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B6" w:rsidRDefault="00F83C2B" w:rsidP="00B977D6">
      <w:pPr>
        <w:pStyle w:val="libNormal"/>
        <w:rPr>
          <w:rtl/>
        </w:rPr>
      </w:pPr>
      <w:r>
        <w:rPr>
          <w:noProof/>
          <w:rtl/>
        </w:rPr>
        <w:drawing>
          <wp:inline distT="0" distB="0" distL="0" distR="0">
            <wp:extent cx="4674235" cy="6656705"/>
            <wp:effectExtent l="19050" t="0" r="0" b="0"/>
            <wp:docPr id="2" name="Picture 1" descr="K:\Booooooooks\Kar\maa_rakbol_hosseni_elal_madine_ilal_madine_04\maa_rakbol_hosseni_elal_madine_ilal_madine_04\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maa_rakbol_hosseni_elal_madine_ilal_madine_04\maa_rakbol_hosseni_elal_madine_ilal_madine_04\images\image001.jpg"/>
                    <pic:cNvPicPr>
                      <a:picLocks noChangeAspect="1" noChangeArrowheads="1"/>
                    </pic:cNvPicPr>
                  </pic:nvPicPr>
                  <pic:blipFill>
                    <a:blip r:embed="rId8"/>
                    <a:srcRect/>
                    <a:stretch>
                      <a:fillRect/>
                    </a:stretch>
                  </pic:blipFill>
                  <pic:spPr bwMode="auto">
                    <a:xfrm>
                      <a:off x="0" y="0"/>
                      <a:ext cx="4674235" cy="6656705"/>
                    </a:xfrm>
                    <a:prstGeom prst="rect">
                      <a:avLst/>
                    </a:prstGeom>
                    <a:noFill/>
                    <a:ln w="9525">
                      <a:noFill/>
                      <a:miter lim="800000"/>
                      <a:headEnd/>
                      <a:tailEnd/>
                    </a:ln>
                  </pic:spPr>
                </pic:pic>
              </a:graphicData>
            </a:graphic>
          </wp:inline>
        </w:drawing>
      </w:r>
    </w:p>
    <w:p w:rsidR="00461DD6" w:rsidRDefault="00461DD6" w:rsidP="00B977D6">
      <w:pPr>
        <w:pStyle w:val="libNormal"/>
      </w:pPr>
      <w:r>
        <w:rPr>
          <w:rtl/>
        </w:rPr>
        <w:br w:type="page"/>
      </w:r>
    </w:p>
    <w:p w:rsidR="00461DD6" w:rsidRDefault="00461DD6" w:rsidP="00B977D6">
      <w:pPr>
        <w:pStyle w:val="libNormal"/>
      </w:pPr>
      <w:r>
        <w:rPr>
          <w:rtl/>
        </w:rPr>
        <w:lastRenderedPageBreak/>
        <w:br w:type="page"/>
      </w:r>
    </w:p>
    <w:p w:rsidR="00BA6E43" w:rsidRPr="007B7347" w:rsidRDefault="00BA6E43" w:rsidP="00202D70">
      <w:pPr>
        <w:pStyle w:val="libCenterBold1"/>
        <w:rPr>
          <w:rtl/>
        </w:rPr>
      </w:pPr>
      <w:r w:rsidRPr="007B7347">
        <w:rPr>
          <w:rtl/>
        </w:rPr>
        <w:lastRenderedPageBreak/>
        <w:t>بسم الله الرحمن الرحيم</w:t>
      </w:r>
    </w:p>
    <w:p w:rsidR="00BA6E43" w:rsidRPr="007B7347" w:rsidRDefault="00BA6E43" w:rsidP="00596330">
      <w:pPr>
        <w:pStyle w:val="Heading2Center"/>
        <w:rPr>
          <w:rtl/>
        </w:rPr>
      </w:pPr>
      <w:bookmarkStart w:id="0" w:name="_Toc378235687"/>
      <w:r w:rsidRPr="007B7347">
        <w:rPr>
          <w:rtl/>
        </w:rPr>
        <w:t>مقدّمة مركز الدراسات الإسلاميّة</w:t>
      </w:r>
      <w:bookmarkEnd w:id="0"/>
    </w:p>
    <w:p w:rsidR="00BA6E43" w:rsidRPr="007B7347" w:rsidRDefault="00BA6E43" w:rsidP="00202D70">
      <w:pPr>
        <w:pStyle w:val="libCenterBold1"/>
        <w:rPr>
          <w:rtl/>
        </w:rPr>
      </w:pPr>
      <w:r w:rsidRPr="007B7347">
        <w:rPr>
          <w:rtl/>
        </w:rPr>
        <w:t>التابع لممثليّة الوليّ الفقيه في حرس الثورة الإسلامية</w:t>
      </w:r>
    </w:p>
    <w:p w:rsidR="00BA6E43" w:rsidRPr="00202D70" w:rsidRDefault="00596330" w:rsidP="00596330">
      <w:pPr>
        <w:pStyle w:val="Heading3Center"/>
        <w:rPr>
          <w:rtl/>
        </w:rPr>
      </w:pPr>
      <w:bookmarkStart w:id="1" w:name="_Toc378235688"/>
      <w:r>
        <w:rPr>
          <w:rFonts w:hint="cs"/>
          <w:rtl/>
        </w:rPr>
        <w:t>«</w:t>
      </w:r>
      <w:r w:rsidR="00BA6E43" w:rsidRPr="007B7347">
        <w:rPr>
          <w:rtl/>
        </w:rPr>
        <w:t xml:space="preserve"> </w:t>
      </w:r>
      <w:bookmarkStart w:id="2" w:name="02"/>
      <w:r w:rsidR="00BA6E43" w:rsidRPr="007B7347">
        <w:rPr>
          <w:rtl/>
        </w:rPr>
        <w:t>عاشوراء... قراءة في أهمّ أسباب العَظمة والخلود</w:t>
      </w:r>
      <w:bookmarkEnd w:id="2"/>
      <w:r w:rsidR="00BA6E43" w:rsidRPr="007B7347">
        <w:rPr>
          <w:rtl/>
        </w:rPr>
        <w:t xml:space="preserve"> </w:t>
      </w:r>
      <w:r>
        <w:rPr>
          <w:rFonts w:hint="cs"/>
          <w:rtl/>
        </w:rPr>
        <w:t>»</w:t>
      </w:r>
      <w:bookmarkEnd w:id="1"/>
    </w:p>
    <w:p w:rsidR="00BA6E43" w:rsidRPr="007B7347" w:rsidRDefault="00BA6E43" w:rsidP="00ED631C">
      <w:pPr>
        <w:pStyle w:val="libNormal"/>
        <w:rPr>
          <w:rtl/>
        </w:rPr>
      </w:pPr>
      <w:r w:rsidRPr="007B7347">
        <w:rPr>
          <w:rtl/>
        </w:rPr>
        <w:t>الحمد لله الذي جعل الحمد مفتاحاً لذكره ودليلاً على نِعَمه وآلائه</w:t>
      </w:r>
      <w:r w:rsidR="00920C47">
        <w:rPr>
          <w:rtl/>
        </w:rPr>
        <w:t>،</w:t>
      </w:r>
      <w:r w:rsidRPr="007B7347">
        <w:rPr>
          <w:rtl/>
        </w:rPr>
        <w:t xml:space="preserve"> والصلاة والسلام على أشرف الخلائق محمد وآله الطيبين الطاهرين</w:t>
      </w:r>
      <w:r w:rsidR="00920C47">
        <w:rPr>
          <w:rtl/>
        </w:rPr>
        <w:t>.</w:t>
      </w:r>
    </w:p>
    <w:p w:rsidR="00BA6E43" w:rsidRPr="007B7347" w:rsidRDefault="00BA6E43" w:rsidP="00ED631C">
      <w:pPr>
        <w:pStyle w:val="libNormal"/>
        <w:rPr>
          <w:rtl/>
        </w:rPr>
      </w:pPr>
      <w:r w:rsidRPr="007B7347">
        <w:rPr>
          <w:rtl/>
        </w:rPr>
        <w:t>لم تزَل واقعة عاشوراء</w:t>
      </w:r>
      <w:r w:rsidR="00596330">
        <w:rPr>
          <w:rtl/>
        </w:rPr>
        <w:t xml:space="preserve"> - </w:t>
      </w:r>
      <w:r w:rsidRPr="007B7347">
        <w:rPr>
          <w:rtl/>
        </w:rPr>
        <w:t>منذ سنة إحدى وستّين للهجرة</w:t>
      </w:r>
      <w:r w:rsidR="00596330">
        <w:rPr>
          <w:rtl/>
        </w:rPr>
        <w:t xml:space="preserve"> - </w:t>
      </w:r>
      <w:r w:rsidRPr="007B7347">
        <w:rPr>
          <w:rtl/>
        </w:rPr>
        <w:t>تتعاظم أهميّة وشأناً عاماً بعد عام</w:t>
      </w:r>
      <w:r w:rsidR="00920C47">
        <w:rPr>
          <w:rtl/>
        </w:rPr>
        <w:t>،</w:t>
      </w:r>
      <w:r w:rsidRPr="007B7347">
        <w:rPr>
          <w:rtl/>
        </w:rPr>
        <w:t xml:space="preserve"> وتتسامى قدراً وقداسة</w:t>
      </w:r>
      <w:r w:rsidR="00920C47">
        <w:rPr>
          <w:rtl/>
        </w:rPr>
        <w:t>،</w:t>
      </w:r>
      <w:r w:rsidRPr="007B7347">
        <w:rPr>
          <w:rtl/>
        </w:rPr>
        <w:t xml:space="preserve"> ويزيد ذكرها ولا يبيد</w:t>
      </w:r>
      <w:r w:rsidR="00920C47">
        <w:rPr>
          <w:rtl/>
        </w:rPr>
        <w:t>،</w:t>
      </w:r>
      <w:r w:rsidRPr="007B7347">
        <w:rPr>
          <w:rtl/>
        </w:rPr>
        <w:t xml:space="preserve"> ويمتدّ عزاء الحسين </w:t>
      </w:r>
      <w:r w:rsidR="009A1FD2" w:rsidRPr="009A1FD2">
        <w:rPr>
          <w:rStyle w:val="libAlaemChar"/>
          <w:rtl/>
        </w:rPr>
        <w:t>عليه‌السلام</w:t>
      </w:r>
      <w:r w:rsidRPr="007B7347">
        <w:rPr>
          <w:rtl/>
        </w:rPr>
        <w:t xml:space="preserve"> انتشاراً في شرق الأرض وغربها</w:t>
      </w:r>
      <w:r w:rsidR="00920C47">
        <w:rPr>
          <w:rtl/>
        </w:rPr>
        <w:t>.</w:t>
      </w:r>
    </w:p>
    <w:p w:rsidR="00BA6E43" w:rsidRPr="007B7347" w:rsidRDefault="00BA6E43" w:rsidP="00ED631C">
      <w:pPr>
        <w:pStyle w:val="libNormal"/>
        <w:rPr>
          <w:rtl/>
        </w:rPr>
      </w:pPr>
      <w:r w:rsidRPr="007B7347">
        <w:rPr>
          <w:rtl/>
        </w:rPr>
        <w:t>وتشغل هذه الظاهرة أذهان الكثيرين</w:t>
      </w:r>
      <w:r w:rsidR="00920C47">
        <w:rPr>
          <w:rtl/>
        </w:rPr>
        <w:t>،</w:t>
      </w:r>
      <w:r w:rsidRPr="007B7347">
        <w:rPr>
          <w:rtl/>
        </w:rPr>
        <w:t xml:space="preserve"> ولعلّ أهم ما يتبادر إلى ذهن المتأمّل فيها من أسباب عظمة وخلود هذه الواقعة</w:t>
      </w:r>
      <w:r w:rsidR="00920C47">
        <w:rPr>
          <w:rtl/>
        </w:rPr>
        <w:t>:</w:t>
      </w:r>
    </w:p>
    <w:p w:rsidR="00BA6E43" w:rsidRPr="007B7347" w:rsidRDefault="00BA6E43" w:rsidP="00ED631C">
      <w:pPr>
        <w:pStyle w:val="libNormal"/>
        <w:rPr>
          <w:rtl/>
        </w:rPr>
      </w:pPr>
      <w:r w:rsidRPr="00202D70">
        <w:rPr>
          <w:rStyle w:val="libBold2Char"/>
          <w:rtl/>
        </w:rPr>
        <w:t>أوّلاً</w:t>
      </w:r>
      <w:r w:rsidR="00920C47">
        <w:rPr>
          <w:rStyle w:val="libBold2Char"/>
          <w:rtl/>
        </w:rPr>
        <w:t>:</w:t>
      </w:r>
      <w:r w:rsidRPr="00ED631C">
        <w:rPr>
          <w:rtl/>
        </w:rPr>
        <w:t xml:space="preserve"> في وقعة عاشوراء كان قد سُفك </w:t>
      </w:r>
      <w:r w:rsidR="00732CCF">
        <w:rPr>
          <w:rtl/>
        </w:rPr>
        <w:t>(</w:t>
      </w:r>
      <w:r w:rsidRPr="00ED631C">
        <w:rPr>
          <w:rtl/>
        </w:rPr>
        <w:t>الدم المقّدس</w:t>
      </w:r>
      <w:r w:rsidR="00732CCF">
        <w:rPr>
          <w:rtl/>
        </w:rPr>
        <w:t>)</w:t>
      </w:r>
      <w:r w:rsidR="00920C47">
        <w:rPr>
          <w:rtl/>
        </w:rPr>
        <w:t>،</w:t>
      </w:r>
      <w:r w:rsidRPr="00ED631C">
        <w:rPr>
          <w:rtl/>
        </w:rPr>
        <w:t xml:space="preserve"> دم ابن رسول الله </w:t>
      </w:r>
      <w:r w:rsidR="009A1FD2" w:rsidRPr="009A1FD2">
        <w:rPr>
          <w:rStyle w:val="libAlaemChar"/>
          <w:rtl/>
        </w:rPr>
        <w:t>صلى‌الله‌عليه‌وآله</w:t>
      </w:r>
      <w:r w:rsidR="00920C47">
        <w:rPr>
          <w:rtl/>
        </w:rPr>
        <w:t>،</w:t>
      </w:r>
      <w:r w:rsidRPr="00ED631C">
        <w:rPr>
          <w:rtl/>
        </w:rPr>
        <w:t xml:space="preserve"> وابن سيّد الأوصياء </w:t>
      </w:r>
      <w:r w:rsidR="009A1FD2" w:rsidRPr="009A1FD2">
        <w:rPr>
          <w:rStyle w:val="libAlaemChar"/>
          <w:rtl/>
        </w:rPr>
        <w:t>عليه‌السلام</w:t>
      </w:r>
      <w:r w:rsidR="00920C47">
        <w:rPr>
          <w:rtl/>
        </w:rPr>
        <w:t>،</w:t>
      </w:r>
      <w:r w:rsidRPr="00ED631C">
        <w:rPr>
          <w:rtl/>
        </w:rPr>
        <w:t xml:space="preserve"> وابن سيّدة النساء </w:t>
      </w:r>
      <w:r w:rsidR="009A1FD2" w:rsidRPr="009A1FD2">
        <w:rPr>
          <w:rStyle w:val="libAlaemChar"/>
          <w:rtl/>
        </w:rPr>
        <w:t>عليها‌السلام</w:t>
      </w:r>
      <w:r w:rsidR="00920C47">
        <w:rPr>
          <w:rtl/>
        </w:rPr>
        <w:t>،</w:t>
      </w:r>
      <w:r w:rsidRPr="00ED631C">
        <w:rPr>
          <w:rtl/>
        </w:rPr>
        <w:t xml:space="preserve"> وأحد سيّدي شباب أهل الجنّة </w:t>
      </w:r>
      <w:r w:rsidR="009A1FD2" w:rsidRPr="009A1FD2">
        <w:rPr>
          <w:rStyle w:val="libAlaemChar"/>
          <w:rtl/>
        </w:rPr>
        <w:t>عليهما‌السلام</w:t>
      </w:r>
      <w:r w:rsidR="00920C47">
        <w:rPr>
          <w:rtl/>
        </w:rPr>
        <w:t>،</w:t>
      </w:r>
      <w:r w:rsidRPr="00ED631C">
        <w:rPr>
          <w:rtl/>
        </w:rPr>
        <w:t xml:space="preserve"> وبقيّة أهل آية التطهير</w:t>
      </w:r>
      <w:r w:rsidR="00920C47">
        <w:rPr>
          <w:rtl/>
        </w:rPr>
        <w:t>،</w:t>
      </w:r>
      <w:r w:rsidRPr="00ED631C">
        <w:rPr>
          <w:rtl/>
        </w:rPr>
        <w:t xml:space="preserve"> وسورة هل أتى</w:t>
      </w:r>
      <w:r w:rsidR="00920C47">
        <w:rPr>
          <w:rtl/>
        </w:rPr>
        <w:t>،</w:t>
      </w:r>
      <w:r w:rsidRPr="00ED631C">
        <w:rPr>
          <w:rtl/>
        </w:rPr>
        <w:t xml:space="preserve"> دمٌ </w:t>
      </w:r>
      <w:r w:rsidR="00732CCF">
        <w:rPr>
          <w:rStyle w:val="libBold2Char"/>
          <w:rtl/>
        </w:rPr>
        <w:t>(</w:t>
      </w:r>
      <w:r w:rsidRPr="00D13DC1">
        <w:rPr>
          <w:rStyle w:val="libBold2Char"/>
          <w:rtl/>
        </w:rPr>
        <w:t>سكنَ في الخُلد</w:t>
      </w:r>
      <w:r w:rsidR="00920C47">
        <w:rPr>
          <w:rStyle w:val="libBold2Char"/>
          <w:rtl/>
        </w:rPr>
        <w:t>،</w:t>
      </w:r>
    </w:p>
    <w:p w:rsidR="00461DD6" w:rsidRDefault="00461DD6" w:rsidP="00B977D6">
      <w:pPr>
        <w:pStyle w:val="libNormal"/>
      </w:pPr>
      <w:r>
        <w:rPr>
          <w:rtl/>
        </w:rPr>
        <w:br w:type="page"/>
      </w:r>
    </w:p>
    <w:p w:rsidR="00BA6E43" w:rsidRPr="007B7347" w:rsidRDefault="00BA6E43" w:rsidP="00684193">
      <w:pPr>
        <w:pStyle w:val="libNormal0"/>
        <w:rPr>
          <w:rtl/>
        </w:rPr>
      </w:pPr>
      <w:r w:rsidRPr="00D13DC1">
        <w:rPr>
          <w:rStyle w:val="libBold2Char"/>
          <w:rtl/>
        </w:rPr>
        <w:lastRenderedPageBreak/>
        <w:t>فيهنّ وما بينهنّ</w:t>
      </w:r>
      <w:r w:rsidR="00920C47">
        <w:rPr>
          <w:rStyle w:val="libBold2Char"/>
          <w:rtl/>
        </w:rPr>
        <w:t>،</w:t>
      </w:r>
      <w:r w:rsidRPr="00D13DC1">
        <w:rPr>
          <w:rStyle w:val="libBold2Char"/>
          <w:rtl/>
        </w:rPr>
        <w:t xml:space="preserve"> ومَن يتقلّب في الجنّة والنار من خَلْق ربّنا</w:t>
      </w:r>
      <w:r w:rsidR="00920C47">
        <w:rPr>
          <w:rStyle w:val="libBold2Char"/>
          <w:rtl/>
        </w:rPr>
        <w:t>،</w:t>
      </w:r>
      <w:r w:rsidRPr="00D13DC1">
        <w:rPr>
          <w:rStyle w:val="libBold2Char"/>
          <w:rtl/>
        </w:rPr>
        <w:t xml:space="preserve"> وما يُرى وما لا يُرى...) </w:t>
      </w:r>
      <w:r w:rsidRPr="00E35112">
        <w:rPr>
          <w:rStyle w:val="libFootnotenumChar"/>
          <w:rtl/>
        </w:rPr>
        <w:t>(1)</w:t>
      </w:r>
      <w:r w:rsidR="00920C47" w:rsidRPr="00684193">
        <w:rPr>
          <w:rtl/>
        </w:rPr>
        <w:t>.</w:t>
      </w:r>
    </w:p>
    <w:p w:rsidR="00BA6E43" w:rsidRPr="007B7347" w:rsidRDefault="00BA6E43" w:rsidP="00ED631C">
      <w:pPr>
        <w:pStyle w:val="libNormal"/>
        <w:rPr>
          <w:rtl/>
        </w:rPr>
      </w:pPr>
      <w:r w:rsidRPr="00ED631C">
        <w:rPr>
          <w:rtl/>
        </w:rPr>
        <w:t xml:space="preserve">إنَّ قداسة الإمام الحسين </w:t>
      </w:r>
      <w:r w:rsidR="009A1FD2" w:rsidRPr="009A1FD2">
        <w:rPr>
          <w:rStyle w:val="libAlaemChar"/>
          <w:rtl/>
        </w:rPr>
        <w:t>عليه‌السلام</w:t>
      </w:r>
      <w:r w:rsidR="00684193">
        <w:rPr>
          <w:rtl/>
        </w:rPr>
        <w:t xml:space="preserve"> </w:t>
      </w:r>
      <w:r w:rsidR="00732CCF">
        <w:rPr>
          <w:rtl/>
        </w:rPr>
        <w:t>(</w:t>
      </w:r>
      <w:r w:rsidR="00684193">
        <w:rPr>
          <w:rtl/>
        </w:rPr>
        <w:t>الم</w:t>
      </w:r>
      <w:r w:rsidRPr="00ED631C">
        <w:rPr>
          <w:rtl/>
        </w:rPr>
        <w:t>ثل الأعلى</w:t>
      </w:r>
      <w:r w:rsidR="00732CCF">
        <w:rPr>
          <w:rtl/>
        </w:rPr>
        <w:t>)</w:t>
      </w:r>
      <w:r w:rsidRPr="00ED631C">
        <w:rPr>
          <w:rtl/>
        </w:rPr>
        <w:t xml:space="preserve"> في ضمير ووجدان الأمّة</w:t>
      </w:r>
      <w:r w:rsidR="00920C47">
        <w:rPr>
          <w:rtl/>
        </w:rPr>
        <w:t>،</w:t>
      </w:r>
      <w:r w:rsidRPr="00ED631C">
        <w:rPr>
          <w:rtl/>
        </w:rPr>
        <w:t xml:space="preserve"> هي التي أسبغت على عاشوراء كلَّ هذه القداسة وهذه الرمزيّة في الزمان فكان </w:t>
      </w:r>
      <w:r w:rsidR="00732CCF">
        <w:rPr>
          <w:rStyle w:val="libBold2Char"/>
          <w:rtl/>
        </w:rPr>
        <w:t>(</w:t>
      </w:r>
      <w:r w:rsidRPr="00D13DC1">
        <w:rPr>
          <w:rStyle w:val="libBold2Char"/>
          <w:rtl/>
        </w:rPr>
        <w:t>كلُّ يوم عاشوراء</w:t>
      </w:r>
      <w:r w:rsidR="00732CCF">
        <w:rPr>
          <w:rStyle w:val="libBold2Char"/>
          <w:rtl/>
        </w:rPr>
        <w:t>)</w:t>
      </w:r>
      <w:r w:rsidR="00920C47">
        <w:rPr>
          <w:rtl/>
        </w:rPr>
        <w:t>،</w:t>
      </w:r>
      <w:r w:rsidRPr="00ED631C">
        <w:rPr>
          <w:rtl/>
        </w:rPr>
        <w:t xml:space="preserve"> وهي التي نشرت كربلاء على كلّ الأرض عنواناً لميدان انتصار دم الحقّ على سيف الباطل</w:t>
      </w:r>
      <w:r w:rsidR="00920C47">
        <w:rPr>
          <w:rtl/>
        </w:rPr>
        <w:t>،</w:t>
      </w:r>
      <w:r w:rsidRPr="00ED631C">
        <w:rPr>
          <w:rtl/>
        </w:rPr>
        <w:t xml:space="preserve"> فكانت </w:t>
      </w:r>
      <w:r w:rsidR="00732CCF">
        <w:rPr>
          <w:rStyle w:val="libBold2Char"/>
          <w:rtl/>
        </w:rPr>
        <w:t>(</w:t>
      </w:r>
      <w:r w:rsidRPr="00D13DC1">
        <w:rPr>
          <w:rStyle w:val="libBold2Char"/>
          <w:rtl/>
        </w:rPr>
        <w:t>كلّ أرض كربلاء</w:t>
      </w:r>
      <w:r w:rsidR="00732CCF">
        <w:rPr>
          <w:rStyle w:val="libBold2Char"/>
          <w:rtl/>
        </w:rPr>
        <w:t>)</w:t>
      </w:r>
      <w:r w:rsidR="00920C47">
        <w:rPr>
          <w:rtl/>
        </w:rPr>
        <w:t>،</w:t>
      </w:r>
      <w:r w:rsidRPr="00ED631C">
        <w:rPr>
          <w:rtl/>
        </w:rPr>
        <w:t xml:space="preserve"> فبهِ </w:t>
      </w:r>
      <w:r w:rsidR="009A1FD2" w:rsidRPr="009A1FD2">
        <w:rPr>
          <w:rStyle w:val="libAlaemChar"/>
          <w:rtl/>
        </w:rPr>
        <w:t>عليه‌السلام</w:t>
      </w:r>
      <w:r w:rsidRPr="00ED631C">
        <w:rPr>
          <w:rtl/>
        </w:rPr>
        <w:t xml:space="preserve"> صارت فاجعة عاشوراء </w:t>
      </w:r>
      <w:r w:rsidR="00732CCF">
        <w:rPr>
          <w:rStyle w:val="libBold2Char"/>
          <w:rtl/>
        </w:rPr>
        <w:t>(</w:t>
      </w:r>
      <w:r w:rsidRPr="00D13DC1">
        <w:rPr>
          <w:rStyle w:val="libBold2Char"/>
          <w:rtl/>
        </w:rPr>
        <w:t>مصيبة ما أعظمها وأعظم رزيّتها في الإسلام وفي جميع السماوات والأرض</w:t>
      </w:r>
      <w:r w:rsidR="00920C47">
        <w:rPr>
          <w:rStyle w:val="libBold2Char"/>
          <w:rtl/>
        </w:rPr>
        <w:t>!</w:t>
      </w:r>
      <w:r w:rsidR="00732CCF">
        <w:rPr>
          <w:rStyle w:val="libBold2Char"/>
          <w:rtl/>
        </w:rPr>
        <w:t>)</w:t>
      </w:r>
      <w:r w:rsidRPr="00204071">
        <w:rPr>
          <w:rtl/>
        </w:rPr>
        <w:t xml:space="preserve"> </w:t>
      </w:r>
      <w:r w:rsidRPr="00ED631C">
        <w:rPr>
          <w:rStyle w:val="libFootnotenumChar"/>
          <w:rtl/>
        </w:rPr>
        <w:t>(2)</w:t>
      </w:r>
      <w:r w:rsidR="00920C47">
        <w:rPr>
          <w:rtl/>
        </w:rPr>
        <w:t>،</w:t>
      </w:r>
      <w:r w:rsidRPr="00ED631C">
        <w:rPr>
          <w:rtl/>
        </w:rPr>
        <w:t xml:space="preserve"> ولولاه </w:t>
      </w:r>
      <w:r w:rsidR="009A1FD2" w:rsidRPr="009A1FD2">
        <w:rPr>
          <w:rStyle w:val="libAlaemChar"/>
          <w:rtl/>
        </w:rPr>
        <w:t>عليه‌السلام</w:t>
      </w:r>
      <w:r w:rsidR="00920C47">
        <w:rPr>
          <w:rtl/>
        </w:rPr>
        <w:t>؛</w:t>
      </w:r>
      <w:r w:rsidRPr="00ED631C">
        <w:rPr>
          <w:rtl/>
        </w:rPr>
        <w:t xml:space="preserve"> لكانت وقعة الطفّ</w:t>
      </w:r>
      <w:r w:rsidR="00596330">
        <w:rPr>
          <w:rtl/>
        </w:rPr>
        <w:t xml:space="preserve"> - </w:t>
      </w:r>
      <w:r w:rsidRPr="00ED631C">
        <w:rPr>
          <w:rtl/>
        </w:rPr>
        <w:t>بكلّ ما غصّت به من فجائع أليمة</w:t>
      </w:r>
      <w:r w:rsidR="00596330">
        <w:rPr>
          <w:rtl/>
        </w:rPr>
        <w:t xml:space="preserve"> - </w:t>
      </w:r>
      <w:r w:rsidRPr="00ED631C">
        <w:rPr>
          <w:rtl/>
        </w:rPr>
        <w:t>مأساة يذكرها الذاكر</w:t>
      </w:r>
      <w:r w:rsidR="00920C47">
        <w:rPr>
          <w:rtl/>
        </w:rPr>
        <w:t>،</w:t>
      </w:r>
      <w:r w:rsidRPr="00ED631C">
        <w:rPr>
          <w:rtl/>
        </w:rPr>
        <w:t xml:space="preserve"> فيأسف لها كما يأسف لكثير من وقائع التاريخ الأليمة الأخرى المقيّدة بحدود الزمان والمكان</w:t>
      </w:r>
      <w:r w:rsidR="00920C47">
        <w:rPr>
          <w:rtl/>
        </w:rPr>
        <w:t>.</w:t>
      </w:r>
    </w:p>
    <w:p w:rsidR="00BA6E43" w:rsidRPr="007B7347" w:rsidRDefault="00BA6E43" w:rsidP="00ED631C">
      <w:pPr>
        <w:pStyle w:val="libNormal"/>
        <w:rPr>
          <w:rtl/>
        </w:rPr>
      </w:pPr>
      <w:r w:rsidRPr="00202D70">
        <w:rPr>
          <w:rStyle w:val="libBold2Char"/>
          <w:rtl/>
        </w:rPr>
        <w:t>ثانياً</w:t>
      </w:r>
      <w:r w:rsidR="00920C47">
        <w:rPr>
          <w:rStyle w:val="libBold2Char"/>
          <w:rtl/>
        </w:rPr>
        <w:t>:</w:t>
      </w:r>
      <w:r w:rsidRPr="00ED631C">
        <w:rPr>
          <w:rtl/>
        </w:rPr>
        <w:t xml:space="preserve"> كانت كربلاء يوم عاشوراء مسرحاً لمواجهة فريدة من كلّ جهة في عالَم الإنسان</w:t>
      </w:r>
      <w:r w:rsidR="00920C47">
        <w:rPr>
          <w:rtl/>
        </w:rPr>
        <w:t>،</w:t>
      </w:r>
      <w:r w:rsidRPr="00ED631C">
        <w:rPr>
          <w:rtl/>
        </w:rPr>
        <w:t xml:space="preserve"> بين ذروة الفضيلة بكلّ مناقبيّتها متمثّلة بالحسين </w:t>
      </w:r>
      <w:r w:rsidR="009A1FD2" w:rsidRPr="009A1FD2">
        <w:rPr>
          <w:rStyle w:val="libAlaemChar"/>
          <w:rtl/>
        </w:rPr>
        <w:t>عليه‌السلام</w:t>
      </w:r>
      <w:r w:rsidRPr="00ED631C">
        <w:rPr>
          <w:rtl/>
        </w:rPr>
        <w:t xml:space="preserve"> وأنصاره الكرام</w:t>
      </w:r>
      <w:r w:rsidR="00920C47">
        <w:rPr>
          <w:rtl/>
        </w:rPr>
        <w:t>،</w:t>
      </w:r>
      <w:r w:rsidRPr="00ED631C">
        <w:rPr>
          <w:rtl/>
        </w:rPr>
        <w:t xml:space="preserve"> وبين وهْدة الرذيلة بكلّ انحطاطها متمثّلة في جيش أعدائه</w:t>
      </w:r>
      <w:r w:rsidR="00920C47">
        <w:rPr>
          <w:rtl/>
        </w:rPr>
        <w:t>،</w:t>
      </w:r>
      <w:r w:rsidRPr="00ED631C">
        <w:rPr>
          <w:rtl/>
        </w:rPr>
        <w:t xml:space="preserve"> فكانت جميع وقايع عاشوراء تحكي من وجهٍ حركة الفضيلة بأرقى ما تستطيع أن تقدّمة من مُثُل عُليا في الأخلاق الحميدة السامية</w:t>
      </w:r>
      <w:r w:rsidR="00920C47">
        <w:rPr>
          <w:rtl/>
        </w:rPr>
        <w:t>؛</w:t>
      </w:r>
      <w:r w:rsidRPr="00ED631C">
        <w:rPr>
          <w:rtl/>
        </w:rPr>
        <w:t xml:space="preserve"> تصديقاً لحجّتها الواضحة الدامغة</w:t>
      </w:r>
      <w:r w:rsidR="00920C47">
        <w:rPr>
          <w:rtl/>
        </w:rPr>
        <w:t>،</w:t>
      </w:r>
      <w:r w:rsidRPr="00ED631C">
        <w:rPr>
          <w:rtl/>
        </w:rPr>
        <w:t xml:space="preserve"> ولحقّانيتها في الصراع</w:t>
      </w:r>
      <w:r w:rsidR="00920C47">
        <w:rPr>
          <w:rtl/>
        </w:rPr>
        <w:t>،</w:t>
      </w:r>
      <w:r w:rsidRPr="00ED631C">
        <w:rPr>
          <w:rtl/>
        </w:rPr>
        <w:t xml:space="preserve"> ولمظلوميتها من كلّ جهة</w:t>
      </w:r>
      <w:r w:rsidR="00920C47">
        <w:rPr>
          <w:rtl/>
        </w:rPr>
        <w:t>،</w:t>
      </w:r>
      <w:r w:rsidRPr="00ED631C">
        <w:rPr>
          <w:rtl/>
        </w:rPr>
        <w:t xml:space="preserve"> وتجسيداً للأسوة الحسنة الخالدة</w:t>
      </w:r>
      <w:r w:rsidR="00920C47">
        <w:rPr>
          <w:rtl/>
        </w:rPr>
        <w:t>،</w:t>
      </w:r>
      <w:r w:rsidRPr="00ED631C">
        <w:rPr>
          <w:rtl/>
        </w:rPr>
        <w:t xml:space="preserve"> كي ما يتأسّى بها أهل الحقّ والإيمان على مدى الأجيال إلى قيام الساعة</w:t>
      </w:r>
      <w:r w:rsidR="00920C47">
        <w:rPr>
          <w:rtl/>
        </w:rPr>
        <w:t>.</w:t>
      </w:r>
    </w:p>
    <w:p w:rsidR="00BA6E43" w:rsidRPr="007B7347" w:rsidRDefault="00BA6E43" w:rsidP="00ED631C">
      <w:pPr>
        <w:pStyle w:val="libNormal"/>
        <w:rPr>
          <w:rtl/>
        </w:rPr>
      </w:pPr>
      <w:r w:rsidRPr="007B7347">
        <w:rPr>
          <w:rtl/>
        </w:rPr>
        <w:t>وكانت وقايع عاشوراء تحكي أيضاً من وجهٍ آخر</w:t>
      </w:r>
      <w:r w:rsidR="00920C47">
        <w:rPr>
          <w:rtl/>
        </w:rPr>
        <w:t>:</w:t>
      </w:r>
      <w:r w:rsidRPr="007B7347">
        <w:rPr>
          <w:rtl/>
        </w:rPr>
        <w:t xml:space="preserve"> حركة الرذيلة بأحطّ ما يمكن أن يصدر عنها من مثَل سيّئ</w:t>
      </w:r>
      <w:r w:rsidR="00920C47">
        <w:rPr>
          <w:rtl/>
        </w:rPr>
        <w:t>،</w:t>
      </w:r>
      <w:r w:rsidRPr="007B7347">
        <w:rPr>
          <w:rtl/>
        </w:rPr>
        <w:t xml:space="preserve"> كاشف عن باطلها في الصراع</w:t>
      </w:r>
      <w:r w:rsidR="00920C47">
        <w:rPr>
          <w:rtl/>
        </w:rPr>
        <w:t>،</w:t>
      </w:r>
      <w:r w:rsidRPr="007B7347">
        <w:rPr>
          <w:rtl/>
        </w:rPr>
        <w:t xml:space="preserve"> وعن جَورها وظلمها</w:t>
      </w:r>
      <w:r w:rsidR="00920C47">
        <w:rPr>
          <w:rtl/>
        </w:rPr>
        <w:t>،</w:t>
      </w:r>
      <w:r w:rsidRPr="007B7347">
        <w:rPr>
          <w:rtl/>
        </w:rPr>
        <w:t xml:space="preserve"> وعن وحشيّتها التي طغت حتّى على ما تعوّدته الوحوش الكواسر</w:t>
      </w:r>
      <w:r w:rsidR="00920C47">
        <w:rPr>
          <w:rtl/>
        </w:rPr>
        <w:t>.</w:t>
      </w:r>
    </w:p>
    <w:p w:rsidR="00BA6E43" w:rsidRPr="007B7347" w:rsidRDefault="00645F66" w:rsidP="00DA4577">
      <w:pPr>
        <w:pStyle w:val="libLine"/>
        <w:rPr>
          <w:rtl/>
        </w:rPr>
      </w:pPr>
      <w:r>
        <w:rPr>
          <w:rFonts w:hint="cs"/>
          <w:rtl/>
        </w:rPr>
        <w:t>____________________</w:t>
      </w:r>
    </w:p>
    <w:p w:rsidR="00BA6E43" w:rsidRPr="00202D70" w:rsidRDefault="00BA6E43" w:rsidP="00202D70">
      <w:pPr>
        <w:pStyle w:val="libFootnote0"/>
        <w:rPr>
          <w:rtl/>
        </w:rPr>
      </w:pPr>
      <w:r w:rsidRPr="007B7347">
        <w:rPr>
          <w:rtl/>
        </w:rPr>
        <w:t>(1) كامل الزيارات</w:t>
      </w:r>
      <w:r w:rsidR="00920C47">
        <w:rPr>
          <w:rtl/>
        </w:rPr>
        <w:t>:</w:t>
      </w:r>
      <w:r w:rsidRPr="007B7347">
        <w:rPr>
          <w:rtl/>
        </w:rPr>
        <w:t xml:space="preserve"> 218 باب 79 رقم 2</w:t>
      </w:r>
      <w:r w:rsidR="00920C47">
        <w:rPr>
          <w:rtl/>
        </w:rPr>
        <w:t>،</w:t>
      </w:r>
      <w:r w:rsidRPr="007B7347">
        <w:rPr>
          <w:rtl/>
        </w:rPr>
        <w:t xml:space="preserve"> نشر مكتبة الصدوق</w:t>
      </w:r>
      <w:r w:rsidR="00596330">
        <w:rPr>
          <w:rtl/>
        </w:rPr>
        <w:t xml:space="preserve"> - </w:t>
      </w:r>
      <w:r w:rsidRPr="007B7347">
        <w:rPr>
          <w:rtl/>
        </w:rPr>
        <w:t>طهران</w:t>
      </w:r>
      <w:r w:rsidR="00920C47">
        <w:rPr>
          <w:rtl/>
        </w:rPr>
        <w:t>.</w:t>
      </w:r>
    </w:p>
    <w:p w:rsidR="00BA6E43" w:rsidRPr="00202D70" w:rsidRDefault="00BA6E43" w:rsidP="002D2F53">
      <w:pPr>
        <w:pStyle w:val="libFootnote0"/>
        <w:rPr>
          <w:rtl/>
        </w:rPr>
      </w:pPr>
      <w:r w:rsidRPr="007B7347">
        <w:rPr>
          <w:rtl/>
        </w:rPr>
        <w:t>(2) فقرة من زيارة عاشوراء المشهورة</w:t>
      </w:r>
      <w:r w:rsidR="00596330">
        <w:rPr>
          <w:rtl/>
        </w:rPr>
        <w:t xml:space="preserve"> - </w:t>
      </w:r>
      <w:r w:rsidRPr="007B7347">
        <w:rPr>
          <w:rtl/>
        </w:rPr>
        <w:t>راجع</w:t>
      </w:r>
      <w:r w:rsidR="00920C47">
        <w:rPr>
          <w:rtl/>
        </w:rPr>
        <w:t>:</w:t>
      </w:r>
      <w:r w:rsidRPr="007B7347">
        <w:rPr>
          <w:rtl/>
        </w:rPr>
        <w:t xml:space="preserve"> مفاتيح الجنان</w:t>
      </w:r>
      <w:r w:rsidR="00920C47">
        <w:rPr>
          <w:rtl/>
        </w:rPr>
        <w:t>:</w:t>
      </w:r>
      <w:r w:rsidRPr="007B7347">
        <w:rPr>
          <w:rtl/>
        </w:rPr>
        <w:t xml:space="preserve"> ص457</w:t>
      </w:r>
      <w:r w:rsidR="002D2F53">
        <w:rPr>
          <w:rFonts w:hint="cs"/>
          <w:rtl/>
        </w:rPr>
        <w:t>،</w:t>
      </w:r>
      <w:r w:rsidRPr="007B7347">
        <w:rPr>
          <w:rtl/>
        </w:rPr>
        <w:t xml:space="preserve"> دار إحياء التراث العربي</w:t>
      </w:r>
      <w:r w:rsidR="00596330">
        <w:rPr>
          <w:rtl/>
        </w:rPr>
        <w:t xml:space="preserve"> - </w:t>
      </w:r>
      <w:r w:rsidRPr="007B7347">
        <w:rPr>
          <w:rtl/>
        </w:rPr>
        <w:t>بيروت</w:t>
      </w:r>
      <w:r w:rsidR="00920C47">
        <w:rPr>
          <w:rtl/>
        </w:rPr>
        <w:t>.</w:t>
      </w:r>
    </w:p>
    <w:p w:rsidR="00461DD6" w:rsidRDefault="00461DD6" w:rsidP="00B977D6">
      <w:pPr>
        <w:pStyle w:val="libNormal"/>
      </w:pPr>
      <w:r>
        <w:rPr>
          <w:rtl/>
        </w:rPr>
        <w:br w:type="page"/>
      </w:r>
    </w:p>
    <w:p w:rsidR="00BA6E43" w:rsidRPr="007B7347" w:rsidRDefault="00BA6E43" w:rsidP="00ED631C">
      <w:pPr>
        <w:pStyle w:val="libNormal"/>
        <w:rPr>
          <w:rtl/>
        </w:rPr>
      </w:pPr>
      <w:r w:rsidRPr="007B7347">
        <w:rPr>
          <w:rtl/>
        </w:rPr>
        <w:lastRenderedPageBreak/>
        <w:t xml:space="preserve">من هنا كانت </w:t>
      </w:r>
      <w:r w:rsidR="00732CCF">
        <w:rPr>
          <w:rtl/>
        </w:rPr>
        <w:t>(</w:t>
      </w:r>
      <w:r w:rsidRPr="007B7347">
        <w:rPr>
          <w:rtl/>
        </w:rPr>
        <w:t>عاشوراء</w:t>
      </w:r>
      <w:r w:rsidR="00732CCF">
        <w:rPr>
          <w:rtl/>
        </w:rPr>
        <w:t>)</w:t>
      </w:r>
      <w:r w:rsidRPr="007B7347">
        <w:rPr>
          <w:rtl/>
        </w:rPr>
        <w:t xml:space="preserve"> مثلاً أعلى للإنسان المسلم وغير المسلم</w:t>
      </w:r>
      <w:r w:rsidR="00920C47">
        <w:rPr>
          <w:rtl/>
        </w:rPr>
        <w:t>،</w:t>
      </w:r>
      <w:r w:rsidRPr="007B7347">
        <w:rPr>
          <w:rtl/>
        </w:rPr>
        <w:t xml:space="preserve"> في المواجهات بين الحقّ والباطل</w:t>
      </w:r>
      <w:r w:rsidR="00920C47">
        <w:rPr>
          <w:rtl/>
        </w:rPr>
        <w:t>،</w:t>
      </w:r>
      <w:r w:rsidRPr="007B7347">
        <w:rPr>
          <w:rtl/>
        </w:rPr>
        <w:t xml:space="preserve"> وكان الحسين </w:t>
      </w:r>
      <w:r w:rsidR="009A1FD2" w:rsidRPr="009A1FD2">
        <w:rPr>
          <w:rStyle w:val="libAlaemChar"/>
          <w:rtl/>
        </w:rPr>
        <w:t>عليه‌السلام</w:t>
      </w:r>
      <w:r w:rsidRPr="007B7347">
        <w:rPr>
          <w:rtl/>
        </w:rPr>
        <w:t xml:space="preserve"> نبراساً للإنسانيّة جمعاء</w:t>
      </w:r>
      <w:r w:rsidR="00920C47">
        <w:rPr>
          <w:rtl/>
        </w:rPr>
        <w:t>،</w:t>
      </w:r>
      <w:r w:rsidRPr="007B7347">
        <w:rPr>
          <w:rtl/>
        </w:rPr>
        <w:t xml:space="preserve"> يفخر بالانتساب إليه والإقتداء به كلّ ثائر للحقّ مطالب به</w:t>
      </w:r>
      <w:r w:rsidR="00920C47">
        <w:rPr>
          <w:rtl/>
        </w:rPr>
        <w:t>.</w:t>
      </w:r>
    </w:p>
    <w:p w:rsidR="00BA6E43" w:rsidRPr="007B7347" w:rsidRDefault="00BA6E43" w:rsidP="00ED631C">
      <w:pPr>
        <w:pStyle w:val="libNormal"/>
        <w:rPr>
          <w:rtl/>
        </w:rPr>
      </w:pPr>
      <w:r w:rsidRPr="00202D70">
        <w:rPr>
          <w:rStyle w:val="libBold2Char"/>
          <w:rtl/>
        </w:rPr>
        <w:t>ثالثاً</w:t>
      </w:r>
      <w:r w:rsidR="00920C47">
        <w:rPr>
          <w:rStyle w:val="libBold2Char"/>
          <w:rtl/>
        </w:rPr>
        <w:t>:</w:t>
      </w:r>
      <w:r w:rsidRPr="00ED631C">
        <w:rPr>
          <w:rtl/>
        </w:rPr>
        <w:t xml:space="preserve"> وكانت كربلاء في يوم عاشوراء أيضاً مسرحاً لـ </w:t>
      </w:r>
      <w:r w:rsidR="00732CCF">
        <w:rPr>
          <w:rtl/>
        </w:rPr>
        <w:t>(</w:t>
      </w:r>
      <w:r w:rsidRPr="00ED631C">
        <w:rPr>
          <w:rtl/>
        </w:rPr>
        <w:t>واقعة حاسمة</w:t>
      </w:r>
      <w:r w:rsidR="00732CCF">
        <w:rPr>
          <w:rtl/>
        </w:rPr>
        <w:t>)</w:t>
      </w:r>
      <w:r w:rsidRPr="00ED631C">
        <w:rPr>
          <w:rtl/>
        </w:rPr>
        <w:t xml:space="preserve"> بين الإسلام المحمديّ الخالص</w:t>
      </w:r>
      <w:r w:rsidR="00920C47">
        <w:rPr>
          <w:rtl/>
        </w:rPr>
        <w:t>،</w:t>
      </w:r>
      <w:r w:rsidRPr="00ED631C">
        <w:rPr>
          <w:rtl/>
        </w:rPr>
        <w:t xml:space="preserve"> وبين حركة النفاق بكلّ فصائلها</w:t>
      </w:r>
      <w:r w:rsidR="00920C47">
        <w:rPr>
          <w:rtl/>
        </w:rPr>
        <w:t>،</w:t>
      </w:r>
      <w:r w:rsidRPr="00ED631C">
        <w:rPr>
          <w:rtl/>
        </w:rPr>
        <w:t xml:space="preserve"> واقعة حاسمة من كلّ جهة وبلا حدود</w:t>
      </w:r>
      <w:r w:rsidR="00920C47">
        <w:rPr>
          <w:rtl/>
        </w:rPr>
        <w:t>.</w:t>
      </w:r>
    </w:p>
    <w:p w:rsidR="00BA6E43" w:rsidRPr="007B7347" w:rsidRDefault="00BA6E43" w:rsidP="00ED631C">
      <w:pPr>
        <w:pStyle w:val="libNormal"/>
        <w:rPr>
          <w:rtl/>
        </w:rPr>
      </w:pPr>
      <w:r w:rsidRPr="007B7347">
        <w:rPr>
          <w:rtl/>
        </w:rPr>
        <w:t xml:space="preserve">واقعة لم تنتهِ بنصر حاسم محدود كما انتهت </w:t>
      </w:r>
      <w:r w:rsidR="00732CCF">
        <w:rPr>
          <w:rtl/>
        </w:rPr>
        <w:t>(</w:t>
      </w:r>
      <w:r w:rsidRPr="007B7347">
        <w:rPr>
          <w:rtl/>
        </w:rPr>
        <w:t>الجَمل</w:t>
      </w:r>
      <w:r w:rsidR="00732CCF">
        <w:rPr>
          <w:rtl/>
        </w:rPr>
        <w:t>)</w:t>
      </w:r>
      <w:r w:rsidR="00920C47">
        <w:rPr>
          <w:rtl/>
        </w:rPr>
        <w:t>،</w:t>
      </w:r>
      <w:r w:rsidRPr="007B7347">
        <w:rPr>
          <w:rtl/>
        </w:rPr>
        <w:t xml:space="preserve"> ولم تنتهِ كما انتهت </w:t>
      </w:r>
      <w:r w:rsidR="00732CCF">
        <w:rPr>
          <w:rtl/>
        </w:rPr>
        <w:t>(</w:t>
      </w:r>
      <w:r w:rsidRPr="007B7347">
        <w:rPr>
          <w:rtl/>
        </w:rPr>
        <w:t>صِفّين</w:t>
      </w:r>
      <w:r w:rsidR="00732CCF">
        <w:rPr>
          <w:rtl/>
        </w:rPr>
        <w:t>)</w:t>
      </w:r>
      <w:r w:rsidRPr="007B7347">
        <w:rPr>
          <w:rtl/>
        </w:rPr>
        <w:t xml:space="preserve"> بلا حسْم</w:t>
      </w:r>
      <w:r w:rsidR="00920C47">
        <w:rPr>
          <w:rtl/>
        </w:rPr>
        <w:t>!</w:t>
      </w:r>
      <w:r w:rsidRPr="007B7347">
        <w:rPr>
          <w:rtl/>
        </w:rPr>
        <w:t xml:space="preserve"> بل انتهت بكلّ نتائجها لصالح الإسلام المحمديّ الخالص ولو بعد حين</w:t>
      </w:r>
      <w:r w:rsidR="00920C47">
        <w:rPr>
          <w:rtl/>
        </w:rPr>
        <w:t>،</w:t>
      </w:r>
      <w:r w:rsidRPr="007B7347">
        <w:rPr>
          <w:rtl/>
        </w:rPr>
        <w:t xml:space="preserve"> وأعادت جميع مساعي حركة النفاق التي امتدّت خمسين سنة إلى نقطة الصفر</w:t>
      </w:r>
      <w:r w:rsidR="00920C47">
        <w:rPr>
          <w:rtl/>
        </w:rPr>
        <w:t>؛</w:t>
      </w:r>
      <w:r w:rsidRPr="007B7347">
        <w:rPr>
          <w:rtl/>
        </w:rPr>
        <w:t xml:space="preserve"> وذلك حيث استطاعت عاشوراء</w:t>
      </w:r>
      <w:r w:rsidR="00596330">
        <w:rPr>
          <w:rtl/>
        </w:rPr>
        <w:t xml:space="preserve"> - </w:t>
      </w:r>
      <w:r w:rsidRPr="007B7347">
        <w:rPr>
          <w:rtl/>
        </w:rPr>
        <w:t>التي أُريق فيها الدّم المقدّس</w:t>
      </w:r>
      <w:r w:rsidR="00596330">
        <w:rPr>
          <w:rtl/>
        </w:rPr>
        <w:t xml:space="preserve"> - </w:t>
      </w:r>
      <w:r w:rsidRPr="007B7347">
        <w:rPr>
          <w:rtl/>
        </w:rPr>
        <w:t xml:space="preserve">أن تفصل تماماً بين </w:t>
      </w:r>
      <w:r w:rsidR="00732CCF">
        <w:rPr>
          <w:rtl/>
        </w:rPr>
        <w:t>(</w:t>
      </w:r>
      <w:r w:rsidRPr="007B7347">
        <w:rPr>
          <w:rtl/>
        </w:rPr>
        <w:t>الإسلام الأموي</w:t>
      </w:r>
      <w:r w:rsidR="00732CCF">
        <w:rPr>
          <w:rtl/>
        </w:rPr>
        <w:t>)</w:t>
      </w:r>
      <w:r w:rsidRPr="007B7347">
        <w:rPr>
          <w:rtl/>
        </w:rPr>
        <w:t xml:space="preserve"> وبين الإسلام المحمديّ الخالص</w:t>
      </w:r>
      <w:r w:rsidR="00920C47">
        <w:rPr>
          <w:rtl/>
        </w:rPr>
        <w:t>،</w:t>
      </w:r>
      <w:r w:rsidRPr="007B7347">
        <w:rPr>
          <w:rtl/>
        </w:rPr>
        <w:t xml:space="preserve"> وأفقدت الحكم الأمويّ وريث حركة النفاق</w:t>
      </w:r>
      <w:r w:rsidR="00596330">
        <w:rPr>
          <w:rtl/>
        </w:rPr>
        <w:t xml:space="preserve"> - </w:t>
      </w:r>
      <w:r w:rsidRPr="007B7347">
        <w:rPr>
          <w:rtl/>
        </w:rPr>
        <w:t>بارتكابه حماقة سفك الدم المقدّس</w:t>
      </w:r>
      <w:r w:rsidR="00596330">
        <w:rPr>
          <w:rtl/>
        </w:rPr>
        <w:t xml:space="preserve"> - </w:t>
      </w:r>
      <w:r w:rsidRPr="007B7347">
        <w:rPr>
          <w:rtl/>
        </w:rPr>
        <w:t>قدرته على التلبّس بلباس الحقّ</w:t>
      </w:r>
      <w:r w:rsidR="00920C47">
        <w:rPr>
          <w:rtl/>
        </w:rPr>
        <w:t>،</w:t>
      </w:r>
      <w:r w:rsidRPr="007B7347">
        <w:rPr>
          <w:rtl/>
        </w:rPr>
        <w:t xml:space="preserve"> وتضليل الأمّة على الصعيد الديني والنفسي والإعلامي</w:t>
      </w:r>
      <w:r w:rsidR="00920C47">
        <w:rPr>
          <w:rtl/>
        </w:rPr>
        <w:t>،</w:t>
      </w:r>
      <w:r w:rsidRPr="007B7347">
        <w:rPr>
          <w:rtl/>
        </w:rPr>
        <w:t xml:space="preserve"> وهذا من أوضح آفاق الفتح الحسينيّ في عاشوراء</w:t>
      </w:r>
      <w:r w:rsidR="00920C47">
        <w:rPr>
          <w:rtl/>
        </w:rPr>
        <w:t>،</w:t>
      </w:r>
      <w:r w:rsidRPr="007B7347">
        <w:rPr>
          <w:rtl/>
        </w:rPr>
        <w:t xml:space="preserve"> فلو لم تكن واقعة كربلاء لكان الأمويّون قد واصلوا حكم الناس باسم الدين</w:t>
      </w:r>
      <w:r w:rsidR="00920C47">
        <w:rPr>
          <w:rtl/>
        </w:rPr>
        <w:t>،</w:t>
      </w:r>
      <w:r w:rsidRPr="007B7347">
        <w:rPr>
          <w:rtl/>
        </w:rPr>
        <w:t xml:space="preserve"> حتّى يترسّخ تماماً في أذهان الناس بمرور الأيّام والسنين</w:t>
      </w:r>
      <w:r w:rsidR="00920C47">
        <w:rPr>
          <w:rtl/>
        </w:rPr>
        <w:t>،</w:t>
      </w:r>
      <w:r w:rsidRPr="007B7347">
        <w:rPr>
          <w:rtl/>
        </w:rPr>
        <w:t xml:space="preserve"> أنّه ليس هناك إسلام غير الإسلام الذي يتحدّث به الأمويّون ويؤخذ عنهم</w:t>
      </w:r>
      <w:r w:rsidR="00920C47">
        <w:rPr>
          <w:rtl/>
        </w:rPr>
        <w:t>!</w:t>
      </w:r>
      <w:r w:rsidRPr="007B7347">
        <w:rPr>
          <w:rtl/>
        </w:rPr>
        <w:t xml:space="preserve"> وعلى الإسلام السلام</w:t>
      </w:r>
      <w:r w:rsidR="00920C47">
        <w:rPr>
          <w:rtl/>
        </w:rPr>
        <w:t>!</w:t>
      </w:r>
    </w:p>
    <w:p w:rsidR="00BA6E43" w:rsidRPr="007B7347" w:rsidRDefault="00BA6E43" w:rsidP="00645F66">
      <w:pPr>
        <w:pStyle w:val="libNormal"/>
        <w:rPr>
          <w:rtl/>
        </w:rPr>
      </w:pPr>
      <w:r w:rsidRPr="007B7347">
        <w:rPr>
          <w:rtl/>
        </w:rPr>
        <w:t xml:space="preserve">لهذا كشفت عاشوراء عن وحدة وجودية لا انفكاك لها بين الإسلام المحمديّ الخالص وبين الحسين </w:t>
      </w:r>
      <w:r w:rsidR="009A1FD2" w:rsidRPr="009A1FD2">
        <w:rPr>
          <w:rStyle w:val="libAlaemChar"/>
          <w:rtl/>
        </w:rPr>
        <w:t>عليه‌السلام</w:t>
      </w:r>
      <w:r w:rsidR="00920C47">
        <w:rPr>
          <w:rtl/>
        </w:rPr>
        <w:t>،</w:t>
      </w:r>
      <w:r w:rsidRPr="007B7347">
        <w:rPr>
          <w:rtl/>
        </w:rPr>
        <w:t xml:space="preserve"> فصارت الدعوة إلى الإسلام بعد عاشوراء هي عين الدعوة إلى الحسين </w:t>
      </w:r>
      <w:r w:rsidR="009A1FD2" w:rsidRPr="009A1FD2">
        <w:rPr>
          <w:rStyle w:val="libAlaemChar"/>
          <w:rtl/>
        </w:rPr>
        <w:t>عليه‌السلام</w:t>
      </w:r>
      <w:r w:rsidR="00920C47">
        <w:rPr>
          <w:rtl/>
        </w:rPr>
        <w:t>،</w:t>
      </w:r>
      <w:r w:rsidRPr="007B7347">
        <w:rPr>
          <w:rtl/>
        </w:rPr>
        <w:t xml:space="preserve"> وبالعكس</w:t>
      </w:r>
      <w:r w:rsidR="00920C47">
        <w:rPr>
          <w:rtl/>
        </w:rPr>
        <w:t>،</w:t>
      </w:r>
      <w:r w:rsidRPr="007B7347">
        <w:rPr>
          <w:rtl/>
        </w:rPr>
        <w:t xml:space="preserve"> وصارت مواجهة الحسين </w:t>
      </w:r>
      <w:r w:rsidR="009A1FD2" w:rsidRPr="009A1FD2">
        <w:rPr>
          <w:rStyle w:val="libAlaemChar"/>
          <w:rtl/>
        </w:rPr>
        <w:t>عليه‌السلام</w:t>
      </w:r>
      <w:r w:rsidRPr="007B7347">
        <w:rPr>
          <w:rtl/>
        </w:rPr>
        <w:t xml:space="preserve"> ومعاداته بعد عاشوراء هي عين مواجهة هذا الإسلام ومعاداته</w:t>
      </w:r>
      <w:r w:rsidR="00920C47">
        <w:rPr>
          <w:rtl/>
        </w:rPr>
        <w:t>،</w:t>
      </w:r>
      <w:r w:rsidRPr="007B7347">
        <w:rPr>
          <w:rtl/>
        </w:rPr>
        <w:t xml:space="preserve"> وبالعكس</w:t>
      </w:r>
      <w:r w:rsidR="00920C47">
        <w:rPr>
          <w:rtl/>
        </w:rPr>
        <w:t>،</w:t>
      </w:r>
      <w:r w:rsidRPr="007B7347">
        <w:rPr>
          <w:rtl/>
        </w:rPr>
        <w:t xml:space="preserve"> وصار بقاء الإسلام بعد كربلاء ببقاء عاشوراء الحسين </w:t>
      </w:r>
      <w:r w:rsidR="009A1FD2" w:rsidRPr="009A1FD2">
        <w:rPr>
          <w:rStyle w:val="libAlaemChar"/>
          <w:rtl/>
        </w:rPr>
        <w:t>عليه‌السلام</w:t>
      </w:r>
      <w:r w:rsidR="00920C47">
        <w:rPr>
          <w:rtl/>
        </w:rPr>
        <w:t>،</w:t>
      </w:r>
      <w:r w:rsidRPr="007B7347">
        <w:rPr>
          <w:rtl/>
        </w:rPr>
        <w:t xml:space="preserve"> فالإسلام محمّديّ الوجود </w:t>
      </w:r>
    </w:p>
    <w:p w:rsidR="00461DD6" w:rsidRDefault="00461DD6" w:rsidP="00B977D6">
      <w:pPr>
        <w:pStyle w:val="libNormal"/>
      </w:pPr>
      <w:r>
        <w:rPr>
          <w:rtl/>
        </w:rPr>
        <w:br w:type="page"/>
      </w:r>
    </w:p>
    <w:p w:rsidR="00645F66" w:rsidRDefault="00645F66" w:rsidP="00645F66">
      <w:pPr>
        <w:pStyle w:val="libNormal0"/>
        <w:rPr>
          <w:rStyle w:val="libBold2Char"/>
          <w:rtl/>
        </w:rPr>
      </w:pPr>
      <w:r w:rsidRPr="007B7347">
        <w:rPr>
          <w:rtl/>
        </w:rPr>
        <w:lastRenderedPageBreak/>
        <w:t>حسينيّ البقاء</w:t>
      </w:r>
      <w:r>
        <w:rPr>
          <w:rFonts w:hint="cs"/>
          <w:rtl/>
        </w:rPr>
        <w:t>!</w:t>
      </w:r>
    </w:p>
    <w:p w:rsidR="00BA6E43" w:rsidRPr="007B7347" w:rsidRDefault="00BA6E43" w:rsidP="00ED631C">
      <w:pPr>
        <w:pStyle w:val="libNormal"/>
        <w:rPr>
          <w:rtl/>
        </w:rPr>
      </w:pPr>
      <w:r w:rsidRPr="00202D70">
        <w:rPr>
          <w:rStyle w:val="libBold2Char"/>
          <w:rtl/>
        </w:rPr>
        <w:t>رابعاً</w:t>
      </w:r>
      <w:r w:rsidR="00920C47">
        <w:rPr>
          <w:rStyle w:val="libBold2Char"/>
          <w:rtl/>
        </w:rPr>
        <w:t>:</w:t>
      </w:r>
      <w:r w:rsidRPr="00202D70">
        <w:rPr>
          <w:rStyle w:val="libBold2Char"/>
          <w:rtl/>
        </w:rPr>
        <w:t xml:space="preserve"> </w:t>
      </w:r>
      <w:r w:rsidRPr="00ED631C">
        <w:rPr>
          <w:rtl/>
        </w:rPr>
        <w:t xml:space="preserve">إذا نظرنا إلى قيام الإمام الحسين </w:t>
      </w:r>
      <w:r w:rsidR="009A1FD2" w:rsidRPr="009A1FD2">
        <w:rPr>
          <w:rStyle w:val="libAlaemChar"/>
          <w:rtl/>
        </w:rPr>
        <w:t>عليه‌السلام</w:t>
      </w:r>
      <w:r w:rsidRPr="00ED631C">
        <w:rPr>
          <w:rtl/>
        </w:rPr>
        <w:t xml:space="preserve"> في إطار الدَور العام</w:t>
      </w:r>
      <w:r w:rsidRPr="00204071">
        <w:rPr>
          <w:rtl/>
        </w:rPr>
        <w:t xml:space="preserve"> </w:t>
      </w:r>
      <w:r w:rsidRPr="00ED631C">
        <w:rPr>
          <w:rStyle w:val="libFootnotenumChar"/>
          <w:rtl/>
        </w:rPr>
        <w:t>(1)</w:t>
      </w:r>
      <w:r w:rsidRPr="00ED631C">
        <w:rPr>
          <w:rtl/>
        </w:rPr>
        <w:t xml:space="preserve"> المشترك لأئمّة أهل البيت </w:t>
      </w:r>
      <w:r w:rsidR="009A1FD2" w:rsidRPr="009A1FD2">
        <w:rPr>
          <w:rStyle w:val="libAlaemChar"/>
          <w:rtl/>
        </w:rPr>
        <w:t>عليهم‌السلام</w:t>
      </w:r>
      <w:r w:rsidR="00920C47">
        <w:rPr>
          <w:rtl/>
        </w:rPr>
        <w:t>؛</w:t>
      </w:r>
      <w:r w:rsidRPr="00ED631C">
        <w:rPr>
          <w:rtl/>
        </w:rPr>
        <w:t xml:space="preserve"> لرأيناه متمّماً لكلّ مواقف الإمام أمير المؤمنين عليّ والإمام الحسن </w:t>
      </w:r>
      <w:r w:rsidR="009A1FD2" w:rsidRPr="009A1FD2">
        <w:rPr>
          <w:rStyle w:val="libAlaemChar"/>
          <w:rtl/>
        </w:rPr>
        <w:t>عليهما‌السلام</w:t>
      </w:r>
      <w:r w:rsidR="00920C47">
        <w:rPr>
          <w:rtl/>
        </w:rPr>
        <w:t>،</w:t>
      </w:r>
      <w:r w:rsidRPr="00ED631C">
        <w:rPr>
          <w:rtl/>
        </w:rPr>
        <w:t xml:space="preserve"> وجهودهما في الحفاظ على الإسلام نقيّاً خالصاً من كلّ شائبة وعالقة ليست منه</w:t>
      </w:r>
      <w:r w:rsidR="00920C47">
        <w:rPr>
          <w:rtl/>
        </w:rPr>
        <w:t>،</w:t>
      </w:r>
      <w:r w:rsidRPr="00ED631C">
        <w:rPr>
          <w:rtl/>
        </w:rPr>
        <w:t xml:space="preserve"> أرادت حركة النفاق أن تلصقها به</w:t>
      </w:r>
      <w:r w:rsidR="00920C47">
        <w:rPr>
          <w:rtl/>
        </w:rPr>
        <w:t>،</w:t>
      </w:r>
      <w:r w:rsidRPr="00ED631C">
        <w:rPr>
          <w:rtl/>
        </w:rPr>
        <w:t xml:space="preserve"> ومن كلّ نقص عَمدت هذه الحركة إلى إحداثه فيه</w:t>
      </w:r>
      <w:r w:rsidR="00920C47">
        <w:rPr>
          <w:rtl/>
        </w:rPr>
        <w:t>.</w:t>
      </w:r>
    </w:p>
    <w:p w:rsidR="00BA6E43" w:rsidRPr="007B7347" w:rsidRDefault="00BA6E43" w:rsidP="00ED631C">
      <w:pPr>
        <w:pStyle w:val="libNormal"/>
        <w:rPr>
          <w:rtl/>
        </w:rPr>
      </w:pPr>
      <w:r w:rsidRPr="007B7347">
        <w:rPr>
          <w:rtl/>
        </w:rPr>
        <w:t xml:space="preserve">أمّا بعد قيام الإمام الحسين </w:t>
      </w:r>
      <w:r w:rsidR="009A1FD2" w:rsidRPr="009A1FD2">
        <w:rPr>
          <w:rStyle w:val="libAlaemChar"/>
          <w:rtl/>
        </w:rPr>
        <w:t>عليه‌السلام</w:t>
      </w:r>
      <w:r w:rsidR="00920C47">
        <w:rPr>
          <w:rtl/>
        </w:rPr>
        <w:t>،</w:t>
      </w:r>
      <w:r w:rsidRPr="007B7347">
        <w:rPr>
          <w:rtl/>
        </w:rPr>
        <w:t xml:space="preserve"> فإنَّ جميع الأئمّة من بعده </w:t>
      </w:r>
      <w:r w:rsidR="009A1FD2" w:rsidRPr="009A1FD2">
        <w:rPr>
          <w:rStyle w:val="libAlaemChar"/>
          <w:rtl/>
        </w:rPr>
        <w:t>عليهم‌السلام</w:t>
      </w:r>
      <w:r w:rsidR="00596330">
        <w:rPr>
          <w:rtl/>
        </w:rPr>
        <w:t xml:space="preserve"> - </w:t>
      </w:r>
      <w:r w:rsidRPr="007B7347">
        <w:rPr>
          <w:rtl/>
        </w:rPr>
        <w:t>في إطار هذا الدور العام المشترك</w:t>
      </w:r>
      <w:r w:rsidR="00596330">
        <w:rPr>
          <w:rtl/>
        </w:rPr>
        <w:t xml:space="preserve"> - </w:t>
      </w:r>
      <w:r w:rsidRPr="007B7347">
        <w:rPr>
          <w:rtl/>
        </w:rPr>
        <w:t>متمّمون لأهداف هذا القيام المقدّس</w:t>
      </w:r>
      <w:r w:rsidR="00920C47">
        <w:rPr>
          <w:rtl/>
        </w:rPr>
        <w:t>،</w:t>
      </w:r>
      <w:r w:rsidRPr="007B7347">
        <w:rPr>
          <w:rtl/>
        </w:rPr>
        <w:t xml:space="preserve"> ومن هنا يمكننا النظر إلى قيامه </w:t>
      </w:r>
      <w:r w:rsidR="009A1FD2" w:rsidRPr="009A1FD2">
        <w:rPr>
          <w:rStyle w:val="libAlaemChar"/>
          <w:rtl/>
        </w:rPr>
        <w:t>عليه‌السلام</w:t>
      </w:r>
      <w:r w:rsidRPr="007B7347">
        <w:rPr>
          <w:rtl/>
        </w:rPr>
        <w:t xml:space="preserve"> وكأنّه مؤلَّف من مقاطع زمانية ثلاثة</w:t>
      </w:r>
      <w:r w:rsidR="00920C47">
        <w:rPr>
          <w:rtl/>
        </w:rPr>
        <w:t>:</w:t>
      </w:r>
    </w:p>
    <w:p w:rsidR="00BA6E43" w:rsidRPr="007B7347" w:rsidRDefault="00BA6E43" w:rsidP="00ED631C">
      <w:pPr>
        <w:pStyle w:val="libNormal"/>
        <w:rPr>
          <w:rtl/>
        </w:rPr>
      </w:pPr>
      <w:r w:rsidRPr="00202D70">
        <w:rPr>
          <w:rStyle w:val="libBold2Char"/>
          <w:rtl/>
        </w:rPr>
        <w:t>1</w:t>
      </w:r>
      <w:r w:rsidR="00596330">
        <w:rPr>
          <w:rStyle w:val="libBold2Char"/>
          <w:rtl/>
        </w:rPr>
        <w:t xml:space="preserve"> - </w:t>
      </w:r>
      <w:r w:rsidRPr="00202D70">
        <w:rPr>
          <w:rStyle w:val="libBold2Char"/>
          <w:rtl/>
        </w:rPr>
        <w:t>مقطع عاشوراء</w:t>
      </w:r>
      <w:r w:rsidR="00920C47">
        <w:rPr>
          <w:rStyle w:val="libBold2Char"/>
          <w:rtl/>
        </w:rPr>
        <w:t>:</w:t>
      </w:r>
      <w:r w:rsidRPr="00ED631C">
        <w:rPr>
          <w:rtl/>
        </w:rPr>
        <w:t xml:space="preserve"> ويقوده الإمام الحسين </w:t>
      </w:r>
      <w:r w:rsidR="009A1FD2" w:rsidRPr="009A1FD2">
        <w:rPr>
          <w:rStyle w:val="libAlaemChar"/>
          <w:rtl/>
        </w:rPr>
        <w:t>عليه‌السلام</w:t>
      </w:r>
      <w:r w:rsidRPr="00ED631C">
        <w:rPr>
          <w:rtl/>
        </w:rPr>
        <w:t xml:space="preserve"> نفسه</w:t>
      </w:r>
      <w:r w:rsidR="00920C47">
        <w:rPr>
          <w:rtl/>
        </w:rPr>
        <w:t>،</w:t>
      </w:r>
      <w:r w:rsidRPr="00ED631C">
        <w:rPr>
          <w:rtl/>
        </w:rPr>
        <w:t xml:space="preserve"> ويبدأ برفضه البيعة ليزيد</w:t>
      </w:r>
      <w:r w:rsidR="00920C47">
        <w:rPr>
          <w:rtl/>
        </w:rPr>
        <w:t>،</w:t>
      </w:r>
      <w:r w:rsidRPr="00ED631C">
        <w:rPr>
          <w:rtl/>
        </w:rPr>
        <w:t xml:space="preserve"> ثمّ بخروجه من المدينة إلى مكّة</w:t>
      </w:r>
      <w:r w:rsidR="00920C47">
        <w:rPr>
          <w:rtl/>
        </w:rPr>
        <w:t>،</w:t>
      </w:r>
      <w:r w:rsidRPr="00ED631C">
        <w:rPr>
          <w:rtl/>
        </w:rPr>
        <w:t xml:space="preserve"> ثمّ من مكّة إلى كربلاء</w:t>
      </w:r>
      <w:r w:rsidR="00920C47">
        <w:rPr>
          <w:rtl/>
        </w:rPr>
        <w:t>،</w:t>
      </w:r>
      <w:r w:rsidRPr="00ED631C">
        <w:rPr>
          <w:rtl/>
        </w:rPr>
        <w:t xml:space="preserve"> وينتهي باستشهاده </w:t>
      </w:r>
      <w:r w:rsidR="009A1FD2" w:rsidRPr="009A1FD2">
        <w:rPr>
          <w:rStyle w:val="libAlaemChar"/>
          <w:rtl/>
        </w:rPr>
        <w:t>عليه‌السلام</w:t>
      </w:r>
      <w:r w:rsidR="00920C47">
        <w:rPr>
          <w:rtl/>
        </w:rPr>
        <w:t>.</w:t>
      </w:r>
    </w:p>
    <w:p w:rsidR="00BA6E43" w:rsidRPr="007B7347" w:rsidRDefault="00BA6E43" w:rsidP="00ED631C">
      <w:pPr>
        <w:pStyle w:val="libNormal"/>
        <w:rPr>
          <w:rtl/>
        </w:rPr>
      </w:pPr>
      <w:r w:rsidRPr="00202D70">
        <w:rPr>
          <w:rStyle w:val="libBold2Char"/>
          <w:rtl/>
        </w:rPr>
        <w:t>2</w:t>
      </w:r>
      <w:r w:rsidR="00596330">
        <w:rPr>
          <w:rStyle w:val="libBold2Char"/>
          <w:rtl/>
        </w:rPr>
        <w:t xml:space="preserve"> - </w:t>
      </w:r>
      <w:r w:rsidRPr="00202D70">
        <w:rPr>
          <w:rStyle w:val="libBold2Char"/>
          <w:rtl/>
        </w:rPr>
        <w:t>مقطع ما بعد عاشوراء إلى عاشوراء الظهور</w:t>
      </w:r>
      <w:r w:rsidR="00920C47">
        <w:rPr>
          <w:rStyle w:val="libBold2Char"/>
          <w:rtl/>
        </w:rPr>
        <w:t>:</w:t>
      </w:r>
      <w:r w:rsidRPr="00ED631C">
        <w:rPr>
          <w:rtl/>
        </w:rPr>
        <w:t xml:space="preserve"> ويبدأ مباشرة بعد استشهاده </w:t>
      </w:r>
      <w:r w:rsidR="009A1FD2" w:rsidRPr="009A1FD2">
        <w:rPr>
          <w:rStyle w:val="libAlaemChar"/>
          <w:rtl/>
        </w:rPr>
        <w:t>عليه‌السلام</w:t>
      </w:r>
      <w:r w:rsidR="00920C47">
        <w:rPr>
          <w:rtl/>
        </w:rPr>
        <w:t>،</w:t>
      </w:r>
      <w:r w:rsidRPr="00ED631C">
        <w:rPr>
          <w:rtl/>
        </w:rPr>
        <w:t xml:space="preserve"> ويمتدّ هذا المقطع طويلاً حتى ظهور الإمام المهديّ </w:t>
      </w:r>
      <w:r w:rsidR="009A1FD2" w:rsidRPr="009A1FD2">
        <w:rPr>
          <w:rStyle w:val="libAlaemChar"/>
          <w:rtl/>
        </w:rPr>
        <w:t>عليه‌السلام</w:t>
      </w:r>
      <w:r w:rsidRPr="00ED631C">
        <w:rPr>
          <w:rtl/>
        </w:rPr>
        <w:t xml:space="preserve"> في يوم عاشوراء</w:t>
      </w:r>
      <w:r w:rsidR="00920C47">
        <w:rPr>
          <w:rtl/>
        </w:rPr>
        <w:t>،</w:t>
      </w:r>
      <w:r w:rsidRPr="00ED631C">
        <w:rPr>
          <w:rtl/>
        </w:rPr>
        <w:t xml:space="preserve"> ويقود هذا المقطع تباعاً الأئمّة التسعة من ذريّة الحسين </w:t>
      </w:r>
      <w:r w:rsidR="009A1FD2" w:rsidRPr="009A1FD2">
        <w:rPr>
          <w:rStyle w:val="libAlaemChar"/>
          <w:rtl/>
        </w:rPr>
        <w:t>عليه‌السلام</w:t>
      </w:r>
      <w:r w:rsidR="00920C47">
        <w:rPr>
          <w:rtl/>
        </w:rPr>
        <w:t>،</w:t>
      </w:r>
      <w:r w:rsidRPr="00ED631C">
        <w:rPr>
          <w:rtl/>
        </w:rPr>
        <w:t xml:space="preserve"> ويلاحِظ المتأمّل في هذا المقطع أنّ أهمّ معالم دورهم العام المشترك</w:t>
      </w:r>
      <w:r w:rsidR="00596330">
        <w:rPr>
          <w:rtl/>
        </w:rPr>
        <w:t xml:space="preserve"> - </w:t>
      </w:r>
      <w:r w:rsidRPr="00ED631C">
        <w:rPr>
          <w:rtl/>
        </w:rPr>
        <w:t>إضافة إلى حفظ الإسلام ونشر وتبيان عقائده ومعارفه وأحكامه</w:t>
      </w:r>
      <w:r w:rsidR="00596330">
        <w:rPr>
          <w:rtl/>
        </w:rPr>
        <w:t xml:space="preserve"> - </w:t>
      </w:r>
      <w:r w:rsidRPr="00ED631C">
        <w:rPr>
          <w:rtl/>
        </w:rPr>
        <w:t xml:space="preserve">أنّهم </w:t>
      </w:r>
      <w:r w:rsidR="009A1FD2" w:rsidRPr="009A1FD2">
        <w:rPr>
          <w:rStyle w:val="libAlaemChar"/>
          <w:rtl/>
        </w:rPr>
        <w:t>عليهم‌السلام</w:t>
      </w:r>
      <w:r w:rsidRPr="00ED631C">
        <w:rPr>
          <w:rtl/>
        </w:rPr>
        <w:t xml:space="preserve"> كانوا يركزّون تركيزاً مكثّفاً على توجيه الأمّة إلى الارتباط بالحسين </w:t>
      </w:r>
      <w:r w:rsidR="009A1FD2" w:rsidRPr="009A1FD2">
        <w:rPr>
          <w:rStyle w:val="libAlaemChar"/>
          <w:rtl/>
        </w:rPr>
        <w:t>عليه‌السلام</w:t>
      </w:r>
      <w:r w:rsidR="00920C47">
        <w:rPr>
          <w:rtl/>
        </w:rPr>
        <w:t>،</w:t>
      </w:r>
      <w:r w:rsidRPr="00ED631C">
        <w:rPr>
          <w:rtl/>
        </w:rPr>
        <w:t xml:space="preserve"> ويحضّون الناس على البكاء عليه</w:t>
      </w:r>
      <w:r w:rsidR="00920C47">
        <w:rPr>
          <w:rtl/>
        </w:rPr>
        <w:t>،</w:t>
      </w:r>
      <w:r w:rsidRPr="00ED631C">
        <w:rPr>
          <w:rtl/>
        </w:rPr>
        <w:t xml:space="preserve"> ويَدعون الشعراء إلى إنشاد الشعر فيه وإبكاء الناس</w:t>
      </w:r>
      <w:r w:rsidR="00920C47">
        <w:rPr>
          <w:rtl/>
        </w:rPr>
        <w:t>،</w:t>
      </w:r>
      <w:r w:rsidRPr="00ED631C">
        <w:rPr>
          <w:rtl/>
        </w:rPr>
        <w:t xml:space="preserve"> وتهييج أحزان</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 xml:space="preserve">(1) لأئمّة أهل البيت </w:t>
      </w:r>
      <w:r w:rsidR="009A1FD2" w:rsidRPr="009A1FD2">
        <w:rPr>
          <w:rStyle w:val="libAlaemChar"/>
          <w:rtl/>
        </w:rPr>
        <w:t>عليهم‌السلام</w:t>
      </w:r>
      <w:r w:rsidRPr="007B7347">
        <w:rPr>
          <w:rtl/>
        </w:rPr>
        <w:t xml:space="preserve"> دَور عام يشتركون جميعاً في السعي إلى تحقيقه</w:t>
      </w:r>
      <w:r w:rsidR="00920C47">
        <w:rPr>
          <w:rtl/>
        </w:rPr>
        <w:t>،</w:t>
      </w:r>
      <w:r w:rsidRPr="007B7347">
        <w:rPr>
          <w:rtl/>
        </w:rPr>
        <w:t xml:space="preserve"> بالرغم من تفاوت الظروف السياسية والاجتماعية التي يمرّون بها</w:t>
      </w:r>
      <w:r w:rsidR="00920C47">
        <w:rPr>
          <w:rtl/>
        </w:rPr>
        <w:t>،</w:t>
      </w:r>
      <w:r w:rsidRPr="007B7347">
        <w:rPr>
          <w:rtl/>
        </w:rPr>
        <w:t xml:space="preserve"> كمثل مسؤوليتهم جميعاً في الحفاظ على الرسالة الإسلاميّة من كلّ تحريف</w:t>
      </w:r>
      <w:r w:rsidR="00920C47">
        <w:rPr>
          <w:rtl/>
        </w:rPr>
        <w:t>،</w:t>
      </w:r>
      <w:r w:rsidRPr="007B7347">
        <w:rPr>
          <w:rtl/>
        </w:rPr>
        <w:t xml:space="preserve"> كما أنَّ لكلّ منهم دَوراً خاصاً به</w:t>
      </w:r>
      <w:r w:rsidR="00920C47">
        <w:rPr>
          <w:rtl/>
        </w:rPr>
        <w:t>،</w:t>
      </w:r>
      <w:r w:rsidRPr="007B7347">
        <w:rPr>
          <w:rtl/>
        </w:rPr>
        <w:t xml:space="preserve"> تحدّده طبيعة الظروف السياسية والاجتماعية التي يعيشها كلٌّ من الإسلام والإمام والأمّة</w:t>
      </w:r>
      <w:r w:rsidR="00920C47">
        <w:rPr>
          <w:rtl/>
        </w:rPr>
        <w:t>.</w:t>
      </w:r>
    </w:p>
    <w:p w:rsidR="00461DD6" w:rsidRDefault="00461DD6" w:rsidP="00B977D6">
      <w:pPr>
        <w:pStyle w:val="libNormal"/>
      </w:pPr>
      <w:r>
        <w:rPr>
          <w:rtl/>
        </w:rPr>
        <w:br w:type="page"/>
      </w:r>
    </w:p>
    <w:p w:rsidR="00BA6E43" w:rsidRPr="007B7347" w:rsidRDefault="00BA6E43" w:rsidP="00645F66">
      <w:pPr>
        <w:pStyle w:val="libNormal0"/>
        <w:rPr>
          <w:rtl/>
        </w:rPr>
      </w:pPr>
      <w:r w:rsidRPr="00ED631C">
        <w:rPr>
          <w:rtl/>
        </w:rPr>
        <w:lastRenderedPageBreak/>
        <w:t xml:space="preserve">يوم الطفوف </w:t>
      </w:r>
      <w:r w:rsidRPr="00ED631C">
        <w:rPr>
          <w:rStyle w:val="libFootnotenumChar"/>
          <w:rtl/>
        </w:rPr>
        <w:t>(1)</w:t>
      </w:r>
      <w:r w:rsidR="00920C47">
        <w:rPr>
          <w:rtl/>
        </w:rPr>
        <w:t>،</w:t>
      </w:r>
      <w:r w:rsidRPr="00ED631C">
        <w:rPr>
          <w:rtl/>
        </w:rPr>
        <w:t xml:space="preserve"> ويؤكّدون تأكيدات متلاحقة ومبرمة على زيارة الحسين </w:t>
      </w:r>
      <w:r w:rsidR="009A1FD2" w:rsidRPr="009A1FD2">
        <w:rPr>
          <w:rStyle w:val="libAlaemChar"/>
          <w:rtl/>
        </w:rPr>
        <w:t>عليه‌السلام</w:t>
      </w:r>
      <w:r w:rsidR="00920C47">
        <w:rPr>
          <w:rtl/>
        </w:rPr>
        <w:t>،</w:t>
      </w:r>
      <w:r w:rsidRPr="00ED631C">
        <w:rPr>
          <w:rtl/>
        </w:rPr>
        <w:t xml:space="preserve"> حتى مع التيقّن من خطر انتقام السلطات الظالمة </w:t>
      </w:r>
      <w:r w:rsidRPr="00ED631C">
        <w:rPr>
          <w:rStyle w:val="libFootnotenumChar"/>
          <w:rtl/>
        </w:rPr>
        <w:t>(2)</w:t>
      </w:r>
      <w:r w:rsidR="00920C47">
        <w:rPr>
          <w:rtl/>
        </w:rPr>
        <w:t>!</w:t>
      </w:r>
      <w:r w:rsidRPr="00ED631C">
        <w:rPr>
          <w:rtl/>
        </w:rPr>
        <w:t xml:space="preserve"> </w:t>
      </w:r>
    </w:p>
    <w:p w:rsidR="00BA6E43" w:rsidRPr="007B7347" w:rsidRDefault="00BA6E43" w:rsidP="00ED631C">
      <w:pPr>
        <w:pStyle w:val="libNormal"/>
        <w:rPr>
          <w:rtl/>
        </w:rPr>
      </w:pPr>
      <w:r w:rsidRPr="007B7347">
        <w:rPr>
          <w:rtl/>
        </w:rPr>
        <w:t>ولنتبرّك بذكر بعض الشواهد الشريفة</w:t>
      </w:r>
      <w:r w:rsidR="00920C47">
        <w:rPr>
          <w:rtl/>
        </w:rPr>
        <w:t>:</w:t>
      </w:r>
    </w:p>
    <w:p w:rsidR="00BA6E43" w:rsidRPr="007B7347" w:rsidRDefault="00BA6E43" w:rsidP="00ED631C">
      <w:pPr>
        <w:pStyle w:val="libNormal"/>
        <w:rPr>
          <w:rtl/>
        </w:rPr>
      </w:pPr>
      <w:r w:rsidRPr="00ED631C">
        <w:rPr>
          <w:rtl/>
        </w:rPr>
        <w:t xml:space="preserve">* قول الإمام السجّاد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أيّما مؤمن دمعت عيناه لقتل الحسين بن عليّ دمعة حتى تسيل على خدّه</w:t>
      </w:r>
      <w:r w:rsidR="00920C47">
        <w:rPr>
          <w:rStyle w:val="libBold2Char"/>
          <w:rtl/>
        </w:rPr>
        <w:t>،</w:t>
      </w:r>
      <w:r w:rsidRPr="00D13DC1">
        <w:rPr>
          <w:rStyle w:val="libBold2Char"/>
          <w:rtl/>
        </w:rPr>
        <w:t xml:space="preserve"> بوّأه الله بها في الجنّة غُرفاً يسكنها أحقاباً...</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7B7347" w:rsidRDefault="00BA6E43" w:rsidP="00ED631C">
      <w:pPr>
        <w:pStyle w:val="libNormal"/>
        <w:rPr>
          <w:rtl/>
        </w:rPr>
      </w:pPr>
      <w:r w:rsidRPr="00ED631C">
        <w:rPr>
          <w:rtl/>
        </w:rPr>
        <w:t xml:space="preserve">* وقول الإمام الصادق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كلّ الجزع والبكاء مكروه</w:t>
      </w:r>
      <w:r w:rsidR="00920C47">
        <w:rPr>
          <w:rStyle w:val="libBold2Char"/>
          <w:rtl/>
        </w:rPr>
        <w:t>،</w:t>
      </w:r>
      <w:r w:rsidRPr="00E35112">
        <w:rPr>
          <w:rStyle w:val="libBold2Char"/>
          <w:rtl/>
        </w:rPr>
        <w:t xml:space="preserve"> سوى الجزع والبكاء على الحسين </w:t>
      </w:r>
      <w:r w:rsidR="009A1FD2" w:rsidRPr="009A1FD2">
        <w:rPr>
          <w:rStyle w:val="libAlaemChar"/>
          <w:rtl/>
        </w:rPr>
        <w:t>عليه‌السلام</w:t>
      </w:r>
      <w:r w:rsidR="00732CCF">
        <w:rPr>
          <w:rStyle w:val="libBold2Char"/>
          <w:rtl/>
        </w:rPr>
        <w:t>)</w:t>
      </w:r>
      <w:r w:rsidRPr="00E35112">
        <w:rPr>
          <w:rStyle w:val="libBold2Char"/>
          <w:rtl/>
        </w:rPr>
        <w:t xml:space="preserve"> </w:t>
      </w:r>
      <w:r w:rsidRPr="00ED631C">
        <w:rPr>
          <w:rStyle w:val="libFootnotenumChar"/>
          <w:rtl/>
        </w:rPr>
        <w:t>(4)</w:t>
      </w:r>
      <w:r w:rsidR="00920C47">
        <w:rPr>
          <w:rtl/>
        </w:rPr>
        <w:t>.</w:t>
      </w:r>
      <w:r w:rsidRPr="00ED631C">
        <w:rPr>
          <w:rtl/>
        </w:rPr>
        <w:t xml:space="preserve"> </w:t>
      </w:r>
    </w:p>
    <w:p w:rsidR="00BA6E43" w:rsidRPr="007B7347" w:rsidRDefault="00BA6E43" w:rsidP="00ED631C">
      <w:pPr>
        <w:pStyle w:val="libNormal"/>
        <w:rPr>
          <w:rtl/>
        </w:rPr>
      </w:pPr>
      <w:r w:rsidRPr="00ED631C">
        <w:rPr>
          <w:rtl/>
        </w:rPr>
        <w:t xml:space="preserve">وقوله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ما من أحدٍ قال في الحسين شِعراً فبكى وأبكى به</w:t>
      </w:r>
      <w:r w:rsidR="00920C47">
        <w:rPr>
          <w:rStyle w:val="libBold2Char"/>
          <w:rtl/>
        </w:rPr>
        <w:t>،</w:t>
      </w:r>
      <w:r w:rsidRPr="00D13DC1">
        <w:rPr>
          <w:rStyle w:val="libBold2Char"/>
          <w:rtl/>
        </w:rPr>
        <w:t xml:space="preserve"> إلاّ أوجب الله له الجنّة وغفر له</w:t>
      </w:r>
      <w:r w:rsidR="00732CCF">
        <w:rPr>
          <w:rStyle w:val="libBold2Char"/>
          <w:rtl/>
        </w:rPr>
        <w:t>)</w:t>
      </w:r>
      <w:r w:rsidRPr="00D13DC1">
        <w:rPr>
          <w:rStyle w:val="libBold2Char"/>
          <w:rtl/>
        </w:rPr>
        <w:t xml:space="preserve"> </w:t>
      </w:r>
      <w:r w:rsidRPr="00ED631C">
        <w:rPr>
          <w:rStyle w:val="libFootnotenumChar"/>
          <w:rtl/>
        </w:rPr>
        <w:t>(5)</w:t>
      </w:r>
      <w:r w:rsidR="00920C47">
        <w:rPr>
          <w:rtl/>
        </w:rPr>
        <w:t>.</w:t>
      </w:r>
    </w:p>
    <w:p w:rsidR="00BA6E43" w:rsidRPr="007B7347" w:rsidRDefault="00BA6E43" w:rsidP="00ED631C">
      <w:pPr>
        <w:pStyle w:val="libNormal"/>
        <w:rPr>
          <w:rtl/>
        </w:rPr>
      </w:pPr>
      <w:r w:rsidRPr="00ED631C">
        <w:rPr>
          <w:rtl/>
        </w:rPr>
        <w:t xml:space="preserve">وقول الإمام الرضا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إنّ يوم الحسين أقرح جفوننا</w:t>
      </w:r>
      <w:r w:rsidR="00920C47">
        <w:rPr>
          <w:rStyle w:val="libBold2Char"/>
          <w:rtl/>
        </w:rPr>
        <w:t>،</w:t>
      </w:r>
      <w:r w:rsidRPr="00D13DC1">
        <w:rPr>
          <w:rStyle w:val="libBold2Char"/>
          <w:rtl/>
        </w:rPr>
        <w:t xml:space="preserve"> وأسبلَ دموعنا</w:t>
      </w:r>
      <w:r w:rsidR="00920C47">
        <w:rPr>
          <w:rStyle w:val="libBold2Char"/>
          <w:rtl/>
        </w:rPr>
        <w:t>،</w:t>
      </w:r>
      <w:r w:rsidRPr="00D13DC1">
        <w:rPr>
          <w:rStyle w:val="libBold2Char"/>
          <w:rtl/>
        </w:rPr>
        <w:t xml:space="preserve"> وأذلّ عزيزنا بأرض كرب وبلاء</w:t>
      </w:r>
      <w:r w:rsidR="00920C47">
        <w:rPr>
          <w:rStyle w:val="libBold2Char"/>
          <w:rtl/>
        </w:rPr>
        <w:t>،</w:t>
      </w:r>
      <w:r w:rsidRPr="00D13DC1">
        <w:rPr>
          <w:rStyle w:val="libBold2Char"/>
          <w:rtl/>
        </w:rPr>
        <w:t xml:space="preserve"> أورثتنا الكرب والبلاء إلى يوم الانقضاء</w:t>
      </w:r>
      <w:r w:rsidR="00920C47">
        <w:rPr>
          <w:rStyle w:val="libBold2Char"/>
          <w:rtl/>
        </w:rPr>
        <w:t>،</w:t>
      </w:r>
      <w:r w:rsidRPr="00D13DC1">
        <w:rPr>
          <w:rStyle w:val="libBold2Char"/>
          <w:rtl/>
        </w:rPr>
        <w:t xml:space="preserve"> فعلى مثل الحسين فليبكِ الباكون</w:t>
      </w:r>
      <w:r w:rsidR="00920C47">
        <w:rPr>
          <w:rStyle w:val="libBold2Char"/>
          <w:rtl/>
        </w:rPr>
        <w:t>،</w:t>
      </w:r>
      <w:r w:rsidRPr="00D13DC1">
        <w:rPr>
          <w:rStyle w:val="libBold2Char"/>
          <w:rtl/>
        </w:rPr>
        <w:t xml:space="preserve"> فإنّ البكاء عليه يحطّ الذنوب العظام</w:t>
      </w:r>
      <w:r w:rsidR="00732CCF">
        <w:rPr>
          <w:rStyle w:val="libBold2Char"/>
          <w:rtl/>
        </w:rPr>
        <w:t>)</w:t>
      </w:r>
      <w:r w:rsidRPr="00D13DC1">
        <w:rPr>
          <w:rStyle w:val="libBold2Char"/>
          <w:rtl/>
        </w:rPr>
        <w:t xml:space="preserve"> </w:t>
      </w:r>
      <w:r w:rsidRPr="00D13DC1">
        <w:rPr>
          <w:rStyle w:val="libFootnotenumChar"/>
          <w:rtl/>
        </w:rPr>
        <w:t>(6)</w:t>
      </w:r>
      <w:r w:rsidR="00920C47">
        <w:rPr>
          <w:rtl/>
        </w:rPr>
        <w:t>.</w:t>
      </w:r>
    </w:p>
    <w:p w:rsidR="00BA6E43" w:rsidRPr="007B7347" w:rsidRDefault="00BA6E43" w:rsidP="00ED631C">
      <w:pPr>
        <w:pStyle w:val="libNormal"/>
        <w:rPr>
          <w:rtl/>
        </w:rPr>
      </w:pPr>
      <w:r w:rsidRPr="00ED631C">
        <w:rPr>
          <w:rtl/>
        </w:rPr>
        <w:t xml:space="preserve">* وقوله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مَن ترك السعي في حوائجه يوم عاشوراء قضى الله له حوائج الدنيا والآخرة</w:t>
      </w:r>
      <w:r w:rsidR="00920C47">
        <w:rPr>
          <w:rStyle w:val="libBold2Char"/>
          <w:rtl/>
        </w:rPr>
        <w:t>،</w:t>
      </w:r>
      <w:r w:rsidRPr="00E35112">
        <w:rPr>
          <w:rStyle w:val="libBold2Char"/>
          <w:rtl/>
        </w:rPr>
        <w:t xml:space="preserve"> ومَن كان يوم عاشوراء يوم مصيبته وحزنه وبكائه</w:t>
      </w:r>
      <w:r w:rsidR="00920C47">
        <w:rPr>
          <w:rStyle w:val="libBold2Char"/>
          <w:rtl/>
        </w:rPr>
        <w:t>،</w:t>
      </w:r>
      <w:r w:rsidRPr="00E35112">
        <w:rPr>
          <w:rStyle w:val="libBold2Char"/>
          <w:rtl/>
        </w:rPr>
        <w:t xml:space="preserve"> جعلَ الله عزّ وجلّ يوم القيامة يوم فرحه وسروره</w:t>
      </w:r>
      <w:r w:rsidR="00920C47">
        <w:rPr>
          <w:rStyle w:val="libBold2Char"/>
          <w:rtl/>
        </w:rPr>
        <w:t>،</w:t>
      </w:r>
      <w:r w:rsidRPr="00E35112">
        <w:rPr>
          <w:rStyle w:val="libBold2Char"/>
          <w:rtl/>
        </w:rPr>
        <w:t xml:space="preserve"> وقرّت بنا في الجنان عينه...</w:t>
      </w:r>
      <w:r w:rsidR="00732CCF">
        <w:rPr>
          <w:rStyle w:val="libBold2Char"/>
          <w:rtl/>
        </w:rPr>
        <w:t>)</w:t>
      </w:r>
      <w:r w:rsidRPr="00E35112">
        <w:rPr>
          <w:rStyle w:val="libBold2Char"/>
          <w:rtl/>
        </w:rPr>
        <w:t xml:space="preserve"> </w:t>
      </w:r>
      <w:r w:rsidRPr="00ED631C">
        <w:rPr>
          <w:rStyle w:val="libFootnotenumChar"/>
          <w:rtl/>
        </w:rPr>
        <w:t>(7)</w:t>
      </w:r>
      <w:r w:rsidR="00920C47">
        <w:rPr>
          <w:rtl/>
        </w:rPr>
        <w:t>.</w:t>
      </w:r>
    </w:p>
    <w:p w:rsidR="00BA6E43" w:rsidRPr="007B7347" w:rsidRDefault="00BA6E43" w:rsidP="00645F66">
      <w:pPr>
        <w:pStyle w:val="libNormal"/>
        <w:rPr>
          <w:rtl/>
        </w:rPr>
      </w:pPr>
      <w:r w:rsidRPr="00ED631C">
        <w:rPr>
          <w:rtl/>
        </w:rPr>
        <w:t xml:space="preserve">* وقوله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يا بن شبيب</w:t>
      </w:r>
      <w:r w:rsidR="00920C47">
        <w:rPr>
          <w:rStyle w:val="libBold2Char"/>
          <w:rtl/>
        </w:rPr>
        <w:t>،</w:t>
      </w:r>
      <w:r w:rsidRPr="00E35112">
        <w:rPr>
          <w:rStyle w:val="libBold2Char"/>
          <w:rtl/>
        </w:rPr>
        <w:t xml:space="preserve"> إن سَرَّك أن تلقى الله عزّ وجلّ ولا ذنب عليك فزُر الحسين </w:t>
      </w:r>
      <w:r w:rsidR="009A1FD2" w:rsidRPr="009A1FD2">
        <w:rPr>
          <w:rStyle w:val="libAlaemChar"/>
          <w:rtl/>
        </w:rPr>
        <w:t>عليه‌السلام</w:t>
      </w:r>
      <w:r w:rsidR="00920C47">
        <w:rPr>
          <w:rStyle w:val="libBold2Char"/>
          <w:rtl/>
        </w:rPr>
        <w:t>،</w:t>
      </w:r>
      <w:r w:rsidRPr="00E35112">
        <w:rPr>
          <w:rStyle w:val="libBold2Char"/>
          <w:rtl/>
        </w:rPr>
        <w:t xml:space="preserve"> يا بن شبيب</w:t>
      </w:r>
      <w:r w:rsidR="00920C47">
        <w:rPr>
          <w:rStyle w:val="libBold2Char"/>
          <w:rtl/>
        </w:rPr>
        <w:t>،</w:t>
      </w:r>
      <w:r w:rsidRPr="00E35112">
        <w:rPr>
          <w:rStyle w:val="libBold2Char"/>
          <w:rtl/>
        </w:rPr>
        <w:t xml:space="preserve"> إن سَرّك أن تسكن الغرف المبنيّة في الجنّة مع النبيّ </w:t>
      </w:r>
      <w:r w:rsidR="009A1FD2" w:rsidRPr="009A1FD2">
        <w:rPr>
          <w:rStyle w:val="libAlaemChar"/>
          <w:rtl/>
        </w:rPr>
        <w:t>صلى‌الله‌عليه‌وآله</w:t>
      </w:r>
      <w:r w:rsidRPr="00E35112">
        <w:rPr>
          <w:rStyle w:val="libBold2Char"/>
          <w:rtl/>
        </w:rPr>
        <w:t xml:space="preserve"> فالعَن قَتَلة الحسين</w:t>
      </w:r>
      <w:r w:rsidR="00920C47">
        <w:rPr>
          <w:rStyle w:val="libBold2Char"/>
          <w:rtl/>
        </w:rPr>
        <w:t>،</w:t>
      </w:r>
      <w:r w:rsidRPr="00E35112">
        <w:rPr>
          <w:rStyle w:val="libBold2Char"/>
          <w:rtl/>
        </w:rPr>
        <w:t xml:space="preserve"> يا بن شبيب</w:t>
      </w:r>
      <w:r w:rsidR="00920C47">
        <w:rPr>
          <w:rStyle w:val="libBold2Char"/>
          <w:rtl/>
        </w:rPr>
        <w:t>،</w:t>
      </w:r>
      <w:r w:rsidRPr="00E35112">
        <w:rPr>
          <w:rStyle w:val="libBold2Char"/>
          <w:rtl/>
        </w:rPr>
        <w:t xml:space="preserve"> إن سَرّك أن يكون لك من الثواب مثل ما لِمن استشهدَ مع الحسين فقل متى ما ذكرتهُ</w:t>
      </w:r>
      <w:r w:rsidR="00920C47">
        <w:rPr>
          <w:rStyle w:val="libBold2Char"/>
          <w:rtl/>
        </w:rPr>
        <w:t>:</w:t>
      </w:r>
      <w:r w:rsidRPr="00E35112">
        <w:rPr>
          <w:rStyle w:val="libBold2Char"/>
          <w:rtl/>
        </w:rPr>
        <w:t xml:space="preserve"> يا ليتني كنتُ معهم فأفوز فوزاً </w:t>
      </w:r>
    </w:p>
    <w:p w:rsidR="00BA6E43" w:rsidRPr="007B7347" w:rsidRDefault="00645F66" w:rsidP="00DA4577">
      <w:pPr>
        <w:pStyle w:val="libLine"/>
        <w:rPr>
          <w:rtl/>
        </w:rPr>
      </w:pPr>
      <w:r>
        <w:rPr>
          <w:rtl/>
        </w:rPr>
        <w:t>____________________</w:t>
      </w:r>
    </w:p>
    <w:p w:rsidR="00BA6E43" w:rsidRPr="00B977D6" w:rsidRDefault="00BA6E43" w:rsidP="00645F66">
      <w:pPr>
        <w:pStyle w:val="libFootnote0"/>
        <w:rPr>
          <w:rtl/>
        </w:rPr>
      </w:pPr>
      <w:r w:rsidRPr="00B977D6">
        <w:rPr>
          <w:rtl/>
        </w:rPr>
        <w:t xml:space="preserve">(1) ورد في الزيارة الجوادية للإمام الرضا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السلام على الإمام الرؤوف الذي هيّج أحزان يوم الطفوف</w:t>
      </w:r>
      <w:r w:rsidR="00732CCF">
        <w:rPr>
          <w:rStyle w:val="libFootnoteBoldChar"/>
          <w:rtl/>
        </w:rPr>
        <w:t>)</w:t>
      </w:r>
      <w:r w:rsidR="00920C47">
        <w:rPr>
          <w:rtl/>
        </w:rPr>
        <w:t>،</w:t>
      </w:r>
      <w:r w:rsidRPr="00B977D6">
        <w:rPr>
          <w:rtl/>
        </w:rPr>
        <w:t xml:space="preserve"> راجع</w:t>
      </w:r>
      <w:r w:rsidR="00920C47">
        <w:rPr>
          <w:rtl/>
        </w:rPr>
        <w:t>:</w:t>
      </w:r>
      <w:r w:rsidRPr="00B977D6">
        <w:rPr>
          <w:rtl/>
        </w:rPr>
        <w:t xml:space="preserve"> البحار</w:t>
      </w:r>
      <w:r w:rsidR="00920C47">
        <w:rPr>
          <w:rtl/>
        </w:rPr>
        <w:t>:</w:t>
      </w:r>
      <w:r w:rsidRPr="00B977D6">
        <w:rPr>
          <w:rtl/>
        </w:rPr>
        <w:t xml:space="preserve"> 102</w:t>
      </w:r>
      <w:r w:rsidR="00920C47">
        <w:rPr>
          <w:rtl/>
        </w:rPr>
        <w:t>:</w:t>
      </w:r>
      <w:r w:rsidRPr="00B977D6">
        <w:rPr>
          <w:rtl/>
        </w:rPr>
        <w:t xml:space="preserve"> 55</w:t>
      </w:r>
      <w:r w:rsidR="00920C47">
        <w:rPr>
          <w:rtl/>
        </w:rPr>
        <w:t>.</w:t>
      </w:r>
    </w:p>
    <w:p w:rsidR="00BA6E43" w:rsidRPr="00202D70" w:rsidRDefault="00BA6E43" w:rsidP="00202D70">
      <w:pPr>
        <w:pStyle w:val="libFootnote0"/>
        <w:rPr>
          <w:rtl/>
        </w:rPr>
      </w:pPr>
      <w:r w:rsidRPr="007B7347">
        <w:rPr>
          <w:rtl/>
        </w:rPr>
        <w:t>(2) راجع</w:t>
      </w:r>
      <w:r w:rsidR="00920C47">
        <w:rPr>
          <w:rtl/>
        </w:rPr>
        <w:t>:</w:t>
      </w:r>
      <w:r w:rsidRPr="007B7347">
        <w:rPr>
          <w:rtl/>
        </w:rPr>
        <w:t xml:space="preserve"> البحار</w:t>
      </w:r>
      <w:r w:rsidR="00920C47">
        <w:rPr>
          <w:rtl/>
        </w:rPr>
        <w:t>:</w:t>
      </w:r>
      <w:r w:rsidRPr="007B7347">
        <w:rPr>
          <w:rtl/>
        </w:rPr>
        <w:t xml:space="preserve"> 101</w:t>
      </w:r>
      <w:r w:rsidR="00920C47">
        <w:rPr>
          <w:rtl/>
        </w:rPr>
        <w:t>،</w:t>
      </w:r>
      <w:r w:rsidRPr="007B7347">
        <w:rPr>
          <w:rtl/>
        </w:rPr>
        <w:t xml:space="preserve"> باب أنّ زيارته واجبة مفترَضة مأمور بها... وأنّها لا تُترك للخوف</w:t>
      </w:r>
      <w:r w:rsidR="00920C47">
        <w:rPr>
          <w:rtl/>
        </w:rPr>
        <w:t>.</w:t>
      </w:r>
    </w:p>
    <w:p w:rsidR="00BA6E43" w:rsidRPr="00202D70" w:rsidRDefault="00BA6E43" w:rsidP="00202D70">
      <w:pPr>
        <w:pStyle w:val="libFootnote0"/>
        <w:rPr>
          <w:rtl/>
        </w:rPr>
      </w:pPr>
      <w:r w:rsidRPr="007B7347">
        <w:rPr>
          <w:rtl/>
        </w:rPr>
        <w:t>(3)</w:t>
      </w:r>
      <w:r w:rsidR="00596330">
        <w:rPr>
          <w:rtl/>
        </w:rPr>
        <w:t xml:space="preserve"> - </w:t>
      </w:r>
      <w:r w:rsidRPr="007B7347">
        <w:rPr>
          <w:rtl/>
        </w:rPr>
        <w:t>(7) راجع</w:t>
      </w:r>
      <w:r w:rsidR="00920C47">
        <w:rPr>
          <w:rtl/>
        </w:rPr>
        <w:t>:</w:t>
      </w:r>
      <w:r w:rsidRPr="007B7347">
        <w:rPr>
          <w:rtl/>
        </w:rPr>
        <w:t xml:space="preserve"> البحار</w:t>
      </w:r>
      <w:r w:rsidR="00920C47">
        <w:rPr>
          <w:rtl/>
        </w:rPr>
        <w:t>:</w:t>
      </w:r>
      <w:r w:rsidRPr="007B7347">
        <w:rPr>
          <w:rtl/>
        </w:rPr>
        <w:t xml:space="preserve"> 44</w:t>
      </w:r>
      <w:r w:rsidR="00920C47">
        <w:rPr>
          <w:rtl/>
        </w:rPr>
        <w:t>،</w:t>
      </w:r>
      <w:r w:rsidRPr="007B7347">
        <w:rPr>
          <w:rtl/>
        </w:rPr>
        <w:t xml:space="preserve"> ثواب البكاء على مصيبته</w:t>
      </w:r>
      <w:r w:rsidR="00920C47">
        <w:rPr>
          <w:rtl/>
        </w:rPr>
        <w:t>.</w:t>
      </w:r>
    </w:p>
    <w:p w:rsidR="00461DD6" w:rsidRDefault="00461DD6" w:rsidP="00B977D6">
      <w:pPr>
        <w:pStyle w:val="libNormal"/>
      </w:pPr>
      <w:r>
        <w:rPr>
          <w:rtl/>
        </w:rPr>
        <w:br w:type="page"/>
      </w:r>
    </w:p>
    <w:p w:rsidR="00645F66" w:rsidRDefault="00645F66" w:rsidP="00645F66">
      <w:pPr>
        <w:pStyle w:val="libNormal0"/>
        <w:rPr>
          <w:rtl/>
        </w:rPr>
      </w:pPr>
      <w:r w:rsidRPr="00E35112">
        <w:rPr>
          <w:rStyle w:val="libBold2Char"/>
          <w:rtl/>
        </w:rPr>
        <w:lastRenderedPageBreak/>
        <w:t>عظيماً</w:t>
      </w:r>
      <w:r w:rsidR="00732CCF">
        <w:rPr>
          <w:rStyle w:val="libBold2Char"/>
          <w:rtl/>
        </w:rPr>
        <w:t>)</w:t>
      </w:r>
      <w:r>
        <w:rPr>
          <w:rStyle w:val="libBold2Char"/>
          <w:rtl/>
        </w:rPr>
        <w:t>.</w:t>
      </w:r>
    </w:p>
    <w:p w:rsidR="00BA6E43" w:rsidRPr="007B7347" w:rsidRDefault="00BA6E43" w:rsidP="00ED631C">
      <w:pPr>
        <w:pStyle w:val="libNormal"/>
        <w:rPr>
          <w:rtl/>
        </w:rPr>
      </w:pPr>
      <w:r w:rsidRPr="00ED631C">
        <w:rPr>
          <w:rtl/>
        </w:rPr>
        <w:t xml:space="preserve">* وقوله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نَفَسُ المهموم لظُلمنا تسبيح</w:t>
      </w:r>
      <w:r w:rsidR="00920C47">
        <w:rPr>
          <w:rStyle w:val="libBold2Char"/>
          <w:rtl/>
        </w:rPr>
        <w:t>،</w:t>
      </w:r>
      <w:r w:rsidRPr="00E35112">
        <w:rPr>
          <w:rStyle w:val="libBold2Char"/>
          <w:rtl/>
        </w:rPr>
        <w:t xml:space="preserve"> وهمّه لنا عبادة</w:t>
      </w:r>
      <w:r w:rsidR="00920C47">
        <w:rPr>
          <w:rStyle w:val="libBold2Char"/>
          <w:rtl/>
        </w:rPr>
        <w:t>،</w:t>
      </w:r>
      <w:r w:rsidRPr="00E35112">
        <w:rPr>
          <w:rStyle w:val="libBold2Char"/>
          <w:rtl/>
        </w:rPr>
        <w:t xml:space="preserve"> وكتمان سرّنا جهاد في سبيل الله</w:t>
      </w:r>
      <w:r w:rsidR="00732CCF">
        <w:rPr>
          <w:rStyle w:val="libBold2Char"/>
          <w:rtl/>
        </w:rPr>
        <w:t>)</w:t>
      </w:r>
      <w:r w:rsidRPr="00E35112">
        <w:rPr>
          <w:rStyle w:val="libBold2Char"/>
          <w:rtl/>
        </w:rPr>
        <w:t xml:space="preserve"> </w:t>
      </w:r>
      <w:r w:rsidRPr="00ED631C">
        <w:rPr>
          <w:rStyle w:val="libFootnotenumChar"/>
          <w:rtl/>
        </w:rPr>
        <w:t>(1)</w:t>
      </w:r>
      <w:r w:rsidR="00920C47">
        <w:rPr>
          <w:rtl/>
        </w:rPr>
        <w:t>.</w:t>
      </w:r>
    </w:p>
    <w:p w:rsidR="00BA6E43" w:rsidRPr="007B7347" w:rsidRDefault="00BA6E43" w:rsidP="00ED631C">
      <w:pPr>
        <w:pStyle w:val="libNormal"/>
        <w:rPr>
          <w:rtl/>
        </w:rPr>
      </w:pPr>
      <w:r w:rsidRPr="00ED631C">
        <w:rPr>
          <w:rtl/>
        </w:rPr>
        <w:t xml:space="preserve">* وقول الإمام الباقر </w:t>
      </w:r>
      <w:r w:rsidR="009A1FD2" w:rsidRPr="009A1FD2">
        <w:rPr>
          <w:rStyle w:val="libAlaemChar"/>
          <w:rtl/>
        </w:rPr>
        <w:t>عليه‌السلام</w:t>
      </w:r>
      <w:r w:rsidRPr="00ED631C">
        <w:rPr>
          <w:rtl/>
        </w:rPr>
        <w:t xml:space="preserve"> في زيارة عاشوراء</w:t>
      </w:r>
      <w:r w:rsidR="00920C47">
        <w:rPr>
          <w:rtl/>
        </w:rPr>
        <w:t>:</w:t>
      </w:r>
      <w:r w:rsidRPr="00ED631C">
        <w:rPr>
          <w:rtl/>
        </w:rPr>
        <w:t xml:space="preserve"> </w:t>
      </w:r>
      <w:r w:rsidRPr="00E35112">
        <w:rPr>
          <w:rStyle w:val="libBold2Char"/>
          <w:rtl/>
        </w:rPr>
        <w:t>(</w:t>
      </w:r>
      <w:r w:rsidR="00920C47">
        <w:rPr>
          <w:rStyle w:val="libBold2Char"/>
          <w:rtl/>
        </w:rPr>
        <w:t>.</w:t>
      </w:r>
      <w:r w:rsidRPr="00E35112">
        <w:rPr>
          <w:rStyle w:val="libBold2Char"/>
          <w:rtl/>
        </w:rPr>
        <w:t xml:space="preserve">. فأسأل الله الذي أكرم مقامك وأكرمني بكَ أن يرزقني طلب ثأرك مع إمام منصور من أهل بيت محمّد </w:t>
      </w:r>
      <w:r w:rsidR="009A1FD2" w:rsidRPr="009A1FD2">
        <w:rPr>
          <w:rStyle w:val="libAlaemChar"/>
          <w:rtl/>
        </w:rPr>
        <w:t>صلى‌الله‌عليه‌وآله</w:t>
      </w:r>
      <w:r w:rsidR="00920C47">
        <w:rPr>
          <w:rStyle w:val="libBold2Char"/>
          <w:rtl/>
        </w:rPr>
        <w:t>.</w:t>
      </w:r>
      <w:r w:rsidRPr="00E35112">
        <w:rPr>
          <w:rStyle w:val="libBold2Char"/>
          <w:rtl/>
        </w:rPr>
        <w:t>.. وأن يرزقني طلب ثأركم مع إمام هدىً ظاهر ناطق بالحقّ منكم</w:t>
      </w:r>
      <w:r w:rsidR="00920C47">
        <w:rPr>
          <w:rStyle w:val="libBold2Char"/>
          <w:rtl/>
        </w:rPr>
        <w:t>.</w:t>
      </w:r>
      <w:r w:rsidRPr="00E35112">
        <w:rPr>
          <w:rStyle w:val="libBold2Char"/>
          <w:rtl/>
        </w:rPr>
        <w:t>..</w:t>
      </w:r>
      <w:r w:rsidR="00732CCF">
        <w:rPr>
          <w:rStyle w:val="libBold2Char"/>
          <w:rtl/>
        </w:rPr>
        <w:t>)</w:t>
      </w:r>
      <w:r w:rsidRPr="00E35112">
        <w:rPr>
          <w:rStyle w:val="libBold2Char"/>
          <w:rtl/>
        </w:rPr>
        <w:t xml:space="preserve"> </w:t>
      </w:r>
      <w:r w:rsidRPr="00ED631C">
        <w:rPr>
          <w:rStyle w:val="libFootnotenumChar"/>
          <w:rtl/>
        </w:rPr>
        <w:t>(2)</w:t>
      </w:r>
      <w:r w:rsidR="00920C47">
        <w:rPr>
          <w:rtl/>
        </w:rPr>
        <w:t>.</w:t>
      </w:r>
    </w:p>
    <w:p w:rsidR="00BA6E43" w:rsidRPr="007B7347" w:rsidRDefault="00BA6E43" w:rsidP="00ED631C">
      <w:pPr>
        <w:pStyle w:val="libNormal"/>
        <w:rPr>
          <w:rtl/>
        </w:rPr>
      </w:pPr>
      <w:r w:rsidRPr="00ED631C">
        <w:rPr>
          <w:rtl/>
        </w:rPr>
        <w:t xml:space="preserve">وكأنّهم </w:t>
      </w:r>
      <w:r w:rsidR="009A1FD2" w:rsidRPr="009A1FD2">
        <w:rPr>
          <w:rStyle w:val="libAlaemChar"/>
          <w:rtl/>
        </w:rPr>
        <w:t>عليهم‌السلام</w:t>
      </w:r>
      <w:r w:rsidR="00596330">
        <w:rPr>
          <w:rtl/>
        </w:rPr>
        <w:t xml:space="preserve"> - </w:t>
      </w:r>
      <w:r w:rsidRPr="00ED631C">
        <w:rPr>
          <w:rtl/>
        </w:rPr>
        <w:t>من خلال هذه المتون وكثير غيرها</w:t>
      </w:r>
      <w:r w:rsidR="00596330">
        <w:rPr>
          <w:rtl/>
        </w:rPr>
        <w:t xml:space="preserve"> - </w:t>
      </w:r>
      <w:r w:rsidRPr="00ED631C">
        <w:rPr>
          <w:rtl/>
        </w:rPr>
        <w:t>يريدون أن يُفهِموا الأمّة أنّ الأصل عندهم هو</w:t>
      </w:r>
      <w:r w:rsidR="00920C47">
        <w:rPr>
          <w:rtl/>
        </w:rPr>
        <w:t>:</w:t>
      </w:r>
      <w:r w:rsidRPr="00ED631C">
        <w:rPr>
          <w:rtl/>
        </w:rPr>
        <w:t xml:space="preserve"> القيام لله بوجه الظلم والانحراف</w:t>
      </w:r>
      <w:r w:rsidR="00920C47">
        <w:rPr>
          <w:rtl/>
        </w:rPr>
        <w:t>،</w:t>
      </w:r>
      <w:r w:rsidRPr="00ED631C">
        <w:rPr>
          <w:rtl/>
        </w:rPr>
        <w:t xml:space="preserve"> إذا تهيّأت لهم العدّة المطلوبة</w:t>
      </w:r>
      <w:r w:rsidRPr="00204071">
        <w:rPr>
          <w:rtl/>
        </w:rPr>
        <w:t xml:space="preserve"> </w:t>
      </w:r>
      <w:r w:rsidRPr="00ED631C">
        <w:rPr>
          <w:rStyle w:val="libFootnotenumChar"/>
          <w:rtl/>
        </w:rPr>
        <w:t>(3)</w:t>
      </w:r>
      <w:r w:rsidRPr="00ED631C">
        <w:rPr>
          <w:rtl/>
        </w:rPr>
        <w:t xml:space="preserve"> من نوع </w:t>
      </w:r>
      <w:r w:rsidR="00732CCF">
        <w:rPr>
          <w:rtl/>
        </w:rPr>
        <w:t>(</w:t>
      </w:r>
      <w:r w:rsidRPr="00ED631C">
        <w:rPr>
          <w:rtl/>
        </w:rPr>
        <w:t>الإنسان الحسينيّ</w:t>
      </w:r>
      <w:r w:rsidR="00732CCF">
        <w:rPr>
          <w:rtl/>
        </w:rPr>
        <w:t>)</w:t>
      </w:r>
      <w:r w:rsidR="00920C47">
        <w:rPr>
          <w:rtl/>
        </w:rPr>
        <w:t>،</w:t>
      </w:r>
      <w:r w:rsidRPr="00ED631C">
        <w:rPr>
          <w:rtl/>
        </w:rPr>
        <w:t xml:space="preserve"> وأنّ صناعة وصياغة الإنسان الحسينيّ</w:t>
      </w:r>
      <w:r w:rsidR="00596330">
        <w:rPr>
          <w:rtl/>
        </w:rPr>
        <w:t xml:space="preserve"> - </w:t>
      </w:r>
      <w:r w:rsidRPr="00ED631C">
        <w:rPr>
          <w:rtl/>
        </w:rPr>
        <w:t>وهو المؤمن</w:t>
      </w:r>
      <w:r w:rsidR="00596330">
        <w:rPr>
          <w:rtl/>
        </w:rPr>
        <w:t xml:space="preserve"> - </w:t>
      </w:r>
      <w:r w:rsidRPr="00ED631C">
        <w:rPr>
          <w:rtl/>
        </w:rPr>
        <w:t xml:space="preserve">المسلِّم لأمر أئمّة أهل البيت </w:t>
      </w:r>
      <w:r w:rsidR="009A1FD2" w:rsidRPr="009A1FD2">
        <w:rPr>
          <w:rStyle w:val="libAlaemChar"/>
          <w:rtl/>
        </w:rPr>
        <w:t>عليهم‌السلام</w:t>
      </w:r>
      <w:r w:rsidR="00920C47">
        <w:rPr>
          <w:rtl/>
        </w:rPr>
        <w:t>،</w:t>
      </w:r>
      <w:r w:rsidRPr="00ED631C">
        <w:rPr>
          <w:rtl/>
        </w:rPr>
        <w:t xml:space="preserve"> الشجاع</w:t>
      </w:r>
      <w:r w:rsidR="00920C47">
        <w:rPr>
          <w:rtl/>
        </w:rPr>
        <w:t>،</w:t>
      </w:r>
      <w:r w:rsidRPr="00ED631C">
        <w:rPr>
          <w:rtl/>
        </w:rPr>
        <w:t xml:space="preserve"> الحرّ</w:t>
      </w:r>
      <w:r w:rsidR="00920C47">
        <w:rPr>
          <w:rtl/>
        </w:rPr>
        <w:t>،</w:t>
      </w:r>
      <w:r w:rsidRPr="00ED631C">
        <w:rPr>
          <w:rtl/>
        </w:rPr>
        <w:t xml:space="preserve"> الأبيّ</w:t>
      </w:r>
      <w:r w:rsidR="00920C47">
        <w:rPr>
          <w:rtl/>
        </w:rPr>
        <w:t>،</w:t>
      </w:r>
      <w:r w:rsidRPr="00ED631C">
        <w:rPr>
          <w:rtl/>
        </w:rPr>
        <w:t xml:space="preserve"> البصير</w:t>
      </w:r>
      <w:r w:rsidR="00920C47">
        <w:rPr>
          <w:rtl/>
        </w:rPr>
        <w:t>،</w:t>
      </w:r>
      <w:r w:rsidRPr="00ED631C">
        <w:rPr>
          <w:rtl/>
        </w:rPr>
        <w:t xml:space="preserve"> الصلب</w:t>
      </w:r>
      <w:r w:rsidR="00920C47">
        <w:rPr>
          <w:rtl/>
        </w:rPr>
        <w:t>،</w:t>
      </w:r>
      <w:r w:rsidRPr="00ED631C">
        <w:rPr>
          <w:rtl/>
        </w:rPr>
        <w:t xml:space="preserve"> القاطع</w:t>
      </w:r>
      <w:r w:rsidR="00920C47">
        <w:rPr>
          <w:rtl/>
        </w:rPr>
        <w:t>،</w:t>
      </w:r>
      <w:r w:rsidRPr="00ED631C">
        <w:rPr>
          <w:rtl/>
        </w:rPr>
        <w:t xml:space="preserve"> المتأسّي بمناقبية الحسين </w:t>
      </w:r>
      <w:r w:rsidR="009A1FD2" w:rsidRPr="009A1FD2">
        <w:rPr>
          <w:rStyle w:val="libAlaemChar"/>
          <w:rtl/>
        </w:rPr>
        <w:t>عليه‌السلام</w:t>
      </w:r>
      <w:r w:rsidRPr="00ED631C">
        <w:rPr>
          <w:rtl/>
        </w:rPr>
        <w:t xml:space="preserve"> وأنصاره الكرام</w:t>
      </w:r>
      <w:r w:rsidR="00920C47">
        <w:rPr>
          <w:rtl/>
        </w:rPr>
        <w:t>،</w:t>
      </w:r>
      <w:r w:rsidRPr="00ED631C">
        <w:rPr>
          <w:rtl/>
        </w:rPr>
        <w:t xml:space="preserve"> لا تكون ولا تتمّ إلاّ في </w:t>
      </w:r>
      <w:r w:rsidR="00732CCF">
        <w:rPr>
          <w:rtl/>
        </w:rPr>
        <w:t>(</w:t>
      </w:r>
      <w:r w:rsidRPr="00ED631C">
        <w:rPr>
          <w:rtl/>
        </w:rPr>
        <w:t>مصنع عاشوراء</w:t>
      </w:r>
      <w:r w:rsidR="00732CCF">
        <w:rPr>
          <w:rtl/>
        </w:rPr>
        <w:t>)</w:t>
      </w:r>
      <w:r w:rsidR="00920C47">
        <w:rPr>
          <w:rtl/>
        </w:rPr>
        <w:t>.</w:t>
      </w:r>
    </w:p>
    <w:p w:rsidR="00BA6E43" w:rsidRPr="007B7347" w:rsidRDefault="00BA6E43" w:rsidP="00ED631C">
      <w:pPr>
        <w:pStyle w:val="libNormal"/>
        <w:rPr>
          <w:rtl/>
        </w:rPr>
      </w:pPr>
      <w:r w:rsidRPr="00202D70">
        <w:rPr>
          <w:rStyle w:val="libBold2Char"/>
          <w:rtl/>
        </w:rPr>
        <w:t>3</w:t>
      </w:r>
      <w:r w:rsidR="00596330">
        <w:rPr>
          <w:rStyle w:val="libBold2Char"/>
          <w:rtl/>
        </w:rPr>
        <w:t xml:space="preserve"> - </w:t>
      </w:r>
      <w:r w:rsidRPr="00202D70">
        <w:rPr>
          <w:rStyle w:val="libBold2Char"/>
          <w:rtl/>
        </w:rPr>
        <w:t>مقطع عاشوراء الظهور</w:t>
      </w:r>
      <w:r w:rsidR="00920C47">
        <w:rPr>
          <w:rStyle w:val="libBold2Char"/>
          <w:rtl/>
        </w:rPr>
        <w:t>:</w:t>
      </w:r>
      <w:r w:rsidRPr="00202D70">
        <w:rPr>
          <w:rStyle w:val="libBold2Char"/>
          <w:rtl/>
        </w:rPr>
        <w:t xml:space="preserve"> </w:t>
      </w:r>
      <w:r w:rsidRPr="00ED631C">
        <w:rPr>
          <w:rtl/>
        </w:rPr>
        <w:t>ويقود هذا المقطع الطالب بدم المقتول بكربلاء</w:t>
      </w:r>
      <w:r w:rsidR="00920C47">
        <w:rPr>
          <w:rtl/>
        </w:rPr>
        <w:t>،</w:t>
      </w:r>
      <w:r w:rsidRPr="00ED631C">
        <w:rPr>
          <w:rtl/>
        </w:rPr>
        <w:t xml:space="preserve"> ثائر الحسين</w:t>
      </w:r>
      <w:r w:rsidR="00920C47">
        <w:rPr>
          <w:rtl/>
        </w:rPr>
        <w:t>،</w:t>
      </w:r>
      <w:r w:rsidRPr="00ED631C">
        <w:rPr>
          <w:rtl/>
        </w:rPr>
        <w:t xml:space="preserve"> الإمام المهدي </w:t>
      </w:r>
      <w:r w:rsidR="00732CCF">
        <w:rPr>
          <w:rtl/>
        </w:rPr>
        <w:t>(</w:t>
      </w:r>
      <w:r w:rsidRPr="00ED631C">
        <w:rPr>
          <w:rtl/>
        </w:rPr>
        <w:t>عجّل الله فرَجه</w:t>
      </w:r>
      <w:r w:rsidR="00732CCF">
        <w:rPr>
          <w:rtl/>
        </w:rPr>
        <w:t>)</w:t>
      </w:r>
      <w:r w:rsidRPr="00ED631C">
        <w:rPr>
          <w:rtl/>
        </w:rPr>
        <w:t xml:space="preserve"> حين تجتمع إليه العدّة المقرّرة من خاصة أنصاره</w:t>
      </w:r>
      <w:r w:rsidR="00920C47">
        <w:rPr>
          <w:rtl/>
        </w:rPr>
        <w:t>،</w:t>
      </w:r>
      <w:r w:rsidRPr="00ED631C">
        <w:rPr>
          <w:rtl/>
        </w:rPr>
        <w:t xml:space="preserve"> ويبدأ بخروجه يوم عاشوراء</w:t>
      </w:r>
      <w:r w:rsidR="00920C47">
        <w:rPr>
          <w:rtl/>
        </w:rPr>
        <w:t>،</w:t>
      </w:r>
      <w:r w:rsidRPr="00ED631C">
        <w:rPr>
          <w:rtl/>
        </w:rPr>
        <w:t xml:space="preserve"> والكون يومذاك متوشِّح بأثواب الحزن على جدّه سيّد الشهداء </w:t>
      </w:r>
      <w:r w:rsidR="009A1FD2" w:rsidRPr="009A1FD2">
        <w:rPr>
          <w:rStyle w:val="libAlaemChar"/>
          <w:rtl/>
        </w:rPr>
        <w:t>عليه‌السلام</w:t>
      </w:r>
      <w:r w:rsidR="00920C47">
        <w:rPr>
          <w:rtl/>
        </w:rPr>
        <w:t>،</w:t>
      </w:r>
      <w:r w:rsidRPr="00ED631C">
        <w:rPr>
          <w:rtl/>
        </w:rPr>
        <w:t xml:space="preserve"> وأهل الولاء في ذروة الكآبة والأسى والجزع والبكاء</w:t>
      </w:r>
      <w:r w:rsidR="00920C47">
        <w:rPr>
          <w:rtl/>
        </w:rPr>
        <w:t>،</w:t>
      </w:r>
      <w:r w:rsidRPr="00ED631C">
        <w:rPr>
          <w:rtl/>
        </w:rPr>
        <w:t xml:space="preserve"> قد انتشروا في مآتم الحسين </w:t>
      </w:r>
      <w:r w:rsidR="009A1FD2" w:rsidRPr="009A1FD2">
        <w:rPr>
          <w:rStyle w:val="libAlaemChar"/>
          <w:rtl/>
        </w:rPr>
        <w:t>عليه‌السلام</w:t>
      </w:r>
      <w:r w:rsidR="00920C47">
        <w:rPr>
          <w:rtl/>
        </w:rPr>
        <w:t>،</w:t>
      </w:r>
      <w:r w:rsidRPr="00ED631C">
        <w:rPr>
          <w:rtl/>
        </w:rPr>
        <w:t xml:space="preserve"> أو انتظموا في مواكب العزاء</w:t>
      </w:r>
      <w:r w:rsidR="00920C47">
        <w:rPr>
          <w:rtl/>
        </w:rPr>
        <w:t>،</w:t>
      </w:r>
      <w:r w:rsidRPr="00ED631C">
        <w:rPr>
          <w:rtl/>
        </w:rPr>
        <w:t xml:space="preserve"> فتغمر فُجاءة النبأ السارّ المدهش</w:t>
      </w:r>
      <w:r w:rsidR="00596330">
        <w:rPr>
          <w:rtl/>
        </w:rPr>
        <w:t xml:space="preserve"> - </w:t>
      </w:r>
      <w:r w:rsidRPr="00ED631C">
        <w:rPr>
          <w:rtl/>
        </w:rPr>
        <w:t xml:space="preserve">بظهور القائم </w:t>
      </w:r>
      <w:r w:rsidR="009A1FD2" w:rsidRPr="009A1FD2">
        <w:rPr>
          <w:rStyle w:val="libAlaemChar"/>
          <w:rtl/>
        </w:rPr>
        <w:t>عليه‌السلام</w:t>
      </w:r>
      <w:r w:rsidR="00596330">
        <w:rPr>
          <w:rtl/>
        </w:rPr>
        <w:t xml:space="preserve"> - </w:t>
      </w:r>
      <w:r w:rsidRPr="00ED631C">
        <w:rPr>
          <w:rtl/>
        </w:rPr>
        <w:t>قلوب محبّيه ومواليه وشيعته بفرحة نشوى</w:t>
      </w:r>
      <w:r w:rsidR="00920C47">
        <w:rPr>
          <w:rtl/>
        </w:rPr>
        <w:t>،</w:t>
      </w:r>
      <w:r w:rsidRPr="00ED631C">
        <w:rPr>
          <w:rtl/>
        </w:rPr>
        <w:t xml:space="preserve"> بعد أن آدَها الغمّ</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 البحار</w:t>
      </w:r>
      <w:r w:rsidR="00920C47">
        <w:rPr>
          <w:rtl/>
        </w:rPr>
        <w:t>:</w:t>
      </w:r>
      <w:r w:rsidRPr="007B7347">
        <w:rPr>
          <w:rtl/>
        </w:rPr>
        <w:t xml:space="preserve"> 44</w:t>
      </w:r>
      <w:r w:rsidR="00920C47">
        <w:rPr>
          <w:rtl/>
        </w:rPr>
        <w:t>،</w:t>
      </w:r>
      <w:r w:rsidRPr="007B7347">
        <w:rPr>
          <w:rtl/>
        </w:rPr>
        <w:t xml:space="preserve"> باب ثواب البكاء على مصيبته</w:t>
      </w:r>
      <w:r w:rsidR="00920C47">
        <w:rPr>
          <w:rtl/>
        </w:rPr>
        <w:t>.</w:t>
      </w:r>
    </w:p>
    <w:p w:rsidR="00BA6E43" w:rsidRPr="00202D70" w:rsidRDefault="00BA6E43" w:rsidP="00202D70">
      <w:pPr>
        <w:pStyle w:val="libFootnote0"/>
        <w:rPr>
          <w:rtl/>
        </w:rPr>
      </w:pPr>
      <w:r w:rsidRPr="007B7347">
        <w:rPr>
          <w:rtl/>
        </w:rPr>
        <w:t>(2) من فقرات زيارة عاشوراء المشهورة</w:t>
      </w:r>
      <w:r w:rsidR="00920C47">
        <w:rPr>
          <w:rtl/>
        </w:rPr>
        <w:t>،</w:t>
      </w:r>
      <w:r w:rsidRPr="007B7347">
        <w:rPr>
          <w:rtl/>
        </w:rPr>
        <w:t xml:space="preserve"> راجع</w:t>
      </w:r>
      <w:r w:rsidR="00920C47">
        <w:rPr>
          <w:rtl/>
        </w:rPr>
        <w:t>:</w:t>
      </w:r>
      <w:r w:rsidRPr="007B7347">
        <w:rPr>
          <w:rtl/>
        </w:rPr>
        <w:t xml:space="preserve"> مفاتيح الجنان</w:t>
      </w:r>
      <w:r w:rsidR="00920C47">
        <w:rPr>
          <w:rtl/>
        </w:rPr>
        <w:t>:</w:t>
      </w:r>
      <w:r w:rsidRPr="007B7347">
        <w:rPr>
          <w:rtl/>
        </w:rPr>
        <w:t xml:space="preserve"> ص456</w:t>
      </w:r>
      <w:r w:rsidR="00596330">
        <w:rPr>
          <w:rtl/>
        </w:rPr>
        <w:t xml:space="preserve"> - </w:t>
      </w:r>
      <w:r w:rsidRPr="007B7347">
        <w:rPr>
          <w:rtl/>
        </w:rPr>
        <w:t>457</w:t>
      </w:r>
      <w:r w:rsidR="00920C47">
        <w:rPr>
          <w:rtl/>
        </w:rPr>
        <w:t>.</w:t>
      </w:r>
    </w:p>
    <w:p w:rsidR="00BA6E43" w:rsidRPr="00202D70" w:rsidRDefault="00BA6E43" w:rsidP="00202D70">
      <w:pPr>
        <w:pStyle w:val="libFootnote0"/>
        <w:rPr>
          <w:rtl/>
        </w:rPr>
      </w:pPr>
      <w:r w:rsidRPr="007B7347">
        <w:rPr>
          <w:rtl/>
        </w:rPr>
        <w:t>(3) راجع</w:t>
      </w:r>
      <w:r w:rsidR="00920C47">
        <w:rPr>
          <w:rtl/>
        </w:rPr>
        <w:t>:</w:t>
      </w:r>
      <w:r w:rsidRPr="007B7347">
        <w:rPr>
          <w:rtl/>
        </w:rPr>
        <w:t xml:space="preserve"> الجزء الأوّل</w:t>
      </w:r>
      <w:r w:rsidR="00920C47">
        <w:rPr>
          <w:rtl/>
        </w:rPr>
        <w:t>:</w:t>
      </w:r>
      <w:r w:rsidRPr="007B7347">
        <w:rPr>
          <w:rtl/>
        </w:rPr>
        <w:t xml:space="preserve"> الإمام الحسين </w:t>
      </w:r>
      <w:r w:rsidR="009A1FD2" w:rsidRPr="009A1FD2">
        <w:rPr>
          <w:rStyle w:val="libAlaemChar"/>
          <w:rtl/>
        </w:rPr>
        <w:t>عليه‌السلام</w:t>
      </w:r>
      <w:r w:rsidRPr="007B7347">
        <w:rPr>
          <w:rtl/>
        </w:rPr>
        <w:t xml:space="preserve"> في المدينة المنوّرة</w:t>
      </w:r>
      <w:r w:rsidR="00920C47">
        <w:rPr>
          <w:rtl/>
        </w:rPr>
        <w:t>:</w:t>
      </w:r>
      <w:r w:rsidRPr="007B7347">
        <w:rPr>
          <w:rtl/>
        </w:rPr>
        <w:t xml:space="preserve"> ص213</w:t>
      </w:r>
      <w:r w:rsidR="00596330">
        <w:rPr>
          <w:rtl/>
        </w:rPr>
        <w:t xml:space="preserve"> - </w:t>
      </w:r>
      <w:r w:rsidRPr="007B7347">
        <w:rPr>
          <w:rtl/>
        </w:rPr>
        <w:t>216</w:t>
      </w:r>
      <w:r w:rsidR="00920C47">
        <w:rPr>
          <w:rtl/>
        </w:rPr>
        <w:t>،</w:t>
      </w:r>
      <w:r w:rsidRPr="007B7347">
        <w:rPr>
          <w:rtl/>
        </w:rPr>
        <w:t xml:space="preserve"> عنوان</w:t>
      </w:r>
      <w:r w:rsidR="00920C47">
        <w:rPr>
          <w:rtl/>
        </w:rPr>
        <w:t>:</w:t>
      </w:r>
      <w:r w:rsidRPr="007B7347">
        <w:rPr>
          <w:rtl/>
        </w:rPr>
        <w:t xml:space="preserve"> القيام عند أهل البيت </w:t>
      </w:r>
      <w:r w:rsidR="009A1FD2" w:rsidRPr="009A1FD2">
        <w:rPr>
          <w:rStyle w:val="libAlaemChar"/>
          <w:rtl/>
        </w:rPr>
        <w:t>عليهم‌السلام</w:t>
      </w:r>
      <w:r w:rsidR="00920C47">
        <w:rPr>
          <w:rtl/>
        </w:rPr>
        <w:t>.</w:t>
      </w:r>
    </w:p>
    <w:p w:rsidR="00461DD6" w:rsidRDefault="00461DD6" w:rsidP="00B977D6">
      <w:pPr>
        <w:pStyle w:val="libNormal"/>
      </w:pPr>
      <w:r>
        <w:rPr>
          <w:rtl/>
        </w:rPr>
        <w:br w:type="page"/>
      </w:r>
    </w:p>
    <w:p w:rsidR="00BA6E43" w:rsidRPr="007B7347" w:rsidRDefault="00BA6E43" w:rsidP="00645F66">
      <w:pPr>
        <w:pStyle w:val="libNormal0"/>
        <w:rPr>
          <w:rtl/>
        </w:rPr>
      </w:pPr>
      <w:r w:rsidRPr="00ED631C">
        <w:rPr>
          <w:rtl/>
        </w:rPr>
        <w:lastRenderedPageBreak/>
        <w:t>والهمّ والحزن</w:t>
      </w:r>
      <w:r w:rsidR="00920C47">
        <w:rPr>
          <w:rtl/>
        </w:rPr>
        <w:t>،</w:t>
      </w:r>
      <w:r w:rsidRPr="00ED631C">
        <w:rPr>
          <w:rtl/>
        </w:rPr>
        <w:t xml:space="preserve"> وأرهَقها طول الغَيبة وانتظار الفرج</w:t>
      </w:r>
      <w:r w:rsidR="00920C47">
        <w:rPr>
          <w:rtl/>
        </w:rPr>
        <w:t>،</w:t>
      </w:r>
      <w:r w:rsidRPr="00ED631C">
        <w:rPr>
          <w:rtl/>
        </w:rPr>
        <w:t xml:space="preserve"> فتزحف كتائبه من جنود الأرض والسماء بشعار </w:t>
      </w:r>
      <w:r w:rsidR="00732CCF">
        <w:rPr>
          <w:rStyle w:val="libBold2Char"/>
          <w:rtl/>
        </w:rPr>
        <w:t>(</w:t>
      </w:r>
      <w:r w:rsidRPr="00202D70">
        <w:rPr>
          <w:rStyle w:val="libBold2Char"/>
          <w:rtl/>
        </w:rPr>
        <w:t>يا لثارات الحسين</w:t>
      </w:r>
      <w:r w:rsidR="00732CCF">
        <w:rPr>
          <w:rStyle w:val="libBold2Char"/>
          <w:rtl/>
        </w:rPr>
        <w:t>)</w:t>
      </w:r>
      <w:r w:rsidR="00920C47">
        <w:rPr>
          <w:rtl/>
        </w:rPr>
        <w:t>،</w:t>
      </w:r>
      <w:r w:rsidRPr="00ED631C">
        <w:rPr>
          <w:rtl/>
        </w:rPr>
        <w:t xml:space="preserve"> ويسير في الأرض يفتح البلاد بعد البلاد بعنوان الحسين </w:t>
      </w:r>
      <w:r w:rsidR="009A1FD2" w:rsidRPr="009A1FD2">
        <w:rPr>
          <w:rStyle w:val="libAlaemChar"/>
          <w:rtl/>
        </w:rPr>
        <w:t>عليه‌السلام</w:t>
      </w:r>
      <w:r w:rsidR="00920C47">
        <w:rPr>
          <w:rtl/>
        </w:rPr>
        <w:t>،</w:t>
      </w:r>
      <w:r w:rsidRPr="00ED631C">
        <w:rPr>
          <w:rtl/>
        </w:rPr>
        <w:t xml:space="preserve"> ويقتل ذراري قَتلة الحسين </w:t>
      </w:r>
      <w:r w:rsidR="009A1FD2" w:rsidRPr="009A1FD2">
        <w:rPr>
          <w:rStyle w:val="libAlaemChar"/>
          <w:rtl/>
        </w:rPr>
        <w:t>عليه‌السلام</w:t>
      </w:r>
      <w:r w:rsidR="00596330">
        <w:rPr>
          <w:rtl/>
        </w:rPr>
        <w:t xml:space="preserve"> - </w:t>
      </w:r>
      <w:r w:rsidRPr="00ED631C">
        <w:rPr>
          <w:rtl/>
        </w:rPr>
        <w:t>لرضاهم بفعال آبائهم</w:t>
      </w:r>
      <w:r w:rsidR="00596330">
        <w:rPr>
          <w:rtl/>
        </w:rPr>
        <w:t xml:space="preserve"> - </w:t>
      </w:r>
      <w:r w:rsidRPr="00ED631C">
        <w:rPr>
          <w:rtl/>
        </w:rPr>
        <w:t>ويقتل الطغاة بعد الطغاة</w:t>
      </w:r>
      <w:r w:rsidR="00920C47">
        <w:rPr>
          <w:rtl/>
        </w:rPr>
        <w:t>،</w:t>
      </w:r>
      <w:r w:rsidRPr="00ED631C">
        <w:rPr>
          <w:rtl/>
        </w:rPr>
        <w:t xml:space="preserve"> والجبابرة بعد الجبابرة</w:t>
      </w:r>
      <w:r w:rsidR="00920C47">
        <w:rPr>
          <w:rtl/>
        </w:rPr>
        <w:t>،</w:t>
      </w:r>
      <w:r w:rsidRPr="00ED631C">
        <w:rPr>
          <w:rtl/>
        </w:rPr>
        <w:t xml:space="preserve"> حتى يُحقق الفتح العالميّ</w:t>
      </w:r>
      <w:r w:rsidR="00920C47">
        <w:rPr>
          <w:rtl/>
        </w:rPr>
        <w:t>،</w:t>
      </w:r>
      <w:r w:rsidRPr="00ED631C">
        <w:rPr>
          <w:rtl/>
        </w:rPr>
        <w:t xml:space="preserve"> ويملأ الأرض قِسطاً وعدلاً بعدما مُلئت ظلماً وجَوراً</w:t>
      </w:r>
      <w:r w:rsidR="00920C47">
        <w:rPr>
          <w:rtl/>
        </w:rPr>
        <w:t>.</w:t>
      </w:r>
    </w:p>
    <w:p w:rsidR="00BA6E43" w:rsidRPr="007B7347" w:rsidRDefault="00BA6E43" w:rsidP="00645F66">
      <w:pPr>
        <w:pStyle w:val="libCenter"/>
        <w:rPr>
          <w:rtl/>
        </w:rPr>
      </w:pPr>
      <w:r w:rsidRPr="007B7347">
        <w:rPr>
          <w:rtl/>
        </w:rPr>
        <w:t xml:space="preserve">فما أعظم بركة عنوان الحسين </w:t>
      </w:r>
      <w:r w:rsidR="009A1FD2" w:rsidRPr="009A1FD2">
        <w:rPr>
          <w:rStyle w:val="libAlaemChar"/>
          <w:rtl/>
        </w:rPr>
        <w:t>عليه‌السلام</w:t>
      </w:r>
      <w:r w:rsidRPr="007B7347">
        <w:rPr>
          <w:rtl/>
        </w:rPr>
        <w:t xml:space="preserve"> في كلّ شيء</w:t>
      </w:r>
      <w:r w:rsidR="00920C47">
        <w:rPr>
          <w:rtl/>
        </w:rPr>
        <w:t>!</w:t>
      </w:r>
    </w:p>
    <w:p w:rsidR="00BA6E43" w:rsidRPr="007B7347" w:rsidRDefault="00BA6E43" w:rsidP="00645F66">
      <w:pPr>
        <w:pStyle w:val="libCenter"/>
        <w:rPr>
          <w:rtl/>
        </w:rPr>
      </w:pPr>
      <w:r w:rsidRPr="007B7347">
        <w:rPr>
          <w:rtl/>
        </w:rPr>
        <w:t xml:space="preserve">وما أعظم عاشوراء الحسين </w:t>
      </w:r>
      <w:r w:rsidR="009A1FD2" w:rsidRPr="009A1FD2">
        <w:rPr>
          <w:rStyle w:val="libAlaemChar"/>
          <w:rtl/>
        </w:rPr>
        <w:t>عليه‌السلام</w:t>
      </w:r>
      <w:r w:rsidRPr="007B7347">
        <w:rPr>
          <w:rtl/>
        </w:rPr>
        <w:t xml:space="preserve"> بدءً ومنتهى</w:t>
      </w:r>
      <w:r w:rsidR="00920C47">
        <w:rPr>
          <w:rtl/>
        </w:rPr>
        <w:t>!</w:t>
      </w:r>
    </w:p>
    <w:p w:rsidR="00BA6E43" w:rsidRPr="007B7347" w:rsidRDefault="00645F66" w:rsidP="00645F66">
      <w:pPr>
        <w:pStyle w:val="libCenter"/>
        <w:rPr>
          <w:rtl/>
        </w:rPr>
      </w:pPr>
      <w:r>
        <w:rPr>
          <w:rFonts w:hint="cs"/>
          <w:rtl/>
        </w:rPr>
        <w:t xml:space="preserve">* </w:t>
      </w:r>
      <w:r w:rsidR="00BA6E43" w:rsidRPr="007B7347">
        <w:rPr>
          <w:rtl/>
        </w:rPr>
        <w:t>* * *</w:t>
      </w:r>
    </w:p>
    <w:p w:rsidR="00BA6E43" w:rsidRPr="007B7347" w:rsidRDefault="00BA6E43" w:rsidP="00ED631C">
      <w:pPr>
        <w:pStyle w:val="libNormal"/>
        <w:rPr>
          <w:rtl/>
        </w:rPr>
      </w:pPr>
      <w:r w:rsidRPr="00ED631C">
        <w:rPr>
          <w:rtl/>
        </w:rPr>
        <w:t>وبعدُ</w:t>
      </w:r>
      <w:r w:rsidR="00920C47">
        <w:rPr>
          <w:rtl/>
        </w:rPr>
        <w:t>،</w:t>
      </w:r>
      <w:r w:rsidRPr="00ED631C">
        <w:rPr>
          <w:rtl/>
        </w:rPr>
        <w:t xml:space="preserve"> فهذا الكتاب </w:t>
      </w:r>
      <w:r w:rsidR="00732CCF">
        <w:rPr>
          <w:rStyle w:val="libBold2Char"/>
          <w:rtl/>
        </w:rPr>
        <w:t>(</w:t>
      </w:r>
      <w:r w:rsidRPr="00202D70">
        <w:rPr>
          <w:rStyle w:val="libBold2Char"/>
          <w:rtl/>
        </w:rPr>
        <w:t xml:space="preserve">الإمام الحسين </w:t>
      </w:r>
      <w:r w:rsidR="009A1FD2" w:rsidRPr="009A1FD2">
        <w:rPr>
          <w:rStyle w:val="libAlaemChar"/>
          <w:rtl/>
        </w:rPr>
        <w:t>عليه‌السلام</w:t>
      </w:r>
      <w:r w:rsidRPr="00202D70">
        <w:rPr>
          <w:rStyle w:val="libBold2Char"/>
          <w:rtl/>
        </w:rPr>
        <w:t xml:space="preserve"> في كربلاء</w:t>
      </w:r>
      <w:r w:rsidR="00732CCF">
        <w:rPr>
          <w:rStyle w:val="libBold2Char"/>
          <w:rtl/>
        </w:rPr>
        <w:t>)</w:t>
      </w:r>
      <w:r w:rsidR="00920C47">
        <w:rPr>
          <w:rtl/>
        </w:rPr>
        <w:t>،</w:t>
      </w:r>
      <w:r w:rsidRPr="00ED631C">
        <w:rPr>
          <w:rtl/>
        </w:rPr>
        <w:t xml:space="preserve"> هو الجزء الرابع من دراستنا التاريخية التفصيليّة الموسّعة </w:t>
      </w:r>
      <w:r w:rsidR="00732CCF">
        <w:rPr>
          <w:rStyle w:val="libBold2Char"/>
          <w:rtl/>
        </w:rPr>
        <w:t>(</w:t>
      </w:r>
      <w:r w:rsidRPr="00202D70">
        <w:rPr>
          <w:rStyle w:val="libBold2Char"/>
          <w:rtl/>
        </w:rPr>
        <w:t>مع الركب الحسينيّ من المدينة إلى المدينة</w:t>
      </w:r>
      <w:r w:rsidR="00732CCF">
        <w:rPr>
          <w:rStyle w:val="libBold2Char"/>
          <w:rtl/>
        </w:rPr>
        <w:t>)</w:t>
      </w:r>
      <w:r w:rsidR="00920C47">
        <w:rPr>
          <w:rtl/>
        </w:rPr>
        <w:t>،</w:t>
      </w:r>
      <w:r w:rsidRPr="00ED631C">
        <w:rPr>
          <w:rtl/>
        </w:rPr>
        <w:t xml:space="preserve"> وهذا الجزء يمثّل المقطع الرابع من مقاطع هذه الدراسة</w:t>
      </w:r>
      <w:r w:rsidR="00920C47">
        <w:rPr>
          <w:rtl/>
        </w:rPr>
        <w:t>،</w:t>
      </w:r>
      <w:r w:rsidRPr="00ED631C">
        <w:rPr>
          <w:rtl/>
        </w:rPr>
        <w:t xml:space="preserve"> ويختصّ بتاريخ فترة وجود الإمام </w:t>
      </w:r>
      <w:r w:rsidR="009A1FD2" w:rsidRPr="009A1FD2">
        <w:rPr>
          <w:rStyle w:val="libAlaemChar"/>
          <w:rtl/>
        </w:rPr>
        <w:t>عليه‌السلام</w:t>
      </w:r>
      <w:r w:rsidRPr="00ED631C">
        <w:rPr>
          <w:rtl/>
        </w:rPr>
        <w:t xml:space="preserve"> في كربلاء حتّى استشهاده</w:t>
      </w:r>
      <w:r w:rsidR="00920C47">
        <w:rPr>
          <w:rtl/>
        </w:rPr>
        <w:t>.</w:t>
      </w:r>
    </w:p>
    <w:p w:rsidR="00BA6E43" w:rsidRPr="007B7347" w:rsidRDefault="00BA6E43" w:rsidP="00ED631C">
      <w:pPr>
        <w:pStyle w:val="libNormal"/>
        <w:rPr>
          <w:rtl/>
        </w:rPr>
      </w:pPr>
      <w:r w:rsidRPr="007B7347">
        <w:rPr>
          <w:rtl/>
        </w:rPr>
        <w:t>وقد تشاطر حَمل عِبء هذا الجزء اثنان من مجموعة محقّقي هذه الدراسة</w:t>
      </w:r>
      <w:r w:rsidR="00920C47">
        <w:rPr>
          <w:rtl/>
        </w:rPr>
        <w:t>،</w:t>
      </w:r>
      <w:r w:rsidRPr="007B7347">
        <w:rPr>
          <w:rtl/>
        </w:rPr>
        <w:t xml:space="preserve"> هما</w:t>
      </w:r>
      <w:r w:rsidR="00920C47">
        <w:rPr>
          <w:rtl/>
        </w:rPr>
        <w:t>:</w:t>
      </w:r>
    </w:p>
    <w:p w:rsidR="00BA6E43" w:rsidRPr="007B7347" w:rsidRDefault="00BA6E43" w:rsidP="00ED631C">
      <w:pPr>
        <w:pStyle w:val="libNormal"/>
        <w:rPr>
          <w:rtl/>
        </w:rPr>
      </w:pPr>
      <w:r w:rsidRPr="00202D70">
        <w:rPr>
          <w:rStyle w:val="libBold2Char"/>
          <w:rtl/>
        </w:rPr>
        <w:t>1</w:t>
      </w:r>
      <w:r w:rsidR="00596330">
        <w:rPr>
          <w:rStyle w:val="libBold2Char"/>
          <w:rtl/>
        </w:rPr>
        <w:t xml:space="preserve"> - </w:t>
      </w:r>
      <w:r w:rsidRPr="00202D70">
        <w:rPr>
          <w:rStyle w:val="libBold2Char"/>
          <w:rtl/>
        </w:rPr>
        <w:t>الشيخ المحقّق عزّت الله المولائي</w:t>
      </w:r>
      <w:r w:rsidR="00920C47">
        <w:rPr>
          <w:rStyle w:val="libBold2Char"/>
          <w:rtl/>
        </w:rPr>
        <w:t>:</w:t>
      </w:r>
      <w:r w:rsidRPr="00ED631C">
        <w:rPr>
          <w:rtl/>
        </w:rPr>
        <w:t xml:space="preserve"> واختصّ ببحث تاريخ فترة وجود الإمام الحسين </w:t>
      </w:r>
      <w:r w:rsidR="009A1FD2" w:rsidRPr="009A1FD2">
        <w:rPr>
          <w:rStyle w:val="libAlaemChar"/>
          <w:rtl/>
        </w:rPr>
        <w:t>عليه‌السلام</w:t>
      </w:r>
      <w:r w:rsidRPr="00ED631C">
        <w:rPr>
          <w:rtl/>
        </w:rPr>
        <w:t xml:space="preserve"> في كربلاء إلى ما قبل صبيحة يوم عاشوراء</w:t>
      </w:r>
      <w:r w:rsidR="00920C47">
        <w:rPr>
          <w:rtl/>
        </w:rPr>
        <w:t>،</w:t>
      </w:r>
      <w:r w:rsidRPr="00ED631C">
        <w:rPr>
          <w:rtl/>
        </w:rPr>
        <w:t xml:space="preserve"> وله الفصلان الأوّل والثاني من هذا الجزء الرابع</w:t>
      </w:r>
      <w:r w:rsidR="00920C47">
        <w:rPr>
          <w:rtl/>
        </w:rPr>
        <w:t>.</w:t>
      </w:r>
    </w:p>
    <w:p w:rsidR="00BA6E43" w:rsidRPr="007B7347" w:rsidRDefault="00BA6E43" w:rsidP="00ED631C">
      <w:pPr>
        <w:pStyle w:val="libNormal"/>
        <w:rPr>
          <w:rtl/>
        </w:rPr>
      </w:pPr>
      <w:r w:rsidRPr="00202D70">
        <w:rPr>
          <w:rStyle w:val="libBold2Char"/>
          <w:rtl/>
        </w:rPr>
        <w:t>2</w:t>
      </w:r>
      <w:r w:rsidR="00596330">
        <w:rPr>
          <w:rStyle w:val="libBold2Char"/>
          <w:rtl/>
        </w:rPr>
        <w:t xml:space="preserve"> - </w:t>
      </w:r>
      <w:r w:rsidRPr="00202D70">
        <w:rPr>
          <w:rStyle w:val="libBold2Char"/>
          <w:rtl/>
        </w:rPr>
        <w:t>الشيخ المحقّق محمّد جعفر الطبسي</w:t>
      </w:r>
      <w:r w:rsidR="00920C47">
        <w:rPr>
          <w:rStyle w:val="libBold2Char"/>
          <w:rtl/>
        </w:rPr>
        <w:t>:</w:t>
      </w:r>
      <w:r w:rsidRPr="00ED631C">
        <w:rPr>
          <w:rtl/>
        </w:rPr>
        <w:t xml:space="preserve"> واختصّ ببحث تاريخ وقائع يوم عاشوراء من شهر المحرّم سنة إحدى وستين للهجرة</w:t>
      </w:r>
      <w:r w:rsidR="00920C47">
        <w:rPr>
          <w:rtl/>
        </w:rPr>
        <w:t>،</w:t>
      </w:r>
      <w:r w:rsidRPr="00ED631C">
        <w:rPr>
          <w:rtl/>
        </w:rPr>
        <w:t xml:space="preserve"> حتى استشهاد الإمام الحسين </w:t>
      </w:r>
      <w:r w:rsidR="009A1FD2" w:rsidRPr="009A1FD2">
        <w:rPr>
          <w:rStyle w:val="libAlaemChar"/>
          <w:rtl/>
        </w:rPr>
        <w:t>عليه‌السلام</w:t>
      </w:r>
      <w:r w:rsidRPr="00ED631C">
        <w:rPr>
          <w:rtl/>
        </w:rPr>
        <w:t xml:space="preserve"> وانتهاء المعركة</w:t>
      </w:r>
      <w:r w:rsidR="00920C47">
        <w:rPr>
          <w:rtl/>
        </w:rPr>
        <w:t>،</w:t>
      </w:r>
      <w:r w:rsidRPr="00ED631C">
        <w:rPr>
          <w:rtl/>
        </w:rPr>
        <w:t xml:space="preserve"> وله الفصلان الثالث والرابع من هذا الجزء الرابع</w:t>
      </w:r>
      <w:r w:rsidR="00920C47">
        <w:rPr>
          <w:rtl/>
        </w:rPr>
        <w:t>.</w:t>
      </w:r>
      <w:r w:rsidRPr="00ED631C">
        <w:rPr>
          <w:rtl/>
        </w:rPr>
        <w:t xml:space="preserve"> كما أنّ شيخنا المحقّق الطبسي هذا سيواصل معنا تاريخ فترة ما جرى على الركب الحسينيّ بعد استشهاد الإمام </w:t>
      </w:r>
      <w:r w:rsidR="009A1FD2" w:rsidRPr="009A1FD2">
        <w:rPr>
          <w:rStyle w:val="libAlaemChar"/>
          <w:rtl/>
        </w:rPr>
        <w:t>عليه‌السلام</w:t>
      </w:r>
      <w:r w:rsidRPr="00ED631C">
        <w:rPr>
          <w:rtl/>
        </w:rPr>
        <w:t xml:space="preserve"> حتى وصول الركْب إلى الشام</w:t>
      </w:r>
      <w:r w:rsidR="00920C47">
        <w:rPr>
          <w:rtl/>
        </w:rPr>
        <w:t>،</w:t>
      </w:r>
      <w:r w:rsidRPr="00ED631C">
        <w:rPr>
          <w:rtl/>
        </w:rPr>
        <w:t xml:space="preserve"> في هذا الجزء</w:t>
      </w:r>
      <w:r w:rsidR="00920C47">
        <w:rPr>
          <w:rtl/>
        </w:rPr>
        <w:t>.</w:t>
      </w:r>
    </w:p>
    <w:p w:rsidR="00461DD6" w:rsidRDefault="00461DD6" w:rsidP="00B977D6">
      <w:pPr>
        <w:pStyle w:val="libNormal"/>
      </w:pPr>
      <w:r>
        <w:rPr>
          <w:rtl/>
        </w:rPr>
        <w:br w:type="page"/>
      </w:r>
    </w:p>
    <w:p w:rsidR="00BA6E43" w:rsidRPr="007B7347" w:rsidRDefault="00BA6E43" w:rsidP="00ED631C">
      <w:pPr>
        <w:pStyle w:val="libNormal"/>
        <w:rPr>
          <w:rtl/>
        </w:rPr>
      </w:pPr>
      <w:r w:rsidRPr="007B7347">
        <w:rPr>
          <w:rtl/>
        </w:rPr>
        <w:lastRenderedPageBreak/>
        <w:t>وكما قلنا في مقدّمتنا في الجزء الثالث نقول هنا أيضاً</w:t>
      </w:r>
      <w:r w:rsidR="00920C47">
        <w:rPr>
          <w:rtl/>
        </w:rPr>
        <w:t>:</w:t>
      </w:r>
      <w:r w:rsidRPr="007B7347">
        <w:rPr>
          <w:rtl/>
        </w:rPr>
        <w:t xml:space="preserve"> إنّنا لا ندّعي شططاً إذا قلنا</w:t>
      </w:r>
      <w:r w:rsidR="00920C47">
        <w:rPr>
          <w:rtl/>
        </w:rPr>
        <w:t>:</w:t>
      </w:r>
      <w:r w:rsidRPr="007B7347">
        <w:rPr>
          <w:rtl/>
        </w:rPr>
        <w:t xml:space="preserve"> إنّ هذا الجزء</w:t>
      </w:r>
      <w:r w:rsidR="00596330">
        <w:rPr>
          <w:rtl/>
        </w:rPr>
        <w:t xml:space="preserve"> - </w:t>
      </w:r>
      <w:r w:rsidRPr="007B7347">
        <w:rPr>
          <w:rtl/>
        </w:rPr>
        <w:t>كما الأوّل والثاني والثالث</w:t>
      </w:r>
      <w:r w:rsidR="00596330">
        <w:rPr>
          <w:rtl/>
        </w:rPr>
        <w:t xml:space="preserve"> - </w:t>
      </w:r>
      <w:r w:rsidRPr="007B7347">
        <w:rPr>
          <w:rtl/>
        </w:rPr>
        <w:t>قد حوى أيضاً من التحقيقات والنظرات والإشارات الجديدة</w:t>
      </w:r>
      <w:r w:rsidR="00920C47">
        <w:rPr>
          <w:rtl/>
        </w:rPr>
        <w:t>،</w:t>
      </w:r>
      <w:r w:rsidRPr="007B7347">
        <w:rPr>
          <w:rtl/>
        </w:rPr>
        <w:t xml:space="preserve"> ما يؤهله لسدّ ثغرات عديدة في تاريخ النهضة الحسينية المقدّسة</w:t>
      </w:r>
      <w:r w:rsidR="00920C47">
        <w:rPr>
          <w:rtl/>
        </w:rPr>
        <w:t>،</w:t>
      </w:r>
      <w:r w:rsidRPr="007B7347">
        <w:rPr>
          <w:rtl/>
        </w:rPr>
        <w:t xml:space="preserve"> كانت قبل ذلك مبهمة وغامضة</w:t>
      </w:r>
      <w:r w:rsidR="00920C47">
        <w:rPr>
          <w:rtl/>
        </w:rPr>
        <w:t>،</w:t>
      </w:r>
      <w:r w:rsidRPr="007B7347">
        <w:rPr>
          <w:rtl/>
        </w:rPr>
        <w:t xml:space="preserve"> لم تتوفر الإجابة الوافية عنها</w:t>
      </w:r>
      <w:r w:rsidR="00920C47">
        <w:rPr>
          <w:rtl/>
        </w:rPr>
        <w:t>؛</w:t>
      </w:r>
      <w:r w:rsidRPr="007B7347">
        <w:rPr>
          <w:rtl/>
        </w:rPr>
        <w:t xml:space="preserve"> ولفتح نوافذ تحقيقية كثيرة في قضايا النهضة الحسينية</w:t>
      </w:r>
      <w:r w:rsidR="00920C47">
        <w:rPr>
          <w:rtl/>
        </w:rPr>
        <w:t>،</w:t>
      </w:r>
      <w:r w:rsidRPr="007B7347">
        <w:rPr>
          <w:rtl/>
        </w:rPr>
        <w:t xml:space="preserve"> لم تزَل الحاجة ماسّة إلى إنعام النظر وتفصيل القول فيها</w:t>
      </w:r>
      <w:r w:rsidR="00920C47">
        <w:rPr>
          <w:rtl/>
        </w:rPr>
        <w:t>.</w:t>
      </w:r>
    </w:p>
    <w:p w:rsidR="00BA6E43" w:rsidRPr="007B7347" w:rsidRDefault="00BA6E43" w:rsidP="00ED631C">
      <w:pPr>
        <w:pStyle w:val="libNormal"/>
        <w:rPr>
          <w:rtl/>
        </w:rPr>
      </w:pPr>
      <w:r w:rsidRPr="00ED631C">
        <w:rPr>
          <w:rtl/>
        </w:rPr>
        <w:t>وهنا لابدّ من أن نتقدّم بالشكر الجزيل إلى مؤلِّفي هذا الكتاب</w:t>
      </w:r>
      <w:r w:rsidR="00920C47">
        <w:rPr>
          <w:rtl/>
        </w:rPr>
        <w:t>:</w:t>
      </w:r>
      <w:r w:rsidRPr="00ED631C">
        <w:rPr>
          <w:rtl/>
        </w:rPr>
        <w:t xml:space="preserve"> سماحة الشيخ المحقّق </w:t>
      </w:r>
      <w:r w:rsidRPr="00202D70">
        <w:rPr>
          <w:rStyle w:val="libBold2Char"/>
          <w:rtl/>
        </w:rPr>
        <w:t>عزّت الله المولائي</w:t>
      </w:r>
      <w:r w:rsidR="00920C47">
        <w:rPr>
          <w:rtl/>
        </w:rPr>
        <w:t>،</w:t>
      </w:r>
      <w:r w:rsidRPr="00ED631C">
        <w:rPr>
          <w:rtl/>
        </w:rPr>
        <w:t xml:space="preserve"> وسماحة الشيخ المحقّق </w:t>
      </w:r>
      <w:r w:rsidRPr="00202D70">
        <w:rPr>
          <w:rStyle w:val="libBold2Char"/>
          <w:rtl/>
        </w:rPr>
        <w:t>محمّد جعفر الطبسي</w:t>
      </w:r>
      <w:r w:rsidR="00920C47">
        <w:rPr>
          <w:rtl/>
        </w:rPr>
        <w:t>؛</w:t>
      </w:r>
      <w:r w:rsidRPr="00ED631C">
        <w:rPr>
          <w:rtl/>
        </w:rPr>
        <w:t xml:space="preserve"> لِما بذَلاه من جهد كبير في إعداد مادّة هذا المقطع</w:t>
      </w:r>
      <w:r w:rsidR="00920C47">
        <w:rPr>
          <w:rtl/>
        </w:rPr>
        <w:t>،</w:t>
      </w:r>
      <w:r w:rsidRPr="00ED631C">
        <w:rPr>
          <w:rtl/>
        </w:rPr>
        <w:t xml:space="preserve"> وإنجاز هذا البحث القيّم</w:t>
      </w:r>
      <w:r w:rsidR="00920C47">
        <w:rPr>
          <w:rtl/>
        </w:rPr>
        <w:t>.</w:t>
      </w:r>
    </w:p>
    <w:p w:rsidR="00BA6E43" w:rsidRPr="007B7347" w:rsidRDefault="00BA6E43" w:rsidP="00ED631C">
      <w:pPr>
        <w:pStyle w:val="libNormal"/>
        <w:rPr>
          <w:rtl/>
        </w:rPr>
      </w:pPr>
      <w:r w:rsidRPr="00ED631C">
        <w:rPr>
          <w:rtl/>
        </w:rPr>
        <w:t xml:space="preserve">كما نتقدّم بالشكر الجزيل إلى فضيلة الأستاذ المحقّق </w:t>
      </w:r>
      <w:r w:rsidR="00732CCF">
        <w:rPr>
          <w:rStyle w:val="libBold2Char"/>
          <w:rtl/>
        </w:rPr>
        <w:t>(</w:t>
      </w:r>
      <w:r w:rsidRPr="00202D70">
        <w:rPr>
          <w:rStyle w:val="libBold2Char"/>
          <w:rtl/>
        </w:rPr>
        <w:t>علي الشاوي</w:t>
      </w:r>
      <w:r w:rsidR="00732CCF">
        <w:rPr>
          <w:rStyle w:val="libBold2Char"/>
          <w:rtl/>
        </w:rPr>
        <w:t>)</w:t>
      </w:r>
      <w:r w:rsidR="00920C47">
        <w:rPr>
          <w:rtl/>
        </w:rPr>
        <w:t>،</w:t>
      </w:r>
      <w:r w:rsidRPr="00FD6E83">
        <w:rPr>
          <w:rtl/>
        </w:rPr>
        <w:t xml:space="preserve"> الذي تولّى العناية بهذا البحث مراجعةً ونقداً وتنظيماً وتكميلاً</w:t>
      </w:r>
      <w:r w:rsidR="00920C47">
        <w:rPr>
          <w:rtl/>
        </w:rPr>
        <w:t>،</w:t>
      </w:r>
      <w:r w:rsidRPr="00FD6E83">
        <w:rPr>
          <w:rtl/>
        </w:rPr>
        <w:t xml:space="preserve"> كعنايته من قبل بالجزء الثاني والثالث</w:t>
      </w:r>
      <w:r w:rsidR="00920C47">
        <w:rPr>
          <w:rtl/>
        </w:rPr>
        <w:t>،</w:t>
      </w:r>
      <w:r w:rsidRPr="00FD6E83">
        <w:rPr>
          <w:rtl/>
        </w:rPr>
        <w:t xml:space="preserve"> داعين له بمزيد من الموفقيّة في ميدان التحقيق ومؤازرة المحقّقين</w:t>
      </w:r>
      <w:r w:rsidR="00920C47">
        <w:rPr>
          <w:rtl/>
        </w:rPr>
        <w:t>،</w:t>
      </w:r>
      <w:r w:rsidRPr="00FD6E83">
        <w:rPr>
          <w:rtl/>
        </w:rPr>
        <w:t xml:space="preserve"> وفي مواصلة عنايته البالغة في خدمة الأجزاء الباقية من هذه الدراسة القيّمة إن شاء الله تعالى</w:t>
      </w:r>
      <w:r w:rsidR="00920C47">
        <w:rPr>
          <w:rtl/>
        </w:rPr>
        <w:t>.</w:t>
      </w:r>
    </w:p>
    <w:p w:rsidR="00BA6E43" w:rsidRPr="00B977D6" w:rsidRDefault="00BA6E43" w:rsidP="002D2F53">
      <w:pPr>
        <w:pStyle w:val="libLeft"/>
        <w:rPr>
          <w:rtl/>
        </w:rPr>
      </w:pPr>
      <w:r w:rsidRPr="007B7347">
        <w:rPr>
          <w:rtl/>
        </w:rPr>
        <w:t>مركز الدراسات الإسلامية</w:t>
      </w:r>
      <w:r w:rsidR="002D2F53">
        <w:rPr>
          <w:rFonts w:hint="cs"/>
          <w:rtl/>
        </w:rPr>
        <w:tab/>
      </w:r>
      <w:r w:rsidR="002D2F53">
        <w:rPr>
          <w:rFonts w:hint="cs"/>
          <w:rtl/>
        </w:rPr>
        <w:tab/>
      </w:r>
    </w:p>
    <w:p w:rsidR="00BA6E43" w:rsidRPr="00B977D6" w:rsidRDefault="00BA6E43" w:rsidP="002D2F53">
      <w:pPr>
        <w:pStyle w:val="libLeft"/>
        <w:rPr>
          <w:rtl/>
        </w:rPr>
      </w:pPr>
      <w:r w:rsidRPr="007B7347">
        <w:rPr>
          <w:rtl/>
        </w:rPr>
        <w:t>التابع لممثليّة الولي الفقيه في حرس الثورة الإسلامية</w:t>
      </w:r>
    </w:p>
    <w:p w:rsidR="00461DD6" w:rsidRDefault="00461DD6" w:rsidP="00B977D6">
      <w:pPr>
        <w:pStyle w:val="libNormal"/>
      </w:pPr>
      <w:r>
        <w:rPr>
          <w:rtl/>
        </w:rPr>
        <w:br w:type="page"/>
      </w:r>
    </w:p>
    <w:p w:rsidR="00BA6E43" w:rsidRPr="00202D70" w:rsidRDefault="00BA6E43" w:rsidP="00A2176C">
      <w:pPr>
        <w:pStyle w:val="Heading1Center"/>
        <w:rPr>
          <w:rtl/>
        </w:rPr>
      </w:pPr>
      <w:bookmarkStart w:id="3" w:name="_Toc378235689"/>
      <w:r w:rsidRPr="007B7347">
        <w:rPr>
          <w:rtl/>
        </w:rPr>
        <w:lastRenderedPageBreak/>
        <w:t>الفصل الأوّل</w:t>
      </w:r>
      <w:bookmarkEnd w:id="3"/>
    </w:p>
    <w:p w:rsidR="00BA6E43" w:rsidRPr="00202D70" w:rsidRDefault="00BA6E43" w:rsidP="00A2176C">
      <w:pPr>
        <w:pStyle w:val="Heading1Center"/>
        <w:rPr>
          <w:rtl/>
        </w:rPr>
      </w:pPr>
      <w:bookmarkStart w:id="4" w:name="_Toc378235690"/>
      <w:r w:rsidRPr="007B7347">
        <w:rPr>
          <w:rtl/>
        </w:rPr>
        <w:t>كربلاء</w:t>
      </w:r>
      <w:bookmarkEnd w:id="4"/>
    </w:p>
    <w:p w:rsidR="00461DD6" w:rsidRDefault="00461DD6" w:rsidP="00B977D6">
      <w:pPr>
        <w:pStyle w:val="libNormal"/>
      </w:pPr>
      <w:r>
        <w:rPr>
          <w:rtl/>
        </w:rPr>
        <w:br w:type="page"/>
      </w:r>
    </w:p>
    <w:p w:rsidR="00461DD6" w:rsidRDefault="00461DD6" w:rsidP="00B977D6">
      <w:pPr>
        <w:pStyle w:val="libNormal"/>
      </w:pPr>
      <w:r>
        <w:rPr>
          <w:rtl/>
        </w:rPr>
        <w:lastRenderedPageBreak/>
        <w:br w:type="page"/>
      </w:r>
    </w:p>
    <w:p w:rsidR="00BA6E43" w:rsidRPr="00202D70" w:rsidRDefault="00BA6E43" w:rsidP="00A2176C">
      <w:pPr>
        <w:pStyle w:val="Heading1Center"/>
        <w:rPr>
          <w:rtl/>
        </w:rPr>
      </w:pPr>
      <w:bookmarkStart w:id="5" w:name="03"/>
      <w:bookmarkStart w:id="6" w:name="_Toc378235691"/>
      <w:r w:rsidRPr="007B7347">
        <w:rPr>
          <w:rtl/>
        </w:rPr>
        <w:lastRenderedPageBreak/>
        <w:t>الفصل الأوّل</w:t>
      </w:r>
      <w:bookmarkEnd w:id="5"/>
      <w:bookmarkEnd w:id="6"/>
    </w:p>
    <w:p w:rsidR="00BA6E43" w:rsidRPr="00202D70" w:rsidRDefault="00BA6E43" w:rsidP="00A2176C">
      <w:pPr>
        <w:pStyle w:val="Heading1Center"/>
        <w:rPr>
          <w:rtl/>
        </w:rPr>
      </w:pPr>
      <w:bookmarkStart w:id="7" w:name="_Toc378235692"/>
      <w:r w:rsidRPr="007B7347">
        <w:rPr>
          <w:rtl/>
        </w:rPr>
        <w:t>كربلاء</w:t>
      </w:r>
      <w:bookmarkEnd w:id="7"/>
    </w:p>
    <w:p w:rsidR="00BA6E43" w:rsidRPr="00B977D6" w:rsidRDefault="00BA6E43" w:rsidP="00A2176C">
      <w:pPr>
        <w:pStyle w:val="Heading2Center"/>
        <w:rPr>
          <w:rtl/>
        </w:rPr>
      </w:pPr>
      <w:bookmarkStart w:id="8" w:name="04"/>
      <w:bookmarkStart w:id="9" w:name="_Toc378235693"/>
      <w:r w:rsidRPr="007B7347">
        <w:rPr>
          <w:rtl/>
        </w:rPr>
        <w:t xml:space="preserve">اسم </w:t>
      </w:r>
      <w:r w:rsidR="00732CCF">
        <w:rPr>
          <w:rtl/>
        </w:rPr>
        <w:t>(</w:t>
      </w:r>
      <w:r w:rsidRPr="007B7347">
        <w:rPr>
          <w:rtl/>
        </w:rPr>
        <w:t>كربلاء</w:t>
      </w:r>
      <w:r w:rsidR="00732CCF">
        <w:rPr>
          <w:rtl/>
        </w:rPr>
        <w:t>)</w:t>
      </w:r>
      <w:r w:rsidRPr="007B7347">
        <w:rPr>
          <w:rtl/>
        </w:rPr>
        <w:t>.. الأصل والاشتقاق</w:t>
      </w:r>
      <w:bookmarkEnd w:id="8"/>
      <w:bookmarkEnd w:id="9"/>
    </w:p>
    <w:p w:rsidR="00BA6E43" w:rsidRPr="007B7347" w:rsidRDefault="00BA6E43" w:rsidP="00ED631C">
      <w:pPr>
        <w:pStyle w:val="libNormal"/>
        <w:rPr>
          <w:rtl/>
        </w:rPr>
      </w:pPr>
      <w:r w:rsidRPr="007B7347">
        <w:rPr>
          <w:rtl/>
        </w:rPr>
        <w:t>اختلف اللّغويون والمؤرّخون والجغرافيون في أصل كلمة كربلاء</w:t>
      </w:r>
      <w:r w:rsidR="00920C47">
        <w:rPr>
          <w:rtl/>
        </w:rPr>
        <w:t>،</w:t>
      </w:r>
      <w:r w:rsidRPr="007B7347">
        <w:rPr>
          <w:rtl/>
        </w:rPr>
        <w:t xml:space="preserve"> وفي اشتقاقها وفي معناها</w:t>
      </w:r>
      <w:r w:rsidR="00920C47">
        <w:rPr>
          <w:rtl/>
        </w:rPr>
        <w:t>،</w:t>
      </w:r>
      <w:r w:rsidRPr="007B7347">
        <w:rPr>
          <w:rtl/>
        </w:rPr>
        <w:t xml:space="preserve"> فذهب بعضهم إلى</w:t>
      </w:r>
      <w:r w:rsidR="00920C47">
        <w:rPr>
          <w:rtl/>
        </w:rPr>
        <w:t>:</w:t>
      </w:r>
      <w:r w:rsidRPr="007B7347">
        <w:rPr>
          <w:rtl/>
        </w:rPr>
        <w:t xml:space="preserve"> أنّ أصل هذه الكلمة عربيٌّ محض</w:t>
      </w:r>
      <w:r w:rsidR="00920C47">
        <w:rPr>
          <w:rtl/>
        </w:rPr>
        <w:t>،</w:t>
      </w:r>
      <w:r w:rsidRPr="007B7347">
        <w:rPr>
          <w:rtl/>
        </w:rPr>
        <w:t xml:space="preserve"> وذهب آخرون إلى أنَّ أصلها غير عربيّ</w:t>
      </w:r>
      <w:r w:rsidR="00920C47">
        <w:rPr>
          <w:rtl/>
        </w:rPr>
        <w:t>،</w:t>
      </w:r>
      <w:r w:rsidRPr="007B7347">
        <w:rPr>
          <w:rtl/>
        </w:rPr>
        <w:t xml:space="preserve"> وقال آخرون</w:t>
      </w:r>
      <w:r w:rsidR="00920C47">
        <w:rPr>
          <w:rtl/>
        </w:rPr>
        <w:t>:</w:t>
      </w:r>
      <w:r w:rsidRPr="007B7347">
        <w:rPr>
          <w:rtl/>
        </w:rPr>
        <w:t xml:space="preserve"> إنّها متداخلة الأصل من العربية وغيرها...</w:t>
      </w:r>
    </w:p>
    <w:p w:rsidR="00BA6E43" w:rsidRPr="00B977D6" w:rsidRDefault="00BA6E43" w:rsidP="00A2176C">
      <w:pPr>
        <w:pStyle w:val="Heading3"/>
        <w:rPr>
          <w:rtl/>
        </w:rPr>
      </w:pPr>
      <w:bookmarkStart w:id="10" w:name="05"/>
      <w:bookmarkStart w:id="11" w:name="_Toc378235694"/>
      <w:r w:rsidRPr="007B7347">
        <w:rPr>
          <w:rtl/>
        </w:rPr>
        <w:t>1)</w:t>
      </w:r>
      <w:r w:rsidR="00596330">
        <w:rPr>
          <w:rtl/>
        </w:rPr>
        <w:t xml:space="preserve"> - </w:t>
      </w:r>
      <w:r w:rsidRPr="007B7347">
        <w:rPr>
          <w:rtl/>
        </w:rPr>
        <w:t>نظرية الأصل العربي لاسم كربلاء</w:t>
      </w:r>
      <w:bookmarkEnd w:id="10"/>
      <w:bookmarkEnd w:id="11"/>
    </w:p>
    <w:p w:rsidR="00BA6E43" w:rsidRPr="007B7347" w:rsidRDefault="00BA6E43" w:rsidP="00ED631C">
      <w:pPr>
        <w:pStyle w:val="libNormal"/>
        <w:rPr>
          <w:rtl/>
        </w:rPr>
      </w:pPr>
      <w:r w:rsidRPr="00202D70">
        <w:rPr>
          <w:rStyle w:val="libBold2Char"/>
          <w:rtl/>
        </w:rPr>
        <w:t>قال ياقوت الحموي</w:t>
      </w:r>
      <w:r w:rsidR="00920C47">
        <w:rPr>
          <w:rStyle w:val="libBold2Char"/>
          <w:rtl/>
        </w:rPr>
        <w:t>:</w:t>
      </w:r>
      <w:r w:rsidRPr="00ED631C">
        <w:rPr>
          <w:rtl/>
        </w:rPr>
        <w:t xml:space="preserve"> </w:t>
      </w:r>
      <w:r w:rsidR="00732CCF">
        <w:rPr>
          <w:rtl/>
        </w:rPr>
        <w:t>(</w:t>
      </w:r>
      <w:r w:rsidRPr="00ED631C">
        <w:rPr>
          <w:rtl/>
        </w:rPr>
        <w:t>كربلاءُ</w:t>
      </w:r>
      <w:r w:rsidR="00920C47">
        <w:rPr>
          <w:rtl/>
        </w:rPr>
        <w:t>،</w:t>
      </w:r>
      <w:r w:rsidRPr="00ED631C">
        <w:rPr>
          <w:rtl/>
        </w:rPr>
        <w:t xml:space="preserve"> بالمدِّ</w:t>
      </w:r>
      <w:r w:rsidR="00920C47">
        <w:rPr>
          <w:rtl/>
        </w:rPr>
        <w:t>:</w:t>
      </w:r>
      <w:r w:rsidRPr="00ED631C">
        <w:rPr>
          <w:rtl/>
        </w:rPr>
        <w:t xml:space="preserve"> وهو الموضع الذي قُتل فيه الحسين بن عليّ </w:t>
      </w:r>
      <w:r w:rsidR="005319A5" w:rsidRPr="005319A5">
        <w:rPr>
          <w:rStyle w:val="libAlaemChar"/>
          <w:rtl/>
        </w:rPr>
        <w:t>رضي‌الله‌عنه</w:t>
      </w:r>
      <w:r w:rsidR="00920C47">
        <w:rPr>
          <w:rtl/>
        </w:rPr>
        <w:t>،</w:t>
      </w:r>
      <w:r w:rsidRPr="00ED631C">
        <w:rPr>
          <w:rtl/>
        </w:rPr>
        <w:t xml:space="preserve"> في طرف البريّة عند الكوفة</w:t>
      </w:r>
      <w:r w:rsidR="00920C47">
        <w:rPr>
          <w:rtl/>
        </w:rPr>
        <w:t>،</w:t>
      </w:r>
      <w:r w:rsidRPr="00ED631C">
        <w:rPr>
          <w:rtl/>
        </w:rPr>
        <w:t xml:space="preserve"> فأمّا اشتقاقه</w:t>
      </w:r>
      <w:r w:rsidR="00920C47">
        <w:rPr>
          <w:rtl/>
        </w:rPr>
        <w:t>:</w:t>
      </w:r>
      <w:r w:rsidRPr="00ED631C">
        <w:rPr>
          <w:rtl/>
        </w:rPr>
        <w:t xml:space="preserve"> فالكربلة رخاوة في القدَمين</w:t>
      </w:r>
      <w:r w:rsidR="00920C47">
        <w:rPr>
          <w:rtl/>
        </w:rPr>
        <w:t>،</w:t>
      </w:r>
      <w:r w:rsidRPr="00ED631C">
        <w:rPr>
          <w:rtl/>
        </w:rPr>
        <w:t xml:space="preserve"> يقال</w:t>
      </w:r>
      <w:r w:rsidR="00920C47">
        <w:rPr>
          <w:rtl/>
        </w:rPr>
        <w:t>:</w:t>
      </w:r>
      <w:r w:rsidRPr="00ED631C">
        <w:rPr>
          <w:rtl/>
        </w:rPr>
        <w:t xml:space="preserve"> جاء يمشي مُكَرْبِلاً</w:t>
      </w:r>
      <w:r w:rsidR="00920C47">
        <w:rPr>
          <w:rtl/>
        </w:rPr>
        <w:t>،</w:t>
      </w:r>
      <w:r w:rsidRPr="00ED631C">
        <w:rPr>
          <w:rtl/>
        </w:rPr>
        <w:t xml:space="preserve"> فيجوز على هذا أن تكون أرض هذا الموضع رخوة فسميّت بذلك</w:t>
      </w:r>
      <w:r w:rsidR="00920C47">
        <w:rPr>
          <w:rtl/>
        </w:rPr>
        <w:t>.</w:t>
      </w:r>
    </w:p>
    <w:p w:rsidR="00BA6E43" w:rsidRDefault="00BA6E43" w:rsidP="00ED631C">
      <w:pPr>
        <w:pStyle w:val="libNormal"/>
        <w:rPr>
          <w:rtl/>
        </w:rPr>
      </w:pPr>
      <w:r w:rsidRPr="007B7347">
        <w:rPr>
          <w:rtl/>
        </w:rPr>
        <w:t>ويُقال</w:t>
      </w:r>
      <w:r w:rsidR="00920C47">
        <w:rPr>
          <w:rtl/>
        </w:rPr>
        <w:t>:</w:t>
      </w:r>
      <w:r w:rsidRPr="007B7347">
        <w:rPr>
          <w:rtl/>
        </w:rPr>
        <w:t xml:space="preserve"> كَرْبَلْتُ الحنطة</w:t>
      </w:r>
      <w:r w:rsidR="00920C47">
        <w:rPr>
          <w:rtl/>
        </w:rPr>
        <w:t>،</w:t>
      </w:r>
      <w:r w:rsidRPr="007B7347">
        <w:rPr>
          <w:rtl/>
        </w:rPr>
        <w:t xml:space="preserve"> إذا هذّبتها ونقيّتها</w:t>
      </w:r>
      <w:r w:rsidR="00920C47">
        <w:rPr>
          <w:rtl/>
        </w:rPr>
        <w:t>،</w:t>
      </w:r>
      <w:r w:rsidRPr="007B7347">
        <w:rPr>
          <w:rtl/>
        </w:rPr>
        <w:t xml:space="preserve"> ويُنشَدُ في صفة الحنطة</w:t>
      </w:r>
      <w:r w:rsidR="00920C47">
        <w:rPr>
          <w:rtl/>
        </w:rPr>
        <w:t>:</w:t>
      </w:r>
    </w:p>
    <w:tbl>
      <w:tblPr>
        <w:tblStyle w:val="TableGrid"/>
        <w:bidiVisual/>
        <w:tblW w:w="4562" w:type="pct"/>
        <w:tblInd w:w="384" w:type="dxa"/>
        <w:tblLook w:val="01E0"/>
      </w:tblPr>
      <w:tblGrid>
        <w:gridCol w:w="3530"/>
        <w:gridCol w:w="272"/>
        <w:gridCol w:w="3508"/>
      </w:tblGrid>
      <w:tr w:rsidR="00A2176C" w:rsidTr="00C24281">
        <w:trPr>
          <w:trHeight w:val="350"/>
        </w:trPr>
        <w:tc>
          <w:tcPr>
            <w:tcW w:w="3920" w:type="dxa"/>
            <w:shd w:val="clear" w:color="auto" w:fill="auto"/>
          </w:tcPr>
          <w:p w:rsidR="00A2176C" w:rsidRDefault="00A2176C" w:rsidP="00C24281">
            <w:pPr>
              <w:pStyle w:val="libPoem"/>
            </w:pPr>
            <w:r w:rsidRPr="007B7347">
              <w:rPr>
                <w:rtl/>
              </w:rPr>
              <w:t>يحملنَ حمراء رسوباً للثقل</w:t>
            </w:r>
            <w:r w:rsidRPr="00725071">
              <w:rPr>
                <w:rStyle w:val="libPoemTiniChar0"/>
                <w:rtl/>
              </w:rPr>
              <w:br/>
              <w:t> </w:t>
            </w:r>
          </w:p>
        </w:tc>
        <w:tc>
          <w:tcPr>
            <w:tcW w:w="279" w:type="dxa"/>
            <w:shd w:val="clear" w:color="auto" w:fill="auto"/>
          </w:tcPr>
          <w:p w:rsidR="00A2176C" w:rsidRDefault="00A2176C" w:rsidP="00C24281">
            <w:pPr>
              <w:pStyle w:val="libPoem"/>
              <w:rPr>
                <w:rtl/>
              </w:rPr>
            </w:pPr>
          </w:p>
        </w:tc>
        <w:tc>
          <w:tcPr>
            <w:tcW w:w="3881" w:type="dxa"/>
            <w:shd w:val="clear" w:color="auto" w:fill="auto"/>
          </w:tcPr>
          <w:p w:rsidR="00A2176C" w:rsidRDefault="00A2176C" w:rsidP="00C24281">
            <w:pPr>
              <w:pStyle w:val="libPoem"/>
            </w:pPr>
            <w:r w:rsidRPr="007B7347">
              <w:rPr>
                <w:rtl/>
              </w:rPr>
              <w:t>قد غُربلتْ وكُربلت من القصل</w:t>
            </w:r>
            <w:r w:rsidRPr="00725071">
              <w:rPr>
                <w:rStyle w:val="libPoemTiniChar0"/>
                <w:rtl/>
              </w:rPr>
              <w:br/>
              <w:t> </w:t>
            </w:r>
          </w:p>
        </w:tc>
      </w:tr>
    </w:tbl>
    <w:p w:rsidR="00BA6E43" w:rsidRPr="007B7347" w:rsidRDefault="00BA6E43" w:rsidP="00ED631C">
      <w:pPr>
        <w:pStyle w:val="libNormal"/>
        <w:rPr>
          <w:rtl/>
        </w:rPr>
      </w:pPr>
      <w:r w:rsidRPr="007B7347">
        <w:rPr>
          <w:rtl/>
        </w:rPr>
        <w:t>فيجوز على هذا أن تكون هذه الأرض منقّاة من الحصى والدغَل</w:t>
      </w:r>
      <w:r w:rsidR="00920C47">
        <w:rPr>
          <w:rtl/>
        </w:rPr>
        <w:t>،</w:t>
      </w:r>
      <w:r w:rsidRPr="007B7347">
        <w:rPr>
          <w:rtl/>
        </w:rPr>
        <w:t xml:space="preserve"> فسميّت بذلك</w:t>
      </w:r>
      <w:r w:rsidR="00920C47">
        <w:rPr>
          <w:rtl/>
        </w:rPr>
        <w:t>.</w:t>
      </w:r>
    </w:p>
    <w:p w:rsidR="00BA6E43" w:rsidRDefault="00BA6E43" w:rsidP="00ED631C">
      <w:pPr>
        <w:pStyle w:val="libNormal"/>
        <w:rPr>
          <w:rtl/>
        </w:rPr>
      </w:pPr>
      <w:r w:rsidRPr="007B7347">
        <w:rPr>
          <w:rtl/>
        </w:rPr>
        <w:t>والكربل</w:t>
      </w:r>
      <w:r w:rsidR="00920C47">
        <w:rPr>
          <w:rtl/>
        </w:rPr>
        <w:t>:</w:t>
      </w:r>
      <w:r w:rsidRPr="007B7347">
        <w:rPr>
          <w:rtl/>
        </w:rPr>
        <w:t xml:space="preserve"> اسم نبت الحُمّاض</w:t>
      </w:r>
      <w:r w:rsidR="00920C47">
        <w:rPr>
          <w:rtl/>
        </w:rPr>
        <w:t>،</w:t>
      </w:r>
      <w:r w:rsidRPr="007B7347">
        <w:rPr>
          <w:rtl/>
        </w:rPr>
        <w:t xml:space="preserve"> وقال أبو وجرة السعدي يصف عهون الهودج</w:t>
      </w:r>
      <w:r w:rsidR="00920C47">
        <w:rPr>
          <w:rtl/>
        </w:rPr>
        <w:t>:</w:t>
      </w:r>
    </w:p>
    <w:tbl>
      <w:tblPr>
        <w:tblStyle w:val="TableGrid"/>
        <w:bidiVisual/>
        <w:tblW w:w="4562" w:type="pct"/>
        <w:tblInd w:w="384" w:type="dxa"/>
        <w:tblLook w:val="01E0"/>
      </w:tblPr>
      <w:tblGrid>
        <w:gridCol w:w="3534"/>
        <w:gridCol w:w="272"/>
        <w:gridCol w:w="3504"/>
      </w:tblGrid>
      <w:tr w:rsidR="00A2176C" w:rsidTr="00C24281">
        <w:trPr>
          <w:trHeight w:val="350"/>
        </w:trPr>
        <w:tc>
          <w:tcPr>
            <w:tcW w:w="3920" w:type="dxa"/>
            <w:shd w:val="clear" w:color="auto" w:fill="auto"/>
          </w:tcPr>
          <w:p w:rsidR="00A2176C" w:rsidRDefault="00A2176C" w:rsidP="00C24281">
            <w:pPr>
              <w:pStyle w:val="libPoem"/>
            </w:pPr>
            <w:r w:rsidRPr="007B7347">
              <w:rPr>
                <w:rtl/>
              </w:rPr>
              <w:t>وثامرُ كربلٍ وعميم دُفلى</w:t>
            </w:r>
            <w:r w:rsidRPr="00725071">
              <w:rPr>
                <w:rStyle w:val="libPoemTiniChar0"/>
                <w:rtl/>
              </w:rPr>
              <w:br/>
              <w:t> </w:t>
            </w:r>
          </w:p>
        </w:tc>
        <w:tc>
          <w:tcPr>
            <w:tcW w:w="279" w:type="dxa"/>
            <w:shd w:val="clear" w:color="auto" w:fill="auto"/>
          </w:tcPr>
          <w:p w:rsidR="00A2176C" w:rsidRDefault="00A2176C" w:rsidP="00C24281">
            <w:pPr>
              <w:pStyle w:val="libPoem"/>
              <w:rPr>
                <w:rtl/>
              </w:rPr>
            </w:pPr>
          </w:p>
        </w:tc>
        <w:tc>
          <w:tcPr>
            <w:tcW w:w="3881" w:type="dxa"/>
            <w:shd w:val="clear" w:color="auto" w:fill="auto"/>
          </w:tcPr>
          <w:p w:rsidR="00A2176C" w:rsidRDefault="00A2176C" w:rsidP="00C24281">
            <w:pPr>
              <w:pStyle w:val="libPoem"/>
            </w:pPr>
            <w:r w:rsidRPr="007B7347">
              <w:rPr>
                <w:rtl/>
              </w:rPr>
              <w:t>عليها والندى سبط يمورُ</w:t>
            </w:r>
            <w:r w:rsidRPr="00725071">
              <w:rPr>
                <w:rStyle w:val="libPoemTiniChar0"/>
                <w:rtl/>
              </w:rPr>
              <w:br/>
              <w:t> </w:t>
            </w:r>
          </w:p>
        </w:tc>
      </w:tr>
    </w:tbl>
    <w:p w:rsidR="00461DD6" w:rsidRDefault="00461DD6" w:rsidP="00B977D6">
      <w:pPr>
        <w:pStyle w:val="libNormal"/>
      </w:pPr>
      <w:r>
        <w:rPr>
          <w:rtl/>
        </w:rPr>
        <w:br w:type="page"/>
      </w:r>
    </w:p>
    <w:p w:rsidR="00BA6E43" w:rsidRPr="007B7347" w:rsidRDefault="00BA6E43" w:rsidP="00ED631C">
      <w:pPr>
        <w:pStyle w:val="libNormal"/>
        <w:rPr>
          <w:rtl/>
        </w:rPr>
      </w:pPr>
      <w:r w:rsidRPr="00ED631C">
        <w:rPr>
          <w:rtl/>
        </w:rPr>
        <w:lastRenderedPageBreak/>
        <w:t>فيجوز أن يكون هذا الصنف من النبْت يكثر نبْته هناك فَسُمِّي به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1902FE">
      <w:pPr>
        <w:pStyle w:val="Heading3"/>
        <w:rPr>
          <w:rtl/>
        </w:rPr>
      </w:pPr>
      <w:bookmarkStart w:id="12" w:name="06"/>
      <w:bookmarkStart w:id="13" w:name="_Toc378235695"/>
      <w:r w:rsidRPr="007B7347">
        <w:rPr>
          <w:rtl/>
        </w:rPr>
        <w:t>2)</w:t>
      </w:r>
      <w:r w:rsidR="00596330">
        <w:rPr>
          <w:rtl/>
        </w:rPr>
        <w:t xml:space="preserve"> - </w:t>
      </w:r>
      <w:r w:rsidRPr="007B7347">
        <w:rPr>
          <w:rtl/>
        </w:rPr>
        <w:t xml:space="preserve">نظرية الأصل غير العربي </w:t>
      </w:r>
      <w:r w:rsidR="00732CCF">
        <w:rPr>
          <w:rtl/>
        </w:rPr>
        <w:t>(</w:t>
      </w:r>
      <w:r w:rsidRPr="007B7347">
        <w:rPr>
          <w:rtl/>
        </w:rPr>
        <w:t>الأصل الديني</w:t>
      </w:r>
      <w:r w:rsidR="00732CCF">
        <w:rPr>
          <w:rtl/>
        </w:rPr>
        <w:t>)</w:t>
      </w:r>
      <w:bookmarkEnd w:id="12"/>
      <w:bookmarkEnd w:id="13"/>
    </w:p>
    <w:p w:rsidR="00BA6E43" w:rsidRPr="007B7347" w:rsidRDefault="00BA6E43" w:rsidP="00ED631C">
      <w:pPr>
        <w:pStyle w:val="libNormal"/>
        <w:rPr>
          <w:rtl/>
        </w:rPr>
      </w:pPr>
      <w:r w:rsidRPr="00ED631C">
        <w:rPr>
          <w:rtl/>
        </w:rPr>
        <w:t xml:space="preserve">وقال الدكتور </w:t>
      </w:r>
      <w:r w:rsidRPr="00202D70">
        <w:rPr>
          <w:rStyle w:val="libBold2Char"/>
          <w:rtl/>
        </w:rPr>
        <w:t>مصطفى جواد</w:t>
      </w:r>
      <w:r w:rsidRPr="00ED631C">
        <w:rPr>
          <w:rtl/>
        </w:rPr>
        <w:t xml:space="preserve"> في موضوع كتبه تحت عنوان </w:t>
      </w:r>
      <w:r w:rsidR="00732CCF">
        <w:rPr>
          <w:rtl/>
        </w:rPr>
        <w:t>(</w:t>
      </w:r>
      <w:r w:rsidRPr="00ED631C">
        <w:rPr>
          <w:rtl/>
        </w:rPr>
        <w:t>كربلاء قديماً</w:t>
      </w:r>
      <w:r w:rsidR="00732CCF">
        <w:rPr>
          <w:rtl/>
        </w:rPr>
        <w:t>)</w:t>
      </w:r>
      <w:r w:rsidRPr="00ED631C">
        <w:rPr>
          <w:rtl/>
        </w:rPr>
        <w:t xml:space="preserve"> في موسوعة العتبات المقدّسة</w:t>
      </w:r>
      <w:r w:rsidR="00920C47">
        <w:rPr>
          <w:rtl/>
        </w:rPr>
        <w:t>:</w:t>
      </w:r>
    </w:p>
    <w:p w:rsidR="00BA6E43" w:rsidRPr="007B7347" w:rsidRDefault="00BA6E43" w:rsidP="00ED631C">
      <w:pPr>
        <w:pStyle w:val="libNormal"/>
        <w:rPr>
          <w:rtl/>
        </w:rPr>
      </w:pPr>
      <w:r w:rsidRPr="00ED631C">
        <w:rPr>
          <w:rtl/>
        </w:rPr>
        <w:t xml:space="preserve">(.. وذكر السيّد العلاّمة </w:t>
      </w:r>
      <w:r w:rsidRPr="00202D70">
        <w:rPr>
          <w:rStyle w:val="libBold2Char"/>
          <w:rtl/>
        </w:rPr>
        <w:t>هبة الدين الشهرستاني</w:t>
      </w:r>
      <w:r w:rsidR="00920C47">
        <w:rPr>
          <w:rtl/>
        </w:rPr>
        <w:t>:</w:t>
      </w:r>
      <w:r w:rsidRPr="00ED631C">
        <w:rPr>
          <w:rtl/>
        </w:rPr>
        <w:t xml:space="preserve"> أنّ </w:t>
      </w:r>
      <w:r w:rsidR="00732CCF">
        <w:rPr>
          <w:rtl/>
        </w:rPr>
        <w:t>(</w:t>
      </w:r>
      <w:r w:rsidRPr="00ED631C">
        <w:rPr>
          <w:rtl/>
        </w:rPr>
        <w:t>كربلاء</w:t>
      </w:r>
      <w:r w:rsidR="00732CCF">
        <w:rPr>
          <w:rtl/>
        </w:rPr>
        <w:t>)</w:t>
      </w:r>
      <w:r w:rsidRPr="00ED631C">
        <w:rPr>
          <w:rtl/>
        </w:rPr>
        <w:t xml:space="preserve"> منحوتة من كلمتَي</w:t>
      </w:r>
      <w:r w:rsidR="00920C47">
        <w:rPr>
          <w:rtl/>
        </w:rPr>
        <w:t>:</w:t>
      </w:r>
      <w:r w:rsidRPr="00ED631C">
        <w:rPr>
          <w:rtl/>
        </w:rPr>
        <w:t xml:space="preserve"> </w:t>
      </w:r>
      <w:r w:rsidR="00732CCF">
        <w:rPr>
          <w:rtl/>
        </w:rPr>
        <w:t>(</w:t>
      </w:r>
      <w:r w:rsidRPr="00ED631C">
        <w:rPr>
          <w:rtl/>
        </w:rPr>
        <w:t>كور بابل</w:t>
      </w:r>
      <w:r w:rsidR="00732CCF">
        <w:rPr>
          <w:rtl/>
        </w:rPr>
        <w:t>)</w:t>
      </w:r>
      <w:r w:rsidR="00920C47">
        <w:rPr>
          <w:rtl/>
        </w:rPr>
        <w:t>،</w:t>
      </w:r>
      <w:r w:rsidRPr="00ED631C">
        <w:rPr>
          <w:rtl/>
        </w:rPr>
        <w:t xml:space="preserve"> بمعنى مجموعة قُرى بابلية</w:t>
      </w:r>
      <w:r w:rsidRPr="00204071">
        <w:rPr>
          <w:rtl/>
        </w:rPr>
        <w:t xml:space="preserve"> </w:t>
      </w:r>
      <w:r w:rsidRPr="00ED631C">
        <w:rPr>
          <w:rStyle w:val="libFootnotenumChar"/>
          <w:rtl/>
        </w:rPr>
        <w:t>(2)</w:t>
      </w:r>
      <w:r w:rsidR="00920C47">
        <w:rPr>
          <w:rtl/>
        </w:rPr>
        <w:t>.</w:t>
      </w:r>
    </w:p>
    <w:p w:rsidR="00BA6E43" w:rsidRPr="007B7347" w:rsidRDefault="00BA6E43" w:rsidP="00ED631C">
      <w:pPr>
        <w:pStyle w:val="libNormal"/>
        <w:rPr>
          <w:rtl/>
        </w:rPr>
      </w:pPr>
      <w:r w:rsidRPr="00ED631C">
        <w:rPr>
          <w:rtl/>
        </w:rPr>
        <w:t>وقال الأب اللغوي</w:t>
      </w:r>
      <w:r w:rsidRPr="00202D70">
        <w:rPr>
          <w:rStyle w:val="libBold2Char"/>
          <w:rtl/>
        </w:rPr>
        <w:t xml:space="preserve"> أنستاس الكرملي</w:t>
      </w:r>
      <w:r w:rsidR="00920C47">
        <w:rPr>
          <w:rStyle w:val="libBold2Char"/>
          <w:rtl/>
        </w:rPr>
        <w:t>:</w:t>
      </w:r>
      <w:r w:rsidRPr="00ED631C">
        <w:rPr>
          <w:rtl/>
        </w:rPr>
        <w:t xml:space="preserve"> </w:t>
      </w:r>
      <w:r w:rsidR="00732CCF">
        <w:rPr>
          <w:rtl/>
        </w:rPr>
        <w:t>(</w:t>
      </w:r>
      <w:r w:rsidRPr="00ED631C">
        <w:rPr>
          <w:rtl/>
        </w:rPr>
        <w:t>والذي نتذكره فيما قرأناه في بعض كتب الباحثين أنّ كربلاء منحوتة من كلمتين</w:t>
      </w:r>
      <w:r w:rsidR="00920C47">
        <w:rPr>
          <w:rtl/>
        </w:rPr>
        <w:t>:</w:t>
      </w:r>
      <w:r w:rsidRPr="00ED631C">
        <w:rPr>
          <w:rtl/>
        </w:rPr>
        <w:t xml:space="preserve"> من </w:t>
      </w:r>
      <w:r w:rsidR="00732CCF">
        <w:rPr>
          <w:rtl/>
        </w:rPr>
        <w:t>(</w:t>
      </w:r>
      <w:r w:rsidRPr="00ED631C">
        <w:rPr>
          <w:rtl/>
        </w:rPr>
        <w:t>كربل</w:t>
      </w:r>
      <w:r w:rsidR="00732CCF">
        <w:rPr>
          <w:rtl/>
        </w:rPr>
        <w:t>)</w:t>
      </w:r>
      <w:r w:rsidR="00920C47">
        <w:rPr>
          <w:rtl/>
        </w:rPr>
        <w:t>،</w:t>
      </w:r>
      <w:r w:rsidRPr="00ED631C">
        <w:rPr>
          <w:rtl/>
        </w:rPr>
        <w:t xml:space="preserve"> و</w:t>
      </w:r>
      <w:r w:rsidR="00732CCF">
        <w:rPr>
          <w:rtl/>
        </w:rPr>
        <w:t>(</w:t>
      </w:r>
      <w:r w:rsidRPr="00ED631C">
        <w:rPr>
          <w:rtl/>
        </w:rPr>
        <w:t>إل</w:t>
      </w:r>
      <w:r w:rsidR="00732CCF">
        <w:rPr>
          <w:rtl/>
        </w:rPr>
        <w:t>)</w:t>
      </w:r>
      <w:r w:rsidRPr="00ED631C">
        <w:rPr>
          <w:rtl/>
        </w:rPr>
        <w:t xml:space="preserve"> أي</w:t>
      </w:r>
      <w:r w:rsidR="00920C47">
        <w:rPr>
          <w:rtl/>
        </w:rPr>
        <w:t>:</w:t>
      </w:r>
      <w:r w:rsidRPr="00ED631C">
        <w:rPr>
          <w:rtl/>
        </w:rPr>
        <w:t xml:space="preserve"> حرم الله</w:t>
      </w:r>
      <w:r w:rsidR="00920C47">
        <w:rPr>
          <w:rtl/>
        </w:rPr>
        <w:t>،</w:t>
      </w:r>
      <w:r w:rsidRPr="00ED631C">
        <w:rPr>
          <w:rtl/>
        </w:rPr>
        <w:t xml:space="preserve"> أو مقدس الله</w:t>
      </w:r>
      <w:r w:rsidRPr="00204071">
        <w:rPr>
          <w:rtl/>
        </w:rPr>
        <w:t xml:space="preserve"> </w:t>
      </w:r>
      <w:r w:rsidRPr="00ED631C">
        <w:rPr>
          <w:rStyle w:val="libFootnotenumChar"/>
          <w:rtl/>
        </w:rPr>
        <w:t>(3)</w:t>
      </w:r>
      <w:r w:rsidR="00920C47">
        <w:rPr>
          <w:rtl/>
        </w:rPr>
        <w:t>.</w:t>
      </w:r>
    </w:p>
    <w:p w:rsidR="00BA6E43" w:rsidRPr="007B7347" w:rsidRDefault="00BA6E43" w:rsidP="00ED631C">
      <w:pPr>
        <w:pStyle w:val="libNormal"/>
        <w:rPr>
          <w:rtl/>
        </w:rPr>
      </w:pPr>
      <w:r w:rsidRPr="00202D70">
        <w:rPr>
          <w:rStyle w:val="libBold2Char"/>
          <w:rtl/>
        </w:rPr>
        <w:t>قلنا</w:t>
      </w:r>
      <w:r w:rsidR="00920C47">
        <w:rPr>
          <w:rStyle w:val="libBold2Char"/>
          <w:rtl/>
        </w:rPr>
        <w:t>:</w:t>
      </w:r>
      <w:r w:rsidRPr="00ED631C">
        <w:rPr>
          <w:rtl/>
        </w:rPr>
        <w:t xml:space="preserve"> إنّ رَجْع الأعلام الأعجمية إلى أصول عربية كان دَيدناً لعلماء اللغة العربية منذ القديم</w:t>
      </w:r>
      <w:r w:rsidR="00920C47">
        <w:rPr>
          <w:rtl/>
        </w:rPr>
        <w:t>،</w:t>
      </w:r>
      <w:r w:rsidRPr="00ED631C">
        <w:rPr>
          <w:rtl/>
        </w:rPr>
        <w:t xml:space="preserve"> فقلّما اعترفوا بأنّ عَلماً من الأعلام أصله أعجمي</w:t>
      </w:r>
      <w:r w:rsidR="00920C47">
        <w:rPr>
          <w:rtl/>
        </w:rPr>
        <w:t>،</w:t>
      </w:r>
      <w:r w:rsidRPr="00ED631C">
        <w:rPr>
          <w:rtl/>
        </w:rPr>
        <w:t xml:space="preserve"> دون أسماء الجنس</w:t>
      </w:r>
      <w:r w:rsidR="00920C47">
        <w:rPr>
          <w:rtl/>
        </w:rPr>
        <w:t>،</w:t>
      </w:r>
      <w:r w:rsidRPr="00ED631C">
        <w:rPr>
          <w:rtl/>
        </w:rPr>
        <w:t xml:space="preserve"> فإنّهم اعترفوا بعُجمتها وسمّوها </w:t>
      </w:r>
      <w:r w:rsidR="00732CCF">
        <w:rPr>
          <w:rtl/>
        </w:rPr>
        <w:t>(</w:t>
      </w:r>
      <w:r w:rsidRPr="00ED631C">
        <w:rPr>
          <w:rtl/>
        </w:rPr>
        <w:t>المعرّبات</w:t>
      </w:r>
      <w:r w:rsidR="00732CCF">
        <w:rPr>
          <w:rtl/>
        </w:rPr>
        <w:t>)</w:t>
      </w:r>
      <w:r w:rsidR="00920C47">
        <w:rPr>
          <w:rtl/>
        </w:rPr>
        <w:t>؛</w:t>
      </w:r>
      <w:r w:rsidRPr="00ED631C">
        <w:rPr>
          <w:rtl/>
        </w:rPr>
        <w:t xml:space="preserve"> لأنّ الذين يعرفون اللغة الفارسية كثير</w:t>
      </w:r>
      <w:r w:rsidR="00920C47">
        <w:rPr>
          <w:rtl/>
        </w:rPr>
        <w:t>،</w:t>
      </w:r>
      <w:r w:rsidRPr="00ED631C">
        <w:rPr>
          <w:rtl/>
        </w:rPr>
        <w:t xml:space="preserve"> ولأنّهم يدرون أصول المعرّبات على التحقيق والتأكيد</w:t>
      </w:r>
      <w:r w:rsidR="00920C47">
        <w:rPr>
          <w:rtl/>
        </w:rPr>
        <w:t>.</w:t>
      </w:r>
    </w:p>
    <w:p w:rsidR="00BA6E43" w:rsidRPr="007B7347" w:rsidRDefault="00BA6E43" w:rsidP="00ED631C">
      <w:pPr>
        <w:pStyle w:val="libNormal"/>
        <w:rPr>
          <w:rtl/>
        </w:rPr>
      </w:pPr>
      <w:r w:rsidRPr="007B7347">
        <w:rPr>
          <w:rtl/>
        </w:rPr>
        <w:t>وكان الذي يُسهّل عليهم اجتيال الأعلام وغيرها إلى اللغة العربية</w:t>
      </w:r>
      <w:r w:rsidR="00920C47">
        <w:rPr>
          <w:rtl/>
        </w:rPr>
        <w:t>،</w:t>
      </w:r>
      <w:r w:rsidRPr="007B7347">
        <w:rPr>
          <w:rtl/>
        </w:rPr>
        <w:t xml:space="preserve"> كونها مشابهة وموازنة لكلمات عربية</w:t>
      </w:r>
      <w:r w:rsidR="00920C47">
        <w:rPr>
          <w:rtl/>
        </w:rPr>
        <w:t>،</w:t>
      </w:r>
      <w:r w:rsidRPr="007B7347">
        <w:rPr>
          <w:rtl/>
        </w:rPr>
        <w:t xml:space="preserve"> كما مرَّ في </w:t>
      </w:r>
      <w:r w:rsidR="00732CCF">
        <w:rPr>
          <w:rtl/>
        </w:rPr>
        <w:t>(</w:t>
      </w:r>
      <w:r w:rsidRPr="007B7347">
        <w:rPr>
          <w:rtl/>
        </w:rPr>
        <w:t>كربلا</w:t>
      </w:r>
      <w:r w:rsidR="00732CCF">
        <w:rPr>
          <w:rtl/>
        </w:rPr>
        <w:t>)</w:t>
      </w:r>
      <w:r w:rsidRPr="007B7347">
        <w:rPr>
          <w:rtl/>
        </w:rPr>
        <w:t xml:space="preserve"> والكربلة</w:t>
      </w:r>
      <w:r w:rsidR="00920C47">
        <w:rPr>
          <w:rtl/>
        </w:rPr>
        <w:t>،</w:t>
      </w:r>
      <w:r w:rsidRPr="007B7347">
        <w:rPr>
          <w:rtl/>
        </w:rPr>
        <w:t xml:space="preserve"> والكربل</w:t>
      </w:r>
      <w:r w:rsidR="00920C47">
        <w:rPr>
          <w:rtl/>
        </w:rPr>
        <w:t>،</w:t>
      </w:r>
      <w:r w:rsidRPr="007B7347">
        <w:rPr>
          <w:rtl/>
        </w:rPr>
        <w:t xml:space="preserve"> فهم قالوا بعروبة تلك الأعلام الأعجمية</w:t>
      </w:r>
      <w:r w:rsidR="00920C47">
        <w:rPr>
          <w:rtl/>
        </w:rPr>
        <w:t>،</w:t>
      </w:r>
      <w:r w:rsidRPr="007B7347">
        <w:rPr>
          <w:rtl/>
        </w:rPr>
        <w:t xml:space="preserve"> ثمّ حاروا في تخريجها اللغوي</w:t>
      </w:r>
      <w:r w:rsidR="00920C47">
        <w:rPr>
          <w:rtl/>
        </w:rPr>
        <w:t>،</w:t>
      </w:r>
      <w:r w:rsidRPr="007B7347">
        <w:rPr>
          <w:rtl/>
        </w:rPr>
        <w:t xml:space="preserve"> فبعثهم ذلك على التكلّف</w:t>
      </w:r>
      <w:r w:rsidR="00920C47">
        <w:rPr>
          <w:rtl/>
        </w:rPr>
        <w:t>!</w:t>
      </w:r>
      <w:r w:rsidRPr="007B7347">
        <w:rPr>
          <w:rtl/>
        </w:rPr>
        <w:t xml:space="preserve"> كما فعلوا في كربلاء وغيرها من الأعلام الأعجمية</w:t>
      </w:r>
      <w:r w:rsidR="00920C47">
        <w:rPr>
          <w:rtl/>
        </w:rPr>
        <w:t>.</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معجم البلدان</w:t>
      </w:r>
      <w:r w:rsidR="00920C47">
        <w:rPr>
          <w:rtl/>
        </w:rPr>
        <w:t>:</w:t>
      </w:r>
      <w:r w:rsidRPr="007B7347">
        <w:rPr>
          <w:rtl/>
        </w:rPr>
        <w:t xml:space="preserve"> 4</w:t>
      </w:r>
      <w:r w:rsidR="00920C47">
        <w:rPr>
          <w:rtl/>
        </w:rPr>
        <w:t>:</w:t>
      </w:r>
      <w:r w:rsidRPr="007B7347">
        <w:rPr>
          <w:rtl/>
        </w:rPr>
        <w:t xml:space="preserve"> 445</w:t>
      </w:r>
      <w:r w:rsidR="00920C47">
        <w:rPr>
          <w:rtl/>
        </w:rPr>
        <w:t>،</w:t>
      </w:r>
      <w:r w:rsidRPr="007B7347">
        <w:rPr>
          <w:rtl/>
        </w:rPr>
        <w:t xml:space="preserve"> وانظر</w:t>
      </w:r>
      <w:r w:rsidR="00920C47">
        <w:rPr>
          <w:rtl/>
        </w:rPr>
        <w:t>:</w:t>
      </w:r>
      <w:r w:rsidRPr="007B7347">
        <w:rPr>
          <w:rtl/>
        </w:rPr>
        <w:t xml:space="preserve"> مراصد الإطلاع</w:t>
      </w:r>
      <w:r w:rsidR="00920C47">
        <w:rPr>
          <w:rtl/>
        </w:rPr>
        <w:t>:</w:t>
      </w:r>
      <w:r w:rsidRPr="007B7347">
        <w:rPr>
          <w:rtl/>
        </w:rPr>
        <w:t xml:space="preserve"> 3</w:t>
      </w:r>
      <w:r w:rsidR="00920C47">
        <w:rPr>
          <w:rtl/>
        </w:rPr>
        <w:t>:</w:t>
      </w:r>
      <w:r w:rsidRPr="007B7347">
        <w:rPr>
          <w:rtl/>
        </w:rPr>
        <w:t xml:space="preserve"> 1154</w:t>
      </w:r>
      <w:r w:rsidR="00920C47">
        <w:rPr>
          <w:rtl/>
        </w:rPr>
        <w:t>.</w:t>
      </w:r>
    </w:p>
    <w:p w:rsidR="00BA6E43" w:rsidRPr="00202D70" w:rsidRDefault="00BA6E43" w:rsidP="00202D70">
      <w:pPr>
        <w:pStyle w:val="libFootnote0"/>
        <w:rPr>
          <w:rtl/>
        </w:rPr>
      </w:pPr>
      <w:r w:rsidRPr="007B7347">
        <w:rPr>
          <w:rtl/>
        </w:rPr>
        <w:t xml:space="preserve">(2) نقلاً عن كتاب نهضة الحسين </w:t>
      </w:r>
      <w:r w:rsidR="009A1FD2" w:rsidRPr="009A1FD2">
        <w:rPr>
          <w:rStyle w:val="libAlaemChar"/>
          <w:rtl/>
        </w:rPr>
        <w:t>عليه‌السلام</w:t>
      </w:r>
      <w:r w:rsidR="00920C47">
        <w:rPr>
          <w:rtl/>
        </w:rPr>
        <w:t>:</w:t>
      </w:r>
      <w:r w:rsidRPr="007B7347">
        <w:rPr>
          <w:rtl/>
        </w:rPr>
        <w:t xml:space="preserve"> 6</w:t>
      </w:r>
      <w:r w:rsidR="00920C47">
        <w:rPr>
          <w:rtl/>
        </w:rPr>
        <w:t>،</w:t>
      </w:r>
      <w:r w:rsidRPr="007B7347">
        <w:rPr>
          <w:rtl/>
        </w:rPr>
        <w:t xml:space="preserve"> مطبعة دار السلام بغداد / 1345هـ</w:t>
      </w:r>
      <w:r w:rsidR="00920C47">
        <w:rPr>
          <w:rtl/>
        </w:rPr>
        <w:t>.</w:t>
      </w:r>
      <w:r w:rsidRPr="007B7347">
        <w:rPr>
          <w:rtl/>
        </w:rPr>
        <w:t xml:space="preserve"> ق</w:t>
      </w:r>
      <w:r w:rsidR="00920C47">
        <w:rPr>
          <w:rtl/>
        </w:rPr>
        <w:t>.</w:t>
      </w:r>
    </w:p>
    <w:p w:rsidR="00BA6E43" w:rsidRPr="00202D70" w:rsidRDefault="00BA6E43" w:rsidP="00202D70">
      <w:pPr>
        <w:pStyle w:val="libFootnote0"/>
        <w:rPr>
          <w:rtl/>
        </w:rPr>
      </w:pPr>
      <w:r w:rsidRPr="007B7347">
        <w:rPr>
          <w:rtl/>
        </w:rPr>
        <w:t>(3) نقلاً عن كتاب لغة العرب</w:t>
      </w:r>
      <w:r w:rsidR="00920C47">
        <w:rPr>
          <w:rtl/>
        </w:rPr>
        <w:t>:</w:t>
      </w:r>
      <w:r w:rsidRPr="007B7347">
        <w:rPr>
          <w:rtl/>
        </w:rPr>
        <w:t xml:space="preserve"> 5</w:t>
      </w:r>
      <w:r w:rsidR="00920C47">
        <w:rPr>
          <w:rtl/>
        </w:rPr>
        <w:t>:</w:t>
      </w:r>
      <w:r w:rsidRPr="007B7347">
        <w:rPr>
          <w:rtl/>
        </w:rPr>
        <w:t xml:space="preserve"> 178 / 1927م</w:t>
      </w:r>
      <w:r w:rsidR="00920C47">
        <w:rPr>
          <w:rtl/>
        </w:rPr>
        <w:t>.</w:t>
      </w:r>
    </w:p>
    <w:p w:rsidR="00461DD6" w:rsidRPr="00461DD6" w:rsidRDefault="00461DD6" w:rsidP="00B977D6">
      <w:pPr>
        <w:pStyle w:val="libNormal"/>
        <w:rPr>
          <w:rtl/>
        </w:rPr>
      </w:pPr>
      <w:r w:rsidRPr="00461DD6">
        <w:rPr>
          <w:rtl/>
        </w:rPr>
        <w:br w:type="page"/>
      </w:r>
    </w:p>
    <w:p w:rsidR="00BA6E43" w:rsidRDefault="00BA6E43" w:rsidP="00ED631C">
      <w:pPr>
        <w:pStyle w:val="libNormal"/>
        <w:rPr>
          <w:rtl/>
        </w:rPr>
      </w:pPr>
      <w:r w:rsidRPr="00ED631C">
        <w:rPr>
          <w:rtl/>
        </w:rPr>
        <w:lastRenderedPageBreak/>
        <w:t xml:space="preserve">وأنا أرى محاولة ياقوت الحموي ردّ </w:t>
      </w:r>
      <w:r w:rsidR="00732CCF">
        <w:rPr>
          <w:rtl/>
        </w:rPr>
        <w:t>(</w:t>
      </w:r>
      <w:r w:rsidRPr="00ED631C">
        <w:rPr>
          <w:rtl/>
        </w:rPr>
        <w:t>كربلاء</w:t>
      </w:r>
      <w:r w:rsidR="00732CCF">
        <w:rPr>
          <w:rtl/>
        </w:rPr>
        <w:t>)</w:t>
      </w:r>
      <w:r w:rsidRPr="00ED631C">
        <w:rPr>
          <w:rtl/>
        </w:rPr>
        <w:t xml:space="preserve"> إلى الأصول العربية</w:t>
      </w:r>
      <w:r w:rsidR="00920C47">
        <w:rPr>
          <w:rtl/>
        </w:rPr>
        <w:t>،</w:t>
      </w:r>
      <w:r w:rsidRPr="00ED631C">
        <w:rPr>
          <w:rtl/>
        </w:rPr>
        <w:t xml:space="preserve"> غير مجدية ولا يصحّ الاعتماد عليها</w:t>
      </w:r>
      <w:r w:rsidR="00920C47">
        <w:rPr>
          <w:rtl/>
        </w:rPr>
        <w:t>؛</w:t>
      </w:r>
      <w:r w:rsidRPr="00ED631C">
        <w:rPr>
          <w:rtl/>
        </w:rPr>
        <w:t xml:space="preserve"> لأنّها من بابة الظنّ والتخمين</w:t>
      </w:r>
      <w:r w:rsidR="00920C47">
        <w:rPr>
          <w:rtl/>
        </w:rPr>
        <w:t>،</w:t>
      </w:r>
      <w:r w:rsidRPr="00ED631C">
        <w:rPr>
          <w:rtl/>
        </w:rPr>
        <w:t xml:space="preserve"> والرغبة الجامحة العارمة في إرادة جعْل العربية مصدراً لسائر أسماء الأمكنة والبقاع</w:t>
      </w:r>
      <w:r w:rsidR="00920C47">
        <w:rPr>
          <w:rtl/>
        </w:rPr>
        <w:t>،</w:t>
      </w:r>
      <w:r w:rsidRPr="00ED631C">
        <w:rPr>
          <w:rtl/>
        </w:rPr>
        <w:t xml:space="preserve"> مع أنّ موقع كربلاء خارج عن جزيرة العرب</w:t>
      </w:r>
      <w:r w:rsidR="00920C47">
        <w:rPr>
          <w:rtl/>
        </w:rPr>
        <w:t>،</w:t>
      </w:r>
      <w:r w:rsidRPr="00ED631C">
        <w:rPr>
          <w:rtl/>
        </w:rPr>
        <w:t xml:space="preserve"> وأنّ في العراق كثيراً من البلدان ليست أسماؤها عربية</w:t>
      </w:r>
      <w:r w:rsidR="00920C47">
        <w:rPr>
          <w:rtl/>
        </w:rPr>
        <w:t>:</w:t>
      </w:r>
      <w:r w:rsidRPr="00ED631C">
        <w:rPr>
          <w:rtl/>
        </w:rPr>
        <w:t xml:space="preserve"> كبغداد</w:t>
      </w:r>
      <w:r w:rsidR="00920C47">
        <w:rPr>
          <w:rtl/>
        </w:rPr>
        <w:t>،</w:t>
      </w:r>
      <w:r w:rsidRPr="00ED631C">
        <w:rPr>
          <w:rtl/>
        </w:rPr>
        <w:t xml:space="preserve"> وصرورا</w:t>
      </w:r>
      <w:r w:rsidR="00920C47">
        <w:rPr>
          <w:rtl/>
        </w:rPr>
        <w:t>،</w:t>
      </w:r>
      <w:r w:rsidRPr="00ED631C">
        <w:rPr>
          <w:rtl/>
        </w:rPr>
        <w:t xml:space="preserve"> وجوخا</w:t>
      </w:r>
      <w:r w:rsidR="00920C47">
        <w:rPr>
          <w:rtl/>
        </w:rPr>
        <w:t>،</w:t>
      </w:r>
      <w:r w:rsidRPr="00ED631C">
        <w:rPr>
          <w:rtl/>
        </w:rPr>
        <w:t xml:space="preserve"> وبابل</w:t>
      </w:r>
      <w:r w:rsidR="00920C47">
        <w:rPr>
          <w:rtl/>
        </w:rPr>
        <w:t>،</w:t>
      </w:r>
      <w:r w:rsidRPr="00ED631C">
        <w:rPr>
          <w:rtl/>
        </w:rPr>
        <w:t xml:space="preserve"> وكوش</w:t>
      </w:r>
      <w:r w:rsidR="00920C47">
        <w:rPr>
          <w:rtl/>
        </w:rPr>
        <w:t>،</w:t>
      </w:r>
      <w:r w:rsidRPr="00ED631C">
        <w:rPr>
          <w:rtl/>
        </w:rPr>
        <w:t xml:space="preserve"> وبعقوبا</w:t>
      </w:r>
      <w:r w:rsidR="00920C47">
        <w:rPr>
          <w:rtl/>
        </w:rPr>
        <w:t>،</w:t>
      </w:r>
      <w:r w:rsidRPr="00ED631C">
        <w:rPr>
          <w:rtl/>
        </w:rPr>
        <w:t xml:space="preserve"> وأنّ التاريخ لم ينصّ على عروبة اسم </w:t>
      </w:r>
      <w:r w:rsidR="00732CCF">
        <w:rPr>
          <w:rtl/>
        </w:rPr>
        <w:t>(</w:t>
      </w:r>
      <w:r w:rsidRPr="00ED631C">
        <w:rPr>
          <w:rtl/>
        </w:rPr>
        <w:t>كربلاء</w:t>
      </w:r>
      <w:r w:rsidR="00732CCF">
        <w:rPr>
          <w:rtl/>
        </w:rPr>
        <w:t>)</w:t>
      </w:r>
      <w:r w:rsidR="00920C47">
        <w:rPr>
          <w:rtl/>
        </w:rPr>
        <w:t>،</w:t>
      </w:r>
      <w:r w:rsidRPr="00ED631C">
        <w:rPr>
          <w:rtl/>
        </w:rPr>
        <w:t xml:space="preserve"> فقد كانت معروفة قبل الفتح العربي للعراق</w:t>
      </w:r>
      <w:r w:rsidR="00920C47">
        <w:rPr>
          <w:rtl/>
        </w:rPr>
        <w:t>،</w:t>
      </w:r>
      <w:r w:rsidRPr="00ED631C">
        <w:rPr>
          <w:rtl/>
        </w:rPr>
        <w:t xml:space="preserve"> وقبل سكنى العرب هناك</w:t>
      </w:r>
      <w:r w:rsidR="00920C47">
        <w:rPr>
          <w:rtl/>
        </w:rPr>
        <w:t>،</w:t>
      </w:r>
      <w:r w:rsidRPr="00ED631C">
        <w:rPr>
          <w:rtl/>
        </w:rPr>
        <w:t xml:space="preserve"> وقد ذكرها بعض العرب الذين رافقوا خالد بن الوليد القائد العربي المشهور</w:t>
      </w:r>
      <w:r w:rsidR="00920C47">
        <w:rPr>
          <w:rtl/>
        </w:rPr>
        <w:t>،</w:t>
      </w:r>
      <w:r w:rsidRPr="00ED631C">
        <w:rPr>
          <w:rtl/>
        </w:rPr>
        <w:t xml:space="preserve"> في غزوته لغربيّ العراق سنة 12 هجرية / 634م</w:t>
      </w:r>
      <w:r w:rsidR="00920C47">
        <w:rPr>
          <w:rtl/>
        </w:rPr>
        <w:t>،</w:t>
      </w:r>
      <w:r w:rsidRPr="00ED631C">
        <w:rPr>
          <w:rtl/>
        </w:rPr>
        <w:t xml:space="preserve"> قال </w:t>
      </w:r>
      <w:r w:rsidRPr="00202D70">
        <w:rPr>
          <w:rStyle w:val="libBold2Char"/>
          <w:rtl/>
        </w:rPr>
        <w:t>ياقوت الحموي</w:t>
      </w:r>
      <w:r w:rsidR="00920C47">
        <w:rPr>
          <w:rtl/>
        </w:rPr>
        <w:t>:</w:t>
      </w:r>
      <w:r w:rsidRPr="00ED631C">
        <w:rPr>
          <w:rtl/>
        </w:rPr>
        <w:t xml:space="preserve"> </w:t>
      </w:r>
      <w:r w:rsidR="00732CCF">
        <w:rPr>
          <w:rtl/>
        </w:rPr>
        <w:t>(</w:t>
      </w:r>
      <w:r w:rsidRPr="00ED631C">
        <w:rPr>
          <w:rtl/>
        </w:rPr>
        <w:t>ونزل خالد عند فتحه الحِيرة</w:t>
      </w:r>
      <w:r w:rsidR="00920C47">
        <w:rPr>
          <w:rtl/>
        </w:rPr>
        <w:t>،</w:t>
      </w:r>
      <w:r w:rsidRPr="00ED631C">
        <w:rPr>
          <w:rtl/>
        </w:rPr>
        <w:t xml:space="preserve"> كربلاء</w:t>
      </w:r>
      <w:r w:rsidR="00920C47">
        <w:rPr>
          <w:rtl/>
        </w:rPr>
        <w:t>،</w:t>
      </w:r>
      <w:r w:rsidRPr="00ED631C">
        <w:rPr>
          <w:rtl/>
        </w:rPr>
        <w:t xml:space="preserve"> فشكا إليه عبد الله بن وشيمة النصري </w:t>
      </w:r>
      <w:r w:rsidRPr="00ED631C">
        <w:rPr>
          <w:rStyle w:val="libFootnotenumChar"/>
          <w:rtl/>
        </w:rPr>
        <w:t>(1)</w:t>
      </w:r>
      <w:r w:rsidRPr="00ED631C">
        <w:rPr>
          <w:rtl/>
        </w:rPr>
        <w:t xml:space="preserve"> الذبّان</w:t>
      </w:r>
      <w:r w:rsidR="00920C47">
        <w:rPr>
          <w:rtl/>
        </w:rPr>
        <w:t>،</w:t>
      </w:r>
      <w:r w:rsidRPr="00ED631C">
        <w:rPr>
          <w:rtl/>
        </w:rPr>
        <w:t xml:space="preserve"> فقال رجل من أشجع في ذلك</w:t>
      </w:r>
      <w:r w:rsidR="00920C47">
        <w:rPr>
          <w:rtl/>
        </w:rPr>
        <w:t>:</w:t>
      </w:r>
    </w:p>
    <w:tbl>
      <w:tblPr>
        <w:tblStyle w:val="TableGrid"/>
        <w:bidiVisual/>
        <w:tblW w:w="4562" w:type="pct"/>
        <w:tblInd w:w="384" w:type="dxa"/>
        <w:tblLook w:val="01E0"/>
      </w:tblPr>
      <w:tblGrid>
        <w:gridCol w:w="3534"/>
        <w:gridCol w:w="272"/>
        <w:gridCol w:w="3504"/>
      </w:tblGrid>
      <w:tr w:rsidR="001902FE" w:rsidTr="001902FE">
        <w:trPr>
          <w:trHeight w:val="350"/>
        </w:trPr>
        <w:tc>
          <w:tcPr>
            <w:tcW w:w="3534" w:type="dxa"/>
            <w:shd w:val="clear" w:color="auto" w:fill="auto"/>
          </w:tcPr>
          <w:p w:rsidR="001902FE" w:rsidRDefault="001902FE" w:rsidP="00C24281">
            <w:pPr>
              <w:pStyle w:val="libPoem"/>
            </w:pPr>
            <w:r w:rsidRPr="00E35112">
              <w:rPr>
                <w:rtl/>
              </w:rPr>
              <w:t>لـقد</w:t>
            </w:r>
            <w:r w:rsidR="005B3117">
              <w:rPr>
                <w:rtl/>
              </w:rPr>
              <w:t xml:space="preserve"> </w:t>
            </w:r>
            <w:r w:rsidRPr="00E35112">
              <w:rPr>
                <w:rtl/>
              </w:rPr>
              <w:t>حُـبسَتْ</w:t>
            </w:r>
            <w:r w:rsidR="00D057E9">
              <w:rPr>
                <w:rtl/>
              </w:rPr>
              <w:t xml:space="preserve"> </w:t>
            </w:r>
            <w:r w:rsidRPr="00E35112">
              <w:rPr>
                <w:rtl/>
              </w:rPr>
              <w:t>فـي</w:t>
            </w:r>
            <w:r w:rsidR="00D057E9">
              <w:rPr>
                <w:rtl/>
              </w:rPr>
              <w:t xml:space="preserve"> </w:t>
            </w:r>
            <w:r w:rsidRPr="00E35112">
              <w:rPr>
                <w:rtl/>
              </w:rPr>
              <w:t>كربلاء</w:t>
            </w:r>
            <w:r w:rsidR="00D057E9">
              <w:rPr>
                <w:rtl/>
              </w:rPr>
              <w:t xml:space="preserve"> </w:t>
            </w:r>
            <w:r w:rsidRPr="00E35112">
              <w:rPr>
                <w:rtl/>
              </w:rPr>
              <w:t>مطيّتي</w:t>
            </w:r>
            <w:r w:rsidRPr="00725071">
              <w:rPr>
                <w:rStyle w:val="libPoemTiniChar0"/>
                <w:rtl/>
              </w:rPr>
              <w:br/>
              <w:t> </w:t>
            </w:r>
          </w:p>
        </w:tc>
        <w:tc>
          <w:tcPr>
            <w:tcW w:w="272" w:type="dxa"/>
            <w:shd w:val="clear" w:color="auto" w:fill="auto"/>
          </w:tcPr>
          <w:p w:rsidR="001902FE" w:rsidRDefault="001902FE" w:rsidP="00C24281">
            <w:pPr>
              <w:pStyle w:val="libPoem"/>
              <w:rPr>
                <w:rtl/>
              </w:rPr>
            </w:pPr>
          </w:p>
        </w:tc>
        <w:tc>
          <w:tcPr>
            <w:tcW w:w="3504" w:type="dxa"/>
            <w:shd w:val="clear" w:color="auto" w:fill="auto"/>
          </w:tcPr>
          <w:p w:rsidR="001902FE" w:rsidRDefault="001902FE" w:rsidP="00C24281">
            <w:pPr>
              <w:pStyle w:val="libPoem"/>
            </w:pPr>
            <w:r w:rsidRPr="00FD6E83">
              <w:rPr>
                <w:rtl/>
              </w:rPr>
              <w:t>وفي</w:t>
            </w:r>
            <w:r w:rsidR="00D057E9">
              <w:rPr>
                <w:rtl/>
              </w:rPr>
              <w:t xml:space="preserve"> </w:t>
            </w:r>
            <w:r w:rsidRPr="00FD6E83">
              <w:rPr>
                <w:rtl/>
              </w:rPr>
              <w:t>العين</w:t>
            </w:r>
            <w:r w:rsidR="00D057E9">
              <w:rPr>
                <w:rtl/>
              </w:rPr>
              <w:t xml:space="preserve"> </w:t>
            </w:r>
            <w:r w:rsidRPr="00FD6E83">
              <w:rPr>
                <w:rStyle w:val="libFootnotenumChar"/>
                <w:rtl/>
              </w:rPr>
              <w:t>(2)</w:t>
            </w:r>
            <w:r w:rsidR="00D057E9">
              <w:rPr>
                <w:rtl/>
              </w:rPr>
              <w:t xml:space="preserve"> </w:t>
            </w:r>
            <w:r w:rsidRPr="00FD6E83">
              <w:rPr>
                <w:rtl/>
              </w:rPr>
              <w:t>حتى</w:t>
            </w:r>
            <w:r w:rsidR="00D057E9">
              <w:rPr>
                <w:rtl/>
              </w:rPr>
              <w:t xml:space="preserve"> </w:t>
            </w:r>
            <w:r w:rsidRPr="00FD6E83">
              <w:rPr>
                <w:rtl/>
              </w:rPr>
              <w:t>عاد</w:t>
            </w:r>
            <w:r w:rsidR="00D057E9">
              <w:rPr>
                <w:rtl/>
              </w:rPr>
              <w:t xml:space="preserve"> </w:t>
            </w:r>
            <w:r w:rsidRPr="00FD6E83">
              <w:rPr>
                <w:rtl/>
              </w:rPr>
              <w:t>غثّاً</w:t>
            </w:r>
            <w:r w:rsidR="00D057E9">
              <w:rPr>
                <w:rtl/>
              </w:rPr>
              <w:t xml:space="preserve"> </w:t>
            </w:r>
            <w:r w:rsidRPr="00FD6E83">
              <w:rPr>
                <w:rtl/>
              </w:rPr>
              <w:t>سمينها</w:t>
            </w:r>
            <w:r w:rsidRPr="00725071">
              <w:rPr>
                <w:rStyle w:val="libPoemTiniChar0"/>
                <w:rtl/>
              </w:rPr>
              <w:br/>
              <w:t> </w:t>
            </w:r>
          </w:p>
        </w:tc>
      </w:tr>
      <w:tr w:rsidR="001902FE" w:rsidTr="001902FE">
        <w:tblPrEx>
          <w:tblLook w:val="04A0"/>
        </w:tblPrEx>
        <w:trPr>
          <w:trHeight w:val="350"/>
        </w:trPr>
        <w:tc>
          <w:tcPr>
            <w:tcW w:w="3534" w:type="dxa"/>
          </w:tcPr>
          <w:p w:rsidR="001902FE" w:rsidRDefault="001902FE" w:rsidP="00C24281">
            <w:pPr>
              <w:pStyle w:val="libPoem"/>
            </w:pPr>
            <w:r w:rsidRPr="00FD6E83">
              <w:rPr>
                <w:rtl/>
              </w:rPr>
              <w:t>إذا</w:t>
            </w:r>
            <w:r w:rsidR="005B3117">
              <w:rPr>
                <w:rtl/>
              </w:rPr>
              <w:t xml:space="preserve"> </w:t>
            </w:r>
            <w:r w:rsidRPr="00FD6E83">
              <w:rPr>
                <w:rtl/>
              </w:rPr>
              <w:t>رحـلتْ</w:t>
            </w:r>
            <w:r w:rsidR="00D057E9">
              <w:rPr>
                <w:rtl/>
              </w:rPr>
              <w:t xml:space="preserve"> </w:t>
            </w:r>
            <w:r w:rsidRPr="00FD6E83">
              <w:rPr>
                <w:rtl/>
              </w:rPr>
              <w:t>مـن</w:t>
            </w:r>
            <w:r w:rsidR="00D057E9">
              <w:rPr>
                <w:rtl/>
              </w:rPr>
              <w:t xml:space="preserve"> </w:t>
            </w:r>
            <w:r w:rsidRPr="00FD6E83">
              <w:rPr>
                <w:rtl/>
              </w:rPr>
              <w:t>منزل</w:t>
            </w:r>
            <w:r w:rsidR="00D057E9">
              <w:rPr>
                <w:rtl/>
              </w:rPr>
              <w:t xml:space="preserve"> </w:t>
            </w:r>
            <w:r w:rsidRPr="00FD6E83">
              <w:rPr>
                <w:rtl/>
              </w:rPr>
              <w:t>رجعتْ</w:t>
            </w:r>
            <w:r w:rsidR="00D057E9">
              <w:rPr>
                <w:rtl/>
              </w:rPr>
              <w:t xml:space="preserve"> </w:t>
            </w:r>
            <w:r w:rsidRPr="00FD6E83">
              <w:rPr>
                <w:rtl/>
              </w:rPr>
              <w:t>له</w:t>
            </w:r>
            <w:r w:rsidRPr="00725071">
              <w:rPr>
                <w:rStyle w:val="libPoemTiniChar0"/>
                <w:rtl/>
              </w:rPr>
              <w:br/>
              <w:t> </w:t>
            </w:r>
          </w:p>
        </w:tc>
        <w:tc>
          <w:tcPr>
            <w:tcW w:w="272" w:type="dxa"/>
          </w:tcPr>
          <w:p w:rsidR="001902FE" w:rsidRDefault="001902FE" w:rsidP="00C24281">
            <w:pPr>
              <w:pStyle w:val="libPoem"/>
              <w:rPr>
                <w:rtl/>
              </w:rPr>
            </w:pPr>
          </w:p>
        </w:tc>
        <w:tc>
          <w:tcPr>
            <w:tcW w:w="3504" w:type="dxa"/>
          </w:tcPr>
          <w:p w:rsidR="001902FE" w:rsidRDefault="001902FE" w:rsidP="00C24281">
            <w:pPr>
              <w:pStyle w:val="libPoem"/>
            </w:pPr>
            <w:r w:rsidRPr="00FD6E83">
              <w:rPr>
                <w:rtl/>
              </w:rPr>
              <w:t>لـعـمري</w:t>
            </w:r>
            <w:r w:rsidR="00D057E9">
              <w:rPr>
                <w:rtl/>
              </w:rPr>
              <w:t xml:space="preserve"> </w:t>
            </w:r>
            <w:r w:rsidRPr="00FD6E83">
              <w:rPr>
                <w:rtl/>
              </w:rPr>
              <w:t>وأيْـها</w:t>
            </w:r>
            <w:r w:rsidR="00D057E9">
              <w:rPr>
                <w:rtl/>
              </w:rPr>
              <w:t xml:space="preserve"> </w:t>
            </w:r>
            <w:r w:rsidRPr="00FD6E83">
              <w:rPr>
                <w:rtl/>
              </w:rPr>
              <w:t>إنّـني</w:t>
            </w:r>
            <w:r w:rsidR="00D057E9">
              <w:rPr>
                <w:rtl/>
              </w:rPr>
              <w:t xml:space="preserve"> </w:t>
            </w:r>
            <w:r w:rsidRPr="00FD6E83">
              <w:rPr>
                <w:rtl/>
              </w:rPr>
              <w:t>لأُهـينها</w:t>
            </w:r>
            <w:r w:rsidRPr="00725071">
              <w:rPr>
                <w:rStyle w:val="libPoemTiniChar0"/>
                <w:rtl/>
              </w:rPr>
              <w:br/>
              <w:t> </w:t>
            </w:r>
          </w:p>
        </w:tc>
      </w:tr>
      <w:tr w:rsidR="001902FE" w:rsidTr="001902FE">
        <w:tblPrEx>
          <w:tblLook w:val="04A0"/>
        </w:tblPrEx>
        <w:trPr>
          <w:trHeight w:val="350"/>
        </w:trPr>
        <w:tc>
          <w:tcPr>
            <w:tcW w:w="3534" w:type="dxa"/>
          </w:tcPr>
          <w:p w:rsidR="001902FE" w:rsidRDefault="001902FE" w:rsidP="00C24281">
            <w:pPr>
              <w:pStyle w:val="libPoem"/>
            </w:pPr>
            <w:r w:rsidRPr="00FD6E83">
              <w:rPr>
                <w:rtl/>
              </w:rPr>
              <w:t>ويـمنعها</w:t>
            </w:r>
            <w:r w:rsidR="005B3117">
              <w:rPr>
                <w:rtl/>
              </w:rPr>
              <w:t xml:space="preserve"> </w:t>
            </w:r>
            <w:r w:rsidRPr="00FD6E83">
              <w:rPr>
                <w:rtl/>
              </w:rPr>
              <w:t>مـن</w:t>
            </w:r>
            <w:r w:rsidR="00D057E9">
              <w:rPr>
                <w:rtl/>
              </w:rPr>
              <w:t xml:space="preserve"> </w:t>
            </w:r>
            <w:r w:rsidRPr="00FD6E83">
              <w:rPr>
                <w:rtl/>
              </w:rPr>
              <w:t>مـاء</w:t>
            </w:r>
            <w:r w:rsidR="00D057E9">
              <w:rPr>
                <w:rtl/>
              </w:rPr>
              <w:t xml:space="preserve"> </w:t>
            </w:r>
            <w:r w:rsidRPr="00FD6E83">
              <w:rPr>
                <w:rtl/>
              </w:rPr>
              <w:t>كـلّ</w:t>
            </w:r>
            <w:r w:rsidR="00D057E9">
              <w:rPr>
                <w:rtl/>
              </w:rPr>
              <w:t xml:space="preserve"> </w:t>
            </w:r>
            <w:r w:rsidRPr="00FD6E83">
              <w:rPr>
                <w:rtl/>
              </w:rPr>
              <w:t>شريعة</w:t>
            </w:r>
            <w:r w:rsidRPr="00725071">
              <w:rPr>
                <w:rStyle w:val="libPoemTiniChar0"/>
                <w:rtl/>
              </w:rPr>
              <w:br/>
              <w:t> </w:t>
            </w:r>
          </w:p>
        </w:tc>
        <w:tc>
          <w:tcPr>
            <w:tcW w:w="272" w:type="dxa"/>
          </w:tcPr>
          <w:p w:rsidR="001902FE" w:rsidRDefault="001902FE" w:rsidP="00C24281">
            <w:pPr>
              <w:pStyle w:val="libPoem"/>
              <w:rPr>
                <w:rtl/>
              </w:rPr>
            </w:pPr>
          </w:p>
        </w:tc>
        <w:tc>
          <w:tcPr>
            <w:tcW w:w="3504" w:type="dxa"/>
          </w:tcPr>
          <w:p w:rsidR="001902FE" w:rsidRDefault="001902FE" w:rsidP="00C24281">
            <w:pPr>
              <w:pStyle w:val="libPoem"/>
            </w:pPr>
            <w:r w:rsidRPr="00FD6E83">
              <w:rPr>
                <w:rtl/>
              </w:rPr>
              <w:t>رفـاقٌ</w:t>
            </w:r>
            <w:r w:rsidR="005B3117">
              <w:rPr>
                <w:rtl/>
              </w:rPr>
              <w:t xml:space="preserve"> </w:t>
            </w:r>
            <w:r w:rsidRPr="00FD6E83">
              <w:rPr>
                <w:rtl/>
              </w:rPr>
              <w:t>مـن</w:t>
            </w:r>
            <w:r w:rsidR="00D057E9">
              <w:rPr>
                <w:rtl/>
              </w:rPr>
              <w:t xml:space="preserve"> </w:t>
            </w:r>
            <w:r w:rsidRPr="00FD6E83">
              <w:rPr>
                <w:rtl/>
              </w:rPr>
              <w:t>الـذُّبانِ</w:t>
            </w:r>
            <w:r w:rsidR="00D057E9">
              <w:rPr>
                <w:rtl/>
              </w:rPr>
              <w:t xml:space="preserve"> </w:t>
            </w:r>
            <w:r w:rsidRPr="00FD6E83">
              <w:rPr>
                <w:rtl/>
              </w:rPr>
              <w:t>زُرقٌ</w:t>
            </w:r>
            <w:r w:rsidR="00D057E9">
              <w:rPr>
                <w:rtl/>
              </w:rPr>
              <w:t xml:space="preserve"> </w:t>
            </w:r>
            <w:r w:rsidRPr="00FD6E83">
              <w:rPr>
                <w:rtl/>
              </w:rPr>
              <w:t>عيونها</w:t>
            </w:r>
            <w:r w:rsidRPr="00725071">
              <w:rPr>
                <w:rStyle w:val="libPoemTiniChar0"/>
                <w:rtl/>
              </w:rPr>
              <w:br/>
              <w:t> </w:t>
            </w:r>
          </w:p>
        </w:tc>
      </w:tr>
    </w:tbl>
    <w:p w:rsidR="00BA6E43" w:rsidRPr="007B7347" w:rsidRDefault="00BA6E43" w:rsidP="00ED631C">
      <w:pPr>
        <w:pStyle w:val="libNormal"/>
        <w:rPr>
          <w:rtl/>
        </w:rPr>
      </w:pPr>
      <w:r w:rsidRPr="007B7347">
        <w:rPr>
          <w:rtl/>
        </w:rPr>
        <w:t>ومن أقدم الشِعر الذي ذُكرت فيه كربلاء</w:t>
      </w:r>
      <w:r w:rsidR="00920C47">
        <w:rPr>
          <w:rtl/>
        </w:rPr>
        <w:t>:</w:t>
      </w:r>
      <w:r w:rsidRPr="007B7347">
        <w:rPr>
          <w:rtl/>
        </w:rPr>
        <w:t xml:space="preserve"> قول معن بن أَوْس المزني من مخضرمي الجاهلية والإسلام</w:t>
      </w:r>
      <w:r w:rsidR="00920C47">
        <w:rPr>
          <w:rtl/>
        </w:rPr>
        <w:t>،</w:t>
      </w:r>
      <w:r w:rsidRPr="007B7347">
        <w:rPr>
          <w:rtl/>
        </w:rPr>
        <w:t xml:space="preserve"> وعمَّرَ حتى أدرك عصر عبد الله بن الزبير وصار مصاحباً له</w:t>
      </w:r>
      <w:r w:rsidR="00920C47">
        <w:rPr>
          <w:rtl/>
        </w:rPr>
        <w:t>،</w:t>
      </w:r>
      <w:r w:rsidRPr="007B7347">
        <w:rPr>
          <w:rtl/>
        </w:rPr>
        <w:t xml:space="preserve"> وقد كُفَّ بصرُه في آخِر عمره</w:t>
      </w:r>
      <w:r w:rsidR="00920C47">
        <w:rPr>
          <w:rtl/>
        </w:rPr>
        <w:t>،</w:t>
      </w:r>
      <w:r w:rsidRPr="007B7347">
        <w:rPr>
          <w:rtl/>
        </w:rPr>
        <w:t xml:space="preserve"> وذكر ياقوت الحموي هذا الشعر في</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في معجم البلدان</w:t>
      </w:r>
      <w:r w:rsidR="00920C47">
        <w:rPr>
          <w:rtl/>
        </w:rPr>
        <w:t>:</w:t>
      </w:r>
      <w:r w:rsidRPr="007B7347">
        <w:rPr>
          <w:rtl/>
        </w:rPr>
        <w:t xml:space="preserve"> 4</w:t>
      </w:r>
      <w:r w:rsidR="00920C47">
        <w:rPr>
          <w:rtl/>
        </w:rPr>
        <w:t>:</w:t>
      </w:r>
      <w:r w:rsidRPr="007B7347">
        <w:rPr>
          <w:rtl/>
        </w:rPr>
        <w:t xml:space="preserve"> 445 </w:t>
      </w:r>
      <w:r w:rsidR="00732CCF">
        <w:rPr>
          <w:rtl/>
        </w:rPr>
        <w:t>(</w:t>
      </w:r>
      <w:r w:rsidRPr="007B7347">
        <w:rPr>
          <w:rtl/>
        </w:rPr>
        <w:t>البصري</w:t>
      </w:r>
      <w:r w:rsidR="00732CCF">
        <w:rPr>
          <w:rtl/>
        </w:rPr>
        <w:t>)</w:t>
      </w:r>
      <w:r w:rsidRPr="007B7347">
        <w:rPr>
          <w:rtl/>
        </w:rPr>
        <w:t xml:space="preserve"> وليس </w:t>
      </w:r>
      <w:r w:rsidR="00732CCF">
        <w:rPr>
          <w:rtl/>
        </w:rPr>
        <w:t>(</w:t>
      </w:r>
      <w:r w:rsidRPr="007B7347">
        <w:rPr>
          <w:rtl/>
        </w:rPr>
        <w:t>النصري</w:t>
      </w:r>
      <w:r w:rsidR="00732CCF">
        <w:rPr>
          <w:rtl/>
        </w:rPr>
        <w:t>)</w:t>
      </w:r>
      <w:r w:rsidR="00920C47">
        <w:rPr>
          <w:rtl/>
        </w:rPr>
        <w:t>،</w:t>
      </w:r>
      <w:r w:rsidRPr="007B7347">
        <w:rPr>
          <w:rtl/>
        </w:rPr>
        <w:t xml:space="preserve"> وقال الدكتور مصطفى جواد في الحاشية</w:t>
      </w:r>
      <w:r w:rsidR="00920C47">
        <w:rPr>
          <w:rtl/>
        </w:rPr>
        <w:t>:</w:t>
      </w:r>
      <w:r w:rsidRPr="007B7347">
        <w:rPr>
          <w:rtl/>
        </w:rPr>
        <w:t xml:space="preserve"> </w:t>
      </w:r>
      <w:r w:rsidR="00732CCF">
        <w:rPr>
          <w:rtl/>
        </w:rPr>
        <w:t>(</w:t>
      </w:r>
      <w:r w:rsidRPr="007B7347">
        <w:rPr>
          <w:rtl/>
        </w:rPr>
        <w:t>أو النضري</w:t>
      </w:r>
      <w:r w:rsidR="00920C47">
        <w:rPr>
          <w:rtl/>
        </w:rPr>
        <w:t>،</w:t>
      </w:r>
      <w:r w:rsidRPr="007B7347">
        <w:rPr>
          <w:rtl/>
        </w:rPr>
        <w:t xml:space="preserve"> وفي الأصل من طبعة مصر </w:t>
      </w:r>
      <w:r w:rsidR="00732CCF">
        <w:rPr>
          <w:rtl/>
        </w:rPr>
        <w:t>(</w:t>
      </w:r>
      <w:r w:rsidRPr="007B7347">
        <w:rPr>
          <w:rtl/>
        </w:rPr>
        <w:t>البصري</w:t>
      </w:r>
      <w:r w:rsidR="00732CCF">
        <w:rPr>
          <w:rtl/>
        </w:rPr>
        <w:t>)</w:t>
      </w:r>
      <w:r w:rsidRPr="007B7347">
        <w:rPr>
          <w:rtl/>
        </w:rPr>
        <w:t xml:space="preserve"> وهو محال</w:t>
      </w:r>
      <w:r w:rsidR="00920C47">
        <w:rPr>
          <w:rtl/>
        </w:rPr>
        <w:t>؛</w:t>
      </w:r>
      <w:r w:rsidRPr="007B7347">
        <w:rPr>
          <w:rtl/>
        </w:rPr>
        <w:t xml:space="preserve"> لأنّ البصرة لم تكن يومئذٍ قد مُصِّرَتْ</w:t>
      </w:r>
      <w:r w:rsidR="00920C47">
        <w:rPr>
          <w:rtl/>
        </w:rPr>
        <w:t>،</w:t>
      </w:r>
      <w:r w:rsidRPr="007B7347">
        <w:rPr>
          <w:rtl/>
        </w:rPr>
        <w:t xml:space="preserve"> ولأنّ العرب القدامى في القرن الأوّل والقرن الثاني</w:t>
      </w:r>
      <w:r w:rsidR="00920C47">
        <w:rPr>
          <w:rtl/>
        </w:rPr>
        <w:t>،</w:t>
      </w:r>
      <w:r w:rsidRPr="007B7347">
        <w:rPr>
          <w:rtl/>
        </w:rPr>
        <w:t xml:space="preserve"> لم يكونوا ينتسبون إلى المدن والأقطار</w:t>
      </w:r>
      <w:r w:rsidR="00920C47">
        <w:rPr>
          <w:rtl/>
        </w:rPr>
        <w:t>،</w:t>
      </w:r>
      <w:r w:rsidRPr="007B7347">
        <w:rPr>
          <w:rtl/>
        </w:rPr>
        <w:t xml:space="preserve"> بل إلى الآباء والقبائل والأفخاذ والعمارات والبطون</w:t>
      </w:r>
      <w:r w:rsidR="00920C47">
        <w:rPr>
          <w:rtl/>
        </w:rPr>
        <w:t>،</w:t>
      </w:r>
      <w:r w:rsidRPr="007B7347">
        <w:rPr>
          <w:rtl/>
        </w:rPr>
        <w:t xml:space="preserve"> أمّا غير العرب فجائز فيهم</w:t>
      </w:r>
      <w:r w:rsidR="00920C47">
        <w:rPr>
          <w:rtl/>
        </w:rPr>
        <w:t>،</w:t>
      </w:r>
      <w:r w:rsidRPr="007B7347">
        <w:rPr>
          <w:rtl/>
        </w:rPr>
        <w:t xml:space="preserve"> كما سرجويه البصري الطبيب </w:t>
      </w:r>
      <w:r w:rsidR="00732CCF">
        <w:rPr>
          <w:rtl/>
        </w:rPr>
        <w:t>(</w:t>
      </w:r>
      <w:r w:rsidRPr="007B7347">
        <w:rPr>
          <w:rtl/>
        </w:rPr>
        <w:t>مختصر الدول لابن العبري ص192</w:t>
      </w:r>
      <w:r w:rsidR="00732CCF">
        <w:rPr>
          <w:rtl/>
        </w:rPr>
        <w:t>)</w:t>
      </w:r>
      <w:r w:rsidR="00920C47">
        <w:rPr>
          <w:rtl/>
        </w:rPr>
        <w:t>.</w:t>
      </w:r>
    </w:p>
    <w:p w:rsidR="00BA6E43" w:rsidRPr="00202D70" w:rsidRDefault="00BA6E43" w:rsidP="00202D70">
      <w:pPr>
        <w:pStyle w:val="libFootnote0"/>
        <w:rPr>
          <w:rtl/>
        </w:rPr>
      </w:pPr>
      <w:r w:rsidRPr="007B7347">
        <w:rPr>
          <w:rtl/>
        </w:rPr>
        <w:t>(2) يعني عين التمر</w:t>
      </w:r>
      <w:r w:rsidR="00920C47">
        <w:rPr>
          <w:rtl/>
        </w:rPr>
        <w:t>،</w:t>
      </w:r>
      <w:r w:rsidRPr="007B7347">
        <w:rPr>
          <w:rtl/>
        </w:rPr>
        <w:t xml:space="preserve"> المعروف حِصنها اليوم بالأخيضر</w:t>
      </w:r>
      <w:r w:rsidR="00920C47">
        <w:rPr>
          <w:rtl/>
        </w:rPr>
        <w:t>.</w:t>
      </w:r>
    </w:p>
    <w:p w:rsidR="00461DD6" w:rsidRDefault="00461DD6" w:rsidP="00B977D6">
      <w:pPr>
        <w:pStyle w:val="libNormal"/>
      </w:pPr>
      <w:r>
        <w:rPr>
          <w:rtl/>
        </w:rPr>
        <w:br w:type="page"/>
      </w:r>
    </w:p>
    <w:p w:rsidR="00BA6E43" w:rsidRDefault="00732CCF" w:rsidP="00312A30">
      <w:pPr>
        <w:pStyle w:val="libNormal0"/>
        <w:rPr>
          <w:rtl/>
        </w:rPr>
      </w:pPr>
      <w:r>
        <w:rPr>
          <w:rtl/>
        </w:rPr>
        <w:lastRenderedPageBreak/>
        <w:t>(</w:t>
      </w:r>
      <w:r w:rsidR="00BA6E43" w:rsidRPr="007B7347">
        <w:rPr>
          <w:rtl/>
        </w:rPr>
        <w:t>النوائح</w:t>
      </w:r>
      <w:r>
        <w:rPr>
          <w:rtl/>
        </w:rPr>
        <w:t>)</w:t>
      </w:r>
      <w:r w:rsidR="00BA6E43" w:rsidRPr="007B7347">
        <w:rPr>
          <w:rtl/>
        </w:rPr>
        <w:t xml:space="preserve"> من معجمه للبلدان.. وذكره قبله أبو الفرج الأصبهاني في ترجمة معن من الأغاني (12</w:t>
      </w:r>
      <w:r w:rsidR="00920C47">
        <w:rPr>
          <w:rtl/>
        </w:rPr>
        <w:t>:</w:t>
      </w:r>
      <w:r w:rsidR="00BA6E43" w:rsidRPr="007B7347">
        <w:rPr>
          <w:rtl/>
        </w:rPr>
        <w:t xml:space="preserve"> 63 / دار الكتاب)</w:t>
      </w:r>
      <w:r w:rsidR="00920C47">
        <w:rPr>
          <w:rtl/>
        </w:rPr>
        <w:t>،</w:t>
      </w:r>
      <w:r w:rsidR="00BA6E43" w:rsidRPr="007B7347">
        <w:rPr>
          <w:rtl/>
        </w:rPr>
        <w:t xml:space="preserve"> وقال وهي قصيدة طويلة</w:t>
      </w:r>
      <w:r w:rsidR="00920C47">
        <w:rPr>
          <w:rtl/>
        </w:rPr>
        <w:t>:</w:t>
      </w:r>
    </w:p>
    <w:tbl>
      <w:tblPr>
        <w:tblStyle w:val="TableGrid"/>
        <w:bidiVisual/>
        <w:tblW w:w="4562" w:type="pct"/>
        <w:tblInd w:w="384" w:type="dxa"/>
        <w:tblLook w:val="04A0"/>
      </w:tblPr>
      <w:tblGrid>
        <w:gridCol w:w="3534"/>
        <w:gridCol w:w="272"/>
        <w:gridCol w:w="3504"/>
      </w:tblGrid>
      <w:tr w:rsidR="00312A30" w:rsidTr="00C24281">
        <w:trPr>
          <w:trHeight w:val="350"/>
        </w:trPr>
        <w:tc>
          <w:tcPr>
            <w:tcW w:w="3534" w:type="dxa"/>
          </w:tcPr>
          <w:p w:rsidR="00312A30" w:rsidRDefault="00312A30" w:rsidP="00C24281">
            <w:pPr>
              <w:pStyle w:val="libPoem"/>
            </w:pPr>
            <w:r w:rsidRPr="007B7347">
              <w:rPr>
                <w:rtl/>
              </w:rPr>
              <w:t>إذا هي حلّت كربلاءَ فلعلعاً</w:t>
            </w:r>
            <w:r w:rsidRPr="00725071">
              <w:rPr>
                <w:rStyle w:val="libPoemTiniChar0"/>
                <w:rtl/>
              </w:rPr>
              <w:br/>
              <w:t> </w:t>
            </w:r>
          </w:p>
        </w:tc>
        <w:tc>
          <w:tcPr>
            <w:tcW w:w="272" w:type="dxa"/>
          </w:tcPr>
          <w:p w:rsidR="00312A30" w:rsidRDefault="00312A30" w:rsidP="00C24281">
            <w:pPr>
              <w:pStyle w:val="libPoem"/>
              <w:rPr>
                <w:rtl/>
              </w:rPr>
            </w:pPr>
          </w:p>
        </w:tc>
        <w:tc>
          <w:tcPr>
            <w:tcW w:w="3504" w:type="dxa"/>
          </w:tcPr>
          <w:p w:rsidR="00312A30" w:rsidRDefault="00312A30" w:rsidP="00C24281">
            <w:pPr>
              <w:pStyle w:val="libPoem"/>
            </w:pPr>
            <w:r w:rsidRPr="007B7347">
              <w:rPr>
                <w:rtl/>
              </w:rPr>
              <w:t>فجوز العذيب دونها فالنوائحا</w:t>
            </w:r>
            <w:r w:rsidRPr="00725071">
              <w:rPr>
                <w:rStyle w:val="libPoemTiniChar0"/>
                <w:rtl/>
              </w:rPr>
              <w:br/>
              <w:t> </w:t>
            </w:r>
          </w:p>
        </w:tc>
      </w:tr>
    </w:tbl>
    <w:p w:rsidR="00BA6E43" w:rsidRPr="007B7347" w:rsidRDefault="00BA6E43" w:rsidP="00ED631C">
      <w:pPr>
        <w:pStyle w:val="libNormal"/>
        <w:rPr>
          <w:rtl/>
        </w:rPr>
      </w:pPr>
      <w:r w:rsidRPr="00202D70">
        <w:rPr>
          <w:rStyle w:val="libBold2Char"/>
          <w:rtl/>
        </w:rPr>
        <w:t>وقال الطبري</w:t>
      </w:r>
      <w:r w:rsidRPr="00ED631C">
        <w:rPr>
          <w:rtl/>
        </w:rPr>
        <w:t xml:space="preserve"> في حوادث سنة 12هـ</w:t>
      </w:r>
      <w:r w:rsidR="00920C47">
        <w:rPr>
          <w:rtl/>
        </w:rPr>
        <w:t>:</w:t>
      </w:r>
      <w:r w:rsidRPr="00ED631C">
        <w:rPr>
          <w:rtl/>
        </w:rPr>
        <w:t xml:space="preserve"> </w:t>
      </w:r>
      <w:r w:rsidR="00732CCF">
        <w:rPr>
          <w:rtl/>
        </w:rPr>
        <w:t>(</w:t>
      </w:r>
      <w:r w:rsidRPr="00ED631C">
        <w:rPr>
          <w:rtl/>
        </w:rPr>
        <w:t>وخرج خالد بن الوليد</w:t>
      </w:r>
      <w:r w:rsidRPr="00204071">
        <w:rPr>
          <w:rtl/>
        </w:rPr>
        <w:t xml:space="preserve"> </w:t>
      </w:r>
      <w:r w:rsidRPr="00ED631C">
        <w:rPr>
          <w:rStyle w:val="libFootnotenumChar"/>
          <w:rtl/>
        </w:rPr>
        <w:t>(1)</w:t>
      </w:r>
      <w:r w:rsidRPr="00ED631C">
        <w:rPr>
          <w:rtl/>
        </w:rPr>
        <w:t xml:space="preserve"> في عمل عياض بن غنم</w:t>
      </w:r>
      <w:r w:rsidR="00920C47">
        <w:rPr>
          <w:rtl/>
        </w:rPr>
        <w:t>؛</w:t>
      </w:r>
      <w:r w:rsidRPr="00ED631C">
        <w:rPr>
          <w:rtl/>
        </w:rPr>
        <w:t xml:space="preserve"> ليقضي ما بينه وبينه ولإغاثته</w:t>
      </w:r>
      <w:r w:rsidR="00920C47">
        <w:rPr>
          <w:rtl/>
        </w:rPr>
        <w:t>،</w:t>
      </w:r>
      <w:r w:rsidRPr="00ED631C">
        <w:rPr>
          <w:rtl/>
        </w:rPr>
        <w:t xml:space="preserve"> فسلكَ الفلّوجة حتى نزل بكربلاء</w:t>
      </w:r>
      <w:r w:rsidR="00920C47">
        <w:rPr>
          <w:rtl/>
        </w:rPr>
        <w:t>،</w:t>
      </w:r>
      <w:r w:rsidRPr="00ED631C">
        <w:rPr>
          <w:rtl/>
        </w:rPr>
        <w:t xml:space="preserve"> وعلى مسلحتها عاصم بن عمرو... وأقام خالد على كربلاء أيّاماً</w:t>
      </w:r>
      <w:r w:rsidR="00920C47">
        <w:rPr>
          <w:rtl/>
        </w:rPr>
        <w:t>،</w:t>
      </w:r>
      <w:r w:rsidRPr="00ED631C">
        <w:rPr>
          <w:rtl/>
        </w:rPr>
        <w:t xml:space="preserve"> وشكا إليه عبد الله بن وثيمة الذباب</w:t>
      </w:r>
      <w:r w:rsidR="00920C47">
        <w:rPr>
          <w:rtl/>
        </w:rPr>
        <w:t>،</w:t>
      </w:r>
      <w:r w:rsidRPr="00ED631C">
        <w:rPr>
          <w:rtl/>
        </w:rPr>
        <w:t xml:space="preserve"> فقال له خالد</w:t>
      </w:r>
      <w:r w:rsidR="00920C47">
        <w:rPr>
          <w:rtl/>
        </w:rPr>
        <w:t>:</w:t>
      </w:r>
      <w:r w:rsidRPr="00ED631C">
        <w:rPr>
          <w:rtl/>
        </w:rPr>
        <w:t xml:space="preserve"> اصبر فإنّي إنّما أريد أن أستفرغ المسالح التي أمر بها عياض فنُسكنها العرب</w:t>
      </w:r>
      <w:r w:rsidR="00920C47">
        <w:rPr>
          <w:rtl/>
        </w:rPr>
        <w:t>،</w:t>
      </w:r>
      <w:r w:rsidRPr="00ED631C">
        <w:rPr>
          <w:rtl/>
        </w:rPr>
        <w:t xml:space="preserve"> فتأمن جنود المسلمين أن يُؤتَوا من خلفهم</w:t>
      </w:r>
      <w:r w:rsidR="00920C47">
        <w:rPr>
          <w:rtl/>
        </w:rPr>
        <w:t>،</w:t>
      </w:r>
      <w:r w:rsidRPr="00ED631C">
        <w:rPr>
          <w:rtl/>
        </w:rPr>
        <w:t xml:space="preserve"> وتجيئنا العرب آمنة غير متعتعة</w:t>
      </w:r>
      <w:r w:rsidR="00920C47">
        <w:rPr>
          <w:rtl/>
        </w:rPr>
        <w:t>،</w:t>
      </w:r>
      <w:r w:rsidRPr="00ED631C">
        <w:rPr>
          <w:rtl/>
        </w:rPr>
        <w:t xml:space="preserve"> وبذلك أمرَنا الخليفة</w:t>
      </w:r>
      <w:r w:rsidR="00920C47">
        <w:rPr>
          <w:rtl/>
        </w:rPr>
        <w:t>،</w:t>
      </w:r>
      <w:r w:rsidRPr="00ED631C">
        <w:rPr>
          <w:rtl/>
        </w:rPr>
        <w:t xml:space="preserve"> ورأيه يعدل نجدة الأمّة</w:t>
      </w:r>
      <w:r w:rsidR="00920C47">
        <w:rPr>
          <w:rtl/>
        </w:rPr>
        <w:t>،</w:t>
      </w:r>
      <w:r w:rsidRPr="00ED631C">
        <w:rPr>
          <w:rtl/>
        </w:rPr>
        <w:t xml:space="preserve"> وقال رجل من أشجع فيما شكا ابن وثيمة</w:t>
      </w:r>
      <w:r w:rsidR="00920C47">
        <w:rPr>
          <w:rtl/>
        </w:rPr>
        <w:t>:</w:t>
      </w:r>
    </w:p>
    <w:p w:rsidR="00BA6E43" w:rsidRPr="007B7347" w:rsidRDefault="00BA6E43" w:rsidP="00ED631C">
      <w:pPr>
        <w:pStyle w:val="libNormal"/>
        <w:rPr>
          <w:rtl/>
        </w:rPr>
      </w:pPr>
      <w:r w:rsidRPr="00ED631C">
        <w:rPr>
          <w:rtl/>
        </w:rPr>
        <w:t>لقد حُبستْ في كربلاء مطيّتي..)</w:t>
      </w:r>
      <w:r w:rsidRPr="00204071">
        <w:rPr>
          <w:rtl/>
        </w:rPr>
        <w:t xml:space="preserve"> </w:t>
      </w:r>
      <w:r w:rsidRPr="00ED631C">
        <w:rPr>
          <w:rStyle w:val="libFootnotenumChar"/>
          <w:rtl/>
        </w:rPr>
        <w:t>(2)</w:t>
      </w:r>
      <w:r w:rsidRPr="00204071">
        <w:rPr>
          <w:rtl/>
        </w:rPr>
        <w:t xml:space="preserve"> </w:t>
      </w:r>
      <w:r w:rsidRPr="00ED631C">
        <w:rPr>
          <w:rtl/>
        </w:rPr>
        <w:t>الأبيات</w:t>
      </w:r>
      <w:r w:rsidR="00920C47">
        <w:rPr>
          <w:rtl/>
        </w:rPr>
        <w:t>.</w:t>
      </w:r>
    </w:p>
    <w:p w:rsidR="00BA6E43" w:rsidRPr="007B7347" w:rsidRDefault="00BA6E43" w:rsidP="00ED631C">
      <w:pPr>
        <w:pStyle w:val="libNormal"/>
        <w:rPr>
          <w:rtl/>
        </w:rPr>
      </w:pPr>
      <w:r w:rsidRPr="00202D70">
        <w:rPr>
          <w:rStyle w:val="libBold2Char"/>
          <w:rtl/>
        </w:rPr>
        <w:t>وقال ياقوت الحموي</w:t>
      </w:r>
      <w:r w:rsidRPr="00ED631C">
        <w:rPr>
          <w:rtl/>
        </w:rPr>
        <w:t xml:space="preserve"> في كلامه على الكوفة</w:t>
      </w:r>
      <w:r w:rsidR="00920C47">
        <w:rPr>
          <w:rtl/>
        </w:rPr>
        <w:t>:</w:t>
      </w:r>
      <w:r w:rsidRPr="00ED631C">
        <w:rPr>
          <w:rtl/>
        </w:rPr>
        <w:t xml:space="preserve"> (.. ثمّ توجّه سعد نحو المدائن إلى يزدجرد</w:t>
      </w:r>
      <w:r w:rsidR="00920C47">
        <w:rPr>
          <w:rtl/>
        </w:rPr>
        <w:t>،</w:t>
      </w:r>
      <w:r w:rsidRPr="00ED631C">
        <w:rPr>
          <w:rtl/>
        </w:rPr>
        <w:t xml:space="preserve"> وقدَّم خالد بن عرفطة </w:t>
      </w:r>
      <w:r w:rsidRPr="00ED631C">
        <w:rPr>
          <w:rStyle w:val="libFootnotenumChar"/>
          <w:rtl/>
        </w:rPr>
        <w:t>(3)</w:t>
      </w:r>
      <w:r w:rsidRPr="00ED631C">
        <w:rPr>
          <w:rtl/>
        </w:rPr>
        <w:t xml:space="preserve"> حليف بني زهرة بن كلاب</w:t>
      </w:r>
      <w:r w:rsidR="00920C47">
        <w:rPr>
          <w:rtl/>
        </w:rPr>
        <w:t>،</w:t>
      </w:r>
      <w:r w:rsidRPr="00ED631C">
        <w:rPr>
          <w:rtl/>
        </w:rPr>
        <w:t xml:space="preserve"> فلم يقدر عليه</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في المصدر</w:t>
      </w:r>
      <w:r w:rsidR="00920C47">
        <w:rPr>
          <w:rtl/>
        </w:rPr>
        <w:t>:</w:t>
      </w:r>
      <w:r w:rsidRPr="007B7347">
        <w:rPr>
          <w:rtl/>
        </w:rPr>
        <w:t xml:space="preserve"> خالد فقط</w:t>
      </w:r>
      <w:r w:rsidR="00920C47">
        <w:rPr>
          <w:rtl/>
        </w:rPr>
        <w:t>،</w:t>
      </w:r>
      <w:r w:rsidRPr="007B7347">
        <w:rPr>
          <w:rtl/>
        </w:rPr>
        <w:t xml:space="preserve"> وليس خالد بن الوليد</w:t>
      </w:r>
      <w:r w:rsidR="00920C47">
        <w:rPr>
          <w:rtl/>
        </w:rPr>
        <w:t>.</w:t>
      </w:r>
    </w:p>
    <w:p w:rsidR="00BA6E43" w:rsidRPr="00202D70" w:rsidRDefault="00BA6E43" w:rsidP="00202D70">
      <w:pPr>
        <w:pStyle w:val="libFootnote0"/>
        <w:rPr>
          <w:rtl/>
        </w:rPr>
      </w:pPr>
      <w:r w:rsidRPr="007B7347">
        <w:rPr>
          <w:rtl/>
        </w:rPr>
        <w:t>(2) راجع</w:t>
      </w:r>
      <w:r w:rsidR="00920C47">
        <w:rPr>
          <w:rtl/>
        </w:rPr>
        <w:t>:</w:t>
      </w:r>
      <w:r w:rsidRPr="007B7347">
        <w:rPr>
          <w:rtl/>
        </w:rPr>
        <w:t xml:space="preserve"> تاريخ الطبري</w:t>
      </w:r>
      <w:r w:rsidR="00920C47">
        <w:rPr>
          <w:rtl/>
        </w:rPr>
        <w:t>:</w:t>
      </w:r>
      <w:r w:rsidRPr="007B7347">
        <w:rPr>
          <w:rtl/>
        </w:rPr>
        <w:t xml:space="preserve"> 2/574</w:t>
      </w:r>
      <w:r w:rsidR="00920C47">
        <w:rPr>
          <w:rtl/>
        </w:rPr>
        <w:t>.</w:t>
      </w:r>
    </w:p>
    <w:p w:rsidR="00BA6E43" w:rsidRPr="00202D70" w:rsidRDefault="00BA6E43" w:rsidP="00312A30">
      <w:pPr>
        <w:pStyle w:val="libFootnote0"/>
        <w:rPr>
          <w:rtl/>
        </w:rPr>
      </w:pPr>
      <w:r w:rsidRPr="00B977D6">
        <w:rPr>
          <w:rtl/>
        </w:rPr>
        <w:t xml:space="preserve">(3) كان خالد بن عرفطة هذا من قيادات جيش عُمَر بن سعد لقتال الحسين </w:t>
      </w:r>
      <w:r w:rsidR="009A1FD2" w:rsidRPr="009A1FD2">
        <w:rPr>
          <w:rStyle w:val="libAlaemChar"/>
          <w:rtl/>
        </w:rPr>
        <w:t>عليه‌السلام</w:t>
      </w:r>
      <w:r w:rsidR="00920C47">
        <w:rPr>
          <w:rtl/>
        </w:rPr>
        <w:t>،</w:t>
      </w:r>
      <w:r w:rsidRPr="00B977D6">
        <w:rPr>
          <w:rtl/>
        </w:rPr>
        <w:t xml:space="preserve"> ففي كتاب بصائر الدرجات بسندٍ عن سويد بن غفلة قال</w:t>
      </w:r>
      <w:r w:rsidR="00920C47">
        <w:rPr>
          <w:rtl/>
        </w:rPr>
        <w:t>:</w:t>
      </w:r>
      <w:r w:rsidRPr="00B977D6">
        <w:rPr>
          <w:rtl/>
        </w:rPr>
        <w:t xml:space="preserve"> </w:t>
      </w:r>
      <w:r w:rsidR="00732CCF">
        <w:rPr>
          <w:rtl/>
        </w:rPr>
        <w:t>(</w:t>
      </w:r>
      <w:r w:rsidRPr="00B977D6">
        <w:rPr>
          <w:rtl/>
        </w:rPr>
        <w:t xml:space="preserve">أنا عند أمير المؤمنين </w:t>
      </w:r>
      <w:r w:rsidR="009A1FD2" w:rsidRPr="009A1FD2">
        <w:rPr>
          <w:rStyle w:val="libAlaemChar"/>
          <w:rtl/>
        </w:rPr>
        <w:t>عليه‌السلام</w:t>
      </w:r>
      <w:r w:rsidRPr="00B977D6">
        <w:rPr>
          <w:rtl/>
        </w:rPr>
        <w:t xml:space="preserve"> إذ أتاه رجل فقال</w:t>
      </w:r>
      <w:r w:rsidR="00920C47">
        <w:rPr>
          <w:rtl/>
        </w:rPr>
        <w:t>:</w:t>
      </w:r>
      <w:r w:rsidRPr="00B977D6">
        <w:rPr>
          <w:rtl/>
        </w:rPr>
        <w:t xml:space="preserve"> يا أمير المؤمنين</w:t>
      </w:r>
      <w:r w:rsidR="00920C47">
        <w:rPr>
          <w:rtl/>
        </w:rPr>
        <w:t>،</w:t>
      </w:r>
      <w:r w:rsidRPr="00B977D6">
        <w:rPr>
          <w:rtl/>
        </w:rPr>
        <w:t xml:space="preserve"> جئتك من وادي القرى</w:t>
      </w:r>
      <w:r w:rsidR="00920C47">
        <w:rPr>
          <w:rtl/>
        </w:rPr>
        <w:t>،</w:t>
      </w:r>
      <w:r w:rsidRPr="00B977D6">
        <w:rPr>
          <w:rtl/>
        </w:rPr>
        <w:t xml:space="preserve"> وقد مات خالد بن عرفطة</w:t>
      </w:r>
      <w:r w:rsidR="00920C47">
        <w:rPr>
          <w:rtl/>
        </w:rPr>
        <w:t>،</w:t>
      </w:r>
      <w:r w:rsidRPr="00B977D6">
        <w:rPr>
          <w:rtl/>
        </w:rPr>
        <w:t xml:space="preserve"> فقال له أمير المؤمنين</w:t>
      </w:r>
      <w:r w:rsidR="00920C47">
        <w:rPr>
          <w:rtl/>
        </w:rPr>
        <w:t>:</w:t>
      </w:r>
      <w:r w:rsidRPr="00B977D6">
        <w:rPr>
          <w:rtl/>
        </w:rPr>
        <w:t xml:space="preserve"> </w:t>
      </w:r>
      <w:r w:rsidR="00732CCF">
        <w:rPr>
          <w:rStyle w:val="libFootnoteBoldChar"/>
          <w:rtl/>
        </w:rPr>
        <w:t>(</w:t>
      </w:r>
      <w:r w:rsidRPr="00202D70">
        <w:rPr>
          <w:rStyle w:val="libFootnoteBoldChar"/>
          <w:rtl/>
        </w:rPr>
        <w:t>إنّه لم يمُت</w:t>
      </w:r>
      <w:r w:rsidR="00920C47">
        <w:rPr>
          <w:rStyle w:val="libFootnoteBoldChar"/>
          <w:rtl/>
        </w:rPr>
        <w:t>،</w:t>
      </w:r>
      <w:r w:rsidRPr="00B977D6">
        <w:rPr>
          <w:rtl/>
        </w:rPr>
        <w:t xml:space="preserve"> فأعادها عليه</w:t>
      </w:r>
      <w:r w:rsidR="00920C47">
        <w:rPr>
          <w:rtl/>
        </w:rPr>
        <w:t>:</w:t>
      </w:r>
      <w:r w:rsidRPr="00B977D6">
        <w:rPr>
          <w:rtl/>
        </w:rPr>
        <w:t xml:space="preserve"> فقال له عليٌّ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لم يمُتْ والذي نفسي بيده لا يموت</w:t>
      </w:r>
      <w:r w:rsidR="00920C47">
        <w:rPr>
          <w:rStyle w:val="libFootnoteBoldChar"/>
          <w:rtl/>
        </w:rPr>
        <w:t>،</w:t>
      </w:r>
      <w:r w:rsidRPr="00B977D6">
        <w:rPr>
          <w:rtl/>
        </w:rPr>
        <w:t xml:space="preserve"> فأعادها عليه الثالثة فقال</w:t>
      </w:r>
      <w:r w:rsidR="00920C47">
        <w:rPr>
          <w:rtl/>
        </w:rPr>
        <w:t>:</w:t>
      </w:r>
      <w:r w:rsidRPr="00B977D6">
        <w:rPr>
          <w:rtl/>
        </w:rPr>
        <w:t xml:space="preserve"> سبحان الله أُخبرك أنّه مات وتقول لم يمُت</w:t>
      </w:r>
      <w:r w:rsidR="00920C47">
        <w:rPr>
          <w:rtl/>
        </w:rPr>
        <w:t>؟</w:t>
      </w:r>
      <w:r w:rsidRPr="00B977D6">
        <w:rPr>
          <w:rtl/>
        </w:rPr>
        <w:t xml:space="preserve">! فقال له عليٌّ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لم يمُت والذي نفسي بيده</w:t>
      </w:r>
      <w:r w:rsidR="00920C47">
        <w:rPr>
          <w:rStyle w:val="libFootnoteBoldChar"/>
          <w:rtl/>
        </w:rPr>
        <w:t>،</w:t>
      </w:r>
      <w:r w:rsidRPr="00202D70">
        <w:rPr>
          <w:rStyle w:val="libFootnoteBoldChar"/>
          <w:rtl/>
        </w:rPr>
        <w:t xml:space="preserve"> لا يموت حتّى يقود جيش ضلالة يحمل رايته حبيب بن جمّاز</w:t>
      </w:r>
      <w:r w:rsidR="00920C47">
        <w:rPr>
          <w:rStyle w:val="libFootnoteBoldChar"/>
          <w:rtl/>
        </w:rPr>
        <w:t>،</w:t>
      </w:r>
      <w:r w:rsidRPr="00B977D6">
        <w:rPr>
          <w:rtl/>
        </w:rPr>
        <w:t xml:space="preserve"> قال</w:t>
      </w:r>
      <w:r w:rsidR="00920C47">
        <w:rPr>
          <w:rtl/>
        </w:rPr>
        <w:t>:</w:t>
      </w:r>
      <w:r w:rsidRPr="00B977D6">
        <w:rPr>
          <w:rtl/>
        </w:rPr>
        <w:t xml:space="preserve"> فسمع بذلك حبيب</w:t>
      </w:r>
      <w:r w:rsidR="00920C47">
        <w:rPr>
          <w:rtl/>
        </w:rPr>
        <w:t>،</w:t>
      </w:r>
      <w:r w:rsidRPr="00B977D6">
        <w:rPr>
          <w:rtl/>
        </w:rPr>
        <w:t xml:space="preserve"> فأتى أمير المؤمنين فقال له</w:t>
      </w:r>
      <w:r w:rsidR="00920C47">
        <w:rPr>
          <w:rtl/>
        </w:rPr>
        <w:t>:</w:t>
      </w:r>
      <w:r w:rsidRPr="00B977D6">
        <w:rPr>
          <w:rtl/>
        </w:rPr>
        <w:t xml:space="preserve"> أُناشدكَ فيَّ وإنّي لك شيعة</w:t>
      </w:r>
      <w:r w:rsidR="00920C47">
        <w:rPr>
          <w:rtl/>
        </w:rPr>
        <w:t>،</w:t>
      </w:r>
      <w:r w:rsidRPr="00B977D6">
        <w:rPr>
          <w:rtl/>
        </w:rPr>
        <w:t xml:space="preserve"> وقد ذكرتني بأمر لا والله ما أعرفه من نفسي</w:t>
      </w:r>
      <w:r w:rsidR="00920C47">
        <w:rPr>
          <w:rtl/>
        </w:rPr>
        <w:t>!</w:t>
      </w:r>
      <w:r w:rsidR="00312A30">
        <w:rPr>
          <w:rFonts w:hint="cs"/>
          <w:rtl/>
        </w:rPr>
        <w:t xml:space="preserve"> =</w:t>
      </w:r>
    </w:p>
    <w:p w:rsidR="00461DD6" w:rsidRDefault="00461DD6" w:rsidP="00B977D6">
      <w:pPr>
        <w:pStyle w:val="libNormal"/>
      </w:pPr>
      <w:r>
        <w:rPr>
          <w:rtl/>
        </w:rPr>
        <w:br w:type="page"/>
      </w:r>
    </w:p>
    <w:p w:rsidR="00BA6E43" w:rsidRPr="007B7347" w:rsidRDefault="00BA6E43" w:rsidP="00312A30">
      <w:pPr>
        <w:pStyle w:val="libNormal0"/>
        <w:rPr>
          <w:rtl/>
        </w:rPr>
      </w:pPr>
      <w:r w:rsidRPr="00ED631C">
        <w:rPr>
          <w:rtl/>
        </w:rPr>
        <w:lastRenderedPageBreak/>
        <w:t>سعد حتّى فتح خالد ساباط المدائن</w:t>
      </w:r>
      <w:r w:rsidR="00920C47">
        <w:rPr>
          <w:rtl/>
        </w:rPr>
        <w:t>،</w:t>
      </w:r>
      <w:r w:rsidRPr="00ED631C">
        <w:rPr>
          <w:rtl/>
        </w:rPr>
        <w:t xml:space="preserve"> ثمّ توجّه إلى المدائن فلم يجد معابر فدلّوه على مخاضة عند قرية الصيّادين أسفل المدائن</w:t>
      </w:r>
      <w:r w:rsidR="00920C47">
        <w:rPr>
          <w:rtl/>
        </w:rPr>
        <w:t>،</w:t>
      </w:r>
      <w:r w:rsidRPr="00ED631C">
        <w:rPr>
          <w:rtl/>
        </w:rPr>
        <w:t xml:space="preserve"> فأخاضوها الخيل حتى عبروا</w:t>
      </w:r>
      <w:r w:rsidR="00920C47">
        <w:rPr>
          <w:rtl/>
        </w:rPr>
        <w:t>،</w:t>
      </w:r>
      <w:r w:rsidRPr="00ED631C">
        <w:rPr>
          <w:rtl/>
        </w:rPr>
        <w:t xml:space="preserve"> وهرب يزدجرد إلى اصطخر</w:t>
      </w:r>
      <w:r w:rsidR="00920C47">
        <w:rPr>
          <w:rtl/>
        </w:rPr>
        <w:t>،</w:t>
      </w:r>
      <w:r w:rsidRPr="00ED631C">
        <w:rPr>
          <w:rtl/>
        </w:rPr>
        <w:t xml:space="preserve"> فأخذ خالد كربلاء عنوة وسبى أهلها</w:t>
      </w:r>
      <w:r w:rsidR="00920C47">
        <w:rPr>
          <w:rtl/>
        </w:rPr>
        <w:t>،</w:t>
      </w:r>
      <w:r w:rsidRPr="00ED631C">
        <w:rPr>
          <w:rtl/>
        </w:rPr>
        <w:t xml:space="preserve"> فقسّمها سعد بين أصحابه...) </w:t>
      </w:r>
      <w:r w:rsidRPr="00ED631C">
        <w:rPr>
          <w:rStyle w:val="libFootnotenumChar"/>
          <w:rtl/>
        </w:rPr>
        <w:t>(1)</w:t>
      </w:r>
      <w:r w:rsidR="00920C47">
        <w:rPr>
          <w:rtl/>
        </w:rPr>
        <w:t>.</w:t>
      </w:r>
    </w:p>
    <w:p w:rsidR="00BA6E43" w:rsidRPr="007B7347" w:rsidRDefault="00BA6E43" w:rsidP="00ED631C">
      <w:pPr>
        <w:pStyle w:val="libNormal"/>
        <w:rPr>
          <w:rtl/>
        </w:rPr>
      </w:pPr>
      <w:r w:rsidRPr="00202D70">
        <w:rPr>
          <w:rStyle w:val="libBold2Char"/>
          <w:rtl/>
        </w:rPr>
        <w:t>ولقائلٍ أن يقول</w:t>
      </w:r>
      <w:r w:rsidR="00920C47">
        <w:rPr>
          <w:rStyle w:val="libBold2Char"/>
          <w:rtl/>
        </w:rPr>
        <w:t>:</w:t>
      </w:r>
      <w:r w:rsidRPr="00ED631C">
        <w:rPr>
          <w:rtl/>
        </w:rPr>
        <w:t xml:space="preserve"> إنّ العرب أوطنوا تلك البقاع قبل الفتح العربي</w:t>
      </w:r>
      <w:r w:rsidR="00920C47">
        <w:rPr>
          <w:rtl/>
        </w:rPr>
        <w:t>،</w:t>
      </w:r>
      <w:r w:rsidRPr="00ED631C">
        <w:rPr>
          <w:rtl/>
        </w:rPr>
        <w:t xml:space="preserve"> فدولة المناذرة بالحيرة ونواحيها كانت معاصرة للدولة الساسانية الفارسية</w:t>
      </w:r>
      <w:r w:rsidR="00920C47">
        <w:rPr>
          <w:rtl/>
        </w:rPr>
        <w:t>،</w:t>
      </w:r>
      <w:r w:rsidRPr="00ED631C">
        <w:rPr>
          <w:rtl/>
        </w:rPr>
        <w:t xml:space="preserve"> وفي حمايتها وخدمتها</w:t>
      </w:r>
      <w:r w:rsidR="00920C47">
        <w:rPr>
          <w:rtl/>
        </w:rPr>
        <w:t>.</w:t>
      </w:r>
    </w:p>
    <w:p w:rsidR="00BA6E43" w:rsidRPr="007B7347" w:rsidRDefault="00BA6E43" w:rsidP="00ED631C">
      <w:pPr>
        <w:pStyle w:val="libNormal"/>
        <w:rPr>
          <w:rtl/>
        </w:rPr>
      </w:pPr>
      <w:r w:rsidRPr="00202D70">
        <w:rPr>
          <w:rStyle w:val="libBold2Char"/>
          <w:rtl/>
        </w:rPr>
        <w:t>والجواب</w:t>
      </w:r>
      <w:r w:rsidR="00920C47">
        <w:rPr>
          <w:rStyle w:val="libBold2Char"/>
          <w:rtl/>
        </w:rPr>
        <w:t>:</w:t>
      </w:r>
      <w:r w:rsidRPr="00ED631C">
        <w:rPr>
          <w:rtl/>
        </w:rPr>
        <w:t xml:space="preserve"> إنّ المؤرّخين لم يذكروا لهم إنشاء قرية سمّيت بهذا الاسم</w:t>
      </w:r>
      <w:r w:rsidR="00596330">
        <w:rPr>
          <w:rtl/>
        </w:rPr>
        <w:t xml:space="preserve"> - </w:t>
      </w:r>
      <w:r w:rsidRPr="00ED631C">
        <w:rPr>
          <w:rtl/>
        </w:rPr>
        <w:t>أعني كربلاء</w:t>
      </w:r>
      <w:r w:rsidR="00596330">
        <w:rPr>
          <w:rtl/>
        </w:rPr>
        <w:t xml:space="preserve"> - </w:t>
      </w:r>
      <w:r w:rsidRPr="00ED631C">
        <w:rPr>
          <w:rtl/>
        </w:rPr>
        <w:t>غير أنَّ وزن كربلاء أُلحق بالأوزان العربية</w:t>
      </w:r>
      <w:r w:rsidR="00920C47">
        <w:rPr>
          <w:rtl/>
        </w:rPr>
        <w:t>،</w:t>
      </w:r>
      <w:r w:rsidRPr="00ED631C">
        <w:rPr>
          <w:rtl/>
        </w:rPr>
        <w:t xml:space="preserve"> ونُقل </w:t>
      </w:r>
      <w:r w:rsidR="00732CCF">
        <w:rPr>
          <w:rtl/>
        </w:rPr>
        <w:t>(</w:t>
      </w:r>
      <w:r w:rsidRPr="00ED631C">
        <w:rPr>
          <w:rtl/>
        </w:rPr>
        <w:t>فَعْللا</w:t>
      </w:r>
      <w:r w:rsidR="00732CCF">
        <w:rPr>
          <w:rtl/>
        </w:rPr>
        <w:t>)</w:t>
      </w:r>
      <w:r w:rsidRPr="00ED631C">
        <w:rPr>
          <w:rtl/>
        </w:rPr>
        <w:t xml:space="preserve"> إلى </w:t>
      </w:r>
      <w:r w:rsidR="00732CCF">
        <w:rPr>
          <w:rtl/>
        </w:rPr>
        <w:t>(</w:t>
      </w:r>
      <w:r w:rsidRPr="00ED631C">
        <w:rPr>
          <w:rtl/>
        </w:rPr>
        <w:t>فَعْلَلاء</w:t>
      </w:r>
      <w:r w:rsidR="00732CCF">
        <w:rPr>
          <w:rtl/>
        </w:rPr>
        <w:t>)</w:t>
      </w:r>
      <w:r w:rsidRPr="00ED631C">
        <w:rPr>
          <w:rtl/>
        </w:rPr>
        <w:t xml:space="preserve"> في الشِعر حَسْبُ...</w:t>
      </w:r>
      <w:r w:rsidRPr="00ED631C">
        <w:rPr>
          <w:rStyle w:val="libFootnotenumChar"/>
          <w:rtl/>
        </w:rPr>
        <w:t>(2)</w:t>
      </w:r>
    </w:p>
    <w:p w:rsidR="00BA6E43" w:rsidRDefault="00BA6E43" w:rsidP="00ED631C">
      <w:pPr>
        <w:pStyle w:val="libNormal"/>
        <w:rPr>
          <w:rtl/>
        </w:rPr>
      </w:pPr>
      <w:r w:rsidRPr="007B7347">
        <w:rPr>
          <w:rtl/>
        </w:rPr>
        <w:t>أمّا قول الأب اللغوي أنستاس ما معناه</w:t>
      </w:r>
      <w:r w:rsidR="00920C47">
        <w:rPr>
          <w:rtl/>
        </w:rPr>
        <w:t>:</w:t>
      </w:r>
      <w:r w:rsidRPr="007B7347">
        <w:rPr>
          <w:rtl/>
        </w:rPr>
        <w:t xml:space="preserve"> أنّ كربلاء منحوتة من </w:t>
      </w:r>
      <w:r w:rsidR="00732CCF">
        <w:rPr>
          <w:rtl/>
        </w:rPr>
        <w:t>(</w:t>
      </w:r>
      <w:r w:rsidRPr="007B7347">
        <w:rPr>
          <w:rtl/>
        </w:rPr>
        <w:t>كرب</w:t>
      </w:r>
      <w:r w:rsidR="00732CCF">
        <w:rPr>
          <w:rtl/>
        </w:rPr>
        <w:t>)</w:t>
      </w:r>
      <w:r w:rsidRPr="007B7347">
        <w:rPr>
          <w:rtl/>
        </w:rPr>
        <w:t xml:space="preserve"> و</w:t>
      </w:r>
      <w:r w:rsidR="00732CCF">
        <w:rPr>
          <w:rtl/>
        </w:rPr>
        <w:t>(</w:t>
      </w:r>
      <w:r w:rsidRPr="007B7347">
        <w:rPr>
          <w:rtl/>
        </w:rPr>
        <w:t>إل</w:t>
      </w:r>
      <w:r w:rsidR="00732CCF">
        <w:rPr>
          <w:rtl/>
        </w:rPr>
        <w:t>)</w:t>
      </w:r>
      <w:r w:rsidR="00920C47">
        <w:rPr>
          <w:rtl/>
        </w:rPr>
        <w:t>،</w:t>
      </w:r>
      <w:r w:rsidRPr="007B7347">
        <w:rPr>
          <w:rtl/>
        </w:rPr>
        <w:t xml:space="preserve"> فهو داخل في الإمكان</w:t>
      </w:r>
      <w:r w:rsidR="00920C47">
        <w:rPr>
          <w:rtl/>
        </w:rPr>
        <w:t>؛</w:t>
      </w:r>
      <w:r w:rsidRPr="007B7347">
        <w:rPr>
          <w:rtl/>
        </w:rPr>
        <w:t xml:space="preserve"> لأنّ هذه البقاع قد سكنها الساميّون</w:t>
      </w:r>
      <w:r w:rsidR="00920C47">
        <w:rPr>
          <w:rtl/>
        </w:rPr>
        <w:t>،</w:t>
      </w:r>
      <w:r w:rsidRPr="007B7347">
        <w:rPr>
          <w:rtl/>
        </w:rPr>
        <w:t xml:space="preserve"> وإذا فسّرنا </w:t>
      </w:r>
      <w:r w:rsidR="00732CCF">
        <w:rPr>
          <w:rtl/>
        </w:rPr>
        <w:t>(</w:t>
      </w:r>
      <w:r w:rsidRPr="007B7347">
        <w:rPr>
          <w:rtl/>
        </w:rPr>
        <w:t>كرب</w:t>
      </w:r>
      <w:r w:rsidR="00732CCF">
        <w:rPr>
          <w:rtl/>
        </w:rPr>
        <w:t>)</w:t>
      </w:r>
      <w:r w:rsidRPr="007B7347">
        <w:rPr>
          <w:rtl/>
        </w:rPr>
        <w:t xml:space="preserve"> بالعربية أيضاً دلّ على معنى </w:t>
      </w:r>
      <w:r w:rsidR="00732CCF">
        <w:rPr>
          <w:rtl/>
        </w:rPr>
        <w:t>(</w:t>
      </w:r>
      <w:r w:rsidRPr="007B7347">
        <w:rPr>
          <w:rtl/>
        </w:rPr>
        <w:t>القُرب</w:t>
      </w:r>
      <w:r w:rsidR="00732CCF">
        <w:rPr>
          <w:rtl/>
        </w:rPr>
        <w:t>)</w:t>
      </w:r>
      <w:r w:rsidR="00920C47">
        <w:rPr>
          <w:rtl/>
        </w:rPr>
        <w:t>،</w:t>
      </w:r>
      <w:r w:rsidRPr="007B7347">
        <w:rPr>
          <w:rtl/>
        </w:rPr>
        <w:t xml:space="preserve"> فقد قالت العرب</w:t>
      </w:r>
      <w:r w:rsidR="00920C47">
        <w:rPr>
          <w:rtl/>
        </w:rPr>
        <w:t>:</w:t>
      </w:r>
      <w:r w:rsidRPr="007B7347">
        <w:rPr>
          <w:rtl/>
        </w:rPr>
        <w:t xml:space="preserve"> </w:t>
      </w:r>
      <w:r w:rsidR="00732CCF">
        <w:rPr>
          <w:rtl/>
        </w:rPr>
        <w:t>(</w:t>
      </w:r>
      <w:r w:rsidRPr="007B7347">
        <w:rPr>
          <w:rtl/>
        </w:rPr>
        <w:t>كرب يكرب كروباً</w:t>
      </w:r>
      <w:r w:rsidR="00920C47">
        <w:rPr>
          <w:rtl/>
        </w:rPr>
        <w:t>:</w:t>
      </w:r>
      <w:r w:rsidRPr="007B7347">
        <w:rPr>
          <w:rtl/>
        </w:rPr>
        <w:t xml:space="preserve"> أي دنا</w:t>
      </w:r>
      <w:r w:rsidR="00732CCF">
        <w:rPr>
          <w:rtl/>
        </w:rPr>
        <w:t>)</w:t>
      </w:r>
      <w:r w:rsidR="00920C47">
        <w:rPr>
          <w:rtl/>
        </w:rPr>
        <w:t>،</w:t>
      </w:r>
      <w:r w:rsidRPr="007B7347">
        <w:rPr>
          <w:rtl/>
        </w:rPr>
        <w:t xml:space="preserve"> وقالت</w:t>
      </w:r>
      <w:r w:rsidR="00920C47">
        <w:rPr>
          <w:rtl/>
        </w:rPr>
        <w:t>:</w:t>
      </w:r>
      <w:r w:rsidRPr="007B7347">
        <w:rPr>
          <w:rtl/>
        </w:rPr>
        <w:t xml:space="preserve"> </w:t>
      </w:r>
      <w:r w:rsidR="00732CCF">
        <w:rPr>
          <w:rtl/>
        </w:rPr>
        <w:t>(</w:t>
      </w:r>
      <w:r w:rsidRPr="007B7347">
        <w:rPr>
          <w:rtl/>
        </w:rPr>
        <w:t>كرب فلان يفعل</w:t>
      </w:r>
      <w:r w:rsidR="00920C47">
        <w:rPr>
          <w:rtl/>
        </w:rPr>
        <w:t>،</w:t>
      </w:r>
      <w:r w:rsidRPr="007B7347">
        <w:rPr>
          <w:rtl/>
        </w:rPr>
        <w:t xml:space="preserve"> وكرب أن يفعل</w:t>
      </w:r>
      <w:r w:rsidR="00920C47">
        <w:rPr>
          <w:rtl/>
        </w:rPr>
        <w:t>:</w:t>
      </w:r>
      <w:r w:rsidRPr="007B7347">
        <w:rPr>
          <w:rtl/>
        </w:rPr>
        <w:t xml:space="preserve"> أي كاد يفعل</w:t>
      </w:r>
      <w:r w:rsidR="00920C47">
        <w:rPr>
          <w:rtl/>
        </w:rPr>
        <w:t>،</w:t>
      </w:r>
      <w:r w:rsidRPr="007B7347">
        <w:rPr>
          <w:rtl/>
        </w:rPr>
        <w:t xml:space="preserve"> وكاد تفيد القُرب</w:t>
      </w:r>
      <w:r w:rsidR="00920C47">
        <w:rPr>
          <w:rtl/>
        </w:rPr>
        <w:t>،</w:t>
      </w:r>
      <w:r w:rsidRPr="007B7347">
        <w:rPr>
          <w:rtl/>
        </w:rPr>
        <w:t xml:space="preserve"> قال ابن مقبل يصف ناقته</w:t>
      </w:r>
      <w:r w:rsidR="00920C47">
        <w:rPr>
          <w:rtl/>
        </w:rPr>
        <w:t>:</w:t>
      </w:r>
    </w:p>
    <w:tbl>
      <w:tblPr>
        <w:tblStyle w:val="TableGrid"/>
        <w:bidiVisual/>
        <w:tblW w:w="4562" w:type="pct"/>
        <w:tblInd w:w="384" w:type="dxa"/>
        <w:tblLook w:val="04A0"/>
      </w:tblPr>
      <w:tblGrid>
        <w:gridCol w:w="3534"/>
        <w:gridCol w:w="272"/>
        <w:gridCol w:w="3504"/>
      </w:tblGrid>
      <w:tr w:rsidR="00312A30" w:rsidTr="00C24281">
        <w:trPr>
          <w:trHeight w:val="350"/>
        </w:trPr>
        <w:tc>
          <w:tcPr>
            <w:tcW w:w="3534" w:type="dxa"/>
          </w:tcPr>
          <w:p w:rsidR="00312A30" w:rsidRDefault="00312A30" w:rsidP="00C24281">
            <w:pPr>
              <w:pStyle w:val="libPoem"/>
            </w:pPr>
            <w:r w:rsidRPr="007B7347">
              <w:rPr>
                <w:rtl/>
              </w:rPr>
              <w:t>فبعثتها تَقِصُ المقاصر بعدما</w:t>
            </w:r>
            <w:r w:rsidRPr="00725071">
              <w:rPr>
                <w:rStyle w:val="libPoemTiniChar0"/>
                <w:rtl/>
              </w:rPr>
              <w:br/>
              <w:t> </w:t>
            </w:r>
          </w:p>
        </w:tc>
        <w:tc>
          <w:tcPr>
            <w:tcW w:w="272" w:type="dxa"/>
          </w:tcPr>
          <w:p w:rsidR="00312A30" w:rsidRDefault="00312A30" w:rsidP="00C24281">
            <w:pPr>
              <w:pStyle w:val="libPoem"/>
              <w:rPr>
                <w:rtl/>
              </w:rPr>
            </w:pPr>
          </w:p>
        </w:tc>
        <w:tc>
          <w:tcPr>
            <w:tcW w:w="3504" w:type="dxa"/>
          </w:tcPr>
          <w:p w:rsidR="00312A30" w:rsidRDefault="00312A30" w:rsidP="00C24281">
            <w:pPr>
              <w:pStyle w:val="libPoem"/>
            </w:pPr>
            <w:r w:rsidRPr="007B7347">
              <w:rPr>
                <w:rtl/>
              </w:rPr>
              <w:t>كربتْ حياةُ النار للمتنوّر</w:t>
            </w:r>
            <w:r w:rsidRPr="00204071">
              <w:rPr>
                <w:rStyle w:val="libNormalChar"/>
                <w:rtl/>
              </w:rPr>
              <w:t xml:space="preserve"> </w:t>
            </w:r>
            <w:r w:rsidRPr="00E35112">
              <w:rPr>
                <w:rStyle w:val="libFootnotenumChar"/>
                <w:rtl/>
              </w:rPr>
              <w:t>(3)</w:t>
            </w:r>
            <w:r w:rsidRPr="00725071">
              <w:rPr>
                <w:rStyle w:val="libPoemTiniChar0"/>
                <w:rtl/>
              </w:rPr>
              <w:br/>
              <w:t> </w:t>
            </w:r>
          </w:p>
        </w:tc>
      </w:tr>
    </w:tbl>
    <w:p w:rsidR="00BA6E43" w:rsidRPr="007B7347" w:rsidRDefault="00645F66" w:rsidP="00DA4577">
      <w:pPr>
        <w:pStyle w:val="libLine"/>
        <w:rPr>
          <w:rtl/>
        </w:rPr>
      </w:pPr>
      <w:r>
        <w:rPr>
          <w:rtl/>
        </w:rPr>
        <w:t>____________________</w:t>
      </w:r>
    </w:p>
    <w:p w:rsidR="00312A30" w:rsidRPr="00B977D6" w:rsidRDefault="00312A30" w:rsidP="00312A30">
      <w:pPr>
        <w:pStyle w:val="libFootnote0"/>
        <w:rPr>
          <w:rtl/>
        </w:rPr>
      </w:pPr>
      <w:r>
        <w:rPr>
          <w:rFonts w:hint="cs"/>
          <w:rtl/>
        </w:rPr>
        <w:t xml:space="preserve">= </w:t>
      </w:r>
      <w:r w:rsidRPr="00B977D6">
        <w:rPr>
          <w:rtl/>
        </w:rPr>
        <w:t xml:space="preserve">فقال له عليٌ </w:t>
      </w:r>
      <w:r w:rsidRPr="009A1FD2">
        <w:rPr>
          <w:rStyle w:val="libAlaemChar"/>
          <w:rtl/>
        </w:rPr>
        <w:t>عليه‌السلام</w:t>
      </w:r>
      <w:r>
        <w:rPr>
          <w:rtl/>
        </w:rPr>
        <w:t>:</w:t>
      </w:r>
      <w:r w:rsidRPr="00B977D6">
        <w:rPr>
          <w:rtl/>
        </w:rPr>
        <w:t xml:space="preserve"> </w:t>
      </w:r>
      <w:r w:rsidRPr="00202D70">
        <w:rPr>
          <w:rStyle w:val="libFootnoteBoldChar"/>
          <w:rtl/>
        </w:rPr>
        <w:t>إنْ كنتَ حبيب بن جمّاز لتحملنّها</w:t>
      </w:r>
      <w:r>
        <w:rPr>
          <w:rStyle w:val="libFootnoteBoldChar"/>
          <w:rtl/>
        </w:rPr>
        <w:t>!</w:t>
      </w:r>
      <w:r w:rsidR="00732CCF">
        <w:rPr>
          <w:rStyle w:val="libFootnoteBoldChar"/>
          <w:rtl/>
        </w:rPr>
        <w:t>)</w:t>
      </w:r>
      <w:r>
        <w:rPr>
          <w:rtl/>
        </w:rPr>
        <w:t>،</w:t>
      </w:r>
      <w:r w:rsidRPr="00B977D6">
        <w:rPr>
          <w:rtl/>
        </w:rPr>
        <w:t xml:space="preserve"> فولّى حبيب بن جمّاز وقال</w:t>
      </w:r>
      <w:r>
        <w:rPr>
          <w:rtl/>
        </w:rPr>
        <w:t>:</w:t>
      </w:r>
      <w:r w:rsidRPr="00B977D6">
        <w:rPr>
          <w:rtl/>
        </w:rPr>
        <w:t xml:space="preserve"> إنْ كنت حبيب بن جمّاز لتحملنّها</w:t>
      </w:r>
      <w:r>
        <w:rPr>
          <w:rtl/>
        </w:rPr>
        <w:t>!</w:t>
      </w:r>
      <w:r w:rsidRPr="00B977D6">
        <w:rPr>
          <w:rtl/>
        </w:rPr>
        <w:t>!</w:t>
      </w:r>
    </w:p>
    <w:p w:rsidR="00312A30" w:rsidRPr="00202D70" w:rsidRDefault="00312A30" w:rsidP="00312A30">
      <w:pPr>
        <w:pStyle w:val="libFootnote0"/>
        <w:rPr>
          <w:rtl/>
        </w:rPr>
      </w:pPr>
      <w:r w:rsidRPr="007B7347">
        <w:rPr>
          <w:rtl/>
        </w:rPr>
        <w:t>قال أبو حمزة</w:t>
      </w:r>
      <w:r>
        <w:rPr>
          <w:rtl/>
        </w:rPr>
        <w:t>:</w:t>
      </w:r>
      <w:r w:rsidRPr="007B7347">
        <w:rPr>
          <w:rtl/>
        </w:rPr>
        <w:t xml:space="preserve"> فو الله ما مات حتّى بَعث عُمَر بن سعد إلى الحسين بن عليّ </w:t>
      </w:r>
      <w:r w:rsidRPr="009A1FD2">
        <w:rPr>
          <w:rStyle w:val="libAlaemChar"/>
          <w:rtl/>
        </w:rPr>
        <w:t>عليه‌السلام</w:t>
      </w:r>
      <w:r>
        <w:rPr>
          <w:rtl/>
        </w:rPr>
        <w:t>،</w:t>
      </w:r>
      <w:r w:rsidRPr="007B7347">
        <w:rPr>
          <w:rtl/>
        </w:rPr>
        <w:t xml:space="preserve"> وجعل خالد بن عرفطة على مقدّمته</w:t>
      </w:r>
      <w:r>
        <w:rPr>
          <w:rtl/>
        </w:rPr>
        <w:t>،</w:t>
      </w:r>
      <w:r w:rsidRPr="007B7347">
        <w:rPr>
          <w:rtl/>
        </w:rPr>
        <w:t xml:space="preserve"> وحبيب صاحب رايته</w:t>
      </w:r>
      <w:r w:rsidR="00732CCF">
        <w:rPr>
          <w:rtl/>
        </w:rPr>
        <w:t>)</w:t>
      </w:r>
      <w:r>
        <w:rPr>
          <w:rtl/>
        </w:rPr>
        <w:t>.</w:t>
      </w:r>
      <w:r w:rsidRPr="007B7347">
        <w:rPr>
          <w:rtl/>
        </w:rPr>
        <w:t xml:space="preserve"> </w:t>
      </w:r>
      <w:r w:rsidR="00732CCF">
        <w:rPr>
          <w:rtl/>
        </w:rPr>
        <w:t>(</w:t>
      </w:r>
      <w:r w:rsidRPr="007B7347">
        <w:rPr>
          <w:rtl/>
        </w:rPr>
        <w:t>راجع</w:t>
      </w:r>
      <w:r>
        <w:rPr>
          <w:rtl/>
        </w:rPr>
        <w:t>:</w:t>
      </w:r>
      <w:r w:rsidRPr="007B7347">
        <w:rPr>
          <w:rtl/>
        </w:rPr>
        <w:t xml:space="preserve"> بحار الأنوار</w:t>
      </w:r>
      <w:r>
        <w:rPr>
          <w:rtl/>
        </w:rPr>
        <w:t>:</w:t>
      </w:r>
      <w:r w:rsidRPr="007B7347">
        <w:rPr>
          <w:rtl/>
        </w:rPr>
        <w:t xml:space="preserve"> 44</w:t>
      </w:r>
      <w:r>
        <w:rPr>
          <w:rtl/>
        </w:rPr>
        <w:t>:</w:t>
      </w:r>
      <w:r w:rsidRPr="007B7347">
        <w:rPr>
          <w:rtl/>
        </w:rPr>
        <w:t xml:space="preserve"> 259</w:t>
      </w:r>
      <w:r>
        <w:rPr>
          <w:rtl/>
        </w:rPr>
        <w:t xml:space="preserve"> - </w:t>
      </w:r>
      <w:r w:rsidRPr="007B7347">
        <w:rPr>
          <w:rtl/>
        </w:rPr>
        <w:t>260 باب 31</w:t>
      </w:r>
      <w:r>
        <w:rPr>
          <w:rtl/>
        </w:rPr>
        <w:t>،</w:t>
      </w:r>
      <w:r w:rsidRPr="007B7347">
        <w:rPr>
          <w:rtl/>
        </w:rPr>
        <w:t xml:space="preserve"> حديث رقم 11</w:t>
      </w:r>
      <w:r w:rsidR="00732CCF">
        <w:rPr>
          <w:rtl/>
        </w:rPr>
        <w:t>)</w:t>
      </w:r>
      <w:r>
        <w:rPr>
          <w:rtl/>
        </w:rPr>
        <w:t>.</w:t>
      </w:r>
    </w:p>
    <w:p w:rsidR="00BA6E43" w:rsidRPr="00202D70" w:rsidRDefault="00BA6E43" w:rsidP="00312A30">
      <w:pPr>
        <w:pStyle w:val="libFootnote0"/>
        <w:rPr>
          <w:rtl/>
        </w:rPr>
      </w:pPr>
      <w:r w:rsidRPr="007B7347">
        <w:rPr>
          <w:rtl/>
        </w:rPr>
        <w:t>(1) راجع</w:t>
      </w:r>
      <w:r w:rsidR="00920C47">
        <w:rPr>
          <w:rtl/>
        </w:rPr>
        <w:t>:</w:t>
      </w:r>
      <w:r w:rsidRPr="007B7347">
        <w:rPr>
          <w:rtl/>
        </w:rPr>
        <w:t xml:space="preserve"> معجم البلدان</w:t>
      </w:r>
      <w:r w:rsidR="00920C47">
        <w:rPr>
          <w:rtl/>
        </w:rPr>
        <w:t>:</w:t>
      </w:r>
      <w:r w:rsidRPr="007B7347">
        <w:rPr>
          <w:rtl/>
        </w:rPr>
        <w:t xml:space="preserve"> 4</w:t>
      </w:r>
      <w:r w:rsidR="00920C47">
        <w:rPr>
          <w:rtl/>
        </w:rPr>
        <w:t>:</w:t>
      </w:r>
      <w:r w:rsidRPr="007B7347">
        <w:rPr>
          <w:rtl/>
        </w:rPr>
        <w:t xml:space="preserve"> 419</w:t>
      </w:r>
      <w:r w:rsidR="00920C47">
        <w:rPr>
          <w:rtl/>
        </w:rPr>
        <w:t>.</w:t>
      </w:r>
    </w:p>
    <w:p w:rsidR="00BA6E43" w:rsidRPr="00202D70" w:rsidRDefault="00BA6E43" w:rsidP="00202D70">
      <w:pPr>
        <w:pStyle w:val="libFootnote0"/>
        <w:rPr>
          <w:rtl/>
        </w:rPr>
      </w:pPr>
      <w:r w:rsidRPr="007B7347">
        <w:rPr>
          <w:rtl/>
        </w:rPr>
        <w:t>(2) أي</w:t>
      </w:r>
      <w:r w:rsidR="00920C47">
        <w:rPr>
          <w:rtl/>
        </w:rPr>
        <w:t>:</w:t>
      </w:r>
      <w:r w:rsidRPr="007B7347">
        <w:rPr>
          <w:rtl/>
        </w:rPr>
        <w:t xml:space="preserve"> في الشِعر فقط</w:t>
      </w:r>
      <w:r w:rsidR="00920C47">
        <w:rPr>
          <w:rtl/>
        </w:rPr>
        <w:t>.</w:t>
      </w:r>
    </w:p>
    <w:p w:rsidR="00BA6E43" w:rsidRPr="00202D70" w:rsidRDefault="00BA6E43" w:rsidP="00202D70">
      <w:pPr>
        <w:pStyle w:val="libFootnote0"/>
        <w:rPr>
          <w:rtl/>
        </w:rPr>
      </w:pPr>
      <w:r w:rsidRPr="007B7347">
        <w:rPr>
          <w:rtl/>
        </w:rPr>
        <w:t>(3) أي</w:t>
      </w:r>
      <w:r w:rsidR="00920C47">
        <w:rPr>
          <w:rtl/>
        </w:rPr>
        <w:t>:</w:t>
      </w:r>
      <w:r w:rsidRPr="007B7347">
        <w:rPr>
          <w:rtl/>
        </w:rPr>
        <w:t xml:space="preserve"> قرُب انطفاؤها</w:t>
      </w:r>
      <w:r w:rsidR="00920C47">
        <w:rPr>
          <w:rtl/>
        </w:rPr>
        <w:t>،</w:t>
      </w:r>
      <w:r w:rsidRPr="007B7347">
        <w:rPr>
          <w:rtl/>
        </w:rPr>
        <w:t xml:space="preserve"> راجع</w:t>
      </w:r>
      <w:r w:rsidR="00920C47">
        <w:rPr>
          <w:rtl/>
        </w:rPr>
        <w:t>:</w:t>
      </w:r>
      <w:r w:rsidRPr="007B7347">
        <w:rPr>
          <w:rtl/>
        </w:rPr>
        <w:t xml:space="preserve"> مادة </w:t>
      </w:r>
      <w:r w:rsidR="00732CCF">
        <w:rPr>
          <w:rtl/>
        </w:rPr>
        <w:t>(</w:t>
      </w:r>
      <w:r w:rsidRPr="007B7347">
        <w:rPr>
          <w:rtl/>
        </w:rPr>
        <w:t>قصر</w:t>
      </w:r>
      <w:r w:rsidR="00732CCF">
        <w:rPr>
          <w:rtl/>
        </w:rPr>
        <w:t>)</w:t>
      </w:r>
      <w:r w:rsidRPr="007B7347">
        <w:rPr>
          <w:rtl/>
        </w:rPr>
        <w:t xml:space="preserve"> من الصحاح</w:t>
      </w:r>
      <w:r w:rsidR="00920C47">
        <w:rPr>
          <w:rtl/>
        </w:rPr>
        <w:t>.</w:t>
      </w:r>
    </w:p>
    <w:p w:rsidR="00461DD6" w:rsidRDefault="00461DD6" w:rsidP="00B977D6">
      <w:pPr>
        <w:pStyle w:val="libNormal"/>
      </w:pPr>
      <w:r>
        <w:rPr>
          <w:rtl/>
        </w:rPr>
        <w:br w:type="page"/>
      </w:r>
    </w:p>
    <w:p w:rsidR="00BA6E43" w:rsidRDefault="00BA6E43" w:rsidP="00ED631C">
      <w:pPr>
        <w:pStyle w:val="libNormal"/>
        <w:rPr>
          <w:rtl/>
        </w:rPr>
      </w:pPr>
      <w:r w:rsidRPr="007B7347">
        <w:rPr>
          <w:rtl/>
        </w:rPr>
        <w:lastRenderedPageBreak/>
        <w:t>وقال أبو زيد الأسلمي</w:t>
      </w:r>
      <w:r w:rsidR="00920C47">
        <w:rPr>
          <w:rtl/>
        </w:rPr>
        <w:t>:</w:t>
      </w:r>
    </w:p>
    <w:tbl>
      <w:tblPr>
        <w:tblStyle w:val="TableGrid"/>
        <w:bidiVisual/>
        <w:tblW w:w="4562" w:type="pct"/>
        <w:tblInd w:w="384" w:type="dxa"/>
        <w:tblLook w:val="04A0"/>
      </w:tblPr>
      <w:tblGrid>
        <w:gridCol w:w="3534"/>
        <w:gridCol w:w="272"/>
        <w:gridCol w:w="3504"/>
      </w:tblGrid>
      <w:tr w:rsidR="00F6577F" w:rsidTr="00C24281">
        <w:trPr>
          <w:trHeight w:val="350"/>
        </w:trPr>
        <w:tc>
          <w:tcPr>
            <w:tcW w:w="3534" w:type="dxa"/>
          </w:tcPr>
          <w:p w:rsidR="00F6577F" w:rsidRDefault="00F6577F" w:rsidP="00C24281">
            <w:pPr>
              <w:pStyle w:val="libPoem"/>
            </w:pPr>
            <w:r w:rsidRPr="007B7347">
              <w:rPr>
                <w:rtl/>
              </w:rPr>
              <w:t>سقاها ذوو الأرحام سجْلاً على الظما</w:t>
            </w:r>
            <w:r w:rsidRPr="00725071">
              <w:rPr>
                <w:rStyle w:val="libPoemTiniChar0"/>
                <w:rtl/>
              </w:rPr>
              <w:br/>
              <w:t> </w:t>
            </w:r>
          </w:p>
        </w:tc>
        <w:tc>
          <w:tcPr>
            <w:tcW w:w="272" w:type="dxa"/>
          </w:tcPr>
          <w:p w:rsidR="00F6577F" w:rsidRDefault="00F6577F" w:rsidP="00C24281">
            <w:pPr>
              <w:pStyle w:val="libPoem"/>
              <w:rPr>
                <w:rtl/>
              </w:rPr>
            </w:pPr>
          </w:p>
        </w:tc>
        <w:tc>
          <w:tcPr>
            <w:tcW w:w="3504" w:type="dxa"/>
          </w:tcPr>
          <w:p w:rsidR="00F6577F" w:rsidRDefault="00F6577F" w:rsidP="00C24281">
            <w:pPr>
              <w:pStyle w:val="libPoem"/>
            </w:pPr>
            <w:r w:rsidRPr="007B7347">
              <w:rPr>
                <w:rtl/>
              </w:rPr>
              <w:t>وقد كربتْ أعناقها أن تقطّعا</w:t>
            </w:r>
            <w:r w:rsidRPr="00204071">
              <w:rPr>
                <w:rStyle w:val="libNormalChar"/>
                <w:rtl/>
              </w:rPr>
              <w:t xml:space="preserve"> </w:t>
            </w:r>
            <w:r w:rsidRPr="00E35112">
              <w:rPr>
                <w:rStyle w:val="libFootnotenumChar"/>
                <w:rtl/>
              </w:rPr>
              <w:t>(1)</w:t>
            </w:r>
            <w:r w:rsidRPr="00725071">
              <w:rPr>
                <w:rStyle w:val="libPoemTiniChar0"/>
                <w:rtl/>
              </w:rPr>
              <w:br/>
              <w:t> </w:t>
            </w:r>
          </w:p>
        </w:tc>
      </w:tr>
    </w:tbl>
    <w:p w:rsidR="00BA6E43" w:rsidRPr="007B7347" w:rsidRDefault="00BA6E43" w:rsidP="00ED631C">
      <w:pPr>
        <w:pStyle w:val="libNormal"/>
        <w:rPr>
          <w:rtl/>
        </w:rPr>
      </w:pPr>
      <w:r w:rsidRPr="00ED631C">
        <w:rPr>
          <w:rtl/>
        </w:rPr>
        <w:t xml:space="preserve">وإذا فسّرنا </w:t>
      </w:r>
      <w:r w:rsidR="00732CCF">
        <w:rPr>
          <w:rtl/>
        </w:rPr>
        <w:t>(</w:t>
      </w:r>
      <w:r w:rsidRPr="00ED631C">
        <w:rPr>
          <w:rtl/>
        </w:rPr>
        <w:t>إل</w:t>
      </w:r>
      <w:r w:rsidR="00732CCF">
        <w:rPr>
          <w:rtl/>
        </w:rPr>
        <w:t>)</w:t>
      </w:r>
      <w:r w:rsidRPr="00ED631C">
        <w:rPr>
          <w:rtl/>
        </w:rPr>
        <w:t xml:space="preserve"> كان معناه </w:t>
      </w:r>
      <w:r w:rsidR="00732CCF">
        <w:rPr>
          <w:rtl/>
        </w:rPr>
        <w:t>(</w:t>
      </w:r>
      <w:r w:rsidRPr="00ED631C">
        <w:rPr>
          <w:rtl/>
        </w:rPr>
        <w:t>الإله</w:t>
      </w:r>
      <w:r w:rsidR="00732CCF">
        <w:rPr>
          <w:rtl/>
        </w:rPr>
        <w:t>)</w:t>
      </w:r>
      <w:r w:rsidRPr="00ED631C">
        <w:rPr>
          <w:rtl/>
        </w:rPr>
        <w:t xml:space="preserve"> عند الساميّين أيضاً</w:t>
      </w:r>
      <w:r w:rsidR="00920C47">
        <w:rPr>
          <w:rtl/>
        </w:rPr>
        <w:t>،</w:t>
      </w:r>
      <w:r w:rsidRPr="00ED631C">
        <w:rPr>
          <w:rtl/>
        </w:rPr>
        <w:t xml:space="preserve"> ودخول تفسير التسمية في الإمكان لا يعني أنّها التسمية الحقيقية لا غيرها</w:t>
      </w:r>
      <w:r w:rsidR="00920C47">
        <w:rPr>
          <w:rtl/>
        </w:rPr>
        <w:t>؛</w:t>
      </w:r>
      <w:r w:rsidRPr="00ED631C">
        <w:rPr>
          <w:rtl/>
        </w:rPr>
        <w:t xml:space="preserve"> لأنّ اللّغة والتأريخ متعاونان دائماً فهي تؤيّده عند احتياجه إليها</w:t>
      </w:r>
      <w:r w:rsidR="00920C47">
        <w:rPr>
          <w:rtl/>
        </w:rPr>
        <w:t>،</w:t>
      </w:r>
      <w:r w:rsidRPr="00ED631C">
        <w:rPr>
          <w:rtl/>
        </w:rPr>
        <w:t xml:space="preserve"> وهو يؤيّدها عند احتياجها إليه</w:t>
      </w:r>
      <w:r w:rsidR="00920C47">
        <w:rPr>
          <w:rtl/>
        </w:rPr>
        <w:t>،</w:t>
      </w:r>
      <w:r w:rsidRPr="00ED631C">
        <w:rPr>
          <w:rtl/>
        </w:rPr>
        <w:t xml:space="preserve"> فهل ورد في التاريخ أنّ موضع كربلاء كان </w:t>
      </w:r>
      <w:r w:rsidR="00732CCF">
        <w:rPr>
          <w:rtl/>
        </w:rPr>
        <w:t>(</w:t>
      </w:r>
      <w:r w:rsidRPr="00ED631C">
        <w:rPr>
          <w:rtl/>
        </w:rPr>
        <w:t>حرم إله</w:t>
      </w:r>
      <w:r w:rsidR="00732CCF">
        <w:rPr>
          <w:rtl/>
        </w:rPr>
        <w:t>)</w:t>
      </w:r>
      <w:r w:rsidRPr="00ED631C">
        <w:rPr>
          <w:rtl/>
        </w:rPr>
        <w:t xml:space="preserve"> قوم من الأقوام الذين سكنوا العراق</w:t>
      </w:r>
      <w:r w:rsidR="00920C47">
        <w:rPr>
          <w:rtl/>
        </w:rPr>
        <w:t>؟</w:t>
      </w:r>
      <w:r w:rsidRPr="00204071">
        <w:rPr>
          <w:rtl/>
        </w:rPr>
        <w:t xml:space="preserve"> </w:t>
      </w:r>
      <w:r w:rsidRPr="00ED631C">
        <w:rPr>
          <w:rStyle w:val="libFootnotenumChar"/>
          <w:rtl/>
        </w:rPr>
        <w:t>(2)</w:t>
      </w:r>
      <w:r w:rsidR="00920C47">
        <w:rPr>
          <w:rtl/>
        </w:rPr>
        <w:t>،</w:t>
      </w:r>
      <w:r w:rsidRPr="00ED631C">
        <w:rPr>
          <w:rtl/>
        </w:rPr>
        <w:t xml:space="preserve"> أو مَقْدَسَ إلهٍ لهم</w:t>
      </w:r>
      <w:r w:rsidR="00920C47">
        <w:rPr>
          <w:rtl/>
        </w:rPr>
        <w:t>؟</w:t>
      </w:r>
      <w:r w:rsidRPr="00ED631C">
        <w:rPr>
          <w:rtl/>
        </w:rPr>
        <w:t xml:space="preserve"> لا يُجيبنا التاريخ عن ذلك</w:t>
      </w:r>
      <w:r w:rsidR="00920C47">
        <w:rPr>
          <w:rtl/>
        </w:rPr>
        <w:t>،</w:t>
      </w:r>
      <w:r w:rsidRPr="00ED631C">
        <w:rPr>
          <w:rtl/>
        </w:rPr>
        <w:t xml:space="preserve"> ومن الأسماء المضافة إلى </w:t>
      </w:r>
      <w:r w:rsidR="00732CCF">
        <w:rPr>
          <w:rtl/>
        </w:rPr>
        <w:t>(</w:t>
      </w:r>
      <w:r w:rsidRPr="00ED631C">
        <w:rPr>
          <w:rtl/>
        </w:rPr>
        <w:t>إل</w:t>
      </w:r>
      <w:r w:rsidR="00732CCF">
        <w:rPr>
          <w:rtl/>
        </w:rPr>
        <w:t>)</w:t>
      </w:r>
      <w:r w:rsidRPr="00ED631C">
        <w:rPr>
          <w:rtl/>
        </w:rPr>
        <w:t xml:space="preserve"> بابل وأربل وبابلي</w:t>
      </w:r>
      <w:r w:rsidR="00920C47">
        <w:rPr>
          <w:rtl/>
        </w:rPr>
        <w:t>.</w:t>
      </w:r>
    </w:p>
    <w:p w:rsidR="00BA6E43" w:rsidRPr="007B7347" w:rsidRDefault="00BA6E43" w:rsidP="0038583D">
      <w:pPr>
        <w:pStyle w:val="libNormal"/>
        <w:rPr>
          <w:rtl/>
        </w:rPr>
      </w:pPr>
      <w:r w:rsidRPr="00ED631C">
        <w:rPr>
          <w:rtl/>
        </w:rPr>
        <w:t xml:space="preserve">ومن العجيب أنّ لفظ </w:t>
      </w:r>
      <w:r w:rsidR="00732CCF">
        <w:rPr>
          <w:rtl/>
        </w:rPr>
        <w:t>(</w:t>
      </w:r>
      <w:r w:rsidRPr="00ED631C">
        <w:rPr>
          <w:rtl/>
        </w:rPr>
        <w:t>كرب</w:t>
      </w:r>
      <w:r w:rsidR="00732CCF">
        <w:rPr>
          <w:rtl/>
        </w:rPr>
        <w:t>)</w:t>
      </w:r>
      <w:r w:rsidRPr="00ED631C">
        <w:rPr>
          <w:rtl/>
        </w:rPr>
        <w:t xml:space="preserve"> تطوّر معناه في اللغة العبريّة</w:t>
      </w:r>
      <w:r w:rsidR="00920C47">
        <w:rPr>
          <w:rtl/>
        </w:rPr>
        <w:t>،</w:t>
      </w:r>
      <w:r w:rsidRPr="00ED631C">
        <w:rPr>
          <w:rtl/>
        </w:rPr>
        <w:t xml:space="preserve"> قال بعض الأدباء الأمريكيين</w:t>
      </w:r>
      <w:r w:rsidR="00920C47">
        <w:rPr>
          <w:rtl/>
        </w:rPr>
        <w:t>:</w:t>
      </w:r>
      <w:r w:rsidRPr="00ED631C">
        <w:rPr>
          <w:rtl/>
        </w:rPr>
        <w:t xml:space="preserve"> </w:t>
      </w:r>
      <w:r w:rsidR="00732CCF">
        <w:rPr>
          <w:rtl/>
        </w:rPr>
        <w:t>(</w:t>
      </w:r>
      <w:r w:rsidRPr="00ED631C">
        <w:rPr>
          <w:rtl/>
        </w:rPr>
        <w:t xml:space="preserve">ممّا يصوّر لنا فكرة عن سوء أُسلوب الحياة أن نجد الكلمة العبرية (كَرَبَ </w:t>
      </w:r>
      <w:r w:rsidRPr="00ED631C">
        <w:t>Karab</w:t>
      </w:r>
      <w:r w:rsidRPr="00ED631C">
        <w:rPr>
          <w:rtl/>
        </w:rPr>
        <w:t>)</w:t>
      </w:r>
      <w:r w:rsidR="00596330">
        <w:rPr>
          <w:rtl/>
        </w:rPr>
        <w:t xml:space="preserve"> - </w:t>
      </w:r>
      <w:r w:rsidRPr="00ED631C">
        <w:rPr>
          <w:rtl/>
        </w:rPr>
        <w:t>ومعناها يقترب</w:t>
      </w:r>
      <w:r w:rsidR="00596330">
        <w:rPr>
          <w:rtl/>
        </w:rPr>
        <w:t xml:space="preserve"> - </w:t>
      </w:r>
      <w:r w:rsidRPr="00ED631C">
        <w:rPr>
          <w:rtl/>
        </w:rPr>
        <w:t xml:space="preserve">تعني في الوقت نفسه </w:t>
      </w:r>
      <w:r w:rsidR="00732CCF">
        <w:rPr>
          <w:rtl/>
        </w:rPr>
        <w:t>(</w:t>
      </w:r>
      <w:r w:rsidRPr="00ED631C">
        <w:rPr>
          <w:rtl/>
        </w:rPr>
        <w:t>يُقاتل ويحارب</w:t>
      </w:r>
      <w:r w:rsidR="00732CCF">
        <w:rPr>
          <w:rtl/>
        </w:rPr>
        <w:t>)</w:t>
      </w:r>
      <w:r w:rsidR="00920C47">
        <w:rPr>
          <w:rtl/>
        </w:rPr>
        <w:t>،</w:t>
      </w:r>
      <w:r w:rsidRPr="00ED631C">
        <w:rPr>
          <w:rtl/>
        </w:rPr>
        <w:t xml:space="preserve"> ومن هنا كانت كلمة (كِراب </w:t>
      </w:r>
      <w:r w:rsidRPr="00ED631C">
        <w:t>Kerab</w:t>
      </w:r>
      <w:r w:rsidRPr="00ED631C">
        <w:rPr>
          <w:rtl/>
        </w:rPr>
        <w:t>) بمعنى معركة</w:t>
      </w:r>
      <w:r w:rsidRPr="00204071">
        <w:rPr>
          <w:rtl/>
        </w:rPr>
        <w:t xml:space="preserve"> </w:t>
      </w:r>
      <w:r w:rsidRPr="00ED631C">
        <w:rPr>
          <w:rStyle w:val="libFootnotenumChar"/>
          <w:rtl/>
        </w:rPr>
        <w:t>(3)</w:t>
      </w:r>
      <w:r w:rsidR="00920C47">
        <w:rPr>
          <w:rtl/>
        </w:rPr>
        <w:t>.</w:t>
      </w:r>
    </w:p>
    <w:p w:rsidR="00BA6E43" w:rsidRPr="007B7347" w:rsidRDefault="00BA6E43" w:rsidP="00ED631C">
      <w:pPr>
        <w:pStyle w:val="libNormal"/>
        <w:rPr>
          <w:rtl/>
        </w:rPr>
      </w:pPr>
      <w:r w:rsidRPr="007B7347">
        <w:rPr>
          <w:rtl/>
        </w:rPr>
        <w:t xml:space="preserve">لذلك يمكن القول بتطوّر الاسم </w:t>
      </w:r>
      <w:r w:rsidR="00732CCF">
        <w:rPr>
          <w:rtl/>
        </w:rPr>
        <w:t>(</w:t>
      </w:r>
      <w:r w:rsidRPr="007B7347">
        <w:rPr>
          <w:rtl/>
        </w:rPr>
        <w:t>كربلاء</w:t>
      </w:r>
      <w:r w:rsidR="00732CCF">
        <w:rPr>
          <w:rtl/>
        </w:rPr>
        <w:t>)</w:t>
      </w:r>
      <w:r w:rsidRPr="007B7347">
        <w:rPr>
          <w:rtl/>
        </w:rPr>
        <w:t xml:space="preserve"> من الحقيقة إلى المجاز</w:t>
      </w:r>
      <w:r w:rsidR="00920C47">
        <w:rPr>
          <w:rtl/>
        </w:rPr>
        <w:t>،</w:t>
      </w:r>
      <w:r w:rsidRPr="007B7347">
        <w:rPr>
          <w:rtl/>
        </w:rPr>
        <w:t xml:space="preserve"> وبذلك لا يجب الالتزام بأصل معناه بل يجوز</w:t>
      </w:r>
      <w:r w:rsidR="00920C47">
        <w:rPr>
          <w:rtl/>
        </w:rPr>
        <w:t>،</w:t>
      </w:r>
      <w:r w:rsidRPr="007B7347">
        <w:rPr>
          <w:rtl/>
        </w:rPr>
        <w:t xml:space="preserve"> وممّا قدّمنا يُفهم أنّ </w:t>
      </w:r>
      <w:r w:rsidR="00732CCF">
        <w:rPr>
          <w:rtl/>
        </w:rPr>
        <w:t>(</w:t>
      </w:r>
      <w:r w:rsidRPr="007B7347">
        <w:rPr>
          <w:rtl/>
        </w:rPr>
        <w:t>كربلا</w:t>
      </w:r>
      <w:r w:rsidR="00732CCF">
        <w:rPr>
          <w:rtl/>
        </w:rPr>
        <w:t>)</w:t>
      </w:r>
      <w:r w:rsidRPr="007B7347">
        <w:rPr>
          <w:rtl/>
        </w:rPr>
        <w:t xml:space="preserve"> مقصور في</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w:t>
      </w:r>
      <w:r w:rsidR="00920C47">
        <w:rPr>
          <w:rtl/>
        </w:rPr>
        <w:t>:</w:t>
      </w:r>
      <w:r w:rsidRPr="007B7347">
        <w:rPr>
          <w:rtl/>
        </w:rPr>
        <w:t xml:space="preserve"> الكامل للمبرد</w:t>
      </w:r>
      <w:r w:rsidR="00920C47">
        <w:rPr>
          <w:rtl/>
        </w:rPr>
        <w:t>:</w:t>
      </w:r>
      <w:r w:rsidRPr="007B7347">
        <w:rPr>
          <w:rtl/>
        </w:rPr>
        <w:t xml:space="preserve"> 1</w:t>
      </w:r>
      <w:r w:rsidR="00920C47">
        <w:rPr>
          <w:rtl/>
        </w:rPr>
        <w:t>:</w:t>
      </w:r>
      <w:r w:rsidRPr="007B7347">
        <w:rPr>
          <w:rtl/>
        </w:rPr>
        <w:t xml:space="preserve"> 128 / طبعة الدلجموني الأزهري</w:t>
      </w:r>
      <w:r w:rsidR="00920C47">
        <w:rPr>
          <w:rtl/>
        </w:rPr>
        <w:t>.</w:t>
      </w:r>
    </w:p>
    <w:p w:rsidR="00BA6E43" w:rsidRPr="00202D70" w:rsidRDefault="00BA6E43" w:rsidP="00202D70">
      <w:pPr>
        <w:pStyle w:val="libFootnote0"/>
        <w:rPr>
          <w:rtl/>
        </w:rPr>
      </w:pPr>
      <w:r w:rsidRPr="007B7347">
        <w:rPr>
          <w:rtl/>
        </w:rPr>
        <w:t xml:space="preserve">(2) لعلّ اسم </w:t>
      </w:r>
      <w:r w:rsidR="00732CCF">
        <w:rPr>
          <w:rtl/>
        </w:rPr>
        <w:t>(</w:t>
      </w:r>
      <w:r w:rsidRPr="007B7347">
        <w:rPr>
          <w:rtl/>
        </w:rPr>
        <w:t>كربلاء</w:t>
      </w:r>
      <w:r w:rsidR="00732CCF">
        <w:rPr>
          <w:rtl/>
        </w:rPr>
        <w:t>)</w:t>
      </w:r>
      <w:r w:rsidRPr="007B7347">
        <w:rPr>
          <w:rtl/>
        </w:rPr>
        <w:t xml:space="preserve"> بمعنى </w:t>
      </w:r>
      <w:r w:rsidR="00732CCF">
        <w:rPr>
          <w:rtl/>
        </w:rPr>
        <w:t>(</w:t>
      </w:r>
      <w:r w:rsidRPr="007B7347">
        <w:rPr>
          <w:rtl/>
        </w:rPr>
        <w:t>حرم الإله</w:t>
      </w:r>
      <w:r w:rsidR="00732CCF">
        <w:rPr>
          <w:rtl/>
        </w:rPr>
        <w:t>)</w:t>
      </w:r>
      <w:r w:rsidR="00920C47">
        <w:rPr>
          <w:rtl/>
        </w:rPr>
        <w:t>،</w:t>
      </w:r>
      <w:r w:rsidRPr="007B7347">
        <w:rPr>
          <w:rtl/>
        </w:rPr>
        <w:t xml:space="preserve"> كان قد أُطلق على هذا الوضع في إحدى اللغات القديمة </w:t>
      </w:r>
      <w:r w:rsidR="00732CCF">
        <w:rPr>
          <w:rtl/>
        </w:rPr>
        <w:t>(</w:t>
      </w:r>
      <w:r w:rsidRPr="007B7347">
        <w:rPr>
          <w:rtl/>
        </w:rPr>
        <w:t>غير العربية</w:t>
      </w:r>
      <w:r w:rsidR="00732CCF">
        <w:rPr>
          <w:rtl/>
        </w:rPr>
        <w:t>)</w:t>
      </w:r>
      <w:r w:rsidRPr="007B7347">
        <w:rPr>
          <w:rtl/>
        </w:rPr>
        <w:t xml:space="preserve"> بواسطة أحد الأنبياء الماضين </w:t>
      </w:r>
      <w:r w:rsidR="009A1FD2" w:rsidRPr="009A1FD2">
        <w:rPr>
          <w:rStyle w:val="libAlaemChar"/>
          <w:rtl/>
        </w:rPr>
        <w:t>عليهم‌السلام</w:t>
      </w:r>
      <w:r w:rsidR="00920C47">
        <w:rPr>
          <w:rtl/>
        </w:rPr>
        <w:t>،</w:t>
      </w:r>
      <w:r w:rsidRPr="007B7347">
        <w:rPr>
          <w:rtl/>
        </w:rPr>
        <w:t xml:space="preserve"> من باب الإخبار بما سوف يقع على أرض هذا الموضع في مستقبل الأيام من قتل ابن بنت خاتم الأنبياء </w:t>
      </w:r>
      <w:r w:rsidR="009A1FD2" w:rsidRPr="009A1FD2">
        <w:rPr>
          <w:rStyle w:val="libAlaemChar"/>
          <w:rtl/>
        </w:rPr>
        <w:t>صلى‌الله‌عليه‌وآله</w:t>
      </w:r>
      <w:r w:rsidR="00920C47">
        <w:rPr>
          <w:rtl/>
        </w:rPr>
        <w:t>،</w:t>
      </w:r>
      <w:r w:rsidRPr="007B7347">
        <w:rPr>
          <w:rtl/>
        </w:rPr>
        <w:t xml:space="preserve"> وأنّ هذا الموضع سوف يكون من البقاع المقدّسة</w:t>
      </w:r>
      <w:r w:rsidR="00920C47">
        <w:rPr>
          <w:rtl/>
        </w:rPr>
        <w:t>،</w:t>
      </w:r>
      <w:r w:rsidRPr="007B7347">
        <w:rPr>
          <w:rtl/>
        </w:rPr>
        <w:t xml:space="preserve"> لا أنّ سبب هذه التسمية بالضرورة هو أنّ قوماً من الأقوام كانوا قد اتخذوا هذا الموضع معبداً لهم</w:t>
      </w:r>
      <w:r w:rsidR="00920C47">
        <w:rPr>
          <w:rtl/>
        </w:rPr>
        <w:t>،</w:t>
      </w:r>
      <w:r w:rsidRPr="007B7347">
        <w:rPr>
          <w:rtl/>
        </w:rPr>
        <w:t xml:space="preserve"> فتأمّل</w:t>
      </w:r>
      <w:r w:rsidR="00920C47">
        <w:rPr>
          <w:rtl/>
        </w:rPr>
        <w:t>.</w:t>
      </w:r>
    </w:p>
    <w:p w:rsidR="00BA6E43" w:rsidRPr="00202D70" w:rsidRDefault="00BA6E43" w:rsidP="00202D70">
      <w:pPr>
        <w:pStyle w:val="libFootnote0"/>
        <w:rPr>
          <w:rtl/>
        </w:rPr>
      </w:pPr>
      <w:r w:rsidRPr="007B7347">
        <w:rPr>
          <w:rtl/>
        </w:rPr>
        <w:t>(3) راجع</w:t>
      </w:r>
      <w:r w:rsidR="00920C47">
        <w:rPr>
          <w:rtl/>
        </w:rPr>
        <w:t>:</w:t>
      </w:r>
      <w:r w:rsidRPr="007B7347">
        <w:rPr>
          <w:rtl/>
        </w:rPr>
        <w:t xml:space="preserve"> المؤرّخون والشِعر</w:t>
      </w:r>
      <w:r w:rsidR="00920C47">
        <w:rPr>
          <w:rtl/>
        </w:rPr>
        <w:t>:</w:t>
      </w:r>
      <w:r w:rsidRPr="007B7347">
        <w:rPr>
          <w:rtl/>
        </w:rPr>
        <w:t xml:space="preserve"> 46 / ترجمة توفيق إسكندر إلى العربية</w:t>
      </w:r>
      <w:r w:rsidR="00920C47">
        <w:rPr>
          <w:rtl/>
        </w:rPr>
        <w:t>.</w:t>
      </w:r>
    </w:p>
    <w:p w:rsidR="00461DD6" w:rsidRDefault="00461DD6" w:rsidP="00B977D6">
      <w:pPr>
        <w:pStyle w:val="libNormal"/>
      </w:pPr>
      <w:r>
        <w:rPr>
          <w:rtl/>
        </w:rPr>
        <w:br w:type="page"/>
      </w:r>
    </w:p>
    <w:p w:rsidR="00BA6E43" w:rsidRPr="007B7347" w:rsidRDefault="00BA6E43" w:rsidP="0038583D">
      <w:pPr>
        <w:pStyle w:val="libNormal0"/>
        <w:rPr>
          <w:rtl/>
        </w:rPr>
      </w:pPr>
      <w:r w:rsidRPr="007B7347">
        <w:rPr>
          <w:rtl/>
        </w:rPr>
        <w:lastRenderedPageBreak/>
        <w:t>الأصل</w:t>
      </w:r>
      <w:r w:rsidR="00920C47">
        <w:rPr>
          <w:rtl/>
        </w:rPr>
        <w:t>،</w:t>
      </w:r>
      <w:r w:rsidRPr="007B7347">
        <w:rPr>
          <w:rtl/>
        </w:rPr>
        <w:t xml:space="preserve"> وأنّ الهمزة أُدخلت عليها لضرورة الشعر...</w:t>
      </w:r>
    </w:p>
    <w:p w:rsidR="00BA6E43" w:rsidRPr="007B7347" w:rsidRDefault="00BA6E43" w:rsidP="00ED631C">
      <w:pPr>
        <w:pStyle w:val="libNormal"/>
        <w:rPr>
          <w:rtl/>
        </w:rPr>
      </w:pPr>
      <w:r w:rsidRPr="00ED631C">
        <w:rPr>
          <w:rtl/>
        </w:rPr>
        <w:t xml:space="preserve">وعلى حسبان </w:t>
      </w:r>
      <w:r w:rsidR="00732CCF">
        <w:rPr>
          <w:rtl/>
        </w:rPr>
        <w:t>(</w:t>
      </w:r>
      <w:r w:rsidRPr="00ED631C">
        <w:rPr>
          <w:rtl/>
        </w:rPr>
        <w:t>كربلا</w:t>
      </w:r>
      <w:r w:rsidR="00732CCF">
        <w:rPr>
          <w:rtl/>
        </w:rPr>
        <w:t>)</w:t>
      </w:r>
      <w:r w:rsidRPr="00ED631C">
        <w:rPr>
          <w:rtl/>
        </w:rPr>
        <w:t xml:space="preserve"> من الأسماء الساميّة الآرامية أو البابلية</w:t>
      </w:r>
      <w:r w:rsidR="00920C47">
        <w:rPr>
          <w:rtl/>
        </w:rPr>
        <w:t>،</w:t>
      </w:r>
      <w:r w:rsidRPr="00ED631C">
        <w:rPr>
          <w:rtl/>
        </w:rPr>
        <w:t xml:space="preserve"> تكون القرية من القُرى القديمة الزمان كبابل وأربيل</w:t>
      </w:r>
      <w:r w:rsidR="00920C47">
        <w:rPr>
          <w:rtl/>
        </w:rPr>
        <w:t>،</w:t>
      </w:r>
      <w:r w:rsidRPr="00ED631C">
        <w:rPr>
          <w:rtl/>
        </w:rPr>
        <w:t xml:space="preserve"> وكيف لا وهي من ناحية نينوى الجنوبية..</w:t>
      </w:r>
      <w:r w:rsidRPr="00ED631C">
        <w:rPr>
          <w:rStyle w:val="libFootnotenumChar"/>
          <w:rtl/>
        </w:rPr>
        <w:t>(1)</w:t>
      </w:r>
      <w:r w:rsidR="00920C47">
        <w:rPr>
          <w:rtl/>
        </w:rPr>
        <w:t>،</w:t>
      </w:r>
      <w:r w:rsidRPr="00ED631C">
        <w:rPr>
          <w:rtl/>
        </w:rPr>
        <w:t xml:space="preserve"> ونينوى من الأسماء الآشورية...</w:t>
      </w:r>
      <w:r w:rsidR="00732CCF">
        <w:rPr>
          <w:rtl/>
        </w:rPr>
        <w:t>)</w:t>
      </w:r>
      <w:r w:rsidRPr="00ED631C">
        <w:rPr>
          <w:rtl/>
        </w:rPr>
        <w:t xml:space="preserve"> </w:t>
      </w:r>
      <w:r w:rsidRPr="00ED631C">
        <w:rPr>
          <w:rStyle w:val="libFootnotenumChar"/>
          <w:rtl/>
        </w:rPr>
        <w:t>(2)</w:t>
      </w:r>
      <w:r w:rsidR="00920C47">
        <w:rPr>
          <w:rtl/>
        </w:rPr>
        <w:t>.</w:t>
      </w:r>
    </w:p>
    <w:p w:rsidR="00BA6E43" w:rsidRPr="007B7347" w:rsidRDefault="00BA6E43" w:rsidP="00ED631C">
      <w:pPr>
        <w:pStyle w:val="libNormal"/>
        <w:rPr>
          <w:rtl/>
        </w:rPr>
      </w:pPr>
      <w:r w:rsidRPr="00ED631C">
        <w:rPr>
          <w:rtl/>
        </w:rPr>
        <w:t xml:space="preserve">وقال الشيخ </w:t>
      </w:r>
      <w:r w:rsidRPr="00202D70">
        <w:rPr>
          <w:rStyle w:val="libBold2Char"/>
          <w:rtl/>
        </w:rPr>
        <w:t>محمّد باقر المدرّس</w:t>
      </w:r>
      <w:r w:rsidRPr="00FD6E83">
        <w:rPr>
          <w:rtl/>
        </w:rPr>
        <w:t xml:space="preserve"> في كتابه مدينة الحسين </w:t>
      </w:r>
      <w:r w:rsidR="009A1FD2" w:rsidRPr="009A1FD2">
        <w:rPr>
          <w:rStyle w:val="libAlaemChar"/>
          <w:rtl/>
        </w:rPr>
        <w:t>عليه‌السلام</w:t>
      </w:r>
      <w:r w:rsidR="00920C47">
        <w:rPr>
          <w:rtl/>
        </w:rPr>
        <w:t>:</w:t>
      </w:r>
      <w:r w:rsidRPr="00FD6E83">
        <w:rPr>
          <w:rtl/>
        </w:rPr>
        <w:t xml:space="preserve"> </w:t>
      </w:r>
      <w:r w:rsidR="00732CCF">
        <w:rPr>
          <w:rtl/>
        </w:rPr>
        <w:t>(</w:t>
      </w:r>
      <w:r w:rsidRPr="00FD6E83">
        <w:rPr>
          <w:rtl/>
        </w:rPr>
        <w:t>إنّ كربلاء تلخّصت من كلمتين في لغة الآراميين</w:t>
      </w:r>
      <w:r w:rsidR="00920C47">
        <w:rPr>
          <w:rtl/>
        </w:rPr>
        <w:t>،</w:t>
      </w:r>
      <w:r w:rsidRPr="00FD6E83">
        <w:rPr>
          <w:rtl/>
        </w:rPr>
        <w:t xml:space="preserve"> وهما </w:t>
      </w:r>
      <w:r w:rsidR="00732CCF">
        <w:rPr>
          <w:rtl/>
        </w:rPr>
        <w:t>(</w:t>
      </w:r>
      <w:r w:rsidRPr="00FD6E83">
        <w:rPr>
          <w:rtl/>
        </w:rPr>
        <w:t>كرب</w:t>
      </w:r>
      <w:r w:rsidR="00732CCF">
        <w:rPr>
          <w:rtl/>
        </w:rPr>
        <w:t>)</w:t>
      </w:r>
      <w:r w:rsidRPr="00FD6E83">
        <w:rPr>
          <w:rtl/>
        </w:rPr>
        <w:t xml:space="preserve"> بمعنى معبد أو الحرم</w:t>
      </w:r>
      <w:r w:rsidR="00920C47">
        <w:rPr>
          <w:rtl/>
        </w:rPr>
        <w:t>،</w:t>
      </w:r>
      <w:r w:rsidRPr="00FD6E83">
        <w:rPr>
          <w:rtl/>
        </w:rPr>
        <w:t xml:space="preserve"> و</w:t>
      </w:r>
      <w:r w:rsidR="00732CCF">
        <w:rPr>
          <w:rtl/>
        </w:rPr>
        <w:t>(</w:t>
      </w:r>
      <w:r w:rsidRPr="00FD6E83">
        <w:rPr>
          <w:rtl/>
        </w:rPr>
        <w:t>إيلا</w:t>
      </w:r>
      <w:r w:rsidR="00732CCF">
        <w:rPr>
          <w:rtl/>
        </w:rPr>
        <w:t>)</w:t>
      </w:r>
      <w:r w:rsidRPr="00FD6E83">
        <w:rPr>
          <w:rtl/>
        </w:rPr>
        <w:t xml:space="preserve"> بمعنى آلهة</w:t>
      </w:r>
      <w:r w:rsidR="00920C47">
        <w:rPr>
          <w:rtl/>
        </w:rPr>
        <w:t>،</w:t>
      </w:r>
      <w:r w:rsidRPr="00FD6E83">
        <w:rPr>
          <w:rtl/>
        </w:rPr>
        <w:t xml:space="preserve"> فالمعنى</w:t>
      </w:r>
      <w:r w:rsidR="00920C47">
        <w:rPr>
          <w:rtl/>
        </w:rPr>
        <w:t>:</w:t>
      </w:r>
      <w:r w:rsidRPr="00FD6E83">
        <w:rPr>
          <w:rtl/>
        </w:rPr>
        <w:t xml:space="preserve"> حرم الآلهة</w:t>
      </w:r>
      <w:r w:rsidR="00732CCF">
        <w:rPr>
          <w:rtl/>
        </w:rPr>
        <w:t>)</w:t>
      </w:r>
      <w:r w:rsidRPr="00204071">
        <w:rPr>
          <w:rtl/>
        </w:rPr>
        <w:t xml:space="preserve"> </w:t>
      </w:r>
      <w:r w:rsidRPr="00E35112">
        <w:rPr>
          <w:rStyle w:val="libFootnotenumChar"/>
          <w:rtl/>
        </w:rPr>
        <w:t>(3)</w:t>
      </w:r>
      <w:r w:rsidR="00920C47">
        <w:rPr>
          <w:rtl/>
        </w:rPr>
        <w:t>.</w:t>
      </w:r>
    </w:p>
    <w:p w:rsidR="00BA6E43" w:rsidRPr="007B7347" w:rsidRDefault="00BA6E43" w:rsidP="00ED631C">
      <w:pPr>
        <w:pStyle w:val="libNormal"/>
        <w:rPr>
          <w:rtl/>
        </w:rPr>
      </w:pPr>
      <w:r w:rsidRPr="00ED631C">
        <w:rPr>
          <w:rtl/>
        </w:rPr>
        <w:t xml:space="preserve">ثمّ يقول </w:t>
      </w:r>
      <w:r w:rsidRPr="00202D70">
        <w:rPr>
          <w:rStyle w:val="libBold2Char"/>
          <w:rtl/>
        </w:rPr>
        <w:t>الشيخ المدرّس</w:t>
      </w:r>
      <w:r w:rsidR="00920C47">
        <w:rPr>
          <w:rtl/>
        </w:rPr>
        <w:t>:</w:t>
      </w:r>
      <w:r w:rsidRPr="00ED631C">
        <w:rPr>
          <w:rtl/>
        </w:rPr>
        <w:t xml:space="preserve"> </w:t>
      </w:r>
      <w:r w:rsidR="00732CCF">
        <w:rPr>
          <w:rtl/>
        </w:rPr>
        <w:t>(</w:t>
      </w:r>
      <w:r w:rsidRPr="00ED631C">
        <w:rPr>
          <w:rtl/>
        </w:rPr>
        <w:t>لو أنّنا رجعنا إلى تاريخ هذه المدينة إلى عهد البابليين لوجدنا لها اسماً وأثراً</w:t>
      </w:r>
      <w:r w:rsidR="00920C47">
        <w:rPr>
          <w:rtl/>
        </w:rPr>
        <w:t>؛</w:t>
      </w:r>
      <w:r w:rsidRPr="00ED631C">
        <w:rPr>
          <w:rtl/>
        </w:rPr>
        <w:t xml:space="preserve"> لأنّه بناءً على ما قاله المستشرق الفرنسي ماسينسيون</w:t>
      </w:r>
      <w:r w:rsidR="00596330">
        <w:rPr>
          <w:rtl/>
        </w:rPr>
        <w:t xml:space="preserve"> - </w:t>
      </w:r>
      <w:r w:rsidRPr="00ED631C">
        <w:rPr>
          <w:rtl/>
        </w:rPr>
        <w:t xml:space="preserve">في كتابه </w:t>
      </w:r>
      <w:r w:rsidR="00732CCF">
        <w:rPr>
          <w:rtl/>
        </w:rPr>
        <w:t>(</w:t>
      </w:r>
      <w:r w:rsidRPr="00ED631C">
        <w:rPr>
          <w:rtl/>
        </w:rPr>
        <w:t>خطط الكوفة / ترجمة تقي المصعبي</w:t>
      </w:r>
      <w:r w:rsidR="00732CCF">
        <w:rPr>
          <w:rtl/>
        </w:rPr>
        <w:t>)</w:t>
      </w:r>
      <w:r w:rsidR="00596330">
        <w:rPr>
          <w:rtl/>
        </w:rPr>
        <w:t xml:space="preserve"> - </w:t>
      </w:r>
      <w:r w:rsidRPr="00ED631C">
        <w:rPr>
          <w:rtl/>
        </w:rPr>
        <w:t>إنّ كربلاء كانت معبد الكلدانيين الذين كانوا يقطنون في مدينة نينوى والعقر البابلي</w:t>
      </w:r>
      <w:r w:rsidR="00920C47">
        <w:rPr>
          <w:rtl/>
        </w:rPr>
        <w:t>،</w:t>
      </w:r>
      <w:r w:rsidRPr="00ED631C">
        <w:rPr>
          <w:rtl/>
        </w:rPr>
        <w:t xml:space="preserve"> وكلاهما كان بقرب كور كربلاء</w:t>
      </w:r>
      <w:r w:rsidR="00732CCF">
        <w:rPr>
          <w:rtl/>
        </w:rPr>
        <w:t>)</w:t>
      </w:r>
      <w:r w:rsidRPr="00ED631C">
        <w:rPr>
          <w:rtl/>
        </w:rPr>
        <w:t xml:space="preserve"> </w:t>
      </w:r>
      <w:r w:rsidRPr="00ED631C">
        <w:rPr>
          <w:rStyle w:val="libFootnotenumChar"/>
          <w:rtl/>
        </w:rPr>
        <w:t>(4)</w:t>
      </w:r>
      <w:r w:rsidR="00920C47">
        <w:rPr>
          <w:rtl/>
        </w:rPr>
        <w:t>.</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ميزاً لها عن نينوى الشمالية</w:t>
      </w:r>
      <w:r w:rsidR="00920C47">
        <w:rPr>
          <w:rtl/>
        </w:rPr>
        <w:t>،</w:t>
      </w:r>
      <w:r w:rsidRPr="007B7347">
        <w:rPr>
          <w:rtl/>
        </w:rPr>
        <w:t xml:space="preserve"> إحدى عواصم الدولة الآشورية السامية</w:t>
      </w:r>
      <w:r w:rsidR="00920C47">
        <w:rPr>
          <w:rtl/>
        </w:rPr>
        <w:t>،</w:t>
      </w:r>
      <w:r w:rsidRPr="007B7347">
        <w:rPr>
          <w:rtl/>
        </w:rPr>
        <w:t xml:space="preserve"> ولا تزال أطلالها معروفة</w:t>
      </w:r>
      <w:r w:rsidR="00920C47">
        <w:rPr>
          <w:rtl/>
        </w:rPr>
        <w:t>.</w:t>
      </w:r>
    </w:p>
    <w:p w:rsidR="00BA6E43" w:rsidRPr="00202D70" w:rsidRDefault="00BA6E43" w:rsidP="00202D70">
      <w:pPr>
        <w:pStyle w:val="libFootnote0"/>
        <w:rPr>
          <w:rtl/>
        </w:rPr>
      </w:pPr>
      <w:r w:rsidRPr="007B7347">
        <w:rPr>
          <w:rtl/>
        </w:rPr>
        <w:t>(2) راجع</w:t>
      </w:r>
      <w:r w:rsidR="00920C47">
        <w:rPr>
          <w:rtl/>
        </w:rPr>
        <w:t>:</w:t>
      </w:r>
      <w:r w:rsidRPr="007B7347">
        <w:rPr>
          <w:rtl/>
        </w:rPr>
        <w:t xml:space="preserve"> موسوعة العتبات المقدّسة</w:t>
      </w:r>
      <w:r w:rsidR="00920C47">
        <w:rPr>
          <w:rtl/>
        </w:rPr>
        <w:t>:</w:t>
      </w:r>
      <w:r w:rsidRPr="007B7347">
        <w:rPr>
          <w:rtl/>
        </w:rPr>
        <w:t xml:space="preserve"> 8 / قسم كربلاء / مقالة للدكتور مصطفى جواد بعنوان </w:t>
      </w:r>
      <w:r w:rsidR="00732CCF">
        <w:rPr>
          <w:rtl/>
        </w:rPr>
        <w:t>(</w:t>
      </w:r>
      <w:r w:rsidRPr="007B7347">
        <w:rPr>
          <w:rtl/>
        </w:rPr>
        <w:t>كربلاء قديماً</w:t>
      </w:r>
      <w:r w:rsidR="00732CCF">
        <w:rPr>
          <w:rtl/>
        </w:rPr>
        <w:t>)</w:t>
      </w:r>
      <w:r w:rsidRPr="007B7347">
        <w:rPr>
          <w:rtl/>
        </w:rPr>
        <w:t xml:space="preserve"> ص9</w:t>
      </w:r>
      <w:r w:rsidR="00596330">
        <w:rPr>
          <w:rtl/>
        </w:rPr>
        <w:t xml:space="preserve"> - </w:t>
      </w:r>
      <w:r w:rsidRPr="007B7347">
        <w:rPr>
          <w:rtl/>
        </w:rPr>
        <w:t>15</w:t>
      </w:r>
      <w:r w:rsidR="00920C47">
        <w:rPr>
          <w:rtl/>
        </w:rPr>
        <w:t>.</w:t>
      </w:r>
    </w:p>
    <w:p w:rsidR="00BA6E43" w:rsidRPr="00202D70" w:rsidRDefault="00BA6E43" w:rsidP="00202D70">
      <w:pPr>
        <w:pStyle w:val="libFootnote0"/>
        <w:rPr>
          <w:rtl/>
        </w:rPr>
      </w:pPr>
      <w:r w:rsidRPr="007B7347">
        <w:rPr>
          <w:rtl/>
        </w:rPr>
        <w:t>(3) و(4) راجع</w:t>
      </w:r>
      <w:r w:rsidR="00920C47">
        <w:rPr>
          <w:rtl/>
        </w:rPr>
        <w:t>:</w:t>
      </w:r>
      <w:r w:rsidRPr="007B7347">
        <w:rPr>
          <w:rtl/>
        </w:rPr>
        <w:t xml:space="preserve"> كتاب </w:t>
      </w:r>
      <w:r w:rsidR="00732CCF">
        <w:rPr>
          <w:rtl/>
        </w:rPr>
        <w:t>(</w:t>
      </w:r>
      <w:r w:rsidRPr="007B7347">
        <w:rPr>
          <w:rtl/>
        </w:rPr>
        <w:t xml:space="preserve">شهر حسين </w:t>
      </w:r>
      <w:r w:rsidR="009A1FD2" w:rsidRPr="009A1FD2">
        <w:rPr>
          <w:rStyle w:val="libAlaemChar"/>
          <w:rtl/>
        </w:rPr>
        <w:t>عليه‌السلام</w:t>
      </w:r>
      <w:r w:rsidR="00732CCF">
        <w:rPr>
          <w:rtl/>
        </w:rPr>
        <w:t>)</w:t>
      </w:r>
      <w:r w:rsidR="00920C47">
        <w:rPr>
          <w:rtl/>
        </w:rPr>
        <w:t>:</w:t>
      </w:r>
      <w:r w:rsidRPr="007B7347">
        <w:rPr>
          <w:rtl/>
        </w:rPr>
        <w:t xml:space="preserve"> ص10 / كما ذكر المؤلّف أيضاً</w:t>
      </w:r>
      <w:r w:rsidR="00920C47">
        <w:rPr>
          <w:rtl/>
        </w:rPr>
        <w:t>:</w:t>
      </w:r>
      <w:r w:rsidRPr="007B7347">
        <w:rPr>
          <w:rtl/>
        </w:rPr>
        <w:t xml:space="preserve"> أنّ اسم كربلاء يرجع إلى عصر الملك شابور ذي الأكتاف من ملوك الفرس من الساسانيين الذي بويع سنة 31م في إيران</w:t>
      </w:r>
      <w:r w:rsidR="00920C47">
        <w:rPr>
          <w:rtl/>
        </w:rPr>
        <w:t>،</w:t>
      </w:r>
      <w:r w:rsidRPr="007B7347">
        <w:rPr>
          <w:rtl/>
        </w:rPr>
        <w:t xml:space="preserve"> وأنّهم قسّموا العراق بعد فتحها إلى عشرة ألوية</w:t>
      </w:r>
      <w:r w:rsidR="00920C47">
        <w:rPr>
          <w:rtl/>
        </w:rPr>
        <w:t>،</w:t>
      </w:r>
      <w:r w:rsidRPr="007B7347">
        <w:rPr>
          <w:rtl/>
        </w:rPr>
        <w:t xml:space="preserve"> وكلّ لواء إلى طسوج</w:t>
      </w:r>
      <w:r w:rsidR="00920C47">
        <w:rPr>
          <w:rtl/>
        </w:rPr>
        <w:t>،</w:t>
      </w:r>
      <w:r w:rsidRPr="007B7347">
        <w:rPr>
          <w:rtl/>
        </w:rPr>
        <w:t xml:space="preserve"> وكلّ طسج إلى رساتيق</w:t>
      </w:r>
      <w:r w:rsidR="00920C47">
        <w:rPr>
          <w:rtl/>
        </w:rPr>
        <w:t>،</w:t>
      </w:r>
      <w:r w:rsidRPr="007B7347">
        <w:rPr>
          <w:rtl/>
        </w:rPr>
        <w:t xml:space="preserve"> وكانت الأرض الواقعة بين عين التمر والفُرات تُعدُّ اللواء العاشر</w:t>
      </w:r>
      <w:r w:rsidR="00920C47">
        <w:rPr>
          <w:rtl/>
        </w:rPr>
        <w:t>،</w:t>
      </w:r>
      <w:r w:rsidRPr="007B7347">
        <w:rPr>
          <w:rtl/>
        </w:rPr>
        <w:t xml:space="preserve"> وكانت كربلاء أحد طسوج هذا اللواء</w:t>
      </w:r>
      <w:r w:rsidR="00920C47">
        <w:rPr>
          <w:rtl/>
        </w:rPr>
        <w:t>.</w:t>
      </w:r>
    </w:p>
    <w:p w:rsidR="00461DD6" w:rsidRDefault="00461DD6" w:rsidP="00B977D6">
      <w:pPr>
        <w:pStyle w:val="libNormal"/>
      </w:pPr>
      <w:r>
        <w:rPr>
          <w:rtl/>
        </w:rPr>
        <w:br w:type="page"/>
      </w:r>
    </w:p>
    <w:p w:rsidR="00BA6E43" w:rsidRPr="00B977D6" w:rsidRDefault="00BA6E43" w:rsidP="00D94F5F">
      <w:pPr>
        <w:pStyle w:val="Heading2Center"/>
        <w:rPr>
          <w:rtl/>
        </w:rPr>
      </w:pPr>
      <w:bookmarkStart w:id="14" w:name="07"/>
      <w:bookmarkStart w:id="15" w:name="_Toc378235696"/>
      <w:r w:rsidRPr="007B7347">
        <w:rPr>
          <w:rtl/>
        </w:rPr>
        <w:lastRenderedPageBreak/>
        <w:t>نبذة مختصرة من تاريخ كربلاء وجغرافيتها إلى سنة ستين للهجرة</w:t>
      </w:r>
      <w:bookmarkEnd w:id="14"/>
      <w:bookmarkEnd w:id="15"/>
    </w:p>
    <w:p w:rsidR="00BA6E43" w:rsidRPr="007B7347" w:rsidRDefault="00732CCF" w:rsidP="00ED631C">
      <w:pPr>
        <w:pStyle w:val="libNormal"/>
        <w:rPr>
          <w:rtl/>
        </w:rPr>
      </w:pPr>
      <w:r>
        <w:rPr>
          <w:rStyle w:val="libBold2Char"/>
          <w:rtl/>
        </w:rPr>
        <w:t>(</w:t>
      </w:r>
      <w:r w:rsidR="00BA6E43" w:rsidRPr="00202D70">
        <w:rPr>
          <w:rStyle w:val="libBold2Char"/>
          <w:rtl/>
        </w:rPr>
        <w:t>كربلاء</w:t>
      </w:r>
      <w:r>
        <w:rPr>
          <w:rStyle w:val="libBold2Char"/>
          <w:rtl/>
        </w:rPr>
        <w:t>)</w:t>
      </w:r>
      <w:r w:rsidR="00BA6E43" w:rsidRPr="00ED631C">
        <w:rPr>
          <w:rtl/>
        </w:rPr>
        <w:t xml:space="preserve"> بلدة عُرفت بهذا الاسم قبل الإسلام بزمن بعيد</w:t>
      </w:r>
      <w:r w:rsidR="00920C47">
        <w:rPr>
          <w:rtl/>
        </w:rPr>
        <w:t>،</w:t>
      </w:r>
      <w:r w:rsidR="00BA6E43" w:rsidRPr="00ED631C">
        <w:rPr>
          <w:rtl/>
        </w:rPr>
        <w:t xml:space="preserve"> بل لعلّ الظاهر من بعض الروايات أنّ اسم كربلاء موغل في القِدم إلى زمن آدم أبي البشر </w:t>
      </w:r>
      <w:r w:rsidR="009A1FD2" w:rsidRPr="009A1FD2">
        <w:rPr>
          <w:rStyle w:val="libAlaemChar"/>
          <w:rtl/>
        </w:rPr>
        <w:t>عليه‌السلام</w:t>
      </w:r>
      <w:r w:rsidR="00BA6E43" w:rsidRPr="00204071">
        <w:rPr>
          <w:rtl/>
        </w:rPr>
        <w:t xml:space="preserve"> </w:t>
      </w:r>
      <w:r w:rsidR="00BA6E43" w:rsidRPr="00ED631C">
        <w:rPr>
          <w:rStyle w:val="libFootnotenumChar"/>
          <w:rtl/>
        </w:rPr>
        <w:t>(1)</w:t>
      </w:r>
      <w:r w:rsidR="00920C47">
        <w:rPr>
          <w:rtl/>
        </w:rPr>
        <w:t>،</w:t>
      </w:r>
      <w:r w:rsidR="00BA6E43" w:rsidRPr="00ED631C">
        <w:rPr>
          <w:rtl/>
        </w:rPr>
        <w:t xml:space="preserve"> بل هي معروفة في السماء بـ </w:t>
      </w:r>
      <w:r>
        <w:rPr>
          <w:rStyle w:val="libBold2Char"/>
          <w:rtl/>
        </w:rPr>
        <w:t>(</w:t>
      </w:r>
      <w:r w:rsidR="00BA6E43" w:rsidRPr="00202D70">
        <w:rPr>
          <w:rStyle w:val="libBold2Char"/>
          <w:rtl/>
        </w:rPr>
        <w:t>أرض كرب وبلاء</w:t>
      </w:r>
      <w:r>
        <w:rPr>
          <w:rStyle w:val="libBold2Char"/>
          <w:rtl/>
        </w:rPr>
        <w:t>)</w:t>
      </w:r>
      <w:r w:rsidR="00920C47">
        <w:rPr>
          <w:rtl/>
        </w:rPr>
        <w:t>،</w:t>
      </w:r>
      <w:r w:rsidR="00BA6E43" w:rsidRPr="00ED631C">
        <w:rPr>
          <w:rtl/>
        </w:rPr>
        <w:t xml:space="preserve"> كما في رواية عن أمير المؤمنين </w:t>
      </w:r>
      <w:r w:rsidR="009A1FD2" w:rsidRPr="009A1FD2">
        <w:rPr>
          <w:rStyle w:val="libAlaemChar"/>
          <w:rtl/>
        </w:rPr>
        <w:t>عليه‌السلام</w:t>
      </w:r>
      <w:r w:rsidR="00BA6E43" w:rsidRPr="00204071">
        <w:rPr>
          <w:rtl/>
        </w:rPr>
        <w:t xml:space="preserve"> </w:t>
      </w:r>
      <w:r w:rsidR="00BA6E43" w:rsidRPr="00ED631C">
        <w:rPr>
          <w:rStyle w:val="libFootnotenumChar"/>
          <w:rtl/>
        </w:rPr>
        <w:t>(2)</w:t>
      </w:r>
      <w:r w:rsidR="00920C47">
        <w:rPr>
          <w:rtl/>
        </w:rPr>
        <w:t>.</w:t>
      </w:r>
    </w:p>
    <w:p w:rsidR="00BA6E43" w:rsidRPr="007B7347" w:rsidRDefault="00732CCF" w:rsidP="00ED631C">
      <w:pPr>
        <w:pStyle w:val="libNormal"/>
        <w:rPr>
          <w:rtl/>
        </w:rPr>
      </w:pPr>
      <w:r>
        <w:rPr>
          <w:rtl/>
        </w:rPr>
        <w:t>(</w:t>
      </w:r>
      <w:r w:rsidR="00BA6E43" w:rsidRPr="00ED631C">
        <w:rPr>
          <w:rtl/>
        </w:rPr>
        <w:t>وعلى حسبان كربلا من الأسماء الساميّة الآراميّة أو البابليّة</w:t>
      </w:r>
      <w:r w:rsidR="00920C47">
        <w:rPr>
          <w:rtl/>
        </w:rPr>
        <w:t>،</w:t>
      </w:r>
      <w:r w:rsidR="00BA6E43" w:rsidRPr="00ED631C">
        <w:rPr>
          <w:rtl/>
        </w:rPr>
        <w:t xml:space="preserve"> تكون القرية من القُرى القديمة الزمان كبابل وأربيل</w:t>
      </w:r>
      <w:r w:rsidR="00920C47">
        <w:rPr>
          <w:rtl/>
        </w:rPr>
        <w:t>،</w:t>
      </w:r>
      <w:r w:rsidR="00BA6E43" w:rsidRPr="00ED631C">
        <w:rPr>
          <w:rtl/>
        </w:rPr>
        <w:t xml:space="preserve"> وكيف لا</w:t>
      </w:r>
      <w:r w:rsidR="00920C47">
        <w:rPr>
          <w:rtl/>
        </w:rPr>
        <w:t>؟</w:t>
      </w:r>
      <w:r w:rsidR="00BA6E43" w:rsidRPr="00ED631C">
        <w:rPr>
          <w:rtl/>
        </w:rPr>
        <w:t xml:space="preserve"> وهي من ناحية نينوى الجنوبية.. ونينوى من الأسماء الآشورية</w:t>
      </w:r>
      <w:r w:rsidR="00920C47">
        <w:rPr>
          <w:rtl/>
        </w:rPr>
        <w:t>.</w:t>
      </w:r>
      <w:r w:rsidR="00BA6E43" w:rsidRPr="00ED631C">
        <w:rPr>
          <w:rtl/>
        </w:rPr>
        <w:t>.)</w:t>
      </w:r>
      <w:r w:rsidR="00BA6E43" w:rsidRPr="00204071">
        <w:rPr>
          <w:rtl/>
        </w:rPr>
        <w:t xml:space="preserve"> </w:t>
      </w:r>
      <w:r w:rsidR="00BA6E43" w:rsidRPr="00ED631C">
        <w:rPr>
          <w:rStyle w:val="libFootnotenumChar"/>
          <w:rtl/>
        </w:rPr>
        <w:t>(3)</w:t>
      </w:r>
      <w:r w:rsidR="00920C47">
        <w:rPr>
          <w:rtl/>
        </w:rPr>
        <w:t>.</w:t>
      </w:r>
    </w:p>
    <w:p w:rsidR="00BA6E43" w:rsidRPr="007B7347" w:rsidRDefault="00BA6E43" w:rsidP="00ED631C">
      <w:pPr>
        <w:pStyle w:val="libNormal"/>
        <w:rPr>
          <w:rtl/>
        </w:rPr>
      </w:pPr>
      <w:r w:rsidRPr="007B7347">
        <w:rPr>
          <w:rtl/>
        </w:rPr>
        <w:t>ويوحي احتمال كون اسمها منحوتاً من كلمتَي</w:t>
      </w:r>
      <w:r w:rsidR="00920C47">
        <w:rPr>
          <w:rtl/>
        </w:rPr>
        <w:t>:</w:t>
      </w:r>
      <w:r w:rsidRPr="007B7347">
        <w:rPr>
          <w:rtl/>
        </w:rPr>
        <w:t xml:space="preserve"> </w:t>
      </w:r>
      <w:r w:rsidR="00732CCF">
        <w:rPr>
          <w:rtl/>
        </w:rPr>
        <w:t>(</w:t>
      </w:r>
      <w:r w:rsidRPr="007B7347">
        <w:rPr>
          <w:rtl/>
        </w:rPr>
        <w:t>كور بابل</w:t>
      </w:r>
      <w:r w:rsidR="00732CCF">
        <w:rPr>
          <w:rtl/>
        </w:rPr>
        <w:t>)</w:t>
      </w:r>
      <w:r w:rsidRPr="007B7347">
        <w:rPr>
          <w:rtl/>
        </w:rPr>
        <w:t xml:space="preserve"> أي مجموعة قُرى بابلية</w:t>
      </w:r>
      <w:r w:rsidR="00920C47">
        <w:rPr>
          <w:rtl/>
        </w:rPr>
        <w:t>،</w:t>
      </w:r>
      <w:r w:rsidRPr="007B7347">
        <w:rPr>
          <w:rtl/>
        </w:rPr>
        <w:t xml:space="preserve"> أنّها كانت آنذاك أُمَّ القُرى لقرى عديدة</w:t>
      </w:r>
      <w:r w:rsidR="00920C47">
        <w:rPr>
          <w:rtl/>
        </w:rPr>
        <w:t>،</w:t>
      </w:r>
      <w:r w:rsidRPr="007B7347">
        <w:rPr>
          <w:rtl/>
        </w:rPr>
        <w:t xml:space="preserve"> منها</w:t>
      </w:r>
      <w:r w:rsidR="00920C47">
        <w:rPr>
          <w:rtl/>
        </w:rPr>
        <w:t>:</w:t>
      </w:r>
      <w:r w:rsidRPr="007B7347">
        <w:rPr>
          <w:rtl/>
        </w:rPr>
        <w:t xml:space="preserve"> نينوى</w:t>
      </w:r>
      <w:r w:rsidR="00920C47">
        <w:rPr>
          <w:rtl/>
        </w:rPr>
        <w:t>،</w:t>
      </w:r>
      <w:r w:rsidRPr="007B7347">
        <w:rPr>
          <w:rtl/>
        </w:rPr>
        <w:t xml:space="preserve"> والعقر البابلي</w:t>
      </w:r>
      <w:r w:rsidR="00920C47">
        <w:rPr>
          <w:rtl/>
        </w:rPr>
        <w:t>،</w:t>
      </w:r>
      <w:r w:rsidRPr="007B7347">
        <w:rPr>
          <w:rtl/>
        </w:rPr>
        <w:t xml:space="preserve"> والنواويس</w:t>
      </w:r>
      <w:r w:rsidR="00920C47">
        <w:rPr>
          <w:rtl/>
        </w:rPr>
        <w:t>،</w:t>
      </w:r>
      <w:r w:rsidRPr="007B7347">
        <w:rPr>
          <w:rtl/>
        </w:rPr>
        <w:t xml:space="preserve"> والحَيْر</w:t>
      </w:r>
      <w:r w:rsidR="00920C47">
        <w:rPr>
          <w:rtl/>
        </w:rPr>
        <w:t>،</w:t>
      </w:r>
      <w:r w:rsidRPr="007B7347">
        <w:rPr>
          <w:rtl/>
        </w:rPr>
        <w:t xml:space="preserve"> والعين</w:t>
      </w:r>
      <w:r w:rsidR="00920C47">
        <w:rPr>
          <w:rtl/>
        </w:rPr>
        <w:t>:</w:t>
      </w:r>
      <w:r w:rsidRPr="007B7347">
        <w:rPr>
          <w:rtl/>
        </w:rPr>
        <w:t xml:space="preserve"> عين التمر</w:t>
      </w:r>
      <w:r w:rsidR="00920C47">
        <w:rPr>
          <w:rtl/>
        </w:rPr>
        <w:t>،</w:t>
      </w:r>
      <w:r w:rsidRPr="007B7347">
        <w:rPr>
          <w:rtl/>
        </w:rPr>
        <w:t xml:space="preserve"> وغيرها من القرى العديدة التي كانت تقع بين البادية وشاطئ الفرات</w:t>
      </w:r>
      <w:r w:rsidR="00920C47">
        <w:rPr>
          <w:rtl/>
        </w:rPr>
        <w:t>.</w:t>
      </w:r>
    </w:p>
    <w:p w:rsidR="00BA6E43" w:rsidRPr="007B7347" w:rsidRDefault="00BA6E43" w:rsidP="00ED631C">
      <w:pPr>
        <w:pStyle w:val="libNormal"/>
        <w:rPr>
          <w:rtl/>
        </w:rPr>
      </w:pPr>
      <w:r w:rsidRPr="007B7347">
        <w:rPr>
          <w:rtl/>
        </w:rPr>
        <w:t xml:space="preserve">ولعلّ </w:t>
      </w:r>
      <w:r w:rsidR="00732CCF">
        <w:rPr>
          <w:rtl/>
        </w:rPr>
        <w:t>(</w:t>
      </w:r>
      <w:r w:rsidRPr="007B7347">
        <w:rPr>
          <w:rtl/>
        </w:rPr>
        <w:t>كربلاء</w:t>
      </w:r>
      <w:r w:rsidR="00732CCF">
        <w:rPr>
          <w:rtl/>
        </w:rPr>
        <w:t>)</w:t>
      </w:r>
      <w:r w:rsidRPr="007B7347">
        <w:rPr>
          <w:rtl/>
        </w:rPr>
        <w:t xml:space="preserve"> كانت قد أُسّست منذ عهد البابليين والآشوريين</w:t>
      </w:r>
      <w:r w:rsidR="00920C47">
        <w:rPr>
          <w:rtl/>
        </w:rPr>
        <w:t>،</w:t>
      </w:r>
      <w:r w:rsidRPr="007B7347">
        <w:rPr>
          <w:rtl/>
        </w:rPr>
        <w:t xml:space="preserve"> وورثها عنهم التنوخيون واللخميّون</w:t>
      </w:r>
      <w:r w:rsidR="00920C47">
        <w:rPr>
          <w:rtl/>
        </w:rPr>
        <w:t>،</w:t>
      </w:r>
      <w:r w:rsidRPr="007B7347">
        <w:rPr>
          <w:rtl/>
        </w:rPr>
        <w:t xml:space="preserve"> أُمراء المناذرة وسكّان الحيرة تحت حماية الأكاسرة في إيران</w:t>
      </w:r>
      <w:r w:rsidR="00920C47">
        <w:rPr>
          <w:rtl/>
        </w:rPr>
        <w:t>،</w:t>
      </w:r>
      <w:r w:rsidRPr="007B7347">
        <w:rPr>
          <w:rtl/>
        </w:rPr>
        <w:t xml:space="preserve"> الذين كانت سيطرتهم يومذاك قد امتدّت على مساحة واسعة جدّاً من آسيا</w:t>
      </w:r>
      <w:r w:rsidR="00920C47">
        <w:rPr>
          <w:rtl/>
        </w:rPr>
        <w:t>.</w:t>
      </w:r>
    </w:p>
    <w:p w:rsidR="00BA6E43" w:rsidRPr="007B7347" w:rsidRDefault="00BA6E43" w:rsidP="00ED631C">
      <w:pPr>
        <w:pStyle w:val="libNormal"/>
        <w:rPr>
          <w:rtl/>
        </w:rPr>
      </w:pPr>
      <w:r w:rsidRPr="007B7347">
        <w:rPr>
          <w:rtl/>
        </w:rPr>
        <w:t>كانت كربلاء عامرة ومتقدّمة من الناحية الزراعية آنذاك</w:t>
      </w:r>
      <w:r w:rsidR="00920C47">
        <w:rPr>
          <w:rtl/>
        </w:rPr>
        <w:t>؛</w:t>
      </w:r>
      <w:r w:rsidRPr="007B7347">
        <w:rPr>
          <w:rtl/>
        </w:rPr>
        <w:t xml:space="preserve"> لخصوبة أرضها وقُربها من الفرات</w:t>
      </w:r>
      <w:r w:rsidR="00920C47">
        <w:rPr>
          <w:rtl/>
        </w:rPr>
        <w:t>،</w:t>
      </w:r>
      <w:r w:rsidRPr="007B7347">
        <w:rPr>
          <w:rtl/>
        </w:rPr>
        <w:t xml:space="preserve"> وملائمة مناخها لكثير من الزراعات</w:t>
      </w:r>
      <w:r w:rsidR="00920C47">
        <w:rPr>
          <w:rtl/>
        </w:rPr>
        <w:t>،</w:t>
      </w:r>
      <w:r w:rsidRPr="007B7347">
        <w:rPr>
          <w:rtl/>
        </w:rPr>
        <w:t xml:space="preserve"> وكانت تُموّن المنطقة</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w:t>
      </w:r>
      <w:r w:rsidR="00920C47">
        <w:rPr>
          <w:rtl/>
        </w:rPr>
        <w:t>:</w:t>
      </w:r>
      <w:r w:rsidRPr="007B7347">
        <w:rPr>
          <w:rtl/>
        </w:rPr>
        <w:t xml:space="preserve"> البحار</w:t>
      </w:r>
      <w:r w:rsidR="00920C47">
        <w:rPr>
          <w:rtl/>
        </w:rPr>
        <w:t>:</w:t>
      </w:r>
      <w:r w:rsidRPr="007B7347">
        <w:rPr>
          <w:rtl/>
        </w:rPr>
        <w:t xml:space="preserve"> 44</w:t>
      </w:r>
      <w:r w:rsidR="00920C47">
        <w:rPr>
          <w:rtl/>
        </w:rPr>
        <w:t>:</w:t>
      </w:r>
      <w:r w:rsidRPr="007B7347">
        <w:rPr>
          <w:rtl/>
        </w:rPr>
        <w:t xml:space="preserve"> 242</w:t>
      </w:r>
      <w:r w:rsidR="00596330">
        <w:rPr>
          <w:rtl/>
        </w:rPr>
        <w:t xml:space="preserve"> - </w:t>
      </w:r>
      <w:r w:rsidRPr="007B7347">
        <w:rPr>
          <w:rtl/>
        </w:rPr>
        <w:t>243</w:t>
      </w:r>
      <w:r w:rsidR="00920C47">
        <w:rPr>
          <w:rtl/>
        </w:rPr>
        <w:t>،</w:t>
      </w:r>
      <w:r w:rsidRPr="007B7347">
        <w:rPr>
          <w:rtl/>
        </w:rPr>
        <w:t xml:space="preserve"> باب 30</w:t>
      </w:r>
      <w:r w:rsidR="00920C47">
        <w:rPr>
          <w:rtl/>
        </w:rPr>
        <w:t>،</w:t>
      </w:r>
      <w:r w:rsidRPr="007B7347">
        <w:rPr>
          <w:rtl/>
        </w:rPr>
        <w:t xml:space="preserve"> حديث 37</w:t>
      </w:r>
      <w:r w:rsidR="00920C47">
        <w:rPr>
          <w:rtl/>
        </w:rPr>
        <w:t>.</w:t>
      </w:r>
    </w:p>
    <w:p w:rsidR="00BA6E43" w:rsidRPr="00B977D6" w:rsidRDefault="00BA6E43" w:rsidP="00B977D6">
      <w:pPr>
        <w:pStyle w:val="libFootnote0"/>
        <w:rPr>
          <w:rtl/>
        </w:rPr>
      </w:pPr>
      <w:r w:rsidRPr="00B977D6">
        <w:rPr>
          <w:rtl/>
        </w:rPr>
        <w:t xml:space="preserve">(2) فعنه </w:t>
      </w:r>
      <w:r w:rsidR="009A1FD2" w:rsidRPr="009A1FD2">
        <w:rPr>
          <w:rStyle w:val="libAlaemChar"/>
          <w:rtl/>
        </w:rPr>
        <w:t>عليه‌السلام</w:t>
      </w:r>
      <w:r w:rsidRPr="00B977D6">
        <w:rPr>
          <w:rtl/>
        </w:rPr>
        <w:t xml:space="preserve"> قوله</w:t>
      </w:r>
      <w:r w:rsidR="00920C47">
        <w:rPr>
          <w:rtl/>
        </w:rPr>
        <w:t>:</w:t>
      </w:r>
      <w:r w:rsidRPr="00B977D6">
        <w:rPr>
          <w:rtl/>
        </w:rPr>
        <w:t xml:space="preserve"> </w:t>
      </w:r>
      <w:r w:rsidR="00732CCF">
        <w:rPr>
          <w:rStyle w:val="libFootnoteBoldChar"/>
          <w:rtl/>
        </w:rPr>
        <w:t>(</w:t>
      </w:r>
      <w:r w:rsidRPr="00202D70">
        <w:rPr>
          <w:rStyle w:val="libFootnoteBoldChar"/>
          <w:rtl/>
        </w:rPr>
        <w:t>وإنّها لفي السماوات معروفة تُذكر أرض كرب وبلاء</w:t>
      </w:r>
      <w:r w:rsidR="00920C47">
        <w:rPr>
          <w:rStyle w:val="libFootnoteBoldChar"/>
          <w:rtl/>
        </w:rPr>
        <w:t>،</w:t>
      </w:r>
      <w:r w:rsidRPr="00202D70">
        <w:rPr>
          <w:rStyle w:val="libFootnoteBoldChar"/>
          <w:rtl/>
        </w:rPr>
        <w:t xml:space="preserve"> كما تُذكر بقعة الحَرَمين</w:t>
      </w:r>
      <w:r w:rsidR="00920C47">
        <w:rPr>
          <w:rStyle w:val="libFootnoteBoldChar"/>
          <w:rtl/>
        </w:rPr>
        <w:t>،</w:t>
      </w:r>
      <w:r w:rsidRPr="00202D70">
        <w:rPr>
          <w:rStyle w:val="libFootnoteBoldChar"/>
          <w:rtl/>
        </w:rPr>
        <w:t xml:space="preserve"> وبقعة بيت المقدس</w:t>
      </w:r>
      <w:r w:rsidR="00732CCF">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أمالي الصدوق</w:t>
      </w:r>
      <w:r w:rsidR="00920C47">
        <w:rPr>
          <w:rtl/>
        </w:rPr>
        <w:t>:</w:t>
      </w:r>
      <w:r w:rsidRPr="00B977D6">
        <w:rPr>
          <w:rtl/>
        </w:rPr>
        <w:t xml:space="preserve"> 478</w:t>
      </w:r>
      <w:r w:rsidR="00596330">
        <w:rPr>
          <w:rtl/>
        </w:rPr>
        <w:t xml:space="preserve"> - </w:t>
      </w:r>
      <w:r w:rsidRPr="00B977D6">
        <w:rPr>
          <w:rtl/>
        </w:rPr>
        <w:t>480</w:t>
      </w:r>
      <w:r w:rsidR="00920C47">
        <w:rPr>
          <w:rtl/>
        </w:rPr>
        <w:t>،</w:t>
      </w:r>
      <w:r w:rsidRPr="00B977D6">
        <w:rPr>
          <w:rtl/>
        </w:rPr>
        <w:t xml:space="preserve"> المجلس 87</w:t>
      </w:r>
      <w:r w:rsidR="00920C47">
        <w:rPr>
          <w:rtl/>
        </w:rPr>
        <w:t>،</w:t>
      </w:r>
      <w:r w:rsidRPr="00B977D6">
        <w:rPr>
          <w:rtl/>
        </w:rPr>
        <w:t xml:space="preserve"> رقم 5</w:t>
      </w:r>
      <w:r w:rsidR="00732CCF">
        <w:rPr>
          <w:rtl/>
        </w:rPr>
        <w:t>)</w:t>
      </w:r>
      <w:r w:rsidR="00920C47">
        <w:rPr>
          <w:rtl/>
        </w:rPr>
        <w:t>.</w:t>
      </w:r>
    </w:p>
    <w:p w:rsidR="00BA6E43" w:rsidRPr="00202D70" w:rsidRDefault="00BA6E43" w:rsidP="00202D70">
      <w:pPr>
        <w:pStyle w:val="libFootnote0"/>
        <w:rPr>
          <w:rtl/>
        </w:rPr>
      </w:pPr>
      <w:r w:rsidRPr="007B7347">
        <w:rPr>
          <w:rtl/>
        </w:rPr>
        <w:t>(3) موسوعة العتبات المقدّسة</w:t>
      </w:r>
      <w:r w:rsidR="00920C47">
        <w:rPr>
          <w:rtl/>
        </w:rPr>
        <w:t>:</w:t>
      </w:r>
      <w:r w:rsidRPr="007B7347">
        <w:rPr>
          <w:rtl/>
        </w:rPr>
        <w:t xml:space="preserve"> 8 / قسم كربلاء</w:t>
      </w:r>
      <w:r w:rsidR="00920C47">
        <w:rPr>
          <w:rtl/>
        </w:rPr>
        <w:t>،</w:t>
      </w:r>
      <w:r w:rsidRPr="007B7347">
        <w:rPr>
          <w:rtl/>
        </w:rPr>
        <w:t xml:space="preserve"> ص9</w:t>
      </w:r>
      <w:r w:rsidR="00596330">
        <w:rPr>
          <w:rtl/>
        </w:rPr>
        <w:t xml:space="preserve"> - </w:t>
      </w:r>
      <w:r w:rsidRPr="007B7347">
        <w:rPr>
          <w:rtl/>
        </w:rPr>
        <w:t>15</w:t>
      </w:r>
      <w:r w:rsidR="00920C47">
        <w:rPr>
          <w:rtl/>
        </w:rPr>
        <w:t>.</w:t>
      </w:r>
    </w:p>
    <w:p w:rsidR="00461DD6" w:rsidRDefault="00461DD6" w:rsidP="00B977D6">
      <w:pPr>
        <w:pStyle w:val="libNormal"/>
      </w:pPr>
      <w:r>
        <w:rPr>
          <w:rtl/>
        </w:rPr>
        <w:br w:type="page"/>
      </w:r>
    </w:p>
    <w:p w:rsidR="00BA6E43" w:rsidRPr="007B7347" w:rsidRDefault="00BA6E43" w:rsidP="000630B6">
      <w:pPr>
        <w:pStyle w:val="libNormal0"/>
        <w:rPr>
          <w:rtl/>
        </w:rPr>
      </w:pPr>
      <w:r w:rsidRPr="007B7347">
        <w:rPr>
          <w:rtl/>
        </w:rPr>
        <w:lastRenderedPageBreak/>
        <w:t>والقوافل السيّارة المارّة بها بالمنتوجات من حبوب وتمور وأثمار</w:t>
      </w:r>
      <w:r w:rsidR="00920C47">
        <w:rPr>
          <w:rtl/>
        </w:rPr>
        <w:t>،</w:t>
      </w:r>
      <w:r w:rsidRPr="007B7347">
        <w:rPr>
          <w:rtl/>
        </w:rPr>
        <w:t xml:space="preserve"> وقد ازدهرت حتّى في العصر الكلداني</w:t>
      </w:r>
      <w:r w:rsidR="00920C47">
        <w:rPr>
          <w:rtl/>
        </w:rPr>
        <w:t>،</w:t>
      </w:r>
      <w:r w:rsidRPr="007B7347">
        <w:rPr>
          <w:rtl/>
        </w:rPr>
        <w:t xml:space="preserve"> وكان يسكنها قومٌ من النصارى والدهاقين</w:t>
      </w:r>
      <w:r w:rsidR="00920C47">
        <w:rPr>
          <w:rtl/>
        </w:rPr>
        <w:t>،</w:t>
      </w:r>
      <w:r w:rsidRPr="007B7347">
        <w:rPr>
          <w:rtl/>
        </w:rPr>
        <w:t xml:space="preserve"> وكانت تُسمّى آنذاك بـ </w:t>
      </w:r>
      <w:r w:rsidR="00732CCF">
        <w:rPr>
          <w:rtl/>
        </w:rPr>
        <w:t>(</w:t>
      </w:r>
      <w:r w:rsidRPr="007B7347">
        <w:rPr>
          <w:rtl/>
        </w:rPr>
        <w:t>كور بابل</w:t>
      </w:r>
      <w:r w:rsidR="00732CCF">
        <w:rPr>
          <w:rtl/>
        </w:rPr>
        <w:t>)</w:t>
      </w:r>
      <w:r w:rsidR="00920C47">
        <w:rPr>
          <w:rtl/>
        </w:rPr>
        <w:t>،</w:t>
      </w:r>
      <w:r w:rsidRPr="007B7347">
        <w:rPr>
          <w:rtl/>
        </w:rPr>
        <w:t xml:space="preserve"> وقد أُقيم على أرضها معبد تقام فيه الصلاة</w:t>
      </w:r>
      <w:r w:rsidR="00920C47">
        <w:rPr>
          <w:rtl/>
        </w:rPr>
        <w:t>،</w:t>
      </w:r>
      <w:r w:rsidRPr="007B7347">
        <w:rPr>
          <w:rtl/>
        </w:rPr>
        <w:t xml:space="preserve"> وحولها معابد أخرى</w:t>
      </w:r>
      <w:r w:rsidR="00920C47">
        <w:rPr>
          <w:rtl/>
        </w:rPr>
        <w:t>،</w:t>
      </w:r>
      <w:r w:rsidRPr="007B7347">
        <w:rPr>
          <w:rtl/>
        </w:rPr>
        <w:t xml:space="preserve"> وقد عُثر في قرى مجاورة لها على جثث أموات في أوانٍ خَزفية يعود تاريخها إلى ما قبل ميلاد المسيح </w:t>
      </w:r>
      <w:r w:rsidR="009A1FD2" w:rsidRPr="009A1FD2">
        <w:rPr>
          <w:rStyle w:val="libAlaemChar"/>
          <w:rtl/>
        </w:rPr>
        <w:t>عليه‌السلام</w:t>
      </w:r>
      <w:r w:rsidR="00920C47">
        <w:rPr>
          <w:rtl/>
        </w:rPr>
        <w:t>.</w:t>
      </w:r>
    </w:p>
    <w:p w:rsidR="00BA6E43" w:rsidRPr="007B7347" w:rsidRDefault="00BA6E43" w:rsidP="00ED631C">
      <w:pPr>
        <w:pStyle w:val="libNormal"/>
        <w:rPr>
          <w:rtl/>
        </w:rPr>
      </w:pPr>
      <w:r w:rsidRPr="007B7347">
        <w:rPr>
          <w:rtl/>
        </w:rPr>
        <w:t>وقد اشتهرت في عهد اللخميين الذين كانت الحِيرة عاصمتهم</w:t>
      </w:r>
      <w:r w:rsidR="00920C47">
        <w:rPr>
          <w:rtl/>
        </w:rPr>
        <w:t>،</w:t>
      </w:r>
      <w:r w:rsidRPr="007B7347">
        <w:rPr>
          <w:rtl/>
        </w:rPr>
        <w:t xml:space="preserve"> وقد كانت </w:t>
      </w:r>
      <w:r w:rsidR="00732CCF">
        <w:rPr>
          <w:rtl/>
        </w:rPr>
        <w:t>(</w:t>
      </w:r>
      <w:r w:rsidRPr="007B7347">
        <w:rPr>
          <w:rtl/>
        </w:rPr>
        <w:t>عين التمر</w:t>
      </w:r>
      <w:r w:rsidR="00732CCF">
        <w:rPr>
          <w:rtl/>
        </w:rPr>
        <w:t>)</w:t>
      </w:r>
      <w:r w:rsidRPr="007B7347">
        <w:rPr>
          <w:rtl/>
        </w:rPr>
        <w:t xml:space="preserve"> يومئذٍ من البلاد التي تُستورد منها أنواع التمور</w:t>
      </w:r>
      <w:r w:rsidR="00920C47">
        <w:rPr>
          <w:rtl/>
        </w:rPr>
        <w:t>،</w:t>
      </w:r>
      <w:r w:rsidRPr="007B7347">
        <w:rPr>
          <w:rtl/>
        </w:rPr>
        <w:t xml:space="preserve"> وتُنيخ فيها القوافل السيارة مُناخ ركابها للاستراحة فيها</w:t>
      </w:r>
      <w:r w:rsidR="00920C47">
        <w:rPr>
          <w:rtl/>
        </w:rPr>
        <w:t>،</w:t>
      </w:r>
      <w:r w:rsidRPr="007B7347">
        <w:rPr>
          <w:rtl/>
        </w:rPr>
        <w:t xml:space="preserve"> وقد اكتسبت كربلاء أهميتها التجارية يومذاك من موقعها المشرف آنذاك على الطُرق المؤدّية إلى الحِيرة والأنبار والشام والحجاز</w:t>
      </w:r>
      <w:r w:rsidR="00920C47">
        <w:rPr>
          <w:rtl/>
        </w:rPr>
        <w:t>،</w:t>
      </w:r>
      <w:r w:rsidRPr="007B7347">
        <w:rPr>
          <w:rtl/>
        </w:rPr>
        <w:t xml:space="preserve"> كلّ ذلك كان قبل الفتح الإسلامي لتلك المنطقة ولأرض السواد من العراق</w:t>
      </w:r>
      <w:r w:rsidR="00920C47">
        <w:rPr>
          <w:rtl/>
        </w:rPr>
        <w:t>.</w:t>
      </w:r>
    </w:p>
    <w:p w:rsidR="00BA6E43" w:rsidRPr="007B7347" w:rsidRDefault="00BA6E43" w:rsidP="00ED631C">
      <w:pPr>
        <w:pStyle w:val="libNormal"/>
        <w:rPr>
          <w:rtl/>
        </w:rPr>
      </w:pPr>
      <w:r w:rsidRPr="00ED631C">
        <w:rPr>
          <w:rtl/>
        </w:rPr>
        <w:t xml:space="preserve">ويرى الشيخ محمّد باقر المدرّس في كتابه </w:t>
      </w:r>
      <w:r w:rsidR="00732CCF">
        <w:rPr>
          <w:rStyle w:val="libBold2Char"/>
          <w:rtl/>
        </w:rPr>
        <w:t>(</w:t>
      </w:r>
      <w:r w:rsidRPr="00202D70">
        <w:rPr>
          <w:rStyle w:val="libBold2Char"/>
          <w:rtl/>
        </w:rPr>
        <w:t xml:space="preserve">مدينة الحسين </w:t>
      </w:r>
      <w:r w:rsidR="009A1FD2" w:rsidRPr="009A1FD2">
        <w:rPr>
          <w:rStyle w:val="libAlaemChar"/>
          <w:rtl/>
        </w:rPr>
        <w:t>عليه‌السلام</w:t>
      </w:r>
      <w:r w:rsidR="00732CCF">
        <w:rPr>
          <w:rStyle w:val="libBold2Char"/>
          <w:rtl/>
        </w:rPr>
        <w:t>)</w:t>
      </w:r>
      <w:r w:rsidR="00920C47">
        <w:rPr>
          <w:rtl/>
        </w:rPr>
        <w:t>:</w:t>
      </w:r>
      <w:r w:rsidRPr="00ED631C">
        <w:rPr>
          <w:rtl/>
        </w:rPr>
        <w:t xml:space="preserve"> أنّ الفرس في عصر المَلِك سابور ذي الأكتاف الذي بويع سنة 310م في إيران</w:t>
      </w:r>
      <w:r w:rsidR="00596330">
        <w:rPr>
          <w:rtl/>
        </w:rPr>
        <w:t xml:space="preserve"> - </w:t>
      </w:r>
      <w:r w:rsidRPr="00ED631C">
        <w:rPr>
          <w:rtl/>
        </w:rPr>
        <w:t>وهو من الملوك الفرس الساسانيين</w:t>
      </w:r>
      <w:r w:rsidR="00596330">
        <w:rPr>
          <w:rtl/>
        </w:rPr>
        <w:t xml:space="preserve"> - </w:t>
      </w:r>
      <w:r w:rsidRPr="00ED631C">
        <w:rPr>
          <w:rtl/>
        </w:rPr>
        <w:t>كانوا قد قسّموا أرض العراق بعد فتحها إلى عشرة ألوية</w:t>
      </w:r>
      <w:r w:rsidR="00920C47">
        <w:rPr>
          <w:rtl/>
        </w:rPr>
        <w:t>،</w:t>
      </w:r>
      <w:r w:rsidRPr="00ED631C">
        <w:rPr>
          <w:rtl/>
        </w:rPr>
        <w:t xml:space="preserve"> وكلّ لواء إلى طسوج</w:t>
      </w:r>
      <w:r w:rsidR="00920C47">
        <w:rPr>
          <w:rtl/>
        </w:rPr>
        <w:t>،</w:t>
      </w:r>
      <w:r w:rsidRPr="00ED631C">
        <w:rPr>
          <w:rtl/>
        </w:rPr>
        <w:t xml:space="preserve"> وكلّ طسج إلى رساتيق</w:t>
      </w:r>
      <w:r w:rsidR="00920C47">
        <w:rPr>
          <w:rtl/>
        </w:rPr>
        <w:t>،</w:t>
      </w:r>
      <w:r w:rsidRPr="00ED631C">
        <w:rPr>
          <w:rtl/>
        </w:rPr>
        <w:t xml:space="preserve"> وكانت الأرض الواقعة بين عين التمر والفرات تُعَدُّ اللواء العاشر</w:t>
      </w:r>
      <w:r w:rsidR="00920C47">
        <w:rPr>
          <w:rtl/>
        </w:rPr>
        <w:t>،</w:t>
      </w:r>
      <w:r w:rsidRPr="00ED631C">
        <w:rPr>
          <w:rtl/>
        </w:rPr>
        <w:t xml:space="preserve"> وكانت كربلاء أحد طسوج هذا اللواء</w:t>
      </w:r>
      <w:r w:rsidRPr="00204071">
        <w:rPr>
          <w:rtl/>
        </w:rPr>
        <w:t xml:space="preserve"> </w:t>
      </w:r>
      <w:r w:rsidRPr="00ED631C">
        <w:rPr>
          <w:rStyle w:val="libFootnotenumChar"/>
          <w:rtl/>
        </w:rPr>
        <w:t>(1)</w:t>
      </w:r>
      <w:r w:rsidR="00920C47">
        <w:rPr>
          <w:rtl/>
        </w:rPr>
        <w:t>.</w:t>
      </w:r>
    </w:p>
    <w:p w:rsidR="00BA6E43" w:rsidRPr="007B7347" w:rsidRDefault="00BA6E43" w:rsidP="00ED631C">
      <w:pPr>
        <w:pStyle w:val="libNormal"/>
        <w:rPr>
          <w:rtl/>
        </w:rPr>
      </w:pPr>
      <w:r w:rsidRPr="007B7347">
        <w:rPr>
          <w:rtl/>
        </w:rPr>
        <w:t>ولقد فُتحت كربلاء في جملة أراضي العراق التي فُتحت عُنوة على يد المسلمين في زمن أبي بكر (سنة 12 هـ</w:t>
      </w:r>
      <w:r w:rsidR="00920C47">
        <w:rPr>
          <w:rtl/>
        </w:rPr>
        <w:t>.</w:t>
      </w:r>
      <w:r w:rsidRPr="007B7347">
        <w:rPr>
          <w:rtl/>
        </w:rPr>
        <w:t xml:space="preserve"> ق)</w:t>
      </w:r>
      <w:r w:rsidR="00920C47">
        <w:rPr>
          <w:rtl/>
        </w:rPr>
        <w:t>،</w:t>
      </w:r>
      <w:r w:rsidRPr="007B7347">
        <w:rPr>
          <w:rtl/>
        </w:rPr>
        <w:t xml:space="preserve"> وكان الذي أخذها عُنوَة خالد بن عرفطة</w:t>
      </w:r>
      <w:r w:rsidR="00596330">
        <w:rPr>
          <w:rtl/>
        </w:rPr>
        <w:t xml:space="preserve"> - </w:t>
      </w:r>
      <w:r w:rsidRPr="007B7347">
        <w:rPr>
          <w:rtl/>
        </w:rPr>
        <w:t>وكان قد بعثه سعد بن أبي وقّاص مقدّمة له</w:t>
      </w:r>
      <w:r w:rsidR="00596330">
        <w:rPr>
          <w:rtl/>
        </w:rPr>
        <w:t xml:space="preserve"> - </w:t>
      </w:r>
      <w:r w:rsidRPr="007B7347">
        <w:rPr>
          <w:rtl/>
        </w:rPr>
        <w:t>ولقد اتخذها مقرّاً ومعسكراً لجُنده فترة من الزمن</w:t>
      </w:r>
      <w:r w:rsidR="00920C47">
        <w:rPr>
          <w:rtl/>
        </w:rPr>
        <w:t>،</w:t>
      </w:r>
      <w:r w:rsidRPr="007B7347">
        <w:rPr>
          <w:rtl/>
        </w:rPr>
        <w:t xml:space="preserve"> وبعد أن استنفد منها غاياته الحربية تركها وانتقل إلى الكوفة</w:t>
      </w:r>
      <w:r w:rsidR="00920C47">
        <w:rPr>
          <w:rtl/>
        </w:rPr>
        <w:t>،</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w:t>
      </w:r>
      <w:r w:rsidR="00920C47">
        <w:rPr>
          <w:rtl/>
        </w:rPr>
        <w:t>:</w:t>
      </w:r>
      <w:r w:rsidRPr="007B7347">
        <w:rPr>
          <w:rtl/>
        </w:rPr>
        <w:t xml:space="preserve"> شهر حسين </w:t>
      </w:r>
      <w:r w:rsidR="009A1FD2" w:rsidRPr="009A1FD2">
        <w:rPr>
          <w:rStyle w:val="libAlaemChar"/>
          <w:rtl/>
        </w:rPr>
        <w:t>عليه‌السلام</w:t>
      </w:r>
      <w:r w:rsidR="00920C47">
        <w:rPr>
          <w:rtl/>
        </w:rPr>
        <w:t>:</w:t>
      </w:r>
      <w:r w:rsidRPr="007B7347">
        <w:rPr>
          <w:rtl/>
        </w:rPr>
        <w:t xml:space="preserve"> 10</w:t>
      </w:r>
      <w:r w:rsidR="00920C47">
        <w:rPr>
          <w:rtl/>
        </w:rPr>
        <w:t>.</w:t>
      </w:r>
    </w:p>
    <w:p w:rsidR="00461DD6" w:rsidRDefault="00461DD6" w:rsidP="00B977D6">
      <w:pPr>
        <w:pStyle w:val="libNormal"/>
      </w:pPr>
      <w:r>
        <w:rPr>
          <w:rtl/>
        </w:rPr>
        <w:br w:type="page"/>
      </w:r>
    </w:p>
    <w:p w:rsidR="00BA6E43" w:rsidRPr="007B7347" w:rsidRDefault="00BA6E43" w:rsidP="000630B6">
      <w:pPr>
        <w:pStyle w:val="libNormal0"/>
        <w:rPr>
          <w:rtl/>
        </w:rPr>
      </w:pPr>
      <w:r w:rsidRPr="007B7347">
        <w:rPr>
          <w:rtl/>
        </w:rPr>
        <w:lastRenderedPageBreak/>
        <w:t>لوَخامة المناخ والرطوبة في كربلاء</w:t>
      </w:r>
      <w:r w:rsidR="00920C47">
        <w:rPr>
          <w:rtl/>
        </w:rPr>
        <w:t>.</w:t>
      </w:r>
    </w:p>
    <w:p w:rsidR="00BA6E43" w:rsidRPr="007B7347" w:rsidRDefault="00BA6E43" w:rsidP="00ED631C">
      <w:pPr>
        <w:pStyle w:val="libNormal"/>
        <w:rPr>
          <w:rtl/>
        </w:rPr>
      </w:pPr>
      <w:r w:rsidRPr="007B7347">
        <w:rPr>
          <w:rtl/>
        </w:rPr>
        <w:t>ثمّ لم تزل كربلاء</w:t>
      </w:r>
      <w:r w:rsidR="00596330">
        <w:rPr>
          <w:rtl/>
        </w:rPr>
        <w:t xml:space="preserve"> - </w:t>
      </w:r>
      <w:r w:rsidRPr="007B7347">
        <w:rPr>
          <w:rtl/>
        </w:rPr>
        <w:t>بعد ازدهار الكوفة وتعاظم أهميتها</w:t>
      </w:r>
      <w:r w:rsidR="00596330">
        <w:rPr>
          <w:rtl/>
        </w:rPr>
        <w:t xml:space="preserve"> - </w:t>
      </w:r>
      <w:r w:rsidRPr="007B7347">
        <w:rPr>
          <w:rtl/>
        </w:rPr>
        <w:t>قرية من قراها الكثيرة المبثوثة حولها</w:t>
      </w:r>
      <w:r w:rsidR="00920C47">
        <w:rPr>
          <w:rtl/>
        </w:rPr>
        <w:t>،</w:t>
      </w:r>
      <w:r w:rsidRPr="007B7347">
        <w:rPr>
          <w:rtl/>
        </w:rPr>
        <w:t xml:space="preserve"> لا يأتي على ذكرها ذاكرٌ إلاّ في مناسبة من نوادر المناسبات</w:t>
      </w:r>
      <w:r w:rsidR="00920C47">
        <w:rPr>
          <w:rtl/>
        </w:rPr>
        <w:t>،</w:t>
      </w:r>
      <w:r w:rsidRPr="007B7347">
        <w:rPr>
          <w:rtl/>
        </w:rPr>
        <w:t xml:space="preserve"> كما في مرور أمير المؤمنين عليّ </w:t>
      </w:r>
      <w:r w:rsidR="009A1FD2" w:rsidRPr="009A1FD2">
        <w:rPr>
          <w:rStyle w:val="libAlaemChar"/>
          <w:rtl/>
        </w:rPr>
        <w:t>عليه‌السلام</w:t>
      </w:r>
      <w:r w:rsidRPr="007B7347">
        <w:rPr>
          <w:rtl/>
        </w:rPr>
        <w:t xml:space="preserve"> عليها في جيشه الزاحف نحو الشام</w:t>
      </w:r>
      <w:r w:rsidR="00920C47">
        <w:rPr>
          <w:rtl/>
        </w:rPr>
        <w:t>،</w:t>
      </w:r>
      <w:r w:rsidRPr="007B7347">
        <w:rPr>
          <w:rtl/>
        </w:rPr>
        <w:t xml:space="preserve"> أو جرت على لسان متحدّث يروي خبراً من أخبار الملاحم عن رسول الله </w:t>
      </w:r>
      <w:r w:rsidR="009A1FD2" w:rsidRPr="009A1FD2">
        <w:rPr>
          <w:rStyle w:val="libAlaemChar"/>
          <w:rtl/>
        </w:rPr>
        <w:t>صلى‌الله‌عليه‌وآله</w:t>
      </w:r>
      <w:r w:rsidR="00920C47">
        <w:rPr>
          <w:rtl/>
        </w:rPr>
        <w:t>،</w:t>
      </w:r>
      <w:r w:rsidRPr="007B7347">
        <w:rPr>
          <w:rtl/>
        </w:rPr>
        <w:t xml:space="preserve"> أو أمير المؤمنين </w:t>
      </w:r>
      <w:r w:rsidR="009A1FD2" w:rsidRPr="009A1FD2">
        <w:rPr>
          <w:rStyle w:val="libAlaemChar"/>
          <w:rtl/>
        </w:rPr>
        <w:t>عليه‌السلام</w:t>
      </w:r>
      <w:r w:rsidRPr="007B7347">
        <w:rPr>
          <w:rtl/>
        </w:rPr>
        <w:t xml:space="preserve"> بصدد مقتل سيد الشهداء أبي عبد الله الحسين </w:t>
      </w:r>
      <w:r w:rsidR="009A1FD2" w:rsidRPr="009A1FD2">
        <w:rPr>
          <w:rStyle w:val="libAlaemChar"/>
          <w:rtl/>
        </w:rPr>
        <w:t>عليه‌السلام</w:t>
      </w:r>
      <w:r w:rsidRPr="007B7347">
        <w:rPr>
          <w:rtl/>
        </w:rPr>
        <w:t xml:space="preserve"> وأرض مصرعه</w:t>
      </w:r>
      <w:r w:rsidR="00920C47">
        <w:rPr>
          <w:rtl/>
        </w:rPr>
        <w:t>.</w:t>
      </w:r>
    </w:p>
    <w:p w:rsidR="00BA6E43" w:rsidRPr="007B7347" w:rsidRDefault="00732CCF" w:rsidP="00ED631C">
      <w:pPr>
        <w:pStyle w:val="libNormal"/>
        <w:rPr>
          <w:rtl/>
        </w:rPr>
      </w:pPr>
      <w:r>
        <w:rPr>
          <w:rtl/>
        </w:rPr>
        <w:t>(</w:t>
      </w:r>
      <w:r w:rsidR="00BA6E43" w:rsidRPr="00ED631C">
        <w:rPr>
          <w:rtl/>
        </w:rPr>
        <w:t>وتقع كربلاء غرب نهر الفرات على حافة البادية</w:t>
      </w:r>
      <w:r w:rsidR="00920C47">
        <w:rPr>
          <w:rtl/>
        </w:rPr>
        <w:t>،</w:t>
      </w:r>
      <w:r w:rsidR="00BA6E43" w:rsidRPr="00ED631C">
        <w:rPr>
          <w:rtl/>
        </w:rPr>
        <w:t xml:space="preserve"> وسط المنطقة الرسوبية المعروفة بأرض السواد</w:t>
      </w:r>
      <w:r w:rsidR="00920C47">
        <w:rPr>
          <w:rtl/>
        </w:rPr>
        <w:t>،</w:t>
      </w:r>
      <w:r w:rsidR="00BA6E43" w:rsidRPr="00ED631C">
        <w:rPr>
          <w:rtl/>
        </w:rPr>
        <w:t xml:space="preserve"> وعلى شمالها الغربي مدينة الأنبار</w:t>
      </w:r>
      <w:r w:rsidR="00920C47">
        <w:rPr>
          <w:rtl/>
        </w:rPr>
        <w:t>،</w:t>
      </w:r>
      <w:r w:rsidR="00BA6E43" w:rsidRPr="00ED631C">
        <w:rPr>
          <w:rtl/>
        </w:rPr>
        <w:t xml:space="preserve"> وعلى شرقها مدينة بابل الأثرية</w:t>
      </w:r>
      <w:r w:rsidR="00920C47">
        <w:rPr>
          <w:rtl/>
        </w:rPr>
        <w:t>،</w:t>
      </w:r>
      <w:r w:rsidR="00BA6E43" w:rsidRPr="00ED631C">
        <w:rPr>
          <w:rtl/>
        </w:rPr>
        <w:t xml:space="preserve"> وفي الغرب منها الصحراء الغربية</w:t>
      </w:r>
      <w:r w:rsidR="00920C47">
        <w:rPr>
          <w:rtl/>
        </w:rPr>
        <w:t>،</w:t>
      </w:r>
      <w:r w:rsidR="00BA6E43" w:rsidRPr="00ED631C">
        <w:rPr>
          <w:rtl/>
        </w:rPr>
        <w:t xml:space="preserve"> وفي الجنوب الغربي منها مدينة الحيرة عاصمة المناذرة... وتقع كربلاء على حدود البادية</w:t>
      </w:r>
      <w:r w:rsidR="00920C47">
        <w:rPr>
          <w:rtl/>
        </w:rPr>
        <w:t>،</w:t>
      </w:r>
      <w:r w:rsidR="00BA6E43" w:rsidRPr="00ED631C">
        <w:rPr>
          <w:rtl/>
        </w:rPr>
        <w:t xml:space="preserve"> يقصدها البدو من بلاد الحجاز والشام للميرة والتموين</w:t>
      </w:r>
      <w:r w:rsidR="00920C47">
        <w:rPr>
          <w:rtl/>
        </w:rPr>
        <w:t>،</w:t>
      </w:r>
      <w:r w:rsidR="00BA6E43" w:rsidRPr="00ED631C">
        <w:rPr>
          <w:rtl/>
        </w:rPr>
        <w:t xml:space="preserve"> وإلى عهد قريب كان هذا شأنها</w:t>
      </w:r>
      <w:r w:rsidR="00920C47">
        <w:rPr>
          <w:rtl/>
        </w:rPr>
        <w:t>،</w:t>
      </w:r>
      <w:r w:rsidR="00BA6E43" w:rsidRPr="00ED631C">
        <w:rPr>
          <w:rtl/>
        </w:rPr>
        <w:t xml:space="preserve"> وهي على مسافة قريبة من العَين</w:t>
      </w:r>
      <w:r w:rsidR="00920C47">
        <w:rPr>
          <w:rtl/>
        </w:rPr>
        <w:t>،</w:t>
      </w:r>
      <w:r w:rsidR="00BA6E43" w:rsidRPr="00ED631C">
        <w:rPr>
          <w:rtl/>
        </w:rPr>
        <w:t xml:space="preserve"> وهي واحة وارفة الأشجار وفيرة المياه</w:t>
      </w:r>
      <w:r w:rsidR="00920C47">
        <w:rPr>
          <w:rtl/>
        </w:rPr>
        <w:t>،</w:t>
      </w:r>
      <w:r w:rsidR="00BA6E43" w:rsidRPr="00ED631C">
        <w:rPr>
          <w:rtl/>
        </w:rPr>
        <w:t xml:space="preserve"> وقد كانت مدينة العين من المدن المهمة في منطقة البادية...) </w:t>
      </w:r>
      <w:r w:rsidR="00BA6E43" w:rsidRPr="00ED631C">
        <w:rPr>
          <w:rStyle w:val="libFootnotenumChar"/>
          <w:rtl/>
        </w:rPr>
        <w:t>(1)</w:t>
      </w:r>
      <w:r w:rsidR="00920C47">
        <w:rPr>
          <w:rtl/>
        </w:rPr>
        <w:t>.</w:t>
      </w:r>
    </w:p>
    <w:p w:rsidR="00BA6E43" w:rsidRPr="007B7347" w:rsidRDefault="00732CCF" w:rsidP="00ED631C">
      <w:pPr>
        <w:pStyle w:val="libNormal"/>
        <w:rPr>
          <w:rtl/>
        </w:rPr>
      </w:pPr>
      <w:r>
        <w:rPr>
          <w:rtl/>
        </w:rPr>
        <w:t>(</w:t>
      </w:r>
      <w:r w:rsidR="00BA6E43" w:rsidRPr="00ED631C">
        <w:rPr>
          <w:rtl/>
        </w:rPr>
        <w:t>وكان للحائر وهْدة فسيحة محدودة بسلسلة تلال ممدودة</w:t>
      </w:r>
      <w:r w:rsidR="00920C47">
        <w:rPr>
          <w:rtl/>
        </w:rPr>
        <w:t>،</w:t>
      </w:r>
      <w:r w:rsidR="00BA6E43" w:rsidRPr="00ED631C">
        <w:rPr>
          <w:rtl/>
        </w:rPr>
        <w:t xml:space="preserve"> وربوات متصلة في الجهات الشمالية والغربية والجنوبية منه</w:t>
      </w:r>
      <w:r w:rsidR="00920C47">
        <w:rPr>
          <w:rtl/>
        </w:rPr>
        <w:t>،</w:t>
      </w:r>
      <w:r w:rsidR="00BA6E43" w:rsidRPr="00ED631C">
        <w:rPr>
          <w:rtl/>
        </w:rPr>
        <w:t xml:space="preserve"> تُشكّل للناظرين نصف دائرة مدخلها الجهة الشرقية</w:t>
      </w:r>
      <w:r w:rsidR="00920C47">
        <w:rPr>
          <w:rtl/>
        </w:rPr>
        <w:t>،</w:t>
      </w:r>
      <w:r w:rsidR="00BA6E43" w:rsidRPr="00ED631C">
        <w:rPr>
          <w:rtl/>
        </w:rPr>
        <w:t xml:space="preserve"> حيث يتوجه منها الزائر إلى مثوى سيدنا العبّاس بن علي </w:t>
      </w:r>
      <w:r w:rsidR="009A1FD2" w:rsidRPr="009A1FD2">
        <w:rPr>
          <w:rStyle w:val="libAlaemChar"/>
          <w:rtl/>
        </w:rPr>
        <w:t>عليهما‌السلام</w:t>
      </w:r>
      <w:r>
        <w:rPr>
          <w:rtl/>
        </w:rPr>
        <w:t>)</w:t>
      </w:r>
      <w:r w:rsidR="00BA6E43" w:rsidRPr="00ED631C">
        <w:rPr>
          <w:rStyle w:val="libFootnotenumChar"/>
          <w:rtl/>
        </w:rPr>
        <w:t>(2)</w:t>
      </w:r>
      <w:r w:rsidR="00920C47">
        <w:rPr>
          <w:rtl/>
        </w:rPr>
        <w:t>.</w:t>
      </w:r>
    </w:p>
    <w:p w:rsidR="00BA6E43" w:rsidRPr="007B7347" w:rsidRDefault="00BA6E43" w:rsidP="00ED631C">
      <w:pPr>
        <w:pStyle w:val="libNormal"/>
        <w:rPr>
          <w:rtl/>
        </w:rPr>
      </w:pPr>
      <w:r w:rsidRPr="00202D70">
        <w:rPr>
          <w:rStyle w:val="libBold2Char"/>
          <w:rtl/>
        </w:rPr>
        <w:t>ويقول السيّد هبة الدين الشهرستاني</w:t>
      </w:r>
      <w:r w:rsidR="00920C47">
        <w:rPr>
          <w:rStyle w:val="libBold2Char"/>
          <w:rtl/>
        </w:rPr>
        <w:t>:</w:t>
      </w:r>
      <w:r w:rsidRPr="00ED631C">
        <w:rPr>
          <w:rtl/>
        </w:rPr>
        <w:t xml:space="preserve"> إنّ المُنقّبين وجدوا في أعماق البيوت</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w:t>
      </w:r>
      <w:r w:rsidR="00920C47">
        <w:rPr>
          <w:rtl/>
        </w:rPr>
        <w:t>:</w:t>
      </w:r>
      <w:r w:rsidRPr="007B7347">
        <w:rPr>
          <w:rtl/>
        </w:rPr>
        <w:t xml:space="preserve"> تاريخ مرقد الحسين والعبّاس </w:t>
      </w:r>
      <w:r w:rsidR="009A1FD2" w:rsidRPr="009A1FD2">
        <w:rPr>
          <w:rStyle w:val="libAlaemChar"/>
          <w:rtl/>
        </w:rPr>
        <w:t>عليهما‌السلام</w:t>
      </w:r>
      <w:r w:rsidR="00920C47">
        <w:rPr>
          <w:rtl/>
        </w:rPr>
        <w:t>:</w:t>
      </w:r>
      <w:r w:rsidR="005B3117">
        <w:rPr>
          <w:rtl/>
        </w:rPr>
        <w:t xml:space="preserve"> </w:t>
      </w:r>
      <w:r w:rsidRPr="007B7347">
        <w:rPr>
          <w:rtl/>
        </w:rPr>
        <w:t>18</w:t>
      </w:r>
      <w:r w:rsidR="00920C47">
        <w:rPr>
          <w:rtl/>
        </w:rPr>
        <w:t>.</w:t>
      </w:r>
    </w:p>
    <w:p w:rsidR="00BA6E43" w:rsidRPr="00202D70" w:rsidRDefault="00BA6E43" w:rsidP="00202D70">
      <w:pPr>
        <w:pStyle w:val="libFootnote0"/>
        <w:rPr>
          <w:rtl/>
        </w:rPr>
      </w:pPr>
      <w:r w:rsidRPr="007B7347">
        <w:rPr>
          <w:rtl/>
        </w:rPr>
        <w:t>(2) راجع</w:t>
      </w:r>
      <w:r w:rsidR="00920C47">
        <w:rPr>
          <w:rtl/>
        </w:rPr>
        <w:t>:</w:t>
      </w:r>
      <w:r w:rsidRPr="007B7347">
        <w:rPr>
          <w:rtl/>
        </w:rPr>
        <w:t xml:space="preserve"> تاريخ مرقد الحسين والعبّاس </w:t>
      </w:r>
      <w:r w:rsidR="009A1FD2" w:rsidRPr="009A1FD2">
        <w:rPr>
          <w:rStyle w:val="libAlaemChar"/>
          <w:rtl/>
        </w:rPr>
        <w:t>عليهما‌السلام</w:t>
      </w:r>
      <w:r w:rsidR="00920C47">
        <w:rPr>
          <w:rtl/>
        </w:rPr>
        <w:t>:</w:t>
      </w:r>
      <w:r w:rsidRPr="007B7347">
        <w:rPr>
          <w:rtl/>
        </w:rPr>
        <w:t xml:space="preserve"> 28 عن نهضة الحسين </w:t>
      </w:r>
      <w:r w:rsidR="009A1FD2" w:rsidRPr="009A1FD2">
        <w:rPr>
          <w:rStyle w:val="libAlaemChar"/>
          <w:rtl/>
        </w:rPr>
        <w:t>عليه‌السلام</w:t>
      </w:r>
      <w:r w:rsidR="00920C47">
        <w:rPr>
          <w:rtl/>
        </w:rPr>
        <w:t>:</w:t>
      </w:r>
      <w:r w:rsidRPr="007B7347">
        <w:rPr>
          <w:rtl/>
        </w:rPr>
        <w:t xml:space="preserve"> 80</w:t>
      </w:r>
      <w:r w:rsidR="00920C47">
        <w:rPr>
          <w:rtl/>
        </w:rPr>
        <w:t>.</w:t>
      </w:r>
    </w:p>
    <w:p w:rsidR="00461DD6" w:rsidRDefault="00461DD6" w:rsidP="00B977D6">
      <w:pPr>
        <w:pStyle w:val="libNormal"/>
      </w:pPr>
      <w:r>
        <w:rPr>
          <w:rtl/>
        </w:rPr>
        <w:br w:type="page"/>
      </w:r>
    </w:p>
    <w:p w:rsidR="00BA6E43" w:rsidRPr="007B7347" w:rsidRDefault="00BA6E43" w:rsidP="000630B6">
      <w:pPr>
        <w:pStyle w:val="libNormal0"/>
        <w:rPr>
          <w:rtl/>
        </w:rPr>
      </w:pPr>
      <w:r w:rsidRPr="00ED631C">
        <w:rPr>
          <w:rtl/>
        </w:rPr>
        <w:lastRenderedPageBreak/>
        <w:t xml:space="preserve">المحدِقة بقبر الحسين </w:t>
      </w:r>
      <w:r w:rsidR="009A1FD2" w:rsidRPr="009A1FD2">
        <w:rPr>
          <w:rStyle w:val="libAlaemChar"/>
          <w:rtl/>
        </w:rPr>
        <w:t>عليه‌السلام</w:t>
      </w:r>
      <w:r w:rsidRPr="00ED631C">
        <w:rPr>
          <w:rtl/>
        </w:rPr>
        <w:t xml:space="preserve"> آثاراً تدلّ على ارتفاعها القديم في أراضي جهات الشمال والغرب</w:t>
      </w:r>
      <w:r w:rsidR="00920C47">
        <w:rPr>
          <w:rtl/>
        </w:rPr>
        <w:t>،</w:t>
      </w:r>
      <w:r w:rsidRPr="00ED631C">
        <w:rPr>
          <w:rtl/>
        </w:rPr>
        <w:t xml:space="preserve"> ولا يجدون في الجهة الشرقيّة سوى تربة رخوة واطئة</w:t>
      </w:r>
      <w:r w:rsidR="00920C47">
        <w:rPr>
          <w:rtl/>
        </w:rPr>
        <w:t>،</w:t>
      </w:r>
      <w:r w:rsidRPr="00ED631C">
        <w:rPr>
          <w:rtl/>
        </w:rPr>
        <w:t xml:space="preserve"> الأمر الذي يُرشدنا إلى وضعيّة هذه البقعة</w:t>
      </w:r>
      <w:r w:rsidR="00920C47">
        <w:rPr>
          <w:rtl/>
        </w:rPr>
        <w:t>،</w:t>
      </w:r>
      <w:r w:rsidRPr="00ED631C">
        <w:rPr>
          <w:rtl/>
        </w:rPr>
        <w:t xml:space="preserve"> وأنّها كانت في عصرها الأوّل واطئة من جهة الشرق</w:t>
      </w:r>
      <w:r w:rsidR="00920C47">
        <w:rPr>
          <w:rtl/>
        </w:rPr>
        <w:t>،</w:t>
      </w:r>
      <w:r w:rsidRPr="00ED631C">
        <w:rPr>
          <w:rtl/>
        </w:rPr>
        <w:t xml:space="preserve"> ورابية من جهتي الشمال والغرب على شكل هلالي</w:t>
      </w:r>
      <w:r w:rsidR="00920C47">
        <w:rPr>
          <w:rtl/>
        </w:rPr>
        <w:t>،</w:t>
      </w:r>
      <w:r w:rsidRPr="00ED631C">
        <w:rPr>
          <w:rtl/>
        </w:rPr>
        <w:t xml:space="preserve"> وفي هذه الدائرة الهلالية حوصر ابن الزهراء البتول الطاهرة</w:t>
      </w:r>
      <w:r w:rsidRPr="00204071">
        <w:rPr>
          <w:rtl/>
        </w:rPr>
        <w:t xml:space="preserve"> </w:t>
      </w:r>
      <w:r w:rsidRPr="00ED631C">
        <w:rPr>
          <w:rStyle w:val="libFootnotenumChar"/>
          <w:rtl/>
        </w:rPr>
        <w:t>(1)</w:t>
      </w:r>
      <w:r w:rsidR="00920C47">
        <w:rPr>
          <w:rtl/>
        </w:rPr>
        <w:t>.</w:t>
      </w:r>
    </w:p>
    <w:p w:rsidR="00BA6E43" w:rsidRPr="00B977D6" w:rsidRDefault="00BA6E43" w:rsidP="000630B6">
      <w:pPr>
        <w:pStyle w:val="Heading2"/>
        <w:rPr>
          <w:rtl/>
        </w:rPr>
      </w:pPr>
      <w:bookmarkStart w:id="16" w:name="08"/>
      <w:bookmarkStart w:id="17" w:name="_Toc378235697"/>
      <w:r w:rsidRPr="007B7347">
        <w:rPr>
          <w:rtl/>
        </w:rPr>
        <w:t>* الأسماء الأُخرى لكربلاء</w:t>
      </w:r>
      <w:bookmarkEnd w:id="16"/>
      <w:bookmarkEnd w:id="17"/>
    </w:p>
    <w:p w:rsidR="00BA6E43" w:rsidRPr="007B7347" w:rsidRDefault="00BA6E43" w:rsidP="00ED631C">
      <w:pPr>
        <w:pStyle w:val="libNormal"/>
        <w:rPr>
          <w:rtl/>
        </w:rPr>
      </w:pPr>
      <w:r w:rsidRPr="007B7347">
        <w:rPr>
          <w:rtl/>
        </w:rPr>
        <w:t xml:space="preserve">هنالك أسماء أخرى تُطلق على أرض مصرع الإمام الحسين </w:t>
      </w:r>
      <w:r w:rsidR="009A1FD2" w:rsidRPr="009A1FD2">
        <w:rPr>
          <w:rStyle w:val="libAlaemChar"/>
          <w:rtl/>
        </w:rPr>
        <w:t>عليه‌السلام</w:t>
      </w:r>
      <w:r w:rsidR="00920C47">
        <w:rPr>
          <w:rtl/>
        </w:rPr>
        <w:t>،</w:t>
      </w:r>
      <w:r w:rsidRPr="007B7347">
        <w:rPr>
          <w:rtl/>
        </w:rPr>
        <w:t xml:space="preserve"> هي إمّا أسماء عامّة للمنطقة التي منها كربلاء</w:t>
      </w:r>
      <w:r w:rsidR="00920C47">
        <w:rPr>
          <w:rtl/>
        </w:rPr>
        <w:t>،</w:t>
      </w:r>
      <w:r w:rsidRPr="007B7347">
        <w:rPr>
          <w:rtl/>
        </w:rPr>
        <w:t xml:space="preserve"> أو هي أسماء لقُرىً مجاورة لكربلاء</w:t>
      </w:r>
      <w:r w:rsidR="00920C47">
        <w:rPr>
          <w:rtl/>
        </w:rPr>
        <w:t>،</w:t>
      </w:r>
      <w:r w:rsidRPr="007B7347">
        <w:rPr>
          <w:rtl/>
        </w:rPr>
        <w:t xml:space="preserve"> فأُطلقت أسماؤها على كربلاء أيضاً</w:t>
      </w:r>
      <w:r w:rsidR="00920C47">
        <w:rPr>
          <w:rtl/>
        </w:rPr>
        <w:t>؛</w:t>
      </w:r>
      <w:r w:rsidRPr="007B7347">
        <w:rPr>
          <w:rtl/>
        </w:rPr>
        <w:t xml:space="preserve"> ربّما من باب المجاز أو لعلاقة القرب والجوار</w:t>
      </w:r>
      <w:r w:rsidR="00920C47">
        <w:rPr>
          <w:rtl/>
        </w:rPr>
        <w:t>،</w:t>
      </w:r>
      <w:r w:rsidRPr="007B7347">
        <w:rPr>
          <w:rtl/>
        </w:rPr>
        <w:t xml:space="preserve"> كإطلاق نينوى أو الغاضرية على كربلاء</w:t>
      </w:r>
      <w:r w:rsidR="00920C47">
        <w:rPr>
          <w:rtl/>
        </w:rPr>
        <w:t>،</w:t>
      </w:r>
      <w:r w:rsidRPr="007B7347">
        <w:rPr>
          <w:rtl/>
        </w:rPr>
        <w:t xml:space="preserve"> أو هي أسماء كانت تُطلق على أرض كربلاء في غابر الزمان</w:t>
      </w:r>
      <w:r w:rsidR="00920C47">
        <w:rPr>
          <w:rtl/>
        </w:rPr>
        <w:t>،</w:t>
      </w:r>
      <w:r w:rsidRPr="007B7347">
        <w:rPr>
          <w:rtl/>
        </w:rPr>
        <w:t xml:space="preserve"> فوردت أيضاً في لسان الروايات</w:t>
      </w:r>
      <w:r w:rsidR="00920C47">
        <w:rPr>
          <w:rtl/>
        </w:rPr>
        <w:t>،</w:t>
      </w:r>
      <w:r w:rsidRPr="007B7347">
        <w:rPr>
          <w:rtl/>
        </w:rPr>
        <w:t xml:space="preserve"> كما في إطلاق عمورا على كربلاء</w:t>
      </w:r>
      <w:r w:rsidR="00920C47">
        <w:rPr>
          <w:rtl/>
        </w:rPr>
        <w:t>،</w:t>
      </w:r>
      <w:r w:rsidRPr="007B7347">
        <w:rPr>
          <w:rtl/>
        </w:rPr>
        <w:t xml:space="preserve"> وأهمّ هذه الأسماء</w:t>
      </w:r>
      <w:r w:rsidR="00920C47">
        <w:rPr>
          <w:rtl/>
        </w:rPr>
        <w:t>:</w:t>
      </w:r>
    </w:p>
    <w:p w:rsidR="00BA6E43" w:rsidRPr="00B977D6" w:rsidRDefault="00BA6E43" w:rsidP="000630B6">
      <w:pPr>
        <w:pStyle w:val="Heading3"/>
        <w:rPr>
          <w:rtl/>
        </w:rPr>
      </w:pPr>
      <w:bookmarkStart w:id="18" w:name="09"/>
      <w:bookmarkStart w:id="19" w:name="_Toc378235698"/>
      <w:r w:rsidRPr="007B7347">
        <w:rPr>
          <w:rtl/>
        </w:rPr>
        <w:t>1)</w:t>
      </w:r>
      <w:r w:rsidR="00596330">
        <w:rPr>
          <w:rtl/>
        </w:rPr>
        <w:t xml:space="preserve"> - </w:t>
      </w:r>
      <w:r w:rsidRPr="007B7347">
        <w:rPr>
          <w:rtl/>
        </w:rPr>
        <w:t>الطفّ أو الطفوف</w:t>
      </w:r>
      <w:r w:rsidR="00920C47">
        <w:rPr>
          <w:rtl/>
        </w:rPr>
        <w:t>:</w:t>
      </w:r>
      <w:bookmarkEnd w:id="18"/>
      <w:bookmarkEnd w:id="19"/>
    </w:p>
    <w:p w:rsidR="00BA6E43" w:rsidRPr="007B7347" w:rsidRDefault="00BA6E43" w:rsidP="00ED631C">
      <w:pPr>
        <w:pStyle w:val="libNormal"/>
        <w:rPr>
          <w:rtl/>
        </w:rPr>
      </w:pPr>
      <w:r w:rsidRPr="00ED631C">
        <w:rPr>
          <w:rtl/>
        </w:rPr>
        <w:t xml:space="preserve">من المواضع التي عرفها العرب قديماً قرب كربلاء </w:t>
      </w:r>
      <w:r w:rsidR="00732CCF">
        <w:rPr>
          <w:rtl/>
        </w:rPr>
        <w:t>(</w:t>
      </w:r>
      <w:r w:rsidRPr="00ED631C">
        <w:rPr>
          <w:rtl/>
        </w:rPr>
        <w:t>الطفّ</w:t>
      </w:r>
      <w:r w:rsidR="00732CCF">
        <w:rPr>
          <w:rtl/>
        </w:rPr>
        <w:t>)</w:t>
      </w:r>
      <w:r w:rsidR="00920C47">
        <w:rPr>
          <w:rtl/>
        </w:rPr>
        <w:t>،</w:t>
      </w:r>
      <w:r w:rsidRPr="00ED631C">
        <w:rPr>
          <w:rtl/>
        </w:rPr>
        <w:t xml:space="preserve"> قال </w:t>
      </w:r>
      <w:r w:rsidRPr="00202D70">
        <w:rPr>
          <w:rStyle w:val="libBold2Char"/>
          <w:rtl/>
        </w:rPr>
        <w:t>ياقوت الحموي</w:t>
      </w:r>
      <w:r w:rsidR="00920C47">
        <w:rPr>
          <w:rtl/>
        </w:rPr>
        <w:t>:</w:t>
      </w:r>
      <w:r w:rsidRPr="00ED631C">
        <w:rPr>
          <w:rtl/>
        </w:rPr>
        <w:t xml:space="preserve"> </w:t>
      </w:r>
      <w:r w:rsidR="00732CCF">
        <w:rPr>
          <w:rtl/>
        </w:rPr>
        <w:t>(</w:t>
      </w:r>
      <w:r w:rsidRPr="00ED631C">
        <w:rPr>
          <w:rtl/>
        </w:rPr>
        <w:t>وهو في اللغة ما أشرفَ من أرض العرب على رِيف العراق</w:t>
      </w:r>
      <w:r w:rsidR="00920C47">
        <w:rPr>
          <w:rtl/>
        </w:rPr>
        <w:t>،</w:t>
      </w:r>
      <w:r w:rsidRPr="00ED631C">
        <w:rPr>
          <w:rtl/>
        </w:rPr>
        <w:t xml:space="preserve"> قال </w:t>
      </w:r>
      <w:r w:rsidRPr="00202D70">
        <w:rPr>
          <w:rStyle w:val="libBold2Char"/>
          <w:rtl/>
        </w:rPr>
        <w:t>الأصمعي</w:t>
      </w:r>
      <w:r w:rsidR="00920C47">
        <w:rPr>
          <w:rtl/>
        </w:rPr>
        <w:t>:</w:t>
      </w:r>
      <w:r w:rsidRPr="00ED631C">
        <w:rPr>
          <w:rtl/>
        </w:rPr>
        <w:t xml:space="preserve"> وإنّما سُمّي طفّاً</w:t>
      </w:r>
      <w:r w:rsidR="00920C47">
        <w:rPr>
          <w:rtl/>
        </w:rPr>
        <w:t>؛</w:t>
      </w:r>
      <w:r w:rsidRPr="00ED631C">
        <w:rPr>
          <w:rtl/>
        </w:rPr>
        <w:t xml:space="preserve"> لأنّه دانٍ من الريف.. وقال</w:t>
      </w:r>
      <w:r w:rsidRPr="00202D70">
        <w:rPr>
          <w:rStyle w:val="libBold2Char"/>
          <w:rtl/>
        </w:rPr>
        <w:t xml:space="preserve"> أبو سعيد</w:t>
      </w:r>
      <w:r w:rsidR="00920C47">
        <w:rPr>
          <w:rStyle w:val="libBold2Char"/>
          <w:rtl/>
        </w:rPr>
        <w:t>:</w:t>
      </w:r>
      <w:r w:rsidRPr="00ED631C">
        <w:rPr>
          <w:rtl/>
        </w:rPr>
        <w:t xml:space="preserve"> سُمّي الطفّ</w:t>
      </w:r>
      <w:r w:rsidR="00920C47">
        <w:rPr>
          <w:rtl/>
        </w:rPr>
        <w:t>؛</w:t>
      </w:r>
      <w:r w:rsidRPr="00ED631C">
        <w:rPr>
          <w:rtl/>
        </w:rPr>
        <w:t xml:space="preserve"> لأنّه</w:t>
      </w:r>
    </w:p>
    <w:p w:rsidR="00BA6E43" w:rsidRPr="007B7347"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راجع</w:t>
      </w:r>
      <w:r w:rsidR="00920C47">
        <w:rPr>
          <w:rtl/>
        </w:rPr>
        <w:t>:</w:t>
      </w:r>
      <w:r w:rsidRPr="00B977D6">
        <w:rPr>
          <w:rtl/>
        </w:rPr>
        <w:t xml:space="preserve"> نهضة الحسين </w:t>
      </w:r>
      <w:r w:rsidR="009A1FD2" w:rsidRPr="009A1FD2">
        <w:rPr>
          <w:rStyle w:val="libAlaemChar"/>
          <w:rtl/>
        </w:rPr>
        <w:t>عليه‌السلام</w:t>
      </w:r>
      <w:r w:rsidR="00920C47">
        <w:rPr>
          <w:rtl/>
        </w:rPr>
        <w:t>:</w:t>
      </w:r>
      <w:r w:rsidRPr="00B977D6">
        <w:rPr>
          <w:rtl/>
        </w:rPr>
        <w:t xml:space="preserve"> 90 / وقال السيّد الشهرستاني </w:t>
      </w:r>
      <w:r w:rsidR="00732CCF">
        <w:rPr>
          <w:rtl/>
        </w:rPr>
        <w:t>(</w:t>
      </w:r>
      <w:r w:rsidRPr="00B977D6">
        <w:rPr>
          <w:rtl/>
        </w:rPr>
        <w:t>ره</w:t>
      </w:r>
      <w:r w:rsidR="00732CCF">
        <w:rPr>
          <w:rtl/>
        </w:rPr>
        <w:t>)</w:t>
      </w:r>
      <w:r w:rsidR="00920C47">
        <w:rPr>
          <w:rtl/>
        </w:rPr>
        <w:t>:</w:t>
      </w:r>
      <w:r w:rsidRPr="00B977D6">
        <w:rPr>
          <w:rtl/>
        </w:rPr>
        <w:t xml:space="preserve"> </w:t>
      </w:r>
      <w:r w:rsidR="00732CCF">
        <w:rPr>
          <w:rtl/>
        </w:rPr>
        <w:t>(</w:t>
      </w:r>
      <w:r w:rsidRPr="00B977D6">
        <w:rPr>
          <w:rtl/>
        </w:rPr>
        <w:t>ويؤيّد هذا ما رواه ابن قولويه في كامل الزيارات</w:t>
      </w:r>
      <w:r w:rsidR="00920C47">
        <w:rPr>
          <w:rtl/>
        </w:rPr>
        <w:t>،</w:t>
      </w:r>
      <w:r w:rsidRPr="00B977D6">
        <w:rPr>
          <w:rtl/>
        </w:rPr>
        <w:t xml:space="preserve"> وشيخه الكليني في الكافي</w:t>
      </w:r>
      <w:r w:rsidR="00920C47">
        <w:rPr>
          <w:rtl/>
        </w:rPr>
        <w:t>،</w:t>
      </w:r>
      <w:r w:rsidRPr="00B977D6">
        <w:rPr>
          <w:rtl/>
        </w:rPr>
        <w:t xml:space="preserve"> والمجلسي في مزار البحار عن الصادق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 xml:space="preserve">إنّ زائر الحسين </w:t>
      </w:r>
      <w:r w:rsidR="009A1FD2" w:rsidRPr="009A1FD2">
        <w:rPr>
          <w:rStyle w:val="libAlaemChar"/>
          <w:rtl/>
        </w:rPr>
        <w:t>عليه‌السلام</w:t>
      </w:r>
      <w:r w:rsidRPr="00202D70">
        <w:rPr>
          <w:rStyle w:val="libFootnoteBoldChar"/>
          <w:rtl/>
        </w:rPr>
        <w:t xml:space="preserve"> يغتسل على نهر الفرات</w:t>
      </w:r>
      <w:r w:rsidR="00920C47">
        <w:rPr>
          <w:rStyle w:val="libFootnoteBoldChar"/>
          <w:rtl/>
        </w:rPr>
        <w:t>،</w:t>
      </w:r>
      <w:r w:rsidRPr="00202D70">
        <w:rPr>
          <w:rStyle w:val="libFootnoteBoldChar"/>
          <w:rtl/>
        </w:rPr>
        <w:t xml:space="preserve"> ويدخل من الجانب الشرقي إلى القبر الشريف</w:t>
      </w:r>
      <w:r w:rsidR="00732CCF">
        <w:rPr>
          <w:rStyle w:val="libFootnoteBoldChar"/>
          <w:rtl/>
        </w:rPr>
        <w:t>)</w:t>
      </w:r>
      <w:r w:rsidR="00920C47">
        <w:rPr>
          <w:rtl/>
        </w:rPr>
        <w:t>.</w:t>
      </w:r>
    </w:p>
    <w:p w:rsidR="00461DD6" w:rsidRDefault="00461DD6" w:rsidP="00B977D6">
      <w:pPr>
        <w:pStyle w:val="libNormal"/>
      </w:pPr>
      <w:r>
        <w:rPr>
          <w:rtl/>
        </w:rPr>
        <w:br w:type="page"/>
      </w:r>
    </w:p>
    <w:p w:rsidR="00BA6E43" w:rsidRPr="007B7347" w:rsidRDefault="00BA6E43" w:rsidP="000630B6">
      <w:pPr>
        <w:pStyle w:val="libNormal0"/>
        <w:rPr>
          <w:rtl/>
        </w:rPr>
      </w:pPr>
      <w:r w:rsidRPr="007B7347">
        <w:rPr>
          <w:rtl/>
        </w:rPr>
        <w:lastRenderedPageBreak/>
        <w:t>مشرف على العراق</w:t>
      </w:r>
      <w:r w:rsidR="00920C47">
        <w:rPr>
          <w:rtl/>
        </w:rPr>
        <w:t>،</w:t>
      </w:r>
      <w:r w:rsidRPr="007B7347">
        <w:rPr>
          <w:rtl/>
        </w:rPr>
        <w:t xml:space="preserve"> مِنْ أطفَّ على الشيء بمعنى أطلّ</w:t>
      </w:r>
      <w:r w:rsidR="00920C47">
        <w:rPr>
          <w:rtl/>
        </w:rPr>
        <w:t>،</w:t>
      </w:r>
      <w:r w:rsidRPr="007B7347">
        <w:rPr>
          <w:rtl/>
        </w:rPr>
        <w:t xml:space="preserve"> والطفّ</w:t>
      </w:r>
      <w:r w:rsidR="00920C47">
        <w:rPr>
          <w:rtl/>
        </w:rPr>
        <w:t>:</w:t>
      </w:r>
      <w:r w:rsidRPr="007B7347">
        <w:rPr>
          <w:rtl/>
        </w:rPr>
        <w:t xml:space="preserve"> طفّ الفرات أي الشاطئ</w:t>
      </w:r>
      <w:r w:rsidR="00920C47">
        <w:rPr>
          <w:rtl/>
        </w:rPr>
        <w:t>،</w:t>
      </w:r>
      <w:r w:rsidRPr="007B7347">
        <w:rPr>
          <w:rtl/>
        </w:rPr>
        <w:t xml:space="preserve"> والطفّ</w:t>
      </w:r>
      <w:r w:rsidR="00920C47">
        <w:rPr>
          <w:rtl/>
        </w:rPr>
        <w:t>:</w:t>
      </w:r>
      <w:r w:rsidRPr="007B7347">
        <w:rPr>
          <w:rtl/>
        </w:rPr>
        <w:t xml:space="preserve"> أرض من ضاحية الكوفة في طريق البرّيّة فيها كان مقتل الحسين بن علي </w:t>
      </w:r>
      <w:r w:rsidR="005319A5" w:rsidRPr="005319A5">
        <w:rPr>
          <w:rStyle w:val="libAlaemChar"/>
          <w:rtl/>
        </w:rPr>
        <w:t>رضي‌الله‌عنه</w:t>
      </w:r>
      <w:r w:rsidR="00920C47">
        <w:rPr>
          <w:rtl/>
        </w:rPr>
        <w:t>،</w:t>
      </w:r>
      <w:r w:rsidRPr="007B7347">
        <w:rPr>
          <w:rtl/>
        </w:rPr>
        <w:t xml:space="preserve"> وهي أرض بادية قريبة من الريف فيها عدّة عيون ماء جارية</w:t>
      </w:r>
      <w:r w:rsidR="00920C47">
        <w:rPr>
          <w:rtl/>
        </w:rPr>
        <w:t>،</w:t>
      </w:r>
      <w:r w:rsidRPr="007B7347">
        <w:rPr>
          <w:rtl/>
        </w:rPr>
        <w:t xml:space="preserve"> منها</w:t>
      </w:r>
      <w:r w:rsidR="00920C47">
        <w:rPr>
          <w:rtl/>
        </w:rPr>
        <w:t>:</w:t>
      </w:r>
      <w:r w:rsidRPr="007B7347">
        <w:rPr>
          <w:rtl/>
        </w:rPr>
        <w:t xml:space="preserve"> الصيد</w:t>
      </w:r>
      <w:r w:rsidR="00920C47">
        <w:rPr>
          <w:rtl/>
        </w:rPr>
        <w:t>،</w:t>
      </w:r>
      <w:r w:rsidRPr="007B7347">
        <w:rPr>
          <w:rtl/>
        </w:rPr>
        <w:t xml:space="preserve"> والقطقطانة</w:t>
      </w:r>
      <w:r w:rsidR="00920C47">
        <w:rPr>
          <w:rtl/>
        </w:rPr>
        <w:t>،</w:t>
      </w:r>
      <w:r w:rsidRPr="007B7347">
        <w:rPr>
          <w:rtl/>
        </w:rPr>
        <w:t xml:space="preserve"> والرُّهَيمة</w:t>
      </w:r>
      <w:r w:rsidR="00920C47">
        <w:rPr>
          <w:rtl/>
        </w:rPr>
        <w:t>،</w:t>
      </w:r>
      <w:r w:rsidRPr="007B7347">
        <w:rPr>
          <w:rtl/>
        </w:rPr>
        <w:t xml:space="preserve"> وعين جمل</w:t>
      </w:r>
      <w:r w:rsidR="00920C47">
        <w:rPr>
          <w:rtl/>
        </w:rPr>
        <w:t>،</w:t>
      </w:r>
      <w:r w:rsidRPr="007B7347">
        <w:rPr>
          <w:rtl/>
        </w:rPr>
        <w:t xml:space="preserve"> وذواتها</w:t>
      </w:r>
      <w:r w:rsidR="00920C47">
        <w:rPr>
          <w:rtl/>
        </w:rPr>
        <w:t>،</w:t>
      </w:r>
      <w:r w:rsidRPr="007B7347">
        <w:rPr>
          <w:rtl/>
        </w:rPr>
        <w:t xml:space="preserve"> وهي عيون كانت للموكّلين بالمسالح التي كانت وراء خندق سابور الذي حفره بينه وبين العرب وغيرهم..</w:t>
      </w:r>
      <w:r w:rsidR="000630B6">
        <w:rPr>
          <w:rFonts w:hint="cs"/>
          <w:rtl/>
        </w:rPr>
        <w:t xml:space="preserve"> </w:t>
      </w:r>
      <w:r w:rsidRPr="007B7347">
        <w:rPr>
          <w:rtl/>
        </w:rPr>
        <w:t xml:space="preserve">فلمّا كان يوم ذي قار ونصرَ الله العرب بنبيّه </w:t>
      </w:r>
      <w:r w:rsidR="009A1FD2" w:rsidRPr="009A1FD2">
        <w:rPr>
          <w:rStyle w:val="libAlaemChar"/>
          <w:rtl/>
        </w:rPr>
        <w:t>صلى‌الله‌عليه‌وآله</w:t>
      </w:r>
      <w:r w:rsidR="00920C47">
        <w:rPr>
          <w:rtl/>
        </w:rPr>
        <w:t>،</w:t>
      </w:r>
      <w:r w:rsidRPr="007B7347">
        <w:rPr>
          <w:rtl/>
        </w:rPr>
        <w:t xml:space="preserve"> غَلبت العرب على طائفة من تلك العيون وبقي بعضها في أيدي الأعاجم</w:t>
      </w:r>
      <w:r w:rsidR="00920C47">
        <w:rPr>
          <w:rtl/>
        </w:rPr>
        <w:t>،</w:t>
      </w:r>
      <w:r w:rsidRPr="007B7347">
        <w:rPr>
          <w:rtl/>
        </w:rPr>
        <w:t xml:space="preserve"> ثمّ لمّا قدمَ المسلمون الحيرة وهربت الأعاجم بعدما طمّت عامّة ما كان في أيديها منها</w:t>
      </w:r>
      <w:r w:rsidR="00920C47">
        <w:rPr>
          <w:rtl/>
        </w:rPr>
        <w:t>،</w:t>
      </w:r>
      <w:r w:rsidRPr="007B7347">
        <w:rPr>
          <w:rtl/>
        </w:rPr>
        <w:t xml:space="preserve"> وبقي ما في أيدي العرب.. ولمّا انقضى أمر القادسيّة والمدائن وقع ما جلا عنه الأعاجم من أرض تلك العيون إلى المسلمين...</w:t>
      </w:r>
    </w:p>
    <w:p w:rsidR="00BA6E43" w:rsidRDefault="00BA6E43" w:rsidP="00ED631C">
      <w:pPr>
        <w:pStyle w:val="libNormal"/>
        <w:rPr>
          <w:rtl/>
        </w:rPr>
      </w:pPr>
      <w:r w:rsidRPr="00ED631C">
        <w:rPr>
          <w:rtl/>
        </w:rPr>
        <w:t xml:space="preserve">قال أبو دهبل الجُمحي </w:t>
      </w:r>
      <w:r w:rsidRPr="00ED631C">
        <w:rPr>
          <w:rStyle w:val="libFootnotenumChar"/>
          <w:rtl/>
        </w:rPr>
        <w:t>(1)</w:t>
      </w:r>
      <w:r w:rsidRPr="00ED631C">
        <w:rPr>
          <w:rtl/>
        </w:rPr>
        <w:t xml:space="preserve"> يرثي الحسين بن عليّ </w:t>
      </w:r>
      <w:r w:rsidR="005319A5" w:rsidRPr="005319A5">
        <w:rPr>
          <w:rStyle w:val="libAlaemChar"/>
          <w:rtl/>
        </w:rPr>
        <w:t>رضي‌الله‌عنه</w:t>
      </w:r>
      <w:r w:rsidR="00920C47">
        <w:rPr>
          <w:rtl/>
        </w:rPr>
        <w:t>،</w:t>
      </w:r>
      <w:r w:rsidRPr="00ED631C">
        <w:rPr>
          <w:rtl/>
        </w:rPr>
        <w:t xml:space="preserve"> ومَن قُتل معه بالطفّ</w:t>
      </w:r>
      <w:r w:rsidR="00920C47">
        <w:rPr>
          <w:rtl/>
        </w:rPr>
        <w:t>:</w:t>
      </w:r>
    </w:p>
    <w:tbl>
      <w:tblPr>
        <w:tblStyle w:val="TableGrid"/>
        <w:bidiVisual/>
        <w:tblW w:w="4562" w:type="pct"/>
        <w:tblInd w:w="384" w:type="dxa"/>
        <w:tblLook w:val="04A0"/>
      </w:tblPr>
      <w:tblGrid>
        <w:gridCol w:w="3534"/>
        <w:gridCol w:w="272"/>
        <w:gridCol w:w="3504"/>
      </w:tblGrid>
      <w:tr w:rsidR="000630B6" w:rsidTr="000630B6">
        <w:trPr>
          <w:trHeight w:val="350"/>
        </w:trPr>
        <w:tc>
          <w:tcPr>
            <w:tcW w:w="3534" w:type="dxa"/>
          </w:tcPr>
          <w:p w:rsidR="000630B6" w:rsidRDefault="000630B6" w:rsidP="000630B6">
            <w:pPr>
              <w:pStyle w:val="libPoem"/>
            </w:pPr>
            <w:r w:rsidRPr="00E35112">
              <w:rPr>
                <w:rtl/>
              </w:rPr>
              <w:t>مـررتُ</w:t>
            </w:r>
            <w:r w:rsidR="00D057E9">
              <w:rPr>
                <w:rtl/>
              </w:rPr>
              <w:t xml:space="preserve"> </w:t>
            </w:r>
            <w:r w:rsidRPr="00E35112">
              <w:rPr>
                <w:rtl/>
              </w:rPr>
              <w:t>عـلى</w:t>
            </w:r>
            <w:r w:rsidR="00D057E9">
              <w:rPr>
                <w:rtl/>
              </w:rPr>
              <w:t xml:space="preserve"> </w:t>
            </w:r>
            <w:r w:rsidRPr="00E35112">
              <w:rPr>
                <w:rtl/>
              </w:rPr>
              <w:t>أبيات</w:t>
            </w:r>
            <w:r w:rsidR="00D057E9">
              <w:rPr>
                <w:rtl/>
              </w:rPr>
              <w:t xml:space="preserve"> </w:t>
            </w:r>
            <w:r w:rsidRPr="00E35112">
              <w:rPr>
                <w:rtl/>
              </w:rPr>
              <w:t>آل</w:t>
            </w:r>
            <w:r w:rsidR="00D057E9">
              <w:rPr>
                <w:rtl/>
              </w:rPr>
              <w:t xml:space="preserve"> </w:t>
            </w:r>
            <w:r w:rsidRPr="00E35112">
              <w:rPr>
                <w:rtl/>
              </w:rPr>
              <w:t>محمّدٍ</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C24281">
            <w:pPr>
              <w:pStyle w:val="libPoem"/>
            </w:pPr>
            <w:r w:rsidRPr="00FD6E83">
              <w:rPr>
                <w:rtl/>
              </w:rPr>
              <w:t>فـلم</w:t>
            </w:r>
            <w:r w:rsidR="00D057E9">
              <w:rPr>
                <w:rtl/>
              </w:rPr>
              <w:t xml:space="preserve"> </w:t>
            </w:r>
            <w:r w:rsidRPr="00FD6E83">
              <w:rPr>
                <w:rtl/>
              </w:rPr>
              <w:t>أرَهـا</w:t>
            </w:r>
            <w:r w:rsidR="00D057E9">
              <w:rPr>
                <w:rtl/>
              </w:rPr>
              <w:t xml:space="preserve"> </w:t>
            </w:r>
            <w:r w:rsidRPr="00FD6E83">
              <w:rPr>
                <w:rtl/>
              </w:rPr>
              <w:t>أمـثالها</w:t>
            </w:r>
            <w:r w:rsidR="00D057E9">
              <w:rPr>
                <w:rtl/>
              </w:rPr>
              <w:t xml:space="preserve"> </w:t>
            </w:r>
            <w:r w:rsidRPr="00FD6E83">
              <w:rPr>
                <w:rtl/>
              </w:rPr>
              <w:t>يـوم</w:t>
            </w:r>
            <w:r w:rsidR="00D057E9">
              <w:rPr>
                <w:rtl/>
              </w:rPr>
              <w:t xml:space="preserve"> </w:t>
            </w:r>
            <w:r w:rsidRPr="00FD6E83">
              <w:rPr>
                <w:rtl/>
              </w:rPr>
              <w:t>حُلَّتِ</w:t>
            </w:r>
            <w:r w:rsidRPr="00725071">
              <w:rPr>
                <w:rStyle w:val="libPoemTiniChar0"/>
                <w:rtl/>
              </w:rPr>
              <w:br/>
              <w:t> </w:t>
            </w:r>
          </w:p>
        </w:tc>
      </w:tr>
      <w:tr w:rsidR="000630B6" w:rsidTr="000630B6">
        <w:trPr>
          <w:trHeight w:val="350"/>
        </w:trPr>
        <w:tc>
          <w:tcPr>
            <w:tcW w:w="3534" w:type="dxa"/>
          </w:tcPr>
          <w:p w:rsidR="000630B6" w:rsidRDefault="000630B6" w:rsidP="00C24281">
            <w:pPr>
              <w:pStyle w:val="libPoem"/>
            </w:pPr>
            <w:r w:rsidRPr="00FD6E83">
              <w:rPr>
                <w:rtl/>
              </w:rPr>
              <w:t>فـلا</w:t>
            </w:r>
            <w:r w:rsidR="00D057E9">
              <w:rPr>
                <w:rtl/>
              </w:rPr>
              <w:t xml:space="preserve"> </w:t>
            </w:r>
            <w:r w:rsidRPr="00FD6E83">
              <w:rPr>
                <w:rtl/>
              </w:rPr>
              <w:t>يُـبعد</w:t>
            </w:r>
            <w:r w:rsidR="00D057E9">
              <w:rPr>
                <w:rtl/>
              </w:rPr>
              <w:t xml:space="preserve"> </w:t>
            </w:r>
            <w:r w:rsidRPr="00FD6E83">
              <w:rPr>
                <w:rtl/>
              </w:rPr>
              <w:t>اللهُ</w:t>
            </w:r>
            <w:r w:rsidR="00D057E9">
              <w:rPr>
                <w:rtl/>
              </w:rPr>
              <w:t xml:space="preserve"> </w:t>
            </w:r>
            <w:r w:rsidRPr="00FD6E83">
              <w:rPr>
                <w:rtl/>
              </w:rPr>
              <w:t>الـديارَ</w:t>
            </w:r>
            <w:r w:rsidR="00D057E9">
              <w:rPr>
                <w:rtl/>
              </w:rPr>
              <w:t xml:space="preserve"> </w:t>
            </w:r>
            <w:r w:rsidRPr="00FD6E83">
              <w:rPr>
                <w:rtl/>
              </w:rPr>
              <w:t>وأهـلها</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C24281">
            <w:pPr>
              <w:pStyle w:val="libPoem"/>
            </w:pPr>
            <w:r w:rsidRPr="00FD6E83">
              <w:rPr>
                <w:rtl/>
              </w:rPr>
              <w:t>وإنْ</w:t>
            </w:r>
            <w:r w:rsidR="00D057E9">
              <w:rPr>
                <w:rtl/>
              </w:rPr>
              <w:t xml:space="preserve"> </w:t>
            </w:r>
            <w:r w:rsidRPr="00FD6E83">
              <w:rPr>
                <w:rtl/>
              </w:rPr>
              <w:t>أصبحتْ</w:t>
            </w:r>
            <w:r w:rsidR="00D057E9">
              <w:rPr>
                <w:rtl/>
              </w:rPr>
              <w:t xml:space="preserve"> </w:t>
            </w:r>
            <w:r w:rsidRPr="00FD6E83">
              <w:rPr>
                <w:rtl/>
              </w:rPr>
              <w:t>منهم</w:t>
            </w:r>
            <w:r w:rsidR="00D057E9">
              <w:rPr>
                <w:rtl/>
              </w:rPr>
              <w:t xml:space="preserve"> </w:t>
            </w:r>
            <w:r w:rsidRPr="00FD6E83">
              <w:rPr>
                <w:rtl/>
              </w:rPr>
              <w:t>برغمي</w:t>
            </w:r>
            <w:r w:rsidR="00D057E9">
              <w:rPr>
                <w:rtl/>
              </w:rPr>
              <w:t xml:space="preserve"> </w:t>
            </w:r>
            <w:r w:rsidRPr="00FD6E83">
              <w:rPr>
                <w:rtl/>
              </w:rPr>
              <w:t>تخلَّتِ</w:t>
            </w:r>
            <w:r w:rsidRPr="00725071">
              <w:rPr>
                <w:rStyle w:val="libPoemTiniChar0"/>
                <w:rtl/>
              </w:rPr>
              <w:br/>
              <w:t> </w:t>
            </w:r>
          </w:p>
        </w:tc>
      </w:tr>
      <w:tr w:rsidR="000630B6" w:rsidTr="000630B6">
        <w:trPr>
          <w:trHeight w:val="350"/>
        </w:trPr>
        <w:tc>
          <w:tcPr>
            <w:tcW w:w="3534" w:type="dxa"/>
          </w:tcPr>
          <w:p w:rsidR="000630B6" w:rsidRDefault="000630B6" w:rsidP="000630B6">
            <w:pPr>
              <w:pStyle w:val="libPoem"/>
            </w:pPr>
            <w:r w:rsidRPr="00FD6E83">
              <w:rPr>
                <w:rtl/>
              </w:rPr>
              <w:t>ألا</w:t>
            </w:r>
            <w:r w:rsidR="00D057E9">
              <w:rPr>
                <w:rtl/>
              </w:rPr>
              <w:t xml:space="preserve"> </w:t>
            </w:r>
            <w:r w:rsidRPr="00FD6E83">
              <w:rPr>
                <w:rtl/>
              </w:rPr>
              <w:t>إنّ</w:t>
            </w:r>
            <w:r w:rsidR="00D057E9">
              <w:rPr>
                <w:rtl/>
              </w:rPr>
              <w:t xml:space="preserve"> </w:t>
            </w:r>
            <w:r w:rsidRPr="00FD6E83">
              <w:rPr>
                <w:rtl/>
              </w:rPr>
              <w:t>قتلى</w:t>
            </w:r>
            <w:r w:rsidR="00D057E9">
              <w:rPr>
                <w:rtl/>
              </w:rPr>
              <w:t xml:space="preserve"> </w:t>
            </w:r>
            <w:r w:rsidRPr="00FD6E83">
              <w:rPr>
                <w:rtl/>
              </w:rPr>
              <w:t>الطفّ</w:t>
            </w:r>
            <w:r w:rsidR="00D057E9">
              <w:rPr>
                <w:rtl/>
              </w:rPr>
              <w:t xml:space="preserve"> </w:t>
            </w:r>
            <w:r w:rsidRPr="00FD6E83">
              <w:rPr>
                <w:rtl/>
              </w:rPr>
              <w:t>من</w:t>
            </w:r>
            <w:r w:rsidR="00D057E9">
              <w:rPr>
                <w:rtl/>
              </w:rPr>
              <w:t xml:space="preserve"> </w:t>
            </w:r>
            <w:r w:rsidRPr="00FD6E83">
              <w:rPr>
                <w:rtl/>
              </w:rPr>
              <w:t>آل</w:t>
            </w:r>
            <w:r w:rsidR="00D057E9">
              <w:rPr>
                <w:rtl/>
              </w:rPr>
              <w:t xml:space="preserve"> </w:t>
            </w:r>
            <w:r w:rsidRPr="00FD6E83">
              <w:rPr>
                <w:rtl/>
              </w:rPr>
              <w:t>هاشمٍ</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0630B6">
            <w:pPr>
              <w:pStyle w:val="libPoem"/>
            </w:pPr>
            <w:r w:rsidRPr="00FD6E83">
              <w:rPr>
                <w:rtl/>
              </w:rPr>
              <w:t>أذلّـتْ</w:t>
            </w:r>
            <w:r w:rsidR="00D057E9">
              <w:rPr>
                <w:rtl/>
              </w:rPr>
              <w:t xml:space="preserve"> </w:t>
            </w:r>
            <w:r w:rsidRPr="00FD6E83">
              <w:rPr>
                <w:rtl/>
              </w:rPr>
              <w:t>رقاب</w:t>
            </w:r>
            <w:r w:rsidR="00D057E9">
              <w:rPr>
                <w:rtl/>
              </w:rPr>
              <w:t xml:space="preserve"> </w:t>
            </w:r>
            <w:r w:rsidRPr="00FD6E83">
              <w:rPr>
                <w:rtl/>
              </w:rPr>
              <w:t>المسلمين</w:t>
            </w:r>
            <w:r w:rsidR="00D057E9">
              <w:rPr>
                <w:rtl/>
              </w:rPr>
              <w:t xml:space="preserve"> </w:t>
            </w:r>
            <w:r w:rsidRPr="00FD6E83">
              <w:rPr>
                <w:rtl/>
              </w:rPr>
              <w:t>فذلّتِ...</w:t>
            </w:r>
            <w:r w:rsidRPr="00725071">
              <w:rPr>
                <w:rStyle w:val="libPoemTiniChar0"/>
                <w:rtl/>
              </w:rPr>
              <w:br/>
              <w:t> </w:t>
            </w:r>
          </w:p>
        </w:tc>
      </w:tr>
    </w:tbl>
    <w:p w:rsidR="00BA6E43" w:rsidRDefault="00BA6E43" w:rsidP="00ED631C">
      <w:pPr>
        <w:pStyle w:val="libNormal"/>
        <w:rPr>
          <w:rtl/>
        </w:rPr>
      </w:pPr>
      <w:r w:rsidRPr="007B7347">
        <w:rPr>
          <w:rtl/>
        </w:rPr>
        <w:t>وقال أيضاً</w:t>
      </w:r>
      <w:r w:rsidR="00920C47">
        <w:rPr>
          <w:rtl/>
        </w:rPr>
        <w:t>:</w:t>
      </w:r>
    </w:p>
    <w:tbl>
      <w:tblPr>
        <w:tblStyle w:val="TableGrid"/>
        <w:bidiVisual/>
        <w:tblW w:w="4562" w:type="pct"/>
        <w:tblInd w:w="384" w:type="dxa"/>
        <w:tblLook w:val="04A0"/>
      </w:tblPr>
      <w:tblGrid>
        <w:gridCol w:w="3534"/>
        <w:gridCol w:w="272"/>
        <w:gridCol w:w="3504"/>
      </w:tblGrid>
      <w:tr w:rsidR="000630B6" w:rsidTr="000630B6">
        <w:trPr>
          <w:trHeight w:val="350"/>
        </w:trPr>
        <w:tc>
          <w:tcPr>
            <w:tcW w:w="3534" w:type="dxa"/>
          </w:tcPr>
          <w:p w:rsidR="000630B6" w:rsidRDefault="000630B6" w:rsidP="000630B6">
            <w:pPr>
              <w:pStyle w:val="libPoem"/>
            </w:pPr>
            <w:r w:rsidRPr="00E35112">
              <w:rPr>
                <w:rtl/>
              </w:rPr>
              <w:t>تـبيتُ</w:t>
            </w:r>
            <w:r w:rsidR="00D057E9">
              <w:rPr>
                <w:rtl/>
              </w:rPr>
              <w:t xml:space="preserve"> </w:t>
            </w:r>
            <w:r w:rsidRPr="00E35112">
              <w:rPr>
                <w:rtl/>
              </w:rPr>
              <w:t>سـكارى</w:t>
            </w:r>
            <w:r w:rsidR="00D057E9">
              <w:rPr>
                <w:rtl/>
              </w:rPr>
              <w:t xml:space="preserve"> </w:t>
            </w:r>
            <w:r w:rsidRPr="00E35112">
              <w:rPr>
                <w:rtl/>
              </w:rPr>
              <w:t>مـن</w:t>
            </w:r>
            <w:r w:rsidR="00D057E9">
              <w:rPr>
                <w:rtl/>
              </w:rPr>
              <w:t xml:space="preserve"> </w:t>
            </w:r>
            <w:r w:rsidRPr="00E35112">
              <w:rPr>
                <w:rtl/>
              </w:rPr>
              <w:t>أُميّة</w:t>
            </w:r>
            <w:r w:rsidR="00D057E9">
              <w:rPr>
                <w:rtl/>
              </w:rPr>
              <w:t xml:space="preserve"> </w:t>
            </w:r>
            <w:r w:rsidRPr="00E35112">
              <w:rPr>
                <w:rtl/>
              </w:rPr>
              <w:t>نُوَّماً</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C24281">
            <w:pPr>
              <w:pStyle w:val="libPoem"/>
            </w:pPr>
            <w:r w:rsidRPr="00FD6E83">
              <w:rPr>
                <w:rtl/>
              </w:rPr>
              <w:t>وبـالطفّ</w:t>
            </w:r>
            <w:r w:rsidR="00D057E9">
              <w:rPr>
                <w:rtl/>
              </w:rPr>
              <w:t xml:space="preserve"> </w:t>
            </w:r>
            <w:r w:rsidRPr="00FD6E83">
              <w:rPr>
                <w:rtl/>
              </w:rPr>
              <w:t>قـتلى</w:t>
            </w:r>
            <w:r w:rsidR="00D057E9">
              <w:rPr>
                <w:rtl/>
              </w:rPr>
              <w:t xml:space="preserve"> </w:t>
            </w:r>
            <w:r w:rsidRPr="00FD6E83">
              <w:rPr>
                <w:rtl/>
              </w:rPr>
              <w:t>مـا</w:t>
            </w:r>
            <w:r w:rsidR="00D057E9">
              <w:rPr>
                <w:rtl/>
              </w:rPr>
              <w:t xml:space="preserve"> </w:t>
            </w:r>
            <w:r w:rsidRPr="00FD6E83">
              <w:rPr>
                <w:rtl/>
              </w:rPr>
              <w:t>ينام</w:t>
            </w:r>
            <w:r w:rsidR="00D057E9">
              <w:rPr>
                <w:rtl/>
              </w:rPr>
              <w:t xml:space="preserve"> </w:t>
            </w:r>
            <w:r w:rsidRPr="00FD6E83">
              <w:rPr>
                <w:rtl/>
              </w:rPr>
              <w:t>حميمُها</w:t>
            </w:r>
            <w:r w:rsidRPr="00725071">
              <w:rPr>
                <w:rStyle w:val="libPoemTiniChar0"/>
                <w:rtl/>
              </w:rPr>
              <w:br/>
              <w:t> </w:t>
            </w:r>
          </w:p>
        </w:tc>
      </w:tr>
      <w:tr w:rsidR="000630B6" w:rsidTr="000630B6">
        <w:trPr>
          <w:trHeight w:val="350"/>
        </w:trPr>
        <w:tc>
          <w:tcPr>
            <w:tcW w:w="3534" w:type="dxa"/>
          </w:tcPr>
          <w:p w:rsidR="000630B6" w:rsidRDefault="000630B6" w:rsidP="00C24281">
            <w:pPr>
              <w:pStyle w:val="libPoem"/>
            </w:pPr>
            <w:r w:rsidRPr="00FD6E83">
              <w:rPr>
                <w:rtl/>
              </w:rPr>
              <w:t>ومـا</w:t>
            </w:r>
            <w:r w:rsidR="00D057E9">
              <w:rPr>
                <w:rtl/>
              </w:rPr>
              <w:t xml:space="preserve"> </w:t>
            </w:r>
            <w:r w:rsidRPr="00FD6E83">
              <w:rPr>
                <w:rtl/>
              </w:rPr>
              <w:t>أفـسدَ</w:t>
            </w:r>
            <w:r w:rsidR="00D057E9">
              <w:rPr>
                <w:rtl/>
              </w:rPr>
              <w:t xml:space="preserve"> </w:t>
            </w:r>
            <w:r w:rsidRPr="00FD6E83">
              <w:rPr>
                <w:rtl/>
              </w:rPr>
              <w:t>الإسـلام</w:t>
            </w:r>
            <w:r w:rsidR="00D057E9">
              <w:rPr>
                <w:rtl/>
              </w:rPr>
              <w:t xml:space="preserve"> </w:t>
            </w:r>
            <w:r w:rsidRPr="00FD6E83">
              <w:rPr>
                <w:rtl/>
              </w:rPr>
              <w:t>إلاّ</w:t>
            </w:r>
            <w:r w:rsidR="00D057E9">
              <w:rPr>
                <w:rtl/>
              </w:rPr>
              <w:t xml:space="preserve"> </w:t>
            </w:r>
            <w:r w:rsidRPr="00FD6E83">
              <w:rPr>
                <w:rtl/>
              </w:rPr>
              <w:t>عصابة</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0630B6">
            <w:pPr>
              <w:pStyle w:val="libPoem"/>
            </w:pPr>
            <w:r w:rsidRPr="00FD6E83">
              <w:rPr>
                <w:rtl/>
              </w:rPr>
              <w:t>تـأمّـر</w:t>
            </w:r>
            <w:r w:rsidR="00D057E9">
              <w:rPr>
                <w:rtl/>
              </w:rPr>
              <w:t xml:space="preserve"> </w:t>
            </w:r>
            <w:r w:rsidRPr="00FD6E83">
              <w:rPr>
                <w:rtl/>
              </w:rPr>
              <w:t>نَـوْكاها</w:t>
            </w:r>
            <w:r w:rsidR="00D057E9">
              <w:rPr>
                <w:rtl/>
              </w:rPr>
              <w:t xml:space="preserve"> </w:t>
            </w:r>
            <w:r w:rsidRPr="00FD6E83">
              <w:rPr>
                <w:rtl/>
              </w:rPr>
              <w:t>فـدام</w:t>
            </w:r>
            <w:r w:rsidR="00D057E9">
              <w:rPr>
                <w:rtl/>
              </w:rPr>
              <w:t xml:space="preserve"> </w:t>
            </w:r>
            <w:r w:rsidRPr="00FD6E83">
              <w:rPr>
                <w:rtl/>
              </w:rPr>
              <w:t>نـعيمها</w:t>
            </w:r>
            <w:r w:rsidRPr="00725071">
              <w:rPr>
                <w:rStyle w:val="libPoemTiniChar0"/>
                <w:rtl/>
              </w:rPr>
              <w:br/>
              <w:t> </w:t>
            </w:r>
          </w:p>
        </w:tc>
      </w:tr>
      <w:tr w:rsidR="000630B6" w:rsidTr="000630B6">
        <w:trPr>
          <w:trHeight w:val="350"/>
        </w:trPr>
        <w:tc>
          <w:tcPr>
            <w:tcW w:w="3534" w:type="dxa"/>
          </w:tcPr>
          <w:p w:rsidR="000630B6" w:rsidRDefault="000630B6" w:rsidP="00C24281">
            <w:pPr>
              <w:pStyle w:val="libPoem"/>
            </w:pPr>
            <w:r w:rsidRPr="00FD6E83">
              <w:rPr>
                <w:rtl/>
              </w:rPr>
              <w:t>فـصارت</w:t>
            </w:r>
            <w:r w:rsidR="00D057E9">
              <w:rPr>
                <w:rtl/>
              </w:rPr>
              <w:t xml:space="preserve"> </w:t>
            </w:r>
            <w:r w:rsidRPr="00FD6E83">
              <w:rPr>
                <w:rtl/>
              </w:rPr>
              <w:t>قناة</w:t>
            </w:r>
            <w:r w:rsidR="00D057E9">
              <w:rPr>
                <w:rtl/>
              </w:rPr>
              <w:t xml:space="preserve"> </w:t>
            </w:r>
            <w:r w:rsidRPr="00FD6E83">
              <w:rPr>
                <w:rtl/>
              </w:rPr>
              <w:t>الدين</w:t>
            </w:r>
            <w:r w:rsidR="00D057E9">
              <w:rPr>
                <w:rtl/>
              </w:rPr>
              <w:t xml:space="preserve"> </w:t>
            </w:r>
            <w:r w:rsidRPr="00FD6E83">
              <w:rPr>
                <w:rtl/>
              </w:rPr>
              <w:t>في</w:t>
            </w:r>
            <w:r w:rsidR="00D057E9">
              <w:rPr>
                <w:rtl/>
              </w:rPr>
              <w:t xml:space="preserve"> </w:t>
            </w:r>
            <w:r w:rsidRPr="00FD6E83">
              <w:rPr>
                <w:rtl/>
              </w:rPr>
              <w:t>كفّ</w:t>
            </w:r>
            <w:r w:rsidR="00D057E9">
              <w:rPr>
                <w:rtl/>
              </w:rPr>
              <w:t xml:space="preserve"> </w:t>
            </w:r>
            <w:r w:rsidRPr="00FD6E83">
              <w:rPr>
                <w:rtl/>
              </w:rPr>
              <w:t>ظالمٍ</w:t>
            </w:r>
            <w:r w:rsidRPr="00725071">
              <w:rPr>
                <w:rStyle w:val="libPoemTiniChar0"/>
                <w:rtl/>
              </w:rPr>
              <w:br/>
              <w:t> </w:t>
            </w:r>
          </w:p>
        </w:tc>
        <w:tc>
          <w:tcPr>
            <w:tcW w:w="272" w:type="dxa"/>
          </w:tcPr>
          <w:p w:rsidR="000630B6" w:rsidRDefault="000630B6" w:rsidP="00C24281">
            <w:pPr>
              <w:pStyle w:val="libPoem"/>
              <w:rPr>
                <w:rtl/>
              </w:rPr>
            </w:pPr>
          </w:p>
        </w:tc>
        <w:tc>
          <w:tcPr>
            <w:tcW w:w="3504" w:type="dxa"/>
          </w:tcPr>
          <w:p w:rsidR="000630B6" w:rsidRDefault="000630B6" w:rsidP="00C24281">
            <w:pPr>
              <w:pStyle w:val="libPoem"/>
            </w:pPr>
            <w:r w:rsidRPr="00FD6E83">
              <w:rPr>
                <w:rtl/>
              </w:rPr>
              <w:t>إذا</w:t>
            </w:r>
            <w:r w:rsidR="00D057E9">
              <w:rPr>
                <w:rtl/>
              </w:rPr>
              <w:t xml:space="preserve"> </w:t>
            </w:r>
            <w:r w:rsidRPr="00FD6E83">
              <w:rPr>
                <w:rtl/>
              </w:rPr>
              <w:t>اعوجّ</w:t>
            </w:r>
            <w:r w:rsidR="00D057E9">
              <w:rPr>
                <w:rtl/>
              </w:rPr>
              <w:t xml:space="preserve"> </w:t>
            </w:r>
            <w:r w:rsidRPr="00FD6E83">
              <w:rPr>
                <w:rtl/>
              </w:rPr>
              <w:t>منها</w:t>
            </w:r>
            <w:r w:rsidR="00D057E9">
              <w:rPr>
                <w:rtl/>
              </w:rPr>
              <w:t xml:space="preserve"> </w:t>
            </w:r>
            <w:r w:rsidRPr="00FD6E83">
              <w:rPr>
                <w:rtl/>
              </w:rPr>
              <w:t>جانبٌ</w:t>
            </w:r>
            <w:r w:rsidR="00D057E9">
              <w:rPr>
                <w:rtl/>
              </w:rPr>
              <w:t xml:space="preserve"> </w:t>
            </w:r>
            <w:r w:rsidRPr="00FD6E83">
              <w:rPr>
                <w:rtl/>
              </w:rPr>
              <w:t>لا</w:t>
            </w:r>
            <w:r w:rsidR="00D057E9">
              <w:rPr>
                <w:rtl/>
              </w:rPr>
              <w:t xml:space="preserve"> </w:t>
            </w:r>
            <w:r w:rsidRPr="00FD6E83">
              <w:rPr>
                <w:rtl/>
              </w:rPr>
              <w:t>يُقيمها</w:t>
            </w:r>
            <w:r w:rsidR="00D057E9">
              <w:rPr>
                <w:rtl/>
              </w:rPr>
              <w:t xml:space="preserve"> </w:t>
            </w:r>
            <w:r w:rsidRPr="00FD6E83">
              <w:rPr>
                <w:rStyle w:val="libFootnotenumChar"/>
                <w:rtl/>
              </w:rPr>
              <w:t>(2)</w:t>
            </w:r>
            <w:r w:rsidRPr="00725071">
              <w:rPr>
                <w:rStyle w:val="libPoemTiniChar0"/>
                <w:rtl/>
              </w:rPr>
              <w:br/>
              <w:t> </w:t>
            </w:r>
          </w:p>
        </w:tc>
      </w:tr>
    </w:tbl>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 xml:space="preserve">(1) وتُنسب هذه الأبيات وغيرها إلى سليمان بن قتّة </w:t>
      </w:r>
      <w:r w:rsidR="00732CCF">
        <w:rPr>
          <w:rtl/>
        </w:rPr>
        <w:t>(</w:t>
      </w:r>
      <w:r w:rsidRPr="007B7347">
        <w:rPr>
          <w:rtl/>
        </w:rPr>
        <w:t>راجع</w:t>
      </w:r>
      <w:r w:rsidR="00920C47">
        <w:rPr>
          <w:rtl/>
        </w:rPr>
        <w:t>:</w:t>
      </w:r>
      <w:r w:rsidRPr="007B7347">
        <w:rPr>
          <w:rtl/>
        </w:rPr>
        <w:t xml:space="preserve"> البحار</w:t>
      </w:r>
      <w:r w:rsidR="00920C47">
        <w:rPr>
          <w:rtl/>
        </w:rPr>
        <w:t>:</w:t>
      </w:r>
      <w:r w:rsidRPr="007B7347">
        <w:rPr>
          <w:rtl/>
        </w:rPr>
        <w:t xml:space="preserve"> 45</w:t>
      </w:r>
      <w:r w:rsidR="00920C47">
        <w:rPr>
          <w:rtl/>
        </w:rPr>
        <w:t>:</w:t>
      </w:r>
      <w:r w:rsidRPr="007B7347">
        <w:rPr>
          <w:rtl/>
        </w:rPr>
        <w:t xml:space="preserve"> 244</w:t>
      </w:r>
      <w:r w:rsidR="00732CCF">
        <w:rPr>
          <w:rtl/>
        </w:rPr>
        <w:t>)</w:t>
      </w:r>
      <w:r w:rsidR="00920C47">
        <w:rPr>
          <w:rtl/>
        </w:rPr>
        <w:t>.</w:t>
      </w:r>
    </w:p>
    <w:p w:rsidR="00BA6E43" w:rsidRPr="00202D70" w:rsidRDefault="00BA6E43" w:rsidP="00202D70">
      <w:pPr>
        <w:pStyle w:val="libFootnote0"/>
        <w:rPr>
          <w:rtl/>
        </w:rPr>
      </w:pPr>
      <w:r w:rsidRPr="007B7347">
        <w:rPr>
          <w:rtl/>
        </w:rPr>
        <w:t>(2) راجع</w:t>
      </w:r>
      <w:r w:rsidR="00920C47">
        <w:rPr>
          <w:rtl/>
        </w:rPr>
        <w:t>:</w:t>
      </w:r>
      <w:r w:rsidRPr="007B7347">
        <w:rPr>
          <w:rtl/>
        </w:rPr>
        <w:t xml:space="preserve"> معجم البلدان</w:t>
      </w:r>
      <w:r w:rsidR="00920C47">
        <w:rPr>
          <w:rtl/>
        </w:rPr>
        <w:t>:</w:t>
      </w:r>
      <w:r w:rsidRPr="007B7347">
        <w:rPr>
          <w:rtl/>
        </w:rPr>
        <w:t xml:space="preserve"> 4</w:t>
      </w:r>
      <w:r w:rsidR="00920C47">
        <w:rPr>
          <w:rtl/>
        </w:rPr>
        <w:t>:</w:t>
      </w:r>
      <w:r w:rsidRPr="007B7347">
        <w:rPr>
          <w:rtl/>
        </w:rPr>
        <w:t xml:space="preserve"> 35</w:t>
      </w:r>
      <w:r w:rsidR="00596330">
        <w:rPr>
          <w:rtl/>
        </w:rPr>
        <w:t xml:space="preserve"> - </w:t>
      </w:r>
      <w:r w:rsidRPr="007B7347">
        <w:rPr>
          <w:rtl/>
        </w:rPr>
        <w:t>36</w:t>
      </w:r>
      <w:r w:rsidR="00920C47">
        <w:rPr>
          <w:rtl/>
        </w:rPr>
        <w:t>.</w:t>
      </w:r>
    </w:p>
    <w:p w:rsidR="00461DD6" w:rsidRDefault="00461DD6" w:rsidP="00B977D6">
      <w:pPr>
        <w:pStyle w:val="libNormal"/>
      </w:pPr>
      <w:r>
        <w:rPr>
          <w:rtl/>
        </w:rPr>
        <w:br w:type="page"/>
      </w:r>
    </w:p>
    <w:p w:rsidR="00BA6E43" w:rsidRPr="00B977D6" w:rsidRDefault="00BA6E43" w:rsidP="00C24281">
      <w:pPr>
        <w:pStyle w:val="Heading3"/>
        <w:rPr>
          <w:rtl/>
        </w:rPr>
      </w:pPr>
      <w:bookmarkStart w:id="20" w:name="10"/>
      <w:bookmarkStart w:id="21" w:name="_Toc378235699"/>
      <w:r w:rsidRPr="007B7347">
        <w:rPr>
          <w:rtl/>
        </w:rPr>
        <w:lastRenderedPageBreak/>
        <w:t>2)</w:t>
      </w:r>
      <w:r w:rsidR="00596330">
        <w:rPr>
          <w:rtl/>
        </w:rPr>
        <w:t xml:space="preserve"> - </w:t>
      </w:r>
      <w:r w:rsidRPr="007B7347">
        <w:rPr>
          <w:rtl/>
        </w:rPr>
        <w:t>نينوى</w:t>
      </w:r>
      <w:r w:rsidR="00920C47">
        <w:rPr>
          <w:rtl/>
        </w:rPr>
        <w:t>:</w:t>
      </w:r>
      <w:bookmarkEnd w:id="20"/>
      <w:bookmarkEnd w:id="21"/>
    </w:p>
    <w:p w:rsidR="00BA6E43" w:rsidRPr="007B7347" w:rsidRDefault="00BA6E43" w:rsidP="00ED631C">
      <w:pPr>
        <w:pStyle w:val="libNormal"/>
        <w:rPr>
          <w:rtl/>
        </w:rPr>
      </w:pPr>
      <w:r w:rsidRPr="00202D70">
        <w:rPr>
          <w:rStyle w:val="libBold2Char"/>
          <w:rtl/>
        </w:rPr>
        <w:t>قال ياقوت الحموي</w:t>
      </w:r>
      <w:r w:rsidR="00920C47">
        <w:rPr>
          <w:rStyle w:val="libBold2Char"/>
          <w:rtl/>
        </w:rPr>
        <w:t>:</w:t>
      </w:r>
      <w:r w:rsidRPr="00202D70">
        <w:rPr>
          <w:rStyle w:val="libBold2Char"/>
          <w:rtl/>
        </w:rPr>
        <w:t xml:space="preserve"> </w:t>
      </w:r>
      <w:r w:rsidRPr="00ED631C">
        <w:rPr>
          <w:rtl/>
        </w:rPr>
        <w:t>(.. وبسواد الكوفة ناحية يُقال لها نينوى</w:t>
      </w:r>
      <w:r w:rsidR="00920C47">
        <w:rPr>
          <w:rtl/>
        </w:rPr>
        <w:t>،</w:t>
      </w:r>
      <w:r w:rsidRPr="00ED631C">
        <w:rPr>
          <w:rtl/>
        </w:rPr>
        <w:t xml:space="preserve"> منها كربلاء التي قُتل بها الحسين </w:t>
      </w:r>
      <w:r w:rsidR="005319A5" w:rsidRPr="005319A5">
        <w:rPr>
          <w:rStyle w:val="libAlaemChar"/>
          <w:rtl/>
        </w:rPr>
        <w:t>رضي‌الله‌عنه</w:t>
      </w:r>
      <w:r w:rsidRPr="00ED631C">
        <w:rPr>
          <w:rtl/>
        </w:rPr>
        <w:t xml:space="preserve">...) </w:t>
      </w:r>
      <w:r w:rsidRPr="00E35112">
        <w:rPr>
          <w:rStyle w:val="libFootnotenumChar"/>
          <w:rtl/>
        </w:rPr>
        <w:t>(1)</w:t>
      </w:r>
      <w:r w:rsidR="00920C47">
        <w:rPr>
          <w:rtl/>
        </w:rPr>
        <w:t>.</w:t>
      </w:r>
    </w:p>
    <w:p w:rsidR="00BA6E43" w:rsidRPr="007B7347" w:rsidRDefault="00BA6E43" w:rsidP="00ED631C">
      <w:pPr>
        <w:pStyle w:val="libNormal"/>
        <w:rPr>
          <w:rtl/>
        </w:rPr>
      </w:pPr>
      <w:r w:rsidRPr="00ED631C">
        <w:rPr>
          <w:rtl/>
        </w:rPr>
        <w:t xml:space="preserve">وقال الأُستاذ الدكتور </w:t>
      </w:r>
      <w:r w:rsidRPr="00202D70">
        <w:rPr>
          <w:rStyle w:val="libBold2Char"/>
          <w:rtl/>
        </w:rPr>
        <w:t>مصطفى جواد</w:t>
      </w:r>
      <w:r w:rsidR="00920C47">
        <w:rPr>
          <w:rtl/>
        </w:rPr>
        <w:t>:</w:t>
      </w:r>
      <w:r w:rsidRPr="00ED631C">
        <w:rPr>
          <w:rtl/>
        </w:rPr>
        <w:t xml:space="preserve"> </w:t>
      </w:r>
      <w:r w:rsidR="00732CCF">
        <w:rPr>
          <w:rtl/>
        </w:rPr>
        <w:t>(</w:t>
      </w:r>
      <w:r w:rsidRPr="00ED631C">
        <w:rPr>
          <w:rtl/>
        </w:rPr>
        <w:t xml:space="preserve">وزعم الأُستاذ فيردهوفر </w:t>
      </w:r>
      <w:r w:rsidRPr="00ED631C">
        <w:t>Ferd Hofer</w:t>
      </w:r>
      <w:r w:rsidRPr="00ED631C">
        <w:rPr>
          <w:rtl/>
        </w:rPr>
        <w:t xml:space="preserve"> أنّ أسترابون </w:t>
      </w:r>
      <w:r w:rsidRPr="00ED631C">
        <w:t>Strabon</w:t>
      </w:r>
      <w:r w:rsidRPr="00ED631C">
        <w:rPr>
          <w:rtl/>
        </w:rPr>
        <w:t xml:space="preserve"> الجغرافي اليوناني</w:t>
      </w:r>
      <w:r w:rsidR="00596330">
        <w:rPr>
          <w:rtl/>
        </w:rPr>
        <w:t xml:space="preserve"> - </w:t>
      </w:r>
      <w:r w:rsidRPr="00ED631C">
        <w:rPr>
          <w:rtl/>
        </w:rPr>
        <w:t>المولود في أواسط القرن الأوّل قبل الميلاد</w:t>
      </w:r>
      <w:r w:rsidR="00596330">
        <w:rPr>
          <w:rtl/>
        </w:rPr>
        <w:t xml:space="preserve"> - </w:t>
      </w:r>
      <w:r w:rsidRPr="00ED631C">
        <w:rPr>
          <w:rtl/>
        </w:rPr>
        <w:t xml:space="preserve">ذكر في كتابه </w:t>
      </w:r>
      <w:r w:rsidR="00732CCF">
        <w:rPr>
          <w:rStyle w:val="libBold2Char"/>
          <w:rtl/>
        </w:rPr>
        <w:t>(</w:t>
      </w:r>
      <w:r w:rsidRPr="00202D70">
        <w:rPr>
          <w:rStyle w:val="libBold2Char"/>
          <w:rtl/>
        </w:rPr>
        <w:t>ما بين النهرين</w:t>
      </w:r>
      <w:r w:rsidR="00920C47">
        <w:rPr>
          <w:rStyle w:val="libBold2Char"/>
          <w:rtl/>
        </w:rPr>
        <w:t>:</w:t>
      </w:r>
      <w:r w:rsidRPr="00202D70">
        <w:rPr>
          <w:rStyle w:val="libBold2Char"/>
          <w:rtl/>
        </w:rPr>
        <w:t xml:space="preserve"> آشورية وبابل وكلدية</w:t>
      </w:r>
      <w:r w:rsidR="00732CCF">
        <w:rPr>
          <w:rStyle w:val="libBold2Char"/>
          <w:rtl/>
        </w:rPr>
        <w:t>)</w:t>
      </w:r>
      <w:r w:rsidR="00920C47">
        <w:rPr>
          <w:rtl/>
        </w:rPr>
        <w:t>،</w:t>
      </w:r>
      <w:r w:rsidRPr="00ED631C">
        <w:rPr>
          <w:rtl/>
        </w:rPr>
        <w:t xml:space="preserve"> ذكرَ نينوى ثانية غير نينوى الشمالية</w:t>
      </w:r>
      <w:r w:rsidR="00920C47">
        <w:rPr>
          <w:rtl/>
        </w:rPr>
        <w:t>،</w:t>
      </w:r>
      <w:r w:rsidRPr="00ED631C">
        <w:rPr>
          <w:rtl/>
        </w:rPr>
        <w:t xml:space="preserve"> فإن صحّ زعمه كانت نينوى الجنوبية هي المقصود ذِكرها.. وكانت على نهر العلقمي</w:t>
      </w:r>
      <w:r w:rsidR="00732CCF">
        <w:rPr>
          <w:rtl/>
        </w:rPr>
        <w:t>)</w:t>
      </w:r>
      <w:r w:rsidRPr="00204071">
        <w:rPr>
          <w:rtl/>
        </w:rPr>
        <w:t xml:space="preserve"> </w:t>
      </w:r>
      <w:r w:rsidRPr="00ED631C">
        <w:rPr>
          <w:rStyle w:val="libFootnotenumChar"/>
          <w:rtl/>
        </w:rPr>
        <w:t>(2)</w:t>
      </w:r>
      <w:r w:rsidR="00920C47">
        <w:rPr>
          <w:rtl/>
        </w:rPr>
        <w:t>.</w:t>
      </w:r>
    </w:p>
    <w:p w:rsidR="00BA6E43" w:rsidRPr="007B7347" w:rsidRDefault="00BA6E43" w:rsidP="00ED631C">
      <w:pPr>
        <w:pStyle w:val="libNormal"/>
        <w:rPr>
          <w:rtl/>
        </w:rPr>
      </w:pPr>
      <w:r w:rsidRPr="00ED631C">
        <w:rPr>
          <w:rtl/>
        </w:rPr>
        <w:t xml:space="preserve">وقال </w:t>
      </w:r>
      <w:r w:rsidRPr="00202D70">
        <w:rPr>
          <w:rStyle w:val="libBold2Char"/>
          <w:rtl/>
        </w:rPr>
        <w:t>الطبري</w:t>
      </w:r>
      <w:r w:rsidRPr="00ED631C">
        <w:rPr>
          <w:rtl/>
        </w:rPr>
        <w:t xml:space="preserve"> يصف رحلة الركب الحسيني من منزل قصر بني مقاتل إلى نينوى</w:t>
      </w:r>
      <w:r w:rsidR="00596330">
        <w:rPr>
          <w:rtl/>
        </w:rPr>
        <w:t xml:space="preserve"> - </w:t>
      </w:r>
      <w:r w:rsidRPr="00ED631C">
        <w:rPr>
          <w:rtl/>
        </w:rPr>
        <w:t>ويعني بها كربلاء</w:t>
      </w:r>
      <w:r w:rsidR="00596330">
        <w:rPr>
          <w:rtl/>
        </w:rPr>
        <w:t xml:space="preserve"> - </w:t>
      </w:r>
      <w:r w:rsidR="00920C47">
        <w:rPr>
          <w:rtl/>
        </w:rPr>
        <w:t>:</w:t>
      </w:r>
      <w:r w:rsidRPr="00ED631C">
        <w:rPr>
          <w:rtl/>
        </w:rPr>
        <w:t xml:space="preserve"> </w:t>
      </w:r>
      <w:r w:rsidR="00732CCF">
        <w:rPr>
          <w:rtl/>
        </w:rPr>
        <w:t>(</w:t>
      </w:r>
      <w:r w:rsidRPr="00ED631C">
        <w:rPr>
          <w:rtl/>
        </w:rPr>
        <w:t>فلمّا أصبح نزل فصلّى الغداة</w:t>
      </w:r>
      <w:r w:rsidR="00920C47">
        <w:rPr>
          <w:rtl/>
        </w:rPr>
        <w:t>،</w:t>
      </w:r>
      <w:r w:rsidRPr="00ED631C">
        <w:rPr>
          <w:rtl/>
        </w:rPr>
        <w:t xml:space="preserve"> ثمّ عجّل الركوب</w:t>
      </w:r>
      <w:r w:rsidR="00920C47">
        <w:rPr>
          <w:rtl/>
        </w:rPr>
        <w:t>،</w:t>
      </w:r>
      <w:r w:rsidRPr="00ED631C">
        <w:rPr>
          <w:rtl/>
        </w:rPr>
        <w:t xml:space="preserve"> فأخذ يتياسر بأصحابه يُريد أن يفرّقهم</w:t>
      </w:r>
      <w:r w:rsidR="00920C47">
        <w:rPr>
          <w:rtl/>
        </w:rPr>
        <w:t>،</w:t>
      </w:r>
      <w:r w:rsidRPr="00ED631C">
        <w:rPr>
          <w:rtl/>
        </w:rPr>
        <w:t xml:space="preserve"> فيأتيه الحُرّ بن يزيد فيردّهم فيردّه</w:t>
      </w:r>
      <w:r w:rsidR="00920C47">
        <w:rPr>
          <w:rtl/>
        </w:rPr>
        <w:t>!</w:t>
      </w:r>
      <w:r w:rsidRPr="00ED631C">
        <w:rPr>
          <w:rtl/>
        </w:rPr>
        <w:t xml:space="preserve"> فجعل إذا ردّهم إلى الكوفة ردّاً شديداً امتنعوا عليه فارتفعوا</w:t>
      </w:r>
      <w:r w:rsidR="00920C47">
        <w:rPr>
          <w:rtl/>
        </w:rPr>
        <w:t>،</w:t>
      </w:r>
      <w:r w:rsidRPr="00ED631C">
        <w:rPr>
          <w:rtl/>
        </w:rPr>
        <w:t xml:space="preserve"> فلم يزالوا يتسايرون حتّى انتهوا إلى نينوى المكان الذي نزل به الحسين</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861062">
      <w:pPr>
        <w:pStyle w:val="Heading3"/>
        <w:rPr>
          <w:rtl/>
        </w:rPr>
      </w:pPr>
      <w:bookmarkStart w:id="22" w:name="11"/>
      <w:bookmarkStart w:id="23" w:name="_Toc378235700"/>
      <w:r w:rsidRPr="007B7347">
        <w:rPr>
          <w:rtl/>
        </w:rPr>
        <w:t>3)</w:t>
      </w:r>
      <w:r w:rsidR="00596330">
        <w:rPr>
          <w:rtl/>
        </w:rPr>
        <w:t xml:space="preserve"> - </w:t>
      </w:r>
      <w:r w:rsidRPr="007B7347">
        <w:rPr>
          <w:rtl/>
        </w:rPr>
        <w:t>النواويس</w:t>
      </w:r>
      <w:r w:rsidR="00920C47">
        <w:rPr>
          <w:rtl/>
        </w:rPr>
        <w:t>:</w:t>
      </w:r>
      <w:bookmarkEnd w:id="22"/>
      <w:bookmarkEnd w:id="23"/>
    </w:p>
    <w:p w:rsidR="00BA6E43" w:rsidRPr="007B7347" w:rsidRDefault="00BA6E43" w:rsidP="00ED631C">
      <w:pPr>
        <w:pStyle w:val="libNormal"/>
        <w:rPr>
          <w:rtl/>
        </w:rPr>
      </w:pPr>
      <w:r w:rsidRPr="00ED631C">
        <w:rPr>
          <w:rtl/>
        </w:rPr>
        <w:t>الناووس والقبر واحد</w:t>
      </w:r>
      <w:r w:rsidRPr="00204071">
        <w:rPr>
          <w:rtl/>
        </w:rPr>
        <w:t xml:space="preserve"> </w:t>
      </w:r>
      <w:r w:rsidRPr="00ED631C">
        <w:rPr>
          <w:rStyle w:val="libFootnotenumChar"/>
          <w:rtl/>
        </w:rPr>
        <w:t>(4)</w:t>
      </w:r>
      <w:r w:rsidR="00920C47">
        <w:rPr>
          <w:rtl/>
        </w:rPr>
        <w:t>،</w:t>
      </w:r>
      <w:r w:rsidRPr="00ED631C">
        <w:rPr>
          <w:rtl/>
        </w:rPr>
        <w:t xml:space="preserve"> والناووس</w:t>
      </w:r>
      <w:r w:rsidR="00920C47">
        <w:rPr>
          <w:rtl/>
        </w:rPr>
        <w:t>:</w:t>
      </w:r>
      <w:r w:rsidRPr="00ED631C">
        <w:rPr>
          <w:rtl/>
        </w:rPr>
        <w:t xml:space="preserve"> مقابر النصارى</w:t>
      </w:r>
      <w:r w:rsidRPr="00204071">
        <w:rPr>
          <w:rtl/>
        </w:rPr>
        <w:t xml:space="preserve"> </w:t>
      </w:r>
      <w:r w:rsidRPr="00ED631C">
        <w:rPr>
          <w:rStyle w:val="libFootnotenumChar"/>
          <w:rtl/>
        </w:rPr>
        <w:t>(5)</w:t>
      </w:r>
      <w:r w:rsidR="00920C47">
        <w:rPr>
          <w:rtl/>
        </w:rPr>
        <w:t>،</w:t>
      </w:r>
      <w:r w:rsidRPr="00ED631C">
        <w:rPr>
          <w:rtl/>
        </w:rPr>
        <w:t xml:space="preserve"> والنواويس كانت مقابر للنصارى الذين سكنوا </w:t>
      </w:r>
      <w:r w:rsidR="00732CCF">
        <w:rPr>
          <w:rtl/>
        </w:rPr>
        <w:t>(</w:t>
      </w:r>
      <w:r w:rsidRPr="00ED631C">
        <w:rPr>
          <w:rtl/>
        </w:rPr>
        <w:t>كربلاء</w:t>
      </w:r>
      <w:r w:rsidR="00732CCF">
        <w:rPr>
          <w:rtl/>
        </w:rPr>
        <w:t>)</w:t>
      </w:r>
      <w:r w:rsidRPr="00ED631C">
        <w:rPr>
          <w:rtl/>
        </w:rPr>
        <w:t xml:space="preserve"> قبل الإسلام</w:t>
      </w:r>
      <w:r w:rsidR="00920C47">
        <w:rPr>
          <w:rtl/>
        </w:rPr>
        <w:t>،</w:t>
      </w:r>
      <w:r w:rsidRPr="00ED631C">
        <w:rPr>
          <w:rtl/>
        </w:rPr>
        <w:t xml:space="preserve"> وتقع هذه المقابر شمال غرب</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معجم البلدان</w:t>
      </w:r>
      <w:r w:rsidR="00920C47">
        <w:rPr>
          <w:rtl/>
        </w:rPr>
        <w:t>:</w:t>
      </w:r>
      <w:r w:rsidRPr="007B7347">
        <w:rPr>
          <w:rtl/>
        </w:rPr>
        <w:t xml:space="preserve"> 5</w:t>
      </w:r>
      <w:r w:rsidR="00920C47">
        <w:rPr>
          <w:rtl/>
        </w:rPr>
        <w:t>:</w:t>
      </w:r>
      <w:r w:rsidRPr="007B7347">
        <w:rPr>
          <w:rtl/>
        </w:rPr>
        <w:t xml:space="preserve"> 339</w:t>
      </w:r>
      <w:r w:rsidR="00920C47">
        <w:rPr>
          <w:rtl/>
        </w:rPr>
        <w:t>.</w:t>
      </w:r>
    </w:p>
    <w:p w:rsidR="00BA6E43" w:rsidRPr="00202D70" w:rsidRDefault="00BA6E43" w:rsidP="00202D70">
      <w:pPr>
        <w:pStyle w:val="libFootnote0"/>
        <w:rPr>
          <w:rtl/>
        </w:rPr>
      </w:pPr>
      <w:r w:rsidRPr="007B7347">
        <w:rPr>
          <w:rtl/>
        </w:rPr>
        <w:t>(2) موسوعة العتبات المقدّسة</w:t>
      </w:r>
      <w:r w:rsidR="00920C47">
        <w:rPr>
          <w:rtl/>
        </w:rPr>
        <w:t>:</w:t>
      </w:r>
      <w:r w:rsidRPr="007B7347">
        <w:rPr>
          <w:rtl/>
        </w:rPr>
        <w:t xml:space="preserve"> 8</w:t>
      </w:r>
      <w:r w:rsidR="00920C47">
        <w:rPr>
          <w:rtl/>
        </w:rPr>
        <w:t>:</w:t>
      </w:r>
      <w:r w:rsidRPr="007B7347">
        <w:rPr>
          <w:rtl/>
        </w:rPr>
        <w:t xml:space="preserve"> 32</w:t>
      </w:r>
      <w:r w:rsidR="00920C47">
        <w:rPr>
          <w:rtl/>
        </w:rPr>
        <w:t>.</w:t>
      </w:r>
    </w:p>
    <w:p w:rsidR="00BA6E43" w:rsidRPr="00202D70" w:rsidRDefault="00BA6E43" w:rsidP="00202D70">
      <w:pPr>
        <w:pStyle w:val="libFootnote0"/>
        <w:rPr>
          <w:rtl/>
        </w:rPr>
      </w:pPr>
      <w:r w:rsidRPr="007B7347">
        <w:rPr>
          <w:rtl/>
        </w:rPr>
        <w:t>(3) تاريخ الطبري</w:t>
      </w:r>
      <w:r w:rsidR="00920C47">
        <w:rPr>
          <w:rtl/>
        </w:rPr>
        <w:t>:</w:t>
      </w:r>
      <w:r w:rsidRPr="007B7347">
        <w:rPr>
          <w:rtl/>
        </w:rPr>
        <w:t xml:space="preserve"> 4</w:t>
      </w:r>
      <w:r w:rsidR="00920C47">
        <w:rPr>
          <w:rtl/>
        </w:rPr>
        <w:t>:</w:t>
      </w:r>
      <w:r w:rsidRPr="007B7347">
        <w:rPr>
          <w:rtl/>
        </w:rPr>
        <w:t xml:space="preserve"> 308</w:t>
      </w:r>
      <w:r w:rsidR="00920C47">
        <w:rPr>
          <w:rtl/>
        </w:rPr>
        <w:t>.</w:t>
      </w:r>
    </w:p>
    <w:p w:rsidR="00BA6E43" w:rsidRPr="00202D70" w:rsidRDefault="00BA6E43" w:rsidP="00202D70">
      <w:pPr>
        <w:pStyle w:val="libFootnote0"/>
        <w:rPr>
          <w:rtl/>
        </w:rPr>
      </w:pPr>
      <w:r w:rsidRPr="007B7347">
        <w:rPr>
          <w:rtl/>
        </w:rPr>
        <w:t>(4) معجم البلدان</w:t>
      </w:r>
      <w:r w:rsidR="00920C47">
        <w:rPr>
          <w:rtl/>
        </w:rPr>
        <w:t>:</w:t>
      </w:r>
      <w:r w:rsidRPr="007B7347">
        <w:rPr>
          <w:rtl/>
        </w:rPr>
        <w:t xml:space="preserve"> 5</w:t>
      </w:r>
      <w:r w:rsidR="00920C47">
        <w:rPr>
          <w:rtl/>
        </w:rPr>
        <w:t>:</w:t>
      </w:r>
      <w:r w:rsidRPr="007B7347">
        <w:rPr>
          <w:rtl/>
        </w:rPr>
        <w:t xml:space="preserve"> 254</w:t>
      </w:r>
      <w:r w:rsidR="00920C47">
        <w:rPr>
          <w:rtl/>
        </w:rPr>
        <w:t>.</w:t>
      </w:r>
    </w:p>
    <w:p w:rsidR="00BA6E43" w:rsidRPr="00202D70" w:rsidRDefault="00BA6E43" w:rsidP="00202D70">
      <w:pPr>
        <w:pStyle w:val="libFootnote0"/>
        <w:rPr>
          <w:rtl/>
        </w:rPr>
      </w:pPr>
      <w:r w:rsidRPr="007B7347">
        <w:rPr>
          <w:rtl/>
        </w:rPr>
        <w:t>(5) لسان العرب</w:t>
      </w:r>
      <w:r w:rsidR="00920C47">
        <w:rPr>
          <w:rtl/>
        </w:rPr>
        <w:t>:</w:t>
      </w:r>
      <w:r w:rsidRPr="007B7347">
        <w:rPr>
          <w:rtl/>
        </w:rPr>
        <w:t xml:space="preserve"> 6</w:t>
      </w:r>
      <w:r w:rsidR="00920C47">
        <w:rPr>
          <w:rtl/>
        </w:rPr>
        <w:t>:</w:t>
      </w:r>
      <w:r w:rsidRPr="007B7347">
        <w:rPr>
          <w:rtl/>
        </w:rPr>
        <w:t xml:space="preserve"> 245</w:t>
      </w:r>
      <w:r w:rsidR="00920C47">
        <w:rPr>
          <w:rtl/>
        </w:rPr>
        <w:t>.</w:t>
      </w:r>
    </w:p>
    <w:p w:rsidR="00461DD6" w:rsidRDefault="00461DD6" w:rsidP="00B977D6">
      <w:pPr>
        <w:pStyle w:val="libNormal"/>
      </w:pPr>
      <w:r>
        <w:rPr>
          <w:rtl/>
        </w:rPr>
        <w:br w:type="page"/>
      </w:r>
    </w:p>
    <w:p w:rsidR="00BA6E43" w:rsidRPr="007B7347" w:rsidRDefault="00732CCF" w:rsidP="00861062">
      <w:pPr>
        <w:pStyle w:val="libNormal0"/>
        <w:rPr>
          <w:rtl/>
        </w:rPr>
      </w:pPr>
      <w:r>
        <w:rPr>
          <w:rtl/>
        </w:rPr>
        <w:lastRenderedPageBreak/>
        <w:t>(</w:t>
      </w:r>
      <w:r w:rsidR="00BA6E43" w:rsidRPr="00ED631C">
        <w:rPr>
          <w:rtl/>
        </w:rPr>
        <w:t>كربلاء</w:t>
      </w:r>
      <w:r>
        <w:rPr>
          <w:rtl/>
        </w:rPr>
        <w:t>)</w:t>
      </w:r>
      <w:r w:rsidR="00BA6E43" w:rsidRPr="00ED631C">
        <w:rPr>
          <w:rtl/>
        </w:rPr>
        <w:t xml:space="preserve"> في الأيام الحاضرة</w:t>
      </w:r>
      <w:r w:rsidR="00BA6E43" w:rsidRPr="00204071">
        <w:rPr>
          <w:rtl/>
        </w:rPr>
        <w:t xml:space="preserve"> </w:t>
      </w:r>
      <w:r w:rsidR="00BA6E43" w:rsidRPr="00ED631C">
        <w:rPr>
          <w:rStyle w:val="libFootnotenumChar"/>
          <w:rtl/>
        </w:rPr>
        <w:t>(1)</w:t>
      </w:r>
      <w:r w:rsidR="00920C47">
        <w:rPr>
          <w:rtl/>
        </w:rPr>
        <w:t>.</w:t>
      </w:r>
      <w:r w:rsidR="00BA6E43" w:rsidRPr="00ED631C">
        <w:rPr>
          <w:rtl/>
        </w:rPr>
        <w:t xml:space="preserve"> </w:t>
      </w:r>
    </w:p>
    <w:p w:rsidR="00BA6E43" w:rsidRPr="007B7347" w:rsidRDefault="00BA6E43" w:rsidP="00ED631C">
      <w:pPr>
        <w:pStyle w:val="libNormal"/>
        <w:rPr>
          <w:rtl/>
        </w:rPr>
      </w:pPr>
      <w:r w:rsidRPr="00ED631C">
        <w:rPr>
          <w:rtl/>
        </w:rPr>
        <w:t xml:space="preserve">وقد ذكرها الإمام الحسين </w:t>
      </w:r>
      <w:r w:rsidR="009A1FD2" w:rsidRPr="009A1FD2">
        <w:rPr>
          <w:rStyle w:val="libAlaemChar"/>
          <w:rtl/>
        </w:rPr>
        <w:t>عليه‌السلام</w:t>
      </w:r>
      <w:r w:rsidRPr="00ED631C">
        <w:rPr>
          <w:rtl/>
        </w:rPr>
        <w:t xml:space="preserve"> في خطبته بمكّة</w:t>
      </w:r>
      <w:r w:rsidR="00920C47">
        <w:rPr>
          <w:rtl/>
        </w:rPr>
        <w:t>،</w:t>
      </w:r>
      <w:r w:rsidRPr="00ED631C">
        <w:rPr>
          <w:rtl/>
        </w:rPr>
        <w:t xml:space="preserve"> حيث قال</w:t>
      </w:r>
      <w:r w:rsidR="00920C47">
        <w:rPr>
          <w:rtl/>
        </w:rPr>
        <w:t>:</w:t>
      </w:r>
      <w:r w:rsidRPr="00ED631C">
        <w:rPr>
          <w:rtl/>
        </w:rPr>
        <w:t xml:space="preserve"> </w:t>
      </w:r>
      <w:r w:rsidRPr="00D13DC1">
        <w:rPr>
          <w:rStyle w:val="libBold2Char"/>
          <w:rtl/>
        </w:rPr>
        <w:t>(</w:t>
      </w:r>
      <w:r w:rsidR="00920C47">
        <w:rPr>
          <w:rStyle w:val="libBold2Char"/>
          <w:rtl/>
        </w:rPr>
        <w:t>.</w:t>
      </w:r>
      <w:r w:rsidRPr="00D13DC1">
        <w:rPr>
          <w:rStyle w:val="libBold2Char"/>
          <w:rtl/>
        </w:rPr>
        <w:t>. كأنّي بأوصالي تُقطّعها عُسلان الفلَوات بين النواويس وكربلاء..</w:t>
      </w:r>
      <w:r w:rsidR="00732CCF">
        <w:rPr>
          <w:rStyle w:val="libBold2Char"/>
          <w:rtl/>
        </w:rPr>
        <w:t>)</w:t>
      </w:r>
      <w:r w:rsidRPr="00D13DC1">
        <w:rPr>
          <w:rtl/>
        </w:rPr>
        <w:t xml:space="preserve"> </w:t>
      </w:r>
      <w:r w:rsidRPr="00D13DC1">
        <w:rPr>
          <w:rStyle w:val="libFootnotenumChar"/>
          <w:rtl/>
        </w:rPr>
        <w:t>(2)</w:t>
      </w:r>
      <w:r w:rsidR="00920C47">
        <w:rPr>
          <w:rtl/>
        </w:rPr>
        <w:t>.</w:t>
      </w:r>
    </w:p>
    <w:p w:rsidR="00BA6E43" w:rsidRPr="00B977D6" w:rsidRDefault="00BA6E43" w:rsidP="00861062">
      <w:pPr>
        <w:pStyle w:val="Heading3"/>
        <w:rPr>
          <w:rtl/>
        </w:rPr>
      </w:pPr>
      <w:bookmarkStart w:id="24" w:name="12"/>
      <w:bookmarkStart w:id="25" w:name="_Toc378235701"/>
      <w:r w:rsidRPr="007B7347">
        <w:rPr>
          <w:rtl/>
        </w:rPr>
        <w:t>4)</w:t>
      </w:r>
      <w:r w:rsidR="00596330">
        <w:rPr>
          <w:rtl/>
        </w:rPr>
        <w:t xml:space="preserve"> - </w:t>
      </w:r>
      <w:r w:rsidRPr="007B7347">
        <w:rPr>
          <w:rtl/>
        </w:rPr>
        <w:t>الغاضرية</w:t>
      </w:r>
      <w:r w:rsidR="00920C47">
        <w:rPr>
          <w:rtl/>
        </w:rPr>
        <w:t>:</w:t>
      </w:r>
      <w:bookmarkEnd w:id="24"/>
      <w:bookmarkEnd w:id="25"/>
    </w:p>
    <w:p w:rsidR="00BA6E43" w:rsidRPr="007B7347" w:rsidRDefault="00BA6E43" w:rsidP="00ED631C">
      <w:pPr>
        <w:pStyle w:val="libNormal"/>
        <w:rPr>
          <w:rtl/>
        </w:rPr>
      </w:pPr>
      <w:r w:rsidRPr="00202D70">
        <w:rPr>
          <w:rStyle w:val="libBold2Char"/>
          <w:rtl/>
        </w:rPr>
        <w:t>قال ياقوت الحموي</w:t>
      </w:r>
      <w:r w:rsidR="00920C47">
        <w:rPr>
          <w:rtl/>
        </w:rPr>
        <w:t>:</w:t>
      </w:r>
      <w:r w:rsidRPr="00ED631C">
        <w:rPr>
          <w:rtl/>
        </w:rPr>
        <w:t xml:space="preserve"> </w:t>
      </w:r>
      <w:r w:rsidR="00732CCF">
        <w:rPr>
          <w:rtl/>
        </w:rPr>
        <w:t>(</w:t>
      </w:r>
      <w:r w:rsidRPr="00ED631C">
        <w:rPr>
          <w:rtl/>
        </w:rPr>
        <w:t>الغاضريّة.. منسوبة إلى غاضرة من بني أسد</w:t>
      </w:r>
      <w:r w:rsidR="00920C47">
        <w:rPr>
          <w:rtl/>
        </w:rPr>
        <w:t>،</w:t>
      </w:r>
      <w:r w:rsidRPr="00ED631C">
        <w:rPr>
          <w:rtl/>
        </w:rPr>
        <w:t xml:space="preserve"> وهي قرية من نواحي الكوفة قريبة من كربلاء</w:t>
      </w:r>
      <w:r w:rsidR="00732CCF">
        <w:rPr>
          <w:rtl/>
        </w:rPr>
        <w:t>)</w:t>
      </w:r>
      <w:r w:rsidRPr="00204071">
        <w:rPr>
          <w:rtl/>
        </w:rPr>
        <w:t xml:space="preserve"> </w:t>
      </w:r>
      <w:r w:rsidRPr="00ED631C">
        <w:rPr>
          <w:rStyle w:val="libFootnotenumChar"/>
          <w:rtl/>
        </w:rPr>
        <w:t>(3)</w:t>
      </w:r>
      <w:r w:rsidR="00920C47">
        <w:rPr>
          <w:rtl/>
        </w:rPr>
        <w:t>؛</w:t>
      </w:r>
      <w:r w:rsidRPr="00ED631C">
        <w:rPr>
          <w:rtl/>
        </w:rPr>
        <w:t xml:space="preserve"> وهذا الوصف يدلّ على أنّ الغاضرية أُنشئت بعد انتقال قبيلة بني أسد إلى العراق في صدر الإسلام</w:t>
      </w:r>
      <w:r w:rsidR="00920C47">
        <w:rPr>
          <w:rtl/>
        </w:rPr>
        <w:t>،</w:t>
      </w:r>
      <w:r w:rsidRPr="00ED631C">
        <w:rPr>
          <w:rtl/>
        </w:rPr>
        <w:t xml:space="preserve"> فليست الغاضرية قديمة التاريخ جاهلية</w:t>
      </w:r>
      <w:r w:rsidRPr="00204071">
        <w:rPr>
          <w:rtl/>
        </w:rPr>
        <w:t xml:space="preserve"> </w:t>
      </w:r>
      <w:r w:rsidRPr="00ED631C">
        <w:rPr>
          <w:rStyle w:val="libFootnotenumChar"/>
          <w:rtl/>
        </w:rPr>
        <w:t>(4)</w:t>
      </w:r>
      <w:r w:rsidR="00920C47">
        <w:rPr>
          <w:rtl/>
        </w:rPr>
        <w:t>،</w:t>
      </w:r>
      <w:r w:rsidRPr="00ED631C">
        <w:rPr>
          <w:rtl/>
        </w:rPr>
        <w:t xml:space="preserve"> وهي في شمال كربلاء إلى شمالها الشرقي</w:t>
      </w:r>
      <w:r w:rsidR="00920C47">
        <w:rPr>
          <w:rtl/>
        </w:rPr>
        <w:t>،</w:t>
      </w:r>
      <w:r w:rsidRPr="00ED631C">
        <w:rPr>
          <w:rtl/>
        </w:rPr>
        <w:t xml:space="preserve"> وتبعد عنها أقلّ من نصف كيلومتر</w:t>
      </w:r>
      <w:r w:rsidRPr="00204071">
        <w:rPr>
          <w:rtl/>
        </w:rPr>
        <w:t xml:space="preserve"> </w:t>
      </w:r>
      <w:r w:rsidRPr="00ED631C">
        <w:rPr>
          <w:rStyle w:val="libFootnotenumChar"/>
          <w:rtl/>
        </w:rPr>
        <w:t>(5)</w:t>
      </w:r>
      <w:r w:rsidR="00920C47">
        <w:rPr>
          <w:rtl/>
        </w:rPr>
        <w:t>.</w:t>
      </w:r>
    </w:p>
    <w:p w:rsidR="00BA6E43" w:rsidRPr="007B7347" w:rsidRDefault="00BA6E43" w:rsidP="00ED631C">
      <w:pPr>
        <w:pStyle w:val="libNormal"/>
        <w:rPr>
          <w:rtl/>
        </w:rPr>
      </w:pPr>
      <w:r w:rsidRPr="007B7347">
        <w:rPr>
          <w:rtl/>
        </w:rPr>
        <w:t xml:space="preserve">وكان الإمام الحسين </w:t>
      </w:r>
      <w:r w:rsidR="009A1FD2" w:rsidRPr="009A1FD2">
        <w:rPr>
          <w:rStyle w:val="libAlaemChar"/>
          <w:rtl/>
        </w:rPr>
        <w:t>عليه‌السلام</w:t>
      </w:r>
      <w:r w:rsidRPr="007B7347">
        <w:rPr>
          <w:rtl/>
        </w:rPr>
        <w:t xml:space="preserve"> بعد نزوله كربلاء في أوائل العشرة الأولى من المحرّم سنة 61 هـ</w:t>
      </w:r>
      <w:r w:rsidR="00920C47">
        <w:rPr>
          <w:rtl/>
        </w:rPr>
        <w:t>،</w:t>
      </w:r>
      <w:r w:rsidRPr="007B7347">
        <w:rPr>
          <w:rtl/>
        </w:rPr>
        <w:t xml:space="preserve"> قد اشترى من أهل الغاضريّة ونينوى مساحة كبيرة من الأراضي الواقعة أطراف مرقده المقدّس</w:t>
      </w:r>
      <w:r w:rsidR="00920C47">
        <w:rPr>
          <w:rtl/>
        </w:rPr>
        <w:t>،</w:t>
      </w:r>
      <w:r w:rsidRPr="007B7347">
        <w:rPr>
          <w:rtl/>
        </w:rPr>
        <w:t xml:space="preserve"> كانت تبلغ مساحتها من حيث المجموع أربعة أميال في أربعة أميال</w:t>
      </w:r>
      <w:r w:rsidR="00920C47">
        <w:rPr>
          <w:rtl/>
        </w:rPr>
        <w:t>،</w:t>
      </w:r>
      <w:r w:rsidRPr="007B7347">
        <w:rPr>
          <w:rtl/>
        </w:rPr>
        <w:t xml:space="preserve"> بستّين ألف درهم</w:t>
      </w:r>
      <w:r w:rsidR="00920C47">
        <w:rPr>
          <w:rtl/>
        </w:rPr>
        <w:t>،</w:t>
      </w:r>
      <w:r w:rsidRPr="007B7347">
        <w:rPr>
          <w:rtl/>
        </w:rPr>
        <w:t xml:space="preserve"> ثمّ تصدّق عليهم بتلك الأراضي الواسعة بشرط أن يقوم أهلها بإرشاد الزائرين إلى قبره الشريف</w:t>
      </w:r>
      <w:r w:rsidR="00920C47">
        <w:rPr>
          <w:rtl/>
        </w:rPr>
        <w:t>،</w:t>
      </w:r>
      <w:r w:rsidRPr="007B7347">
        <w:rPr>
          <w:rtl/>
        </w:rPr>
        <w:t xml:space="preserve"> وأن يقوموا بضيافتهم ثلاثة أيّام</w:t>
      </w:r>
      <w:r w:rsidR="00920C47">
        <w:rPr>
          <w:rtl/>
        </w:rPr>
        <w:t>،</w:t>
      </w:r>
      <w:r w:rsidRPr="007B7347">
        <w:rPr>
          <w:rtl/>
        </w:rPr>
        <w:t xml:space="preserve"> غير أنّهم لم يفوا بهذا الشرط</w:t>
      </w:r>
      <w:r w:rsidR="00920C47">
        <w:rPr>
          <w:rtl/>
        </w:rPr>
        <w:t>،</w:t>
      </w:r>
      <w:r w:rsidRPr="007B7347">
        <w:rPr>
          <w:rtl/>
        </w:rPr>
        <w:t xml:space="preserve"> فسقط حقّهم فيها</w:t>
      </w:r>
      <w:r w:rsidR="00920C47">
        <w:rPr>
          <w:rtl/>
        </w:rPr>
        <w:t>،</w:t>
      </w:r>
      <w:r w:rsidRPr="007B7347">
        <w:rPr>
          <w:rtl/>
        </w:rPr>
        <w:t xml:space="preserve"> وبقيت تلك الأراضي المُشتراة منهم ملكاً للإمام </w:t>
      </w:r>
      <w:r w:rsidR="009A1FD2" w:rsidRPr="009A1FD2">
        <w:rPr>
          <w:rStyle w:val="libAlaemChar"/>
          <w:rtl/>
        </w:rPr>
        <w:t>عليه‌السلام</w:t>
      </w:r>
      <w:r w:rsidRPr="007B7347">
        <w:rPr>
          <w:rtl/>
        </w:rPr>
        <w:t xml:space="preserve"> ولوِلده من بعده</w:t>
      </w:r>
      <w:r w:rsidR="00920C47">
        <w:rPr>
          <w:rtl/>
        </w:rPr>
        <w:t>،</w:t>
      </w:r>
      <w:r w:rsidRPr="007B7347">
        <w:rPr>
          <w:rtl/>
        </w:rPr>
        <w:t xml:space="preserve"> كما كان الحال قبل التصدّق عليهم</w:t>
      </w:r>
    </w:p>
    <w:p w:rsidR="00BA6E43" w:rsidRPr="007B7347" w:rsidRDefault="00645F66" w:rsidP="00DA4577">
      <w:pPr>
        <w:pStyle w:val="libLine"/>
        <w:rPr>
          <w:rtl/>
        </w:rPr>
      </w:pPr>
      <w:r>
        <w:rPr>
          <w:rtl/>
        </w:rPr>
        <w:t>____________________</w:t>
      </w:r>
    </w:p>
    <w:p w:rsidR="00BA6E43" w:rsidRPr="00202D70" w:rsidRDefault="00BA6E43" w:rsidP="00202D70">
      <w:pPr>
        <w:pStyle w:val="libFootnote0"/>
        <w:rPr>
          <w:rtl/>
        </w:rPr>
      </w:pPr>
      <w:r w:rsidRPr="007B7347">
        <w:rPr>
          <w:rtl/>
        </w:rPr>
        <w:t>(1) راجع</w:t>
      </w:r>
      <w:r w:rsidR="00920C47">
        <w:rPr>
          <w:rtl/>
        </w:rPr>
        <w:t>:</w:t>
      </w:r>
      <w:r w:rsidRPr="007B7347">
        <w:rPr>
          <w:rtl/>
        </w:rPr>
        <w:t xml:space="preserve"> تاريخ مرقد الحسين والعباس </w:t>
      </w:r>
      <w:r w:rsidR="009A1FD2" w:rsidRPr="009A1FD2">
        <w:rPr>
          <w:rStyle w:val="libAlaemChar"/>
          <w:rtl/>
        </w:rPr>
        <w:t>عليهما‌السلام</w:t>
      </w:r>
      <w:r w:rsidR="00920C47">
        <w:rPr>
          <w:rtl/>
        </w:rPr>
        <w:t>:</w:t>
      </w:r>
      <w:r w:rsidRPr="007B7347">
        <w:rPr>
          <w:rtl/>
        </w:rPr>
        <w:t xml:space="preserve"> 23</w:t>
      </w:r>
      <w:r w:rsidR="00596330">
        <w:rPr>
          <w:rtl/>
        </w:rPr>
        <w:t xml:space="preserve"> - </w:t>
      </w:r>
      <w:r w:rsidRPr="007B7347">
        <w:rPr>
          <w:rtl/>
        </w:rPr>
        <w:t>24</w:t>
      </w:r>
      <w:r w:rsidR="00920C47">
        <w:rPr>
          <w:rtl/>
        </w:rPr>
        <w:t>.</w:t>
      </w:r>
    </w:p>
    <w:p w:rsidR="00BA6E43" w:rsidRPr="00202D70" w:rsidRDefault="00BA6E43" w:rsidP="00202D70">
      <w:pPr>
        <w:pStyle w:val="libFootnote0"/>
        <w:rPr>
          <w:rtl/>
        </w:rPr>
      </w:pPr>
      <w:r w:rsidRPr="007B7347">
        <w:rPr>
          <w:rtl/>
        </w:rPr>
        <w:t>(2) اللهوف</w:t>
      </w:r>
      <w:r w:rsidR="00920C47">
        <w:rPr>
          <w:rtl/>
        </w:rPr>
        <w:t>:</w:t>
      </w:r>
      <w:r w:rsidRPr="007B7347">
        <w:rPr>
          <w:rtl/>
        </w:rPr>
        <w:t xml:space="preserve"> 26</w:t>
      </w:r>
      <w:r w:rsidR="00920C47">
        <w:rPr>
          <w:rtl/>
        </w:rPr>
        <w:t>.</w:t>
      </w:r>
    </w:p>
    <w:p w:rsidR="00BA6E43" w:rsidRPr="00202D70" w:rsidRDefault="00BA6E43" w:rsidP="00202D70">
      <w:pPr>
        <w:pStyle w:val="libFootnote0"/>
        <w:rPr>
          <w:rtl/>
        </w:rPr>
      </w:pPr>
      <w:r w:rsidRPr="007B7347">
        <w:rPr>
          <w:rtl/>
        </w:rPr>
        <w:t>(3) معجم البلدان</w:t>
      </w:r>
      <w:r w:rsidR="00920C47">
        <w:rPr>
          <w:rtl/>
        </w:rPr>
        <w:t>:</w:t>
      </w:r>
      <w:r w:rsidRPr="007B7347">
        <w:rPr>
          <w:rtl/>
        </w:rPr>
        <w:t xml:space="preserve"> 4</w:t>
      </w:r>
      <w:r w:rsidR="00920C47">
        <w:rPr>
          <w:rtl/>
        </w:rPr>
        <w:t>:</w:t>
      </w:r>
      <w:r w:rsidRPr="007B7347">
        <w:rPr>
          <w:rtl/>
        </w:rPr>
        <w:t xml:space="preserve"> 183</w:t>
      </w:r>
      <w:r w:rsidR="00920C47">
        <w:rPr>
          <w:rtl/>
        </w:rPr>
        <w:t>.</w:t>
      </w:r>
    </w:p>
    <w:p w:rsidR="00BA6E43" w:rsidRPr="00202D70" w:rsidRDefault="00BA6E43" w:rsidP="00202D70">
      <w:pPr>
        <w:pStyle w:val="libFootnote0"/>
        <w:rPr>
          <w:rtl/>
        </w:rPr>
      </w:pPr>
      <w:r w:rsidRPr="007B7347">
        <w:rPr>
          <w:rtl/>
        </w:rPr>
        <w:t>(4) موسوعة العتبات المقدّسة</w:t>
      </w:r>
      <w:r w:rsidR="00920C47">
        <w:rPr>
          <w:rtl/>
        </w:rPr>
        <w:t>:</w:t>
      </w:r>
      <w:r w:rsidRPr="007B7347">
        <w:rPr>
          <w:rtl/>
        </w:rPr>
        <w:t xml:space="preserve"> 8</w:t>
      </w:r>
      <w:r w:rsidR="00920C47">
        <w:rPr>
          <w:rtl/>
        </w:rPr>
        <w:t>:</w:t>
      </w:r>
      <w:r w:rsidRPr="007B7347">
        <w:rPr>
          <w:rtl/>
        </w:rPr>
        <w:t xml:space="preserve"> 34</w:t>
      </w:r>
      <w:r w:rsidR="00920C47">
        <w:rPr>
          <w:rtl/>
        </w:rPr>
        <w:t>.</w:t>
      </w:r>
    </w:p>
    <w:p w:rsidR="00BA6E43" w:rsidRPr="00202D70" w:rsidRDefault="00BA6E43" w:rsidP="00202D70">
      <w:pPr>
        <w:pStyle w:val="libFootnote0"/>
        <w:rPr>
          <w:rtl/>
        </w:rPr>
      </w:pPr>
      <w:r w:rsidRPr="007B7347">
        <w:rPr>
          <w:rtl/>
        </w:rPr>
        <w:t xml:space="preserve">(5) مدينة الحسين </w:t>
      </w:r>
      <w:r w:rsidR="009A1FD2" w:rsidRPr="009A1FD2">
        <w:rPr>
          <w:rStyle w:val="libAlaemChar"/>
          <w:rtl/>
        </w:rPr>
        <w:t>عليه‌السلام</w:t>
      </w:r>
      <w:r w:rsidRPr="007B7347">
        <w:rPr>
          <w:rtl/>
        </w:rPr>
        <w:t xml:space="preserve"> / محمد حسين الكليدار</w:t>
      </w:r>
      <w:r w:rsidR="00920C47">
        <w:rPr>
          <w:rtl/>
        </w:rPr>
        <w:t>:</w:t>
      </w:r>
      <w:r w:rsidRPr="007B7347">
        <w:rPr>
          <w:rtl/>
        </w:rPr>
        <w:t xml:space="preserve"> 14</w:t>
      </w:r>
      <w:r w:rsidR="00920C47">
        <w:rPr>
          <w:rtl/>
        </w:rPr>
        <w:t>.</w:t>
      </w:r>
    </w:p>
    <w:p w:rsidR="00461DD6" w:rsidRPr="00461DD6" w:rsidRDefault="00461DD6" w:rsidP="00B977D6">
      <w:pPr>
        <w:pStyle w:val="libNormal"/>
        <w:rPr>
          <w:rtl/>
        </w:rPr>
      </w:pPr>
      <w:r w:rsidRPr="00461DD6">
        <w:rPr>
          <w:rtl/>
        </w:rPr>
        <w:br w:type="page"/>
      </w:r>
    </w:p>
    <w:p w:rsidR="00BA6E43" w:rsidRPr="006A61BE" w:rsidRDefault="00BA6E43" w:rsidP="00861062">
      <w:pPr>
        <w:pStyle w:val="libNormal0"/>
        <w:rPr>
          <w:rtl/>
        </w:rPr>
      </w:pPr>
      <w:r w:rsidRPr="00ED631C">
        <w:rPr>
          <w:rtl/>
        </w:rPr>
        <w:lastRenderedPageBreak/>
        <w:t>بذلك الشرط</w:t>
      </w:r>
      <w:r w:rsidRPr="00204071">
        <w:rPr>
          <w:rtl/>
        </w:rPr>
        <w:t xml:space="preserve"> </w:t>
      </w:r>
      <w:r w:rsidRPr="00ED631C">
        <w:rPr>
          <w:rStyle w:val="libFootnotenumChar"/>
          <w:rtl/>
        </w:rPr>
        <w:t>(1)</w:t>
      </w:r>
      <w:r w:rsidR="00920C47">
        <w:rPr>
          <w:rtl/>
        </w:rPr>
        <w:t>.</w:t>
      </w:r>
    </w:p>
    <w:p w:rsidR="00BA6E43" w:rsidRDefault="00BA6E43" w:rsidP="00ED631C">
      <w:pPr>
        <w:pStyle w:val="libNormal"/>
        <w:rPr>
          <w:rtl/>
        </w:rPr>
      </w:pPr>
      <w:r w:rsidRPr="006A61BE">
        <w:rPr>
          <w:rtl/>
        </w:rPr>
        <w:t>وقد ورد ذكر الغاضرية في أدب الطفّ كثيراً</w:t>
      </w:r>
      <w:r w:rsidR="00920C47">
        <w:rPr>
          <w:rtl/>
        </w:rPr>
        <w:t>،</w:t>
      </w:r>
      <w:r w:rsidRPr="006A61BE">
        <w:rPr>
          <w:rtl/>
        </w:rPr>
        <w:t xml:space="preserve"> من ذلك هذه الأبيات</w:t>
      </w:r>
      <w:r w:rsidR="00920C47">
        <w:rPr>
          <w:rtl/>
        </w:rPr>
        <w:t>:</w:t>
      </w:r>
    </w:p>
    <w:tbl>
      <w:tblPr>
        <w:tblStyle w:val="TableGrid"/>
        <w:bidiVisual/>
        <w:tblW w:w="4562" w:type="pct"/>
        <w:tblInd w:w="384" w:type="dxa"/>
        <w:tblLook w:val="04A0"/>
      </w:tblPr>
      <w:tblGrid>
        <w:gridCol w:w="3534"/>
        <w:gridCol w:w="272"/>
        <w:gridCol w:w="3504"/>
      </w:tblGrid>
      <w:tr w:rsidR="00861062" w:rsidTr="00861062">
        <w:trPr>
          <w:trHeight w:val="350"/>
        </w:trPr>
        <w:tc>
          <w:tcPr>
            <w:tcW w:w="3534" w:type="dxa"/>
          </w:tcPr>
          <w:p w:rsidR="00861062" w:rsidRDefault="00861062" w:rsidP="00EE31AC">
            <w:pPr>
              <w:pStyle w:val="libPoem"/>
            </w:pPr>
            <w:r w:rsidRPr="006A61BE">
              <w:rPr>
                <w:rtl/>
              </w:rPr>
              <w:t>يا كوكب العرش الذي من نوره</w:t>
            </w:r>
            <w:r w:rsidRPr="00725071">
              <w:rPr>
                <w:rStyle w:val="libPoemTiniChar0"/>
                <w:rtl/>
              </w:rPr>
              <w:br/>
              <w:t> </w:t>
            </w:r>
          </w:p>
        </w:tc>
        <w:tc>
          <w:tcPr>
            <w:tcW w:w="272" w:type="dxa"/>
          </w:tcPr>
          <w:p w:rsidR="00861062" w:rsidRDefault="00861062" w:rsidP="00EE31AC">
            <w:pPr>
              <w:pStyle w:val="libPoem"/>
              <w:rPr>
                <w:rtl/>
              </w:rPr>
            </w:pPr>
          </w:p>
        </w:tc>
        <w:tc>
          <w:tcPr>
            <w:tcW w:w="3504" w:type="dxa"/>
          </w:tcPr>
          <w:p w:rsidR="00861062" w:rsidRDefault="00861062" w:rsidP="00EE31AC">
            <w:pPr>
              <w:pStyle w:val="libPoem"/>
            </w:pPr>
            <w:r w:rsidRPr="006A61BE">
              <w:rPr>
                <w:rtl/>
              </w:rPr>
              <w:t>الكرسيّ والسبعُ العُلى تتشعشعُ</w:t>
            </w:r>
            <w:r w:rsidRPr="00725071">
              <w:rPr>
                <w:rStyle w:val="libPoemTiniChar0"/>
                <w:rtl/>
              </w:rPr>
              <w:br/>
              <w:t> </w:t>
            </w:r>
          </w:p>
        </w:tc>
      </w:tr>
      <w:tr w:rsidR="00861062" w:rsidTr="00861062">
        <w:trPr>
          <w:trHeight w:val="350"/>
        </w:trPr>
        <w:tc>
          <w:tcPr>
            <w:tcW w:w="3534" w:type="dxa"/>
          </w:tcPr>
          <w:p w:rsidR="00861062" w:rsidRDefault="00861062" w:rsidP="00EE31AC">
            <w:pPr>
              <w:pStyle w:val="libPoem"/>
            </w:pPr>
            <w:r w:rsidRPr="006A61BE">
              <w:rPr>
                <w:rtl/>
              </w:rPr>
              <w:t>كيف اتخذت الغاضريّة مضجعاً</w:t>
            </w:r>
            <w:r w:rsidRPr="00725071">
              <w:rPr>
                <w:rStyle w:val="libPoemTiniChar0"/>
                <w:rtl/>
              </w:rPr>
              <w:br/>
              <w:t> </w:t>
            </w:r>
          </w:p>
        </w:tc>
        <w:tc>
          <w:tcPr>
            <w:tcW w:w="272" w:type="dxa"/>
          </w:tcPr>
          <w:p w:rsidR="00861062" w:rsidRDefault="00861062" w:rsidP="00EE31AC">
            <w:pPr>
              <w:pStyle w:val="libPoem"/>
              <w:rPr>
                <w:rtl/>
              </w:rPr>
            </w:pPr>
          </w:p>
        </w:tc>
        <w:tc>
          <w:tcPr>
            <w:tcW w:w="3504" w:type="dxa"/>
          </w:tcPr>
          <w:p w:rsidR="00861062" w:rsidRDefault="00861062" w:rsidP="00EE31AC">
            <w:pPr>
              <w:pStyle w:val="libPoem"/>
            </w:pPr>
            <w:r w:rsidRPr="006A61BE">
              <w:rPr>
                <w:rtl/>
              </w:rPr>
              <w:t>والعرش ودَّ بأنّه لك مضجعُ</w:t>
            </w:r>
            <w:r w:rsidRPr="00725071">
              <w:rPr>
                <w:rStyle w:val="libPoemTiniChar0"/>
                <w:rtl/>
              </w:rPr>
              <w:br/>
              <w:t> </w:t>
            </w:r>
          </w:p>
        </w:tc>
      </w:tr>
    </w:tbl>
    <w:p w:rsidR="00BA6E43" w:rsidRPr="00B977D6" w:rsidRDefault="00BA6E43" w:rsidP="00861062">
      <w:pPr>
        <w:pStyle w:val="Heading3"/>
        <w:rPr>
          <w:rtl/>
        </w:rPr>
      </w:pPr>
      <w:bookmarkStart w:id="26" w:name="13"/>
      <w:bookmarkStart w:id="27" w:name="_Toc378235702"/>
      <w:r w:rsidRPr="006A61BE">
        <w:rPr>
          <w:rtl/>
        </w:rPr>
        <w:t>5)</w:t>
      </w:r>
      <w:r w:rsidR="00596330">
        <w:rPr>
          <w:rtl/>
        </w:rPr>
        <w:t xml:space="preserve"> - </w:t>
      </w:r>
      <w:r w:rsidRPr="006A61BE">
        <w:rPr>
          <w:rtl/>
        </w:rPr>
        <w:t>عمورا</w:t>
      </w:r>
      <w:r w:rsidR="00920C47">
        <w:rPr>
          <w:rtl/>
        </w:rPr>
        <w:t>:</w:t>
      </w:r>
      <w:bookmarkEnd w:id="26"/>
      <w:bookmarkEnd w:id="27"/>
    </w:p>
    <w:p w:rsidR="00BA6E43" w:rsidRPr="006A61BE" w:rsidRDefault="00BA6E43" w:rsidP="00ED631C">
      <w:pPr>
        <w:pStyle w:val="libNormal"/>
        <w:rPr>
          <w:rtl/>
        </w:rPr>
      </w:pPr>
      <w:r w:rsidRPr="00ED631C">
        <w:rPr>
          <w:rtl/>
        </w:rPr>
        <w:t xml:space="preserve">روى قطب الدين الراوندي </w:t>
      </w:r>
      <w:r w:rsidR="005319A5" w:rsidRPr="005319A5">
        <w:rPr>
          <w:rStyle w:val="libAlaemChar"/>
          <w:rtl/>
        </w:rPr>
        <w:t>رحمه‌الله</w:t>
      </w:r>
      <w:r w:rsidRPr="00ED631C">
        <w:rPr>
          <w:rtl/>
        </w:rPr>
        <w:t xml:space="preserve"> بسند عن جابر</w:t>
      </w:r>
      <w:r w:rsidR="00920C47">
        <w:rPr>
          <w:rtl/>
        </w:rPr>
        <w:t>،</w:t>
      </w:r>
      <w:r w:rsidRPr="00ED631C">
        <w:rPr>
          <w:rtl/>
        </w:rPr>
        <w:t xml:space="preserve"> عن الإمام الباقر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 xml:space="preserve">قال الحسين بن عليّ </w:t>
      </w:r>
      <w:r w:rsidR="009A1FD2" w:rsidRPr="009A1FD2">
        <w:rPr>
          <w:rStyle w:val="libAlaemChar"/>
          <w:rtl/>
        </w:rPr>
        <w:t>عليهما‌السلام</w:t>
      </w:r>
      <w:r w:rsidRPr="00D13DC1">
        <w:rPr>
          <w:rStyle w:val="libBold2Char"/>
          <w:rtl/>
        </w:rPr>
        <w:t xml:space="preserve"> لأصحابه قبل أن يُقتل</w:t>
      </w:r>
      <w:r w:rsidR="00920C47">
        <w:rPr>
          <w:rStyle w:val="libBold2Char"/>
          <w:rtl/>
        </w:rPr>
        <w:t>:</w:t>
      </w:r>
    </w:p>
    <w:p w:rsidR="00BA6E43" w:rsidRPr="006A61BE" w:rsidRDefault="00732CCF" w:rsidP="00ED631C">
      <w:pPr>
        <w:pStyle w:val="libNormal"/>
        <w:rPr>
          <w:rtl/>
        </w:rPr>
      </w:pPr>
      <w:r>
        <w:rPr>
          <w:rStyle w:val="libBold2Char"/>
          <w:rtl/>
        </w:rPr>
        <w:t>(</w:t>
      </w:r>
      <w:r w:rsidR="00BA6E43" w:rsidRPr="00E35112">
        <w:rPr>
          <w:rStyle w:val="libBold2Char"/>
          <w:rtl/>
        </w:rPr>
        <w:t xml:space="preserve">إنّ رسول الله </w:t>
      </w:r>
      <w:r w:rsidR="009A1FD2" w:rsidRPr="009A1FD2">
        <w:rPr>
          <w:rStyle w:val="libAlaemChar"/>
          <w:rtl/>
        </w:rPr>
        <w:t>صلى‌الله‌عليه‌وآله</w:t>
      </w:r>
      <w:r w:rsidR="00BA6E43" w:rsidRPr="00E35112">
        <w:rPr>
          <w:rStyle w:val="libBold2Char"/>
          <w:rtl/>
        </w:rPr>
        <w:t xml:space="preserve"> قال</w:t>
      </w:r>
      <w:r w:rsidR="00920C47">
        <w:rPr>
          <w:rStyle w:val="libBold2Char"/>
          <w:rtl/>
        </w:rPr>
        <w:t>:</w:t>
      </w:r>
      <w:r w:rsidR="00BA6E43" w:rsidRPr="00E35112">
        <w:rPr>
          <w:rStyle w:val="libBold2Char"/>
          <w:rtl/>
        </w:rPr>
        <w:t xml:space="preserve"> يا بُنيَّ</w:t>
      </w:r>
      <w:r w:rsidR="00920C47">
        <w:rPr>
          <w:rStyle w:val="libBold2Char"/>
          <w:rtl/>
        </w:rPr>
        <w:t>،</w:t>
      </w:r>
      <w:r w:rsidR="00BA6E43" w:rsidRPr="00E35112">
        <w:rPr>
          <w:rStyle w:val="libBold2Char"/>
          <w:rtl/>
        </w:rPr>
        <w:t xml:space="preserve"> إنّك ستُساق إلى العراق</w:t>
      </w:r>
      <w:r w:rsidR="00920C47">
        <w:rPr>
          <w:rStyle w:val="libBold2Char"/>
          <w:rtl/>
        </w:rPr>
        <w:t>،</w:t>
      </w:r>
      <w:r w:rsidR="00BA6E43" w:rsidRPr="00E35112">
        <w:rPr>
          <w:rStyle w:val="libBold2Char"/>
          <w:rtl/>
        </w:rPr>
        <w:t xml:space="preserve"> وهي أرض قد التقى بها النبيّون وأوصياء النبيّين</w:t>
      </w:r>
      <w:r w:rsidR="00920C47">
        <w:rPr>
          <w:rStyle w:val="libBold2Char"/>
          <w:rtl/>
        </w:rPr>
        <w:t>،</w:t>
      </w:r>
      <w:r w:rsidR="00BA6E43" w:rsidRPr="00E35112">
        <w:rPr>
          <w:rStyle w:val="libBold2Char"/>
          <w:rtl/>
        </w:rPr>
        <w:t xml:space="preserve"> وهي أرض تُدعى </w:t>
      </w:r>
      <w:r>
        <w:rPr>
          <w:rStyle w:val="libBold2Char"/>
          <w:rtl/>
        </w:rPr>
        <w:t>(</w:t>
      </w:r>
      <w:r w:rsidR="00BA6E43" w:rsidRPr="00E35112">
        <w:rPr>
          <w:rStyle w:val="libBold2Char"/>
          <w:rtl/>
        </w:rPr>
        <w:t>عمورا</w:t>
      </w:r>
      <w:r>
        <w:rPr>
          <w:rStyle w:val="libBold2Char"/>
          <w:rtl/>
        </w:rPr>
        <w:t>)</w:t>
      </w:r>
      <w:r w:rsidR="00920C47">
        <w:rPr>
          <w:rStyle w:val="libBold2Char"/>
          <w:rtl/>
        </w:rPr>
        <w:t>،</w:t>
      </w:r>
      <w:r w:rsidR="00BA6E43" w:rsidRPr="00E35112">
        <w:rPr>
          <w:rStyle w:val="libBold2Char"/>
          <w:rtl/>
        </w:rPr>
        <w:t xml:space="preserve"> وإنّك تُستشهد بها</w:t>
      </w:r>
      <w:r w:rsidR="00920C47">
        <w:rPr>
          <w:rStyle w:val="libBold2Char"/>
          <w:rtl/>
        </w:rPr>
        <w:t>،</w:t>
      </w:r>
      <w:r w:rsidR="00BA6E43" w:rsidRPr="00E35112">
        <w:rPr>
          <w:rStyle w:val="libBold2Char"/>
          <w:rtl/>
        </w:rPr>
        <w:t xml:space="preserve"> ويستشهد معك جماعة من أصحابك</w:t>
      </w:r>
      <w:r w:rsidR="00920C47">
        <w:rPr>
          <w:rStyle w:val="libBold2Char"/>
          <w:rtl/>
        </w:rPr>
        <w:t>،</w:t>
      </w:r>
      <w:r w:rsidR="00BA6E43" w:rsidRPr="00E35112">
        <w:rPr>
          <w:rStyle w:val="libBold2Char"/>
          <w:rtl/>
        </w:rPr>
        <w:t xml:space="preserve"> لا يجدون أَلَم مسَّ الحديد</w:t>
      </w:r>
      <w:r w:rsidR="00920C47">
        <w:rPr>
          <w:rStyle w:val="libBold2Char"/>
          <w:rtl/>
        </w:rPr>
        <w:t>،</w:t>
      </w:r>
      <w:r w:rsidR="00BA6E43" w:rsidRPr="00E35112">
        <w:rPr>
          <w:rStyle w:val="libBold2Char"/>
          <w:rtl/>
        </w:rPr>
        <w:t xml:space="preserve"> وتلا</w:t>
      </w:r>
      <w:r w:rsidR="00920C47">
        <w:rPr>
          <w:rStyle w:val="libBold2Char"/>
          <w:rtl/>
        </w:rPr>
        <w:t>:</w:t>
      </w:r>
      <w:r w:rsidR="00BA6E43" w:rsidRPr="00E35112">
        <w:rPr>
          <w:rStyle w:val="libBold2Char"/>
          <w:rtl/>
        </w:rPr>
        <w:t xml:space="preserve"> </w:t>
      </w:r>
      <w:r w:rsidR="00BA6E43" w:rsidRPr="00861062">
        <w:rPr>
          <w:rStyle w:val="libAlaemChar"/>
          <w:rFonts w:hint="cs"/>
          <w:rtl/>
        </w:rPr>
        <w:t>(</w:t>
      </w:r>
      <w:r w:rsidR="00BA6E43" w:rsidRPr="00FD6E83">
        <w:rPr>
          <w:rStyle w:val="libAieChar"/>
          <w:rFonts w:hint="cs"/>
          <w:rtl/>
        </w:rPr>
        <w:t xml:space="preserve"> قُلْنَا يَا نَارُ كُونِي بَرْداً وَسَلاماً عَلَى إِبْرَاهِيمَ </w:t>
      </w:r>
      <w:r w:rsidR="00BA6E43" w:rsidRPr="00861062">
        <w:rPr>
          <w:rStyle w:val="libAlaemChar"/>
          <w:rFonts w:hint="cs"/>
          <w:rtl/>
        </w:rPr>
        <w:t>)</w:t>
      </w:r>
      <w:r w:rsidR="00920C47">
        <w:rPr>
          <w:rStyle w:val="libBold2Char"/>
          <w:rtl/>
        </w:rPr>
        <w:t>،</w:t>
      </w:r>
      <w:r w:rsidR="00BA6E43" w:rsidRPr="00D13DC1">
        <w:rPr>
          <w:rStyle w:val="libBold2Char"/>
          <w:rtl/>
        </w:rPr>
        <w:t xml:space="preserve"> تكون الحرب عليك وعليهم برداً وسلاماً</w:t>
      </w:r>
      <w:r w:rsidR="00920C47">
        <w:rPr>
          <w:rStyle w:val="libBold2Char"/>
          <w:rtl/>
        </w:rPr>
        <w:t>،</w:t>
      </w:r>
      <w:r w:rsidR="00BA6E43" w:rsidRPr="00D13DC1">
        <w:rPr>
          <w:rStyle w:val="libBold2Char"/>
          <w:rtl/>
        </w:rPr>
        <w:t xml:space="preserve"> فأبشروا...</w:t>
      </w:r>
      <w:r>
        <w:rPr>
          <w:rStyle w:val="libBold2Char"/>
          <w:rtl/>
        </w:rPr>
        <w:t>)</w:t>
      </w:r>
      <w:r w:rsidR="00BA6E43" w:rsidRPr="00E35112">
        <w:rPr>
          <w:rStyle w:val="libBold2Char"/>
          <w:rtl/>
        </w:rPr>
        <w:t xml:space="preserve"> </w:t>
      </w:r>
      <w:r w:rsidR="00BA6E43" w:rsidRPr="00ED631C">
        <w:rPr>
          <w:rtl/>
        </w:rPr>
        <w:t>إلى آخر تفاصيل الرواية الشريفة</w:t>
      </w:r>
      <w:r w:rsidR="00BA6E43" w:rsidRPr="00204071">
        <w:rPr>
          <w:rtl/>
        </w:rPr>
        <w:t xml:space="preserve"> </w:t>
      </w:r>
      <w:r w:rsidR="00BA6E43" w:rsidRPr="00ED631C">
        <w:rPr>
          <w:rStyle w:val="libFootnotenumChar"/>
          <w:rtl/>
        </w:rPr>
        <w:t>(2)</w:t>
      </w:r>
      <w:r w:rsidR="00920C47">
        <w:rPr>
          <w:rtl/>
        </w:rPr>
        <w:t>.</w:t>
      </w:r>
    </w:p>
    <w:p w:rsidR="00BA6E43" w:rsidRPr="00B977D6" w:rsidRDefault="00BA6E43" w:rsidP="00861062">
      <w:pPr>
        <w:pStyle w:val="Heading3"/>
        <w:rPr>
          <w:rtl/>
        </w:rPr>
      </w:pPr>
      <w:bookmarkStart w:id="28" w:name="14"/>
      <w:bookmarkStart w:id="29" w:name="_Toc378235703"/>
      <w:r w:rsidRPr="006A61BE">
        <w:rPr>
          <w:rtl/>
        </w:rPr>
        <w:t>6)</w:t>
      </w:r>
      <w:r w:rsidR="00596330">
        <w:rPr>
          <w:rtl/>
        </w:rPr>
        <w:t xml:space="preserve"> - </w:t>
      </w:r>
      <w:r w:rsidRPr="006A61BE">
        <w:rPr>
          <w:rtl/>
        </w:rPr>
        <w:t>أرض بابل</w:t>
      </w:r>
      <w:r w:rsidR="00920C47">
        <w:rPr>
          <w:rtl/>
        </w:rPr>
        <w:t>:</w:t>
      </w:r>
      <w:bookmarkEnd w:id="28"/>
      <w:bookmarkEnd w:id="29"/>
    </w:p>
    <w:p w:rsidR="00BA6E43" w:rsidRPr="006A61BE" w:rsidRDefault="00BA6E43" w:rsidP="00ED631C">
      <w:pPr>
        <w:pStyle w:val="libNormal"/>
        <w:rPr>
          <w:rtl/>
        </w:rPr>
      </w:pPr>
      <w:r w:rsidRPr="00ED631C">
        <w:rPr>
          <w:rtl/>
        </w:rPr>
        <w:t xml:space="preserve">روى ابن عساكر أنّ عمرة بنت عبد الرحمان كتبت إلى الإمام </w:t>
      </w:r>
      <w:r w:rsidR="009A1FD2" w:rsidRPr="009A1FD2">
        <w:rPr>
          <w:rStyle w:val="libAlaemChar"/>
          <w:rtl/>
        </w:rPr>
        <w:t>عليه‌السلام</w:t>
      </w:r>
      <w:r w:rsidR="00920C47">
        <w:rPr>
          <w:rtl/>
        </w:rPr>
        <w:t>،</w:t>
      </w:r>
      <w:r w:rsidRPr="00ED631C">
        <w:rPr>
          <w:rtl/>
        </w:rPr>
        <w:t xml:space="preserve"> تُعظّم عليه ما يريد أن يصنع من إجابة أهل الكوفة</w:t>
      </w:r>
      <w:r w:rsidR="00920C47">
        <w:rPr>
          <w:rtl/>
        </w:rPr>
        <w:t>،</w:t>
      </w:r>
      <w:r w:rsidRPr="00ED631C">
        <w:rPr>
          <w:rtl/>
        </w:rPr>
        <w:t xml:space="preserve"> وتأمره بالطاعة ولزوم الجماعة</w:t>
      </w:r>
      <w:r w:rsidR="00920C47">
        <w:rPr>
          <w:rtl/>
        </w:rPr>
        <w:t>!</w:t>
      </w:r>
      <w:r w:rsidRPr="00ED631C">
        <w:rPr>
          <w:rtl/>
        </w:rPr>
        <w:t xml:space="preserve"> وتخبره أنّه إنّما يُساق إلى مصرعه</w:t>
      </w:r>
      <w:r w:rsidR="00920C47">
        <w:rPr>
          <w:rtl/>
        </w:rPr>
        <w:t>،</w:t>
      </w:r>
      <w:r w:rsidRPr="00ED631C">
        <w:rPr>
          <w:rtl/>
        </w:rPr>
        <w:t xml:space="preserve"> وتقول</w:t>
      </w:r>
      <w:r w:rsidR="00920C47">
        <w:rPr>
          <w:rtl/>
        </w:rPr>
        <w:t>:</w:t>
      </w:r>
      <w:r w:rsidRPr="00ED631C">
        <w:rPr>
          <w:rtl/>
        </w:rPr>
        <w:t xml:space="preserve"> أشهد لَحَدّثتني عائشة أنّها سَمعت رسول الله </w:t>
      </w:r>
      <w:r w:rsidR="009A1FD2" w:rsidRPr="009A1FD2">
        <w:rPr>
          <w:rStyle w:val="libAlaemChar"/>
          <w:rtl/>
        </w:rPr>
        <w:t>صلى‌الله‌عليه‌وآله</w:t>
      </w:r>
      <w:r w:rsidRPr="00ED631C">
        <w:rPr>
          <w:rtl/>
        </w:rPr>
        <w:t xml:space="preserve"> يقول</w:t>
      </w:r>
      <w:r w:rsidR="00920C47">
        <w:rPr>
          <w:rtl/>
        </w:rPr>
        <w:t>:</w:t>
      </w:r>
      <w:r w:rsidRPr="00ED631C">
        <w:rPr>
          <w:rtl/>
        </w:rPr>
        <w:t xml:space="preserve"> </w:t>
      </w:r>
      <w:r w:rsidR="00732CCF">
        <w:rPr>
          <w:rStyle w:val="libBold2Char"/>
          <w:rtl/>
        </w:rPr>
        <w:t>(</w:t>
      </w:r>
      <w:r w:rsidRPr="00D13DC1">
        <w:rPr>
          <w:rStyle w:val="libBold2Char"/>
          <w:rtl/>
        </w:rPr>
        <w:t>يُقتل حسينٌ بأرض بابل...</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6A61BE" w:rsidRDefault="00645F66" w:rsidP="00DA4577">
      <w:pPr>
        <w:pStyle w:val="libLine"/>
        <w:rPr>
          <w:rtl/>
        </w:rPr>
      </w:pPr>
      <w:r>
        <w:rPr>
          <w:rtl/>
        </w:rPr>
        <w:t>____________________</w:t>
      </w:r>
    </w:p>
    <w:p w:rsidR="00BA6E43" w:rsidRPr="00202D70" w:rsidRDefault="00BA6E43" w:rsidP="00132537">
      <w:pPr>
        <w:pStyle w:val="libFootnote0"/>
        <w:rPr>
          <w:rtl/>
        </w:rPr>
      </w:pPr>
      <w:r w:rsidRPr="006A61BE">
        <w:rPr>
          <w:rtl/>
        </w:rPr>
        <w:t>(1) راجع</w:t>
      </w:r>
      <w:r w:rsidR="00920C47">
        <w:rPr>
          <w:rtl/>
        </w:rPr>
        <w:t>:</w:t>
      </w:r>
      <w:r w:rsidRPr="006A61BE">
        <w:rPr>
          <w:rtl/>
        </w:rPr>
        <w:t xml:space="preserve"> تاريخ مرقد الحسين والعبّاس </w:t>
      </w:r>
      <w:r w:rsidR="009A1FD2" w:rsidRPr="009A1FD2">
        <w:rPr>
          <w:rStyle w:val="libAlaemChar"/>
          <w:rtl/>
        </w:rPr>
        <w:t>عليهما‌السلام</w:t>
      </w:r>
      <w:r w:rsidR="00920C47">
        <w:rPr>
          <w:rtl/>
        </w:rPr>
        <w:t>:</w:t>
      </w:r>
      <w:r w:rsidRPr="006A61BE">
        <w:rPr>
          <w:rtl/>
        </w:rPr>
        <w:t xml:space="preserve"> 26 عن جغرافية كربلاء القديمة وبقاعها</w:t>
      </w:r>
      <w:r w:rsidR="00132537">
        <w:rPr>
          <w:rFonts w:hint="cs"/>
          <w:rtl/>
        </w:rPr>
        <w:t xml:space="preserve"> </w:t>
      </w:r>
      <w:r w:rsidRPr="006A61BE">
        <w:rPr>
          <w:rtl/>
        </w:rPr>
        <w:t xml:space="preserve">للدكتور عبد الجواد الكليدار </w:t>
      </w:r>
      <w:r w:rsidR="00732CCF">
        <w:rPr>
          <w:rtl/>
        </w:rPr>
        <w:t>(</w:t>
      </w:r>
      <w:r w:rsidRPr="006A61BE">
        <w:rPr>
          <w:rtl/>
        </w:rPr>
        <w:t>مخطوط</w:t>
      </w:r>
      <w:r w:rsidR="00732CCF">
        <w:rPr>
          <w:rtl/>
        </w:rPr>
        <w:t>)</w:t>
      </w:r>
      <w:r w:rsidR="00920C47">
        <w:rPr>
          <w:rtl/>
        </w:rPr>
        <w:t>:</w:t>
      </w:r>
      <w:r w:rsidRPr="006A61BE">
        <w:rPr>
          <w:rtl/>
        </w:rPr>
        <w:t xml:space="preserve"> 12</w:t>
      </w:r>
      <w:r w:rsidR="00920C47">
        <w:rPr>
          <w:rtl/>
        </w:rPr>
        <w:t>.</w:t>
      </w:r>
    </w:p>
    <w:p w:rsidR="00BA6E43" w:rsidRPr="00202D70" w:rsidRDefault="00BA6E43" w:rsidP="00202D70">
      <w:pPr>
        <w:pStyle w:val="libFootnote0"/>
        <w:rPr>
          <w:rtl/>
        </w:rPr>
      </w:pPr>
      <w:r w:rsidRPr="006A61BE">
        <w:rPr>
          <w:rtl/>
        </w:rPr>
        <w:t>(2) الخرايج والجرايح</w:t>
      </w:r>
      <w:r w:rsidR="00920C47">
        <w:rPr>
          <w:rtl/>
        </w:rPr>
        <w:t>:</w:t>
      </w:r>
      <w:r w:rsidRPr="006A61BE">
        <w:rPr>
          <w:rtl/>
        </w:rPr>
        <w:t xml:space="preserve"> 2</w:t>
      </w:r>
      <w:r w:rsidR="00920C47">
        <w:rPr>
          <w:rtl/>
        </w:rPr>
        <w:t>:</w:t>
      </w:r>
      <w:r w:rsidRPr="006A61BE">
        <w:rPr>
          <w:rtl/>
        </w:rPr>
        <w:t>848</w:t>
      </w:r>
      <w:r w:rsidR="00920C47">
        <w:rPr>
          <w:rtl/>
        </w:rPr>
        <w:t>،</w:t>
      </w:r>
      <w:r w:rsidRPr="006A61BE">
        <w:rPr>
          <w:rtl/>
        </w:rPr>
        <w:t xml:space="preserve"> رقم 63</w:t>
      </w:r>
      <w:r w:rsidR="00920C47">
        <w:rPr>
          <w:rtl/>
        </w:rPr>
        <w:t>.</w:t>
      </w:r>
    </w:p>
    <w:p w:rsidR="00BA6E43" w:rsidRPr="00202D70" w:rsidRDefault="00BA6E43" w:rsidP="00202D70">
      <w:pPr>
        <w:pStyle w:val="libFootnote0"/>
        <w:rPr>
          <w:rtl/>
        </w:rPr>
      </w:pPr>
      <w:r w:rsidRPr="006A61BE">
        <w:rPr>
          <w:rtl/>
        </w:rPr>
        <w:t xml:space="preserve">(3) تاريخ ابن عساكر / ترجمة الإمام الحسين </w:t>
      </w:r>
      <w:r w:rsidR="009A1FD2" w:rsidRPr="009A1FD2">
        <w:rPr>
          <w:rStyle w:val="libAlaemChar"/>
          <w:rtl/>
        </w:rPr>
        <w:t>عليه‌السلام</w:t>
      </w:r>
      <w:r w:rsidRPr="006A61BE">
        <w:rPr>
          <w:rtl/>
        </w:rPr>
        <w:t xml:space="preserve"> / المحمودي</w:t>
      </w:r>
      <w:r w:rsidR="00920C47">
        <w:rPr>
          <w:rtl/>
        </w:rPr>
        <w:t>:</w:t>
      </w:r>
      <w:r w:rsidRPr="006A61BE">
        <w:rPr>
          <w:rtl/>
        </w:rPr>
        <w:t xml:space="preserve"> 295</w:t>
      </w:r>
      <w:r w:rsidR="00920C47">
        <w:rPr>
          <w:rtl/>
        </w:rPr>
        <w:t>،</w:t>
      </w:r>
      <w:r w:rsidRPr="006A61BE">
        <w:rPr>
          <w:rtl/>
        </w:rPr>
        <w:t xml:space="preserve"> رقم 256</w:t>
      </w:r>
      <w:r w:rsidR="00920C47">
        <w:rPr>
          <w:rtl/>
        </w:rPr>
        <w:t>.</w:t>
      </w:r>
    </w:p>
    <w:p w:rsidR="00461DD6" w:rsidRDefault="00461DD6" w:rsidP="00B977D6">
      <w:pPr>
        <w:pStyle w:val="libNormal"/>
      </w:pPr>
      <w:r>
        <w:rPr>
          <w:rtl/>
        </w:rPr>
        <w:br w:type="page"/>
      </w:r>
    </w:p>
    <w:p w:rsidR="00BA6E43" w:rsidRPr="00B977D6" w:rsidRDefault="00BA6E43" w:rsidP="00523B40">
      <w:pPr>
        <w:pStyle w:val="Heading3"/>
        <w:rPr>
          <w:rtl/>
        </w:rPr>
      </w:pPr>
      <w:bookmarkStart w:id="30" w:name="15"/>
      <w:bookmarkStart w:id="31" w:name="_Toc378235704"/>
      <w:r w:rsidRPr="006A61BE">
        <w:rPr>
          <w:rtl/>
        </w:rPr>
        <w:lastRenderedPageBreak/>
        <w:t>8)</w:t>
      </w:r>
      <w:r w:rsidR="00596330">
        <w:rPr>
          <w:rtl/>
        </w:rPr>
        <w:t xml:space="preserve"> - </w:t>
      </w:r>
      <w:r w:rsidRPr="006A61BE">
        <w:rPr>
          <w:rtl/>
        </w:rPr>
        <w:t>شطّ الفرات</w:t>
      </w:r>
      <w:r w:rsidR="00920C47">
        <w:rPr>
          <w:rtl/>
        </w:rPr>
        <w:t>:</w:t>
      </w:r>
      <w:bookmarkEnd w:id="30"/>
      <w:bookmarkEnd w:id="31"/>
    </w:p>
    <w:p w:rsidR="00BA6E43" w:rsidRPr="006A61BE" w:rsidRDefault="00523B40" w:rsidP="00ED631C">
      <w:pPr>
        <w:pStyle w:val="libNormal"/>
        <w:rPr>
          <w:rtl/>
        </w:rPr>
      </w:pPr>
      <w:r>
        <w:rPr>
          <w:rtl/>
        </w:rPr>
        <w:t>أخرجَ</w:t>
      </w:r>
      <w:r w:rsidR="00BA6E43" w:rsidRPr="00ED631C">
        <w:rPr>
          <w:rtl/>
        </w:rPr>
        <w:t xml:space="preserve"> ابن أبي شيبة بسند</w:t>
      </w:r>
      <w:r w:rsidR="00920C47">
        <w:rPr>
          <w:rtl/>
        </w:rPr>
        <w:t>،</w:t>
      </w:r>
      <w:r w:rsidR="00BA6E43" w:rsidRPr="00ED631C">
        <w:rPr>
          <w:rtl/>
        </w:rPr>
        <w:t xml:space="preserve"> عن عبد الله بن يحيى الحضرمي</w:t>
      </w:r>
      <w:r w:rsidR="00920C47">
        <w:rPr>
          <w:rtl/>
        </w:rPr>
        <w:t>،</w:t>
      </w:r>
      <w:r w:rsidR="00BA6E43" w:rsidRPr="00ED631C">
        <w:rPr>
          <w:rtl/>
        </w:rPr>
        <w:t xml:space="preserve"> عن أبيه</w:t>
      </w:r>
      <w:r w:rsidR="00920C47">
        <w:rPr>
          <w:rtl/>
        </w:rPr>
        <w:t>،</w:t>
      </w:r>
      <w:r w:rsidR="00BA6E43" w:rsidRPr="00ED631C">
        <w:rPr>
          <w:rtl/>
        </w:rPr>
        <w:t xml:space="preserve"> أنّه سافر مع عليّ </w:t>
      </w:r>
      <w:r w:rsidR="009A1FD2" w:rsidRPr="009A1FD2">
        <w:rPr>
          <w:rStyle w:val="libAlaemChar"/>
          <w:rtl/>
        </w:rPr>
        <w:t>عليه‌السلام</w:t>
      </w:r>
      <w:r w:rsidR="00596330">
        <w:rPr>
          <w:rtl/>
        </w:rPr>
        <w:t xml:space="preserve"> - </w:t>
      </w:r>
      <w:r w:rsidR="00BA6E43" w:rsidRPr="00ED631C">
        <w:rPr>
          <w:rtl/>
        </w:rPr>
        <w:t>وكان صاحب مطهرته</w:t>
      </w:r>
      <w:r w:rsidR="00596330">
        <w:rPr>
          <w:rtl/>
        </w:rPr>
        <w:t xml:space="preserve"> - </w:t>
      </w:r>
      <w:r w:rsidR="00BA6E43" w:rsidRPr="00ED631C">
        <w:rPr>
          <w:rtl/>
        </w:rPr>
        <w:t xml:space="preserve">حتّى حاذى </w:t>
      </w:r>
      <w:r w:rsidR="00732CCF">
        <w:rPr>
          <w:rtl/>
        </w:rPr>
        <w:t>(</w:t>
      </w:r>
      <w:r w:rsidR="00BA6E43" w:rsidRPr="00ED631C">
        <w:rPr>
          <w:rtl/>
        </w:rPr>
        <w:t>نينوى</w:t>
      </w:r>
      <w:r w:rsidR="00732CCF">
        <w:rPr>
          <w:rtl/>
        </w:rPr>
        <w:t>)</w:t>
      </w:r>
      <w:r w:rsidR="00BA6E43" w:rsidRPr="00ED631C">
        <w:rPr>
          <w:rtl/>
        </w:rPr>
        <w:t xml:space="preserve"> وهو منطلِق إلى </w:t>
      </w:r>
      <w:r w:rsidR="00732CCF">
        <w:rPr>
          <w:rtl/>
        </w:rPr>
        <w:t>(</w:t>
      </w:r>
      <w:r w:rsidR="00BA6E43" w:rsidRPr="00ED631C">
        <w:rPr>
          <w:rtl/>
        </w:rPr>
        <w:t>صِفّين</w:t>
      </w:r>
      <w:r w:rsidR="00732CCF">
        <w:rPr>
          <w:rtl/>
        </w:rPr>
        <w:t>)</w:t>
      </w:r>
      <w:r w:rsidR="00920C47">
        <w:rPr>
          <w:rtl/>
        </w:rPr>
        <w:t>،</w:t>
      </w:r>
      <w:r w:rsidR="00BA6E43" w:rsidRPr="00ED631C">
        <w:rPr>
          <w:rtl/>
        </w:rPr>
        <w:t xml:space="preserve"> فنادى</w:t>
      </w:r>
      <w:r w:rsidR="00920C47">
        <w:rPr>
          <w:rtl/>
        </w:rPr>
        <w:t>:</w:t>
      </w:r>
      <w:r w:rsidR="00BA6E43" w:rsidRPr="00ED631C">
        <w:rPr>
          <w:rtl/>
        </w:rPr>
        <w:t xml:space="preserve"> </w:t>
      </w:r>
      <w:r w:rsidR="00732CCF">
        <w:rPr>
          <w:rStyle w:val="libBold2Char"/>
          <w:rtl/>
        </w:rPr>
        <w:t>(</w:t>
      </w:r>
      <w:r w:rsidR="00BA6E43" w:rsidRPr="00D13DC1">
        <w:rPr>
          <w:rStyle w:val="libBold2Char"/>
          <w:rtl/>
        </w:rPr>
        <w:t>صبراً أبا عبد الله</w:t>
      </w:r>
      <w:r w:rsidR="00920C47">
        <w:rPr>
          <w:rStyle w:val="libBold2Char"/>
          <w:rtl/>
        </w:rPr>
        <w:t>!</w:t>
      </w:r>
      <w:r w:rsidR="00BA6E43" w:rsidRPr="00D13DC1">
        <w:rPr>
          <w:rStyle w:val="libBold2Char"/>
          <w:rtl/>
        </w:rPr>
        <w:t xml:space="preserve"> صبراً أبا عبد الله</w:t>
      </w:r>
      <w:r w:rsidR="00920C47">
        <w:rPr>
          <w:rStyle w:val="libBold2Char"/>
          <w:rtl/>
        </w:rPr>
        <w:t>!</w:t>
      </w:r>
    </w:p>
    <w:p w:rsidR="00BA6E43" w:rsidRPr="006A61BE" w:rsidRDefault="00BA6E43" w:rsidP="00ED631C">
      <w:pPr>
        <w:pStyle w:val="libNormal"/>
        <w:rPr>
          <w:rtl/>
        </w:rPr>
      </w:pPr>
      <w:r w:rsidRPr="006A61BE">
        <w:rPr>
          <w:rtl/>
        </w:rPr>
        <w:t>فقلت</w:t>
      </w:r>
      <w:r w:rsidR="00920C47">
        <w:rPr>
          <w:rtl/>
        </w:rPr>
        <w:t>:</w:t>
      </w:r>
      <w:r w:rsidRPr="006A61BE">
        <w:rPr>
          <w:rtl/>
        </w:rPr>
        <w:t xml:space="preserve"> ماذا أبا عبد الله</w:t>
      </w:r>
      <w:r w:rsidR="00920C47">
        <w:rPr>
          <w:rtl/>
        </w:rPr>
        <w:t>؟</w:t>
      </w:r>
      <w:r w:rsidRPr="006A61BE">
        <w:rPr>
          <w:rtl/>
        </w:rPr>
        <w:t>!</w:t>
      </w:r>
    </w:p>
    <w:p w:rsidR="00BA6E43" w:rsidRPr="006A61BE"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 xml:space="preserve">دخلتُ على النبي </w:t>
      </w:r>
      <w:r w:rsidR="009A1FD2" w:rsidRPr="009A1FD2">
        <w:rPr>
          <w:rStyle w:val="libAlaemChar"/>
          <w:rtl/>
        </w:rPr>
        <w:t>صلى‌الله‌عليه‌وآله</w:t>
      </w:r>
      <w:r w:rsidRPr="00D13DC1">
        <w:rPr>
          <w:rStyle w:val="libBold2Char"/>
          <w:rtl/>
        </w:rPr>
        <w:t xml:space="preserve"> وعيناه تفيضان</w:t>
      </w:r>
      <w:r w:rsidR="00920C47">
        <w:rPr>
          <w:rStyle w:val="libBold2Char"/>
          <w:rtl/>
        </w:rPr>
        <w:t>،</w:t>
      </w:r>
      <w:r w:rsidRPr="00D13DC1">
        <w:rPr>
          <w:rStyle w:val="libBold2Char"/>
          <w:rtl/>
        </w:rPr>
        <w:t xml:space="preserve"> قلت</w:t>
      </w:r>
      <w:r w:rsidR="00920C47">
        <w:rPr>
          <w:rStyle w:val="libBold2Char"/>
          <w:rtl/>
        </w:rPr>
        <w:t>:</w:t>
      </w:r>
      <w:r w:rsidRPr="00D13DC1">
        <w:rPr>
          <w:rStyle w:val="libBold2Char"/>
          <w:rtl/>
        </w:rPr>
        <w:t xml:space="preserve"> يا رسول الله ما لعينيك تفيضان</w:t>
      </w:r>
      <w:r w:rsidR="00920C47">
        <w:rPr>
          <w:rStyle w:val="libBold2Char"/>
          <w:rtl/>
        </w:rPr>
        <w:t>،</w:t>
      </w:r>
      <w:r w:rsidRPr="00D13DC1">
        <w:rPr>
          <w:rStyle w:val="libBold2Char"/>
          <w:rtl/>
        </w:rPr>
        <w:t xml:space="preserve"> أغضَبكَ أحدٌ</w:t>
      </w:r>
      <w:r w:rsidR="00920C47">
        <w:rPr>
          <w:rStyle w:val="libBold2Char"/>
          <w:rtl/>
        </w:rPr>
        <w:t>؟</w:t>
      </w:r>
      <w:r w:rsidRPr="00D13DC1">
        <w:rPr>
          <w:rStyle w:val="libBold2Char"/>
          <w:rtl/>
        </w:rPr>
        <w:t>!</w:t>
      </w:r>
    </w:p>
    <w:p w:rsidR="00BA6E43" w:rsidRPr="006A61BE" w:rsidRDefault="00BA6E43" w:rsidP="00ED631C">
      <w:pPr>
        <w:pStyle w:val="libNormal"/>
        <w:rPr>
          <w:rtl/>
        </w:rPr>
      </w:pPr>
      <w:r w:rsidRPr="00D13DC1">
        <w:rPr>
          <w:rStyle w:val="libBold2Char"/>
          <w:rtl/>
        </w:rPr>
        <w:t>قال</w:t>
      </w:r>
      <w:r w:rsidR="00920C47">
        <w:rPr>
          <w:rStyle w:val="libBold2Char"/>
          <w:rtl/>
        </w:rPr>
        <w:t>:</w:t>
      </w:r>
      <w:r w:rsidRPr="00D13DC1">
        <w:rPr>
          <w:rStyle w:val="libBold2Char"/>
          <w:rtl/>
        </w:rPr>
        <w:t xml:space="preserve"> قام من عندي جبرئيل فأخبرني أنّ الحسين </w:t>
      </w:r>
      <w:r w:rsidR="009A1FD2" w:rsidRPr="009A1FD2">
        <w:rPr>
          <w:rStyle w:val="libAlaemChar"/>
          <w:rtl/>
        </w:rPr>
        <w:t>عليه‌السلام</w:t>
      </w:r>
      <w:r w:rsidRPr="00D13DC1">
        <w:rPr>
          <w:rStyle w:val="libBold2Char"/>
          <w:rtl/>
        </w:rPr>
        <w:t xml:space="preserve"> يُقتل بـ </w:t>
      </w:r>
      <w:r w:rsidR="00732CCF">
        <w:rPr>
          <w:rStyle w:val="libBold2Char"/>
          <w:rtl/>
        </w:rPr>
        <w:t>(</w:t>
      </w:r>
      <w:r w:rsidRPr="00D13DC1">
        <w:rPr>
          <w:rStyle w:val="libBold2Char"/>
          <w:rtl/>
        </w:rPr>
        <w:t>شط الفرات</w:t>
      </w:r>
      <w:r w:rsidR="00732CCF">
        <w:rPr>
          <w:rStyle w:val="libBold2Char"/>
          <w:rtl/>
        </w:rPr>
        <w:t>)</w:t>
      </w:r>
      <w:r w:rsidR="00920C47">
        <w:rPr>
          <w:rStyle w:val="libBold2Char"/>
          <w:rtl/>
        </w:rPr>
        <w:t>،</w:t>
      </w:r>
      <w:r w:rsidRPr="00D13DC1">
        <w:rPr>
          <w:rStyle w:val="libBold2Char"/>
          <w:rtl/>
        </w:rPr>
        <w:t xml:space="preserve"> فلم أملك عَينيَّ أن فاضتا</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B977D6" w:rsidRDefault="00BA6E43" w:rsidP="00523B40">
      <w:pPr>
        <w:pStyle w:val="Heading3"/>
        <w:rPr>
          <w:rtl/>
        </w:rPr>
      </w:pPr>
      <w:bookmarkStart w:id="32" w:name="16"/>
      <w:bookmarkStart w:id="33" w:name="_Toc378235705"/>
      <w:r w:rsidRPr="006A61BE">
        <w:rPr>
          <w:rtl/>
        </w:rPr>
        <w:t>9)</w:t>
      </w:r>
      <w:r w:rsidR="00596330">
        <w:rPr>
          <w:rtl/>
        </w:rPr>
        <w:t xml:space="preserve"> - </w:t>
      </w:r>
      <w:r w:rsidRPr="006A61BE">
        <w:rPr>
          <w:rtl/>
        </w:rPr>
        <w:t>أرض العراق</w:t>
      </w:r>
      <w:r w:rsidR="00920C47">
        <w:rPr>
          <w:rtl/>
        </w:rPr>
        <w:t>:</w:t>
      </w:r>
      <w:bookmarkEnd w:id="32"/>
      <w:bookmarkEnd w:id="33"/>
    </w:p>
    <w:p w:rsidR="00BA6E43" w:rsidRPr="006A61BE" w:rsidRDefault="00BA6E43" w:rsidP="00ED631C">
      <w:pPr>
        <w:pStyle w:val="libNormal"/>
        <w:rPr>
          <w:rtl/>
        </w:rPr>
      </w:pPr>
      <w:r w:rsidRPr="00ED631C">
        <w:rPr>
          <w:rtl/>
        </w:rPr>
        <w:t>أخرج أبو نعيم الأصبهاني في دلائل النبوّة بسنده</w:t>
      </w:r>
      <w:r w:rsidR="00920C47">
        <w:rPr>
          <w:rtl/>
        </w:rPr>
        <w:t>،</w:t>
      </w:r>
      <w:r w:rsidRPr="00ED631C">
        <w:rPr>
          <w:rtl/>
        </w:rPr>
        <w:t xml:space="preserve"> عن سحيم</w:t>
      </w:r>
      <w:r w:rsidR="00920C47">
        <w:rPr>
          <w:rtl/>
        </w:rPr>
        <w:t>،</w:t>
      </w:r>
      <w:r w:rsidRPr="00ED631C">
        <w:rPr>
          <w:rtl/>
        </w:rPr>
        <w:t xml:space="preserve"> عن أنس بن الحارث </w:t>
      </w:r>
      <w:r w:rsidR="00732CCF">
        <w:rPr>
          <w:rtl/>
        </w:rPr>
        <w:t>(</w:t>
      </w:r>
      <w:r w:rsidRPr="00ED631C">
        <w:rPr>
          <w:rtl/>
        </w:rPr>
        <w:t>رض</w:t>
      </w:r>
      <w:r w:rsidR="00732CCF">
        <w:rPr>
          <w:rtl/>
        </w:rPr>
        <w:t>)</w:t>
      </w:r>
      <w:r w:rsidRPr="00ED631C">
        <w:rPr>
          <w:rtl/>
        </w:rPr>
        <w:t xml:space="preserve"> قال</w:t>
      </w:r>
      <w:r w:rsidR="00920C47">
        <w:rPr>
          <w:rtl/>
        </w:rPr>
        <w:t>:</w:t>
      </w:r>
      <w:r w:rsidRPr="00ED631C">
        <w:rPr>
          <w:rtl/>
        </w:rPr>
        <w:t xml:space="preserve"> سمعت رسول الله يقول</w:t>
      </w:r>
      <w:r w:rsidR="00920C47">
        <w:rPr>
          <w:rtl/>
        </w:rPr>
        <w:t>:</w:t>
      </w:r>
      <w:r w:rsidRPr="00ED631C">
        <w:rPr>
          <w:rtl/>
        </w:rPr>
        <w:t xml:space="preserve"> </w:t>
      </w:r>
      <w:r w:rsidR="00732CCF">
        <w:rPr>
          <w:rStyle w:val="libBold2Char"/>
          <w:rtl/>
        </w:rPr>
        <w:t>(</w:t>
      </w:r>
      <w:r w:rsidRPr="00E35112">
        <w:rPr>
          <w:rStyle w:val="libBold2Char"/>
          <w:rtl/>
        </w:rPr>
        <w:t>إنّ ابني هذا يُقتل بأرض العراق</w:t>
      </w:r>
      <w:r w:rsidR="00920C47">
        <w:rPr>
          <w:rStyle w:val="libBold2Char"/>
          <w:rtl/>
        </w:rPr>
        <w:t>،</w:t>
      </w:r>
      <w:r w:rsidRPr="00E35112">
        <w:rPr>
          <w:rStyle w:val="libBold2Char"/>
          <w:rtl/>
        </w:rPr>
        <w:t xml:space="preserve"> فمَن أدركهُ فلينصره</w:t>
      </w:r>
      <w:r w:rsidR="00732CCF">
        <w:rPr>
          <w:rStyle w:val="libBold2Char"/>
          <w:rtl/>
        </w:rPr>
        <w:t>)</w:t>
      </w:r>
      <w:r w:rsidRPr="00E35112">
        <w:rPr>
          <w:rStyle w:val="libBold2Char"/>
          <w:rtl/>
        </w:rPr>
        <w:t xml:space="preserve"> </w:t>
      </w:r>
      <w:r w:rsidRPr="00ED631C">
        <w:rPr>
          <w:rStyle w:val="libFootnotenumChar"/>
          <w:rtl/>
        </w:rPr>
        <w:t>(2)</w:t>
      </w:r>
      <w:r w:rsidR="00920C47">
        <w:rPr>
          <w:rtl/>
        </w:rPr>
        <w:t>.</w:t>
      </w:r>
    </w:p>
    <w:p w:rsidR="00BA6E43" w:rsidRPr="00B977D6" w:rsidRDefault="00BA6E43" w:rsidP="00523B40">
      <w:pPr>
        <w:pStyle w:val="Heading3"/>
        <w:rPr>
          <w:rtl/>
        </w:rPr>
      </w:pPr>
      <w:bookmarkStart w:id="34" w:name="17"/>
      <w:bookmarkStart w:id="35" w:name="_Toc378235706"/>
      <w:r w:rsidRPr="006A61BE">
        <w:rPr>
          <w:rtl/>
        </w:rPr>
        <w:t>10)</w:t>
      </w:r>
      <w:r w:rsidR="00596330">
        <w:rPr>
          <w:rtl/>
        </w:rPr>
        <w:t xml:space="preserve"> - </w:t>
      </w:r>
      <w:r w:rsidRPr="006A61BE">
        <w:rPr>
          <w:rtl/>
        </w:rPr>
        <w:t>ظَهر الكوفة</w:t>
      </w:r>
      <w:bookmarkEnd w:id="34"/>
      <w:bookmarkEnd w:id="35"/>
    </w:p>
    <w:p w:rsidR="00BA6E43" w:rsidRPr="006A61BE" w:rsidRDefault="00BA6E43" w:rsidP="00ED631C">
      <w:pPr>
        <w:pStyle w:val="libNormal"/>
        <w:rPr>
          <w:rtl/>
        </w:rPr>
      </w:pPr>
      <w:r w:rsidRPr="00ED631C">
        <w:rPr>
          <w:rtl/>
        </w:rPr>
        <w:t xml:space="preserve">أخرج ابن قولويه </w:t>
      </w:r>
      <w:r w:rsidR="00732CCF">
        <w:rPr>
          <w:rtl/>
        </w:rPr>
        <w:t>(</w:t>
      </w:r>
      <w:r w:rsidRPr="00ED631C">
        <w:rPr>
          <w:rtl/>
        </w:rPr>
        <w:t>ره</w:t>
      </w:r>
      <w:r w:rsidR="00732CCF">
        <w:rPr>
          <w:rtl/>
        </w:rPr>
        <w:t>)</w:t>
      </w:r>
      <w:r w:rsidRPr="00ED631C">
        <w:rPr>
          <w:rtl/>
        </w:rPr>
        <w:t xml:space="preserve"> بإسناده</w:t>
      </w:r>
      <w:r w:rsidR="00920C47">
        <w:rPr>
          <w:rtl/>
        </w:rPr>
        <w:t>،</w:t>
      </w:r>
      <w:r w:rsidRPr="00ED631C">
        <w:rPr>
          <w:rtl/>
        </w:rPr>
        <w:t xml:space="preserve"> عن سعيد بن عمر الجلاّب</w:t>
      </w:r>
      <w:r w:rsidR="00920C47">
        <w:rPr>
          <w:rtl/>
        </w:rPr>
        <w:t>،</w:t>
      </w:r>
      <w:r w:rsidRPr="00ED631C">
        <w:rPr>
          <w:rtl/>
        </w:rPr>
        <w:t xml:space="preserve"> عن الحارث الأعور </w:t>
      </w:r>
      <w:r w:rsidR="00732CCF">
        <w:rPr>
          <w:rtl/>
        </w:rPr>
        <w:t>(</w:t>
      </w:r>
      <w:r w:rsidRPr="00ED631C">
        <w:rPr>
          <w:rtl/>
        </w:rPr>
        <w:t>ره</w:t>
      </w:r>
      <w:r w:rsidR="00732CCF">
        <w:rPr>
          <w:rtl/>
        </w:rPr>
        <w:t>)</w:t>
      </w:r>
      <w:r w:rsidRPr="00ED631C">
        <w:rPr>
          <w:rtl/>
        </w:rPr>
        <w:t xml:space="preserve"> قال</w:t>
      </w:r>
      <w:r w:rsidR="00920C47">
        <w:rPr>
          <w:rtl/>
        </w:rPr>
        <w:t>:</w:t>
      </w:r>
      <w:r w:rsidRPr="00ED631C">
        <w:rPr>
          <w:rtl/>
        </w:rPr>
        <w:t xml:space="preserve"> قال عليٌّ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بأبي وأمّي الحسين المقتول بظَهر الكوفة</w:t>
      </w:r>
      <w:r w:rsidR="00920C47">
        <w:rPr>
          <w:rStyle w:val="libBold2Char"/>
          <w:rtl/>
        </w:rPr>
        <w:t>،</w:t>
      </w:r>
      <w:r w:rsidRPr="00E35112">
        <w:rPr>
          <w:rStyle w:val="libBold2Char"/>
          <w:rtl/>
        </w:rPr>
        <w:t xml:space="preserve"> والله كأنّي</w:t>
      </w:r>
    </w:p>
    <w:p w:rsidR="00BA6E43" w:rsidRPr="006A61BE"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المصنّف لابن أبي شيبة</w:t>
      </w:r>
      <w:r w:rsidR="00920C47">
        <w:rPr>
          <w:rtl/>
        </w:rPr>
        <w:t>:</w:t>
      </w:r>
      <w:r w:rsidRPr="00B977D6">
        <w:rPr>
          <w:rtl/>
        </w:rPr>
        <w:t xml:space="preserve"> 15</w:t>
      </w:r>
      <w:r w:rsidR="00920C47">
        <w:rPr>
          <w:rtl/>
        </w:rPr>
        <w:t>:</w:t>
      </w:r>
      <w:r w:rsidRPr="00B977D6">
        <w:rPr>
          <w:rtl/>
        </w:rPr>
        <w:t xml:space="preserve"> 98</w:t>
      </w:r>
      <w:r w:rsidR="00920C47">
        <w:rPr>
          <w:rtl/>
        </w:rPr>
        <w:t>،</w:t>
      </w:r>
      <w:r w:rsidRPr="00B977D6">
        <w:rPr>
          <w:rtl/>
        </w:rPr>
        <w:t xml:space="preserve"> رقم 19214</w:t>
      </w:r>
      <w:r w:rsidR="00920C47">
        <w:rPr>
          <w:rtl/>
        </w:rPr>
        <w:t>.</w:t>
      </w:r>
      <w:r w:rsidRPr="00B977D6">
        <w:rPr>
          <w:rtl/>
        </w:rPr>
        <w:t xml:space="preserve"> وانظر</w:t>
      </w:r>
      <w:r w:rsidR="00920C47">
        <w:rPr>
          <w:rtl/>
        </w:rPr>
        <w:t>:</w:t>
      </w:r>
      <w:r w:rsidRPr="00B977D6">
        <w:rPr>
          <w:rtl/>
        </w:rPr>
        <w:t xml:space="preserve"> مسند أحمد</w:t>
      </w:r>
      <w:r w:rsidR="00920C47">
        <w:rPr>
          <w:rtl/>
        </w:rPr>
        <w:t>:</w:t>
      </w:r>
      <w:r w:rsidRPr="00B977D6">
        <w:rPr>
          <w:rtl/>
        </w:rPr>
        <w:t xml:space="preserve"> 1</w:t>
      </w:r>
      <w:r w:rsidR="00920C47">
        <w:rPr>
          <w:rtl/>
        </w:rPr>
        <w:t>:</w:t>
      </w:r>
      <w:r w:rsidRPr="00B977D6">
        <w:rPr>
          <w:rtl/>
        </w:rPr>
        <w:t xml:space="preserve"> 58</w:t>
      </w:r>
      <w:r w:rsidR="00920C47">
        <w:rPr>
          <w:rtl/>
        </w:rPr>
        <w:t>،</w:t>
      </w:r>
      <w:r w:rsidRPr="00B977D6">
        <w:rPr>
          <w:rtl/>
        </w:rPr>
        <w:t xml:space="preserve"> ومقتل الحسين </w:t>
      </w:r>
      <w:r w:rsidR="009A1FD2" w:rsidRPr="009A1FD2">
        <w:rPr>
          <w:rStyle w:val="libAlaemChar"/>
          <w:rtl/>
        </w:rPr>
        <w:t>عليه‌السلام</w:t>
      </w:r>
      <w:r w:rsidR="00920C47">
        <w:rPr>
          <w:rtl/>
        </w:rPr>
        <w:t>،</w:t>
      </w:r>
      <w:r w:rsidRPr="00B977D6">
        <w:rPr>
          <w:rtl/>
        </w:rPr>
        <w:t xml:space="preserve"> للخوارزمي 1</w:t>
      </w:r>
      <w:r w:rsidR="00920C47">
        <w:rPr>
          <w:rtl/>
        </w:rPr>
        <w:t>:</w:t>
      </w:r>
      <w:r w:rsidRPr="00B977D6">
        <w:rPr>
          <w:rtl/>
        </w:rPr>
        <w:t xml:space="preserve"> 17 عن ابن مبارك مسنداً عنه </w:t>
      </w:r>
      <w:r w:rsidR="009A1FD2" w:rsidRPr="009A1FD2">
        <w:rPr>
          <w:rStyle w:val="libAlaemChar"/>
          <w:rtl/>
        </w:rPr>
        <w:t>عليه‌السلام</w:t>
      </w:r>
      <w:r w:rsidR="00920C47">
        <w:rPr>
          <w:rtl/>
        </w:rPr>
        <w:t>،</w:t>
      </w:r>
      <w:r w:rsidRPr="00B977D6">
        <w:rPr>
          <w:rtl/>
        </w:rPr>
        <w:t xml:space="preserve"> وفيه</w:t>
      </w:r>
      <w:r w:rsidR="00920C47">
        <w:rPr>
          <w:rtl/>
        </w:rPr>
        <w:t>:</w:t>
      </w:r>
      <w:r w:rsidRPr="00B977D6">
        <w:rPr>
          <w:rtl/>
        </w:rPr>
        <w:t xml:space="preserve"> </w:t>
      </w:r>
      <w:r w:rsidR="00732CCF">
        <w:rPr>
          <w:rStyle w:val="libFootnoteBoldChar"/>
          <w:rtl/>
        </w:rPr>
        <w:t>(</w:t>
      </w:r>
      <w:r w:rsidRPr="00202D70">
        <w:rPr>
          <w:rStyle w:val="libFootnoteBoldChar"/>
          <w:rtl/>
        </w:rPr>
        <w:t>إنّ الحسين يُقتل بالفرات..</w:t>
      </w:r>
      <w:r w:rsidR="00732CCF">
        <w:rPr>
          <w:rStyle w:val="libFootnoteBoldChar"/>
          <w:rtl/>
        </w:rPr>
        <w:t>)</w:t>
      </w:r>
      <w:r w:rsidR="00920C47">
        <w:rPr>
          <w:rtl/>
        </w:rPr>
        <w:t>.</w:t>
      </w:r>
    </w:p>
    <w:p w:rsidR="00BA6E43" w:rsidRPr="00202D70" w:rsidRDefault="00BA6E43" w:rsidP="00202D70">
      <w:pPr>
        <w:pStyle w:val="libFootnote0"/>
        <w:rPr>
          <w:rtl/>
        </w:rPr>
      </w:pPr>
      <w:r w:rsidRPr="006A61BE">
        <w:rPr>
          <w:rtl/>
        </w:rPr>
        <w:t>(2) دلائل النبوّة لأبي نعيم الأصبهاني</w:t>
      </w:r>
      <w:r w:rsidR="00920C47">
        <w:rPr>
          <w:rtl/>
        </w:rPr>
        <w:t>:</w:t>
      </w:r>
      <w:r w:rsidRPr="006A61BE">
        <w:rPr>
          <w:rtl/>
        </w:rPr>
        <w:t xml:space="preserve"> 2</w:t>
      </w:r>
      <w:r w:rsidR="00920C47">
        <w:rPr>
          <w:rtl/>
        </w:rPr>
        <w:t>:</w:t>
      </w:r>
      <w:r w:rsidRPr="006A61BE">
        <w:rPr>
          <w:rtl/>
        </w:rPr>
        <w:t xml:space="preserve"> 554</w:t>
      </w:r>
      <w:r w:rsidR="00920C47">
        <w:rPr>
          <w:rtl/>
        </w:rPr>
        <w:t>،</w:t>
      </w:r>
      <w:r w:rsidRPr="006A61BE">
        <w:rPr>
          <w:rtl/>
        </w:rPr>
        <w:t xml:space="preserve"> حديث رقم 493</w:t>
      </w:r>
      <w:r w:rsidR="00920C47">
        <w:rPr>
          <w:rtl/>
        </w:rPr>
        <w:t>.</w:t>
      </w:r>
      <w:r w:rsidRPr="006A61BE">
        <w:rPr>
          <w:rtl/>
        </w:rPr>
        <w:t xml:space="preserve"> وكذلك انظر تاريخ ابن عساكر ترجمة الإمام الحسين </w:t>
      </w:r>
      <w:r w:rsidR="009A1FD2" w:rsidRPr="009A1FD2">
        <w:rPr>
          <w:rStyle w:val="libAlaemChar"/>
          <w:rtl/>
        </w:rPr>
        <w:t>عليه‌السلام</w:t>
      </w:r>
      <w:r w:rsidR="00920C47">
        <w:rPr>
          <w:rtl/>
        </w:rPr>
        <w:t>،</w:t>
      </w:r>
      <w:r w:rsidRPr="006A61BE">
        <w:rPr>
          <w:rtl/>
        </w:rPr>
        <w:t xml:space="preserve"> المحمودي</w:t>
      </w:r>
      <w:r w:rsidR="00920C47">
        <w:rPr>
          <w:rtl/>
        </w:rPr>
        <w:t>:</w:t>
      </w:r>
      <w:r w:rsidRPr="006A61BE">
        <w:rPr>
          <w:rtl/>
        </w:rPr>
        <w:t xml:space="preserve"> 347</w:t>
      </w:r>
      <w:r w:rsidR="00920C47">
        <w:rPr>
          <w:rtl/>
        </w:rPr>
        <w:t>،</w:t>
      </w:r>
      <w:r w:rsidRPr="006A61BE">
        <w:rPr>
          <w:rtl/>
        </w:rPr>
        <w:t xml:space="preserve"> حديث رقم 283</w:t>
      </w:r>
      <w:r w:rsidR="00920C47">
        <w:rPr>
          <w:rtl/>
        </w:rPr>
        <w:t>.</w:t>
      </w:r>
    </w:p>
    <w:p w:rsidR="00461DD6" w:rsidRDefault="00461DD6" w:rsidP="00B977D6">
      <w:pPr>
        <w:pStyle w:val="libNormal"/>
      </w:pPr>
      <w:r>
        <w:rPr>
          <w:rtl/>
        </w:rPr>
        <w:br w:type="page"/>
      </w:r>
    </w:p>
    <w:p w:rsidR="00BA6E43" w:rsidRPr="006A61BE" w:rsidRDefault="00BA6E43" w:rsidP="00523B40">
      <w:pPr>
        <w:pStyle w:val="libNormal0"/>
        <w:rPr>
          <w:rtl/>
        </w:rPr>
      </w:pPr>
      <w:r w:rsidRPr="00D13DC1">
        <w:rPr>
          <w:rStyle w:val="libBold2Char"/>
          <w:rtl/>
        </w:rPr>
        <w:lastRenderedPageBreak/>
        <w:t>أنظر إلى الوحوش مادّة أعناقها على قبره من أنواع الوحوش يبكونه ويرْثونه ليلاً حتّى الصباح</w:t>
      </w:r>
      <w:r w:rsidR="00920C47">
        <w:rPr>
          <w:rStyle w:val="libBold2Char"/>
          <w:rtl/>
        </w:rPr>
        <w:t>!</w:t>
      </w:r>
      <w:r w:rsidRPr="00D13DC1">
        <w:rPr>
          <w:rStyle w:val="libBold2Char"/>
          <w:rtl/>
        </w:rPr>
        <w:t xml:space="preserve"> فإذا كان ذلك فإيّاكم والجفاء</w:t>
      </w:r>
      <w:r w:rsidR="00920C47">
        <w:rPr>
          <w:rStyle w:val="libBold2Char"/>
          <w:rtl/>
        </w:rPr>
        <w:t>!</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B977D6" w:rsidRDefault="00BA6E43" w:rsidP="00523B40">
      <w:pPr>
        <w:pStyle w:val="Heading3"/>
        <w:rPr>
          <w:rtl/>
        </w:rPr>
      </w:pPr>
      <w:bookmarkStart w:id="36" w:name="18"/>
      <w:bookmarkStart w:id="37" w:name="_Toc378235707"/>
      <w:r w:rsidRPr="006A61BE">
        <w:rPr>
          <w:rtl/>
        </w:rPr>
        <w:t>11)</w:t>
      </w:r>
      <w:r w:rsidR="00596330">
        <w:rPr>
          <w:rtl/>
        </w:rPr>
        <w:t xml:space="preserve"> - </w:t>
      </w:r>
      <w:r w:rsidRPr="006A61BE">
        <w:rPr>
          <w:rtl/>
        </w:rPr>
        <w:t>الحائر والحَيْر</w:t>
      </w:r>
      <w:bookmarkEnd w:id="36"/>
      <w:bookmarkEnd w:id="37"/>
    </w:p>
    <w:p w:rsidR="00BA6E43" w:rsidRPr="006A61BE" w:rsidRDefault="00BA6E43" w:rsidP="00ED631C">
      <w:pPr>
        <w:pStyle w:val="libNormal"/>
        <w:rPr>
          <w:rtl/>
        </w:rPr>
      </w:pPr>
      <w:r w:rsidRPr="00202D70">
        <w:rPr>
          <w:rStyle w:val="libBold2Char"/>
          <w:rtl/>
        </w:rPr>
        <w:t>قال ياقوت الحموي</w:t>
      </w:r>
      <w:r w:rsidR="00920C47">
        <w:rPr>
          <w:rStyle w:val="libBold2Char"/>
          <w:rtl/>
        </w:rPr>
        <w:t>:</w:t>
      </w:r>
      <w:r w:rsidRPr="00ED631C">
        <w:rPr>
          <w:rtl/>
        </w:rPr>
        <w:t xml:space="preserve"> </w:t>
      </w:r>
      <w:r w:rsidR="00732CCF">
        <w:rPr>
          <w:rtl/>
        </w:rPr>
        <w:t>(</w:t>
      </w:r>
      <w:r w:rsidRPr="00ED631C">
        <w:rPr>
          <w:rtl/>
        </w:rPr>
        <w:t>الحاير</w:t>
      </w:r>
      <w:r w:rsidR="00920C47">
        <w:rPr>
          <w:rtl/>
        </w:rPr>
        <w:t>:</w:t>
      </w:r>
      <w:r w:rsidRPr="00ED631C">
        <w:rPr>
          <w:rtl/>
        </w:rPr>
        <w:t xml:space="preserve"> بعد الألف ياء مكسورة وراء</w:t>
      </w:r>
      <w:r w:rsidR="00920C47">
        <w:rPr>
          <w:rtl/>
        </w:rPr>
        <w:t>،</w:t>
      </w:r>
      <w:r w:rsidRPr="00ED631C">
        <w:rPr>
          <w:rtl/>
        </w:rPr>
        <w:t xml:space="preserve"> وهو في الأصل حوض يصبّ إليه مسيل الماء من الأمطار</w:t>
      </w:r>
      <w:r w:rsidR="00920C47">
        <w:rPr>
          <w:rtl/>
        </w:rPr>
        <w:t>،</w:t>
      </w:r>
      <w:r w:rsidRPr="00ED631C">
        <w:rPr>
          <w:rtl/>
        </w:rPr>
        <w:t xml:space="preserve"> سُمّي بذلك</w:t>
      </w:r>
      <w:r w:rsidR="00920C47">
        <w:rPr>
          <w:rtl/>
        </w:rPr>
        <w:t>؛</w:t>
      </w:r>
      <w:r w:rsidRPr="00ED631C">
        <w:rPr>
          <w:rtl/>
        </w:rPr>
        <w:t xml:space="preserve"> لأنّ الماء يتحيّر فيه يرجع من أقصاه إلى أدناه.. وأكثر الناس يُسمّون الحائر</w:t>
      </w:r>
      <w:r w:rsidR="00920C47">
        <w:rPr>
          <w:rtl/>
        </w:rPr>
        <w:t>:</w:t>
      </w:r>
      <w:r w:rsidRPr="00ED631C">
        <w:rPr>
          <w:rtl/>
        </w:rPr>
        <w:t xml:space="preserve"> الحَيْر</w:t>
      </w:r>
      <w:r w:rsidR="00920C47">
        <w:rPr>
          <w:rtl/>
        </w:rPr>
        <w:t>،</w:t>
      </w:r>
      <w:r w:rsidRPr="00ED631C">
        <w:rPr>
          <w:rtl/>
        </w:rPr>
        <w:t xml:space="preserve"> والحائر</w:t>
      </w:r>
      <w:r w:rsidR="00920C47">
        <w:rPr>
          <w:rtl/>
        </w:rPr>
        <w:t>،</w:t>
      </w:r>
      <w:r w:rsidRPr="00ED631C">
        <w:rPr>
          <w:rtl/>
        </w:rPr>
        <w:t xml:space="preserve"> قبر الحسين بن عليّ </w:t>
      </w:r>
      <w:r w:rsidR="005319A5" w:rsidRPr="005319A5">
        <w:rPr>
          <w:rStyle w:val="libAlaemChar"/>
          <w:rtl/>
        </w:rPr>
        <w:t>رضي‌الله‌عنه</w:t>
      </w:r>
      <w:r w:rsidR="00920C47">
        <w:rPr>
          <w:rtl/>
        </w:rPr>
        <w:t>.</w:t>
      </w:r>
      <w:r w:rsidRPr="00ED631C">
        <w:rPr>
          <w:rtl/>
        </w:rPr>
        <w:t>. قال أبو القاسم</w:t>
      </w:r>
      <w:r w:rsidR="00920C47">
        <w:rPr>
          <w:rtl/>
        </w:rPr>
        <w:t>:</w:t>
      </w:r>
      <w:r w:rsidRPr="00ED631C">
        <w:rPr>
          <w:rtl/>
        </w:rPr>
        <w:t xml:space="preserve"> هو الحائر إلاّ أنّه لا جمع له</w:t>
      </w:r>
      <w:r w:rsidR="00920C47">
        <w:rPr>
          <w:rtl/>
        </w:rPr>
        <w:t>؛</w:t>
      </w:r>
      <w:r w:rsidRPr="00ED631C">
        <w:rPr>
          <w:rtl/>
        </w:rPr>
        <w:t xml:space="preserve"> لأنّه اسم لموضع قبر الحسين بن عليّ </w:t>
      </w:r>
      <w:r w:rsidR="005319A5" w:rsidRPr="005319A5">
        <w:rPr>
          <w:rStyle w:val="libAlaemChar"/>
          <w:rtl/>
        </w:rPr>
        <w:t>رضي‌الله‌عنه</w:t>
      </w:r>
      <w:r w:rsidR="00920C47">
        <w:rPr>
          <w:rtl/>
        </w:rPr>
        <w:t>،</w:t>
      </w:r>
      <w:r w:rsidRPr="00ED631C">
        <w:rPr>
          <w:rtl/>
        </w:rPr>
        <w:t xml:space="preserve"> فأمّا الحِيران فجمع حائر</w:t>
      </w:r>
      <w:r w:rsidR="00920C47">
        <w:rPr>
          <w:rtl/>
        </w:rPr>
        <w:t>،</w:t>
      </w:r>
      <w:r w:rsidRPr="00ED631C">
        <w:rPr>
          <w:rtl/>
        </w:rPr>
        <w:t xml:space="preserve"> وهو مستنقع ماءٍ يتحير فيه فيجيء ويذهب.. يقولون الحَيْر بلا إضافة إذا عنَوا كربلاء..</w:t>
      </w:r>
      <w:r w:rsidR="00732CCF">
        <w:rPr>
          <w:rtl/>
        </w:rPr>
        <w:t>)</w:t>
      </w:r>
      <w:r w:rsidRPr="00ED631C">
        <w:rPr>
          <w:rtl/>
        </w:rPr>
        <w:t xml:space="preserve"> </w:t>
      </w:r>
      <w:r w:rsidRPr="00ED631C">
        <w:rPr>
          <w:rStyle w:val="libFootnotenumChar"/>
          <w:rtl/>
        </w:rPr>
        <w:t>(2)</w:t>
      </w:r>
      <w:r w:rsidR="00920C47">
        <w:rPr>
          <w:rtl/>
        </w:rPr>
        <w:t>.</w:t>
      </w:r>
    </w:p>
    <w:p w:rsidR="00BA6E43" w:rsidRPr="006A61BE" w:rsidRDefault="00BA6E43" w:rsidP="00ED631C">
      <w:pPr>
        <w:pStyle w:val="libNormal"/>
        <w:rPr>
          <w:rtl/>
        </w:rPr>
      </w:pPr>
      <w:r w:rsidRPr="00202D70">
        <w:rPr>
          <w:rStyle w:val="libBold2Char"/>
          <w:rtl/>
        </w:rPr>
        <w:t>وقال ابن منظور</w:t>
      </w:r>
      <w:r w:rsidR="00920C47">
        <w:rPr>
          <w:rStyle w:val="libBold2Char"/>
          <w:rtl/>
        </w:rPr>
        <w:t>:</w:t>
      </w:r>
      <w:r w:rsidRPr="00ED631C">
        <w:rPr>
          <w:rtl/>
        </w:rPr>
        <w:t xml:space="preserve"> (.. وحار الماء فهو حائر</w:t>
      </w:r>
      <w:r w:rsidR="00920C47">
        <w:rPr>
          <w:rtl/>
        </w:rPr>
        <w:t>،</w:t>
      </w:r>
      <w:r w:rsidRPr="00ED631C">
        <w:rPr>
          <w:rtl/>
        </w:rPr>
        <w:t xml:space="preserve"> وتحيّر</w:t>
      </w:r>
      <w:r w:rsidR="00920C47">
        <w:rPr>
          <w:rtl/>
        </w:rPr>
        <w:t>:</w:t>
      </w:r>
      <w:r w:rsidRPr="00ED631C">
        <w:rPr>
          <w:rtl/>
        </w:rPr>
        <w:t xml:space="preserve"> تردّد</w:t>
      </w:r>
      <w:r w:rsidR="00920C47">
        <w:rPr>
          <w:rtl/>
        </w:rPr>
        <w:t>،</w:t>
      </w:r>
      <w:r w:rsidRPr="00ED631C">
        <w:rPr>
          <w:rtl/>
        </w:rPr>
        <w:t xml:space="preserve"> وتحيّر الماء</w:t>
      </w:r>
      <w:r w:rsidR="00920C47">
        <w:rPr>
          <w:rtl/>
        </w:rPr>
        <w:t>،</w:t>
      </w:r>
      <w:r w:rsidRPr="00ED631C">
        <w:rPr>
          <w:rtl/>
        </w:rPr>
        <w:t xml:space="preserve"> اجتمع ودار</w:t>
      </w:r>
      <w:r w:rsidR="00920C47">
        <w:rPr>
          <w:rtl/>
        </w:rPr>
        <w:t>،</w:t>
      </w:r>
      <w:r w:rsidRPr="00ED631C">
        <w:rPr>
          <w:rtl/>
        </w:rPr>
        <w:t xml:space="preserve"> والحائر</w:t>
      </w:r>
      <w:r w:rsidR="00920C47">
        <w:rPr>
          <w:rtl/>
        </w:rPr>
        <w:t>:</w:t>
      </w:r>
      <w:r w:rsidRPr="00ED631C">
        <w:rPr>
          <w:rtl/>
        </w:rPr>
        <w:t xml:space="preserve"> مجتمع الماء</w:t>
      </w:r>
      <w:r w:rsidR="00920C47">
        <w:rPr>
          <w:rtl/>
        </w:rPr>
        <w:t>.</w:t>
      </w:r>
      <w:r w:rsidRPr="00ED631C">
        <w:rPr>
          <w:rtl/>
        </w:rPr>
        <w:t>.. والحائر</w:t>
      </w:r>
      <w:r w:rsidR="00920C47">
        <w:rPr>
          <w:rtl/>
        </w:rPr>
        <w:t>:</w:t>
      </w:r>
      <w:r w:rsidRPr="00ED631C">
        <w:rPr>
          <w:rtl/>
        </w:rPr>
        <w:t xml:space="preserve"> كربلاء</w:t>
      </w:r>
      <w:r w:rsidR="00920C47">
        <w:rPr>
          <w:rtl/>
        </w:rPr>
        <w:t>،</w:t>
      </w:r>
      <w:r w:rsidRPr="00ED631C">
        <w:rPr>
          <w:rtl/>
        </w:rPr>
        <w:t xml:space="preserve"> سُمّيت بأحد هذه الأشياء</w:t>
      </w:r>
      <w:r w:rsidR="00920C47">
        <w:rPr>
          <w:rtl/>
        </w:rPr>
        <w:t>.</w:t>
      </w:r>
      <w:r w:rsidRPr="00ED631C">
        <w:rPr>
          <w:rtl/>
        </w:rPr>
        <w:t>.</w:t>
      </w:r>
      <w:r w:rsidR="00732CCF">
        <w:rPr>
          <w:rtl/>
        </w:rPr>
        <w:t>)</w:t>
      </w:r>
      <w:r w:rsidRPr="00ED631C">
        <w:rPr>
          <w:rtl/>
        </w:rPr>
        <w:t xml:space="preserve"> </w:t>
      </w:r>
      <w:r w:rsidRPr="00ED631C">
        <w:rPr>
          <w:rStyle w:val="libFootnotenumChar"/>
          <w:rtl/>
        </w:rPr>
        <w:t>(3)</w:t>
      </w:r>
      <w:r w:rsidR="00920C47">
        <w:rPr>
          <w:rtl/>
        </w:rPr>
        <w:t>.</w:t>
      </w:r>
    </w:p>
    <w:p w:rsidR="00BA6E43" w:rsidRPr="006A61BE" w:rsidRDefault="00BA6E43" w:rsidP="00ED631C">
      <w:pPr>
        <w:pStyle w:val="libNormal"/>
        <w:rPr>
          <w:rtl/>
        </w:rPr>
      </w:pPr>
      <w:r w:rsidRPr="00ED631C">
        <w:rPr>
          <w:rtl/>
        </w:rPr>
        <w:t xml:space="preserve">وقد حار الماء عن قبر الإمام الحسين </w:t>
      </w:r>
      <w:r w:rsidR="009A1FD2" w:rsidRPr="009A1FD2">
        <w:rPr>
          <w:rStyle w:val="libAlaemChar"/>
          <w:rtl/>
        </w:rPr>
        <w:t>عليه‌السلام</w:t>
      </w:r>
      <w:r w:rsidRPr="00ED631C">
        <w:rPr>
          <w:rtl/>
        </w:rPr>
        <w:t xml:space="preserve"> لمّا أجراه </w:t>
      </w:r>
      <w:r w:rsidR="00732CCF">
        <w:rPr>
          <w:rtl/>
        </w:rPr>
        <w:t>(</w:t>
      </w:r>
      <w:r w:rsidRPr="00ED631C">
        <w:rPr>
          <w:rtl/>
        </w:rPr>
        <w:t>الديزج</w:t>
      </w:r>
      <w:r w:rsidR="00732CCF">
        <w:rPr>
          <w:rtl/>
        </w:rPr>
        <w:t>)</w:t>
      </w:r>
      <w:r w:rsidR="00920C47">
        <w:rPr>
          <w:rtl/>
        </w:rPr>
        <w:t>،</w:t>
      </w:r>
      <w:r w:rsidRPr="00ED631C">
        <w:rPr>
          <w:rtl/>
        </w:rPr>
        <w:t xml:space="preserve"> الذي بعثه المتوكل</w:t>
      </w:r>
      <w:r w:rsidR="00920C47">
        <w:rPr>
          <w:rtl/>
        </w:rPr>
        <w:t>؛</w:t>
      </w:r>
      <w:r w:rsidRPr="00ED631C">
        <w:rPr>
          <w:rtl/>
        </w:rPr>
        <w:t xml:space="preserve"> ليطمس آثار معالم القبر المقدّس ويعفي أثره سنة 236 هـ</w:t>
      </w:r>
      <w:r w:rsidRPr="00204071">
        <w:rPr>
          <w:rtl/>
        </w:rPr>
        <w:t xml:space="preserve"> </w:t>
      </w:r>
      <w:r w:rsidRPr="00ED631C">
        <w:rPr>
          <w:rStyle w:val="libFootnotenumChar"/>
          <w:rtl/>
        </w:rPr>
        <w:t>(4)</w:t>
      </w:r>
      <w:r w:rsidR="00920C47">
        <w:rPr>
          <w:rtl/>
        </w:rPr>
        <w:t>.</w:t>
      </w:r>
    </w:p>
    <w:p w:rsidR="00BA6E43" w:rsidRPr="006A61BE" w:rsidRDefault="00BA6E43" w:rsidP="00ED631C">
      <w:pPr>
        <w:pStyle w:val="libNormal"/>
        <w:rPr>
          <w:rtl/>
        </w:rPr>
      </w:pPr>
      <w:r w:rsidRPr="00202D70">
        <w:rPr>
          <w:rStyle w:val="libBold2Char"/>
          <w:rtl/>
        </w:rPr>
        <w:t>وقال الدكتور مصطفى جواد</w:t>
      </w:r>
      <w:r w:rsidR="00920C47">
        <w:rPr>
          <w:rStyle w:val="libBold2Char"/>
          <w:rtl/>
        </w:rPr>
        <w:t>:</w:t>
      </w:r>
      <w:r w:rsidRPr="00ED631C">
        <w:rPr>
          <w:rtl/>
        </w:rPr>
        <w:t xml:space="preserve"> </w:t>
      </w:r>
      <w:r w:rsidR="00732CCF">
        <w:rPr>
          <w:rtl/>
        </w:rPr>
        <w:t>(</w:t>
      </w:r>
      <w:r w:rsidRPr="00ED631C">
        <w:rPr>
          <w:rtl/>
        </w:rPr>
        <w:t>وقد ذكرنا أنّ الحائر اسم عربيّ</w:t>
      </w:r>
      <w:r w:rsidR="00920C47">
        <w:rPr>
          <w:rtl/>
        </w:rPr>
        <w:t>،</w:t>
      </w:r>
      <w:r w:rsidRPr="00ED631C">
        <w:rPr>
          <w:rtl/>
        </w:rPr>
        <w:t xml:space="preserve"> وأنّ العرب سكنوا هذه البلاد منذ عصور الجاهلية</w:t>
      </w:r>
      <w:r w:rsidR="00920C47">
        <w:rPr>
          <w:rtl/>
        </w:rPr>
        <w:t>،</w:t>
      </w:r>
      <w:r w:rsidRPr="00ED631C">
        <w:rPr>
          <w:rtl/>
        </w:rPr>
        <w:t xml:space="preserve"> فلابدّ من أن يكون معروفاً قبل استشهاد الحسين </w:t>
      </w:r>
      <w:r w:rsidR="009A1FD2" w:rsidRPr="009A1FD2">
        <w:rPr>
          <w:rStyle w:val="libAlaemChar"/>
          <w:rtl/>
        </w:rPr>
        <w:t>عليه‌السلام</w:t>
      </w:r>
      <w:r w:rsidR="00920C47">
        <w:rPr>
          <w:rtl/>
        </w:rPr>
        <w:t>؛</w:t>
      </w:r>
      <w:r w:rsidRPr="00ED631C">
        <w:rPr>
          <w:rtl/>
        </w:rPr>
        <w:t xml:space="preserve"> لأنّ هذه التسمية هي والحَيْر والحيرة من أصل واحد..) </w:t>
      </w:r>
      <w:r w:rsidRPr="00ED631C">
        <w:rPr>
          <w:rStyle w:val="libFootnotenumChar"/>
          <w:rtl/>
        </w:rPr>
        <w:t>(5)</w:t>
      </w:r>
      <w:r w:rsidR="00920C47">
        <w:rP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كامل الزيارات</w:t>
      </w:r>
      <w:r w:rsidR="00920C47">
        <w:rPr>
          <w:rtl/>
        </w:rPr>
        <w:t>:</w:t>
      </w:r>
      <w:r w:rsidRPr="006A61BE">
        <w:rPr>
          <w:rtl/>
        </w:rPr>
        <w:t xml:space="preserve"> 82</w:t>
      </w:r>
      <w:r w:rsidR="00920C47">
        <w:rPr>
          <w:rtl/>
        </w:rPr>
        <w:t>،</w:t>
      </w:r>
      <w:r w:rsidRPr="006A61BE">
        <w:rPr>
          <w:rtl/>
        </w:rPr>
        <w:t xml:space="preserve"> باب 26</w:t>
      </w:r>
      <w:r w:rsidR="00920C47">
        <w:rPr>
          <w:rtl/>
        </w:rPr>
        <w:t>،</w:t>
      </w:r>
      <w:r w:rsidRPr="006A61BE">
        <w:rPr>
          <w:rtl/>
        </w:rPr>
        <w:t xml:space="preserve"> حديث رقم 2 و 305</w:t>
      </w:r>
      <w:r w:rsidR="00920C47">
        <w:rPr>
          <w:rtl/>
        </w:rPr>
        <w:t>،</w:t>
      </w:r>
      <w:r w:rsidRPr="006A61BE">
        <w:rPr>
          <w:rtl/>
        </w:rPr>
        <w:t xml:space="preserve"> باب 97</w:t>
      </w:r>
      <w:r w:rsidR="00920C47">
        <w:rPr>
          <w:rtl/>
        </w:rPr>
        <w:t>،</w:t>
      </w:r>
      <w:r w:rsidRPr="006A61BE">
        <w:rPr>
          <w:rtl/>
        </w:rPr>
        <w:t xml:space="preserve"> حديث رقم 3</w:t>
      </w:r>
      <w:r w:rsidR="00920C47">
        <w:rPr>
          <w:rtl/>
        </w:rPr>
        <w:t>.</w:t>
      </w:r>
    </w:p>
    <w:p w:rsidR="00BA6E43" w:rsidRPr="00202D70" w:rsidRDefault="00BA6E43" w:rsidP="00202D70">
      <w:pPr>
        <w:pStyle w:val="libFootnote0"/>
        <w:rPr>
          <w:rtl/>
        </w:rPr>
      </w:pPr>
      <w:r w:rsidRPr="006A61BE">
        <w:rPr>
          <w:rtl/>
        </w:rPr>
        <w:t>(2) معجم البلدان</w:t>
      </w:r>
      <w:r w:rsidR="00920C47">
        <w:rPr>
          <w:rtl/>
        </w:rPr>
        <w:t>:</w:t>
      </w:r>
      <w:r w:rsidRPr="006A61BE">
        <w:rPr>
          <w:rtl/>
        </w:rPr>
        <w:t xml:space="preserve"> 2</w:t>
      </w:r>
      <w:r w:rsidR="00920C47">
        <w:rPr>
          <w:rtl/>
        </w:rPr>
        <w:t>:</w:t>
      </w:r>
      <w:r w:rsidRPr="006A61BE">
        <w:rPr>
          <w:rtl/>
        </w:rPr>
        <w:t xml:space="preserve"> 208</w:t>
      </w:r>
      <w:r w:rsidR="00920C47">
        <w:rPr>
          <w:rtl/>
        </w:rPr>
        <w:t>.</w:t>
      </w:r>
    </w:p>
    <w:p w:rsidR="00BA6E43" w:rsidRPr="00202D70" w:rsidRDefault="00BA6E43" w:rsidP="00202D70">
      <w:pPr>
        <w:pStyle w:val="libFootnote0"/>
        <w:rPr>
          <w:rtl/>
        </w:rPr>
      </w:pPr>
      <w:r w:rsidRPr="006A61BE">
        <w:rPr>
          <w:rtl/>
        </w:rPr>
        <w:t>(3) لسان العرب</w:t>
      </w:r>
      <w:r w:rsidR="00920C47">
        <w:rPr>
          <w:rtl/>
        </w:rPr>
        <w:t>:</w:t>
      </w:r>
      <w:r w:rsidRPr="006A61BE">
        <w:rPr>
          <w:rtl/>
        </w:rPr>
        <w:t xml:space="preserve"> 4</w:t>
      </w:r>
      <w:r w:rsidR="00920C47">
        <w:rPr>
          <w:rtl/>
        </w:rPr>
        <w:t>:</w:t>
      </w:r>
      <w:r w:rsidRPr="006A61BE">
        <w:rPr>
          <w:rtl/>
        </w:rPr>
        <w:t xml:space="preserve"> 223</w:t>
      </w:r>
      <w:r w:rsidR="00920C47">
        <w:rPr>
          <w:rtl/>
        </w:rPr>
        <w:t>.</w:t>
      </w:r>
    </w:p>
    <w:p w:rsidR="00BA6E43" w:rsidRPr="00202D70" w:rsidRDefault="00BA6E43" w:rsidP="00202D70">
      <w:pPr>
        <w:pStyle w:val="libFootnote0"/>
        <w:rPr>
          <w:rtl/>
        </w:rPr>
      </w:pPr>
      <w:r w:rsidRPr="006A61BE">
        <w:rPr>
          <w:rtl/>
        </w:rPr>
        <w:t>(4) راجع</w:t>
      </w:r>
      <w:r w:rsidR="00920C47">
        <w:rPr>
          <w:rtl/>
        </w:rPr>
        <w:t>:</w:t>
      </w:r>
      <w:r w:rsidRPr="006A61BE">
        <w:rPr>
          <w:rtl/>
        </w:rPr>
        <w:t xml:space="preserve"> تاريخ كربلاء</w:t>
      </w:r>
      <w:r w:rsidR="00920C47">
        <w:rPr>
          <w:rtl/>
        </w:rPr>
        <w:t>،</w:t>
      </w:r>
      <w:r w:rsidRPr="006A61BE">
        <w:rPr>
          <w:rtl/>
        </w:rPr>
        <w:t xml:space="preserve"> د</w:t>
      </w:r>
      <w:r w:rsidR="00920C47">
        <w:rPr>
          <w:rtl/>
        </w:rPr>
        <w:t>.</w:t>
      </w:r>
      <w:r w:rsidRPr="006A61BE">
        <w:rPr>
          <w:rtl/>
        </w:rPr>
        <w:t xml:space="preserve"> عبد الجواد الكليدار</w:t>
      </w:r>
      <w:r w:rsidR="00920C47">
        <w:rPr>
          <w:rtl/>
        </w:rPr>
        <w:t>:</w:t>
      </w:r>
      <w:r w:rsidRPr="006A61BE">
        <w:rPr>
          <w:rtl/>
        </w:rPr>
        <w:t xml:space="preserve"> 60</w:t>
      </w:r>
      <w:r w:rsidR="00920C47">
        <w:rPr>
          <w:rtl/>
        </w:rPr>
        <w:t>،</w:t>
      </w:r>
      <w:r w:rsidRPr="006A61BE">
        <w:rPr>
          <w:rtl/>
        </w:rPr>
        <w:t xml:space="preserve"> الطبعة الثانية</w:t>
      </w:r>
      <w:r w:rsidR="00920C47">
        <w:rPr>
          <w:rtl/>
        </w:rPr>
        <w:t>،</w:t>
      </w:r>
      <w:r w:rsidRPr="006A61BE">
        <w:rPr>
          <w:rtl/>
        </w:rPr>
        <w:t xml:space="preserve"> وعنه تاريخ مرقد الحسين والعبّاس </w:t>
      </w:r>
      <w:r w:rsidR="009A1FD2" w:rsidRPr="009A1FD2">
        <w:rPr>
          <w:rStyle w:val="libAlaemChar"/>
          <w:rtl/>
        </w:rPr>
        <w:t>عليهما‌السلام</w:t>
      </w:r>
      <w:r w:rsidR="00920C47">
        <w:rPr>
          <w:rtl/>
        </w:rPr>
        <w:t>:</w:t>
      </w:r>
      <w:r w:rsidRPr="006A61BE">
        <w:rPr>
          <w:rtl/>
        </w:rPr>
        <w:t xml:space="preserve"> 27</w:t>
      </w:r>
      <w:r w:rsidR="00920C47">
        <w:rPr>
          <w:rtl/>
        </w:rPr>
        <w:t>.</w:t>
      </w:r>
    </w:p>
    <w:p w:rsidR="00BA6E43" w:rsidRPr="00202D70" w:rsidRDefault="00BA6E43" w:rsidP="00202D70">
      <w:pPr>
        <w:pStyle w:val="libFootnote0"/>
        <w:rPr>
          <w:rtl/>
        </w:rPr>
      </w:pPr>
      <w:r w:rsidRPr="006A61BE">
        <w:rPr>
          <w:rtl/>
        </w:rPr>
        <w:t>(5) موسوعة العتبات المقدّسة</w:t>
      </w:r>
      <w:r w:rsidR="00920C47">
        <w:rPr>
          <w:rtl/>
        </w:rPr>
        <w:t>:</w:t>
      </w:r>
      <w:r w:rsidRPr="006A61BE">
        <w:rPr>
          <w:rtl/>
        </w:rPr>
        <w:t xml:space="preserve"> 8</w:t>
      </w:r>
      <w:r w:rsidR="00920C47">
        <w:rPr>
          <w:rtl/>
        </w:rPr>
        <w:t>:</w:t>
      </w:r>
      <w:r w:rsidRPr="006A61BE">
        <w:rPr>
          <w:rtl/>
        </w:rPr>
        <w:t xml:space="preserve"> 23</w:t>
      </w:r>
      <w:r w:rsidR="00920C47">
        <w:rPr>
          <w:rtl/>
        </w:rPr>
        <w:t>.</w:t>
      </w:r>
    </w:p>
    <w:p w:rsidR="00461DD6" w:rsidRDefault="00461DD6" w:rsidP="00B977D6">
      <w:pPr>
        <w:pStyle w:val="libNormal"/>
      </w:pPr>
      <w:r>
        <w:rPr>
          <w:rtl/>
        </w:rPr>
        <w:br w:type="page"/>
      </w:r>
    </w:p>
    <w:p w:rsidR="00BA6E43" w:rsidRPr="006A61BE" w:rsidRDefault="00BA6E43" w:rsidP="00ED631C">
      <w:pPr>
        <w:pStyle w:val="libNormal"/>
        <w:rPr>
          <w:rtl/>
        </w:rPr>
      </w:pPr>
      <w:r w:rsidRPr="00ED631C">
        <w:rPr>
          <w:rtl/>
        </w:rPr>
        <w:lastRenderedPageBreak/>
        <w:t>لكنّ الدكتور عبد الجواد الكليدار زعم أنّه</w:t>
      </w:r>
      <w:r w:rsidR="00920C47">
        <w:rPr>
          <w:rtl/>
        </w:rPr>
        <w:t>:</w:t>
      </w:r>
      <w:r w:rsidRPr="00ED631C">
        <w:rPr>
          <w:rtl/>
        </w:rPr>
        <w:t xml:space="preserve"> </w:t>
      </w:r>
      <w:r w:rsidR="00732CCF">
        <w:rPr>
          <w:rtl/>
        </w:rPr>
        <w:t>(</w:t>
      </w:r>
      <w:r w:rsidRPr="00ED631C">
        <w:rPr>
          <w:rtl/>
        </w:rPr>
        <w:t>لم يرد في التاريخ أو الحديث ذكر لكربلاء باسم الحائر أو الحَيْر قبل وقعة الطفّ</w:t>
      </w:r>
      <w:r w:rsidR="00920C47">
        <w:rPr>
          <w:rtl/>
        </w:rPr>
        <w:t>،</w:t>
      </w:r>
      <w:r w:rsidRPr="00ED631C">
        <w:rPr>
          <w:rtl/>
        </w:rPr>
        <w:t xml:space="preserve"> أو أثناء هذه الوقعة</w:t>
      </w:r>
      <w:r w:rsidR="00920C47">
        <w:rPr>
          <w:rtl/>
        </w:rPr>
        <w:t>،</w:t>
      </w:r>
      <w:r w:rsidRPr="00ED631C">
        <w:rPr>
          <w:rtl/>
        </w:rPr>
        <w:t xml:space="preserve"> أو بعدها بزمن يسير</w:t>
      </w:r>
      <w:r w:rsidR="00920C47">
        <w:rPr>
          <w:rtl/>
        </w:rPr>
        <w:t>؛</w:t>
      </w:r>
      <w:r w:rsidRPr="00ED631C">
        <w:rPr>
          <w:rtl/>
        </w:rPr>
        <w:t xml:space="preserve"> إذ إنّ الأحاديث النبوية المنبِئة بقتل الحسين </w:t>
      </w:r>
      <w:r w:rsidR="009A1FD2" w:rsidRPr="009A1FD2">
        <w:rPr>
          <w:rStyle w:val="libAlaemChar"/>
          <w:rtl/>
        </w:rPr>
        <w:t>عليه‌السلام</w:t>
      </w:r>
      <w:r w:rsidRPr="00ED631C">
        <w:rPr>
          <w:rtl/>
        </w:rPr>
        <w:t xml:space="preserve"> بأرض العراق</w:t>
      </w:r>
      <w:r w:rsidR="00920C47">
        <w:rPr>
          <w:rtl/>
        </w:rPr>
        <w:t>،</w:t>
      </w:r>
      <w:r w:rsidRPr="00ED631C">
        <w:rPr>
          <w:rtl/>
        </w:rPr>
        <w:t xml:space="preserve"> تضمّنت كُلَّ الأسماء عدا اسم الحائر...) </w:t>
      </w:r>
      <w:r w:rsidRPr="00ED631C">
        <w:rPr>
          <w:rStyle w:val="libFootnotenumChar"/>
          <w:rtl/>
        </w:rPr>
        <w:t>(1)</w:t>
      </w:r>
      <w:r w:rsidR="00920C47">
        <w:rPr>
          <w:rtl/>
        </w:rPr>
        <w:t>.</w:t>
      </w:r>
    </w:p>
    <w:p w:rsidR="00BA6E43" w:rsidRPr="006A61BE" w:rsidRDefault="00BA6E43" w:rsidP="00ED631C">
      <w:pPr>
        <w:pStyle w:val="libNormal"/>
        <w:rPr>
          <w:rtl/>
        </w:rPr>
      </w:pPr>
      <w:r w:rsidRPr="00ED631C">
        <w:rPr>
          <w:rtl/>
        </w:rPr>
        <w:t>غير أنّ الطبري في تاريخه عن القاسم بن يحيى قال</w:t>
      </w:r>
      <w:r w:rsidR="00920C47">
        <w:rPr>
          <w:rtl/>
        </w:rPr>
        <w:t>:</w:t>
      </w:r>
      <w:r w:rsidRPr="00ED631C">
        <w:rPr>
          <w:rtl/>
        </w:rPr>
        <w:t xml:space="preserve"> </w:t>
      </w:r>
      <w:r w:rsidR="00732CCF">
        <w:rPr>
          <w:rtl/>
        </w:rPr>
        <w:t>(</w:t>
      </w:r>
      <w:r w:rsidRPr="00ED631C">
        <w:rPr>
          <w:rtl/>
        </w:rPr>
        <w:t>بعث الرشيد إلى ابن أبي داود والذين يخدمون قبر الحسين بن عليّ في الحَيْر</w:t>
      </w:r>
      <w:r w:rsidR="00920C47">
        <w:rPr>
          <w:rtl/>
        </w:rPr>
        <w:t>،</w:t>
      </w:r>
      <w:r w:rsidRPr="00ED631C">
        <w:rPr>
          <w:rtl/>
        </w:rPr>
        <w:t xml:space="preserve"> قال</w:t>
      </w:r>
      <w:r w:rsidR="00920C47">
        <w:rPr>
          <w:rtl/>
        </w:rPr>
        <w:t>:</w:t>
      </w:r>
      <w:r w:rsidRPr="00ED631C">
        <w:rPr>
          <w:rtl/>
        </w:rPr>
        <w:t xml:space="preserve"> فأُتي بهم</w:t>
      </w:r>
      <w:r w:rsidR="00920C47">
        <w:rPr>
          <w:rtl/>
        </w:rPr>
        <w:t>،</w:t>
      </w:r>
      <w:r w:rsidRPr="00ED631C">
        <w:rPr>
          <w:rtl/>
        </w:rPr>
        <w:t xml:space="preserve"> فنظر إليه الحسن بن راشد وقال</w:t>
      </w:r>
      <w:r w:rsidR="00920C47">
        <w:rPr>
          <w:rtl/>
        </w:rPr>
        <w:t>:</w:t>
      </w:r>
      <w:r w:rsidRPr="00ED631C">
        <w:rPr>
          <w:rtl/>
        </w:rPr>
        <w:t xml:space="preserve"> مالكَ</w:t>
      </w:r>
      <w:r w:rsidR="00920C47">
        <w:rPr>
          <w:rtl/>
        </w:rPr>
        <w:t>؟</w:t>
      </w:r>
      <w:r w:rsidRPr="00ED631C">
        <w:rPr>
          <w:rtl/>
        </w:rPr>
        <w:t>! قال</w:t>
      </w:r>
      <w:r w:rsidR="00920C47">
        <w:rPr>
          <w:rtl/>
        </w:rPr>
        <w:t>:</w:t>
      </w:r>
      <w:r w:rsidRPr="00ED631C">
        <w:rPr>
          <w:rtl/>
        </w:rPr>
        <w:t xml:space="preserve"> بعث إليَّ هذا الرجل </w:t>
      </w:r>
      <w:r w:rsidR="00732CCF">
        <w:rPr>
          <w:rtl/>
        </w:rPr>
        <w:t>(</w:t>
      </w:r>
      <w:r w:rsidRPr="00ED631C">
        <w:rPr>
          <w:rtl/>
        </w:rPr>
        <w:t>يعني الرشيد</w:t>
      </w:r>
      <w:r w:rsidR="00732CCF">
        <w:rPr>
          <w:rtl/>
        </w:rPr>
        <w:t>)</w:t>
      </w:r>
      <w:r w:rsidRPr="00ED631C">
        <w:rPr>
          <w:rtl/>
        </w:rPr>
        <w:t xml:space="preserve"> فأحضَرَني ولست آمنُه على نفسي</w:t>
      </w:r>
      <w:r w:rsidR="00920C47">
        <w:rPr>
          <w:rtl/>
        </w:rPr>
        <w:t>،</w:t>
      </w:r>
      <w:r w:rsidRPr="00ED631C">
        <w:rPr>
          <w:rtl/>
        </w:rPr>
        <w:t xml:space="preserve"> قال له</w:t>
      </w:r>
      <w:r w:rsidR="00920C47">
        <w:rPr>
          <w:rtl/>
        </w:rPr>
        <w:t>:</w:t>
      </w:r>
      <w:r w:rsidRPr="00ED631C">
        <w:rPr>
          <w:rtl/>
        </w:rPr>
        <w:t xml:space="preserve"> فإذا دخلتَ عليه فسألك فقل له الحسن بن راشد وضَعني في ذلك الموضع</w:t>
      </w:r>
      <w:r w:rsidR="00920C47">
        <w:rPr>
          <w:rtl/>
        </w:rPr>
        <w:t>،</w:t>
      </w:r>
      <w:r w:rsidRPr="00ED631C">
        <w:rPr>
          <w:rtl/>
        </w:rPr>
        <w:t xml:space="preserve"> فلمّا دخل عليه قال هذا القول</w:t>
      </w:r>
      <w:r w:rsidR="00920C47">
        <w:rPr>
          <w:rtl/>
        </w:rPr>
        <w:t>،</w:t>
      </w:r>
      <w:r w:rsidRPr="00ED631C">
        <w:rPr>
          <w:rtl/>
        </w:rPr>
        <w:t xml:space="preserve"> قال</w:t>
      </w:r>
      <w:r w:rsidR="00920C47">
        <w:rPr>
          <w:rtl/>
        </w:rPr>
        <w:t>:</w:t>
      </w:r>
      <w:r w:rsidRPr="00ED631C">
        <w:rPr>
          <w:rtl/>
        </w:rPr>
        <w:t xml:space="preserve"> ما أخلق أن يكون هذا من تخليط الحسن</w:t>
      </w:r>
      <w:r w:rsidR="00920C47">
        <w:rPr>
          <w:rtl/>
        </w:rPr>
        <w:t>،</w:t>
      </w:r>
      <w:r w:rsidRPr="00ED631C">
        <w:rPr>
          <w:rtl/>
        </w:rPr>
        <w:t xml:space="preserve"> أحضِروه</w:t>
      </w:r>
      <w:r w:rsidR="00920C47">
        <w:rPr>
          <w:rtl/>
        </w:rPr>
        <w:t>،</w:t>
      </w:r>
      <w:r w:rsidRPr="00ED631C">
        <w:rPr>
          <w:rtl/>
        </w:rPr>
        <w:t xml:space="preserve"> قال</w:t>
      </w:r>
      <w:r w:rsidR="00920C47">
        <w:rPr>
          <w:rtl/>
        </w:rPr>
        <w:t>:</w:t>
      </w:r>
      <w:r w:rsidRPr="00ED631C">
        <w:rPr>
          <w:rtl/>
        </w:rPr>
        <w:t xml:space="preserve"> فلمّا حضر قال</w:t>
      </w:r>
      <w:r w:rsidR="00920C47">
        <w:rPr>
          <w:rtl/>
        </w:rPr>
        <w:t>:</w:t>
      </w:r>
      <w:r w:rsidRPr="00ED631C">
        <w:rPr>
          <w:rtl/>
        </w:rPr>
        <w:t xml:space="preserve"> ما حملك على أن صيّرتَ هذا الرجل في الحَيْر</w:t>
      </w:r>
      <w:r w:rsidR="00920C47">
        <w:rPr>
          <w:rtl/>
        </w:rPr>
        <w:t>؟</w:t>
      </w:r>
      <w:r w:rsidRPr="00ED631C">
        <w:rPr>
          <w:rtl/>
        </w:rPr>
        <w:t>! قال</w:t>
      </w:r>
      <w:r w:rsidR="00920C47">
        <w:rPr>
          <w:rtl/>
        </w:rPr>
        <w:t>:</w:t>
      </w:r>
      <w:r w:rsidRPr="00ED631C">
        <w:rPr>
          <w:rtl/>
        </w:rPr>
        <w:t xml:space="preserve"> رحم الله مَن صيّره في الحَير</w:t>
      </w:r>
      <w:r w:rsidR="00920C47">
        <w:rPr>
          <w:rtl/>
        </w:rPr>
        <w:t>!</w:t>
      </w:r>
      <w:r w:rsidRPr="00ED631C">
        <w:rPr>
          <w:rtl/>
        </w:rPr>
        <w:t xml:space="preserve"> أمَرَتني أمّ موسى أن أصيّره فيه</w:t>
      </w:r>
      <w:r w:rsidR="00920C47">
        <w:rPr>
          <w:rtl/>
        </w:rPr>
        <w:t>،</w:t>
      </w:r>
      <w:r w:rsidRPr="00ED631C">
        <w:rPr>
          <w:rtl/>
        </w:rPr>
        <w:t xml:space="preserve"> وأن أُجري عليه في كلّ شهر ثلاثين درهماً</w:t>
      </w:r>
      <w:r w:rsidR="00920C47">
        <w:rPr>
          <w:rtl/>
        </w:rPr>
        <w:t>،</w:t>
      </w:r>
      <w:r w:rsidRPr="00ED631C">
        <w:rPr>
          <w:rtl/>
        </w:rPr>
        <w:t xml:space="preserve"> فقال</w:t>
      </w:r>
      <w:r w:rsidR="00920C47">
        <w:rPr>
          <w:rtl/>
        </w:rPr>
        <w:t>:</w:t>
      </w:r>
      <w:r w:rsidRPr="00ED631C">
        <w:rPr>
          <w:rtl/>
        </w:rPr>
        <w:t xml:space="preserve"> ردّوه إلى الحَيْر</w:t>
      </w:r>
      <w:r w:rsidR="00920C47">
        <w:rPr>
          <w:rtl/>
        </w:rPr>
        <w:t>،</w:t>
      </w:r>
      <w:r w:rsidRPr="00ED631C">
        <w:rPr>
          <w:rtl/>
        </w:rPr>
        <w:t xml:space="preserve"> وأجرَوا عليه ما أجْرته أمّ موسى</w:t>
      </w:r>
      <w:r w:rsidR="00920C47">
        <w:rPr>
          <w:rtl/>
        </w:rPr>
        <w:t>،</w:t>
      </w:r>
      <w:r w:rsidRPr="00ED631C">
        <w:rPr>
          <w:rtl/>
        </w:rPr>
        <w:t xml:space="preserve"> وأمّ موسى هي أمّ المهدي</w:t>
      </w:r>
      <w:r w:rsidR="00920C47">
        <w:rPr>
          <w:rtl/>
        </w:rPr>
        <w:t>.</w:t>
      </w:r>
      <w:r w:rsidRPr="00ED631C">
        <w:rPr>
          <w:rtl/>
        </w:rPr>
        <w:t>.</w:t>
      </w:r>
      <w:r w:rsidR="00732CCF">
        <w:rPr>
          <w:rtl/>
        </w:rPr>
        <w:t>)</w:t>
      </w:r>
      <w:r w:rsidRPr="00ED631C">
        <w:rPr>
          <w:rtl/>
        </w:rPr>
        <w:t xml:space="preserve"> </w:t>
      </w:r>
      <w:r w:rsidRPr="00ED631C">
        <w:rPr>
          <w:rStyle w:val="libFootnotenumChar"/>
          <w:rtl/>
        </w:rPr>
        <w:t>(2)</w:t>
      </w:r>
      <w:r w:rsidR="00920C47">
        <w:rP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تاريخ كربلاء</w:t>
      </w:r>
      <w:r w:rsidR="00920C47">
        <w:rPr>
          <w:rtl/>
        </w:rPr>
        <w:t>،</w:t>
      </w:r>
      <w:r w:rsidRPr="006A61BE">
        <w:rPr>
          <w:rtl/>
        </w:rPr>
        <w:t xml:space="preserve"> عبد الجواد الكليدار</w:t>
      </w:r>
      <w:r w:rsidR="00920C47">
        <w:rPr>
          <w:rtl/>
        </w:rPr>
        <w:t>:</w:t>
      </w:r>
      <w:r w:rsidRPr="006A61BE">
        <w:rPr>
          <w:rtl/>
        </w:rPr>
        <w:t xml:space="preserve"> 65</w:t>
      </w:r>
      <w:r w:rsidR="00920C47">
        <w:rPr>
          <w:rtl/>
        </w:rPr>
        <w:t>.</w:t>
      </w:r>
    </w:p>
    <w:p w:rsidR="00BA6E43" w:rsidRPr="00202D70" w:rsidRDefault="00BA6E43" w:rsidP="00202D70">
      <w:pPr>
        <w:pStyle w:val="libFootnote0"/>
        <w:rPr>
          <w:rtl/>
        </w:rPr>
      </w:pPr>
      <w:r w:rsidRPr="006A61BE">
        <w:rPr>
          <w:rtl/>
        </w:rPr>
        <w:t>(2) تاريخ الطبري</w:t>
      </w:r>
      <w:r w:rsidR="00920C47">
        <w:rPr>
          <w:rtl/>
        </w:rPr>
        <w:t>:</w:t>
      </w:r>
      <w:r w:rsidRPr="006A61BE">
        <w:rPr>
          <w:rtl/>
        </w:rPr>
        <w:t xml:space="preserve"> 6</w:t>
      </w:r>
      <w:r w:rsidR="00920C47">
        <w:rPr>
          <w:rtl/>
        </w:rPr>
        <w:t>:</w:t>
      </w:r>
      <w:r w:rsidRPr="006A61BE">
        <w:rPr>
          <w:rtl/>
        </w:rPr>
        <w:t xml:space="preserve"> 536</w:t>
      </w:r>
      <w:r w:rsidR="00596330">
        <w:rPr>
          <w:rtl/>
        </w:rPr>
        <w:t xml:space="preserve"> - </w:t>
      </w:r>
      <w:r w:rsidRPr="006A61BE">
        <w:rPr>
          <w:rtl/>
        </w:rPr>
        <w:t>537</w:t>
      </w:r>
      <w:r w:rsidR="00920C47">
        <w:rPr>
          <w:rtl/>
        </w:rPr>
        <w:t>،</w:t>
      </w:r>
      <w:r w:rsidRPr="006A61BE">
        <w:rPr>
          <w:rtl/>
        </w:rPr>
        <w:t xml:space="preserve"> </w:t>
      </w:r>
      <w:r w:rsidR="00732CCF">
        <w:rPr>
          <w:rtl/>
        </w:rPr>
        <w:t>(</w:t>
      </w:r>
      <w:r w:rsidRPr="006A61BE">
        <w:rPr>
          <w:rtl/>
        </w:rPr>
        <w:t>ونجد أنّ الرشيد وإن كان قد تغاضى عنهم وأقرَّ بالظاهر ما كانت قد أقرّته أمّ المهديّ من قبل</w:t>
      </w:r>
      <w:r w:rsidR="00920C47">
        <w:rPr>
          <w:rtl/>
        </w:rPr>
        <w:t>،</w:t>
      </w:r>
      <w:r w:rsidRPr="006A61BE">
        <w:rPr>
          <w:rtl/>
        </w:rPr>
        <w:t xml:space="preserve"> ولكنّه كان قد عزم في تلك اللحظة على أمرٍ أهول وأخطر من ذلك</w:t>
      </w:r>
      <w:r w:rsidR="00920C47">
        <w:rPr>
          <w:rtl/>
        </w:rPr>
        <w:t>،</w:t>
      </w:r>
      <w:r w:rsidRPr="006A61BE">
        <w:rPr>
          <w:rtl/>
        </w:rPr>
        <w:t xml:space="preserve"> كما أثبتته الحوادث فيما بعد</w:t>
      </w:r>
      <w:r w:rsidR="00920C47">
        <w:rPr>
          <w:rtl/>
        </w:rPr>
        <w:t>،</w:t>
      </w:r>
      <w:r w:rsidRPr="006A61BE">
        <w:rPr>
          <w:rtl/>
        </w:rPr>
        <w:t xml:space="preserve"> فدعاه فرْطُ بُغضه لآل الرسول إلى هدم كربلاء من الأساس</w:t>
      </w:r>
      <w:r w:rsidR="00920C47">
        <w:rPr>
          <w:rtl/>
        </w:rPr>
        <w:t>،</w:t>
      </w:r>
      <w:r w:rsidRPr="006A61BE">
        <w:rPr>
          <w:rtl/>
        </w:rPr>
        <w:t xml:space="preserve"> فأمر توّاً في نفس السنة 193هـ وهي السنة الأخيرة من حياته بهدم الحائر والقبّة المطهّرة</w:t>
      </w:r>
      <w:r w:rsidR="00920C47">
        <w:rPr>
          <w:rtl/>
        </w:rPr>
        <w:t>،</w:t>
      </w:r>
      <w:r w:rsidRPr="006A61BE">
        <w:rPr>
          <w:rtl/>
        </w:rPr>
        <w:t xml:space="preserve"> والدور المجاورة</w:t>
      </w:r>
      <w:r w:rsidR="00920C47">
        <w:rPr>
          <w:rtl/>
        </w:rPr>
        <w:t>،</w:t>
      </w:r>
      <w:r w:rsidRPr="006A61BE">
        <w:rPr>
          <w:rtl/>
        </w:rPr>
        <w:t xml:space="preserve"> واقتلاع السدرة</w:t>
      </w:r>
      <w:r w:rsidR="00920C47">
        <w:rPr>
          <w:rtl/>
        </w:rPr>
        <w:t>،</w:t>
      </w:r>
      <w:r w:rsidRPr="006A61BE">
        <w:rPr>
          <w:rtl/>
        </w:rPr>
        <w:t xml:space="preserve"> وحرث الأرض</w:t>
      </w:r>
      <w:r w:rsidR="00920C47">
        <w:rPr>
          <w:rtl/>
        </w:rPr>
        <w:t>؛</w:t>
      </w:r>
      <w:r w:rsidRPr="006A61BE">
        <w:rPr>
          <w:rtl/>
        </w:rPr>
        <w:t xml:space="preserve"> ليمحي بذلك كلّ أثر للقبر الشريف</w:t>
      </w:r>
      <w:r w:rsidR="00920C47">
        <w:rPr>
          <w:rtl/>
        </w:rPr>
        <w:t>،</w:t>
      </w:r>
      <w:r w:rsidRPr="006A61BE">
        <w:rPr>
          <w:rtl/>
        </w:rPr>
        <w:t xml:space="preserve"> كما روى ذلك غير واحد من الرواة والمؤرّخين</w:t>
      </w:r>
      <w:r w:rsidR="00920C47">
        <w:rPr>
          <w:rtl/>
        </w:rPr>
        <w:t>.</w:t>
      </w:r>
    </w:p>
    <w:p w:rsidR="00BA6E43" w:rsidRPr="00B977D6" w:rsidRDefault="00BA6E43" w:rsidP="00523B40">
      <w:pPr>
        <w:pStyle w:val="libFootnote0"/>
        <w:rPr>
          <w:rtl/>
        </w:rPr>
      </w:pPr>
      <w:r w:rsidRPr="00B977D6">
        <w:rPr>
          <w:rtl/>
        </w:rPr>
        <w:t xml:space="preserve">ورواه الشيخ أبو جعفر محمّد بن الحسن الطوسي في </w:t>
      </w:r>
      <w:r w:rsidR="00732CCF">
        <w:rPr>
          <w:rtl/>
        </w:rPr>
        <w:t>(</w:t>
      </w:r>
      <w:r w:rsidRPr="00B977D6">
        <w:rPr>
          <w:rtl/>
        </w:rPr>
        <w:t>أماليه</w:t>
      </w:r>
      <w:r w:rsidR="00732CCF">
        <w:rPr>
          <w:rtl/>
        </w:rPr>
        <w:t>)</w:t>
      </w:r>
      <w:r w:rsidRPr="00B977D6">
        <w:rPr>
          <w:rtl/>
        </w:rPr>
        <w:t xml:space="preserve"> بسنده عن يحيى بن المغيرة الرازي</w:t>
      </w:r>
      <w:r w:rsidR="00920C47">
        <w:rPr>
          <w:rtl/>
        </w:rPr>
        <w:t>:</w:t>
      </w:r>
      <w:r w:rsidRPr="00B977D6">
        <w:rPr>
          <w:rtl/>
        </w:rPr>
        <w:t xml:space="preserve"> كنت عند جرير بن عبد الحميد إذ جاءه رجل من أهل العراق</w:t>
      </w:r>
      <w:r w:rsidR="00920C47">
        <w:rPr>
          <w:rtl/>
        </w:rPr>
        <w:t>،</w:t>
      </w:r>
      <w:r w:rsidRPr="00B977D6">
        <w:rPr>
          <w:rtl/>
        </w:rPr>
        <w:t xml:space="preserve"> فسأله جرير عن خبر الناس</w:t>
      </w:r>
      <w:r w:rsidR="00920C47">
        <w:rPr>
          <w:rtl/>
        </w:rPr>
        <w:t>،</w:t>
      </w:r>
      <w:r w:rsidRPr="00B977D6">
        <w:rPr>
          <w:rtl/>
        </w:rPr>
        <w:t xml:space="preserve"> فقال</w:t>
      </w:r>
      <w:r w:rsidR="00920C47">
        <w:rPr>
          <w:rtl/>
        </w:rPr>
        <w:t>:</w:t>
      </w:r>
      <w:r w:rsidRPr="00B977D6">
        <w:rPr>
          <w:rtl/>
        </w:rPr>
        <w:t xml:space="preserve"> تركت الرشيد وقد كربَ قبر الحسين </w:t>
      </w:r>
      <w:r w:rsidR="009A1FD2" w:rsidRPr="009A1FD2">
        <w:rPr>
          <w:rStyle w:val="libAlaemChar"/>
          <w:rtl/>
        </w:rPr>
        <w:t>عليه‌السلام</w:t>
      </w:r>
      <w:r w:rsidR="00920C47">
        <w:rPr>
          <w:rtl/>
        </w:rPr>
        <w:t>،</w:t>
      </w:r>
      <w:r w:rsidRPr="00B977D6">
        <w:rPr>
          <w:rtl/>
        </w:rPr>
        <w:t xml:space="preserve"> وأمرَ أن تُقطع السِدرة </w:t>
      </w:r>
      <w:r w:rsidR="000E1654">
        <w:rPr>
          <w:rFonts w:hint="cs"/>
          <w:rtl/>
        </w:rPr>
        <w:t xml:space="preserve">= </w:t>
      </w:r>
    </w:p>
    <w:p w:rsidR="00461DD6" w:rsidRDefault="00461DD6" w:rsidP="00B977D6">
      <w:pPr>
        <w:pStyle w:val="libNormal"/>
      </w:pPr>
      <w:r>
        <w:rPr>
          <w:rtl/>
        </w:rPr>
        <w:br w:type="page"/>
      </w:r>
    </w:p>
    <w:p w:rsidR="00BA6E43" w:rsidRPr="006A61BE" w:rsidRDefault="00BA6E43" w:rsidP="00ED631C">
      <w:pPr>
        <w:pStyle w:val="libNormal"/>
        <w:rPr>
          <w:rtl/>
        </w:rPr>
      </w:pPr>
      <w:r w:rsidRPr="00ED631C">
        <w:rPr>
          <w:rtl/>
        </w:rPr>
        <w:lastRenderedPageBreak/>
        <w:t xml:space="preserve">ولعلّ أوائل ما ورد اسم </w:t>
      </w:r>
      <w:r w:rsidR="00732CCF">
        <w:rPr>
          <w:rtl/>
        </w:rPr>
        <w:t>(</w:t>
      </w:r>
      <w:r w:rsidRPr="00ED631C">
        <w:rPr>
          <w:rtl/>
        </w:rPr>
        <w:t>الحائر</w:t>
      </w:r>
      <w:r w:rsidR="00732CCF">
        <w:rPr>
          <w:rtl/>
        </w:rPr>
        <w:t>)</w:t>
      </w:r>
      <w:r w:rsidRPr="00ED631C">
        <w:rPr>
          <w:rtl/>
        </w:rPr>
        <w:t xml:space="preserve"> في النصوص الدينية</w:t>
      </w:r>
      <w:r w:rsidR="00920C47">
        <w:rPr>
          <w:rtl/>
        </w:rPr>
        <w:t>،</w:t>
      </w:r>
      <w:r w:rsidRPr="00ED631C">
        <w:rPr>
          <w:rtl/>
        </w:rPr>
        <w:t xml:space="preserve"> ما جاء في بعض الروايات عن الإمام الصادق </w:t>
      </w:r>
      <w:r w:rsidR="009A1FD2" w:rsidRPr="009A1FD2">
        <w:rPr>
          <w:rStyle w:val="libAlaemChar"/>
          <w:rtl/>
        </w:rPr>
        <w:t>عليه‌السلام</w:t>
      </w:r>
      <w:r w:rsidR="00920C47">
        <w:rPr>
          <w:rtl/>
        </w:rPr>
        <w:t>،</w:t>
      </w:r>
      <w:r w:rsidRPr="00ED631C">
        <w:rPr>
          <w:rtl/>
        </w:rPr>
        <w:t xml:space="preserve"> التي علّم بعض الأصحاب فيها بعض طُرق زيارة سيّد الشهداء </w:t>
      </w:r>
      <w:r w:rsidR="009A1FD2" w:rsidRPr="009A1FD2">
        <w:rPr>
          <w:rStyle w:val="libAlaemChar"/>
          <w:rtl/>
        </w:rPr>
        <w:t>عليه‌السلام</w:t>
      </w:r>
      <w:r w:rsidR="00920C47">
        <w:rPr>
          <w:rtl/>
        </w:rPr>
        <w:t>،</w:t>
      </w:r>
      <w:r w:rsidRPr="00ED631C">
        <w:rPr>
          <w:rtl/>
        </w:rPr>
        <w:t xml:space="preserve"> كما في رواية يوسف بن الكناسيّ عن أبي عبد الله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إذا أتيتَ قبر الحسين فائتِ الفرات واغتسل بحيال قبره وتوجّه إليه</w:t>
      </w:r>
      <w:r w:rsidR="00920C47">
        <w:rPr>
          <w:rStyle w:val="libBold2Char"/>
          <w:rtl/>
        </w:rPr>
        <w:t>،</w:t>
      </w:r>
      <w:r w:rsidRPr="00D13DC1">
        <w:rPr>
          <w:rStyle w:val="libBold2Char"/>
          <w:rtl/>
        </w:rPr>
        <w:t xml:space="preserve"> وعليك السكينة والوقار حتى تدخل الحائر من جانبه الشرقيَّ</w:t>
      </w:r>
      <w:r w:rsidR="00920C47">
        <w:rPr>
          <w:rStyle w:val="libBold2Char"/>
          <w:rtl/>
        </w:rPr>
        <w:t>،</w:t>
      </w:r>
      <w:r w:rsidRPr="00D13DC1">
        <w:rPr>
          <w:rStyle w:val="libBold2Char"/>
          <w:rtl/>
        </w:rPr>
        <w:t xml:space="preserve"> وقل حين تدخله</w:t>
      </w:r>
      <w:r w:rsidR="00920C47">
        <w:rPr>
          <w:rStyle w:val="libBold2Char"/>
          <w:rtl/>
        </w:rPr>
        <w:t>.</w:t>
      </w:r>
      <w:r w:rsidRPr="00D13DC1">
        <w:rPr>
          <w:rStyle w:val="libBold2Char"/>
          <w:rtl/>
        </w:rPr>
        <w:t>..</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ED631C">
        <w:rPr>
          <w:rtl/>
        </w:rPr>
        <w:t>وكان في رواية عن الحسن بن عطيّة</w:t>
      </w:r>
      <w:r w:rsidR="00920C47">
        <w:rPr>
          <w:rtl/>
        </w:rPr>
        <w:t>،</w:t>
      </w:r>
      <w:r w:rsidRPr="00ED631C">
        <w:rPr>
          <w:rtl/>
        </w:rPr>
        <w:t xml:space="preserve"> عن أبي عبد الله </w:t>
      </w:r>
      <w:r w:rsidR="009A1FD2" w:rsidRPr="009A1FD2">
        <w:rPr>
          <w:rStyle w:val="libAlaemChar"/>
          <w:rtl/>
        </w:rPr>
        <w:t>عليه‌السلام</w:t>
      </w:r>
      <w:r w:rsidRPr="00ED631C">
        <w:rPr>
          <w:rtl/>
        </w:rPr>
        <w:t xml:space="preserve"> قال</w:t>
      </w:r>
      <w:r w:rsidR="00920C47">
        <w:rPr>
          <w:rtl/>
        </w:rPr>
        <w:t>:</w:t>
      </w:r>
      <w:r w:rsidRPr="00D13DC1">
        <w:rPr>
          <w:rStyle w:val="libBold2Char"/>
          <w:rtl/>
        </w:rPr>
        <w:t xml:space="preserve"> </w:t>
      </w:r>
      <w:r w:rsidR="00732CCF">
        <w:rPr>
          <w:rStyle w:val="libBold2Char"/>
          <w:rtl/>
        </w:rPr>
        <w:t>(</w:t>
      </w:r>
      <w:r w:rsidRPr="00D13DC1">
        <w:rPr>
          <w:rStyle w:val="libBold2Char"/>
          <w:rtl/>
        </w:rPr>
        <w:t>إذا دخلتَ الحائر فقل</w:t>
      </w:r>
      <w:r w:rsidR="00920C47">
        <w:rPr>
          <w:rStyle w:val="libBold2Char"/>
          <w:rtl/>
        </w:rPr>
        <w:t>.</w:t>
      </w:r>
      <w:r w:rsidRPr="00D13DC1">
        <w:rPr>
          <w:rStyle w:val="libBold2Char"/>
          <w:rtl/>
        </w:rPr>
        <w:t>..</w:t>
      </w:r>
      <w:r w:rsidR="00732CCF">
        <w:rPr>
          <w:rStyle w:val="libBold2Char"/>
          <w:rtl/>
        </w:rPr>
        <w:t>)</w:t>
      </w:r>
      <w:r w:rsidRPr="00D13DC1">
        <w:rPr>
          <w:rStyle w:val="libBold2Char"/>
          <w:rtl/>
        </w:rPr>
        <w:t xml:space="preserve"> </w:t>
      </w:r>
      <w:r w:rsidRPr="00ED631C">
        <w:rPr>
          <w:rStyle w:val="libFootnotenumChar"/>
          <w:rtl/>
        </w:rPr>
        <w:t>(2)</w:t>
      </w:r>
      <w:r w:rsidR="00920C47">
        <w:rPr>
          <w:rtl/>
        </w:rPr>
        <w:t>،</w:t>
      </w:r>
      <w:r w:rsidRPr="00ED631C">
        <w:rPr>
          <w:rtl/>
        </w:rPr>
        <w:t xml:space="preserve"> وغيرها أيضاً ممّا روي عن الصادق </w:t>
      </w:r>
      <w:r w:rsidR="009A1FD2" w:rsidRPr="009A1FD2">
        <w:rPr>
          <w:rStyle w:val="libAlaemChar"/>
          <w:rtl/>
        </w:rPr>
        <w:t>عليه‌السلام</w:t>
      </w:r>
      <w:r w:rsidRPr="00204071">
        <w:rPr>
          <w:rtl/>
        </w:rPr>
        <w:t xml:space="preserve"> </w:t>
      </w:r>
      <w:r w:rsidRPr="00ED631C">
        <w:rPr>
          <w:rStyle w:val="libFootnotenumChar"/>
          <w:rtl/>
        </w:rPr>
        <w:t>(3)</w:t>
      </w:r>
      <w:r w:rsidR="00920C47">
        <w:rPr>
          <w:rtl/>
        </w:rPr>
        <w:t>.</w:t>
      </w:r>
    </w:p>
    <w:p w:rsidR="00BA6E43" w:rsidRPr="006A61BE" w:rsidRDefault="00BA6E43" w:rsidP="00ED631C">
      <w:pPr>
        <w:pStyle w:val="libNormal"/>
        <w:rPr>
          <w:rtl/>
        </w:rPr>
      </w:pPr>
      <w:r w:rsidRPr="00ED631C">
        <w:rPr>
          <w:rtl/>
        </w:rPr>
        <w:t>وكان المراد بالحائر في تلك الأيام</w:t>
      </w:r>
      <w:r w:rsidR="00920C47">
        <w:rPr>
          <w:rtl/>
        </w:rPr>
        <w:t>:</w:t>
      </w:r>
      <w:r w:rsidRPr="00ED631C">
        <w:rPr>
          <w:rtl/>
        </w:rPr>
        <w:t xml:space="preserve"> ما حواه سُور المشهد الحسيني على مشرِّفه السلام</w:t>
      </w:r>
      <w:r w:rsidRPr="00204071">
        <w:rPr>
          <w:rtl/>
        </w:rPr>
        <w:t xml:space="preserve"> </w:t>
      </w:r>
      <w:r w:rsidRPr="00ED631C">
        <w:rPr>
          <w:rStyle w:val="libFootnotenumChar"/>
          <w:rtl/>
        </w:rPr>
        <w:t>(4)</w:t>
      </w:r>
      <w:r w:rsidR="00920C47">
        <w:rPr>
          <w:rtl/>
        </w:rPr>
        <w:t>،</w:t>
      </w:r>
      <w:r w:rsidRPr="00ED631C">
        <w:rPr>
          <w:rtl/>
        </w:rPr>
        <w:t xml:space="preserve"> وهذا القول تؤيّده اللغة والقرائن والروايات معاً</w:t>
      </w:r>
      <w:r w:rsidR="00920C47">
        <w:rPr>
          <w:rtl/>
        </w:rPr>
        <w:t>؛</w:t>
      </w:r>
      <w:r w:rsidRPr="00ED631C">
        <w:rPr>
          <w:rtl/>
        </w:rPr>
        <w:t xml:space="preserve"> لأنّ الحائر لغةً هو فناء الدار</w:t>
      </w:r>
      <w:r w:rsidR="00920C47">
        <w:rPr>
          <w:rtl/>
        </w:rPr>
        <w:t>،</w:t>
      </w:r>
      <w:r w:rsidRPr="00ED631C">
        <w:rPr>
          <w:rtl/>
        </w:rPr>
        <w:t xml:space="preserve"> أو ما يحيط بها من كل جانب</w:t>
      </w:r>
      <w:r w:rsidR="00732CCF">
        <w:rPr>
          <w:rtl/>
        </w:rPr>
        <w:t>)</w:t>
      </w:r>
      <w:r w:rsidR="00920C47">
        <w:rPr>
          <w:rtl/>
        </w:rPr>
        <w:t>،</w:t>
      </w:r>
      <w:r w:rsidRPr="00ED631C">
        <w:rPr>
          <w:rtl/>
        </w:rPr>
        <w:t xml:space="preserve"> </w:t>
      </w:r>
      <w:r w:rsidR="00732CCF">
        <w:rPr>
          <w:rtl/>
        </w:rPr>
        <w:t>(</w:t>
      </w:r>
      <w:r w:rsidRPr="00ED631C">
        <w:rPr>
          <w:rtl/>
        </w:rPr>
        <w:t>وقالوا</w:t>
      </w:r>
      <w:r w:rsidR="00920C47">
        <w:rPr>
          <w:rtl/>
        </w:rPr>
        <w:t>:</w:t>
      </w:r>
      <w:r w:rsidRPr="00ED631C">
        <w:rPr>
          <w:rtl/>
        </w:rPr>
        <w:t xml:space="preserve"> لهذه الدار حائر واسع..) </w:t>
      </w:r>
      <w:r w:rsidRPr="00ED631C">
        <w:rPr>
          <w:rStyle w:val="libFootnotenumChar"/>
          <w:rtl/>
        </w:rPr>
        <w:t>(5)</w:t>
      </w:r>
      <w:r w:rsidR="00920C47">
        <w:rPr>
          <w:rtl/>
        </w:rPr>
        <w:t>.</w:t>
      </w:r>
    </w:p>
    <w:p w:rsidR="00BA6E43" w:rsidRPr="006A61BE" w:rsidRDefault="00BA6E43" w:rsidP="00ED631C">
      <w:pPr>
        <w:pStyle w:val="libNormal"/>
        <w:rPr>
          <w:rtl/>
        </w:rPr>
      </w:pPr>
      <w:r w:rsidRPr="006A61BE">
        <w:rPr>
          <w:rtl/>
        </w:rPr>
        <w:t>ثمّ توسّع الاستعمال حتّى صار المراد بالحائر كربلاء نفسها</w:t>
      </w:r>
      <w:r w:rsidR="00920C47">
        <w:rPr>
          <w:rtl/>
        </w:rPr>
        <w:t>.</w:t>
      </w:r>
    </w:p>
    <w:p w:rsidR="00BA6E43" w:rsidRPr="006A61BE" w:rsidRDefault="00BA6E43" w:rsidP="00ED631C">
      <w:pPr>
        <w:pStyle w:val="libNormal"/>
        <w:rPr>
          <w:rtl/>
        </w:rPr>
      </w:pPr>
      <w:r w:rsidRPr="006A61BE">
        <w:rPr>
          <w:rtl/>
        </w:rPr>
        <w:t>ويمكن أن يُقال</w:t>
      </w:r>
      <w:r w:rsidR="00920C47">
        <w:rPr>
          <w:rtl/>
        </w:rPr>
        <w:t>:</w:t>
      </w:r>
      <w:r w:rsidRPr="006A61BE">
        <w:rPr>
          <w:rtl/>
        </w:rPr>
        <w:t xml:space="preserve"> إنّ كربلاء كانت من مساكن العرب منذ الجاهلية</w:t>
      </w:r>
      <w:r w:rsidR="00920C47">
        <w:rPr>
          <w:rtl/>
        </w:rPr>
        <w:t>،</w:t>
      </w:r>
      <w:r w:rsidRPr="006A61BE">
        <w:rPr>
          <w:rtl/>
        </w:rPr>
        <w:t xml:space="preserve"> وكانت تُسمّى </w:t>
      </w:r>
      <w:r w:rsidR="00732CCF">
        <w:rPr>
          <w:rtl/>
        </w:rPr>
        <w:t>(</w:t>
      </w:r>
      <w:r w:rsidRPr="006A61BE">
        <w:rPr>
          <w:rtl/>
        </w:rPr>
        <w:t>الحَيْر</w:t>
      </w:r>
      <w:r w:rsidR="00732CCF">
        <w:rPr>
          <w:rtl/>
        </w:rPr>
        <w:t>)</w:t>
      </w:r>
      <w:r w:rsidRPr="006A61BE">
        <w:rPr>
          <w:rtl/>
        </w:rPr>
        <w:t xml:space="preserve"> بلا إضافة</w:t>
      </w:r>
      <w:r w:rsidR="00596330">
        <w:rPr>
          <w:rtl/>
        </w:rPr>
        <w:t xml:space="preserve"> - </w:t>
      </w:r>
      <w:r w:rsidRPr="006A61BE">
        <w:rPr>
          <w:rtl/>
        </w:rPr>
        <w:t>كما ذكر ياقوت الحموي</w:t>
      </w:r>
      <w:r w:rsidR="00596330">
        <w:rPr>
          <w:rtl/>
        </w:rPr>
        <w:t xml:space="preserve"> - </w:t>
      </w:r>
      <w:r w:rsidRPr="006A61BE">
        <w:rPr>
          <w:rtl/>
        </w:rPr>
        <w:t>لكنّ هذا الاسم ضعُف</w:t>
      </w:r>
    </w:p>
    <w:p w:rsidR="00BA6E43" w:rsidRPr="006A61BE" w:rsidRDefault="00645F66" w:rsidP="00DA4577">
      <w:pPr>
        <w:pStyle w:val="libLine"/>
        <w:rPr>
          <w:rtl/>
        </w:rPr>
      </w:pPr>
      <w:r>
        <w:rPr>
          <w:rtl/>
        </w:rPr>
        <w:t>____________________</w:t>
      </w:r>
    </w:p>
    <w:p w:rsidR="00523B40" w:rsidRDefault="00523B40" w:rsidP="00202D70">
      <w:pPr>
        <w:pStyle w:val="libFootnote0"/>
        <w:rPr>
          <w:rtl/>
        </w:rPr>
      </w:pPr>
      <w:r>
        <w:rPr>
          <w:rFonts w:hint="cs"/>
          <w:rtl/>
        </w:rPr>
        <w:t xml:space="preserve">= </w:t>
      </w:r>
      <w:r w:rsidRPr="00B977D6">
        <w:rPr>
          <w:rtl/>
        </w:rPr>
        <w:t>فقُطعت</w:t>
      </w:r>
      <w:r>
        <w:rPr>
          <w:rtl/>
        </w:rPr>
        <w:t>،</w:t>
      </w:r>
      <w:r w:rsidRPr="00B977D6">
        <w:rPr>
          <w:rtl/>
        </w:rPr>
        <w:t xml:space="preserve"> فرفع جرير يده وقال</w:t>
      </w:r>
      <w:r>
        <w:rPr>
          <w:rtl/>
        </w:rPr>
        <w:t>:</w:t>
      </w:r>
      <w:r w:rsidRPr="00B977D6">
        <w:rPr>
          <w:rtl/>
        </w:rPr>
        <w:t xml:space="preserve"> الله أكبر</w:t>
      </w:r>
      <w:r>
        <w:rPr>
          <w:rtl/>
        </w:rPr>
        <w:t>،</w:t>
      </w:r>
      <w:r w:rsidRPr="00B977D6">
        <w:rPr>
          <w:rtl/>
        </w:rPr>
        <w:t xml:space="preserve"> جاءنا في حديث عن رسول الله </w:t>
      </w:r>
      <w:r w:rsidRPr="009A1FD2">
        <w:rPr>
          <w:rStyle w:val="libAlaemChar"/>
          <w:rtl/>
        </w:rPr>
        <w:t>صلى‌الله‌عليه‌وآله</w:t>
      </w:r>
      <w:r w:rsidRPr="00B977D6">
        <w:rPr>
          <w:rtl/>
        </w:rPr>
        <w:t xml:space="preserve"> أنّه قال</w:t>
      </w:r>
      <w:r>
        <w:rPr>
          <w:rtl/>
        </w:rPr>
        <w:t>:</w:t>
      </w:r>
      <w:r w:rsidRPr="00B977D6">
        <w:rPr>
          <w:rtl/>
        </w:rPr>
        <w:t xml:space="preserve"> </w:t>
      </w:r>
      <w:r w:rsidR="00732CCF">
        <w:rPr>
          <w:rStyle w:val="libFootnoteBoldChar"/>
          <w:rtl/>
        </w:rPr>
        <w:t>(</w:t>
      </w:r>
      <w:r w:rsidRPr="00202D70">
        <w:rPr>
          <w:rStyle w:val="libFootnoteBoldChar"/>
          <w:rtl/>
        </w:rPr>
        <w:t>لعن الله قاطع السِدرة</w:t>
      </w:r>
      <w:r>
        <w:rPr>
          <w:rStyle w:val="libFootnoteBoldChar"/>
          <w:rtl/>
        </w:rPr>
        <w:t>،</w:t>
      </w:r>
      <w:r w:rsidRPr="00202D70">
        <w:rPr>
          <w:rStyle w:val="libFootnoteBoldChar"/>
          <w:rtl/>
        </w:rPr>
        <w:t xml:space="preserve"> ثلاثاً</w:t>
      </w:r>
      <w:r w:rsidR="00732CCF">
        <w:rPr>
          <w:rStyle w:val="libFootnoteBoldChar"/>
          <w:rtl/>
        </w:rPr>
        <w:t>)</w:t>
      </w:r>
      <w:r w:rsidRPr="00B977D6">
        <w:rPr>
          <w:rtl/>
        </w:rPr>
        <w:t xml:space="preserve"> فلم نقف على معناه حتى الآن</w:t>
      </w:r>
      <w:r>
        <w:rPr>
          <w:rtl/>
        </w:rPr>
        <w:t>؛</w:t>
      </w:r>
      <w:r w:rsidRPr="00B977D6">
        <w:rPr>
          <w:rtl/>
        </w:rPr>
        <w:t xml:space="preserve"> لأنّ القصد بقطعها تغيير مصرع الحسين</w:t>
      </w:r>
      <w:r>
        <w:rPr>
          <w:rtl/>
        </w:rPr>
        <w:t>؛</w:t>
      </w:r>
      <w:r w:rsidRPr="00B977D6">
        <w:rPr>
          <w:rtl/>
        </w:rPr>
        <w:t xml:space="preserve"> حتى لا يقف الناس على قبره</w:t>
      </w:r>
      <w:r>
        <w:rPr>
          <w:rtl/>
        </w:rPr>
        <w:t>!</w:t>
      </w:r>
      <w:r w:rsidR="00732CCF">
        <w:rPr>
          <w:rtl/>
        </w:rPr>
        <w:t>)</w:t>
      </w:r>
      <w:r w:rsidRPr="00B977D6">
        <w:rPr>
          <w:rtl/>
        </w:rPr>
        <w:t xml:space="preserve">. </w:t>
      </w:r>
      <w:r w:rsidR="00732CCF">
        <w:rPr>
          <w:rtl/>
        </w:rPr>
        <w:t>(</w:t>
      </w:r>
      <w:r w:rsidRPr="00B977D6">
        <w:rPr>
          <w:rtl/>
        </w:rPr>
        <w:t>راجع</w:t>
      </w:r>
      <w:r>
        <w:rPr>
          <w:rtl/>
        </w:rPr>
        <w:t>:</w:t>
      </w:r>
      <w:r w:rsidRPr="00B977D6">
        <w:rPr>
          <w:rtl/>
        </w:rPr>
        <w:t xml:space="preserve"> تاريخ كربلاء</w:t>
      </w:r>
      <w:r>
        <w:rPr>
          <w:rtl/>
        </w:rPr>
        <w:t>:</w:t>
      </w:r>
      <w:r w:rsidRPr="00B977D6">
        <w:rPr>
          <w:rtl/>
        </w:rPr>
        <w:t xml:space="preserve"> 34</w:t>
      </w:r>
      <w:r w:rsidR="00732CCF">
        <w:rPr>
          <w:rtl/>
        </w:rPr>
        <w:t>)</w:t>
      </w:r>
      <w:r>
        <w:rPr>
          <w:rtl/>
        </w:rPr>
        <w:t>.</w:t>
      </w:r>
    </w:p>
    <w:p w:rsidR="00BA6E43" w:rsidRPr="00202D70" w:rsidRDefault="00BA6E43" w:rsidP="00202D70">
      <w:pPr>
        <w:pStyle w:val="libFootnote0"/>
        <w:rPr>
          <w:rtl/>
        </w:rPr>
      </w:pPr>
      <w:r w:rsidRPr="006A61BE">
        <w:rPr>
          <w:rtl/>
        </w:rPr>
        <w:t>(1) كامل الزيارات</w:t>
      </w:r>
      <w:r w:rsidR="00920C47">
        <w:rPr>
          <w:rtl/>
        </w:rPr>
        <w:t>:</w:t>
      </w:r>
      <w:r w:rsidRPr="006A61BE">
        <w:rPr>
          <w:rtl/>
        </w:rPr>
        <w:t xml:space="preserve"> 221</w:t>
      </w:r>
      <w:r w:rsidR="00920C47">
        <w:rPr>
          <w:rtl/>
        </w:rPr>
        <w:t>،</w:t>
      </w:r>
      <w:r w:rsidRPr="006A61BE">
        <w:rPr>
          <w:rtl/>
        </w:rPr>
        <w:t xml:space="preserve"> حديث رقم 3</w:t>
      </w:r>
      <w:r w:rsidR="00920C47">
        <w:rPr>
          <w:rtl/>
        </w:rPr>
        <w:t>.</w:t>
      </w:r>
    </w:p>
    <w:p w:rsidR="00BA6E43" w:rsidRPr="00202D70" w:rsidRDefault="00BA6E43" w:rsidP="00202D70">
      <w:pPr>
        <w:pStyle w:val="libFootnote0"/>
        <w:rPr>
          <w:rtl/>
        </w:rPr>
      </w:pPr>
      <w:r w:rsidRPr="006A61BE">
        <w:rPr>
          <w:rtl/>
        </w:rPr>
        <w:t>(2) كامل الزيارات</w:t>
      </w:r>
      <w:r w:rsidR="00920C47">
        <w:rPr>
          <w:rtl/>
        </w:rPr>
        <w:t>:</w:t>
      </w:r>
      <w:r w:rsidRPr="006A61BE">
        <w:rPr>
          <w:rtl/>
        </w:rPr>
        <w:t xml:space="preserve"> 213</w:t>
      </w:r>
      <w:r w:rsidR="00920C47">
        <w:rPr>
          <w:rtl/>
        </w:rPr>
        <w:t>،</w:t>
      </w:r>
      <w:r w:rsidRPr="006A61BE">
        <w:rPr>
          <w:rtl/>
        </w:rPr>
        <w:t xml:space="preserve"> باب 79</w:t>
      </w:r>
      <w:r w:rsidR="00920C47">
        <w:rPr>
          <w:rtl/>
        </w:rPr>
        <w:t>،</w:t>
      </w:r>
      <w:r w:rsidRPr="006A61BE">
        <w:rPr>
          <w:rtl/>
        </w:rPr>
        <w:t xml:space="preserve"> رقم 1</w:t>
      </w:r>
      <w:r w:rsidR="00920C47">
        <w:rPr>
          <w:rtl/>
        </w:rPr>
        <w:t>.</w:t>
      </w:r>
    </w:p>
    <w:p w:rsidR="00BA6E43" w:rsidRPr="00202D70" w:rsidRDefault="00BA6E43" w:rsidP="00202D70">
      <w:pPr>
        <w:pStyle w:val="libFootnote0"/>
        <w:rPr>
          <w:rtl/>
        </w:rPr>
      </w:pPr>
      <w:r w:rsidRPr="006A61BE">
        <w:rPr>
          <w:rtl/>
        </w:rPr>
        <w:t>(3) نفس المصدر</w:t>
      </w:r>
      <w:r w:rsidR="00920C47">
        <w:rPr>
          <w:rtl/>
        </w:rPr>
        <w:t>:</w:t>
      </w:r>
      <w:r w:rsidRPr="006A61BE">
        <w:rPr>
          <w:rtl/>
        </w:rPr>
        <w:t xml:space="preserve"> 217</w:t>
      </w:r>
      <w:r w:rsidR="00920C47">
        <w:rPr>
          <w:rtl/>
        </w:rPr>
        <w:t>،</w:t>
      </w:r>
      <w:r w:rsidRPr="006A61BE">
        <w:rPr>
          <w:rtl/>
        </w:rPr>
        <w:t xml:space="preserve"> باب 79</w:t>
      </w:r>
      <w:r w:rsidR="00920C47">
        <w:rPr>
          <w:rtl/>
        </w:rPr>
        <w:t>،</w:t>
      </w:r>
      <w:r w:rsidRPr="006A61BE">
        <w:rPr>
          <w:rtl/>
        </w:rPr>
        <w:t xml:space="preserve"> رقم 2</w:t>
      </w:r>
      <w:r w:rsidR="00920C47">
        <w:rPr>
          <w:rtl/>
        </w:rPr>
        <w:t>.</w:t>
      </w:r>
    </w:p>
    <w:p w:rsidR="00BA6E43" w:rsidRPr="00202D70" w:rsidRDefault="00BA6E43" w:rsidP="00202D70">
      <w:pPr>
        <w:pStyle w:val="libFootnote0"/>
        <w:rPr>
          <w:rtl/>
        </w:rPr>
      </w:pPr>
      <w:r w:rsidRPr="006A61BE">
        <w:rPr>
          <w:rtl/>
        </w:rPr>
        <w:t>(4) راجع</w:t>
      </w:r>
      <w:r w:rsidR="00920C47">
        <w:rPr>
          <w:rtl/>
        </w:rPr>
        <w:t>:</w:t>
      </w:r>
      <w:r w:rsidRPr="006A61BE">
        <w:rPr>
          <w:rtl/>
        </w:rPr>
        <w:t xml:space="preserve"> مجمع البحرين</w:t>
      </w:r>
      <w:r w:rsidR="00920C47">
        <w:rPr>
          <w:rtl/>
        </w:rPr>
        <w:t>:</w:t>
      </w:r>
      <w:r w:rsidRPr="006A61BE">
        <w:rPr>
          <w:rtl/>
        </w:rPr>
        <w:t xml:space="preserve"> 5</w:t>
      </w:r>
      <w:r w:rsidR="00920C47">
        <w:rPr>
          <w:rtl/>
        </w:rPr>
        <w:t>:</w:t>
      </w:r>
      <w:r w:rsidRPr="006A61BE">
        <w:rPr>
          <w:rtl/>
        </w:rPr>
        <w:t xml:space="preserve"> 280</w:t>
      </w:r>
      <w:r w:rsidR="00920C47">
        <w:rPr>
          <w:rtl/>
        </w:rPr>
        <w:t>.</w:t>
      </w:r>
    </w:p>
    <w:p w:rsidR="00BA6E43" w:rsidRPr="00202D70" w:rsidRDefault="00BA6E43" w:rsidP="00202D70">
      <w:pPr>
        <w:pStyle w:val="libFootnote0"/>
        <w:rPr>
          <w:rtl/>
        </w:rPr>
      </w:pPr>
      <w:r w:rsidRPr="006A61BE">
        <w:rPr>
          <w:rtl/>
        </w:rPr>
        <w:t>(5) لسان العرب</w:t>
      </w:r>
      <w:r w:rsidR="00920C47">
        <w:rPr>
          <w:rtl/>
        </w:rPr>
        <w:t>:</w:t>
      </w:r>
      <w:r w:rsidRPr="006A61BE">
        <w:rPr>
          <w:rtl/>
        </w:rPr>
        <w:t xml:space="preserve"> 4</w:t>
      </w:r>
      <w:r w:rsidR="00920C47">
        <w:rPr>
          <w:rtl/>
        </w:rPr>
        <w:t>:</w:t>
      </w:r>
      <w:r w:rsidRPr="006A61BE">
        <w:rPr>
          <w:rtl/>
        </w:rPr>
        <w:t xml:space="preserve"> 223</w:t>
      </w:r>
      <w:r w:rsidR="00920C47">
        <w:rPr>
          <w:rtl/>
        </w:rPr>
        <w:t>.</w:t>
      </w:r>
    </w:p>
    <w:p w:rsidR="00461DD6" w:rsidRDefault="00461DD6" w:rsidP="00B977D6">
      <w:pPr>
        <w:pStyle w:val="libNormal"/>
      </w:pPr>
      <w:r>
        <w:rPr>
          <w:rtl/>
        </w:rPr>
        <w:br w:type="page"/>
      </w:r>
    </w:p>
    <w:p w:rsidR="00BA6E43" w:rsidRPr="006A61BE" w:rsidRDefault="00BA6E43" w:rsidP="000E1654">
      <w:pPr>
        <w:pStyle w:val="libNormal0"/>
        <w:rPr>
          <w:rtl/>
        </w:rPr>
      </w:pPr>
      <w:r w:rsidRPr="00ED631C">
        <w:rPr>
          <w:rtl/>
        </w:rPr>
        <w:lastRenderedPageBreak/>
        <w:t xml:space="preserve">استعماله وندر إطلاقه بعدما غلب اسم </w:t>
      </w:r>
      <w:r w:rsidR="00732CCF">
        <w:rPr>
          <w:rtl/>
        </w:rPr>
        <w:t>(</w:t>
      </w:r>
      <w:r w:rsidRPr="00ED631C">
        <w:rPr>
          <w:rtl/>
        </w:rPr>
        <w:t>الحائر</w:t>
      </w:r>
      <w:r w:rsidR="00732CCF">
        <w:rPr>
          <w:rtl/>
        </w:rPr>
        <w:t>)</w:t>
      </w:r>
      <w:r w:rsidRPr="00ED631C">
        <w:rPr>
          <w:rtl/>
        </w:rPr>
        <w:t xml:space="preserve"> على كربلاء مكانه</w:t>
      </w:r>
      <w:r w:rsidR="00920C47">
        <w:rPr>
          <w:rtl/>
        </w:rPr>
        <w:t>،</w:t>
      </w:r>
      <w:r w:rsidRPr="00ED631C">
        <w:rPr>
          <w:rtl/>
        </w:rPr>
        <w:t xml:space="preserve"> خصوصاً بعدما أُحيط به اسم </w:t>
      </w:r>
      <w:r w:rsidR="00732CCF">
        <w:rPr>
          <w:rtl/>
        </w:rPr>
        <w:t>(</w:t>
      </w:r>
      <w:r w:rsidRPr="00ED631C">
        <w:rPr>
          <w:rtl/>
        </w:rPr>
        <w:t>الحائر</w:t>
      </w:r>
      <w:r w:rsidR="00732CCF">
        <w:rPr>
          <w:rtl/>
        </w:rPr>
        <w:t>)</w:t>
      </w:r>
      <w:r w:rsidRPr="00ED631C">
        <w:rPr>
          <w:rtl/>
        </w:rPr>
        <w:t xml:space="preserve"> من حرمة وتقديس</w:t>
      </w:r>
      <w:r w:rsidR="00920C47">
        <w:rPr>
          <w:rtl/>
        </w:rPr>
        <w:t>،</w:t>
      </w:r>
      <w:r w:rsidRPr="00ED631C">
        <w:rPr>
          <w:rtl/>
        </w:rPr>
        <w:t xml:space="preserve"> وأُنيط به من أعمال وأحكام في الرواية والفقه</w:t>
      </w:r>
      <w:r w:rsidRPr="00204071">
        <w:rPr>
          <w:rtl/>
        </w:rPr>
        <w:t xml:space="preserve"> </w:t>
      </w:r>
      <w:r w:rsidRPr="00ED631C">
        <w:rPr>
          <w:rStyle w:val="libFootnotenumChar"/>
          <w:rtl/>
        </w:rPr>
        <w:t>(1)</w:t>
      </w:r>
      <w:r w:rsidR="00920C47">
        <w:rPr>
          <w:rtl/>
        </w:rPr>
        <w:t>.</w:t>
      </w:r>
    </w:p>
    <w:p w:rsidR="00BA6E43" w:rsidRPr="00B977D6" w:rsidRDefault="00BA6E43" w:rsidP="000E1654">
      <w:pPr>
        <w:pStyle w:val="Heading2"/>
        <w:rPr>
          <w:rtl/>
        </w:rPr>
      </w:pPr>
      <w:bookmarkStart w:id="38" w:name="19"/>
      <w:bookmarkStart w:id="39" w:name="_Toc378235708"/>
      <w:r w:rsidRPr="006A61BE">
        <w:rPr>
          <w:rtl/>
        </w:rPr>
        <w:t>فضلُ كربلاء وقداسة تُربتها</w:t>
      </w:r>
      <w:bookmarkEnd w:id="38"/>
      <w:bookmarkEnd w:id="39"/>
    </w:p>
    <w:p w:rsidR="00BA6E43" w:rsidRPr="006A61BE" w:rsidRDefault="00BA6E43" w:rsidP="00ED631C">
      <w:pPr>
        <w:pStyle w:val="libNormal"/>
        <w:rPr>
          <w:rtl/>
        </w:rPr>
      </w:pPr>
      <w:r w:rsidRPr="006A61BE">
        <w:rPr>
          <w:rtl/>
        </w:rPr>
        <w:t>أُعطيت أرض كربلاء</w:t>
      </w:r>
      <w:r w:rsidR="00596330">
        <w:rPr>
          <w:rtl/>
        </w:rPr>
        <w:t xml:space="preserve"> - </w:t>
      </w:r>
      <w:r w:rsidRPr="006A61BE">
        <w:rPr>
          <w:rtl/>
        </w:rPr>
        <w:t>حسب النصوص الواردة</w:t>
      </w:r>
      <w:r w:rsidR="00596330">
        <w:rPr>
          <w:rtl/>
        </w:rPr>
        <w:t xml:space="preserve"> - </w:t>
      </w:r>
      <w:r w:rsidRPr="006A61BE">
        <w:rPr>
          <w:rtl/>
        </w:rPr>
        <w:t>من الشرف ما لا تُعطى أيّ بقعة من بقاع الأرض حتّى مكّة المعظّمة منذ أن خلق الله الأرض</w:t>
      </w:r>
      <w:r w:rsidR="00920C47">
        <w:rPr>
          <w:rtl/>
        </w:rPr>
        <w:t>.</w:t>
      </w:r>
    </w:p>
    <w:p w:rsidR="00BA6E43" w:rsidRPr="006A61BE" w:rsidRDefault="00BA6E43" w:rsidP="000E1654">
      <w:pPr>
        <w:pStyle w:val="libNormal"/>
        <w:rPr>
          <w:rtl/>
        </w:rPr>
      </w:pPr>
      <w:r w:rsidRPr="00ED631C">
        <w:rPr>
          <w:rtl/>
        </w:rPr>
        <w:t>ففي حديث</w:t>
      </w:r>
      <w:r w:rsidR="00596330">
        <w:rPr>
          <w:rtl/>
        </w:rPr>
        <w:t xml:space="preserve"> - </w:t>
      </w:r>
      <w:r w:rsidRPr="00ED631C">
        <w:rPr>
          <w:rtl/>
        </w:rPr>
        <w:t>على سبيل المثال لا الحصر</w:t>
      </w:r>
      <w:r w:rsidR="00596330">
        <w:rPr>
          <w:rtl/>
        </w:rPr>
        <w:t xml:space="preserve"> - </w:t>
      </w:r>
      <w:r w:rsidRPr="00ED631C">
        <w:rPr>
          <w:rtl/>
        </w:rPr>
        <w:t xml:space="preserve">عن الإمام السجاد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اتخذَ الله أرض كربلاء حَرماً آمناً مباركاً قبل أن يخلُق أرض الكعبة ويتخذها حَرماً بأربعة وعشرين ألف عام</w:t>
      </w:r>
      <w:r w:rsidR="00920C47">
        <w:rPr>
          <w:rStyle w:val="libBold2Char"/>
          <w:rtl/>
        </w:rPr>
        <w:t>،</w:t>
      </w:r>
      <w:r w:rsidRPr="00D13DC1">
        <w:rPr>
          <w:rStyle w:val="libBold2Char"/>
          <w:rtl/>
        </w:rPr>
        <w:t xml:space="preserve"> وإنّه إذا زلزلَ الله تبارك وتعالى الأرض وسيّرها</w:t>
      </w:r>
      <w:r w:rsidR="00920C47">
        <w:rPr>
          <w:rStyle w:val="libBold2Char"/>
          <w:rtl/>
        </w:rPr>
        <w:t>،</w:t>
      </w:r>
      <w:r w:rsidRPr="00D13DC1">
        <w:rPr>
          <w:rStyle w:val="libBold2Char"/>
          <w:rtl/>
        </w:rPr>
        <w:t xml:space="preserve"> رُفعت كما هي بتُربتها نورانيّة صافية فجُعلت في أفضل روضة من رياض الجنّة</w:t>
      </w:r>
      <w:r w:rsidR="00920C47">
        <w:rPr>
          <w:rStyle w:val="libBold2Char"/>
          <w:rtl/>
        </w:rPr>
        <w:t>،</w:t>
      </w:r>
      <w:r w:rsidRPr="00D13DC1">
        <w:rPr>
          <w:rStyle w:val="libBold2Char"/>
          <w:rtl/>
        </w:rPr>
        <w:t xml:space="preserve"> وأفضل مسكن في الجنّة</w:t>
      </w:r>
      <w:r w:rsidR="00920C47">
        <w:rPr>
          <w:rStyle w:val="libBold2Char"/>
          <w:rtl/>
        </w:rPr>
        <w:t>،</w:t>
      </w:r>
      <w:r w:rsidRPr="00D13DC1">
        <w:rPr>
          <w:rStyle w:val="libBold2Char"/>
          <w:rtl/>
        </w:rPr>
        <w:t xml:space="preserve"> لا يسكنها إلاّ النبيّون والمرسلون</w:t>
      </w:r>
      <w:r w:rsidR="00596330">
        <w:rPr>
          <w:rStyle w:val="libBold2Char"/>
          <w:rtl/>
        </w:rPr>
        <w:t xml:space="preserve"> - </w:t>
      </w:r>
      <w:r w:rsidRPr="00ED631C">
        <w:rPr>
          <w:rtl/>
        </w:rPr>
        <w:t>أو قال</w:t>
      </w:r>
      <w:r w:rsidR="00920C47">
        <w:rPr>
          <w:rtl/>
        </w:rPr>
        <w:t>:</w:t>
      </w:r>
      <w:r w:rsidRPr="00D13DC1">
        <w:rPr>
          <w:rStyle w:val="libBold2Char"/>
          <w:rtl/>
        </w:rPr>
        <w:t xml:space="preserve"> أولوا العزم من الرسُل</w:t>
      </w:r>
      <w:r w:rsidR="00596330">
        <w:rPr>
          <w:rStyle w:val="libBold2Char"/>
          <w:rtl/>
        </w:rPr>
        <w:t xml:space="preserve"> - </w:t>
      </w:r>
      <w:r w:rsidRPr="00D13DC1">
        <w:rPr>
          <w:rStyle w:val="libBold2Char"/>
          <w:rtl/>
        </w:rPr>
        <w:t>وإنّها لتزهر بين رياض الجنة كما يزهر الكوكب لأهل الأرض</w:t>
      </w:r>
      <w:r w:rsidR="00920C47">
        <w:rPr>
          <w:rStyle w:val="libBold2Char"/>
          <w:rtl/>
        </w:rPr>
        <w:t>،</w:t>
      </w:r>
      <w:r w:rsidRPr="00D13DC1">
        <w:rPr>
          <w:rStyle w:val="libBold2Char"/>
          <w:rtl/>
        </w:rPr>
        <w:t xml:space="preserve"> يُغشي</w:t>
      </w:r>
      <w:r w:rsidR="000E1654">
        <w:rPr>
          <w:rStyle w:val="libBold2Char"/>
          <w:rFonts w:hint="cs"/>
          <w:rtl/>
        </w:rPr>
        <w:t xml:space="preserve"> </w:t>
      </w:r>
      <w:r w:rsidRPr="00D13DC1">
        <w:rPr>
          <w:rStyle w:val="libBold2Char"/>
          <w:rtl/>
        </w:rPr>
        <w:t>نورها أبصار أهل الجنّة وهي تنادي</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أنا أرض الله المقدّسة</w:t>
      </w:r>
      <w:r w:rsidR="00920C47">
        <w:rPr>
          <w:rStyle w:val="libBold2Char"/>
          <w:rtl/>
        </w:rPr>
        <w:t>،</w:t>
      </w:r>
      <w:r w:rsidRPr="00D13DC1">
        <w:rPr>
          <w:rStyle w:val="libBold2Char"/>
          <w:rtl/>
        </w:rPr>
        <w:t xml:space="preserve"> الطيبة</w:t>
      </w:r>
      <w:r w:rsidR="00920C47">
        <w:rPr>
          <w:rStyle w:val="libBold2Char"/>
          <w:rtl/>
        </w:rPr>
        <w:t>،</w:t>
      </w:r>
      <w:r w:rsidRPr="00D13DC1">
        <w:rPr>
          <w:rStyle w:val="libBold2Char"/>
          <w:rtl/>
        </w:rPr>
        <w:t xml:space="preserve"> المباركة</w:t>
      </w:r>
      <w:r w:rsidR="00920C47">
        <w:rPr>
          <w:rStyle w:val="libBold2Char"/>
          <w:rtl/>
        </w:rPr>
        <w:t>،</w:t>
      </w:r>
      <w:r w:rsidRPr="00D13DC1">
        <w:rPr>
          <w:rStyle w:val="libBold2Char"/>
          <w:rtl/>
        </w:rPr>
        <w:t xml:space="preserve"> التي تضمّنت سيّد الشهداء وسيّد شباب أهل الجنّة</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6A61BE" w:rsidRDefault="00BA6E43" w:rsidP="00ED631C">
      <w:pPr>
        <w:pStyle w:val="libNormal"/>
        <w:rPr>
          <w:rtl/>
        </w:rPr>
      </w:pPr>
      <w:r w:rsidRPr="00ED631C">
        <w:rPr>
          <w:rtl/>
        </w:rPr>
        <w:t xml:space="preserve">وهي التي في تربتها الشفاء كما قال الصادق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 xml:space="preserve">في طين قبر الحسين </w:t>
      </w:r>
      <w:r w:rsidR="009A1FD2" w:rsidRPr="009A1FD2">
        <w:rPr>
          <w:rStyle w:val="libAlaemChar"/>
          <w:rtl/>
        </w:rPr>
        <w:t>عليه‌السلام</w:t>
      </w:r>
      <w:r w:rsidRPr="00E35112">
        <w:rPr>
          <w:rStyle w:val="libBold2Char"/>
          <w:rtl/>
        </w:rPr>
        <w:t xml:space="preserve"> الشفاء من كلّ داء</w:t>
      </w:r>
      <w:r w:rsidR="00920C47">
        <w:rPr>
          <w:rStyle w:val="libBold2Char"/>
          <w:rtl/>
        </w:rPr>
        <w:t>،</w:t>
      </w:r>
      <w:r w:rsidRPr="00E35112">
        <w:rPr>
          <w:rStyle w:val="libBold2Char"/>
          <w:rtl/>
        </w:rPr>
        <w:t xml:space="preserve"> وهو الدواء الأكبر</w:t>
      </w:r>
      <w:r w:rsidR="00732CCF">
        <w:rPr>
          <w:rStyle w:val="libBold2Char"/>
          <w:rtl/>
        </w:rPr>
        <w:t>)</w:t>
      </w:r>
      <w:r w:rsidRPr="00E35112">
        <w:rPr>
          <w:rStyle w:val="libBold2Char"/>
          <w:rtl/>
        </w:rPr>
        <w:t xml:space="preserve"> </w:t>
      </w:r>
      <w:r w:rsidRPr="00ED631C">
        <w:rPr>
          <w:rStyle w:val="libFootnotenumChar"/>
          <w:rtl/>
        </w:rPr>
        <w:t>(3)</w:t>
      </w:r>
      <w:r w:rsidR="00920C47">
        <w:rP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 xml:space="preserve">(1) وللتوسّع في مزيد من المعرفة حول هذا الاسم </w:t>
      </w:r>
      <w:r w:rsidR="00732CCF">
        <w:rPr>
          <w:rtl/>
        </w:rPr>
        <w:t>(</w:t>
      </w:r>
      <w:r w:rsidRPr="006A61BE">
        <w:rPr>
          <w:rtl/>
        </w:rPr>
        <w:t>الحائر</w:t>
      </w:r>
      <w:r w:rsidR="00732CCF">
        <w:rPr>
          <w:rtl/>
        </w:rPr>
        <w:t>)</w:t>
      </w:r>
      <w:r w:rsidR="00920C47">
        <w:rPr>
          <w:rtl/>
        </w:rPr>
        <w:t>،</w:t>
      </w:r>
      <w:r w:rsidRPr="006A61BE">
        <w:rPr>
          <w:rtl/>
        </w:rPr>
        <w:t xml:space="preserve"> يمكن للقارئ الكريم أن يقرأ تفصيلاً أكثر ومناقشات أوسع في كتاب </w:t>
      </w:r>
      <w:r w:rsidR="00732CCF">
        <w:rPr>
          <w:rtl/>
        </w:rPr>
        <w:t>(</w:t>
      </w:r>
      <w:r w:rsidRPr="006A61BE">
        <w:rPr>
          <w:rtl/>
        </w:rPr>
        <w:t>تاريخ كربلاء</w:t>
      </w:r>
      <w:r w:rsidR="00732CCF">
        <w:rPr>
          <w:rtl/>
        </w:rPr>
        <w:t>)</w:t>
      </w:r>
      <w:r w:rsidRPr="006A61BE">
        <w:rPr>
          <w:rtl/>
        </w:rPr>
        <w:t xml:space="preserve"> للدكتور عبد الجواد الكليدار</w:t>
      </w:r>
      <w:r w:rsidR="00920C47">
        <w:rPr>
          <w:rtl/>
        </w:rPr>
        <w:t>.</w:t>
      </w:r>
    </w:p>
    <w:p w:rsidR="00BA6E43" w:rsidRPr="00202D70" w:rsidRDefault="00BA6E43" w:rsidP="00202D70">
      <w:pPr>
        <w:pStyle w:val="libFootnote0"/>
        <w:rPr>
          <w:rtl/>
        </w:rPr>
      </w:pPr>
      <w:r w:rsidRPr="006A61BE">
        <w:rPr>
          <w:rtl/>
        </w:rPr>
        <w:t>(2) المزار للشيخ المفيد</w:t>
      </w:r>
      <w:r w:rsidR="00920C47">
        <w:rPr>
          <w:rtl/>
        </w:rPr>
        <w:t>:</w:t>
      </w:r>
      <w:r w:rsidRPr="006A61BE">
        <w:rPr>
          <w:rtl/>
        </w:rPr>
        <w:t xml:space="preserve"> 34</w:t>
      </w:r>
      <w:r w:rsidR="00920C47">
        <w:rPr>
          <w:rtl/>
        </w:rPr>
        <w:t>،</w:t>
      </w:r>
      <w:r w:rsidRPr="006A61BE">
        <w:rPr>
          <w:rtl/>
        </w:rPr>
        <w:t xml:space="preserve"> وكامل الزيارات</w:t>
      </w:r>
      <w:r w:rsidR="00920C47">
        <w:rPr>
          <w:rtl/>
        </w:rPr>
        <w:t>:</w:t>
      </w:r>
      <w:r w:rsidRPr="006A61BE">
        <w:rPr>
          <w:rtl/>
        </w:rPr>
        <w:t xml:space="preserve"> 180</w:t>
      </w:r>
      <w:r w:rsidR="00920C47">
        <w:rPr>
          <w:rtl/>
        </w:rPr>
        <w:t>،</w:t>
      </w:r>
      <w:r w:rsidRPr="006A61BE">
        <w:rPr>
          <w:rtl/>
        </w:rPr>
        <w:t xml:space="preserve"> باب 88</w:t>
      </w:r>
      <w:r w:rsidR="00920C47">
        <w:rPr>
          <w:rtl/>
        </w:rPr>
        <w:t>،</w:t>
      </w:r>
      <w:r w:rsidRPr="006A61BE">
        <w:rPr>
          <w:rtl/>
        </w:rPr>
        <w:t xml:space="preserve"> رقم 4</w:t>
      </w:r>
      <w:r w:rsidR="00920C47">
        <w:rPr>
          <w:rtl/>
        </w:rPr>
        <w:t>.</w:t>
      </w:r>
    </w:p>
    <w:p w:rsidR="00BA6E43" w:rsidRPr="00202D70" w:rsidRDefault="00BA6E43" w:rsidP="00202D70">
      <w:pPr>
        <w:pStyle w:val="libFootnote0"/>
        <w:rPr>
          <w:rtl/>
        </w:rPr>
      </w:pPr>
      <w:r w:rsidRPr="006A61BE">
        <w:rPr>
          <w:rtl/>
        </w:rPr>
        <w:t>(3) المزار للشيخ المفيد</w:t>
      </w:r>
      <w:r w:rsidR="00920C47">
        <w:rPr>
          <w:rtl/>
        </w:rPr>
        <w:t>:</w:t>
      </w:r>
      <w:r w:rsidRPr="006A61BE">
        <w:rPr>
          <w:rtl/>
        </w:rPr>
        <w:t xml:space="preserve"> 125</w:t>
      </w:r>
      <w:r w:rsidR="00920C47">
        <w:rPr>
          <w:rtl/>
        </w:rPr>
        <w:t>،</w:t>
      </w:r>
      <w:r w:rsidRPr="006A61BE">
        <w:rPr>
          <w:rtl/>
        </w:rPr>
        <w:t xml:space="preserve"> وكامل الزيارات</w:t>
      </w:r>
      <w:r w:rsidR="00920C47">
        <w:rPr>
          <w:rtl/>
        </w:rPr>
        <w:t>:</w:t>
      </w:r>
      <w:r w:rsidRPr="006A61BE">
        <w:rPr>
          <w:rtl/>
        </w:rPr>
        <w:t xml:space="preserve"> 289</w:t>
      </w:r>
      <w:r w:rsidR="00920C47">
        <w:rPr>
          <w:rtl/>
        </w:rPr>
        <w:t>،</w:t>
      </w:r>
      <w:r w:rsidRPr="006A61BE">
        <w:rPr>
          <w:rtl/>
        </w:rPr>
        <w:t xml:space="preserve"> باب 91</w:t>
      </w:r>
      <w:r w:rsidR="00920C47">
        <w:rPr>
          <w:rtl/>
        </w:rPr>
        <w:t>،</w:t>
      </w:r>
      <w:r w:rsidRPr="006A61BE">
        <w:rPr>
          <w:rtl/>
        </w:rPr>
        <w:t xml:space="preserve"> رقم 4</w:t>
      </w:r>
      <w:r w:rsidR="00920C47">
        <w:rPr>
          <w:rtl/>
        </w:rPr>
        <w:t>.</w:t>
      </w:r>
    </w:p>
    <w:p w:rsidR="00461DD6" w:rsidRDefault="00461DD6" w:rsidP="00B977D6">
      <w:pPr>
        <w:pStyle w:val="libNormal"/>
      </w:pPr>
      <w:r>
        <w:rPr>
          <w:rtl/>
        </w:rPr>
        <w:br w:type="page"/>
      </w:r>
    </w:p>
    <w:p w:rsidR="00BA6E43" w:rsidRPr="006A61BE" w:rsidRDefault="00BA6E43" w:rsidP="00ED631C">
      <w:pPr>
        <w:pStyle w:val="libNormal"/>
        <w:rPr>
          <w:rtl/>
        </w:rPr>
      </w:pPr>
      <w:r w:rsidRPr="00ED631C">
        <w:rPr>
          <w:rtl/>
        </w:rPr>
        <w:lastRenderedPageBreak/>
        <w:t xml:space="preserve">والأحاديث في فضلها لم تنحصر فيما روى الشيعة عن أئمّة الهدى </w:t>
      </w:r>
      <w:r w:rsidR="009A1FD2" w:rsidRPr="009A1FD2">
        <w:rPr>
          <w:rStyle w:val="libAlaemChar"/>
          <w:rtl/>
        </w:rPr>
        <w:t>عليهم‌السلام</w:t>
      </w:r>
      <w:r w:rsidR="00920C47">
        <w:rPr>
          <w:rtl/>
        </w:rPr>
        <w:t>،</w:t>
      </w:r>
      <w:r w:rsidRPr="00ED631C">
        <w:rPr>
          <w:rtl/>
        </w:rPr>
        <w:t xml:space="preserve"> بل هي متوفرة أيضاً في كتب بقية الفِرق الإسلامية</w:t>
      </w:r>
      <w:r w:rsidR="00920C47">
        <w:rPr>
          <w:rtl/>
        </w:rPr>
        <w:t>،</w:t>
      </w:r>
      <w:r w:rsidRPr="00ED631C">
        <w:rPr>
          <w:rtl/>
        </w:rPr>
        <w:t xml:space="preserve"> فقد روى السيوطي ما يناهز على عشرين حديثاً عن أكابر ثقات أبناء العامة</w:t>
      </w:r>
      <w:r w:rsidR="00920C47">
        <w:rPr>
          <w:rtl/>
        </w:rPr>
        <w:t>:</w:t>
      </w:r>
      <w:r w:rsidRPr="00ED631C">
        <w:rPr>
          <w:rtl/>
        </w:rPr>
        <w:t xml:space="preserve"> كالحاكم</w:t>
      </w:r>
      <w:r w:rsidR="00920C47">
        <w:rPr>
          <w:rtl/>
        </w:rPr>
        <w:t>،</w:t>
      </w:r>
      <w:r w:rsidRPr="00ED631C">
        <w:rPr>
          <w:rtl/>
        </w:rPr>
        <w:t xml:space="preserve"> والبيهقي</w:t>
      </w:r>
      <w:r w:rsidR="00920C47">
        <w:rPr>
          <w:rtl/>
        </w:rPr>
        <w:t>،</w:t>
      </w:r>
      <w:r w:rsidRPr="00ED631C">
        <w:rPr>
          <w:rtl/>
        </w:rPr>
        <w:t xml:space="preserve"> وأبي نعيم وأمثالهم</w:t>
      </w:r>
      <w:r w:rsidRPr="00204071">
        <w:rP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6A61BE">
        <w:rPr>
          <w:rtl/>
        </w:rPr>
        <w:t>وناهيك عن أنَّ قداسة بعض البقاع أو التُرَب لم تكن منحصرة فيما رواه العلماء سَلفاً عن سلف عند الفريقين</w:t>
      </w:r>
      <w:r w:rsidR="00920C47">
        <w:rPr>
          <w:rtl/>
        </w:rPr>
        <w:t>،</w:t>
      </w:r>
      <w:r w:rsidRPr="006A61BE">
        <w:rPr>
          <w:rtl/>
        </w:rPr>
        <w:t xml:space="preserve"> بل إنّ السيرة العملية المستمرة بين المسلمين منذ الصدر الأوّل وحتى في زمن النبي الأعظم </w:t>
      </w:r>
      <w:r w:rsidR="009A1FD2" w:rsidRPr="009A1FD2">
        <w:rPr>
          <w:rStyle w:val="libAlaemChar"/>
          <w:rtl/>
        </w:rPr>
        <w:t>صلى‌الله‌عليه‌وآله</w:t>
      </w:r>
      <w:r w:rsidR="00920C47">
        <w:rPr>
          <w:rtl/>
        </w:rPr>
        <w:t>،</w:t>
      </w:r>
      <w:r w:rsidRPr="006A61BE">
        <w:rPr>
          <w:rtl/>
        </w:rPr>
        <w:t xml:space="preserve"> تحكي أنّهم كانوا يقدّسون بعض البقاع والتُرَب ويتبركون ويستشفون بترابها</w:t>
      </w:r>
      <w:r w:rsidR="00920C47">
        <w:rPr>
          <w:rtl/>
        </w:rPr>
        <w:t>.</w:t>
      </w:r>
    </w:p>
    <w:p w:rsidR="00BA6E43" w:rsidRPr="006A61BE" w:rsidRDefault="00BA6E43" w:rsidP="00ED631C">
      <w:pPr>
        <w:pStyle w:val="libNormal"/>
        <w:rPr>
          <w:rtl/>
        </w:rPr>
      </w:pPr>
      <w:r w:rsidRPr="00202D70">
        <w:rPr>
          <w:rStyle w:val="libBold2Char"/>
          <w:rtl/>
        </w:rPr>
        <w:t>قال البرزنجي</w:t>
      </w:r>
      <w:r w:rsidR="00920C47">
        <w:rPr>
          <w:rStyle w:val="libBold2Char"/>
          <w:rtl/>
        </w:rPr>
        <w:t>:</w:t>
      </w:r>
      <w:r w:rsidRPr="00202D70">
        <w:rPr>
          <w:rStyle w:val="libBold2Char"/>
          <w:rtl/>
        </w:rPr>
        <w:t xml:space="preserve"> </w:t>
      </w:r>
      <w:r w:rsidR="00732CCF">
        <w:rPr>
          <w:rtl/>
        </w:rPr>
        <w:t>(</w:t>
      </w:r>
      <w:r w:rsidRPr="00ED631C">
        <w:rPr>
          <w:rtl/>
        </w:rPr>
        <w:t>ويجب على مَن أخرج شيئاً من المدينة ردّه إلى محلّه</w:t>
      </w:r>
      <w:r w:rsidR="00920C47">
        <w:rPr>
          <w:rtl/>
        </w:rPr>
        <w:t>،</w:t>
      </w:r>
      <w:r w:rsidRPr="00ED631C">
        <w:rPr>
          <w:rtl/>
        </w:rPr>
        <w:t xml:space="preserve"> ولا يزول عصيانه إلاّ بذلك</w:t>
      </w:r>
      <w:r w:rsidR="00920C47">
        <w:rPr>
          <w:rtl/>
        </w:rPr>
        <w:t>،</w:t>
      </w:r>
      <w:r w:rsidRPr="00ED631C">
        <w:rPr>
          <w:rtl/>
        </w:rPr>
        <w:t xml:space="preserve"> نعم</w:t>
      </w:r>
      <w:r w:rsidR="00920C47">
        <w:rPr>
          <w:rtl/>
        </w:rPr>
        <w:t>،</w:t>
      </w:r>
      <w:r w:rsidRPr="00ED631C">
        <w:rPr>
          <w:rtl/>
        </w:rPr>
        <w:t xml:space="preserve"> استُثني من ذلك ما دعت الحاجة إليه من تراب الحرم للتداوي به منه</w:t>
      </w:r>
      <w:r w:rsidR="00920C47">
        <w:rPr>
          <w:rtl/>
        </w:rPr>
        <w:t>:</w:t>
      </w:r>
      <w:r w:rsidRPr="00ED631C">
        <w:rPr>
          <w:rtl/>
        </w:rPr>
        <w:t xml:space="preserve"> كتراب مصرع حمزة سيد الشهداء</w:t>
      </w:r>
      <w:r w:rsidR="00920C47">
        <w:rPr>
          <w:rtl/>
        </w:rPr>
        <w:t>،</w:t>
      </w:r>
      <w:r w:rsidRPr="00ED631C">
        <w:rPr>
          <w:rtl/>
        </w:rPr>
        <w:t xml:space="preserve"> وتربة صهيب</w:t>
      </w:r>
      <w:r w:rsidR="00920C47">
        <w:rPr>
          <w:rtl/>
        </w:rPr>
        <w:t>؛</w:t>
      </w:r>
      <w:r w:rsidRPr="00ED631C">
        <w:rPr>
          <w:rtl/>
        </w:rPr>
        <w:t xml:space="preserve"> لإطباق السلف والخلف على ذلك</w:t>
      </w:r>
      <w:r w:rsidR="00732CCF">
        <w:rPr>
          <w:rtl/>
        </w:rPr>
        <w:t>)</w:t>
      </w:r>
      <w:r w:rsidRPr="00204071">
        <w:rPr>
          <w:rtl/>
        </w:rPr>
        <w:t xml:space="preserve"> </w:t>
      </w:r>
      <w:r w:rsidRPr="00ED631C">
        <w:rPr>
          <w:rStyle w:val="libFootnotenumChar"/>
          <w:rtl/>
        </w:rPr>
        <w:t>(2)</w:t>
      </w:r>
      <w:r w:rsidR="00920C47">
        <w:rPr>
          <w:rtl/>
        </w:rPr>
        <w:t>.</w:t>
      </w:r>
    </w:p>
    <w:p w:rsidR="00BA6E43" w:rsidRPr="006A61BE" w:rsidRDefault="00BA6E43" w:rsidP="00ED631C">
      <w:pPr>
        <w:pStyle w:val="libNormal"/>
        <w:rPr>
          <w:rtl/>
        </w:rPr>
      </w:pPr>
      <w:r w:rsidRPr="00ED631C">
        <w:rPr>
          <w:rtl/>
        </w:rPr>
        <w:t xml:space="preserve">وهكذا استمرت هذه السيرة بعد زمن النبي </w:t>
      </w:r>
      <w:r w:rsidR="009A1FD2" w:rsidRPr="009A1FD2">
        <w:rPr>
          <w:rStyle w:val="libAlaemChar"/>
          <w:rtl/>
        </w:rPr>
        <w:t>صلى‌الله‌عليه‌وآله</w:t>
      </w:r>
      <w:r w:rsidRPr="00ED631C">
        <w:rPr>
          <w:rtl/>
        </w:rPr>
        <w:t xml:space="preserve"> أيضاً</w:t>
      </w:r>
      <w:r w:rsidR="00920C47">
        <w:rPr>
          <w:rtl/>
        </w:rPr>
        <w:t>،</w:t>
      </w:r>
      <w:r w:rsidRPr="00ED631C">
        <w:rPr>
          <w:rtl/>
        </w:rPr>
        <w:t xml:space="preserve"> فقد قال </w:t>
      </w:r>
      <w:r w:rsidRPr="00202D70">
        <w:rPr>
          <w:rStyle w:val="libBold2Char"/>
          <w:rtl/>
        </w:rPr>
        <w:t>العلاّمة السمهمودي</w:t>
      </w:r>
      <w:r w:rsidRPr="00ED631C">
        <w:rPr>
          <w:rtl/>
        </w:rPr>
        <w:t xml:space="preserve"> في كتاب </w:t>
      </w:r>
      <w:r w:rsidR="00732CCF">
        <w:rPr>
          <w:rtl/>
        </w:rPr>
        <w:t>(</w:t>
      </w:r>
      <w:r w:rsidRPr="00ED631C">
        <w:rPr>
          <w:rtl/>
        </w:rPr>
        <w:t>وفاء الوفاء</w:t>
      </w:r>
      <w:r w:rsidR="00732CCF">
        <w:rPr>
          <w:rtl/>
        </w:rPr>
        <w:t>)</w:t>
      </w:r>
      <w:r w:rsidR="00920C47">
        <w:rPr>
          <w:rtl/>
        </w:rPr>
        <w:t>:</w:t>
      </w:r>
      <w:r w:rsidRPr="00ED631C">
        <w:rPr>
          <w:rtl/>
        </w:rPr>
        <w:t xml:space="preserve"> </w:t>
      </w:r>
      <w:r w:rsidR="00732CCF">
        <w:rPr>
          <w:rtl/>
        </w:rPr>
        <w:t>(</w:t>
      </w:r>
      <w:r w:rsidRPr="00ED631C">
        <w:rPr>
          <w:rtl/>
        </w:rPr>
        <w:t xml:space="preserve">لمّا توفّي النبيّ </w:t>
      </w:r>
      <w:r w:rsidR="009A1FD2" w:rsidRPr="009A1FD2">
        <w:rPr>
          <w:rStyle w:val="libAlaemChar"/>
          <w:rtl/>
        </w:rPr>
        <w:t>صلى‌الله‌عليه‌وآله</w:t>
      </w:r>
      <w:r w:rsidRPr="00ED631C">
        <w:rPr>
          <w:rtl/>
        </w:rPr>
        <w:t xml:space="preserve"> صاروا يأخذون من تربته الشريفة</w:t>
      </w:r>
      <w:r w:rsidR="00920C47">
        <w:rPr>
          <w:rtl/>
        </w:rPr>
        <w:t>،</w:t>
      </w:r>
      <w:r w:rsidRPr="00ED631C">
        <w:rPr>
          <w:rtl/>
        </w:rPr>
        <w:t xml:space="preserve"> فأمَرَت عائشة بجدار فضُرب عليهم</w:t>
      </w:r>
      <w:r w:rsidR="00920C47">
        <w:rPr>
          <w:rtl/>
        </w:rPr>
        <w:t>،</w:t>
      </w:r>
      <w:r w:rsidRPr="00ED631C">
        <w:rPr>
          <w:rtl/>
        </w:rPr>
        <w:t xml:space="preserve"> وكانت في الجدار كوّة فكانوا يأخذون منها</w:t>
      </w:r>
      <w:r w:rsidR="00920C47">
        <w:rPr>
          <w:rtl/>
        </w:rPr>
        <w:t>،</w:t>
      </w:r>
      <w:r w:rsidRPr="00ED631C">
        <w:rPr>
          <w:rtl/>
        </w:rPr>
        <w:t xml:space="preserve"> فأمَرت بالكوّة فسُدَّت</w:t>
      </w:r>
      <w:r w:rsidR="00732CCF">
        <w:rPr>
          <w:rtl/>
        </w:rPr>
        <w:t>)</w:t>
      </w:r>
      <w:r w:rsidRPr="00204071">
        <w:rPr>
          <w:rtl/>
        </w:rPr>
        <w:t xml:space="preserve"> </w:t>
      </w:r>
      <w:r w:rsidRPr="00ED631C">
        <w:rPr>
          <w:rStyle w:val="libFootnotenumChar"/>
          <w:rtl/>
        </w:rPr>
        <w:t>(3)</w:t>
      </w:r>
      <w:r w:rsidR="00920C47">
        <w:rPr>
          <w:rtl/>
        </w:rPr>
        <w:t>.</w:t>
      </w:r>
    </w:p>
    <w:p w:rsidR="00BA6E43" w:rsidRPr="006A61BE" w:rsidRDefault="00BA6E43" w:rsidP="00ED631C">
      <w:pPr>
        <w:pStyle w:val="libNormal"/>
        <w:rPr>
          <w:rtl/>
        </w:rPr>
      </w:pPr>
      <w:r w:rsidRPr="006A61BE">
        <w:rPr>
          <w:rtl/>
        </w:rPr>
        <w:t>ولم يقتصروا على الاستشفاء بالتراب</w:t>
      </w:r>
      <w:r w:rsidR="00920C47">
        <w:rPr>
          <w:rtl/>
        </w:rPr>
        <w:t>،</w:t>
      </w:r>
      <w:r w:rsidRPr="006A61BE">
        <w:rPr>
          <w:rtl/>
        </w:rPr>
        <w:t xml:space="preserve"> بل كانوا يقدّسون مواضع أقدام بعض أولياء الله وغير ذلك</w:t>
      </w:r>
      <w:r w:rsidR="00920C47">
        <w:rPr>
          <w:rtl/>
        </w:rPr>
        <w:t>،</w:t>
      </w:r>
      <w:r w:rsidRPr="006A61BE">
        <w:rPr>
          <w:rtl/>
        </w:rPr>
        <w:t xml:space="preserve"> وإذا كان كذلك فكيف لا تُقدّس تربة ابن الرسول الأعظم</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راجع</w:t>
      </w:r>
      <w:r w:rsidR="00920C47">
        <w:rPr>
          <w:rtl/>
        </w:rPr>
        <w:t>:</w:t>
      </w:r>
      <w:r w:rsidRPr="006A61BE">
        <w:rPr>
          <w:rtl/>
        </w:rPr>
        <w:t xml:space="preserve"> الأرض والتربة الحسينية</w:t>
      </w:r>
      <w:r w:rsidR="00920C47">
        <w:rPr>
          <w:rtl/>
        </w:rPr>
        <w:t>:</w:t>
      </w:r>
      <w:r w:rsidRPr="006A61BE">
        <w:rPr>
          <w:rtl/>
        </w:rPr>
        <w:t xml:space="preserve"> 33</w:t>
      </w:r>
      <w:r w:rsidR="00596330">
        <w:rPr>
          <w:rtl/>
        </w:rPr>
        <w:t xml:space="preserve"> - </w:t>
      </w:r>
      <w:r w:rsidRPr="006A61BE">
        <w:rPr>
          <w:rtl/>
        </w:rPr>
        <w:t>34</w:t>
      </w:r>
      <w:r w:rsidR="00920C47">
        <w:rPr>
          <w:rtl/>
        </w:rPr>
        <w:t>،</w:t>
      </w:r>
      <w:r w:rsidRPr="006A61BE">
        <w:rPr>
          <w:rtl/>
        </w:rPr>
        <w:t xml:space="preserve"> محمد حسين كاشف الغطاء</w:t>
      </w:r>
      <w:r w:rsidR="00920C47">
        <w:rPr>
          <w:rtl/>
        </w:rPr>
        <w:t>،</w:t>
      </w:r>
      <w:r w:rsidRPr="006A61BE">
        <w:rPr>
          <w:rtl/>
        </w:rPr>
        <w:t xml:space="preserve"> مؤسسة أهل البيت</w:t>
      </w:r>
      <w:r w:rsidR="00920C47">
        <w:rPr>
          <w:rtl/>
        </w:rPr>
        <w:t>،</w:t>
      </w:r>
      <w:r w:rsidRPr="006A61BE">
        <w:rPr>
          <w:rtl/>
        </w:rPr>
        <w:t xml:space="preserve"> بيروت</w:t>
      </w:r>
      <w:r w:rsidR="00920C47">
        <w:rPr>
          <w:rtl/>
        </w:rPr>
        <w:t>.</w:t>
      </w:r>
    </w:p>
    <w:p w:rsidR="00BA6E43" w:rsidRPr="00202D70" w:rsidRDefault="00BA6E43" w:rsidP="00202D70">
      <w:pPr>
        <w:pStyle w:val="libFootnote0"/>
        <w:rPr>
          <w:rtl/>
        </w:rPr>
      </w:pPr>
      <w:r w:rsidRPr="006A61BE">
        <w:rPr>
          <w:rtl/>
        </w:rPr>
        <w:t>(2) نزهة الناظرين للبرزنجي</w:t>
      </w:r>
      <w:r w:rsidR="00920C47">
        <w:rPr>
          <w:rtl/>
        </w:rPr>
        <w:t>:</w:t>
      </w:r>
      <w:r w:rsidRPr="006A61BE">
        <w:rPr>
          <w:rtl/>
        </w:rPr>
        <w:t xml:space="preserve"> ص116</w:t>
      </w:r>
      <w:r w:rsidR="00920C47">
        <w:rPr>
          <w:rtl/>
        </w:rPr>
        <w:t>.</w:t>
      </w:r>
    </w:p>
    <w:p w:rsidR="00BA6E43" w:rsidRPr="00202D70" w:rsidRDefault="00BA6E43" w:rsidP="00202D70">
      <w:pPr>
        <w:pStyle w:val="libFootnote0"/>
        <w:rPr>
          <w:rtl/>
        </w:rPr>
      </w:pPr>
      <w:r w:rsidRPr="006A61BE">
        <w:rPr>
          <w:rtl/>
        </w:rPr>
        <w:t>(3) وفاء الوفاء</w:t>
      </w:r>
      <w:r w:rsidR="00920C47">
        <w:rPr>
          <w:rtl/>
        </w:rPr>
        <w:t>:</w:t>
      </w:r>
      <w:r w:rsidRPr="006A61BE">
        <w:rPr>
          <w:rtl/>
        </w:rPr>
        <w:t xml:space="preserve"> 1</w:t>
      </w:r>
      <w:r w:rsidR="00920C47">
        <w:rPr>
          <w:rtl/>
        </w:rPr>
        <w:t>:</w:t>
      </w:r>
      <w:r w:rsidRPr="006A61BE">
        <w:rPr>
          <w:rtl/>
        </w:rPr>
        <w:t xml:space="preserve"> 385</w:t>
      </w:r>
      <w:r w:rsidR="00920C47">
        <w:rPr>
          <w:rtl/>
        </w:rPr>
        <w:t>.</w:t>
      </w:r>
    </w:p>
    <w:p w:rsidR="00461DD6" w:rsidRDefault="00461DD6" w:rsidP="00B977D6">
      <w:pPr>
        <w:pStyle w:val="libNormal"/>
      </w:pPr>
      <w:r>
        <w:rPr>
          <w:rtl/>
        </w:rPr>
        <w:br w:type="page"/>
      </w:r>
    </w:p>
    <w:p w:rsidR="00BA6E43" w:rsidRPr="006A61BE" w:rsidRDefault="00BA6E43" w:rsidP="000E1654">
      <w:pPr>
        <w:pStyle w:val="libNormal0"/>
        <w:rPr>
          <w:rtl/>
        </w:rPr>
      </w:pPr>
      <w:r w:rsidRPr="006A61BE">
        <w:rPr>
          <w:rtl/>
        </w:rPr>
        <w:lastRenderedPageBreak/>
        <w:t>وريحانته وفلذة كبده وبضْعته</w:t>
      </w:r>
      <w:r w:rsidR="00920C47">
        <w:rPr>
          <w:rtl/>
        </w:rPr>
        <w:t>،</w:t>
      </w:r>
      <w:r w:rsidRPr="006A61BE">
        <w:rPr>
          <w:rtl/>
        </w:rPr>
        <w:t xml:space="preserve"> وهي أطيب تربة وأزكاها</w:t>
      </w:r>
      <w:r w:rsidR="00920C47">
        <w:rPr>
          <w:rtl/>
        </w:rPr>
        <w:t>؟</w:t>
      </w:r>
      <w:r w:rsidRPr="006A61BE">
        <w:rPr>
          <w:rtl/>
        </w:rPr>
        <w:t>!</w:t>
      </w:r>
      <w:r w:rsidR="00920C47">
        <w:rPr>
          <w:rtl/>
        </w:rPr>
        <w:t>.</w:t>
      </w:r>
    </w:p>
    <w:p w:rsidR="00BA6E43" w:rsidRPr="006A61BE" w:rsidRDefault="00BA6E43" w:rsidP="00ED631C">
      <w:pPr>
        <w:pStyle w:val="libNormal"/>
        <w:rPr>
          <w:rtl/>
        </w:rPr>
      </w:pPr>
      <w:r w:rsidRPr="00ED631C">
        <w:rPr>
          <w:rtl/>
        </w:rPr>
        <w:t xml:space="preserve">وعن الإمام الصادق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 xml:space="preserve">إنّ فاطمة </w:t>
      </w:r>
      <w:r w:rsidR="009A1FD2" w:rsidRPr="009A1FD2">
        <w:rPr>
          <w:rStyle w:val="libAlaemChar"/>
          <w:rtl/>
        </w:rPr>
        <w:t>عليها‌السلام</w:t>
      </w:r>
      <w:r w:rsidRPr="00D13DC1">
        <w:rPr>
          <w:rStyle w:val="libBold2Char"/>
          <w:rtl/>
        </w:rPr>
        <w:t xml:space="preserve"> بنت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كانت سِبحتها من خيط صوف مفتّل معقود عليه عدد التكبيرات</w:t>
      </w:r>
      <w:r w:rsidR="00920C47">
        <w:rPr>
          <w:rStyle w:val="libBold2Char"/>
          <w:rtl/>
        </w:rPr>
        <w:t>،</w:t>
      </w:r>
      <w:r w:rsidRPr="00D13DC1">
        <w:rPr>
          <w:rStyle w:val="libBold2Char"/>
          <w:rtl/>
        </w:rPr>
        <w:t xml:space="preserve"> وكانت تديرها بيدها تكبّر وتسبّح حتى قُتل حمزة بن عبد المطلب</w:t>
      </w:r>
      <w:r w:rsidR="00920C47">
        <w:rPr>
          <w:rStyle w:val="libBold2Char"/>
          <w:rtl/>
        </w:rPr>
        <w:t>،</w:t>
      </w:r>
      <w:r w:rsidRPr="00D13DC1">
        <w:rPr>
          <w:rStyle w:val="libBold2Char"/>
          <w:rtl/>
        </w:rPr>
        <w:t xml:space="preserve"> فاستعمَلَت تربته</w:t>
      </w:r>
      <w:r w:rsidR="00920C47">
        <w:rPr>
          <w:rStyle w:val="libBold2Char"/>
          <w:rtl/>
        </w:rPr>
        <w:t>،</w:t>
      </w:r>
      <w:r w:rsidRPr="00D13DC1">
        <w:rPr>
          <w:rStyle w:val="libBold2Char"/>
          <w:rtl/>
        </w:rPr>
        <w:t xml:space="preserve"> وعملت التسابيح</w:t>
      </w:r>
      <w:r w:rsidR="00920C47">
        <w:rPr>
          <w:rStyle w:val="libBold2Char"/>
          <w:rtl/>
        </w:rPr>
        <w:t>،</w:t>
      </w:r>
      <w:r w:rsidRPr="00D13DC1">
        <w:rPr>
          <w:rStyle w:val="libBold2Char"/>
          <w:rtl/>
        </w:rPr>
        <w:t xml:space="preserve"> فاستعملها الناس</w:t>
      </w:r>
      <w:r w:rsidR="00920C47">
        <w:rPr>
          <w:rStyle w:val="libBold2Char"/>
          <w:rtl/>
        </w:rPr>
        <w:t>،</w:t>
      </w:r>
      <w:r w:rsidRPr="00D13DC1">
        <w:rPr>
          <w:rStyle w:val="libBold2Char"/>
          <w:rtl/>
        </w:rPr>
        <w:t xml:space="preserve"> فلمّا قُتل الحسين صلوات الله عليه عُدل بالأمر إليه</w:t>
      </w:r>
      <w:r w:rsidR="00920C47">
        <w:rPr>
          <w:rStyle w:val="libBold2Char"/>
          <w:rtl/>
        </w:rPr>
        <w:t>،</w:t>
      </w:r>
      <w:r w:rsidRPr="00D13DC1">
        <w:rPr>
          <w:rStyle w:val="libBold2Char"/>
          <w:rtl/>
        </w:rPr>
        <w:t xml:space="preserve"> فاستعملوا تربته</w:t>
      </w:r>
      <w:r w:rsidR="00920C47">
        <w:rPr>
          <w:rStyle w:val="libBold2Char"/>
          <w:rtl/>
        </w:rPr>
        <w:t>؛</w:t>
      </w:r>
      <w:r w:rsidRPr="00D13DC1">
        <w:rPr>
          <w:rStyle w:val="libBold2Char"/>
          <w:rtl/>
        </w:rPr>
        <w:t xml:space="preserve"> لِما فيها من الفضل والمزيّة</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202D70">
        <w:rPr>
          <w:rStyle w:val="libBold2Char"/>
          <w:rtl/>
        </w:rPr>
        <w:t>وقال العلاّمة كاشف الغطاء</w:t>
      </w:r>
      <w:r w:rsidR="00920C47">
        <w:rPr>
          <w:rStyle w:val="libBold2Char"/>
          <w:rtl/>
        </w:rPr>
        <w:t>:</w:t>
      </w:r>
      <w:r w:rsidRPr="00ED631C">
        <w:rPr>
          <w:rtl/>
        </w:rPr>
        <w:t xml:space="preserve"> (... حمزة دُفن في أُحُد</w:t>
      </w:r>
      <w:r w:rsidR="00920C47">
        <w:rPr>
          <w:rtl/>
        </w:rPr>
        <w:t>،</w:t>
      </w:r>
      <w:r w:rsidRPr="00ED631C">
        <w:rPr>
          <w:rtl/>
        </w:rPr>
        <w:t xml:space="preserve"> وكان يسمّى سيّد الشهداء ويسجدون على تراب قبره</w:t>
      </w:r>
      <w:r w:rsidR="00920C47">
        <w:rPr>
          <w:rtl/>
        </w:rPr>
        <w:t>.</w:t>
      </w:r>
      <w:r w:rsidRPr="00ED631C">
        <w:rPr>
          <w:rtl/>
        </w:rPr>
        <w:t xml:space="preserve">.. ولمّا قُتل الحسين </w:t>
      </w:r>
      <w:r w:rsidR="009A1FD2" w:rsidRPr="009A1FD2">
        <w:rPr>
          <w:rStyle w:val="libAlaemChar"/>
          <w:rtl/>
        </w:rPr>
        <w:t>عليه‌السلام</w:t>
      </w:r>
      <w:r w:rsidRPr="00ED631C">
        <w:rPr>
          <w:rtl/>
        </w:rPr>
        <w:t xml:space="preserve"> صار هو سيد الشهداء</w:t>
      </w:r>
      <w:r w:rsidR="00920C47">
        <w:rPr>
          <w:rtl/>
        </w:rPr>
        <w:t>،</w:t>
      </w:r>
      <w:r w:rsidRPr="00ED631C">
        <w:rPr>
          <w:rtl/>
        </w:rPr>
        <w:t xml:space="preserve"> وصاروا يسجدون على تربته</w:t>
      </w:r>
      <w:r w:rsidR="00732CCF">
        <w:rPr>
          <w:rtl/>
        </w:rPr>
        <w:t>)</w:t>
      </w:r>
      <w:r w:rsidRPr="00204071">
        <w:rPr>
          <w:rtl/>
        </w:rPr>
        <w:t xml:space="preserve"> </w:t>
      </w:r>
      <w:r w:rsidRPr="00ED631C">
        <w:rPr>
          <w:rStyle w:val="libFootnotenumChar"/>
          <w:rtl/>
        </w:rPr>
        <w:t>(2)</w:t>
      </w:r>
      <w:r w:rsidR="00920C47">
        <w:rPr>
          <w:rtl/>
        </w:rPr>
        <w:t>.</w:t>
      </w:r>
    </w:p>
    <w:p w:rsidR="00BA6E43" w:rsidRPr="006A61BE" w:rsidRDefault="00BA6E43" w:rsidP="00ED631C">
      <w:pPr>
        <w:pStyle w:val="libNormal"/>
        <w:rPr>
          <w:rtl/>
        </w:rPr>
      </w:pPr>
      <w:r w:rsidRPr="00ED631C">
        <w:rPr>
          <w:rtl/>
        </w:rPr>
        <w:t xml:space="preserve">واستمرت سيرة شيعة أئمة أهل البيت خصوصاً إلى زمن الصادق </w:t>
      </w:r>
      <w:r w:rsidR="009A1FD2" w:rsidRPr="009A1FD2">
        <w:rPr>
          <w:rStyle w:val="libAlaemChar"/>
          <w:rtl/>
        </w:rPr>
        <w:t>عليه‌السلام</w:t>
      </w:r>
      <w:r w:rsidR="00920C47">
        <w:rPr>
          <w:rtl/>
        </w:rPr>
        <w:t>،</w:t>
      </w:r>
      <w:r w:rsidRPr="00ED631C">
        <w:rPr>
          <w:rtl/>
        </w:rPr>
        <w:t xml:space="preserve"> حيث كانوا يحملون معهم </w:t>
      </w:r>
      <w:r w:rsidR="00732CCF">
        <w:rPr>
          <w:rtl/>
        </w:rPr>
        <w:t>(</w:t>
      </w:r>
      <w:r w:rsidRPr="00ED631C">
        <w:rPr>
          <w:rtl/>
        </w:rPr>
        <w:t>حمزة</w:t>
      </w:r>
      <w:r w:rsidR="00732CCF">
        <w:rPr>
          <w:rtl/>
        </w:rPr>
        <w:t>)</w:t>
      </w:r>
      <w:r w:rsidR="00920C47">
        <w:rPr>
          <w:rtl/>
        </w:rPr>
        <w:t>،</w:t>
      </w:r>
      <w:r w:rsidRPr="00ED631C">
        <w:rPr>
          <w:rtl/>
        </w:rPr>
        <w:t xml:space="preserve"> وهي كانت عبارة عن مقدار من التراب في صرّة أعدّوها للسجود عليها</w:t>
      </w:r>
      <w:r w:rsidR="00920C47">
        <w:rPr>
          <w:rtl/>
        </w:rPr>
        <w:t>،</w:t>
      </w:r>
      <w:r w:rsidRPr="00ED631C">
        <w:rPr>
          <w:rtl/>
        </w:rPr>
        <w:t xml:space="preserve"> وقد تطوّرت إلى قطعة من تراب قبر الحسين </w:t>
      </w:r>
      <w:r w:rsidR="009A1FD2" w:rsidRPr="009A1FD2">
        <w:rPr>
          <w:rStyle w:val="libAlaemChar"/>
          <w:rtl/>
        </w:rPr>
        <w:t>عليه‌السلام</w:t>
      </w:r>
      <w:r w:rsidRPr="00ED631C">
        <w:rPr>
          <w:rtl/>
        </w:rPr>
        <w:t xml:space="preserve"> بصورة ألواح تسهيلاً للمصلين</w:t>
      </w:r>
      <w:r w:rsidR="00596330">
        <w:rPr>
          <w:rtl/>
        </w:rPr>
        <w:t xml:space="preserve"> - </w:t>
      </w:r>
      <w:r w:rsidRPr="00ED631C">
        <w:rPr>
          <w:rtl/>
        </w:rPr>
        <w:t>ولمّا كان تعفير الجبين والسجود على الأرض فريضة</w:t>
      </w:r>
      <w:r w:rsidR="00920C47">
        <w:rPr>
          <w:rtl/>
        </w:rPr>
        <w:t>؛</w:t>
      </w:r>
      <w:r w:rsidRPr="00ED631C">
        <w:rPr>
          <w:rtl/>
        </w:rPr>
        <w:t xml:space="preserve"> لكونه أبلغ في التواضع</w:t>
      </w:r>
      <w:r w:rsidR="00920C47">
        <w:rPr>
          <w:rtl/>
        </w:rPr>
        <w:t>،</w:t>
      </w:r>
      <w:r w:rsidRPr="00ED631C">
        <w:rPr>
          <w:rtl/>
        </w:rPr>
        <w:t xml:space="preserve"> فلماذا لا يكون السجود على أتقى وأزكى وأجود وأطيب وأقدس تربة في الأرض</w:t>
      </w:r>
      <w:r w:rsidR="00596330">
        <w:rPr>
          <w:rtl/>
        </w:rPr>
        <w:t xml:space="preserve"> - </w:t>
      </w:r>
      <w:r w:rsidRPr="00ED631C">
        <w:rPr>
          <w:rtl/>
        </w:rPr>
        <w:t xml:space="preserve">وهي تربة الحسين </w:t>
      </w:r>
      <w:r w:rsidR="009A1FD2" w:rsidRPr="009A1FD2">
        <w:rPr>
          <w:rStyle w:val="libAlaemChar"/>
          <w:rtl/>
        </w:rPr>
        <w:t>عليه‌السلام</w:t>
      </w:r>
      <w:r w:rsidR="00920C47">
        <w:rPr>
          <w:rtl/>
        </w:rPr>
        <w:t>،</w:t>
      </w:r>
      <w:r w:rsidRPr="00ED631C">
        <w:rPr>
          <w:rtl/>
        </w:rPr>
        <w:t xml:space="preserve"> التي نطقت الأحاديث بفضلها</w:t>
      </w:r>
      <w:r w:rsidRPr="00204071">
        <w:rPr>
          <w:rtl/>
        </w:rPr>
        <w:t xml:space="preserve"> </w:t>
      </w:r>
      <w:r w:rsidRPr="00ED631C">
        <w:rPr>
          <w:rStyle w:val="libFootnotenumChar"/>
          <w:rtl/>
        </w:rPr>
        <w:t>(3)</w:t>
      </w:r>
      <w:r w:rsidR="00920C47">
        <w:rPr>
          <w:rtl/>
        </w:rPr>
        <w:t>.</w:t>
      </w:r>
    </w:p>
    <w:p w:rsidR="00BA6E43" w:rsidRPr="006A61BE" w:rsidRDefault="00BA6E43" w:rsidP="00ED631C">
      <w:pPr>
        <w:pStyle w:val="libNormal"/>
        <w:rPr>
          <w:rtl/>
        </w:rPr>
      </w:pPr>
      <w:r w:rsidRPr="00ED631C">
        <w:rPr>
          <w:rtl/>
        </w:rPr>
        <w:t xml:space="preserve">وأئمة الهدى </w:t>
      </w:r>
      <w:r w:rsidR="009A1FD2" w:rsidRPr="009A1FD2">
        <w:rPr>
          <w:rStyle w:val="libAlaemChar"/>
          <w:rtl/>
        </w:rPr>
        <w:t>عليهم‌السلام</w:t>
      </w:r>
      <w:r w:rsidRPr="00ED631C">
        <w:rPr>
          <w:rtl/>
        </w:rPr>
        <w:t xml:space="preserve"> هم الذين أسّسوا ذلك</w:t>
      </w:r>
      <w:r w:rsidR="00920C47">
        <w:rPr>
          <w:rtl/>
        </w:rPr>
        <w:t>،</w:t>
      </w:r>
      <w:r w:rsidRPr="00ED631C">
        <w:rPr>
          <w:rtl/>
        </w:rPr>
        <w:t xml:space="preserve"> فنرى أوّل مَن صلّى على تربة الحسين </w:t>
      </w:r>
      <w:r w:rsidR="009A1FD2" w:rsidRPr="009A1FD2">
        <w:rPr>
          <w:rStyle w:val="libAlaemChar"/>
          <w:rtl/>
        </w:rPr>
        <w:t>عليه‌السلام</w:t>
      </w:r>
      <w:r w:rsidRPr="00ED631C">
        <w:rPr>
          <w:rtl/>
        </w:rPr>
        <w:t xml:space="preserve"> واتخذها مسجداً</w:t>
      </w:r>
      <w:r w:rsidR="00920C47">
        <w:rPr>
          <w:rtl/>
        </w:rPr>
        <w:t>:</w:t>
      </w:r>
      <w:r w:rsidRPr="00ED631C">
        <w:rPr>
          <w:rtl/>
        </w:rPr>
        <w:t xml:space="preserve"> </w:t>
      </w:r>
      <w:r w:rsidRPr="00202D70">
        <w:rPr>
          <w:rStyle w:val="libBold2Char"/>
          <w:rtl/>
        </w:rPr>
        <w:t xml:space="preserve">الإمام زين العابدين </w:t>
      </w:r>
      <w:r w:rsidR="009A1FD2" w:rsidRPr="009A1FD2">
        <w:rPr>
          <w:rStyle w:val="libAlaemChar"/>
          <w:rtl/>
        </w:rPr>
        <w:t>عليه‌السلام</w:t>
      </w:r>
      <w:r w:rsidR="00920C47">
        <w:rPr>
          <w:rtl/>
        </w:rPr>
        <w:t>،</w:t>
      </w:r>
      <w:r w:rsidRPr="00ED631C">
        <w:rPr>
          <w:rtl/>
        </w:rPr>
        <w:t xml:space="preserve"> إذ بعد أن دفن جثمان أبيه </w:t>
      </w:r>
      <w:r w:rsidR="009A1FD2" w:rsidRPr="009A1FD2">
        <w:rPr>
          <w:rStyle w:val="libAlaemChar"/>
          <w:rtl/>
        </w:rPr>
        <w:t>عليه‌السلام</w:t>
      </w:r>
      <w:r w:rsidRPr="00ED631C">
        <w:rPr>
          <w:rtl/>
        </w:rPr>
        <w:t xml:space="preserve"> أخذ قبضة من التربة التي وضع عليها الجسد الشريف</w:t>
      </w:r>
      <w:r w:rsidR="00920C47">
        <w:rPr>
          <w:rtl/>
        </w:rPr>
        <w:t>،</w:t>
      </w:r>
      <w:r w:rsidRPr="00ED631C">
        <w:rPr>
          <w:rtl/>
        </w:rPr>
        <w:t xml:space="preserve"> وعمل منها سجّادة</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البحار</w:t>
      </w:r>
      <w:r w:rsidR="00920C47">
        <w:rPr>
          <w:rtl/>
        </w:rPr>
        <w:t>،</w:t>
      </w:r>
      <w:r w:rsidRPr="006A61BE">
        <w:rPr>
          <w:rtl/>
        </w:rPr>
        <w:t xml:space="preserve"> 101</w:t>
      </w:r>
      <w:r w:rsidR="00920C47">
        <w:rPr>
          <w:rtl/>
        </w:rPr>
        <w:t>:</w:t>
      </w:r>
      <w:r w:rsidRPr="006A61BE">
        <w:rPr>
          <w:rtl/>
        </w:rPr>
        <w:t xml:space="preserve"> 133</w:t>
      </w:r>
      <w:r w:rsidR="00920C47">
        <w:rPr>
          <w:rtl/>
        </w:rPr>
        <w:t>.</w:t>
      </w:r>
    </w:p>
    <w:p w:rsidR="00BA6E43" w:rsidRPr="00202D70" w:rsidRDefault="00BA6E43" w:rsidP="00202D70">
      <w:pPr>
        <w:pStyle w:val="libFootnote0"/>
        <w:rPr>
          <w:rtl/>
        </w:rPr>
      </w:pPr>
      <w:r w:rsidRPr="006A61BE">
        <w:rPr>
          <w:rtl/>
        </w:rPr>
        <w:t>(2) الأرض والتربة الحسينية</w:t>
      </w:r>
      <w:r w:rsidR="00920C47">
        <w:rPr>
          <w:rtl/>
        </w:rPr>
        <w:t>:</w:t>
      </w:r>
      <w:r w:rsidRPr="006A61BE">
        <w:rPr>
          <w:rtl/>
        </w:rPr>
        <w:t xml:space="preserve"> ص49</w:t>
      </w:r>
      <w:r w:rsidR="00920C47">
        <w:rPr>
          <w:rtl/>
        </w:rPr>
        <w:t>.</w:t>
      </w:r>
    </w:p>
    <w:p w:rsidR="00BA6E43" w:rsidRPr="00202D70" w:rsidRDefault="00BA6E43" w:rsidP="00202D70">
      <w:pPr>
        <w:pStyle w:val="libFootnote0"/>
        <w:rPr>
          <w:rtl/>
        </w:rPr>
      </w:pPr>
      <w:r w:rsidRPr="006A61BE">
        <w:rPr>
          <w:rtl/>
        </w:rPr>
        <w:t>(3) الأرض والتربة الحسينية</w:t>
      </w:r>
      <w:r w:rsidR="00920C47">
        <w:rPr>
          <w:rtl/>
        </w:rPr>
        <w:t>:</w:t>
      </w:r>
      <w:r w:rsidRPr="006A61BE">
        <w:rPr>
          <w:rtl/>
        </w:rPr>
        <w:t xml:space="preserve"> 50</w:t>
      </w:r>
      <w:r w:rsidR="00596330">
        <w:rPr>
          <w:rtl/>
        </w:rPr>
        <w:t xml:space="preserve"> - </w:t>
      </w:r>
      <w:r w:rsidRPr="006A61BE">
        <w:rPr>
          <w:rtl/>
        </w:rPr>
        <w:t>53</w:t>
      </w:r>
      <w:r w:rsidR="00920C47">
        <w:rPr>
          <w:rtl/>
        </w:rPr>
        <w:t>.</w:t>
      </w:r>
    </w:p>
    <w:p w:rsidR="00461DD6" w:rsidRDefault="00461DD6" w:rsidP="00B977D6">
      <w:pPr>
        <w:pStyle w:val="libNormal"/>
      </w:pPr>
      <w:r>
        <w:rPr>
          <w:rtl/>
        </w:rPr>
        <w:br w:type="page"/>
      </w:r>
    </w:p>
    <w:p w:rsidR="00BA6E43" w:rsidRPr="006A61BE" w:rsidRDefault="00BA6E43" w:rsidP="000E1654">
      <w:pPr>
        <w:pStyle w:val="libNormal0"/>
        <w:rPr>
          <w:rtl/>
        </w:rPr>
      </w:pPr>
      <w:r w:rsidRPr="00ED631C">
        <w:rPr>
          <w:rtl/>
        </w:rPr>
        <w:lastRenderedPageBreak/>
        <w:t>وسبحة</w:t>
      </w:r>
      <w:r w:rsidR="00920C47">
        <w:rPr>
          <w:rtl/>
        </w:rPr>
        <w:t>،</w:t>
      </w:r>
      <w:r w:rsidRPr="00ED631C">
        <w:rPr>
          <w:rtl/>
        </w:rPr>
        <w:t xml:space="preserve"> وكان </w:t>
      </w:r>
      <w:r w:rsidR="009A1FD2" w:rsidRPr="009A1FD2">
        <w:rPr>
          <w:rStyle w:val="libAlaemChar"/>
          <w:rtl/>
        </w:rPr>
        <w:t>عليه‌السلام</w:t>
      </w:r>
      <w:r w:rsidRPr="00ED631C">
        <w:rPr>
          <w:rtl/>
        </w:rPr>
        <w:t xml:space="preserve"> يديرها حين دخوله على يزيد لعنه الله</w:t>
      </w:r>
      <w:r w:rsidR="00920C47">
        <w:rPr>
          <w:rtl/>
        </w:rPr>
        <w:t>،</w:t>
      </w:r>
      <w:r w:rsidRPr="00ED631C">
        <w:rPr>
          <w:rtl/>
        </w:rPr>
        <w:t xml:space="preserve"> وبعدما رجع من الشام</w:t>
      </w:r>
      <w:r w:rsidR="00920C47">
        <w:rPr>
          <w:rtl/>
        </w:rPr>
        <w:t>،</w:t>
      </w:r>
      <w:r w:rsidRPr="00ED631C">
        <w:rPr>
          <w:rtl/>
        </w:rPr>
        <w:t xml:space="preserve"> وصار يتبرك بتلك التربة ويسجد عليها ويعالج بعض مرضى عائلته بها</w:t>
      </w:r>
      <w:r w:rsidR="00920C47">
        <w:rPr>
          <w:rtl/>
        </w:rPr>
        <w:t>،</w:t>
      </w:r>
      <w:r w:rsidRPr="00ED631C">
        <w:rPr>
          <w:rtl/>
        </w:rPr>
        <w:t xml:space="preserve"> فشاع عند العلويين وأتباعهم وأشياعهم</w:t>
      </w:r>
      <w:r w:rsidRPr="00204071">
        <w:rP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6A61BE">
        <w:rPr>
          <w:rtl/>
        </w:rPr>
        <w:t xml:space="preserve">ومن بعد الإمام زين العابدين </w:t>
      </w:r>
      <w:r w:rsidR="009A1FD2" w:rsidRPr="009A1FD2">
        <w:rPr>
          <w:rStyle w:val="libAlaemChar"/>
          <w:rtl/>
        </w:rPr>
        <w:t>عليه‌السلام</w:t>
      </w:r>
      <w:r w:rsidRPr="006A61BE">
        <w:rPr>
          <w:rtl/>
        </w:rPr>
        <w:t xml:space="preserve"> تبعه في ذلك ابنه الإمام الباقر </w:t>
      </w:r>
      <w:r w:rsidR="009A1FD2" w:rsidRPr="009A1FD2">
        <w:rPr>
          <w:rStyle w:val="libAlaemChar"/>
          <w:rtl/>
        </w:rPr>
        <w:t>عليه‌السلام</w:t>
      </w:r>
      <w:r w:rsidR="00920C47">
        <w:rPr>
          <w:rtl/>
        </w:rPr>
        <w:t>،</w:t>
      </w:r>
      <w:r w:rsidRPr="006A61BE">
        <w:rPr>
          <w:rtl/>
        </w:rPr>
        <w:t xml:space="preserve"> ومن بعده الإمام الصادق </w:t>
      </w:r>
      <w:r w:rsidR="009A1FD2" w:rsidRPr="009A1FD2">
        <w:rPr>
          <w:rStyle w:val="libAlaemChar"/>
          <w:rtl/>
        </w:rPr>
        <w:t>عليه‌السلام</w:t>
      </w:r>
      <w:r w:rsidRPr="006A61BE">
        <w:rPr>
          <w:rtl/>
        </w:rPr>
        <w:t xml:space="preserve"> وهكذا</w:t>
      </w:r>
      <w:r w:rsidR="00920C47">
        <w:rPr>
          <w:rtl/>
        </w:rPr>
        <w:t>.</w:t>
      </w:r>
    </w:p>
    <w:p w:rsidR="00BA6E43" w:rsidRPr="006A61BE" w:rsidRDefault="00BA6E43" w:rsidP="00ED631C">
      <w:pPr>
        <w:pStyle w:val="libNormal"/>
        <w:rPr>
          <w:rtl/>
        </w:rPr>
      </w:pPr>
      <w:r w:rsidRPr="00ED631C">
        <w:rPr>
          <w:rtl/>
        </w:rPr>
        <w:t xml:space="preserve">ولعلّ من أسرار السجود على تربة الحسين </w:t>
      </w:r>
      <w:r w:rsidR="009A1FD2" w:rsidRPr="009A1FD2">
        <w:rPr>
          <w:rStyle w:val="libAlaemChar"/>
          <w:rtl/>
        </w:rPr>
        <w:t>عليه‌السلام</w:t>
      </w:r>
      <w:r w:rsidR="00920C47">
        <w:rPr>
          <w:rtl/>
        </w:rPr>
        <w:t>:</w:t>
      </w:r>
      <w:r w:rsidRPr="00ED631C">
        <w:rPr>
          <w:rtl/>
        </w:rPr>
        <w:t xml:space="preserve"> أنَّ السجود على تربة الحسين </w:t>
      </w:r>
      <w:r w:rsidR="009A1FD2" w:rsidRPr="009A1FD2">
        <w:rPr>
          <w:rStyle w:val="libAlaemChar"/>
          <w:rtl/>
        </w:rPr>
        <w:t>عليه‌السلام</w:t>
      </w:r>
      <w:r w:rsidRPr="00ED631C">
        <w:rPr>
          <w:rtl/>
        </w:rPr>
        <w:t xml:space="preserve"> يجعل المصلّي على ذكرٍ دائم</w:t>
      </w:r>
      <w:r w:rsidR="00920C47">
        <w:rPr>
          <w:rtl/>
        </w:rPr>
        <w:t>؛</w:t>
      </w:r>
      <w:r w:rsidRPr="00ED631C">
        <w:rPr>
          <w:rtl/>
        </w:rPr>
        <w:t xml:space="preserve"> لِما جرى من المصائب والفجائع العظيمة على الإمام الحسين </w:t>
      </w:r>
      <w:r w:rsidR="009A1FD2" w:rsidRPr="009A1FD2">
        <w:rPr>
          <w:rStyle w:val="libAlaemChar"/>
          <w:rtl/>
        </w:rPr>
        <w:t>عليه‌السلام</w:t>
      </w:r>
      <w:r w:rsidR="00920C47">
        <w:rPr>
          <w:rtl/>
        </w:rPr>
        <w:t>،</w:t>
      </w:r>
      <w:r w:rsidRPr="00ED631C">
        <w:rPr>
          <w:rtl/>
        </w:rPr>
        <w:t xml:space="preserve"> الذي حفظَ بقيامه ضدّ الحكم الأمويّ الطاغوتي وبشهادته</w:t>
      </w:r>
      <w:r w:rsidR="00920C47">
        <w:rPr>
          <w:rtl/>
        </w:rPr>
        <w:t>،</w:t>
      </w:r>
      <w:r w:rsidRPr="00ED631C">
        <w:rPr>
          <w:rtl/>
        </w:rPr>
        <w:t xml:space="preserve"> الإسلام المحمديّ الخالص</w:t>
      </w:r>
      <w:r w:rsidR="00920C47">
        <w:rPr>
          <w:rtl/>
        </w:rPr>
        <w:t>،</w:t>
      </w:r>
      <w:r w:rsidRPr="00ED631C">
        <w:rPr>
          <w:rtl/>
        </w:rPr>
        <w:t xml:space="preserve"> والصلاة المحمّدية</w:t>
      </w:r>
      <w:r w:rsidR="00920C47">
        <w:rPr>
          <w:rtl/>
        </w:rPr>
        <w:t>،</w:t>
      </w:r>
      <w:r w:rsidRPr="00ED631C">
        <w:rPr>
          <w:rtl/>
        </w:rPr>
        <w:t xml:space="preserve"> من عبث</w:t>
      </w:r>
      <w:r w:rsidR="00920C47">
        <w:rPr>
          <w:rtl/>
        </w:rPr>
        <w:t>،</w:t>
      </w:r>
      <w:r w:rsidRPr="00ED631C">
        <w:rPr>
          <w:rtl/>
        </w:rPr>
        <w:t xml:space="preserve"> وتحريفات الفئة الباغية</w:t>
      </w:r>
      <w:r w:rsidR="00920C47">
        <w:rPr>
          <w:rtl/>
        </w:rPr>
        <w:t>،</w:t>
      </w:r>
      <w:r w:rsidRPr="00ED631C">
        <w:rPr>
          <w:rtl/>
        </w:rPr>
        <w:t xml:space="preserve"> والشجرة الخبيثة الملعونة في القرآن </w:t>
      </w:r>
      <w:r w:rsidR="00732CCF">
        <w:rPr>
          <w:rStyle w:val="libBold2Char"/>
          <w:rtl/>
        </w:rPr>
        <w:t>(</w:t>
      </w:r>
      <w:r w:rsidRPr="00D13DC1">
        <w:rPr>
          <w:rStyle w:val="libBold2Char"/>
          <w:rtl/>
        </w:rPr>
        <w:t>أشهدُ أنّك قد أقمتَ الصلاة..)</w:t>
      </w:r>
      <w:r w:rsidR="00920C47">
        <w:rPr>
          <w:rtl/>
        </w:rPr>
        <w:t>،</w:t>
      </w:r>
      <w:r w:rsidRPr="00ED631C">
        <w:rPr>
          <w:rtl/>
        </w:rPr>
        <w:t xml:space="preserve"> فلولا قيام الحسين </w:t>
      </w:r>
      <w:r w:rsidR="009A1FD2" w:rsidRPr="009A1FD2">
        <w:rPr>
          <w:rStyle w:val="libAlaemChar"/>
          <w:rtl/>
        </w:rPr>
        <w:t>عليه‌السلام</w:t>
      </w:r>
      <w:r w:rsidR="00920C47">
        <w:rPr>
          <w:rtl/>
        </w:rPr>
        <w:t>؛</w:t>
      </w:r>
      <w:r w:rsidRPr="00ED631C">
        <w:rPr>
          <w:rtl/>
        </w:rPr>
        <w:t xml:space="preserve"> لمَا بقيت الصلاة</w:t>
      </w:r>
      <w:r w:rsidR="00920C47">
        <w:rPr>
          <w:rtl/>
        </w:rPr>
        <w:t>،</w:t>
      </w:r>
      <w:r w:rsidRPr="00ED631C">
        <w:rPr>
          <w:rtl/>
        </w:rPr>
        <w:t xml:space="preserve"> ولا كانت الزكاة</w:t>
      </w:r>
      <w:r w:rsidR="00920C47">
        <w:rPr>
          <w:rtl/>
        </w:rPr>
        <w:t>،</w:t>
      </w:r>
      <w:r w:rsidRPr="00ED631C">
        <w:rPr>
          <w:rtl/>
        </w:rPr>
        <w:t xml:space="preserve"> ولأُفرغ من معناه الأمر بالمعروف والنهي عن المنكر</w:t>
      </w:r>
      <w:r w:rsidR="00920C47">
        <w:rPr>
          <w:rtl/>
        </w:rPr>
        <w:t>،</w:t>
      </w:r>
      <w:r w:rsidRPr="00ED631C">
        <w:rPr>
          <w:rtl/>
        </w:rPr>
        <w:t xml:space="preserve"> بل لمَا بقي الإسلام</w:t>
      </w:r>
      <w:r w:rsidR="00920C47">
        <w:rPr>
          <w:rtl/>
        </w:rPr>
        <w:t>،</w:t>
      </w:r>
      <w:r w:rsidRPr="00ED631C">
        <w:rPr>
          <w:rtl/>
        </w:rPr>
        <w:t xml:space="preserve"> وصحَّ تماماً ذلك القول الرائع</w:t>
      </w:r>
      <w:r w:rsidR="00920C47">
        <w:rPr>
          <w:rtl/>
        </w:rPr>
        <w:t>:</w:t>
      </w:r>
      <w:r w:rsidRPr="00ED631C">
        <w:rPr>
          <w:rtl/>
        </w:rPr>
        <w:t xml:space="preserve"> </w:t>
      </w:r>
      <w:r w:rsidR="00732CCF">
        <w:rPr>
          <w:rStyle w:val="libBold2Char"/>
          <w:rtl/>
        </w:rPr>
        <w:t>(</w:t>
      </w:r>
      <w:r w:rsidRPr="00202D70">
        <w:rPr>
          <w:rStyle w:val="libBold2Char"/>
          <w:rtl/>
        </w:rPr>
        <w:t>الإسلام محمّدي الوجود</w:t>
      </w:r>
      <w:r w:rsidR="00920C47">
        <w:rPr>
          <w:rStyle w:val="libBold2Char"/>
          <w:rtl/>
        </w:rPr>
        <w:t>،</w:t>
      </w:r>
      <w:r w:rsidRPr="00202D70">
        <w:rPr>
          <w:rStyle w:val="libBold2Char"/>
          <w:rtl/>
        </w:rPr>
        <w:t xml:space="preserve"> حسينيّ البقاء</w:t>
      </w:r>
      <w:r w:rsidR="00732CCF">
        <w:rPr>
          <w:rStyle w:val="libBold2Char"/>
          <w:rtl/>
        </w:rPr>
        <w:t>)</w:t>
      </w:r>
      <w:r w:rsidR="00920C47">
        <w:rPr>
          <w:rtl/>
        </w:rPr>
        <w:t>.</w:t>
      </w:r>
    </w:p>
    <w:p w:rsidR="00BA6E43" w:rsidRPr="006A61BE" w:rsidRDefault="00BA6E43" w:rsidP="00ED631C">
      <w:pPr>
        <w:pStyle w:val="libNormal"/>
        <w:rPr>
          <w:rtl/>
        </w:rPr>
      </w:pPr>
      <w:r w:rsidRPr="006A61BE">
        <w:rPr>
          <w:rtl/>
        </w:rPr>
        <w:t>والذي ينبغي أن نشير إليه</w:t>
      </w:r>
      <w:r w:rsidR="00920C47">
        <w:rPr>
          <w:rtl/>
        </w:rPr>
        <w:t>:</w:t>
      </w:r>
      <w:r w:rsidRPr="006A61BE">
        <w:rPr>
          <w:rtl/>
        </w:rPr>
        <w:t xml:space="preserve"> أنَّ تقديس تربةٍ ما</w:t>
      </w:r>
      <w:r w:rsidR="005B3117">
        <w:rPr>
          <w:rtl/>
        </w:rPr>
        <w:t xml:space="preserve"> </w:t>
      </w:r>
      <w:r w:rsidRPr="006A61BE">
        <w:rPr>
          <w:rtl/>
        </w:rPr>
        <w:t>لا ينحصر بالاستشفاء بها</w:t>
      </w:r>
      <w:r w:rsidR="00920C47">
        <w:rPr>
          <w:rtl/>
        </w:rPr>
        <w:t>،</w:t>
      </w:r>
      <w:r w:rsidRPr="006A61BE">
        <w:rPr>
          <w:rtl/>
        </w:rPr>
        <w:t xml:space="preserve"> بل حتّى بالسجود لله عليها</w:t>
      </w:r>
      <w:r w:rsidR="00920C47">
        <w:rPr>
          <w:rtl/>
        </w:rPr>
        <w:t>،</w:t>
      </w:r>
      <w:r w:rsidRPr="006A61BE">
        <w:rPr>
          <w:rtl/>
        </w:rPr>
        <w:t xml:space="preserve"> فهي بما أنّها أرض طاهرة زاكية</w:t>
      </w:r>
      <w:r w:rsidR="00920C47">
        <w:rPr>
          <w:rtl/>
        </w:rPr>
        <w:t>،</w:t>
      </w:r>
      <w:r w:rsidRPr="006A61BE">
        <w:rPr>
          <w:rtl/>
        </w:rPr>
        <w:t xml:space="preserve"> ويجب السجود على الأرض</w:t>
      </w:r>
      <w:r w:rsidR="00920C47">
        <w:rPr>
          <w:rtl/>
        </w:rPr>
        <w:t>،</w:t>
      </w:r>
      <w:r w:rsidRPr="006A61BE">
        <w:rPr>
          <w:rtl/>
        </w:rPr>
        <w:t xml:space="preserve"> كان الأَولى والأفضل السجود على تراب أقدس وأزكى وأطهر بقعة منها</w:t>
      </w:r>
      <w:r w:rsidR="00920C47">
        <w:rPr>
          <w:rtl/>
        </w:rPr>
        <w:t>.</w:t>
      </w:r>
    </w:p>
    <w:p w:rsidR="00BA6E43" w:rsidRPr="006A61BE" w:rsidRDefault="00BA6E43" w:rsidP="00ED631C">
      <w:pPr>
        <w:pStyle w:val="libNormal"/>
        <w:rPr>
          <w:rtl/>
        </w:rPr>
      </w:pPr>
      <w:r w:rsidRPr="006A61BE">
        <w:rPr>
          <w:rtl/>
        </w:rPr>
        <w:t>وما افترَوه على الشيعة في قضية السجود على التربة الطاهرة الحسينية</w:t>
      </w:r>
      <w:r w:rsidR="00920C47">
        <w:rPr>
          <w:rtl/>
        </w:rPr>
        <w:t>:</w:t>
      </w:r>
      <w:r w:rsidRPr="006A61BE">
        <w:rPr>
          <w:rtl/>
        </w:rPr>
        <w:t xml:space="preserve"> بأنَّ السجود على تربة الحسين </w:t>
      </w:r>
      <w:r w:rsidR="009A1FD2" w:rsidRPr="009A1FD2">
        <w:rPr>
          <w:rStyle w:val="libAlaemChar"/>
          <w:rtl/>
        </w:rPr>
        <w:t>عليه‌السلام</w:t>
      </w:r>
      <w:r w:rsidRPr="006A61BE">
        <w:rPr>
          <w:rtl/>
        </w:rPr>
        <w:t xml:space="preserve"> ضربٌ من عبادة الأصنام والأوثان التي حاربها الإسلام</w:t>
      </w:r>
      <w:r w:rsidR="00920C47">
        <w:rPr>
          <w:rtl/>
        </w:rPr>
        <w:t>،</w:t>
      </w:r>
      <w:r w:rsidRPr="006A61BE">
        <w:rPr>
          <w:rtl/>
        </w:rPr>
        <w:t xml:space="preserve"> فهي مردودة</w:t>
      </w:r>
      <w:r w:rsidR="00920C47">
        <w:rPr>
          <w:rtl/>
        </w:rPr>
        <w:t>؛</w:t>
      </w:r>
      <w:r w:rsidRPr="006A61BE">
        <w:rPr>
          <w:rtl/>
        </w:rPr>
        <w:t xml:space="preserve"> للفرْق بين السجود للشيء والسجود على الشيء</w:t>
      </w:r>
      <w:r w:rsidR="00920C47">
        <w:rPr>
          <w:rtl/>
        </w:rPr>
        <w:t>،</w:t>
      </w:r>
      <w:r w:rsidRPr="006A61BE">
        <w:rPr>
          <w:rtl/>
        </w:rPr>
        <w:t xml:space="preserve"> فالشيعة تسجد لله على تربة الحسين لا لتربة الحسين </w:t>
      </w:r>
      <w:r w:rsidR="009A1FD2" w:rsidRPr="009A1FD2">
        <w:rPr>
          <w:rStyle w:val="libAlaemChar"/>
          <w:rtl/>
        </w:rPr>
        <w:t>عليه‌السلام</w:t>
      </w:r>
      <w:r w:rsidR="00920C47">
        <w:rP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المصدر السابق</w:t>
      </w:r>
      <w:r w:rsidR="00920C47">
        <w:rPr>
          <w:rtl/>
        </w:rPr>
        <w:t>.</w:t>
      </w:r>
    </w:p>
    <w:p w:rsidR="00461DD6" w:rsidRDefault="00461DD6" w:rsidP="00B977D6">
      <w:pPr>
        <w:pStyle w:val="libNormal"/>
      </w:pPr>
      <w:r>
        <w:rPr>
          <w:rtl/>
        </w:rPr>
        <w:br w:type="page"/>
      </w:r>
    </w:p>
    <w:p w:rsidR="00BA6E43" w:rsidRPr="00B977D6" w:rsidRDefault="00BA6E43" w:rsidP="000E1654">
      <w:pPr>
        <w:pStyle w:val="Heading2"/>
        <w:rPr>
          <w:rtl/>
        </w:rPr>
      </w:pPr>
      <w:bookmarkStart w:id="40" w:name="20"/>
      <w:bookmarkStart w:id="41" w:name="_Toc378235709"/>
      <w:r w:rsidRPr="006A61BE">
        <w:rPr>
          <w:rtl/>
        </w:rPr>
        <w:lastRenderedPageBreak/>
        <w:t xml:space="preserve">كربلاء في تاريخ بعض أنبياء الله </w:t>
      </w:r>
      <w:r w:rsidR="009A1FD2" w:rsidRPr="000E1654">
        <w:rPr>
          <w:rStyle w:val="libAlaemHeading2Char"/>
          <w:rtl/>
        </w:rPr>
        <w:t>عليهم‌السلام</w:t>
      </w:r>
      <w:bookmarkEnd w:id="40"/>
      <w:bookmarkEnd w:id="41"/>
    </w:p>
    <w:p w:rsidR="00BA6E43" w:rsidRPr="006A61BE" w:rsidRDefault="00BA6E43" w:rsidP="00ED631C">
      <w:pPr>
        <w:pStyle w:val="libNormal"/>
        <w:rPr>
          <w:rtl/>
        </w:rPr>
      </w:pPr>
      <w:r w:rsidRPr="006A61BE">
        <w:rPr>
          <w:rtl/>
        </w:rPr>
        <w:t>1)</w:t>
      </w:r>
      <w:r w:rsidR="00596330">
        <w:rPr>
          <w:rtl/>
        </w:rPr>
        <w:t xml:space="preserve"> - </w:t>
      </w:r>
      <w:r w:rsidRPr="006A61BE">
        <w:rPr>
          <w:rtl/>
        </w:rPr>
        <w:t xml:space="preserve">عن سعد بن عبد الله القمّي </w:t>
      </w:r>
      <w:r w:rsidR="00732CCF">
        <w:rPr>
          <w:rtl/>
        </w:rPr>
        <w:t>(</w:t>
      </w:r>
      <w:r w:rsidRPr="006A61BE">
        <w:rPr>
          <w:rtl/>
        </w:rPr>
        <w:t>ره</w:t>
      </w:r>
      <w:r w:rsidR="00732CCF">
        <w:rPr>
          <w:rtl/>
        </w:rPr>
        <w:t>)</w:t>
      </w:r>
      <w:r w:rsidRPr="006A61BE">
        <w:rPr>
          <w:rtl/>
        </w:rPr>
        <w:t xml:space="preserve"> في جملة الأسئلة التي سأل الإمام القائم </w:t>
      </w:r>
      <w:r w:rsidR="009A1FD2" w:rsidRPr="009A1FD2">
        <w:rPr>
          <w:rStyle w:val="libAlaemChar"/>
          <w:rtl/>
        </w:rPr>
        <w:t>عليه‌السلام</w:t>
      </w:r>
      <w:r w:rsidRPr="006A61BE">
        <w:rPr>
          <w:rtl/>
        </w:rPr>
        <w:t xml:space="preserve"> عنها</w:t>
      </w:r>
      <w:r w:rsidR="00920C47">
        <w:rPr>
          <w:rtl/>
        </w:rPr>
        <w:t>،</w:t>
      </w:r>
      <w:r w:rsidRPr="006A61BE">
        <w:rPr>
          <w:rtl/>
        </w:rPr>
        <w:t xml:space="preserve"> قلت</w:t>
      </w:r>
      <w:r w:rsidR="00920C47">
        <w:rPr>
          <w:rtl/>
        </w:rPr>
        <w:t>:</w:t>
      </w:r>
      <w:r w:rsidRPr="006A61BE">
        <w:rPr>
          <w:rtl/>
        </w:rPr>
        <w:t xml:space="preserve"> فأخبِرني يا بن رسول الله عن تأويل </w:t>
      </w:r>
      <w:r w:rsidR="00732CCF">
        <w:rPr>
          <w:rtl/>
        </w:rPr>
        <w:t>(</w:t>
      </w:r>
      <w:r w:rsidRPr="006A61BE">
        <w:rPr>
          <w:rtl/>
        </w:rPr>
        <w:t>كهيعص</w:t>
      </w:r>
      <w:r w:rsidR="00732CCF">
        <w:rPr>
          <w:rtl/>
        </w:rPr>
        <w:t>)</w:t>
      </w:r>
      <w:r w:rsidR="00920C47">
        <w:rPr>
          <w:rtl/>
        </w:rPr>
        <w:t>؟</w:t>
      </w:r>
    </w:p>
    <w:p w:rsidR="00BA6E43" w:rsidRPr="006A61BE"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هذه الحروف من أنباء الغيب أطلعَ الله عليها عبده زكريّا</w:t>
      </w:r>
      <w:r w:rsidR="00920C47">
        <w:rPr>
          <w:rStyle w:val="libBold2Char"/>
          <w:rtl/>
        </w:rPr>
        <w:t>،</w:t>
      </w:r>
      <w:r w:rsidRPr="00D13DC1">
        <w:rPr>
          <w:rStyle w:val="libBold2Char"/>
          <w:rtl/>
        </w:rPr>
        <w:t xml:space="preserve"> ثمّ قصّها على محمد </w:t>
      </w:r>
      <w:r w:rsidR="009A1FD2" w:rsidRPr="009A1FD2">
        <w:rPr>
          <w:rStyle w:val="libAlaemChar"/>
          <w:rtl/>
        </w:rPr>
        <w:t>صلى‌الله‌عليه‌وآله</w:t>
      </w:r>
      <w:r w:rsidR="00920C47">
        <w:rPr>
          <w:rStyle w:val="libBold2Char"/>
          <w:rtl/>
        </w:rPr>
        <w:t>،</w:t>
      </w:r>
      <w:r w:rsidRPr="00D13DC1">
        <w:rPr>
          <w:rStyle w:val="libBold2Char"/>
          <w:rtl/>
        </w:rPr>
        <w:t xml:space="preserve"> وذلك أنّ زكريّا سأل ربّه أن يعلّمه أسماء الخمسة</w:t>
      </w:r>
      <w:r w:rsidR="00920C47">
        <w:rPr>
          <w:rStyle w:val="libBold2Char"/>
          <w:rtl/>
        </w:rPr>
        <w:t>،</w:t>
      </w:r>
      <w:r w:rsidRPr="00D13DC1">
        <w:rPr>
          <w:rStyle w:val="libBold2Char"/>
          <w:rtl/>
        </w:rPr>
        <w:t xml:space="preserve"> فأهبط عليه جبرئيل فعلّمه إيّاها</w:t>
      </w:r>
      <w:r w:rsidR="00920C47">
        <w:rPr>
          <w:rStyle w:val="libBold2Char"/>
          <w:rtl/>
        </w:rPr>
        <w:t>،</w:t>
      </w:r>
      <w:r w:rsidRPr="00D13DC1">
        <w:rPr>
          <w:rStyle w:val="libBold2Char"/>
          <w:rtl/>
        </w:rPr>
        <w:t xml:space="preserve"> فكان زكريّا إذا ذكر محمّداً وعليّاً وفاطمة والحسن سُرِّيَ عنه همّه</w:t>
      </w:r>
      <w:r w:rsidR="00920C47">
        <w:rPr>
          <w:rStyle w:val="libBold2Char"/>
          <w:rtl/>
        </w:rPr>
        <w:t>،</w:t>
      </w:r>
      <w:r w:rsidRPr="00D13DC1">
        <w:rPr>
          <w:rStyle w:val="libBold2Char"/>
          <w:rtl/>
        </w:rPr>
        <w:t xml:space="preserve"> وانجلى كرْبه</w:t>
      </w:r>
      <w:r w:rsidR="00920C47">
        <w:rPr>
          <w:rStyle w:val="libBold2Char"/>
          <w:rtl/>
        </w:rPr>
        <w:t>،</w:t>
      </w:r>
      <w:r w:rsidRPr="00D13DC1">
        <w:rPr>
          <w:rStyle w:val="libBold2Char"/>
          <w:rtl/>
        </w:rPr>
        <w:t xml:space="preserve"> وإذا ذُكر اسم الحسين خنقتهُ العَبرة</w:t>
      </w:r>
      <w:r w:rsidR="00920C47">
        <w:rPr>
          <w:rStyle w:val="libBold2Char"/>
          <w:rtl/>
        </w:rPr>
        <w:t>،</w:t>
      </w:r>
      <w:r w:rsidRPr="00D13DC1">
        <w:rPr>
          <w:rStyle w:val="libBold2Char"/>
          <w:rtl/>
        </w:rPr>
        <w:t xml:space="preserve"> ووقعت عليه البُهرة</w:t>
      </w:r>
      <w:r w:rsidR="00920C47">
        <w:rPr>
          <w:rStyle w:val="libBold2Char"/>
          <w:rtl/>
        </w:rPr>
        <w:t>،</w:t>
      </w:r>
      <w:r w:rsidRPr="00D13DC1">
        <w:rPr>
          <w:rStyle w:val="libBold2Char"/>
          <w:rtl/>
        </w:rPr>
        <w:t xml:space="preserve"> فقال ذات يوم</w:t>
      </w:r>
      <w:r w:rsidR="00920C47">
        <w:rPr>
          <w:rStyle w:val="libBold2Char"/>
          <w:rtl/>
        </w:rPr>
        <w:t>:</w:t>
      </w:r>
      <w:r w:rsidRPr="00D13DC1">
        <w:rPr>
          <w:rStyle w:val="libBold2Char"/>
          <w:rtl/>
        </w:rPr>
        <w:t xml:space="preserve"> إلهي</w:t>
      </w:r>
      <w:r w:rsidR="00920C47">
        <w:rPr>
          <w:rStyle w:val="libBold2Char"/>
          <w:rtl/>
        </w:rPr>
        <w:t>،</w:t>
      </w:r>
      <w:r w:rsidRPr="00D13DC1">
        <w:rPr>
          <w:rStyle w:val="libBold2Char"/>
          <w:rtl/>
        </w:rPr>
        <w:t xml:space="preserve"> ما بالي إذا ذكرت أربعة منهم تسلّيت بأسمائهم من همومي</w:t>
      </w:r>
      <w:r w:rsidR="00920C47">
        <w:rPr>
          <w:rStyle w:val="libBold2Char"/>
          <w:rtl/>
        </w:rPr>
        <w:t>،</w:t>
      </w:r>
      <w:r w:rsidRPr="00D13DC1">
        <w:rPr>
          <w:rStyle w:val="libBold2Char"/>
          <w:rtl/>
        </w:rPr>
        <w:t xml:space="preserve"> وإذا ذكرتُ الحسين تدمع عيني وتثور زفرتي</w:t>
      </w:r>
      <w:r w:rsidR="00920C47">
        <w:rPr>
          <w:rStyle w:val="libBold2Char"/>
          <w:rtl/>
        </w:rPr>
        <w:t>؟</w:t>
      </w:r>
      <w:r w:rsidRPr="00D13DC1">
        <w:rPr>
          <w:rStyle w:val="libBold2Char"/>
          <w:rtl/>
        </w:rPr>
        <w:t xml:space="preserve"> فأنبأهُ الله تبارك وتعالى عن قصّته وقال</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كهيعص</w:t>
      </w:r>
      <w:r w:rsidR="00732CCF">
        <w:rPr>
          <w:rStyle w:val="libBold2Char"/>
          <w:rtl/>
        </w:rPr>
        <w:t>)</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فالكاف</w:t>
      </w:r>
      <w:r w:rsidR="00732CCF">
        <w:rPr>
          <w:rStyle w:val="libBold2Char"/>
          <w:rtl/>
        </w:rPr>
        <w:t>)</w:t>
      </w:r>
      <w:r w:rsidR="00920C47">
        <w:rPr>
          <w:rStyle w:val="libBold2Char"/>
          <w:rtl/>
        </w:rPr>
        <w:t>:</w:t>
      </w:r>
      <w:r w:rsidRPr="00D13DC1">
        <w:rPr>
          <w:rStyle w:val="libBold2Char"/>
          <w:rtl/>
        </w:rPr>
        <w:t xml:space="preserve"> اسم كربلاء</w:t>
      </w:r>
      <w:r w:rsidR="00920C47">
        <w:rPr>
          <w:rStyle w:val="libBold2Char"/>
          <w:rtl/>
        </w:rPr>
        <w:t>،</w:t>
      </w:r>
      <w:r w:rsidRPr="00D13DC1">
        <w:rPr>
          <w:rStyle w:val="libBold2Char"/>
          <w:rtl/>
        </w:rPr>
        <w:t xml:space="preserve"> و</w:t>
      </w:r>
      <w:r w:rsidR="00732CCF">
        <w:rPr>
          <w:rStyle w:val="libBold2Char"/>
          <w:rtl/>
        </w:rPr>
        <w:t>(</w:t>
      </w:r>
      <w:r w:rsidRPr="00D13DC1">
        <w:rPr>
          <w:rStyle w:val="libBold2Char"/>
          <w:rtl/>
        </w:rPr>
        <w:t>الهاء</w:t>
      </w:r>
      <w:r w:rsidR="00732CCF">
        <w:rPr>
          <w:rStyle w:val="libBold2Char"/>
          <w:rtl/>
        </w:rPr>
        <w:t>)</w:t>
      </w:r>
      <w:r w:rsidR="00920C47">
        <w:rPr>
          <w:rStyle w:val="libBold2Char"/>
          <w:rtl/>
        </w:rPr>
        <w:t>:</w:t>
      </w:r>
      <w:r w:rsidRPr="00D13DC1">
        <w:rPr>
          <w:rStyle w:val="libBold2Char"/>
          <w:rtl/>
        </w:rPr>
        <w:t xml:space="preserve"> هلاك العترة الطاهرة</w:t>
      </w:r>
      <w:r w:rsidR="00920C47">
        <w:rPr>
          <w:rStyle w:val="libBold2Char"/>
          <w:rtl/>
        </w:rPr>
        <w:t>،</w:t>
      </w:r>
      <w:r w:rsidRPr="00D13DC1">
        <w:rPr>
          <w:rStyle w:val="libBold2Char"/>
          <w:rtl/>
        </w:rPr>
        <w:t xml:space="preserve"> و</w:t>
      </w:r>
      <w:r w:rsidR="00732CCF">
        <w:rPr>
          <w:rStyle w:val="libBold2Char"/>
          <w:rtl/>
        </w:rPr>
        <w:t>(</w:t>
      </w:r>
      <w:r w:rsidRPr="00D13DC1">
        <w:rPr>
          <w:rStyle w:val="libBold2Char"/>
          <w:rtl/>
        </w:rPr>
        <w:t>الياء</w:t>
      </w:r>
      <w:r w:rsidR="00732CCF">
        <w:rPr>
          <w:rStyle w:val="libBold2Char"/>
          <w:rtl/>
        </w:rPr>
        <w:t>)</w:t>
      </w:r>
      <w:r w:rsidR="00920C47">
        <w:rPr>
          <w:rStyle w:val="libBold2Char"/>
          <w:rtl/>
        </w:rPr>
        <w:t>:</w:t>
      </w:r>
      <w:r w:rsidRPr="00D13DC1">
        <w:rPr>
          <w:rStyle w:val="libBold2Char"/>
          <w:rtl/>
        </w:rPr>
        <w:t xml:space="preserve"> يزيد وهو ظالم الحسين</w:t>
      </w:r>
      <w:r w:rsidR="00920C47">
        <w:rPr>
          <w:rStyle w:val="libBold2Char"/>
          <w:rtl/>
        </w:rPr>
        <w:t>،</w:t>
      </w:r>
      <w:r w:rsidRPr="00D13DC1">
        <w:rPr>
          <w:rStyle w:val="libBold2Char"/>
          <w:rtl/>
        </w:rPr>
        <w:t xml:space="preserve"> و</w:t>
      </w:r>
      <w:r w:rsidR="00732CCF">
        <w:rPr>
          <w:rStyle w:val="libBold2Char"/>
          <w:rtl/>
        </w:rPr>
        <w:t>(</w:t>
      </w:r>
      <w:r w:rsidRPr="00D13DC1">
        <w:rPr>
          <w:rStyle w:val="libBold2Char"/>
          <w:rtl/>
        </w:rPr>
        <w:t>العين</w:t>
      </w:r>
      <w:r w:rsidR="00732CCF">
        <w:rPr>
          <w:rStyle w:val="libBold2Char"/>
          <w:rtl/>
        </w:rPr>
        <w:t>)</w:t>
      </w:r>
      <w:r w:rsidR="00920C47">
        <w:rPr>
          <w:rStyle w:val="libBold2Char"/>
          <w:rtl/>
        </w:rPr>
        <w:t>:</w:t>
      </w:r>
      <w:r w:rsidRPr="00D13DC1">
        <w:rPr>
          <w:rStyle w:val="libBold2Char"/>
          <w:rtl/>
        </w:rPr>
        <w:t xml:space="preserve"> عطشه</w:t>
      </w:r>
      <w:r w:rsidR="00920C47">
        <w:rPr>
          <w:rStyle w:val="libBold2Char"/>
          <w:rtl/>
        </w:rPr>
        <w:t>،</w:t>
      </w:r>
      <w:r w:rsidRPr="00D13DC1">
        <w:rPr>
          <w:rStyle w:val="libBold2Char"/>
          <w:rtl/>
        </w:rPr>
        <w:t xml:space="preserve"> و</w:t>
      </w:r>
      <w:r w:rsidR="00732CCF">
        <w:rPr>
          <w:rStyle w:val="libBold2Char"/>
          <w:rtl/>
        </w:rPr>
        <w:t>(</w:t>
      </w:r>
      <w:r w:rsidRPr="00D13DC1">
        <w:rPr>
          <w:rStyle w:val="libBold2Char"/>
          <w:rtl/>
        </w:rPr>
        <w:t>الصاد</w:t>
      </w:r>
      <w:r w:rsidR="00732CCF">
        <w:rPr>
          <w:rStyle w:val="libBold2Char"/>
          <w:rtl/>
        </w:rPr>
        <w:t>)</w:t>
      </w:r>
      <w:r w:rsidR="00920C47">
        <w:rPr>
          <w:rStyle w:val="libBold2Char"/>
          <w:rtl/>
        </w:rPr>
        <w:t>:</w:t>
      </w:r>
      <w:r w:rsidRPr="00D13DC1">
        <w:rPr>
          <w:rStyle w:val="libBold2Char"/>
          <w:rtl/>
        </w:rPr>
        <w:t xml:space="preserve"> صبره..</w:t>
      </w:r>
      <w:r w:rsidRPr="00ED631C">
        <w:rPr>
          <w:rtl/>
        </w:rPr>
        <w:t xml:space="preserve"> إلى آخر الخبر</w:t>
      </w:r>
      <w:r w:rsidR="00732CCF">
        <w:rPr>
          <w:rtl/>
        </w:rPr>
        <w:t>)</w:t>
      </w:r>
      <w:r w:rsidRPr="00ED631C">
        <w:rP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ED631C">
        <w:rPr>
          <w:rtl/>
        </w:rPr>
        <w:t>2)</w:t>
      </w:r>
      <w:r w:rsidR="00596330">
        <w:rPr>
          <w:rtl/>
        </w:rPr>
        <w:t xml:space="preserve"> - </w:t>
      </w:r>
      <w:r w:rsidRPr="00202D70">
        <w:rPr>
          <w:rStyle w:val="libBold2Char"/>
          <w:rtl/>
        </w:rPr>
        <w:t xml:space="preserve">قال العلاّمة المجلسي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وروي مرسَلاً </w:t>
      </w:r>
      <w:r w:rsidRPr="00D13DC1">
        <w:rPr>
          <w:rStyle w:val="libBold2Char"/>
          <w:rtl/>
        </w:rPr>
        <w:t>أنّ آدم لمّا هبط إلى الأرض لم يَرَ حوّاء</w:t>
      </w:r>
      <w:r w:rsidR="00920C47">
        <w:rPr>
          <w:rStyle w:val="libBold2Char"/>
          <w:rtl/>
        </w:rPr>
        <w:t>،</w:t>
      </w:r>
      <w:r w:rsidRPr="00D13DC1">
        <w:rPr>
          <w:rStyle w:val="libBold2Char"/>
          <w:rtl/>
        </w:rPr>
        <w:t xml:space="preserve"> فصار يطوف الأرض في طلبها</w:t>
      </w:r>
      <w:r w:rsidR="00920C47">
        <w:rPr>
          <w:rStyle w:val="libBold2Char"/>
          <w:rtl/>
        </w:rPr>
        <w:t>،</w:t>
      </w:r>
      <w:r w:rsidRPr="00D13DC1">
        <w:rPr>
          <w:rStyle w:val="libBold2Char"/>
          <w:rtl/>
        </w:rPr>
        <w:t xml:space="preserve"> فمرَّ بكربلاء فاغتمَّ وضاق صدره من غير سبب</w:t>
      </w:r>
      <w:r w:rsidR="00920C47">
        <w:rPr>
          <w:rStyle w:val="libBold2Char"/>
          <w:rtl/>
        </w:rPr>
        <w:t>،</w:t>
      </w:r>
      <w:r w:rsidRPr="00D13DC1">
        <w:rPr>
          <w:rStyle w:val="libBold2Char"/>
          <w:rtl/>
        </w:rPr>
        <w:t xml:space="preserve"> وعثر في الموضع الذي قُتل فيه الحسين حتّى سال الدمّ من رجله</w:t>
      </w:r>
      <w:r w:rsidR="00920C47">
        <w:rPr>
          <w:rStyle w:val="libBold2Char"/>
          <w:rtl/>
        </w:rPr>
        <w:t>،</w:t>
      </w:r>
      <w:r w:rsidRPr="00D13DC1">
        <w:rPr>
          <w:rStyle w:val="libBold2Char"/>
          <w:rtl/>
        </w:rPr>
        <w:t xml:space="preserve"> فرفعَ رأسه إلى السماء وقال</w:t>
      </w:r>
      <w:r w:rsidR="00920C47">
        <w:rPr>
          <w:rStyle w:val="libBold2Char"/>
          <w:rtl/>
        </w:rPr>
        <w:t>:</w:t>
      </w:r>
      <w:r w:rsidRPr="00ED631C">
        <w:rPr>
          <w:rtl/>
        </w:rPr>
        <w:t xml:space="preserve"> </w:t>
      </w:r>
      <w:r w:rsidR="00732CCF">
        <w:rPr>
          <w:rStyle w:val="libBold2Char"/>
          <w:rtl/>
        </w:rPr>
        <w:t>(</w:t>
      </w:r>
      <w:r w:rsidRPr="00D13DC1">
        <w:rPr>
          <w:rStyle w:val="libBold2Char"/>
          <w:rtl/>
        </w:rPr>
        <w:t>إلهي هل حدث منّي ذنبٌ آخر فعاقبتني به</w:t>
      </w:r>
      <w:r w:rsidR="00920C47">
        <w:rPr>
          <w:rStyle w:val="libBold2Char"/>
          <w:rtl/>
        </w:rPr>
        <w:t>؟</w:t>
      </w:r>
      <w:r w:rsidRPr="00D13DC1">
        <w:rPr>
          <w:rStyle w:val="libBold2Char"/>
          <w:rtl/>
        </w:rPr>
        <w:t xml:space="preserve"> فإنّي طفتُ جميع الأرض</w:t>
      </w:r>
      <w:r w:rsidR="00920C47">
        <w:rPr>
          <w:rStyle w:val="libBold2Char"/>
          <w:rtl/>
        </w:rPr>
        <w:t>،</w:t>
      </w:r>
      <w:r w:rsidRPr="00D13DC1">
        <w:rPr>
          <w:rStyle w:val="libBold2Char"/>
          <w:rtl/>
        </w:rPr>
        <w:t xml:space="preserve"> وما أصابني سوء مثل ما أصابني في هذه الأرض</w:t>
      </w:r>
      <w:r w:rsidR="00920C47">
        <w:rPr>
          <w:rStyle w:val="libBold2Char"/>
          <w:rtl/>
        </w:rPr>
        <w:t>؟</w:t>
      </w:r>
    </w:p>
    <w:p w:rsidR="00BA6E43" w:rsidRPr="006A61BE" w:rsidRDefault="00BA6E43" w:rsidP="00ED631C">
      <w:pPr>
        <w:pStyle w:val="libNormal"/>
        <w:rPr>
          <w:rtl/>
        </w:rPr>
      </w:pPr>
      <w:r w:rsidRPr="00D13DC1">
        <w:rPr>
          <w:rStyle w:val="libBold2Char"/>
          <w:rtl/>
        </w:rPr>
        <w:t>فأوحى الله إليه</w:t>
      </w:r>
      <w:r w:rsidR="00920C47">
        <w:rPr>
          <w:rStyle w:val="libBold2Char"/>
          <w:rtl/>
        </w:rPr>
        <w:t>:</w:t>
      </w:r>
      <w:r w:rsidRPr="00ED631C">
        <w:rPr>
          <w:rtl/>
        </w:rPr>
        <w:t xml:space="preserve"> </w:t>
      </w:r>
      <w:r w:rsidRPr="00D13DC1">
        <w:rPr>
          <w:rStyle w:val="libBold2Char"/>
          <w:rtl/>
        </w:rPr>
        <w:t>يا آدم</w:t>
      </w:r>
      <w:r w:rsidR="00920C47">
        <w:rPr>
          <w:rStyle w:val="libBold2Char"/>
          <w:rtl/>
        </w:rPr>
        <w:t>،</w:t>
      </w:r>
      <w:r w:rsidRPr="00D13DC1">
        <w:rPr>
          <w:rStyle w:val="libBold2Char"/>
          <w:rtl/>
        </w:rPr>
        <w:t xml:space="preserve"> ما حدثَ منك ذنب</w:t>
      </w:r>
      <w:r w:rsidR="00920C47">
        <w:rPr>
          <w:rStyle w:val="libBold2Char"/>
          <w:rtl/>
        </w:rPr>
        <w:t>،</w:t>
      </w:r>
      <w:r w:rsidRPr="00D13DC1">
        <w:rPr>
          <w:rStyle w:val="libBold2Char"/>
          <w:rtl/>
        </w:rPr>
        <w:t xml:space="preserve"> ولكن يُقتل في هذه الأرض ولدك الحسين ظلُماً</w:t>
      </w:r>
      <w:r w:rsidR="00920C47">
        <w:rPr>
          <w:rStyle w:val="libBold2Char"/>
          <w:rtl/>
        </w:rPr>
        <w:t>،</w:t>
      </w:r>
      <w:r w:rsidRPr="00D13DC1">
        <w:rPr>
          <w:rStyle w:val="libBold2Char"/>
          <w:rtl/>
        </w:rPr>
        <w:t xml:space="preserve"> فسال دمُك موافقة لدمِه</w:t>
      </w:r>
      <w:r w:rsidR="00920C47">
        <w:rPr>
          <w:rStyle w:val="libBold2Char"/>
          <w:rtl/>
        </w:rPr>
        <w:t>.</w:t>
      </w:r>
    </w:p>
    <w:p w:rsidR="00BA6E43" w:rsidRPr="006A61BE" w:rsidRDefault="00BA6E43" w:rsidP="00ED631C">
      <w:pPr>
        <w:pStyle w:val="libNormal"/>
        <w:rPr>
          <w:rtl/>
        </w:rPr>
      </w:pPr>
      <w:r w:rsidRPr="00D13DC1">
        <w:rPr>
          <w:rStyle w:val="libBold2Char"/>
          <w:rtl/>
        </w:rPr>
        <w:t>فقال آدم</w:t>
      </w:r>
      <w:r w:rsidR="00920C47">
        <w:rPr>
          <w:rtl/>
        </w:rPr>
        <w:t>:</w:t>
      </w:r>
      <w:r w:rsidRPr="00ED631C">
        <w:rPr>
          <w:rtl/>
        </w:rPr>
        <w:t xml:space="preserve"> </w:t>
      </w:r>
      <w:r w:rsidRPr="00D13DC1">
        <w:rPr>
          <w:rStyle w:val="libBold2Char"/>
          <w:rtl/>
        </w:rPr>
        <w:t>يا ربّ</w:t>
      </w:r>
      <w:r w:rsidR="00920C47">
        <w:rPr>
          <w:rStyle w:val="libBold2Char"/>
          <w:rtl/>
        </w:rPr>
        <w:t>،</w:t>
      </w:r>
      <w:r w:rsidRPr="00D13DC1">
        <w:rPr>
          <w:rStyle w:val="libBold2Char"/>
          <w:rtl/>
        </w:rPr>
        <w:t xml:space="preserve"> أيكون الحسين نبيّاً</w:t>
      </w:r>
      <w:r w:rsidR="00920C47">
        <w:rPr>
          <w:rStyle w:val="libBold2Char"/>
          <w:rtl/>
        </w:rPr>
        <w:t>؟</w:t>
      </w:r>
    </w:p>
    <w:p w:rsidR="00BA6E43" w:rsidRPr="006A61BE" w:rsidRDefault="00BA6E43" w:rsidP="00ED631C">
      <w:pPr>
        <w:pStyle w:val="libNormal"/>
        <w:rPr>
          <w:rtl/>
        </w:rPr>
      </w:pPr>
      <w:r w:rsidRPr="00D13DC1">
        <w:rPr>
          <w:rStyle w:val="libBold2Char"/>
          <w:rtl/>
        </w:rPr>
        <w:t>قال</w:t>
      </w:r>
      <w:r w:rsidR="00920C47">
        <w:rPr>
          <w:rtl/>
        </w:rPr>
        <w:t>:</w:t>
      </w:r>
      <w:r w:rsidRPr="00ED631C">
        <w:rPr>
          <w:rtl/>
        </w:rPr>
        <w:t xml:space="preserve"> </w:t>
      </w:r>
      <w:r w:rsidRPr="00D13DC1">
        <w:rPr>
          <w:rStyle w:val="libBold2Char"/>
          <w:rtl/>
        </w:rPr>
        <w:t>لا</w:t>
      </w:r>
      <w:r w:rsidR="00920C47">
        <w:rPr>
          <w:rStyle w:val="libBold2Char"/>
          <w:rtl/>
        </w:rPr>
        <w:t>،</w:t>
      </w:r>
      <w:r w:rsidRPr="00D13DC1">
        <w:rPr>
          <w:rStyle w:val="libBold2Char"/>
          <w:rtl/>
        </w:rPr>
        <w:t xml:space="preserve"> ولكنّه سبط النبيّ محمّد</w:t>
      </w:r>
      <w:r w:rsidR="00920C47">
        <w:rPr>
          <w:rStyle w:val="libBold2Cha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كمال الدين وتمام النعمة</w:t>
      </w:r>
      <w:r w:rsidR="00920C47">
        <w:rPr>
          <w:rtl/>
        </w:rPr>
        <w:t>:</w:t>
      </w:r>
      <w:r w:rsidRPr="006A61BE">
        <w:rPr>
          <w:rtl/>
        </w:rPr>
        <w:t xml:space="preserve"> 2</w:t>
      </w:r>
      <w:r w:rsidR="00920C47">
        <w:rPr>
          <w:rtl/>
        </w:rPr>
        <w:t>:</w:t>
      </w:r>
      <w:r w:rsidRPr="006A61BE">
        <w:rPr>
          <w:rtl/>
        </w:rPr>
        <w:t xml:space="preserve"> 461</w:t>
      </w:r>
      <w:r w:rsidR="00920C47">
        <w:rPr>
          <w:rtl/>
        </w:rPr>
        <w:t>،</w:t>
      </w:r>
      <w:r w:rsidRPr="006A61BE">
        <w:rPr>
          <w:rtl/>
        </w:rPr>
        <w:t xml:space="preserve"> رقم 21</w:t>
      </w:r>
      <w:r w:rsidR="00920C47">
        <w:rPr>
          <w:rtl/>
        </w:rPr>
        <w:t>،</w:t>
      </w:r>
      <w:r w:rsidRPr="006A61BE">
        <w:rPr>
          <w:rtl/>
        </w:rPr>
        <w:t xml:space="preserve"> وانظر</w:t>
      </w:r>
      <w:r w:rsidR="00920C47">
        <w:rPr>
          <w:rtl/>
        </w:rPr>
        <w:t>:</w:t>
      </w:r>
      <w:r w:rsidRPr="006A61BE">
        <w:rPr>
          <w:rtl/>
        </w:rPr>
        <w:t xml:space="preserve"> دلائل الإمامة</w:t>
      </w:r>
      <w:r w:rsidR="00920C47">
        <w:rPr>
          <w:rtl/>
        </w:rPr>
        <w:t>:</w:t>
      </w:r>
      <w:r w:rsidRPr="006A61BE">
        <w:rPr>
          <w:rtl/>
        </w:rPr>
        <w:t xml:space="preserve"> 513</w:t>
      </w:r>
      <w:r w:rsidR="005B3117">
        <w:rPr>
          <w:rtl/>
        </w:rPr>
        <w:t xml:space="preserve"> </w:t>
      </w:r>
      <w:r w:rsidRPr="006A61BE">
        <w:rPr>
          <w:rtl/>
        </w:rPr>
        <w:t>رقم 492 / 96</w:t>
      </w:r>
      <w:r w:rsidR="00920C47">
        <w:rPr>
          <w:rtl/>
        </w:rPr>
        <w:t>.</w:t>
      </w:r>
    </w:p>
    <w:p w:rsidR="00461DD6" w:rsidRDefault="00461DD6" w:rsidP="00B977D6">
      <w:pPr>
        <w:pStyle w:val="libNormal"/>
      </w:pPr>
      <w:r>
        <w:rPr>
          <w:rtl/>
        </w:rPr>
        <w:br w:type="page"/>
      </w:r>
    </w:p>
    <w:p w:rsidR="00BA6E43" w:rsidRPr="00204071" w:rsidRDefault="00BA6E43" w:rsidP="000E1654">
      <w:pPr>
        <w:pStyle w:val="libBold2"/>
        <w:rPr>
          <w:rtl/>
        </w:rPr>
      </w:pPr>
      <w:r w:rsidRPr="006A61BE">
        <w:rPr>
          <w:rtl/>
        </w:rPr>
        <w:lastRenderedPageBreak/>
        <w:t>فقال</w:t>
      </w:r>
      <w:r w:rsidR="00920C47">
        <w:rPr>
          <w:rtl/>
        </w:rPr>
        <w:t>:</w:t>
      </w:r>
      <w:r w:rsidRPr="006A61BE">
        <w:rPr>
          <w:rtl/>
        </w:rPr>
        <w:t xml:space="preserve"> ومَن القاتل له</w:t>
      </w:r>
      <w:r w:rsidR="00920C47">
        <w:rPr>
          <w:rtl/>
        </w:rPr>
        <w:t>؟</w:t>
      </w:r>
    </w:p>
    <w:p w:rsidR="00BA6E43" w:rsidRPr="00204071" w:rsidRDefault="00BA6E43" w:rsidP="000E1654">
      <w:pPr>
        <w:pStyle w:val="libBold2"/>
        <w:rPr>
          <w:rtl/>
        </w:rPr>
      </w:pPr>
      <w:r w:rsidRPr="006A61BE">
        <w:rPr>
          <w:rtl/>
        </w:rPr>
        <w:t>قال</w:t>
      </w:r>
      <w:r w:rsidR="00920C47">
        <w:rPr>
          <w:rtl/>
        </w:rPr>
        <w:t>:</w:t>
      </w:r>
      <w:r w:rsidRPr="006A61BE">
        <w:rPr>
          <w:rtl/>
        </w:rPr>
        <w:t xml:space="preserve"> قاتله يزيد لعين أهل السماوات والأرض</w:t>
      </w:r>
      <w:r w:rsidR="00920C47">
        <w:rPr>
          <w:rtl/>
        </w:rPr>
        <w:t>.</w:t>
      </w:r>
    </w:p>
    <w:p w:rsidR="00BA6E43" w:rsidRPr="00204071" w:rsidRDefault="00BA6E43" w:rsidP="000E1654">
      <w:pPr>
        <w:pStyle w:val="libBold2"/>
        <w:rPr>
          <w:rtl/>
        </w:rPr>
      </w:pPr>
      <w:r w:rsidRPr="006A61BE">
        <w:rPr>
          <w:rtl/>
        </w:rPr>
        <w:t>فقال آدم</w:t>
      </w:r>
      <w:r w:rsidR="00920C47">
        <w:rPr>
          <w:rtl/>
        </w:rPr>
        <w:t>:</w:t>
      </w:r>
      <w:r w:rsidRPr="006A61BE">
        <w:rPr>
          <w:rtl/>
        </w:rPr>
        <w:t xml:space="preserve"> فأيّ شيء أصنع يا جبرئيل</w:t>
      </w:r>
      <w:r w:rsidR="00920C47">
        <w:rPr>
          <w:rtl/>
        </w:rPr>
        <w:t>؟</w:t>
      </w:r>
    </w:p>
    <w:p w:rsidR="00BA6E43" w:rsidRPr="00204071" w:rsidRDefault="00BA6E43" w:rsidP="000E1654">
      <w:pPr>
        <w:pStyle w:val="libBold2"/>
        <w:rPr>
          <w:rtl/>
        </w:rPr>
      </w:pPr>
      <w:r w:rsidRPr="006A61BE">
        <w:rPr>
          <w:rtl/>
        </w:rPr>
        <w:t>فقال</w:t>
      </w:r>
      <w:r w:rsidR="00920C47">
        <w:rPr>
          <w:rtl/>
        </w:rPr>
        <w:t>:</w:t>
      </w:r>
      <w:r w:rsidRPr="006A61BE">
        <w:rPr>
          <w:rtl/>
        </w:rPr>
        <w:t xml:space="preserve"> العَنه يا آدم</w:t>
      </w:r>
      <w:r w:rsidR="00732CCF">
        <w:rPr>
          <w:rtl/>
        </w:rPr>
        <w:t>)</w:t>
      </w:r>
      <w:r w:rsidR="00920C47">
        <w:rPr>
          <w:rtl/>
        </w:rPr>
        <w:t>.</w:t>
      </w:r>
    </w:p>
    <w:p w:rsidR="00BA6E43" w:rsidRPr="006A61BE" w:rsidRDefault="00BA6E43" w:rsidP="00ED631C">
      <w:pPr>
        <w:pStyle w:val="libNormal"/>
        <w:rPr>
          <w:rtl/>
        </w:rPr>
      </w:pPr>
      <w:r w:rsidRPr="00D13DC1">
        <w:rPr>
          <w:rStyle w:val="libBold2Char"/>
          <w:rtl/>
        </w:rPr>
        <w:t>فلَعنهُ أربع مرّات</w:t>
      </w:r>
      <w:r w:rsidR="00920C47">
        <w:rPr>
          <w:rStyle w:val="libBold2Char"/>
          <w:rtl/>
        </w:rPr>
        <w:t>،</w:t>
      </w:r>
      <w:r w:rsidRPr="00D13DC1">
        <w:rPr>
          <w:rStyle w:val="libBold2Char"/>
          <w:rtl/>
        </w:rPr>
        <w:t xml:space="preserve"> ومشى خطوات إلى جبل عرفات فوجد حوّاء هناك</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6A61BE" w:rsidRDefault="00BA6E43" w:rsidP="00ED631C">
      <w:pPr>
        <w:pStyle w:val="libNormal"/>
        <w:rPr>
          <w:rtl/>
        </w:rPr>
      </w:pPr>
      <w:r w:rsidRPr="00ED631C">
        <w:rPr>
          <w:rtl/>
        </w:rPr>
        <w:t>3)</w:t>
      </w:r>
      <w:r w:rsidR="00596330">
        <w:rPr>
          <w:rtl/>
        </w:rPr>
        <w:t xml:space="preserve"> - </w:t>
      </w:r>
      <w:r w:rsidRPr="00202D70">
        <w:rPr>
          <w:rStyle w:val="libBold2Char"/>
          <w:rtl/>
        </w:rPr>
        <w:t xml:space="preserve">وقال العلاّمة المجلسي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202D70">
        <w:rPr>
          <w:rStyle w:val="libBold2Char"/>
          <w:rtl/>
        </w:rPr>
        <w:t xml:space="preserve"> </w:t>
      </w:r>
      <w:r w:rsidR="00732CCF">
        <w:rPr>
          <w:rtl/>
        </w:rPr>
        <w:t>(</w:t>
      </w:r>
      <w:r w:rsidRPr="00ED631C">
        <w:rPr>
          <w:rtl/>
        </w:rPr>
        <w:t xml:space="preserve">وروي </w:t>
      </w:r>
      <w:r w:rsidRPr="00D13DC1">
        <w:rPr>
          <w:rStyle w:val="libBold2Char"/>
          <w:rtl/>
        </w:rPr>
        <w:t>أنّ نوحاً لمّا ركب السفينة طافت به جميع الدنيا</w:t>
      </w:r>
      <w:r w:rsidR="00920C47">
        <w:rPr>
          <w:rStyle w:val="libBold2Char"/>
          <w:rtl/>
        </w:rPr>
        <w:t>،</w:t>
      </w:r>
      <w:r w:rsidRPr="00D13DC1">
        <w:rPr>
          <w:rStyle w:val="libBold2Char"/>
          <w:rtl/>
        </w:rPr>
        <w:t xml:space="preserve"> فلمّا مرّت بكربلا أخذته الأرض</w:t>
      </w:r>
      <w:r w:rsidR="00920C47">
        <w:rPr>
          <w:rStyle w:val="libBold2Char"/>
          <w:rtl/>
        </w:rPr>
        <w:t>،</w:t>
      </w:r>
      <w:r w:rsidRPr="00D13DC1">
        <w:rPr>
          <w:rStyle w:val="libBold2Char"/>
          <w:rtl/>
        </w:rPr>
        <w:t xml:space="preserve"> وخاف نوح الغرق فدعا ربّه وقال</w:t>
      </w:r>
      <w:r w:rsidR="00920C47">
        <w:rPr>
          <w:rStyle w:val="libBold2Char"/>
          <w:rtl/>
        </w:rPr>
        <w:t>:</w:t>
      </w:r>
      <w:r w:rsidRPr="00E35112">
        <w:rPr>
          <w:rStyle w:val="libBold2Char"/>
          <w:rtl/>
        </w:rPr>
        <w:t xml:space="preserve"> </w:t>
      </w:r>
      <w:r w:rsidR="00732CCF">
        <w:rPr>
          <w:rStyle w:val="libBold2Char"/>
          <w:rtl/>
        </w:rPr>
        <w:t>(</w:t>
      </w:r>
      <w:r w:rsidRPr="00D13DC1">
        <w:rPr>
          <w:rStyle w:val="libBold2Char"/>
          <w:rtl/>
        </w:rPr>
        <w:t>إلهي</w:t>
      </w:r>
      <w:r w:rsidR="00920C47">
        <w:rPr>
          <w:rStyle w:val="libBold2Char"/>
          <w:rtl/>
        </w:rPr>
        <w:t>،</w:t>
      </w:r>
      <w:r w:rsidRPr="00D13DC1">
        <w:rPr>
          <w:rStyle w:val="libBold2Char"/>
          <w:rtl/>
        </w:rPr>
        <w:t xml:space="preserve"> طفتُ جميع الدنيا وما أصابني فزع مثل ما أصابني في هذه الأرض</w:t>
      </w:r>
      <w:r w:rsidR="00920C47">
        <w:rPr>
          <w:rStyle w:val="libBold2Char"/>
          <w:rtl/>
        </w:rPr>
        <w:t>؟</w:t>
      </w:r>
    </w:p>
    <w:p w:rsidR="00BA6E43" w:rsidRPr="000E1654" w:rsidRDefault="00BA6E43" w:rsidP="000E1654">
      <w:pPr>
        <w:pStyle w:val="libBold2"/>
        <w:rPr>
          <w:rtl/>
        </w:rPr>
      </w:pPr>
      <w:r w:rsidRPr="000E1654">
        <w:rPr>
          <w:rtl/>
        </w:rPr>
        <w:t>فنزل جبرئيل وقال</w:t>
      </w:r>
      <w:r w:rsidR="00920C47" w:rsidRPr="000E1654">
        <w:rPr>
          <w:rtl/>
        </w:rPr>
        <w:t>:</w:t>
      </w:r>
      <w:r w:rsidRPr="000E1654">
        <w:rPr>
          <w:rtl/>
        </w:rPr>
        <w:t xml:space="preserve"> يا نوح</w:t>
      </w:r>
      <w:r w:rsidR="00920C47" w:rsidRPr="000E1654">
        <w:rPr>
          <w:rtl/>
        </w:rPr>
        <w:t>،</w:t>
      </w:r>
      <w:r w:rsidRPr="000E1654">
        <w:rPr>
          <w:rtl/>
        </w:rPr>
        <w:t xml:space="preserve"> في هذا الموضع يُقتل الحسين سبط محمّد خاتم الأنبياء</w:t>
      </w:r>
      <w:r w:rsidR="00920C47" w:rsidRPr="000E1654">
        <w:rPr>
          <w:rtl/>
        </w:rPr>
        <w:t>،</w:t>
      </w:r>
      <w:r w:rsidRPr="000E1654">
        <w:rPr>
          <w:rtl/>
        </w:rPr>
        <w:t xml:space="preserve"> وابن خاتم الأوصياء</w:t>
      </w:r>
      <w:r w:rsidR="00920C47" w:rsidRPr="000E1654">
        <w:rPr>
          <w:rtl/>
        </w:rPr>
        <w:t>.</w:t>
      </w:r>
    </w:p>
    <w:p w:rsidR="00BA6E43" w:rsidRPr="000E1654" w:rsidRDefault="00BA6E43" w:rsidP="000E1654">
      <w:pPr>
        <w:pStyle w:val="libBold2"/>
        <w:rPr>
          <w:rtl/>
        </w:rPr>
      </w:pPr>
      <w:r w:rsidRPr="000E1654">
        <w:rPr>
          <w:rtl/>
        </w:rPr>
        <w:t>فقال</w:t>
      </w:r>
      <w:r w:rsidR="00920C47" w:rsidRPr="000E1654">
        <w:rPr>
          <w:rtl/>
        </w:rPr>
        <w:t>:</w:t>
      </w:r>
      <w:r w:rsidRPr="000E1654">
        <w:rPr>
          <w:rtl/>
        </w:rPr>
        <w:t xml:space="preserve"> ومَن القاتل له يا جبرئيل</w:t>
      </w:r>
      <w:r w:rsidR="00920C47" w:rsidRPr="000E1654">
        <w:rPr>
          <w:rtl/>
        </w:rPr>
        <w:t>؟</w:t>
      </w:r>
    </w:p>
    <w:p w:rsidR="00BA6E43" w:rsidRPr="000E1654" w:rsidRDefault="00BA6E43" w:rsidP="000E1654">
      <w:pPr>
        <w:pStyle w:val="libBold2"/>
        <w:rPr>
          <w:rtl/>
        </w:rPr>
      </w:pPr>
      <w:r w:rsidRPr="000E1654">
        <w:rPr>
          <w:rtl/>
        </w:rPr>
        <w:t>قال</w:t>
      </w:r>
      <w:r w:rsidR="00920C47" w:rsidRPr="000E1654">
        <w:rPr>
          <w:rtl/>
        </w:rPr>
        <w:t>:</w:t>
      </w:r>
      <w:r w:rsidRPr="000E1654">
        <w:rPr>
          <w:rtl/>
        </w:rPr>
        <w:t xml:space="preserve"> قاتلهُ لعين أهل سبع سموات وسبع أرضين</w:t>
      </w:r>
      <w:r w:rsidR="00920C47" w:rsidRPr="000E1654">
        <w:rPr>
          <w:rtl/>
        </w:rPr>
        <w:t>.</w:t>
      </w:r>
    </w:p>
    <w:p w:rsidR="00BA6E43" w:rsidRPr="006A61BE" w:rsidRDefault="00BA6E43" w:rsidP="00ED631C">
      <w:pPr>
        <w:pStyle w:val="libNormal"/>
        <w:rPr>
          <w:rtl/>
        </w:rPr>
      </w:pPr>
      <w:r w:rsidRPr="00D13DC1">
        <w:rPr>
          <w:rStyle w:val="libBold2Char"/>
          <w:rtl/>
        </w:rPr>
        <w:t>فلعنه</w:t>
      </w:r>
      <w:r w:rsidRPr="00E35112">
        <w:rPr>
          <w:rStyle w:val="libBold2Char"/>
          <w:rtl/>
        </w:rPr>
        <w:t xml:space="preserve"> </w:t>
      </w:r>
      <w:r w:rsidRPr="00D13DC1">
        <w:rPr>
          <w:rStyle w:val="libBold2Char"/>
          <w:rtl/>
        </w:rPr>
        <w:t>نوح أربع مرّات</w:t>
      </w:r>
      <w:r w:rsidR="00920C47">
        <w:rPr>
          <w:rStyle w:val="libBold2Char"/>
          <w:rtl/>
        </w:rPr>
        <w:t>،</w:t>
      </w:r>
      <w:r w:rsidRPr="00D13DC1">
        <w:rPr>
          <w:rStyle w:val="libBold2Char"/>
          <w:rtl/>
        </w:rPr>
        <w:t xml:space="preserve"> فسارت السفينة حتّى بلغت الجوديّ واستقرّت عليه</w:t>
      </w:r>
      <w:r w:rsidR="00732CCF">
        <w:rPr>
          <w:rStyle w:val="libBold2Char"/>
          <w:rtl/>
        </w:rPr>
        <w:t>)</w:t>
      </w:r>
      <w:r w:rsidRPr="00204071">
        <w:rPr>
          <w:rtl/>
        </w:rPr>
        <w:t xml:space="preserve"> </w:t>
      </w:r>
      <w:r w:rsidRPr="00E35112">
        <w:rPr>
          <w:rStyle w:val="libFootnotenumChar"/>
          <w:rtl/>
        </w:rPr>
        <w:t>(2)</w:t>
      </w:r>
      <w:r w:rsidR="00920C47">
        <w:rPr>
          <w:rtl/>
        </w:rPr>
        <w:t>.</w:t>
      </w:r>
    </w:p>
    <w:p w:rsidR="00BA6E43" w:rsidRPr="006A61BE" w:rsidRDefault="00BA6E43" w:rsidP="00ED631C">
      <w:pPr>
        <w:pStyle w:val="libNormal"/>
        <w:rPr>
          <w:rtl/>
        </w:rPr>
      </w:pPr>
      <w:r w:rsidRPr="00ED631C">
        <w:rPr>
          <w:rtl/>
        </w:rPr>
        <w:t>4)</w:t>
      </w:r>
      <w:r w:rsidR="00596330">
        <w:rPr>
          <w:rtl/>
        </w:rPr>
        <w:t xml:space="preserve"> - </w:t>
      </w:r>
      <w:r w:rsidRPr="00ED631C">
        <w:rPr>
          <w:rtl/>
        </w:rPr>
        <w:t xml:space="preserve">وقال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w:t>
      </w:r>
      <w:r w:rsidR="00732CCF">
        <w:rPr>
          <w:rtl/>
        </w:rPr>
        <w:t>(</w:t>
      </w:r>
      <w:r w:rsidRPr="00ED631C">
        <w:rPr>
          <w:rtl/>
        </w:rPr>
        <w:t xml:space="preserve">وروي </w:t>
      </w:r>
      <w:r w:rsidRPr="00202D70">
        <w:rPr>
          <w:rStyle w:val="libBold2Char"/>
          <w:rtl/>
        </w:rPr>
        <w:t>أ</w:t>
      </w:r>
      <w:r w:rsidRPr="00D13DC1">
        <w:rPr>
          <w:rStyle w:val="libBold2Char"/>
          <w:rtl/>
        </w:rPr>
        <w:t xml:space="preserve">نّ إبراهيم </w:t>
      </w:r>
      <w:r w:rsidR="009A1FD2" w:rsidRPr="009A1FD2">
        <w:rPr>
          <w:rStyle w:val="libAlaemChar"/>
          <w:rtl/>
        </w:rPr>
        <w:t>عليه‌السلام</w:t>
      </w:r>
      <w:r w:rsidRPr="00D13DC1">
        <w:rPr>
          <w:rStyle w:val="libBold2Char"/>
          <w:rtl/>
        </w:rPr>
        <w:t xml:space="preserve"> مرَّ في أرض كربلاء وهو راكب فرساً</w:t>
      </w:r>
      <w:r w:rsidR="00920C47">
        <w:rPr>
          <w:rStyle w:val="libBold2Char"/>
          <w:rtl/>
        </w:rPr>
        <w:t>،</w:t>
      </w:r>
      <w:r w:rsidRPr="00D13DC1">
        <w:rPr>
          <w:rStyle w:val="libBold2Char"/>
          <w:rtl/>
        </w:rPr>
        <w:t xml:space="preserve"> فعثرَت به وسقط إبراهيم وشُجَّ رأسه وسال دمه</w:t>
      </w:r>
      <w:r w:rsidR="00920C47">
        <w:rPr>
          <w:rStyle w:val="libBold2Char"/>
          <w:rtl/>
        </w:rPr>
        <w:t>،</w:t>
      </w:r>
      <w:r w:rsidRPr="00D13DC1">
        <w:rPr>
          <w:rStyle w:val="libBold2Char"/>
          <w:rtl/>
        </w:rPr>
        <w:t xml:space="preserve"> فأخذ في الاستغفار وقال</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إلهي</w:t>
      </w:r>
      <w:r w:rsidR="00920C47">
        <w:rPr>
          <w:rStyle w:val="libBold2Char"/>
          <w:rtl/>
        </w:rPr>
        <w:t>،</w:t>
      </w:r>
      <w:r w:rsidRPr="00D13DC1">
        <w:rPr>
          <w:rStyle w:val="libBold2Char"/>
          <w:rtl/>
        </w:rPr>
        <w:t xml:space="preserve"> أيّ شيء حدث منّي</w:t>
      </w:r>
      <w:r w:rsidR="00920C47">
        <w:rPr>
          <w:rStyle w:val="libBold2Char"/>
          <w:rtl/>
        </w:rPr>
        <w:t>؟</w:t>
      </w:r>
    </w:p>
    <w:p w:rsidR="00BA6E43" w:rsidRPr="00B977D6" w:rsidRDefault="00BA6E43" w:rsidP="00B977D6">
      <w:pPr>
        <w:pStyle w:val="libFootnote0"/>
        <w:rPr>
          <w:rtl/>
        </w:rPr>
      </w:pPr>
      <w:r w:rsidRPr="00202D70">
        <w:rPr>
          <w:rStyle w:val="libFootnoteBoldChar"/>
          <w:rtl/>
        </w:rPr>
        <w:t>فنزل إليه جبرئيل وقال</w:t>
      </w:r>
      <w:r w:rsidR="00920C47">
        <w:rPr>
          <w:rStyle w:val="libFootnoteBoldChar"/>
          <w:rtl/>
        </w:rPr>
        <w:t>:</w:t>
      </w:r>
      <w:r w:rsidRPr="00E35112">
        <w:rPr>
          <w:rStyle w:val="libBold2Char"/>
          <w:rtl/>
        </w:rPr>
        <w:t xml:space="preserve"> </w:t>
      </w:r>
      <w:r w:rsidRPr="00202D70">
        <w:rPr>
          <w:rStyle w:val="libFootnoteBoldChar"/>
          <w:rtl/>
        </w:rPr>
        <w:t>يا إبراهيم</w:t>
      </w:r>
      <w:r w:rsidR="00920C47">
        <w:rPr>
          <w:rStyle w:val="libFootnoteBoldChar"/>
          <w:rtl/>
        </w:rPr>
        <w:t>،</w:t>
      </w:r>
      <w:r w:rsidRPr="00202D70">
        <w:rPr>
          <w:rStyle w:val="libFootnoteBoldChar"/>
          <w:rtl/>
        </w:rPr>
        <w:t xml:space="preserve"> ما حدثَ منك ذنب</w:t>
      </w:r>
      <w:r w:rsidR="00920C47">
        <w:rPr>
          <w:rStyle w:val="libFootnoteBoldChar"/>
          <w:rtl/>
        </w:rPr>
        <w:t>،</w:t>
      </w:r>
      <w:r w:rsidRPr="00202D70">
        <w:rPr>
          <w:rStyle w:val="libFootnoteBoldChar"/>
          <w:rtl/>
        </w:rPr>
        <w:t xml:space="preserve"> ولكن هنا يُقتل سبط خاتم الأنبياء</w:t>
      </w:r>
      <w:r w:rsidR="00920C47">
        <w:rPr>
          <w:rStyle w:val="libFootnoteBoldChar"/>
          <w:rtl/>
        </w:rPr>
        <w:t>،</w:t>
      </w:r>
      <w:r w:rsidRPr="00202D70">
        <w:rPr>
          <w:rStyle w:val="libFootnoteBoldChar"/>
          <w:rtl/>
        </w:rPr>
        <w:t xml:space="preserve"> وابن خاتم الأوصياء</w:t>
      </w:r>
      <w:r w:rsidR="00920C47">
        <w:rPr>
          <w:rStyle w:val="libFootnoteBoldChar"/>
          <w:rtl/>
        </w:rPr>
        <w:t>،</w:t>
      </w:r>
      <w:r w:rsidRPr="00202D70">
        <w:rPr>
          <w:rStyle w:val="libFootnoteBoldChar"/>
          <w:rtl/>
        </w:rPr>
        <w:t xml:space="preserve"> فسال دمك موافقة لدمه</w:t>
      </w:r>
      <w:r w:rsidR="00920C47">
        <w:rPr>
          <w:rStyle w:val="libFootnoteBoldCha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بحار الأنوار</w:t>
      </w:r>
      <w:r w:rsidR="00920C47">
        <w:rPr>
          <w:rtl/>
        </w:rPr>
        <w:t>:</w:t>
      </w:r>
      <w:r w:rsidRPr="006A61BE">
        <w:rPr>
          <w:rtl/>
        </w:rPr>
        <w:t xml:space="preserve"> 44</w:t>
      </w:r>
      <w:r w:rsidR="00920C47">
        <w:rPr>
          <w:rtl/>
        </w:rPr>
        <w:t>:</w:t>
      </w:r>
      <w:r w:rsidRPr="006A61BE">
        <w:rPr>
          <w:rtl/>
        </w:rPr>
        <w:t xml:space="preserve"> 242</w:t>
      </w:r>
      <w:r w:rsidR="00596330">
        <w:rPr>
          <w:rtl/>
        </w:rPr>
        <w:t xml:space="preserve"> - </w:t>
      </w:r>
      <w:r w:rsidRPr="006A61BE">
        <w:rPr>
          <w:rtl/>
        </w:rPr>
        <w:t>243</w:t>
      </w:r>
      <w:r w:rsidR="00920C47">
        <w:rPr>
          <w:rtl/>
        </w:rPr>
        <w:t>،</w:t>
      </w:r>
      <w:r w:rsidRPr="006A61BE">
        <w:rPr>
          <w:rtl/>
        </w:rPr>
        <w:t xml:space="preserve"> باب 30</w:t>
      </w:r>
      <w:r w:rsidR="00920C47">
        <w:rPr>
          <w:rtl/>
        </w:rPr>
        <w:t>،</w:t>
      </w:r>
      <w:r w:rsidRPr="006A61BE">
        <w:rPr>
          <w:rtl/>
        </w:rPr>
        <w:t xml:space="preserve"> حديث 37</w:t>
      </w:r>
      <w:r w:rsidR="00920C47">
        <w:rPr>
          <w:rtl/>
        </w:rPr>
        <w:t>.</w:t>
      </w:r>
    </w:p>
    <w:p w:rsidR="00BA6E43" w:rsidRPr="00202D70" w:rsidRDefault="00BA6E43" w:rsidP="00202D70">
      <w:pPr>
        <w:pStyle w:val="libFootnote0"/>
        <w:rPr>
          <w:rtl/>
        </w:rPr>
      </w:pPr>
      <w:r w:rsidRPr="006A61BE">
        <w:rPr>
          <w:rtl/>
        </w:rPr>
        <w:t>(2) بحار الأنوار</w:t>
      </w:r>
      <w:r w:rsidR="00920C47">
        <w:rPr>
          <w:rtl/>
        </w:rPr>
        <w:t>:</w:t>
      </w:r>
      <w:r w:rsidRPr="006A61BE">
        <w:rPr>
          <w:rtl/>
        </w:rPr>
        <w:t xml:space="preserve"> 44</w:t>
      </w:r>
      <w:r w:rsidR="00920C47">
        <w:rPr>
          <w:rtl/>
        </w:rPr>
        <w:t>:</w:t>
      </w:r>
      <w:r w:rsidRPr="006A61BE">
        <w:rPr>
          <w:rtl/>
        </w:rPr>
        <w:t xml:space="preserve"> 243</w:t>
      </w:r>
      <w:r w:rsidR="00920C47">
        <w:rPr>
          <w:rtl/>
        </w:rPr>
        <w:t>،</w:t>
      </w:r>
      <w:r w:rsidRPr="006A61BE">
        <w:rPr>
          <w:rtl/>
        </w:rPr>
        <w:t xml:space="preserve"> باب 30</w:t>
      </w:r>
      <w:r w:rsidR="00920C47">
        <w:rPr>
          <w:rtl/>
        </w:rPr>
        <w:t>،</w:t>
      </w:r>
      <w:r w:rsidRPr="006A61BE">
        <w:rPr>
          <w:rtl/>
        </w:rPr>
        <w:t xml:space="preserve"> حديث رقم 38</w:t>
      </w:r>
      <w:r w:rsidR="00920C47">
        <w:rPr>
          <w:rtl/>
        </w:rPr>
        <w:t>.</w:t>
      </w:r>
    </w:p>
    <w:p w:rsidR="00461DD6" w:rsidRDefault="00461DD6" w:rsidP="00B977D6">
      <w:pPr>
        <w:pStyle w:val="libNormal"/>
      </w:pPr>
      <w:r>
        <w:rPr>
          <w:rtl/>
        </w:rPr>
        <w:br w:type="page"/>
      </w:r>
    </w:p>
    <w:p w:rsidR="00BA6E43" w:rsidRPr="000E1654" w:rsidRDefault="00BA6E43" w:rsidP="000E1654">
      <w:pPr>
        <w:pStyle w:val="libBold2"/>
        <w:rPr>
          <w:rtl/>
        </w:rPr>
      </w:pPr>
      <w:r w:rsidRPr="000E1654">
        <w:rPr>
          <w:rtl/>
        </w:rPr>
        <w:lastRenderedPageBreak/>
        <w:t>قال</w:t>
      </w:r>
      <w:r w:rsidR="00920C47" w:rsidRPr="000E1654">
        <w:rPr>
          <w:rtl/>
        </w:rPr>
        <w:t>:</w:t>
      </w:r>
      <w:r w:rsidRPr="000E1654">
        <w:rPr>
          <w:rtl/>
        </w:rPr>
        <w:t xml:space="preserve"> يا جبرئيل</w:t>
      </w:r>
      <w:r w:rsidR="00920C47" w:rsidRPr="000E1654">
        <w:rPr>
          <w:rtl/>
        </w:rPr>
        <w:t>،</w:t>
      </w:r>
      <w:r w:rsidRPr="000E1654">
        <w:rPr>
          <w:rtl/>
        </w:rPr>
        <w:t xml:space="preserve"> ومَن يكون قاتله</w:t>
      </w:r>
      <w:r w:rsidR="00920C47" w:rsidRPr="000E1654">
        <w:rPr>
          <w:rtl/>
        </w:rPr>
        <w:t>؟</w:t>
      </w:r>
    </w:p>
    <w:p w:rsidR="00BA6E43" w:rsidRPr="000E1654" w:rsidRDefault="00BA6E43" w:rsidP="000E1654">
      <w:pPr>
        <w:pStyle w:val="libBold2"/>
        <w:rPr>
          <w:rtl/>
        </w:rPr>
      </w:pPr>
      <w:r w:rsidRPr="000E1654">
        <w:rPr>
          <w:rtl/>
        </w:rPr>
        <w:t>قال</w:t>
      </w:r>
      <w:r w:rsidR="00920C47" w:rsidRPr="000E1654">
        <w:rPr>
          <w:rtl/>
        </w:rPr>
        <w:t>:</w:t>
      </w:r>
      <w:r w:rsidRPr="000E1654">
        <w:rPr>
          <w:rtl/>
        </w:rPr>
        <w:t xml:space="preserve"> لعين أهل السموات والأرضين</w:t>
      </w:r>
      <w:r w:rsidR="00920C47" w:rsidRPr="000E1654">
        <w:rPr>
          <w:rtl/>
        </w:rPr>
        <w:t>،</w:t>
      </w:r>
      <w:r w:rsidRPr="000E1654">
        <w:rPr>
          <w:rtl/>
        </w:rPr>
        <w:t xml:space="preserve"> والقلم جرى على اللوح بلعْنِه بغير إذن ربّه</w:t>
      </w:r>
      <w:r w:rsidR="00920C47" w:rsidRPr="000E1654">
        <w:rPr>
          <w:rtl/>
        </w:rPr>
        <w:t>،</w:t>
      </w:r>
      <w:r w:rsidRPr="000E1654">
        <w:rPr>
          <w:rtl/>
        </w:rPr>
        <w:t xml:space="preserve"> فأوحى الله تعالى إلى القلم</w:t>
      </w:r>
      <w:r w:rsidR="00920C47" w:rsidRPr="000E1654">
        <w:rPr>
          <w:rtl/>
        </w:rPr>
        <w:t>:</w:t>
      </w:r>
      <w:r w:rsidRPr="000E1654">
        <w:rPr>
          <w:rtl/>
        </w:rPr>
        <w:t xml:space="preserve"> إنّك استحققتَ الثناء بهذا اللعن</w:t>
      </w:r>
      <w:r w:rsidR="00920C47" w:rsidRPr="000E1654">
        <w:rPr>
          <w:rtl/>
        </w:rPr>
        <w:t>.</w:t>
      </w:r>
    </w:p>
    <w:p w:rsidR="00BA6E43" w:rsidRPr="000E1654" w:rsidRDefault="00BA6E43" w:rsidP="000E1654">
      <w:pPr>
        <w:pStyle w:val="libBold2"/>
        <w:rPr>
          <w:rtl/>
        </w:rPr>
      </w:pPr>
      <w:r w:rsidRPr="000E1654">
        <w:rPr>
          <w:rtl/>
        </w:rPr>
        <w:t xml:space="preserve">فرفع إبراهيم </w:t>
      </w:r>
      <w:r w:rsidR="009A1FD2" w:rsidRPr="000E1654">
        <w:rPr>
          <w:rStyle w:val="libAlaemChar"/>
          <w:rtl/>
        </w:rPr>
        <w:t>عليه‌السلام</w:t>
      </w:r>
      <w:r w:rsidRPr="000E1654">
        <w:rPr>
          <w:rtl/>
        </w:rPr>
        <w:t xml:space="preserve"> يديه ولعن يزيد لعناً كثيراً</w:t>
      </w:r>
      <w:r w:rsidR="00920C47" w:rsidRPr="000E1654">
        <w:rPr>
          <w:rtl/>
        </w:rPr>
        <w:t>،</w:t>
      </w:r>
      <w:r w:rsidRPr="000E1654">
        <w:rPr>
          <w:rtl/>
        </w:rPr>
        <w:t xml:space="preserve"> وأمّن فرَسه بلسان فصيح</w:t>
      </w:r>
      <w:r w:rsidR="00920C47" w:rsidRPr="000E1654">
        <w:rPr>
          <w:rtl/>
        </w:rPr>
        <w:t>!</w:t>
      </w:r>
      <w:r w:rsidRPr="000E1654">
        <w:rPr>
          <w:rtl/>
        </w:rPr>
        <w:t xml:space="preserve"> فقال إبراهيم لفَرَسِه</w:t>
      </w:r>
      <w:r w:rsidR="00920C47" w:rsidRPr="000E1654">
        <w:rPr>
          <w:rtl/>
        </w:rPr>
        <w:t>:</w:t>
      </w:r>
      <w:r w:rsidRPr="000E1654">
        <w:rPr>
          <w:rtl/>
        </w:rPr>
        <w:t xml:space="preserve"> أيّ شيء عرفتَ حتى تؤمّن على دعائي</w:t>
      </w:r>
      <w:r w:rsidR="00920C47" w:rsidRPr="000E1654">
        <w:rPr>
          <w:rtl/>
        </w:rPr>
        <w:t>؟</w:t>
      </w:r>
    </w:p>
    <w:p w:rsidR="00BA6E43" w:rsidRPr="006A61BE" w:rsidRDefault="00BA6E43" w:rsidP="00ED631C">
      <w:pPr>
        <w:pStyle w:val="libNormal"/>
        <w:rPr>
          <w:rtl/>
        </w:rPr>
      </w:pPr>
      <w:r w:rsidRPr="00D13DC1">
        <w:rPr>
          <w:rStyle w:val="libBold2Char"/>
          <w:rtl/>
        </w:rPr>
        <w:t>فقال</w:t>
      </w:r>
      <w:r w:rsidR="00920C47">
        <w:rPr>
          <w:rStyle w:val="libBold2Char"/>
          <w:rtl/>
        </w:rPr>
        <w:t>:</w:t>
      </w:r>
      <w:r w:rsidRPr="00D13DC1">
        <w:rPr>
          <w:rStyle w:val="libBold2Char"/>
          <w:rtl/>
        </w:rPr>
        <w:t xml:space="preserve"> يا إبراهيم</w:t>
      </w:r>
      <w:r w:rsidR="00920C47">
        <w:rPr>
          <w:rStyle w:val="libBold2Char"/>
          <w:rtl/>
        </w:rPr>
        <w:t>،</w:t>
      </w:r>
      <w:r w:rsidRPr="00D13DC1">
        <w:rPr>
          <w:rStyle w:val="libBold2Char"/>
          <w:rtl/>
        </w:rPr>
        <w:t xml:space="preserve"> أنا أفتخر بركوبك عليَّ</w:t>
      </w:r>
      <w:r w:rsidR="00920C47">
        <w:rPr>
          <w:rStyle w:val="libBold2Char"/>
          <w:rtl/>
        </w:rPr>
        <w:t>،</w:t>
      </w:r>
      <w:r w:rsidRPr="00D13DC1">
        <w:rPr>
          <w:rStyle w:val="libBold2Char"/>
          <w:rtl/>
        </w:rPr>
        <w:t xml:space="preserve"> فلمّا عثرتُ وسقطتَ عن ظهري عظُمت خجلتي</w:t>
      </w:r>
      <w:r w:rsidR="00920C47">
        <w:rPr>
          <w:rStyle w:val="libBold2Char"/>
          <w:rtl/>
        </w:rPr>
        <w:t>؛</w:t>
      </w:r>
      <w:r w:rsidRPr="00D13DC1">
        <w:rPr>
          <w:rStyle w:val="libBold2Char"/>
          <w:rtl/>
        </w:rPr>
        <w:t xml:space="preserve"> وكان سبب ذلك من يزيد لعنه الله تعالى</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6A61BE" w:rsidRDefault="00BA6E43" w:rsidP="00ED631C">
      <w:pPr>
        <w:pStyle w:val="libNormal"/>
        <w:rPr>
          <w:rtl/>
        </w:rPr>
      </w:pPr>
      <w:r w:rsidRPr="00ED631C">
        <w:rPr>
          <w:rtl/>
        </w:rPr>
        <w:t>5)</w:t>
      </w:r>
      <w:r w:rsidR="00596330">
        <w:rPr>
          <w:rtl/>
        </w:rPr>
        <w:t xml:space="preserve"> - </w:t>
      </w:r>
      <w:r w:rsidRPr="00ED631C">
        <w:rPr>
          <w:rtl/>
        </w:rPr>
        <w:t xml:space="preserve">وقال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w:t>
      </w:r>
      <w:r w:rsidR="00732CCF">
        <w:rPr>
          <w:rtl/>
        </w:rPr>
        <w:t>(</w:t>
      </w:r>
      <w:r w:rsidRPr="00ED631C">
        <w:rPr>
          <w:rtl/>
        </w:rPr>
        <w:t xml:space="preserve">وروي </w:t>
      </w:r>
      <w:r w:rsidRPr="00D13DC1">
        <w:rPr>
          <w:rStyle w:val="libBold2Char"/>
          <w:rtl/>
        </w:rPr>
        <w:t>أنّ إسماعيل كانت أغنامه ترعى بشطّ الفرات</w:t>
      </w:r>
      <w:r w:rsidR="00920C47">
        <w:rPr>
          <w:rStyle w:val="libBold2Char"/>
          <w:rtl/>
        </w:rPr>
        <w:t>،</w:t>
      </w:r>
      <w:r w:rsidRPr="00D13DC1">
        <w:rPr>
          <w:rStyle w:val="libBold2Char"/>
          <w:rtl/>
        </w:rPr>
        <w:t xml:space="preserve"> فأخبره الراعي أنّها لا تشرب الماء من هذه المشرعة منذ كذا يوماً</w:t>
      </w:r>
      <w:r w:rsidR="00920C47">
        <w:rPr>
          <w:rStyle w:val="libBold2Char"/>
          <w:rtl/>
        </w:rPr>
        <w:t>!</w:t>
      </w:r>
      <w:r w:rsidRPr="00D13DC1">
        <w:rPr>
          <w:rStyle w:val="libBold2Char"/>
          <w:rtl/>
        </w:rPr>
        <w:t xml:space="preserve"> فسأل ربّه عن سبب ذلك</w:t>
      </w:r>
      <w:r w:rsidR="00920C47">
        <w:rPr>
          <w:rStyle w:val="libBold2Char"/>
          <w:rtl/>
        </w:rPr>
        <w:t>،</w:t>
      </w:r>
      <w:r w:rsidRPr="00D13DC1">
        <w:rPr>
          <w:rStyle w:val="libBold2Char"/>
          <w:rtl/>
        </w:rPr>
        <w:t xml:space="preserve"> فنزل جبرئيل وقال</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يا إسماعيل</w:t>
      </w:r>
      <w:r w:rsidR="00920C47">
        <w:rPr>
          <w:rStyle w:val="libBold2Char"/>
          <w:rtl/>
        </w:rPr>
        <w:t>،</w:t>
      </w:r>
      <w:r w:rsidRPr="00D13DC1">
        <w:rPr>
          <w:rStyle w:val="libBold2Char"/>
          <w:rtl/>
        </w:rPr>
        <w:t xml:space="preserve"> سلْ غنمك فإنّها تجيبك عن سبب ذلك</w:t>
      </w:r>
      <w:r w:rsidR="00920C47">
        <w:rPr>
          <w:rStyle w:val="libBold2Char"/>
          <w:rtl/>
        </w:rPr>
        <w:t>؟</w:t>
      </w:r>
    </w:p>
    <w:p w:rsidR="00BA6E43" w:rsidRPr="000E1654" w:rsidRDefault="00BA6E43" w:rsidP="000E1654">
      <w:pPr>
        <w:pStyle w:val="libBold2"/>
        <w:rPr>
          <w:rtl/>
        </w:rPr>
      </w:pPr>
      <w:r w:rsidRPr="000E1654">
        <w:rPr>
          <w:rtl/>
        </w:rPr>
        <w:t>قال لها</w:t>
      </w:r>
      <w:r w:rsidR="00920C47" w:rsidRPr="000E1654">
        <w:rPr>
          <w:rtl/>
        </w:rPr>
        <w:t>:</w:t>
      </w:r>
      <w:r w:rsidRPr="000E1654">
        <w:rPr>
          <w:rtl/>
        </w:rPr>
        <w:t xml:space="preserve"> لِمَ لا تشربين من هذا الماء</w:t>
      </w:r>
      <w:r w:rsidR="00920C47" w:rsidRPr="000E1654">
        <w:rPr>
          <w:rtl/>
        </w:rPr>
        <w:t>؟</w:t>
      </w:r>
      <w:r w:rsidRPr="000E1654">
        <w:rPr>
          <w:rtl/>
        </w:rPr>
        <w:t>!</w:t>
      </w:r>
    </w:p>
    <w:p w:rsidR="00BA6E43" w:rsidRPr="00204071" w:rsidRDefault="00BA6E43" w:rsidP="000E1654">
      <w:pPr>
        <w:pStyle w:val="libBold2"/>
        <w:rPr>
          <w:rtl/>
        </w:rPr>
      </w:pPr>
      <w:r w:rsidRPr="006A61BE">
        <w:rPr>
          <w:rtl/>
        </w:rPr>
        <w:t>فقالت بلسان فصيح</w:t>
      </w:r>
      <w:r w:rsidR="00920C47">
        <w:rPr>
          <w:rtl/>
        </w:rPr>
        <w:t>:</w:t>
      </w:r>
      <w:r w:rsidRPr="006A61BE">
        <w:rPr>
          <w:rtl/>
        </w:rPr>
        <w:t xml:space="preserve"> قد بلغنا أنّ وَلدك الحسين </w:t>
      </w:r>
      <w:r w:rsidR="009A1FD2" w:rsidRPr="009A1FD2">
        <w:rPr>
          <w:rStyle w:val="libAlaemChar"/>
          <w:rtl/>
        </w:rPr>
        <w:t>عليه‌السلام</w:t>
      </w:r>
      <w:r w:rsidRPr="006A61BE">
        <w:rPr>
          <w:rtl/>
        </w:rPr>
        <w:t xml:space="preserve"> سبط محمّد يُقتل هنا عطشاناً</w:t>
      </w:r>
      <w:r w:rsidR="00920C47">
        <w:rPr>
          <w:rtl/>
        </w:rPr>
        <w:t>؛</w:t>
      </w:r>
      <w:r w:rsidRPr="006A61BE">
        <w:rPr>
          <w:rtl/>
        </w:rPr>
        <w:t xml:space="preserve"> فنحن لا نشرب من هذه المشرعة حُزناً عليه</w:t>
      </w:r>
      <w:r w:rsidR="00920C47">
        <w:rPr>
          <w:rtl/>
        </w:rPr>
        <w:t>!</w:t>
      </w:r>
    </w:p>
    <w:p w:rsidR="00BA6E43" w:rsidRPr="006A61BE" w:rsidRDefault="00BA6E43" w:rsidP="00ED631C">
      <w:pPr>
        <w:pStyle w:val="libNormal"/>
        <w:rPr>
          <w:rtl/>
        </w:rPr>
      </w:pPr>
      <w:r w:rsidRPr="00D13DC1">
        <w:rPr>
          <w:rStyle w:val="libBold2Char"/>
          <w:rtl/>
        </w:rPr>
        <w:t>فسألها عن قاتله</w:t>
      </w:r>
      <w:r w:rsidR="00920C47">
        <w:rPr>
          <w:rStyle w:val="libBold2Char"/>
          <w:rtl/>
        </w:rPr>
        <w:t>؟</w:t>
      </w:r>
      <w:r w:rsidRPr="00D13DC1">
        <w:rPr>
          <w:rStyle w:val="libBold2Char"/>
          <w:rtl/>
        </w:rPr>
        <w:t xml:space="preserve"> فقالت</w:t>
      </w:r>
      <w:r w:rsidR="00920C47">
        <w:rPr>
          <w:rStyle w:val="libBold2Char"/>
          <w:rtl/>
        </w:rPr>
        <w:t>:</w:t>
      </w:r>
      <w:r w:rsidRPr="00D13DC1">
        <w:rPr>
          <w:rStyle w:val="libBold2Char"/>
          <w:rtl/>
        </w:rPr>
        <w:t xml:space="preserve"> يقتله لعين السموات والأرضين والخلائق أجمعين</w:t>
      </w:r>
      <w:r w:rsidR="00920C47">
        <w:rPr>
          <w:rStyle w:val="libBold2Char"/>
          <w:rtl/>
        </w:rPr>
        <w:t>،</w:t>
      </w:r>
      <w:r w:rsidRPr="00D13DC1">
        <w:rPr>
          <w:rStyle w:val="libBold2Char"/>
          <w:rtl/>
        </w:rPr>
        <w:t xml:space="preserve"> فقال إسماعيل</w:t>
      </w:r>
      <w:r w:rsidR="00920C47">
        <w:rPr>
          <w:rStyle w:val="libBold2Char"/>
          <w:rtl/>
        </w:rPr>
        <w:t>:</w:t>
      </w:r>
      <w:r w:rsidRPr="00E35112">
        <w:rPr>
          <w:rStyle w:val="libBold2Char"/>
          <w:rtl/>
        </w:rPr>
        <w:t xml:space="preserve"> </w:t>
      </w:r>
      <w:r w:rsidRPr="00D13DC1">
        <w:rPr>
          <w:rStyle w:val="libBold2Char"/>
          <w:rtl/>
        </w:rPr>
        <w:t xml:space="preserve">اللّهم العن قاتل الحسين </w:t>
      </w:r>
      <w:r w:rsidR="009A1FD2" w:rsidRPr="009A1FD2">
        <w:rPr>
          <w:rStyle w:val="libAlaemChar"/>
          <w:rtl/>
        </w:rPr>
        <w:t>عليه‌السلام</w:t>
      </w:r>
      <w:r w:rsidR="00732CCF">
        <w:rPr>
          <w:rStyle w:val="libBold2Char"/>
          <w:rtl/>
        </w:rPr>
        <w:t>)</w:t>
      </w:r>
      <w:r w:rsidRPr="00D13DC1">
        <w:rPr>
          <w:rStyle w:val="libBold2Char"/>
          <w:rtl/>
        </w:rPr>
        <w:t xml:space="preserve"> </w:t>
      </w:r>
      <w:r w:rsidRPr="00E35112">
        <w:rPr>
          <w:rStyle w:val="libFootnotenumChar"/>
          <w:rtl/>
        </w:rPr>
        <w:t>(2)</w:t>
      </w:r>
      <w:r w:rsidR="00920C47">
        <w:rPr>
          <w:rtl/>
        </w:rPr>
        <w:t>.</w:t>
      </w:r>
    </w:p>
    <w:p w:rsidR="00BA6E43" w:rsidRPr="006A61BE" w:rsidRDefault="00BA6E43" w:rsidP="00ED631C">
      <w:pPr>
        <w:pStyle w:val="libNormal"/>
        <w:rPr>
          <w:rtl/>
        </w:rPr>
      </w:pPr>
      <w:r w:rsidRPr="00ED631C">
        <w:rPr>
          <w:rtl/>
        </w:rPr>
        <w:t>6)</w:t>
      </w:r>
      <w:r w:rsidR="00596330">
        <w:rPr>
          <w:rtl/>
        </w:rPr>
        <w:t xml:space="preserve"> - </w:t>
      </w:r>
      <w:r w:rsidRPr="00ED631C">
        <w:rPr>
          <w:rtl/>
        </w:rPr>
        <w:t xml:space="preserve">وقال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w:t>
      </w:r>
      <w:r w:rsidR="00732CCF">
        <w:rPr>
          <w:rStyle w:val="libBold2Char"/>
          <w:rtl/>
        </w:rPr>
        <w:t>(</w:t>
      </w:r>
      <w:r w:rsidRPr="00ED631C">
        <w:rPr>
          <w:rtl/>
        </w:rPr>
        <w:t>وروي</w:t>
      </w:r>
      <w:r w:rsidRPr="00E35112">
        <w:rPr>
          <w:rStyle w:val="libBold2Char"/>
          <w:rtl/>
        </w:rPr>
        <w:t xml:space="preserve"> </w:t>
      </w:r>
      <w:r w:rsidRPr="00D13DC1">
        <w:rPr>
          <w:rStyle w:val="libBold2Char"/>
          <w:rtl/>
        </w:rPr>
        <w:t>أنّ موسى كان ذات يوم سائراً ومعه يوشع بن نون</w:t>
      </w:r>
      <w:r w:rsidR="00920C47">
        <w:rPr>
          <w:rStyle w:val="libBold2Char"/>
          <w:rtl/>
        </w:rPr>
        <w:t>،</w:t>
      </w:r>
      <w:r w:rsidRPr="00D13DC1">
        <w:rPr>
          <w:rStyle w:val="libBold2Char"/>
          <w:rtl/>
        </w:rPr>
        <w:t xml:space="preserve"> فلمّا جاء إلى أرض كربلاء انخرق نعله</w:t>
      </w:r>
      <w:r w:rsidR="00920C47">
        <w:rPr>
          <w:rStyle w:val="libBold2Char"/>
          <w:rtl/>
        </w:rPr>
        <w:t>،</w:t>
      </w:r>
      <w:r w:rsidRPr="00D13DC1">
        <w:rPr>
          <w:rStyle w:val="libBold2Char"/>
          <w:rtl/>
        </w:rPr>
        <w:t xml:space="preserve"> وانقطع شراكه</w:t>
      </w:r>
      <w:r w:rsidR="00920C47">
        <w:rPr>
          <w:rStyle w:val="libBold2Char"/>
          <w:rtl/>
        </w:rPr>
        <w:t>،</w:t>
      </w:r>
      <w:r w:rsidRPr="00D13DC1">
        <w:rPr>
          <w:rStyle w:val="libBold2Char"/>
          <w:rtl/>
        </w:rPr>
        <w:t xml:space="preserve"> ودخل الحسك في رجليه</w:t>
      </w:r>
      <w:r w:rsidR="00920C47">
        <w:rPr>
          <w:rStyle w:val="libBold2Char"/>
          <w:rtl/>
        </w:rPr>
        <w:t>،</w:t>
      </w:r>
      <w:r w:rsidRPr="00D13DC1">
        <w:rPr>
          <w:rStyle w:val="libBold2Char"/>
          <w:rtl/>
        </w:rPr>
        <w:t xml:space="preserve"> وسال دمه</w:t>
      </w:r>
      <w:r w:rsidR="00920C47">
        <w:rPr>
          <w:rStyle w:val="libBold2Char"/>
          <w:rtl/>
        </w:rPr>
        <w:t>،</w:t>
      </w:r>
      <w:r w:rsidRPr="00D13DC1">
        <w:rPr>
          <w:rStyle w:val="libBold2Char"/>
          <w:rtl/>
        </w:rPr>
        <w:t xml:space="preserve"> فقال</w:t>
      </w:r>
      <w:r w:rsidR="00920C47">
        <w:rPr>
          <w:rStyle w:val="libBold2Char"/>
          <w:rtl/>
        </w:rPr>
        <w:t>:</w:t>
      </w:r>
      <w:r w:rsidRPr="00D13DC1">
        <w:rPr>
          <w:rStyle w:val="libBold2Char"/>
          <w:rtl/>
        </w:rPr>
        <w:t xml:space="preserve"> إلهي</w:t>
      </w:r>
      <w:r w:rsidR="00920C47">
        <w:rPr>
          <w:rStyle w:val="libBold2Char"/>
          <w:rtl/>
        </w:rPr>
        <w:t>،</w:t>
      </w:r>
      <w:r w:rsidRPr="00D13DC1">
        <w:rPr>
          <w:rStyle w:val="libBold2Char"/>
          <w:rtl/>
        </w:rPr>
        <w:t xml:space="preserve"> أيّ شيء حدث منّي</w:t>
      </w:r>
      <w:r w:rsidR="00920C47">
        <w:rPr>
          <w:rStyle w:val="libBold2Char"/>
          <w:rtl/>
        </w:rPr>
        <w:t>؟</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بحار الأنوار</w:t>
      </w:r>
      <w:r w:rsidR="00920C47">
        <w:rPr>
          <w:rtl/>
        </w:rPr>
        <w:t>:</w:t>
      </w:r>
      <w:r w:rsidRPr="006A61BE">
        <w:rPr>
          <w:rtl/>
        </w:rPr>
        <w:t xml:space="preserve"> 44</w:t>
      </w:r>
      <w:r w:rsidR="00920C47">
        <w:rPr>
          <w:rtl/>
        </w:rPr>
        <w:t>:</w:t>
      </w:r>
      <w:r w:rsidRPr="006A61BE">
        <w:rPr>
          <w:rtl/>
        </w:rPr>
        <w:t xml:space="preserve"> 243</w:t>
      </w:r>
      <w:r w:rsidR="00920C47">
        <w:rPr>
          <w:rtl/>
        </w:rPr>
        <w:t>،</w:t>
      </w:r>
      <w:r w:rsidRPr="006A61BE">
        <w:rPr>
          <w:rtl/>
        </w:rPr>
        <w:t xml:space="preserve"> باب 30</w:t>
      </w:r>
      <w:r w:rsidR="00920C47">
        <w:rPr>
          <w:rtl/>
        </w:rPr>
        <w:t>،</w:t>
      </w:r>
      <w:r w:rsidRPr="006A61BE">
        <w:rPr>
          <w:rtl/>
        </w:rPr>
        <w:t xml:space="preserve"> حديث رقم 39</w:t>
      </w:r>
      <w:r w:rsidR="00920C47">
        <w:rPr>
          <w:rtl/>
        </w:rPr>
        <w:t>.</w:t>
      </w:r>
    </w:p>
    <w:p w:rsidR="00BA6E43" w:rsidRPr="00202D70" w:rsidRDefault="00BA6E43" w:rsidP="00202D70">
      <w:pPr>
        <w:pStyle w:val="libFootnote0"/>
        <w:rPr>
          <w:rtl/>
        </w:rPr>
      </w:pPr>
      <w:r w:rsidRPr="006A61BE">
        <w:rPr>
          <w:rtl/>
        </w:rPr>
        <w:t>(2) بحار الأنوار</w:t>
      </w:r>
      <w:r w:rsidR="00920C47">
        <w:rPr>
          <w:rtl/>
        </w:rPr>
        <w:t>:</w:t>
      </w:r>
      <w:r w:rsidRPr="006A61BE">
        <w:rPr>
          <w:rtl/>
        </w:rPr>
        <w:t xml:space="preserve"> 44</w:t>
      </w:r>
      <w:r w:rsidR="00920C47">
        <w:rPr>
          <w:rtl/>
        </w:rPr>
        <w:t>:</w:t>
      </w:r>
      <w:r w:rsidRPr="006A61BE">
        <w:rPr>
          <w:rtl/>
        </w:rPr>
        <w:t xml:space="preserve"> 243</w:t>
      </w:r>
      <w:r w:rsidR="00596330">
        <w:rPr>
          <w:rtl/>
        </w:rPr>
        <w:t xml:space="preserve"> - </w:t>
      </w:r>
      <w:r w:rsidRPr="006A61BE">
        <w:rPr>
          <w:rtl/>
        </w:rPr>
        <w:t>244</w:t>
      </w:r>
      <w:r w:rsidR="00920C47">
        <w:rPr>
          <w:rtl/>
        </w:rPr>
        <w:t>،</w:t>
      </w:r>
      <w:r w:rsidRPr="006A61BE">
        <w:rPr>
          <w:rtl/>
        </w:rPr>
        <w:t xml:space="preserve"> باب 30</w:t>
      </w:r>
      <w:r w:rsidR="00920C47">
        <w:rPr>
          <w:rtl/>
        </w:rPr>
        <w:t>،</w:t>
      </w:r>
      <w:r w:rsidRPr="006A61BE">
        <w:rPr>
          <w:rtl/>
        </w:rPr>
        <w:t xml:space="preserve"> حديث رقم 40</w:t>
      </w:r>
      <w:r w:rsidR="00920C47">
        <w:rPr>
          <w:rtl/>
        </w:rPr>
        <w:t>.</w:t>
      </w:r>
    </w:p>
    <w:p w:rsidR="00461DD6" w:rsidRDefault="00461DD6" w:rsidP="00B977D6">
      <w:pPr>
        <w:pStyle w:val="libNormal"/>
      </w:pPr>
      <w:r>
        <w:rPr>
          <w:rtl/>
        </w:rPr>
        <w:br w:type="page"/>
      </w:r>
    </w:p>
    <w:p w:rsidR="00BA6E43" w:rsidRPr="000E1654" w:rsidRDefault="00BA6E43" w:rsidP="000E1654">
      <w:pPr>
        <w:pStyle w:val="libBold2"/>
        <w:rPr>
          <w:rtl/>
        </w:rPr>
      </w:pPr>
      <w:r w:rsidRPr="000E1654">
        <w:rPr>
          <w:rtl/>
        </w:rPr>
        <w:lastRenderedPageBreak/>
        <w:t>فأُوحي إليه أنّ</w:t>
      </w:r>
      <w:r w:rsidR="00920C47" w:rsidRPr="000E1654">
        <w:rPr>
          <w:rtl/>
        </w:rPr>
        <w:t>:</w:t>
      </w:r>
      <w:r w:rsidRPr="000E1654">
        <w:rPr>
          <w:rtl/>
        </w:rPr>
        <w:t xml:space="preserve"> هنا يُقتل الحسين </w:t>
      </w:r>
      <w:r w:rsidR="009A1FD2" w:rsidRPr="000E1654">
        <w:rPr>
          <w:rStyle w:val="libAlaemChar"/>
          <w:rtl/>
        </w:rPr>
        <w:t>عليه‌السلام</w:t>
      </w:r>
      <w:r w:rsidR="00920C47" w:rsidRPr="000E1654">
        <w:rPr>
          <w:rtl/>
        </w:rPr>
        <w:t>،</w:t>
      </w:r>
      <w:r w:rsidRPr="000E1654">
        <w:rPr>
          <w:rtl/>
        </w:rPr>
        <w:t xml:space="preserve"> وهنا يُسفك دمه</w:t>
      </w:r>
      <w:r w:rsidR="00920C47" w:rsidRPr="000E1654">
        <w:rPr>
          <w:rtl/>
        </w:rPr>
        <w:t>،</w:t>
      </w:r>
      <w:r w:rsidRPr="000E1654">
        <w:rPr>
          <w:rtl/>
        </w:rPr>
        <w:t xml:space="preserve"> فسالَ دمك موافقة لدمه</w:t>
      </w:r>
      <w:r w:rsidR="00920C47" w:rsidRPr="000E1654">
        <w:rPr>
          <w:rtl/>
        </w:rPr>
        <w:t>.</w:t>
      </w:r>
    </w:p>
    <w:p w:rsidR="00BA6E43" w:rsidRPr="000E1654" w:rsidRDefault="00BA6E43" w:rsidP="000E1654">
      <w:pPr>
        <w:pStyle w:val="libBold2"/>
        <w:rPr>
          <w:rtl/>
        </w:rPr>
      </w:pPr>
      <w:r w:rsidRPr="000E1654">
        <w:rPr>
          <w:rtl/>
        </w:rPr>
        <w:t>فقال</w:t>
      </w:r>
      <w:r w:rsidR="00920C47" w:rsidRPr="000E1654">
        <w:rPr>
          <w:rtl/>
        </w:rPr>
        <w:t>:</w:t>
      </w:r>
      <w:r w:rsidRPr="000E1654">
        <w:rPr>
          <w:rtl/>
        </w:rPr>
        <w:t xml:space="preserve"> ربِّ</w:t>
      </w:r>
      <w:r w:rsidR="00920C47" w:rsidRPr="000E1654">
        <w:rPr>
          <w:rtl/>
        </w:rPr>
        <w:t>،</w:t>
      </w:r>
      <w:r w:rsidRPr="000E1654">
        <w:rPr>
          <w:rtl/>
        </w:rPr>
        <w:t xml:space="preserve"> ومَن يكون الحسين</w:t>
      </w:r>
      <w:r w:rsidR="00920C47" w:rsidRPr="000E1654">
        <w:rPr>
          <w:rtl/>
        </w:rPr>
        <w:t>؟</w:t>
      </w:r>
    </w:p>
    <w:p w:rsidR="00BA6E43" w:rsidRPr="000E1654" w:rsidRDefault="00BA6E43" w:rsidP="000E1654">
      <w:pPr>
        <w:pStyle w:val="libBold2"/>
        <w:rPr>
          <w:rtl/>
        </w:rPr>
      </w:pPr>
      <w:r w:rsidRPr="000E1654">
        <w:rPr>
          <w:rtl/>
        </w:rPr>
        <w:t>فقيل له</w:t>
      </w:r>
      <w:r w:rsidR="00920C47" w:rsidRPr="000E1654">
        <w:rPr>
          <w:rtl/>
        </w:rPr>
        <w:t>:</w:t>
      </w:r>
      <w:r w:rsidRPr="000E1654">
        <w:rPr>
          <w:rtl/>
        </w:rPr>
        <w:t xml:space="preserve"> هو سبط محمّد المصطفى وابن عليٍّ المرتضى</w:t>
      </w:r>
      <w:r w:rsidR="00920C47" w:rsidRPr="000E1654">
        <w:rPr>
          <w:rtl/>
        </w:rPr>
        <w:t>.</w:t>
      </w:r>
    </w:p>
    <w:p w:rsidR="00BA6E43" w:rsidRPr="000E1654" w:rsidRDefault="00BA6E43" w:rsidP="000E1654">
      <w:pPr>
        <w:pStyle w:val="libBold2"/>
        <w:rPr>
          <w:rtl/>
        </w:rPr>
      </w:pPr>
      <w:r w:rsidRPr="000E1654">
        <w:rPr>
          <w:rtl/>
        </w:rPr>
        <w:t>فقال</w:t>
      </w:r>
      <w:r w:rsidR="00920C47" w:rsidRPr="000E1654">
        <w:rPr>
          <w:rtl/>
        </w:rPr>
        <w:t>:</w:t>
      </w:r>
      <w:r w:rsidRPr="000E1654">
        <w:rPr>
          <w:rtl/>
        </w:rPr>
        <w:t xml:space="preserve"> ومَن يكون قاتله</w:t>
      </w:r>
      <w:r w:rsidR="00920C47" w:rsidRPr="000E1654">
        <w:rPr>
          <w:rtl/>
        </w:rPr>
        <w:t>؟</w:t>
      </w:r>
    </w:p>
    <w:p w:rsidR="00BA6E43" w:rsidRPr="000E1654" w:rsidRDefault="00BA6E43" w:rsidP="000E1654">
      <w:pPr>
        <w:pStyle w:val="libBold2"/>
        <w:rPr>
          <w:rtl/>
        </w:rPr>
      </w:pPr>
      <w:r w:rsidRPr="000E1654">
        <w:rPr>
          <w:rtl/>
        </w:rPr>
        <w:t>فقيل</w:t>
      </w:r>
      <w:r w:rsidR="00920C47" w:rsidRPr="000E1654">
        <w:rPr>
          <w:rtl/>
        </w:rPr>
        <w:t>:</w:t>
      </w:r>
      <w:r w:rsidRPr="000E1654">
        <w:rPr>
          <w:rtl/>
        </w:rPr>
        <w:t xml:space="preserve"> هو لَعين السمك في البحار</w:t>
      </w:r>
      <w:r w:rsidR="00920C47" w:rsidRPr="000E1654">
        <w:rPr>
          <w:rtl/>
        </w:rPr>
        <w:t>،</w:t>
      </w:r>
      <w:r w:rsidRPr="000E1654">
        <w:rPr>
          <w:rtl/>
        </w:rPr>
        <w:t xml:space="preserve"> والوحوش في القفار</w:t>
      </w:r>
      <w:r w:rsidR="00920C47" w:rsidRPr="000E1654">
        <w:rPr>
          <w:rtl/>
        </w:rPr>
        <w:t>،</w:t>
      </w:r>
      <w:r w:rsidRPr="000E1654">
        <w:rPr>
          <w:rtl/>
        </w:rPr>
        <w:t xml:space="preserve"> والطير في الهواء</w:t>
      </w:r>
      <w:r w:rsidR="00D057E9">
        <w:rPr>
          <w:rtl/>
        </w:rPr>
        <w:t xml:space="preserve"> </w:t>
      </w:r>
      <w:r w:rsidR="00920C47" w:rsidRPr="000E1654">
        <w:rPr>
          <w:rtl/>
        </w:rPr>
        <w:t>.</w:t>
      </w:r>
    </w:p>
    <w:p w:rsidR="00BA6E43" w:rsidRPr="006A61BE" w:rsidRDefault="00BA6E43" w:rsidP="00ED631C">
      <w:pPr>
        <w:pStyle w:val="libNormal"/>
        <w:rPr>
          <w:rtl/>
        </w:rPr>
      </w:pPr>
      <w:r w:rsidRPr="00D13DC1">
        <w:rPr>
          <w:rStyle w:val="libBold2Char"/>
          <w:rtl/>
        </w:rPr>
        <w:t>فرفع موسى يديه ولعنَ يزيد ودعا عليه</w:t>
      </w:r>
      <w:r w:rsidR="00920C47">
        <w:rPr>
          <w:rStyle w:val="libBold2Char"/>
          <w:rtl/>
        </w:rPr>
        <w:t>،</w:t>
      </w:r>
      <w:r w:rsidRPr="00D13DC1">
        <w:rPr>
          <w:rStyle w:val="libBold2Char"/>
          <w:rtl/>
        </w:rPr>
        <w:t xml:space="preserve"> وأمّن يوشع بن نون على دعائه</w:t>
      </w:r>
      <w:r w:rsidR="00920C47">
        <w:rPr>
          <w:rStyle w:val="libBold2Char"/>
          <w:rtl/>
        </w:rPr>
        <w:t>،</w:t>
      </w:r>
      <w:r w:rsidRPr="00D13DC1">
        <w:rPr>
          <w:rStyle w:val="libBold2Char"/>
          <w:rtl/>
        </w:rPr>
        <w:t xml:space="preserve"> ومضى لشأنه</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6A61BE" w:rsidRDefault="00BA6E43" w:rsidP="00ED631C">
      <w:pPr>
        <w:pStyle w:val="libNormal"/>
        <w:rPr>
          <w:rtl/>
        </w:rPr>
      </w:pPr>
      <w:r w:rsidRPr="00ED631C">
        <w:rPr>
          <w:rtl/>
        </w:rPr>
        <w:t>7)</w:t>
      </w:r>
      <w:r w:rsidR="00596330">
        <w:rPr>
          <w:rtl/>
        </w:rPr>
        <w:t xml:space="preserve"> - </w:t>
      </w:r>
      <w:r w:rsidRPr="00ED631C">
        <w:rPr>
          <w:rtl/>
        </w:rPr>
        <w:t xml:space="preserve">وقال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w:t>
      </w:r>
      <w:r w:rsidR="00732CCF">
        <w:rPr>
          <w:rtl/>
        </w:rPr>
        <w:t>(</w:t>
      </w:r>
      <w:r w:rsidRPr="00ED631C">
        <w:rPr>
          <w:rtl/>
        </w:rPr>
        <w:t xml:space="preserve">وروي </w:t>
      </w:r>
      <w:r w:rsidRPr="00202D70">
        <w:rPr>
          <w:rStyle w:val="libBold2Char"/>
          <w:rtl/>
        </w:rPr>
        <w:t>أنّ س</w:t>
      </w:r>
      <w:r w:rsidRPr="00D13DC1">
        <w:rPr>
          <w:rStyle w:val="libBold2Char"/>
          <w:rtl/>
        </w:rPr>
        <w:t>ليمان كان يجلس على بساطه ويسير في الهواء</w:t>
      </w:r>
      <w:r w:rsidR="00920C47">
        <w:rPr>
          <w:rStyle w:val="libBold2Char"/>
          <w:rtl/>
        </w:rPr>
        <w:t>،</w:t>
      </w:r>
      <w:r w:rsidRPr="00D13DC1">
        <w:rPr>
          <w:rStyle w:val="libBold2Char"/>
          <w:rtl/>
        </w:rPr>
        <w:t xml:space="preserve"> فمرَّ ذات يوم وهو سائر في أرض كربلا</w:t>
      </w:r>
      <w:r w:rsidR="00920C47">
        <w:rPr>
          <w:rStyle w:val="libBold2Char"/>
          <w:rtl/>
        </w:rPr>
        <w:t>،</w:t>
      </w:r>
      <w:r w:rsidRPr="00D13DC1">
        <w:rPr>
          <w:rStyle w:val="libBold2Char"/>
          <w:rtl/>
        </w:rPr>
        <w:t xml:space="preserve"> فأدارت الريح بساطه ثلاث دورات حتّى خاف السقوط</w:t>
      </w:r>
      <w:r w:rsidR="00920C47">
        <w:rPr>
          <w:rStyle w:val="libBold2Char"/>
          <w:rtl/>
        </w:rPr>
        <w:t>،</w:t>
      </w:r>
      <w:r w:rsidRPr="00D13DC1">
        <w:rPr>
          <w:rStyle w:val="libBold2Char"/>
          <w:rtl/>
        </w:rPr>
        <w:t xml:space="preserve"> فسكَنَت الريح</w:t>
      </w:r>
      <w:r w:rsidR="00920C47">
        <w:rPr>
          <w:rStyle w:val="libBold2Char"/>
          <w:rtl/>
        </w:rPr>
        <w:t>،</w:t>
      </w:r>
      <w:r w:rsidRPr="00D13DC1">
        <w:rPr>
          <w:rStyle w:val="libBold2Char"/>
          <w:rtl/>
        </w:rPr>
        <w:t xml:space="preserve"> ونزل البساط في أرض كربلا</w:t>
      </w:r>
      <w:r w:rsidR="00920C47">
        <w:rPr>
          <w:rStyle w:val="libBold2Char"/>
          <w:rtl/>
        </w:rPr>
        <w:t>.</w:t>
      </w:r>
    </w:p>
    <w:p w:rsidR="00BA6E43" w:rsidRPr="000E1654" w:rsidRDefault="00BA6E43" w:rsidP="000E1654">
      <w:pPr>
        <w:pStyle w:val="libBold2"/>
        <w:rPr>
          <w:rtl/>
        </w:rPr>
      </w:pPr>
      <w:r w:rsidRPr="000E1654">
        <w:rPr>
          <w:rtl/>
        </w:rPr>
        <w:t>فقال سليمان للريح</w:t>
      </w:r>
      <w:r w:rsidR="00920C47" w:rsidRPr="000E1654">
        <w:rPr>
          <w:rtl/>
        </w:rPr>
        <w:t>:</w:t>
      </w:r>
      <w:r w:rsidRPr="000E1654">
        <w:rPr>
          <w:rtl/>
        </w:rPr>
        <w:t xml:space="preserve"> لِمَ سكنتِ</w:t>
      </w:r>
      <w:r w:rsidR="00920C47" w:rsidRPr="000E1654">
        <w:rPr>
          <w:rtl/>
        </w:rPr>
        <w:t>؟</w:t>
      </w:r>
    </w:p>
    <w:p w:rsidR="00BA6E43" w:rsidRPr="000E1654" w:rsidRDefault="00BA6E43" w:rsidP="000E1654">
      <w:pPr>
        <w:pStyle w:val="libBold2"/>
        <w:rPr>
          <w:rtl/>
        </w:rPr>
      </w:pPr>
      <w:r w:rsidRPr="000E1654">
        <w:rPr>
          <w:rtl/>
        </w:rPr>
        <w:t>فقالت</w:t>
      </w:r>
      <w:r w:rsidR="00920C47" w:rsidRPr="000E1654">
        <w:rPr>
          <w:rtl/>
        </w:rPr>
        <w:t>:</w:t>
      </w:r>
      <w:r w:rsidRPr="000E1654">
        <w:rPr>
          <w:rtl/>
        </w:rPr>
        <w:t xml:space="preserve"> إنّ هاهنا يُقتل الحسين </w:t>
      </w:r>
      <w:r w:rsidR="009A1FD2" w:rsidRPr="000E1654">
        <w:rPr>
          <w:rStyle w:val="libAlaemChar"/>
          <w:rtl/>
        </w:rPr>
        <w:t>عليه‌السلام</w:t>
      </w:r>
      <w:r w:rsidR="00920C47" w:rsidRPr="000E1654">
        <w:rPr>
          <w:rtl/>
        </w:rPr>
        <w:t>.</w:t>
      </w:r>
    </w:p>
    <w:p w:rsidR="00BA6E43" w:rsidRPr="000E1654" w:rsidRDefault="00BA6E43" w:rsidP="000E1654">
      <w:pPr>
        <w:pStyle w:val="libBold2"/>
        <w:rPr>
          <w:rtl/>
        </w:rPr>
      </w:pPr>
      <w:r w:rsidRPr="000E1654">
        <w:rPr>
          <w:rtl/>
        </w:rPr>
        <w:t>فقال</w:t>
      </w:r>
      <w:r w:rsidR="00920C47" w:rsidRPr="000E1654">
        <w:rPr>
          <w:rtl/>
        </w:rPr>
        <w:t>:</w:t>
      </w:r>
      <w:r w:rsidRPr="000E1654">
        <w:rPr>
          <w:rtl/>
        </w:rPr>
        <w:t xml:space="preserve"> ومَن يكون الحسين</w:t>
      </w:r>
      <w:r w:rsidR="00920C47" w:rsidRPr="000E1654">
        <w:rPr>
          <w:rtl/>
        </w:rPr>
        <w:t>؟</w:t>
      </w:r>
    </w:p>
    <w:p w:rsidR="00BA6E43" w:rsidRPr="000E1654" w:rsidRDefault="00BA6E43" w:rsidP="000E1654">
      <w:pPr>
        <w:pStyle w:val="libBold2"/>
        <w:rPr>
          <w:rtl/>
        </w:rPr>
      </w:pPr>
      <w:r w:rsidRPr="000E1654">
        <w:rPr>
          <w:rtl/>
        </w:rPr>
        <w:t>فقالت</w:t>
      </w:r>
      <w:r w:rsidR="00920C47" w:rsidRPr="000E1654">
        <w:rPr>
          <w:rtl/>
        </w:rPr>
        <w:t>:</w:t>
      </w:r>
      <w:r w:rsidRPr="000E1654">
        <w:rPr>
          <w:rtl/>
        </w:rPr>
        <w:t xml:space="preserve"> هو سبط محمّد المختار</w:t>
      </w:r>
      <w:r w:rsidR="00920C47" w:rsidRPr="000E1654">
        <w:rPr>
          <w:rtl/>
        </w:rPr>
        <w:t>،</w:t>
      </w:r>
      <w:r w:rsidRPr="000E1654">
        <w:rPr>
          <w:rtl/>
        </w:rPr>
        <w:t xml:space="preserve"> وابن عليّ الكرّار</w:t>
      </w:r>
      <w:r w:rsidR="00920C47" w:rsidRPr="000E1654">
        <w:rPr>
          <w:rtl/>
        </w:rPr>
        <w:t>.</w:t>
      </w:r>
    </w:p>
    <w:p w:rsidR="00BA6E43" w:rsidRPr="000E1654" w:rsidRDefault="00BA6E43" w:rsidP="000E1654">
      <w:pPr>
        <w:pStyle w:val="libBold2"/>
        <w:rPr>
          <w:rtl/>
        </w:rPr>
      </w:pPr>
      <w:r w:rsidRPr="000E1654">
        <w:rPr>
          <w:rtl/>
        </w:rPr>
        <w:t>فقال</w:t>
      </w:r>
      <w:r w:rsidR="00920C47" w:rsidRPr="000E1654">
        <w:rPr>
          <w:rtl/>
        </w:rPr>
        <w:t>:</w:t>
      </w:r>
      <w:r w:rsidRPr="000E1654">
        <w:rPr>
          <w:rtl/>
        </w:rPr>
        <w:t xml:space="preserve"> ومَن قاتله</w:t>
      </w:r>
      <w:r w:rsidR="00920C47" w:rsidRPr="000E1654">
        <w:rPr>
          <w:rtl/>
        </w:rPr>
        <w:t>؟</w:t>
      </w:r>
      <w:r w:rsidRPr="000E1654">
        <w:rPr>
          <w:rtl/>
        </w:rPr>
        <w:t xml:space="preserve"> </w:t>
      </w:r>
    </w:p>
    <w:p w:rsidR="00BA6E43" w:rsidRPr="000E1654" w:rsidRDefault="00BA6E43" w:rsidP="000E1654">
      <w:pPr>
        <w:pStyle w:val="libBold2"/>
        <w:rPr>
          <w:rtl/>
        </w:rPr>
      </w:pPr>
      <w:r w:rsidRPr="000E1654">
        <w:rPr>
          <w:rtl/>
        </w:rPr>
        <w:t>قالت</w:t>
      </w:r>
      <w:r w:rsidR="00920C47" w:rsidRPr="000E1654">
        <w:rPr>
          <w:rtl/>
        </w:rPr>
        <w:t>:</w:t>
      </w:r>
      <w:r w:rsidRPr="000E1654">
        <w:rPr>
          <w:rtl/>
        </w:rPr>
        <w:t xml:space="preserve"> لعين أهل السموات والأرض يزيد</w:t>
      </w:r>
      <w:r w:rsidR="00920C47" w:rsidRPr="000E1654">
        <w:rPr>
          <w:rtl/>
        </w:rPr>
        <w:t>.</w:t>
      </w:r>
    </w:p>
    <w:p w:rsidR="00BA6E43" w:rsidRPr="006A61BE" w:rsidRDefault="00BA6E43" w:rsidP="00ED631C">
      <w:pPr>
        <w:pStyle w:val="libNormal"/>
        <w:rPr>
          <w:rtl/>
        </w:rPr>
      </w:pPr>
      <w:r w:rsidRPr="00D13DC1">
        <w:rPr>
          <w:rStyle w:val="libBold2Char"/>
          <w:rtl/>
        </w:rPr>
        <w:t>فرفع سليمان يديه ولعنه ودعا عليه</w:t>
      </w:r>
      <w:r w:rsidR="00920C47">
        <w:rPr>
          <w:rStyle w:val="libBold2Char"/>
          <w:rtl/>
        </w:rPr>
        <w:t>،</w:t>
      </w:r>
      <w:r w:rsidRPr="00D13DC1">
        <w:rPr>
          <w:rStyle w:val="libBold2Char"/>
          <w:rtl/>
        </w:rPr>
        <w:t xml:space="preserve"> وأمّن على دعائه الإنس والجنّ</w:t>
      </w:r>
      <w:r w:rsidR="00920C47">
        <w:rPr>
          <w:rStyle w:val="libBold2Char"/>
          <w:rtl/>
        </w:rPr>
        <w:t>،</w:t>
      </w:r>
      <w:r w:rsidRPr="00D13DC1">
        <w:rPr>
          <w:rStyle w:val="libBold2Char"/>
          <w:rtl/>
        </w:rPr>
        <w:t xml:space="preserve"> فهبّت الريح وسار البساط</w:t>
      </w:r>
      <w:r w:rsidR="00732CCF">
        <w:rPr>
          <w:rStyle w:val="libBold2Char"/>
          <w:rtl/>
        </w:rPr>
        <w:t>)</w:t>
      </w:r>
      <w:r w:rsidRPr="00204071">
        <w:rPr>
          <w:rtl/>
        </w:rPr>
        <w:t xml:space="preserve"> </w:t>
      </w:r>
      <w:r w:rsidRPr="00E35112">
        <w:rPr>
          <w:rStyle w:val="libFootnotenumChar"/>
          <w:rtl/>
        </w:rPr>
        <w:t>(2)</w:t>
      </w:r>
      <w:r w:rsidR="00920C47">
        <w:rPr>
          <w:rtl/>
        </w:rPr>
        <w:t>.</w:t>
      </w:r>
    </w:p>
    <w:p w:rsidR="00BA6E43" w:rsidRPr="006A61BE" w:rsidRDefault="00BA6E43" w:rsidP="00ED631C">
      <w:pPr>
        <w:pStyle w:val="libNormal"/>
        <w:rPr>
          <w:rtl/>
        </w:rPr>
      </w:pPr>
      <w:r w:rsidRPr="00ED631C">
        <w:rPr>
          <w:rtl/>
        </w:rPr>
        <w:t>8)</w:t>
      </w:r>
      <w:r w:rsidR="00596330">
        <w:rPr>
          <w:rtl/>
        </w:rPr>
        <w:t xml:space="preserve"> - </w:t>
      </w:r>
      <w:r w:rsidRPr="00ED631C">
        <w:rPr>
          <w:rtl/>
        </w:rPr>
        <w:t xml:space="preserve">وقال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w:t>
      </w:r>
      <w:r w:rsidR="00732CCF">
        <w:rPr>
          <w:rtl/>
        </w:rPr>
        <w:t>(</w:t>
      </w:r>
      <w:r w:rsidRPr="00ED631C">
        <w:rPr>
          <w:rtl/>
        </w:rPr>
        <w:t xml:space="preserve">وروي </w:t>
      </w:r>
      <w:r w:rsidRPr="00D13DC1">
        <w:rPr>
          <w:rStyle w:val="libBold2Char"/>
          <w:rtl/>
        </w:rPr>
        <w:t>أنّ عيسى كان سائحاً في البراري ومعه الحواريّون</w:t>
      </w:r>
      <w:r w:rsidR="00920C47">
        <w:rPr>
          <w:rStyle w:val="libBold2Char"/>
          <w:rtl/>
        </w:rPr>
        <w:t>،</w:t>
      </w:r>
      <w:r w:rsidRPr="00D13DC1">
        <w:rPr>
          <w:rStyle w:val="libBold2Char"/>
          <w:rtl/>
        </w:rPr>
        <w:t xml:space="preserve"> فمرّوا بكربلا فرأوا أسداً كاسراً قد أخذَ الطريق</w:t>
      </w:r>
      <w:r w:rsidR="00920C47">
        <w:rPr>
          <w:rStyle w:val="libBold2Char"/>
          <w:rtl/>
        </w:rPr>
        <w:t>،</w:t>
      </w:r>
      <w:r w:rsidRPr="00D13DC1">
        <w:rPr>
          <w:rStyle w:val="libBold2Char"/>
          <w:rtl/>
        </w:rPr>
        <w:t xml:space="preserve"> فتقدّم عيسى إلى</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و (2) بحار الأنوار</w:t>
      </w:r>
      <w:r w:rsidR="00920C47">
        <w:rPr>
          <w:rtl/>
        </w:rPr>
        <w:t>:</w:t>
      </w:r>
      <w:r w:rsidRPr="006A61BE">
        <w:rPr>
          <w:rtl/>
        </w:rPr>
        <w:t xml:space="preserve"> 44</w:t>
      </w:r>
      <w:r w:rsidR="00920C47">
        <w:rPr>
          <w:rtl/>
        </w:rPr>
        <w:t>:</w:t>
      </w:r>
      <w:r w:rsidRPr="006A61BE">
        <w:rPr>
          <w:rtl/>
        </w:rPr>
        <w:t xml:space="preserve"> 244</w:t>
      </w:r>
      <w:r w:rsidR="00920C47">
        <w:rPr>
          <w:rtl/>
        </w:rPr>
        <w:t>،</w:t>
      </w:r>
      <w:r w:rsidRPr="006A61BE">
        <w:rPr>
          <w:rtl/>
        </w:rPr>
        <w:t xml:space="preserve"> باب 30</w:t>
      </w:r>
      <w:r w:rsidR="00920C47">
        <w:rPr>
          <w:rtl/>
        </w:rPr>
        <w:t>،</w:t>
      </w:r>
      <w:r w:rsidRPr="006A61BE">
        <w:rPr>
          <w:rtl/>
        </w:rPr>
        <w:t xml:space="preserve"> حديث رقم 41 و 42</w:t>
      </w:r>
      <w:r w:rsidR="00920C47">
        <w:rPr>
          <w:rtl/>
        </w:rPr>
        <w:t>.</w:t>
      </w:r>
    </w:p>
    <w:p w:rsidR="00461DD6" w:rsidRDefault="00461DD6" w:rsidP="00B977D6">
      <w:pPr>
        <w:pStyle w:val="libNormal"/>
      </w:pPr>
      <w:r>
        <w:rPr>
          <w:rtl/>
        </w:rPr>
        <w:br w:type="page"/>
      </w:r>
    </w:p>
    <w:p w:rsidR="00BA6E43" w:rsidRPr="00D13DC1" w:rsidRDefault="00BA6E43" w:rsidP="000E1654">
      <w:pPr>
        <w:pStyle w:val="libNormal0"/>
        <w:rPr>
          <w:rtl/>
        </w:rPr>
      </w:pPr>
      <w:r w:rsidRPr="000E1654">
        <w:rPr>
          <w:rStyle w:val="libBold2Char"/>
          <w:rtl/>
        </w:rPr>
        <w:lastRenderedPageBreak/>
        <w:t>الأسد فقال له</w:t>
      </w:r>
      <w:r w:rsidR="00920C47" w:rsidRPr="000E1654">
        <w:rPr>
          <w:rStyle w:val="libBold2Char"/>
          <w:rtl/>
        </w:rPr>
        <w:t>:</w:t>
      </w:r>
      <w:r w:rsidRPr="000E1654">
        <w:rPr>
          <w:rStyle w:val="libBold2Char"/>
          <w:rtl/>
        </w:rPr>
        <w:t xml:space="preserve"> </w:t>
      </w:r>
      <w:r w:rsidR="00732CCF">
        <w:rPr>
          <w:rStyle w:val="libBold2Char"/>
          <w:rtl/>
        </w:rPr>
        <w:t>(</w:t>
      </w:r>
      <w:r w:rsidRPr="000E1654">
        <w:rPr>
          <w:rStyle w:val="libBold2Char"/>
          <w:rtl/>
        </w:rPr>
        <w:t>لِمَ جلست في هذا الطريق</w:t>
      </w:r>
      <w:r w:rsidR="00920C47" w:rsidRPr="000E1654">
        <w:rPr>
          <w:rStyle w:val="libBold2Char"/>
          <w:rtl/>
        </w:rPr>
        <w:t>،</w:t>
      </w:r>
      <w:r w:rsidRPr="000E1654">
        <w:rPr>
          <w:rStyle w:val="libBold2Char"/>
          <w:rtl/>
        </w:rPr>
        <w:t xml:space="preserve"> لا تدعنا نمرّ فيه</w:t>
      </w:r>
      <w:r w:rsidR="00920C47">
        <w:rPr>
          <w:rtl/>
        </w:rPr>
        <w:t>؟</w:t>
      </w:r>
    </w:p>
    <w:p w:rsidR="00BA6E43" w:rsidRPr="000E1654" w:rsidRDefault="00BA6E43" w:rsidP="000E1654">
      <w:pPr>
        <w:pStyle w:val="libBold2"/>
        <w:rPr>
          <w:rtl/>
        </w:rPr>
      </w:pPr>
      <w:r w:rsidRPr="000E1654">
        <w:rPr>
          <w:rtl/>
        </w:rPr>
        <w:t>فقال الأسد بلسان فصيح</w:t>
      </w:r>
      <w:r w:rsidR="00920C47" w:rsidRPr="000E1654">
        <w:rPr>
          <w:rtl/>
        </w:rPr>
        <w:t>:</w:t>
      </w:r>
      <w:r w:rsidRPr="000E1654">
        <w:rPr>
          <w:rtl/>
        </w:rPr>
        <w:t xml:space="preserve"> إنّي لن أدع لكم الطريق حتّى تلعنوا يزيد قاتل الحسين </w:t>
      </w:r>
      <w:r w:rsidR="009A1FD2" w:rsidRPr="000E1654">
        <w:rPr>
          <w:rStyle w:val="libAlaemChar"/>
          <w:rtl/>
        </w:rPr>
        <w:t>عليه‌السلام</w:t>
      </w:r>
      <w:r w:rsidR="00920C47" w:rsidRPr="000E1654">
        <w:rPr>
          <w:rtl/>
        </w:rPr>
        <w:t>!</w:t>
      </w:r>
    </w:p>
    <w:p w:rsidR="00BA6E43" w:rsidRPr="000E1654" w:rsidRDefault="00BA6E43" w:rsidP="000E1654">
      <w:pPr>
        <w:pStyle w:val="libBold2"/>
        <w:rPr>
          <w:rtl/>
        </w:rPr>
      </w:pPr>
      <w:r w:rsidRPr="000E1654">
        <w:rPr>
          <w:rtl/>
        </w:rPr>
        <w:t xml:space="preserve">فقال عيسى </w:t>
      </w:r>
      <w:r w:rsidR="009A1FD2" w:rsidRPr="000E1654">
        <w:rPr>
          <w:rStyle w:val="libAlaemChar"/>
          <w:rtl/>
        </w:rPr>
        <w:t>عليه‌السلام</w:t>
      </w:r>
      <w:r w:rsidR="00920C47" w:rsidRPr="000E1654">
        <w:rPr>
          <w:rtl/>
        </w:rPr>
        <w:t>:</w:t>
      </w:r>
      <w:r w:rsidRPr="000E1654">
        <w:rPr>
          <w:rtl/>
        </w:rPr>
        <w:t xml:space="preserve"> ومَن يكون الحسين</w:t>
      </w:r>
      <w:r w:rsidR="00920C47" w:rsidRPr="000E1654">
        <w:rPr>
          <w:rtl/>
        </w:rPr>
        <w:t>؟</w:t>
      </w:r>
    </w:p>
    <w:p w:rsidR="00BA6E43" w:rsidRPr="000E1654" w:rsidRDefault="00BA6E43" w:rsidP="000E1654">
      <w:pPr>
        <w:pStyle w:val="libBold2"/>
        <w:rPr>
          <w:rtl/>
        </w:rPr>
      </w:pPr>
      <w:r w:rsidRPr="000E1654">
        <w:rPr>
          <w:rtl/>
        </w:rPr>
        <w:t>قال</w:t>
      </w:r>
      <w:r w:rsidR="00920C47" w:rsidRPr="000E1654">
        <w:rPr>
          <w:rtl/>
        </w:rPr>
        <w:t>:</w:t>
      </w:r>
      <w:r w:rsidRPr="000E1654">
        <w:rPr>
          <w:rtl/>
        </w:rPr>
        <w:t xml:space="preserve"> هو سبط محمّد النبيّ الأُميّ</w:t>
      </w:r>
      <w:r w:rsidR="00920C47" w:rsidRPr="000E1654">
        <w:rPr>
          <w:rtl/>
        </w:rPr>
        <w:t>،</w:t>
      </w:r>
      <w:r w:rsidRPr="000E1654">
        <w:rPr>
          <w:rtl/>
        </w:rPr>
        <w:t xml:space="preserve"> وابن عليّ الوليّ</w:t>
      </w:r>
      <w:r w:rsidR="00920C47" w:rsidRPr="000E1654">
        <w:rPr>
          <w:rtl/>
        </w:rPr>
        <w:t>.</w:t>
      </w:r>
    </w:p>
    <w:p w:rsidR="00BA6E43" w:rsidRPr="000E1654" w:rsidRDefault="00BA6E43" w:rsidP="000E1654">
      <w:pPr>
        <w:pStyle w:val="libBold2"/>
        <w:rPr>
          <w:rtl/>
        </w:rPr>
      </w:pPr>
      <w:r w:rsidRPr="000E1654">
        <w:rPr>
          <w:rtl/>
        </w:rPr>
        <w:t>قال</w:t>
      </w:r>
      <w:r w:rsidR="00920C47" w:rsidRPr="000E1654">
        <w:rPr>
          <w:rtl/>
        </w:rPr>
        <w:t>:</w:t>
      </w:r>
      <w:r w:rsidRPr="000E1654">
        <w:rPr>
          <w:rtl/>
        </w:rPr>
        <w:t xml:space="preserve"> ومَن قاتله</w:t>
      </w:r>
      <w:r w:rsidR="00920C47" w:rsidRPr="000E1654">
        <w:rPr>
          <w:rtl/>
        </w:rPr>
        <w:t>؟</w:t>
      </w:r>
      <w:r w:rsidRPr="000E1654">
        <w:rPr>
          <w:rtl/>
        </w:rPr>
        <w:t>)</w:t>
      </w:r>
    </w:p>
    <w:p w:rsidR="00BA6E43" w:rsidRPr="000E1654" w:rsidRDefault="00BA6E43" w:rsidP="000E1654">
      <w:pPr>
        <w:pStyle w:val="libBold2"/>
        <w:rPr>
          <w:rtl/>
        </w:rPr>
      </w:pPr>
      <w:r w:rsidRPr="000E1654">
        <w:rPr>
          <w:rtl/>
        </w:rPr>
        <w:t>قال</w:t>
      </w:r>
      <w:r w:rsidR="00920C47" w:rsidRPr="000E1654">
        <w:rPr>
          <w:rtl/>
        </w:rPr>
        <w:t>:</w:t>
      </w:r>
      <w:r w:rsidRPr="000E1654">
        <w:rPr>
          <w:rtl/>
        </w:rPr>
        <w:t xml:space="preserve"> قاتله لعين الوحوش والذّباب والسِباع أجمع</w:t>
      </w:r>
      <w:r w:rsidR="00920C47" w:rsidRPr="000E1654">
        <w:rPr>
          <w:rtl/>
        </w:rPr>
        <w:t>،</w:t>
      </w:r>
      <w:r w:rsidRPr="000E1654">
        <w:rPr>
          <w:rtl/>
        </w:rPr>
        <w:t xml:space="preserve"> خصوصاً أيّام عاشورا</w:t>
      </w:r>
      <w:r w:rsidR="00920C47" w:rsidRPr="000E1654">
        <w:rPr>
          <w:rtl/>
        </w:rPr>
        <w:t>.</w:t>
      </w:r>
    </w:p>
    <w:p w:rsidR="00BA6E43" w:rsidRPr="006A61BE" w:rsidRDefault="00BA6E43" w:rsidP="00ED631C">
      <w:pPr>
        <w:pStyle w:val="libNormal"/>
        <w:rPr>
          <w:rtl/>
        </w:rPr>
      </w:pPr>
      <w:r w:rsidRPr="00D13DC1">
        <w:rPr>
          <w:rStyle w:val="libBold2Char"/>
          <w:rtl/>
        </w:rPr>
        <w:t>فرفع عيسى يديه ولعنَ يزيد ودعا عليه</w:t>
      </w:r>
      <w:r w:rsidR="00920C47">
        <w:rPr>
          <w:rStyle w:val="libBold2Char"/>
          <w:rtl/>
        </w:rPr>
        <w:t>،</w:t>
      </w:r>
      <w:r w:rsidRPr="00D13DC1">
        <w:rPr>
          <w:rStyle w:val="libBold2Char"/>
          <w:rtl/>
        </w:rPr>
        <w:t xml:space="preserve"> وأمّن الحواريّون على دعائه</w:t>
      </w:r>
      <w:r w:rsidR="00920C47">
        <w:rPr>
          <w:rStyle w:val="libBold2Char"/>
          <w:rtl/>
        </w:rPr>
        <w:t>،</w:t>
      </w:r>
      <w:r w:rsidRPr="00D13DC1">
        <w:rPr>
          <w:rStyle w:val="libBold2Char"/>
          <w:rtl/>
        </w:rPr>
        <w:t xml:space="preserve"> فتنحّى الأسد عن طريقهم</w:t>
      </w:r>
      <w:r w:rsidR="00920C47">
        <w:rPr>
          <w:rStyle w:val="libBold2Char"/>
          <w:rtl/>
        </w:rPr>
        <w:t>،</w:t>
      </w:r>
      <w:r w:rsidRPr="00D13DC1">
        <w:rPr>
          <w:rStyle w:val="libBold2Char"/>
          <w:rtl/>
        </w:rPr>
        <w:t xml:space="preserve"> ومضوا لشأنهم</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6A61BE" w:rsidRDefault="00BA6E43" w:rsidP="000E1654">
      <w:pPr>
        <w:pStyle w:val="libNormal"/>
        <w:rPr>
          <w:rtl/>
        </w:rPr>
      </w:pPr>
      <w:r w:rsidRPr="00ED631C">
        <w:rPr>
          <w:rtl/>
        </w:rPr>
        <w:t>9)</w:t>
      </w:r>
      <w:r w:rsidR="00596330">
        <w:rPr>
          <w:rtl/>
        </w:rPr>
        <w:t xml:space="preserve"> - </w:t>
      </w:r>
      <w:r w:rsidRPr="00ED631C">
        <w:rPr>
          <w:rtl/>
        </w:rPr>
        <w:t xml:space="preserve">وروى الشيخ الصدوق </w:t>
      </w:r>
      <w:r w:rsidR="00732CCF">
        <w:rPr>
          <w:rtl/>
        </w:rPr>
        <w:t>(</w:t>
      </w:r>
      <w:r w:rsidRPr="00ED631C">
        <w:rPr>
          <w:rtl/>
        </w:rPr>
        <w:t>ره</w:t>
      </w:r>
      <w:r w:rsidR="00732CCF">
        <w:rPr>
          <w:rtl/>
        </w:rPr>
        <w:t>)</w:t>
      </w:r>
      <w:r w:rsidRPr="00ED631C">
        <w:rPr>
          <w:rtl/>
        </w:rPr>
        <w:t xml:space="preserve"> في أماليه وفي كمال الدين بإسنادين مختلفين إلى ابن عبّاس</w:t>
      </w:r>
      <w:r w:rsidR="00920C47">
        <w:rPr>
          <w:rtl/>
        </w:rPr>
        <w:t>،</w:t>
      </w:r>
      <w:r w:rsidRPr="00ED631C">
        <w:rPr>
          <w:rtl/>
        </w:rPr>
        <w:t xml:space="preserve"> عن أمير المؤمنين عليّ </w:t>
      </w:r>
      <w:r w:rsidR="009A1FD2" w:rsidRPr="009A1FD2">
        <w:rPr>
          <w:rStyle w:val="libAlaemChar"/>
          <w:rtl/>
        </w:rPr>
        <w:t>عليه‌السلام</w:t>
      </w:r>
      <w:r w:rsidRPr="00ED631C">
        <w:rPr>
          <w:rtl/>
        </w:rPr>
        <w:t xml:space="preserve"> في حديث طويل </w:t>
      </w:r>
      <w:r w:rsidR="00732CCF">
        <w:rPr>
          <w:rtl/>
        </w:rPr>
        <w:t>(</w:t>
      </w:r>
      <w:r w:rsidRPr="00ED631C">
        <w:rPr>
          <w:rtl/>
        </w:rPr>
        <w:t xml:space="preserve">جرى أثناء مروره </w:t>
      </w:r>
      <w:r w:rsidR="009A1FD2" w:rsidRPr="009A1FD2">
        <w:rPr>
          <w:rStyle w:val="libAlaemChar"/>
          <w:rtl/>
        </w:rPr>
        <w:t>عليه‌السلام</w:t>
      </w:r>
      <w:r w:rsidRPr="00ED631C">
        <w:rPr>
          <w:rtl/>
        </w:rPr>
        <w:t xml:space="preserve"> بكربلاء حين خروجه إلى صِفّين</w:t>
      </w:r>
      <w:r w:rsidR="00732CCF">
        <w:rPr>
          <w:rtl/>
        </w:rPr>
        <w:t>)</w:t>
      </w:r>
      <w:r w:rsidR="00920C47">
        <w:rPr>
          <w:rtl/>
        </w:rPr>
        <w:t>،</w:t>
      </w:r>
      <w:r w:rsidRPr="00ED631C">
        <w:rPr>
          <w:rtl/>
        </w:rPr>
        <w:t xml:space="preserve"> قال ابن عبّاس</w:t>
      </w:r>
      <w:r w:rsidR="00920C47">
        <w:rPr>
          <w:rtl/>
        </w:rPr>
        <w:t>:</w:t>
      </w:r>
      <w:r w:rsidRPr="00ED631C">
        <w:rPr>
          <w:rtl/>
        </w:rPr>
        <w:t xml:space="preserve"> (... ثمّ قال</w:t>
      </w:r>
      <w:r w:rsidR="00920C47">
        <w:rPr>
          <w:rtl/>
        </w:rPr>
        <w:t>:</w:t>
      </w:r>
      <w:r w:rsidRPr="00ED631C">
        <w:rPr>
          <w:rtl/>
        </w:rPr>
        <w:t xml:space="preserve"> </w:t>
      </w:r>
      <w:r w:rsidRPr="00D13DC1">
        <w:rPr>
          <w:rStyle w:val="libBold2Char"/>
          <w:rtl/>
        </w:rPr>
        <w:t>يا بن عبّاس</w:t>
      </w:r>
      <w:r w:rsidR="00920C47">
        <w:rPr>
          <w:rStyle w:val="libBold2Char"/>
          <w:rtl/>
        </w:rPr>
        <w:t>،</w:t>
      </w:r>
      <w:r w:rsidRPr="00D13DC1">
        <w:rPr>
          <w:rStyle w:val="libBold2Char"/>
          <w:rtl/>
        </w:rPr>
        <w:t xml:space="preserve"> اطلب لي حولها بعْر الظِباء</w:t>
      </w:r>
      <w:r w:rsidR="00920C47">
        <w:rPr>
          <w:rStyle w:val="libBold2Char"/>
          <w:rtl/>
        </w:rPr>
        <w:t>،</w:t>
      </w:r>
      <w:r w:rsidRPr="00D13DC1">
        <w:rPr>
          <w:rStyle w:val="libBold2Char"/>
          <w:rtl/>
        </w:rPr>
        <w:t xml:space="preserve"> فو الله ما كذَبتُ ولا كُذّبت</w:t>
      </w:r>
      <w:r w:rsidR="00920C47">
        <w:rPr>
          <w:rStyle w:val="libBold2Char"/>
          <w:rtl/>
        </w:rPr>
        <w:t>،</w:t>
      </w:r>
      <w:r w:rsidRPr="00D13DC1">
        <w:rPr>
          <w:rStyle w:val="libBold2Char"/>
          <w:rtl/>
        </w:rPr>
        <w:t xml:space="preserve"> وهي مصفرّة لونها لون الزعفران</w:t>
      </w:r>
      <w:r w:rsidR="00920C47">
        <w:rPr>
          <w:rStyle w:val="libBold2Char"/>
          <w:rtl/>
        </w:rPr>
        <w:t>،</w:t>
      </w:r>
      <w:r w:rsidRPr="00ED631C">
        <w:rPr>
          <w:rtl/>
        </w:rPr>
        <w:t xml:space="preserve"> قال ابن عبّاس</w:t>
      </w:r>
      <w:r w:rsidR="00920C47">
        <w:rPr>
          <w:rtl/>
        </w:rPr>
        <w:t>:</w:t>
      </w:r>
      <w:r w:rsidRPr="00ED631C">
        <w:rPr>
          <w:rtl/>
        </w:rPr>
        <w:t xml:space="preserve"> فطلبتُها فوجدتها مجتمعة</w:t>
      </w:r>
      <w:r w:rsidR="00920C47">
        <w:rPr>
          <w:rtl/>
        </w:rPr>
        <w:t>،</w:t>
      </w:r>
      <w:r w:rsidRPr="00ED631C">
        <w:rPr>
          <w:rtl/>
        </w:rPr>
        <w:t xml:space="preserve"> فناديته</w:t>
      </w:r>
      <w:r w:rsidR="00920C47">
        <w:rPr>
          <w:rtl/>
        </w:rPr>
        <w:t>:</w:t>
      </w:r>
      <w:r w:rsidRPr="00ED631C">
        <w:rPr>
          <w:rtl/>
        </w:rPr>
        <w:t xml:space="preserve"> يا أمير المؤمنين</w:t>
      </w:r>
      <w:r w:rsidR="00920C47">
        <w:rPr>
          <w:rtl/>
        </w:rPr>
        <w:t>،</w:t>
      </w:r>
      <w:r w:rsidRPr="00ED631C">
        <w:rPr>
          <w:rtl/>
        </w:rPr>
        <w:t xml:space="preserve"> قد أصبتها على الصفة التي وصفتها لي</w:t>
      </w:r>
      <w:r w:rsidR="00920C47">
        <w:rPr>
          <w:rtl/>
        </w:rPr>
        <w:t>،</w:t>
      </w:r>
      <w:r w:rsidRPr="00ED631C">
        <w:rPr>
          <w:rtl/>
        </w:rPr>
        <w:t xml:space="preserve"> فقال عليٌّ </w:t>
      </w:r>
      <w:r w:rsidR="009A1FD2" w:rsidRPr="009A1FD2">
        <w:rPr>
          <w:rStyle w:val="libAlaemChar"/>
          <w:rtl/>
        </w:rPr>
        <w:t>عليه‌السلام</w:t>
      </w:r>
      <w:r w:rsidR="00920C47">
        <w:rPr>
          <w:rtl/>
        </w:rPr>
        <w:t>:</w:t>
      </w:r>
      <w:r w:rsidRPr="00ED631C">
        <w:rPr>
          <w:rtl/>
        </w:rPr>
        <w:t xml:space="preserve"> </w:t>
      </w:r>
      <w:r w:rsidRPr="00D13DC1">
        <w:rPr>
          <w:rStyle w:val="libBold2Char"/>
          <w:rtl/>
        </w:rPr>
        <w:t>صدقَ الله ورسوله</w:t>
      </w:r>
      <w:r w:rsidR="00920C47">
        <w:rPr>
          <w:rtl/>
        </w:rPr>
        <w:t>،</w:t>
      </w:r>
      <w:r w:rsidRPr="00ED631C">
        <w:rPr>
          <w:rtl/>
        </w:rPr>
        <w:t xml:space="preserve"> ثمّ قام </w:t>
      </w:r>
      <w:r w:rsidR="009A1FD2" w:rsidRPr="009A1FD2">
        <w:rPr>
          <w:rStyle w:val="libAlaemChar"/>
          <w:rtl/>
        </w:rPr>
        <w:t>عليه‌السلام</w:t>
      </w:r>
      <w:r w:rsidR="000E1654">
        <w:rPr>
          <w:rFonts w:hint="cs"/>
          <w:rtl/>
        </w:rPr>
        <w:t xml:space="preserve"> </w:t>
      </w:r>
      <w:r w:rsidRPr="00ED631C">
        <w:rPr>
          <w:rtl/>
        </w:rPr>
        <w:t>يهرول إليها</w:t>
      </w:r>
      <w:r w:rsidR="00920C47">
        <w:rPr>
          <w:rtl/>
        </w:rPr>
        <w:t>،</w:t>
      </w:r>
      <w:r w:rsidRPr="00ED631C">
        <w:rPr>
          <w:rtl/>
        </w:rPr>
        <w:t xml:space="preserve"> فحملها وشمّها</w:t>
      </w:r>
      <w:r w:rsidR="00920C47">
        <w:rPr>
          <w:rtl/>
        </w:rPr>
        <w:t>،</w:t>
      </w:r>
      <w:r w:rsidRPr="00ED631C">
        <w:rPr>
          <w:rtl/>
        </w:rPr>
        <w:t xml:space="preserve"> وقال</w:t>
      </w:r>
      <w:r w:rsidR="00920C47">
        <w:rPr>
          <w:rtl/>
        </w:rPr>
        <w:t>:</w:t>
      </w:r>
      <w:r w:rsidRPr="00ED631C">
        <w:rPr>
          <w:rtl/>
        </w:rPr>
        <w:t xml:space="preserve"> </w:t>
      </w:r>
      <w:r w:rsidRPr="00D13DC1">
        <w:rPr>
          <w:rStyle w:val="libBold2Char"/>
          <w:rtl/>
        </w:rPr>
        <w:t>هي هي بعينها</w:t>
      </w:r>
      <w:r w:rsidR="00920C47">
        <w:rPr>
          <w:rStyle w:val="libBold2Char"/>
          <w:rtl/>
        </w:rPr>
        <w:t>،</w:t>
      </w:r>
      <w:r w:rsidRPr="00D13DC1">
        <w:rPr>
          <w:rStyle w:val="libBold2Char"/>
          <w:rtl/>
        </w:rPr>
        <w:t xml:space="preserve"> أتعلم يا بن عبّاس ما هذه الأبعار</w:t>
      </w:r>
      <w:r w:rsidR="00920C47">
        <w:rPr>
          <w:rStyle w:val="libBold2Char"/>
          <w:rtl/>
        </w:rPr>
        <w:t>؟</w:t>
      </w:r>
      <w:r w:rsidRPr="00D13DC1">
        <w:rPr>
          <w:rStyle w:val="libBold2Char"/>
          <w:rtl/>
        </w:rPr>
        <w:t xml:space="preserve"> هذه قد شمّها عيسى بن مريم </w:t>
      </w:r>
      <w:r w:rsidR="009A1FD2" w:rsidRPr="009A1FD2">
        <w:rPr>
          <w:rStyle w:val="libAlaemChar"/>
          <w:rtl/>
        </w:rPr>
        <w:t>عليه‌السلام</w:t>
      </w:r>
      <w:r w:rsidR="00920C47">
        <w:rPr>
          <w:rStyle w:val="libBold2Char"/>
          <w:rtl/>
        </w:rPr>
        <w:t>،</w:t>
      </w:r>
      <w:r w:rsidRPr="00D13DC1">
        <w:rPr>
          <w:rStyle w:val="libBold2Char"/>
          <w:rtl/>
        </w:rPr>
        <w:t xml:space="preserve"> وذلك أنَّه مرَّ</w:t>
      </w:r>
      <w:r w:rsidR="000E1654">
        <w:rPr>
          <w:rStyle w:val="libBold2Char"/>
          <w:rFonts w:hint="cs"/>
          <w:rtl/>
        </w:rPr>
        <w:t xml:space="preserve"> </w:t>
      </w:r>
      <w:r w:rsidRPr="00D13DC1">
        <w:rPr>
          <w:rStyle w:val="libBold2Char"/>
          <w:rtl/>
        </w:rPr>
        <w:t>بها ومعه الحواريّون</w:t>
      </w:r>
      <w:r w:rsidR="00920C47">
        <w:rPr>
          <w:rStyle w:val="libBold2Char"/>
          <w:rtl/>
        </w:rPr>
        <w:t>،</w:t>
      </w:r>
      <w:r w:rsidRPr="00D13DC1">
        <w:rPr>
          <w:rStyle w:val="libBold2Char"/>
          <w:rtl/>
        </w:rPr>
        <w:t xml:space="preserve"> فرأى هاهنا الظباء مجتمعة وهي تبكي</w:t>
      </w:r>
      <w:r w:rsidR="00920C47">
        <w:rPr>
          <w:rStyle w:val="libBold2Char"/>
          <w:rtl/>
        </w:rPr>
        <w:t>،</w:t>
      </w:r>
      <w:r w:rsidRPr="00D13DC1">
        <w:rPr>
          <w:rStyle w:val="libBold2Char"/>
          <w:rtl/>
        </w:rPr>
        <w:t xml:space="preserve"> فجلس عيسى </w:t>
      </w:r>
      <w:r w:rsidR="009A1FD2" w:rsidRPr="009A1FD2">
        <w:rPr>
          <w:rStyle w:val="libAlaemChar"/>
          <w:rtl/>
        </w:rPr>
        <w:t>عليه‌السلام</w:t>
      </w:r>
      <w:r w:rsidR="000E1654">
        <w:rPr>
          <w:rStyle w:val="libBold2Char"/>
          <w:rFonts w:hint="cs"/>
          <w:rtl/>
        </w:rPr>
        <w:t xml:space="preserve"> </w:t>
      </w:r>
      <w:r w:rsidRPr="00D13DC1">
        <w:rPr>
          <w:rStyle w:val="libBold2Char"/>
          <w:rtl/>
        </w:rPr>
        <w:t>وجلس الحواريون معه</w:t>
      </w:r>
      <w:r w:rsidR="00920C47">
        <w:rPr>
          <w:rStyle w:val="libBold2Char"/>
          <w:rtl/>
        </w:rPr>
        <w:t>،</w:t>
      </w:r>
      <w:r w:rsidRPr="00D13DC1">
        <w:rPr>
          <w:rStyle w:val="libBold2Char"/>
          <w:rtl/>
        </w:rPr>
        <w:t xml:space="preserve"> فبكى وبكى الحواريون وهم لا يدرون لِمَ جلس ولِمَ بكى</w:t>
      </w:r>
      <w:r w:rsidR="00920C47">
        <w:rPr>
          <w:rStyle w:val="libBold2Char"/>
          <w:rtl/>
        </w:rPr>
        <w:t>،</w:t>
      </w:r>
      <w:r w:rsidRPr="00D13DC1">
        <w:rPr>
          <w:rStyle w:val="libBold2Char"/>
          <w:rtl/>
        </w:rPr>
        <w:t xml:space="preserve"> فقالوا</w:t>
      </w:r>
      <w:r w:rsidR="00920C47">
        <w:rPr>
          <w:rStyle w:val="libBold2Char"/>
          <w:rtl/>
        </w:rPr>
        <w:t>:</w:t>
      </w:r>
      <w:r w:rsidRPr="00D13DC1">
        <w:rPr>
          <w:rStyle w:val="libBold2Char"/>
          <w:rtl/>
        </w:rPr>
        <w:t xml:space="preserve"> يا روح الله وكلمته</w:t>
      </w:r>
      <w:r w:rsidR="00920C47">
        <w:rPr>
          <w:rStyle w:val="libBold2Char"/>
          <w:rtl/>
        </w:rPr>
        <w:t>،</w:t>
      </w:r>
      <w:r w:rsidRPr="00D13DC1">
        <w:rPr>
          <w:rStyle w:val="libBold2Char"/>
          <w:rtl/>
        </w:rPr>
        <w:t xml:space="preserve"> ما يبكيك</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أتعلمون أيّ أرض هذه</w:t>
      </w:r>
      <w:r w:rsidR="00920C47">
        <w:rPr>
          <w:rStyle w:val="libBold2Char"/>
          <w:rtl/>
        </w:rPr>
        <w:t>؟</w:t>
      </w:r>
      <w:r w:rsidRPr="00D13DC1">
        <w:rPr>
          <w:rStyle w:val="libBold2Char"/>
          <w:rtl/>
        </w:rPr>
        <w:t xml:space="preserve"> قالوا</w:t>
      </w:r>
      <w:r w:rsidR="00920C47">
        <w:rPr>
          <w:rStyle w:val="libBold2Char"/>
          <w:rtl/>
        </w:rPr>
        <w:t>:</w:t>
      </w:r>
      <w:r w:rsidRPr="00D13DC1">
        <w:rPr>
          <w:rStyle w:val="libBold2Char"/>
          <w:rtl/>
        </w:rPr>
        <w:t xml:space="preserve"> لا</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هذه أرض يُقتل فيها فرْخ الرسول أحمد</w:t>
      </w:r>
      <w:r w:rsidR="00920C47">
        <w:rPr>
          <w:rStyle w:val="libBold2Char"/>
          <w:rtl/>
        </w:rPr>
        <w:t>،</w:t>
      </w:r>
      <w:r w:rsidRPr="00D13DC1">
        <w:rPr>
          <w:rStyle w:val="libBold2Char"/>
          <w:rtl/>
        </w:rPr>
        <w:t xml:space="preserve"> وفرْخ الحرّة الطاهرة</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بحار الأنوار</w:t>
      </w:r>
      <w:r w:rsidR="00920C47">
        <w:rPr>
          <w:rtl/>
        </w:rPr>
        <w:t>:</w:t>
      </w:r>
      <w:r w:rsidRPr="006A61BE">
        <w:rPr>
          <w:rtl/>
        </w:rPr>
        <w:t xml:space="preserve"> 44</w:t>
      </w:r>
      <w:r w:rsidR="00920C47">
        <w:rPr>
          <w:rtl/>
        </w:rPr>
        <w:t>:</w:t>
      </w:r>
      <w:r w:rsidRPr="006A61BE">
        <w:rPr>
          <w:rtl/>
        </w:rPr>
        <w:t xml:space="preserve"> 244</w:t>
      </w:r>
      <w:r w:rsidR="00920C47">
        <w:rPr>
          <w:rtl/>
        </w:rPr>
        <w:t>،</w:t>
      </w:r>
      <w:r w:rsidRPr="006A61BE">
        <w:rPr>
          <w:rtl/>
        </w:rPr>
        <w:t xml:space="preserve"> باب 30</w:t>
      </w:r>
      <w:r w:rsidR="00920C47">
        <w:rPr>
          <w:rtl/>
        </w:rPr>
        <w:t>،</w:t>
      </w:r>
      <w:r w:rsidRPr="006A61BE">
        <w:rPr>
          <w:rtl/>
        </w:rPr>
        <w:t xml:space="preserve"> حديث رقم 43</w:t>
      </w:r>
      <w:r w:rsidR="00920C47">
        <w:rPr>
          <w:rtl/>
        </w:rPr>
        <w:t>.</w:t>
      </w:r>
    </w:p>
    <w:p w:rsidR="00461DD6" w:rsidRDefault="00461DD6" w:rsidP="00B977D6">
      <w:pPr>
        <w:pStyle w:val="libNormal"/>
      </w:pPr>
      <w:r>
        <w:rPr>
          <w:rtl/>
        </w:rPr>
        <w:br w:type="page"/>
      </w:r>
    </w:p>
    <w:p w:rsidR="00BA6E43" w:rsidRPr="006A61BE" w:rsidRDefault="00BA6E43" w:rsidP="0000226B">
      <w:pPr>
        <w:pStyle w:val="libNormal0"/>
        <w:rPr>
          <w:rtl/>
        </w:rPr>
      </w:pPr>
      <w:r w:rsidRPr="00D13DC1">
        <w:rPr>
          <w:rStyle w:val="libBold2Char"/>
          <w:rtl/>
        </w:rPr>
        <w:lastRenderedPageBreak/>
        <w:t>البتول شبيهة أمّي</w:t>
      </w:r>
      <w:r w:rsidR="00920C47">
        <w:rPr>
          <w:rStyle w:val="libBold2Char"/>
          <w:rtl/>
        </w:rPr>
        <w:t>،</w:t>
      </w:r>
      <w:r w:rsidRPr="00D13DC1">
        <w:rPr>
          <w:rStyle w:val="libBold2Char"/>
          <w:rtl/>
        </w:rPr>
        <w:t xml:space="preserve"> ويُلحد فيها</w:t>
      </w:r>
      <w:r w:rsidR="00920C47">
        <w:rPr>
          <w:rStyle w:val="libBold2Char"/>
          <w:rtl/>
        </w:rPr>
        <w:t>،</w:t>
      </w:r>
      <w:r w:rsidRPr="00D13DC1">
        <w:rPr>
          <w:rStyle w:val="libBold2Char"/>
          <w:rtl/>
        </w:rPr>
        <w:t xml:space="preserve"> طينة أطيب من المِسك</w:t>
      </w:r>
      <w:r w:rsidR="00920C47">
        <w:rPr>
          <w:rStyle w:val="libBold2Char"/>
          <w:rtl/>
        </w:rPr>
        <w:t>؛</w:t>
      </w:r>
      <w:r w:rsidRPr="00D13DC1">
        <w:rPr>
          <w:rStyle w:val="libBold2Char"/>
          <w:rtl/>
        </w:rPr>
        <w:t xml:space="preserve"> لأنّها طينة الفرْخ المستشهَد</w:t>
      </w:r>
      <w:r w:rsidR="00920C47">
        <w:rPr>
          <w:rStyle w:val="libBold2Char"/>
          <w:rtl/>
        </w:rPr>
        <w:t>،</w:t>
      </w:r>
      <w:r w:rsidRPr="00D13DC1">
        <w:rPr>
          <w:rStyle w:val="libBold2Char"/>
          <w:rtl/>
        </w:rPr>
        <w:t xml:space="preserve"> وهكذا تكون طينة الأنبياء وأولاد الأنبياء</w:t>
      </w:r>
      <w:r w:rsidR="00920C47">
        <w:rPr>
          <w:rStyle w:val="libBold2Char"/>
          <w:rtl/>
        </w:rPr>
        <w:t>،</w:t>
      </w:r>
      <w:r w:rsidRPr="00D13DC1">
        <w:rPr>
          <w:rStyle w:val="libBold2Char"/>
          <w:rtl/>
        </w:rPr>
        <w:t xml:space="preserve"> فهذه الظباء تكلّمني وتقول إنّها ترعى في هذه الأرض شوقاً إلى تربة الفرْخ المبارك</w:t>
      </w:r>
      <w:r w:rsidR="00920C47">
        <w:rPr>
          <w:rStyle w:val="libBold2Char"/>
          <w:rtl/>
        </w:rPr>
        <w:t>،</w:t>
      </w:r>
      <w:r w:rsidRPr="00D13DC1">
        <w:rPr>
          <w:rStyle w:val="libBold2Char"/>
          <w:rtl/>
        </w:rPr>
        <w:t xml:space="preserve"> وزَعمت أنّها آمنة في هذه الأرض</w:t>
      </w:r>
      <w:r w:rsidR="00920C47">
        <w:rPr>
          <w:rStyle w:val="libBold2Char"/>
          <w:rtl/>
        </w:rPr>
        <w:t>،</w:t>
      </w:r>
      <w:r w:rsidRPr="00D13DC1">
        <w:rPr>
          <w:rStyle w:val="libBold2Char"/>
          <w:rtl/>
        </w:rPr>
        <w:t xml:space="preserve"> ثمّ ضرب بيده إلى هذه الصيران فشمّها وقال</w:t>
      </w:r>
      <w:r w:rsidR="00920C47">
        <w:rPr>
          <w:rStyle w:val="libBold2Char"/>
          <w:rtl/>
        </w:rPr>
        <w:t>:</w:t>
      </w:r>
      <w:r w:rsidRPr="00D13DC1">
        <w:rPr>
          <w:rStyle w:val="libBold2Char"/>
          <w:rtl/>
        </w:rPr>
        <w:t xml:space="preserve"> هذه بعْر الظباء على هذا الطيب لمكان حشيشها</w:t>
      </w:r>
      <w:r w:rsidR="00920C47">
        <w:rPr>
          <w:rStyle w:val="libBold2Char"/>
          <w:rtl/>
        </w:rPr>
        <w:t>،</w:t>
      </w:r>
      <w:r w:rsidRPr="00D13DC1">
        <w:rPr>
          <w:rStyle w:val="libBold2Char"/>
          <w:rtl/>
        </w:rPr>
        <w:t xml:space="preserve"> اللّهمّ فأبقِها أبداً حتّى يشمّها أبوه فيكون له عزاء وسلوة</w:t>
      </w:r>
      <w:r w:rsidR="00920C47">
        <w:rPr>
          <w:rStyle w:val="libBold2Char"/>
          <w:rtl/>
        </w:rPr>
        <w:t>.</w:t>
      </w:r>
      <w:r w:rsidRPr="00D13DC1">
        <w:rPr>
          <w:rStyle w:val="libBold2Char"/>
          <w:rtl/>
        </w:rPr>
        <w:t>..</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B977D6" w:rsidRDefault="00BA6E43" w:rsidP="0000226B">
      <w:pPr>
        <w:pStyle w:val="Heading2"/>
        <w:rPr>
          <w:rtl/>
        </w:rPr>
      </w:pPr>
      <w:bookmarkStart w:id="42" w:name="21"/>
      <w:bookmarkStart w:id="43" w:name="_Toc378235710"/>
      <w:r w:rsidRPr="006A61BE">
        <w:rPr>
          <w:rtl/>
        </w:rPr>
        <w:t xml:space="preserve">مصاب الحسين </w:t>
      </w:r>
      <w:r w:rsidR="009A1FD2" w:rsidRPr="0000226B">
        <w:rPr>
          <w:rStyle w:val="libAlaemHeading2Char"/>
          <w:rtl/>
        </w:rPr>
        <w:t>عليه‌السلام</w:t>
      </w:r>
      <w:r w:rsidRPr="006A61BE">
        <w:rPr>
          <w:rtl/>
        </w:rPr>
        <w:t xml:space="preserve"> في حياة أنبياء الله </w:t>
      </w:r>
      <w:r w:rsidR="009A1FD2" w:rsidRPr="0000226B">
        <w:rPr>
          <w:rStyle w:val="libAlaemHeading2Char"/>
          <w:rtl/>
        </w:rPr>
        <w:t>عليهم‌السلام</w:t>
      </w:r>
      <w:r w:rsidRPr="006A61BE">
        <w:rPr>
          <w:rtl/>
        </w:rPr>
        <w:t xml:space="preserve"> وأُممهم</w:t>
      </w:r>
      <w:bookmarkEnd w:id="42"/>
      <w:bookmarkEnd w:id="43"/>
    </w:p>
    <w:p w:rsidR="00BA6E43" w:rsidRPr="006A61BE" w:rsidRDefault="00BA6E43" w:rsidP="00ED631C">
      <w:pPr>
        <w:pStyle w:val="libNormal"/>
        <w:rPr>
          <w:rtl/>
        </w:rPr>
      </w:pPr>
      <w:r w:rsidRPr="00ED631C">
        <w:rPr>
          <w:rtl/>
        </w:rPr>
        <w:t>1)</w:t>
      </w:r>
      <w:r w:rsidR="00596330">
        <w:rPr>
          <w:rtl/>
        </w:rPr>
        <w:t xml:space="preserve"> - </w:t>
      </w:r>
      <w:r w:rsidRPr="00ED631C">
        <w:rPr>
          <w:rtl/>
        </w:rPr>
        <w:t xml:space="preserve">ونقل العلاّمة المجلسي </w:t>
      </w:r>
      <w:r w:rsidR="00732CCF">
        <w:rPr>
          <w:rtl/>
        </w:rPr>
        <w:t>(</w:t>
      </w:r>
      <w:r w:rsidRPr="00ED631C">
        <w:rPr>
          <w:rtl/>
        </w:rPr>
        <w:t>ره</w:t>
      </w:r>
      <w:r w:rsidR="00732CCF">
        <w:rPr>
          <w:rtl/>
        </w:rPr>
        <w:t>)</w:t>
      </w:r>
      <w:r w:rsidRPr="00ED631C">
        <w:rPr>
          <w:rtl/>
        </w:rPr>
        <w:t xml:space="preserve"> عن كتاب الدرّ الثمين في تفسير قوله تعالى</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فَتَلَقَّى آدَمُ مِن رَّبِّهِ كَلِمَاتٍ... </w:t>
      </w:r>
      <w:r w:rsidRPr="00861062">
        <w:rPr>
          <w:rStyle w:val="libAlaemChar"/>
          <w:rFonts w:hint="cs"/>
          <w:rtl/>
        </w:rPr>
        <w:t>)</w:t>
      </w:r>
      <w:r w:rsidR="00920C47">
        <w:rPr>
          <w:rFonts w:hint="cs"/>
          <w:rtl/>
        </w:rPr>
        <w:t>،</w:t>
      </w:r>
      <w:r w:rsidRPr="00ED631C">
        <w:rPr>
          <w:rFonts w:hint="cs"/>
          <w:rtl/>
        </w:rPr>
        <w:t xml:space="preserve"> أنّه رأى ساق العرش وأسماء النبيّ والأئمة </w:t>
      </w:r>
      <w:r w:rsidR="009A1FD2" w:rsidRPr="009A1FD2">
        <w:rPr>
          <w:rStyle w:val="libAlaemChar"/>
          <w:rFonts w:hint="cs"/>
          <w:rtl/>
        </w:rPr>
        <w:t>عليهم‌السلام</w:t>
      </w:r>
      <w:r w:rsidR="00920C47">
        <w:rPr>
          <w:rFonts w:hint="cs"/>
          <w:rtl/>
        </w:rPr>
        <w:t>،</w:t>
      </w:r>
      <w:r w:rsidRPr="00ED631C">
        <w:rPr>
          <w:rFonts w:hint="cs"/>
          <w:rtl/>
        </w:rPr>
        <w:t xml:space="preserve"> فلقّنه جبرئيل</w:t>
      </w:r>
      <w:r w:rsidR="00920C47">
        <w:rPr>
          <w:rFonts w:hint="cs"/>
          <w:rtl/>
        </w:rPr>
        <w:t>:</w:t>
      </w:r>
      <w:r w:rsidRPr="00D13DC1">
        <w:rPr>
          <w:rStyle w:val="libBold2Char"/>
          <w:rtl/>
        </w:rPr>
        <w:t xml:space="preserve"> </w:t>
      </w:r>
      <w:r w:rsidR="00732CCF">
        <w:rPr>
          <w:rStyle w:val="libBold2Char"/>
          <w:rtl/>
        </w:rPr>
        <w:t>(</w:t>
      </w:r>
      <w:r w:rsidRPr="00D13DC1">
        <w:rPr>
          <w:rStyle w:val="libBold2Char"/>
          <w:rtl/>
        </w:rPr>
        <w:t>قل</w:t>
      </w:r>
      <w:r w:rsidR="00920C47">
        <w:rPr>
          <w:rStyle w:val="libBold2Char"/>
          <w:rtl/>
        </w:rPr>
        <w:t>:</w:t>
      </w:r>
      <w:r w:rsidRPr="00D13DC1">
        <w:rPr>
          <w:rStyle w:val="libBold2Char"/>
          <w:rtl/>
        </w:rPr>
        <w:t xml:space="preserve"> يا حميد بحقّ محمّد</w:t>
      </w:r>
      <w:r w:rsidR="00920C47">
        <w:rPr>
          <w:rStyle w:val="libBold2Char"/>
          <w:rtl/>
        </w:rPr>
        <w:t>،</w:t>
      </w:r>
      <w:r w:rsidRPr="00D13DC1">
        <w:rPr>
          <w:rStyle w:val="libBold2Char"/>
          <w:rtl/>
        </w:rPr>
        <w:t xml:space="preserve"> يا عالي بحقّ عليّ</w:t>
      </w:r>
      <w:r w:rsidR="00920C47">
        <w:rPr>
          <w:rStyle w:val="libBold2Char"/>
          <w:rtl/>
        </w:rPr>
        <w:t>،</w:t>
      </w:r>
      <w:r w:rsidRPr="00D13DC1">
        <w:rPr>
          <w:rStyle w:val="libBold2Char"/>
          <w:rtl/>
        </w:rPr>
        <w:t xml:space="preserve"> يا فاطر بحقّ فاطمة</w:t>
      </w:r>
      <w:r w:rsidR="00920C47">
        <w:rPr>
          <w:rStyle w:val="libBold2Char"/>
          <w:rtl/>
        </w:rPr>
        <w:t>،</w:t>
      </w:r>
      <w:r w:rsidRPr="00D13DC1">
        <w:rPr>
          <w:rStyle w:val="libBold2Char"/>
          <w:rtl/>
        </w:rPr>
        <w:t xml:space="preserve"> يا محسن بحقّ الحسن والحسين ومنك الإحسان</w:t>
      </w:r>
      <w:r w:rsidR="00920C47">
        <w:rPr>
          <w:rStyle w:val="libBold2Char"/>
          <w:rtl/>
        </w:rPr>
        <w:t>،</w:t>
      </w:r>
      <w:r w:rsidRPr="00D13DC1">
        <w:rPr>
          <w:rStyle w:val="libBold2Char"/>
          <w:rtl/>
        </w:rPr>
        <w:t xml:space="preserve"> </w:t>
      </w:r>
      <w:r w:rsidRPr="00ED631C">
        <w:rPr>
          <w:rFonts w:hint="cs"/>
          <w:rtl/>
        </w:rPr>
        <w:t>فلمّا ذُكر الحسين سالت دموعه وانخشع قلبه</w:t>
      </w:r>
      <w:r w:rsidR="00920C47">
        <w:rPr>
          <w:rFonts w:hint="cs"/>
          <w:rtl/>
        </w:rPr>
        <w:t>،</w:t>
      </w:r>
      <w:r w:rsidRPr="00ED631C">
        <w:rPr>
          <w:rFonts w:hint="cs"/>
          <w:rtl/>
        </w:rPr>
        <w:t xml:space="preserve"> وقال</w:t>
      </w:r>
      <w:r w:rsidR="00920C47">
        <w:rPr>
          <w:rFonts w:hint="cs"/>
          <w:rtl/>
        </w:rPr>
        <w:t>:</w:t>
      </w:r>
      <w:r w:rsidRPr="00D13DC1">
        <w:rPr>
          <w:rStyle w:val="libBold2Char"/>
          <w:rtl/>
        </w:rPr>
        <w:t xml:space="preserve"> يا أخي جبرئيل</w:t>
      </w:r>
      <w:r w:rsidR="00920C47">
        <w:rPr>
          <w:rStyle w:val="libBold2Char"/>
          <w:rtl/>
        </w:rPr>
        <w:t>،</w:t>
      </w:r>
      <w:r w:rsidRPr="00D13DC1">
        <w:rPr>
          <w:rStyle w:val="libBold2Char"/>
          <w:rtl/>
        </w:rPr>
        <w:t xml:space="preserve"> في ذكر الخامس ينكسر قلبي وتسيل عَبرتي</w:t>
      </w:r>
      <w:r w:rsidR="00920C47">
        <w:rPr>
          <w:rStyle w:val="libBold2Char"/>
          <w:rtl/>
        </w:rPr>
        <w:t>؟</w:t>
      </w:r>
    </w:p>
    <w:p w:rsidR="00BA6E43" w:rsidRPr="006A61BE" w:rsidRDefault="00BA6E43" w:rsidP="00ED631C">
      <w:pPr>
        <w:pStyle w:val="libNormal"/>
        <w:rPr>
          <w:rtl/>
        </w:rPr>
      </w:pPr>
      <w:r w:rsidRPr="00ED631C">
        <w:rPr>
          <w:rFonts w:hint="cs"/>
          <w:rtl/>
        </w:rPr>
        <w:t>قال جبرئيل</w:t>
      </w:r>
      <w:r w:rsidR="00920C47">
        <w:rPr>
          <w:rFonts w:hint="cs"/>
          <w:rtl/>
        </w:rPr>
        <w:t>:</w:t>
      </w:r>
      <w:r w:rsidRPr="00ED631C">
        <w:rPr>
          <w:rFonts w:hint="cs"/>
          <w:rtl/>
        </w:rPr>
        <w:t xml:space="preserve"> </w:t>
      </w:r>
      <w:r w:rsidRPr="00D13DC1">
        <w:rPr>
          <w:rStyle w:val="libBold2Char"/>
          <w:rtl/>
        </w:rPr>
        <w:t>ولدك هذا يُصاب بمصيبة تصغر عندها المصائب</w:t>
      </w:r>
      <w:r w:rsidR="00920C47">
        <w:rPr>
          <w:rStyle w:val="libBold2Char"/>
          <w:rtl/>
        </w:rPr>
        <w:t>.</w:t>
      </w:r>
    </w:p>
    <w:p w:rsidR="00BA6E43" w:rsidRPr="006A61BE" w:rsidRDefault="00BA6E43" w:rsidP="00ED631C">
      <w:pPr>
        <w:pStyle w:val="libNormal"/>
        <w:rPr>
          <w:rtl/>
        </w:rPr>
      </w:pPr>
      <w:r w:rsidRPr="00ED631C">
        <w:rPr>
          <w:rFonts w:hint="cs"/>
          <w:rtl/>
        </w:rPr>
        <w:t>فقال</w:t>
      </w:r>
      <w:r w:rsidR="00920C47">
        <w:rPr>
          <w:rFonts w:hint="cs"/>
          <w:rtl/>
        </w:rPr>
        <w:t>:</w:t>
      </w:r>
      <w:r w:rsidRPr="00ED631C">
        <w:rPr>
          <w:rFonts w:hint="cs"/>
          <w:rtl/>
        </w:rPr>
        <w:t xml:space="preserve"> </w:t>
      </w:r>
      <w:r w:rsidRPr="00D13DC1">
        <w:rPr>
          <w:rStyle w:val="libBold2Char"/>
          <w:rtl/>
        </w:rPr>
        <w:t>يا أخي</w:t>
      </w:r>
      <w:r w:rsidR="00920C47">
        <w:rPr>
          <w:rStyle w:val="libBold2Char"/>
          <w:rtl/>
        </w:rPr>
        <w:t>،</w:t>
      </w:r>
      <w:r w:rsidRPr="00D13DC1">
        <w:rPr>
          <w:rStyle w:val="libBold2Char"/>
          <w:rtl/>
        </w:rPr>
        <w:t xml:space="preserve"> وما هي</w:t>
      </w:r>
      <w:r w:rsidR="00920C47">
        <w:rPr>
          <w:rStyle w:val="libBold2Char"/>
          <w:rtl/>
        </w:rPr>
        <w:t>؟</w:t>
      </w:r>
    </w:p>
    <w:p w:rsidR="00BA6E43" w:rsidRPr="006A61BE" w:rsidRDefault="00BA6E43" w:rsidP="00ED631C">
      <w:pPr>
        <w:pStyle w:val="libNormal"/>
        <w:rPr>
          <w:rtl/>
        </w:rPr>
      </w:pPr>
      <w:r w:rsidRPr="00ED631C">
        <w:rPr>
          <w:rFonts w:hint="cs"/>
          <w:rtl/>
        </w:rPr>
        <w:t>قال</w:t>
      </w:r>
      <w:r w:rsidR="00920C47">
        <w:rPr>
          <w:rFonts w:hint="cs"/>
          <w:rtl/>
        </w:rPr>
        <w:t>:</w:t>
      </w:r>
      <w:r w:rsidRPr="00D13DC1">
        <w:rPr>
          <w:rStyle w:val="libBold2Char"/>
          <w:rtl/>
        </w:rPr>
        <w:t xml:space="preserve"> يُقتل عطشاناً غريباً وحيداً فريداً</w:t>
      </w:r>
      <w:r w:rsidR="00920C47">
        <w:rPr>
          <w:rStyle w:val="libBold2Char"/>
          <w:rtl/>
        </w:rPr>
        <w:t>،</w:t>
      </w:r>
      <w:r w:rsidRPr="00D13DC1">
        <w:rPr>
          <w:rStyle w:val="libBold2Char"/>
          <w:rtl/>
        </w:rPr>
        <w:t xml:space="preserve"> ليس له ناصرٌ ولا معين</w:t>
      </w:r>
      <w:r w:rsidR="00920C47">
        <w:rPr>
          <w:rStyle w:val="libBold2Char"/>
          <w:rtl/>
        </w:rPr>
        <w:t>،</w:t>
      </w:r>
      <w:r w:rsidRPr="00D13DC1">
        <w:rPr>
          <w:rStyle w:val="libBold2Char"/>
          <w:rtl/>
        </w:rPr>
        <w:t xml:space="preserve"> ولو تراه يا آدم وهو يقول</w:t>
      </w:r>
      <w:r w:rsidR="00920C47">
        <w:rPr>
          <w:rStyle w:val="libBold2Char"/>
          <w:rtl/>
        </w:rPr>
        <w:t>:</w:t>
      </w:r>
      <w:r w:rsidRPr="00D13DC1">
        <w:rPr>
          <w:rStyle w:val="libBold2Char"/>
          <w:rtl/>
        </w:rPr>
        <w:t xml:space="preserve"> واعطشاه</w:t>
      </w:r>
      <w:r w:rsidR="00920C47">
        <w:rPr>
          <w:rStyle w:val="libBold2Char"/>
          <w:rtl/>
        </w:rPr>
        <w:t>!</w:t>
      </w:r>
      <w:r w:rsidRPr="00D13DC1">
        <w:rPr>
          <w:rStyle w:val="libBold2Char"/>
          <w:rtl/>
        </w:rPr>
        <w:t xml:space="preserve"> واقلّة ناصراه</w:t>
      </w:r>
      <w:r w:rsidR="00920C47">
        <w:rPr>
          <w:rStyle w:val="libBold2Char"/>
          <w:rtl/>
        </w:rPr>
        <w:t>!</w:t>
      </w:r>
      <w:r w:rsidRPr="00D13DC1">
        <w:rPr>
          <w:rStyle w:val="libBold2Char"/>
          <w:rtl/>
        </w:rPr>
        <w:t xml:space="preserve"> حتى يحُول العطش بينه وبين السماء كالدخان</w:t>
      </w:r>
      <w:r w:rsidR="00920C47">
        <w:rPr>
          <w:rStyle w:val="libBold2Char"/>
          <w:rtl/>
        </w:rPr>
        <w:t>،</w:t>
      </w:r>
      <w:r w:rsidRPr="00D13DC1">
        <w:rPr>
          <w:rStyle w:val="libBold2Char"/>
          <w:rtl/>
        </w:rPr>
        <w:t xml:space="preserve"> فلم يُجِبه أحدٌ إلاّ بالسيوف وشرب الحتوف</w:t>
      </w:r>
      <w:r w:rsidR="00920C47">
        <w:rPr>
          <w:rStyle w:val="libBold2Char"/>
          <w:rtl/>
        </w:rPr>
        <w:t>!</w:t>
      </w:r>
      <w:r w:rsidRPr="00D13DC1">
        <w:rPr>
          <w:rStyle w:val="libBold2Char"/>
          <w:rtl/>
        </w:rPr>
        <w:t xml:space="preserve"> فيُذبح ذبح الشاة من قَفاه</w:t>
      </w:r>
      <w:r w:rsidR="00920C47">
        <w:rPr>
          <w:rStyle w:val="libBold2Char"/>
          <w:rtl/>
        </w:rPr>
        <w:t>!</w:t>
      </w:r>
      <w:r w:rsidRPr="00D13DC1">
        <w:rPr>
          <w:rStyle w:val="libBold2Char"/>
          <w:rtl/>
        </w:rPr>
        <w:t xml:space="preserve"> ويَنهب رَحلَه أعداؤه</w:t>
      </w:r>
      <w:r w:rsidR="00920C47">
        <w:rPr>
          <w:rStyle w:val="libBold2Char"/>
          <w:rtl/>
        </w:rPr>
        <w:t>!</w:t>
      </w:r>
      <w:r w:rsidRPr="00D13DC1">
        <w:rPr>
          <w:rStyle w:val="libBold2Char"/>
          <w:rtl/>
        </w:rPr>
        <w:t xml:space="preserve"> وتُشهر رؤوسهم هو وأنصاره في البلدان ومعهم النسوان</w:t>
      </w:r>
      <w:r w:rsidR="00920C47">
        <w:rPr>
          <w:rStyle w:val="libBold2Char"/>
          <w:rtl/>
        </w:rPr>
        <w:t>،</w:t>
      </w:r>
      <w:r w:rsidRPr="00D13DC1">
        <w:rPr>
          <w:rStyle w:val="libBold2Char"/>
          <w:rtl/>
        </w:rPr>
        <w:t xml:space="preserve"> كذلك سبق في علم الواحد</w:t>
      </w:r>
    </w:p>
    <w:p w:rsidR="00BA6E43" w:rsidRPr="006A61BE" w:rsidRDefault="00645F66" w:rsidP="00DA4577">
      <w:pPr>
        <w:pStyle w:val="libLine"/>
        <w:rPr>
          <w:rtl/>
        </w:rPr>
      </w:pPr>
      <w:r>
        <w:rPr>
          <w:rtl/>
        </w:rPr>
        <w:t>____________________</w:t>
      </w:r>
    </w:p>
    <w:p w:rsidR="00BA6E43" w:rsidRPr="00202D70" w:rsidRDefault="00BA6E43" w:rsidP="00202D70">
      <w:pPr>
        <w:pStyle w:val="libFootnote0"/>
        <w:rPr>
          <w:rtl/>
        </w:rPr>
      </w:pPr>
      <w:r w:rsidRPr="006A61BE">
        <w:rPr>
          <w:rtl/>
        </w:rPr>
        <w:t>(1) أمالي الصدوق</w:t>
      </w:r>
      <w:r w:rsidR="00920C47">
        <w:rPr>
          <w:rtl/>
        </w:rPr>
        <w:t>:</w:t>
      </w:r>
      <w:r w:rsidRPr="006A61BE">
        <w:rPr>
          <w:rtl/>
        </w:rPr>
        <w:t xml:space="preserve"> 478</w:t>
      </w:r>
      <w:r w:rsidR="00596330">
        <w:rPr>
          <w:rtl/>
        </w:rPr>
        <w:t xml:space="preserve"> - </w:t>
      </w:r>
      <w:r w:rsidRPr="006A61BE">
        <w:rPr>
          <w:rtl/>
        </w:rPr>
        <w:t>480 المجلس 87 رقم 5</w:t>
      </w:r>
      <w:r w:rsidR="00920C47">
        <w:rPr>
          <w:rtl/>
        </w:rPr>
        <w:t>،</w:t>
      </w:r>
      <w:r w:rsidRPr="006A61BE">
        <w:rPr>
          <w:rtl/>
        </w:rPr>
        <w:t xml:space="preserve"> وكمال الدين</w:t>
      </w:r>
      <w:r w:rsidR="00920C47">
        <w:rPr>
          <w:rtl/>
        </w:rPr>
        <w:t>:</w:t>
      </w:r>
      <w:r w:rsidRPr="006A61BE">
        <w:rPr>
          <w:rtl/>
        </w:rPr>
        <w:t xml:space="preserve"> 2</w:t>
      </w:r>
      <w:r w:rsidR="00920C47">
        <w:rPr>
          <w:rtl/>
        </w:rPr>
        <w:t>:</w:t>
      </w:r>
      <w:r w:rsidRPr="006A61BE">
        <w:rPr>
          <w:rtl/>
        </w:rPr>
        <w:t xml:space="preserve"> 532</w:t>
      </w:r>
      <w:r w:rsidR="00596330">
        <w:rPr>
          <w:rtl/>
        </w:rPr>
        <w:t xml:space="preserve"> - </w:t>
      </w:r>
      <w:r w:rsidRPr="006A61BE">
        <w:rPr>
          <w:rtl/>
        </w:rPr>
        <w:t>535</w:t>
      </w:r>
      <w:r w:rsidR="00920C47">
        <w:rPr>
          <w:rtl/>
        </w:rPr>
        <w:t>،</w:t>
      </w:r>
      <w:r w:rsidRPr="006A61BE">
        <w:rPr>
          <w:rtl/>
        </w:rPr>
        <w:t xml:space="preserve"> باب 48</w:t>
      </w:r>
      <w:r w:rsidR="00920C47">
        <w:rPr>
          <w:rtl/>
        </w:rPr>
        <w:t>،</w:t>
      </w:r>
      <w:r w:rsidRPr="006A61BE">
        <w:rPr>
          <w:rtl/>
        </w:rPr>
        <w:t xml:space="preserve"> رقم1</w:t>
      </w:r>
      <w:r w:rsidR="00920C47">
        <w:rPr>
          <w:rtl/>
        </w:rPr>
        <w:t>.</w:t>
      </w:r>
    </w:p>
    <w:p w:rsidR="00BA6E43" w:rsidRPr="00202D70" w:rsidRDefault="00BA6E43" w:rsidP="00202D70">
      <w:pPr>
        <w:pStyle w:val="libFootnote0"/>
        <w:rPr>
          <w:rtl/>
        </w:rPr>
      </w:pPr>
      <w:r w:rsidRPr="006A61BE">
        <w:rPr>
          <w:rtl/>
        </w:rPr>
        <w:t>(2) البقرة</w:t>
      </w:r>
      <w:r w:rsidR="00920C47">
        <w:rPr>
          <w:rtl/>
        </w:rPr>
        <w:t>:</w:t>
      </w:r>
      <w:r w:rsidRPr="006A61BE">
        <w:rPr>
          <w:rtl/>
        </w:rPr>
        <w:t xml:space="preserve"> 37</w:t>
      </w:r>
      <w:r w:rsidR="00920C47">
        <w:rPr>
          <w:rtl/>
        </w:rPr>
        <w:t>.</w:t>
      </w:r>
    </w:p>
    <w:p w:rsidR="00461DD6" w:rsidRDefault="00461DD6" w:rsidP="00B977D6">
      <w:pPr>
        <w:pStyle w:val="libNormal"/>
      </w:pPr>
      <w:r>
        <w:rPr>
          <w:rtl/>
        </w:rPr>
        <w:br w:type="page"/>
      </w:r>
    </w:p>
    <w:p w:rsidR="00BA6E43" w:rsidRPr="006A61BE" w:rsidRDefault="00BA6E43" w:rsidP="0000226B">
      <w:pPr>
        <w:pStyle w:val="libNormal0"/>
        <w:rPr>
          <w:rtl/>
        </w:rPr>
      </w:pPr>
      <w:r w:rsidRPr="00D13DC1">
        <w:rPr>
          <w:rStyle w:val="libBold2Char"/>
          <w:rtl/>
        </w:rPr>
        <w:lastRenderedPageBreak/>
        <w:t>المنّان</w:t>
      </w:r>
      <w:r w:rsidR="00732CCF">
        <w:rPr>
          <w:rStyle w:val="libBold2Char"/>
          <w:rtl/>
        </w:rPr>
        <w:t>)</w:t>
      </w:r>
      <w:r w:rsidR="00920C47">
        <w:rPr>
          <w:rStyle w:val="libBold2Char"/>
          <w:rtl/>
        </w:rPr>
        <w:t>،</w:t>
      </w:r>
      <w:r w:rsidRPr="00ED631C">
        <w:rPr>
          <w:rtl/>
        </w:rPr>
        <w:t xml:space="preserve"> فبكى آدم وجبرئيل بكاء الثكلى</w:t>
      </w:r>
      <w:r w:rsidR="00732CCF">
        <w:rPr>
          <w:rtl/>
        </w:rPr>
        <w:t>)</w:t>
      </w:r>
      <w:r w:rsidRPr="00204071">
        <w:rPr>
          <w:rtl/>
        </w:rPr>
        <w:t xml:space="preserve"> </w:t>
      </w:r>
      <w:r w:rsidRPr="00ED631C">
        <w:rPr>
          <w:rStyle w:val="libFootnotenumChar"/>
          <w:rtl/>
        </w:rPr>
        <w:t>(1)</w:t>
      </w:r>
      <w:r w:rsidR="00920C47">
        <w:rPr>
          <w:rtl/>
        </w:rPr>
        <w:t>.</w:t>
      </w:r>
    </w:p>
    <w:p w:rsidR="00BA6E43" w:rsidRPr="006A61BE" w:rsidRDefault="00BA6E43" w:rsidP="0000226B">
      <w:pPr>
        <w:pStyle w:val="libNormal"/>
        <w:rPr>
          <w:rtl/>
        </w:rPr>
      </w:pPr>
      <w:r w:rsidRPr="00ED631C">
        <w:rPr>
          <w:rtl/>
        </w:rPr>
        <w:t>2)</w:t>
      </w:r>
      <w:r w:rsidR="00596330">
        <w:rPr>
          <w:rtl/>
        </w:rPr>
        <w:t xml:space="preserve"> - </w:t>
      </w:r>
      <w:r w:rsidRPr="00ED631C">
        <w:rPr>
          <w:rtl/>
        </w:rPr>
        <w:t xml:space="preserve">روى الشيخ الصدوق </w:t>
      </w:r>
      <w:r w:rsidR="00732CCF">
        <w:rPr>
          <w:rtl/>
        </w:rPr>
        <w:t>(</w:t>
      </w:r>
      <w:r w:rsidRPr="00ED631C">
        <w:rPr>
          <w:rtl/>
        </w:rPr>
        <w:t>ره</w:t>
      </w:r>
      <w:r w:rsidR="00732CCF">
        <w:rPr>
          <w:rtl/>
        </w:rPr>
        <w:t>)</w:t>
      </w:r>
      <w:r w:rsidRPr="00ED631C">
        <w:rPr>
          <w:rtl/>
        </w:rPr>
        <w:t xml:space="preserve"> بسند عن الفضل بن شاذان قال</w:t>
      </w:r>
      <w:r w:rsidR="00920C47">
        <w:rPr>
          <w:rtl/>
        </w:rPr>
        <w:t>:</w:t>
      </w:r>
      <w:r w:rsidRPr="00ED631C">
        <w:rPr>
          <w:rtl/>
        </w:rPr>
        <w:t xml:space="preserve"> سمعت الرضا </w:t>
      </w:r>
      <w:r w:rsidR="009A1FD2" w:rsidRPr="009A1FD2">
        <w:rPr>
          <w:rStyle w:val="libAlaemChar"/>
          <w:rtl/>
        </w:rPr>
        <w:t>عليه‌السلام</w:t>
      </w:r>
      <w:r w:rsidR="0000226B">
        <w:rPr>
          <w:rFonts w:hint="cs"/>
          <w:rtl/>
        </w:rPr>
        <w:t xml:space="preserve"> </w:t>
      </w:r>
      <w:r w:rsidRPr="00ED631C">
        <w:rPr>
          <w:rtl/>
        </w:rPr>
        <w:t>يقول</w:t>
      </w:r>
      <w:r w:rsidR="00920C47">
        <w:rPr>
          <w:rtl/>
        </w:rPr>
        <w:t>:</w:t>
      </w:r>
      <w:r w:rsidRPr="00ED631C">
        <w:rPr>
          <w:rtl/>
        </w:rPr>
        <w:t xml:space="preserve"> </w:t>
      </w:r>
      <w:r w:rsidR="00732CCF">
        <w:rPr>
          <w:rStyle w:val="libBold2Char"/>
          <w:rtl/>
        </w:rPr>
        <w:t>(</w:t>
      </w:r>
      <w:r w:rsidRPr="00D13DC1">
        <w:rPr>
          <w:rStyle w:val="libBold2Char"/>
          <w:rtl/>
        </w:rPr>
        <w:t xml:space="preserve">لمّا أمر الله تبارك وتعالى إبراهيم </w:t>
      </w:r>
      <w:r w:rsidR="009A1FD2" w:rsidRPr="009A1FD2">
        <w:rPr>
          <w:rStyle w:val="libAlaemChar"/>
          <w:rtl/>
        </w:rPr>
        <w:t>عليه‌السلام</w:t>
      </w:r>
      <w:r w:rsidR="0000226B">
        <w:rPr>
          <w:rStyle w:val="libBold2Char"/>
          <w:rFonts w:hint="cs"/>
          <w:rtl/>
        </w:rPr>
        <w:t xml:space="preserve"> </w:t>
      </w:r>
      <w:r w:rsidRPr="00D13DC1">
        <w:rPr>
          <w:rStyle w:val="libBold2Char"/>
          <w:rtl/>
        </w:rPr>
        <w:t>أن يذبح مكان ابنه إسماعيل الكبْش الذي أنزله عليه</w:t>
      </w:r>
      <w:r w:rsidR="00920C47">
        <w:rPr>
          <w:rStyle w:val="libBold2Char"/>
          <w:rtl/>
        </w:rPr>
        <w:t>،</w:t>
      </w:r>
      <w:r w:rsidRPr="00D13DC1">
        <w:rPr>
          <w:rStyle w:val="libBold2Char"/>
          <w:rtl/>
        </w:rPr>
        <w:t xml:space="preserve"> تمنّى إبراهيم أن يكون قد ذبح ابنه إسماعيل </w:t>
      </w:r>
      <w:r w:rsidR="009A1FD2" w:rsidRPr="009A1FD2">
        <w:rPr>
          <w:rStyle w:val="libAlaemChar"/>
          <w:rtl/>
        </w:rPr>
        <w:t>عليه‌السلام</w:t>
      </w:r>
      <w:r w:rsidR="0000226B">
        <w:rPr>
          <w:rStyle w:val="libBold2Char"/>
          <w:rFonts w:hint="cs"/>
          <w:rtl/>
        </w:rPr>
        <w:t xml:space="preserve"> </w:t>
      </w:r>
      <w:r w:rsidRPr="00D13DC1">
        <w:rPr>
          <w:rStyle w:val="libBold2Char"/>
          <w:rtl/>
        </w:rPr>
        <w:t>بيده</w:t>
      </w:r>
      <w:r w:rsidR="00920C47">
        <w:rPr>
          <w:rStyle w:val="libBold2Char"/>
          <w:rtl/>
        </w:rPr>
        <w:t>،</w:t>
      </w:r>
      <w:r w:rsidRPr="00D13DC1">
        <w:rPr>
          <w:rStyle w:val="libBold2Char"/>
          <w:rtl/>
        </w:rPr>
        <w:t xml:space="preserve"> وأنّه لم يؤمر بذبح الكبش مكانه</w:t>
      </w:r>
      <w:r w:rsidR="00920C47">
        <w:rPr>
          <w:rStyle w:val="libBold2Char"/>
          <w:rtl/>
        </w:rPr>
        <w:t>؛</w:t>
      </w:r>
      <w:r w:rsidRPr="00D13DC1">
        <w:rPr>
          <w:rStyle w:val="libBold2Char"/>
          <w:rtl/>
        </w:rPr>
        <w:t xml:space="preserve"> ليرجع إلى قلبه ما يرجع إلى قلب الوالد الذي يذبح أعزّ وِلده بيده</w:t>
      </w:r>
      <w:r w:rsidR="00920C47">
        <w:rPr>
          <w:rStyle w:val="libBold2Char"/>
          <w:rtl/>
        </w:rPr>
        <w:t>،</w:t>
      </w:r>
      <w:r w:rsidRPr="00D13DC1">
        <w:rPr>
          <w:rStyle w:val="libBold2Char"/>
          <w:rtl/>
        </w:rPr>
        <w:t xml:space="preserve"> فيستحقّ بذلك أرفع درجات أهل الثواب على المصائب</w:t>
      </w:r>
      <w:r w:rsidR="00920C47">
        <w:rPr>
          <w:rStyle w:val="libBold2Char"/>
          <w:rtl/>
        </w:rPr>
        <w:t>!</w:t>
      </w:r>
    </w:p>
    <w:p w:rsidR="00BA6E43" w:rsidRPr="00E35112" w:rsidRDefault="00BA6E43" w:rsidP="00E35112">
      <w:pPr>
        <w:pStyle w:val="libBold2"/>
        <w:rPr>
          <w:rtl/>
        </w:rPr>
      </w:pPr>
      <w:r w:rsidRPr="006A61BE">
        <w:rPr>
          <w:rtl/>
        </w:rPr>
        <w:t>فأوحى الله عزّ وجلّ إليه</w:t>
      </w:r>
      <w:r w:rsidR="00920C47">
        <w:rPr>
          <w:rtl/>
        </w:rPr>
        <w:t>:</w:t>
      </w:r>
      <w:r w:rsidRPr="006A61BE">
        <w:rPr>
          <w:rtl/>
        </w:rPr>
        <w:t xml:space="preserve"> يا إبراهيم</w:t>
      </w:r>
      <w:r w:rsidR="00920C47">
        <w:rPr>
          <w:rtl/>
        </w:rPr>
        <w:t>،</w:t>
      </w:r>
      <w:r w:rsidRPr="006A61BE">
        <w:rPr>
          <w:rtl/>
        </w:rPr>
        <w:t xml:space="preserve"> مَن أحبّ خلقي إليك</w:t>
      </w:r>
      <w:r w:rsidR="00920C47">
        <w:rPr>
          <w:rtl/>
        </w:rPr>
        <w:t>؟</w:t>
      </w:r>
    </w:p>
    <w:p w:rsidR="00BA6E43" w:rsidRPr="00E35112" w:rsidRDefault="00BA6E43" w:rsidP="00E35112">
      <w:pPr>
        <w:pStyle w:val="libBold2"/>
        <w:rPr>
          <w:rtl/>
        </w:rPr>
      </w:pPr>
      <w:r w:rsidRPr="006A61BE">
        <w:rPr>
          <w:rtl/>
        </w:rPr>
        <w:t>فقال</w:t>
      </w:r>
      <w:r w:rsidR="00920C47">
        <w:rPr>
          <w:rtl/>
        </w:rPr>
        <w:t>:</w:t>
      </w:r>
      <w:r w:rsidRPr="006A61BE">
        <w:rPr>
          <w:rtl/>
        </w:rPr>
        <w:t xml:space="preserve"> يا ربّ</w:t>
      </w:r>
      <w:r w:rsidR="00920C47">
        <w:rPr>
          <w:rtl/>
        </w:rPr>
        <w:t>،</w:t>
      </w:r>
      <w:r w:rsidRPr="006A61BE">
        <w:rPr>
          <w:rtl/>
        </w:rPr>
        <w:t xml:space="preserve"> ما خلقتَ خلقاً هو أحبّ إليَّ من حبيبك محمّد </w:t>
      </w:r>
      <w:r w:rsidR="009A1FD2" w:rsidRPr="009A1FD2">
        <w:rPr>
          <w:rStyle w:val="libAlaemChar"/>
          <w:rtl/>
        </w:rPr>
        <w:t>صلى‌الله‌عليه‌وآله‌وسلم</w:t>
      </w:r>
      <w:r w:rsidR="00920C47">
        <w:rPr>
          <w:rtl/>
        </w:rPr>
        <w:t>.</w:t>
      </w:r>
    </w:p>
    <w:p w:rsidR="00BA6E43" w:rsidRPr="00E35112" w:rsidRDefault="00BA6E43" w:rsidP="00E35112">
      <w:pPr>
        <w:pStyle w:val="libBold2"/>
        <w:rPr>
          <w:rtl/>
        </w:rPr>
      </w:pPr>
      <w:r w:rsidRPr="006A61BE">
        <w:rPr>
          <w:rtl/>
        </w:rPr>
        <w:t>فأوحى الله عزّ وجلّ إليه</w:t>
      </w:r>
      <w:r w:rsidR="00920C47">
        <w:rPr>
          <w:rtl/>
        </w:rPr>
        <w:t>:</w:t>
      </w:r>
      <w:r w:rsidRPr="006A61BE">
        <w:rPr>
          <w:rtl/>
        </w:rPr>
        <w:t xml:space="preserve"> يا إبراهيم</w:t>
      </w:r>
      <w:r w:rsidR="00920C47">
        <w:rPr>
          <w:rtl/>
        </w:rPr>
        <w:t>،</w:t>
      </w:r>
      <w:r w:rsidRPr="006A61BE">
        <w:rPr>
          <w:rtl/>
        </w:rPr>
        <w:t xml:space="preserve"> أفهو أحبّ إليك أو نفسك</w:t>
      </w:r>
      <w:r w:rsidR="00920C47">
        <w:rPr>
          <w:rtl/>
        </w:rPr>
        <w:t>؟</w:t>
      </w:r>
    </w:p>
    <w:p w:rsidR="00BA6E43" w:rsidRPr="00E35112" w:rsidRDefault="00BA6E43" w:rsidP="00E35112">
      <w:pPr>
        <w:pStyle w:val="libBold2"/>
        <w:rPr>
          <w:rtl/>
        </w:rPr>
      </w:pPr>
      <w:r w:rsidRPr="006A61BE">
        <w:rPr>
          <w:rtl/>
        </w:rPr>
        <w:t>قال</w:t>
      </w:r>
      <w:r w:rsidR="00920C47">
        <w:rPr>
          <w:rtl/>
        </w:rPr>
        <w:t>:</w:t>
      </w:r>
      <w:r w:rsidRPr="006A61BE">
        <w:rPr>
          <w:rtl/>
        </w:rPr>
        <w:t xml:space="preserve"> بل هو أحبُّ إليَّ من نفسي</w:t>
      </w:r>
      <w:r w:rsidR="00920C47">
        <w:rPr>
          <w:rtl/>
        </w:rPr>
        <w:t>.</w:t>
      </w:r>
    </w:p>
    <w:p w:rsidR="00BA6E43" w:rsidRPr="00E35112" w:rsidRDefault="00BA6E43" w:rsidP="00E35112">
      <w:pPr>
        <w:pStyle w:val="libBold2"/>
        <w:rPr>
          <w:rtl/>
        </w:rPr>
      </w:pPr>
      <w:r w:rsidRPr="006A61BE">
        <w:rPr>
          <w:rtl/>
        </w:rPr>
        <w:t>قال</w:t>
      </w:r>
      <w:r w:rsidR="00920C47">
        <w:rPr>
          <w:rtl/>
        </w:rPr>
        <w:t>:</w:t>
      </w:r>
      <w:r w:rsidRPr="006A61BE">
        <w:rPr>
          <w:rtl/>
        </w:rPr>
        <w:t xml:space="preserve"> فولدهُ أحبّ إليك أو ولدك</w:t>
      </w:r>
      <w:r w:rsidR="00920C47">
        <w:rPr>
          <w:rtl/>
        </w:rPr>
        <w:t>؟</w:t>
      </w:r>
    </w:p>
    <w:p w:rsidR="00BA6E43" w:rsidRPr="00E35112" w:rsidRDefault="00BA6E43" w:rsidP="00E35112">
      <w:pPr>
        <w:pStyle w:val="libBold2"/>
        <w:rPr>
          <w:rtl/>
        </w:rPr>
      </w:pPr>
      <w:r w:rsidRPr="006A61BE">
        <w:rPr>
          <w:rtl/>
        </w:rPr>
        <w:t>قال</w:t>
      </w:r>
      <w:r w:rsidR="00920C47">
        <w:rPr>
          <w:rtl/>
        </w:rPr>
        <w:t>:</w:t>
      </w:r>
      <w:r w:rsidRPr="006A61BE">
        <w:rPr>
          <w:rtl/>
        </w:rPr>
        <w:t xml:space="preserve"> بل ولده</w:t>
      </w:r>
      <w:r w:rsidR="00920C47">
        <w:rPr>
          <w:rtl/>
        </w:rPr>
        <w:t>.</w:t>
      </w:r>
    </w:p>
    <w:p w:rsidR="00BA6E43" w:rsidRPr="00E35112" w:rsidRDefault="00BA6E43" w:rsidP="00E35112">
      <w:pPr>
        <w:pStyle w:val="libBold2"/>
        <w:rPr>
          <w:rtl/>
        </w:rPr>
      </w:pPr>
      <w:r w:rsidRPr="006A61BE">
        <w:rPr>
          <w:rtl/>
        </w:rPr>
        <w:t>قال</w:t>
      </w:r>
      <w:r w:rsidR="00920C47">
        <w:rPr>
          <w:rtl/>
        </w:rPr>
        <w:t>:</w:t>
      </w:r>
      <w:r w:rsidRPr="006A61BE">
        <w:rPr>
          <w:rtl/>
        </w:rPr>
        <w:t xml:space="preserve"> فَذبحُ ولده ظلماً على أيدي أعدائه أوجع لقلبك</w:t>
      </w:r>
      <w:r w:rsidR="00920C47">
        <w:rPr>
          <w:rtl/>
        </w:rPr>
        <w:t>،</w:t>
      </w:r>
      <w:r w:rsidRPr="006A61BE">
        <w:rPr>
          <w:rtl/>
        </w:rPr>
        <w:t xml:space="preserve"> أو ذبح وَلدكَ بيدك في طاعتي</w:t>
      </w:r>
      <w:r w:rsidR="00920C47">
        <w:rPr>
          <w:rtl/>
        </w:rPr>
        <w:t>؟</w:t>
      </w:r>
    </w:p>
    <w:p w:rsidR="00BA6E43" w:rsidRPr="00E35112" w:rsidRDefault="00BA6E43" w:rsidP="00E35112">
      <w:pPr>
        <w:pStyle w:val="libBold2"/>
        <w:rPr>
          <w:rtl/>
        </w:rPr>
      </w:pPr>
      <w:r w:rsidRPr="006A61BE">
        <w:rPr>
          <w:rtl/>
        </w:rPr>
        <w:t>قال</w:t>
      </w:r>
      <w:r w:rsidR="00920C47">
        <w:rPr>
          <w:rtl/>
        </w:rPr>
        <w:t>:</w:t>
      </w:r>
      <w:r w:rsidRPr="006A61BE">
        <w:rPr>
          <w:rtl/>
        </w:rPr>
        <w:t xml:space="preserve"> يا ربّ</w:t>
      </w:r>
      <w:r w:rsidR="00920C47">
        <w:rPr>
          <w:rtl/>
        </w:rPr>
        <w:t>،</w:t>
      </w:r>
      <w:r w:rsidRPr="006A61BE">
        <w:rPr>
          <w:rtl/>
        </w:rPr>
        <w:t xml:space="preserve"> بل ذبحه على أيدي أعدائه أوجع لقلبي</w:t>
      </w:r>
      <w:r w:rsidR="00920C47">
        <w:rPr>
          <w:rtl/>
        </w:rPr>
        <w:t>.</w:t>
      </w:r>
    </w:p>
    <w:p w:rsidR="00BA6E43" w:rsidRPr="00E35112" w:rsidRDefault="00BA6E43" w:rsidP="0000226B">
      <w:pPr>
        <w:pStyle w:val="libBold2"/>
        <w:rPr>
          <w:rtl/>
        </w:rPr>
      </w:pPr>
      <w:r w:rsidRPr="006A61BE">
        <w:rPr>
          <w:rtl/>
        </w:rPr>
        <w:t>قال</w:t>
      </w:r>
      <w:r w:rsidR="00920C47">
        <w:rPr>
          <w:rtl/>
        </w:rPr>
        <w:t>:</w:t>
      </w:r>
      <w:r w:rsidRPr="006A61BE">
        <w:rPr>
          <w:rtl/>
        </w:rPr>
        <w:t xml:space="preserve"> يا إبراهيم</w:t>
      </w:r>
      <w:r w:rsidR="00920C47">
        <w:rPr>
          <w:rtl/>
        </w:rPr>
        <w:t>،</w:t>
      </w:r>
      <w:r w:rsidRPr="006A61BE">
        <w:rPr>
          <w:rtl/>
        </w:rPr>
        <w:t xml:space="preserve"> فإنّ طائفة تزعم أنّها من أمّة محمّد </w:t>
      </w:r>
      <w:r w:rsidR="009A1FD2" w:rsidRPr="009A1FD2">
        <w:rPr>
          <w:rStyle w:val="libAlaemChar"/>
          <w:rtl/>
        </w:rPr>
        <w:t>صلى‌الله‌عليه‌وآله‌وسلم</w:t>
      </w:r>
      <w:r w:rsidRPr="006A61BE">
        <w:rPr>
          <w:rtl/>
        </w:rPr>
        <w:t xml:space="preserve"> ستقتل الحسين </w:t>
      </w:r>
      <w:r w:rsidR="009A1FD2" w:rsidRPr="009A1FD2">
        <w:rPr>
          <w:rStyle w:val="libAlaemChar"/>
          <w:rtl/>
        </w:rPr>
        <w:t>عليه‌السلام</w:t>
      </w:r>
      <w:r w:rsidR="0000226B">
        <w:rPr>
          <w:rFonts w:hint="cs"/>
          <w:rtl/>
        </w:rPr>
        <w:t xml:space="preserve"> </w:t>
      </w:r>
      <w:r w:rsidRPr="006A61BE">
        <w:rPr>
          <w:rtl/>
        </w:rPr>
        <w:t>ابنه من بعده ظلماً وعدواناً كما يُذبح الكبش</w:t>
      </w:r>
      <w:r w:rsidR="00920C47">
        <w:rPr>
          <w:rtl/>
        </w:rPr>
        <w:t>،</w:t>
      </w:r>
      <w:r w:rsidRPr="006A61BE">
        <w:rPr>
          <w:rtl/>
        </w:rPr>
        <w:t xml:space="preserve"> فيستوجبون بذلك سخطي</w:t>
      </w:r>
      <w:r w:rsidR="00920C47">
        <w:rPr>
          <w:rtl/>
        </w:rPr>
        <w:t>.</w:t>
      </w:r>
    </w:p>
    <w:p w:rsidR="00BA6E43" w:rsidRPr="00E35112" w:rsidRDefault="00BA6E43" w:rsidP="008472BE">
      <w:pPr>
        <w:pStyle w:val="libBold2"/>
        <w:rPr>
          <w:rtl/>
        </w:rPr>
      </w:pPr>
      <w:r w:rsidRPr="006A61BE">
        <w:rPr>
          <w:rtl/>
        </w:rPr>
        <w:t xml:space="preserve">فجزع إبراهيم </w:t>
      </w:r>
      <w:r w:rsidR="009A1FD2" w:rsidRPr="009A1FD2">
        <w:rPr>
          <w:rStyle w:val="libAlaemChar"/>
          <w:rtl/>
        </w:rPr>
        <w:t>عليه‌السلام</w:t>
      </w:r>
      <w:r w:rsidR="0000226B">
        <w:rPr>
          <w:rFonts w:hint="cs"/>
          <w:rtl/>
        </w:rPr>
        <w:t xml:space="preserve"> </w:t>
      </w:r>
      <w:r w:rsidRPr="006A61BE">
        <w:rPr>
          <w:rtl/>
        </w:rPr>
        <w:t>لذلك وتوجّع قلبه</w:t>
      </w:r>
      <w:r w:rsidR="00920C47">
        <w:rPr>
          <w:rtl/>
        </w:rPr>
        <w:t>،</w:t>
      </w:r>
      <w:r w:rsidRPr="006A61BE">
        <w:rPr>
          <w:rtl/>
        </w:rPr>
        <w:t xml:space="preserve"> وأقبلَ يبكي</w:t>
      </w:r>
      <w:r w:rsidR="008472BE">
        <w:rPr>
          <w:rFonts w:hint="cs"/>
          <w:rtl/>
        </w:rPr>
        <w:t>!</w:t>
      </w:r>
    </w:p>
    <w:p w:rsidR="00BA6E43" w:rsidRPr="00E35112" w:rsidRDefault="00BA6E43" w:rsidP="008472BE">
      <w:pPr>
        <w:pStyle w:val="libBold2"/>
        <w:rPr>
          <w:rtl/>
        </w:rPr>
      </w:pPr>
      <w:r w:rsidRPr="006A61BE">
        <w:rPr>
          <w:rtl/>
        </w:rPr>
        <w:t>فأوحى الله عزّ وجلّ إليه</w:t>
      </w:r>
      <w:r w:rsidR="00920C47">
        <w:rPr>
          <w:rtl/>
        </w:rPr>
        <w:t>:</w:t>
      </w:r>
      <w:r w:rsidRPr="006A61BE">
        <w:rPr>
          <w:rtl/>
        </w:rPr>
        <w:t xml:space="preserve"> يا إبراهيم</w:t>
      </w:r>
      <w:r w:rsidR="00920C47">
        <w:rPr>
          <w:rtl/>
        </w:rPr>
        <w:t>،</w:t>
      </w:r>
      <w:r w:rsidRPr="006A61BE">
        <w:rPr>
          <w:rtl/>
        </w:rPr>
        <w:t xml:space="preserve"> قد فديتُ جزعك على ابنك إسماعيل لو ذبحته بيدك بجزعك على الحسين </w:t>
      </w:r>
      <w:r w:rsidR="009A1FD2" w:rsidRPr="009A1FD2">
        <w:rPr>
          <w:rStyle w:val="libAlaemChar"/>
          <w:rtl/>
        </w:rPr>
        <w:t>عليه‌السلام</w:t>
      </w:r>
      <w:r w:rsidR="0000226B">
        <w:rPr>
          <w:rFonts w:hint="cs"/>
          <w:rtl/>
        </w:rPr>
        <w:t xml:space="preserve"> </w:t>
      </w:r>
      <w:r w:rsidRPr="006A61BE">
        <w:rPr>
          <w:rtl/>
        </w:rPr>
        <w:t>وقتله</w:t>
      </w:r>
      <w:r w:rsidR="00920C47">
        <w:rPr>
          <w:rtl/>
        </w:rPr>
        <w:t>،</w:t>
      </w:r>
      <w:r w:rsidRPr="006A61BE">
        <w:rPr>
          <w:rtl/>
        </w:rPr>
        <w:t xml:space="preserve"> وأوجبتُ لك أرفع درجات أهل الثواب على المصائب</w:t>
      </w:r>
      <w:r w:rsidR="008472BE">
        <w:rPr>
          <w:rFonts w:hint="cs"/>
          <w:rtl/>
        </w:rPr>
        <w:t>!</w:t>
      </w:r>
    </w:p>
    <w:p w:rsidR="00BA6E43" w:rsidRPr="006A61BE" w:rsidRDefault="0000226B" w:rsidP="00DA4577">
      <w:pPr>
        <w:pStyle w:val="libLine"/>
        <w:rPr>
          <w:rtl/>
        </w:rPr>
      </w:pPr>
      <w:r>
        <w:rPr>
          <w:rFonts w:hint="cs"/>
          <w:rtl/>
        </w:rPr>
        <w:t>____________________</w:t>
      </w:r>
    </w:p>
    <w:p w:rsidR="00BA6E43" w:rsidRPr="00E35112" w:rsidRDefault="00BA6E43" w:rsidP="00E35112">
      <w:pPr>
        <w:pStyle w:val="libFootnote0"/>
        <w:rPr>
          <w:rtl/>
        </w:rPr>
      </w:pPr>
      <w:r w:rsidRPr="006A61BE">
        <w:rPr>
          <w:rtl/>
        </w:rPr>
        <w:t>(1) البحار</w:t>
      </w:r>
      <w:r w:rsidR="00920C47">
        <w:rPr>
          <w:rtl/>
        </w:rPr>
        <w:t>:</w:t>
      </w:r>
      <w:r w:rsidRPr="006A61BE">
        <w:rPr>
          <w:rtl/>
        </w:rPr>
        <w:t xml:space="preserve"> 44</w:t>
      </w:r>
      <w:r w:rsidR="00920C47">
        <w:rPr>
          <w:rtl/>
        </w:rPr>
        <w:t>،</w:t>
      </w:r>
      <w:r w:rsidRPr="006A61BE">
        <w:rPr>
          <w:rtl/>
        </w:rPr>
        <w:t xml:space="preserve"> باب 30</w:t>
      </w:r>
      <w:r w:rsidR="00920C47">
        <w:rPr>
          <w:rtl/>
        </w:rPr>
        <w:t>،</w:t>
      </w:r>
      <w:r w:rsidRPr="006A61BE">
        <w:rPr>
          <w:rtl/>
        </w:rPr>
        <w:t xml:space="preserve"> حديث رقم 44</w:t>
      </w:r>
      <w:r w:rsidR="00920C47">
        <w:rPr>
          <w:rtl/>
        </w:rPr>
        <w:t>.</w:t>
      </w:r>
    </w:p>
    <w:p w:rsidR="00461DD6" w:rsidRDefault="00461DD6" w:rsidP="00B977D6">
      <w:pPr>
        <w:pStyle w:val="libNormal"/>
      </w:pPr>
      <w:r>
        <w:rPr>
          <w:rtl/>
        </w:rPr>
        <w:br w:type="page"/>
      </w:r>
    </w:p>
    <w:p w:rsidR="00BA6E43" w:rsidRPr="006A61BE" w:rsidRDefault="00BA6E43" w:rsidP="00A51690">
      <w:pPr>
        <w:pStyle w:val="libMid"/>
        <w:rPr>
          <w:rtl/>
        </w:rPr>
      </w:pPr>
      <w:r w:rsidRPr="00D13DC1">
        <w:rPr>
          <w:rStyle w:val="libBold2Char"/>
          <w:rtl/>
        </w:rPr>
        <w:lastRenderedPageBreak/>
        <w:t>فذلك قول الله عزّ وجلّ</w:t>
      </w:r>
      <w:r w:rsidR="00920C47">
        <w:rPr>
          <w:rStyle w:val="libBold2Char"/>
          <w:rtl/>
        </w:rPr>
        <w:t>:</w:t>
      </w:r>
      <w:r w:rsidRPr="00ED631C">
        <w:rPr>
          <w:rtl/>
        </w:rPr>
        <w:t xml:space="preserve"> </w:t>
      </w:r>
      <w:r w:rsidRPr="00861062">
        <w:rPr>
          <w:rStyle w:val="libAlaemChar"/>
          <w:rFonts w:hint="cs"/>
          <w:rtl/>
        </w:rPr>
        <w:t>(</w:t>
      </w:r>
      <w:r w:rsidRPr="00ED631C">
        <w:rPr>
          <w:rStyle w:val="libAieChar"/>
          <w:rFonts w:hint="cs"/>
          <w:rtl/>
        </w:rPr>
        <w:t xml:space="preserve"> وَفَدَيْنَاهُ بِذِبْحٍ عَظِيمٍ </w:t>
      </w:r>
      <w:r w:rsidRPr="00861062">
        <w:rPr>
          <w:rStyle w:val="libAlaemChar"/>
          <w:rFonts w:hint="cs"/>
          <w:rtl/>
        </w:rPr>
        <w:t>)</w:t>
      </w:r>
      <w:r w:rsidR="00920C47" w:rsidRPr="00A51690">
        <w:rPr>
          <w:rStyle w:val="libNormalChar"/>
          <w:rFonts w:hint="cs"/>
          <w:rtl/>
        </w:rPr>
        <w:t>،</w:t>
      </w:r>
      <w:r w:rsidRPr="00D13DC1">
        <w:rPr>
          <w:rStyle w:val="libBold2Char"/>
          <w:rtl/>
        </w:rPr>
        <w:t xml:space="preserve"> ولا حول ولا قوّة لاّ بالله العليّ العظيم</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6A61BE" w:rsidRDefault="00BA6E43" w:rsidP="00ED631C">
      <w:pPr>
        <w:pStyle w:val="libNormal"/>
        <w:rPr>
          <w:rtl/>
        </w:rPr>
      </w:pPr>
      <w:r w:rsidRPr="00ED631C">
        <w:rPr>
          <w:rtl/>
        </w:rPr>
        <w:t>3)</w:t>
      </w:r>
      <w:r w:rsidR="00596330">
        <w:rPr>
          <w:rtl/>
        </w:rPr>
        <w:t xml:space="preserve"> - </w:t>
      </w:r>
      <w:r w:rsidRPr="00ED631C">
        <w:rPr>
          <w:rtl/>
        </w:rPr>
        <w:t>ونقل الشيخ قطب الدين الراوندي عن تاريخ محمّد النجّار</w:t>
      </w:r>
      <w:r w:rsidR="00920C47">
        <w:rPr>
          <w:rtl/>
        </w:rPr>
        <w:t>،</w:t>
      </w:r>
      <w:r w:rsidRPr="00ED631C">
        <w:rPr>
          <w:rtl/>
        </w:rPr>
        <w:t xml:space="preserve"> شيخ المحدّثين بالمدرسة المستنصرية بإسناد مرفوع إلى أنس بن مالك</w:t>
      </w:r>
      <w:r w:rsidR="00920C47">
        <w:rPr>
          <w:rtl/>
        </w:rPr>
        <w:t>،</w:t>
      </w:r>
      <w:r w:rsidRPr="00ED631C">
        <w:rPr>
          <w:rtl/>
        </w:rPr>
        <w:t xml:space="preserve"> عن النبيّ </w:t>
      </w:r>
      <w:r w:rsidR="009A1FD2" w:rsidRPr="009A1FD2">
        <w:rPr>
          <w:rStyle w:val="libAlaemChar"/>
          <w:rtl/>
        </w:rPr>
        <w:t>صلى‌الله‌عليه‌وآله</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لمّا أراد الله أن يهلك قوم نوح أوحى إليه أن شُقَّ ألواح الساج</w:t>
      </w:r>
      <w:r w:rsidR="00920C47">
        <w:rPr>
          <w:rStyle w:val="libBold2Char"/>
          <w:rtl/>
        </w:rPr>
        <w:t>،</w:t>
      </w:r>
      <w:r w:rsidRPr="00D13DC1">
        <w:rPr>
          <w:rStyle w:val="libBold2Char"/>
          <w:rtl/>
        </w:rPr>
        <w:t xml:space="preserve"> فلمّا شقّها لم يدرِ ما يصنع بها</w:t>
      </w:r>
      <w:r w:rsidR="00920C47">
        <w:rPr>
          <w:rStyle w:val="libBold2Char"/>
          <w:rtl/>
        </w:rPr>
        <w:t>،</w:t>
      </w:r>
      <w:r w:rsidRPr="00D13DC1">
        <w:rPr>
          <w:rStyle w:val="libBold2Char"/>
          <w:rtl/>
        </w:rPr>
        <w:t xml:space="preserve"> فهبط جبرئيل فأراه هيئة السفينة ومعه تابوت بها مئة ألف مسمار وتسعة وعشرون ألف مسمار</w:t>
      </w:r>
      <w:r w:rsidR="00920C47">
        <w:rPr>
          <w:rStyle w:val="libBold2Char"/>
          <w:rtl/>
        </w:rPr>
        <w:t>،</w:t>
      </w:r>
      <w:r w:rsidRPr="00D13DC1">
        <w:rPr>
          <w:rStyle w:val="libBold2Char"/>
          <w:rtl/>
        </w:rPr>
        <w:t xml:space="preserve"> فسمّر بالمسامير كلّها السفينة إلى أن بقيت خمسة مسامير</w:t>
      </w:r>
      <w:r w:rsidR="00920C47">
        <w:rPr>
          <w:rStyle w:val="libBold2Char"/>
          <w:rtl/>
        </w:rPr>
        <w:t>،</w:t>
      </w:r>
      <w:r w:rsidRPr="00D13DC1">
        <w:rPr>
          <w:rStyle w:val="libBold2Char"/>
          <w:rtl/>
        </w:rPr>
        <w:t xml:space="preserve"> فضرب بيده إلى مسمار فأشرق بيده وأضاء كما يُضيء الكوكب في أُفق السماء فتحيّر نوح</w:t>
      </w:r>
      <w:r w:rsidR="00920C47">
        <w:rPr>
          <w:rStyle w:val="libBold2Char"/>
          <w:rtl/>
        </w:rPr>
        <w:t>،</w:t>
      </w:r>
      <w:r w:rsidRPr="00D13DC1">
        <w:rPr>
          <w:rStyle w:val="libBold2Char"/>
          <w:rtl/>
        </w:rPr>
        <w:t xml:space="preserve"> فأنطقَ الله المسمار بلسان طلِق ذلِق</w:t>
      </w:r>
      <w:r w:rsidR="00920C47">
        <w:rPr>
          <w:rStyle w:val="libBold2Char"/>
          <w:rtl/>
        </w:rPr>
        <w:t>:</w:t>
      </w:r>
      <w:r w:rsidRPr="00D13DC1">
        <w:rPr>
          <w:rStyle w:val="libBold2Char"/>
          <w:rtl/>
        </w:rPr>
        <w:t xml:space="preserve"> أنا على اسم خير الأنبياء محمّد بن عبد الله </w:t>
      </w:r>
      <w:r w:rsidR="009A1FD2" w:rsidRPr="009A1FD2">
        <w:rPr>
          <w:rStyle w:val="libAlaemChar"/>
          <w:rtl/>
        </w:rPr>
        <w:t>صلى‌الله‌عليه‌وآله</w:t>
      </w:r>
      <w:r w:rsidR="00920C47">
        <w:rPr>
          <w:rStyle w:val="libBold2Char"/>
          <w:rtl/>
        </w:rPr>
        <w:t>.</w:t>
      </w:r>
    </w:p>
    <w:p w:rsidR="00BA6E43" w:rsidRPr="00E35112" w:rsidRDefault="00BA6E43" w:rsidP="00E35112">
      <w:pPr>
        <w:pStyle w:val="libBold2"/>
        <w:rPr>
          <w:rtl/>
        </w:rPr>
      </w:pPr>
      <w:r w:rsidRPr="006A61BE">
        <w:rPr>
          <w:rtl/>
        </w:rPr>
        <w:t>فهبط جبرئيل</w:t>
      </w:r>
      <w:r w:rsidR="00920C47">
        <w:rPr>
          <w:rtl/>
        </w:rPr>
        <w:t>،</w:t>
      </w:r>
      <w:r w:rsidRPr="006A61BE">
        <w:rPr>
          <w:rtl/>
        </w:rPr>
        <w:t xml:space="preserve"> فقال له</w:t>
      </w:r>
      <w:r w:rsidR="00920C47">
        <w:rPr>
          <w:rtl/>
        </w:rPr>
        <w:t>:</w:t>
      </w:r>
      <w:r w:rsidRPr="006A61BE">
        <w:rPr>
          <w:rtl/>
        </w:rPr>
        <w:t xml:space="preserve"> يا جبرئيل</w:t>
      </w:r>
      <w:r w:rsidR="00920C47">
        <w:rPr>
          <w:rtl/>
        </w:rPr>
        <w:t>،</w:t>
      </w:r>
      <w:r w:rsidRPr="006A61BE">
        <w:rPr>
          <w:rtl/>
        </w:rPr>
        <w:t xml:space="preserve"> ما هذا المسمار الذي ما رأيت مثله</w:t>
      </w:r>
      <w:r w:rsidR="00920C47">
        <w:rPr>
          <w:rtl/>
        </w:rPr>
        <w:t>؟</w:t>
      </w:r>
    </w:p>
    <w:p w:rsidR="00BA6E43" w:rsidRPr="00E35112" w:rsidRDefault="00BA6E43" w:rsidP="00E35112">
      <w:pPr>
        <w:pStyle w:val="libBold2"/>
        <w:rPr>
          <w:rtl/>
        </w:rPr>
      </w:pPr>
      <w:r w:rsidRPr="006A61BE">
        <w:rPr>
          <w:rtl/>
        </w:rPr>
        <w:t>فقال</w:t>
      </w:r>
      <w:r w:rsidR="00920C47">
        <w:rPr>
          <w:rtl/>
        </w:rPr>
        <w:t>:</w:t>
      </w:r>
      <w:r w:rsidRPr="006A61BE">
        <w:rPr>
          <w:rtl/>
        </w:rPr>
        <w:t xml:space="preserve"> هذا باسم سيّد الأنبياء محمّد بن عبد الله</w:t>
      </w:r>
      <w:r w:rsidR="00920C47">
        <w:rPr>
          <w:rtl/>
        </w:rPr>
        <w:t>،</w:t>
      </w:r>
      <w:r w:rsidRPr="006A61BE">
        <w:rPr>
          <w:rtl/>
        </w:rPr>
        <w:t xml:space="preserve"> أَسْمِرْهُ على جانب السفينة الأيمن</w:t>
      </w:r>
      <w:r w:rsidR="00920C47">
        <w:rPr>
          <w:rtl/>
        </w:rPr>
        <w:t>.</w:t>
      </w:r>
    </w:p>
    <w:p w:rsidR="00BA6E43" w:rsidRPr="00E35112" w:rsidRDefault="00BA6E43" w:rsidP="00E35112">
      <w:pPr>
        <w:pStyle w:val="libBold2"/>
        <w:rPr>
          <w:rtl/>
        </w:rPr>
      </w:pPr>
      <w:r w:rsidRPr="006A61BE">
        <w:rPr>
          <w:rtl/>
        </w:rPr>
        <w:t>ثمّ ضرب بيده على مسمار ثانٍ فأشرقَ وأنار</w:t>
      </w:r>
      <w:r w:rsidR="00920C47">
        <w:rPr>
          <w:rtl/>
        </w:rPr>
        <w:t>!</w:t>
      </w:r>
    </w:p>
    <w:p w:rsidR="00BA6E43" w:rsidRPr="00E35112" w:rsidRDefault="00BA6E43" w:rsidP="00E35112">
      <w:pPr>
        <w:pStyle w:val="libBold2"/>
        <w:rPr>
          <w:rtl/>
        </w:rPr>
      </w:pPr>
      <w:r w:rsidRPr="006A61BE">
        <w:rPr>
          <w:rtl/>
        </w:rPr>
        <w:t>فقال نوح</w:t>
      </w:r>
      <w:r w:rsidR="00920C47">
        <w:rPr>
          <w:rtl/>
        </w:rPr>
        <w:t>:</w:t>
      </w:r>
      <w:r w:rsidRPr="006A61BE">
        <w:rPr>
          <w:rtl/>
        </w:rPr>
        <w:t xml:space="preserve"> وما هذا المسمار</w:t>
      </w:r>
      <w:r w:rsidR="00920C47">
        <w:rPr>
          <w:rtl/>
        </w:rPr>
        <w:t>؟</w:t>
      </w:r>
    </w:p>
    <w:p w:rsidR="00BA6E43" w:rsidRPr="00E35112" w:rsidRDefault="00BA6E43" w:rsidP="00E35112">
      <w:pPr>
        <w:pStyle w:val="libBold2"/>
        <w:rPr>
          <w:rtl/>
        </w:rPr>
      </w:pPr>
      <w:r w:rsidRPr="006A61BE">
        <w:rPr>
          <w:rtl/>
        </w:rPr>
        <w:t>فقال</w:t>
      </w:r>
      <w:r w:rsidR="00920C47">
        <w:rPr>
          <w:rtl/>
        </w:rPr>
        <w:t>:</w:t>
      </w:r>
      <w:r w:rsidRPr="006A61BE">
        <w:rPr>
          <w:rtl/>
        </w:rPr>
        <w:t xml:space="preserve"> هذا مسمار أخيه وابن عمّه سيّد الأوصياء عليّ بن أبي طالب</w:t>
      </w:r>
      <w:r w:rsidR="00920C47">
        <w:rPr>
          <w:rtl/>
        </w:rPr>
        <w:t>،</w:t>
      </w:r>
      <w:r w:rsidRPr="006A61BE">
        <w:rPr>
          <w:rtl/>
        </w:rPr>
        <w:t xml:space="preserve"> فأسْمِرْهُ على جانب السفينة الأيسر في أوّلها</w:t>
      </w:r>
      <w:r w:rsidR="00920C47">
        <w:rPr>
          <w:rtl/>
        </w:rPr>
        <w:t>.</w:t>
      </w:r>
    </w:p>
    <w:p w:rsidR="00BA6E43" w:rsidRPr="00E35112" w:rsidRDefault="00BA6E43" w:rsidP="00E35112">
      <w:pPr>
        <w:pStyle w:val="libBold2"/>
        <w:rPr>
          <w:rtl/>
        </w:rPr>
      </w:pPr>
      <w:r w:rsidRPr="006A61BE">
        <w:rPr>
          <w:rtl/>
        </w:rPr>
        <w:t>ثمّ ضرب بيده إلى مسمار ثالث فزهر وأشرقَ وأنار</w:t>
      </w:r>
      <w:r w:rsidR="00920C47">
        <w:rPr>
          <w:rtl/>
        </w:rPr>
        <w:t>!</w:t>
      </w:r>
    </w:p>
    <w:p w:rsidR="00A51690" w:rsidRPr="006A61BE" w:rsidRDefault="00A51690" w:rsidP="00DA4577">
      <w:pPr>
        <w:pStyle w:val="libLine"/>
        <w:rPr>
          <w:rtl/>
        </w:rPr>
      </w:pPr>
      <w:r>
        <w:rPr>
          <w:rFonts w:hint="cs"/>
          <w:rtl/>
        </w:rPr>
        <w:t>____________________</w:t>
      </w:r>
    </w:p>
    <w:p w:rsidR="00BA6E43" w:rsidRPr="00E35112" w:rsidRDefault="00BA6E43" w:rsidP="00A51690">
      <w:pPr>
        <w:pStyle w:val="libFootnote0"/>
        <w:rPr>
          <w:rtl/>
        </w:rPr>
      </w:pPr>
      <w:r w:rsidRPr="006A61BE">
        <w:rPr>
          <w:rtl/>
        </w:rPr>
        <w:t xml:space="preserve">(1) عيون أخبار الرضا </w:t>
      </w:r>
      <w:r w:rsidR="009A1FD2" w:rsidRPr="009A1FD2">
        <w:rPr>
          <w:rStyle w:val="libAlaemChar"/>
          <w:rtl/>
        </w:rPr>
        <w:t>عليه‌السلام</w:t>
      </w:r>
      <w:r w:rsidR="00920C47">
        <w:rPr>
          <w:rtl/>
        </w:rPr>
        <w:t>:</w:t>
      </w:r>
      <w:r w:rsidRPr="006A61BE">
        <w:rPr>
          <w:rtl/>
        </w:rPr>
        <w:t xml:space="preserve"> 1</w:t>
      </w:r>
      <w:r w:rsidR="00920C47">
        <w:rPr>
          <w:rtl/>
        </w:rPr>
        <w:t>:</w:t>
      </w:r>
      <w:r w:rsidRPr="006A61BE">
        <w:rPr>
          <w:rtl/>
        </w:rPr>
        <w:t xml:space="preserve"> 209</w:t>
      </w:r>
      <w:r w:rsidR="00920C47">
        <w:rPr>
          <w:rtl/>
        </w:rPr>
        <w:t>،</w:t>
      </w:r>
      <w:r w:rsidRPr="006A61BE">
        <w:rPr>
          <w:rtl/>
        </w:rPr>
        <w:t xml:space="preserve"> باب 17 حديث رقم 1 / وعنه البحار</w:t>
      </w:r>
      <w:r w:rsidR="00920C47">
        <w:rPr>
          <w:rtl/>
        </w:rPr>
        <w:t>:</w:t>
      </w:r>
      <w:r w:rsidRPr="006A61BE">
        <w:rPr>
          <w:rtl/>
        </w:rPr>
        <w:t xml:space="preserve"> 44</w:t>
      </w:r>
      <w:r w:rsidR="00920C47">
        <w:rPr>
          <w:rtl/>
        </w:rPr>
        <w:t>:</w:t>
      </w:r>
      <w:r w:rsidRPr="006A61BE">
        <w:rPr>
          <w:rtl/>
        </w:rPr>
        <w:t xml:space="preserve"> 225</w:t>
      </w:r>
      <w:r w:rsidR="00920C47">
        <w:rPr>
          <w:rtl/>
        </w:rPr>
        <w:t>،</w:t>
      </w:r>
      <w:r w:rsidRPr="006A61BE">
        <w:rPr>
          <w:rtl/>
        </w:rPr>
        <w:t xml:space="preserve"> باب 30</w:t>
      </w:r>
      <w:r w:rsidR="00920C47">
        <w:rPr>
          <w:rtl/>
        </w:rPr>
        <w:t>،</w:t>
      </w:r>
      <w:r w:rsidRPr="006A61BE">
        <w:rPr>
          <w:rtl/>
        </w:rPr>
        <w:t xml:space="preserve"> حديث رقم 6 </w:t>
      </w:r>
      <w:r w:rsidR="00732CCF">
        <w:rPr>
          <w:rtl/>
        </w:rPr>
        <w:t>(</w:t>
      </w:r>
      <w:r w:rsidRPr="006A61BE">
        <w:rPr>
          <w:rtl/>
        </w:rPr>
        <w:t>وعن أمالي الصدوق أيضاً</w:t>
      </w:r>
      <w:r w:rsidR="00732CCF">
        <w:rPr>
          <w:rtl/>
        </w:rPr>
        <w:t>)</w:t>
      </w:r>
      <w:r w:rsidR="00920C47">
        <w:rPr>
          <w:rtl/>
        </w:rPr>
        <w:t>،</w:t>
      </w:r>
      <w:r w:rsidRPr="006A61BE">
        <w:rPr>
          <w:rtl/>
        </w:rPr>
        <w:t xml:space="preserve"> وقال العلاّمة المجلسي </w:t>
      </w:r>
      <w:r w:rsidR="00732CCF">
        <w:rPr>
          <w:rtl/>
        </w:rPr>
        <w:t>(</w:t>
      </w:r>
      <w:r w:rsidRPr="006A61BE">
        <w:rPr>
          <w:rtl/>
        </w:rPr>
        <w:t>ره</w:t>
      </w:r>
      <w:r w:rsidR="00732CCF">
        <w:rPr>
          <w:rtl/>
        </w:rPr>
        <w:t>)</w:t>
      </w:r>
      <w:r w:rsidRPr="006A61BE">
        <w:rPr>
          <w:rtl/>
        </w:rPr>
        <w:t xml:space="preserve"> في ذيل هذا الخبر</w:t>
      </w:r>
      <w:r w:rsidR="00920C47">
        <w:rPr>
          <w:rtl/>
        </w:rPr>
        <w:t>:</w:t>
      </w:r>
      <w:r w:rsidRPr="006A61BE">
        <w:rPr>
          <w:rtl/>
        </w:rPr>
        <w:t xml:space="preserve"> </w:t>
      </w:r>
      <w:r w:rsidR="00732CCF">
        <w:rPr>
          <w:rtl/>
        </w:rPr>
        <w:t>(</w:t>
      </w:r>
      <w:r w:rsidRPr="006A61BE">
        <w:rPr>
          <w:rtl/>
        </w:rPr>
        <w:t>وأقول</w:t>
      </w:r>
      <w:r w:rsidR="00920C47">
        <w:rPr>
          <w:rtl/>
        </w:rPr>
        <w:t>:</w:t>
      </w:r>
      <w:r w:rsidRPr="006A61BE">
        <w:rPr>
          <w:rtl/>
        </w:rPr>
        <w:t xml:space="preserve"> ليس في الخبر أنّه فدى إسماعيل بالحسين</w:t>
      </w:r>
      <w:r w:rsidR="00920C47">
        <w:rPr>
          <w:rtl/>
        </w:rPr>
        <w:t>،</w:t>
      </w:r>
      <w:r w:rsidRPr="006A61BE">
        <w:rPr>
          <w:rtl/>
        </w:rPr>
        <w:t xml:space="preserve"> بل فيه أنّه فدى جزع إبراهيم على إسماعيل بجزعه على الحسين </w:t>
      </w:r>
      <w:r w:rsidR="009A1FD2" w:rsidRPr="009A1FD2">
        <w:rPr>
          <w:rStyle w:val="libAlaemChar"/>
          <w:rtl/>
        </w:rPr>
        <w:t>عليه‌السلام</w:t>
      </w:r>
      <w:r w:rsidR="00920C47">
        <w:rPr>
          <w:rtl/>
        </w:rPr>
        <w:t>،</w:t>
      </w:r>
      <w:r w:rsidRPr="006A61BE">
        <w:rPr>
          <w:rtl/>
        </w:rPr>
        <w:t xml:space="preserve"> وظاهرٌ أنّ الفداء على هذا ليس على معناه</w:t>
      </w:r>
      <w:r w:rsidR="00920C47">
        <w:rPr>
          <w:rtl/>
        </w:rPr>
        <w:t>،</w:t>
      </w:r>
      <w:r w:rsidRPr="006A61BE">
        <w:rPr>
          <w:rtl/>
        </w:rPr>
        <w:t xml:space="preserve"> بل المراد التعويض</w:t>
      </w:r>
      <w:r w:rsidR="00920C47">
        <w:rPr>
          <w:rtl/>
        </w:rPr>
        <w:t>،</w:t>
      </w:r>
      <w:r w:rsidR="00A51690">
        <w:rPr>
          <w:rtl/>
        </w:rPr>
        <w:t xml:space="preserve"> ولم</w:t>
      </w:r>
      <w:r w:rsidRPr="006A61BE">
        <w:rPr>
          <w:rtl/>
        </w:rPr>
        <w:t>ا كان أسفهُ على ما فات منه من ثواب الجزع على ابنه</w:t>
      </w:r>
      <w:r w:rsidR="00920C47">
        <w:rPr>
          <w:rtl/>
        </w:rPr>
        <w:t>،</w:t>
      </w:r>
      <w:r w:rsidRPr="006A61BE">
        <w:rPr>
          <w:rtl/>
        </w:rPr>
        <w:t xml:space="preserve"> عوّضه الله بما هو أجلّ وأشرف وأكثر ثواباً</w:t>
      </w:r>
      <w:r w:rsidR="00920C47">
        <w:rPr>
          <w:rtl/>
        </w:rPr>
        <w:t>،</w:t>
      </w:r>
      <w:r w:rsidRPr="006A61BE">
        <w:rPr>
          <w:rtl/>
        </w:rPr>
        <w:t xml:space="preserve"> وهو الجزع على الحسين </w:t>
      </w:r>
      <w:r w:rsidR="009A1FD2" w:rsidRPr="009A1FD2">
        <w:rPr>
          <w:rStyle w:val="libAlaemChar"/>
          <w:rtl/>
        </w:rPr>
        <w:t>عليه‌السلام</w:t>
      </w:r>
      <w:r w:rsidR="00732CCF">
        <w:rPr>
          <w:rtl/>
        </w:rPr>
        <w:t>)</w:t>
      </w:r>
      <w:r w:rsidR="00920C47">
        <w:rPr>
          <w:rtl/>
        </w:rPr>
        <w:t>.</w:t>
      </w:r>
    </w:p>
    <w:p w:rsidR="00461DD6" w:rsidRDefault="00461DD6" w:rsidP="00B977D6">
      <w:pPr>
        <w:pStyle w:val="libNormal"/>
      </w:pPr>
      <w:r>
        <w:rPr>
          <w:rtl/>
        </w:rPr>
        <w:br w:type="page"/>
      </w:r>
    </w:p>
    <w:p w:rsidR="00BA6E43" w:rsidRPr="00E35112" w:rsidRDefault="00BA6E43" w:rsidP="00E35112">
      <w:pPr>
        <w:pStyle w:val="libBold2"/>
        <w:rPr>
          <w:rtl/>
        </w:rPr>
      </w:pPr>
      <w:r w:rsidRPr="006A61BE">
        <w:rPr>
          <w:rtl/>
        </w:rPr>
        <w:lastRenderedPageBreak/>
        <w:t>فقال جبرئيل</w:t>
      </w:r>
      <w:r w:rsidR="00920C47">
        <w:rPr>
          <w:rtl/>
        </w:rPr>
        <w:t>:</w:t>
      </w:r>
      <w:r w:rsidRPr="006A61BE">
        <w:rPr>
          <w:rtl/>
        </w:rPr>
        <w:t xml:space="preserve"> هذا مسمار فاطمة فأسمِره إلى جانب مسمار أبيها</w:t>
      </w:r>
      <w:r w:rsidR="00920C47">
        <w:rPr>
          <w:rtl/>
        </w:rPr>
        <w:t>.</w:t>
      </w:r>
    </w:p>
    <w:p w:rsidR="00BA6E43" w:rsidRPr="00E35112" w:rsidRDefault="00BA6E43" w:rsidP="00E35112">
      <w:pPr>
        <w:pStyle w:val="libBold2"/>
        <w:rPr>
          <w:rtl/>
        </w:rPr>
      </w:pPr>
      <w:r w:rsidRPr="006A61BE">
        <w:rPr>
          <w:rtl/>
        </w:rPr>
        <w:t>ثمّ ضرب بيده إلى مسمار رابع فزهر وأنار</w:t>
      </w:r>
      <w:r w:rsidR="00920C47">
        <w:rPr>
          <w:rtl/>
        </w:rPr>
        <w:t>!</w:t>
      </w:r>
    </w:p>
    <w:p w:rsidR="00BA6E43" w:rsidRPr="00E35112" w:rsidRDefault="00BA6E43" w:rsidP="00E35112">
      <w:pPr>
        <w:pStyle w:val="libBold2"/>
        <w:rPr>
          <w:rtl/>
        </w:rPr>
      </w:pPr>
      <w:r w:rsidRPr="006A61BE">
        <w:rPr>
          <w:rtl/>
        </w:rPr>
        <w:t>فقال جبرئيل</w:t>
      </w:r>
      <w:r w:rsidR="00920C47">
        <w:rPr>
          <w:rtl/>
        </w:rPr>
        <w:t>:</w:t>
      </w:r>
      <w:r w:rsidRPr="006A61BE">
        <w:rPr>
          <w:rtl/>
        </w:rPr>
        <w:t xml:space="preserve"> هذا مسمار الحسن فأسمِره إلى جانب مسمار أبيه</w:t>
      </w:r>
      <w:r w:rsidR="00920C47">
        <w:rPr>
          <w:rtl/>
        </w:rPr>
        <w:t>،</w:t>
      </w:r>
      <w:r w:rsidRPr="006A61BE">
        <w:rPr>
          <w:rtl/>
        </w:rPr>
        <w:t xml:space="preserve"> ثمّ ضرب إلى مسمار خامس فزهر وأنار وأظهر النداوة</w:t>
      </w:r>
      <w:r w:rsidR="00920C47">
        <w:rPr>
          <w:rtl/>
        </w:rPr>
        <w:t>!</w:t>
      </w:r>
    </w:p>
    <w:p w:rsidR="00BA6E43" w:rsidRPr="00E35112" w:rsidRDefault="00BA6E43" w:rsidP="00E35112">
      <w:pPr>
        <w:pStyle w:val="libBold2"/>
        <w:rPr>
          <w:rtl/>
        </w:rPr>
      </w:pPr>
      <w:r w:rsidRPr="006A61BE">
        <w:rPr>
          <w:rtl/>
        </w:rPr>
        <w:t>فقال جبرئيل</w:t>
      </w:r>
      <w:r w:rsidR="00920C47">
        <w:rPr>
          <w:rtl/>
        </w:rPr>
        <w:t>:</w:t>
      </w:r>
      <w:r w:rsidRPr="006A61BE">
        <w:rPr>
          <w:rtl/>
        </w:rPr>
        <w:t xml:space="preserve"> هذا مسمار الحسين فأسمِره إلى جانب مسمار أبيه</w:t>
      </w:r>
      <w:r w:rsidR="00920C47">
        <w:rPr>
          <w:rtl/>
        </w:rPr>
        <w:t>.</w:t>
      </w:r>
    </w:p>
    <w:p w:rsidR="00BA6E43" w:rsidRPr="00E35112" w:rsidRDefault="00BA6E43" w:rsidP="00E35112">
      <w:pPr>
        <w:pStyle w:val="libBold2"/>
        <w:rPr>
          <w:rtl/>
        </w:rPr>
      </w:pPr>
      <w:r w:rsidRPr="006A61BE">
        <w:rPr>
          <w:rtl/>
        </w:rPr>
        <w:t>فقال نوح</w:t>
      </w:r>
      <w:r w:rsidR="00920C47">
        <w:rPr>
          <w:rtl/>
        </w:rPr>
        <w:t>:</w:t>
      </w:r>
      <w:r w:rsidRPr="006A61BE">
        <w:rPr>
          <w:rtl/>
        </w:rPr>
        <w:t xml:space="preserve"> يا جبرئيل</w:t>
      </w:r>
      <w:r w:rsidR="00920C47">
        <w:rPr>
          <w:rtl/>
        </w:rPr>
        <w:t>،</w:t>
      </w:r>
      <w:r w:rsidRPr="006A61BE">
        <w:rPr>
          <w:rtl/>
        </w:rPr>
        <w:t xml:space="preserve"> ما هذه النداوة</w:t>
      </w:r>
      <w:r w:rsidR="00920C47">
        <w:rPr>
          <w:rtl/>
        </w:rPr>
        <w:t>؟</w:t>
      </w:r>
    </w:p>
    <w:p w:rsidR="00BA6E43" w:rsidRPr="00E35112" w:rsidRDefault="00BA6E43" w:rsidP="00E35112">
      <w:pPr>
        <w:pStyle w:val="libBold2"/>
        <w:rPr>
          <w:rtl/>
        </w:rPr>
      </w:pPr>
      <w:r w:rsidRPr="006A61BE">
        <w:rPr>
          <w:rtl/>
        </w:rPr>
        <w:t>فقال</w:t>
      </w:r>
      <w:r w:rsidR="00920C47">
        <w:rPr>
          <w:rtl/>
        </w:rPr>
        <w:t>:</w:t>
      </w:r>
      <w:r w:rsidRPr="006A61BE">
        <w:rPr>
          <w:rtl/>
        </w:rPr>
        <w:t xml:space="preserve"> هذا الدم</w:t>
      </w:r>
      <w:r w:rsidR="00920C47">
        <w:rPr>
          <w:rtl/>
        </w:rPr>
        <w:t>.</w:t>
      </w:r>
    </w:p>
    <w:p w:rsidR="00BA6E43" w:rsidRPr="006A61BE" w:rsidRDefault="00BA6E43" w:rsidP="00A51690">
      <w:pPr>
        <w:pStyle w:val="libNormal"/>
        <w:rPr>
          <w:rtl/>
        </w:rPr>
      </w:pPr>
      <w:r w:rsidRPr="00D13DC1">
        <w:rPr>
          <w:rStyle w:val="libBold2Char"/>
          <w:rtl/>
        </w:rPr>
        <w:t xml:space="preserve">فذكر قصّة الحسين </w:t>
      </w:r>
      <w:r w:rsidR="009A1FD2" w:rsidRPr="009A1FD2">
        <w:rPr>
          <w:rStyle w:val="libAlaemChar"/>
          <w:rtl/>
        </w:rPr>
        <w:t>عليه‌السلام</w:t>
      </w:r>
      <w:r w:rsidR="00A51690">
        <w:rPr>
          <w:rStyle w:val="libBold2Char"/>
          <w:rFonts w:hint="cs"/>
          <w:rtl/>
        </w:rPr>
        <w:t xml:space="preserve"> </w:t>
      </w:r>
      <w:r w:rsidRPr="00D13DC1">
        <w:rPr>
          <w:rStyle w:val="libBold2Char"/>
          <w:rtl/>
        </w:rPr>
        <w:t>وما تعمل الأمّة به</w:t>
      </w:r>
      <w:r w:rsidR="00920C47">
        <w:rPr>
          <w:rStyle w:val="libBold2Char"/>
          <w:rtl/>
        </w:rPr>
        <w:t>،</w:t>
      </w:r>
      <w:r w:rsidRPr="00D13DC1">
        <w:rPr>
          <w:rStyle w:val="libBold2Char"/>
          <w:rtl/>
        </w:rPr>
        <w:t xml:space="preserve"> فلعن الله قاتله وظالمه وخاذله</w:t>
      </w:r>
      <w:r w:rsidR="00732CCF">
        <w:rPr>
          <w:rStyle w:val="libBold2Char"/>
          <w:rtl/>
        </w:rPr>
        <w:t>)</w:t>
      </w:r>
      <w:r w:rsidRPr="00ED631C">
        <w:rPr>
          <w:rtl/>
        </w:rPr>
        <w:t xml:space="preserve"> </w:t>
      </w:r>
      <w:r w:rsidRPr="00ED631C">
        <w:rPr>
          <w:rStyle w:val="libFootnotenumChar"/>
          <w:rtl/>
        </w:rPr>
        <w:t>(1)</w:t>
      </w:r>
      <w:r w:rsidR="00920C47">
        <w:rPr>
          <w:rtl/>
        </w:rPr>
        <w:t>.</w:t>
      </w:r>
    </w:p>
    <w:p w:rsidR="00BA6E43" w:rsidRPr="006A61BE" w:rsidRDefault="00BA6E43" w:rsidP="00A51690">
      <w:pPr>
        <w:pStyle w:val="libNormal"/>
        <w:rPr>
          <w:rtl/>
        </w:rPr>
      </w:pPr>
      <w:r w:rsidRPr="00ED631C">
        <w:rPr>
          <w:rtl/>
        </w:rPr>
        <w:t>4)</w:t>
      </w:r>
      <w:r w:rsidR="00596330">
        <w:rPr>
          <w:rtl/>
        </w:rPr>
        <w:t xml:space="preserve"> - </w:t>
      </w:r>
      <w:r w:rsidRPr="00ED631C">
        <w:rPr>
          <w:rtl/>
        </w:rPr>
        <w:t xml:space="preserve">وروى الشيخ الصدوق </w:t>
      </w:r>
      <w:r w:rsidR="00732CCF">
        <w:rPr>
          <w:rtl/>
        </w:rPr>
        <w:t>(</w:t>
      </w:r>
      <w:r w:rsidRPr="00ED631C">
        <w:rPr>
          <w:rtl/>
        </w:rPr>
        <w:t>ره</w:t>
      </w:r>
      <w:r w:rsidR="00732CCF">
        <w:rPr>
          <w:rtl/>
        </w:rPr>
        <w:t>)</w:t>
      </w:r>
      <w:r w:rsidRPr="00ED631C">
        <w:rPr>
          <w:rtl/>
        </w:rPr>
        <w:t xml:space="preserve"> بإسنادٍ إلى الإمام الرضا </w:t>
      </w:r>
      <w:r w:rsidR="009A1FD2" w:rsidRPr="009A1FD2">
        <w:rPr>
          <w:rStyle w:val="libAlaemChar"/>
          <w:rtl/>
        </w:rPr>
        <w:t>عليه‌السلام</w:t>
      </w:r>
      <w:r w:rsidR="00A51690">
        <w:rPr>
          <w:rFonts w:hint="cs"/>
          <w:rtl/>
        </w:rPr>
        <w:t xml:space="preserve"> </w:t>
      </w: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 xml:space="preserve">قال رسول الله </w:t>
      </w:r>
      <w:r w:rsidR="009A1FD2" w:rsidRPr="009A1FD2">
        <w:rPr>
          <w:rStyle w:val="libAlaemChar"/>
          <w:rtl/>
        </w:rPr>
        <w:t>صلى‌الله‌عليه‌وآله</w:t>
      </w:r>
      <w:r w:rsidR="00920C47">
        <w:rPr>
          <w:rStyle w:val="libBold2Char"/>
          <w:rtl/>
        </w:rPr>
        <w:t>:</w:t>
      </w:r>
      <w:r w:rsidRPr="00ED631C">
        <w:rPr>
          <w:rtl/>
        </w:rPr>
        <w:t xml:space="preserve"> </w:t>
      </w:r>
      <w:r w:rsidR="00732CCF">
        <w:rPr>
          <w:rStyle w:val="libBold2Char"/>
          <w:rtl/>
        </w:rPr>
        <w:t>(</w:t>
      </w:r>
      <w:r w:rsidRPr="00E35112">
        <w:rPr>
          <w:rStyle w:val="libBold2Char"/>
          <w:rtl/>
        </w:rPr>
        <w:t>إنَّ موسى بن عمران سأل ربّه عزّ وجلّ فقال</w:t>
      </w:r>
      <w:r w:rsidR="00920C47">
        <w:rPr>
          <w:rStyle w:val="libBold2Char"/>
          <w:rtl/>
        </w:rPr>
        <w:t>:</w:t>
      </w:r>
      <w:r w:rsidRPr="00E35112">
        <w:rPr>
          <w:rStyle w:val="libBold2Char"/>
          <w:rtl/>
        </w:rPr>
        <w:t xml:space="preserve"> يا ربّ</w:t>
      </w:r>
      <w:r w:rsidR="00920C47">
        <w:rPr>
          <w:rStyle w:val="libBold2Char"/>
          <w:rtl/>
        </w:rPr>
        <w:t>،</w:t>
      </w:r>
      <w:r w:rsidRPr="00E35112">
        <w:rPr>
          <w:rStyle w:val="libBold2Char"/>
          <w:rtl/>
        </w:rPr>
        <w:t xml:space="preserve"> إنّ أخي هارون مات فاغفر له</w:t>
      </w:r>
      <w:r w:rsidR="00920C47">
        <w:rPr>
          <w:rStyle w:val="libBold2Char"/>
          <w:rtl/>
        </w:rPr>
        <w:t>،</w:t>
      </w:r>
      <w:r w:rsidRPr="00E35112">
        <w:rPr>
          <w:rStyle w:val="libBold2Char"/>
          <w:rtl/>
        </w:rPr>
        <w:t xml:space="preserve"> فأوحى الله تعالى إليه</w:t>
      </w:r>
      <w:r w:rsidR="00920C47">
        <w:rPr>
          <w:rStyle w:val="libBold2Char"/>
          <w:rtl/>
        </w:rPr>
        <w:t>:</w:t>
      </w:r>
      <w:r w:rsidRPr="00E35112">
        <w:rPr>
          <w:rStyle w:val="libBold2Char"/>
          <w:rtl/>
        </w:rPr>
        <w:t xml:space="preserve"> يا موسى</w:t>
      </w:r>
      <w:r w:rsidR="00920C47">
        <w:rPr>
          <w:rStyle w:val="libBold2Char"/>
          <w:rtl/>
        </w:rPr>
        <w:t>،</w:t>
      </w:r>
      <w:r w:rsidRPr="00E35112">
        <w:rPr>
          <w:rStyle w:val="libBold2Char"/>
          <w:rtl/>
        </w:rPr>
        <w:t xml:space="preserve"> لو سألتني في الأوّلين والآخرين لأجبتك ما خلا قاتل الحسين بن عليّ بن أبي طالب </w:t>
      </w:r>
      <w:r w:rsidR="009A1FD2" w:rsidRPr="009A1FD2">
        <w:rPr>
          <w:rStyle w:val="libAlaemChar"/>
          <w:rtl/>
        </w:rPr>
        <w:t>عليه‌السلام</w:t>
      </w:r>
      <w:r w:rsidR="00920C47">
        <w:rPr>
          <w:rStyle w:val="libBold2Char"/>
          <w:rtl/>
        </w:rPr>
        <w:t>،</w:t>
      </w:r>
      <w:r w:rsidRPr="00E35112">
        <w:rPr>
          <w:rStyle w:val="libBold2Char"/>
          <w:rtl/>
        </w:rPr>
        <w:t xml:space="preserve"> فإنّي أنتقم له من قاتله</w:t>
      </w:r>
      <w:r w:rsidR="00732CCF">
        <w:rPr>
          <w:rStyle w:val="libBold2Char"/>
          <w:rtl/>
        </w:rPr>
        <w:t>)</w:t>
      </w:r>
      <w:r w:rsidRPr="00E35112">
        <w:rPr>
          <w:rStyle w:val="libBold2Char"/>
          <w:rtl/>
        </w:rPr>
        <w:t xml:space="preserve"> </w:t>
      </w:r>
      <w:r w:rsidRPr="00ED631C">
        <w:rPr>
          <w:rStyle w:val="libFootnotenumChar"/>
          <w:rtl/>
        </w:rPr>
        <w:t>(2)</w:t>
      </w:r>
      <w:r w:rsidR="00920C47">
        <w:rPr>
          <w:rtl/>
        </w:rPr>
        <w:t>.</w:t>
      </w:r>
    </w:p>
    <w:p w:rsidR="00BA6E43" w:rsidRPr="006A61BE" w:rsidRDefault="00BA6E43" w:rsidP="00A51690">
      <w:pPr>
        <w:pStyle w:val="libNormal"/>
        <w:rPr>
          <w:rtl/>
        </w:rPr>
      </w:pPr>
      <w:r w:rsidRPr="00ED631C">
        <w:rPr>
          <w:rtl/>
        </w:rPr>
        <w:t>5)</w:t>
      </w:r>
      <w:r w:rsidR="00596330">
        <w:rPr>
          <w:rtl/>
        </w:rPr>
        <w:t xml:space="preserve"> - </w:t>
      </w:r>
      <w:r w:rsidRPr="00ED631C">
        <w:rPr>
          <w:rtl/>
        </w:rPr>
        <w:t xml:space="preserve">وروى الشيخ الصدوق </w:t>
      </w:r>
      <w:r w:rsidR="00732CCF">
        <w:rPr>
          <w:rtl/>
        </w:rPr>
        <w:t>(</w:t>
      </w:r>
      <w:r w:rsidRPr="00ED631C">
        <w:rPr>
          <w:rtl/>
        </w:rPr>
        <w:t>ره</w:t>
      </w:r>
      <w:r w:rsidR="00732CCF">
        <w:rPr>
          <w:rtl/>
        </w:rPr>
        <w:t>)</w:t>
      </w:r>
      <w:r w:rsidRPr="00ED631C">
        <w:rPr>
          <w:rtl/>
        </w:rPr>
        <w:t xml:space="preserve"> في علل الشرائع بسندٍ إلى الإمام الصادق </w:t>
      </w:r>
      <w:r w:rsidR="009A1FD2" w:rsidRPr="009A1FD2">
        <w:rPr>
          <w:rStyle w:val="libAlaemChar"/>
          <w:rtl/>
        </w:rPr>
        <w:t>عليه‌السلام</w:t>
      </w:r>
      <w:r w:rsidR="00A51690">
        <w:rPr>
          <w:rFonts w:hint="cs"/>
          <w:rtl/>
        </w:rPr>
        <w:t xml:space="preserve"> </w:t>
      </w:r>
      <w:r w:rsidRPr="00ED631C">
        <w:rPr>
          <w:rtl/>
        </w:rPr>
        <w:t>أنّه قال</w:t>
      </w:r>
      <w:r w:rsidR="00920C47">
        <w:rPr>
          <w:rtl/>
        </w:rPr>
        <w:t>:</w:t>
      </w:r>
      <w:r w:rsidRPr="00ED631C">
        <w:rPr>
          <w:rtl/>
        </w:rPr>
        <w:t xml:space="preserve"> </w:t>
      </w:r>
      <w:r w:rsidR="00732CCF">
        <w:rPr>
          <w:rStyle w:val="libBold2Char"/>
          <w:rtl/>
        </w:rPr>
        <w:t>(</w:t>
      </w:r>
      <w:r w:rsidRPr="00E35112">
        <w:rPr>
          <w:rStyle w:val="libBold2Char"/>
          <w:rtl/>
        </w:rPr>
        <w:t>إنّ إسماعيل الذي قال الله عزّ وجلّ في كتابه</w:t>
      </w:r>
      <w:r w:rsidR="00920C47">
        <w:rPr>
          <w:rStyle w:val="libBold2Char"/>
          <w:rtl/>
        </w:rPr>
        <w:t>:</w:t>
      </w:r>
      <w:r w:rsidRPr="00E35112">
        <w:rPr>
          <w:rStyle w:val="libBold2Char"/>
          <w:rtl/>
        </w:rPr>
        <w:t xml:space="preserve"> </w:t>
      </w:r>
      <w:r w:rsidRPr="00861062">
        <w:rPr>
          <w:rStyle w:val="libAlaemChar"/>
          <w:rFonts w:hint="cs"/>
          <w:rtl/>
        </w:rPr>
        <w:t>(</w:t>
      </w:r>
      <w:r w:rsidRPr="00ED631C">
        <w:rPr>
          <w:rStyle w:val="libAieChar"/>
          <w:rFonts w:hint="cs"/>
          <w:rtl/>
        </w:rPr>
        <w:t xml:space="preserve"> وَاذْكُرْ فِي الْكِتَابِ إِسْمَاعِيلَ إِنَّهُ كَانَ صَادِقَ الْوَعْدِ وَكَانَ رَسُولاً نَّبِيّاً </w:t>
      </w:r>
      <w:r w:rsidRPr="00861062">
        <w:rPr>
          <w:rStyle w:val="libAlaemChar"/>
          <w:rFonts w:hint="cs"/>
          <w:rtl/>
        </w:rPr>
        <w:t>)</w:t>
      </w:r>
      <w:r w:rsidR="00920C47" w:rsidRPr="00A51690">
        <w:rPr>
          <w:rFonts w:hint="cs"/>
          <w:rtl/>
        </w:rPr>
        <w:t>،</w:t>
      </w:r>
      <w:r w:rsidRPr="00E35112">
        <w:rPr>
          <w:rStyle w:val="libBold2Char"/>
          <w:rtl/>
        </w:rPr>
        <w:t xml:space="preserve"> لم يكن إسماعيل بن إبراهيم</w:t>
      </w:r>
      <w:r w:rsidR="00920C47">
        <w:rPr>
          <w:rStyle w:val="libBold2Char"/>
          <w:rtl/>
        </w:rPr>
        <w:t>،</w:t>
      </w:r>
      <w:r w:rsidRPr="00E35112">
        <w:rPr>
          <w:rStyle w:val="libBold2Char"/>
          <w:rtl/>
        </w:rPr>
        <w:t xml:space="preserve"> بل كان نبيّاً من الأنبياء بعثه الله عزّ وجلّ إلى قومه</w:t>
      </w:r>
      <w:r w:rsidR="00920C47">
        <w:rPr>
          <w:rStyle w:val="libBold2Char"/>
          <w:rtl/>
        </w:rPr>
        <w:t>،</w:t>
      </w:r>
      <w:r w:rsidRPr="00E35112">
        <w:rPr>
          <w:rStyle w:val="libBold2Char"/>
          <w:rtl/>
        </w:rPr>
        <w:t xml:space="preserve"> فأخذوه فسلخوا فروة رأسه ووجهه</w:t>
      </w:r>
      <w:r w:rsidR="00920C47">
        <w:rPr>
          <w:rStyle w:val="libBold2Char"/>
          <w:rtl/>
        </w:rPr>
        <w:t>،</w:t>
      </w:r>
      <w:r w:rsidRPr="00E35112">
        <w:rPr>
          <w:rStyle w:val="libBold2Char"/>
          <w:rtl/>
        </w:rPr>
        <w:t xml:space="preserve"> فأتاه مَلَك فقال</w:t>
      </w:r>
      <w:r w:rsidR="00920C47">
        <w:rPr>
          <w:rStyle w:val="libBold2Char"/>
          <w:rtl/>
        </w:rPr>
        <w:t>:</w:t>
      </w:r>
    </w:p>
    <w:p w:rsidR="00A51690" w:rsidRPr="006A61BE" w:rsidRDefault="00A51690" w:rsidP="00DA4577">
      <w:pPr>
        <w:pStyle w:val="libLine"/>
        <w:rPr>
          <w:rtl/>
        </w:rPr>
      </w:pPr>
      <w:r>
        <w:rPr>
          <w:rFonts w:hint="cs"/>
          <w:rtl/>
        </w:rPr>
        <w:t>____________________</w:t>
      </w:r>
    </w:p>
    <w:p w:rsidR="00BA6E43" w:rsidRPr="00E35112" w:rsidRDefault="00BA6E43" w:rsidP="00A51690">
      <w:pPr>
        <w:pStyle w:val="libFootnote0"/>
        <w:rPr>
          <w:rtl/>
        </w:rPr>
      </w:pPr>
      <w:r w:rsidRPr="006A61BE">
        <w:rPr>
          <w:rtl/>
        </w:rPr>
        <w:t>(1) البحار</w:t>
      </w:r>
      <w:r w:rsidR="00920C47">
        <w:rPr>
          <w:rtl/>
        </w:rPr>
        <w:t>:</w:t>
      </w:r>
      <w:r w:rsidRPr="006A61BE">
        <w:rPr>
          <w:rtl/>
        </w:rPr>
        <w:t xml:space="preserve"> 44</w:t>
      </w:r>
      <w:r w:rsidR="00920C47">
        <w:rPr>
          <w:rtl/>
        </w:rPr>
        <w:t>:</w:t>
      </w:r>
      <w:r w:rsidRPr="006A61BE">
        <w:rPr>
          <w:rtl/>
        </w:rPr>
        <w:t xml:space="preserve"> 230، باب 30</w:t>
      </w:r>
      <w:r w:rsidR="00920C47">
        <w:rPr>
          <w:rtl/>
        </w:rPr>
        <w:t>،</w:t>
      </w:r>
      <w:r w:rsidRPr="006A61BE">
        <w:rPr>
          <w:rtl/>
        </w:rPr>
        <w:t xml:space="preserve"> حديث رقم 12 عن الخرايج والجرايح</w:t>
      </w:r>
      <w:r w:rsidR="00920C47">
        <w:rPr>
          <w:rtl/>
        </w:rPr>
        <w:t>،</w:t>
      </w:r>
      <w:r w:rsidRPr="006A61BE">
        <w:rPr>
          <w:rtl/>
        </w:rPr>
        <w:t xml:space="preserve"> ولم نجده في الخرايج والجرايح المطبوع</w:t>
      </w:r>
      <w:r w:rsidR="00920C47">
        <w:rPr>
          <w:rtl/>
        </w:rPr>
        <w:t>.</w:t>
      </w:r>
    </w:p>
    <w:p w:rsidR="00BA6E43" w:rsidRPr="00E35112" w:rsidRDefault="00BA6E43" w:rsidP="00E35112">
      <w:pPr>
        <w:pStyle w:val="libFootnote0"/>
        <w:rPr>
          <w:rtl/>
        </w:rPr>
      </w:pPr>
      <w:r w:rsidRPr="006A61BE">
        <w:rPr>
          <w:rtl/>
        </w:rPr>
        <w:t xml:space="preserve">(2) عيون أخبار الرضا </w:t>
      </w:r>
      <w:r w:rsidR="009A1FD2" w:rsidRPr="009A1FD2">
        <w:rPr>
          <w:rStyle w:val="libAlaemChar"/>
          <w:rtl/>
        </w:rPr>
        <w:t>عليه‌السلام</w:t>
      </w:r>
      <w:r w:rsidR="00920C47">
        <w:rPr>
          <w:rtl/>
        </w:rPr>
        <w:t>:</w:t>
      </w:r>
      <w:r w:rsidRPr="006A61BE">
        <w:rPr>
          <w:rtl/>
        </w:rPr>
        <w:t xml:space="preserve"> 2</w:t>
      </w:r>
      <w:r w:rsidR="00920C47">
        <w:rPr>
          <w:rtl/>
        </w:rPr>
        <w:t>:</w:t>
      </w:r>
      <w:r w:rsidRPr="006A61BE">
        <w:rPr>
          <w:rtl/>
        </w:rPr>
        <w:t xml:space="preserve"> 47</w:t>
      </w:r>
      <w:r w:rsidR="00920C47">
        <w:rPr>
          <w:rtl/>
        </w:rPr>
        <w:t>،</w:t>
      </w:r>
      <w:r w:rsidRPr="006A61BE">
        <w:rPr>
          <w:rtl/>
        </w:rPr>
        <w:t xml:space="preserve"> باب 31</w:t>
      </w:r>
      <w:r w:rsidR="00920C47">
        <w:rPr>
          <w:rtl/>
        </w:rPr>
        <w:t>،</w:t>
      </w:r>
      <w:r w:rsidRPr="006A61BE">
        <w:rPr>
          <w:rtl/>
        </w:rPr>
        <w:t xml:space="preserve"> حديث رقم 179 / والظاهر أنّ المراد بقاتل الحسين </w:t>
      </w:r>
      <w:r w:rsidR="009A1FD2" w:rsidRPr="009A1FD2">
        <w:rPr>
          <w:rStyle w:val="libAlaemChar"/>
          <w:rtl/>
        </w:rPr>
        <w:t>عليه‌السلام</w:t>
      </w:r>
      <w:r w:rsidR="00D057E9">
        <w:rPr>
          <w:rtl/>
        </w:rPr>
        <w:t xml:space="preserve"> </w:t>
      </w:r>
      <w:r w:rsidRPr="006A61BE">
        <w:rPr>
          <w:rtl/>
        </w:rPr>
        <w:t>أعمّ وأوسع ممّن باشر قتله بذبحه</w:t>
      </w:r>
      <w:r w:rsidR="00920C47">
        <w:rPr>
          <w:rtl/>
        </w:rPr>
        <w:t>،</w:t>
      </w:r>
      <w:r w:rsidRPr="006A61BE">
        <w:rPr>
          <w:rtl/>
        </w:rPr>
        <w:t xml:space="preserve"> إذ يدخل في هذا العنوان الممهدِّون لقتله والآمرون بذلك</w:t>
      </w:r>
      <w:r w:rsidR="00920C47">
        <w:rPr>
          <w:rtl/>
        </w:rPr>
        <w:t>،</w:t>
      </w:r>
      <w:r w:rsidRPr="006A61BE">
        <w:rPr>
          <w:rtl/>
        </w:rPr>
        <w:t xml:space="preserve"> والذين اشتركوا في مواجهته وحصره وقتاله</w:t>
      </w:r>
      <w:r w:rsidR="00920C47">
        <w:rPr>
          <w:rtl/>
        </w:rPr>
        <w:t>،</w:t>
      </w:r>
      <w:r w:rsidRPr="006A61BE">
        <w:rPr>
          <w:rtl/>
        </w:rPr>
        <w:t xml:space="preserve"> ومَن أعان على ذلك</w:t>
      </w:r>
      <w:r w:rsidR="00920C47">
        <w:rPr>
          <w:rtl/>
        </w:rPr>
        <w:t>،</w:t>
      </w:r>
      <w:r w:rsidRPr="006A61BE">
        <w:rPr>
          <w:rtl/>
        </w:rPr>
        <w:t xml:space="preserve"> الراضون بذلك إلى قيام يوم الدين</w:t>
      </w:r>
      <w:r w:rsidR="00920C47">
        <w:rPr>
          <w:rtl/>
        </w:rPr>
        <w:t>،</w:t>
      </w:r>
      <w:r w:rsidRPr="006A61BE">
        <w:rPr>
          <w:rtl/>
        </w:rPr>
        <w:t xml:space="preserve"> هذا ما تؤكّده نصوص كثيرة متضافرة مأثورة عن أهل البيت </w:t>
      </w:r>
      <w:r w:rsidR="009A1FD2" w:rsidRPr="009A1FD2">
        <w:rPr>
          <w:rStyle w:val="libAlaemChar"/>
          <w:rtl/>
        </w:rPr>
        <w:t>عليهم‌السلام</w:t>
      </w:r>
      <w:r w:rsidR="00920C47">
        <w:rPr>
          <w:rtl/>
        </w:rPr>
        <w:t>.</w:t>
      </w:r>
    </w:p>
    <w:p w:rsidR="00461DD6" w:rsidRDefault="00461DD6" w:rsidP="00B977D6">
      <w:pPr>
        <w:pStyle w:val="libNormal"/>
      </w:pPr>
      <w:r>
        <w:rPr>
          <w:rtl/>
        </w:rPr>
        <w:br w:type="page"/>
      </w:r>
    </w:p>
    <w:p w:rsidR="00BA6E43" w:rsidRPr="006A61BE" w:rsidRDefault="00BA6E43" w:rsidP="00A51690">
      <w:pPr>
        <w:pStyle w:val="libNormal0"/>
        <w:rPr>
          <w:rtl/>
        </w:rPr>
      </w:pPr>
      <w:r w:rsidRPr="00D13DC1">
        <w:rPr>
          <w:rStyle w:val="libBold2Char"/>
          <w:rtl/>
        </w:rPr>
        <w:lastRenderedPageBreak/>
        <w:t>إنّ الله جلّ جلاله بعثني إليك فمُري بما شئت</w:t>
      </w:r>
      <w:r w:rsidR="00920C47">
        <w:rPr>
          <w:rStyle w:val="libBold2Char"/>
          <w:rtl/>
        </w:rPr>
        <w:t>،</w:t>
      </w:r>
      <w:r w:rsidRPr="00D13DC1">
        <w:rPr>
          <w:rStyle w:val="libBold2Char"/>
          <w:rtl/>
        </w:rPr>
        <w:t xml:space="preserve"> فقال</w:t>
      </w:r>
      <w:r w:rsidR="00920C47">
        <w:rPr>
          <w:rStyle w:val="libBold2Char"/>
          <w:rtl/>
        </w:rPr>
        <w:t>:</w:t>
      </w:r>
      <w:r w:rsidRPr="00D13DC1">
        <w:rPr>
          <w:rStyle w:val="libBold2Char"/>
          <w:rtl/>
        </w:rPr>
        <w:t xml:space="preserve"> لي أُسوة بما يُصنع بالحسين </w:t>
      </w:r>
      <w:r w:rsidR="009A1FD2" w:rsidRPr="009A1FD2">
        <w:rPr>
          <w:rStyle w:val="libAlaemChar"/>
          <w:rtl/>
        </w:rPr>
        <w:t>عليه‌السلام</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6A61BE" w:rsidRDefault="00BA6E43" w:rsidP="00ED631C">
      <w:pPr>
        <w:pStyle w:val="libNormal"/>
        <w:rPr>
          <w:rtl/>
        </w:rPr>
      </w:pPr>
      <w:r w:rsidRPr="00ED631C">
        <w:rPr>
          <w:rtl/>
        </w:rPr>
        <w:t xml:space="preserve">ورواه الشيخ الصدوق </w:t>
      </w:r>
      <w:r w:rsidR="00732CCF">
        <w:rPr>
          <w:rtl/>
        </w:rPr>
        <w:t>(</w:t>
      </w:r>
      <w:r w:rsidRPr="00ED631C">
        <w:rPr>
          <w:rtl/>
        </w:rPr>
        <w:t>ره</w:t>
      </w:r>
      <w:r w:rsidR="00732CCF">
        <w:rPr>
          <w:rtl/>
        </w:rPr>
        <w:t>)</w:t>
      </w:r>
      <w:r w:rsidRPr="00ED631C">
        <w:rPr>
          <w:rtl/>
        </w:rPr>
        <w:t xml:space="preserve"> أيضاً بتفاوت وبسند آخر إلى الإمام الصادق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p>
    <w:p w:rsidR="00BA6E43" w:rsidRPr="006A61BE" w:rsidRDefault="00BA6E43" w:rsidP="00ED631C">
      <w:pPr>
        <w:pStyle w:val="libNormal"/>
        <w:rPr>
          <w:rtl/>
        </w:rPr>
      </w:pPr>
      <w:r w:rsidRPr="00ED631C">
        <w:rPr>
          <w:rtl/>
        </w:rPr>
        <w:t xml:space="preserve">وروى ابن قولويه </w:t>
      </w:r>
      <w:r w:rsidR="00732CCF">
        <w:rPr>
          <w:rtl/>
        </w:rPr>
        <w:t>(</w:t>
      </w:r>
      <w:r w:rsidRPr="00ED631C">
        <w:rPr>
          <w:rtl/>
        </w:rPr>
        <w:t>ره</w:t>
      </w:r>
      <w:r w:rsidR="00732CCF">
        <w:rPr>
          <w:rtl/>
        </w:rPr>
        <w:t>)</w:t>
      </w:r>
      <w:r w:rsidRPr="00ED631C">
        <w:rPr>
          <w:rtl/>
        </w:rPr>
        <w:t xml:space="preserve"> بسندٍ عن بُرير بن معاوية العجليِّ قال</w:t>
      </w:r>
      <w:r w:rsidR="00920C47">
        <w:rPr>
          <w:rtl/>
        </w:rPr>
        <w:t>:</w:t>
      </w:r>
      <w:r w:rsidRPr="00ED631C">
        <w:rPr>
          <w:rtl/>
        </w:rPr>
        <w:t xml:space="preserve"> قلت لأبي عبد الله </w:t>
      </w:r>
      <w:r w:rsidR="009A1FD2" w:rsidRPr="009A1FD2">
        <w:rPr>
          <w:rStyle w:val="libAlaemChar"/>
          <w:rtl/>
        </w:rPr>
        <w:t>عليه‌السلام</w:t>
      </w:r>
      <w:r w:rsidR="00920C47">
        <w:rPr>
          <w:rtl/>
        </w:rPr>
        <w:t>:</w:t>
      </w:r>
      <w:r w:rsidRPr="00ED631C">
        <w:rPr>
          <w:rtl/>
        </w:rPr>
        <w:t xml:space="preserve"> يا بن رسول الله</w:t>
      </w:r>
      <w:r w:rsidR="00920C47">
        <w:rPr>
          <w:rtl/>
        </w:rPr>
        <w:t>،</w:t>
      </w:r>
      <w:r w:rsidRPr="00ED631C">
        <w:rPr>
          <w:rtl/>
        </w:rPr>
        <w:t xml:space="preserve"> أخبِرني عن إسماعيل الذي ذكره الله في كتابه حيث يقول</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وَاذْكُرْ فِي الْكِتَابِ إِسْمَاعِيلَ إِنَّهُ كَانَ صَادِقَ الْوَعْدِ وَكَانَ رَسُولاً نَّبِيّاً </w:t>
      </w:r>
      <w:r w:rsidRPr="00861062">
        <w:rPr>
          <w:rStyle w:val="libAlaemChar"/>
          <w:rFonts w:hint="cs"/>
          <w:rtl/>
        </w:rPr>
        <w:t>)</w:t>
      </w:r>
      <w:r w:rsidR="00920C47">
        <w:rPr>
          <w:rtl/>
        </w:rPr>
        <w:t>،</w:t>
      </w:r>
      <w:r w:rsidRPr="00ED631C">
        <w:rPr>
          <w:rtl/>
        </w:rPr>
        <w:t xml:space="preserve"> أكان إسماعيل بن إبراهيم </w:t>
      </w:r>
      <w:r w:rsidR="009A1FD2" w:rsidRPr="009A1FD2">
        <w:rPr>
          <w:rStyle w:val="libAlaemChar"/>
          <w:rtl/>
        </w:rPr>
        <w:t>عليهما‌السلام</w:t>
      </w:r>
      <w:r w:rsidR="00920C47">
        <w:rPr>
          <w:rtl/>
        </w:rPr>
        <w:t>؟</w:t>
      </w:r>
      <w:r w:rsidRPr="00ED631C">
        <w:rPr>
          <w:rtl/>
        </w:rPr>
        <w:t xml:space="preserve"> فإنَّ الناس يزعمون أنّه إسماعيل بن إبراهيم</w:t>
      </w:r>
      <w:r w:rsidR="00920C47">
        <w:rPr>
          <w:rtl/>
        </w:rPr>
        <w:t>!</w:t>
      </w:r>
    </w:p>
    <w:p w:rsidR="00BA6E43" w:rsidRPr="006A61BE" w:rsidRDefault="00BA6E43" w:rsidP="00ED631C">
      <w:pPr>
        <w:pStyle w:val="libNormal"/>
        <w:rPr>
          <w:rtl/>
        </w:rPr>
      </w:pPr>
      <w:r w:rsidRPr="00ED631C">
        <w:rPr>
          <w:rtl/>
        </w:rPr>
        <w:t xml:space="preserve">فقال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إنّ إسماعيل مات قبل إبراهيم</w:t>
      </w:r>
      <w:r w:rsidR="00920C47">
        <w:rPr>
          <w:rStyle w:val="libBold2Char"/>
          <w:rtl/>
        </w:rPr>
        <w:t>،</w:t>
      </w:r>
      <w:r w:rsidRPr="00D13DC1">
        <w:rPr>
          <w:rStyle w:val="libBold2Char"/>
          <w:rtl/>
        </w:rPr>
        <w:t xml:space="preserve"> وإنَّ إبراهيم كان حجّة لله قائماً</w:t>
      </w:r>
      <w:r w:rsidR="00920C47">
        <w:rPr>
          <w:rStyle w:val="libBold2Char"/>
          <w:rtl/>
        </w:rPr>
        <w:t>،</w:t>
      </w:r>
      <w:r w:rsidRPr="00D13DC1">
        <w:rPr>
          <w:rStyle w:val="libBold2Char"/>
          <w:rtl/>
        </w:rPr>
        <w:t xml:space="preserve"> صاحب شريعة</w:t>
      </w:r>
      <w:r w:rsidR="00920C47">
        <w:rPr>
          <w:rStyle w:val="libBold2Char"/>
          <w:rtl/>
        </w:rPr>
        <w:t>،</w:t>
      </w:r>
      <w:r w:rsidRPr="00D13DC1">
        <w:rPr>
          <w:rStyle w:val="libBold2Char"/>
          <w:rtl/>
        </w:rPr>
        <w:t xml:space="preserve"> فإلى مَن أُرسل إسماعيل إذاً</w:t>
      </w:r>
      <w:r w:rsidR="00920C47">
        <w:rPr>
          <w:rStyle w:val="libBold2Char"/>
          <w:rtl/>
        </w:rPr>
        <w:t>؟</w:t>
      </w:r>
    </w:p>
    <w:p w:rsidR="00BA6E43" w:rsidRPr="006A61BE" w:rsidRDefault="00BA6E43" w:rsidP="00ED631C">
      <w:pPr>
        <w:pStyle w:val="libNormal"/>
        <w:rPr>
          <w:rtl/>
        </w:rPr>
      </w:pPr>
      <w:r w:rsidRPr="006A61BE">
        <w:rPr>
          <w:rtl/>
        </w:rPr>
        <w:t>قلت</w:t>
      </w:r>
      <w:r w:rsidR="00920C47">
        <w:rPr>
          <w:rtl/>
        </w:rPr>
        <w:t>:</w:t>
      </w:r>
      <w:r w:rsidRPr="006A61BE">
        <w:rPr>
          <w:rtl/>
        </w:rPr>
        <w:t xml:space="preserve"> فمَن كان جُعلتُ فداك</w:t>
      </w:r>
      <w:r w:rsidR="00920C47">
        <w:rPr>
          <w:rtl/>
        </w:rPr>
        <w:t>؟</w:t>
      </w:r>
    </w:p>
    <w:p w:rsidR="00BA6E43" w:rsidRPr="006A61BE" w:rsidRDefault="00BA6E43" w:rsidP="00A51690">
      <w:pPr>
        <w:pStyle w:val="libNormal"/>
        <w:rPr>
          <w:rtl/>
        </w:rPr>
      </w:pPr>
      <w:r w:rsidRPr="00ED631C">
        <w:rPr>
          <w:rtl/>
        </w:rPr>
        <w:t xml:space="preserve">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ذاك إسماعيل بن حزقيل النبيّ</w:t>
      </w:r>
      <w:r w:rsidR="00920C47">
        <w:rPr>
          <w:rStyle w:val="libBold2Char"/>
          <w:rtl/>
        </w:rPr>
        <w:t>،</w:t>
      </w:r>
      <w:r w:rsidRPr="00D13DC1">
        <w:rPr>
          <w:rStyle w:val="libBold2Char"/>
          <w:rtl/>
        </w:rPr>
        <w:t xml:space="preserve"> بعثه الله إلى قومه فكذّبوه وقتلوه وسلخوا وجهه</w:t>
      </w:r>
      <w:r w:rsidR="00920C47">
        <w:rPr>
          <w:rStyle w:val="libBold2Char"/>
          <w:rtl/>
        </w:rPr>
        <w:t>،</w:t>
      </w:r>
      <w:r w:rsidRPr="00D13DC1">
        <w:rPr>
          <w:rStyle w:val="libBold2Char"/>
          <w:rtl/>
        </w:rPr>
        <w:t xml:space="preserve"> فغضب الله له عليهم</w:t>
      </w:r>
      <w:r w:rsidR="00920C47">
        <w:rPr>
          <w:rStyle w:val="libBold2Char"/>
          <w:rtl/>
        </w:rPr>
        <w:t>،</w:t>
      </w:r>
      <w:r w:rsidRPr="00D13DC1">
        <w:rPr>
          <w:rStyle w:val="libBold2Char"/>
          <w:rtl/>
        </w:rPr>
        <w:t xml:space="preserve"> فوجّه إليه سطاطائيل مَلك العذاب</w:t>
      </w:r>
      <w:r w:rsidR="00920C47">
        <w:rPr>
          <w:rStyle w:val="libBold2Char"/>
          <w:rtl/>
        </w:rPr>
        <w:t>،</w:t>
      </w:r>
      <w:r w:rsidRPr="00D13DC1">
        <w:rPr>
          <w:rStyle w:val="libBold2Char"/>
          <w:rtl/>
        </w:rPr>
        <w:t xml:space="preserve"> فقال له</w:t>
      </w:r>
      <w:r w:rsidR="00920C47">
        <w:rPr>
          <w:rStyle w:val="libBold2Char"/>
          <w:rtl/>
        </w:rPr>
        <w:t>:</w:t>
      </w:r>
      <w:r w:rsidRPr="00D13DC1">
        <w:rPr>
          <w:rStyle w:val="libBold2Char"/>
          <w:rtl/>
        </w:rPr>
        <w:t xml:space="preserve"> يا إسماعيل</w:t>
      </w:r>
      <w:r w:rsidR="00920C47">
        <w:rPr>
          <w:rStyle w:val="libBold2Char"/>
          <w:rtl/>
        </w:rPr>
        <w:t>،</w:t>
      </w:r>
      <w:r w:rsidRPr="00D13DC1">
        <w:rPr>
          <w:rStyle w:val="libBold2Char"/>
          <w:rtl/>
        </w:rPr>
        <w:t xml:space="preserve"> أنا سطاطائيل مَلَك العذاب</w:t>
      </w:r>
      <w:r w:rsidR="00920C47">
        <w:rPr>
          <w:rStyle w:val="libBold2Char"/>
          <w:rtl/>
        </w:rPr>
        <w:t>،</w:t>
      </w:r>
      <w:r w:rsidRPr="00D13DC1">
        <w:rPr>
          <w:rStyle w:val="libBold2Char"/>
          <w:rtl/>
        </w:rPr>
        <w:t xml:space="preserve"> وجّهني إليك ربّ العزّ</w:t>
      </w:r>
      <w:r w:rsidR="00920C47">
        <w:rPr>
          <w:rStyle w:val="libBold2Char"/>
          <w:rtl/>
        </w:rPr>
        <w:t>؛</w:t>
      </w:r>
      <w:r w:rsidRPr="00D13DC1">
        <w:rPr>
          <w:rStyle w:val="libBold2Char"/>
          <w:rtl/>
        </w:rPr>
        <w:t xml:space="preserve"> لأُعذّب قومك بأنواع العذاب إن شئتَ</w:t>
      </w:r>
      <w:r w:rsidR="00920C47">
        <w:rPr>
          <w:rStyle w:val="libBold2Char"/>
          <w:rtl/>
        </w:rPr>
        <w:t>،</w:t>
      </w:r>
      <w:r w:rsidRPr="00D13DC1">
        <w:rPr>
          <w:rStyle w:val="libBold2Char"/>
          <w:rtl/>
        </w:rPr>
        <w:t xml:space="preserve"> فقال له إسماعيل</w:t>
      </w:r>
      <w:r w:rsidR="00920C47">
        <w:rPr>
          <w:rStyle w:val="libBold2Char"/>
          <w:rtl/>
        </w:rPr>
        <w:t>:</w:t>
      </w:r>
      <w:r w:rsidRPr="00D13DC1">
        <w:rPr>
          <w:rStyle w:val="libBold2Char"/>
          <w:rtl/>
        </w:rPr>
        <w:t xml:space="preserve"> لا حاجة لي في ذلك</w:t>
      </w:r>
      <w:r w:rsidR="00920C47">
        <w:rPr>
          <w:rStyle w:val="libBold2Char"/>
          <w:rtl/>
        </w:rPr>
        <w:t>،</w:t>
      </w:r>
      <w:r w:rsidRPr="00D13DC1">
        <w:rPr>
          <w:rStyle w:val="libBold2Char"/>
          <w:rtl/>
        </w:rPr>
        <w:t xml:space="preserve"> فأوحى الله إليه</w:t>
      </w:r>
      <w:r w:rsidR="00920C47">
        <w:rPr>
          <w:rStyle w:val="libBold2Char"/>
          <w:rtl/>
        </w:rPr>
        <w:t>:</w:t>
      </w:r>
      <w:r w:rsidRPr="00D13DC1">
        <w:rPr>
          <w:rStyle w:val="libBold2Char"/>
          <w:rtl/>
        </w:rPr>
        <w:t xml:space="preserve"> فما حاجتك يا إسماعيل</w:t>
      </w:r>
      <w:r w:rsidR="00920C47">
        <w:rPr>
          <w:rStyle w:val="libBold2Char"/>
          <w:rtl/>
        </w:rPr>
        <w:t>؟</w:t>
      </w:r>
      <w:r w:rsidRPr="00D13DC1">
        <w:rPr>
          <w:rStyle w:val="libBold2Char"/>
          <w:rtl/>
        </w:rPr>
        <w:t xml:space="preserve"> فقال</w:t>
      </w:r>
      <w:r w:rsidR="00920C47">
        <w:rPr>
          <w:rStyle w:val="libBold2Char"/>
          <w:rtl/>
        </w:rPr>
        <w:t>:</w:t>
      </w:r>
      <w:r w:rsidRPr="00D13DC1">
        <w:rPr>
          <w:rStyle w:val="libBold2Char"/>
          <w:rtl/>
        </w:rPr>
        <w:t xml:space="preserve"> يا ربّ إنّك أخذتَ الميثاق لنفسك بالربوبيّة</w:t>
      </w:r>
      <w:r w:rsidR="00920C47">
        <w:rPr>
          <w:rStyle w:val="libBold2Char"/>
          <w:rtl/>
        </w:rPr>
        <w:t>،</w:t>
      </w:r>
      <w:r w:rsidRPr="00D13DC1">
        <w:rPr>
          <w:rStyle w:val="libBold2Char"/>
          <w:rtl/>
        </w:rPr>
        <w:t xml:space="preserve"> ولمحمّد بالنبوّة</w:t>
      </w:r>
      <w:r w:rsidR="00920C47">
        <w:rPr>
          <w:rStyle w:val="libBold2Char"/>
          <w:rtl/>
        </w:rPr>
        <w:t>،</w:t>
      </w:r>
      <w:r w:rsidRPr="00D13DC1">
        <w:rPr>
          <w:rStyle w:val="libBold2Char"/>
          <w:rtl/>
        </w:rPr>
        <w:t xml:space="preserve"> ولأوصيائه بالولاية</w:t>
      </w:r>
      <w:r w:rsidR="00920C47">
        <w:rPr>
          <w:rStyle w:val="libBold2Char"/>
          <w:rtl/>
        </w:rPr>
        <w:t>،</w:t>
      </w:r>
      <w:r w:rsidRPr="00D13DC1">
        <w:rPr>
          <w:rStyle w:val="libBold2Char"/>
          <w:rtl/>
        </w:rPr>
        <w:t xml:space="preserve"> وأخبرتَ خير خلقك بما تفعل أمّته بالحسين بن علي </w:t>
      </w:r>
      <w:r w:rsidR="009A1FD2" w:rsidRPr="009A1FD2">
        <w:rPr>
          <w:rStyle w:val="libAlaemChar"/>
          <w:rtl/>
        </w:rPr>
        <w:t>عليهما‌السلام</w:t>
      </w:r>
      <w:r w:rsidRPr="00D13DC1">
        <w:rPr>
          <w:rStyle w:val="libBold2Char"/>
          <w:rtl/>
        </w:rPr>
        <w:t xml:space="preserve"> من بعد نبيّها</w:t>
      </w:r>
      <w:r w:rsidR="00920C47">
        <w:rPr>
          <w:rStyle w:val="libBold2Char"/>
          <w:rtl/>
        </w:rPr>
        <w:t>،</w:t>
      </w:r>
      <w:r w:rsidRPr="00D13DC1">
        <w:rPr>
          <w:rStyle w:val="libBold2Char"/>
          <w:rtl/>
        </w:rPr>
        <w:t xml:space="preserve"> وإنّك وعدتَ الحسين </w:t>
      </w:r>
      <w:r w:rsidR="009A1FD2" w:rsidRPr="009A1FD2">
        <w:rPr>
          <w:rStyle w:val="libAlaemChar"/>
          <w:rtl/>
        </w:rPr>
        <w:t>عليه‌السلام</w:t>
      </w:r>
      <w:r w:rsidR="00A51690">
        <w:rPr>
          <w:rStyle w:val="libBold2Char"/>
          <w:rFonts w:hint="cs"/>
          <w:rtl/>
        </w:rPr>
        <w:t xml:space="preserve"> </w:t>
      </w:r>
      <w:r w:rsidRPr="00D13DC1">
        <w:rPr>
          <w:rStyle w:val="libBold2Char"/>
          <w:rtl/>
        </w:rPr>
        <w:t>أنْ تُكِرَّهُ إلى الدنيا حتّى ينتقم بنفسه ممّن فعل ذلك به</w:t>
      </w:r>
      <w:r w:rsidR="00920C47">
        <w:rPr>
          <w:rStyle w:val="libBold2Char"/>
          <w:rtl/>
        </w:rPr>
        <w:t>،</w:t>
      </w:r>
      <w:r w:rsidRPr="00D13DC1">
        <w:rPr>
          <w:rStyle w:val="libBold2Char"/>
          <w:rtl/>
        </w:rPr>
        <w:t xml:space="preserve"> فحاجتي إليك يا ربّ أن تكِرَّني إلى الدنيا</w:t>
      </w:r>
    </w:p>
    <w:p w:rsidR="00A51690" w:rsidRPr="006A61BE" w:rsidRDefault="00A51690" w:rsidP="00DA4577">
      <w:pPr>
        <w:pStyle w:val="libLine"/>
        <w:rPr>
          <w:rtl/>
        </w:rPr>
      </w:pPr>
      <w:r>
        <w:rPr>
          <w:rFonts w:hint="cs"/>
          <w:rtl/>
        </w:rPr>
        <w:t>____________________</w:t>
      </w:r>
    </w:p>
    <w:p w:rsidR="00BA6E43" w:rsidRPr="00202D70" w:rsidRDefault="00BA6E43" w:rsidP="00A51690">
      <w:pPr>
        <w:pStyle w:val="libFootnote0"/>
        <w:rPr>
          <w:rtl/>
        </w:rPr>
      </w:pPr>
      <w:r w:rsidRPr="006A61BE">
        <w:rPr>
          <w:rtl/>
        </w:rPr>
        <w:t>(1) علل الشرائع</w:t>
      </w:r>
      <w:r w:rsidR="00920C47">
        <w:rPr>
          <w:rtl/>
        </w:rPr>
        <w:t>:</w:t>
      </w:r>
      <w:r w:rsidRPr="006A61BE">
        <w:rPr>
          <w:rtl/>
        </w:rPr>
        <w:t xml:space="preserve"> 77</w:t>
      </w:r>
      <w:r w:rsidR="00920C47">
        <w:rPr>
          <w:rtl/>
        </w:rPr>
        <w:t>،</w:t>
      </w:r>
      <w:r w:rsidRPr="006A61BE">
        <w:rPr>
          <w:rtl/>
        </w:rPr>
        <w:t xml:space="preserve"> باب 67</w:t>
      </w:r>
      <w:r w:rsidR="00920C47">
        <w:rPr>
          <w:rtl/>
        </w:rPr>
        <w:t>،</w:t>
      </w:r>
      <w:r w:rsidRPr="006A61BE">
        <w:rPr>
          <w:rtl/>
        </w:rPr>
        <w:t xml:space="preserve"> حديث رقم 2</w:t>
      </w:r>
      <w:r w:rsidR="00920C47">
        <w:rPr>
          <w:rtl/>
        </w:rPr>
        <w:t>،</w:t>
      </w:r>
      <w:r w:rsidRPr="006A61BE">
        <w:rPr>
          <w:rtl/>
        </w:rPr>
        <w:t xml:space="preserve"> ورواه ابن قولويه </w:t>
      </w:r>
      <w:r w:rsidR="00732CCF">
        <w:rPr>
          <w:rtl/>
        </w:rPr>
        <w:t>(</w:t>
      </w:r>
      <w:r w:rsidRPr="006A61BE">
        <w:rPr>
          <w:rtl/>
        </w:rPr>
        <w:t>ره</w:t>
      </w:r>
      <w:r w:rsidR="00732CCF">
        <w:rPr>
          <w:rtl/>
        </w:rPr>
        <w:t>)</w:t>
      </w:r>
      <w:r w:rsidRPr="006A61BE">
        <w:rPr>
          <w:rtl/>
        </w:rPr>
        <w:t xml:space="preserve"> مسنداً في كامل الزيارات</w:t>
      </w:r>
      <w:r w:rsidR="00920C47">
        <w:rPr>
          <w:rtl/>
        </w:rPr>
        <w:t>:</w:t>
      </w:r>
      <w:r w:rsidRPr="006A61BE">
        <w:rPr>
          <w:rtl/>
        </w:rPr>
        <w:t xml:space="preserve"> 62</w:t>
      </w:r>
      <w:r w:rsidR="00596330">
        <w:rPr>
          <w:rtl/>
        </w:rPr>
        <w:t xml:space="preserve"> - </w:t>
      </w:r>
      <w:r w:rsidRPr="006A61BE">
        <w:rPr>
          <w:rtl/>
        </w:rPr>
        <w:t>63</w:t>
      </w:r>
      <w:r w:rsidR="00920C47">
        <w:rPr>
          <w:rtl/>
        </w:rPr>
        <w:t>،</w:t>
      </w:r>
      <w:r w:rsidRPr="006A61BE">
        <w:rPr>
          <w:rtl/>
        </w:rPr>
        <w:t xml:space="preserve"> باب 19</w:t>
      </w:r>
      <w:r w:rsidR="00920C47">
        <w:rPr>
          <w:rtl/>
        </w:rPr>
        <w:t>،</w:t>
      </w:r>
      <w:r w:rsidRPr="006A61BE">
        <w:rPr>
          <w:rtl/>
        </w:rPr>
        <w:t xml:space="preserve"> حديث رقم 1</w:t>
      </w:r>
      <w:r w:rsidR="00920C47">
        <w:rPr>
          <w:rtl/>
        </w:rPr>
        <w:t>.</w:t>
      </w:r>
    </w:p>
    <w:p w:rsidR="00BA6E43" w:rsidRPr="00202D70" w:rsidRDefault="00BA6E43" w:rsidP="00202D70">
      <w:pPr>
        <w:pStyle w:val="libFootnote0"/>
        <w:rPr>
          <w:rtl/>
        </w:rPr>
      </w:pPr>
      <w:r w:rsidRPr="006A61BE">
        <w:rPr>
          <w:rtl/>
        </w:rPr>
        <w:t>(2) علل الشرائع</w:t>
      </w:r>
      <w:r w:rsidR="00920C47">
        <w:rPr>
          <w:rtl/>
        </w:rPr>
        <w:t>:</w:t>
      </w:r>
      <w:r w:rsidRPr="006A61BE">
        <w:rPr>
          <w:rtl/>
        </w:rPr>
        <w:t xml:space="preserve"> 78</w:t>
      </w:r>
      <w:r w:rsidR="00920C47">
        <w:rPr>
          <w:rtl/>
        </w:rPr>
        <w:t>،</w:t>
      </w:r>
      <w:r w:rsidRPr="006A61BE">
        <w:rPr>
          <w:rtl/>
        </w:rPr>
        <w:t xml:space="preserve"> باب 67</w:t>
      </w:r>
      <w:r w:rsidR="00920C47">
        <w:rPr>
          <w:rtl/>
        </w:rPr>
        <w:t>،</w:t>
      </w:r>
      <w:r w:rsidRPr="006A61BE">
        <w:rPr>
          <w:rtl/>
        </w:rPr>
        <w:t xml:space="preserve"> حديث رقم 3</w:t>
      </w:r>
      <w:r w:rsidR="00920C47">
        <w:rPr>
          <w:rtl/>
        </w:rPr>
        <w:t>.</w:t>
      </w:r>
      <w:r w:rsidRPr="006A61BE">
        <w:rPr>
          <w:rtl/>
        </w:rPr>
        <w:t xml:space="preserve"> ورواه ابن قولويه </w:t>
      </w:r>
      <w:r w:rsidR="00732CCF">
        <w:rPr>
          <w:rtl/>
        </w:rPr>
        <w:t>(</w:t>
      </w:r>
      <w:r w:rsidRPr="006A61BE">
        <w:rPr>
          <w:rtl/>
        </w:rPr>
        <w:t>ره</w:t>
      </w:r>
      <w:r w:rsidR="00732CCF">
        <w:rPr>
          <w:rtl/>
        </w:rPr>
        <w:t>)</w:t>
      </w:r>
      <w:r w:rsidRPr="006A61BE">
        <w:rPr>
          <w:rtl/>
        </w:rPr>
        <w:t xml:space="preserve"> مسنداً في كامل الزيارات</w:t>
      </w:r>
      <w:r w:rsidR="00920C47">
        <w:rPr>
          <w:rtl/>
        </w:rPr>
        <w:t>:</w:t>
      </w:r>
      <w:r w:rsidRPr="006A61BE">
        <w:rPr>
          <w:rtl/>
        </w:rPr>
        <w:t xml:space="preserve"> 63</w:t>
      </w:r>
      <w:r w:rsidR="00920C47">
        <w:rPr>
          <w:rtl/>
        </w:rPr>
        <w:t>،</w:t>
      </w:r>
      <w:r w:rsidRPr="006A61BE">
        <w:rPr>
          <w:rtl/>
        </w:rPr>
        <w:t xml:space="preserve"> باب 19</w:t>
      </w:r>
      <w:r w:rsidR="00920C47">
        <w:rPr>
          <w:rtl/>
        </w:rPr>
        <w:t>،</w:t>
      </w:r>
      <w:r w:rsidRPr="006A61BE">
        <w:rPr>
          <w:rtl/>
        </w:rPr>
        <w:t xml:space="preserve"> حديث رقم 2</w:t>
      </w:r>
      <w:r w:rsidR="00920C47">
        <w:rPr>
          <w:rtl/>
        </w:rPr>
        <w:t>.</w:t>
      </w:r>
    </w:p>
    <w:p w:rsidR="00461DD6" w:rsidRDefault="00461DD6" w:rsidP="00B977D6">
      <w:pPr>
        <w:pStyle w:val="libNormal"/>
      </w:pPr>
      <w:r>
        <w:rPr>
          <w:rtl/>
        </w:rPr>
        <w:br w:type="page"/>
      </w:r>
    </w:p>
    <w:p w:rsidR="00BA6E43" w:rsidRPr="006A61BE" w:rsidRDefault="00BA6E43" w:rsidP="00A51690">
      <w:pPr>
        <w:pStyle w:val="libNormal0"/>
        <w:rPr>
          <w:rtl/>
        </w:rPr>
      </w:pPr>
      <w:r w:rsidRPr="00D13DC1">
        <w:rPr>
          <w:rStyle w:val="libBold2Char"/>
          <w:rtl/>
        </w:rPr>
        <w:lastRenderedPageBreak/>
        <w:t>حتى أنتقم ممّن فعل ذلك بي</w:t>
      </w:r>
      <w:r w:rsidR="00920C47">
        <w:rPr>
          <w:rStyle w:val="libBold2Char"/>
          <w:rtl/>
        </w:rPr>
        <w:t>،</w:t>
      </w:r>
      <w:r w:rsidRPr="00D13DC1">
        <w:rPr>
          <w:rStyle w:val="libBold2Char"/>
          <w:rtl/>
        </w:rPr>
        <w:t xml:space="preserve"> كما تُكِرُّ الحسين </w:t>
      </w:r>
      <w:r w:rsidR="009A1FD2" w:rsidRPr="009A1FD2">
        <w:rPr>
          <w:rStyle w:val="libAlaemChar"/>
          <w:rtl/>
        </w:rPr>
        <w:t>عليه‌السلام</w:t>
      </w:r>
      <w:r w:rsidR="00920C47">
        <w:rPr>
          <w:rStyle w:val="libBold2Char"/>
          <w:rtl/>
        </w:rPr>
        <w:t>،</w:t>
      </w:r>
      <w:r w:rsidRPr="00D13DC1">
        <w:rPr>
          <w:rStyle w:val="libBold2Char"/>
          <w:rtl/>
        </w:rPr>
        <w:t xml:space="preserve"> فوعدَ الله إسماعيل بن حزقيل ذلك فهو يُكَرّ مع الحسين </w:t>
      </w:r>
      <w:r w:rsidR="009A1FD2" w:rsidRPr="009A1FD2">
        <w:rPr>
          <w:rStyle w:val="libAlaemChar"/>
          <w:rtl/>
        </w:rPr>
        <w:t>عليه‌السلام</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6A61BE" w:rsidRDefault="00BA6E43" w:rsidP="00ED631C">
      <w:pPr>
        <w:pStyle w:val="libNormal"/>
        <w:rPr>
          <w:rtl/>
        </w:rPr>
      </w:pPr>
      <w:r w:rsidRPr="006A61BE">
        <w:rPr>
          <w:rtl/>
        </w:rPr>
        <w:t>6)</w:t>
      </w:r>
      <w:r w:rsidR="00596330">
        <w:rPr>
          <w:rtl/>
        </w:rPr>
        <w:t xml:space="preserve"> - </w:t>
      </w:r>
      <w:r w:rsidRPr="006A61BE">
        <w:rPr>
          <w:rtl/>
        </w:rPr>
        <w:t>وروى الشيخ الصدوق في أماليه بسندّ إلى سالم بن أبي جعدة قال</w:t>
      </w:r>
      <w:r w:rsidR="00920C47">
        <w:rPr>
          <w:rtl/>
        </w:rPr>
        <w:t>:</w:t>
      </w:r>
      <w:r w:rsidRPr="006A61BE">
        <w:rPr>
          <w:rtl/>
        </w:rPr>
        <w:t xml:space="preserve"> سمعت كعب الأحبار يقول</w:t>
      </w:r>
      <w:r w:rsidR="00920C47">
        <w:rPr>
          <w:rtl/>
        </w:rPr>
        <w:t>:</w:t>
      </w:r>
      <w:r w:rsidRPr="006A61BE">
        <w:rPr>
          <w:rtl/>
        </w:rPr>
        <w:t xml:space="preserve"> إنّ في كتابنا أنّ رجلاً من وِلْد محمّد رسول الله يُقتل</w:t>
      </w:r>
      <w:r w:rsidR="00920C47">
        <w:rPr>
          <w:rtl/>
        </w:rPr>
        <w:t>،</w:t>
      </w:r>
      <w:r w:rsidRPr="006A61BE">
        <w:rPr>
          <w:rtl/>
        </w:rPr>
        <w:t xml:space="preserve"> ولا يجفّ عرَق دوابّ أصحابه</w:t>
      </w:r>
      <w:r w:rsidR="00920C47">
        <w:rPr>
          <w:rtl/>
        </w:rPr>
        <w:t>،</w:t>
      </w:r>
      <w:r w:rsidRPr="006A61BE">
        <w:rPr>
          <w:rtl/>
        </w:rPr>
        <w:t xml:space="preserve"> حتّى يدخلوا الجنّة فيعانقوا الحور العِين</w:t>
      </w:r>
      <w:r w:rsidR="00920C47">
        <w:rPr>
          <w:rtl/>
        </w:rPr>
        <w:t>.</w:t>
      </w:r>
    </w:p>
    <w:p w:rsidR="00BA6E43" w:rsidRPr="006A61BE" w:rsidRDefault="00BA6E43" w:rsidP="00ED631C">
      <w:pPr>
        <w:pStyle w:val="libNormal"/>
        <w:rPr>
          <w:rtl/>
        </w:rPr>
      </w:pPr>
      <w:r w:rsidRPr="006A61BE">
        <w:rPr>
          <w:rtl/>
        </w:rPr>
        <w:t xml:space="preserve">فمرَّ بنا الحسن </w:t>
      </w:r>
      <w:r w:rsidR="009A1FD2" w:rsidRPr="009A1FD2">
        <w:rPr>
          <w:rStyle w:val="libAlaemChar"/>
          <w:rtl/>
        </w:rPr>
        <w:t>عليه‌السلام</w:t>
      </w:r>
      <w:r w:rsidR="00920C47">
        <w:rPr>
          <w:rtl/>
        </w:rPr>
        <w:t>،</w:t>
      </w:r>
      <w:r w:rsidRPr="006A61BE">
        <w:rPr>
          <w:rtl/>
        </w:rPr>
        <w:t xml:space="preserve"> فقلنا</w:t>
      </w:r>
      <w:r w:rsidR="00920C47">
        <w:rPr>
          <w:rtl/>
        </w:rPr>
        <w:t>:</w:t>
      </w:r>
      <w:r w:rsidRPr="006A61BE">
        <w:rPr>
          <w:rtl/>
        </w:rPr>
        <w:t xml:space="preserve"> هو هذا</w:t>
      </w:r>
      <w:r w:rsidR="00920C47">
        <w:rPr>
          <w:rtl/>
        </w:rPr>
        <w:t>؟</w:t>
      </w:r>
    </w:p>
    <w:p w:rsidR="00BA6E43" w:rsidRPr="006A61BE"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لا</w:t>
      </w:r>
      <w:r w:rsidR="00920C47">
        <w:rPr>
          <w:rStyle w:val="libBold2Char"/>
          <w:rtl/>
        </w:rPr>
        <w:t>.</w:t>
      </w:r>
    </w:p>
    <w:p w:rsidR="00BA6E43" w:rsidRPr="006A61BE" w:rsidRDefault="00BA6E43" w:rsidP="00A51690">
      <w:pPr>
        <w:pStyle w:val="libNormal"/>
        <w:rPr>
          <w:rtl/>
        </w:rPr>
      </w:pPr>
      <w:r w:rsidRPr="006A61BE">
        <w:rPr>
          <w:rtl/>
        </w:rPr>
        <w:t xml:space="preserve">فمرَّ بنا الحسين </w:t>
      </w:r>
      <w:r w:rsidR="009A1FD2" w:rsidRPr="009A1FD2">
        <w:rPr>
          <w:rStyle w:val="libAlaemChar"/>
          <w:rtl/>
        </w:rPr>
        <w:t>عليه‌السلام</w:t>
      </w:r>
      <w:r w:rsidR="00A51690">
        <w:rPr>
          <w:rFonts w:hint="cs"/>
          <w:rtl/>
        </w:rPr>
        <w:t xml:space="preserve"> </w:t>
      </w:r>
      <w:r w:rsidRPr="006A61BE">
        <w:rPr>
          <w:rtl/>
        </w:rPr>
        <w:t>فقلنا</w:t>
      </w:r>
      <w:r w:rsidR="00920C47">
        <w:rPr>
          <w:rtl/>
        </w:rPr>
        <w:t>:</w:t>
      </w:r>
      <w:r w:rsidRPr="006A61BE">
        <w:rPr>
          <w:rtl/>
        </w:rPr>
        <w:t xml:space="preserve"> هو هذا</w:t>
      </w:r>
      <w:r w:rsidR="00920C47">
        <w:rPr>
          <w:rtl/>
        </w:rPr>
        <w:t>؟</w:t>
      </w:r>
    </w:p>
    <w:p w:rsidR="00BA6E43" w:rsidRPr="006A61BE"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نعم</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Default="00BA6E43" w:rsidP="00ED631C">
      <w:pPr>
        <w:pStyle w:val="libNormal"/>
        <w:rPr>
          <w:rtl/>
        </w:rPr>
      </w:pPr>
      <w:r w:rsidRPr="006A61BE">
        <w:rPr>
          <w:rtl/>
        </w:rPr>
        <w:t>7)</w:t>
      </w:r>
      <w:r w:rsidR="00596330">
        <w:rPr>
          <w:rtl/>
        </w:rPr>
        <w:t xml:space="preserve"> - </w:t>
      </w:r>
      <w:r w:rsidRPr="006A61BE">
        <w:rPr>
          <w:rtl/>
        </w:rPr>
        <w:t xml:space="preserve">وروى الشيخ الصدوق </w:t>
      </w:r>
      <w:r w:rsidR="00732CCF">
        <w:rPr>
          <w:rtl/>
        </w:rPr>
        <w:t>(</w:t>
      </w:r>
      <w:r w:rsidRPr="006A61BE">
        <w:rPr>
          <w:rtl/>
        </w:rPr>
        <w:t>ره</w:t>
      </w:r>
      <w:r w:rsidR="00732CCF">
        <w:rPr>
          <w:rtl/>
        </w:rPr>
        <w:t>)</w:t>
      </w:r>
      <w:r w:rsidRPr="006A61BE">
        <w:rPr>
          <w:rtl/>
        </w:rPr>
        <w:t xml:space="preserve"> أيضاً بسندٍ إلى يحيى بن يمان</w:t>
      </w:r>
      <w:r w:rsidR="00920C47">
        <w:rPr>
          <w:rtl/>
        </w:rPr>
        <w:t>،</w:t>
      </w:r>
      <w:r w:rsidRPr="006A61BE">
        <w:rPr>
          <w:rtl/>
        </w:rPr>
        <w:t xml:space="preserve"> عن إمامٍ لبني سليم</w:t>
      </w:r>
      <w:r w:rsidR="00920C47">
        <w:rPr>
          <w:rtl/>
        </w:rPr>
        <w:t>،</w:t>
      </w:r>
      <w:r w:rsidRPr="006A61BE">
        <w:rPr>
          <w:rtl/>
        </w:rPr>
        <w:t xml:space="preserve"> عن أشياخ لهم قالوا</w:t>
      </w:r>
      <w:r w:rsidR="00920C47">
        <w:rPr>
          <w:rtl/>
        </w:rPr>
        <w:t>:</w:t>
      </w:r>
      <w:r w:rsidRPr="006A61BE">
        <w:rPr>
          <w:rtl/>
        </w:rPr>
        <w:t xml:space="preserve"> غزونا بلاد الروم فدخلنا كنيسة من كنائسهم فوجدنا فيها مكتوباً</w:t>
      </w:r>
      <w:r w:rsidR="00920C47">
        <w:rPr>
          <w:rtl/>
        </w:rPr>
        <w:t>:</w:t>
      </w:r>
    </w:p>
    <w:tbl>
      <w:tblPr>
        <w:tblStyle w:val="TableGrid"/>
        <w:bidiVisual/>
        <w:tblW w:w="4562" w:type="pct"/>
        <w:tblInd w:w="384" w:type="dxa"/>
        <w:tblLook w:val="01E0"/>
      </w:tblPr>
      <w:tblGrid>
        <w:gridCol w:w="3527"/>
        <w:gridCol w:w="272"/>
        <w:gridCol w:w="3511"/>
      </w:tblGrid>
      <w:tr w:rsidR="00A51690" w:rsidTr="00EE31AC">
        <w:trPr>
          <w:trHeight w:val="350"/>
        </w:trPr>
        <w:tc>
          <w:tcPr>
            <w:tcW w:w="3920" w:type="dxa"/>
            <w:shd w:val="clear" w:color="auto" w:fill="auto"/>
          </w:tcPr>
          <w:p w:rsidR="00A51690" w:rsidRDefault="00A51690" w:rsidP="00EE31AC">
            <w:pPr>
              <w:pStyle w:val="libPoem"/>
            </w:pPr>
            <w:r w:rsidRPr="006A61BE">
              <w:rPr>
                <w:rtl/>
              </w:rPr>
              <w:t>أيرجو معشرٌ قتلوا حسيناً</w:t>
            </w:r>
            <w:r w:rsidRPr="00725071">
              <w:rPr>
                <w:rStyle w:val="libPoemTiniChar0"/>
                <w:rtl/>
              </w:rPr>
              <w:br/>
              <w:t> </w:t>
            </w:r>
          </w:p>
        </w:tc>
        <w:tc>
          <w:tcPr>
            <w:tcW w:w="279" w:type="dxa"/>
            <w:shd w:val="clear" w:color="auto" w:fill="auto"/>
          </w:tcPr>
          <w:p w:rsidR="00A51690" w:rsidRDefault="00A51690" w:rsidP="00EE31AC">
            <w:pPr>
              <w:pStyle w:val="libPoem"/>
              <w:rPr>
                <w:rtl/>
              </w:rPr>
            </w:pPr>
          </w:p>
        </w:tc>
        <w:tc>
          <w:tcPr>
            <w:tcW w:w="3881" w:type="dxa"/>
            <w:shd w:val="clear" w:color="auto" w:fill="auto"/>
          </w:tcPr>
          <w:p w:rsidR="00A51690" w:rsidRDefault="00A51690" w:rsidP="00EE31AC">
            <w:pPr>
              <w:pStyle w:val="libPoem"/>
            </w:pPr>
            <w:r w:rsidRPr="006A61BE">
              <w:rPr>
                <w:rtl/>
              </w:rPr>
              <w:t>شفاعة جدّه يوم الحساب</w:t>
            </w:r>
            <w:r w:rsidRPr="00725071">
              <w:rPr>
                <w:rStyle w:val="libPoemTiniChar0"/>
                <w:rtl/>
              </w:rPr>
              <w:br/>
              <w:t> </w:t>
            </w:r>
          </w:p>
        </w:tc>
      </w:tr>
    </w:tbl>
    <w:p w:rsidR="00BA6E43" w:rsidRPr="006A61BE" w:rsidRDefault="00BA6E43" w:rsidP="00ED631C">
      <w:pPr>
        <w:pStyle w:val="libNormal"/>
        <w:rPr>
          <w:rtl/>
        </w:rPr>
      </w:pPr>
      <w:r w:rsidRPr="006A61BE">
        <w:rPr>
          <w:rtl/>
        </w:rPr>
        <w:t>قالوا</w:t>
      </w:r>
      <w:r w:rsidR="00920C47">
        <w:rPr>
          <w:rtl/>
        </w:rPr>
        <w:t>:</w:t>
      </w:r>
      <w:r w:rsidRPr="006A61BE">
        <w:rPr>
          <w:rtl/>
        </w:rPr>
        <w:t xml:space="preserve"> فسألنا</w:t>
      </w:r>
      <w:r w:rsidR="00920C47">
        <w:rPr>
          <w:rtl/>
        </w:rPr>
        <w:t>:</w:t>
      </w:r>
      <w:r w:rsidRPr="006A61BE">
        <w:rPr>
          <w:rtl/>
        </w:rPr>
        <w:t xml:space="preserve"> منذ كم هذا في كنيستكم</w:t>
      </w:r>
      <w:r w:rsidR="00920C47">
        <w:rPr>
          <w:rtl/>
        </w:rPr>
        <w:t>؟</w:t>
      </w:r>
    </w:p>
    <w:p w:rsidR="00BA6E43" w:rsidRPr="006A61BE" w:rsidRDefault="00BA6E43" w:rsidP="00ED631C">
      <w:pPr>
        <w:pStyle w:val="libNormal"/>
        <w:rPr>
          <w:rtl/>
        </w:rPr>
      </w:pPr>
      <w:r w:rsidRPr="00ED631C">
        <w:rPr>
          <w:rtl/>
        </w:rPr>
        <w:t>فقالوا</w:t>
      </w:r>
      <w:r w:rsidR="00920C47">
        <w:rPr>
          <w:rtl/>
        </w:rPr>
        <w:t>:</w:t>
      </w:r>
      <w:r w:rsidRPr="00ED631C">
        <w:rPr>
          <w:rtl/>
        </w:rPr>
        <w:t xml:space="preserve"> قبل أن يُبعث نبيّكم بثلاثمئة عام</w:t>
      </w:r>
      <w:r w:rsidR="00732CCF">
        <w:rPr>
          <w:rtl/>
        </w:rPr>
        <w:t>)</w:t>
      </w:r>
      <w:r w:rsidRPr="00204071">
        <w:rPr>
          <w:rtl/>
        </w:rPr>
        <w:t xml:space="preserve"> </w:t>
      </w:r>
      <w:r w:rsidRPr="00ED631C">
        <w:rPr>
          <w:rStyle w:val="libFootnotenumChar"/>
          <w:rtl/>
        </w:rPr>
        <w:t>(3)</w:t>
      </w:r>
      <w:r w:rsidR="00920C47">
        <w:rPr>
          <w:rtl/>
        </w:rPr>
        <w:t>.</w:t>
      </w:r>
    </w:p>
    <w:p w:rsidR="00BA6E43" w:rsidRPr="006A61BE" w:rsidRDefault="00BA6E43" w:rsidP="00ED631C">
      <w:pPr>
        <w:pStyle w:val="libNormal"/>
        <w:rPr>
          <w:rtl/>
        </w:rPr>
      </w:pPr>
      <w:r w:rsidRPr="00202D70">
        <w:rPr>
          <w:rStyle w:val="libBold2Char"/>
          <w:rtl/>
        </w:rPr>
        <w:t xml:space="preserve">وقال الشيخ ابن نما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وحدّث عبد الرحمان بن مسلم</w:t>
      </w:r>
      <w:r w:rsidR="00920C47">
        <w:rPr>
          <w:rtl/>
        </w:rPr>
        <w:t>،</w:t>
      </w:r>
      <w:r w:rsidRPr="00ED631C">
        <w:rPr>
          <w:rtl/>
        </w:rPr>
        <w:t xml:space="preserve"> عن أبيه أنّه قال</w:t>
      </w:r>
      <w:r w:rsidR="00920C47">
        <w:rPr>
          <w:rtl/>
        </w:rPr>
        <w:t>:</w:t>
      </w:r>
      <w:r w:rsidRPr="00ED631C">
        <w:rPr>
          <w:rtl/>
        </w:rPr>
        <w:t xml:space="preserve"> غزونا بلاد الروم فأتينا كنيسة من كنائسهم قريبة من قسطنطينية وعليها شيء</w:t>
      </w:r>
    </w:p>
    <w:p w:rsidR="00BA6E43" w:rsidRPr="006A61BE" w:rsidRDefault="00DA4577" w:rsidP="00DA4577">
      <w:pPr>
        <w:pStyle w:val="libLine"/>
        <w:rPr>
          <w:rtl/>
        </w:rPr>
      </w:pPr>
      <w:r>
        <w:rPr>
          <w:rtl/>
        </w:rPr>
        <w:t>____________________</w:t>
      </w:r>
    </w:p>
    <w:p w:rsidR="00BA6E43" w:rsidRPr="00202D70" w:rsidRDefault="00BA6E43" w:rsidP="00202D70">
      <w:pPr>
        <w:pStyle w:val="libFootnote0"/>
        <w:rPr>
          <w:rtl/>
        </w:rPr>
      </w:pPr>
      <w:r w:rsidRPr="006A61BE">
        <w:rPr>
          <w:rtl/>
        </w:rPr>
        <w:t>(1) كامل الزيارات</w:t>
      </w:r>
      <w:r w:rsidR="00920C47">
        <w:rPr>
          <w:rtl/>
        </w:rPr>
        <w:t>:</w:t>
      </w:r>
      <w:r w:rsidRPr="006A61BE">
        <w:rPr>
          <w:rtl/>
        </w:rPr>
        <w:t xml:space="preserve"> 63</w:t>
      </w:r>
      <w:r w:rsidR="00596330">
        <w:rPr>
          <w:rtl/>
        </w:rPr>
        <w:t xml:space="preserve"> - </w:t>
      </w:r>
      <w:r w:rsidRPr="006A61BE">
        <w:rPr>
          <w:rtl/>
        </w:rPr>
        <w:t>64</w:t>
      </w:r>
      <w:r w:rsidR="00920C47">
        <w:rPr>
          <w:rtl/>
        </w:rPr>
        <w:t>،</w:t>
      </w:r>
      <w:r w:rsidRPr="006A61BE">
        <w:rPr>
          <w:rtl/>
        </w:rPr>
        <w:t xml:space="preserve"> باب 19</w:t>
      </w:r>
      <w:r w:rsidR="00920C47">
        <w:rPr>
          <w:rtl/>
        </w:rPr>
        <w:t>،</w:t>
      </w:r>
      <w:r w:rsidRPr="006A61BE">
        <w:rPr>
          <w:rtl/>
        </w:rPr>
        <w:t xml:space="preserve"> حديث رقم 3</w:t>
      </w:r>
      <w:r w:rsidR="00920C47">
        <w:rPr>
          <w:rtl/>
        </w:rPr>
        <w:t>.</w:t>
      </w:r>
    </w:p>
    <w:p w:rsidR="00BA6E43" w:rsidRPr="00202D70" w:rsidRDefault="00BA6E43" w:rsidP="00202D70">
      <w:pPr>
        <w:pStyle w:val="libFootnote0"/>
        <w:rPr>
          <w:rtl/>
        </w:rPr>
      </w:pPr>
      <w:r w:rsidRPr="006A61BE">
        <w:rPr>
          <w:rtl/>
        </w:rPr>
        <w:t>(2) أمالي الصدوق</w:t>
      </w:r>
      <w:r w:rsidR="00920C47">
        <w:rPr>
          <w:rtl/>
        </w:rPr>
        <w:t>:</w:t>
      </w:r>
      <w:r w:rsidRPr="006A61BE">
        <w:rPr>
          <w:rtl/>
        </w:rPr>
        <w:t xml:space="preserve"> 121 المجلس 29</w:t>
      </w:r>
      <w:r w:rsidR="00920C47">
        <w:rPr>
          <w:rtl/>
        </w:rPr>
        <w:t>،</w:t>
      </w:r>
      <w:r w:rsidRPr="006A61BE">
        <w:rPr>
          <w:rtl/>
        </w:rPr>
        <w:t xml:space="preserve"> حديث رقم 4</w:t>
      </w:r>
      <w:r w:rsidR="00920C47">
        <w:rPr>
          <w:rtl/>
        </w:rPr>
        <w:t>.</w:t>
      </w:r>
    </w:p>
    <w:p w:rsidR="00BA6E43" w:rsidRPr="00202D70" w:rsidRDefault="00BA6E43" w:rsidP="00202D70">
      <w:pPr>
        <w:pStyle w:val="libFootnote0"/>
        <w:rPr>
          <w:rtl/>
        </w:rPr>
      </w:pPr>
      <w:r w:rsidRPr="006A61BE">
        <w:rPr>
          <w:rtl/>
        </w:rPr>
        <w:t>(3) أمالي الصدوق</w:t>
      </w:r>
      <w:r w:rsidR="00920C47">
        <w:rPr>
          <w:rtl/>
        </w:rPr>
        <w:t>:</w:t>
      </w:r>
      <w:r w:rsidRPr="006A61BE">
        <w:rPr>
          <w:rtl/>
        </w:rPr>
        <w:t xml:space="preserve"> 113</w:t>
      </w:r>
      <w:r w:rsidR="00920C47">
        <w:rPr>
          <w:rtl/>
        </w:rPr>
        <w:t>،</w:t>
      </w:r>
      <w:r w:rsidRPr="006A61BE">
        <w:rPr>
          <w:rtl/>
        </w:rPr>
        <w:t xml:space="preserve"> المجلس 27</w:t>
      </w:r>
      <w:r w:rsidR="00920C47">
        <w:rPr>
          <w:rtl/>
        </w:rPr>
        <w:t>،</w:t>
      </w:r>
      <w:r w:rsidRPr="006A61BE">
        <w:rPr>
          <w:rtl/>
        </w:rPr>
        <w:t xml:space="preserve"> حديث رقم 6</w:t>
      </w:r>
      <w:r w:rsidR="00920C47">
        <w:rPr>
          <w:rtl/>
        </w:rPr>
        <w:t>.</w:t>
      </w:r>
    </w:p>
    <w:p w:rsidR="00461DD6" w:rsidRDefault="00461DD6" w:rsidP="00B977D6">
      <w:pPr>
        <w:pStyle w:val="libNormal"/>
      </w:pPr>
      <w:r>
        <w:rPr>
          <w:rtl/>
        </w:rPr>
        <w:br w:type="page"/>
      </w:r>
    </w:p>
    <w:p w:rsidR="00BA6E43" w:rsidRPr="006A61BE" w:rsidRDefault="00BA6E43" w:rsidP="00DA4577">
      <w:pPr>
        <w:pStyle w:val="libNormal0"/>
        <w:rPr>
          <w:rtl/>
        </w:rPr>
      </w:pPr>
      <w:r w:rsidRPr="006A61BE">
        <w:rPr>
          <w:rtl/>
        </w:rPr>
        <w:lastRenderedPageBreak/>
        <w:t>مكتوب</w:t>
      </w:r>
      <w:r w:rsidR="00920C47">
        <w:rPr>
          <w:rtl/>
        </w:rPr>
        <w:t>،</w:t>
      </w:r>
      <w:r w:rsidRPr="006A61BE">
        <w:rPr>
          <w:rtl/>
        </w:rPr>
        <w:t xml:space="preserve"> فسألنا أُناساً من أهل الشام يقرأون بالرومية</w:t>
      </w:r>
      <w:r w:rsidR="00920C47">
        <w:rPr>
          <w:rtl/>
        </w:rPr>
        <w:t>،</w:t>
      </w:r>
      <w:r w:rsidRPr="006A61BE">
        <w:rPr>
          <w:rtl/>
        </w:rPr>
        <w:t xml:space="preserve"> فإذا هو مكتوب هذا البيت [ الشعر ]</w:t>
      </w:r>
      <w:r w:rsidR="00920C47">
        <w:rPr>
          <w:rtl/>
        </w:rPr>
        <w:t>.</w:t>
      </w:r>
    </w:p>
    <w:p w:rsidR="00BA6E43" w:rsidRDefault="00BA6E43" w:rsidP="00ED631C">
      <w:pPr>
        <w:pStyle w:val="libNormal"/>
        <w:rPr>
          <w:rtl/>
        </w:rPr>
      </w:pPr>
      <w:r w:rsidRPr="006A61BE">
        <w:rPr>
          <w:rtl/>
        </w:rPr>
        <w:t>وذكر أبو عمرو الزاهد في كتاب الياقوت قال</w:t>
      </w:r>
      <w:r w:rsidR="00920C47">
        <w:rPr>
          <w:rtl/>
        </w:rPr>
        <w:t>:</w:t>
      </w:r>
      <w:r w:rsidRPr="006A61BE">
        <w:rPr>
          <w:rtl/>
        </w:rPr>
        <w:t xml:space="preserve"> قال عبد الله بن الصفّار صاحب أبي حمزة الصوفي</w:t>
      </w:r>
      <w:r w:rsidR="00920C47">
        <w:rPr>
          <w:rtl/>
        </w:rPr>
        <w:t>:</w:t>
      </w:r>
      <w:r w:rsidRPr="006A61BE">
        <w:rPr>
          <w:rtl/>
        </w:rPr>
        <w:t xml:space="preserve"> غزونا غزاة وسبَينا سبياً</w:t>
      </w:r>
      <w:r w:rsidR="00920C47">
        <w:rPr>
          <w:rtl/>
        </w:rPr>
        <w:t>،</w:t>
      </w:r>
      <w:r w:rsidRPr="006A61BE">
        <w:rPr>
          <w:rtl/>
        </w:rPr>
        <w:t xml:space="preserve"> وكان فيهم شيخ من عقلاء النصارى</w:t>
      </w:r>
      <w:r w:rsidR="00920C47">
        <w:rPr>
          <w:rtl/>
        </w:rPr>
        <w:t>،</w:t>
      </w:r>
      <w:r w:rsidRPr="006A61BE">
        <w:rPr>
          <w:rtl/>
        </w:rPr>
        <w:t xml:space="preserve"> فأكرمناه وأحسنّا إليه</w:t>
      </w:r>
      <w:r w:rsidR="00920C47">
        <w:rPr>
          <w:rtl/>
        </w:rPr>
        <w:t>،</w:t>
      </w:r>
      <w:r w:rsidRPr="006A61BE">
        <w:rPr>
          <w:rtl/>
        </w:rPr>
        <w:t xml:space="preserve"> فقال لنا</w:t>
      </w:r>
      <w:r w:rsidR="00920C47">
        <w:rPr>
          <w:rtl/>
        </w:rPr>
        <w:t>:</w:t>
      </w:r>
      <w:r w:rsidRPr="006A61BE">
        <w:rPr>
          <w:rtl/>
        </w:rPr>
        <w:t xml:space="preserve"> أخبَرَني أبي عن آبائه</w:t>
      </w:r>
      <w:r w:rsidR="00920C47">
        <w:rPr>
          <w:rtl/>
        </w:rPr>
        <w:t>،</w:t>
      </w:r>
      <w:r w:rsidRPr="006A61BE">
        <w:rPr>
          <w:rtl/>
        </w:rPr>
        <w:t xml:space="preserve"> أنّهم حضروا في بلاد الروم حضراً قبل أن يُبعث النبيّ العربي بثلاثمئة سنة</w:t>
      </w:r>
      <w:r w:rsidR="00920C47">
        <w:rPr>
          <w:rtl/>
        </w:rPr>
        <w:t>،</w:t>
      </w:r>
      <w:r w:rsidRPr="006A61BE">
        <w:rPr>
          <w:rtl/>
        </w:rPr>
        <w:t xml:space="preserve"> فأصابوا حجراً عليه مكتوب بالمسند هذا البيت من الشعر</w:t>
      </w:r>
      <w:r w:rsidR="00920C47">
        <w:rPr>
          <w:rtl/>
        </w:rPr>
        <w:t>:</w:t>
      </w:r>
    </w:p>
    <w:tbl>
      <w:tblPr>
        <w:tblStyle w:val="TableGrid"/>
        <w:bidiVisual/>
        <w:tblW w:w="4562" w:type="pct"/>
        <w:tblInd w:w="384" w:type="dxa"/>
        <w:tblLook w:val="01E0"/>
      </w:tblPr>
      <w:tblGrid>
        <w:gridCol w:w="3527"/>
        <w:gridCol w:w="272"/>
        <w:gridCol w:w="3511"/>
      </w:tblGrid>
      <w:tr w:rsidR="00DA4577" w:rsidTr="00EE31AC">
        <w:trPr>
          <w:trHeight w:val="350"/>
        </w:trPr>
        <w:tc>
          <w:tcPr>
            <w:tcW w:w="3920" w:type="dxa"/>
            <w:shd w:val="clear" w:color="auto" w:fill="auto"/>
          </w:tcPr>
          <w:p w:rsidR="00DA4577" w:rsidRDefault="00DA4577" w:rsidP="00EE31AC">
            <w:pPr>
              <w:pStyle w:val="libPoem"/>
            </w:pPr>
            <w:r w:rsidRPr="006A61BE">
              <w:rPr>
                <w:rtl/>
              </w:rPr>
              <w:t>أترجو عُصبة قَتَلت حسيناً</w:t>
            </w:r>
            <w:r w:rsidRPr="00725071">
              <w:rPr>
                <w:rStyle w:val="libPoemTiniChar0"/>
                <w:rtl/>
              </w:rPr>
              <w:br/>
              <w:t> </w:t>
            </w:r>
          </w:p>
        </w:tc>
        <w:tc>
          <w:tcPr>
            <w:tcW w:w="279" w:type="dxa"/>
            <w:shd w:val="clear" w:color="auto" w:fill="auto"/>
          </w:tcPr>
          <w:p w:rsidR="00DA4577" w:rsidRDefault="00DA4577" w:rsidP="00EE31AC">
            <w:pPr>
              <w:pStyle w:val="libPoem"/>
              <w:rPr>
                <w:rtl/>
              </w:rPr>
            </w:pPr>
          </w:p>
        </w:tc>
        <w:tc>
          <w:tcPr>
            <w:tcW w:w="3881" w:type="dxa"/>
            <w:shd w:val="clear" w:color="auto" w:fill="auto"/>
          </w:tcPr>
          <w:p w:rsidR="00DA4577" w:rsidRDefault="00DA4577" w:rsidP="00EE31AC">
            <w:pPr>
              <w:pStyle w:val="libPoem"/>
            </w:pPr>
            <w:r w:rsidRPr="006A61BE">
              <w:rPr>
                <w:rtl/>
              </w:rPr>
              <w:t>شفاعة جدّه يوم الحساب</w:t>
            </w:r>
            <w:r w:rsidRPr="00725071">
              <w:rPr>
                <w:rStyle w:val="libPoemTiniChar0"/>
                <w:rtl/>
              </w:rPr>
              <w:br/>
              <w:t> </w:t>
            </w:r>
          </w:p>
        </w:tc>
      </w:tr>
    </w:tbl>
    <w:p w:rsidR="00BA6E43" w:rsidRPr="006A61BE" w:rsidRDefault="00BA6E43" w:rsidP="00ED631C">
      <w:pPr>
        <w:pStyle w:val="libNormal"/>
        <w:rPr>
          <w:rtl/>
        </w:rPr>
      </w:pPr>
      <w:r w:rsidRPr="00ED631C">
        <w:rPr>
          <w:rtl/>
        </w:rPr>
        <w:t>والمسند كلام أولاد شيث</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0630B6">
      <w:pPr>
        <w:pStyle w:val="Heading2"/>
        <w:rPr>
          <w:rtl/>
        </w:rPr>
      </w:pPr>
      <w:bookmarkStart w:id="44" w:name="_Toc378235711"/>
      <w:bookmarkStart w:id="45" w:name="22"/>
      <w:r w:rsidRPr="006A61BE">
        <w:rPr>
          <w:rtl/>
        </w:rPr>
        <w:t xml:space="preserve">الرسول الأكرم </w:t>
      </w:r>
      <w:r w:rsidR="009A1FD2" w:rsidRPr="000630B6">
        <w:rPr>
          <w:rStyle w:val="libAlaemHeading2Char"/>
          <w:rtl/>
        </w:rPr>
        <w:t>صلى‌الله‌عليه‌وآله</w:t>
      </w:r>
      <w:r w:rsidRPr="006A61BE">
        <w:rPr>
          <w:rtl/>
        </w:rPr>
        <w:t xml:space="preserve"> ومصاب الحسين </w:t>
      </w:r>
      <w:r w:rsidR="009A1FD2" w:rsidRPr="000630B6">
        <w:rPr>
          <w:rStyle w:val="libAlaemHeading2Char"/>
          <w:rtl/>
        </w:rPr>
        <w:t>عليه‌السلام</w:t>
      </w:r>
      <w:bookmarkEnd w:id="44"/>
      <w:r w:rsidRPr="006A61BE">
        <w:rPr>
          <w:rtl/>
        </w:rPr>
        <w:t xml:space="preserve"> </w:t>
      </w:r>
      <w:bookmarkEnd w:id="45"/>
    </w:p>
    <w:p w:rsidR="00BA6E43" w:rsidRPr="006A61BE" w:rsidRDefault="00BA6E43" w:rsidP="00ED631C">
      <w:pPr>
        <w:pStyle w:val="libNormal"/>
        <w:rPr>
          <w:rtl/>
        </w:rPr>
      </w:pPr>
      <w:r w:rsidRPr="006A61BE">
        <w:rPr>
          <w:rtl/>
        </w:rPr>
        <w:t xml:space="preserve">كان رسول الله </w:t>
      </w:r>
      <w:r w:rsidR="009A1FD2" w:rsidRPr="009A1FD2">
        <w:rPr>
          <w:rStyle w:val="libAlaemChar"/>
          <w:rtl/>
        </w:rPr>
        <w:t>صلى‌الله‌عليه‌وآله</w:t>
      </w:r>
      <w:r w:rsidRPr="006A61BE">
        <w:rPr>
          <w:rtl/>
        </w:rPr>
        <w:t xml:space="preserve"> كلّما ذكر ما يجري على الإمام الحسين </w:t>
      </w:r>
      <w:r w:rsidR="009A1FD2" w:rsidRPr="009A1FD2">
        <w:rPr>
          <w:rStyle w:val="libAlaemChar"/>
          <w:rtl/>
        </w:rPr>
        <w:t>عليه‌السلام</w:t>
      </w:r>
      <w:r w:rsidR="00D057E9">
        <w:rPr>
          <w:rtl/>
        </w:rPr>
        <w:t xml:space="preserve"> </w:t>
      </w:r>
      <w:r w:rsidRPr="006A61BE">
        <w:rPr>
          <w:rtl/>
        </w:rPr>
        <w:t>من المصائب الفادحة</w:t>
      </w:r>
      <w:r w:rsidR="00920C47">
        <w:rPr>
          <w:rtl/>
        </w:rPr>
        <w:t>،</w:t>
      </w:r>
      <w:r w:rsidRPr="006A61BE">
        <w:rPr>
          <w:rtl/>
        </w:rPr>
        <w:t xml:space="preserve"> حزن واغتمّ وبكى وأبكى مَن حوله</w:t>
      </w:r>
      <w:r w:rsidR="00920C47">
        <w:rPr>
          <w:rtl/>
        </w:rPr>
        <w:t>،</w:t>
      </w:r>
      <w:r w:rsidRPr="006A61BE">
        <w:rPr>
          <w:rtl/>
        </w:rPr>
        <w:t xml:space="preserve"> منذ أن بشّرته الملائكة</w:t>
      </w:r>
    </w:p>
    <w:p w:rsidR="00BA6E43" w:rsidRPr="006A61BE" w:rsidRDefault="00DA4577" w:rsidP="00DA4577">
      <w:pPr>
        <w:pStyle w:val="libLine"/>
        <w:rPr>
          <w:rtl/>
        </w:rPr>
      </w:pPr>
      <w:r>
        <w:rPr>
          <w:rtl/>
        </w:rPr>
        <w:t>____________________</w:t>
      </w:r>
    </w:p>
    <w:p w:rsidR="00BA6E43" w:rsidRPr="00202D70" w:rsidRDefault="00BA6E43" w:rsidP="00202D70">
      <w:pPr>
        <w:pStyle w:val="libFootnote0"/>
        <w:rPr>
          <w:rtl/>
        </w:rPr>
      </w:pPr>
      <w:r w:rsidRPr="006A61BE">
        <w:rPr>
          <w:rtl/>
        </w:rPr>
        <w:t>(1) مثير الأحزان</w:t>
      </w:r>
      <w:r w:rsidR="00920C47">
        <w:rPr>
          <w:rtl/>
        </w:rPr>
        <w:t>:</w:t>
      </w:r>
      <w:r w:rsidRPr="006A61BE">
        <w:rPr>
          <w:rtl/>
        </w:rPr>
        <w:t xml:space="preserve"> 96</w:t>
      </w:r>
      <w:r w:rsidR="00596330">
        <w:rPr>
          <w:rtl/>
        </w:rPr>
        <w:t xml:space="preserve"> - </w:t>
      </w:r>
      <w:r w:rsidRPr="006A61BE">
        <w:rPr>
          <w:rtl/>
        </w:rPr>
        <w:t xml:space="preserve">97 / وقال الشيخ ابن نما </w:t>
      </w:r>
      <w:r w:rsidR="00732CCF">
        <w:rPr>
          <w:rtl/>
        </w:rPr>
        <w:t>(</w:t>
      </w:r>
      <w:r w:rsidRPr="006A61BE">
        <w:rPr>
          <w:rtl/>
        </w:rPr>
        <w:t>ره</w:t>
      </w:r>
      <w:r w:rsidR="00732CCF">
        <w:rPr>
          <w:rtl/>
        </w:rPr>
        <w:t>)</w:t>
      </w:r>
      <w:r w:rsidRPr="006A61BE">
        <w:rPr>
          <w:rtl/>
        </w:rPr>
        <w:t xml:space="preserve"> أيضاً</w:t>
      </w:r>
      <w:r w:rsidR="00920C47">
        <w:rPr>
          <w:rtl/>
        </w:rPr>
        <w:t>:</w:t>
      </w:r>
      <w:r w:rsidRPr="006A61BE">
        <w:rPr>
          <w:rtl/>
        </w:rPr>
        <w:t xml:space="preserve"> فروى النطنزي</w:t>
      </w:r>
      <w:r w:rsidR="00920C47">
        <w:rPr>
          <w:rtl/>
        </w:rPr>
        <w:t>،</w:t>
      </w:r>
      <w:r w:rsidRPr="006A61BE">
        <w:rPr>
          <w:rtl/>
        </w:rPr>
        <w:t xml:space="preserve"> عن جماعة</w:t>
      </w:r>
      <w:r w:rsidR="00920C47">
        <w:rPr>
          <w:rtl/>
        </w:rPr>
        <w:t>،</w:t>
      </w:r>
      <w:r w:rsidRPr="006A61BE">
        <w:rPr>
          <w:rtl/>
        </w:rPr>
        <w:t xml:space="preserve"> عن سليمان بن مهران الأعمش قال</w:t>
      </w:r>
      <w:r w:rsidR="00920C47">
        <w:rPr>
          <w:rtl/>
        </w:rPr>
        <w:t>:</w:t>
      </w:r>
      <w:r w:rsidRPr="006A61BE">
        <w:rPr>
          <w:rtl/>
        </w:rPr>
        <w:t xml:space="preserve"> بينما أنا في الطواف أيّام الموسم إذا رجل يقول</w:t>
      </w:r>
      <w:r w:rsidR="00920C47">
        <w:rPr>
          <w:rtl/>
        </w:rPr>
        <w:t>:</w:t>
      </w:r>
      <w:r w:rsidRPr="006A61BE">
        <w:rPr>
          <w:rtl/>
        </w:rPr>
        <w:t xml:space="preserve"> اللّهم اغفر لي وأنا أعلم أنّك لا تغفر</w:t>
      </w:r>
      <w:r w:rsidR="00920C47">
        <w:rPr>
          <w:rtl/>
        </w:rPr>
        <w:t>،</w:t>
      </w:r>
      <w:r w:rsidRPr="006A61BE">
        <w:rPr>
          <w:rtl/>
        </w:rPr>
        <w:t xml:space="preserve"> فسألته عن السبب فقال</w:t>
      </w:r>
      <w:r w:rsidR="00920C47">
        <w:rPr>
          <w:rtl/>
        </w:rPr>
        <w:t>:</w:t>
      </w:r>
      <w:r w:rsidRPr="006A61BE">
        <w:rPr>
          <w:rtl/>
        </w:rPr>
        <w:t xml:space="preserve"> كنت أحد الأربعين الذين حملوا رأس الحسين إلى يزيد على طريق الشام</w:t>
      </w:r>
      <w:r w:rsidR="00920C47">
        <w:rPr>
          <w:rtl/>
        </w:rPr>
        <w:t>،</w:t>
      </w:r>
      <w:r w:rsidRPr="006A61BE">
        <w:rPr>
          <w:rtl/>
        </w:rPr>
        <w:t xml:space="preserve"> فنزلنا أوّل مرحلة رَحَلنا من كربلا على دير للنصارى</w:t>
      </w:r>
      <w:r w:rsidR="00920C47">
        <w:rPr>
          <w:rtl/>
        </w:rPr>
        <w:t>،</w:t>
      </w:r>
      <w:r w:rsidRPr="006A61BE">
        <w:rPr>
          <w:rtl/>
        </w:rPr>
        <w:t xml:space="preserve"> والرأس مركوز على رمح</w:t>
      </w:r>
      <w:r w:rsidR="00920C47">
        <w:rPr>
          <w:rtl/>
        </w:rPr>
        <w:t>،</w:t>
      </w:r>
      <w:r w:rsidRPr="006A61BE">
        <w:rPr>
          <w:rtl/>
        </w:rPr>
        <w:t xml:space="preserve"> فوضعنا الطعام ونحن نأكل إذا بكفّ على حائط الدير يكتب عليه بقلم حديد سطراً بدم</w:t>
      </w:r>
      <w:r w:rsidR="00920C47">
        <w:rPr>
          <w:rtl/>
        </w:rPr>
        <w:t>:</w:t>
      </w:r>
    </w:p>
    <w:tbl>
      <w:tblPr>
        <w:tblStyle w:val="TableGrid"/>
        <w:bidiVisual/>
        <w:tblW w:w="4562" w:type="pct"/>
        <w:tblInd w:w="384" w:type="dxa"/>
        <w:tblLook w:val="01E0"/>
      </w:tblPr>
      <w:tblGrid>
        <w:gridCol w:w="3529"/>
        <w:gridCol w:w="272"/>
        <w:gridCol w:w="3509"/>
      </w:tblGrid>
      <w:tr w:rsidR="00C80C9A" w:rsidTr="00EE31AC">
        <w:trPr>
          <w:trHeight w:val="350"/>
        </w:trPr>
        <w:tc>
          <w:tcPr>
            <w:tcW w:w="3920" w:type="dxa"/>
            <w:shd w:val="clear" w:color="auto" w:fill="auto"/>
          </w:tcPr>
          <w:p w:rsidR="00C80C9A" w:rsidRDefault="00C80C9A" w:rsidP="00491B65">
            <w:pPr>
              <w:pStyle w:val="libPoemFootnote"/>
            </w:pPr>
            <w:r w:rsidRPr="006A61BE">
              <w:rPr>
                <w:rtl/>
              </w:rPr>
              <w:t>أترجو أمّة قَتلت حسيناً</w:t>
            </w:r>
            <w:r w:rsidRPr="00725071">
              <w:rPr>
                <w:rStyle w:val="libPoemTiniChar0"/>
                <w:rtl/>
              </w:rPr>
              <w:br/>
              <w:t> </w:t>
            </w:r>
          </w:p>
        </w:tc>
        <w:tc>
          <w:tcPr>
            <w:tcW w:w="279" w:type="dxa"/>
            <w:shd w:val="clear" w:color="auto" w:fill="auto"/>
          </w:tcPr>
          <w:p w:rsidR="00C80C9A" w:rsidRDefault="00C80C9A" w:rsidP="00491B65">
            <w:pPr>
              <w:pStyle w:val="libPoemFootnote"/>
              <w:rPr>
                <w:rtl/>
              </w:rPr>
            </w:pPr>
          </w:p>
        </w:tc>
        <w:tc>
          <w:tcPr>
            <w:tcW w:w="3881" w:type="dxa"/>
            <w:shd w:val="clear" w:color="auto" w:fill="auto"/>
          </w:tcPr>
          <w:p w:rsidR="00C80C9A" w:rsidRDefault="00C80C9A" w:rsidP="00491B65">
            <w:pPr>
              <w:pStyle w:val="libPoemFootnote"/>
            </w:pPr>
            <w:r w:rsidRPr="006A61BE">
              <w:rPr>
                <w:rtl/>
              </w:rPr>
              <w:t>شفاعة جدّه يوم الحساب</w:t>
            </w:r>
            <w:r w:rsidRPr="00725071">
              <w:rPr>
                <w:rStyle w:val="libPoemTiniChar0"/>
                <w:rtl/>
              </w:rPr>
              <w:br/>
              <w:t> </w:t>
            </w:r>
          </w:p>
        </w:tc>
      </w:tr>
    </w:tbl>
    <w:p w:rsidR="00BA6E43" w:rsidRPr="00202D70" w:rsidRDefault="00BA6E43" w:rsidP="00202D70">
      <w:pPr>
        <w:pStyle w:val="libFootnote0"/>
        <w:rPr>
          <w:rtl/>
        </w:rPr>
      </w:pPr>
      <w:r w:rsidRPr="006A61BE">
        <w:rPr>
          <w:rtl/>
        </w:rPr>
        <w:t>فجزعنا جزعاً شديداً وأهوى بعضنا إلى الكفّ فغاب</w:t>
      </w:r>
      <w:r w:rsidR="00920C47">
        <w:rPr>
          <w:rtl/>
        </w:rPr>
        <w:t>،</w:t>
      </w:r>
      <w:r w:rsidRPr="006A61BE">
        <w:rPr>
          <w:rtl/>
        </w:rPr>
        <w:t xml:space="preserve"> فعاد أصحابي</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491B65">
      <w:pPr>
        <w:pStyle w:val="libNormal0"/>
        <w:rPr>
          <w:rtl/>
        </w:rPr>
      </w:pPr>
      <w:r w:rsidRPr="00874F90">
        <w:rPr>
          <w:rtl/>
        </w:rPr>
        <w:lastRenderedPageBreak/>
        <w:t xml:space="preserve">بالحسين </w:t>
      </w:r>
      <w:r w:rsidR="009A1FD2" w:rsidRPr="009A1FD2">
        <w:rPr>
          <w:rStyle w:val="libAlaemChar"/>
          <w:rtl/>
        </w:rPr>
        <w:t>عليه‌السلام</w:t>
      </w:r>
      <w:r w:rsidR="00920C47">
        <w:rPr>
          <w:rtl/>
        </w:rPr>
        <w:t>،</w:t>
      </w:r>
      <w:r w:rsidRPr="00874F90">
        <w:rPr>
          <w:rtl/>
        </w:rPr>
        <w:t xml:space="preserve"> ثمّ منذ اليوم الأوّل من حياة الإمام الحسين </w:t>
      </w:r>
      <w:r w:rsidR="009A1FD2" w:rsidRPr="009A1FD2">
        <w:rPr>
          <w:rStyle w:val="libAlaemChar"/>
          <w:rtl/>
        </w:rPr>
        <w:t>عليه‌السلام</w:t>
      </w:r>
      <w:r w:rsidR="00491B65">
        <w:rPr>
          <w:rFonts w:hint="cs"/>
          <w:rtl/>
        </w:rPr>
        <w:t xml:space="preserve"> </w:t>
      </w:r>
      <w:r w:rsidRPr="00874F90">
        <w:rPr>
          <w:rtl/>
        </w:rPr>
        <w:t xml:space="preserve">إلى آخر أيّامه </w:t>
      </w:r>
      <w:r w:rsidR="00491B65" w:rsidRPr="009A1FD2">
        <w:rPr>
          <w:rStyle w:val="libAlaemChar"/>
          <w:rtl/>
        </w:rPr>
        <w:t>صلى‌الله‌عليه‌وآله</w:t>
      </w:r>
      <w:r w:rsidR="00920C47">
        <w:rPr>
          <w:rtl/>
        </w:rPr>
        <w:t>،</w:t>
      </w:r>
      <w:r w:rsidRPr="00874F90">
        <w:rPr>
          <w:rtl/>
        </w:rPr>
        <w:t xml:space="preserve"> والمأثور المرويّ في هذا الصدد كثير متنوّع</w:t>
      </w:r>
      <w:r w:rsidR="00920C47">
        <w:rPr>
          <w:rtl/>
        </w:rPr>
        <w:t>،</w:t>
      </w:r>
      <w:r w:rsidRPr="00874F90">
        <w:rPr>
          <w:rtl/>
        </w:rPr>
        <w:t xml:space="preserve"> انتقينا منه نماذج على سبيل المثال تبرّكاً</w:t>
      </w:r>
      <w:r w:rsidR="00920C47">
        <w:rPr>
          <w:rtl/>
        </w:rPr>
        <w:t>،</w:t>
      </w:r>
      <w:r w:rsidRPr="00874F90">
        <w:rPr>
          <w:rtl/>
        </w:rPr>
        <w:t xml:space="preserve"> هي</w:t>
      </w:r>
      <w:r w:rsidR="00920C47">
        <w:rPr>
          <w:rtl/>
        </w:rPr>
        <w:t>:</w:t>
      </w:r>
    </w:p>
    <w:p w:rsidR="00BA6E43" w:rsidRPr="00874F90" w:rsidRDefault="00BA6E43" w:rsidP="00ED631C">
      <w:pPr>
        <w:pStyle w:val="libNormal"/>
        <w:rPr>
          <w:rtl/>
        </w:rPr>
      </w:pPr>
      <w:r w:rsidRPr="00ED631C">
        <w:rPr>
          <w:rtl/>
        </w:rPr>
        <w:t>1)</w:t>
      </w:r>
      <w:r w:rsidR="00596330">
        <w:rPr>
          <w:rtl/>
        </w:rPr>
        <w:t xml:space="preserve"> - </w:t>
      </w:r>
      <w:r w:rsidRPr="00ED631C">
        <w:rPr>
          <w:rtl/>
        </w:rPr>
        <w:t xml:space="preserve">روى ابن قولويه </w:t>
      </w:r>
      <w:r w:rsidR="00732CCF">
        <w:rPr>
          <w:rtl/>
        </w:rPr>
        <w:t>(</w:t>
      </w:r>
      <w:r w:rsidRPr="00ED631C">
        <w:rPr>
          <w:rtl/>
        </w:rPr>
        <w:t>ره</w:t>
      </w:r>
      <w:r w:rsidR="00732CCF">
        <w:rPr>
          <w:rtl/>
        </w:rPr>
        <w:t>)</w:t>
      </w:r>
      <w:r w:rsidRPr="00ED631C">
        <w:rPr>
          <w:rtl/>
        </w:rPr>
        <w:t xml:space="preserve"> بسندٍ عن الإمام أبي عبد الله الصادق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أتى جبرئيل رسول الله فقال له</w:t>
      </w:r>
      <w:r w:rsidR="00920C47">
        <w:rPr>
          <w:rStyle w:val="libBold2Char"/>
          <w:rtl/>
        </w:rPr>
        <w:t>:</w:t>
      </w:r>
      <w:r w:rsidRPr="00D13DC1">
        <w:rPr>
          <w:rStyle w:val="libBold2Char"/>
          <w:rtl/>
        </w:rPr>
        <w:t xml:space="preserve"> السلام عليك يا محمّد</w:t>
      </w:r>
      <w:r w:rsidR="00920C47">
        <w:rPr>
          <w:rStyle w:val="libBold2Char"/>
          <w:rtl/>
        </w:rPr>
        <w:t>،</w:t>
      </w:r>
      <w:r w:rsidRPr="00D13DC1">
        <w:rPr>
          <w:rStyle w:val="libBold2Char"/>
          <w:rtl/>
        </w:rPr>
        <w:t xml:space="preserve"> ألا أُبشرّك بغلام تقتله أمّتك من بعدك</w:t>
      </w:r>
      <w:r w:rsidR="00920C47">
        <w:rPr>
          <w:rStyle w:val="libBold2Char"/>
          <w:rtl/>
        </w:rPr>
        <w:t>؟</w:t>
      </w:r>
    </w:p>
    <w:p w:rsidR="00BA6E43" w:rsidRPr="00491B65" w:rsidRDefault="00BA6E43" w:rsidP="00491B65">
      <w:pPr>
        <w:pStyle w:val="libBold2"/>
        <w:rPr>
          <w:rtl/>
        </w:rPr>
      </w:pPr>
      <w:r w:rsidRPr="00491B65">
        <w:rPr>
          <w:rtl/>
        </w:rPr>
        <w:t>فقال</w:t>
      </w:r>
      <w:r w:rsidR="00920C47" w:rsidRPr="00491B65">
        <w:rPr>
          <w:rtl/>
        </w:rPr>
        <w:t>:</w:t>
      </w:r>
      <w:r w:rsidRPr="00491B65">
        <w:rPr>
          <w:rtl/>
        </w:rPr>
        <w:t xml:space="preserve"> لا حاجة لي فيه</w:t>
      </w:r>
      <w:r w:rsidR="00920C47" w:rsidRPr="00491B65">
        <w:rPr>
          <w:rtl/>
        </w:rPr>
        <w:t>.</w:t>
      </w:r>
    </w:p>
    <w:p w:rsidR="00BA6E43" w:rsidRPr="00491B65" w:rsidRDefault="00BA6E43" w:rsidP="00491B65">
      <w:pPr>
        <w:pStyle w:val="libBold2"/>
        <w:rPr>
          <w:rtl/>
        </w:rPr>
      </w:pPr>
      <w:r w:rsidRPr="00491B65">
        <w:rPr>
          <w:rtl/>
        </w:rPr>
        <w:t>قال</w:t>
      </w:r>
      <w:r w:rsidR="00920C47" w:rsidRPr="00491B65">
        <w:rPr>
          <w:rtl/>
        </w:rPr>
        <w:t>:</w:t>
      </w:r>
      <w:r w:rsidRPr="00491B65">
        <w:rPr>
          <w:rtl/>
        </w:rPr>
        <w:t xml:space="preserve"> فانتهض إلى السماء</w:t>
      </w:r>
      <w:r w:rsidR="00920C47" w:rsidRPr="00491B65">
        <w:rPr>
          <w:rtl/>
        </w:rPr>
        <w:t>،</w:t>
      </w:r>
      <w:r w:rsidRPr="00491B65">
        <w:rPr>
          <w:rtl/>
        </w:rPr>
        <w:t xml:space="preserve"> ثمّ عاد إليه الثانية فقال له مثل ذلك</w:t>
      </w:r>
      <w:r w:rsidR="00920C47" w:rsidRPr="00491B65">
        <w:rPr>
          <w:rtl/>
        </w:rPr>
        <w:t>.</w:t>
      </w:r>
    </w:p>
    <w:p w:rsidR="00BA6E43" w:rsidRPr="00491B65" w:rsidRDefault="00BA6E43" w:rsidP="00491B65">
      <w:pPr>
        <w:pStyle w:val="libBold2"/>
        <w:rPr>
          <w:rtl/>
        </w:rPr>
      </w:pPr>
      <w:r w:rsidRPr="00491B65">
        <w:rPr>
          <w:rtl/>
        </w:rPr>
        <w:t>فقال</w:t>
      </w:r>
      <w:r w:rsidR="00920C47" w:rsidRPr="00491B65">
        <w:rPr>
          <w:rtl/>
        </w:rPr>
        <w:t>:</w:t>
      </w:r>
      <w:r w:rsidRPr="00491B65">
        <w:rPr>
          <w:rtl/>
        </w:rPr>
        <w:t xml:space="preserve"> لا حاجة لي فيه</w:t>
      </w:r>
      <w:r w:rsidR="00920C47" w:rsidRPr="00491B65">
        <w:rPr>
          <w:rtl/>
        </w:rPr>
        <w:t>.</w:t>
      </w:r>
    </w:p>
    <w:p w:rsidR="00BA6E43" w:rsidRPr="00491B65" w:rsidRDefault="00BA6E43" w:rsidP="00491B65">
      <w:pPr>
        <w:pStyle w:val="libBold2"/>
        <w:rPr>
          <w:rtl/>
        </w:rPr>
      </w:pPr>
      <w:r w:rsidRPr="00491B65">
        <w:rPr>
          <w:rtl/>
        </w:rPr>
        <w:t>فانعرج إلى السماء</w:t>
      </w:r>
      <w:r w:rsidR="00920C47" w:rsidRPr="00491B65">
        <w:rPr>
          <w:rtl/>
        </w:rPr>
        <w:t>،</w:t>
      </w:r>
      <w:r w:rsidRPr="00491B65">
        <w:rPr>
          <w:rtl/>
        </w:rPr>
        <w:t xml:space="preserve"> ثمّ انقضّ إليه الثالثة فقال له مثل ذلك</w:t>
      </w:r>
      <w:r w:rsidR="00920C47" w:rsidRPr="00491B65">
        <w:rPr>
          <w:rtl/>
        </w:rPr>
        <w:t>.</w:t>
      </w:r>
    </w:p>
    <w:p w:rsidR="00BA6E43" w:rsidRPr="00491B65" w:rsidRDefault="00BA6E43" w:rsidP="00491B65">
      <w:pPr>
        <w:pStyle w:val="libBold2"/>
        <w:rPr>
          <w:rtl/>
        </w:rPr>
      </w:pPr>
      <w:r w:rsidRPr="00491B65">
        <w:rPr>
          <w:rtl/>
        </w:rPr>
        <w:t>فقال</w:t>
      </w:r>
      <w:r w:rsidR="00920C47" w:rsidRPr="00491B65">
        <w:rPr>
          <w:rtl/>
        </w:rPr>
        <w:t>:</w:t>
      </w:r>
      <w:r w:rsidRPr="00491B65">
        <w:rPr>
          <w:rtl/>
        </w:rPr>
        <w:t xml:space="preserve"> لا حاجة لي فيه</w:t>
      </w:r>
      <w:r w:rsidR="00920C47" w:rsidRPr="00491B65">
        <w:rPr>
          <w:rtl/>
        </w:rPr>
        <w:t>.</w:t>
      </w:r>
    </w:p>
    <w:p w:rsidR="00BA6E43" w:rsidRPr="00491B65" w:rsidRDefault="00BA6E43" w:rsidP="00491B65">
      <w:pPr>
        <w:pStyle w:val="libBold2"/>
        <w:rPr>
          <w:rtl/>
        </w:rPr>
      </w:pPr>
      <w:r w:rsidRPr="00491B65">
        <w:rPr>
          <w:rtl/>
        </w:rPr>
        <w:t>فقال</w:t>
      </w:r>
      <w:r w:rsidR="00920C47" w:rsidRPr="00491B65">
        <w:rPr>
          <w:rtl/>
        </w:rPr>
        <w:t>:</w:t>
      </w:r>
      <w:r w:rsidRPr="00491B65">
        <w:rPr>
          <w:rtl/>
        </w:rPr>
        <w:t xml:space="preserve"> إنّ ربّك جاعل الوصيّة في عَقِبه</w:t>
      </w:r>
      <w:r w:rsidR="00920C47" w:rsidRPr="00491B65">
        <w:rPr>
          <w:rtl/>
        </w:rPr>
        <w:t>.</w:t>
      </w:r>
    </w:p>
    <w:p w:rsidR="00BA6E43" w:rsidRPr="00491B65" w:rsidRDefault="00BA6E43" w:rsidP="00491B65">
      <w:pPr>
        <w:pStyle w:val="libBold2"/>
        <w:rPr>
          <w:rtl/>
        </w:rPr>
      </w:pPr>
      <w:r w:rsidRPr="00491B65">
        <w:rPr>
          <w:rtl/>
        </w:rPr>
        <w:t>فقال</w:t>
      </w:r>
      <w:r w:rsidR="00920C47" w:rsidRPr="00491B65">
        <w:rPr>
          <w:rtl/>
        </w:rPr>
        <w:t>:</w:t>
      </w:r>
      <w:r w:rsidRPr="00491B65">
        <w:rPr>
          <w:rtl/>
        </w:rPr>
        <w:t xml:space="preserve"> نعم</w:t>
      </w:r>
      <w:r w:rsidR="00920C47" w:rsidRPr="00491B65">
        <w:rPr>
          <w:rtl/>
        </w:rPr>
        <w:t>.</w:t>
      </w:r>
    </w:p>
    <w:p w:rsidR="00BA6E43" w:rsidRPr="00491B65" w:rsidRDefault="00BA6E43" w:rsidP="00491B65">
      <w:pPr>
        <w:pStyle w:val="libBold2"/>
        <w:rPr>
          <w:rtl/>
        </w:rPr>
      </w:pPr>
      <w:r w:rsidRPr="00491B65">
        <w:rPr>
          <w:rtl/>
        </w:rPr>
        <w:t xml:space="preserve">ثمّ قام رسول الله </w:t>
      </w:r>
      <w:r w:rsidR="009A1FD2" w:rsidRPr="00491B65">
        <w:rPr>
          <w:rStyle w:val="libAlaemChar"/>
          <w:rtl/>
        </w:rPr>
        <w:t>صلى‌الله‌عليه‌وآله</w:t>
      </w:r>
      <w:r w:rsidRPr="00491B65">
        <w:rPr>
          <w:rtl/>
        </w:rPr>
        <w:t xml:space="preserve"> فدخل على فاطمة</w:t>
      </w:r>
      <w:r w:rsidR="00920C47" w:rsidRPr="00491B65">
        <w:rPr>
          <w:rtl/>
        </w:rPr>
        <w:t>،</w:t>
      </w:r>
      <w:r w:rsidRPr="00491B65">
        <w:rPr>
          <w:rtl/>
        </w:rPr>
        <w:t xml:space="preserve"> فقال لها</w:t>
      </w:r>
      <w:r w:rsidR="00920C47" w:rsidRPr="00491B65">
        <w:rPr>
          <w:rtl/>
        </w:rPr>
        <w:t>:</w:t>
      </w:r>
      <w:r w:rsidRPr="00491B65">
        <w:rPr>
          <w:rtl/>
        </w:rPr>
        <w:t xml:space="preserve"> إنّ جبرئيل أتاني فبشّرني بغلام تقتله أمّتي من بعدي</w:t>
      </w:r>
      <w:r w:rsidR="00920C47" w:rsidRPr="00491B65">
        <w:rPr>
          <w:rtl/>
        </w:rPr>
        <w:t>!</w:t>
      </w:r>
    </w:p>
    <w:p w:rsidR="00BA6E43" w:rsidRPr="00491B65" w:rsidRDefault="00BA6E43" w:rsidP="00491B65">
      <w:pPr>
        <w:pStyle w:val="libBold2"/>
        <w:rPr>
          <w:rtl/>
        </w:rPr>
      </w:pPr>
      <w:r w:rsidRPr="00491B65">
        <w:rPr>
          <w:rtl/>
        </w:rPr>
        <w:t>فقالت</w:t>
      </w:r>
      <w:r w:rsidR="00920C47" w:rsidRPr="00491B65">
        <w:rPr>
          <w:rtl/>
        </w:rPr>
        <w:t>:</w:t>
      </w:r>
      <w:r w:rsidRPr="00491B65">
        <w:rPr>
          <w:rtl/>
        </w:rPr>
        <w:t xml:space="preserve"> لا حاجة لي فيه</w:t>
      </w:r>
      <w:r w:rsidR="00920C47" w:rsidRPr="00491B65">
        <w:rPr>
          <w:rtl/>
        </w:rPr>
        <w:t>.</w:t>
      </w:r>
    </w:p>
    <w:p w:rsidR="00BA6E43" w:rsidRPr="00491B65" w:rsidRDefault="00BA6E43" w:rsidP="00491B65">
      <w:pPr>
        <w:pStyle w:val="libBold2"/>
        <w:rPr>
          <w:rtl/>
        </w:rPr>
      </w:pPr>
      <w:r w:rsidRPr="00491B65">
        <w:rPr>
          <w:rtl/>
        </w:rPr>
        <w:t>فقال لها</w:t>
      </w:r>
      <w:r w:rsidR="00920C47" w:rsidRPr="00491B65">
        <w:rPr>
          <w:rtl/>
        </w:rPr>
        <w:t>:</w:t>
      </w:r>
      <w:r w:rsidRPr="00491B65">
        <w:rPr>
          <w:rtl/>
        </w:rPr>
        <w:t xml:space="preserve"> إنّ ربّي جاعل الوصيّة في عقِبه</w:t>
      </w:r>
      <w:r w:rsidR="00920C47" w:rsidRPr="00491B65">
        <w:rPr>
          <w:rtl/>
        </w:rPr>
        <w:t>.</w:t>
      </w:r>
    </w:p>
    <w:p w:rsidR="00BA6E43" w:rsidRPr="00491B65" w:rsidRDefault="00BA6E43" w:rsidP="00491B65">
      <w:pPr>
        <w:pStyle w:val="libBold2"/>
        <w:rPr>
          <w:rtl/>
        </w:rPr>
      </w:pPr>
      <w:r w:rsidRPr="00491B65">
        <w:rPr>
          <w:rtl/>
        </w:rPr>
        <w:t>فقالت</w:t>
      </w:r>
      <w:r w:rsidR="00920C47" w:rsidRPr="00491B65">
        <w:rPr>
          <w:rtl/>
        </w:rPr>
        <w:t>:</w:t>
      </w:r>
      <w:r w:rsidRPr="00491B65">
        <w:rPr>
          <w:rtl/>
        </w:rPr>
        <w:t xml:space="preserve"> نعم</w:t>
      </w:r>
      <w:r w:rsidR="00920C47" w:rsidRPr="00491B65">
        <w:rPr>
          <w:rtl/>
        </w:rPr>
        <w:t>،</w:t>
      </w:r>
      <w:r w:rsidRPr="00491B65">
        <w:rPr>
          <w:rtl/>
        </w:rPr>
        <w:t xml:space="preserve"> إذاً</w:t>
      </w:r>
      <w:r w:rsidR="00920C47" w:rsidRPr="00491B65">
        <w:rPr>
          <w:rtl/>
        </w:rPr>
        <w:t>.</w:t>
      </w:r>
    </w:p>
    <w:p w:rsidR="00BA6E43" w:rsidRPr="00874F90" w:rsidRDefault="00BA6E43" w:rsidP="00ED631C">
      <w:pPr>
        <w:pStyle w:val="libNormal"/>
        <w:rPr>
          <w:rtl/>
        </w:rPr>
      </w:pPr>
      <w:r w:rsidRPr="00ED631C">
        <w:rPr>
          <w:rtl/>
        </w:rPr>
        <w:t>قال</w:t>
      </w:r>
      <w:r w:rsidR="00920C47">
        <w:rPr>
          <w:rtl/>
        </w:rPr>
        <w:t>:</w:t>
      </w:r>
      <w:r w:rsidRPr="00E35112">
        <w:rPr>
          <w:rStyle w:val="libBold2Char"/>
          <w:rtl/>
        </w:rPr>
        <w:t xml:space="preserve"> </w:t>
      </w:r>
      <w:r w:rsidRPr="00D13DC1">
        <w:rPr>
          <w:rStyle w:val="libBold2Char"/>
          <w:rtl/>
        </w:rPr>
        <w:t>فأنزل الله تعالى عند ذلك هذه الآية</w:t>
      </w:r>
      <w:r w:rsidR="00920C47">
        <w:rPr>
          <w:rStyle w:val="libBold2Char"/>
          <w:rtl/>
        </w:rPr>
        <w:t>:</w:t>
      </w:r>
      <w:r w:rsidRPr="00D13DC1">
        <w:rPr>
          <w:rStyle w:val="libBold2Char"/>
          <w:rtl/>
        </w:rPr>
        <w:t xml:space="preserve"> </w:t>
      </w:r>
      <w:r w:rsidRPr="00861062">
        <w:rPr>
          <w:rStyle w:val="libAlaemChar"/>
          <w:rFonts w:hint="cs"/>
          <w:rtl/>
        </w:rPr>
        <w:t>(</w:t>
      </w:r>
      <w:r w:rsidRPr="00ED631C">
        <w:rPr>
          <w:rStyle w:val="libAieChar"/>
          <w:rFonts w:hint="cs"/>
          <w:rtl/>
        </w:rPr>
        <w:t xml:space="preserve"> حَمَلَتْهُ أُمُّهُ كُرْهاً وَوَضَعَتْهُ كُرْهاً </w:t>
      </w:r>
      <w:r w:rsidRPr="00861062">
        <w:rPr>
          <w:rStyle w:val="libAlaemChar"/>
          <w:rFonts w:hint="cs"/>
          <w:rtl/>
        </w:rPr>
        <w:t>)</w:t>
      </w:r>
      <w:r w:rsidRPr="00E35112">
        <w:rPr>
          <w:rStyle w:val="libBold2Char"/>
          <w:rtl/>
        </w:rPr>
        <w:t xml:space="preserve"> </w:t>
      </w:r>
      <w:r w:rsidRPr="00D13DC1">
        <w:rPr>
          <w:rStyle w:val="libBold2Char"/>
          <w:rtl/>
        </w:rPr>
        <w:t>لموضع إعلام جبرئيل إيّاها بقتله</w:t>
      </w:r>
      <w:r w:rsidRPr="00E35112">
        <w:rPr>
          <w:rStyle w:val="libBold2Char"/>
          <w:rtl/>
        </w:rPr>
        <w:t xml:space="preserve"> </w:t>
      </w:r>
      <w:r w:rsidRPr="00861062">
        <w:rPr>
          <w:rStyle w:val="libAlaemChar"/>
          <w:rFonts w:hint="cs"/>
          <w:rtl/>
        </w:rPr>
        <w:t>(</w:t>
      </w:r>
      <w:r w:rsidRPr="00ED631C">
        <w:rPr>
          <w:rStyle w:val="libAieChar"/>
          <w:rFonts w:hint="cs"/>
          <w:rtl/>
        </w:rPr>
        <w:t xml:space="preserve"> حَمَلَتْهُ أُمُّهُ كُرْهاً </w:t>
      </w:r>
      <w:r w:rsidRPr="00861062">
        <w:rPr>
          <w:rStyle w:val="libAlaemChar"/>
          <w:rFonts w:hint="cs"/>
          <w:rtl/>
        </w:rPr>
        <w:t>)</w:t>
      </w:r>
      <w:r w:rsidRPr="00D13DC1">
        <w:rPr>
          <w:rStyle w:val="libBold2Char"/>
          <w:rtl/>
        </w:rPr>
        <w:t xml:space="preserve"> بأنّه مقتول</w:t>
      </w:r>
      <w:r w:rsidR="00920C47">
        <w:rPr>
          <w:rStyle w:val="libBold2Char"/>
          <w:rtl/>
        </w:rPr>
        <w:t>،</w:t>
      </w:r>
      <w:r w:rsidRPr="00D13DC1">
        <w:rPr>
          <w:rStyle w:val="libBold2Char"/>
          <w:rtl/>
        </w:rPr>
        <w:t xml:space="preserve"> و</w:t>
      </w:r>
      <w:r w:rsidRPr="00861062">
        <w:rPr>
          <w:rStyle w:val="libAlaemChar"/>
          <w:rFonts w:hint="cs"/>
          <w:rtl/>
        </w:rPr>
        <w:t>(</w:t>
      </w:r>
      <w:r w:rsidRPr="00ED631C">
        <w:rPr>
          <w:rStyle w:val="libAieChar"/>
          <w:rFonts w:hint="cs"/>
          <w:rtl/>
        </w:rPr>
        <w:t xml:space="preserve"> وَوَضَعَتْهُ كُرْهاً </w:t>
      </w:r>
      <w:r w:rsidRPr="00861062">
        <w:rPr>
          <w:rStyle w:val="libAlaemChar"/>
          <w:rFonts w:hint="cs"/>
          <w:rtl/>
        </w:rPr>
        <w:t>)</w:t>
      </w:r>
      <w:r w:rsidR="00920C47">
        <w:rPr>
          <w:rStyle w:val="libBold2Char"/>
          <w:rtl/>
        </w:rPr>
        <w:t>؛</w:t>
      </w:r>
      <w:r w:rsidRPr="00D13DC1">
        <w:rPr>
          <w:rStyle w:val="libBold2Char"/>
          <w:rtl/>
        </w:rPr>
        <w:t xml:space="preserve"> لأنّه مقتول</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874F90" w:rsidRDefault="00DA4577" w:rsidP="00DA4577">
      <w:pPr>
        <w:pStyle w:val="libLine"/>
        <w:rPr>
          <w:rtl/>
        </w:rPr>
      </w:pPr>
      <w:r>
        <w:rPr>
          <w:rtl/>
        </w:rPr>
        <w:t>____________________</w:t>
      </w:r>
    </w:p>
    <w:p w:rsidR="00BA6E43" w:rsidRPr="00202D70" w:rsidRDefault="00BA6E43" w:rsidP="00202D70">
      <w:pPr>
        <w:pStyle w:val="libFootnote0"/>
        <w:rPr>
          <w:rtl/>
        </w:rPr>
      </w:pPr>
      <w:r w:rsidRPr="00874F90">
        <w:rPr>
          <w:rtl/>
        </w:rPr>
        <w:t>(1) كامل الزيارات</w:t>
      </w:r>
      <w:r w:rsidR="00920C47">
        <w:rPr>
          <w:rtl/>
        </w:rPr>
        <w:t>:</w:t>
      </w:r>
      <w:r w:rsidRPr="00874F90">
        <w:rPr>
          <w:rtl/>
        </w:rPr>
        <w:t xml:space="preserve"> 54</w:t>
      </w:r>
      <w:r w:rsidR="00920C47">
        <w:rPr>
          <w:rtl/>
        </w:rPr>
        <w:t>،</w:t>
      </w:r>
      <w:r w:rsidRPr="00874F90">
        <w:rPr>
          <w:rtl/>
        </w:rPr>
        <w:t xml:space="preserve"> باب 16</w:t>
      </w:r>
      <w:r w:rsidR="00920C47">
        <w:rPr>
          <w:rtl/>
        </w:rPr>
        <w:t>،</w:t>
      </w:r>
      <w:r w:rsidRPr="00874F90">
        <w:rPr>
          <w:rtl/>
        </w:rPr>
        <w:t xml:space="preserve"> حديث رقم 3 / وانظر</w:t>
      </w:r>
      <w:r w:rsidR="00920C47">
        <w:rPr>
          <w:rtl/>
        </w:rPr>
        <w:t>:</w:t>
      </w:r>
      <w:r w:rsidRPr="00874F90">
        <w:rPr>
          <w:rtl/>
        </w:rPr>
        <w:t xml:space="preserve"> حديث رقم 4</w:t>
      </w:r>
      <w:r w:rsidR="00920C47">
        <w:rPr>
          <w:rtl/>
        </w:rPr>
        <w:t>.</w:t>
      </w:r>
    </w:p>
    <w:p w:rsidR="00461DD6" w:rsidRDefault="00461DD6" w:rsidP="00B977D6">
      <w:pPr>
        <w:pStyle w:val="libNormal"/>
      </w:pPr>
      <w:r>
        <w:rPr>
          <w:rtl/>
        </w:rPr>
        <w:br w:type="page"/>
      </w:r>
    </w:p>
    <w:p w:rsidR="00BA6E43" w:rsidRPr="00874F90" w:rsidRDefault="00BA6E43" w:rsidP="00491B65">
      <w:pPr>
        <w:pStyle w:val="libNormal"/>
        <w:rPr>
          <w:rtl/>
        </w:rPr>
      </w:pPr>
      <w:r w:rsidRPr="00ED631C">
        <w:rPr>
          <w:rtl/>
        </w:rPr>
        <w:lastRenderedPageBreak/>
        <w:t>2)</w:t>
      </w:r>
      <w:r w:rsidR="00596330">
        <w:rPr>
          <w:rtl/>
        </w:rPr>
        <w:t xml:space="preserve"> - </w:t>
      </w:r>
      <w:r w:rsidRPr="00ED631C">
        <w:rPr>
          <w:rtl/>
        </w:rPr>
        <w:t xml:space="preserve">وروى ابن قولويه </w:t>
      </w:r>
      <w:r w:rsidR="00732CCF">
        <w:rPr>
          <w:rtl/>
        </w:rPr>
        <w:t>(</w:t>
      </w:r>
      <w:r w:rsidRPr="00ED631C">
        <w:rPr>
          <w:rtl/>
        </w:rPr>
        <w:t>ره</w:t>
      </w:r>
      <w:r w:rsidR="00732CCF">
        <w:rPr>
          <w:rtl/>
        </w:rPr>
        <w:t>)</w:t>
      </w:r>
      <w:r w:rsidRPr="00ED631C">
        <w:rPr>
          <w:rtl/>
        </w:rPr>
        <w:t xml:space="preserve"> أيضاً بسندٍ عن الإمام الصادق </w:t>
      </w:r>
      <w:r w:rsidR="009A1FD2" w:rsidRPr="009A1FD2">
        <w:rPr>
          <w:rStyle w:val="libAlaemChar"/>
          <w:rtl/>
        </w:rPr>
        <w:t>عليه‌السلام</w:t>
      </w:r>
      <w:r w:rsidR="00491B65">
        <w:rPr>
          <w:rFonts w:hint="cs"/>
          <w:rtl/>
        </w:rPr>
        <w:t xml:space="preserve"> </w:t>
      </w:r>
      <w:r w:rsidRPr="00ED631C">
        <w:rPr>
          <w:rtl/>
        </w:rPr>
        <w:t>أنّه قال</w:t>
      </w:r>
      <w:r w:rsidR="00920C47">
        <w:rPr>
          <w:rtl/>
        </w:rPr>
        <w:t>:</w:t>
      </w:r>
      <w:r w:rsidRPr="00ED631C">
        <w:rPr>
          <w:rtl/>
        </w:rPr>
        <w:t xml:space="preserve"> </w:t>
      </w:r>
      <w:r w:rsidR="00732CCF">
        <w:rPr>
          <w:rStyle w:val="libBold2Char"/>
          <w:rtl/>
        </w:rPr>
        <w:t>(</w:t>
      </w:r>
      <w:r w:rsidRPr="00D13DC1">
        <w:rPr>
          <w:rStyle w:val="libBold2Char"/>
          <w:rtl/>
        </w:rPr>
        <w:t xml:space="preserve">لمّا حَملت فاطمة بالحسين </w:t>
      </w:r>
      <w:r w:rsidR="009A1FD2" w:rsidRPr="009A1FD2">
        <w:rPr>
          <w:rStyle w:val="libAlaemChar"/>
          <w:rtl/>
        </w:rPr>
        <w:t>عليه‌السلام</w:t>
      </w:r>
      <w:r w:rsidR="00491B65">
        <w:rPr>
          <w:rStyle w:val="libBold2Char"/>
          <w:rFonts w:hint="cs"/>
          <w:rtl/>
        </w:rPr>
        <w:t xml:space="preserve"> </w:t>
      </w:r>
      <w:r w:rsidRPr="00D13DC1">
        <w:rPr>
          <w:rStyle w:val="libBold2Char"/>
          <w:rtl/>
        </w:rPr>
        <w:t>جاء جبرئيل إلى رسول الله فقال</w:t>
      </w:r>
      <w:r w:rsidR="00920C47">
        <w:rPr>
          <w:rStyle w:val="libBold2Char"/>
          <w:rtl/>
        </w:rPr>
        <w:t>:</w:t>
      </w:r>
      <w:r w:rsidRPr="00D13DC1">
        <w:rPr>
          <w:rStyle w:val="libBold2Char"/>
          <w:rtl/>
        </w:rPr>
        <w:t xml:space="preserve"> إنّ فاطمة ستلد ولداً تقتله أمّتك من بعدك</w:t>
      </w:r>
      <w:r w:rsidR="00920C47">
        <w:rPr>
          <w:rStyle w:val="libBold2Char"/>
          <w:rtl/>
        </w:rPr>
        <w:t>،</w:t>
      </w:r>
      <w:r w:rsidRPr="00D13DC1">
        <w:rPr>
          <w:rStyle w:val="libBold2Char"/>
          <w:rtl/>
        </w:rPr>
        <w:t xml:space="preserve"> فلمّا حملت فاطمة الحسين كرهت حمْله</w:t>
      </w:r>
      <w:r w:rsidR="00920C47">
        <w:rPr>
          <w:rStyle w:val="libBold2Char"/>
          <w:rtl/>
        </w:rPr>
        <w:t>،</w:t>
      </w:r>
      <w:r w:rsidRPr="00D13DC1">
        <w:rPr>
          <w:rStyle w:val="libBold2Char"/>
          <w:rtl/>
        </w:rPr>
        <w:t xml:space="preserve"> وحين وضعتهُ كرهَت وضْعه</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 xml:space="preserve">ثمّ قال أبو عبد الله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هل رأيتم في الدنيا أُمّاً تلد غُلاماً فتكرهه</w:t>
      </w:r>
      <w:r w:rsidR="00920C47">
        <w:rPr>
          <w:rStyle w:val="libBold2Char"/>
          <w:rtl/>
        </w:rPr>
        <w:t>؟</w:t>
      </w:r>
      <w:r w:rsidRPr="00D13DC1">
        <w:rPr>
          <w:rStyle w:val="libBold2Char"/>
          <w:rtl/>
        </w:rPr>
        <w:t>! ولكنّها كرهته</w:t>
      </w:r>
      <w:r w:rsidR="00920C47">
        <w:rPr>
          <w:rStyle w:val="libBold2Char"/>
          <w:rtl/>
        </w:rPr>
        <w:t>؛</w:t>
      </w:r>
      <w:r w:rsidRPr="00D13DC1">
        <w:rPr>
          <w:rStyle w:val="libBold2Char"/>
          <w:rtl/>
        </w:rPr>
        <w:t xml:space="preserve"> لأنّها عَلمت أنّه سيُقتل</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وفيه نزلت هذه الآية</w:t>
      </w:r>
      <w:r w:rsidR="00920C47">
        <w:rPr>
          <w:rStyle w:val="libBold2Char"/>
          <w:rtl/>
        </w:rPr>
        <w:t>:</w:t>
      </w:r>
      <w:r w:rsidRPr="00ED631C">
        <w:rPr>
          <w:rtl/>
        </w:rPr>
        <w:t xml:space="preserve"> </w:t>
      </w:r>
      <w:r w:rsidRPr="00861062">
        <w:rPr>
          <w:rStyle w:val="libAlaemChar"/>
          <w:rFonts w:hint="cs"/>
          <w:rtl/>
        </w:rPr>
        <w:t>(</w:t>
      </w:r>
      <w:r w:rsidRPr="00ED631C">
        <w:rPr>
          <w:rStyle w:val="libAieChar"/>
          <w:rFonts w:hint="cs"/>
          <w:rtl/>
        </w:rPr>
        <w:t xml:space="preserve"> وَوَصَّيْنَا الإِنسَانَ بِوَالِدَيْهِ إِحْسَاناً حَمَلَتْهُ أُمُّهُ كُرْهاً وَوَضَعَتْهُ كُرْهاً وَحَمْلُهُ وَفِصَالُهُ ثَلاثُونَ شَهْراً </w:t>
      </w:r>
      <w:r w:rsidRPr="00861062">
        <w:rPr>
          <w:rStyle w:val="libAlaemChar"/>
          <w:rFonts w:hint="cs"/>
          <w:rtl/>
        </w:rPr>
        <w:t>)</w:t>
      </w:r>
      <w:r w:rsidRPr="00ED7F12">
        <w:rPr>
          <w:rFonts w:hint="cs"/>
          <w:rtl/>
        </w:rPr>
        <w:t xml:space="preserve"> </w:t>
      </w:r>
      <w:r w:rsidRPr="00ED631C">
        <w:rPr>
          <w:rStyle w:val="libFootnotenumChar"/>
          <w:rtl/>
        </w:rPr>
        <w:t>(1)</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Fonts w:hint="cs"/>
          <w:rtl/>
        </w:rPr>
        <w:t>3)</w:t>
      </w:r>
      <w:r w:rsidR="00596330">
        <w:rPr>
          <w:rFonts w:hint="cs"/>
          <w:rtl/>
        </w:rPr>
        <w:t xml:space="preserve"> - </w:t>
      </w:r>
      <w:r w:rsidRPr="00ED631C">
        <w:rPr>
          <w:rFonts w:hint="cs"/>
          <w:rtl/>
        </w:rPr>
        <w:t xml:space="preserve">قال الشيخ ابن نما </w:t>
      </w:r>
      <w:r w:rsidR="00732CCF">
        <w:rPr>
          <w:rFonts w:hint="cs"/>
          <w:rtl/>
        </w:rPr>
        <w:t>(</w:t>
      </w:r>
      <w:r w:rsidRPr="00ED631C">
        <w:rPr>
          <w:rFonts w:hint="cs"/>
          <w:rtl/>
        </w:rPr>
        <w:t>ره</w:t>
      </w:r>
      <w:r w:rsidR="00732CCF">
        <w:rPr>
          <w:rFonts w:hint="cs"/>
          <w:rtl/>
        </w:rPr>
        <w:t>)</w:t>
      </w:r>
      <w:r w:rsidR="00920C47">
        <w:rPr>
          <w:rFonts w:hint="cs"/>
          <w:rtl/>
        </w:rPr>
        <w:t>:</w:t>
      </w:r>
      <w:r w:rsidRPr="00ED631C">
        <w:rPr>
          <w:rFonts w:hint="cs"/>
          <w:rtl/>
        </w:rPr>
        <w:t xml:space="preserve"> </w:t>
      </w:r>
      <w:r w:rsidR="00732CCF">
        <w:rPr>
          <w:rFonts w:hint="cs"/>
          <w:rtl/>
        </w:rPr>
        <w:t>(</w:t>
      </w:r>
      <w:r w:rsidRPr="00ED631C">
        <w:rPr>
          <w:rFonts w:hint="cs"/>
          <w:rtl/>
        </w:rPr>
        <w:t xml:space="preserve">وقد روي عن زوجة العبّاس بن عبد المطّلب وهي أمُّ الفضل </w:t>
      </w:r>
      <w:r w:rsidR="00732CCF">
        <w:rPr>
          <w:rFonts w:hint="cs"/>
          <w:rtl/>
        </w:rPr>
        <w:t>(</w:t>
      </w:r>
      <w:r w:rsidRPr="00ED631C">
        <w:rPr>
          <w:rFonts w:hint="cs"/>
          <w:rtl/>
        </w:rPr>
        <w:t>لبابة بنت الحارث</w:t>
      </w:r>
      <w:r w:rsidR="00732CCF">
        <w:rPr>
          <w:rFonts w:hint="cs"/>
          <w:rtl/>
        </w:rPr>
        <w:t>)</w:t>
      </w:r>
      <w:r w:rsidR="00920C47">
        <w:rPr>
          <w:rFonts w:hint="cs"/>
          <w:rtl/>
        </w:rPr>
        <w:t>،</w:t>
      </w:r>
      <w:r w:rsidRPr="00ED631C">
        <w:rPr>
          <w:rFonts w:hint="cs"/>
          <w:rtl/>
        </w:rPr>
        <w:t xml:space="preserve"> قالت</w:t>
      </w:r>
      <w:r w:rsidR="00920C47">
        <w:rPr>
          <w:rFonts w:hint="cs"/>
          <w:rtl/>
        </w:rPr>
        <w:t>:</w:t>
      </w:r>
      <w:r w:rsidRPr="00ED631C">
        <w:rPr>
          <w:rFonts w:hint="cs"/>
          <w:rtl/>
        </w:rPr>
        <w:t xml:space="preserve"> رأيت في النوم قبل مولده كأنّ قطعة من لحم رسول الله </w:t>
      </w:r>
      <w:r w:rsidR="009A1FD2" w:rsidRPr="009A1FD2">
        <w:rPr>
          <w:rStyle w:val="libAlaemChar"/>
          <w:rFonts w:hint="cs"/>
          <w:rtl/>
        </w:rPr>
        <w:t>صلى‌الله‌عليه‌وآله</w:t>
      </w:r>
      <w:r w:rsidRPr="00ED631C">
        <w:rPr>
          <w:rFonts w:hint="cs"/>
          <w:rtl/>
        </w:rPr>
        <w:t xml:space="preserve"> قُطعت ووضعت في حِجري</w:t>
      </w:r>
      <w:r w:rsidR="00920C47">
        <w:rPr>
          <w:rFonts w:hint="cs"/>
          <w:rtl/>
        </w:rPr>
        <w:t>،</w:t>
      </w:r>
      <w:r w:rsidRPr="00ED631C">
        <w:rPr>
          <w:rFonts w:hint="cs"/>
          <w:rtl/>
        </w:rPr>
        <w:t xml:space="preserve"> فقصصت الرؤيا على رسول الله </w:t>
      </w:r>
      <w:r w:rsidR="009A1FD2" w:rsidRPr="009A1FD2">
        <w:rPr>
          <w:rStyle w:val="libAlaemChar"/>
          <w:rFonts w:hint="cs"/>
          <w:rtl/>
        </w:rPr>
        <w:t>صلى‌الله‌عليه‌وآله</w:t>
      </w:r>
      <w:r w:rsidRPr="00ED631C">
        <w:rPr>
          <w:rFonts w:hint="cs"/>
          <w:rtl/>
        </w:rPr>
        <w:t xml:space="preserve"> فقال</w:t>
      </w:r>
      <w:r w:rsidR="00920C47">
        <w:rPr>
          <w:rFonts w:hint="cs"/>
          <w:rtl/>
        </w:rPr>
        <w:t>:</w:t>
      </w:r>
      <w:r w:rsidRPr="00ED631C">
        <w:rPr>
          <w:rFonts w:hint="cs"/>
          <w:rtl/>
        </w:rPr>
        <w:t xml:space="preserve"> </w:t>
      </w:r>
      <w:r w:rsidR="00732CCF">
        <w:rPr>
          <w:rStyle w:val="libBold2Char"/>
          <w:rtl/>
        </w:rPr>
        <w:t>(</w:t>
      </w:r>
      <w:r w:rsidRPr="00D13DC1">
        <w:rPr>
          <w:rStyle w:val="libBold2Char"/>
          <w:rtl/>
        </w:rPr>
        <w:t xml:space="preserve">إن صَدَقت رؤياكِ فإنّ فاطمة ستلد غلاماً وأدفعه إليك لترضعيه </w:t>
      </w:r>
      <w:r w:rsidRPr="00ED631C">
        <w:rPr>
          <w:rStyle w:val="libFootnotenumChar"/>
          <w:rtl/>
        </w:rPr>
        <w:t>(3)</w:t>
      </w:r>
      <w:r w:rsidR="00920C47">
        <w:rPr>
          <w:rtl/>
        </w:rPr>
        <w:t>.</w:t>
      </w:r>
    </w:p>
    <w:p w:rsidR="00BA6E43" w:rsidRPr="00874F90" w:rsidRDefault="00BA6E43" w:rsidP="00ED631C">
      <w:pPr>
        <w:pStyle w:val="libNormal"/>
        <w:rPr>
          <w:rtl/>
        </w:rPr>
      </w:pPr>
      <w:r w:rsidRPr="00874F90">
        <w:rPr>
          <w:rFonts w:hint="cs"/>
          <w:rtl/>
        </w:rPr>
        <w:t>فجرى الأمر على ذلك</w:t>
      </w:r>
      <w:r w:rsidR="00920C47">
        <w:rPr>
          <w:rFonts w:hint="cs"/>
          <w:rtl/>
        </w:rPr>
        <w:t>،</w:t>
      </w:r>
      <w:r w:rsidRPr="00874F90">
        <w:rPr>
          <w:rFonts w:hint="cs"/>
          <w:rtl/>
        </w:rPr>
        <w:t xml:space="preserve"> فجئت به يوماً فوضعته في حِجره فبال</w:t>
      </w:r>
      <w:r w:rsidR="00920C47">
        <w:rPr>
          <w:rFonts w:hint="cs"/>
          <w:rtl/>
        </w:rPr>
        <w:t>،</w:t>
      </w:r>
      <w:r w:rsidRPr="00874F90">
        <w:rPr>
          <w:rFonts w:hint="cs"/>
          <w:rtl/>
        </w:rPr>
        <w:t xml:space="preserve"> فقطرت منه قطرة على ثوبه </w:t>
      </w:r>
      <w:r w:rsidR="009A1FD2" w:rsidRPr="009A1FD2">
        <w:rPr>
          <w:rStyle w:val="libAlaemChar"/>
          <w:rFonts w:hint="cs"/>
          <w:rtl/>
        </w:rPr>
        <w:t>صلى‌الله‌عليه‌وآله</w:t>
      </w:r>
      <w:r w:rsidR="00920C47">
        <w:rPr>
          <w:rFonts w:hint="cs"/>
          <w:rtl/>
        </w:rPr>
        <w:t>،</w:t>
      </w:r>
      <w:r w:rsidRPr="00874F90">
        <w:rPr>
          <w:rFonts w:hint="cs"/>
          <w:rtl/>
        </w:rPr>
        <w:t xml:space="preserve"> فقرصتهُ فبكى</w:t>
      </w:r>
      <w:r w:rsidR="00920C47">
        <w:rPr>
          <w:rFonts w:hint="cs"/>
          <w:rtl/>
        </w:rPr>
        <w:t>.</w:t>
      </w:r>
    </w:p>
    <w:p w:rsidR="00BA6E43" w:rsidRPr="00874F90" w:rsidRDefault="00BA6E43" w:rsidP="00491B65">
      <w:pPr>
        <w:pStyle w:val="libNormal"/>
        <w:rPr>
          <w:rtl/>
        </w:rPr>
      </w:pPr>
      <w:r w:rsidRPr="00ED631C">
        <w:rPr>
          <w:rFonts w:hint="cs"/>
          <w:rtl/>
        </w:rPr>
        <w:t>فقال كالمغضَب</w:t>
      </w:r>
      <w:r w:rsidR="00920C47">
        <w:rPr>
          <w:rFonts w:hint="cs"/>
          <w:rtl/>
        </w:rPr>
        <w:t>:</w:t>
      </w:r>
      <w:r w:rsidRPr="00ED631C">
        <w:rPr>
          <w:rFonts w:hint="cs"/>
          <w:rtl/>
        </w:rPr>
        <w:t xml:space="preserve"> </w:t>
      </w:r>
      <w:r w:rsidRPr="00D13DC1">
        <w:rPr>
          <w:rStyle w:val="libBold2Char"/>
          <w:rtl/>
        </w:rPr>
        <w:t>مهلاً يا أمّ الفضل</w:t>
      </w:r>
      <w:r w:rsidR="00920C47">
        <w:rPr>
          <w:rStyle w:val="libBold2Char"/>
          <w:rtl/>
        </w:rPr>
        <w:t>،</w:t>
      </w:r>
      <w:r w:rsidRPr="00D13DC1">
        <w:rPr>
          <w:rStyle w:val="libBold2Char"/>
          <w:rtl/>
        </w:rPr>
        <w:t xml:space="preserve"> فهذا ثوبي يُغسل</w:t>
      </w:r>
      <w:r w:rsidR="00920C47">
        <w:rPr>
          <w:rStyle w:val="libBold2Char"/>
          <w:rtl/>
        </w:rPr>
        <w:t>،</w:t>
      </w:r>
      <w:r w:rsidRPr="00D13DC1">
        <w:rPr>
          <w:rStyle w:val="libBold2Char"/>
          <w:rtl/>
        </w:rPr>
        <w:t xml:space="preserve"> وقد أوجعتِ ابني</w:t>
      </w:r>
      <w:r w:rsidR="00920C47">
        <w:rPr>
          <w:rStyle w:val="libBold2Char"/>
          <w:rtl/>
        </w:rPr>
        <w:t>!</w:t>
      </w:r>
      <w:r w:rsidRPr="00ED631C">
        <w:rPr>
          <w:rFonts w:hint="cs"/>
          <w:rtl/>
        </w:rPr>
        <w:t xml:space="preserve"> قالت</w:t>
      </w:r>
      <w:r w:rsidR="00920C47">
        <w:rPr>
          <w:rFonts w:hint="cs"/>
          <w:rtl/>
        </w:rPr>
        <w:t>:</w:t>
      </w:r>
      <w:r w:rsidRPr="00ED631C">
        <w:rPr>
          <w:rFonts w:hint="cs"/>
          <w:rtl/>
        </w:rPr>
        <w:t xml:space="preserve"> فتركتهُ ومضيت لآتيه بماء</w:t>
      </w:r>
      <w:r w:rsidR="00920C47">
        <w:rPr>
          <w:rFonts w:hint="cs"/>
          <w:rtl/>
        </w:rPr>
        <w:t>،</w:t>
      </w:r>
      <w:r w:rsidRPr="00ED631C">
        <w:rPr>
          <w:rFonts w:hint="cs"/>
          <w:rtl/>
        </w:rPr>
        <w:t xml:space="preserve"> فجئت فوجدته </w:t>
      </w:r>
      <w:r w:rsidR="009A1FD2" w:rsidRPr="009A1FD2">
        <w:rPr>
          <w:rStyle w:val="libAlaemChar"/>
          <w:rFonts w:hint="cs"/>
          <w:rtl/>
        </w:rPr>
        <w:t>صلى‌الله‌عليه‌وآله</w:t>
      </w:r>
      <w:r w:rsidRPr="00ED631C">
        <w:rPr>
          <w:rFonts w:hint="cs"/>
          <w:rtl/>
        </w:rPr>
        <w:t xml:space="preserve"> يبكي</w:t>
      </w:r>
      <w:r w:rsidR="00920C47">
        <w:rPr>
          <w:rFonts w:hint="cs"/>
          <w:rtl/>
        </w:rPr>
        <w:t>،</w:t>
      </w:r>
      <w:r w:rsidRPr="00ED631C">
        <w:rPr>
          <w:rFonts w:hint="cs"/>
          <w:rtl/>
        </w:rPr>
        <w:t xml:space="preserve"> فقلت</w:t>
      </w:r>
      <w:r w:rsidR="00920C47">
        <w:rPr>
          <w:rFonts w:hint="cs"/>
          <w:rtl/>
        </w:rPr>
        <w:t>:</w:t>
      </w:r>
      <w:r w:rsidRPr="00ED631C">
        <w:rPr>
          <w:rFonts w:hint="cs"/>
          <w:rtl/>
        </w:rPr>
        <w:t xml:space="preserve"> ممّن بكاؤك يا رسول الله</w:t>
      </w:r>
      <w:r w:rsidR="00920C47">
        <w:rPr>
          <w:rFonts w:hint="cs"/>
          <w:rtl/>
        </w:rPr>
        <w:t>؟</w:t>
      </w:r>
      <w:r w:rsidRPr="00ED631C">
        <w:rPr>
          <w:rFonts w:hint="cs"/>
          <w:rtl/>
        </w:rPr>
        <w:t xml:space="preserve"> فقال</w:t>
      </w:r>
      <w:r w:rsidR="00920C47">
        <w:rPr>
          <w:rFonts w:hint="cs"/>
          <w:rtl/>
        </w:rPr>
        <w:t>:</w:t>
      </w:r>
      <w:r w:rsidRPr="00ED631C">
        <w:rPr>
          <w:rFonts w:hint="cs"/>
          <w:rtl/>
        </w:rPr>
        <w:t xml:space="preserve"> </w:t>
      </w:r>
      <w:r w:rsidRPr="00D13DC1">
        <w:rPr>
          <w:rStyle w:val="libBold2Char"/>
          <w:rtl/>
        </w:rPr>
        <w:t>إنّ جبرئيل أتاني فأخبرني أنّ أمّتي تقتل ولدي هذا</w:t>
      </w:r>
      <w:r w:rsidR="00920C47">
        <w:rPr>
          <w:rStyle w:val="libBold2Char"/>
          <w:rtl/>
        </w:rPr>
        <w:t>!</w:t>
      </w:r>
      <w:r w:rsidR="00732CCF">
        <w:rPr>
          <w:rStyle w:val="libBold2Char"/>
          <w:rtl/>
        </w:rPr>
        <w:t>)</w:t>
      </w:r>
      <w:r w:rsidRPr="00ED631C">
        <w:rPr>
          <w:rFonts w:hint="cs"/>
          <w:rtl/>
        </w:rPr>
        <w:t xml:space="preserve"> </w:t>
      </w:r>
      <w:r w:rsidRPr="00ED631C">
        <w:rPr>
          <w:rStyle w:val="libFootnotenumChar"/>
          <w:rtl/>
        </w:rPr>
        <w:t>(4)</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سورة الأحقاف</w:t>
      </w:r>
      <w:r w:rsidR="00920C47">
        <w:rPr>
          <w:rtl/>
        </w:rPr>
        <w:t>:</w:t>
      </w:r>
      <w:r w:rsidRPr="00874F90">
        <w:rPr>
          <w:rtl/>
        </w:rPr>
        <w:t xml:space="preserve"> 15</w:t>
      </w:r>
      <w:r w:rsidR="00920C47">
        <w:rPr>
          <w:rtl/>
        </w:rPr>
        <w:t>.</w:t>
      </w:r>
    </w:p>
    <w:p w:rsidR="00BA6E43" w:rsidRPr="00202D70" w:rsidRDefault="00BA6E43" w:rsidP="00202D70">
      <w:pPr>
        <w:pStyle w:val="libFootnote0"/>
        <w:rPr>
          <w:rtl/>
        </w:rPr>
      </w:pPr>
      <w:r w:rsidRPr="00874F90">
        <w:rPr>
          <w:rtl/>
        </w:rPr>
        <w:t>(2) كامل الزيارات</w:t>
      </w:r>
      <w:r w:rsidR="00920C47">
        <w:rPr>
          <w:rtl/>
        </w:rPr>
        <w:t>:</w:t>
      </w:r>
      <w:r w:rsidRPr="00874F90">
        <w:rPr>
          <w:rtl/>
        </w:rPr>
        <w:t xml:space="preserve"> 54</w:t>
      </w:r>
      <w:r w:rsidR="00920C47">
        <w:rPr>
          <w:rtl/>
        </w:rPr>
        <w:t>،</w:t>
      </w:r>
      <w:r w:rsidRPr="00874F90">
        <w:rPr>
          <w:rtl/>
        </w:rPr>
        <w:t xml:space="preserve"> باب 16</w:t>
      </w:r>
      <w:r w:rsidR="00920C47">
        <w:rPr>
          <w:rtl/>
        </w:rPr>
        <w:t>،</w:t>
      </w:r>
      <w:r w:rsidRPr="00874F90">
        <w:rPr>
          <w:rtl/>
        </w:rPr>
        <w:t xml:space="preserve"> حديث رقم 2</w:t>
      </w:r>
      <w:r w:rsidR="00920C47">
        <w:rPr>
          <w:rtl/>
        </w:rPr>
        <w:t>.</w:t>
      </w:r>
    </w:p>
    <w:p w:rsidR="00BA6E43" w:rsidRPr="00874F90" w:rsidRDefault="00BA6E43" w:rsidP="00E35112">
      <w:pPr>
        <w:pStyle w:val="libFootnote0"/>
        <w:rPr>
          <w:rtl/>
        </w:rPr>
      </w:pPr>
      <w:r w:rsidRPr="00E35112">
        <w:rPr>
          <w:rtl/>
        </w:rPr>
        <w:t xml:space="preserve">(3) روي عن الإمام الصادق </w:t>
      </w:r>
      <w:r w:rsidR="009A1FD2" w:rsidRPr="009A1FD2">
        <w:rPr>
          <w:rStyle w:val="libAlaemChar"/>
          <w:rtl/>
        </w:rPr>
        <w:t>عليه‌السلام</w:t>
      </w:r>
      <w:r w:rsidR="00E35112">
        <w:rPr>
          <w:rFonts w:hint="cs"/>
          <w:rtl/>
        </w:rPr>
        <w:t xml:space="preserve"> </w:t>
      </w:r>
      <w:r w:rsidRPr="00E35112">
        <w:rPr>
          <w:rtl/>
        </w:rPr>
        <w:t>قوله</w:t>
      </w:r>
      <w:r w:rsidR="00920C47">
        <w:rPr>
          <w:rtl/>
        </w:rPr>
        <w:t>:</w:t>
      </w:r>
      <w:r w:rsidRPr="00E35112">
        <w:rPr>
          <w:rStyle w:val="libFootnoteBoldChar"/>
          <w:rtl/>
        </w:rPr>
        <w:t xml:space="preserve"> </w:t>
      </w:r>
      <w:r w:rsidR="00732CCF">
        <w:rPr>
          <w:rStyle w:val="libFootnoteBoldChar"/>
          <w:rtl/>
        </w:rPr>
        <w:t>(</w:t>
      </w:r>
      <w:r w:rsidRPr="00E35112">
        <w:rPr>
          <w:rStyle w:val="libFootnoteBoldChar"/>
          <w:rtl/>
        </w:rPr>
        <w:t>ولم يرضع الحسين من فاطمة ولا من أُنثى</w:t>
      </w:r>
      <w:r w:rsidR="00920C47">
        <w:rPr>
          <w:rStyle w:val="libFootnoteBoldChar"/>
          <w:rtl/>
        </w:rPr>
        <w:t>،</w:t>
      </w:r>
      <w:r w:rsidRPr="00E35112">
        <w:rPr>
          <w:rStyle w:val="libFootnoteBoldChar"/>
          <w:rtl/>
        </w:rPr>
        <w:t xml:space="preserve"> لكنّه كان يؤتى به النبيّ فيضع إبهامه في فيه فيمصُّ منها ما يكفيه اليومين والثلاثة</w:t>
      </w:r>
      <w:r w:rsidR="00920C47">
        <w:rPr>
          <w:rStyle w:val="libFootnoteBoldChar"/>
          <w:rtl/>
        </w:rPr>
        <w:t>،</w:t>
      </w:r>
      <w:r w:rsidRPr="00E35112">
        <w:rPr>
          <w:rStyle w:val="libFootnoteBoldChar"/>
          <w:rtl/>
        </w:rPr>
        <w:t xml:space="preserve"> فنبتَ لحم الحسين </w:t>
      </w:r>
      <w:r w:rsidR="009A1FD2" w:rsidRPr="009A1FD2">
        <w:rPr>
          <w:rStyle w:val="libAlaemChar"/>
          <w:rtl/>
        </w:rPr>
        <w:t>عليه‌السلام</w:t>
      </w:r>
      <w:r w:rsidRPr="00E35112">
        <w:rPr>
          <w:rStyle w:val="libFootnoteBoldChar"/>
          <w:rtl/>
        </w:rPr>
        <w:t xml:space="preserve"> من لحم رسول الله </w:t>
      </w:r>
      <w:r w:rsidR="009A1FD2" w:rsidRPr="009A1FD2">
        <w:rPr>
          <w:rStyle w:val="libAlaemChar"/>
          <w:rtl/>
        </w:rPr>
        <w:t>صلى‌الله‌عليه‌وآله</w:t>
      </w:r>
      <w:r w:rsidR="00920C47">
        <w:rPr>
          <w:rStyle w:val="libFootnoteBoldChar"/>
          <w:rtl/>
        </w:rPr>
        <w:t>،</w:t>
      </w:r>
      <w:r w:rsidRPr="00E35112">
        <w:rPr>
          <w:rStyle w:val="libFootnoteBoldChar"/>
          <w:rtl/>
        </w:rPr>
        <w:t xml:space="preserve"> ودمه من دمه..</w:t>
      </w:r>
      <w:r w:rsidR="00732CCF">
        <w:rPr>
          <w:rStyle w:val="libFootnoteBoldChar"/>
          <w:rtl/>
        </w:rPr>
        <w:t>)</w:t>
      </w:r>
      <w:r w:rsidRPr="00ED631C">
        <w:rPr>
          <w:rtl/>
        </w:rPr>
        <w:t xml:space="preserve"> </w:t>
      </w:r>
      <w:r w:rsidR="00732CCF">
        <w:rPr>
          <w:rtl/>
        </w:rPr>
        <w:t>(</w:t>
      </w:r>
      <w:r w:rsidRPr="00E35112">
        <w:rPr>
          <w:rtl/>
        </w:rPr>
        <w:t>راجع</w:t>
      </w:r>
      <w:r w:rsidR="00920C47">
        <w:rPr>
          <w:rtl/>
        </w:rPr>
        <w:t>:</w:t>
      </w:r>
      <w:r w:rsidRPr="00E35112">
        <w:rPr>
          <w:rtl/>
        </w:rPr>
        <w:t xml:space="preserve"> كامل الزيارات</w:t>
      </w:r>
      <w:r w:rsidR="00920C47">
        <w:rPr>
          <w:rtl/>
        </w:rPr>
        <w:t>:</w:t>
      </w:r>
      <w:r w:rsidRPr="00E35112">
        <w:rPr>
          <w:rtl/>
        </w:rPr>
        <w:t xml:space="preserve"> 55</w:t>
      </w:r>
      <w:r w:rsidR="00920C47">
        <w:rPr>
          <w:rtl/>
        </w:rPr>
        <w:t>،</w:t>
      </w:r>
      <w:r w:rsidRPr="00E35112">
        <w:rPr>
          <w:rtl/>
        </w:rPr>
        <w:t xml:space="preserve"> باب 16</w:t>
      </w:r>
      <w:r w:rsidR="00920C47">
        <w:rPr>
          <w:rtl/>
        </w:rPr>
        <w:t>،</w:t>
      </w:r>
      <w:r w:rsidRPr="00E35112">
        <w:rPr>
          <w:rtl/>
        </w:rPr>
        <w:t xml:space="preserve"> حديث رقم 4</w:t>
      </w:r>
      <w:r w:rsidR="00732CCF">
        <w:rPr>
          <w:rtl/>
        </w:rPr>
        <w:t>)</w:t>
      </w:r>
      <w:r w:rsidR="00920C47">
        <w:rPr>
          <w:rtl/>
        </w:rPr>
        <w:t>.</w:t>
      </w:r>
    </w:p>
    <w:p w:rsidR="00BA6E43" w:rsidRPr="00202D70" w:rsidRDefault="00BA6E43" w:rsidP="00202D70">
      <w:pPr>
        <w:pStyle w:val="libFootnote0"/>
        <w:rPr>
          <w:rtl/>
        </w:rPr>
      </w:pPr>
      <w:r w:rsidRPr="00874F90">
        <w:rPr>
          <w:rtl/>
        </w:rPr>
        <w:t>(4) مثير الأحزان</w:t>
      </w:r>
      <w:r w:rsidR="00920C47">
        <w:rPr>
          <w:rtl/>
        </w:rPr>
        <w:t>:</w:t>
      </w:r>
      <w:r w:rsidRPr="00874F90">
        <w:rPr>
          <w:rtl/>
        </w:rPr>
        <w:t xml:space="preserve"> 16</w:t>
      </w:r>
      <w:r w:rsidR="00596330">
        <w:rPr>
          <w:rtl/>
        </w:rPr>
        <w:t xml:space="preserve"> - </w:t>
      </w:r>
      <w:r w:rsidRPr="00874F90">
        <w:rPr>
          <w:rtl/>
        </w:rPr>
        <w:t>17</w:t>
      </w:r>
      <w:r w:rsidR="00920C47">
        <w:rPr>
          <w:rtl/>
        </w:rPr>
        <w:t>.</w:t>
      </w:r>
    </w:p>
    <w:p w:rsidR="00461DD6" w:rsidRDefault="00461DD6" w:rsidP="00B977D6">
      <w:pPr>
        <w:pStyle w:val="libNormal"/>
      </w:pPr>
      <w:r>
        <w:rPr>
          <w:rtl/>
        </w:rPr>
        <w:br w:type="page"/>
      </w:r>
    </w:p>
    <w:p w:rsidR="00BA6E43" w:rsidRPr="00874F90" w:rsidRDefault="00BA6E43" w:rsidP="00ED7F12">
      <w:pPr>
        <w:pStyle w:val="libNormal"/>
        <w:rPr>
          <w:rtl/>
        </w:rPr>
      </w:pPr>
      <w:r w:rsidRPr="00ED631C">
        <w:rPr>
          <w:rFonts w:hint="cs"/>
          <w:rtl/>
        </w:rPr>
        <w:lastRenderedPageBreak/>
        <w:t>4)</w:t>
      </w:r>
      <w:r w:rsidR="00596330">
        <w:rPr>
          <w:rFonts w:hint="cs"/>
          <w:rtl/>
        </w:rPr>
        <w:t xml:space="preserve"> - </w:t>
      </w:r>
      <w:r w:rsidRPr="00ED631C">
        <w:rPr>
          <w:rFonts w:hint="cs"/>
          <w:rtl/>
        </w:rPr>
        <w:t xml:space="preserve">وأخرج الشيخ الطوسي </w:t>
      </w:r>
      <w:r w:rsidR="00732CCF">
        <w:rPr>
          <w:rFonts w:hint="cs"/>
          <w:rtl/>
        </w:rPr>
        <w:t>(</w:t>
      </w:r>
      <w:r w:rsidRPr="00ED631C">
        <w:rPr>
          <w:rFonts w:hint="cs"/>
          <w:rtl/>
        </w:rPr>
        <w:t>ره</w:t>
      </w:r>
      <w:r w:rsidR="00732CCF">
        <w:rPr>
          <w:rFonts w:hint="cs"/>
          <w:rtl/>
        </w:rPr>
        <w:t>)</w:t>
      </w:r>
      <w:r w:rsidRPr="00ED631C">
        <w:rPr>
          <w:rFonts w:hint="cs"/>
          <w:rtl/>
        </w:rPr>
        <w:t xml:space="preserve"> بسند عن الإمام عليّ بن الحسين </w:t>
      </w:r>
      <w:r w:rsidR="009A1FD2" w:rsidRPr="009A1FD2">
        <w:rPr>
          <w:rStyle w:val="libAlaemChar"/>
          <w:rFonts w:hint="cs"/>
          <w:rtl/>
        </w:rPr>
        <w:t>عليهما‌السلام</w:t>
      </w:r>
      <w:r w:rsidRPr="00ED631C">
        <w:rPr>
          <w:rFonts w:hint="cs"/>
          <w:rtl/>
        </w:rPr>
        <w:t xml:space="preserve"> قال</w:t>
      </w:r>
      <w:r w:rsidR="00920C47">
        <w:rPr>
          <w:rFonts w:hint="cs"/>
          <w:rtl/>
        </w:rPr>
        <w:t>:</w:t>
      </w:r>
      <w:r w:rsidRPr="00ED631C">
        <w:rPr>
          <w:rFonts w:hint="cs"/>
          <w:rtl/>
        </w:rPr>
        <w:t xml:space="preserve"> </w:t>
      </w:r>
      <w:r w:rsidR="00732CCF">
        <w:rPr>
          <w:rStyle w:val="libBold2Char"/>
          <w:rtl/>
        </w:rPr>
        <w:t>(</w:t>
      </w:r>
      <w:r w:rsidRPr="00D13DC1">
        <w:rPr>
          <w:rStyle w:val="libBold2Char"/>
          <w:rtl/>
        </w:rPr>
        <w:t>حدّثتني أسماء</w:t>
      </w:r>
      <w:r w:rsidR="00ED7F12">
        <w:rPr>
          <w:rStyle w:val="libBold2Char"/>
          <w:rFonts w:hint="cs"/>
          <w:rtl/>
        </w:rPr>
        <w:t xml:space="preserve"> </w:t>
      </w:r>
      <w:r w:rsidRPr="00D13DC1">
        <w:rPr>
          <w:rStyle w:val="libBold2Char"/>
          <w:rtl/>
        </w:rPr>
        <w:t>بنت عميس الخثعمية قالت</w:t>
      </w:r>
      <w:r w:rsidR="00920C47">
        <w:rPr>
          <w:rStyle w:val="libBold2Char"/>
          <w:rtl/>
        </w:rPr>
        <w:t>:</w:t>
      </w:r>
      <w:r w:rsidRPr="00D13DC1">
        <w:rPr>
          <w:rStyle w:val="libBold2Char"/>
          <w:rtl/>
        </w:rPr>
        <w:t xml:space="preserve"> قبّلتُ جدّتك فاطمة بنت رسول الله </w:t>
      </w:r>
      <w:r w:rsidR="009A1FD2" w:rsidRPr="009A1FD2">
        <w:rPr>
          <w:rStyle w:val="libAlaemChar"/>
          <w:rtl/>
        </w:rPr>
        <w:t>صلى‌الله‌عليه‌وآله</w:t>
      </w:r>
      <w:r w:rsidRPr="00D13DC1">
        <w:rPr>
          <w:rStyle w:val="libBold2Char"/>
          <w:rtl/>
        </w:rPr>
        <w:t xml:space="preserve"> بالحسن والحسين </w:t>
      </w:r>
      <w:r w:rsidR="009A1FD2" w:rsidRPr="009A1FD2">
        <w:rPr>
          <w:rStyle w:val="libAlaemChar"/>
          <w:rtl/>
        </w:rPr>
        <w:t>عليهما‌السلام</w:t>
      </w:r>
      <w:r w:rsidR="00920C47">
        <w:rPr>
          <w:rStyle w:val="libBold2Char"/>
          <w:rtl/>
        </w:rPr>
        <w:t>،</w:t>
      </w:r>
      <w:r w:rsidRPr="00D13DC1">
        <w:rPr>
          <w:rStyle w:val="libBold2Char"/>
          <w:rtl/>
        </w:rPr>
        <w:t xml:space="preserve"> قالت</w:t>
      </w:r>
      <w:r w:rsidR="00920C47">
        <w:rPr>
          <w:rStyle w:val="libBold2Char"/>
          <w:rtl/>
        </w:rPr>
        <w:t>:</w:t>
      </w:r>
      <w:r w:rsidRPr="00D13DC1">
        <w:rPr>
          <w:rStyle w:val="libBold2Char"/>
          <w:rtl/>
        </w:rPr>
        <w:t xml:space="preserve"> فلمّا ولدت الحسن </w:t>
      </w:r>
      <w:r w:rsidR="009A1FD2" w:rsidRPr="009A1FD2">
        <w:rPr>
          <w:rStyle w:val="libAlaemChar"/>
          <w:rtl/>
        </w:rPr>
        <w:t>عليه‌السلام</w:t>
      </w:r>
      <w:r w:rsidR="009A1FD2">
        <w:rPr>
          <w:rStyle w:val="libBold2Char"/>
          <w:rFonts w:hint="cs"/>
          <w:rtl/>
        </w:rPr>
        <w:t xml:space="preserve"> </w:t>
      </w:r>
      <w:r w:rsidRPr="00D13DC1">
        <w:rPr>
          <w:rStyle w:val="libBold2Char"/>
          <w:rtl/>
        </w:rPr>
        <w:t xml:space="preserve">جاء النبيّ </w:t>
      </w:r>
      <w:r w:rsidR="009A1FD2" w:rsidRPr="009A1FD2">
        <w:rPr>
          <w:rStyle w:val="libAlaemChar"/>
          <w:rFonts w:hint="cs"/>
          <w:rtl/>
        </w:rPr>
        <w:t>صلى‌الله‌عليه‌وآله</w:t>
      </w:r>
      <w:r w:rsidRPr="00D13DC1">
        <w:rPr>
          <w:rStyle w:val="libBold2Char"/>
          <w:rtl/>
        </w:rPr>
        <w:t xml:space="preserve"> فقال</w:t>
      </w:r>
      <w:r w:rsidR="00920C47">
        <w:rPr>
          <w:rStyle w:val="libBold2Char"/>
          <w:rtl/>
        </w:rPr>
        <w:t>:</w:t>
      </w:r>
      <w:r w:rsidRPr="00D13DC1">
        <w:rPr>
          <w:rStyle w:val="libBold2Char"/>
          <w:rtl/>
        </w:rPr>
        <w:t xml:space="preserve"> يا أسماء</w:t>
      </w:r>
      <w:r w:rsidR="00920C47">
        <w:rPr>
          <w:rStyle w:val="libBold2Char"/>
          <w:rtl/>
        </w:rPr>
        <w:t>،</w:t>
      </w:r>
      <w:r w:rsidRPr="00D13DC1">
        <w:rPr>
          <w:rStyle w:val="libBold2Char"/>
          <w:rtl/>
        </w:rPr>
        <w:t xml:space="preserve"> هاتي ابني</w:t>
      </w:r>
      <w:r w:rsidR="00920C47">
        <w:rPr>
          <w:rStyle w:val="libBold2Char"/>
          <w:rtl/>
        </w:rPr>
        <w:t>،</w:t>
      </w:r>
      <w:r w:rsidRPr="00D13DC1">
        <w:rPr>
          <w:rStyle w:val="libBold2Char"/>
          <w:rtl/>
        </w:rPr>
        <w:t xml:space="preserve"> قالت</w:t>
      </w:r>
      <w:r w:rsidR="00920C47">
        <w:rPr>
          <w:rStyle w:val="libBold2Char"/>
          <w:rtl/>
        </w:rPr>
        <w:t>:</w:t>
      </w:r>
      <w:r w:rsidRPr="00D13DC1">
        <w:rPr>
          <w:rStyle w:val="libBold2Char"/>
          <w:rtl/>
        </w:rPr>
        <w:t xml:space="preserve"> فدَفعته إليه في خِرقة صفراء</w:t>
      </w:r>
      <w:r w:rsidR="00920C47">
        <w:rPr>
          <w:rStyle w:val="libBold2Char"/>
          <w:rtl/>
        </w:rPr>
        <w:t>،</w:t>
      </w:r>
      <w:r w:rsidRPr="00D13DC1">
        <w:rPr>
          <w:rStyle w:val="libBold2Char"/>
          <w:rtl/>
        </w:rPr>
        <w:t xml:space="preserve"> فرمى بها وقال</w:t>
      </w:r>
      <w:r w:rsidR="00920C47">
        <w:rPr>
          <w:rStyle w:val="libBold2Char"/>
          <w:rtl/>
        </w:rPr>
        <w:t>:</w:t>
      </w:r>
      <w:r w:rsidRPr="00D13DC1">
        <w:rPr>
          <w:rStyle w:val="libBold2Char"/>
          <w:rtl/>
        </w:rPr>
        <w:t xml:space="preserve"> ألم أعهد إليكنّ ألاّ تلفّوا المولود في خرقة صفراء</w:t>
      </w:r>
      <w:r w:rsidR="00920C47">
        <w:rPr>
          <w:rStyle w:val="libBold2Char"/>
          <w:rtl/>
        </w:rPr>
        <w:t>؟</w:t>
      </w:r>
      <w:r w:rsidRPr="00D13DC1">
        <w:rPr>
          <w:rStyle w:val="libBold2Char"/>
          <w:rtl/>
        </w:rPr>
        <w:t>!</w:t>
      </w:r>
    </w:p>
    <w:p w:rsidR="00BA6E43" w:rsidRPr="00204071" w:rsidRDefault="00BA6E43" w:rsidP="00EE31AC">
      <w:pPr>
        <w:pStyle w:val="libBold2"/>
        <w:rPr>
          <w:rtl/>
        </w:rPr>
      </w:pPr>
      <w:r w:rsidRPr="00874F90">
        <w:rPr>
          <w:rtl/>
        </w:rPr>
        <w:t>ودعا بخرقة بيضاء فلفّه فيها</w:t>
      </w:r>
      <w:r w:rsidR="00920C47">
        <w:rPr>
          <w:rtl/>
        </w:rPr>
        <w:t>،</w:t>
      </w:r>
      <w:r w:rsidRPr="00874F90">
        <w:rPr>
          <w:rtl/>
        </w:rPr>
        <w:t xml:space="preserve"> ثمّ أذّن في أُذنه اليمنى</w:t>
      </w:r>
      <w:r w:rsidR="00920C47">
        <w:rPr>
          <w:rtl/>
        </w:rPr>
        <w:t>،</w:t>
      </w:r>
      <w:r w:rsidRPr="00874F90">
        <w:rPr>
          <w:rtl/>
        </w:rPr>
        <w:t xml:space="preserve"> وأقام في أُذنه اليسرى</w:t>
      </w:r>
      <w:r w:rsidR="00920C47">
        <w:rPr>
          <w:rtl/>
        </w:rPr>
        <w:t>،</w:t>
      </w:r>
      <w:r w:rsidRPr="00874F90">
        <w:rPr>
          <w:rtl/>
        </w:rPr>
        <w:t xml:space="preserve"> وقال لعليّ </w:t>
      </w:r>
      <w:r w:rsidR="009A1FD2" w:rsidRPr="009A1FD2">
        <w:rPr>
          <w:rStyle w:val="libAlaemChar"/>
          <w:rtl/>
        </w:rPr>
        <w:t>عليه‌السلام</w:t>
      </w:r>
      <w:r w:rsidR="00920C47">
        <w:rPr>
          <w:rtl/>
        </w:rPr>
        <w:t>:</w:t>
      </w:r>
      <w:r w:rsidRPr="00874F90">
        <w:rPr>
          <w:rtl/>
        </w:rPr>
        <w:t xml:space="preserve"> بمَ سمّيتَ ابنك هذا</w:t>
      </w:r>
      <w:r w:rsidR="00920C47">
        <w:rPr>
          <w:rtl/>
        </w:rPr>
        <w:t>؟</w:t>
      </w:r>
      <w:r w:rsidRPr="00874F90">
        <w:rPr>
          <w:rtl/>
        </w:rPr>
        <w:t xml:space="preserve"> قال</w:t>
      </w:r>
      <w:r w:rsidR="00920C47">
        <w:rPr>
          <w:rtl/>
        </w:rPr>
        <w:t>:</w:t>
      </w:r>
      <w:r w:rsidRPr="00874F90">
        <w:rPr>
          <w:rtl/>
        </w:rPr>
        <w:t xml:space="preserve"> ما كنت لأسبقك باسمه يا رسول الله</w:t>
      </w:r>
      <w:r w:rsidR="00920C47">
        <w:rPr>
          <w:rtl/>
        </w:rPr>
        <w:t>،</w:t>
      </w:r>
      <w:r w:rsidRPr="00874F90">
        <w:rPr>
          <w:rtl/>
        </w:rPr>
        <w:t xml:space="preserve"> قال</w:t>
      </w:r>
      <w:r w:rsidR="00920C47">
        <w:rPr>
          <w:rtl/>
        </w:rPr>
        <w:t>:</w:t>
      </w:r>
      <w:r w:rsidRPr="00874F90">
        <w:rPr>
          <w:rtl/>
        </w:rPr>
        <w:t xml:space="preserve"> وأنا ما كنت لأسبق ربّي عزّ وجلّ</w:t>
      </w:r>
      <w:r w:rsidR="00920C47">
        <w:rPr>
          <w:rtl/>
        </w:rPr>
        <w:t>.</w:t>
      </w:r>
    </w:p>
    <w:p w:rsidR="00BA6E43" w:rsidRPr="00874F90" w:rsidRDefault="00BA6E43" w:rsidP="00ED631C">
      <w:pPr>
        <w:pStyle w:val="libNormal"/>
        <w:rPr>
          <w:rtl/>
        </w:rPr>
      </w:pPr>
      <w:r w:rsidRPr="00ED631C">
        <w:rPr>
          <w:rFonts w:hint="cs"/>
          <w:rtl/>
        </w:rPr>
        <w:t>قال</w:t>
      </w:r>
      <w:r w:rsidR="00920C47">
        <w:rPr>
          <w:rFonts w:hint="cs"/>
          <w:rtl/>
        </w:rPr>
        <w:t>:</w:t>
      </w:r>
      <w:r w:rsidRPr="00D13DC1">
        <w:rPr>
          <w:rStyle w:val="libBold2Char"/>
          <w:rtl/>
        </w:rPr>
        <w:t xml:space="preserve"> فهبط جبرئيل فقال</w:t>
      </w:r>
      <w:r w:rsidR="00920C47">
        <w:rPr>
          <w:rStyle w:val="libBold2Char"/>
          <w:rtl/>
        </w:rPr>
        <w:t>:</w:t>
      </w:r>
      <w:r w:rsidRPr="00D13DC1">
        <w:rPr>
          <w:rStyle w:val="libBold2Char"/>
          <w:rtl/>
        </w:rPr>
        <w:t xml:space="preserve"> إنّ الله عزّ وجلّ يقرأ عليك السلام ويقول لك</w:t>
      </w:r>
      <w:r w:rsidR="00920C47">
        <w:rPr>
          <w:rStyle w:val="libBold2Char"/>
          <w:rtl/>
        </w:rPr>
        <w:t>:</w:t>
      </w:r>
      <w:r w:rsidRPr="00D13DC1">
        <w:rPr>
          <w:rStyle w:val="libBold2Char"/>
          <w:rtl/>
        </w:rPr>
        <w:t xml:space="preserve"> يا محمّد</w:t>
      </w:r>
      <w:r w:rsidR="00920C47">
        <w:rPr>
          <w:rStyle w:val="libBold2Char"/>
          <w:rtl/>
        </w:rPr>
        <w:t>،</w:t>
      </w:r>
      <w:r w:rsidRPr="00D13DC1">
        <w:rPr>
          <w:rStyle w:val="libBold2Char"/>
          <w:rtl/>
        </w:rPr>
        <w:t xml:space="preserve"> عليٌّ منك بمنزلة هارون من موسى إلاّ أنّه لا نبيّ بعدك</w:t>
      </w:r>
      <w:r w:rsidR="00920C47">
        <w:rPr>
          <w:rStyle w:val="libBold2Char"/>
          <w:rtl/>
        </w:rPr>
        <w:t>،</w:t>
      </w:r>
      <w:r w:rsidRPr="00D13DC1">
        <w:rPr>
          <w:rStyle w:val="libBold2Char"/>
          <w:rtl/>
        </w:rPr>
        <w:t xml:space="preserve"> فسمِّ ابنك باسم ابن هارون</w:t>
      </w:r>
      <w:r w:rsidR="00920C47">
        <w:rPr>
          <w:rStyle w:val="libBold2Char"/>
          <w:rtl/>
        </w:rPr>
        <w:t>،</w:t>
      </w:r>
      <w:r w:rsidRPr="00D13DC1">
        <w:rPr>
          <w:rStyle w:val="libBold2Char"/>
          <w:rtl/>
        </w:rPr>
        <w:t xml:space="preserve"> قال النبي </w:t>
      </w:r>
      <w:r w:rsidR="009A1FD2" w:rsidRPr="009A1FD2">
        <w:rPr>
          <w:rStyle w:val="libAlaemChar"/>
          <w:rtl/>
        </w:rPr>
        <w:t>صلى‌الله‌عليه‌وآله</w:t>
      </w:r>
      <w:r w:rsidR="00920C47">
        <w:rPr>
          <w:rStyle w:val="libBold2Char"/>
          <w:rtl/>
        </w:rPr>
        <w:t>:</w:t>
      </w:r>
      <w:r w:rsidRPr="00D13DC1">
        <w:rPr>
          <w:rStyle w:val="libBold2Char"/>
          <w:rtl/>
        </w:rPr>
        <w:t xml:space="preserve"> يا جبرئيل</w:t>
      </w:r>
      <w:r w:rsidR="00920C47">
        <w:rPr>
          <w:rStyle w:val="libBold2Char"/>
          <w:rtl/>
        </w:rPr>
        <w:t>،</w:t>
      </w:r>
      <w:r w:rsidRPr="00D13DC1">
        <w:rPr>
          <w:rStyle w:val="libBold2Char"/>
          <w:rtl/>
        </w:rPr>
        <w:t xml:space="preserve"> وما اسم ابن هارون</w:t>
      </w:r>
      <w:r w:rsidR="00920C47">
        <w:rPr>
          <w:rStyle w:val="libBold2Char"/>
          <w:rtl/>
        </w:rPr>
        <w:t>؟</w:t>
      </w:r>
      <w:r w:rsidRPr="00D13DC1">
        <w:rPr>
          <w:rStyle w:val="libBold2Char"/>
          <w:rtl/>
        </w:rPr>
        <w:t xml:space="preserve"> قال جبرئيل</w:t>
      </w:r>
      <w:r w:rsidR="00920C47">
        <w:rPr>
          <w:rStyle w:val="libBold2Char"/>
          <w:rtl/>
        </w:rPr>
        <w:t>:</w:t>
      </w:r>
      <w:r w:rsidRPr="00D13DC1">
        <w:rPr>
          <w:rStyle w:val="libBold2Char"/>
          <w:rtl/>
        </w:rPr>
        <w:t xml:space="preserve"> شُبّر</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وما شُبّر</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الحسن</w:t>
      </w:r>
      <w:r w:rsidR="00920C47">
        <w:rPr>
          <w:rStyle w:val="libBold2Char"/>
          <w:rtl/>
        </w:rPr>
        <w:t>،</w:t>
      </w:r>
      <w:r w:rsidRPr="00D13DC1">
        <w:rPr>
          <w:rStyle w:val="libBold2Char"/>
          <w:rtl/>
        </w:rPr>
        <w:t xml:space="preserve"> قالت أسماء</w:t>
      </w:r>
      <w:r w:rsidR="00920C47">
        <w:rPr>
          <w:rStyle w:val="libBold2Char"/>
          <w:rtl/>
        </w:rPr>
        <w:t>:</w:t>
      </w:r>
      <w:r w:rsidRPr="00D13DC1">
        <w:rPr>
          <w:rStyle w:val="libBold2Char"/>
          <w:rtl/>
        </w:rPr>
        <w:t xml:space="preserve"> فسمّاه الحسن</w:t>
      </w:r>
      <w:r w:rsidR="00920C47">
        <w:rPr>
          <w:rStyle w:val="libBold2Char"/>
          <w:rtl/>
        </w:rPr>
        <w:t>.</w:t>
      </w:r>
    </w:p>
    <w:p w:rsidR="00BA6E43" w:rsidRPr="00204071" w:rsidRDefault="00BA6E43" w:rsidP="00EE31AC">
      <w:pPr>
        <w:pStyle w:val="libBold2"/>
        <w:rPr>
          <w:rtl/>
        </w:rPr>
      </w:pPr>
      <w:r w:rsidRPr="00874F90">
        <w:rPr>
          <w:rtl/>
        </w:rPr>
        <w:t>قالت أسماء</w:t>
      </w:r>
      <w:r w:rsidR="00920C47">
        <w:rPr>
          <w:rtl/>
        </w:rPr>
        <w:t>:</w:t>
      </w:r>
      <w:r w:rsidRPr="00874F90">
        <w:rPr>
          <w:rtl/>
        </w:rPr>
        <w:t xml:space="preserve"> فلمّا ولدت فاطمة الحسين </w:t>
      </w:r>
      <w:r w:rsidR="009A1FD2" w:rsidRPr="009A1FD2">
        <w:rPr>
          <w:rStyle w:val="libAlaemChar"/>
          <w:rtl/>
        </w:rPr>
        <w:t>عليهما‌السلام</w:t>
      </w:r>
      <w:r w:rsidRPr="00874F90">
        <w:rPr>
          <w:rtl/>
        </w:rPr>
        <w:t xml:space="preserve"> نفّستُها به</w:t>
      </w:r>
      <w:r w:rsidR="00920C47">
        <w:rPr>
          <w:rtl/>
        </w:rPr>
        <w:t>،</w:t>
      </w:r>
      <w:r w:rsidRPr="00874F90">
        <w:rPr>
          <w:rtl/>
        </w:rPr>
        <w:t xml:space="preserve"> فجاءني النبي </w:t>
      </w:r>
      <w:r w:rsidR="009A1FD2" w:rsidRPr="009A1FD2">
        <w:rPr>
          <w:rStyle w:val="libAlaemChar"/>
          <w:rtl/>
        </w:rPr>
        <w:t>صلى‌الله‌عليه‌وآله</w:t>
      </w:r>
      <w:r w:rsidRPr="00874F90">
        <w:rPr>
          <w:rtl/>
        </w:rPr>
        <w:t xml:space="preserve"> قال</w:t>
      </w:r>
      <w:r w:rsidR="00920C47">
        <w:rPr>
          <w:rtl/>
        </w:rPr>
        <w:t>:</w:t>
      </w:r>
      <w:r w:rsidRPr="00874F90">
        <w:rPr>
          <w:rtl/>
        </w:rPr>
        <w:t xml:space="preserve"> هلمّي ابني يا أسماء</w:t>
      </w:r>
      <w:r w:rsidR="00920C47">
        <w:rPr>
          <w:rtl/>
        </w:rPr>
        <w:t>،</w:t>
      </w:r>
      <w:r w:rsidRPr="00874F90">
        <w:rPr>
          <w:rtl/>
        </w:rPr>
        <w:t xml:space="preserve"> فدفعته إليه في خرقة بيضاء</w:t>
      </w:r>
      <w:r w:rsidR="00920C47">
        <w:rPr>
          <w:rtl/>
        </w:rPr>
        <w:t>،</w:t>
      </w:r>
      <w:r w:rsidRPr="00874F90">
        <w:rPr>
          <w:rtl/>
        </w:rPr>
        <w:t xml:space="preserve"> ففعل به كما فعل بالحسن </w:t>
      </w:r>
      <w:r w:rsidR="009A1FD2" w:rsidRPr="009A1FD2">
        <w:rPr>
          <w:rStyle w:val="libAlaemChar"/>
          <w:rtl/>
        </w:rPr>
        <w:t>عليه‌السلام</w:t>
      </w:r>
      <w:r w:rsidR="00920C47">
        <w:rPr>
          <w:rtl/>
        </w:rPr>
        <w:t>،</w:t>
      </w:r>
      <w:r w:rsidRPr="00874F90">
        <w:rPr>
          <w:rtl/>
        </w:rPr>
        <w:t xml:space="preserve"> قالت</w:t>
      </w:r>
      <w:r w:rsidR="00920C47">
        <w:rPr>
          <w:rtl/>
        </w:rPr>
        <w:t>:</w:t>
      </w:r>
      <w:r w:rsidRPr="00874F90">
        <w:rPr>
          <w:rtl/>
        </w:rPr>
        <w:t xml:space="preserve"> وبكى رسول الله </w:t>
      </w:r>
      <w:r w:rsidR="009A1FD2" w:rsidRPr="009A1FD2">
        <w:rPr>
          <w:rStyle w:val="libAlaemChar"/>
          <w:rtl/>
        </w:rPr>
        <w:t>صلى‌الله‌عليه‌وآله</w:t>
      </w:r>
      <w:r w:rsidRPr="00874F90">
        <w:rPr>
          <w:rtl/>
        </w:rPr>
        <w:t xml:space="preserve"> ثمّ قال</w:t>
      </w:r>
      <w:r w:rsidR="00920C47">
        <w:rPr>
          <w:rtl/>
        </w:rPr>
        <w:t>:</w:t>
      </w:r>
      <w:r w:rsidRPr="00874F90">
        <w:rPr>
          <w:rtl/>
        </w:rPr>
        <w:t xml:space="preserve"> إنّه سيكون لك حديث</w:t>
      </w:r>
      <w:r w:rsidR="00920C47">
        <w:rPr>
          <w:rtl/>
        </w:rPr>
        <w:t>!</w:t>
      </w:r>
      <w:r w:rsidRPr="00874F90">
        <w:rPr>
          <w:rtl/>
        </w:rPr>
        <w:t xml:space="preserve"> اللّهمّ العن قاتله</w:t>
      </w:r>
      <w:r w:rsidR="00920C47">
        <w:rPr>
          <w:rtl/>
        </w:rPr>
        <w:t>،</w:t>
      </w:r>
      <w:r w:rsidRPr="00874F90">
        <w:rPr>
          <w:rtl/>
        </w:rPr>
        <w:t xml:space="preserve"> لا تُعلمي فاطمة بذلك</w:t>
      </w:r>
      <w:r w:rsidR="00920C47">
        <w:rPr>
          <w:rtl/>
        </w:rPr>
        <w:t>.</w:t>
      </w:r>
    </w:p>
    <w:p w:rsidR="00BA6E43" w:rsidRPr="00204071" w:rsidRDefault="00BA6E43" w:rsidP="00EE31AC">
      <w:pPr>
        <w:pStyle w:val="libBold2"/>
        <w:rPr>
          <w:rtl/>
        </w:rPr>
      </w:pPr>
      <w:r w:rsidRPr="00874F90">
        <w:rPr>
          <w:rtl/>
        </w:rPr>
        <w:t>قالت</w:t>
      </w:r>
      <w:r w:rsidR="00920C47">
        <w:rPr>
          <w:rtl/>
        </w:rPr>
        <w:t>:</w:t>
      </w:r>
      <w:r w:rsidRPr="00874F90">
        <w:rPr>
          <w:rtl/>
        </w:rPr>
        <w:t xml:space="preserve"> فلمّا كان يوم سابعه جاءني النبي </w:t>
      </w:r>
      <w:r w:rsidR="009A1FD2" w:rsidRPr="009A1FD2">
        <w:rPr>
          <w:rStyle w:val="libAlaemChar"/>
          <w:rtl/>
        </w:rPr>
        <w:t>صلى‌الله‌عليه‌وآله</w:t>
      </w:r>
      <w:r w:rsidRPr="00874F90">
        <w:rPr>
          <w:rtl/>
        </w:rPr>
        <w:t xml:space="preserve"> فقال</w:t>
      </w:r>
      <w:r w:rsidR="00920C47">
        <w:rPr>
          <w:rtl/>
        </w:rPr>
        <w:t>:</w:t>
      </w:r>
      <w:r w:rsidRPr="00874F90">
        <w:rPr>
          <w:rtl/>
        </w:rPr>
        <w:t xml:space="preserve"> هلمّي ابني</w:t>
      </w:r>
      <w:r w:rsidR="00920C47">
        <w:rPr>
          <w:rtl/>
        </w:rPr>
        <w:t>.</w:t>
      </w:r>
    </w:p>
    <w:p w:rsidR="00BA6E43" w:rsidRPr="00874F90" w:rsidRDefault="00BA6E43" w:rsidP="00ED631C">
      <w:pPr>
        <w:pStyle w:val="libNormal"/>
        <w:rPr>
          <w:rtl/>
        </w:rPr>
      </w:pPr>
      <w:r w:rsidRPr="00D13DC1">
        <w:rPr>
          <w:rStyle w:val="libBold2Char"/>
          <w:rtl/>
        </w:rPr>
        <w:t>فأتيتهُ به</w:t>
      </w:r>
      <w:r w:rsidR="00920C47">
        <w:rPr>
          <w:rStyle w:val="libBold2Char"/>
          <w:rtl/>
        </w:rPr>
        <w:t>،</w:t>
      </w:r>
      <w:r w:rsidRPr="00D13DC1">
        <w:rPr>
          <w:rStyle w:val="libBold2Char"/>
          <w:rtl/>
        </w:rPr>
        <w:t xml:space="preserve"> ففعل به كما فعل بالحسن </w:t>
      </w:r>
      <w:r w:rsidR="009A1FD2" w:rsidRPr="009A1FD2">
        <w:rPr>
          <w:rStyle w:val="libAlaemChar"/>
          <w:rtl/>
        </w:rPr>
        <w:t>عليه‌السلام</w:t>
      </w:r>
      <w:r w:rsidR="00920C47">
        <w:rPr>
          <w:rStyle w:val="libBold2Char"/>
          <w:rtl/>
        </w:rPr>
        <w:t>،</w:t>
      </w:r>
      <w:r w:rsidRPr="00D13DC1">
        <w:rPr>
          <w:rStyle w:val="libBold2Char"/>
          <w:rtl/>
        </w:rPr>
        <w:t xml:space="preserve"> وعقّ عنه كما عقّ عن الحسن كبشاً أملح</w:t>
      </w:r>
      <w:r w:rsidR="00920C47">
        <w:rPr>
          <w:rStyle w:val="libBold2Char"/>
          <w:rtl/>
        </w:rPr>
        <w:t>،</w:t>
      </w:r>
      <w:r w:rsidRPr="00D13DC1">
        <w:rPr>
          <w:rStyle w:val="libBold2Char"/>
          <w:rtl/>
        </w:rPr>
        <w:t xml:space="preserve"> وأعطى القابلة رِجلاً</w:t>
      </w:r>
      <w:r w:rsidR="00920C47">
        <w:rPr>
          <w:rStyle w:val="libBold2Char"/>
          <w:rtl/>
        </w:rPr>
        <w:t>،</w:t>
      </w:r>
      <w:r w:rsidRPr="00D13DC1">
        <w:rPr>
          <w:rStyle w:val="libBold2Char"/>
          <w:rtl/>
        </w:rPr>
        <w:t xml:space="preserve"> وحلقَ رأسه</w:t>
      </w:r>
      <w:r w:rsidR="00920C47">
        <w:rPr>
          <w:rStyle w:val="libBold2Char"/>
          <w:rtl/>
        </w:rPr>
        <w:t>،</w:t>
      </w:r>
      <w:r w:rsidRPr="00D13DC1">
        <w:rPr>
          <w:rStyle w:val="libBold2Char"/>
          <w:rtl/>
        </w:rPr>
        <w:t xml:space="preserve"> وتصدّق بوزن الشَعر وَرِقا</w:t>
      </w:r>
      <w:r w:rsidRPr="00EE31AC">
        <w:rPr>
          <w:rStyle w:val="libBold2Char"/>
          <w:rFonts w:hint="cs"/>
          <w:rtl/>
        </w:rPr>
        <w:t>ً</w:t>
      </w:r>
      <w:r w:rsidR="00EE31AC">
        <w:rPr>
          <w:rStyle w:val="libBold2Char"/>
          <w:rFonts w:hint="cs"/>
          <w:rtl/>
        </w:rPr>
        <w:t xml:space="preserve"> </w:t>
      </w:r>
      <w:r w:rsidRPr="00ED631C">
        <w:rPr>
          <w:rStyle w:val="libFootnotenumChar"/>
          <w:rtl/>
        </w:rPr>
        <w:t>(1)</w:t>
      </w:r>
      <w:r w:rsidR="00920C47">
        <w:rPr>
          <w:rtl/>
        </w:rPr>
        <w:t>،</w:t>
      </w:r>
      <w:r w:rsidRPr="00D13DC1">
        <w:rPr>
          <w:rStyle w:val="libBold2Char"/>
          <w:rtl/>
        </w:rPr>
        <w:t xml:space="preserve"> وخلّق رأسه بالخَلُوق </w:t>
      </w:r>
      <w:r w:rsidRPr="00ED631C">
        <w:rPr>
          <w:rStyle w:val="libFootnotenumChar"/>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الوَرِق</w:t>
      </w:r>
      <w:r w:rsidR="00920C47">
        <w:rPr>
          <w:rtl/>
        </w:rPr>
        <w:t>:</w:t>
      </w:r>
      <w:r w:rsidRPr="00874F90">
        <w:rPr>
          <w:rtl/>
        </w:rPr>
        <w:t xml:space="preserve"> الفضّة</w:t>
      </w:r>
      <w:r w:rsidR="00920C47">
        <w:rPr>
          <w:rtl/>
        </w:rPr>
        <w:t>.</w:t>
      </w:r>
    </w:p>
    <w:p w:rsidR="00BA6E43" w:rsidRPr="00202D70" w:rsidRDefault="00BA6E43" w:rsidP="00202D70">
      <w:pPr>
        <w:pStyle w:val="libFootnote0"/>
        <w:rPr>
          <w:rtl/>
        </w:rPr>
      </w:pPr>
      <w:r w:rsidRPr="00874F90">
        <w:rPr>
          <w:rtl/>
        </w:rPr>
        <w:t>(2) الخَلُوق</w:t>
      </w:r>
      <w:r w:rsidR="00920C47">
        <w:rPr>
          <w:rtl/>
        </w:rPr>
        <w:t>:</w:t>
      </w:r>
      <w:r w:rsidRPr="00874F90">
        <w:rPr>
          <w:rtl/>
        </w:rPr>
        <w:t xml:space="preserve"> ضرب من الطيّب</w:t>
      </w:r>
      <w:r w:rsidR="00920C47">
        <w:rPr>
          <w:rtl/>
        </w:rPr>
        <w:t>،</w:t>
      </w:r>
      <w:r w:rsidRPr="00874F90">
        <w:rPr>
          <w:rtl/>
        </w:rPr>
        <w:t xml:space="preserve"> أعظم أجزائه الزعفران</w:t>
      </w:r>
      <w:r w:rsidR="00920C47">
        <w:rPr>
          <w:rtl/>
        </w:rPr>
        <w:t>.</w:t>
      </w:r>
    </w:p>
    <w:p w:rsidR="00461DD6" w:rsidRDefault="00461DD6" w:rsidP="00B977D6">
      <w:pPr>
        <w:pStyle w:val="libNormal"/>
      </w:pPr>
      <w:r>
        <w:rPr>
          <w:rtl/>
        </w:rPr>
        <w:br w:type="page"/>
      </w:r>
    </w:p>
    <w:p w:rsidR="00BA6E43" w:rsidRPr="00874F90" w:rsidRDefault="00BA6E43" w:rsidP="000A6AE5">
      <w:pPr>
        <w:pStyle w:val="libNormal0"/>
        <w:rPr>
          <w:rtl/>
        </w:rPr>
      </w:pPr>
      <w:r w:rsidRPr="00D13DC1">
        <w:rPr>
          <w:rStyle w:val="libBold2Char"/>
          <w:rtl/>
        </w:rPr>
        <w:lastRenderedPageBreak/>
        <w:t>وقال</w:t>
      </w:r>
      <w:r w:rsidR="00920C47">
        <w:rPr>
          <w:rStyle w:val="libBold2Char"/>
          <w:rtl/>
        </w:rPr>
        <w:t>:</w:t>
      </w:r>
      <w:r w:rsidRPr="00D13DC1">
        <w:rPr>
          <w:rStyle w:val="libBold2Char"/>
          <w:rtl/>
        </w:rPr>
        <w:t xml:space="preserve"> إنّ الدّم من فعل الجاهليّة</w:t>
      </w:r>
      <w:r w:rsidR="00920C47">
        <w:rPr>
          <w:rStyle w:val="libBold2Char"/>
          <w:rtl/>
        </w:rPr>
        <w:t>،</w:t>
      </w:r>
      <w:r w:rsidRPr="00D13DC1">
        <w:rPr>
          <w:rStyle w:val="libBold2Char"/>
          <w:rtl/>
        </w:rPr>
        <w:t xml:space="preserve"> قالت</w:t>
      </w:r>
      <w:r w:rsidR="00920C47">
        <w:rPr>
          <w:rStyle w:val="libBold2Char"/>
          <w:rtl/>
        </w:rPr>
        <w:t>:</w:t>
      </w:r>
      <w:r w:rsidRPr="00D13DC1">
        <w:rPr>
          <w:rStyle w:val="libBold2Char"/>
          <w:rtl/>
        </w:rPr>
        <w:t xml:space="preserve"> ثمّ وضعه في حِجره</w:t>
      </w:r>
      <w:r w:rsidR="00920C47">
        <w:rPr>
          <w:rStyle w:val="libBold2Char"/>
          <w:rtl/>
        </w:rPr>
        <w:t>،</w:t>
      </w:r>
      <w:r w:rsidRPr="00D13DC1">
        <w:rPr>
          <w:rStyle w:val="libBold2Char"/>
          <w:rtl/>
        </w:rPr>
        <w:t xml:space="preserve"> ثمّ قال</w:t>
      </w:r>
      <w:r w:rsidR="00920C47">
        <w:rPr>
          <w:rStyle w:val="libBold2Char"/>
          <w:rtl/>
        </w:rPr>
        <w:t>:</w:t>
      </w:r>
      <w:r w:rsidRPr="00D13DC1">
        <w:rPr>
          <w:rStyle w:val="libBold2Char"/>
          <w:rtl/>
        </w:rPr>
        <w:t xml:space="preserve"> يا أبا عبد الله</w:t>
      </w:r>
      <w:r w:rsidR="00920C47">
        <w:rPr>
          <w:rStyle w:val="libBold2Char"/>
          <w:rtl/>
        </w:rPr>
        <w:t>،</w:t>
      </w:r>
      <w:r w:rsidRPr="00D13DC1">
        <w:rPr>
          <w:rStyle w:val="libBold2Char"/>
          <w:rtl/>
        </w:rPr>
        <w:t xml:space="preserve"> عزيزٌ عليَّ</w:t>
      </w:r>
      <w:r w:rsidR="00920C47">
        <w:rPr>
          <w:rStyle w:val="libBold2Char"/>
          <w:rtl/>
        </w:rPr>
        <w:t>،</w:t>
      </w:r>
      <w:r w:rsidRPr="00D13DC1">
        <w:rPr>
          <w:rStyle w:val="libBold2Char"/>
          <w:rtl/>
        </w:rPr>
        <w:t xml:space="preserve"> ثمّ بكى</w:t>
      </w:r>
      <w:r w:rsidR="00920C47">
        <w:rPr>
          <w:rStyle w:val="libBold2Char"/>
          <w:rtl/>
        </w:rPr>
        <w:t>،</w:t>
      </w:r>
      <w:r w:rsidRPr="00D13DC1">
        <w:rPr>
          <w:rStyle w:val="libBold2Char"/>
          <w:rtl/>
        </w:rPr>
        <w:t xml:space="preserve"> فقلت</w:t>
      </w:r>
      <w:r w:rsidR="00920C47">
        <w:rPr>
          <w:rStyle w:val="libBold2Char"/>
          <w:rtl/>
        </w:rPr>
        <w:t>:</w:t>
      </w:r>
      <w:r w:rsidRPr="00D13DC1">
        <w:rPr>
          <w:rStyle w:val="libBold2Char"/>
          <w:rtl/>
        </w:rPr>
        <w:t xml:space="preserve"> بأبي أنت وأمّي</w:t>
      </w:r>
      <w:r w:rsidR="00920C47">
        <w:rPr>
          <w:rStyle w:val="libBold2Char"/>
          <w:rtl/>
        </w:rPr>
        <w:t>،</w:t>
      </w:r>
      <w:r w:rsidRPr="00D13DC1">
        <w:rPr>
          <w:rStyle w:val="libBold2Char"/>
          <w:rtl/>
        </w:rPr>
        <w:t xml:space="preserve"> فعلتَ في هذا اليوم وفي اليوم الأوّل</w:t>
      </w:r>
      <w:r w:rsidR="00920C47">
        <w:rPr>
          <w:rStyle w:val="libBold2Char"/>
          <w:rtl/>
        </w:rPr>
        <w:t>،</w:t>
      </w:r>
      <w:r w:rsidRPr="00D13DC1">
        <w:rPr>
          <w:rStyle w:val="libBold2Char"/>
          <w:rtl/>
        </w:rPr>
        <w:t xml:space="preserve"> فما هو</w:t>
      </w:r>
      <w:r w:rsidR="00920C47">
        <w:rPr>
          <w:rStyle w:val="libBold2Char"/>
          <w:rtl/>
        </w:rPr>
        <w:t>؟</w:t>
      </w:r>
      <w:r w:rsidRPr="00D13DC1">
        <w:rPr>
          <w:rStyle w:val="libBold2Char"/>
          <w:rtl/>
        </w:rPr>
        <w:t xml:space="preserve"> فقال</w:t>
      </w:r>
      <w:r w:rsidR="00920C47">
        <w:rPr>
          <w:rStyle w:val="libBold2Char"/>
          <w:rtl/>
        </w:rPr>
        <w:t>:</w:t>
      </w:r>
      <w:r w:rsidRPr="00D13DC1">
        <w:rPr>
          <w:rStyle w:val="libBold2Char"/>
          <w:rtl/>
        </w:rPr>
        <w:t xml:space="preserve"> أبكي على ابني هذا</w:t>
      </w:r>
      <w:r w:rsidR="00920C47">
        <w:rPr>
          <w:rStyle w:val="libBold2Char"/>
          <w:rtl/>
        </w:rPr>
        <w:t>،</w:t>
      </w:r>
      <w:r w:rsidRPr="00D13DC1">
        <w:rPr>
          <w:rStyle w:val="libBold2Char"/>
          <w:rtl/>
        </w:rPr>
        <w:t xml:space="preserve"> تقتله فئة باغية كافرة من بني أميّة</w:t>
      </w:r>
      <w:r w:rsidR="00920C47">
        <w:rPr>
          <w:rStyle w:val="libBold2Char"/>
          <w:rtl/>
        </w:rPr>
        <w:t>،</w:t>
      </w:r>
      <w:r w:rsidRPr="00D13DC1">
        <w:rPr>
          <w:rStyle w:val="libBold2Char"/>
          <w:rtl/>
        </w:rPr>
        <w:t xml:space="preserve"> لا أنالهم الله شفاعتي يوم القيامة</w:t>
      </w:r>
      <w:r w:rsidR="00920C47">
        <w:rPr>
          <w:rStyle w:val="libBold2Char"/>
          <w:rtl/>
        </w:rPr>
        <w:t>،</w:t>
      </w:r>
      <w:r w:rsidRPr="00D13DC1">
        <w:rPr>
          <w:rStyle w:val="libBold2Char"/>
          <w:rtl/>
        </w:rPr>
        <w:t xml:space="preserve"> يقتله رجل يثلم الدين ويكفر بالله العظيم</w:t>
      </w:r>
      <w:r w:rsidR="00920C47">
        <w:rPr>
          <w:rStyle w:val="libBold2Char"/>
          <w:rtl/>
        </w:rPr>
        <w:t>،</w:t>
      </w:r>
      <w:r w:rsidRPr="00D13DC1">
        <w:rPr>
          <w:rStyle w:val="libBold2Char"/>
          <w:rtl/>
        </w:rPr>
        <w:t xml:space="preserve"> ثمّ قال</w:t>
      </w:r>
      <w:r w:rsidR="00920C47">
        <w:rPr>
          <w:rStyle w:val="libBold2Char"/>
          <w:rtl/>
        </w:rPr>
        <w:t>:</w:t>
      </w:r>
      <w:r w:rsidRPr="00D13DC1">
        <w:rPr>
          <w:rStyle w:val="libBold2Char"/>
          <w:rtl/>
        </w:rPr>
        <w:t xml:space="preserve"> اللّهمّ إنّي أسألك فيهما ما سألك إبراهيم في ذريّته</w:t>
      </w:r>
      <w:r w:rsidR="00920C47">
        <w:rPr>
          <w:rStyle w:val="libBold2Char"/>
          <w:rtl/>
        </w:rPr>
        <w:t>،</w:t>
      </w:r>
      <w:r w:rsidRPr="00D13DC1">
        <w:rPr>
          <w:rStyle w:val="libBold2Char"/>
          <w:rtl/>
        </w:rPr>
        <w:t xml:space="preserve"> اللّهمّ أَحبّهما</w:t>
      </w:r>
      <w:r w:rsidR="00920C47">
        <w:rPr>
          <w:rStyle w:val="libBold2Char"/>
          <w:rtl/>
        </w:rPr>
        <w:t>،</w:t>
      </w:r>
      <w:r w:rsidRPr="00D13DC1">
        <w:rPr>
          <w:rStyle w:val="libBold2Char"/>
          <w:rtl/>
        </w:rPr>
        <w:t xml:space="preserve"> وأحبَّ مَن يُحبّهما</w:t>
      </w:r>
      <w:r w:rsidR="00920C47">
        <w:rPr>
          <w:rStyle w:val="libBold2Char"/>
          <w:rtl/>
        </w:rPr>
        <w:t>،</w:t>
      </w:r>
      <w:r w:rsidRPr="00D13DC1">
        <w:rPr>
          <w:rStyle w:val="libBold2Char"/>
          <w:rtl/>
        </w:rPr>
        <w:t xml:space="preserve"> والعن مَن يبغضهما مِلء السماء والأرض</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874F90" w:rsidRDefault="00BA6E43" w:rsidP="000A6AE5">
      <w:pPr>
        <w:pStyle w:val="libNormal"/>
        <w:rPr>
          <w:rtl/>
        </w:rPr>
      </w:pPr>
      <w:r w:rsidRPr="00ED631C">
        <w:rPr>
          <w:rtl/>
        </w:rPr>
        <w:t>5)</w:t>
      </w:r>
      <w:r w:rsidR="00596330">
        <w:rPr>
          <w:rtl/>
        </w:rPr>
        <w:t xml:space="preserve"> - </w:t>
      </w:r>
      <w:r w:rsidRPr="00ED631C">
        <w:rPr>
          <w:rtl/>
        </w:rPr>
        <w:t xml:space="preserve">وروى فرات الكوفي </w:t>
      </w:r>
      <w:r w:rsidR="00732CCF">
        <w:rPr>
          <w:rtl/>
        </w:rPr>
        <w:t>(</w:t>
      </w:r>
      <w:r w:rsidRPr="00ED631C">
        <w:rPr>
          <w:rtl/>
        </w:rPr>
        <w:t>ره</w:t>
      </w:r>
      <w:r w:rsidR="00732CCF">
        <w:rPr>
          <w:rtl/>
        </w:rPr>
        <w:t>)</w:t>
      </w:r>
      <w:r w:rsidRPr="00ED631C">
        <w:rPr>
          <w:rtl/>
        </w:rPr>
        <w:t xml:space="preserve"> عن جعفر بن محمّد الفزاري معنعناً</w:t>
      </w:r>
      <w:r w:rsidR="00920C47">
        <w:rPr>
          <w:rtl/>
        </w:rPr>
        <w:t>،</w:t>
      </w:r>
      <w:r w:rsidRPr="00ED631C">
        <w:rPr>
          <w:rtl/>
        </w:rPr>
        <w:t xml:space="preserve"> عن الإمام الصادق </w:t>
      </w:r>
      <w:r w:rsidR="009A1FD2" w:rsidRPr="009A1FD2">
        <w:rPr>
          <w:rStyle w:val="libAlaemChar"/>
          <w:rtl/>
        </w:rPr>
        <w:t>عليه‌السلام</w:t>
      </w:r>
      <w:r w:rsidR="000A6AE5">
        <w:rPr>
          <w:rFonts w:hint="cs"/>
          <w:rtl/>
        </w:rPr>
        <w:t xml:space="preserve"> </w:t>
      </w: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كان الحسين مع أُمّه تحمله</w:t>
      </w:r>
      <w:r w:rsidR="00920C47">
        <w:rPr>
          <w:rStyle w:val="libBold2Char"/>
          <w:rtl/>
        </w:rPr>
        <w:t>،</w:t>
      </w:r>
      <w:r w:rsidRPr="00D13DC1">
        <w:rPr>
          <w:rStyle w:val="libBold2Char"/>
          <w:rtl/>
        </w:rPr>
        <w:t xml:space="preserve"> فأخذه النبي </w:t>
      </w:r>
      <w:r w:rsidR="009A1FD2" w:rsidRPr="009A1FD2">
        <w:rPr>
          <w:rStyle w:val="libAlaemChar"/>
          <w:rtl/>
        </w:rPr>
        <w:t>صلى‌الله‌عليه‌وآله</w:t>
      </w:r>
      <w:r w:rsidRPr="00D13DC1">
        <w:rPr>
          <w:rStyle w:val="libBold2Char"/>
          <w:rtl/>
        </w:rPr>
        <w:t xml:space="preserve"> وقال</w:t>
      </w:r>
      <w:r w:rsidR="00920C47">
        <w:rPr>
          <w:rStyle w:val="libBold2Char"/>
          <w:rtl/>
        </w:rPr>
        <w:t>:</w:t>
      </w:r>
      <w:r w:rsidRPr="00D13DC1">
        <w:rPr>
          <w:rStyle w:val="libBold2Char"/>
          <w:rtl/>
        </w:rPr>
        <w:t xml:space="preserve"> لعن الله قاتلك</w:t>
      </w:r>
      <w:r w:rsidR="00920C47">
        <w:rPr>
          <w:rStyle w:val="libBold2Char"/>
          <w:rtl/>
        </w:rPr>
        <w:t>،</w:t>
      </w:r>
      <w:r w:rsidRPr="00D13DC1">
        <w:rPr>
          <w:rStyle w:val="libBold2Char"/>
          <w:rtl/>
        </w:rPr>
        <w:t xml:space="preserve"> ولعن الله سالبك</w:t>
      </w:r>
      <w:r w:rsidR="00920C47">
        <w:rPr>
          <w:rStyle w:val="libBold2Char"/>
          <w:rtl/>
        </w:rPr>
        <w:t>،</w:t>
      </w:r>
      <w:r w:rsidRPr="00D13DC1">
        <w:rPr>
          <w:rStyle w:val="libBold2Char"/>
          <w:rtl/>
        </w:rPr>
        <w:t xml:space="preserve"> وأهلك الله المتوازرين عليك</w:t>
      </w:r>
      <w:r w:rsidR="00920C47">
        <w:rPr>
          <w:rStyle w:val="libBold2Char"/>
          <w:rtl/>
        </w:rPr>
        <w:t>،</w:t>
      </w:r>
      <w:r w:rsidRPr="00D13DC1">
        <w:rPr>
          <w:rStyle w:val="libBold2Char"/>
          <w:rtl/>
        </w:rPr>
        <w:t xml:space="preserve"> وحكم الله بيني وبين مَن أعان عليك</w:t>
      </w:r>
      <w:r w:rsidR="00920C47">
        <w:rPr>
          <w:rStyle w:val="libBold2Char"/>
          <w:rtl/>
        </w:rPr>
        <w:t>.</w:t>
      </w:r>
    </w:p>
    <w:p w:rsidR="00BA6E43" w:rsidRPr="00204071" w:rsidRDefault="00BA6E43" w:rsidP="000A6AE5">
      <w:pPr>
        <w:pStyle w:val="libBold2"/>
        <w:rPr>
          <w:rtl/>
        </w:rPr>
      </w:pPr>
      <w:r w:rsidRPr="00874F90">
        <w:rPr>
          <w:rtl/>
        </w:rPr>
        <w:t>قالت فاطمة الزهراء</w:t>
      </w:r>
      <w:r w:rsidR="00920C47">
        <w:rPr>
          <w:rtl/>
        </w:rPr>
        <w:t>:</w:t>
      </w:r>
      <w:r w:rsidRPr="00874F90">
        <w:rPr>
          <w:rtl/>
        </w:rPr>
        <w:t xml:space="preserve"> يا أبتِ</w:t>
      </w:r>
      <w:r w:rsidR="00920C47">
        <w:rPr>
          <w:rtl/>
        </w:rPr>
        <w:t>،</w:t>
      </w:r>
      <w:r w:rsidRPr="00874F90">
        <w:rPr>
          <w:rtl/>
        </w:rPr>
        <w:t xml:space="preserve"> أيّ شيء تقول</w:t>
      </w:r>
      <w:r w:rsidR="00920C47">
        <w:rPr>
          <w:rtl/>
        </w:rPr>
        <w:t>؟</w:t>
      </w:r>
    </w:p>
    <w:p w:rsidR="00BA6E43" w:rsidRPr="00204071" w:rsidRDefault="00BA6E43" w:rsidP="000A6AE5">
      <w:pPr>
        <w:pStyle w:val="libBold2"/>
        <w:rPr>
          <w:rtl/>
        </w:rPr>
      </w:pPr>
      <w:r w:rsidRPr="00874F90">
        <w:rPr>
          <w:rtl/>
        </w:rPr>
        <w:t>قال</w:t>
      </w:r>
      <w:r w:rsidR="00920C47">
        <w:rPr>
          <w:rtl/>
        </w:rPr>
        <w:t>:</w:t>
      </w:r>
      <w:r w:rsidRPr="00874F90">
        <w:rPr>
          <w:rtl/>
        </w:rPr>
        <w:t xml:space="preserve"> يا بنتاه</w:t>
      </w:r>
      <w:r w:rsidR="00920C47">
        <w:rPr>
          <w:rtl/>
        </w:rPr>
        <w:t>،</w:t>
      </w:r>
      <w:r w:rsidRPr="00874F90">
        <w:rPr>
          <w:rtl/>
        </w:rPr>
        <w:t xml:space="preserve"> ذكرت ما يصيبه بعدي وبعدك من الأذى والظلم والغدر والبغي</w:t>
      </w:r>
      <w:r w:rsidR="00920C47">
        <w:rPr>
          <w:rtl/>
        </w:rPr>
        <w:t>،</w:t>
      </w:r>
      <w:r w:rsidRPr="00874F90">
        <w:rPr>
          <w:rtl/>
        </w:rPr>
        <w:t xml:space="preserve"> وهو يومئذٍ في عصبة كأنّهم نجوم السماء يتهادون إلى القتل</w:t>
      </w:r>
      <w:r w:rsidR="00920C47">
        <w:rPr>
          <w:rtl/>
        </w:rPr>
        <w:t>،</w:t>
      </w:r>
      <w:r w:rsidRPr="00874F90">
        <w:rPr>
          <w:rtl/>
        </w:rPr>
        <w:t xml:space="preserve"> وكأنّي أنظر إلى معسكرهم</w:t>
      </w:r>
      <w:r w:rsidR="00920C47">
        <w:rPr>
          <w:rtl/>
        </w:rPr>
        <w:t>،</w:t>
      </w:r>
      <w:r w:rsidRPr="00874F90">
        <w:rPr>
          <w:rtl/>
        </w:rPr>
        <w:t xml:space="preserve"> وإلى موضع رِحالهم وتُربتهم</w:t>
      </w:r>
      <w:r w:rsidR="00920C47">
        <w:rPr>
          <w:rtl/>
        </w:rPr>
        <w:t>.</w:t>
      </w:r>
    </w:p>
    <w:p w:rsidR="00BA6E43" w:rsidRPr="00204071" w:rsidRDefault="00BA6E43" w:rsidP="000A6AE5">
      <w:pPr>
        <w:pStyle w:val="libBold2"/>
        <w:rPr>
          <w:rtl/>
        </w:rPr>
      </w:pPr>
      <w:r w:rsidRPr="00874F90">
        <w:rPr>
          <w:rtl/>
        </w:rPr>
        <w:t>قالت</w:t>
      </w:r>
      <w:r w:rsidR="00920C47">
        <w:rPr>
          <w:rtl/>
        </w:rPr>
        <w:t>:</w:t>
      </w:r>
      <w:r w:rsidRPr="00874F90">
        <w:rPr>
          <w:rtl/>
        </w:rPr>
        <w:t xml:space="preserve"> يا أبه</w:t>
      </w:r>
      <w:r w:rsidR="00920C47">
        <w:rPr>
          <w:rtl/>
        </w:rPr>
        <w:t>،</w:t>
      </w:r>
      <w:r w:rsidRPr="00874F90">
        <w:rPr>
          <w:rtl/>
        </w:rPr>
        <w:t xml:space="preserve"> وأين هذا الموضع الذي تصف</w:t>
      </w:r>
      <w:r w:rsidR="00920C47">
        <w:rPr>
          <w:rtl/>
        </w:rPr>
        <w:t>؟</w:t>
      </w:r>
    </w:p>
    <w:p w:rsidR="00BA6E43" w:rsidRPr="00204071" w:rsidRDefault="00BA6E43" w:rsidP="000A6AE5">
      <w:pPr>
        <w:pStyle w:val="libBold2"/>
        <w:rPr>
          <w:rtl/>
        </w:rPr>
      </w:pPr>
      <w:r w:rsidRPr="00874F90">
        <w:rPr>
          <w:rtl/>
        </w:rPr>
        <w:t>قال</w:t>
      </w:r>
      <w:r w:rsidR="00920C47">
        <w:rPr>
          <w:rtl/>
        </w:rPr>
        <w:t>:</w:t>
      </w:r>
      <w:r w:rsidRPr="00874F90">
        <w:rPr>
          <w:rtl/>
        </w:rPr>
        <w:t xml:space="preserve"> موضع يقال له كربلاء</w:t>
      </w:r>
      <w:r w:rsidR="00920C47">
        <w:rPr>
          <w:rtl/>
        </w:rPr>
        <w:t>،</w:t>
      </w:r>
      <w:r w:rsidRPr="00874F90">
        <w:rPr>
          <w:rtl/>
        </w:rPr>
        <w:t xml:space="preserve"> وهي دار كرب وبلاء علينا وعلى الأمّة </w:t>
      </w:r>
      <w:r w:rsidR="00732CCF">
        <w:rPr>
          <w:rtl/>
        </w:rPr>
        <w:t>(</w:t>
      </w:r>
      <w:r w:rsidRPr="00874F90">
        <w:rPr>
          <w:rtl/>
        </w:rPr>
        <w:t>الأئمة</w:t>
      </w:r>
      <w:r w:rsidR="00732CCF">
        <w:rPr>
          <w:rtl/>
        </w:rPr>
        <w:t>)</w:t>
      </w:r>
      <w:r w:rsidRPr="00874F90">
        <w:rPr>
          <w:rtl/>
        </w:rPr>
        <w:t xml:space="preserve"> يخرج عليهم شرار أمّتي</w:t>
      </w:r>
      <w:r w:rsidR="00920C47">
        <w:rPr>
          <w:rtl/>
        </w:rPr>
        <w:t>،</w:t>
      </w:r>
      <w:r w:rsidRPr="00874F90">
        <w:rPr>
          <w:rtl/>
        </w:rPr>
        <w:t xml:space="preserve"> لو أنّ أحدهم شفع له مَن في السماوات والأرضين ما شفّعوا فيه</w:t>
      </w:r>
      <w:r w:rsidR="00920C47">
        <w:rPr>
          <w:rtl/>
        </w:rPr>
        <w:t>،</w:t>
      </w:r>
      <w:r w:rsidRPr="00874F90">
        <w:rPr>
          <w:rtl/>
        </w:rPr>
        <w:t xml:space="preserve"> وهم المخلّدون في النار</w:t>
      </w:r>
      <w:r w:rsidR="00920C47">
        <w:rPr>
          <w:rtl/>
        </w:rPr>
        <w:t>.</w:t>
      </w:r>
    </w:p>
    <w:p w:rsidR="00BA6E43" w:rsidRPr="00204071" w:rsidRDefault="00BA6E43" w:rsidP="000A6AE5">
      <w:pPr>
        <w:pStyle w:val="libBold2"/>
        <w:rPr>
          <w:rtl/>
        </w:rPr>
      </w:pPr>
      <w:r w:rsidRPr="00874F90">
        <w:rPr>
          <w:rtl/>
        </w:rPr>
        <w:t>قالت</w:t>
      </w:r>
      <w:r w:rsidR="00920C47">
        <w:rPr>
          <w:rtl/>
        </w:rPr>
        <w:t>:</w:t>
      </w:r>
      <w:r w:rsidRPr="00874F90">
        <w:rPr>
          <w:rtl/>
        </w:rPr>
        <w:t xml:space="preserve"> يا أبه</w:t>
      </w:r>
      <w:r w:rsidR="00920C47">
        <w:rPr>
          <w:rtl/>
        </w:rPr>
        <w:t>،</w:t>
      </w:r>
      <w:r w:rsidRPr="00874F90">
        <w:rPr>
          <w:rtl/>
        </w:rPr>
        <w:t xml:space="preserve"> فيُقتلُ</w:t>
      </w:r>
      <w:r w:rsidR="00920C47">
        <w:rPr>
          <w:rtl/>
        </w:rPr>
        <w:t>؟</w:t>
      </w:r>
      <w:r w:rsidRPr="00874F90">
        <w:rPr>
          <w:rtl/>
        </w:rPr>
        <w:t>!</w:t>
      </w:r>
    </w:p>
    <w:p w:rsidR="00BA6E43" w:rsidRPr="00204071" w:rsidRDefault="00BA6E43" w:rsidP="000A6AE5">
      <w:pPr>
        <w:pStyle w:val="libBold2"/>
        <w:rPr>
          <w:rtl/>
        </w:rPr>
      </w:pPr>
      <w:r w:rsidRPr="00874F90">
        <w:rPr>
          <w:rtl/>
        </w:rPr>
        <w:t>قال</w:t>
      </w:r>
      <w:r w:rsidR="00920C47">
        <w:rPr>
          <w:rtl/>
        </w:rPr>
        <w:t>:</w:t>
      </w:r>
      <w:r w:rsidRPr="00874F90">
        <w:rPr>
          <w:rtl/>
        </w:rPr>
        <w:t xml:space="preserve"> نعم يا بنتاه</w:t>
      </w:r>
      <w:r w:rsidR="00920C47">
        <w:rPr>
          <w:rtl/>
        </w:rPr>
        <w:t>،</w:t>
      </w:r>
      <w:r w:rsidRPr="00874F90">
        <w:rPr>
          <w:rtl/>
        </w:rPr>
        <w:t xml:space="preserve"> وما قُتل قتْلته أحدّ كان قبله</w:t>
      </w:r>
      <w:r w:rsidR="00920C47">
        <w:rPr>
          <w:rtl/>
        </w:rPr>
        <w:t>،</w:t>
      </w:r>
      <w:r w:rsidRPr="00874F90">
        <w:rPr>
          <w:rtl/>
        </w:rPr>
        <w:t xml:space="preserve"> ويبكيه السماوات والأرضون</w:t>
      </w:r>
      <w:r w:rsidR="00920C47">
        <w:rPr>
          <w:rtl/>
        </w:rPr>
        <w:t>،</w:t>
      </w:r>
      <w:r w:rsidRPr="00874F90">
        <w:rPr>
          <w:rtl/>
        </w:rPr>
        <w:t xml:space="preserve"> والملائكة</w:t>
      </w:r>
      <w:r w:rsidR="00920C47">
        <w:rPr>
          <w:rtl/>
        </w:rPr>
        <w:t>،</w:t>
      </w:r>
      <w:r w:rsidRPr="00874F90">
        <w:rPr>
          <w:rtl/>
        </w:rPr>
        <w:t xml:space="preserve"> والوحش</w:t>
      </w:r>
      <w:r w:rsidR="00920C47">
        <w:rPr>
          <w:rtl/>
        </w:rPr>
        <w:t>،</w:t>
      </w:r>
      <w:r w:rsidRPr="00874F90">
        <w:rPr>
          <w:rtl/>
        </w:rPr>
        <w:t xml:space="preserve"> والنباتات</w:t>
      </w:r>
      <w:r w:rsidR="00920C47">
        <w:rPr>
          <w:rtl/>
        </w:rPr>
        <w:t>،</w:t>
      </w:r>
      <w:r w:rsidRPr="00874F90">
        <w:rPr>
          <w:rtl/>
        </w:rPr>
        <w:t xml:space="preserve"> والبحار</w:t>
      </w:r>
      <w:r w:rsidR="00920C47">
        <w:rPr>
          <w:rtl/>
        </w:rPr>
        <w:t>،</w:t>
      </w:r>
      <w:r w:rsidRPr="00874F90">
        <w:rPr>
          <w:rtl/>
        </w:rPr>
        <w:t xml:space="preserve"> والجبال</w:t>
      </w:r>
      <w:r w:rsidR="00920C47">
        <w:rPr>
          <w:rtl/>
        </w:rPr>
        <w:t>،</w:t>
      </w:r>
      <w:r w:rsidRPr="00874F90">
        <w:rPr>
          <w:rtl/>
        </w:rPr>
        <w:t xml:space="preserve"> ولو يؤذن لها ما بقي على الأرض</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الطوسي</w:t>
      </w:r>
      <w:r w:rsidR="00920C47">
        <w:rPr>
          <w:rtl/>
        </w:rPr>
        <w:t>:</w:t>
      </w:r>
      <w:r w:rsidRPr="00874F90">
        <w:rPr>
          <w:rtl/>
        </w:rPr>
        <w:t xml:space="preserve"> 367</w:t>
      </w:r>
      <w:r w:rsidR="00596330">
        <w:rPr>
          <w:rtl/>
        </w:rPr>
        <w:t xml:space="preserve"> - </w:t>
      </w:r>
      <w:r w:rsidRPr="00874F90">
        <w:rPr>
          <w:rtl/>
        </w:rPr>
        <w:t>368</w:t>
      </w:r>
      <w:r w:rsidR="00920C47">
        <w:rPr>
          <w:rtl/>
        </w:rPr>
        <w:t>،</w:t>
      </w:r>
      <w:r w:rsidRPr="00874F90">
        <w:rPr>
          <w:rtl/>
        </w:rPr>
        <w:t xml:space="preserve"> المجلس 13</w:t>
      </w:r>
      <w:r w:rsidR="00920C47">
        <w:rPr>
          <w:rtl/>
        </w:rPr>
        <w:t>،</w:t>
      </w:r>
      <w:r w:rsidRPr="00874F90">
        <w:rPr>
          <w:rtl/>
        </w:rPr>
        <w:t xml:space="preserve"> حديث 781 / 32</w:t>
      </w:r>
      <w:r w:rsidR="00920C47">
        <w:rPr>
          <w:rtl/>
        </w:rPr>
        <w:t>.</w:t>
      </w:r>
    </w:p>
    <w:p w:rsidR="00461DD6" w:rsidRDefault="00461DD6" w:rsidP="00B977D6">
      <w:pPr>
        <w:pStyle w:val="libNormal"/>
      </w:pPr>
      <w:r>
        <w:rPr>
          <w:rtl/>
        </w:rPr>
        <w:br w:type="page"/>
      </w:r>
    </w:p>
    <w:p w:rsidR="00BA6E43" w:rsidRPr="00204071" w:rsidRDefault="00BA6E43" w:rsidP="000A6AE5">
      <w:pPr>
        <w:pStyle w:val="libBold2"/>
        <w:rPr>
          <w:rtl/>
        </w:rPr>
      </w:pPr>
      <w:r w:rsidRPr="00874F90">
        <w:rPr>
          <w:rtl/>
        </w:rPr>
        <w:lastRenderedPageBreak/>
        <w:t>متنفّس</w:t>
      </w:r>
      <w:r w:rsidR="00920C47">
        <w:rPr>
          <w:rtl/>
        </w:rPr>
        <w:t>،</w:t>
      </w:r>
      <w:r w:rsidRPr="00874F90">
        <w:rPr>
          <w:rtl/>
        </w:rPr>
        <w:t xml:space="preserve"> ويأتيه قوم من محبّينا ليس في الأرض أعلم بالله ولا أقوَم بحقّنا منهم</w:t>
      </w:r>
      <w:r w:rsidR="00920C47">
        <w:rPr>
          <w:rtl/>
        </w:rPr>
        <w:t>،</w:t>
      </w:r>
      <w:r w:rsidRPr="00874F90">
        <w:rPr>
          <w:rtl/>
        </w:rPr>
        <w:t xml:space="preserve"> وليس على ظهر الأرض أحد يلتفت إليه غيرهم</w:t>
      </w:r>
      <w:r w:rsidR="00920C47">
        <w:rPr>
          <w:rtl/>
        </w:rPr>
        <w:t>،</w:t>
      </w:r>
      <w:r w:rsidRPr="00874F90">
        <w:rPr>
          <w:rtl/>
        </w:rPr>
        <w:t xml:space="preserve"> أولئك مصابيح في ظلمات الجَور</w:t>
      </w:r>
      <w:r w:rsidR="00920C47">
        <w:rPr>
          <w:rtl/>
        </w:rPr>
        <w:t>،</w:t>
      </w:r>
      <w:r w:rsidRPr="00874F90">
        <w:rPr>
          <w:rtl/>
        </w:rPr>
        <w:t xml:space="preserve"> وهم الشفعاء</w:t>
      </w:r>
      <w:r w:rsidR="00920C47">
        <w:rPr>
          <w:rtl/>
        </w:rPr>
        <w:t>،</w:t>
      </w:r>
      <w:r w:rsidRPr="00874F90">
        <w:rPr>
          <w:rtl/>
        </w:rPr>
        <w:t xml:space="preserve"> وهم واردون حوضي غداً</w:t>
      </w:r>
      <w:r w:rsidR="00920C47">
        <w:rPr>
          <w:rtl/>
        </w:rPr>
        <w:t>،</w:t>
      </w:r>
      <w:r w:rsidRPr="00874F90">
        <w:rPr>
          <w:rtl/>
        </w:rPr>
        <w:t xml:space="preserve"> أعرفهم إذا وردوا عليَّ بسيماهم</w:t>
      </w:r>
      <w:r w:rsidR="00920C47">
        <w:rPr>
          <w:rtl/>
        </w:rPr>
        <w:t>،</w:t>
      </w:r>
      <w:r w:rsidRPr="00874F90">
        <w:rPr>
          <w:rtl/>
        </w:rPr>
        <w:t xml:space="preserve"> وكلُّ أهل دين يطلبون أئمّتهم</w:t>
      </w:r>
      <w:r w:rsidR="00920C47">
        <w:rPr>
          <w:rtl/>
        </w:rPr>
        <w:t>،</w:t>
      </w:r>
      <w:r w:rsidRPr="00874F90">
        <w:rPr>
          <w:rtl/>
        </w:rPr>
        <w:t xml:space="preserve"> وهم يطلبوننا لا يطلبون غيرنا</w:t>
      </w:r>
      <w:r w:rsidR="00920C47">
        <w:rPr>
          <w:rtl/>
        </w:rPr>
        <w:t>،</w:t>
      </w:r>
      <w:r w:rsidRPr="00874F90">
        <w:rPr>
          <w:rtl/>
        </w:rPr>
        <w:t xml:space="preserve"> وهم قوّام الأرض</w:t>
      </w:r>
      <w:r w:rsidR="00920C47">
        <w:rPr>
          <w:rtl/>
        </w:rPr>
        <w:t>،</w:t>
      </w:r>
      <w:r w:rsidRPr="00874F90">
        <w:rPr>
          <w:rtl/>
        </w:rPr>
        <w:t xml:space="preserve"> وبهم ينزل الغيث</w:t>
      </w:r>
      <w:r w:rsidR="00920C47">
        <w:rPr>
          <w:rtl/>
        </w:rPr>
        <w:t>.</w:t>
      </w:r>
    </w:p>
    <w:p w:rsidR="00BA6E43" w:rsidRPr="00204071" w:rsidRDefault="00BA6E43" w:rsidP="000A6AE5">
      <w:pPr>
        <w:pStyle w:val="libBold2"/>
        <w:rPr>
          <w:rtl/>
        </w:rPr>
      </w:pPr>
      <w:r w:rsidRPr="00874F90">
        <w:rPr>
          <w:rtl/>
        </w:rPr>
        <w:t xml:space="preserve">فقالت فاطمة الزهراء </w:t>
      </w:r>
      <w:r w:rsidR="009A1FD2" w:rsidRPr="009A1FD2">
        <w:rPr>
          <w:rStyle w:val="libAlaemChar"/>
          <w:rtl/>
        </w:rPr>
        <w:t>عليها‌السلام</w:t>
      </w:r>
      <w:r w:rsidR="00920C47">
        <w:rPr>
          <w:rtl/>
        </w:rPr>
        <w:t>:</w:t>
      </w:r>
      <w:r w:rsidRPr="00874F90">
        <w:rPr>
          <w:rtl/>
        </w:rPr>
        <w:t xml:space="preserve"> يا أبة</w:t>
      </w:r>
      <w:r w:rsidR="00920C47">
        <w:rPr>
          <w:rtl/>
        </w:rPr>
        <w:t>،</w:t>
      </w:r>
      <w:r w:rsidRPr="00874F90">
        <w:rPr>
          <w:rtl/>
        </w:rPr>
        <w:t xml:space="preserve"> إنّا لله</w:t>
      </w:r>
      <w:r w:rsidR="00920C47">
        <w:rPr>
          <w:rtl/>
        </w:rPr>
        <w:t>،</w:t>
      </w:r>
      <w:r w:rsidRPr="00874F90">
        <w:rPr>
          <w:rtl/>
        </w:rPr>
        <w:t xml:space="preserve"> وبكت</w:t>
      </w:r>
      <w:r w:rsidR="00920C47">
        <w:rPr>
          <w:rtl/>
        </w:rPr>
        <w:t>.</w:t>
      </w:r>
    </w:p>
    <w:p w:rsidR="00BA6E43" w:rsidRPr="00204071" w:rsidRDefault="00BA6E43" w:rsidP="000A6AE5">
      <w:pPr>
        <w:pStyle w:val="libBold2"/>
        <w:rPr>
          <w:rtl/>
        </w:rPr>
      </w:pPr>
      <w:r w:rsidRPr="00874F90">
        <w:rPr>
          <w:rtl/>
        </w:rPr>
        <w:t>فقال لها</w:t>
      </w:r>
      <w:r w:rsidR="00920C47">
        <w:rPr>
          <w:rtl/>
        </w:rPr>
        <w:t>:</w:t>
      </w:r>
      <w:r w:rsidRPr="00874F90">
        <w:rPr>
          <w:rtl/>
        </w:rPr>
        <w:t xml:space="preserve"> يا بنتاه</w:t>
      </w:r>
      <w:r w:rsidR="00920C47">
        <w:rPr>
          <w:rtl/>
        </w:rPr>
        <w:t>،</w:t>
      </w:r>
      <w:r w:rsidRPr="00874F90">
        <w:rPr>
          <w:rtl/>
        </w:rPr>
        <w:t xml:space="preserve"> إنّ أفضل أهل الجنان هم الشهداء في الدنيا</w:t>
      </w:r>
      <w:r w:rsidR="00920C47">
        <w:rPr>
          <w:rtl/>
        </w:rPr>
        <w:t>؛</w:t>
      </w:r>
      <w:r w:rsidRPr="00874F90">
        <w:rPr>
          <w:rtl/>
        </w:rPr>
        <w:t xml:space="preserve"> بذلوا أنفسهم وأموالهم بأنّ لهم الجنّة يقاتلون في سبيل الله فيقتلون ويُقتلون وعداً عليه حقّاً</w:t>
      </w:r>
      <w:r w:rsidR="00920C47">
        <w:rPr>
          <w:rtl/>
        </w:rPr>
        <w:t>،</w:t>
      </w:r>
      <w:r w:rsidRPr="00874F90">
        <w:rPr>
          <w:rtl/>
        </w:rPr>
        <w:t xml:space="preserve"> فما عند الله خير من الدنيا وما فيها</w:t>
      </w:r>
      <w:r w:rsidR="00920C47">
        <w:rPr>
          <w:rtl/>
        </w:rPr>
        <w:t>،</w:t>
      </w:r>
      <w:r w:rsidRPr="00874F90">
        <w:rPr>
          <w:rtl/>
        </w:rPr>
        <w:t xml:space="preserve"> قَتلة أهون من مِيتة</w:t>
      </w:r>
      <w:r w:rsidR="00920C47">
        <w:rPr>
          <w:rtl/>
        </w:rPr>
        <w:t>،</w:t>
      </w:r>
      <w:r w:rsidRPr="00874F90">
        <w:rPr>
          <w:rtl/>
        </w:rPr>
        <w:t xml:space="preserve"> ومَن كُتب عليه القتل خرج إلى مضجعه</w:t>
      </w:r>
      <w:r w:rsidR="00920C47">
        <w:rPr>
          <w:rtl/>
        </w:rPr>
        <w:t>،</w:t>
      </w:r>
      <w:r w:rsidRPr="00874F90">
        <w:rPr>
          <w:rtl/>
        </w:rPr>
        <w:t xml:space="preserve"> ومَن لم يُقتل فسوف يموت</w:t>
      </w:r>
      <w:r w:rsidR="00920C47">
        <w:rPr>
          <w:rtl/>
        </w:rPr>
        <w:t>.</w:t>
      </w:r>
    </w:p>
    <w:p w:rsidR="00BA6E43" w:rsidRPr="00204071" w:rsidRDefault="00BA6E43" w:rsidP="000A6AE5">
      <w:pPr>
        <w:pStyle w:val="libBold2"/>
        <w:rPr>
          <w:rtl/>
        </w:rPr>
      </w:pPr>
      <w:r w:rsidRPr="00874F90">
        <w:rPr>
          <w:rtl/>
        </w:rPr>
        <w:t>يا فاطمة بنت محمّد</w:t>
      </w:r>
      <w:r w:rsidR="00920C47">
        <w:rPr>
          <w:rtl/>
        </w:rPr>
        <w:t>،</w:t>
      </w:r>
      <w:r w:rsidRPr="00874F90">
        <w:rPr>
          <w:rtl/>
        </w:rPr>
        <w:t xml:space="preserve"> أمَا تحبّين أن تأمرين غداً بأمر فتُطاعين في هذا الخلق عند الحساب</w:t>
      </w:r>
      <w:r w:rsidR="00920C47">
        <w:rPr>
          <w:rtl/>
        </w:rPr>
        <w:t>؟</w:t>
      </w:r>
      <w:r w:rsidRPr="00874F90">
        <w:rPr>
          <w:rtl/>
        </w:rPr>
        <w:t xml:space="preserve"> أما ترضين أن يكون ابنك من حَمَلة العرش</w:t>
      </w:r>
      <w:r w:rsidR="00920C47">
        <w:rPr>
          <w:rtl/>
        </w:rPr>
        <w:t>؟</w:t>
      </w:r>
      <w:r w:rsidRPr="00874F90">
        <w:rPr>
          <w:rtl/>
        </w:rPr>
        <w:t xml:space="preserve"> أما ترضين أن يكون أبوك يأتونه يسألونه الشفاعة</w:t>
      </w:r>
      <w:r w:rsidR="00920C47">
        <w:rPr>
          <w:rtl/>
        </w:rPr>
        <w:t>؟</w:t>
      </w:r>
    </w:p>
    <w:p w:rsidR="00BA6E43" w:rsidRPr="00204071" w:rsidRDefault="00BA6E43" w:rsidP="000A6AE5">
      <w:pPr>
        <w:pStyle w:val="libBold2"/>
        <w:rPr>
          <w:rtl/>
        </w:rPr>
      </w:pPr>
      <w:r w:rsidRPr="00874F90">
        <w:rPr>
          <w:rtl/>
        </w:rPr>
        <w:t>أمَا ترضين أن يكون بعلُك يذود الخلق يوم العطش عن الحوض</w:t>
      </w:r>
      <w:r w:rsidR="00920C47">
        <w:rPr>
          <w:rtl/>
        </w:rPr>
        <w:t>،</w:t>
      </w:r>
      <w:r w:rsidRPr="00874F90">
        <w:rPr>
          <w:rtl/>
        </w:rPr>
        <w:t xml:space="preserve"> فيسقي منه أولياءه ويذود عنه أعداءه</w:t>
      </w:r>
      <w:r w:rsidR="00920C47">
        <w:rPr>
          <w:rtl/>
        </w:rPr>
        <w:t>؟</w:t>
      </w:r>
      <w:r w:rsidRPr="00874F90">
        <w:rPr>
          <w:rtl/>
        </w:rPr>
        <w:t xml:space="preserve"> أما ترضين أن يكون بعلُك قسيم النار</w:t>
      </w:r>
      <w:r w:rsidR="00920C47">
        <w:rPr>
          <w:rtl/>
        </w:rPr>
        <w:t>،</w:t>
      </w:r>
      <w:r w:rsidRPr="00874F90">
        <w:rPr>
          <w:rtl/>
        </w:rPr>
        <w:t xml:space="preserve"> يأمر النار فتطيعه</w:t>
      </w:r>
      <w:r w:rsidR="00920C47">
        <w:rPr>
          <w:rtl/>
        </w:rPr>
        <w:t>،</w:t>
      </w:r>
      <w:r w:rsidRPr="00874F90">
        <w:rPr>
          <w:rtl/>
        </w:rPr>
        <w:t xml:space="preserve"> يُخرج منها مَن يشاء ويترك مَن يشاء</w:t>
      </w:r>
      <w:r w:rsidR="00920C47">
        <w:rPr>
          <w:rtl/>
        </w:rPr>
        <w:t>.</w:t>
      </w:r>
    </w:p>
    <w:p w:rsidR="00BA6E43" w:rsidRPr="00204071" w:rsidRDefault="00BA6E43" w:rsidP="000A6AE5">
      <w:pPr>
        <w:pStyle w:val="libBold2"/>
        <w:rPr>
          <w:rtl/>
        </w:rPr>
      </w:pPr>
      <w:r w:rsidRPr="00874F90">
        <w:rPr>
          <w:rtl/>
        </w:rPr>
        <w:t>أمَا ترضين أن تنظرين إلى الملائكة على أرجاء السماء ينظرون إليكِ وإلى ما تأمرين به</w:t>
      </w:r>
      <w:r w:rsidR="00920C47">
        <w:rPr>
          <w:rtl/>
        </w:rPr>
        <w:t>،</w:t>
      </w:r>
      <w:r w:rsidRPr="00874F90">
        <w:rPr>
          <w:rtl/>
        </w:rPr>
        <w:t xml:space="preserve"> وينظرون إلى بعْلُكِ قد حضر الخلائق وهو يخاصمهم عند الله</w:t>
      </w:r>
      <w:r w:rsidR="00920C47">
        <w:rPr>
          <w:rtl/>
        </w:rPr>
        <w:t>،</w:t>
      </w:r>
      <w:r w:rsidRPr="00874F90">
        <w:rPr>
          <w:rtl/>
        </w:rPr>
        <w:t xml:space="preserve"> فما ترين الله صانع بقاتل ولدك وقاتليك وقاتل بعْلُك إذا أفلجت حجّته على الخلائق وأُمرت النار أن تطيعه</w:t>
      </w:r>
      <w:r w:rsidR="00920C47">
        <w:rPr>
          <w:rtl/>
        </w:rPr>
        <w:t>؟</w:t>
      </w:r>
    </w:p>
    <w:p w:rsidR="00BA6E43" w:rsidRPr="00204071" w:rsidRDefault="00BA6E43" w:rsidP="000A6AE5">
      <w:pPr>
        <w:pStyle w:val="libBold2"/>
        <w:rPr>
          <w:rtl/>
        </w:rPr>
      </w:pPr>
      <w:r w:rsidRPr="00874F90">
        <w:rPr>
          <w:rtl/>
        </w:rPr>
        <w:t>أمَا ترضين أن يكون الملائكة تبكي لابنك</w:t>
      </w:r>
      <w:r w:rsidR="00920C47">
        <w:rPr>
          <w:rtl/>
        </w:rPr>
        <w:t>،</w:t>
      </w:r>
      <w:r w:rsidRPr="00874F90">
        <w:rPr>
          <w:rtl/>
        </w:rPr>
        <w:t xml:space="preserve"> ويأسف عليه كلّ شيء</w:t>
      </w:r>
      <w:r w:rsidR="00920C47">
        <w:rPr>
          <w:rtl/>
        </w:rPr>
        <w:t>؟</w:t>
      </w:r>
      <w:r w:rsidRPr="00874F90">
        <w:rPr>
          <w:rtl/>
        </w:rPr>
        <w:t xml:space="preserve"> أما ترضين أن يكون مَن أتاه زائراً في ضمان الله</w:t>
      </w:r>
      <w:r w:rsidR="00920C47">
        <w:rPr>
          <w:rtl/>
        </w:rPr>
        <w:t>،</w:t>
      </w:r>
      <w:r w:rsidRPr="00874F90">
        <w:rPr>
          <w:rtl/>
        </w:rPr>
        <w:t xml:space="preserve"> ويكون مَن أتاه</w:t>
      </w:r>
      <w:r w:rsidR="00920C47">
        <w:rPr>
          <w:rtl/>
        </w:rPr>
        <w:t>:</w:t>
      </w:r>
      <w:r w:rsidRPr="00874F90">
        <w:rPr>
          <w:rtl/>
        </w:rPr>
        <w:t xml:space="preserve"> بمنزلة مَن حجّ إلى بيت الله واعتمر</w:t>
      </w:r>
      <w:r w:rsidR="00920C47">
        <w:rPr>
          <w:rtl/>
        </w:rPr>
        <w:t>،</w:t>
      </w:r>
      <w:r w:rsidRPr="00874F90">
        <w:rPr>
          <w:rtl/>
        </w:rPr>
        <w:t xml:space="preserve"> ولم يخلُ من الرحمة طرفة عين</w:t>
      </w:r>
      <w:r w:rsidR="00920C47">
        <w:rPr>
          <w:rtl/>
        </w:rPr>
        <w:t>،</w:t>
      </w:r>
      <w:r w:rsidRPr="00874F90">
        <w:rPr>
          <w:rtl/>
        </w:rPr>
        <w:t xml:space="preserve"> وإذا مات مات شهيداً</w:t>
      </w:r>
      <w:r w:rsidR="00920C47">
        <w:rPr>
          <w:rtl/>
        </w:rPr>
        <w:t>،</w:t>
      </w:r>
      <w:r w:rsidRPr="00874F90">
        <w:rPr>
          <w:rtl/>
        </w:rPr>
        <w:t xml:space="preserve"> وإنْ بقي لم تزَل الحَفَظة تدعوا له ما بقي</w:t>
      </w:r>
      <w:r w:rsidR="00920C47">
        <w:rPr>
          <w:rtl/>
        </w:rPr>
        <w:t>،</w:t>
      </w:r>
    </w:p>
    <w:p w:rsidR="00461DD6" w:rsidRDefault="00461DD6" w:rsidP="00B977D6">
      <w:pPr>
        <w:pStyle w:val="libNormal"/>
      </w:pPr>
      <w:r>
        <w:rPr>
          <w:rtl/>
        </w:rPr>
        <w:br w:type="page"/>
      </w:r>
    </w:p>
    <w:p w:rsidR="00BA6E43" w:rsidRPr="00204071" w:rsidRDefault="00BA6E43" w:rsidP="000A6AE5">
      <w:pPr>
        <w:pStyle w:val="libNormal0"/>
        <w:rPr>
          <w:rtl/>
        </w:rPr>
      </w:pPr>
      <w:r w:rsidRPr="000A6AE5">
        <w:rPr>
          <w:rStyle w:val="libBold2Char"/>
          <w:rtl/>
        </w:rPr>
        <w:lastRenderedPageBreak/>
        <w:t>ولم يزل في حفظ الله وأمنه حتى يفارق الدنيا</w:t>
      </w:r>
      <w:r w:rsidR="00920C47">
        <w:rPr>
          <w:rtl/>
        </w:rPr>
        <w:t>؟</w:t>
      </w:r>
    </w:p>
    <w:p w:rsidR="00BA6E43" w:rsidRPr="00204071" w:rsidRDefault="00BA6E43" w:rsidP="000A6AE5">
      <w:pPr>
        <w:pStyle w:val="libBold2"/>
        <w:rPr>
          <w:rtl/>
        </w:rPr>
      </w:pPr>
      <w:r w:rsidRPr="00874F90">
        <w:rPr>
          <w:rtl/>
        </w:rPr>
        <w:t>قالت</w:t>
      </w:r>
      <w:r w:rsidR="00920C47">
        <w:rPr>
          <w:rtl/>
        </w:rPr>
        <w:t>:</w:t>
      </w:r>
      <w:r w:rsidRPr="00874F90">
        <w:rPr>
          <w:rtl/>
        </w:rPr>
        <w:t xml:space="preserve"> يا أبه</w:t>
      </w:r>
      <w:r w:rsidR="00920C47">
        <w:rPr>
          <w:rtl/>
        </w:rPr>
        <w:t>،</w:t>
      </w:r>
      <w:r w:rsidRPr="00874F90">
        <w:rPr>
          <w:rtl/>
        </w:rPr>
        <w:t xml:space="preserve"> سلّمتُ</w:t>
      </w:r>
      <w:r w:rsidR="00920C47">
        <w:rPr>
          <w:rtl/>
        </w:rPr>
        <w:t>،</w:t>
      </w:r>
      <w:r w:rsidRPr="00874F90">
        <w:rPr>
          <w:rtl/>
        </w:rPr>
        <w:t xml:space="preserve"> ورضيتُ</w:t>
      </w:r>
      <w:r w:rsidR="00920C47">
        <w:rPr>
          <w:rtl/>
        </w:rPr>
        <w:t>،</w:t>
      </w:r>
      <w:r w:rsidRPr="00874F90">
        <w:rPr>
          <w:rtl/>
        </w:rPr>
        <w:t xml:space="preserve"> وتوكّلت على الله</w:t>
      </w:r>
      <w:r w:rsidR="00920C47">
        <w:rPr>
          <w:rtl/>
        </w:rPr>
        <w:t>.</w:t>
      </w:r>
    </w:p>
    <w:p w:rsidR="00BA6E43" w:rsidRPr="00874F90" w:rsidRDefault="00BA6E43" w:rsidP="00ED631C">
      <w:pPr>
        <w:pStyle w:val="libNormal"/>
        <w:rPr>
          <w:rtl/>
        </w:rPr>
      </w:pPr>
      <w:r w:rsidRPr="00D13DC1">
        <w:rPr>
          <w:rStyle w:val="libBold2Char"/>
          <w:rtl/>
        </w:rPr>
        <w:t>فمسحَ على قلبها ومسح عينيها</w:t>
      </w:r>
      <w:r w:rsidR="00920C47">
        <w:rPr>
          <w:rStyle w:val="libBold2Char"/>
          <w:rtl/>
        </w:rPr>
        <w:t>،</w:t>
      </w:r>
      <w:r w:rsidRPr="00D13DC1">
        <w:rPr>
          <w:rStyle w:val="libBold2Char"/>
          <w:rtl/>
        </w:rPr>
        <w:t xml:space="preserve"> وقال</w:t>
      </w:r>
      <w:r w:rsidR="00920C47">
        <w:rPr>
          <w:rStyle w:val="libBold2Char"/>
          <w:rtl/>
        </w:rPr>
        <w:t>:</w:t>
      </w:r>
      <w:r w:rsidRPr="00D13DC1">
        <w:rPr>
          <w:rStyle w:val="libBold2Char"/>
          <w:rtl/>
        </w:rPr>
        <w:t xml:space="preserve"> إنّي وبعلُكِ وأنتِ وابنَيك في مكان تقرّ عيناك ويفرح قلبك</w:t>
      </w:r>
      <w:r w:rsidR="00732CCF">
        <w:rPr>
          <w:rStyle w:val="libBold2Char"/>
          <w:rtl/>
        </w:rPr>
        <w:t>)</w:t>
      </w:r>
      <w:r w:rsidRPr="00D13DC1">
        <w:rPr>
          <w:rStyle w:val="libBold2Char"/>
          <w:rtl/>
        </w:rPr>
        <w:t xml:space="preserve"> </w:t>
      </w:r>
      <w:r w:rsidRPr="00E35112">
        <w:rPr>
          <w:rStyle w:val="libFootnotenumChar"/>
          <w:rFonts w:hint="cs"/>
          <w:rtl/>
        </w:rPr>
        <w:t>(1)</w:t>
      </w:r>
      <w:r w:rsidR="00920C47">
        <w:rPr>
          <w:rFonts w:hint="cs"/>
          <w:rtl/>
        </w:rPr>
        <w:t>.</w:t>
      </w:r>
    </w:p>
    <w:p w:rsidR="00BA6E43" w:rsidRPr="00874F90" w:rsidRDefault="00BA6E43" w:rsidP="000A6AE5">
      <w:pPr>
        <w:pStyle w:val="libNormal"/>
        <w:rPr>
          <w:rtl/>
        </w:rPr>
      </w:pPr>
      <w:r w:rsidRPr="00ED631C">
        <w:rPr>
          <w:rFonts w:hint="cs"/>
          <w:rtl/>
        </w:rPr>
        <w:t>6)</w:t>
      </w:r>
      <w:r w:rsidR="00596330">
        <w:rPr>
          <w:rFonts w:hint="cs"/>
          <w:rtl/>
        </w:rPr>
        <w:t xml:space="preserve"> - </w:t>
      </w:r>
      <w:r w:rsidRPr="00ED631C">
        <w:rPr>
          <w:rFonts w:hint="cs"/>
          <w:rtl/>
        </w:rPr>
        <w:t xml:space="preserve">وروى الشيخ ابن نما </w:t>
      </w:r>
      <w:r w:rsidR="00732CCF">
        <w:rPr>
          <w:rFonts w:hint="cs"/>
          <w:rtl/>
        </w:rPr>
        <w:t>(</w:t>
      </w:r>
      <w:r w:rsidRPr="00ED631C">
        <w:rPr>
          <w:rFonts w:hint="cs"/>
          <w:rtl/>
        </w:rPr>
        <w:t>ره</w:t>
      </w:r>
      <w:r w:rsidR="00732CCF">
        <w:rPr>
          <w:rFonts w:hint="cs"/>
          <w:rtl/>
        </w:rPr>
        <w:t>)</w:t>
      </w:r>
      <w:r w:rsidRPr="00ED631C">
        <w:rPr>
          <w:rFonts w:hint="cs"/>
          <w:rtl/>
        </w:rPr>
        <w:t xml:space="preserve"> قائلاً</w:t>
      </w:r>
      <w:r w:rsidR="00920C47">
        <w:rPr>
          <w:rFonts w:hint="cs"/>
          <w:rtl/>
        </w:rPr>
        <w:t>:</w:t>
      </w:r>
      <w:r w:rsidRPr="00ED631C">
        <w:rPr>
          <w:rFonts w:hint="cs"/>
          <w:rtl/>
        </w:rPr>
        <w:t xml:space="preserve"> </w:t>
      </w:r>
      <w:r w:rsidR="00732CCF">
        <w:rPr>
          <w:rFonts w:hint="cs"/>
          <w:rtl/>
        </w:rPr>
        <w:t>(</w:t>
      </w:r>
      <w:r w:rsidRPr="00ED631C">
        <w:rPr>
          <w:rFonts w:hint="cs"/>
          <w:rtl/>
        </w:rPr>
        <w:t>وعن عبد الله بن يحيى قال</w:t>
      </w:r>
      <w:r w:rsidR="00920C47">
        <w:rPr>
          <w:rFonts w:hint="cs"/>
          <w:rtl/>
        </w:rPr>
        <w:t>:</w:t>
      </w:r>
      <w:r w:rsidRPr="00ED631C">
        <w:rPr>
          <w:rFonts w:hint="cs"/>
          <w:rtl/>
        </w:rPr>
        <w:t xml:space="preserve"> دخلنا مع عليّ </w:t>
      </w:r>
      <w:r w:rsidR="009A1FD2" w:rsidRPr="009A1FD2">
        <w:rPr>
          <w:rStyle w:val="libAlaemChar"/>
          <w:rFonts w:hint="cs"/>
          <w:rtl/>
        </w:rPr>
        <w:t>عليه‌السلام</w:t>
      </w:r>
      <w:r w:rsidRPr="00ED631C">
        <w:rPr>
          <w:rFonts w:hint="cs"/>
          <w:rtl/>
        </w:rPr>
        <w:t xml:space="preserve"> إلى صِفّين</w:t>
      </w:r>
      <w:r w:rsidR="00920C47">
        <w:rPr>
          <w:rFonts w:hint="cs"/>
          <w:rtl/>
        </w:rPr>
        <w:t>،</w:t>
      </w:r>
      <w:r w:rsidRPr="00ED631C">
        <w:rPr>
          <w:rFonts w:hint="cs"/>
          <w:rtl/>
        </w:rPr>
        <w:t xml:space="preserve"> فلمّا حاذى نينوى نادى</w:t>
      </w:r>
      <w:r w:rsidR="00920C47">
        <w:rPr>
          <w:rFonts w:hint="cs"/>
          <w:rtl/>
        </w:rPr>
        <w:t>:</w:t>
      </w:r>
      <w:r w:rsidRPr="00ED631C">
        <w:rPr>
          <w:rFonts w:hint="cs"/>
          <w:rtl/>
        </w:rPr>
        <w:t xml:space="preserve"> </w:t>
      </w:r>
      <w:r w:rsidR="00732CCF">
        <w:rPr>
          <w:rStyle w:val="libBold2Char"/>
          <w:rtl/>
        </w:rPr>
        <w:t>(</w:t>
      </w:r>
      <w:r w:rsidRPr="00D13DC1">
        <w:rPr>
          <w:rStyle w:val="libBold2Char"/>
          <w:rtl/>
        </w:rPr>
        <w:t>صبراً أبا عبد الله</w:t>
      </w:r>
      <w:r w:rsidR="00920C47">
        <w:rPr>
          <w:rFonts w:hint="cs"/>
          <w:rtl/>
        </w:rPr>
        <w:t>،</w:t>
      </w:r>
      <w:r w:rsidRPr="00ED631C">
        <w:rPr>
          <w:rFonts w:hint="cs"/>
          <w:rtl/>
        </w:rPr>
        <w:t xml:space="preserve"> فقال</w:t>
      </w:r>
      <w:r w:rsidR="00920C47">
        <w:rPr>
          <w:rFonts w:hint="cs"/>
          <w:rtl/>
        </w:rPr>
        <w:t>:</w:t>
      </w:r>
      <w:r w:rsidRPr="00ED631C">
        <w:rPr>
          <w:rFonts w:hint="cs"/>
          <w:rtl/>
        </w:rPr>
        <w:t xml:space="preserve"> </w:t>
      </w:r>
      <w:r w:rsidRPr="00D13DC1">
        <w:rPr>
          <w:rStyle w:val="libBold2Char"/>
          <w:rtl/>
        </w:rPr>
        <w:t xml:space="preserve">دخلتُ على رسول الله </w:t>
      </w:r>
      <w:r w:rsidR="009A1FD2" w:rsidRPr="009A1FD2">
        <w:rPr>
          <w:rStyle w:val="libAlaemChar"/>
          <w:rtl/>
        </w:rPr>
        <w:t>صلى‌الله‌عليه‌وآله</w:t>
      </w:r>
      <w:r w:rsidRPr="00D13DC1">
        <w:rPr>
          <w:rStyle w:val="libBold2Char"/>
          <w:rtl/>
        </w:rPr>
        <w:t xml:space="preserve"> وعيناه تفيضان</w:t>
      </w:r>
      <w:r w:rsidR="00920C47">
        <w:rPr>
          <w:rStyle w:val="libBold2Char"/>
          <w:rtl/>
        </w:rPr>
        <w:t>!</w:t>
      </w:r>
    </w:p>
    <w:p w:rsidR="00BA6E43" w:rsidRPr="00204071" w:rsidRDefault="00BA6E43" w:rsidP="000A6AE5">
      <w:pPr>
        <w:pStyle w:val="libBold2"/>
        <w:rPr>
          <w:rtl/>
        </w:rPr>
      </w:pPr>
      <w:r w:rsidRPr="00874F90">
        <w:rPr>
          <w:rtl/>
        </w:rPr>
        <w:t>فقلت</w:t>
      </w:r>
      <w:r w:rsidR="00920C47">
        <w:rPr>
          <w:rtl/>
        </w:rPr>
        <w:t>:</w:t>
      </w:r>
      <w:r w:rsidRPr="00874F90">
        <w:rPr>
          <w:rtl/>
        </w:rPr>
        <w:t xml:space="preserve"> بأبي أنت وأمّي يا رسول الله</w:t>
      </w:r>
      <w:r w:rsidR="00920C47">
        <w:rPr>
          <w:rtl/>
        </w:rPr>
        <w:t>،</w:t>
      </w:r>
      <w:r w:rsidRPr="00874F90">
        <w:rPr>
          <w:rtl/>
        </w:rPr>
        <w:t xml:space="preserve"> ما لعينيك تفيضان</w:t>
      </w:r>
      <w:r w:rsidR="00920C47">
        <w:rPr>
          <w:rtl/>
        </w:rPr>
        <w:t>؟</w:t>
      </w:r>
      <w:r w:rsidRPr="00874F90">
        <w:rPr>
          <w:rtl/>
        </w:rPr>
        <w:t xml:space="preserve"> أغضَبكَ أحد</w:t>
      </w:r>
      <w:r w:rsidR="00920C47">
        <w:rPr>
          <w:rtl/>
        </w:rPr>
        <w:t>؟</w:t>
      </w:r>
    </w:p>
    <w:p w:rsidR="00BA6E43" w:rsidRPr="00874F90" w:rsidRDefault="00BA6E43" w:rsidP="00ED631C">
      <w:pPr>
        <w:pStyle w:val="libNormal"/>
        <w:rPr>
          <w:rtl/>
        </w:rPr>
      </w:pPr>
      <w:r w:rsidRPr="00E35112">
        <w:rPr>
          <w:rStyle w:val="libBold2Char"/>
          <w:rtl/>
        </w:rPr>
        <w:t>قال</w:t>
      </w:r>
      <w:r w:rsidR="00920C47">
        <w:rPr>
          <w:rStyle w:val="libBold2Char"/>
          <w:rtl/>
        </w:rPr>
        <w:t>:</w:t>
      </w:r>
      <w:r w:rsidRPr="00E35112">
        <w:rPr>
          <w:rStyle w:val="libBold2Char"/>
          <w:rtl/>
        </w:rPr>
        <w:t xml:space="preserve"> لا</w:t>
      </w:r>
      <w:r w:rsidR="00920C47">
        <w:rPr>
          <w:rStyle w:val="libBold2Char"/>
          <w:rtl/>
        </w:rPr>
        <w:t>،</w:t>
      </w:r>
      <w:r w:rsidRPr="00E35112">
        <w:rPr>
          <w:rStyle w:val="libBold2Char"/>
          <w:rtl/>
        </w:rPr>
        <w:t xml:space="preserve"> بل كان عندي جبرئيل فأخبرني أنّ الحسين يُقتل بشاطئ الفرات</w:t>
      </w:r>
      <w:r w:rsidR="00920C47">
        <w:rPr>
          <w:rStyle w:val="libBold2Char"/>
          <w:rtl/>
        </w:rPr>
        <w:t>،</w:t>
      </w:r>
      <w:r w:rsidRPr="00E35112">
        <w:rPr>
          <w:rStyle w:val="libBold2Char"/>
          <w:rtl/>
        </w:rPr>
        <w:t xml:space="preserve"> فقال</w:t>
      </w:r>
      <w:r w:rsidR="00920C47">
        <w:rPr>
          <w:rStyle w:val="libBold2Char"/>
          <w:rtl/>
        </w:rPr>
        <w:t>:</w:t>
      </w:r>
      <w:r w:rsidRPr="00E35112">
        <w:rPr>
          <w:rStyle w:val="libBold2Char"/>
          <w:rtl/>
        </w:rPr>
        <w:t xml:space="preserve"> هل لك أن أُشمّك من تُرتبه</w:t>
      </w:r>
      <w:r w:rsidR="00920C47">
        <w:rPr>
          <w:rStyle w:val="libBold2Char"/>
          <w:rtl/>
        </w:rPr>
        <w:t>؟</w:t>
      </w:r>
      <w:r w:rsidRPr="00E35112">
        <w:rPr>
          <w:rStyle w:val="libBold2Char"/>
          <w:rtl/>
        </w:rPr>
        <w:t xml:space="preserve"> قلت</w:t>
      </w:r>
      <w:r w:rsidR="00920C47">
        <w:rPr>
          <w:rStyle w:val="libBold2Char"/>
          <w:rtl/>
        </w:rPr>
        <w:t>:</w:t>
      </w:r>
      <w:r w:rsidRPr="00E35112">
        <w:rPr>
          <w:rStyle w:val="libBold2Char"/>
          <w:rtl/>
        </w:rPr>
        <w:t xml:space="preserve"> نعم</w:t>
      </w:r>
      <w:r w:rsidR="00920C47">
        <w:rPr>
          <w:rStyle w:val="libBold2Char"/>
          <w:rtl/>
        </w:rPr>
        <w:t>،</w:t>
      </w:r>
      <w:r w:rsidRPr="00E35112">
        <w:rPr>
          <w:rStyle w:val="libBold2Char"/>
          <w:rtl/>
        </w:rPr>
        <w:t xml:space="preserve"> فمدَّ يده فأخذ قبضة من تراب وأعطانيها</w:t>
      </w:r>
      <w:r w:rsidR="00920C47">
        <w:rPr>
          <w:rStyle w:val="libBold2Char"/>
          <w:rtl/>
        </w:rPr>
        <w:t>،</w:t>
      </w:r>
      <w:r w:rsidRPr="00E35112">
        <w:rPr>
          <w:rStyle w:val="libBold2Char"/>
          <w:rtl/>
        </w:rPr>
        <w:t xml:space="preserve"> فلم أملك عينيَّ أن فاضتا</w:t>
      </w:r>
      <w:r w:rsidR="00920C47">
        <w:rPr>
          <w:rStyle w:val="libBold2Char"/>
          <w:rtl/>
        </w:rPr>
        <w:t>،</w:t>
      </w:r>
      <w:r w:rsidRPr="00E35112">
        <w:rPr>
          <w:rStyle w:val="libBold2Char"/>
          <w:rtl/>
        </w:rPr>
        <w:t xml:space="preserve"> واسم الأرض كربلاء</w:t>
      </w:r>
      <w:r w:rsidR="00920C47">
        <w:rPr>
          <w:rStyle w:val="libBold2Char"/>
          <w:rtl/>
        </w:rPr>
        <w:t>.</w:t>
      </w:r>
    </w:p>
    <w:p w:rsidR="00BA6E43" w:rsidRPr="00204071" w:rsidRDefault="00BA6E43" w:rsidP="000A6AE5">
      <w:pPr>
        <w:pStyle w:val="libBold2"/>
        <w:rPr>
          <w:rtl/>
        </w:rPr>
      </w:pPr>
      <w:r w:rsidRPr="00874F90">
        <w:rPr>
          <w:rtl/>
        </w:rPr>
        <w:t xml:space="preserve">فلمّا أتت عليه سنتان خرج النبي </w:t>
      </w:r>
      <w:r w:rsidR="009A1FD2" w:rsidRPr="009A1FD2">
        <w:rPr>
          <w:rStyle w:val="libAlaemChar"/>
          <w:rtl/>
        </w:rPr>
        <w:t>صلى‌الله‌عليه‌وآله</w:t>
      </w:r>
      <w:r w:rsidRPr="00874F90">
        <w:rPr>
          <w:rtl/>
        </w:rPr>
        <w:t xml:space="preserve"> إلى سفر</w:t>
      </w:r>
      <w:r w:rsidR="00920C47">
        <w:rPr>
          <w:rtl/>
        </w:rPr>
        <w:t>،</w:t>
      </w:r>
      <w:r w:rsidRPr="00874F90">
        <w:rPr>
          <w:rtl/>
        </w:rPr>
        <w:t xml:space="preserve"> فوقف في بعض الطريق واسترجع ودمعت عيناه</w:t>
      </w:r>
      <w:r w:rsidR="00920C47">
        <w:rPr>
          <w:rtl/>
        </w:rPr>
        <w:t>،</w:t>
      </w:r>
      <w:r w:rsidRPr="00874F90">
        <w:rPr>
          <w:rtl/>
        </w:rPr>
        <w:t xml:space="preserve"> فسُئل عن ذلك</w:t>
      </w:r>
      <w:r w:rsidR="00920C47">
        <w:rPr>
          <w:rtl/>
        </w:rPr>
        <w:t>.</w:t>
      </w:r>
    </w:p>
    <w:p w:rsidR="00BA6E43" w:rsidRPr="00204071" w:rsidRDefault="00BA6E43" w:rsidP="000A6AE5">
      <w:pPr>
        <w:pStyle w:val="libBold2"/>
        <w:rPr>
          <w:rtl/>
        </w:rPr>
      </w:pPr>
      <w:r w:rsidRPr="00874F90">
        <w:rPr>
          <w:rtl/>
        </w:rPr>
        <w:t>فقال</w:t>
      </w:r>
      <w:r w:rsidR="00920C47">
        <w:rPr>
          <w:rtl/>
        </w:rPr>
        <w:t>:</w:t>
      </w:r>
      <w:r w:rsidRPr="00874F90">
        <w:rPr>
          <w:rtl/>
        </w:rPr>
        <w:t xml:space="preserve"> هذا جبرئيل يخبرني عن أرضٍ بشطّ الفرات يُقال لها كربلاء يُقتل فيها وَلدي الحسين</w:t>
      </w:r>
      <w:r w:rsidR="00920C47">
        <w:rPr>
          <w:rtl/>
        </w:rPr>
        <w:t>.</w:t>
      </w:r>
    </w:p>
    <w:p w:rsidR="00BA6E43" w:rsidRPr="00204071" w:rsidRDefault="00BA6E43" w:rsidP="000A6AE5">
      <w:pPr>
        <w:pStyle w:val="libBold2"/>
        <w:rPr>
          <w:rtl/>
        </w:rPr>
      </w:pPr>
      <w:r w:rsidRPr="00874F90">
        <w:rPr>
          <w:rtl/>
        </w:rPr>
        <w:t>فقيل</w:t>
      </w:r>
      <w:r w:rsidR="00920C47">
        <w:rPr>
          <w:rtl/>
        </w:rPr>
        <w:t>:</w:t>
      </w:r>
      <w:r w:rsidRPr="00874F90">
        <w:rPr>
          <w:rtl/>
        </w:rPr>
        <w:t xml:space="preserve"> ومَن يقتله</w:t>
      </w:r>
      <w:r w:rsidR="00920C47">
        <w:rPr>
          <w:rtl/>
        </w:rPr>
        <w:t>؟</w:t>
      </w:r>
    </w:p>
    <w:p w:rsidR="00BA6E43" w:rsidRPr="00874F90" w:rsidRDefault="00BA6E43" w:rsidP="00ED631C">
      <w:pPr>
        <w:pStyle w:val="libNormal"/>
        <w:rPr>
          <w:rtl/>
        </w:rPr>
      </w:pPr>
      <w:r w:rsidRPr="00ED631C">
        <w:rPr>
          <w:rFonts w:hint="cs"/>
          <w:rtl/>
        </w:rPr>
        <w:t>قال</w:t>
      </w:r>
      <w:r w:rsidR="00920C47">
        <w:rPr>
          <w:rFonts w:hint="cs"/>
          <w:rtl/>
        </w:rPr>
        <w:t>:</w:t>
      </w:r>
      <w:r w:rsidRPr="00ED631C">
        <w:rPr>
          <w:rFonts w:hint="cs"/>
          <w:rtl/>
        </w:rPr>
        <w:t xml:space="preserve"> </w:t>
      </w:r>
      <w:r w:rsidRPr="00D13DC1">
        <w:rPr>
          <w:rStyle w:val="libBold2Char"/>
          <w:rtl/>
        </w:rPr>
        <w:t>رجل يقال له يزيد</w:t>
      </w:r>
      <w:r w:rsidR="00920C47">
        <w:rPr>
          <w:rStyle w:val="libBold2Char"/>
          <w:rtl/>
        </w:rPr>
        <w:t>،</w:t>
      </w:r>
      <w:r w:rsidRPr="00D13DC1">
        <w:rPr>
          <w:rStyle w:val="libBold2Char"/>
          <w:rtl/>
        </w:rPr>
        <w:t xml:space="preserve"> كأنّي أنظر إليه وإلى مصرعه ومدفنه بها</w:t>
      </w:r>
      <w:r w:rsidR="00920C47">
        <w:rPr>
          <w:rStyle w:val="libBold2Char"/>
          <w:rtl/>
        </w:rPr>
        <w:t>،</w:t>
      </w:r>
      <w:r w:rsidRPr="00D13DC1">
        <w:rPr>
          <w:rStyle w:val="libBold2Char"/>
          <w:rtl/>
        </w:rPr>
        <w:t xml:space="preserve"> وكأنّي أنظر على أقتاب المطايا وقد أُهدي رأس ولدي الحسين إلى يزيد لعنه الله</w:t>
      </w:r>
      <w:r w:rsidR="00920C47">
        <w:rPr>
          <w:rStyle w:val="libBold2Char"/>
          <w:rtl/>
        </w:rPr>
        <w:t>،</w:t>
      </w:r>
      <w:r w:rsidRPr="00D13DC1">
        <w:rPr>
          <w:rStyle w:val="libBold2Char"/>
          <w:rtl/>
        </w:rPr>
        <w:t xml:space="preserve"> فو الله ما ينظر أحد إلى رأس الحسين ويفرح إلاّ خالف الله بين قلبه ولسانه</w:t>
      </w:r>
      <w:r w:rsidR="00920C47">
        <w:rPr>
          <w:rStyle w:val="libBold2Char"/>
          <w:rtl/>
        </w:rPr>
        <w:t>،</w:t>
      </w:r>
      <w:r w:rsidRPr="00D13DC1">
        <w:rPr>
          <w:rStyle w:val="libBold2Char"/>
          <w:rtl/>
        </w:rPr>
        <w:t xml:space="preserve"> وعذّبه الله عذاباً أليماً</w:t>
      </w:r>
      <w:r w:rsidR="00732CCF">
        <w:rPr>
          <w:rStyle w:val="libBold2Char"/>
          <w:rtl/>
        </w:rPr>
        <w:t>)</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تفسير فرات الكوفي</w:t>
      </w:r>
      <w:r w:rsidR="00920C47">
        <w:rPr>
          <w:rtl/>
        </w:rPr>
        <w:t>:</w:t>
      </w:r>
      <w:r w:rsidRPr="00874F90">
        <w:rPr>
          <w:rtl/>
        </w:rPr>
        <w:t xml:space="preserve"> 55</w:t>
      </w:r>
      <w:r w:rsidR="00596330">
        <w:rPr>
          <w:rtl/>
        </w:rPr>
        <w:t xml:space="preserve"> - </w:t>
      </w:r>
      <w:r w:rsidRPr="00874F90">
        <w:rPr>
          <w:rtl/>
        </w:rPr>
        <w:t>56</w:t>
      </w:r>
      <w:r w:rsidR="00920C47">
        <w:rPr>
          <w:rtl/>
        </w:rPr>
        <w:t>،</w:t>
      </w:r>
      <w:r w:rsidRPr="00874F90">
        <w:rPr>
          <w:rtl/>
        </w:rPr>
        <w:t xml:space="preserve"> وعنه البحار</w:t>
      </w:r>
      <w:r w:rsidR="00920C47">
        <w:rPr>
          <w:rtl/>
        </w:rPr>
        <w:t>:</w:t>
      </w:r>
      <w:r w:rsidRPr="00874F90">
        <w:rPr>
          <w:rtl/>
        </w:rPr>
        <w:t xml:space="preserve"> 44</w:t>
      </w:r>
      <w:r w:rsidR="00920C47">
        <w:rPr>
          <w:rtl/>
        </w:rPr>
        <w:t>:</w:t>
      </w:r>
      <w:r w:rsidRPr="00874F90">
        <w:rPr>
          <w:rtl/>
        </w:rPr>
        <w:t xml:space="preserve"> 264</w:t>
      </w:r>
      <w:r w:rsidR="00596330">
        <w:rPr>
          <w:rtl/>
        </w:rPr>
        <w:t xml:space="preserve"> - </w:t>
      </w:r>
      <w:r w:rsidRPr="00874F90">
        <w:rPr>
          <w:rtl/>
        </w:rPr>
        <w:t>265</w:t>
      </w:r>
      <w:r w:rsidR="00920C47">
        <w:rPr>
          <w:rtl/>
        </w:rPr>
        <w:t>،</w:t>
      </w:r>
      <w:r w:rsidRPr="00874F90">
        <w:rPr>
          <w:rtl/>
        </w:rPr>
        <w:t xml:space="preserve"> رقم 22 / وانظر</w:t>
      </w:r>
      <w:r w:rsidR="00920C47">
        <w:rPr>
          <w:rtl/>
        </w:rPr>
        <w:t>:</w:t>
      </w:r>
      <w:r w:rsidRPr="00874F90">
        <w:rPr>
          <w:rtl/>
        </w:rPr>
        <w:t xml:space="preserve"> كامل الزيارات</w:t>
      </w:r>
      <w:r w:rsidR="00920C47">
        <w:rPr>
          <w:rtl/>
        </w:rPr>
        <w:t>:</w:t>
      </w:r>
      <w:r w:rsidRPr="00874F90">
        <w:rPr>
          <w:rtl/>
        </w:rPr>
        <w:t xml:space="preserve"> 67</w:t>
      </w:r>
      <w:r w:rsidR="00596330">
        <w:rPr>
          <w:rtl/>
        </w:rPr>
        <w:t xml:space="preserve"> - </w:t>
      </w:r>
      <w:r w:rsidRPr="00874F90">
        <w:rPr>
          <w:rtl/>
        </w:rPr>
        <w:t>68</w:t>
      </w:r>
      <w:r w:rsidR="00920C47">
        <w:rPr>
          <w:rtl/>
        </w:rPr>
        <w:t>،</w:t>
      </w:r>
      <w:r w:rsidRPr="00874F90">
        <w:rPr>
          <w:rtl/>
        </w:rPr>
        <w:t xml:space="preserve"> باب 22</w:t>
      </w:r>
      <w:r w:rsidR="00920C47">
        <w:rPr>
          <w:rtl/>
        </w:rPr>
        <w:t>،</w:t>
      </w:r>
      <w:r w:rsidRPr="00874F90">
        <w:rPr>
          <w:rtl/>
        </w:rPr>
        <w:t xml:space="preserve"> رقم 2</w:t>
      </w:r>
      <w:r w:rsidR="00920C47">
        <w:rPr>
          <w:rtl/>
        </w:rPr>
        <w:t>.</w:t>
      </w:r>
    </w:p>
    <w:p w:rsidR="00461DD6" w:rsidRDefault="00461DD6" w:rsidP="00B977D6">
      <w:pPr>
        <w:pStyle w:val="libNormal"/>
      </w:pPr>
      <w:r>
        <w:rPr>
          <w:rtl/>
        </w:rPr>
        <w:br w:type="page"/>
      </w:r>
    </w:p>
    <w:p w:rsidR="00BA6E43" w:rsidRPr="00204071" w:rsidRDefault="00BA6E43" w:rsidP="000A6AE5">
      <w:pPr>
        <w:pStyle w:val="libBold2"/>
        <w:rPr>
          <w:rtl/>
        </w:rPr>
      </w:pPr>
      <w:r w:rsidRPr="00874F90">
        <w:rPr>
          <w:rtl/>
        </w:rPr>
        <w:lastRenderedPageBreak/>
        <w:t>ثمّ رجع النبيّ من سفره مغموماً مهموماً كئيباً حزيناً</w:t>
      </w:r>
      <w:r w:rsidR="00920C47">
        <w:rPr>
          <w:rtl/>
        </w:rPr>
        <w:t>،</w:t>
      </w:r>
      <w:r w:rsidRPr="00874F90">
        <w:rPr>
          <w:rtl/>
        </w:rPr>
        <w:t xml:space="preserve"> فصعد المنبر وأصعد معه الحسن والحسين</w:t>
      </w:r>
      <w:r w:rsidR="00920C47">
        <w:rPr>
          <w:rtl/>
        </w:rPr>
        <w:t>،</w:t>
      </w:r>
      <w:r w:rsidRPr="00874F90">
        <w:rPr>
          <w:rtl/>
        </w:rPr>
        <w:t xml:space="preserve"> وخطبَ ووعظ الناس</w:t>
      </w:r>
      <w:r w:rsidR="00920C47">
        <w:rPr>
          <w:rtl/>
        </w:rPr>
        <w:t>،</w:t>
      </w:r>
      <w:r w:rsidRPr="00874F90">
        <w:rPr>
          <w:rtl/>
        </w:rPr>
        <w:t xml:space="preserve"> فلمّا فرغ من خطبته وضع يده اليمنى على رأس الحسن ويده اليسرى على رأس الحسين</w:t>
      </w:r>
      <w:r w:rsidR="00920C47">
        <w:rPr>
          <w:rtl/>
        </w:rPr>
        <w:t>،</w:t>
      </w:r>
      <w:r w:rsidRPr="00874F90">
        <w:rPr>
          <w:rtl/>
        </w:rPr>
        <w:t xml:space="preserve"> ورفع رأسه إلى السماء وقال</w:t>
      </w:r>
      <w:r w:rsidR="00920C47">
        <w:rPr>
          <w:rtl/>
        </w:rPr>
        <w:t>:</w:t>
      </w:r>
    </w:p>
    <w:p w:rsidR="00BA6E43" w:rsidRPr="00204071" w:rsidRDefault="00BA6E43" w:rsidP="000A6AE5">
      <w:pPr>
        <w:pStyle w:val="libBold2"/>
        <w:rPr>
          <w:rtl/>
        </w:rPr>
      </w:pPr>
      <w:r w:rsidRPr="00874F90">
        <w:rPr>
          <w:rtl/>
        </w:rPr>
        <w:t>اللّهمّ إنّ محمّداً عبدك ورسولك ونبيّك</w:t>
      </w:r>
      <w:r w:rsidR="00920C47">
        <w:rPr>
          <w:rtl/>
        </w:rPr>
        <w:t>،</w:t>
      </w:r>
      <w:r w:rsidRPr="00874F90">
        <w:rPr>
          <w:rtl/>
        </w:rPr>
        <w:t xml:space="preserve"> وهذان أطائب عترتي وخيار ذرّيتي وأُرومتي</w:t>
      </w:r>
      <w:r w:rsidR="00920C47">
        <w:rPr>
          <w:rtl/>
        </w:rPr>
        <w:t>،</w:t>
      </w:r>
      <w:r w:rsidRPr="00874F90">
        <w:rPr>
          <w:rtl/>
        </w:rPr>
        <w:t xml:space="preserve"> ومَن أُخلِّفهما في أمّتي</w:t>
      </w:r>
      <w:r w:rsidR="00920C47">
        <w:rPr>
          <w:rtl/>
        </w:rPr>
        <w:t>،</w:t>
      </w:r>
      <w:r w:rsidRPr="00874F90">
        <w:rPr>
          <w:rtl/>
        </w:rPr>
        <w:t xml:space="preserve"> وقد أخبرني جبرئيل أنّ ولَدي هذا مقتول بالسمّ</w:t>
      </w:r>
      <w:r w:rsidR="00920C47">
        <w:rPr>
          <w:rtl/>
        </w:rPr>
        <w:t>،</w:t>
      </w:r>
      <w:r w:rsidRPr="00874F90">
        <w:rPr>
          <w:rtl/>
        </w:rPr>
        <w:t xml:space="preserve"> والآخر شهيد مضرّج بالدم</w:t>
      </w:r>
      <w:r w:rsidR="00920C47">
        <w:rPr>
          <w:rtl/>
        </w:rPr>
        <w:t>،</w:t>
      </w:r>
      <w:r w:rsidRPr="00874F90">
        <w:rPr>
          <w:rtl/>
        </w:rPr>
        <w:t xml:space="preserve"> اللّهمّ فبارك له في قتله</w:t>
      </w:r>
      <w:r w:rsidR="00920C47">
        <w:rPr>
          <w:rtl/>
        </w:rPr>
        <w:t>،</w:t>
      </w:r>
      <w:r w:rsidRPr="00874F90">
        <w:rPr>
          <w:rtl/>
        </w:rPr>
        <w:t xml:space="preserve"> واجعله من سادات الشهداء</w:t>
      </w:r>
      <w:r w:rsidR="00920C47">
        <w:rPr>
          <w:rtl/>
        </w:rPr>
        <w:t>،</w:t>
      </w:r>
      <w:r w:rsidRPr="00874F90">
        <w:rPr>
          <w:rtl/>
        </w:rPr>
        <w:t xml:space="preserve"> اللّهمّ ولا تبارك في قاتله وخاذله</w:t>
      </w:r>
      <w:r w:rsidR="00920C47">
        <w:rPr>
          <w:rtl/>
        </w:rPr>
        <w:t>،</w:t>
      </w:r>
      <w:r w:rsidRPr="00874F90">
        <w:rPr>
          <w:rtl/>
        </w:rPr>
        <w:t xml:space="preserve"> واصلِهِ حرَّ نارك واحشره في أسفل درك الجحيم</w:t>
      </w:r>
      <w:r w:rsidR="00920C47">
        <w:rPr>
          <w:rtl/>
        </w:rPr>
        <w:t>.</w:t>
      </w:r>
    </w:p>
    <w:p w:rsidR="00BA6E43" w:rsidRPr="00874F90" w:rsidRDefault="00BA6E43" w:rsidP="000A6AE5">
      <w:pPr>
        <w:pStyle w:val="libBold2"/>
        <w:rPr>
          <w:rtl/>
        </w:rPr>
      </w:pPr>
      <w:r w:rsidRPr="00ED631C">
        <w:rPr>
          <w:rFonts w:hint="cs"/>
          <w:rtl/>
        </w:rPr>
        <w:t>قال</w:t>
      </w:r>
      <w:r w:rsidR="00920C47">
        <w:rPr>
          <w:rFonts w:hint="cs"/>
          <w:rtl/>
        </w:rPr>
        <w:t>:</w:t>
      </w:r>
      <w:r w:rsidRPr="00ED631C">
        <w:rPr>
          <w:rFonts w:hint="cs"/>
          <w:rtl/>
        </w:rPr>
        <w:t xml:space="preserve"> </w:t>
      </w:r>
      <w:r w:rsidRPr="000A6AE5">
        <w:rPr>
          <w:rtl/>
        </w:rPr>
        <w:t>فضجّ الناس بالبكاء والعويل</w:t>
      </w:r>
      <w:r w:rsidR="00920C47" w:rsidRPr="000A6AE5">
        <w:rPr>
          <w:rtl/>
        </w:rPr>
        <w:t>.</w:t>
      </w:r>
    </w:p>
    <w:p w:rsidR="00BA6E43" w:rsidRPr="00204071" w:rsidRDefault="00BA6E43" w:rsidP="000A6AE5">
      <w:pPr>
        <w:pStyle w:val="libBold2"/>
        <w:rPr>
          <w:rtl/>
        </w:rPr>
      </w:pPr>
      <w:r w:rsidRPr="00874F90">
        <w:rPr>
          <w:rtl/>
        </w:rPr>
        <w:t xml:space="preserve">فقال النبيّ </w:t>
      </w:r>
      <w:r w:rsidR="009A1FD2" w:rsidRPr="009A1FD2">
        <w:rPr>
          <w:rStyle w:val="libAlaemChar"/>
          <w:rtl/>
        </w:rPr>
        <w:t>صلى‌الله‌عليه‌وآله</w:t>
      </w:r>
      <w:r w:rsidR="00920C47">
        <w:rPr>
          <w:rtl/>
        </w:rPr>
        <w:t>:</w:t>
      </w:r>
      <w:r w:rsidRPr="00874F90">
        <w:rPr>
          <w:rtl/>
        </w:rPr>
        <w:t xml:space="preserve"> أتبكون ولا تنصرونه</w:t>
      </w:r>
      <w:r w:rsidR="00920C47">
        <w:rPr>
          <w:rtl/>
        </w:rPr>
        <w:t>؟</w:t>
      </w:r>
      <w:r w:rsidRPr="00874F90">
        <w:rPr>
          <w:rtl/>
        </w:rPr>
        <w:t>! اللّهمّ فكن أنت له وليّاً وناصراً</w:t>
      </w:r>
      <w:r w:rsidR="00920C47">
        <w:rPr>
          <w:rtl/>
        </w:rPr>
        <w:t>.</w:t>
      </w:r>
    </w:p>
    <w:p w:rsidR="00BA6E43" w:rsidRPr="00204071" w:rsidRDefault="00BA6E43" w:rsidP="000A6AE5">
      <w:pPr>
        <w:pStyle w:val="libBold2"/>
        <w:rPr>
          <w:rtl/>
        </w:rPr>
      </w:pPr>
      <w:r w:rsidRPr="00874F90">
        <w:rPr>
          <w:rtl/>
        </w:rPr>
        <w:t>ثمّ قال</w:t>
      </w:r>
      <w:r w:rsidR="00920C47">
        <w:rPr>
          <w:rtl/>
        </w:rPr>
        <w:t>:</w:t>
      </w:r>
      <w:r w:rsidRPr="00874F90">
        <w:rPr>
          <w:rtl/>
        </w:rPr>
        <w:t xml:space="preserve"> يا قوم</w:t>
      </w:r>
      <w:r w:rsidR="00920C47">
        <w:rPr>
          <w:rtl/>
        </w:rPr>
        <w:t>،</w:t>
      </w:r>
      <w:r w:rsidRPr="00874F90">
        <w:rPr>
          <w:rtl/>
        </w:rPr>
        <w:t xml:space="preserve"> إنّي مخلّف فيكم الثِقلَين</w:t>
      </w:r>
      <w:r w:rsidR="00920C47">
        <w:rPr>
          <w:rtl/>
        </w:rPr>
        <w:t>:</w:t>
      </w:r>
      <w:r w:rsidRPr="00874F90">
        <w:rPr>
          <w:rtl/>
        </w:rPr>
        <w:t xml:space="preserve"> كتاب الله</w:t>
      </w:r>
      <w:r w:rsidR="00920C47">
        <w:rPr>
          <w:rtl/>
        </w:rPr>
        <w:t>،</w:t>
      </w:r>
      <w:r w:rsidRPr="00874F90">
        <w:rPr>
          <w:rtl/>
        </w:rPr>
        <w:t xml:space="preserve"> وعترتي وأُرومتي ومزاج مائي</w:t>
      </w:r>
      <w:r w:rsidR="00920C47">
        <w:rPr>
          <w:rtl/>
        </w:rPr>
        <w:t>،</w:t>
      </w:r>
      <w:r w:rsidRPr="00874F90">
        <w:rPr>
          <w:rtl/>
        </w:rPr>
        <w:t xml:space="preserve"> وثمرة فؤادي</w:t>
      </w:r>
      <w:r w:rsidR="00920C47">
        <w:rPr>
          <w:rtl/>
        </w:rPr>
        <w:t>،</w:t>
      </w:r>
      <w:r w:rsidRPr="00874F90">
        <w:rPr>
          <w:rtl/>
        </w:rPr>
        <w:t xml:space="preserve"> ومهجتي</w:t>
      </w:r>
      <w:r w:rsidR="00920C47">
        <w:rPr>
          <w:rtl/>
        </w:rPr>
        <w:t>،</w:t>
      </w:r>
      <w:r w:rsidRPr="00874F90">
        <w:rPr>
          <w:rtl/>
        </w:rPr>
        <w:t xml:space="preserve"> لن يفترقا حتّى يرِدا عليَّ الحوض</w:t>
      </w:r>
      <w:r w:rsidR="00920C47">
        <w:rPr>
          <w:rtl/>
        </w:rPr>
        <w:t>،</w:t>
      </w:r>
      <w:r w:rsidRPr="00874F90">
        <w:rPr>
          <w:rtl/>
        </w:rPr>
        <w:t xml:space="preserve"> ألا وإنّي لا أسألكم في ذلك إلاّ ما أمرني ربّي أن أسألكم عنه</w:t>
      </w:r>
      <w:r w:rsidR="00920C47">
        <w:rPr>
          <w:rtl/>
        </w:rPr>
        <w:t>،</w:t>
      </w:r>
      <w:r w:rsidRPr="00874F90">
        <w:rPr>
          <w:rtl/>
        </w:rPr>
        <w:t xml:space="preserve"> أسألكم عن المودّة في القُربى</w:t>
      </w:r>
      <w:r w:rsidR="00920C47">
        <w:rPr>
          <w:rtl/>
        </w:rPr>
        <w:t>،</w:t>
      </w:r>
      <w:r w:rsidRPr="00874F90">
        <w:rPr>
          <w:rtl/>
        </w:rPr>
        <w:t xml:space="preserve"> واحذروا أن تلقوني غداً على الحوض وقد آذيتم عترتي وقتلتُم أهل بيتي وظلمتموهم</w:t>
      </w:r>
      <w:r w:rsidR="00920C47">
        <w:rPr>
          <w:rtl/>
        </w:rPr>
        <w:t>.</w:t>
      </w:r>
    </w:p>
    <w:p w:rsidR="00BA6E43" w:rsidRPr="00204071" w:rsidRDefault="00BA6E43" w:rsidP="000A6AE5">
      <w:pPr>
        <w:pStyle w:val="libBold2"/>
        <w:rPr>
          <w:rtl/>
        </w:rPr>
      </w:pPr>
      <w:r w:rsidRPr="00874F90">
        <w:rPr>
          <w:rtl/>
        </w:rPr>
        <w:t>ألا إنّه سيرد عليَّ يوم القيامة ثلاث رايات من هذه الأمّة</w:t>
      </w:r>
      <w:r w:rsidR="00920C47">
        <w:rPr>
          <w:rtl/>
        </w:rPr>
        <w:t>:</w:t>
      </w:r>
    </w:p>
    <w:p w:rsidR="00BA6E43" w:rsidRPr="00204071" w:rsidRDefault="00BA6E43" w:rsidP="000A6AE5">
      <w:pPr>
        <w:pStyle w:val="libBold2"/>
        <w:rPr>
          <w:rtl/>
        </w:rPr>
      </w:pPr>
      <w:r w:rsidRPr="00874F90">
        <w:rPr>
          <w:rtl/>
        </w:rPr>
        <w:t>الأولى</w:t>
      </w:r>
      <w:r w:rsidR="00920C47">
        <w:rPr>
          <w:rtl/>
        </w:rPr>
        <w:t>:</w:t>
      </w:r>
      <w:r w:rsidRPr="00874F90">
        <w:rPr>
          <w:rtl/>
        </w:rPr>
        <w:t xml:space="preserve"> راية سوداء مظلمة قد فزعت منها الملائكة</w:t>
      </w:r>
      <w:r w:rsidR="00920C47">
        <w:rPr>
          <w:rtl/>
        </w:rPr>
        <w:t>،</w:t>
      </w:r>
      <w:r w:rsidRPr="00874F90">
        <w:rPr>
          <w:rtl/>
        </w:rPr>
        <w:t xml:space="preserve"> فتقف عليَّ فأقول لهم</w:t>
      </w:r>
      <w:r w:rsidR="00920C47">
        <w:rPr>
          <w:rtl/>
        </w:rPr>
        <w:t>:</w:t>
      </w:r>
      <w:r w:rsidRPr="00874F90">
        <w:rPr>
          <w:rtl/>
        </w:rPr>
        <w:t xml:space="preserve"> مَن أنتم</w:t>
      </w:r>
      <w:r w:rsidR="00920C47">
        <w:rPr>
          <w:rtl/>
        </w:rPr>
        <w:t>؟</w:t>
      </w:r>
      <w:r w:rsidRPr="00874F90">
        <w:rPr>
          <w:rtl/>
        </w:rPr>
        <w:t xml:space="preserve"> فينسون ذكري</w:t>
      </w:r>
      <w:r w:rsidR="00920C47">
        <w:rPr>
          <w:rtl/>
        </w:rPr>
        <w:t>،</w:t>
      </w:r>
      <w:r w:rsidRPr="00874F90">
        <w:rPr>
          <w:rtl/>
        </w:rPr>
        <w:t xml:space="preserve"> ويقولون</w:t>
      </w:r>
      <w:r w:rsidR="00920C47">
        <w:rPr>
          <w:rtl/>
        </w:rPr>
        <w:t>:</w:t>
      </w:r>
      <w:r w:rsidRPr="00874F90">
        <w:rPr>
          <w:rtl/>
        </w:rPr>
        <w:t xml:space="preserve"> نحن أهل التوحيد من العرب</w:t>
      </w:r>
      <w:r w:rsidR="00920C47">
        <w:rPr>
          <w:rtl/>
        </w:rPr>
        <w:t>،</w:t>
      </w:r>
      <w:r w:rsidRPr="00874F90">
        <w:rPr>
          <w:rtl/>
        </w:rPr>
        <w:t xml:space="preserve"> فأقول لهم</w:t>
      </w:r>
      <w:r w:rsidR="00920C47">
        <w:rPr>
          <w:rtl/>
        </w:rPr>
        <w:t>:</w:t>
      </w:r>
      <w:r w:rsidRPr="00874F90">
        <w:rPr>
          <w:rtl/>
        </w:rPr>
        <w:t xml:space="preserve"> أنا أحمد نبيّ العرب والعجم</w:t>
      </w:r>
      <w:r w:rsidR="00920C47">
        <w:rPr>
          <w:rtl/>
        </w:rPr>
        <w:t>،</w:t>
      </w:r>
      <w:r w:rsidRPr="00874F90">
        <w:rPr>
          <w:rtl/>
        </w:rPr>
        <w:t xml:space="preserve"> فيقولون</w:t>
      </w:r>
      <w:r w:rsidR="00920C47">
        <w:rPr>
          <w:rtl/>
        </w:rPr>
        <w:t>:</w:t>
      </w:r>
      <w:r w:rsidRPr="00874F90">
        <w:rPr>
          <w:rtl/>
        </w:rPr>
        <w:t xml:space="preserve"> نحن من أمّتك</w:t>
      </w:r>
      <w:r w:rsidR="00920C47">
        <w:rPr>
          <w:rtl/>
        </w:rPr>
        <w:t>،</w:t>
      </w:r>
      <w:r w:rsidRPr="00874F90">
        <w:rPr>
          <w:rtl/>
        </w:rPr>
        <w:t xml:space="preserve"> فأقول</w:t>
      </w:r>
      <w:r w:rsidR="00920C47">
        <w:rPr>
          <w:rtl/>
        </w:rPr>
        <w:t>:</w:t>
      </w:r>
      <w:r w:rsidRPr="00874F90">
        <w:rPr>
          <w:rtl/>
        </w:rPr>
        <w:t xml:space="preserve"> كيف خلفتموني من بعدي في أهل بيتي وعترتي وكتاب ربّي</w:t>
      </w:r>
      <w:r w:rsidR="00920C47">
        <w:rPr>
          <w:rtl/>
        </w:rPr>
        <w:t>؟</w:t>
      </w:r>
      <w:r w:rsidRPr="00874F90">
        <w:rPr>
          <w:rtl/>
        </w:rPr>
        <w:t xml:space="preserve"> فيقولون</w:t>
      </w:r>
      <w:r w:rsidR="00920C47">
        <w:rPr>
          <w:rtl/>
        </w:rPr>
        <w:t>:</w:t>
      </w:r>
      <w:r w:rsidRPr="00874F90">
        <w:rPr>
          <w:rtl/>
        </w:rPr>
        <w:t xml:space="preserve"> أمّا الكتاب فضيّعناه</w:t>
      </w:r>
      <w:r w:rsidR="00920C47">
        <w:rPr>
          <w:rtl/>
        </w:rPr>
        <w:t>،</w:t>
      </w:r>
      <w:r w:rsidRPr="00874F90">
        <w:rPr>
          <w:rtl/>
        </w:rPr>
        <w:t xml:space="preserve"> وأمّا العترة فحرصنا أن نبيدهم عن جديد الأرض</w:t>
      </w:r>
      <w:r w:rsidR="00920C47">
        <w:rPr>
          <w:rtl/>
        </w:rPr>
        <w:t>،</w:t>
      </w:r>
      <w:r w:rsidRPr="00874F90">
        <w:rPr>
          <w:rtl/>
        </w:rPr>
        <w:t xml:space="preserve"> فلمّا أسمع ذلك منهم أعرض عنهم وجهي</w:t>
      </w:r>
      <w:r w:rsidR="00920C47">
        <w:rPr>
          <w:rtl/>
        </w:rPr>
        <w:t>،</w:t>
      </w:r>
      <w:r w:rsidRPr="00874F90">
        <w:rPr>
          <w:rtl/>
        </w:rPr>
        <w:t xml:space="preserve"> فيصدرون عطاشاً مسوّدة وجوههم</w:t>
      </w:r>
      <w:r w:rsidR="00920C47">
        <w:rPr>
          <w:rtl/>
        </w:rPr>
        <w:t>.</w:t>
      </w:r>
    </w:p>
    <w:p w:rsidR="00BA6E43" w:rsidRPr="00204071" w:rsidRDefault="00BA6E43" w:rsidP="000A6AE5">
      <w:pPr>
        <w:pStyle w:val="libBold2"/>
        <w:rPr>
          <w:rtl/>
        </w:rPr>
      </w:pPr>
      <w:r w:rsidRPr="00874F90">
        <w:rPr>
          <w:rtl/>
        </w:rPr>
        <w:t>ثمّ ترد عليَّ راية أخرى أشدّ سواداً من الأولى</w:t>
      </w:r>
      <w:r w:rsidR="00920C47">
        <w:rPr>
          <w:rtl/>
        </w:rPr>
        <w:t>،</w:t>
      </w:r>
      <w:r w:rsidRPr="00874F90">
        <w:rPr>
          <w:rtl/>
        </w:rPr>
        <w:t xml:space="preserve"> فأقول لهم</w:t>
      </w:r>
      <w:r w:rsidR="00920C47">
        <w:rPr>
          <w:rtl/>
        </w:rPr>
        <w:t>:</w:t>
      </w:r>
      <w:r w:rsidRPr="00874F90">
        <w:rPr>
          <w:rtl/>
        </w:rPr>
        <w:t xml:space="preserve"> كيف خلفتموني من بعدي في الثقلين</w:t>
      </w:r>
      <w:r w:rsidR="00920C47">
        <w:rPr>
          <w:rtl/>
        </w:rPr>
        <w:t>:</w:t>
      </w:r>
      <w:r w:rsidRPr="00874F90">
        <w:rPr>
          <w:rtl/>
        </w:rPr>
        <w:t xml:space="preserve"> كتاب الله</w:t>
      </w:r>
      <w:r w:rsidR="00920C47">
        <w:rPr>
          <w:rtl/>
        </w:rPr>
        <w:t>،</w:t>
      </w:r>
      <w:r w:rsidRPr="00874F90">
        <w:rPr>
          <w:rtl/>
        </w:rPr>
        <w:t xml:space="preserve"> وعترتي؟</w:t>
      </w:r>
    </w:p>
    <w:p w:rsidR="00461DD6" w:rsidRDefault="00461DD6" w:rsidP="00B977D6">
      <w:pPr>
        <w:pStyle w:val="libNormal"/>
      </w:pPr>
      <w:r>
        <w:rPr>
          <w:rtl/>
        </w:rPr>
        <w:br w:type="page"/>
      </w:r>
    </w:p>
    <w:p w:rsidR="00BA6E43" w:rsidRPr="00204071" w:rsidRDefault="00BA6E43" w:rsidP="000A6AE5">
      <w:pPr>
        <w:pStyle w:val="libBold2"/>
        <w:rPr>
          <w:rtl/>
        </w:rPr>
      </w:pPr>
      <w:r w:rsidRPr="00874F90">
        <w:rPr>
          <w:rtl/>
        </w:rPr>
        <w:lastRenderedPageBreak/>
        <w:t>فيقولون</w:t>
      </w:r>
      <w:r w:rsidR="00920C47">
        <w:rPr>
          <w:rtl/>
        </w:rPr>
        <w:t>:</w:t>
      </w:r>
      <w:r w:rsidRPr="00874F90">
        <w:rPr>
          <w:rtl/>
        </w:rPr>
        <w:t xml:space="preserve"> أمّا الأكبر فخالفناه</w:t>
      </w:r>
      <w:r w:rsidR="00920C47">
        <w:rPr>
          <w:rtl/>
        </w:rPr>
        <w:t>،</w:t>
      </w:r>
      <w:r w:rsidRPr="00874F90">
        <w:rPr>
          <w:rtl/>
        </w:rPr>
        <w:t xml:space="preserve"> وأمّا الأصغر فمزّقناهم كل ممزّق</w:t>
      </w:r>
      <w:r w:rsidR="00920C47">
        <w:rPr>
          <w:rtl/>
        </w:rPr>
        <w:t>!</w:t>
      </w:r>
      <w:r w:rsidRPr="00874F90">
        <w:rPr>
          <w:rtl/>
        </w:rPr>
        <w:t xml:space="preserve"> فأقول</w:t>
      </w:r>
      <w:r w:rsidR="00920C47">
        <w:rPr>
          <w:rtl/>
        </w:rPr>
        <w:t>:</w:t>
      </w:r>
      <w:r w:rsidRPr="00874F90">
        <w:rPr>
          <w:rtl/>
        </w:rPr>
        <w:t xml:space="preserve"> إليكم عنّي</w:t>
      </w:r>
      <w:r w:rsidR="00920C47">
        <w:rPr>
          <w:rtl/>
        </w:rPr>
        <w:t>،</w:t>
      </w:r>
      <w:r w:rsidRPr="00874F90">
        <w:rPr>
          <w:rtl/>
        </w:rPr>
        <w:t xml:space="preserve"> فيصدرون عطاشاً مسوّدة وجوههم</w:t>
      </w:r>
      <w:r w:rsidR="00920C47">
        <w:rPr>
          <w:rtl/>
        </w:rPr>
        <w:t>.</w:t>
      </w:r>
    </w:p>
    <w:p w:rsidR="00BA6E43" w:rsidRPr="00874F90" w:rsidRDefault="00BA6E43" w:rsidP="00ED631C">
      <w:pPr>
        <w:pStyle w:val="libNormal"/>
        <w:rPr>
          <w:rtl/>
        </w:rPr>
      </w:pPr>
      <w:r w:rsidRPr="00D13DC1">
        <w:rPr>
          <w:rStyle w:val="libBold2Char"/>
          <w:rtl/>
        </w:rPr>
        <w:t>ثمّ ترد عليَّ راية تلمع وجوههم نوراً فأقول لهم</w:t>
      </w:r>
      <w:r w:rsidR="00920C47">
        <w:rPr>
          <w:rStyle w:val="libBold2Char"/>
          <w:rtl/>
        </w:rPr>
        <w:t>:</w:t>
      </w:r>
      <w:r w:rsidRPr="00D13DC1">
        <w:rPr>
          <w:rStyle w:val="libBold2Char"/>
          <w:rtl/>
        </w:rPr>
        <w:t xml:space="preserve"> مَن أنتم</w:t>
      </w:r>
      <w:r w:rsidR="00920C47">
        <w:rPr>
          <w:rStyle w:val="libBold2Char"/>
          <w:rtl/>
        </w:rPr>
        <w:t>؟</w:t>
      </w:r>
      <w:r w:rsidRPr="00D13DC1">
        <w:rPr>
          <w:rStyle w:val="libBold2Char"/>
          <w:rtl/>
        </w:rPr>
        <w:t xml:space="preserve"> فيقولون</w:t>
      </w:r>
      <w:r w:rsidR="00920C47">
        <w:rPr>
          <w:rStyle w:val="libBold2Char"/>
          <w:rtl/>
        </w:rPr>
        <w:t>:</w:t>
      </w:r>
      <w:r w:rsidRPr="00D13DC1">
        <w:rPr>
          <w:rStyle w:val="libBold2Char"/>
          <w:rtl/>
        </w:rPr>
        <w:t xml:space="preserve"> نحن أهل كلمة التوحيد والتقوى من أمّة محمّد المصطفى</w:t>
      </w:r>
      <w:r w:rsidR="00920C47">
        <w:rPr>
          <w:rStyle w:val="libBold2Char"/>
          <w:rtl/>
        </w:rPr>
        <w:t>،</w:t>
      </w:r>
      <w:r w:rsidRPr="00D13DC1">
        <w:rPr>
          <w:rStyle w:val="libBold2Char"/>
          <w:rtl/>
        </w:rPr>
        <w:t xml:space="preserve"> ونحن بقيّة أهل الحق</w:t>
      </w:r>
      <w:r w:rsidR="00920C47">
        <w:rPr>
          <w:rStyle w:val="libBold2Char"/>
          <w:rtl/>
        </w:rPr>
        <w:t>،</w:t>
      </w:r>
      <w:r w:rsidRPr="00D13DC1">
        <w:rPr>
          <w:rStyle w:val="libBold2Char"/>
          <w:rtl/>
        </w:rPr>
        <w:t xml:space="preserve"> حملنا كتاب ربّنا</w:t>
      </w:r>
      <w:r w:rsidR="00920C47">
        <w:rPr>
          <w:rStyle w:val="libBold2Char"/>
          <w:rtl/>
        </w:rPr>
        <w:t>،</w:t>
      </w:r>
      <w:r w:rsidRPr="00D13DC1">
        <w:rPr>
          <w:rStyle w:val="libBold2Char"/>
          <w:rtl/>
        </w:rPr>
        <w:t xml:space="preserve"> وحلّلنا حلاله</w:t>
      </w:r>
      <w:r w:rsidR="00920C47">
        <w:rPr>
          <w:rStyle w:val="libBold2Char"/>
          <w:rtl/>
        </w:rPr>
        <w:t>،</w:t>
      </w:r>
      <w:r w:rsidRPr="00D13DC1">
        <w:rPr>
          <w:rStyle w:val="libBold2Char"/>
          <w:rtl/>
        </w:rPr>
        <w:t xml:space="preserve"> وحرّمنا حرامه</w:t>
      </w:r>
      <w:r w:rsidR="00920C47">
        <w:rPr>
          <w:rStyle w:val="libBold2Char"/>
          <w:rtl/>
        </w:rPr>
        <w:t>،</w:t>
      </w:r>
      <w:r w:rsidRPr="00D13DC1">
        <w:rPr>
          <w:rStyle w:val="libBold2Char"/>
          <w:rtl/>
        </w:rPr>
        <w:t xml:space="preserve"> وأحببنا ذريّة نبيّنا محمّد</w:t>
      </w:r>
      <w:r w:rsidR="00920C47">
        <w:rPr>
          <w:rStyle w:val="libBold2Char"/>
          <w:rtl/>
        </w:rPr>
        <w:t>،</w:t>
      </w:r>
      <w:r w:rsidRPr="00D13DC1">
        <w:rPr>
          <w:rStyle w:val="libBold2Char"/>
          <w:rtl/>
        </w:rPr>
        <w:t xml:space="preserve"> ونصرناهم من كلّ ما نصرنا به أنفسنا</w:t>
      </w:r>
      <w:r w:rsidR="00920C47">
        <w:rPr>
          <w:rStyle w:val="libBold2Char"/>
          <w:rtl/>
        </w:rPr>
        <w:t>،</w:t>
      </w:r>
      <w:r w:rsidRPr="00D13DC1">
        <w:rPr>
          <w:rStyle w:val="libBold2Char"/>
          <w:rtl/>
        </w:rPr>
        <w:t xml:space="preserve"> وقاتلنا معهم مَن ناواهم</w:t>
      </w:r>
      <w:r w:rsidR="00920C47">
        <w:rPr>
          <w:rStyle w:val="libBold2Char"/>
          <w:rtl/>
        </w:rPr>
        <w:t>،</w:t>
      </w:r>
      <w:r w:rsidRPr="00D13DC1">
        <w:rPr>
          <w:rStyle w:val="libBold2Char"/>
          <w:rtl/>
        </w:rPr>
        <w:t xml:space="preserve"> فأقول لهم</w:t>
      </w:r>
      <w:r w:rsidR="00920C47">
        <w:rPr>
          <w:rStyle w:val="libBold2Char"/>
          <w:rtl/>
        </w:rPr>
        <w:t>:</w:t>
      </w:r>
      <w:r w:rsidRPr="00D13DC1">
        <w:rPr>
          <w:rStyle w:val="libBold2Char"/>
          <w:rtl/>
        </w:rPr>
        <w:t xml:space="preserve"> أبشروا</w:t>
      </w:r>
      <w:r w:rsidR="00920C47">
        <w:rPr>
          <w:rStyle w:val="libBold2Char"/>
          <w:rtl/>
        </w:rPr>
        <w:t>،</w:t>
      </w:r>
      <w:r w:rsidRPr="00D13DC1">
        <w:rPr>
          <w:rStyle w:val="libBold2Char"/>
          <w:rtl/>
        </w:rPr>
        <w:t xml:space="preserve"> فأنا نبيّكم محمّد</w:t>
      </w:r>
      <w:r w:rsidR="00920C47">
        <w:rPr>
          <w:rStyle w:val="libBold2Char"/>
          <w:rtl/>
        </w:rPr>
        <w:t>،</w:t>
      </w:r>
      <w:r w:rsidRPr="00D13DC1">
        <w:rPr>
          <w:rStyle w:val="libBold2Char"/>
          <w:rtl/>
        </w:rPr>
        <w:t xml:space="preserve"> ولقد كنتم في الدنيا كما قلتم</w:t>
      </w:r>
      <w:r w:rsidR="00920C47">
        <w:rPr>
          <w:rStyle w:val="libBold2Char"/>
          <w:rtl/>
        </w:rPr>
        <w:t>،</w:t>
      </w:r>
      <w:r w:rsidRPr="00D13DC1">
        <w:rPr>
          <w:rStyle w:val="libBold2Char"/>
          <w:rtl/>
        </w:rPr>
        <w:t xml:space="preserve"> ثمّ أسقيهم من حوضي فيصدرون مرويّين مستبشرين</w:t>
      </w:r>
      <w:r w:rsidR="00920C47">
        <w:rPr>
          <w:rStyle w:val="libBold2Char"/>
          <w:rtl/>
        </w:rPr>
        <w:t>،</w:t>
      </w:r>
      <w:r w:rsidRPr="00D13DC1">
        <w:rPr>
          <w:rStyle w:val="libBold2Char"/>
          <w:rtl/>
        </w:rPr>
        <w:t xml:space="preserve"> ثمّ يدخلون الجنّة خالدين فيها أبد الآبدين</w:t>
      </w:r>
      <w:r w:rsidR="00732CCF">
        <w:rPr>
          <w:rStyle w:val="libBold2Char"/>
          <w:rtl/>
        </w:rPr>
        <w:t>)</w:t>
      </w:r>
      <w:r w:rsidRPr="00D13DC1">
        <w:rPr>
          <w:rStyle w:val="libBold2Char"/>
          <w:rtl/>
        </w:rPr>
        <w:t xml:space="preserve"> </w:t>
      </w:r>
      <w:r w:rsidRPr="00E35112">
        <w:rPr>
          <w:rStyle w:val="libFootnotenumChar"/>
          <w:rFonts w:hint="cs"/>
          <w:rtl/>
        </w:rPr>
        <w:t>(1)</w:t>
      </w:r>
      <w:r w:rsidR="00920C47">
        <w:rPr>
          <w:rFonts w:hint="cs"/>
          <w:rtl/>
        </w:rPr>
        <w:t>.</w:t>
      </w:r>
    </w:p>
    <w:p w:rsidR="00BA6E43" w:rsidRPr="00874F90" w:rsidRDefault="00BA6E43" w:rsidP="00ED631C">
      <w:pPr>
        <w:pStyle w:val="libNormal"/>
        <w:rPr>
          <w:rtl/>
        </w:rPr>
      </w:pPr>
      <w:r w:rsidRPr="00ED631C">
        <w:rPr>
          <w:rFonts w:hint="cs"/>
          <w:rtl/>
        </w:rPr>
        <w:t>7)</w:t>
      </w:r>
      <w:r w:rsidR="00596330">
        <w:rPr>
          <w:rFonts w:hint="cs"/>
          <w:rtl/>
        </w:rPr>
        <w:t xml:space="preserve"> - </w:t>
      </w:r>
      <w:r w:rsidRPr="00ED631C">
        <w:rPr>
          <w:rFonts w:hint="cs"/>
          <w:rtl/>
        </w:rPr>
        <w:t xml:space="preserve">روى الشيخ الصدوق </w:t>
      </w:r>
      <w:r w:rsidR="00732CCF">
        <w:rPr>
          <w:rFonts w:hint="cs"/>
          <w:rtl/>
        </w:rPr>
        <w:t>(</w:t>
      </w:r>
      <w:r w:rsidRPr="00ED631C">
        <w:rPr>
          <w:rFonts w:hint="cs"/>
          <w:rtl/>
        </w:rPr>
        <w:t>ره</w:t>
      </w:r>
      <w:r w:rsidR="00732CCF">
        <w:rPr>
          <w:rFonts w:hint="cs"/>
          <w:rtl/>
        </w:rPr>
        <w:t>)</w:t>
      </w:r>
      <w:r w:rsidRPr="00ED631C">
        <w:rPr>
          <w:rFonts w:hint="cs"/>
          <w:rtl/>
        </w:rPr>
        <w:t xml:space="preserve"> بسند عن ابن عباس قال</w:t>
      </w:r>
      <w:r w:rsidR="00920C47">
        <w:rPr>
          <w:rFonts w:hint="cs"/>
          <w:rtl/>
        </w:rPr>
        <w:t>:</w:t>
      </w:r>
      <w:r w:rsidRPr="00ED631C">
        <w:rPr>
          <w:rFonts w:hint="cs"/>
          <w:rtl/>
        </w:rPr>
        <w:t xml:space="preserve"> </w:t>
      </w:r>
      <w:r w:rsidR="00732CCF">
        <w:rPr>
          <w:rFonts w:hint="cs"/>
          <w:rtl/>
        </w:rPr>
        <w:t>(</w:t>
      </w:r>
      <w:r w:rsidRPr="00ED631C">
        <w:rPr>
          <w:rFonts w:hint="cs"/>
          <w:rtl/>
        </w:rPr>
        <w:t xml:space="preserve">إنّ رسول الله </w:t>
      </w:r>
      <w:r w:rsidR="009A1FD2" w:rsidRPr="009A1FD2">
        <w:rPr>
          <w:rStyle w:val="libAlaemChar"/>
          <w:rFonts w:hint="cs"/>
          <w:rtl/>
        </w:rPr>
        <w:t>صلى‌الله‌عليه‌وآله</w:t>
      </w:r>
      <w:r w:rsidRPr="00ED631C">
        <w:rPr>
          <w:rFonts w:hint="cs"/>
          <w:rtl/>
        </w:rPr>
        <w:t xml:space="preserve"> كان جالساً ذات يوم إذ أقبل الحسن </w:t>
      </w:r>
      <w:r w:rsidR="009A1FD2" w:rsidRPr="009A1FD2">
        <w:rPr>
          <w:rStyle w:val="libAlaemChar"/>
          <w:rFonts w:hint="cs"/>
          <w:rtl/>
        </w:rPr>
        <w:t>عليه‌السلام</w:t>
      </w:r>
      <w:r w:rsidR="00920C47">
        <w:rPr>
          <w:rFonts w:hint="cs"/>
          <w:rtl/>
        </w:rPr>
        <w:t>،</w:t>
      </w:r>
      <w:r w:rsidRPr="00ED631C">
        <w:rPr>
          <w:rFonts w:hint="cs"/>
          <w:rtl/>
        </w:rPr>
        <w:t xml:space="preserve"> فلمّا رآه بكى</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00732CCF">
        <w:rPr>
          <w:rStyle w:val="libBold2Char"/>
          <w:rtl/>
        </w:rPr>
        <w:t>(</w:t>
      </w:r>
      <w:r w:rsidRPr="00D13DC1">
        <w:rPr>
          <w:rStyle w:val="libBold2Char"/>
          <w:rtl/>
        </w:rPr>
        <w:t>إلى أين يا بُنيّ</w:t>
      </w:r>
      <w:r w:rsidR="00920C47">
        <w:rPr>
          <w:rStyle w:val="libBold2Char"/>
          <w:rtl/>
        </w:rPr>
        <w:t>؟</w:t>
      </w:r>
      <w:r w:rsidRPr="00ED631C">
        <w:rPr>
          <w:rFonts w:hint="cs"/>
          <w:rtl/>
        </w:rPr>
        <w:t xml:space="preserve"> فما زال يُدنيه حتّى أجلسه على فخذه اليمنى</w:t>
      </w:r>
      <w:r w:rsidR="00920C47">
        <w:rPr>
          <w:rFonts w:hint="cs"/>
          <w:rtl/>
        </w:rPr>
        <w:t>.</w:t>
      </w:r>
    </w:p>
    <w:p w:rsidR="00BA6E43" w:rsidRPr="00874F90" w:rsidRDefault="00BA6E43" w:rsidP="00ED631C">
      <w:pPr>
        <w:pStyle w:val="libNormal"/>
        <w:rPr>
          <w:rtl/>
        </w:rPr>
      </w:pPr>
      <w:r w:rsidRPr="00ED631C">
        <w:rPr>
          <w:rFonts w:hint="cs"/>
          <w:rtl/>
        </w:rPr>
        <w:t xml:space="preserve">ثمّ أقبل الحسين </w:t>
      </w:r>
      <w:r w:rsidR="009A1FD2" w:rsidRPr="009A1FD2">
        <w:rPr>
          <w:rStyle w:val="libAlaemChar"/>
          <w:rFonts w:hint="cs"/>
          <w:rtl/>
        </w:rPr>
        <w:t>عليه‌السلام</w:t>
      </w:r>
      <w:r w:rsidR="00920C47">
        <w:rPr>
          <w:rFonts w:hint="cs"/>
          <w:rtl/>
        </w:rPr>
        <w:t>،</w:t>
      </w:r>
      <w:r w:rsidRPr="00ED631C">
        <w:rPr>
          <w:rFonts w:hint="cs"/>
          <w:rtl/>
        </w:rPr>
        <w:t xml:space="preserve"> فلمّا رآه بكى</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Pr="00D13DC1">
        <w:rPr>
          <w:rStyle w:val="libBold2Char"/>
          <w:rtl/>
        </w:rPr>
        <w:t>إلى أين يا بُنيّ</w:t>
      </w:r>
      <w:r w:rsidR="00920C47">
        <w:rPr>
          <w:rStyle w:val="libBold2Char"/>
          <w:rtl/>
        </w:rPr>
        <w:t>؟</w:t>
      </w:r>
      <w:r w:rsidRPr="00ED631C">
        <w:rPr>
          <w:rFonts w:hint="cs"/>
          <w:rtl/>
        </w:rPr>
        <w:t xml:space="preserve"> فما زال يُدنيه حتى أجلسه على فخذه اليسرى</w:t>
      </w:r>
      <w:r w:rsidR="00920C47">
        <w:rPr>
          <w:rFonts w:hint="cs"/>
          <w:rtl/>
        </w:rPr>
        <w:t>.</w:t>
      </w:r>
    </w:p>
    <w:p w:rsidR="00BA6E43" w:rsidRPr="00874F90" w:rsidRDefault="00BA6E43" w:rsidP="00ED631C">
      <w:pPr>
        <w:pStyle w:val="libNormal"/>
        <w:rPr>
          <w:rtl/>
        </w:rPr>
      </w:pPr>
      <w:r w:rsidRPr="00ED631C">
        <w:rPr>
          <w:rFonts w:hint="cs"/>
          <w:rtl/>
        </w:rPr>
        <w:t xml:space="preserve">ثمَّ أقبلت فاطمة </w:t>
      </w:r>
      <w:r w:rsidR="009A1FD2" w:rsidRPr="009A1FD2">
        <w:rPr>
          <w:rStyle w:val="libAlaemChar"/>
          <w:rFonts w:hint="cs"/>
          <w:rtl/>
        </w:rPr>
        <w:t>عليها‌السلام</w:t>
      </w:r>
      <w:r w:rsidR="00920C47">
        <w:rPr>
          <w:rFonts w:hint="cs"/>
          <w:rtl/>
        </w:rPr>
        <w:t>،</w:t>
      </w:r>
      <w:r w:rsidRPr="00ED631C">
        <w:rPr>
          <w:rFonts w:hint="cs"/>
          <w:rtl/>
        </w:rPr>
        <w:t xml:space="preserve"> فلمّا رآها بكى</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Pr="00D13DC1">
        <w:rPr>
          <w:rStyle w:val="libBold2Char"/>
          <w:rtl/>
        </w:rPr>
        <w:t>إليَّ إليَّ يا بُنيّة</w:t>
      </w:r>
      <w:r w:rsidR="00920C47">
        <w:rPr>
          <w:rStyle w:val="libBold2Char"/>
          <w:rtl/>
        </w:rPr>
        <w:t>،</w:t>
      </w:r>
      <w:r w:rsidRPr="00ED631C">
        <w:rPr>
          <w:rFonts w:hint="cs"/>
          <w:rtl/>
        </w:rPr>
        <w:t xml:space="preserve"> فأجلسها بين يديه</w:t>
      </w:r>
      <w:r w:rsidR="00920C47">
        <w:rPr>
          <w:rFonts w:hint="cs"/>
          <w:rtl/>
        </w:rPr>
        <w:t>،</w:t>
      </w:r>
      <w:r w:rsidRPr="00ED631C">
        <w:rPr>
          <w:rFonts w:hint="cs"/>
          <w:rtl/>
        </w:rPr>
        <w:t xml:space="preserve"> ثمّ أقبل أمير المؤمنين عليّ </w:t>
      </w:r>
      <w:r w:rsidR="009A1FD2" w:rsidRPr="009A1FD2">
        <w:rPr>
          <w:rStyle w:val="libAlaemChar"/>
          <w:rFonts w:hint="cs"/>
          <w:rtl/>
        </w:rPr>
        <w:t>عليه‌السلام</w:t>
      </w:r>
      <w:r w:rsidR="00920C47">
        <w:rPr>
          <w:rFonts w:hint="cs"/>
          <w:rtl/>
        </w:rPr>
        <w:t>،</w:t>
      </w:r>
      <w:r w:rsidRPr="00ED631C">
        <w:rPr>
          <w:rFonts w:hint="cs"/>
          <w:rtl/>
        </w:rPr>
        <w:t xml:space="preserve"> فلمّا رآه بكى</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Pr="00D13DC1">
        <w:rPr>
          <w:rStyle w:val="libBold2Char"/>
          <w:rtl/>
        </w:rPr>
        <w:t>إليَّ يا أخي</w:t>
      </w:r>
      <w:r w:rsidR="00920C47">
        <w:rPr>
          <w:rStyle w:val="libBold2Char"/>
          <w:rtl/>
        </w:rPr>
        <w:t>،</w:t>
      </w:r>
      <w:r w:rsidRPr="00ED631C">
        <w:rPr>
          <w:rFonts w:hint="cs"/>
          <w:rtl/>
        </w:rPr>
        <w:t xml:space="preserve"> فما زال يُدنيه حتّى أجلسه إلى جنبه الأيمن</w:t>
      </w:r>
      <w:r w:rsidR="00920C47">
        <w:rPr>
          <w:rFonts w:hint="cs"/>
          <w:rtl/>
        </w:rPr>
        <w:t>.</w:t>
      </w:r>
    </w:p>
    <w:p w:rsidR="00BA6E43" w:rsidRPr="00874F90" w:rsidRDefault="00BA6E43" w:rsidP="00ED631C">
      <w:pPr>
        <w:pStyle w:val="libNormal"/>
        <w:rPr>
          <w:rtl/>
        </w:rPr>
      </w:pPr>
      <w:r w:rsidRPr="00874F90">
        <w:rPr>
          <w:rFonts w:hint="cs"/>
          <w:rtl/>
        </w:rPr>
        <w:t>فقال له أصحابه</w:t>
      </w:r>
      <w:r w:rsidR="00920C47">
        <w:rPr>
          <w:rFonts w:hint="cs"/>
          <w:rtl/>
        </w:rPr>
        <w:t>:</w:t>
      </w:r>
      <w:r w:rsidRPr="00874F90">
        <w:rPr>
          <w:rFonts w:hint="cs"/>
          <w:rtl/>
        </w:rPr>
        <w:t xml:space="preserve"> يا رسول الله</w:t>
      </w:r>
      <w:r w:rsidR="00920C47">
        <w:rPr>
          <w:rFonts w:hint="cs"/>
          <w:rtl/>
        </w:rPr>
        <w:t>،</w:t>
      </w:r>
      <w:r w:rsidRPr="00874F90">
        <w:rPr>
          <w:rFonts w:hint="cs"/>
          <w:rtl/>
        </w:rPr>
        <w:t xml:space="preserve"> ما ترى واحداً من هؤلاء إلاّ بكيت</w:t>
      </w:r>
      <w:r w:rsidR="00920C47">
        <w:rPr>
          <w:rFonts w:hint="cs"/>
          <w:rtl/>
        </w:rPr>
        <w:t>!</w:t>
      </w:r>
      <w:r w:rsidRPr="00874F90">
        <w:rPr>
          <w:rFonts w:hint="cs"/>
          <w:rtl/>
        </w:rPr>
        <w:t xml:space="preserve"> أَوَ ما فيهم مَن تُسَرُّ برؤيته</w:t>
      </w:r>
      <w:r w:rsidR="00920C47">
        <w:rPr>
          <w:rFonts w:hint="cs"/>
          <w:rtl/>
        </w:rPr>
        <w:t>؟</w:t>
      </w:r>
      <w:r w:rsidRPr="00874F90">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مثير الأحزان</w:t>
      </w:r>
      <w:r w:rsidR="00920C47">
        <w:rPr>
          <w:rtl/>
        </w:rPr>
        <w:t>:</w:t>
      </w:r>
      <w:r w:rsidRPr="00874F90">
        <w:rPr>
          <w:rtl/>
        </w:rPr>
        <w:t xml:space="preserve"> 18</w:t>
      </w:r>
      <w:r w:rsidR="00596330">
        <w:rPr>
          <w:rtl/>
        </w:rPr>
        <w:t xml:space="preserve"> - </w:t>
      </w:r>
      <w:r w:rsidRPr="00874F90">
        <w:rPr>
          <w:rtl/>
        </w:rPr>
        <w:t>20</w:t>
      </w:r>
      <w:r w:rsidR="00920C47">
        <w:rPr>
          <w:rtl/>
        </w:rPr>
        <w:t>،</w:t>
      </w:r>
      <w:r w:rsidRPr="00874F90">
        <w:rPr>
          <w:rtl/>
        </w:rPr>
        <w:t xml:space="preserve"> وبحار الأنوار</w:t>
      </w:r>
      <w:r w:rsidR="00920C47">
        <w:rPr>
          <w:rtl/>
        </w:rPr>
        <w:t>:</w:t>
      </w:r>
      <w:r w:rsidRPr="00874F90">
        <w:rPr>
          <w:rtl/>
        </w:rPr>
        <w:t xml:space="preserve"> 44</w:t>
      </w:r>
      <w:r w:rsidR="00920C47">
        <w:rPr>
          <w:rtl/>
        </w:rPr>
        <w:t>:</w:t>
      </w:r>
      <w:r w:rsidRPr="00874F90">
        <w:rPr>
          <w:rtl/>
        </w:rPr>
        <w:t xml:space="preserve"> 247</w:t>
      </w:r>
      <w:r w:rsidR="00596330">
        <w:rPr>
          <w:rtl/>
        </w:rPr>
        <w:t xml:space="preserve"> - </w:t>
      </w:r>
      <w:r w:rsidRPr="00874F90">
        <w:rPr>
          <w:rtl/>
        </w:rPr>
        <w:t>249</w:t>
      </w:r>
      <w:r w:rsidR="00920C47">
        <w:rPr>
          <w:rtl/>
        </w:rPr>
        <w:t>،</w:t>
      </w:r>
      <w:r w:rsidRPr="00874F90">
        <w:rPr>
          <w:rtl/>
        </w:rPr>
        <w:t xml:space="preserve"> وروى بعضه ابن أبي شيبة في مصنّفه</w:t>
      </w:r>
      <w:r w:rsidR="00920C47">
        <w:rPr>
          <w:rtl/>
        </w:rPr>
        <w:t>:</w:t>
      </w:r>
      <w:r w:rsidRPr="00874F90">
        <w:rPr>
          <w:rtl/>
        </w:rPr>
        <w:t xml:space="preserve"> 15</w:t>
      </w:r>
      <w:r w:rsidR="00920C47">
        <w:rPr>
          <w:rtl/>
        </w:rPr>
        <w:t>:</w:t>
      </w:r>
      <w:r w:rsidRPr="00874F90">
        <w:rPr>
          <w:rtl/>
        </w:rPr>
        <w:t xml:space="preserve"> 98 رقم 19214</w:t>
      </w:r>
      <w:r w:rsidR="00920C47">
        <w:rPr>
          <w:rtl/>
        </w:rPr>
        <w:t>،</w:t>
      </w:r>
      <w:r w:rsidRPr="00874F90">
        <w:rPr>
          <w:rtl/>
        </w:rPr>
        <w:t xml:space="preserve"> وأحمد في مسنده</w:t>
      </w:r>
      <w:r w:rsidR="00920C47">
        <w:rPr>
          <w:rtl/>
        </w:rPr>
        <w:t>:</w:t>
      </w:r>
      <w:r w:rsidRPr="00874F90">
        <w:rPr>
          <w:rtl/>
        </w:rPr>
        <w:t xml:space="preserve"> 1</w:t>
      </w:r>
      <w:r w:rsidR="00920C47">
        <w:rPr>
          <w:rtl/>
        </w:rPr>
        <w:t>:</w:t>
      </w:r>
      <w:r w:rsidRPr="00874F90">
        <w:rPr>
          <w:rtl/>
        </w:rPr>
        <w:t xml:space="preserve"> 85</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Fonts w:hint="cs"/>
          <w:rtl/>
        </w:rPr>
        <w:lastRenderedPageBreak/>
        <w:t xml:space="preserve">فقال </w:t>
      </w:r>
      <w:r w:rsidR="009A1FD2" w:rsidRPr="009A1FD2">
        <w:rPr>
          <w:rStyle w:val="libAlaemChar"/>
          <w:rFonts w:hint="cs"/>
          <w:rtl/>
        </w:rPr>
        <w:t>صلى‌الله‌عليه‌وآله</w:t>
      </w:r>
      <w:r w:rsidR="00920C47">
        <w:rPr>
          <w:rFonts w:hint="cs"/>
          <w:rtl/>
        </w:rPr>
        <w:t>:</w:t>
      </w:r>
      <w:r w:rsidRPr="00ED631C">
        <w:rPr>
          <w:rFonts w:hint="cs"/>
          <w:rtl/>
        </w:rPr>
        <w:t xml:space="preserve"> </w:t>
      </w:r>
      <w:r w:rsidRPr="00D13DC1">
        <w:rPr>
          <w:rStyle w:val="libBold2Char"/>
          <w:rtl/>
        </w:rPr>
        <w:t>والذي بعثني بالنبوّة واصطفاني على جميع البريّة</w:t>
      </w:r>
      <w:r w:rsidR="00920C47">
        <w:rPr>
          <w:rStyle w:val="libBold2Char"/>
          <w:rtl/>
        </w:rPr>
        <w:t>،</w:t>
      </w:r>
      <w:r w:rsidRPr="00D13DC1">
        <w:rPr>
          <w:rStyle w:val="libBold2Char"/>
          <w:rtl/>
        </w:rPr>
        <w:t xml:space="preserve"> إنّي وإيّاهم لأكرم الخلق على الله عزّ وجلّ</w:t>
      </w:r>
      <w:r w:rsidR="00920C47">
        <w:rPr>
          <w:rStyle w:val="libBold2Char"/>
          <w:rtl/>
        </w:rPr>
        <w:t>،</w:t>
      </w:r>
      <w:r w:rsidRPr="00D13DC1">
        <w:rPr>
          <w:rStyle w:val="libBold2Char"/>
          <w:rtl/>
        </w:rPr>
        <w:t xml:space="preserve"> وما على وجه الأرض نسمة أحبّ إليَّ منهم</w:t>
      </w:r>
      <w:r w:rsidR="00920C47">
        <w:rPr>
          <w:rStyle w:val="libBold2Char"/>
          <w:rtl/>
        </w:rPr>
        <w:t>،</w:t>
      </w:r>
      <w:r w:rsidRPr="00D13DC1">
        <w:rPr>
          <w:rStyle w:val="libBold2Char"/>
          <w:rtl/>
        </w:rPr>
        <w:t xml:space="preserve"> وأمّا عليّ بن أبي طالب </w:t>
      </w:r>
      <w:r w:rsidR="009A1FD2" w:rsidRPr="009A1FD2">
        <w:rPr>
          <w:rStyle w:val="libAlaemChar"/>
          <w:rtl/>
        </w:rPr>
        <w:t>عليه‌السلام</w:t>
      </w:r>
      <w:r w:rsidRPr="00D13DC1">
        <w:rPr>
          <w:rStyle w:val="libBold2Char"/>
          <w:rtl/>
        </w:rPr>
        <w:t>... وأمّا الحسين فإنّه منّي</w:t>
      </w:r>
      <w:r w:rsidR="00920C47">
        <w:rPr>
          <w:rStyle w:val="libBold2Char"/>
          <w:rtl/>
        </w:rPr>
        <w:t>،</w:t>
      </w:r>
      <w:r w:rsidRPr="00D13DC1">
        <w:rPr>
          <w:rStyle w:val="libBold2Char"/>
          <w:rtl/>
        </w:rPr>
        <w:t xml:space="preserve"> وهو ابني وولدي وخير الخلق بعد أخيه</w:t>
      </w:r>
      <w:r w:rsidR="00920C47">
        <w:rPr>
          <w:rStyle w:val="libBold2Char"/>
          <w:rtl/>
        </w:rPr>
        <w:t>،</w:t>
      </w:r>
      <w:r w:rsidRPr="00D13DC1">
        <w:rPr>
          <w:rStyle w:val="libBold2Char"/>
          <w:rtl/>
        </w:rPr>
        <w:t xml:space="preserve"> وهو إمام المسلمين</w:t>
      </w:r>
      <w:r w:rsidR="00920C47">
        <w:rPr>
          <w:rStyle w:val="libBold2Char"/>
          <w:rtl/>
        </w:rPr>
        <w:t>،</w:t>
      </w:r>
      <w:r w:rsidRPr="00D13DC1">
        <w:rPr>
          <w:rStyle w:val="libBold2Char"/>
          <w:rtl/>
        </w:rPr>
        <w:t xml:space="preserve"> ومولى المؤمنين</w:t>
      </w:r>
      <w:r w:rsidR="00920C47">
        <w:rPr>
          <w:rStyle w:val="libBold2Char"/>
          <w:rtl/>
        </w:rPr>
        <w:t>،</w:t>
      </w:r>
      <w:r w:rsidRPr="00D13DC1">
        <w:rPr>
          <w:rStyle w:val="libBold2Char"/>
          <w:rtl/>
        </w:rPr>
        <w:t xml:space="preserve"> وخليفة ربّ العالمين</w:t>
      </w:r>
      <w:r w:rsidR="00920C47">
        <w:rPr>
          <w:rStyle w:val="libBold2Char"/>
          <w:rtl/>
        </w:rPr>
        <w:t>،</w:t>
      </w:r>
      <w:r w:rsidRPr="00D13DC1">
        <w:rPr>
          <w:rStyle w:val="libBold2Char"/>
          <w:rtl/>
        </w:rPr>
        <w:t xml:space="preserve"> وغياث المستغيثين</w:t>
      </w:r>
      <w:r w:rsidR="00920C47">
        <w:rPr>
          <w:rStyle w:val="libBold2Char"/>
          <w:rtl/>
        </w:rPr>
        <w:t>،</w:t>
      </w:r>
      <w:r w:rsidRPr="00D13DC1">
        <w:rPr>
          <w:rStyle w:val="libBold2Char"/>
          <w:rtl/>
        </w:rPr>
        <w:t xml:space="preserve"> وكهف المستجيرين</w:t>
      </w:r>
      <w:r w:rsidR="00920C47">
        <w:rPr>
          <w:rStyle w:val="libBold2Char"/>
          <w:rtl/>
        </w:rPr>
        <w:t>،</w:t>
      </w:r>
      <w:r w:rsidRPr="00D13DC1">
        <w:rPr>
          <w:rStyle w:val="libBold2Char"/>
          <w:rtl/>
        </w:rPr>
        <w:t xml:space="preserve"> وحجّة الله على خلقه أجمعين</w:t>
      </w:r>
      <w:r w:rsidR="00920C47">
        <w:rPr>
          <w:rStyle w:val="libBold2Char"/>
          <w:rtl/>
        </w:rPr>
        <w:t>،</w:t>
      </w:r>
      <w:r w:rsidRPr="00D13DC1">
        <w:rPr>
          <w:rStyle w:val="libBold2Char"/>
          <w:rtl/>
        </w:rPr>
        <w:t xml:space="preserve"> وهو سيّد شباب أهل الجنّة</w:t>
      </w:r>
      <w:r w:rsidR="00920C47">
        <w:rPr>
          <w:rStyle w:val="libBold2Char"/>
          <w:rtl/>
        </w:rPr>
        <w:t>،</w:t>
      </w:r>
      <w:r w:rsidRPr="00D13DC1">
        <w:rPr>
          <w:rStyle w:val="libBold2Char"/>
          <w:rtl/>
        </w:rPr>
        <w:t xml:space="preserve"> وباب نجاة الأمّة</w:t>
      </w:r>
      <w:r w:rsidR="00920C47">
        <w:rPr>
          <w:rStyle w:val="libBold2Char"/>
          <w:rtl/>
        </w:rPr>
        <w:t>،</w:t>
      </w:r>
      <w:r w:rsidRPr="00D13DC1">
        <w:rPr>
          <w:rStyle w:val="libBold2Char"/>
          <w:rtl/>
        </w:rPr>
        <w:t xml:space="preserve"> أمْرهُ أمري</w:t>
      </w:r>
      <w:r w:rsidR="00920C47">
        <w:rPr>
          <w:rStyle w:val="libBold2Char"/>
          <w:rtl/>
        </w:rPr>
        <w:t>،</w:t>
      </w:r>
      <w:r w:rsidRPr="00D13DC1">
        <w:rPr>
          <w:rStyle w:val="libBold2Char"/>
          <w:rtl/>
        </w:rPr>
        <w:t xml:space="preserve"> وطاعته طاعتي</w:t>
      </w:r>
      <w:r w:rsidR="00920C47">
        <w:rPr>
          <w:rStyle w:val="libBold2Char"/>
          <w:rtl/>
        </w:rPr>
        <w:t>،</w:t>
      </w:r>
      <w:r w:rsidRPr="00D13DC1">
        <w:rPr>
          <w:rStyle w:val="libBold2Char"/>
          <w:rtl/>
        </w:rPr>
        <w:t xml:space="preserve"> مَن تبعه فإنّه منّي</w:t>
      </w:r>
      <w:r w:rsidR="00920C47">
        <w:rPr>
          <w:rStyle w:val="libBold2Char"/>
          <w:rtl/>
        </w:rPr>
        <w:t>،</w:t>
      </w:r>
      <w:r w:rsidRPr="00D13DC1">
        <w:rPr>
          <w:rStyle w:val="libBold2Char"/>
          <w:rtl/>
        </w:rPr>
        <w:t xml:space="preserve"> ومَن عصاه فليس منّي</w:t>
      </w:r>
      <w:r w:rsidR="00920C47">
        <w:rPr>
          <w:rStyle w:val="libBold2Char"/>
          <w:rtl/>
        </w:rPr>
        <w:t>،</w:t>
      </w:r>
      <w:r w:rsidRPr="00D13DC1">
        <w:rPr>
          <w:rStyle w:val="libBold2Char"/>
          <w:rtl/>
        </w:rPr>
        <w:t xml:space="preserve"> وإنّي لمّا رأيته تذكّرت ما يُصنع به بعدي</w:t>
      </w:r>
      <w:r w:rsidR="00920C47">
        <w:rPr>
          <w:rStyle w:val="libBold2Char"/>
          <w:rtl/>
        </w:rPr>
        <w:t>،</w:t>
      </w:r>
      <w:r w:rsidRPr="00D13DC1">
        <w:rPr>
          <w:rStyle w:val="libBold2Char"/>
          <w:rtl/>
        </w:rPr>
        <w:t xml:space="preserve"> كأنّي به وقد استجار بحَرَمي وقُربي فلا يُجار</w:t>
      </w:r>
      <w:r w:rsidR="00920C47">
        <w:rPr>
          <w:rStyle w:val="libBold2Char"/>
          <w:rtl/>
        </w:rPr>
        <w:t>!</w:t>
      </w:r>
      <w:r w:rsidRPr="00D13DC1">
        <w:rPr>
          <w:rStyle w:val="libBold2Char"/>
          <w:rtl/>
        </w:rPr>
        <w:t xml:space="preserve"> فأضمّه في منامه إلى صدري</w:t>
      </w:r>
      <w:r w:rsidR="00920C47">
        <w:rPr>
          <w:rStyle w:val="libBold2Char"/>
          <w:rtl/>
        </w:rPr>
        <w:t>،</w:t>
      </w:r>
      <w:r w:rsidRPr="00D13DC1">
        <w:rPr>
          <w:rStyle w:val="libBold2Char"/>
          <w:rtl/>
        </w:rPr>
        <w:t xml:space="preserve"> وآمرهُ بالرحلة عن دار هجرتي</w:t>
      </w:r>
      <w:r w:rsidR="00920C47">
        <w:rPr>
          <w:rStyle w:val="libBold2Char"/>
          <w:rtl/>
        </w:rPr>
        <w:t>،</w:t>
      </w:r>
      <w:r w:rsidRPr="00D13DC1">
        <w:rPr>
          <w:rStyle w:val="libBold2Char"/>
          <w:rtl/>
        </w:rPr>
        <w:t xml:space="preserve"> وأبشّره بالشهادة فيرتحل عنها إلى أرض مقتله وموضع مصرعه أرض كرب وبلاء</w:t>
      </w:r>
      <w:r w:rsidR="00920C47">
        <w:rPr>
          <w:rStyle w:val="libBold2Char"/>
          <w:rtl/>
        </w:rPr>
        <w:t>،</w:t>
      </w:r>
      <w:r w:rsidRPr="00D13DC1">
        <w:rPr>
          <w:rStyle w:val="libBold2Char"/>
          <w:rtl/>
        </w:rPr>
        <w:t xml:space="preserve"> وقتْلٍ وفَناء</w:t>
      </w:r>
      <w:r w:rsidR="00920C47">
        <w:rPr>
          <w:rStyle w:val="libBold2Char"/>
          <w:rtl/>
        </w:rPr>
        <w:t>،</w:t>
      </w:r>
      <w:r w:rsidRPr="00D13DC1">
        <w:rPr>
          <w:rStyle w:val="libBold2Char"/>
          <w:rtl/>
        </w:rPr>
        <w:t xml:space="preserve"> تنصره عصابة من المسلمين</w:t>
      </w:r>
      <w:r w:rsidR="00920C47">
        <w:rPr>
          <w:rStyle w:val="libBold2Char"/>
          <w:rtl/>
        </w:rPr>
        <w:t>،</w:t>
      </w:r>
      <w:r w:rsidRPr="00D13DC1">
        <w:rPr>
          <w:rStyle w:val="libBold2Char"/>
          <w:rtl/>
        </w:rPr>
        <w:t xml:space="preserve"> أولئك من سادة شهداء أمّتي يوم القيامة</w:t>
      </w:r>
      <w:r w:rsidR="00920C47">
        <w:rPr>
          <w:rStyle w:val="libBold2Char"/>
          <w:rtl/>
        </w:rPr>
        <w:t>،</w:t>
      </w:r>
      <w:r w:rsidRPr="00D13DC1">
        <w:rPr>
          <w:rStyle w:val="libBold2Char"/>
          <w:rtl/>
        </w:rPr>
        <w:t xml:space="preserve"> كأنّي أنظر إليه وقد رُمي بسهمٍ فخرّ عن فرَسه صريعاً</w:t>
      </w:r>
      <w:r w:rsidR="00920C47">
        <w:rPr>
          <w:rStyle w:val="libBold2Char"/>
          <w:rtl/>
        </w:rPr>
        <w:t>،</w:t>
      </w:r>
      <w:r w:rsidRPr="00D13DC1">
        <w:rPr>
          <w:rStyle w:val="libBold2Char"/>
          <w:rtl/>
        </w:rPr>
        <w:t xml:space="preserve"> ثمّ يُذبح كما يُذبح الكبش مظلوماً</w:t>
      </w:r>
      <w:r w:rsidR="00920C47">
        <w:rPr>
          <w:rStyle w:val="libBold2Char"/>
          <w:rtl/>
        </w:rPr>
        <w:t>.</w:t>
      </w:r>
    </w:p>
    <w:p w:rsidR="00BA6E43" w:rsidRPr="00874F90" w:rsidRDefault="00BA6E43" w:rsidP="00ED631C">
      <w:pPr>
        <w:pStyle w:val="libNormal"/>
        <w:rPr>
          <w:rtl/>
        </w:rPr>
      </w:pPr>
      <w:r w:rsidRPr="00ED631C">
        <w:rPr>
          <w:rFonts w:hint="cs"/>
          <w:rtl/>
        </w:rPr>
        <w:t xml:space="preserve">ثمّ بكى رسول الله </w:t>
      </w:r>
      <w:r w:rsidR="009A1FD2" w:rsidRPr="009A1FD2">
        <w:rPr>
          <w:rStyle w:val="libAlaemChar"/>
          <w:rFonts w:hint="cs"/>
          <w:rtl/>
        </w:rPr>
        <w:t>صلى‌الله‌عليه‌وآله</w:t>
      </w:r>
      <w:r w:rsidR="00920C47">
        <w:rPr>
          <w:rFonts w:hint="cs"/>
          <w:rtl/>
        </w:rPr>
        <w:t>،</w:t>
      </w:r>
      <w:r w:rsidRPr="00ED631C">
        <w:rPr>
          <w:rFonts w:hint="cs"/>
          <w:rtl/>
        </w:rPr>
        <w:t xml:space="preserve"> وبكى مَن حوله</w:t>
      </w:r>
      <w:r w:rsidR="00920C47">
        <w:rPr>
          <w:rFonts w:hint="cs"/>
          <w:rtl/>
        </w:rPr>
        <w:t>،</w:t>
      </w:r>
      <w:r w:rsidRPr="00ED631C">
        <w:rPr>
          <w:rFonts w:hint="cs"/>
          <w:rtl/>
        </w:rPr>
        <w:t xml:space="preserve"> وارتفعت أصواتهم بالضجيج</w:t>
      </w:r>
      <w:r w:rsidR="00920C47">
        <w:rPr>
          <w:rFonts w:hint="cs"/>
          <w:rtl/>
        </w:rPr>
        <w:t>،</w:t>
      </w:r>
      <w:r w:rsidRPr="00ED631C">
        <w:rPr>
          <w:rFonts w:hint="cs"/>
          <w:rtl/>
        </w:rPr>
        <w:t xml:space="preserve"> ثمّ قام </w:t>
      </w:r>
      <w:r w:rsidR="009A1FD2" w:rsidRPr="009A1FD2">
        <w:rPr>
          <w:rStyle w:val="libAlaemChar"/>
          <w:rFonts w:hint="cs"/>
          <w:rtl/>
        </w:rPr>
        <w:t>صلى‌الله‌عليه‌وآله</w:t>
      </w:r>
      <w:r w:rsidRPr="00ED631C">
        <w:rPr>
          <w:rFonts w:hint="cs"/>
          <w:rtl/>
        </w:rPr>
        <w:t xml:space="preserve"> وهو يقول</w:t>
      </w:r>
      <w:r w:rsidR="00920C47">
        <w:rPr>
          <w:rFonts w:hint="cs"/>
          <w:rtl/>
        </w:rPr>
        <w:t>:</w:t>
      </w:r>
      <w:r w:rsidRPr="00ED631C">
        <w:rPr>
          <w:rFonts w:hint="cs"/>
          <w:rtl/>
        </w:rPr>
        <w:t xml:space="preserve"> </w:t>
      </w:r>
      <w:r w:rsidRPr="00D13DC1">
        <w:rPr>
          <w:rStyle w:val="libBold2Char"/>
          <w:rtl/>
        </w:rPr>
        <w:t>اللّهمّ إنّي أشكو إليك ما يلقى أهل بيتي بعدي</w:t>
      </w:r>
      <w:r w:rsidR="00732CCF">
        <w:rPr>
          <w:rStyle w:val="libBold2Char"/>
          <w:rtl/>
        </w:rPr>
        <w:t>)</w:t>
      </w:r>
      <w:r w:rsidR="00920C47">
        <w:rPr>
          <w:rStyle w:val="libBold2Char"/>
          <w:rtl/>
        </w:rPr>
        <w:t>،</w:t>
      </w:r>
      <w:r w:rsidRPr="00ED631C">
        <w:rPr>
          <w:rFonts w:hint="cs"/>
          <w:rtl/>
        </w:rPr>
        <w:t xml:space="preserve"> ثمّ دخل منزله</w:t>
      </w:r>
      <w:r w:rsidR="00732CCF">
        <w:rPr>
          <w:rFonts w:hint="cs"/>
          <w:rtl/>
        </w:rPr>
        <w:t>)</w:t>
      </w:r>
      <w:r w:rsidRPr="00D13DC1">
        <w:rPr>
          <w:rStyle w:val="libBold2Char"/>
          <w:rtl/>
        </w:rPr>
        <w:t xml:space="preserve"> </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ED631C">
        <w:rPr>
          <w:rFonts w:hint="cs"/>
          <w:rtl/>
        </w:rPr>
        <w:t>8)</w:t>
      </w:r>
      <w:r w:rsidR="00596330">
        <w:rPr>
          <w:rFonts w:hint="cs"/>
          <w:rtl/>
        </w:rPr>
        <w:t xml:space="preserve"> - </w:t>
      </w:r>
      <w:r w:rsidR="00732CCF">
        <w:rPr>
          <w:rFonts w:hint="cs"/>
          <w:rtl/>
        </w:rPr>
        <w:t>(</w:t>
      </w:r>
      <w:r w:rsidRPr="00ED631C">
        <w:rPr>
          <w:rFonts w:hint="cs"/>
          <w:rtl/>
        </w:rPr>
        <w:t xml:space="preserve">وروي عن عبد الله بن عبّاس </w:t>
      </w:r>
      <w:r w:rsidR="00732CCF">
        <w:rPr>
          <w:rFonts w:hint="cs"/>
          <w:rtl/>
        </w:rPr>
        <w:t>(</w:t>
      </w:r>
      <w:r w:rsidRPr="00ED631C">
        <w:rPr>
          <w:rFonts w:hint="cs"/>
          <w:rtl/>
        </w:rPr>
        <w:t>رض</w:t>
      </w:r>
      <w:r w:rsidR="00732CCF">
        <w:rPr>
          <w:rFonts w:hint="cs"/>
          <w:rtl/>
        </w:rPr>
        <w:t>)</w:t>
      </w:r>
      <w:r w:rsidRPr="00ED631C">
        <w:rPr>
          <w:rFonts w:hint="cs"/>
          <w:rtl/>
        </w:rPr>
        <w:t xml:space="preserve"> أنّه قال</w:t>
      </w:r>
      <w:r w:rsidR="00920C47">
        <w:rPr>
          <w:rFonts w:hint="cs"/>
          <w:rtl/>
        </w:rPr>
        <w:t>:</w:t>
      </w:r>
      <w:r w:rsidR="000A6AE5">
        <w:rPr>
          <w:rFonts w:hint="cs"/>
          <w:rtl/>
        </w:rPr>
        <w:t xml:space="preserve"> لم</w:t>
      </w:r>
      <w:r w:rsidRPr="00ED631C">
        <w:rPr>
          <w:rFonts w:hint="cs"/>
          <w:rtl/>
        </w:rPr>
        <w:t xml:space="preserve">ا اشتدّ برسول الله </w:t>
      </w:r>
      <w:r w:rsidR="009A1FD2" w:rsidRPr="009A1FD2">
        <w:rPr>
          <w:rStyle w:val="libAlaemChar"/>
          <w:rFonts w:hint="cs"/>
          <w:rtl/>
        </w:rPr>
        <w:t>صلى‌الله‌عليه‌وآله</w:t>
      </w:r>
      <w:r w:rsidRPr="00ED631C">
        <w:rPr>
          <w:rFonts w:hint="cs"/>
          <w:rtl/>
        </w:rPr>
        <w:t xml:space="preserve"> مرضه الذي مات فيه</w:t>
      </w:r>
      <w:r w:rsidR="00920C47">
        <w:rPr>
          <w:rFonts w:hint="cs"/>
          <w:rtl/>
        </w:rPr>
        <w:t>،</w:t>
      </w:r>
      <w:r w:rsidRPr="00ED631C">
        <w:rPr>
          <w:rFonts w:hint="cs"/>
          <w:rtl/>
        </w:rPr>
        <w:t xml:space="preserve"> وقد ضمَّ الحسين </w:t>
      </w:r>
      <w:r w:rsidR="009A1FD2" w:rsidRPr="009A1FD2">
        <w:rPr>
          <w:rStyle w:val="libAlaemChar"/>
          <w:rFonts w:hint="cs"/>
          <w:rtl/>
        </w:rPr>
        <w:t>عليه‌السلام</w:t>
      </w:r>
      <w:r w:rsidRPr="00ED631C">
        <w:rPr>
          <w:rFonts w:hint="cs"/>
          <w:rtl/>
        </w:rPr>
        <w:t xml:space="preserve"> إلى صدره</w:t>
      </w:r>
      <w:r w:rsidR="00920C47">
        <w:rPr>
          <w:rFonts w:hint="cs"/>
          <w:rtl/>
        </w:rPr>
        <w:t>،</w:t>
      </w:r>
      <w:r w:rsidRPr="00ED631C">
        <w:rPr>
          <w:rFonts w:hint="cs"/>
          <w:rtl/>
        </w:rPr>
        <w:t xml:space="preserve"> يسيل من عرَقه عليه</w:t>
      </w:r>
      <w:r w:rsidR="00920C47">
        <w:rPr>
          <w:rFonts w:hint="cs"/>
          <w:rtl/>
        </w:rPr>
        <w:t>،</w:t>
      </w:r>
      <w:r w:rsidRPr="00ED631C">
        <w:rPr>
          <w:rFonts w:hint="cs"/>
          <w:rtl/>
        </w:rPr>
        <w:t xml:space="preserve"> وهو يجود بنفسه ويقول</w:t>
      </w:r>
      <w:r w:rsidR="00920C47">
        <w:rPr>
          <w:rFonts w:hint="cs"/>
          <w:rtl/>
        </w:rPr>
        <w:t>:</w:t>
      </w:r>
      <w:r w:rsidRPr="00ED631C">
        <w:rPr>
          <w:rFonts w:hint="cs"/>
          <w:rtl/>
        </w:rPr>
        <w:t xml:space="preserve"> </w:t>
      </w:r>
      <w:r w:rsidR="00732CCF">
        <w:rPr>
          <w:rStyle w:val="libBold2Char"/>
          <w:rtl/>
        </w:rPr>
        <w:t>(</w:t>
      </w:r>
      <w:r w:rsidRPr="00D13DC1">
        <w:rPr>
          <w:rStyle w:val="libBold2Char"/>
          <w:rtl/>
        </w:rPr>
        <w:t>ما لي وليزيد</w:t>
      </w:r>
      <w:r w:rsidR="00920C47">
        <w:rPr>
          <w:rStyle w:val="libBold2Char"/>
          <w:rtl/>
        </w:rPr>
        <w:t>؟</w:t>
      </w:r>
      <w:r w:rsidRPr="00D13DC1">
        <w:rPr>
          <w:rStyle w:val="libBold2Char"/>
          <w:rtl/>
        </w:rPr>
        <w:t>! لا بارك الله فيه</w:t>
      </w:r>
      <w:r w:rsidR="00920C47">
        <w:rPr>
          <w:rStyle w:val="libBold2Char"/>
          <w:rtl/>
        </w:rPr>
        <w:t>،</w:t>
      </w:r>
      <w:r w:rsidRPr="00D13DC1">
        <w:rPr>
          <w:rStyle w:val="libBold2Char"/>
          <w:rtl/>
        </w:rPr>
        <w:t xml:space="preserve"> اللّهمَّ العن يزيد</w:t>
      </w:r>
      <w:r w:rsidR="00732CCF">
        <w:rPr>
          <w:rStyle w:val="libBold2Char"/>
          <w:rtl/>
        </w:rPr>
        <w:t>)</w:t>
      </w:r>
      <w:r w:rsidR="00920C47">
        <w:rPr>
          <w:rFonts w:hint="cs"/>
          <w:rtl/>
        </w:rPr>
        <w:t>.</w:t>
      </w:r>
    </w:p>
    <w:p w:rsidR="00BA6E43" w:rsidRPr="00874F90" w:rsidRDefault="00BA6E43" w:rsidP="00ED631C">
      <w:pPr>
        <w:pStyle w:val="libNormal"/>
        <w:rPr>
          <w:rtl/>
        </w:rPr>
      </w:pPr>
      <w:r w:rsidRPr="00ED631C">
        <w:rPr>
          <w:rFonts w:hint="cs"/>
          <w:rtl/>
        </w:rPr>
        <w:t>ثمّ غشي عليه طويلاً</w:t>
      </w:r>
      <w:r w:rsidR="00920C47">
        <w:rPr>
          <w:rFonts w:hint="cs"/>
          <w:rtl/>
        </w:rPr>
        <w:t>،</w:t>
      </w:r>
      <w:r w:rsidRPr="00ED631C">
        <w:rPr>
          <w:rFonts w:hint="cs"/>
          <w:rtl/>
        </w:rPr>
        <w:t xml:space="preserve"> وأفاق وجعل يُقبّل الحسين وعيناه تذرفان</w:t>
      </w:r>
      <w:r w:rsidR="00920C47">
        <w:rPr>
          <w:rFonts w:hint="cs"/>
          <w:rtl/>
        </w:rPr>
        <w:t>،</w:t>
      </w:r>
      <w:r w:rsidRPr="00ED631C">
        <w:rPr>
          <w:rFonts w:hint="cs"/>
          <w:rtl/>
        </w:rPr>
        <w:t xml:space="preserve"> ويقول</w:t>
      </w:r>
      <w:r w:rsidR="00920C47">
        <w:rPr>
          <w:rFonts w:hint="cs"/>
          <w:rtl/>
        </w:rPr>
        <w:t>:</w:t>
      </w:r>
      <w:r w:rsidRPr="00ED631C">
        <w:rPr>
          <w:rFonts w:hint="cs"/>
          <w:rtl/>
        </w:rPr>
        <w:t xml:space="preserve"> </w:t>
      </w:r>
      <w:r w:rsidR="00732CCF">
        <w:rPr>
          <w:rStyle w:val="libBold2Char"/>
          <w:rtl/>
        </w:rPr>
        <w:t>(</w:t>
      </w:r>
      <w:r w:rsidRPr="00D13DC1">
        <w:rPr>
          <w:rStyle w:val="libBold2Char"/>
          <w:rtl/>
        </w:rPr>
        <w:t>أمَا إنّ لي ولقاتلك مقاماً بين يدي الله عزّ وجلّ</w:t>
      </w:r>
      <w:r w:rsidR="00732CCF">
        <w:rPr>
          <w:rStyle w:val="libBold2Char"/>
          <w:rtl/>
        </w:rPr>
        <w:t>)</w:t>
      </w:r>
      <w:r w:rsidRPr="00D13DC1">
        <w:rPr>
          <w:rStyle w:val="libBold2Char"/>
          <w:rtl/>
        </w:rPr>
        <w:t xml:space="preserve"> </w:t>
      </w:r>
      <w:r w:rsidRPr="00ED631C">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الشيخ الصدوق</w:t>
      </w:r>
      <w:r w:rsidR="00920C47">
        <w:rPr>
          <w:rtl/>
        </w:rPr>
        <w:t>:</w:t>
      </w:r>
      <w:r w:rsidRPr="00874F90">
        <w:rPr>
          <w:rtl/>
        </w:rPr>
        <w:t xml:space="preserve"> 99</w:t>
      </w:r>
      <w:r w:rsidR="00596330">
        <w:rPr>
          <w:rtl/>
        </w:rPr>
        <w:t xml:space="preserve"> - </w:t>
      </w:r>
      <w:r w:rsidRPr="00874F90">
        <w:rPr>
          <w:rtl/>
        </w:rPr>
        <w:t>101</w:t>
      </w:r>
      <w:r w:rsidR="00920C47">
        <w:rPr>
          <w:rtl/>
        </w:rPr>
        <w:t>،</w:t>
      </w:r>
      <w:r w:rsidRPr="00874F90">
        <w:rPr>
          <w:rtl/>
        </w:rPr>
        <w:t xml:space="preserve"> المجلس 24</w:t>
      </w:r>
      <w:r w:rsidR="00920C47">
        <w:rPr>
          <w:rtl/>
        </w:rPr>
        <w:t>،</w:t>
      </w:r>
      <w:r w:rsidRPr="00874F90">
        <w:rPr>
          <w:rtl/>
        </w:rPr>
        <w:t xml:space="preserve"> رقم 2</w:t>
      </w:r>
      <w:r w:rsidR="00920C47">
        <w:rPr>
          <w:rtl/>
        </w:rPr>
        <w:t>.</w:t>
      </w:r>
    </w:p>
    <w:p w:rsidR="00BA6E43" w:rsidRPr="00202D70" w:rsidRDefault="00BA6E43" w:rsidP="00202D70">
      <w:pPr>
        <w:pStyle w:val="libFootnote0"/>
        <w:rPr>
          <w:rtl/>
        </w:rPr>
      </w:pPr>
      <w:r w:rsidRPr="00874F90">
        <w:rPr>
          <w:rtl/>
        </w:rPr>
        <w:t>(2) مثير الأحزان</w:t>
      </w:r>
      <w:r w:rsidR="00920C47">
        <w:rPr>
          <w:rtl/>
        </w:rPr>
        <w:t>:</w:t>
      </w:r>
      <w:r w:rsidRPr="00874F90">
        <w:rPr>
          <w:rtl/>
        </w:rPr>
        <w:t xml:space="preserve"> 22</w:t>
      </w:r>
      <w:r w:rsidR="00920C47">
        <w:rPr>
          <w:rtl/>
        </w:rPr>
        <w:t>.</w:t>
      </w:r>
    </w:p>
    <w:p w:rsidR="00461DD6" w:rsidRDefault="00461DD6" w:rsidP="00B977D6">
      <w:pPr>
        <w:pStyle w:val="libNormal"/>
      </w:pPr>
      <w:r>
        <w:rPr>
          <w:rtl/>
        </w:rPr>
        <w:br w:type="page"/>
      </w:r>
    </w:p>
    <w:p w:rsidR="00BA6E43" w:rsidRPr="00B977D6" w:rsidRDefault="00BA6E43" w:rsidP="000A6AE5">
      <w:pPr>
        <w:pStyle w:val="Heading2"/>
        <w:rPr>
          <w:rtl/>
        </w:rPr>
      </w:pPr>
      <w:bookmarkStart w:id="46" w:name="23"/>
      <w:bookmarkStart w:id="47" w:name="_Toc378235712"/>
      <w:r w:rsidRPr="00874F90">
        <w:rPr>
          <w:rtl/>
        </w:rPr>
        <w:lastRenderedPageBreak/>
        <w:t xml:space="preserve">أمير المؤمنين عليٌّ </w:t>
      </w:r>
      <w:r w:rsidR="009A1FD2" w:rsidRPr="000A6AE5">
        <w:rPr>
          <w:rStyle w:val="libAlaemHeading2Char"/>
          <w:rtl/>
        </w:rPr>
        <w:t>عليه‌السلام</w:t>
      </w:r>
      <w:r w:rsidR="000A6AE5">
        <w:rPr>
          <w:rFonts w:hint="cs"/>
          <w:rtl/>
        </w:rPr>
        <w:t xml:space="preserve"> </w:t>
      </w:r>
      <w:r w:rsidRPr="00874F90">
        <w:rPr>
          <w:rtl/>
        </w:rPr>
        <w:t xml:space="preserve">ومصاب الحسين </w:t>
      </w:r>
      <w:r w:rsidR="009A1FD2" w:rsidRPr="000A6AE5">
        <w:rPr>
          <w:rStyle w:val="libAlaemHeading2Char"/>
          <w:rtl/>
        </w:rPr>
        <w:t>عليه‌السلام</w:t>
      </w:r>
      <w:bookmarkEnd w:id="46"/>
      <w:bookmarkEnd w:id="47"/>
    </w:p>
    <w:p w:rsidR="00BA6E43" w:rsidRPr="00874F90" w:rsidRDefault="00BA6E43" w:rsidP="000A6AE5">
      <w:pPr>
        <w:pStyle w:val="libNormal"/>
        <w:rPr>
          <w:rtl/>
        </w:rPr>
      </w:pPr>
      <w:r w:rsidRPr="00874F90">
        <w:rPr>
          <w:rFonts w:hint="cs"/>
          <w:rtl/>
        </w:rPr>
        <w:t xml:space="preserve">وكما كان رسول الله </w:t>
      </w:r>
      <w:r w:rsidR="009A1FD2" w:rsidRPr="009A1FD2">
        <w:rPr>
          <w:rStyle w:val="libAlaemChar"/>
          <w:rFonts w:hint="cs"/>
          <w:rtl/>
        </w:rPr>
        <w:t>صلى‌الله‌عليه‌وآله</w:t>
      </w:r>
      <w:r w:rsidRPr="00874F90">
        <w:rPr>
          <w:rFonts w:hint="cs"/>
          <w:rtl/>
        </w:rPr>
        <w:t xml:space="preserve"> يعيش مأتماً متواصلاً</w:t>
      </w:r>
      <w:r w:rsidR="00920C47">
        <w:rPr>
          <w:rFonts w:hint="cs"/>
          <w:rtl/>
        </w:rPr>
        <w:t>،</w:t>
      </w:r>
      <w:r w:rsidRPr="00874F90">
        <w:rPr>
          <w:rFonts w:hint="cs"/>
          <w:rtl/>
        </w:rPr>
        <w:t xml:space="preserve"> ويكابد حزناً شديداً وجزعاً عظيماً ويبكي بكاءً مُرّاً</w:t>
      </w:r>
      <w:r w:rsidR="00920C47">
        <w:rPr>
          <w:rFonts w:hint="cs"/>
          <w:rtl/>
        </w:rPr>
        <w:t>،</w:t>
      </w:r>
      <w:r w:rsidRPr="00874F90">
        <w:rPr>
          <w:rFonts w:hint="cs"/>
          <w:rtl/>
        </w:rPr>
        <w:t xml:space="preserve"> ويُبكي مَن حوله</w:t>
      </w:r>
      <w:r w:rsidR="00920C47">
        <w:rPr>
          <w:rFonts w:hint="cs"/>
          <w:rtl/>
        </w:rPr>
        <w:t>؛</w:t>
      </w:r>
      <w:r w:rsidRPr="00874F90">
        <w:rPr>
          <w:rFonts w:hint="cs"/>
          <w:rtl/>
        </w:rPr>
        <w:t xml:space="preserve"> لمَا سوف يُصيب الإمام الحسين </w:t>
      </w:r>
      <w:r w:rsidR="009A1FD2" w:rsidRPr="009A1FD2">
        <w:rPr>
          <w:rStyle w:val="libAlaemChar"/>
          <w:rFonts w:hint="cs"/>
          <w:rtl/>
        </w:rPr>
        <w:t>عليه‌السلام</w:t>
      </w:r>
      <w:r w:rsidR="000A6AE5">
        <w:rPr>
          <w:rFonts w:hint="cs"/>
          <w:rtl/>
        </w:rPr>
        <w:t xml:space="preserve"> </w:t>
      </w:r>
      <w:r w:rsidRPr="00874F90">
        <w:rPr>
          <w:rFonts w:hint="cs"/>
          <w:rtl/>
        </w:rPr>
        <w:t>من عظيم البلاء</w:t>
      </w:r>
      <w:r w:rsidR="00920C47">
        <w:rPr>
          <w:rFonts w:hint="cs"/>
          <w:rtl/>
        </w:rPr>
        <w:t>،</w:t>
      </w:r>
      <w:r w:rsidRPr="00874F90">
        <w:rPr>
          <w:rFonts w:hint="cs"/>
          <w:rtl/>
        </w:rPr>
        <w:t xml:space="preserve"> كذلك كان أمير المؤمنين </w:t>
      </w:r>
      <w:r w:rsidR="009A1FD2" w:rsidRPr="009A1FD2">
        <w:rPr>
          <w:rStyle w:val="libAlaemChar"/>
          <w:rFonts w:hint="cs"/>
          <w:rtl/>
        </w:rPr>
        <w:t>عليه‌السلام</w:t>
      </w:r>
      <w:r w:rsidR="00920C47">
        <w:rPr>
          <w:rFonts w:hint="cs"/>
          <w:rtl/>
        </w:rPr>
        <w:t>.</w:t>
      </w:r>
      <w:r w:rsidRPr="00874F90">
        <w:rPr>
          <w:rFonts w:hint="cs"/>
          <w:rtl/>
        </w:rPr>
        <w:t xml:space="preserve"> وإنَّ المأثور عنه </w:t>
      </w:r>
      <w:r w:rsidR="009A1FD2" w:rsidRPr="009A1FD2">
        <w:rPr>
          <w:rStyle w:val="libAlaemChar"/>
          <w:rFonts w:hint="cs"/>
          <w:rtl/>
        </w:rPr>
        <w:t>عليه‌السلام</w:t>
      </w:r>
      <w:r w:rsidR="000A6AE5">
        <w:rPr>
          <w:rFonts w:hint="cs"/>
          <w:rtl/>
        </w:rPr>
        <w:t xml:space="preserve"> </w:t>
      </w:r>
      <w:r w:rsidRPr="00874F90">
        <w:rPr>
          <w:rFonts w:hint="cs"/>
          <w:rtl/>
        </w:rPr>
        <w:t>في ذلك لَكثير</w:t>
      </w:r>
      <w:r w:rsidR="00920C47">
        <w:rPr>
          <w:rFonts w:hint="cs"/>
          <w:rtl/>
        </w:rPr>
        <w:t>،</w:t>
      </w:r>
      <w:r w:rsidRPr="00874F90">
        <w:rPr>
          <w:rFonts w:hint="cs"/>
          <w:rtl/>
        </w:rPr>
        <w:t xml:space="preserve"> لكنّنا لا يسعنا هنا أيضاً إلاّ أن ننتقي منه نماذج على سبيل المثال تبرّكاً</w:t>
      </w:r>
      <w:r w:rsidR="00920C47">
        <w:rPr>
          <w:rFonts w:hint="cs"/>
          <w:rtl/>
        </w:rPr>
        <w:t>:</w:t>
      </w:r>
    </w:p>
    <w:p w:rsidR="00BA6E43" w:rsidRPr="00874F90" w:rsidRDefault="00BA6E43" w:rsidP="000A6AE5">
      <w:pPr>
        <w:pStyle w:val="libNormal"/>
        <w:rPr>
          <w:rtl/>
        </w:rPr>
      </w:pPr>
      <w:r w:rsidRPr="00ED631C">
        <w:rPr>
          <w:rFonts w:hint="cs"/>
          <w:rtl/>
        </w:rPr>
        <w:t>1)</w:t>
      </w:r>
      <w:r w:rsidR="00596330">
        <w:rPr>
          <w:rFonts w:hint="cs"/>
          <w:rtl/>
        </w:rPr>
        <w:t xml:space="preserve"> - </w:t>
      </w:r>
      <w:r w:rsidRPr="00ED631C">
        <w:rPr>
          <w:rFonts w:hint="cs"/>
          <w:rtl/>
        </w:rPr>
        <w:t xml:space="preserve">روى الشيخ الصدوق </w:t>
      </w:r>
      <w:r w:rsidR="00732CCF">
        <w:rPr>
          <w:rFonts w:hint="cs"/>
          <w:rtl/>
        </w:rPr>
        <w:t>(</w:t>
      </w:r>
      <w:r w:rsidRPr="00ED631C">
        <w:rPr>
          <w:rFonts w:hint="cs"/>
          <w:rtl/>
        </w:rPr>
        <w:t>ره</w:t>
      </w:r>
      <w:r w:rsidR="00732CCF">
        <w:rPr>
          <w:rFonts w:hint="cs"/>
          <w:rtl/>
        </w:rPr>
        <w:t>)</w:t>
      </w:r>
      <w:r w:rsidRPr="00ED631C">
        <w:rPr>
          <w:rFonts w:hint="cs"/>
          <w:rtl/>
        </w:rPr>
        <w:t xml:space="preserve"> بسند عن الأصبغ بن نباتة </w:t>
      </w:r>
      <w:r w:rsidR="00732CCF">
        <w:rPr>
          <w:rFonts w:hint="cs"/>
          <w:rtl/>
        </w:rPr>
        <w:t>(</w:t>
      </w:r>
      <w:r w:rsidRPr="00ED631C">
        <w:rPr>
          <w:rFonts w:hint="cs"/>
          <w:rtl/>
        </w:rPr>
        <w:t>ره</w:t>
      </w:r>
      <w:r w:rsidR="00732CCF">
        <w:rPr>
          <w:rFonts w:hint="cs"/>
          <w:rtl/>
        </w:rPr>
        <w:t>)</w:t>
      </w:r>
      <w:r w:rsidRPr="00ED631C">
        <w:rPr>
          <w:rFonts w:hint="cs"/>
          <w:rtl/>
        </w:rPr>
        <w:t xml:space="preserve"> قال</w:t>
      </w:r>
      <w:r w:rsidR="00920C47">
        <w:rPr>
          <w:rFonts w:hint="cs"/>
          <w:rtl/>
        </w:rPr>
        <w:t>:</w:t>
      </w:r>
      <w:r w:rsidRPr="00ED631C">
        <w:rPr>
          <w:rFonts w:hint="cs"/>
          <w:rtl/>
        </w:rPr>
        <w:t xml:space="preserve"> </w:t>
      </w:r>
      <w:r w:rsidR="00732CCF">
        <w:rPr>
          <w:rFonts w:hint="cs"/>
          <w:rtl/>
        </w:rPr>
        <w:t>(</w:t>
      </w:r>
      <w:r w:rsidRPr="00ED631C">
        <w:rPr>
          <w:rFonts w:hint="cs"/>
          <w:rtl/>
        </w:rPr>
        <w:t xml:space="preserve">خرج علينا أمير المؤمنين عليّ بن أبي طالب </w:t>
      </w:r>
      <w:r w:rsidR="009A1FD2" w:rsidRPr="009A1FD2">
        <w:rPr>
          <w:rStyle w:val="libAlaemChar"/>
          <w:rFonts w:hint="cs"/>
          <w:rtl/>
        </w:rPr>
        <w:t>عليه‌السلام</w:t>
      </w:r>
      <w:r w:rsidR="000A6AE5">
        <w:rPr>
          <w:rFonts w:hint="cs"/>
          <w:rtl/>
        </w:rPr>
        <w:t xml:space="preserve"> </w:t>
      </w:r>
      <w:r w:rsidRPr="00ED631C">
        <w:rPr>
          <w:rFonts w:hint="cs"/>
          <w:rtl/>
        </w:rPr>
        <w:t xml:space="preserve">ذات يوم ويده في يد ابنه الحسن </w:t>
      </w:r>
      <w:r w:rsidR="009A1FD2" w:rsidRPr="009A1FD2">
        <w:rPr>
          <w:rStyle w:val="libAlaemChar"/>
          <w:rFonts w:hint="cs"/>
          <w:rtl/>
        </w:rPr>
        <w:t>عليه‌السلام</w:t>
      </w:r>
      <w:r w:rsidR="000A6AE5">
        <w:rPr>
          <w:rFonts w:hint="cs"/>
          <w:rtl/>
        </w:rPr>
        <w:t xml:space="preserve"> </w:t>
      </w:r>
      <w:r w:rsidRPr="00ED631C">
        <w:rPr>
          <w:rFonts w:hint="cs"/>
          <w:rtl/>
        </w:rPr>
        <w:t>وهو يقول</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 xml:space="preserve">خرج علينا رسول الله </w:t>
      </w:r>
      <w:r w:rsidR="009A1FD2" w:rsidRPr="009A1FD2">
        <w:rPr>
          <w:rStyle w:val="libAlaemChar"/>
          <w:rFonts w:hint="cs"/>
          <w:rtl/>
        </w:rPr>
        <w:t>صلى‌الله‌عليه‌وآله</w:t>
      </w:r>
      <w:r w:rsidRPr="00D13DC1">
        <w:rPr>
          <w:rStyle w:val="libBold2Char"/>
          <w:rFonts w:hint="cs"/>
          <w:rtl/>
        </w:rPr>
        <w:t xml:space="preserve"> ذات يوم ويدي في يده هكذا وهو يقول</w:t>
      </w:r>
      <w:r w:rsidR="00920C47">
        <w:rPr>
          <w:rStyle w:val="libBold2Char"/>
          <w:rFonts w:hint="cs"/>
          <w:rtl/>
        </w:rPr>
        <w:t>:</w:t>
      </w:r>
      <w:r w:rsidRPr="00D13DC1">
        <w:rPr>
          <w:rStyle w:val="libBold2Char"/>
          <w:rFonts w:hint="cs"/>
          <w:rtl/>
        </w:rPr>
        <w:t xml:space="preserve"> خير الخلق بعدي وسيّدهم أخي هذا</w:t>
      </w:r>
      <w:r w:rsidR="00920C47">
        <w:rPr>
          <w:rStyle w:val="libBold2Char"/>
          <w:rFonts w:hint="cs"/>
          <w:rtl/>
        </w:rPr>
        <w:t>،</w:t>
      </w:r>
      <w:r w:rsidRPr="00D13DC1">
        <w:rPr>
          <w:rStyle w:val="libBold2Char"/>
          <w:rFonts w:hint="cs"/>
          <w:rtl/>
        </w:rPr>
        <w:t xml:space="preserve"> وهو إمام كلّ مسلم</w:t>
      </w:r>
      <w:r w:rsidR="00920C47">
        <w:rPr>
          <w:rStyle w:val="libBold2Char"/>
          <w:rFonts w:hint="cs"/>
          <w:rtl/>
        </w:rPr>
        <w:t>،</w:t>
      </w:r>
      <w:r w:rsidRPr="00D13DC1">
        <w:rPr>
          <w:rStyle w:val="libBold2Char"/>
          <w:rFonts w:hint="cs"/>
          <w:rtl/>
        </w:rPr>
        <w:t xml:space="preserve"> ومولى كلّ مؤمن بعد وفاتي</w:t>
      </w:r>
      <w:r w:rsidR="00920C47">
        <w:rPr>
          <w:rStyle w:val="libBold2Char"/>
          <w:rFonts w:hint="cs"/>
          <w:rtl/>
        </w:rPr>
        <w:t>.</w:t>
      </w:r>
    </w:p>
    <w:p w:rsidR="00BA6E43" w:rsidRPr="00874F90" w:rsidRDefault="00BA6E43" w:rsidP="00ED631C">
      <w:pPr>
        <w:pStyle w:val="libNormal"/>
        <w:rPr>
          <w:rtl/>
        </w:rPr>
      </w:pPr>
      <w:r w:rsidRPr="00D13DC1">
        <w:rPr>
          <w:rStyle w:val="libBold2Char"/>
          <w:rFonts w:hint="cs"/>
          <w:rtl/>
        </w:rPr>
        <w:t>ألا وإنّي أقول</w:t>
      </w:r>
      <w:r w:rsidR="00920C47">
        <w:rPr>
          <w:rStyle w:val="libBold2Char"/>
          <w:rFonts w:hint="cs"/>
          <w:rtl/>
        </w:rPr>
        <w:t>:</w:t>
      </w:r>
      <w:r w:rsidRPr="00D13DC1">
        <w:rPr>
          <w:rStyle w:val="libBold2Char"/>
          <w:rFonts w:hint="cs"/>
          <w:rtl/>
        </w:rPr>
        <w:t xml:space="preserve"> خير الخلق بعدي</w:t>
      </w:r>
      <w:r w:rsidR="00920C47">
        <w:rPr>
          <w:rStyle w:val="libBold2Char"/>
          <w:rFonts w:hint="cs"/>
          <w:rtl/>
        </w:rPr>
        <w:t>،</w:t>
      </w:r>
      <w:r w:rsidRPr="00D13DC1">
        <w:rPr>
          <w:rStyle w:val="libBold2Char"/>
          <w:rFonts w:hint="cs"/>
          <w:rtl/>
        </w:rPr>
        <w:t xml:space="preserve"> وسيّدهم ابني هذا</w:t>
      </w:r>
      <w:r w:rsidR="00920C47">
        <w:rPr>
          <w:rStyle w:val="libBold2Char"/>
          <w:rFonts w:hint="cs"/>
          <w:rtl/>
        </w:rPr>
        <w:t>،</w:t>
      </w:r>
      <w:r w:rsidRPr="00D13DC1">
        <w:rPr>
          <w:rStyle w:val="libBold2Char"/>
          <w:rFonts w:hint="cs"/>
          <w:rtl/>
        </w:rPr>
        <w:t xml:space="preserve"> وهو إمام كلّ مؤمن</w:t>
      </w:r>
      <w:r w:rsidR="00920C47">
        <w:rPr>
          <w:rStyle w:val="libBold2Char"/>
          <w:rFonts w:hint="cs"/>
          <w:rtl/>
        </w:rPr>
        <w:t>،</w:t>
      </w:r>
      <w:r w:rsidRPr="00D13DC1">
        <w:rPr>
          <w:rStyle w:val="libBold2Char"/>
          <w:rFonts w:hint="cs"/>
          <w:rtl/>
        </w:rPr>
        <w:t xml:space="preserve"> ومولى كلّ مؤمن بعد وفاتي</w:t>
      </w:r>
      <w:r w:rsidR="00920C47">
        <w:rPr>
          <w:rStyle w:val="libBold2Char"/>
          <w:rFonts w:hint="cs"/>
          <w:rtl/>
        </w:rPr>
        <w:t>،</w:t>
      </w:r>
      <w:r w:rsidRPr="00D13DC1">
        <w:rPr>
          <w:rStyle w:val="libBold2Char"/>
          <w:rFonts w:hint="cs"/>
          <w:rtl/>
        </w:rPr>
        <w:t xml:space="preserve"> ألا وإنّه سيُظلَم بعدي كما ظُلمتُ بعد رسول الله </w:t>
      </w:r>
      <w:r w:rsidR="009A1FD2" w:rsidRPr="009A1FD2">
        <w:rPr>
          <w:rStyle w:val="libAlaemChar"/>
          <w:rFonts w:hint="cs"/>
          <w:rtl/>
        </w:rPr>
        <w:t>صلى‌الله‌عليه‌وآله</w:t>
      </w:r>
      <w:r w:rsidR="00920C47">
        <w:rPr>
          <w:rStyle w:val="libBold2Char"/>
          <w:rFonts w:hint="cs"/>
          <w:rtl/>
        </w:rPr>
        <w:t>،</w:t>
      </w:r>
      <w:r w:rsidRPr="00D13DC1">
        <w:rPr>
          <w:rStyle w:val="libBold2Char"/>
          <w:rFonts w:hint="cs"/>
          <w:rtl/>
        </w:rPr>
        <w:t xml:space="preserve"> وخير الخلق وسيّدهم بعد الحسن ابني أخوه الحسين المظلوم بعد أخيه</w:t>
      </w:r>
      <w:r w:rsidR="00920C47">
        <w:rPr>
          <w:rStyle w:val="libBold2Char"/>
          <w:rFonts w:hint="cs"/>
          <w:rtl/>
        </w:rPr>
        <w:t>،</w:t>
      </w:r>
      <w:r w:rsidRPr="00D13DC1">
        <w:rPr>
          <w:rStyle w:val="libBold2Char"/>
          <w:rFonts w:hint="cs"/>
          <w:rtl/>
        </w:rPr>
        <w:t xml:space="preserve"> المقتول في أرض كربلاء</w:t>
      </w:r>
      <w:r w:rsidR="00920C47">
        <w:rPr>
          <w:rStyle w:val="libBold2Char"/>
          <w:rFonts w:hint="cs"/>
          <w:rtl/>
        </w:rPr>
        <w:t>،</w:t>
      </w:r>
      <w:r w:rsidRPr="00D13DC1">
        <w:rPr>
          <w:rStyle w:val="libBold2Char"/>
          <w:rFonts w:hint="cs"/>
          <w:rtl/>
        </w:rPr>
        <w:t xml:space="preserve"> أمَا إنّه وأصحابه من سادة الشهداء يوم القيامة</w:t>
      </w:r>
      <w:r w:rsidR="00920C47">
        <w:rPr>
          <w:rStyle w:val="libBold2Char"/>
          <w:rFonts w:hint="cs"/>
          <w:rtl/>
        </w:rPr>
        <w:t>.</w:t>
      </w:r>
      <w:r w:rsidRPr="00D13DC1">
        <w:rPr>
          <w:rStyle w:val="libBold2Char"/>
          <w:rFonts w:hint="cs"/>
          <w:rtl/>
        </w:rPr>
        <w:t>..</w:t>
      </w:r>
      <w:r w:rsidR="00732CCF">
        <w:rPr>
          <w:rStyle w:val="libBold2Char"/>
          <w:rFonts w:hint="cs"/>
          <w:rtl/>
        </w:rPr>
        <w:t>)</w:t>
      </w:r>
      <w:r w:rsidRPr="00204071">
        <w:rPr>
          <w:rFonts w:hint="cs"/>
          <w:rtl/>
        </w:rPr>
        <w:t xml:space="preserve"> </w:t>
      </w:r>
      <w:r w:rsidRPr="00E35112">
        <w:rPr>
          <w:rStyle w:val="libFootnotenumChar"/>
          <w:rFonts w:hint="cs"/>
          <w:rtl/>
        </w:rPr>
        <w:t>(1)</w:t>
      </w:r>
      <w:r w:rsidR="00920C47">
        <w:rPr>
          <w:rFonts w:hint="cs"/>
          <w:rtl/>
        </w:rPr>
        <w:t>.</w:t>
      </w:r>
    </w:p>
    <w:p w:rsidR="00BA6E43" w:rsidRPr="00874F90" w:rsidRDefault="00BA6E43" w:rsidP="00ED631C">
      <w:pPr>
        <w:pStyle w:val="libNormal"/>
        <w:rPr>
          <w:rtl/>
        </w:rPr>
      </w:pPr>
      <w:r w:rsidRPr="00ED631C">
        <w:rPr>
          <w:rFonts w:hint="cs"/>
          <w:rtl/>
        </w:rPr>
        <w:t>2)</w:t>
      </w:r>
      <w:r w:rsidR="00596330">
        <w:rPr>
          <w:rFonts w:hint="cs"/>
          <w:rtl/>
        </w:rPr>
        <w:t xml:space="preserve"> - </w:t>
      </w:r>
      <w:r w:rsidRPr="00ED631C">
        <w:rPr>
          <w:rFonts w:hint="cs"/>
          <w:rtl/>
        </w:rPr>
        <w:t xml:space="preserve">وأخرج الشيخ الصدوق </w:t>
      </w:r>
      <w:r w:rsidR="00732CCF">
        <w:rPr>
          <w:rFonts w:hint="cs"/>
          <w:rtl/>
        </w:rPr>
        <w:t>(</w:t>
      </w:r>
      <w:r w:rsidRPr="00ED631C">
        <w:rPr>
          <w:rFonts w:hint="cs"/>
          <w:rtl/>
        </w:rPr>
        <w:t>ره</w:t>
      </w:r>
      <w:r w:rsidR="00732CCF">
        <w:rPr>
          <w:rFonts w:hint="cs"/>
          <w:rtl/>
        </w:rPr>
        <w:t>)</w:t>
      </w:r>
      <w:r w:rsidRPr="00ED631C">
        <w:rPr>
          <w:rFonts w:hint="cs"/>
          <w:rtl/>
        </w:rPr>
        <w:t xml:space="preserve"> أيضاً في أماليه بسند عن جبلة المكيّة قالت</w:t>
      </w:r>
      <w:r w:rsidR="00920C47">
        <w:rPr>
          <w:rFonts w:hint="cs"/>
          <w:rtl/>
        </w:rPr>
        <w:t>:</w:t>
      </w:r>
      <w:r w:rsidRPr="00ED631C">
        <w:rPr>
          <w:rFonts w:hint="cs"/>
          <w:rtl/>
        </w:rPr>
        <w:t xml:space="preserve"> سمعت ميثم التمّار يقول</w:t>
      </w:r>
      <w:r w:rsidR="00920C47">
        <w:rPr>
          <w:rFonts w:hint="cs"/>
          <w:rtl/>
        </w:rPr>
        <w:t>:</w:t>
      </w:r>
      <w:r w:rsidRPr="00ED631C">
        <w:rPr>
          <w:rFonts w:hint="cs"/>
          <w:rtl/>
        </w:rPr>
        <w:t xml:space="preserve"> </w:t>
      </w:r>
      <w:r w:rsidR="00732CCF">
        <w:rPr>
          <w:rFonts w:hint="cs"/>
          <w:rtl/>
        </w:rPr>
        <w:t>(</w:t>
      </w:r>
      <w:r w:rsidRPr="00ED631C">
        <w:rPr>
          <w:rFonts w:hint="cs"/>
          <w:rtl/>
        </w:rPr>
        <w:t>والله</w:t>
      </w:r>
      <w:r w:rsidR="00920C47">
        <w:rPr>
          <w:rFonts w:hint="cs"/>
          <w:rtl/>
        </w:rPr>
        <w:t>،</w:t>
      </w:r>
      <w:r w:rsidRPr="00ED631C">
        <w:rPr>
          <w:rFonts w:hint="cs"/>
          <w:rtl/>
        </w:rPr>
        <w:t xml:space="preserve"> لتَقتِلنّ هذه الأمّة ابن نبيّها في المحرّم لعشرٍ مضَين منه</w:t>
      </w:r>
      <w:r w:rsidR="00920C47">
        <w:rPr>
          <w:rFonts w:hint="cs"/>
          <w:rtl/>
        </w:rPr>
        <w:t>،</w:t>
      </w:r>
      <w:r w:rsidRPr="00ED631C">
        <w:rPr>
          <w:rFonts w:hint="cs"/>
          <w:rtl/>
        </w:rPr>
        <w:t xml:space="preserve"> وليتّخذنّ أعداء الله ذلك اليوم يوم بركة</w:t>
      </w:r>
      <w:r w:rsidR="00920C47">
        <w:rPr>
          <w:rFonts w:hint="cs"/>
          <w:rtl/>
        </w:rPr>
        <w:t>،</w:t>
      </w:r>
      <w:r w:rsidRPr="00ED631C">
        <w:rPr>
          <w:rFonts w:hint="cs"/>
          <w:rtl/>
        </w:rPr>
        <w:t xml:space="preserve"> وإنّ ذلك لكائن قد سبق في علم الله تعالى ذكره</w:t>
      </w:r>
      <w:r w:rsidR="00920C47">
        <w:rPr>
          <w:rFonts w:hint="cs"/>
          <w:rtl/>
        </w:rPr>
        <w:t>،</w:t>
      </w:r>
      <w:r w:rsidRPr="00ED631C">
        <w:rPr>
          <w:rFonts w:hint="cs"/>
          <w:rtl/>
        </w:rPr>
        <w:t xml:space="preserve"> أعلم ذلك بعهد عَهدهُ إليَّ مولاي أمير المؤمنين صلوات الله عليه</w:t>
      </w:r>
      <w:r w:rsidR="00920C47">
        <w:rPr>
          <w:rFonts w:hint="cs"/>
          <w:rtl/>
        </w:rPr>
        <w:t>،</w:t>
      </w:r>
      <w:r w:rsidRPr="00ED631C">
        <w:rPr>
          <w:rFonts w:hint="cs"/>
          <w:rtl/>
        </w:rPr>
        <w:t xml:space="preserve"> ولقد أخبرني أنّه</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يبكي عليه كلّ شيء حتى الوحوش في الفلوات</w:t>
      </w:r>
      <w:r w:rsidR="00920C47">
        <w:rPr>
          <w:rStyle w:val="libBold2Char"/>
          <w:rFonts w:hint="cs"/>
          <w:rtl/>
        </w:rPr>
        <w:t>،</w:t>
      </w:r>
      <w:r w:rsidRPr="00D13DC1">
        <w:rPr>
          <w:rStyle w:val="libBold2Char"/>
          <w:rFonts w:hint="cs"/>
          <w:rtl/>
        </w:rPr>
        <w:t xml:space="preserve"> والحيتان في البحار</w:t>
      </w:r>
      <w:r w:rsidR="00920C47">
        <w:rPr>
          <w:rStyle w:val="libBold2Char"/>
          <w:rFonts w:hint="cs"/>
          <w:rtl/>
        </w:rPr>
        <w:t>،</w:t>
      </w:r>
      <w:r w:rsidRPr="00D13DC1">
        <w:rPr>
          <w:rStyle w:val="libBold2Char"/>
          <w:rFonts w:hint="cs"/>
          <w:rtl/>
        </w:rPr>
        <w:t xml:space="preserve"> والطير في جوّ السماء</w:t>
      </w:r>
      <w:r w:rsidR="00920C47">
        <w:rPr>
          <w:rStyle w:val="libBold2Char"/>
          <w:rFonts w:hint="cs"/>
          <w:rtl/>
        </w:rPr>
        <w:t>،</w:t>
      </w:r>
      <w:r w:rsidRPr="00D13DC1">
        <w:rPr>
          <w:rStyle w:val="libBold2Char"/>
          <w:rFonts w:hint="cs"/>
          <w:rtl/>
        </w:rPr>
        <w:t xml:space="preserve"> وتبكي عليه الشمس</w:t>
      </w:r>
      <w:r w:rsidR="00920C47">
        <w:rPr>
          <w:rStyle w:val="libBold2Char"/>
          <w:rFonts w:hint="cs"/>
          <w:rtl/>
        </w:rPr>
        <w:t>،</w:t>
      </w:r>
      <w:r w:rsidRPr="00D13DC1">
        <w:rPr>
          <w:rStyle w:val="libBold2Char"/>
          <w:rFonts w:hint="cs"/>
          <w:rtl/>
        </w:rPr>
        <w:t xml:space="preserve"> والقمر</w:t>
      </w:r>
      <w:r w:rsidR="00920C47">
        <w:rPr>
          <w:rStyle w:val="libBold2Char"/>
          <w:rFonts w:hint="cs"/>
          <w:rtl/>
        </w:rPr>
        <w:t>،</w:t>
      </w:r>
      <w:r w:rsidRPr="00D13DC1">
        <w:rPr>
          <w:rStyle w:val="libBold2Char"/>
          <w:rFonts w:hint="cs"/>
          <w:rtl/>
        </w:rPr>
        <w:t xml:space="preserve"> والنجوم</w:t>
      </w:r>
      <w:r w:rsidR="00920C47">
        <w:rPr>
          <w:rStyle w:val="libBold2Char"/>
          <w:rFonts w:hint="cs"/>
          <w:rtl/>
        </w:rPr>
        <w:t>،</w:t>
      </w:r>
      <w:r w:rsidRPr="00D13DC1">
        <w:rPr>
          <w:rStyle w:val="libBold2Char"/>
          <w:rFonts w:hint="cs"/>
          <w:rtl/>
        </w:rPr>
        <w:t xml:space="preserve"> والسماء</w:t>
      </w:r>
      <w:r w:rsidR="00920C47">
        <w:rPr>
          <w:rStyle w:val="libBold2Char"/>
          <w:rFonts w:hint="cs"/>
          <w:rtl/>
        </w:rPr>
        <w:t>،</w:t>
      </w:r>
      <w:r w:rsidRPr="00D13DC1">
        <w:rPr>
          <w:rStyle w:val="libBold2Char"/>
          <w:rFonts w:hint="cs"/>
          <w:rtl/>
        </w:rPr>
        <w:t xml:space="preserve"> والأرض</w:t>
      </w:r>
      <w:r w:rsidR="00920C47">
        <w:rPr>
          <w:rStyle w:val="libBold2Cha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كمال الدين وتمام النعمة</w:t>
      </w:r>
      <w:r w:rsidR="00920C47">
        <w:rPr>
          <w:rtl/>
        </w:rPr>
        <w:t>:</w:t>
      </w:r>
      <w:r w:rsidRPr="00874F90">
        <w:rPr>
          <w:rtl/>
        </w:rPr>
        <w:t xml:space="preserve"> 1</w:t>
      </w:r>
      <w:r w:rsidR="00920C47">
        <w:rPr>
          <w:rtl/>
        </w:rPr>
        <w:t>:</w:t>
      </w:r>
      <w:r w:rsidRPr="00874F90">
        <w:rPr>
          <w:rtl/>
        </w:rPr>
        <w:t xml:space="preserve"> 259</w:t>
      </w:r>
      <w:r w:rsidR="00920C47">
        <w:rPr>
          <w:rtl/>
        </w:rPr>
        <w:t>،</w:t>
      </w:r>
      <w:r w:rsidRPr="00874F90">
        <w:rPr>
          <w:rtl/>
        </w:rPr>
        <w:t xml:space="preserve"> باب 24</w:t>
      </w:r>
      <w:r w:rsidR="00920C47">
        <w:rPr>
          <w:rtl/>
        </w:rPr>
        <w:t>،</w:t>
      </w:r>
      <w:r w:rsidRPr="00874F90">
        <w:rPr>
          <w:rtl/>
        </w:rPr>
        <w:t xml:space="preserve"> رقم 5</w:t>
      </w:r>
      <w:r w:rsidR="00920C47">
        <w:rPr>
          <w:rtl/>
        </w:rPr>
        <w:t>،</w:t>
      </w:r>
      <w:r w:rsidRPr="00874F90">
        <w:rPr>
          <w:rtl/>
        </w:rPr>
        <w:t xml:space="preserve"> وعنه الراوندي في قصص الأنبياء</w:t>
      </w:r>
      <w:r w:rsidR="00920C47">
        <w:rPr>
          <w:rtl/>
        </w:rPr>
        <w:t>:</w:t>
      </w:r>
      <w:r w:rsidRPr="00874F90">
        <w:rPr>
          <w:rtl/>
        </w:rPr>
        <w:t xml:space="preserve"> 366</w:t>
      </w:r>
      <w:r w:rsidR="00596330">
        <w:rPr>
          <w:rtl/>
        </w:rPr>
        <w:t xml:space="preserve"> - </w:t>
      </w:r>
      <w:r w:rsidRPr="00874F90">
        <w:rPr>
          <w:rtl/>
        </w:rPr>
        <w:t>367</w:t>
      </w:r>
      <w:r w:rsidR="00920C47">
        <w:rPr>
          <w:rtl/>
        </w:rPr>
        <w:t>،</w:t>
      </w:r>
      <w:r w:rsidRPr="00874F90">
        <w:rPr>
          <w:rtl/>
        </w:rPr>
        <w:t xml:space="preserve"> رقم 439</w:t>
      </w:r>
      <w:r w:rsidR="00920C47">
        <w:rPr>
          <w:rtl/>
        </w:rPr>
        <w:t>،</w:t>
      </w:r>
      <w:r w:rsidRPr="00874F90">
        <w:rPr>
          <w:rtl/>
        </w:rPr>
        <w:t xml:space="preserve"> والطبرسي في إعلام الورى</w:t>
      </w:r>
      <w:r w:rsidR="00920C47">
        <w:rPr>
          <w:rtl/>
        </w:rPr>
        <w:t>:</w:t>
      </w:r>
      <w:r w:rsidRPr="00874F90">
        <w:rPr>
          <w:rtl/>
        </w:rPr>
        <w:t xml:space="preserve"> 377</w:t>
      </w:r>
      <w:r w:rsidR="00596330">
        <w:rPr>
          <w:rtl/>
        </w:rPr>
        <w:t xml:space="preserve"> - </w:t>
      </w:r>
      <w:r w:rsidRPr="00874F90">
        <w:rPr>
          <w:rtl/>
        </w:rPr>
        <w:t>378</w:t>
      </w:r>
      <w:r w:rsidR="00920C47">
        <w:rPr>
          <w:rtl/>
        </w:rPr>
        <w:t>.</w:t>
      </w:r>
    </w:p>
    <w:p w:rsidR="00461DD6" w:rsidRDefault="00461DD6" w:rsidP="00B977D6">
      <w:pPr>
        <w:pStyle w:val="libNormal"/>
      </w:pPr>
      <w:r>
        <w:rPr>
          <w:rtl/>
        </w:rPr>
        <w:br w:type="page"/>
      </w:r>
    </w:p>
    <w:p w:rsidR="00BA6E43" w:rsidRPr="00874F90" w:rsidRDefault="00BA6E43" w:rsidP="000A6AE5">
      <w:pPr>
        <w:pStyle w:val="libNormal0"/>
        <w:rPr>
          <w:rtl/>
        </w:rPr>
      </w:pPr>
      <w:r w:rsidRPr="00D13DC1">
        <w:rPr>
          <w:rStyle w:val="libBold2Char"/>
          <w:rFonts w:hint="cs"/>
          <w:rtl/>
        </w:rPr>
        <w:lastRenderedPageBreak/>
        <w:t>ومؤمنو الإنس والجنّ</w:t>
      </w:r>
      <w:r w:rsidR="00920C47">
        <w:rPr>
          <w:rStyle w:val="libBold2Char"/>
          <w:rFonts w:hint="cs"/>
          <w:rtl/>
        </w:rPr>
        <w:t>،</w:t>
      </w:r>
      <w:r w:rsidRPr="00D13DC1">
        <w:rPr>
          <w:rStyle w:val="libBold2Char"/>
          <w:rFonts w:hint="cs"/>
          <w:rtl/>
        </w:rPr>
        <w:t xml:space="preserve"> وجميع ملائكة السماوات ورضوان ومالك</w:t>
      </w:r>
      <w:r w:rsidR="00920C47">
        <w:rPr>
          <w:rStyle w:val="libBold2Char"/>
          <w:rFonts w:hint="cs"/>
          <w:rtl/>
        </w:rPr>
        <w:t>،</w:t>
      </w:r>
      <w:r w:rsidRPr="00D13DC1">
        <w:rPr>
          <w:rStyle w:val="libBold2Char"/>
          <w:rFonts w:hint="cs"/>
          <w:rtl/>
        </w:rPr>
        <w:t xml:space="preserve"> وحَملة العرش</w:t>
      </w:r>
      <w:r w:rsidR="00920C47">
        <w:rPr>
          <w:rStyle w:val="libBold2Char"/>
          <w:rFonts w:hint="cs"/>
          <w:rtl/>
        </w:rPr>
        <w:t>،</w:t>
      </w:r>
      <w:r w:rsidRPr="00D13DC1">
        <w:rPr>
          <w:rStyle w:val="libBold2Char"/>
          <w:rFonts w:hint="cs"/>
          <w:rtl/>
        </w:rPr>
        <w:t xml:space="preserve"> وتمطر السماء دماً ورماداً</w:t>
      </w:r>
      <w:r w:rsidR="00920C47">
        <w:rPr>
          <w:rStyle w:val="libBold2Char"/>
          <w:rFonts w:hint="cs"/>
          <w:rtl/>
        </w:rPr>
        <w:t>،</w:t>
      </w:r>
      <w:r w:rsidRPr="00ED631C">
        <w:rPr>
          <w:rtl/>
        </w:rPr>
        <w:t xml:space="preserve"> ثمّ قال</w:t>
      </w:r>
      <w:r w:rsidR="00920C47">
        <w:rPr>
          <w:rtl/>
        </w:rPr>
        <w:t>:</w:t>
      </w:r>
      <w:r w:rsidRPr="00ED631C">
        <w:rPr>
          <w:rtl/>
        </w:rPr>
        <w:t xml:space="preserve"> </w:t>
      </w:r>
      <w:r w:rsidRPr="00D13DC1">
        <w:rPr>
          <w:rStyle w:val="libBold2Char"/>
          <w:rFonts w:hint="cs"/>
          <w:rtl/>
        </w:rPr>
        <w:t xml:space="preserve">وجَبَت لعنة الله على قَتلة الحسين </w:t>
      </w:r>
      <w:r w:rsidR="009A1FD2" w:rsidRPr="009A1FD2">
        <w:rPr>
          <w:rStyle w:val="libAlaemChar"/>
          <w:rFonts w:hint="cs"/>
          <w:rtl/>
        </w:rPr>
        <w:t>عليه‌السلام</w:t>
      </w:r>
      <w:r w:rsidRPr="00D13DC1">
        <w:rPr>
          <w:rStyle w:val="libBold2Char"/>
          <w:rFonts w:hint="cs"/>
          <w:rtl/>
        </w:rPr>
        <w:t xml:space="preserve"> كما وجبَت على المشركين الذين يجعلون مع الله إلهاً آخر</w:t>
      </w:r>
      <w:r w:rsidR="00920C47">
        <w:rPr>
          <w:rStyle w:val="libBold2Char"/>
          <w:rFonts w:hint="cs"/>
          <w:rtl/>
        </w:rPr>
        <w:t>،</w:t>
      </w:r>
      <w:r w:rsidRPr="00D13DC1">
        <w:rPr>
          <w:rStyle w:val="libBold2Char"/>
          <w:rFonts w:hint="cs"/>
          <w:rtl/>
        </w:rPr>
        <w:t xml:space="preserve"> وكما وجبَت على اليهود والنصارى والمجوس</w:t>
      </w:r>
      <w:r w:rsidR="00732CCF">
        <w:rPr>
          <w:rStyle w:val="libBold2Char"/>
          <w:rFonts w:hint="cs"/>
          <w:rtl/>
        </w:rPr>
        <w:t>)</w:t>
      </w:r>
      <w:r w:rsidR="00920C47">
        <w:rPr>
          <w:rtl/>
        </w:rPr>
        <w:t>.</w:t>
      </w:r>
    </w:p>
    <w:p w:rsidR="00BA6E43" w:rsidRPr="00874F90" w:rsidRDefault="00BA6E43" w:rsidP="00ED631C">
      <w:pPr>
        <w:pStyle w:val="libNormal"/>
        <w:rPr>
          <w:rtl/>
        </w:rPr>
      </w:pPr>
      <w:r w:rsidRPr="00874F90">
        <w:rPr>
          <w:rtl/>
        </w:rPr>
        <w:t>قالت جبلة</w:t>
      </w:r>
      <w:r w:rsidR="00920C47">
        <w:rPr>
          <w:rtl/>
        </w:rPr>
        <w:t>:</w:t>
      </w:r>
      <w:r w:rsidRPr="00874F90">
        <w:rPr>
          <w:rtl/>
        </w:rPr>
        <w:t xml:space="preserve"> فقلت</w:t>
      </w:r>
      <w:r w:rsidR="00920C47">
        <w:rPr>
          <w:rtl/>
        </w:rPr>
        <w:t>:</w:t>
      </w:r>
      <w:r w:rsidRPr="00874F90">
        <w:rPr>
          <w:rtl/>
        </w:rPr>
        <w:t xml:space="preserve"> يا ميثم</w:t>
      </w:r>
      <w:r w:rsidR="00920C47">
        <w:rPr>
          <w:rtl/>
        </w:rPr>
        <w:t>،</w:t>
      </w:r>
      <w:r w:rsidRPr="00874F90">
        <w:rPr>
          <w:rtl/>
        </w:rPr>
        <w:t xml:space="preserve"> وكيف يتّخذ الناس ذلك اليوم الذي يُقتل فيه الحسين بن عليّ </w:t>
      </w:r>
      <w:r w:rsidR="009A1FD2" w:rsidRPr="009A1FD2">
        <w:rPr>
          <w:rStyle w:val="libAlaemChar"/>
          <w:rtl/>
        </w:rPr>
        <w:t>عليهما‌السلام</w:t>
      </w:r>
      <w:r w:rsidRPr="00874F90">
        <w:rPr>
          <w:rtl/>
        </w:rPr>
        <w:t xml:space="preserve"> يوم بركة</w:t>
      </w:r>
      <w:r w:rsidR="00920C47">
        <w:rPr>
          <w:rtl/>
        </w:rPr>
        <w:t>؟</w:t>
      </w:r>
      <w:r w:rsidRPr="00874F90">
        <w:rPr>
          <w:rtl/>
        </w:rPr>
        <w:t>!</w:t>
      </w:r>
      <w:r w:rsidR="00920C47">
        <w:rPr>
          <w:rtl/>
        </w:rPr>
        <w:t>.</w:t>
      </w:r>
    </w:p>
    <w:p w:rsidR="00BA6E43" w:rsidRPr="00874F90" w:rsidRDefault="00BA6E43" w:rsidP="00ED631C">
      <w:pPr>
        <w:pStyle w:val="libNormal"/>
        <w:rPr>
          <w:rtl/>
        </w:rPr>
      </w:pPr>
      <w:r w:rsidRPr="00874F90">
        <w:rPr>
          <w:rtl/>
        </w:rPr>
        <w:t>فبكى ميثم</w:t>
      </w:r>
      <w:r w:rsidR="00920C47">
        <w:rPr>
          <w:rtl/>
        </w:rPr>
        <w:t>،</w:t>
      </w:r>
      <w:r w:rsidRPr="00874F90">
        <w:rPr>
          <w:rtl/>
        </w:rPr>
        <w:t xml:space="preserve"> ثمّ قال</w:t>
      </w:r>
      <w:r w:rsidR="00920C47">
        <w:rPr>
          <w:rtl/>
        </w:rPr>
        <w:t>:</w:t>
      </w:r>
      <w:r w:rsidRPr="00874F90">
        <w:rPr>
          <w:rtl/>
        </w:rPr>
        <w:t xml:space="preserve"> سيزعمون بحديث يضعونه أنّه اليوم الذي تاب الله فيه على آدم </w:t>
      </w:r>
      <w:r w:rsidR="009A1FD2" w:rsidRPr="009A1FD2">
        <w:rPr>
          <w:rStyle w:val="libAlaemChar"/>
          <w:rtl/>
        </w:rPr>
        <w:t>عليه‌السلام</w:t>
      </w:r>
      <w:r w:rsidR="00920C47">
        <w:rPr>
          <w:rtl/>
        </w:rPr>
        <w:t>،</w:t>
      </w:r>
      <w:r w:rsidRPr="00874F90">
        <w:rPr>
          <w:rtl/>
        </w:rPr>
        <w:t xml:space="preserve"> وإنّما تاب الله على آدم </w:t>
      </w:r>
      <w:r w:rsidR="009A1FD2" w:rsidRPr="009A1FD2">
        <w:rPr>
          <w:rStyle w:val="libAlaemChar"/>
          <w:rtl/>
        </w:rPr>
        <w:t>عليه‌السلام</w:t>
      </w:r>
      <w:r w:rsidRPr="00874F90">
        <w:rPr>
          <w:rtl/>
        </w:rPr>
        <w:t xml:space="preserve"> في ذي الحجّة</w:t>
      </w:r>
      <w:r w:rsidR="00920C47">
        <w:rPr>
          <w:rtl/>
        </w:rPr>
        <w:t>،</w:t>
      </w:r>
      <w:r w:rsidRPr="00874F90">
        <w:rPr>
          <w:rtl/>
        </w:rPr>
        <w:t xml:space="preserve"> ويزعمون أنّه اليوم الذي قبِل الله فيه توبة داود</w:t>
      </w:r>
      <w:r w:rsidR="00920C47">
        <w:rPr>
          <w:rtl/>
        </w:rPr>
        <w:t>،</w:t>
      </w:r>
      <w:r w:rsidRPr="00874F90">
        <w:rPr>
          <w:rtl/>
        </w:rPr>
        <w:t xml:space="preserve"> وإنّما قبِل الله توبته في ذي الحجّة</w:t>
      </w:r>
      <w:r w:rsidR="00920C47">
        <w:rPr>
          <w:rtl/>
        </w:rPr>
        <w:t>،</w:t>
      </w:r>
      <w:r w:rsidRPr="00874F90">
        <w:rPr>
          <w:rtl/>
        </w:rPr>
        <w:t xml:space="preserve"> ويزعمون أنّه اليوم الذي أخرج الله فيه يونس من بطن الحوت</w:t>
      </w:r>
      <w:r w:rsidR="00920C47">
        <w:rPr>
          <w:rtl/>
        </w:rPr>
        <w:t>،</w:t>
      </w:r>
      <w:r w:rsidRPr="00874F90">
        <w:rPr>
          <w:rtl/>
        </w:rPr>
        <w:t xml:space="preserve"> وإنّما أخرجه الله من بطن الحوت في ذي القعدة</w:t>
      </w:r>
      <w:r w:rsidR="00920C47">
        <w:rPr>
          <w:rtl/>
        </w:rPr>
        <w:t>،</w:t>
      </w:r>
      <w:r w:rsidRPr="00874F90">
        <w:rPr>
          <w:rtl/>
        </w:rPr>
        <w:t xml:space="preserve"> ويزعمون أنّه اليوم الذي استوت فيه سفينة نوح على الجوديّ</w:t>
      </w:r>
      <w:r w:rsidR="00920C47">
        <w:rPr>
          <w:rtl/>
        </w:rPr>
        <w:t>،</w:t>
      </w:r>
      <w:r w:rsidRPr="00874F90">
        <w:rPr>
          <w:rtl/>
        </w:rPr>
        <w:t xml:space="preserve"> وإنّما استوت على الجوديّ يوم الثامن عشر من ذي الحجّة</w:t>
      </w:r>
      <w:r w:rsidR="00920C47">
        <w:rPr>
          <w:rtl/>
        </w:rPr>
        <w:t>،</w:t>
      </w:r>
      <w:r w:rsidRPr="00874F90">
        <w:rPr>
          <w:rtl/>
        </w:rPr>
        <w:t xml:space="preserve"> ويزعمون أنّه اليوم الذي فلق الله فيه البحر لبني إسرائيل</w:t>
      </w:r>
      <w:r w:rsidR="00920C47">
        <w:rPr>
          <w:rtl/>
        </w:rPr>
        <w:t>،</w:t>
      </w:r>
      <w:r w:rsidRPr="00874F90">
        <w:rPr>
          <w:rtl/>
        </w:rPr>
        <w:t xml:space="preserve"> وإنّما كان ذلك في شهر ربيع الأوّل</w:t>
      </w:r>
      <w:r w:rsidR="00920C47">
        <w:rPr>
          <w:rtl/>
        </w:rPr>
        <w:t>.</w:t>
      </w:r>
    </w:p>
    <w:p w:rsidR="00BA6E43" w:rsidRPr="00874F90" w:rsidRDefault="00BA6E43" w:rsidP="00ED631C">
      <w:pPr>
        <w:pStyle w:val="libNormal"/>
        <w:rPr>
          <w:rtl/>
        </w:rPr>
      </w:pPr>
      <w:r w:rsidRPr="00874F90">
        <w:rPr>
          <w:rtl/>
        </w:rPr>
        <w:t>ثمّ قال ميثم</w:t>
      </w:r>
      <w:r w:rsidR="00920C47">
        <w:rPr>
          <w:rtl/>
        </w:rPr>
        <w:t>:</w:t>
      </w:r>
      <w:r w:rsidRPr="00874F90">
        <w:rPr>
          <w:rtl/>
        </w:rPr>
        <w:t xml:space="preserve"> يا جبلة</w:t>
      </w:r>
      <w:r w:rsidR="00920C47">
        <w:rPr>
          <w:rtl/>
        </w:rPr>
        <w:t>،</w:t>
      </w:r>
      <w:r w:rsidRPr="00874F90">
        <w:rPr>
          <w:rtl/>
        </w:rPr>
        <w:t xml:space="preserve"> اعلَمي أنّ الحسين بن عليّ سيّد الشهداء يوم القيامة</w:t>
      </w:r>
      <w:r w:rsidR="00920C47">
        <w:rPr>
          <w:rtl/>
        </w:rPr>
        <w:t>،</w:t>
      </w:r>
      <w:r w:rsidRPr="00874F90">
        <w:rPr>
          <w:rtl/>
        </w:rPr>
        <w:t xml:space="preserve"> ولأصحابه على سائر الشهداء درجة</w:t>
      </w:r>
      <w:r w:rsidR="00920C47">
        <w:rPr>
          <w:rtl/>
        </w:rPr>
        <w:t>،</w:t>
      </w:r>
      <w:r w:rsidRPr="00874F90">
        <w:rPr>
          <w:rtl/>
        </w:rPr>
        <w:t xml:space="preserve"> يا جبلة إذا نظرتِ إلى الشمس حمراء كأنّها دم عبيط فاعلَمي أنّ سيّدك الحسين قد قُتل</w:t>
      </w:r>
      <w:r w:rsidR="00920C47">
        <w:rPr>
          <w:rtl/>
        </w:rPr>
        <w:t>.</w:t>
      </w:r>
    </w:p>
    <w:p w:rsidR="00BA6E43" w:rsidRPr="00874F90" w:rsidRDefault="00BA6E43" w:rsidP="00ED631C">
      <w:pPr>
        <w:pStyle w:val="libNormal"/>
        <w:rPr>
          <w:rtl/>
        </w:rPr>
      </w:pPr>
      <w:r w:rsidRPr="00ED631C">
        <w:rPr>
          <w:rtl/>
        </w:rPr>
        <w:t>قالت جبلة</w:t>
      </w:r>
      <w:r w:rsidR="00920C47">
        <w:rPr>
          <w:rtl/>
        </w:rPr>
        <w:t>:</w:t>
      </w:r>
      <w:r w:rsidRPr="00ED631C">
        <w:rPr>
          <w:rtl/>
        </w:rPr>
        <w:t xml:space="preserve"> فخرجتُ ذات يوم فرأيت الشمس على الحيطان كأنّها الملاحف المعصفرة</w:t>
      </w:r>
      <w:r w:rsidR="00920C47">
        <w:rPr>
          <w:rtl/>
        </w:rPr>
        <w:t>!</w:t>
      </w:r>
      <w:r w:rsidRPr="00ED631C">
        <w:rPr>
          <w:rtl/>
        </w:rPr>
        <w:t xml:space="preserve"> فصحتُ حينئذٍ وبكيتُ</w:t>
      </w:r>
      <w:r w:rsidR="00920C47">
        <w:rPr>
          <w:rtl/>
        </w:rPr>
        <w:t>،</w:t>
      </w:r>
      <w:r w:rsidRPr="00ED631C">
        <w:rPr>
          <w:rtl/>
        </w:rPr>
        <w:t xml:space="preserve"> وقلت</w:t>
      </w:r>
      <w:r w:rsidR="00920C47">
        <w:rPr>
          <w:rtl/>
        </w:rPr>
        <w:t>:</w:t>
      </w:r>
      <w:r w:rsidRPr="00ED631C">
        <w:rPr>
          <w:rtl/>
        </w:rPr>
        <w:t xml:space="preserve"> قد والله قُتل سيّدنا الحسين بن عليّ </w:t>
      </w:r>
      <w:r w:rsidR="009A1FD2" w:rsidRPr="009A1FD2">
        <w:rPr>
          <w:rStyle w:val="libAlaemChar"/>
          <w:rtl/>
        </w:rPr>
        <w:t>عليه‌السلام</w:t>
      </w:r>
      <w:r w:rsidR="00732CCF">
        <w:rPr>
          <w:rtl/>
        </w:rPr>
        <w:t>)</w:t>
      </w:r>
      <w:r w:rsidRPr="00ED631C">
        <w:rPr>
          <w:rtl/>
        </w:rPr>
        <w:t xml:space="preserve"> </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874F90">
        <w:rPr>
          <w:rtl/>
        </w:rPr>
        <w:t>3)</w:t>
      </w:r>
      <w:r w:rsidR="00596330">
        <w:rPr>
          <w:rtl/>
        </w:rPr>
        <w:t xml:space="preserve"> - </w:t>
      </w:r>
      <w:r w:rsidRPr="00874F90">
        <w:rPr>
          <w:rtl/>
        </w:rPr>
        <w:t xml:space="preserve">وأخرج الشيخ الصدوق </w:t>
      </w:r>
      <w:r w:rsidR="00732CCF">
        <w:rPr>
          <w:rtl/>
        </w:rPr>
        <w:t>(</w:t>
      </w:r>
      <w:r w:rsidRPr="00874F90">
        <w:rPr>
          <w:rtl/>
        </w:rPr>
        <w:t>ره</w:t>
      </w:r>
      <w:r w:rsidR="00732CCF">
        <w:rPr>
          <w:rtl/>
        </w:rPr>
        <w:t>)</w:t>
      </w:r>
      <w:r w:rsidRPr="00874F90">
        <w:rPr>
          <w:rtl/>
        </w:rPr>
        <w:t xml:space="preserve"> أيضاً في أماليه بسندٍ عن ابن عبّاس قال</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الصدوق</w:t>
      </w:r>
      <w:r w:rsidR="00920C47">
        <w:rPr>
          <w:rtl/>
        </w:rPr>
        <w:t>:</w:t>
      </w:r>
      <w:r w:rsidRPr="00874F90">
        <w:rPr>
          <w:rtl/>
        </w:rPr>
        <w:t xml:space="preserve"> 110</w:t>
      </w:r>
      <w:r w:rsidR="00596330">
        <w:rPr>
          <w:rtl/>
        </w:rPr>
        <w:t xml:space="preserve"> - </w:t>
      </w:r>
      <w:r w:rsidRPr="00874F90">
        <w:rPr>
          <w:rtl/>
        </w:rPr>
        <w:t>111</w:t>
      </w:r>
      <w:r w:rsidR="00920C47">
        <w:rPr>
          <w:rtl/>
        </w:rPr>
        <w:t>،</w:t>
      </w:r>
      <w:r w:rsidRPr="00874F90">
        <w:rPr>
          <w:rtl/>
        </w:rPr>
        <w:t xml:space="preserve"> المجلس 27</w:t>
      </w:r>
      <w:r w:rsidR="00920C47">
        <w:rPr>
          <w:rtl/>
        </w:rPr>
        <w:t>،</w:t>
      </w:r>
      <w:r w:rsidRPr="00874F90">
        <w:rPr>
          <w:rtl/>
        </w:rPr>
        <w:t xml:space="preserve"> رقم 1</w:t>
      </w:r>
      <w:r w:rsidR="00920C47">
        <w:rPr>
          <w:rtl/>
        </w:rPr>
        <w:t>،</w:t>
      </w:r>
      <w:r w:rsidRPr="00874F90">
        <w:rPr>
          <w:rtl/>
        </w:rPr>
        <w:t xml:space="preserve"> وعلل الشرايع</w:t>
      </w:r>
      <w:r w:rsidR="00920C47">
        <w:rPr>
          <w:rtl/>
        </w:rPr>
        <w:t>:</w:t>
      </w:r>
      <w:r w:rsidRPr="00874F90">
        <w:rPr>
          <w:rtl/>
        </w:rPr>
        <w:t xml:space="preserve"> 1</w:t>
      </w:r>
      <w:r w:rsidR="00920C47">
        <w:rPr>
          <w:rtl/>
        </w:rPr>
        <w:t>:</w:t>
      </w:r>
      <w:r w:rsidRPr="00874F90">
        <w:rPr>
          <w:rtl/>
        </w:rPr>
        <w:t xml:space="preserve"> 227</w:t>
      </w:r>
      <w:r w:rsidR="00596330">
        <w:rPr>
          <w:rtl/>
        </w:rPr>
        <w:t xml:space="preserve"> - </w:t>
      </w:r>
      <w:r w:rsidRPr="00874F90">
        <w:rPr>
          <w:rtl/>
        </w:rPr>
        <w:t>228</w:t>
      </w:r>
      <w:r w:rsidR="00920C47">
        <w:rPr>
          <w:rtl/>
        </w:rPr>
        <w:t>.</w:t>
      </w:r>
    </w:p>
    <w:p w:rsidR="00461DD6" w:rsidRDefault="00461DD6" w:rsidP="00B977D6">
      <w:pPr>
        <w:pStyle w:val="libNormal"/>
      </w:pPr>
      <w:r>
        <w:rPr>
          <w:rtl/>
        </w:rPr>
        <w:br w:type="page"/>
      </w:r>
    </w:p>
    <w:p w:rsidR="00BA6E43" w:rsidRPr="00874F90" w:rsidRDefault="00732CCF" w:rsidP="000A6AE5">
      <w:pPr>
        <w:pStyle w:val="libNormal0"/>
        <w:rPr>
          <w:rtl/>
        </w:rPr>
      </w:pPr>
      <w:r>
        <w:rPr>
          <w:rtl/>
        </w:rPr>
        <w:lastRenderedPageBreak/>
        <w:t>(</w:t>
      </w:r>
      <w:r w:rsidR="00BA6E43" w:rsidRPr="00ED631C">
        <w:rPr>
          <w:rtl/>
        </w:rPr>
        <w:t xml:space="preserve">كنت مع أمير المؤمنين </w:t>
      </w:r>
      <w:r w:rsidR="009A1FD2" w:rsidRPr="009A1FD2">
        <w:rPr>
          <w:rStyle w:val="libAlaemChar"/>
          <w:rtl/>
        </w:rPr>
        <w:t>عليه‌السلام</w:t>
      </w:r>
      <w:r w:rsidR="000A6AE5">
        <w:rPr>
          <w:rFonts w:hint="cs"/>
          <w:rtl/>
        </w:rPr>
        <w:t xml:space="preserve"> </w:t>
      </w:r>
      <w:r w:rsidR="00BA6E43" w:rsidRPr="00ED631C">
        <w:rPr>
          <w:rtl/>
        </w:rPr>
        <w:t xml:space="preserve">في خروجه </w:t>
      </w:r>
      <w:r>
        <w:rPr>
          <w:rtl/>
        </w:rPr>
        <w:t>(</w:t>
      </w:r>
      <w:r w:rsidR="00BA6E43" w:rsidRPr="00ED631C">
        <w:rPr>
          <w:rtl/>
        </w:rPr>
        <w:t>في خرجته</w:t>
      </w:r>
      <w:r>
        <w:rPr>
          <w:rtl/>
        </w:rPr>
        <w:t>)</w:t>
      </w:r>
      <w:r w:rsidR="00BA6E43" w:rsidRPr="00ED631C">
        <w:rPr>
          <w:rtl/>
        </w:rPr>
        <w:t xml:space="preserve"> إلى صِفّين</w:t>
      </w:r>
      <w:r w:rsidR="00920C47">
        <w:rPr>
          <w:rtl/>
        </w:rPr>
        <w:t>،</w:t>
      </w:r>
      <w:r w:rsidR="00BA6E43" w:rsidRPr="00ED631C">
        <w:rPr>
          <w:rtl/>
        </w:rPr>
        <w:t xml:space="preserve"> فلمّا نزل بنينوى وهو شطّ الفرات قال بأعلى صوته</w:t>
      </w:r>
      <w:r w:rsidR="00920C47">
        <w:rPr>
          <w:rtl/>
        </w:rPr>
        <w:t>:</w:t>
      </w:r>
      <w:r w:rsidR="00BA6E43" w:rsidRPr="00ED631C">
        <w:rPr>
          <w:rtl/>
        </w:rPr>
        <w:t xml:space="preserve"> </w:t>
      </w:r>
      <w:r>
        <w:rPr>
          <w:rStyle w:val="libBold2Char"/>
          <w:rtl/>
        </w:rPr>
        <w:t>(</w:t>
      </w:r>
      <w:r w:rsidR="00BA6E43" w:rsidRPr="00D13DC1">
        <w:rPr>
          <w:rStyle w:val="libBold2Char"/>
          <w:rtl/>
        </w:rPr>
        <w:t>يا بن عبّاس</w:t>
      </w:r>
      <w:r w:rsidR="00920C47">
        <w:rPr>
          <w:rStyle w:val="libBold2Char"/>
          <w:rtl/>
        </w:rPr>
        <w:t>،</w:t>
      </w:r>
      <w:r w:rsidR="00BA6E43" w:rsidRPr="00D13DC1">
        <w:rPr>
          <w:rStyle w:val="libBold2Char"/>
          <w:rtl/>
        </w:rPr>
        <w:t xml:space="preserve"> أتعرف هذا الموضع</w:t>
      </w:r>
      <w:r w:rsidR="00920C47">
        <w:rPr>
          <w:rStyle w:val="libBold2Char"/>
          <w:rtl/>
        </w:rPr>
        <w:t>؟</w:t>
      </w:r>
      <w:r w:rsidR="00BA6E43" w:rsidRPr="00ED631C">
        <w:rPr>
          <w:rtl/>
        </w:rPr>
        <w:t xml:space="preserve"> قلت له</w:t>
      </w:r>
      <w:r w:rsidR="00920C47">
        <w:rPr>
          <w:rtl/>
        </w:rPr>
        <w:t>:</w:t>
      </w:r>
      <w:r w:rsidR="00BA6E43" w:rsidRPr="00ED631C">
        <w:rPr>
          <w:rtl/>
        </w:rPr>
        <w:t xml:space="preserve"> ما أعرفه يا أمير المؤمنين</w:t>
      </w:r>
      <w:r w:rsidR="00920C47">
        <w:rPr>
          <w:rtl/>
        </w:rPr>
        <w:t>،</w:t>
      </w:r>
      <w:r w:rsidR="00BA6E43" w:rsidRPr="00ED631C">
        <w:rPr>
          <w:rtl/>
        </w:rPr>
        <w:t xml:space="preserve"> فقال </w:t>
      </w:r>
      <w:r w:rsidR="009A1FD2" w:rsidRPr="009A1FD2">
        <w:rPr>
          <w:rStyle w:val="libAlaemChar"/>
          <w:rtl/>
        </w:rPr>
        <w:t>عليه‌السلام</w:t>
      </w:r>
      <w:r w:rsidR="00920C47">
        <w:rPr>
          <w:rtl/>
        </w:rPr>
        <w:t>:</w:t>
      </w:r>
      <w:r w:rsidR="00BA6E43" w:rsidRPr="00ED631C">
        <w:rPr>
          <w:rtl/>
        </w:rPr>
        <w:t xml:space="preserve"> </w:t>
      </w:r>
      <w:r w:rsidR="00BA6E43" w:rsidRPr="00D13DC1">
        <w:rPr>
          <w:rStyle w:val="libBold2Char"/>
          <w:rtl/>
        </w:rPr>
        <w:t>لو عرفته كمعرفتي لم تكن تجوزه حتّى تبكي كبكائي</w:t>
      </w:r>
      <w:r w:rsidR="00920C47">
        <w:rPr>
          <w:rStyle w:val="libBold2Char"/>
          <w:rtl/>
        </w:rPr>
        <w:t>،</w:t>
      </w:r>
      <w:r w:rsidR="00BA6E43" w:rsidRPr="00ED631C">
        <w:rPr>
          <w:rtl/>
        </w:rPr>
        <w:t xml:space="preserve"> قال</w:t>
      </w:r>
      <w:r w:rsidR="00920C47">
        <w:rPr>
          <w:rtl/>
        </w:rPr>
        <w:t>:</w:t>
      </w:r>
      <w:r w:rsidR="00BA6E43" w:rsidRPr="00ED631C">
        <w:rPr>
          <w:rtl/>
        </w:rPr>
        <w:t xml:space="preserve"> فبكى طويلاً حتّى اخضلّت لحيَته وسالت الدموع على صدره</w:t>
      </w:r>
      <w:r w:rsidR="00920C47">
        <w:rPr>
          <w:rtl/>
        </w:rPr>
        <w:t>،</w:t>
      </w:r>
      <w:r w:rsidR="00BA6E43" w:rsidRPr="00ED631C">
        <w:rPr>
          <w:rtl/>
        </w:rPr>
        <w:t xml:space="preserve"> وبكينا معاً</w:t>
      </w:r>
      <w:r w:rsidR="00920C47">
        <w:rPr>
          <w:rtl/>
        </w:rPr>
        <w:t>،</w:t>
      </w:r>
      <w:r w:rsidR="00BA6E43" w:rsidRPr="00ED631C">
        <w:rPr>
          <w:rtl/>
        </w:rPr>
        <w:t xml:space="preserve"> وهو يقول</w:t>
      </w:r>
      <w:r w:rsidR="00920C47">
        <w:rPr>
          <w:rtl/>
        </w:rPr>
        <w:t>:</w:t>
      </w:r>
      <w:r w:rsidR="00BA6E43" w:rsidRPr="00ED631C">
        <w:rPr>
          <w:rtl/>
        </w:rPr>
        <w:t xml:space="preserve"> </w:t>
      </w:r>
      <w:r w:rsidR="00BA6E43" w:rsidRPr="00D13DC1">
        <w:rPr>
          <w:rStyle w:val="libBold2Char"/>
          <w:rtl/>
        </w:rPr>
        <w:t>أوه أوه</w:t>
      </w:r>
      <w:r w:rsidR="00920C47">
        <w:rPr>
          <w:rStyle w:val="libBold2Char"/>
          <w:rtl/>
        </w:rPr>
        <w:t>!</w:t>
      </w:r>
      <w:r w:rsidR="00BA6E43" w:rsidRPr="00D13DC1">
        <w:rPr>
          <w:rStyle w:val="libBold2Char"/>
          <w:rtl/>
        </w:rPr>
        <w:t xml:space="preserve"> ما لي ولآل أبي سفيان</w:t>
      </w:r>
      <w:r w:rsidR="00920C47">
        <w:rPr>
          <w:rStyle w:val="libBold2Char"/>
          <w:rtl/>
        </w:rPr>
        <w:t>؟</w:t>
      </w:r>
      <w:r w:rsidR="00BA6E43" w:rsidRPr="00D13DC1">
        <w:rPr>
          <w:rStyle w:val="libBold2Char"/>
          <w:rtl/>
        </w:rPr>
        <w:t>! ما لي ولآل حرب حزب الشيطان وأولياء الكفر</w:t>
      </w:r>
      <w:r w:rsidR="00920C47">
        <w:rPr>
          <w:rStyle w:val="libBold2Char"/>
          <w:rtl/>
        </w:rPr>
        <w:t>؟</w:t>
      </w:r>
      <w:r w:rsidR="00BA6E43" w:rsidRPr="00D13DC1">
        <w:rPr>
          <w:rStyle w:val="libBold2Char"/>
          <w:rtl/>
        </w:rPr>
        <w:t>! صبراً يا أبا عبد الله</w:t>
      </w:r>
      <w:r w:rsidR="00920C47">
        <w:rPr>
          <w:rStyle w:val="libBold2Char"/>
          <w:rtl/>
        </w:rPr>
        <w:t>،</w:t>
      </w:r>
      <w:r w:rsidR="00BA6E43" w:rsidRPr="00D13DC1">
        <w:rPr>
          <w:rStyle w:val="libBold2Char"/>
          <w:rtl/>
        </w:rPr>
        <w:t xml:space="preserve"> فقد لقيَ أبوك مثل الذي تلقى منهم</w:t>
      </w:r>
      <w:r w:rsidR="00920C47">
        <w:rPr>
          <w:rStyle w:val="libBold2Char"/>
          <w:rtl/>
        </w:rPr>
        <w:t>!</w:t>
      </w:r>
    </w:p>
    <w:p w:rsidR="00BA6E43" w:rsidRPr="00874F90" w:rsidRDefault="00BA6E43" w:rsidP="00ED631C">
      <w:pPr>
        <w:pStyle w:val="libNormal"/>
        <w:rPr>
          <w:rtl/>
        </w:rPr>
      </w:pPr>
      <w:r w:rsidRPr="00ED631C">
        <w:rPr>
          <w:rtl/>
        </w:rPr>
        <w:t>ثمّ دعا بماءٍ فتوضّأ وضوءه للصلاة</w:t>
      </w:r>
      <w:r w:rsidR="00920C47">
        <w:rPr>
          <w:rtl/>
        </w:rPr>
        <w:t>،</w:t>
      </w:r>
      <w:r w:rsidRPr="00ED631C">
        <w:rPr>
          <w:rtl/>
        </w:rPr>
        <w:t xml:space="preserve"> فصلّى ما شاء الله أن يصلّي</w:t>
      </w:r>
      <w:r w:rsidR="00920C47">
        <w:rPr>
          <w:rtl/>
        </w:rPr>
        <w:t>،</w:t>
      </w:r>
      <w:r w:rsidRPr="00ED631C">
        <w:rPr>
          <w:rtl/>
        </w:rPr>
        <w:t xml:space="preserve"> ثمّ ذكر نحو كلامه الأوّل</w:t>
      </w:r>
      <w:r w:rsidR="00920C47">
        <w:rPr>
          <w:rtl/>
        </w:rPr>
        <w:t>،</w:t>
      </w:r>
      <w:r w:rsidRPr="00ED631C">
        <w:rPr>
          <w:rtl/>
        </w:rPr>
        <w:t xml:space="preserve"> إلاّ أنّه نعس عند انقضاء صلاته وكلامه ساعة</w:t>
      </w:r>
      <w:r w:rsidR="00920C47">
        <w:rPr>
          <w:rtl/>
        </w:rPr>
        <w:t>،</w:t>
      </w:r>
      <w:r w:rsidRPr="00ED631C">
        <w:rPr>
          <w:rtl/>
        </w:rPr>
        <w:t xml:space="preserve"> ثمّ انتبه</w:t>
      </w:r>
      <w:r w:rsidR="00920C47">
        <w:rPr>
          <w:rtl/>
        </w:rPr>
        <w:t>،</w:t>
      </w:r>
      <w:r w:rsidRPr="00ED631C">
        <w:rPr>
          <w:rtl/>
        </w:rPr>
        <w:t xml:space="preserve"> فقال</w:t>
      </w:r>
      <w:r w:rsidR="00920C47">
        <w:rPr>
          <w:rtl/>
        </w:rPr>
        <w:t>:</w:t>
      </w:r>
      <w:r w:rsidRPr="00ED631C">
        <w:rPr>
          <w:rtl/>
        </w:rPr>
        <w:t xml:space="preserve"> </w:t>
      </w:r>
      <w:r w:rsidRPr="00D13DC1">
        <w:rPr>
          <w:rStyle w:val="libBold2Char"/>
          <w:rtl/>
        </w:rPr>
        <w:t>يا بن عبّاس</w:t>
      </w:r>
      <w:r w:rsidR="00920C47">
        <w:rPr>
          <w:rStyle w:val="libBold2Char"/>
          <w:rtl/>
        </w:rPr>
        <w:t>،</w:t>
      </w:r>
      <w:r w:rsidRPr="00ED631C">
        <w:rPr>
          <w:rtl/>
        </w:rPr>
        <w:t xml:space="preserve"> فقلت</w:t>
      </w:r>
      <w:r w:rsidR="00920C47">
        <w:rPr>
          <w:rtl/>
        </w:rPr>
        <w:t>:</w:t>
      </w:r>
      <w:r w:rsidRPr="00ED631C">
        <w:rPr>
          <w:rtl/>
        </w:rPr>
        <w:t xml:space="preserve"> ها أنا ذا</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ألا أُحدّثك بما رأيت في منامي آنفاً عند رَقدَتي</w:t>
      </w:r>
      <w:r w:rsidR="00920C47">
        <w:rPr>
          <w:rStyle w:val="libBold2Char"/>
          <w:rtl/>
        </w:rPr>
        <w:t>؟</w:t>
      </w:r>
    </w:p>
    <w:p w:rsidR="00BA6E43" w:rsidRPr="00874F90" w:rsidRDefault="00BA6E43" w:rsidP="00ED631C">
      <w:pPr>
        <w:pStyle w:val="libNormal"/>
        <w:rPr>
          <w:rtl/>
        </w:rPr>
      </w:pPr>
      <w:r w:rsidRPr="00874F90">
        <w:rPr>
          <w:rtl/>
        </w:rPr>
        <w:t>فقلت</w:t>
      </w:r>
      <w:r w:rsidR="00920C47">
        <w:rPr>
          <w:rtl/>
        </w:rPr>
        <w:t>:</w:t>
      </w:r>
      <w:r w:rsidRPr="00874F90">
        <w:rPr>
          <w:rtl/>
        </w:rPr>
        <w:t xml:space="preserve"> نامت عيناك ورأيتَ خيراً يا أمير المؤمنين</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رأيت كأنّي برجال قد نزلوا من السماء</w:t>
      </w:r>
      <w:r w:rsidR="00920C47">
        <w:rPr>
          <w:rStyle w:val="libBold2Char"/>
          <w:rtl/>
        </w:rPr>
        <w:t>،</w:t>
      </w:r>
      <w:r w:rsidRPr="00D13DC1">
        <w:rPr>
          <w:rStyle w:val="libBold2Char"/>
          <w:rtl/>
        </w:rPr>
        <w:t xml:space="preserve"> معهم أعلام بيض</w:t>
      </w:r>
      <w:r w:rsidR="00920C47">
        <w:rPr>
          <w:rStyle w:val="libBold2Char"/>
          <w:rtl/>
        </w:rPr>
        <w:t>،</w:t>
      </w:r>
      <w:r w:rsidRPr="00D13DC1">
        <w:rPr>
          <w:rStyle w:val="libBold2Char"/>
          <w:rtl/>
        </w:rPr>
        <w:t xml:space="preserve"> قد تقلّدوا سيوفهم وهي بيض تلمع</w:t>
      </w:r>
      <w:r w:rsidR="00920C47">
        <w:rPr>
          <w:rStyle w:val="libBold2Char"/>
          <w:rtl/>
        </w:rPr>
        <w:t>،</w:t>
      </w:r>
      <w:r w:rsidRPr="00D13DC1">
        <w:rPr>
          <w:rStyle w:val="libBold2Char"/>
          <w:rtl/>
        </w:rPr>
        <w:t xml:space="preserve"> وقد خطّوا حول هذه الأرض خطّة</w:t>
      </w:r>
      <w:r w:rsidR="00920C47">
        <w:rPr>
          <w:rStyle w:val="libBold2Char"/>
          <w:rtl/>
        </w:rPr>
        <w:t>،</w:t>
      </w:r>
      <w:r w:rsidRPr="00D13DC1">
        <w:rPr>
          <w:rStyle w:val="libBold2Char"/>
          <w:rtl/>
        </w:rPr>
        <w:t xml:space="preserve"> ثمّ رأيت كأنّ هذه النخيل قد ضربت بأغصانها الأرض تضطرب بدمٍ عبيط</w:t>
      </w:r>
      <w:r w:rsidR="00920C47">
        <w:rPr>
          <w:rStyle w:val="libBold2Char"/>
          <w:rtl/>
        </w:rPr>
        <w:t>،</w:t>
      </w:r>
      <w:r w:rsidRPr="00D13DC1">
        <w:rPr>
          <w:rStyle w:val="libBold2Char"/>
          <w:rtl/>
        </w:rPr>
        <w:t xml:space="preserve"> وكأنّي بالحسين سُخَيلي وفرْخي ومُضغتي ومخّي قد غرق فيه يستغيث فلا يُغاث</w:t>
      </w:r>
      <w:r w:rsidR="00920C47">
        <w:rPr>
          <w:rStyle w:val="libBold2Char"/>
          <w:rtl/>
        </w:rPr>
        <w:t>،</w:t>
      </w:r>
      <w:r w:rsidRPr="00D13DC1">
        <w:rPr>
          <w:rStyle w:val="libBold2Char"/>
          <w:rtl/>
        </w:rPr>
        <w:t xml:space="preserve"> وكأنّ الرجال البيض قد نزلوا من السماء ينادونه ويقولون</w:t>
      </w:r>
      <w:r w:rsidR="00920C47">
        <w:rPr>
          <w:rStyle w:val="libBold2Char"/>
          <w:rtl/>
        </w:rPr>
        <w:t>:</w:t>
      </w:r>
      <w:r w:rsidRPr="00D13DC1">
        <w:rPr>
          <w:rStyle w:val="libBold2Char"/>
          <w:rtl/>
        </w:rPr>
        <w:t xml:space="preserve"> صبراً آلَ الرسول</w:t>
      </w:r>
      <w:r w:rsidR="00920C47">
        <w:rPr>
          <w:rStyle w:val="libBold2Char"/>
          <w:rtl/>
        </w:rPr>
        <w:t>!</w:t>
      </w:r>
      <w:r w:rsidRPr="00D13DC1">
        <w:rPr>
          <w:rStyle w:val="libBold2Char"/>
          <w:rtl/>
        </w:rPr>
        <w:t xml:space="preserve"> فإنّكم تُقتلون على أيدي شرار الناس</w:t>
      </w:r>
      <w:r w:rsidR="00920C47">
        <w:rPr>
          <w:rStyle w:val="libBold2Char"/>
          <w:rtl/>
        </w:rPr>
        <w:t>،</w:t>
      </w:r>
      <w:r w:rsidRPr="00D13DC1">
        <w:rPr>
          <w:rStyle w:val="libBold2Char"/>
          <w:rtl/>
        </w:rPr>
        <w:t xml:space="preserve"> وهذه الجنّة يا أبا عبد الله إليك مشتاقة</w:t>
      </w:r>
      <w:r w:rsidR="00920C47">
        <w:rPr>
          <w:rStyle w:val="libBold2Char"/>
          <w:rtl/>
        </w:rPr>
        <w:t>!</w:t>
      </w:r>
      <w:r w:rsidRPr="00D13DC1">
        <w:rPr>
          <w:rStyle w:val="libBold2Char"/>
          <w:rtl/>
        </w:rPr>
        <w:t xml:space="preserve"> ثمّ يعزّونني ويقولون</w:t>
      </w:r>
      <w:r w:rsidR="00920C47">
        <w:rPr>
          <w:rStyle w:val="libBold2Char"/>
          <w:rtl/>
        </w:rPr>
        <w:t>:</w:t>
      </w:r>
      <w:r w:rsidRPr="00D13DC1">
        <w:rPr>
          <w:rStyle w:val="libBold2Char"/>
          <w:rtl/>
        </w:rPr>
        <w:t xml:space="preserve"> يا أبا الحسن</w:t>
      </w:r>
      <w:r w:rsidR="00920C47">
        <w:rPr>
          <w:rStyle w:val="libBold2Char"/>
          <w:rtl/>
        </w:rPr>
        <w:t>،</w:t>
      </w:r>
      <w:r w:rsidRPr="00D13DC1">
        <w:rPr>
          <w:rStyle w:val="libBold2Char"/>
          <w:rtl/>
        </w:rPr>
        <w:t xml:space="preserve"> أبشِر فقد أقرّ الله به عينك يوم القيامة يوم يقوم النّاس لربّ العالمين</w:t>
      </w:r>
      <w:r w:rsidR="00920C47">
        <w:rPr>
          <w:rStyle w:val="libBold2Char"/>
          <w:rtl/>
        </w:rPr>
        <w:t>،</w:t>
      </w:r>
      <w:r w:rsidRPr="00D13DC1">
        <w:rPr>
          <w:rStyle w:val="libBold2Char"/>
          <w:rtl/>
        </w:rPr>
        <w:t xml:space="preserve"> ثمّ انتبهتُ</w:t>
      </w:r>
      <w:r w:rsidR="00920C47">
        <w:rPr>
          <w:rStyle w:val="libBold2Char"/>
          <w:rtl/>
        </w:rPr>
        <w:t>!</w:t>
      </w:r>
    </w:p>
    <w:p w:rsidR="00BA6E43" w:rsidRPr="00204071" w:rsidRDefault="00BA6E43" w:rsidP="000A6AE5">
      <w:pPr>
        <w:pStyle w:val="libBold2"/>
        <w:rPr>
          <w:rtl/>
        </w:rPr>
      </w:pPr>
      <w:r w:rsidRPr="00874F90">
        <w:rPr>
          <w:rtl/>
        </w:rPr>
        <w:t>وهكذا والذي نفس عليٍّ بيده</w:t>
      </w:r>
      <w:r w:rsidR="00920C47">
        <w:rPr>
          <w:rtl/>
        </w:rPr>
        <w:t>،</w:t>
      </w:r>
      <w:r w:rsidRPr="00874F90">
        <w:rPr>
          <w:rtl/>
        </w:rPr>
        <w:t xml:space="preserve"> لقد حدّثني الصادق المصدّق أبو القاسم </w:t>
      </w:r>
      <w:r w:rsidR="009A1FD2" w:rsidRPr="009A1FD2">
        <w:rPr>
          <w:rStyle w:val="libAlaemChar"/>
          <w:rtl/>
        </w:rPr>
        <w:t>صلى‌الله‌عليه‌وآله</w:t>
      </w:r>
      <w:r w:rsidR="00920C47">
        <w:rPr>
          <w:rtl/>
        </w:rPr>
        <w:t>:</w:t>
      </w:r>
      <w:r w:rsidRPr="00874F90">
        <w:rPr>
          <w:rtl/>
        </w:rPr>
        <w:t xml:space="preserve"> أنّي سأراها في خروجي إلى أهل البغي علينا</w:t>
      </w:r>
      <w:r w:rsidR="00920C47">
        <w:rPr>
          <w:rtl/>
        </w:rPr>
        <w:t>،</w:t>
      </w:r>
      <w:r w:rsidRPr="00874F90">
        <w:rPr>
          <w:rtl/>
        </w:rPr>
        <w:t xml:space="preserve"> وهذه أرض كرب وبلاء</w:t>
      </w:r>
      <w:r w:rsidR="00920C47">
        <w:rPr>
          <w:rtl/>
        </w:rPr>
        <w:t>،</w:t>
      </w:r>
      <w:r w:rsidRPr="00874F90">
        <w:rPr>
          <w:rtl/>
        </w:rPr>
        <w:t xml:space="preserve"> يُدفن فيها الحسين وسبعة عشر رجلاً من وِلدي ووِلد فاطمة</w:t>
      </w:r>
      <w:r w:rsidR="00920C47">
        <w:rPr>
          <w:rtl/>
        </w:rPr>
        <w:t>،</w:t>
      </w:r>
      <w:r w:rsidRPr="00874F90">
        <w:rPr>
          <w:rtl/>
        </w:rPr>
        <w:t xml:space="preserve"> وإنّها لفي السماوات معروفة تُذكر أرض كرب وبلاء</w:t>
      </w:r>
      <w:r w:rsidR="00920C47">
        <w:rPr>
          <w:rtl/>
        </w:rPr>
        <w:t>،</w:t>
      </w:r>
      <w:r w:rsidRPr="00874F90">
        <w:rPr>
          <w:rtl/>
        </w:rPr>
        <w:t xml:space="preserve"> كما تُذكر بقعة الحرَمَين</w:t>
      </w:r>
      <w:r w:rsidR="00920C47">
        <w:rPr>
          <w:rtl/>
        </w:rPr>
        <w:t>،</w:t>
      </w:r>
      <w:r w:rsidRPr="00874F90">
        <w:rPr>
          <w:rtl/>
        </w:rPr>
        <w:t xml:space="preserve"> وبقعة بيت المقدس</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ED631C">
      <w:pPr>
        <w:pStyle w:val="libNormal"/>
        <w:rPr>
          <w:rtl/>
        </w:rPr>
      </w:pPr>
      <w:r w:rsidRPr="00ED631C">
        <w:rPr>
          <w:rFonts w:hint="cs"/>
          <w:rtl/>
        </w:rPr>
        <w:lastRenderedPageBreak/>
        <w:t>ثمّ قال</w:t>
      </w:r>
      <w:r w:rsidR="00920C47">
        <w:rPr>
          <w:rFonts w:hint="cs"/>
          <w:rtl/>
        </w:rPr>
        <w:t>:</w:t>
      </w:r>
      <w:r w:rsidRPr="00ED631C">
        <w:rPr>
          <w:rFonts w:hint="cs"/>
          <w:rtl/>
        </w:rPr>
        <w:t xml:space="preserve"> </w:t>
      </w:r>
      <w:r w:rsidRPr="00D13DC1">
        <w:rPr>
          <w:rStyle w:val="libBold2Char"/>
          <w:rFonts w:hint="cs"/>
          <w:rtl/>
        </w:rPr>
        <w:t>يا بن عبّاس</w:t>
      </w:r>
      <w:r w:rsidR="00920C47">
        <w:rPr>
          <w:rStyle w:val="libBold2Char"/>
          <w:rFonts w:hint="cs"/>
          <w:rtl/>
        </w:rPr>
        <w:t>،</w:t>
      </w:r>
      <w:r w:rsidRPr="00D13DC1">
        <w:rPr>
          <w:rStyle w:val="libBold2Char"/>
          <w:rFonts w:hint="cs"/>
          <w:rtl/>
        </w:rPr>
        <w:t xml:space="preserve"> اُطلب لي حولها بعْر الظباء</w:t>
      </w:r>
      <w:r w:rsidR="00920C47">
        <w:rPr>
          <w:rStyle w:val="libBold2Char"/>
          <w:rFonts w:hint="cs"/>
          <w:rtl/>
        </w:rPr>
        <w:t>،</w:t>
      </w:r>
      <w:r w:rsidRPr="00D13DC1">
        <w:rPr>
          <w:rStyle w:val="libBold2Char"/>
          <w:rFonts w:hint="cs"/>
          <w:rtl/>
        </w:rPr>
        <w:t xml:space="preserve"> فو الله ما كذبتُ ولا كُذّبت</w:t>
      </w:r>
      <w:r w:rsidR="00920C47">
        <w:rPr>
          <w:rStyle w:val="libBold2Char"/>
          <w:rFonts w:hint="cs"/>
          <w:rtl/>
        </w:rPr>
        <w:t>،</w:t>
      </w:r>
      <w:r w:rsidRPr="00D13DC1">
        <w:rPr>
          <w:rStyle w:val="libBold2Char"/>
          <w:rFonts w:hint="cs"/>
          <w:rtl/>
        </w:rPr>
        <w:t xml:space="preserve"> وهي مصفرّة لونها لون الزعفران</w:t>
      </w:r>
      <w:r w:rsidR="00920C47">
        <w:rPr>
          <w:rStyle w:val="libBold2Char"/>
          <w:rFonts w:hint="cs"/>
          <w:rtl/>
        </w:rPr>
        <w:t>!</w:t>
      </w:r>
    </w:p>
    <w:p w:rsidR="00BA6E43" w:rsidRPr="00874F90" w:rsidRDefault="00BA6E43" w:rsidP="00ED631C">
      <w:pPr>
        <w:pStyle w:val="libNormal"/>
        <w:rPr>
          <w:rtl/>
        </w:rPr>
      </w:pPr>
      <w:r w:rsidRPr="00874F90">
        <w:rPr>
          <w:rFonts w:hint="cs"/>
          <w:rtl/>
        </w:rPr>
        <w:t>قال ابن عباس</w:t>
      </w:r>
      <w:r w:rsidR="00920C47">
        <w:rPr>
          <w:rFonts w:hint="cs"/>
          <w:rtl/>
        </w:rPr>
        <w:t>:</w:t>
      </w:r>
      <w:r w:rsidRPr="00874F90">
        <w:rPr>
          <w:rFonts w:hint="cs"/>
          <w:rtl/>
        </w:rPr>
        <w:t xml:space="preserve"> فطلبتها فوجدتها مجتمعة</w:t>
      </w:r>
      <w:r w:rsidR="00920C47">
        <w:rPr>
          <w:rFonts w:hint="cs"/>
          <w:rtl/>
        </w:rPr>
        <w:t>،</w:t>
      </w:r>
      <w:r w:rsidRPr="00874F90">
        <w:rPr>
          <w:rFonts w:hint="cs"/>
          <w:rtl/>
        </w:rPr>
        <w:t xml:space="preserve"> فناديته</w:t>
      </w:r>
      <w:r w:rsidR="00920C47">
        <w:rPr>
          <w:rFonts w:hint="cs"/>
          <w:rtl/>
        </w:rPr>
        <w:t>:</w:t>
      </w:r>
      <w:r w:rsidRPr="00874F90">
        <w:rPr>
          <w:rFonts w:hint="cs"/>
          <w:rtl/>
        </w:rPr>
        <w:t xml:space="preserve"> يا أمير المؤمنين</w:t>
      </w:r>
      <w:r w:rsidR="00920C47">
        <w:rPr>
          <w:rFonts w:hint="cs"/>
          <w:rtl/>
        </w:rPr>
        <w:t>،</w:t>
      </w:r>
      <w:r w:rsidRPr="00874F90">
        <w:rPr>
          <w:rFonts w:hint="cs"/>
          <w:rtl/>
        </w:rPr>
        <w:t xml:space="preserve"> قد أصبتها على الصفة التي وصفتها لي</w:t>
      </w:r>
      <w:r w:rsidR="00920C47">
        <w:rPr>
          <w:rFonts w:hint="cs"/>
          <w:rtl/>
        </w:rPr>
        <w:t>.</w:t>
      </w:r>
    </w:p>
    <w:p w:rsidR="00BA6E43" w:rsidRPr="00874F90" w:rsidRDefault="00BA6E43" w:rsidP="00ED631C">
      <w:pPr>
        <w:pStyle w:val="libNormal"/>
        <w:rPr>
          <w:rtl/>
        </w:rPr>
      </w:pPr>
      <w:r w:rsidRPr="00ED631C">
        <w:rPr>
          <w:rFonts w:hint="cs"/>
          <w:rtl/>
        </w:rPr>
        <w:t xml:space="preserve">فقال عليّ </w:t>
      </w:r>
      <w:r w:rsidR="009A1FD2" w:rsidRPr="009A1FD2">
        <w:rPr>
          <w:rStyle w:val="libAlaemChar"/>
          <w:rFonts w:hint="cs"/>
          <w:rtl/>
        </w:rPr>
        <w:t>عليه‌السلام</w:t>
      </w:r>
      <w:r w:rsidR="00920C47">
        <w:rPr>
          <w:rFonts w:hint="cs"/>
          <w:rtl/>
        </w:rPr>
        <w:t>:</w:t>
      </w:r>
      <w:r w:rsidRPr="00ED631C">
        <w:rPr>
          <w:rFonts w:hint="cs"/>
          <w:rtl/>
        </w:rPr>
        <w:t xml:space="preserve"> </w:t>
      </w:r>
      <w:r w:rsidRPr="00D13DC1">
        <w:rPr>
          <w:rStyle w:val="libBold2Char"/>
          <w:rFonts w:hint="cs"/>
          <w:rtl/>
        </w:rPr>
        <w:t>صدق الله ورسوله</w:t>
      </w:r>
      <w:r w:rsidR="00920C47">
        <w:rPr>
          <w:rStyle w:val="libBold2Char"/>
          <w:rFonts w:hint="cs"/>
          <w:rtl/>
        </w:rPr>
        <w:t>،</w:t>
      </w:r>
      <w:r w:rsidRPr="00ED631C">
        <w:rPr>
          <w:rFonts w:hint="cs"/>
          <w:rtl/>
        </w:rPr>
        <w:t xml:space="preserve"> ثمّ قام </w:t>
      </w:r>
      <w:r w:rsidR="009A1FD2" w:rsidRPr="009A1FD2">
        <w:rPr>
          <w:rStyle w:val="libAlaemChar"/>
          <w:rFonts w:hint="cs"/>
          <w:rtl/>
        </w:rPr>
        <w:t>عليه‌السلام</w:t>
      </w:r>
      <w:r w:rsidRPr="00ED631C">
        <w:rPr>
          <w:rFonts w:hint="cs"/>
          <w:rtl/>
        </w:rPr>
        <w:t xml:space="preserve"> يهرول إليها</w:t>
      </w:r>
      <w:r w:rsidR="00920C47">
        <w:rPr>
          <w:rFonts w:hint="cs"/>
          <w:rtl/>
        </w:rPr>
        <w:t>،</w:t>
      </w:r>
      <w:r w:rsidRPr="00ED631C">
        <w:rPr>
          <w:rFonts w:hint="cs"/>
          <w:rtl/>
        </w:rPr>
        <w:t xml:space="preserve"> فحملها وشمّها</w:t>
      </w:r>
      <w:r w:rsidR="00920C47">
        <w:rPr>
          <w:rFonts w:hint="cs"/>
          <w:rtl/>
        </w:rPr>
        <w:t>،</w:t>
      </w:r>
      <w:r w:rsidRPr="00ED631C">
        <w:rPr>
          <w:rFonts w:hint="cs"/>
          <w:rtl/>
        </w:rPr>
        <w:t xml:space="preserve"> وقال</w:t>
      </w:r>
      <w:r w:rsidR="00920C47">
        <w:rPr>
          <w:rFonts w:hint="cs"/>
          <w:rtl/>
        </w:rPr>
        <w:t>:</w:t>
      </w:r>
      <w:r w:rsidRPr="00ED631C">
        <w:rPr>
          <w:rFonts w:hint="cs"/>
          <w:rtl/>
        </w:rPr>
        <w:t xml:space="preserve"> </w:t>
      </w:r>
      <w:r w:rsidRPr="00D13DC1">
        <w:rPr>
          <w:rStyle w:val="libBold2Char"/>
          <w:rFonts w:hint="cs"/>
          <w:rtl/>
        </w:rPr>
        <w:t>هي هي بعينها</w:t>
      </w:r>
      <w:r w:rsidR="00920C47">
        <w:rPr>
          <w:rStyle w:val="libBold2Char"/>
          <w:rFonts w:hint="cs"/>
          <w:rtl/>
        </w:rPr>
        <w:t>!</w:t>
      </w:r>
      <w:r w:rsidRPr="00D13DC1">
        <w:rPr>
          <w:rStyle w:val="libBold2Char"/>
          <w:rFonts w:hint="cs"/>
          <w:rtl/>
        </w:rPr>
        <w:t xml:space="preserve"> أتعلُم يا بن عبّاس ما هذا الأبعار</w:t>
      </w:r>
      <w:r w:rsidR="00920C47">
        <w:rPr>
          <w:rStyle w:val="libBold2Char"/>
          <w:rFonts w:hint="cs"/>
          <w:rtl/>
        </w:rPr>
        <w:t>؟</w:t>
      </w:r>
    </w:p>
    <w:p w:rsidR="00BA6E43" w:rsidRPr="00D13DC1" w:rsidRDefault="00BA6E43" w:rsidP="00D13DC1">
      <w:pPr>
        <w:pStyle w:val="libBold2"/>
        <w:rPr>
          <w:rtl/>
        </w:rPr>
      </w:pPr>
      <w:r w:rsidRPr="00874F90">
        <w:rPr>
          <w:rFonts w:hint="cs"/>
          <w:rtl/>
        </w:rPr>
        <w:t xml:space="preserve">هذه قد شمّها عيسى بن مريم </w:t>
      </w:r>
      <w:r w:rsidR="009A1FD2" w:rsidRPr="009A1FD2">
        <w:rPr>
          <w:rStyle w:val="libAlaemChar"/>
          <w:rFonts w:hint="cs"/>
          <w:rtl/>
        </w:rPr>
        <w:t>عليه‌السلام</w:t>
      </w:r>
      <w:r w:rsidR="00920C47">
        <w:rPr>
          <w:rFonts w:hint="cs"/>
          <w:rtl/>
        </w:rPr>
        <w:t>،</w:t>
      </w:r>
      <w:r w:rsidRPr="00874F90">
        <w:rPr>
          <w:rFonts w:hint="cs"/>
          <w:rtl/>
        </w:rPr>
        <w:t xml:space="preserve"> وذلك أنّه مرّ بها ومعه الحواريّون فرأى هاهنا الظباء مجتمعة وهي تبكي</w:t>
      </w:r>
      <w:r w:rsidR="00920C47">
        <w:rPr>
          <w:rFonts w:hint="cs"/>
          <w:rtl/>
        </w:rPr>
        <w:t>،</w:t>
      </w:r>
      <w:r w:rsidRPr="00874F90">
        <w:rPr>
          <w:rFonts w:hint="cs"/>
          <w:rtl/>
        </w:rPr>
        <w:t xml:space="preserve"> فجلس عيسى </w:t>
      </w:r>
      <w:r w:rsidR="009A1FD2" w:rsidRPr="009A1FD2">
        <w:rPr>
          <w:rStyle w:val="libAlaemChar"/>
          <w:rFonts w:hint="cs"/>
          <w:rtl/>
        </w:rPr>
        <w:t>عليه‌السلام</w:t>
      </w:r>
      <w:r w:rsidRPr="00874F90">
        <w:rPr>
          <w:rFonts w:hint="cs"/>
          <w:rtl/>
        </w:rPr>
        <w:t xml:space="preserve"> وجلس الحواريّون معه فبكى وبكى الحواريّون</w:t>
      </w:r>
      <w:r w:rsidR="00920C47">
        <w:rPr>
          <w:rFonts w:hint="cs"/>
          <w:rtl/>
        </w:rPr>
        <w:t>،</w:t>
      </w:r>
      <w:r w:rsidRPr="00874F90">
        <w:rPr>
          <w:rFonts w:hint="cs"/>
          <w:rtl/>
        </w:rPr>
        <w:t xml:space="preserve"> وهم لا يدرون لِمَ جلس ولِمَ بكى</w:t>
      </w:r>
      <w:r w:rsidR="00920C47">
        <w:rPr>
          <w:rFonts w:hint="cs"/>
          <w:rtl/>
        </w:rPr>
        <w:t>!</w:t>
      </w:r>
    </w:p>
    <w:p w:rsidR="00BA6E43" w:rsidRPr="00D13DC1" w:rsidRDefault="00BA6E43" w:rsidP="000A6AE5">
      <w:pPr>
        <w:pStyle w:val="libBold2"/>
        <w:rPr>
          <w:rtl/>
        </w:rPr>
      </w:pPr>
      <w:r w:rsidRPr="00874F90">
        <w:rPr>
          <w:rFonts w:hint="cs"/>
          <w:rtl/>
        </w:rPr>
        <w:t>فقالوا</w:t>
      </w:r>
      <w:r w:rsidR="00920C47">
        <w:rPr>
          <w:rFonts w:hint="cs"/>
          <w:rtl/>
        </w:rPr>
        <w:t>:</w:t>
      </w:r>
      <w:r w:rsidRPr="00874F90">
        <w:rPr>
          <w:rFonts w:hint="cs"/>
          <w:rtl/>
        </w:rPr>
        <w:t xml:space="preserve"> يا روح الله وكلمته</w:t>
      </w:r>
      <w:r w:rsidR="00920C47">
        <w:rPr>
          <w:rFonts w:hint="cs"/>
          <w:rtl/>
        </w:rPr>
        <w:t>،</w:t>
      </w:r>
      <w:r w:rsidRPr="00874F90">
        <w:rPr>
          <w:rFonts w:hint="cs"/>
          <w:rtl/>
        </w:rPr>
        <w:t xml:space="preserve"> ما يبكيك</w:t>
      </w:r>
      <w:r w:rsidR="00920C47">
        <w:rPr>
          <w:rFonts w:hint="cs"/>
          <w:rtl/>
        </w:rPr>
        <w:t>؟</w:t>
      </w:r>
      <w:r w:rsidRPr="00874F90">
        <w:rPr>
          <w:rFonts w:hint="cs"/>
          <w:rtl/>
        </w:rPr>
        <w:t>!</w:t>
      </w:r>
    </w:p>
    <w:p w:rsidR="00BA6E43" w:rsidRPr="00D13DC1" w:rsidRDefault="00BA6E43" w:rsidP="00D13DC1">
      <w:pPr>
        <w:pStyle w:val="libBold2"/>
        <w:rPr>
          <w:rtl/>
        </w:rPr>
      </w:pPr>
      <w:r w:rsidRPr="00874F90">
        <w:rPr>
          <w:rFonts w:hint="cs"/>
          <w:rtl/>
        </w:rPr>
        <w:t>قال</w:t>
      </w:r>
      <w:r w:rsidR="00920C47">
        <w:rPr>
          <w:rFonts w:hint="cs"/>
          <w:rtl/>
        </w:rPr>
        <w:t>:</w:t>
      </w:r>
      <w:r w:rsidRPr="00874F90">
        <w:rPr>
          <w:rFonts w:hint="cs"/>
          <w:rtl/>
        </w:rPr>
        <w:t xml:space="preserve"> أتعلمون أيّ أرض هذه</w:t>
      </w:r>
      <w:r w:rsidR="00920C47">
        <w:rPr>
          <w:rFonts w:hint="cs"/>
          <w:rtl/>
        </w:rPr>
        <w:t>؟</w:t>
      </w:r>
    </w:p>
    <w:p w:rsidR="00BA6E43" w:rsidRPr="00D13DC1" w:rsidRDefault="00BA6E43" w:rsidP="00D13DC1">
      <w:pPr>
        <w:pStyle w:val="libBold2"/>
        <w:rPr>
          <w:rtl/>
        </w:rPr>
      </w:pPr>
      <w:r w:rsidRPr="00874F90">
        <w:rPr>
          <w:rFonts w:hint="cs"/>
          <w:rtl/>
        </w:rPr>
        <w:t>قالوا</w:t>
      </w:r>
      <w:r w:rsidR="00920C47">
        <w:rPr>
          <w:rFonts w:hint="cs"/>
          <w:rtl/>
        </w:rPr>
        <w:t>:</w:t>
      </w:r>
      <w:r w:rsidRPr="00874F90">
        <w:rPr>
          <w:rFonts w:hint="cs"/>
          <w:rtl/>
        </w:rPr>
        <w:t xml:space="preserve"> لا</w:t>
      </w:r>
      <w:r w:rsidR="00920C47">
        <w:rPr>
          <w:rFonts w:hint="cs"/>
          <w:rtl/>
        </w:rPr>
        <w:t>.</w:t>
      </w:r>
    </w:p>
    <w:p w:rsidR="00BA6E43" w:rsidRPr="00D13DC1" w:rsidRDefault="00BA6E43" w:rsidP="00D13DC1">
      <w:pPr>
        <w:pStyle w:val="libBold2"/>
        <w:rPr>
          <w:rtl/>
        </w:rPr>
      </w:pPr>
      <w:r w:rsidRPr="00874F90">
        <w:rPr>
          <w:rFonts w:hint="cs"/>
          <w:rtl/>
        </w:rPr>
        <w:t>قال</w:t>
      </w:r>
      <w:r w:rsidR="00920C47">
        <w:rPr>
          <w:rFonts w:hint="cs"/>
          <w:rtl/>
        </w:rPr>
        <w:t>:</w:t>
      </w:r>
      <w:r w:rsidRPr="00874F90">
        <w:rPr>
          <w:rFonts w:hint="cs"/>
          <w:rtl/>
        </w:rPr>
        <w:t xml:space="preserve"> هذه أرض يُقتل فيها فرْخ الرسول أحمد</w:t>
      </w:r>
      <w:r w:rsidR="00920C47">
        <w:rPr>
          <w:rFonts w:hint="cs"/>
          <w:rtl/>
        </w:rPr>
        <w:t>،</w:t>
      </w:r>
      <w:r w:rsidRPr="00874F90">
        <w:rPr>
          <w:rFonts w:hint="cs"/>
          <w:rtl/>
        </w:rPr>
        <w:t xml:space="preserve"> وفرخ الحرّة الطاهرة البتول شبيهة أمّي</w:t>
      </w:r>
      <w:r w:rsidR="00920C47">
        <w:rPr>
          <w:rFonts w:hint="cs"/>
          <w:rtl/>
        </w:rPr>
        <w:t>،</w:t>
      </w:r>
      <w:r w:rsidRPr="00874F90">
        <w:rPr>
          <w:rFonts w:hint="cs"/>
          <w:rtl/>
        </w:rPr>
        <w:t xml:space="preserve"> ويُلحد فيها</w:t>
      </w:r>
      <w:r w:rsidR="00920C47">
        <w:rPr>
          <w:rFonts w:hint="cs"/>
          <w:rtl/>
        </w:rPr>
        <w:t>،</w:t>
      </w:r>
      <w:r w:rsidRPr="00874F90">
        <w:rPr>
          <w:rFonts w:hint="cs"/>
          <w:rtl/>
        </w:rPr>
        <w:t xml:space="preserve"> طينة أطيب من المسك</w:t>
      </w:r>
      <w:r w:rsidR="00920C47">
        <w:rPr>
          <w:rFonts w:hint="cs"/>
          <w:rtl/>
        </w:rPr>
        <w:t>؛</w:t>
      </w:r>
      <w:r w:rsidRPr="00874F90">
        <w:rPr>
          <w:rFonts w:hint="cs"/>
          <w:rtl/>
        </w:rPr>
        <w:t xml:space="preserve"> لأنّها طينة الفرْخ المستشهد</w:t>
      </w:r>
      <w:r w:rsidR="00920C47">
        <w:rPr>
          <w:rFonts w:hint="cs"/>
          <w:rtl/>
        </w:rPr>
        <w:t>،</w:t>
      </w:r>
      <w:r w:rsidRPr="00874F90">
        <w:rPr>
          <w:rFonts w:hint="cs"/>
          <w:rtl/>
        </w:rPr>
        <w:t xml:space="preserve"> وهكذا تكون طينة الأنبياء وأولاد الأنبياء</w:t>
      </w:r>
      <w:r w:rsidR="00920C47">
        <w:rPr>
          <w:rFonts w:hint="cs"/>
          <w:rtl/>
        </w:rPr>
        <w:t>،</w:t>
      </w:r>
      <w:r w:rsidRPr="00874F90">
        <w:rPr>
          <w:rFonts w:hint="cs"/>
          <w:rtl/>
        </w:rPr>
        <w:t xml:space="preserve"> فهذه الظباء تكلّمني وتقول</w:t>
      </w:r>
      <w:r w:rsidR="00920C47">
        <w:rPr>
          <w:rFonts w:hint="cs"/>
          <w:rtl/>
        </w:rPr>
        <w:t>:</w:t>
      </w:r>
      <w:r w:rsidRPr="00874F90">
        <w:rPr>
          <w:rFonts w:hint="cs"/>
          <w:rtl/>
        </w:rPr>
        <w:t xml:space="preserve"> إنّها ترعى في هذه الأرض شوقاً إلى تُربة الفرخ المبارك</w:t>
      </w:r>
      <w:r w:rsidR="00920C47">
        <w:rPr>
          <w:rFonts w:hint="cs"/>
          <w:rtl/>
        </w:rPr>
        <w:t>.</w:t>
      </w:r>
    </w:p>
    <w:p w:rsidR="00BA6E43" w:rsidRPr="00D13DC1" w:rsidRDefault="00BA6E43" w:rsidP="00D13DC1">
      <w:pPr>
        <w:pStyle w:val="libBold2"/>
        <w:rPr>
          <w:rtl/>
        </w:rPr>
      </w:pPr>
      <w:r w:rsidRPr="00874F90">
        <w:rPr>
          <w:rFonts w:hint="cs"/>
          <w:rtl/>
        </w:rPr>
        <w:t>وزعمت أنّها آمنة في هذه الأرض</w:t>
      </w:r>
      <w:r w:rsidR="00920C47">
        <w:rPr>
          <w:rFonts w:hint="cs"/>
          <w:rtl/>
        </w:rPr>
        <w:t>،</w:t>
      </w:r>
      <w:r w:rsidRPr="00874F90">
        <w:rPr>
          <w:rFonts w:hint="cs"/>
          <w:rtl/>
        </w:rPr>
        <w:t xml:space="preserve"> ثمّ ضرب بيده إلى هذه الصيران فشمّها وقال</w:t>
      </w:r>
      <w:r w:rsidR="00920C47">
        <w:rPr>
          <w:rFonts w:hint="cs"/>
          <w:rtl/>
        </w:rPr>
        <w:t>:</w:t>
      </w:r>
      <w:r w:rsidRPr="00874F90">
        <w:rPr>
          <w:rFonts w:hint="cs"/>
          <w:rtl/>
        </w:rPr>
        <w:t xml:space="preserve"> هذه بعر الظباء على هذا الطيب</w:t>
      </w:r>
      <w:r w:rsidR="00920C47">
        <w:rPr>
          <w:rFonts w:hint="cs"/>
          <w:rtl/>
        </w:rPr>
        <w:t>؛</w:t>
      </w:r>
      <w:r w:rsidRPr="00874F90">
        <w:rPr>
          <w:rFonts w:hint="cs"/>
          <w:rtl/>
        </w:rPr>
        <w:t xml:space="preserve"> لمكان حشيشها</w:t>
      </w:r>
      <w:r w:rsidR="00920C47">
        <w:rPr>
          <w:rFonts w:hint="cs"/>
          <w:rtl/>
        </w:rPr>
        <w:t>،</w:t>
      </w:r>
      <w:r w:rsidRPr="00874F90">
        <w:rPr>
          <w:rFonts w:hint="cs"/>
          <w:rtl/>
        </w:rPr>
        <w:t xml:space="preserve"> اللّهمَّ فأبقها أبداً حتّى يشمّها أبوه فيكون له عزاء وسلوة</w:t>
      </w:r>
      <w:r w:rsidR="00920C47">
        <w:rPr>
          <w:rFonts w:hint="cs"/>
          <w:rtl/>
        </w:rPr>
        <w:t>.</w:t>
      </w:r>
    </w:p>
    <w:p w:rsidR="00BA6E43" w:rsidRPr="00874F90" w:rsidRDefault="00BA6E43" w:rsidP="00ED631C">
      <w:pPr>
        <w:pStyle w:val="libNormal"/>
        <w:rPr>
          <w:rtl/>
        </w:rPr>
      </w:pPr>
      <w:r w:rsidRPr="00ED631C">
        <w:rPr>
          <w:rFonts w:hint="cs"/>
          <w:rtl/>
        </w:rPr>
        <w:t>قال</w:t>
      </w:r>
      <w:r w:rsidR="00920C47">
        <w:rPr>
          <w:rFonts w:hint="cs"/>
          <w:rtl/>
        </w:rPr>
        <w:t>:</w:t>
      </w:r>
      <w:r w:rsidRPr="00ED631C">
        <w:rPr>
          <w:rFonts w:hint="cs"/>
          <w:rtl/>
        </w:rPr>
        <w:t xml:space="preserve"> </w:t>
      </w:r>
      <w:r w:rsidRPr="00D13DC1">
        <w:rPr>
          <w:rStyle w:val="libBold2Char"/>
          <w:rFonts w:hint="cs"/>
          <w:rtl/>
        </w:rPr>
        <w:t>فبقيَت إلى يوم الناس هذا</w:t>
      </w:r>
      <w:r w:rsidR="00920C47">
        <w:rPr>
          <w:rStyle w:val="libBold2Char"/>
          <w:rFonts w:hint="cs"/>
          <w:rtl/>
        </w:rPr>
        <w:t>،</w:t>
      </w:r>
      <w:r w:rsidRPr="00D13DC1">
        <w:rPr>
          <w:rStyle w:val="libBold2Char"/>
          <w:rFonts w:hint="cs"/>
          <w:rtl/>
        </w:rPr>
        <w:t xml:space="preserve"> وقد اصفرّت لطول زمنها</w:t>
      </w:r>
      <w:r w:rsidR="00920C47">
        <w:rPr>
          <w:rStyle w:val="libBold2Char"/>
          <w:rFonts w:hint="cs"/>
          <w:rtl/>
        </w:rPr>
        <w:t>،</w:t>
      </w:r>
      <w:r w:rsidRPr="00D13DC1">
        <w:rPr>
          <w:rStyle w:val="libBold2Char"/>
          <w:rFonts w:hint="cs"/>
          <w:rtl/>
        </w:rPr>
        <w:t xml:space="preserve"> وهذه أرض كرب وبلاء</w:t>
      </w:r>
      <w:r w:rsidR="00920C47">
        <w:rPr>
          <w:rStyle w:val="libBold2Char"/>
          <w:rFonts w:hint="cs"/>
          <w:rtl/>
        </w:rPr>
        <w:t>،</w:t>
      </w:r>
      <w:r w:rsidRPr="00ED631C">
        <w:rPr>
          <w:rFonts w:hint="cs"/>
          <w:rtl/>
        </w:rPr>
        <w:t xml:space="preserve"> ثمّ قال بأعلى صوته</w:t>
      </w:r>
      <w:r w:rsidR="00920C47">
        <w:rPr>
          <w:rFonts w:hint="cs"/>
          <w:rtl/>
        </w:rPr>
        <w:t>:</w:t>
      </w:r>
      <w:r w:rsidRPr="00ED631C">
        <w:rPr>
          <w:rFonts w:hint="cs"/>
          <w:rtl/>
        </w:rPr>
        <w:t xml:space="preserve"> </w:t>
      </w:r>
      <w:r w:rsidRPr="00D13DC1">
        <w:rPr>
          <w:rStyle w:val="libBold2Char"/>
          <w:rFonts w:hint="cs"/>
          <w:rtl/>
        </w:rPr>
        <w:t>يا ربّ عيسى بن مريم</w:t>
      </w:r>
      <w:r w:rsidR="00920C47">
        <w:rPr>
          <w:rStyle w:val="libBold2Char"/>
          <w:rFonts w:hint="cs"/>
          <w:rtl/>
        </w:rPr>
        <w:t>،</w:t>
      </w:r>
      <w:r w:rsidRPr="00D13DC1">
        <w:rPr>
          <w:rStyle w:val="libBold2Char"/>
          <w:rFonts w:hint="cs"/>
          <w:rtl/>
        </w:rPr>
        <w:t xml:space="preserve"> لا تُبارك في قَتَلَتِه</w:t>
      </w:r>
      <w:r w:rsidR="00920C47">
        <w:rPr>
          <w:rStyle w:val="libBold2Char"/>
          <w:rFonts w:hint="cs"/>
          <w:rtl/>
        </w:rPr>
        <w:t>،</w:t>
      </w:r>
      <w:r w:rsidRPr="00D13DC1">
        <w:rPr>
          <w:rStyle w:val="libBold2Char"/>
          <w:rFonts w:hint="cs"/>
          <w:rtl/>
        </w:rPr>
        <w:t xml:space="preserve"> والمُعين عليه</w:t>
      </w:r>
      <w:r w:rsidR="00920C47">
        <w:rPr>
          <w:rStyle w:val="libBold2Char"/>
          <w:rFonts w:hint="cs"/>
          <w:rtl/>
        </w:rPr>
        <w:t>،</w:t>
      </w:r>
      <w:r w:rsidRPr="00D13DC1">
        <w:rPr>
          <w:rStyle w:val="libBold2Char"/>
          <w:rFonts w:hint="cs"/>
          <w:rtl/>
        </w:rPr>
        <w:t xml:space="preserve"> والخاذل له</w:t>
      </w:r>
      <w:r w:rsidR="00920C47">
        <w:rPr>
          <w:rStyle w:val="libBold2Char"/>
          <w:rFonts w:hint="cs"/>
          <w:rtl/>
        </w:rPr>
        <w:t>.</w:t>
      </w:r>
    </w:p>
    <w:p w:rsidR="00461DD6" w:rsidRDefault="00461DD6" w:rsidP="00B977D6">
      <w:pPr>
        <w:pStyle w:val="libNormal"/>
      </w:pPr>
      <w:r>
        <w:rPr>
          <w:rtl/>
        </w:rPr>
        <w:br w:type="page"/>
      </w:r>
    </w:p>
    <w:p w:rsidR="00BA6E43" w:rsidRPr="00874F90" w:rsidRDefault="00BA6E43" w:rsidP="000A6AE5">
      <w:pPr>
        <w:pStyle w:val="libNormal0"/>
        <w:rPr>
          <w:rtl/>
        </w:rPr>
      </w:pPr>
      <w:r w:rsidRPr="00ED631C">
        <w:rPr>
          <w:rFonts w:hint="cs"/>
          <w:rtl/>
        </w:rPr>
        <w:lastRenderedPageBreak/>
        <w:t>ثمّ بكى بكاءً طويلاً وبكينا معه</w:t>
      </w:r>
      <w:r w:rsidR="00920C47">
        <w:rPr>
          <w:rFonts w:hint="cs"/>
          <w:rtl/>
        </w:rPr>
        <w:t>،</w:t>
      </w:r>
      <w:r w:rsidRPr="00ED631C">
        <w:rPr>
          <w:rFonts w:hint="cs"/>
          <w:rtl/>
        </w:rPr>
        <w:t xml:space="preserve"> حتّى سقط لوجهه وغُشيَ عليه طويلاً</w:t>
      </w:r>
      <w:r w:rsidR="00920C47">
        <w:rPr>
          <w:rFonts w:hint="cs"/>
          <w:rtl/>
        </w:rPr>
        <w:t>،</w:t>
      </w:r>
      <w:r w:rsidRPr="00ED631C">
        <w:rPr>
          <w:rFonts w:hint="cs"/>
          <w:rtl/>
        </w:rPr>
        <w:t xml:space="preserve"> ثمّ أفاق فأخذ البعر فصرَّهُ في ردائه</w:t>
      </w:r>
      <w:r w:rsidR="00920C47">
        <w:rPr>
          <w:rFonts w:hint="cs"/>
          <w:rtl/>
        </w:rPr>
        <w:t>،</w:t>
      </w:r>
      <w:r w:rsidRPr="00ED631C">
        <w:rPr>
          <w:rFonts w:hint="cs"/>
          <w:rtl/>
        </w:rPr>
        <w:t xml:space="preserve"> وأمرني أن أصرّها كذلك</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Pr="00D13DC1">
        <w:rPr>
          <w:rStyle w:val="libBold2Char"/>
          <w:rFonts w:hint="cs"/>
          <w:rtl/>
        </w:rPr>
        <w:t>يا بن عبّاس</w:t>
      </w:r>
      <w:r w:rsidR="00920C47">
        <w:rPr>
          <w:rStyle w:val="libBold2Char"/>
          <w:rFonts w:hint="cs"/>
          <w:rtl/>
        </w:rPr>
        <w:t>،</w:t>
      </w:r>
      <w:r w:rsidRPr="00D13DC1">
        <w:rPr>
          <w:rStyle w:val="libBold2Char"/>
          <w:rFonts w:hint="cs"/>
          <w:rtl/>
        </w:rPr>
        <w:t xml:space="preserve"> إذا رأيتها تنفجر دماً عبيطاً ويسيل منها دم عبيط فاعلم أنّ أبا عبد الله قد قُتل بها ودُفن</w:t>
      </w:r>
      <w:r w:rsidR="00732CCF">
        <w:rPr>
          <w:rStyle w:val="libBold2Char"/>
          <w:rFonts w:hint="cs"/>
          <w:rtl/>
        </w:rPr>
        <w:t>)</w:t>
      </w:r>
      <w:r w:rsidR="00920C47">
        <w:rPr>
          <w:rStyle w:val="libBold2Char"/>
          <w:rFonts w:hint="cs"/>
          <w:rtl/>
        </w:rPr>
        <w:t>.</w:t>
      </w:r>
    </w:p>
    <w:p w:rsidR="00BA6E43" w:rsidRPr="00874F90" w:rsidRDefault="00BA6E43" w:rsidP="00ED631C">
      <w:pPr>
        <w:pStyle w:val="libNormal"/>
        <w:rPr>
          <w:rtl/>
        </w:rPr>
      </w:pPr>
      <w:r w:rsidRPr="00874F90">
        <w:rPr>
          <w:rFonts w:hint="cs"/>
          <w:rtl/>
        </w:rPr>
        <w:t>قال ابن عبّاس</w:t>
      </w:r>
      <w:r w:rsidR="00920C47">
        <w:rPr>
          <w:rFonts w:hint="cs"/>
          <w:rtl/>
        </w:rPr>
        <w:t>:</w:t>
      </w:r>
      <w:r w:rsidRPr="00874F90">
        <w:rPr>
          <w:rFonts w:hint="cs"/>
          <w:rtl/>
        </w:rPr>
        <w:t xml:space="preserve"> فو الله لقد كنت أحفظها أشدّ من حفظي لبعض ما افترض الله عزّ وجلّ عليَّ</w:t>
      </w:r>
      <w:r w:rsidR="00920C47">
        <w:rPr>
          <w:rFonts w:hint="cs"/>
          <w:rtl/>
        </w:rPr>
        <w:t>،</w:t>
      </w:r>
      <w:r w:rsidRPr="00874F90">
        <w:rPr>
          <w:rFonts w:hint="cs"/>
          <w:rtl/>
        </w:rPr>
        <w:t xml:space="preserve"> وأنا لا أحلّها من طرف كُمّي</w:t>
      </w:r>
      <w:r w:rsidR="00920C47">
        <w:rPr>
          <w:rFonts w:hint="cs"/>
          <w:rtl/>
        </w:rPr>
        <w:t>،</w:t>
      </w:r>
      <w:r w:rsidRPr="00874F90">
        <w:rPr>
          <w:rFonts w:hint="cs"/>
          <w:rtl/>
        </w:rPr>
        <w:t xml:space="preserve"> فبينما أنا نائم في البيت إذا انتبهتُ فإذا هي تسيل دماً عبيطاً</w:t>
      </w:r>
      <w:r w:rsidR="00920C47">
        <w:rPr>
          <w:rFonts w:hint="cs"/>
          <w:rtl/>
        </w:rPr>
        <w:t>،</w:t>
      </w:r>
      <w:r w:rsidRPr="00874F90">
        <w:rPr>
          <w:rFonts w:hint="cs"/>
          <w:rtl/>
        </w:rPr>
        <w:t xml:space="preserve"> وكان كُمّي قد امتلأ دماً عبيطاً</w:t>
      </w:r>
      <w:r w:rsidR="00920C47">
        <w:rPr>
          <w:rFonts w:hint="cs"/>
          <w:rtl/>
        </w:rPr>
        <w:t>،</w:t>
      </w:r>
      <w:r w:rsidRPr="00874F90">
        <w:rPr>
          <w:rFonts w:hint="cs"/>
          <w:rtl/>
        </w:rPr>
        <w:t xml:space="preserve"> فجلست وأنا باكٍ وقلت</w:t>
      </w:r>
      <w:r w:rsidR="00920C47">
        <w:rPr>
          <w:rFonts w:hint="cs"/>
          <w:rtl/>
        </w:rPr>
        <w:t>:</w:t>
      </w:r>
      <w:r w:rsidRPr="00874F90">
        <w:rPr>
          <w:rFonts w:hint="cs"/>
          <w:rtl/>
        </w:rPr>
        <w:t xml:space="preserve"> قد قُتل والله الحسين</w:t>
      </w:r>
      <w:r w:rsidR="00920C47">
        <w:rPr>
          <w:rFonts w:hint="cs"/>
          <w:rtl/>
        </w:rPr>
        <w:t>!</w:t>
      </w:r>
      <w:r w:rsidRPr="00874F90">
        <w:rPr>
          <w:rFonts w:hint="cs"/>
          <w:rtl/>
        </w:rPr>
        <w:t xml:space="preserve"> والله ما كذَبني عليٌّ قطّ في حديث حدّثني</w:t>
      </w:r>
      <w:r w:rsidR="00920C47">
        <w:rPr>
          <w:rFonts w:hint="cs"/>
          <w:rtl/>
        </w:rPr>
        <w:t>،</w:t>
      </w:r>
      <w:r w:rsidRPr="00874F90">
        <w:rPr>
          <w:rFonts w:hint="cs"/>
          <w:rtl/>
        </w:rPr>
        <w:t xml:space="preserve"> ولا أخبرني بشيء قطّ أنّه يكون إلاّ كان كذلك</w:t>
      </w:r>
      <w:r w:rsidR="00920C47">
        <w:rPr>
          <w:rFonts w:hint="cs"/>
          <w:rtl/>
        </w:rPr>
        <w:t>؛</w:t>
      </w:r>
      <w:r w:rsidRPr="00874F90">
        <w:rPr>
          <w:rFonts w:hint="cs"/>
          <w:rtl/>
        </w:rPr>
        <w:t xml:space="preserve"> لأنَّ رسول الله </w:t>
      </w:r>
      <w:r w:rsidR="009A1FD2" w:rsidRPr="009A1FD2">
        <w:rPr>
          <w:rStyle w:val="libAlaemChar"/>
          <w:rFonts w:hint="cs"/>
          <w:rtl/>
        </w:rPr>
        <w:t>صلى‌الله‌عليه‌وآله</w:t>
      </w:r>
      <w:r w:rsidRPr="00874F90">
        <w:rPr>
          <w:rFonts w:hint="cs"/>
          <w:rtl/>
        </w:rPr>
        <w:t xml:space="preserve"> كان يخبره بأشياء لا يخبر بها غيره</w:t>
      </w:r>
      <w:r w:rsidR="00920C47">
        <w:rPr>
          <w:rFonts w:hint="cs"/>
          <w:rtl/>
        </w:rPr>
        <w:t>.</w:t>
      </w:r>
    </w:p>
    <w:p w:rsidR="00BA6E43" w:rsidRDefault="00BA6E43" w:rsidP="00ED631C">
      <w:pPr>
        <w:pStyle w:val="libNormal"/>
        <w:rPr>
          <w:rtl/>
        </w:rPr>
      </w:pPr>
      <w:r w:rsidRPr="00874F90">
        <w:rPr>
          <w:rFonts w:hint="cs"/>
          <w:rtl/>
        </w:rPr>
        <w:t>ففزعت وخرجت وذلك عند الفجر</w:t>
      </w:r>
      <w:r w:rsidR="00920C47">
        <w:rPr>
          <w:rFonts w:hint="cs"/>
          <w:rtl/>
        </w:rPr>
        <w:t>،</w:t>
      </w:r>
      <w:r w:rsidRPr="00874F90">
        <w:rPr>
          <w:rFonts w:hint="cs"/>
          <w:rtl/>
        </w:rPr>
        <w:t xml:space="preserve"> فرأيتُ والله المدينة كأنّها ضبابٌ لا يستبين منها أثر عَين</w:t>
      </w:r>
      <w:r w:rsidR="00920C47">
        <w:rPr>
          <w:rFonts w:hint="cs"/>
          <w:rtl/>
        </w:rPr>
        <w:t>،</w:t>
      </w:r>
      <w:r w:rsidRPr="00874F90">
        <w:rPr>
          <w:rFonts w:hint="cs"/>
          <w:rtl/>
        </w:rPr>
        <w:t xml:space="preserve"> ثمّ طلعت الشمس فرأيت كأنّها منكسفة</w:t>
      </w:r>
      <w:r w:rsidR="00920C47">
        <w:rPr>
          <w:rFonts w:hint="cs"/>
          <w:rtl/>
        </w:rPr>
        <w:t>،</w:t>
      </w:r>
      <w:r w:rsidRPr="00874F90">
        <w:rPr>
          <w:rFonts w:hint="cs"/>
          <w:rtl/>
        </w:rPr>
        <w:t xml:space="preserve"> ورأيت كأنّ حيطان المدينة عليها دم عبيط</w:t>
      </w:r>
      <w:r w:rsidR="00920C47">
        <w:rPr>
          <w:rFonts w:hint="cs"/>
          <w:rtl/>
        </w:rPr>
        <w:t>،</w:t>
      </w:r>
      <w:r w:rsidRPr="00874F90">
        <w:rPr>
          <w:rFonts w:hint="cs"/>
          <w:rtl/>
        </w:rPr>
        <w:t xml:space="preserve"> فجلست وأنا باكٍ فقلت</w:t>
      </w:r>
      <w:r w:rsidR="00920C47">
        <w:rPr>
          <w:rFonts w:hint="cs"/>
          <w:rtl/>
        </w:rPr>
        <w:t>:</w:t>
      </w:r>
      <w:r w:rsidRPr="00874F90">
        <w:rPr>
          <w:rFonts w:hint="cs"/>
          <w:rtl/>
        </w:rPr>
        <w:t xml:space="preserve"> قد قُتل والله الحسين</w:t>
      </w:r>
      <w:r w:rsidR="00920C47">
        <w:rPr>
          <w:rFonts w:hint="cs"/>
          <w:rtl/>
        </w:rPr>
        <w:t>،</w:t>
      </w:r>
      <w:r w:rsidRPr="00874F90">
        <w:rPr>
          <w:rFonts w:hint="cs"/>
          <w:rtl/>
        </w:rPr>
        <w:t xml:space="preserve"> وسمعت صوتاً من ناحية البيت وهو يقول</w:t>
      </w:r>
      <w:r w:rsidR="00920C47">
        <w:rPr>
          <w:rFonts w:hint="cs"/>
          <w:rtl/>
        </w:rPr>
        <w:t>:</w:t>
      </w:r>
    </w:p>
    <w:tbl>
      <w:tblPr>
        <w:tblStyle w:val="TableGrid"/>
        <w:bidiVisual/>
        <w:tblW w:w="4562" w:type="pct"/>
        <w:tblInd w:w="384" w:type="dxa"/>
        <w:tblLook w:val="01E0"/>
      </w:tblPr>
      <w:tblGrid>
        <w:gridCol w:w="3536"/>
        <w:gridCol w:w="272"/>
        <w:gridCol w:w="3502"/>
      </w:tblGrid>
      <w:tr w:rsidR="000A6AE5" w:rsidTr="000A6AE5">
        <w:trPr>
          <w:trHeight w:val="350"/>
        </w:trPr>
        <w:tc>
          <w:tcPr>
            <w:tcW w:w="3536" w:type="dxa"/>
            <w:shd w:val="clear" w:color="auto" w:fill="auto"/>
          </w:tcPr>
          <w:p w:rsidR="000A6AE5" w:rsidRDefault="000A6AE5" w:rsidP="00D057E9">
            <w:pPr>
              <w:pStyle w:val="libPoem"/>
            </w:pPr>
            <w:r>
              <w:rPr>
                <w:rFonts w:hint="cs"/>
                <w:rtl/>
              </w:rPr>
              <w:t>إ</w:t>
            </w:r>
            <w:r w:rsidRPr="00E35112">
              <w:rPr>
                <w:rtl/>
              </w:rPr>
              <w:t>صبروا</w:t>
            </w:r>
            <w:r w:rsidR="00D057E9">
              <w:rPr>
                <w:rtl/>
              </w:rPr>
              <w:t xml:space="preserve"> </w:t>
            </w:r>
            <w:r w:rsidRPr="00E35112">
              <w:rPr>
                <w:rtl/>
              </w:rPr>
              <w:t>آلَ</w:t>
            </w:r>
            <w:r w:rsidR="00D057E9">
              <w:rPr>
                <w:rtl/>
              </w:rPr>
              <w:t xml:space="preserve"> </w:t>
            </w:r>
            <w:r w:rsidRPr="00E35112">
              <w:rPr>
                <w:rtl/>
              </w:rPr>
              <w:t>الرسول</w:t>
            </w:r>
            <w:r w:rsidRPr="00725071">
              <w:rPr>
                <w:rStyle w:val="libPoemTiniChar0"/>
                <w:rtl/>
              </w:rPr>
              <w:br/>
              <w:t> </w:t>
            </w:r>
          </w:p>
        </w:tc>
        <w:tc>
          <w:tcPr>
            <w:tcW w:w="272" w:type="dxa"/>
            <w:shd w:val="clear" w:color="auto" w:fill="auto"/>
          </w:tcPr>
          <w:p w:rsidR="000A6AE5" w:rsidRDefault="000A6AE5" w:rsidP="00D057E9">
            <w:pPr>
              <w:pStyle w:val="libPoem"/>
              <w:rPr>
                <w:rtl/>
              </w:rPr>
            </w:pPr>
          </w:p>
        </w:tc>
        <w:tc>
          <w:tcPr>
            <w:tcW w:w="3502" w:type="dxa"/>
            <w:shd w:val="clear" w:color="auto" w:fill="auto"/>
          </w:tcPr>
          <w:p w:rsidR="000A6AE5" w:rsidRDefault="000A6AE5" w:rsidP="00D057E9">
            <w:pPr>
              <w:pStyle w:val="libPoem"/>
            </w:pPr>
            <w:r w:rsidRPr="00FD6E83">
              <w:rPr>
                <w:rtl/>
              </w:rPr>
              <w:t>قُـتل</w:t>
            </w:r>
            <w:r w:rsidR="00D057E9">
              <w:rPr>
                <w:rtl/>
              </w:rPr>
              <w:t xml:space="preserve"> </w:t>
            </w:r>
            <w:r w:rsidRPr="00FD6E83">
              <w:rPr>
                <w:rtl/>
              </w:rPr>
              <w:t>الفرخ</w:t>
            </w:r>
            <w:r w:rsidR="00D057E9">
              <w:rPr>
                <w:rtl/>
              </w:rPr>
              <w:t xml:space="preserve"> </w:t>
            </w:r>
            <w:r w:rsidRPr="00FD6E83">
              <w:rPr>
                <w:rtl/>
              </w:rPr>
              <w:t>النحول</w:t>
            </w:r>
            <w:r w:rsidRPr="00725071">
              <w:rPr>
                <w:rStyle w:val="libPoemTiniChar0"/>
                <w:rtl/>
              </w:rPr>
              <w:br/>
              <w:t> </w:t>
            </w:r>
          </w:p>
        </w:tc>
      </w:tr>
      <w:tr w:rsidR="000A6AE5" w:rsidTr="000A6AE5">
        <w:tblPrEx>
          <w:tblLook w:val="04A0"/>
        </w:tblPrEx>
        <w:trPr>
          <w:trHeight w:val="350"/>
        </w:trPr>
        <w:tc>
          <w:tcPr>
            <w:tcW w:w="3536" w:type="dxa"/>
          </w:tcPr>
          <w:p w:rsidR="000A6AE5" w:rsidRDefault="000A6AE5" w:rsidP="000A6AE5">
            <w:pPr>
              <w:pStyle w:val="libPoem"/>
            </w:pPr>
            <w:r w:rsidRPr="00FD6E83">
              <w:rPr>
                <w:rtl/>
              </w:rPr>
              <w:t>نزل</w:t>
            </w:r>
            <w:r w:rsidR="00D057E9">
              <w:rPr>
                <w:rtl/>
              </w:rPr>
              <w:t xml:space="preserve"> </w:t>
            </w:r>
            <w:r w:rsidRPr="00FD6E83">
              <w:rPr>
                <w:rtl/>
              </w:rPr>
              <w:t>الروح</w:t>
            </w:r>
            <w:r w:rsidR="00D057E9">
              <w:rPr>
                <w:rtl/>
              </w:rPr>
              <w:t xml:space="preserve"> </w:t>
            </w:r>
            <w:r w:rsidRPr="00FD6E83">
              <w:rPr>
                <w:rtl/>
              </w:rPr>
              <w:t>الأمين</w:t>
            </w:r>
            <w:r w:rsidRPr="00725071">
              <w:rPr>
                <w:rStyle w:val="libPoemTiniChar0"/>
                <w:rtl/>
              </w:rPr>
              <w:br/>
              <w:t> </w:t>
            </w:r>
          </w:p>
        </w:tc>
        <w:tc>
          <w:tcPr>
            <w:tcW w:w="272" w:type="dxa"/>
          </w:tcPr>
          <w:p w:rsidR="000A6AE5" w:rsidRDefault="000A6AE5" w:rsidP="00D057E9">
            <w:pPr>
              <w:pStyle w:val="libPoem"/>
              <w:rPr>
                <w:rtl/>
              </w:rPr>
            </w:pPr>
          </w:p>
        </w:tc>
        <w:tc>
          <w:tcPr>
            <w:tcW w:w="3502" w:type="dxa"/>
          </w:tcPr>
          <w:p w:rsidR="000A6AE5" w:rsidRDefault="000A6AE5" w:rsidP="000A6AE5">
            <w:pPr>
              <w:pStyle w:val="libPoem"/>
            </w:pPr>
            <w:r w:rsidRPr="00FD6E83">
              <w:rPr>
                <w:rtl/>
              </w:rPr>
              <w:t>بـبـكاء</w:t>
            </w:r>
            <w:r w:rsidR="00D057E9">
              <w:rPr>
                <w:rtl/>
              </w:rPr>
              <w:t xml:space="preserve"> </w:t>
            </w:r>
            <w:r w:rsidRPr="00FD6E83">
              <w:rPr>
                <w:rtl/>
              </w:rPr>
              <w:t>وعـويل</w:t>
            </w:r>
            <w:r w:rsidRPr="00725071">
              <w:rPr>
                <w:rStyle w:val="libPoemTiniChar0"/>
                <w:rtl/>
              </w:rPr>
              <w:br/>
              <w:t> </w:t>
            </w:r>
          </w:p>
        </w:tc>
      </w:tr>
    </w:tbl>
    <w:p w:rsidR="00BA6E43" w:rsidRPr="00874F90" w:rsidRDefault="00BA6E43" w:rsidP="00ED631C">
      <w:pPr>
        <w:pStyle w:val="libNormal"/>
        <w:rPr>
          <w:rtl/>
        </w:rPr>
      </w:pPr>
      <w:r w:rsidRPr="00ED631C">
        <w:rPr>
          <w:rFonts w:hint="cs"/>
          <w:rtl/>
        </w:rPr>
        <w:t>ثمّ بكى بأعلى صوته وبكيتُ</w:t>
      </w:r>
      <w:r w:rsidR="00920C47">
        <w:rPr>
          <w:rFonts w:hint="cs"/>
          <w:rtl/>
        </w:rPr>
        <w:t>،</w:t>
      </w:r>
      <w:r w:rsidRPr="00ED631C">
        <w:rPr>
          <w:rFonts w:hint="cs"/>
          <w:rtl/>
        </w:rPr>
        <w:t xml:space="preserve"> فأثبتُّ عندي تلك الساعة وكان شهر المحرم يوم عاشوراء لعشر مضين منه</w:t>
      </w:r>
      <w:r w:rsidR="00920C47">
        <w:rPr>
          <w:rFonts w:hint="cs"/>
          <w:rtl/>
        </w:rPr>
        <w:t>،</w:t>
      </w:r>
      <w:r w:rsidRPr="00ED631C">
        <w:rPr>
          <w:rFonts w:hint="cs"/>
          <w:rtl/>
        </w:rPr>
        <w:t xml:space="preserve"> فوجدته قُتل يوم ورد علينا خبره وتاريخه كذلك</w:t>
      </w:r>
      <w:r w:rsidR="00920C47">
        <w:rPr>
          <w:rFonts w:hint="cs"/>
          <w:rtl/>
        </w:rPr>
        <w:t>،</w:t>
      </w:r>
      <w:r w:rsidRPr="00ED631C">
        <w:rPr>
          <w:rFonts w:hint="cs"/>
          <w:rtl/>
        </w:rPr>
        <w:t xml:space="preserve"> فحدّثت هذا الحديث أولئك الذين كانوا معه</w:t>
      </w:r>
      <w:r w:rsidR="00920C47">
        <w:rPr>
          <w:rFonts w:hint="cs"/>
          <w:rtl/>
        </w:rPr>
        <w:t>،</w:t>
      </w:r>
      <w:r w:rsidRPr="00ED631C">
        <w:rPr>
          <w:rFonts w:hint="cs"/>
          <w:rtl/>
        </w:rPr>
        <w:t xml:space="preserve"> فقالوا</w:t>
      </w:r>
      <w:r w:rsidR="00920C47">
        <w:rPr>
          <w:rFonts w:hint="cs"/>
          <w:rtl/>
        </w:rPr>
        <w:t>:</w:t>
      </w:r>
      <w:r w:rsidRPr="00ED631C">
        <w:rPr>
          <w:rFonts w:hint="cs"/>
          <w:rtl/>
        </w:rPr>
        <w:t xml:space="preserve"> والله</w:t>
      </w:r>
      <w:r w:rsidR="00920C47">
        <w:rPr>
          <w:rFonts w:hint="cs"/>
          <w:rtl/>
        </w:rPr>
        <w:t>،</w:t>
      </w:r>
      <w:r w:rsidRPr="00ED631C">
        <w:rPr>
          <w:rFonts w:hint="cs"/>
          <w:rtl/>
        </w:rPr>
        <w:t xml:space="preserve"> لقد سمعنا ما سمعت ونحن في المعركة ولا ندري ما هو</w:t>
      </w:r>
      <w:r w:rsidR="00920C47">
        <w:rPr>
          <w:rFonts w:hint="cs"/>
          <w:rtl/>
        </w:rPr>
        <w:t>،</w:t>
      </w:r>
      <w:r w:rsidRPr="00ED631C">
        <w:rPr>
          <w:rFonts w:hint="cs"/>
          <w:rtl/>
        </w:rPr>
        <w:t xml:space="preserve"> فكنّا نرى أنّه الخضر </w:t>
      </w:r>
      <w:r w:rsidR="009A1FD2" w:rsidRPr="009A1FD2">
        <w:rPr>
          <w:rStyle w:val="libAlaemChar"/>
          <w:rFonts w:hint="cs"/>
          <w:rtl/>
        </w:rPr>
        <w:t>عليه‌السلام</w:t>
      </w:r>
      <w:r w:rsidR="00732CCF">
        <w:rPr>
          <w:rFonts w:hint="cs"/>
          <w:rtl/>
        </w:rPr>
        <w:t>)</w:t>
      </w:r>
      <w:r w:rsidRPr="00204071">
        <w:rPr>
          <w:rFonts w:hint="cs"/>
          <w:rtl/>
        </w:rPr>
        <w:t xml:space="preserve"> </w:t>
      </w:r>
      <w:r w:rsidRPr="00ED631C">
        <w:rPr>
          <w:rStyle w:val="libFootnotenumChar"/>
          <w:rFonts w:hint="cs"/>
          <w:rtl/>
        </w:rPr>
        <w:t>(1)</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الصدوق</w:t>
      </w:r>
      <w:r w:rsidR="00920C47">
        <w:rPr>
          <w:rtl/>
        </w:rPr>
        <w:t>:</w:t>
      </w:r>
      <w:r w:rsidRPr="00874F90">
        <w:rPr>
          <w:rtl/>
        </w:rPr>
        <w:t xml:space="preserve"> 478</w:t>
      </w:r>
      <w:r w:rsidR="00596330">
        <w:rPr>
          <w:rtl/>
        </w:rPr>
        <w:t xml:space="preserve"> - </w:t>
      </w:r>
      <w:r w:rsidRPr="00874F90">
        <w:rPr>
          <w:rtl/>
        </w:rPr>
        <w:t>480</w:t>
      </w:r>
      <w:r w:rsidR="00920C47">
        <w:rPr>
          <w:rtl/>
        </w:rPr>
        <w:t>،</w:t>
      </w:r>
      <w:r w:rsidRPr="00874F90">
        <w:rPr>
          <w:rtl/>
        </w:rPr>
        <w:t xml:space="preserve"> المجلس 87</w:t>
      </w:r>
      <w:r w:rsidR="00920C47">
        <w:rPr>
          <w:rtl/>
        </w:rPr>
        <w:t>،</w:t>
      </w:r>
      <w:r w:rsidRPr="00874F90">
        <w:rPr>
          <w:rtl/>
        </w:rPr>
        <w:t xml:space="preserve"> رقم 5</w:t>
      </w:r>
      <w:r w:rsidR="00920C47">
        <w:rPr>
          <w:rtl/>
        </w:rPr>
        <w:t>.</w:t>
      </w:r>
      <w:r w:rsidRPr="00874F90">
        <w:rPr>
          <w:rtl/>
        </w:rPr>
        <w:t xml:space="preserve"> وكمال الدين</w:t>
      </w:r>
      <w:r w:rsidR="00920C47">
        <w:rPr>
          <w:rtl/>
        </w:rPr>
        <w:t>:</w:t>
      </w:r>
      <w:r w:rsidRPr="00874F90">
        <w:rPr>
          <w:rtl/>
        </w:rPr>
        <w:t xml:space="preserve"> 2</w:t>
      </w:r>
      <w:r w:rsidR="00920C47">
        <w:rPr>
          <w:rtl/>
        </w:rPr>
        <w:t>:</w:t>
      </w:r>
      <w:r w:rsidRPr="00874F90">
        <w:rPr>
          <w:rtl/>
        </w:rPr>
        <w:t xml:space="preserve"> 532</w:t>
      </w:r>
      <w:r w:rsidR="00596330">
        <w:rPr>
          <w:rtl/>
        </w:rPr>
        <w:t xml:space="preserve"> - </w:t>
      </w:r>
      <w:r w:rsidRPr="00874F90">
        <w:rPr>
          <w:rtl/>
        </w:rPr>
        <w:t>535</w:t>
      </w:r>
      <w:r w:rsidR="00920C47">
        <w:rPr>
          <w:rtl/>
        </w:rPr>
        <w:t>،</w:t>
      </w:r>
      <w:r w:rsidRPr="00874F90">
        <w:rPr>
          <w:rtl/>
        </w:rPr>
        <w:t xml:space="preserve"> باب 48</w:t>
      </w:r>
      <w:r w:rsidR="00920C47">
        <w:rPr>
          <w:rtl/>
        </w:rPr>
        <w:t>،</w:t>
      </w:r>
      <w:r w:rsidRPr="00874F90">
        <w:rPr>
          <w:rtl/>
        </w:rPr>
        <w:t xml:space="preserve"> رقم 1</w:t>
      </w:r>
      <w:r w:rsidR="00920C47">
        <w:rPr>
          <w:rtl/>
        </w:rPr>
        <w:t>.</w:t>
      </w:r>
      <w:r w:rsidRPr="00874F90">
        <w:rPr>
          <w:rtl/>
        </w:rPr>
        <w:t xml:space="preserve"> وانظر</w:t>
      </w:r>
      <w:r w:rsidR="00920C47">
        <w:rPr>
          <w:rtl/>
        </w:rPr>
        <w:t>:</w:t>
      </w:r>
      <w:r w:rsidRPr="00874F90">
        <w:rPr>
          <w:rtl/>
        </w:rPr>
        <w:t xml:space="preserve"> الخرائج والجرائح</w:t>
      </w:r>
      <w:r w:rsidR="00920C47">
        <w:rPr>
          <w:rtl/>
        </w:rPr>
        <w:t>:</w:t>
      </w:r>
      <w:r w:rsidRPr="00874F90">
        <w:rPr>
          <w:rtl/>
        </w:rPr>
        <w:t xml:space="preserve"> 3</w:t>
      </w:r>
      <w:r w:rsidR="00920C47">
        <w:rPr>
          <w:rtl/>
        </w:rPr>
        <w:t>:</w:t>
      </w:r>
      <w:r w:rsidRPr="00874F90">
        <w:rPr>
          <w:rtl/>
        </w:rPr>
        <w:t xml:space="preserve"> 1144</w:t>
      </w:r>
      <w:r w:rsidR="00920C47">
        <w:rPr>
          <w:rtl/>
        </w:rPr>
        <w:t>،</w:t>
      </w:r>
      <w:r w:rsidRPr="00874F90">
        <w:rPr>
          <w:rtl/>
        </w:rPr>
        <w:t xml:space="preserve"> رقم 56</w:t>
      </w:r>
      <w:r w:rsidR="00920C47">
        <w:rPr>
          <w:rtl/>
        </w:rPr>
        <w:t>.</w:t>
      </w:r>
      <w:r w:rsidRPr="00874F90">
        <w:rPr>
          <w:rtl/>
        </w:rPr>
        <w:t xml:space="preserve"> والفتوح</w:t>
      </w:r>
      <w:r w:rsidR="00920C47">
        <w:rPr>
          <w:rtl/>
        </w:rPr>
        <w:t>:</w:t>
      </w:r>
      <w:r w:rsidRPr="00874F90">
        <w:rPr>
          <w:rtl/>
        </w:rPr>
        <w:t xml:space="preserve"> 2</w:t>
      </w:r>
      <w:r w:rsidR="00920C47">
        <w:rPr>
          <w:rtl/>
        </w:rPr>
        <w:t>:</w:t>
      </w:r>
      <w:r w:rsidRPr="00874F90">
        <w:rPr>
          <w:rtl/>
        </w:rPr>
        <w:t xml:space="preserve"> 462</w:t>
      </w:r>
      <w:r w:rsidR="00596330">
        <w:rPr>
          <w:rtl/>
        </w:rPr>
        <w:t xml:space="preserve"> - </w:t>
      </w:r>
      <w:r w:rsidRPr="00874F90">
        <w:rPr>
          <w:rtl/>
        </w:rPr>
        <w:t>463</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Fonts w:hint="cs"/>
          <w:rtl/>
        </w:rPr>
        <w:lastRenderedPageBreak/>
        <w:t>3)</w:t>
      </w:r>
      <w:r w:rsidR="00596330">
        <w:rPr>
          <w:rFonts w:hint="cs"/>
          <w:rtl/>
        </w:rPr>
        <w:t xml:space="preserve"> - </w:t>
      </w:r>
      <w:r w:rsidRPr="00ED631C">
        <w:rPr>
          <w:rFonts w:hint="cs"/>
          <w:rtl/>
        </w:rPr>
        <w:t>وأخرج أبو نعيم الأصبهاني عن الأصبغ بن نُباتة قال</w:t>
      </w:r>
      <w:r w:rsidR="00920C47">
        <w:rPr>
          <w:rFonts w:hint="cs"/>
          <w:rtl/>
        </w:rPr>
        <w:t>:</w:t>
      </w:r>
      <w:r w:rsidRPr="00ED631C">
        <w:rPr>
          <w:rFonts w:hint="cs"/>
          <w:rtl/>
        </w:rPr>
        <w:t xml:space="preserve"> </w:t>
      </w:r>
      <w:r w:rsidR="00732CCF">
        <w:rPr>
          <w:rFonts w:hint="cs"/>
          <w:rtl/>
        </w:rPr>
        <w:t>(</w:t>
      </w:r>
      <w:r w:rsidRPr="00ED631C">
        <w:rPr>
          <w:rFonts w:hint="cs"/>
          <w:rtl/>
        </w:rPr>
        <w:t xml:space="preserve">أتينا مع عليّ </w:t>
      </w:r>
      <w:r w:rsidR="009A1FD2" w:rsidRPr="009A1FD2">
        <w:rPr>
          <w:rStyle w:val="libAlaemChar"/>
          <w:rFonts w:hint="cs"/>
          <w:rtl/>
        </w:rPr>
        <w:t>عليه‌السلام</w:t>
      </w:r>
      <w:r w:rsidRPr="00ED631C">
        <w:rPr>
          <w:rFonts w:hint="cs"/>
          <w:rtl/>
        </w:rPr>
        <w:t xml:space="preserve"> موضع قبر الحسين </w:t>
      </w:r>
      <w:r w:rsidR="009A1FD2" w:rsidRPr="009A1FD2">
        <w:rPr>
          <w:rStyle w:val="libAlaemChar"/>
          <w:rFonts w:hint="cs"/>
          <w:rtl/>
        </w:rPr>
        <w:t>عليه‌السلام</w:t>
      </w:r>
      <w:r w:rsidRPr="00ED631C">
        <w:rPr>
          <w:rFonts w:hint="cs"/>
          <w:rtl/>
        </w:rPr>
        <w:t xml:space="preserve"> فقال</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هاهنا مناخ ركابهم وموضع رحالهم</w:t>
      </w:r>
      <w:r w:rsidR="00920C47">
        <w:rPr>
          <w:rStyle w:val="libBold2Char"/>
          <w:rFonts w:hint="cs"/>
          <w:rtl/>
        </w:rPr>
        <w:t>،</w:t>
      </w:r>
      <w:r w:rsidRPr="00D13DC1">
        <w:rPr>
          <w:rStyle w:val="libBold2Char"/>
          <w:rFonts w:hint="cs"/>
          <w:rtl/>
        </w:rPr>
        <w:t xml:space="preserve"> وهاهنا مهراق دمائهم</w:t>
      </w:r>
      <w:r w:rsidR="00920C47">
        <w:rPr>
          <w:rStyle w:val="libBold2Char"/>
          <w:rFonts w:hint="cs"/>
          <w:rtl/>
        </w:rPr>
        <w:t>،</w:t>
      </w:r>
      <w:r w:rsidRPr="00D13DC1">
        <w:rPr>
          <w:rStyle w:val="libBold2Char"/>
          <w:rFonts w:hint="cs"/>
          <w:rtl/>
        </w:rPr>
        <w:t xml:space="preserve"> فتية من آل محمّد </w:t>
      </w:r>
      <w:r w:rsidR="009A1FD2" w:rsidRPr="009A1FD2">
        <w:rPr>
          <w:rStyle w:val="libAlaemChar"/>
          <w:rFonts w:hint="cs"/>
          <w:rtl/>
        </w:rPr>
        <w:t>صلى‌الله‌عليه‌وآله</w:t>
      </w:r>
      <w:r w:rsidRPr="00D13DC1">
        <w:rPr>
          <w:rStyle w:val="libBold2Char"/>
          <w:rFonts w:hint="cs"/>
          <w:rtl/>
        </w:rPr>
        <w:t xml:space="preserve"> يُقتلون بهذه العرصة</w:t>
      </w:r>
      <w:r w:rsidR="00920C47">
        <w:rPr>
          <w:rStyle w:val="libBold2Char"/>
          <w:rFonts w:hint="cs"/>
          <w:rtl/>
        </w:rPr>
        <w:t>،</w:t>
      </w:r>
      <w:r w:rsidRPr="00D13DC1">
        <w:rPr>
          <w:rStyle w:val="libBold2Char"/>
          <w:rFonts w:hint="cs"/>
          <w:rtl/>
        </w:rPr>
        <w:t xml:space="preserve"> تبكي عليهم السماء والأرض</w:t>
      </w:r>
      <w:r w:rsidR="00732CCF">
        <w:rPr>
          <w:rStyle w:val="libBold2Char"/>
          <w:rFonts w:hint="cs"/>
          <w:rtl/>
        </w:rPr>
        <w:t>)</w:t>
      </w:r>
      <w:r w:rsidRPr="00D13DC1">
        <w:rPr>
          <w:rStyle w:val="libBold2Char"/>
          <w:rFonts w:hint="cs"/>
          <w:rtl/>
        </w:rPr>
        <w:t xml:space="preserve"> </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ED631C">
        <w:rPr>
          <w:rFonts w:hint="cs"/>
          <w:rtl/>
        </w:rPr>
        <w:t>4)</w:t>
      </w:r>
      <w:r w:rsidR="00596330">
        <w:rPr>
          <w:rFonts w:hint="cs"/>
          <w:rtl/>
        </w:rPr>
        <w:t xml:space="preserve"> - </w:t>
      </w:r>
      <w:r w:rsidRPr="00ED631C">
        <w:rPr>
          <w:rFonts w:hint="cs"/>
          <w:rtl/>
        </w:rPr>
        <w:t>وأخرج الراوندي في الخرائج عن أبي سعيد عقيصا قال</w:t>
      </w:r>
      <w:r w:rsidR="00920C47">
        <w:rPr>
          <w:rFonts w:hint="cs"/>
          <w:rtl/>
        </w:rPr>
        <w:t>:</w:t>
      </w:r>
      <w:r w:rsidRPr="00ED631C">
        <w:rPr>
          <w:rFonts w:hint="cs"/>
          <w:rtl/>
        </w:rPr>
        <w:t xml:space="preserve"> </w:t>
      </w:r>
      <w:r w:rsidR="00732CCF">
        <w:rPr>
          <w:rFonts w:hint="cs"/>
          <w:rtl/>
        </w:rPr>
        <w:t>(</w:t>
      </w:r>
      <w:r w:rsidRPr="00ED631C">
        <w:rPr>
          <w:rFonts w:hint="cs"/>
          <w:rtl/>
        </w:rPr>
        <w:t xml:space="preserve">خرجنا مع عليّ </w:t>
      </w:r>
      <w:r w:rsidR="009A1FD2" w:rsidRPr="009A1FD2">
        <w:rPr>
          <w:rStyle w:val="libAlaemChar"/>
          <w:rFonts w:hint="cs"/>
          <w:rtl/>
        </w:rPr>
        <w:t>عليه‌السلام</w:t>
      </w:r>
      <w:r w:rsidRPr="00ED631C">
        <w:rPr>
          <w:rFonts w:hint="cs"/>
          <w:rtl/>
        </w:rPr>
        <w:t xml:space="preserve"> نريد صِفّين</w:t>
      </w:r>
      <w:r w:rsidR="00920C47">
        <w:rPr>
          <w:rFonts w:hint="cs"/>
          <w:rtl/>
        </w:rPr>
        <w:t>،</w:t>
      </w:r>
      <w:r w:rsidRPr="00ED631C">
        <w:rPr>
          <w:rFonts w:hint="cs"/>
          <w:rtl/>
        </w:rPr>
        <w:t xml:space="preserve"> فمررنا بكربلاء فقال</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 xml:space="preserve">هذا موضع قبر الحسين </w:t>
      </w:r>
      <w:r w:rsidR="009A1FD2" w:rsidRPr="009A1FD2">
        <w:rPr>
          <w:rStyle w:val="libAlaemChar"/>
          <w:rFonts w:hint="cs"/>
          <w:rtl/>
        </w:rPr>
        <w:t>عليه‌السلام</w:t>
      </w:r>
      <w:r w:rsidRPr="00D13DC1">
        <w:rPr>
          <w:rStyle w:val="libBold2Char"/>
          <w:rFonts w:hint="cs"/>
          <w:rtl/>
        </w:rPr>
        <w:t xml:space="preserve"> وأصحابه</w:t>
      </w:r>
      <w:r w:rsidR="00732CCF">
        <w:rPr>
          <w:rStyle w:val="libBold2Char"/>
          <w:rFonts w:hint="cs"/>
          <w:rtl/>
        </w:rPr>
        <w:t>)</w:t>
      </w:r>
      <w:r w:rsidRPr="00204071">
        <w:rPr>
          <w:rFonts w:hint="cs"/>
          <w:rtl/>
        </w:rPr>
        <w:t xml:space="preserve"> </w:t>
      </w:r>
      <w:r w:rsidRPr="00ED631C">
        <w:rPr>
          <w:rStyle w:val="libFootnotenumChar"/>
          <w:rFonts w:hint="cs"/>
          <w:rtl/>
        </w:rPr>
        <w:t>(2)</w:t>
      </w:r>
      <w:r w:rsidR="00920C47">
        <w:rPr>
          <w:rFonts w:hint="cs"/>
          <w:rtl/>
        </w:rPr>
        <w:t>.</w:t>
      </w:r>
    </w:p>
    <w:p w:rsidR="00BA6E43" w:rsidRPr="00874F90" w:rsidRDefault="00BA6E43" w:rsidP="00ED631C">
      <w:pPr>
        <w:pStyle w:val="libNormal"/>
        <w:rPr>
          <w:rtl/>
        </w:rPr>
      </w:pPr>
      <w:r w:rsidRPr="00ED631C">
        <w:rPr>
          <w:rFonts w:hint="cs"/>
          <w:rtl/>
        </w:rPr>
        <w:t>5)</w:t>
      </w:r>
      <w:r w:rsidR="00596330">
        <w:rPr>
          <w:rFonts w:hint="cs"/>
          <w:rtl/>
        </w:rPr>
        <w:t xml:space="preserve"> - </w:t>
      </w:r>
      <w:r w:rsidRPr="00ED631C">
        <w:rPr>
          <w:rFonts w:hint="cs"/>
          <w:rtl/>
        </w:rPr>
        <w:t xml:space="preserve">وقال عليٌّ </w:t>
      </w:r>
      <w:r w:rsidR="009A1FD2" w:rsidRPr="009A1FD2">
        <w:rPr>
          <w:rStyle w:val="libAlaemChar"/>
          <w:rFonts w:hint="cs"/>
          <w:rtl/>
        </w:rPr>
        <w:t>عليه‌السلام</w:t>
      </w:r>
      <w:r w:rsidRPr="00ED631C">
        <w:rPr>
          <w:rFonts w:hint="cs"/>
          <w:rtl/>
        </w:rPr>
        <w:t xml:space="preserve"> للبراء بن عازب</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يا براء</w:t>
      </w:r>
      <w:r w:rsidR="00920C47">
        <w:rPr>
          <w:rStyle w:val="libBold2Char"/>
          <w:rFonts w:hint="cs"/>
          <w:rtl/>
        </w:rPr>
        <w:t>،</w:t>
      </w:r>
      <w:r w:rsidRPr="00D13DC1">
        <w:rPr>
          <w:rStyle w:val="libBold2Char"/>
          <w:rFonts w:hint="cs"/>
          <w:rtl/>
        </w:rPr>
        <w:t xml:space="preserve"> يُقتل ابني الحسين وأنت حيٌّ لا تنصره</w:t>
      </w:r>
      <w:r w:rsidR="00732CCF">
        <w:rPr>
          <w:rStyle w:val="libBold2Char"/>
          <w:rFonts w:hint="cs"/>
          <w:rtl/>
        </w:rPr>
        <w:t>)</w:t>
      </w:r>
      <w:r w:rsidR="00920C47">
        <w:rPr>
          <w:rFonts w:hint="cs"/>
          <w:rtl/>
        </w:rPr>
        <w:t>،</w:t>
      </w:r>
      <w:r w:rsidRPr="00ED631C">
        <w:rPr>
          <w:rFonts w:hint="cs"/>
          <w:rtl/>
        </w:rPr>
        <w:t xml:space="preserve"> فلمّا قُتل الحسين </w:t>
      </w:r>
      <w:r w:rsidR="009A1FD2" w:rsidRPr="009A1FD2">
        <w:rPr>
          <w:rStyle w:val="libAlaemChar"/>
          <w:rFonts w:hint="cs"/>
          <w:rtl/>
        </w:rPr>
        <w:t>عليه‌السلام</w:t>
      </w:r>
      <w:r w:rsidRPr="00ED631C">
        <w:rPr>
          <w:rFonts w:hint="cs"/>
          <w:rtl/>
        </w:rPr>
        <w:t xml:space="preserve"> كان البراء بن عازب يقول</w:t>
      </w:r>
      <w:r w:rsidR="00920C47">
        <w:rPr>
          <w:rFonts w:hint="cs"/>
          <w:rtl/>
        </w:rPr>
        <w:t>:</w:t>
      </w:r>
      <w:r w:rsidRPr="00ED631C">
        <w:rPr>
          <w:rFonts w:hint="cs"/>
          <w:rtl/>
        </w:rPr>
        <w:t xml:space="preserve"> صدق والله عليّ بن أبي طالب</w:t>
      </w:r>
      <w:r w:rsidR="00920C47">
        <w:rPr>
          <w:rFonts w:hint="cs"/>
          <w:rtl/>
        </w:rPr>
        <w:t>،</w:t>
      </w:r>
      <w:r w:rsidRPr="00ED631C">
        <w:rPr>
          <w:rFonts w:hint="cs"/>
          <w:rtl/>
        </w:rPr>
        <w:t xml:space="preserve"> قُتل الحسين ولم أنصره</w:t>
      </w:r>
      <w:r w:rsidR="00920C47">
        <w:rPr>
          <w:rFonts w:hint="cs"/>
          <w:rtl/>
        </w:rPr>
        <w:t>.</w:t>
      </w:r>
      <w:r w:rsidRPr="00ED631C">
        <w:rPr>
          <w:rFonts w:hint="cs"/>
          <w:rtl/>
        </w:rPr>
        <w:t xml:space="preserve"> ثمّ أظهرَ على ذلك الحسرة والندم</w:t>
      </w:r>
      <w:r w:rsidR="00732CCF">
        <w:rPr>
          <w:rFonts w:hint="cs"/>
          <w:rtl/>
        </w:rPr>
        <w:t>)</w:t>
      </w:r>
      <w:r w:rsidRPr="00204071">
        <w:rPr>
          <w:rFonts w:hint="cs"/>
          <w:rtl/>
        </w:rPr>
        <w:t xml:space="preserve"> </w:t>
      </w:r>
      <w:r w:rsidRPr="00ED631C">
        <w:rPr>
          <w:rStyle w:val="libFootnotenumChar"/>
          <w:rFonts w:hint="cs"/>
          <w:rtl/>
        </w:rPr>
        <w:t>(3)</w:t>
      </w:r>
      <w:r w:rsidR="00920C47">
        <w:rPr>
          <w:rFonts w:hint="cs"/>
          <w:rtl/>
        </w:rPr>
        <w:t>.</w:t>
      </w:r>
    </w:p>
    <w:p w:rsidR="00BA6E43" w:rsidRPr="00874F90" w:rsidRDefault="00BA6E43" w:rsidP="00ED631C">
      <w:pPr>
        <w:pStyle w:val="libNormal"/>
        <w:rPr>
          <w:rtl/>
        </w:rPr>
      </w:pPr>
      <w:r w:rsidRPr="00ED631C">
        <w:rPr>
          <w:rFonts w:hint="cs"/>
          <w:rtl/>
        </w:rPr>
        <w:t>6)</w:t>
      </w:r>
      <w:r w:rsidR="00596330">
        <w:rPr>
          <w:rFonts w:hint="cs"/>
          <w:rtl/>
        </w:rPr>
        <w:t xml:space="preserve"> - </w:t>
      </w:r>
      <w:r w:rsidRPr="00ED631C">
        <w:rPr>
          <w:rFonts w:hint="cs"/>
          <w:rtl/>
        </w:rPr>
        <w:t xml:space="preserve">وروى الشيخ ابن قولويه </w:t>
      </w:r>
      <w:r w:rsidR="00732CCF">
        <w:rPr>
          <w:rFonts w:hint="cs"/>
          <w:rtl/>
        </w:rPr>
        <w:t>(</w:t>
      </w:r>
      <w:r w:rsidRPr="00ED631C">
        <w:rPr>
          <w:rFonts w:hint="cs"/>
          <w:rtl/>
        </w:rPr>
        <w:t>ره</w:t>
      </w:r>
      <w:r w:rsidR="00732CCF">
        <w:rPr>
          <w:rFonts w:hint="cs"/>
          <w:rtl/>
        </w:rPr>
        <w:t>)</w:t>
      </w:r>
      <w:r w:rsidRPr="00ED631C">
        <w:rPr>
          <w:rFonts w:hint="cs"/>
          <w:rtl/>
        </w:rPr>
        <w:t xml:space="preserve"> بسند عن أبي عبد الله الجدلي قال</w:t>
      </w:r>
      <w:r w:rsidR="00920C47">
        <w:rPr>
          <w:rFonts w:hint="cs"/>
          <w:rtl/>
        </w:rPr>
        <w:t>:</w:t>
      </w:r>
      <w:r w:rsidRPr="00ED631C">
        <w:rPr>
          <w:rFonts w:hint="cs"/>
          <w:rtl/>
        </w:rPr>
        <w:t xml:space="preserve"> </w:t>
      </w:r>
      <w:r w:rsidR="00732CCF">
        <w:rPr>
          <w:rFonts w:hint="cs"/>
          <w:rtl/>
        </w:rPr>
        <w:t>(</w:t>
      </w:r>
      <w:r w:rsidRPr="00ED631C">
        <w:rPr>
          <w:rFonts w:hint="cs"/>
          <w:rtl/>
        </w:rPr>
        <w:t xml:space="preserve">دخلت على أمير المؤمنين </w:t>
      </w:r>
      <w:r w:rsidR="009A1FD2" w:rsidRPr="009A1FD2">
        <w:rPr>
          <w:rStyle w:val="libAlaemChar"/>
          <w:rFonts w:hint="cs"/>
          <w:rtl/>
        </w:rPr>
        <w:t>عليه‌السلام</w:t>
      </w:r>
      <w:r w:rsidRPr="00ED631C">
        <w:rPr>
          <w:rFonts w:hint="cs"/>
          <w:rtl/>
        </w:rPr>
        <w:t xml:space="preserve"> والحسين إلى جنبه</w:t>
      </w:r>
      <w:r w:rsidR="00920C47">
        <w:rPr>
          <w:rFonts w:hint="cs"/>
          <w:rtl/>
        </w:rPr>
        <w:t>،</w:t>
      </w:r>
      <w:r w:rsidRPr="00ED631C">
        <w:rPr>
          <w:rFonts w:hint="cs"/>
          <w:rtl/>
        </w:rPr>
        <w:t xml:space="preserve"> فضرب بيده على كتف الحسين</w:t>
      </w:r>
      <w:r w:rsidR="00920C47">
        <w:rPr>
          <w:rFonts w:hint="cs"/>
          <w:rtl/>
        </w:rPr>
        <w:t>،</w:t>
      </w:r>
      <w:r w:rsidRPr="00ED631C">
        <w:rPr>
          <w:rFonts w:hint="cs"/>
          <w:rtl/>
        </w:rPr>
        <w:t xml:space="preserve"> ثمّ قال</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إنّ هذا يُقتل ولا ينصره أحدٌ</w:t>
      </w:r>
      <w:r w:rsidR="00920C47">
        <w:rPr>
          <w:rStyle w:val="libBold2Char"/>
          <w:rFonts w:hint="cs"/>
          <w:rtl/>
        </w:rPr>
        <w:t>!</w:t>
      </w:r>
    </w:p>
    <w:p w:rsidR="00BA6E43" w:rsidRPr="00874F90" w:rsidRDefault="00BA6E43" w:rsidP="00ED631C">
      <w:pPr>
        <w:pStyle w:val="libNormal"/>
        <w:rPr>
          <w:rtl/>
        </w:rPr>
      </w:pPr>
      <w:r w:rsidRPr="00874F90">
        <w:rPr>
          <w:rFonts w:hint="cs"/>
          <w:rtl/>
        </w:rPr>
        <w:t>قال</w:t>
      </w:r>
      <w:r w:rsidR="00920C47">
        <w:rPr>
          <w:rFonts w:hint="cs"/>
          <w:rtl/>
        </w:rPr>
        <w:t>:</w:t>
      </w:r>
      <w:r w:rsidRPr="00874F90">
        <w:rPr>
          <w:rFonts w:hint="cs"/>
          <w:rtl/>
        </w:rPr>
        <w:t xml:space="preserve"> قلت</w:t>
      </w:r>
      <w:r w:rsidR="00920C47">
        <w:rPr>
          <w:rFonts w:hint="cs"/>
          <w:rtl/>
        </w:rPr>
        <w:t>:</w:t>
      </w:r>
      <w:r w:rsidRPr="00874F90">
        <w:rPr>
          <w:rFonts w:hint="cs"/>
          <w:rtl/>
        </w:rPr>
        <w:t xml:space="preserve"> يا أمير المؤمنين</w:t>
      </w:r>
      <w:r w:rsidR="00920C47">
        <w:rPr>
          <w:rFonts w:hint="cs"/>
          <w:rtl/>
        </w:rPr>
        <w:t>،</w:t>
      </w:r>
      <w:r w:rsidRPr="00874F90">
        <w:rPr>
          <w:rFonts w:hint="cs"/>
          <w:rtl/>
        </w:rPr>
        <w:t xml:space="preserve"> والله إنّ تلك لحياة سوء</w:t>
      </w:r>
      <w:r w:rsidR="00920C47">
        <w:rPr>
          <w:rFonts w:hint="cs"/>
          <w:rtl/>
        </w:rPr>
        <w:t>.</w:t>
      </w:r>
    </w:p>
    <w:p w:rsidR="00BA6E43" w:rsidRPr="00874F90" w:rsidRDefault="00BA6E43" w:rsidP="00ED631C">
      <w:pPr>
        <w:pStyle w:val="libNormal"/>
        <w:rPr>
          <w:rtl/>
        </w:rPr>
      </w:pPr>
      <w:r w:rsidRPr="00ED631C">
        <w:rPr>
          <w:rFonts w:hint="cs"/>
          <w:rtl/>
        </w:rPr>
        <w:t>قال</w:t>
      </w:r>
      <w:r w:rsidR="00920C47">
        <w:rPr>
          <w:rFonts w:hint="cs"/>
          <w:rtl/>
        </w:rPr>
        <w:t>:</w:t>
      </w:r>
      <w:r w:rsidRPr="00ED631C">
        <w:rPr>
          <w:rFonts w:hint="cs"/>
          <w:rtl/>
        </w:rPr>
        <w:t xml:space="preserve"> </w:t>
      </w:r>
      <w:r w:rsidRPr="00D13DC1">
        <w:rPr>
          <w:rStyle w:val="libBold2Char"/>
          <w:rFonts w:hint="cs"/>
          <w:rtl/>
        </w:rPr>
        <w:t>إنّ ذلك لكائن</w:t>
      </w:r>
      <w:r w:rsidR="00732CCF">
        <w:rPr>
          <w:rStyle w:val="libBold2Char"/>
          <w:rFonts w:hint="cs"/>
          <w:rtl/>
        </w:rPr>
        <w:t>)</w:t>
      </w:r>
      <w:r w:rsidRPr="00D13DC1">
        <w:rPr>
          <w:rStyle w:val="libBold2Char"/>
          <w:rFonts w:hint="cs"/>
          <w:rtl/>
        </w:rPr>
        <w:t xml:space="preserve"> </w:t>
      </w:r>
      <w:r w:rsidRPr="00ED631C">
        <w:rPr>
          <w:rStyle w:val="libFootnotenumChar"/>
          <w:rFonts w:hint="cs"/>
          <w:rtl/>
        </w:rPr>
        <w:t>(4)</w:t>
      </w:r>
      <w:r w:rsidR="00920C47">
        <w:rPr>
          <w:rFonts w:hint="cs"/>
          <w:rtl/>
        </w:rPr>
        <w:t>.</w:t>
      </w:r>
    </w:p>
    <w:p w:rsidR="00BA6E43" w:rsidRPr="00874F90" w:rsidRDefault="00BA6E43" w:rsidP="00ED631C">
      <w:pPr>
        <w:pStyle w:val="libNormal"/>
        <w:rPr>
          <w:rtl/>
        </w:rPr>
      </w:pPr>
      <w:r w:rsidRPr="00ED631C">
        <w:rPr>
          <w:rFonts w:hint="cs"/>
          <w:rtl/>
        </w:rPr>
        <w:t>7)</w:t>
      </w:r>
      <w:r w:rsidR="00596330">
        <w:rPr>
          <w:rFonts w:hint="cs"/>
          <w:rtl/>
        </w:rPr>
        <w:t xml:space="preserve"> - </w:t>
      </w:r>
      <w:r w:rsidR="00732CCF">
        <w:rPr>
          <w:rFonts w:hint="cs"/>
          <w:rtl/>
        </w:rPr>
        <w:t>(</w:t>
      </w:r>
      <w:r w:rsidRPr="00ED631C">
        <w:rPr>
          <w:rFonts w:hint="cs"/>
          <w:rtl/>
        </w:rPr>
        <w:t>وروي عن أبي جعفر</w:t>
      </w:r>
      <w:r w:rsidR="00920C47">
        <w:rPr>
          <w:rFonts w:hint="cs"/>
          <w:rtl/>
        </w:rPr>
        <w:t>،</w:t>
      </w:r>
      <w:r w:rsidRPr="00ED631C">
        <w:rPr>
          <w:rFonts w:hint="cs"/>
          <w:rtl/>
        </w:rPr>
        <w:t xml:space="preserve"> عن أبيه </w:t>
      </w:r>
      <w:r w:rsidR="009A1FD2" w:rsidRPr="009A1FD2">
        <w:rPr>
          <w:rStyle w:val="libAlaemChar"/>
          <w:rFonts w:hint="cs"/>
          <w:rtl/>
        </w:rPr>
        <w:t>عليهما‌السلام</w:t>
      </w:r>
      <w:r w:rsidRPr="00ED631C">
        <w:rPr>
          <w:rFonts w:hint="cs"/>
          <w:rtl/>
        </w:rPr>
        <w:t xml:space="preserve"> قال</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مرَّ عليٌّ بكربلاء فقال لمّا مرَّ</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دلائل النبوّة لأبي نعيم الإصبهاني</w:t>
      </w:r>
      <w:r w:rsidR="00920C47">
        <w:rPr>
          <w:rtl/>
        </w:rPr>
        <w:t>:</w:t>
      </w:r>
      <w:r w:rsidRPr="00B977D6">
        <w:rPr>
          <w:rtl/>
        </w:rPr>
        <w:t xml:space="preserve"> 2</w:t>
      </w:r>
      <w:r w:rsidR="00920C47">
        <w:rPr>
          <w:rtl/>
        </w:rPr>
        <w:t>:</w:t>
      </w:r>
      <w:r w:rsidRPr="00B977D6">
        <w:rPr>
          <w:rtl/>
        </w:rPr>
        <w:t xml:space="preserve"> 581</w:t>
      </w:r>
      <w:r w:rsidR="00596330">
        <w:rPr>
          <w:rtl/>
        </w:rPr>
        <w:t xml:space="preserve"> - </w:t>
      </w:r>
      <w:r w:rsidRPr="00B977D6">
        <w:rPr>
          <w:rtl/>
        </w:rPr>
        <w:t>582</w:t>
      </w:r>
      <w:r w:rsidR="00920C47">
        <w:rPr>
          <w:rtl/>
        </w:rPr>
        <w:t>،</w:t>
      </w:r>
      <w:r w:rsidRPr="00B977D6">
        <w:rPr>
          <w:rtl/>
        </w:rPr>
        <w:t xml:space="preserve"> رقم 53</w:t>
      </w:r>
      <w:r w:rsidR="00920C47">
        <w:rPr>
          <w:rtl/>
        </w:rPr>
        <w:t>.</w:t>
      </w:r>
      <w:r w:rsidRPr="00B977D6">
        <w:rPr>
          <w:rtl/>
        </w:rPr>
        <w:t xml:space="preserve"> وأُسد الغابة لابن الأثير</w:t>
      </w:r>
      <w:r w:rsidR="00920C47">
        <w:rPr>
          <w:rtl/>
        </w:rPr>
        <w:t>:</w:t>
      </w:r>
      <w:r w:rsidRPr="00B977D6">
        <w:rPr>
          <w:rtl/>
        </w:rPr>
        <w:t xml:space="preserve"> 4</w:t>
      </w:r>
      <w:r w:rsidR="00920C47">
        <w:rPr>
          <w:rtl/>
        </w:rPr>
        <w:t>:</w:t>
      </w:r>
      <w:r w:rsidRPr="00B977D6">
        <w:rPr>
          <w:rtl/>
        </w:rPr>
        <w:t xml:space="preserve"> 169</w:t>
      </w:r>
      <w:r w:rsidR="00920C47">
        <w:rPr>
          <w:rtl/>
        </w:rPr>
        <w:t>،</w:t>
      </w:r>
      <w:r w:rsidRPr="00B977D6">
        <w:rPr>
          <w:rtl/>
        </w:rPr>
        <w:t xml:space="preserve"> مرسلاً عن غرفة الأزدي بتفاوت يسير</w:t>
      </w:r>
      <w:r w:rsidR="00920C47">
        <w:rPr>
          <w:rtl/>
        </w:rPr>
        <w:t>.</w:t>
      </w:r>
      <w:r w:rsidRPr="00B977D6">
        <w:rPr>
          <w:rtl/>
        </w:rPr>
        <w:t xml:space="preserve"> وفي إرشاد المفيد</w:t>
      </w:r>
      <w:r w:rsidR="00920C47">
        <w:rPr>
          <w:rtl/>
        </w:rPr>
        <w:t>:</w:t>
      </w:r>
      <w:r w:rsidRPr="00B977D6">
        <w:rPr>
          <w:rtl/>
        </w:rPr>
        <w:t xml:space="preserve"> 175</w:t>
      </w:r>
      <w:r w:rsidR="00920C47">
        <w:rPr>
          <w:rtl/>
        </w:rPr>
        <w:t>:</w:t>
      </w:r>
      <w:r w:rsidRPr="00B977D6">
        <w:rPr>
          <w:rtl/>
        </w:rPr>
        <w:t xml:space="preserve"> </w:t>
      </w:r>
      <w:r w:rsidR="00732CCF">
        <w:rPr>
          <w:rStyle w:val="libBold2Char"/>
          <w:rFonts w:hint="cs"/>
          <w:rtl/>
        </w:rPr>
        <w:t>(</w:t>
      </w:r>
      <w:r w:rsidRPr="00D13DC1">
        <w:rPr>
          <w:rStyle w:val="libBold2Char"/>
          <w:rFonts w:hint="cs"/>
          <w:rtl/>
        </w:rPr>
        <w:t>هذا والله مُناخ ركابهم وموضع منيّتهم</w:t>
      </w:r>
      <w:r w:rsidR="00732CCF">
        <w:rPr>
          <w:rStyle w:val="libBold2Char"/>
          <w:rFonts w:hint="cs"/>
          <w:rtl/>
        </w:rPr>
        <w:t>)</w:t>
      </w:r>
      <w:r w:rsidR="00920C47">
        <w:rPr>
          <w:rStyle w:val="libBold2Char"/>
          <w:rFonts w:hint="cs"/>
          <w:rtl/>
        </w:rPr>
        <w:t>.</w:t>
      </w:r>
      <w:r w:rsidRPr="00B977D6">
        <w:rPr>
          <w:rtl/>
        </w:rPr>
        <w:t xml:space="preserve"> وفي تهذيب الطوسي</w:t>
      </w:r>
      <w:r w:rsidR="00920C47">
        <w:rPr>
          <w:rtl/>
        </w:rPr>
        <w:t>:</w:t>
      </w:r>
      <w:r w:rsidRPr="00B977D6">
        <w:rPr>
          <w:rtl/>
        </w:rPr>
        <w:t xml:space="preserve"> 6</w:t>
      </w:r>
      <w:r w:rsidR="00920C47">
        <w:rPr>
          <w:rtl/>
        </w:rPr>
        <w:t>:</w:t>
      </w:r>
      <w:r w:rsidRPr="00B977D6">
        <w:rPr>
          <w:rtl/>
        </w:rPr>
        <w:t xml:space="preserve"> 72</w:t>
      </w:r>
      <w:r w:rsidR="00920C47">
        <w:rPr>
          <w:rtl/>
        </w:rPr>
        <w:t>،</w:t>
      </w:r>
      <w:r w:rsidRPr="00B977D6">
        <w:rPr>
          <w:rtl/>
        </w:rPr>
        <w:t xml:space="preserve"> رقم 138</w:t>
      </w:r>
      <w:r w:rsidR="00920C47">
        <w:rPr>
          <w:rtl/>
        </w:rPr>
        <w:t>:</w:t>
      </w:r>
      <w:r w:rsidRPr="00B977D6">
        <w:rPr>
          <w:rtl/>
        </w:rPr>
        <w:t xml:space="preserve"> </w:t>
      </w:r>
      <w:r w:rsidR="00732CCF">
        <w:rPr>
          <w:rStyle w:val="libBold2Char"/>
          <w:rFonts w:hint="cs"/>
          <w:rtl/>
        </w:rPr>
        <w:t>(</w:t>
      </w:r>
      <w:r w:rsidRPr="00D13DC1">
        <w:rPr>
          <w:rStyle w:val="libBold2Char"/>
          <w:rFonts w:hint="cs"/>
          <w:rtl/>
        </w:rPr>
        <w:t>مناخ ركاب ومصارع شهداء لا يسبقهم مَن كان قبلهم</w:t>
      </w:r>
      <w:r w:rsidR="00732CCF">
        <w:rPr>
          <w:rStyle w:val="libBold2Char"/>
          <w:rFonts w:hint="cs"/>
          <w:rtl/>
        </w:rPr>
        <w:t>)</w:t>
      </w:r>
      <w:r w:rsidR="00920C47">
        <w:rPr>
          <w:rStyle w:val="libBold2Char"/>
          <w:rFonts w:hint="cs"/>
          <w:rtl/>
        </w:rPr>
        <w:t>.</w:t>
      </w:r>
    </w:p>
    <w:p w:rsidR="00BA6E43" w:rsidRPr="00202D70" w:rsidRDefault="00BA6E43" w:rsidP="00202D70">
      <w:pPr>
        <w:pStyle w:val="libFootnote0"/>
        <w:rPr>
          <w:rtl/>
        </w:rPr>
      </w:pPr>
      <w:r w:rsidRPr="00874F90">
        <w:rPr>
          <w:rtl/>
        </w:rPr>
        <w:t>(2) الخرائج والجرائح 1</w:t>
      </w:r>
      <w:r w:rsidR="00920C47">
        <w:rPr>
          <w:rtl/>
        </w:rPr>
        <w:t>:</w:t>
      </w:r>
      <w:r w:rsidRPr="00874F90">
        <w:rPr>
          <w:rtl/>
        </w:rPr>
        <w:t xml:space="preserve"> 222</w:t>
      </w:r>
      <w:r w:rsidR="00920C47">
        <w:rPr>
          <w:rtl/>
        </w:rPr>
        <w:t>،</w:t>
      </w:r>
      <w:r w:rsidRPr="00874F90">
        <w:rPr>
          <w:rtl/>
        </w:rPr>
        <w:t xml:space="preserve"> رقم 67</w:t>
      </w:r>
      <w:r w:rsidR="00920C47">
        <w:rPr>
          <w:rtl/>
        </w:rPr>
        <w:t>.</w:t>
      </w:r>
    </w:p>
    <w:p w:rsidR="00BA6E43" w:rsidRPr="00202D70" w:rsidRDefault="00BA6E43" w:rsidP="00202D70">
      <w:pPr>
        <w:pStyle w:val="libFootnote0"/>
        <w:rPr>
          <w:rtl/>
        </w:rPr>
      </w:pPr>
      <w:r w:rsidRPr="00874F90">
        <w:rPr>
          <w:rtl/>
        </w:rPr>
        <w:t>(3) الإرشاد</w:t>
      </w:r>
      <w:r w:rsidR="00920C47">
        <w:rPr>
          <w:rtl/>
        </w:rPr>
        <w:t>:</w:t>
      </w:r>
      <w:r w:rsidRPr="00874F90">
        <w:rPr>
          <w:rtl/>
        </w:rPr>
        <w:t xml:space="preserve"> 192</w:t>
      </w:r>
      <w:r w:rsidR="00920C47">
        <w:rPr>
          <w:rtl/>
        </w:rPr>
        <w:t>.</w:t>
      </w:r>
    </w:p>
    <w:p w:rsidR="00BA6E43" w:rsidRPr="00202D70" w:rsidRDefault="00BA6E43" w:rsidP="000A6AE5">
      <w:pPr>
        <w:pStyle w:val="libFootnote0"/>
        <w:rPr>
          <w:rtl/>
        </w:rPr>
      </w:pPr>
      <w:r w:rsidRPr="00874F90">
        <w:rPr>
          <w:rtl/>
        </w:rPr>
        <w:t>(4) كامل الزيارات</w:t>
      </w:r>
      <w:r w:rsidR="00920C47">
        <w:rPr>
          <w:rtl/>
        </w:rPr>
        <w:t>:</w:t>
      </w:r>
      <w:r w:rsidRPr="00874F90">
        <w:rPr>
          <w:rtl/>
        </w:rPr>
        <w:t xml:space="preserve"> 71</w:t>
      </w:r>
      <w:r w:rsidR="00920C47">
        <w:rPr>
          <w:rtl/>
        </w:rPr>
        <w:t>،</w:t>
      </w:r>
      <w:r w:rsidRPr="00874F90">
        <w:rPr>
          <w:rtl/>
        </w:rPr>
        <w:t xml:space="preserve"> باب 23</w:t>
      </w:r>
      <w:r w:rsidR="00920C47">
        <w:rPr>
          <w:rtl/>
        </w:rPr>
        <w:t>،</w:t>
      </w:r>
      <w:r w:rsidRPr="00874F90">
        <w:rPr>
          <w:rtl/>
        </w:rPr>
        <w:t xml:space="preserve"> حديث رقم 1</w:t>
      </w:r>
      <w:r w:rsidR="00920C47">
        <w:rPr>
          <w:rtl/>
        </w:rPr>
        <w:t>.</w:t>
      </w:r>
    </w:p>
    <w:p w:rsidR="00461DD6" w:rsidRDefault="00461DD6" w:rsidP="00B977D6">
      <w:pPr>
        <w:pStyle w:val="libNormal"/>
      </w:pPr>
      <w:r>
        <w:rPr>
          <w:rtl/>
        </w:rPr>
        <w:br w:type="page"/>
      </w:r>
    </w:p>
    <w:p w:rsidR="00BA6E43" w:rsidRPr="00874F90" w:rsidRDefault="00BA6E43" w:rsidP="000A6AE5">
      <w:pPr>
        <w:pStyle w:val="libNormal0"/>
        <w:rPr>
          <w:rtl/>
        </w:rPr>
      </w:pPr>
      <w:r w:rsidRPr="00D13DC1">
        <w:rPr>
          <w:rStyle w:val="libBold2Char"/>
          <w:rFonts w:hint="cs"/>
          <w:rtl/>
        </w:rPr>
        <w:lastRenderedPageBreak/>
        <w:t>به أصحابه وقد اغرورقت عيناه يبكي ويقول</w:t>
      </w:r>
      <w:r w:rsidR="00920C47">
        <w:rPr>
          <w:rStyle w:val="libBold2Char"/>
          <w:rFonts w:hint="cs"/>
          <w:rtl/>
        </w:rPr>
        <w:t>:</w:t>
      </w:r>
      <w:r w:rsidRPr="00D13DC1">
        <w:rPr>
          <w:rStyle w:val="libBold2Char"/>
          <w:rFonts w:hint="cs"/>
          <w:rtl/>
        </w:rPr>
        <w:t xml:space="preserve"> هذا مُناخ ركابهم</w:t>
      </w:r>
      <w:r w:rsidR="00920C47">
        <w:rPr>
          <w:rStyle w:val="libBold2Char"/>
          <w:rFonts w:hint="cs"/>
          <w:rtl/>
        </w:rPr>
        <w:t>،</w:t>
      </w:r>
      <w:r w:rsidRPr="00D13DC1">
        <w:rPr>
          <w:rStyle w:val="libBold2Char"/>
          <w:rFonts w:hint="cs"/>
          <w:rtl/>
        </w:rPr>
        <w:t xml:space="preserve"> وهذا مُلقى رحالهم</w:t>
      </w:r>
      <w:r w:rsidR="00920C47">
        <w:rPr>
          <w:rStyle w:val="libBold2Char"/>
          <w:rFonts w:hint="cs"/>
          <w:rtl/>
        </w:rPr>
        <w:t>،</w:t>
      </w:r>
      <w:r w:rsidRPr="00D13DC1">
        <w:rPr>
          <w:rStyle w:val="libBold2Char"/>
          <w:rFonts w:hint="cs"/>
          <w:rtl/>
        </w:rPr>
        <w:t xml:space="preserve"> هاهنا مُراق دمائهم</w:t>
      </w:r>
      <w:r w:rsidR="00920C47">
        <w:rPr>
          <w:rStyle w:val="libBold2Char"/>
          <w:rFonts w:hint="cs"/>
          <w:rtl/>
        </w:rPr>
        <w:t>،</w:t>
      </w:r>
      <w:r w:rsidRPr="00D13DC1">
        <w:rPr>
          <w:rStyle w:val="libBold2Char"/>
          <w:rFonts w:hint="cs"/>
          <w:rtl/>
        </w:rPr>
        <w:t xml:space="preserve"> طوبى لكِ من تربة عليها تُراق دماء الأحبّة</w:t>
      </w:r>
      <w:r w:rsidR="00732CCF">
        <w:rPr>
          <w:rStyle w:val="libBold2Char"/>
          <w:rFonts w:hint="cs"/>
          <w:rtl/>
        </w:rPr>
        <w:t>)</w:t>
      </w:r>
      <w:r w:rsidR="00920C47">
        <w:rPr>
          <w:rStyle w:val="libBold2Char"/>
          <w:rFonts w:hint="cs"/>
          <w:rtl/>
        </w:rPr>
        <w:t>.</w:t>
      </w:r>
    </w:p>
    <w:p w:rsidR="00BA6E43" w:rsidRPr="00874F90" w:rsidRDefault="00BA6E43" w:rsidP="00ED631C">
      <w:pPr>
        <w:pStyle w:val="libNormal"/>
        <w:rPr>
          <w:rtl/>
        </w:rPr>
      </w:pPr>
      <w:r w:rsidRPr="00ED631C">
        <w:rPr>
          <w:rtl/>
        </w:rPr>
        <w:t xml:space="preserve">وقال الباقر </w:t>
      </w:r>
      <w:r w:rsidR="009A1FD2" w:rsidRPr="009A1FD2">
        <w:rPr>
          <w:rStyle w:val="libAlaemChar"/>
          <w:rtl/>
        </w:rPr>
        <w:t>عليه‌السلام</w:t>
      </w:r>
      <w:r w:rsidR="00920C47">
        <w:rPr>
          <w:rtl/>
        </w:rPr>
        <w:t>:</w:t>
      </w:r>
      <w:r w:rsidRPr="00ED631C">
        <w:rPr>
          <w:rtl/>
        </w:rPr>
        <w:t xml:space="preserve"> </w:t>
      </w:r>
      <w:r w:rsidR="00732CCF">
        <w:rPr>
          <w:rStyle w:val="libBold2Char"/>
          <w:rFonts w:hint="cs"/>
          <w:rtl/>
        </w:rPr>
        <w:t>(</w:t>
      </w:r>
      <w:r w:rsidRPr="00D13DC1">
        <w:rPr>
          <w:rStyle w:val="libBold2Char"/>
          <w:rFonts w:hint="cs"/>
          <w:rtl/>
        </w:rPr>
        <w:t>خرج عليٌّ يسير بالنّاس حتّى إذا كان بكربلاء على ميلَين أو ميل</w:t>
      </w:r>
      <w:r w:rsidR="00920C47">
        <w:rPr>
          <w:rStyle w:val="libBold2Char"/>
          <w:rFonts w:hint="cs"/>
          <w:rtl/>
        </w:rPr>
        <w:t>،</w:t>
      </w:r>
      <w:r w:rsidRPr="00D13DC1">
        <w:rPr>
          <w:rStyle w:val="libBold2Char"/>
          <w:rFonts w:hint="cs"/>
          <w:rtl/>
        </w:rPr>
        <w:t xml:space="preserve"> تقدّم بين أيديهم حتى طاف بمكان يُقال له المقذفان</w:t>
      </w:r>
      <w:r w:rsidR="00920C47">
        <w:rPr>
          <w:rStyle w:val="libBold2Char"/>
          <w:rFonts w:hint="cs"/>
          <w:rtl/>
        </w:rPr>
        <w:t>،</w:t>
      </w:r>
      <w:r w:rsidRPr="00D13DC1">
        <w:rPr>
          <w:rStyle w:val="libBold2Char"/>
          <w:rFonts w:hint="cs"/>
          <w:rtl/>
        </w:rPr>
        <w:t xml:space="preserve"> فقال</w:t>
      </w:r>
      <w:r w:rsidR="00920C47">
        <w:rPr>
          <w:rStyle w:val="libBold2Char"/>
          <w:rFonts w:hint="cs"/>
          <w:rtl/>
        </w:rPr>
        <w:t>:</w:t>
      </w:r>
      <w:r w:rsidRPr="00D13DC1">
        <w:rPr>
          <w:rStyle w:val="libBold2Char"/>
          <w:rFonts w:hint="cs"/>
          <w:rtl/>
        </w:rPr>
        <w:t xml:space="preserve"> قُتل فيها مئتا نبيّ ومئتا سبط كلّهم شهداء</w:t>
      </w:r>
      <w:r w:rsidR="00920C47">
        <w:rPr>
          <w:rStyle w:val="libBold2Char"/>
          <w:rFonts w:hint="cs"/>
          <w:rtl/>
        </w:rPr>
        <w:t>،</w:t>
      </w:r>
      <w:r w:rsidRPr="00D13DC1">
        <w:rPr>
          <w:rStyle w:val="libBold2Char"/>
          <w:rFonts w:hint="cs"/>
          <w:rtl/>
        </w:rPr>
        <w:t xml:space="preserve"> ومناخ ركاب ومصارع عشّاق شهداء</w:t>
      </w:r>
      <w:r w:rsidR="00920C47">
        <w:rPr>
          <w:rStyle w:val="libBold2Char"/>
          <w:rFonts w:hint="cs"/>
          <w:rtl/>
        </w:rPr>
        <w:t>،</w:t>
      </w:r>
      <w:r w:rsidRPr="00D13DC1">
        <w:rPr>
          <w:rStyle w:val="libBold2Char"/>
          <w:rFonts w:hint="cs"/>
          <w:rtl/>
        </w:rPr>
        <w:t xml:space="preserve"> لا يسبقهم مَن كان قبلهم ولا يلحقهم مَن بعدهم</w:t>
      </w:r>
      <w:r w:rsidR="00732CCF">
        <w:rPr>
          <w:rStyle w:val="libBold2Char"/>
          <w:rFonts w:hint="cs"/>
          <w:rtl/>
        </w:rPr>
        <w:t>)</w:t>
      </w:r>
      <w:r w:rsidRPr="00D13DC1">
        <w:rPr>
          <w:rStyle w:val="libBold2Char"/>
          <w:rFonts w:hint="cs"/>
          <w:rtl/>
        </w:rPr>
        <w:t xml:space="preserve"> </w:t>
      </w:r>
      <w:r w:rsidRPr="00ED631C">
        <w:rPr>
          <w:rStyle w:val="libFootnotenumChar"/>
          <w:rFonts w:hint="cs"/>
          <w:rtl/>
        </w:rPr>
        <w:t>(1)</w:t>
      </w:r>
      <w:r w:rsidR="00920C47">
        <w:rPr>
          <w:rtl/>
        </w:rPr>
        <w:t>.</w:t>
      </w:r>
    </w:p>
    <w:p w:rsidR="00BA6E43" w:rsidRPr="00B977D6" w:rsidRDefault="00BA6E43" w:rsidP="000A6AE5">
      <w:pPr>
        <w:pStyle w:val="Heading2"/>
        <w:rPr>
          <w:rtl/>
        </w:rPr>
      </w:pPr>
      <w:bookmarkStart w:id="48" w:name="24"/>
      <w:bookmarkStart w:id="49" w:name="_Toc378235713"/>
      <w:r w:rsidRPr="00874F90">
        <w:rPr>
          <w:rtl/>
        </w:rPr>
        <w:t xml:space="preserve">إخبارات الإمام الحسين </w:t>
      </w:r>
      <w:r w:rsidR="009A1FD2" w:rsidRPr="000A6AE5">
        <w:rPr>
          <w:rStyle w:val="libAlaemHeading2Char"/>
          <w:rtl/>
        </w:rPr>
        <w:t>عليه‌السلام</w:t>
      </w:r>
      <w:r w:rsidRPr="00874F90">
        <w:rPr>
          <w:rtl/>
        </w:rPr>
        <w:t xml:space="preserve"> بمقتله قبل قيامه</w:t>
      </w:r>
      <w:bookmarkEnd w:id="48"/>
      <w:bookmarkEnd w:id="49"/>
    </w:p>
    <w:p w:rsidR="00BA6E43" w:rsidRPr="00874F90" w:rsidRDefault="00BA6E43" w:rsidP="00ED631C">
      <w:pPr>
        <w:pStyle w:val="libNormal"/>
        <w:rPr>
          <w:rtl/>
        </w:rPr>
      </w:pPr>
      <w:r w:rsidRPr="00874F90">
        <w:rPr>
          <w:rtl/>
        </w:rPr>
        <w:t xml:space="preserve">إنّ إخبارات الإمام الحسين </w:t>
      </w:r>
      <w:r w:rsidR="009A1FD2" w:rsidRPr="009A1FD2">
        <w:rPr>
          <w:rStyle w:val="libAlaemChar"/>
          <w:rtl/>
        </w:rPr>
        <w:t>عليه‌السلام</w:t>
      </w:r>
      <w:r w:rsidRPr="00874F90">
        <w:rPr>
          <w:rtl/>
        </w:rPr>
        <w:t xml:space="preserve"> بمصرعه ومصرع أصحابه</w:t>
      </w:r>
      <w:r w:rsidR="00920C47">
        <w:rPr>
          <w:rtl/>
        </w:rPr>
        <w:t>،</w:t>
      </w:r>
      <w:r w:rsidRPr="00874F90">
        <w:rPr>
          <w:rtl/>
        </w:rPr>
        <w:t xml:space="preserve"> وزمان ومكان هذا المصرع بعد أن أعلن عن قيامه ورفضه لبيعة يزيد</w:t>
      </w:r>
      <w:r w:rsidR="00920C47">
        <w:rPr>
          <w:rtl/>
        </w:rPr>
        <w:t>،</w:t>
      </w:r>
      <w:r w:rsidRPr="00874F90">
        <w:rPr>
          <w:rtl/>
        </w:rPr>
        <w:t xml:space="preserve"> أمام والي المدينة آنذاك الوليد بن عتبة</w:t>
      </w:r>
      <w:r w:rsidR="00920C47">
        <w:rPr>
          <w:rtl/>
        </w:rPr>
        <w:t>،</w:t>
      </w:r>
      <w:r w:rsidRPr="00874F90">
        <w:rPr>
          <w:rtl/>
        </w:rPr>
        <w:t xml:space="preserve"> كثيرة مبثوثة في لقاءاته ومحاوراته</w:t>
      </w:r>
      <w:r w:rsidR="00920C47">
        <w:rPr>
          <w:rtl/>
        </w:rPr>
        <w:t>،</w:t>
      </w:r>
      <w:r w:rsidRPr="00874F90">
        <w:rPr>
          <w:rtl/>
        </w:rPr>
        <w:t xml:space="preserve"> خصوصاً في المدّة الممتدّة من قُبيل رحيله عن مكة إلى ساعة استشهاده </w:t>
      </w:r>
      <w:r w:rsidR="009A1FD2" w:rsidRPr="009A1FD2">
        <w:rPr>
          <w:rStyle w:val="libAlaemChar"/>
          <w:rtl/>
        </w:rPr>
        <w:t>عليه‌السلام</w:t>
      </w:r>
      <w:r w:rsidR="00920C47">
        <w:rPr>
          <w:rtl/>
        </w:rPr>
        <w:t>.</w:t>
      </w:r>
    </w:p>
    <w:p w:rsidR="00BA6E43" w:rsidRPr="00874F90" w:rsidRDefault="00BA6E43" w:rsidP="00ED631C">
      <w:pPr>
        <w:pStyle w:val="libNormal"/>
        <w:rPr>
          <w:rtl/>
        </w:rPr>
      </w:pPr>
      <w:r w:rsidRPr="00874F90">
        <w:rPr>
          <w:rtl/>
        </w:rPr>
        <w:t xml:space="preserve">لكنّ الإمام الحسين </w:t>
      </w:r>
      <w:r w:rsidR="009A1FD2" w:rsidRPr="009A1FD2">
        <w:rPr>
          <w:rStyle w:val="libAlaemChar"/>
          <w:rtl/>
        </w:rPr>
        <w:t>عليه‌السلام</w:t>
      </w:r>
      <w:r w:rsidRPr="00874F90">
        <w:rPr>
          <w:rtl/>
        </w:rPr>
        <w:t xml:space="preserve"> كان قبل قيامه قد تحدّث وأخبر عن مصرعه وعن قاتله</w:t>
      </w:r>
      <w:r w:rsidR="00920C47">
        <w:rPr>
          <w:rtl/>
        </w:rPr>
        <w:t>،</w:t>
      </w:r>
      <w:r w:rsidRPr="00874F90">
        <w:rPr>
          <w:rtl/>
        </w:rPr>
        <w:t xml:space="preserve"> منذ أن كان طفلاً صغيراً</w:t>
      </w:r>
      <w:r w:rsidR="00920C47">
        <w:rPr>
          <w:rtl/>
        </w:rPr>
        <w:t>،</w:t>
      </w:r>
      <w:r w:rsidRPr="00874F90">
        <w:rPr>
          <w:rtl/>
        </w:rPr>
        <w:t xml:space="preserve"> ولم يزل يواصل الإخبار عن استشهاده إلى أواخر أيّام ما قبل الإعلان عن قيامه</w:t>
      </w:r>
      <w:r w:rsidR="00920C47">
        <w:rPr>
          <w:rtl/>
        </w:rPr>
        <w:t>،</w:t>
      </w:r>
      <w:r w:rsidRPr="00874F90">
        <w:rPr>
          <w:rtl/>
        </w:rPr>
        <w:t xml:space="preserve"> ومن هذه الأخبار</w:t>
      </w:r>
      <w:r w:rsidR="00920C47">
        <w:rPr>
          <w:rtl/>
        </w:rPr>
        <w:t>:</w:t>
      </w:r>
    </w:p>
    <w:p w:rsidR="00BA6E43" w:rsidRPr="00874F90" w:rsidRDefault="00BA6E43" w:rsidP="00ED631C">
      <w:pPr>
        <w:pStyle w:val="libNormal"/>
        <w:rPr>
          <w:rtl/>
        </w:rPr>
      </w:pPr>
      <w:r w:rsidRPr="00ED631C">
        <w:rPr>
          <w:rtl/>
        </w:rPr>
        <w:t>1)</w:t>
      </w:r>
      <w:r w:rsidR="00596330">
        <w:rPr>
          <w:rtl/>
        </w:rPr>
        <w:t xml:space="preserve"> - </w:t>
      </w:r>
      <w:r w:rsidRPr="00ED631C">
        <w:rPr>
          <w:rtl/>
        </w:rPr>
        <w:t>عن حذيفة بن اليمان قال</w:t>
      </w:r>
      <w:r w:rsidR="00920C47">
        <w:rPr>
          <w:rtl/>
        </w:rPr>
        <w:t>:</w:t>
      </w:r>
      <w:r w:rsidRPr="00ED631C">
        <w:rPr>
          <w:rtl/>
        </w:rPr>
        <w:t xml:space="preserve"> </w:t>
      </w:r>
      <w:r w:rsidR="00732CCF">
        <w:rPr>
          <w:rtl/>
        </w:rPr>
        <w:t>(</w:t>
      </w:r>
      <w:r w:rsidRPr="00ED631C">
        <w:rPr>
          <w:rtl/>
        </w:rPr>
        <w:t>سمعتُ الحسين بن عليّ يقول</w:t>
      </w:r>
      <w:r w:rsidR="00920C47">
        <w:rPr>
          <w:rtl/>
        </w:rPr>
        <w:t>:</w:t>
      </w:r>
      <w:r w:rsidRPr="00ED631C">
        <w:rPr>
          <w:rtl/>
        </w:rPr>
        <w:t xml:space="preserve"> </w:t>
      </w:r>
      <w:r w:rsidR="00732CCF">
        <w:rPr>
          <w:rStyle w:val="libBold2Char"/>
          <w:rFonts w:hint="cs"/>
          <w:rtl/>
        </w:rPr>
        <w:t>(</w:t>
      </w:r>
      <w:r w:rsidRPr="00D13DC1">
        <w:rPr>
          <w:rStyle w:val="libBold2Char"/>
          <w:rFonts w:hint="cs"/>
          <w:rtl/>
        </w:rPr>
        <w:t>والله</w:t>
      </w:r>
      <w:r w:rsidR="00920C47">
        <w:rPr>
          <w:rStyle w:val="libBold2Char"/>
          <w:rFonts w:hint="cs"/>
          <w:rtl/>
        </w:rPr>
        <w:t>،</w:t>
      </w:r>
      <w:r w:rsidRPr="00D13DC1">
        <w:rPr>
          <w:rStyle w:val="libBold2Char"/>
          <w:rFonts w:hint="cs"/>
          <w:rtl/>
        </w:rPr>
        <w:t xml:space="preserve"> ليجتمعنّ على قتلي طغاة بني أميّة</w:t>
      </w:r>
      <w:r w:rsidR="00920C47">
        <w:rPr>
          <w:rStyle w:val="libBold2Char"/>
          <w:rFonts w:hint="cs"/>
          <w:rtl/>
        </w:rPr>
        <w:t>،</w:t>
      </w:r>
      <w:r w:rsidRPr="00D13DC1">
        <w:rPr>
          <w:rStyle w:val="libBold2Char"/>
          <w:rFonts w:hint="cs"/>
          <w:rtl/>
        </w:rPr>
        <w:t xml:space="preserve"> ويَقدِمهم عمَر بن سعد</w:t>
      </w:r>
      <w:r w:rsidR="00920C47">
        <w:rPr>
          <w:rStyle w:val="libBold2Char"/>
          <w:rFonts w:hint="cs"/>
          <w:rtl/>
        </w:rPr>
        <w:t>،</w:t>
      </w:r>
      <w:r w:rsidRPr="00ED631C">
        <w:rPr>
          <w:rtl/>
        </w:rPr>
        <w:t xml:space="preserve"> وذلك في حياة النبي </w:t>
      </w:r>
      <w:r w:rsidR="009A1FD2" w:rsidRPr="009A1FD2">
        <w:rPr>
          <w:rStyle w:val="libAlaemChar"/>
          <w:rtl/>
        </w:rPr>
        <w:t>صلى‌الله‌عليه‌وآله</w:t>
      </w:r>
      <w:r w:rsidRPr="00ED631C">
        <w:rPr>
          <w:rtl/>
        </w:rPr>
        <w:t xml:space="preserve"> فقلتُ</w:t>
      </w:r>
      <w:r w:rsidR="00920C47">
        <w:rPr>
          <w:rtl/>
        </w:rPr>
        <w:t>:</w:t>
      </w:r>
      <w:r w:rsidRPr="00ED631C">
        <w:rPr>
          <w:rtl/>
        </w:rPr>
        <w:t xml:space="preserve"> أنبّأك بهذا رسول الله</w:t>
      </w:r>
      <w:r w:rsidR="00920C47">
        <w:rPr>
          <w:rtl/>
        </w:rPr>
        <w:t>؟</w:t>
      </w:r>
      <w:r w:rsidRPr="00ED631C">
        <w:rPr>
          <w:rtl/>
        </w:rPr>
        <w:t xml:space="preserve"> قال</w:t>
      </w:r>
      <w:r w:rsidR="00920C47">
        <w:rPr>
          <w:rtl/>
        </w:rPr>
        <w:t>:</w:t>
      </w:r>
      <w:r w:rsidRPr="00ED631C">
        <w:rPr>
          <w:rtl/>
        </w:rPr>
        <w:t xml:space="preserve"> </w:t>
      </w:r>
      <w:r w:rsidRPr="00D13DC1">
        <w:rPr>
          <w:rStyle w:val="libBold2Char"/>
          <w:rFonts w:hint="cs"/>
          <w:rtl/>
        </w:rPr>
        <w:t>لا</w:t>
      </w:r>
      <w:r w:rsidR="00920C47">
        <w:rPr>
          <w:rtl/>
        </w:rPr>
        <w:t>.</w:t>
      </w:r>
    </w:p>
    <w:p w:rsidR="00BA6E43" w:rsidRPr="00874F90" w:rsidRDefault="00BA6E43" w:rsidP="00ED631C">
      <w:pPr>
        <w:pStyle w:val="libNormal"/>
        <w:rPr>
          <w:rtl/>
        </w:rPr>
      </w:pPr>
      <w:r w:rsidRPr="00ED631C">
        <w:rPr>
          <w:rtl/>
        </w:rPr>
        <w:t>فأتيتُ النبيّ فأخبرته</w:t>
      </w:r>
      <w:r w:rsidR="00920C47">
        <w:rPr>
          <w:rtl/>
        </w:rPr>
        <w:t>،</w:t>
      </w:r>
      <w:r w:rsidRPr="00ED631C">
        <w:rPr>
          <w:rtl/>
        </w:rPr>
        <w:t xml:space="preserve"> فقال</w:t>
      </w:r>
      <w:r w:rsidR="00920C47">
        <w:rPr>
          <w:rtl/>
        </w:rPr>
        <w:t>:</w:t>
      </w:r>
      <w:r w:rsidRPr="00ED631C">
        <w:rPr>
          <w:rtl/>
        </w:rPr>
        <w:t xml:space="preserve"> </w:t>
      </w:r>
      <w:r w:rsidRPr="00D13DC1">
        <w:rPr>
          <w:rStyle w:val="libBold2Char"/>
          <w:rFonts w:hint="cs"/>
          <w:rtl/>
        </w:rPr>
        <w:t>عِلمي علمهُ</w:t>
      </w:r>
      <w:r w:rsidR="00920C47">
        <w:rPr>
          <w:rStyle w:val="libBold2Char"/>
          <w:rFonts w:hint="cs"/>
          <w:rtl/>
        </w:rPr>
        <w:t>،</w:t>
      </w:r>
      <w:r w:rsidRPr="00D13DC1">
        <w:rPr>
          <w:rStyle w:val="libBold2Char"/>
          <w:rFonts w:hint="cs"/>
          <w:rtl/>
        </w:rPr>
        <w:t xml:space="preserve"> وعِلمه عِلمي</w:t>
      </w:r>
      <w:r w:rsidR="00920C47">
        <w:rPr>
          <w:rStyle w:val="libBold2Char"/>
          <w:rFonts w:hint="cs"/>
          <w:rtl/>
        </w:rPr>
        <w:t>،</w:t>
      </w:r>
      <w:r w:rsidRPr="00D13DC1">
        <w:rPr>
          <w:rStyle w:val="libBold2Char"/>
          <w:rFonts w:hint="cs"/>
          <w:rtl/>
        </w:rPr>
        <w:t xml:space="preserve"> وإنّا لنعلم بالكائن قبل كينونته</w:t>
      </w:r>
      <w:r w:rsidR="00732CCF">
        <w:rPr>
          <w:rStyle w:val="libBold2Char"/>
          <w:rFonts w:hint="cs"/>
          <w:rtl/>
        </w:rPr>
        <w:t>)</w:t>
      </w:r>
      <w:r w:rsidR="00732CCF">
        <w:rPr>
          <w:rtl/>
        </w:rPr>
        <w:t>)</w:t>
      </w:r>
      <w:r w:rsidRPr="00ED631C">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41</w:t>
      </w:r>
      <w:r w:rsidR="00920C47">
        <w:rPr>
          <w:rtl/>
        </w:rPr>
        <w:t>:</w:t>
      </w:r>
      <w:r w:rsidRPr="00874F90">
        <w:rPr>
          <w:rtl/>
        </w:rPr>
        <w:t xml:space="preserve"> 295</w:t>
      </w:r>
      <w:r w:rsidR="00920C47">
        <w:rPr>
          <w:rtl/>
        </w:rPr>
        <w:t>،</w:t>
      </w:r>
      <w:r w:rsidRPr="00874F90">
        <w:rPr>
          <w:rtl/>
        </w:rPr>
        <w:t xml:space="preserve"> باب 114</w:t>
      </w:r>
      <w:r w:rsidR="00920C47">
        <w:rPr>
          <w:rtl/>
        </w:rPr>
        <w:t>،</w:t>
      </w:r>
      <w:r w:rsidRPr="00874F90">
        <w:rPr>
          <w:rtl/>
        </w:rPr>
        <w:t xml:space="preserve"> حديث 18</w:t>
      </w:r>
      <w:r w:rsidR="00920C47">
        <w:rPr>
          <w:rtl/>
        </w:rPr>
        <w:t>.</w:t>
      </w:r>
    </w:p>
    <w:p w:rsidR="00BA6E43" w:rsidRPr="00202D70" w:rsidRDefault="00BA6E43" w:rsidP="00202D70">
      <w:pPr>
        <w:pStyle w:val="libFootnote0"/>
        <w:rPr>
          <w:rtl/>
        </w:rPr>
      </w:pPr>
      <w:r w:rsidRPr="00874F90">
        <w:rPr>
          <w:rtl/>
        </w:rPr>
        <w:t>(2) دلائل الإمامة</w:t>
      </w:r>
      <w:r w:rsidR="00920C47">
        <w:rPr>
          <w:rtl/>
        </w:rPr>
        <w:t>:</w:t>
      </w:r>
      <w:r w:rsidRPr="00874F90">
        <w:rPr>
          <w:rtl/>
        </w:rPr>
        <w:t xml:space="preserve"> 183</w:t>
      </w:r>
      <w:r w:rsidR="00596330">
        <w:rPr>
          <w:rtl/>
        </w:rPr>
        <w:t xml:space="preserve"> - </w:t>
      </w:r>
      <w:r w:rsidRPr="00874F90">
        <w:rPr>
          <w:rtl/>
        </w:rPr>
        <w:t>184</w:t>
      </w:r>
      <w:r w:rsidR="00920C47">
        <w:rPr>
          <w:rtl/>
        </w:rPr>
        <w:t>،</w:t>
      </w:r>
      <w:r w:rsidRPr="00874F90">
        <w:rPr>
          <w:rtl/>
        </w:rPr>
        <w:t xml:space="preserve"> حديث 101 / 6</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2)</w:t>
      </w:r>
      <w:r w:rsidR="00596330">
        <w:rPr>
          <w:rtl/>
        </w:rPr>
        <w:t xml:space="preserve"> - </w:t>
      </w:r>
      <w:r w:rsidRPr="00874F90">
        <w:rPr>
          <w:rtl/>
        </w:rPr>
        <w:t xml:space="preserve">وروي أنّ عمَر بن سعد قال للحسين </w:t>
      </w:r>
      <w:r w:rsidR="009A1FD2" w:rsidRPr="009A1FD2">
        <w:rPr>
          <w:rStyle w:val="libAlaemChar"/>
          <w:rtl/>
        </w:rPr>
        <w:t>عليه‌السلام</w:t>
      </w:r>
      <w:r w:rsidR="00920C47">
        <w:rPr>
          <w:rtl/>
        </w:rPr>
        <w:t>:</w:t>
      </w:r>
      <w:r w:rsidRPr="00874F90">
        <w:rPr>
          <w:rtl/>
        </w:rPr>
        <w:t xml:space="preserve"> </w:t>
      </w:r>
      <w:r w:rsidR="00732CCF">
        <w:rPr>
          <w:rtl/>
        </w:rPr>
        <w:t>(</w:t>
      </w:r>
      <w:r w:rsidRPr="00874F90">
        <w:rPr>
          <w:rtl/>
        </w:rPr>
        <w:t>يا أبا عبد الله</w:t>
      </w:r>
      <w:r w:rsidR="00920C47">
        <w:rPr>
          <w:rtl/>
        </w:rPr>
        <w:t>،</w:t>
      </w:r>
      <w:r w:rsidRPr="00874F90">
        <w:rPr>
          <w:rtl/>
        </w:rPr>
        <w:t xml:space="preserve"> إنّ قَبِلَنا ناساً سفهاء يزعمون أنّي أقتلك</w:t>
      </w:r>
      <w:r w:rsidR="00920C47">
        <w:rPr>
          <w:rtl/>
        </w:rPr>
        <w:t>!</w:t>
      </w:r>
    </w:p>
    <w:p w:rsidR="00BA6E43" w:rsidRPr="00874F90"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Fonts w:hint="cs"/>
          <w:rtl/>
        </w:rPr>
        <w:t>(</w:t>
      </w:r>
      <w:r w:rsidRPr="00D13DC1">
        <w:rPr>
          <w:rStyle w:val="libBold2Char"/>
          <w:rFonts w:hint="cs"/>
          <w:rtl/>
        </w:rPr>
        <w:t>إنّهم ليسوا بسفهاء</w:t>
      </w:r>
      <w:r w:rsidR="00920C47">
        <w:rPr>
          <w:rStyle w:val="libBold2Char"/>
          <w:rFonts w:hint="cs"/>
          <w:rtl/>
        </w:rPr>
        <w:t>،</w:t>
      </w:r>
      <w:r w:rsidRPr="00D13DC1">
        <w:rPr>
          <w:rStyle w:val="libBold2Char"/>
          <w:rFonts w:hint="cs"/>
          <w:rtl/>
        </w:rPr>
        <w:t xml:space="preserve"> ولكنّهم حلماء</w:t>
      </w:r>
      <w:r w:rsidR="00920C47">
        <w:rPr>
          <w:rStyle w:val="libBold2Char"/>
          <w:rFonts w:hint="cs"/>
          <w:rtl/>
        </w:rPr>
        <w:t>،</w:t>
      </w:r>
      <w:r w:rsidRPr="00D13DC1">
        <w:rPr>
          <w:rStyle w:val="libBold2Char"/>
          <w:rFonts w:hint="cs"/>
          <w:rtl/>
        </w:rPr>
        <w:t xml:space="preserve"> أمَا إنّه تقرّ عيني أن لا تأكل من بُرّ العراق بعدي إلاّ قليلاً</w:t>
      </w:r>
      <w:r w:rsidR="00732CCF">
        <w:rPr>
          <w:rStyle w:val="libBold2Char"/>
          <w:rFonts w:hint="cs"/>
          <w:rtl/>
        </w:rPr>
        <w:t>))</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ED631C">
        <w:rPr>
          <w:rtl/>
        </w:rPr>
        <w:t>3)</w:t>
      </w:r>
      <w:r w:rsidR="00596330">
        <w:rPr>
          <w:rtl/>
        </w:rPr>
        <w:t xml:space="preserve"> - </w:t>
      </w:r>
      <w:r w:rsidRPr="00ED631C">
        <w:rPr>
          <w:rtl/>
        </w:rPr>
        <w:t xml:space="preserve">وروى الشيخ ابن قولويه </w:t>
      </w:r>
      <w:r w:rsidR="00732CCF">
        <w:rPr>
          <w:rtl/>
        </w:rPr>
        <w:t>(</w:t>
      </w:r>
      <w:r w:rsidRPr="00ED631C">
        <w:rPr>
          <w:rtl/>
        </w:rPr>
        <w:t>ره</w:t>
      </w:r>
      <w:r w:rsidR="00732CCF">
        <w:rPr>
          <w:rtl/>
        </w:rPr>
        <w:t>)</w:t>
      </w:r>
      <w:r w:rsidRPr="00ED631C">
        <w:rPr>
          <w:rtl/>
        </w:rPr>
        <w:t xml:space="preserve"> بسند عن الإمام الصادق </w:t>
      </w:r>
      <w:r w:rsidR="009A1FD2" w:rsidRPr="009A1FD2">
        <w:rPr>
          <w:rStyle w:val="libAlaemChar"/>
          <w:rtl/>
        </w:rPr>
        <w:t>عليه‌السلام</w:t>
      </w:r>
      <w:r w:rsidR="00920C47">
        <w:rPr>
          <w:rtl/>
        </w:rPr>
        <w:t>،</w:t>
      </w:r>
      <w:r w:rsidRPr="00ED631C">
        <w:rPr>
          <w:rtl/>
        </w:rPr>
        <w:t xml:space="preserve"> عن أبيه </w:t>
      </w:r>
      <w:r w:rsidR="009A1FD2" w:rsidRPr="009A1FD2">
        <w:rPr>
          <w:rStyle w:val="libAlaemChar"/>
          <w:rtl/>
        </w:rPr>
        <w:t>عليه‌السلام</w:t>
      </w:r>
      <w:r w:rsidR="00920C47">
        <w:rPr>
          <w:rtl/>
        </w:rPr>
        <w:t>،</w:t>
      </w:r>
      <w:r w:rsidRPr="00ED631C">
        <w:rPr>
          <w:rtl/>
        </w:rPr>
        <w:t xml:space="preserve"> عن جدّه </w:t>
      </w:r>
      <w:r w:rsidR="009A1FD2" w:rsidRPr="009A1FD2">
        <w:rPr>
          <w:rStyle w:val="libAlaemChar"/>
          <w:rtl/>
        </w:rPr>
        <w:t>عليه‌السلام</w:t>
      </w:r>
      <w:r w:rsidR="00920C47">
        <w:rPr>
          <w:rtl/>
        </w:rPr>
        <w:t>،</w:t>
      </w:r>
      <w:r w:rsidRPr="00ED631C">
        <w:rPr>
          <w:rtl/>
        </w:rPr>
        <w:t xml:space="preserve"> عن الإمام الحسين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Fonts w:hint="cs"/>
          <w:rtl/>
        </w:rPr>
        <w:t>(</w:t>
      </w:r>
      <w:r w:rsidRPr="00D13DC1">
        <w:rPr>
          <w:rStyle w:val="libBold2Char"/>
          <w:rFonts w:hint="cs"/>
          <w:rtl/>
        </w:rPr>
        <w:t>والذي نفس حسين بيده لا ينتهي بني أميّة مُلكهم حتى يقتلوني</w:t>
      </w:r>
      <w:r w:rsidR="00920C47">
        <w:rPr>
          <w:rStyle w:val="libBold2Char"/>
          <w:rFonts w:hint="cs"/>
          <w:rtl/>
        </w:rPr>
        <w:t>،</w:t>
      </w:r>
      <w:r w:rsidRPr="00D13DC1">
        <w:rPr>
          <w:rStyle w:val="libBold2Char"/>
          <w:rFonts w:hint="cs"/>
          <w:rtl/>
        </w:rPr>
        <w:t xml:space="preserve"> وهم قاتليّ</w:t>
      </w:r>
      <w:r w:rsidR="00920C47">
        <w:rPr>
          <w:rStyle w:val="libBold2Char"/>
          <w:rFonts w:hint="cs"/>
          <w:rtl/>
        </w:rPr>
        <w:t>،</w:t>
      </w:r>
      <w:r w:rsidRPr="00D13DC1">
        <w:rPr>
          <w:rStyle w:val="libBold2Char"/>
          <w:rFonts w:hint="cs"/>
          <w:rtl/>
        </w:rPr>
        <w:t xml:space="preserve"> فلو قد قتلوني لم يصلّوا جميعاً أبداً</w:t>
      </w:r>
      <w:r w:rsidR="00920C47">
        <w:rPr>
          <w:rStyle w:val="libBold2Char"/>
          <w:rFonts w:hint="cs"/>
          <w:rtl/>
        </w:rPr>
        <w:t>،</w:t>
      </w:r>
      <w:r w:rsidRPr="00D13DC1">
        <w:rPr>
          <w:rStyle w:val="libBold2Char"/>
          <w:rFonts w:hint="cs"/>
          <w:rtl/>
        </w:rPr>
        <w:t xml:space="preserve"> ولم يأخذوا عطاءً في سبيل الله جميعاً أبداً</w:t>
      </w:r>
      <w:r w:rsidR="00920C47">
        <w:rPr>
          <w:rStyle w:val="libBold2Char"/>
          <w:rFonts w:hint="cs"/>
          <w:rtl/>
        </w:rPr>
        <w:t>،</w:t>
      </w:r>
      <w:r w:rsidRPr="00D13DC1">
        <w:rPr>
          <w:rStyle w:val="libBold2Char"/>
          <w:rFonts w:hint="cs"/>
          <w:rtl/>
        </w:rPr>
        <w:t xml:space="preserve"> إنّ أوّل قتيل هذه الأمّة أنا وأهل بيتي</w:t>
      </w:r>
      <w:r w:rsidR="00920C47">
        <w:rPr>
          <w:rStyle w:val="libBold2Char"/>
          <w:rFonts w:hint="cs"/>
          <w:rtl/>
        </w:rPr>
        <w:t>،</w:t>
      </w:r>
      <w:r w:rsidRPr="00D13DC1">
        <w:rPr>
          <w:rStyle w:val="libBold2Char"/>
          <w:rFonts w:hint="cs"/>
          <w:rtl/>
        </w:rPr>
        <w:t xml:space="preserve"> والذي نفس حسين بيده لا تقوم الساعة وعلى الأرض هاشميٌّ يطرف</w:t>
      </w:r>
      <w:r w:rsidR="00732CCF">
        <w:rPr>
          <w:rStyle w:val="libBold2Char"/>
          <w:rFonts w:hint="cs"/>
          <w:rtl/>
        </w:rPr>
        <w:t>)</w:t>
      </w:r>
      <w:r w:rsidRPr="00D13DC1">
        <w:rPr>
          <w:rStyle w:val="libBold2Char"/>
          <w:rFonts w:hint="cs"/>
          <w:rtl/>
        </w:rPr>
        <w:t xml:space="preserve"> </w:t>
      </w:r>
      <w:r w:rsidRPr="00ED631C">
        <w:rPr>
          <w:rStyle w:val="libFootnotenumChar"/>
          <w:rFonts w:hint="cs"/>
          <w:rtl/>
        </w:rPr>
        <w:t>(2)</w:t>
      </w:r>
      <w:r w:rsidR="00920C47">
        <w:rPr>
          <w:rFonts w:hint="cs"/>
          <w:rtl/>
        </w:rPr>
        <w:t>.</w:t>
      </w:r>
    </w:p>
    <w:p w:rsidR="00BA6E43" w:rsidRPr="00874F90" w:rsidRDefault="00BA6E43" w:rsidP="00ED631C">
      <w:pPr>
        <w:pStyle w:val="libNormal"/>
        <w:rPr>
          <w:rtl/>
        </w:rPr>
      </w:pPr>
      <w:r w:rsidRPr="00ED631C">
        <w:rPr>
          <w:rtl/>
        </w:rPr>
        <w:t>4)</w:t>
      </w:r>
      <w:r w:rsidR="00596330">
        <w:rPr>
          <w:rtl/>
        </w:rPr>
        <w:t xml:space="preserve"> - </w:t>
      </w:r>
      <w:r w:rsidRPr="00ED631C">
        <w:rPr>
          <w:rtl/>
        </w:rPr>
        <w:t xml:space="preserve">وروى </w:t>
      </w:r>
      <w:r w:rsidR="00732CCF">
        <w:rPr>
          <w:rtl/>
        </w:rPr>
        <w:t>(</w:t>
      </w:r>
      <w:r w:rsidRPr="00ED631C">
        <w:rPr>
          <w:rtl/>
        </w:rPr>
        <w:t>ره</w:t>
      </w:r>
      <w:r w:rsidR="00732CCF">
        <w:rPr>
          <w:rtl/>
        </w:rPr>
        <w:t>)</w:t>
      </w:r>
      <w:r w:rsidRPr="00ED631C">
        <w:rPr>
          <w:rtl/>
        </w:rPr>
        <w:t xml:space="preserve"> أيضاً بسند عن الإمام الصادق </w:t>
      </w:r>
      <w:r w:rsidR="009A1FD2" w:rsidRPr="009A1FD2">
        <w:rPr>
          <w:rStyle w:val="libAlaemChar"/>
          <w:rtl/>
        </w:rPr>
        <w:t>عليه‌السلام</w:t>
      </w:r>
      <w:r w:rsidRPr="00ED631C">
        <w:rPr>
          <w:rtl/>
        </w:rPr>
        <w:t xml:space="preserve"> أيضاً قال</w:t>
      </w:r>
      <w:r w:rsidR="00920C47">
        <w:rPr>
          <w:rtl/>
        </w:rPr>
        <w:t>:</w:t>
      </w:r>
      <w:r w:rsidRPr="00ED631C">
        <w:rPr>
          <w:rtl/>
        </w:rPr>
        <w:t xml:space="preserve"> </w:t>
      </w:r>
      <w:r w:rsidR="00732CCF">
        <w:rPr>
          <w:rStyle w:val="libBold2Char"/>
          <w:rFonts w:hint="cs"/>
          <w:rtl/>
        </w:rPr>
        <w:t>(</w:t>
      </w:r>
      <w:r w:rsidRPr="00D13DC1">
        <w:rPr>
          <w:rStyle w:val="libBold2Char"/>
          <w:rFonts w:hint="cs"/>
          <w:rtl/>
        </w:rPr>
        <w:t xml:space="preserve">قال الحسين بن عليّ </w:t>
      </w:r>
      <w:r w:rsidR="009A1FD2" w:rsidRPr="009A1FD2">
        <w:rPr>
          <w:rStyle w:val="libAlaemChar"/>
          <w:rFonts w:hint="cs"/>
          <w:rtl/>
        </w:rPr>
        <w:t>عليهما‌السلام</w:t>
      </w:r>
      <w:r w:rsidR="00920C47">
        <w:rPr>
          <w:rStyle w:val="libBold2Char"/>
          <w:rFonts w:hint="cs"/>
          <w:rtl/>
        </w:rPr>
        <w:t>:</w:t>
      </w:r>
      <w:r w:rsidRPr="00D13DC1">
        <w:rPr>
          <w:rStyle w:val="libBold2Char"/>
          <w:rFonts w:hint="cs"/>
          <w:rtl/>
        </w:rPr>
        <w:t xml:space="preserve"> أنا قتيل العَبرة</w:t>
      </w:r>
      <w:r w:rsidR="00920C47">
        <w:rPr>
          <w:rStyle w:val="libBold2Char"/>
          <w:rFonts w:hint="cs"/>
          <w:rtl/>
        </w:rPr>
        <w:t>،</w:t>
      </w:r>
      <w:r w:rsidRPr="00D13DC1">
        <w:rPr>
          <w:rStyle w:val="libBold2Char"/>
          <w:rFonts w:hint="cs"/>
          <w:rtl/>
        </w:rPr>
        <w:t xml:space="preserve"> لا يذكرني مؤمنٌ إلاّ استعبر</w:t>
      </w:r>
      <w:r w:rsidR="00732CCF">
        <w:rPr>
          <w:rStyle w:val="libBold2Char"/>
          <w:rFonts w:hint="cs"/>
          <w:rtl/>
        </w:rPr>
        <w:t>)</w:t>
      </w:r>
      <w:r w:rsidRPr="00D13DC1">
        <w:rPr>
          <w:rStyle w:val="libBold2Char"/>
          <w:rFonts w:hint="cs"/>
          <w:rtl/>
        </w:rPr>
        <w:t xml:space="preserve"> </w:t>
      </w:r>
      <w:r w:rsidRPr="00ED631C">
        <w:rPr>
          <w:rStyle w:val="libFootnotenumChar"/>
          <w:rFonts w:hint="cs"/>
          <w:rtl/>
        </w:rPr>
        <w:t>(3)</w:t>
      </w:r>
      <w:r w:rsidR="00920C47">
        <w:rPr>
          <w:rFonts w:hint="cs"/>
          <w:rtl/>
        </w:rPr>
        <w:t>.</w:t>
      </w:r>
    </w:p>
    <w:p w:rsidR="00BA6E43" w:rsidRPr="00B977D6" w:rsidRDefault="00BA6E43" w:rsidP="000A6AE5">
      <w:pPr>
        <w:pStyle w:val="Heading2"/>
        <w:rPr>
          <w:rtl/>
        </w:rPr>
      </w:pPr>
      <w:bookmarkStart w:id="50" w:name="25"/>
      <w:bookmarkStart w:id="51" w:name="_Toc378235714"/>
      <w:r w:rsidRPr="00874F90">
        <w:rPr>
          <w:rtl/>
        </w:rPr>
        <w:t xml:space="preserve">لماذا كان الإخبار بمقتله </w:t>
      </w:r>
      <w:r w:rsidR="009A1FD2" w:rsidRPr="000A6AE5">
        <w:rPr>
          <w:rStyle w:val="libAlaemHeading2Char"/>
          <w:rtl/>
        </w:rPr>
        <w:t>عليه‌السلام</w:t>
      </w:r>
      <w:r w:rsidR="00920C47">
        <w:rPr>
          <w:rtl/>
        </w:rPr>
        <w:t>؟</w:t>
      </w:r>
      <w:bookmarkEnd w:id="50"/>
      <w:bookmarkEnd w:id="51"/>
    </w:p>
    <w:p w:rsidR="00BA6E43" w:rsidRPr="00874F90" w:rsidRDefault="00732CCF" w:rsidP="00ED631C">
      <w:pPr>
        <w:pStyle w:val="libNormal"/>
        <w:rPr>
          <w:rtl/>
        </w:rPr>
      </w:pPr>
      <w:r>
        <w:rPr>
          <w:rtl/>
        </w:rPr>
        <w:t>(</w:t>
      </w:r>
      <w:r w:rsidR="00BA6E43" w:rsidRPr="00874F90">
        <w:rPr>
          <w:rtl/>
        </w:rPr>
        <w:t xml:space="preserve">إنّ أخبار الملاحم والفتن المأثورة عن أهل بيت العصمة </w:t>
      </w:r>
      <w:r w:rsidR="009A1FD2" w:rsidRPr="009A1FD2">
        <w:rPr>
          <w:rStyle w:val="libAlaemChar"/>
          <w:rtl/>
        </w:rPr>
        <w:t>عليهم‌السلام</w:t>
      </w:r>
      <w:r w:rsidR="00BA6E43" w:rsidRPr="00874F90">
        <w:rPr>
          <w:rtl/>
        </w:rPr>
        <w:t xml:space="preserve"> عامة</w:t>
      </w:r>
      <w:r w:rsidR="00920C47">
        <w:rPr>
          <w:rtl/>
        </w:rPr>
        <w:t>،</w:t>
      </w:r>
      <w:r w:rsidR="00BA6E43" w:rsidRPr="00874F90">
        <w:rPr>
          <w:rtl/>
        </w:rPr>
        <w:t xml:space="preserve"> وعن رسول الله </w:t>
      </w:r>
      <w:r w:rsidR="009A1FD2" w:rsidRPr="009A1FD2">
        <w:rPr>
          <w:rStyle w:val="libAlaemChar"/>
          <w:rtl/>
        </w:rPr>
        <w:t>صلى‌الله‌عليه‌وآله</w:t>
      </w:r>
      <w:r w:rsidR="00BA6E43" w:rsidRPr="00874F90">
        <w:rPr>
          <w:rtl/>
        </w:rPr>
        <w:t xml:space="preserve"> خاصة</w:t>
      </w:r>
      <w:r w:rsidR="00920C47">
        <w:rPr>
          <w:rtl/>
        </w:rPr>
        <w:t>،</w:t>
      </w:r>
      <w:r w:rsidR="00BA6E43" w:rsidRPr="00874F90">
        <w:rPr>
          <w:rtl/>
        </w:rPr>
        <w:t xml:space="preserve"> فضلاً عن أنّها تؤكّد على أنّ عِلم هؤلاء المصطفَين الأخيار </w:t>
      </w:r>
      <w:r w:rsidR="009A1FD2" w:rsidRPr="009A1FD2">
        <w:rPr>
          <w:rStyle w:val="libAlaemChar"/>
          <w:rtl/>
        </w:rPr>
        <w:t>عليهم‌السلام</w:t>
      </w:r>
      <w:r w:rsidR="00BA6E43" w:rsidRPr="00874F90">
        <w:rPr>
          <w:rtl/>
        </w:rPr>
        <w:t xml:space="preserve"> علمٌ لدُنيٌّ ربّانيٌّ</w:t>
      </w:r>
      <w:r w:rsidR="00920C47">
        <w:rPr>
          <w:rtl/>
        </w:rPr>
        <w:t>،</w:t>
      </w:r>
      <w:r w:rsidR="00BA6E43" w:rsidRPr="00874F90">
        <w:rPr>
          <w:rtl/>
        </w:rPr>
        <w:t xml:space="preserve"> كاشف عن مكانتهم الإلهية الخاصة المنصوص عليها من قِبل الله تعالى</w:t>
      </w:r>
      <w:r w:rsidR="00920C47">
        <w:rPr>
          <w:rtl/>
        </w:rPr>
        <w:t>،</w:t>
      </w:r>
      <w:r w:rsidR="00BA6E43" w:rsidRPr="00874F90">
        <w:rPr>
          <w:rtl/>
        </w:rPr>
        <w:t xml:space="preserve"> تؤكّد أيضاً على مدى حرصهم الكبير على رعاية هذه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الإرشاد</w:t>
      </w:r>
      <w:r w:rsidR="00920C47">
        <w:rPr>
          <w:rtl/>
        </w:rPr>
        <w:t>:</w:t>
      </w:r>
      <w:r w:rsidRPr="00874F90">
        <w:rPr>
          <w:rtl/>
        </w:rPr>
        <w:t xml:space="preserve"> 282</w:t>
      </w:r>
      <w:r w:rsidR="00920C47">
        <w:rPr>
          <w:rtl/>
        </w:rPr>
        <w:t>.</w:t>
      </w:r>
    </w:p>
    <w:p w:rsidR="00BA6E43" w:rsidRPr="00202D70" w:rsidRDefault="00BA6E43" w:rsidP="00202D70">
      <w:pPr>
        <w:pStyle w:val="libFootnote0"/>
        <w:rPr>
          <w:rtl/>
        </w:rPr>
      </w:pPr>
      <w:r w:rsidRPr="00874F90">
        <w:rPr>
          <w:rtl/>
        </w:rPr>
        <w:t>(2) كامل الزيارات</w:t>
      </w:r>
      <w:r w:rsidR="00920C47">
        <w:rPr>
          <w:rtl/>
        </w:rPr>
        <w:t>:</w:t>
      </w:r>
      <w:r w:rsidRPr="00874F90">
        <w:rPr>
          <w:rtl/>
        </w:rPr>
        <w:t xml:space="preserve"> 75</w:t>
      </w:r>
      <w:r w:rsidR="00920C47">
        <w:rPr>
          <w:rtl/>
        </w:rPr>
        <w:t>،</w:t>
      </w:r>
      <w:r w:rsidRPr="00874F90">
        <w:rPr>
          <w:rtl/>
        </w:rPr>
        <w:t xml:space="preserve"> باب 23</w:t>
      </w:r>
      <w:r w:rsidR="00920C47">
        <w:rPr>
          <w:rtl/>
        </w:rPr>
        <w:t>،</w:t>
      </w:r>
      <w:r w:rsidRPr="00874F90">
        <w:rPr>
          <w:rtl/>
        </w:rPr>
        <w:t xml:space="preserve"> رقم 13</w:t>
      </w:r>
      <w:r w:rsidR="00920C47">
        <w:rPr>
          <w:rtl/>
        </w:rPr>
        <w:t>.</w:t>
      </w:r>
    </w:p>
    <w:p w:rsidR="00BA6E43" w:rsidRPr="00202D70" w:rsidRDefault="00BA6E43" w:rsidP="00202D70">
      <w:pPr>
        <w:pStyle w:val="libFootnote0"/>
        <w:rPr>
          <w:rtl/>
        </w:rPr>
      </w:pPr>
      <w:r w:rsidRPr="00874F90">
        <w:rPr>
          <w:rtl/>
        </w:rPr>
        <w:t>(3) كامل الزيارات</w:t>
      </w:r>
      <w:r w:rsidR="00920C47">
        <w:rPr>
          <w:rtl/>
        </w:rPr>
        <w:t>:</w:t>
      </w:r>
      <w:r w:rsidRPr="00874F90">
        <w:rPr>
          <w:rtl/>
        </w:rPr>
        <w:t xml:space="preserve"> 116</w:t>
      </w:r>
      <w:r w:rsidR="00920C47">
        <w:rPr>
          <w:rtl/>
        </w:rPr>
        <w:t>،</w:t>
      </w:r>
      <w:r w:rsidRPr="00874F90">
        <w:rPr>
          <w:rtl/>
        </w:rPr>
        <w:t xml:space="preserve"> باب 36</w:t>
      </w:r>
      <w:r w:rsidR="00920C47">
        <w:rPr>
          <w:rtl/>
        </w:rPr>
        <w:t>،</w:t>
      </w:r>
      <w:r w:rsidRPr="00874F90">
        <w:rPr>
          <w:rtl/>
        </w:rPr>
        <w:t xml:space="preserve"> رقم 3</w:t>
      </w:r>
      <w:r w:rsidR="00920C47">
        <w:rPr>
          <w:rtl/>
        </w:rPr>
        <w:t>.</w:t>
      </w:r>
    </w:p>
    <w:p w:rsidR="00461DD6" w:rsidRDefault="00461DD6" w:rsidP="00B977D6">
      <w:pPr>
        <w:pStyle w:val="libNormal"/>
      </w:pPr>
      <w:r>
        <w:rPr>
          <w:rtl/>
        </w:rPr>
        <w:br w:type="page"/>
      </w:r>
    </w:p>
    <w:p w:rsidR="00BA6E43" w:rsidRPr="00874F90" w:rsidRDefault="00BA6E43" w:rsidP="0066600A">
      <w:pPr>
        <w:pStyle w:val="libNormal0"/>
        <w:rPr>
          <w:rtl/>
        </w:rPr>
      </w:pPr>
      <w:r w:rsidRPr="00874F90">
        <w:rPr>
          <w:rtl/>
        </w:rPr>
        <w:lastRenderedPageBreak/>
        <w:t>الأمّة</w:t>
      </w:r>
      <w:r w:rsidR="00920C47">
        <w:rPr>
          <w:rtl/>
        </w:rPr>
        <w:t>،</w:t>
      </w:r>
      <w:r w:rsidRPr="00874F90">
        <w:rPr>
          <w:rtl/>
        </w:rPr>
        <w:t xml:space="preserve"> وإنقاذها من هلكات مدلهمّات الفتن التي أحاطت بها منذ بداية التَيه في يوم السقيفة</w:t>
      </w:r>
      <w:r w:rsidR="00920C47">
        <w:rPr>
          <w:rtl/>
        </w:rPr>
        <w:t>.</w:t>
      </w:r>
    </w:p>
    <w:p w:rsidR="00BA6E43" w:rsidRPr="00874F90" w:rsidRDefault="00BA6E43" w:rsidP="00ED631C">
      <w:pPr>
        <w:pStyle w:val="libNormal"/>
        <w:rPr>
          <w:rtl/>
        </w:rPr>
      </w:pPr>
      <w:r w:rsidRPr="00874F90">
        <w:rPr>
          <w:rtl/>
        </w:rPr>
        <w:t xml:space="preserve">لقد كان رسول الله </w:t>
      </w:r>
      <w:r w:rsidR="009A1FD2" w:rsidRPr="009A1FD2">
        <w:rPr>
          <w:rStyle w:val="libAlaemChar"/>
          <w:rtl/>
        </w:rPr>
        <w:t>صلى‌الله‌عليه‌وآله</w:t>
      </w:r>
      <w:r w:rsidRPr="00874F90">
        <w:rPr>
          <w:rtl/>
        </w:rPr>
        <w:t xml:space="preserve"> يعلم مدى الانحراف الذي سيصيب الأمّة من بعده</w:t>
      </w:r>
      <w:r w:rsidR="00920C47">
        <w:rPr>
          <w:rtl/>
        </w:rPr>
        <w:t>،</w:t>
      </w:r>
      <w:r w:rsidRPr="00874F90">
        <w:rPr>
          <w:rtl/>
        </w:rPr>
        <w:t xml:space="preserve"> ويلقي بها في متاهات تنعدم فيها القدرة على الرؤية السديدة إلاّ على قلّة من ذوي البصائر</w:t>
      </w:r>
      <w:r w:rsidR="00920C47">
        <w:rPr>
          <w:rtl/>
        </w:rPr>
        <w:t>،</w:t>
      </w:r>
      <w:r w:rsidRPr="00874F90">
        <w:rPr>
          <w:rtl/>
        </w:rPr>
        <w:t xml:space="preserve"> ويصعب فيها تشخيص الحقّ من الباطل إلاّ على مَن تمسّك بعروة الثقلَين</w:t>
      </w:r>
      <w:r w:rsidR="00920C47">
        <w:rPr>
          <w:rtl/>
        </w:rPr>
        <w:t>،</w:t>
      </w:r>
      <w:r w:rsidRPr="00874F90">
        <w:rPr>
          <w:rtl/>
        </w:rPr>
        <w:t xml:space="preserve"> وكان </w:t>
      </w:r>
      <w:r w:rsidR="009A1FD2" w:rsidRPr="009A1FD2">
        <w:rPr>
          <w:rStyle w:val="libAlaemChar"/>
          <w:rtl/>
        </w:rPr>
        <w:t>صلى‌الله‌عليه‌وآله</w:t>
      </w:r>
      <w:r w:rsidRPr="00874F90">
        <w:rPr>
          <w:rtl/>
        </w:rPr>
        <w:t xml:space="preserve"> يعلم خطورة حالة الشلل النفسي والازدواجية في الشخصية التي ستتعاظم في الأمّة من بعده</w:t>
      </w:r>
      <w:r w:rsidR="00920C47">
        <w:rPr>
          <w:rtl/>
        </w:rPr>
        <w:t>،</w:t>
      </w:r>
      <w:r w:rsidRPr="00874F90">
        <w:rPr>
          <w:rtl/>
        </w:rPr>
        <w:t xml:space="preserve"> حتى لا يكاد ينجو منها إلاّ أقلّ القليل</w:t>
      </w:r>
      <w:r w:rsidR="00920C47">
        <w:rPr>
          <w:rtl/>
        </w:rPr>
        <w:t>.</w:t>
      </w:r>
    </w:p>
    <w:p w:rsidR="00BA6E43" w:rsidRPr="00874F90" w:rsidRDefault="00BA6E43" w:rsidP="00ED631C">
      <w:pPr>
        <w:pStyle w:val="libNormal"/>
        <w:rPr>
          <w:rtl/>
        </w:rPr>
      </w:pPr>
      <w:r w:rsidRPr="00ED631C">
        <w:rPr>
          <w:rtl/>
        </w:rPr>
        <w:t xml:space="preserve">لذا لم يألُ </w:t>
      </w:r>
      <w:r w:rsidR="009A1FD2" w:rsidRPr="009A1FD2">
        <w:rPr>
          <w:rStyle w:val="libAlaemChar"/>
          <w:rtl/>
        </w:rPr>
        <w:t>صلى‌الله‌عليه‌وآله</w:t>
      </w:r>
      <w:r w:rsidRPr="00ED631C">
        <w:rPr>
          <w:rtl/>
        </w:rPr>
        <w:t xml:space="preserve"> جهداً في تبيان سبُل الوقاية والنجاة من تلك الهلكات</w:t>
      </w:r>
      <w:r w:rsidR="00920C47">
        <w:rPr>
          <w:rtl/>
        </w:rPr>
        <w:t>،</w:t>
      </w:r>
      <w:r w:rsidRPr="00ED631C">
        <w:rPr>
          <w:rtl/>
        </w:rPr>
        <w:t xml:space="preserve"> ومن جملة تلك السبل</w:t>
      </w:r>
      <w:r w:rsidR="00920C47">
        <w:rPr>
          <w:rtl/>
        </w:rPr>
        <w:t>:</w:t>
      </w:r>
      <w:r w:rsidRPr="00ED631C">
        <w:rPr>
          <w:rtl/>
        </w:rPr>
        <w:t xml:space="preserve"> سبيل إخبار الأمّة بملاحمها وبالفتن التي ستتعرّض لها إلى قيام الساعة</w:t>
      </w:r>
      <w:r w:rsidR="00920C47">
        <w:rPr>
          <w:rtl/>
        </w:rPr>
        <w:t>،</w:t>
      </w:r>
      <w:r w:rsidRPr="00ED631C">
        <w:rPr>
          <w:rtl/>
        </w:rPr>
        <w:t xml:space="preserve"> فكشف لها </w:t>
      </w:r>
      <w:r w:rsidR="009A1FD2" w:rsidRPr="009A1FD2">
        <w:rPr>
          <w:rStyle w:val="libAlaemChar"/>
          <w:rtl/>
        </w:rPr>
        <w:t>صلى‌الله‌عليه‌وآله</w:t>
      </w:r>
      <w:r w:rsidRPr="00ED631C">
        <w:rPr>
          <w:rtl/>
        </w:rPr>
        <w:t xml:space="preserve"> عن كلّ الملاحم والفتن</w:t>
      </w:r>
      <w:r w:rsidR="00920C47">
        <w:rPr>
          <w:rtl/>
        </w:rPr>
        <w:t>،</w:t>
      </w:r>
      <w:r w:rsidRPr="00ED631C">
        <w:rPr>
          <w:rtl/>
        </w:rPr>
        <w:t xml:space="preserve"> وأوضح لها مزالق وعثرات الطريق إلى أن تنقضي الدنيا</w:t>
      </w:r>
      <w:r w:rsidR="00920C47">
        <w:rPr>
          <w:rtl/>
        </w:rPr>
        <w:t>.</w:t>
      </w:r>
      <w:r w:rsidRPr="00ED631C">
        <w:rPr>
          <w:rtl/>
        </w:rPr>
        <w:t xml:space="preserve"> يقول حذيفة بن اليمان </w:t>
      </w:r>
      <w:r w:rsidR="00732CCF">
        <w:rPr>
          <w:rtl/>
        </w:rPr>
        <w:t>(</w:t>
      </w:r>
      <w:r w:rsidRPr="00ED631C">
        <w:rPr>
          <w:rtl/>
        </w:rPr>
        <w:t>ره</w:t>
      </w:r>
      <w:r w:rsidR="00732CCF">
        <w:rPr>
          <w:rtl/>
        </w:rPr>
        <w:t>)</w:t>
      </w:r>
      <w:r w:rsidR="00920C47">
        <w:rPr>
          <w:rtl/>
        </w:rPr>
        <w:t>:</w:t>
      </w:r>
      <w:r w:rsidRPr="00ED631C">
        <w:rPr>
          <w:rtl/>
        </w:rPr>
        <w:t xml:space="preserve"> والله</w:t>
      </w:r>
      <w:r w:rsidR="00920C47">
        <w:rPr>
          <w:rtl/>
        </w:rPr>
        <w:t>،</w:t>
      </w:r>
      <w:r w:rsidRPr="00ED631C">
        <w:rPr>
          <w:rtl/>
        </w:rPr>
        <w:t xml:space="preserve"> ما ترك رسول الله </w:t>
      </w:r>
      <w:r w:rsidR="009A1FD2" w:rsidRPr="009A1FD2">
        <w:rPr>
          <w:rStyle w:val="libAlaemChar"/>
          <w:rtl/>
        </w:rPr>
        <w:t>صلى‌الله‌عليه‌وآله</w:t>
      </w:r>
      <w:r w:rsidRPr="00ED631C">
        <w:rPr>
          <w:rtl/>
        </w:rPr>
        <w:t xml:space="preserve"> من قائد فتنة إلى أن تنقضي الدنيا</w:t>
      </w:r>
      <w:r w:rsidR="00920C47">
        <w:rPr>
          <w:rtl/>
        </w:rPr>
        <w:t>،</w:t>
      </w:r>
      <w:r w:rsidRPr="00ED631C">
        <w:rPr>
          <w:rtl/>
        </w:rPr>
        <w:t xml:space="preserve"> بلغ مَن معه ثلاثمئة فصاعداً</w:t>
      </w:r>
      <w:r w:rsidR="00920C47">
        <w:rPr>
          <w:rtl/>
        </w:rPr>
        <w:t>،</w:t>
      </w:r>
      <w:r w:rsidRPr="00ED631C">
        <w:rPr>
          <w:rtl/>
        </w:rPr>
        <w:t xml:space="preserve"> إلاّ قد سمّاه لنا باسمه واسم أبيه واسم قبيلته</w:t>
      </w:r>
      <w:r w:rsidRPr="00204071">
        <w:rPr>
          <w:rFonts w:hint="cs"/>
          <w:rtl/>
        </w:rPr>
        <w:t xml:space="preserve"> </w:t>
      </w:r>
      <w:r w:rsidRPr="00ED631C">
        <w:rPr>
          <w:rStyle w:val="libFootnotenumChar"/>
          <w:rFonts w:hint="cs"/>
          <w:rtl/>
        </w:rPr>
        <w:t>(1)</w:t>
      </w:r>
      <w:r w:rsidR="00920C47">
        <w:rPr>
          <w:rtl/>
        </w:rPr>
        <w:t>!.</w:t>
      </w:r>
    </w:p>
    <w:p w:rsidR="00BA6E43" w:rsidRPr="00874F90" w:rsidRDefault="00BA6E43" w:rsidP="00ED631C">
      <w:pPr>
        <w:pStyle w:val="libNormal"/>
        <w:rPr>
          <w:rtl/>
        </w:rPr>
      </w:pPr>
      <w:r w:rsidRPr="00ED631C">
        <w:rPr>
          <w:rtl/>
        </w:rPr>
        <w:t>وذلك</w:t>
      </w:r>
      <w:r w:rsidR="00920C47">
        <w:rPr>
          <w:rtl/>
        </w:rPr>
        <w:t>؛</w:t>
      </w:r>
      <w:r w:rsidRPr="00ED631C">
        <w:rPr>
          <w:rtl/>
        </w:rPr>
        <w:t xml:space="preserve"> لكي لا تلتبس على الأمّة الأمور</w:t>
      </w:r>
      <w:r w:rsidR="00920C47">
        <w:rPr>
          <w:rtl/>
        </w:rPr>
        <w:t>،</w:t>
      </w:r>
      <w:r w:rsidRPr="00ED631C">
        <w:rPr>
          <w:rtl/>
        </w:rPr>
        <w:t xml:space="preserve"> ولا تقع في خطأ الرؤية أو انقلابها فترى المنكر معروفاً والمعروف منكراً</w:t>
      </w:r>
      <w:r w:rsidR="00920C47">
        <w:rPr>
          <w:rtl/>
        </w:rPr>
        <w:t>!</w:t>
      </w:r>
      <w:r w:rsidRPr="00ED631C">
        <w:rPr>
          <w:rtl/>
        </w:rPr>
        <w:t xml:space="preserve"> </w:t>
      </w:r>
      <w:r w:rsidRPr="00ED631C">
        <w:rPr>
          <w:rStyle w:val="libFootnotenumChar"/>
          <w:rFonts w:hint="cs"/>
          <w:rtl/>
        </w:rPr>
        <w:t>(2)</w:t>
      </w:r>
      <w:r w:rsidRPr="00ED631C">
        <w:rPr>
          <w:rtl/>
        </w:rPr>
        <w:t xml:space="preserve"> إضافة إلى ما يتضمّنه بيان الملاحم للأمّة من دعوة إلى نصرة صفّ الحق وخذلان صفّ الباطل</w:t>
      </w:r>
      <w:r w:rsidR="00920C47">
        <w:rPr>
          <w:rtl/>
        </w:rPr>
        <w:t>،</w:t>
      </w:r>
      <w:r w:rsidRPr="00ED631C">
        <w:rPr>
          <w:rtl/>
        </w:rPr>
        <w:t xml:space="preserve"> بعد تشخيص كلٍّ من الصفَّين</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سنن أبي داود</w:t>
      </w:r>
      <w:r w:rsidR="00920C47">
        <w:rPr>
          <w:rtl/>
        </w:rPr>
        <w:t>:</w:t>
      </w:r>
      <w:r w:rsidRPr="00874F90">
        <w:rPr>
          <w:rtl/>
        </w:rPr>
        <w:t xml:space="preserve"> 4</w:t>
      </w:r>
      <w:r w:rsidR="00920C47">
        <w:rPr>
          <w:rtl/>
        </w:rPr>
        <w:t>:</w:t>
      </w:r>
      <w:r w:rsidRPr="00874F90">
        <w:rPr>
          <w:rtl/>
        </w:rPr>
        <w:t xml:space="preserve"> 95</w:t>
      </w:r>
      <w:r w:rsidR="00920C47">
        <w:rPr>
          <w:rtl/>
        </w:rPr>
        <w:t>،</w:t>
      </w:r>
      <w:r w:rsidRPr="00874F90">
        <w:rPr>
          <w:rtl/>
        </w:rPr>
        <w:t xml:space="preserve"> حديث 4243</w:t>
      </w:r>
      <w:r w:rsidR="00920C47">
        <w:rPr>
          <w:rtl/>
        </w:rPr>
        <w:t>.</w:t>
      </w:r>
      <w:r w:rsidRPr="00874F90">
        <w:rPr>
          <w:rtl/>
        </w:rPr>
        <w:t xml:space="preserve"> </w:t>
      </w:r>
    </w:p>
    <w:p w:rsidR="00BA6E43" w:rsidRPr="00B977D6" w:rsidRDefault="00BA6E43" w:rsidP="00B977D6">
      <w:pPr>
        <w:pStyle w:val="libFootnote0"/>
        <w:rPr>
          <w:rtl/>
        </w:rPr>
      </w:pPr>
      <w:r w:rsidRPr="00B977D6">
        <w:rPr>
          <w:rtl/>
        </w:rPr>
        <w:t xml:space="preserve">(2) عن النبيّ </w:t>
      </w:r>
      <w:r w:rsidR="009A1FD2" w:rsidRPr="009A1FD2">
        <w:rPr>
          <w:rStyle w:val="libAlaemChar"/>
          <w:rtl/>
        </w:rPr>
        <w:t>صلى‌الله‌عليه‌وآله</w:t>
      </w:r>
      <w:r w:rsidR="00920C47">
        <w:rPr>
          <w:rtl/>
        </w:rPr>
        <w:t>:</w:t>
      </w:r>
      <w:r w:rsidRPr="00B977D6">
        <w:rPr>
          <w:rtl/>
        </w:rPr>
        <w:t xml:space="preserve"> </w:t>
      </w:r>
      <w:r w:rsidR="00732CCF">
        <w:rPr>
          <w:rStyle w:val="libFootnoteBoldChar"/>
          <w:rtl/>
        </w:rPr>
        <w:t>(</w:t>
      </w:r>
      <w:r w:rsidRPr="00202D70">
        <w:rPr>
          <w:rStyle w:val="libFootnoteBoldChar"/>
          <w:rtl/>
        </w:rPr>
        <w:t>كيف بكم إذا فسدت نساؤكم وفسق شبابكم</w:t>
      </w:r>
      <w:r w:rsidR="00920C47">
        <w:rPr>
          <w:rStyle w:val="libFootnoteBoldChar"/>
          <w:rtl/>
        </w:rPr>
        <w:t>،</w:t>
      </w:r>
      <w:r w:rsidRPr="00202D70">
        <w:rPr>
          <w:rStyle w:val="libFootnoteBoldChar"/>
          <w:rtl/>
        </w:rPr>
        <w:t xml:space="preserve"> ولم تأمروا بالمعروف ولم تنهوا عن المنكر</w:t>
      </w:r>
      <w:r w:rsidR="00920C47">
        <w:rPr>
          <w:rStyle w:val="libFootnoteBoldChar"/>
          <w:rtl/>
        </w:rPr>
        <w:t>؟</w:t>
      </w:r>
      <w:r w:rsidRPr="00202D70">
        <w:rPr>
          <w:rStyle w:val="libFootnoteBoldChar"/>
          <w:rtl/>
        </w:rPr>
        <w:t>!</w:t>
      </w:r>
      <w:r w:rsidRPr="00B977D6">
        <w:rPr>
          <w:rtl/>
        </w:rPr>
        <w:t xml:space="preserve"> فقيل له</w:t>
      </w:r>
      <w:r w:rsidR="00920C47">
        <w:rPr>
          <w:rtl/>
        </w:rPr>
        <w:t>:</w:t>
      </w:r>
      <w:r w:rsidRPr="00B977D6">
        <w:rPr>
          <w:rtl/>
        </w:rPr>
        <w:t xml:space="preserve"> ويكون ذلك يا رسول الله</w:t>
      </w:r>
      <w:r w:rsidR="00920C47">
        <w:rPr>
          <w:rtl/>
        </w:rPr>
        <w:t>؟</w:t>
      </w:r>
      <w:r w:rsidRPr="00B977D6">
        <w:rPr>
          <w:rtl/>
        </w:rPr>
        <w:t>! فقال</w:t>
      </w:r>
      <w:r w:rsidR="00920C47">
        <w:rPr>
          <w:rtl/>
        </w:rPr>
        <w:t>:</w:t>
      </w:r>
      <w:r w:rsidRPr="00B977D6">
        <w:rPr>
          <w:rtl/>
        </w:rPr>
        <w:t xml:space="preserve"> </w:t>
      </w:r>
      <w:r w:rsidRPr="00202D70">
        <w:rPr>
          <w:rStyle w:val="libFootnoteBoldChar"/>
          <w:rtl/>
        </w:rPr>
        <w:t>نعم</w:t>
      </w:r>
      <w:r w:rsidR="00920C47">
        <w:rPr>
          <w:rStyle w:val="libFootnoteBoldChar"/>
          <w:rtl/>
        </w:rPr>
        <w:t>،</w:t>
      </w:r>
      <w:r w:rsidRPr="00202D70">
        <w:rPr>
          <w:rStyle w:val="libFootnoteBoldChar"/>
          <w:rtl/>
        </w:rPr>
        <w:t xml:space="preserve"> وشرٌ من ذلك</w:t>
      </w:r>
      <w:r w:rsidR="00920C47">
        <w:rPr>
          <w:rStyle w:val="libFootnoteBoldChar"/>
          <w:rtl/>
        </w:rPr>
        <w:t>،</w:t>
      </w:r>
      <w:r w:rsidRPr="00202D70">
        <w:rPr>
          <w:rStyle w:val="libFootnoteBoldChar"/>
          <w:rtl/>
        </w:rPr>
        <w:t xml:space="preserve"> كيف بكم إذا أمرتم بالمنكر ونهيتم عن المعروف</w:t>
      </w:r>
      <w:r w:rsidR="00920C47">
        <w:rPr>
          <w:rStyle w:val="libFootnoteBoldChar"/>
          <w:rtl/>
        </w:rPr>
        <w:t>؟</w:t>
      </w:r>
      <w:r w:rsidRPr="00202D70">
        <w:rPr>
          <w:rStyle w:val="libFootnoteBoldChar"/>
          <w:rtl/>
        </w:rPr>
        <w:t>!</w:t>
      </w:r>
      <w:r w:rsidRPr="00B977D6">
        <w:rPr>
          <w:rtl/>
        </w:rPr>
        <w:t xml:space="preserve"> فقيل له</w:t>
      </w:r>
      <w:r w:rsidR="00920C47">
        <w:rPr>
          <w:rtl/>
        </w:rPr>
        <w:t>:</w:t>
      </w:r>
      <w:r w:rsidRPr="00B977D6">
        <w:rPr>
          <w:rtl/>
        </w:rPr>
        <w:t xml:space="preserve"> ويكون ذلك</w:t>
      </w:r>
      <w:r w:rsidR="00920C47">
        <w:rPr>
          <w:rtl/>
        </w:rPr>
        <w:t>؟</w:t>
      </w:r>
      <w:r w:rsidRPr="00B977D6">
        <w:rPr>
          <w:rtl/>
        </w:rPr>
        <w:t>! قال</w:t>
      </w:r>
      <w:r w:rsidR="00920C47">
        <w:rPr>
          <w:rtl/>
        </w:rPr>
        <w:t>:</w:t>
      </w:r>
      <w:r w:rsidRPr="00B977D6">
        <w:rPr>
          <w:rtl/>
        </w:rPr>
        <w:t xml:space="preserve"> </w:t>
      </w:r>
      <w:r w:rsidRPr="00202D70">
        <w:rPr>
          <w:rStyle w:val="libFootnoteBoldChar"/>
          <w:rtl/>
        </w:rPr>
        <w:t>نعم</w:t>
      </w:r>
      <w:r w:rsidR="00920C47">
        <w:rPr>
          <w:rStyle w:val="libFootnoteBoldChar"/>
          <w:rtl/>
        </w:rPr>
        <w:t>،</w:t>
      </w:r>
      <w:r w:rsidRPr="00202D70">
        <w:rPr>
          <w:rStyle w:val="libFootnoteBoldChar"/>
          <w:rtl/>
        </w:rPr>
        <w:t xml:space="preserve"> وشرٌ من ذلك</w:t>
      </w:r>
      <w:r w:rsidR="00920C47">
        <w:rPr>
          <w:rStyle w:val="libFootnoteBoldChar"/>
          <w:rtl/>
        </w:rPr>
        <w:t>،</w:t>
      </w:r>
      <w:r w:rsidRPr="00202D70">
        <w:rPr>
          <w:rStyle w:val="libFootnoteBoldChar"/>
          <w:rtl/>
        </w:rPr>
        <w:t xml:space="preserve"> كيف بكم إذا رأيتم المعروف منكراً والمنكر معروفاً</w:t>
      </w:r>
      <w:r w:rsidR="00920C47">
        <w:rPr>
          <w:rStyle w:val="libFootnoteBoldChar"/>
          <w:rtl/>
        </w:rPr>
        <w:t>؟</w:t>
      </w:r>
      <w:r w:rsidRPr="00202D70">
        <w:rPr>
          <w:rStyle w:val="libFootnoteBoldChar"/>
          <w:rtl/>
        </w:rPr>
        <w:t>!</w:t>
      </w:r>
      <w:r w:rsidR="00732CCF">
        <w:rPr>
          <w:rStyle w:val="libFootnoteBoldChar"/>
          <w:rtl/>
        </w:rPr>
        <w:t>)</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الكافي</w:t>
      </w:r>
      <w:r w:rsidR="00920C47">
        <w:rPr>
          <w:rtl/>
        </w:rPr>
        <w:t>:</w:t>
      </w:r>
      <w:r w:rsidRPr="00B977D6">
        <w:rPr>
          <w:rtl/>
        </w:rPr>
        <w:t xml:space="preserve"> 5</w:t>
      </w:r>
      <w:r w:rsidR="00920C47">
        <w:rPr>
          <w:rtl/>
        </w:rPr>
        <w:t>:</w:t>
      </w:r>
      <w:r w:rsidRPr="00B977D6">
        <w:rPr>
          <w:rtl/>
        </w:rPr>
        <w:t xml:space="preserve"> 59</w:t>
      </w:r>
      <w:r w:rsidR="00920C47">
        <w:rPr>
          <w:rtl/>
        </w:rPr>
        <w:t>،</w:t>
      </w:r>
      <w:r w:rsidRPr="00B977D6">
        <w:rPr>
          <w:rtl/>
        </w:rPr>
        <w:t xml:space="preserve"> كتاب الجهاد حديث رقم 14</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66600A">
      <w:pPr>
        <w:pStyle w:val="libNormal"/>
        <w:rPr>
          <w:rtl/>
        </w:rPr>
      </w:pPr>
      <w:r w:rsidRPr="00ED631C">
        <w:rPr>
          <w:rtl/>
        </w:rPr>
        <w:lastRenderedPageBreak/>
        <w:t xml:space="preserve">وقد اختُصَّ قتل الحسين </w:t>
      </w:r>
      <w:r w:rsidR="009A1FD2" w:rsidRPr="009A1FD2">
        <w:rPr>
          <w:rStyle w:val="libAlaemChar"/>
          <w:rtl/>
        </w:rPr>
        <w:t>عليه‌السلام</w:t>
      </w:r>
      <w:r w:rsidR="0066600A">
        <w:rPr>
          <w:rFonts w:hint="cs"/>
          <w:rtl/>
        </w:rPr>
        <w:t xml:space="preserve"> </w:t>
      </w:r>
      <w:r w:rsidRPr="00ED631C">
        <w:rPr>
          <w:rtl/>
        </w:rPr>
        <w:t xml:space="preserve">بنصيب وتركيز أكبر في الإخبارات الواردة عن النبيّ </w:t>
      </w:r>
      <w:r w:rsidR="00732CCF">
        <w:rPr>
          <w:rtl/>
        </w:rPr>
        <w:t>(</w:t>
      </w:r>
      <w:r w:rsidRPr="00ED631C">
        <w:rPr>
          <w:rtl/>
        </w:rPr>
        <w:t>صلّى الله عيه وآله</w:t>
      </w:r>
      <w:r w:rsidR="00732CCF">
        <w:rPr>
          <w:rtl/>
        </w:rPr>
        <w:t>)</w:t>
      </w:r>
      <w:r w:rsidR="00920C47">
        <w:rPr>
          <w:rtl/>
        </w:rPr>
        <w:t>،</w:t>
      </w:r>
      <w:r w:rsidRPr="00ED631C">
        <w:rPr>
          <w:rtl/>
        </w:rPr>
        <w:t xml:space="preserve"> وعن أمير المؤمنين </w:t>
      </w:r>
      <w:r w:rsidR="009A1FD2" w:rsidRPr="009A1FD2">
        <w:rPr>
          <w:rStyle w:val="libAlaemChar"/>
          <w:rtl/>
        </w:rPr>
        <w:t>عليه‌السلام</w:t>
      </w:r>
      <w:r w:rsidR="00920C47">
        <w:rPr>
          <w:rtl/>
        </w:rPr>
        <w:t>؛</w:t>
      </w:r>
      <w:r w:rsidRPr="00ED631C">
        <w:rPr>
          <w:rtl/>
        </w:rPr>
        <w:t xml:space="preserve"> وذلك لعظيم حرمة الإمام الحسين </w:t>
      </w:r>
      <w:r w:rsidR="009A1FD2" w:rsidRPr="009A1FD2">
        <w:rPr>
          <w:rStyle w:val="libAlaemChar"/>
          <w:rtl/>
        </w:rPr>
        <w:t>عليه‌السلام</w:t>
      </w:r>
      <w:r w:rsidR="00920C47">
        <w:rPr>
          <w:rtl/>
        </w:rPr>
        <w:t>،</w:t>
      </w:r>
      <w:r w:rsidRPr="00ED631C">
        <w:rPr>
          <w:rtl/>
        </w:rPr>
        <w:t xml:space="preserve"> ولنوع مصرعه المفجع ومصارع أنصاره</w:t>
      </w:r>
      <w:r w:rsidR="00920C47">
        <w:rPr>
          <w:rtl/>
        </w:rPr>
        <w:t>،</w:t>
      </w:r>
      <w:r w:rsidRPr="00ED631C">
        <w:rPr>
          <w:rtl/>
        </w:rPr>
        <w:t xml:space="preserve"> ولشدّة مصابهما بتلك الوقعة الفظيعة والرزيّة العظيمة </w:t>
      </w:r>
      <w:r w:rsidRPr="00ED631C">
        <w:rPr>
          <w:rStyle w:val="libFootnotenumChar"/>
          <w:rFonts w:hint="cs"/>
          <w:rtl/>
        </w:rPr>
        <w:t>(1)</w:t>
      </w:r>
      <w:r w:rsidR="00920C47">
        <w:rPr>
          <w:rFonts w:hint="cs"/>
          <w:rtl/>
        </w:rPr>
        <w:t>،</w:t>
      </w:r>
      <w:r w:rsidRPr="00ED631C">
        <w:rPr>
          <w:rtl/>
        </w:rPr>
        <w:t xml:space="preserve"> ولأهميّة واقعة عاشوراء بلحاظ ما يترتّب عليها من حفظ الإسلام وبقائه</w:t>
      </w:r>
      <w:r w:rsidR="00920C47">
        <w:rPr>
          <w:rtl/>
        </w:rPr>
        <w:t>،</w:t>
      </w:r>
      <w:r w:rsidRPr="00ED631C">
        <w:rPr>
          <w:rtl/>
        </w:rPr>
        <w:t xml:space="preserve"> ولأهميّة المثوبة العظيمة والمنزلة الرفيعة المترتّبة على نصرة الحسين </w:t>
      </w:r>
      <w:r w:rsidR="009A1FD2" w:rsidRPr="009A1FD2">
        <w:rPr>
          <w:rStyle w:val="libAlaemChar"/>
          <w:rtl/>
        </w:rPr>
        <w:t>عليه‌السلام</w:t>
      </w:r>
      <w:r w:rsidR="00920C47">
        <w:rPr>
          <w:rtl/>
        </w:rPr>
        <w:t>،</w:t>
      </w:r>
      <w:r w:rsidRPr="00ED631C">
        <w:rPr>
          <w:rtl/>
        </w:rPr>
        <w:t xml:space="preserve"> واللعنة الدائمة والعقوبة الكبيرة التي تلحق مَن يقاتله ويخذله</w:t>
      </w:r>
      <w:r w:rsidR="00920C47">
        <w:rPr>
          <w:rtl/>
        </w:rPr>
        <w:t>.</w:t>
      </w:r>
    </w:p>
    <w:p w:rsidR="00BA6E43" w:rsidRPr="00874F90" w:rsidRDefault="00BA6E43" w:rsidP="0066600A">
      <w:pPr>
        <w:pStyle w:val="libNormal"/>
        <w:rPr>
          <w:rtl/>
        </w:rPr>
      </w:pPr>
      <w:r w:rsidRPr="00ED631C">
        <w:rPr>
          <w:rtl/>
        </w:rPr>
        <w:t xml:space="preserve">ولعلّ قُرب عاشوراء الزمني من عهد النبيّ </w:t>
      </w:r>
      <w:r w:rsidR="009A1FD2" w:rsidRPr="009A1FD2">
        <w:rPr>
          <w:rStyle w:val="libAlaemChar"/>
          <w:rtl/>
        </w:rPr>
        <w:t>صلى‌الله‌عليه‌وآله</w:t>
      </w:r>
      <w:r w:rsidRPr="00ED631C">
        <w:rPr>
          <w:rtl/>
        </w:rPr>
        <w:t xml:space="preserve"> وعليّ </w:t>
      </w:r>
      <w:r w:rsidR="009A1FD2" w:rsidRPr="009A1FD2">
        <w:rPr>
          <w:rStyle w:val="libAlaemChar"/>
          <w:rtl/>
        </w:rPr>
        <w:t>عليه‌السلام</w:t>
      </w:r>
      <w:r w:rsidR="00920C47">
        <w:rPr>
          <w:rtl/>
        </w:rPr>
        <w:t>،</w:t>
      </w:r>
      <w:r w:rsidRPr="00ED631C">
        <w:rPr>
          <w:rtl/>
        </w:rPr>
        <w:t xml:space="preserve"> عامل أيضاً من عوامل هذا التركيز</w:t>
      </w:r>
      <w:r w:rsidR="00920C47">
        <w:rPr>
          <w:rtl/>
        </w:rPr>
        <w:t>؛</w:t>
      </w:r>
      <w:r w:rsidRPr="00ED631C">
        <w:rPr>
          <w:rtl/>
        </w:rPr>
        <w:t xml:space="preserve"> لأنّ النبيّ </w:t>
      </w:r>
      <w:r w:rsidR="009A1FD2" w:rsidRPr="009A1FD2">
        <w:rPr>
          <w:rStyle w:val="libAlaemChar"/>
          <w:rtl/>
        </w:rPr>
        <w:t>صلى‌الله‌عليه‌وآله</w:t>
      </w:r>
      <w:r w:rsidRPr="00ED631C">
        <w:rPr>
          <w:rtl/>
        </w:rPr>
        <w:t xml:space="preserve"> ووصيّه </w:t>
      </w:r>
      <w:r w:rsidR="009A1FD2" w:rsidRPr="009A1FD2">
        <w:rPr>
          <w:rStyle w:val="libAlaemChar"/>
          <w:rtl/>
        </w:rPr>
        <w:t>عليه‌السلام</w:t>
      </w:r>
      <w:r w:rsidR="0066600A">
        <w:rPr>
          <w:rFonts w:hint="cs"/>
          <w:rtl/>
        </w:rPr>
        <w:t xml:space="preserve"> </w:t>
      </w:r>
      <w:r w:rsidRPr="00ED631C">
        <w:rPr>
          <w:rtl/>
        </w:rPr>
        <w:t>يعلمان أنَّ جماعة غير قليلة من الصحابة والتابعين سوف يدركون يوم عاشوراء</w:t>
      </w:r>
      <w:r w:rsidR="00920C47">
        <w:rPr>
          <w:rtl/>
        </w:rPr>
        <w:t>،</w:t>
      </w:r>
      <w:r w:rsidRPr="00ED631C">
        <w:rPr>
          <w:rtl/>
        </w:rPr>
        <w:t xml:space="preserve"> فالتركيز على الإخبار بمقتله </w:t>
      </w:r>
      <w:r w:rsidR="009A1FD2" w:rsidRPr="009A1FD2">
        <w:rPr>
          <w:rStyle w:val="libAlaemChar"/>
          <w:rtl/>
        </w:rPr>
        <w:t>عليه‌السلام</w:t>
      </w:r>
      <w:r w:rsidR="00920C47">
        <w:rPr>
          <w:rtl/>
        </w:rPr>
        <w:t>،</w:t>
      </w:r>
      <w:r w:rsidRPr="00ED631C">
        <w:rPr>
          <w:rtl/>
        </w:rPr>
        <w:t xml:space="preserve"> ومخاطبة هؤلاء مخاطبة مباشرة بذلك</w:t>
      </w:r>
      <w:r w:rsidR="00920C47">
        <w:rPr>
          <w:rtl/>
        </w:rPr>
        <w:t>،</w:t>
      </w:r>
      <w:r w:rsidRPr="00ED631C">
        <w:rPr>
          <w:rtl/>
        </w:rPr>
        <w:t xml:space="preserve"> يؤثّران التأثير البالغ في الدعوة إلى نصرته </w:t>
      </w:r>
      <w:r w:rsidR="009A1FD2" w:rsidRPr="009A1FD2">
        <w:rPr>
          <w:rStyle w:val="libAlaemChar"/>
          <w:rtl/>
        </w:rPr>
        <w:t>عليه‌السلام</w:t>
      </w:r>
      <w:r w:rsidR="00920C47">
        <w:rPr>
          <w:rtl/>
        </w:rPr>
        <w:t>،</w:t>
      </w:r>
      <w:r w:rsidRPr="00ED631C">
        <w:rPr>
          <w:rtl/>
        </w:rPr>
        <w:t xml:space="preserve"> والتحذير من الانتماء إلى صف أعدائه</w:t>
      </w:r>
      <w:r w:rsidR="00920C47">
        <w:rPr>
          <w:rtl/>
        </w:rPr>
        <w:t>،</w:t>
      </w:r>
      <w:r w:rsidRPr="00ED631C">
        <w:rPr>
          <w:rtl/>
        </w:rPr>
        <w:t xml:space="preserve"> مع ما في ذلك من إتمام الحجّة على هؤلاء الناس آنئذٍ</w:t>
      </w:r>
      <w:r w:rsidR="00920C47">
        <w:rPr>
          <w:rtl/>
        </w:rPr>
        <w:t>؛</w:t>
      </w:r>
      <w:r w:rsidRPr="00ED631C">
        <w:rPr>
          <w:rtl/>
        </w:rPr>
        <w:t xml:space="preserve"> ولذا كان رسول الله </w:t>
      </w:r>
      <w:r w:rsidR="009A1FD2" w:rsidRPr="009A1FD2">
        <w:rPr>
          <w:rStyle w:val="libAlaemChar"/>
          <w:rtl/>
        </w:rPr>
        <w:t>صلى‌الله‌عليه‌وآله</w:t>
      </w:r>
      <w:r w:rsidRPr="00ED631C">
        <w:rPr>
          <w:rtl/>
        </w:rPr>
        <w:t xml:space="preserve"> يخاطب الباكين معه لبكائه على الحسين </w:t>
      </w:r>
      <w:r w:rsidR="009A1FD2" w:rsidRPr="009A1FD2">
        <w:rPr>
          <w:rStyle w:val="libAlaemChar"/>
          <w:rtl/>
        </w:rPr>
        <w:t>عليه‌السلام</w:t>
      </w:r>
      <w:r w:rsidR="00D057E9">
        <w:rPr>
          <w:rtl/>
        </w:rPr>
        <w:t xml:space="preserve"> </w:t>
      </w:r>
      <w:r w:rsidRPr="00ED631C">
        <w:rPr>
          <w:rtl/>
        </w:rPr>
        <w:t>خطاباً مباشراً فيقول لهم</w:t>
      </w:r>
      <w:r w:rsidR="00920C47">
        <w:rPr>
          <w:rtl/>
        </w:rPr>
        <w:t>:</w:t>
      </w:r>
      <w:r w:rsidRPr="00ED631C">
        <w:rPr>
          <w:rtl/>
        </w:rPr>
        <w:t xml:space="preserve"> </w:t>
      </w:r>
      <w:r w:rsidR="00732CCF">
        <w:rPr>
          <w:rStyle w:val="libBold2Char"/>
          <w:rtl/>
        </w:rPr>
        <w:t>(</w:t>
      </w:r>
      <w:r w:rsidRPr="00D13DC1">
        <w:rPr>
          <w:rStyle w:val="libBold2Char"/>
          <w:rtl/>
        </w:rPr>
        <w:t>أيها الناس</w:t>
      </w:r>
      <w:r w:rsidR="00920C47">
        <w:rPr>
          <w:rStyle w:val="libBold2Char"/>
          <w:rtl/>
        </w:rPr>
        <w:t>،</w:t>
      </w:r>
      <w:r w:rsidRPr="00D13DC1">
        <w:rPr>
          <w:rStyle w:val="libBold2Char"/>
          <w:rtl/>
        </w:rPr>
        <w:t xml:space="preserve"> أتبكونه ولا تنصرونه</w:t>
      </w:r>
      <w:r w:rsidR="00920C47">
        <w:rPr>
          <w:rStyle w:val="libBold2Char"/>
          <w:rtl/>
        </w:rPr>
        <w:t>؟</w:t>
      </w:r>
      <w:r w:rsidRPr="00D13DC1">
        <w:rPr>
          <w:rStyle w:val="libBold2Char"/>
          <w:rtl/>
        </w:rPr>
        <w:t>!</w:t>
      </w:r>
      <w:r w:rsidR="00732CCF">
        <w:rPr>
          <w:rStyle w:val="libBold2Char"/>
          <w:rtl/>
        </w:rPr>
        <w:t>)</w:t>
      </w:r>
      <w:r w:rsidRPr="00D13DC1">
        <w:rPr>
          <w:rStyle w:val="libBold2Char"/>
          <w:rtl/>
        </w:rPr>
        <w:t xml:space="preserve"> </w:t>
      </w:r>
      <w:r w:rsidRPr="00ED631C">
        <w:rPr>
          <w:rStyle w:val="libFootnotenumChar"/>
          <w:rFonts w:hint="cs"/>
          <w:rtl/>
        </w:rPr>
        <w:t>(2)</w:t>
      </w:r>
      <w:r w:rsidR="00920C47">
        <w:rPr>
          <w:rFonts w:hint="cs"/>
          <w:rtl/>
        </w:rPr>
        <w:t>،</w:t>
      </w:r>
      <w:r w:rsidRPr="00ED631C">
        <w:rPr>
          <w:rtl/>
        </w:rPr>
        <w:t xml:space="preserve"> ويخاطب عليٌّ </w:t>
      </w:r>
      <w:r w:rsidR="009A1FD2" w:rsidRPr="009A1FD2">
        <w:rPr>
          <w:rStyle w:val="libAlaemChar"/>
          <w:rtl/>
        </w:rPr>
        <w:t>عليه‌السلام</w:t>
      </w:r>
      <w:r w:rsidR="00D057E9">
        <w:rPr>
          <w:rtl/>
        </w:rPr>
        <w:t xml:space="preserve"> </w:t>
      </w:r>
      <w:r w:rsidRPr="00ED631C">
        <w:rPr>
          <w:rtl/>
        </w:rPr>
        <w:t>البراء بن عازب قائلاً</w:t>
      </w:r>
      <w:r w:rsidR="00920C47">
        <w:rPr>
          <w:rtl/>
        </w:rPr>
        <w:t>:</w:t>
      </w:r>
      <w:r w:rsidRPr="00ED631C">
        <w:rPr>
          <w:rtl/>
        </w:rPr>
        <w:t xml:space="preserve"> </w:t>
      </w:r>
      <w:r w:rsidR="00732CCF">
        <w:rPr>
          <w:rStyle w:val="libBold2Char"/>
          <w:rtl/>
        </w:rPr>
        <w:t>(</w:t>
      </w:r>
      <w:r w:rsidRPr="00D13DC1">
        <w:rPr>
          <w:rStyle w:val="libBold2Char"/>
          <w:rtl/>
        </w:rPr>
        <w:t>يا براء</w:t>
      </w:r>
      <w:r w:rsidR="00920C47">
        <w:rPr>
          <w:rStyle w:val="libBold2Char"/>
          <w:rtl/>
        </w:rPr>
        <w:t>،</w:t>
      </w:r>
      <w:r w:rsidRPr="00D13DC1">
        <w:rPr>
          <w:rStyle w:val="libBold2Char"/>
          <w:rtl/>
        </w:rPr>
        <w:t xml:space="preserve"> يُقتل ابني الحسين وأنت حيٌّ لا تنصره</w:t>
      </w:r>
      <w:r w:rsidR="00920C47">
        <w:rPr>
          <w:rStyle w:val="libBold2Char"/>
          <w:rtl/>
        </w:rPr>
        <w:t>!</w:t>
      </w:r>
      <w:r w:rsidR="00732CCF">
        <w:rPr>
          <w:rStyle w:val="libBold2Char"/>
          <w:rtl/>
        </w:rPr>
        <w:t>)</w:t>
      </w:r>
      <w:r w:rsidRPr="00D13DC1">
        <w:rPr>
          <w:rStyle w:val="libBold2Char"/>
          <w:rtl/>
        </w:rPr>
        <w:t xml:space="preserve"> </w:t>
      </w:r>
      <w:r w:rsidRPr="00ED631C">
        <w:rPr>
          <w:rStyle w:val="libFootnotenumChar"/>
          <w:rFonts w:hint="cs"/>
          <w:rtl/>
        </w:rPr>
        <w:t>(3)</w:t>
      </w:r>
      <w:r w:rsidR="00920C47">
        <w:rPr>
          <w:rFonts w:hint="cs"/>
          <w:rtl/>
        </w:rPr>
        <w:t>.</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 xml:space="preserve">(1) عن الإمام الصادق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 xml:space="preserve">لمّا أن هبط جبرئيل على رسول الله </w:t>
      </w:r>
      <w:r w:rsidR="009A1FD2" w:rsidRPr="009A1FD2">
        <w:rPr>
          <w:rStyle w:val="libAlaemChar"/>
          <w:rtl/>
        </w:rPr>
        <w:t>صلى‌الله‌عليه‌وآله</w:t>
      </w:r>
      <w:r w:rsidRPr="00202D70">
        <w:rPr>
          <w:rStyle w:val="libFootnoteBoldChar"/>
          <w:rtl/>
        </w:rPr>
        <w:t xml:space="preserve"> بقتل الحسين</w:t>
      </w:r>
      <w:r w:rsidR="00920C47">
        <w:rPr>
          <w:rStyle w:val="libFootnoteBoldChar"/>
          <w:rtl/>
        </w:rPr>
        <w:t>،</w:t>
      </w:r>
      <w:r w:rsidRPr="00202D70">
        <w:rPr>
          <w:rStyle w:val="libFootnoteBoldChar"/>
          <w:rtl/>
        </w:rPr>
        <w:t xml:space="preserve"> أخذ بيد عليّ فخلا به مليّاً من النهار فغلبتهما عبرة</w:t>
      </w:r>
      <w:r w:rsidR="00920C47">
        <w:rPr>
          <w:rStyle w:val="libFootnoteBoldChar"/>
          <w:rtl/>
        </w:rPr>
        <w:t>،</w:t>
      </w:r>
      <w:r w:rsidRPr="00202D70">
        <w:rPr>
          <w:rStyle w:val="libFootnoteBoldChar"/>
          <w:rtl/>
        </w:rPr>
        <w:t xml:space="preserve"> فلم يتفرّقا حتّى هبط عليهما جبرئيل</w:t>
      </w:r>
      <w:r w:rsidR="00596330">
        <w:rPr>
          <w:rtl/>
        </w:rPr>
        <w:t xml:space="preserve"> - </w:t>
      </w:r>
      <w:r w:rsidRPr="00B977D6">
        <w:rPr>
          <w:rtl/>
        </w:rPr>
        <w:t>أو قال رسول ربّ العالمين</w:t>
      </w:r>
      <w:r w:rsidR="00596330">
        <w:rPr>
          <w:rtl/>
        </w:rPr>
        <w:t xml:space="preserve"> - </w:t>
      </w:r>
      <w:r w:rsidRPr="00202D70">
        <w:rPr>
          <w:rStyle w:val="libFootnoteBoldChar"/>
          <w:rtl/>
        </w:rPr>
        <w:t>فقال لهما</w:t>
      </w:r>
      <w:r w:rsidR="00920C47">
        <w:rPr>
          <w:rStyle w:val="libFootnoteBoldChar"/>
          <w:rtl/>
        </w:rPr>
        <w:t>:</w:t>
      </w:r>
      <w:r w:rsidRPr="00202D70">
        <w:rPr>
          <w:rStyle w:val="libFootnoteBoldChar"/>
          <w:rtl/>
        </w:rPr>
        <w:t xml:space="preserve"> ربّكما يقرئكما السلام ويقول</w:t>
      </w:r>
      <w:r w:rsidR="00920C47">
        <w:rPr>
          <w:rStyle w:val="libFootnoteBoldChar"/>
          <w:rtl/>
        </w:rPr>
        <w:t>:</w:t>
      </w:r>
      <w:r w:rsidRPr="00202D70">
        <w:rPr>
          <w:rStyle w:val="libFootnoteBoldChar"/>
          <w:rtl/>
        </w:rPr>
        <w:t xml:space="preserve"> قد عزمت عليكما لمّا صبرتما</w:t>
      </w:r>
      <w:r w:rsidR="00920C47">
        <w:rPr>
          <w:rStyle w:val="libFootnoteBoldChar"/>
          <w:rtl/>
        </w:rPr>
        <w:t>،</w:t>
      </w:r>
      <w:r w:rsidRPr="00202D70">
        <w:rPr>
          <w:rStyle w:val="libFootnoteBoldChar"/>
          <w:rtl/>
        </w:rPr>
        <w:t xml:space="preserve"> قال</w:t>
      </w:r>
      <w:r w:rsidR="00920C47">
        <w:rPr>
          <w:rStyle w:val="libFootnoteBoldChar"/>
          <w:rtl/>
        </w:rPr>
        <w:t>:</w:t>
      </w:r>
      <w:r w:rsidRPr="00202D70">
        <w:rPr>
          <w:rStyle w:val="libFootnoteBoldChar"/>
          <w:rtl/>
        </w:rPr>
        <w:t xml:space="preserve"> فصبراً</w:t>
      </w:r>
      <w:r w:rsidR="00732CCF">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كامل الزيارات</w:t>
      </w:r>
      <w:r w:rsidR="00920C47">
        <w:rPr>
          <w:rtl/>
        </w:rPr>
        <w:t>:</w:t>
      </w:r>
      <w:r w:rsidRPr="00B977D6">
        <w:rPr>
          <w:rtl/>
        </w:rPr>
        <w:t xml:space="preserve"> 53</w:t>
      </w:r>
      <w:r w:rsidR="00920C47">
        <w:rPr>
          <w:rtl/>
        </w:rPr>
        <w:t>،</w:t>
      </w:r>
      <w:r w:rsidRPr="00B977D6">
        <w:rPr>
          <w:rtl/>
        </w:rPr>
        <w:t xml:space="preserve"> باب 16</w:t>
      </w:r>
      <w:r w:rsidR="00920C47">
        <w:rPr>
          <w:rtl/>
        </w:rPr>
        <w:t>،</w:t>
      </w:r>
      <w:r w:rsidRPr="00B977D6">
        <w:rPr>
          <w:rtl/>
        </w:rPr>
        <w:t xml:space="preserve"> حديث رقم 1</w:t>
      </w:r>
      <w:r w:rsidR="00732CCF">
        <w:rPr>
          <w:rtl/>
        </w:rPr>
        <w:t>)</w:t>
      </w:r>
      <w:r w:rsidR="00920C47">
        <w:rPr>
          <w:rtl/>
        </w:rPr>
        <w:t>،</w:t>
      </w:r>
      <w:r w:rsidRPr="00B977D6">
        <w:rPr>
          <w:rtl/>
        </w:rPr>
        <w:t xml:space="preserve"> وهذا حديث من الأحاديث الكثيرة الكاشفة عن عُظم رزية الحسين </w:t>
      </w:r>
      <w:r w:rsidR="009A1FD2" w:rsidRPr="009A1FD2">
        <w:rPr>
          <w:rStyle w:val="libAlaemChar"/>
          <w:rtl/>
        </w:rPr>
        <w:t>عليه‌السلام</w:t>
      </w:r>
      <w:r w:rsidR="00D057E9">
        <w:rPr>
          <w:rtl/>
        </w:rPr>
        <w:t xml:space="preserve"> </w:t>
      </w:r>
      <w:r w:rsidRPr="00B977D6">
        <w:rPr>
          <w:rtl/>
        </w:rPr>
        <w:t xml:space="preserve">على قلب رسول الله </w:t>
      </w:r>
      <w:r w:rsidR="009A1FD2" w:rsidRPr="009A1FD2">
        <w:rPr>
          <w:rStyle w:val="libAlaemChar"/>
          <w:rtl/>
        </w:rPr>
        <w:t>صلى‌الله‌عليه‌وآله</w:t>
      </w:r>
      <w:r w:rsidR="00920C47">
        <w:rPr>
          <w:rtl/>
        </w:rPr>
        <w:t>،</w:t>
      </w:r>
      <w:r w:rsidRPr="00B977D6">
        <w:rPr>
          <w:rtl/>
        </w:rPr>
        <w:t xml:space="preserve"> وقلب أمير المؤمنين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مثير الأحزان</w:t>
      </w:r>
      <w:r w:rsidR="00920C47">
        <w:rPr>
          <w:rtl/>
        </w:rPr>
        <w:t>:</w:t>
      </w:r>
      <w:r w:rsidRPr="00874F90">
        <w:rPr>
          <w:rtl/>
        </w:rPr>
        <w:t xml:space="preserve"> 19.</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الإرشاد</w:t>
      </w:r>
      <w:r w:rsidR="00920C47">
        <w:rPr>
          <w:rtl/>
        </w:rPr>
        <w:t>:</w:t>
      </w:r>
      <w:r w:rsidRPr="00874F90">
        <w:rPr>
          <w:rtl/>
        </w:rPr>
        <w:t xml:space="preserve"> 192.</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وفي المقابل فقد انتفع بهذا الإخبار جمْع من أهل الصدق والإخلاص من الصحابة والتابعين</w:t>
      </w:r>
      <w:r w:rsidR="00920C47">
        <w:rPr>
          <w:rtl/>
        </w:rPr>
        <w:t>،</w:t>
      </w:r>
      <w:r w:rsidRPr="00ED631C">
        <w:rPr>
          <w:rtl/>
        </w:rPr>
        <w:t xml:space="preserve"> فقد روى الصحابيّ الجليل أنس بن الحارث رضوان الله تعالى عليه عن النبيّ </w:t>
      </w:r>
      <w:r w:rsidR="009A1FD2" w:rsidRPr="009A1FD2">
        <w:rPr>
          <w:rStyle w:val="libAlaemChar"/>
          <w:rtl/>
        </w:rPr>
        <w:t>صلى‌الله‌عليه‌وآله</w:t>
      </w:r>
      <w:r w:rsidR="00D057E9">
        <w:rPr>
          <w:rtl/>
        </w:rPr>
        <w:t xml:space="preserve"> </w:t>
      </w:r>
      <w:r w:rsidRPr="00ED631C">
        <w:rPr>
          <w:rtl/>
        </w:rPr>
        <w:t>أنّه قال</w:t>
      </w:r>
      <w:r w:rsidR="00920C47">
        <w:rPr>
          <w:rtl/>
        </w:rPr>
        <w:t>:</w:t>
      </w:r>
      <w:r w:rsidRPr="00ED631C">
        <w:rPr>
          <w:rtl/>
        </w:rPr>
        <w:t xml:space="preserve"> </w:t>
      </w:r>
      <w:r w:rsidR="00732CCF">
        <w:rPr>
          <w:rStyle w:val="libBold2Char"/>
          <w:rtl/>
        </w:rPr>
        <w:t>(</w:t>
      </w:r>
      <w:r w:rsidRPr="00D13DC1">
        <w:rPr>
          <w:rStyle w:val="libBold2Char"/>
          <w:rtl/>
        </w:rPr>
        <w:t>إنّ ابني هذا</w:t>
      </w:r>
      <w:r w:rsidR="00596330">
        <w:rPr>
          <w:rStyle w:val="libBold2Char"/>
          <w:rtl/>
        </w:rPr>
        <w:t xml:space="preserve"> - </w:t>
      </w:r>
      <w:r w:rsidRPr="00ED631C">
        <w:rPr>
          <w:rtl/>
        </w:rPr>
        <w:t>وأشار إلى الحسين</w:t>
      </w:r>
      <w:r w:rsidR="00596330">
        <w:rPr>
          <w:rtl/>
        </w:rPr>
        <w:t xml:space="preserve"> - </w:t>
      </w:r>
      <w:r w:rsidRPr="00D13DC1">
        <w:rPr>
          <w:rStyle w:val="libBold2Char"/>
          <w:rtl/>
        </w:rPr>
        <w:t>يُقتل بأرض يُقال لها كربلاء</w:t>
      </w:r>
      <w:r w:rsidR="00920C47">
        <w:rPr>
          <w:rStyle w:val="libBold2Char"/>
          <w:rtl/>
        </w:rPr>
        <w:t>،</w:t>
      </w:r>
      <w:r w:rsidRPr="00D13DC1">
        <w:rPr>
          <w:rStyle w:val="libBold2Char"/>
          <w:rtl/>
        </w:rPr>
        <w:t xml:space="preserve"> فمَن شهد ذلك منكم فلينصره</w:t>
      </w:r>
      <w:r w:rsidR="00732CCF">
        <w:rPr>
          <w:rStyle w:val="libBold2Char"/>
          <w:rtl/>
        </w:rPr>
        <w:t>)</w:t>
      </w:r>
      <w:r w:rsidR="00920C47">
        <w:rPr>
          <w:rStyle w:val="libBold2Char"/>
          <w:rtl/>
        </w:rPr>
        <w:t>،</w:t>
      </w:r>
      <w:r w:rsidRPr="00ED631C">
        <w:rPr>
          <w:rtl/>
        </w:rPr>
        <w:t xml:space="preserve"> ولمّا خرج الإمام الحسين </w:t>
      </w:r>
      <w:r w:rsidR="009A1FD2" w:rsidRPr="009A1FD2">
        <w:rPr>
          <w:rStyle w:val="libAlaemChar"/>
          <w:rtl/>
        </w:rPr>
        <w:t>عليه‌السلام</w:t>
      </w:r>
      <w:r w:rsidR="00D057E9">
        <w:rPr>
          <w:rtl/>
        </w:rPr>
        <w:t xml:space="preserve"> </w:t>
      </w:r>
      <w:r w:rsidRPr="00ED631C">
        <w:rPr>
          <w:rtl/>
        </w:rPr>
        <w:t>إلى كربلاء خرج معه الصحابي الجليل أنس بن الحارث رضوان الله تعالى عليه</w:t>
      </w:r>
      <w:r w:rsidR="00920C47">
        <w:rPr>
          <w:rtl/>
        </w:rPr>
        <w:t>،</w:t>
      </w:r>
      <w:r w:rsidRPr="00ED631C">
        <w:rPr>
          <w:rtl/>
        </w:rPr>
        <w:t xml:space="preserve"> واستُشهد بين يدي الحسين </w:t>
      </w:r>
      <w:r w:rsidR="009A1FD2" w:rsidRPr="009A1FD2">
        <w:rPr>
          <w:rStyle w:val="libAlaemChar"/>
          <w:rtl/>
        </w:rPr>
        <w:t>عليه‌السلام</w:t>
      </w:r>
      <w:r w:rsidRPr="00ED631C">
        <w:rPr>
          <w:rtl/>
        </w:rPr>
        <w:t xml:space="preserve"> </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ED631C">
        <w:rPr>
          <w:rtl/>
        </w:rPr>
        <w:t>ولعلّ سِرّ التحوّل في موقف زهير بن القين رضوان الله تعالى عليه</w:t>
      </w:r>
      <w:r w:rsidR="00920C47">
        <w:rPr>
          <w:rtl/>
        </w:rPr>
        <w:t>،</w:t>
      </w:r>
      <w:r w:rsidRPr="00ED631C">
        <w:rPr>
          <w:rtl/>
        </w:rPr>
        <w:t xml:space="preserve"> ما كان يحفظه من قول سلمان الفارسيّ رضوان الله تعالى عليه وإخباره عن بشرى نصرة الإمام الحسين </w:t>
      </w:r>
      <w:r w:rsidR="009A1FD2" w:rsidRPr="009A1FD2">
        <w:rPr>
          <w:rStyle w:val="libAlaemChar"/>
          <w:rtl/>
        </w:rPr>
        <w:t>عليه‌السلام</w:t>
      </w:r>
      <w:r w:rsidR="00920C47">
        <w:rPr>
          <w:rtl/>
        </w:rPr>
        <w:t>،</w:t>
      </w:r>
      <w:r w:rsidRPr="00ED631C">
        <w:rPr>
          <w:rtl/>
        </w:rPr>
        <w:t xml:space="preserve"> يقول زهير</w:t>
      </w:r>
      <w:r w:rsidR="00920C47">
        <w:rPr>
          <w:rtl/>
        </w:rPr>
        <w:t>:</w:t>
      </w:r>
      <w:r w:rsidRPr="00ED631C">
        <w:rPr>
          <w:rtl/>
        </w:rPr>
        <w:t xml:space="preserve"> </w:t>
      </w:r>
      <w:r w:rsidR="00732CCF">
        <w:rPr>
          <w:rtl/>
        </w:rPr>
        <w:t>(</w:t>
      </w:r>
      <w:r w:rsidRPr="00ED631C">
        <w:rPr>
          <w:rtl/>
        </w:rPr>
        <w:t>سأحدّثكم حديثاً</w:t>
      </w:r>
      <w:r w:rsidR="00920C47">
        <w:rPr>
          <w:rtl/>
        </w:rPr>
        <w:t>،</w:t>
      </w:r>
      <w:r w:rsidRPr="00ED631C">
        <w:rPr>
          <w:rtl/>
        </w:rPr>
        <w:t xml:space="preserve"> إنّا غزَونا البحر ففتح الله علينا وأصبنا غنائم</w:t>
      </w:r>
      <w:r w:rsidR="00920C47">
        <w:rPr>
          <w:rtl/>
        </w:rPr>
        <w:t>،</w:t>
      </w:r>
      <w:r w:rsidRPr="00ED631C">
        <w:rPr>
          <w:rtl/>
        </w:rPr>
        <w:t xml:space="preserve"> فقال لنا سلمان الفارسي </w:t>
      </w:r>
      <w:r w:rsidR="005319A5" w:rsidRPr="005319A5">
        <w:rPr>
          <w:rStyle w:val="libAlaemChar"/>
          <w:rtl/>
        </w:rPr>
        <w:t>رحمه‌الله</w:t>
      </w:r>
      <w:r w:rsidR="00920C47">
        <w:rPr>
          <w:rtl/>
        </w:rPr>
        <w:t>:</w:t>
      </w:r>
      <w:r w:rsidRPr="00ED631C">
        <w:rPr>
          <w:rtl/>
        </w:rPr>
        <w:t xml:space="preserve"> أفَرحتم بما فتح الله عليكم وأصبتم من الغنائم</w:t>
      </w:r>
      <w:r w:rsidR="00920C47">
        <w:rPr>
          <w:rtl/>
        </w:rPr>
        <w:t>؟</w:t>
      </w:r>
      <w:r w:rsidRPr="00ED631C">
        <w:rPr>
          <w:rtl/>
        </w:rPr>
        <w:t xml:space="preserve"> فقلنا</w:t>
      </w:r>
      <w:r w:rsidR="00920C47">
        <w:rPr>
          <w:rtl/>
        </w:rPr>
        <w:t>:</w:t>
      </w:r>
      <w:r w:rsidRPr="00ED631C">
        <w:rPr>
          <w:rtl/>
        </w:rPr>
        <w:t xml:space="preserve"> نعم</w:t>
      </w:r>
      <w:r w:rsidR="00920C47">
        <w:rPr>
          <w:rtl/>
        </w:rPr>
        <w:t>،</w:t>
      </w:r>
      <w:r w:rsidRPr="00ED631C">
        <w:rPr>
          <w:rtl/>
        </w:rPr>
        <w:t xml:space="preserve"> فقال</w:t>
      </w:r>
      <w:r w:rsidR="00920C47">
        <w:rPr>
          <w:rtl/>
        </w:rPr>
        <w:t>:</w:t>
      </w:r>
      <w:r w:rsidRPr="00ED631C">
        <w:rPr>
          <w:rtl/>
        </w:rPr>
        <w:t xml:space="preserve"> إذا أدركتم سيّد شباب آل محمّد </w:t>
      </w:r>
      <w:r w:rsidR="009A1FD2" w:rsidRPr="009A1FD2">
        <w:rPr>
          <w:rStyle w:val="libAlaemChar"/>
          <w:rtl/>
        </w:rPr>
        <w:t>صلى‌الله‌عليه‌وآله</w:t>
      </w:r>
      <w:r w:rsidRPr="00ED631C">
        <w:rPr>
          <w:rtl/>
        </w:rPr>
        <w:t xml:space="preserve"> فكونوا أشدّ فرحاً بقتالكم معهم ممّا أصبتم اليوم من الغنائم</w:t>
      </w:r>
      <w:r w:rsidR="00732CCF">
        <w:rPr>
          <w:rtl/>
        </w:rPr>
        <w:t>)</w:t>
      </w:r>
      <w:r w:rsidRPr="00ED631C">
        <w:rPr>
          <w:rtl/>
        </w:rPr>
        <w:t xml:space="preserve"> </w:t>
      </w:r>
      <w:r w:rsidRPr="00ED631C">
        <w:rPr>
          <w:rStyle w:val="libFootnotenumChar"/>
          <w:rFonts w:hint="cs"/>
          <w:rtl/>
        </w:rPr>
        <w:t>(2)</w:t>
      </w:r>
      <w:r w:rsidR="00920C47">
        <w:rPr>
          <w:rFonts w:hint="cs"/>
          <w:rtl/>
        </w:rPr>
        <w:t>.</w:t>
      </w:r>
    </w:p>
    <w:p w:rsidR="00BA6E43" w:rsidRPr="00874F90" w:rsidRDefault="00BA6E43" w:rsidP="00ED631C">
      <w:pPr>
        <w:pStyle w:val="libNormal"/>
        <w:rPr>
          <w:rtl/>
        </w:rPr>
      </w:pPr>
      <w:r w:rsidRPr="00ED631C">
        <w:rPr>
          <w:rtl/>
        </w:rPr>
        <w:t xml:space="preserve">و </w:t>
      </w:r>
      <w:r w:rsidR="00732CCF">
        <w:rPr>
          <w:rtl/>
        </w:rPr>
        <w:t>(</w:t>
      </w:r>
      <w:r w:rsidRPr="00ED631C">
        <w:rPr>
          <w:rtl/>
        </w:rPr>
        <w:t>قال العريان بن الهيثم</w:t>
      </w:r>
      <w:r w:rsidR="00920C47">
        <w:rPr>
          <w:rtl/>
        </w:rPr>
        <w:t>:</w:t>
      </w:r>
      <w:r w:rsidRPr="00ED631C">
        <w:rPr>
          <w:rtl/>
        </w:rPr>
        <w:t xml:space="preserve"> كان أبي يتبدّى </w:t>
      </w:r>
      <w:r w:rsidRPr="00ED631C">
        <w:rPr>
          <w:rStyle w:val="libFootnotenumChar"/>
          <w:rFonts w:hint="cs"/>
          <w:rtl/>
        </w:rPr>
        <w:t>(3)</w:t>
      </w:r>
      <w:r w:rsidR="00920C47">
        <w:rPr>
          <w:rFonts w:hint="cs"/>
          <w:rtl/>
        </w:rPr>
        <w:t>،</w:t>
      </w:r>
      <w:r w:rsidRPr="00ED631C">
        <w:rPr>
          <w:rtl/>
        </w:rPr>
        <w:t xml:space="preserve"> فينزل قريباً من الموضع الذي كان فيه معركة الحسين</w:t>
      </w:r>
      <w:r w:rsidR="00920C47">
        <w:rPr>
          <w:rtl/>
        </w:rPr>
        <w:t>،</w:t>
      </w:r>
      <w:r w:rsidRPr="00ED631C">
        <w:rPr>
          <w:rtl/>
        </w:rPr>
        <w:t xml:space="preserve"> فكنّا لا نبدوا إلاّ وجدنا رجلاً من بني أسدٍ هناك.</w:t>
      </w:r>
    </w:p>
    <w:p w:rsidR="00BA6E43" w:rsidRPr="00874F90" w:rsidRDefault="00BA6E43" w:rsidP="00ED631C">
      <w:pPr>
        <w:pStyle w:val="libNormal"/>
        <w:rPr>
          <w:rtl/>
        </w:rPr>
      </w:pPr>
      <w:r w:rsidRPr="00874F90">
        <w:rPr>
          <w:rtl/>
        </w:rPr>
        <w:t>فقال له أبي</w:t>
      </w:r>
      <w:r w:rsidR="00920C47">
        <w:rPr>
          <w:rtl/>
        </w:rPr>
        <w:t>:</w:t>
      </w:r>
      <w:r w:rsidRPr="00874F90">
        <w:rPr>
          <w:rtl/>
        </w:rPr>
        <w:t xml:space="preserve"> أراك ملازماً هذا المكان</w:t>
      </w:r>
      <w:r w:rsidR="00920C47">
        <w:rPr>
          <w:rtl/>
        </w:rPr>
        <w:t>؟</w:t>
      </w:r>
      <w:r w:rsidRPr="00874F90">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بلغني أنّ حسيناً يُقتل هاهنا</w:t>
      </w:r>
      <w:r w:rsidR="00920C47">
        <w:rPr>
          <w:rtl/>
        </w:rPr>
        <w:t>،</w:t>
      </w:r>
      <w:r w:rsidRPr="00874F90">
        <w:rPr>
          <w:rtl/>
        </w:rPr>
        <w:t xml:space="preserve"> فأنا أخرج إلى هذا المكان لعليّ أُصادفه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تاريخ ابن عساكر </w:t>
      </w:r>
      <w:r w:rsidR="00732CCF">
        <w:rPr>
          <w:rtl/>
        </w:rPr>
        <w:t>(</w:t>
      </w:r>
      <w:r w:rsidRPr="00874F90">
        <w:rPr>
          <w:rtl/>
        </w:rPr>
        <w:t xml:space="preserve">ترجمة الإمام الحسين </w:t>
      </w:r>
      <w:r w:rsidR="009A1FD2" w:rsidRPr="009A1FD2">
        <w:rPr>
          <w:rStyle w:val="libAlaemChar"/>
          <w:rtl/>
        </w:rPr>
        <w:t>عليه‌السلام</w:t>
      </w:r>
      <w:r w:rsidR="00732CCF">
        <w:rPr>
          <w:rtl/>
        </w:rPr>
        <w:t>)</w:t>
      </w:r>
      <w:r w:rsidRPr="00874F90">
        <w:rPr>
          <w:rtl/>
        </w:rPr>
        <w:t xml:space="preserve"> / تحقيق المحمودي</w:t>
      </w:r>
      <w:r w:rsidR="00920C47">
        <w:rPr>
          <w:rtl/>
        </w:rPr>
        <w:t>:</w:t>
      </w:r>
      <w:r w:rsidRPr="00874F90">
        <w:rPr>
          <w:rtl/>
        </w:rPr>
        <w:t xml:space="preserve"> 239</w:t>
      </w:r>
      <w:r w:rsidR="00920C47">
        <w:rPr>
          <w:rtl/>
        </w:rPr>
        <w:t>،</w:t>
      </w:r>
      <w:r w:rsidRPr="00874F90">
        <w:rPr>
          <w:rtl/>
        </w:rPr>
        <w:t xml:space="preserve"> حديث 283</w:t>
      </w:r>
      <w:r w:rsidR="00920C47">
        <w:rPr>
          <w:rtl/>
        </w:rPr>
        <w:t>.</w:t>
      </w:r>
    </w:p>
    <w:p w:rsidR="00BA6E43" w:rsidRPr="00202D70" w:rsidRDefault="00BA6E43" w:rsidP="00202D70">
      <w:pPr>
        <w:pStyle w:val="libFootnote0"/>
        <w:rPr>
          <w:rtl/>
        </w:rPr>
      </w:pPr>
      <w:r w:rsidRPr="00874F90">
        <w:rPr>
          <w:rtl/>
        </w:rPr>
        <w:t>(2) الإرشاد</w:t>
      </w:r>
      <w:r w:rsidR="00920C47">
        <w:rPr>
          <w:rtl/>
        </w:rPr>
        <w:t>:</w:t>
      </w:r>
      <w:r w:rsidRPr="00874F90">
        <w:rPr>
          <w:rtl/>
        </w:rPr>
        <w:t xml:space="preserve"> 246</w:t>
      </w:r>
      <w:r w:rsidR="00920C47">
        <w:rPr>
          <w:rtl/>
        </w:rPr>
        <w:t>.</w:t>
      </w:r>
    </w:p>
    <w:p w:rsidR="00BA6E43" w:rsidRPr="00202D70" w:rsidRDefault="00BA6E43" w:rsidP="00202D70">
      <w:pPr>
        <w:pStyle w:val="libFootnote0"/>
        <w:rPr>
          <w:rtl/>
        </w:rPr>
      </w:pPr>
      <w:r w:rsidRPr="00874F90">
        <w:rPr>
          <w:rtl/>
        </w:rPr>
        <w:t>(3) يتبدّى</w:t>
      </w:r>
      <w:r w:rsidR="00920C47">
        <w:rPr>
          <w:rtl/>
        </w:rPr>
        <w:t>:</w:t>
      </w:r>
      <w:r w:rsidRPr="00874F90">
        <w:rPr>
          <w:rtl/>
        </w:rPr>
        <w:t xml:space="preserve"> يخرج إلى البادية</w:t>
      </w:r>
      <w:r w:rsidR="00920C47">
        <w:rPr>
          <w:rtl/>
        </w:rPr>
        <w:t>.</w:t>
      </w:r>
    </w:p>
    <w:p w:rsidR="00461DD6" w:rsidRDefault="00461DD6" w:rsidP="00B977D6">
      <w:pPr>
        <w:pStyle w:val="libNormal"/>
      </w:pPr>
      <w:r>
        <w:rPr>
          <w:rtl/>
        </w:rPr>
        <w:br w:type="page"/>
      </w:r>
    </w:p>
    <w:p w:rsidR="00BA6E43" w:rsidRPr="00874F90" w:rsidRDefault="00BA6E43" w:rsidP="000D3114">
      <w:pPr>
        <w:pStyle w:val="libNormal0"/>
        <w:rPr>
          <w:rtl/>
        </w:rPr>
      </w:pPr>
      <w:r w:rsidRPr="00ED631C">
        <w:rPr>
          <w:rtl/>
        </w:rPr>
        <w:lastRenderedPageBreak/>
        <w:t>فأُقتل معه</w:t>
      </w:r>
      <w:r w:rsidR="00920C47">
        <w:rPr>
          <w:rtl/>
        </w:rPr>
        <w:t>!</w:t>
      </w:r>
      <w:r w:rsidRPr="00ED631C">
        <w:rPr>
          <w:rtl/>
        </w:rPr>
        <w:t xml:space="preserve"> قال ابن الهيثم</w:t>
      </w:r>
      <w:r w:rsidR="00920C47">
        <w:rPr>
          <w:rtl/>
        </w:rPr>
        <w:t>:</w:t>
      </w:r>
      <w:r w:rsidRPr="00ED631C">
        <w:rPr>
          <w:rtl/>
        </w:rPr>
        <w:t xml:space="preserve"> فلمّا قُتل الحسين قال أبي</w:t>
      </w:r>
      <w:r w:rsidR="00920C47">
        <w:rPr>
          <w:rtl/>
        </w:rPr>
        <w:t>:</w:t>
      </w:r>
      <w:r w:rsidRPr="00ED631C">
        <w:rPr>
          <w:rtl/>
        </w:rPr>
        <w:t xml:space="preserve"> انطلقوا بنا ننظر هل الأسديُّ فيمن قُتل مع الحسين</w:t>
      </w:r>
      <w:r w:rsidR="00920C47">
        <w:rPr>
          <w:rtl/>
        </w:rPr>
        <w:t>؟</w:t>
      </w:r>
      <w:r w:rsidRPr="00ED631C">
        <w:rPr>
          <w:rtl/>
        </w:rPr>
        <w:t xml:space="preserve"> فأتينا المعركة وطوّفنا فإذا الأسديّ مقتول</w:t>
      </w:r>
      <w:r w:rsidR="00920C47">
        <w:rPr>
          <w:rtl/>
        </w:rPr>
        <w:t>!</w:t>
      </w:r>
      <w:r w:rsidR="00732CCF">
        <w:rPr>
          <w:rtl/>
        </w:rPr>
        <w:t>)</w:t>
      </w:r>
      <w:r w:rsidRPr="00ED631C">
        <w:rPr>
          <w:rtl/>
        </w:rPr>
        <w:t xml:space="preserve"> </w:t>
      </w:r>
      <w:r w:rsidRPr="00ED631C">
        <w:rPr>
          <w:rStyle w:val="libFootnotenumChar"/>
          <w:rFonts w:hint="cs"/>
          <w:rtl/>
        </w:rPr>
        <w:t>(1)</w:t>
      </w:r>
      <w:r w:rsidR="00732CCF">
        <w:rPr>
          <w:rFonts w:hint="cs"/>
          <w:rtl/>
        </w:rPr>
        <w:t>)</w:t>
      </w:r>
      <w:r w:rsidRPr="00ED631C">
        <w:rPr>
          <w:rtl/>
        </w:rPr>
        <w:t xml:space="preserve"> </w:t>
      </w:r>
      <w:r w:rsidRPr="00ED631C">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ابن عساكر</w:t>
      </w:r>
      <w:r w:rsidR="00920C47">
        <w:rPr>
          <w:rtl/>
        </w:rPr>
        <w:t>:</w:t>
      </w:r>
      <w:r w:rsidRPr="00874F90">
        <w:rPr>
          <w:rtl/>
        </w:rPr>
        <w:t xml:space="preserve"> ترجمة الإمام الحسين </w:t>
      </w:r>
      <w:r w:rsidR="009A1FD2" w:rsidRPr="009A1FD2">
        <w:rPr>
          <w:rStyle w:val="libAlaemChar"/>
          <w:rtl/>
        </w:rPr>
        <w:t>عليه‌السلام</w:t>
      </w:r>
      <w:r w:rsidR="00920C47">
        <w:rPr>
          <w:rtl/>
        </w:rPr>
        <w:t>،</w:t>
      </w:r>
      <w:r w:rsidRPr="00874F90">
        <w:rPr>
          <w:rtl/>
        </w:rPr>
        <w:t xml:space="preserve"> تحقيق المحمودي</w:t>
      </w:r>
      <w:r w:rsidR="00920C47">
        <w:rPr>
          <w:rtl/>
        </w:rPr>
        <w:t>:</w:t>
      </w:r>
      <w:r w:rsidRPr="00874F90">
        <w:rPr>
          <w:rtl/>
        </w:rPr>
        <w:t xml:space="preserve"> 212</w:t>
      </w:r>
      <w:r w:rsidR="00920C47">
        <w:rPr>
          <w:rtl/>
        </w:rPr>
        <w:t>،</w:t>
      </w:r>
      <w:r w:rsidRPr="00874F90">
        <w:rPr>
          <w:rtl/>
        </w:rPr>
        <w:t xml:space="preserve"> حديث 269</w:t>
      </w:r>
      <w:r w:rsidR="00920C47">
        <w:rPr>
          <w:rtl/>
        </w:rPr>
        <w:t>.</w:t>
      </w:r>
    </w:p>
    <w:p w:rsidR="00BA6E43" w:rsidRPr="00202D70" w:rsidRDefault="00BA6E43" w:rsidP="00202D70">
      <w:pPr>
        <w:pStyle w:val="libFootnote0"/>
        <w:rPr>
          <w:rtl/>
        </w:rPr>
      </w:pPr>
      <w:r w:rsidRPr="00874F90">
        <w:rPr>
          <w:rtl/>
        </w:rPr>
        <w:t>(2) الجزء الأوّل من هذه الدراسة</w:t>
      </w:r>
      <w:r w:rsidR="00920C47">
        <w:rPr>
          <w:rtl/>
        </w:rPr>
        <w:t>:</w:t>
      </w:r>
      <w:r w:rsidRPr="00874F90">
        <w:rPr>
          <w:rtl/>
        </w:rPr>
        <w:t xml:space="preserve"> </w:t>
      </w:r>
      <w:r w:rsidR="00732CCF">
        <w:rPr>
          <w:rtl/>
        </w:rPr>
        <w:t>(</w:t>
      </w:r>
      <w:r w:rsidRPr="00874F90">
        <w:rPr>
          <w:rtl/>
        </w:rPr>
        <w:t xml:space="preserve">الإمام الحسين </w:t>
      </w:r>
      <w:r w:rsidR="009A1FD2" w:rsidRPr="009A1FD2">
        <w:rPr>
          <w:rStyle w:val="libAlaemChar"/>
          <w:rtl/>
        </w:rPr>
        <w:t>عليه‌السلام</w:t>
      </w:r>
      <w:r w:rsidR="00D057E9">
        <w:rPr>
          <w:rtl/>
        </w:rPr>
        <w:t xml:space="preserve"> </w:t>
      </w:r>
      <w:r w:rsidRPr="00874F90">
        <w:rPr>
          <w:rtl/>
        </w:rPr>
        <w:t>في المدينة المنوّرة</w:t>
      </w:r>
      <w:r w:rsidR="00732CCF">
        <w:rPr>
          <w:rtl/>
        </w:rPr>
        <w:t>)</w:t>
      </w:r>
      <w:r w:rsidR="00920C47">
        <w:rPr>
          <w:rtl/>
        </w:rPr>
        <w:t>:</w:t>
      </w:r>
      <w:r w:rsidRPr="00874F90">
        <w:rPr>
          <w:rtl/>
        </w:rPr>
        <w:t xml:space="preserve"> 204</w:t>
      </w:r>
      <w:r w:rsidR="00596330">
        <w:rPr>
          <w:rtl/>
        </w:rPr>
        <w:t xml:space="preserve"> - </w:t>
      </w:r>
      <w:r w:rsidRPr="00874F90">
        <w:rPr>
          <w:rtl/>
        </w:rPr>
        <w:t>208</w:t>
      </w:r>
      <w:r w:rsidR="00920C47">
        <w:rPr>
          <w:rtl/>
        </w:rPr>
        <w:t>.</w:t>
      </w:r>
    </w:p>
    <w:p w:rsidR="0030093B" w:rsidRDefault="00461DD6" w:rsidP="00B977D6">
      <w:pPr>
        <w:pStyle w:val="libNormal"/>
      </w:pPr>
      <w:r>
        <w:rPr>
          <w:rtl/>
        </w:rPr>
        <w:br w:type="page"/>
      </w:r>
    </w:p>
    <w:p w:rsidR="00BA6E43" w:rsidRPr="00202D70" w:rsidRDefault="00BA6E43" w:rsidP="000D3114">
      <w:pPr>
        <w:pStyle w:val="Heading1Center"/>
        <w:rPr>
          <w:rtl/>
        </w:rPr>
      </w:pPr>
      <w:bookmarkStart w:id="52" w:name="26"/>
      <w:bookmarkStart w:id="53" w:name="_Toc378235715"/>
      <w:r w:rsidRPr="00874F90">
        <w:rPr>
          <w:rtl/>
        </w:rPr>
        <w:lastRenderedPageBreak/>
        <w:t>الفصل الثاني</w:t>
      </w:r>
      <w:bookmarkEnd w:id="52"/>
      <w:bookmarkEnd w:id="53"/>
    </w:p>
    <w:p w:rsidR="0030093B" w:rsidRDefault="00BA6E43" w:rsidP="000D3114">
      <w:pPr>
        <w:pStyle w:val="Heading1Center"/>
        <w:rPr>
          <w:rtl/>
        </w:rPr>
      </w:pPr>
      <w:bookmarkStart w:id="54" w:name="_Toc378235716"/>
      <w:r w:rsidRPr="00874F90">
        <w:rPr>
          <w:rtl/>
        </w:rPr>
        <w:t xml:space="preserve">الإمام الحسين </w:t>
      </w:r>
      <w:r w:rsidR="009A1FD2" w:rsidRPr="000D3114">
        <w:rPr>
          <w:rStyle w:val="libAlaemHeading2Char"/>
          <w:rtl/>
        </w:rPr>
        <w:t>عليه‌السلام</w:t>
      </w:r>
      <w:r w:rsidR="000D3114">
        <w:rPr>
          <w:rFonts w:hint="cs"/>
          <w:rtl/>
        </w:rPr>
        <w:t xml:space="preserve"> </w:t>
      </w:r>
      <w:r w:rsidRPr="00874F90">
        <w:rPr>
          <w:rtl/>
        </w:rPr>
        <w:t>في كربلاء</w:t>
      </w:r>
      <w:bookmarkEnd w:id="54"/>
    </w:p>
    <w:p w:rsidR="00461DD6" w:rsidRDefault="00461DD6" w:rsidP="00B977D6">
      <w:pPr>
        <w:pStyle w:val="libNormal"/>
      </w:pPr>
      <w:r>
        <w:rPr>
          <w:rtl/>
        </w:rPr>
        <w:br w:type="page"/>
      </w:r>
    </w:p>
    <w:p w:rsidR="00461DD6" w:rsidRDefault="00461DD6" w:rsidP="00B977D6">
      <w:pPr>
        <w:pStyle w:val="libNormal"/>
      </w:pPr>
      <w:r>
        <w:rPr>
          <w:rtl/>
        </w:rPr>
        <w:lastRenderedPageBreak/>
        <w:br w:type="page"/>
      </w:r>
    </w:p>
    <w:p w:rsidR="00BA6E43" w:rsidRPr="00202D70" w:rsidRDefault="00BA6E43" w:rsidP="00202D70">
      <w:pPr>
        <w:pStyle w:val="Heading1Center"/>
        <w:rPr>
          <w:rtl/>
        </w:rPr>
      </w:pPr>
      <w:bookmarkStart w:id="55" w:name="_Toc378235717"/>
      <w:r w:rsidRPr="00874F90">
        <w:rPr>
          <w:rtl/>
        </w:rPr>
        <w:lastRenderedPageBreak/>
        <w:t>الفصل الثاني</w:t>
      </w:r>
      <w:bookmarkEnd w:id="55"/>
    </w:p>
    <w:p w:rsidR="00BA6E43" w:rsidRPr="00202D70" w:rsidRDefault="00BA6E43" w:rsidP="00202D70">
      <w:pPr>
        <w:pStyle w:val="Heading1Center"/>
        <w:rPr>
          <w:rtl/>
        </w:rPr>
      </w:pPr>
      <w:bookmarkStart w:id="56" w:name="_Toc378235718"/>
      <w:r w:rsidRPr="00874F90">
        <w:rPr>
          <w:rtl/>
        </w:rPr>
        <w:t xml:space="preserve">الإمام الحسين </w:t>
      </w:r>
      <w:r w:rsidR="009A1FD2" w:rsidRPr="00727803">
        <w:rPr>
          <w:rStyle w:val="libAlaemHeading2Char"/>
          <w:rtl/>
        </w:rPr>
        <w:t>عليه‌السلام</w:t>
      </w:r>
      <w:r w:rsidR="00202D70">
        <w:rPr>
          <w:rFonts w:hint="cs"/>
          <w:rtl/>
        </w:rPr>
        <w:t xml:space="preserve"> </w:t>
      </w:r>
      <w:r w:rsidRPr="00874F90">
        <w:rPr>
          <w:rtl/>
        </w:rPr>
        <w:t>في كربلاء</w:t>
      </w:r>
      <w:bookmarkEnd w:id="56"/>
    </w:p>
    <w:p w:rsidR="00BA6E43" w:rsidRPr="00B977D6" w:rsidRDefault="00BA6E43" w:rsidP="00727803">
      <w:pPr>
        <w:pStyle w:val="Heading2Center"/>
        <w:rPr>
          <w:rtl/>
        </w:rPr>
      </w:pPr>
      <w:bookmarkStart w:id="57" w:name="27"/>
      <w:bookmarkStart w:id="58" w:name="_Toc378235719"/>
      <w:r w:rsidRPr="00874F90">
        <w:rPr>
          <w:rtl/>
        </w:rPr>
        <w:t>من اليوم الثاني من المحرّم سنة 61 هـ.ق حتّى فجر اليوم العاشر</w:t>
      </w:r>
      <w:bookmarkEnd w:id="57"/>
      <w:bookmarkEnd w:id="58"/>
    </w:p>
    <w:p w:rsidR="00BA6E43" w:rsidRPr="00874F90" w:rsidRDefault="00BA6E43" w:rsidP="00ED631C">
      <w:pPr>
        <w:pStyle w:val="libNormal"/>
        <w:rPr>
          <w:rtl/>
        </w:rPr>
      </w:pPr>
      <w:r w:rsidRPr="00ED631C">
        <w:rPr>
          <w:rtl/>
        </w:rPr>
        <w:t>نزل الركْب الحسينيّ أرض كربلاء في الثاني من المحرّم سنة إحدى وستين للهجرة</w:t>
      </w:r>
      <w:r w:rsidR="00920C47">
        <w:rPr>
          <w:rtl/>
        </w:rPr>
        <w:t>،</w:t>
      </w:r>
      <w:r w:rsidRPr="00ED631C">
        <w:rPr>
          <w:rtl/>
        </w:rPr>
        <w:t xml:space="preserve"> وكان ذلك في يوم الخميس</w:t>
      </w:r>
      <w:r w:rsidR="00920C47">
        <w:rPr>
          <w:rtl/>
        </w:rPr>
        <w:t>،</w:t>
      </w:r>
      <w:r w:rsidRPr="00ED631C">
        <w:rPr>
          <w:rtl/>
        </w:rPr>
        <w:t xml:space="preserve"> على ما هو المشهور القويّ</w:t>
      </w:r>
      <w:r w:rsidRPr="00204071">
        <w:rPr>
          <w:rFonts w:hint="cs"/>
          <w:rtl/>
        </w:rPr>
        <w:t xml:space="preserve"> </w:t>
      </w:r>
      <w:r w:rsidRPr="00ED631C">
        <w:rPr>
          <w:rStyle w:val="libFootnotenumChar"/>
          <w:rFonts w:hint="cs"/>
          <w:rtl/>
        </w:rPr>
        <w:t>(1)</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ذهب إلى ذلك</w:t>
      </w:r>
      <w:r w:rsidR="00920C47">
        <w:rPr>
          <w:rtl/>
        </w:rPr>
        <w:t>:</w:t>
      </w:r>
      <w:r w:rsidRPr="00874F90">
        <w:rPr>
          <w:rtl/>
        </w:rPr>
        <w:t xml:space="preserve"> الطبريّ في تاريخه</w:t>
      </w:r>
      <w:r w:rsidR="00920C47">
        <w:rPr>
          <w:rtl/>
        </w:rPr>
        <w:t>:</w:t>
      </w:r>
      <w:r w:rsidRPr="00874F90">
        <w:rPr>
          <w:rtl/>
        </w:rPr>
        <w:t xml:space="preserve"> 4</w:t>
      </w:r>
      <w:r w:rsidR="00920C47">
        <w:rPr>
          <w:rtl/>
        </w:rPr>
        <w:t>:</w:t>
      </w:r>
      <w:r w:rsidRPr="00874F90">
        <w:rPr>
          <w:rtl/>
        </w:rPr>
        <w:t xml:space="preserve"> 309</w:t>
      </w:r>
      <w:r w:rsidR="00920C47">
        <w:rPr>
          <w:rtl/>
        </w:rPr>
        <w:t>،</w:t>
      </w:r>
      <w:r w:rsidRPr="00874F90">
        <w:rPr>
          <w:rtl/>
        </w:rPr>
        <w:t xml:space="preserve"> وابن الأثير في كامله</w:t>
      </w:r>
      <w:r w:rsidR="00920C47">
        <w:rPr>
          <w:rtl/>
        </w:rPr>
        <w:t>:</w:t>
      </w:r>
      <w:r w:rsidRPr="00874F90">
        <w:rPr>
          <w:rtl/>
        </w:rPr>
        <w:t xml:space="preserve"> 3</w:t>
      </w:r>
      <w:r w:rsidR="00920C47">
        <w:rPr>
          <w:rtl/>
        </w:rPr>
        <w:t>:</w:t>
      </w:r>
      <w:r w:rsidRPr="00874F90">
        <w:rPr>
          <w:rtl/>
        </w:rPr>
        <w:t xml:space="preserve"> 282</w:t>
      </w:r>
      <w:r w:rsidR="00920C47">
        <w:rPr>
          <w:rtl/>
        </w:rPr>
        <w:t>،</w:t>
      </w:r>
      <w:r w:rsidRPr="00874F90">
        <w:rPr>
          <w:rtl/>
        </w:rPr>
        <w:t xml:space="preserve"> والشيخ المفيد </w:t>
      </w:r>
      <w:r w:rsidR="00732CCF">
        <w:rPr>
          <w:rtl/>
        </w:rPr>
        <w:t>(</w:t>
      </w:r>
      <w:r w:rsidRPr="00874F90">
        <w:rPr>
          <w:rtl/>
        </w:rPr>
        <w:t>ره</w:t>
      </w:r>
      <w:r w:rsidR="00732CCF">
        <w:rPr>
          <w:rtl/>
        </w:rPr>
        <w:t>)</w:t>
      </w:r>
      <w:r w:rsidRPr="00874F90">
        <w:rPr>
          <w:rtl/>
        </w:rPr>
        <w:t xml:space="preserve"> في الإرشاد</w:t>
      </w:r>
      <w:r w:rsidR="00920C47">
        <w:rPr>
          <w:rtl/>
        </w:rPr>
        <w:t>:</w:t>
      </w:r>
      <w:r w:rsidRPr="00874F90">
        <w:rPr>
          <w:rtl/>
        </w:rPr>
        <w:t xml:space="preserve"> 253</w:t>
      </w:r>
      <w:r w:rsidR="00920C47">
        <w:rPr>
          <w:rtl/>
        </w:rPr>
        <w:t>،</w:t>
      </w:r>
      <w:r w:rsidRPr="00874F90">
        <w:rPr>
          <w:rtl/>
        </w:rPr>
        <w:t xml:space="preserve"> والبلاذري في أنساب الأشرف</w:t>
      </w:r>
      <w:r w:rsidR="00920C47">
        <w:rPr>
          <w:rtl/>
        </w:rPr>
        <w:t>:</w:t>
      </w:r>
      <w:r w:rsidRPr="00874F90">
        <w:rPr>
          <w:rtl/>
        </w:rPr>
        <w:t xml:space="preserve"> 3</w:t>
      </w:r>
      <w:r w:rsidR="00920C47">
        <w:rPr>
          <w:rtl/>
        </w:rPr>
        <w:t>:</w:t>
      </w:r>
      <w:r w:rsidRPr="00874F90">
        <w:rPr>
          <w:rtl/>
        </w:rPr>
        <w:t xml:space="preserve"> 385 وغيرهم</w:t>
      </w:r>
      <w:r w:rsidR="00920C47">
        <w:rPr>
          <w:rtl/>
        </w:rPr>
        <w:t>،</w:t>
      </w:r>
      <w:r w:rsidRPr="00874F90">
        <w:rPr>
          <w:rtl/>
        </w:rPr>
        <w:t xml:space="preserve"> ولم يخالف ذلك إلاّ الدينوري</w:t>
      </w:r>
      <w:r w:rsidR="00920C47">
        <w:rPr>
          <w:rtl/>
        </w:rPr>
        <w:t>،</w:t>
      </w:r>
      <w:r w:rsidRPr="00874F90">
        <w:rPr>
          <w:rtl/>
        </w:rPr>
        <w:t xml:space="preserve"> حيث قال</w:t>
      </w:r>
      <w:r w:rsidR="00920C47">
        <w:rPr>
          <w:rtl/>
        </w:rPr>
        <w:t>:</w:t>
      </w:r>
      <w:r w:rsidRPr="00874F90">
        <w:rPr>
          <w:rtl/>
        </w:rPr>
        <w:t xml:space="preserve"> </w:t>
      </w:r>
      <w:r w:rsidR="00732CCF">
        <w:rPr>
          <w:rtl/>
        </w:rPr>
        <w:t>(</w:t>
      </w:r>
      <w:r w:rsidRPr="00874F90">
        <w:rPr>
          <w:rtl/>
        </w:rPr>
        <w:t>ثمّ أمر الحسين بأثقاله فحطّت بذلك المكان يوم الأربعاء غرّة المحرّم من سنة إحدى وستين</w:t>
      </w:r>
      <w:r w:rsidR="00732CCF">
        <w:rPr>
          <w:rtl/>
        </w:rPr>
        <w:t>)</w:t>
      </w:r>
      <w:r w:rsidRPr="00874F90">
        <w:rPr>
          <w:rtl/>
        </w:rPr>
        <w:t xml:space="preserve"> </w:t>
      </w:r>
      <w:r w:rsidR="00732CCF">
        <w:rPr>
          <w:rtl/>
        </w:rPr>
        <w:t>(</w:t>
      </w:r>
      <w:r w:rsidRPr="00874F90">
        <w:rPr>
          <w:rtl/>
        </w:rPr>
        <w:t>الأخبار الطوال</w:t>
      </w:r>
      <w:r w:rsidR="00920C47">
        <w:rPr>
          <w:rtl/>
        </w:rPr>
        <w:t>:</w:t>
      </w:r>
      <w:r w:rsidRPr="00874F90">
        <w:rPr>
          <w:rtl/>
        </w:rPr>
        <w:t xml:space="preserve"> 253</w:t>
      </w:r>
      <w:r w:rsidR="00732CCF">
        <w:rPr>
          <w:rtl/>
        </w:rPr>
        <w:t>)</w:t>
      </w:r>
      <w:r w:rsidR="00920C47">
        <w:rPr>
          <w:rtl/>
        </w:rPr>
        <w:t>.</w:t>
      </w:r>
    </w:p>
    <w:p w:rsidR="00BA6E43" w:rsidRPr="00202D70" w:rsidRDefault="00BA6E43" w:rsidP="00727803">
      <w:pPr>
        <w:pStyle w:val="libFootnote0"/>
        <w:rPr>
          <w:rtl/>
        </w:rPr>
      </w:pPr>
      <w:r w:rsidRPr="00B977D6">
        <w:rPr>
          <w:rtl/>
        </w:rPr>
        <w:t>وكذلك ما ورد في المقتل المنسوب إلى أبي مخنف</w:t>
      </w:r>
      <w:r w:rsidR="00920C47">
        <w:rPr>
          <w:rtl/>
        </w:rPr>
        <w:t>:</w:t>
      </w:r>
      <w:r w:rsidRPr="00B977D6">
        <w:rPr>
          <w:rtl/>
        </w:rPr>
        <w:t xml:space="preserve"> </w:t>
      </w:r>
      <w:r w:rsidR="00732CCF">
        <w:rPr>
          <w:rtl/>
        </w:rPr>
        <w:t>(</w:t>
      </w:r>
      <w:r w:rsidRPr="00B977D6">
        <w:rPr>
          <w:rtl/>
        </w:rPr>
        <w:t>وساروا جميعاً إلى أن أتوا أرض كربلاء وذلك يوم الأربعاء</w:t>
      </w:r>
      <w:r w:rsidR="00732CCF">
        <w:rPr>
          <w:rtl/>
        </w:rPr>
        <w:t>)</w:t>
      </w:r>
      <w:r w:rsidRPr="00B977D6">
        <w:rPr>
          <w:rtl/>
        </w:rPr>
        <w:t xml:space="preserve"> </w:t>
      </w:r>
      <w:r w:rsidR="00732CCF">
        <w:rPr>
          <w:rtl/>
        </w:rPr>
        <w:t>(</w:t>
      </w:r>
      <w:r w:rsidRPr="00B977D6">
        <w:rPr>
          <w:rtl/>
        </w:rPr>
        <w:t xml:space="preserve">مقتل الحسين </w:t>
      </w:r>
      <w:r w:rsidR="009A1FD2" w:rsidRPr="009A1FD2">
        <w:rPr>
          <w:rStyle w:val="libAlaemChar"/>
          <w:rtl/>
        </w:rPr>
        <w:t>عليه‌السلام</w:t>
      </w:r>
      <w:r w:rsidRPr="00B977D6">
        <w:rPr>
          <w:rtl/>
        </w:rPr>
        <w:t xml:space="preserve"> لأبي مخنف</w:t>
      </w:r>
      <w:r w:rsidR="00920C47">
        <w:rPr>
          <w:rtl/>
        </w:rPr>
        <w:t>:</w:t>
      </w:r>
      <w:r w:rsidRPr="00B977D6">
        <w:rPr>
          <w:rtl/>
        </w:rPr>
        <w:t xml:space="preserve"> 75</w:t>
      </w:r>
      <w:r w:rsidR="00596330">
        <w:rPr>
          <w:rtl/>
        </w:rPr>
        <w:t xml:space="preserve"> - </w:t>
      </w:r>
      <w:r w:rsidRPr="00B977D6">
        <w:rPr>
          <w:rtl/>
        </w:rPr>
        <w:t>76</w:t>
      </w:r>
      <w:r w:rsidR="00732CCF">
        <w:rPr>
          <w:rtl/>
        </w:rPr>
        <w:t>)</w:t>
      </w:r>
      <w:r w:rsidR="00920C47">
        <w:rPr>
          <w:rtl/>
        </w:rPr>
        <w:t>،</w:t>
      </w:r>
      <w:r w:rsidRPr="00B977D6">
        <w:rPr>
          <w:rtl/>
        </w:rPr>
        <w:t xml:space="preserve"> لكنّه لم يذكر تاريخ اليوم</w:t>
      </w:r>
      <w:r w:rsidR="00920C47">
        <w:rPr>
          <w:rtl/>
        </w:rPr>
        <w:t>،</w:t>
      </w:r>
      <w:r w:rsidRPr="00B977D6">
        <w:rPr>
          <w:rtl/>
        </w:rPr>
        <w:t xml:space="preserve"> وكذلك ما ورد من ترديد ابن أعثم الكوفي في يوم نزولهم كربلاء</w:t>
      </w:r>
      <w:r w:rsidR="00920C47">
        <w:rPr>
          <w:rtl/>
        </w:rPr>
        <w:t>،</w:t>
      </w:r>
      <w:r w:rsidRPr="00B977D6">
        <w:rPr>
          <w:rtl/>
        </w:rPr>
        <w:t xml:space="preserve"> حيث قال</w:t>
      </w:r>
      <w:r w:rsidR="00920C47">
        <w:rPr>
          <w:rtl/>
        </w:rPr>
        <w:t>:</w:t>
      </w:r>
      <w:r w:rsidRPr="00B977D6">
        <w:rPr>
          <w:rtl/>
        </w:rPr>
        <w:t xml:space="preserve"> </w:t>
      </w:r>
      <w:r w:rsidR="00732CCF">
        <w:rPr>
          <w:rtl/>
        </w:rPr>
        <w:t>(</w:t>
      </w:r>
      <w:r w:rsidRPr="00B977D6">
        <w:rPr>
          <w:rtl/>
        </w:rPr>
        <w:t>حتى نزل كربلاء في يوم الأربعاء أو يوم الخميس</w:t>
      </w:r>
      <w:r w:rsidR="00920C47">
        <w:rPr>
          <w:rtl/>
        </w:rPr>
        <w:t>،</w:t>
      </w:r>
      <w:r w:rsidRPr="00B977D6">
        <w:rPr>
          <w:rtl/>
        </w:rPr>
        <w:t xml:space="preserve"> وذلك في الثاني من المحرّم سنة إحدى وستين</w:t>
      </w:r>
      <w:r w:rsidR="00732CCF">
        <w:rPr>
          <w:rtl/>
        </w:rPr>
        <w:t>)</w:t>
      </w:r>
      <w:r w:rsidRPr="00B977D6">
        <w:rPr>
          <w:rtl/>
        </w:rPr>
        <w:t xml:space="preserve"> </w:t>
      </w:r>
      <w:r w:rsidR="00732CCF">
        <w:rPr>
          <w:rtl/>
        </w:rPr>
        <w:t>(</w:t>
      </w:r>
      <w:r w:rsidRPr="00B977D6">
        <w:rPr>
          <w:rtl/>
        </w:rPr>
        <w:t>الفتوح</w:t>
      </w:r>
      <w:r w:rsidR="00920C47">
        <w:rPr>
          <w:rtl/>
        </w:rPr>
        <w:t>:</w:t>
      </w:r>
      <w:r w:rsidRPr="00B977D6">
        <w:rPr>
          <w:rtl/>
        </w:rPr>
        <w:t xml:space="preserve"> 5</w:t>
      </w:r>
      <w:r w:rsidR="00920C47">
        <w:rPr>
          <w:rtl/>
        </w:rPr>
        <w:t>:</w:t>
      </w:r>
      <w:r w:rsidRPr="00B977D6">
        <w:rPr>
          <w:rtl/>
        </w:rPr>
        <w:t xml:space="preserve"> 149</w:t>
      </w:r>
      <w:r w:rsidR="00732CCF">
        <w:rPr>
          <w:rtl/>
        </w:rPr>
        <w:t>)</w:t>
      </w:r>
      <w:r w:rsidR="00920C47">
        <w:rPr>
          <w:rtl/>
        </w:rPr>
        <w:t>،</w:t>
      </w:r>
      <w:r w:rsidRPr="00B977D6">
        <w:rPr>
          <w:rtl/>
        </w:rPr>
        <w:t xml:space="preserve"> وإذا علمنا أنّ يوم التروية الثامن من ذي الحجّة سنة 60 هـ كان يوم الثلاثاء حسب تصريح الإمام الحسين </w:t>
      </w:r>
      <w:r w:rsidR="009A1FD2" w:rsidRPr="009A1FD2">
        <w:rPr>
          <w:rStyle w:val="libAlaemChar"/>
          <w:rtl/>
        </w:rPr>
        <w:t>عليه‌السلام</w:t>
      </w:r>
      <w:r w:rsidR="00D057E9">
        <w:rPr>
          <w:rtl/>
        </w:rPr>
        <w:t xml:space="preserve"> </w:t>
      </w:r>
      <w:r w:rsidRPr="00B977D6">
        <w:rPr>
          <w:rtl/>
        </w:rPr>
        <w:t xml:space="preserve">نفسه </w:t>
      </w:r>
      <w:r w:rsidRPr="00202D70">
        <w:rPr>
          <w:rStyle w:val="libFootnoteBoldChar"/>
          <w:rtl/>
        </w:rPr>
        <w:t>(... وقد شخصتُ إليكم من مكّة يوم الثلاثاء لثمان مضَين من ذي الحجّة يوم التروية..</w:t>
      </w:r>
      <w:r w:rsidR="00732CCF">
        <w:rPr>
          <w:rStyle w:val="libFootnoteBoldChar"/>
          <w:rtl/>
        </w:rPr>
        <w:t>)</w:t>
      </w:r>
      <w:r w:rsidRPr="00B977D6">
        <w:rPr>
          <w:rtl/>
        </w:rPr>
        <w:t xml:space="preserve"> </w:t>
      </w:r>
      <w:r w:rsidR="00732CCF">
        <w:rPr>
          <w:rtl/>
        </w:rPr>
        <w:t>(</w:t>
      </w:r>
      <w:r w:rsidRPr="00B977D6">
        <w:rPr>
          <w:rtl/>
        </w:rPr>
        <w:t>تاريخ الطبري 4: 297</w:t>
      </w:r>
      <w:r w:rsidR="00732CCF">
        <w:rPr>
          <w:rtl/>
        </w:rPr>
        <w:t>)</w:t>
      </w:r>
      <w:r w:rsidR="00727803">
        <w:rPr>
          <w:rFonts w:hint="cs"/>
          <w:rtl/>
        </w:rPr>
        <w:t xml:space="preserve">، </w:t>
      </w:r>
      <w:r w:rsidRPr="00874F90">
        <w:rPr>
          <w:rtl/>
        </w:rPr>
        <w:t>على هذا</w:t>
      </w:r>
      <w:r w:rsidR="00920C47">
        <w:rPr>
          <w:rtl/>
        </w:rPr>
        <w:t>،</w:t>
      </w:r>
      <w:r w:rsidRPr="00874F90">
        <w:rPr>
          <w:rtl/>
        </w:rPr>
        <w:t xml:space="preserve"> فإنّ الأربعاء إمّا أن يكون غرّة المحرّم إذا كان شهر ذي الحجّة تسعة وعشرين يوماً</w:t>
      </w:r>
      <w:r w:rsidR="00920C47">
        <w:rPr>
          <w:rtl/>
        </w:rPr>
        <w:t>،</w:t>
      </w:r>
      <w:r w:rsidRPr="00874F90">
        <w:rPr>
          <w:rtl/>
        </w:rPr>
        <w:t xml:space="preserve"> أو يكون الأربعاء هو اليوم الثلاثين من شهر ذي الحجّة إذا كان هذا الشهر ثلاثين يوماً</w:t>
      </w:r>
      <w:r w:rsidR="00920C47">
        <w:rPr>
          <w:rtl/>
        </w:rPr>
        <w:t>،</w:t>
      </w:r>
      <w:r w:rsidRPr="00874F90">
        <w:rPr>
          <w:rtl/>
        </w:rPr>
        <w:t xml:space="preserve"> وعلى ضوء هذا لا يمكن أن يكون يوم الأربعاء هو اليوم الثاني من المحرّم حسب ترديد ابن أعثم الكوفي</w:t>
      </w:r>
      <w:r w:rsidR="00920C47">
        <w:rPr>
          <w:rtl/>
        </w:rPr>
        <w:t>،</w:t>
      </w:r>
      <w:r w:rsidRPr="00874F90">
        <w:rPr>
          <w:rtl/>
        </w:rPr>
        <w:t xml:space="preserve"> فيسقط هذا الترديد</w:t>
      </w:r>
      <w:r w:rsidR="00920C47">
        <w:rPr>
          <w:rtl/>
        </w:rPr>
        <w:t>،</w:t>
      </w:r>
      <w:r w:rsidRPr="00874F90">
        <w:rPr>
          <w:rtl/>
        </w:rPr>
        <w:t xml:space="preserve"> ولا يبقى إلاّ الخميس هو اليوم الثاني من المحرّم تلكم السنة</w:t>
      </w:r>
      <w:r w:rsidR="00920C47">
        <w:rPr>
          <w:rtl/>
        </w:rPr>
        <w:t>.</w:t>
      </w:r>
    </w:p>
    <w:p w:rsidR="00BA6E43" w:rsidRPr="00202D70" w:rsidRDefault="00BA6E43" w:rsidP="00727803">
      <w:pPr>
        <w:pStyle w:val="libFootnote"/>
        <w:rPr>
          <w:rtl/>
        </w:rPr>
      </w:pPr>
      <w:r w:rsidRPr="00874F90">
        <w:rPr>
          <w:rtl/>
        </w:rPr>
        <w:t xml:space="preserve">قال المحدّث القمي </w:t>
      </w:r>
      <w:r w:rsidR="00732CCF">
        <w:rPr>
          <w:rtl/>
        </w:rPr>
        <w:t>(</w:t>
      </w:r>
      <w:r w:rsidRPr="00874F90">
        <w:rPr>
          <w:rtl/>
        </w:rPr>
        <w:t>ره</w:t>
      </w:r>
      <w:r w:rsidR="00732CCF">
        <w:rPr>
          <w:rtl/>
        </w:rPr>
        <w:t>)</w:t>
      </w:r>
      <w:r w:rsidR="00920C47">
        <w:rPr>
          <w:rtl/>
        </w:rPr>
        <w:t>:</w:t>
      </w:r>
      <w:r w:rsidRPr="00874F90">
        <w:rPr>
          <w:rtl/>
        </w:rPr>
        <w:t xml:space="preserve"> </w:t>
      </w:r>
      <w:r w:rsidR="00732CCF">
        <w:rPr>
          <w:rtl/>
        </w:rPr>
        <w:t>(</w:t>
      </w:r>
      <w:r w:rsidRPr="00874F90">
        <w:rPr>
          <w:rtl/>
        </w:rPr>
        <w:t xml:space="preserve">قد وقع الخلاف في يوم ورود الحسين </w:t>
      </w:r>
      <w:r w:rsidR="009A1FD2" w:rsidRPr="009A1FD2">
        <w:rPr>
          <w:rStyle w:val="libAlaemChar"/>
          <w:rtl/>
        </w:rPr>
        <w:t>عليه‌السلام</w:t>
      </w:r>
      <w:r w:rsidR="00D057E9">
        <w:rPr>
          <w:rtl/>
        </w:rPr>
        <w:t xml:space="preserve"> </w:t>
      </w:r>
      <w:r w:rsidRPr="00874F90">
        <w:rPr>
          <w:rtl/>
        </w:rPr>
        <w:t>إلى كربلاء</w:t>
      </w:r>
      <w:r w:rsidR="00920C47">
        <w:rPr>
          <w:rtl/>
        </w:rPr>
        <w:t>،</w:t>
      </w:r>
      <w:r w:rsidRPr="00874F90">
        <w:rPr>
          <w:rtl/>
        </w:rPr>
        <w:t xml:space="preserve"> والأصحّ </w:t>
      </w:r>
      <w:r w:rsidR="00727803">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 xml:space="preserve">وروي أنّ فرَس الإمام الحسين </w:t>
      </w:r>
      <w:r w:rsidR="009A1FD2" w:rsidRPr="009A1FD2">
        <w:rPr>
          <w:rStyle w:val="libAlaemChar"/>
          <w:rtl/>
        </w:rPr>
        <w:t>عليه‌السلام</w:t>
      </w:r>
      <w:r w:rsidR="00D057E9">
        <w:rPr>
          <w:rtl/>
        </w:rPr>
        <w:t xml:space="preserve"> </w:t>
      </w:r>
      <w:r w:rsidRPr="00ED631C">
        <w:rPr>
          <w:rtl/>
        </w:rPr>
        <w:t>عند وصوله أرض كربلاء</w:t>
      </w:r>
      <w:r w:rsidR="00920C47">
        <w:rPr>
          <w:rtl/>
        </w:rPr>
        <w:t>،</w:t>
      </w:r>
      <w:r w:rsidRPr="00ED631C">
        <w:rPr>
          <w:rtl/>
        </w:rPr>
        <w:t xml:space="preserve"> وقفت ممتنعة عن الحركة فلم تنبعث خطوة واحدة</w:t>
      </w:r>
      <w:r w:rsidR="00920C47">
        <w:rPr>
          <w:rtl/>
        </w:rPr>
        <w:t>،</w:t>
      </w:r>
      <w:r w:rsidRPr="00ED631C">
        <w:rPr>
          <w:rtl/>
        </w:rPr>
        <w:t xml:space="preserve"> </w:t>
      </w:r>
      <w:r w:rsidR="00732CCF">
        <w:rPr>
          <w:rtl/>
        </w:rPr>
        <w:t>(</w:t>
      </w:r>
      <w:r w:rsidRPr="00ED631C">
        <w:rPr>
          <w:rtl/>
        </w:rPr>
        <w:t>فنزل عنها وركب أخرى فلم تنبعث خطوة واحدة</w:t>
      </w:r>
      <w:r w:rsidR="00920C47">
        <w:rPr>
          <w:rtl/>
        </w:rPr>
        <w:t>،</w:t>
      </w:r>
      <w:r w:rsidRPr="00ED631C">
        <w:rPr>
          <w:rtl/>
        </w:rPr>
        <w:t xml:space="preserve"> ولم يزل يركب فرساً بعد فرَس حتى ركب سبعة أفراس</w:t>
      </w:r>
      <w:r w:rsidR="00920C47">
        <w:rPr>
          <w:rtl/>
        </w:rPr>
        <w:t>،</w:t>
      </w:r>
      <w:r w:rsidRPr="00ED631C">
        <w:rPr>
          <w:rtl/>
        </w:rPr>
        <w:t xml:space="preserve"> وهنّ على هذه الحال</w:t>
      </w:r>
      <w:r w:rsidR="00920C47">
        <w:rPr>
          <w:rtl/>
        </w:rPr>
        <w:t>!</w:t>
      </w:r>
      <w:r w:rsidRPr="00ED631C">
        <w:rPr>
          <w:rtl/>
        </w:rPr>
        <w:t xml:space="preserve"> فلمّا رأى ذلك قال</w:t>
      </w:r>
      <w:r w:rsidR="00920C47">
        <w:rPr>
          <w:rtl/>
        </w:rPr>
        <w:t>:</w:t>
      </w:r>
      <w:r w:rsidRPr="00ED631C">
        <w:rPr>
          <w:rtl/>
        </w:rPr>
        <w:t xml:space="preserve"> </w:t>
      </w:r>
      <w:r w:rsidR="00732CCF">
        <w:rPr>
          <w:rStyle w:val="libBold2Char"/>
          <w:rtl/>
        </w:rPr>
        <w:t>(</w:t>
      </w:r>
      <w:r w:rsidRPr="00D13DC1">
        <w:rPr>
          <w:rStyle w:val="libBold2Char"/>
          <w:rtl/>
        </w:rPr>
        <w:t>يا قوم</w:t>
      </w:r>
      <w:r w:rsidR="00920C47">
        <w:rPr>
          <w:rStyle w:val="libBold2Char"/>
          <w:rtl/>
        </w:rPr>
        <w:t>،</w:t>
      </w:r>
      <w:r w:rsidRPr="00D13DC1">
        <w:rPr>
          <w:rStyle w:val="libBold2Char"/>
          <w:rtl/>
        </w:rPr>
        <w:t xml:space="preserve"> ما اسم هذه الأرض</w:t>
      </w:r>
      <w:r w:rsidR="00920C47">
        <w:rPr>
          <w:rStyle w:val="libBold2Cha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أرض الغاضرية</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فهل لها اسم غير هذا</w:t>
      </w:r>
      <w:r w:rsidR="00920C47">
        <w:rPr>
          <w:rStyle w:val="libBold2Cha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تُسمّى نينوى</w:t>
      </w:r>
      <w:r w:rsidR="00920C47">
        <w:rPr>
          <w:rtl/>
        </w:rPr>
        <w:t>.</w:t>
      </w:r>
    </w:p>
    <w:p w:rsidR="00BA6E43" w:rsidRPr="00874F90" w:rsidRDefault="00BA6E43" w:rsidP="00ED631C">
      <w:pPr>
        <w:pStyle w:val="libNormal"/>
        <w:rPr>
          <w:rtl/>
        </w:rPr>
      </w:pPr>
      <w:r w:rsidRPr="00ED631C">
        <w:rPr>
          <w:rtl/>
        </w:rPr>
        <w:t>قال</w:t>
      </w:r>
      <w:r w:rsidR="00920C47">
        <w:rPr>
          <w:rtl/>
        </w:rPr>
        <w:t>:</w:t>
      </w:r>
      <w:r w:rsidRPr="00D13DC1">
        <w:rPr>
          <w:rStyle w:val="libBold2Char"/>
          <w:rtl/>
        </w:rPr>
        <w:t xml:space="preserve"> أَهَلْ لها اسم غير هذا</w:t>
      </w:r>
      <w:r w:rsidR="00920C47">
        <w:rPr>
          <w:rStyle w:val="libBold2Cha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شاطئ الفرات</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أَهَلْ لها اسم غير هذا</w:t>
      </w:r>
      <w:r w:rsidR="00920C47">
        <w:rPr>
          <w:rStyle w:val="libBold2Char"/>
          <w:rtl/>
        </w:rPr>
        <w:t>؟</w:t>
      </w:r>
    </w:p>
    <w:p w:rsidR="00BA6E43" w:rsidRPr="00874F90" w:rsidRDefault="00BA6E43" w:rsidP="00ED631C">
      <w:pPr>
        <w:pStyle w:val="libNormal"/>
        <w:rPr>
          <w:rtl/>
        </w:rPr>
      </w:pPr>
      <w:r w:rsidRPr="00ED631C">
        <w:rPr>
          <w:rtl/>
        </w:rPr>
        <w:t>قالوا</w:t>
      </w:r>
      <w:r w:rsidR="00920C47">
        <w:rPr>
          <w:rtl/>
        </w:rPr>
        <w:t>:</w:t>
      </w:r>
      <w:r w:rsidRPr="00D13DC1">
        <w:rPr>
          <w:rStyle w:val="libBold2Char"/>
          <w:rtl/>
        </w:rPr>
        <w:t xml:space="preserve"> تسمّى كربلاء</w:t>
      </w:r>
      <w:r w:rsidR="00920C47">
        <w:rPr>
          <w:rStyle w:val="libBold2Char"/>
          <w:rtl/>
        </w:rPr>
        <w:t>!</w:t>
      </w:r>
    </w:p>
    <w:p w:rsidR="00BA6E43" w:rsidRPr="00874F90" w:rsidRDefault="00BA6E43" w:rsidP="00ED631C">
      <w:pPr>
        <w:pStyle w:val="libNormal"/>
        <w:rPr>
          <w:rtl/>
        </w:rPr>
      </w:pPr>
      <w:r w:rsidRPr="00ED631C">
        <w:rPr>
          <w:rtl/>
        </w:rPr>
        <w:t>فعند ذلك تنفّس الصُعداء</w:t>
      </w:r>
      <w:r w:rsidR="00920C47">
        <w:rPr>
          <w:rtl/>
        </w:rPr>
        <w:t>،</w:t>
      </w:r>
      <w:r w:rsidRPr="00ED631C">
        <w:rPr>
          <w:rtl/>
        </w:rPr>
        <w:t xml:space="preserve"> وقال</w:t>
      </w:r>
      <w:r w:rsidR="00920C47">
        <w:rPr>
          <w:rtl/>
        </w:rPr>
        <w:t>:</w:t>
      </w:r>
      <w:r w:rsidRPr="00ED631C">
        <w:rPr>
          <w:rtl/>
        </w:rPr>
        <w:t xml:space="preserve"> </w:t>
      </w:r>
      <w:r w:rsidRPr="00D13DC1">
        <w:rPr>
          <w:rStyle w:val="libBold2Char"/>
          <w:rtl/>
        </w:rPr>
        <w:t>أرض كرب وبلاء</w:t>
      </w:r>
      <w:r w:rsidR="00920C47">
        <w:rPr>
          <w:rStyle w:val="libBold2Char"/>
          <w:rtl/>
        </w:rPr>
        <w:t>!</w:t>
      </w:r>
      <w:r w:rsidRPr="00ED631C">
        <w:rPr>
          <w:rtl/>
        </w:rPr>
        <w:t xml:space="preserve"> ثمّ قال</w:t>
      </w:r>
      <w:r w:rsidR="00920C47">
        <w:rPr>
          <w:rtl/>
        </w:rPr>
        <w:t>:</w:t>
      </w:r>
      <w:r w:rsidRPr="00ED631C">
        <w:rPr>
          <w:rtl/>
        </w:rPr>
        <w:t xml:space="preserve"> </w:t>
      </w:r>
      <w:r w:rsidRPr="00D13DC1">
        <w:rPr>
          <w:rStyle w:val="libBold2Char"/>
          <w:rtl/>
        </w:rPr>
        <w:t>انزلوا</w:t>
      </w:r>
      <w:r w:rsidR="00920C47">
        <w:rPr>
          <w:rStyle w:val="libBold2Char"/>
          <w:rtl/>
        </w:rPr>
        <w:t>،</w:t>
      </w:r>
      <w:r w:rsidRPr="00D13DC1">
        <w:rPr>
          <w:rStyle w:val="libBold2Char"/>
          <w:rtl/>
        </w:rPr>
        <w:t xml:space="preserve"> هاهنا مُناخ رِكابنا</w:t>
      </w:r>
      <w:r w:rsidR="00920C47">
        <w:rPr>
          <w:rStyle w:val="libBold2Char"/>
          <w:rtl/>
        </w:rPr>
        <w:t>،</w:t>
      </w:r>
      <w:r w:rsidRPr="00D13DC1">
        <w:rPr>
          <w:rStyle w:val="libBold2Char"/>
          <w:rtl/>
        </w:rPr>
        <w:t xml:space="preserve"> هاهنا تُسفك دماؤنا</w:t>
      </w:r>
      <w:r w:rsidR="00920C47">
        <w:rPr>
          <w:rStyle w:val="libBold2Char"/>
          <w:rtl/>
        </w:rPr>
        <w:t>،</w:t>
      </w:r>
      <w:r w:rsidRPr="00D13DC1">
        <w:rPr>
          <w:rStyle w:val="libBold2Char"/>
          <w:rtl/>
        </w:rPr>
        <w:t xml:space="preserve"> هاهنا والله تُهتك حريمنا</w:t>
      </w:r>
      <w:r w:rsidR="00920C47">
        <w:rPr>
          <w:rStyle w:val="libBold2Char"/>
          <w:rtl/>
        </w:rPr>
        <w:t>،</w:t>
      </w:r>
      <w:r w:rsidRPr="00D13DC1">
        <w:rPr>
          <w:rStyle w:val="libBold2Char"/>
          <w:rtl/>
        </w:rPr>
        <w:t xml:space="preserve"> هاهنا والله تُقتل رجالنا</w:t>
      </w:r>
      <w:r w:rsidR="00920C47">
        <w:rPr>
          <w:rStyle w:val="libBold2Char"/>
          <w:rtl/>
        </w:rPr>
        <w:t>،</w:t>
      </w:r>
      <w:r w:rsidRPr="00D13DC1">
        <w:rPr>
          <w:rStyle w:val="libBold2Char"/>
          <w:rtl/>
        </w:rPr>
        <w:t xml:space="preserve"> هاهنا والله تُذبح أطفالنا</w:t>
      </w:r>
      <w:r w:rsidR="00920C47">
        <w:rPr>
          <w:rStyle w:val="libBold2Char"/>
          <w:rtl/>
        </w:rPr>
        <w:t>،</w:t>
      </w:r>
      <w:r w:rsidRPr="00D13DC1">
        <w:rPr>
          <w:rStyle w:val="libBold2Char"/>
          <w:rtl/>
        </w:rPr>
        <w:t xml:space="preserve"> هاهنا والله تُزار قبورنا</w:t>
      </w:r>
      <w:r w:rsidR="00920C47">
        <w:rPr>
          <w:rStyle w:val="libBold2Char"/>
          <w:rtl/>
        </w:rPr>
        <w:t>،</w:t>
      </w:r>
      <w:r w:rsidRPr="00D13DC1">
        <w:rPr>
          <w:rStyle w:val="libBold2Char"/>
          <w:rtl/>
        </w:rPr>
        <w:t xml:space="preserve"> وبهذه التربة وعَدني جدّي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ولا خُلف لقوله</w:t>
      </w:r>
      <w:r w:rsidR="00920C47">
        <w:rPr>
          <w:rStyle w:val="libBold2Char"/>
          <w:rtl/>
        </w:rPr>
        <w:t>،</w:t>
      </w:r>
      <w:r w:rsidRPr="00ED631C">
        <w:rPr>
          <w:rtl/>
        </w:rPr>
        <w:t xml:space="preserve"> ثمّ نزل عن فرسه</w:t>
      </w:r>
      <w:r w:rsidR="00920C47">
        <w:rPr>
          <w:rtl/>
        </w:rPr>
        <w:t>!</w:t>
      </w:r>
      <w:r w:rsidR="00732CCF">
        <w:rPr>
          <w:rtl/>
        </w:rPr>
        <w:t>))</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وفي رواية</w:t>
      </w:r>
      <w:r w:rsidR="00920C47">
        <w:rPr>
          <w:rtl/>
        </w:rPr>
        <w:t>:</w:t>
      </w:r>
      <w:r w:rsidRPr="00ED631C">
        <w:rPr>
          <w:rtl/>
        </w:rPr>
        <w:t xml:space="preserve"> </w:t>
      </w:r>
      <w:r w:rsidR="00732CCF">
        <w:rPr>
          <w:rtl/>
        </w:rPr>
        <w:t>(</w:t>
      </w:r>
      <w:r w:rsidRPr="00ED631C">
        <w:rPr>
          <w:rtl/>
        </w:rPr>
        <w:t>ثمّ قال الحسين</w:t>
      </w:r>
      <w:r w:rsidR="00920C47">
        <w:rPr>
          <w:rtl/>
        </w:rPr>
        <w:t>:</w:t>
      </w:r>
      <w:r w:rsidRPr="00D13DC1">
        <w:rPr>
          <w:rStyle w:val="libBold2Char"/>
          <w:rtl/>
        </w:rPr>
        <w:t xml:space="preserve"> ما يُقال لهذه الأرض</w:t>
      </w:r>
      <w:r w:rsidR="00920C47">
        <w:rPr>
          <w:rStyle w:val="libBold2Char"/>
          <w:rtl/>
        </w:rPr>
        <w:t>؟</w:t>
      </w:r>
    </w:p>
    <w:p w:rsidR="00BA6E43" w:rsidRPr="00874F90" w:rsidRDefault="00BA6E43" w:rsidP="00ED631C">
      <w:pPr>
        <w:pStyle w:val="libNormal"/>
        <w:rPr>
          <w:rtl/>
        </w:rPr>
      </w:pPr>
      <w:r w:rsidRPr="00874F90">
        <w:rPr>
          <w:rtl/>
        </w:rPr>
        <w:t>فقالوا</w:t>
      </w:r>
      <w:r w:rsidR="00920C47">
        <w:rPr>
          <w:rtl/>
        </w:rPr>
        <w:t>:</w:t>
      </w:r>
      <w:r w:rsidRPr="00874F90">
        <w:rPr>
          <w:rtl/>
        </w:rPr>
        <w:t xml:space="preserve"> كربلاء ويُقال لها أرض نينوى قرية بها</w:t>
      </w:r>
      <w:r w:rsidR="00920C47">
        <w:rPr>
          <w:rtl/>
        </w:rPr>
        <w:t>.</w:t>
      </w:r>
    </w:p>
    <w:p w:rsidR="00BA6E43" w:rsidRPr="00874F90" w:rsidRDefault="00BA6E43" w:rsidP="00ED631C">
      <w:pPr>
        <w:pStyle w:val="libNormal"/>
        <w:rPr>
          <w:rtl/>
        </w:rPr>
      </w:pPr>
      <w:r w:rsidRPr="00ED631C">
        <w:rPr>
          <w:rtl/>
        </w:rPr>
        <w:t>فبكى وقال</w:t>
      </w:r>
      <w:r w:rsidR="00920C47">
        <w:rPr>
          <w:rtl/>
        </w:rPr>
        <w:t>:</w:t>
      </w:r>
      <w:r w:rsidRPr="00ED631C">
        <w:rPr>
          <w:rtl/>
        </w:rPr>
        <w:t xml:space="preserve"> </w:t>
      </w:r>
      <w:r w:rsidRPr="00D13DC1">
        <w:rPr>
          <w:rStyle w:val="libBold2Char"/>
          <w:rtl/>
        </w:rPr>
        <w:t>كرب وبلاء</w:t>
      </w:r>
      <w:r w:rsidR="00920C47">
        <w:rPr>
          <w:rStyle w:val="libBold2Char"/>
          <w:rtl/>
        </w:rPr>
        <w:t>،</w:t>
      </w:r>
      <w:r w:rsidRPr="00ED631C">
        <w:rPr>
          <w:rtl/>
        </w:rPr>
        <w:t xml:space="preserve"> </w:t>
      </w:r>
      <w:r w:rsidRPr="00D13DC1">
        <w:rPr>
          <w:rStyle w:val="libBold2Char"/>
          <w:rtl/>
        </w:rPr>
        <w:t>أخبرَتني أمّ سلمة قالت</w:t>
      </w:r>
      <w:r w:rsidR="00920C47">
        <w:rPr>
          <w:rStyle w:val="libBold2Char"/>
          <w:rtl/>
        </w:rPr>
        <w:t>:</w:t>
      </w:r>
      <w:r w:rsidRPr="00D13DC1">
        <w:rPr>
          <w:rStyle w:val="libBold2Char"/>
          <w:rtl/>
        </w:rPr>
        <w:t xml:space="preserve"> كان جبرئيل عند رسول الله </w:t>
      </w:r>
      <w:r w:rsidR="009A1FD2" w:rsidRPr="009A1FD2">
        <w:rPr>
          <w:rStyle w:val="libAlaemChar"/>
          <w:rtl/>
        </w:rPr>
        <w:t>صلى‌الله‌عليه‌وآله</w:t>
      </w:r>
    </w:p>
    <w:p w:rsidR="00BA6E43" w:rsidRPr="00874F90" w:rsidRDefault="00645F66" w:rsidP="00DA4577">
      <w:pPr>
        <w:pStyle w:val="libLine"/>
        <w:rPr>
          <w:rtl/>
        </w:rPr>
      </w:pPr>
      <w:r>
        <w:rPr>
          <w:rtl/>
        </w:rPr>
        <w:t>____________________</w:t>
      </w:r>
    </w:p>
    <w:p w:rsidR="00727803" w:rsidRDefault="00727803" w:rsidP="00202D70">
      <w:pPr>
        <w:pStyle w:val="libFootnote0"/>
        <w:rPr>
          <w:rtl/>
        </w:rPr>
      </w:pPr>
      <w:r>
        <w:rPr>
          <w:rFonts w:hint="cs"/>
          <w:rtl/>
        </w:rPr>
        <w:t xml:space="preserve">= </w:t>
      </w:r>
      <w:r w:rsidRPr="00874F90">
        <w:rPr>
          <w:rtl/>
        </w:rPr>
        <w:t>أنّه قَدِمها في اليوم الثاني من شهر المحرم الحرام سنة إحدى وستين للهجرة</w:t>
      </w:r>
      <w:r w:rsidR="00732CCF">
        <w:rPr>
          <w:rtl/>
        </w:rPr>
        <w:t>)</w:t>
      </w:r>
      <w:r w:rsidRPr="00874F90">
        <w:rPr>
          <w:rtl/>
        </w:rPr>
        <w:t xml:space="preserve"> </w:t>
      </w:r>
      <w:r w:rsidR="00732CCF">
        <w:rPr>
          <w:rtl/>
        </w:rPr>
        <w:t>(</w:t>
      </w:r>
      <w:r w:rsidRPr="00874F90">
        <w:rPr>
          <w:rtl/>
        </w:rPr>
        <w:t>منتهى الآمال</w:t>
      </w:r>
      <w:r>
        <w:rPr>
          <w:rtl/>
        </w:rPr>
        <w:t>:</w:t>
      </w:r>
      <w:r w:rsidRPr="00874F90">
        <w:rPr>
          <w:rtl/>
        </w:rPr>
        <w:t xml:space="preserve"> 1</w:t>
      </w:r>
      <w:r>
        <w:rPr>
          <w:rtl/>
        </w:rPr>
        <w:t>:</w:t>
      </w:r>
      <w:r w:rsidRPr="00874F90">
        <w:rPr>
          <w:rtl/>
        </w:rPr>
        <w:t xml:space="preserve"> 617</w:t>
      </w:r>
      <w:r w:rsidR="00732CCF">
        <w:rPr>
          <w:rtl/>
        </w:rPr>
        <w:t>)</w:t>
      </w:r>
      <w:r>
        <w:rPr>
          <w:rtl/>
        </w:rPr>
        <w:t>.</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00920C47">
        <w:rPr>
          <w:rtl/>
        </w:rPr>
        <w:t>،</w:t>
      </w:r>
      <w:r w:rsidRPr="00874F90">
        <w:rPr>
          <w:rtl/>
        </w:rPr>
        <w:t xml:space="preserve"> لأبي مخنف</w:t>
      </w:r>
      <w:r w:rsidR="00920C47">
        <w:rPr>
          <w:rtl/>
        </w:rPr>
        <w:t>:</w:t>
      </w:r>
      <w:r w:rsidRPr="00874F90">
        <w:rPr>
          <w:rtl/>
        </w:rPr>
        <w:t xml:space="preserve"> 75</w:t>
      </w:r>
      <w:r w:rsidR="00596330">
        <w:rPr>
          <w:rtl/>
        </w:rPr>
        <w:t xml:space="preserve"> - </w:t>
      </w:r>
      <w:r w:rsidRPr="00874F90">
        <w:rPr>
          <w:rtl/>
        </w:rPr>
        <w:t>76.</w:t>
      </w:r>
    </w:p>
    <w:p w:rsidR="00461DD6" w:rsidRPr="00461DD6" w:rsidRDefault="00461DD6" w:rsidP="00B977D6">
      <w:pPr>
        <w:pStyle w:val="libNormal"/>
        <w:rPr>
          <w:rtl/>
        </w:rPr>
      </w:pPr>
      <w:r w:rsidRPr="00461DD6">
        <w:rPr>
          <w:rtl/>
        </w:rPr>
        <w:br w:type="page"/>
      </w:r>
    </w:p>
    <w:p w:rsidR="00BA6E43" w:rsidRPr="00874F90" w:rsidRDefault="00BA6E43" w:rsidP="00727803">
      <w:pPr>
        <w:pStyle w:val="libNormal0"/>
        <w:rPr>
          <w:rtl/>
        </w:rPr>
      </w:pPr>
      <w:r w:rsidRPr="00D13DC1">
        <w:rPr>
          <w:rStyle w:val="libBold2Char"/>
          <w:rtl/>
        </w:rPr>
        <w:lastRenderedPageBreak/>
        <w:t>وأنت معي</w:t>
      </w:r>
      <w:r w:rsidR="00920C47">
        <w:rPr>
          <w:rStyle w:val="libBold2Char"/>
          <w:rtl/>
        </w:rPr>
        <w:t>،</w:t>
      </w:r>
      <w:r w:rsidRPr="00D13DC1">
        <w:rPr>
          <w:rStyle w:val="libBold2Char"/>
          <w:rtl/>
        </w:rPr>
        <w:t xml:space="preserve"> فبكيتَ</w:t>
      </w:r>
      <w:r w:rsidR="00920C47">
        <w:rPr>
          <w:rStyle w:val="libBold2Char"/>
          <w:rtl/>
        </w:rPr>
        <w:t>،</w:t>
      </w:r>
      <w:r w:rsidRPr="00D13DC1">
        <w:rPr>
          <w:rStyle w:val="libBold2Char"/>
          <w:rtl/>
        </w:rPr>
        <w:t xml:space="preserve"> فقال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دعي ابني</w:t>
      </w:r>
      <w:r w:rsidR="00920C47">
        <w:rPr>
          <w:rStyle w:val="libBold2Char"/>
          <w:rtl/>
        </w:rPr>
        <w:t>،</w:t>
      </w:r>
      <w:r w:rsidRPr="00D13DC1">
        <w:rPr>
          <w:rStyle w:val="libBold2Char"/>
          <w:rtl/>
        </w:rPr>
        <w:t xml:space="preserve"> فتركتك</w:t>
      </w:r>
      <w:r w:rsidR="00920C47">
        <w:rPr>
          <w:rStyle w:val="libBold2Char"/>
          <w:rtl/>
        </w:rPr>
        <w:t>،</w:t>
      </w:r>
      <w:r w:rsidRPr="00D13DC1">
        <w:rPr>
          <w:rStyle w:val="libBold2Char"/>
          <w:rtl/>
        </w:rPr>
        <w:t xml:space="preserve"> فأخذك ووضعك في حِجره</w:t>
      </w:r>
      <w:r w:rsidR="00920C47">
        <w:rPr>
          <w:rStyle w:val="libBold2Char"/>
          <w:rtl/>
        </w:rPr>
        <w:t>،</w:t>
      </w:r>
      <w:r w:rsidRPr="00D13DC1">
        <w:rPr>
          <w:rStyle w:val="libBold2Char"/>
          <w:rtl/>
        </w:rPr>
        <w:t xml:space="preserve"> فقال جبرئيل</w:t>
      </w:r>
      <w:r w:rsidR="00920C47">
        <w:rPr>
          <w:rStyle w:val="libBold2Char"/>
          <w:rtl/>
        </w:rPr>
        <w:t>:</w:t>
      </w:r>
      <w:r w:rsidRPr="00D13DC1">
        <w:rPr>
          <w:rStyle w:val="libBold2Char"/>
          <w:rtl/>
        </w:rPr>
        <w:t xml:space="preserve"> أتحبّه</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نعم</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فإنّ أُمّتك ستقتله</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وإنْ شئتَ أنْ أُريك تُربة أرضه التي يُقتل فيها</w:t>
      </w:r>
      <w:r w:rsidR="00920C47">
        <w:rPr>
          <w:rStyle w:val="libBold2Char"/>
          <w:rtl/>
        </w:rPr>
        <w:t>،</w:t>
      </w:r>
      <w:r w:rsidRPr="00D13DC1">
        <w:rPr>
          <w:rStyle w:val="libBold2Char"/>
          <w:rtl/>
        </w:rPr>
        <w:t xml:space="preserve"> قال</w:t>
      </w:r>
      <w:r w:rsidR="00920C47">
        <w:rPr>
          <w:rStyle w:val="libBold2Char"/>
          <w:rtl/>
        </w:rPr>
        <w:t>:</w:t>
      </w:r>
      <w:r w:rsidRPr="00D13DC1">
        <w:rPr>
          <w:rStyle w:val="libBold2Char"/>
          <w:rtl/>
        </w:rPr>
        <w:t xml:space="preserve"> نعم</w:t>
      </w:r>
      <w:r w:rsidR="00920C47">
        <w:rPr>
          <w:rStyle w:val="libBold2Char"/>
          <w:rtl/>
        </w:rPr>
        <w:t>،</w:t>
      </w:r>
      <w:r w:rsidRPr="00D13DC1">
        <w:rPr>
          <w:rStyle w:val="libBold2Char"/>
          <w:rtl/>
        </w:rPr>
        <w:t xml:space="preserve"> قالت</w:t>
      </w:r>
      <w:r w:rsidR="00920C47">
        <w:rPr>
          <w:rStyle w:val="libBold2Char"/>
          <w:rtl/>
        </w:rPr>
        <w:t>:</w:t>
      </w:r>
      <w:r w:rsidRPr="00D13DC1">
        <w:rPr>
          <w:rStyle w:val="libBold2Char"/>
          <w:rtl/>
        </w:rPr>
        <w:t xml:space="preserve"> فبسط جبرئيل جناحه على أرض كربلاء فأراه إيّاها </w:t>
      </w:r>
      <w:r w:rsidRPr="00E35112">
        <w:rPr>
          <w:rStyle w:val="libFootnotenumChar"/>
          <w:rtl/>
        </w:rPr>
        <w:t>(1)</w:t>
      </w:r>
      <w:r w:rsidR="00920C47">
        <w:rPr>
          <w:rtl/>
        </w:rPr>
        <w:t>.</w:t>
      </w:r>
    </w:p>
    <w:p w:rsidR="00BA6E43" w:rsidRPr="00874F90" w:rsidRDefault="00732CCF" w:rsidP="00ED631C">
      <w:pPr>
        <w:pStyle w:val="libNormal"/>
        <w:rPr>
          <w:rtl/>
        </w:rPr>
      </w:pPr>
      <w:r>
        <w:rPr>
          <w:rtl/>
        </w:rPr>
        <w:t>(</w:t>
      </w:r>
      <w:r w:rsidR="00BA6E43" w:rsidRPr="00ED631C">
        <w:rPr>
          <w:rtl/>
        </w:rPr>
        <w:t xml:space="preserve">فلمّا قيل للحسين هذه أرض كربلاء شمّها </w:t>
      </w:r>
      <w:r>
        <w:rPr>
          <w:rtl/>
        </w:rPr>
        <w:t>(</w:t>
      </w:r>
      <w:r w:rsidR="00BA6E43" w:rsidRPr="00ED631C">
        <w:rPr>
          <w:rtl/>
        </w:rPr>
        <w:t>وفي رواية</w:t>
      </w:r>
      <w:r w:rsidR="00920C47">
        <w:rPr>
          <w:rtl/>
        </w:rPr>
        <w:t>:</w:t>
      </w:r>
      <w:r w:rsidR="00BA6E43" w:rsidRPr="00ED631C">
        <w:rPr>
          <w:rtl/>
        </w:rPr>
        <w:t xml:space="preserve"> قبض منها قبضة فشمّها</w:t>
      </w:r>
      <w:r>
        <w:rPr>
          <w:rtl/>
        </w:rPr>
        <w:t>)</w:t>
      </w:r>
      <w:r w:rsidR="00BA6E43" w:rsidRPr="00ED631C">
        <w:rPr>
          <w:rtl/>
        </w:rPr>
        <w:t xml:space="preserve"> وقال</w:t>
      </w:r>
      <w:r w:rsidR="00920C47">
        <w:rPr>
          <w:rtl/>
        </w:rPr>
        <w:t>:</w:t>
      </w:r>
      <w:r w:rsidR="00BA6E43" w:rsidRPr="00ED631C">
        <w:rPr>
          <w:rtl/>
        </w:rPr>
        <w:t xml:space="preserve"> </w:t>
      </w:r>
      <w:r>
        <w:rPr>
          <w:rStyle w:val="libBold2Char"/>
          <w:rtl/>
        </w:rPr>
        <w:t>(</w:t>
      </w:r>
      <w:r w:rsidR="00BA6E43" w:rsidRPr="00D13DC1">
        <w:rPr>
          <w:rStyle w:val="libBold2Char"/>
          <w:rtl/>
        </w:rPr>
        <w:t>هذه والله هي الأرض التي أخبر بها جبرئيل رسول الله</w:t>
      </w:r>
      <w:r w:rsidR="00920C47">
        <w:rPr>
          <w:rStyle w:val="libBold2Char"/>
          <w:rtl/>
        </w:rPr>
        <w:t>،</w:t>
      </w:r>
      <w:r w:rsidR="00BA6E43" w:rsidRPr="00D13DC1">
        <w:rPr>
          <w:rStyle w:val="libBold2Char"/>
          <w:rtl/>
        </w:rPr>
        <w:t xml:space="preserve"> وأنّني أُقتل فيها</w:t>
      </w:r>
      <w:r w:rsidR="00920C47">
        <w:rPr>
          <w:rStyle w:val="libBold2Char"/>
          <w:rtl/>
        </w:rPr>
        <w:t>!</w:t>
      </w:r>
      <w:r>
        <w:rPr>
          <w:rStyle w:val="libBold2Char"/>
          <w:rtl/>
        </w:rPr>
        <w:t>)</w:t>
      </w:r>
      <w:r>
        <w:rPr>
          <w:rtl/>
        </w:rPr>
        <w:t>)</w:t>
      </w:r>
      <w:r w:rsidR="00BA6E43" w:rsidRPr="00ED631C">
        <w:rPr>
          <w:rStyle w:val="libFootnotenumChar"/>
          <w:rtl/>
        </w:rPr>
        <w:t>(2)</w:t>
      </w:r>
      <w:r w:rsidR="00920C47">
        <w:rPr>
          <w:rtl/>
        </w:rPr>
        <w:t>.</w:t>
      </w:r>
    </w:p>
    <w:p w:rsidR="00BA6E43" w:rsidRPr="00874F90" w:rsidRDefault="00BA6E43" w:rsidP="00ED631C">
      <w:pPr>
        <w:pStyle w:val="libNormal"/>
        <w:rPr>
          <w:rtl/>
        </w:rPr>
      </w:pPr>
      <w:r w:rsidRPr="00ED631C">
        <w:rPr>
          <w:rtl/>
        </w:rPr>
        <w:t>وفي رواية ابن أعثم الكوفي</w:t>
      </w:r>
      <w:r w:rsidR="00920C47">
        <w:rPr>
          <w:rtl/>
        </w:rPr>
        <w:t>:</w:t>
      </w:r>
      <w:r w:rsidRPr="00ED631C">
        <w:rPr>
          <w:rtl/>
        </w:rPr>
        <w:t xml:space="preserve"> أنّ الإمام </w:t>
      </w:r>
      <w:r w:rsidR="009A1FD2" w:rsidRPr="009A1FD2">
        <w:rPr>
          <w:rStyle w:val="libAlaemChar"/>
          <w:rtl/>
        </w:rPr>
        <w:t>عليه‌السلام</w:t>
      </w:r>
      <w:r w:rsidR="00D057E9">
        <w:rPr>
          <w:rtl/>
        </w:rPr>
        <w:t xml:space="preserve"> </w:t>
      </w:r>
      <w:r w:rsidRPr="00ED631C">
        <w:rPr>
          <w:rtl/>
        </w:rPr>
        <w:t>لمّا نزل كربلاء أقبل إلى أصحابه فقال لهم</w:t>
      </w:r>
      <w:r w:rsidR="00920C47">
        <w:rPr>
          <w:rtl/>
        </w:rPr>
        <w:t>:</w:t>
      </w:r>
      <w:r w:rsidRPr="00ED631C">
        <w:rPr>
          <w:rtl/>
        </w:rPr>
        <w:t xml:space="preserve"> </w:t>
      </w:r>
      <w:r w:rsidR="00732CCF">
        <w:rPr>
          <w:rStyle w:val="libBold2Char"/>
          <w:rtl/>
        </w:rPr>
        <w:t>(</w:t>
      </w:r>
      <w:r w:rsidRPr="00D13DC1">
        <w:rPr>
          <w:rStyle w:val="libBold2Char"/>
          <w:rtl/>
        </w:rPr>
        <w:t>أهذه كربلاء</w:t>
      </w:r>
      <w:r w:rsidR="00920C47">
        <w:rPr>
          <w:rStyle w:val="libBold2Cha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نعم</w:t>
      </w:r>
      <w:r w:rsidR="00920C47">
        <w:rPr>
          <w:rtl/>
        </w:rPr>
        <w:t>.</w:t>
      </w:r>
    </w:p>
    <w:p w:rsidR="00BA6E43" w:rsidRPr="00874F90" w:rsidRDefault="00BA6E43" w:rsidP="00ED631C">
      <w:pPr>
        <w:pStyle w:val="libNormal"/>
        <w:rPr>
          <w:rtl/>
        </w:rPr>
      </w:pPr>
      <w:r w:rsidRPr="00ED631C">
        <w:rPr>
          <w:rtl/>
        </w:rPr>
        <w:t>فقال الحسين لأصحابه</w:t>
      </w:r>
      <w:r w:rsidR="00920C47">
        <w:rPr>
          <w:rtl/>
        </w:rPr>
        <w:t>:</w:t>
      </w:r>
      <w:r w:rsidRPr="00ED631C">
        <w:rPr>
          <w:rtl/>
        </w:rPr>
        <w:t xml:space="preserve"> </w:t>
      </w:r>
      <w:r w:rsidRPr="00D13DC1">
        <w:rPr>
          <w:rStyle w:val="libBold2Char"/>
          <w:rtl/>
        </w:rPr>
        <w:t>انزلوا</w:t>
      </w:r>
      <w:r w:rsidR="00920C47">
        <w:rPr>
          <w:rStyle w:val="libBold2Char"/>
          <w:rtl/>
        </w:rPr>
        <w:t>،</w:t>
      </w:r>
      <w:r w:rsidRPr="00D13DC1">
        <w:rPr>
          <w:rStyle w:val="libBold2Char"/>
          <w:rtl/>
        </w:rPr>
        <w:t xml:space="preserve"> هذا موضع كرب وبلاء</w:t>
      </w:r>
      <w:r w:rsidR="00920C47">
        <w:rPr>
          <w:rStyle w:val="libBold2Char"/>
          <w:rtl/>
        </w:rPr>
        <w:t>،</w:t>
      </w:r>
      <w:r w:rsidRPr="00D13DC1">
        <w:rPr>
          <w:rStyle w:val="libBold2Char"/>
          <w:rtl/>
        </w:rPr>
        <w:t xml:space="preserve"> هاهنا مناخ ركابنا</w:t>
      </w:r>
      <w:r w:rsidR="00920C47">
        <w:rPr>
          <w:rStyle w:val="libBold2Char"/>
          <w:rtl/>
        </w:rPr>
        <w:t>،</w:t>
      </w:r>
      <w:r w:rsidRPr="00D13DC1">
        <w:rPr>
          <w:rStyle w:val="libBold2Char"/>
          <w:rtl/>
        </w:rPr>
        <w:t xml:space="preserve"> ومحطّ رحالنا</w:t>
      </w:r>
      <w:r w:rsidR="00920C47">
        <w:rPr>
          <w:rStyle w:val="libBold2Char"/>
          <w:rtl/>
        </w:rPr>
        <w:t>،</w:t>
      </w:r>
      <w:r w:rsidRPr="00D13DC1">
        <w:rPr>
          <w:rStyle w:val="libBold2Char"/>
          <w:rtl/>
        </w:rPr>
        <w:t xml:space="preserve"> وسفك دمائنا</w:t>
      </w:r>
      <w:r w:rsidR="00920C47">
        <w:rPr>
          <w:rStyle w:val="libBold2Char"/>
          <w:rtl/>
        </w:rPr>
        <w:t>!</w:t>
      </w:r>
      <w:r w:rsidR="00732CCF">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فنزل القوم</w:t>
      </w:r>
      <w:r w:rsidR="00920C47">
        <w:rPr>
          <w:rtl/>
        </w:rPr>
        <w:t>،</w:t>
      </w:r>
      <w:r w:rsidRPr="00ED631C">
        <w:rPr>
          <w:rtl/>
        </w:rPr>
        <w:t xml:space="preserve"> وحطّوا الأثقال ناحية من الفرات</w:t>
      </w:r>
      <w:r w:rsidR="00920C47">
        <w:rPr>
          <w:rtl/>
        </w:rPr>
        <w:t>،</w:t>
      </w:r>
      <w:r w:rsidRPr="00ED631C">
        <w:rPr>
          <w:rtl/>
        </w:rPr>
        <w:t xml:space="preserve"> وضُربت خيمة الحسين لأهله وبَنيه</w:t>
      </w:r>
      <w:r w:rsidR="00920C47">
        <w:rPr>
          <w:rtl/>
        </w:rPr>
        <w:t>،</w:t>
      </w:r>
      <w:r w:rsidRPr="00ED631C">
        <w:rPr>
          <w:rtl/>
        </w:rPr>
        <w:t xml:space="preserve"> وضربَ عشيرته خيامهم من حول خيمته</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وفي رواية السيّد ابن طاووس </w:t>
      </w:r>
      <w:r w:rsidR="00732CCF">
        <w:rPr>
          <w:rtl/>
        </w:rPr>
        <w:t>(</w:t>
      </w:r>
      <w:r w:rsidRPr="00ED631C">
        <w:rPr>
          <w:rtl/>
        </w:rPr>
        <w:t>ره</w:t>
      </w:r>
      <w:r w:rsidR="00732CCF">
        <w:rPr>
          <w:rtl/>
        </w:rPr>
        <w:t>)</w:t>
      </w:r>
      <w:r w:rsidR="00920C47">
        <w:rPr>
          <w:rtl/>
        </w:rPr>
        <w:t>:</w:t>
      </w:r>
      <w:r w:rsidRPr="00ED631C">
        <w:rPr>
          <w:rtl/>
        </w:rPr>
        <w:t xml:space="preserve"> فلمّا وصلها قال</w:t>
      </w:r>
      <w:r w:rsidR="00920C47">
        <w:rPr>
          <w:rtl/>
        </w:rPr>
        <w:t>:</w:t>
      </w:r>
      <w:r w:rsidRPr="00ED631C">
        <w:rPr>
          <w:rtl/>
        </w:rPr>
        <w:t xml:space="preserve"> </w:t>
      </w:r>
      <w:r w:rsidR="00732CCF">
        <w:rPr>
          <w:rStyle w:val="libBold2Char"/>
          <w:rtl/>
        </w:rPr>
        <w:t>(</w:t>
      </w:r>
      <w:r w:rsidRPr="00D13DC1">
        <w:rPr>
          <w:rStyle w:val="libBold2Char"/>
          <w:rtl/>
        </w:rPr>
        <w:t>ما اسم هذه الأرض</w:t>
      </w:r>
      <w:r w:rsidR="00920C47">
        <w:rPr>
          <w:rStyle w:val="libBold2Char"/>
          <w:rtl/>
        </w:rPr>
        <w:t>؟</w:t>
      </w:r>
      <w:r w:rsidRPr="00ED631C">
        <w:rPr>
          <w:rtl/>
        </w:rPr>
        <w:t xml:space="preserve"> فقيل</w:t>
      </w:r>
      <w:r w:rsidR="00920C47">
        <w:rPr>
          <w:rtl/>
        </w:rPr>
        <w:t>:</w:t>
      </w:r>
      <w:r w:rsidRPr="00ED631C">
        <w:rPr>
          <w:rtl/>
        </w:rPr>
        <w:t xml:space="preserve"> كربلاء</w:t>
      </w:r>
      <w:r w:rsidR="00920C47">
        <w:rPr>
          <w:rtl/>
        </w:rPr>
        <w:t>.</w:t>
      </w:r>
    </w:p>
    <w:p w:rsidR="00BA6E43" w:rsidRPr="00874F90" w:rsidRDefault="00BA6E43" w:rsidP="00ED631C">
      <w:pPr>
        <w:pStyle w:val="libNormal"/>
        <w:rPr>
          <w:rtl/>
        </w:rPr>
      </w:pPr>
      <w:r w:rsidRPr="00ED631C">
        <w:rPr>
          <w:rtl/>
        </w:rPr>
        <w:t xml:space="preserve">فقال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اللّهمّ إنّي أعوذ بك من الكرب والبلاء</w:t>
      </w:r>
      <w:r w:rsidR="00920C47">
        <w:rPr>
          <w:rStyle w:val="libBold2Char"/>
          <w:rtl/>
        </w:rPr>
        <w:t>!</w:t>
      </w:r>
      <w:r w:rsidRPr="00ED631C">
        <w:rPr>
          <w:rtl/>
        </w:rPr>
        <w:t xml:space="preserve"> ثمّ قال</w:t>
      </w:r>
      <w:r w:rsidR="00920C47">
        <w:rPr>
          <w:rtl/>
        </w:rPr>
        <w:t>:</w:t>
      </w:r>
      <w:r w:rsidRPr="00ED631C">
        <w:rPr>
          <w:rtl/>
        </w:rPr>
        <w:t xml:space="preserve"> </w:t>
      </w:r>
      <w:r w:rsidRPr="00D13DC1">
        <w:rPr>
          <w:rStyle w:val="libBold2Char"/>
          <w:rtl/>
        </w:rPr>
        <w:t>هذا موضع كرب وبلاء انزلوا</w:t>
      </w:r>
      <w:r w:rsidR="00920C47">
        <w:rPr>
          <w:rStyle w:val="libBold2Char"/>
          <w:rtl/>
        </w:rPr>
        <w:t>،</w:t>
      </w:r>
      <w:r w:rsidRPr="00D13DC1">
        <w:rPr>
          <w:rStyle w:val="libBold2Char"/>
          <w:rtl/>
        </w:rPr>
        <w:t xml:space="preserve"> هاهنا محطّ رحالنا ومسفك دمائنا</w:t>
      </w:r>
      <w:r w:rsidR="00920C47">
        <w:rPr>
          <w:rStyle w:val="libBold2Char"/>
          <w:rtl/>
        </w:rPr>
        <w:t>،</w:t>
      </w:r>
      <w:r w:rsidRPr="00D13DC1">
        <w:rPr>
          <w:rStyle w:val="libBold2Char"/>
          <w:rtl/>
        </w:rPr>
        <w:t xml:space="preserve"> وهنا محلّ قبورنا</w:t>
      </w:r>
      <w:r w:rsidR="00920C47">
        <w:rPr>
          <w:rStyle w:val="libBold2Char"/>
          <w:rtl/>
        </w:rPr>
        <w:t>،</w:t>
      </w:r>
      <w:r w:rsidRPr="00D13DC1">
        <w:rPr>
          <w:rStyle w:val="libBold2Char"/>
          <w:rtl/>
        </w:rPr>
        <w:t xml:space="preserve"> بهذا حدّثني جدّي رسول الله </w:t>
      </w:r>
      <w:r w:rsidR="009A1FD2" w:rsidRPr="009A1FD2">
        <w:rPr>
          <w:rStyle w:val="libAlaemChar"/>
          <w:rtl/>
        </w:rPr>
        <w:t>صلى‌الله‌عليه‌وآله</w:t>
      </w:r>
      <w:r w:rsidR="00920C47">
        <w:rPr>
          <w:rStyle w:val="libBold2Char"/>
          <w:rtl/>
        </w:rPr>
        <w:t>!</w:t>
      </w:r>
      <w:r w:rsidR="00732CCF">
        <w:rPr>
          <w:rStyle w:val="libBold2Char"/>
          <w:rtl/>
        </w:rPr>
        <w:t>)</w:t>
      </w:r>
      <w:r w:rsidRPr="00ED631C">
        <w:rPr>
          <w:rtl/>
        </w:rPr>
        <w:t xml:space="preserve"> فنزلوا جميعاً </w:t>
      </w:r>
      <w:r w:rsidRPr="00ED631C">
        <w:rPr>
          <w:rStyle w:val="libFootnotenumChar"/>
          <w:rtl/>
        </w:rPr>
        <w:t>(4)</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 (2) تذكرة الخواص</w:t>
      </w:r>
      <w:r w:rsidR="00920C47">
        <w:rPr>
          <w:rtl/>
        </w:rPr>
        <w:t>:</w:t>
      </w:r>
      <w:r w:rsidRPr="00874F90">
        <w:rPr>
          <w:rtl/>
        </w:rPr>
        <w:t xml:space="preserve"> 225.</w:t>
      </w:r>
    </w:p>
    <w:p w:rsidR="00BA6E43" w:rsidRPr="00202D70" w:rsidRDefault="00BA6E43" w:rsidP="00202D70">
      <w:pPr>
        <w:pStyle w:val="libFootnote0"/>
        <w:rPr>
          <w:rtl/>
        </w:rPr>
      </w:pPr>
      <w:r w:rsidRPr="00874F90">
        <w:rPr>
          <w:rtl/>
        </w:rPr>
        <w:t>(3) الفتوح</w:t>
      </w:r>
      <w:r w:rsidR="00920C47">
        <w:rPr>
          <w:rtl/>
        </w:rPr>
        <w:t>:</w:t>
      </w:r>
      <w:r w:rsidRPr="00874F90">
        <w:rPr>
          <w:rtl/>
        </w:rPr>
        <w:t xml:space="preserve"> 5</w:t>
      </w:r>
      <w:r w:rsidR="00920C47">
        <w:rPr>
          <w:rtl/>
        </w:rPr>
        <w:t>:</w:t>
      </w:r>
      <w:r w:rsidRPr="00874F90">
        <w:rPr>
          <w:rtl/>
        </w:rPr>
        <w:t xml:space="preserve"> 149.</w:t>
      </w:r>
    </w:p>
    <w:p w:rsidR="00BA6E43" w:rsidRPr="00202D70" w:rsidRDefault="00BA6E43" w:rsidP="00202D70">
      <w:pPr>
        <w:pStyle w:val="libFootnote0"/>
        <w:rPr>
          <w:rtl/>
        </w:rPr>
      </w:pPr>
      <w:r w:rsidRPr="00874F90">
        <w:rPr>
          <w:rtl/>
        </w:rPr>
        <w:t>(4) اللهوف</w:t>
      </w:r>
      <w:r w:rsidR="00920C47">
        <w:rPr>
          <w:rtl/>
        </w:rPr>
        <w:t>:</w:t>
      </w:r>
      <w:r w:rsidRPr="00874F90">
        <w:rPr>
          <w:rtl/>
        </w:rPr>
        <w:t xml:space="preserve"> 35.</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 xml:space="preserve">وأقبل الحرُّ بن يزيد حتّى نزل حذاء الحسين </w:t>
      </w:r>
      <w:r w:rsidR="009A1FD2" w:rsidRPr="009A1FD2">
        <w:rPr>
          <w:rStyle w:val="libAlaemChar"/>
          <w:rtl/>
        </w:rPr>
        <w:t>عليه‌السلام</w:t>
      </w:r>
      <w:r w:rsidR="00D057E9">
        <w:rPr>
          <w:rtl/>
        </w:rPr>
        <w:t xml:space="preserve"> </w:t>
      </w:r>
      <w:r w:rsidRPr="00ED631C">
        <w:rPr>
          <w:rtl/>
        </w:rPr>
        <w:t>في ألف فارس</w:t>
      </w:r>
      <w:r w:rsidR="00920C47">
        <w:rPr>
          <w:rtl/>
        </w:rPr>
        <w:t>،</w:t>
      </w:r>
      <w:r w:rsidRPr="00ED631C">
        <w:rPr>
          <w:rtl/>
        </w:rPr>
        <w:t xml:space="preserve"> ثمّ كتب إلى عبيد الله بن زياد يخبره أنّ الحسين </w:t>
      </w:r>
      <w:r w:rsidR="009A1FD2" w:rsidRPr="009A1FD2">
        <w:rPr>
          <w:rStyle w:val="libAlaemChar"/>
          <w:rtl/>
        </w:rPr>
        <w:t>عليه‌السلام</w:t>
      </w:r>
      <w:r w:rsidR="00D057E9">
        <w:rPr>
          <w:rtl/>
        </w:rPr>
        <w:t xml:space="preserve"> </w:t>
      </w:r>
      <w:r w:rsidRPr="00ED631C">
        <w:rPr>
          <w:rtl/>
        </w:rPr>
        <w:t>نزل بأرض كربلاء</w:t>
      </w:r>
      <w:r w:rsidRPr="00204071">
        <w:rPr>
          <w:rtl/>
        </w:rPr>
        <w:t xml:space="preserve"> </w:t>
      </w:r>
      <w:r w:rsidRPr="00ED631C">
        <w:rPr>
          <w:rStyle w:val="libFootnotenumChar"/>
          <w:rtl/>
        </w:rPr>
        <w:t>(1)</w:t>
      </w:r>
      <w:r w:rsidR="00920C47">
        <w:rPr>
          <w:rtl/>
        </w:rPr>
        <w:t>.</w:t>
      </w:r>
    </w:p>
    <w:p w:rsidR="00BA6E43" w:rsidRPr="00B977D6" w:rsidRDefault="00BA6E43" w:rsidP="00727803">
      <w:pPr>
        <w:pStyle w:val="Heading3"/>
        <w:rPr>
          <w:rtl/>
        </w:rPr>
      </w:pPr>
      <w:bookmarkStart w:id="59" w:name="_Toc378235720"/>
      <w:r w:rsidRPr="00874F90">
        <w:rPr>
          <w:rtl/>
        </w:rPr>
        <w:t>إشارة رقم 1</w:t>
      </w:r>
      <w:r w:rsidR="00920C47">
        <w:rPr>
          <w:rtl/>
        </w:rPr>
        <w:t>:</w:t>
      </w:r>
      <w:bookmarkEnd w:id="59"/>
    </w:p>
    <w:p w:rsidR="00BA6E43" w:rsidRPr="00874F90" w:rsidRDefault="00BA6E43" w:rsidP="00ED631C">
      <w:pPr>
        <w:pStyle w:val="libNormal"/>
        <w:rPr>
          <w:rtl/>
        </w:rPr>
      </w:pPr>
      <w:r w:rsidRPr="00202D70">
        <w:rPr>
          <w:rStyle w:val="libBold2Char"/>
          <w:rtl/>
        </w:rPr>
        <w:t xml:space="preserve">قال المرحوم السيّد المقرّم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لا تذهب على القارئ النكتة في سؤال الحسين </w:t>
      </w:r>
      <w:r w:rsidR="009A1FD2" w:rsidRPr="009A1FD2">
        <w:rPr>
          <w:rStyle w:val="libAlaemChar"/>
          <w:rtl/>
        </w:rPr>
        <w:t>عليه‌السلام</w:t>
      </w:r>
      <w:r w:rsidR="00D057E9">
        <w:rPr>
          <w:rtl/>
        </w:rPr>
        <w:t xml:space="preserve"> </w:t>
      </w:r>
      <w:r w:rsidRPr="00ED631C">
        <w:rPr>
          <w:rtl/>
        </w:rPr>
        <w:t>عن اسم الأرض</w:t>
      </w:r>
      <w:r w:rsidR="00596330">
        <w:rPr>
          <w:rtl/>
        </w:rPr>
        <w:t xml:space="preserve"> - </w:t>
      </w:r>
      <w:r w:rsidRPr="00ED631C">
        <w:rPr>
          <w:rtl/>
        </w:rPr>
        <w:t>وكلّ قضايا سيّد الشهداء غامضة الأسرار</w:t>
      </w:r>
      <w:r w:rsidR="00596330">
        <w:rPr>
          <w:rtl/>
        </w:rPr>
        <w:t xml:space="preserve"> - </w:t>
      </w:r>
      <w:r w:rsidRPr="00ED631C">
        <w:rPr>
          <w:rtl/>
        </w:rPr>
        <w:t>والإمام عندنا معاشر الإمامية عالِم بما يجري في الكون من حوادث وملاحم</w:t>
      </w:r>
      <w:r w:rsidR="00920C47">
        <w:rPr>
          <w:rtl/>
        </w:rPr>
        <w:t>،</w:t>
      </w:r>
      <w:r w:rsidRPr="00ED631C">
        <w:rPr>
          <w:rtl/>
        </w:rPr>
        <w:t xml:space="preserve"> عارف بما أودع الله تعالى في الكائنات من المزايا</w:t>
      </w:r>
      <w:r w:rsidR="00920C47">
        <w:rPr>
          <w:rtl/>
        </w:rPr>
        <w:t>؛</w:t>
      </w:r>
      <w:r w:rsidRPr="00ED631C">
        <w:rPr>
          <w:rtl/>
        </w:rPr>
        <w:t xml:space="preserve"> إقداراً له من مبدع السماوات والأرضين تعالى شأنه...</w:t>
      </w:r>
    </w:p>
    <w:p w:rsidR="00BA6E43" w:rsidRPr="00874F90" w:rsidRDefault="00BA6E43" w:rsidP="00ED631C">
      <w:pPr>
        <w:pStyle w:val="libNormal"/>
        <w:rPr>
          <w:rtl/>
        </w:rPr>
      </w:pPr>
      <w:r w:rsidRPr="00874F90">
        <w:rPr>
          <w:rtl/>
        </w:rPr>
        <w:t xml:space="preserve">وكان السرّ في سؤاله </w:t>
      </w:r>
      <w:r w:rsidR="009A1FD2" w:rsidRPr="009A1FD2">
        <w:rPr>
          <w:rStyle w:val="libAlaemChar"/>
          <w:rtl/>
        </w:rPr>
        <w:t>عليه‌السلام</w:t>
      </w:r>
      <w:r w:rsidR="00D057E9">
        <w:rPr>
          <w:rtl/>
        </w:rPr>
        <w:t xml:space="preserve"> </w:t>
      </w:r>
      <w:r w:rsidRPr="00874F90">
        <w:rPr>
          <w:rtl/>
        </w:rPr>
        <w:t>عن اسم الأرض التي مُنعوا من اجتيازها</w:t>
      </w:r>
      <w:r w:rsidR="00920C47">
        <w:rPr>
          <w:rtl/>
        </w:rPr>
        <w:t>،</w:t>
      </w:r>
      <w:r w:rsidRPr="00874F90">
        <w:rPr>
          <w:rtl/>
        </w:rPr>
        <w:t xml:space="preserve"> أو أنّ الله تعالى أوقف الجواد كما أوقف ناقة النبي </w:t>
      </w:r>
      <w:r w:rsidR="009A1FD2" w:rsidRPr="009A1FD2">
        <w:rPr>
          <w:rStyle w:val="libAlaemChar"/>
          <w:rtl/>
        </w:rPr>
        <w:t>صلى‌الله‌عليه‌وآله</w:t>
      </w:r>
      <w:r w:rsidRPr="00874F90">
        <w:rPr>
          <w:rtl/>
        </w:rPr>
        <w:t xml:space="preserve"> عند الحديبية</w:t>
      </w:r>
      <w:r w:rsidR="00920C47">
        <w:rPr>
          <w:rtl/>
        </w:rPr>
        <w:t>،</w:t>
      </w:r>
      <w:r w:rsidRPr="00874F90">
        <w:rPr>
          <w:rtl/>
        </w:rPr>
        <w:t xml:space="preserve"> أن يُعرّف أصحابه بتلك الأرض التي هي محلّ التضحية الموعودين بها بإخبار النبيّ</w:t>
      </w:r>
      <w:r w:rsidR="00920C47">
        <w:rPr>
          <w:rtl/>
        </w:rPr>
        <w:t>،</w:t>
      </w:r>
      <w:r w:rsidRPr="00874F90">
        <w:rPr>
          <w:rtl/>
        </w:rPr>
        <w:t xml:space="preserve"> أو الوصيّ صلّى الله عليهما</w:t>
      </w:r>
      <w:r w:rsidR="00920C47">
        <w:rPr>
          <w:rtl/>
        </w:rPr>
        <w:t>؛</w:t>
      </w:r>
      <w:r w:rsidRPr="00874F90">
        <w:rPr>
          <w:rtl/>
        </w:rPr>
        <w:t xml:space="preserve"> لتطمئنّ القلوب</w:t>
      </w:r>
      <w:r w:rsidR="00920C47">
        <w:rPr>
          <w:rtl/>
        </w:rPr>
        <w:t>،</w:t>
      </w:r>
      <w:r w:rsidRPr="00874F90">
        <w:rPr>
          <w:rtl/>
        </w:rPr>
        <w:t xml:space="preserve"> وتمتاز الرجال</w:t>
      </w:r>
      <w:r w:rsidR="00920C47">
        <w:rPr>
          <w:rtl/>
        </w:rPr>
        <w:t>،</w:t>
      </w:r>
      <w:r w:rsidRPr="00874F90">
        <w:rPr>
          <w:rtl/>
        </w:rPr>
        <w:t xml:space="preserve"> وتثبت العزائم</w:t>
      </w:r>
      <w:r w:rsidR="00920C47">
        <w:rPr>
          <w:rtl/>
        </w:rPr>
        <w:t>،</w:t>
      </w:r>
      <w:r w:rsidRPr="00874F90">
        <w:rPr>
          <w:rtl/>
        </w:rPr>
        <w:t xml:space="preserve"> وتصدق المفاداة</w:t>
      </w:r>
      <w:r w:rsidR="00920C47">
        <w:rPr>
          <w:rtl/>
        </w:rPr>
        <w:t>،</w:t>
      </w:r>
      <w:r w:rsidRPr="00874F90">
        <w:rPr>
          <w:rtl/>
        </w:rPr>
        <w:t xml:space="preserve"> فتزداد بصيرتهم في الأمر والتأهب للغاية المتوخّاة لهم</w:t>
      </w:r>
      <w:r w:rsidR="00920C47">
        <w:rPr>
          <w:rtl/>
        </w:rPr>
        <w:t>،</w:t>
      </w:r>
      <w:r w:rsidRPr="00874F90">
        <w:rPr>
          <w:rtl/>
        </w:rPr>
        <w:t xml:space="preserve"> حتّى لا يبقى لأحد المجال للتشكيك في موضع كربلاء التي هي محل تُرتبه</w:t>
      </w:r>
      <w:r w:rsidR="00920C47">
        <w:rPr>
          <w:rtl/>
        </w:rPr>
        <w:t>.</w:t>
      </w:r>
    </w:p>
    <w:p w:rsidR="00BA6E43" w:rsidRPr="00874F90" w:rsidRDefault="00BA6E43" w:rsidP="00ED631C">
      <w:pPr>
        <w:pStyle w:val="libNormal"/>
        <w:rPr>
          <w:rtl/>
        </w:rPr>
      </w:pPr>
      <w:r w:rsidRPr="00ED631C">
        <w:rPr>
          <w:rtl/>
        </w:rPr>
        <w:t xml:space="preserve">ولا جزاف في هذا النحو من الأسئلة بعد أن صدر مثله من النبيّ </w:t>
      </w:r>
      <w:r w:rsidR="009A1FD2" w:rsidRPr="009A1FD2">
        <w:rPr>
          <w:rStyle w:val="libAlaemChar"/>
          <w:rtl/>
        </w:rPr>
        <w:t>صلى‌الله‌عليه‌وآله</w:t>
      </w:r>
      <w:r w:rsidR="00920C47">
        <w:rPr>
          <w:rtl/>
        </w:rPr>
        <w:t>،</w:t>
      </w:r>
      <w:r w:rsidRPr="00ED631C">
        <w:rPr>
          <w:rtl/>
        </w:rPr>
        <w:t xml:space="preserve"> فقد سأل عن اسم الرَجُلين اللذين قاما لحلْب الناقة</w:t>
      </w:r>
      <w:r w:rsidR="00920C47">
        <w:rPr>
          <w:rtl/>
        </w:rPr>
        <w:t>،</w:t>
      </w:r>
      <w:r w:rsidRPr="00ED631C">
        <w:rPr>
          <w:rtl/>
        </w:rPr>
        <w:t xml:space="preserve"> وعن اسم الجبلين اللذين في طريقه إلى </w:t>
      </w:r>
      <w:r w:rsidR="00732CCF">
        <w:rPr>
          <w:rtl/>
        </w:rPr>
        <w:t>(</w:t>
      </w:r>
      <w:r w:rsidRPr="00ED631C">
        <w:rPr>
          <w:rtl/>
        </w:rPr>
        <w:t>بدْر</w:t>
      </w:r>
      <w:r w:rsidR="00732CCF">
        <w:rPr>
          <w:rtl/>
        </w:rPr>
        <w:t>)</w:t>
      </w:r>
      <w:r w:rsidR="00920C47">
        <w:rPr>
          <w:rtl/>
        </w:rPr>
        <w:t>،</w:t>
      </w:r>
      <w:r w:rsidRPr="00ED631C">
        <w:rPr>
          <w:rtl/>
        </w:rPr>
        <w:t xml:space="preserve"> ألم يكن النبيّ </w:t>
      </w:r>
      <w:r w:rsidR="009A1FD2" w:rsidRPr="009A1FD2">
        <w:rPr>
          <w:rStyle w:val="libAlaemChar"/>
          <w:rtl/>
        </w:rPr>
        <w:t>صلى‌الله‌عليه‌وآله</w:t>
      </w:r>
      <w:r w:rsidRPr="00ED631C">
        <w:rPr>
          <w:rtl/>
        </w:rPr>
        <w:t xml:space="preserve"> عالماً بذلك</w:t>
      </w:r>
      <w:r w:rsidR="00920C47">
        <w:rPr>
          <w:rtl/>
        </w:rPr>
        <w:t>؟</w:t>
      </w:r>
      <w:r w:rsidRPr="00ED631C">
        <w:rPr>
          <w:rtl/>
        </w:rPr>
        <w:t xml:space="preserve"> بلى</w:t>
      </w:r>
      <w:r w:rsidR="00920C47">
        <w:rPr>
          <w:rtl/>
        </w:rPr>
        <w:t>،</w:t>
      </w:r>
      <w:r w:rsidRPr="00ED631C">
        <w:rPr>
          <w:rtl/>
        </w:rPr>
        <w:t xml:space="preserve"> كان عالماً</w:t>
      </w:r>
      <w:r w:rsidR="00920C47">
        <w:rPr>
          <w:rtl/>
        </w:rPr>
        <w:t>،</w:t>
      </w:r>
      <w:r w:rsidRPr="00ED631C">
        <w:rPr>
          <w:rtl/>
        </w:rPr>
        <w:t xml:space="preserve"> ولكنّ المصالح الخفيّة علينا دعته إلى السؤال... وهذا باب من الأسئلة يُعرف عند علماء البلاغة بـ </w:t>
      </w:r>
      <w:r w:rsidR="00732CCF">
        <w:rPr>
          <w:rtl/>
        </w:rPr>
        <w:t>(</w:t>
      </w:r>
      <w:r w:rsidRPr="00ED631C">
        <w:rPr>
          <w:rtl/>
        </w:rPr>
        <w:t>تجاهل العارف</w:t>
      </w:r>
      <w:r w:rsidR="00732CCF">
        <w:rPr>
          <w:rtl/>
        </w:rPr>
        <w:t>)</w:t>
      </w:r>
      <w:r w:rsidR="00920C47">
        <w:rPr>
          <w:rtl/>
        </w:rPr>
        <w:t>،</w:t>
      </w:r>
      <w:r w:rsidRPr="00ED631C">
        <w:rPr>
          <w:rtl/>
        </w:rPr>
        <w:t xml:space="preserve"> وإذا كان فاطر الأشياء الذي لا يغادر عِلمه صغيراً ولا كبيراً يقول لموسى </w:t>
      </w:r>
      <w:r w:rsidR="009A1FD2" w:rsidRPr="009A1FD2">
        <w:rPr>
          <w:rStyle w:val="libAlaemChar"/>
          <w:rtl/>
        </w:rPr>
        <w:t>عليه‌السلام</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وَمَا تِلْكَ بِيَمِينِكَ يَا مُوسَى </w:t>
      </w:r>
      <w:r w:rsidRPr="00861062">
        <w:rPr>
          <w:rStyle w:val="libAlaemChar"/>
          <w:rFonts w:hint="cs"/>
          <w:rtl/>
        </w:rPr>
        <w:t>)</w:t>
      </w:r>
      <w:r w:rsidR="00920C47">
        <w:rPr>
          <w:rStyle w:val="libAieChar"/>
          <w:rFonts w:hint="cs"/>
          <w:rtl/>
        </w:rPr>
        <w:t>،</w:t>
      </w:r>
      <w:r w:rsidRPr="00ED631C">
        <w:rPr>
          <w:rtl/>
        </w:rPr>
        <w:t xml:space="preserve"> ويقول لعيسى </w:t>
      </w:r>
      <w:r w:rsidR="009A1FD2" w:rsidRPr="009A1FD2">
        <w:rPr>
          <w:rStyle w:val="libAlaemChar"/>
          <w:rtl/>
        </w:rPr>
        <w:t>عليه‌السلام</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أَأَنتَ قُلتَ لِلنَّاسِ اتَّخِذُونِي وَأُمِّيَ إِلَـهَيْنِ </w:t>
      </w:r>
      <w:r w:rsidRPr="00861062">
        <w:rPr>
          <w:rStyle w:val="libAlaemChar"/>
          <w:rFonts w:hint="cs"/>
          <w:rtl/>
        </w:rPr>
        <w:t>)</w:t>
      </w:r>
      <w:r w:rsidR="00920C47">
        <w:rPr>
          <w:rStyle w:val="libBold2Char"/>
          <w:rtl/>
        </w:rPr>
        <w:t>،</w:t>
      </w:r>
      <w:r w:rsidR="00D057E9">
        <w:rPr>
          <w:rtl/>
        </w:rPr>
        <w:t xml:space="preserve"> </w:t>
      </w:r>
      <w:r w:rsidRPr="00ED631C">
        <w:rPr>
          <w:rtl/>
        </w:rPr>
        <w:t>لَضربٌ من المصلحة</w:t>
      </w:r>
      <w:r w:rsidR="00920C47">
        <w:rPr>
          <w:rtl/>
        </w:rPr>
        <w:t>،</w:t>
      </w:r>
      <w:r w:rsidRPr="00ED631C">
        <w:rPr>
          <w:rtl/>
        </w:rPr>
        <w:t xml:space="preserve"> وقال سبحانه للخليل </w:t>
      </w:r>
      <w:r w:rsidR="009A1FD2" w:rsidRPr="009A1FD2">
        <w:rPr>
          <w:rStyle w:val="libAlaemChar"/>
          <w:rtl/>
        </w:rPr>
        <w:t>عليه‌السلام</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أَوَلَمْ تُؤْمِن </w:t>
      </w:r>
      <w:r w:rsidRPr="00861062">
        <w:rPr>
          <w:rStyle w:val="libAlaemChar"/>
          <w:rFonts w:hint="cs"/>
          <w:rtl/>
        </w:rPr>
        <w:t>)</w:t>
      </w:r>
      <w:r w:rsidRPr="00ED631C">
        <w:rPr>
          <w:rtl/>
        </w:rPr>
        <w:t xml:space="preserve"> مع أنّه عالِم بإيمانه</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الفتوح</w:t>
      </w:r>
      <w:r w:rsidR="00920C47">
        <w:rPr>
          <w:rtl/>
        </w:rPr>
        <w:t>،</w:t>
      </w:r>
      <w:r w:rsidRPr="00874F90">
        <w:rPr>
          <w:rtl/>
        </w:rPr>
        <w:t xml:space="preserve"> 5</w:t>
      </w:r>
      <w:r w:rsidR="00920C47">
        <w:rPr>
          <w:rtl/>
        </w:rPr>
        <w:t>:</w:t>
      </w:r>
      <w:r w:rsidRPr="00874F90">
        <w:rPr>
          <w:rtl/>
        </w:rPr>
        <w:t xml:space="preserve"> 15.</w:t>
      </w:r>
    </w:p>
    <w:p w:rsidR="00461DD6" w:rsidRDefault="00461DD6" w:rsidP="00B977D6">
      <w:pPr>
        <w:pStyle w:val="libNormal"/>
      </w:pPr>
      <w:r>
        <w:rPr>
          <w:rtl/>
        </w:rPr>
        <w:br w:type="page"/>
      </w:r>
    </w:p>
    <w:p w:rsidR="00BA6E43" w:rsidRPr="00874F90" w:rsidRDefault="00BA6E43" w:rsidP="00727803">
      <w:pPr>
        <w:pStyle w:val="libNormal0"/>
        <w:rPr>
          <w:rtl/>
        </w:rPr>
      </w:pPr>
      <w:r w:rsidRPr="00874F90">
        <w:rPr>
          <w:rtl/>
        </w:rPr>
        <w:lastRenderedPageBreak/>
        <w:t>فالإمام المنصوب من قِبله أميناً على شرعه لا تخفى عليه المصالح</w:t>
      </w:r>
      <w:r w:rsidR="00920C47">
        <w:rPr>
          <w:rtl/>
        </w:rPr>
        <w:t>.</w:t>
      </w:r>
    </w:p>
    <w:p w:rsidR="00BA6E43" w:rsidRPr="00874F90" w:rsidRDefault="00BA6E43" w:rsidP="00ED631C">
      <w:pPr>
        <w:pStyle w:val="libNormal"/>
        <w:rPr>
          <w:rtl/>
        </w:rPr>
      </w:pPr>
      <w:r w:rsidRPr="00ED631C">
        <w:rPr>
          <w:rtl/>
        </w:rPr>
        <w:t xml:space="preserve">كما أنّ سيّد الشهداء </w:t>
      </w:r>
      <w:r w:rsidR="009A1FD2" w:rsidRPr="009A1FD2">
        <w:rPr>
          <w:rStyle w:val="libAlaemChar"/>
          <w:rtl/>
        </w:rPr>
        <w:t>عليه‌السلام</w:t>
      </w:r>
      <w:r w:rsidR="00D057E9">
        <w:rPr>
          <w:rtl/>
        </w:rPr>
        <w:t xml:space="preserve"> </w:t>
      </w:r>
      <w:r w:rsidRPr="00ED631C">
        <w:rPr>
          <w:rtl/>
        </w:rPr>
        <w:t>لم يكن في تعوّذه من الكرب والبلاء عندما سمع باسم كربلاء متطيّراً</w:t>
      </w:r>
      <w:r w:rsidR="00920C47">
        <w:rPr>
          <w:rtl/>
        </w:rPr>
        <w:t>؛</w:t>
      </w:r>
      <w:r w:rsidRPr="00ED631C">
        <w:rPr>
          <w:rtl/>
        </w:rPr>
        <w:t xml:space="preserve"> فإنّ المتطيّر لا يعلم ما يرد عليه</w:t>
      </w:r>
      <w:r w:rsidR="00920C47">
        <w:rPr>
          <w:rtl/>
        </w:rPr>
        <w:t>،</w:t>
      </w:r>
      <w:r w:rsidRPr="00ED631C">
        <w:rPr>
          <w:rtl/>
        </w:rPr>
        <w:t xml:space="preserve"> وإنّما يُستكشف ذلك من الأشياء المعروفة عند العرب أنّها سبب للشرّ</w:t>
      </w:r>
      <w:r w:rsidR="00920C47">
        <w:rPr>
          <w:rtl/>
        </w:rPr>
        <w:t>،</w:t>
      </w:r>
      <w:r w:rsidRPr="00ED631C">
        <w:rPr>
          <w:rtl/>
        </w:rPr>
        <w:t xml:space="preserve"> والحسين </w:t>
      </w:r>
      <w:r w:rsidR="009A1FD2" w:rsidRPr="009A1FD2">
        <w:rPr>
          <w:rStyle w:val="libAlaemChar"/>
          <w:rtl/>
        </w:rPr>
        <w:t>عليه‌السلام</w:t>
      </w:r>
      <w:r w:rsidR="00D057E9">
        <w:rPr>
          <w:rtl/>
        </w:rPr>
        <w:t xml:space="preserve"> </w:t>
      </w:r>
      <w:r w:rsidRPr="00ED631C">
        <w:rPr>
          <w:rtl/>
        </w:rPr>
        <w:t>على يقين ممّا ينزل به في أرض الطفّ من قضاء الله</w:t>
      </w:r>
      <w:r w:rsidR="00920C47">
        <w:rPr>
          <w:rtl/>
        </w:rPr>
        <w:t>،</w:t>
      </w:r>
      <w:r w:rsidRPr="00ED631C">
        <w:rPr>
          <w:rtl/>
        </w:rPr>
        <w:t xml:space="preserve"> فهو عالم بالكرب الذي يحلّ به وبأهل بيته وصحبه</w:t>
      </w:r>
      <w:r w:rsidR="00920C47">
        <w:rPr>
          <w:rtl/>
        </w:rPr>
        <w:t>،</w:t>
      </w:r>
      <w:r w:rsidRPr="00ED631C">
        <w:rPr>
          <w:rtl/>
        </w:rPr>
        <w:t xml:space="preserve"> كما أنبأ عنه غير مرّة</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727803">
      <w:pPr>
        <w:pStyle w:val="Heading3"/>
        <w:rPr>
          <w:rtl/>
        </w:rPr>
      </w:pPr>
      <w:bookmarkStart w:id="60" w:name="_Toc378235721"/>
      <w:r w:rsidRPr="00874F90">
        <w:rPr>
          <w:rtl/>
        </w:rPr>
        <w:t>إشارة رقم 2</w:t>
      </w:r>
      <w:r w:rsidR="00920C47">
        <w:rPr>
          <w:rtl/>
        </w:rPr>
        <w:t>:</w:t>
      </w:r>
      <w:bookmarkEnd w:id="60"/>
    </w:p>
    <w:p w:rsidR="00BA6E43" w:rsidRPr="00874F90" w:rsidRDefault="00BA6E43" w:rsidP="00ED631C">
      <w:pPr>
        <w:pStyle w:val="libNormal"/>
        <w:rPr>
          <w:rtl/>
        </w:rPr>
      </w:pPr>
      <w:r w:rsidRPr="00874F90">
        <w:rPr>
          <w:rtl/>
        </w:rPr>
        <w:t>قال ابن أعثم الكوفي في كتابه الفتوح</w:t>
      </w:r>
      <w:r w:rsidR="00920C47">
        <w:rPr>
          <w:rtl/>
        </w:rPr>
        <w:t>:</w:t>
      </w:r>
      <w:r w:rsidRPr="00874F90">
        <w:rPr>
          <w:rtl/>
        </w:rPr>
        <w:t xml:space="preserve"> </w:t>
      </w:r>
      <w:r w:rsidR="00732CCF">
        <w:rPr>
          <w:rtl/>
        </w:rPr>
        <w:t>(</w:t>
      </w:r>
      <w:r w:rsidRPr="00874F90">
        <w:rPr>
          <w:rtl/>
        </w:rPr>
        <w:t>ونزل الحسين في موضعه ذلك ونزل الحرّ بن يزيد حذاءه في ألف فارس</w:t>
      </w:r>
      <w:r w:rsidR="00920C47">
        <w:rPr>
          <w:rtl/>
        </w:rPr>
        <w:t>،</w:t>
      </w:r>
      <w:r w:rsidRPr="00874F90">
        <w:rPr>
          <w:rtl/>
        </w:rPr>
        <w:t xml:space="preserve"> ودعا الحسين بدواة وبياض</w:t>
      </w:r>
      <w:r w:rsidR="00920C47">
        <w:rPr>
          <w:rtl/>
        </w:rPr>
        <w:t>،</w:t>
      </w:r>
      <w:r w:rsidRPr="00874F90">
        <w:rPr>
          <w:rtl/>
        </w:rPr>
        <w:t xml:space="preserve"> وكتب إلى أشراف الكوفة ممّن كان يظنّ أنّهم على رأيه</w:t>
      </w:r>
      <w:r w:rsidR="00920C47">
        <w:rPr>
          <w:rtl/>
        </w:rPr>
        <w:t>:</w:t>
      </w:r>
    </w:p>
    <w:p w:rsidR="00BA6E43" w:rsidRPr="00204071" w:rsidRDefault="00732CCF" w:rsidP="00727803">
      <w:pPr>
        <w:pStyle w:val="libBold2"/>
        <w:rPr>
          <w:rtl/>
        </w:rPr>
      </w:pPr>
      <w:r>
        <w:rPr>
          <w:rtl/>
        </w:rPr>
        <w:t>(</w:t>
      </w:r>
      <w:r w:rsidR="00BA6E43" w:rsidRPr="00874F90">
        <w:rPr>
          <w:rtl/>
        </w:rPr>
        <w:t>بسم الله الرحمن الرحيم</w:t>
      </w:r>
      <w:r w:rsidR="00920C47">
        <w:rPr>
          <w:rtl/>
        </w:rPr>
        <w:t>،</w:t>
      </w:r>
      <w:r w:rsidR="00BA6E43" w:rsidRPr="00874F90">
        <w:rPr>
          <w:rtl/>
        </w:rPr>
        <w:t xml:space="preserve"> من الحسين بن عليّ إلى سليمان بن صرد</w:t>
      </w:r>
      <w:r w:rsidR="00920C47">
        <w:rPr>
          <w:rtl/>
        </w:rPr>
        <w:t>،</w:t>
      </w:r>
      <w:r w:rsidR="00BA6E43" w:rsidRPr="00874F90">
        <w:rPr>
          <w:rtl/>
        </w:rPr>
        <w:t xml:space="preserve"> والمسيّب بن نجبة</w:t>
      </w:r>
      <w:r w:rsidR="00920C47">
        <w:rPr>
          <w:rtl/>
        </w:rPr>
        <w:t>،</w:t>
      </w:r>
      <w:r w:rsidR="00BA6E43" w:rsidRPr="00874F90">
        <w:rPr>
          <w:rtl/>
        </w:rPr>
        <w:t xml:space="preserve"> ورفاعة بن شدّاد</w:t>
      </w:r>
      <w:r w:rsidR="00920C47">
        <w:rPr>
          <w:rtl/>
        </w:rPr>
        <w:t>،</w:t>
      </w:r>
      <w:r w:rsidR="00BA6E43" w:rsidRPr="00874F90">
        <w:rPr>
          <w:rtl/>
        </w:rPr>
        <w:t xml:space="preserve"> وعبد الله بن وال</w:t>
      </w:r>
      <w:r w:rsidR="00920C47">
        <w:rPr>
          <w:rtl/>
        </w:rPr>
        <w:t>،</w:t>
      </w:r>
      <w:r w:rsidR="00BA6E43" w:rsidRPr="00874F90">
        <w:rPr>
          <w:rtl/>
        </w:rPr>
        <w:t xml:space="preserve"> وجماعة المؤمنين</w:t>
      </w:r>
      <w:r w:rsidR="00920C47">
        <w:rPr>
          <w:rtl/>
        </w:rPr>
        <w:t>.</w:t>
      </w:r>
    </w:p>
    <w:p w:rsidR="00BA6E43" w:rsidRPr="00204071" w:rsidRDefault="00BA6E43" w:rsidP="00727803">
      <w:pPr>
        <w:pStyle w:val="libBold2"/>
        <w:rPr>
          <w:rtl/>
        </w:rPr>
      </w:pPr>
      <w:r w:rsidRPr="00874F90">
        <w:rPr>
          <w:rtl/>
        </w:rPr>
        <w:t>أمّا بعدُ</w:t>
      </w:r>
      <w:r w:rsidR="00920C47">
        <w:rPr>
          <w:rtl/>
        </w:rPr>
        <w:t>،</w:t>
      </w:r>
      <w:r w:rsidRPr="00874F90">
        <w:rPr>
          <w:rtl/>
        </w:rPr>
        <w:t xml:space="preserve"> فقد علمتم أنّ رسول الله </w:t>
      </w:r>
      <w:r w:rsidR="009A1FD2" w:rsidRPr="009A1FD2">
        <w:rPr>
          <w:rStyle w:val="libAlaemChar"/>
          <w:rtl/>
        </w:rPr>
        <w:t>صلى‌الله‌عليه‌وآله</w:t>
      </w:r>
      <w:r w:rsidRPr="00874F90">
        <w:rPr>
          <w:rtl/>
        </w:rPr>
        <w:t xml:space="preserve"> قد قال في حياته</w:t>
      </w:r>
      <w:r w:rsidR="00920C47">
        <w:rPr>
          <w:rtl/>
        </w:rPr>
        <w:t>:</w:t>
      </w:r>
      <w:r w:rsidRPr="00874F90">
        <w:rPr>
          <w:rtl/>
        </w:rPr>
        <w:t xml:space="preserve"> مَن رأى سلطاناً جائراً مستحلاًّ لحُرَم الله</w:t>
      </w:r>
      <w:r w:rsidR="00920C47">
        <w:rPr>
          <w:rtl/>
        </w:rPr>
        <w:t>،</w:t>
      </w:r>
      <w:r w:rsidRPr="00874F90">
        <w:rPr>
          <w:rtl/>
        </w:rPr>
        <w:t xml:space="preserve"> ناكثاً لعهد الله</w:t>
      </w:r>
      <w:r w:rsidR="00920C47">
        <w:rPr>
          <w:rtl/>
        </w:rPr>
        <w:t>،</w:t>
      </w:r>
      <w:r w:rsidRPr="00874F90">
        <w:rPr>
          <w:rtl/>
        </w:rPr>
        <w:t xml:space="preserve"> مخالفاً لسنّة رسول الله</w:t>
      </w:r>
      <w:r w:rsidR="00920C47">
        <w:rPr>
          <w:rtl/>
        </w:rPr>
        <w:t>،</w:t>
      </w:r>
      <w:r w:rsidRPr="00874F90">
        <w:rPr>
          <w:rtl/>
        </w:rPr>
        <w:t xml:space="preserve"> يعمل في عباد الله بالإثم والعدوان</w:t>
      </w:r>
      <w:r w:rsidR="00920C47">
        <w:rPr>
          <w:rtl/>
        </w:rPr>
        <w:t>،</w:t>
      </w:r>
      <w:r w:rsidRPr="00874F90">
        <w:rPr>
          <w:rtl/>
        </w:rPr>
        <w:t xml:space="preserve"> ثمّ لم يُغيّر عليه بقول ولا فعل كان حقّاً على الله أن يُدخله مدخله</w:t>
      </w:r>
      <w:r w:rsidR="00920C47">
        <w:rPr>
          <w:rtl/>
        </w:rPr>
        <w:t>،</w:t>
      </w:r>
      <w:r w:rsidRPr="00874F90">
        <w:rPr>
          <w:rtl/>
        </w:rPr>
        <w:t xml:space="preserve"> وقد علمتم أنّ هؤلاء القوم قد لزموا طاعة الشيطان</w:t>
      </w:r>
      <w:r w:rsidR="00920C47">
        <w:rPr>
          <w:rtl/>
        </w:rPr>
        <w:t>،</w:t>
      </w:r>
      <w:r w:rsidRPr="00874F90">
        <w:rPr>
          <w:rtl/>
        </w:rPr>
        <w:t xml:space="preserve"> وتولّوا عن طاعة الرحمان</w:t>
      </w:r>
      <w:r w:rsidR="00920C47">
        <w:rPr>
          <w:rtl/>
        </w:rPr>
        <w:t>،</w:t>
      </w:r>
      <w:r w:rsidRPr="00874F90">
        <w:rPr>
          <w:rtl/>
        </w:rPr>
        <w:t xml:space="preserve"> وأظهروا في</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 xml:space="preserve">(1) مقتل الحسين </w:t>
      </w:r>
      <w:r w:rsidR="009A1FD2" w:rsidRPr="009A1FD2">
        <w:rPr>
          <w:rStyle w:val="libAlaemChar"/>
          <w:rtl/>
        </w:rPr>
        <w:t>عليه‌السلام</w:t>
      </w:r>
      <w:r w:rsidRPr="00B977D6">
        <w:rPr>
          <w:rtl/>
        </w:rPr>
        <w:t xml:space="preserve"> للمقرّم</w:t>
      </w:r>
      <w:r w:rsidR="00920C47">
        <w:rPr>
          <w:rtl/>
        </w:rPr>
        <w:t>:</w:t>
      </w:r>
      <w:r w:rsidRPr="00B977D6">
        <w:rPr>
          <w:rtl/>
        </w:rPr>
        <w:t xml:space="preserve"> 193</w:t>
      </w:r>
      <w:r w:rsidR="00596330">
        <w:rPr>
          <w:rtl/>
        </w:rPr>
        <w:t xml:space="preserve"> - </w:t>
      </w:r>
      <w:r w:rsidRPr="00B977D6">
        <w:rPr>
          <w:rtl/>
        </w:rPr>
        <w:t>194</w:t>
      </w:r>
      <w:r w:rsidR="00920C47">
        <w:rPr>
          <w:rtl/>
        </w:rPr>
        <w:t>،</w:t>
      </w:r>
      <w:r w:rsidRPr="00B977D6">
        <w:rPr>
          <w:rtl/>
        </w:rPr>
        <w:t xml:space="preserve"> وفي رجال الكشّي</w:t>
      </w:r>
      <w:r w:rsidR="00920C47">
        <w:rPr>
          <w:rtl/>
        </w:rPr>
        <w:t>:</w:t>
      </w:r>
      <w:r w:rsidRPr="00B977D6">
        <w:rPr>
          <w:rtl/>
        </w:rPr>
        <w:t xml:space="preserve"> أنّ سلمان الفارسي </w:t>
      </w:r>
      <w:r w:rsidR="00732CCF">
        <w:rPr>
          <w:rtl/>
        </w:rPr>
        <w:t>(</w:t>
      </w:r>
      <w:r w:rsidRPr="00B977D6">
        <w:rPr>
          <w:rtl/>
        </w:rPr>
        <w:t>رض</w:t>
      </w:r>
      <w:r w:rsidR="00732CCF">
        <w:rPr>
          <w:rtl/>
        </w:rPr>
        <w:t>)</w:t>
      </w:r>
      <w:r w:rsidRPr="00B977D6">
        <w:rPr>
          <w:rtl/>
        </w:rPr>
        <w:t xml:space="preserve"> مرَّ بكربلاء في طريقه إلى المدائن فقال</w:t>
      </w:r>
      <w:r w:rsidR="00920C47">
        <w:rPr>
          <w:rtl/>
        </w:rPr>
        <w:t>:</w:t>
      </w:r>
      <w:r w:rsidRPr="00B977D6">
        <w:rPr>
          <w:rtl/>
        </w:rPr>
        <w:t xml:space="preserve"> </w:t>
      </w:r>
      <w:r w:rsidR="00732CCF">
        <w:rPr>
          <w:rtl/>
        </w:rPr>
        <w:t>(</w:t>
      </w:r>
      <w:r w:rsidRPr="00B977D6">
        <w:rPr>
          <w:rtl/>
        </w:rPr>
        <w:t>هذه مصارع إخواني</w:t>
      </w:r>
      <w:r w:rsidR="00920C47">
        <w:rPr>
          <w:rtl/>
        </w:rPr>
        <w:t>،</w:t>
      </w:r>
      <w:r w:rsidRPr="00B977D6">
        <w:rPr>
          <w:rtl/>
        </w:rPr>
        <w:t xml:space="preserve"> وهذا موضع مناخهم ومهراق دمائهم</w:t>
      </w:r>
      <w:r w:rsidR="00920C47">
        <w:rPr>
          <w:rtl/>
        </w:rPr>
        <w:t>،</w:t>
      </w:r>
      <w:r w:rsidRPr="00B977D6">
        <w:rPr>
          <w:rtl/>
        </w:rPr>
        <w:t xml:space="preserve"> يُقتل بها ابن خير الأوّلين والآخِرين</w:t>
      </w:r>
      <w:r w:rsidR="00732CCF">
        <w:rPr>
          <w:rtl/>
        </w:rPr>
        <w:t>)</w:t>
      </w:r>
      <w:r w:rsidR="00920C47">
        <w:rPr>
          <w:rtl/>
        </w:rPr>
        <w:t>،</w:t>
      </w:r>
      <w:r w:rsidRPr="00B977D6">
        <w:rPr>
          <w:rtl/>
        </w:rPr>
        <w:t xml:space="preserve"> فيا تُرى أيعلم سلمان </w:t>
      </w:r>
      <w:r w:rsidR="00732CCF">
        <w:rPr>
          <w:rtl/>
        </w:rPr>
        <w:t>(</w:t>
      </w:r>
      <w:r w:rsidRPr="00B977D6">
        <w:rPr>
          <w:rtl/>
        </w:rPr>
        <w:t>رض</w:t>
      </w:r>
      <w:r w:rsidR="00732CCF">
        <w:rPr>
          <w:rtl/>
        </w:rPr>
        <w:t>)</w:t>
      </w:r>
      <w:r w:rsidRPr="00B977D6">
        <w:rPr>
          <w:rtl/>
        </w:rPr>
        <w:t xml:space="preserve"> ما لا يعلمه الإمام الحسين </w:t>
      </w:r>
      <w:r w:rsidR="009A1FD2" w:rsidRPr="009A1FD2">
        <w:rPr>
          <w:rStyle w:val="libAlaemChar"/>
          <w:rtl/>
        </w:rPr>
        <w:t>عليه‌السلام</w:t>
      </w:r>
      <w:r w:rsidR="00D057E9">
        <w:rPr>
          <w:rtl/>
        </w:rPr>
        <w:t xml:space="preserve"> </w:t>
      </w:r>
      <w:r w:rsidRPr="00B977D6">
        <w:rPr>
          <w:rtl/>
        </w:rPr>
        <w:t xml:space="preserve">الذي قال فيه النبيّ </w:t>
      </w:r>
      <w:r w:rsidR="009A1FD2" w:rsidRPr="009A1FD2">
        <w:rPr>
          <w:rStyle w:val="libAlaemChar"/>
          <w:rtl/>
        </w:rPr>
        <w:t>صلى‌الله‌عليه‌وآله</w:t>
      </w:r>
      <w:r w:rsidR="00920C47">
        <w:rPr>
          <w:rtl/>
        </w:rPr>
        <w:t>:</w:t>
      </w:r>
      <w:r w:rsidRPr="00B977D6">
        <w:rPr>
          <w:rtl/>
        </w:rPr>
        <w:t xml:space="preserve"> </w:t>
      </w:r>
      <w:r w:rsidR="00732CCF">
        <w:rPr>
          <w:rStyle w:val="libFootnoteBoldChar"/>
          <w:rtl/>
        </w:rPr>
        <w:t>(</w:t>
      </w:r>
      <w:r w:rsidRPr="00202D70">
        <w:rPr>
          <w:rStyle w:val="libFootnoteBoldChar"/>
          <w:rtl/>
        </w:rPr>
        <w:t>عِلمي عِلمه</w:t>
      </w:r>
      <w:r w:rsidR="00920C47">
        <w:rPr>
          <w:rStyle w:val="libFootnoteBoldChar"/>
          <w:rtl/>
        </w:rPr>
        <w:t>،</w:t>
      </w:r>
      <w:r w:rsidRPr="00202D70">
        <w:rPr>
          <w:rStyle w:val="libFootnoteBoldChar"/>
          <w:rtl/>
        </w:rPr>
        <w:t xml:space="preserve"> وعلمه علمي</w:t>
      </w:r>
      <w:r w:rsidR="00920C47">
        <w:rPr>
          <w:rStyle w:val="libFootnoteBoldChar"/>
          <w:rtl/>
        </w:rPr>
        <w:t>،</w:t>
      </w:r>
      <w:r w:rsidRPr="00202D70">
        <w:rPr>
          <w:rStyle w:val="libFootnoteBoldChar"/>
          <w:rtl/>
        </w:rPr>
        <w:t xml:space="preserve"> وإنّا لنعلم بالكائن قبل كينونته</w:t>
      </w:r>
      <w:r w:rsidR="00732CCF">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دلائل الإمامة</w:t>
      </w:r>
      <w:r w:rsidR="00920C47">
        <w:rPr>
          <w:rtl/>
        </w:rPr>
        <w:t>:</w:t>
      </w:r>
      <w:r w:rsidRPr="00B977D6">
        <w:rPr>
          <w:rtl/>
        </w:rPr>
        <w:t xml:space="preserve"> 183</w:t>
      </w:r>
      <w:r w:rsidR="00596330">
        <w:rPr>
          <w:rtl/>
        </w:rPr>
        <w:t xml:space="preserve"> - </w:t>
      </w:r>
      <w:r w:rsidRPr="00B977D6">
        <w:rPr>
          <w:rtl/>
        </w:rPr>
        <w:t>184</w:t>
      </w:r>
      <w:r w:rsidR="00920C47">
        <w:rPr>
          <w:rtl/>
        </w:rPr>
        <w:t>،</w:t>
      </w:r>
      <w:r w:rsidR="00727803">
        <w:rPr>
          <w:rtl/>
        </w:rPr>
        <w:t xml:space="preserve"> حديث 101 / 6</w:t>
      </w:r>
      <w:r w:rsidRPr="00B977D6">
        <w:rPr>
          <w:rtl/>
        </w:rPr>
        <w:t>)</w:t>
      </w:r>
      <w:r w:rsidR="00920C47">
        <w:rPr>
          <w:rtl/>
        </w:rPr>
        <w:t>.</w:t>
      </w:r>
    </w:p>
    <w:p w:rsidR="00461DD6" w:rsidRDefault="00461DD6" w:rsidP="00B977D6">
      <w:pPr>
        <w:pStyle w:val="libNormal"/>
      </w:pPr>
      <w:r>
        <w:rPr>
          <w:rtl/>
        </w:rPr>
        <w:br w:type="page"/>
      </w:r>
    </w:p>
    <w:p w:rsidR="00BA6E43" w:rsidRPr="00204071" w:rsidRDefault="00BA6E43" w:rsidP="00727803">
      <w:pPr>
        <w:pStyle w:val="libNormal0"/>
        <w:rPr>
          <w:rtl/>
        </w:rPr>
      </w:pPr>
      <w:r w:rsidRPr="00727803">
        <w:rPr>
          <w:rStyle w:val="libBold2Char"/>
          <w:rtl/>
        </w:rPr>
        <w:lastRenderedPageBreak/>
        <w:t>الأرض الفساد</w:t>
      </w:r>
      <w:r w:rsidR="00920C47" w:rsidRPr="00727803">
        <w:rPr>
          <w:rStyle w:val="libBold2Char"/>
          <w:rtl/>
        </w:rPr>
        <w:t>،</w:t>
      </w:r>
      <w:r w:rsidRPr="00727803">
        <w:rPr>
          <w:rStyle w:val="libBold2Char"/>
          <w:rtl/>
        </w:rPr>
        <w:t xml:space="preserve"> وعطّلوا الحدود والأحكام</w:t>
      </w:r>
      <w:r w:rsidR="00920C47" w:rsidRPr="00727803">
        <w:rPr>
          <w:rStyle w:val="libBold2Char"/>
          <w:rtl/>
        </w:rPr>
        <w:t>،</w:t>
      </w:r>
      <w:r w:rsidRPr="00727803">
        <w:rPr>
          <w:rStyle w:val="libBold2Char"/>
          <w:rtl/>
        </w:rPr>
        <w:t xml:space="preserve"> واستأثروا بالفيء</w:t>
      </w:r>
      <w:r w:rsidR="00920C47" w:rsidRPr="00727803">
        <w:rPr>
          <w:rStyle w:val="libBold2Char"/>
          <w:rtl/>
        </w:rPr>
        <w:t>،</w:t>
      </w:r>
      <w:r w:rsidRPr="00727803">
        <w:rPr>
          <w:rStyle w:val="libBold2Char"/>
          <w:rtl/>
        </w:rPr>
        <w:t xml:space="preserve"> وأحلّوا حرام الله</w:t>
      </w:r>
      <w:r w:rsidR="00920C47" w:rsidRPr="00727803">
        <w:rPr>
          <w:rStyle w:val="libBold2Char"/>
          <w:rtl/>
        </w:rPr>
        <w:t>،</w:t>
      </w:r>
      <w:r w:rsidRPr="00727803">
        <w:rPr>
          <w:rStyle w:val="libBold2Char"/>
          <w:rtl/>
        </w:rPr>
        <w:t xml:space="preserve"> وحرّموا حلاله</w:t>
      </w:r>
      <w:r w:rsidR="00920C47" w:rsidRPr="00727803">
        <w:rPr>
          <w:rStyle w:val="libBold2Char"/>
          <w:rtl/>
        </w:rPr>
        <w:t>،</w:t>
      </w:r>
      <w:r w:rsidRPr="00727803">
        <w:rPr>
          <w:rStyle w:val="libBold2Char"/>
          <w:rtl/>
        </w:rPr>
        <w:t xml:space="preserve"> وإنّي أحَقُّ من غيري بهذا الأمر</w:t>
      </w:r>
      <w:r w:rsidR="00920C47" w:rsidRPr="00727803">
        <w:rPr>
          <w:rStyle w:val="libBold2Char"/>
          <w:rtl/>
        </w:rPr>
        <w:t>؛</w:t>
      </w:r>
      <w:r w:rsidRPr="00727803">
        <w:rPr>
          <w:rStyle w:val="libBold2Char"/>
          <w:rtl/>
        </w:rPr>
        <w:t xml:space="preserve"> لقرابتي من رسول الله </w:t>
      </w:r>
      <w:r w:rsidR="009A1FD2" w:rsidRPr="00727803">
        <w:rPr>
          <w:rStyle w:val="libAlaemChar"/>
          <w:rtl/>
        </w:rPr>
        <w:t>صلى‌الله‌عليه‌وآله</w:t>
      </w:r>
      <w:r w:rsidR="00920C47" w:rsidRPr="00727803">
        <w:rPr>
          <w:rStyle w:val="libBold2Char"/>
          <w:rtl/>
        </w:rPr>
        <w:t>،</w:t>
      </w:r>
      <w:r w:rsidRPr="00727803">
        <w:rPr>
          <w:rStyle w:val="libBold2Char"/>
          <w:rtl/>
        </w:rPr>
        <w:t xml:space="preserve"> وقد أتَتني كتبُكم</w:t>
      </w:r>
      <w:r w:rsidR="00920C47" w:rsidRPr="00727803">
        <w:rPr>
          <w:rStyle w:val="libBold2Char"/>
          <w:rtl/>
        </w:rPr>
        <w:t>،</w:t>
      </w:r>
      <w:r w:rsidRPr="00727803">
        <w:rPr>
          <w:rStyle w:val="libBold2Char"/>
          <w:rtl/>
        </w:rPr>
        <w:t xml:space="preserve"> وقَدِمت عليَّ رسُلكم ببيعتكم أنّكم لا تُسلموني ولا تخذلوني</w:t>
      </w:r>
      <w:r w:rsidR="00920C47" w:rsidRPr="00727803">
        <w:rPr>
          <w:rStyle w:val="libBold2Char"/>
          <w:rtl/>
        </w:rPr>
        <w:t>،</w:t>
      </w:r>
      <w:r w:rsidRPr="00727803">
        <w:rPr>
          <w:rStyle w:val="libBold2Char"/>
          <w:rtl/>
        </w:rPr>
        <w:t xml:space="preserve"> فإن وفيتم لي ببيعتكم فقد أصبتم حضّكم ورُشدكم</w:t>
      </w:r>
      <w:r w:rsidR="00920C47" w:rsidRPr="00727803">
        <w:rPr>
          <w:rStyle w:val="libBold2Char"/>
          <w:rtl/>
        </w:rPr>
        <w:t>،</w:t>
      </w:r>
      <w:r w:rsidRPr="00727803">
        <w:rPr>
          <w:rStyle w:val="libBold2Char"/>
          <w:rtl/>
        </w:rPr>
        <w:t xml:space="preserve"> ونفسي مع أنفسكم</w:t>
      </w:r>
      <w:r w:rsidR="00920C47" w:rsidRPr="00727803">
        <w:rPr>
          <w:rStyle w:val="libBold2Char"/>
          <w:rtl/>
        </w:rPr>
        <w:t>،</w:t>
      </w:r>
      <w:r w:rsidRPr="00727803">
        <w:rPr>
          <w:rStyle w:val="libBold2Char"/>
          <w:rtl/>
        </w:rPr>
        <w:t xml:space="preserve"> وأهلي وولدي مع أهاليكم وأولادكم</w:t>
      </w:r>
      <w:r w:rsidR="00920C47" w:rsidRPr="00727803">
        <w:rPr>
          <w:rStyle w:val="libBold2Char"/>
          <w:rtl/>
        </w:rPr>
        <w:t>،</w:t>
      </w:r>
      <w:r w:rsidRPr="00727803">
        <w:rPr>
          <w:rStyle w:val="libBold2Char"/>
          <w:rtl/>
        </w:rPr>
        <w:t xml:space="preserve"> فلكم فيَّ أُسوة</w:t>
      </w:r>
      <w:r w:rsidR="00920C47" w:rsidRPr="00727803">
        <w:rPr>
          <w:rStyle w:val="libBold2Char"/>
          <w:rtl/>
        </w:rPr>
        <w:t>،</w:t>
      </w:r>
      <w:r w:rsidRPr="00727803">
        <w:rPr>
          <w:rStyle w:val="libBold2Char"/>
          <w:rtl/>
        </w:rPr>
        <w:t xml:space="preserve"> وإنْ لم تفعلوا ونقضتم عهدكم ومواثيقكم</w:t>
      </w:r>
      <w:r w:rsidR="00920C47" w:rsidRPr="00727803">
        <w:rPr>
          <w:rStyle w:val="libBold2Char"/>
          <w:rtl/>
        </w:rPr>
        <w:t>،</w:t>
      </w:r>
      <w:r w:rsidRPr="00727803">
        <w:rPr>
          <w:rStyle w:val="libBold2Char"/>
          <w:rtl/>
        </w:rPr>
        <w:t xml:space="preserve"> وخلعتم بيعتكم</w:t>
      </w:r>
      <w:r w:rsidR="00920C47" w:rsidRPr="00727803">
        <w:rPr>
          <w:rStyle w:val="libBold2Char"/>
          <w:rtl/>
        </w:rPr>
        <w:t>،</w:t>
      </w:r>
      <w:r w:rsidRPr="00727803">
        <w:rPr>
          <w:rStyle w:val="libBold2Char"/>
          <w:rtl/>
        </w:rPr>
        <w:t xml:space="preserve"> فلعمري ما هي منكم بنُكر</w:t>
      </w:r>
      <w:r w:rsidR="00920C47" w:rsidRPr="00727803">
        <w:rPr>
          <w:rStyle w:val="libBold2Char"/>
          <w:rtl/>
        </w:rPr>
        <w:t>،</w:t>
      </w:r>
      <w:r w:rsidRPr="00727803">
        <w:rPr>
          <w:rStyle w:val="libBold2Char"/>
          <w:rtl/>
        </w:rPr>
        <w:t xml:space="preserve"> لقد فعلتموها بأبي وأخي وابن عمّي</w:t>
      </w:r>
      <w:r w:rsidR="00920C47" w:rsidRPr="00727803">
        <w:rPr>
          <w:rStyle w:val="libBold2Char"/>
          <w:rtl/>
        </w:rPr>
        <w:t>،</w:t>
      </w:r>
      <w:r w:rsidRPr="00727803">
        <w:rPr>
          <w:rStyle w:val="libBold2Char"/>
          <w:rtl/>
        </w:rPr>
        <w:t xml:space="preserve"> هل المغرور إلاّ مَن اغترّ بكم</w:t>
      </w:r>
      <w:r w:rsidR="00920C47" w:rsidRPr="00727803">
        <w:rPr>
          <w:rStyle w:val="libBold2Char"/>
          <w:rtl/>
        </w:rPr>
        <w:t>،</w:t>
      </w:r>
      <w:r w:rsidRPr="00727803">
        <w:rPr>
          <w:rStyle w:val="libBold2Char"/>
          <w:rtl/>
        </w:rPr>
        <w:t xml:space="preserve"> فإنّما حضّكم أخطأتم</w:t>
      </w:r>
      <w:r w:rsidR="00920C47" w:rsidRPr="00727803">
        <w:rPr>
          <w:rStyle w:val="libBold2Char"/>
          <w:rtl/>
        </w:rPr>
        <w:t>،</w:t>
      </w:r>
      <w:r w:rsidRPr="00727803">
        <w:rPr>
          <w:rStyle w:val="libBold2Char"/>
          <w:rtl/>
        </w:rPr>
        <w:t xml:space="preserve"> ونصيبكم ضيّعتم</w:t>
      </w:r>
      <w:r w:rsidR="00920C47" w:rsidRPr="00727803">
        <w:rPr>
          <w:rStyle w:val="libBold2Char"/>
          <w:rtl/>
        </w:rPr>
        <w:t>،</w:t>
      </w:r>
      <w:r w:rsidRPr="00727803">
        <w:rPr>
          <w:rStyle w:val="libBold2Char"/>
          <w:rtl/>
        </w:rPr>
        <w:t xml:space="preserve"> ومَن نكث فإنّما ينكث على نفسه</w:t>
      </w:r>
      <w:r w:rsidR="00920C47" w:rsidRPr="00727803">
        <w:rPr>
          <w:rStyle w:val="libBold2Char"/>
          <w:rtl/>
        </w:rPr>
        <w:t>،</w:t>
      </w:r>
      <w:r w:rsidRPr="00727803">
        <w:rPr>
          <w:rStyle w:val="libBold2Char"/>
          <w:rtl/>
        </w:rPr>
        <w:t xml:space="preserve"> وسيُغني الله عنكم</w:t>
      </w:r>
      <w:r w:rsidR="00920C47" w:rsidRPr="00727803">
        <w:rPr>
          <w:rStyle w:val="libBold2Char"/>
          <w:rtl/>
        </w:rPr>
        <w:t>،</w:t>
      </w:r>
      <w:r w:rsidRPr="00727803">
        <w:rPr>
          <w:rStyle w:val="libBold2Char"/>
          <w:rtl/>
        </w:rPr>
        <w:t xml:space="preserve"> والسلام</w:t>
      </w:r>
      <w:r w:rsidR="00732CCF">
        <w:rPr>
          <w:rStyle w:val="libBold2Char"/>
          <w:rtl/>
        </w:rPr>
        <w:t>)</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ثمّ طوى الكتاب وختمه ودفعه إلى قيس بن مسهر الصيداوي</w:t>
      </w:r>
      <w:r w:rsidR="00920C47">
        <w:rPr>
          <w:rtl/>
        </w:rPr>
        <w:t>،</w:t>
      </w:r>
      <w:r w:rsidRPr="00874F90">
        <w:rPr>
          <w:rtl/>
        </w:rPr>
        <w:t xml:space="preserve"> وأمره أن يسير إلى الكوفة</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فمضى قيس إلى الكوفة</w:t>
      </w:r>
      <w:r w:rsidR="00920C47">
        <w:rPr>
          <w:rtl/>
        </w:rPr>
        <w:t>،</w:t>
      </w:r>
      <w:r w:rsidRPr="00874F90">
        <w:rPr>
          <w:rtl/>
        </w:rPr>
        <w:t xml:space="preserve"> وعبيد الله بن زياد قد وضع المراصد والمسالح على الطُرق</w:t>
      </w:r>
      <w:r w:rsidR="00920C47">
        <w:rPr>
          <w:rtl/>
        </w:rPr>
        <w:t>،</w:t>
      </w:r>
      <w:r w:rsidRPr="00874F90">
        <w:rPr>
          <w:rtl/>
        </w:rPr>
        <w:t xml:space="preserve"> فليس أحدٌ يقدر أن يجوز إلاّ فُتّش</w:t>
      </w:r>
      <w:r w:rsidR="00920C47">
        <w:rPr>
          <w:rtl/>
        </w:rPr>
        <w:t>،</w:t>
      </w:r>
      <w:r w:rsidRPr="00874F90">
        <w:rPr>
          <w:rtl/>
        </w:rPr>
        <w:t xml:space="preserve"> فلمّا تقارب من الكوفة قيس بن مسهّر لقيه عدوّ الله</w:t>
      </w:r>
      <w:r w:rsidR="00920C47">
        <w:rPr>
          <w:rtl/>
        </w:rPr>
        <w:t>،</w:t>
      </w:r>
      <w:r w:rsidRPr="00874F90">
        <w:rPr>
          <w:rtl/>
        </w:rPr>
        <w:t xml:space="preserve"> يقال له الحصين بن نمير السكوني</w:t>
      </w:r>
      <w:r w:rsidR="00920C47">
        <w:rPr>
          <w:rtl/>
        </w:rPr>
        <w:t>،</w:t>
      </w:r>
      <w:r w:rsidRPr="00874F90">
        <w:rPr>
          <w:rtl/>
        </w:rPr>
        <w:t xml:space="preserve"> فلمّا نظر إليه قيس كأنّه اتّقى على نفسه</w:t>
      </w:r>
      <w:r w:rsidR="00920C47">
        <w:rPr>
          <w:rtl/>
        </w:rPr>
        <w:t>،</w:t>
      </w:r>
      <w:r w:rsidRPr="00874F90">
        <w:rPr>
          <w:rtl/>
        </w:rPr>
        <w:t xml:space="preserve"> فأخرج الكتاب سريعاً فمزّقه عن آخره.</w:t>
      </w:r>
    </w:p>
    <w:p w:rsidR="00BA6E43" w:rsidRPr="00874F90" w:rsidRDefault="00BA6E43" w:rsidP="00ED631C">
      <w:pPr>
        <w:pStyle w:val="libNormal"/>
        <w:rPr>
          <w:rtl/>
        </w:rPr>
      </w:pPr>
      <w:r w:rsidRPr="00874F90">
        <w:rPr>
          <w:rtl/>
        </w:rPr>
        <w:t>قال</w:t>
      </w:r>
      <w:r w:rsidR="00920C47">
        <w:rPr>
          <w:rtl/>
        </w:rPr>
        <w:t>:</w:t>
      </w:r>
      <w:r w:rsidRPr="00874F90">
        <w:rPr>
          <w:rtl/>
        </w:rPr>
        <w:t xml:space="preserve"> وأمر الحصين أصحابه فأخذوا قيساً وأخذوا الكتاب ممزّقاً</w:t>
      </w:r>
      <w:r w:rsidR="00920C47">
        <w:rPr>
          <w:rtl/>
        </w:rPr>
        <w:t>،</w:t>
      </w:r>
      <w:r w:rsidRPr="00874F90">
        <w:rPr>
          <w:rtl/>
        </w:rPr>
        <w:t xml:space="preserve"> حتّى أتوا به إلى عبيد الله بن زياد</w:t>
      </w:r>
      <w:r w:rsidR="00920C47">
        <w:rPr>
          <w:rtl/>
        </w:rPr>
        <w:t>.</w:t>
      </w:r>
    </w:p>
    <w:p w:rsidR="00BA6E43" w:rsidRPr="00874F90" w:rsidRDefault="00BA6E43" w:rsidP="00ED631C">
      <w:pPr>
        <w:pStyle w:val="libNormal"/>
        <w:rPr>
          <w:rtl/>
        </w:rPr>
      </w:pPr>
      <w:r w:rsidRPr="00874F90">
        <w:rPr>
          <w:rtl/>
        </w:rPr>
        <w:t>فقال له عبيد الله بن زياد</w:t>
      </w:r>
      <w:r w:rsidR="00920C47">
        <w:rPr>
          <w:rtl/>
        </w:rPr>
        <w:t>:</w:t>
      </w:r>
      <w:r w:rsidRPr="00874F90">
        <w:rPr>
          <w:rtl/>
        </w:rPr>
        <w:t xml:space="preserve"> مَن أنت</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أنا رجل من شيعة أمير المؤمنين الحسين بن عليّ </w:t>
      </w:r>
      <w:r w:rsidR="005319A5" w:rsidRPr="005319A5">
        <w:rPr>
          <w:rStyle w:val="libAlaemChar"/>
          <w:rtl/>
        </w:rPr>
        <w:t>رضي‌الله‌عنهما</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فَلِمَ خرَقت الكتاب الذي كان معك</w:t>
      </w:r>
      <w:r w:rsidR="00920C47">
        <w:rPr>
          <w:rtl/>
        </w:rPr>
        <w:t>؟</w:t>
      </w:r>
      <w:r w:rsidRPr="00874F90">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خوفاً حتّى لا تعلم ما فيه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وممّن كان هذا الكتاب وإلى مَن كان</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فقال</w:t>
      </w:r>
      <w:r w:rsidR="00920C47">
        <w:rPr>
          <w:rtl/>
        </w:rPr>
        <w:t>:</w:t>
      </w:r>
      <w:r w:rsidRPr="00874F90">
        <w:rPr>
          <w:rtl/>
        </w:rPr>
        <w:t xml:space="preserve"> كان من الحسين إلى جماعة من أهل الكوفة لا أعرف أسماءهم</w:t>
      </w:r>
      <w:r w:rsidR="00920C47">
        <w:rPr>
          <w:rtl/>
        </w:rPr>
        <w:t>.</w:t>
      </w:r>
      <w:r w:rsidRPr="00874F90">
        <w:rPr>
          <w:rtl/>
        </w:rPr>
        <w:t xml:space="preserve"> </w:t>
      </w:r>
    </w:p>
    <w:p w:rsidR="00BA6E43" w:rsidRPr="00874F90" w:rsidRDefault="00BA6E43" w:rsidP="00ED631C">
      <w:pPr>
        <w:pStyle w:val="libNormal"/>
        <w:rPr>
          <w:rtl/>
        </w:rPr>
      </w:pPr>
      <w:r w:rsidRPr="00874F90">
        <w:rPr>
          <w:rtl/>
        </w:rPr>
        <w:t>قال</w:t>
      </w:r>
      <w:r w:rsidR="00920C47">
        <w:rPr>
          <w:rtl/>
        </w:rPr>
        <w:t>:</w:t>
      </w:r>
      <w:r w:rsidRPr="00874F90">
        <w:rPr>
          <w:rtl/>
        </w:rPr>
        <w:t xml:space="preserve"> فغضب ابن زياد غضباً عظيماً</w:t>
      </w:r>
      <w:r w:rsidR="00920C47">
        <w:rPr>
          <w:rtl/>
        </w:rPr>
        <w:t>،</w:t>
      </w:r>
      <w:r w:rsidRPr="00874F90">
        <w:rPr>
          <w:rtl/>
        </w:rPr>
        <w:t xml:space="preserve"> ثمّ قال</w:t>
      </w:r>
      <w:r w:rsidR="00920C47">
        <w:rPr>
          <w:rtl/>
        </w:rPr>
        <w:t>:</w:t>
      </w:r>
      <w:r w:rsidRPr="00874F90">
        <w:rPr>
          <w:rtl/>
        </w:rPr>
        <w:t xml:space="preserve"> والله</w:t>
      </w:r>
      <w:r w:rsidR="00920C47">
        <w:rPr>
          <w:rtl/>
        </w:rPr>
        <w:t>،</w:t>
      </w:r>
      <w:r w:rsidRPr="00874F90">
        <w:rPr>
          <w:rtl/>
        </w:rPr>
        <w:t xml:space="preserve"> لا تفارقني أبداً أو تدلّني على هؤلاء القوم الذين كُتب إليهم هذا الكتاب</w:t>
      </w:r>
      <w:r w:rsidR="00920C47">
        <w:rPr>
          <w:rtl/>
        </w:rPr>
        <w:t>،</w:t>
      </w:r>
      <w:r w:rsidRPr="00874F90">
        <w:rPr>
          <w:rtl/>
        </w:rPr>
        <w:t xml:space="preserve"> أو تصعد المنبر فتسبّ الحسين وأباه وأخاه فتنجو من يدي</w:t>
      </w:r>
      <w:r w:rsidR="00920C47">
        <w:rPr>
          <w:rtl/>
        </w:rPr>
        <w:t>،</w:t>
      </w:r>
      <w:r w:rsidRPr="00874F90">
        <w:rPr>
          <w:rtl/>
        </w:rPr>
        <w:t xml:space="preserve"> أو لأقطّعنك</w:t>
      </w:r>
      <w:r w:rsidR="00920C47">
        <w:rPr>
          <w:rtl/>
        </w:rPr>
        <w:t>.</w:t>
      </w:r>
    </w:p>
    <w:p w:rsidR="00BA6E43" w:rsidRPr="00874F90" w:rsidRDefault="00BA6E43" w:rsidP="00ED631C">
      <w:pPr>
        <w:pStyle w:val="libNormal"/>
        <w:rPr>
          <w:rtl/>
        </w:rPr>
      </w:pPr>
      <w:r w:rsidRPr="00874F90">
        <w:rPr>
          <w:rtl/>
        </w:rPr>
        <w:t>فقال قيس</w:t>
      </w:r>
      <w:r w:rsidR="00920C47">
        <w:rPr>
          <w:rtl/>
        </w:rPr>
        <w:t>:</w:t>
      </w:r>
      <w:r w:rsidRPr="00874F90">
        <w:rPr>
          <w:rtl/>
        </w:rPr>
        <w:t xml:space="preserve"> أمّا هؤلاء القوم فلا أعرفهم</w:t>
      </w:r>
      <w:r w:rsidR="00920C47">
        <w:rPr>
          <w:rtl/>
        </w:rPr>
        <w:t>،</w:t>
      </w:r>
      <w:r w:rsidRPr="00874F90">
        <w:rPr>
          <w:rtl/>
        </w:rPr>
        <w:t xml:space="preserve"> وأمّا لعنة الحسين وأبيه وأخيه فإنّي أفعل</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فأمر به فأُدخل المسجد الأعظم</w:t>
      </w:r>
      <w:r w:rsidR="00920C47">
        <w:rPr>
          <w:rtl/>
        </w:rPr>
        <w:t>،</w:t>
      </w:r>
      <w:r w:rsidRPr="00874F90">
        <w:rPr>
          <w:rtl/>
        </w:rPr>
        <w:t xml:space="preserve"> ثمّ صعد المنبر</w:t>
      </w:r>
      <w:r w:rsidR="00920C47">
        <w:rPr>
          <w:rtl/>
        </w:rPr>
        <w:t>،</w:t>
      </w:r>
      <w:r w:rsidRPr="00874F90">
        <w:rPr>
          <w:rtl/>
        </w:rPr>
        <w:t xml:space="preserve"> وجُمع له النّاس</w:t>
      </w:r>
      <w:r w:rsidR="00920C47">
        <w:rPr>
          <w:rtl/>
        </w:rPr>
        <w:t>؛</w:t>
      </w:r>
      <w:r w:rsidRPr="00874F90">
        <w:rPr>
          <w:rtl/>
        </w:rPr>
        <w:t xml:space="preserve"> ليجتمعوا ويسمعوا اللعنة</w:t>
      </w:r>
      <w:r w:rsidR="00920C47">
        <w:rPr>
          <w:rtl/>
        </w:rPr>
        <w:t>،</w:t>
      </w:r>
      <w:r w:rsidRPr="00874F90">
        <w:rPr>
          <w:rtl/>
        </w:rPr>
        <w:t xml:space="preserve"> فلمّا عَلم قيس أنّ النّاس قد اجتمعوا وثبَ قائماً</w:t>
      </w:r>
      <w:r w:rsidR="00920C47">
        <w:rPr>
          <w:rtl/>
        </w:rPr>
        <w:t>،</w:t>
      </w:r>
      <w:r w:rsidRPr="00874F90">
        <w:rPr>
          <w:rtl/>
        </w:rPr>
        <w:t xml:space="preserve"> فحمدَ الله وأثنى عليه</w:t>
      </w:r>
      <w:r w:rsidR="00920C47">
        <w:rPr>
          <w:rtl/>
        </w:rPr>
        <w:t>،</w:t>
      </w:r>
      <w:r w:rsidRPr="00874F90">
        <w:rPr>
          <w:rtl/>
        </w:rPr>
        <w:t xml:space="preserve"> ثمّ صلّى على محمد وآله</w:t>
      </w:r>
      <w:r w:rsidR="00920C47">
        <w:rPr>
          <w:rtl/>
        </w:rPr>
        <w:t>،</w:t>
      </w:r>
      <w:r w:rsidRPr="00874F90">
        <w:rPr>
          <w:rtl/>
        </w:rPr>
        <w:t xml:space="preserve"> وأكثرَ الترحّم على عليّ ووَلده</w:t>
      </w:r>
      <w:r w:rsidR="00920C47">
        <w:rPr>
          <w:rtl/>
        </w:rPr>
        <w:t>،</w:t>
      </w:r>
      <w:r w:rsidRPr="00874F90">
        <w:rPr>
          <w:rtl/>
        </w:rPr>
        <w:t xml:space="preserve"> ثمّ لعن عبيد الله بن زياد</w:t>
      </w:r>
      <w:r w:rsidR="00920C47">
        <w:rPr>
          <w:rtl/>
        </w:rPr>
        <w:t>،</w:t>
      </w:r>
      <w:r w:rsidRPr="00874F90">
        <w:rPr>
          <w:rtl/>
        </w:rPr>
        <w:t xml:space="preserve"> ولعن أباه</w:t>
      </w:r>
      <w:r w:rsidR="00920C47">
        <w:rPr>
          <w:rtl/>
        </w:rPr>
        <w:t>،</w:t>
      </w:r>
      <w:r w:rsidRPr="00874F90">
        <w:rPr>
          <w:rtl/>
        </w:rPr>
        <w:t xml:space="preserve"> ولعن عُتاة بني أميّة عن آخرهم</w:t>
      </w:r>
      <w:r w:rsidR="00920C47">
        <w:rPr>
          <w:rtl/>
        </w:rPr>
        <w:t>،</w:t>
      </w:r>
      <w:r w:rsidRPr="00874F90">
        <w:rPr>
          <w:rtl/>
        </w:rPr>
        <w:t xml:space="preserve"> ثمّ دعا النّاس إلى نصرة الحسين بن عليّ</w:t>
      </w:r>
      <w:r w:rsidR="00920C47">
        <w:rPr>
          <w:rtl/>
        </w:rPr>
        <w:t>.</w:t>
      </w:r>
    </w:p>
    <w:p w:rsidR="00BA6E43" w:rsidRPr="00874F90" w:rsidRDefault="00BA6E43" w:rsidP="00ED631C">
      <w:pPr>
        <w:pStyle w:val="libNormal"/>
        <w:rPr>
          <w:rtl/>
        </w:rPr>
      </w:pPr>
      <w:r w:rsidRPr="00ED631C">
        <w:rPr>
          <w:rtl/>
        </w:rPr>
        <w:t>فأُخبر بذلك عبيد الله بن زياد</w:t>
      </w:r>
      <w:r w:rsidR="00920C47">
        <w:rPr>
          <w:rtl/>
        </w:rPr>
        <w:t>،</w:t>
      </w:r>
      <w:r w:rsidRPr="00ED631C">
        <w:rPr>
          <w:rtl/>
        </w:rPr>
        <w:t xml:space="preserve"> فأُصعد على أعلى القصر</w:t>
      </w:r>
      <w:r w:rsidR="00920C47">
        <w:rPr>
          <w:rtl/>
        </w:rPr>
        <w:t>،</w:t>
      </w:r>
      <w:r w:rsidRPr="00ED631C">
        <w:rPr>
          <w:rtl/>
        </w:rPr>
        <w:t xml:space="preserve"> ثمّ رُمي به على رأسه فمات </w:t>
      </w:r>
      <w:r w:rsidR="005319A5" w:rsidRPr="005319A5">
        <w:rPr>
          <w:rStyle w:val="libAlaemChar"/>
          <w:rtl/>
        </w:rPr>
        <w:t>رحمه‌الله</w:t>
      </w:r>
      <w:r w:rsidR="00920C47">
        <w:rPr>
          <w:rtl/>
        </w:rPr>
        <w:t>،</w:t>
      </w:r>
      <w:r w:rsidRPr="00ED631C">
        <w:rPr>
          <w:rtl/>
        </w:rPr>
        <w:t xml:space="preserve"> وبلغ ذلك الحسين فاستعبر باكياً</w:t>
      </w:r>
      <w:r w:rsidR="00920C47">
        <w:rPr>
          <w:rtl/>
        </w:rPr>
        <w:t>،</w:t>
      </w:r>
      <w:r w:rsidRPr="00ED631C">
        <w:rPr>
          <w:rtl/>
        </w:rPr>
        <w:t xml:space="preserve"> ثمّ قال</w:t>
      </w:r>
      <w:r w:rsidR="00920C47">
        <w:rPr>
          <w:rtl/>
        </w:rPr>
        <w:t>:</w:t>
      </w:r>
      <w:r w:rsidRPr="00ED631C">
        <w:rPr>
          <w:rtl/>
        </w:rPr>
        <w:t xml:space="preserve"> </w:t>
      </w:r>
      <w:r w:rsidR="00732CCF">
        <w:rPr>
          <w:rStyle w:val="libBold2Char"/>
          <w:rtl/>
        </w:rPr>
        <w:t>(</w:t>
      </w:r>
      <w:r w:rsidRPr="00D13DC1">
        <w:rPr>
          <w:rStyle w:val="libBold2Char"/>
          <w:rtl/>
        </w:rPr>
        <w:t>اللّهمّ اجعل لنا ولشيعتنا منزلاً كريماً عندك</w:t>
      </w:r>
      <w:r w:rsidR="00920C47">
        <w:rPr>
          <w:rStyle w:val="libBold2Char"/>
          <w:rtl/>
        </w:rPr>
        <w:t>،</w:t>
      </w:r>
      <w:r w:rsidRPr="00D13DC1">
        <w:rPr>
          <w:rStyle w:val="libBold2Char"/>
          <w:rtl/>
        </w:rPr>
        <w:t xml:space="preserve"> واجمع بيننا وإيّاهم في مستقرّ رحمتك</w:t>
      </w:r>
      <w:r w:rsidR="00920C47">
        <w:rPr>
          <w:rStyle w:val="libBold2Char"/>
          <w:rtl/>
        </w:rPr>
        <w:t>،</w:t>
      </w:r>
      <w:r w:rsidRPr="00D13DC1">
        <w:rPr>
          <w:rStyle w:val="libBold2Char"/>
          <w:rtl/>
        </w:rPr>
        <w:t xml:space="preserve"> إنّك على كلّ شيء قدير</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فوثب إلى الحسين رجلٌ من شيعته يُقال له هلال</w:t>
      </w:r>
      <w:r w:rsidRPr="00204071">
        <w:rPr>
          <w:rtl/>
        </w:rPr>
        <w:t xml:space="preserve"> </w:t>
      </w:r>
      <w:r w:rsidRPr="00ED631C">
        <w:rPr>
          <w:rStyle w:val="libFootnotenumChar"/>
          <w:rtl/>
        </w:rPr>
        <w:t>(1)</w:t>
      </w:r>
      <w:r w:rsidRPr="00ED631C">
        <w:rPr>
          <w:rtl/>
        </w:rPr>
        <w:t xml:space="preserve"> فقال</w:t>
      </w:r>
      <w:r w:rsidR="00920C47">
        <w:rPr>
          <w:rtl/>
        </w:rPr>
        <w:t>:</w:t>
      </w:r>
      <w:r w:rsidRPr="00ED631C">
        <w:rPr>
          <w:rtl/>
        </w:rPr>
        <w:t xml:space="preserve"> يا بن بنت رسول الله</w:t>
      </w:r>
      <w:r w:rsidR="00920C47">
        <w:rPr>
          <w:rtl/>
        </w:rPr>
        <w:t>،</w:t>
      </w:r>
      <w:r w:rsidRPr="00ED631C">
        <w:rPr>
          <w:rtl/>
        </w:rPr>
        <w:t xml:space="preserve"> تعلم أنّ جدّك رسول الله لم يقدر أن يُشرِب الخلائق محبّته</w:t>
      </w:r>
      <w:r w:rsidR="00920C47">
        <w:rPr>
          <w:rtl/>
        </w:rPr>
        <w:t>،</w:t>
      </w:r>
      <w:r w:rsidRPr="00ED631C">
        <w:rPr>
          <w:rtl/>
        </w:rPr>
        <w:t xml:space="preserve"> ولا أن يرجعوا من أمرهم إلى ما يُحبّ</w:t>
      </w:r>
      <w:r w:rsidR="00920C47">
        <w:rPr>
          <w:rtl/>
        </w:rPr>
        <w:t>،</w:t>
      </w:r>
      <w:r w:rsidRPr="00ED631C">
        <w:rPr>
          <w:rtl/>
        </w:rPr>
        <w:t xml:space="preserve"> وقد كان منهم منافقون يعِدونه النصر ويضمرون له الغدر</w:t>
      </w:r>
      <w:r w:rsidR="00920C47">
        <w:rPr>
          <w:rtl/>
        </w:rPr>
        <w:t>،</w:t>
      </w:r>
      <w:r w:rsidRPr="00ED631C">
        <w:rPr>
          <w:rtl/>
        </w:rPr>
        <w:t xml:space="preserve"> يلقونه بأحلى من العسل ويلحقونه بأمرّ من الحنظل</w:t>
      </w:r>
      <w:r w:rsidR="00920C47">
        <w:rPr>
          <w:rtl/>
        </w:rPr>
        <w:t>،</w:t>
      </w:r>
      <w:r w:rsidRPr="00ED631C">
        <w:rPr>
          <w:rtl/>
        </w:rPr>
        <w:t xml:space="preserve"> حتّى توفّاه الله عزّ وجلّ</w:t>
      </w:r>
      <w:r w:rsidR="00920C47">
        <w:rPr>
          <w:rtl/>
        </w:rPr>
        <w:t>،</w:t>
      </w:r>
      <w:r w:rsidRPr="00ED631C">
        <w:rPr>
          <w:rtl/>
        </w:rPr>
        <w:t xml:space="preserve"> وأنّ أباك عليّاً قد كان في مثل ذلك</w:t>
      </w:r>
      <w:r w:rsidR="00920C47">
        <w:rPr>
          <w:rtl/>
        </w:rPr>
        <w:t>،</w:t>
      </w:r>
      <w:r w:rsidRPr="00ED631C">
        <w:rPr>
          <w:rtl/>
        </w:rPr>
        <w:t xml:space="preserve"> فقوم أجمعوا على نصره وقاتلوا معه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الصحيح تاريخياً هو أنّ اسم هذا الرجل</w:t>
      </w:r>
      <w:r w:rsidR="00920C47">
        <w:rPr>
          <w:rtl/>
        </w:rPr>
        <w:t>:</w:t>
      </w:r>
      <w:r w:rsidRPr="00874F90">
        <w:rPr>
          <w:rtl/>
        </w:rPr>
        <w:t xml:space="preserve"> نافع بن هلال الجملي</w:t>
      </w:r>
      <w:r w:rsidR="00920C47">
        <w:rPr>
          <w:rtl/>
        </w:rPr>
        <w:t>.</w:t>
      </w:r>
    </w:p>
    <w:p w:rsidR="00461DD6" w:rsidRDefault="00461DD6" w:rsidP="00B977D6">
      <w:pPr>
        <w:pStyle w:val="libNormal"/>
      </w:pPr>
      <w:r>
        <w:rPr>
          <w:rtl/>
        </w:rPr>
        <w:br w:type="page"/>
      </w:r>
    </w:p>
    <w:p w:rsidR="00BA6E43" w:rsidRPr="00874F90" w:rsidRDefault="00BA6E43" w:rsidP="00732CCF">
      <w:pPr>
        <w:pStyle w:val="libNormal0"/>
        <w:rPr>
          <w:rtl/>
        </w:rPr>
      </w:pPr>
      <w:r w:rsidRPr="00874F90">
        <w:rPr>
          <w:rtl/>
        </w:rPr>
        <w:lastRenderedPageBreak/>
        <w:t>المنافقين والفاسقين والمارقين والقاسطين حتّى أتاه أجَله</w:t>
      </w:r>
      <w:r w:rsidR="00920C47">
        <w:rPr>
          <w:rtl/>
        </w:rPr>
        <w:t>،</w:t>
      </w:r>
      <w:r w:rsidRPr="00874F90">
        <w:rPr>
          <w:rtl/>
        </w:rPr>
        <w:t xml:space="preserve"> وأنتم اليوم عندنا في مثل ذلك الحال</w:t>
      </w:r>
      <w:r w:rsidR="00920C47">
        <w:rPr>
          <w:rtl/>
        </w:rPr>
        <w:t>،</w:t>
      </w:r>
      <w:r w:rsidRPr="00874F90">
        <w:rPr>
          <w:rtl/>
        </w:rPr>
        <w:t xml:space="preserve"> فمَن نكث فإنّما ينكث على نفسه</w:t>
      </w:r>
      <w:r w:rsidR="00920C47">
        <w:rPr>
          <w:rtl/>
        </w:rPr>
        <w:t>،</w:t>
      </w:r>
      <w:r w:rsidRPr="00874F90">
        <w:rPr>
          <w:rtl/>
        </w:rPr>
        <w:t xml:space="preserve"> والله يُغني عنه</w:t>
      </w:r>
      <w:r w:rsidR="00920C47">
        <w:rPr>
          <w:rtl/>
        </w:rPr>
        <w:t>،</w:t>
      </w:r>
      <w:r w:rsidRPr="00874F90">
        <w:rPr>
          <w:rtl/>
        </w:rPr>
        <w:t xml:space="preserve"> فسِرْ بنا راشداً مشرّقاً إنْ شئت أو مغرّباً</w:t>
      </w:r>
      <w:r w:rsidR="00920C47">
        <w:rPr>
          <w:rtl/>
        </w:rPr>
        <w:t>،</w:t>
      </w:r>
      <w:r w:rsidRPr="00874F90">
        <w:rPr>
          <w:rtl/>
        </w:rPr>
        <w:t xml:space="preserve"> فو الله ما أشفقنا من قدر الله</w:t>
      </w:r>
      <w:r w:rsidR="00920C47">
        <w:rPr>
          <w:rtl/>
        </w:rPr>
        <w:t>،</w:t>
      </w:r>
      <w:r w:rsidRPr="00874F90">
        <w:rPr>
          <w:rtl/>
        </w:rPr>
        <w:t xml:space="preserve"> ولا كرهنا لقاء ربّنا</w:t>
      </w:r>
      <w:r w:rsidR="00920C47">
        <w:rPr>
          <w:rtl/>
        </w:rPr>
        <w:t>،</w:t>
      </w:r>
      <w:r w:rsidRPr="00874F90">
        <w:rPr>
          <w:rtl/>
        </w:rPr>
        <w:t xml:space="preserve"> وإنّا على نيّاتنا ونصرتنا</w:t>
      </w:r>
      <w:r w:rsidR="00920C47">
        <w:rPr>
          <w:rtl/>
        </w:rPr>
        <w:t>،</w:t>
      </w:r>
      <w:r w:rsidRPr="00874F90">
        <w:rPr>
          <w:rtl/>
        </w:rPr>
        <w:t xml:space="preserve"> نوالي مَن والاك ونعادي مَن عاداك</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فخرج الحسين وولده وإخوته وأهل بيته رحمة الله عليهم بين يديه</w:t>
      </w:r>
      <w:r w:rsidR="00920C47">
        <w:rPr>
          <w:rtl/>
        </w:rPr>
        <w:t>،</w:t>
      </w:r>
      <w:r w:rsidRPr="00ED631C">
        <w:rPr>
          <w:rtl/>
        </w:rPr>
        <w:t xml:space="preserve"> فنظر إليهم ساعة وبكى وقال</w:t>
      </w:r>
      <w:r w:rsidR="00920C47">
        <w:rPr>
          <w:rtl/>
        </w:rPr>
        <w:t>:</w:t>
      </w:r>
      <w:r w:rsidRPr="00ED631C">
        <w:rPr>
          <w:rtl/>
        </w:rPr>
        <w:t xml:space="preserve"> </w:t>
      </w:r>
      <w:r w:rsidR="00732CCF">
        <w:rPr>
          <w:rStyle w:val="libBold2Char"/>
          <w:rtl/>
        </w:rPr>
        <w:t>(</w:t>
      </w:r>
      <w:r w:rsidRPr="00D13DC1">
        <w:rPr>
          <w:rStyle w:val="libBold2Char"/>
          <w:rtl/>
        </w:rPr>
        <w:t xml:space="preserve">اللّهمّ إنّا عترة نبيك محمد </w:t>
      </w:r>
      <w:r w:rsidR="009A1FD2" w:rsidRPr="009A1FD2">
        <w:rPr>
          <w:rStyle w:val="libAlaemChar"/>
          <w:rtl/>
        </w:rPr>
        <w:t>صلى‌الله‌عليه‌وآله</w:t>
      </w:r>
      <w:r w:rsidR="00920C47">
        <w:rPr>
          <w:rStyle w:val="libBold2Char"/>
          <w:rtl/>
        </w:rPr>
        <w:t>،</w:t>
      </w:r>
      <w:r w:rsidRPr="00D13DC1">
        <w:rPr>
          <w:rStyle w:val="libBold2Char"/>
          <w:rtl/>
        </w:rPr>
        <w:t xml:space="preserve"> وقد أُخرجنا وطُردنا عن حرم جدّنا</w:t>
      </w:r>
      <w:r w:rsidR="00920C47">
        <w:rPr>
          <w:rStyle w:val="libBold2Char"/>
          <w:rtl/>
        </w:rPr>
        <w:t>،</w:t>
      </w:r>
      <w:r w:rsidRPr="00D13DC1">
        <w:rPr>
          <w:rStyle w:val="libBold2Char"/>
          <w:rtl/>
        </w:rPr>
        <w:t xml:space="preserve"> وتعدّت بنو أميّة علينا</w:t>
      </w:r>
      <w:r w:rsidR="00920C47">
        <w:rPr>
          <w:rStyle w:val="libBold2Char"/>
          <w:rtl/>
        </w:rPr>
        <w:t>،</w:t>
      </w:r>
      <w:r w:rsidRPr="00D13DC1">
        <w:rPr>
          <w:rStyle w:val="libBold2Char"/>
          <w:rtl/>
        </w:rPr>
        <w:t xml:space="preserve"> فخُذ بحقّنا وانصرنا على القوم الكافرين</w:t>
      </w:r>
      <w:r w:rsidR="00732CCF">
        <w:rPr>
          <w:rStyle w:val="libBold2Char"/>
          <w:rtl/>
        </w:rPr>
        <w:t>)</w:t>
      </w:r>
      <w:r w:rsidR="00920C47">
        <w:rPr>
          <w:rStyle w:val="libBold2Char"/>
          <w:rtl/>
        </w:rPr>
        <w:t>،</w:t>
      </w:r>
      <w:r w:rsidRPr="00ED631C">
        <w:rPr>
          <w:rtl/>
        </w:rPr>
        <w:t xml:space="preserve"> قال</w:t>
      </w:r>
      <w:r w:rsidR="00920C47">
        <w:rPr>
          <w:rtl/>
        </w:rPr>
        <w:t>:</w:t>
      </w:r>
      <w:r w:rsidRPr="00ED631C">
        <w:rPr>
          <w:rtl/>
        </w:rPr>
        <w:t xml:space="preserve"> ثمّ صاح الحسين في عشيرته ورحل من موضعه ذلك</w:t>
      </w:r>
      <w:r w:rsidR="00920C47">
        <w:rPr>
          <w:rtl/>
        </w:rPr>
        <w:t>،</w:t>
      </w:r>
      <w:r w:rsidRPr="00ED631C">
        <w:rPr>
          <w:rtl/>
        </w:rPr>
        <w:t xml:space="preserve"> حتى نزل كربلاء في يوم الأربعاء أو يوم الخميس</w:t>
      </w:r>
      <w:r w:rsidR="00920C47">
        <w:rPr>
          <w:rtl/>
        </w:rPr>
        <w:t>،</w:t>
      </w:r>
      <w:r w:rsidRPr="00ED631C">
        <w:rPr>
          <w:rtl/>
        </w:rPr>
        <w:t xml:space="preserve"> وذلك في الثاني من المحرّم سنة إحدى وستين...)</w:t>
      </w:r>
      <w:r w:rsidRPr="00204071">
        <w:rPr>
          <w:rtl/>
        </w:rPr>
        <w:t xml:space="preserve"> </w:t>
      </w:r>
      <w:r w:rsidRPr="00ED631C">
        <w:rPr>
          <w:rStyle w:val="libFootnotenumChar"/>
          <w:rtl/>
        </w:rPr>
        <w:t>(1)</w:t>
      </w:r>
      <w:r w:rsidR="00920C47">
        <w:rPr>
          <w:rtl/>
        </w:rPr>
        <w:t>.</w:t>
      </w:r>
    </w:p>
    <w:p w:rsidR="00BA6E43" w:rsidRPr="00B977D6" w:rsidRDefault="00BA6E43" w:rsidP="00732CCF">
      <w:pPr>
        <w:pStyle w:val="libBold2"/>
        <w:rPr>
          <w:rtl/>
        </w:rPr>
      </w:pPr>
      <w:r w:rsidRPr="00874F90">
        <w:rPr>
          <w:rtl/>
        </w:rPr>
        <w:t>ونقول</w:t>
      </w:r>
      <w:r w:rsidR="00920C47">
        <w:rPr>
          <w:rtl/>
        </w:rPr>
        <w:t>:</w:t>
      </w:r>
    </w:p>
    <w:p w:rsidR="00BA6E43" w:rsidRPr="00874F90" w:rsidRDefault="00BA6E43" w:rsidP="00ED631C">
      <w:pPr>
        <w:pStyle w:val="libNormal"/>
        <w:rPr>
          <w:rtl/>
        </w:rPr>
      </w:pPr>
      <w:r w:rsidRPr="00ED631C">
        <w:rPr>
          <w:rtl/>
        </w:rPr>
        <w:t>1)</w:t>
      </w:r>
      <w:r w:rsidR="00596330">
        <w:rPr>
          <w:rtl/>
        </w:rPr>
        <w:t xml:space="preserve"> - </w:t>
      </w:r>
      <w:r w:rsidRPr="00ED631C">
        <w:rPr>
          <w:rtl/>
        </w:rPr>
        <w:t>إنّ المشهور تاريخياً</w:t>
      </w:r>
      <w:r w:rsidR="00920C47">
        <w:rPr>
          <w:rtl/>
        </w:rPr>
        <w:t>:</w:t>
      </w:r>
      <w:r w:rsidRPr="00ED631C">
        <w:rPr>
          <w:rtl/>
        </w:rPr>
        <w:t xml:space="preserve"> هو أنّ الإمام </w:t>
      </w:r>
      <w:r w:rsidR="009A1FD2" w:rsidRPr="009A1FD2">
        <w:rPr>
          <w:rStyle w:val="libAlaemChar"/>
          <w:rtl/>
        </w:rPr>
        <w:t>عليه‌السلام</w:t>
      </w:r>
      <w:r w:rsidR="00D057E9">
        <w:rPr>
          <w:rtl/>
        </w:rPr>
        <w:t xml:space="preserve"> </w:t>
      </w:r>
      <w:r w:rsidRPr="00ED631C">
        <w:rPr>
          <w:rtl/>
        </w:rPr>
        <w:t>خطب أصحابه وأصحاب الحرُّ في منزل البيضة خطبته الشهيرة التي جاء فيها</w:t>
      </w:r>
      <w:r w:rsidR="00920C47">
        <w:rPr>
          <w:rtl/>
        </w:rPr>
        <w:t>:</w:t>
      </w:r>
      <w:r w:rsidRPr="00ED631C">
        <w:rPr>
          <w:rtl/>
        </w:rPr>
        <w:t xml:space="preserve"> </w:t>
      </w:r>
      <w:r w:rsidR="00732CCF">
        <w:rPr>
          <w:rStyle w:val="libBold2Char"/>
          <w:rtl/>
        </w:rPr>
        <w:t>(</w:t>
      </w:r>
      <w:r w:rsidRPr="00D13DC1">
        <w:rPr>
          <w:rStyle w:val="libBold2Char"/>
          <w:rtl/>
        </w:rPr>
        <w:t>أيها النّاس</w:t>
      </w:r>
      <w:r w:rsidR="00920C47">
        <w:rPr>
          <w:rStyle w:val="libBold2Char"/>
          <w:rtl/>
        </w:rPr>
        <w:t>،</w:t>
      </w:r>
      <w:r w:rsidRPr="00D13DC1">
        <w:rPr>
          <w:rStyle w:val="libBold2Char"/>
          <w:rtl/>
        </w:rPr>
        <w:t xml:space="preserve"> إنّ رسول الله </w:t>
      </w:r>
      <w:r w:rsidR="009A1FD2" w:rsidRPr="009A1FD2">
        <w:rPr>
          <w:rStyle w:val="libAlaemChar"/>
          <w:rtl/>
        </w:rPr>
        <w:t>صلى‌الله‌عليه‌وآله</w:t>
      </w:r>
      <w:r w:rsidRPr="00D13DC1">
        <w:rPr>
          <w:rStyle w:val="libBold2Char"/>
          <w:rtl/>
        </w:rPr>
        <w:t xml:space="preserve"> قال</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مَن رأى سلطاناً جائراً مستحلاًّ لحُرم الله</w:t>
      </w:r>
      <w:r w:rsidR="00920C47">
        <w:rPr>
          <w:rStyle w:val="libBold2Char"/>
          <w:rtl/>
        </w:rPr>
        <w:t>.</w:t>
      </w:r>
      <w:r w:rsidRPr="00D13DC1">
        <w:rPr>
          <w:rStyle w:val="libBold2Char"/>
          <w:rtl/>
        </w:rPr>
        <w:t>..</w:t>
      </w:r>
      <w:r w:rsidR="00732CCF">
        <w:rPr>
          <w:rStyle w:val="libBold2Char"/>
          <w:rtl/>
        </w:rPr>
        <w:t>))</w:t>
      </w:r>
      <w:r w:rsidRPr="00D13DC1">
        <w:rPr>
          <w:rStyle w:val="libBold2Char"/>
          <w:rtl/>
        </w:rPr>
        <w:t xml:space="preserve"> </w:t>
      </w:r>
      <w:r w:rsidRPr="00ED631C">
        <w:rPr>
          <w:rStyle w:val="libFootnotenumChar"/>
          <w:rtl/>
        </w:rPr>
        <w:t>(2)</w:t>
      </w:r>
      <w:r w:rsidR="00920C47">
        <w:rPr>
          <w:rtl/>
        </w:rPr>
        <w:t>،</w:t>
      </w:r>
      <w:r w:rsidRPr="00ED631C">
        <w:rPr>
          <w:rtl/>
        </w:rPr>
        <w:t xml:space="preserve"> ولعلّ ابن أعثم قد تفرّد برواية نصّ تلكم الخطبة على أنّها متْن رسالة بعث بها الإمام </w:t>
      </w:r>
      <w:r w:rsidR="009A1FD2" w:rsidRPr="009A1FD2">
        <w:rPr>
          <w:rStyle w:val="libAlaemChar"/>
          <w:rtl/>
        </w:rPr>
        <w:t>عليه‌السلام</w:t>
      </w:r>
      <w:r w:rsidR="00D057E9">
        <w:rPr>
          <w:rtl/>
        </w:rPr>
        <w:t xml:space="preserve"> </w:t>
      </w:r>
      <w:r w:rsidRPr="00ED631C">
        <w:rPr>
          <w:rtl/>
        </w:rPr>
        <w:t>إلى مجموعة من وجهاء الشيعة وجماعة المؤمنين في الكوفة</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874F90">
        <w:rPr>
          <w:rtl/>
        </w:rPr>
        <w:t>2)</w:t>
      </w:r>
      <w:r w:rsidR="00596330">
        <w:rPr>
          <w:rtl/>
        </w:rPr>
        <w:t xml:space="preserve"> - </w:t>
      </w:r>
      <w:r w:rsidRPr="00874F90">
        <w:rPr>
          <w:rtl/>
        </w:rPr>
        <w:t>وقد تُوهِم رواية ابن أعثم هذه</w:t>
      </w:r>
      <w:r w:rsidR="00596330">
        <w:rPr>
          <w:rtl/>
        </w:rPr>
        <w:t xml:space="preserve"> - </w:t>
      </w:r>
      <w:r w:rsidRPr="00874F90">
        <w:rPr>
          <w:rtl/>
        </w:rPr>
        <w:t>كما اختلط الأمر بالفعل على بعض المؤرّخين المتأخرين</w:t>
      </w:r>
      <w:r w:rsidR="00596330">
        <w:rPr>
          <w:rtl/>
        </w:rPr>
        <w:t xml:space="preserve"> - </w:t>
      </w:r>
      <w:r w:rsidRPr="00874F90">
        <w:rPr>
          <w:rtl/>
        </w:rPr>
        <w:t xml:space="preserve">أنّ الإمام </w:t>
      </w:r>
      <w:r w:rsidR="009A1FD2" w:rsidRPr="009A1FD2">
        <w:rPr>
          <w:rStyle w:val="libAlaemChar"/>
          <w:rtl/>
        </w:rPr>
        <w:t>عليه‌السلام</w:t>
      </w:r>
      <w:r w:rsidR="00D057E9">
        <w:rPr>
          <w:rtl/>
        </w:rPr>
        <w:t xml:space="preserve"> </w:t>
      </w:r>
      <w:r w:rsidRPr="00874F90">
        <w:rPr>
          <w:rtl/>
        </w:rPr>
        <w:t xml:space="preserve">كتب هذه الرسالة </w:t>
      </w:r>
      <w:r w:rsidR="00732CCF">
        <w:rPr>
          <w:rtl/>
        </w:rPr>
        <w:t>(</w:t>
      </w:r>
      <w:r w:rsidRPr="00874F90">
        <w:rPr>
          <w:rtl/>
        </w:rPr>
        <w:t>نصّ خطبة البيضة</w:t>
      </w:r>
      <w:r w:rsidR="00732CCF">
        <w:rPr>
          <w:rtl/>
        </w:rPr>
        <w:t>)</w:t>
      </w:r>
      <w:r w:rsidRPr="00874F90">
        <w:rPr>
          <w:rtl/>
        </w:rPr>
        <w:t xml:space="preserve"> بعد</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الفتوح</w:t>
      </w:r>
      <w:r w:rsidR="00920C47">
        <w:rPr>
          <w:rtl/>
        </w:rPr>
        <w:t>:</w:t>
      </w:r>
      <w:r w:rsidRPr="00874F90">
        <w:rPr>
          <w:rtl/>
        </w:rPr>
        <w:t xml:space="preserve"> 5</w:t>
      </w:r>
      <w:r w:rsidR="00920C47">
        <w:rPr>
          <w:rtl/>
        </w:rPr>
        <w:t>:</w:t>
      </w:r>
      <w:r w:rsidRPr="00874F90">
        <w:rPr>
          <w:rtl/>
        </w:rPr>
        <w:t xml:space="preserve"> 143</w:t>
      </w:r>
      <w:r w:rsidR="00596330">
        <w:rPr>
          <w:rtl/>
        </w:rPr>
        <w:t xml:space="preserve"> - </w:t>
      </w:r>
      <w:r w:rsidRPr="00874F90">
        <w:rPr>
          <w:rtl/>
        </w:rPr>
        <w:t>149.</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304</w:t>
      </w:r>
      <w:r w:rsidR="00596330">
        <w:rPr>
          <w:rtl/>
        </w:rPr>
        <w:t xml:space="preserve"> - </w:t>
      </w:r>
      <w:r w:rsidRPr="00874F90">
        <w:rPr>
          <w:rtl/>
        </w:rPr>
        <w:t>305</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280</w:t>
      </w:r>
      <w:r w:rsidR="00920C47">
        <w:rPr>
          <w:rtl/>
        </w:rPr>
        <w:t>،</w:t>
      </w:r>
      <w:r w:rsidRPr="00874F90">
        <w:rPr>
          <w:rtl/>
        </w:rPr>
        <w:t xml:space="preserve"> ومقتل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184</w:t>
      </w:r>
      <w:r w:rsidR="00596330">
        <w:rPr>
          <w:rtl/>
        </w:rPr>
        <w:t xml:space="preserve"> - </w:t>
      </w:r>
      <w:r w:rsidRPr="00874F90">
        <w:rPr>
          <w:rtl/>
        </w:rPr>
        <w:t>185.</w:t>
      </w:r>
    </w:p>
    <w:p w:rsidR="00BA6E43" w:rsidRPr="00202D70" w:rsidRDefault="00BA6E43" w:rsidP="00202D70">
      <w:pPr>
        <w:pStyle w:val="libFootnote0"/>
        <w:rPr>
          <w:rtl/>
        </w:rPr>
      </w:pPr>
      <w:r w:rsidRPr="00874F90">
        <w:rPr>
          <w:rtl/>
        </w:rPr>
        <w:t xml:space="preserve">(3) أمّا ما في مقتل الحسين </w:t>
      </w:r>
      <w:r w:rsidR="009A1FD2" w:rsidRPr="009A1FD2">
        <w:rPr>
          <w:rStyle w:val="libAlaemChar"/>
          <w:rtl/>
        </w:rPr>
        <w:t>عليه‌السلام</w:t>
      </w:r>
      <w:r w:rsidR="00D057E9">
        <w:rPr>
          <w:rtl/>
        </w:rPr>
        <w:t xml:space="preserve"> </w:t>
      </w:r>
      <w:r w:rsidRPr="00874F90">
        <w:rPr>
          <w:rtl/>
        </w:rPr>
        <w:t>للخوارزمي</w:t>
      </w:r>
      <w:r w:rsidR="00920C47">
        <w:rPr>
          <w:rtl/>
        </w:rPr>
        <w:t>:</w:t>
      </w:r>
      <w:r w:rsidRPr="00874F90">
        <w:rPr>
          <w:rtl/>
        </w:rPr>
        <w:t xml:space="preserve"> 1</w:t>
      </w:r>
      <w:r w:rsidR="00920C47">
        <w:rPr>
          <w:rtl/>
        </w:rPr>
        <w:t>:</w:t>
      </w:r>
      <w:r w:rsidRPr="00874F90">
        <w:rPr>
          <w:rtl/>
        </w:rPr>
        <w:t xml:space="preserve"> 334</w:t>
      </w:r>
      <w:r w:rsidR="00596330">
        <w:rPr>
          <w:rtl/>
        </w:rPr>
        <w:t xml:space="preserve"> - </w:t>
      </w:r>
      <w:r w:rsidRPr="00874F90">
        <w:rPr>
          <w:rtl/>
        </w:rPr>
        <w:t>336</w:t>
      </w:r>
      <w:r w:rsidR="00920C47">
        <w:rPr>
          <w:rtl/>
        </w:rPr>
        <w:t>،</w:t>
      </w:r>
      <w:r w:rsidRPr="00874F90">
        <w:rPr>
          <w:rtl/>
        </w:rPr>
        <w:t xml:space="preserve"> فهو نقل عن ابن أعثم</w:t>
      </w:r>
      <w:r w:rsidR="00920C47">
        <w:rPr>
          <w:rtl/>
        </w:rPr>
        <w:t>.</w:t>
      </w:r>
    </w:p>
    <w:p w:rsidR="00461DD6" w:rsidRDefault="00461DD6" w:rsidP="00B977D6">
      <w:pPr>
        <w:pStyle w:val="libNormal"/>
      </w:pPr>
      <w:r>
        <w:rPr>
          <w:rtl/>
        </w:rPr>
        <w:br w:type="page"/>
      </w:r>
    </w:p>
    <w:p w:rsidR="00BA6E43" w:rsidRPr="00874F90" w:rsidRDefault="00BA6E43" w:rsidP="00732CCF">
      <w:pPr>
        <w:pStyle w:val="libNormal0"/>
        <w:rPr>
          <w:rtl/>
        </w:rPr>
      </w:pPr>
      <w:r w:rsidRPr="00ED631C">
        <w:rPr>
          <w:rtl/>
        </w:rPr>
        <w:lastRenderedPageBreak/>
        <w:t>نزوله كربلاء</w:t>
      </w:r>
      <w:r w:rsidR="00920C47">
        <w:rPr>
          <w:rtl/>
        </w:rPr>
        <w:t>،</w:t>
      </w:r>
      <w:r w:rsidRPr="00ED631C">
        <w:rPr>
          <w:rtl/>
        </w:rPr>
        <w:t xml:space="preserve"> لكنّ التأمّل في جميع متن رواية ابن أعثم</w:t>
      </w:r>
      <w:r w:rsidR="00596330">
        <w:rPr>
          <w:rtl/>
        </w:rPr>
        <w:t xml:space="preserve"> - </w:t>
      </w:r>
      <w:r w:rsidRPr="00ED631C">
        <w:rPr>
          <w:rtl/>
        </w:rPr>
        <w:t>بالرغم من اضطراب سياق الرواية اضطراباً بيّناً</w:t>
      </w:r>
      <w:r w:rsidR="00596330">
        <w:rPr>
          <w:rtl/>
        </w:rPr>
        <w:t xml:space="preserve"> - </w:t>
      </w:r>
      <w:r w:rsidRPr="00ED631C">
        <w:rPr>
          <w:rtl/>
        </w:rPr>
        <w:t xml:space="preserve">يكشف عن أنّ الإمام </w:t>
      </w:r>
      <w:r w:rsidR="009A1FD2" w:rsidRPr="009A1FD2">
        <w:rPr>
          <w:rStyle w:val="libAlaemChar"/>
          <w:rtl/>
        </w:rPr>
        <w:t>عليه‌السلام</w:t>
      </w:r>
      <w:r w:rsidR="00D057E9">
        <w:rPr>
          <w:rtl/>
        </w:rPr>
        <w:t xml:space="preserve"> </w:t>
      </w:r>
      <w:r w:rsidRPr="00ED631C">
        <w:rPr>
          <w:rtl/>
        </w:rPr>
        <w:t>كان قد كتبها في موضع من المواضع القريبة من كربلاء قبل نزوله كربلاء</w:t>
      </w:r>
      <w:r w:rsidR="00920C47">
        <w:rPr>
          <w:rtl/>
        </w:rPr>
        <w:t>،</w:t>
      </w:r>
      <w:r w:rsidRPr="00ED631C">
        <w:rPr>
          <w:rtl/>
        </w:rPr>
        <w:t xml:space="preserve"> بل قبل اشتداد محاصرة جيش الحرّ للركب الحسيني</w:t>
      </w:r>
      <w:r w:rsidR="00920C47">
        <w:rPr>
          <w:rtl/>
        </w:rPr>
        <w:t>؛</w:t>
      </w:r>
      <w:r w:rsidRPr="00ED631C">
        <w:rPr>
          <w:rtl/>
        </w:rPr>
        <w:t xml:space="preserve"> بدليل قول نافع بن هلال مخاطباً الإمام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202D70">
        <w:rPr>
          <w:rStyle w:val="libBold2Char"/>
          <w:rtl/>
        </w:rPr>
        <w:t>فَسِرْ بنا راشداً مشرّقاً إن شئت أو مغرّباً</w:t>
      </w:r>
      <w:r w:rsidR="00920C47">
        <w:rPr>
          <w:rStyle w:val="libBold2Char"/>
          <w:rtl/>
        </w:rPr>
        <w:t>!</w:t>
      </w:r>
      <w:r w:rsidR="00732CCF">
        <w:rPr>
          <w:rStyle w:val="libBold2Char"/>
          <w:rtl/>
        </w:rPr>
        <w:t>)</w:t>
      </w:r>
      <w:r w:rsidR="00920C47">
        <w:rPr>
          <w:rtl/>
        </w:rPr>
        <w:t>،</w:t>
      </w:r>
      <w:r w:rsidRPr="00ED631C">
        <w:rPr>
          <w:rtl/>
        </w:rPr>
        <w:t xml:space="preserve"> إذ لو كان هذا القول في كربلاء أو بعد اشتداد المحاصرة لكان قولاً بلا معنى</w:t>
      </w:r>
      <w:r w:rsidR="00920C47">
        <w:rPr>
          <w:rtl/>
        </w:rPr>
        <w:t>؛</w:t>
      </w:r>
      <w:r w:rsidRPr="00ED631C">
        <w:rPr>
          <w:rtl/>
        </w:rPr>
        <w:t xml:space="preserve"> لأنّ الإمام </w:t>
      </w:r>
      <w:r w:rsidR="009A1FD2" w:rsidRPr="009A1FD2">
        <w:rPr>
          <w:rStyle w:val="libAlaemChar"/>
          <w:rtl/>
        </w:rPr>
        <w:t>عليه‌السلام</w:t>
      </w:r>
      <w:r w:rsidR="00596330">
        <w:rPr>
          <w:rtl/>
        </w:rPr>
        <w:t xml:space="preserve"> - </w:t>
      </w:r>
      <w:r w:rsidRPr="00ED631C">
        <w:rPr>
          <w:rtl/>
        </w:rPr>
        <w:t>بعد ذلك</w:t>
      </w:r>
      <w:r w:rsidR="00596330">
        <w:rPr>
          <w:rtl/>
        </w:rPr>
        <w:t xml:space="preserve"> - </w:t>
      </w:r>
      <w:r w:rsidRPr="00ED631C">
        <w:rPr>
          <w:rtl/>
        </w:rPr>
        <w:t>كان قد جُعجع به وحوصر</w:t>
      </w:r>
      <w:r w:rsidR="00920C47">
        <w:rPr>
          <w:rtl/>
        </w:rPr>
        <w:t>،</w:t>
      </w:r>
      <w:r w:rsidRPr="00ED631C">
        <w:rPr>
          <w:rtl/>
        </w:rPr>
        <w:t xml:space="preserve"> وما كان يملك الاختيار في الحركة لا شرقاً ولا غرباً</w:t>
      </w:r>
      <w:r w:rsidR="00920C47">
        <w:rPr>
          <w:rtl/>
        </w:rPr>
        <w:t>،</w:t>
      </w:r>
      <w:r w:rsidRPr="00ED631C">
        <w:rPr>
          <w:rtl/>
        </w:rPr>
        <w:t xml:space="preserve"> هذا أوّلاً</w:t>
      </w:r>
      <w:r w:rsidR="00920C47">
        <w:rPr>
          <w:rtl/>
        </w:rPr>
        <w:t>.</w:t>
      </w:r>
    </w:p>
    <w:p w:rsidR="00BA6E43" w:rsidRPr="00874F90" w:rsidRDefault="00BA6E43" w:rsidP="00ED631C">
      <w:pPr>
        <w:pStyle w:val="libNormal"/>
        <w:rPr>
          <w:rtl/>
        </w:rPr>
      </w:pPr>
      <w:r w:rsidRPr="00874F90">
        <w:rPr>
          <w:rtl/>
        </w:rPr>
        <w:t>أمّا ثانياً</w:t>
      </w:r>
      <w:r w:rsidR="00920C47">
        <w:rPr>
          <w:rtl/>
        </w:rPr>
        <w:t>؛</w:t>
      </w:r>
      <w:r w:rsidRPr="00874F90">
        <w:rPr>
          <w:rtl/>
        </w:rPr>
        <w:t xml:space="preserve"> فلأنّ آخِر متن رواية ابن أعثم يصرّح هكذا</w:t>
      </w:r>
      <w:r w:rsidR="00920C47">
        <w:rPr>
          <w:rtl/>
        </w:rPr>
        <w:t>:</w:t>
      </w:r>
      <w:r w:rsidRPr="00874F90">
        <w:rPr>
          <w:rtl/>
        </w:rPr>
        <w:t xml:space="preserve"> </w:t>
      </w:r>
      <w:r w:rsidR="00732CCF">
        <w:rPr>
          <w:rtl/>
        </w:rPr>
        <w:t>(</w:t>
      </w:r>
      <w:r w:rsidRPr="00874F90">
        <w:rPr>
          <w:rtl/>
        </w:rPr>
        <w:t>ثمّ صاح الحسين في عشيرته</w:t>
      </w:r>
      <w:r w:rsidR="00920C47">
        <w:rPr>
          <w:rtl/>
        </w:rPr>
        <w:t>،</w:t>
      </w:r>
      <w:r w:rsidRPr="00874F90">
        <w:rPr>
          <w:rtl/>
        </w:rPr>
        <w:t xml:space="preserve"> ورحل من موضعه ذلك حتّى نزل كربلاء..)</w:t>
      </w:r>
      <w:r w:rsidR="00920C47">
        <w:rPr>
          <w:rtl/>
        </w:rPr>
        <w:t>؛</w:t>
      </w:r>
      <w:r w:rsidRPr="00874F90">
        <w:rPr>
          <w:rtl/>
        </w:rPr>
        <w:t xml:space="preserve"> وفي هذا دلالة لا ريب فيها على أنّ الواقعة التي رواها ابن أعثم حصلت قبل كربلاء وليس فيها</w:t>
      </w:r>
      <w:r w:rsidR="00920C47">
        <w:rPr>
          <w:rtl/>
        </w:rPr>
        <w:t>.</w:t>
      </w:r>
    </w:p>
    <w:p w:rsidR="00BA6E43" w:rsidRPr="00874F90" w:rsidRDefault="00BA6E43" w:rsidP="00ED631C">
      <w:pPr>
        <w:pStyle w:val="libNormal"/>
        <w:rPr>
          <w:rtl/>
        </w:rPr>
      </w:pPr>
      <w:r w:rsidRPr="00ED631C">
        <w:rPr>
          <w:rtl/>
        </w:rPr>
        <w:t>3)</w:t>
      </w:r>
      <w:r w:rsidR="00596330">
        <w:rPr>
          <w:rtl/>
        </w:rPr>
        <w:t xml:space="preserve"> - </w:t>
      </w:r>
      <w:r w:rsidRPr="00ED631C">
        <w:rPr>
          <w:rtl/>
        </w:rPr>
        <w:t xml:space="preserve">المشهور تاريخياً أنّ الإمام </w:t>
      </w:r>
      <w:r w:rsidR="009A1FD2" w:rsidRPr="009A1FD2">
        <w:rPr>
          <w:rStyle w:val="libAlaemChar"/>
          <w:rtl/>
        </w:rPr>
        <w:t>عليه‌السلام</w:t>
      </w:r>
      <w:r w:rsidR="00D057E9">
        <w:rPr>
          <w:rtl/>
        </w:rPr>
        <w:t xml:space="preserve"> </w:t>
      </w:r>
      <w:r w:rsidRPr="00ED631C">
        <w:rPr>
          <w:rtl/>
        </w:rPr>
        <w:t xml:space="preserve">كان قد أرسل قيس بن مسهر الصيداوي </w:t>
      </w:r>
      <w:r w:rsidR="00732CCF">
        <w:rPr>
          <w:rtl/>
        </w:rPr>
        <w:t>(</w:t>
      </w:r>
      <w:r w:rsidRPr="00ED631C">
        <w:rPr>
          <w:rtl/>
        </w:rPr>
        <w:t>رض</w:t>
      </w:r>
      <w:r w:rsidR="00732CCF">
        <w:rPr>
          <w:rtl/>
        </w:rPr>
        <w:t>)</w:t>
      </w:r>
      <w:r w:rsidRPr="00ED631C">
        <w:rPr>
          <w:rtl/>
        </w:rPr>
        <w:t xml:space="preserve"> برسالته الثانية إلى أهل الكوفة</w:t>
      </w:r>
      <w:r w:rsidR="00920C47">
        <w:rPr>
          <w:rtl/>
        </w:rPr>
        <w:t>،</w:t>
      </w:r>
      <w:r w:rsidRPr="00ED631C">
        <w:rPr>
          <w:rtl/>
        </w:rPr>
        <w:t xml:space="preserve"> من منطقة الحاجر من بطن الرمّة</w:t>
      </w:r>
      <w:r w:rsidRPr="00204071">
        <w:rPr>
          <w:rtl/>
        </w:rPr>
        <w:t xml:space="preserve"> </w:t>
      </w:r>
      <w:r w:rsidRPr="00ED631C">
        <w:rPr>
          <w:rStyle w:val="libFootnotenumChar"/>
          <w:rtl/>
        </w:rPr>
        <w:t>(1)</w:t>
      </w:r>
      <w:r w:rsidR="00920C47">
        <w:rPr>
          <w:rtl/>
        </w:rPr>
        <w:t>،</w:t>
      </w:r>
      <w:r w:rsidRPr="00ED631C">
        <w:rPr>
          <w:rtl/>
        </w:rPr>
        <w:t xml:space="preserve"> فجرى عليه ما جرى حتّى استشهاده </w:t>
      </w:r>
      <w:r w:rsidR="00732CCF">
        <w:rPr>
          <w:rtl/>
        </w:rPr>
        <w:t>(</w:t>
      </w:r>
      <w:r w:rsidRPr="00ED631C">
        <w:rPr>
          <w:rtl/>
        </w:rPr>
        <w:t>رض</w:t>
      </w:r>
      <w:r w:rsidR="00732CCF">
        <w:rPr>
          <w:rtl/>
        </w:rPr>
        <w:t>)</w:t>
      </w:r>
      <w:r w:rsidR="00920C47">
        <w:rPr>
          <w:rtl/>
        </w:rPr>
        <w:t>،</w:t>
      </w:r>
      <w:r w:rsidRPr="00ED631C">
        <w:rPr>
          <w:rtl/>
        </w:rPr>
        <w:t xml:space="preserve"> وكان خبر مقتله قد وصل إلى الإمام </w:t>
      </w:r>
      <w:r w:rsidR="009A1FD2" w:rsidRPr="009A1FD2">
        <w:rPr>
          <w:rStyle w:val="libAlaemChar"/>
          <w:rtl/>
        </w:rPr>
        <w:t>عليه‌السلام</w:t>
      </w:r>
      <w:r w:rsidR="00D057E9">
        <w:rPr>
          <w:rtl/>
        </w:rPr>
        <w:t xml:space="preserve"> </w:t>
      </w:r>
      <w:r w:rsidRPr="00ED631C">
        <w:rPr>
          <w:rtl/>
        </w:rPr>
        <w:t xml:space="preserve">في منطقة عذيب الهجانات </w:t>
      </w:r>
      <w:r w:rsidRPr="00ED631C">
        <w:rPr>
          <w:rStyle w:val="libFootnotenumChar"/>
          <w:rtl/>
        </w:rPr>
        <w:t>(2)</w:t>
      </w:r>
      <w:r w:rsidR="00920C47">
        <w:rPr>
          <w:rtl/>
        </w:rPr>
        <w:t>،</w:t>
      </w:r>
      <w:r w:rsidRPr="00ED631C">
        <w:rPr>
          <w:rtl/>
        </w:rPr>
        <w:t xml:space="preserve"> لا كما تصف رواية ابن أعثم الكوفي</w:t>
      </w:r>
      <w:r w:rsidR="00920C47">
        <w:rPr>
          <w:rtl/>
        </w:rPr>
        <w:t>.</w:t>
      </w:r>
    </w:p>
    <w:p w:rsidR="00BA6E43" w:rsidRPr="00B977D6" w:rsidRDefault="00BA6E43" w:rsidP="00732CCF">
      <w:pPr>
        <w:pStyle w:val="Heading2"/>
        <w:rPr>
          <w:rtl/>
        </w:rPr>
      </w:pPr>
      <w:bookmarkStart w:id="61" w:name="28"/>
      <w:bookmarkStart w:id="62" w:name="_Toc378235722"/>
      <w:r w:rsidRPr="00874F90">
        <w:rPr>
          <w:rtl/>
        </w:rPr>
        <w:t>المخيّم الحسينيّ</w:t>
      </w:r>
      <w:bookmarkEnd w:id="61"/>
      <w:bookmarkEnd w:id="62"/>
    </w:p>
    <w:p w:rsidR="00BA6E43" w:rsidRPr="00874F90" w:rsidRDefault="00BA6E43" w:rsidP="00ED631C">
      <w:pPr>
        <w:pStyle w:val="libNormal"/>
        <w:rPr>
          <w:rtl/>
        </w:rPr>
      </w:pPr>
      <w:r w:rsidRPr="00874F90">
        <w:rPr>
          <w:rtl/>
        </w:rPr>
        <w:t xml:space="preserve">ونُصبت خيام الركب الحسينيّ بأمر الإمام </w:t>
      </w:r>
      <w:r w:rsidR="009A1FD2" w:rsidRPr="009A1FD2">
        <w:rPr>
          <w:rStyle w:val="libAlaemChar"/>
          <w:rtl/>
        </w:rPr>
        <w:t>عليه‌السلام</w:t>
      </w:r>
      <w:r w:rsidR="00D057E9">
        <w:rPr>
          <w:rtl/>
        </w:rPr>
        <w:t xml:space="preserve"> </w:t>
      </w:r>
      <w:r w:rsidRPr="00874F90">
        <w:rPr>
          <w:rtl/>
        </w:rPr>
        <w:t>في البقعة الطاهرة التي لا تزال</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 مثلاً</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297</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277</w:t>
      </w:r>
      <w:r w:rsidR="00920C47">
        <w:rPr>
          <w:rtl/>
        </w:rPr>
        <w:t>،</w:t>
      </w:r>
      <w:r w:rsidRPr="00874F90">
        <w:rPr>
          <w:rtl/>
        </w:rPr>
        <w:t xml:space="preserve"> والإرشاد</w:t>
      </w:r>
      <w:r w:rsidR="00920C47">
        <w:rPr>
          <w:rtl/>
        </w:rPr>
        <w:t>:</w:t>
      </w:r>
      <w:r w:rsidRPr="00874F90">
        <w:rPr>
          <w:rtl/>
        </w:rPr>
        <w:t xml:space="preserve"> 220</w:t>
      </w:r>
      <w:r w:rsidR="00920C47">
        <w:rPr>
          <w:rtl/>
        </w:rPr>
        <w:t>،</w:t>
      </w:r>
      <w:r w:rsidRPr="00874F90">
        <w:rPr>
          <w:rtl/>
        </w:rPr>
        <w:t xml:space="preserve"> وتجارب الأمم</w:t>
      </w:r>
      <w:r w:rsidR="00920C47">
        <w:rPr>
          <w:rtl/>
        </w:rPr>
        <w:t>:</w:t>
      </w:r>
      <w:r w:rsidRPr="00874F90">
        <w:rPr>
          <w:rtl/>
        </w:rPr>
        <w:t xml:space="preserve"> 2</w:t>
      </w:r>
      <w:r w:rsidR="00920C47">
        <w:rPr>
          <w:rtl/>
        </w:rPr>
        <w:t>:</w:t>
      </w:r>
      <w:r w:rsidRPr="00874F90">
        <w:rPr>
          <w:rtl/>
        </w:rPr>
        <w:t xml:space="preserve"> 57</w:t>
      </w:r>
      <w:r w:rsidR="00920C47">
        <w:rPr>
          <w:rtl/>
        </w:rPr>
        <w:t>،</w:t>
      </w:r>
      <w:r w:rsidRPr="00874F90">
        <w:rPr>
          <w:rtl/>
        </w:rPr>
        <w:t xml:space="preserve"> وأنساب الأشراف</w:t>
      </w:r>
      <w:r w:rsidR="00920C47">
        <w:rPr>
          <w:rtl/>
        </w:rPr>
        <w:t>:</w:t>
      </w:r>
      <w:r w:rsidRPr="00874F90">
        <w:rPr>
          <w:rtl/>
        </w:rPr>
        <w:t xml:space="preserve"> 3</w:t>
      </w:r>
      <w:r w:rsidR="00920C47">
        <w:rPr>
          <w:rtl/>
        </w:rPr>
        <w:t>:</w:t>
      </w:r>
      <w:r w:rsidRPr="00874F90">
        <w:rPr>
          <w:rtl/>
        </w:rPr>
        <w:t xml:space="preserve"> 378</w:t>
      </w:r>
      <w:r w:rsidR="00920C47">
        <w:rPr>
          <w:rtl/>
        </w:rPr>
        <w:t>،</w:t>
      </w:r>
      <w:r w:rsidRPr="00874F90">
        <w:rPr>
          <w:rtl/>
        </w:rPr>
        <w:t xml:space="preserve"> والأخبار الطوال</w:t>
      </w:r>
      <w:r w:rsidR="00920C47">
        <w:rPr>
          <w:rtl/>
        </w:rPr>
        <w:t>:</w:t>
      </w:r>
      <w:r w:rsidRPr="00874F90">
        <w:rPr>
          <w:rtl/>
        </w:rPr>
        <w:t xml:space="preserve"> 245</w:t>
      </w:r>
      <w:r w:rsidR="00596330">
        <w:rPr>
          <w:rtl/>
        </w:rPr>
        <w:t xml:space="preserve"> - </w:t>
      </w:r>
      <w:r w:rsidRPr="00874F90">
        <w:rPr>
          <w:rtl/>
        </w:rPr>
        <w:t>246</w:t>
      </w:r>
      <w:r w:rsidR="00920C47">
        <w:rPr>
          <w:rtl/>
        </w:rPr>
        <w:t>،</w:t>
      </w:r>
      <w:r w:rsidRPr="00874F90">
        <w:rPr>
          <w:rtl/>
        </w:rPr>
        <w:t xml:space="preserve"> وتذكرة الخواص</w:t>
      </w:r>
      <w:r w:rsidR="00920C47">
        <w:rPr>
          <w:rtl/>
        </w:rPr>
        <w:t>:</w:t>
      </w:r>
      <w:r w:rsidRPr="00874F90">
        <w:rPr>
          <w:rtl/>
        </w:rPr>
        <w:t xml:space="preserve"> 221</w:t>
      </w:r>
      <w:r w:rsidR="00920C47">
        <w:rPr>
          <w:rtl/>
        </w:rPr>
        <w:t>،</w:t>
      </w:r>
      <w:r w:rsidRPr="00874F90">
        <w:rPr>
          <w:rtl/>
        </w:rPr>
        <w:t xml:space="preserve"> ومثير الأحزان</w:t>
      </w:r>
      <w:r w:rsidR="00920C47">
        <w:rPr>
          <w:rtl/>
        </w:rPr>
        <w:t>:</w:t>
      </w:r>
      <w:r w:rsidRPr="00874F90">
        <w:rPr>
          <w:rtl/>
        </w:rPr>
        <w:t xml:space="preserve"> 32</w:t>
      </w:r>
      <w:r w:rsidR="00920C47">
        <w:rPr>
          <w:rtl/>
        </w:rPr>
        <w:t>،</w:t>
      </w:r>
      <w:r w:rsidRPr="00874F90">
        <w:rPr>
          <w:rtl/>
        </w:rPr>
        <w:t xml:space="preserve"> والبداية والنهاية</w:t>
      </w:r>
      <w:r w:rsidR="00920C47">
        <w:rPr>
          <w:rtl/>
        </w:rPr>
        <w:t>:</w:t>
      </w:r>
      <w:r w:rsidRPr="00874F90">
        <w:rPr>
          <w:rtl/>
        </w:rPr>
        <w:t xml:space="preserve"> 8</w:t>
      </w:r>
      <w:r w:rsidR="00920C47">
        <w:rPr>
          <w:rtl/>
        </w:rPr>
        <w:t>:</w:t>
      </w:r>
      <w:r w:rsidRPr="00874F90">
        <w:rPr>
          <w:rtl/>
        </w:rPr>
        <w:t xml:space="preserve"> 181</w:t>
      </w:r>
      <w:r w:rsidR="00920C47">
        <w:rPr>
          <w:rtl/>
        </w:rPr>
        <w:t>.</w:t>
      </w:r>
    </w:p>
    <w:p w:rsidR="00BA6E43" w:rsidRPr="00202D70" w:rsidRDefault="00BA6E43" w:rsidP="00202D70">
      <w:pPr>
        <w:pStyle w:val="libFootnote0"/>
        <w:rPr>
          <w:rtl/>
        </w:rPr>
      </w:pPr>
      <w:r w:rsidRPr="00874F90">
        <w:rPr>
          <w:rtl/>
        </w:rPr>
        <w:t>(2) راجع مثلاً</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306</w:t>
      </w:r>
      <w:r w:rsidR="00920C47">
        <w:rPr>
          <w:rtl/>
        </w:rPr>
        <w:t>،</w:t>
      </w:r>
      <w:r w:rsidRPr="00874F90">
        <w:rPr>
          <w:rtl/>
        </w:rPr>
        <w:t xml:space="preserve"> والكامل في التاريخ 3</w:t>
      </w:r>
      <w:r w:rsidR="00920C47">
        <w:rPr>
          <w:rtl/>
        </w:rPr>
        <w:t>:</w:t>
      </w:r>
      <w:r w:rsidRPr="00874F90">
        <w:rPr>
          <w:rtl/>
        </w:rPr>
        <w:t xml:space="preserve"> 281</w:t>
      </w:r>
      <w:r w:rsidR="00920C47">
        <w:rPr>
          <w:rtl/>
        </w:rPr>
        <w:t>،</w:t>
      </w:r>
      <w:r w:rsidRPr="00874F90">
        <w:rPr>
          <w:rtl/>
        </w:rPr>
        <w:t xml:space="preserve"> والبداية والنهاية</w:t>
      </w:r>
      <w:r w:rsidR="00920C47">
        <w:rPr>
          <w:rtl/>
        </w:rPr>
        <w:t>:</w:t>
      </w:r>
      <w:r w:rsidRPr="00874F90">
        <w:rPr>
          <w:rtl/>
        </w:rPr>
        <w:t xml:space="preserve"> 8</w:t>
      </w:r>
      <w:r w:rsidR="00920C47">
        <w:rPr>
          <w:rtl/>
        </w:rPr>
        <w:t>:</w:t>
      </w:r>
      <w:r w:rsidRPr="00874F90">
        <w:rPr>
          <w:rtl/>
        </w:rPr>
        <w:t xml:space="preserve"> 188</w:t>
      </w:r>
      <w:r w:rsidR="00920C47">
        <w:rPr>
          <w:rtl/>
        </w:rPr>
        <w:t>.</w:t>
      </w:r>
    </w:p>
    <w:p w:rsidR="00461DD6" w:rsidRDefault="00461DD6" w:rsidP="00B977D6">
      <w:pPr>
        <w:pStyle w:val="libNormal"/>
      </w:pPr>
      <w:r>
        <w:rPr>
          <w:rtl/>
        </w:rPr>
        <w:br w:type="page"/>
      </w:r>
    </w:p>
    <w:p w:rsidR="00BA6E43" w:rsidRPr="00874F90" w:rsidRDefault="00BA6E43" w:rsidP="00732CCF">
      <w:pPr>
        <w:pStyle w:val="libNormal0"/>
        <w:rPr>
          <w:rtl/>
        </w:rPr>
      </w:pPr>
      <w:r w:rsidRPr="00ED631C">
        <w:rPr>
          <w:rtl/>
        </w:rPr>
        <w:lastRenderedPageBreak/>
        <w:t>آثارها باقية إلى اليوم</w:t>
      </w:r>
      <w:r w:rsidR="00920C47">
        <w:rPr>
          <w:rtl/>
        </w:rPr>
        <w:t>،</w:t>
      </w:r>
      <w:r w:rsidRPr="00ED631C">
        <w:rPr>
          <w:rtl/>
        </w:rPr>
        <w:t xml:space="preserve"> وأقام الإمام </w:t>
      </w:r>
      <w:r w:rsidR="009A1FD2" w:rsidRPr="009A1FD2">
        <w:rPr>
          <w:rStyle w:val="libAlaemChar"/>
          <w:rtl/>
        </w:rPr>
        <w:t>عليه‌السلام</w:t>
      </w:r>
      <w:r w:rsidRPr="00ED631C">
        <w:rPr>
          <w:rtl/>
        </w:rPr>
        <w:t xml:space="preserve"> في رقعة بعيدة عن الماء تحيط بها سلسلة ممدودة من تلال وربوات</w:t>
      </w:r>
      <w:r w:rsidR="00920C47">
        <w:rPr>
          <w:rtl/>
        </w:rPr>
        <w:t>،</w:t>
      </w:r>
      <w:r w:rsidRPr="00ED631C">
        <w:rPr>
          <w:rtl/>
        </w:rPr>
        <w:t xml:space="preserve"> تبدأ من الشمال الشرقي متصلة بموضع باب السدرة في الشمال</w:t>
      </w:r>
      <w:r w:rsidR="00920C47">
        <w:rPr>
          <w:rtl/>
        </w:rPr>
        <w:t>،</w:t>
      </w:r>
      <w:r w:rsidRPr="00ED631C">
        <w:rPr>
          <w:rtl/>
        </w:rPr>
        <w:t xml:space="preserve"> وهكذا إلى موضع الباب الزينبي إلى جهة الغرب</w:t>
      </w:r>
      <w:r w:rsidR="00920C47">
        <w:rPr>
          <w:rtl/>
        </w:rPr>
        <w:t>،</w:t>
      </w:r>
      <w:r w:rsidRPr="00ED631C">
        <w:rPr>
          <w:rtl/>
        </w:rPr>
        <w:t xml:space="preserve"> ثمّ تنزل إلى موضع الباب القِبْلي من جهة الجنوب</w:t>
      </w:r>
      <w:r w:rsidR="00920C47">
        <w:rPr>
          <w:rtl/>
        </w:rPr>
        <w:t>،</w:t>
      </w:r>
      <w:r w:rsidRPr="00ED631C">
        <w:rPr>
          <w:rtl/>
        </w:rPr>
        <w:t xml:space="preserve"> وكانت هذه التلال المتقاربة تشكّل للناظرين نصف دائرة</w:t>
      </w:r>
      <w:r w:rsidR="00920C47">
        <w:rPr>
          <w:rtl/>
        </w:rPr>
        <w:t>،</w:t>
      </w:r>
      <w:r w:rsidRPr="00ED631C">
        <w:rPr>
          <w:rtl/>
        </w:rPr>
        <w:t xml:space="preserve"> وفي هذه الدائرة الهلالية حوصر ريحانة رسول الله </w:t>
      </w:r>
      <w:r w:rsidR="009A1FD2" w:rsidRPr="009A1FD2">
        <w:rPr>
          <w:rStyle w:val="libAlaemChar"/>
          <w:rtl/>
        </w:rPr>
        <w:t>صلى‌الله‌عليه‌وآله</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وضُربت خيمة الحسين لأهله وبَنيه</w:t>
      </w:r>
      <w:r w:rsidR="00920C47">
        <w:rPr>
          <w:rtl/>
        </w:rPr>
        <w:t>،</w:t>
      </w:r>
      <w:r w:rsidRPr="00ED631C">
        <w:rPr>
          <w:rtl/>
        </w:rPr>
        <w:t xml:space="preserve"> وضربَ عشيرته خيامهم من حول خيمته</w:t>
      </w:r>
      <w:r w:rsidRPr="00204071">
        <w:rPr>
          <w:rtl/>
        </w:rPr>
        <w:t xml:space="preserve"> </w:t>
      </w:r>
      <w:r w:rsidRPr="00ED631C">
        <w:rPr>
          <w:rStyle w:val="libFootnotenumChar"/>
          <w:rtl/>
        </w:rPr>
        <w:t>(2)</w:t>
      </w:r>
      <w:r w:rsidR="00920C47">
        <w:rPr>
          <w:rtl/>
        </w:rPr>
        <w:t>،</w:t>
      </w:r>
      <w:r w:rsidRPr="00ED631C">
        <w:rPr>
          <w:rtl/>
        </w:rPr>
        <w:t xml:space="preserve"> ثمّ خيام بقيّة الأنصار..</w:t>
      </w:r>
    </w:p>
    <w:p w:rsidR="00BA6E43" w:rsidRPr="00874F90" w:rsidRDefault="00BA6E43" w:rsidP="00ED631C">
      <w:pPr>
        <w:pStyle w:val="libNormal"/>
        <w:rPr>
          <w:rtl/>
        </w:rPr>
      </w:pPr>
      <w:r w:rsidRPr="00ED631C">
        <w:rPr>
          <w:rtl/>
        </w:rPr>
        <w:t xml:space="preserve">وقد نفى السيد محمّد حسن الكليدار أن يكون الموضع المعروف بمخيم الحسين </w:t>
      </w:r>
      <w:r w:rsidR="009A1FD2" w:rsidRPr="009A1FD2">
        <w:rPr>
          <w:rStyle w:val="libAlaemChar"/>
          <w:rtl/>
        </w:rPr>
        <w:t>عليه‌السلام</w:t>
      </w:r>
      <w:r w:rsidR="00920C47">
        <w:rPr>
          <w:rtl/>
        </w:rPr>
        <w:t>،</w:t>
      </w:r>
      <w:r w:rsidRPr="00ED631C">
        <w:rPr>
          <w:rtl/>
        </w:rPr>
        <w:t xml:space="preserve"> هو الموضع الذي حطّ فيه الإمام </w:t>
      </w:r>
      <w:r w:rsidR="009A1FD2" w:rsidRPr="009A1FD2">
        <w:rPr>
          <w:rStyle w:val="libAlaemChar"/>
          <w:rtl/>
        </w:rPr>
        <w:t>عليه‌السلام</w:t>
      </w:r>
      <w:r w:rsidRPr="00ED631C">
        <w:rPr>
          <w:rtl/>
        </w:rPr>
        <w:t xml:space="preserve"> أثقاله</w:t>
      </w:r>
      <w:r w:rsidR="00920C47">
        <w:rPr>
          <w:rtl/>
        </w:rPr>
        <w:t>،</w:t>
      </w:r>
      <w:r w:rsidRPr="00ED631C">
        <w:rPr>
          <w:rtl/>
        </w:rPr>
        <w:t xml:space="preserve"> وذهب إلى أنّ المخيّم إنّما يقع بمكان ناءٍ بالقرب من </w:t>
      </w:r>
      <w:r w:rsidR="00732CCF">
        <w:rPr>
          <w:rtl/>
        </w:rPr>
        <w:t>(</w:t>
      </w:r>
      <w:r w:rsidRPr="00ED631C">
        <w:rPr>
          <w:rtl/>
        </w:rPr>
        <w:t>المستشفى الحسينيّ</w:t>
      </w:r>
      <w:r w:rsidR="00732CCF">
        <w:rPr>
          <w:rtl/>
        </w:rPr>
        <w:t>)</w:t>
      </w:r>
      <w:r w:rsidR="00920C47">
        <w:rPr>
          <w:rtl/>
        </w:rPr>
        <w:t>،</w:t>
      </w:r>
      <w:r w:rsidRPr="00ED631C">
        <w:rPr>
          <w:rtl/>
        </w:rPr>
        <w:t xml:space="preserve"> مستنداً في ذلك إلى أنّ التخطيط العسكريّ المتّبع في تلك العصور يقضي بالفصل بين القوى المتحاربة بما يقرب من ميلَين</w:t>
      </w:r>
      <w:r w:rsidR="00920C47">
        <w:rPr>
          <w:rtl/>
        </w:rPr>
        <w:t>؛</w:t>
      </w:r>
      <w:r w:rsidRPr="00ED631C">
        <w:rPr>
          <w:rtl/>
        </w:rPr>
        <w:t xml:space="preserve"> وذلك لِما تحتاجه العمليات الحربية من جوَلان الخيل وغيرها من مسافة</w:t>
      </w:r>
      <w:r w:rsidR="00920C47">
        <w:rPr>
          <w:rtl/>
        </w:rPr>
        <w:t>،</w:t>
      </w:r>
      <w:r w:rsidRPr="00ED631C">
        <w:rPr>
          <w:rtl/>
        </w:rPr>
        <w:t xml:space="preserve"> كما أنّ نصب الخيام لابدّ أن يكون بعيداً عن رمي السهام</w:t>
      </w:r>
      <w:r w:rsidR="00920C47">
        <w:rPr>
          <w:rtl/>
        </w:rPr>
        <w:t>،</w:t>
      </w:r>
      <w:r w:rsidRPr="00ED631C">
        <w:rPr>
          <w:rtl/>
        </w:rPr>
        <w:t xml:space="preserve"> والنبال المتبادلة بين المحاربين</w:t>
      </w:r>
      <w:r w:rsidR="00920C47">
        <w:rPr>
          <w:rtl/>
        </w:rPr>
        <w:t>،</w:t>
      </w:r>
      <w:r w:rsidRPr="00ED631C">
        <w:rPr>
          <w:rtl/>
        </w:rPr>
        <w:t xml:space="preserve"> واستند أيضاً إلى بعض الشواهد التاريخية التي تؤيّد ما ذهب إليه</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وردّ الشيخ </w:t>
      </w:r>
      <w:r w:rsidRPr="00202D70">
        <w:rPr>
          <w:rStyle w:val="libBold2Char"/>
          <w:rtl/>
        </w:rPr>
        <w:t xml:space="preserve">باقر شريف القرشي </w:t>
      </w:r>
      <w:r w:rsidRPr="00ED631C">
        <w:rPr>
          <w:rtl/>
        </w:rPr>
        <w:t>على ذلك قائلاً</w:t>
      </w:r>
      <w:r w:rsidR="00920C47">
        <w:rPr>
          <w:rtl/>
        </w:rPr>
        <w:t>:</w:t>
      </w:r>
      <w:r w:rsidRPr="00ED631C">
        <w:rPr>
          <w:rtl/>
        </w:rPr>
        <w:t xml:space="preserve"> </w:t>
      </w:r>
      <w:r w:rsidR="00732CCF">
        <w:rPr>
          <w:rtl/>
        </w:rPr>
        <w:t>(</w:t>
      </w:r>
      <w:r w:rsidRPr="00ED631C">
        <w:rPr>
          <w:rtl/>
        </w:rPr>
        <w:t>وأكبر الظنّ أنّ المخيّم إنّما هو في موضعه الحالي</w:t>
      </w:r>
      <w:r w:rsidR="00920C47">
        <w:rPr>
          <w:rtl/>
        </w:rPr>
        <w:t>،</w:t>
      </w:r>
      <w:r w:rsidRPr="00ED631C">
        <w:rPr>
          <w:rtl/>
        </w:rPr>
        <w:t xml:space="preserve"> أو يبعد عنه بقليل</w:t>
      </w:r>
      <w:r w:rsidR="00920C47">
        <w:rPr>
          <w:rtl/>
        </w:rPr>
        <w:t>؛</w:t>
      </w:r>
      <w:r w:rsidRPr="00ED631C">
        <w:rPr>
          <w:rtl/>
        </w:rPr>
        <w:t xml:space="preserve"> وذلك لأنّ الجيش الأموي المكثّف الذي زحف لحرب الإمام لم يكن قُباله إلاّ معسكر صغير</w:t>
      </w:r>
      <w:r w:rsidR="00920C47">
        <w:rPr>
          <w:rtl/>
        </w:rPr>
        <w:t>،</w:t>
      </w:r>
      <w:r w:rsidRPr="00ED631C">
        <w:rPr>
          <w:rtl/>
        </w:rPr>
        <w:t xml:space="preserve"> عبّر عنه الحسين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نهضة الحسين </w:t>
      </w:r>
      <w:r w:rsidR="009A1FD2" w:rsidRPr="009A1FD2">
        <w:rPr>
          <w:rStyle w:val="libAlaemChar"/>
          <w:rtl/>
        </w:rPr>
        <w:t>عليه‌السلام</w:t>
      </w:r>
      <w:r w:rsidR="00920C47">
        <w:rPr>
          <w:rtl/>
        </w:rPr>
        <w:t>:</w:t>
      </w:r>
      <w:r w:rsidRPr="00874F90">
        <w:rPr>
          <w:rtl/>
        </w:rPr>
        <w:t xml:space="preserve"> 99</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الفتوح</w:t>
      </w:r>
      <w:r w:rsidR="00920C47">
        <w:rPr>
          <w:rtl/>
        </w:rPr>
        <w:t>:</w:t>
      </w:r>
      <w:r w:rsidRPr="00874F90">
        <w:rPr>
          <w:rtl/>
        </w:rPr>
        <w:t xml:space="preserve"> 5</w:t>
      </w:r>
      <w:r w:rsidR="00920C47">
        <w:rPr>
          <w:rtl/>
        </w:rPr>
        <w:t>:</w:t>
      </w:r>
      <w:r w:rsidRPr="00874F90">
        <w:rPr>
          <w:rtl/>
        </w:rPr>
        <w:t xml:space="preserve"> 149</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حياة الإمام الحسين بن علي </w:t>
      </w:r>
      <w:r w:rsidR="009A1FD2" w:rsidRPr="009A1FD2">
        <w:rPr>
          <w:rStyle w:val="libAlaemChar"/>
          <w:rtl/>
        </w:rPr>
        <w:t>عليهما‌السلام</w:t>
      </w:r>
      <w:r w:rsidR="00920C47">
        <w:rPr>
          <w:rtl/>
        </w:rPr>
        <w:t>:</w:t>
      </w:r>
      <w:r w:rsidRPr="00874F90">
        <w:rPr>
          <w:rtl/>
        </w:rPr>
        <w:t xml:space="preserve"> 3</w:t>
      </w:r>
      <w:r w:rsidR="00920C47">
        <w:rPr>
          <w:rtl/>
        </w:rPr>
        <w:t>:</w:t>
      </w:r>
      <w:r w:rsidRPr="00874F90">
        <w:rPr>
          <w:rtl/>
        </w:rPr>
        <w:t xml:space="preserve"> 93</w:t>
      </w:r>
      <w:r w:rsidR="00920C47">
        <w:rPr>
          <w:rtl/>
        </w:rPr>
        <w:t>.</w:t>
      </w:r>
    </w:p>
    <w:p w:rsidR="00461DD6" w:rsidRDefault="00461DD6" w:rsidP="00B977D6">
      <w:pPr>
        <w:pStyle w:val="libNormal"/>
      </w:pPr>
      <w:r>
        <w:rPr>
          <w:rtl/>
        </w:rPr>
        <w:br w:type="page"/>
      </w:r>
    </w:p>
    <w:p w:rsidR="00BA6E43" w:rsidRPr="00874F90" w:rsidRDefault="00BA6E43" w:rsidP="00732CCF">
      <w:pPr>
        <w:pStyle w:val="libNormal0"/>
        <w:rPr>
          <w:rtl/>
        </w:rPr>
      </w:pPr>
      <w:r w:rsidRPr="00874F90">
        <w:rPr>
          <w:rtl/>
        </w:rPr>
        <w:lastRenderedPageBreak/>
        <w:t>بالأُسرة</w:t>
      </w:r>
      <w:r w:rsidR="00920C47">
        <w:rPr>
          <w:rtl/>
        </w:rPr>
        <w:t>،</w:t>
      </w:r>
      <w:r w:rsidRPr="00874F90">
        <w:rPr>
          <w:rtl/>
        </w:rPr>
        <w:t xml:space="preserve"> فلم تكن القوى العسكرية متكافئة في العدد حتى يفصل بينهما بميلين أو أكثر</w:t>
      </w:r>
      <w:r w:rsidR="00920C47">
        <w:rPr>
          <w:rtl/>
        </w:rPr>
        <w:t>.</w:t>
      </w:r>
    </w:p>
    <w:p w:rsidR="00BA6E43" w:rsidRPr="00874F90" w:rsidRDefault="00BA6E43" w:rsidP="00ED631C">
      <w:pPr>
        <w:pStyle w:val="libNormal"/>
        <w:rPr>
          <w:rtl/>
        </w:rPr>
      </w:pPr>
      <w:r w:rsidRPr="00ED631C">
        <w:rPr>
          <w:rtl/>
        </w:rPr>
        <w:t>لقد أحاط الجيش الأمويّ بمعسكر الإمام</w:t>
      </w:r>
      <w:r w:rsidR="00920C47">
        <w:rPr>
          <w:rtl/>
        </w:rPr>
        <w:t>،</w:t>
      </w:r>
      <w:r w:rsidRPr="00ED631C">
        <w:rPr>
          <w:rtl/>
        </w:rPr>
        <w:t xml:space="preserve"> حتّى أنّه لمّا أطلق ابن سعد السهم الذي أنذر به بداية القتال</w:t>
      </w:r>
      <w:r w:rsidR="00920C47">
        <w:rPr>
          <w:rtl/>
        </w:rPr>
        <w:t>،</w:t>
      </w:r>
      <w:r w:rsidRPr="00ED631C">
        <w:rPr>
          <w:rtl/>
        </w:rPr>
        <w:t xml:space="preserve"> وأطلق الرُماة من جيشه سهامهم</w:t>
      </w:r>
      <w:r w:rsidR="00920C47">
        <w:rPr>
          <w:rtl/>
        </w:rPr>
        <w:t>،</w:t>
      </w:r>
      <w:r w:rsidRPr="00ED631C">
        <w:rPr>
          <w:rtl/>
        </w:rPr>
        <w:t xml:space="preserve"> لم يبقَ أحدٌ من معسكر الإمام إلاّ أصابه سهم</w:t>
      </w:r>
      <w:r w:rsidR="00920C47">
        <w:rPr>
          <w:rtl/>
        </w:rPr>
        <w:t>،</w:t>
      </w:r>
      <w:r w:rsidRPr="00ED631C">
        <w:rPr>
          <w:rtl/>
        </w:rPr>
        <w:t xml:space="preserve"> حتّى اخترقت السهام بعض أُزر النساء</w:t>
      </w:r>
      <w:r w:rsidR="00920C47">
        <w:rPr>
          <w:rtl/>
        </w:rPr>
        <w:t>،</w:t>
      </w:r>
      <w:r w:rsidRPr="00ED631C">
        <w:rPr>
          <w:rtl/>
        </w:rPr>
        <w:t xml:space="preserve"> ولو كانت المسافة بعيدة</w:t>
      </w:r>
      <w:r w:rsidR="00920C47">
        <w:rPr>
          <w:rtl/>
        </w:rPr>
        <w:t>؛</w:t>
      </w:r>
      <w:r w:rsidRPr="00ED631C">
        <w:rPr>
          <w:rtl/>
        </w:rPr>
        <w:t xml:space="preserve"> لَمَا أُصيبت نساء أهل البيت بسهامهم</w:t>
      </w:r>
      <w:r w:rsidR="00920C47">
        <w:rPr>
          <w:rtl/>
        </w:rPr>
        <w:t>،</w:t>
      </w:r>
      <w:r w:rsidRPr="00ED631C">
        <w:rPr>
          <w:rtl/>
        </w:rPr>
        <w:t xml:space="preserve"> وممّا يدعم ما ذكرناه</w:t>
      </w:r>
      <w:r w:rsidR="00920C47">
        <w:rPr>
          <w:rtl/>
        </w:rPr>
        <w:t>:</w:t>
      </w:r>
      <w:r w:rsidRPr="00ED631C">
        <w:rPr>
          <w:rtl/>
        </w:rPr>
        <w:t xml:space="preserve"> أنّ الإمام الحسين </w:t>
      </w:r>
      <w:r w:rsidR="009A1FD2" w:rsidRPr="009A1FD2">
        <w:rPr>
          <w:rStyle w:val="libAlaemChar"/>
          <w:rtl/>
        </w:rPr>
        <w:t>عليه‌السلام</w:t>
      </w:r>
      <w:r w:rsidR="00732CCF">
        <w:rPr>
          <w:rtl/>
        </w:rPr>
        <w:t xml:space="preserve"> لم</w:t>
      </w:r>
      <w:r w:rsidRPr="00ED631C">
        <w:rPr>
          <w:rtl/>
        </w:rPr>
        <w:t>ا خطب في الجيش الأمويّ سمعت نساؤه خطابه</w:t>
      </w:r>
      <w:r w:rsidR="00920C47">
        <w:rPr>
          <w:rtl/>
        </w:rPr>
        <w:t>،</w:t>
      </w:r>
      <w:r w:rsidRPr="00ED631C">
        <w:rPr>
          <w:rtl/>
        </w:rPr>
        <w:t xml:space="preserve"> فارتفعت أصواتهم بالبكاء</w:t>
      </w:r>
      <w:r w:rsidR="00920C47">
        <w:rPr>
          <w:rtl/>
        </w:rPr>
        <w:t>،</w:t>
      </w:r>
      <w:r w:rsidRPr="00ED631C">
        <w:rPr>
          <w:rtl/>
        </w:rPr>
        <w:t xml:space="preserve"> ولو كانت المسافة بعيدة</w:t>
      </w:r>
      <w:r w:rsidR="00920C47">
        <w:rPr>
          <w:rtl/>
        </w:rPr>
        <w:t>؛</w:t>
      </w:r>
      <w:r w:rsidRPr="00ED631C">
        <w:rPr>
          <w:rtl/>
        </w:rPr>
        <w:t xml:space="preserve"> لَمَا انتهى خطابه إليهنّ</w:t>
      </w:r>
      <w:r w:rsidR="00920C47">
        <w:rPr>
          <w:rtl/>
        </w:rPr>
        <w:t>،</w:t>
      </w:r>
      <w:r w:rsidRPr="00ED631C">
        <w:rPr>
          <w:rtl/>
        </w:rPr>
        <w:t xml:space="preserve"> وهناك كثير من البوادر التي تدلّ على أنّ المخيّم في وضعه الحالي</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732CCF">
      <w:pPr>
        <w:pStyle w:val="Heading2"/>
        <w:rPr>
          <w:rtl/>
        </w:rPr>
      </w:pPr>
      <w:bookmarkStart w:id="63" w:name="29"/>
      <w:bookmarkStart w:id="64" w:name="_Toc378235723"/>
      <w:r w:rsidRPr="00874F90">
        <w:rPr>
          <w:rtl/>
        </w:rPr>
        <w:t>اليوم الثالث من المحرّم سنة 61 هـ</w:t>
      </w:r>
      <w:bookmarkEnd w:id="63"/>
      <w:bookmarkEnd w:id="64"/>
    </w:p>
    <w:p w:rsidR="00BA6E43" w:rsidRPr="00874F90" w:rsidRDefault="00BA6E43" w:rsidP="00ED631C">
      <w:pPr>
        <w:pStyle w:val="libNormal"/>
        <w:rPr>
          <w:rtl/>
        </w:rPr>
      </w:pPr>
      <w:r w:rsidRPr="00202D70">
        <w:rPr>
          <w:rStyle w:val="libBold2Char"/>
          <w:rtl/>
        </w:rPr>
        <w:t xml:space="preserve">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فلمّا كان من الغد قدِم عليهم عُمَر بن سعد بن أبي وقّاص</w:t>
      </w:r>
      <w:r w:rsidRPr="00204071">
        <w:rPr>
          <w:rtl/>
        </w:rPr>
        <w:t xml:space="preserve"> </w:t>
      </w:r>
      <w:r w:rsidRPr="00ED631C">
        <w:rPr>
          <w:rStyle w:val="libFootnotenumChar"/>
          <w:rtl/>
        </w:rPr>
        <w:t>(2)</w:t>
      </w:r>
      <w:r w:rsidRPr="00ED631C">
        <w:rPr>
          <w:rtl/>
        </w:rPr>
        <w:t xml:space="preserve"> من الكوفة</w:t>
      </w:r>
      <w:r w:rsidR="00920C47">
        <w:rPr>
          <w:rtl/>
        </w:rPr>
        <w:t>،</w:t>
      </w:r>
      <w:r w:rsidRPr="00ED631C">
        <w:rPr>
          <w:rtl/>
        </w:rPr>
        <w:t xml:space="preserve"> في أربعة آلاف فارس</w:t>
      </w:r>
      <w:r w:rsidR="00920C47">
        <w:rPr>
          <w:rtl/>
        </w:rPr>
        <w:t>،</w:t>
      </w:r>
      <w:r w:rsidRPr="00ED631C">
        <w:rPr>
          <w:rtl/>
        </w:rPr>
        <w:t xml:space="preserve"> فنزل بنينوى</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202D70">
        <w:rPr>
          <w:rStyle w:val="libBold2Char"/>
          <w:rtl/>
        </w:rPr>
        <w:t>أمّا الطبري فقال</w:t>
      </w:r>
      <w:r w:rsidR="00920C47">
        <w:rPr>
          <w:rStyle w:val="libBold2Char"/>
          <w:rtl/>
        </w:rPr>
        <w:t>:</w:t>
      </w:r>
      <w:r w:rsidRPr="00ED631C">
        <w:rPr>
          <w:rtl/>
        </w:rPr>
        <w:t xml:space="preserve"> </w:t>
      </w:r>
      <w:r w:rsidR="00732CCF">
        <w:rPr>
          <w:rtl/>
        </w:rPr>
        <w:t>(</w:t>
      </w:r>
      <w:r w:rsidRPr="00ED631C">
        <w:rPr>
          <w:rtl/>
        </w:rPr>
        <w:t>فأقبلَ في أربعة آلاف حتّى نزل بالحسين من الغد من يوم نزل الحسين نينوى</w:t>
      </w:r>
      <w:r w:rsidR="00732CCF">
        <w:rPr>
          <w:rtl/>
        </w:rPr>
        <w:t>)</w:t>
      </w:r>
      <w:r w:rsidRPr="00204071">
        <w:rPr>
          <w:rtl/>
        </w:rPr>
        <w:t xml:space="preserve"> </w:t>
      </w:r>
      <w:r w:rsidRPr="00ED631C">
        <w:rPr>
          <w:rStyle w:val="libFootnotenumChar"/>
          <w:rtl/>
        </w:rPr>
        <w:t>(4)</w:t>
      </w:r>
      <w:r w:rsidR="00920C47">
        <w:rPr>
          <w:rtl/>
        </w:rPr>
        <w:t>،</w:t>
      </w:r>
      <w:r w:rsidRPr="00ED631C">
        <w:rPr>
          <w:rtl/>
        </w:rPr>
        <w:t xml:space="preserve"> وهناك انضمَّ إليه الحُرّ بن يزيد الرياحي في ألف فارس</w:t>
      </w:r>
      <w:r w:rsidR="00920C47">
        <w:rPr>
          <w:rtl/>
        </w:rPr>
        <w:t>،</w:t>
      </w:r>
      <w:r w:rsidRPr="00ED631C">
        <w:rPr>
          <w:rtl/>
        </w:rPr>
        <w:t xml:space="preserve"> فصار في خمسة آلاف فارس</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نفس المصدر</w:t>
      </w:r>
      <w:r w:rsidR="00920C47">
        <w:rPr>
          <w:rtl/>
        </w:rPr>
        <w:t>،</w:t>
      </w:r>
      <w:r w:rsidRPr="00874F90">
        <w:rPr>
          <w:rtl/>
        </w:rPr>
        <w:t xml:space="preserve"> 3</w:t>
      </w:r>
      <w:r w:rsidR="00920C47">
        <w:rPr>
          <w:rtl/>
        </w:rPr>
        <w:t>:</w:t>
      </w:r>
      <w:r w:rsidRPr="00874F90">
        <w:rPr>
          <w:rtl/>
        </w:rPr>
        <w:t xml:space="preserve"> 93</w:t>
      </w:r>
      <w:r w:rsidR="00596330">
        <w:rPr>
          <w:rtl/>
        </w:rPr>
        <w:t xml:space="preserve"> - </w:t>
      </w:r>
      <w:r w:rsidRPr="00874F90">
        <w:rPr>
          <w:rtl/>
        </w:rPr>
        <w:t>94</w:t>
      </w:r>
      <w:r w:rsidR="00920C47">
        <w:rPr>
          <w:rtl/>
        </w:rPr>
        <w:t>.</w:t>
      </w:r>
    </w:p>
    <w:p w:rsidR="00BA6E43" w:rsidRPr="00202D70" w:rsidRDefault="00BA6E43" w:rsidP="00202D70">
      <w:pPr>
        <w:pStyle w:val="libFootnote0"/>
        <w:rPr>
          <w:rtl/>
        </w:rPr>
      </w:pPr>
      <w:r w:rsidRPr="00874F90">
        <w:rPr>
          <w:rtl/>
        </w:rPr>
        <w:t xml:space="preserve">(2) مرّت بنا ترجمة لعُمَر بن سعد </w:t>
      </w:r>
      <w:r w:rsidR="00732CCF">
        <w:rPr>
          <w:rtl/>
        </w:rPr>
        <w:t>(</w:t>
      </w:r>
      <w:r w:rsidRPr="00874F90">
        <w:rPr>
          <w:rtl/>
        </w:rPr>
        <w:t>لعنه الله</w:t>
      </w:r>
      <w:r w:rsidR="00732CCF">
        <w:rPr>
          <w:rtl/>
        </w:rPr>
        <w:t>)</w:t>
      </w:r>
      <w:r w:rsidRPr="00874F90">
        <w:rPr>
          <w:rtl/>
        </w:rPr>
        <w:t xml:space="preserve"> في الجزء الثاني من هذه الدراسة </w:t>
      </w:r>
      <w:r w:rsidR="00732CCF">
        <w:rPr>
          <w:rtl/>
        </w:rPr>
        <w:t>(</w:t>
      </w:r>
      <w:r w:rsidRPr="00874F90">
        <w:rPr>
          <w:rtl/>
        </w:rPr>
        <w:t xml:space="preserve">الإمام الحسين </w:t>
      </w:r>
      <w:r w:rsidR="009A1FD2" w:rsidRPr="009A1FD2">
        <w:rPr>
          <w:rStyle w:val="libAlaemChar"/>
          <w:rtl/>
        </w:rPr>
        <w:t>عليه‌السلام</w:t>
      </w:r>
      <w:r w:rsidRPr="00874F90">
        <w:rPr>
          <w:rtl/>
        </w:rPr>
        <w:t xml:space="preserve"> في مكّة المكرّمة</w:t>
      </w:r>
      <w:r w:rsidR="00732CCF">
        <w:rPr>
          <w:rtl/>
        </w:rPr>
        <w:t>)</w:t>
      </w:r>
      <w:r w:rsidR="00920C47">
        <w:rPr>
          <w:rtl/>
        </w:rPr>
        <w:t>:</w:t>
      </w:r>
      <w:r w:rsidRPr="00874F90">
        <w:rPr>
          <w:rtl/>
        </w:rPr>
        <w:t xml:space="preserve"> 120</w:t>
      </w:r>
      <w:r w:rsidR="00596330">
        <w:rPr>
          <w:rtl/>
        </w:rPr>
        <w:t xml:space="preserve"> - </w:t>
      </w:r>
      <w:r w:rsidRPr="00874F90">
        <w:rPr>
          <w:rtl/>
        </w:rPr>
        <w:t>121</w:t>
      </w:r>
      <w:r w:rsidR="00920C47">
        <w:rPr>
          <w:rtl/>
        </w:rPr>
        <w:t>.</w:t>
      </w:r>
    </w:p>
    <w:p w:rsidR="00BA6E43" w:rsidRPr="00202D70" w:rsidRDefault="00BA6E43" w:rsidP="00202D70">
      <w:pPr>
        <w:pStyle w:val="libFootnote0"/>
        <w:rPr>
          <w:rtl/>
        </w:rPr>
      </w:pPr>
      <w:r w:rsidRPr="00874F90">
        <w:rPr>
          <w:rtl/>
        </w:rPr>
        <w:t>(3) الإرشاد</w:t>
      </w:r>
      <w:r w:rsidR="00920C47">
        <w:rPr>
          <w:rtl/>
        </w:rPr>
        <w:t>:</w:t>
      </w:r>
      <w:r w:rsidRPr="00874F90">
        <w:rPr>
          <w:rtl/>
        </w:rPr>
        <w:t xml:space="preserve"> 253</w:t>
      </w:r>
      <w:r w:rsidR="00920C47">
        <w:rPr>
          <w:rtl/>
        </w:rPr>
        <w:t>.</w:t>
      </w:r>
    </w:p>
    <w:p w:rsidR="00BA6E43" w:rsidRPr="00202D70" w:rsidRDefault="00BA6E43" w:rsidP="00202D70">
      <w:pPr>
        <w:pStyle w:val="libFootnote0"/>
        <w:rPr>
          <w:rtl/>
        </w:rPr>
      </w:pPr>
      <w:r w:rsidRPr="00874F90">
        <w:rPr>
          <w:rtl/>
        </w:rPr>
        <w:t>(4) تاريخ الطبري</w:t>
      </w:r>
      <w:r w:rsidR="00920C47">
        <w:rPr>
          <w:rtl/>
        </w:rPr>
        <w:t>:</w:t>
      </w:r>
      <w:r w:rsidRPr="00874F90">
        <w:rPr>
          <w:rtl/>
        </w:rPr>
        <w:t xml:space="preserve"> 4</w:t>
      </w:r>
      <w:r w:rsidR="00920C47">
        <w:rPr>
          <w:rtl/>
        </w:rPr>
        <w:t>:</w:t>
      </w:r>
      <w:r w:rsidRPr="00874F90">
        <w:rPr>
          <w:rtl/>
        </w:rPr>
        <w:t xml:space="preserve"> 310</w:t>
      </w:r>
      <w:r w:rsidR="00920C47">
        <w:rPr>
          <w:rtl/>
        </w:rPr>
        <w:t>،</w:t>
      </w:r>
      <w:r w:rsidRPr="00874F90">
        <w:rPr>
          <w:rtl/>
        </w:rPr>
        <w:t xml:space="preserve"> وانظر أيضاً ص309</w:t>
      </w:r>
      <w:r w:rsidR="00920C47">
        <w:rPr>
          <w:rtl/>
        </w:rPr>
        <w:t>.</w:t>
      </w:r>
    </w:p>
    <w:p w:rsidR="00461DD6" w:rsidRDefault="00461DD6" w:rsidP="00B977D6">
      <w:pPr>
        <w:pStyle w:val="libNormal"/>
      </w:pPr>
      <w:r>
        <w:rPr>
          <w:rtl/>
        </w:rPr>
        <w:br w:type="page"/>
      </w:r>
    </w:p>
    <w:p w:rsidR="00BA6E43" w:rsidRPr="00B977D6" w:rsidRDefault="00BA6E43" w:rsidP="00732CCF">
      <w:pPr>
        <w:pStyle w:val="Heading3"/>
        <w:rPr>
          <w:rtl/>
        </w:rPr>
      </w:pPr>
      <w:bookmarkStart w:id="65" w:name="30"/>
      <w:bookmarkStart w:id="66" w:name="_Toc378235724"/>
      <w:r w:rsidRPr="00874F90">
        <w:rPr>
          <w:rtl/>
        </w:rPr>
        <w:lastRenderedPageBreak/>
        <w:t>حُبّ الدنيا رأس كلّ خطيئة</w:t>
      </w:r>
      <w:r w:rsidR="00920C47">
        <w:rPr>
          <w:rtl/>
        </w:rPr>
        <w:t>!</w:t>
      </w:r>
      <w:bookmarkEnd w:id="65"/>
      <w:bookmarkEnd w:id="66"/>
    </w:p>
    <w:p w:rsidR="00BA6E43" w:rsidRPr="00874F90" w:rsidRDefault="00BA6E43" w:rsidP="00ED631C">
      <w:pPr>
        <w:pStyle w:val="libNormal"/>
        <w:rPr>
          <w:rtl/>
        </w:rPr>
      </w:pPr>
      <w:r w:rsidRPr="00202D70">
        <w:rPr>
          <w:rStyle w:val="libBold2Char"/>
          <w:rtl/>
        </w:rPr>
        <w:t>وقال الطبري</w:t>
      </w:r>
      <w:r w:rsidR="00920C47">
        <w:rPr>
          <w:rStyle w:val="libBold2Char"/>
          <w:rtl/>
        </w:rPr>
        <w:t>:</w:t>
      </w:r>
      <w:r w:rsidRPr="00ED631C">
        <w:rPr>
          <w:rtl/>
        </w:rPr>
        <w:t xml:space="preserve"> </w:t>
      </w:r>
      <w:r w:rsidR="00732CCF">
        <w:rPr>
          <w:rtl/>
        </w:rPr>
        <w:t>(</w:t>
      </w:r>
      <w:r w:rsidRPr="00ED631C">
        <w:rPr>
          <w:rtl/>
        </w:rPr>
        <w:t xml:space="preserve">وكان سبب خروج ابن سعد إلى الحسين </w:t>
      </w:r>
      <w:r w:rsidR="009A1FD2" w:rsidRPr="009A1FD2">
        <w:rPr>
          <w:rStyle w:val="libAlaemChar"/>
          <w:rtl/>
        </w:rPr>
        <w:t>عليه‌السلام</w:t>
      </w:r>
      <w:r w:rsidR="00920C47">
        <w:rPr>
          <w:rtl/>
        </w:rPr>
        <w:t>؛</w:t>
      </w:r>
      <w:r w:rsidRPr="00ED631C">
        <w:rPr>
          <w:rtl/>
        </w:rPr>
        <w:t xml:space="preserve"> أنّ عبيد الله بن زياد بعثه على أربعة آلاف من أهل الكوفة يسير بهم إلى دستبى </w:t>
      </w:r>
      <w:r w:rsidRPr="00ED631C">
        <w:rPr>
          <w:rStyle w:val="libFootnotenumChar"/>
          <w:rtl/>
        </w:rPr>
        <w:t>(1)</w:t>
      </w:r>
      <w:r w:rsidR="00920C47">
        <w:rPr>
          <w:rtl/>
        </w:rPr>
        <w:t>،</w:t>
      </w:r>
      <w:r w:rsidRPr="00ED631C">
        <w:rPr>
          <w:rtl/>
        </w:rPr>
        <w:t xml:space="preserve"> وكانت الديلم قد خرجوا إليها وغلبوا عليها</w:t>
      </w:r>
      <w:r w:rsidR="00920C47">
        <w:rPr>
          <w:rtl/>
        </w:rPr>
        <w:t>،</w:t>
      </w:r>
      <w:r w:rsidRPr="00ED631C">
        <w:rPr>
          <w:rtl/>
        </w:rPr>
        <w:t xml:space="preserve"> فكتب إليه ابن زياد عهده على الريّ وأمَرَه بالخروج فخرج معسكراً بالناس بحمّام أعين</w:t>
      </w:r>
      <w:r w:rsidR="00920C47">
        <w:rPr>
          <w:rtl/>
        </w:rPr>
        <w:t>،</w:t>
      </w:r>
      <w:r w:rsidRPr="00ED631C">
        <w:rPr>
          <w:rtl/>
        </w:rPr>
        <w:t xml:space="preserve"> فلمّا كان من أمر الحسين ما كان وأقبلَ إلى الكوفة</w:t>
      </w:r>
      <w:r w:rsidR="00920C47">
        <w:rPr>
          <w:rtl/>
        </w:rPr>
        <w:t>،</w:t>
      </w:r>
      <w:r w:rsidRPr="00ED631C">
        <w:rPr>
          <w:rtl/>
        </w:rPr>
        <w:t xml:space="preserve"> دعا ابن زياد عُمر بن سعد فقال</w:t>
      </w:r>
      <w:r w:rsidR="00920C47">
        <w:rPr>
          <w:rtl/>
        </w:rPr>
        <w:t>:</w:t>
      </w:r>
      <w:r w:rsidRPr="00ED631C">
        <w:rPr>
          <w:rtl/>
        </w:rPr>
        <w:t xml:space="preserve"> سِرْ إلى الحسين</w:t>
      </w:r>
      <w:r w:rsidR="00920C47">
        <w:rPr>
          <w:rtl/>
        </w:rPr>
        <w:t>،</w:t>
      </w:r>
      <w:r w:rsidRPr="00ED631C">
        <w:rPr>
          <w:rtl/>
        </w:rPr>
        <w:t xml:space="preserve"> فإذا فرغنا ممّا بيننا وبينه سِرتَ إلى عملك</w:t>
      </w:r>
      <w:r w:rsidR="00920C47">
        <w:rPr>
          <w:rtl/>
        </w:rPr>
        <w:t>.</w:t>
      </w:r>
    </w:p>
    <w:p w:rsidR="00BA6E43" w:rsidRPr="00874F90" w:rsidRDefault="00BA6E43" w:rsidP="00ED631C">
      <w:pPr>
        <w:pStyle w:val="libNormal"/>
        <w:rPr>
          <w:rtl/>
        </w:rPr>
      </w:pPr>
      <w:r w:rsidRPr="00874F90">
        <w:rPr>
          <w:rtl/>
        </w:rPr>
        <w:t>فقال له عمر بن سعد</w:t>
      </w:r>
      <w:r w:rsidR="00920C47">
        <w:rPr>
          <w:rtl/>
        </w:rPr>
        <w:t>:</w:t>
      </w:r>
      <w:r w:rsidRPr="00874F90">
        <w:rPr>
          <w:rtl/>
        </w:rPr>
        <w:t xml:space="preserve"> إنْ رأيتَ رحمك الله أن تعفيني فافعل</w:t>
      </w:r>
      <w:r w:rsidR="00920C47">
        <w:rPr>
          <w:rtl/>
        </w:rPr>
        <w:t>.</w:t>
      </w:r>
    </w:p>
    <w:p w:rsidR="00BA6E43" w:rsidRPr="00874F90" w:rsidRDefault="00BA6E43" w:rsidP="00ED631C">
      <w:pPr>
        <w:pStyle w:val="libNormal"/>
        <w:rPr>
          <w:rtl/>
        </w:rPr>
      </w:pPr>
      <w:r w:rsidRPr="00874F90">
        <w:rPr>
          <w:rtl/>
        </w:rPr>
        <w:t>فقال عبيد الله</w:t>
      </w:r>
      <w:r w:rsidR="00920C47">
        <w:rPr>
          <w:rtl/>
        </w:rPr>
        <w:t>:</w:t>
      </w:r>
      <w:r w:rsidRPr="00874F90">
        <w:rPr>
          <w:rtl/>
        </w:rPr>
        <w:t xml:space="preserve"> نعم</w:t>
      </w:r>
      <w:r w:rsidR="00920C47">
        <w:rPr>
          <w:rtl/>
        </w:rPr>
        <w:t>،</w:t>
      </w:r>
      <w:r w:rsidRPr="00874F90">
        <w:rPr>
          <w:rtl/>
        </w:rPr>
        <w:t xml:space="preserve"> على أن ترُدَّ لنا عهدَنا</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فلمّا قال له ذلك</w:t>
      </w:r>
      <w:r w:rsidR="00920C47">
        <w:rPr>
          <w:rtl/>
        </w:rPr>
        <w:t>،</w:t>
      </w:r>
      <w:r w:rsidRPr="00ED631C">
        <w:rPr>
          <w:rtl/>
        </w:rPr>
        <w:t xml:space="preserve"> قال عمر بن سعد</w:t>
      </w:r>
      <w:r w:rsidR="00920C47">
        <w:rPr>
          <w:rtl/>
        </w:rPr>
        <w:t>:</w:t>
      </w:r>
      <w:r w:rsidRPr="00ED631C">
        <w:rPr>
          <w:rtl/>
        </w:rPr>
        <w:t xml:space="preserve"> أمهلني اليوم حتّى أنظر</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فانصرف عُمَر يستشير نُصحاءه</w:t>
      </w:r>
      <w:r w:rsidR="00920C47">
        <w:rPr>
          <w:rtl/>
        </w:rPr>
        <w:t>،</w:t>
      </w:r>
      <w:r w:rsidRPr="00874F90">
        <w:rPr>
          <w:rtl/>
        </w:rPr>
        <w:t xml:space="preserve"> فلم يكن يستشير أحداً إلاّ نهاه</w:t>
      </w:r>
      <w:r w:rsidR="00920C47">
        <w:rPr>
          <w:rtl/>
        </w:rPr>
        <w:t>،</w:t>
      </w:r>
      <w:r w:rsidRPr="00874F90">
        <w:rPr>
          <w:rtl/>
        </w:rPr>
        <w:t xml:space="preserve"> قال</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دستبى</w:t>
      </w:r>
      <w:r w:rsidR="00920C47">
        <w:rPr>
          <w:rtl/>
        </w:rPr>
        <w:t>:</w:t>
      </w:r>
      <w:r w:rsidRPr="00874F90">
        <w:rPr>
          <w:rtl/>
        </w:rPr>
        <w:t xml:space="preserve"> كورة كبيرة كانت مقسومة بين الريّ وهمذان</w:t>
      </w:r>
      <w:r w:rsidR="00920C47">
        <w:rPr>
          <w:rtl/>
        </w:rPr>
        <w:t>،</w:t>
      </w:r>
      <w:r w:rsidRPr="00874F90">
        <w:rPr>
          <w:rtl/>
        </w:rPr>
        <w:t xml:space="preserve"> فقِسم منها يُسمّى دستبى الرازي وهو يقارب التسعين قرية</w:t>
      </w:r>
      <w:r w:rsidR="00920C47">
        <w:rPr>
          <w:rtl/>
        </w:rPr>
        <w:t>،</w:t>
      </w:r>
      <w:r w:rsidRPr="00874F90">
        <w:rPr>
          <w:rtl/>
        </w:rPr>
        <w:t xml:space="preserve"> وقسم منها يسمّى دستبى همذان وهي عدّة قُرى</w:t>
      </w:r>
      <w:r w:rsidR="00920C47">
        <w:rPr>
          <w:rtl/>
        </w:rPr>
        <w:t>،</w:t>
      </w:r>
      <w:r w:rsidRPr="00874F90">
        <w:rPr>
          <w:rtl/>
        </w:rPr>
        <w:t xml:space="preserve"> وربّما أُضيف إلى قزوين في بعض الأوقات</w:t>
      </w:r>
      <w:r w:rsidR="00920C47">
        <w:rPr>
          <w:rtl/>
        </w:rPr>
        <w:t>؛</w:t>
      </w:r>
      <w:r w:rsidRPr="00874F90">
        <w:rPr>
          <w:rtl/>
        </w:rPr>
        <w:t xml:space="preserve"> لاتصاله بعملها</w:t>
      </w:r>
      <w:r w:rsidR="00920C47">
        <w:rPr>
          <w:rtl/>
        </w:rPr>
        <w:t>،</w:t>
      </w:r>
      <w:r w:rsidRPr="00874F90">
        <w:rPr>
          <w:rtl/>
        </w:rPr>
        <w:t xml:space="preserve"> ولم تزل دستبى على قِسميها</w:t>
      </w:r>
      <w:r w:rsidR="00920C47">
        <w:rPr>
          <w:rtl/>
        </w:rPr>
        <w:t>،</w:t>
      </w:r>
      <w:r w:rsidRPr="00874F90">
        <w:rPr>
          <w:rtl/>
        </w:rPr>
        <w:t xml:space="preserve"> بعضها للريّ وبعضها لهمذان</w:t>
      </w:r>
      <w:r w:rsidR="00920C47">
        <w:rPr>
          <w:rtl/>
        </w:rPr>
        <w:t>،</w:t>
      </w:r>
      <w:r w:rsidRPr="00874F90">
        <w:rPr>
          <w:rtl/>
        </w:rPr>
        <w:t xml:space="preserve"> إلى أن سعى رجُل من سكّان قزوين من بني تميم يُقال له حنظلة بن خالد</w:t>
      </w:r>
      <w:r w:rsidR="00920C47">
        <w:rPr>
          <w:rtl/>
        </w:rPr>
        <w:t>،</w:t>
      </w:r>
      <w:r w:rsidRPr="00874F90">
        <w:rPr>
          <w:rtl/>
        </w:rPr>
        <w:t xml:space="preserve"> ويُكنّى أبا مالك</w:t>
      </w:r>
      <w:r w:rsidR="00920C47">
        <w:rPr>
          <w:rtl/>
        </w:rPr>
        <w:t>،</w:t>
      </w:r>
      <w:r w:rsidRPr="00874F90">
        <w:rPr>
          <w:rtl/>
        </w:rPr>
        <w:t xml:space="preserve"> في أمرها حتّى صُيّرت كلّها إلى قزوين..) </w:t>
      </w:r>
      <w:r w:rsidR="00732CCF">
        <w:rPr>
          <w:rtl/>
        </w:rPr>
        <w:t>(</w:t>
      </w:r>
      <w:r w:rsidRPr="00874F90">
        <w:rPr>
          <w:rtl/>
        </w:rPr>
        <w:t>معجم البلدان</w:t>
      </w:r>
      <w:r w:rsidR="00920C47">
        <w:rPr>
          <w:rtl/>
        </w:rPr>
        <w:t>:</w:t>
      </w:r>
      <w:r w:rsidRPr="00874F90">
        <w:rPr>
          <w:rtl/>
        </w:rPr>
        <w:t xml:space="preserve"> 2</w:t>
      </w:r>
      <w:r w:rsidR="00920C47">
        <w:rPr>
          <w:rtl/>
        </w:rPr>
        <w:t>:</w:t>
      </w:r>
      <w:r w:rsidRPr="00874F90">
        <w:rPr>
          <w:rtl/>
        </w:rPr>
        <w:t xml:space="preserve"> 454</w:t>
      </w:r>
      <w:r w:rsidR="00732CCF">
        <w:rPr>
          <w:rtl/>
        </w:rPr>
        <w:t>)</w:t>
      </w:r>
      <w:r w:rsidR="00920C47">
        <w:rPr>
          <w:rtl/>
        </w:rPr>
        <w:t>.</w:t>
      </w:r>
    </w:p>
    <w:p w:rsidR="00BA6E43" w:rsidRPr="00202D70" w:rsidRDefault="00BA6E43" w:rsidP="00202D70">
      <w:pPr>
        <w:pStyle w:val="libFootnote0"/>
        <w:rPr>
          <w:rtl/>
        </w:rPr>
      </w:pPr>
      <w:r w:rsidRPr="00874F90">
        <w:rPr>
          <w:rtl/>
        </w:rPr>
        <w:t>(2) وقد أنفق ليله ساهراً يُطيل التفكير في الأمر</w:t>
      </w:r>
      <w:r w:rsidR="00920C47">
        <w:rPr>
          <w:rtl/>
        </w:rPr>
        <w:t>،</w:t>
      </w:r>
      <w:r w:rsidRPr="00874F90">
        <w:rPr>
          <w:rtl/>
        </w:rPr>
        <w:t xml:space="preserve"> هل يقدِم على حرب ريحانة رسول الله </w:t>
      </w:r>
      <w:r w:rsidR="009A1FD2" w:rsidRPr="009A1FD2">
        <w:rPr>
          <w:rStyle w:val="libAlaemChar"/>
          <w:rtl/>
        </w:rPr>
        <w:t>صلى‌الله‌عليه‌وآله</w:t>
      </w:r>
      <w:r w:rsidR="00920C47">
        <w:rPr>
          <w:rtl/>
        </w:rPr>
        <w:t>،</w:t>
      </w:r>
      <w:r w:rsidRPr="00874F90">
        <w:rPr>
          <w:rtl/>
        </w:rPr>
        <w:t xml:space="preserve"> وفي قتله العذاب الدائم والخزي الخالد</w:t>
      </w:r>
      <w:r w:rsidR="00920C47">
        <w:rPr>
          <w:rtl/>
        </w:rPr>
        <w:t>؟</w:t>
      </w:r>
      <w:r w:rsidRPr="00874F90">
        <w:rPr>
          <w:rtl/>
        </w:rPr>
        <w:t xml:space="preserve"> أو يستقيل من ذلك</w:t>
      </w:r>
      <w:r w:rsidR="00920C47">
        <w:rPr>
          <w:rtl/>
        </w:rPr>
        <w:t>،</w:t>
      </w:r>
      <w:r w:rsidRPr="00874F90">
        <w:rPr>
          <w:rtl/>
        </w:rPr>
        <w:t xml:space="preserve"> فتفوته إمارة الري التي تضمن له العيش الوفير</w:t>
      </w:r>
      <w:r w:rsidR="00920C47">
        <w:rPr>
          <w:rtl/>
        </w:rPr>
        <w:t>؟</w:t>
      </w:r>
      <w:r w:rsidRPr="00874F90">
        <w:rPr>
          <w:rtl/>
        </w:rPr>
        <w:t xml:space="preserve"> وسمعهُ أهله يقول</w:t>
      </w:r>
      <w:r w:rsidR="00920C47">
        <w:rPr>
          <w:rtl/>
        </w:rPr>
        <w:t>:</w:t>
      </w:r>
    </w:p>
    <w:tbl>
      <w:tblPr>
        <w:tblStyle w:val="TableGrid"/>
        <w:bidiVisual/>
        <w:tblW w:w="4562" w:type="pct"/>
        <w:tblInd w:w="384" w:type="dxa"/>
        <w:tblLook w:val="01E0"/>
      </w:tblPr>
      <w:tblGrid>
        <w:gridCol w:w="3523"/>
        <w:gridCol w:w="272"/>
        <w:gridCol w:w="3515"/>
      </w:tblGrid>
      <w:tr w:rsidR="00134629" w:rsidTr="00011374">
        <w:trPr>
          <w:trHeight w:val="350"/>
        </w:trPr>
        <w:tc>
          <w:tcPr>
            <w:tcW w:w="3920" w:type="dxa"/>
            <w:shd w:val="clear" w:color="auto" w:fill="auto"/>
          </w:tcPr>
          <w:p w:rsidR="00134629" w:rsidRDefault="00134629" w:rsidP="00134629">
            <w:pPr>
              <w:pStyle w:val="libPoemFootnote"/>
            </w:pPr>
            <w:r w:rsidRPr="00874F90">
              <w:rPr>
                <w:rtl/>
              </w:rPr>
              <w:t>أأتركُ مُلكَ الريّ والريّ بُغيتي</w:t>
            </w:r>
            <w:r w:rsidRPr="00725071">
              <w:rPr>
                <w:rStyle w:val="libPoemTiniChar0"/>
                <w:rtl/>
              </w:rPr>
              <w:br/>
              <w:t> </w:t>
            </w:r>
          </w:p>
        </w:tc>
        <w:tc>
          <w:tcPr>
            <w:tcW w:w="279" w:type="dxa"/>
            <w:shd w:val="clear" w:color="auto" w:fill="auto"/>
          </w:tcPr>
          <w:p w:rsidR="00134629" w:rsidRDefault="00134629" w:rsidP="00134629">
            <w:pPr>
              <w:pStyle w:val="libPoemFootnote"/>
              <w:rPr>
                <w:rtl/>
              </w:rPr>
            </w:pPr>
          </w:p>
        </w:tc>
        <w:tc>
          <w:tcPr>
            <w:tcW w:w="3881" w:type="dxa"/>
            <w:shd w:val="clear" w:color="auto" w:fill="auto"/>
          </w:tcPr>
          <w:p w:rsidR="00134629" w:rsidRDefault="00134629" w:rsidP="00134629">
            <w:pPr>
              <w:pStyle w:val="libPoemFootnote"/>
            </w:pPr>
            <w:r w:rsidRPr="00874F90">
              <w:rPr>
                <w:rtl/>
              </w:rPr>
              <w:t>أم أرجع مأثوماً بقتل حسينِ</w:t>
            </w:r>
            <w:r w:rsidRPr="00725071">
              <w:rPr>
                <w:rStyle w:val="libPoemTiniChar0"/>
                <w:rtl/>
              </w:rPr>
              <w:br/>
              <w:t> </w:t>
            </w:r>
          </w:p>
        </w:tc>
      </w:tr>
      <w:tr w:rsidR="00134629" w:rsidTr="00011374">
        <w:trPr>
          <w:trHeight w:val="350"/>
        </w:trPr>
        <w:tc>
          <w:tcPr>
            <w:tcW w:w="3920" w:type="dxa"/>
          </w:tcPr>
          <w:p w:rsidR="00134629" w:rsidRDefault="00134629" w:rsidP="00134629">
            <w:pPr>
              <w:pStyle w:val="libPoemFootnote"/>
            </w:pPr>
            <w:r w:rsidRPr="00874F90">
              <w:rPr>
                <w:rtl/>
              </w:rPr>
              <w:t>وفي قتله النّار التي ليس دونها</w:t>
            </w:r>
            <w:r w:rsidRPr="00725071">
              <w:rPr>
                <w:rStyle w:val="libPoemTiniChar0"/>
                <w:rtl/>
              </w:rPr>
              <w:br/>
              <w:t> </w:t>
            </w:r>
          </w:p>
        </w:tc>
        <w:tc>
          <w:tcPr>
            <w:tcW w:w="279" w:type="dxa"/>
          </w:tcPr>
          <w:p w:rsidR="00134629" w:rsidRDefault="00134629" w:rsidP="00134629">
            <w:pPr>
              <w:pStyle w:val="libPoemFootnote"/>
              <w:rPr>
                <w:rtl/>
              </w:rPr>
            </w:pPr>
          </w:p>
        </w:tc>
        <w:tc>
          <w:tcPr>
            <w:tcW w:w="3881" w:type="dxa"/>
          </w:tcPr>
          <w:p w:rsidR="00134629" w:rsidRDefault="00134629" w:rsidP="00134629">
            <w:pPr>
              <w:pStyle w:val="libPoemFootnote"/>
            </w:pPr>
            <w:r w:rsidRPr="00874F90">
              <w:rPr>
                <w:rtl/>
              </w:rPr>
              <w:t>حجابٌ</w:t>
            </w:r>
            <w:r>
              <w:rPr>
                <w:rtl/>
              </w:rPr>
              <w:t>،</w:t>
            </w:r>
            <w:r w:rsidRPr="00874F90">
              <w:rPr>
                <w:rtl/>
              </w:rPr>
              <w:t xml:space="preserve"> ومُلك الريّ قُرّةُ عيني</w:t>
            </w:r>
            <w:r w:rsidRPr="00725071">
              <w:rPr>
                <w:rStyle w:val="libPoemTiniChar0"/>
                <w:rtl/>
              </w:rPr>
              <w:br/>
              <w:t> </w:t>
            </w:r>
          </w:p>
        </w:tc>
      </w:tr>
    </w:tbl>
    <w:p w:rsidR="00BA6E43" w:rsidRPr="00202D70" w:rsidRDefault="00732CCF" w:rsidP="00202D70">
      <w:pPr>
        <w:pStyle w:val="libFootnote0"/>
        <w:rPr>
          <w:rtl/>
        </w:rPr>
      </w:pPr>
      <w:r>
        <w:rPr>
          <w:rtl/>
        </w:rPr>
        <w:t>(</w:t>
      </w:r>
      <w:r w:rsidR="00BA6E43" w:rsidRPr="00874F90">
        <w:rPr>
          <w:rtl/>
        </w:rPr>
        <w:t>راجع</w:t>
      </w:r>
      <w:r w:rsidR="00920C47">
        <w:rPr>
          <w:rtl/>
        </w:rPr>
        <w:t>:</w:t>
      </w:r>
      <w:r w:rsidR="00BA6E43" w:rsidRPr="00874F90">
        <w:rPr>
          <w:rtl/>
        </w:rPr>
        <w:t xml:space="preserve"> حياة الإمام الحسين بن عليّ </w:t>
      </w:r>
      <w:r w:rsidR="009A1FD2" w:rsidRPr="009A1FD2">
        <w:rPr>
          <w:rStyle w:val="libAlaemChar"/>
          <w:rtl/>
        </w:rPr>
        <w:t>عليهما‌السلام</w:t>
      </w:r>
      <w:r w:rsidR="00920C47">
        <w:rPr>
          <w:rtl/>
        </w:rPr>
        <w:t>،</w:t>
      </w:r>
      <w:r w:rsidR="00BA6E43" w:rsidRPr="00874F90">
        <w:rPr>
          <w:rtl/>
        </w:rPr>
        <w:t xml:space="preserve"> 3</w:t>
      </w:r>
      <w:r w:rsidR="00920C47">
        <w:rPr>
          <w:rtl/>
        </w:rPr>
        <w:t>:</w:t>
      </w:r>
      <w:r w:rsidR="00BA6E43" w:rsidRPr="00874F90">
        <w:rPr>
          <w:rtl/>
        </w:rPr>
        <w:t xml:space="preserve"> 113</w:t>
      </w:r>
      <w:r>
        <w:rPr>
          <w:rtl/>
        </w:rPr>
        <w:t>)</w:t>
      </w:r>
      <w:r w:rsidR="00920C47">
        <w:rPr>
          <w:rtl/>
        </w:rPr>
        <w:t>.</w:t>
      </w:r>
    </w:p>
    <w:p w:rsidR="00461DD6" w:rsidRDefault="00461DD6" w:rsidP="00B977D6">
      <w:pPr>
        <w:pStyle w:val="libNormal"/>
      </w:pPr>
      <w:r>
        <w:rPr>
          <w:rtl/>
        </w:rPr>
        <w:br w:type="page"/>
      </w:r>
    </w:p>
    <w:p w:rsidR="00BA6E43" w:rsidRPr="00874F90" w:rsidRDefault="00BA6E43" w:rsidP="00134629">
      <w:pPr>
        <w:pStyle w:val="libNormal0"/>
        <w:rPr>
          <w:rtl/>
        </w:rPr>
      </w:pPr>
      <w:r w:rsidRPr="00ED631C">
        <w:rPr>
          <w:rtl/>
        </w:rPr>
        <w:lastRenderedPageBreak/>
        <w:t>وجاء حمزة بن المغيرة بن شعبة</w:t>
      </w:r>
      <w:r w:rsidRPr="00204071">
        <w:rPr>
          <w:rtl/>
        </w:rPr>
        <w:t xml:space="preserve"> </w:t>
      </w:r>
      <w:r w:rsidRPr="00ED631C">
        <w:rPr>
          <w:rStyle w:val="libFootnotenumChar"/>
          <w:rtl/>
        </w:rPr>
        <w:t>(1)</w:t>
      </w:r>
      <w:r w:rsidR="00920C47">
        <w:rPr>
          <w:rtl/>
        </w:rPr>
        <w:t>،</w:t>
      </w:r>
      <w:r w:rsidRPr="00ED631C">
        <w:rPr>
          <w:rtl/>
        </w:rPr>
        <w:t xml:space="preserve"> وهو ابن أُخته</w:t>
      </w:r>
      <w:r w:rsidR="00920C47">
        <w:rPr>
          <w:rtl/>
        </w:rPr>
        <w:t>،</w:t>
      </w:r>
      <w:r w:rsidRPr="00ED631C">
        <w:rPr>
          <w:rtl/>
        </w:rPr>
        <w:t xml:space="preserve"> فقال</w:t>
      </w:r>
      <w:r w:rsidR="00920C47">
        <w:rPr>
          <w:rtl/>
        </w:rPr>
        <w:t>:</w:t>
      </w:r>
      <w:r w:rsidRPr="00ED631C">
        <w:rPr>
          <w:rtl/>
        </w:rPr>
        <w:t xml:space="preserve"> أُنشدك الله يا خال أن تسير إلى الحسين فتأثم بربّك وتقطع رحِمك</w:t>
      </w:r>
      <w:r w:rsidR="00920C47">
        <w:rPr>
          <w:rtl/>
        </w:rPr>
        <w:t>،</w:t>
      </w:r>
      <w:r w:rsidRPr="00ED631C">
        <w:rPr>
          <w:rtl/>
        </w:rPr>
        <w:t xml:space="preserve"> فو الله لأنْ تخرج من دنياك ومالِك وسلطان الأرض كلّها</w:t>
      </w:r>
      <w:r w:rsidR="00596330">
        <w:rPr>
          <w:rtl/>
        </w:rPr>
        <w:t xml:space="preserve"> - </w:t>
      </w:r>
      <w:r w:rsidRPr="00ED631C">
        <w:rPr>
          <w:rtl/>
        </w:rPr>
        <w:t>لو كان لك</w:t>
      </w:r>
      <w:r w:rsidR="00596330">
        <w:rPr>
          <w:rtl/>
        </w:rPr>
        <w:t xml:space="preserve"> - </w:t>
      </w:r>
      <w:r w:rsidRPr="00ED631C">
        <w:rPr>
          <w:rtl/>
        </w:rPr>
        <w:t>خير لك من أن تلقى الله بدم الحسين</w:t>
      </w:r>
      <w:r w:rsidR="00920C47">
        <w:rPr>
          <w:rtl/>
        </w:rPr>
        <w:t>.</w:t>
      </w:r>
    </w:p>
    <w:p w:rsidR="00BA6E43" w:rsidRPr="00874F90" w:rsidRDefault="00BA6E43" w:rsidP="00ED631C">
      <w:pPr>
        <w:pStyle w:val="libNormal"/>
        <w:rPr>
          <w:rtl/>
        </w:rPr>
      </w:pPr>
      <w:r w:rsidRPr="00874F90">
        <w:rPr>
          <w:rtl/>
        </w:rPr>
        <w:t>فقال له عمر بن سعد</w:t>
      </w:r>
      <w:r w:rsidR="00920C47">
        <w:rPr>
          <w:rtl/>
        </w:rPr>
        <w:t>:</w:t>
      </w:r>
      <w:r w:rsidRPr="00874F90">
        <w:rPr>
          <w:rtl/>
        </w:rPr>
        <w:t xml:space="preserve"> فإنّي أفعل إن شاء الله</w:t>
      </w:r>
      <w:r w:rsidR="00920C47">
        <w:rPr>
          <w:rtl/>
        </w:rPr>
        <w:t>.</w:t>
      </w:r>
    </w:p>
    <w:p w:rsidR="00BA6E43" w:rsidRPr="00874F90" w:rsidRDefault="00BA6E43" w:rsidP="00ED631C">
      <w:pPr>
        <w:pStyle w:val="libNormal"/>
        <w:rPr>
          <w:rtl/>
        </w:rPr>
      </w:pPr>
      <w:r w:rsidRPr="00874F90">
        <w:rPr>
          <w:rtl/>
        </w:rPr>
        <w:t>قال هشام</w:t>
      </w:r>
      <w:r w:rsidR="00920C47">
        <w:rPr>
          <w:rtl/>
        </w:rPr>
        <w:t>:</w:t>
      </w:r>
      <w:r w:rsidRPr="00874F90">
        <w:rPr>
          <w:rtl/>
        </w:rPr>
        <w:t xml:space="preserve"> حدّثني عوانة بن الحكم</w:t>
      </w:r>
      <w:r w:rsidR="00920C47">
        <w:rPr>
          <w:rtl/>
        </w:rPr>
        <w:t>،</w:t>
      </w:r>
      <w:r w:rsidRPr="00874F90">
        <w:rPr>
          <w:rtl/>
        </w:rPr>
        <w:t xml:space="preserve"> عن عمّار بن عبد الله بن يسار الجُهني</w:t>
      </w:r>
      <w:r w:rsidR="00920C47">
        <w:rPr>
          <w:rtl/>
        </w:rPr>
        <w:t>،</w:t>
      </w:r>
      <w:r w:rsidRPr="00874F90">
        <w:rPr>
          <w:rtl/>
        </w:rPr>
        <w:t xml:space="preserve"> عن أبيه</w:t>
      </w:r>
      <w:r w:rsidR="00920C47">
        <w:rPr>
          <w:rtl/>
        </w:rPr>
        <w:t>،</w:t>
      </w:r>
      <w:r w:rsidRPr="00874F90">
        <w:rPr>
          <w:rtl/>
        </w:rPr>
        <w:t xml:space="preserve"> قال</w:t>
      </w:r>
      <w:r w:rsidR="00920C47">
        <w:rPr>
          <w:rtl/>
        </w:rPr>
        <w:t>:</w:t>
      </w:r>
      <w:r w:rsidRPr="00874F90">
        <w:rPr>
          <w:rtl/>
        </w:rPr>
        <w:t xml:space="preserve"> دخلت على عمر بن سعد وقد أُمر بالمسير إلى الحسين</w:t>
      </w:r>
      <w:r w:rsidR="00920C47">
        <w:rPr>
          <w:rtl/>
        </w:rPr>
        <w:t>.</w:t>
      </w:r>
    </w:p>
    <w:p w:rsidR="00BA6E43" w:rsidRPr="00874F90" w:rsidRDefault="00BA6E43" w:rsidP="00ED631C">
      <w:pPr>
        <w:pStyle w:val="libNormal"/>
        <w:rPr>
          <w:rtl/>
        </w:rPr>
      </w:pPr>
      <w:r w:rsidRPr="00874F90">
        <w:rPr>
          <w:rtl/>
        </w:rPr>
        <w:t>فقال لي</w:t>
      </w:r>
      <w:r w:rsidR="00920C47">
        <w:rPr>
          <w:rtl/>
        </w:rPr>
        <w:t>:</w:t>
      </w:r>
      <w:r w:rsidRPr="00874F90">
        <w:rPr>
          <w:rtl/>
        </w:rPr>
        <w:t xml:space="preserve"> إنّ الأمير أمرني بالمسير إلى الحسين</w:t>
      </w:r>
      <w:r w:rsidR="00920C47">
        <w:rPr>
          <w:rtl/>
        </w:rPr>
        <w:t>،</w:t>
      </w:r>
      <w:r w:rsidRPr="00874F90">
        <w:rPr>
          <w:rtl/>
        </w:rPr>
        <w:t xml:space="preserve"> فأبيتُ ذلك عليه</w:t>
      </w:r>
      <w:r w:rsidR="00920C47">
        <w:rPr>
          <w:rtl/>
        </w:rPr>
        <w:t>.</w:t>
      </w:r>
    </w:p>
    <w:p w:rsidR="00BA6E43" w:rsidRPr="00874F90" w:rsidRDefault="00BA6E43" w:rsidP="00ED631C">
      <w:pPr>
        <w:pStyle w:val="libNormal"/>
        <w:rPr>
          <w:rtl/>
        </w:rPr>
      </w:pPr>
      <w:r w:rsidRPr="00874F90">
        <w:rPr>
          <w:rtl/>
        </w:rPr>
        <w:t>فقلت له</w:t>
      </w:r>
      <w:r w:rsidR="00920C47">
        <w:rPr>
          <w:rtl/>
        </w:rPr>
        <w:t>:</w:t>
      </w:r>
      <w:r w:rsidRPr="00874F90">
        <w:rPr>
          <w:rtl/>
        </w:rPr>
        <w:t xml:space="preserve"> أصاب الله بك</w:t>
      </w:r>
      <w:r w:rsidR="00920C47">
        <w:rPr>
          <w:rtl/>
        </w:rPr>
        <w:t>،</w:t>
      </w:r>
      <w:r w:rsidRPr="00874F90">
        <w:rPr>
          <w:rtl/>
        </w:rPr>
        <w:t xml:space="preserve"> أرشدك الله</w:t>
      </w:r>
      <w:r w:rsidR="00920C47">
        <w:rPr>
          <w:rtl/>
        </w:rPr>
        <w:t>،</w:t>
      </w:r>
      <w:r w:rsidRPr="00874F90">
        <w:rPr>
          <w:rtl/>
        </w:rPr>
        <w:t xml:space="preserve"> أَحِلْ فلا تفعل ولا تسِرْ إليه</w:t>
      </w:r>
      <w:r w:rsidR="00920C47">
        <w:rPr>
          <w:rtl/>
        </w:rPr>
        <w:t>،</w:t>
      </w:r>
      <w:r w:rsidRPr="00874F90">
        <w:rPr>
          <w:rtl/>
        </w:rPr>
        <w:t xml:space="preserve"> قال</w:t>
      </w:r>
      <w:r w:rsidR="00920C47">
        <w:rPr>
          <w:rtl/>
        </w:rPr>
        <w:t>:</w:t>
      </w:r>
      <w:r w:rsidRPr="00874F90">
        <w:rPr>
          <w:rtl/>
        </w:rPr>
        <w:t xml:space="preserve"> فخرجت من عنده</w:t>
      </w:r>
      <w:r w:rsidR="00920C47">
        <w:rPr>
          <w:rtl/>
        </w:rPr>
        <w:t>،</w:t>
      </w:r>
      <w:r w:rsidRPr="00874F90">
        <w:rPr>
          <w:rtl/>
        </w:rPr>
        <w:t xml:space="preserve"> فأتاني آتٍ وقال</w:t>
      </w:r>
      <w:r w:rsidR="00920C47">
        <w:rPr>
          <w:rtl/>
        </w:rPr>
        <w:t>:</w:t>
      </w:r>
      <w:r w:rsidRPr="00874F90">
        <w:rPr>
          <w:rtl/>
        </w:rPr>
        <w:t xml:space="preserve"> هذا عمر بن سعد يندب الناس إلى الحسين</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فأتيته فإذا هو جالس</w:t>
      </w:r>
      <w:r w:rsidR="00920C47">
        <w:rPr>
          <w:rtl/>
        </w:rPr>
        <w:t>،</w:t>
      </w:r>
      <w:r w:rsidRPr="00874F90">
        <w:rPr>
          <w:rtl/>
        </w:rPr>
        <w:t xml:space="preserve"> فلمّا رآني أعرض بوجهه</w:t>
      </w:r>
      <w:r w:rsidR="00920C47">
        <w:rPr>
          <w:rtl/>
        </w:rPr>
        <w:t>،</w:t>
      </w:r>
      <w:r w:rsidRPr="00874F90">
        <w:rPr>
          <w:rtl/>
        </w:rPr>
        <w:t xml:space="preserve"> فعرفتُ أنّه قد عزم على المسير إليه</w:t>
      </w:r>
      <w:r w:rsidR="00920C47">
        <w:rPr>
          <w:rtl/>
        </w:rPr>
        <w:t>،</w:t>
      </w:r>
      <w:r w:rsidRPr="00874F90">
        <w:rPr>
          <w:rtl/>
        </w:rPr>
        <w:t xml:space="preserve"> فخرجت من عنده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فأقبل عمر بن سعد إلى ابن زياد</w:t>
      </w:r>
      <w:r w:rsidR="00920C47">
        <w:rPr>
          <w:rtl/>
        </w:rPr>
        <w:t>،</w:t>
      </w:r>
      <w:r w:rsidRPr="00874F90">
        <w:rPr>
          <w:rtl/>
        </w:rPr>
        <w:t xml:space="preserve"> فقال</w:t>
      </w:r>
      <w:r w:rsidR="00920C47">
        <w:rPr>
          <w:rtl/>
        </w:rPr>
        <w:t>:</w:t>
      </w:r>
      <w:r w:rsidRPr="00874F90">
        <w:rPr>
          <w:rtl/>
        </w:rPr>
        <w:t xml:space="preserve"> أصلحك الله</w:t>
      </w:r>
      <w:r w:rsidR="00920C47">
        <w:rPr>
          <w:rtl/>
        </w:rPr>
        <w:t>،</w:t>
      </w:r>
      <w:r w:rsidRPr="00874F90">
        <w:rPr>
          <w:rtl/>
        </w:rPr>
        <w:t xml:space="preserve"> إنّك ولّيتني هذا العمل وكتبت لي العهد</w:t>
      </w:r>
      <w:r w:rsidR="00920C47">
        <w:rPr>
          <w:rtl/>
        </w:rPr>
        <w:t>،</w:t>
      </w:r>
      <w:r w:rsidRPr="00874F90">
        <w:rPr>
          <w:rtl/>
        </w:rPr>
        <w:t xml:space="preserve"> وسمع به النّاس</w:t>
      </w:r>
      <w:r w:rsidR="00920C47">
        <w:rPr>
          <w:rtl/>
        </w:rPr>
        <w:t>،</w:t>
      </w:r>
      <w:r w:rsidRPr="00874F90">
        <w:rPr>
          <w:rtl/>
        </w:rPr>
        <w:t xml:space="preserve"> فإنْ رأيت أن تُنفّذ لي ذلك فافعل</w:t>
      </w:r>
      <w:r w:rsidR="00920C47">
        <w:rPr>
          <w:rtl/>
        </w:rPr>
        <w:t>،</w:t>
      </w:r>
      <w:r w:rsidRPr="00874F90">
        <w:rPr>
          <w:rtl/>
        </w:rPr>
        <w:t xml:space="preserve"> وابعث إلى الحسين في هذا الجيش من أشراف الكوفة مَن لستُ بأغنى ولا أجزأ عنك في الحرب منه</w:t>
      </w:r>
      <w:r w:rsidR="00920C47">
        <w:rPr>
          <w:rtl/>
        </w:rPr>
        <w:t>،</w:t>
      </w:r>
      <w:r w:rsidRPr="00874F90">
        <w:rPr>
          <w:rtl/>
        </w:rPr>
        <w:t xml:space="preserve"> فسمّى له أُناساً</w:t>
      </w:r>
      <w:r w:rsidR="00920C47">
        <w:rPr>
          <w:rtl/>
        </w:rPr>
        <w:t>.</w:t>
      </w:r>
    </w:p>
    <w:p w:rsidR="00BA6E43" w:rsidRPr="00874F90" w:rsidRDefault="00BA6E43" w:rsidP="00ED631C">
      <w:pPr>
        <w:pStyle w:val="libNormal"/>
        <w:rPr>
          <w:rtl/>
        </w:rPr>
      </w:pPr>
      <w:r w:rsidRPr="00874F90">
        <w:rPr>
          <w:rtl/>
        </w:rPr>
        <w:t>فقال له ابن زياد</w:t>
      </w:r>
      <w:r w:rsidR="00920C47">
        <w:rPr>
          <w:rtl/>
        </w:rPr>
        <w:t>:</w:t>
      </w:r>
      <w:r w:rsidRPr="00874F90">
        <w:rPr>
          <w:rtl/>
        </w:rPr>
        <w:t xml:space="preserve"> لا تعلّمني بأشراف أهل الكوفة</w:t>
      </w:r>
      <w:r w:rsidR="00920C47">
        <w:rPr>
          <w:rtl/>
        </w:rPr>
        <w:t>،</w:t>
      </w:r>
      <w:r w:rsidRPr="00874F90">
        <w:rPr>
          <w:rtl/>
        </w:rPr>
        <w:t xml:space="preserve"> ولستُ أستأمرك فيمن أريد أن أبعث</w:t>
      </w:r>
      <w:r w:rsidR="00920C47">
        <w:rPr>
          <w:rtl/>
        </w:rPr>
        <w:t>،</w:t>
      </w:r>
      <w:r w:rsidRPr="00874F90">
        <w:rPr>
          <w:rtl/>
        </w:rPr>
        <w:t xml:space="preserve"> إنْ سِرْتَ بجُندنا وإلاّ فابعث إلينا بعهدنا</w:t>
      </w:r>
      <w:r w:rsidR="00920C47">
        <w:rPr>
          <w:rtl/>
        </w:rPr>
        <w:t>.</w:t>
      </w:r>
    </w:p>
    <w:p w:rsidR="00BA6E43" w:rsidRPr="00874F90" w:rsidRDefault="00BA6E43" w:rsidP="00ED631C">
      <w:pPr>
        <w:pStyle w:val="libNormal"/>
        <w:rPr>
          <w:rtl/>
        </w:rPr>
      </w:pPr>
      <w:r w:rsidRPr="00ED631C">
        <w:rPr>
          <w:rtl/>
        </w:rPr>
        <w:t>فلمّا رآه قد لجَّ</w:t>
      </w:r>
      <w:r w:rsidR="00920C47">
        <w:rPr>
          <w:rtl/>
        </w:rPr>
        <w:t>،</w:t>
      </w:r>
      <w:r w:rsidRPr="00ED631C">
        <w:rPr>
          <w:rtl/>
        </w:rPr>
        <w:t xml:space="preserve"> قال</w:t>
      </w:r>
      <w:r w:rsidR="00920C47">
        <w:rPr>
          <w:rtl/>
        </w:rPr>
        <w:t>:</w:t>
      </w:r>
      <w:r w:rsidRPr="00ED631C">
        <w:rPr>
          <w:rtl/>
        </w:rPr>
        <w:t xml:space="preserve"> إنّي سائر</w:t>
      </w:r>
      <w:r w:rsidR="00920C47">
        <w:rPr>
          <w:rtl/>
        </w:rPr>
        <w:t>.</w:t>
      </w:r>
      <w:r w:rsidRPr="00ED631C">
        <w:rPr>
          <w:rtl/>
        </w:rPr>
        <w:t>.)</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حمزة بن المغيرة بن شعبة</w:t>
      </w:r>
      <w:r w:rsidR="00920C47">
        <w:rPr>
          <w:rtl/>
        </w:rPr>
        <w:t>،</w:t>
      </w:r>
      <w:r w:rsidRPr="00874F90">
        <w:rPr>
          <w:rtl/>
        </w:rPr>
        <w:t xml:space="preserve"> ابن أخت عمر بن سعد</w:t>
      </w:r>
      <w:r w:rsidR="00920C47">
        <w:rPr>
          <w:rtl/>
        </w:rPr>
        <w:t>،</w:t>
      </w:r>
      <w:r w:rsidRPr="00874F90">
        <w:rPr>
          <w:rtl/>
        </w:rPr>
        <w:t xml:space="preserve"> استعمله الحجّاج بن يوسف الثقفي على همذان سنة 77هـ</w:t>
      </w:r>
      <w:r w:rsidR="00920C47">
        <w:rPr>
          <w:rtl/>
        </w:rPr>
        <w:t>،</w:t>
      </w:r>
      <w:r w:rsidRPr="00874F90">
        <w:rPr>
          <w:rtl/>
        </w:rPr>
        <w:t xml:space="preserve"> وكان أخوه مطرف بن المغيرة على المدائن فخرج على الحجّاج</w:t>
      </w:r>
      <w:r w:rsidR="00920C47">
        <w:rPr>
          <w:rtl/>
        </w:rPr>
        <w:t>،</w:t>
      </w:r>
      <w:r w:rsidRPr="00874F90">
        <w:rPr>
          <w:rtl/>
        </w:rPr>
        <w:t xml:space="preserve"> فأمدّه حمزة بالمال والسلاح سرّاً</w:t>
      </w:r>
      <w:r w:rsidR="00920C47">
        <w:rPr>
          <w:rtl/>
        </w:rPr>
        <w:t>،</w:t>
      </w:r>
      <w:r w:rsidRPr="00874F90">
        <w:rPr>
          <w:rtl/>
        </w:rPr>
        <w:t xml:space="preserve"> فبعث الحجّاج إلى قيس بن سعد العجلي وهو يومئذٍ على شرَطة حمزة بن المغيرة</w:t>
      </w:r>
      <w:r w:rsidR="00920C47">
        <w:rPr>
          <w:rtl/>
        </w:rPr>
        <w:t>،</w:t>
      </w:r>
      <w:r w:rsidRPr="00874F90">
        <w:rPr>
          <w:rtl/>
        </w:rPr>
        <w:t xml:space="preserve"> بعهده على همذان فأوثقه وحبسه</w:t>
      </w:r>
      <w:r w:rsidR="00920C47">
        <w:rPr>
          <w:rtl/>
        </w:rPr>
        <w:t>.</w:t>
      </w:r>
    </w:p>
    <w:p w:rsidR="00BA6E43" w:rsidRPr="00202D70" w:rsidRDefault="00BA6E43" w:rsidP="00134629">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309</w:t>
      </w:r>
      <w:r w:rsidR="00596330">
        <w:rPr>
          <w:rtl/>
        </w:rPr>
        <w:t xml:space="preserve"> - </w:t>
      </w:r>
      <w:r w:rsidRPr="00874F90">
        <w:rPr>
          <w:rtl/>
        </w:rPr>
        <w:t>310</w:t>
      </w:r>
      <w:r w:rsidR="00920C47">
        <w:rPr>
          <w:rtl/>
        </w:rPr>
        <w:t>،</w:t>
      </w:r>
      <w:r w:rsidRPr="00874F90">
        <w:rPr>
          <w:rtl/>
        </w:rPr>
        <w:t xml:space="preserve"> وانظر تفصيلات أخرى لهذه الوقائع أيضاً في كتاب </w:t>
      </w:r>
      <w:r w:rsidR="00134629">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هكذا أعمى طغيان حبّ الدنيا بصيرة عمر بن سعد لعنه الله</w:t>
      </w:r>
      <w:r w:rsidR="00920C47">
        <w:rPr>
          <w:rtl/>
        </w:rPr>
        <w:t>،</w:t>
      </w:r>
      <w:r w:rsidRPr="00ED631C">
        <w:rPr>
          <w:rtl/>
        </w:rPr>
        <w:t xml:space="preserve"> وشلّه روحياً حتّى أفقده القدرة والعزم على اتخاذ القرار الصائب</w:t>
      </w:r>
      <w:r w:rsidR="00920C47">
        <w:rPr>
          <w:rtl/>
        </w:rPr>
        <w:t>،</w:t>
      </w:r>
      <w:r w:rsidRPr="00ED631C">
        <w:rPr>
          <w:rtl/>
        </w:rPr>
        <w:t xml:space="preserve"> الذي يُنجيه من شديد عقاب الله تعالى</w:t>
      </w:r>
      <w:r w:rsidR="00920C47">
        <w:rPr>
          <w:rtl/>
        </w:rPr>
        <w:t>،</w:t>
      </w:r>
      <w:r w:rsidRPr="00ED631C">
        <w:rPr>
          <w:rtl/>
        </w:rPr>
        <w:t xml:space="preserve"> برغم كلّ النواهي والتحذيرات التي سبق أن بلغت مسامعه الصمّاء</w:t>
      </w:r>
      <w:r w:rsidR="00920C47">
        <w:rPr>
          <w:rtl/>
        </w:rPr>
        <w:t>،</w:t>
      </w:r>
      <w:r w:rsidRPr="00ED631C">
        <w:rPr>
          <w:rtl/>
        </w:rPr>
        <w:t xml:space="preserve"> فقد روي عن محمّد بن سيرين</w:t>
      </w:r>
      <w:r w:rsidR="00920C47">
        <w:rPr>
          <w:rtl/>
        </w:rPr>
        <w:t>،</w:t>
      </w:r>
      <w:r w:rsidRPr="00ED631C">
        <w:rPr>
          <w:rtl/>
        </w:rPr>
        <w:t xml:space="preserve"> عن بعض أصحابه قال</w:t>
      </w:r>
      <w:r w:rsidR="00920C47">
        <w:rPr>
          <w:rtl/>
        </w:rPr>
        <w:t>:</w:t>
      </w:r>
      <w:r w:rsidRPr="00ED631C">
        <w:rPr>
          <w:rtl/>
        </w:rPr>
        <w:t xml:space="preserve"> قال عليٌّ لعمر بن سعد</w:t>
      </w:r>
      <w:r w:rsidR="00920C47">
        <w:rPr>
          <w:rtl/>
        </w:rPr>
        <w:t>:</w:t>
      </w:r>
      <w:r w:rsidRPr="00ED631C">
        <w:rPr>
          <w:rtl/>
        </w:rPr>
        <w:t xml:space="preserve"> </w:t>
      </w:r>
      <w:r w:rsidR="00732CCF">
        <w:rPr>
          <w:rStyle w:val="libBold2Char"/>
          <w:rtl/>
        </w:rPr>
        <w:t>(</w:t>
      </w:r>
      <w:r w:rsidRPr="00D13DC1">
        <w:rPr>
          <w:rStyle w:val="libBold2Char"/>
          <w:rtl/>
        </w:rPr>
        <w:t>كيف أنتَ إذا قُمتَ مقاماً تُخيّر فيه بين الجنّة والنار فتختار النار</w:t>
      </w:r>
      <w:r w:rsidR="00920C47">
        <w:rPr>
          <w:rStyle w:val="libBold2Char"/>
          <w:rtl/>
        </w:rPr>
        <w:t>؟</w:t>
      </w:r>
      <w:r w:rsidRPr="00D13DC1">
        <w:rPr>
          <w:rStyle w:val="libBold2Char"/>
          <w:rtl/>
        </w:rPr>
        <w:t>!</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732CCF" w:rsidP="00ED631C">
      <w:pPr>
        <w:pStyle w:val="libNormal"/>
        <w:rPr>
          <w:rtl/>
        </w:rPr>
      </w:pPr>
      <w:r>
        <w:rPr>
          <w:rtl/>
        </w:rPr>
        <w:t>(</w:t>
      </w:r>
      <w:r w:rsidR="00BA6E43" w:rsidRPr="00874F90">
        <w:rPr>
          <w:rtl/>
        </w:rPr>
        <w:t>وروى سالم بن أبي حفصة قال</w:t>
      </w:r>
      <w:r w:rsidR="00920C47">
        <w:rPr>
          <w:rtl/>
        </w:rPr>
        <w:t>:</w:t>
      </w:r>
      <w:r w:rsidR="00BA6E43" w:rsidRPr="00874F90">
        <w:rPr>
          <w:rtl/>
        </w:rPr>
        <w:t xml:space="preserve"> قال عمر بن سعد للحسين</w:t>
      </w:r>
      <w:r w:rsidR="00920C47">
        <w:rPr>
          <w:rtl/>
        </w:rPr>
        <w:t>:</w:t>
      </w:r>
      <w:r w:rsidR="00BA6E43" w:rsidRPr="00874F90">
        <w:rPr>
          <w:rtl/>
        </w:rPr>
        <w:t xml:space="preserve"> يا أبا عبد الله</w:t>
      </w:r>
      <w:r w:rsidR="00920C47">
        <w:rPr>
          <w:rtl/>
        </w:rPr>
        <w:t>،</w:t>
      </w:r>
      <w:r w:rsidR="00BA6E43" w:rsidRPr="00874F90">
        <w:rPr>
          <w:rtl/>
        </w:rPr>
        <w:t xml:space="preserve"> إنّ قِبَلنا ناساً سفهاء يزعمون أنّي أقتلك</w:t>
      </w:r>
      <w:r w:rsidR="00920C47">
        <w:rPr>
          <w:rtl/>
        </w:rPr>
        <w:t>!</w:t>
      </w:r>
    </w:p>
    <w:p w:rsidR="00BA6E43" w:rsidRPr="00874F90"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إنّهم ليسوا بسفهاء ولكنّهم حلماء</w:t>
      </w:r>
      <w:r w:rsidR="00920C47">
        <w:rPr>
          <w:rStyle w:val="libBold2Char"/>
          <w:rtl/>
        </w:rPr>
        <w:t>،</w:t>
      </w:r>
      <w:r w:rsidRPr="00D13DC1">
        <w:rPr>
          <w:rStyle w:val="libBold2Char"/>
          <w:rtl/>
        </w:rPr>
        <w:t xml:space="preserve"> أما إنّه تقرّ عيني أن لا تأكل من بُرّ العراق بعدي إلاّ قليلاً</w:t>
      </w:r>
      <w:r w:rsidR="00920C47">
        <w:rPr>
          <w:rStyle w:val="libBold2Char"/>
          <w:rtl/>
        </w:rPr>
        <w:t>!</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874F90" w:rsidRDefault="00732CCF" w:rsidP="00ED631C">
      <w:pPr>
        <w:pStyle w:val="libNormal"/>
        <w:rPr>
          <w:rtl/>
        </w:rPr>
      </w:pPr>
      <w:r>
        <w:rPr>
          <w:rtl/>
        </w:rPr>
        <w:t>(</w:t>
      </w:r>
      <w:r w:rsidR="00BA6E43" w:rsidRPr="00ED631C">
        <w:rPr>
          <w:rtl/>
        </w:rPr>
        <w:t>وروى عبد الله بن شريك العامري قال</w:t>
      </w:r>
      <w:r w:rsidR="00920C47">
        <w:rPr>
          <w:rtl/>
        </w:rPr>
        <w:t>:</w:t>
      </w:r>
      <w:r w:rsidR="00BA6E43" w:rsidRPr="00ED631C">
        <w:rPr>
          <w:rtl/>
        </w:rPr>
        <w:t xml:space="preserve"> كنت أسمع أصحاب عليّ </w:t>
      </w:r>
      <w:r w:rsidR="009A1FD2" w:rsidRPr="009A1FD2">
        <w:rPr>
          <w:rStyle w:val="libAlaemChar"/>
          <w:rtl/>
        </w:rPr>
        <w:t>عليه‌السلام</w:t>
      </w:r>
      <w:r w:rsidR="00BA6E43" w:rsidRPr="00ED631C">
        <w:rPr>
          <w:rtl/>
        </w:rPr>
        <w:t xml:space="preserve"> إذا دخل عمر بن سعد من باب المسجد يقولون</w:t>
      </w:r>
      <w:r w:rsidR="00920C47">
        <w:rPr>
          <w:rtl/>
        </w:rPr>
        <w:t>:</w:t>
      </w:r>
      <w:r w:rsidR="00BA6E43" w:rsidRPr="00ED631C">
        <w:rPr>
          <w:rtl/>
        </w:rPr>
        <w:t xml:space="preserve"> هذا قاتل الحسين بن عليّ </w:t>
      </w:r>
      <w:r w:rsidR="009A1FD2" w:rsidRPr="009A1FD2">
        <w:rPr>
          <w:rStyle w:val="libAlaemChar"/>
          <w:rtl/>
        </w:rPr>
        <w:t>عليهما‌السلام</w:t>
      </w:r>
      <w:r w:rsidR="00920C47">
        <w:rPr>
          <w:rtl/>
        </w:rPr>
        <w:t>،</w:t>
      </w:r>
      <w:r w:rsidR="00BA6E43" w:rsidRPr="00ED631C">
        <w:rPr>
          <w:rtl/>
        </w:rPr>
        <w:t xml:space="preserve"> وذلك قبل أن يُقتل بزمان</w:t>
      </w:r>
      <w:r>
        <w:rPr>
          <w:rtl/>
        </w:rPr>
        <w:t>)</w:t>
      </w:r>
      <w:r w:rsidR="00BA6E43" w:rsidRPr="00204071">
        <w:rPr>
          <w:rtl/>
        </w:rPr>
        <w:t xml:space="preserve"> </w:t>
      </w:r>
      <w:r w:rsidR="00BA6E43"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ولم يكن عمر بن سعد </w:t>
      </w:r>
      <w:r w:rsidR="00732CCF">
        <w:rPr>
          <w:rtl/>
        </w:rPr>
        <w:t>(</w:t>
      </w:r>
      <w:r w:rsidRPr="00ED631C">
        <w:rPr>
          <w:rtl/>
        </w:rPr>
        <w:t>لعنه الله</w:t>
      </w:r>
      <w:r w:rsidR="00732CCF">
        <w:rPr>
          <w:rtl/>
        </w:rPr>
        <w:t>)</w:t>
      </w:r>
      <w:r w:rsidRPr="00ED631C">
        <w:rPr>
          <w:rtl/>
        </w:rPr>
        <w:t xml:space="preserve"> عبد الدنيا فحسب</w:t>
      </w:r>
      <w:r w:rsidR="00920C47">
        <w:rPr>
          <w:rtl/>
        </w:rPr>
        <w:t>،</w:t>
      </w:r>
      <w:r w:rsidRPr="00ED631C">
        <w:rPr>
          <w:rtl/>
        </w:rPr>
        <w:t xml:space="preserve"> بل كان ذا مَيل وهوى أُمَوي</w:t>
      </w:r>
      <w:r w:rsidR="00920C47">
        <w:rPr>
          <w:rtl/>
        </w:rPr>
        <w:t>،</w:t>
      </w:r>
      <w:r w:rsidRPr="00ED631C">
        <w:rPr>
          <w:rtl/>
        </w:rPr>
        <w:t xml:space="preserve"> فقد كان ممّن يتقرّب إلى سلطانهم</w:t>
      </w:r>
      <w:r w:rsidR="00920C47">
        <w:rPr>
          <w:rtl/>
        </w:rPr>
        <w:t>،</w:t>
      </w:r>
      <w:r w:rsidRPr="00ED631C">
        <w:rPr>
          <w:rtl/>
        </w:rPr>
        <w:t xml:space="preserve"> وكان من جملة الذين كتبوا إلى يزيد بن معاوية في ضعف والي الكوفة النعمان بن بشير</w:t>
      </w:r>
      <w:r w:rsidR="00920C47">
        <w:rPr>
          <w:rtl/>
        </w:rPr>
        <w:t>،</w:t>
      </w:r>
      <w:r w:rsidRPr="00ED631C">
        <w:rPr>
          <w:rtl/>
        </w:rPr>
        <w:t xml:space="preserve"> أو تضعّفه في مواجهة مسلم بن عقيل </w:t>
      </w:r>
      <w:r w:rsidR="009A1FD2" w:rsidRPr="009A1FD2">
        <w:rPr>
          <w:rStyle w:val="libAlaemChar"/>
          <w:rtl/>
        </w:rPr>
        <w:t>عليه‌السلام</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874F90">
        <w:rPr>
          <w:rtl/>
        </w:rPr>
        <w:t xml:space="preserve">وكان قد نفّذ تعاليم ابن زياد تماماً في قتل الإمام الحسين </w:t>
      </w:r>
      <w:r w:rsidR="009A1FD2" w:rsidRPr="009A1FD2">
        <w:rPr>
          <w:rStyle w:val="libAlaemChar"/>
          <w:rtl/>
        </w:rPr>
        <w:t>عليه‌السلام</w:t>
      </w:r>
      <w:r w:rsidR="00920C47">
        <w:rPr>
          <w:rtl/>
        </w:rPr>
        <w:t>،</w:t>
      </w:r>
      <w:r w:rsidRPr="00874F90">
        <w:rPr>
          <w:rtl/>
        </w:rPr>
        <w:t xml:space="preserve"> وفي أن يوطئ</w:t>
      </w:r>
    </w:p>
    <w:p w:rsidR="00BA6E43" w:rsidRPr="00874F90" w:rsidRDefault="00645F66" w:rsidP="00DA4577">
      <w:pPr>
        <w:pStyle w:val="libLine"/>
        <w:rPr>
          <w:rtl/>
        </w:rPr>
      </w:pPr>
      <w:r>
        <w:rPr>
          <w:rtl/>
        </w:rPr>
        <w:t>____________________</w:t>
      </w:r>
    </w:p>
    <w:p w:rsidR="00134629" w:rsidRDefault="00134629" w:rsidP="00202D70">
      <w:pPr>
        <w:pStyle w:val="libFootnote0"/>
        <w:rPr>
          <w:rtl/>
        </w:rPr>
      </w:pPr>
      <w:r>
        <w:rPr>
          <w:rFonts w:hint="cs"/>
          <w:rtl/>
        </w:rPr>
        <w:t xml:space="preserve">= </w:t>
      </w:r>
      <w:r w:rsidRPr="00874F90">
        <w:rPr>
          <w:rtl/>
        </w:rPr>
        <w:t>الفتوح</w:t>
      </w:r>
      <w:r>
        <w:rPr>
          <w:rtl/>
        </w:rPr>
        <w:t>:</w:t>
      </w:r>
      <w:r w:rsidRPr="00874F90">
        <w:rPr>
          <w:rtl/>
        </w:rPr>
        <w:t xml:space="preserve"> 5</w:t>
      </w:r>
      <w:r>
        <w:rPr>
          <w:rtl/>
        </w:rPr>
        <w:t>:</w:t>
      </w:r>
      <w:r w:rsidRPr="00874F90">
        <w:rPr>
          <w:rtl/>
        </w:rPr>
        <w:t xml:space="preserve"> 151</w:t>
      </w:r>
      <w:r>
        <w:rPr>
          <w:rtl/>
        </w:rPr>
        <w:t xml:space="preserve"> - </w:t>
      </w:r>
      <w:r w:rsidRPr="00874F90">
        <w:rPr>
          <w:rtl/>
        </w:rPr>
        <w:t>153.</w:t>
      </w:r>
    </w:p>
    <w:p w:rsidR="00BA6E43" w:rsidRPr="00202D70" w:rsidRDefault="00BA6E43" w:rsidP="00202D70">
      <w:pPr>
        <w:pStyle w:val="libFootnote0"/>
        <w:rPr>
          <w:rtl/>
        </w:rPr>
      </w:pPr>
      <w:r w:rsidRPr="00874F90">
        <w:rPr>
          <w:rtl/>
        </w:rPr>
        <w:t>(1) تهذيب الكمال</w:t>
      </w:r>
      <w:r w:rsidR="00920C47">
        <w:rPr>
          <w:rtl/>
        </w:rPr>
        <w:t>:</w:t>
      </w:r>
      <w:r w:rsidRPr="00874F90">
        <w:rPr>
          <w:rtl/>
        </w:rPr>
        <w:t xml:space="preserve"> 14</w:t>
      </w:r>
      <w:r w:rsidR="00920C47">
        <w:rPr>
          <w:rtl/>
        </w:rPr>
        <w:t>:</w:t>
      </w:r>
      <w:r w:rsidRPr="00874F90">
        <w:rPr>
          <w:rtl/>
        </w:rPr>
        <w:t xml:space="preserve"> 74</w:t>
      </w:r>
      <w:r w:rsidR="00920C47">
        <w:rPr>
          <w:rtl/>
        </w:rPr>
        <w:t>،</w:t>
      </w:r>
      <w:r w:rsidRPr="00874F90">
        <w:rPr>
          <w:rtl/>
        </w:rPr>
        <w:t xml:space="preserve"> وتذكرة الخواص</w:t>
      </w:r>
      <w:r w:rsidR="00920C47">
        <w:rPr>
          <w:rtl/>
        </w:rPr>
        <w:t>:</w:t>
      </w:r>
      <w:r w:rsidRPr="00874F90">
        <w:rPr>
          <w:rtl/>
        </w:rPr>
        <w:t xml:space="preserve"> 223</w:t>
      </w:r>
      <w:r w:rsidR="00920C47">
        <w:rPr>
          <w:rtl/>
        </w:rPr>
        <w:t>.</w:t>
      </w:r>
    </w:p>
    <w:p w:rsidR="00BA6E43" w:rsidRPr="00202D70" w:rsidRDefault="00BA6E43" w:rsidP="00202D70">
      <w:pPr>
        <w:pStyle w:val="libFootnote0"/>
        <w:rPr>
          <w:rtl/>
        </w:rPr>
      </w:pPr>
      <w:r w:rsidRPr="00874F90">
        <w:rPr>
          <w:rtl/>
        </w:rPr>
        <w:t>(2) و (3) الإرشاد</w:t>
      </w:r>
      <w:r w:rsidR="00920C47">
        <w:rPr>
          <w:rtl/>
        </w:rPr>
        <w:t>:</w:t>
      </w:r>
      <w:r w:rsidRPr="00874F90">
        <w:rPr>
          <w:rtl/>
        </w:rPr>
        <w:t xml:space="preserve"> 282</w:t>
      </w:r>
      <w:r w:rsidR="00920C47">
        <w:rPr>
          <w:rtl/>
        </w:rPr>
        <w:t>،</w:t>
      </w:r>
      <w:r w:rsidRPr="00874F90">
        <w:rPr>
          <w:rtl/>
        </w:rPr>
        <w:t xml:space="preserve"> وتهذيب الكمال</w:t>
      </w:r>
      <w:r w:rsidR="00920C47">
        <w:rPr>
          <w:rtl/>
        </w:rPr>
        <w:t>:</w:t>
      </w:r>
      <w:r w:rsidRPr="00874F90">
        <w:rPr>
          <w:rtl/>
        </w:rPr>
        <w:t xml:space="preserve"> 14</w:t>
      </w:r>
      <w:r w:rsidR="00920C47">
        <w:rPr>
          <w:rtl/>
        </w:rPr>
        <w:t>،</w:t>
      </w:r>
      <w:r w:rsidRPr="00874F90">
        <w:rPr>
          <w:rtl/>
        </w:rPr>
        <w:t xml:space="preserve"> 74</w:t>
      </w:r>
      <w:r w:rsidR="00920C47">
        <w:rPr>
          <w:rtl/>
        </w:rPr>
        <w:t>.</w:t>
      </w:r>
    </w:p>
    <w:p w:rsidR="00BA6E43" w:rsidRPr="00202D70" w:rsidRDefault="00BA6E43" w:rsidP="00202D70">
      <w:pPr>
        <w:pStyle w:val="libFootnote0"/>
        <w:rPr>
          <w:rtl/>
        </w:rPr>
      </w:pPr>
      <w:r w:rsidRPr="00874F90">
        <w:rPr>
          <w:rtl/>
        </w:rPr>
        <w:t>(4) أنساب الأشراف</w:t>
      </w:r>
      <w:r w:rsidR="00920C47">
        <w:rPr>
          <w:rtl/>
        </w:rPr>
        <w:t>:</w:t>
      </w:r>
      <w:r w:rsidRPr="00874F90">
        <w:rPr>
          <w:rtl/>
        </w:rPr>
        <w:t xml:space="preserve"> 3</w:t>
      </w:r>
      <w:r w:rsidR="00920C47">
        <w:rPr>
          <w:rtl/>
        </w:rPr>
        <w:t>،</w:t>
      </w:r>
      <w:r w:rsidRPr="00874F90">
        <w:rPr>
          <w:rtl/>
        </w:rPr>
        <w:t xml:space="preserve"> 837</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134629">
      <w:pPr>
        <w:pStyle w:val="libNormal0"/>
        <w:rPr>
          <w:rtl/>
        </w:rPr>
      </w:pPr>
      <w:r w:rsidRPr="00ED631C">
        <w:rPr>
          <w:rtl/>
        </w:rPr>
        <w:lastRenderedPageBreak/>
        <w:t xml:space="preserve">الخيل صدره وظهره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وقد أكلت قلبه الحسرة</w:t>
      </w:r>
      <w:r w:rsidR="00596330">
        <w:rPr>
          <w:rtl/>
        </w:rPr>
        <w:t xml:space="preserve"> - </w:t>
      </w:r>
      <w:r w:rsidRPr="00874F90">
        <w:rPr>
          <w:rtl/>
        </w:rPr>
        <w:t>بعد أن غلبت عليه شقوته</w:t>
      </w:r>
      <w:r w:rsidR="00920C47">
        <w:rPr>
          <w:rtl/>
        </w:rPr>
        <w:t>،</w:t>
      </w:r>
      <w:r w:rsidRPr="00874F90">
        <w:rPr>
          <w:rtl/>
        </w:rPr>
        <w:t xml:space="preserve"> ونفّذ أبشع جريمة في تاريخ البشريّة</w:t>
      </w:r>
      <w:r w:rsidR="00596330">
        <w:rPr>
          <w:rtl/>
        </w:rPr>
        <w:t xml:space="preserve"> - </w:t>
      </w:r>
      <w:r w:rsidRPr="00874F90">
        <w:rPr>
          <w:rtl/>
        </w:rPr>
        <w:t>وندم على ما فرّط في أمر دنياه وآخرته</w:t>
      </w:r>
      <w:r w:rsidR="00920C47">
        <w:rPr>
          <w:rtl/>
        </w:rPr>
        <w:t>،</w:t>
      </w:r>
      <w:r w:rsidRPr="00874F90">
        <w:rPr>
          <w:rtl/>
        </w:rPr>
        <w:t xml:space="preserve"> ولات ساعة مندم</w:t>
      </w:r>
      <w:r w:rsidR="00920C47">
        <w:rPr>
          <w:rtl/>
        </w:rPr>
        <w:t>!</w:t>
      </w:r>
    </w:p>
    <w:p w:rsidR="00BA6E43" w:rsidRPr="00874F90" w:rsidRDefault="00BA6E43" w:rsidP="00ED631C">
      <w:pPr>
        <w:pStyle w:val="libNormal"/>
        <w:rPr>
          <w:rtl/>
        </w:rPr>
      </w:pPr>
      <w:r w:rsidRPr="00874F90">
        <w:rPr>
          <w:rtl/>
        </w:rPr>
        <w:t xml:space="preserve">يروي لنا التاريخ أنّ عمر بن سعد </w:t>
      </w:r>
      <w:r w:rsidR="00732CCF">
        <w:rPr>
          <w:rtl/>
        </w:rPr>
        <w:t>(</w:t>
      </w:r>
      <w:r w:rsidRPr="00874F90">
        <w:rPr>
          <w:rtl/>
        </w:rPr>
        <w:t>لعنه الله</w:t>
      </w:r>
      <w:r w:rsidR="00732CCF">
        <w:rPr>
          <w:rtl/>
        </w:rPr>
        <w:t>)</w:t>
      </w:r>
      <w:r w:rsidRPr="00874F90">
        <w:rPr>
          <w:rtl/>
        </w:rPr>
        <w:t xml:space="preserve"> لمّا لم ينَل</w:t>
      </w:r>
      <w:r w:rsidR="00596330">
        <w:rPr>
          <w:rtl/>
        </w:rPr>
        <w:t xml:space="preserve"> - </w:t>
      </w:r>
      <w:r w:rsidRPr="00874F90">
        <w:rPr>
          <w:rtl/>
        </w:rPr>
        <w:t>بعد عاشوراء</w:t>
      </w:r>
      <w:r w:rsidR="00596330">
        <w:rPr>
          <w:rtl/>
        </w:rPr>
        <w:t xml:space="preserve"> - </w:t>
      </w:r>
      <w:r w:rsidRPr="00874F90">
        <w:rPr>
          <w:rtl/>
        </w:rPr>
        <w:t xml:space="preserve">من ابن زياد </w:t>
      </w:r>
      <w:r w:rsidR="00732CCF">
        <w:rPr>
          <w:rtl/>
        </w:rPr>
        <w:t>(</w:t>
      </w:r>
      <w:r w:rsidRPr="00874F90">
        <w:rPr>
          <w:rtl/>
        </w:rPr>
        <w:t>لعنه الله</w:t>
      </w:r>
      <w:r w:rsidR="00732CCF">
        <w:rPr>
          <w:rtl/>
        </w:rPr>
        <w:t>)</w:t>
      </w:r>
      <w:r w:rsidRPr="00874F90">
        <w:rPr>
          <w:rtl/>
        </w:rPr>
        <w:t xml:space="preserve"> ما كان يأمله من ولاية الريّ والزلفى من السلطان</w:t>
      </w:r>
      <w:r w:rsidR="00920C47">
        <w:rPr>
          <w:rtl/>
        </w:rPr>
        <w:t>،</w:t>
      </w:r>
      <w:r w:rsidRPr="00874F90">
        <w:rPr>
          <w:rtl/>
        </w:rPr>
        <w:t xml:space="preserve"> خرج من مجلس ابن زياد </w:t>
      </w:r>
      <w:r w:rsidR="00732CCF">
        <w:rPr>
          <w:rtl/>
        </w:rPr>
        <w:t>(</w:t>
      </w:r>
      <w:r w:rsidRPr="00874F90">
        <w:rPr>
          <w:rtl/>
        </w:rPr>
        <w:t>يريد منزله إلى أهله وهو يقول في طريقه</w:t>
      </w:r>
      <w:r w:rsidR="00920C47">
        <w:rPr>
          <w:rtl/>
        </w:rPr>
        <w:t>:</w:t>
      </w:r>
      <w:r w:rsidRPr="00874F90">
        <w:rPr>
          <w:rtl/>
        </w:rPr>
        <w:t xml:space="preserve"> ما رجع أحدٌ مثل ما رجعت</w:t>
      </w:r>
      <w:r w:rsidR="00920C47">
        <w:rPr>
          <w:rtl/>
        </w:rPr>
        <w:t>!</w:t>
      </w:r>
      <w:r w:rsidRPr="00874F90">
        <w:rPr>
          <w:rtl/>
        </w:rPr>
        <w:t xml:space="preserve"> أطعتُ الفاسق ابن زياد</w:t>
      </w:r>
      <w:r w:rsidR="00920C47">
        <w:rPr>
          <w:rtl/>
        </w:rPr>
        <w:t>،</w:t>
      </w:r>
      <w:r w:rsidRPr="00874F90">
        <w:rPr>
          <w:rtl/>
        </w:rPr>
        <w:t xml:space="preserve"> الظالم ابن الفاجر</w:t>
      </w:r>
      <w:r w:rsidR="00920C47">
        <w:rPr>
          <w:rtl/>
        </w:rPr>
        <w:t>!</w:t>
      </w:r>
      <w:r w:rsidRPr="00874F90">
        <w:rPr>
          <w:rtl/>
        </w:rPr>
        <w:t xml:space="preserve"> وعصيت الحاكم العدل</w:t>
      </w:r>
      <w:r w:rsidR="00920C47">
        <w:rPr>
          <w:rtl/>
        </w:rPr>
        <w:t>!</w:t>
      </w:r>
      <w:r w:rsidRPr="00874F90">
        <w:rPr>
          <w:rtl/>
        </w:rPr>
        <w:t xml:space="preserve"> وقطعت القرابة الشريفة</w:t>
      </w:r>
      <w:r w:rsidR="00920C47">
        <w:rPr>
          <w:rtl/>
        </w:rPr>
        <w:t>!</w:t>
      </w:r>
    </w:p>
    <w:p w:rsidR="00BA6E43" w:rsidRPr="00874F90" w:rsidRDefault="00BA6E43" w:rsidP="00ED631C">
      <w:pPr>
        <w:pStyle w:val="libNormal"/>
        <w:rPr>
          <w:rtl/>
        </w:rPr>
      </w:pPr>
      <w:r w:rsidRPr="00ED631C">
        <w:rPr>
          <w:rtl/>
        </w:rPr>
        <w:t>وهجَره الناس</w:t>
      </w:r>
      <w:r w:rsidR="00920C47">
        <w:rPr>
          <w:rtl/>
        </w:rPr>
        <w:t>،</w:t>
      </w:r>
      <w:r w:rsidRPr="00ED631C">
        <w:rPr>
          <w:rtl/>
        </w:rPr>
        <w:t xml:space="preserve"> وكلّما مرَّ على ملأ من النّاس أعرضوا عنه</w:t>
      </w:r>
      <w:r w:rsidR="00920C47">
        <w:rPr>
          <w:rtl/>
        </w:rPr>
        <w:t>،</w:t>
      </w:r>
      <w:r w:rsidRPr="00ED631C">
        <w:rPr>
          <w:rtl/>
        </w:rPr>
        <w:t xml:space="preserve"> وكلّما دخل المسجد خرج النّاس منه</w:t>
      </w:r>
      <w:r w:rsidR="00920C47">
        <w:rPr>
          <w:rtl/>
        </w:rPr>
        <w:t>،</w:t>
      </w:r>
      <w:r w:rsidRPr="00ED631C">
        <w:rPr>
          <w:rtl/>
        </w:rPr>
        <w:t xml:space="preserve"> وكلّ مَن رآه قد سبّه</w:t>
      </w:r>
      <w:r w:rsidR="00920C47">
        <w:rPr>
          <w:rtl/>
        </w:rPr>
        <w:t>!</w:t>
      </w:r>
      <w:r w:rsidRPr="00ED631C">
        <w:rPr>
          <w:rtl/>
        </w:rPr>
        <w:t xml:space="preserve"> فلزم بيته إلى أن قُتل</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134629">
      <w:pPr>
        <w:pStyle w:val="Heading3"/>
        <w:rPr>
          <w:rtl/>
        </w:rPr>
      </w:pPr>
      <w:bookmarkStart w:id="67" w:name="31"/>
      <w:bookmarkStart w:id="68" w:name="_Toc378235725"/>
      <w:r w:rsidRPr="00874F90">
        <w:rPr>
          <w:rtl/>
        </w:rPr>
        <w:t xml:space="preserve">رُسُل عمر بن سعد إلى الإمام </w:t>
      </w:r>
      <w:r w:rsidR="009A1FD2" w:rsidRPr="00134629">
        <w:rPr>
          <w:rStyle w:val="libAlaemHeading2Char"/>
          <w:rtl/>
        </w:rPr>
        <w:t>عليه‌السلام</w:t>
      </w:r>
      <w:bookmarkEnd w:id="67"/>
      <w:bookmarkEnd w:id="68"/>
    </w:p>
    <w:p w:rsidR="00BA6E43" w:rsidRPr="00874F90" w:rsidRDefault="00BA6E43" w:rsidP="00ED631C">
      <w:pPr>
        <w:pStyle w:val="libNormal"/>
        <w:rPr>
          <w:rtl/>
        </w:rPr>
      </w:pPr>
      <w:r w:rsidRPr="00202D70">
        <w:rPr>
          <w:rStyle w:val="libBold2Char"/>
          <w:rtl/>
        </w:rPr>
        <w:t>قال الطبري</w:t>
      </w:r>
      <w:r w:rsidR="00920C47">
        <w:rPr>
          <w:rStyle w:val="libBold2Char"/>
          <w:rtl/>
        </w:rPr>
        <w:t>:</w:t>
      </w:r>
      <w:r w:rsidRPr="00ED631C">
        <w:rPr>
          <w:rtl/>
        </w:rPr>
        <w:t xml:space="preserve"> </w:t>
      </w:r>
      <w:r w:rsidR="00732CCF">
        <w:rPr>
          <w:rtl/>
        </w:rPr>
        <w:t>(</w:t>
      </w:r>
      <w:r w:rsidRPr="00ED631C">
        <w:rPr>
          <w:rtl/>
        </w:rPr>
        <w:t xml:space="preserve">فبعث عمر بن سعد إلى الحسين </w:t>
      </w:r>
      <w:r w:rsidR="009A1FD2" w:rsidRPr="009A1FD2">
        <w:rPr>
          <w:rStyle w:val="libAlaemChar"/>
          <w:rtl/>
        </w:rPr>
        <w:t>عليه‌السلام</w:t>
      </w:r>
      <w:r w:rsidRPr="00ED631C">
        <w:rPr>
          <w:rtl/>
        </w:rPr>
        <w:t xml:space="preserve"> عزرة بن قيس الأحمسي</w:t>
      </w:r>
      <w:r w:rsidRPr="00204071">
        <w:rPr>
          <w:rtl/>
        </w:rPr>
        <w:t xml:space="preserve"> </w:t>
      </w:r>
      <w:r w:rsidRPr="00ED631C">
        <w:rPr>
          <w:rStyle w:val="libFootnotenumChar"/>
          <w:rtl/>
        </w:rPr>
        <w:t>(3)</w:t>
      </w:r>
      <w:r w:rsidR="00920C47">
        <w:rPr>
          <w:rtl/>
        </w:rPr>
        <w:t>،</w:t>
      </w:r>
      <w:r w:rsidRPr="00ED631C">
        <w:rPr>
          <w:rtl/>
        </w:rPr>
        <w:t xml:space="preserve"> فقال</w:t>
      </w:r>
      <w:r w:rsidR="00920C47">
        <w:rPr>
          <w:rtl/>
        </w:rPr>
        <w:t>:</w:t>
      </w:r>
      <w:r w:rsidRPr="00ED631C">
        <w:rPr>
          <w:rtl/>
        </w:rPr>
        <w:t xml:space="preserve"> ائته فَسَلْهُ ما الذي جاء به</w:t>
      </w:r>
      <w:r w:rsidR="00920C47">
        <w:rPr>
          <w:rtl/>
        </w:rPr>
        <w:t>،</w:t>
      </w:r>
      <w:r w:rsidRPr="00ED631C">
        <w:rPr>
          <w:rtl/>
        </w:rPr>
        <w:t xml:space="preserve"> وماذا يريد</w:t>
      </w:r>
      <w:r w:rsidR="00920C47">
        <w:rPr>
          <w:rtl/>
        </w:rPr>
        <w:t>؟</w:t>
      </w:r>
      <w:r w:rsidRPr="00ED631C">
        <w:rPr>
          <w:rtl/>
        </w:rPr>
        <w:t xml:space="preserve"> وكان عزرة ممّن كتب إلى الحسين</w:t>
      </w:r>
      <w:r w:rsidR="00920C47">
        <w:rPr>
          <w:rtl/>
        </w:rPr>
        <w:t>،</w:t>
      </w:r>
      <w:r w:rsidRPr="00ED631C">
        <w:rPr>
          <w:rtl/>
        </w:rPr>
        <w:t xml:space="preserve"> فاستحى منه أن يأتيه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فعرض ذلك على الرؤساء الذين كاتبوه</w:t>
      </w:r>
      <w:r w:rsidR="00920C47">
        <w:rPr>
          <w:rtl/>
        </w:rPr>
        <w:t>،</w:t>
      </w:r>
      <w:r w:rsidRPr="00874F90">
        <w:rPr>
          <w:rtl/>
        </w:rPr>
        <w:t xml:space="preserve"> فكلّهم أبى وكرهه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وقام إليه كثير بن عبد الله الشعبيّ</w:t>
      </w:r>
      <w:r w:rsidR="00920C47">
        <w:rPr>
          <w:rtl/>
        </w:rPr>
        <w:t>،</w:t>
      </w:r>
      <w:r w:rsidRPr="00874F90">
        <w:rPr>
          <w:rtl/>
        </w:rPr>
        <w:t xml:space="preserve"> وكان فارساً شجاعاً ليس يردّ وجهه شيء</w:t>
      </w:r>
      <w:r w:rsidR="00920C47">
        <w:rPr>
          <w:rtl/>
        </w:rPr>
        <w:t>،</w:t>
      </w:r>
      <w:r w:rsidRPr="00874F90">
        <w:rPr>
          <w:rtl/>
        </w:rPr>
        <w:t xml:space="preserve"> فقال</w:t>
      </w:r>
      <w:r w:rsidR="00920C47">
        <w:rPr>
          <w:rtl/>
        </w:rPr>
        <w:t>:</w:t>
      </w:r>
      <w:r w:rsidRPr="00874F90">
        <w:rPr>
          <w:rtl/>
        </w:rPr>
        <w:t xml:space="preserve"> أنا أذهب إليه</w:t>
      </w:r>
      <w:r w:rsidR="00920C47">
        <w:rPr>
          <w:rtl/>
        </w:rPr>
        <w:t>،</w:t>
      </w:r>
      <w:r w:rsidRPr="00874F90">
        <w:rPr>
          <w:rtl/>
        </w:rPr>
        <w:t xml:space="preserve"> والله لئن شئتَ لأفتكنَّ به</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الإرشاد</w:t>
      </w:r>
      <w:r w:rsidR="00920C47">
        <w:rPr>
          <w:rtl/>
        </w:rPr>
        <w:t>:</w:t>
      </w:r>
      <w:r w:rsidRPr="00874F90">
        <w:rPr>
          <w:rtl/>
        </w:rPr>
        <w:t xml:space="preserve"> 256</w:t>
      </w:r>
      <w:r w:rsidR="00920C47">
        <w:rPr>
          <w:rtl/>
        </w:rPr>
        <w:t>.</w:t>
      </w:r>
    </w:p>
    <w:p w:rsidR="00BA6E43" w:rsidRPr="00202D70" w:rsidRDefault="00BA6E43" w:rsidP="00202D70">
      <w:pPr>
        <w:pStyle w:val="libFootnote0"/>
        <w:rPr>
          <w:rtl/>
        </w:rPr>
      </w:pPr>
      <w:r w:rsidRPr="00874F90">
        <w:rPr>
          <w:rtl/>
        </w:rPr>
        <w:t>(2) تذكرة الخواص</w:t>
      </w:r>
      <w:r w:rsidR="00920C47">
        <w:rPr>
          <w:rtl/>
        </w:rPr>
        <w:t>:</w:t>
      </w:r>
      <w:r w:rsidRPr="00874F90">
        <w:rPr>
          <w:rtl/>
        </w:rPr>
        <w:t xml:space="preserve"> 233</w:t>
      </w:r>
      <w:r w:rsidR="00920C47">
        <w:rPr>
          <w:rtl/>
        </w:rPr>
        <w:t>.</w:t>
      </w:r>
    </w:p>
    <w:p w:rsidR="00BA6E43" w:rsidRPr="00202D70" w:rsidRDefault="00BA6E43" w:rsidP="00202D70">
      <w:pPr>
        <w:pStyle w:val="libFootnote0"/>
        <w:rPr>
          <w:rtl/>
        </w:rPr>
      </w:pPr>
      <w:r w:rsidRPr="00874F90">
        <w:rPr>
          <w:rtl/>
        </w:rPr>
        <w:t>(3) عزرة بن قيس الأحمسي</w:t>
      </w:r>
      <w:r w:rsidR="00920C47">
        <w:rPr>
          <w:rtl/>
        </w:rPr>
        <w:t>:</w:t>
      </w:r>
      <w:r w:rsidRPr="00874F90">
        <w:rPr>
          <w:rtl/>
        </w:rPr>
        <w:t xml:space="preserve"> مرّت بنا ترجمة له في الجزء الثاني</w:t>
      </w:r>
      <w:r w:rsidR="00920C47">
        <w:rPr>
          <w:rtl/>
        </w:rPr>
        <w:t>:</w:t>
      </w:r>
      <w:r w:rsidRPr="00874F90">
        <w:rPr>
          <w:rtl/>
        </w:rPr>
        <w:t xml:space="preserve"> 342</w:t>
      </w:r>
      <w:r w:rsidR="00596330">
        <w:rPr>
          <w:rtl/>
        </w:rPr>
        <w:t xml:space="preserve"> - </w:t>
      </w:r>
      <w:r w:rsidRPr="00874F90">
        <w:rPr>
          <w:rtl/>
        </w:rPr>
        <w:t>343</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فقال له عمر بن سعد</w:t>
      </w:r>
      <w:r w:rsidR="00920C47">
        <w:rPr>
          <w:rtl/>
        </w:rPr>
        <w:t>:</w:t>
      </w:r>
      <w:r w:rsidRPr="00874F90">
        <w:rPr>
          <w:rtl/>
        </w:rPr>
        <w:t xml:space="preserve"> ما أريد أن يُفتك به</w:t>
      </w:r>
      <w:r w:rsidR="00920C47">
        <w:rPr>
          <w:rtl/>
        </w:rPr>
        <w:t>،</w:t>
      </w:r>
      <w:r w:rsidRPr="00874F90">
        <w:rPr>
          <w:rtl/>
        </w:rPr>
        <w:t xml:space="preserve"> ولكن ائته فَسلْه ما الذي جاء به</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فأقبل إليه</w:t>
      </w:r>
      <w:r w:rsidR="00920C47">
        <w:rPr>
          <w:rtl/>
        </w:rPr>
        <w:t>،</w:t>
      </w:r>
      <w:r w:rsidRPr="00ED631C">
        <w:rPr>
          <w:rtl/>
        </w:rPr>
        <w:t xml:space="preserve"> فلمّا رآه أبو ثمامة الصائدي </w:t>
      </w:r>
      <w:r w:rsidRPr="00ED631C">
        <w:rPr>
          <w:rStyle w:val="libFootnotenumChar"/>
          <w:rtl/>
        </w:rPr>
        <w:t>(1)</w:t>
      </w:r>
      <w:r w:rsidRPr="00ED631C">
        <w:rPr>
          <w:rtl/>
        </w:rPr>
        <w:t xml:space="preserve"> قال للحسين</w:t>
      </w:r>
      <w:r w:rsidR="00920C47">
        <w:rPr>
          <w:rtl/>
        </w:rPr>
        <w:t>:</w:t>
      </w:r>
      <w:r w:rsidRPr="00ED631C">
        <w:rPr>
          <w:rtl/>
        </w:rPr>
        <w:t xml:space="preserve"> أصلحك الله أبا عبد الله</w:t>
      </w:r>
      <w:r w:rsidR="00920C47">
        <w:rPr>
          <w:rtl/>
        </w:rPr>
        <w:t>،</w:t>
      </w:r>
      <w:r w:rsidRPr="00ED631C">
        <w:rPr>
          <w:rtl/>
        </w:rPr>
        <w:t xml:space="preserve"> قد جاءك شرّ أهل الأرض</w:t>
      </w:r>
      <w:r w:rsidR="00920C47">
        <w:rPr>
          <w:rtl/>
        </w:rPr>
        <w:t>،</w:t>
      </w:r>
      <w:r w:rsidRPr="00ED631C">
        <w:rPr>
          <w:rtl/>
        </w:rPr>
        <w:t xml:space="preserve"> وأجرأه على دم</w:t>
      </w:r>
      <w:r w:rsidR="00920C47">
        <w:rPr>
          <w:rtl/>
        </w:rPr>
        <w:t>،</w:t>
      </w:r>
      <w:r w:rsidRPr="00ED631C">
        <w:rPr>
          <w:rtl/>
        </w:rPr>
        <w:t xml:space="preserve"> وأفتكه</w:t>
      </w:r>
      <w:r w:rsidR="00920C47">
        <w:rPr>
          <w:rtl/>
        </w:rPr>
        <w:t>،</w:t>
      </w:r>
      <w:r w:rsidRPr="00ED631C">
        <w:rPr>
          <w:rtl/>
        </w:rPr>
        <w:t xml:space="preserve"> فقام إليه فقال</w:t>
      </w:r>
      <w:r w:rsidR="00920C47">
        <w:rPr>
          <w:rtl/>
        </w:rPr>
        <w:t>:</w:t>
      </w:r>
      <w:r w:rsidRPr="00ED631C">
        <w:rPr>
          <w:rtl/>
        </w:rPr>
        <w:t xml:space="preserve"> ضَعْ سيفك</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لا والله ولا كرامة</w:t>
      </w:r>
      <w:r w:rsidR="00920C47">
        <w:rPr>
          <w:rtl/>
        </w:rPr>
        <w:t>،</w:t>
      </w:r>
      <w:r w:rsidRPr="00874F90">
        <w:rPr>
          <w:rtl/>
        </w:rPr>
        <w:t xml:space="preserve"> إنّما أنا رسول</w:t>
      </w:r>
      <w:r w:rsidR="00920C47">
        <w:rPr>
          <w:rtl/>
        </w:rPr>
        <w:t>،</w:t>
      </w:r>
      <w:r w:rsidRPr="00874F90">
        <w:rPr>
          <w:rtl/>
        </w:rPr>
        <w:t xml:space="preserve"> فإنْ سمعتم منّي أبلغتكم ما أُرسلت به إليكم</w:t>
      </w:r>
      <w:r w:rsidR="00920C47">
        <w:rPr>
          <w:rtl/>
        </w:rPr>
        <w:t>،</w:t>
      </w:r>
      <w:r w:rsidRPr="00874F90">
        <w:rPr>
          <w:rtl/>
        </w:rPr>
        <w:t xml:space="preserve"> وإنْ أبيتم انصرفتُ عنكم</w:t>
      </w:r>
      <w:r w:rsidR="00920C47">
        <w:rPr>
          <w:rtl/>
        </w:rPr>
        <w:t>.</w:t>
      </w:r>
    </w:p>
    <w:p w:rsidR="00BA6E43" w:rsidRPr="00874F90" w:rsidRDefault="00BA6E43" w:rsidP="00ED631C">
      <w:pPr>
        <w:pStyle w:val="libNormal"/>
        <w:rPr>
          <w:rtl/>
        </w:rPr>
      </w:pPr>
      <w:r w:rsidRPr="00874F90">
        <w:rPr>
          <w:rtl/>
        </w:rPr>
        <w:t>فقال له</w:t>
      </w:r>
      <w:r w:rsidR="00920C47">
        <w:rPr>
          <w:rtl/>
        </w:rPr>
        <w:t>:</w:t>
      </w:r>
      <w:r w:rsidRPr="00874F90">
        <w:rPr>
          <w:rtl/>
        </w:rPr>
        <w:t xml:space="preserve"> فإنّي آخذٌ بقائم سيفك</w:t>
      </w:r>
      <w:r w:rsidR="00920C47">
        <w:rPr>
          <w:rtl/>
        </w:rPr>
        <w:t>،</w:t>
      </w:r>
      <w:r w:rsidRPr="00874F90">
        <w:rPr>
          <w:rtl/>
        </w:rPr>
        <w:t xml:space="preserve"> ثمّ تكلّم بحاجتك</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لا والله لا تَمسّه</w:t>
      </w:r>
      <w:r w:rsidR="00920C47">
        <w:rPr>
          <w:rtl/>
        </w:rPr>
        <w:t>.</w:t>
      </w:r>
    </w:p>
    <w:p w:rsidR="00BA6E43" w:rsidRPr="00874F90" w:rsidRDefault="00BA6E43" w:rsidP="00ED631C">
      <w:pPr>
        <w:pStyle w:val="libNormal"/>
        <w:rPr>
          <w:rtl/>
        </w:rPr>
      </w:pPr>
      <w:r w:rsidRPr="00874F90">
        <w:rPr>
          <w:rtl/>
        </w:rPr>
        <w:t>فقال له</w:t>
      </w:r>
      <w:r w:rsidR="00920C47">
        <w:rPr>
          <w:rtl/>
        </w:rPr>
        <w:t>:</w:t>
      </w:r>
      <w:r w:rsidRPr="00874F90">
        <w:rPr>
          <w:rtl/>
        </w:rPr>
        <w:t xml:space="preserve"> أخبِرني ما جئت به وأنا أبلّغه عنك</w:t>
      </w:r>
      <w:r w:rsidR="00920C47">
        <w:rPr>
          <w:rtl/>
        </w:rPr>
        <w:t>،</w:t>
      </w:r>
      <w:r w:rsidRPr="00874F90">
        <w:rPr>
          <w:rtl/>
        </w:rPr>
        <w:t xml:space="preserve"> ولا أدَعك تدنو منه فإنّك فاجر</w:t>
      </w:r>
      <w:r w:rsidR="00920C47">
        <w:rPr>
          <w:rtl/>
        </w:rPr>
        <w:t>.</w:t>
      </w:r>
    </w:p>
    <w:p w:rsidR="00BA6E43" w:rsidRPr="00874F90" w:rsidRDefault="00BA6E43" w:rsidP="00ED631C">
      <w:pPr>
        <w:pStyle w:val="libNormal"/>
        <w:rPr>
          <w:rtl/>
        </w:rPr>
      </w:pPr>
      <w:r w:rsidRPr="00874F90">
        <w:rPr>
          <w:rtl/>
        </w:rPr>
        <w:t>فاستبّا</w:t>
      </w:r>
      <w:r w:rsidR="00920C47">
        <w:rPr>
          <w:rtl/>
        </w:rPr>
        <w:t>،</w:t>
      </w:r>
      <w:r w:rsidRPr="00874F90">
        <w:rPr>
          <w:rtl/>
        </w:rPr>
        <w:t xml:space="preserve"> ثمّ انصرف إلى عمر بن سعد فأخبرهُ الخبر</w:t>
      </w:r>
      <w:r w:rsidR="00920C47">
        <w:rPr>
          <w:rtl/>
        </w:rPr>
        <w:t>،</w:t>
      </w:r>
      <w:r w:rsidRPr="00874F90">
        <w:rPr>
          <w:rtl/>
        </w:rPr>
        <w:t xml:space="preserve"> فدعا عمر قرّة بن قيس الحنظلي</w:t>
      </w:r>
      <w:r w:rsidR="00920C47">
        <w:rPr>
          <w:rtl/>
        </w:rPr>
        <w:t>،</w:t>
      </w:r>
      <w:r w:rsidRPr="00874F90">
        <w:rPr>
          <w:rtl/>
        </w:rPr>
        <w:t xml:space="preserve"> فقال له</w:t>
      </w:r>
      <w:r w:rsidR="00920C47">
        <w:rPr>
          <w:rtl/>
        </w:rPr>
        <w:t>:</w:t>
      </w:r>
      <w:r w:rsidRPr="00874F90">
        <w:rPr>
          <w:rtl/>
        </w:rPr>
        <w:t xml:space="preserve"> ويحك يا قُرّة</w:t>
      </w:r>
      <w:r w:rsidR="00920C47">
        <w:rPr>
          <w:rtl/>
        </w:rPr>
        <w:t>،</w:t>
      </w:r>
      <w:r w:rsidRPr="00874F90">
        <w:rPr>
          <w:rtl/>
        </w:rPr>
        <w:t xml:space="preserve"> القَ حسيناً فسلْه ما جاء به وماذا يريد</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فأتاه قُرّة بن قيس</w:t>
      </w:r>
      <w:r w:rsidR="00920C47">
        <w:rPr>
          <w:rtl/>
        </w:rPr>
        <w:t>:</w:t>
      </w:r>
      <w:r w:rsidRPr="00ED631C">
        <w:rPr>
          <w:rtl/>
        </w:rPr>
        <w:t xml:space="preserve"> فلمّا رآه الحسين مقبلاً قال</w:t>
      </w:r>
      <w:r w:rsidR="00920C47">
        <w:rPr>
          <w:rtl/>
        </w:rPr>
        <w:t>:</w:t>
      </w:r>
      <w:r w:rsidRPr="00ED631C">
        <w:rPr>
          <w:rtl/>
        </w:rPr>
        <w:t xml:space="preserve"> </w:t>
      </w:r>
      <w:r w:rsidR="00732CCF">
        <w:rPr>
          <w:rStyle w:val="libBold2Char"/>
          <w:rtl/>
        </w:rPr>
        <w:t>(</w:t>
      </w:r>
      <w:r w:rsidRPr="00D13DC1">
        <w:rPr>
          <w:rStyle w:val="libBold2Char"/>
          <w:rtl/>
        </w:rPr>
        <w:t>أتعرفون هذا</w:t>
      </w:r>
      <w:r w:rsidR="00920C47">
        <w:rPr>
          <w:rStyle w:val="libBold2Char"/>
          <w:rtl/>
        </w:rPr>
        <w:t>؟</w:t>
      </w:r>
    </w:p>
    <w:p w:rsidR="00BA6E43" w:rsidRPr="00874F90" w:rsidRDefault="00BA6E43" w:rsidP="00ED631C">
      <w:pPr>
        <w:pStyle w:val="libNormal"/>
        <w:rPr>
          <w:rtl/>
        </w:rPr>
      </w:pPr>
      <w:r w:rsidRPr="00874F90">
        <w:rPr>
          <w:rtl/>
        </w:rPr>
        <w:t>فقال حبيب بن مظاهر</w:t>
      </w:r>
      <w:r w:rsidR="00920C47">
        <w:rPr>
          <w:rtl/>
        </w:rPr>
        <w:t>:</w:t>
      </w:r>
      <w:r w:rsidRPr="00874F90">
        <w:rPr>
          <w:rtl/>
        </w:rPr>
        <w:t xml:space="preserve"> نعم</w:t>
      </w:r>
      <w:r w:rsidR="00920C47">
        <w:rPr>
          <w:rtl/>
        </w:rPr>
        <w:t>،</w:t>
      </w:r>
      <w:r w:rsidRPr="00874F90">
        <w:rPr>
          <w:rtl/>
        </w:rPr>
        <w:t xml:space="preserve"> هذا رجل من حنظلة تميميٌّ</w:t>
      </w:r>
      <w:r w:rsidR="00920C47">
        <w:rPr>
          <w:rtl/>
        </w:rPr>
        <w:t>،</w:t>
      </w:r>
      <w:r w:rsidRPr="00874F90">
        <w:rPr>
          <w:rtl/>
        </w:rPr>
        <w:t xml:space="preserve"> وهو ابن أختنا ولقد كنتُ أعرفه بحُسن الرأي</w:t>
      </w:r>
      <w:r w:rsidR="00920C47">
        <w:rPr>
          <w:rtl/>
        </w:rPr>
        <w:t>،</w:t>
      </w:r>
      <w:r w:rsidRPr="00874F90">
        <w:rPr>
          <w:rtl/>
        </w:rPr>
        <w:t xml:space="preserve"> وما كنت أراه يشهد هذا المشهد</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فجاء حتّى سلّم على الحسين</w:t>
      </w:r>
      <w:r w:rsidR="00920C47">
        <w:rPr>
          <w:rtl/>
        </w:rPr>
        <w:t>،</w:t>
      </w:r>
      <w:r w:rsidRPr="00874F90">
        <w:rPr>
          <w:rtl/>
        </w:rPr>
        <w:t xml:space="preserve"> وأبلغه رسالة عمر بن سعد إليه له</w:t>
      </w:r>
      <w:r w:rsidR="00920C47">
        <w:rPr>
          <w:rtl/>
        </w:rPr>
        <w:t>.</w:t>
      </w:r>
    </w:p>
    <w:p w:rsidR="00BA6E43" w:rsidRPr="00874F90" w:rsidRDefault="00BA6E43" w:rsidP="00ED631C">
      <w:pPr>
        <w:pStyle w:val="libNormal"/>
        <w:rPr>
          <w:rtl/>
        </w:rPr>
      </w:pPr>
      <w:r w:rsidRPr="00ED631C">
        <w:rPr>
          <w:rtl/>
        </w:rPr>
        <w:t xml:space="preserve">فقال الحسين </w:t>
      </w:r>
      <w:r w:rsidR="009A1FD2" w:rsidRPr="009A1FD2">
        <w:rPr>
          <w:rStyle w:val="libAlaemChar"/>
          <w:rtl/>
        </w:rPr>
        <w:t>عليه‌السلام</w:t>
      </w:r>
      <w:r w:rsidR="00920C47">
        <w:rPr>
          <w:rtl/>
        </w:rPr>
        <w:t>:</w:t>
      </w:r>
      <w:r w:rsidRPr="00ED631C">
        <w:rPr>
          <w:rtl/>
        </w:rPr>
        <w:t xml:space="preserve"> </w:t>
      </w:r>
      <w:r w:rsidRPr="00D13DC1">
        <w:rPr>
          <w:rStyle w:val="libBold2Char"/>
          <w:rtl/>
        </w:rPr>
        <w:t>كتبَ إليَّ أهل مِصركم هذا أن أقدِم</w:t>
      </w:r>
      <w:r w:rsidR="00920C47">
        <w:rPr>
          <w:rStyle w:val="libBold2Char"/>
          <w:rtl/>
        </w:rPr>
        <w:t>،</w:t>
      </w:r>
      <w:r w:rsidRPr="00D13DC1">
        <w:rPr>
          <w:rStyle w:val="libBold2Char"/>
          <w:rtl/>
        </w:rPr>
        <w:t xml:space="preserve"> فأمّا إذ كرهوني فأنا أنصرف عنهم</w:t>
      </w:r>
      <w:r w:rsidR="00732CCF">
        <w:rPr>
          <w:rStyle w:val="libBold2Char"/>
          <w:rtl/>
        </w:rPr>
        <w:t>)</w:t>
      </w:r>
      <w:r w:rsidR="00920C47">
        <w:rPr>
          <w:rStyle w:val="libBold2Cha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ثمّ قال له حبيب بن مظاهر</w:t>
      </w:r>
      <w:r w:rsidR="00920C47">
        <w:rPr>
          <w:rtl/>
        </w:rPr>
        <w:t>:</w:t>
      </w:r>
      <w:r w:rsidRPr="00874F90">
        <w:rPr>
          <w:rtl/>
        </w:rPr>
        <w:t xml:space="preserve"> ويحك يا قُرّة بن قيس</w:t>
      </w:r>
      <w:r w:rsidR="00920C47">
        <w:rPr>
          <w:rtl/>
        </w:rPr>
        <w:t>،</w:t>
      </w:r>
      <w:r w:rsidRPr="00874F90">
        <w:rPr>
          <w:rtl/>
        </w:rPr>
        <w:t xml:space="preserve"> أَنّى ترجع إلى القوم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مضت ترجمة أبي ثمامة الصائدي </w:t>
      </w:r>
      <w:r w:rsidR="00732CCF">
        <w:rPr>
          <w:rtl/>
        </w:rPr>
        <w:t>(</w:t>
      </w:r>
      <w:r w:rsidRPr="00874F90">
        <w:rPr>
          <w:rtl/>
        </w:rPr>
        <w:t>رض</w:t>
      </w:r>
      <w:r w:rsidR="00732CCF">
        <w:rPr>
          <w:rtl/>
        </w:rPr>
        <w:t>)</w:t>
      </w:r>
      <w:r w:rsidRPr="00874F90">
        <w:rPr>
          <w:rtl/>
        </w:rPr>
        <w:t xml:space="preserve"> في آخر الفصل الثالث من فصول مقطع </w:t>
      </w:r>
      <w:r w:rsidR="00732CCF">
        <w:rPr>
          <w:rtl/>
        </w:rPr>
        <w:t>(</w:t>
      </w:r>
      <w:r w:rsidRPr="00874F90">
        <w:rPr>
          <w:rtl/>
        </w:rPr>
        <w:t>وقائع الطريق من مكّة إلى كربلاء</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134629">
      <w:pPr>
        <w:pStyle w:val="libNormal0"/>
        <w:rPr>
          <w:rtl/>
        </w:rPr>
      </w:pPr>
      <w:r w:rsidRPr="00874F90">
        <w:rPr>
          <w:rtl/>
        </w:rPr>
        <w:lastRenderedPageBreak/>
        <w:t>الظالمين</w:t>
      </w:r>
      <w:r w:rsidR="00920C47">
        <w:rPr>
          <w:rtl/>
        </w:rPr>
        <w:t>؟</w:t>
      </w:r>
      <w:r w:rsidRPr="00874F90">
        <w:rPr>
          <w:rtl/>
        </w:rPr>
        <w:t>! انصر هذا الرجل الذي بآبائه أيّدك الله بالكرامة وإيّانا معك</w:t>
      </w:r>
      <w:r w:rsidR="00920C47">
        <w:rPr>
          <w:rtl/>
        </w:rPr>
        <w:t>.</w:t>
      </w:r>
    </w:p>
    <w:p w:rsidR="00BA6E43" w:rsidRPr="00874F90" w:rsidRDefault="00BA6E43" w:rsidP="00ED631C">
      <w:pPr>
        <w:pStyle w:val="libNormal"/>
        <w:rPr>
          <w:rtl/>
        </w:rPr>
      </w:pPr>
      <w:r w:rsidRPr="00ED631C">
        <w:rPr>
          <w:rtl/>
        </w:rPr>
        <w:t>فقال له قُرَّة</w:t>
      </w:r>
      <w:r w:rsidR="00920C47">
        <w:rPr>
          <w:rtl/>
        </w:rPr>
        <w:t>:</w:t>
      </w:r>
      <w:r w:rsidRPr="00ED631C">
        <w:rPr>
          <w:rtl/>
        </w:rPr>
        <w:t xml:space="preserve"> أرجع إلى صاحبي بجواب رسالته</w:t>
      </w:r>
      <w:r w:rsidR="00920C47">
        <w:rPr>
          <w:rtl/>
        </w:rPr>
        <w:t>،</w:t>
      </w:r>
      <w:r w:rsidRPr="00ED631C">
        <w:rPr>
          <w:rtl/>
        </w:rPr>
        <w:t xml:space="preserve"> وأرى رأيي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فانصرف إلى عمر بن سعد فأخبره الخبر</w:t>
      </w:r>
      <w:r w:rsidR="00920C47">
        <w:rPr>
          <w:rtl/>
        </w:rPr>
        <w:t>،</w:t>
      </w:r>
      <w:r w:rsidRPr="00ED631C">
        <w:rPr>
          <w:rtl/>
        </w:rPr>
        <w:t xml:space="preserve"> فقال له عمر بن سعد</w:t>
      </w:r>
      <w:r w:rsidR="00920C47">
        <w:rPr>
          <w:rtl/>
        </w:rPr>
        <w:t>:</w:t>
      </w:r>
      <w:r w:rsidRPr="00ED631C">
        <w:rPr>
          <w:rtl/>
        </w:rPr>
        <w:t xml:space="preserve"> إنّي لأرجو أن يعافيني الله من حربه وقتاله</w:t>
      </w:r>
      <w:r w:rsidR="00920C47">
        <w:rPr>
          <w:rtl/>
        </w:rPr>
        <w:t>!</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134629">
      <w:pPr>
        <w:pStyle w:val="Heading2"/>
        <w:rPr>
          <w:rtl/>
        </w:rPr>
      </w:pPr>
      <w:bookmarkStart w:id="69" w:name="32"/>
      <w:bookmarkStart w:id="70" w:name="_Toc378235726"/>
      <w:r w:rsidRPr="00874F90">
        <w:rPr>
          <w:rtl/>
        </w:rPr>
        <w:t>تبادلُ الرسائل بين عمر بن سعد وابن زياد</w:t>
      </w:r>
      <w:bookmarkEnd w:id="69"/>
      <w:bookmarkEnd w:id="70"/>
    </w:p>
    <w:p w:rsidR="00BA6E43" w:rsidRPr="00874F90" w:rsidRDefault="00BA6E43" w:rsidP="00ED631C">
      <w:pPr>
        <w:pStyle w:val="libNormal"/>
        <w:rPr>
          <w:rtl/>
        </w:rPr>
      </w:pPr>
      <w:r w:rsidRPr="00874F90">
        <w:rPr>
          <w:rtl/>
        </w:rPr>
        <w:t xml:space="preserve">ثمّ كتب عمر بن سعد إلى عبيد الله بن زياد </w:t>
      </w:r>
      <w:r w:rsidR="00732CCF">
        <w:rPr>
          <w:rtl/>
        </w:rPr>
        <w:t>(</w:t>
      </w:r>
      <w:r w:rsidRPr="00874F90">
        <w:rPr>
          <w:rtl/>
        </w:rPr>
        <w:t>لعنهما الله</w:t>
      </w:r>
      <w:r w:rsidR="00732CCF">
        <w:rPr>
          <w:rtl/>
        </w:rPr>
        <w:t>)</w:t>
      </w:r>
      <w:r w:rsidRPr="00874F90">
        <w:rPr>
          <w:rtl/>
        </w:rPr>
        <w:t xml:space="preserve"> كتاباً</w:t>
      </w:r>
      <w:r w:rsidR="00920C47">
        <w:rPr>
          <w:rtl/>
        </w:rPr>
        <w:t>،</w:t>
      </w:r>
      <w:r w:rsidRPr="00874F90">
        <w:rPr>
          <w:rtl/>
        </w:rPr>
        <w:t xml:space="preserve"> كان نصّه</w:t>
      </w:r>
      <w:r w:rsidR="00596330">
        <w:rPr>
          <w:rtl/>
        </w:rPr>
        <w:t xml:space="preserve"> - </w:t>
      </w:r>
      <w:r w:rsidRPr="00874F90">
        <w:rPr>
          <w:rtl/>
        </w:rPr>
        <w:t>على رواية الطبري</w:t>
      </w:r>
      <w:r w:rsidR="00596330">
        <w:rPr>
          <w:rtl/>
        </w:rPr>
        <w:t xml:space="preserve"> -</w:t>
      </w:r>
      <w:r w:rsidR="00920C47">
        <w:rPr>
          <w:rtl/>
        </w:rPr>
        <w:t>:</w:t>
      </w:r>
    </w:p>
    <w:p w:rsidR="00BA6E43" w:rsidRPr="00874F90" w:rsidRDefault="00732CCF" w:rsidP="00ED631C">
      <w:pPr>
        <w:pStyle w:val="libNormal"/>
        <w:rPr>
          <w:rtl/>
        </w:rPr>
      </w:pPr>
      <w:r>
        <w:rPr>
          <w:rtl/>
        </w:rPr>
        <w:t>(</w:t>
      </w:r>
      <w:r w:rsidR="00BA6E43" w:rsidRPr="00874F90">
        <w:rPr>
          <w:rtl/>
        </w:rPr>
        <w:t>بسم الله الرحمن الرحيم</w:t>
      </w:r>
      <w:r w:rsidR="00920C47">
        <w:rPr>
          <w:rtl/>
        </w:rPr>
        <w:t>،</w:t>
      </w:r>
      <w:r w:rsidR="00BA6E43" w:rsidRPr="00874F90">
        <w:rPr>
          <w:rtl/>
        </w:rPr>
        <w:t xml:space="preserve"> أمّا بعدُ</w:t>
      </w:r>
      <w:r w:rsidR="00920C47">
        <w:rPr>
          <w:rtl/>
        </w:rPr>
        <w:t>،</w:t>
      </w:r>
      <w:r w:rsidR="00BA6E43" w:rsidRPr="00874F90">
        <w:rPr>
          <w:rtl/>
        </w:rPr>
        <w:t xml:space="preserve"> فإنّي حيث نزلت بالحسين بعثت إليه رسولي</w:t>
      </w:r>
      <w:r w:rsidR="00920C47">
        <w:rPr>
          <w:rtl/>
        </w:rPr>
        <w:t>،</w:t>
      </w:r>
      <w:r w:rsidR="00BA6E43" w:rsidRPr="00874F90">
        <w:rPr>
          <w:rtl/>
        </w:rPr>
        <w:t xml:space="preserve"> فسألته عمّا أقدمه</w:t>
      </w:r>
      <w:r w:rsidR="00920C47">
        <w:rPr>
          <w:rtl/>
        </w:rPr>
        <w:t>،</w:t>
      </w:r>
      <w:r w:rsidR="00BA6E43" w:rsidRPr="00874F90">
        <w:rPr>
          <w:rtl/>
        </w:rPr>
        <w:t xml:space="preserve"> وماذا يطلب ويسأل</w:t>
      </w:r>
      <w:r w:rsidR="00920C47">
        <w:rPr>
          <w:rtl/>
        </w:rPr>
        <w:t>؟</w:t>
      </w:r>
      <w:r w:rsidR="00BA6E43" w:rsidRPr="00874F90">
        <w:rPr>
          <w:rtl/>
        </w:rPr>
        <w:t xml:space="preserve"> فقال</w:t>
      </w:r>
      <w:r w:rsidR="00920C47">
        <w:rPr>
          <w:rtl/>
        </w:rPr>
        <w:t>:</w:t>
      </w:r>
      <w:r w:rsidR="00BA6E43" w:rsidRPr="00874F90">
        <w:rPr>
          <w:rtl/>
        </w:rPr>
        <w:t xml:space="preserve"> كتب إليَّ أهل هذه البلاد</w:t>
      </w:r>
      <w:r w:rsidR="00920C47">
        <w:rPr>
          <w:rtl/>
        </w:rPr>
        <w:t>،</w:t>
      </w:r>
      <w:r w:rsidR="00BA6E43" w:rsidRPr="00874F90">
        <w:rPr>
          <w:rtl/>
        </w:rPr>
        <w:t xml:space="preserve"> وأتتني رسُلهم</w:t>
      </w:r>
      <w:r w:rsidR="00920C47">
        <w:rPr>
          <w:rtl/>
        </w:rPr>
        <w:t>،</w:t>
      </w:r>
      <w:r w:rsidR="00BA6E43" w:rsidRPr="00874F90">
        <w:rPr>
          <w:rtl/>
        </w:rPr>
        <w:t xml:space="preserve"> فسألوني القدوم ففعلت</w:t>
      </w:r>
      <w:r w:rsidR="00920C47">
        <w:rPr>
          <w:rtl/>
        </w:rPr>
        <w:t>،</w:t>
      </w:r>
      <w:r w:rsidR="00BA6E43" w:rsidRPr="00874F90">
        <w:rPr>
          <w:rtl/>
        </w:rPr>
        <w:t xml:space="preserve"> فأمّا إذ كرهوني فبدا لهم غيرُ</w:t>
      </w:r>
    </w:p>
    <w:p w:rsidR="00BA6E43" w:rsidRPr="00874F90" w:rsidRDefault="00645F66" w:rsidP="00DA4577">
      <w:pPr>
        <w:pStyle w:val="libLine"/>
        <w:rPr>
          <w:rtl/>
        </w:rPr>
      </w:pPr>
      <w:r>
        <w:rPr>
          <w:rtl/>
        </w:rPr>
        <w:t>____________________</w:t>
      </w:r>
    </w:p>
    <w:p w:rsidR="00BA6E43" w:rsidRPr="00202D70" w:rsidRDefault="00BA6E43" w:rsidP="00134629">
      <w:pPr>
        <w:pStyle w:val="libFootnote0"/>
        <w:rPr>
          <w:rtl/>
        </w:rPr>
      </w:pPr>
      <w:r w:rsidRPr="00874F90">
        <w:rPr>
          <w:rtl/>
        </w:rPr>
        <w:t xml:space="preserve">(1) قُرّة بن قيس هذا كما وصفه حبيب </w:t>
      </w:r>
      <w:r w:rsidR="00732CCF">
        <w:rPr>
          <w:rtl/>
        </w:rPr>
        <w:t>(</w:t>
      </w:r>
      <w:r w:rsidRPr="00874F90">
        <w:rPr>
          <w:rtl/>
        </w:rPr>
        <w:t>رض</w:t>
      </w:r>
      <w:r w:rsidR="00732CCF">
        <w:rPr>
          <w:rtl/>
        </w:rPr>
        <w:t>)</w:t>
      </w:r>
      <w:r w:rsidR="00920C47">
        <w:rPr>
          <w:rtl/>
        </w:rPr>
        <w:t>،</w:t>
      </w:r>
      <w:r w:rsidRPr="00874F90">
        <w:rPr>
          <w:rtl/>
        </w:rPr>
        <w:t xml:space="preserve"> كان ممّن يعرف أحقيّة أهل البيت </w:t>
      </w:r>
      <w:r w:rsidR="009A1FD2" w:rsidRPr="009A1FD2">
        <w:rPr>
          <w:rStyle w:val="libAlaemChar"/>
          <w:rtl/>
        </w:rPr>
        <w:t>عليهم‌السلام</w:t>
      </w:r>
      <w:r w:rsidRPr="00874F90">
        <w:rPr>
          <w:rtl/>
        </w:rPr>
        <w:t xml:space="preserve"> بالأمر</w:t>
      </w:r>
      <w:r w:rsidR="00920C47">
        <w:rPr>
          <w:rtl/>
        </w:rPr>
        <w:t>،</w:t>
      </w:r>
      <w:r w:rsidRPr="00874F90">
        <w:rPr>
          <w:rtl/>
        </w:rPr>
        <w:t xml:space="preserve"> لكنّه ممّن طغى عليهم مرض الشلل النفسي والروحي وتفشّى فيهم مرض حبّ الدنيا</w:t>
      </w:r>
      <w:r w:rsidR="00920C47">
        <w:rPr>
          <w:rtl/>
        </w:rPr>
        <w:t>،</w:t>
      </w:r>
      <w:r w:rsidRPr="00874F90">
        <w:rPr>
          <w:rtl/>
        </w:rPr>
        <w:t xml:space="preserve"> فأصرّ على خذلان الحقّ ونصرة الباطل</w:t>
      </w:r>
      <w:r w:rsidR="00920C47">
        <w:rPr>
          <w:rtl/>
        </w:rPr>
        <w:t>،</w:t>
      </w:r>
      <w:r w:rsidRPr="00874F90">
        <w:rPr>
          <w:rtl/>
        </w:rPr>
        <w:t xml:space="preserve"> بل أصرَّ على قتل الحقّ فاشترك في جيش الباطل لقتل الإمام </w:t>
      </w:r>
      <w:r w:rsidR="009A1FD2" w:rsidRPr="009A1FD2">
        <w:rPr>
          <w:rStyle w:val="libAlaemChar"/>
          <w:rtl/>
        </w:rPr>
        <w:t>عليه‌السلام</w:t>
      </w:r>
      <w:r w:rsidR="00920C47">
        <w:rPr>
          <w:rtl/>
        </w:rPr>
        <w:t>،</w:t>
      </w:r>
      <w:r w:rsidRPr="00874F90">
        <w:rPr>
          <w:rtl/>
        </w:rPr>
        <w:t xml:space="preserve"> ثمَّ لم يزل ينصر الباطل</w:t>
      </w:r>
      <w:r w:rsidR="00920C47">
        <w:rPr>
          <w:rtl/>
        </w:rPr>
        <w:t>،</w:t>
      </w:r>
      <w:r w:rsidRPr="00874F90">
        <w:rPr>
          <w:rtl/>
        </w:rPr>
        <w:t xml:space="preserve"> حتى كان على رأس مئة رجل من الأزد بعثهم مسعود بن عمر الأزدي لحماية عبيد الله بن زياد </w:t>
      </w:r>
      <w:r w:rsidR="00732CCF">
        <w:rPr>
          <w:rtl/>
        </w:rPr>
        <w:t>(</w:t>
      </w:r>
      <w:r w:rsidRPr="00874F90">
        <w:rPr>
          <w:rtl/>
        </w:rPr>
        <w:t>لعنه الله</w:t>
      </w:r>
      <w:r w:rsidR="00732CCF">
        <w:rPr>
          <w:rtl/>
        </w:rPr>
        <w:t>)</w:t>
      </w:r>
      <w:r w:rsidRPr="00874F90">
        <w:rPr>
          <w:rtl/>
        </w:rPr>
        <w:t xml:space="preserve"> عندما هرب من البصرة إلى الشام</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الجزء الثاني من هذه الدراسة</w:t>
      </w:r>
      <w:r w:rsidR="00920C47">
        <w:rPr>
          <w:rtl/>
        </w:rPr>
        <w:t>:</w:t>
      </w:r>
      <w:r w:rsidRPr="00874F90">
        <w:rPr>
          <w:rtl/>
        </w:rPr>
        <w:t xml:space="preserve"> 34</w:t>
      </w:r>
      <w:r w:rsidR="00732CCF">
        <w:rPr>
          <w:rtl/>
        </w:rPr>
        <w:t>)</w:t>
      </w:r>
      <w:r w:rsidR="00134629">
        <w:rPr>
          <w:rFonts w:hint="cs"/>
          <w:rtl/>
        </w:rPr>
        <w:t xml:space="preserve">، </w:t>
      </w:r>
      <w:r w:rsidRPr="00874F90">
        <w:rPr>
          <w:rtl/>
        </w:rPr>
        <w:t xml:space="preserve">ولقد كان الحرّ بن يزيد الرياحي </w:t>
      </w:r>
      <w:r w:rsidR="00732CCF">
        <w:rPr>
          <w:rtl/>
        </w:rPr>
        <w:t>(</w:t>
      </w:r>
      <w:r w:rsidRPr="00874F90">
        <w:rPr>
          <w:rtl/>
        </w:rPr>
        <w:t>رض</w:t>
      </w:r>
      <w:r w:rsidR="00732CCF">
        <w:rPr>
          <w:rtl/>
        </w:rPr>
        <w:t>)</w:t>
      </w:r>
      <w:r w:rsidRPr="00874F90">
        <w:rPr>
          <w:rtl/>
        </w:rPr>
        <w:t xml:space="preserve"> يعرف أنّ قُرَّة هذا لا ينصر الحقّ</w:t>
      </w:r>
      <w:r w:rsidR="00920C47">
        <w:rPr>
          <w:rtl/>
        </w:rPr>
        <w:t>،</w:t>
      </w:r>
      <w:r w:rsidRPr="00874F90">
        <w:rPr>
          <w:rtl/>
        </w:rPr>
        <w:t xml:space="preserve"> فلم يُطلعه يوم عاشوراء</w:t>
      </w:r>
      <w:r w:rsidR="00596330">
        <w:rPr>
          <w:rtl/>
        </w:rPr>
        <w:t xml:space="preserve"> - </w:t>
      </w:r>
      <w:r w:rsidRPr="00874F90">
        <w:rPr>
          <w:rtl/>
        </w:rPr>
        <w:t>وكان إلى جانبه</w:t>
      </w:r>
      <w:r w:rsidR="00596330">
        <w:rPr>
          <w:rtl/>
        </w:rPr>
        <w:t xml:space="preserve"> - </w:t>
      </w:r>
      <w:r w:rsidRPr="00874F90">
        <w:rPr>
          <w:rtl/>
        </w:rPr>
        <w:t xml:space="preserve">على نيّته في الالتحاق بالإمام الحسين </w:t>
      </w:r>
      <w:r w:rsidR="009A1FD2" w:rsidRPr="009A1FD2">
        <w:rPr>
          <w:rStyle w:val="libAlaemChar"/>
          <w:rtl/>
        </w:rPr>
        <w:t>عليه‌السلام</w:t>
      </w:r>
      <w:r w:rsidRPr="00874F90">
        <w:rPr>
          <w:rtl/>
        </w:rPr>
        <w:t xml:space="preserve"> والانضمام إليه</w:t>
      </w:r>
      <w:r w:rsidR="00920C47">
        <w:rPr>
          <w:rtl/>
        </w:rPr>
        <w:t>،</w:t>
      </w:r>
      <w:r w:rsidRPr="00874F90">
        <w:rPr>
          <w:rtl/>
        </w:rPr>
        <w:t xml:space="preserve"> فأبعده عنه قائلاً له</w:t>
      </w:r>
      <w:r w:rsidR="00920C47">
        <w:rPr>
          <w:rtl/>
        </w:rPr>
        <w:t>:</w:t>
      </w:r>
      <w:r w:rsidRPr="00874F90">
        <w:rPr>
          <w:rtl/>
        </w:rPr>
        <w:t xml:space="preserve"> هل سقيتَ فرسك اليوم</w:t>
      </w:r>
      <w:r w:rsidR="00920C47">
        <w:rPr>
          <w:rtl/>
        </w:rPr>
        <w:t>؟</w:t>
      </w:r>
      <w:r w:rsidRPr="00874F90">
        <w:rPr>
          <w:rtl/>
        </w:rPr>
        <w:t xml:space="preserve"> قال</w:t>
      </w:r>
      <w:r w:rsidR="00920C47">
        <w:rPr>
          <w:rtl/>
        </w:rPr>
        <w:t>:</w:t>
      </w:r>
      <w:r w:rsidRPr="00874F90">
        <w:rPr>
          <w:rtl/>
        </w:rPr>
        <w:t xml:space="preserve"> لا</w:t>
      </w:r>
      <w:r w:rsidR="00920C47">
        <w:rPr>
          <w:rtl/>
        </w:rPr>
        <w:t>،</w:t>
      </w:r>
      <w:r w:rsidRPr="00874F90">
        <w:rPr>
          <w:rtl/>
        </w:rPr>
        <w:t xml:space="preserve"> قال</w:t>
      </w:r>
      <w:r w:rsidR="00920C47">
        <w:rPr>
          <w:rtl/>
        </w:rPr>
        <w:t>:</w:t>
      </w:r>
      <w:r w:rsidRPr="00874F90">
        <w:rPr>
          <w:rtl/>
        </w:rPr>
        <w:t xml:space="preserve"> فهل تريد أن تسقيه</w:t>
      </w:r>
      <w:r w:rsidR="00920C47">
        <w:rPr>
          <w:rtl/>
        </w:rPr>
        <w:t>؟</w:t>
      </w:r>
      <w:r w:rsidRPr="00874F90">
        <w:rPr>
          <w:rtl/>
        </w:rPr>
        <w:t xml:space="preserve"> فظنّ قُرّة من ذلك أنّه يريد الاعتزال ويكره أن يشاهده فتركه</w:t>
      </w:r>
      <w:r w:rsidR="00920C47">
        <w:rPr>
          <w:rtl/>
        </w:rPr>
        <w:t>،</w:t>
      </w:r>
      <w:r w:rsidRPr="00874F90">
        <w:rPr>
          <w:rtl/>
        </w:rPr>
        <w:t xml:space="preserve"> ولقد كذب قُرَّة بعد ذلك حين قال</w:t>
      </w:r>
      <w:r w:rsidR="00920C47">
        <w:rPr>
          <w:rtl/>
        </w:rPr>
        <w:t>:</w:t>
      </w:r>
      <w:r w:rsidRPr="00874F90">
        <w:rPr>
          <w:rtl/>
        </w:rPr>
        <w:t xml:space="preserve"> </w:t>
      </w:r>
      <w:r w:rsidR="00732CCF">
        <w:rPr>
          <w:rtl/>
        </w:rPr>
        <w:t>(</w:t>
      </w:r>
      <w:r w:rsidRPr="00874F90">
        <w:rPr>
          <w:rtl/>
        </w:rPr>
        <w:t>والله</w:t>
      </w:r>
      <w:r w:rsidR="00920C47">
        <w:rPr>
          <w:rtl/>
        </w:rPr>
        <w:t>،</w:t>
      </w:r>
      <w:r w:rsidRPr="00874F90">
        <w:rPr>
          <w:rtl/>
        </w:rPr>
        <w:t xml:space="preserve"> لو أنّ الحرّ أطلعني على مراده لخرجت معه إلى الحسين</w:t>
      </w:r>
      <w:r w:rsidR="00732CCF">
        <w:rPr>
          <w:rtl/>
        </w:rPr>
        <w:t>)</w:t>
      </w:r>
      <w:r w:rsidR="00920C47">
        <w:rPr>
          <w:rtl/>
        </w:rPr>
        <w:t>؛</w:t>
      </w:r>
      <w:r w:rsidRPr="00874F90">
        <w:rPr>
          <w:rtl/>
        </w:rPr>
        <w:t xml:space="preserve"> وذلك لأنّ فُرص التحوّل إلى الحقّ كانت مفتوحة أمامه حتى بعد التحاق الحرّ فلماذا لم يتحوّل إليه</w:t>
      </w:r>
      <w:r w:rsidR="00920C47">
        <w:rPr>
          <w:rtl/>
        </w:rPr>
        <w:t>؟</w:t>
      </w:r>
      <w:r w:rsidRPr="00874F90">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310</w:t>
      </w:r>
      <w:r w:rsidR="00596330">
        <w:rPr>
          <w:rtl/>
        </w:rPr>
        <w:t xml:space="preserve"> - </w:t>
      </w:r>
      <w:r w:rsidRPr="00874F90">
        <w:rPr>
          <w:rtl/>
        </w:rPr>
        <w:t>311</w:t>
      </w:r>
      <w:r w:rsidR="00920C47">
        <w:rPr>
          <w:rtl/>
        </w:rPr>
        <w:t>.</w:t>
      </w:r>
    </w:p>
    <w:p w:rsidR="00461DD6" w:rsidRDefault="00461DD6" w:rsidP="00B977D6">
      <w:pPr>
        <w:pStyle w:val="libNormal"/>
      </w:pPr>
      <w:r>
        <w:rPr>
          <w:rtl/>
        </w:rPr>
        <w:br w:type="page"/>
      </w:r>
    </w:p>
    <w:p w:rsidR="00BA6E43" w:rsidRPr="00874F90" w:rsidRDefault="00BA6E43" w:rsidP="00134629">
      <w:pPr>
        <w:pStyle w:val="libNormal0"/>
        <w:rPr>
          <w:rtl/>
        </w:rPr>
      </w:pPr>
      <w:r w:rsidRPr="00ED631C">
        <w:rPr>
          <w:rtl/>
        </w:rPr>
        <w:lastRenderedPageBreak/>
        <w:t>ما أتَتني به رسلهم فإنّي منصرف عنهم</w:t>
      </w:r>
      <w:r w:rsidR="00732CCF">
        <w:rPr>
          <w:rtl/>
        </w:rPr>
        <w:t>)</w:t>
      </w:r>
      <w:r w:rsidRPr="00204071">
        <w:rPr>
          <w:rtl/>
        </w:rPr>
        <w:t xml:space="preserve"> </w:t>
      </w:r>
      <w:r w:rsidRPr="00ED631C">
        <w:rPr>
          <w:rStyle w:val="libFootnotenumChar"/>
          <w:rtl/>
        </w:rPr>
        <w:t>(1)</w:t>
      </w:r>
      <w:r w:rsidR="00920C47">
        <w:rPr>
          <w:rtl/>
        </w:rPr>
        <w:t>.</w:t>
      </w:r>
    </w:p>
    <w:p w:rsidR="00BA6E43" w:rsidRDefault="00BA6E43" w:rsidP="00ED631C">
      <w:pPr>
        <w:pStyle w:val="libNormal"/>
        <w:rPr>
          <w:rtl/>
        </w:rPr>
      </w:pPr>
      <w:r w:rsidRPr="00874F90">
        <w:rPr>
          <w:rtl/>
        </w:rPr>
        <w:t>ويواصل الطبري</w:t>
      </w:r>
      <w:r w:rsidR="00920C47">
        <w:rPr>
          <w:rtl/>
        </w:rPr>
        <w:t>:</w:t>
      </w:r>
      <w:r w:rsidRPr="00874F90">
        <w:rPr>
          <w:rtl/>
        </w:rPr>
        <w:t xml:space="preserve"> روايته قائلاً</w:t>
      </w:r>
      <w:r w:rsidR="00920C47">
        <w:rPr>
          <w:rtl/>
        </w:rPr>
        <w:t>:</w:t>
      </w:r>
      <w:r w:rsidRPr="00874F90">
        <w:rPr>
          <w:rtl/>
        </w:rPr>
        <w:t xml:space="preserve"> فلمّا قُرئ الكتاب على ابن زياد قال</w:t>
      </w:r>
      <w:r w:rsidR="00920C47">
        <w:rPr>
          <w:rtl/>
        </w:rPr>
        <w:t>:</w:t>
      </w:r>
    </w:p>
    <w:tbl>
      <w:tblPr>
        <w:tblStyle w:val="TableGrid"/>
        <w:bidiVisual/>
        <w:tblW w:w="4562" w:type="pct"/>
        <w:tblInd w:w="384" w:type="dxa"/>
        <w:tblLook w:val="01E0"/>
      </w:tblPr>
      <w:tblGrid>
        <w:gridCol w:w="3538"/>
        <w:gridCol w:w="272"/>
        <w:gridCol w:w="3500"/>
      </w:tblGrid>
      <w:tr w:rsidR="00134629" w:rsidTr="00011374">
        <w:trPr>
          <w:trHeight w:val="350"/>
        </w:trPr>
        <w:tc>
          <w:tcPr>
            <w:tcW w:w="3920" w:type="dxa"/>
            <w:shd w:val="clear" w:color="auto" w:fill="auto"/>
          </w:tcPr>
          <w:p w:rsidR="00134629" w:rsidRDefault="00134629" w:rsidP="00011374">
            <w:pPr>
              <w:pStyle w:val="libPoem"/>
            </w:pPr>
            <w:r w:rsidRPr="00874F90">
              <w:rPr>
                <w:rtl/>
              </w:rPr>
              <w:t>ألآن إذ علِقتْ مخالبنا به</w:t>
            </w:r>
            <w:r w:rsidRPr="00725071">
              <w:rPr>
                <w:rStyle w:val="libPoemTiniChar0"/>
                <w:rtl/>
              </w:rPr>
              <w:br/>
              <w:t> </w:t>
            </w:r>
          </w:p>
        </w:tc>
        <w:tc>
          <w:tcPr>
            <w:tcW w:w="279" w:type="dxa"/>
            <w:shd w:val="clear" w:color="auto" w:fill="auto"/>
          </w:tcPr>
          <w:p w:rsidR="00134629" w:rsidRDefault="00134629" w:rsidP="00011374">
            <w:pPr>
              <w:pStyle w:val="libPoem"/>
              <w:rPr>
                <w:rtl/>
              </w:rPr>
            </w:pPr>
          </w:p>
        </w:tc>
        <w:tc>
          <w:tcPr>
            <w:tcW w:w="3881" w:type="dxa"/>
            <w:shd w:val="clear" w:color="auto" w:fill="auto"/>
          </w:tcPr>
          <w:p w:rsidR="00134629" w:rsidRDefault="00134629" w:rsidP="00011374">
            <w:pPr>
              <w:pStyle w:val="libPoem"/>
            </w:pPr>
            <w:r w:rsidRPr="00874F90">
              <w:rPr>
                <w:rtl/>
              </w:rPr>
              <w:t>يرجو النجاة ولات حين مناصِ</w:t>
            </w:r>
            <w:r w:rsidRPr="00725071">
              <w:rPr>
                <w:rStyle w:val="libPoemTiniChar0"/>
                <w:rtl/>
              </w:rPr>
              <w:br/>
              <w:t> </w:t>
            </w:r>
          </w:p>
        </w:tc>
      </w:tr>
    </w:tbl>
    <w:p w:rsidR="00BA6E43" w:rsidRPr="00874F90" w:rsidRDefault="00BA6E43" w:rsidP="00ED631C">
      <w:pPr>
        <w:pStyle w:val="libNormal"/>
        <w:rPr>
          <w:rtl/>
        </w:rPr>
      </w:pPr>
      <w:r w:rsidRPr="00ED631C">
        <w:rPr>
          <w:rtl/>
        </w:rPr>
        <w:t>قال</w:t>
      </w:r>
      <w:r w:rsidR="00920C47">
        <w:rPr>
          <w:rtl/>
        </w:rPr>
        <w:t>:</w:t>
      </w:r>
      <w:r w:rsidRPr="00ED631C">
        <w:rPr>
          <w:rtl/>
        </w:rPr>
        <w:t xml:space="preserve"> وكتب إلى عمر بن سعد</w:t>
      </w:r>
      <w:r w:rsidR="00920C47">
        <w:rPr>
          <w:rtl/>
        </w:rPr>
        <w:t>:</w:t>
      </w:r>
      <w:r w:rsidRPr="00ED631C">
        <w:rPr>
          <w:rtl/>
        </w:rPr>
        <w:t xml:space="preserve"> </w:t>
      </w:r>
      <w:r w:rsidR="00732CCF">
        <w:rPr>
          <w:rtl/>
        </w:rPr>
        <w:t>(</w:t>
      </w:r>
      <w:r w:rsidRPr="00ED631C">
        <w:rPr>
          <w:rtl/>
        </w:rPr>
        <w:t>بسم الله الرحمن الرحيم</w:t>
      </w:r>
      <w:r w:rsidR="00920C47">
        <w:rPr>
          <w:rtl/>
        </w:rPr>
        <w:t>،</w:t>
      </w:r>
      <w:r w:rsidRPr="00ED631C">
        <w:rPr>
          <w:rtl/>
        </w:rPr>
        <w:t xml:space="preserve"> أمّا بعدُ</w:t>
      </w:r>
      <w:r w:rsidR="00920C47">
        <w:rPr>
          <w:rtl/>
        </w:rPr>
        <w:t>،</w:t>
      </w:r>
      <w:r w:rsidRPr="00ED631C">
        <w:rPr>
          <w:rtl/>
        </w:rPr>
        <w:t xml:space="preserve"> فقد بلغني كتابك</w:t>
      </w:r>
      <w:r w:rsidR="00920C47">
        <w:rPr>
          <w:rtl/>
        </w:rPr>
        <w:t>،</w:t>
      </w:r>
      <w:r w:rsidRPr="00ED631C">
        <w:rPr>
          <w:rtl/>
        </w:rPr>
        <w:t xml:space="preserve"> وفهمتُ ما ذكرتَ</w:t>
      </w:r>
      <w:r w:rsidR="00920C47">
        <w:rPr>
          <w:rtl/>
        </w:rPr>
        <w:t>،</w:t>
      </w:r>
      <w:r w:rsidRPr="00ED631C">
        <w:rPr>
          <w:rtl/>
        </w:rPr>
        <w:t xml:space="preserve"> فأعرِض على الحسين أن يبايع ليزيد بن معاوية</w:t>
      </w:r>
      <w:r w:rsidR="00920C47">
        <w:rPr>
          <w:rtl/>
        </w:rPr>
        <w:t>،</w:t>
      </w:r>
      <w:r w:rsidRPr="00ED631C">
        <w:rPr>
          <w:rtl/>
        </w:rPr>
        <w:t xml:space="preserve"> هو وجميع أصحابه</w:t>
      </w:r>
      <w:r w:rsidR="00920C47">
        <w:rPr>
          <w:rtl/>
        </w:rPr>
        <w:t>،</w:t>
      </w:r>
      <w:r w:rsidRPr="00ED631C">
        <w:rPr>
          <w:rtl/>
        </w:rPr>
        <w:t xml:space="preserve"> فإذا فعل ذلك رَأَينا رَأْينا</w:t>
      </w:r>
      <w:r w:rsidR="00920C47">
        <w:rPr>
          <w:rtl/>
        </w:rPr>
        <w:t>،</w:t>
      </w:r>
      <w:r w:rsidRPr="00ED631C">
        <w:rPr>
          <w:rtl/>
        </w:rPr>
        <w:t xml:space="preserve"> والسلام</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وفي رواية الدينوري</w:t>
      </w:r>
      <w:r w:rsidR="00920C47">
        <w:rPr>
          <w:rtl/>
        </w:rPr>
        <w:t>:</w:t>
      </w:r>
      <w:r w:rsidRPr="00874F90">
        <w:rPr>
          <w:rtl/>
        </w:rPr>
        <w:t xml:space="preserve"> </w:t>
      </w:r>
      <w:r w:rsidR="00732CCF">
        <w:rPr>
          <w:rtl/>
        </w:rPr>
        <w:t>(</w:t>
      </w:r>
      <w:r w:rsidRPr="00874F90">
        <w:rPr>
          <w:rtl/>
        </w:rPr>
        <w:t>فلمّا وصل كتابه إلى ابن زياد كتب إليه في جوابه</w:t>
      </w:r>
      <w:r w:rsidR="00920C47">
        <w:rPr>
          <w:rtl/>
        </w:rPr>
        <w:t>:</w:t>
      </w:r>
      <w:r w:rsidRPr="00874F90">
        <w:rPr>
          <w:rtl/>
        </w:rPr>
        <w:t xml:space="preserve"> </w:t>
      </w:r>
      <w:r w:rsidR="00732CCF">
        <w:rPr>
          <w:rtl/>
        </w:rPr>
        <w:t>(</w:t>
      </w:r>
      <w:r w:rsidRPr="00874F90">
        <w:rPr>
          <w:rtl/>
        </w:rPr>
        <w:t>قد فهمت كتابك</w:t>
      </w:r>
      <w:r w:rsidR="00920C47">
        <w:rPr>
          <w:rtl/>
        </w:rPr>
        <w:t>،</w:t>
      </w:r>
      <w:r w:rsidRPr="00874F90">
        <w:rPr>
          <w:rtl/>
        </w:rPr>
        <w:t xml:space="preserve"> فأعرِض على الحسين البيعة ليزيد</w:t>
      </w:r>
      <w:r w:rsidR="00920C47">
        <w:rPr>
          <w:rtl/>
        </w:rPr>
        <w:t>،</w:t>
      </w:r>
      <w:r w:rsidRPr="00874F90">
        <w:rPr>
          <w:rtl/>
        </w:rPr>
        <w:t xml:space="preserve"> فإذا بايع في جميع مَن معه</w:t>
      </w:r>
      <w:r w:rsidR="00920C47">
        <w:rPr>
          <w:rtl/>
        </w:rPr>
        <w:t>،</w:t>
      </w:r>
      <w:r w:rsidRPr="00874F90">
        <w:rPr>
          <w:rtl/>
        </w:rPr>
        <w:t xml:space="preserve"> فأعلِمني ذلك ليأتيك رأيي</w:t>
      </w:r>
      <w:r w:rsidR="00920C47">
        <w:rPr>
          <w:rtl/>
        </w:rPr>
        <w:t>!</w:t>
      </w:r>
      <w:r w:rsidR="00732CCF">
        <w:rPr>
          <w:rtl/>
        </w:rPr>
        <w:t>)</w:t>
      </w:r>
      <w:r w:rsidR="00920C47">
        <w:rPr>
          <w:rtl/>
        </w:rPr>
        <w:t>،</w:t>
      </w:r>
      <w:r w:rsidRPr="00874F90">
        <w:rPr>
          <w:rtl/>
        </w:rPr>
        <w:t xml:space="preserve"> فلمّا انتهى كتابه إلى عمر بن سعد قال</w:t>
      </w:r>
      <w:r w:rsidR="00920C47">
        <w:rPr>
          <w:rtl/>
        </w:rPr>
        <w:t>:</w:t>
      </w:r>
      <w:r w:rsidRPr="00874F90">
        <w:rPr>
          <w:rtl/>
        </w:rPr>
        <w:t xml:space="preserve"> ما أحسبُ ابن زياد يريدُ العافية</w:t>
      </w:r>
      <w:r w:rsidR="00920C47">
        <w:rPr>
          <w:rtl/>
        </w:rPr>
        <w:t>!</w:t>
      </w:r>
    </w:p>
    <w:p w:rsidR="00BA6E43" w:rsidRPr="00874F90" w:rsidRDefault="00BA6E43" w:rsidP="00ED631C">
      <w:pPr>
        <w:pStyle w:val="libNormal"/>
        <w:rPr>
          <w:rtl/>
        </w:rPr>
      </w:pPr>
      <w:r w:rsidRPr="00874F90">
        <w:rPr>
          <w:rtl/>
        </w:rPr>
        <w:t>فأرسل عمر بن سعد بكتاب ابن زياد إلى الحسين</w:t>
      </w:r>
      <w:r w:rsidR="00920C47">
        <w:rPr>
          <w:rtl/>
        </w:rPr>
        <w:t>.</w:t>
      </w:r>
    </w:p>
    <w:p w:rsidR="00BA6E43" w:rsidRPr="00874F90" w:rsidRDefault="00BA6E43" w:rsidP="00ED631C">
      <w:pPr>
        <w:pStyle w:val="libNormal"/>
        <w:rPr>
          <w:rtl/>
        </w:rPr>
      </w:pPr>
      <w:r w:rsidRPr="00ED631C">
        <w:rPr>
          <w:rtl/>
        </w:rPr>
        <w:t>فقال الحسين للرسول</w:t>
      </w:r>
      <w:r w:rsidR="00920C47">
        <w:rPr>
          <w:rtl/>
        </w:rPr>
        <w:t>:</w:t>
      </w:r>
      <w:r w:rsidRPr="00ED631C">
        <w:rPr>
          <w:rtl/>
        </w:rPr>
        <w:t xml:space="preserve"> </w:t>
      </w:r>
      <w:r w:rsidR="00732CCF">
        <w:rPr>
          <w:rStyle w:val="libBold2Char"/>
          <w:rtl/>
        </w:rPr>
        <w:t>(</w:t>
      </w:r>
      <w:r w:rsidRPr="00D13DC1">
        <w:rPr>
          <w:rStyle w:val="libBold2Char"/>
          <w:rtl/>
        </w:rPr>
        <w:t>لا أُجيب ابن زياد إلى ذلك أبداً</w:t>
      </w:r>
      <w:r w:rsidR="00920C47">
        <w:rPr>
          <w:rStyle w:val="libBold2Char"/>
          <w:rtl/>
        </w:rPr>
        <w:t>،</w:t>
      </w:r>
      <w:r w:rsidRPr="00D13DC1">
        <w:rPr>
          <w:rStyle w:val="libBold2Char"/>
          <w:rtl/>
        </w:rPr>
        <w:t xml:space="preserve"> فهل هو إلاّ الموت</w:t>
      </w:r>
      <w:r w:rsidR="00920C47">
        <w:rPr>
          <w:rStyle w:val="libBold2Char"/>
          <w:rtl/>
        </w:rPr>
        <w:t>؟</w:t>
      </w:r>
      <w:r w:rsidRPr="00D13DC1">
        <w:rPr>
          <w:rStyle w:val="libBold2Char"/>
          <w:rtl/>
        </w:rPr>
        <w:t xml:space="preserve"> فمرحباً به</w:t>
      </w:r>
      <w:r w:rsidR="00732CCF">
        <w:rPr>
          <w:rStyle w:val="libBold2Char"/>
          <w:rtl/>
        </w:rPr>
        <w:t>)</w:t>
      </w:r>
      <w:r w:rsidR="00920C47">
        <w:rPr>
          <w:rtl/>
        </w:rPr>
        <w:t>.</w:t>
      </w:r>
    </w:p>
    <w:p w:rsidR="00BA6E43" w:rsidRPr="00874F90" w:rsidRDefault="00BA6E43" w:rsidP="00ED631C">
      <w:pPr>
        <w:pStyle w:val="libNormal"/>
        <w:rPr>
          <w:rtl/>
        </w:rPr>
      </w:pPr>
      <w:r w:rsidRPr="00ED631C">
        <w:rPr>
          <w:rtl/>
        </w:rPr>
        <w:t>فكتب عمر بن سعد إلى زياد بذلك</w:t>
      </w:r>
      <w:r w:rsidR="00920C47">
        <w:rPr>
          <w:rtl/>
        </w:rPr>
        <w:t>،</w:t>
      </w:r>
      <w:r w:rsidRPr="00ED631C">
        <w:rPr>
          <w:rtl/>
        </w:rPr>
        <w:t xml:space="preserve"> فغضب</w:t>
      </w:r>
      <w:r w:rsidR="00920C47">
        <w:rPr>
          <w:rtl/>
        </w:rPr>
        <w:t>،</w:t>
      </w:r>
      <w:r w:rsidRPr="00ED631C">
        <w:rPr>
          <w:rtl/>
        </w:rPr>
        <w:t xml:space="preserve"> فخرج بجميع أصحابه إلى النُخيلة</w:t>
      </w:r>
      <w:r w:rsidRPr="00204071">
        <w:rPr>
          <w:rtl/>
        </w:rPr>
        <w:t xml:space="preserve"> </w:t>
      </w:r>
      <w:r w:rsidRPr="00ED631C">
        <w:rPr>
          <w:rStyle w:val="libFootnotenumChar"/>
          <w:rtl/>
        </w:rPr>
        <w:t>(3)</w:t>
      </w:r>
      <w:r w:rsidRPr="00ED631C">
        <w:rPr>
          <w:rtl/>
        </w:rPr>
        <w:t xml:space="preserve">..) </w:t>
      </w:r>
      <w:r w:rsidRPr="00ED631C">
        <w:rPr>
          <w:rStyle w:val="libFootnotenumChar"/>
          <w:rtl/>
        </w:rPr>
        <w:t>(4)</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 (2) تاريخ الطبري</w:t>
      </w:r>
      <w:r w:rsidR="00920C47">
        <w:rPr>
          <w:rtl/>
        </w:rPr>
        <w:t>،</w:t>
      </w:r>
      <w:r w:rsidRPr="00874F90">
        <w:rPr>
          <w:rtl/>
        </w:rPr>
        <w:t xml:space="preserve"> 4</w:t>
      </w:r>
      <w:r w:rsidR="00920C47">
        <w:rPr>
          <w:rtl/>
        </w:rPr>
        <w:t>:</w:t>
      </w:r>
      <w:r w:rsidRPr="00874F90">
        <w:rPr>
          <w:rtl/>
        </w:rPr>
        <w:t xml:space="preserve"> 311</w:t>
      </w:r>
      <w:r w:rsidR="00920C47">
        <w:rPr>
          <w:rtl/>
        </w:rPr>
        <w:t>.</w:t>
      </w:r>
    </w:p>
    <w:p w:rsidR="00BA6E43" w:rsidRPr="00202D70" w:rsidRDefault="00BA6E43" w:rsidP="00202D70">
      <w:pPr>
        <w:pStyle w:val="libFootnote0"/>
        <w:rPr>
          <w:rtl/>
        </w:rPr>
      </w:pPr>
      <w:r w:rsidRPr="00874F90">
        <w:rPr>
          <w:rtl/>
        </w:rPr>
        <w:t>(3) النُخيلة</w:t>
      </w:r>
      <w:r w:rsidR="00920C47">
        <w:rPr>
          <w:rtl/>
        </w:rPr>
        <w:t>:</w:t>
      </w:r>
      <w:r w:rsidRPr="00874F90">
        <w:rPr>
          <w:rtl/>
        </w:rPr>
        <w:t xml:space="preserve"> ماء عن يمين الطريق</w:t>
      </w:r>
      <w:r w:rsidR="00920C47">
        <w:rPr>
          <w:rtl/>
        </w:rPr>
        <w:t>،</w:t>
      </w:r>
      <w:r w:rsidRPr="00874F90">
        <w:rPr>
          <w:rtl/>
        </w:rPr>
        <w:t xml:space="preserve"> قرب المغيثة والعقبة</w:t>
      </w:r>
      <w:r w:rsidR="00920C47">
        <w:rPr>
          <w:rtl/>
        </w:rPr>
        <w:t>،</w:t>
      </w:r>
      <w:r w:rsidRPr="00874F90">
        <w:rPr>
          <w:rtl/>
        </w:rPr>
        <w:t xml:space="preserve"> على سبعة أميال من جُوَيّ غربيّ واقصة</w:t>
      </w:r>
      <w:r w:rsidR="00920C47">
        <w:rPr>
          <w:rtl/>
        </w:rPr>
        <w:t>،</w:t>
      </w:r>
      <w:r w:rsidRPr="00874F90">
        <w:rPr>
          <w:rtl/>
        </w:rPr>
        <w:t xml:space="preserve"> بينها وبين الحُفَيْر ثلاثة أميال... والنخيلة</w:t>
      </w:r>
      <w:r w:rsidR="00920C47">
        <w:rPr>
          <w:rtl/>
        </w:rPr>
        <w:t>:</w:t>
      </w:r>
      <w:r w:rsidRPr="00874F90">
        <w:rPr>
          <w:rtl/>
        </w:rPr>
        <w:t xml:space="preserve"> تصغير نخلة</w:t>
      </w:r>
      <w:r w:rsidR="00920C47">
        <w:rPr>
          <w:rtl/>
        </w:rPr>
        <w:t>،</w:t>
      </w:r>
      <w:r w:rsidRPr="00874F90">
        <w:rPr>
          <w:rtl/>
        </w:rPr>
        <w:t xml:space="preserve"> موضع قرب الكوفة على سمْت الشام</w:t>
      </w:r>
      <w:r w:rsidR="00920C47">
        <w:rPr>
          <w:rtl/>
        </w:rPr>
        <w:t>،</w:t>
      </w:r>
      <w:r w:rsidRPr="00874F90">
        <w:rPr>
          <w:rtl/>
        </w:rPr>
        <w:t xml:space="preserve"> وهو الموضع الذي خرج إليه عليّ </w:t>
      </w:r>
      <w:r w:rsidR="005319A5" w:rsidRPr="005319A5">
        <w:rPr>
          <w:rStyle w:val="libAlaemChar"/>
          <w:rtl/>
        </w:rPr>
        <w:t>رضي‌الله‌عنه</w:t>
      </w:r>
      <w:r w:rsidR="00011374">
        <w:rPr>
          <w:rtl/>
        </w:rPr>
        <w:t xml:space="preserve"> لم</w:t>
      </w:r>
      <w:r w:rsidRPr="00874F90">
        <w:rPr>
          <w:rtl/>
        </w:rPr>
        <w:t xml:space="preserve">ا بلغه ما فُعل بالأنبار من قتل عامله عليها.. </w:t>
      </w:r>
      <w:r w:rsidR="00732CCF">
        <w:rPr>
          <w:rtl/>
        </w:rPr>
        <w:t>(</w:t>
      </w:r>
      <w:r w:rsidRPr="00874F90">
        <w:rPr>
          <w:rtl/>
        </w:rPr>
        <w:t>راجع</w:t>
      </w:r>
      <w:r w:rsidR="00920C47">
        <w:rPr>
          <w:rtl/>
        </w:rPr>
        <w:t>:</w:t>
      </w:r>
      <w:r w:rsidRPr="00874F90">
        <w:rPr>
          <w:rtl/>
        </w:rPr>
        <w:t xml:space="preserve"> معجم البلدان</w:t>
      </w:r>
      <w:r w:rsidR="00920C47">
        <w:rPr>
          <w:rtl/>
        </w:rPr>
        <w:t>،</w:t>
      </w:r>
      <w:r w:rsidRPr="00874F90">
        <w:rPr>
          <w:rtl/>
        </w:rPr>
        <w:t xml:space="preserve"> 5</w:t>
      </w:r>
      <w:r w:rsidR="00920C47">
        <w:rPr>
          <w:rtl/>
        </w:rPr>
        <w:t>:</w:t>
      </w:r>
      <w:r w:rsidRPr="00874F90">
        <w:rPr>
          <w:rtl/>
        </w:rPr>
        <w:t xml:space="preserve"> 278</w:t>
      </w:r>
      <w:r w:rsidR="00732CCF">
        <w:rPr>
          <w:rtl/>
        </w:rPr>
        <w:t>)</w:t>
      </w:r>
      <w:r w:rsidR="00920C47">
        <w:rPr>
          <w:rtl/>
        </w:rPr>
        <w:t>.</w:t>
      </w:r>
    </w:p>
    <w:p w:rsidR="00BA6E43" w:rsidRPr="00202D70" w:rsidRDefault="00BA6E43" w:rsidP="00202D70">
      <w:pPr>
        <w:pStyle w:val="libFootnote0"/>
        <w:rPr>
          <w:rtl/>
        </w:rPr>
      </w:pPr>
      <w:r w:rsidRPr="00874F90">
        <w:rPr>
          <w:rtl/>
        </w:rPr>
        <w:t>(4) الأخبار الطوال</w:t>
      </w:r>
      <w:r w:rsidR="00920C47">
        <w:rPr>
          <w:rtl/>
        </w:rPr>
        <w:t>:</w:t>
      </w:r>
      <w:r w:rsidRPr="00874F90">
        <w:rPr>
          <w:rtl/>
        </w:rPr>
        <w:t xml:space="preserve"> 254</w:t>
      </w:r>
      <w:r w:rsidR="00920C47">
        <w:rPr>
          <w:rtl/>
        </w:rPr>
        <w:t>.</w:t>
      </w:r>
    </w:p>
    <w:p w:rsidR="00461DD6" w:rsidRDefault="00461DD6" w:rsidP="00B977D6">
      <w:pPr>
        <w:pStyle w:val="libNormal"/>
      </w:pPr>
      <w:r>
        <w:rPr>
          <w:rtl/>
        </w:rPr>
        <w:br w:type="page"/>
      </w:r>
    </w:p>
    <w:p w:rsidR="00BA6E43" w:rsidRPr="00B977D6" w:rsidRDefault="00BA6E43" w:rsidP="00011374">
      <w:pPr>
        <w:pStyle w:val="Heading2"/>
        <w:rPr>
          <w:rtl/>
        </w:rPr>
      </w:pPr>
      <w:bookmarkStart w:id="71" w:name="33"/>
      <w:bookmarkStart w:id="72" w:name="_Toc378235727"/>
      <w:r w:rsidRPr="00874F90">
        <w:rPr>
          <w:rtl/>
        </w:rPr>
        <w:lastRenderedPageBreak/>
        <w:t xml:space="preserve">الإمام </w:t>
      </w:r>
      <w:r w:rsidR="009A1FD2" w:rsidRPr="00011374">
        <w:rPr>
          <w:rStyle w:val="libAlaemHeading2Char"/>
          <w:rtl/>
        </w:rPr>
        <w:t>عليه‌السلام</w:t>
      </w:r>
      <w:r w:rsidRPr="00874F90">
        <w:rPr>
          <w:rtl/>
        </w:rPr>
        <w:t xml:space="preserve"> يشتري ستّة عشر ميلاً مربعاً من أرض كربلاء</w:t>
      </w:r>
      <w:bookmarkEnd w:id="71"/>
      <w:bookmarkEnd w:id="72"/>
    </w:p>
    <w:p w:rsidR="00BA6E43" w:rsidRPr="00874F90" w:rsidRDefault="00BA6E43" w:rsidP="00ED631C">
      <w:pPr>
        <w:pStyle w:val="libNormal"/>
        <w:rPr>
          <w:rtl/>
        </w:rPr>
      </w:pPr>
      <w:r w:rsidRPr="00ED631C">
        <w:rPr>
          <w:rtl/>
        </w:rPr>
        <w:t xml:space="preserve">روى محمّد بن أحمد بن داود القمّي في كتاب </w:t>
      </w:r>
      <w:r w:rsidRPr="00202D70">
        <w:rPr>
          <w:rStyle w:val="libBold2Char"/>
          <w:rtl/>
        </w:rPr>
        <w:t>الزيارات</w:t>
      </w:r>
      <w:r w:rsidR="00920C47">
        <w:rPr>
          <w:rtl/>
        </w:rPr>
        <w:t>،</w:t>
      </w:r>
      <w:r w:rsidRPr="00ED631C">
        <w:rPr>
          <w:rtl/>
        </w:rPr>
        <w:t xml:space="preserve"> وحكاه عنه السيّد رضيّ الدين عليّ بن طاووس </w:t>
      </w:r>
      <w:r w:rsidR="00732CCF">
        <w:rPr>
          <w:rtl/>
        </w:rPr>
        <w:t>(</w:t>
      </w:r>
      <w:r w:rsidRPr="00ED631C">
        <w:rPr>
          <w:rtl/>
        </w:rPr>
        <w:t>ره</w:t>
      </w:r>
      <w:r w:rsidR="00732CCF">
        <w:rPr>
          <w:rtl/>
        </w:rPr>
        <w:t>)</w:t>
      </w:r>
      <w:r w:rsidRPr="00ED631C">
        <w:rPr>
          <w:rtl/>
        </w:rPr>
        <w:t xml:space="preserve"> في كتابه </w:t>
      </w:r>
      <w:r w:rsidRPr="00202D70">
        <w:rPr>
          <w:rStyle w:val="libBold2Char"/>
          <w:rtl/>
        </w:rPr>
        <w:t>مصباح الزائر</w:t>
      </w:r>
      <w:r w:rsidR="00920C47">
        <w:rPr>
          <w:rtl/>
        </w:rPr>
        <w:t>،</w:t>
      </w:r>
      <w:r w:rsidRPr="00ED631C">
        <w:rPr>
          <w:rtl/>
        </w:rPr>
        <w:t xml:space="preserve"> ونقله عنه أيضاً الشيخ بهاء الدين محمّد العاملي </w:t>
      </w:r>
      <w:r w:rsidR="00732CCF">
        <w:rPr>
          <w:rtl/>
        </w:rPr>
        <w:t>(</w:t>
      </w:r>
      <w:r w:rsidRPr="00ED631C">
        <w:rPr>
          <w:rtl/>
        </w:rPr>
        <w:t>ره</w:t>
      </w:r>
      <w:r w:rsidR="00732CCF">
        <w:rPr>
          <w:rtl/>
        </w:rPr>
        <w:t>)</w:t>
      </w:r>
      <w:r w:rsidRPr="00ED631C">
        <w:rPr>
          <w:rtl/>
        </w:rPr>
        <w:t xml:space="preserve"> في كتاب </w:t>
      </w:r>
      <w:r w:rsidRPr="00202D70">
        <w:rPr>
          <w:rStyle w:val="libBold2Char"/>
          <w:rtl/>
        </w:rPr>
        <w:t>الكشكول</w:t>
      </w:r>
      <w:r w:rsidRPr="00204071">
        <w:rPr>
          <w:rtl/>
        </w:rPr>
        <w:t xml:space="preserve"> </w:t>
      </w:r>
      <w:r w:rsidRPr="00ED631C">
        <w:rPr>
          <w:rStyle w:val="libFootnotenumChar"/>
          <w:rtl/>
        </w:rPr>
        <w:t>(1)</w:t>
      </w:r>
      <w:r w:rsidRPr="00ED631C">
        <w:rPr>
          <w:rtl/>
        </w:rPr>
        <w:t xml:space="preserve"> بما نصه</w:t>
      </w:r>
      <w:r w:rsidR="00920C47">
        <w:rPr>
          <w:rtl/>
        </w:rPr>
        <w:t>:</w:t>
      </w:r>
      <w:r w:rsidRPr="00ED631C">
        <w:rPr>
          <w:rtl/>
        </w:rPr>
        <w:t xml:space="preserve"> </w:t>
      </w:r>
      <w:r w:rsidR="00732CCF">
        <w:rPr>
          <w:rtl/>
        </w:rPr>
        <w:t>(</w:t>
      </w:r>
      <w:r w:rsidRPr="00ED631C">
        <w:rPr>
          <w:rtl/>
        </w:rPr>
        <w:t xml:space="preserve">روي أنّ الحسين </w:t>
      </w:r>
      <w:r w:rsidR="009A1FD2" w:rsidRPr="009A1FD2">
        <w:rPr>
          <w:rStyle w:val="libAlaemChar"/>
          <w:rtl/>
        </w:rPr>
        <w:t>عليه‌السلام</w:t>
      </w:r>
      <w:r w:rsidRPr="00ED631C">
        <w:rPr>
          <w:rtl/>
        </w:rPr>
        <w:t xml:space="preserve"> اشترى النواحي التي فيها قبره من أهل نينوى والغاضريّة بستّين ألف درهم</w:t>
      </w:r>
      <w:r w:rsidR="00920C47">
        <w:rPr>
          <w:rtl/>
        </w:rPr>
        <w:t>،</w:t>
      </w:r>
      <w:r w:rsidRPr="00ED631C">
        <w:rPr>
          <w:rtl/>
        </w:rPr>
        <w:t xml:space="preserve"> وتصدّق عليهم وشرط أن يُرشدوا إلى قبره</w:t>
      </w:r>
      <w:r w:rsidR="00920C47">
        <w:rPr>
          <w:rtl/>
        </w:rPr>
        <w:t>،</w:t>
      </w:r>
      <w:r w:rsidRPr="00ED631C">
        <w:rPr>
          <w:rtl/>
        </w:rPr>
        <w:t xml:space="preserve"> ويُضيّفوا مَن زاره ثلاثة أيّام</w:t>
      </w:r>
      <w:r w:rsidR="00732CCF">
        <w:rPr>
          <w:rtl/>
        </w:rPr>
        <w:t>)</w:t>
      </w:r>
      <w:r w:rsidRPr="00204071">
        <w:rPr>
          <w:rtl/>
        </w:rPr>
        <w:t xml:space="preserve"> </w:t>
      </w:r>
      <w:r w:rsidRPr="00ED631C">
        <w:rPr>
          <w:rStyle w:val="libFootnotenumChar"/>
          <w:rtl/>
        </w:rPr>
        <w:t>(2)</w:t>
      </w:r>
      <w:r w:rsidR="00920C47">
        <w:rPr>
          <w:rtl/>
        </w:rPr>
        <w:t>،</w:t>
      </w:r>
      <w:r w:rsidRPr="00ED631C">
        <w:rPr>
          <w:rtl/>
        </w:rPr>
        <w:t xml:space="preserve"> ثمّ بيّن في ذيل الخبر مقدار مساحة تلك الأرضي</w:t>
      </w:r>
      <w:r w:rsidR="00920C47">
        <w:rPr>
          <w:rtl/>
        </w:rPr>
        <w:t>،</w:t>
      </w:r>
      <w:r w:rsidRPr="00ED631C">
        <w:rPr>
          <w:rtl/>
        </w:rPr>
        <w:t xml:space="preserve"> وأنّها هي حرم الحسين </w:t>
      </w:r>
      <w:r w:rsidR="009A1FD2" w:rsidRPr="009A1FD2">
        <w:rPr>
          <w:rStyle w:val="libAlaemChar"/>
          <w:rtl/>
        </w:rPr>
        <w:t>عليه‌السلام</w:t>
      </w:r>
      <w:r w:rsidRPr="00ED631C">
        <w:rPr>
          <w:rtl/>
        </w:rPr>
        <w:t xml:space="preserve"> بقوله</w:t>
      </w:r>
      <w:r w:rsidR="00920C47">
        <w:rPr>
          <w:rtl/>
        </w:rPr>
        <w:t>:</w:t>
      </w:r>
      <w:r w:rsidRPr="00ED631C">
        <w:rPr>
          <w:rtl/>
        </w:rPr>
        <w:t xml:space="preserve"> قال الصادق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 xml:space="preserve">حَرمُ الحسين </w:t>
      </w:r>
      <w:r w:rsidR="009A1FD2" w:rsidRPr="009A1FD2">
        <w:rPr>
          <w:rStyle w:val="libAlaemChar"/>
          <w:rtl/>
        </w:rPr>
        <w:t>عليه‌السلام</w:t>
      </w:r>
      <w:r w:rsidRPr="00D13DC1">
        <w:rPr>
          <w:rStyle w:val="libBold2Char"/>
          <w:rtl/>
        </w:rPr>
        <w:t xml:space="preserve"> الذي اشتراه أربعة أميال في أربعة أميال</w:t>
      </w:r>
      <w:r w:rsidR="00920C47">
        <w:rPr>
          <w:rStyle w:val="libBold2Char"/>
          <w:rtl/>
        </w:rPr>
        <w:t>،</w:t>
      </w:r>
      <w:r w:rsidRPr="00D13DC1">
        <w:rPr>
          <w:rStyle w:val="libBold2Char"/>
          <w:rtl/>
        </w:rPr>
        <w:t xml:space="preserve"> فهو حلال لوِلده ومواليه</w:t>
      </w:r>
      <w:r w:rsidR="00920C47">
        <w:rPr>
          <w:rStyle w:val="libBold2Char"/>
          <w:rtl/>
        </w:rPr>
        <w:t>،</w:t>
      </w:r>
      <w:r w:rsidRPr="00D13DC1">
        <w:rPr>
          <w:rStyle w:val="libBold2Char"/>
          <w:rtl/>
        </w:rPr>
        <w:t xml:space="preserve"> حرام على غيرهم ممّن خالفهم</w:t>
      </w:r>
      <w:r w:rsidR="00920C47">
        <w:rPr>
          <w:rStyle w:val="libBold2Char"/>
          <w:rtl/>
        </w:rPr>
        <w:t>،</w:t>
      </w:r>
      <w:r w:rsidRPr="00D13DC1">
        <w:rPr>
          <w:rStyle w:val="libBold2Char"/>
          <w:rtl/>
        </w:rPr>
        <w:t xml:space="preserve"> وفيه البركة</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874F90" w:rsidRDefault="00732CCF" w:rsidP="00ED631C">
      <w:pPr>
        <w:pStyle w:val="libNormal"/>
        <w:rPr>
          <w:rtl/>
        </w:rPr>
      </w:pPr>
      <w:r>
        <w:rPr>
          <w:rtl/>
        </w:rPr>
        <w:t>(</w:t>
      </w:r>
      <w:r w:rsidR="00BA6E43" w:rsidRPr="00ED631C">
        <w:rPr>
          <w:rtl/>
        </w:rPr>
        <w:t xml:space="preserve">وذكر السيّد الجليل رضيّ الدين عليّ بن طاووس </w:t>
      </w:r>
      <w:r w:rsidR="005319A5" w:rsidRPr="005319A5">
        <w:rPr>
          <w:rStyle w:val="libAlaemChar"/>
          <w:rtl/>
        </w:rPr>
        <w:t>رحمه‌الله</w:t>
      </w:r>
      <w:r w:rsidR="00920C47">
        <w:rPr>
          <w:rtl/>
        </w:rPr>
        <w:t>،</w:t>
      </w:r>
      <w:r w:rsidR="00BA6E43" w:rsidRPr="00ED631C">
        <w:rPr>
          <w:rtl/>
        </w:rPr>
        <w:t xml:space="preserve"> أنّها إنّما صارت حلالاً بعد الصدقة</w:t>
      </w:r>
      <w:r w:rsidR="00920C47">
        <w:rPr>
          <w:rtl/>
        </w:rPr>
        <w:t>؛</w:t>
      </w:r>
      <w:r w:rsidR="00BA6E43" w:rsidRPr="00ED631C">
        <w:rPr>
          <w:rtl/>
        </w:rPr>
        <w:t xml:space="preserve"> لأنّهم لم يفوا بالشرط</w:t>
      </w:r>
      <w:r w:rsidR="00920C47">
        <w:rPr>
          <w:rtl/>
        </w:rPr>
        <w:t>.</w:t>
      </w:r>
      <w:r w:rsidR="00BA6E43" w:rsidRPr="00ED631C">
        <w:rPr>
          <w:rtl/>
        </w:rPr>
        <w:t xml:space="preserve"> قال</w:t>
      </w:r>
      <w:r w:rsidR="00920C47">
        <w:rPr>
          <w:rtl/>
        </w:rPr>
        <w:t>:</w:t>
      </w:r>
      <w:r w:rsidR="00BA6E43" w:rsidRPr="00ED631C">
        <w:rPr>
          <w:rtl/>
        </w:rPr>
        <w:t xml:space="preserve"> وقد روى محمد بن داود عدم وفائهم بالشرط في باب نوادر الزمان</w:t>
      </w:r>
      <w:r>
        <w:rPr>
          <w:rtl/>
        </w:rPr>
        <w:t>)</w:t>
      </w:r>
      <w:r w:rsidR="00BA6E43" w:rsidRPr="00204071">
        <w:rPr>
          <w:rtl/>
        </w:rPr>
        <w:t xml:space="preserve"> </w:t>
      </w:r>
      <w:r w:rsidR="00BA6E43" w:rsidRPr="00ED631C">
        <w:rPr>
          <w:rStyle w:val="libFootnotenumChar"/>
          <w:rtl/>
        </w:rPr>
        <w:t>(4)</w:t>
      </w:r>
      <w:r w:rsidR="00920C47">
        <w:rPr>
          <w:rtl/>
        </w:rPr>
        <w:t>.</w:t>
      </w:r>
    </w:p>
    <w:p w:rsidR="00BA6E43" w:rsidRPr="00B977D6" w:rsidRDefault="00BA6E43" w:rsidP="00011374">
      <w:pPr>
        <w:pStyle w:val="Heading2"/>
        <w:rPr>
          <w:rtl/>
        </w:rPr>
      </w:pPr>
      <w:bookmarkStart w:id="73" w:name="34"/>
      <w:bookmarkStart w:id="74" w:name="_Toc378235728"/>
      <w:r w:rsidRPr="00874F90">
        <w:rPr>
          <w:rtl/>
        </w:rPr>
        <w:t xml:space="preserve">ابن زياد يُعبّئ الكوفة لقتال الحسين </w:t>
      </w:r>
      <w:r w:rsidR="009A1FD2" w:rsidRPr="00011374">
        <w:rPr>
          <w:rStyle w:val="libAlaemHeading2Char"/>
          <w:rtl/>
        </w:rPr>
        <w:t>عليه‌السلام</w:t>
      </w:r>
      <w:bookmarkEnd w:id="73"/>
      <w:bookmarkEnd w:id="74"/>
    </w:p>
    <w:p w:rsidR="00BA6E43" w:rsidRPr="00874F90" w:rsidRDefault="00BA6E43" w:rsidP="00ED631C">
      <w:pPr>
        <w:pStyle w:val="libNormal"/>
        <w:rPr>
          <w:rtl/>
        </w:rPr>
      </w:pPr>
      <w:r w:rsidRPr="00874F90">
        <w:rPr>
          <w:rtl/>
        </w:rPr>
        <w:t>كان الحرّ بن يزيد الرياحي قد كتب إلى ابن زياد</w:t>
      </w:r>
      <w:r w:rsidR="00596330">
        <w:rPr>
          <w:rtl/>
        </w:rPr>
        <w:t xml:space="preserve"> - </w:t>
      </w:r>
      <w:r w:rsidRPr="00874F90">
        <w:rPr>
          <w:rtl/>
        </w:rPr>
        <w:t xml:space="preserve">بعد نزول الإمام </w:t>
      </w:r>
      <w:r w:rsidR="009A1FD2" w:rsidRPr="009A1FD2">
        <w:rPr>
          <w:rStyle w:val="libAlaemChar"/>
          <w:rtl/>
        </w:rPr>
        <w:t>عليه‌السلام</w:t>
      </w:r>
      <w:r w:rsidRPr="00874F90">
        <w:rPr>
          <w:rtl/>
        </w:rPr>
        <w:t xml:space="preserve"> في كربلاء</w:t>
      </w:r>
      <w:r w:rsidR="00596330">
        <w:rPr>
          <w:rtl/>
        </w:rPr>
        <w:t xml:space="preserve"> - </w:t>
      </w:r>
      <w:r w:rsidRPr="00874F90">
        <w:rPr>
          <w:rtl/>
        </w:rPr>
        <w:t>يخبره بذلك</w:t>
      </w:r>
      <w:r w:rsidR="00920C47">
        <w:rPr>
          <w:rtl/>
        </w:rPr>
        <w:t>،</w:t>
      </w:r>
      <w:r w:rsidRPr="00874F90">
        <w:rPr>
          <w:rtl/>
        </w:rPr>
        <w:t xml:space="preserve"> ويروي بعض المؤرّخين أنّ ابن زياد عندئذٍ كتب إلى الإمام الحسين </w:t>
      </w:r>
      <w:r w:rsidR="009A1FD2" w:rsidRPr="009A1FD2">
        <w:rPr>
          <w:rStyle w:val="libAlaemChar"/>
          <w:rtl/>
        </w:rPr>
        <w:t>عليه‌السلام</w:t>
      </w:r>
      <w:r w:rsidR="00920C47">
        <w:rPr>
          <w:rtl/>
        </w:rPr>
        <w:t>:</w:t>
      </w:r>
      <w:r w:rsidRPr="00874F90">
        <w:rPr>
          <w:rtl/>
        </w:rPr>
        <w:t xml:space="preserve"> </w:t>
      </w:r>
      <w:r w:rsidR="00732CCF">
        <w:rPr>
          <w:rtl/>
        </w:rPr>
        <w:t>(</w:t>
      </w:r>
      <w:r w:rsidRPr="00874F90">
        <w:rPr>
          <w:rtl/>
        </w:rPr>
        <w:t>أمّا بعدُ يا حسين</w:t>
      </w:r>
      <w:r w:rsidR="00920C47">
        <w:rPr>
          <w:rtl/>
        </w:rPr>
        <w:t>،</w:t>
      </w:r>
      <w:r w:rsidRPr="00874F90">
        <w:rPr>
          <w:rtl/>
        </w:rPr>
        <w:t xml:space="preserve"> فقد بلغني نزولك بكربلاء</w:t>
      </w:r>
      <w:r w:rsidR="00920C47">
        <w:rPr>
          <w:rtl/>
        </w:rPr>
        <w:t>،</w:t>
      </w:r>
      <w:r w:rsidRPr="00874F90">
        <w:rPr>
          <w:rtl/>
        </w:rPr>
        <w:t xml:space="preserve"> وقد كتب إليَّ</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196 </w:t>
      </w:r>
      <w:r w:rsidR="00732CCF">
        <w:rPr>
          <w:rtl/>
        </w:rPr>
        <w:t>(</w:t>
      </w:r>
      <w:r w:rsidRPr="00874F90">
        <w:rPr>
          <w:rtl/>
        </w:rPr>
        <w:t>الحاشية</w:t>
      </w:r>
      <w:r w:rsidR="00732CCF">
        <w:rPr>
          <w:rtl/>
        </w:rPr>
        <w:t>)</w:t>
      </w:r>
      <w:r w:rsidR="00920C47">
        <w:rPr>
          <w:rtl/>
        </w:rPr>
        <w:t>.</w:t>
      </w:r>
    </w:p>
    <w:p w:rsidR="00BA6E43" w:rsidRPr="00202D70" w:rsidRDefault="00BA6E43" w:rsidP="00202D70">
      <w:pPr>
        <w:pStyle w:val="libFootnote0"/>
        <w:rPr>
          <w:rtl/>
        </w:rPr>
      </w:pPr>
      <w:r w:rsidRPr="00874F90">
        <w:rPr>
          <w:rtl/>
        </w:rPr>
        <w:t>(2) و (3) راجع</w:t>
      </w:r>
      <w:r w:rsidR="00920C47">
        <w:rPr>
          <w:rtl/>
        </w:rPr>
        <w:t>:</w:t>
      </w:r>
      <w:r w:rsidRPr="00874F90">
        <w:rPr>
          <w:rtl/>
        </w:rPr>
        <w:t xml:space="preserve"> تاريخ كربلاء وحائر الحسين </w:t>
      </w:r>
      <w:r w:rsidR="009A1FD2" w:rsidRPr="009A1FD2">
        <w:rPr>
          <w:rStyle w:val="libAlaemChar"/>
          <w:rtl/>
        </w:rPr>
        <w:t>عليه‌السلام</w:t>
      </w:r>
      <w:r w:rsidR="00920C47">
        <w:rPr>
          <w:rtl/>
        </w:rPr>
        <w:t>:</w:t>
      </w:r>
      <w:r w:rsidRPr="00874F90">
        <w:rPr>
          <w:rtl/>
        </w:rPr>
        <w:t xml:space="preserve"> 44</w:t>
      </w:r>
      <w:r w:rsidR="00920C47">
        <w:rPr>
          <w:rtl/>
        </w:rPr>
        <w:t>،</w:t>
      </w:r>
      <w:r w:rsidRPr="00874F90">
        <w:rPr>
          <w:rtl/>
        </w:rPr>
        <w:t xml:space="preserve"> عن كشكول البهائي</w:t>
      </w:r>
      <w:r w:rsidR="00920C47">
        <w:rPr>
          <w:rtl/>
        </w:rPr>
        <w:t>:</w:t>
      </w:r>
      <w:r w:rsidRPr="00874F90">
        <w:rPr>
          <w:rtl/>
        </w:rPr>
        <w:t xml:space="preserve"> 103 طبعة مصر 130 هـ.</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تاريخ كربلاء وحائر الحسين </w:t>
      </w:r>
      <w:r w:rsidR="009A1FD2" w:rsidRPr="009A1FD2">
        <w:rPr>
          <w:rStyle w:val="libAlaemChar"/>
          <w:rtl/>
        </w:rPr>
        <w:t>عليه‌السلام</w:t>
      </w:r>
      <w:r w:rsidR="00920C47">
        <w:rPr>
          <w:rtl/>
        </w:rPr>
        <w:t>:</w:t>
      </w:r>
      <w:r w:rsidRPr="00874F90">
        <w:rPr>
          <w:rtl/>
        </w:rPr>
        <w:t xml:space="preserve"> 44 عن كشكول البهائي</w:t>
      </w:r>
      <w:r w:rsidR="00920C47">
        <w:rPr>
          <w:rtl/>
        </w:rPr>
        <w:t>:</w:t>
      </w:r>
      <w:r w:rsidRPr="00874F90">
        <w:rPr>
          <w:rtl/>
        </w:rPr>
        <w:t xml:space="preserve"> 103</w:t>
      </w:r>
      <w:r w:rsidR="00920C47">
        <w:rPr>
          <w:rtl/>
        </w:rPr>
        <w:t>،</w:t>
      </w:r>
      <w:r w:rsidRPr="00874F90">
        <w:rPr>
          <w:rtl/>
        </w:rPr>
        <w:t xml:space="preserve"> طبعة مصر 1302 هـ</w:t>
      </w:r>
      <w:r w:rsidR="00920C47">
        <w:rPr>
          <w:rtl/>
        </w:rPr>
        <w:t>.</w:t>
      </w:r>
    </w:p>
    <w:p w:rsidR="00461DD6" w:rsidRDefault="00461DD6" w:rsidP="00B977D6">
      <w:pPr>
        <w:pStyle w:val="libNormal"/>
      </w:pPr>
      <w:r>
        <w:rPr>
          <w:rtl/>
        </w:rPr>
        <w:br w:type="page"/>
      </w:r>
    </w:p>
    <w:p w:rsidR="00BA6E43" w:rsidRPr="00874F90" w:rsidRDefault="00BA6E43" w:rsidP="00011374">
      <w:pPr>
        <w:pStyle w:val="libNormal0"/>
        <w:rPr>
          <w:rtl/>
        </w:rPr>
      </w:pPr>
      <w:r w:rsidRPr="00874F90">
        <w:rPr>
          <w:rtl/>
        </w:rPr>
        <w:lastRenderedPageBreak/>
        <w:t>أمير المؤمنين يزيد بن معاوية أن لا أتوسّد الوثير</w:t>
      </w:r>
      <w:r w:rsidR="00920C47">
        <w:rPr>
          <w:rtl/>
        </w:rPr>
        <w:t>،</w:t>
      </w:r>
      <w:r w:rsidRPr="00874F90">
        <w:rPr>
          <w:rtl/>
        </w:rPr>
        <w:t xml:space="preserve"> ولا أشبع من الخمير</w:t>
      </w:r>
      <w:r w:rsidR="00920C47">
        <w:rPr>
          <w:rtl/>
        </w:rPr>
        <w:t>،</w:t>
      </w:r>
      <w:r w:rsidRPr="00874F90">
        <w:rPr>
          <w:rtl/>
        </w:rPr>
        <w:t xml:space="preserve"> أو أُلحقك باللطيف الخبير</w:t>
      </w:r>
      <w:r w:rsidR="00920C47">
        <w:rPr>
          <w:rtl/>
        </w:rPr>
        <w:t>!</w:t>
      </w:r>
      <w:r w:rsidRPr="00874F90">
        <w:rPr>
          <w:rtl/>
        </w:rPr>
        <w:t xml:space="preserve"> أو ترجع إلى حُكمي وحكم يزيد بن معاوية</w:t>
      </w:r>
      <w:r w:rsidR="00920C47">
        <w:rPr>
          <w:rtl/>
        </w:rPr>
        <w:t>.</w:t>
      </w:r>
    </w:p>
    <w:p w:rsidR="00BA6E43" w:rsidRPr="00874F90" w:rsidRDefault="00BA6E43" w:rsidP="00ED631C">
      <w:pPr>
        <w:pStyle w:val="libNormal"/>
        <w:rPr>
          <w:rtl/>
        </w:rPr>
      </w:pPr>
      <w:r w:rsidRPr="00ED631C">
        <w:rPr>
          <w:rtl/>
        </w:rPr>
        <w:t>فلمّا ورد الكتاب قرأه الحسين ثمّ رمى به</w:t>
      </w:r>
      <w:r w:rsidR="00920C47">
        <w:rPr>
          <w:rtl/>
        </w:rPr>
        <w:t>،</w:t>
      </w:r>
      <w:r w:rsidRPr="00ED631C">
        <w:rPr>
          <w:rtl/>
        </w:rPr>
        <w:t xml:space="preserve"> ثمّ قال</w:t>
      </w:r>
      <w:r w:rsidR="00920C47">
        <w:rPr>
          <w:rtl/>
        </w:rPr>
        <w:t>:</w:t>
      </w:r>
      <w:r w:rsidRPr="00ED631C">
        <w:rPr>
          <w:rtl/>
        </w:rPr>
        <w:t xml:space="preserve"> </w:t>
      </w:r>
      <w:r w:rsidR="00732CCF">
        <w:rPr>
          <w:rStyle w:val="libBold2Char"/>
          <w:rtl/>
        </w:rPr>
        <w:t>(</w:t>
      </w:r>
      <w:r w:rsidRPr="00D13DC1">
        <w:rPr>
          <w:rStyle w:val="libBold2Char"/>
          <w:rtl/>
        </w:rPr>
        <w:t>لا أفلحَ قومٌ آثروا مرضاة أنفسهم على مرضاة الخالق</w:t>
      </w:r>
      <w:r w:rsidR="00732CCF">
        <w:rPr>
          <w:rStyle w:val="libBold2Char"/>
          <w:rtl/>
        </w:rPr>
        <w:t>)</w:t>
      </w:r>
      <w:r w:rsidR="00920C47">
        <w:rPr>
          <w:rtl/>
        </w:rPr>
        <w:t>،</w:t>
      </w:r>
      <w:r w:rsidRPr="00ED631C">
        <w:rPr>
          <w:rtl/>
        </w:rPr>
        <w:t xml:space="preserve"> فقال له الرسول</w:t>
      </w:r>
      <w:r w:rsidR="00920C47">
        <w:rPr>
          <w:rtl/>
        </w:rPr>
        <w:t>:</w:t>
      </w:r>
      <w:r w:rsidRPr="00ED631C">
        <w:rPr>
          <w:rtl/>
        </w:rPr>
        <w:t xml:space="preserve"> أبا عبد الله</w:t>
      </w:r>
      <w:r w:rsidR="00920C47">
        <w:rPr>
          <w:rtl/>
        </w:rPr>
        <w:t>،</w:t>
      </w:r>
      <w:r w:rsidRPr="00ED631C">
        <w:rPr>
          <w:rtl/>
        </w:rPr>
        <w:t xml:space="preserve"> جواب الكتاب</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ما له عندي جواب</w:t>
      </w:r>
      <w:r w:rsidR="00920C47">
        <w:rPr>
          <w:rStyle w:val="libBold2Char"/>
          <w:rtl/>
        </w:rPr>
        <w:t>؛</w:t>
      </w:r>
      <w:r w:rsidRPr="00D13DC1">
        <w:rPr>
          <w:rStyle w:val="libBold2Char"/>
          <w:rtl/>
        </w:rPr>
        <w:t xml:space="preserve"> لأنّه قد حقّت عليه كلمة العذاب</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فقال الرسول لابن زياد ذلك</w:t>
      </w:r>
      <w:r w:rsidR="00920C47">
        <w:rPr>
          <w:rtl/>
        </w:rPr>
        <w:t>،</w:t>
      </w:r>
      <w:r w:rsidRPr="00ED631C">
        <w:rPr>
          <w:rtl/>
        </w:rPr>
        <w:t xml:space="preserve"> فغضب من ذلك أشدّ الغضب...)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ثمّ إنّ ابن زياد</w:t>
      </w:r>
      <w:r w:rsidR="00596330">
        <w:rPr>
          <w:rtl/>
        </w:rPr>
        <w:t xml:space="preserve"> - </w:t>
      </w:r>
      <w:r w:rsidRPr="00874F90">
        <w:rPr>
          <w:rtl/>
        </w:rPr>
        <w:t>كما مرَّ بنا</w:t>
      </w:r>
      <w:r w:rsidR="00596330">
        <w:rPr>
          <w:rtl/>
        </w:rPr>
        <w:t xml:space="preserve"> - </w:t>
      </w:r>
      <w:r w:rsidRPr="00874F90">
        <w:rPr>
          <w:rtl/>
        </w:rPr>
        <w:t xml:space="preserve">أمرَ عمر بن سعد بتولّي قيادة الجيوش لقتال الإمام </w:t>
      </w:r>
      <w:r w:rsidR="009A1FD2" w:rsidRPr="009A1FD2">
        <w:rPr>
          <w:rStyle w:val="libAlaemChar"/>
          <w:rtl/>
        </w:rPr>
        <w:t>عليه‌السلام</w:t>
      </w:r>
      <w:r w:rsidR="00920C47">
        <w:rPr>
          <w:rtl/>
        </w:rPr>
        <w:t>،</w:t>
      </w:r>
      <w:r w:rsidRPr="00874F90">
        <w:rPr>
          <w:rtl/>
        </w:rPr>
        <w:t xml:space="preserve"> فخرج</w:t>
      </w:r>
      <w:r w:rsidR="00596330">
        <w:rPr>
          <w:rtl/>
        </w:rPr>
        <w:t xml:space="preserve"> - </w:t>
      </w:r>
      <w:r w:rsidRPr="00874F90">
        <w:rPr>
          <w:rtl/>
        </w:rPr>
        <w:t>بعد تردد</w:t>
      </w:r>
      <w:r w:rsidR="00596330">
        <w:rPr>
          <w:rtl/>
        </w:rPr>
        <w:t xml:space="preserve"> - </w:t>
      </w:r>
      <w:r w:rsidRPr="00874F90">
        <w:rPr>
          <w:rtl/>
        </w:rPr>
        <w:t>في أربعة آلاف حتى نزل كربلاء في الثالث من المحرّم</w:t>
      </w:r>
      <w:r w:rsidR="00920C47">
        <w:rPr>
          <w:rtl/>
        </w:rPr>
        <w:t>،</w:t>
      </w:r>
      <w:r w:rsidRPr="00874F90">
        <w:rPr>
          <w:rtl/>
        </w:rPr>
        <w:t xml:space="preserve"> وانضمّ إليه الحرّ مع ألف فارس هناك</w:t>
      </w:r>
      <w:r w:rsidR="00920C47">
        <w:rPr>
          <w:rtl/>
        </w:rPr>
        <w:t>،</w:t>
      </w:r>
      <w:r w:rsidRPr="00874F90">
        <w:rPr>
          <w:rtl/>
        </w:rPr>
        <w:t xml:space="preserve"> فصار في خمسة آلاف فارس</w:t>
      </w:r>
      <w:r w:rsidR="00920C47">
        <w:rPr>
          <w:rtl/>
        </w:rPr>
        <w:t>.</w:t>
      </w:r>
    </w:p>
    <w:p w:rsidR="00BA6E43" w:rsidRPr="00874F90" w:rsidRDefault="00BA6E43" w:rsidP="00ED631C">
      <w:pPr>
        <w:pStyle w:val="libNormal"/>
        <w:rPr>
          <w:rtl/>
        </w:rPr>
      </w:pPr>
      <w:r w:rsidRPr="00ED631C">
        <w:rPr>
          <w:rtl/>
        </w:rPr>
        <w:t>وقال ابن أعثم الكوفي</w:t>
      </w:r>
      <w:r w:rsidR="00920C47">
        <w:rPr>
          <w:rtl/>
        </w:rPr>
        <w:t>:</w:t>
      </w:r>
      <w:r w:rsidRPr="00ED631C">
        <w:rPr>
          <w:rtl/>
        </w:rPr>
        <w:t xml:space="preserve"> </w:t>
      </w:r>
      <w:r w:rsidR="00732CCF">
        <w:rPr>
          <w:rtl/>
        </w:rPr>
        <w:t>(</w:t>
      </w:r>
      <w:r w:rsidRPr="00ED631C">
        <w:rPr>
          <w:rtl/>
        </w:rPr>
        <w:t>ثمّ جمع عبيد الله بن زياد النّاس إلى مسجد الكوفة</w:t>
      </w:r>
      <w:r w:rsidR="00920C47">
        <w:rPr>
          <w:rtl/>
        </w:rPr>
        <w:t>،</w:t>
      </w:r>
      <w:r w:rsidRPr="00ED631C">
        <w:rPr>
          <w:rtl/>
        </w:rPr>
        <w:t xml:space="preserve"> ثمّ خرج فصعد المنبر</w:t>
      </w:r>
      <w:r w:rsidR="00920C47">
        <w:rPr>
          <w:rtl/>
        </w:rPr>
        <w:t>،</w:t>
      </w:r>
      <w:r w:rsidRPr="00ED631C">
        <w:rPr>
          <w:rtl/>
        </w:rPr>
        <w:t xml:space="preserve"> فحمد الله وأثنى عليه ثمّ قال</w:t>
      </w:r>
      <w:r w:rsidR="00920C47">
        <w:rPr>
          <w:rtl/>
        </w:rPr>
        <w:t>:</w:t>
      </w:r>
      <w:r w:rsidRPr="00ED631C">
        <w:rPr>
          <w:rtl/>
        </w:rPr>
        <w:t xml:space="preserve"> أيها النّاس</w:t>
      </w:r>
      <w:r w:rsidR="00920C47">
        <w:rPr>
          <w:rtl/>
        </w:rPr>
        <w:t>،</w:t>
      </w:r>
      <w:r w:rsidRPr="00ED631C">
        <w:rPr>
          <w:rtl/>
        </w:rPr>
        <w:t xml:space="preserve"> إنّكم قد بلوتم آل سفيان فوجدتموهم على ما تُحبّون</w:t>
      </w:r>
      <w:r w:rsidR="00920C47">
        <w:rPr>
          <w:rtl/>
        </w:rPr>
        <w:t>!</w:t>
      </w:r>
      <w:r w:rsidRPr="00ED631C">
        <w:rPr>
          <w:rtl/>
        </w:rPr>
        <w:t xml:space="preserve"> هذا يزيد قد عرفتموه أنّه حَسن السيرة</w:t>
      </w:r>
      <w:r w:rsidR="00920C47">
        <w:rPr>
          <w:rtl/>
        </w:rPr>
        <w:t>!</w:t>
      </w:r>
      <w:r w:rsidRPr="00ED631C">
        <w:rPr>
          <w:rtl/>
        </w:rPr>
        <w:t xml:space="preserve"> محمود الطريقة</w:t>
      </w:r>
      <w:r w:rsidR="00920C47">
        <w:rPr>
          <w:rtl/>
        </w:rPr>
        <w:t>!</w:t>
      </w:r>
      <w:r w:rsidRPr="00ED631C">
        <w:rPr>
          <w:rtl/>
        </w:rPr>
        <w:t xml:space="preserve"> وقد زاد أمير المؤمنين في إكرامكم</w:t>
      </w:r>
      <w:r w:rsidR="00920C47">
        <w:rPr>
          <w:rtl/>
        </w:rPr>
        <w:t>،</w:t>
      </w:r>
      <w:r w:rsidRPr="00ED631C">
        <w:rPr>
          <w:rtl/>
        </w:rPr>
        <w:t xml:space="preserve"> وكتب إليَّ يزيد بن معاوية بأربعة آلاف دينار ومئتي ألف درهم</w:t>
      </w:r>
      <w:r w:rsidRPr="00204071">
        <w:rPr>
          <w:rtl/>
        </w:rPr>
        <w:t xml:space="preserve"> </w:t>
      </w:r>
      <w:r w:rsidRPr="00ED631C">
        <w:rPr>
          <w:rStyle w:val="libFootnotenumChar"/>
          <w:rtl/>
        </w:rPr>
        <w:t>(2)</w:t>
      </w:r>
      <w:r w:rsidRPr="00ED631C">
        <w:rPr>
          <w:rtl/>
        </w:rPr>
        <w:t xml:space="preserve"> أُفرّقها عليكم</w:t>
      </w:r>
      <w:r w:rsidR="00920C47">
        <w:rPr>
          <w:rtl/>
        </w:rPr>
        <w:t>،</w:t>
      </w:r>
      <w:r w:rsidRPr="00ED631C">
        <w:rPr>
          <w:rtl/>
        </w:rPr>
        <w:t xml:space="preserve"> وأُخرجكم إلى حرب عدوّه الحسين بن عليّ</w:t>
      </w:r>
      <w:r w:rsidR="00920C47">
        <w:rPr>
          <w:rtl/>
        </w:rPr>
        <w:t>،</w:t>
      </w:r>
      <w:r w:rsidRPr="00ED631C">
        <w:rPr>
          <w:rtl/>
        </w:rPr>
        <w:t xml:space="preserve"> فاسمعوا وأطيعوا</w:t>
      </w:r>
      <w:r w:rsidR="00920C47">
        <w:rPr>
          <w:rtl/>
        </w:rPr>
        <w:t>،</w:t>
      </w:r>
      <w:r w:rsidRPr="00ED631C">
        <w:rPr>
          <w:rtl/>
        </w:rPr>
        <w:t xml:space="preserve"> والسلام</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الفتوح</w:t>
      </w:r>
      <w:r w:rsidR="00920C47">
        <w:rPr>
          <w:rtl/>
        </w:rPr>
        <w:t>،</w:t>
      </w:r>
      <w:r w:rsidRPr="00874F90">
        <w:rPr>
          <w:rtl/>
        </w:rPr>
        <w:t xml:space="preserve"> 5</w:t>
      </w:r>
      <w:r w:rsidR="00920C47">
        <w:rPr>
          <w:rtl/>
        </w:rPr>
        <w:t>:</w:t>
      </w:r>
      <w:r w:rsidRPr="00874F90">
        <w:rPr>
          <w:rtl/>
        </w:rPr>
        <w:t xml:space="preserve"> 150</w:t>
      </w:r>
      <w:r w:rsidR="00596330">
        <w:rPr>
          <w:rtl/>
        </w:rPr>
        <w:t xml:space="preserve"> - </w:t>
      </w:r>
      <w:r w:rsidRPr="00874F90">
        <w:rPr>
          <w:rtl/>
        </w:rPr>
        <w:t>151</w:t>
      </w:r>
      <w:r w:rsidR="00920C47">
        <w:rPr>
          <w:rtl/>
        </w:rPr>
        <w:t>.</w:t>
      </w:r>
    </w:p>
    <w:p w:rsidR="00BA6E43" w:rsidRPr="00202D70" w:rsidRDefault="00BA6E43" w:rsidP="00202D70">
      <w:pPr>
        <w:pStyle w:val="libFootnote0"/>
        <w:rPr>
          <w:rtl/>
        </w:rPr>
      </w:pPr>
      <w:r w:rsidRPr="00874F90">
        <w:rPr>
          <w:rtl/>
        </w:rPr>
        <w:t xml:space="preserve">(2) في ما نقله العلاّمة المجلسي </w:t>
      </w:r>
      <w:r w:rsidR="00732CCF">
        <w:rPr>
          <w:rtl/>
        </w:rPr>
        <w:t>(</w:t>
      </w:r>
      <w:r w:rsidRPr="00874F90">
        <w:rPr>
          <w:rtl/>
        </w:rPr>
        <w:t>ره</w:t>
      </w:r>
      <w:r w:rsidR="00732CCF">
        <w:rPr>
          <w:rtl/>
        </w:rPr>
        <w:t>)</w:t>
      </w:r>
      <w:r w:rsidRPr="00874F90">
        <w:rPr>
          <w:rtl/>
        </w:rPr>
        <w:t xml:space="preserve"> عن كتاب السيد محمد بن أبي طالب لا يوجد ذكر لهذا المبلغ</w:t>
      </w:r>
      <w:r w:rsidR="00920C47">
        <w:rPr>
          <w:rtl/>
        </w:rPr>
        <w:t>،</w:t>
      </w:r>
      <w:r w:rsidRPr="00874F90">
        <w:rPr>
          <w:rtl/>
        </w:rPr>
        <w:t xml:space="preserve"> بل فيه</w:t>
      </w:r>
      <w:r w:rsidR="00920C47">
        <w:rPr>
          <w:rtl/>
        </w:rPr>
        <w:t>:</w:t>
      </w:r>
      <w:r w:rsidRPr="00874F90">
        <w:rPr>
          <w:rtl/>
        </w:rPr>
        <w:t xml:space="preserve"> </w:t>
      </w:r>
      <w:r w:rsidR="00732CCF">
        <w:rPr>
          <w:rtl/>
        </w:rPr>
        <w:t>(</w:t>
      </w:r>
      <w:r w:rsidRPr="00874F90">
        <w:rPr>
          <w:rtl/>
        </w:rPr>
        <w:t>وقد زادكم في أرزاقكم مئة مئة</w:t>
      </w:r>
      <w:r w:rsidR="00920C47">
        <w:rPr>
          <w:rtl/>
        </w:rPr>
        <w:t>،</w:t>
      </w:r>
      <w:r w:rsidRPr="00874F90">
        <w:rPr>
          <w:rtl/>
        </w:rPr>
        <w:t xml:space="preserve"> وأمرَني أن أوفّرها عليكم وأخرجكم إلى حرب عدوّه الحسين</w:t>
      </w:r>
      <w:r w:rsidR="00920C47">
        <w:rPr>
          <w:rtl/>
        </w:rPr>
        <w:t>،</w:t>
      </w:r>
      <w:r w:rsidRPr="00874F90">
        <w:rPr>
          <w:rtl/>
        </w:rPr>
        <w:t xml:space="preserve"> فاسمعوا له وأطيعوا</w:t>
      </w:r>
      <w:r w:rsidR="00732CCF">
        <w:rPr>
          <w:rtl/>
        </w:rPr>
        <w:t>)</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البحار</w:t>
      </w:r>
      <w:r w:rsidR="00920C47">
        <w:rPr>
          <w:rtl/>
        </w:rPr>
        <w:t>:</w:t>
      </w:r>
      <w:r w:rsidRPr="00874F90">
        <w:rPr>
          <w:rtl/>
        </w:rPr>
        <w:t xml:space="preserve"> 44</w:t>
      </w:r>
      <w:r w:rsidR="00920C47">
        <w:rPr>
          <w:rtl/>
        </w:rPr>
        <w:t>:</w:t>
      </w:r>
      <w:r w:rsidRPr="00874F90">
        <w:rPr>
          <w:rtl/>
        </w:rPr>
        <w:t xml:space="preserve"> 385</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قال</w:t>
      </w:r>
      <w:r w:rsidR="00920C47">
        <w:rPr>
          <w:rtl/>
        </w:rPr>
        <w:t>:</w:t>
      </w:r>
      <w:r w:rsidRPr="00ED631C">
        <w:rPr>
          <w:rtl/>
        </w:rPr>
        <w:t xml:space="preserve"> ثمّ نزل عن المنبر</w:t>
      </w:r>
      <w:r w:rsidR="00920C47">
        <w:rPr>
          <w:rtl/>
        </w:rPr>
        <w:t>،</w:t>
      </w:r>
      <w:r w:rsidRPr="00ED631C">
        <w:rPr>
          <w:rtl/>
        </w:rPr>
        <w:t xml:space="preserve"> ووضعَ لأهل الشام</w:t>
      </w:r>
      <w:r w:rsidRPr="00204071">
        <w:rPr>
          <w:rtl/>
        </w:rPr>
        <w:t xml:space="preserve"> </w:t>
      </w:r>
      <w:r w:rsidRPr="00ED631C">
        <w:rPr>
          <w:rStyle w:val="libFootnotenumChar"/>
          <w:rtl/>
        </w:rPr>
        <w:t>(1)</w:t>
      </w:r>
      <w:r w:rsidRPr="00ED631C">
        <w:rPr>
          <w:rtl/>
        </w:rPr>
        <w:t xml:space="preserve"> العطاء فأعطاهم</w:t>
      </w:r>
      <w:r w:rsidR="00920C47">
        <w:rPr>
          <w:rtl/>
        </w:rPr>
        <w:t>،</w:t>
      </w:r>
      <w:r w:rsidRPr="00ED631C">
        <w:rPr>
          <w:rtl/>
        </w:rPr>
        <w:t xml:space="preserve"> ونادى فيهم بالخروج إلى عمر بن سعد</w:t>
      </w:r>
      <w:r w:rsidR="00920C47">
        <w:rPr>
          <w:rtl/>
        </w:rPr>
        <w:t>؛</w:t>
      </w:r>
      <w:r w:rsidRPr="00ED631C">
        <w:rPr>
          <w:rtl/>
        </w:rPr>
        <w:t xml:space="preserve"> ليكونوا أعواناً له على قتال الحسين</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فأوَّل مَن خرج إلى عمر بن سعد الشمر بن ذي الجوشن </w:t>
      </w:r>
      <w:r w:rsidRPr="00ED631C">
        <w:rPr>
          <w:rStyle w:val="libFootnotenumChar"/>
          <w:rtl/>
        </w:rPr>
        <w:t>(2)</w:t>
      </w:r>
      <w:r w:rsidRPr="00ED631C">
        <w:rPr>
          <w:rtl/>
        </w:rPr>
        <w:t xml:space="preserve"> السلولي </w:t>
      </w:r>
      <w:r w:rsidR="00732CCF">
        <w:rPr>
          <w:rtl/>
        </w:rPr>
        <w:t>(</w:t>
      </w:r>
      <w:r w:rsidRPr="00ED631C">
        <w:rPr>
          <w:rtl/>
        </w:rPr>
        <w:t>لعنه الله</w:t>
      </w:r>
      <w:r w:rsidR="00732CCF">
        <w:rPr>
          <w:rtl/>
        </w:rPr>
        <w:t>)</w:t>
      </w:r>
      <w:r w:rsidRPr="00ED631C">
        <w:rPr>
          <w:rtl/>
        </w:rPr>
        <w:t xml:space="preserve"> في أربعة آلاف فارس</w:t>
      </w:r>
      <w:r w:rsidR="00920C47">
        <w:rPr>
          <w:rtl/>
        </w:rPr>
        <w:t>،</w:t>
      </w:r>
      <w:r w:rsidRPr="00ED631C">
        <w:rPr>
          <w:rtl/>
        </w:rPr>
        <w:t xml:space="preserve"> فصار عمر بن سعد في تسعة آلاف</w:t>
      </w:r>
      <w:r w:rsidR="00920C47">
        <w:rPr>
          <w:rtl/>
        </w:rPr>
        <w:t>،</w:t>
      </w:r>
      <w:r w:rsidRPr="00ED631C">
        <w:rPr>
          <w:rtl/>
        </w:rPr>
        <w:t xml:space="preserve"> ثمّ أتبعهُ زيد </w:t>
      </w:r>
      <w:r w:rsidR="00732CCF">
        <w:rPr>
          <w:rtl/>
        </w:rPr>
        <w:t>(</w:t>
      </w:r>
      <w:r w:rsidRPr="00ED631C">
        <w:rPr>
          <w:rtl/>
        </w:rPr>
        <w:t>يزيد</w:t>
      </w:r>
      <w:r w:rsidR="00732CCF">
        <w:rPr>
          <w:rtl/>
        </w:rPr>
        <w:t>)</w:t>
      </w:r>
      <w:r w:rsidRPr="00ED631C">
        <w:rPr>
          <w:rtl/>
        </w:rPr>
        <w:t xml:space="preserve"> بن ركاب الكلبي في ألفين</w:t>
      </w:r>
      <w:r w:rsidR="00920C47">
        <w:rPr>
          <w:rtl/>
        </w:rPr>
        <w:t>،</w:t>
      </w:r>
      <w:r w:rsidRPr="00ED631C">
        <w:rPr>
          <w:rtl/>
        </w:rPr>
        <w:t xml:space="preserve"> والحصين بن نمير السكوني </w:t>
      </w:r>
      <w:r w:rsidRPr="00ED631C">
        <w:rPr>
          <w:rStyle w:val="libFootnotenumChar"/>
          <w:rtl/>
        </w:rPr>
        <w:t>(3)</w:t>
      </w:r>
      <w:r w:rsidRPr="00ED631C">
        <w:rPr>
          <w:rtl/>
        </w:rPr>
        <w:t xml:space="preserve"> في أربعة آلاف</w:t>
      </w:r>
      <w:r w:rsidR="00920C47">
        <w:rPr>
          <w:rtl/>
        </w:rPr>
        <w:t>،</w:t>
      </w:r>
      <w:r w:rsidRPr="00ED631C">
        <w:rPr>
          <w:rtl/>
        </w:rPr>
        <w:t xml:space="preserve"> والمصاب الماري </w:t>
      </w:r>
      <w:r w:rsidRPr="00ED631C">
        <w:rPr>
          <w:rStyle w:val="libFootnotenumChar"/>
          <w:rtl/>
        </w:rPr>
        <w:t>(4)</w:t>
      </w:r>
      <w:r w:rsidRPr="00ED631C">
        <w:rPr>
          <w:rtl/>
        </w:rPr>
        <w:t xml:space="preserve"> في ثلاثة آلاف</w:t>
      </w:r>
      <w:r w:rsidR="00920C47">
        <w:rPr>
          <w:rtl/>
        </w:rPr>
        <w:t>،</w:t>
      </w:r>
      <w:r w:rsidRPr="00ED631C">
        <w:rPr>
          <w:rtl/>
        </w:rPr>
        <w:t xml:space="preserve"> ونصر بن حربة في ألفين</w:t>
      </w:r>
      <w:r w:rsidR="00920C47">
        <w:rPr>
          <w:rtl/>
        </w:rPr>
        <w:t>،</w:t>
      </w:r>
      <w:r w:rsidRPr="00ED631C">
        <w:rPr>
          <w:rtl/>
        </w:rPr>
        <w:t xml:space="preserve"> فتمّ له عشرون ألفاً</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لعلّ هذا من سهو النسّاخ</w:t>
      </w:r>
      <w:r w:rsidR="00920C47">
        <w:rPr>
          <w:rtl/>
        </w:rPr>
        <w:t>،</w:t>
      </w:r>
      <w:r w:rsidRPr="00874F90">
        <w:rPr>
          <w:rtl/>
        </w:rPr>
        <w:t xml:space="preserve"> وإلاّ فلم يُعرف أنّ هناك قطعات عسكرية من أهل الشام اشتركت في كربلاء</w:t>
      </w:r>
      <w:r w:rsidR="00920C47">
        <w:rPr>
          <w:rtl/>
        </w:rPr>
        <w:t>،</w:t>
      </w:r>
      <w:r w:rsidRPr="00874F90">
        <w:rPr>
          <w:rtl/>
        </w:rPr>
        <w:t xml:space="preserve"> ثمَّ إنّ وضع العطاء لأهل الشام ليس من اختصاص والي الكوفة إدارياً</w:t>
      </w:r>
      <w:r w:rsidR="00920C47">
        <w:rPr>
          <w:rtl/>
        </w:rPr>
        <w:t>.</w:t>
      </w:r>
    </w:p>
    <w:p w:rsidR="00BA6E43" w:rsidRPr="00202D70" w:rsidRDefault="00BA6E43" w:rsidP="00202D70">
      <w:pPr>
        <w:pStyle w:val="libFootnote0"/>
        <w:rPr>
          <w:rtl/>
        </w:rPr>
      </w:pPr>
      <w:r w:rsidRPr="00874F90">
        <w:rPr>
          <w:rtl/>
        </w:rPr>
        <w:t>(2) العامري</w:t>
      </w:r>
      <w:r w:rsidR="00920C47">
        <w:rPr>
          <w:rtl/>
        </w:rPr>
        <w:t>:</w:t>
      </w:r>
      <w:r w:rsidRPr="00874F90">
        <w:rPr>
          <w:rtl/>
        </w:rPr>
        <w:t xml:space="preserve"> كان لعنة الله عليه من أشدّ أعداء الإمام الحسين </w:t>
      </w:r>
      <w:r w:rsidR="009A1FD2" w:rsidRPr="009A1FD2">
        <w:rPr>
          <w:rStyle w:val="libAlaemChar"/>
          <w:rtl/>
        </w:rPr>
        <w:t>عليه‌السلام</w:t>
      </w:r>
      <w:r w:rsidRPr="00874F90">
        <w:rPr>
          <w:rtl/>
        </w:rPr>
        <w:t xml:space="preserve"> عليه</w:t>
      </w:r>
      <w:r w:rsidR="00920C47">
        <w:rPr>
          <w:rtl/>
        </w:rPr>
        <w:t>،</w:t>
      </w:r>
      <w:r w:rsidRPr="00874F90">
        <w:rPr>
          <w:rtl/>
        </w:rPr>
        <w:t xml:space="preserve"> وكان حضر صِفّين في صف الإمام عليّ </w:t>
      </w:r>
      <w:r w:rsidR="009A1FD2" w:rsidRPr="009A1FD2">
        <w:rPr>
          <w:rStyle w:val="libAlaemChar"/>
          <w:rtl/>
        </w:rPr>
        <w:t>عليه‌السلام</w:t>
      </w:r>
      <w:r w:rsidR="00920C47">
        <w:rPr>
          <w:rtl/>
        </w:rPr>
        <w:t>،</w:t>
      </w:r>
      <w:r w:rsidRPr="00874F90">
        <w:rPr>
          <w:rtl/>
        </w:rPr>
        <w:t xml:space="preserve"> وكان ممّن شهدَ على حُجر بن عدي </w:t>
      </w:r>
      <w:r w:rsidR="00732CCF">
        <w:rPr>
          <w:rtl/>
        </w:rPr>
        <w:t>(</w:t>
      </w:r>
      <w:r w:rsidRPr="00874F90">
        <w:rPr>
          <w:rtl/>
        </w:rPr>
        <w:t>رض</w:t>
      </w:r>
      <w:r w:rsidR="00732CCF">
        <w:rPr>
          <w:rtl/>
        </w:rPr>
        <w:t>)</w:t>
      </w:r>
      <w:r w:rsidR="00920C47">
        <w:rPr>
          <w:rtl/>
        </w:rPr>
        <w:t>،</w:t>
      </w:r>
      <w:r w:rsidRPr="00874F90">
        <w:rPr>
          <w:rtl/>
        </w:rPr>
        <w:t xml:space="preserve"> وهو الذي حرّض ابن مرجانة على التشدّد في مواجهة الحسين </w:t>
      </w:r>
      <w:r w:rsidR="009A1FD2" w:rsidRPr="009A1FD2">
        <w:rPr>
          <w:rStyle w:val="libAlaemChar"/>
          <w:rtl/>
        </w:rPr>
        <w:t>عليه‌السلام</w:t>
      </w:r>
      <w:r w:rsidRPr="00874F90">
        <w:rPr>
          <w:rtl/>
        </w:rPr>
        <w:t xml:space="preserve"> وقتله</w:t>
      </w:r>
      <w:r w:rsidR="00920C47">
        <w:rPr>
          <w:rtl/>
        </w:rPr>
        <w:t>،</w:t>
      </w:r>
      <w:r w:rsidRPr="00874F90">
        <w:rPr>
          <w:rtl/>
        </w:rPr>
        <w:t xml:space="preserve"> وهو الذي نزل إلى الإمام </w:t>
      </w:r>
      <w:r w:rsidR="009A1FD2" w:rsidRPr="009A1FD2">
        <w:rPr>
          <w:rStyle w:val="libAlaemChar"/>
          <w:rtl/>
        </w:rPr>
        <w:t>عليه‌السلام</w:t>
      </w:r>
      <w:r w:rsidR="00596330">
        <w:rPr>
          <w:rtl/>
        </w:rPr>
        <w:t xml:space="preserve"> - </w:t>
      </w:r>
      <w:r w:rsidRPr="00874F90">
        <w:rPr>
          <w:rtl/>
        </w:rPr>
        <w:t>على ما هو المشهور</w:t>
      </w:r>
      <w:r w:rsidR="00596330">
        <w:rPr>
          <w:rtl/>
        </w:rPr>
        <w:t xml:space="preserve"> - </w:t>
      </w:r>
      <w:r w:rsidRPr="00874F90">
        <w:rPr>
          <w:rtl/>
        </w:rPr>
        <w:t>فذَبحه عطشاناً</w:t>
      </w:r>
      <w:r w:rsidR="00920C47">
        <w:rPr>
          <w:rtl/>
        </w:rPr>
        <w:t>،</w:t>
      </w:r>
      <w:r w:rsidRPr="00874F90">
        <w:rPr>
          <w:rtl/>
        </w:rPr>
        <w:t xml:space="preserve"> وهو الذي همّ بقتل الإمام السجّاد </w:t>
      </w:r>
      <w:r w:rsidR="009A1FD2" w:rsidRPr="009A1FD2">
        <w:rPr>
          <w:rStyle w:val="libAlaemChar"/>
          <w:rtl/>
        </w:rPr>
        <w:t>عليه‌السلام</w:t>
      </w:r>
      <w:r w:rsidR="00920C47">
        <w:rPr>
          <w:rtl/>
        </w:rPr>
        <w:t>،</w:t>
      </w:r>
      <w:r w:rsidRPr="00874F90">
        <w:rPr>
          <w:rtl/>
        </w:rPr>
        <w:t xml:space="preserve"> وهو الذي طعنَ برُمحه فسطاط النساء</w:t>
      </w:r>
      <w:r w:rsidR="00920C47">
        <w:rPr>
          <w:rtl/>
        </w:rPr>
        <w:t>،</w:t>
      </w:r>
      <w:r w:rsidRPr="00874F90">
        <w:rPr>
          <w:rtl/>
        </w:rPr>
        <w:t xml:space="preserve"> وكان من الذين قَدِموا بالرؤوس المقدّسة وبالأُسارى إلى يزيد لعنه الله</w:t>
      </w:r>
      <w:r w:rsidR="00920C47">
        <w:rPr>
          <w:rtl/>
        </w:rPr>
        <w:t>،</w:t>
      </w:r>
      <w:r w:rsidRPr="00874F90">
        <w:rPr>
          <w:rtl/>
        </w:rPr>
        <w:t xml:space="preserve"> وكان من الذين قتلهم المختار </w:t>
      </w:r>
      <w:r w:rsidR="00732CCF">
        <w:rPr>
          <w:rtl/>
        </w:rPr>
        <w:t>(</w:t>
      </w:r>
      <w:r w:rsidRPr="00874F90">
        <w:rPr>
          <w:rtl/>
        </w:rPr>
        <w:t>ره</w:t>
      </w:r>
      <w:r w:rsidR="00732CCF">
        <w:rPr>
          <w:rtl/>
        </w:rPr>
        <w:t>)</w:t>
      </w:r>
      <w:r w:rsidRPr="00874F90">
        <w:rPr>
          <w:rtl/>
        </w:rPr>
        <w:t xml:space="preserve"> في جملة قَتَلة الحسين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874F90">
        <w:rPr>
          <w:rtl/>
        </w:rPr>
        <w:t>(3) الحُصين بن نمير السكوني لعنه الله</w:t>
      </w:r>
      <w:r w:rsidR="00920C47">
        <w:rPr>
          <w:rtl/>
        </w:rPr>
        <w:t>،</w:t>
      </w:r>
      <w:r w:rsidRPr="00874F90">
        <w:rPr>
          <w:rtl/>
        </w:rPr>
        <w:t xml:space="preserve"> ورد اسمه في بعض المصادر التاريخية</w:t>
      </w:r>
      <w:r w:rsidR="00920C47">
        <w:rPr>
          <w:rtl/>
        </w:rPr>
        <w:t>:</w:t>
      </w:r>
      <w:r w:rsidRPr="00874F90">
        <w:rPr>
          <w:rtl/>
        </w:rPr>
        <w:t xml:space="preserve"> الحصين بن تميم التميمي</w:t>
      </w:r>
      <w:r w:rsidR="00920C47">
        <w:rPr>
          <w:rtl/>
        </w:rPr>
        <w:t>،</w:t>
      </w:r>
      <w:r w:rsidRPr="00874F90">
        <w:rPr>
          <w:rtl/>
        </w:rPr>
        <w:t xml:space="preserve"> وهو ملعون خبيث</w:t>
      </w:r>
      <w:r w:rsidR="00920C47">
        <w:rPr>
          <w:rtl/>
        </w:rPr>
        <w:t>،</w:t>
      </w:r>
      <w:r w:rsidRPr="00874F90">
        <w:rPr>
          <w:rtl/>
        </w:rPr>
        <w:t xml:space="preserve"> من أتباع معاوية المخلصين له</w:t>
      </w:r>
      <w:r w:rsidR="00920C47">
        <w:rPr>
          <w:rtl/>
        </w:rPr>
        <w:t>،</w:t>
      </w:r>
      <w:r w:rsidRPr="00874F90">
        <w:rPr>
          <w:rtl/>
        </w:rPr>
        <w:t xml:space="preserve"> ومن رؤساء جند ابن زياد</w:t>
      </w:r>
      <w:r w:rsidR="00920C47">
        <w:rPr>
          <w:rtl/>
        </w:rPr>
        <w:t>،</w:t>
      </w:r>
      <w:r w:rsidRPr="00874F90">
        <w:rPr>
          <w:rtl/>
        </w:rPr>
        <w:t xml:space="preserve"> وكان على شرطته</w:t>
      </w:r>
      <w:r w:rsidR="00920C47">
        <w:rPr>
          <w:rtl/>
        </w:rPr>
        <w:t>،</w:t>
      </w:r>
      <w:r w:rsidRPr="00874F90">
        <w:rPr>
          <w:rtl/>
        </w:rPr>
        <w:t xml:space="preserve"> وكان ابن زياد قد بعثه إلى القادسية</w:t>
      </w:r>
      <w:r w:rsidR="00920C47">
        <w:rPr>
          <w:rtl/>
        </w:rPr>
        <w:t>؛</w:t>
      </w:r>
      <w:r w:rsidRPr="00874F90">
        <w:rPr>
          <w:rtl/>
        </w:rPr>
        <w:t xml:space="preserve"> لينظمّ الخيل ما بينها إلى خفّان والقطقطانة ولعلع</w:t>
      </w:r>
      <w:r w:rsidR="00920C47">
        <w:rPr>
          <w:rtl/>
        </w:rPr>
        <w:t>،</w:t>
      </w:r>
      <w:r w:rsidRPr="00874F90">
        <w:rPr>
          <w:rtl/>
        </w:rPr>
        <w:t xml:space="preserve"> وهو الذي قبض على عبد الله يقطر </w:t>
      </w:r>
      <w:r w:rsidR="00732CCF">
        <w:rPr>
          <w:rtl/>
        </w:rPr>
        <w:t>(</w:t>
      </w:r>
      <w:r w:rsidRPr="00874F90">
        <w:rPr>
          <w:rtl/>
        </w:rPr>
        <w:t>رض</w:t>
      </w:r>
      <w:r w:rsidR="00732CCF">
        <w:rPr>
          <w:rtl/>
        </w:rPr>
        <w:t>)</w:t>
      </w:r>
      <w:r w:rsidR="00920C47">
        <w:rPr>
          <w:rtl/>
        </w:rPr>
        <w:t>،</w:t>
      </w:r>
      <w:r w:rsidRPr="00874F90">
        <w:rPr>
          <w:rtl/>
        </w:rPr>
        <w:t xml:space="preserve"> وكذلك على قيس بن مسهّر </w:t>
      </w:r>
      <w:r w:rsidR="00732CCF">
        <w:rPr>
          <w:rtl/>
        </w:rPr>
        <w:t>(</w:t>
      </w:r>
      <w:r w:rsidRPr="00874F90">
        <w:rPr>
          <w:rtl/>
        </w:rPr>
        <w:t>رض</w:t>
      </w:r>
      <w:r w:rsidR="00732CCF">
        <w:rPr>
          <w:rtl/>
        </w:rPr>
        <w:t>)</w:t>
      </w:r>
      <w:r w:rsidR="00920C47">
        <w:rPr>
          <w:rtl/>
        </w:rPr>
        <w:t>،</w:t>
      </w:r>
      <w:r w:rsidRPr="00874F90">
        <w:rPr>
          <w:rtl/>
        </w:rPr>
        <w:t xml:space="preserve"> وكان له دور فعّال في قتال الإمام الحسين </w:t>
      </w:r>
      <w:r w:rsidR="009A1FD2" w:rsidRPr="009A1FD2">
        <w:rPr>
          <w:rStyle w:val="libAlaemChar"/>
          <w:rtl/>
        </w:rPr>
        <w:t>عليه‌السلام</w:t>
      </w:r>
      <w:r w:rsidRPr="00874F90">
        <w:rPr>
          <w:rtl/>
        </w:rPr>
        <w:t xml:space="preserve"> في كربلاء</w:t>
      </w:r>
      <w:r w:rsidR="00920C47">
        <w:rPr>
          <w:rtl/>
        </w:rPr>
        <w:t>،</w:t>
      </w:r>
      <w:r w:rsidRPr="00874F90">
        <w:rPr>
          <w:rtl/>
        </w:rPr>
        <w:t xml:space="preserve"> وكان مأموراً من قِبل يزيد أيضاً لقتال ابن الزبير بمكة</w:t>
      </w:r>
      <w:r w:rsidR="00920C47">
        <w:rPr>
          <w:rtl/>
        </w:rPr>
        <w:t>.</w:t>
      </w:r>
    </w:p>
    <w:p w:rsidR="00BA6E43" w:rsidRPr="00202D70" w:rsidRDefault="00BA6E43" w:rsidP="00202D70">
      <w:pPr>
        <w:pStyle w:val="libFootnote0"/>
        <w:rPr>
          <w:rtl/>
        </w:rPr>
      </w:pPr>
      <w:r w:rsidRPr="00874F90">
        <w:rPr>
          <w:rtl/>
        </w:rPr>
        <w:t>(4) وورد في حاشية الفتوح</w:t>
      </w:r>
      <w:r w:rsidR="00920C47">
        <w:rPr>
          <w:rtl/>
        </w:rPr>
        <w:t>:</w:t>
      </w:r>
      <w:r w:rsidRPr="00874F90">
        <w:rPr>
          <w:rtl/>
        </w:rPr>
        <w:t xml:space="preserve"> أنّ اسم هذا الرجل مصابر بن مزينة المازني</w:t>
      </w:r>
      <w:r w:rsidR="00920C47">
        <w:rPr>
          <w:rtl/>
        </w:rPr>
        <w:t>،</w:t>
      </w:r>
      <w:r w:rsidRPr="00874F90">
        <w:rPr>
          <w:rtl/>
        </w:rPr>
        <w:t xml:space="preserve"> وذكره المحقّق القرشي باسم </w:t>
      </w:r>
      <w:r w:rsidR="00732CCF">
        <w:rPr>
          <w:rtl/>
        </w:rPr>
        <w:t>(</w:t>
      </w:r>
      <w:r w:rsidRPr="00874F90">
        <w:rPr>
          <w:rtl/>
        </w:rPr>
        <w:t>مضاير بن رهينة المازني</w:t>
      </w:r>
      <w:r w:rsidR="00732CCF">
        <w:rPr>
          <w:rtl/>
        </w:rPr>
        <w:t>)</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حياة الإمام الحسين بن علي </w:t>
      </w:r>
      <w:r w:rsidR="009A1FD2" w:rsidRPr="009A1FD2">
        <w:rPr>
          <w:rStyle w:val="libAlaemChar"/>
          <w:rtl/>
        </w:rPr>
        <w:t>عليهما‌السلام</w:t>
      </w:r>
      <w:r w:rsidRPr="00874F90">
        <w:rPr>
          <w:rtl/>
        </w:rPr>
        <w:t xml:space="preserve"> 3</w:t>
      </w:r>
      <w:r w:rsidR="00920C47">
        <w:rPr>
          <w:rtl/>
        </w:rPr>
        <w:t>:</w:t>
      </w:r>
      <w:r w:rsidRPr="00874F90">
        <w:rPr>
          <w:rtl/>
        </w:rPr>
        <w:t xml:space="preserve"> 123</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ثمّ بعثَ ابن زياد إلى شبث بن ربعي الرياحي..</w:t>
      </w:r>
      <w:r w:rsidRPr="00ED631C">
        <w:rPr>
          <w:rStyle w:val="libFootnotenumChar"/>
          <w:rtl/>
        </w:rPr>
        <w:t>(1)</w:t>
      </w:r>
      <w:r w:rsidRPr="00ED631C">
        <w:rPr>
          <w:rtl/>
        </w:rPr>
        <w:t xml:space="preserve"> فاعتلّ بمرض</w:t>
      </w:r>
      <w:r w:rsidR="00920C47">
        <w:rPr>
          <w:rtl/>
        </w:rPr>
        <w:t>،</w:t>
      </w:r>
      <w:r w:rsidRPr="00ED631C">
        <w:rPr>
          <w:rtl/>
        </w:rPr>
        <w:t xml:space="preserve"> فقال له ابن زياد</w:t>
      </w:r>
      <w:r w:rsidR="00920C47">
        <w:rPr>
          <w:rtl/>
        </w:rPr>
        <w:t>:</w:t>
      </w:r>
      <w:r w:rsidRPr="00ED631C">
        <w:rPr>
          <w:rtl/>
        </w:rPr>
        <w:t xml:space="preserve"> أتتمارض</w:t>
      </w:r>
      <w:r w:rsidR="00920C47">
        <w:rPr>
          <w:rtl/>
        </w:rPr>
        <w:t>؟</w:t>
      </w:r>
      <w:r w:rsidRPr="00ED631C">
        <w:rPr>
          <w:rtl/>
        </w:rPr>
        <w:t xml:space="preserve"> إن كنتَ في طاعتنا فاخرج إلى قتال عدوّنا</w:t>
      </w:r>
      <w:r w:rsidR="00920C47">
        <w:rPr>
          <w:rtl/>
        </w:rPr>
        <w:t>،</w:t>
      </w:r>
      <w:r w:rsidRPr="00ED631C">
        <w:rPr>
          <w:rtl/>
        </w:rPr>
        <w:t xml:space="preserve"> فخرج إلى عمر بن سعد في ألف فارس بعد أن أكرمه ابن زياد وأعطاه وحَباه</w:t>
      </w:r>
      <w:r w:rsidR="00920C47">
        <w:rPr>
          <w:rtl/>
        </w:rPr>
        <w:t>،</w:t>
      </w:r>
      <w:r w:rsidRPr="00ED631C">
        <w:rPr>
          <w:rtl/>
        </w:rPr>
        <w:t xml:space="preserve"> وأتبَعهُ بحجّار بن أبجر </w:t>
      </w:r>
      <w:r w:rsidRPr="00ED631C">
        <w:rPr>
          <w:rStyle w:val="libFootnotenumChar"/>
          <w:rtl/>
        </w:rPr>
        <w:t>(2)</w:t>
      </w:r>
      <w:r w:rsidRPr="00ED631C">
        <w:rPr>
          <w:rtl/>
        </w:rPr>
        <w:t xml:space="preserve"> في ألف فارس</w:t>
      </w:r>
      <w:r w:rsidR="00920C47">
        <w:rPr>
          <w:rtl/>
        </w:rPr>
        <w:t>،</w:t>
      </w:r>
      <w:r w:rsidRPr="00ED631C">
        <w:rPr>
          <w:rtl/>
        </w:rPr>
        <w:t xml:space="preserve"> فصار عمر بن سعد في اثنين وعشرين ألفاً ما بين فارس وراجل</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ويصف البلاذري التعبئة العامة التي قام بها ابن زياد لإخراج أهل الكوفة إلى قتال الإمام الحسين </w:t>
      </w:r>
      <w:r w:rsidR="009A1FD2" w:rsidRPr="009A1FD2">
        <w:rPr>
          <w:rStyle w:val="libAlaemChar"/>
          <w:rtl/>
        </w:rPr>
        <w:t>عليه‌السلام</w:t>
      </w:r>
      <w:r w:rsidRPr="00ED631C">
        <w:rPr>
          <w:rtl/>
        </w:rPr>
        <w:t xml:space="preserve"> قائلاً</w:t>
      </w:r>
      <w:r w:rsidR="00920C47">
        <w:rPr>
          <w:rtl/>
        </w:rPr>
        <w:t>:</w:t>
      </w:r>
      <w:r w:rsidRPr="00ED631C">
        <w:rPr>
          <w:rtl/>
        </w:rPr>
        <w:t xml:space="preserve"> </w:t>
      </w:r>
      <w:r w:rsidR="00732CCF">
        <w:rPr>
          <w:rtl/>
        </w:rPr>
        <w:t>(</w:t>
      </w:r>
      <w:r w:rsidRPr="00ED631C">
        <w:rPr>
          <w:rtl/>
        </w:rPr>
        <w:t xml:space="preserve">ولمّا سرّح ابن زياد عمر بن سعد من </w:t>
      </w:r>
      <w:r w:rsidR="00732CCF">
        <w:rPr>
          <w:rStyle w:val="libBold2Char"/>
          <w:rtl/>
        </w:rPr>
        <w:t>(</w:t>
      </w:r>
      <w:r w:rsidRPr="00202D70">
        <w:rPr>
          <w:rStyle w:val="libBold2Char"/>
          <w:rtl/>
        </w:rPr>
        <w:t>حمّام أعيَن</w:t>
      </w:r>
      <w:r w:rsidR="00732CCF">
        <w:rPr>
          <w:rStyle w:val="libBold2Char"/>
          <w:rtl/>
        </w:rPr>
        <w:t>)</w:t>
      </w:r>
      <w:r w:rsidRPr="00204071">
        <w:rPr>
          <w:rtl/>
        </w:rPr>
        <w:t xml:space="preserve"> </w:t>
      </w:r>
      <w:r w:rsidRPr="00ED631C">
        <w:rPr>
          <w:rStyle w:val="libFootnotenumChar"/>
          <w:rtl/>
        </w:rPr>
        <w:t>(4)</w:t>
      </w:r>
      <w:r w:rsidR="00920C47">
        <w:rPr>
          <w:rtl/>
        </w:rPr>
        <w:t>،</w:t>
      </w:r>
      <w:r w:rsidRPr="00ED631C">
        <w:rPr>
          <w:rtl/>
        </w:rPr>
        <w:t xml:space="preserve"> أمرَ الناس فعسكروا بالنخيلة</w:t>
      </w:r>
      <w:r w:rsidR="00920C47">
        <w:rPr>
          <w:rtl/>
        </w:rPr>
        <w:t>،</w:t>
      </w:r>
      <w:r w:rsidRPr="00ED631C">
        <w:rPr>
          <w:rtl/>
        </w:rPr>
        <w:t xml:space="preserve"> وأمرَ ألاّ يتخلّف أحدٌ منهم</w:t>
      </w:r>
      <w:r w:rsidR="00920C47">
        <w:rPr>
          <w:rtl/>
        </w:rPr>
        <w:t>،</w:t>
      </w:r>
      <w:r w:rsidRPr="00ED631C">
        <w:rPr>
          <w:rtl/>
        </w:rPr>
        <w:t xml:space="preserve"> وصعد المنبر فقرّظ معاوية وذكر إحسانه وإدراره الأعطيات</w:t>
      </w:r>
      <w:r w:rsidR="00920C47">
        <w:rPr>
          <w:rtl/>
        </w:rPr>
        <w:t>،</w:t>
      </w:r>
      <w:r w:rsidRPr="00ED631C">
        <w:rPr>
          <w:rtl/>
        </w:rPr>
        <w:t xml:space="preserve"> وعنايته بأمور الثغور</w:t>
      </w:r>
      <w:r w:rsidR="00920C47">
        <w:rPr>
          <w:rtl/>
        </w:rPr>
        <w:t>،</w:t>
      </w:r>
      <w:r w:rsidRPr="00ED631C">
        <w:rPr>
          <w:rtl/>
        </w:rPr>
        <w:t xml:space="preserve"> وذكر اجتماع الأُلفة به وعلى يده</w:t>
      </w:r>
      <w:r w:rsidR="00920C47">
        <w:rPr>
          <w:rtl/>
        </w:rPr>
        <w:t>!</w:t>
      </w:r>
      <w:r w:rsidRPr="00ED631C">
        <w:rPr>
          <w:rtl/>
        </w:rPr>
        <w:t xml:space="preserve"> وقال</w:t>
      </w:r>
      <w:r w:rsidR="00920C47">
        <w:rPr>
          <w:rtl/>
        </w:rPr>
        <w:t>:</w:t>
      </w:r>
      <w:r w:rsidRPr="00ED631C">
        <w:rPr>
          <w:rtl/>
        </w:rPr>
        <w:t xml:space="preserve"> إنّ يزيد ابنه المتقيّل </w:t>
      </w:r>
      <w:r w:rsidRPr="00ED631C">
        <w:rPr>
          <w:rStyle w:val="libFootnotenumChar"/>
          <w:rtl/>
        </w:rPr>
        <w:t>(5)</w:t>
      </w:r>
      <w:r w:rsidRPr="00ED631C">
        <w:rPr>
          <w:rtl/>
        </w:rPr>
        <w:t xml:space="preserve"> له</w:t>
      </w:r>
      <w:r w:rsidR="00920C47">
        <w:rPr>
          <w:rtl/>
        </w:rPr>
        <w:t>،</w:t>
      </w:r>
      <w:r w:rsidRPr="00ED631C">
        <w:rPr>
          <w:rtl/>
        </w:rPr>
        <w:t xml:space="preserve"> السالك لمناهجه المحتذي لمثاله</w:t>
      </w:r>
      <w:r w:rsidR="00920C47">
        <w:rPr>
          <w:rtl/>
        </w:rPr>
        <w:t>،</w:t>
      </w:r>
      <w:r w:rsidRPr="00ED631C">
        <w:rPr>
          <w:rtl/>
        </w:rPr>
        <w:t xml:space="preserve"> وقد زادكم مئة مئة في أعطياتكم</w:t>
      </w:r>
      <w:r w:rsidR="00920C47">
        <w:rPr>
          <w:rtl/>
        </w:rPr>
        <w:t>،</w:t>
      </w:r>
      <w:r w:rsidRPr="00ED631C">
        <w:rPr>
          <w:rtl/>
        </w:rPr>
        <w:t xml:space="preserve"> فلا يبقين رجل من العرفاء والمناكب</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شبث بن ربعي الرياحي اليربوعي التميمي</w:t>
      </w:r>
      <w:r w:rsidR="00920C47">
        <w:rPr>
          <w:rtl/>
        </w:rPr>
        <w:t>:</w:t>
      </w:r>
      <w:r w:rsidRPr="00874F90">
        <w:rPr>
          <w:rtl/>
        </w:rPr>
        <w:t xml:space="preserve"> لعنه الله</w:t>
      </w:r>
      <w:r w:rsidR="00920C47">
        <w:rPr>
          <w:rtl/>
        </w:rPr>
        <w:t>،</w:t>
      </w:r>
      <w:r w:rsidRPr="00874F90">
        <w:rPr>
          <w:rtl/>
        </w:rPr>
        <w:t xml:space="preserve"> كان مؤذن سجاح التي ادّعت النبوّة</w:t>
      </w:r>
      <w:r w:rsidR="00920C47">
        <w:rPr>
          <w:rtl/>
        </w:rPr>
        <w:t>،</w:t>
      </w:r>
      <w:r w:rsidRPr="00874F90">
        <w:rPr>
          <w:rtl/>
        </w:rPr>
        <w:t xml:space="preserve"> ثمّ أسلمَ</w:t>
      </w:r>
      <w:r w:rsidR="00920C47">
        <w:rPr>
          <w:rtl/>
        </w:rPr>
        <w:t>،</w:t>
      </w:r>
      <w:r w:rsidRPr="00874F90">
        <w:rPr>
          <w:rtl/>
        </w:rPr>
        <w:t xml:space="preserve"> وكان فيمن أعان على عثمان</w:t>
      </w:r>
      <w:r w:rsidR="00920C47">
        <w:rPr>
          <w:rtl/>
        </w:rPr>
        <w:t>،</w:t>
      </w:r>
      <w:r w:rsidRPr="00874F90">
        <w:rPr>
          <w:rtl/>
        </w:rPr>
        <w:t xml:space="preserve"> ثمّ صار مع عليّ</w:t>
      </w:r>
      <w:r w:rsidR="00920C47">
        <w:rPr>
          <w:rtl/>
        </w:rPr>
        <w:t>،</w:t>
      </w:r>
      <w:r w:rsidRPr="00874F90">
        <w:rPr>
          <w:rtl/>
        </w:rPr>
        <w:t xml:space="preserve"> ثمّ صار من الخوارج</w:t>
      </w:r>
      <w:r w:rsidR="00920C47">
        <w:rPr>
          <w:rtl/>
        </w:rPr>
        <w:t>،</w:t>
      </w:r>
      <w:r w:rsidRPr="00874F90">
        <w:rPr>
          <w:rtl/>
        </w:rPr>
        <w:t xml:space="preserve"> ثمّ تاب</w:t>
      </w:r>
      <w:r w:rsidR="00920C47">
        <w:rPr>
          <w:rtl/>
        </w:rPr>
        <w:t>،</w:t>
      </w:r>
      <w:r w:rsidRPr="00874F90">
        <w:rPr>
          <w:rtl/>
        </w:rPr>
        <w:t xml:space="preserve"> ثمّ حضر قتل الحسين </w:t>
      </w:r>
      <w:r w:rsidR="009A1FD2" w:rsidRPr="009A1FD2">
        <w:rPr>
          <w:rStyle w:val="libAlaemChar"/>
          <w:rtl/>
        </w:rPr>
        <w:t>عليه‌السلام</w:t>
      </w:r>
      <w:r w:rsidR="00920C47">
        <w:rPr>
          <w:rtl/>
        </w:rPr>
        <w:t>،</w:t>
      </w:r>
      <w:r w:rsidRPr="00874F90">
        <w:rPr>
          <w:rtl/>
        </w:rPr>
        <w:t xml:space="preserve"> وكان ممّن كتبوا إليه في مكّة</w:t>
      </w:r>
      <w:r w:rsidR="00920C47">
        <w:rPr>
          <w:rtl/>
        </w:rPr>
        <w:t>!</w:t>
      </w:r>
      <w:r w:rsidRPr="00874F90">
        <w:rPr>
          <w:rtl/>
        </w:rPr>
        <w:t xml:space="preserve"> ثمّ حضر قتل المختار</w:t>
      </w:r>
      <w:r w:rsidR="00920C47">
        <w:rPr>
          <w:rtl/>
        </w:rPr>
        <w:t>،</w:t>
      </w:r>
      <w:r w:rsidRPr="00874F90">
        <w:rPr>
          <w:rtl/>
        </w:rPr>
        <w:t xml:space="preserve"> ومات بالكوفة حدود الثمانين</w:t>
      </w:r>
      <w:r w:rsidR="00920C47">
        <w:rPr>
          <w:rtl/>
        </w:rPr>
        <w:t>،</w:t>
      </w:r>
      <w:r w:rsidRPr="00874F90">
        <w:rPr>
          <w:rtl/>
        </w:rPr>
        <w:t xml:space="preserve"> وهو من أصحاب المساجد الأربعة الملعونة التي جدّدت بالكوفة فرحاً واستبشاراً بقتل الحسين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874F90">
        <w:rPr>
          <w:rtl/>
        </w:rPr>
        <w:t>(2) حجّار بن أبجر العجلي السلمي</w:t>
      </w:r>
      <w:r w:rsidR="00920C47">
        <w:rPr>
          <w:rtl/>
        </w:rPr>
        <w:t>:</w:t>
      </w:r>
      <w:r w:rsidRPr="00874F90">
        <w:rPr>
          <w:rtl/>
        </w:rPr>
        <w:t xml:space="preserve"> راجع ترجمته في الجزء الثاني من هذه الدراسة</w:t>
      </w:r>
      <w:r w:rsidR="00920C47">
        <w:rPr>
          <w:rtl/>
        </w:rPr>
        <w:t>:</w:t>
      </w:r>
      <w:r w:rsidRPr="00874F90">
        <w:rPr>
          <w:rtl/>
        </w:rPr>
        <w:t xml:space="preserve"> 342</w:t>
      </w:r>
      <w:r w:rsidR="00920C47">
        <w:rPr>
          <w:rtl/>
        </w:rPr>
        <w:t>.</w:t>
      </w:r>
    </w:p>
    <w:p w:rsidR="00BA6E43" w:rsidRPr="00202D70" w:rsidRDefault="00BA6E43" w:rsidP="00202D70">
      <w:pPr>
        <w:pStyle w:val="libFootnote0"/>
        <w:rPr>
          <w:rtl/>
        </w:rPr>
      </w:pPr>
      <w:r w:rsidRPr="00874F90">
        <w:rPr>
          <w:rtl/>
        </w:rPr>
        <w:t>(3) الفتوح</w:t>
      </w:r>
      <w:r w:rsidR="00920C47">
        <w:rPr>
          <w:rtl/>
        </w:rPr>
        <w:t>،</w:t>
      </w:r>
      <w:r w:rsidRPr="00874F90">
        <w:rPr>
          <w:rtl/>
        </w:rPr>
        <w:t xml:space="preserve"> 5</w:t>
      </w:r>
      <w:r w:rsidR="00920C47">
        <w:rPr>
          <w:rtl/>
        </w:rPr>
        <w:t>:</w:t>
      </w:r>
      <w:r w:rsidRPr="00874F90">
        <w:rPr>
          <w:rtl/>
        </w:rPr>
        <w:t xml:space="preserve"> 157</w:t>
      </w:r>
      <w:r w:rsidR="00596330">
        <w:rPr>
          <w:rtl/>
        </w:rPr>
        <w:t xml:space="preserve"> - </w:t>
      </w:r>
      <w:r w:rsidRPr="00874F90">
        <w:rPr>
          <w:rtl/>
        </w:rPr>
        <w:t>158</w:t>
      </w:r>
      <w:r w:rsidR="00920C47">
        <w:rPr>
          <w:rtl/>
        </w:rPr>
        <w:t>.</w:t>
      </w:r>
    </w:p>
    <w:p w:rsidR="00BA6E43" w:rsidRPr="00202D70" w:rsidRDefault="00BA6E43" w:rsidP="00202D70">
      <w:pPr>
        <w:pStyle w:val="libFootnote0"/>
        <w:rPr>
          <w:rtl/>
        </w:rPr>
      </w:pPr>
      <w:r w:rsidRPr="00874F90">
        <w:rPr>
          <w:rtl/>
        </w:rPr>
        <w:t>(4) حمّام أَعيَنَ</w:t>
      </w:r>
      <w:r w:rsidR="00920C47">
        <w:rPr>
          <w:rtl/>
        </w:rPr>
        <w:t>:</w:t>
      </w:r>
      <w:r w:rsidRPr="00874F90">
        <w:rPr>
          <w:rtl/>
        </w:rPr>
        <w:t xml:space="preserve"> بتشديد الميم</w:t>
      </w:r>
      <w:r w:rsidR="00920C47">
        <w:rPr>
          <w:rtl/>
        </w:rPr>
        <w:t>،</w:t>
      </w:r>
      <w:r w:rsidRPr="00874F90">
        <w:rPr>
          <w:rtl/>
        </w:rPr>
        <w:t xml:space="preserve"> بالكوفة</w:t>
      </w:r>
      <w:r w:rsidR="00920C47">
        <w:rPr>
          <w:rtl/>
        </w:rPr>
        <w:t>،</w:t>
      </w:r>
      <w:r w:rsidRPr="00874F90">
        <w:rPr>
          <w:rtl/>
        </w:rPr>
        <w:t xml:space="preserve"> ذِكرهُ في الأخبار مشهور</w:t>
      </w:r>
      <w:r w:rsidR="00920C47">
        <w:rPr>
          <w:rtl/>
        </w:rPr>
        <w:t>،</w:t>
      </w:r>
      <w:r w:rsidRPr="00874F90">
        <w:rPr>
          <w:rtl/>
        </w:rPr>
        <w:t xml:space="preserve"> منسوب إلى أعيَن مولى سعد بن أبي وقّاص </w:t>
      </w:r>
      <w:r w:rsidR="00732CCF">
        <w:rPr>
          <w:rtl/>
        </w:rPr>
        <w:t>(</w:t>
      </w:r>
      <w:r w:rsidRPr="00874F90">
        <w:rPr>
          <w:rtl/>
        </w:rPr>
        <w:t>معجم البلدان</w:t>
      </w:r>
      <w:r w:rsidR="00920C47">
        <w:rPr>
          <w:rtl/>
        </w:rPr>
        <w:t>،</w:t>
      </w:r>
      <w:r w:rsidRPr="00874F90">
        <w:rPr>
          <w:rtl/>
        </w:rPr>
        <w:t xml:space="preserve"> 2</w:t>
      </w:r>
      <w:r w:rsidR="00920C47">
        <w:rPr>
          <w:rtl/>
        </w:rPr>
        <w:t>:</w:t>
      </w:r>
      <w:r w:rsidRPr="00874F90">
        <w:rPr>
          <w:rtl/>
        </w:rPr>
        <w:t xml:space="preserve"> 299</w:t>
      </w:r>
      <w:r w:rsidR="00732CCF">
        <w:rPr>
          <w:rtl/>
        </w:rPr>
        <w:t>)</w:t>
      </w:r>
      <w:r w:rsidR="00920C47">
        <w:rPr>
          <w:rtl/>
        </w:rPr>
        <w:t>،</w:t>
      </w:r>
      <w:r w:rsidRPr="00874F90">
        <w:rPr>
          <w:rtl/>
        </w:rPr>
        <w:t xml:space="preserve"> وفي تجريد الأغاني لابن واصل الحموي</w:t>
      </w:r>
      <w:r w:rsidR="00920C47">
        <w:rPr>
          <w:rtl/>
        </w:rPr>
        <w:t>،</w:t>
      </w:r>
      <w:r w:rsidRPr="00874F90">
        <w:rPr>
          <w:rtl/>
        </w:rPr>
        <w:t xml:space="preserve"> 1</w:t>
      </w:r>
      <w:r w:rsidR="00920C47">
        <w:rPr>
          <w:rtl/>
        </w:rPr>
        <w:t>:</w:t>
      </w:r>
      <w:r w:rsidRPr="00874F90">
        <w:rPr>
          <w:rtl/>
        </w:rPr>
        <w:t xml:space="preserve"> 277 أنّه باسم أعيَن حاجب بشر بن مروان بن الحكم</w:t>
      </w:r>
      <w:r w:rsidR="00920C47">
        <w:rPr>
          <w:rtl/>
        </w:rPr>
        <w:t>.</w:t>
      </w:r>
    </w:p>
    <w:p w:rsidR="00BA6E43" w:rsidRPr="00202D70" w:rsidRDefault="00BA6E43" w:rsidP="00202D70">
      <w:pPr>
        <w:pStyle w:val="libFootnote0"/>
        <w:rPr>
          <w:rtl/>
        </w:rPr>
      </w:pPr>
      <w:r w:rsidRPr="00874F90">
        <w:rPr>
          <w:rtl/>
        </w:rPr>
        <w:t>(5) المتقيّل له</w:t>
      </w:r>
      <w:r w:rsidR="00920C47">
        <w:rPr>
          <w:rtl/>
        </w:rPr>
        <w:t>:</w:t>
      </w:r>
      <w:r w:rsidRPr="00874F90">
        <w:rPr>
          <w:rtl/>
        </w:rPr>
        <w:t xml:space="preserve"> لربّما كانت بمعنى المتخيَّر من قِبَلهِ</w:t>
      </w:r>
      <w:r w:rsidR="00920C47">
        <w:rPr>
          <w:rtl/>
        </w:rPr>
        <w:t>،</w:t>
      </w:r>
      <w:r w:rsidRPr="00874F90">
        <w:rPr>
          <w:rtl/>
        </w:rPr>
        <w:t xml:space="preserve"> أو البديل له </w:t>
      </w:r>
      <w:r w:rsidR="00732CCF">
        <w:rPr>
          <w:rtl/>
        </w:rPr>
        <w:t>(</w:t>
      </w:r>
      <w:r w:rsidRPr="00874F90">
        <w:rPr>
          <w:rtl/>
        </w:rPr>
        <w:t>راجع</w:t>
      </w:r>
      <w:r w:rsidR="00920C47">
        <w:rPr>
          <w:rtl/>
        </w:rPr>
        <w:t>:</w:t>
      </w:r>
      <w:r w:rsidRPr="00874F90">
        <w:rPr>
          <w:rtl/>
        </w:rPr>
        <w:t xml:space="preserve"> لسان العرب</w:t>
      </w:r>
      <w:r w:rsidR="00920C47">
        <w:rPr>
          <w:rtl/>
        </w:rPr>
        <w:t>،</w:t>
      </w:r>
      <w:r w:rsidRPr="00874F90">
        <w:rPr>
          <w:rtl/>
        </w:rPr>
        <w:t xml:space="preserve"> 11</w:t>
      </w:r>
      <w:r w:rsidR="00920C47">
        <w:rPr>
          <w:rtl/>
        </w:rPr>
        <w:t>:</w:t>
      </w:r>
      <w:r w:rsidRPr="00874F90">
        <w:rPr>
          <w:rtl/>
        </w:rPr>
        <w:t xml:space="preserve"> 572</w:t>
      </w:r>
      <w:r w:rsidR="00596330">
        <w:rPr>
          <w:rtl/>
        </w:rPr>
        <w:t xml:space="preserve"> - </w:t>
      </w:r>
      <w:r w:rsidRPr="00874F90">
        <w:rPr>
          <w:rtl/>
        </w:rPr>
        <w:t>580</w:t>
      </w:r>
      <w:r w:rsidR="00920C47">
        <w:rPr>
          <w:rtl/>
        </w:rPr>
        <w:t>،</w:t>
      </w:r>
      <w:r w:rsidRPr="00874F90">
        <w:rPr>
          <w:rtl/>
        </w:rPr>
        <w:t xml:space="preserve"> مادة</w:t>
      </w:r>
      <w:r w:rsidR="00920C47">
        <w:rPr>
          <w:rtl/>
        </w:rPr>
        <w:t>:</w:t>
      </w:r>
      <w:r w:rsidRPr="00874F90">
        <w:rPr>
          <w:rtl/>
        </w:rPr>
        <w:t xml:space="preserve"> قول</w:t>
      </w:r>
      <w:r w:rsidR="00920C47">
        <w:rPr>
          <w:rtl/>
        </w:rPr>
        <w:t>،</w:t>
      </w:r>
      <w:r w:rsidRPr="00874F90">
        <w:rPr>
          <w:rtl/>
        </w:rPr>
        <w:t xml:space="preserve"> قيل</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874F90">
        <w:rPr>
          <w:rtl/>
        </w:rPr>
        <w:lastRenderedPageBreak/>
        <w:t>والتجّار والسكّان إلاّ خرج فعسكر معي</w:t>
      </w:r>
      <w:r w:rsidR="00920C47">
        <w:rPr>
          <w:rtl/>
        </w:rPr>
        <w:t>،</w:t>
      </w:r>
      <w:r w:rsidRPr="00874F90">
        <w:rPr>
          <w:rtl/>
        </w:rPr>
        <w:t xml:space="preserve"> فأيّما رجل وجدناه بعد يومنا هذا متخلّفاً عن العسكر برئت منه الذمّة</w:t>
      </w:r>
      <w:r w:rsidR="00920C47">
        <w:rPr>
          <w:rtl/>
        </w:rPr>
        <w:t>.</w:t>
      </w:r>
    </w:p>
    <w:p w:rsidR="00BA6E43" w:rsidRPr="00874F90" w:rsidRDefault="00BA6E43" w:rsidP="00ED631C">
      <w:pPr>
        <w:pStyle w:val="libNormal"/>
        <w:rPr>
          <w:rtl/>
        </w:rPr>
      </w:pPr>
      <w:r w:rsidRPr="00874F90">
        <w:rPr>
          <w:rtl/>
        </w:rPr>
        <w:t>ثمّ خرج ابن زياد فعسكر</w:t>
      </w:r>
      <w:r w:rsidR="00920C47">
        <w:rPr>
          <w:rtl/>
        </w:rPr>
        <w:t>،</w:t>
      </w:r>
      <w:r w:rsidRPr="00874F90">
        <w:rPr>
          <w:rtl/>
        </w:rPr>
        <w:t xml:space="preserve"> وبعث إلى الحُصين بن تميم وكان بالقادسية في أربعة آلاف</w:t>
      </w:r>
      <w:r w:rsidR="00920C47">
        <w:rPr>
          <w:rtl/>
        </w:rPr>
        <w:t>،</w:t>
      </w:r>
      <w:r w:rsidRPr="00874F90">
        <w:rPr>
          <w:rtl/>
        </w:rPr>
        <w:t xml:space="preserve"> فقدِم النُخيلة في جميع مَن معه</w:t>
      </w:r>
      <w:r w:rsidR="00920C47">
        <w:rPr>
          <w:rtl/>
        </w:rPr>
        <w:t>،</w:t>
      </w:r>
      <w:r w:rsidRPr="00874F90">
        <w:rPr>
          <w:rtl/>
        </w:rPr>
        <w:t xml:space="preserve"> ثمّ دعا ابن زياد كثير بن شهاب الحارثي</w:t>
      </w:r>
      <w:r w:rsidR="00920C47">
        <w:rPr>
          <w:rtl/>
        </w:rPr>
        <w:t>،</w:t>
      </w:r>
      <w:r w:rsidRPr="00874F90">
        <w:rPr>
          <w:rtl/>
        </w:rPr>
        <w:t xml:space="preserve"> ومحمّد بن الأشعث بن قيس</w:t>
      </w:r>
      <w:r w:rsidR="00920C47">
        <w:rPr>
          <w:rtl/>
        </w:rPr>
        <w:t>،</w:t>
      </w:r>
      <w:r w:rsidRPr="00874F90">
        <w:rPr>
          <w:rtl/>
        </w:rPr>
        <w:t xml:space="preserve"> والقعقاع بن سويد بن عبد الرحمان المنقري</w:t>
      </w:r>
      <w:r w:rsidR="00920C47">
        <w:rPr>
          <w:rtl/>
        </w:rPr>
        <w:t>،</w:t>
      </w:r>
      <w:r w:rsidRPr="00874F90">
        <w:rPr>
          <w:rtl/>
        </w:rPr>
        <w:t xml:space="preserve"> وأسماء بن خارجة الفزاري</w:t>
      </w:r>
      <w:r w:rsidR="00920C47">
        <w:rPr>
          <w:rtl/>
        </w:rPr>
        <w:t>،</w:t>
      </w:r>
      <w:r w:rsidRPr="00874F90">
        <w:rPr>
          <w:rtl/>
        </w:rPr>
        <w:t xml:space="preserve"> وقال</w:t>
      </w:r>
      <w:r w:rsidR="00920C47">
        <w:rPr>
          <w:rtl/>
        </w:rPr>
        <w:t>:</w:t>
      </w:r>
      <w:r w:rsidRPr="00874F90">
        <w:rPr>
          <w:rtl/>
        </w:rPr>
        <w:t xml:space="preserve"> طوفوا في الناس فمُروهم بالطاعة والاستقامة</w:t>
      </w:r>
      <w:r w:rsidR="00920C47">
        <w:rPr>
          <w:rtl/>
        </w:rPr>
        <w:t>،</w:t>
      </w:r>
      <w:r w:rsidRPr="00874F90">
        <w:rPr>
          <w:rtl/>
        </w:rPr>
        <w:t xml:space="preserve"> وخوّفوهم عواقب الأمور والفتنة والمعصية</w:t>
      </w:r>
      <w:r w:rsidR="00920C47">
        <w:rPr>
          <w:rtl/>
        </w:rPr>
        <w:t>،</w:t>
      </w:r>
      <w:r w:rsidRPr="00874F90">
        <w:rPr>
          <w:rtl/>
        </w:rPr>
        <w:t xml:space="preserve"> وحثّوهم على العسكرة</w:t>
      </w:r>
      <w:r w:rsidR="00920C47">
        <w:rPr>
          <w:rtl/>
        </w:rPr>
        <w:t>.</w:t>
      </w:r>
    </w:p>
    <w:p w:rsidR="00BA6E43" w:rsidRPr="00874F90" w:rsidRDefault="00BA6E43" w:rsidP="00ED631C">
      <w:pPr>
        <w:pStyle w:val="libNormal"/>
        <w:rPr>
          <w:rtl/>
        </w:rPr>
      </w:pPr>
      <w:r w:rsidRPr="00874F90">
        <w:rPr>
          <w:rtl/>
        </w:rPr>
        <w:t>فخرجوا فعذروا وداروا بالكوفة</w:t>
      </w:r>
      <w:r w:rsidR="00920C47">
        <w:rPr>
          <w:rtl/>
        </w:rPr>
        <w:t>،</w:t>
      </w:r>
      <w:r w:rsidRPr="00874F90">
        <w:rPr>
          <w:rtl/>
        </w:rPr>
        <w:t xml:space="preserve"> ثمّ لحقوا به</w:t>
      </w:r>
      <w:r w:rsidR="00920C47">
        <w:rPr>
          <w:rtl/>
        </w:rPr>
        <w:t>،</w:t>
      </w:r>
      <w:r w:rsidRPr="00874F90">
        <w:rPr>
          <w:rtl/>
        </w:rPr>
        <w:t xml:space="preserve"> غير كثير بن شهاب فإنّه كان مبالغاً يدور بالكوفة يأمر النّاس بالجماعة ويحذّرهم الفتنة والفرقة</w:t>
      </w:r>
      <w:r w:rsidR="00920C47">
        <w:rPr>
          <w:rtl/>
        </w:rPr>
        <w:t>،</w:t>
      </w:r>
      <w:r w:rsidRPr="00874F90">
        <w:rPr>
          <w:rtl/>
        </w:rPr>
        <w:t xml:space="preserve"> ويُخذّل عن الحسين</w:t>
      </w:r>
      <w:r w:rsidR="00920C47">
        <w:rPr>
          <w:rtl/>
        </w:rPr>
        <w:t>.</w:t>
      </w:r>
    </w:p>
    <w:p w:rsidR="00BA6E43" w:rsidRPr="00874F90" w:rsidRDefault="00BA6E43" w:rsidP="00ED631C">
      <w:pPr>
        <w:pStyle w:val="libNormal"/>
        <w:rPr>
          <w:rtl/>
        </w:rPr>
      </w:pPr>
      <w:r w:rsidRPr="00ED631C">
        <w:rPr>
          <w:rtl/>
        </w:rPr>
        <w:t>وسرّح ابن زياد أيضاً حصين بن تميم في الأربعة آلاف الذين كانوا معه إلى الحسين</w:t>
      </w:r>
      <w:r w:rsidR="00920C47">
        <w:rPr>
          <w:rtl/>
        </w:rPr>
        <w:t>،</w:t>
      </w:r>
      <w:r w:rsidRPr="00ED631C">
        <w:rPr>
          <w:rtl/>
        </w:rPr>
        <w:t xml:space="preserve"> بعد شخوص عمر بن سعد بيوم أو يومين</w:t>
      </w:r>
      <w:r w:rsidR="00920C47">
        <w:rPr>
          <w:rtl/>
        </w:rPr>
        <w:t>،</w:t>
      </w:r>
      <w:r w:rsidRPr="00ED631C">
        <w:rPr>
          <w:rtl/>
        </w:rPr>
        <w:t xml:space="preserve"> ووجّه أيضاً إلى الحسين حجّار بن أبجر العجلي في ألف</w:t>
      </w:r>
      <w:r w:rsidR="00920C47">
        <w:rPr>
          <w:rtl/>
        </w:rPr>
        <w:t>،</w:t>
      </w:r>
      <w:r w:rsidRPr="00ED631C">
        <w:rPr>
          <w:rtl/>
        </w:rPr>
        <w:t xml:space="preserve"> وتمارضَ شبث بن ربعي</w:t>
      </w:r>
      <w:r w:rsidR="00920C47">
        <w:rPr>
          <w:rtl/>
        </w:rPr>
        <w:t>،</w:t>
      </w:r>
      <w:r w:rsidRPr="00ED631C">
        <w:rPr>
          <w:rtl/>
        </w:rPr>
        <w:t xml:space="preserve"> فبعث إليه فدعاه وعزم عليه أن يشخص إلى الحسين في ألف ففعل</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وكان الرجل يُبعث في ألف فلا يصل إلاّ في ثلاثمئة أو أربعمئة وأقلّ من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w:t>
      </w:r>
      <w:r w:rsidR="00732CCF">
        <w:rPr>
          <w:rtl/>
        </w:rPr>
        <w:t>(</w:t>
      </w:r>
      <w:r w:rsidRPr="00874F90">
        <w:rPr>
          <w:rtl/>
        </w:rPr>
        <w:t>ثمَّ أرسلَ إلى شبث بن ربعي أن أقبِل إلينا</w:t>
      </w:r>
      <w:r w:rsidR="00920C47">
        <w:rPr>
          <w:rtl/>
        </w:rPr>
        <w:t>،</w:t>
      </w:r>
      <w:r w:rsidRPr="00874F90">
        <w:rPr>
          <w:rtl/>
        </w:rPr>
        <w:t xml:space="preserve"> وإنّا نريد أن نوجّه بك إلى حرب الحسين</w:t>
      </w:r>
      <w:r w:rsidR="00920C47">
        <w:rPr>
          <w:rtl/>
        </w:rPr>
        <w:t>،</w:t>
      </w:r>
      <w:r w:rsidRPr="00874F90">
        <w:rPr>
          <w:rtl/>
        </w:rPr>
        <w:t xml:space="preserve"> فتمارض شبث</w:t>
      </w:r>
      <w:r w:rsidR="00920C47">
        <w:rPr>
          <w:rtl/>
        </w:rPr>
        <w:t>،</w:t>
      </w:r>
      <w:r w:rsidRPr="00874F90">
        <w:rPr>
          <w:rtl/>
        </w:rPr>
        <w:t xml:space="preserve"> وأراد أن يعفيه ابن زياد فأرسلَ إليه</w:t>
      </w:r>
      <w:r w:rsidR="00920C47">
        <w:rPr>
          <w:rtl/>
        </w:rPr>
        <w:t>:</w:t>
      </w:r>
      <w:r w:rsidRPr="00874F90">
        <w:rPr>
          <w:rtl/>
        </w:rPr>
        <w:t xml:space="preserve"> أمّا بعدُ</w:t>
      </w:r>
      <w:r w:rsidR="00920C47">
        <w:rPr>
          <w:rtl/>
        </w:rPr>
        <w:t>،</w:t>
      </w:r>
      <w:r w:rsidRPr="00874F90">
        <w:rPr>
          <w:rtl/>
        </w:rPr>
        <w:t xml:space="preserve"> فإنّ رسولي أخبَرَني بتمارضك</w:t>
      </w:r>
      <w:r w:rsidR="00920C47">
        <w:rPr>
          <w:rtl/>
        </w:rPr>
        <w:t>،</w:t>
      </w:r>
      <w:r w:rsidRPr="00874F90">
        <w:rPr>
          <w:rtl/>
        </w:rPr>
        <w:t xml:space="preserve"> وأخاف أن تكون من الذين إذا لقوا الذين آمنوا قالوا آمنّا</w:t>
      </w:r>
      <w:r w:rsidR="00920C47">
        <w:rPr>
          <w:rtl/>
        </w:rPr>
        <w:t>،</w:t>
      </w:r>
      <w:r w:rsidRPr="00874F90">
        <w:rPr>
          <w:rtl/>
        </w:rPr>
        <w:t xml:space="preserve"> وإذا خلوا إلى شياطينهم قالوا إنّا معكم إنّما نحن مستهزؤن</w:t>
      </w:r>
      <w:r w:rsidR="00920C47">
        <w:rPr>
          <w:rtl/>
        </w:rPr>
        <w:t>،</w:t>
      </w:r>
      <w:r w:rsidRPr="00874F90">
        <w:rPr>
          <w:rtl/>
        </w:rPr>
        <w:t xml:space="preserve"> إن كنت في طاعتنا فأقبِل إلينا مسرعاً</w:t>
      </w:r>
      <w:r w:rsidR="00920C47">
        <w:rPr>
          <w:rtl/>
        </w:rPr>
        <w:t>.</w:t>
      </w:r>
    </w:p>
    <w:p w:rsidR="00BA6E43" w:rsidRPr="00202D70" w:rsidRDefault="00BA6E43" w:rsidP="00202D70">
      <w:pPr>
        <w:pStyle w:val="libFootnote0"/>
        <w:rPr>
          <w:rtl/>
        </w:rPr>
      </w:pPr>
      <w:r w:rsidRPr="00874F90">
        <w:rPr>
          <w:rtl/>
        </w:rPr>
        <w:t>فأقبلَ إليه شبث بعد العشاء</w:t>
      </w:r>
      <w:r w:rsidR="00920C47">
        <w:rPr>
          <w:rtl/>
        </w:rPr>
        <w:t>؛</w:t>
      </w:r>
      <w:r w:rsidRPr="00874F90">
        <w:rPr>
          <w:rtl/>
        </w:rPr>
        <w:t xml:space="preserve"> لئلاّ ينظر إلى وجهه فلا يرى عليه أثر العلّة</w:t>
      </w:r>
      <w:r w:rsidR="00920C47">
        <w:rPr>
          <w:rtl/>
        </w:rPr>
        <w:t>،</w:t>
      </w:r>
      <w:r w:rsidRPr="00874F90">
        <w:rPr>
          <w:rtl/>
        </w:rPr>
        <w:t xml:space="preserve"> فلمّا دخل رحّب به وقرّب مجلسه</w:t>
      </w:r>
      <w:r w:rsidR="00920C47">
        <w:rPr>
          <w:rtl/>
        </w:rPr>
        <w:t>،</w:t>
      </w:r>
      <w:r w:rsidRPr="00874F90">
        <w:rPr>
          <w:rtl/>
        </w:rPr>
        <w:t xml:space="preserve"> وقال</w:t>
      </w:r>
      <w:r w:rsidR="00920C47">
        <w:rPr>
          <w:rtl/>
        </w:rPr>
        <w:t>:</w:t>
      </w:r>
      <w:r w:rsidRPr="00874F90">
        <w:rPr>
          <w:rtl/>
        </w:rPr>
        <w:t xml:space="preserve"> أُحبُّ أن تشخص إلى قتال هذا الرجل عوناً لابن سعد عليه</w:t>
      </w:r>
      <w:r w:rsidR="00920C47">
        <w:rPr>
          <w:rtl/>
        </w:rPr>
        <w:t>،</w:t>
      </w:r>
      <w:r w:rsidRPr="00874F90">
        <w:rPr>
          <w:rtl/>
        </w:rPr>
        <w:t xml:space="preserve"> فقال</w:t>
      </w:r>
      <w:r w:rsidR="00920C47">
        <w:rPr>
          <w:rtl/>
        </w:rPr>
        <w:t>:</w:t>
      </w:r>
      <w:r w:rsidRPr="00874F90">
        <w:rPr>
          <w:rtl/>
        </w:rPr>
        <w:t xml:space="preserve"> أفعل أيها الأمير</w:t>
      </w:r>
      <w:r w:rsidR="00732CCF">
        <w:rPr>
          <w:rtl/>
        </w:rPr>
        <w:t>)</w:t>
      </w:r>
      <w:r w:rsidRPr="00874F90">
        <w:rPr>
          <w:rtl/>
        </w:rPr>
        <w:t xml:space="preserve"> </w:t>
      </w:r>
      <w:r w:rsidR="00732CCF">
        <w:rPr>
          <w:rtl/>
        </w:rPr>
        <w:t>(</w:t>
      </w:r>
      <w:r w:rsidRPr="00874F90">
        <w:rPr>
          <w:rtl/>
        </w:rPr>
        <w:t>البحار</w:t>
      </w:r>
      <w:r w:rsidR="00920C47">
        <w:rPr>
          <w:rtl/>
        </w:rPr>
        <w:t>،</w:t>
      </w:r>
      <w:r w:rsidRPr="00874F90">
        <w:rPr>
          <w:rtl/>
        </w:rPr>
        <w:t xml:space="preserve"> 44</w:t>
      </w:r>
      <w:r w:rsidR="00920C47">
        <w:rPr>
          <w:rtl/>
        </w:rPr>
        <w:t>:</w:t>
      </w:r>
      <w:r w:rsidRPr="00874F90">
        <w:rPr>
          <w:rtl/>
        </w:rPr>
        <w:t xml:space="preserve"> 386 نقلاً عن كتاب السيّد محمد بن أبي طالب</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 xml:space="preserve">ذلك كراهة منهم لهذا الوجه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ووجّه أيضاً يزيد بن الحارث بن يزيد بن رويم </w:t>
      </w:r>
      <w:r w:rsidRPr="00ED631C">
        <w:rPr>
          <w:rStyle w:val="libFootnotenumChar"/>
          <w:rtl/>
        </w:rPr>
        <w:t>(2)</w:t>
      </w:r>
      <w:r w:rsidRPr="00ED631C">
        <w:rPr>
          <w:rtl/>
        </w:rPr>
        <w:t xml:space="preserve"> في ألف أو أقلّ</w:t>
      </w:r>
      <w:r w:rsidR="00920C47">
        <w:rPr>
          <w:rtl/>
        </w:rPr>
        <w:t>،</w:t>
      </w:r>
      <w:r w:rsidRPr="00ED631C">
        <w:rPr>
          <w:rtl/>
        </w:rPr>
        <w:t xml:space="preserve"> ثمّ إنّ ابن زياد استخلف على الكوفة عمرو بن حريث</w:t>
      </w:r>
      <w:r w:rsidRPr="00ED631C">
        <w:rPr>
          <w:rStyle w:val="libFootnotenumChar"/>
          <w:rtl/>
        </w:rPr>
        <w:t>(3)</w:t>
      </w:r>
      <w:r w:rsidR="00920C47">
        <w:rPr>
          <w:rtl/>
        </w:rPr>
        <w:t>،</w:t>
      </w:r>
      <w:r w:rsidRPr="00ED631C">
        <w:rPr>
          <w:rtl/>
        </w:rPr>
        <w:t xml:space="preserve"> وأمر القعقاع بن سويد بن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روى الدينوري قائلاً</w:t>
      </w:r>
      <w:r w:rsidR="00920C47">
        <w:rPr>
          <w:rtl/>
        </w:rPr>
        <w:t>:</w:t>
      </w:r>
      <w:r w:rsidRPr="00874F90">
        <w:rPr>
          <w:rtl/>
        </w:rPr>
        <w:t xml:space="preserve"> </w:t>
      </w:r>
      <w:r w:rsidR="00732CCF">
        <w:rPr>
          <w:rtl/>
        </w:rPr>
        <w:t>(</w:t>
      </w:r>
      <w:r w:rsidRPr="00874F90">
        <w:rPr>
          <w:rtl/>
        </w:rPr>
        <w:t>قالوا</w:t>
      </w:r>
      <w:r w:rsidR="00920C47">
        <w:rPr>
          <w:rtl/>
        </w:rPr>
        <w:t>:</w:t>
      </w:r>
      <w:r w:rsidRPr="00874F90">
        <w:rPr>
          <w:rtl/>
        </w:rPr>
        <w:t xml:space="preserve"> وكان ابن زياد إذا وجّه الرجل إلى قتال الحسين في الجمع الكثير</w:t>
      </w:r>
      <w:r w:rsidR="00920C47">
        <w:rPr>
          <w:rtl/>
        </w:rPr>
        <w:t>،</w:t>
      </w:r>
      <w:r w:rsidRPr="00874F90">
        <w:rPr>
          <w:rtl/>
        </w:rPr>
        <w:t xml:space="preserve"> يصلون إلى كربلاء ولم يبقَ منهم إلاّ القليل</w:t>
      </w:r>
      <w:r w:rsidR="00920C47">
        <w:rPr>
          <w:rtl/>
        </w:rPr>
        <w:t>،</w:t>
      </w:r>
      <w:r w:rsidRPr="00874F90">
        <w:rPr>
          <w:rtl/>
        </w:rPr>
        <w:t xml:space="preserve"> كانوا يكرهون قتال الحسين</w:t>
      </w:r>
      <w:r w:rsidR="00920C47">
        <w:rPr>
          <w:rtl/>
        </w:rPr>
        <w:t>،</w:t>
      </w:r>
      <w:r w:rsidRPr="00874F90">
        <w:rPr>
          <w:rtl/>
        </w:rPr>
        <w:t xml:space="preserve"> فيرتدعون ويتخلّفون</w:t>
      </w:r>
      <w:r w:rsidR="00732CCF">
        <w:rPr>
          <w:rtl/>
        </w:rPr>
        <w:t>)</w:t>
      </w:r>
      <w:r w:rsidRPr="00874F90">
        <w:rPr>
          <w:rtl/>
        </w:rPr>
        <w:t xml:space="preserve"> </w:t>
      </w:r>
      <w:r w:rsidR="00732CCF">
        <w:rPr>
          <w:rtl/>
        </w:rPr>
        <w:t>(</w:t>
      </w:r>
      <w:r w:rsidRPr="00874F90">
        <w:rPr>
          <w:rtl/>
        </w:rPr>
        <w:t>الأخبار الطوال</w:t>
      </w:r>
      <w:r w:rsidR="00920C47">
        <w:rPr>
          <w:rtl/>
        </w:rPr>
        <w:t>:</w:t>
      </w:r>
      <w:r w:rsidRPr="00874F90">
        <w:rPr>
          <w:rtl/>
        </w:rPr>
        <w:t xml:space="preserve"> 254</w:t>
      </w:r>
      <w:r w:rsidR="00732CCF">
        <w:rPr>
          <w:rtl/>
        </w:rPr>
        <w:t>)</w:t>
      </w:r>
      <w:r w:rsidR="00920C47">
        <w:rPr>
          <w:rtl/>
        </w:rPr>
        <w:t>.</w:t>
      </w:r>
    </w:p>
    <w:p w:rsidR="00BA6E43" w:rsidRPr="00202D70" w:rsidRDefault="00BA6E43" w:rsidP="00202D70">
      <w:pPr>
        <w:pStyle w:val="libFootnote0"/>
        <w:rPr>
          <w:rtl/>
        </w:rPr>
      </w:pPr>
      <w:r w:rsidRPr="00874F90">
        <w:rPr>
          <w:rtl/>
        </w:rPr>
        <w:t>(2) يزيد بن الحارث بن يزيد بن رويم</w:t>
      </w:r>
      <w:r w:rsidR="00920C47">
        <w:rPr>
          <w:rtl/>
        </w:rPr>
        <w:t>:</w:t>
      </w:r>
      <w:r w:rsidRPr="00874F90">
        <w:rPr>
          <w:rtl/>
        </w:rPr>
        <w:t xml:space="preserve"> راجع ترجمته مفصّلة في الجزء الثاني من هذه الدراسة</w:t>
      </w:r>
      <w:r w:rsidR="00920C47">
        <w:rPr>
          <w:rtl/>
        </w:rPr>
        <w:t>:</w:t>
      </w:r>
      <w:r w:rsidRPr="00874F90">
        <w:rPr>
          <w:rtl/>
        </w:rPr>
        <w:t xml:space="preserve"> 342</w:t>
      </w:r>
      <w:r w:rsidR="00920C47">
        <w:rPr>
          <w:rtl/>
        </w:rPr>
        <w:t>.</w:t>
      </w:r>
    </w:p>
    <w:p w:rsidR="00BA6E43" w:rsidRPr="00202D70" w:rsidRDefault="00BA6E43" w:rsidP="00202D70">
      <w:pPr>
        <w:pStyle w:val="libFootnote0"/>
        <w:rPr>
          <w:rtl/>
        </w:rPr>
      </w:pPr>
      <w:r w:rsidRPr="00874F90">
        <w:rPr>
          <w:rtl/>
        </w:rPr>
        <w:t>(3) عمرو بن حريث</w:t>
      </w:r>
      <w:r w:rsidR="00920C47">
        <w:rPr>
          <w:rtl/>
        </w:rPr>
        <w:t>:</w:t>
      </w:r>
      <w:r w:rsidRPr="00874F90">
        <w:rPr>
          <w:rtl/>
        </w:rPr>
        <w:t xml:space="preserve"> قال التستري</w:t>
      </w:r>
      <w:r w:rsidR="00920C47">
        <w:rPr>
          <w:rtl/>
        </w:rPr>
        <w:t>:</w:t>
      </w:r>
      <w:r w:rsidRPr="00874F90">
        <w:rPr>
          <w:rtl/>
        </w:rPr>
        <w:t xml:space="preserve"> عدّه الشيخ الطوسي في رجاله في أصحاب الرسول </w:t>
      </w:r>
      <w:r w:rsidR="009A1FD2" w:rsidRPr="009A1FD2">
        <w:rPr>
          <w:rStyle w:val="libAlaemChar"/>
          <w:rtl/>
        </w:rPr>
        <w:t>صلى‌الله‌عليه‌وآله</w:t>
      </w:r>
      <w:r w:rsidR="00920C47">
        <w:rPr>
          <w:rtl/>
        </w:rPr>
        <w:t>،</w:t>
      </w:r>
      <w:r w:rsidRPr="00874F90">
        <w:rPr>
          <w:rtl/>
        </w:rPr>
        <w:t xml:space="preserve"> وفي أصحاب عليّ </w:t>
      </w:r>
      <w:r w:rsidR="009A1FD2" w:rsidRPr="009A1FD2">
        <w:rPr>
          <w:rStyle w:val="libAlaemChar"/>
          <w:rtl/>
        </w:rPr>
        <w:t>عليه‌السلام</w:t>
      </w:r>
      <w:r w:rsidRPr="00874F90">
        <w:rPr>
          <w:rtl/>
        </w:rPr>
        <w:t xml:space="preserve"> قائلاً</w:t>
      </w:r>
      <w:r w:rsidR="00920C47">
        <w:rPr>
          <w:rtl/>
        </w:rPr>
        <w:t>:</w:t>
      </w:r>
      <w:r w:rsidRPr="00874F90">
        <w:rPr>
          <w:rtl/>
        </w:rPr>
        <w:t xml:space="preserve"> عدوّ الله ملعون</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قاموس الرجال</w:t>
      </w:r>
      <w:r w:rsidR="00920C47">
        <w:rPr>
          <w:rtl/>
        </w:rPr>
        <w:t>،</w:t>
      </w:r>
      <w:r w:rsidRPr="00874F90">
        <w:rPr>
          <w:rtl/>
        </w:rPr>
        <w:t xml:space="preserve"> 8</w:t>
      </w:r>
      <w:r w:rsidR="00920C47">
        <w:rPr>
          <w:rtl/>
        </w:rPr>
        <w:t>:</w:t>
      </w:r>
      <w:r w:rsidRPr="00874F90">
        <w:rPr>
          <w:rtl/>
        </w:rPr>
        <w:t xml:space="preserve"> 75</w:t>
      </w:r>
      <w:r w:rsidR="00732CCF">
        <w:rPr>
          <w:rtl/>
        </w:rPr>
        <w:t>)</w:t>
      </w:r>
      <w:r w:rsidR="00920C47">
        <w:rPr>
          <w:rtl/>
        </w:rPr>
        <w:t>.</w:t>
      </w:r>
    </w:p>
    <w:p w:rsidR="00BA6E43" w:rsidRPr="00B977D6" w:rsidRDefault="00BA6E43" w:rsidP="00B977D6">
      <w:pPr>
        <w:pStyle w:val="libFootnote0"/>
        <w:rPr>
          <w:rtl/>
        </w:rPr>
      </w:pPr>
      <w:r w:rsidRPr="00B977D6">
        <w:rPr>
          <w:rtl/>
        </w:rPr>
        <w:t>وهو ممّن مَردَ على النفاق فلا يستطيع العيش بلا نفاق</w:t>
      </w:r>
      <w:r w:rsidR="00920C47">
        <w:rPr>
          <w:rtl/>
        </w:rPr>
        <w:t>،</w:t>
      </w:r>
      <w:r w:rsidRPr="00B977D6">
        <w:rPr>
          <w:rtl/>
        </w:rPr>
        <w:t xml:space="preserve"> وقد روي عن الحسين </w:t>
      </w:r>
      <w:r w:rsidR="009A1FD2" w:rsidRPr="009A1FD2">
        <w:rPr>
          <w:rStyle w:val="libAlaemChar"/>
          <w:rtl/>
        </w:rPr>
        <w:t>عليه‌السلام</w:t>
      </w:r>
      <w:r w:rsidRPr="00B977D6">
        <w:rPr>
          <w:rtl/>
        </w:rPr>
        <w:t xml:space="preserve"> أنّه قال</w:t>
      </w:r>
      <w:r w:rsidR="00920C47">
        <w:rPr>
          <w:rtl/>
        </w:rPr>
        <w:t>:</w:t>
      </w:r>
      <w:r w:rsidRPr="00B977D6">
        <w:rPr>
          <w:rtl/>
        </w:rPr>
        <w:t xml:space="preserve"> </w:t>
      </w:r>
      <w:r w:rsidR="00732CCF">
        <w:rPr>
          <w:rStyle w:val="libFootnoteBoldChar"/>
          <w:rtl/>
        </w:rPr>
        <w:t>(</w:t>
      </w:r>
      <w:r w:rsidRPr="00202D70">
        <w:rPr>
          <w:rStyle w:val="libFootnoteBoldChar"/>
          <w:rtl/>
        </w:rPr>
        <w:t>لمّا أراد عليٌّ أن يسير إلى النهروان</w:t>
      </w:r>
      <w:r w:rsidR="00920C47">
        <w:rPr>
          <w:rStyle w:val="libFootnoteBoldChar"/>
          <w:rtl/>
        </w:rPr>
        <w:t>،</w:t>
      </w:r>
      <w:r w:rsidRPr="00202D70">
        <w:rPr>
          <w:rStyle w:val="libFootnoteBoldChar"/>
          <w:rtl/>
        </w:rPr>
        <w:t xml:space="preserve"> استنفر أهل الكوفة وأمَرهم أن يعسكروا بالمدائن</w:t>
      </w:r>
      <w:r w:rsidR="00920C47">
        <w:rPr>
          <w:rStyle w:val="libFootnoteBoldChar"/>
          <w:rtl/>
        </w:rPr>
        <w:t>،</w:t>
      </w:r>
      <w:r w:rsidRPr="00202D70">
        <w:rPr>
          <w:rStyle w:val="libFootnoteBoldChar"/>
          <w:rtl/>
        </w:rPr>
        <w:t xml:space="preserve"> فتأخّر عنه شبث بن ربعي</w:t>
      </w:r>
      <w:r w:rsidR="00920C47">
        <w:rPr>
          <w:rStyle w:val="libFootnoteBoldChar"/>
          <w:rtl/>
        </w:rPr>
        <w:t>،</w:t>
      </w:r>
      <w:r w:rsidRPr="00202D70">
        <w:rPr>
          <w:rStyle w:val="libFootnoteBoldChar"/>
          <w:rtl/>
        </w:rPr>
        <w:t xml:space="preserve"> وعمرو بن حريث</w:t>
      </w:r>
      <w:r w:rsidR="00920C47">
        <w:rPr>
          <w:rStyle w:val="libFootnoteBoldChar"/>
          <w:rtl/>
        </w:rPr>
        <w:t>،</w:t>
      </w:r>
      <w:r w:rsidRPr="00202D70">
        <w:rPr>
          <w:rStyle w:val="libFootnoteBoldChar"/>
          <w:rtl/>
        </w:rPr>
        <w:t xml:space="preserve"> والأشعث بن قيس</w:t>
      </w:r>
      <w:r w:rsidR="00920C47">
        <w:rPr>
          <w:rStyle w:val="libFootnoteBoldChar"/>
          <w:rtl/>
        </w:rPr>
        <w:t>،</w:t>
      </w:r>
      <w:r w:rsidRPr="00202D70">
        <w:rPr>
          <w:rStyle w:val="libFootnoteBoldChar"/>
          <w:rtl/>
        </w:rPr>
        <w:t xml:space="preserve"> وجرير بن عبد الله البجلي</w:t>
      </w:r>
      <w:r w:rsidR="00920C47">
        <w:rPr>
          <w:rStyle w:val="libFootnoteBoldChar"/>
          <w:rtl/>
        </w:rPr>
        <w:t>،</w:t>
      </w:r>
      <w:r w:rsidRPr="00202D70">
        <w:rPr>
          <w:rStyle w:val="libFootnoteBoldChar"/>
          <w:rtl/>
        </w:rPr>
        <w:t xml:space="preserve"> وقالوا</w:t>
      </w:r>
      <w:r w:rsidR="00920C47">
        <w:rPr>
          <w:rStyle w:val="libFootnoteBoldChar"/>
          <w:rtl/>
        </w:rPr>
        <w:t>:</w:t>
      </w:r>
      <w:r w:rsidRPr="00202D70">
        <w:rPr>
          <w:rStyle w:val="libFootnoteBoldChar"/>
          <w:rtl/>
        </w:rPr>
        <w:t xml:space="preserve"> أتأذن لنا أيّاماً نتخلّف عنك في بعض حوائجنا ونلحق بك</w:t>
      </w:r>
      <w:r w:rsidR="00920C47">
        <w:rPr>
          <w:rStyle w:val="libFootnoteBoldChar"/>
          <w:rtl/>
        </w:rPr>
        <w:t>؟</w:t>
      </w:r>
      <w:r w:rsidRPr="00202D70">
        <w:rPr>
          <w:rStyle w:val="libFootnoteBoldChar"/>
          <w:rtl/>
        </w:rPr>
        <w:t xml:space="preserve"> فقال لهم</w:t>
      </w:r>
      <w:r w:rsidR="00920C47">
        <w:rPr>
          <w:rStyle w:val="libFootnoteBoldChar"/>
          <w:rtl/>
        </w:rPr>
        <w:t>:</w:t>
      </w:r>
      <w:r w:rsidRPr="00202D70">
        <w:rPr>
          <w:rStyle w:val="libFootnoteBoldChar"/>
          <w:rtl/>
        </w:rPr>
        <w:t xml:space="preserve"> قد فعلتموها</w:t>
      </w:r>
      <w:r w:rsidR="00920C47">
        <w:rPr>
          <w:rStyle w:val="libFootnoteBoldChar"/>
          <w:rtl/>
        </w:rPr>
        <w:t>،</w:t>
      </w:r>
      <w:r w:rsidRPr="00202D70">
        <w:rPr>
          <w:rStyle w:val="libFootnoteBoldChar"/>
          <w:rtl/>
        </w:rPr>
        <w:t xml:space="preserve"> سوءة لكم من مشايخ</w:t>
      </w:r>
      <w:r w:rsidR="00920C47">
        <w:rPr>
          <w:rStyle w:val="libFootnoteBoldChar"/>
          <w:rtl/>
        </w:rPr>
        <w:t>،</w:t>
      </w:r>
      <w:r w:rsidRPr="00202D70">
        <w:rPr>
          <w:rStyle w:val="libFootnoteBoldChar"/>
          <w:rtl/>
        </w:rPr>
        <w:t xml:space="preserve"> فو الله مالكم من حاجة تتخلّفون عليها</w:t>
      </w:r>
      <w:r w:rsidR="00920C47">
        <w:rPr>
          <w:rStyle w:val="libFootnoteBoldChar"/>
          <w:rtl/>
        </w:rPr>
        <w:t>،</w:t>
      </w:r>
      <w:r w:rsidRPr="00202D70">
        <w:rPr>
          <w:rStyle w:val="libFootnoteBoldChar"/>
          <w:rtl/>
        </w:rPr>
        <w:t xml:space="preserve"> وإنّي لأعلم ما في قلوبكم</w:t>
      </w:r>
      <w:r w:rsidR="00920C47">
        <w:rPr>
          <w:rStyle w:val="libFootnoteBoldChar"/>
          <w:rtl/>
        </w:rPr>
        <w:t>،</w:t>
      </w:r>
      <w:r w:rsidRPr="00202D70">
        <w:rPr>
          <w:rStyle w:val="libFootnoteBoldChar"/>
          <w:rtl/>
        </w:rPr>
        <w:t xml:space="preserve"> وسأُبيّن لكم</w:t>
      </w:r>
      <w:r w:rsidR="00920C47">
        <w:rPr>
          <w:rStyle w:val="libFootnoteBoldChar"/>
          <w:rtl/>
        </w:rPr>
        <w:t>،</w:t>
      </w:r>
      <w:r w:rsidRPr="00202D70">
        <w:rPr>
          <w:rStyle w:val="libFootnoteBoldChar"/>
          <w:rtl/>
        </w:rPr>
        <w:t xml:space="preserve"> تريدون أن تثبّطوا عنّي الناس</w:t>
      </w:r>
      <w:r w:rsidR="00920C47">
        <w:rPr>
          <w:rStyle w:val="libFootnoteBoldChar"/>
          <w:rtl/>
        </w:rPr>
        <w:t>،</w:t>
      </w:r>
      <w:r w:rsidRPr="00202D70">
        <w:rPr>
          <w:rStyle w:val="libFootnoteBoldChar"/>
          <w:rtl/>
        </w:rPr>
        <w:t xml:space="preserve"> وكأنّي بكم بالخورنق وقد بسطتم سُفرَكم للطعام</w:t>
      </w:r>
      <w:r w:rsidR="00920C47">
        <w:rPr>
          <w:rStyle w:val="libFootnoteBoldChar"/>
          <w:rtl/>
        </w:rPr>
        <w:t>،</w:t>
      </w:r>
      <w:r w:rsidRPr="00202D70">
        <w:rPr>
          <w:rStyle w:val="libFootnoteBoldChar"/>
          <w:rtl/>
        </w:rPr>
        <w:t xml:space="preserve"> إذ يمرُّ بكم ضبٌّ فتأمرون صبيانكم فيصيدونه</w:t>
      </w:r>
      <w:r w:rsidR="00920C47">
        <w:rPr>
          <w:rStyle w:val="libFootnoteBoldChar"/>
          <w:rtl/>
        </w:rPr>
        <w:t>،</w:t>
      </w:r>
      <w:r w:rsidRPr="00202D70">
        <w:rPr>
          <w:rStyle w:val="libFootnoteBoldChar"/>
          <w:rtl/>
        </w:rPr>
        <w:t xml:space="preserve"> فتخلعوني وتبايعونه</w:t>
      </w:r>
      <w:r w:rsidR="00920C47">
        <w:rPr>
          <w:rStyle w:val="libFootnoteBoldChar"/>
          <w:rtl/>
        </w:rPr>
        <w:t>!</w:t>
      </w:r>
    </w:p>
    <w:p w:rsidR="00BA6E43" w:rsidRPr="00204071" w:rsidRDefault="00BA6E43" w:rsidP="00202D70">
      <w:pPr>
        <w:pStyle w:val="libFootnoteBold"/>
        <w:rPr>
          <w:rtl/>
        </w:rPr>
      </w:pPr>
      <w:r w:rsidRPr="00874F90">
        <w:rPr>
          <w:rtl/>
        </w:rPr>
        <w:t>ثمّ مضى إلى المدائن</w:t>
      </w:r>
      <w:r w:rsidR="00920C47">
        <w:rPr>
          <w:rtl/>
        </w:rPr>
        <w:t>،</w:t>
      </w:r>
      <w:r w:rsidRPr="00874F90">
        <w:rPr>
          <w:rtl/>
        </w:rPr>
        <w:t xml:space="preserve"> وخرج القوم إلى الخورنق</w:t>
      </w:r>
      <w:r w:rsidR="00920C47">
        <w:rPr>
          <w:rtl/>
        </w:rPr>
        <w:t>،</w:t>
      </w:r>
      <w:r w:rsidRPr="00874F90">
        <w:rPr>
          <w:rtl/>
        </w:rPr>
        <w:t xml:space="preserve"> وهيّأوا طعاماً</w:t>
      </w:r>
      <w:r w:rsidR="00920C47">
        <w:rPr>
          <w:rtl/>
        </w:rPr>
        <w:t>،</w:t>
      </w:r>
      <w:r w:rsidRPr="00874F90">
        <w:rPr>
          <w:rtl/>
        </w:rPr>
        <w:t xml:space="preserve"> فبيناهم كذلك على سُفرتهم وقد بسطوها إذ مرَّ بهم ضبٌّ</w:t>
      </w:r>
      <w:r w:rsidR="00920C47">
        <w:rPr>
          <w:rtl/>
        </w:rPr>
        <w:t>،</w:t>
      </w:r>
      <w:r w:rsidRPr="00874F90">
        <w:rPr>
          <w:rtl/>
        </w:rPr>
        <w:t xml:space="preserve"> فأمروا صبيانهم فأخذوه وأوثقوه</w:t>
      </w:r>
      <w:r w:rsidR="00920C47">
        <w:rPr>
          <w:rtl/>
        </w:rPr>
        <w:t>،</w:t>
      </w:r>
      <w:r w:rsidRPr="00874F90">
        <w:rPr>
          <w:rtl/>
        </w:rPr>
        <w:t xml:space="preserve"> ومسحوا أيديهم على يده كما أخبر عليٌّ</w:t>
      </w:r>
      <w:r w:rsidR="00920C47">
        <w:rPr>
          <w:rtl/>
        </w:rPr>
        <w:t>،</w:t>
      </w:r>
      <w:r w:rsidRPr="00874F90">
        <w:rPr>
          <w:rtl/>
        </w:rPr>
        <w:t xml:space="preserve"> وأقبلوا إلى المدائن</w:t>
      </w:r>
      <w:r w:rsidR="00920C47">
        <w:rPr>
          <w:rtl/>
        </w:rPr>
        <w:t>،</w:t>
      </w:r>
      <w:r w:rsidRPr="00874F90">
        <w:rPr>
          <w:rtl/>
        </w:rPr>
        <w:t xml:space="preserve"> فقال لهم أمير المؤمنين </w:t>
      </w:r>
      <w:r w:rsidR="009A1FD2" w:rsidRPr="009A1FD2">
        <w:rPr>
          <w:rStyle w:val="libAlaemChar"/>
          <w:rtl/>
        </w:rPr>
        <w:t>عليه‌السلام</w:t>
      </w:r>
      <w:r w:rsidR="00920C47">
        <w:rPr>
          <w:rtl/>
        </w:rPr>
        <w:t>:</w:t>
      </w:r>
      <w:r w:rsidRPr="00874F90">
        <w:rPr>
          <w:rtl/>
        </w:rPr>
        <w:t xml:space="preserve"> بئس للظالمين بدلاً</w:t>
      </w:r>
      <w:r w:rsidR="00920C47">
        <w:rPr>
          <w:rtl/>
        </w:rPr>
        <w:t>،</w:t>
      </w:r>
      <w:r w:rsidRPr="00874F90">
        <w:rPr>
          <w:rtl/>
        </w:rPr>
        <w:t xml:space="preserve"> ليبعثنّكم الله يوم القيامة مع إمامكم الضبّ الذي بايعتم</w:t>
      </w:r>
      <w:r w:rsidR="00920C47">
        <w:rPr>
          <w:rtl/>
        </w:rPr>
        <w:t>،</w:t>
      </w:r>
      <w:r w:rsidRPr="00874F90">
        <w:rPr>
          <w:rtl/>
        </w:rPr>
        <w:t xml:space="preserve"> لكأنّي أنظر إليكم يوم القيامة وهو يسوقكم إلى النار</w:t>
      </w:r>
      <w:r w:rsidR="00920C47">
        <w:rPr>
          <w:rtl/>
        </w:rPr>
        <w:t>.</w:t>
      </w:r>
    </w:p>
    <w:p w:rsidR="00BA6E43" w:rsidRPr="00B977D6" w:rsidRDefault="00BA6E43" w:rsidP="00323F18">
      <w:pPr>
        <w:pStyle w:val="libFootnote0"/>
        <w:rPr>
          <w:rtl/>
        </w:rPr>
      </w:pPr>
      <w:r w:rsidRPr="00B977D6">
        <w:rPr>
          <w:rtl/>
        </w:rPr>
        <w:t>ثمّ قال</w:t>
      </w:r>
      <w:r w:rsidR="00920C47">
        <w:rPr>
          <w:rtl/>
        </w:rPr>
        <w:t>:</w:t>
      </w:r>
      <w:r w:rsidRPr="00B977D6">
        <w:rPr>
          <w:rtl/>
        </w:rPr>
        <w:t xml:space="preserve"> </w:t>
      </w:r>
      <w:r w:rsidRPr="00202D70">
        <w:rPr>
          <w:rStyle w:val="libFootnoteBoldChar"/>
          <w:rtl/>
        </w:rPr>
        <w:t>لئن كان مع رسول الله منافقون فإنّ معي منافقين</w:t>
      </w:r>
      <w:r w:rsidR="00920C47">
        <w:rPr>
          <w:rStyle w:val="libFootnoteBoldChar"/>
          <w:rtl/>
        </w:rPr>
        <w:t>،</w:t>
      </w:r>
      <w:r w:rsidRPr="00202D70">
        <w:rPr>
          <w:rStyle w:val="libFootnoteBoldChar"/>
          <w:rtl/>
        </w:rPr>
        <w:t xml:space="preserve"> أمَا والله يا شبث ويا بن حُريث لتقاتلان ابني الحسين</w:t>
      </w:r>
      <w:r w:rsidR="00920C47">
        <w:rPr>
          <w:rStyle w:val="libFootnoteBoldChar"/>
          <w:rtl/>
        </w:rPr>
        <w:t>،</w:t>
      </w:r>
      <w:r w:rsidRPr="00202D70">
        <w:rPr>
          <w:rStyle w:val="libFootnoteBoldChar"/>
          <w:rtl/>
        </w:rPr>
        <w:t xml:space="preserve"> هكذا أخبرني رسول اله </w:t>
      </w:r>
      <w:r w:rsidR="009A1FD2" w:rsidRPr="009A1FD2">
        <w:rPr>
          <w:rStyle w:val="libAlaemChar"/>
          <w:rtl/>
        </w:rPr>
        <w:t>صلى‌الله‌عليه‌وآله</w:t>
      </w:r>
      <w:r w:rsidR="00732CCF">
        <w:rPr>
          <w:rStyle w:val="libFootnoteBoldChar"/>
          <w:rtl/>
        </w:rPr>
        <w:t>)</w:t>
      </w:r>
      <w:r w:rsidRPr="00B977D6">
        <w:rPr>
          <w:rtl/>
        </w:rPr>
        <w:t xml:space="preserve"> </w:t>
      </w:r>
      <w:r w:rsidR="00732CCF">
        <w:rPr>
          <w:rtl/>
        </w:rPr>
        <w:t>(</w:t>
      </w:r>
      <w:r w:rsidRPr="00B977D6">
        <w:rPr>
          <w:rtl/>
        </w:rPr>
        <w:t>الخرائج والجرائح</w:t>
      </w:r>
      <w:r w:rsidR="00920C47">
        <w:rPr>
          <w:rtl/>
        </w:rPr>
        <w:t>،</w:t>
      </w:r>
      <w:r w:rsidRPr="00B977D6">
        <w:rPr>
          <w:rtl/>
        </w:rPr>
        <w:t xml:space="preserve"> 1</w:t>
      </w:r>
      <w:r w:rsidR="00920C47">
        <w:rPr>
          <w:rtl/>
        </w:rPr>
        <w:t>:</w:t>
      </w:r>
      <w:r w:rsidRPr="00B977D6">
        <w:rPr>
          <w:rtl/>
        </w:rPr>
        <w:t xml:space="preserve"> 225</w:t>
      </w:r>
      <w:r w:rsidR="00596330">
        <w:rPr>
          <w:rtl/>
        </w:rPr>
        <w:t xml:space="preserve"> - </w:t>
      </w:r>
      <w:r w:rsidRPr="00B977D6">
        <w:rPr>
          <w:rtl/>
        </w:rPr>
        <w:t>226</w:t>
      </w:r>
      <w:r w:rsidR="00920C47">
        <w:rPr>
          <w:rtl/>
        </w:rPr>
        <w:t>،</w:t>
      </w:r>
      <w:r w:rsidRPr="00B977D6">
        <w:rPr>
          <w:rtl/>
        </w:rPr>
        <w:t xml:space="preserve"> رقم 70</w:t>
      </w:r>
      <w:r w:rsidR="00732CCF">
        <w:rPr>
          <w:rtl/>
        </w:rPr>
        <w:t>)</w:t>
      </w:r>
      <w:r w:rsidR="00920C47">
        <w:rPr>
          <w:rtl/>
        </w:rPr>
        <w:t>.</w:t>
      </w:r>
      <w:r w:rsidR="00323F18">
        <w:rPr>
          <w:rFonts w:hint="cs"/>
          <w:rtl/>
        </w:rPr>
        <w:t xml:space="preserve"> =</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عبد الرحمن بن بجير المنقري بالتطواف بالكوفة في خيل</w:t>
      </w:r>
      <w:r w:rsidR="00920C47">
        <w:rPr>
          <w:rtl/>
        </w:rPr>
        <w:t>،</w:t>
      </w:r>
      <w:r w:rsidRPr="00ED631C">
        <w:rPr>
          <w:rtl/>
        </w:rPr>
        <w:t xml:space="preserve"> فوجد رجلاً من همدان قد قدِم يطلب ميراثاً له بالكوفة</w:t>
      </w:r>
      <w:r w:rsidRPr="00204071">
        <w:rPr>
          <w:rtl/>
        </w:rPr>
        <w:t xml:space="preserve"> </w:t>
      </w:r>
      <w:r w:rsidRPr="00ED631C">
        <w:rPr>
          <w:rStyle w:val="libFootnotenumChar"/>
          <w:rtl/>
        </w:rPr>
        <w:t>(1)</w:t>
      </w:r>
      <w:r w:rsidR="00920C47">
        <w:rPr>
          <w:rtl/>
        </w:rPr>
        <w:t>،</w:t>
      </w:r>
      <w:r w:rsidRPr="00ED631C">
        <w:rPr>
          <w:rtl/>
        </w:rPr>
        <w:t xml:space="preserve"> فأتى به ابن زياد فقتله</w:t>
      </w:r>
      <w:r w:rsidR="00920C47">
        <w:rPr>
          <w:rtl/>
        </w:rPr>
        <w:t>،</w:t>
      </w:r>
      <w:r w:rsidRPr="00ED631C">
        <w:rPr>
          <w:rtl/>
        </w:rPr>
        <w:t xml:space="preserve"> فلم يبقَ بالكوفة محتلم إلاّ خرج إلى العسكر بالنخيلة</w:t>
      </w:r>
      <w:r w:rsidR="00920C47">
        <w:rPr>
          <w:rtl/>
        </w:rPr>
        <w:t>.</w:t>
      </w:r>
    </w:p>
    <w:p w:rsidR="00BA6E43" w:rsidRPr="00874F90" w:rsidRDefault="00BA6E43" w:rsidP="00ED631C">
      <w:pPr>
        <w:pStyle w:val="libNormal"/>
        <w:rPr>
          <w:rtl/>
        </w:rPr>
      </w:pPr>
      <w:r w:rsidRPr="00ED631C">
        <w:rPr>
          <w:rtl/>
        </w:rPr>
        <w:t>ثمّ جعل ابن زياد يُرسل العشرين والثلاثين والخمسين إلى المئة</w:t>
      </w:r>
      <w:r w:rsidR="00920C47">
        <w:rPr>
          <w:rtl/>
        </w:rPr>
        <w:t>،</w:t>
      </w:r>
      <w:r w:rsidRPr="00ED631C">
        <w:rPr>
          <w:rtl/>
        </w:rPr>
        <w:t xml:space="preserve"> غدوة وضحوة ونصف النهار وعشيّة</w:t>
      </w:r>
      <w:r w:rsidR="00920C47">
        <w:rPr>
          <w:rtl/>
        </w:rPr>
        <w:t>،</w:t>
      </w:r>
      <w:r w:rsidRPr="00ED631C">
        <w:rPr>
          <w:rtl/>
        </w:rPr>
        <w:t xml:space="preserve"> من النخيلة يمدُّ بهم عمر بن سعد</w:t>
      </w:r>
      <w:r w:rsidR="00596330">
        <w:rPr>
          <w:rtl/>
        </w:rPr>
        <w:t xml:space="preserve"> - </w:t>
      </w:r>
      <w:r w:rsidRPr="00ED631C">
        <w:rPr>
          <w:rtl/>
        </w:rPr>
        <w:t>وكان يكره أن يكون هلاك الحسين على يده</w:t>
      </w:r>
      <w:r w:rsidR="00920C47">
        <w:rPr>
          <w:rtl/>
        </w:rPr>
        <w:t>،</w:t>
      </w:r>
      <w:r w:rsidRPr="00ED631C">
        <w:rPr>
          <w:rtl/>
        </w:rPr>
        <w:t xml:space="preserve"> فلم يكن شيء أحبّ إليه من أن يقع الصلح</w:t>
      </w:r>
      <w:r w:rsidR="00920C47">
        <w:rPr>
          <w:rtl/>
        </w:rPr>
        <w:t>!</w:t>
      </w:r>
      <w:r w:rsidR="00596330">
        <w:rPr>
          <w:rtl/>
        </w:rPr>
        <w:t xml:space="preserve"> - </w:t>
      </w:r>
      <w:r w:rsidRPr="00ED631C">
        <w:rPr>
          <w:rtl/>
        </w:rPr>
        <w:t>ووضع ابن زياد المناظر على الكوفة لئلاّ يجوز أحدٌ من العسكر</w:t>
      </w:r>
      <w:r w:rsidR="00920C47">
        <w:rPr>
          <w:rtl/>
        </w:rPr>
        <w:t>؛</w:t>
      </w:r>
      <w:r w:rsidRPr="00ED631C">
        <w:rPr>
          <w:rtl/>
        </w:rPr>
        <w:t xml:space="preserve"> مخافة لأنْ يلحق الحسين مغيثاً له</w:t>
      </w:r>
      <w:r w:rsidR="00920C47">
        <w:rPr>
          <w:rtl/>
        </w:rPr>
        <w:t>،</w:t>
      </w:r>
      <w:r w:rsidRPr="00ED631C">
        <w:rPr>
          <w:rtl/>
        </w:rPr>
        <w:t xml:space="preserve"> ورتّب المسالح حولها</w:t>
      </w:r>
      <w:r w:rsidR="00920C47">
        <w:rPr>
          <w:rtl/>
        </w:rPr>
        <w:t>،</w:t>
      </w:r>
      <w:r w:rsidRPr="00ED631C">
        <w:rPr>
          <w:rtl/>
        </w:rPr>
        <w:t xml:space="preserve"> وجعل على حرس الكوفة والعسكر زحر بن قيس الجعفي</w:t>
      </w:r>
      <w:r w:rsidRPr="00204071">
        <w:rPr>
          <w:rtl/>
        </w:rPr>
        <w:t xml:space="preserve"> </w:t>
      </w:r>
      <w:r w:rsidRPr="00ED631C">
        <w:rPr>
          <w:rStyle w:val="libFootnotenumChar"/>
          <w:rtl/>
        </w:rPr>
        <w:t>(3)</w:t>
      </w:r>
      <w:r w:rsidR="00920C47">
        <w:rPr>
          <w:rtl/>
        </w:rPr>
        <w:t>،</w:t>
      </w:r>
      <w:r w:rsidRPr="00ED631C">
        <w:rPr>
          <w:rtl/>
        </w:rPr>
        <w:t xml:space="preserve"> ورتّب بينه وبين عسكر عمر بن سعد خيلاً مضمرة مقدحة</w:t>
      </w:r>
      <w:r w:rsidR="00920C47">
        <w:rPr>
          <w:rtl/>
        </w:rPr>
        <w:t>،</w:t>
      </w:r>
      <w:r w:rsidRPr="00ED631C">
        <w:rPr>
          <w:rtl/>
        </w:rPr>
        <w:t xml:space="preserve"> فكان خبر ما قبله يأتيه في كلّ وقت</w:t>
      </w:r>
      <w:r w:rsidR="00732CCF">
        <w:rP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323F18" w:rsidRPr="00202D70" w:rsidRDefault="00323F18" w:rsidP="00323F18">
      <w:pPr>
        <w:pStyle w:val="libFootnote0"/>
        <w:rPr>
          <w:rtl/>
        </w:rPr>
      </w:pPr>
      <w:r>
        <w:rPr>
          <w:rFonts w:hint="cs"/>
          <w:rtl/>
        </w:rPr>
        <w:t xml:space="preserve">= </w:t>
      </w:r>
      <w:r w:rsidRPr="00874F90">
        <w:rPr>
          <w:rtl/>
        </w:rPr>
        <w:t>وكان معاوية قد دسَّ إلى عمرو بن حريث</w:t>
      </w:r>
      <w:r>
        <w:rPr>
          <w:rtl/>
        </w:rPr>
        <w:t>،</w:t>
      </w:r>
      <w:r w:rsidRPr="00874F90">
        <w:rPr>
          <w:rtl/>
        </w:rPr>
        <w:t xml:space="preserve"> والأشعث بن قيس</w:t>
      </w:r>
      <w:r>
        <w:rPr>
          <w:rtl/>
        </w:rPr>
        <w:t>،</w:t>
      </w:r>
      <w:r w:rsidRPr="00874F90">
        <w:rPr>
          <w:rtl/>
        </w:rPr>
        <w:t xml:space="preserve"> وحجر بن الحجر</w:t>
      </w:r>
      <w:r>
        <w:rPr>
          <w:rtl/>
        </w:rPr>
        <w:t>،</w:t>
      </w:r>
      <w:r w:rsidRPr="00874F90">
        <w:rPr>
          <w:rtl/>
        </w:rPr>
        <w:t xml:space="preserve"> وشبث بن ربعي دسيساً</w:t>
      </w:r>
      <w:r>
        <w:rPr>
          <w:rtl/>
        </w:rPr>
        <w:t xml:space="preserve"> - </w:t>
      </w:r>
      <w:r w:rsidRPr="00874F90">
        <w:rPr>
          <w:rtl/>
        </w:rPr>
        <w:t>أفرد كلّ واحد منهم بعين من عيونه</w:t>
      </w:r>
      <w:r>
        <w:rPr>
          <w:rtl/>
        </w:rPr>
        <w:t>:</w:t>
      </w:r>
      <w:r w:rsidRPr="00874F90">
        <w:rPr>
          <w:rtl/>
        </w:rPr>
        <w:t xml:space="preserve"> </w:t>
      </w:r>
      <w:r>
        <w:rPr>
          <w:rtl/>
        </w:rPr>
        <w:t>(</w:t>
      </w:r>
      <w:r w:rsidRPr="00874F90">
        <w:rPr>
          <w:rtl/>
        </w:rPr>
        <w:t>إنّك إنْ قتلتَ الحسن بن عليّ فلك مئتا ألف درهم</w:t>
      </w:r>
      <w:r>
        <w:rPr>
          <w:rtl/>
        </w:rPr>
        <w:t>،</w:t>
      </w:r>
      <w:r w:rsidRPr="00874F90">
        <w:rPr>
          <w:rtl/>
        </w:rPr>
        <w:t xml:space="preserve"> وجند من أجناد الشام</w:t>
      </w:r>
      <w:r>
        <w:rPr>
          <w:rtl/>
        </w:rPr>
        <w:t>،</w:t>
      </w:r>
      <w:r w:rsidRPr="00874F90">
        <w:rPr>
          <w:rtl/>
        </w:rPr>
        <w:t xml:space="preserve"> وبنت من بناتي</w:t>
      </w:r>
      <w:r>
        <w:rPr>
          <w:rtl/>
        </w:rPr>
        <w:t>)،</w:t>
      </w:r>
      <w:r w:rsidRPr="00874F90">
        <w:rPr>
          <w:rtl/>
        </w:rPr>
        <w:t xml:space="preserve"> فبلغ الحسن </w:t>
      </w:r>
      <w:r w:rsidRPr="009A1FD2">
        <w:rPr>
          <w:rStyle w:val="libAlaemChar"/>
          <w:rtl/>
        </w:rPr>
        <w:t>عليه‌السلام</w:t>
      </w:r>
      <w:r w:rsidRPr="00874F90">
        <w:rPr>
          <w:rtl/>
        </w:rPr>
        <w:t xml:space="preserve"> ذلك فاستلأمَ ولبس درعاً وكفّرها</w:t>
      </w:r>
      <w:r>
        <w:rPr>
          <w:rtl/>
        </w:rPr>
        <w:t>،</w:t>
      </w:r>
      <w:r w:rsidRPr="00874F90">
        <w:rPr>
          <w:rtl/>
        </w:rPr>
        <w:t xml:space="preserve"> وكان يحترز ولا يتقدّم للصلاة بهم إلاّ كذلك</w:t>
      </w:r>
      <w:r>
        <w:rPr>
          <w:rtl/>
        </w:rPr>
        <w:t>،</w:t>
      </w:r>
      <w:r w:rsidRPr="00874F90">
        <w:rPr>
          <w:rtl/>
        </w:rPr>
        <w:t xml:space="preserve"> فرماهُ أحدهم بسهم في الصلاة.. </w:t>
      </w:r>
      <w:r>
        <w:rPr>
          <w:rtl/>
        </w:rPr>
        <w:t>(</w:t>
      </w:r>
      <w:r w:rsidRPr="00874F90">
        <w:rPr>
          <w:rtl/>
        </w:rPr>
        <w:t>راجع</w:t>
      </w:r>
      <w:r>
        <w:rPr>
          <w:rtl/>
        </w:rPr>
        <w:t>:</w:t>
      </w:r>
      <w:r w:rsidRPr="00874F90">
        <w:rPr>
          <w:rtl/>
        </w:rPr>
        <w:t xml:space="preserve"> علل الشرائع</w:t>
      </w:r>
      <w:r>
        <w:rPr>
          <w:rtl/>
        </w:rPr>
        <w:t>:</w:t>
      </w:r>
      <w:r w:rsidRPr="00874F90">
        <w:rPr>
          <w:rtl/>
        </w:rPr>
        <w:t xml:space="preserve"> 220</w:t>
      </w:r>
      <w:r>
        <w:rPr>
          <w:rtl/>
        </w:rPr>
        <w:t>،</w:t>
      </w:r>
      <w:r w:rsidRPr="00874F90">
        <w:rPr>
          <w:rtl/>
        </w:rPr>
        <w:t xml:space="preserve"> باب 160</w:t>
      </w:r>
      <w:r>
        <w:rPr>
          <w:rtl/>
        </w:rPr>
        <w:t>).</w:t>
      </w:r>
      <w:r w:rsidRPr="00874F90">
        <w:rPr>
          <w:rtl/>
        </w:rPr>
        <w:t xml:space="preserve"> </w:t>
      </w:r>
    </w:p>
    <w:p w:rsidR="00323F18" w:rsidRPr="00202D70" w:rsidRDefault="00323F18" w:rsidP="00323F18">
      <w:pPr>
        <w:pStyle w:val="libFootnote0"/>
        <w:rPr>
          <w:rtl/>
        </w:rPr>
      </w:pPr>
      <w:r w:rsidRPr="00874F90">
        <w:rPr>
          <w:rtl/>
        </w:rPr>
        <w:t>وكان عمرو بن حريث مقرّباً من عبيد الله بن زياد</w:t>
      </w:r>
      <w:r>
        <w:rPr>
          <w:rtl/>
        </w:rPr>
        <w:t>،</w:t>
      </w:r>
      <w:r w:rsidRPr="00874F90">
        <w:rPr>
          <w:rtl/>
        </w:rPr>
        <w:t xml:space="preserve"> وكان يستخلفه عليها</w:t>
      </w:r>
      <w:r>
        <w:rPr>
          <w:rtl/>
        </w:rPr>
        <w:t>،</w:t>
      </w:r>
      <w:r w:rsidRPr="00874F90">
        <w:rPr>
          <w:rtl/>
        </w:rPr>
        <w:t xml:space="preserve"> فقد استخلفه عليها أثناء مواجهته لمحاصرة مسلم بن عقيل </w:t>
      </w:r>
      <w:r w:rsidRPr="009A1FD2">
        <w:rPr>
          <w:rStyle w:val="libAlaemChar"/>
          <w:rtl/>
        </w:rPr>
        <w:t>عليه‌السلام</w:t>
      </w:r>
      <w:r w:rsidRPr="00874F90">
        <w:rPr>
          <w:rtl/>
        </w:rPr>
        <w:t xml:space="preserve"> إيّاه في القصر</w:t>
      </w:r>
      <w:r>
        <w:rPr>
          <w:rtl/>
        </w:rPr>
        <w:t>،</w:t>
      </w:r>
      <w:r w:rsidRPr="00874F90">
        <w:rPr>
          <w:rtl/>
        </w:rPr>
        <w:t xml:space="preserve"> كما استخلفه عليها عند خروجه إلى النخيلة إبّان محاصرته الإمام الحسين </w:t>
      </w:r>
      <w:r w:rsidRPr="009A1FD2">
        <w:rPr>
          <w:rStyle w:val="libAlaemChar"/>
          <w:rtl/>
        </w:rPr>
        <w:t>عليه‌السلام</w:t>
      </w:r>
      <w:r w:rsidRPr="00874F90">
        <w:rPr>
          <w:rtl/>
        </w:rPr>
        <w:t xml:space="preserve"> في كربلاء</w:t>
      </w:r>
      <w:r>
        <w:rPr>
          <w:rtl/>
        </w:rPr>
        <w:t>.</w:t>
      </w:r>
    </w:p>
    <w:p w:rsidR="00BA6E43" w:rsidRPr="00202D70" w:rsidRDefault="00BA6E43" w:rsidP="00323F18">
      <w:pPr>
        <w:pStyle w:val="libFootnote0"/>
        <w:rPr>
          <w:rtl/>
        </w:rPr>
      </w:pPr>
      <w:r w:rsidRPr="00874F90">
        <w:rPr>
          <w:rtl/>
        </w:rPr>
        <w:t>(1) في الأخبار الطوال</w:t>
      </w:r>
      <w:r w:rsidR="00920C47">
        <w:rPr>
          <w:rtl/>
        </w:rPr>
        <w:t>:</w:t>
      </w:r>
      <w:r w:rsidRPr="00874F90">
        <w:rPr>
          <w:rtl/>
        </w:rPr>
        <w:t xml:space="preserve"> 255</w:t>
      </w:r>
      <w:r w:rsidR="00920C47">
        <w:rPr>
          <w:rtl/>
        </w:rPr>
        <w:t>،</w:t>
      </w:r>
      <w:r w:rsidRPr="00874F90">
        <w:rPr>
          <w:rtl/>
        </w:rPr>
        <w:t xml:space="preserve"> </w:t>
      </w:r>
      <w:r w:rsidR="00732CCF">
        <w:rPr>
          <w:rtl/>
        </w:rPr>
        <w:t>(</w:t>
      </w:r>
      <w:r w:rsidRPr="00874F90">
        <w:rPr>
          <w:rtl/>
        </w:rPr>
        <w:t>فبينما هو يطوف في أحياء الكوفة إذ وجد رجلاً من أهل الشام قد كان قدِم الكوفة في طلب ميراث له</w:t>
      </w:r>
      <w:r w:rsidR="00920C47">
        <w:rPr>
          <w:rtl/>
        </w:rPr>
        <w:t>،</w:t>
      </w:r>
      <w:r w:rsidRPr="00874F90">
        <w:rPr>
          <w:rtl/>
        </w:rPr>
        <w:t xml:space="preserve"> فأرسلَ به إلى ابن زياد</w:t>
      </w:r>
      <w:r w:rsidR="00920C47">
        <w:rPr>
          <w:rtl/>
        </w:rPr>
        <w:t>،</w:t>
      </w:r>
      <w:r w:rsidRPr="00874F90">
        <w:rPr>
          <w:rtl/>
        </w:rPr>
        <w:t xml:space="preserve"> فأمر به فضُربت عُنقه</w:t>
      </w:r>
      <w:r w:rsidR="00732CCF">
        <w:rPr>
          <w:rtl/>
        </w:rPr>
        <w:t>)</w:t>
      </w:r>
      <w:r w:rsidR="00920C47">
        <w:rPr>
          <w:rtl/>
        </w:rPr>
        <w:t>.</w:t>
      </w:r>
    </w:p>
    <w:p w:rsidR="00BA6E43" w:rsidRPr="00202D70" w:rsidRDefault="00BA6E43" w:rsidP="00202D70">
      <w:pPr>
        <w:pStyle w:val="libFootnote0"/>
        <w:rPr>
          <w:rtl/>
        </w:rPr>
      </w:pPr>
      <w:r w:rsidRPr="00874F90">
        <w:rPr>
          <w:rtl/>
        </w:rPr>
        <w:t>(2) يرد اسمه في مصادر تاريخية أخرى</w:t>
      </w:r>
      <w:r w:rsidR="00920C47">
        <w:rPr>
          <w:rtl/>
        </w:rPr>
        <w:t>:</w:t>
      </w:r>
      <w:r w:rsidRPr="00874F90">
        <w:rPr>
          <w:rtl/>
        </w:rPr>
        <w:t xml:space="preserve"> زجر بن قيس الجعفي</w:t>
      </w:r>
      <w:r w:rsidR="00920C47">
        <w:rPr>
          <w:rtl/>
        </w:rPr>
        <w:t>.</w:t>
      </w:r>
    </w:p>
    <w:p w:rsidR="00BA6E43" w:rsidRPr="00202D70" w:rsidRDefault="00BA6E43" w:rsidP="00202D70">
      <w:pPr>
        <w:pStyle w:val="libFootnote0"/>
        <w:rPr>
          <w:rtl/>
        </w:rPr>
      </w:pPr>
      <w:r w:rsidRPr="00874F90">
        <w:rPr>
          <w:rtl/>
        </w:rPr>
        <w:t>(3) أنساب الأشراف</w:t>
      </w:r>
      <w:r w:rsidR="00920C47">
        <w:rPr>
          <w:rtl/>
        </w:rPr>
        <w:t>،</w:t>
      </w:r>
      <w:r w:rsidRPr="00874F90">
        <w:rPr>
          <w:rtl/>
        </w:rPr>
        <w:t xml:space="preserve"> 3</w:t>
      </w:r>
      <w:r w:rsidR="00920C47">
        <w:rPr>
          <w:rtl/>
        </w:rPr>
        <w:t>:</w:t>
      </w:r>
      <w:r w:rsidRPr="00874F90">
        <w:rPr>
          <w:rtl/>
        </w:rPr>
        <w:t xml:space="preserve"> 386</w:t>
      </w:r>
      <w:r w:rsidR="00596330">
        <w:rPr>
          <w:rtl/>
        </w:rPr>
        <w:t xml:space="preserve"> - </w:t>
      </w:r>
      <w:r w:rsidRPr="00874F90">
        <w:rPr>
          <w:rtl/>
        </w:rPr>
        <w:t>388</w:t>
      </w:r>
      <w:r w:rsidR="00920C47">
        <w:rPr>
          <w:rtl/>
        </w:rPr>
        <w:t>.</w:t>
      </w:r>
    </w:p>
    <w:p w:rsidR="00461DD6" w:rsidRDefault="00461DD6" w:rsidP="00B977D6">
      <w:pPr>
        <w:pStyle w:val="libNormal"/>
      </w:pPr>
      <w:r>
        <w:rPr>
          <w:rtl/>
        </w:rPr>
        <w:br w:type="page"/>
      </w:r>
    </w:p>
    <w:p w:rsidR="00BA6E43" w:rsidRPr="00B977D6" w:rsidRDefault="00BA6E43" w:rsidP="00323F18">
      <w:pPr>
        <w:pStyle w:val="Heading2"/>
        <w:rPr>
          <w:rtl/>
        </w:rPr>
      </w:pPr>
      <w:bookmarkStart w:id="75" w:name="35"/>
      <w:bookmarkStart w:id="76" w:name="_Toc378235729"/>
      <w:r w:rsidRPr="00874F90">
        <w:rPr>
          <w:rtl/>
        </w:rPr>
        <w:lastRenderedPageBreak/>
        <w:t xml:space="preserve">اكتمالُ تعبئة الكوفة لقتال الإمام </w:t>
      </w:r>
      <w:r w:rsidR="009A1FD2" w:rsidRPr="00323F18">
        <w:rPr>
          <w:rStyle w:val="libAlaemHeading2Char"/>
          <w:rtl/>
        </w:rPr>
        <w:t>عليه‌السلام</w:t>
      </w:r>
      <w:r w:rsidRPr="00874F90">
        <w:rPr>
          <w:rtl/>
        </w:rPr>
        <w:t xml:space="preserve"> في السادس من المحرّم</w:t>
      </w:r>
      <w:bookmarkEnd w:id="75"/>
      <w:bookmarkEnd w:id="76"/>
    </w:p>
    <w:p w:rsidR="00BA6E43" w:rsidRPr="00874F90" w:rsidRDefault="00BA6E43" w:rsidP="00ED631C">
      <w:pPr>
        <w:pStyle w:val="libNormal"/>
        <w:rPr>
          <w:rtl/>
        </w:rPr>
      </w:pPr>
      <w:r w:rsidRPr="00ED631C">
        <w:rPr>
          <w:rtl/>
        </w:rPr>
        <w:t>وفي رواية السيّد محمّد بن أبي طالب</w:t>
      </w:r>
      <w:r w:rsidR="00920C47">
        <w:rPr>
          <w:rtl/>
        </w:rPr>
        <w:t>:</w:t>
      </w:r>
      <w:r w:rsidRPr="00ED631C">
        <w:rPr>
          <w:rtl/>
        </w:rPr>
        <w:t xml:space="preserve"> </w:t>
      </w:r>
      <w:r w:rsidR="00732CCF">
        <w:rPr>
          <w:rtl/>
        </w:rPr>
        <w:t>(</w:t>
      </w:r>
      <w:r w:rsidRPr="00ED631C">
        <w:rPr>
          <w:rtl/>
        </w:rPr>
        <w:t>فما زال يُرسل إليه بالعساكر حتّى تكامل عنده ثلاثون ألفاً ما بين فارس وراجل</w:t>
      </w:r>
      <w:r w:rsidR="00732CCF">
        <w:rPr>
          <w:rtl/>
        </w:rPr>
        <w:t>)</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وروى الشيخ الصدوق </w:t>
      </w:r>
      <w:r w:rsidR="00732CCF">
        <w:rPr>
          <w:rtl/>
        </w:rPr>
        <w:t>(</w:t>
      </w:r>
      <w:r w:rsidRPr="00ED631C">
        <w:rPr>
          <w:rtl/>
        </w:rPr>
        <w:t>ره</w:t>
      </w:r>
      <w:r w:rsidR="00732CCF">
        <w:rPr>
          <w:rtl/>
        </w:rPr>
        <w:t>)</w:t>
      </w:r>
      <w:r w:rsidRPr="00ED631C">
        <w:rPr>
          <w:rtl/>
        </w:rPr>
        <w:t xml:space="preserve"> بسندٍ عن المفضّل بن عمر</w:t>
      </w:r>
      <w:r w:rsidR="00920C47">
        <w:rPr>
          <w:rtl/>
        </w:rPr>
        <w:t>،</w:t>
      </w:r>
      <w:r w:rsidRPr="00ED631C">
        <w:rPr>
          <w:rtl/>
        </w:rPr>
        <w:t xml:space="preserve"> عن الإمام الصادق </w:t>
      </w:r>
      <w:r w:rsidR="009A1FD2" w:rsidRPr="009A1FD2">
        <w:rPr>
          <w:rStyle w:val="libAlaemChar"/>
          <w:rtl/>
        </w:rPr>
        <w:t>عليه‌السلام</w:t>
      </w:r>
      <w:r w:rsidRPr="00ED631C">
        <w:rPr>
          <w:rtl/>
        </w:rPr>
        <w:t xml:space="preserve"> عن أبيه </w:t>
      </w:r>
      <w:r w:rsidR="009A1FD2" w:rsidRPr="009A1FD2">
        <w:rPr>
          <w:rStyle w:val="libAlaemChar"/>
          <w:rtl/>
        </w:rPr>
        <w:t>عليه‌السلام</w:t>
      </w:r>
      <w:r w:rsidR="00920C47">
        <w:rPr>
          <w:rtl/>
        </w:rPr>
        <w:t>،</w:t>
      </w:r>
      <w:r w:rsidRPr="00ED631C">
        <w:rPr>
          <w:rtl/>
        </w:rPr>
        <w:t xml:space="preserve"> عن جدّه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 xml:space="preserve">إنّ الحسين بن عليّ بن أبي طالب </w:t>
      </w:r>
      <w:r w:rsidR="009A1FD2" w:rsidRPr="009A1FD2">
        <w:rPr>
          <w:rStyle w:val="libAlaemChar"/>
          <w:rtl/>
        </w:rPr>
        <w:t>عليه‌السلام</w:t>
      </w:r>
      <w:r w:rsidRPr="00D13DC1">
        <w:rPr>
          <w:rStyle w:val="libBold2Char"/>
          <w:rtl/>
        </w:rPr>
        <w:t xml:space="preserve"> دخل يوماً إلى الحسن </w:t>
      </w:r>
      <w:r w:rsidR="009A1FD2" w:rsidRPr="009A1FD2">
        <w:rPr>
          <w:rStyle w:val="libAlaemChar"/>
          <w:rtl/>
        </w:rPr>
        <w:t>عليه‌السلام</w:t>
      </w:r>
      <w:r w:rsidR="00920C47">
        <w:rPr>
          <w:rStyle w:val="libBold2Char"/>
          <w:rtl/>
        </w:rPr>
        <w:t>،</w:t>
      </w:r>
      <w:r w:rsidRPr="00D13DC1">
        <w:rPr>
          <w:rStyle w:val="libBold2Char"/>
          <w:rtl/>
        </w:rPr>
        <w:t xml:space="preserve"> فلمّا نظر إليه بكى</w:t>
      </w:r>
      <w:r w:rsidR="00920C47">
        <w:rPr>
          <w:rStyle w:val="libBold2Char"/>
          <w:rtl/>
        </w:rPr>
        <w:t>.</w:t>
      </w:r>
    </w:p>
    <w:p w:rsidR="00BA6E43" w:rsidRPr="00204071" w:rsidRDefault="00BA6E43" w:rsidP="00323F18">
      <w:pPr>
        <w:pStyle w:val="libBold2"/>
        <w:rPr>
          <w:rtl/>
        </w:rPr>
      </w:pPr>
      <w:r w:rsidRPr="00874F90">
        <w:rPr>
          <w:rtl/>
        </w:rPr>
        <w:t>فقال له</w:t>
      </w:r>
      <w:r w:rsidR="00920C47">
        <w:rPr>
          <w:rtl/>
        </w:rPr>
        <w:t>:</w:t>
      </w:r>
      <w:r w:rsidRPr="00874F90">
        <w:rPr>
          <w:rtl/>
        </w:rPr>
        <w:t xml:space="preserve"> ما يبكيك يا أبا عبد الله</w:t>
      </w:r>
      <w:r w:rsidR="00920C47">
        <w:rPr>
          <w:rtl/>
        </w:rPr>
        <w:t>؟</w:t>
      </w:r>
    </w:p>
    <w:p w:rsidR="00BA6E43" w:rsidRPr="00204071" w:rsidRDefault="00BA6E43" w:rsidP="00323F18">
      <w:pPr>
        <w:pStyle w:val="libBold2"/>
        <w:rPr>
          <w:rtl/>
        </w:rPr>
      </w:pPr>
      <w:r w:rsidRPr="00874F90">
        <w:rPr>
          <w:rtl/>
        </w:rPr>
        <w:t>قال</w:t>
      </w:r>
      <w:r w:rsidR="00920C47">
        <w:rPr>
          <w:rtl/>
        </w:rPr>
        <w:t>:</w:t>
      </w:r>
      <w:r w:rsidRPr="00874F90">
        <w:rPr>
          <w:rtl/>
        </w:rPr>
        <w:t xml:space="preserve"> أبكي لِما يُصنع بك</w:t>
      </w:r>
      <w:r w:rsidR="00920C47">
        <w:rPr>
          <w:rtl/>
        </w:rPr>
        <w:t>.</w:t>
      </w:r>
    </w:p>
    <w:p w:rsidR="00BA6E43" w:rsidRPr="00323F18" w:rsidRDefault="00BA6E43" w:rsidP="00323F18">
      <w:pPr>
        <w:pStyle w:val="libBold2"/>
        <w:rPr>
          <w:rtl/>
        </w:rPr>
      </w:pPr>
      <w:r w:rsidRPr="00323F18">
        <w:rPr>
          <w:rtl/>
        </w:rPr>
        <w:t xml:space="preserve">فقال له الحسن </w:t>
      </w:r>
      <w:r w:rsidR="009A1FD2" w:rsidRPr="00323F18">
        <w:rPr>
          <w:rStyle w:val="libAlaemChar"/>
          <w:rtl/>
        </w:rPr>
        <w:t>عليه‌السلام</w:t>
      </w:r>
      <w:r w:rsidR="00920C47" w:rsidRPr="00323F18">
        <w:rPr>
          <w:rtl/>
        </w:rPr>
        <w:t>:</w:t>
      </w:r>
      <w:r w:rsidRPr="00323F18">
        <w:rPr>
          <w:rtl/>
        </w:rPr>
        <w:t xml:space="preserve"> </w:t>
      </w:r>
      <w:r w:rsidR="00732CCF" w:rsidRPr="00323F18">
        <w:rPr>
          <w:rtl/>
        </w:rPr>
        <w:t>(</w:t>
      </w:r>
      <w:r w:rsidRPr="00323F18">
        <w:rPr>
          <w:rtl/>
        </w:rPr>
        <w:t>إنَّ الذي يؤتى إليَّ سمٌّ يُدسُّ إليَّ فأُقتل به</w:t>
      </w:r>
      <w:r w:rsidR="00920C47" w:rsidRPr="00323F18">
        <w:rPr>
          <w:rtl/>
        </w:rPr>
        <w:t>،</w:t>
      </w:r>
      <w:r w:rsidRPr="00323F18">
        <w:rPr>
          <w:rtl/>
        </w:rPr>
        <w:t xml:space="preserve"> ولكن لا يوم كيومك يا أبا عبد الله</w:t>
      </w:r>
      <w:r w:rsidR="00920C47" w:rsidRPr="00323F18">
        <w:rPr>
          <w:rtl/>
        </w:rPr>
        <w:t>،</w:t>
      </w:r>
      <w:r w:rsidRPr="00323F18">
        <w:rPr>
          <w:rtl/>
        </w:rPr>
        <w:t xml:space="preserve"> يزدلف إليك ثلاثون ألف رجل يدّعون أنّهم من أمّة جدّنا محمّد </w:t>
      </w:r>
      <w:r w:rsidR="009A1FD2" w:rsidRPr="00323F18">
        <w:rPr>
          <w:rStyle w:val="libAlaemChar"/>
          <w:rtl/>
        </w:rPr>
        <w:t>صلى‌الله‌عليه‌وآله</w:t>
      </w:r>
      <w:r w:rsidR="00920C47" w:rsidRPr="00323F18">
        <w:rPr>
          <w:rtl/>
        </w:rPr>
        <w:t>،</w:t>
      </w:r>
      <w:r w:rsidRPr="00323F18">
        <w:rPr>
          <w:rtl/>
        </w:rPr>
        <w:t xml:space="preserve"> وينتحلون دين الإسلام فيجتمعون على قتلك وسفك دمك</w:t>
      </w:r>
      <w:r w:rsidR="00920C47" w:rsidRPr="00323F18">
        <w:rPr>
          <w:rtl/>
        </w:rPr>
        <w:t>،</w:t>
      </w:r>
      <w:r w:rsidRPr="00323F18">
        <w:rPr>
          <w:rtl/>
        </w:rPr>
        <w:t xml:space="preserve"> وانتهاك حرمتك</w:t>
      </w:r>
      <w:r w:rsidR="00920C47" w:rsidRPr="00323F18">
        <w:rPr>
          <w:rtl/>
        </w:rPr>
        <w:t>،</w:t>
      </w:r>
      <w:r w:rsidRPr="00323F18">
        <w:rPr>
          <w:rtl/>
        </w:rPr>
        <w:t xml:space="preserve"> وسبي ذراريك ونسائك</w:t>
      </w:r>
      <w:r w:rsidR="00920C47" w:rsidRPr="00323F18">
        <w:rPr>
          <w:rtl/>
        </w:rPr>
        <w:t>،</w:t>
      </w:r>
      <w:r w:rsidRPr="00323F18">
        <w:rPr>
          <w:rtl/>
        </w:rPr>
        <w:t xml:space="preserve"> وانتهاب ثِقلك</w:t>
      </w:r>
      <w:r w:rsidR="00920C47" w:rsidRPr="00323F18">
        <w:rPr>
          <w:rtl/>
        </w:rPr>
        <w:t>،</w:t>
      </w:r>
      <w:r w:rsidRPr="00323F18">
        <w:rPr>
          <w:rtl/>
        </w:rPr>
        <w:t xml:space="preserve"> فعندها تحلّ ببني أميّة اللعنة</w:t>
      </w:r>
      <w:r w:rsidR="00920C47" w:rsidRPr="00323F18">
        <w:rPr>
          <w:rtl/>
        </w:rPr>
        <w:t>،</w:t>
      </w:r>
      <w:r w:rsidRPr="00323F18">
        <w:rPr>
          <w:rtl/>
        </w:rPr>
        <w:t xml:space="preserve"> وتمطر السماء رماداً ودماً</w:t>
      </w:r>
      <w:r w:rsidR="00920C47" w:rsidRPr="00323F18">
        <w:rPr>
          <w:rtl/>
        </w:rPr>
        <w:t>،</w:t>
      </w:r>
      <w:r w:rsidRPr="00323F18">
        <w:rPr>
          <w:rtl/>
        </w:rPr>
        <w:t xml:space="preserve"> ويبكي عليك كلّ شيء حتّى الوحوش في الفلَوات</w:t>
      </w:r>
      <w:r w:rsidR="00920C47" w:rsidRPr="00323F18">
        <w:rPr>
          <w:rtl/>
        </w:rPr>
        <w:t>،</w:t>
      </w:r>
      <w:r w:rsidRPr="00323F18">
        <w:rPr>
          <w:rtl/>
        </w:rPr>
        <w:t xml:space="preserve"> والحيتان في البحار</w:t>
      </w:r>
      <w:r w:rsidR="00732CCF" w:rsidRPr="00323F18">
        <w:rPr>
          <w:rtl/>
        </w:rPr>
        <w:t>)</w:t>
      </w:r>
      <w:r w:rsidRPr="00323F18">
        <w:rPr>
          <w:rtl/>
        </w:rPr>
        <w:t xml:space="preserve"> </w:t>
      </w:r>
      <w:r w:rsidRPr="00323F18">
        <w:rPr>
          <w:rStyle w:val="libFootnotenumChar"/>
          <w:rtl/>
        </w:rPr>
        <w:t>(2)</w:t>
      </w:r>
      <w:r w:rsidR="00920C47" w:rsidRPr="00323F18">
        <w:rPr>
          <w:rtl/>
        </w:rPr>
        <w:t>.</w:t>
      </w:r>
    </w:p>
    <w:p w:rsidR="00BA6E43" w:rsidRPr="00874F90" w:rsidRDefault="00BA6E43" w:rsidP="00ED631C">
      <w:pPr>
        <w:pStyle w:val="libNormal"/>
        <w:rPr>
          <w:rtl/>
        </w:rPr>
      </w:pPr>
      <w:r w:rsidRPr="00ED631C">
        <w:rPr>
          <w:rtl/>
        </w:rPr>
        <w:t xml:space="preserve">كما روى الشيخ الصدوق </w:t>
      </w:r>
      <w:r w:rsidR="00732CCF">
        <w:rPr>
          <w:rtl/>
        </w:rPr>
        <w:t>(</w:t>
      </w:r>
      <w:r w:rsidRPr="00ED631C">
        <w:rPr>
          <w:rtl/>
        </w:rPr>
        <w:t>ره</w:t>
      </w:r>
      <w:r w:rsidR="00732CCF">
        <w:rPr>
          <w:rtl/>
        </w:rPr>
        <w:t>)</w:t>
      </w:r>
      <w:r w:rsidRPr="00ED631C">
        <w:rPr>
          <w:rtl/>
        </w:rPr>
        <w:t xml:space="preserve"> بسند عن ثابت بن أبي صفيّة قال</w:t>
      </w:r>
      <w:r w:rsidR="00920C47">
        <w:rPr>
          <w:rtl/>
        </w:rPr>
        <w:t>:</w:t>
      </w:r>
      <w:r w:rsidRPr="00ED631C">
        <w:rPr>
          <w:rtl/>
        </w:rPr>
        <w:t xml:space="preserve"> </w:t>
      </w:r>
      <w:r w:rsidR="00732CCF">
        <w:rPr>
          <w:rtl/>
        </w:rPr>
        <w:t>(</w:t>
      </w:r>
      <w:r w:rsidRPr="00ED631C">
        <w:rPr>
          <w:rtl/>
        </w:rPr>
        <w:t xml:space="preserve">نظر سيّد العابدين عليّ بن الحسين </w:t>
      </w:r>
      <w:r w:rsidR="009A1FD2" w:rsidRPr="009A1FD2">
        <w:rPr>
          <w:rStyle w:val="libAlaemChar"/>
          <w:rtl/>
        </w:rPr>
        <w:t>عليه‌السلام</w:t>
      </w:r>
      <w:r w:rsidRPr="00ED631C">
        <w:rPr>
          <w:rtl/>
        </w:rPr>
        <w:t xml:space="preserve"> إلى عبيد الله بن عبّاس بن عليّ بن أبي طالب فاستعبر ثمّ قال</w:t>
      </w:r>
      <w:r w:rsidR="00920C47">
        <w:rPr>
          <w:rtl/>
        </w:rPr>
        <w:t>:</w:t>
      </w:r>
      <w:r w:rsidRPr="00ED631C">
        <w:rPr>
          <w:rtl/>
        </w:rPr>
        <w:t xml:space="preserve"> </w:t>
      </w:r>
      <w:r w:rsidR="00732CCF">
        <w:rPr>
          <w:rStyle w:val="libBold2Char"/>
          <w:rtl/>
        </w:rPr>
        <w:t>(</w:t>
      </w:r>
      <w:r w:rsidRPr="00D13DC1">
        <w:rPr>
          <w:rStyle w:val="libBold2Char"/>
          <w:rtl/>
        </w:rPr>
        <w:t xml:space="preserve">ما من يوم أشدّ على رسول الله </w:t>
      </w:r>
      <w:r w:rsidR="009A1FD2" w:rsidRPr="009A1FD2">
        <w:rPr>
          <w:rStyle w:val="libAlaemChar"/>
          <w:rtl/>
        </w:rPr>
        <w:t>صلى‌الله‌عليه‌وآله</w:t>
      </w:r>
      <w:r w:rsidRPr="00D13DC1">
        <w:rPr>
          <w:rStyle w:val="libBold2Char"/>
          <w:rtl/>
        </w:rPr>
        <w:t xml:space="preserve"> من يوم أُحد</w:t>
      </w:r>
      <w:r w:rsidR="00920C47">
        <w:rPr>
          <w:rStyle w:val="libBold2Char"/>
          <w:rtl/>
        </w:rPr>
        <w:t>،</w:t>
      </w:r>
      <w:r w:rsidRPr="00D13DC1">
        <w:rPr>
          <w:rStyle w:val="libBold2Char"/>
          <w:rtl/>
        </w:rPr>
        <w:t xml:space="preserve"> قُتل فيه عمّه حمزة بن عبد المطّلب أسد الله وأسد رسوله</w:t>
      </w:r>
      <w:r w:rsidR="00920C47">
        <w:rPr>
          <w:rStyle w:val="libBold2Char"/>
          <w:rtl/>
        </w:rPr>
        <w:t>،</w:t>
      </w:r>
      <w:r w:rsidRPr="00D13DC1">
        <w:rPr>
          <w:rStyle w:val="libBold2Char"/>
          <w:rtl/>
        </w:rPr>
        <w:t xml:space="preserve"> وبعده يوم مؤتة</w:t>
      </w:r>
      <w:r w:rsidR="00920C47">
        <w:rPr>
          <w:rStyle w:val="libBold2Char"/>
          <w:rtl/>
        </w:rPr>
        <w:t>،</w:t>
      </w:r>
      <w:r w:rsidRPr="00D13DC1">
        <w:rPr>
          <w:rStyle w:val="libBold2Char"/>
          <w:rtl/>
        </w:rPr>
        <w:t xml:space="preserve"> قُتل فيه ابن عمّه جعفر بن أبي طالب</w:t>
      </w:r>
      <w:r w:rsidR="00920C47">
        <w:rPr>
          <w:rStyle w:val="libBold2Cha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44</w:t>
      </w:r>
      <w:r w:rsidR="00920C47">
        <w:rPr>
          <w:rtl/>
        </w:rPr>
        <w:t>:</w:t>
      </w:r>
      <w:r w:rsidRPr="00874F90">
        <w:rPr>
          <w:rtl/>
        </w:rPr>
        <w:t xml:space="preserve"> 386</w:t>
      </w:r>
      <w:r w:rsidR="00920C47">
        <w:rPr>
          <w:rtl/>
        </w:rPr>
        <w:t>.</w:t>
      </w:r>
    </w:p>
    <w:p w:rsidR="00E35112" w:rsidRPr="00202D70" w:rsidRDefault="00BA6E43" w:rsidP="00202D70">
      <w:pPr>
        <w:pStyle w:val="libFootnote0"/>
        <w:rPr>
          <w:rtl/>
        </w:rPr>
      </w:pPr>
      <w:r w:rsidRPr="00874F90">
        <w:rPr>
          <w:rtl/>
        </w:rPr>
        <w:t>(2) أمالي الصدوق</w:t>
      </w:r>
      <w:r w:rsidR="00920C47">
        <w:rPr>
          <w:rtl/>
        </w:rPr>
        <w:t>:</w:t>
      </w:r>
      <w:r w:rsidRPr="00874F90">
        <w:rPr>
          <w:rtl/>
        </w:rPr>
        <w:t xml:space="preserve"> 101</w:t>
      </w:r>
      <w:r w:rsidR="00920C47">
        <w:rPr>
          <w:rtl/>
        </w:rPr>
        <w:t>،</w:t>
      </w:r>
      <w:r w:rsidRPr="00874F90">
        <w:rPr>
          <w:rtl/>
        </w:rPr>
        <w:t xml:space="preserve"> المجلس 24</w:t>
      </w:r>
      <w:r w:rsidR="00920C47">
        <w:rPr>
          <w:rtl/>
        </w:rPr>
        <w:t>،</w:t>
      </w:r>
      <w:r w:rsidRPr="00874F90">
        <w:rPr>
          <w:rtl/>
        </w:rPr>
        <w:t xml:space="preserve"> حديث رقم 3</w:t>
      </w:r>
      <w:r w:rsidR="00920C47">
        <w:rPr>
          <w:rtl/>
        </w:rPr>
        <w:t>.</w:t>
      </w:r>
    </w:p>
    <w:p w:rsidR="00E35112" w:rsidRDefault="00E35112" w:rsidP="00B977D6">
      <w:pPr>
        <w:pStyle w:val="libNormal"/>
        <w:rPr>
          <w:rtl/>
        </w:rPr>
      </w:pPr>
      <w:r>
        <w:rPr>
          <w:rtl/>
        </w:rPr>
        <w:br w:type="page"/>
      </w:r>
    </w:p>
    <w:p w:rsidR="00BA6E43" w:rsidRPr="00874F90" w:rsidRDefault="00BA6E43" w:rsidP="00ED631C">
      <w:pPr>
        <w:pStyle w:val="libNormal"/>
        <w:rPr>
          <w:rtl/>
        </w:rPr>
      </w:pPr>
      <w:r w:rsidRPr="00ED631C">
        <w:rPr>
          <w:rtl/>
        </w:rPr>
        <w:lastRenderedPageBreak/>
        <w:t xml:space="preserve">ثمّ 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 xml:space="preserve">ولا يوم كيوم الحسين </w:t>
      </w:r>
      <w:r w:rsidR="009A1FD2" w:rsidRPr="009A1FD2">
        <w:rPr>
          <w:rStyle w:val="libAlaemChar"/>
          <w:rtl/>
        </w:rPr>
        <w:t>عليه‌السلام</w:t>
      </w:r>
      <w:r w:rsidRPr="00D13DC1">
        <w:rPr>
          <w:rStyle w:val="libBold2Char"/>
          <w:rtl/>
        </w:rPr>
        <w:t xml:space="preserve"> ازدلف عليه ثلاثون ألف رجل يزعمون أنّهم من هذه الأمّة</w:t>
      </w:r>
      <w:r w:rsidR="00920C47">
        <w:rPr>
          <w:rStyle w:val="libBold2Char"/>
          <w:rtl/>
        </w:rPr>
        <w:t>،</w:t>
      </w:r>
      <w:r w:rsidRPr="00D13DC1">
        <w:rPr>
          <w:rStyle w:val="libBold2Char"/>
          <w:rtl/>
        </w:rPr>
        <w:t xml:space="preserve"> كلّ يتقرّب إلى الله عزّ وجلّ بدمه</w:t>
      </w:r>
      <w:r w:rsidR="00920C47">
        <w:rPr>
          <w:rStyle w:val="libBold2Char"/>
          <w:rtl/>
        </w:rPr>
        <w:t>،</w:t>
      </w:r>
      <w:r w:rsidRPr="00D13DC1">
        <w:rPr>
          <w:rStyle w:val="libBold2Char"/>
          <w:rtl/>
        </w:rPr>
        <w:t xml:space="preserve"> وهو بالله يذكّرهم فلا يتّعظون حتّى قتلوه بغياً وظلماً وعدواناً...)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فالصحيح إذاً في عدد جيش عمر بن سعد </w:t>
      </w:r>
      <w:r w:rsidR="00732CCF">
        <w:rPr>
          <w:rtl/>
        </w:rPr>
        <w:t>(</w:t>
      </w:r>
      <w:r w:rsidRPr="00ED631C">
        <w:rPr>
          <w:rtl/>
        </w:rPr>
        <w:t>لعنه الله</w:t>
      </w:r>
      <w:r w:rsidR="00732CCF">
        <w:rPr>
          <w:rtl/>
        </w:rPr>
        <w:t>)</w:t>
      </w:r>
      <w:r w:rsidRPr="00ED631C">
        <w:rPr>
          <w:rtl/>
        </w:rPr>
        <w:t xml:space="preserve"> هو</w:t>
      </w:r>
      <w:r w:rsidR="00920C47">
        <w:rPr>
          <w:rtl/>
        </w:rPr>
        <w:t>:</w:t>
      </w:r>
      <w:r w:rsidRPr="00202D70">
        <w:rPr>
          <w:rStyle w:val="libBold2Char"/>
          <w:rtl/>
        </w:rPr>
        <w:t xml:space="preserve"> الثلاثون ألفاً</w:t>
      </w:r>
      <w:r w:rsidR="00596330">
        <w:rPr>
          <w:rStyle w:val="libBold2Char"/>
          <w:rtl/>
        </w:rPr>
        <w:t xml:space="preserve"> - </w:t>
      </w:r>
      <w:r w:rsidRPr="00ED631C">
        <w:rPr>
          <w:rtl/>
        </w:rPr>
        <w:t xml:space="preserve">كما يقّره الإمام الحسن المجتبى </w:t>
      </w:r>
      <w:r w:rsidR="009A1FD2" w:rsidRPr="009A1FD2">
        <w:rPr>
          <w:rStyle w:val="libAlaemChar"/>
          <w:rtl/>
        </w:rPr>
        <w:t>عليه‌السلام</w:t>
      </w:r>
      <w:r w:rsidRPr="00ED631C">
        <w:rPr>
          <w:rtl/>
        </w:rPr>
        <w:t xml:space="preserve"> والإمام السجّاد </w:t>
      </w:r>
      <w:r w:rsidR="009A1FD2" w:rsidRPr="009A1FD2">
        <w:rPr>
          <w:rStyle w:val="libAlaemChar"/>
          <w:rtl/>
        </w:rPr>
        <w:t>عليه‌السلام</w:t>
      </w:r>
      <w:r w:rsidR="00596330">
        <w:rPr>
          <w:rtl/>
        </w:rPr>
        <w:t xml:space="preserve"> - </w:t>
      </w:r>
      <w:r w:rsidRPr="00ED631C">
        <w:rPr>
          <w:rtl/>
        </w:rPr>
        <w:t xml:space="preserve">وينبغي الانتباه إلى أنّهما </w:t>
      </w:r>
      <w:r w:rsidR="009A1FD2" w:rsidRPr="009A1FD2">
        <w:rPr>
          <w:rStyle w:val="libAlaemChar"/>
          <w:rtl/>
        </w:rPr>
        <w:t>عليهما‌السلام</w:t>
      </w:r>
      <w:r w:rsidRPr="00ED631C">
        <w:rPr>
          <w:rtl/>
        </w:rPr>
        <w:t xml:space="preserve"> ربما عَنيا</w:t>
      </w:r>
      <w:r w:rsidR="00596330">
        <w:rPr>
          <w:rtl/>
        </w:rPr>
        <w:t xml:space="preserve"> - </w:t>
      </w:r>
      <w:r w:rsidRPr="00ED631C">
        <w:rPr>
          <w:rtl/>
        </w:rPr>
        <w:t>فقط</w:t>
      </w:r>
      <w:r w:rsidR="00596330">
        <w:rPr>
          <w:rtl/>
        </w:rPr>
        <w:t xml:space="preserve"> - </w:t>
      </w:r>
      <w:r w:rsidRPr="00ED631C">
        <w:rPr>
          <w:rtl/>
        </w:rPr>
        <w:t xml:space="preserve">الذين يزدلفون يوم عاشوراء لقتال الإمام الحسين </w:t>
      </w:r>
      <w:r w:rsidR="009A1FD2" w:rsidRPr="009A1FD2">
        <w:rPr>
          <w:rStyle w:val="libAlaemChar"/>
          <w:rtl/>
        </w:rPr>
        <w:t>عليه‌السلام</w:t>
      </w:r>
      <w:r w:rsidR="00920C47">
        <w:rPr>
          <w:rtl/>
        </w:rPr>
        <w:t>،</w:t>
      </w:r>
      <w:r w:rsidRPr="00ED631C">
        <w:rPr>
          <w:rtl/>
        </w:rPr>
        <w:t xml:space="preserve"> وهذا يعني ضمناً أنّ في جيش ابن سعد مَن</w:t>
      </w:r>
      <w:r w:rsidR="00D057E9">
        <w:rPr>
          <w:rtl/>
        </w:rPr>
        <w:t xml:space="preserve"> </w:t>
      </w:r>
      <w:r w:rsidRPr="00ED631C">
        <w:rPr>
          <w:rtl/>
        </w:rPr>
        <w:t xml:space="preserve">هو كاره لا يزدلف لقتال الإمام </w:t>
      </w:r>
      <w:r w:rsidR="009A1FD2" w:rsidRPr="009A1FD2">
        <w:rPr>
          <w:rStyle w:val="libAlaemChar"/>
          <w:rtl/>
        </w:rPr>
        <w:t>عليه‌السلام</w:t>
      </w:r>
      <w:r w:rsidRPr="00ED631C">
        <w:rPr>
          <w:rtl/>
        </w:rPr>
        <w:t xml:space="preserve">، وهذا يعني أنّ سواد الجيش الأموي الذي واجه الإمام الحسين </w:t>
      </w:r>
      <w:r w:rsidR="009A1FD2" w:rsidRPr="009A1FD2">
        <w:rPr>
          <w:rStyle w:val="libAlaemChar"/>
          <w:rtl/>
        </w:rPr>
        <w:t>عليه‌السلام</w:t>
      </w:r>
      <w:r w:rsidRPr="00ED631C">
        <w:rPr>
          <w:rtl/>
        </w:rPr>
        <w:t xml:space="preserve"> يوم عاشوراء يبلغ أكثر من ثلاثين ألف رجل</w:t>
      </w:r>
      <w:r w:rsidR="00920C47">
        <w:rPr>
          <w:rtl/>
        </w:rPr>
        <w:t>.</w:t>
      </w:r>
    </w:p>
    <w:p w:rsidR="00BA6E43" w:rsidRPr="00874F90" w:rsidRDefault="00BA6E43" w:rsidP="00ED631C">
      <w:pPr>
        <w:pStyle w:val="libNormal"/>
        <w:rPr>
          <w:rtl/>
        </w:rPr>
      </w:pPr>
      <w:r w:rsidRPr="00874F90">
        <w:rPr>
          <w:rtl/>
        </w:rPr>
        <w:t>وتقول رواية ابن أعثم الكوفي</w:t>
      </w:r>
      <w:r w:rsidR="00920C47">
        <w:rPr>
          <w:rtl/>
        </w:rPr>
        <w:t>:</w:t>
      </w:r>
      <w:r w:rsidRPr="00874F90">
        <w:rPr>
          <w:rtl/>
        </w:rPr>
        <w:t xml:space="preserve"> </w:t>
      </w:r>
      <w:r w:rsidR="00732CCF">
        <w:rPr>
          <w:rtl/>
        </w:rPr>
        <w:t>(</w:t>
      </w:r>
      <w:r w:rsidRPr="00874F90">
        <w:rPr>
          <w:rtl/>
        </w:rPr>
        <w:t>ثمّ كتب ابن زياد إلى عمر بن سعد</w:t>
      </w:r>
      <w:r w:rsidR="00920C47">
        <w:rPr>
          <w:rtl/>
        </w:rPr>
        <w:t>:</w:t>
      </w:r>
      <w:r w:rsidRPr="00874F90">
        <w:rPr>
          <w:rtl/>
        </w:rPr>
        <w:t xml:space="preserve"> إنّي لم أجعل لك علّة في قتال الحسين من كثرة الخيل والرجال</w:t>
      </w:r>
      <w:r w:rsidR="00920C47">
        <w:rPr>
          <w:rtl/>
        </w:rPr>
        <w:t>،</w:t>
      </w:r>
      <w:r w:rsidRPr="00874F90">
        <w:rPr>
          <w:rtl/>
        </w:rPr>
        <w:t xml:space="preserve"> فانظر أن لا تبدأ أمراً حتى تشاورني غدوّاً وعشيّاً مع كلّ غادٍ ورائح</w:t>
      </w:r>
      <w:r w:rsidR="00920C47">
        <w:rPr>
          <w:rtl/>
        </w:rPr>
        <w:t>،</w:t>
      </w:r>
      <w:r w:rsidRPr="00874F90">
        <w:rPr>
          <w:rtl/>
        </w:rPr>
        <w:t xml:space="preserve"> والسلام</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وكان عبيد الله بن زياد في كلّ وقت يبعث إلى عمر بن سعد</w:t>
      </w:r>
      <w:r w:rsidR="00920C47">
        <w:rPr>
          <w:rtl/>
        </w:rPr>
        <w:t>،</w:t>
      </w:r>
      <w:r w:rsidRPr="00874F90">
        <w:rPr>
          <w:rtl/>
        </w:rPr>
        <w:t xml:space="preserve"> ويستعجله في قتال الحسين</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والتأمت العساكر إلى عمر بن سعد لِستّ مضين من المحرّم</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323F18">
      <w:pPr>
        <w:pStyle w:val="Heading2"/>
        <w:rPr>
          <w:rtl/>
        </w:rPr>
      </w:pPr>
      <w:bookmarkStart w:id="77" w:name="_Toc378235730"/>
      <w:bookmarkStart w:id="78" w:name="36"/>
      <w:r w:rsidRPr="00874F90">
        <w:rPr>
          <w:rtl/>
        </w:rPr>
        <w:t xml:space="preserve">أحدُ أنصار الإمام </w:t>
      </w:r>
      <w:r w:rsidR="009A1FD2" w:rsidRPr="00323F18">
        <w:rPr>
          <w:rStyle w:val="libAlaemHeading2Char"/>
          <w:rtl/>
        </w:rPr>
        <w:t>عليه‌السلام</w:t>
      </w:r>
      <w:r w:rsidRPr="00874F90">
        <w:rPr>
          <w:rtl/>
        </w:rPr>
        <w:t xml:space="preserve"> يحاول اغتيال ابن زياد</w:t>
      </w:r>
      <w:bookmarkEnd w:id="77"/>
      <w:r w:rsidRPr="00874F90">
        <w:rPr>
          <w:rtl/>
        </w:rPr>
        <w:t xml:space="preserve"> </w:t>
      </w:r>
      <w:bookmarkEnd w:id="78"/>
    </w:p>
    <w:p w:rsidR="00BA6E43" w:rsidRPr="00874F90" w:rsidRDefault="00BA6E43" w:rsidP="00ED631C">
      <w:pPr>
        <w:pStyle w:val="libNormal"/>
        <w:rPr>
          <w:rtl/>
        </w:rPr>
      </w:pPr>
      <w:r w:rsidRPr="00874F90">
        <w:rPr>
          <w:rtl/>
        </w:rPr>
        <w:t>روى البلاذري قائلاً</w:t>
      </w:r>
      <w:r w:rsidR="00920C47">
        <w:rPr>
          <w:rtl/>
        </w:rPr>
        <w:t>:</w:t>
      </w:r>
      <w:r w:rsidRPr="00874F90">
        <w:rPr>
          <w:rtl/>
        </w:rPr>
        <w:t xml:space="preserve"> </w:t>
      </w:r>
      <w:r w:rsidR="00732CCF">
        <w:rPr>
          <w:rtl/>
        </w:rPr>
        <w:t>(</w:t>
      </w:r>
      <w:r w:rsidRPr="00874F90">
        <w:rPr>
          <w:rtl/>
        </w:rPr>
        <w:t>وهَمَّ عمّار بن أبي سلامة الدالاني أن يفتك بعبيد الله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الصدوق</w:t>
      </w:r>
      <w:r w:rsidR="00920C47">
        <w:rPr>
          <w:rtl/>
        </w:rPr>
        <w:t>:</w:t>
      </w:r>
      <w:r w:rsidRPr="00874F90">
        <w:rPr>
          <w:rtl/>
        </w:rPr>
        <w:t xml:space="preserve"> 373</w:t>
      </w:r>
      <w:r w:rsidR="00596330">
        <w:rPr>
          <w:rtl/>
        </w:rPr>
        <w:t xml:space="preserve"> - </w:t>
      </w:r>
      <w:r w:rsidRPr="00874F90">
        <w:rPr>
          <w:rtl/>
        </w:rPr>
        <w:t>374</w:t>
      </w:r>
      <w:r w:rsidR="00920C47">
        <w:rPr>
          <w:rtl/>
        </w:rPr>
        <w:t>،</w:t>
      </w:r>
      <w:r w:rsidRPr="00874F90">
        <w:rPr>
          <w:rtl/>
        </w:rPr>
        <w:t xml:space="preserve"> المجلس السبعون</w:t>
      </w:r>
      <w:r w:rsidR="00920C47">
        <w:rPr>
          <w:rtl/>
        </w:rPr>
        <w:t>،</w:t>
      </w:r>
      <w:r w:rsidRPr="00874F90">
        <w:rPr>
          <w:rtl/>
        </w:rPr>
        <w:t xml:space="preserve"> رقم 10</w:t>
      </w:r>
      <w:r w:rsidR="00920C47">
        <w:rPr>
          <w:rtl/>
        </w:rPr>
        <w:t>.</w:t>
      </w:r>
    </w:p>
    <w:p w:rsidR="00BA6E43" w:rsidRPr="00202D70" w:rsidRDefault="00BA6E43" w:rsidP="00202D70">
      <w:pPr>
        <w:pStyle w:val="libFootnote0"/>
        <w:rPr>
          <w:rtl/>
        </w:rPr>
      </w:pPr>
      <w:r w:rsidRPr="00874F90">
        <w:rPr>
          <w:rtl/>
        </w:rPr>
        <w:t>(2) الفتوح</w:t>
      </w:r>
      <w:r w:rsidR="00920C47">
        <w:rPr>
          <w:rtl/>
        </w:rPr>
        <w:t>:</w:t>
      </w:r>
      <w:r w:rsidRPr="00874F90">
        <w:rPr>
          <w:rtl/>
        </w:rPr>
        <w:t xml:space="preserve"> 5</w:t>
      </w:r>
      <w:r w:rsidR="00920C47">
        <w:rPr>
          <w:rtl/>
        </w:rPr>
        <w:t>:</w:t>
      </w:r>
      <w:r w:rsidRPr="00874F90">
        <w:rPr>
          <w:rtl/>
        </w:rPr>
        <w:t xml:space="preserve"> 159</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بن زياد في عسكره بالنخيلة</w:t>
      </w:r>
      <w:r w:rsidR="00920C47">
        <w:rPr>
          <w:rtl/>
        </w:rPr>
        <w:t>،</w:t>
      </w:r>
      <w:r w:rsidRPr="00ED631C">
        <w:rPr>
          <w:rtl/>
        </w:rPr>
        <w:t xml:space="preserve"> فلم يمكنه ذلك</w:t>
      </w:r>
      <w:r w:rsidR="00920C47">
        <w:rPr>
          <w:rtl/>
        </w:rPr>
        <w:t>،</w:t>
      </w:r>
      <w:r w:rsidRPr="00ED631C">
        <w:rPr>
          <w:rtl/>
        </w:rPr>
        <w:t xml:space="preserve"> فلطف حتى لحق بالحسين فقُتل معه</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غير أنّ هذا اللطف والتخفّي لم ينفع هذا الشهيد البطل </w:t>
      </w:r>
      <w:r w:rsidR="00732CCF">
        <w:rPr>
          <w:rtl/>
        </w:rPr>
        <w:t>(</w:t>
      </w:r>
      <w:r w:rsidRPr="00ED631C">
        <w:rPr>
          <w:rtl/>
        </w:rPr>
        <w:t>رض</w:t>
      </w:r>
      <w:r w:rsidR="00732CCF">
        <w:rPr>
          <w:rtl/>
        </w:rPr>
        <w:t>)</w:t>
      </w:r>
      <w:r w:rsidRPr="00ED631C">
        <w:rPr>
          <w:rtl/>
        </w:rPr>
        <w:t xml:space="preserve"> عند كلّ المفارز والمسالح التي ترصد حركة كلّ عابر باتجاه كربلاء</w:t>
      </w:r>
      <w:r w:rsidR="00920C47">
        <w:rPr>
          <w:rtl/>
        </w:rPr>
        <w:t>،</w:t>
      </w:r>
      <w:r w:rsidRPr="00ED631C">
        <w:rPr>
          <w:rtl/>
        </w:rPr>
        <w:t xml:space="preserve"> فاضطرّ إلى الاصطدام مع إحدى المسالح الكبيرة الموجودة على جسر الصراة التي كان على رأسها اللعين زجر بن قيس الجعفي</w:t>
      </w:r>
      <w:r w:rsidR="00920C47">
        <w:rPr>
          <w:rtl/>
        </w:rPr>
        <w:t>،</w:t>
      </w:r>
      <w:r w:rsidRPr="00ED631C">
        <w:rPr>
          <w:rtl/>
        </w:rPr>
        <w:t xml:space="preserve"> فقد نقل المحقّق المرحوم السيّد المقرّم في مقتله يقول</w:t>
      </w:r>
      <w:r w:rsidR="00920C47">
        <w:rPr>
          <w:rtl/>
        </w:rPr>
        <w:t>:</w:t>
      </w:r>
      <w:r w:rsidRPr="00ED631C">
        <w:rPr>
          <w:rtl/>
        </w:rPr>
        <w:t xml:space="preserve"> </w:t>
      </w:r>
      <w:r w:rsidR="00732CCF">
        <w:rPr>
          <w:rtl/>
        </w:rPr>
        <w:t>(</w:t>
      </w:r>
      <w:r w:rsidRPr="00ED631C">
        <w:rPr>
          <w:rtl/>
        </w:rPr>
        <w:t>وجعل عبيد الله بن زياد زجر بن قيس الجعفي على مسلحة في خمسمئة فارس</w:t>
      </w:r>
      <w:r w:rsidR="00920C47">
        <w:rPr>
          <w:rtl/>
        </w:rPr>
        <w:t>،</w:t>
      </w:r>
      <w:r w:rsidRPr="00ED631C">
        <w:rPr>
          <w:rtl/>
        </w:rPr>
        <w:t xml:space="preserve"> وأمرَهُ أن يُقيم بجسر الصراة </w:t>
      </w:r>
      <w:r w:rsidRPr="00ED631C">
        <w:rPr>
          <w:rStyle w:val="libFootnotenumChar"/>
          <w:rtl/>
        </w:rPr>
        <w:t>(2)</w:t>
      </w:r>
      <w:r w:rsidR="00920C47">
        <w:rPr>
          <w:rtl/>
        </w:rPr>
        <w:t>،</w:t>
      </w:r>
      <w:r w:rsidRPr="00ED631C">
        <w:rPr>
          <w:rtl/>
        </w:rPr>
        <w:t xml:space="preserve"> يمنع مَن يخرج من الكوفة يريد الحسين </w:t>
      </w:r>
      <w:r w:rsidR="009A1FD2" w:rsidRPr="009A1FD2">
        <w:rPr>
          <w:rStyle w:val="libAlaemChar"/>
          <w:rtl/>
        </w:rPr>
        <w:t>عليه‌السلام</w:t>
      </w:r>
      <w:r w:rsidR="00920C47">
        <w:rPr>
          <w:rtl/>
        </w:rPr>
        <w:t>،</w:t>
      </w:r>
      <w:r w:rsidRPr="00ED631C">
        <w:rPr>
          <w:rtl/>
        </w:rPr>
        <w:t xml:space="preserve"> فمرَّ به عامر</w:t>
      </w:r>
      <w:r w:rsidRPr="00204071">
        <w:rPr>
          <w:rtl/>
        </w:rPr>
        <w:t xml:space="preserve"> </w:t>
      </w:r>
      <w:r w:rsidRPr="00ED631C">
        <w:rPr>
          <w:rStyle w:val="libFootnotenumChar"/>
          <w:rtl/>
        </w:rPr>
        <w:t>(3)</w:t>
      </w:r>
      <w:r w:rsidRPr="00ED631C">
        <w:rPr>
          <w:rtl/>
        </w:rPr>
        <w:t xml:space="preserve"> بن أبي سلامة بن عبد الله بن عرار الدالاني</w:t>
      </w:r>
      <w:r w:rsidR="00920C47">
        <w:rPr>
          <w:rtl/>
        </w:rPr>
        <w:t>،</w:t>
      </w:r>
      <w:r w:rsidRPr="00ED631C">
        <w:rPr>
          <w:rtl/>
        </w:rPr>
        <w:t xml:space="preserve"> فقال له زجر</w:t>
      </w:r>
      <w:r w:rsidR="00920C47">
        <w:rPr>
          <w:rtl/>
        </w:rPr>
        <w:t>:</w:t>
      </w:r>
      <w:r w:rsidRPr="00ED631C">
        <w:rPr>
          <w:rtl/>
        </w:rPr>
        <w:t xml:space="preserve"> قد عرفتُ حيث تريد فارجع</w:t>
      </w:r>
      <w:r w:rsidR="00920C47">
        <w:rPr>
          <w:rtl/>
        </w:rPr>
        <w:t>،</w:t>
      </w:r>
      <w:r w:rsidRPr="00ED631C">
        <w:rPr>
          <w:rtl/>
        </w:rPr>
        <w:t xml:space="preserve"> فحملَ عليه وعلى أصحابه فهزمهم ومضى</w:t>
      </w:r>
      <w:r w:rsidR="00920C47">
        <w:rPr>
          <w:rtl/>
        </w:rPr>
        <w:t>،</w:t>
      </w:r>
      <w:r w:rsidRPr="00ED631C">
        <w:rPr>
          <w:rtl/>
        </w:rPr>
        <w:t xml:space="preserve"> وليس أحدٌ منهم يطمع في الدنوّ منه</w:t>
      </w:r>
      <w:r w:rsidR="00920C47">
        <w:rPr>
          <w:rtl/>
        </w:rPr>
        <w:t>،</w:t>
      </w:r>
      <w:r w:rsidRPr="00ED631C">
        <w:rPr>
          <w:rtl/>
        </w:rPr>
        <w:t xml:space="preserve"> فوصلَ كربلاء ولحق بالحسين </w:t>
      </w:r>
      <w:r w:rsidR="009A1FD2" w:rsidRPr="009A1FD2">
        <w:rPr>
          <w:rStyle w:val="libAlaemChar"/>
          <w:rtl/>
        </w:rPr>
        <w:t>عليه‌السلام</w:t>
      </w:r>
      <w:r w:rsidRPr="00ED631C">
        <w:rPr>
          <w:rtl/>
        </w:rPr>
        <w:t xml:space="preserve"> حتّى قُتل معه</w:t>
      </w:r>
      <w:r w:rsidR="00920C47">
        <w:rPr>
          <w:rtl/>
        </w:rPr>
        <w:t>،</w:t>
      </w:r>
      <w:r w:rsidRPr="00ED631C">
        <w:rPr>
          <w:rtl/>
        </w:rPr>
        <w:t xml:space="preserve"> وكان قد شهد المشاهد مع أمير المؤمنين عليّ بن أبي طالب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323F18">
      <w:pPr>
        <w:pStyle w:val="Heading2"/>
        <w:rPr>
          <w:rtl/>
        </w:rPr>
      </w:pPr>
      <w:bookmarkStart w:id="79" w:name="37"/>
      <w:bookmarkStart w:id="80" w:name="_Toc378235731"/>
      <w:r w:rsidRPr="00874F90">
        <w:rPr>
          <w:rtl/>
        </w:rPr>
        <w:t xml:space="preserve">رسالةُ الإمام </w:t>
      </w:r>
      <w:r w:rsidR="009A1FD2" w:rsidRPr="00323F18">
        <w:rPr>
          <w:rStyle w:val="libAlaemHeading2Char"/>
          <w:rtl/>
        </w:rPr>
        <w:t>عليه‌السلام</w:t>
      </w:r>
      <w:r w:rsidRPr="00874F90">
        <w:rPr>
          <w:rtl/>
        </w:rPr>
        <w:t xml:space="preserve"> إلى أخيه محمّد بن الحنفيّة</w:t>
      </w:r>
      <w:bookmarkEnd w:id="79"/>
      <w:bookmarkEnd w:id="80"/>
    </w:p>
    <w:p w:rsidR="00BA6E43" w:rsidRPr="00874F90" w:rsidRDefault="00BA6E43" w:rsidP="00ED631C">
      <w:pPr>
        <w:pStyle w:val="libNormal"/>
        <w:rPr>
          <w:rtl/>
        </w:rPr>
      </w:pPr>
      <w:r w:rsidRPr="00ED631C">
        <w:rPr>
          <w:rtl/>
        </w:rPr>
        <w:t xml:space="preserve">روى الشيخ ابن قولويه </w:t>
      </w:r>
      <w:r w:rsidR="00732CCF">
        <w:rPr>
          <w:rtl/>
        </w:rPr>
        <w:t>(</w:t>
      </w:r>
      <w:r w:rsidRPr="00ED631C">
        <w:rPr>
          <w:rtl/>
        </w:rPr>
        <w:t>ره</w:t>
      </w:r>
      <w:r w:rsidR="00732CCF">
        <w:rPr>
          <w:rtl/>
        </w:rPr>
        <w:t>)</w:t>
      </w:r>
      <w:r w:rsidRPr="00ED631C">
        <w:rPr>
          <w:rtl/>
        </w:rPr>
        <w:t xml:space="preserve"> بسند عن الإمام الباقر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كتبَ الحسين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أنساب الأشراف</w:t>
      </w:r>
      <w:r w:rsidR="00920C47">
        <w:rPr>
          <w:rtl/>
        </w:rPr>
        <w:t>،</w:t>
      </w:r>
      <w:r w:rsidRPr="00874F90">
        <w:rPr>
          <w:rtl/>
        </w:rPr>
        <w:t xml:space="preserve"> 3</w:t>
      </w:r>
      <w:r w:rsidR="00920C47">
        <w:rPr>
          <w:rtl/>
        </w:rPr>
        <w:t>:</w:t>
      </w:r>
      <w:r w:rsidRPr="00874F90">
        <w:rPr>
          <w:rtl/>
        </w:rPr>
        <w:t xml:space="preserve"> 388</w:t>
      </w:r>
      <w:r w:rsidR="00920C47">
        <w:rPr>
          <w:rtl/>
        </w:rPr>
        <w:t>.</w:t>
      </w:r>
    </w:p>
    <w:p w:rsidR="00BA6E43" w:rsidRPr="00202D70" w:rsidRDefault="00BA6E43" w:rsidP="00202D70">
      <w:pPr>
        <w:pStyle w:val="libFootnote0"/>
        <w:rPr>
          <w:rtl/>
        </w:rPr>
      </w:pPr>
      <w:r w:rsidRPr="00874F90">
        <w:rPr>
          <w:rtl/>
        </w:rPr>
        <w:t>(2) الصَراة</w:t>
      </w:r>
      <w:r w:rsidR="00920C47">
        <w:rPr>
          <w:rtl/>
        </w:rPr>
        <w:t>:</w:t>
      </w:r>
      <w:r w:rsidRPr="00874F90">
        <w:rPr>
          <w:rtl/>
        </w:rPr>
        <w:t xml:space="preserve"> بالفتح</w:t>
      </w:r>
      <w:r w:rsidR="00920C47">
        <w:rPr>
          <w:rtl/>
        </w:rPr>
        <w:t>،</w:t>
      </w:r>
      <w:r w:rsidRPr="00874F90">
        <w:rPr>
          <w:rtl/>
        </w:rPr>
        <w:t xml:space="preserve"> نهر يأخذ من نهر عيسى من بلدة يُقال لها المحوّل</w:t>
      </w:r>
      <w:r w:rsidR="00920C47">
        <w:rPr>
          <w:rtl/>
        </w:rPr>
        <w:t>،</w:t>
      </w:r>
      <w:r w:rsidRPr="00874F90">
        <w:rPr>
          <w:rtl/>
        </w:rPr>
        <w:t xml:space="preserve"> بينها وبين بغداد فرسخ</w:t>
      </w:r>
      <w:r w:rsidR="00920C47">
        <w:rPr>
          <w:rtl/>
        </w:rPr>
        <w:t>،</w:t>
      </w:r>
      <w:r w:rsidRPr="00874F90">
        <w:rPr>
          <w:rtl/>
        </w:rPr>
        <w:t xml:space="preserve"> وهو من أنهار الفرات</w:t>
      </w:r>
      <w:r w:rsidR="00920C47">
        <w:rPr>
          <w:rtl/>
        </w:rPr>
        <w:t>.</w:t>
      </w:r>
      <w:r w:rsidRPr="00874F90">
        <w:rPr>
          <w:rtl/>
        </w:rPr>
        <w:t xml:space="preserve"> </w:t>
      </w:r>
      <w:r w:rsidR="00732CCF">
        <w:rPr>
          <w:rtl/>
        </w:rPr>
        <w:t>(</w:t>
      </w:r>
      <w:r w:rsidRPr="00874F90">
        <w:rPr>
          <w:rtl/>
        </w:rPr>
        <w:t>راجع وقعة صفّين</w:t>
      </w:r>
      <w:r w:rsidR="00920C47">
        <w:rPr>
          <w:rtl/>
        </w:rPr>
        <w:t>:</w:t>
      </w:r>
      <w:r w:rsidRPr="00874F90">
        <w:rPr>
          <w:rtl/>
        </w:rPr>
        <w:t xml:space="preserve"> 135</w:t>
      </w:r>
      <w:r w:rsidR="00920C47">
        <w:rPr>
          <w:rtl/>
        </w:rPr>
        <w:t>،</w:t>
      </w:r>
      <w:r w:rsidRPr="00874F90">
        <w:rPr>
          <w:rtl/>
        </w:rPr>
        <w:t xml:space="preserve"> الحاشية</w:t>
      </w:r>
      <w:r w:rsidR="00732CCF">
        <w:rPr>
          <w:rtl/>
        </w:rPr>
        <w:t>)</w:t>
      </w:r>
      <w:r w:rsidR="00920C47">
        <w:rPr>
          <w:rtl/>
        </w:rPr>
        <w:t>.</w:t>
      </w:r>
    </w:p>
    <w:p w:rsidR="00BA6E43" w:rsidRPr="00202D70" w:rsidRDefault="00BA6E43" w:rsidP="00202D70">
      <w:pPr>
        <w:pStyle w:val="libFootnote0"/>
        <w:rPr>
          <w:rtl/>
        </w:rPr>
      </w:pPr>
      <w:r w:rsidRPr="00874F90">
        <w:rPr>
          <w:rtl/>
        </w:rPr>
        <w:t xml:space="preserve">(3) ضبطهُ المحقّق السماوي </w:t>
      </w:r>
      <w:r w:rsidR="00732CCF">
        <w:rPr>
          <w:rtl/>
        </w:rPr>
        <w:t>(</w:t>
      </w:r>
      <w:r w:rsidRPr="00874F90">
        <w:rPr>
          <w:rtl/>
        </w:rPr>
        <w:t>ره</w:t>
      </w:r>
      <w:r w:rsidR="00732CCF">
        <w:rPr>
          <w:rtl/>
        </w:rPr>
        <w:t>)</w:t>
      </w:r>
      <w:r w:rsidRPr="00874F90">
        <w:rPr>
          <w:rtl/>
        </w:rPr>
        <w:t xml:space="preserve"> هكذا</w:t>
      </w:r>
      <w:r w:rsidR="00920C47">
        <w:rPr>
          <w:rtl/>
        </w:rPr>
        <w:t>:</w:t>
      </w:r>
      <w:r w:rsidRPr="00874F90">
        <w:rPr>
          <w:rtl/>
        </w:rPr>
        <w:t xml:space="preserve"> </w:t>
      </w:r>
      <w:r w:rsidR="00732CCF">
        <w:rPr>
          <w:rtl/>
        </w:rPr>
        <w:t>(</w:t>
      </w:r>
      <w:r w:rsidRPr="00874F90">
        <w:rPr>
          <w:rtl/>
        </w:rPr>
        <w:t>عمّار بن أبي سلامة بن عبد الله بن عمران بن راس بن دالان</w:t>
      </w:r>
      <w:r w:rsidR="00920C47">
        <w:rPr>
          <w:rtl/>
        </w:rPr>
        <w:t>،</w:t>
      </w:r>
      <w:r w:rsidRPr="00874F90">
        <w:rPr>
          <w:rtl/>
        </w:rPr>
        <w:t xml:space="preserve"> أبو سلامة الهمداني الدالاني</w:t>
      </w:r>
      <w:r w:rsidR="00920C47">
        <w:rPr>
          <w:rtl/>
        </w:rPr>
        <w:t>،</w:t>
      </w:r>
      <w:r w:rsidRPr="00874F90">
        <w:rPr>
          <w:rtl/>
        </w:rPr>
        <w:t xml:space="preserve"> وبنو دالان بطن من همدان </w:t>
      </w:r>
      <w:r w:rsidR="00732CCF">
        <w:rPr>
          <w:rtl/>
        </w:rPr>
        <w:t>(</w:t>
      </w:r>
      <w:r w:rsidRPr="00874F90">
        <w:rPr>
          <w:rtl/>
        </w:rPr>
        <w:t>راجع</w:t>
      </w:r>
      <w:r w:rsidR="00920C47">
        <w:rPr>
          <w:rtl/>
        </w:rPr>
        <w:t>:</w:t>
      </w:r>
      <w:r w:rsidRPr="00874F90">
        <w:rPr>
          <w:rtl/>
        </w:rPr>
        <w:t xml:space="preserve"> إبصار العين</w:t>
      </w:r>
      <w:r w:rsidR="00920C47">
        <w:rPr>
          <w:rtl/>
        </w:rPr>
        <w:t>:</w:t>
      </w:r>
      <w:r w:rsidRPr="00874F90">
        <w:rPr>
          <w:rtl/>
        </w:rPr>
        <w:t xml:space="preserve"> 133</w:t>
      </w:r>
      <w:r w:rsidR="00732CCF">
        <w:rPr>
          <w:rtl/>
        </w:rPr>
        <w:t>)</w:t>
      </w:r>
      <w:r w:rsidR="00920C47">
        <w:rPr>
          <w:rtl/>
        </w:rPr>
        <w:t>.</w:t>
      </w:r>
    </w:p>
    <w:p w:rsidR="00BA6E43" w:rsidRPr="00202D70" w:rsidRDefault="00BA6E43" w:rsidP="00202D70">
      <w:pPr>
        <w:pStyle w:val="libFootnote0"/>
        <w:rPr>
          <w:rtl/>
        </w:rPr>
      </w:pPr>
      <w:r w:rsidRPr="00874F90">
        <w:rPr>
          <w:rtl/>
        </w:rPr>
        <w:t xml:space="preserve">(4)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199 عن كتاب الإكليل للهمداني</w:t>
      </w:r>
      <w:r w:rsidR="00920C47">
        <w:rPr>
          <w:rtl/>
        </w:rPr>
        <w:t>،</w:t>
      </w:r>
      <w:r w:rsidRPr="00874F90">
        <w:rPr>
          <w:rtl/>
        </w:rPr>
        <w:t xml:space="preserve"> 10</w:t>
      </w:r>
      <w:r w:rsidR="00920C47">
        <w:rPr>
          <w:rtl/>
        </w:rPr>
        <w:t>:</w:t>
      </w:r>
      <w:r w:rsidRPr="00874F90">
        <w:rPr>
          <w:rtl/>
        </w:rPr>
        <w:t xml:space="preserve"> 87 و 101</w:t>
      </w:r>
      <w:r w:rsidR="00920C47">
        <w:rPr>
          <w:rtl/>
        </w:rPr>
        <w:t>،</w:t>
      </w:r>
      <w:r w:rsidRPr="00874F90">
        <w:rPr>
          <w:rtl/>
        </w:rPr>
        <w:t xml:space="preserve"> وفيه </w:t>
      </w:r>
      <w:r w:rsidR="00732CCF">
        <w:rPr>
          <w:rtl/>
        </w:rPr>
        <w:t>(</w:t>
      </w:r>
      <w:r w:rsidRPr="00874F90">
        <w:rPr>
          <w:rtl/>
        </w:rPr>
        <w:t>ودالان بطن من همدان منهم بنو عُرار بضمّ العين</w:t>
      </w:r>
      <w:r w:rsidR="00920C47">
        <w:rPr>
          <w:rtl/>
        </w:rPr>
        <w:t>،</w:t>
      </w:r>
      <w:r w:rsidRPr="00874F90">
        <w:rPr>
          <w:rtl/>
        </w:rPr>
        <w:t xml:space="preserve"> وهو عُرار بن رؤاس بن دالان...)</w:t>
      </w:r>
      <w:r w:rsidR="00920C47">
        <w:rPr>
          <w:rtl/>
        </w:rPr>
        <w:t>.</w:t>
      </w:r>
    </w:p>
    <w:p w:rsidR="00461DD6" w:rsidRDefault="00461DD6" w:rsidP="00B977D6">
      <w:pPr>
        <w:pStyle w:val="libNormal"/>
      </w:pPr>
      <w:r>
        <w:rPr>
          <w:rtl/>
        </w:rPr>
        <w:br w:type="page"/>
      </w:r>
    </w:p>
    <w:p w:rsidR="00BA6E43" w:rsidRPr="00204071" w:rsidRDefault="00BA6E43" w:rsidP="00323F18">
      <w:pPr>
        <w:pStyle w:val="libNormal0"/>
        <w:rPr>
          <w:rtl/>
        </w:rPr>
      </w:pPr>
      <w:r w:rsidRPr="00323F18">
        <w:rPr>
          <w:rStyle w:val="libBold2Char"/>
          <w:rtl/>
        </w:rPr>
        <w:lastRenderedPageBreak/>
        <w:t>بن عليّ</w:t>
      </w:r>
      <w:r w:rsidRPr="00874F90">
        <w:rPr>
          <w:rtl/>
        </w:rPr>
        <w:t xml:space="preserve"> </w:t>
      </w:r>
      <w:r w:rsidR="009A1FD2" w:rsidRPr="009A1FD2">
        <w:rPr>
          <w:rStyle w:val="libAlaemChar"/>
          <w:rtl/>
        </w:rPr>
        <w:t>عليهما‌السلام</w:t>
      </w:r>
      <w:r w:rsidRPr="00323F18">
        <w:rPr>
          <w:rStyle w:val="libBold2Char"/>
          <w:rtl/>
        </w:rPr>
        <w:t xml:space="preserve"> إلى محمّد بن عليّ من كربلاء</w:t>
      </w:r>
      <w:r w:rsidR="00920C47">
        <w:rPr>
          <w:rtl/>
        </w:rPr>
        <w:t>:</w:t>
      </w:r>
    </w:p>
    <w:p w:rsidR="00BA6E43" w:rsidRPr="00204071" w:rsidRDefault="00BA6E43" w:rsidP="00323F18">
      <w:pPr>
        <w:pStyle w:val="libBold2"/>
        <w:rPr>
          <w:rtl/>
        </w:rPr>
      </w:pPr>
      <w:r w:rsidRPr="00874F90">
        <w:rPr>
          <w:rtl/>
        </w:rPr>
        <w:t>بسم الله الرحمن الرحيم</w:t>
      </w:r>
      <w:r w:rsidR="00920C47">
        <w:rPr>
          <w:rtl/>
        </w:rPr>
        <w:t>.</w:t>
      </w:r>
    </w:p>
    <w:p w:rsidR="00BA6E43" w:rsidRPr="00204071" w:rsidRDefault="00BA6E43" w:rsidP="00323F18">
      <w:pPr>
        <w:pStyle w:val="libBold2"/>
        <w:rPr>
          <w:rtl/>
        </w:rPr>
      </w:pPr>
      <w:r w:rsidRPr="00874F90">
        <w:rPr>
          <w:rtl/>
        </w:rPr>
        <w:t>من الحسين بن عليّ إلى محمّد بن عليّ ومَن قِبَله من بني هاشم</w:t>
      </w:r>
      <w:r w:rsidR="00920C47">
        <w:rPr>
          <w:rtl/>
        </w:rPr>
        <w:t>:</w:t>
      </w:r>
    </w:p>
    <w:p w:rsidR="00BA6E43" w:rsidRPr="00874F90" w:rsidRDefault="00BA6E43" w:rsidP="00323F18">
      <w:pPr>
        <w:pStyle w:val="libBold2"/>
        <w:rPr>
          <w:rtl/>
        </w:rPr>
      </w:pPr>
      <w:r w:rsidRPr="00323F18">
        <w:rPr>
          <w:rtl/>
        </w:rPr>
        <w:t>أمّا بعدُ</w:t>
      </w:r>
      <w:r w:rsidR="00920C47" w:rsidRPr="00323F18">
        <w:rPr>
          <w:rtl/>
        </w:rPr>
        <w:t>،</w:t>
      </w:r>
      <w:r w:rsidRPr="00323F18">
        <w:rPr>
          <w:rtl/>
        </w:rPr>
        <w:t xml:space="preserve"> فكأنّ الدنيا لم تكن</w:t>
      </w:r>
      <w:r w:rsidR="00920C47" w:rsidRPr="00323F18">
        <w:rPr>
          <w:rtl/>
        </w:rPr>
        <w:t>،</w:t>
      </w:r>
      <w:r w:rsidRPr="00323F18">
        <w:rPr>
          <w:rtl/>
        </w:rPr>
        <w:t xml:space="preserve"> وكأنّ الآخرة لم تزُل</w:t>
      </w:r>
      <w:r w:rsidR="00920C47" w:rsidRPr="00323F18">
        <w:rPr>
          <w:rtl/>
        </w:rPr>
        <w:t>،</w:t>
      </w:r>
      <w:r w:rsidRPr="00323F18">
        <w:rPr>
          <w:rtl/>
        </w:rPr>
        <w:t xml:space="preserve"> والسلام</w:t>
      </w:r>
      <w:r w:rsidR="00732CCF" w:rsidRPr="00323F18">
        <w:rPr>
          <w:rtl/>
        </w:rPr>
        <w:t>)</w:t>
      </w:r>
      <w:r w:rsidRPr="00323F18">
        <w:rPr>
          <w:rtl/>
        </w:rPr>
        <w:t xml:space="preserve"> </w:t>
      </w:r>
      <w:r w:rsidRPr="00E35112">
        <w:rPr>
          <w:rStyle w:val="libFootnotenumChar"/>
          <w:rtl/>
        </w:rPr>
        <w:t>(1)</w:t>
      </w:r>
      <w:r w:rsidR="00920C47">
        <w:rPr>
          <w:rtl/>
        </w:rPr>
        <w:t>.</w:t>
      </w:r>
    </w:p>
    <w:p w:rsidR="00BA6E43" w:rsidRPr="00B977D6" w:rsidRDefault="00BA6E43" w:rsidP="00323F18">
      <w:pPr>
        <w:pStyle w:val="Heading3"/>
        <w:rPr>
          <w:rtl/>
        </w:rPr>
      </w:pPr>
      <w:bookmarkStart w:id="81" w:name="_Toc378235732"/>
      <w:r w:rsidRPr="00874F90">
        <w:rPr>
          <w:rtl/>
        </w:rPr>
        <w:t>تأمّل</w:t>
      </w:r>
      <w:r w:rsidR="00920C47">
        <w:rPr>
          <w:rtl/>
        </w:rPr>
        <w:t>:</w:t>
      </w:r>
      <w:bookmarkEnd w:id="81"/>
    </w:p>
    <w:p w:rsidR="00BA6E43" w:rsidRPr="00874F90" w:rsidRDefault="00BA6E43" w:rsidP="00ED631C">
      <w:pPr>
        <w:pStyle w:val="libNormal"/>
        <w:rPr>
          <w:rtl/>
        </w:rPr>
      </w:pPr>
      <w:r w:rsidRPr="00874F90">
        <w:rPr>
          <w:rtl/>
        </w:rPr>
        <w:t xml:space="preserve">إنّ غير المعصوم في أخذه وتلقّيه عن النبيّ الأكرم محمّد وآله الطيبين الطاهرين </w:t>
      </w:r>
      <w:r w:rsidR="009A1FD2" w:rsidRPr="009A1FD2">
        <w:rPr>
          <w:rStyle w:val="libAlaemChar"/>
          <w:rtl/>
        </w:rPr>
        <w:t>صلى‌الله‌عليه‌وآله</w:t>
      </w:r>
      <w:r w:rsidR="00596330">
        <w:rPr>
          <w:rtl/>
        </w:rPr>
        <w:t xml:space="preserve"> - </w:t>
      </w:r>
      <w:r w:rsidRPr="00874F90">
        <w:rPr>
          <w:rtl/>
        </w:rPr>
        <w:t>كما في أخذه عن القرآن الكريم</w:t>
      </w:r>
      <w:r w:rsidR="00596330">
        <w:rPr>
          <w:rtl/>
        </w:rPr>
        <w:t xml:space="preserve"> - </w:t>
      </w:r>
      <w:r w:rsidRPr="00874F90">
        <w:rPr>
          <w:rtl/>
        </w:rPr>
        <w:t>إنّما يأخذ على قدر وعائه وأداته</w:t>
      </w:r>
      <w:r w:rsidR="00920C47">
        <w:rPr>
          <w:rtl/>
        </w:rPr>
        <w:t>،</w:t>
      </w:r>
      <w:r w:rsidRPr="00874F90">
        <w:rPr>
          <w:rtl/>
        </w:rPr>
        <w:t xml:space="preserve"> ولا يمكنه</w:t>
      </w:r>
      <w:r w:rsidR="00596330">
        <w:rPr>
          <w:rtl/>
        </w:rPr>
        <w:t xml:space="preserve"> - </w:t>
      </w:r>
      <w:r w:rsidRPr="00874F90">
        <w:rPr>
          <w:rtl/>
        </w:rPr>
        <w:t>مع قصوره</w:t>
      </w:r>
      <w:r w:rsidR="00596330">
        <w:rPr>
          <w:rtl/>
        </w:rPr>
        <w:t xml:space="preserve"> - </w:t>
      </w:r>
      <w:r w:rsidRPr="00874F90">
        <w:rPr>
          <w:rtl/>
        </w:rPr>
        <w:t xml:space="preserve">أن يدّعي أنّ ما فهمه من القرآن أو من المعصوم </w:t>
      </w:r>
      <w:r w:rsidR="009A1FD2" w:rsidRPr="009A1FD2">
        <w:rPr>
          <w:rStyle w:val="libAlaemChar"/>
          <w:rtl/>
        </w:rPr>
        <w:t>عليه‌السلام</w:t>
      </w:r>
      <w:r w:rsidRPr="00874F90">
        <w:rPr>
          <w:rtl/>
        </w:rPr>
        <w:t xml:space="preserve"> هو كلّ ما أراد المعصوم </w:t>
      </w:r>
      <w:r w:rsidR="009A1FD2" w:rsidRPr="009A1FD2">
        <w:rPr>
          <w:rStyle w:val="libAlaemChar"/>
          <w:rtl/>
        </w:rPr>
        <w:t>عليه‌السلام</w:t>
      </w:r>
      <w:r w:rsidR="00920C47">
        <w:rPr>
          <w:rtl/>
        </w:rPr>
        <w:t>،</w:t>
      </w:r>
      <w:r w:rsidRPr="00874F90">
        <w:rPr>
          <w:rtl/>
        </w:rPr>
        <w:t xml:space="preserve"> أو هو كلّ المراد القرآنيّ</w:t>
      </w:r>
      <w:r w:rsidR="00920C47">
        <w:rPr>
          <w:rtl/>
        </w:rPr>
        <w:t>.</w:t>
      </w:r>
    </w:p>
    <w:p w:rsidR="00BA6E43" w:rsidRPr="00874F90" w:rsidRDefault="00BA6E43" w:rsidP="00ED631C">
      <w:pPr>
        <w:pStyle w:val="libNormal"/>
        <w:rPr>
          <w:rtl/>
        </w:rPr>
      </w:pPr>
      <w:r w:rsidRPr="00874F90">
        <w:rPr>
          <w:rtl/>
        </w:rPr>
        <w:t xml:space="preserve">وهذه الرسالة التي كتبها الإمام الحسين </w:t>
      </w:r>
      <w:r w:rsidR="009A1FD2" w:rsidRPr="009A1FD2">
        <w:rPr>
          <w:rStyle w:val="libAlaemChar"/>
          <w:rtl/>
        </w:rPr>
        <w:t>عليه‌السلام</w:t>
      </w:r>
      <w:r w:rsidRPr="00874F90">
        <w:rPr>
          <w:rtl/>
        </w:rPr>
        <w:t xml:space="preserve"> من كربلاء إلى أخيه محمّد بن الحنفيّة </w:t>
      </w:r>
      <w:r w:rsidR="00732CCF">
        <w:rPr>
          <w:rtl/>
        </w:rPr>
        <w:t>(</w:t>
      </w:r>
      <w:r w:rsidRPr="00874F90">
        <w:rPr>
          <w:rtl/>
        </w:rPr>
        <w:t>رض</w:t>
      </w:r>
      <w:r w:rsidR="00732CCF">
        <w:rPr>
          <w:rtl/>
        </w:rPr>
        <w:t>)</w:t>
      </w:r>
      <w:r w:rsidR="00920C47">
        <w:rPr>
          <w:rtl/>
        </w:rPr>
        <w:t>،</w:t>
      </w:r>
      <w:r w:rsidRPr="00874F90">
        <w:rPr>
          <w:rtl/>
        </w:rPr>
        <w:t xml:space="preserve"> وهي آخر ما كتبه الإمام </w:t>
      </w:r>
      <w:r w:rsidR="009A1FD2" w:rsidRPr="009A1FD2">
        <w:rPr>
          <w:rStyle w:val="libAlaemChar"/>
          <w:rtl/>
        </w:rPr>
        <w:t>عليه‌السلام</w:t>
      </w:r>
      <w:r w:rsidRPr="00874F90">
        <w:rPr>
          <w:rtl/>
        </w:rPr>
        <w:t xml:space="preserve"> من الرسائل</w:t>
      </w:r>
      <w:r w:rsidR="00920C47">
        <w:rPr>
          <w:rtl/>
        </w:rPr>
        <w:t>،</w:t>
      </w:r>
      <w:r w:rsidRPr="00874F90">
        <w:rPr>
          <w:rtl/>
        </w:rPr>
        <w:t xml:space="preserve"> ولعلّها أقصر رسائله </w:t>
      </w:r>
      <w:r w:rsidR="009A1FD2" w:rsidRPr="009A1FD2">
        <w:rPr>
          <w:rStyle w:val="libAlaemChar"/>
          <w:rtl/>
        </w:rPr>
        <w:t>عليه‌السلام</w:t>
      </w:r>
      <w:r w:rsidRPr="00874F90">
        <w:rPr>
          <w:rtl/>
        </w:rPr>
        <w:t xml:space="preserve"> متناً</w:t>
      </w:r>
      <w:r w:rsidR="00920C47">
        <w:rPr>
          <w:rtl/>
        </w:rPr>
        <w:t>،</w:t>
      </w:r>
      <w:r w:rsidRPr="00874F90">
        <w:rPr>
          <w:rtl/>
        </w:rPr>
        <w:t xml:space="preserve"> مثيرة للعجب وداعية إلى التأمّل</w:t>
      </w:r>
      <w:r w:rsidR="00920C47">
        <w:rPr>
          <w:rtl/>
        </w:rPr>
        <w:t>!</w:t>
      </w:r>
    </w:p>
    <w:p w:rsidR="00BA6E43" w:rsidRPr="00874F90" w:rsidRDefault="00BA6E43" w:rsidP="00ED631C">
      <w:pPr>
        <w:pStyle w:val="libNormal"/>
        <w:rPr>
          <w:rtl/>
        </w:rPr>
      </w:pPr>
      <w:r w:rsidRPr="00874F90">
        <w:rPr>
          <w:rtl/>
        </w:rPr>
        <w:t xml:space="preserve">ما هو المعنى الذي أراد الإمام الشهيد الفاتح </w:t>
      </w:r>
      <w:r w:rsidR="009A1FD2" w:rsidRPr="009A1FD2">
        <w:rPr>
          <w:rStyle w:val="libAlaemChar"/>
          <w:rtl/>
        </w:rPr>
        <w:t>عليه‌السلام</w:t>
      </w:r>
      <w:r w:rsidRPr="00874F90">
        <w:rPr>
          <w:rtl/>
        </w:rPr>
        <w:t xml:space="preserve"> أن يوصله خلال هذه الرسالة</w:t>
      </w:r>
      <w:r w:rsidR="00920C47">
        <w:rPr>
          <w:rtl/>
        </w:rPr>
        <w:t>،</w:t>
      </w:r>
      <w:r w:rsidRPr="00874F90">
        <w:rPr>
          <w:rtl/>
        </w:rPr>
        <w:t xml:space="preserve"> من أرض المصرع المختار إلى أخيه محمّد بن الحنفيّة </w:t>
      </w:r>
      <w:r w:rsidR="00732CCF">
        <w:rPr>
          <w:rtl/>
        </w:rPr>
        <w:t>(</w:t>
      </w:r>
      <w:r w:rsidRPr="00874F90">
        <w:rPr>
          <w:rtl/>
        </w:rPr>
        <w:t>رض</w:t>
      </w:r>
      <w:r w:rsidR="00732CCF">
        <w:rPr>
          <w:rtl/>
        </w:rPr>
        <w:t>)</w:t>
      </w:r>
      <w:r w:rsidRPr="00874F90">
        <w:rPr>
          <w:rtl/>
        </w:rPr>
        <w:t xml:space="preserve"> وإلى بني هاشم</w:t>
      </w:r>
      <w:r w:rsidR="00920C47">
        <w:rPr>
          <w:rtl/>
        </w:rPr>
        <w:t>،</w:t>
      </w:r>
      <w:r w:rsidRPr="00874F90">
        <w:rPr>
          <w:rtl/>
        </w:rPr>
        <w:t xml:space="preserve"> وإلى الأجيال كافّة</w:t>
      </w:r>
      <w:r w:rsidR="00920C47">
        <w:rPr>
          <w:rtl/>
        </w:rPr>
        <w:t>؟</w:t>
      </w:r>
    </w:p>
    <w:p w:rsidR="00BA6E43" w:rsidRPr="00874F90" w:rsidRDefault="00BA6E43" w:rsidP="00ED631C">
      <w:pPr>
        <w:pStyle w:val="libNormal"/>
        <w:rPr>
          <w:rtl/>
        </w:rPr>
      </w:pPr>
      <w:r w:rsidRPr="00ED631C">
        <w:rPr>
          <w:rtl/>
        </w:rPr>
        <w:t>لكلّ مغترف أن يغترف على قدر وعائه</w:t>
      </w:r>
      <w:r w:rsidR="00920C47">
        <w:rPr>
          <w:rtl/>
        </w:rPr>
        <w:t>،</w:t>
      </w:r>
      <w:r w:rsidRPr="00ED631C">
        <w:rPr>
          <w:rtl/>
        </w:rPr>
        <w:t xml:space="preserve"> ونحن على قدر وعائنا نقول</w:t>
      </w:r>
      <w:r w:rsidR="00920C47">
        <w:rPr>
          <w:rtl/>
        </w:rPr>
        <w:t>:</w:t>
      </w:r>
      <w:r w:rsidRPr="00ED631C">
        <w:rPr>
          <w:rtl/>
        </w:rPr>
        <w:t xml:space="preserve"> ربّما أراد الإمام </w:t>
      </w:r>
      <w:r w:rsidR="009A1FD2" w:rsidRPr="009A1FD2">
        <w:rPr>
          <w:rStyle w:val="libAlaemChar"/>
          <w:rtl/>
        </w:rPr>
        <w:t>عليه‌السلام</w:t>
      </w:r>
      <w:r w:rsidRPr="00ED631C">
        <w:rPr>
          <w:rtl/>
        </w:rPr>
        <w:t xml:space="preserve"> في قوله</w:t>
      </w:r>
      <w:r w:rsidR="00920C47">
        <w:rPr>
          <w:rtl/>
        </w:rPr>
        <w:t>:</w:t>
      </w:r>
      <w:r w:rsidRPr="00ED631C">
        <w:rPr>
          <w:rtl/>
        </w:rPr>
        <w:t xml:space="preserve"> </w:t>
      </w:r>
      <w:r w:rsidR="00732CCF">
        <w:rPr>
          <w:rStyle w:val="libBold2Char"/>
          <w:rtl/>
        </w:rPr>
        <w:t>(</w:t>
      </w:r>
      <w:r w:rsidRPr="00D13DC1">
        <w:rPr>
          <w:rStyle w:val="libBold2Char"/>
          <w:rtl/>
        </w:rPr>
        <w:t>فكأنّ الدنيا لم تكن</w:t>
      </w:r>
      <w:r w:rsidR="00920C47">
        <w:rPr>
          <w:rStyle w:val="libBold2Char"/>
          <w:rtl/>
        </w:rPr>
        <w:t>،</w:t>
      </w:r>
      <w:r w:rsidRPr="00D13DC1">
        <w:rPr>
          <w:rStyle w:val="libBold2Char"/>
          <w:rtl/>
        </w:rPr>
        <w:t xml:space="preserve"> وكأنّ الآخرة لم تزل</w:t>
      </w:r>
      <w:r w:rsidR="00732CCF">
        <w:rPr>
          <w:rStyle w:val="libBold2Char"/>
          <w:rtl/>
        </w:rPr>
        <w:t>)</w:t>
      </w:r>
      <w:r w:rsidRPr="00ED631C">
        <w:rPr>
          <w:rtl/>
        </w:rPr>
        <w:t xml:space="preserve"> نفس المعنى الذي أراده </w:t>
      </w:r>
      <w:r w:rsidR="009A1FD2" w:rsidRPr="009A1FD2">
        <w:rPr>
          <w:rStyle w:val="libAlaemChar"/>
          <w:rtl/>
        </w:rPr>
        <w:t>عليه‌السلام</w:t>
      </w:r>
      <w:r w:rsidRPr="00ED631C">
        <w:rPr>
          <w:rtl/>
        </w:rPr>
        <w:t xml:space="preserve"> في قوله لأنصاره ليلة عاشوراء</w:t>
      </w:r>
      <w:r w:rsidR="00920C47">
        <w:rPr>
          <w:rtl/>
        </w:rPr>
        <w:t>:</w:t>
      </w:r>
      <w:r w:rsidRPr="00ED631C">
        <w:rPr>
          <w:rtl/>
        </w:rPr>
        <w:t xml:space="preserve"> </w:t>
      </w:r>
      <w:r w:rsidR="00732CCF">
        <w:rPr>
          <w:rStyle w:val="libBold2Char"/>
          <w:rtl/>
        </w:rPr>
        <w:t>(</w:t>
      </w:r>
      <w:r w:rsidRPr="00D13DC1">
        <w:rPr>
          <w:rStyle w:val="libBold2Char"/>
          <w:rtl/>
        </w:rPr>
        <w:t>واعلَموا أنّ الدنيا حُلوُها ومُرّها حُلُم</w:t>
      </w:r>
      <w:r w:rsidR="00920C47">
        <w:rPr>
          <w:rStyle w:val="libBold2Cha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كامل الزيارات</w:t>
      </w:r>
      <w:r w:rsidR="00920C47">
        <w:rPr>
          <w:rtl/>
        </w:rPr>
        <w:t>:</w:t>
      </w:r>
      <w:r w:rsidRPr="00874F90">
        <w:rPr>
          <w:rtl/>
        </w:rPr>
        <w:t xml:space="preserve"> 76</w:t>
      </w:r>
      <w:r w:rsidR="00920C47">
        <w:rPr>
          <w:rtl/>
        </w:rPr>
        <w:t>،</w:t>
      </w:r>
      <w:r w:rsidRPr="00874F90">
        <w:rPr>
          <w:rtl/>
        </w:rPr>
        <w:t xml:space="preserve"> الباب 23</w:t>
      </w:r>
      <w:r w:rsidR="00920C47">
        <w:rPr>
          <w:rtl/>
        </w:rPr>
        <w:t>،</w:t>
      </w:r>
      <w:r w:rsidRPr="00874F90">
        <w:rPr>
          <w:rtl/>
        </w:rPr>
        <w:t xml:space="preserve"> رقم 15</w:t>
      </w:r>
      <w:r w:rsidR="00920C47">
        <w:rPr>
          <w:rtl/>
        </w:rPr>
        <w:t>،</w:t>
      </w:r>
      <w:r w:rsidRPr="00874F90">
        <w:rPr>
          <w:rtl/>
        </w:rPr>
        <w:t xml:space="preserve"> وذكرها بعض الفضلاء في حوادث اليوم السادس من المحرّم </w:t>
      </w:r>
      <w:r w:rsidR="00732CCF">
        <w:rPr>
          <w:rtl/>
        </w:rPr>
        <w:t>(</w:t>
      </w:r>
      <w:r w:rsidRPr="00874F90">
        <w:rPr>
          <w:rtl/>
        </w:rPr>
        <w:t>راجع</w:t>
      </w:r>
      <w:r w:rsidR="00920C47">
        <w:rPr>
          <w:rtl/>
        </w:rPr>
        <w:t>:</w:t>
      </w:r>
      <w:r w:rsidRPr="00874F90">
        <w:rPr>
          <w:rtl/>
        </w:rPr>
        <w:t xml:space="preserve"> قصة كربلاء</w:t>
      </w:r>
      <w:r w:rsidR="00920C47">
        <w:rPr>
          <w:rtl/>
        </w:rPr>
        <w:t>:</w:t>
      </w:r>
      <w:r w:rsidRPr="00874F90">
        <w:rPr>
          <w:rtl/>
        </w:rPr>
        <w:t xml:space="preserve"> 228</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323F18">
      <w:pPr>
        <w:pStyle w:val="libNormal"/>
        <w:rPr>
          <w:rtl/>
        </w:rPr>
      </w:pPr>
      <w:r w:rsidRPr="00D13DC1">
        <w:rPr>
          <w:rStyle w:val="libBold2Char"/>
          <w:rtl/>
        </w:rPr>
        <w:lastRenderedPageBreak/>
        <w:t>والانتباه في الآخرة</w:t>
      </w:r>
      <w:r w:rsidR="00920C47">
        <w:rPr>
          <w:rStyle w:val="libBold2Char"/>
          <w:rtl/>
        </w:rPr>
        <w:t>،</w:t>
      </w:r>
      <w:r w:rsidRPr="00D13DC1">
        <w:rPr>
          <w:rStyle w:val="libBold2Char"/>
          <w:rtl/>
        </w:rPr>
        <w:t xml:space="preserve"> والفائز مَن فاز فيها</w:t>
      </w:r>
      <w:r w:rsidR="00920C47">
        <w:rPr>
          <w:rStyle w:val="libBold2Char"/>
          <w:rtl/>
        </w:rPr>
        <w:t>،</w:t>
      </w:r>
      <w:r w:rsidRPr="00D13DC1">
        <w:rPr>
          <w:rStyle w:val="libBold2Char"/>
          <w:rtl/>
        </w:rPr>
        <w:t xml:space="preserve"> والشقيّ مَن شقي فيها..) </w:t>
      </w:r>
      <w:r w:rsidRPr="00E35112">
        <w:rPr>
          <w:rStyle w:val="libFootnotenumChar"/>
          <w:rtl/>
        </w:rPr>
        <w:t>(1)</w:t>
      </w:r>
      <w:r w:rsidR="00920C47">
        <w:rPr>
          <w:rtl/>
        </w:rPr>
        <w:t>؛</w:t>
      </w:r>
      <w:r w:rsidRPr="00ED631C">
        <w:rPr>
          <w:rtl/>
        </w:rPr>
        <w:t xml:space="preserve"> ذلك لأنّ الإنسان ابن الأيّام الثلاثة</w:t>
      </w:r>
      <w:r w:rsidR="00920C47">
        <w:rPr>
          <w:rtl/>
        </w:rPr>
        <w:t>:</w:t>
      </w:r>
      <w:r w:rsidRPr="00ED631C">
        <w:rPr>
          <w:rtl/>
        </w:rPr>
        <w:t xml:space="preserve"> يوم ولدته أمّه</w:t>
      </w:r>
      <w:r w:rsidR="00920C47">
        <w:rPr>
          <w:rtl/>
        </w:rPr>
        <w:t>،</w:t>
      </w:r>
      <w:r w:rsidRPr="00ED631C">
        <w:rPr>
          <w:rtl/>
        </w:rPr>
        <w:t xml:space="preserve"> ويوم يخرج من هذه الدنيا</w:t>
      </w:r>
      <w:r w:rsidR="00920C47">
        <w:rPr>
          <w:rtl/>
        </w:rPr>
        <w:t>،</w:t>
      </w:r>
      <w:r w:rsidRPr="00ED631C">
        <w:rPr>
          <w:rtl/>
        </w:rPr>
        <w:t xml:space="preserve"> ويوم يقوم للحساب</w:t>
      </w:r>
      <w:r w:rsidR="00323F18">
        <w:rPr>
          <w:rFonts w:hint="cs"/>
          <w:rtl/>
        </w:rPr>
        <w:t xml:space="preserve">! </w:t>
      </w:r>
      <w:r w:rsidRPr="00ED631C">
        <w:rPr>
          <w:rtl/>
        </w:rPr>
        <w:t xml:space="preserve">وهذه الأيّام الثلاثة الكبرى هي التي ورد السلام فيها من الله تبارك وتعالى على يحيى </w:t>
      </w:r>
      <w:r w:rsidR="009A1FD2" w:rsidRPr="009A1FD2">
        <w:rPr>
          <w:rStyle w:val="libAlaemChar"/>
          <w:rtl/>
        </w:rPr>
        <w:t>عليه‌السلام</w:t>
      </w:r>
      <w:r w:rsidR="00920C47">
        <w:rPr>
          <w:rtl/>
        </w:rPr>
        <w:t>،</w:t>
      </w:r>
      <w:r w:rsidRPr="00ED631C">
        <w:rPr>
          <w:rtl/>
        </w:rPr>
        <w:t xml:space="preserve"> في قوله تعالى</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وَسَلامٌ عَلَيْهِ يَوْمَ وُلِدَ وَيَوْمَ يَمُوتُ وَيَوْمَ يُبْعَثُ حَيّاً </w:t>
      </w:r>
      <w:r w:rsidRPr="00861062">
        <w:rPr>
          <w:rStyle w:val="libAlaemChar"/>
          <w:rFonts w:hint="cs"/>
          <w:rtl/>
        </w:rPr>
        <w:t>)</w:t>
      </w:r>
      <w:r w:rsidRPr="00323F18">
        <w:rPr>
          <w:rFonts w:hint="cs"/>
          <w:rtl/>
        </w:rPr>
        <w:t xml:space="preserve"> </w:t>
      </w:r>
      <w:r w:rsidRPr="00ED631C">
        <w:rPr>
          <w:rStyle w:val="libFootnotenumChar"/>
          <w:rtl/>
        </w:rPr>
        <w:t>(2)</w:t>
      </w:r>
      <w:r w:rsidR="00920C47">
        <w:rPr>
          <w:rtl/>
        </w:rPr>
        <w:t>،</w:t>
      </w:r>
      <w:r w:rsidRPr="00ED631C">
        <w:rPr>
          <w:rFonts w:hint="cs"/>
          <w:rtl/>
        </w:rPr>
        <w:t xml:space="preserve"> وفي قوله تعالى عن لسان عيسى </w:t>
      </w:r>
      <w:r w:rsidR="009A1FD2" w:rsidRPr="009A1FD2">
        <w:rPr>
          <w:rStyle w:val="libAlaemChar"/>
          <w:rFonts w:hint="cs"/>
          <w:rtl/>
        </w:rPr>
        <w:t>عليه‌السلام</w:t>
      </w:r>
      <w:r w:rsidR="00920C47">
        <w:rPr>
          <w:rFonts w:hint="cs"/>
          <w:rtl/>
        </w:rPr>
        <w:t>:</w:t>
      </w:r>
      <w:r w:rsidRPr="00ED631C">
        <w:rPr>
          <w:rFonts w:hint="cs"/>
          <w:rtl/>
        </w:rPr>
        <w:t xml:space="preserve"> </w:t>
      </w:r>
      <w:r w:rsidRPr="00861062">
        <w:rPr>
          <w:rStyle w:val="libAlaemChar"/>
          <w:rFonts w:hint="cs"/>
          <w:rtl/>
        </w:rPr>
        <w:t>(</w:t>
      </w:r>
      <w:r w:rsidRPr="00ED631C">
        <w:rPr>
          <w:rStyle w:val="libAieChar"/>
          <w:rFonts w:hint="cs"/>
          <w:rtl/>
        </w:rPr>
        <w:t xml:space="preserve"> وَالسَّلامُ عَلَيَّ يَوْمَ وُلِدتُّ وَيَوْمَ أَمُوتُ وَيَوْمَ أُبْعَثُ حَيّاً </w:t>
      </w:r>
      <w:r w:rsidRPr="00861062">
        <w:rPr>
          <w:rStyle w:val="libAlaemChar"/>
          <w:rFonts w:hint="cs"/>
          <w:rtl/>
        </w:rPr>
        <w:t>)</w:t>
      </w:r>
      <w:r w:rsidRPr="00323F18">
        <w:rPr>
          <w:rFonts w:hint="cs"/>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874F90">
        <w:rPr>
          <w:rFonts w:hint="cs"/>
          <w:rtl/>
        </w:rPr>
        <w:t>وإذا تأمّل كلّ إنسان في الماضي من عمره طويلاً كان أم قصيراً</w:t>
      </w:r>
      <w:r w:rsidR="00920C47">
        <w:rPr>
          <w:rFonts w:hint="cs"/>
          <w:rtl/>
        </w:rPr>
        <w:t>،</w:t>
      </w:r>
      <w:r w:rsidRPr="00874F90">
        <w:rPr>
          <w:rFonts w:hint="cs"/>
          <w:rtl/>
        </w:rPr>
        <w:t xml:space="preserve"> فكأنّما يتأمّل في رؤيا منام رآها البارحة</w:t>
      </w:r>
      <w:r w:rsidR="00920C47">
        <w:rPr>
          <w:rFonts w:hint="cs"/>
          <w:rtl/>
        </w:rPr>
        <w:t>،</w:t>
      </w:r>
      <w:r w:rsidRPr="00874F90">
        <w:rPr>
          <w:rFonts w:hint="cs"/>
          <w:rtl/>
        </w:rPr>
        <w:t xml:space="preserve"> والآتي من العمر</w:t>
      </w:r>
      <w:r w:rsidR="00596330">
        <w:rPr>
          <w:rFonts w:hint="cs"/>
          <w:rtl/>
        </w:rPr>
        <w:t xml:space="preserve"> - </w:t>
      </w:r>
      <w:r w:rsidRPr="00874F90">
        <w:rPr>
          <w:rFonts w:hint="cs"/>
          <w:rtl/>
        </w:rPr>
        <w:t>بعد مروره</w:t>
      </w:r>
      <w:r w:rsidR="00596330">
        <w:rPr>
          <w:rFonts w:hint="cs"/>
          <w:rtl/>
        </w:rPr>
        <w:t xml:space="preserve"> - </w:t>
      </w:r>
      <w:r w:rsidRPr="00874F90">
        <w:rPr>
          <w:rFonts w:hint="cs"/>
          <w:rtl/>
        </w:rPr>
        <w:t>كما الماضيّ</w:t>
      </w:r>
      <w:r w:rsidR="00920C47">
        <w:rPr>
          <w:rFonts w:hint="cs"/>
          <w:rtl/>
        </w:rPr>
        <w:t>،</w:t>
      </w:r>
      <w:r w:rsidRPr="00874F90">
        <w:rPr>
          <w:rFonts w:hint="cs"/>
          <w:rtl/>
        </w:rPr>
        <w:t xml:space="preserve"> حلمٌ أيضاً</w:t>
      </w:r>
      <w:r w:rsidR="00920C47">
        <w:rPr>
          <w:rFonts w:hint="cs"/>
          <w:rtl/>
        </w:rPr>
        <w:t>.</w:t>
      </w:r>
    </w:p>
    <w:p w:rsidR="00BA6E43" w:rsidRPr="00874F90" w:rsidRDefault="00BA6E43" w:rsidP="00ED631C">
      <w:pPr>
        <w:pStyle w:val="libNormal"/>
        <w:rPr>
          <w:rtl/>
        </w:rPr>
      </w:pPr>
      <w:r w:rsidRPr="00874F90">
        <w:rPr>
          <w:rFonts w:hint="cs"/>
          <w:rtl/>
        </w:rPr>
        <w:t>فالدنيا</w:t>
      </w:r>
      <w:r w:rsidR="00596330">
        <w:rPr>
          <w:rFonts w:hint="cs"/>
          <w:rtl/>
        </w:rPr>
        <w:t xml:space="preserve"> - </w:t>
      </w:r>
      <w:r w:rsidRPr="00874F90">
        <w:rPr>
          <w:rFonts w:hint="cs"/>
          <w:rtl/>
        </w:rPr>
        <w:t>وهي عمر الإنسان بكلّ تفصيلاته الحلوة والمرّة</w:t>
      </w:r>
      <w:r w:rsidR="00596330">
        <w:rPr>
          <w:rFonts w:hint="cs"/>
          <w:rtl/>
        </w:rPr>
        <w:t xml:space="preserve"> - </w:t>
      </w:r>
      <w:r w:rsidRPr="00874F90">
        <w:rPr>
          <w:rFonts w:hint="cs"/>
          <w:rtl/>
        </w:rPr>
        <w:t>حلُمٌ في الختام</w:t>
      </w:r>
      <w:r w:rsidR="00920C47">
        <w:rPr>
          <w:rFonts w:hint="cs"/>
          <w:rtl/>
        </w:rPr>
        <w:t>،</w:t>
      </w:r>
      <w:r w:rsidRPr="00874F90">
        <w:rPr>
          <w:rFonts w:hint="cs"/>
          <w:rtl/>
        </w:rPr>
        <w:t xml:space="preserve"> فكأنّ الدنيا لم تكن</w:t>
      </w:r>
      <w:r w:rsidR="00920C47">
        <w:rPr>
          <w:rFonts w:hint="cs"/>
          <w:rtl/>
        </w:rPr>
        <w:t>.</w:t>
      </w:r>
    </w:p>
    <w:p w:rsidR="00BA6E43" w:rsidRPr="00874F90" w:rsidRDefault="00BA6E43" w:rsidP="00ED631C">
      <w:pPr>
        <w:pStyle w:val="libNormal"/>
        <w:rPr>
          <w:rtl/>
        </w:rPr>
      </w:pPr>
      <w:r w:rsidRPr="00ED631C">
        <w:rPr>
          <w:rFonts w:hint="cs"/>
          <w:rtl/>
        </w:rPr>
        <w:t>فالعاقل السعيد مَن أخذ من هذه الدنيا كما يأخذ المارّ من ممرّه لمقرّه</w:t>
      </w:r>
      <w:r w:rsidR="00920C47">
        <w:rPr>
          <w:rFonts w:hint="cs"/>
          <w:rtl/>
        </w:rPr>
        <w:t>،</w:t>
      </w:r>
      <w:r w:rsidRPr="00ED631C">
        <w:rPr>
          <w:rFonts w:hint="cs"/>
          <w:rtl/>
        </w:rPr>
        <w:t xml:space="preserve"> والعاقل السعيد مَن لم يتعلّق قلبه بهذه الدار الزائلة</w:t>
      </w:r>
      <w:r w:rsidR="00920C47">
        <w:rPr>
          <w:rFonts w:hint="cs"/>
          <w:rtl/>
        </w:rPr>
        <w:t>،</w:t>
      </w:r>
      <w:r w:rsidRPr="00ED631C">
        <w:rPr>
          <w:rFonts w:hint="cs"/>
          <w:rtl/>
        </w:rPr>
        <w:t xml:space="preserve"> ولم يقع في شباكها</w:t>
      </w:r>
      <w:r w:rsidR="00920C47">
        <w:rPr>
          <w:rFonts w:hint="cs"/>
          <w:rtl/>
        </w:rPr>
        <w:t>،</w:t>
      </w:r>
      <w:r w:rsidRPr="00ED631C">
        <w:rPr>
          <w:rFonts w:hint="cs"/>
          <w:rtl/>
        </w:rPr>
        <w:t xml:space="preserve"> وكان من المخفّين فيها</w:t>
      </w:r>
      <w:r w:rsidR="00920C47">
        <w:rPr>
          <w:rFonts w:hint="cs"/>
          <w:rtl/>
        </w:rPr>
        <w:t>؛</w:t>
      </w:r>
      <w:r w:rsidRPr="00ED631C">
        <w:rPr>
          <w:rFonts w:hint="cs"/>
          <w:rtl/>
        </w:rPr>
        <w:t xml:space="preserve"> ليكون فراقها عليه سهلاً يسيراً هيّناً</w:t>
      </w:r>
      <w:r w:rsidR="00920C47">
        <w:rPr>
          <w:rFonts w:hint="cs"/>
          <w:rtl/>
        </w:rPr>
        <w:t>،</w:t>
      </w:r>
      <w:r w:rsidRPr="00ED631C">
        <w:rPr>
          <w:rFonts w:hint="cs"/>
          <w:rtl/>
        </w:rPr>
        <w:t xml:space="preserve"> فعن الإمام الصادق </w:t>
      </w:r>
      <w:r w:rsidR="009A1FD2" w:rsidRPr="009A1FD2">
        <w:rPr>
          <w:rStyle w:val="libAlaemChar"/>
          <w:rFonts w:hint="cs"/>
          <w:rtl/>
        </w:rPr>
        <w:t>عليه‌السلام</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مَن كثر اشتباكه بالدنيا كان أشدَّ لحسرته عند فراقها</w:t>
      </w:r>
      <w:r w:rsidR="00732CCF">
        <w:rPr>
          <w:rStyle w:val="libBold2Char"/>
          <w:rFonts w:hint="cs"/>
          <w:rtl/>
        </w:rPr>
        <w:t>)</w:t>
      </w:r>
      <w:r w:rsidRPr="00D13DC1">
        <w:rPr>
          <w:rStyle w:val="libBold2Char"/>
          <w:rFonts w:hint="cs"/>
          <w:rtl/>
        </w:rPr>
        <w:t xml:space="preserve"> </w:t>
      </w:r>
      <w:r w:rsidRPr="00ED631C">
        <w:rPr>
          <w:rStyle w:val="libFootnotenumChar"/>
          <w:rtl/>
        </w:rPr>
        <w:t>(4)</w:t>
      </w:r>
      <w:r w:rsidR="00920C47">
        <w:rPr>
          <w:rtl/>
        </w:rPr>
        <w:t>.</w:t>
      </w:r>
    </w:p>
    <w:p w:rsidR="00BA6E43" w:rsidRPr="00874F90" w:rsidRDefault="00BA6E43" w:rsidP="00323F18">
      <w:pPr>
        <w:pStyle w:val="libNormal"/>
        <w:rPr>
          <w:rtl/>
        </w:rPr>
      </w:pPr>
      <w:r w:rsidRPr="00874F90">
        <w:rPr>
          <w:rFonts w:hint="cs"/>
          <w:rtl/>
        </w:rPr>
        <w:t>وإذا كانت هذه هي حقيقة الدنيا</w:t>
      </w:r>
      <w:r w:rsidR="00920C47">
        <w:rPr>
          <w:rFonts w:hint="cs"/>
          <w:rtl/>
        </w:rPr>
        <w:t>،</w:t>
      </w:r>
      <w:r w:rsidRPr="00874F90">
        <w:rPr>
          <w:rFonts w:hint="cs"/>
          <w:rtl/>
        </w:rPr>
        <w:t xml:space="preserve"> وكان لابدّ من فراقها</w:t>
      </w:r>
      <w:r w:rsidR="00920C47">
        <w:rPr>
          <w:rFonts w:hint="cs"/>
          <w:rtl/>
        </w:rPr>
        <w:t>،</w:t>
      </w:r>
      <w:r w:rsidRPr="00874F90">
        <w:rPr>
          <w:rFonts w:hint="cs"/>
          <w:rtl/>
        </w:rPr>
        <w:t xml:space="preserve"> فليكن الختام أفضل الختام</w:t>
      </w:r>
      <w:r w:rsidR="00920C47">
        <w:rPr>
          <w:rFonts w:hint="cs"/>
          <w:rtl/>
        </w:rPr>
        <w:t>،</w:t>
      </w:r>
      <w:r w:rsidRPr="00874F90">
        <w:rPr>
          <w:rFonts w:hint="cs"/>
          <w:rtl/>
        </w:rPr>
        <w:t xml:space="preserve"> ولتكن النهاية أشرف نهاية</w:t>
      </w:r>
      <w:r w:rsidR="00920C47">
        <w:rPr>
          <w:rFonts w:hint="cs"/>
          <w:rtl/>
        </w:rPr>
        <w:t>،</w:t>
      </w:r>
      <w:r w:rsidRPr="00874F90">
        <w:rPr>
          <w:rFonts w:hint="cs"/>
          <w:rtl/>
        </w:rPr>
        <w:t xml:space="preserve"> وأفضل الموت القتل في سبيل الله</w:t>
      </w:r>
      <w:r w:rsidR="00920C47">
        <w:rPr>
          <w:rFonts w:hint="cs"/>
          <w:rtl/>
        </w:rPr>
        <w:t>،</w:t>
      </w:r>
      <w:r w:rsidRPr="00874F90">
        <w:rPr>
          <w:rFonts w:hint="cs"/>
          <w:rtl/>
        </w:rPr>
        <w:t xml:space="preserve"> فليكن </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التفسير المنسوب للإمام الحسن العسكري </w:t>
      </w:r>
      <w:r w:rsidR="009A1FD2" w:rsidRPr="009A1FD2">
        <w:rPr>
          <w:rStyle w:val="libAlaemChar"/>
          <w:rtl/>
        </w:rPr>
        <w:t>عليه‌السلام</w:t>
      </w:r>
      <w:r w:rsidR="00920C47">
        <w:rPr>
          <w:rtl/>
        </w:rPr>
        <w:t>:</w:t>
      </w:r>
      <w:r w:rsidRPr="00874F90">
        <w:rPr>
          <w:rtl/>
        </w:rPr>
        <w:t xml:space="preserve"> 218</w:t>
      </w:r>
      <w:r w:rsidR="00920C47">
        <w:rPr>
          <w:rtl/>
        </w:rPr>
        <w:t>،</w:t>
      </w:r>
      <w:r w:rsidRPr="00874F90">
        <w:rPr>
          <w:rtl/>
        </w:rPr>
        <w:t xml:space="preserve"> وعنه البحار</w:t>
      </w:r>
      <w:r w:rsidR="00920C47">
        <w:rPr>
          <w:rtl/>
        </w:rPr>
        <w:t>:</w:t>
      </w:r>
      <w:r w:rsidRPr="00874F90">
        <w:rPr>
          <w:rtl/>
        </w:rPr>
        <w:t xml:space="preserve"> 11</w:t>
      </w:r>
      <w:r w:rsidR="00920C47">
        <w:rPr>
          <w:rtl/>
        </w:rPr>
        <w:t>:</w:t>
      </w:r>
      <w:r w:rsidRPr="00874F90">
        <w:rPr>
          <w:rtl/>
        </w:rPr>
        <w:t xml:space="preserve"> 149</w:t>
      </w:r>
      <w:r w:rsidR="00920C47">
        <w:rPr>
          <w:rtl/>
        </w:rPr>
        <w:t>.</w:t>
      </w:r>
    </w:p>
    <w:p w:rsidR="00BA6E43" w:rsidRPr="00B977D6" w:rsidRDefault="00BA6E43" w:rsidP="00B977D6">
      <w:pPr>
        <w:pStyle w:val="libFootnote0"/>
        <w:rPr>
          <w:rtl/>
        </w:rPr>
      </w:pPr>
      <w:r w:rsidRPr="00B977D6">
        <w:rPr>
          <w:rtl/>
        </w:rPr>
        <w:t xml:space="preserve">(2) و(3) سورة مريم </w:t>
      </w:r>
      <w:r w:rsidR="009A1FD2" w:rsidRPr="009A1FD2">
        <w:rPr>
          <w:rStyle w:val="libAlaemChar"/>
          <w:rtl/>
        </w:rPr>
        <w:t>عليها‌السلام</w:t>
      </w:r>
      <w:r w:rsidR="00920C47">
        <w:rPr>
          <w:rtl/>
        </w:rPr>
        <w:t>:</w:t>
      </w:r>
      <w:r w:rsidRPr="00B977D6">
        <w:rPr>
          <w:rtl/>
        </w:rPr>
        <w:t xml:space="preserve"> الآيتان</w:t>
      </w:r>
      <w:r w:rsidR="00920C47">
        <w:rPr>
          <w:rtl/>
        </w:rPr>
        <w:t>:</w:t>
      </w:r>
      <w:r w:rsidRPr="00B977D6">
        <w:rPr>
          <w:rtl/>
        </w:rPr>
        <w:t xml:space="preserve"> 15 و 33؛ ومع أنّ الأيام الكبرى من عمر الإنسان هي ثلاثة أيّام</w:t>
      </w:r>
      <w:r w:rsidR="00920C47">
        <w:rPr>
          <w:rtl/>
        </w:rPr>
        <w:t>،</w:t>
      </w:r>
      <w:r w:rsidRPr="00B977D6">
        <w:rPr>
          <w:rtl/>
        </w:rPr>
        <w:t xml:space="preserve"> إلاّ أنّ القرآن الحكيم يقرّر أنّ </w:t>
      </w:r>
      <w:r w:rsidRPr="00323F18">
        <w:rPr>
          <w:rStyle w:val="libFootnoteAlaemChar"/>
          <w:rFonts w:hint="cs"/>
          <w:rtl/>
        </w:rPr>
        <w:t>(</w:t>
      </w:r>
      <w:r w:rsidRPr="00323F18">
        <w:rPr>
          <w:rStyle w:val="libFootnoteAieChar"/>
          <w:rFonts w:hint="cs"/>
          <w:rtl/>
        </w:rPr>
        <w:t xml:space="preserve"> وَيَوْمَ يُبْعَثُ حَيّاً </w:t>
      </w:r>
      <w:r w:rsidRPr="00323F18">
        <w:rPr>
          <w:rStyle w:val="libFootnoteAlaemChar"/>
          <w:rFonts w:hint="cs"/>
          <w:rtl/>
        </w:rPr>
        <w:t>)</w:t>
      </w:r>
      <w:r w:rsidRPr="00B977D6">
        <w:rPr>
          <w:rtl/>
        </w:rPr>
        <w:t xml:space="preserve"> هو</w:t>
      </w:r>
      <w:r w:rsidR="00920C47">
        <w:rPr>
          <w:rtl/>
        </w:rPr>
        <w:t>:</w:t>
      </w:r>
      <w:r w:rsidRPr="00B977D6">
        <w:rPr>
          <w:rtl/>
        </w:rPr>
        <w:t xml:space="preserve"> </w:t>
      </w:r>
      <w:r w:rsidRPr="00323F18">
        <w:rPr>
          <w:rStyle w:val="libFootnoteAlaemChar"/>
          <w:rFonts w:hint="cs"/>
          <w:rtl/>
        </w:rPr>
        <w:t>(</w:t>
      </w:r>
      <w:r w:rsidRPr="00323F18">
        <w:rPr>
          <w:rStyle w:val="libFootnoteAieChar"/>
          <w:rFonts w:hint="cs"/>
          <w:rtl/>
        </w:rPr>
        <w:t xml:space="preserve"> ذَلِكَ الْيَوْمُ الْحَقُّ فَمَن شَاء اتَّخَذَ إِلَى رَبِّهِ مَآباً </w:t>
      </w:r>
      <w:r w:rsidRPr="00323F18">
        <w:rPr>
          <w:rStyle w:val="libFootnoteAlaemChar"/>
          <w:rFonts w:hint="cs"/>
          <w:rtl/>
        </w:rPr>
        <w:t>)</w:t>
      </w:r>
      <w:r w:rsidRPr="00B977D6">
        <w:rPr>
          <w:rtl/>
        </w:rPr>
        <w:t xml:space="preserve"> </w:t>
      </w:r>
      <w:r w:rsidR="00732CCF">
        <w:rPr>
          <w:rtl/>
        </w:rPr>
        <w:t>(</w:t>
      </w:r>
      <w:r w:rsidRPr="00B977D6">
        <w:rPr>
          <w:rtl/>
        </w:rPr>
        <w:t>سورة النبأ</w:t>
      </w:r>
      <w:r w:rsidR="00920C47">
        <w:rPr>
          <w:rtl/>
        </w:rPr>
        <w:t>،</w:t>
      </w:r>
      <w:r w:rsidRPr="00B977D6">
        <w:rPr>
          <w:rtl/>
        </w:rPr>
        <w:t xml:space="preserve"> الآية 39</w:t>
      </w:r>
      <w:r w:rsidR="00732CCF">
        <w:rPr>
          <w:rtl/>
        </w:rPr>
        <w:t>)</w:t>
      </w:r>
      <w:r w:rsidR="00920C47">
        <w:rPr>
          <w:rtl/>
        </w:rPr>
        <w:t>.</w:t>
      </w:r>
    </w:p>
    <w:p w:rsidR="00BA6E43" w:rsidRPr="00202D70" w:rsidRDefault="00BA6E43" w:rsidP="00202D70">
      <w:pPr>
        <w:pStyle w:val="libFootnote0"/>
        <w:rPr>
          <w:rtl/>
        </w:rPr>
      </w:pPr>
      <w:r w:rsidRPr="00874F90">
        <w:rPr>
          <w:rtl/>
        </w:rPr>
        <w:t>(4) سفينة البحار</w:t>
      </w:r>
      <w:r w:rsidR="00920C47">
        <w:rPr>
          <w:rtl/>
        </w:rPr>
        <w:t>:</w:t>
      </w:r>
      <w:r w:rsidRPr="00874F90">
        <w:rPr>
          <w:rtl/>
        </w:rPr>
        <w:t xml:space="preserve"> مادة </w:t>
      </w:r>
      <w:r w:rsidR="00732CCF">
        <w:rPr>
          <w:rtl/>
        </w:rPr>
        <w:t>(</w:t>
      </w:r>
      <w:r w:rsidRPr="00874F90">
        <w:rPr>
          <w:rtl/>
        </w:rPr>
        <w:t>دنى</w:t>
      </w:r>
      <w:r w:rsidR="00732CCF">
        <w:rPr>
          <w:rtl/>
        </w:rPr>
        <w:t>)</w:t>
      </w:r>
      <w:r w:rsidR="00920C47">
        <w:rPr>
          <w:rtl/>
        </w:rPr>
        <w:t>.</w:t>
      </w:r>
    </w:p>
    <w:p w:rsidR="00461DD6" w:rsidRDefault="00461DD6" w:rsidP="00B977D6">
      <w:pPr>
        <w:pStyle w:val="libNormal"/>
      </w:pPr>
      <w:r>
        <w:rPr>
          <w:rtl/>
        </w:rPr>
        <w:br w:type="page"/>
      </w:r>
    </w:p>
    <w:p w:rsidR="00323F18" w:rsidRDefault="00323F18" w:rsidP="00323F18">
      <w:pPr>
        <w:pStyle w:val="libNormal0"/>
        <w:rPr>
          <w:rtl/>
        </w:rPr>
      </w:pPr>
      <w:r w:rsidRPr="00874F90">
        <w:rPr>
          <w:rtl/>
        </w:rPr>
        <w:lastRenderedPageBreak/>
        <w:t>الختام إذاً قتلاً في سبيل الله</w:t>
      </w:r>
      <w:r>
        <w:rPr>
          <w:rtl/>
        </w:rPr>
        <w:t>،</w:t>
      </w:r>
      <w:r w:rsidRPr="00874F90">
        <w:rPr>
          <w:rtl/>
        </w:rPr>
        <w:t xml:space="preserve"> وهذا هو البِرُّ الذي ليس فوقه بِرٌّ</w:t>
      </w:r>
      <w:r>
        <w:rPr>
          <w:rtl/>
        </w:rPr>
        <w:t>،</w:t>
      </w:r>
      <w:r w:rsidRPr="00874F90">
        <w:rPr>
          <w:rtl/>
        </w:rPr>
        <w:t xml:space="preserve"> وفي ذلك فليتنافس المتنافسون</w:t>
      </w:r>
      <w:r>
        <w:rPr>
          <w:rtl/>
        </w:rPr>
        <w:t>،</w:t>
      </w:r>
      <w:r w:rsidRPr="00874F90">
        <w:rPr>
          <w:rtl/>
        </w:rPr>
        <w:t xml:space="preserve"> ولهذا فليعمل العاملون</w:t>
      </w:r>
      <w:r>
        <w:rPr>
          <w:rFonts w:hint="cs"/>
          <w:rtl/>
        </w:rPr>
        <w:t>!</w:t>
      </w:r>
    </w:p>
    <w:p w:rsidR="00BA6E43" w:rsidRPr="00874F90" w:rsidRDefault="00BA6E43" w:rsidP="00ED631C">
      <w:pPr>
        <w:pStyle w:val="libNormal"/>
        <w:rPr>
          <w:rtl/>
        </w:rPr>
      </w:pPr>
      <w:r w:rsidRPr="00ED631C">
        <w:rPr>
          <w:rFonts w:hint="cs"/>
          <w:rtl/>
        </w:rPr>
        <w:t>وأقوى الظنّ</w:t>
      </w:r>
      <w:r w:rsidR="00920C47">
        <w:rPr>
          <w:rFonts w:hint="cs"/>
          <w:rtl/>
        </w:rPr>
        <w:t>:</w:t>
      </w:r>
      <w:r w:rsidRPr="00ED631C">
        <w:rPr>
          <w:rFonts w:hint="cs"/>
          <w:rtl/>
        </w:rPr>
        <w:t xml:space="preserve"> أنّ هذا المعنى الذي أراد أن يوصله الإمام </w:t>
      </w:r>
      <w:r w:rsidR="009A1FD2" w:rsidRPr="009A1FD2">
        <w:rPr>
          <w:rStyle w:val="libAlaemChar"/>
          <w:rFonts w:hint="cs"/>
          <w:rtl/>
        </w:rPr>
        <w:t>عليه‌السلام</w:t>
      </w:r>
      <w:r w:rsidRPr="00ED631C">
        <w:rPr>
          <w:rFonts w:hint="cs"/>
          <w:rtl/>
        </w:rPr>
        <w:t xml:space="preserve"> في رسالته هذه</w:t>
      </w:r>
      <w:r w:rsidR="00596330">
        <w:rPr>
          <w:rFonts w:hint="cs"/>
          <w:rtl/>
        </w:rPr>
        <w:t xml:space="preserve"> - </w:t>
      </w:r>
      <w:r w:rsidRPr="00ED631C">
        <w:rPr>
          <w:rFonts w:hint="cs"/>
          <w:rtl/>
        </w:rPr>
        <w:t>التي كتبها من كربلاء أرض المصرع المختار وبقعة الفتح إلى محمد بن الحنفية</w:t>
      </w:r>
      <w:r w:rsidR="00920C47">
        <w:rPr>
          <w:rFonts w:hint="cs"/>
          <w:rtl/>
        </w:rPr>
        <w:t>،</w:t>
      </w:r>
      <w:r w:rsidRPr="00ED631C">
        <w:rPr>
          <w:rFonts w:hint="cs"/>
          <w:rtl/>
        </w:rPr>
        <w:t xml:space="preserve"> وبقية بني هاشم في المدينة المنوّرة وإلى كافّة الأجيال إلى قيام الساعة</w:t>
      </w:r>
      <w:r w:rsidR="00596330">
        <w:rPr>
          <w:rFonts w:hint="cs"/>
          <w:rtl/>
        </w:rPr>
        <w:t xml:space="preserve"> - </w:t>
      </w:r>
      <w:r w:rsidRPr="00ED631C">
        <w:rPr>
          <w:rFonts w:hint="cs"/>
          <w:rtl/>
        </w:rPr>
        <w:t xml:space="preserve">متمّم ومكمّل لمعنى رسالته القصيرة الأولى التي بعثها </w:t>
      </w:r>
      <w:r w:rsidR="009A1FD2" w:rsidRPr="009A1FD2">
        <w:rPr>
          <w:rStyle w:val="libAlaemChar"/>
          <w:rFonts w:hint="cs"/>
          <w:rtl/>
        </w:rPr>
        <w:t>عليه‌السلام</w:t>
      </w:r>
      <w:r w:rsidRPr="00ED631C">
        <w:rPr>
          <w:rFonts w:hint="cs"/>
          <w:rtl/>
        </w:rPr>
        <w:t xml:space="preserve"> إليهم من مكّة المكرّمة والتي جاء فيها</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بسم الله الرحمن الرحيم</w:t>
      </w:r>
      <w:r w:rsidR="00920C47">
        <w:rPr>
          <w:rStyle w:val="libBold2Char"/>
          <w:rFonts w:hint="cs"/>
          <w:rtl/>
        </w:rPr>
        <w:t>،</w:t>
      </w:r>
      <w:r w:rsidRPr="00D13DC1">
        <w:rPr>
          <w:rStyle w:val="libBold2Char"/>
          <w:rFonts w:hint="cs"/>
          <w:rtl/>
        </w:rPr>
        <w:t xml:space="preserve"> من الحسين بن عليّ إلى محمّد بن عليّ ومَن قِبَله من بني هاشم</w:t>
      </w:r>
      <w:r w:rsidR="00920C47">
        <w:rPr>
          <w:rStyle w:val="libBold2Char"/>
          <w:rFonts w:hint="cs"/>
          <w:rtl/>
        </w:rPr>
        <w:t>:</w:t>
      </w:r>
      <w:r w:rsidRPr="00D13DC1">
        <w:rPr>
          <w:rStyle w:val="libBold2Char"/>
          <w:rFonts w:hint="cs"/>
          <w:rtl/>
        </w:rPr>
        <w:t xml:space="preserve"> أمّا بعدُ</w:t>
      </w:r>
      <w:r w:rsidR="00920C47">
        <w:rPr>
          <w:rStyle w:val="libBold2Char"/>
          <w:rFonts w:hint="cs"/>
          <w:rtl/>
        </w:rPr>
        <w:t>،</w:t>
      </w:r>
      <w:r w:rsidRPr="00D13DC1">
        <w:rPr>
          <w:rStyle w:val="libBold2Char"/>
          <w:rFonts w:hint="cs"/>
          <w:rtl/>
        </w:rPr>
        <w:t xml:space="preserve"> فإنّ مَن لحق بي استُشهد</w:t>
      </w:r>
      <w:r w:rsidR="00920C47">
        <w:rPr>
          <w:rStyle w:val="libBold2Char"/>
          <w:rFonts w:hint="cs"/>
          <w:rtl/>
        </w:rPr>
        <w:t>،</w:t>
      </w:r>
      <w:r w:rsidRPr="00D13DC1">
        <w:rPr>
          <w:rStyle w:val="libBold2Char"/>
          <w:rFonts w:hint="cs"/>
          <w:rtl/>
        </w:rPr>
        <w:t xml:space="preserve"> ومَن لم يلحق بي لم يُدرك الفتح</w:t>
      </w:r>
      <w:r w:rsidR="00920C47">
        <w:rPr>
          <w:rStyle w:val="libBold2Char"/>
          <w:rFonts w:hint="cs"/>
          <w:rtl/>
        </w:rPr>
        <w:t>،</w:t>
      </w:r>
      <w:r w:rsidRPr="00D13DC1">
        <w:rPr>
          <w:rStyle w:val="libBold2Char"/>
          <w:rFonts w:hint="cs"/>
          <w:rtl/>
        </w:rPr>
        <w:t xml:space="preserve"> والسلام</w:t>
      </w:r>
      <w:r w:rsidR="00732CCF">
        <w:rPr>
          <w:rStyle w:val="libBold2Char"/>
          <w:rFonts w:hint="cs"/>
          <w:rtl/>
        </w:rPr>
        <w:t>)</w:t>
      </w:r>
      <w:r w:rsidRPr="00D13DC1">
        <w:rPr>
          <w:rStyle w:val="libBold2Char"/>
          <w:rFonts w:hint="cs"/>
          <w:rtl/>
        </w:rPr>
        <w:t xml:space="preserve"> </w:t>
      </w:r>
      <w:r w:rsidRPr="00ED631C">
        <w:rPr>
          <w:rStyle w:val="libFootnotenumChar"/>
          <w:rFonts w:hint="cs"/>
          <w:rtl/>
        </w:rPr>
        <w:t>(1)</w:t>
      </w:r>
      <w:r w:rsidRPr="00ED631C">
        <w:rPr>
          <w:rFonts w:hint="cs"/>
          <w:rtl/>
        </w:rPr>
        <w:t xml:space="preserve"> فتأمّل</w:t>
      </w:r>
      <w:r w:rsidR="00920C47">
        <w:rPr>
          <w:rFonts w:hint="cs"/>
          <w:rtl/>
        </w:rPr>
        <w:t>.</w:t>
      </w:r>
    </w:p>
    <w:p w:rsidR="00BA6E43" w:rsidRPr="00B977D6" w:rsidRDefault="00BA6E43" w:rsidP="00323F18">
      <w:pPr>
        <w:pStyle w:val="Heading2"/>
        <w:rPr>
          <w:rtl/>
        </w:rPr>
      </w:pPr>
      <w:bookmarkStart w:id="82" w:name="38"/>
      <w:bookmarkStart w:id="83" w:name="_Toc378235733"/>
      <w:r w:rsidRPr="00874F90">
        <w:rPr>
          <w:rtl/>
        </w:rPr>
        <w:t xml:space="preserve">خطبةٌ للإمام </w:t>
      </w:r>
      <w:r w:rsidR="009A1FD2" w:rsidRPr="00323F18">
        <w:rPr>
          <w:rStyle w:val="libAlaemHeading2Char"/>
          <w:rtl/>
        </w:rPr>
        <w:t>عليه‌السلام</w:t>
      </w:r>
      <w:r w:rsidRPr="00874F90">
        <w:rPr>
          <w:rtl/>
        </w:rPr>
        <w:t xml:space="preserve"> في أصحابه</w:t>
      </w:r>
      <w:bookmarkEnd w:id="82"/>
      <w:bookmarkEnd w:id="83"/>
    </w:p>
    <w:p w:rsidR="00BA6E43" w:rsidRPr="00874F90" w:rsidRDefault="00BA6E43" w:rsidP="00ED631C">
      <w:pPr>
        <w:pStyle w:val="libNormal"/>
        <w:rPr>
          <w:rtl/>
        </w:rPr>
      </w:pPr>
      <w:r w:rsidRPr="00ED631C">
        <w:rPr>
          <w:rtl/>
        </w:rPr>
        <w:t>روى ابن عساكر يقول</w:t>
      </w:r>
      <w:r w:rsidR="00920C47">
        <w:rPr>
          <w:rtl/>
        </w:rPr>
        <w:t>:</w:t>
      </w:r>
      <w:r w:rsidRPr="00ED631C">
        <w:rPr>
          <w:rtl/>
        </w:rPr>
        <w:t xml:space="preserve"> </w:t>
      </w:r>
      <w:r w:rsidR="00732CCF">
        <w:rPr>
          <w:rtl/>
        </w:rPr>
        <w:t>(</w:t>
      </w:r>
      <w:r w:rsidR="00323F18">
        <w:rPr>
          <w:rtl/>
        </w:rPr>
        <w:t>لم</w:t>
      </w:r>
      <w:r w:rsidRPr="00ED631C">
        <w:rPr>
          <w:rtl/>
        </w:rPr>
        <w:t>ا نزل عمر بن سعد بحسين</w:t>
      </w:r>
      <w:r w:rsidR="00920C47">
        <w:rPr>
          <w:rtl/>
        </w:rPr>
        <w:t>،</w:t>
      </w:r>
      <w:r w:rsidRPr="00ED631C">
        <w:rPr>
          <w:rtl/>
        </w:rPr>
        <w:t xml:space="preserve"> وأيقن أنّهم قاتلوه قام في أصحابه خطيباً</w:t>
      </w:r>
      <w:r w:rsidR="00920C47">
        <w:rPr>
          <w:rtl/>
        </w:rPr>
        <w:t>،</w:t>
      </w:r>
      <w:r w:rsidRPr="00ED631C">
        <w:rPr>
          <w:rtl/>
        </w:rPr>
        <w:t xml:space="preserve"> فحمد الله وأثنى عليه ثمّ قال</w:t>
      </w:r>
      <w:r w:rsidR="00920C47">
        <w:rPr>
          <w:rtl/>
        </w:rPr>
        <w:t>:</w:t>
      </w:r>
      <w:r w:rsidRPr="00ED631C">
        <w:rPr>
          <w:rtl/>
        </w:rPr>
        <w:t xml:space="preserve"> </w:t>
      </w:r>
      <w:r w:rsidR="00732CCF">
        <w:rPr>
          <w:rStyle w:val="libBold2Char"/>
          <w:rFonts w:hint="cs"/>
          <w:rtl/>
        </w:rPr>
        <w:t>(</w:t>
      </w:r>
      <w:r w:rsidRPr="00D13DC1">
        <w:rPr>
          <w:rStyle w:val="libBold2Char"/>
          <w:rFonts w:hint="cs"/>
          <w:rtl/>
        </w:rPr>
        <w:t>قد نزل بنا ما ترون من الأمر</w:t>
      </w:r>
      <w:r w:rsidR="00920C47">
        <w:rPr>
          <w:rStyle w:val="libBold2Char"/>
          <w:rFonts w:hint="cs"/>
          <w:rtl/>
        </w:rPr>
        <w:t>،</w:t>
      </w:r>
      <w:r w:rsidRPr="00D13DC1">
        <w:rPr>
          <w:rStyle w:val="libBold2Char"/>
          <w:rFonts w:hint="cs"/>
          <w:rtl/>
        </w:rPr>
        <w:t xml:space="preserve"> وإنّ الدنيا قد تغيّرت وتنكّرت</w:t>
      </w:r>
      <w:r w:rsidR="00920C47">
        <w:rPr>
          <w:rStyle w:val="libBold2Char"/>
          <w:rFonts w:hint="cs"/>
          <w:rtl/>
        </w:rPr>
        <w:t>،</w:t>
      </w:r>
      <w:r w:rsidRPr="00D13DC1">
        <w:rPr>
          <w:rStyle w:val="libBold2Char"/>
          <w:rFonts w:hint="cs"/>
          <w:rtl/>
        </w:rPr>
        <w:t xml:space="preserve"> وأدبر معروفها</w:t>
      </w:r>
      <w:r w:rsidR="00920C47">
        <w:rPr>
          <w:rStyle w:val="libBold2Char"/>
          <w:rFonts w:hint="cs"/>
          <w:rtl/>
        </w:rPr>
        <w:t>،</w:t>
      </w:r>
      <w:r w:rsidRPr="00D13DC1">
        <w:rPr>
          <w:rStyle w:val="libBold2Char"/>
          <w:rFonts w:hint="cs"/>
          <w:rtl/>
        </w:rPr>
        <w:t xml:space="preserve"> واستمرّت حتّى لم يبقَ منها إلاّ صبابة كصبابة الإناء</w:t>
      </w:r>
      <w:r w:rsidR="00920C47">
        <w:rPr>
          <w:rStyle w:val="libBold2Char"/>
          <w:rFonts w:hint="cs"/>
          <w:rtl/>
        </w:rPr>
        <w:t>،</w:t>
      </w:r>
      <w:r w:rsidRPr="00D13DC1">
        <w:rPr>
          <w:rStyle w:val="libBold2Char"/>
          <w:rFonts w:hint="cs"/>
          <w:rtl/>
        </w:rPr>
        <w:t xml:space="preserve"> وخسيس عيش كالمرعى الوبيل</w:t>
      </w:r>
      <w:r w:rsidR="00920C47">
        <w:rPr>
          <w:rStyle w:val="libBold2Char"/>
          <w:rFonts w:hint="cs"/>
          <w:rtl/>
        </w:rPr>
        <w:t>،</w:t>
      </w:r>
      <w:r w:rsidRPr="00D13DC1">
        <w:rPr>
          <w:rStyle w:val="libBold2Char"/>
          <w:rFonts w:hint="cs"/>
          <w:rtl/>
        </w:rPr>
        <w:t xml:space="preserve"> ألا ترون أنّ الحقّ لا يُعمل به</w:t>
      </w:r>
      <w:r w:rsidR="00920C47">
        <w:rPr>
          <w:rStyle w:val="libBold2Char"/>
          <w:rFonts w:hint="cs"/>
          <w:rtl/>
        </w:rPr>
        <w:t>،</w:t>
      </w:r>
      <w:r w:rsidRPr="00D13DC1">
        <w:rPr>
          <w:rStyle w:val="libBold2Char"/>
          <w:rFonts w:hint="cs"/>
          <w:rtl/>
        </w:rPr>
        <w:t xml:space="preserve"> وأنّ الباطل لا يُتناهى عنه</w:t>
      </w:r>
      <w:r w:rsidR="00920C47">
        <w:rPr>
          <w:rStyle w:val="libBold2Char"/>
          <w:rFonts w:hint="cs"/>
          <w:rtl/>
        </w:rPr>
        <w:t>،</w:t>
      </w:r>
      <w:r w:rsidRPr="00D13DC1">
        <w:rPr>
          <w:rStyle w:val="libBold2Char"/>
          <w:rFonts w:hint="cs"/>
          <w:rtl/>
        </w:rPr>
        <w:t xml:space="preserve"> ليرغب المؤمن في لقاء الله</w:t>
      </w:r>
      <w:r w:rsidR="00920C47">
        <w:rPr>
          <w:rStyle w:val="libBold2Char"/>
          <w:rFonts w:hint="cs"/>
          <w:rtl/>
        </w:rPr>
        <w:t>،</w:t>
      </w:r>
      <w:r w:rsidRPr="00D13DC1">
        <w:rPr>
          <w:rStyle w:val="libBold2Char"/>
          <w:rFonts w:hint="cs"/>
          <w:rtl/>
        </w:rPr>
        <w:t xml:space="preserve"> وإنّي لا أرى الموت إلاّ سعادة</w:t>
      </w:r>
      <w:r w:rsidR="00920C47">
        <w:rPr>
          <w:rStyle w:val="libBold2Char"/>
          <w:rFonts w:hint="cs"/>
          <w:rtl/>
        </w:rPr>
        <w:t>،</w:t>
      </w:r>
      <w:r w:rsidRPr="00D13DC1">
        <w:rPr>
          <w:rStyle w:val="libBold2Char"/>
          <w:rFonts w:hint="cs"/>
          <w:rtl/>
        </w:rPr>
        <w:t xml:space="preserve"> والحياة مع الظالمين إلاّ بَرَما</w:t>
      </w:r>
      <w:r w:rsidR="00732CCF">
        <w:rPr>
          <w:rStyle w:val="libBold2Char"/>
          <w:rFonts w:hint="cs"/>
          <w:rtl/>
        </w:rPr>
        <w:t>)</w:t>
      </w:r>
      <w:r w:rsidRPr="00ED631C">
        <w:rPr>
          <w:rtl/>
        </w:rPr>
        <w:t xml:space="preserve"> </w:t>
      </w:r>
      <w:r w:rsidRPr="00ED631C">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كامل الزيارات</w:t>
      </w:r>
      <w:r w:rsidR="00920C47">
        <w:rPr>
          <w:rtl/>
        </w:rPr>
        <w:t>:</w:t>
      </w:r>
      <w:r w:rsidRPr="00874F90">
        <w:rPr>
          <w:rtl/>
        </w:rPr>
        <w:t xml:space="preserve"> 76</w:t>
      </w:r>
      <w:r w:rsidR="00920C47">
        <w:rPr>
          <w:rtl/>
        </w:rPr>
        <w:t>،</w:t>
      </w:r>
      <w:r w:rsidRPr="00874F90">
        <w:rPr>
          <w:rtl/>
        </w:rPr>
        <w:t xml:space="preserve"> باب 23</w:t>
      </w:r>
      <w:r w:rsidR="00920C47">
        <w:rPr>
          <w:rtl/>
        </w:rPr>
        <w:t>،</w:t>
      </w:r>
      <w:r w:rsidRPr="00874F90">
        <w:rPr>
          <w:rtl/>
        </w:rPr>
        <w:t xml:space="preserve"> رقم 15</w:t>
      </w:r>
      <w:r w:rsidR="00920C47">
        <w:rPr>
          <w:rtl/>
        </w:rPr>
        <w:t>.</w:t>
      </w:r>
    </w:p>
    <w:p w:rsidR="00BA6E43" w:rsidRPr="00202D70" w:rsidRDefault="00BA6E43" w:rsidP="00323F18">
      <w:pPr>
        <w:pStyle w:val="libFootnote0"/>
        <w:rPr>
          <w:rtl/>
        </w:rPr>
      </w:pPr>
      <w:r w:rsidRPr="00874F90">
        <w:rPr>
          <w:rtl/>
        </w:rPr>
        <w:t>(2) تاريخ ابن عساكر</w:t>
      </w:r>
      <w:r w:rsidR="00920C47">
        <w:rPr>
          <w:rtl/>
        </w:rPr>
        <w:t>؛</w:t>
      </w:r>
      <w:r w:rsidRPr="00874F90">
        <w:rPr>
          <w:rtl/>
        </w:rPr>
        <w:t xml:space="preserve"> ترجمة الإمام الحسين </w:t>
      </w:r>
      <w:r w:rsidR="009A1FD2" w:rsidRPr="009A1FD2">
        <w:rPr>
          <w:rStyle w:val="libAlaemChar"/>
          <w:rtl/>
        </w:rPr>
        <w:t>عليه‌السلام</w:t>
      </w:r>
      <w:r w:rsidR="00920C47">
        <w:rPr>
          <w:rtl/>
        </w:rPr>
        <w:t>،</w:t>
      </w:r>
      <w:r w:rsidRPr="00874F90">
        <w:rPr>
          <w:rtl/>
        </w:rPr>
        <w:t xml:space="preserve"> تحقيق المحمودي</w:t>
      </w:r>
      <w:r w:rsidR="00920C47">
        <w:rPr>
          <w:rtl/>
        </w:rPr>
        <w:t>:</w:t>
      </w:r>
      <w:r w:rsidRPr="00874F90">
        <w:rPr>
          <w:rtl/>
        </w:rPr>
        <w:t xml:space="preserve"> 314</w:t>
      </w:r>
      <w:r w:rsidR="00596330">
        <w:rPr>
          <w:rtl/>
        </w:rPr>
        <w:t xml:space="preserve"> - </w:t>
      </w:r>
      <w:r w:rsidRPr="00874F90">
        <w:rPr>
          <w:rtl/>
        </w:rPr>
        <w:t>315</w:t>
      </w:r>
      <w:r w:rsidR="00920C47">
        <w:rPr>
          <w:rtl/>
        </w:rPr>
        <w:t>،</w:t>
      </w:r>
      <w:r w:rsidRPr="00874F90">
        <w:rPr>
          <w:rtl/>
        </w:rPr>
        <w:t xml:space="preserve"> رقم 271</w:t>
      </w:r>
      <w:r w:rsidR="00920C47">
        <w:rPr>
          <w:rtl/>
        </w:rPr>
        <w:t>،</w:t>
      </w:r>
      <w:r w:rsidRPr="00874F90">
        <w:rPr>
          <w:rtl/>
        </w:rPr>
        <w:t xml:space="preserve"> ورواها الطبراني أيضاً في المعجم الكبير</w:t>
      </w:r>
      <w:r w:rsidR="00920C47">
        <w:rPr>
          <w:rtl/>
        </w:rPr>
        <w:t>،</w:t>
      </w:r>
      <w:r w:rsidRPr="00874F90">
        <w:rPr>
          <w:rtl/>
        </w:rPr>
        <w:t xml:space="preserve"> 3</w:t>
      </w:r>
      <w:r w:rsidR="00920C47">
        <w:rPr>
          <w:rtl/>
        </w:rPr>
        <w:t>:</w:t>
      </w:r>
      <w:r w:rsidRPr="00874F90">
        <w:rPr>
          <w:rtl/>
        </w:rPr>
        <w:t xml:space="preserve"> 114</w:t>
      </w:r>
      <w:r w:rsidR="00920C47">
        <w:rPr>
          <w:rtl/>
        </w:rPr>
        <w:t>،</w:t>
      </w:r>
      <w:r w:rsidRPr="00874F90">
        <w:rPr>
          <w:rtl/>
        </w:rPr>
        <w:t xml:space="preserve"> رقم 2842</w:t>
      </w:r>
      <w:r w:rsidR="00920C47">
        <w:rPr>
          <w:rtl/>
        </w:rPr>
        <w:t>،</w:t>
      </w:r>
      <w:r w:rsidRPr="00874F90">
        <w:rPr>
          <w:rtl/>
        </w:rPr>
        <w:t xml:space="preserve"> ورواه أبو نعيم الأصبهاني في حلية الأولياء</w:t>
      </w:r>
      <w:r w:rsidR="00920C47">
        <w:rPr>
          <w:rtl/>
        </w:rPr>
        <w:t>:</w:t>
      </w:r>
      <w:r w:rsidRPr="00874F90">
        <w:rPr>
          <w:rtl/>
        </w:rPr>
        <w:t xml:space="preserve"> 2</w:t>
      </w:r>
      <w:r w:rsidR="00920C47">
        <w:rPr>
          <w:rtl/>
        </w:rPr>
        <w:t>:</w:t>
      </w:r>
      <w:r w:rsidRPr="00874F90">
        <w:rPr>
          <w:rtl/>
        </w:rPr>
        <w:t xml:space="preserve"> 39</w:t>
      </w:r>
      <w:r w:rsidR="00920C47">
        <w:rPr>
          <w:rtl/>
        </w:rPr>
        <w:t>،</w:t>
      </w:r>
      <w:r w:rsidRPr="00874F90">
        <w:rPr>
          <w:rtl/>
        </w:rPr>
        <w:t xml:space="preserve"> ورواه الخوارزمي بسنده عن أبي نعيم</w:t>
      </w:r>
      <w:r w:rsidR="00920C47">
        <w:rPr>
          <w:rtl/>
        </w:rPr>
        <w:t>،</w:t>
      </w:r>
      <w:r w:rsidRPr="00874F90">
        <w:rPr>
          <w:rtl/>
        </w:rPr>
        <w:t xml:space="preserve"> في المقتل</w:t>
      </w:r>
      <w:r w:rsidR="00920C47">
        <w:rPr>
          <w:rtl/>
        </w:rPr>
        <w:t>،</w:t>
      </w:r>
      <w:r w:rsidRPr="00874F90">
        <w:rPr>
          <w:rtl/>
        </w:rPr>
        <w:t xml:space="preserve"> 2</w:t>
      </w:r>
      <w:r w:rsidR="00920C47">
        <w:rPr>
          <w:rtl/>
        </w:rPr>
        <w:t>:</w:t>
      </w:r>
      <w:r w:rsidRPr="00874F90">
        <w:rPr>
          <w:rtl/>
        </w:rPr>
        <w:t xml:space="preserve"> 7</w:t>
      </w:r>
      <w:r w:rsidR="00920C47">
        <w:rPr>
          <w:rtl/>
        </w:rPr>
        <w:t>،</w:t>
      </w:r>
      <w:r w:rsidRPr="00874F90">
        <w:rPr>
          <w:rtl/>
        </w:rPr>
        <w:t xml:space="preserve"> رقم 7 ورواه المتقي </w:t>
      </w:r>
      <w:r w:rsidR="00323F18">
        <w:rPr>
          <w:rFonts w:hint="cs"/>
          <w:rtl/>
        </w:rPr>
        <w:t xml:space="preserve">= </w:t>
      </w:r>
    </w:p>
    <w:p w:rsidR="00461DD6" w:rsidRDefault="00461DD6" w:rsidP="00B977D6">
      <w:pPr>
        <w:pStyle w:val="libNormal"/>
      </w:pPr>
      <w:r>
        <w:rPr>
          <w:rtl/>
        </w:rPr>
        <w:br w:type="page"/>
      </w:r>
    </w:p>
    <w:p w:rsidR="00BA6E43" w:rsidRPr="00B977D6" w:rsidRDefault="00BA6E43" w:rsidP="00323F18">
      <w:pPr>
        <w:pStyle w:val="libBold1"/>
        <w:rPr>
          <w:rtl/>
        </w:rPr>
      </w:pPr>
      <w:r w:rsidRPr="00874F90">
        <w:rPr>
          <w:rtl/>
        </w:rPr>
        <w:lastRenderedPageBreak/>
        <w:t>إشارة</w:t>
      </w:r>
      <w:r w:rsidR="00920C47">
        <w:rPr>
          <w:rtl/>
        </w:rPr>
        <w:t>:</w:t>
      </w:r>
    </w:p>
    <w:p w:rsidR="00BA6E43" w:rsidRPr="00874F90" w:rsidRDefault="00BA6E43" w:rsidP="00ED631C">
      <w:pPr>
        <w:pStyle w:val="libNormal"/>
        <w:rPr>
          <w:rtl/>
        </w:rPr>
      </w:pPr>
      <w:r w:rsidRPr="00ED631C">
        <w:rPr>
          <w:rtl/>
        </w:rPr>
        <w:t>مرَّ بنا قبل ذلك</w:t>
      </w:r>
      <w:r w:rsidR="00596330">
        <w:rPr>
          <w:rtl/>
        </w:rPr>
        <w:t xml:space="preserve"> - </w:t>
      </w:r>
      <w:r w:rsidRPr="00ED631C">
        <w:rPr>
          <w:rtl/>
        </w:rPr>
        <w:t>في وقائع وأحداث منازل الطريق بين مكّة وكربلاء</w:t>
      </w:r>
      <w:r w:rsidR="00596330">
        <w:rPr>
          <w:rtl/>
        </w:rPr>
        <w:t xml:space="preserve"> - </w:t>
      </w:r>
      <w:r w:rsidRPr="00ED631C">
        <w:rPr>
          <w:rtl/>
        </w:rPr>
        <w:t xml:space="preserve">كما في رواية الطبري </w:t>
      </w:r>
      <w:r w:rsidRPr="00ED631C">
        <w:rPr>
          <w:rStyle w:val="libFootnotenumChar"/>
          <w:rFonts w:hint="cs"/>
          <w:rtl/>
        </w:rPr>
        <w:t>(1)</w:t>
      </w:r>
      <w:r w:rsidR="00920C47">
        <w:rPr>
          <w:rtl/>
        </w:rPr>
        <w:t>:</w:t>
      </w:r>
      <w:r w:rsidRPr="00ED631C">
        <w:rPr>
          <w:rtl/>
        </w:rPr>
        <w:t xml:space="preserve"> أنّ الإمام </w:t>
      </w:r>
      <w:r w:rsidR="009A1FD2" w:rsidRPr="009A1FD2">
        <w:rPr>
          <w:rStyle w:val="libAlaemChar"/>
          <w:rtl/>
        </w:rPr>
        <w:t>عليه‌السلام</w:t>
      </w:r>
      <w:r w:rsidRPr="00ED631C">
        <w:rPr>
          <w:rtl/>
        </w:rPr>
        <w:t xml:space="preserve"> خطب هذه الخطبة في منطقة ذي حُسَم</w:t>
      </w:r>
      <w:r w:rsidR="00920C47">
        <w:rPr>
          <w:rtl/>
        </w:rPr>
        <w:t>،</w:t>
      </w:r>
      <w:r w:rsidRPr="00ED631C">
        <w:rPr>
          <w:rtl/>
        </w:rPr>
        <w:t xml:space="preserve"> وكان قد تمَّ التعليق على هذه الخطب</w:t>
      </w:r>
      <w:r w:rsidR="00596330">
        <w:rPr>
          <w:rtl/>
        </w:rPr>
        <w:t xml:space="preserve"> - </w:t>
      </w:r>
      <w:r w:rsidRPr="00ED631C">
        <w:rPr>
          <w:rtl/>
        </w:rPr>
        <w:t>هناك</w:t>
      </w:r>
      <w:r w:rsidR="00596330">
        <w:rPr>
          <w:rtl/>
        </w:rPr>
        <w:t xml:space="preserve"> - </w:t>
      </w:r>
      <w:r w:rsidRPr="00ED631C">
        <w:rPr>
          <w:rtl/>
        </w:rPr>
        <w:t>بعدّة ملاحظات</w:t>
      </w:r>
      <w:r w:rsidR="00920C47">
        <w:rPr>
          <w:rtl/>
        </w:rPr>
        <w:t>،</w:t>
      </w:r>
      <w:r w:rsidRPr="00ED631C">
        <w:rPr>
          <w:rtl/>
        </w:rPr>
        <w:t xml:space="preserve"> فراجعها </w:t>
      </w:r>
      <w:r w:rsidRPr="00ED631C">
        <w:rPr>
          <w:rStyle w:val="libFootnotenumChar"/>
          <w:rFonts w:hint="cs"/>
          <w:rtl/>
        </w:rPr>
        <w:t>(2)</w:t>
      </w:r>
      <w:r w:rsidRPr="00ED631C">
        <w:rPr>
          <w:rtl/>
        </w:rPr>
        <w:t xml:space="preserve"> وقد أوردناها أيضاً هنا لاحتمال وقوعها أصلاً في كربلاء</w:t>
      </w:r>
      <w:r w:rsidR="00920C47">
        <w:rPr>
          <w:rtl/>
        </w:rPr>
        <w:t>،</w:t>
      </w:r>
      <w:r w:rsidRPr="00ED631C">
        <w:rPr>
          <w:rtl/>
        </w:rPr>
        <w:t xml:space="preserve"> أو لاحتمال أنَّ الإمام </w:t>
      </w:r>
      <w:r w:rsidR="009A1FD2" w:rsidRPr="009A1FD2">
        <w:rPr>
          <w:rStyle w:val="libAlaemChar"/>
          <w:rtl/>
        </w:rPr>
        <w:t>عليه‌السلام</w:t>
      </w:r>
      <w:r w:rsidRPr="00ED631C">
        <w:rPr>
          <w:rtl/>
        </w:rPr>
        <w:t xml:space="preserve"> كان قد كرّر مخاطبة أصحابه بهذا الكلام في الموضعين</w:t>
      </w:r>
      <w:r w:rsidR="00920C47">
        <w:rPr>
          <w:rtl/>
        </w:rPr>
        <w:t>.</w:t>
      </w:r>
    </w:p>
    <w:p w:rsidR="00BA6E43" w:rsidRPr="00874F90" w:rsidRDefault="00BA6E43" w:rsidP="00ED631C">
      <w:pPr>
        <w:pStyle w:val="libNormal"/>
        <w:rPr>
          <w:rtl/>
        </w:rPr>
      </w:pPr>
      <w:bookmarkStart w:id="84" w:name="_Toc378235734"/>
      <w:bookmarkStart w:id="85" w:name="39"/>
      <w:r w:rsidRPr="00B977D6">
        <w:rPr>
          <w:rStyle w:val="Heading2Char"/>
          <w:rtl/>
        </w:rPr>
        <w:t xml:space="preserve">حبيبُ بن مظاهر </w:t>
      </w:r>
      <w:r w:rsidR="00732CCF">
        <w:rPr>
          <w:rStyle w:val="Heading2Char"/>
          <w:rtl/>
        </w:rPr>
        <w:t>(</w:t>
      </w:r>
      <w:r w:rsidRPr="00B977D6">
        <w:rPr>
          <w:rStyle w:val="Heading2Char"/>
          <w:rtl/>
        </w:rPr>
        <w:t>رض</w:t>
      </w:r>
      <w:r w:rsidR="00732CCF">
        <w:rPr>
          <w:rStyle w:val="Heading2Char"/>
          <w:rtl/>
        </w:rPr>
        <w:t>)</w:t>
      </w:r>
      <w:bookmarkEnd w:id="84"/>
      <w:r w:rsidRPr="00B977D6">
        <w:rPr>
          <w:rStyle w:val="Heading2Char"/>
          <w:rtl/>
        </w:rPr>
        <w:t xml:space="preserve"> </w:t>
      </w:r>
      <w:r w:rsidRPr="00E35112">
        <w:rPr>
          <w:rStyle w:val="libFootnotenumChar"/>
          <w:rFonts w:hint="cs"/>
          <w:rtl/>
        </w:rPr>
        <w:t>(3)</w:t>
      </w:r>
      <w:r w:rsidRPr="00ED631C">
        <w:rPr>
          <w:rtl/>
        </w:rPr>
        <w:t xml:space="preserve"> </w:t>
      </w:r>
      <w:r w:rsidRPr="00E35112">
        <w:rPr>
          <w:rStyle w:val="Heading2Char"/>
          <w:rtl/>
        </w:rPr>
        <w:t xml:space="preserve">يستنفر حيّاً من بني أسد لنصرة الإمام </w:t>
      </w:r>
      <w:r w:rsidR="009A1FD2" w:rsidRPr="00323F18">
        <w:rPr>
          <w:rStyle w:val="libAlaemHeading2Char"/>
          <w:rtl/>
        </w:rPr>
        <w:t>عليه‌السلام</w:t>
      </w:r>
      <w:bookmarkEnd w:id="85"/>
    </w:p>
    <w:p w:rsidR="00BA6E43" w:rsidRPr="00874F90" w:rsidRDefault="00BA6E43" w:rsidP="00ED631C">
      <w:pPr>
        <w:pStyle w:val="libNormal"/>
        <w:rPr>
          <w:rtl/>
        </w:rPr>
      </w:pPr>
      <w:r w:rsidRPr="00874F90">
        <w:rPr>
          <w:rtl/>
        </w:rPr>
        <w:t>في المقتل للخوارزمي قال</w:t>
      </w:r>
      <w:r w:rsidR="00920C47">
        <w:rPr>
          <w:rtl/>
        </w:rPr>
        <w:t>:</w:t>
      </w:r>
      <w:r w:rsidRPr="00874F90">
        <w:rPr>
          <w:rtl/>
        </w:rPr>
        <w:t xml:space="preserve"> </w:t>
      </w:r>
      <w:r w:rsidR="00732CCF">
        <w:rPr>
          <w:rtl/>
        </w:rPr>
        <w:t>(</w:t>
      </w:r>
      <w:r w:rsidRPr="00874F90">
        <w:rPr>
          <w:rtl/>
        </w:rPr>
        <w:t>والتأمت العساكر عند عمر لستّة أيّام مضين من محرّم</w:t>
      </w:r>
      <w:r w:rsidR="00920C47">
        <w:rPr>
          <w:rtl/>
        </w:rPr>
        <w:t>،</w:t>
      </w:r>
      <w:r w:rsidRPr="00874F90">
        <w:rPr>
          <w:rtl/>
        </w:rPr>
        <w:t xml:space="preserve"> فلمّا رأى ذلك حبيب بن مظاهر الأسدي جاء إلى الحسين فقال له</w:t>
      </w:r>
      <w:r w:rsidR="00920C47">
        <w:rPr>
          <w:rtl/>
        </w:rPr>
        <w:t>:</w:t>
      </w:r>
      <w:r w:rsidRPr="00874F90">
        <w:rPr>
          <w:rtl/>
        </w:rPr>
        <w:t xml:space="preserve"> يا بن رسول الله</w:t>
      </w:r>
      <w:r w:rsidR="00920C47">
        <w:rPr>
          <w:rtl/>
        </w:rPr>
        <w:t>،</w:t>
      </w:r>
      <w:r w:rsidRPr="00874F90">
        <w:rPr>
          <w:rtl/>
        </w:rPr>
        <w:t xml:space="preserve"> إنّ هاهنا حيّاً من بني أسد قريباً منّا</w:t>
      </w:r>
      <w:r w:rsidR="00920C47">
        <w:rPr>
          <w:rtl/>
        </w:rPr>
        <w:t>،</w:t>
      </w:r>
      <w:r w:rsidRPr="00874F90">
        <w:rPr>
          <w:rtl/>
        </w:rPr>
        <w:t xml:space="preserve"> أفتأذن لي بالمصير إليهم الليلة أدعوهم إلى نصرتك</w:t>
      </w:r>
      <w:r w:rsidR="00920C47">
        <w:rPr>
          <w:rtl/>
        </w:rPr>
        <w:t>،</w:t>
      </w:r>
      <w:r w:rsidRPr="00874F90">
        <w:rPr>
          <w:rtl/>
        </w:rPr>
        <w:t xml:space="preserve"> فعسى الله أن يدفع بهم عنك بعض ما تكره</w:t>
      </w:r>
      <w:r w:rsidR="00920C47">
        <w:rPr>
          <w:rtl/>
        </w:rPr>
        <w:t>؟</w:t>
      </w:r>
    </w:p>
    <w:p w:rsidR="00BA6E43" w:rsidRPr="00874F90" w:rsidRDefault="00BA6E43" w:rsidP="00ED631C">
      <w:pPr>
        <w:pStyle w:val="libNormal"/>
        <w:rPr>
          <w:rtl/>
        </w:rPr>
      </w:pPr>
      <w:r w:rsidRPr="00ED631C">
        <w:rPr>
          <w:rtl/>
        </w:rPr>
        <w:t>فقال له الحسين</w:t>
      </w:r>
      <w:r w:rsidR="00920C47">
        <w:rPr>
          <w:rtl/>
        </w:rPr>
        <w:t>:</w:t>
      </w:r>
      <w:r w:rsidRPr="00ED631C">
        <w:rPr>
          <w:rtl/>
        </w:rPr>
        <w:t xml:space="preserve"> </w:t>
      </w:r>
      <w:r w:rsidR="00732CCF">
        <w:rPr>
          <w:rStyle w:val="libBold2Char"/>
          <w:rtl/>
        </w:rPr>
        <w:t>(</w:t>
      </w:r>
      <w:r w:rsidRPr="00D13DC1">
        <w:rPr>
          <w:rStyle w:val="libBold2Char"/>
          <w:rtl/>
        </w:rPr>
        <w:t>قد أذنتُ لك</w:t>
      </w:r>
      <w:r w:rsidR="00732CCF">
        <w:rPr>
          <w:rStyle w:val="libBold2Char"/>
          <w:rtl/>
        </w:rPr>
        <w:t>)</w:t>
      </w:r>
      <w:r w:rsidRPr="00D13DC1">
        <w:rPr>
          <w:rStyle w:val="libBold2Char"/>
          <w:rtl/>
        </w:rPr>
        <w:t>.</w:t>
      </w:r>
    </w:p>
    <w:p w:rsidR="00BA6E43" w:rsidRPr="00874F90" w:rsidRDefault="00BA6E43" w:rsidP="00ED631C">
      <w:pPr>
        <w:pStyle w:val="libNormal"/>
        <w:rPr>
          <w:rtl/>
        </w:rPr>
      </w:pPr>
      <w:r w:rsidRPr="00874F90">
        <w:rPr>
          <w:rtl/>
        </w:rPr>
        <w:t>فخرج إليهم حبيب من معسكر الحسين في جوف الليل متنكّراً</w:t>
      </w:r>
      <w:r w:rsidR="00920C47">
        <w:rPr>
          <w:rtl/>
        </w:rPr>
        <w:t>،</w:t>
      </w:r>
      <w:r w:rsidRPr="00874F90">
        <w:rPr>
          <w:rtl/>
        </w:rPr>
        <w:t xml:space="preserve"> حتى صار إليه فحيّاهم وحيّوه وعرفوه</w:t>
      </w:r>
      <w:r w:rsidR="00920C47">
        <w:rPr>
          <w:rtl/>
        </w:rPr>
        <w:t>.</w:t>
      </w:r>
    </w:p>
    <w:p w:rsidR="00BA6E43" w:rsidRPr="00874F90" w:rsidRDefault="00BA6E43" w:rsidP="00ED631C">
      <w:pPr>
        <w:pStyle w:val="libNormal"/>
        <w:rPr>
          <w:rtl/>
        </w:rPr>
      </w:pPr>
      <w:r w:rsidRPr="00874F90">
        <w:rPr>
          <w:rtl/>
        </w:rPr>
        <w:t>فقالوا له</w:t>
      </w:r>
      <w:r w:rsidR="00920C47">
        <w:rPr>
          <w:rtl/>
        </w:rPr>
        <w:t>:</w:t>
      </w:r>
      <w:r w:rsidRPr="00874F90">
        <w:rPr>
          <w:rtl/>
        </w:rPr>
        <w:t xml:space="preserve"> ما حاجتك يا بن عمّ</w:t>
      </w:r>
      <w:r w:rsidR="00920C47">
        <w:rPr>
          <w:rtl/>
        </w:rPr>
        <w:t>؟</w:t>
      </w:r>
    </w:p>
    <w:p w:rsidR="00BA6E43" w:rsidRPr="00874F90" w:rsidRDefault="00645F66" w:rsidP="00DA4577">
      <w:pPr>
        <w:pStyle w:val="libLine"/>
        <w:rPr>
          <w:rtl/>
        </w:rPr>
      </w:pPr>
      <w:r>
        <w:rPr>
          <w:rtl/>
        </w:rPr>
        <w:t>____________________</w:t>
      </w:r>
    </w:p>
    <w:p w:rsidR="00323F18" w:rsidRDefault="00323F18" w:rsidP="00CE0C9D">
      <w:pPr>
        <w:pStyle w:val="libFootnote0"/>
        <w:rPr>
          <w:rtl/>
        </w:rPr>
      </w:pPr>
      <w:r>
        <w:rPr>
          <w:rFonts w:hint="cs"/>
          <w:rtl/>
        </w:rPr>
        <w:t xml:space="preserve">= </w:t>
      </w:r>
      <w:r w:rsidRPr="00874F90">
        <w:rPr>
          <w:rtl/>
        </w:rPr>
        <w:t>الهندي في مجمع الزوائد</w:t>
      </w:r>
      <w:r>
        <w:rPr>
          <w:rtl/>
        </w:rPr>
        <w:t>،</w:t>
      </w:r>
      <w:r w:rsidRPr="00874F90">
        <w:rPr>
          <w:rtl/>
        </w:rPr>
        <w:t xml:space="preserve"> 9</w:t>
      </w:r>
      <w:r>
        <w:rPr>
          <w:rtl/>
        </w:rPr>
        <w:t>:</w:t>
      </w:r>
      <w:r w:rsidRPr="00874F90">
        <w:rPr>
          <w:rtl/>
        </w:rPr>
        <w:t xml:space="preserve"> 192 عن الطبراني</w:t>
      </w:r>
      <w:r>
        <w:rPr>
          <w:rtl/>
        </w:rPr>
        <w:t>.</w:t>
      </w:r>
    </w:p>
    <w:p w:rsidR="00BA6E43" w:rsidRPr="00CE0C9D" w:rsidRDefault="00BA6E43" w:rsidP="00CE0C9D">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305</w:t>
      </w:r>
      <w:r w:rsidR="00920C47">
        <w:rPr>
          <w:rtl/>
        </w:rPr>
        <w:t>،</w:t>
      </w:r>
      <w:r w:rsidRPr="00874F90">
        <w:rPr>
          <w:rtl/>
        </w:rPr>
        <w:t xml:space="preserve"> وانظر</w:t>
      </w:r>
      <w:r w:rsidR="00920C47">
        <w:rPr>
          <w:rtl/>
        </w:rPr>
        <w:t>:</w:t>
      </w:r>
      <w:r w:rsidRPr="00874F90">
        <w:rPr>
          <w:rtl/>
        </w:rPr>
        <w:t xml:space="preserve"> اللهوف</w:t>
      </w:r>
      <w:r w:rsidR="00920C47">
        <w:rPr>
          <w:rtl/>
        </w:rPr>
        <w:t>:</w:t>
      </w:r>
      <w:r w:rsidRPr="00874F90">
        <w:rPr>
          <w:rtl/>
        </w:rPr>
        <w:t xml:space="preserve"> 34</w:t>
      </w:r>
      <w:r w:rsidR="00920C47">
        <w:rPr>
          <w:rtl/>
        </w:rPr>
        <w:t>.</w:t>
      </w:r>
    </w:p>
    <w:p w:rsidR="00BA6E43" w:rsidRPr="00CE0C9D" w:rsidRDefault="00BA6E43" w:rsidP="00CE0C9D">
      <w:pPr>
        <w:pStyle w:val="libFootnote0"/>
        <w:rPr>
          <w:rtl/>
        </w:rPr>
      </w:pPr>
      <w:r w:rsidRPr="00874F90">
        <w:rPr>
          <w:rtl/>
        </w:rPr>
        <w:t xml:space="preserve">(2) راجعها في وقايع منطقة </w:t>
      </w:r>
      <w:r w:rsidR="00732CCF">
        <w:rPr>
          <w:rtl/>
        </w:rPr>
        <w:t>(</w:t>
      </w:r>
      <w:r w:rsidRPr="00874F90">
        <w:rPr>
          <w:rtl/>
        </w:rPr>
        <w:t>ذي حُسم</w:t>
      </w:r>
      <w:r w:rsidR="00732CCF">
        <w:rPr>
          <w:rtl/>
        </w:rPr>
        <w:t>)</w:t>
      </w:r>
      <w:r w:rsidR="00920C47">
        <w:rPr>
          <w:rtl/>
        </w:rPr>
        <w:t>:</w:t>
      </w:r>
      <w:r w:rsidRPr="00874F90">
        <w:rPr>
          <w:rtl/>
        </w:rPr>
        <w:t xml:space="preserve"> ص254</w:t>
      </w:r>
      <w:r w:rsidR="00596330">
        <w:rPr>
          <w:rtl/>
        </w:rPr>
        <w:t xml:space="preserve"> - </w:t>
      </w:r>
      <w:r w:rsidRPr="00874F90">
        <w:rPr>
          <w:rtl/>
        </w:rPr>
        <w:t>257</w:t>
      </w:r>
      <w:r w:rsidR="00920C47">
        <w:rPr>
          <w:rtl/>
        </w:rPr>
        <w:t>.</w:t>
      </w:r>
    </w:p>
    <w:p w:rsidR="00BA6E43" w:rsidRPr="00CE0C9D" w:rsidRDefault="00BA6E43" w:rsidP="00CE0C9D">
      <w:pPr>
        <w:pStyle w:val="libFootnote0"/>
        <w:rPr>
          <w:rtl/>
        </w:rPr>
      </w:pPr>
      <w:r w:rsidRPr="00874F90">
        <w:rPr>
          <w:rtl/>
        </w:rPr>
        <w:t xml:space="preserve">(3) حبيب بن مظهّر </w:t>
      </w:r>
      <w:r w:rsidR="00732CCF">
        <w:rPr>
          <w:rtl/>
        </w:rPr>
        <w:t>(</w:t>
      </w:r>
      <w:r w:rsidRPr="00874F90">
        <w:rPr>
          <w:rtl/>
        </w:rPr>
        <w:t>مظاهر</w:t>
      </w:r>
      <w:r w:rsidR="00732CCF">
        <w:rPr>
          <w:rtl/>
        </w:rPr>
        <w:t>)</w:t>
      </w:r>
      <w:r w:rsidR="00920C47">
        <w:rPr>
          <w:rtl/>
        </w:rPr>
        <w:t>،</w:t>
      </w:r>
      <w:r w:rsidRPr="00874F90">
        <w:rPr>
          <w:rtl/>
        </w:rPr>
        <w:t xml:space="preserve"> أبو القاسم الأسديّ الفقعسي</w:t>
      </w:r>
      <w:r w:rsidR="00920C47">
        <w:rPr>
          <w:rtl/>
        </w:rPr>
        <w:t>:</w:t>
      </w:r>
      <w:r w:rsidRPr="00874F90">
        <w:rPr>
          <w:rtl/>
        </w:rPr>
        <w:t xml:space="preserve"> مضت له ترجمة موجزة في الجزء الثاني</w:t>
      </w:r>
      <w:r w:rsidR="00920C47">
        <w:rPr>
          <w:rtl/>
        </w:rPr>
        <w:t>:</w:t>
      </w:r>
      <w:r w:rsidRPr="00874F90">
        <w:rPr>
          <w:rtl/>
        </w:rPr>
        <w:t xml:space="preserve"> 333</w:t>
      </w:r>
      <w:r w:rsidR="00920C47">
        <w:rPr>
          <w:rtl/>
        </w:rPr>
        <w:t>؛</w:t>
      </w:r>
      <w:r w:rsidRPr="00874F90">
        <w:rPr>
          <w:rtl/>
        </w:rPr>
        <w:t xml:space="preserve"> وستأتي له ترجمة مفصّلة في آخر هذا الفصل</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قال</w:t>
      </w:r>
      <w:r w:rsidR="00920C47">
        <w:rPr>
          <w:rtl/>
        </w:rPr>
        <w:t>:</w:t>
      </w:r>
      <w:r w:rsidRPr="00874F90">
        <w:rPr>
          <w:rtl/>
        </w:rPr>
        <w:t xml:space="preserve"> حاجتي إليكم أنّي قد أتيتكم بخير ما أتى به وافد إلى قوم قط</w:t>
      </w:r>
      <w:r w:rsidR="00920C47">
        <w:rPr>
          <w:rtl/>
        </w:rPr>
        <w:t>،</w:t>
      </w:r>
      <w:r w:rsidRPr="00874F90">
        <w:rPr>
          <w:rtl/>
        </w:rPr>
        <w:t xml:space="preserve"> أتيتكم أدعوكم إلى نصرة ابن بنت نبيّكم</w:t>
      </w:r>
      <w:r w:rsidR="00920C47">
        <w:rPr>
          <w:rtl/>
        </w:rPr>
        <w:t>،</w:t>
      </w:r>
      <w:r w:rsidRPr="00874F90">
        <w:rPr>
          <w:rtl/>
        </w:rPr>
        <w:t xml:space="preserve"> فإنّه في عصابة من المؤمنين</w:t>
      </w:r>
      <w:r w:rsidR="00920C47">
        <w:rPr>
          <w:rtl/>
        </w:rPr>
        <w:t>،</w:t>
      </w:r>
      <w:r w:rsidRPr="00874F90">
        <w:rPr>
          <w:rtl/>
        </w:rPr>
        <w:t xml:space="preserve"> الرجل منهم خيرٌ من ألف رجل</w:t>
      </w:r>
      <w:r w:rsidR="00920C47">
        <w:rPr>
          <w:rtl/>
        </w:rPr>
        <w:t>،</w:t>
      </w:r>
      <w:r w:rsidRPr="00874F90">
        <w:rPr>
          <w:rtl/>
        </w:rPr>
        <w:t xml:space="preserve"> لن يخذلوه ولن يُسلموه وفيهم عين تَطرِف</w:t>
      </w:r>
      <w:r w:rsidR="00920C47">
        <w:rPr>
          <w:rtl/>
        </w:rPr>
        <w:t>،</w:t>
      </w:r>
      <w:r w:rsidRPr="00874F90">
        <w:rPr>
          <w:rtl/>
        </w:rPr>
        <w:t xml:space="preserve"> وهذا عمر بن سعد قد أحاط به في اثنين وعشرين ألفاً</w:t>
      </w:r>
      <w:r w:rsidR="00920C47">
        <w:rPr>
          <w:rtl/>
        </w:rPr>
        <w:t>،</w:t>
      </w:r>
      <w:r w:rsidRPr="00874F90">
        <w:rPr>
          <w:rtl/>
        </w:rPr>
        <w:t xml:space="preserve"> وأنتم قَومي وعشيرتي وقد أتيتكم بهذه النصيحة</w:t>
      </w:r>
      <w:r w:rsidR="00920C47">
        <w:rPr>
          <w:rtl/>
        </w:rPr>
        <w:t>،</w:t>
      </w:r>
      <w:r w:rsidRPr="00874F90">
        <w:rPr>
          <w:rtl/>
        </w:rPr>
        <w:t xml:space="preserve"> فأطيعوني اليوم تنالوا شرف الدنيا وحسن ثواب الآخرة</w:t>
      </w:r>
      <w:r w:rsidR="00920C47">
        <w:rPr>
          <w:rtl/>
        </w:rPr>
        <w:t>،</w:t>
      </w:r>
      <w:r w:rsidRPr="00874F90">
        <w:rPr>
          <w:rtl/>
        </w:rPr>
        <w:t xml:space="preserve"> فإنّي أُقسم بالله لا يُقتل منكم رجل مع ابن بنت رسول الله صابراً محتسباً</w:t>
      </w:r>
      <w:r w:rsidR="00920C47">
        <w:rPr>
          <w:rtl/>
        </w:rPr>
        <w:t>،</w:t>
      </w:r>
      <w:r w:rsidRPr="00874F90">
        <w:rPr>
          <w:rtl/>
        </w:rPr>
        <w:t xml:space="preserve"> إلاّ كان رفيق محمّد </w:t>
      </w:r>
      <w:r w:rsidR="009A1FD2" w:rsidRPr="009A1FD2">
        <w:rPr>
          <w:rStyle w:val="libAlaemChar"/>
          <w:rtl/>
        </w:rPr>
        <w:t>صلى‌الله‌عليه‌وآله</w:t>
      </w:r>
      <w:r w:rsidRPr="00874F90">
        <w:rPr>
          <w:rtl/>
        </w:rPr>
        <w:t xml:space="preserve"> في أعلى علّيين</w:t>
      </w:r>
      <w:r w:rsidR="00920C47">
        <w:rPr>
          <w:rtl/>
        </w:rPr>
        <w:t>.</w:t>
      </w:r>
    </w:p>
    <w:p w:rsidR="00BA6E43" w:rsidRDefault="00BA6E43" w:rsidP="00ED631C">
      <w:pPr>
        <w:pStyle w:val="libNormal"/>
        <w:rPr>
          <w:rtl/>
        </w:rPr>
      </w:pPr>
      <w:r w:rsidRPr="00874F90">
        <w:rPr>
          <w:rtl/>
        </w:rPr>
        <w:t>فقام رجلٌ من بني أسد يُقال له عبد الله بن بشر فقال</w:t>
      </w:r>
      <w:r w:rsidR="00920C47">
        <w:rPr>
          <w:rtl/>
        </w:rPr>
        <w:t>:</w:t>
      </w:r>
      <w:r w:rsidRPr="00874F90">
        <w:rPr>
          <w:rtl/>
        </w:rPr>
        <w:t xml:space="preserve"> أنا أوّل مَن يجيب إلى هذه الدعوة</w:t>
      </w:r>
      <w:r w:rsidR="00920C47">
        <w:rPr>
          <w:rtl/>
        </w:rPr>
        <w:t>،</w:t>
      </w:r>
      <w:r w:rsidRPr="00874F90">
        <w:rPr>
          <w:rtl/>
        </w:rPr>
        <w:t xml:space="preserve"> ثمّ جعل يرتجز ويقول</w:t>
      </w:r>
      <w:r w:rsidR="00920C47">
        <w:rPr>
          <w:rtl/>
        </w:rPr>
        <w:t>:</w:t>
      </w:r>
    </w:p>
    <w:tbl>
      <w:tblPr>
        <w:tblStyle w:val="TableGrid"/>
        <w:bidiVisual/>
        <w:tblW w:w="4562" w:type="pct"/>
        <w:tblInd w:w="384" w:type="dxa"/>
        <w:tblLook w:val="01E0"/>
      </w:tblPr>
      <w:tblGrid>
        <w:gridCol w:w="3536"/>
        <w:gridCol w:w="272"/>
        <w:gridCol w:w="3502"/>
      </w:tblGrid>
      <w:tr w:rsidR="00323F18" w:rsidTr="00323F18">
        <w:trPr>
          <w:trHeight w:val="350"/>
        </w:trPr>
        <w:tc>
          <w:tcPr>
            <w:tcW w:w="3536" w:type="dxa"/>
            <w:shd w:val="clear" w:color="auto" w:fill="auto"/>
          </w:tcPr>
          <w:p w:rsidR="00323F18" w:rsidRDefault="00323F18" w:rsidP="0096460C">
            <w:pPr>
              <w:pStyle w:val="libPoem"/>
            </w:pPr>
            <w:r w:rsidRPr="00874F90">
              <w:rPr>
                <w:rtl/>
              </w:rPr>
              <w:t>قد علِمَ القوم إذا تناكلوا</w:t>
            </w:r>
            <w:r w:rsidRPr="00725071">
              <w:rPr>
                <w:rStyle w:val="libPoemTiniChar0"/>
                <w:rtl/>
              </w:rPr>
              <w:br/>
              <w:t> </w:t>
            </w:r>
          </w:p>
        </w:tc>
        <w:tc>
          <w:tcPr>
            <w:tcW w:w="272" w:type="dxa"/>
            <w:shd w:val="clear" w:color="auto" w:fill="auto"/>
          </w:tcPr>
          <w:p w:rsidR="00323F18" w:rsidRDefault="00323F18" w:rsidP="0096460C">
            <w:pPr>
              <w:pStyle w:val="libPoem"/>
              <w:rPr>
                <w:rtl/>
              </w:rPr>
            </w:pPr>
          </w:p>
        </w:tc>
        <w:tc>
          <w:tcPr>
            <w:tcW w:w="3502" w:type="dxa"/>
            <w:shd w:val="clear" w:color="auto" w:fill="auto"/>
          </w:tcPr>
          <w:p w:rsidR="00323F18" w:rsidRDefault="00323F18" w:rsidP="0096460C">
            <w:pPr>
              <w:pStyle w:val="libPoem"/>
            </w:pPr>
            <w:r w:rsidRPr="00874F90">
              <w:rPr>
                <w:rtl/>
              </w:rPr>
              <w:t>وأحجم الفرسان إذ تناضلوا</w:t>
            </w:r>
            <w:r w:rsidRPr="00725071">
              <w:rPr>
                <w:rStyle w:val="libPoemTiniChar0"/>
                <w:rtl/>
              </w:rPr>
              <w:br/>
              <w:t> </w:t>
            </w:r>
          </w:p>
        </w:tc>
      </w:tr>
      <w:tr w:rsidR="00323F18" w:rsidTr="00323F18">
        <w:tblPrEx>
          <w:tblLook w:val="04A0"/>
        </w:tblPrEx>
        <w:trPr>
          <w:trHeight w:val="350"/>
        </w:trPr>
        <w:tc>
          <w:tcPr>
            <w:tcW w:w="3536" w:type="dxa"/>
          </w:tcPr>
          <w:p w:rsidR="00323F18" w:rsidRDefault="00323F18" w:rsidP="0096460C">
            <w:pPr>
              <w:pStyle w:val="libPoem"/>
            </w:pPr>
            <w:r w:rsidRPr="00874F90">
              <w:rPr>
                <w:rtl/>
              </w:rPr>
              <w:t>أنّي الشجاع البطل المقاتل</w:t>
            </w:r>
            <w:r w:rsidRPr="00725071">
              <w:rPr>
                <w:rStyle w:val="libPoemTiniChar0"/>
                <w:rtl/>
              </w:rPr>
              <w:br/>
              <w:t> </w:t>
            </w:r>
          </w:p>
        </w:tc>
        <w:tc>
          <w:tcPr>
            <w:tcW w:w="272" w:type="dxa"/>
          </w:tcPr>
          <w:p w:rsidR="00323F18" w:rsidRDefault="00323F18" w:rsidP="0096460C">
            <w:pPr>
              <w:pStyle w:val="libPoem"/>
              <w:rPr>
                <w:rtl/>
              </w:rPr>
            </w:pPr>
          </w:p>
        </w:tc>
        <w:tc>
          <w:tcPr>
            <w:tcW w:w="3502" w:type="dxa"/>
          </w:tcPr>
          <w:p w:rsidR="00323F18" w:rsidRDefault="00323F18" w:rsidP="0096460C">
            <w:pPr>
              <w:pStyle w:val="libPoem"/>
            </w:pPr>
            <w:r w:rsidRPr="00874F90">
              <w:rPr>
                <w:rtl/>
              </w:rPr>
              <w:t>كأنّني ليثُ عرينٍ باسلُ</w:t>
            </w:r>
            <w:r w:rsidRPr="00725071">
              <w:rPr>
                <w:rStyle w:val="libPoemTiniChar0"/>
                <w:rtl/>
              </w:rPr>
              <w:br/>
              <w:t> </w:t>
            </w:r>
          </w:p>
        </w:tc>
      </w:tr>
    </w:tbl>
    <w:p w:rsidR="00BA6E43" w:rsidRPr="00874F90" w:rsidRDefault="00BA6E43" w:rsidP="00ED631C">
      <w:pPr>
        <w:pStyle w:val="libNormal"/>
        <w:rPr>
          <w:rtl/>
        </w:rPr>
      </w:pPr>
      <w:r w:rsidRPr="00874F90">
        <w:rPr>
          <w:rtl/>
        </w:rPr>
        <w:t>ثمّ بادر رجال الحيّ إلى حبيب وأجابوه</w:t>
      </w:r>
      <w:r w:rsidR="00920C47">
        <w:rPr>
          <w:rtl/>
        </w:rPr>
        <w:t>،</w:t>
      </w:r>
      <w:r w:rsidRPr="00874F90">
        <w:rPr>
          <w:rtl/>
        </w:rPr>
        <w:t xml:space="preserve"> فالتأم منهم تسعون رجلاً وجاءوا مع حبيب يريدون الحسين</w:t>
      </w:r>
      <w:r w:rsidR="00920C47">
        <w:rPr>
          <w:rtl/>
        </w:rPr>
        <w:t>،</w:t>
      </w:r>
      <w:r w:rsidRPr="00874F90">
        <w:rPr>
          <w:rtl/>
        </w:rPr>
        <w:t xml:space="preserve"> فخرج رجل من الحيّ</w:t>
      </w:r>
      <w:r w:rsidR="00920C47">
        <w:rPr>
          <w:rtl/>
        </w:rPr>
        <w:t>،</w:t>
      </w:r>
      <w:r w:rsidRPr="00874F90">
        <w:rPr>
          <w:rtl/>
        </w:rPr>
        <w:t xml:space="preserve"> يُقال</w:t>
      </w:r>
      <w:r w:rsidR="00920C47">
        <w:rPr>
          <w:rtl/>
        </w:rPr>
        <w:t>:</w:t>
      </w:r>
      <w:r w:rsidRPr="00874F90">
        <w:rPr>
          <w:rtl/>
        </w:rPr>
        <w:t xml:space="preserve"> فلان بن عمرو حتّى صار إلى عمر بن سعد في جوف الليل</w:t>
      </w:r>
      <w:r w:rsidR="00920C47">
        <w:rPr>
          <w:rtl/>
        </w:rPr>
        <w:t>،</w:t>
      </w:r>
      <w:r w:rsidRPr="00874F90">
        <w:rPr>
          <w:rtl/>
        </w:rPr>
        <w:t xml:space="preserve"> فأخبره بذلك</w:t>
      </w:r>
      <w:r w:rsidR="00920C47">
        <w:rPr>
          <w:rtl/>
        </w:rPr>
        <w:t>،</w:t>
      </w:r>
      <w:r w:rsidRPr="00874F90">
        <w:rPr>
          <w:rtl/>
        </w:rPr>
        <w:t xml:space="preserve"> فدعا عمر برجلٍ من أصحابه يقال له </w:t>
      </w:r>
      <w:r w:rsidR="00732CCF">
        <w:rPr>
          <w:rtl/>
        </w:rPr>
        <w:t>(</w:t>
      </w:r>
      <w:r w:rsidRPr="00874F90">
        <w:rPr>
          <w:rtl/>
        </w:rPr>
        <w:t>الأزرق بن الحرث الصدائي</w:t>
      </w:r>
      <w:r w:rsidR="00732CCF">
        <w:rPr>
          <w:rtl/>
        </w:rPr>
        <w:t>)</w:t>
      </w:r>
      <w:r w:rsidRPr="00874F90">
        <w:rPr>
          <w:rtl/>
        </w:rPr>
        <w:t xml:space="preserve"> فضمّ إليه أربعمئة فارس</w:t>
      </w:r>
      <w:r w:rsidR="00920C47">
        <w:rPr>
          <w:rtl/>
        </w:rPr>
        <w:t>،</w:t>
      </w:r>
      <w:r w:rsidRPr="00874F90">
        <w:rPr>
          <w:rtl/>
        </w:rPr>
        <w:t xml:space="preserve"> ووجّه به إلى حيّ بني أسد مع ذلك الذي جاء بالخبر</w:t>
      </w:r>
      <w:r w:rsidR="00920C47">
        <w:rPr>
          <w:rtl/>
        </w:rPr>
        <w:t>،</w:t>
      </w:r>
      <w:r w:rsidRPr="00874F90">
        <w:rPr>
          <w:rtl/>
        </w:rPr>
        <w:t xml:space="preserve"> فبينا أولئك القوم من بني أسد قد أقبلوا في جوف الليل مع حبيب يريدون عسكر الحسين</w:t>
      </w:r>
      <w:r w:rsidR="00920C47">
        <w:rPr>
          <w:rtl/>
        </w:rPr>
        <w:t>،</w:t>
      </w:r>
      <w:r w:rsidRPr="00874F90">
        <w:rPr>
          <w:rtl/>
        </w:rPr>
        <w:t xml:space="preserve"> إذ استقبلتهم خيل ابن سعد على شاطئ الفرات</w:t>
      </w:r>
      <w:r w:rsidR="00920C47">
        <w:rPr>
          <w:rtl/>
        </w:rPr>
        <w:t>،</w:t>
      </w:r>
      <w:r w:rsidRPr="00874F90">
        <w:rPr>
          <w:rtl/>
        </w:rPr>
        <w:t xml:space="preserve"> وكان بينهم وبين معسكر الحسين اليسير</w:t>
      </w:r>
      <w:r w:rsidR="00920C47">
        <w:rPr>
          <w:rtl/>
        </w:rPr>
        <w:t>،</w:t>
      </w:r>
      <w:r w:rsidRPr="00874F90">
        <w:rPr>
          <w:rtl/>
        </w:rPr>
        <w:t xml:space="preserve"> فتناوش الفريقان واقتتلوا</w:t>
      </w:r>
      <w:r w:rsidR="00920C47">
        <w:rPr>
          <w:rtl/>
        </w:rPr>
        <w:t>،</w:t>
      </w:r>
      <w:r w:rsidRPr="00874F90">
        <w:rPr>
          <w:rtl/>
        </w:rPr>
        <w:t xml:space="preserve"> فصاح حبيب بالأزرق بن الحرث</w:t>
      </w:r>
      <w:r w:rsidR="00920C47">
        <w:rPr>
          <w:rtl/>
        </w:rPr>
        <w:t>:</w:t>
      </w:r>
      <w:r w:rsidRPr="00874F90">
        <w:rPr>
          <w:rtl/>
        </w:rPr>
        <w:t xml:space="preserve"> ما لك ولنا</w:t>
      </w:r>
      <w:r w:rsidR="00920C47">
        <w:rPr>
          <w:rtl/>
        </w:rPr>
        <w:t>؟</w:t>
      </w:r>
      <w:r w:rsidRPr="00874F90">
        <w:rPr>
          <w:rtl/>
        </w:rPr>
        <w:t>! انصرف عنّا</w:t>
      </w:r>
      <w:r w:rsidR="00920C47">
        <w:rPr>
          <w:rtl/>
        </w:rPr>
        <w:t>،</w:t>
      </w:r>
      <w:r w:rsidRPr="00874F90">
        <w:rPr>
          <w:rtl/>
        </w:rPr>
        <w:t xml:space="preserve"> يا ويلك دعنا واشقَ بغيرنا</w:t>
      </w:r>
      <w:r w:rsidR="00920C47">
        <w:rPr>
          <w:rtl/>
        </w:rPr>
        <w:t>.</w:t>
      </w:r>
    </w:p>
    <w:p w:rsidR="00BA6E43" w:rsidRPr="00874F90" w:rsidRDefault="00BA6E43" w:rsidP="00ED631C">
      <w:pPr>
        <w:pStyle w:val="libNormal"/>
        <w:rPr>
          <w:rtl/>
        </w:rPr>
      </w:pPr>
      <w:r w:rsidRPr="00874F90">
        <w:rPr>
          <w:rtl/>
        </w:rPr>
        <w:t>فأبى الأزرق</w:t>
      </w:r>
      <w:r w:rsidR="00920C47">
        <w:rPr>
          <w:rtl/>
        </w:rPr>
        <w:t>،</w:t>
      </w:r>
      <w:r w:rsidRPr="00874F90">
        <w:rPr>
          <w:rtl/>
        </w:rPr>
        <w:t xml:space="preserve"> وعَلمت بنو أسد أن لا طاقة لهم بخيل ابن سعد فانهزموا راجعين إلى حيّهم</w:t>
      </w:r>
      <w:r w:rsidR="00920C47">
        <w:rPr>
          <w:rtl/>
        </w:rPr>
        <w:t>،</w:t>
      </w:r>
      <w:r w:rsidRPr="00874F90">
        <w:rPr>
          <w:rtl/>
        </w:rPr>
        <w:t xml:space="preserve"> ثمَّ تحمّلوا في جوف الليل خوفاً من ابن سعد أن يكبسهم</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ورجع حبيب إلى الحسين فأخبره</w:t>
      </w:r>
      <w:r w:rsidR="00920C47">
        <w:rPr>
          <w:rtl/>
        </w:rPr>
        <w:t>،</w:t>
      </w:r>
      <w:r w:rsidRPr="00ED631C">
        <w:rPr>
          <w:rtl/>
        </w:rPr>
        <w:t xml:space="preserve"> فقال</w:t>
      </w:r>
      <w:r w:rsidR="00920C47">
        <w:rPr>
          <w:rtl/>
        </w:rPr>
        <w:t>:</w:t>
      </w:r>
      <w:r w:rsidRPr="00ED631C">
        <w:rPr>
          <w:rtl/>
        </w:rPr>
        <w:t xml:space="preserve"> </w:t>
      </w:r>
      <w:r w:rsidRPr="00D13DC1">
        <w:rPr>
          <w:rStyle w:val="libBold2Char"/>
          <w:rtl/>
        </w:rPr>
        <w:t>لا حول ولا قوّة إلاّ بالله العليّ العظيم</w:t>
      </w:r>
      <w:r w:rsidR="00732CCF">
        <w:rPr>
          <w:rStyle w:val="libBold2Char"/>
          <w:rtl/>
        </w:rPr>
        <w:t>)</w:t>
      </w:r>
      <w:r w:rsidRPr="00ED631C">
        <w:rPr>
          <w:rtl/>
        </w:rPr>
        <w:t xml:space="preserve"> </w:t>
      </w:r>
      <w:r w:rsidRPr="00ED631C">
        <w:rPr>
          <w:rStyle w:val="libFootnotenumChar"/>
          <w:rFonts w:hint="cs"/>
          <w:rtl/>
        </w:rPr>
        <w:t>(1)</w:t>
      </w:r>
      <w:r w:rsidR="00920C47">
        <w:rPr>
          <w:rFonts w:hint="cs"/>
          <w:rtl/>
        </w:rPr>
        <w:t>.</w:t>
      </w:r>
    </w:p>
    <w:p w:rsidR="00BA6E43" w:rsidRPr="00B977D6" w:rsidRDefault="00BA6E43" w:rsidP="00323F18">
      <w:pPr>
        <w:pStyle w:val="Heading3"/>
        <w:rPr>
          <w:rtl/>
        </w:rPr>
      </w:pPr>
      <w:bookmarkStart w:id="86" w:name="40"/>
      <w:bookmarkStart w:id="87" w:name="_Toc378235735"/>
      <w:r w:rsidRPr="00874F90">
        <w:rPr>
          <w:rtl/>
        </w:rPr>
        <w:t>من غرائب ما تفرّد به البلاذري</w:t>
      </w:r>
      <w:r w:rsidR="00920C47">
        <w:rPr>
          <w:rtl/>
        </w:rPr>
        <w:t>!</w:t>
      </w:r>
      <w:bookmarkEnd w:id="86"/>
      <w:bookmarkEnd w:id="87"/>
    </w:p>
    <w:p w:rsidR="00BA6E43" w:rsidRPr="00874F90" w:rsidRDefault="00BA6E43" w:rsidP="00ED631C">
      <w:pPr>
        <w:pStyle w:val="libNormal"/>
        <w:rPr>
          <w:rtl/>
        </w:rPr>
      </w:pPr>
      <w:r w:rsidRPr="00874F90">
        <w:rPr>
          <w:rtl/>
        </w:rPr>
        <w:t xml:space="preserve">وكان البلاذري ممّن روى قصة استنفار حبيب بن مظاهر </w:t>
      </w:r>
      <w:r w:rsidR="00732CCF">
        <w:rPr>
          <w:rtl/>
        </w:rPr>
        <w:t>(</w:t>
      </w:r>
      <w:r w:rsidRPr="00874F90">
        <w:rPr>
          <w:rtl/>
        </w:rPr>
        <w:t>رض</w:t>
      </w:r>
      <w:r w:rsidR="00732CCF">
        <w:rPr>
          <w:rtl/>
        </w:rPr>
        <w:t>)</w:t>
      </w:r>
      <w:r w:rsidRPr="00874F90">
        <w:rPr>
          <w:rtl/>
        </w:rPr>
        <w:t xml:space="preserve"> حيّاً من بني أسد لنصرة الإمام الحسين </w:t>
      </w:r>
      <w:r w:rsidR="009A1FD2" w:rsidRPr="009A1FD2">
        <w:rPr>
          <w:rStyle w:val="libAlaemChar"/>
          <w:rtl/>
        </w:rPr>
        <w:t>عليه‌السلام</w:t>
      </w:r>
      <w:r w:rsidR="00596330">
        <w:rPr>
          <w:rtl/>
        </w:rPr>
        <w:t xml:space="preserve"> - </w:t>
      </w:r>
      <w:r w:rsidRPr="00874F90">
        <w:rPr>
          <w:rtl/>
        </w:rPr>
        <w:t>وقد أوردنا روايته في الحاشية</w:t>
      </w:r>
      <w:r w:rsidR="00596330">
        <w:rPr>
          <w:rtl/>
        </w:rPr>
        <w:t xml:space="preserve"> - </w:t>
      </w:r>
      <w:r w:rsidRPr="00874F90">
        <w:rPr>
          <w:rtl/>
        </w:rPr>
        <w:t>لكنّ البلاذري قال في ذيل روايته لهذه القصة</w:t>
      </w:r>
      <w:r w:rsidR="00920C47">
        <w:rPr>
          <w:rtl/>
        </w:rPr>
        <w:t>:</w:t>
      </w:r>
    </w:p>
    <w:p w:rsidR="00BA6E43" w:rsidRPr="00874F90" w:rsidRDefault="00732CCF" w:rsidP="00ED631C">
      <w:pPr>
        <w:pStyle w:val="libNormal"/>
        <w:rPr>
          <w:rtl/>
        </w:rPr>
      </w:pPr>
      <w:r>
        <w:rPr>
          <w:rtl/>
        </w:rPr>
        <w:t>(</w:t>
      </w:r>
      <w:r w:rsidR="00BA6E43" w:rsidRPr="00ED631C">
        <w:rPr>
          <w:rtl/>
        </w:rPr>
        <w:t>وكان فراس بن جعدة بن هبيرة المخزومي مع الحسين</w:t>
      </w:r>
      <w:r w:rsidR="00920C47">
        <w:rPr>
          <w:rtl/>
        </w:rPr>
        <w:t>،</w:t>
      </w:r>
      <w:r w:rsidR="00BA6E43" w:rsidRPr="00ED631C">
        <w:rPr>
          <w:rtl/>
        </w:rPr>
        <w:t xml:space="preserve"> وهو يرى أنّه لا يخاف</w:t>
      </w:r>
      <w:r w:rsidR="00920C47">
        <w:rPr>
          <w:rtl/>
        </w:rPr>
        <w:t>،</w:t>
      </w:r>
      <w:r w:rsidR="00BA6E43" w:rsidRPr="00ED631C">
        <w:rPr>
          <w:rtl/>
        </w:rPr>
        <w:t xml:space="preserve"> فلمّا رأى الأمر وصعوبته هاله ذلك</w:t>
      </w:r>
      <w:r w:rsidR="00920C47">
        <w:rPr>
          <w:rtl/>
        </w:rPr>
        <w:t>،</w:t>
      </w:r>
      <w:r w:rsidR="00BA6E43" w:rsidRPr="00ED631C">
        <w:rPr>
          <w:rtl/>
        </w:rPr>
        <w:t xml:space="preserve"> فأذِن له الحسين في الانصراف</w:t>
      </w:r>
      <w:r w:rsidR="00920C47">
        <w:rPr>
          <w:rtl/>
        </w:rPr>
        <w:t>،</w:t>
      </w:r>
      <w:r w:rsidR="00BA6E43" w:rsidRPr="00ED631C">
        <w:rPr>
          <w:rtl/>
        </w:rPr>
        <w:t xml:space="preserve"> فانصرف ليلاً</w:t>
      </w:r>
      <w:r>
        <w:rPr>
          <w:rtl/>
        </w:rPr>
        <w:t>)</w:t>
      </w:r>
      <w:r w:rsidR="00BA6E43" w:rsidRPr="00ED631C">
        <w:rPr>
          <w:rtl/>
        </w:rPr>
        <w:t xml:space="preserve"> </w:t>
      </w:r>
      <w:r w:rsidR="00BA6E43" w:rsidRPr="00ED631C">
        <w:rPr>
          <w:rStyle w:val="libFootnotenumChar"/>
          <w:rFonts w:hint="cs"/>
          <w:rtl/>
        </w:rPr>
        <w:t>(2)</w:t>
      </w:r>
      <w:r w:rsidR="00920C47">
        <w:rPr>
          <w:rFonts w:hint="cs"/>
          <w:rtl/>
        </w:rPr>
        <w:t>.</w:t>
      </w:r>
    </w:p>
    <w:p w:rsidR="00BA6E43" w:rsidRPr="00B977D6" w:rsidRDefault="00BA6E43" w:rsidP="00323F18">
      <w:pPr>
        <w:pStyle w:val="libBold1"/>
        <w:rPr>
          <w:rtl/>
        </w:rPr>
      </w:pPr>
      <w:r w:rsidRPr="00874F90">
        <w:rPr>
          <w:rtl/>
        </w:rPr>
        <w:t>ونقول</w:t>
      </w:r>
      <w:r w:rsidR="00920C47">
        <w:rPr>
          <w:rtl/>
        </w:rPr>
        <w:t>:</w:t>
      </w:r>
    </w:p>
    <w:p w:rsidR="00BA6E43" w:rsidRPr="00874F90" w:rsidRDefault="00BA6E43" w:rsidP="00ED631C">
      <w:pPr>
        <w:pStyle w:val="libNormal"/>
        <w:rPr>
          <w:rtl/>
        </w:rPr>
      </w:pPr>
      <w:r w:rsidRPr="00202D70">
        <w:rPr>
          <w:rStyle w:val="libBold2Char"/>
          <w:rtl/>
        </w:rPr>
        <w:t>أوّلاً</w:t>
      </w:r>
      <w:r w:rsidR="00920C47">
        <w:rPr>
          <w:rStyle w:val="libBold2Char"/>
          <w:rtl/>
        </w:rPr>
        <w:t>:</w:t>
      </w:r>
      <w:r w:rsidRPr="00ED631C">
        <w:rPr>
          <w:rtl/>
        </w:rPr>
        <w:t xml:space="preserve"> لم يُعرف في كتب التواريخ وكتب الرجال أنَّ لجعدة بن هبيرة</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345</w:t>
      </w:r>
      <w:r w:rsidR="00596330">
        <w:rPr>
          <w:rtl/>
        </w:rPr>
        <w:t xml:space="preserve"> - </w:t>
      </w:r>
      <w:r w:rsidRPr="00874F90">
        <w:rPr>
          <w:rtl/>
        </w:rPr>
        <w:t>346 عن الفتوح</w:t>
      </w:r>
      <w:r w:rsidR="00920C47">
        <w:rPr>
          <w:rtl/>
        </w:rPr>
        <w:t>،</w:t>
      </w:r>
      <w:r w:rsidRPr="00874F90">
        <w:rPr>
          <w:rtl/>
        </w:rPr>
        <w:t xml:space="preserve"> 5</w:t>
      </w:r>
      <w:r w:rsidR="00920C47">
        <w:rPr>
          <w:rtl/>
        </w:rPr>
        <w:t>:</w:t>
      </w:r>
      <w:r w:rsidRPr="00874F90">
        <w:rPr>
          <w:rtl/>
        </w:rPr>
        <w:t xml:space="preserve"> 159</w:t>
      </w:r>
      <w:r w:rsidR="00596330">
        <w:rPr>
          <w:rtl/>
        </w:rPr>
        <w:t xml:space="preserve"> - </w:t>
      </w:r>
      <w:r w:rsidRPr="00874F90">
        <w:rPr>
          <w:rtl/>
        </w:rPr>
        <w:t>162 بتفاوت</w:t>
      </w:r>
      <w:r w:rsidR="00920C47">
        <w:rPr>
          <w:rtl/>
        </w:rPr>
        <w:t>،</w:t>
      </w:r>
      <w:r w:rsidRPr="00874F90">
        <w:rPr>
          <w:rtl/>
        </w:rPr>
        <w:t xml:space="preserve"> وقد اخترنا نصّ الخوارزمي</w:t>
      </w:r>
      <w:r w:rsidR="00920C47">
        <w:rPr>
          <w:rtl/>
        </w:rPr>
        <w:t>؛</w:t>
      </w:r>
      <w:r w:rsidRPr="00874F90">
        <w:rPr>
          <w:rtl/>
        </w:rPr>
        <w:t xml:space="preserve"> لأنّه خال من الاضطراب</w:t>
      </w:r>
      <w:r w:rsidR="00920C47">
        <w:rPr>
          <w:rtl/>
        </w:rPr>
        <w:t>،</w:t>
      </w:r>
      <w:r w:rsidRPr="00874F90">
        <w:rPr>
          <w:rtl/>
        </w:rPr>
        <w:t xml:space="preserve"> وفي الفتوح</w:t>
      </w:r>
      <w:r w:rsidR="00920C47">
        <w:rPr>
          <w:rtl/>
        </w:rPr>
        <w:t>:</w:t>
      </w:r>
      <w:r w:rsidRPr="00874F90">
        <w:rPr>
          <w:rtl/>
        </w:rPr>
        <w:t xml:space="preserve"> </w:t>
      </w:r>
      <w:r w:rsidR="00732CCF">
        <w:rPr>
          <w:rtl/>
        </w:rPr>
        <w:t>(</w:t>
      </w:r>
      <w:r w:rsidRPr="00874F90">
        <w:rPr>
          <w:rtl/>
        </w:rPr>
        <w:t>واقتتلوا قتالاً شديداً</w:t>
      </w:r>
      <w:r w:rsidR="00732CCF">
        <w:rPr>
          <w:rtl/>
        </w:rPr>
        <w:t>)</w:t>
      </w:r>
      <w:r w:rsidR="00920C47">
        <w:rPr>
          <w:rtl/>
        </w:rPr>
        <w:t>،</w:t>
      </w:r>
      <w:r w:rsidRPr="00874F90">
        <w:rPr>
          <w:rtl/>
        </w:rPr>
        <w:t xml:space="preserve"> وانظر</w:t>
      </w:r>
      <w:r w:rsidR="00920C47">
        <w:rPr>
          <w:rtl/>
        </w:rPr>
        <w:t>:</w:t>
      </w:r>
      <w:r w:rsidRPr="00874F90">
        <w:rPr>
          <w:rtl/>
        </w:rPr>
        <w:t xml:space="preserve"> البحار</w:t>
      </w:r>
      <w:r w:rsidR="00920C47">
        <w:rPr>
          <w:rtl/>
        </w:rPr>
        <w:t>،</w:t>
      </w:r>
      <w:r w:rsidRPr="00874F90">
        <w:rPr>
          <w:rtl/>
        </w:rPr>
        <w:t xml:space="preserve"> 44</w:t>
      </w:r>
      <w:r w:rsidR="00920C47">
        <w:rPr>
          <w:rtl/>
        </w:rPr>
        <w:t>:</w:t>
      </w:r>
      <w:r w:rsidRPr="00874F90">
        <w:rPr>
          <w:rtl/>
        </w:rPr>
        <w:t xml:space="preserve"> 387 في نقله عن كتاب السيّد محمّد بن أبي طالب</w:t>
      </w:r>
      <w:r w:rsidR="00920C47">
        <w:rPr>
          <w:rtl/>
        </w:rPr>
        <w:t>.</w:t>
      </w:r>
    </w:p>
    <w:p w:rsidR="00BA6E43" w:rsidRPr="00B977D6" w:rsidRDefault="00BA6E43" w:rsidP="00B977D6">
      <w:pPr>
        <w:pStyle w:val="libFootnote0"/>
        <w:rPr>
          <w:rtl/>
        </w:rPr>
      </w:pPr>
      <w:r w:rsidRPr="00B977D6">
        <w:rPr>
          <w:rtl/>
        </w:rPr>
        <w:t>وروى البلاذري هذه الواقعة أيضاً في كتابه الأشراف</w:t>
      </w:r>
      <w:r w:rsidR="00920C47">
        <w:rPr>
          <w:rtl/>
        </w:rPr>
        <w:t>،</w:t>
      </w:r>
      <w:r w:rsidRPr="00B977D6">
        <w:rPr>
          <w:rtl/>
        </w:rPr>
        <w:t xml:space="preserve"> 3</w:t>
      </w:r>
      <w:r w:rsidR="00920C47">
        <w:rPr>
          <w:rtl/>
        </w:rPr>
        <w:t>:</w:t>
      </w:r>
      <w:r w:rsidRPr="00B977D6">
        <w:rPr>
          <w:rtl/>
        </w:rPr>
        <w:t xml:space="preserve"> 388</w:t>
      </w:r>
      <w:r w:rsidR="00920C47">
        <w:rPr>
          <w:rtl/>
        </w:rPr>
        <w:t>،</w:t>
      </w:r>
      <w:r w:rsidRPr="00B977D6">
        <w:rPr>
          <w:rtl/>
        </w:rPr>
        <w:t xml:space="preserve"> ونصه</w:t>
      </w:r>
      <w:r w:rsidR="00920C47">
        <w:rPr>
          <w:rtl/>
        </w:rPr>
        <w:t>:</w:t>
      </w:r>
      <w:r w:rsidRPr="00B977D6">
        <w:rPr>
          <w:rtl/>
        </w:rPr>
        <w:t xml:space="preserve"> </w:t>
      </w:r>
      <w:r w:rsidR="00732CCF">
        <w:rPr>
          <w:rtl/>
        </w:rPr>
        <w:t>(</w:t>
      </w:r>
      <w:r w:rsidRPr="00B977D6">
        <w:rPr>
          <w:rtl/>
        </w:rPr>
        <w:t>وقال حبيب بن مظهر للحسين</w:t>
      </w:r>
      <w:r w:rsidR="00920C47">
        <w:rPr>
          <w:rtl/>
        </w:rPr>
        <w:t>:</w:t>
      </w:r>
      <w:r w:rsidRPr="00B977D6">
        <w:rPr>
          <w:rtl/>
        </w:rPr>
        <w:t xml:space="preserve"> إنّ هاهنا حيّاً من بني أسد أعراباً ينزلون النهرين</w:t>
      </w:r>
      <w:r w:rsidR="00920C47">
        <w:rPr>
          <w:rtl/>
        </w:rPr>
        <w:t>،</w:t>
      </w:r>
      <w:r w:rsidRPr="00B977D6">
        <w:rPr>
          <w:rtl/>
        </w:rPr>
        <w:t xml:space="preserve"> وليس بيننا وبينهم إلاّ رَوْحَة</w:t>
      </w:r>
      <w:r w:rsidR="00920C47">
        <w:rPr>
          <w:rtl/>
        </w:rPr>
        <w:t>،</w:t>
      </w:r>
      <w:r w:rsidRPr="00B977D6">
        <w:rPr>
          <w:rtl/>
        </w:rPr>
        <w:t xml:space="preserve"> أفتأذن لي في إتيانهم ودعائهم لعلّ الله أن يجرّ بهم إليك نفعاً أو يدفع عنك مكروهاً</w:t>
      </w:r>
      <w:r w:rsidR="00920C47">
        <w:rPr>
          <w:rtl/>
        </w:rPr>
        <w:t>،</w:t>
      </w:r>
      <w:r w:rsidRPr="00B977D6">
        <w:rPr>
          <w:rtl/>
        </w:rPr>
        <w:t xml:space="preserve"> فأذِن له في ذلك</w:t>
      </w:r>
      <w:r w:rsidR="00920C47">
        <w:rPr>
          <w:rtl/>
        </w:rPr>
        <w:t>،</w:t>
      </w:r>
      <w:r w:rsidRPr="00B977D6">
        <w:rPr>
          <w:rtl/>
        </w:rPr>
        <w:t xml:space="preserve"> فأتاهم فقال لهم</w:t>
      </w:r>
      <w:r w:rsidR="00920C47">
        <w:rPr>
          <w:rtl/>
        </w:rPr>
        <w:t>:</w:t>
      </w:r>
      <w:r w:rsidRPr="00B977D6">
        <w:rPr>
          <w:rtl/>
        </w:rPr>
        <w:t xml:space="preserve"> إنّي أدعوكم إلى شرف الآخرة وفضلها وجسيم ثوابها</w:t>
      </w:r>
      <w:r w:rsidR="00920C47">
        <w:rPr>
          <w:rtl/>
        </w:rPr>
        <w:t>،</w:t>
      </w:r>
      <w:r w:rsidRPr="00B977D6">
        <w:rPr>
          <w:rtl/>
        </w:rPr>
        <w:t xml:space="preserve"> أنا أدعوكم إلى نصر ابن بنت نبيّكم فقد أصبح مظلوماً</w:t>
      </w:r>
      <w:r w:rsidR="00920C47">
        <w:rPr>
          <w:rtl/>
        </w:rPr>
        <w:t>،</w:t>
      </w:r>
      <w:r w:rsidRPr="00B977D6">
        <w:rPr>
          <w:rtl/>
        </w:rPr>
        <w:t xml:space="preserve"> دعاه أهل الكوفة لينصروه فلمّا أتاهم خذلوه وعدوا عليه ليقتلوه</w:t>
      </w:r>
      <w:r w:rsidR="00920C47">
        <w:rPr>
          <w:rtl/>
        </w:rPr>
        <w:t>،</w:t>
      </w:r>
      <w:r w:rsidRPr="00B977D6">
        <w:rPr>
          <w:rtl/>
        </w:rPr>
        <w:t xml:space="preserve"> فخرج معه منهم سبعون</w:t>
      </w:r>
      <w:r w:rsidR="00920C47">
        <w:rPr>
          <w:rtl/>
        </w:rPr>
        <w:t>،</w:t>
      </w:r>
      <w:r w:rsidRPr="00B977D6">
        <w:rPr>
          <w:rtl/>
        </w:rPr>
        <w:t xml:space="preserve"> وأتى عمر بن سعد رجل ممّن هناك يُقال له </w:t>
      </w:r>
      <w:r w:rsidR="00732CCF">
        <w:rPr>
          <w:rtl/>
        </w:rPr>
        <w:t>(</w:t>
      </w:r>
      <w:r w:rsidRPr="00B977D6">
        <w:rPr>
          <w:rtl/>
        </w:rPr>
        <w:t>جبلة بن عمرو</w:t>
      </w:r>
      <w:r w:rsidR="00732CCF">
        <w:rPr>
          <w:rtl/>
        </w:rPr>
        <w:t>)</w:t>
      </w:r>
      <w:r w:rsidRPr="00B977D6">
        <w:rPr>
          <w:rtl/>
        </w:rPr>
        <w:t xml:space="preserve"> فأخبره خبرهم</w:t>
      </w:r>
      <w:r w:rsidR="00920C47">
        <w:rPr>
          <w:rtl/>
        </w:rPr>
        <w:t>،</w:t>
      </w:r>
      <w:r w:rsidRPr="00B977D6">
        <w:rPr>
          <w:rtl/>
        </w:rPr>
        <w:t xml:space="preserve"> فوجّه أزرق بن الحارث الصيداوي</w:t>
      </w:r>
      <w:r w:rsidR="00920C47">
        <w:rPr>
          <w:rtl/>
        </w:rPr>
        <w:t>،</w:t>
      </w:r>
      <w:r w:rsidRPr="00B977D6">
        <w:rPr>
          <w:rtl/>
        </w:rPr>
        <w:t xml:space="preserve"> في خيل فحالوا بينهم وبين الحسين</w:t>
      </w:r>
      <w:r w:rsidR="00920C47">
        <w:rPr>
          <w:rtl/>
        </w:rPr>
        <w:t>،</w:t>
      </w:r>
      <w:r w:rsidRPr="00B977D6">
        <w:rPr>
          <w:rtl/>
        </w:rPr>
        <w:t xml:space="preserve"> ورجع ابن مظهر إلى الحسين فأخبره الخبر فقال</w:t>
      </w:r>
      <w:r w:rsidR="00920C47">
        <w:rPr>
          <w:rtl/>
        </w:rPr>
        <w:t>:</w:t>
      </w:r>
      <w:r w:rsidRPr="00B977D6">
        <w:rPr>
          <w:rtl/>
        </w:rPr>
        <w:t xml:space="preserve"> </w:t>
      </w:r>
      <w:r w:rsidR="00732CCF">
        <w:rPr>
          <w:rStyle w:val="libFootnoteBoldChar"/>
          <w:rtl/>
        </w:rPr>
        <w:t>(</w:t>
      </w:r>
      <w:r w:rsidRPr="00202D70">
        <w:rPr>
          <w:rStyle w:val="libFootnoteBoldChar"/>
          <w:rtl/>
        </w:rPr>
        <w:t>الحمدُ لله كثيراً</w:t>
      </w:r>
      <w:r w:rsidR="00732CCF">
        <w:rPr>
          <w:rStyle w:val="libFootnoteBoldChar"/>
          <w:rtl/>
        </w:rPr>
        <w:t>)</w:t>
      </w:r>
      <w:r w:rsidR="00732CCF">
        <w:rPr>
          <w:rtl/>
        </w:rPr>
        <w:t>)</w:t>
      </w:r>
      <w:r w:rsidR="00920C47">
        <w:rPr>
          <w:rtl/>
        </w:rPr>
        <w:t>.</w:t>
      </w:r>
    </w:p>
    <w:p w:rsidR="00BA6E43" w:rsidRPr="00202D70" w:rsidRDefault="00BA6E43" w:rsidP="00202D70">
      <w:pPr>
        <w:pStyle w:val="libFootnote0"/>
        <w:rPr>
          <w:rtl/>
        </w:rPr>
      </w:pPr>
      <w:r w:rsidRPr="00874F90">
        <w:rPr>
          <w:rtl/>
        </w:rPr>
        <w:t>(2) أنساب الأشراف</w:t>
      </w:r>
      <w:r w:rsidR="00920C47">
        <w:rPr>
          <w:rtl/>
        </w:rPr>
        <w:t>،</w:t>
      </w:r>
      <w:r w:rsidRPr="00874F90">
        <w:rPr>
          <w:rtl/>
        </w:rPr>
        <w:t xml:space="preserve"> 3</w:t>
      </w:r>
      <w:r w:rsidR="00920C47">
        <w:rPr>
          <w:rtl/>
        </w:rPr>
        <w:t>:</w:t>
      </w:r>
      <w:r w:rsidRPr="00874F90">
        <w:rPr>
          <w:rtl/>
        </w:rPr>
        <w:t xml:space="preserve"> 388</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 xml:space="preserve">المخزومي ولداً اسمه فراس </w:t>
      </w:r>
      <w:r w:rsidR="00732CCF">
        <w:rPr>
          <w:rtl/>
        </w:rPr>
        <w:t>(</w:t>
      </w:r>
      <w:r w:rsidRPr="00ED631C">
        <w:rPr>
          <w:rtl/>
        </w:rPr>
        <w:t>كما ذكر البلاذري</w:t>
      </w:r>
      <w:r w:rsidR="00732CCF">
        <w:rPr>
          <w:rtl/>
        </w:rPr>
        <w:t>)</w:t>
      </w:r>
      <w:r w:rsidR="00920C47">
        <w:rPr>
          <w:rtl/>
        </w:rPr>
        <w:t>،</w:t>
      </w:r>
      <w:r w:rsidRPr="00ED631C">
        <w:rPr>
          <w:rtl/>
        </w:rPr>
        <w:t xml:space="preserve"> بل إنّ له ولَدين معروفين</w:t>
      </w:r>
      <w:r w:rsidR="00920C47">
        <w:rPr>
          <w:rtl/>
        </w:rPr>
        <w:t>:</w:t>
      </w:r>
      <w:r w:rsidRPr="00ED631C">
        <w:rPr>
          <w:rtl/>
        </w:rPr>
        <w:t xml:space="preserve"> أحدهما يحيى</w:t>
      </w:r>
      <w:r w:rsidR="00920C47">
        <w:rPr>
          <w:rtl/>
        </w:rPr>
        <w:t>،</w:t>
      </w:r>
      <w:r w:rsidRPr="00ED631C">
        <w:rPr>
          <w:rtl/>
        </w:rPr>
        <w:t xml:space="preserve"> وله رواية عن الإمام الحسين </w:t>
      </w:r>
      <w:r w:rsidR="009A1FD2" w:rsidRPr="009A1FD2">
        <w:rPr>
          <w:rStyle w:val="libAlaemChar"/>
          <w:rtl/>
        </w:rPr>
        <w:t>عليه‌السلام</w:t>
      </w:r>
      <w:r w:rsidR="00920C47">
        <w:rPr>
          <w:rtl/>
        </w:rPr>
        <w:t>،</w:t>
      </w:r>
      <w:r w:rsidRPr="00ED631C">
        <w:rPr>
          <w:rtl/>
        </w:rPr>
        <w:t xml:space="preserve"> وهو من رواة الغدير</w:t>
      </w:r>
      <w:r w:rsidR="00920C47">
        <w:rPr>
          <w:rtl/>
        </w:rPr>
        <w:t>،</w:t>
      </w:r>
      <w:r w:rsidRPr="00ED631C">
        <w:rPr>
          <w:rtl/>
        </w:rPr>
        <w:t xml:space="preserve"> وعبد الله </w:t>
      </w:r>
      <w:r w:rsidR="00732CCF">
        <w:rPr>
          <w:rtl/>
        </w:rPr>
        <w:t>(</w:t>
      </w:r>
      <w:r w:rsidRPr="00ED631C">
        <w:rPr>
          <w:rtl/>
        </w:rPr>
        <w:t>وهو الذي فتح القهندر وكثيراً من خراسان</w:t>
      </w:r>
      <w:r w:rsidR="00732CCF">
        <w:rPr>
          <w:rtl/>
        </w:rPr>
        <w:t>)</w:t>
      </w:r>
      <w:r w:rsidR="00920C47">
        <w:rPr>
          <w:rtl/>
        </w:rPr>
        <w:t>،</w:t>
      </w:r>
      <w:r w:rsidRPr="00ED631C">
        <w:rPr>
          <w:rtl/>
        </w:rPr>
        <w:t xml:space="preserve"> وقيل</w:t>
      </w:r>
      <w:r w:rsidR="00920C47">
        <w:rPr>
          <w:rtl/>
        </w:rPr>
        <w:t>:</w:t>
      </w:r>
      <w:r w:rsidRPr="00ED631C">
        <w:rPr>
          <w:rtl/>
        </w:rPr>
        <w:t xml:space="preserve"> إنّ له ولداً آخر اسمه عمر </w:t>
      </w:r>
      <w:r w:rsidRPr="00ED631C">
        <w:rPr>
          <w:rStyle w:val="libFootnotenumChar"/>
          <w:rFonts w:hint="cs"/>
          <w:rtl/>
        </w:rPr>
        <w:t>(1)</w:t>
      </w:r>
      <w:r w:rsidR="00920C47">
        <w:rPr>
          <w:rFonts w:hint="cs"/>
          <w:rtl/>
        </w:rPr>
        <w:t>.</w:t>
      </w:r>
    </w:p>
    <w:p w:rsidR="00BA6E43" w:rsidRPr="00874F90" w:rsidRDefault="00BA6E43" w:rsidP="00ED631C">
      <w:pPr>
        <w:pStyle w:val="libNormal"/>
        <w:rPr>
          <w:rtl/>
        </w:rPr>
      </w:pPr>
      <w:r w:rsidRPr="00874F90">
        <w:rPr>
          <w:rtl/>
        </w:rPr>
        <w:t>ولو فرضنا</w:t>
      </w:r>
      <w:r w:rsidR="00596330">
        <w:rPr>
          <w:rtl/>
        </w:rPr>
        <w:t xml:space="preserve"> - </w:t>
      </w:r>
      <w:r w:rsidRPr="00874F90">
        <w:rPr>
          <w:rtl/>
        </w:rPr>
        <w:t>جدلاً</w:t>
      </w:r>
      <w:r w:rsidR="00596330">
        <w:rPr>
          <w:rtl/>
        </w:rPr>
        <w:t xml:space="preserve"> - </w:t>
      </w:r>
      <w:r w:rsidRPr="00874F90">
        <w:rPr>
          <w:rtl/>
        </w:rPr>
        <w:t>أنّ لجعدة بن هبيرة المخزومي ولداً اسمه فراس</w:t>
      </w:r>
      <w:r w:rsidR="00596330">
        <w:rPr>
          <w:rtl/>
        </w:rPr>
        <w:t xml:space="preserve"> - </w:t>
      </w:r>
      <w:r w:rsidRPr="00874F90">
        <w:rPr>
          <w:rtl/>
        </w:rPr>
        <w:t>كما زعم البلاذري</w:t>
      </w:r>
      <w:r w:rsidR="00596330">
        <w:rPr>
          <w:rtl/>
        </w:rPr>
        <w:t xml:space="preserve"> -</w:t>
      </w:r>
      <w:r w:rsidR="00920C47">
        <w:rPr>
          <w:rtl/>
        </w:rPr>
        <w:t>،</w:t>
      </w:r>
      <w:r w:rsidRPr="00874F90">
        <w:rPr>
          <w:rtl/>
        </w:rPr>
        <w:t xml:space="preserve"> فإنَّ ما نَسبه البلاذري لهذا الولد من تخلّيه عن الإمام الحسين </w:t>
      </w:r>
      <w:r w:rsidR="009A1FD2" w:rsidRPr="009A1FD2">
        <w:rPr>
          <w:rStyle w:val="libAlaemChar"/>
          <w:rtl/>
        </w:rPr>
        <w:t>عليه‌السلام</w:t>
      </w:r>
      <w:r w:rsidRPr="00874F90">
        <w:rPr>
          <w:rtl/>
        </w:rPr>
        <w:t xml:space="preserve"> في الشدّة أمرٌ مستبعدٌ جدّاً</w:t>
      </w:r>
      <w:r w:rsidR="00920C47">
        <w:rPr>
          <w:rtl/>
        </w:rPr>
        <w:t>؛</w:t>
      </w:r>
      <w:r w:rsidRPr="00874F90">
        <w:rPr>
          <w:rtl/>
        </w:rPr>
        <w:t xml:space="preserve"> ذلك لأنّ جعدة بن هبيرة هو ابن أمّ هاني بنت أبي طالب </w:t>
      </w:r>
      <w:r w:rsidR="009A1FD2" w:rsidRPr="009A1FD2">
        <w:rPr>
          <w:rStyle w:val="libAlaemChar"/>
          <w:rtl/>
        </w:rPr>
        <w:t>عليه‌السلام</w:t>
      </w:r>
      <w:r w:rsidR="00920C47">
        <w:rPr>
          <w:rtl/>
        </w:rPr>
        <w:t>،</w:t>
      </w:r>
      <w:r w:rsidRPr="00874F90">
        <w:rPr>
          <w:rtl/>
        </w:rPr>
        <w:t xml:space="preserve"> فجعدة ابن عمّة الإمام </w:t>
      </w:r>
      <w:r w:rsidR="009A1FD2" w:rsidRPr="009A1FD2">
        <w:rPr>
          <w:rStyle w:val="libAlaemChar"/>
          <w:rtl/>
        </w:rPr>
        <w:t>عليه‌السلام</w:t>
      </w:r>
      <w:r w:rsidR="00920C47">
        <w:rPr>
          <w:rtl/>
        </w:rPr>
        <w:t>،</w:t>
      </w:r>
      <w:r w:rsidRPr="00874F90">
        <w:rPr>
          <w:rtl/>
        </w:rPr>
        <w:t xml:space="preserve"> ففراس </w:t>
      </w:r>
      <w:r w:rsidR="00732CCF">
        <w:rPr>
          <w:rtl/>
        </w:rPr>
        <w:t>(</w:t>
      </w:r>
      <w:r w:rsidRPr="00874F90">
        <w:rPr>
          <w:rtl/>
        </w:rPr>
        <w:t>المزعوم</w:t>
      </w:r>
      <w:r w:rsidR="00732CCF">
        <w:rPr>
          <w:rtl/>
        </w:rPr>
        <w:t>)</w:t>
      </w:r>
      <w:r w:rsidRPr="00874F90">
        <w:rPr>
          <w:rtl/>
        </w:rPr>
        <w:t xml:space="preserve"> هذا</w:t>
      </w:r>
      <w:r w:rsidR="00596330">
        <w:rPr>
          <w:rtl/>
        </w:rPr>
        <w:t xml:space="preserve"> - </w:t>
      </w:r>
      <w:r w:rsidRPr="00874F90">
        <w:rPr>
          <w:rtl/>
        </w:rPr>
        <w:t>وهو ابن جعدة</w:t>
      </w:r>
      <w:r w:rsidR="00596330">
        <w:rPr>
          <w:rtl/>
        </w:rPr>
        <w:t xml:space="preserve"> - </w:t>
      </w:r>
      <w:r w:rsidRPr="00874F90">
        <w:rPr>
          <w:rtl/>
        </w:rPr>
        <w:t xml:space="preserve">يكون ذا قرابة قريبة من الإمام </w:t>
      </w:r>
      <w:r w:rsidR="009A1FD2" w:rsidRPr="009A1FD2">
        <w:rPr>
          <w:rStyle w:val="libAlaemChar"/>
          <w:rtl/>
        </w:rPr>
        <w:t>عليه‌السلام</w:t>
      </w:r>
      <w:r w:rsidR="00920C47">
        <w:rPr>
          <w:rtl/>
        </w:rPr>
        <w:t>.</w:t>
      </w:r>
    </w:p>
    <w:p w:rsidR="00BA6E43" w:rsidRPr="00874F90" w:rsidRDefault="00BA6E43" w:rsidP="00ED631C">
      <w:pPr>
        <w:pStyle w:val="libNormal"/>
        <w:rPr>
          <w:rtl/>
        </w:rPr>
      </w:pPr>
      <w:r w:rsidRPr="00ED631C">
        <w:rPr>
          <w:rtl/>
        </w:rPr>
        <w:t>هذا فضلاً عن أنّ التاريخ</w:t>
      </w:r>
      <w:r w:rsidR="00596330">
        <w:rPr>
          <w:rtl/>
        </w:rPr>
        <w:t xml:space="preserve"> - </w:t>
      </w:r>
      <w:r w:rsidRPr="00ED631C">
        <w:rPr>
          <w:rtl/>
        </w:rPr>
        <w:t>بل البلاذري نفسه</w:t>
      </w:r>
      <w:r w:rsidR="00596330">
        <w:rPr>
          <w:rtl/>
        </w:rPr>
        <w:t xml:space="preserve"> - </w:t>
      </w:r>
      <w:r w:rsidRPr="00ED631C">
        <w:rPr>
          <w:rtl/>
        </w:rPr>
        <w:t>حدّثنا عن</w:t>
      </w:r>
      <w:r w:rsidR="00920C47">
        <w:rPr>
          <w:rtl/>
        </w:rPr>
        <w:t>:</w:t>
      </w:r>
      <w:r w:rsidRPr="00ED631C">
        <w:rPr>
          <w:rtl/>
        </w:rPr>
        <w:t xml:space="preserve"> أنّ بني جعدة كانوا من أهل المعرفة بأهل البيت </w:t>
      </w:r>
      <w:r w:rsidR="009A1FD2" w:rsidRPr="009A1FD2">
        <w:rPr>
          <w:rStyle w:val="libAlaemChar"/>
          <w:rtl/>
        </w:rPr>
        <w:t>عليهم‌السلام</w:t>
      </w:r>
      <w:r w:rsidRPr="00ED631C">
        <w:rPr>
          <w:rtl/>
        </w:rPr>
        <w:t xml:space="preserve"> ومن شيعتهم</w:t>
      </w:r>
      <w:r w:rsidRPr="00204071">
        <w:rPr>
          <w:rFonts w:hint="cs"/>
          <w:rtl/>
        </w:rPr>
        <w:t xml:space="preserve"> </w:t>
      </w:r>
      <w:r w:rsidRPr="00ED631C">
        <w:rPr>
          <w:rStyle w:val="libFootnotenumChar"/>
          <w:rFonts w:hint="cs"/>
          <w:rtl/>
        </w:rPr>
        <w:t>(2)</w:t>
      </w:r>
      <w:r w:rsidR="00920C47">
        <w:rPr>
          <w:rFonts w:hint="cs"/>
          <w:rtl/>
        </w:rPr>
        <w:t>،</w:t>
      </w:r>
      <w:r w:rsidRPr="00ED631C">
        <w:rPr>
          <w:rtl/>
        </w:rPr>
        <w:t xml:space="preserve"> وهذا</w:t>
      </w:r>
      <w:r w:rsidR="00596330">
        <w:rPr>
          <w:rtl/>
        </w:rPr>
        <w:t xml:space="preserve"> - </w:t>
      </w:r>
      <w:r w:rsidRPr="00ED631C">
        <w:rPr>
          <w:rtl/>
        </w:rPr>
        <w:t>أيضاً</w:t>
      </w:r>
      <w:r w:rsidR="00596330">
        <w:rPr>
          <w:rtl/>
        </w:rPr>
        <w:t xml:space="preserve"> - </w:t>
      </w:r>
      <w:r w:rsidRPr="00ED631C">
        <w:rPr>
          <w:rtl/>
        </w:rPr>
        <w:t>فضلاً عن أنّ جعدة وأبناءه قد عُرفوا بالشجاعة والبأس والشدّة في الحرب والكريهة</w:t>
      </w:r>
      <w:r w:rsidR="00920C47">
        <w:rPr>
          <w:rtl/>
        </w:rPr>
        <w:t>،</w:t>
      </w:r>
      <w:r w:rsidRPr="00ED631C">
        <w:rPr>
          <w:rtl/>
        </w:rPr>
        <w:t xml:space="preserve"> ولم يُعرف لهم موقف متخاذل</w:t>
      </w:r>
      <w:r w:rsidR="00920C47">
        <w:rPr>
          <w:rtl/>
        </w:rPr>
        <w:t>،</w:t>
      </w:r>
      <w:r w:rsidRPr="00ED631C">
        <w:rPr>
          <w:rtl/>
        </w:rPr>
        <w:t xml:space="preserve"> أو أخزاهم خوف من الأعداء</w:t>
      </w:r>
      <w:r w:rsidR="00920C47">
        <w:rPr>
          <w:rtl/>
        </w:rPr>
        <w:t>،</w:t>
      </w:r>
      <w:r w:rsidRPr="00ED631C">
        <w:rPr>
          <w:rtl/>
        </w:rPr>
        <w:t xml:space="preserve"> هذا جعدة وقد عُرفت عنه الشدّة في الحرب</w:t>
      </w:r>
      <w:r w:rsidR="00920C47">
        <w:rPr>
          <w:rtl/>
        </w:rPr>
        <w:t>،</w:t>
      </w:r>
      <w:r w:rsidRPr="00ED631C">
        <w:rPr>
          <w:rtl/>
        </w:rPr>
        <w:t xml:space="preserve"> يقول له عتبة بن أبي سفيان</w:t>
      </w:r>
      <w:r w:rsidR="00920C47">
        <w:rPr>
          <w:rtl/>
        </w:rPr>
        <w:t>:</w:t>
      </w:r>
      <w:r w:rsidRPr="00ED631C">
        <w:rPr>
          <w:rtl/>
        </w:rPr>
        <w:t xml:space="preserve"> إنّما لك هذه الشدّة في الحرب من قِبَل خالك</w:t>
      </w:r>
      <w:r w:rsidR="00596330">
        <w:rPr>
          <w:rtl/>
        </w:rPr>
        <w:t xml:space="preserve"> - </w:t>
      </w:r>
      <w:r w:rsidRPr="00ED631C">
        <w:rPr>
          <w:rtl/>
        </w:rPr>
        <w:t>يعني عليّاً</w:t>
      </w:r>
      <w:r w:rsidR="00920C47">
        <w:rPr>
          <w:rtl/>
        </w:rPr>
        <w:t>،</w:t>
      </w:r>
      <w:r w:rsidRPr="00ED631C">
        <w:rPr>
          <w:rtl/>
        </w:rPr>
        <w:t xml:space="preserve"> فيقول له جعدة</w:t>
      </w:r>
      <w:r w:rsidR="00920C47">
        <w:rPr>
          <w:rtl/>
        </w:rPr>
        <w:t>:</w:t>
      </w:r>
      <w:r w:rsidRPr="00ED631C">
        <w:rPr>
          <w:rtl/>
        </w:rPr>
        <w:t xml:space="preserve"> لو كان لك خال مثل خالي لنسيتَ أباك </w:t>
      </w:r>
      <w:r w:rsidRPr="00ED631C">
        <w:rPr>
          <w:rStyle w:val="libFootnotenumChar"/>
          <w:rFonts w:hint="cs"/>
          <w:rtl/>
        </w:rPr>
        <w:t>(3)</w:t>
      </w:r>
      <w:r w:rsidR="00920C47">
        <w:rPr>
          <w:rFonts w:hint="cs"/>
          <w:rtl/>
        </w:rPr>
        <w:t>.</w:t>
      </w:r>
    </w:p>
    <w:p w:rsidR="00BA6E43" w:rsidRPr="00874F90" w:rsidRDefault="00BA6E43" w:rsidP="00ED631C">
      <w:pPr>
        <w:pStyle w:val="libNormal"/>
        <w:rPr>
          <w:rtl/>
        </w:rPr>
      </w:pPr>
      <w:r w:rsidRPr="00874F90">
        <w:rPr>
          <w:rtl/>
        </w:rPr>
        <w:t>فهل يُتصور أنَّ ولداً من أولاد جعدة الشجاع هذا</w:t>
      </w:r>
      <w:r w:rsidR="00920C47">
        <w:rPr>
          <w:rtl/>
        </w:rPr>
        <w:t>،</w:t>
      </w:r>
      <w:r w:rsidRPr="00874F90">
        <w:rPr>
          <w:rtl/>
        </w:rPr>
        <w:t xml:space="preserve"> يُعرّض نفسه وشرفه لعار الجبن على صفحة التاريخ إلى قيام الساعة</w:t>
      </w:r>
      <w:r w:rsidR="00920C47">
        <w:rPr>
          <w:rtl/>
        </w:rPr>
        <w:t>،</w:t>
      </w:r>
      <w:r w:rsidRPr="00874F90">
        <w:rPr>
          <w:rtl/>
        </w:rPr>
        <w:t xml:space="preserve"> فيتخلّى ساعة الشدّة عن رجل محتاج</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مستدركات علم رجال الحديث</w:t>
      </w:r>
      <w:r w:rsidR="00920C47">
        <w:rPr>
          <w:rtl/>
        </w:rPr>
        <w:t>،</w:t>
      </w:r>
      <w:r w:rsidRPr="00874F90">
        <w:rPr>
          <w:rtl/>
        </w:rPr>
        <w:t xml:space="preserve"> 2</w:t>
      </w:r>
      <w:r w:rsidR="00920C47">
        <w:rPr>
          <w:rtl/>
        </w:rPr>
        <w:t>:</w:t>
      </w:r>
      <w:r w:rsidRPr="00874F90">
        <w:rPr>
          <w:rtl/>
        </w:rPr>
        <w:t xml:space="preserve"> 131 و8</w:t>
      </w:r>
      <w:r w:rsidR="00920C47">
        <w:rPr>
          <w:rtl/>
        </w:rPr>
        <w:t>:</w:t>
      </w:r>
      <w:r w:rsidRPr="00874F90">
        <w:rPr>
          <w:rtl/>
        </w:rPr>
        <w:t xml:space="preserve"> 193</w:t>
      </w:r>
      <w:r w:rsidR="00920C47">
        <w:rPr>
          <w:rtl/>
        </w:rPr>
        <w:t>،</w:t>
      </w:r>
      <w:r w:rsidRPr="00874F90">
        <w:rPr>
          <w:rtl/>
        </w:rPr>
        <w:t xml:space="preserve"> وشرح نهج البلاغة لابن أبي الحديد</w:t>
      </w:r>
      <w:r w:rsidR="00920C47">
        <w:rPr>
          <w:rtl/>
        </w:rPr>
        <w:t>،</w:t>
      </w:r>
      <w:r w:rsidRPr="00874F90">
        <w:rPr>
          <w:rtl/>
        </w:rPr>
        <w:t xml:space="preserve"> 18</w:t>
      </w:r>
      <w:r w:rsidR="00920C47">
        <w:rPr>
          <w:rtl/>
        </w:rPr>
        <w:t>:</w:t>
      </w:r>
      <w:r w:rsidRPr="00874F90">
        <w:rPr>
          <w:rtl/>
        </w:rPr>
        <w:t xml:space="preserve"> 308</w:t>
      </w:r>
      <w:r w:rsidR="00920C47">
        <w:rPr>
          <w:rtl/>
        </w:rPr>
        <w:t>.</w:t>
      </w:r>
    </w:p>
    <w:p w:rsidR="00BA6E43" w:rsidRPr="00202D70" w:rsidRDefault="00BA6E43" w:rsidP="00202D70">
      <w:pPr>
        <w:pStyle w:val="libFootnote0"/>
        <w:rPr>
          <w:rtl/>
        </w:rPr>
      </w:pPr>
      <w:r w:rsidRPr="00874F90">
        <w:rPr>
          <w:rtl/>
        </w:rPr>
        <w:t>(2) أنساب الأشراف</w:t>
      </w:r>
      <w:r w:rsidR="00920C47">
        <w:rPr>
          <w:rtl/>
        </w:rPr>
        <w:t>،</w:t>
      </w:r>
      <w:r w:rsidRPr="00874F90">
        <w:rPr>
          <w:rtl/>
        </w:rPr>
        <w:t xml:space="preserve"> 3</w:t>
      </w:r>
      <w:r w:rsidR="00920C47">
        <w:rPr>
          <w:rtl/>
        </w:rPr>
        <w:t>:</w:t>
      </w:r>
      <w:r w:rsidRPr="00874F90">
        <w:rPr>
          <w:rtl/>
        </w:rPr>
        <w:t xml:space="preserve"> 366</w:t>
      </w:r>
      <w:r w:rsidR="00920C47">
        <w:rPr>
          <w:rtl/>
        </w:rPr>
        <w:t>.</w:t>
      </w:r>
    </w:p>
    <w:p w:rsidR="00BA6E43" w:rsidRPr="00202D70" w:rsidRDefault="00BA6E43" w:rsidP="00202D70">
      <w:pPr>
        <w:pStyle w:val="libFootnote0"/>
        <w:rPr>
          <w:rtl/>
        </w:rPr>
      </w:pPr>
      <w:r w:rsidRPr="00874F90">
        <w:rPr>
          <w:rtl/>
        </w:rPr>
        <w:t>(3) مستدركات علم رجال الحديث</w:t>
      </w:r>
      <w:r w:rsidR="00920C47">
        <w:rPr>
          <w:rtl/>
        </w:rPr>
        <w:t>،</w:t>
      </w:r>
      <w:r w:rsidRPr="00874F90">
        <w:rPr>
          <w:rtl/>
        </w:rPr>
        <w:t xml:space="preserve"> 2</w:t>
      </w:r>
      <w:r w:rsidR="00920C47">
        <w:rPr>
          <w:rtl/>
        </w:rPr>
        <w:t>:</w:t>
      </w:r>
      <w:r w:rsidRPr="00874F90">
        <w:rPr>
          <w:rtl/>
        </w:rPr>
        <w:t xml:space="preserve"> 130</w:t>
      </w:r>
      <w:r w:rsidR="00920C47">
        <w:rPr>
          <w:rtl/>
        </w:rPr>
        <w:t>،</w:t>
      </w:r>
      <w:r w:rsidRPr="00874F90">
        <w:rPr>
          <w:rtl/>
        </w:rPr>
        <w:t xml:space="preserve"> رقم 2489</w:t>
      </w:r>
      <w:r w:rsidR="00920C47">
        <w:rPr>
          <w:rtl/>
        </w:rPr>
        <w:t>،</w:t>
      </w:r>
      <w:r w:rsidRPr="00874F90">
        <w:rPr>
          <w:rtl/>
        </w:rPr>
        <w:t xml:space="preserve"> ومعجم رجال الحديث</w:t>
      </w:r>
      <w:r w:rsidR="00920C47">
        <w:rPr>
          <w:rtl/>
        </w:rPr>
        <w:t>،</w:t>
      </w:r>
      <w:r w:rsidRPr="00874F90">
        <w:rPr>
          <w:rtl/>
        </w:rPr>
        <w:t xml:space="preserve"> 4</w:t>
      </w:r>
      <w:r w:rsidR="00920C47">
        <w:rPr>
          <w:rtl/>
        </w:rPr>
        <w:t>:</w:t>
      </w:r>
      <w:r w:rsidRPr="00874F90">
        <w:rPr>
          <w:rtl/>
        </w:rPr>
        <w:t xml:space="preserve"> 43</w:t>
      </w:r>
      <w:r w:rsidR="00920C47">
        <w:rPr>
          <w:rtl/>
        </w:rPr>
        <w:t>،</w:t>
      </w:r>
      <w:r w:rsidRPr="00874F90">
        <w:rPr>
          <w:rtl/>
        </w:rPr>
        <w:t xml:space="preserve"> رقم 2097</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874F90">
        <w:rPr>
          <w:rtl/>
        </w:rPr>
        <w:lastRenderedPageBreak/>
        <w:t>إليه وذي رحِم ماسّة به كانت الأعداء قد أحاطت به من كلّ جانب</w:t>
      </w:r>
      <w:r w:rsidR="00920C47">
        <w:rPr>
          <w:rtl/>
        </w:rPr>
        <w:t>؟</w:t>
      </w:r>
      <w:r w:rsidRPr="00874F90">
        <w:rPr>
          <w:rtl/>
        </w:rPr>
        <w:t xml:space="preserve">! فما بالك إذا كان هذا المحتاج إليه ابن رسول الله وابن خال أبيه وهو الحسين </w:t>
      </w:r>
      <w:r w:rsidR="009A1FD2" w:rsidRPr="009A1FD2">
        <w:rPr>
          <w:rStyle w:val="libAlaemChar"/>
          <w:rtl/>
        </w:rPr>
        <w:t>عليه‌السلام</w:t>
      </w:r>
      <w:r w:rsidR="00920C47">
        <w:rPr>
          <w:rtl/>
        </w:rPr>
        <w:t>؟</w:t>
      </w:r>
      <w:r w:rsidRPr="00874F90">
        <w:rPr>
          <w:rtl/>
        </w:rPr>
        <w:t>!</w:t>
      </w:r>
    </w:p>
    <w:p w:rsidR="00BA6E43" w:rsidRPr="00874F90" w:rsidRDefault="00BA6E43" w:rsidP="00ED631C">
      <w:pPr>
        <w:pStyle w:val="libNormal"/>
        <w:rPr>
          <w:rtl/>
        </w:rPr>
      </w:pPr>
      <w:r w:rsidRPr="00874F90">
        <w:rPr>
          <w:rtl/>
        </w:rPr>
        <w:t>هذا ما لو تأمّل البلاذريّ نفسه فيه لمَا تجرّأ على الإتيان به</w:t>
      </w:r>
      <w:r w:rsidR="00920C47">
        <w:rPr>
          <w:rtl/>
        </w:rPr>
        <w:t>.</w:t>
      </w:r>
    </w:p>
    <w:p w:rsidR="00BA6E43" w:rsidRPr="00874F90" w:rsidRDefault="00BA6E43" w:rsidP="00ED631C">
      <w:pPr>
        <w:pStyle w:val="libNormal"/>
        <w:rPr>
          <w:rtl/>
        </w:rPr>
      </w:pPr>
      <w:r w:rsidRPr="00ED631C">
        <w:rPr>
          <w:rtl/>
        </w:rPr>
        <w:t>وممّا يؤسف له أنّ بعض المتتبّعين أخذ هذا عن البلاذري أخذ المسلّمات</w:t>
      </w:r>
      <w:r w:rsidR="00920C47">
        <w:rPr>
          <w:rtl/>
        </w:rPr>
        <w:t>،</w:t>
      </w:r>
      <w:r w:rsidRPr="00ED631C">
        <w:rPr>
          <w:rtl/>
        </w:rPr>
        <w:t xml:space="preserve"> ولم يكلّف نفسه مناقشة تلك الدعوى </w:t>
      </w:r>
      <w:r w:rsidRPr="00ED631C">
        <w:rPr>
          <w:rStyle w:val="libFootnotenumChar"/>
          <w:rFonts w:hint="cs"/>
          <w:rtl/>
        </w:rPr>
        <w:t>(1)</w:t>
      </w:r>
      <w:r w:rsidR="00920C47">
        <w:rPr>
          <w:rFonts w:hint="cs"/>
          <w:rtl/>
        </w:rPr>
        <w:t>.</w:t>
      </w:r>
    </w:p>
    <w:p w:rsidR="00BA6E43" w:rsidRPr="00B977D6" w:rsidRDefault="00BA6E43" w:rsidP="00323F18">
      <w:pPr>
        <w:pStyle w:val="Heading2"/>
        <w:rPr>
          <w:rtl/>
        </w:rPr>
      </w:pPr>
      <w:bookmarkStart w:id="88" w:name="_Toc378235736"/>
      <w:bookmarkStart w:id="89" w:name="41"/>
      <w:r w:rsidRPr="00874F90">
        <w:rPr>
          <w:rtl/>
        </w:rPr>
        <w:t>وقائعُ اليوم السابع من المحرّم</w:t>
      </w:r>
      <w:bookmarkEnd w:id="88"/>
      <w:r w:rsidRPr="00874F90">
        <w:rPr>
          <w:rtl/>
        </w:rPr>
        <w:t xml:space="preserve"> </w:t>
      </w:r>
      <w:bookmarkEnd w:id="89"/>
    </w:p>
    <w:p w:rsidR="00BA6E43" w:rsidRPr="00874F90" w:rsidRDefault="00BA6E43" w:rsidP="00ED631C">
      <w:pPr>
        <w:pStyle w:val="libNormal"/>
        <w:rPr>
          <w:rtl/>
        </w:rPr>
      </w:pPr>
      <w:r w:rsidRPr="00874F90">
        <w:rPr>
          <w:rtl/>
        </w:rPr>
        <w:t>بعد أن روى الخوارزمي في مقتله قصة المواجهة بين جماعة بني أسد</w:t>
      </w:r>
      <w:r w:rsidR="00920C47">
        <w:rPr>
          <w:rtl/>
        </w:rPr>
        <w:t>،</w:t>
      </w:r>
      <w:r w:rsidRPr="00874F90">
        <w:rPr>
          <w:rtl/>
        </w:rPr>
        <w:t xml:space="preserve"> الذين استجابوا لدعوة حبيب بن مظاهر </w:t>
      </w:r>
      <w:r w:rsidR="00732CCF">
        <w:rPr>
          <w:rtl/>
        </w:rPr>
        <w:t>(</w:t>
      </w:r>
      <w:r w:rsidRPr="00874F90">
        <w:rPr>
          <w:rtl/>
        </w:rPr>
        <w:t>رض</w:t>
      </w:r>
      <w:r w:rsidR="00732CCF">
        <w:rPr>
          <w:rtl/>
        </w:rPr>
        <w:t>)</w:t>
      </w:r>
      <w:r w:rsidR="00920C47">
        <w:rPr>
          <w:rtl/>
        </w:rPr>
        <w:t>،</w:t>
      </w:r>
      <w:r w:rsidRPr="00874F90">
        <w:rPr>
          <w:rtl/>
        </w:rPr>
        <w:t xml:space="preserve"> وبين خيل عمر بن سعد </w:t>
      </w:r>
      <w:r w:rsidR="00732CCF">
        <w:rPr>
          <w:rtl/>
        </w:rPr>
        <w:t>(</w:t>
      </w:r>
      <w:r w:rsidRPr="00874F90">
        <w:rPr>
          <w:rtl/>
        </w:rPr>
        <w:t>أربعمئة فارس</w:t>
      </w:r>
      <w:r w:rsidR="00732CCF">
        <w:rPr>
          <w:rtl/>
        </w:rPr>
        <w:t>)</w:t>
      </w:r>
      <w:r w:rsidRPr="00874F90">
        <w:rPr>
          <w:rtl/>
        </w:rPr>
        <w:t xml:space="preserve"> بقيادة الأزرق بن الحرث الصدائي</w:t>
      </w:r>
      <w:r w:rsidR="00920C47">
        <w:rPr>
          <w:rtl/>
        </w:rPr>
        <w:t>،</w:t>
      </w:r>
      <w:r w:rsidRPr="00874F90">
        <w:rPr>
          <w:rtl/>
        </w:rPr>
        <w:t xml:space="preserve"> وكيف انهزمت مجموعة بني أسد بعد قتال شديد</w:t>
      </w:r>
      <w:r w:rsidR="00920C47">
        <w:rPr>
          <w:rtl/>
        </w:rPr>
        <w:t>،</w:t>
      </w:r>
      <w:r w:rsidRPr="00874F90">
        <w:rPr>
          <w:rtl/>
        </w:rPr>
        <w:t xml:space="preserve"> ورجوعهم إلى حيّهم</w:t>
      </w:r>
      <w:r w:rsidR="00920C47">
        <w:rPr>
          <w:rtl/>
        </w:rPr>
        <w:t>،</w:t>
      </w:r>
      <w:r w:rsidRPr="00874F90">
        <w:rPr>
          <w:rtl/>
        </w:rPr>
        <w:t xml:space="preserve"> ثمّ ارتحالهم عنه في جوف الليل خوفاً من بأس جيش ابن سعد</w:t>
      </w:r>
      <w:r w:rsidR="00920C47">
        <w:rPr>
          <w:rtl/>
        </w:rPr>
        <w:t>،</w:t>
      </w:r>
      <w:r w:rsidRPr="00874F90">
        <w:rPr>
          <w:rtl/>
        </w:rPr>
        <w:t xml:space="preserve"> وعودة حبيب </w:t>
      </w:r>
      <w:r w:rsidR="00732CCF">
        <w:rPr>
          <w:rtl/>
        </w:rPr>
        <w:t>(</w:t>
      </w:r>
      <w:r w:rsidRPr="00874F90">
        <w:rPr>
          <w:rtl/>
        </w:rPr>
        <w:t>رض</w:t>
      </w:r>
      <w:r w:rsidR="00732CCF">
        <w:rPr>
          <w:rtl/>
        </w:rPr>
        <w:t>)</w:t>
      </w:r>
      <w:r w:rsidRPr="00874F90">
        <w:rPr>
          <w:rtl/>
        </w:rPr>
        <w:t xml:space="preserve"> إلى معسكر الإمام </w:t>
      </w:r>
      <w:r w:rsidR="009A1FD2" w:rsidRPr="009A1FD2">
        <w:rPr>
          <w:rStyle w:val="libAlaemChar"/>
          <w:rtl/>
        </w:rPr>
        <w:t>عليه‌السلام</w:t>
      </w:r>
      <w:r w:rsidR="00920C47">
        <w:rPr>
          <w:rtl/>
        </w:rPr>
        <w:t>.</w:t>
      </w:r>
    </w:p>
    <w:p w:rsidR="00BA6E43" w:rsidRPr="00874F90" w:rsidRDefault="00BA6E43" w:rsidP="00ED631C">
      <w:pPr>
        <w:pStyle w:val="libNormal"/>
        <w:rPr>
          <w:rtl/>
        </w:rPr>
      </w:pPr>
      <w:r w:rsidRPr="00874F90">
        <w:rPr>
          <w:rtl/>
        </w:rPr>
        <w:t>يتابع الخوارزمي سرد بقيّة قصة كربلاء فيقول</w:t>
      </w:r>
      <w:r w:rsidR="00920C47">
        <w:rPr>
          <w:rtl/>
        </w:rPr>
        <w:t>:</w:t>
      </w:r>
      <w:r w:rsidRPr="00874F90">
        <w:rPr>
          <w:rtl/>
        </w:rPr>
        <w:t xml:space="preserve"> </w:t>
      </w:r>
      <w:r w:rsidR="00732CCF">
        <w:rPr>
          <w:rtl/>
        </w:rPr>
        <w:t>(</w:t>
      </w:r>
      <w:r w:rsidRPr="00874F90">
        <w:rPr>
          <w:rtl/>
        </w:rPr>
        <w:t>ورَجَعت تلك الخيل حتّى نَزلت على الفرات</w:t>
      </w:r>
      <w:r w:rsidR="00920C47">
        <w:rPr>
          <w:rtl/>
        </w:rPr>
        <w:t>،</w:t>
      </w:r>
      <w:r w:rsidRPr="00874F90">
        <w:rPr>
          <w:rtl/>
        </w:rPr>
        <w:t xml:space="preserve"> وحالوا بين الحسين وأصحابه وبين الماء</w:t>
      </w:r>
      <w:r w:rsidR="00920C47">
        <w:rPr>
          <w:rtl/>
        </w:rPr>
        <w:t>،</w:t>
      </w:r>
      <w:r w:rsidRPr="00874F90">
        <w:rPr>
          <w:rtl/>
        </w:rPr>
        <w:t xml:space="preserve"> فأضرّ العطش بالحسين وبمَن معه</w:t>
      </w:r>
      <w:r w:rsidR="00920C47">
        <w:rPr>
          <w:rtl/>
        </w:rPr>
        <w:t>،</w:t>
      </w:r>
      <w:r w:rsidRPr="00874F90">
        <w:rPr>
          <w:rtl/>
        </w:rPr>
        <w:t xml:space="preserve"> فأخذ الحسين </w:t>
      </w:r>
      <w:r w:rsidR="009A1FD2" w:rsidRPr="009A1FD2">
        <w:rPr>
          <w:rStyle w:val="libAlaemChar"/>
          <w:rtl/>
        </w:rPr>
        <w:t>عليه‌السلام</w:t>
      </w:r>
      <w:r w:rsidRPr="00874F90">
        <w:rPr>
          <w:rtl/>
        </w:rPr>
        <w:t xml:space="preserve"> فأساً</w:t>
      </w:r>
      <w:r w:rsidR="00920C47">
        <w:rPr>
          <w:rtl/>
        </w:rPr>
        <w:t>،</w:t>
      </w:r>
      <w:r w:rsidRPr="00874F90">
        <w:rPr>
          <w:rtl/>
        </w:rPr>
        <w:t xml:space="preserve"> وجاء إلى وراء خيمة النساء</w:t>
      </w:r>
      <w:r w:rsidR="00920C47">
        <w:rPr>
          <w:rtl/>
        </w:rPr>
        <w:t>،</w:t>
      </w:r>
      <w:r w:rsidRPr="00874F90">
        <w:rPr>
          <w:rtl/>
        </w:rPr>
        <w:t xml:space="preserve"> فخطا على الأرض تسع عشرة خطوة نحو القِبلة</w:t>
      </w:r>
      <w:r w:rsidR="00920C47">
        <w:rPr>
          <w:rtl/>
        </w:rPr>
        <w:t>،</w:t>
      </w:r>
      <w:r w:rsidRPr="00874F90">
        <w:rPr>
          <w:rtl/>
        </w:rPr>
        <w:t xml:space="preserve"> ثمّ احتفر هنالك فنبعت له هناك عين من الماء العذب</w:t>
      </w:r>
      <w:r w:rsidR="00920C47">
        <w:rPr>
          <w:rtl/>
        </w:rPr>
        <w:t>،</w:t>
      </w:r>
      <w:r w:rsidRPr="00874F90">
        <w:rPr>
          <w:rtl/>
        </w:rPr>
        <w:t xml:space="preserve"> فشربَ الحسين وشرب النّاس بأجمعهم</w:t>
      </w:r>
      <w:r w:rsidR="00920C47">
        <w:rPr>
          <w:rtl/>
        </w:rPr>
        <w:t>،</w:t>
      </w:r>
      <w:r w:rsidRPr="00874F90">
        <w:rPr>
          <w:rtl/>
        </w:rPr>
        <w:t xml:space="preserve"> وملأوا أسقيتهم</w:t>
      </w:r>
      <w:r w:rsidR="00920C47">
        <w:rPr>
          <w:rtl/>
        </w:rPr>
        <w:t>،</w:t>
      </w:r>
      <w:r w:rsidRPr="00874F90">
        <w:rPr>
          <w:rtl/>
        </w:rPr>
        <w:t xml:space="preserve"> ثمّ غارت العين فلم يُرَ لها أثر</w:t>
      </w:r>
      <w:r w:rsidR="00920C47">
        <w:rPr>
          <w:rtl/>
        </w:rPr>
        <w:t>.</w:t>
      </w:r>
    </w:p>
    <w:p w:rsidR="00BA6E43" w:rsidRPr="00874F90" w:rsidRDefault="00BA6E43" w:rsidP="00ED631C">
      <w:pPr>
        <w:pStyle w:val="libNormal"/>
        <w:rPr>
          <w:rtl/>
        </w:rPr>
      </w:pPr>
      <w:r w:rsidRPr="00874F90">
        <w:rPr>
          <w:rtl/>
        </w:rPr>
        <w:t>وبلغ ذلك إلى عبيد الله فكتب إلى عمر بن سعد</w:t>
      </w:r>
      <w:r w:rsidR="00920C47">
        <w:rPr>
          <w:rtl/>
        </w:rPr>
        <w:t>:</w:t>
      </w:r>
      <w:r w:rsidRPr="00874F90">
        <w:rPr>
          <w:rtl/>
        </w:rPr>
        <w:t xml:space="preserve"> بلغني أنَّ الحسين يحفر</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حياة الإمام الحسين بن علي </w:t>
      </w:r>
      <w:r w:rsidR="009A1FD2" w:rsidRPr="009A1FD2">
        <w:rPr>
          <w:rStyle w:val="libAlaemChar"/>
          <w:rtl/>
        </w:rPr>
        <w:t>عليهما‌السلام</w:t>
      </w:r>
      <w:r w:rsidRPr="00874F90">
        <w:rPr>
          <w:rtl/>
        </w:rPr>
        <w:t xml:space="preserve"> 3</w:t>
      </w:r>
      <w:r w:rsidR="00920C47">
        <w:rPr>
          <w:rtl/>
        </w:rPr>
        <w:t>:</w:t>
      </w:r>
      <w:r w:rsidRPr="00874F90">
        <w:rPr>
          <w:rtl/>
        </w:rPr>
        <w:t xml:space="preserve"> 171</w:t>
      </w:r>
      <w:r w:rsidR="00920C47">
        <w:rPr>
          <w:rtl/>
        </w:rPr>
        <w:t>.</w:t>
      </w:r>
    </w:p>
    <w:p w:rsidR="00461DD6" w:rsidRDefault="00461DD6" w:rsidP="00B977D6">
      <w:pPr>
        <w:pStyle w:val="libNormal"/>
      </w:pPr>
      <w:r>
        <w:rPr>
          <w:rtl/>
        </w:rPr>
        <w:br w:type="page"/>
      </w:r>
    </w:p>
    <w:p w:rsidR="00BA6E43" w:rsidRPr="00874F90" w:rsidRDefault="00BA6E43" w:rsidP="00323F18">
      <w:pPr>
        <w:pStyle w:val="libNormal0"/>
        <w:rPr>
          <w:rtl/>
        </w:rPr>
      </w:pPr>
      <w:r w:rsidRPr="00ED631C">
        <w:rPr>
          <w:rtl/>
        </w:rPr>
        <w:lastRenderedPageBreak/>
        <w:t>الآبار ويصيب الماء فيشرب هو وأصحابه</w:t>
      </w:r>
      <w:r w:rsidR="00920C47">
        <w:rPr>
          <w:rtl/>
        </w:rPr>
        <w:t>،</w:t>
      </w:r>
      <w:r w:rsidRPr="00ED631C">
        <w:rPr>
          <w:rtl/>
        </w:rPr>
        <w:t xml:space="preserve"> فانظر إذا ورد عليك كتابي هذا فامنعهم من حفر الآبار ما استطعت</w:t>
      </w:r>
      <w:r w:rsidR="00920C47">
        <w:rPr>
          <w:rtl/>
        </w:rPr>
        <w:t>،</w:t>
      </w:r>
      <w:r w:rsidRPr="00ED631C">
        <w:rPr>
          <w:rtl/>
        </w:rPr>
        <w:t xml:space="preserve"> وضيّق عليهم ولا تدعهم أن يذوقوا من الماء قطرة</w:t>
      </w:r>
      <w:r w:rsidR="00920C47">
        <w:rPr>
          <w:rtl/>
        </w:rPr>
        <w:t>،</w:t>
      </w:r>
      <w:r w:rsidRPr="00ED631C">
        <w:rPr>
          <w:rtl/>
        </w:rPr>
        <w:t xml:space="preserve"> وافعل بهم كما فعلوا بالزكيِّ عثمان</w:t>
      </w:r>
      <w:r w:rsidR="00323F18">
        <w:rPr>
          <w:rFonts w:hint="cs"/>
          <w:rtl/>
        </w:rPr>
        <w:t>!</w:t>
      </w:r>
      <w:r w:rsidRPr="00ED631C">
        <w:rPr>
          <w:rtl/>
        </w:rPr>
        <w:t xml:space="preserve"> والسلام</w:t>
      </w:r>
      <w:r w:rsidR="00732CCF">
        <w:rPr>
          <w:rtl/>
        </w:rPr>
        <w:t>)</w:t>
      </w:r>
      <w:r w:rsidRPr="00ED631C">
        <w:rPr>
          <w:rtl/>
        </w:rPr>
        <w:t xml:space="preserve"> </w:t>
      </w:r>
      <w:r w:rsidRPr="00ED631C">
        <w:rPr>
          <w:rStyle w:val="libFootnotenumChar"/>
          <w:rFonts w:hint="cs"/>
          <w:rtl/>
        </w:rPr>
        <w:t>(1)</w:t>
      </w:r>
      <w:r w:rsidR="00920C47">
        <w:rPr>
          <w:rFonts w:hint="cs"/>
          <w:rtl/>
        </w:rPr>
        <w:t>.</w:t>
      </w:r>
    </w:p>
    <w:p w:rsidR="00BA6E43" w:rsidRPr="00874F90" w:rsidRDefault="00732CCF" w:rsidP="00ED631C">
      <w:pPr>
        <w:pStyle w:val="libNormal"/>
        <w:rPr>
          <w:rtl/>
        </w:rPr>
      </w:pPr>
      <w:r>
        <w:rPr>
          <w:rtl/>
        </w:rPr>
        <w:t>(</w:t>
      </w:r>
      <w:r w:rsidR="00BA6E43" w:rsidRPr="00ED631C">
        <w:rPr>
          <w:rtl/>
        </w:rPr>
        <w:t>فلمّا ورد على عمر بن سعد ذلك</w:t>
      </w:r>
      <w:r w:rsidR="00920C47">
        <w:rPr>
          <w:rtl/>
        </w:rPr>
        <w:t>،</w:t>
      </w:r>
      <w:r w:rsidR="00BA6E43" w:rsidRPr="00ED631C">
        <w:rPr>
          <w:rtl/>
        </w:rPr>
        <w:t xml:space="preserve"> أمرَ عمرو بن الحجّاج أن يسير في خمسمئة راكب</w:t>
      </w:r>
      <w:r w:rsidR="00920C47">
        <w:rPr>
          <w:rtl/>
        </w:rPr>
        <w:t>،</w:t>
      </w:r>
      <w:r w:rsidR="00BA6E43" w:rsidRPr="00ED631C">
        <w:rPr>
          <w:rtl/>
        </w:rPr>
        <w:t xml:space="preserve"> فينيخ على الشريعة</w:t>
      </w:r>
      <w:r w:rsidR="00920C47">
        <w:rPr>
          <w:rtl/>
        </w:rPr>
        <w:t>،</w:t>
      </w:r>
      <w:r w:rsidR="00BA6E43" w:rsidRPr="00ED631C">
        <w:rPr>
          <w:rtl/>
        </w:rPr>
        <w:t xml:space="preserve"> ويحولوا بين الحسين وأصحابه وبين الماء</w:t>
      </w:r>
      <w:r w:rsidR="00920C47">
        <w:rPr>
          <w:rtl/>
        </w:rPr>
        <w:t>،</w:t>
      </w:r>
      <w:r w:rsidR="00BA6E43" w:rsidRPr="00ED631C">
        <w:rPr>
          <w:rtl/>
        </w:rPr>
        <w:t xml:space="preserve"> وذلك قبل مقتله بثلاثة أيّام</w:t>
      </w:r>
      <w:r w:rsidR="00920C47">
        <w:rPr>
          <w:rtl/>
        </w:rPr>
        <w:t>،</w:t>
      </w:r>
      <w:r w:rsidR="00BA6E43" w:rsidRPr="00ED631C">
        <w:rPr>
          <w:rtl/>
        </w:rPr>
        <w:t xml:space="preserve"> فمكث أصحاب الحسين عطاشى</w:t>
      </w:r>
      <w:r>
        <w:rPr>
          <w:rtl/>
        </w:rPr>
        <w:t>)</w:t>
      </w:r>
      <w:r w:rsidR="00BA6E43" w:rsidRPr="00ED631C">
        <w:rPr>
          <w:rtl/>
        </w:rPr>
        <w:t xml:space="preserve"> </w:t>
      </w:r>
      <w:r w:rsidR="00BA6E43" w:rsidRPr="00ED631C">
        <w:rPr>
          <w:rStyle w:val="libFootnotenumChar"/>
          <w:rFonts w:hint="cs"/>
          <w:rtl/>
        </w:rPr>
        <w:t>(2)</w:t>
      </w:r>
      <w:r w:rsidR="00920C47">
        <w:rPr>
          <w:rFonts w:hint="cs"/>
          <w:rtl/>
        </w:rPr>
        <w:t>.</w:t>
      </w:r>
    </w:p>
    <w:p w:rsidR="00BA6E43" w:rsidRPr="00874F90" w:rsidRDefault="00732CCF" w:rsidP="00ED631C">
      <w:pPr>
        <w:pStyle w:val="libNormal"/>
        <w:rPr>
          <w:rtl/>
        </w:rPr>
      </w:pPr>
      <w:r>
        <w:rPr>
          <w:rtl/>
        </w:rPr>
        <w:t>(</w:t>
      </w:r>
      <w:r w:rsidR="00BA6E43" w:rsidRPr="00ED631C">
        <w:rPr>
          <w:rtl/>
        </w:rPr>
        <w:t xml:space="preserve">وناداه عبد الله بن أبي حصين الأزدي </w:t>
      </w:r>
      <w:r>
        <w:rPr>
          <w:rtl/>
        </w:rPr>
        <w:t>(</w:t>
      </w:r>
      <w:r w:rsidR="00BA6E43" w:rsidRPr="00ED631C">
        <w:rPr>
          <w:rtl/>
        </w:rPr>
        <w:t>عبد الله بن حصين الأزدي</w:t>
      </w:r>
      <w:r>
        <w:rPr>
          <w:rtl/>
        </w:rPr>
        <w:t>)</w:t>
      </w:r>
      <w:r w:rsidR="00BA6E43" w:rsidRPr="00ED631C">
        <w:rPr>
          <w:rtl/>
        </w:rPr>
        <w:t xml:space="preserve"> </w:t>
      </w:r>
      <w:r w:rsidR="00BA6E43" w:rsidRPr="00ED631C">
        <w:rPr>
          <w:rStyle w:val="libFootnotenumChar"/>
          <w:rFonts w:hint="cs"/>
          <w:rtl/>
        </w:rPr>
        <w:t>(3)</w:t>
      </w:r>
      <w:r w:rsidR="00BA6E43" w:rsidRPr="00ED631C">
        <w:rPr>
          <w:rtl/>
        </w:rPr>
        <w:t xml:space="preserve"> فقال</w:t>
      </w:r>
      <w:r w:rsidR="00920C47">
        <w:rPr>
          <w:rtl/>
        </w:rPr>
        <w:t>:</w:t>
      </w:r>
      <w:r w:rsidR="00BA6E43" w:rsidRPr="00ED631C">
        <w:rPr>
          <w:rtl/>
        </w:rPr>
        <w:t xml:space="preserve"> يا حسين ألا تنظر إلى الماء كأنّه كبد السماء</w:t>
      </w:r>
      <w:r w:rsidR="00920C47">
        <w:rPr>
          <w:rtl/>
        </w:rPr>
        <w:t>،</w:t>
      </w:r>
      <w:r w:rsidR="00BA6E43" w:rsidRPr="00ED631C">
        <w:rPr>
          <w:rtl/>
        </w:rPr>
        <w:t xml:space="preserve"> والله لا تذوق منه قطرة حتّى تموت عطشاً</w:t>
      </w:r>
      <w:r w:rsidR="00920C47">
        <w:rPr>
          <w:rtl/>
        </w:rPr>
        <w:t>!</w:t>
      </w:r>
      <w:r w:rsidR="00BA6E43" w:rsidRPr="00ED631C">
        <w:rPr>
          <w:rtl/>
        </w:rPr>
        <w:t xml:space="preserve"> فقال حسين</w:t>
      </w:r>
      <w:r w:rsidR="00920C47">
        <w:rPr>
          <w:rtl/>
        </w:rPr>
        <w:t>:</w:t>
      </w:r>
      <w:r w:rsidR="00BA6E43" w:rsidRPr="00ED631C">
        <w:rPr>
          <w:rtl/>
        </w:rPr>
        <w:t xml:space="preserve"> </w:t>
      </w:r>
      <w:r>
        <w:rPr>
          <w:rStyle w:val="libBold2Char"/>
          <w:rtl/>
        </w:rPr>
        <w:t>(</w:t>
      </w:r>
      <w:r w:rsidR="00BA6E43" w:rsidRPr="00D13DC1">
        <w:rPr>
          <w:rStyle w:val="libBold2Char"/>
          <w:rtl/>
        </w:rPr>
        <w:t>اللّهمّ اقتلهُ عطشاً ولا تغفر له أبداً</w:t>
      </w:r>
      <w:r>
        <w:rPr>
          <w:rStyle w:val="libBold2Char"/>
          <w:rtl/>
        </w:rPr>
        <w:t>)</w:t>
      </w:r>
      <w:r w:rsidR="00920C47">
        <w:rPr>
          <w:rStyle w:val="libBold2Char"/>
          <w:rtl/>
        </w:rPr>
        <w:t>،</w:t>
      </w:r>
      <w:r w:rsidR="00BA6E43" w:rsidRPr="00ED631C">
        <w:rPr>
          <w:rtl/>
        </w:rPr>
        <w:t xml:space="preserve"> قال حميد بن مسلم</w:t>
      </w:r>
      <w:r w:rsidR="00BA6E43" w:rsidRPr="00ED631C">
        <w:rPr>
          <w:rStyle w:val="libFootnotenumChar"/>
          <w:rFonts w:hint="cs"/>
          <w:rtl/>
        </w:rPr>
        <w:t>(4)</w:t>
      </w:r>
      <w:r w:rsidR="00920C47">
        <w:rPr>
          <w:rtl/>
        </w:rPr>
        <w:t>:</w:t>
      </w:r>
      <w:r w:rsidR="00BA6E43" w:rsidRPr="00ED631C">
        <w:rPr>
          <w:rtl/>
        </w:rPr>
        <w:t xml:space="preserve"> والله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346 عن كتاب الفتوح</w:t>
      </w:r>
      <w:r w:rsidR="00920C47">
        <w:rPr>
          <w:rtl/>
        </w:rPr>
        <w:t>،</w:t>
      </w:r>
      <w:r w:rsidRPr="00874F90">
        <w:rPr>
          <w:rtl/>
        </w:rPr>
        <w:t xml:space="preserve"> 5</w:t>
      </w:r>
      <w:r w:rsidR="00920C47">
        <w:rPr>
          <w:rtl/>
        </w:rPr>
        <w:t>:</w:t>
      </w:r>
      <w:r w:rsidRPr="00874F90">
        <w:rPr>
          <w:rtl/>
        </w:rPr>
        <w:t xml:space="preserve"> 162</w:t>
      </w:r>
      <w:r w:rsidR="00920C47">
        <w:rPr>
          <w:rtl/>
        </w:rPr>
        <w:t>،</w:t>
      </w:r>
      <w:r w:rsidRPr="00874F90">
        <w:rPr>
          <w:rtl/>
        </w:rPr>
        <w:t xml:space="preserve"> ولكنّ كتاب الفتوح</w:t>
      </w:r>
      <w:r w:rsidR="00596330">
        <w:rPr>
          <w:rtl/>
        </w:rPr>
        <w:t xml:space="preserve"> - </w:t>
      </w:r>
      <w:r w:rsidRPr="00874F90">
        <w:rPr>
          <w:rtl/>
        </w:rPr>
        <w:t>النسخة التي عندنا</w:t>
      </w:r>
      <w:r w:rsidR="00596330">
        <w:rPr>
          <w:rtl/>
        </w:rPr>
        <w:t xml:space="preserve"> - </w:t>
      </w:r>
      <w:r w:rsidRPr="00874F90">
        <w:rPr>
          <w:rtl/>
        </w:rPr>
        <w:t xml:space="preserve">ليس فيها قصة كيف حفر الإمام </w:t>
      </w:r>
      <w:r w:rsidR="009A1FD2" w:rsidRPr="009A1FD2">
        <w:rPr>
          <w:rStyle w:val="libAlaemChar"/>
          <w:rtl/>
        </w:rPr>
        <w:t>عليه‌السلام</w:t>
      </w:r>
      <w:r w:rsidRPr="00874F90">
        <w:rPr>
          <w:rtl/>
        </w:rPr>
        <w:t xml:space="preserve"> بئراً خلف خيمة النساء</w:t>
      </w:r>
      <w:r w:rsidR="00920C47">
        <w:rPr>
          <w:rtl/>
        </w:rPr>
        <w:t>،</w:t>
      </w:r>
      <w:r w:rsidRPr="00874F90">
        <w:rPr>
          <w:rtl/>
        </w:rPr>
        <w:t xml:space="preserve"> وانظر</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311</w:t>
      </w:r>
      <w:r w:rsidR="00596330">
        <w:rPr>
          <w:rtl/>
        </w:rPr>
        <w:t xml:space="preserve"> - </w:t>
      </w:r>
      <w:r w:rsidRPr="00874F90">
        <w:rPr>
          <w:rtl/>
        </w:rPr>
        <w:t>312</w:t>
      </w:r>
      <w:r w:rsidR="00920C47">
        <w:rPr>
          <w:rtl/>
        </w:rPr>
        <w:t>،</w:t>
      </w:r>
      <w:r w:rsidRPr="00874F90">
        <w:rPr>
          <w:rtl/>
        </w:rPr>
        <w:t xml:space="preserve"> وأنساب الأشراف</w:t>
      </w:r>
      <w:r w:rsidR="00920C47">
        <w:rPr>
          <w:rtl/>
        </w:rPr>
        <w:t>،</w:t>
      </w:r>
      <w:r w:rsidRPr="00874F90">
        <w:rPr>
          <w:rtl/>
        </w:rPr>
        <w:t xml:space="preserve"> 3</w:t>
      </w:r>
      <w:r w:rsidR="00920C47">
        <w:rPr>
          <w:rtl/>
        </w:rPr>
        <w:t>:</w:t>
      </w:r>
      <w:r w:rsidRPr="00874F90">
        <w:rPr>
          <w:rtl/>
        </w:rPr>
        <w:t xml:space="preserve"> 389</w:t>
      </w:r>
      <w:r w:rsidR="00920C47">
        <w:rPr>
          <w:rtl/>
        </w:rPr>
        <w:t>.</w:t>
      </w:r>
    </w:p>
    <w:p w:rsidR="00BA6E43" w:rsidRPr="00202D70" w:rsidRDefault="00BA6E43" w:rsidP="00202D70">
      <w:pPr>
        <w:pStyle w:val="libFootnote0"/>
        <w:rPr>
          <w:rtl/>
        </w:rPr>
      </w:pPr>
      <w:r w:rsidRPr="00874F90">
        <w:rPr>
          <w:rtl/>
        </w:rPr>
        <w:t>(2) الأخبار الطوال</w:t>
      </w:r>
      <w:r w:rsidR="00920C47">
        <w:rPr>
          <w:rtl/>
        </w:rPr>
        <w:t>:</w:t>
      </w:r>
      <w:r w:rsidRPr="00874F90">
        <w:rPr>
          <w:rtl/>
        </w:rPr>
        <w:t xml:space="preserve"> 255</w:t>
      </w:r>
      <w:r w:rsidR="00920C47">
        <w:rPr>
          <w:rtl/>
        </w:rPr>
        <w:t>.</w:t>
      </w:r>
    </w:p>
    <w:p w:rsidR="00BA6E43" w:rsidRPr="00202D70" w:rsidRDefault="00BA6E43" w:rsidP="00202D70">
      <w:pPr>
        <w:pStyle w:val="libFootnote0"/>
        <w:rPr>
          <w:rtl/>
        </w:rPr>
      </w:pPr>
      <w:r w:rsidRPr="00874F90">
        <w:rPr>
          <w:rtl/>
        </w:rPr>
        <w:t>(3) كما في رواية أنساب الأشراف</w:t>
      </w:r>
      <w:r w:rsidR="00920C47">
        <w:rPr>
          <w:rtl/>
        </w:rPr>
        <w:t>،</w:t>
      </w:r>
      <w:r w:rsidRPr="00874F90">
        <w:rPr>
          <w:rtl/>
        </w:rPr>
        <w:t xml:space="preserve"> 3</w:t>
      </w:r>
      <w:r w:rsidR="00920C47">
        <w:rPr>
          <w:rtl/>
        </w:rPr>
        <w:t>:</w:t>
      </w:r>
      <w:r w:rsidRPr="00874F90">
        <w:rPr>
          <w:rtl/>
        </w:rPr>
        <w:t xml:space="preserve"> 389</w:t>
      </w:r>
      <w:r w:rsidR="00920C47">
        <w:rPr>
          <w:rtl/>
        </w:rPr>
        <w:t>.</w:t>
      </w:r>
    </w:p>
    <w:p w:rsidR="00BA6E43" w:rsidRPr="00202D70" w:rsidRDefault="00BA6E43" w:rsidP="00202D70">
      <w:pPr>
        <w:pStyle w:val="libFootnote0"/>
        <w:rPr>
          <w:rtl/>
        </w:rPr>
      </w:pPr>
      <w:r w:rsidRPr="00874F90">
        <w:rPr>
          <w:rtl/>
        </w:rPr>
        <w:t>(4) حميد بن مسلم الأزدي الكوفي</w:t>
      </w:r>
      <w:r w:rsidR="00920C47">
        <w:rPr>
          <w:rtl/>
        </w:rPr>
        <w:t>:</w:t>
      </w:r>
      <w:r w:rsidRPr="00874F90">
        <w:rPr>
          <w:rtl/>
        </w:rPr>
        <w:t xml:space="preserve"> هو في الاصطلاح الرجالي من أصحاب الإمام السجاد </w:t>
      </w:r>
      <w:r w:rsidR="009A1FD2" w:rsidRPr="009A1FD2">
        <w:rPr>
          <w:rStyle w:val="libAlaemChar"/>
          <w:rtl/>
        </w:rPr>
        <w:t>عليه‌السلام</w:t>
      </w:r>
      <w:r w:rsidR="00920C47">
        <w:rPr>
          <w:rtl/>
        </w:rPr>
        <w:t>،</w:t>
      </w:r>
      <w:r w:rsidRPr="00874F90">
        <w:rPr>
          <w:rtl/>
        </w:rPr>
        <w:t xml:space="preserve"> ومن المجاهيل</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معجم رجال الحديث</w:t>
      </w:r>
      <w:r w:rsidR="00920C47">
        <w:rPr>
          <w:rtl/>
        </w:rPr>
        <w:t>،</w:t>
      </w:r>
      <w:r w:rsidRPr="00874F90">
        <w:rPr>
          <w:rtl/>
        </w:rPr>
        <w:t xml:space="preserve"> 6</w:t>
      </w:r>
      <w:r w:rsidR="00920C47">
        <w:rPr>
          <w:rtl/>
        </w:rPr>
        <w:t>:</w:t>
      </w:r>
      <w:r w:rsidRPr="00874F90">
        <w:rPr>
          <w:rtl/>
        </w:rPr>
        <w:t xml:space="preserve"> 297</w:t>
      </w:r>
      <w:r w:rsidR="00920C47">
        <w:rPr>
          <w:rtl/>
        </w:rPr>
        <w:t>،</w:t>
      </w:r>
      <w:r w:rsidRPr="00874F90">
        <w:rPr>
          <w:rtl/>
        </w:rPr>
        <w:t xml:space="preserve"> رقم 4090</w:t>
      </w:r>
      <w:r w:rsidR="00920C47">
        <w:rPr>
          <w:rtl/>
        </w:rPr>
        <w:t>،</w:t>
      </w:r>
      <w:r w:rsidRPr="00874F90">
        <w:rPr>
          <w:rtl/>
        </w:rPr>
        <w:t xml:space="preserve"> ومستدركات علم رجال الحديث</w:t>
      </w:r>
      <w:r w:rsidR="00920C47">
        <w:rPr>
          <w:rtl/>
        </w:rPr>
        <w:t>،</w:t>
      </w:r>
      <w:r w:rsidRPr="00874F90">
        <w:rPr>
          <w:rtl/>
        </w:rPr>
        <w:t xml:space="preserve"> 3</w:t>
      </w:r>
      <w:r w:rsidR="00920C47">
        <w:rPr>
          <w:rtl/>
        </w:rPr>
        <w:t>:</w:t>
      </w:r>
      <w:r w:rsidRPr="00874F90">
        <w:rPr>
          <w:rtl/>
        </w:rPr>
        <w:t xml:space="preserve"> 289</w:t>
      </w:r>
      <w:r w:rsidR="00920C47">
        <w:rPr>
          <w:rtl/>
        </w:rPr>
        <w:t>،</w:t>
      </w:r>
      <w:r w:rsidRPr="00874F90">
        <w:rPr>
          <w:rtl/>
        </w:rPr>
        <w:t xml:space="preserve"> رقم 5119</w:t>
      </w:r>
      <w:r w:rsidR="00732CCF">
        <w:rPr>
          <w:rtl/>
        </w:rPr>
        <w:t>)</w:t>
      </w:r>
      <w:r w:rsidR="00920C47">
        <w:rPr>
          <w:rtl/>
        </w:rPr>
        <w:t>.</w:t>
      </w:r>
    </w:p>
    <w:p w:rsidR="00BA6E43" w:rsidRPr="00B977D6" w:rsidRDefault="00BA6E43" w:rsidP="00323F18">
      <w:pPr>
        <w:pStyle w:val="libFootnote"/>
        <w:rPr>
          <w:rtl/>
        </w:rPr>
      </w:pPr>
      <w:r w:rsidRPr="00874F90">
        <w:rPr>
          <w:rtl/>
        </w:rPr>
        <w:t>وقد حضر حميد بن مسلم هذا واقعة عاشوراء</w:t>
      </w:r>
      <w:r w:rsidR="00920C47">
        <w:rPr>
          <w:rtl/>
        </w:rPr>
        <w:t>،</w:t>
      </w:r>
      <w:r w:rsidRPr="00874F90">
        <w:rPr>
          <w:rtl/>
        </w:rPr>
        <w:t xml:space="preserve"> ونقل جملة من قضاياها فيما يشبه دور المراسل الصحفي</w:t>
      </w:r>
      <w:r w:rsidR="00920C47">
        <w:rPr>
          <w:rtl/>
        </w:rPr>
        <w:t>،</w:t>
      </w:r>
      <w:r w:rsidRPr="00874F90">
        <w:rPr>
          <w:rtl/>
        </w:rPr>
        <w:t xml:space="preserve"> لكنَّ نفس نقله لهذه الوقائع دليل تام على أنّه كان في صفّ أعداء الإمام الحسين </w:t>
      </w:r>
      <w:r w:rsidR="009A1FD2" w:rsidRPr="009A1FD2">
        <w:rPr>
          <w:rStyle w:val="libAlaemChar"/>
          <w:rtl/>
        </w:rPr>
        <w:t>عليه‌السلام</w:t>
      </w:r>
      <w:r w:rsidR="00920C47">
        <w:rPr>
          <w:rtl/>
        </w:rPr>
        <w:t>،</w:t>
      </w:r>
      <w:r w:rsidRPr="00874F90">
        <w:rPr>
          <w:rtl/>
        </w:rPr>
        <w:t xml:space="preserve"> بل كان له أكثر من دور في خدمة جيش ابن سعد لعنه الله</w:t>
      </w:r>
      <w:r w:rsidR="00920C47">
        <w:rPr>
          <w:rtl/>
        </w:rPr>
        <w:t>،</w:t>
      </w:r>
      <w:r w:rsidRPr="00874F90">
        <w:rPr>
          <w:rtl/>
        </w:rPr>
        <w:t xml:space="preserve"> فقد روى الطبري في تاريخه</w:t>
      </w:r>
      <w:r w:rsidR="00920C47">
        <w:rPr>
          <w:rtl/>
        </w:rPr>
        <w:t>،</w:t>
      </w:r>
      <w:r w:rsidRPr="00874F90">
        <w:rPr>
          <w:rtl/>
        </w:rPr>
        <w:t xml:space="preserve"> 4</w:t>
      </w:r>
      <w:r w:rsidR="00920C47">
        <w:rPr>
          <w:rtl/>
        </w:rPr>
        <w:t>:</w:t>
      </w:r>
      <w:r w:rsidRPr="00874F90">
        <w:rPr>
          <w:rtl/>
        </w:rPr>
        <w:t xml:space="preserve"> 348</w:t>
      </w:r>
      <w:r w:rsidR="00920C47">
        <w:rPr>
          <w:rtl/>
        </w:rPr>
        <w:t>،</w:t>
      </w:r>
      <w:r w:rsidRPr="00874F90">
        <w:rPr>
          <w:rtl/>
        </w:rPr>
        <w:t xml:space="preserve"> ونقل أيضاً العلاّمة المجلسي </w:t>
      </w:r>
      <w:r w:rsidR="00732CCF">
        <w:rPr>
          <w:rtl/>
        </w:rPr>
        <w:t>(</w:t>
      </w:r>
      <w:r w:rsidRPr="00874F90">
        <w:rPr>
          <w:rtl/>
        </w:rPr>
        <w:t>ره</w:t>
      </w:r>
      <w:r w:rsidR="00732CCF">
        <w:rPr>
          <w:rtl/>
        </w:rPr>
        <w:t>)</w:t>
      </w:r>
      <w:r w:rsidRPr="00874F90">
        <w:rPr>
          <w:rtl/>
        </w:rPr>
        <w:t xml:space="preserve"> عن كتاب السيّد محمد بن أبي طالب </w:t>
      </w:r>
      <w:r w:rsidR="00732CCF">
        <w:rPr>
          <w:rtl/>
        </w:rPr>
        <w:t>(</w:t>
      </w:r>
      <w:r w:rsidRPr="00874F90">
        <w:rPr>
          <w:rtl/>
        </w:rPr>
        <w:t>ره</w:t>
      </w:r>
      <w:r w:rsidR="00732CCF">
        <w:rPr>
          <w:rtl/>
        </w:rPr>
        <w:t>)</w:t>
      </w:r>
      <w:r w:rsidR="00920C47">
        <w:rPr>
          <w:rtl/>
        </w:rPr>
        <w:t>:</w:t>
      </w:r>
      <w:r w:rsidRPr="00874F90">
        <w:rPr>
          <w:rtl/>
        </w:rPr>
        <w:t xml:space="preserve"> أنّ عمر بن سعد سرّح برأس الحسين </w:t>
      </w:r>
      <w:r w:rsidR="009A1FD2" w:rsidRPr="009A1FD2">
        <w:rPr>
          <w:rStyle w:val="libAlaemChar"/>
          <w:rtl/>
        </w:rPr>
        <w:t>عليه‌السلام</w:t>
      </w:r>
      <w:r w:rsidRPr="00874F90">
        <w:rPr>
          <w:rtl/>
        </w:rPr>
        <w:t xml:space="preserve"> يوم عاشوراء مع خولّي بن يزيد الأصبحي وحميد بن </w:t>
      </w:r>
      <w:r w:rsidR="00323F18">
        <w:rPr>
          <w:rFonts w:hint="cs"/>
          <w:rtl/>
        </w:rPr>
        <w:t xml:space="preserve">= </w:t>
      </w:r>
    </w:p>
    <w:p w:rsidR="00461DD6" w:rsidRPr="00461DD6" w:rsidRDefault="00461DD6" w:rsidP="00B977D6">
      <w:pPr>
        <w:pStyle w:val="libNormal"/>
        <w:rPr>
          <w:rtl/>
        </w:rPr>
      </w:pPr>
      <w:r w:rsidRPr="00461DD6">
        <w:rPr>
          <w:rtl/>
        </w:rPr>
        <w:br w:type="page"/>
      </w:r>
    </w:p>
    <w:p w:rsidR="00BA6E43" w:rsidRPr="00874F90" w:rsidRDefault="00BA6E43" w:rsidP="00323F18">
      <w:pPr>
        <w:pStyle w:val="libNormal0"/>
        <w:rPr>
          <w:rtl/>
        </w:rPr>
      </w:pPr>
      <w:r w:rsidRPr="00ED631C">
        <w:rPr>
          <w:rtl/>
        </w:rPr>
        <w:lastRenderedPageBreak/>
        <w:t>لعُدْتُه بعد ذلك في مرضه</w:t>
      </w:r>
      <w:r w:rsidR="00920C47">
        <w:rPr>
          <w:rtl/>
        </w:rPr>
        <w:t>،</w:t>
      </w:r>
      <w:r w:rsidRPr="00ED631C">
        <w:rPr>
          <w:rtl/>
        </w:rPr>
        <w:t xml:space="preserve"> فو الله الذي لا إله إلاّ هو لقد رأيته يشرب حتى يبغر </w:t>
      </w:r>
      <w:r w:rsidRPr="00ED631C">
        <w:rPr>
          <w:rStyle w:val="libFootnotenumChar"/>
          <w:rFonts w:hint="cs"/>
          <w:rtl/>
        </w:rPr>
        <w:t>(1)</w:t>
      </w:r>
      <w:r w:rsidR="00920C47">
        <w:rPr>
          <w:rFonts w:hint="cs"/>
          <w:rtl/>
        </w:rPr>
        <w:t>!</w:t>
      </w:r>
      <w:r w:rsidRPr="00ED631C">
        <w:rPr>
          <w:rtl/>
        </w:rPr>
        <w:t xml:space="preserve"> ثمّ يقيء ثمّ يعود فيشرب حتّى يبغر فما يروى</w:t>
      </w:r>
      <w:r w:rsidR="00920C47">
        <w:rPr>
          <w:rtl/>
        </w:rPr>
        <w:t>،</w:t>
      </w:r>
      <w:r w:rsidRPr="00ED631C">
        <w:rPr>
          <w:rtl/>
        </w:rPr>
        <w:t xml:space="preserve"> فما زال ذلك دأبه حتّى لفظ غُصَّته</w:t>
      </w:r>
      <w:r w:rsidR="00596330">
        <w:rPr>
          <w:rtl/>
        </w:rPr>
        <w:t xml:space="preserve"> - </w:t>
      </w:r>
      <w:r w:rsidRPr="00ED631C">
        <w:rPr>
          <w:rtl/>
        </w:rPr>
        <w:t>يعني نفسه</w:t>
      </w:r>
      <w:r w:rsidR="00596330">
        <w:rPr>
          <w:rtl/>
        </w:rPr>
        <w:t xml:space="preserve"> -</w:t>
      </w:r>
      <w:r w:rsidR="00732CCF">
        <w:rPr>
          <w:rtl/>
        </w:rPr>
        <w:t>)</w:t>
      </w:r>
      <w:r w:rsidRPr="00ED631C">
        <w:rPr>
          <w:rtl/>
        </w:rPr>
        <w:t xml:space="preserve"> </w:t>
      </w:r>
      <w:r w:rsidRPr="00ED631C">
        <w:rPr>
          <w:rStyle w:val="libFootnotenumChar"/>
          <w:rFonts w:hint="cs"/>
          <w:rtl/>
        </w:rPr>
        <w:t>(2)</w:t>
      </w:r>
      <w:r w:rsidR="00920C47">
        <w:rPr>
          <w:rFonts w:hint="cs"/>
          <w:rtl/>
        </w:rPr>
        <w:t>.</w:t>
      </w:r>
    </w:p>
    <w:p w:rsidR="00BA6E43" w:rsidRPr="00874F90" w:rsidRDefault="00BA6E43" w:rsidP="00ED631C">
      <w:pPr>
        <w:pStyle w:val="libNormal"/>
        <w:rPr>
          <w:rtl/>
        </w:rPr>
      </w:pPr>
      <w:r w:rsidRPr="00874F90">
        <w:rPr>
          <w:rtl/>
        </w:rPr>
        <w:t>ويواصل الطبري قصة منع الماء يوم السابع من المحرّم قائلاً</w:t>
      </w:r>
      <w:r w:rsidR="00920C47">
        <w:rPr>
          <w:rtl/>
        </w:rPr>
        <w:t>:</w:t>
      </w:r>
      <w:r w:rsidRPr="00874F90">
        <w:rPr>
          <w:rtl/>
        </w:rPr>
        <w:t xml:space="preserve"> </w:t>
      </w:r>
      <w:r w:rsidR="00732CCF">
        <w:rPr>
          <w:rtl/>
        </w:rPr>
        <w:t>(</w:t>
      </w:r>
      <w:r w:rsidRPr="00874F90">
        <w:rPr>
          <w:rtl/>
        </w:rPr>
        <w:t>ولمّا اشتدّ على الحسين وأصحابه العطش دعا العبّاس بن عليّ بن أبي طالب أخاه</w:t>
      </w:r>
      <w:r w:rsidR="00920C47">
        <w:rPr>
          <w:rtl/>
        </w:rPr>
        <w:t>،</w:t>
      </w:r>
      <w:r w:rsidRPr="00874F90">
        <w:rPr>
          <w:rtl/>
        </w:rPr>
        <w:t xml:space="preserve"> فبعثه في ثلاثين فارساً وعشرين راجلاً</w:t>
      </w:r>
      <w:r w:rsidR="00920C47">
        <w:rPr>
          <w:rtl/>
        </w:rPr>
        <w:t>،</w:t>
      </w:r>
      <w:r w:rsidRPr="00874F90">
        <w:rPr>
          <w:rtl/>
        </w:rPr>
        <w:t xml:space="preserve"> وبعث معهم بعشرين قِربة</w:t>
      </w:r>
      <w:r w:rsidR="00920C47">
        <w:rPr>
          <w:rtl/>
        </w:rPr>
        <w:t>،</w:t>
      </w:r>
      <w:r w:rsidRPr="00874F90">
        <w:rPr>
          <w:rtl/>
        </w:rPr>
        <w:t xml:space="preserve"> فجاءوا حتّى دنوا من الماء ليلاً</w:t>
      </w:r>
      <w:r w:rsidR="00920C47">
        <w:rPr>
          <w:rtl/>
        </w:rPr>
        <w:t>،</w:t>
      </w:r>
      <w:r w:rsidRPr="00874F90">
        <w:rPr>
          <w:rtl/>
        </w:rPr>
        <w:t xml:space="preserve"> واستقدمَ أمامهم باللواء نافع بن هلال الجملي</w:t>
      </w:r>
      <w:r w:rsidR="00920C47">
        <w:rPr>
          <w:rtl/>
        </w:rPr>
        <w:t>،</w:t>
      </w:r>
      <w:r w:rsidRPr="00874F90">
        <w:rPr>
          <w:rtl/>
        </w:rPr>
        <w:t xml:space="preserve"> فقال عمرو بن الحجّاج الزبيدي</w:t>
      </w:r>
      <w:r w:rsidR="00920C47">
        <w:rPr>
          <w:rtl/>
        </w:rPr>
        <w:t>:</w:t>
      </w:r>
      <w:r w:rsidRPr="00874F90">
        <w:rPr>
          <w:rtl/>
        </w:rPr>
        <w:t xml:space="preserve"> مَن الرجل</w:t>
      </w:r>
      <w:r w:rsidR="00920C47">
        <w:rPr>
          <w:rtl/>
        </w:rPr>
        <w:t>؟</w:t>
      </w:r>
      <w:r w:rsidRPr="00874F90">
        <w:rPr>
          <w:rtl/>
        </w:rPr>
        <w:t xml:space="preserve"> فَجِيءْ</w:t>
      </w:r>
      <w:r w:rsidR="00920C47">
        <w:rPr>
          <w:rtl/>
        </w:rPr>
        <w:t>،</w:t>
      </w:r>
      <w:r w:rsidRPr="00874F90">
        <w:rPr>
          <w:rtl/>
        </w:rPr>
        <w:t xml:space="preserve"> ما جاء بك</w:t>
      </w:r>
      <w:r w:rsidR="00920C47">
        <w:rPr>
          <w:rtl/>
        </w:rPr>
        <w:t>؟</w:t>
      </w:r>
      <w:r w:rsidRPr="00874F90">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جئنا نشرب من هذا الماء الذي حلأتمونا عنه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فاشرب هنيئاً</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لا والله</w:t>
      </w:r>
      <w:r w:rsidR="00920C47">
        <w:rPr>
          <w:rtl/>
        </w:rPr>
        <w:t>،</w:t>
      </w:r>
      <w:r w:rsidRPr="00874F90">
        <w:rPr>
          <w:rtl/>
        </w:rPr>
        <w:t xml:space="preserve"> لا أشرب منه قطرة وحسين عطشان ومَن ترى من أصحابه</w:t>
      </w:r>
      <w:r w:rsidR="00920C47">
        <w:rPr>
          <w:rtl/>
        </w:rPr>
        <w:t>،</w:t>
      </w:r>
      <w:r w:rsidRPr="00874F90">
        <w:rPr>
          <w:rtl/>
        </w:rPr>
        <w:t xml:space="preserve"> فطلعوا عليه</w:t>
      </w:r>
      <w:r w:rsidR="00920C47">
        <w:rPr>
          <w:rtl/>
        </w:rPr>
        <w:t>،</w:t>
      </w:r>
      <w:r w:rsidRPr="00874F90">
        <w:rPr>
          <w:rtl/>
        </w:rPr>
        <w:t xml:space="preserve"> فقال</w:t>
      </w:r>
      <w:r w:rsidR="00920C47">
        <w:rPr>
          <w:rtl/>
        </w:rPr>
        <w:t>:</w:t>
      </w:r>
      <w:r w:rsidRPr="00874F90">
        <w:rPr>
          <w:rtl/>
        </w:rPr>
        <w:t xml:space="preserve"> لا سبيل إلى سقي هؤلاء</w:t>
      </w:r>
      <w:r w:rsidR="00920C47">
        <w:rPr>
          <w:rtl/>
        </w:rPr>
        <w:t>،</w:t>
      </w:r>
      <w:r w:rsidRPr="00874F90">
        <w:rPr>
          <w:rtl/>
        </w:rPr>
        <w:t xml:space="preserve"> إنّما وضِعنا بهذا المكان لنمنعه الماء</w:t>
      </w:r>
      <w:r w:rsidR="00920C47">
        <w:rPr>
          <w:rtl/>
        </w:rPr>
        <w:t>.</w:t>
      </w:r>
    </w:p>
    <w:p w:rsidR="00BA6E43" w:rsidRPr="00874F90" w:rsidRDefault="00BA6E43" w:rsidP="00ED631C">
      <w:pPr>
        <w:pStyle w:val="libNormal"/>
        <w:rPr>
          <w:rtl/>
        </w:rPr>
      </w:pPr>
      <w:r w:rsidRPr="00874F90">
        <w:rPr>
          <w:rtl/>
        </w:rPr>
        <w:t>فلمّا دنا منه</w:t>
      </w:r>
      <w:r w:rsidR="00596330">
        <w:rPr>
          <w:rtl/>
        </w:rPr>
        <w:t xml:space="preserve"> - </w:t>
      </w:r>
      <w:r w:rsidRPr="00874F90">
        <w:rPr>
          <w:rtl/>
        </w:rPr>
        <w:t>أي نافع</w:t>
      </w:r>
      <w:r w:rsidR="00596330">
        <w:rPr>
          <w:rtl/>
        </w:rPr>
        <w:t xml:space="preserve"> - </w:t>
      </w:r>
      <w:r w:rsidRPr="00874F90">
        <w:rPr>
          <w:rtl/>
        </w:rPr>
        <w:t>أصحابه قال لرجاله</w:t>
      </w:r>
      <w:r w:rsidR="00920C47">
        <w:rPr>
          <w:rtl/>
        </w:rPr>
        <w:t>:</w:t>
      </w:r>
      <w:r w:rsidRPr="00874F90">
        <w:rPr>
          <w:rtl/>
        </w:rPr>
        <w:t xml:space="preserve"> املأوا قِرَبِكم</w:t>
      </w:r>
      <w:r w:rsidR="00920C47">
        <w:rPr>
          <w:rtl/>
        </w:rPr>
        <w:t>.</w:t>
      </w:r>
    </w:p>
    <w:p w:rsidR="00BA6E43" w:rsidRPr="00874F90" w:rsidRDefault="00BA6E43" w:rsidP="00ED631C">
      <w:pPr>
        <w:pStyle w:val="libNormal"/>
        <w:rPr>
          <w:rtl/>
        </w:rPr>
      </w:pPr>
      <w:r w:rsidRPr="00874F90">
        <w:rPr>
          <w:rtl/>
        </w:rPr>
        <w:t>فشدَّ الرجّالة فملأوا قِرَبِهم</w:t>
      </w:r>
      <w:r w:rsidR="00920C47">
        <w:rPr>
          <w:rtl/>
        </w:rPr>
        <w:t>،</w:t>
      </w:r>
      <w:r w:rsidRPr="00874F90">
        <w:rPr>
          <w:rtl/>
        </w:rPr>
        <w:t xml:space="preserve"> وثار إليهم عمرو بن الحجاج وأصحابه</w:t>
      </w:r>
      <w:r w:rsidR="00920C47">
        <w:rPr>
          <w:rtl/>
        </w:rPr>
        <w:t>،</w:t>
      </w:r>
      <w:r w:rsidRPr="00874F90">
        <w:rPr>
          <w:rtl/>
        </w:rPr>
        <w:t xml:space="preserve"> فحمل عليهم العبّاس بن عليّ ونافع بن هلال فكفّوهم</w:t>
      </w:r>
      <w:r w:rsidR="00920C47">
        <w:rPr>
          <w:rtl/>
        </w:rPr>
        <w:t>،</w:t>
      </w:r>
      <w:r w:rsidRPr="00874F90">
        <w:rPr>
          <w:rtl/>
        </w:rPr>
        <w:t xml:space="preserve"> ثمّ انصرفوا إلى رحالهم فقالوا</w:t>
      </w:r>
      <w:r w:rsidR="00920C47">
        <w:rPr>
          <w:rtl/>
        </w:rPr>
        <w:t>:</w:t>
      </w:r>
    </w:p>
    <w:p w:rsidR="00BA6E43" w:rsidRPr="00874F90" w:rsidRDefault="00645F66" w:rsidP="00DA4577">
      <w:pPr>
        <w:pStyle w:val="libLine"/>
        <w:rPr>
          <w:rtl/>
        </w:rPr>
      </w:pPr>
      <w:r>
        <w:rPr>
          <w:rtl/>
        </w:rPr>
        <w:t>____________________</w:t>
      </w:r>
    </w:p>
    <w:p w:rsidR="00323F18" w:rsidRPr="00B977D6" w:rsidRDefault="00323F18" w:rsidP="00323F18">
      <w:pPr>
        <w:pStyle w:val="libFootnote0"/>
        <w:rPr>
          <w:rtl/>
        </w:rPr>
      </w:pPr>
      <w:r>
        <w:rPr>
          <w:rFonts w:hint="cs"/>
          <w:rtl/>
        </w:rPr>
        <w:t xml:space="preserve">= </w:t>
      </w:r>
      <w:r w:rsidRPr="00874F90">
        <w:rPr>
          <w:rtl/>
        </w:rPr>
        <w:t xml:space="preserve">مسلم إلى ابن زياد </w:t>
      </w:r>
      <w:r>
        <w:rPr>
          <w:rtl/>
        </w:rPr>
        <w:t>(</w:t>
      </w:r>
      <w:r w:rsidRPr="00874F90">
        <w:rPr>
          <w:rtl/>
        </w:rPr>
        <w:t>راجع البحار</w:t>
      </w:r>
      <w:r>
        <w:rPr>
          <w:rtl/>
        </w:rPr>
        <w:t>،</w:t>
      </w:r>
      <w:r w:rsidRPr="00874F90">
        <w:rPr>
          <w:rtl/>
        </w:rPr>
        <w:t xml:space="preserve"> 45</w:t>
      </w:r>
      <w:r>
        <w:rPr>
          <w:rtl/>
        </w:rPr>
        <w:t>:</w:t>
      </w:r>
      <w:r w:rsidRPr="00874F90">
        <w:rPr>
          <w:rtl/>
        </w:rPr>
        <w:t xml:space="preserve"> 62</w:t>
      </w:r>
      <w:r>
        <w:rPr>
          <w:rtl/>
        </w:rPr>
        <w:t>)</w:t>
      </w:r>
      <w:r>
        <w:rPr>
          <w:rFonts w:hint="cs"/>
          <w:rtl/>
        </w:rPr>
        <w:t>،</w:t>
      </w:r>
      <w:r w:rsidRPr="00874F90">
        <w:rPr>
          <w:rtl/>
        </w:rPr>
        <w:t xml:space="preserve"> </w:t>
      </w:r>
      <w:r w:rsidRPr="00B977D6">
        <w:rPr>
          <w:rtl/>
        </w:rPr>
        <w:t xml:space="preserve">وقد نقل العلاّمة المجلسي </w:t>
      </w:r>
      <w:r>
        <w:rPr>
          <w:rtl/>
        </w:rPr>
        <w:t>(</w:t>
      </w:r>
      <w:r w:rsidRPr="00B977D6">
        <w:rPr>
          <w:rtl/>
        </w:rPr>
        <w:t>ره</w:t>
      </w:r>
      <w:r>
        <w:rPr>
          <w:rtl/>
        </w:rPr>
        <w:t>)</w:t>
      </w:r>
      <w:r w:rsidRPr="00B977D6">
        <w:rPr>
          <w:rtl/>
        </w:rPr>
        <w:t xml:space="preserve"> عن السيّد محمد بن أبي طالب </w:t>
      </w:r>
      <w:r>
        <w:rPr>
          <w:rtl/>
        </w:rPr>
        <w:t>(</w:t>
      </w:r>
      <w:r w:rsidRPr="00B977D6">
        <w:rPr>
          <w:rtl/>
        </w:rPr>
        <w:t>ره</w:t>
      </w:r>
      <w:r>
        <w:rPr>
          <w:rtl/>
        </w:rPr>
        <w:t>)</w:t>
      </w:r>
      <w:r w:rsidRPr="00B977D6">
        <w:rPr>
          <w:rtl/>
        </w:rPr>
        <w:t xml:space="preserve"> أيضاً</w:t>
      </w:r>
      <w:r>
        <w:rPr>
          <w:rtl/>
        </w:rPr>
        <w:t>:</w:t>
      </w:r>
      <w:r w:rsidRPr="00B977D6">
        <w:rPr>
          <w:rtl/>
        </w:rPr>
        <w:t xml:space="preserve"> أنّ حميد بن مسلم هذا حضر أيضاً واقعة </w:t>
      </w:r>
      <w:r>
        <w:rPr>
          <w:rtl/>
        </w:rPr>
        <w:t>(</w:t>
      </w:r>
      <w:r w:rsidRPr="00B977D6">
        <w:rPr>
          <w:rtl/>
        </w:rPr>
        <w:t>عين الوردة</w:t>
      </w:r>
      <w:r>
        <w:rPr>
          <w:rtl/>
        </w:rPr>
        <w:t>)</w:t>
      </w:r>
      <w:r w:rsidRPr="00B977D6">
        <w:rPr>
          <w:rtl/>
        </w:rPr>
        <w:t xml:space="preserve"> مع جيش التوّابين</w:t>
      </w:r>
      <w:r>
        <w:rPr>
          <w:rtl/>
        </w:rPr>
        <w:t>،</w:t>
      </w:r>
      <w:r w:rsidRPr="00B977D6">
        <w:rPr>
          <w:rtl/>
        </w:rPr>
        <w:t xml:space="preserve"> بقيادة سليمان بن صُرد الخزاعي في قتالهم طلائع جيش الشام الذي كان أميره العام عبيد الله بن زياد</w:t>
      </w:r>
      <w:r>
        <w:rPr>
          <w:rtl/>
        </w:rPr>
        <w:t>.</w:t>
      </w:r>
      <w:r w:rsidRPr="00B977D6">
        <w:rPr>
          <w:rtl/>
        </w:rPr>
        <w:t xml:space="preserve"> </w:t>
      </w:r>
      <w:r>
        <w:rPr>
          <w:rtl/>
        </w:rPr>
        <w:t>(</w:t>
      </w:r>
      <w:r w:rsidRPr="00B977D6">
        <w:rPr>
          <w:rtl/>
        </w:rPr>
        <w:t>راجع</w:t>
      </w:r>
      <w:r>
        <w:rPr>
          <w:rtl/>
        </w:rPr>
        <w:t>:</w:t>
      </w:r>
      <w:r w:rsidRPr="00B977D6">
        <w:rPr>
          <w:rtl/>
        </w:rPr>
        <w:t xml:space="preserve"> البحار</w:t>
      </w:r>
      <w:r>
        <w:rPr>
          <w:rtl/>
        </w:rPr>
        <w:t>،</w:t>
      </w:r>
      <w:r w:rsidRPr="00B977D6">
        <w:rPr>
          <w:rtl/>
        </w:rPr>
        <w:t xml:space="preserve"> 45</w:t>
      </w:r>
      <w:r>
        <w:rPr>
          <w:rtl/>
        </w:rPr>
        <w:t>:</w:t>
      </w:r>
      <w:r w:rsidRPr="00B977D6">
        <w:rPr>
          <w:rtl/>
        </w:rPr>
        <w:t xml:space="preserve"> 360</w:t>
      </w:r>
      <w:r>
        <w:rPr>
          <w:rtl/>
        </w:rPr>
        <w:t xml:space="preserve"> - </w:t>
      </w:r>
      <w:r w:rsidRPr="00B977D6">
        <w:rPr>
          <w:rtl/>
        </w:rPr>
        <w:t>361</w:t>
      </w:r>
      <w:r>
        <w:rPr>
          <w:rtl/>
        </w:rPr>
        <w:t>).</w:t>
      </w:r>
    </w:p>
    <w:p w:rsidR="00BA6E43" w:rsidRPr="00202D70" w:rsidRDefault="00BA6E43" w:rsidP="00323F18">
      <w:pPr>
        <w:pStyle w:val="libFootnote0"/>
        <w:rPr>
          <w:rtl/>
        </w:rPr>
      </w:pPr>
      <w:r w:rsidRPr="00874F90">
        <w:rPr>
          <w:rtl/>
        </w:rPr>
        <w:t>(1) بغر</w:t>
      </w:r>
      <w:r w:rsidR="00920C47">
        <w:rPr>
          <w:rtl/>
        </w:rPr>
        <w:t>:</w:t>
      </w:r>
      <w:r w:rsidRPr="00874F90">
        <w:rPr>
          <w:rtl/>
        </w:rPr>
        <w:t xml:space="preserve"> شربَ فلم يروَ</w:t>
      </w:r>
      <w:r w:rsidR="00920C47">
        <w:rPr>
          <w:rtl/>
        </w:rPr>
        <w:t>،</w:t>
      </w:r>
      <w:r w:rsidRPr="00874F90">
        <w:rPr>
          <w:rtl/>
        </w:rPr>
        <w:t xml:space="preserve"> فأخذهُ داء من الشرب</w:t>
      </w:r>
      <w:r w:rsidR="00920C47">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312</w:t>
      </w:r>
      <w:r w:rsidR="00920C47">
        <w:rPr>
          <w:rtl/>
        </w:rPr>
        <w:t>.</w:t>
      </w:r>
    </w:p>
    <w:p w:rsidR="00461DD6" w:rsidRDefault="00461DD6" w:rsidP="00B977D6">
      <w:pPr>
        <w:pStyle w:val="libNormal"/>
      </w:pPr>
      <w:r>
        <w:rPr>
          <w:rtl/>
        </w:rPr>
        <w:br w:type="page"/>
      </w:r>
    </w:p>
    <w:p w:rsidR="00BA6E43" w:rsidRPr="00874F90" w:rsidRDefault="00323F18" w:rsidP="00716D47">
      <w:pPr>
        <w:pStyle w:val="libNormal0"/>
        <w:rPr>
          <w:rtl/>
        </w:rPr>
      </w:pPr>
      <w:r>
        <w:rPr>
          <w:rFonts w:hint="cs"/>
          <w:rtl/>
        </w:rPr>
        <w:lastRenderedPageBreak/>
        <w:t>إ</w:t>
      </w:r>
      <w:r w:rsidR="00BA6E43" w:rsidRPr="00ED631C">
        <w:rPr>
          <w:rtl/>
        </w:rPr>
        <w:t>مضوا</w:t>
      </w:r>
      <w:r>
        <w:rPr>
          <w:rFonts w:hint="cs"/>
          <w:rtl/>
        </w:rPr>
        <w:t>!</w:t>
      </w:r>
      <w:r w:rsidR="00BA6E43" w:rsidRPr="00ED631C">
        <w:rPr>
          <w:rtl/>
        </w:rPr>
        <w:t xml:space="preserve"> ووقفوا دونهم</w:t>
      </w:r>
      <w:r w:rsidR="00920C47">
        <w:rPr>
          <w:rtl/>
        </w:rPr>
        <w:t>،</w:t>
      </w:r>
      <w:r w:rsidR="00BA6E43" w:rsidRPr="00ED631C">
        <w:rPr>
          <w:rtl/>
        </w:rPr>
        <w:t xml:space="preserve"> فعطف عليهم عمرو بن الحجّاج وأصحابه</w:t>
      </w:r>
      <w:r w:rsidR="00920C47">
        <w:rPr>
          <w:rtl/>
        </w:rPr>
        <w:t>،</w:t>
      </w:r>
      <w:r w:rsidR="00BA6E43" w:rsidRPr="00ED631C">
        <w:rPr>
          <w:rtl/>
        </w:rPr>
        <w:t xml:space="preserve"> واطّردوا قليلاً</w:t>
      </w:r>
      <w:r w:rsidR="00920C47">
        <w:rPr>
          <w:rtl/>
        </w:rPr>
        <w:t>،</w:t>
      </w:r>
      <w:r w:rsidR="00BA6E43" w:rsidRPr="00ED631C">
        <w:rPr>
          <w:rtl/>
        </w:rPr>
        <w:t xml:space="preserve"> ثمّ إنّ رجلاً من صُدَاء طُعِن</w:t>
      </w:r>
      <w:r w:rsidR="00920C47">
        <w:rPr>
          <w:rtl/>
        </w:rPr>
        <w:t>،</w:t>
      </w:r>
      <w:r w:rsidR="00BA6E43" w:rsidRPr="00ED631C">
        <w:rPr>
          <w:rtl/>
        </w:rPr>
        <w:t xml:space="preserve"> من أصحاب عمرو بن الحجّاج</w:t>
      </w:r>
      <w:r w:rsidR="00920C47">
        <w:rPr>
          <w:rtl/>
        </w:rPr>
        <w:t>،</w:t>
      </w:r>
      <w:r w:rsidR="00BA6E43" w:rsidRPr="00ED631C">
        <w:rPr>
          <w:rtl/>
        </w:rPr>
        <w:t xml:space="preserve"> طعنه نافع بن هلال</w:t>
      </w:r>
      <w:r w:rsidR="00920C47">
        <w:rPr>
          <w:rtl/>
        </w:rPr>
        <w:t>،</w:t>
      </w:r>
      <w:r w:rsidR="00BA6E43" w:rsidRPr="00ED631C">
        <w:rPr>
          <w:rtl/>
        </w:rPr>
        <w:t xml:space="preserve"> فظنّ أنّها ليست بشيء</w:t>
      </w:r>
      <w:r w:rsidR="00920C47">
        <w:rPr>
          <w:rtl/>
        </w:rPr>
        <w:t>،</w:t>
      </w:r>
      <w:r w:rsidR="00BA6E43" w:rsidRPr="00ED631C">
        <w:rPr>
          <w:rtl/>
        </w:rPr>
        <w:t xml:space="preserve"> ثمّ إنّها انتقضت بعد ذلك فمات منها</w:t>
      </w:r>
      <w:r w:rsidR="00920C47">
        <w:rPr>
          <w:rtl/>
        </w:rPr>
        <w:t>،</w:t>
      </w:r>
      <w:r w:rsidR="00BA6E43" w:rsidRPr="00ED631C">
        <w:rPr>
          <w:rtl/>
        </w:rPr>
        <w:t xml:space="preserve"> وجاء أصحاب الحسين بالقِرَب فأدخلوها عليه</w:t>
      </w:r>
      <w:r w:rsidR="00732CCF">
        <w:rPr>
          <w:rtl/>
        </w:rPr>
        <w:t>)</w:t>
      </w:r>
      <w:r w:rsidR="00BA6E43" w:rsidRPr="00ED631C">
        <w:rPr>
          <w:rtl/>
        </w:rPr>
        <w:t xml:space="preserve"> </w:t>
      </w:r>
      <w:r w:rsidR="00BA6E43" w:rsidRPr="00ED631C">
        <w:rPr>
          <w:rStyle w:val="libFootnotenumChar"/>
          <w:rtl/>
        </w:rPr>
        <w:t>(1)</w:t>
      </w:r>
      <w:r w:rsidR="00920C47">
        <w:rPr>
          <w:rtl/>
        </w:rPr>
        <w:t>.</w:t>
      </w:r>
    </w:p>
    <w:p w:rsidR="00BA6E43" w:rsidRPr="00874F90" w:rsidRDefault="00BA6E43" w:rsidP="00ED631C">
      <w:pPr>
        <w:pStyle w:val="libNormal"/>
        <w:rPr>
          <w:rtl/>
        </w:rPr>
      </w:pPr>
      <w:r w:rsidRPr="00ED631C">
        <w:rPr>
          <w:rtl/>
        </w:rPr>
        <w:t>وفي رواية ابن أعثم الكوفي</w:t>
      </w:r>
      <w:r w:rsidR="00920C47">
        <w:rPr>
          <w:rtl/>
        </w:rPr>
        <w:t>:</w:t>
      </w:r>
      <w:r w:rsidRPr="00ED631C">
        <w:rPr>
          <w:rtl/>
        </w:rPr>
        <w:t xml:space="preserve"> (... فاقتتلوا على الماء قتالاً عظيماً</w:t>
      </w:r>
      <w:r w:rsidR="00920C47">
        <w:rPr>
          <w:rtl/>
        </w:rPr>
        <w:t>،</w:t>
      </w:r>
      <w:r w:rsidRPr="00ED631C">
        <w:rPr>
          <w:rtl/>
        </w:rPr>
        <w:t xml:space="preserve"> فكان قوم يقتتلون وقوم يملأون القِرب حتّى مَلأوها</w:t>
      </w:r>
      <w:r w:rsidR="00920C47">
        <w:rPr>
          <w:rtl/>
        </w:rPr>
        <w:t>،</w:t>
      </w:r>
      <w:r w:rsidRPr="00ED631C">
        <w:rPr>
          <w:rtl/>
        </w:rPr>
        <w:t xml:space="preserve"> فقُتل من أصحاب عمرو جماعة ولم يُقتل من أصحاب الحسين أحد</w:t>
      </w:r>
      <w:r w:rsidR="00920C47">
        <w:rPr>
          <w:rtl/>
        </w:rPr>
        <w:t>،</w:t>
      </w:r>
      <w:r w:rsidRPr="00ED631C">
        <w:rPr>
          <w:rtl/>
        </w:rPr>
        <w:t xml:space="preserve"> ثُمَّ رجع القوم إلى معسكرهم وشرب الحسين من القِرب ومَن كان معه</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وفي رواية البلاذري</w:t>
      </w:r>
      <w:r w:rsidR="00920C47">
        <w:rPr>
          <w:rtl/>
        </w:rPr>
        <w:t>:</w:t>
      </w:r>
      <w:r w:rsidRPr="00ED631C">
        <w:rPr>
          <w:rtl/>
        </w:rPr>
        <w:t xml:space="preserve"> </w:t>
      </w:r>
      <w:r w:rsidR="00732CCF">
        <w:rPr>
          <w:rtl/>
        </w:rPr>
        <w:t>(</w:t>
      </w:r>
      <w:r w:rsidRPr="00ED631C">
        <w:rPr>
          <w:rtl/>
        </w:rPr>
        <w:t>ويُقال</w:t>
      </w:r>
      <w:r w:rsidR="00920C47">
        <w:rPr>
          <w:rtl/>
        </w:rPr>
        <w:t>:</w:t>
      </w:r>
      <w:r w:rsidRPr="00ED631C">
        <w:rPr>
          <w:rtl/>
        </w:rPr>
        <w:t xml:space="preserve"> إنّهم حالوا بينهم وبين ملئها</w:t>
      </w:r>
      <w:r w:rsidR="00920C47">
        <w:rPr>
          <w:rtl/>
        </w:rPr>
        <w:t>،</w:t>
      </w:r>
      <w:r w:rsidRPr="00ED631C">
        <w:rPr>
          <w:rtl/>
        </w:rPr>
        <w:t xml:space="preserve"> فانصرفوا بشيء يسير من الماء</w:t>
      </w:r>
      <w:r w:rsidR="00920C47">
        <w:rPr>
          <w:rtl/>
        </w:rPr>
        <w:t>،</w:t>
      </w:r>
      <w:r w:rsidRPr="00ED631C">
        <w:rPr>
          <w:rtl/>
        </w:rPr>
        <w:t xml:space="preserve"> ونادى المهاجر بن أوس التميمي</w:t>
      </w:r>
      <w:r w:rsidR="00920C47">
        <w:rPr>
          <w:rtl/>
        </w:rPr>
        <w:t>:</w:t>
      </w:r>
      <w:r w:rsidRPr="00ED631C">
        <w:rPr>
          <w:rtl/>
        </w:rPr>
        <w:t xml:space="preserve"> يا حسين ألا ترى إلى الماء يلوح كأنّه بطون الحيَّات</w:t>
      </w:r>
      <w:r w:rsidR="00920C47">
        <w:rPr>
          <w:rtl/>
        </w:rPr>
        <w:t>،</w:t>
      </w:r>
      <w:r w:rsidRPr="00ED631C">
        <w:rPr>
          <w:rtl/>
        </w:rPr>
        <w:t xml:space="preserve"> والله لا تذوقه أو تموت</w:t>
      </w:r>
      <w:r w:rsidR="00920C47">
        <w:rPr>
          <w:rtl/>
        </w:rPr>
        <w:t>!</w:t>
      </w:r>
      <w:r w:rsidRPr="00ED631C">
        <w:rPr>
          <w:rtl/>
        </w:rPr>
        <w:t xml:space="preserve"> فقال</w:t>
      </w:r>
      <w:r w:rsidR="00920C47">
        <w:rPr>
          <w:rtl/>
        </w:rPr>
        <w:t>:</w:t>
      </w:r>
      <w:r w:rsidRPr="00ED631C">
        <w:rPr>
          <w:rtl/>
        </w:rPr>
        <w:t xml:space="preserve"> </w:t>
      </w:r>
      <w:r w:rsidR="00732CCF">
        <w:rPr>
          <w:rStyle w:val="libBold2Char"/>
          <w:rtl/>
        </w:rPr>
        <w:t>(</w:t>
      </w:r>
      <w:r w:rsidRPr="00D13DC1">
        <w:rPr>
          <w:rStyle w:val="libBold2Char"/>
          <w:rtl/>
        </w:rPr>
        <w:t>إنّي لأرجو أن يُوردنيه الله ويَحلأكم عنه</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ويُقال</w:t>
      </w:r>
      <w:r w:rsidR="00920C47">
        <w:rPr>
          <w:rtl/>
        </w:rPr>
        <w:t>:</w:t>
      </w:r>
      <w:r w:rsidRPr="00ED631C">
        <w:rPr>
          <w:rtl/>
        </w:rPr>
        <w:t xml:space="preserve"> إنّ عمرو بن الحجّاج قال</w:t>
      </w:r>
      <w:r w:rsidR="00920C47">
        <w:rPr>
          <w:rtl/>
        </w:rPr>
        <w:t>:</w:t>
      </w:r>
      <w:r w:rsidRPr="00ED631C">
        <w:rPr>
          <w:rtl/>
        </w:rPr>
        <w:t xml:space="preserve"> يا حسين</w:t>
      </w:r>
      <w:r w:rsidR="00920C47">
        <w:rPr>
          <w:rtl/>
        </w:rPr>
        <w:t>،</w:t>
      </w:r>
      <w:r w:rsidRPr="00ED631C">
        <w:rPr>
          <w:rtl/>
        </w:rPr>
        <w:t xml:space="preserve"> إنّ هذا الفرات تلغ فيه الكلاب وتشرب منه الحمير والخنازير</w:t>
      </w:r>
      <w:r w:rsidR="00920C47">
        <w:rPr>
          <w:rtl/>
        </w:rPr>
        <w:t>،</w:t>
      </w:r>
      <w:r w:rsidRPr="00ED631C">
        <w:rPr>
          <w:rtl/>
        </w:rPr>
        <w:t xml:space="preserve"> والله لا تذوق منه جرعة حتّى تذوق الحميم في نار جهنّم</w:t>
      </w:r>
      <w:r w:rsidR="00920C47">
        <w:rPr>
          <w:rtl/>
        </w:rPr>
        <w:t>!</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874F90">
        <w:rPr>
          <w:rtl/>
        </w:rPr>
        <w:t>أمّا الدينوري يصف واقعة الشريعة يوم السابع وصفاً مختصراً ودقيقاً حيث يقول</w:t>
      </w:r>
      <w:r w:rsidR="00920C47">
        <w:rPr>
          <w:rtl/>
        </w:rPr>
        <w:t>:</w:t>
      </w:r>
      <w:r w:rsidRPr="00874F90">
        <w:rPr>
          <w:rtl/>
        </w:rPr>
        <w:t xml:space="preserve"> </w:t>
      </w:r>
      <w:r w:rsidR="00732CCF">
        <w:rPr>
          <w:rtl/>
        </w:rPr>
        <w:t>(</w:t>
      </w:r>
      <w:r w:rsidRPr="00874F90">
        <w:rPr>
          <w:rtl/>
        </w:rPr>
        <w:t>فمضى العبّاس نحو الماء</w:t>
      </w:r>
      <w:r w:rsidR="00920C47">
        <w:rPr>
          <w:rtl/>
        </w:rPr>
        <w:t>،</w:t>
      </w:r>
      <w:r w:rsidRPr="00874F90">
        <w:rPr>
          <w:rtl/>
        </w:rPr>
        <w:t xml:space="preserve"> وأمامهم نافع بن هلال</w:t>
      </w:r>
      <w:r w:rsidR="00920C47">
        <w:rPr>
          <w:rtl/>
        </w:rPr>
        <w:t>،</w:t>
      </w:r>
      <w:r w:rsidRPr="00874F90">
        <w:rPr>
          <w:rtl/>
        </w:rPr>
        <w:t xml:space="preserve"> حتّى دنوا من الشريعة</w:t>
      </w:r>
      <w:r w:rsidR="00920C47">
        <w:rPr>
          <w:rtl/>
        </w:rPr>
        <w:t>،</w:t>
      </w:r>
      <w:r w:rsidRPr="00874F90">
        <w:rPr>
          <w:rtl/>
        </w:rPr>
        <w:t xml:space="preserve"> فمنعهم عمرو بن الحجّاج</w:t>
      </w:r>
      <w:r w:rsidR="00920C47">
        <w:rPr>
          <w:rtl/>
        </w:rPr>
        <w:t>،</w:t>
      </w:r>
      <w:r w:rsidRPr="00874F90">
        <w:rPr>
          <w:rtl/>
        </w:rPr>
        <w:t xml:space="preserve"> فجالدهم العبّاس على الشريعة بمَن معه حتّى أزالوهم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312</w:t>
      </w:r>
      <w:r w:rsidR="00920C47">
        <w:rPr>
          <w:rtl/>
        </w:rPr>
        <w:t>،</w:t>
      </w:r>
      <w:r w:rsidRPr="00874F90">
        <w:rPr>
          <w:rtl/>
        </w:rPr>
        <w:t xml:space="preserve"> وانظر</w:t>
      </w:r>
      <w:r w:rsidR="00920C47">
        <w:rPr>
          <w:rtl/>
        </w:rPr>
        <w:t>:</w:t>
      </w:r>
      <w:r w:rsidRPr="00874F90">
        <w:rPr>
          <w:rtl/>
        </w:rPr>
        <w:t xml:space="preserve"> أنساب الأشراف</w:t>
      </w:r>
      <w:r w:rsidR="00920C47">
        <w:rPr>
          <w:rtl/>
        </w:rPr>
        <w:t>،</w:t>
      </w:r>
      <w:r w:rsidRPr="00874F90">
        <w:rPr>
          <w:rtl/>
        </w:rPr>
        <w:t xml:space="preserve"> 3</w:t>
      </w:r>
      <w:r w:rsidR="00920C47">
        <w:rPr>
          <w:rtl/>
        </w:rPr>
        <w:t>:</w:t>
      </w:r>
      <w:r w:rsidRPr="00874F90">
        <w:rPr>
          <w:rtl/>
        </w:rPr>
        <w:t xml:space="preserve"> 389</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283</w:t>
      </w:r>
      <w:r w:rsidR="00920C47">
        <w:rPr>
          <w:rtl/>
        </w:rPr>
        <w:t>.</w:t>
      </w:r>
    </w:p>
    <w:p w:rsidR="00BA6E43" w:rsidRPr="00202D70" w:rsidRDefault="00BA6E43" w:rsidP="00202D70">
      <w:pPr>
        <w:pStyle w:val="libFootnote0"/>
        <w:rPr>
          <w:rtl/>
        </w:rPr>
      </w:pPr>
      <w:r w:rsidRPr="00874F90">
        <w:rPr>
          <w:rtl/>
        </w:rPr>
        <w:t>(2) الفتوح</w:t>
      </w:r>
      <w:r w:rsidR="00920C47">
        <w:rPr>
          <w:rtl/>
        </w:rPr>
        <w:t>،</w:t>
      </w:r>
      <w:r w:rsidRPr="00874F90">
        <w:rPr>
          <w:rtl/>
        </w:rPr>
        <w:t xml:space="preserve"> 5</w:t>
      </w:r>
      <w:r w:rsidR="00920C47">
        <w:rPr>
          <w:rtl/>
        </w:rPr>
        <w:t>:</w:t>
      </w:r>
      <w:r w:rsidRPr="00874F90">
        <w:rPr>
          <w:rtl/>
        </w:rPr>
        <w:t xml:space="preserve"> 164</w:t>
      </w:r>
      <w:r w:rsidR="00920C47">
        <w:rPr>
          <w:rtl/>
        </w:rPr>
        <w:t>،</w:t>
      </w:r>
      <w:r w:rsidRPr="00874F90">
        <w:rPr>
          <w:rtl/>
        </w:rPr>
        <w:t xml:space="preserve"> وعنه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346</w:t>
      </w:r>
      <w:r w:rsidR="00596330">
        <w:rPr>
          <w:rtl/>
        </w:rPr>
        <w:t xml:space="preserve"> - </w:t>
      </w:r>
      <w:r w:rsidRPr="00874F90">
        <w:rPr>
          <w:rtl/>
        </w:rPr>
        <w:t>346</w:t>
      </w:r>
      <w:r w:rsidR="00920C47">
        <w:rPr>
          <w:rtl/>
        </w:rPr>
        <w:t>،</w:t>
      </w:r>
      <w:r w:rsidRPr="00874F90">
        <w:rPr>
          <w:rtl/>
        </w:rPr>
        <w:t xml:space="preserve"> بتفاوت يسير</w:t>
      </w:r>
      <w:r w:rsidR="00920C47">
        <w:rPr>
          <w:rtl/>
        </w:rPr>
        <w:t>.</w:t>
      </w:r>
    </w:p>
    <w:p w:rsidR="00BA6E43" w:rsidRPr="00202D70" w:rsidRDefault="00BA6E43" w:rsidP="00202D70">
      <w:pPr>
        <w:pStyle w:val="libFootnote0"/>
        <w:rPr>
          <w:rtl/>
        </w:rPr>
      </w:pPr>
      <w:r w:rsidRPr="00874F90">
        <w:rPr>
          <w:rtl/>
        </w:rPr>
        <w:t>(3) أنساب الأشراف</w:t>
      </w:r>
      <w:r w:rsidR="00920C47">
        <w:rPr>
          <w:rtl/>
        </w:rPr>
        <w:t>،</w:t>
      </w:r>
      <w:r w:rsidRPr="00874F90">
        <w:rPr>
          <w:rtl/>
        </w:rPr>
        <w:t xml:space="preserve"> 3</w:t>
      </w:r>
      <w:r w:rsidR="00920C47">
        <w:rPr>
          <w:rtl/>
        </w:rPr>
        <w:t>:</w:t>
      </w:r>
      <w:r w:rsidRPr="00874F90">
        <w:rPr>
          <w:rtl/>
        </w:rPr>
        <w:t xml:space="preserve"> 390</w:t>
      </w:r>
      <w:r w:rsidR="00920C47">
        <w:rPr>
          <w:rtl/>
        </w:rPr>
        <w:t>.</w:t>
      </w:r>
    </w:p>
    <w:p w:rsidR="00461DD6" w:rsidRDefault="00461DD6" w:rsidP="00B977D6">
      <w:pPr>
        <w:pStyle w:val="libNormal"/>
      </w:pPr>
      <w:r>
        <w:rPr>
          <w:rtl/>
        </w:rPr>
        <w:br w:type="page"/>
      </w:r>
    </w:p>
    <w:p w:rsidR="00BA6E43" w:rsidRPr="00874F90" w:rsidRDefault="00BA6E43" w:rsidP="00716D47">
      <w:pPr>
        <w:pStyle w:val="libNormal0"/>
        <w:rPr>
          <w:rtl/>
        </w:rPr>
      </w:pPr>
      <w:r w:rsidRPr="00ED631C">
        <w:rPr>
          <w:rtl/>
        </w:rPr>
        <w:lastRenderedPageBreak/>
        <w:t>عنها</w:t>
      </w:r>
      <w:r w:rsidR="00920C47">
        <w:rPr>
          <w:rtl/>
        </w:rPr>
        <w:t>،</w:t>
      </w:r>
      <w:r w:rsidRPr="00ED631C">
        <w:rPr>
          <w:rtl/>
        </w:rPr>
        <w:t xml:space="preserve"> واقتحم رجّالة الحسين الماء فملأوا قِرَبهم</w:t>
      </w:r>
      <w:r w:rsidR="00920C47">
        <w:rPr>
          <w:rtl/>
        </w:rPr>
        <w:t>،</w:t>
      </w:r>
      <w:r w:rsidRPr="00ED631C">
        <w:rPr>
          <w:rtl/>
        </w:rPr>
        <w:t xml:space="preserve"> ووقف العبّاس في أصحابه يذبّون عنهم حتّى أوصلوا الماء إلى عسكر الحسين</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716D47">
      <w:pPr>
        <w:pStyle w:val="Heading2"/>
        <w:rPr>
          <w:rtl/>
        </w:rPr>
      </w:pPr>
      <w:bookmarkStart w:id="90" w:name="42"/>
      <w:bookmarkStart w:id="91" w:name="_Toc378235737"/>
      <w:r w:rsidRPr="00874F90">
        <w:rPr>
          <w:rtl/>
        </w:rPr>
        <w:t xml:space="preserve">مَن هو أبو الفضل العبّاس بن أمير المؤمنين </w:t>
      </w:r>
      <w:r w:rsidR="009A1FD2" w:rsidRPr="00716D47">
        <w:rPr>
          <w:rStyle w:val="libAlaemHeading2Char"/>
          <w:rtl/>
        </w:rPr>
        <w:t>عليهما‌السلام</w:t>
      </w:r>
      <w:r w:rsidR="00920C47">
        <w:rPr>
          <w:rtl/>
        </w:rPr>
        <w:t>؟</w:t>
      </w:r>
      <w:bookmarkEnd w:id="90"/>
      <w:bookmarkEnd w:id="91"/>
    </w:p>
    <w:p w:rsidR="00BA6E43" w:rsidRPr="00874F90" w:rsidRDefault="00BA6E43" w:rsidP="00ED631C">
      <w:pPr>
        <w:pStyle w:val="libNormal"/>
        <w:rPr>
          <w:rtl/>
        </w:rPr>
      </w:pPr>
      <w:r w:rsidRPr="00ED631C">
        <w:rPr>
          <w:rtl/>
        </w:rPr>
        <w:t xml:space="preserve">مولانا أبو الفضل العبّاس بن أمير المؤمنين عليّ </w:t>
      </w:r>
      <w:r w:rsidR="009A1FD2" w:rsidRPr="009A1FD2">
        <w:rPr>
          <w:rStyle w:val="libAlaemChar"/>
          <w:rtl/>
        </w:rPr>
        <w:t>عليهما‌السلام</w:t>
      </w:r>
      <w:r w:rsidR="00920C47">
        <w:rPr>
          <w:rtl/>
        </w:rPr>
        <w:t>،</w:t>
      </w:r>
      <w:r w:rsidRPr="00ED631C">
        <w:rPr>
          <w:rtl/>
        </w:rPr>
        <w:t xml:space="preserve"> وأمّه أمّ البنين فاطمة بنت حزام بن خالد الكلابيّ صلوات الله عليها</w:t>
      </w:r>
      <w:r w:rsidR="00920C47">
        <w:rPr>
          <w:rtl/>
        </w:rPr>
        <w:t>،</w:t>
      </w:r>
      <w:r w:rsidRPr="00ED631C">
        <w:rPr>
          <w:rtl/>
        </w:rPr>
        <w:t xml:space="preserve"> وهو أكبر أولادها</w:t>
      </w:r>
      <w:r w:rsidR="00920C47">
        <w:rPr>
          <w:rtl/>
        </w:rPr>
        <w:t>،</w:t>
      </w:r>
      <w:r w:rsidRPr="00ED631C">
        <w:rPr>
          <w:rtl/>
        </w:rPr>
        <w:t xml:space="preserve"> ولَدَته في الرابع من شعبان سنة ستّ وعشرين من الهجرة</w:t>
      </w:r>
      <w:r w:rsidR="00920C47">
        <w:rPr>
          <w:rtl/>
        </w:rPr>
        <w:t>،</w:t>
      </w:r>
      <w:r w:rsidRPr="00ED631C">
        <w:rPr>
          <w:rtl/>
        </w:rPr>
        <w:t xml:space="preserve"> وكان عمره الشريف عند شهادته أربعاً وثلاثين سنة</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والحديث حول هذه الشخصيّة الإسلاميّة المقدّسة الفذّة يستدعي بالضرورة أنْ يُفرد له كتاب مستقل</w:t>
      </w:r>
      <w:r w:rsidRPr="00204071">
        <w:rPr>
          <w:rtl/>
        </w:rPr>
        <w:t xml:space="preserve"> </w:t>
      </w:r>
      <w:r w:rsidRPr="00ED631C">
        <w:rPr>
          <w:rStyle w:val="libFootnotenumChar"/>
          <w:rtl/>
        </w:rPr>
        <w:t>(3)</w:t>
      </w:r>
      <w:r w:rsidR="00920C47">
        <w:rPr>
          <w:rtl/>
        </w:rPr>
        <w:t>،</w:t>
      </w:r>
      <w:r w:rsidRPr="00ED631C">
        <w:rPr>
          <w:rtl/>
        </w:rPr>
        <w:t xml:space="preserve"> وحيث لا يسعنا ذلك في إطار هذه الدراسة </w:t>
      </w:r>
      <w:r w:rsidR="00732CCF">
        <w:rPr>
          <w:rtl/>
        </w:rPr>
        <w:t>(</w:t>
      </w:r>
      <w:r w:rsidRPr="00ED631C">
        <w:rPr>
          <w:rtl/>
        </w:rPr>
        <w:t>مع الركب الحسيني من المدينة إلى المدينة</w:t>
      </w:r>
      <w:r w:rsidR="00732CCF">
        <w:rPr>
          <w:rtl/>
        </w:rPr>
        <w:t>)</w:t>
      </w:r>
      <w:r w:rsidR="00920C47">
        <w:rPr>
          <w:rtl/>
        </w:rPr>
        <w:t>،</w:t>
      </w:r>
      <w:r w:rsidRPr="00ED631C">
        <w:rPr>
          <w:rtl/>
        </w:rPr>
        <w:t xml:space="preserve"> فإنّنا هنا</w:t>
      </w:r>
      <w:r w:rsidR="00596330">
        <w:rPr>
          <w:rtl/>
        </w:rPr>
        <w:t xml:space="preserve"> - </w:t>
      </w:r>
      <w:r w:rsidRPr="00ED631C">
        <w:rPr>
          <w:rtl/>
        </w:rPr>
        <w:t>لكي لا نُحرَم من توفيق أداء بعض حقّه العظيم علينا</w:t>
      </w:r>
      <w:r w:rsidR="00596330">
        <w:rPr>
          <w:rtl/>
        </w:rPr>
        <w:t xml:space="preserve"> - </w:t>
      </w:r>
      <w:r w:rsidRPr="00ED631C">
        <w:rPr>
          <w:rtl/>
        </w:rPr>
        <w:t xml:space="preserve">نُقدّم تبرّكاً باقة من النصوص الواردة في حقّه </w:t>
      </w:r>
      <w:r w:rsidR="009A1FD2" w:rsidRPr="009A1FD2">
        <w:rPr>
          <w:rStyle w:val="libAlaemChar"/>
          <w:rtl/>
        </w:rPr>
        <w:t>عليه‌السلام</w:t>
      </w:r>
      <w:r w:rsidR="00920C47">
        <w:rPr>
          <w:rtl/>
        </w:rPr>
        <w:t>،</w:t>
      </w:r>
      <w:r w:rsidRPr="00ED631C">
        <w:rPr>
          <w:rtl/>
        </w:rPr>
        <w:t xml:space="preserve"> الكاشفة عن عظمته وسموّ منزلته</w:t>
      </w:r>
      <w:r w:rsidR="00920C47">
        <w:rPr>
          <w:rtl/>
        </w:rPr>
        <w:t>:</w:t>
      </w:r>
    </w:p>
    <w:p w:rsidR="00BA6E43" w:rsidRPr="00874F90" w:rsidRDefault="00BA6E43" w:rsidP="00ED631C">
      <w:pPr>
        <w:pStyle w:val="libNormal"/>
        <w:rPr>
          <w:rtl/>
        </w:rPr>
      </w:pPr>
      <w:r w:rsidRPr="00874F90">
        <w:rPr>
          <w:rtl/>
        </w:rPr>
        <w:t xml:space="preserve">قال الإمام زين العابدين عليّ بن الحسين </w:t>
      </w:r>
      <w:r w:rsidR="009A1FD2" w:rsidRPr="009A1FD2">
        <w:rPr>
          <w:rStyle w:val="libAlaemChar"/>
          <w:rtl/>
        </w:rPr>
        <w:t>عليهما‌السلام</w:t>
      </w:r>
      <w:r w:rsidR="00920C47">
        <w:rPr>
          <w:rtl/>
        </w:rPr>
        <w:t>:</w:t>
      </w:r>
    </w:p>
    <w:p w:rsidR="00BA6E43" w:rsidRPr="00204071" w:rsidRDefault="00732CCF" w:rsidP="003B07BC">
      <w:pPr>
        <w:pStyle w:val="libBold2"/>
        <w:rPr>
          <w:rtl/>
        </w:rPr>
      </w:pPr>
      <w:r>
        <w:rPr>
          <w:rtl/>
        </w:rPr>
        <w:t>(</w:t>
      </w:r>
      <w:r w:rsidR="00BA6E43" w:rsidRPr="00874F90">
        <w:rPr>
          <w:rtl/>
        </w:rPr>
        <w:t>رحمَ الله العبّاس</w:t>
      </w:r>
      <w:r w:rsidR="00920C47">
        <w:rPr>
          <w:rtl/>
        </w:rPr>
        <w:t>،</w:t>
      </w:r>
      <w:r w:rsidR="00BA6E43" w:rsidRPr="00874F90">
        <w:rPr>
          <w:rtl/>
        </w:rPr>
        <w:t xml:space="preserve"> فلقد آثر وأبلى وفدى أخاه بنفسه حتى قُطعت يداه</w:t>
      </w:r>
      <w:r w:rsidR="00920C47">
        <w:rPr>
          <w:rtl/>
        </w:rPr>
        <w:t>،</w:t>
      </w:r>
      <w:r w:rsidR="00BA6E43" w:rsidRPr="00874F90">
        <w:rPr>
          <w:rtl/>
        </w:rPr>
        <w:t xml:space="preserve"> فأبدلهُ الله عزّ وجلّ بها جناحين يطير بهما مع الملائكة في الجنّة</w:t>
      </w:r>
      <w:r w:rsidR="00920C47">
        <w:rPr>
          <w:rtl/>
        </w:rPr>
        <w:t>،</w:t>
      </w:r>
      <w:r w:rsidR="00BA6E43" w:rsidRPr="00874F90">
        <w:rPr>
          <w:rtl/>
        </w:rPr>
        <w:t xml:space="preserve"> كما جعل</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الأخبار الطوال</w:t>
      </w:r>
      <w:r w:rsidR="00920C47">
        <w:rPr>
          <w:rtl/>
        </w:rPr>
        <w:t>:</w:t>
      </w:r>
      <w:r w:rsidRPr="00874F90">
        <w:rPr>
          <w:rtl/>
        </w:rPr>
        <w:t xml:space="preserve"> 255</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مستدركات علم رجال الحديث</w:t>
      </w:r>
      <w:r w:rsidR="00920C47">
        <w:rPr>
          <w:rtl/>
        </w:rPr>
        <w:t>،</w:t>
      </w:r>
      <w:r w:rsidRPr="00874F90">
        <w:rPr>
          <w:rtl/>
        </w:rPr>
        <w:t xml:space="preserve"> 4</w:t>
      </w:r>
      <w:r w:rsidR="00920C47">
        <w:rPr>
          <w:rtl/>
        </w:rPr>
        <w:t>:</w:t>
      </w:r>
      <w:r w:rsidRPr="00874F90">
        <w:rPr>
          <w:rtl/>
        </w:rPr>
        <w:t xml:space="preserve"> 350</w:t>
      </w:r>
      <w:r w:rsidR="00920C47">
        <w:rPr>
          <w:rtl/>
        </w:rPr>
        <w:t>،</w:t>
      </w:r>
      <w:r w:rsidRPr="00874F90">
        <w:rPr>
          <w:rtl/>
        </w:rPr>
        <w:t xml:space="preserve"> رقم 7448</w:t>
      </w:r>
      <w:r w:rsidR="00920C47">
        <w:rPr>
          <w:rtl/>
        </w:rPr>
        <w:t>.</w:t>
      </w:r>
    </w:p>
    <w:p w:rsidR="00BA6E43" w:rsidRPr="00202D70" w:rsidRDefault="00BA6E43" w:rsidP="00202D70">
      <w:pPr>
        <w:pStyle w:val="libFootnote0"/>
        <w:rPr>
          <w:rtl/>
        </w:rPr>
      </w:pPr>
      <w:r w:rsidRPr="00874F90">
        <w:rPr>
          <w:rtl/>
        </w:rPr>
        <w:t xml:space="preserve">(3) وبالفعل فهناك دراسات وكتب قيّمة حول شخصيّة مولانا أبي الفضل العبّاس </w:t>
      </w:r>
      <w:r w:rsidR="009A1FD2" w:rsidRPr="009A1FD2">
        <w:rPr>
          <w:rStyle w:val="libAlaemChar"/>
          <w:rtl/>
        </w:rPr>
        <w:t>عليهما‌السلام</w:t>
      </w:r>
      <w:r w:rsidR="00920C47">
        <w:rPr>
          <w:rtl/>
        </w:rPr>
        <w:t>،</w:t>
      </w:r>
      <w:r w:rsidRPr="00874F90">
        <w:rPr>
          <w:rtl/>
        </w:rPr>
        <w:t xml:space="preserve"> منها على سبيل المثال</w:t>
      </w:r>
      <w:r w:rsidR="00920C47">
        <w:rPr>
          <w:rtl/>
        </w:rPr>
        <w:t>:</w:t>
      </w:r>
      <w:r w:rsidRPr="00874F90">
        <w:rPr>
          <w:rtl/>
        </w:rPr>
        <w:t xml:space="preserve"> كتاب </w:t>
      </w:r>
      <w:r w:rsidR="00732CCF">
        <w:rPr>
          <w:rtl/>
        </w:rPr>
        <w:t>(</w:t>
      </w:r>
      <w:r w:rsidRPr="00874F90">
        <w:rPr>
          <w:rtl/>
        </w:rPr>
        <w:t xml:space="preserve">العبّاس بن الإمام أمير المؤمنين علي بن أبي طالب </w:t>
      </w:r>
      <w:r w:rsidR="009A1FD2" w:rsidRPr="009A1FD2">
        <w:rPr>
          <w:rStyle w:val="libAlaemChar"/>
          <w:rtl/>
        </w:rPr>
        <w:t>عليهما‌السلام</w:t>
      </w:r>
      <w:r w:rsidR="00732CCF">
        <w:rPr>
          <w:rtl/>
        </w:rPr>
        <w:t>)</w:t>
      </w:r>
      <w:r w:rsidRPr="00874F90">
        <w:rPr>
          <w:rtl/>
        </w:rPr>
        <w:t xml:space="preserve"> للمحقّق المرحوم السيّد عبد الرزاق المقرّم</w:t>
      </w:r>
      <w:r w:rsidR="00920C47">
        <w:rPr>
          <w:rtl/>
        </w:rPr>
        <w:t>،</w:t>
      </w:r>
      <w:r w:rsidRPr="00874F90">
        <w:rPr>
          <w:rtl/>
        </w:rPr>
        <w:t xml:space="preserve"> وكتاب </w:t>
      </w:r>
      <w:r w:rsidR="00732CCF">
        <w:rPr>
          <w:rtl/>
        </w:rPr>
        <w:t>(</w:t>
      </w:r>
      <w:r w:rsidRPr="00874F90">
        <w:rPr>
          <w:rtl/>
        </w:rPr>
        <w:t>بطل العلقمي</w:t>
      </w:r>
      <w:r w:rsidR="00732CCF">
        <w:rPr>
          <w:rtl/>
        </w:rPr>
        <w:t>)</w:t>
      </w:r>
      <w:r w:rsidRPr="00874F90">
        <w:rPr>
          <w:rtl/>
        </w:rPr>
        <w:t xml:space="preserve"> للشيخ المرحوم عبد الواحد المظفّر</w:t>
      </w:r>
      <w:r w:rsidR="00920C47">
        <w:rPr>
          <w:rtl/>
        </w:rPr>
        <w:t>.</w:t>
      </w:r>
    </w:p>
    <w:p w:rsidR="00461DD6" w:rsidRDefault="00461DD6" w:rsidP="00B977D6">
      <w:pPr>
        <w:pStyle w:val="libNormal"/>
      </w:pPr>
      <w:r>
        <w:rPr>
          <w:rtl/>
        </w:rPr>
        <w:br w:type="page"/>
      </w:r>
    </w:p>
    <w:p w:rsidR="00BA6E43" w:rsidRPr="00874F90" w:rsidRDefault="00BA6E43" w:rsidP="008E29AF">
      <w:pPr>
        <w:pStyle w:val="libNormal0"/>
        <w:rPr>
          <w:rtl/>
        </w:rPr>
      </w:pPr>
      <w:r w:rsidRPr="00D13DC1">
        <w:rPr>
          <w:rStyle w:val="libBold2Char"/>
          <w:rtl/>
        </w:rPr>
        <w:lastRenderedPageBreak/>
        <w:t>لجعفر بن أبي طالب</w:t>
      </w:r>
      <w:r w:rsidR="00920C47">
        <w:rPr>
          <w:rStyle w:val="libBold2Char"/>
          <w:rtl/>
        </w:rPr>
        <w:t>،</w:t>
      </w:r>
      <w:r w:rsidRPr="00D13DC1">
        <w:rPr>
          <w:rStyle w:val="libBold2Char"/>
          <w:rtl/>
        </w:rPr>
        <w:t xml:space="preserve"> وإنّ للعباس عند الله تبارك وتعالى منزلة يغبطه بها جميع الشهداء يوم القيامة</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874F90" w:rsidRDefault="00BA6E43" w:rsidP="00ED631C">
      <w:pPr>
        <w:pStyle w:val="libNormal"/>
        <w:rPr>
          <w:rtl/>
        </w:rPr>
      </w:pPr>
      <w:r w:rsidRPr="00ED631C">
        <w:rPr>
          <w:rtl/>
        </w:rPr>
        <w:t xml:space="preserve">وعن الإمام الصادق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كان عمّنا العبّاس نافذ البصيرة</w:t>
      </w:r>
      <w:r w:rsidR="00920C47">
        <w:rPr>
          <w:rStyle w:val="libBold2Char"/>
          <w:rtl/>
        </w:rPr>
        <w:t>،</w:t>
      </w:r>
      <w:r w:rsidRPr="00E35112">
        <w:rPr>
          <w:rStyle w:val="libBold2Char"/>
          <w:rtl/>
        </w:rPr>
        <w:t xml:space="preserve"> صُلب الإيمان</w:t>
      </w:r>
      <w:r w:rsidR="00920C47">
        <w:rPr>
          <w:rStyle w:val="libBold2Char"/>
          <w:rtl/>
        </w:rPr>
        <w:t>،</w:t>
      </w:r>
      <w:r w:rsidRPr="00E35112">
        <w:rPr>
          <w:rStyle w:val="libBold2Char"/>
          <w:rtl/>
        </w:rPr>
        <w:t xml:space="preserve"> جاهدَ مع أبي عبد الله </w:t>
      </w:r>
      <w:r w:rsidR="009A1FD2" w:rsidRPr="009A1FD2">
        <w:rPr>
          <w:rStyle w:val="libAlaemChar"/>
          <w:rtl/>
        </w:rPr>
        <w:t>عليه‌السلام</w:t>
      </w:r>
      <w:r w:rsidR="00920C47">
        <w:rPr>
          <w:rStyle w:val="libBold2Char"/>
          <w:rtl/>
        </w:rPr>
        <w:t>،</w:t>
      </w:r>
      <w:r w:rsidRPr="00E35112">
        <w:rPr>
          <w:rStyle w:val="libBold2Char"/>
          <w:rtl/>
        </w:rPr>
        <w:t xml:space="preserve"> وأبلى بلاءً حسناً ومضى شهيداً..)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 xml:space="preserve">وفي زيارته الواردة عن الإمام الصادق </w:t>
      </w:r>
      <w:r w:rsidR="009A1FD2" w:rsidRPr="009A1FD2">
        <w:rPr>
          <w:rStyle w:val="libAlaemChar"/>
          <w:rtl/>
        </w:rPr>
        <w:t>عليه‌السلام</w:t>
      </w:r>
      <w:r w:rsidRPr="00ED631C">
        <w:rPr>
          <w:rtl/>
        </w:rPr>
        <w:t xml:space="preserve"> من العبائر العجيبة الكاشفة عن جلالة رتبة مولانا أبي الفضل </w:t>
      </w:r>
      <w:r w:rsidR="009A1FD2" w:rsidRPr="009A1FD2">
        <w:rPr>
          <w:rStyle w:val="libAlaemChar"/>
          <w:rtl/>
        </w:rPr>
        <w:t>عليه‌السلام</w:t>
      </w:r>
      <w:r w:rsidR="00920C47">
        <w:rPr>
          <w:rtl/>
        </w:rPr>
        <w:t>،</w:t>
      </w:r>
      <w:r w:rsidRPr="00ED631C">
        <w:rPr>
          <w:rtl/>
        </w:rPr>
        <w:t xml:space="preserve"> وعظمة منزلته ما يحيّر الألباب</w:t>
      </w:r>
      <w:r w:rsidR="00920C47">
        <w:rPr>
          <w:rtl/>
        </w:rPr>
        <w:t>!</w:t>
      </w:r>
      <w:r w:rsidRPr="00ED631C">
        <w:rPr>
          <w:rtl/>
        </w:rPr>
        <w:t xml:space="preserve"> فلنقرأ معاً</w:t>
      </w:r>
      <w:r w:rsidR="00920C47">
        <w:rPr>
          <w:rtl/>
        </w:rPr>
        <w:t>:</w:t>
      </w:r>
      <w:r w:rsidRPr="00ED631C">
        <w:rPr>
          <w:rtl/>
        </w:rPr>
        <w:t xml:space="preserve"> </w:t>
      </w:r>
      <w:r w:rsidR="00732CCF">
        <w:rPr>
          <w:rtl/>
        </w:rPr>
        <w:t>(</w:t>
      </w:r>
      <w:r w:rsidRPr="00ED631C">
        <w:rPr>
          <w:rtl/>
        </w:rPr>
        <w:t xml:space="preserve">قال الصادق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إذا أردتَ زيارة قبر العبّاس بن عليّ</w:t>
      </w:r>
      <w:r w:rsidR="00920C47">
        <w:rPr>
          <w:rStyle w:val="libBold2Char"/>
          <w:rtl/>
        </w:rPr>
        <w:t>،</w:t>
      </w:r>
      <w:r w:rsidRPr="00D13DC1">
        <w:rPr>
          <w:rStyle w:val="libBold2Char"/>
          <w:rtl/>
        </w:rPr>
        <w:t xml:space="preserve"> وهو على شطّ الفرات بحذاء الحائر</w:t>
      </w:r>
      <w:r w:rsidR="00920C47">
        <w:rPr>
          <w:rStyle w:val="libBold2Char"/>
          <w:rtl/>
        </w:rPr>
        <w:t>،</w:t>
      </w:r>
      <w:r w:rsidRPr="00D13DC1">
        <w:rPr>
          <w:rStyle w:val="libBold2Char"/>
          <w:rtl/>
        </w:rPr>
        <w:t xml:space="preserve"> فقف على باب السقيفة وقل</w:t>
      </w:r>
      <w:r w:rsidR="00920C47">
        <w:rPr>
          <w:rStyle w:val="libBold2Char"/>
          <w:rtl/>
        </w:rPr>
        <w:t>:</w:t>
      </w:r>
    </w:p>
    <w:p w:rsidR="00BA6E43" w:rsidRPr="00204071" w:rsidRDefault="00BA6E43" w:rsidP="008E29AF">
      <w:pPr>
        <w:pStyle w:val="libBold2"/>
        <w:rPr>
          <w:rtl/>
        </w:rPr>
      </w:pPr>
      <w:r w:rsidRPr="00874F90">
        <w:rPr>
          <w:rtl/>
        </w:rPr>
        <w:t>سلامُ الله</w:t>
      </w:r>
      <w:r w:rsidR="00920C47">
        <w:rPr>
          <w:rtl/>
        </w:rPr>
        <w:t>،</w:t>
      </w:r>
      <w:r w:rsidRPr="00874F90">
        <w:rPr>
          <w:rtl/>
        </w:rPr>
        <w:t xml:space="preserve"> وسلام ملائكته المقرّبين</w:t>
      </w:r>
      <w:r w:rsidR="00920C47">
        <w:rPr>
          <w:rtl/>
        </w:rPr>
        <w:t>،</w:t>
      </w:r>
      <w:r w:rsidRPr="00874F90">
        <w:rPr>
          <w:rtl/>
        </w:rPr>
        <w:t xml:space="preserve"> وأنبيائه المرسلين</w:t>
      </w:r>
      <w:r w:rsidR="00920C47">
        <w:rPr>
          <w:rtl/>
        </w:rPr>
        <w:t>،</w:t>
      </w:r>
      <w:r w:rsidRPr="00874F90">
        <w:rPr>
          <w:rtl/>
        </w:rPr>
        <w:t xml:space="preserve"> وعباده الصالحين</w:t>
      </w:r>
      <w:r w:rsidR="00920C47">
        <w:rPr>
          <w:rtl/>
        </w:rPr>
        <w:t>،</w:t>
      </w:r>
      <w:r w:rsidRPr="00874F90">
        <w:rPr>
          <w:rtl/>
        </w:rPr>
        <w:t xml:space="preserve"> وجميع الشهداء والصدّيقين</w:t>
      </w:r>
      <w:r w:rsidR="00920C47">
        <w:rPr>
          <w:rtl/>
        </w:rPr>
        <w:t>،</w:t>
      </w:r>
      <w:r w:rsidRPr="00874F90">
        <w:rPr>
          <w:rtl/>
        </w:rPr>
        <w:t xml:space="preserve"> والزاكيات الطيّبات فيما تغتدي وتروح</w:t>
      </w:r>
      <w:r w:rsidR="00920C47">
        <w:rPr>
          <w:rtl/>
        </w:rPr>
        <w:t>،</w:t>
      </w:r>
      <w:r w:rsidRPr="00874F90">
        <w:rPr>
          <w:rtl/>
        </w:rPr>
        <w:t xml:space="preserve"> عليك يا بن أمير المؤمنين</w:t>
      </w:r>
      <w:r w:rsidR="00920C47">
        <w:rPr>
          <w:rtl/>
        </w:rPr>
        <w:t>،</w:t>
      </w:r>
      <w:r w:rsidRPr="00874F90">
        <w:rPr>
          <w:rtl/>
        </w:rPr>
        <w:t xml:space="preserve"> أشهدُ لك بالتسليم والتصديق والوفاء والنصيحة لخلف النبيّ </w:t>
      </w:r>
      <w:r w:rsidR="009A1FD2" w:rsidRPr="009A1FD2">
        <w:rPr>
          <w:rStyle w:val="libAlaemChar"/>
          <w:rtl/>
        </w:rPr>
        <w:t>صلى‌الله‌عليه‌وآله</w:t>
      </w:r>
      <w:r w:rsidRPr="00874F90">
        <w:rPr>
          <w:rtl/>
        </w:rPr>
        <w:t xml:space="preserve"> المُرسل</w:t>
      </w:r>
      <w:r w:rsidR="00920C47">
        <w:rPr>
          <w:rtl/>
        </w:rPr>
        <w:t>،</w:t>
      </w:r>
      <w:r w:rsidRPr="00874F90">
        <w:rPr>
          <w:rtl/>
        </w:rPr>
        <w:t xml:space="preserve"> والسبط المنتجب</w:t>
      </w:r>
      <w:r w:rsidR="00920C47">
        <w:rPr>
          <w:rtl/>
        </w:rPr>
        <w:t>،</w:t>
      </w:r>
      <w:r w:rsidRPr="00874F90">
        <w:rPr>
          <w:rtl/>
        </w:rPr>
        <w:t xml:space="preserve"> والدليل العالِم</w:t>
      </w:r>
      <w:r w:rsidR="00920C47">
        <w:rPr>
          <w:rtl/>
        </w:rPr>
        <w:t>،</w:t>
      </w:r>
      <w:r w:rsidRPr="00874F90">
        <w:rPr>
          <w:rtl/>
        </w:rPr>
        <w:t xml:space="preserve"> والوصيّ المبلّغ</w:t>
      </w:r>
      <w:r w:rsidR="00920C47">
        <w:rPr>
          <w:rtl/>
        </w:rPr>
        <w:t>،</w:t>
      </w:r>
      <w:r w:rsidRPr="00874F90">
        <w:rPr>
          <w:rtl/>
        </w:rPr>
        <w:t xml:space="preserve"> والمظلوم المهتضم</w:t>
      </w:r>
      <w:r w:rsidR="00920C47">
        <w:rPr>
          <w:rtl/>
        </w:rPr>
        <w:t>،</w:t>
      </w:r>
      <w:r w:rsidRPr="00874F90">
        <w:rPr>
          <w:rtl/>
        </w:rPr>
        <w:t xml:space="preserve"> فجزاك الله عن رسوله</w:t>
      </w:r>
      <w:r w:rsidR="00920C47">
        <w:rPr>
          <w:rtl/>
        </w:rPr>
        <w:t>،</w:t>
      </w:r>
      <w:r w:rsidRPr="00874F90">
        <w:rPr>
          <w:rtl/>
        </w:rPr>
        <w:t xml:space="preserve"> وعن أمير المؤمنين</w:t>
      </w:r>
      <w:r w:rsidR="00920C47">
        <w:rPr>
          <w:rtl/>
        </w:rPr>
        <w:t>،</w:t>
      </w:r>
      <w:r w:rsidRPr="00874F90">
        <w:rPr>
          <w:rtl/>
        </w:rPr>
        <w:t xml:space="preserve"> وعن الحسن والحسين صلوات الله عليهم</w:t>
      </w:r>
      <w:r w:rsidR="00920C47">
        <w:rPr>
          <w:rtl/>
        </w:rPr>
        <w:t>،</w:t>
      </w:r>
      <w:r w:rsidRPr="00874F90">
        <w:rPr>
          <w:rtl/>
        </w:rPr>
        <w:t xml:space="preserve"> أفضل الجزاء بما صبرت واحتسبت وأعنتَ</w:t>
      </w:r>
      <w:r w:rsidR="00920C47">
        <w:rPr>
          <w:rtl/>
        </w:rPr>
        <w:t>،</w:t>
      </w:r>
      <w:r w:rsidRPr="00874F90">
        <w:rPr>
          <w:rtl/>
        </w:rPr>
        <w:t xml:space="preserve"> فنِعمَ عُقبى الدار</w:t>
      </w:r>
      <w:r w:rsidR="00920C47">
        <w:rPr>
          <w:rtl/>
        </w:rPr>
        <w:t>،</w:t>
      </w:r>
      <w:r w:rsidRPr="00874F90">
        <w:rPr>
          <w:rtl/>
        </w:rPr>
        <w:t xml:space="preserve"> لعن الله مَن قتلك</w:t>
      </w:r>
      <w:r w:rsidR="00920C47">
        <w:rPr>
          <w:rtl/>
        </w:rPr>
        <w:t>،</w:t>
      </w:r>
      <w:r w:rsidRPr="00874F90">
        <w:rPr>
          <w:rtl/>
        </w:rPr>
        <w:t xml:space="preserve"> ولعن الله مَن جهل حقّك واستخفّ بحرمتك</w:t>
      </w:r>
      <w:r w:rsidR="00920C47">
        <w:rPr>
          <w:rtl/>
        </w:rPr>
        <w:t>،</w:t>
      </w:r>
      <w:r w:rsidRPr="00874F90">
        <w:rPr>
          <w:rtl/>
        </w:rPr>
        <w:t xml:space="preserve"> ولعن الله مَن حال بينك وبين ماء الفُرات</w:t>
      </w:r>
      <w:r w:rsidR="00920C47">
        <w:rPr>
          <w:rtl/>
        </w:rPr>
        <w:t>،</w:t>
      </w:r>
      <w:r w:rsidRPr="00874F90">
        <w:rPr>
          <w:rtl/>
        </w:rPr>
        <w:t xml:space="preserve"> أَشهدُ أنّك قُتلت مظلوماً</w:t>
      </w:r>
      <w:r w:rsidR="00920C47">
        <w:rPr>
          <w:rtl/>
        </w:rPr>
        <w:t>،</w:t>
      </w:r>
      <w:r w:rsidRPr="00874F90">
        <w:rPr>
          <w:rtl/>
        </w:rPr>
        <w:t xml:space="preserve"> وأنّ الله منجزٌ لكم ما وعدكم</w:t>
      </w:r>
      <w:r w:rsidR="00920C47">
        <w:rPr>
          <w:rtl/>
        </w:rPr>
        <w:t>.</w:t>
      </w:r>
    </w:p>
    <w:p w:rsidR="00BA6E43" w:rsidRPr="00204071" w:rsidRDefault="00BA6E43" w:rsidP="008E29AF">
      <w:pPr>
        <w:pStyle w:val="libBold2"/>
        <w:rPr>
          <w:rtl/>
        </w:rPr>
      </w:pPr>
      <w:r w:rsidRPr="00874F90">
        <w:rPr>
          <w:rtl/>
        </w:rPr>
        <w:t>جئتك يا بن أمير المؤمنين وافداً إليكم</w:t>
      </w:r>
      <w:r w:rsidR="00920C47">
        <w:rPr>
          <w:rtl/>
        </w:rPr>
        <w:t>،</w:t>
      </w:r>
      <w:r w:rsidRPr="00874F90">
        <w:rPr>
          <w:rtl/>
        </w:rPr>
        <w:t xml:space="preserve"> وقلبي مُسلّم لكم</w:t>
      </w:r>
      <w:r w:rsidR="00920C47">
        <w:rPr>
          <w:rtl/>
        </w:rPr>
        <w:t>،</w:t>
      </w:r>
      <w:r w:rsidRPr="00874F90">
        <w:rPr>
          <w:rtl/>
        </w:rPr>
        <w:t xml:space="preserve"> وأنا لكم تابع</w:t>
      </w:r>
      <w:r w:rsidR="00920C47">
        <w:rPr>
          <w:rtl/>
        </w:rPr>
        <w:t>،</w:t>
      </w:r>
      <w:r w:rsidRPr="00874F90">
        <w:rPr>
          <w:rtl/>
        </w:rPr>
        <w:t xml:space="preserve"> ونُصرتي لكم مُعدَّة حتى يحكم الله وهو خير الحاكمين</w:t>
      </w:r>
      <w:r w:rsidR="00920C47">
        <w:rPr>
          <w:rtl/>
        </w:rPr>
        <w:t>،</w:t>
      </w:r>
      <w:r w:rsidRPr="00874F90">
        <w:rPr>
          <w:rtl/>
        </w:rPr>
        <w:t xml:space="preserve"> فمعكم معكم لا مع عدوّكم</w:t>
      </w:r>
      <w:r w:rsidR="00920C47">
        <w:rPr>
          <w:rtl/>
        </w:rPr>
        <w:t>،</w:t>
      </w:r>
      <w:r w:rsidRPr="00874F90">
        <w:rPr>
          <w:rtl/>
        </w:rPr>
        <w:t xml:space="preserve"> إنّي بكم وبإيابكم من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أمالي الصدوق</w:t>
      </w:r>
      <w:r w:rsidR="00920C47">
        <w:rPr>
          <w:rtl/>
        </w:rPr>
        <w:t>:</w:t>
      </w:r>
      <w:r w:rsidRPr="00874F90">
        <w:rPr>
          <w:rtl/>
        </w:rPr>
        <w:t xml:space="preserve"> 373</w:t>
      </w:r>
      <w:r w:rsidR="00596330">
        <w:rPr>
          <w:rtl/>
        </w:rPr>
        <w:t xml:space="preserve"> - </w:t>
      </w:r>
      <w:r w:rsidRPr="00874F90">
        <w:rPr>
          <w:rtl/>
        </w:rPr>
        <w:t>374</w:t>
      </w:r>
      <w:r w:rsidR="00920C47">
        <w:rPr>
          <w:rtl/>
        </w:rPr>
        <w:t>،</w:t>
      </w:r>
      <w:r w:rsidRPr="00874F90">
        <w:rPr>
          <w:rtl/>
        </w:rPr>
        <w:t xml:space="preserve"> المجلس السبعون حديث رقم 10</w:t>
      </w:r>
      <w:r w:rsidR="00920C47">
        <w:rPr>
          <w:rtl/>
        </w:rPr>
        <w:t>،</w:t>
      </w:r>
      <w:r w:rsidRPr="00874F90">
        <w:rPr>
          <w:rtl/>
        </w:rPr>
        <w:t xml:space="preserve"> ورواه أيضاً في كتاب الخصال</w:t>
      </w:r>
      <w:r w:rsidR="00920C47">
        <w:rPr>
          <w:rtl/>
        </w:rPr>
        <w:t>،</w:t>
      </w:r>
      <w:r w:rsidRPr="00874F90">
        <w:rPr>
          <w:rtl/>
        </w:rPr>
        <w:t xml:space="preserve"> 1</w:t>
      </w:r>
      <w:r w:rsidR="00920C47">
        <w:rPr>
          <w:rtl/>
        </w:rPr>
        <w:t>:</w:t>
      </w:r>
      <w:r w:rsidRPr="00874F90">
        <w:rPr>
          <w:rtl/>
        </w:rPr>
        <w:t xml:space="preserve"> 68 باب الاثنين حديث رقم 101</w:t>
      </w:r>
      <w:r w:rsidR="00920C47">
        <w:rPr>
          <w:rtl/>
        </w:rPr>
        <w:t>.</w:t>
      </w:r>
    </w:p>
    <w:p w:rsidR="00BA6E43" w:rsidRPr="00202D70" w:rsidRDefault="00BA6E43" w:rsidP="00202D70">
      <w:pPr>
        <w:pStyle w:val="libFootnote0"/>
        <w:rPr>
          <w:rtl/>
        </w:rPr>
      </w:pPr>
      <w:r w:rsidRPr="00874F90">
        <w:rPr>
          <w:rtl/>
        </w:rPr>
        <w:t>(2) قاموس الرجال</w:t>
      </w:r>
      <w:r w:rsidR="00920C47">
        <w:rPr>
          <w:rtl/>
        </w:rPr>
        <w:t>،</w:t>
      </w:r>
      <w:r w:rsidRPr="00874F90">
        <w:rPr>
          <w:rtl/>
        </w:rPr>
        <w:t xml:space="preserve"> 6</w:t>
      </w:r>
      <w:r w:rsidR="00920C47">
        <w:rPr>
          <w:rtl/>
        </w:rPr>
        <w:t>:</w:t>
      </w:r>
      <w:r w:rsidRPr="00874F90">
        <w:rPr>
          <w:rtl/>
        </w:rPr>
        <w:t xml:space="preserve"> 29</w:t>
      </w:r>
      <w:r w:rsidR="00920C47">
        <w:rPr>
          <w:rtl/>
        </w:rPr>
        <w:t>،</w:t>
      </w:r>
      <w:r w:rsidRPr="00874F90">
        <w:rPr>
          <w:rtl/>
        </w:rPr>
        <w:t xml:space="preserve"> رقم 3903 عن عمدة الطالب</w:t>
      </w:r>
      <w:r w:rsidR="00920C47">
        <w:rPr>
          <w:rtl/>
        </w:rPr>
        <w:t>:</w:t>
      </w:r>
      <w:r w:rsidRPr="00874F90">
        <w:rPr>
          <w:rtl/>
        </w:rPr>
        <w:t xml:space="preserve"> 356</w:t>
      </w:r>
      <w:r w:rsidR="00920C47">
        <w:rPr>
          <w:rtl/>
        </w:rPr>
        <w:t>.</w:t>
      </w:r>
    </w:p>
    <w:p w:rsidR="00461DD6" w:rsidRDefault="00461DD6" w:rsidP="00B977D6">
      <w:pPr>
        <w:pStyle w:val="libNormal"/>
      </w:pPr>
      <w:r>
        <w:rPr>
          <w:rtl/>
        </w:rPr>
        <w:br w:type="page"/>
      </w:r>
    </w:p>
    <w:p w:rsidR="00BA6E43" w:rsidRPr="00204071" w:rsidRDefault="00BA6E43" w:rsidP="008E29AF">
      <w:pPr>
        <w:pStyle w:val="libNormal0"/>
        <w:rPr>
          <w:rtl/>
        </w:rPr>
      </w:pPr>
      <w:r w:rsidRPr="008E29AF">
        <w:rPr>
          <w:rStyle w:val="libBold2Char"/>
          <w:rtl/>
        </w:rPr>
        <w:lastRenderedPageBreak/>
        <w:t>المؤمنين</w:t>
      </w:r>
      <w:r w:rsidR="00920C47" w:rsidRPr="008E29AF">
        <w:rPr>
          <w:rStyle w:val="libBold2Char"/>
          <w:rtl/>
        </w:rPr>
        <w:t>،</w:t>
      </w:r>
      <w:r w:rsidRPr="008E29AF">
        <w:rPr>
          <w:rStyle w:val="libBold2Char"/>
          <w:rtl/>
        </w:rPr>
        <w:t xml:space="preserve"> وبمَن خالفكم وقتلكم من الكافرين</w:t>
      </w:r>
      <w:r w:rsidR="00920C47" w:rsidRPr="008E29AF">
        <w:rPr>
          <w:rStyle w:val="libBold2Char"/>
          <w:rtl/>
        </w:rPr>
        <w:t>،</w:t>
      </w:r>
      <w:r w:rsidRPr="008E29AF">
        <w:rPr>
          <w:rStyle w:val="libBold2Char"/>
          <w:rtl/>
        </w:rPr>
        <w:t xml:space="preserve"> قتلَ الله أمّة قتلتكم بالأيدي والألسُن</w:t>
      </w:r>
      <w:r w:rsidR="00920C47">
        <w:rPr>
          <w:rtl/>
        </w:rPr>
        <w:t>.</w:t>
      </w:r>
    </w:p>
    <w:p w:rsidR="00BA6E43" w:rsidRPr="00204071" w:rsidRDefault="00BA6E43" w:rsidP="008E29AF">
      <w:pPr>
        <w:pStyle w:val="libBold2"/>
        <w:rPr>
          <w:rtl/>
        </w:rPr>
      </w:pPr>
      <w:r w:rsidRPr="00874F90">
        <w:rPr>
          <w:rtl/>
        </w:rPr>
        <w:t>ثمَّ ادخل وانكبّ على القبر وقُلْ</w:t>
      </w:r>
      <w:r w:rsidR="00920C47">
        <w:rPr>
          <w:rtl/>
        </w:rPr>
        <w:t>:</w:t>
      </w:r>
    </w:p>
    <w:p w:rsidR="00BA6E43" w:rsidRPr="00204071" w:rsidRDefault="00BA6E43" w:rsidP="008E29AF">
      <w:pPr>
        <w:pStyle w:val="libBold2"/>
        <w:rPr>
          <w:rtl/>
        </w:rPr>
      </w:pPr>
      <w:r w:rsidRPr="00874F90">
        <w:rPr>
          <w:rtl/>
        </w:rPr>
        <w:t>السّلام عليك أيها العبدُ الصالح</w:t>
      </w:r>
      <w:r w:rsidR="00920C47">
        <w:rPr>
          <w:rtl/>
        </w:rPr>
        <w:t>،</w:t>
      </w:r>
      <w:r w:rsidRPr="00874F90">
        <w:rPr>
          <w:rtl/>
        </w:rPr>
        <w:t xml:space="preserve"> المطيع لله</w:t>
      </w:r>
      <w:r w:rsidR="00920C47">
        <w:rPr>
          <w:rtl/>
        </w:rPr>
        <w:t>،</w:t>
      </w:r>
      <w:r w:rsidRPr="00874F90">
        <w:rPr>
          <w:rtl/>
        </w:rPr>
        <w:t xml:space="preserve"> ولرسوله</w:t>
      </w:r>
      <w:r w:rsidR="00920C47">
        <w:rPr>
          <w:rtl/>
        </w:rPr>
        <w:t>،</w:t>
      </w:r>
      <w:r w:rsidRPr="00874F90">
        <w:rPr>
          <w:rtl/>
        </w:rPr>
        <w:t xml:space="preserve"> ولأمير المؤمنين</w:t>
      </w:r>
      <w:r w:rsidR="00920C47">
        <w:rPr>
          <w:rtl/>
        </w:rPr>
        <w:t>،</w:t>
      </w:r>
      <w:r w:rsidRPr="00874F90">
        <w:rPr>
          <w:rtl/>
        </w:rPr>
        <w:t xml:space="preserve"> والحسن</w:t>
      </w:r>
      <w:r w:rsidR="00920C47">
        <w:rPr>
          <w:rtl/>
        </w:rPr>
        <w:t>،</w:t>
      </w:r>
      <w:r w:rsidRPr="00874F90">
        <w:rPr>
          <w:rtl/>
        </w:rPr>
        <w:t xml:space="preserve"> والحسين </w:t>
      </w:r>
      <w:r w:rsidR="009A1FD2" w:rsidRPr="009A1FD2">
        <w:rPr>
          <w:rStyle w:val="libAlaemChar"/>
          <w:rtl/>
        </w:rPr>
        <w:t>عليهم‌السلام</w:t>
      </w:r>
      <w:r w:rsidR="00920C47">
        <w:rPr>
          <w:rtl/>
        </w:rPr>
        <w:t>،</w:t>
      </w:r>
      <w:r w:rsidRPr="00874F90">
        <w:rPr>
          <w:rtl/>
        </w:rPr>
        <w:t xml:space="preserve"> السلام عليك ورحمة الله وبركاته ورضوانه</w:t>
      </w:r>
      <w:r w:rsidR="00920C47">
        <w:rPr>
          <w:rtl/>
        </w:rPr>
        <w:t>،</w:t>
      </w:r>
      <w:r w:rsidRPr="00874F90">
        <w:rPr>
          <w:rtl/>
        </w:rPr>
        <w:t xml:space="preserve"> وعلى روحك وبدنك</w:t>
      </w:r>
      <w:r w:rsidR="00920C47">
        <w:rPr>
          <w:rtl/>
        </w:rPr>
        <w:t>،</w:t>
      </w:r>
      <w:r w:rsidRPr="00874F90">
        <w:rPr>
          <w:rtl/>
        </w:rPr>
        <w:t xml:space="preserve"> وأُشهدُ الله أنّك مضيتَ على ما مضى عليه البدريّون</w:t>
      </w:r>
      <w:r w:rsidR="00920C47">
        <w:rPr>
          <w:rtl/>
        </w:rPr>
        <w:t>،</w:t>
      </w:r>
      <w:r w:rsidRPr="00874F90">
        <w:rPr>
          <w:rtl/>
        </w:rPr>
        <w:t xml:space="preserve"> المجاهدون في سبيل الله المناصحون له في</w:t>
      </w:r>
      <w:r w:rsidR="005B3117">
        <w:rPr>
          <w:rtl/>
        </w:rPr>
        <w:t xml:space="preserve"> </w:t>
      </w:r>
      <w:r w:rsidRPr="00874F90">
        <w:rPr>
          <w:rtl/>
        </w:rPr>
        <w:t>جهاد أعدائه</w:t>
      </w:r>
      <w:r w:rsidR="00920C47">
        <w:rPr>
          <w:rtl/>
        </w:rPr>
        <w:t>،</w:t>
      </w:r>
      <w:r w:rsidRPr="00874F90">
        <w:rPr>
          <w:rtl/>
        </w:rPr>
        <w:t xml:space="preserve"> المبالغون في نصرة أوليائه</w:t>
      </w:r>
      <w:r w:rsidR="00920C47">
        <w:rPr>
          <w:rtl/>
        </w:rPr>
        <w:t>،</w:t>
      </w:r>
      <w:r w:rsidRPr="00874F90">
        <w:rPr>
          <w:rtl/>
        </w:rPr>
        <w:t xml:space="preserve"> الذابّون عن أحبّائه</w:t>
      </w:r>
      <w:r w:rsidR="00920C47">
        <w:rPr>
          <w:rtl/>
        </w:rPr>
        <w:t>،</w:t>
      </w:r>
      <w:r w:rsidRPr="00874F90">
        <w:rPr>
          <w:rtl/>
        </w:rPr>
        <w:t xml:space="preserve"> فجزاك الله أفضل الجزاء</w:t>
      </w:r>
      <w:r w:rsidR="00920C47">
        <w:rPr>
          <w:rtl/>
        </w:rPr>
        <w:t>،</w:t>
      </w:r>
      <w:r w:rsidRPr="00874F90">
        <w:rPr>
          <w:rtl/>
        </w:rPr>
        <w:t xml:space="preserve"> وأكثر الجزاء</w:t>
      </w:r>
      <w:r w:rsidR="00920C47">
        <w:rPr>
          <w:rtl/>
        </w:rPr>
        <w:t>،</w:t>
      </w:r>
      <w:r w:rsidRPr="00874F90">
        <w:rPr>
          <w:rtl/>
        </w:rPr>
        <w:t xml:space="preserve"> وأوفر الجزاء</w:t>
      </w:r>
      <w:r w:rsidR="00920C47">
        <w:rPr>
          <w:rtl/>
        </w:rPr>
        <w:t>،</w:t>
      </w:r>
      <w:r w:rsidRPr="00874F90">
        <w:rPr>
          <w:rtl/>
        </w:rPr>
        <w:t xml:space="preserve"> وأوفى</w:t>
      </w:r>
      <w:r w:rsidR="005B3117">
        <w:rPr>
          <w:rtl/>
        </w:rPr>
        <w:t xml:space="preserve"> </w:t>
      </w:r>
      <w:r w:rsidRPr="00874F90">
        <w:rPr>
          <w:rtl/>
        </w:rPr>
        <w:t>جزاء أحد ممّن</w:t>
      </w:r>
      <w:r w:rsidR="005B3117">
        <w:rPr>
          <w:rtl/>
        </w:rPr>
        <w:t xml:space="preserve"> </w:t>
      </w:r>
      <w:r w:rsidRPr="00874F90">
        <w:rPr>
          <w:rtl/>
        </w:rPr>
        <w:t>وفى ببيعته</w:t>
      </w:r>
      <w:r w:rsidR="00920C47">
        <w:rPr>
          <w:rtl/>
        </w:rPr>
        <w:t>،</w:t>
      </w:r>
      <w:r w:rsidRPr="00874F90">
        <w:rPr>
          <w:rtl/>
        </w:rPr>
        <w:t xml:space="preserve"> واستجاب</w:t>
      </w:r>
      <w:r w:rsidR="005B3117">
        <w:rPr>
          <w:rtl/>
        </w:rPr>
        <w:t xml:space="preserve"> </w:t>
      </w:r>
      <w:r w:rsidRPr="00874F90">
        <w:rPr>
          <w:rtl/>
        </w:rPr>
        <w:t>له دعوته</w:t>
      </w:r>
      <w:r w:rsidR="00920C47">
        <w:rPr>
          <w:rtl/>
        </w:rPr>
        <w:t>،</w:t>
      </w:r>
      <w:r w:rsidRPr="00874F90">
        <w:rPr>
          <w:rtl/>
        </w:rPr>
        <w:t xml:space="preserve"> وأطاع ولاة أمره</w:t>
      </w:r>
      <w:r w:rsidR="00920C47">
        <w:rPr>
          <w:rtl/>
        </w:rPr>
        <w:t>.</w:t>
      </w:r>
    </w:p>
    <w:p w:rsidR="00BA6E43" w:rsidRPr="00874F90" w:rsidRDefault="00BA6E43" w:rsidP="00ED631C">
      <w:pPr>
        <w:pStyle w:val="libNormal"/>
        <w:rPr>
          <w:rtl/>
        </w:rPr>
      </w:pPr>
      <w:r w:rsidRPr="00D13DC1">
        <w:rPr>
          <w:rStyle w:val="libBold2Char"/>
          <w:rtl/>
        </w:rPr>
        <w:t>أشهدُ أنّك قد بالغتَ في النصيحة</w:t>
      </w:r>
      <w:r w:rsidR="00920C47">
        <w:rPr>
          <w:rStyle w:val="libBold2Char"/>
          <w:rtl/>
        </w:rPr>
        <w:t>،</w:t>
      </w:r>
      <w:r w:rsidRPr="00D13DC1">
        <w:rPr>
          <w:rStyle w:val="libBold2Char"/>
          <w:rtl/>
        </w:rPr>
        <w:t xml:space="preserve"> وأعطيتَ غاية المجهود</w:t>
      </w:r>
      <w:r w:rsidR="00920C47">
        <w:rPr>
          <w:rStyle w:val="libBold2Char"/>
          <w:rtl/>
        </w:rPr>
        <w:t>،</w:t>
      </w:r>
      <w:r w:rsidRPr="00D13DC1">
        <w:rPr>
          <w:rStyle w:val="libBold2Char"/>
          <w:rtl/>
        </w:rPr>
        <w:t xml:space="preserve"> فبعثك الله في الشهداء</w:t>
      </w:r>
      <w:r w:rsidR="00920C47">
        <w:rPr>
          <w:rStyle w:val="libBold2Char"/>
          <w:rtl/>
        </w:rPr>
        <w:t>،</w:t>
      </w:r>
      <w:r w:rsidRPr="00D13DC1">
        <w:rPr>
          <w:rStyle w:val="libBold2Char"/>
          <w:rtl/>
        </w:rPr>
        <w:t xml:space="preserve"> وجعل روحك مع أرواح الشهداء </w:t>
      </w:r>
      <w:r w:rsidR="00732CCF">
        <w:rPr>
          <w:rStyle w:val="libBold2Char"/>
          <w:rtl/>
        </w:rPr>
        <w:t>(</w:t>
      </w:r>
      <w:r w:rsidRPr="00D13DC1">
        <w:rPr>
          <w:rStyle w:val="libBold2Char"/>
          <w:rtl/>
        </w:rPr>
        <w:t>السعداء</w:t>
      </w:r>
      <w:r w:rsidR="00732CCF">
        <w:rPr>
          <w:rStyle w:val="libBold2Char"/>
          <w:rtl/>
        </w:rPr>
        <w:t>)</w:t>
      </w:r>
      <w:r w:rsidRPr="00D13DC1">
        <w:rPr>
          <w:rStyle w:val="libBold2Char"/>
          <w:rtl/>
        </w:rPr>
        <w:t xml:space="preserve"> </w:t>
      </w:r>
      <w:r w:rsidRPr="00E35112">
        <w:rPr>
          <w:rStyle w:val="libFootnotenumChar"/>
          <w:rtl/>
        </w:rPr>
        <w:t>(1)</w:t>
      </w:r>
      <w:r w:rsidR="00920C47">
        <w:rPr>
          <w:rStyle w:val="libBold2Char"/>
          <w:rtl/>
        </w:rPr>
        <w:t>،</w:t>
      </w:r>
      <w:r w:rsidRPr="00D13DC1">
        <w:rPr>
          <w:rStyle w:val="libBold2Char"/>
          <w:rtl/>
        </w:rPr>
        <w:t xml:space="preserve"> وأعطاك من جنانه أفسحها منزلاً</w:t>
      </w:r>
      <w:r w:rsidR="00920C47">
        <w:rPr>
          <w:rStyle w:val="libBold2Char"/>
          <w:rtl/>
        </w:rPr>
        <w:t>،</w:t>
      </w:r>
      <w:r w:rsidRPr="00D13DC1">
        <w:rPr>
          <w:rStyle w:val="libBold2Char"/>
          <w:rtl/>
        </w:rPr>
        <w:t xml:space="preserve"> وأفضلها غرفاً</w:t>
      </w:r>
      <w:r w:rsidR="00920C47">
        <w:rPr>
          <w:rStyle w:val="libBold2Char"/>
          <w:rtl/>
        </w:rPr>
        <w:t>،</w:t>
      </w:r>
      <w:r w:rsidRPr="00D13DC1">
        <w:rPr>
          <w:rStyle w:val="libBold2Char"/>
          <w:rtl/>
        </w:rPr>
        <w:t xml:space="preserve"> ورفع ذكرك في عليّين</w:t>
      </w:r>
      <w:r w:rsidR="00920C47">
        <w:rPr>
          <w:rStyle w:val="libBold2Char"/>
          <w:rtl/>
        </w:rPr>
        <w:t>،</w:t>
      </w:r>
      <w:r w:rsidRPr="00D13DC1">
        <w:rPr>
          <w:rStyle w:val="libBold2Char"/>
          <w:rtl/>
        </w:rPr>
        <w:t xml:space="preserve"> وحشرك مع النبيّين والصدّيقين والشهداء والصالحين</w:t>
      </w:r>
      <w:r w:rsidR="00920C47">
        <w:rPr>
          <w:rStyle w:val="libBold2Char"/>
          <w:rtl/>
        </w:rPr>
        <w:t>،</w:t>
      </w:r>
      <w:r w:rsidRPr="00D13DC1">
        <w:rPr>
          <w:rStyle w:val="libBold2Char"/>
          <w:rtl/>
        </w:rPr>
        <w:t xml:space="preserve"> وحسُن أولئك رفيقاً</w:t>
      </w:r>
      <w:r w:rsidR="00920C47">
        <w:rPr>
          <w:rStyle w:val="libBold2Char"/>
          <w:rtl/>
        </w:rPr>
        <w:t>،</w:t>
      </w:r>
      <w:r w:rsidRPr="00D13DC1">
        <w:rPr>
          <w:rStyle w:val="libBold2Char"/>
          <w:rtl/>
        </w:rPr>
        <w:t xml:space="preserve"> أَشهدُ أنّك لم تَهِنْ ولم تنكُل</w:t>
      </w:r>
      <w:r w:rsidR="00920C47">
        <w:rPr>
          <w:rStyle w:val="libBold2Char"/>
          <w:rtl/>
        </w:rPr>
        <w:t>،</w:t>
      </w:r>
      <w:r w:rsidRPr="00D13DC1">
        <w:rPr>
          <w:rStyle w:val="libBold2Char"/>
          <w:rtl/>
        </w:rPr>
        <w:t xml:space="preserve"> وأنّك مضيت على بصيرة من أمرك</w:t>
      </w:r>
      <w:r w:rsidR="00920C47">
        <w:rPr>
          <w:rStyle w:val="libBold2Char"/>
          <w:rtl/>
        </w:rPr>
        <w:t>،</w:t>
      </w:r>
      <w:r w:rsidRPr="00D13DC1">
        <w:rPr>
          <w:rStyle w:val="libBold2Char"/>
          <w:rtl/>
        </w:rPr>
        <w:t xml:space="preserve"> مقتدياً بالصالحين</w:t>
      </w:r>
      <w:r w:rsidR="00920C47">
        <w:rPr>
          <w:rStyle w:val="libBold2Char"/>
          <w:rtl/>
        </w:rPr>
        <w:t>،</w:t>
      </w:r>
      <w:r w:rsidRPr="00D13DC1">
        <w:rPr>
          <w:rStyle w:val="libBold2Char"/>
          <w:rtl/>
        </w:rPr>
        <w:t xml:space="preserve"> ومتّبعاً للنبيين</w:t>
      </w:r>
      <w:r w:rsidR="00920C47">
        <w:rPr>
          <w:rStyle w:val="libBold2Char"/>
          <w:rtl/>
        </w:rPr>
        <w:t>،</w:t>
      </w:r>
      <w:r w:rsidRPr="00D13DC1">
        <w:rPr>
          <w:rStyle w:val="libBold2Char"/>
          <w:rtl/>
        </w:rPr>
        <w:t xml:space="preserve"> فجمع الله بيننا وبينك وبين رسوله وأوليائه في منازل المخبتين</w:t>
      </w:r>
      <w:r w:rsidR="00920C47">
        <w:rPr>
          <w:rStyle w:val="libBold2Char"/>
          <w:rtl/>
        </w:rPr>
        <w:t>،</w:t>
      </w:r>
      <w:r w:rsidRPr="00D13DC1">
        <w:rPr>
          <w:rStyle w:val="libBold2Char"/>
          <w:rtl/>
        </w:rPr>
        <w:t xml:space="preserve"> فإنّه أرحم الراحمين</w:t>
      </w:r>
      <w:r w:rsidR="00732CCF">
        <w:rPr>
          <w:rStyle w:val="libBold2Char"/>
          <w:rtl/>
        </w:rPr>
        <w:t>)</w:t>
      </w:r>
      <w:r w:rsidRPr="00D13DC1">
        <w:rPr>
          <w:rStyle w:val="libBold2Char"/>
          <w:rtl/>
        </w:rPr>
        <w:t xml:space="preserve"> </w:t>
      </w:r>
      <w:r w:rsidRPr="00E35112">
        <w:rPr>
          <w:rStyle w:val="libFootnotenumChar"/>
          <w:rtl/>
        </w:rPr>
        <w:t>(2)</w:t>
      </w:r>
      <w:r w:rsidR="00920C47">
        <w:rPr>
          <w:rtl/>
        </w:rPr>
        <w:t>.</w:t>
      </w:r>
    </w:p>
    <w:p w:rsidR="00BA6E43" w:rsidRPr="00874F90" w:rsidRDefault="00BA6E43" w:rsidP="00ED631C">
      <w:pPr>
        <w:pStyle w:val="libNormal"/>
        <w:rPr>
          <w:rtl/>
        </w:rPr>
      </w:pPr>
      <w:r w:rsidRPr="00ED631C">
        <w:rPr>
          <w:rtl/>
        </w:rPr>
        <w:t>وورد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أبي الفضل العبّاس بن أمير المؤمنين</w:t>
      </w:r>
      <w:r w:rsidR="00920C47">
        <w:rPr>
          <w:rStyle w:val="libBold2Char"/>
          <w:rtl/>
        </w:rPr>
        <w:t>،</w:t>
      </w:r>
      <w:r w:rsidRPr="00D13DC1">
        <w:rPr>
          <w:rStyle w:val="libBold2Char"/>
          <w:rtl/>
        </w:rPr>
        <w:t xml:space="preserve"> المواسي أخاه بنفسه</w:t>
      </w:r>
      <w:r w:rsidR="00920C47">
        <w:rPr>
          <w:rStyle w:val="libBold2Char"/>
          <w:rtl/>
        </w:rPr>
        <w:t>،</w:t>
      </w:r>
      <w:r w:rsidRPr="00D13DC1">
        <w:rPr>
          <w:rStyle w:val="libBold2Char"/>
          <w:rtl/>
        </w:rPr>
        <w:t xml:space="preserve"> الآخذ لغده من أمْسه</w:t>
      </w:r>
      <w:r w:rsidR="00920C47">
        <w:rPr>
          <w:rStyle w:val="libBold2Char"/>
          <w:rtl/>
        </w:rPr>
        <w:t>،</w:t>
      </w:r>
      <w:r w:rsidRPr="00D13DC1">
        <w:rPr>
          <w:rStyle w:val="libBold2Char"/>
          <w:rtl/>
        </w:rPr>
        <w:t xml:space="preserve"> الفادي له</w:t>
      </w:r>
      <w:r w:rsidR="00920C47">
        <w:rPr>
          <w:rStyle w:val="libBold2Char"/>
          <w:rtl/>
        </w:rPr>
        <w:t>،</w:t>
      </w:r>
      <w:r w:rsidRPr="00D13DC1">
        <w:rPr>
          <w:rStyle w:val="libBold2Char"/>
          <w:rtl/>
        </w:rPr>
        <w:t xml:space="preserve"> الواقي</w:t>
      </w:r>
      <w:r w:rsidR="00920C47">
        <w:rPr>
          <w:rStyle w:val="libBold2Char"/>
          <w:rtl/>
        </w:rPr>
        <w:t>،</w:t>
      </w:r>
      <w:r w:rsidRPr="00D13DC1">
        <w:rPr>
          <w:rStyle w:val="libBold2Char"/>
          <w:rtl/>
        </w:rPr>
        <w:t xml:space="preserve"> الساعي إليه بمائه</w:t>
      </w:r>
      <w:r w:rsidR="00920C47">
        <w:rPr>
          <w:rStyle w:val="libBold2Char"/>
          <w:rtl/>
        </w:rPr>
        <w:t>،</w:t>
      </w:r>
      <w:r w:rsidRPr="00D13DC1">
        <w:rPr>
          <w:rStyle w:val="libBold2Char"/>
          <w:rtl/>
        </w:rPr>
        <w:t xml:space="preserve"> المقطوعة يداه</w:t>
      </w:r>
      <w:r w:rsidR="00920C47">
        <w:rPr>
          <w:rStyle w:val="libBold2Char"/>
          <w:rtl/>
        </w:rPr>
        <w:t>،</w:t>
      </w:r>
      <w:r w:rsidRPr="00D13DC1">
        <w:rPr>
          <w:rStyle w:val="libBold2Char"/>
          <w:rtl/>
        </w:rPr>
        <w:t xml:space="preserve"> لعن الله قاتله يزيد </w:t>
      </w:r>
      <w:r w:rsidRPr="00ED631C">
        <w:rPr>
          <w:rStyle w:val="libFootnotenumChar"/>
          <w:rtl/>
        </w:rPr>
        <w:t>(3)</w:t>
      </w:r>
      <w:r w:rsidRPr="00ED631C">
        <w:rPr>
          <w:rtl/>
        </w:rPr>
        <w:t xml:space="preserve"> </w:t>
      </w:r>
      <w:r w:rsidRPr="00D13DC1">
        <w:rPr>
          <w:rStyle w:val="libBold2Char"/>
          <w:rtl/>
        </w:rPr>
        <w:t>بن الرُقّاد الجُهَنيّ</w:t>
      </w:r>
      <w:r w:rsidR="00920C47">
        <w:rPr>
          <w:rStyle w:val="libBold2Char"/>
          <w:rtl/>
        </w:rPr>
        <w:t>،</w:t>
      </w:r>
      <w:r w:rsidRPr="00D13DC1">
        <w:rPr>
          <w:rStyle w:val="libBold2Char"/>
          <w:rtl/>
        </w:rPr>
        <w:t xml:space="preserve"> وحكيم بن الطُّفيل الطّائي</w:t>
      </w:r>
      <w:r w:rsidR="00732CCF">
        <w:rPr>
          <w:rStyle w:val="libBold2Char"/>
          <w:rtl/>
        </w:rPr>
        <w:t>)</w:t>
      </w:r>
      <w:r w:rsidRPr="00D13DC1">
        <w:rPr>
          <w:rStyle w:val="libBold2Cha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874F90">
        <w:rPr>
          <w:rtl/>
        </w:rPr>
        <w:t xml:space="preserve">وكان مولانا أبو الفضل </w:t>
      </w:r>
      <w:r w:rsidR="009A1FD2" w:rsidRPr="009A1FD2">
        <w:rPr>
          <w:rStyle w:val="libAlaemChar"/>
          <w:rtl/>
        </w:rPr>
        <w:t>عليه‌السلام</w:t>
      </w:r>
      <w:r w:rsidRPr="00874F90">
        <w:rPr>
          <w:rtl/>
        </w:rPr>
        <w:t xml:space="preserve"> قد قدّم إخوته لأمّه وأبيه وهم</w:t>
      </w:r>
      <w:r w:rsidR="00920C47">
        <w:rPr>
          <w:rtl/>
        </w:rPr>
        <w:t>:</w:t>
      </w:r>
      <w:r w:rsidRPr="00874F90">
        <w:rPr>
          <w:rtl/>
        </w:rPr>
        <w:t xml:space="preserve"> عبد الله</w:t>
      </w:r>
      <w:r w:rsidR="00920C47">
        <w:rPr>
          <w:rtl/>
        </w:rPr>
        <w:t>،</w:t>
      </w:r>
      <w:r w:rsidRPr="00874F90">
        <w:rPr>
          <w:rtl/>
        </w:rPr>
        <w:t xml:space="preserve"> وجعفر</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في البحار</w:t>
      </w:r>
      <w:r w:rsidR="00920C47">
        <w:rPr>
          <w:rtl/>
        </w:rPr>
        <w:t>،</w:t>
      </w:r>
      <w:r w:rsidRPr="00874F90">
        <w:rPr>
          <w:rtl/>
        </w:rPr>
        <w:t xml:space="preserve"> 101</w:t>
      </w:r>
      <w:r w:rsidR="00920C47">
        <w:rPr>
          <w:rtl/>
        </w:rPr>
        <w:t>:</w:t>
      </w:r>
      <w:r w:rsidRPr="00874F90">
        <w:rPr>
          <w:rtl/>
        </w:rPr>
        <w:t xml:space="preserve"> 278</w:t>
      </w:r>
      <w:r w:rsidR="00920C47">
        <w:rPr>
          <w:rtl/>
        </w:rPr>
        <w:t>،</w:t>
      </w:r>
      <w:r w:rsidRPr="00874F90">
        <w:rPr>
          <w:rtl/>
        </w:rPr>
        <w:t xml:space="preserve"> باب 30</w:t>
      </w:r>
      <w:r w:rsidR="00920C47">
        <w:rPr>
          <w:rtl/>
        </w:rPr>
        <w:t>،</w:t>
      </w:r>
      <w:r w:rsidRPr="00874F90">
        <w:rPr>
          <w:rtl/>
        </w:rPr>
        <w:t xml:space="preserve"> حديث رقم 1</w:t>
      </w:r>
      <w:r w:rsidR="00920C47">
        <w:rPr>
          <w:rtl/>
        </w:rPr>
        <w:t>،</w:t>
      </w:r>
      <w:r w:rsidRPr="00874F90">
        <w:rPr>
          <w:rtl/>
        </w:rPr>
        <w:t xml:space="preserve"> السعداء بدل الشهداء</w:t>
      </w:r>
      <w:r w:rsidR="00920C47">
        <w:rPr>
          <w:rtl/>
        </w:rPr>
        <w:t>.</w:t>
      </w:r>
    </w:p>
    <w:p w:rsidR="00BA6E43" w:rsidRPr="00202D70" w:rsidRDefault="00BA6E43" w:rsidP="00202D70">
      <w:pPr>
        <w:pStyle w:val="libFootnote0"/>
        <w:rPr>
          <w:rtl/>
        </w:rPr>
      </w:pPr>
      <w:r w:rsidRPr="00874F90">
        <w:rPr>
          <w:rtl/>
        </w:rPr>
        <w:t>(2) كامل الزيارات</w:t>
      </w:r>
      <w:r w:rsidR="00920C47">
        <w:rPr>
          <w:rtl/>
        </w:rPr>
        <w:t>:</w:t>
      </w:r>
      <w:r w:rsidRPr="00874F90">
        <w:rPr>
          <w:rtl/>
        </w:rPr>
        <w:t xml:space="preserve"> 269</w:t>
      </w:r>
      <w:r w:rsidR="00596330">
        <w:rPr>
          <w:rtl/>
        </w:rPr>
        <w:t xml:space="preserve"> - </w:t>
      </w:r>
      <w:r w:rsidRPr="00874F90">
        <w:rPr>
          <w:rtl/>
        </w:rPr>
        <w:t>27</w:t>
      </w:r>
      <w:r w:rsidR="00920C47">
        <w:rPr>
          <w:rtl/>
        </w:rPr>
        <w:t>،</w:t>
      </w:r>
      <w:r w:rsidRPr="00874F90">
        <w:rPr>
          <w:rtl/>
        </w:rPr>
        <w:t xml:space="preserve"> باب 85</w:t>
      </w:r>
      <w:r w:rsidR="00920C47">
        <w:rPr>
          <w:rtl/>
        </w:rPr>
        <w:t>،</w:t>
      </w:r>
      <w:r w:rsidRPr="00874F90">
        <w:rPr>
          <w:rtl/>
        </w:rPr>
        <w:t xml:space="preserve"> حديث رقم 1</w:t>
      </w:r>
      <w:r w:rsidR="00920C47">
        <w:rPr>
          <w:rtl/>
        </w:rPr>
        <w:t>.</w:t>
      </w:r>
    </w:p>
    <w:p w:rsidR="00BA6E43" w:rsidRPr="00202D70" w:rsidRDefault="00BA6E43" w:rsidP="00202D70">
      <w:pPr>
        <w:pStyle w:val="libFootnote0"/>
        <w:rPr>
          <w:rtl/>
        </w:rPr>
      </w:pPr>
      <w:r w:rsidRPr="00874F90">
        <w:rPr>
          <w:rtl/>
        </w:rPr>
        <w:t>(3) زيد بن رقاد الجهني</w:t>
      </w:r>
      <w:r w:rsidR="00920C47">
        <w:rPr>
          <w:rtl/>
        </w:rPr>
        <w:t>،</w:t>
      </w:r>
      <w:r w:rsidRPr="00874F90">
        <w:rPr>
          <w:rtl/>
        </w:rPr>
        <w:t xml:space="preserve"> كما في مقاتل الطالبيين</w:t>
      </w:r>
      <w:r w:rsidR="00920C47">
        <w:rPr>
          <w:rtl/>
        </w:rPr>
        <w:t>:</w:t>
      </w:r>
      <w:r w:rsidRPr="00874F90">
        <w:rPr>
          <w:rtl/>
        </w:rPr>
        <w:t xml:space="preserve"> 56</w:t>
      </w:r>
      <w:r w:rsidR="00920C47">
        <w:rPr>
          <w:rtl/>
        </w:rPr>
        <w:t>،</w:t>
      </w:r>
      <w:r w:rsidRPr="00874F90">
        <w:rPr>
          <w:rtl/>
        </w:rPr>
        <w:t xml:space="preserve"> وتاريخ الطبري</w:t>
      </w:r>
      <w:r w:rsidR="00920C47">
        <w:rPr>
          <w:rtl/>
        </w:rPr>
        <w:t>،</w:t>
      </w:r>
      <w:r w:rsidRPr="00874F90">
        <w:rPr>
          <w:rtl/>
        </w:rPr>
        <w:t xml:space="preserve"> 4</w:t>
      </w:r>
      <w:r w:rsidR="00920C47">
        <w:rPr>
          <w:rtl/>
        </w:rPr>
        <w:t>:</w:t>
      </w:r>
      <w:r w:rsidRPr="00874F90">
        <w:rPr>
          <w:rtl/>
        </w:rPr>
        <w:t xml:space="preserve"> 358</w:t>
      </w:r>
      <w:r w:rsidR="00920C47">
        <w:rPr>
          <w:rtl/>
        </w:rPr>
        <w:t>.</w:t>
      </w:r>
    </w:p>
    <w:p w:rsidR="00BA6E43" w:rsidRPr="00202D70" w:rsidRDefault="00BA6E43" w:rsidP="00202D70">
      <w:pPr>
        <w:pStyle w:val="libFootnote0"/>
        <w:rPr>
          <w:rtl/>
        </w:rPr>
      </w:pPr>
      <w:r w:rsidRPr="00874F90">
        <w:rPr>
          <w:rtl/>
        </w:rPr>
        <w:t>(4) البحار</w:t>
      </w:r>
      <w:r w:rsidR="00920C47">
        <w:rPr>
          <w:rtl/>
        </w:rPr>
        <w:t>،</w:t>
      </w:r>
      <w:r w:rsidRPr="00874F90">
        <w:rPr>
          <w:rtl/>
        </w:rPr>
        <w:t xml:space="preserve"> 45</w:t>
      </w:r>
      <w:r w:rsidR="00920C47">
        <w:rPr>
          <w:rtl/>
        </w:rPr>
        <w:t>:</w:t>
      </w:r>
      <w:r w:rsidRPr="00874F90">
        <w:rPr>
          <w:rtl/>
        </w:rPr>
        <w:t xml:space="preserve"> 66</w:t>
      </w:r>
      <w:r w:rsidR="00920C47">
        <w:rPr>
          <w:rtl/>
        </w:rPr>
        <w:t>.</w:t>
      </w:r>
    </w:p>
    <w:p w:rsidR="00461DD6" w:rsidRDefault="00461DD6" w:rsidP="00B977D6">
      <w:pPr>
        <w:pStyle w:val="libNormal"/>
      </w:pPr>
      <w:r>
        <w:rPr>
          <w:rtl/>
        </w:rPr>
        <w:br w:type="page"/>
      </w:r>
    </w:p>
    <w:p w:rsidR="00BA6E43" w:rsidRPr="00874F90" w:rsidRDefault="00BA6E43" w:rsidP="00112CCA">
      <w:pPr>
        <w:pStyle w:val="libNormal0"/>
        <w:rPr>
          <w:rtl/>
        </w:rPr>
      </w:pPr>
      <w:r w:rsidRPr="00ED631C">
        <w:rPr>
          <w:rtl/>
        </w:rPr>
        <w:lastRenderedPageBreak/>
        <w:t>وعثمان إلى القتال يوم عاشوراء</w:t>
      </w:r>
      <w:r w:rsidR="00920C47">
        <w:rPr>
          <w:rtl/>
        </w:rPr>
        <w:t>؛</w:t>
      </w:r>
      <w:r w:rsidRPr="00ED631C">
        <w:rPr>
          <w:rtl/>
        </w:rPr>
        <w:t xml:space="preserve"> ليستشهدوا قبله فيحتسبهم عند الله تعالى</w:t>
      </w:r>
      <w:r w:rsidR="00920C47">
        <w:rPr>
          <w:rtl/>
        </w:rPr>
        <w:t>،</w:t>
      </w:r>
      <w:r w:rsidRPr="00ED631C">
        <w:rPr>
          <w:rtl/>
        </w:rPr>
        <w:t xml:space="preserve"> فقد قال لأوّلهم</w:t>
      </w:r>
      <w:r w:rsidR="00920C47">
        <w:rPr>
          <w:rtl/>
        </w:rPr>
        <w:t>:</w:t>
      </w:r>
      <w:r w:rsidRPr="00ED631C">
        <w:rPr>
          <w:rtl/>
        </w:rPr>
        <w:t xml:space="preserve"> </w:t>
      </w:r>
      <w:r w:rsidR="00732CCF">
        <w:rPr>
          <w:rStyle w:val="libBold2Char"/>
          <w:rtl/>
        </w:rPr>
        <w:t>(</w:t>
      </w:r>
      <w:r w:rsidRPr="00202D70">
        <w:rPr>
          <w:rStyle w:val="libBold2Char"/>
          <w:rtl/>
        </w:rPr>
        <w:t>تقدّم بين يديّ حتى أراك واحتسبك فإنّه لا ولدَ لك</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732CCF" w:rsidP="00ED631C">
      <w:pPr>
        <w:pStyle w:val="libNormal"/>
        <w:rPr>
          <w:rtl/>
        </w:rPr>
      </w:pPr>
      <w:r>
        <w:rPr>
          <w:rtl/>
        </w:rPr>
        <w:t>(</w:t>
      </w:r>
      <w:r w:rsidR="00BA6E43" w:rsidRPr="00ED631C">
        <w:rPr>
          <w:rtl/>
        </w:rPr>
        <w:t>وكان العبّاس رجلاً وسيما جميلاً</w:t>
      </w:r>
      <w:r w:rsidR="00920C47">
        <w:rPr>
          <w:rtl/>
        </w:rPr>
        <w:t>،</w:t>
      </w:r>
      <w:r w:rsidR="00BA6E43" w:rsidRPr="00ED631C">
        <w:rPr>
          <w:rtl/>
        </w:rPr>
        <w:t xml:space="preserve"> يركب الفرس المطهّم ورجلاه تخطّان في الأرض</w:t>
      </w:r>
      <w:r w:rsidR="00920C47">
        <w:rPr>
          <w:rtl/>
        </w:rPr>
        <w:t>،</w:t>
      </w:r>
      <w:r w:rsidR="00BA6E43" w:rsidRPr="00ED631C">
        <w:rPr>
          <w:rtl/>
        </w:rPr>
        <w:t xml:space="preserve"> وكان يُقال له</w:t>
      </w:r>
      <w:r w:rsidR="00920C47">
        <w:rPr>
          <w:rtl/>
        </w:rPr>
        <w:t>:</w:t>
      </w:r>
      <w:r w:rsidR="00BA6E43" w:rsidRPr="00ED631C">
        <w:rPr>
          <w:rtl/>
        </w:rPr>
        <w:t xml:space="preserve"> قمر بني هاشم</w:t>
      </w:r>
      <w:r w:rsidR="00920C47">
        <w:rPr>
          <w:rtl/>
        </w:rPr>
        <w:t>،</w:t>
      </w:r>
      <w:r w:rsidR="00BA6E43" w:rsidRPr="00ED631C">
        <w:rPr>
          <w:rtl/>
        </w:rPr>
        <w:t xml:space="preserve"> وكان لواء الحسين بن علي </w:t>
      </w:r>
      <w:r w:rsidR="009A1FD2" w:rsidRPr="009A1FD2">
        <w:rPr>
          <w:rStyle w:val="libAlaemChar"/>
          <w:rtl/>
        </w:rPr>
        <w:t>عليه‌السلام</w:t>
      </w:r>
      <w:r w:rsidR="00BA6E43" w:rsidRPr="00ED631C">
        <w:rPr>
          <w:rtl/>
        </w:rPr>
        <w:t xml:space="preserve"> معه يوم قُتل</w:t>
      </w:r>
      <w:r>
        <w:rPr>
          <w:rtl/>
        </w:rPr>
        <w:t>)</w:t>
      </w:r>
      <w:r w:rsidR="00BA6E43" w:rsidRPr="00ED631C">
        <w:rPr>
          <w:rtl/>
        </w:rPr>
        <w:t xml:space="preserve"> </w:t>
      </w:r>
      <w:r w:rsidR="00BA6E43" w:rsidRPr="00ED631C">
        <w:rPr>
          <w:rStyle w:val="libFootnotenumChar"/>
          <w:rtl/>
        </w:rPr>
        <w:t>(2)</w:t>
      </w:r>
      <w:r w:rsidR="00920C47">
        <w:rPr>
          <w:rtl/>
        </w:rPr>
        <w:t>.</w:t>
      </w:r>
    </w:p>
    <w:p w:rsidR="00BA6E43" w:rsidRPr="00874F90" w:rsidRDefault="00BA6E43" w:rsidP="00ED631C">
      <w:pPr>
        <w:pStyle w:val="libNormal"/>
        <w:rPr>
          <w:rtl/>
        </w:rPr>
      </w:pPr>
      <w:r w:rsidRPr="00ED631C">
        <w:rPr>
          <w:rtl/>
        </w:rPr>
        <w:t xml:space="preserve">وفي اليوم العاشر </w:t>
      </w:r>
      <w:r w:rsidR="00732CCF">
        <w:rPr>
          <w:rtl/>
        </w:rPr>
        <w:t>(</w:t>
      </w:r>
      <w:r w:rsidRPr="00ED631C">
        <w:rPr>
          <w:rtl/>
        </w:rPr>
        <w:t>لمّا نَشبت الحرب بين الفريقين تقدّم عمرو بن خالد الصيداوي</w:t>
      </w:r>
      <w:r w:rsidR="00920C47">
        <w:rPr>
          <w:rtl/>
        </w:rPr>
        <w:t>،</w:t>
      </w:r>
      <w:r w:rsidRPr="00ED631C">
        <w:rPr>
          <w:rtl/>
        </w:rPr>
        <w:t xml:space="preserve"> ومولاه سعد</w:t>
      </w:r>
      <w:r w:rsidR="00920C47">
        <w:rPr>
          <w:rtl/>
        </w:rPr>
        <w:t>،</w:t>
      </w:r>
      <w:r w:rsidRPr="00ED631C">
        <w:rPr>
          <w:rtl/>
        </w:rPr>
        <w:t xml:space="preserve"> ومجمع بن عبد الله</w:t>
      </w:r>
      <w:r w:rsidR="00920C47">
        <w:rPr>
          <w:rtl/>
        </w:rPr>
        <w:t>،</w:t>
      </w:r>
      <w:r w:rsidRPr="00ED631C">
        <w:rPr>
          <w:rtl/>
        </w:rPr>
        <w:t xml:space="preserve"> وجنادة بن الحرث</w:t>
      </w:r>
      <w:r w:rsidR="00920C47">
        <w:rPr>
          <w:rtl/>
        </w:rPr>
        <w:t>،</w:t>
      </w:r>
      <w:r w:rsidRPr="00ED631C">
        <w:rPr>
          <w:rtl/>
        </w:rPr>
        <w:t xml:space="preserve"> فشدّوا مُقدمين بأسيافهم على الناس</w:t>
      </w:r>
      <w:r w:rsidR="00920C47">
        <w:rPr>
          <w:rtl/>
        </w:rPr>
        <w:t>،</w:t>
      </w:r>
      <w:r w:rsidRPr="00ED631C">
        <w:rPr>
          <w:rtl/>
        </w:rPr>
        <w:t xml:space="preserve"> فلمّا وغلوا فيهم عطف عليهم الناس فأخذوا يحوزونهم</w:t>
      </w:r>
      <w:r w:rsidR="00920C47">
        <w:rPr>
          <w:rtl/>
        </w:rPr>
        <w:t>،</w:t>
      </w:r>
      <w:r w:rsidRPr="00ED631C">
        <w:rPr>
          <w:rtl/>
        </w:rPr>
        <w:t xml:space="preserve"> وقطعوهم من أصحابهم</w:t>
      </w:r>
      <w:r w:rsidR="00920C47">
        <w:rPr>
          <w:rtl/>
        </w:rPr>
        <w:t>،</w:t>
      </w:r>
      <w:r w:rsidRPr="00ED631C">
        <w:rPr>
          <w:rtl/>
        </w:rPr>
        <w:t xml:space="preserve"> فندب الحسين </w:t>
      </w:r>
      <w:r w:rsidR="009A1FD2" w:rsidRPr="009A1FD2">
        <w:rPr>
          <w:rStyle w:val="libAlaemChar"/>
          <w:rtl/>
        </w:rPr>
        <w:t>عليه‌السلام</w:t>
      </w:r>
      <w:r w:rsidRPr="00ED631C">
        <w:rPr>
          <w:rtl/>
        </w:rPr>
        <w:t xml:space="preserve"> لهم أخاه العبّاس</w:t>
      </w:r>
      <w:r w:rsidR="00920C47">
        <w:rPr>
          <w:rtl/>
        </w:rPr>
        <w:t>،</w:t>
      </w:r>
      <w:r w:rsidRPr="00ED631C">
        <w:rPr>
          <w:rtl/>
        </w:rPr>
        <w:t xml:space="preserve"> فحمل على القوم وحده</w:t>
      </w:r>
      <w:r w:rsidR="00920C47">
        <w:rPr>
          <w:rtl/>
        </w:rPr>
        <w:t>،</w:t>
      </w:r>
      <w:r w:rsidRPr="00ED631C">
        <w:rPr>
          <w:rtl/>
        </w:rPr>
        <w:t xml:space="preserve"> فضرب فيهم بسيفه حتّى فرّقهم عن أصحابه وخلَص إليهم فسلّموا عليه</w:t>
      </w:r>
      <w:r w:rsidR="00920C47">
        <w:rPr>
          <w:rtl/>
        </w:rPr>
        <w:t>،</w:t>
      </w:r>
      <w:r w:rsidRPr="00ED631C">
        <w:rPr>
          <w:rtl/>
        </w:rPr>
        <w:t xml:space="preserve"> فأتى بهم</w:t>
      </w:r>
      <w:r w:rsidR="00920C47">
        <w:rPr>
          <w:rtl/>
        </w:rPr>
        <w:t>،</w:t>
      </w:r>
      <w:r w:rsidRPr="00ED631C">
        <w:rPr>
          <w:rtl/>
        </w:rPr>
        <w:t xml:space="preserve"> ولكنّهم كانوا جرحى فأبوا عليه أن يستنقذهم سالمين</w:t>
      </w:r>
      <w:r w:rsidR="00920C47">
        <w:rPr>
          <w:rtl/>
        </w:rPr>
        <w:t>،</w:t>
      </w:r>
      <w:r w:rsidRPr="00ED631C">
        <w:rPr>
          <w:rtl/>
        </w:rPr>
        <w:t xml:space="preserve"> فعاودوا القتال وهو يدفع عنهم حتّى قُتلوا في مكان واحد</w:t>
      </w:r>
      <w:r w:rsidR="00920C47">
        <w:rPr>
          <w:rtl/>
        </w:rPr>
        <w:t>،</w:t>
      </w:r>
      <w:r w:rsidRPr="00ED631C">
        <w:rPr>
          <w:rtl/>
        </w:rPr>
        <w:t xml:space="preserve"> فعاد العباس إلى أخيه وأخبره خبرهم</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وكان صلوات الله عليه يُلقّب بالسقّاء</w:t>
      </w:r>
      <w:r w:rsidRPr="00204071">
        <w:rPr>
          <w:rtl/>
        </w:rPr>
        <w:t xml:space="preserve"> </w:t>
      </w:r>
      <w:r w:rsidRPr="00ED631C">
        <w:rPr>
          <w:rStyle w:val="libFootnotenumChar"/>
          <w:rtl/>
        </w:rPr>
        <w:t>(4)</w:t>
      </w:r>
      <w:r w:rsidR="00920C47">
        <w:rPr>
          <w:rtl/>
        </w:rPr>
        <w:t>،</w:t>
      </w:r>
      <w:r w:rsidRPr="00ED631C">
        <w:rPr>
          <w:rtl/>
        </w:rPr>
        <w:t xml:space="preserve"> وهو حامل لواء الحسين </w:t>
      </w:r>
      <w:r w:rsidR="009A1FD2" w:rsidRPr="009A1FD2">
        <w:rPr>
          <w:rStyle w:val="libAlaemChar"/>
          <w:rtl/>
        </w:rPr>
        <w:t>عليه‌السلام</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r w:rsidRPr="00874F90">
        <w:rPr>
          <w:rtl/>
        </w:rPr>
        <w:t xml:space="preserve">وكان الإمام الحسين </w:t>
      </w:r>
      <w:r w:rsidR="009A1FD2" w:rsidRPr="009A1FD2">
        <w:rPr>
          <w:rStyle w:val="libAlaemChar"/>
          <w:rtl/>
        </w:rPr>
        <w:t>عليه‌السلام</w:t>
      </w:r>
      <w:r w:rsidRPr="00874F90">
        <w:rPr>
          <w:rtl/>
        </w:rPr>
        <w:t xml:space="preserve"> يحبّ أخاه العبّاس حبّاً خاصاً فائقاً</w:t>
      </w:r>
      <w:r w:rsidR="00920C47">
        <w:rPr>
          <w:rtl/>
        </w:rPr>
        <w:t>،</w:t>
      </w:r>
      <w:r w:rsidRPr="00874F90">
        <w:rPr>
          <w:rtl/>
        </w:rPr>
        <w:t xml:space="preserve"> حتّى كان </w:t>
      </w:r>
      <w:r w:rsidR="009A1FD2" w:rsidRPr="009A1FD2">
        <w:rPr>
          <w:rStyle w:val="libAlaemChar"/>
          <w:rtl/>
        </w:rPr>
        <w:t>عليه‌السلام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مقاتل الطالبيين</w:t>
      </w:r>
      <w:r w:rsidR="00920C47">
        <w:rPr>
          <w:rtl/>
        </w:rPr>
        <w:t>:</w:t>
      </w:r>
      <w:r w:rsidRPr="00874F90">
        <w:rPr>
          <w:rtl/>
        </w:rPr>
        <w:t xml:space="preserve"> 54</w:t>
      </w:r>
      <w:r w:rsidR="00920C47">
        <w:rPr>
          <w:rtl/>
        </w:rPr>
        <w:t>.</w:t>
      </w:r>
    </w:p>
    <w:p w:rsidR="00BA6E43" w:rsidRPr="00202D70" w:rsidRDefault="00BA6E43" w:rsidP="00202D70">
      <w:pPr>
        <w:pStyle w:val="libFootnote0"/>
        <w:rPr>
          <w:rtl/>
        </w:rPr>
      </w:pPr>
      <w:r w:rsidRPr="00874F90">
        <w:rPr>
          <w:rtl/>
        </w:rPr>
        <w:t>(2) مقاتل الطالبيين</w:t>
      </w:r>
      <w:r w:rsidR="00920C47">
        <w:rPr>
          <w:rtl/>
        </w:rPr>
        <w:t>:</w:t>
      </w:r>
      <w:r w:rsidRPr="00874F90">
        <w:rPr>
          <w:rtl/>
        </w:rPr>
        <w:t xml:space="preserve"> 56</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61</w:t>
      </w:r>
      <w:r w:rsidR="00920C47">
        <w:rPr>
          <w:rtl/>
        </w:rPr>
        <w:t>،</w:t>
      </w:r>
      <w:r w:rsidRPr="00874F90">
        <w:rPr>
          <w:rtl/>
        </w:rPr>
        <w:t xml:space="preserve"> وانظر تاريخ الطبري</w:t>
      </w:r>
      <w:r w:rsidR="00920C47">
        <w:rPr>
          <w:rtl/>
        </w:rPr>
        <w:t>،</w:t>
      </w:r>
      <w:r w:rsidRPr="00874F90">
        <w:rPr>
          <w:rtl/>
        </w:rPr>
        <w:t xml:space="preserve"> 4</w:t>
      </w:r>
      <w:r w:rsidR="00920C47">
        <w:rPr>
          <w:rtl/>
        </w:rPr>
        <w:t>:</w:t>
      </w:r>
      <w:r w:rsidRPr="00874F90">
        <w:rPr>
          <w:rtl/>
        </w:rPr>
        <w:t xml:space="preserve"> 340</w:t>
      </w:r>
      <w:r w:rsidR="00920C47">
        <w:rPr>
          <w:rtl/>
        </w:rPr>
        <w:t>.</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إبصار العين</w:t>
      </w:r>
      <w:r w:rsidR="00920C47">
        <w:rPr>
          <w:rtl/>
        </w:rPr>
        <w:t>:</w:t>
      </w:r>
      <w:r w:rsidRPr="00874F90">
        <w:rPr>
          <w:rtl/>
        </w:rPr>
        <w:t xml:space="preserve"> 62</w:t>
      </w:r>
      <w:r w:rsidR="00920C47">
        <w:rPr>
          <w:rtl/>
        </w:rPr>
        <w:t>،</w:t>
      </w:r>
      <w:r w:rsidRPr="00874F90">
        <w:rPr>
          <w:rtl/>
        </w:rPr>
        <w:t xml:space="preserve"> وانظر مقاتل الطالبيين</w:t>
      </w:r>
      <w:r w:rsidR="00920C47">
        <w:rPr>
          <w:rtl/>
        </w:rPr>
        <w:t>:</w:t>
      </w:r>
      <w:r w:rsidRPr="00874F90">
        <w:rPr>
          <w:rtl/>
        </w:rPr>
        <w:t xml:space="preserve"> 55</w:t>
      </w:r>
      <w:r w:rsidR="00920C47">
        <w:rPr>
          <w:rtl/>
        </w:rPr>
        <w:t>،</w:t>
      </w:r>
      <w:r w:rsidRPr="00874F90">
        <w:rPr>
          <w:rtl/>
        </w:rPr>
        <w:t xml:space="preserve"> ومقتل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347 و 2</w:t>
      </w:r>
      <w:r w:rsidR="00920C47">
        <w:rPr>
          <w:rtl/>
        </w:rPr>
        <w:t>:</w:t>
      </w:r>
      <w:r w:rsidRPr="00874F90">
        <w:rPr>
          <w:rtl/>
        </w:rPr>
        <w:t xml:space="preserve"> 34</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الأخبار الطوال</w:t>
      </w:r>
      <w:r w:rsidR="00920C47">
        <w:rPr>
          <w:rtl/>
        </w:rPr>
        <w:t>:</w:t>
      </w:r>
      <w:r w:rsidRPr="00874F90">
        <w:rPr>
          <w:rtl/>
        </w:rPr>
        <w:t xml:space="preserve"> 256</w:t>
      </w:r>
      <w:r w:rsidR="00920C47">
        <w:rPr>
          <w:rtl/>
        </w:rPr>
        <w:t>،</w:t>
      </w:r>
      <w:r w:rsidRPr="00874F90">
        <w:rPr>
          <w:rtl/>
        </w:rPr>
        <w:t xml:space="preserve"> والإرشاد</w:t>
      </w:r>
      <w:r w:rsidR="00920C47">
        <w:rPr>
          <w:rtl/>
        </w:rPr>
        <w:t>:</w:t>
      </w:r>
      <w:r w:rsidRPr="00874F90">
        <w:rPr>
          <w:rtl/>
        </w:rPr>
        <w:t xml:space="preserve"> 260</w:t>
      </w:r>
      <w:r w:rsidR="00920C47">
        <w:rPr>
          <w:rtl/>
        </w:rPr>
        <w:t>.</w:t>
      </w:r>
    </w:p>
    <w:p w:rsidR="00461DD6" w:rsidRDefault="00461DD6" w:rsidP="00B977D6">
      <w:pPr>
        <w:pStyle w:val="libNormal"/>
      </w:pPr>
      <w:r>
        <w:rPr>
          <w:rtl/>
        </w:rPr>
        <w:br w:type="page"/>
      </w:r>
    </w:p>
    <w:p w:rsidR="00BA6E43" w:rsidRPr="00874F90" w:rsidRDefault="00BA6E43" w:rsidP="00112CCA">
      <w:pPr>
        <w:pStyle w:val="libNormal0"/>
        <w:rPr>
          <w:rtl/>
        </w:rPr>
      </w:pPr>
      <w:r w:rsidRPr="00874F90">
        <w:rPr>
          <w:rtl/>
        </w:rPr>
        <w:lastRenderedPageBreak/>
        <w:t xml:space="preserve">يُفدّي أبا الفضل </w:t>
      </w:r>
      <w:r w:rsidR="009A1FD2" w:rsidRPr="009A1FD2">
        <w:rPr>
          <w:rStyle w:val="libAlaemChar"/>
          <w:rtl/>
        </w:rPr>
        <w:t>عليه‌السلام</w:t>
      </w:r>
      <w:r w:rsidRPr="00874F90">
        <w:rPr>
          <w:rtl/>
        </w:rPr>
        <w:t xml:space="preserve"> بنفسه القدسيّة</w:t>
      </w:r>
      <w:r w:rsidR="00920C47">
        <w:rPr>
          <w:rtl/>
        </w:rPr>
        <w:t>.</w:t>
      </w:r>
    </w:p>
    <w:p w:rsidR="00BA6E43" w:rsidRPr="00874F90" w:rsidRDefault="00BA6E43" w:rsidP="00ED631C">
      <w:pPr>
        <w:pStyle w:val="libNormal"/>
        <w:rPr>
          <w:rtl/>
        </w:rPr>
      </w:pPr>
      <w:r w:rsidRPr="00202D70">
        <w:rPr>
          <w:rStyle w:val="libBold2Char"/>
          <w:rtl/>
        </w:rPr>
        <w:t>روى الطبري</w:t>
      </w:r>
      <w:r w:rsidR="00920C47">
        <w:rPr>
          <w:rStyle w:val="libBold2Char"/>
          <w:rtl/>
        </w:rPr>
        <w:t>:</w:t>
      </w:r>
      <w:r w:rsidRPr="00ED631C">
        <w:rPr>
          <w:rtl/>
        </w:rPr>
        <w:t xml:space="preserve"> أنّ عمر بن سعد </w:t>
      </w:r>
      <w:r w:rsidR="00732CCF">
        <w:rPr>
          <w:rtl/>
        </w:rPr>
        <w:t>(</w:t>
      </w:r>
      <w:r w:rsidRPr="00ED631C">
        <w:rPr>
          <w:rtl/>
        </w:rPr>
        <w:t>لعنه الله</w:t>
      </w:r>
      <w:r w:rsidR="00732CCF">
        <w:rPr>
          <w:rtl/>
        </w:rPr>
        <w:t>)</w:t>
      </w:r>
      <w:r w:rsidRPr="00ED631C">
        <w:rPr>
          <w:rtl/>
        </w:rPr>
        <w:t xml:space="preserve"> لمّا زحف يوم الخميس التاسع من المحرّم بعد صلاة العصر بجيوشه نحو معسكر الإمام الحسين </w:t>
      </w:r>
      <w:r w:rsidR="009A1FD2" w:rsidRPr="009A1FD2">
        <w:rPr>
          <w:rStyle w:val="libAlaemChar"/>
          <w:rtl/>
        </w:rPr>
        <w:t>عليه‌السلام</w:t>
      </w:r>
      <w:r w:rsidR="00920C47">
        <w:rPr>
          <w:rtl/>
        </w:rPr>
        <w:t>،</w:t>
      </w:r>
      <w:r w:rsidRPr="00ED631C">
        <w:rPr>
          <w:rtl/>
        </w:rPr>
        <w:t xml:space="preserve"> قال الإمام </w:t>
      </w:r>
      <w:r w:rsidR="009A1FD2" w:rsidRPr="009A1FD2">
        <w:rPr>
          <w:rStyle w:val="libAlaemChar"/>
          <w:rtl/>
        </w:rPr>
        <w:t>عليه‌السلام</w:t>
      </w:r>
      <w:r w:rsidRPr="00ED631C">
        <w:rPr>
          <w:rtl/>
        </w:rPr>
        <w:t xml:space="preserve"> لأخيه أبي الفضل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يا عبّاس</w:t>
      </w:r>
      <w:r w:rsidR="00920C47">
        <w:rPr>
          <w:rStyle w:val="libBold2Char"/>
          <w:rtl/>
        </w:rPr>
        <w:t>،</w:t>
      </w:r>
      <w:r w:rsidRPr="00D13DC1">
        <w:rPr>
          <w:rStyle w:val="libBold2Char"/>
          <w:rtl/>
        </w:rPr>
        <w:t xml:space="preserve"> اركب بنفسي أنتَ يا أخي حتّى تلْقاهم فتقول لهم مالَكم وما بدالكم</w:t>
      </w:r>
      <w:r w:rsidR="00920C47">
        <w:rPr>
          <w:rStyle w:val="libBold2Char"/>
          <w:rtl/>
        </w:rPr>
        <w:t>،</w:t>
      </w:r>
      <w:r w:rsidRPr="00D13DC1">
        <w:rPr>
          <w:rStyle w:val="libBold2Char"/>
          <w:rtl/>
        </w:rPr>
        <w:t xml:space="preserve"> وتسألهم عمّا جاء بهم</w:t>
      </w:r>
      <w:r w:rsidR="00920C47">
        <w:rPr>
          <w:rStyle w:val="libBold2Char"/>
          <w:rtl/>
        </w:rPr>
        <w:t>؟</w:t>
      </w:r>
      <w:r w:rsidRPr="00D13DC1">
        <w:rPr>
          <w:rStyle w:val="libBold2Char"/>
          <w:rtl/>
        </w:rPr>
        <w:t>!</w:t>
      </w:r>
      <w:r w:rsidR="00732CCF">
        <w:rPr>
          <w:rStyle w:val="libBold2Char"/>
          <w:rtl/>
        </w:rPr>
        <w:t>)</w:t>
      </w:r>
      <w:r w:rsidRPr="00204071">
        <w:rPr>
          <w:rtl/>
        </w:rPr>
        <w:t xml:space="preserve"> </w:t>
      </w:r>
      <w:r w:rsidRPr="00ED631C">
        <w:rPr>
          <w:rStyle w:val="libFootnotenumChar"/>
          <w:rtl/>
        </w:rPr>
        <w:t>(1)</w:t>
      </w:r>
      <w:r w:rsidR="00920C47">
        <w:rPr>
          <w:rtl/>
        </w:rPr>
        <w:t>.</w:t>
      </w:r>
    </w:p>
    <w:p w:rsidR="00BA6E43" w:rsidRDefault="00BA6E43" w:rsidP="00ED631C">
      <w:pPr>
        <w:pStyle w:val="libNormal"/>
        <w:rPr>
          <w:rtl/>
        </w:rPr>
      </w:pPr>
      <w:r w:rsidRPr="00ED631C">
        <w:rPr>
          <w:rtl/>
        </w:rPr>
        <w:t xml:space="preserve">ولقد نجح أبو الفضل العبّاس </w:t>
      </w:r>
      <w:r w:rsidR="009A1FD2" w:rsidRPr="009A1FD2">
        <w:rPr>
          <w:rStyle w:val="libAlaemChar"/>
          <w:rtl/>
        </w:rPr>
        <w:t>عليه‌السلام</w:t>
      </w:r>
      <w:r w:rsidRPr="00ED631C">
        <w:rPr>
          <w:rtl/>
        </w:rPr>
        <w:t xml:space="preserve"> في جميع الاختبارات الإلهية الصعبة التي تعرّض لها</w:t>
      </w:r>
      <w:r w:rsidR="00920C47">
        <w:rPr>
          <w:rtl/>
        </w:rPr>
        <w:t>،</w:t>
      </w:r>
      <w:r w:rsidRPr="00ED631C">
        <w:rPr>
          <w:rtl/>
        </w:rPr>
        <w:t xml:space="preserve"> حتّى استُشهد صلوات الله عليه</w:t>
      </w:r>
      <w:r w:rsidR="00920C47">
        <w:rPr>
          <w:rtl/>
        </w:rPr>
        <w:t>،</w:t>
      </w:r>
      <w:r w:rsidRPr="00ED631C">
        <w:rPr>
          <w:rtl/>
        </w:rPr>
        <w:t xml:space="preserve"> لكنّ أسمى وأروع تلك الاختبارات في مراقي الكمال والفداء والإيثار</w:t>
      </w:r>
      <w:r w:rsidR="00920C47">
        <w:rPr>
          <w:rtl/>
        </w:rPr>
        <w:t>،</w:t>
      </w:r>
      <w:r w:rsidRPr="00ED631C">
        <w:rPr>
          <w:rtl/>
        </w:rPr>
        <w:t xml:space="preserve"> كان يوم العاشر بعد أن قُتل أنصار الإمام </w:t>
      </w:r>
      <w:r w:rsidR="009A1FD2" w:rsidRPr="009A1FD2">
        <w:rPr>
          <w:rStyle w:val="libAlaemChar"/>
          <w:rtl/>
        </w:rPr>
        <w:t>عليه‌السلام</w:t>
      </w:r>
      <w:r w:rsidRPr="00ED631C">
        <w:rPr>
          <w:rtl/>
        </w:rPr>
        <w:t xml:space="preserve"> من أهل بيته وصحبه الكرام</w:t>
      </w:r>
      <w:r w:rsidR="00920C47">
        <w:rPr>
          <w:rtl/>
        </w:rPr>
        <w:t>،</w:t>
      </w:r>
      <w:r w:rsidRPr="00ED631C">
        <w:rPr>
          <w:rtl/>
        </w:rPr>
        <w:t xml:space="preserve"> وضاق صدر أبي الفضل </w:t>
      </w:r>
      <w:r w:rsidR="009A1FD2" w:rsidRPr="009A1FD2">
        <w:rPr>
          <w:rStyle w:val="libAlaemChar"/>
          <w:rtl/>
        </w:rPr>
        <w:t>عليه‌السلام</w:t>
      </w:r>
      <w:r w:rsidRPr="00ED631C">
        <w:rPr>
          <w:rtl/>
        </w:rPr>
        <w:t xml:space="preserve"> بالبقاء في دار الفناء وسئم الحياة</w:t>
      </w:r>
      <w:r w:rsidR="00920C47">
        <w:rPr>
          <w:rtl/>
        </w:rPr>
        <w:t>،</w:t>
      </w:r>
      <w:r w:rsidRPr="00ED631C">
        <w:rPr>
          <w:rtl/>
        </w:rPr>
        <w:t xml:space="preserve"> فجاء إلى الإمام الحسين يستأذنه في قتال القوم</w:t>
      </w:r>
      <w:r w:rsidR="00920C47">
        <w:rPr>
          <w:rtl/>
        </w:rPr>
        <w:t>،</w:t>
      </w:r>
      <w:r w:rsidRPr="00ED631C">
        <w:rPr>
          <w:rtl/>
        </w:rPr>
        <w:t xml:space="preserve"> 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إنْ عزمتَ فاستقِ لنا ماءً</w:t>
      </w:r>
      <w:r w:rsidR="00732CCF">
        <w:rPr>
          <w:rStyle w:val="libBold2Char"/>
          <w:rtl/>
        </w:rPr>
        <w:t>)</w:t>
      </w:r>
      <w:r w:rsidRPr="00204071">
        <w:rPr>
          <w:rtl/>
        </w:rPr>
        <w:t xml:space="preserve"> </w:t>
      </w:r>
      <w:r w:rsidRPr="00ED631C">
        <w:rPr>
          <w:rStyle w:val="libFootnotenumChar"/>
          <w:rtl/>
        </w:rPr>
        <w:t>(2)</w:t>
      </w:r>
      <w:r w:rsidR="00920C47">
        <w:rPr>
          <w:rtl/>
        </w:rPr>
        <w:t>،</w:t>
      </w:r>
      <w:r w:rsidRPr="00ED631C">
        <w:rPr>
          <w:rtl/>
        </w:rPr>
        <w:t xml:space="preserve"> فأخذَ قِربته وحملَ على آلاف الأعداء حتّى كشفهم عن الشريعة</w:t>
      </w:r>
      <w:r w:rsidR="00920C47">
        <w:rPr>
          <w:rtl/>
        </w:rPr>
        <w:t>،</w:t>
      </w:r>
      <w:r w:rsidRPr="00ED631C">
        <w:rPr>
          <w:rtl/>
        </w:rPr>
        <w:t xml:space="preserve"> ثمَّ ملأ القربة</w:t>
      </w:r>
      <w:r w:rsidR="00920C47">
        <w:rPr>
          <w:rtl/>
        </w:rPr>
        <w:t>،</w:t>
      </w:r>
      <w:r w:rsidRPr="00ED631C">
        <w:rPr>
          <w:rtl/>
        </w:rPr>
        <w:t xml:space="preserve"> واغترف من الماء غرفة ليشرب وقلبه كما الجمر من العطش</w:t>
      </w:r>
      <w:r w:rsidR="00920C47">
        <w:rPr>
          <w:rtl/>
        </w:rPr>
        <w:t>،</w:t>
      </w:r>
      <w:r w:rsidRPr="00ED631C">
        <w:rPr>
          <w:rtl/>
        </w:rPr>
        <w:t xml:space="preserve"> لكنّه ذكر عطش الحسين </w:t>
      </w:r>
      <w:r w:rsidR="009A1FD2" w:rsidRPr="009A1FD2">
        <w:rPr>
          <w:rStyle w:val="libAlaemChar"/>
          <w:rtl/>
        </w:rPr>
        <w:t>عليه‌السلام</w:t>
      </w:r>
      <w:r w:rsidRPr="00ED631C">
        <w:rPr>
          <w:rtl/>
        </w:rPr>
        <w:t xml:space="preserve"> ومَن معه فرمى بالماء من يده وقال</w:t>
      </w:r>
      <w:r w:rsidR="00920C47">
        <w:rPr>
          <w:rtl/>
        </w:rPr>
        <w:t>:</w:t>
      </w:r>
    </w:p>
    <w:tbl>
      <w:tblPr>
        <w:tblStyle w:val="TableGrid"/>
        <w:bidiVisual/>
        <w:tblW w:w="4562" w:type="pct"/>
        <w:tblInd w:w="384" w:type="dxa"/>
        <w:tblLook w:val="01E0"/>
      </w:tblPr>
      <w:tblGrid>
        <w:gridCol w:w="3536"/>
        <w:gridCol w:w="272"/>
        <w:gridCol w:w="3502"/>
      </w:tblGrid>
      <w:tr w:rsidR="00DD605D" w:rsidTr="00DD605D">
        <w:trPr>
          <w:trHeight w:val="350"/>
        </w:trPr>
        <w:tc>
          <w:tcPr>
            <w:tcW w:w="3536" w:type="dxa"/>
            <w:shd w:val="clear" w:color="auto" w:fill="auto"/>
          </w:tcPr>
          <w:p w:rsidR="00DD605D" w:rsidRDefault="00DD605D" w:rsidP="0096460C">
            <w:pPr>
              <w:pStyle w:val="libPoem"/>
            </w:pPr>
            <w:r w:rsidRPr="00874F90">
              <w:rPr>
                <w:rtl/>
              </w:rPr>
              <w:t>يا نفس مِنْ بعدِ الحسين هوني</w:t>
            </w:r>
            <w:r w:rsidRPr="00725071">
              <w:rPr>
                <w:rStyle w:val="libPoemTiniChar0"/>
                <w:rtl/>
              </w:rPr>
              <w:br/>
              <w:t> </w:t>
            </w:r>
          </w:p>
        </w:tc>
        <w:tc>
          <w:tcPr>
            <w:tcW w:w="272" w:type="dxa"/>
            <w:shd w:val="clear" w:color="auto" w:fill="auto"/>
          </w:tcPr>
          <w:p w:rsidR="00DD605D" w:rsidRDefault="00DD605D" w:rsidP="0096460C">
            <w:pPr>
              <w:pStyle w:val="libPoem"/>
              <w:rPr>
                <w:rtl/>
              </w:rPr>
            </w:pPr>
          </w:p>
        </w:tc>
        <w:tc>
          <w:tcPr>
            <w:tcW w:w="3502" w:type="dxa"/>
            <w:shd w:val="clear" w:color="auto" w:fill="auto"/>
          </w:tcPr>
          <w:p w:rsidR="00DD605D" w:rsidRDefault="00DD605D" w:rsidP="0096460C">
            <w:pPr>
              <w:pStyle w:val="libPoem"/>
            </w:pPr>
            <w:r w:rsidRPr="00874F90">
              <w:rPr>
                <w:rtl/>
              </w:rPr>
              <w:t>وبعده لا كُنـتِ أن تكوني</w:t>
            </w:r>
            <w:r w:rsidRPr="00725071">
              <w:rPr>
                <w:rStyle w:val="libPoemTiniChar0"/>
                <w:rtl/>
              </w:rPr>
              <w:br/>
              <w:t> </w:t>
            </w:r>
          </w:p>
        </w:tc>
      </w:tr>
      <w:tr w:rsidR="00DD605D" w:rsidTr="00DD605D">
        <w:tblPrEx>
          <w:tblLook w:val="04A0"/>
        </w:tblPrEx>
        <w:trPr>
          <w:trHeight w:val="350"/>
        </w:trPr>
        <w:tc>
          <w:tcPr>
            <w:tcW w:w="3536" w:type="dxa"/>
          </w:tcPr>
          <w:p w:rsidR="00DD605D" w:rsidRDefault="00DD605D" w:rsidP="0096460C">
            <w:pPr>
              <w:pStyle w:val="libPoem"/>
            </w:pPr>
            <w:r w:rsidRPr="00874F90">
              <w:rPr>
                <w:rtl/>
              </w:rPr>
              <w:t>هذا الحسين وارد الم</w:t>
            </w:r>
            <w:r w:rsidRPr="00874F90">
              <w:rPr>
                <w:rFonts w:hint="cs"/>
                <w:rtl/>
              </w:rPr>
              <w:t>ـ</w:t>
            </w:r>
            <w:r w:rsidRPr="00874F90">
              <w:rPr>
                <w:rtl/>
              </w:rPr>
              <w:t>نون</w:t>
            </w:r>
            <w:r w:rsidRPr="00725071">
              <w:rPr>
                <w:rStyle w:val="libPoemTiniChar0"/>
                <w:rtl/>
              </w:rPr>
              <w:br/>
              <w:t> </w:t>
            </w:r>
          </w:p>
        </w:tc>
        <w:tc>
          <w:tcPr>
            <w:tcW w:w="272" w:type="dxa"/>
          </w:tcPr>
          <w:p w:rsidR="00DD605D" w:rsidRDefault="00DD605D" w:rsidP="0096460C">
            <w:pPr>
              <w:pStyle w:val="libPoem"/>
              <w:rPr>
                <w:rtl/>
              </w:rPr>
            </w:pPr>
          </w:p>
        </w:tc>
        <w:tc>
          <w:tcPr>
            <w:tcW w:w="3502" w:type="dxa"/>
          </w:tcPr>
          <w:p w:rsidR="00DD605D" w:rsidRDefault="00DD605D" w:rsidP="0096460C">
            <w:pPr>
              <w:pStyle w:val="libPoem"/>
            </w:pPr>
            <w:r w:rsidRPr="00874F90">
              <w:rPr>
                <w:rtl/>
              </w:rPr>
              <w:t>وتشربيـن باردَ المعين</w:t>
            </w:r>
            <w:r w:rsidRPr="00725071">
              <w:rPr>
                <w:rStyle w:val="libPoemTiniChar0"/>
                <w:rtl/>
              </w:rPr>
              <w:br/>
              <w:t> </w:t>
            </w:r>
          </w:p>
        </w:tc>
      </w:tr>
    </w:tbl>
    <w:p w:rsidR="00BA6E43" w:rsidRPr="00B977D6" w:rsidRDefault="00BA6E43" w:rsidP="00DD605D">
      <w:pPr>
        <w:pStyle w:val="libPoemCenter"/>
        <w:rPr>
          <w:rtl/>
        </w:rPr>
      </w:pPr>
      <w:r w:rsidRPr="00874F90">
        <w:rPr>
          <w:rtl/>
        </w:rPr>
        <w:t>تالله ما هذا فعال ديني</w:t>
      </w:r>
      <w:r w:rsidRPr="00204071">
        <w:rPr>
          <w:rStyle w:val="libNormalChar"/>
          <w:rtl/>
        </w:rPr>
        <w:t xml:space="preserve"> </w:t>
      </w:r>
      <w:r w:rsidRPr="00E35112">
        <w:rPr>
          <w:rStyle w:val="libFootnotenumChar"/>
          <w:rtl/>
        </w:rPr>
        <w:t>(3)</w:t>
      </w:r>
    </w:p>
    <w:p w:rsidR="00BA6E43" w:rsidRPr="00874F90" w:rsidRDefault="00BA6E43" w:rsidP="00ED631C">
      <w:pPr>
        <w:pStyle w:val="libNormal"/>
        <w:rPr>
          <w:rtl/>
        </w:rPr>
      </w:pPr>
      <w:r w:rsidRPr="00ED631C">
        <w:rPr>
          <w:rtl/>
        </w:rPr>
        <w:t>ولمّا صُرع أبو الفضل وخرّ إلى الأرض</w:t>
      </w:r>
      <w:r w:rsidR="00596330">
        <w:rPr>
          <w:rtl/>
        </w:rPr>
        <w:t xml:space="preserve"> - </w:t>
      </w:r>
      <w:r w:rsidRPr="00ED631C">
        <w:rPr>
          <w:rtl/>
        </w:rPr>
        <w:t>بلا يدين</w:t>
      </w:r>
      <w:r w:rsidR="00596330">
        <w:rPr>
          <w:rtl/>
        </w:rPr>
        <w:t xml:space="preserve"> - </w:t>
      </w:r>
      <w:r w:rsidRPr="00ED631C">
        <w:rPr>
          <w:rtl/>
        </w:rPr>
        <w:t>نادى بأعلى صوته</w:t>
      </w:r>
      <w:r w:rsidR="00920C47">
        <w:rPr>
          <w:rtl/>
        </w:rPr>
        <w:t>:</w:t>
      </w:r>
      <w:r w:rsidRPr="00ED631C">
        <w:rPr>
          <w:rtl/>
        </w:rPr>
        <w:t xml:space="preserve"> </w:t>
      </w:r>
      <w:r w:rsidRPr="00202D70">
        <w:rPr>
          <w:rStyle w:val="libBold2Char"/>
          <w:rtl/>
        </w:rPr>
        <w:t>أدركني يا أخي</w:t>
      </w:r>
      <w:r w:rsidR="00920C47">
        <w:rPr>
          <w:rStyle w:val="libBold2Char"/>
          <w:rtl/>
        </w:rPr>
        <w:t>،</w:t>
      </w:r>
      <w:r w:rsidRPr="00ED631C">
        <w:rPr>
          <w:rtl/>
        </w:rPr>
        <w:t xml:space="preserve"> فانقضّ عليه أبو عبد الله كالصقر</w:t>
      </w:r>
      <w:r w:rsidR="00920C47">
        <w:rPr>
          <w:rtl/>
        </w:rPr>
        <w:t>،</w:t>
      </w:r>
      <w:r w:rsidRPr="00ED631C">
        <w:rPr>
          <w:rtl/>
        </w:rPr>
        <w:t xml:space="preserve"> فرآهُ مقطوع اليمين واليسار</w:t>
      </w:r>
      <w:r w:rsidR="00920C47">
        <w:rPr>
          <w:rtl/>
        </w:rPr>
        <w:t>،</w:t>
      </w:r>
      <w:r w:rsidRPr="00ED631C">
        <w:rPr>
          <w:rtl/>
        </w:rPr>
        <w:t xml:space="preserve"> مرضوخ</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315</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إبصار العين</w:t>
      </w:r>
      <w:r w:rsidR="00920C47">
        <w:rPr>
          <w:rtl/>
        </w:rPr>
        <w:t>:</w:t>
      </w:r>
      <w:r w:rsidRPr="00874F90">
        <w:rPr>
          <w:rtl/>
        </w:rPr>
        <w:t xml:space="preserve"> 62</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268</w:t>
      </w:r>
      <w:r w:rsidR="00920C47">
        <w:rPr>
          <w:rtl/>
        </w:rPr>
        <w:t>.</w:t>
      </w:r>
    </w:p>
    <w:p w:rsidR="00461DD6" w:rsidRDefault="00461DD6" w:rsidP="00B977D6">
      <w:pPr>
        <w:pStyle w:val="libNormal"/>
      </w:pPr>
      <w:r>
        <w:rPr>
          <w:rtl/>
        </w:rPr>
        <w:br w:type="page"/>
      </w:r>
    </w:p>
    <w:p w:rsidR="00BA6E43" w:rsidRPr="00874F90" w:rsidRDefault="00BA6E43" w:rsidP="00E14D41">
      <w:pPr>
        <w:pStyle w:val="libNormal0"/>
        <w:rPr>
          <w:rtl/>
        </w:rPr>
      </w:pPr>
      <w:r w:rsidRPr="00ED631C">
        <w:rPr>
          <w:rtl/>
        </w:rPr>
        <w:lastRenderedPageBreak/>
        <w:t>الجبين</w:t>
      </w:r>
      <w:r w:rsidR="00920C47">
        <w:rPr>
          <w:rtl/>
        </w:rPr>
        <w:t>،</w:t>
      </w:r>
      <w:r w:rsidRPr="00ED631C">
        <w:rPr>
          <w:rtl/>
        </w:rPr>
        <w:t xml:space="preserve"> مشكوك العين بسهم</w:t>
      </w:r>
      <w:r w:rsidR="00920C47">
        <w:rPr>
          <w:rtl/>
        </w:rPr>
        <w:t>،</w:t>
      </w:r>
      <w:r w:rsidRPr="00ED631C">
        <w:rPr>
          <w:rtl/>
        </w:rPr>
        <w:t xml:space="preserve"> مرتثّاً بالجراحة</w:t>
      </w:r>
      <w:r w:rsidR="00920C47">
        <w:rPr>
          <w:rtl/>
        </w:rPr>
        <w:t>،</w:t>
      </w:r>
      <w:r w:rsidRPr="00ED631C">
        <w:rPr>
          <w:rtl/>
        </w:rPr>
        <w:t xml:space="preserve"> فوقف عليه منحنياً</w:t>
      </w:r>
      <w:r w:rsidR="00920C47">
        <w:rPr>
          <w:rtl/>
        </w:rPr>
        <w:t>،</w:t>
      </w:r>
      <w:r w:rsidRPr="00ED631C">
        <w:rPr>
          <w:rtl/>
        </w:rPr>
        <w:t xml:space="preserve"> وجلسَ عند رأسه يبكي حتى فاضت نفسه المقدّسة</w:t>
      </w:r>
      <w:r w:rsidR="00920C47">
        <w:rPr>
          <w:rtl/>
        </w:rPr>
        <w:t>،</w:t>
      </w:r>
      <w:r w:rsidRPr="00ED631C">
        <w:rPr>
          <w:rtl/>
        </w:rPr>
        <w:t xml:space="preserve"> ثمّ حمل الإمام </w:t>
      </w:r>
      <w:r w:rsidR="009A1FD2" w:rsidRPr="009A1FD2">
        <w:rPr>
          <w:rStyle w:val="libAlaemChar"/>
          <w:rtl/>
        </w:rPr>
        <w:t>عليه‌السلام</w:t>
      </w:r>
      <w:r w:rsidRPr="00ED631C">
        <w:rPr>
          <w:rtl/>
        </w:rPr>
        <w:t xml:space="preserve"> على القوم فجعل يضرب فيهم يميناً وشمالاً</w:t>
      </w:r>
      <w:r w:rsidR="00920C47">
        <w:rPr>
          <w:rtl/>
        </w:rPr>
        <w:t>،</w:t>
      </w:r>
      <w:r w:rsidRPr="00ED631C">
        <w:rPr>
          <w:rtl/>
        </w:rPr>
        <w:t xml:space="preserve"> فيفرّون من بين يديه كما تفرّ المِعزى إذا شدَّ فيها الذئب</w:t>
      </w:r>
      <w:r w:rsidR="00920C47">
        <w:rPr>
          <w:rtl/>
        </w:rPr>
        <w:t>،</w:t>
      </w:r>
      <w:r w:rsidRPr="00ED631C">
        <w:rPr>
          <w:rtl/>
        </w:rPr>
        <w:t xml:space="preserve"> وهو يقول</w:t>
      </w:r>
      <w:r w:rsidR="00920C47">
        <w:rPr>
          <w:rtl/>
        </w:rPr>
        <w:t>:</w:t>
      </w:r>
      <w:r w:rsidRPr="00ED631C">
        <w:rPr>
          <w:rtl/>
        </w:rPr>
        <w:t xml:space="preserve"> </w:t>
      </w:r>
      <w:r w:rsidR="00732CCF">
        <w:rPr>
          <w:rStyle w:val="libBold2Char"/>
          <w:rtl/>
        </w:rPr>
        <w:t>(</w:t>
      </w:r>
      <w:r w:rsidRPr="00D13DC1">
        <w:rPr>
          <w:rStyle w:val="libBold2Char"/>
          <w:rtl/>
        </w:rPr>
        <w:t>أين تفرّون وقد قتلتم أخي</w:t>
      </w:r>
      <w:r w:rsidR="00920C47">
        <w:rPr>
          <w:rStyle w:val="libBold2Char"/>
          <w:rtl/>
        </w:rPr>
        <w:t>؟</w:t>
      </w:r>
      <w:r w:rsidRPr="00D13DC1">
        <w:rPr>
          <w:rStyle w:val="libBold2Char"/>
          <w:rtl/>
        </w:rPr>
        <w:t>! أين تفرّون وقد فَتتُّم عضُدي</w:t>
      </w:r>
      <w:r w:rsidR="00920C47">
        <w:rPr>
          <w:rStyle w:val="libBold2Char"/>
          <w:rtl/>
        </w:rPr>
        <w:t>؟</w:t>
      </w:r>
      <w:r w:rsidRPr="00D13DC1">
        <w:rPr>
          <w:rStyle w:val="libBold2Char"/>
          <w:rtl/>
        </w:rPr>
        <w:t>!</w:t>
      </w:r>
      <w:r w:rsidR="00732CCF">
        <w:rPr>
          <w:rStyle w:val="libBold2Char"/>
          <w:rtl/>
        </w:rPr>
        <w:t>)</w:t>
      </w:r>
      <w:r w:rsidRPr="00ED631C">
        <w:rPr>
          <w:rtl/>
        </w:rPr>
        <w:t xml:space="preserve"> ثمّ عاد إلى موقفه منفرداً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ولمّا قُتل العباس 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الآن انكسر ظهري وقلّت حيلتي</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 xml:space="preserve">ولقد تركه الإمام الحسين </w:t>
      </w:r>
      <w:r w:rsidR="009A1FD2" w:rsidRPr="009A1FD2">
        <w:rPr>
          <w:rStyle w:val="libAlaemChar"/>
          <w:rtl/>
        </w:rPr>
        <w:t>عليه‌السلام</w:t>
      </w:r>
      <w:r w:rsidRPr="00874F90">
        <w:rPr>
          <w:rtl/>
        </w:rPr>
        <w:t xml:space="preserve"> في المكان الذي صُرع فيه</w:t>
      </w:r>
      <w:r w:rsidR="00920C47">
        <w:rPr>
          <w:rtl/>
        </w:rPr>
        <w:t>،</w:t>
      </w:r>
      <w:r w:rsidRPr="00874F90">
        <w:rPr>
          <w:rtl/>
        </w:rPr>
        <w:t xml:space="preserve"> ولم يحمله إلى خيمة الشهداء كما فعل بمَن سبقه منهم</w:t>
      </w:r>
      <w:r w:rsidR="00920C47">
        <w:rPr>
          <w:rtl/>
        </w:rPr>
        <w:t>.</w:t>
      </w:r>
    </w:p>
    <w:p w:rsidR="00BA6E43" w:rsidRPr="00874F90" w:rsidRDefault="00BA6E43" w:rsidP="00ED631C">
      <w:pPr>
        <w:pStyle w:val="libNormal"/>
        <w:rPr>
          <w:rtl/>
        </w:rPr>
      </w:pPr>
      <w:r w:rsidRPr="00ED631C">
        <w:rPr>
          <w:rtl/>
        </w:rPr>
        <w:t>ولقد أجاد المحقّق المرحوم السيّد المقرّم حيث قال</w:t>
      </w:r>
      <w:r w:rsidR="00920C47">
        <w:rPr>
          <w:rtl/>
        </w:rPr>
        <w:t>:</w:t>
      </w:r>
      <w:r w:rsidRPr="00ED631C">
        <w:rPr>
          <w:rtl/>
        </w:rPr>
        <w:t xml:space="preserve"> </w:t>
      </w:r>
      <w:r w:rsidR="00732CCF">
        <w:rPr>
          <w:rtl/>
        </w:rPr>
        <w:t>(</w:t>
      </w:r>
      <w:r w:rsidRPr="00ED631C">
        <w:rPr>
          <w:rtl/>
        </w:rPr>
        <w:t>وتركهُ في مكانه لسرٍّ مكنون أظهرته الأيّام</w:t>
      </w:r>
      <w:r w:rsidR="00920C47">
        <w:rPr>
          <w:rtl/>
        </w:rPr>
        <w:t>،</w:t>
      </w:r>
      <w:r w:rsidRPr="00ED631C">
        <w:rPr>
          <w:rtl/>
        </w:rPr>
        <w:t xml:space="preserve"> وهو أن يُدفن في موضعه منحازاً عن الشهداء</w:t>
      </w:r>
      <w:r w:rsidR="00920C47">
        <w:rPr>
          <w:rtl/>
        </w:rPr>
        <w:t>؛</w:t>
      </w:r>
      <w:r w:rsidRPr="00ED631C">
        <w:rPr>
          <w:rtl/>
        </w:rPr>
        <w:t xml:space="preserve"> ليكون له مشهدٌ يُقصد بالحوائج والزيارات</w:t>
      </w:r>
      <w:r w:rsidR="00920C47">
        <w:rPr>
          <w:rtl/>
        </w:rPr>
        <w:t>،</w:t>
      </w:r>
      <w:r w:rsidRPr="00ED631C">
        <w:rPr>
          <w:rtl/>
        </w:rPr>
        <w:t xml:space="preserve"> وبقعة يزدلف إليها النّاس</w:t>
      </w:r>
      <w:r w:rsidR="00920C47">
        <w:rPr>
          <w:rtl/>
        </w:rPr>
        <w:t>،</w:t>
      </w:r>
      <w:r w:rsidRPr="00ED631C">
        <w:rPr>
          <w:rtl/>
        </w:rPr>
        <w:t xml:space="preserve"> وتتزلّف إلى المولى سبحانه تحت قبّته التي ضاهت السماء رفعة وسناءً</w:t>
      </w:r>
      <w:r w:rsidR="00920C47">
        <w:rPr>
          <w:rtl/>
        </w:rPr>
        <w:t>،</w:t>
      </w:r>
      <w:r w:rsidRPr="00ED631C">
        <w:rPr>
          <w:rtl/>
        </w:rPr>
        <w:t xml:space="preserve"> فتظهر هنالك الكرامات الباهرة</w:t>
      </w:r>
      <w:r w:rsidR="00920C47">
        <w:rPr>
          <w:rtl/>
        </w:rPr>
        <w:t>،</w:t>
      </w:r>
      <w:r w:rsidRPr="00ED631C">
        <w:rPr>
          <w:rtl/>
        </w:rPr>
        <w:t xml:space="preserve"> وتعرف الأمّة مكانته السامية</w:t>
      </w:r>
      <w:r w:rsidR="00920C47">
        <w:rPr>
          <w:rtl/>
        </w:rPr>
        <w:t>،</w:t>
      </w:r>
      <w:r w:rsidRPr="00ED631C">
        <w:rPr>
          <w:rtl/>
        </w:rPr>
        <w:t xml:space="preserve"> ومنزلته عند الله تعالى</w:t>
      </w:r>
      <w:r w:rsidR="00920C47">
        <w:rPr>
          <w:rtl/>
        </w:rPr>
        <w:t>،</w:t>
      </w:r>
      <w:r w:rsidRPr="00ED631C">
        <w:rPr>
          <w:rtl/>
        </w:rPr>
        <w:t xml:space="preserve"> فتؤدّي ما وجب عليهم من الحبّ المتأكد والزيارات المتواصلة</w:t>
      </w:r>
      <w:r w:rsidR="00920C47">
        <w:rPr>
          <w:rtl/>
        </w:rPr>
        <w:t>،</w:t>
      </w:r>
      <w:r w:rsidRPr="00ED631C">
        <w:rPr>
          <w:rtl/>
        </w:rPr>
        <w:t xml:space="preserve"> ويكون </w:t>
      </w:r>
      <w:r w:rsidR="009A1FD2" w:rsidRPr="009A1FD2">
        <w:rPr>
          <w:rStyle w:val="libAlaemChar"/>
          <w:rtl/>
        </w:rPr>
        <w:t>عليه‌السلام</w:t>
      </w:r>
      <w:r w:rsidRPr="00ED631C">
        <w:rPr>
          <w:rtl/>
        </w:rPr>
        <w:t xml:space="preserve"> حلقة الوصل فيما بينهم وبين الله تعالى</w:t>
      </w:r>
      <w:r w:rsidR="00920C47">
        <w:rPr>
          <w:rtl/>
        </w:rPr>
        <w:t>،</w:t>
      </w:r>
      <w:r w:rsidRPr="00ED631C">
        <w:rPr>
          <w:rtl/>
        </w:rPr>
        <w:t xml:space="preserve"> فشاء حُجّة الوقت أبو عبد الله </w:t>
      </w:r>
      <w:r w:rsidR="009A1FD2" w:rsidRPr="009A1FD2">
        <w:rPr>
          <w:rStyle w:val="libAlaemChar"/>
          <w:rtl/>
        </w:rPr>
        <w:t>عليه‌السلام</w:t>
      </w:r>
      <w:r w:rsidR="00920C47">
        <w:rPr>
          <w:rtl/>
        </w:rPr>
        <w:t>،</w:t>
      </w:r>
      <w:r w:rsidRPr="00ED631C">
        <w:rPr>
          <w:rtl/>
        </w:rPr>
        <w:t xml:space="preserve"> كما شاء المهيمن سبحانه أن تكون منزلة </w:t>
      </w:r>
      <w:r w:rsidR="00732CCF">
        <w:rPr>
          <w:rtl/>
        </w:rPr>
        <w:t>(</w:t>
      </w:r>
      <w:r w:rsidRPr="00ED631C">
        <w:rPr>
          <w:rtl/>
        </w:rPr>
        <w:t>أبي الفضل</w:t>
      </w:r>
      <w:r w:rsidR="00732CCF">
        <w:rPr>
          <w:rtl/>
        </w:rPr>
        <w:t>)</w:t>
      </w:r>
      <w:r w:rsidRPr="00ED631C">
        <w:rPr>
          <w:rtl/>
        </w:rPr>
        <w:t xml:space="preserve"> الظاهرية شبيهة بالمنزلة المعنوية الأُخروية</w:t>
      </w:r>
      <w:r w:rsidR="00920C47">
        <w:rPr>
          <w:rtl/>
        </w:rPr>
        <w:t>،</w:t>
      </w:r>
      <w:r w:rsidRPr="00ED631C">
        <w:rPr>
          <w:rtl/>
        </w:rPr>
        <w:t xml:space="preserve"> فكان كما شاءا وأَحبّا</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14D41">
      <w:pPr>
        <w:pStyle w:val="libNormal"/>
        <w:rPr>
          <w:rtl/>
        </w:rPr>
      </w:pPr>
      <w:r w:rsidRPr="00874F90">
        <w:rPr>
          <w:rtl/>
        </w:rPr>
        <w:t>والسلام على مولانا أبي الفضل العباس ما دام الليل والنهار</w:t>
      </w:r>
      <w:r w:rsidR="00E14D41">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إبصار العين</w:t>
      </w:r>
      <w:r w:rsidR="00920C47">
        <w:rPr>
          <w:rtl/>
        </w:rPr>
        <w:t>:</w:t>
      </w:r>
      <w:r w:rsidRPr="00874F90">
        <w:rPr>
          <w:rtl/>
        </w:rPr>
        <w:t xml:space="preserve"> 62</w:t>
      </w:r>
      <w:r w:rsidR="00596330">
        <w:rPr>
          <w:rtl/>
        </w:rPr>
        <w:t xml:space="preserve"> - </w:t>
      </w:r>
      <w:r w:rsidRPr="00874F90">
        <w:rPr>
          <w:rtl/>
        </w:rPr>
        <w:t>63</w:t>
      </w:r>
      <w:r w:rsidR="00920C47">
        <w:rPr>
          <w:rtl/>
        </w:rPr>
        <w:t>.</w:t>
      </w:r>
    </w:p>
    <w:p w:rsidR="00BA6E43" w:rsidRPr="00202D70" w:rsidRDefault="00BA6E43" w:rsidP="00202D70">
      <w:pPr>
        <w:pStyle w:val="libFootnote0"/>
        <w:rPr>
          <w:rtl/>
        </w:rPr>
      </w:pPr>
      <w:r w:rsidRPr="00874F90">
        <w:rPr>
          <w:rtl/>
        </w:rPr>
        <w:t>(2) راجع البحار</w:t>
      </w:r>
      <w:r w:rsidR="00920C47">
        <w:rPr>
          <w:rtl/>
        </w:rPr>
        <w:t>،</w:t>
      </w:r>
      <w:r w:rsidRPr="00874F90">
        <w:rPr>
          <w:rtl/>
        </w:rPr>
        <w:t xml:space="preserve"> 45</w:t>
      </w:r>
      <w:r w:rsidR="00920C47">
        <w:rPr>
          <w:rtl/>
        </w:rPr>
        <w:t>:</w:t>
      </w:r>
      <w:r w:rsidRPr="00874F90">
        <w:rPr>
          <w:rtl/>
        </w:rPr>
        <w:t xml:space="preserve"> 42</w:t>
      </w:r>
      <w:r w:rsidR="00920C47">
        <w:rPr>
          <w:rtl/>
        </w:rPr>
        <w:t>،</w:t>
      </w:r>
      <w:r w:rsidRPr="00874F90">
        <w:rPr>
          <w:rtl/>
        </w:rPr>
        <w:t xml:space="preserve"> ومقتل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2</w:t>
      </w:r>
      <w:r w:rsidR="00920C47">
        <w:rPr>
          <w:rtl/>
        </w:rPr>
        <w:t>:</w:t>
      </w:r>
      <w:r w:rsidRPr="00874F90">
        <w:rPr>
          <w:rtl/>
        </w:rPr>
        <w:t xml:space="preserve"> 34</w:t>
      </w:r>
      <w:r w:rsidR="00920C47">
        <w:rPr>
          <w:rtl/>
        </w:rPr>
        <w:t>.</w:t>
      </w:r>
    </w:p>
    <w:p w:rsidR="00BA6E43" w:rsidRPr="00202D70" w:rsidRDefault="00BA6E43" w:rsidP="00202D70">
      <w:pPr>
        <w:pStyle w:val="libFootnote0"/>
        <w:rPr>
          <w:rtl/>
        </w:rPr>
      </w:pPr>
      <w:r w:rsidRPr="00874F90">
        <w:rPr>
          <w:rtl/>
        </w:rPr>
        <w:t xml:space="preserve">(3)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270</w:t>
      </w:r>
      <w:r w:rsidR="00920C47">
        <w:rPr>
          <w:rtl/>
        </w:rPr>
        <w:t>.</w:t>
      </w:r>
    </w:p>
    <w:p w:rsidR="00461DD6" w:rsidRDefault="00461DD6" w:rsidP="00B977D6">
      <w:pPr>
        <w:pStyle w:val="libNormal"/>
      </w:pPr>
      <w:r>
        <w:rPr>
          <w:rtl/>
        </w:rPr>
        <w:br w:type="page"/>
      </w:r>
    </w:p>
    <w:p w:rsidR="00BA6E43" w:rsidRPr="00B977D6" w:rsidRDefault="00BA6E43" w:rsidP="00E14D41">
      <w:pPr>
        <w:pStyle w:val="Heading2"/>
        <w:rPr>
          <w:rtl/>
        </w:rPr>
      </w:pPr>
      <w:bookmarkStart w:id="92" w:name="43"/>
      <w:bookmarkStart w:id="93" w:name="_Toc378235738"/>
      <w:r w:rsidRPr="00874F90">
        <w:rPr>
          <w:rtl/>
        </w:rPr>
        <w:lastRenderedPageBreak/>
        <w:t xml:space="preserve">المحاورةُ بين الإمام </w:t>
      </w:r>
      <w:r w:rsidR="009A1FD2" w:rsidRPr="00E14D41">
        <w:rPr>
          <w:rStyle w:val="libAlaemHeading2Char"/>
          <w:rtl/>
        </w:rPr>
        <w:t>عليه‌السلام</w:t>
      </w:r>
      <w:r w:rsidRPr="00874F90">
        <w:rPr>
          <w:rtl/>
        </w:rPr>
        <w:t xml:space="preserve"> وبين عمر بن سعد لعنه الله</w:t>
      </w:r>
      <w:bookmarkEnd w:id="92"/>
      <w:bookmarkEnd w:id="93"/>
    </w:p>
    <w:p w:rsidR="00BA6E43" w:rsidRPr="00874F90" w:rsidRDefault="00BA6E43" w:rsidP="00ED631C">
      <w:pPr>
        <w:pStyle w:val="libNormal"/>
        <w:rPr>
          <w:rtl/>
        </w:rPr>
      </w:pPr>
      <w:r w:rsidRPr="00ED631C">
        <w:rPr>
          <w:rtl/>
        </w:rPr>
        <w:t>قال ابن أعثم الكوفي</w:t>
      </w:r>
      <w:r w:rsidR="00920C47">
        <w:rPr>
          <w:rtl/>
        </w:rPr>
        <w:t>:</w:t>
      </w:r>
      <w:r w:rsidRPr="00ED631C">
        <w:rPr>
          <w:rtl/>
        </w:rPr>
        <w:t xml:space="preserve"> </w:t>
      </w:r>
      <w:r w:rsidR="00732CCF">
        <w:rPr>
          <w:rtl/>
        </w:rPr>
        <w:t>(</w:t>
      </w:r>
      <w:r w:rsidRPr="00ED631C">
        <w:rPr>
          <w:rtl/>
        </w:rPr>
        <w:t>ثمَّ أرسل</w:t>
      </w:r>
      <w:r w:rsidRPr="00204071">
        <w:rPr>
          <w:rtl/>
        </w:rPr>
        <w:t xml:space="preserve"> </w:t>
      </w:r>
      <w:r w:rsidRPr="00ED631C">
        <w:rPr>
          <w:rStyle w:val="libFootnotenumChar"/>
          <w:rtl/>
        </w:rPr>
        <w:t>(1)</w:t>
      </w:r>
      <w:r w:rsidRPr="00ED631C">
        <w:rPr>
          <w:rtl/>
        </w:rPr>
        <w:t xml:space="preserve"> الحسين </w:t>
      </w:r>
      <w:r w:rsidR="005319A5" w:rsidRPr="005319A5">
        <w:rPr>
          <w:rStyle w:val="libAlaemChar"/>
          <w:rtl/>
        </w:rPr>
        <w:t>رحمه‌الله</w:t>
      </w:r>
      <w:r w:rsidRPr="00ED631C">
        <w:rPr>
          <w:rtl/>
        </w:rPr>
        <w:t xml:space="preserve"> إلى عمر بن سعد</w:t>
      </w:r>
      <w:r w:rsidR="00920C47">
        <w:rPr>
          <w:rtl/>
        </w:rPr>
        <w:t>:</w:t>
      </w:r>
      <w:r w:rsidRPr="00ED631C">
        <w:rPr>
          <w:rtl/>
        </w:rPr>
        <w:t xml:space="preserve"> </w:t>
      </w:r>
      <w:r w:rsidR="00732CCF">
        <w:rPr>
          <w:rStyle w:val="libBold2Char"/>
          <w:rtl/>
        </w:rPr>
        <w:t>(</w:t>
      </w:r>
      <w:r w:rsidRPr="00D13DC1">
        <w:rPr>
          <w:rStyle w:val="libBold2Char"/>
          <w:rtl/>
        </w:rPr>
        <w:t>إنّي أُريد أنْ أُكلّمك</w:t>
      </w:r>
      <w:r w:rsidR="00920C47">
        <w:rPr>
          <w:rStyle w:val="libBold2Char"/>
          <w:rtl/>
        </w:rPr>
        <w:t>،</w:t>
      </w:r>
      <w:r w:rsidRPr="00D13DC1">
        <w:rPr>
          <w:rStyle w:val="libBold2Char"/>
          <w:rtl/>
        </w:rPr>
        <w:t xml:space="preserve"> فالقِني الليلة بين عسكري وعسكرك</w:t>
      </w:r>
      <w:r w:rsidR="00732CCF">
        <w:rPr>
          <w:rStyle w:val="libBold2Char"/>
          <w:rtl/>
        </w:rPr>
        <w:t>)</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فخرجَ إليه عمر بن سعد في عشرين فارساً</w:t>
      </w:r>
      <w:r w:rsidR="00920C47">
        <w:rPr>
          <w:rtl/>
        </w:rPr>
        <w:t>،</w:t>
      </w:r>
      <w:r w:rsidRPr="00874F90">
        <w:rPr>
          <w:rtl/>
        </w:rPr>
        <w:t xml:space="preserve"> وأقبل الحسين في مثل ذلك</w:t>
      </w:r>
      <w:r w:rsidR="00920C47">
        <w:rPr>
          <w:rtl/>
        </w:rPr>
        <w:t>،</w:t>
      </w:r>
      <w:r w:rsidRPr="00874F90">
        <w:rPr>
          <w:rtl/>
        </w:rPr>
        <w:t xml:space="preserve"> فلمّا التقيا أمر الحسين أصحابه فتنحّوا عنه</w:t>
      </w:r>
      <w:r w:rsidR="00920C47">
        <w:rPr>
          <w:rtl/>
        </w:rPr>
        <w:t>،</w:t>
      </w:r>
      <w:r w:rsidRPr="00874F90">
        <w:rPr>
          <w:rtl/>
        </w:rPr>
        <w:t xml:space="preserve"> وبقيَ معه أخوه العبّاس وابنه عليّ الأكبر </w:t>
      </w:r>
      <w:r w:rsidR="005319A5" w:rsidRPr="005319A5">
        <w:rPr>
          <w:rStyle w:val="libAlaemChar"/>
          <w:rtl/>
        </w:rPr>
        <w:t>رضي‌الله‌عنهم</w:t>
      </w:r>
      <w:r w:rsidR="00920C47">
        <w:rPr>
          <w:rtl/>
        </w:rPr>
        <w:t>،</w:t>
      </w:r>
      <w:r w:rsidRPr="00874F90">
        <w:rPr>
          <w:rtl/>
        </w:rPr>
        <w:t xml:space="preserve"> وأمرَ عمر بن سعد أصحابه فتنحّوا</w:t>
      </w:r>
      <w:r w:rsidR="00920C47">
        <w:rPr>
          <w:rtl/>
        </w:rPr>
        <w:t>،</w:t>
      </w:r>
      <w:r w:rsidRPr="00874F90">
        <w:rPr>
          <w:rtl/>
        </w:rPr>
        <w:t xml:space="preserve"> وبقيَ معه حفص ابنه وغلامٍ له يُقال له لاحق</w:t>
      </w:r>
      <w:r w:rsidR="00920C47">
        <w:rPr>
          <w:rtl/>
        </w:rPr>
        <w:t>.</w:t>
      </w:r>
    </w:p>
    <w:p w:rsidR="00BA6E43" w:rsidRPr="00874F90" w:rsidRDefault="00BA6E43" w:rsidP="00ED631C">
      <w:pPr>
        <w:pStyle w:val="libNormal"/>
        <w:rPr>
          <w:rtl/>
        </w:rPr>
      </w:pPr>
      <w:r w:rsidRPr="00874F90">
        <w:rPr>
          <w:rtl/>
        </w:rPr>
        <w:t xml:space="preserve">فقال له الحسين </w:t>
      </w:r>
      <w:r w:rsidR="005319A5" w:rsidRPr="005319A5">
        <w:rPr>
          <w:rStyle w:val="libAlaemChar"/>
          <w:rtl/>
        </w:rPr>
        <w:t>رضي‌الله‌عنه</w:t>
      </w:r>
      <w:r w:rsidR="00920C47">
        <w:rPr>
          <w:rtl/>
        </w:rPr>
        <w:t>:</w:t>
      </w:r>
    </w:p>
    <w:p w:rsidR="00BA6E43" w:rsidRPr="00204071" w:rsidRDefault="00732CCF" w:rsidP="00EE365E">
      <w:pPr>
        <w:pStyle w:val="libBold2"/>
        <w:rPr>
          <w:rtl/>
        </w:rPr>
      </w:pPr>
      <w:r>
        <w:rPr>
          <w:rtl/>
        </w:rPr>
        <w:t>(</w:t>
      </w:r>
      <w:r w:rsidR="00BA6E43" w:rsidRPr="00874F90">
        <w:rPr>
          <w:rtl/>
        </w:rPr>
        <w:t>ويحكَ يا بن سعد</w:t>
      </w:r>
      <w:r w:rsidR="00920C47">
        <w:rPr>
          <w:rtl/>
        </w:rPr>
        <w:t>،</w:t>
      </w:r>
      <w:r w:rsidR="00BA6E43" w:rsidRPr="00874F90">
        <w:rPr>
          <w:rtl/>
        </w:rPr>
        <w:t xml:space="preserve"> أما تتّقي الله الذي إليه معادك أن تقاتلني</w:t>
      </w:r>
      <w:r w:rsidR="00920C47">
        <w:rPr>
          <w:rtl/>
        </w:rPr>
        <w:t>،</w:t>
      </w:r>
      <w:r w:rsidR="00BA6E43" w:rsidRPr="00874F90">
        <w:rPr>
          <w:rtl/>
        </w:rPr>
        <w:t xml:space="preserve"> وأنا ابن مَن علمتَ يا هذا من رسول الله </w:t>
      </w:r>
      <w:r w:rsidR="009A1FD2" w:rsidRPr="009A1FD2">
        <w:rPr>
          <w:rStyle w:val="libAlaemChar"/>
          <w:rtl/>
        </w:rPr>
        <w:t>صلى‌الله‌عليه‌وآله‌وسلم</w:t>
      </w:r>
      <w:r w:rsidR="00920C47">
        <w:rPr>
          <w:rtl/>
        </w:rPr>
        <w:t>؟</w:t>
      </w:r>
      <w:r w:rsidR="00BA6E43" w:rsidRPr="00874F90">
        <w:rPr>
          <w:rtl/>
        </w:rPr>
        <w:t>! فاترك هؤلاء وكنْ معي</w:t>
      </w:r>
      <w:r w:rsidR="00920C47">
        <w:rPr>
          <w:rtl/>
        </w:rPr>
        <w:t>،</w:t>
      </w:r>
      <w:r w:rsidR="00BA6E43" w:rsidRPr="00874F90">
        <w:rPr>
          <w:rtl/>
        </w:rPr>
        <w:t xml:space="preserve"> فإنّي أُقرّبك إلى الله عزّ وجلّ</w:t>
      </w:r>
      <w:r w:rsidR="00920C47">
        <w:rPr>
          <w:rtl/>
        </w:rPr>
        <w:t>.</w:t>
      </w:r>
    </w:p>
    <w:p w:rsidR="00BA6E43" w:rsidRPr="00874F90" w:rsidRDefault="00BA6E43" w:rsidP="00ED631C">
      <w:pPr>
        <w:pStyle w:val="libNormal"/>
        <w:rPr>
          <w:rtl/>
        </w:rPr>
      </w:pPr>
      <w:r w:rsidRPr="00874F90">
        <w:rPr>
          <w:rtl/>
        </w:rPr>
        <w:t>فقال له عمر بن سعد</w:t>
      </w:r>
      <w:r w:rsidR="00920C47">
        <w:rPr>
          <w:rtl/>
        </w:rPr>
        <w:t>:</w:t>
      </w:r>
      <w:r w:rsidRPr="00874F90">
        <w:rPr>
          <w:rtl/>
        </w:rPr>
        <w:t xml:space="preserve"> أبا عبد الله</w:t>
      </w:r>
      <w:r w:rsidR="00920C47">
        <w:rPr>
          <w:rtl/>
        </w:rPr>
        <w:t>،</w:t>
      </w:r>
      <w:r w:rsidRPr="00874F90">
        <w:rPr>
          <w:rtl/>
        </w:rPr>
        <w:t xml:space="preserve"> أخاف أن تُهدَم داري</w:t>
      </w:r>
      <w:r w:rsidR="00920C47">
        <w:rPr>
          <w:rtl/>
        </w:rPr>
        <w:t>!</w:t>
      </w:r>
    </w:p>
    <w:p w:rsidR="00BA6E43" w:rsidRPr="00874F90" w:rsidRDefault="00BA6E43" w:rsidP="00ED631C">
      <w:pPr>
        <w:pStyle w:val="libNormal"/>
        <w:rPr>
          <w:rtl/>
        </w:rPr>
      </w:pPr>
      <w:r w:rsidRPr="00ED631C">
        <w:rPr>
          <w:rtl/>
        </w:rPr>
        <w:t xml:space="preserve">فقال له الحسين </w:t>
      </w:r>
      <w:r w:rsidR="005319A5" w:rsidRPr="005319A5">
        <w:rPr>
          <w:rStyle w:val="libAlaemChar"/>
          <w:rtl/>
        </w:rPr>
        <w:t>رضي‌الله‌عنه</w:t>
      </w:r>
      <w:r w:rsidR="00920C47">
        <w:rPr>
          <w:rtl/>
        </w:rPr>
        <w:t>:</w:t>
      </w:r>
      <w:r w:rsidRPr="00D13DC1">
        <w:rPr>
          <w:rStyle w:val="libBold2Char"/>
          <w:rtl/>
        </w:rPr>
        <w:t xml:space="preserve"> أنا أبنيها لك</w:t>
      </w:r>
      <w:r w:rsidR="00920C47">
        <w:rPr>
          <w:rStyle w:val="libBold2Cha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أخاف أن تؤخذ ضيعتي</w:t>
      </w:r>
      <w:r w:rsidR="00920C47">
        <w:rPr>
          <w:rtl/>
        </w:rPr>
        <w:t>!</w:t>
      </w:r>
    </w:p>
    <w:p w:rsidR="00BA6E43" w:rsidRPr="00874F90" w:rsidRDefault="00BA6E43" w:rsidP="00ED631C">
      <w:pPr>
        <w:pStyle w:val="libNormal"/>
        <w:rPr>
          <w:rtl/>
        </w:rPr>
      </w:pPr>
      <w:r w:rsidRPr="00ED631C">
        <w:rPr>
          <w:rtl/>
        </w:rPr>
        <w:t>فقال الحسين</w:t>
      </w:r>
      <w:r w:rsidR="00920C47">
        <w:rPr>
          <w:rtl/>
        </w:rPr>
        <w:t>:</w:t>
      </w:r>
      <w:r w:rsidRPr="00D13DC1">
        <w:rPr>
          <w:rStyle w:val="libBold2Char"/>
          <w:rtl/>
        </w:rPr>
        <w:t xml:space="preserve"> أنا أُخلف عليك خيراً منها من مالي بالحجاز</w:t>
      </w:r>
      <w:r w:rsidR="00920C47">
        <w:rPr>
          <w:rStyle w:val="libBold2Cha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لي عيال أخاف عليهم</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 xml:space="preserve">أنا أضمن سلامتهم </w:t>
      </w:r>
      <w:r w:rsidRPr="00ED631C">
        <w:rPr>
          <w:rStyle w:val="libFootnotenumChar"/>
          <w:rtl/>
        </w:rPr>
        <w:t>(2)</w:t>
      </w:r>
      <w:r w:rsidR="00920C47">
        <w:rPr>
          <w:rtl/>
        </w:rPr>
        <w:t>.</w:t>
      </w:r>
    </w:p>
    <w:p w:rsidR="00BA6E43" w:rsidRPr="00874F90" w:rsidRDefault="00BA6E43" w:rsidP="00786894">
      <w:pPr>
        <w:pStyle w:val="libNormal"/>
        <w:rPr>
          <w:rtl/>
        </w:rPr>
      </w:pPr>
      <w:r w:rsidRPr="00874F90">
        <w:rPr>
          <w:rtl/>
        </w:rPr>
        <w:t>قال</w:t>
      </w:r>
      <w:r w:rsidR="00920C47">
        <w:rPr>
          <w:rtl/>
        </w:rPr>
        <w:t>:</w:t>
      </w:r>
      <w:r w:rsidRPr="00874F90">
        <w:rPr>
          <w:rtl/>
        </w:rPr>
        <w:t xml:space="preserve"> فلم يُجب عمر إلى شيء من ذلك</w:t>
      </w:r>
      <w:r w:rsidR="00920C47">
        <w:rPr>
          <w:rtl/>
        </w:rPr>
        <w:t>،</w:t>
      </w:r>
      <w:r w:rsidRPr="00874F90">
        <w:rPr>
          <w:rtl/>
        </w:rPr>
        <w:t xml:space="preserve"> فانصرف عنه الحسين </w:t>
      </w:r>
      <w:r w:rsidR="00786894" w:rsidRPr="005319A5">
        <w:rPr>
          <w:rStyle w:val="libAlaemChar"/>
          <w:rtl/>
        </w:rPr>
        <w:t>رضي‌الله‌عنه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في رواية الطبري</w:t>
      </w:r>
      <w:r w:rsidR="00920C47">
        <w:rPr>
          <w:rtl/>
        </w:rPr>
        <w:t>:</w:t>
      </w:r>
      <w:r w:rsidRPr="00874F90">
        <w:rPr>
          <w:rtl/>
        </w:rPr>
        <w:t xml:space="preserve"> أنّ الإمام </w:t>
      </w:r>
      <w:r w:rsidR="009A1FD2" w:rsidRPr="009A1FD2">
        <w:rPr>
          <w:rStyle w:val="libAlaemChar"/>
          <w:rtl/>
        </w:rPr>
        <w:t>عليه‌السلام</w:t>
      </w:r>
      <w:r w:rsidRPr="00874F90">
        <w:rPr>
          <w:rtl/>
        </w:rPr>
        <w:t xml:space="preserve"> أرسل عمرو بن قرظة بن كعب الأنصاري </w:t>
      </w:r>
      <w:r w:rsidR="00732CCF">
        <w:rPr>
          <w:rtl/>
        </w:rPr>
        <w:t>(</w:t>
      </w:r>
      <w:r w:rsidRPr="00874F90">
        <w:rPr>
          <w:rtl/>
        </w:rPr>
        <w:t>رض</w:t>
      </w:r>
      <w:r w:rsidR="00732CCF">
        <w:rPr>
          <w:rtl/>
        </w:rPr>
        <w:t>)</w:t>
      </w:r>
      <w:r w:rsidRPr="00874F90">
        <w:rPr>
          <w:rtl/>
        </w:rPr>
        <w:t xml:space="preserve"> إلى عمر بن سعد </w:t>
      </w:r>
      <w:r w:rsidR="00732CCF">
        <w:rPr>
          <w:rtl/>
        </w:rPr>
        <w:t>(</w:t>
      </w:r>
      <w:r w:rsidRPr="00874F90">
        <w:rPr>
          <w:rtl/>
        </w:rPr>
        <w:t>تاريخ الطبري</w:t>
      </w:r>
      <w:r w:rsidR="00920C47">
        <w:rPr>
          <w:rtl/>
        </w:rPr>
        <w:t>،</w:t>
      </w:r>
      <w:r w:rsidRPr="00874F90">
        <w:rPr>
          <w:rtl/>
        </w:rPr>
        <w:t xml:space="preserve"> 4</w:t>
      </w:r>
      <w:r w:rsidR="00920C47">
        <w:rPr>
          <w:rtl/>
        </w:rPr>
        <w:t>:</w:t>
      </w:r>
      <w:r w:rsidRPr="00874F90">
        <w:rPr>
          <w:rtl/>
        </w:rPr>
        <w:t xml:space="preserve"> 312</w:t>
      </w:r>
      <w:r w:rsidR="00732CCF">
        <w:rPr>
          <w:rtl/>
        </w:rPr>
        <w:t>)</w:t>
      </w:r>
      <w:r w:rsidR="00920C47">
        <w:rPr>
          <w:rtl/>
        </w:rPr>
        <w:t>.</w:t>
      </w:r>
    </w:p>
    <w:p w:rsidR="00BA6E43" w:rsidRPr="00202D70" w:rsidRDefault="00BA6E43" w:rsidP="00202D70">
      <w:pPr>
        <w:pStyle w:val="libFootnote0"/>
        <w:rPr>
          <w:rtl/>
        </w:rPr>
      </w:pPr>
      <w:r w:rsidRPr="00874F90">
        <w:rPr>
          <w:rtl/>
        </w:rPr>
        <w:t xml:space="preserve">(2)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347</w:t>
      </w:r>
      <w:r w:rsidR="00920C47">
        <w:rPr>
          <w:rtl/>
        </w:rPr>
        <w:t>.</w:t>
      </w:r>
    </w:p>
    <w:p w:rsidR="00461DD6" w:rsidRDefault="00461DD6" w:rsidP="00B977D6">
      <w:pPr>
        <w:pStyle w:val="libNormal"/>
      </w:pPr>
      <w:r>
        <w:rPr>
          <w:rtl/>
        </w:rPr>
        <w:br w:type="page"/>
      </w:r>
    </w:p>
    <w:p w:rsidR="00BA6E43" w:rsidRPr="00874F90" w:rsidRDefault="00BA6E43" w:rsidP="00EE365E">
      <w:pPr>
        <w:pStyle w:val="libNormal0"/>
        <w:rPr>
          <w:rtl/>
        </w:rPr>
      </w:pPr>
      <w:r w:rsidRPr="00ED631C">
        <w:rPr>
          <w:rtl/>
        </w:rPr>
        <w:lastRenderedPageBreak/>
        <w:t>وهو يقول</w:t>
      </w:r>
      <w:r w:rsidR="00920C47">
        <w:rPr>
          <w:rtl/>
        </w:rPr>
        <w:t>:</w:t>
      </w:r>
      <w:r w:rsidRPr="00D13DC1">
        <w:rPr>
          <w:rStyle w:val="libBold2Char"/>
          <w:rtl/>
        </w:rPr>
        <w:t xml:space="preserve"> ما لكَ</w:t>
      </w:r>
      <w:r w:rsidR="00920C47">
        <w:rPr>
          <w:rStyle w:val="libBold2Char"/>
          <w:rtl/>
        </w:rPr>
        <w:t>؟</w:t>
      </w:r>
      <w:r w:rsidRPr="00D13DC1">
        <w:rPr>
          <w:rStyle w:val="libBold2Char"/>
          <w:rtl/>
        </w:rPr>
        <w:t xml:space="preserve">! ذبحكَ الله </w:t>
      </w:r>
      <w:r w:rsidR="00732CCF">
        <w:rPr>
          <w:rStyle w:val="libBold2Char"/>
          <w:rtl/>
        </w:rPr>
        <w:t>(</w:t>
      </w:r>
      <w:r w:rsidRPr="00D13DC1">
        <w:rPr>
          <w:rStyle w:val="libBold2Char"/>
          <w:rtl/>
        </w:rPr>
        <w:t>من</w:t>
      </w:r>
      <w:r w:rsidR="00732CCF">
        <w:rPr>
          <w:rStyle w:val="libBold2Char"/>
          <w:rtl/>
        </w:rPr>
        <w:t>)</w:t>
      </w:r>
      <w:r w:rsidRPr="00D13DC1">
        <w:rPr>
          <w:rStyle w:val="libBold2Char"/>
          <w:rtl/>
        </w:rPr>
        <w:t xml:space="preserve"> </w:t>
      </w:r>
      <w:r w:rsidRPr="00ED631C">
        <w:rPr>
          <w:rStyle w:val="libFootnotenumChar"/>
          <w:rtl/>
        </w:rPr>
        <w:t>(1)</w:t>
      </w:r>
      <w:r w:rsidRPr="00ED631C">
        <w:rPr>
          <w:rtl/>
        </w:rPr>
        <w:t xml:space="preserve"> </w:t>
      </w:r>
      <w:r w:rsidRPr="00D13DC1">
        <w:rPr>
          <w:rStyle w:val="libBold2Char"/>
          <w:rtl/>
        </w:rPr>
        <w:t>على فراشك سريعاً عاجلاً</w:t>
      </w:r>
      <w:r w:rsidR="00920C47">
        <w:rPr>
          <w:rStyle w:val="libBold2Char"/>
          <w:rtl/>
        </w:rPr>
        <w:t>،</w:t>
      </w:r>
      <w:r w:rsidRPr="00D13DC1">
        <w:rPr>
          <w:rStyle w:val="libBold2Char"/>
          <w:rtl/>
        </w:rPr>
        <w:t xml:space="preserve"> ولا غفر الله لك يوم حشرك ونشرك</w:t>
      </w:r>
      <w:r w:rsidR="00920C47">
        <w:rPr>
          <w:rStyle w:val="libBold2Char"/>
          <w:rtl/>
        </w:rPr>
        <w:t>،</w:t>
      </w:r>
      <w:r w:rsidRPr="00D13DC1">
        <w:rPr>
          <w:rStyle w:val="libBold2Char"/>
          <w:rtl/>
        </w:rPr>
        <w:t xml:space="preserve"> فو الله إنّي لأرجو أن لا تأكل من بُرّ العراق إلاّ يسيراً</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874F90" w:rsidRDefault="00732CCF" w:rsidP="00ED631C">
      <w:pPr>
        <w:pStyle w:val="libNormal"/>
        <w:rPr>
          <w:rtl/>
        </w:rPr>
      </w:pPr>
      <w:r>
        <w:rPr>
          <w:rtl/>
        </w:rPr>
        <w:t>(</w:t>
      </w:r>
      <w:r w:rsidR="00BA6E43" w:rsidRPr="00ED631C">
        <w:rPr>
          <w:rtl/>
        </w:rPr>
        <w:t>فقال له عمر</w:t>
      </w:r>
      <w:r w:rsidR="00920C47">
        <w:rPr>
          <w:rtl/>
        </w:rPr>
        <w:t>:</w:t>
      </w:r>
      <w:r w:rsidR="00BA6E43" w:rsidRPr="00ED631C">
        <w:rPr>
          <w:rtl/>
        </w:rPr>
        <w:t xml:space="preserve"> يا أبا عبد الله</w:t>
      </w:r>
      <w:r w:rsidR="00920C47">
        <w:rPr>
          <w:rtl/>
        </w:rPr>
        <w:t>،</w:t>
      </w:r>
      <w:r w:rsidR="00BA6E43" w:rsidRPr="00ED631C">
        <w:rPr>
          <w:rtl/>
        </w:rPr>
        <w:t xml:space="preserve"> في الشعير عوض عن البُرّ</w:t>
      </w:r>
      <w:r w:rsidR="00920C47">
        <w:rPr>
          <w:rtl/>
        </w:rPr>
        <w:t>!</w:t>
      </w:r>
      <w:r w:rsidR="00BA6E43" w:rsidRPr="00ED631C">
        <w:rPr>
          <w:rtl/>
        </w:rPr>
        <w:t xml:space="preserve"> ثمّ رجع عمر إلى معسكره</w:t>
      </w:r>
      <w:r>
        <w:rPr>
          <w:rtl/>
        </w:rPr>
        <w:t>)</w:t>
      </w:r>
      <w:r w:rsidR="00BA6E43" w:rsidRPr="00204071">
        <w:rPr>
          <w:rtl/>
        </w:rPr>
        <w:t xml:space="preserve"> </w:t>
      </w:r>
      <w:r w:rsidR="00BA6E43"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ولقد روى الطبري هذا اللقاء بين الإمام </w:t>
      </w:r>
      <w:r w:rsidR="009A1FD2" w:rsidRPr="009A1FD2">
        <w:rPr>
          <w:rStyle w:val="libAlaemChar"/>
          <w:rtl/>
        </w:rPr>
        <w:t>عليه‌السلام</w:t>
      </w:r>
      <w:r w:rsidRPr="00ED631C">
        <w:rPr>
          <w:rtl/>
        </w:rPr>
        <w:t xml:space="preserve"> وبين عمر بن سعد</w:t>
      </w:r>
      <w:r w:rsidR="00920C47">
        <w:rPr>
          <w:rtl/>
        </w:rPr>
        <w:t>،</w:t>
      </w:r>
      <w:r w:rsidRPr="00ED631C">
        <w:rPr>
          <w:rtl/>
        </w:rPr>
        <w:t xml:space="preserve"> من طريق أحد مجرمي جيش ابن سعد وهو </w:t>
      </w:r>
      <w:r w:rsidR="00732CCF">
        <w:rPr>
          <w:rtl/>
        </w:rPr>
        <w:t>(</w:t>
      </w:r>
      <w:r w:rsidRPr="00ED631C">
        <w:rPr>
          <w:rtl/>
        </w:rPr>
        <w:t>هانئ بن ثبيت الحضرميّ</w:t>
      </w:r>
      <w:r w:rsidR="00732CCF">
        <w:rPr>
          <w:rtl/>
        </w:rPr>
        <w:t>)</w:t>
      </w:r>
      <w:r w:rsidR="00920C47">
        <w:rPr>
          <w:rtl/>
        </w:rPr>
        <w:t>،</w:t>
      </w:r>
      <w:r w:rsidRPr="00ED631C">
        <w:rPr>
          <w:rtl/>
        </w:rPr>
        <w:t xml:space="preserve"> وفي روايته</w:t>
      </w:r>
      <w:r w:rsidR="00920C47">
        <w:rPr>
          <w:rtl/>
        </w:rPr>
        <w:t>:</w:t>
      </w:r>
      <w:r w:rsidRPr="00ED631C">
        <w:rPr>
          <w:rtl/>
        </w:rPr>
        <w:t xml:space="preserve"> (... فلمّا التقوا أمر الحسين أصحابه أن يتنحّوا عنه</w:t>
      </w:r>
      <w:r w:rsidR="00920C47">
        <w:rPr>
          <w:rtl/>
        </w:rPr>
        <w:t>،</w:t>
      </w:r>
      <w:r w:rsidRPr="00ED631C">
        <w:rPr>
          <w:rtl/>
        </w:rPr>
        <w:t xml:space="preserve"> وأمر عمر بن سعد أصحابه بمثل ذلك</w:t>
      </w:r>
      <w:r w:rsidR="00920C47">
        <w:rPr>
          <w:rtl/>
        </w:rPr>
        <w:t>،</w:t>
      </w:r>
      <w:r w:rsidRPr="00ED631C">
        <w:rPr>
          <w:rtl/>
        </w:rPr>
        <w:t xml:space="preserve"> قال</w:t>
      </w:r>
      <w:r w:rsidR="00920C47">
        <w:rPr>
          <w:rtl/>
        </w:rPr>
        <w:t>:</w:t>
      </w:r>
      <w:r w:rsidRPr="00ED631C">
        <w:rPr>
          <w:rtl/>
        </w:rPr>
        <w:t xml:space="preserve"> فانكشفنا عنهما بحيث لا نسمع أصواتهما ولا كلامهما</w:t>
      </w:r>
      <w:r w:rsidR="00920C47">
        <w:rPr>
          <w:rtl/>
        </w:rPr>
        <w:t>،</w:t>
      </w:r>
      <w:r w:rsidRPr="00ED631C">
        <w:rPr>
          <w:rtl/>
        </w:rPr>
        <w:t xml:space="preserve"> فتكلّما فأطالا حتى ذهب من الليل هزيغٌ</w:t>
      </w:r>
      <w:r w:rsidR="00920C47">
        <w:rPr>
          <w:rtl/>
        </w:rPr>
        <w:t>،</w:t>
      </w:r>
      <w:r w:rsidRPr="00ED631C">
        <w:rPr>
          <w:rtl/>
        </w:rPr>
        <w:t xml:space="preserve"> ثمّ انصرف كلّ واحد منهما إلى عسكره بأصحابه..) </w:t>
      </w:r>
      <w:r w:rsidRPr="00ED631C">
        <w:rPr>
          <w:rStyle w:val="libFootnotenumChar"/>
          <w:rtl/>
        </w:rPr>
        <w:t>(4)</w:t>
      </w:r>
      <w:r w:rsidR="00920C47">
        <w:rPr>
          <w:rtl/>
        </w:rPr>
        <w:t>.</w:t>
      </w:r>
    </w:p>
    <w:p w:rsidR="00BA6E43" w:rsidRPr="00B977D6" w:rsidRDefault="00BA6E43" w:rsidP="00EE365E">
      <w:pPr>
        <w:pStyle w:val="Heading3"/>
        <w:rPr>
          <w:rtl/>
        </w:rPr>
      </w:pPr>
      <w:bookmarkStart w:id="94" w:name="44"/>
      <w:bookmarkStart w:id="95" w:name="_Toc378235739"/>
      <w:r w:rsidRPr="00874F90">
        <w:rPr>
          <w:rtl/>
        </w:rPr>
        <w:t>وهنا يُقحم الظنّ الآثم ليختلط بالحق</w:t>
      </w:r>
      <w:bookmarkEnd w:id="94"/>
      <w:r w:rsidR="00920C47">
        <w:rPr>
          <w:rtl/>
        </w:rPr>
        <w:t>.</w:t>
      </w:r>
      <w:bookmarkEnd w:id="95"/>
    </w:p>
    <w:p w:rsidR="00BA6E43" w:rsidRPr="00874F90" w:rsidRDefault="00BA6E43" w:rsidP="00ED631C">
      <w:pPr>
        <w:pStyle w:val="libNormal"/>
        <w:rPr>
          <w:rtl/>
        </w:rPr>
      </w:pPr>
      <w:r w:rsidRPr="00202D70">
        <w:rPr>
          <w:rStyle w:val="libBold2Char"/>
          <w:rtl/>
        </w:rPr>
        <w:t>يقول الطبري</w:t>
      </w:r>
      <w:r w:rsidRPr="00ED631C">
        <w:rPr>
          <w:rtl/>
        </w:rPr>
        <w:t xml:space="preserve"> بعد هذا</w:t>
      </w:r>
      <w:r w:rsidR="00920C47">
        <w:rPr>
          <w:rtl/>
        </w:rPr>
        <w:t>:</w:t>
      </w:r>
      <w:r w:rsidRPr="00ED631C">
        <w:rPr>
          <w:rtl/>
        </w:rPr>
        <w:t xml:space="preserve"> </w:t>
      </w:r>
      <w:r w:rsidR="00732CCF">
        <w:rPr>
          <w:rtl/>
        </w:rPr>
        <w:t>(</w:t>
      </w:r>
      <w:r w:rsidRPr="00ED631C">
        <w:rPr>
          <w:rtl/>
        </w:rPr>
        <w:t>وتحدّث النّاس فيما بينهما ظنّاً يظنونه أنّ حسيناً قال لعمر بن سعد</w:t>
      </w:r>
      <w:r w:rsidR="00920C47">
        <w:rPr>
          <w:rtl/>
        </w:rPr>
        <w:t>:</w:t>
      </w:r>
      <w:r w:rsidRPr="00ED631C">
        <w:rPr>
          <w:rtl/>
        </w:rPr>
        <w:t xml:space="preserve"> أُخرج معي إلى يزيد بن معاوية</w:t>
      </w:r>
      <w:r w:rsidR="00920C47">
        <w:rPr>
          <w:rtl/>
        </w:rPr>
        <w:t>،</w:t>
      </w:r>
      <w:r w:rsidRPr="00ED631C">
        <w:rPr>
          <w:rtl/>
        </w:rPr>
        <w:t xml:space="preserve"> ونَدَع العسكرين</w:t>
      </w:r>
      <w:r w:rsidR="00920C47">
        <w:rPr>
          <w:rtl/>
        </w:rPr>
        <w:t>!</w:t>
      </w:r>
      <w:r w:rsidRPr="00ED631C">
        <w:rPr>
          <w:rtl/>
        </w:rPr>
        <w:t xml:space="preserve"> قال عمر</w:t>
      </w:r>
      <w:r w:rsidR="00920C47">
        <w:rPr>
          <w:rtl/>
        </w:rPr>
        <w:t>:</w:t>
      </w:r>
      <w:r w:rsidRPr="00ED631C">
        <w:rPr>
          <w:rtl/>
        </w:rPr>
        <w:t xml:space="preserve"> إذاً تُهدم داري</w:t>
      </w:r>
      <w:r w:rsidR="00920C47">
        <w:rPr>
          <w:rtl/>
        </w:rPr>
        <w:t>!</w:t>
      </w:r>
      <w:r w:rsidRPr="00ED631C">
        <w:rPr>
          <w:rtl/>
        </w:rPr>
        <w:t xml:space="preserve"> قال</w:t>
      </w:r>
      <w:r w:rsidR="00920C47">
        <w:rPr>
          <w:rtl/>
        </w:rPr>
        <w:t>:</w:t>
      </w:r>
      <w:r w:rsidRPr="00ED631C">
        <w:rPr>
          <w:rtl/>
        </w:rPr>
        <w:t xml:space="preserve"> أنا أبنيها لك</w:t>
      </w:r>
      <w:r w:rsidR="00920C47">
        <w:rPr>
          <w:rtl/>
        </w:rPr>
        <w:t>،</w:t>
      </w:r>
      <w:r w:rsidRPr="00ED631C">
        <w:rPr>
          <w:rtl/>
        </w:rPr>
        <w:t xml:space="preserve"> قال</w:t>
      </w:r>
      <w:r w:rsidR="00920C47">
        <w:rPr>
          <w:rtl/>
        </w:rPr>
        <w:t>:</w:t>
      </w:r>
      <w:r w:rsidRPr="00ED631C">
        <w:rPr>
          <w:rtl/>
        </w:rPr>
        <w:t xml:space="preserve"> إذاً تؤخذ ضياعي</w:t>
      </w:r>
      <w:r w:rsidR="00920C47">
        <w:rPr>
          <w:rtl/>
        </w:rPr>
        <w:t>!</w:t>
      </w:r>
      <w:r w:rsidRPr="00ED631C">
        <w:rPr>
          <w:rtl/>
        </w:rPr>
        <w:t xml:space="preserve"> قال</w:t>
      </w:r>
      <w:r w:rsidR="00920C47">
        <w:rPr>
          <w:rtl/>
        </w:rPr>
        <w:t>:</w:t>
      </w:r>
      <w:r w:rsidRPr="00ED631C">
        <w:rPr>
          <w:rtl/>
        </w:rPr>
        <w:t xml:space="preserve"> إذاً أعطيك خيراً منها من مالي بالحجاز</w:t>
      </w:r>
      <w:r w:rsidR="00920C47">
        <w:rPr>
          <w:rtl/>
        </w:rPr>
        <w:t>،</w:t>
      </w:r>
      <w:r w:rsidRPr="00ED631C">
        <w:rPr>
          <w:rtl/>
        </w:rPr>
        <w:t xml:space="preserve"> قال فتكرّه ذلك عمر</w:t>
      </w:r>
      <w:r w:rsidR="00920C47">
        <w:rPr>
          <w:rtl/>
        </w:rPr>
        <w:t>،</w:t>
      </w:r>
      <w:r w:rsidRPr="00ED631C">
        <w:rPr>
          <w:rtl/>
        </w:rPr>
        <w:t xml:space="preserve"> قال</w:t>
      </w:r>
      <w:r w:rsidR="00920C47">
        <w:rPr>
          <w:rtl/>
        </w:rPr>
        <w:t>:</w:t>
      </w:r>
      <w:r w:rsidRPr="00ED631C">
        <w:rPr>
          <w:rtl/>
        </w:rPr>
        <w:t xml:space="preserve"> فتحدّث الناس بذلك وشاع فيهم من غير أن يكونوا سمعوا من ذلك شيئاً ولا علموه</w:t>
      </w:r>
      <w:r w:rsidR="00732CCF">
        <w:rPr>
          <w:rtl/>
        </w:rPr>
        <w:t>)</w:t>
      </w:r>
      <w:r w:rsidRPr="00204071">
        <w:rPr>
          <w:rtl/>
        </w:rPr>
        <w:t xml:space="preserve"> </w:t>
      </w:r>
      <w:r w:rsidRPr="00ED631C">
        <w:rPr>
          <w:rStyle w:val="libFootnotenumChar"/>
          <w:rtl/>
        </w:rPr>
        <w:t>(5)</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ليست في مقتل الخوارزمي</w:t>
      </w:r>
      <w:r w:rsidR="00920C47">
        <w:rPr>
          <w:rtl/>
        </w:rPr>
        <w:t>.</w:t>
      </w:r>
    </w:p>
    <w:p w:rsidR="00BA6E43" w:rsidRPr="00202D70" w:rsidRDefault="00BA6E43" w:rsidP="00202D70">
      <w:pPr>
        <w:pStyle w:val="libFootnote0"/>
        <w:rPr>
          <w:rtl/>
        </w:rPr>
      </w:pPr>
      <w:r w:rsidRPr="00874F90">
        <w:rPr>
          <w:rtl/>
        </w:rPr>
        <w:t>(2) الفتوح</w:t>
      </w:r>
      <w:r w:rsidR="00920C47">
        <w:rPr>
          <w:rtl/>
        </w:rPr>
        <w:t>،</w:t>
      </w:r>
      <w:r w:rsidRPr="00874F90">
        <w:rPr>
          <w:rtl/>
        </w:rPr>
        <w:t xml:space="preserve"> 5</w:t>
      </w:r>
      <w:r w:rsidR="00920C47">
        <w:rPr>
          <w:rtl/>
        </w:rPr>
        <w:t>:</w:t>
      </w:r>
      <w:r w:rsidRPr="00874F90">
        <w:rPr>
          <w:rtl/>
        </w:rPr>
        <w:t xml:space="preserve"> 164</w:t>
      </w:r>
      <w:r w:rsidR="00596330">
        <w:rPr>
          <w:rtl/>
        </w:rPr>
        <w:t xml:space="preserve"> - </w:t>
      </w:r>
      <w:r w:rsidRPr="00874F90">
        <w:rPr>
          <w:rtl/>
        </w:rPr>
        <w:t>166</w:t>
      </w:r>
      <w:r w:rsidR="00920C47">
        <w:rPr>
          <w:rtl/>
        </w:rPr>
        <w:t>.</w:t>
      </w:r>
    </w:p>
    <w:p w:rsidR="00BA6E43" w:rsidRPr="00202D70" w:rsidRDefault="00BA6E43" w:rsidP="00202D70">
      <w:pPr>
        <w:pStyle w:val="libFootnote0"/>
        <w:rPr>
          <w:rtl/>
        </w:rPr>
      </w:pPr>
      <w:r w:rsidRPr="00874F90">
        <w:rPr>
          <w:rtl/>
        </w:rPr>
        <w:t xml:space="preserve">(3)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347</w:t>
      </w:r>
      <w:r w:rsidR="00920C47">
        <w:rPr>
          <w:rtl/>
        </w:rPr>
        <w:t>.</w:t>
      </w:r>
    </w:p>
    <w:p w:rsidR="00BA6E43" w:rsidRPr="00202D70" w:rsidRDefault="00BA6E43" w:rsidP="00202D70">
      <w:pPr>
        <w:pStyle w:val="libFootnote0"/>
        <w:rPr>
          <w:rtl/>
        </w:rPr>
      </w:pPr>
      <w:r w:rsidRPr="00874F90">
        <w:rPr>
          <w:rtl/>
        </w:rPr>
        <w:t>(4) تاريخ الطبري</w:t>
      </w:r>
      <w:r w:rsidR="00920C47">
        <w:rPr>
          <w:rtl/>
        </w:rPr>
        <w:t>،</w:t>
      </w:r>
      <w:r w:rsidRPr="00874F90">
        <w:rPr>
          <w:rtl/>
        </w:rPr>
        <w:t xml:space="preserve"> 4</w:t>
      </w:r>
      <w:r w:rsidR="00920C47">
        <w:rPr>
          <w:rtl/>
        </w:rPr>
        <w:t>:</w:t>
      </w:r>
      <w:r w:rsidRPr="00874F90">
        <w:rPr>
          <w:rtl/>
        </w:rPr>
        <w:t xml:space="preserve"> 312</w:t>
      </w:r>
      <w:r w:rsidR="00596330">
        <w:rPr>
          <w:rtl/>
        </w:rPr>
        <w:t xml:space="preserve"> - </w:t>
      </w:r>
      <w:r w:rsidRPr="00874F90">
        <w:rPr>
          <w:rtl/>
        </w:rPr>
        <w:t>313</w:t>
      </w:r>
      <w:r w:rsidR="00920C47">
        <w:rPr>
          <w:rtl/>
        </w:rPr>
        <w:t>.</w:t>
      </w:r>
    </w:p>
    <w:p w:rsidR="00BA6E43" w:rsidRPr="00202D70" w:rsidRDefault="00BA6E43" w:rsidP="00202D70">
      <w:pPr>
        <w:pStyle w:val="libFootnote0"/>
        <w:rPr>
          <w:rtl/>
        </w:rPr>
      </w:pPr>
      <w:r w:rsidRPr="00874F90">
        <w:rPr>
          <w:rtl/>
        </w:rPr>
        <w:t>(5) تاريخ الطبري</w:t>
      </w:r>
      <w:r w:rsidR="00920C47">
        <w:rPr>
          <w:rtl/>
        </w:rPr>
        <w:t>،</w:t>
      </w:r>
      <w:r w:rsidRPr="00874F90">
        <w:rPr>
          <w:rtl/>
        </w:rPr>
        <w:t xml:space="preserve"> 4</w:t>
      </w:r>
      <w:r w:rsidR="00920C47">
        <w:rPr>
          <w:rtl/>
        </w:rPr>
        <w:t>:</w:t>
      </w:r>
      <w:r w:rsidRPr="00874F90">
        <w:rPr>
          <w:rtl/>
        </w:rPr>
        <w:t xml:space="preserve"> 312</w:t>
      </w:r>
      <w:r w:rsidR="00596330">
        <w:rPr>
          <w:rtl/>
        </w:rPr>
        <w:t xml:space="preserve"> - </w:t>
      </w:r>
      <w:r w:rsidRPr="00874F90">
        <w:rPr>
          <w:rtl/>
        </w:rPr>
        <w:t>313</w:t>
      </w:r>
      <w:r w:rsidR="00920C47">
        <w:rPr>
          <w:rtl/>
        </w:rPr>
        <w:t>.</w:t>
      </w:r>
    </w:p>
    <w:p w:rsidR="00461DD6" w:rsidRDefault="00461DD6" w:rsidP="00B977D6">
      <w:pPr>
        <w:pStyle w:val="libNormal"/>
      </w:pPr>
      <w:r>
        <w:rPr>
          <w:rtl/>
        </w:rPr>
        <w:br w:type="page"/>
      </w:r>
    </w:p>
    <w:p w:rsidR="00BA6E43" w:rsidRPr="00B977D6" w:rsidRDefault="00BA6E43" w:rsidP="00193C1D">
      <w:pPr>
        <w:pStyle w:val="Heading3"/>
        <w:rPr>
          <w:rtl/>
        </w:rPr>
      </w:pPr>
      <w:bookmarkStart w:id="96" w:name="45"/>
      <w:bookmarkStart w:id="97" w:name="_Toc378235740"/>
      <w:r w:rsidRPr="00874F90">
        <w:rPr>
          <w:rtl/>
        </w:rPr>
        <w:lastRenderedPageBreak/>
        <w:t>ثُمَّ يُزيد الطبري الطين بَلَّة</w:t>
      </w:r>
      <w:r w:rsidR="00920C47">
        <w:rPr>
          <w:rtl/>
        </w:rPr>
        <w:t>!</w:t>
      </w:r>
      <w:bookmarkEnd w:id="96"/>
      <w:bookmarkEnd w:id="97"/>
    </w:p>
    <w:p w:rsidR="00BA6E43" w:rsidRPr="00874F90" w:rsidRDefault="00BA6E43" w:rsidP="00ED631C">
      <w:pPr>
        <w:pStyle w:val="libNormal"/>
        <w:rPr>
          <w:rtl/>
        </w:rPr>
      </w:pPr>
      <w:r w:rsidRPr="00ED631C">
        <w:rPr>
          <w:rtl/>
        </w:rPr>
        <w:t>حيث يقول بعد ذلك</w:t>
      </w:r>
      <w:r w:rsidR="00920C47">
        <w:rPr>
          <w:rtl/>
        </w:rPr>
        <w:t>:</w:t>
      </w:r>
      <w:r w:rsidRPr="00ED631C">
        <w:rPr>
          <w:rtl/>
        </w:rPr>
        <w:t xml:space="preserve"> </w:t>
      </w:r>
      <w:r w:rsidR="00732CCF">
        <w:rPr>
          <w:rtl/>
        </w:rPr>
        <w:t>(</w:t>
      </w:r>
      <w:r w:rsidRPr="00ED631C">
        <w:rPr>
          <w:rtl/>
        </w:rPr>
        <w:t>وأمّا ما حَدّثنا به الماجد بن سعيد</w:t>
      </w:r>
      <w:r w:rsidR="00920C47">
        <w:rPr>
          <w:rtl/>
        </w:rPr>
        <w:t>،</w:t>
      </w:r>
      <w:r w:rsidRPr="00ED631C">
        <w:rPr>
          <w:rtl/>
        </w:rPr>
        <w:t xml:space="preserve"> والصقعب بن زهير الأزدي وغيرهما من المحدّثين</w:t>
      </w:r>
      <w:r w:rsidR="00920C47">
        <w:rPr>
          <w:rtl/>
        </w:rPr>
        <w:t>،</w:t>
      </w:r>
      <w:r w:rsidRPr="00ED631C">
        <w:rPr>
          <w:rtl/>
        </w:rPr>
        <w:t xml:space="preserve"> فهو ما عليه جماعة المحدّثين</w:t>
      </w:r>
      <w:r w:rsidR="00920C47">
        <w:rPr>
          <w:rtl/>
        </w:rPr>
        <w:t>،</w:t>
      </w:r>
      <w:r w:rsidRPr="00ED631C">
        <w:rPr>
          <w:rtl/>
        </w:rPr>
        <w:t xml:space="preserve"> قالا</w:t>
      </w:r>
      <w:r w:rsidR="00920C47">
        <w:rPr>
          <w:rtl/>
        </w:rPr>
        <w:t>:</w:t>
      </w:r>
      <w:r w:rsidRPr="00ED631C">
        <w:rPr>
          <w:rtl/>
        </w:rPr>
        <w:t xml:space="preserve"> إنّه قال</w:t>
      </w:r>
      <w:r w:rsidR="00920C47">
        <w:rPr>
          <w:rtl/>
        </w:rPr>
        <w:t>:</w:t>
      </w:r>
      <w:r w:rsidRPr="00ED631C">
        <w:rPr>
          <w:rtl/>
        </w:rPr>
        <w:t xml:space="preserve"> </w:t>
      </w:r>
      <w:r w:rsidR="00732CCF">
        <w:rPr>
          <w:rtl/>
        </w:rPr>
        <w:t>(</w:t>
      </w:r>
      <w:r w:rsidRPr="00ED631C">
        <w:rPr>
          <w:rtl/>
        </w:rPr>
        <w:t>اختاروا مني خصالاً ثلاثاً</w:t>
      </w:r>
      <w:r w:rsidR="00920C47">
        <w:rPr>
          <w:rtl/>
        </w:rPr>
        <w:t>،</w:t>
      </w:r>
      <w:r w:rsidRPr="00ED631C">
        <w:rPr>
          <w:rtl/>
        </w:rPr>
        <w:t xml:space="preserve"> إمّا أن أرجع إلى المكان الذي أقبلتُ منه</w:t>
      </w:r>
      <w:r w:rsidR="00920C47">
        <w:rPr>
          <w:rtl/>
        </w:rPr>
        <w:t>،</w:t>
      </w:r>
      <w:r w:rsidRPr="00ED631C">
        <w:rPr>
          <w:rtl/>
        </w:rPr>
        <w:t xml:space="preserve"> وإمّا أن أضع يدي في يد يزيد بن معاوية فيرى فيما بيني وبينه رأيه</w:t>
      </w:r>
      <w:r w:rsidR="00920C47">
        <w:rPr>
          <w:rtl/>
        </w:rPr>
        <w:t>،</w:t>
      </w:r>
      <w:r w:rsidRPr="00ED631C">
        <w:rPr>
          <w:rtl/>
        </w:rPr>
        <w:t xml:space="preserve"> وإمّا أن تُسيّروني إلى أيّ ثغر من ثغور المسلمين شئتم</w:t>
      </w:r>
      <w:r w:rsidR="00920C47">
        <w:rPr>
          <w:rtl/>
        </w:rPr>
        <w:t>،</w:t>
      </w:r>
      <w:r w:rsidRPr="00ED631C">
        <w:rPr>
          <w:rtl/>
        </w:rPr>
        <w:t xml:space="preserve"> فأكون رجلاً من أهله</w:t>
      </w:r>
      <w:r w:rsidR="00920C47">
        <w:rPr>
          <w:rtl/>
        </w:rPr>
        <w:t>،</w:t>
      </w:r>
      <w:r w:rsidRPr="00ED631C">
        <w:rPr>
          <w:rtl/>
        </w:rPr>
        <w:t xml:space="preserve"> لي ما لهم وعليَّ ما عليهم</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193C1D">
      <w:pPr>
        <w:pStyle w:val="Heading3"/>
        <w:rPr>
          <w:rtl/>
        </w:rPr>
      </w:pPr>
      <w:bookmarkStart w:id="98" w:name="46"/>
      <w:bookmarkStart w:id="99" w:name="_Toc378235741"/>
      <w:r w:rsidRPr="00874F90">
        <w:rPr>
          <w:rtl/>
        </w:rPr>
        <w:t>لكنَّ شاهد عيان يروي الحقيقة فيقول</w:t>
      </w:r>
      <w:r w:rsidR="00920C47">
        <w:rPr>
          <w:rtl/>
        </w:rPr>
        <w:t>:</w:t>
      </w:r>
      <w:bookmarkEnd w:id="98"/>
      <w:bookmarkEnd w:id="99"/>
    </w:p>
    <w:p w:rsidR="00BA6E43" w:rsidRPr="00874F90" w:rsidRDefault="00BA6E43" w:rsidP="00ED631C">
      <w:pPr>
        <w:pStyle w:val="libNormal"/>
        <w:rPr>
          <w:rtl/>
        </w:rPr>
      </w:pPr>
      <w:r w:rsidRPr="00874F90">
        <w:rPr>
          <w:rtl/>
        </w:rPr>
        <w:t>وممّا يخفّف الغمَّ والهمَّ عن قلب طالب الحقيقة التاريخية</w:t>
      </w:r>
      <w:r w:rsidR="00920C47">
        <w:rPr>
          <w:rtl/>
        </w:rPr>
        <w:t>:</w:t>
      </w:r>
      <w:r w:rsidRPr="00874F90">
        <w:rPr>
          <w:rtl/>
        </w:rPr>
        <w:t xml:space="preserve"> أنّ الطبري مع روايته لتلك المظنونات الكاذبة الآثمة</w:t>
      </w:r>
      <w:r w:rsidR="00920C47">
        <w:rPr>
          <w:rtl/>
        </w:rPr>
        <w:t>،</w:t>
      </w:r>
      <w:r w:rsidRPr="00874F90">
        <w:rPr>
          <w:rtl/>
        </w:rPr>
        <w:t xml:space="preserve"> روى أيضاً حقيقة القضيّة عن لسان عقبة بن سمعان </w:t>
      </w:r>
      <w:r w:rsidR="00732CCF">
        <w:rPr>
          <w:rtl/>
        </w:rPr>
        <w:t>(</w:t>
      </w:r>
      <w:r w:rsidRPr="00874F90">
        <w:rPr>
          <w:rtl/>
        </w:rPr>
        <w:t>رض</w:t>
      </w:r>
      <w:r w:rsidR="00732CCF">
        <w:rPr>
          <w:rtl/>
        </w:rPr>
        <w:t>)</w:t>
      </w:r>
      <w:r w:rsidRPr="00874F90">
        <w:rPr>
          <w:rtl/>
        </w:rPr>
        <w:t xml:space="preserve"> مولى الرباب زوج الإمام الحسين </w:t>
      </w:r>
      <w:r w:rsidR="009A1FD2" w:rsidRPr="009A1FD2">
        <w:rPr>
          <w:rStyle w:val="libAlaemChar"/>
          <w:rtl/>
        </w:rPr>
        <w:t>عليه‌السلام</w:t>
      </w:r>
      <w:r w:rsidR="00920C47">
        <w:rPr>
          <w:rtl/>
        </w:rPr>
        <w:t>،</w:t>
      </w:r>
      <w:r w:rsidRPr="00874F90">
        <w:rPr>
          <w:rtl/>
        </w:rPr>
        <w:t xml:space="preserve"> وكان ممّن صحب الإمام </w:t>
      </w:r>
      <w:r w:rsidR="009A1FD2" w:rsidRPr="009A1FD2">
        <w:rPr>
          <w:rStyle w:val="libAlaemChar"/>
          <w:rtl/>
        </w:rPr>
        <w:t>عليه‌السلام</w:t>
      </w:r>
      <w:r w:rsidRPr="00874F90">
        <w:rPr>
          <w:rtl/>
        </w:rPr>
        <w:t xml:space="preserve"> من المدينة إلى كربلاء</w:t>
      </w:r>
      <w:r w:rsidR="00920C47">
        <w:rPr>
          <w:rtl/>
        </w:rPr>
        <w:t>،</w:t>
      </w:r>
      <w:r w:rsidRPr="00874F90">
        <w:rPr>
          <w:rtl/>
        </w:rPr>
        <w:t xml:space="preserve"> وكان في خدمة الإمام </w:t>
      </w:r>
      <w:r w:rsidR="009A1FD2" w:rsidRPr="009A1FD2">
        <w:rPr>
          <w:rStyle w:val="libAlaemChar"/>
          <w:rtl/>
        </w:rPr>
        <w:t>عليه‌السلام</w:t>
      </w:r>
      <w:r w:rsidRPr="00874F90">
        <w:rPr>
          <w:rtl/>
        </w:rPr>
        <w:t xml:space="preserve"> فلم يغِب عن شيء ممّا خاطب الإمام </w:t>
      </w:r>
      <w:r w:rsidR="009A1FD2" w:rsidRPr="009A1FD2">
        <w:rPr>
          <w:rStyle w:val="libAlaemChar"/>
          <w:rtl/>
        </w:rPr>
        <w:t>عليه‌السلام</w:t>
      </w:r>
      <w:r w:rsidRPr="00874F90">
        <w:rPr>
          <w:rtl/>
        </w:rPr>
        <w:t xml:space="preserve"> به الناس</w:t>
      </w:r>
      <w:r w:rsidR="00920C47">
        <w:rPr>
          <w:rtl/>
        </w:rPr>
        <w:t>.</w:t>
      </w:r>
    </w:p>
    <w:p w:rsidR="00BA6E43" w:rsidRPr="00874F90" w:rsidRDefault="00BA6E43" w:rsidP="00ED631C">
      <w:pPr>
        <w:pStyle w:val="libNormal"/>
        <w:rPr>
          <w:rtl/>
        </w:rPr>
      </w:pPr>
      <w:r w:rsidRPr="00202D70">
        <w:rPr>
          <w:rStyle w:val="libBold2Char"/>
          <w:rtl/>
        </w:rPr>
        <w:t>قال الطبري</w:t>
      </w:r>
      <w:r w:rsidR="00920C47">
        <w:rPr>
          <w:rStyle w:val="libBold2Char"/>
          <w:rtl/>
        </w:rPr>
        <w:t>:</w:t>
      </w:r>
      <w:r w:rsidRPr="00ED631C">
        <w:rPr>
          <w:rtl/>
        </w:rPr>
        <w:t xml:space="preserve"> </w:t>
      </w:r>
      <w:r w:rsidR="00732CCF">
        <w:rPr>
          <w:rtl/>
        </w:rPr>
        <w:t>(</w:t>
      </w:r>
      <w:r w:rsidRPr="00ED631C">
        <w:rPr>
          <w:rtl/>
        </w:rPr>
        <w:t>قال أبو مخنف</w:t>
      </w:r>
      <w:r w:rsidR="00920C47">
        <w:rPr>
          <w:rtl/>
        </w:rPr>
        <w:t>:</w:t>
      </w:r>
      <w:r w:rsidRPr="00ED631C">
        <w:rPr>
          <w:rtl/>
        </w:rPr>
        <w:t xml:space="preserve"> فأمّا عبد الرحمان بن جندب فحدّثني عن عقبة بن سمعان</w:t>
      </w:r>
      <w:r w:rsidRPr="00204071">
        <w:rPr>
          <w:rtl/>
        </w:rPr>
        <w:t xml:space="preserve"> </w:t>
      </w:r>
      <w:r w:rsidRPr="00ED631C">
        <w:rPr>
          <w:rStyle w:val="libFootnotenumChar"/>
          <w:rtl/>
        </w:rPr>
        <w:t>(2)</w:t>
      </w:r>
      <w:r w:rsidRPr="00ED631C">
        <w:rPr>
          <w:rtl/>
        </w:rPr>
        <w:t xml:space="preserve"> قال</w:t>
      </w:r>
      <w:r w:rsidR="00920C47">
        <w:rPr>
          <w:rtl/>
        </w:rPr>
        <w:t>:</w:t>
      </w:r>
      <w:r w:rsidRPr="00ED631C">
        <w:rPr>
          <w:rtl/>
        </w:rPr>
        <w:t xml:space="preserve"> صحبتُ حسيناً</w:t>
      </w:r>
      <w:r w:rsidR="00920C47">
        <w:rPr>
          <w:rtl/>
        </w:rPr>
        <w:t>،</w:t>
      </w:r>
      <w:r w:rsidRPr="00ED631C">
        <w:rPr>
          <w:rtl/>
        </w:rPr>
        <w:t xml:space="preserve"> فخرجت معه من المدينة إلى مكّة</w:t>
      </w:r>
      <w:r w:rsidR="00920C47">
        <w:rPr>
          <w:rtl/>
        </w:rPr>
        <w:t>،</w:t>
      </w:r>
      <w:r w:rsidRPr="00ED631C">
        <w:rPr>
          <w:rtl/>
        </w:rPr>
        <w:t xml:space="preserve"> ومن مكّة إلى العراق</w:t>
      </w:r>
      <w:r w:rsidR="00920C47">
        <w:rPr>
          <w:rtl/>
        </w:rPr>
        <w:t>،</w:t>
      </w:r>
      <w:r w:rsidRPr="00ED631C">
        <w:rPr>
          <w:rtl/>
        </w:rPr>
        <w:t xml:space="preserve"> ولم أفارقه حتّى قُتل</w:t>
      </w:r>
      <w:r w:rsidR="00920C47">
        <w:rPr>
          <w:rtl/>
        </w:rPr>
        <w:t>،</w:t>
      </w:r>
      <w:r w:rsidRPr="00ED631C">
        <w:rPr>
          <w:rtl/>
        </w:rPr>
        <w:t xml:space="preserve"> وليس من مخاطبته الناس كلمة بالمدينة</w:t>
      </w:r>
      <w:r w:rsidR="00920C47">
        <w:rPr>
          <w:rtl/>
        </w:rPr>
        <w:t>،</w:t>
      </w:r>
      <w:r w:rsidRPr="00ED631C">
        <w:rPr>
          <w:rtl/>
        </w:rPr>
        <w:t xml:space="preserve"> ولا بمكّة</w:t>
      </w:r>
      <w:r w:rsidR="00920C47">
        <w:rPr>
          <w:rtl/>
        </w:rPr>
        <w:t>،</w:t>
      </w:r>
      <w:r w:rsidRPr="00ED631C">
        <w:rPr>
          <w:rtl/>
        </w:rPr>
        <w:t xml:space="preserve"> ولا في الطريق</w:t>
      </w:r>
      <w:r w:rsidR="00920C47">
        <w:rPr>
          <w:rtl/>
        </w:rPr>
        <w:t>،</w:t>
      </w:r>
      <w:r w:rsidRPr="00ED631C">
        <w:rPr>
          <w:rtl/>
        </w:rPr>
        <w:t xml:space="preserve"> ولا بالعراق</w:t>
      </w:r>
      <w:r w:rsidR="00920C47">
        <w:rPr>
          <w:rtl/>
        </w:rPr>
        <w:t>،</w:t>
      </w:r>
      <w:r w:rsidRPr="00ED631C">
        <w:rPr>
          <w:rtl/>
        </w:rPr>
        <w:t xml:space="preserve"> ولا في عسكر إلى يوم مقتله إلاّ وقد سمعتها</w:t>
      </w:r>
      <w:r w:rsidR="00920C47">
        <w:rPr>
          <w:rtl/>
        </w:rPr>
        <w:t>،</w:t>
      </w:r>
      <w:r w:rsidRPr="00ED631C">
        <w:rPr>
          <w:rtl/>
        </w:rPr>
        <w:t xml:space="preserve"> ألا والله ما أعطاهم ما يتذاكر النّاس وما يزعمون من أن يضع يده في يد يزيد بن معاوية</w:t>
      </w:r>
      <w:r w:rsidR="00920C47">
        <w:rPr>
          <w:rtl/>
        </w:rPr>
        <w:t>،</w:t>
      </w:r>
      <w:r w:rsidRPr="00ED631C">
        <w:rPr>
          <w:rtl/>
        </w:rPr>
        <w:t xml:space="preserve"> ولا أن يسيّروه إلى ثغر من ثغور المسلمين</w:t>
      </w:r>
      <w:r w:rsidR="00920C47">
        <w:rPr>
          <w:rtl/>
        </w:rPr>
        <w:t>،</w:t>
      </w:r>
      <w:r w:rsidRPr="00ED631C">
        <w:rPr>
          <w:rtl/>
        </w:rPr>
        <w:t xml:space="preserve"> ولكنّه قال</w:t>
      </w:r>
      <w:r w:rsidR="00920C47">
        <w:rPr>
          <w:rtl/>
        </w:rPr>
        <w:t>:</w:t>
      </w:r>
      <w:r w:rsidRPr="00ED631C">
        <w:rPr>
          <w:rtl/>
        </w:rPr>
        <w:t xml:space="preserve"> </w:t>
      </w:r>
      <w:r w:rsidR="00732CCF">
        <w:rPr>
          <w:rStyle w:val="libBold2Char"/>
          <w:rtl/>
        </w:rPr>
        <w:t>(</w:t>
      </w:r>
      <w:r w:rsidRPr="00D13DC1">
        <w:rPr>
          <w:rStyle w:val="libBold2Char"/>
          <w:rtl/>
        </w:rPr>
        <w:t>دعوني فلأذهب في هذه الأرض العريضة حتى ننظر ما يصير أمر النّاس..</w:t>
      </w:r>
      <w:r w:rsidR="00732CCF">
        <w:rPr>
          <w:rStyle w:val="libBold2Char"/>
          <w:rtl/>
        </w:rPr>
        <w:t>)</w:t>
      </w:r>
      <w:r w:rsidR="00732CCF">
        <w:rP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313</w:t>
      </w:r>
      <w:r w:rsidR="00920C47">
        <w:rPr>
          <w:rtl/>
        </w:rPr>
        <w:t>،</w:t>
      </w:r>
      <w:r w:rsidRPr="00874F90">
        <w:rPr>
          <w:rtl/>
        </w:rPr>
        <w:t xml:space="preserve"> وانظر</w:t>
      </w:r>
      <w:r w:rsidR="00920C47">
        <w:rPr>
          <w:rtl/>
        </w:rPr>
        <w:t>:</w:t>
      </w:r>
      <w:r w:rsidRPr="00874F90">
        <w:rPr>
          <w:rtl/>
        </w:rPr>
        <w:t xml:space="preserve"> أنساب الأشراف</w:t>
      </w:r>
      <w:r w:rsidR="00920C47">
        <w:rPr>
          <w:rtl/>
        </w:rPr>
        <w:t>،</w:t>
      </w:r>
      <w:r w:rsidRPr="00874F90">
        <w:rPr>
          <w:rtl/>
        </w:rPr>
        <w:t xml:space="preserve"> 3</w:t>
      </w:r>
      <w:r w:rsidR="00920C47">
        <w:rPr>
          <w:rtl/>
        </w:rPr>
        <w:t>:</w:t>
      </w:r>
      <w:r w:rsidRPr="00874F90">
        <w:rPr>
          <w:rtl/>
        </w:rPr>
        <w:t xml:space="preserve"> 390</w:t>
      </w:r>
      <w:r w:rsidR="00920C47">
        <w:rPr>
          <w:rtl/>
        </w:rPr>
        <w:t>،</w:t>
      </w:r>
      <w:r w:rsidRPr="00874F90">
        <w:rPr>
          <w:rtl/>
        </w:rPr>
        <w:t xml:space="preserve"> وفيه</w:t>
      </w:r>
      <w:r w:rsidR="00920C47">
        <w:rPr>
          <w:rtl/>
        </w:rPr>
        <w:t>:</w:t>
      </w:r>
      <w:r w:rsidRPr="00874F90">
        <w:rPr>
          <w:rtl/>
        </w:rPr>
        <w:t xml:space="preserve"> </w:t>
      </w:r>
      <w:r w:rsidR="00732CCF">
        <w:rPr>
          <w:rtl/>
        </w:rPr>
        <w:t>(</w:t>
      </w:r>
      <w:r w:rsidRPr="00874F90">
        <w:rPr>
          <w:rtl/>
        </w:rPr>
        <w:t>ويقال</w:t>
      </w:r>
      <w:r w:rsidR="00920C47">
        <w:rPr>
          <w:rtl/>
        </w:rPr>
        <w:t>:</w:t>
      </w:r>
      <w:r w:rsidRPr="00874F90">
        <w:rPr>
          <w:rtl/>
        </w:rPr>
        <w:t xml:space="preserve"> إنّه لم يسأله إلاّ أن يشخص إلى المدينة فقط</w:t>
      </w:r>
      <w:r w:rsidR="00732CCF">
        <w:rPr>
          <w:rtl/>
        </w:rPr>
        <w:t>)</w:t>
      </w:r>
      <w:r w:rsidR="00920C47">
        <w:rPr>
          <w:rtl/>
        </w:rPr>
        <w:t>.</w:t>
      </w:r>
    </w:p>
    <w:p w:rsidR="00BA6E43" w:rsidRPr="00202D70" w:rsidRDefault="00BA6E43" w:rsidP="00202D70">
      <w:pPr>
        <w:pStyle w:val="libFootnote0"/>
        <w:rPr>
          <w:rtl/>
        </w:rPr>
      </w:pPr>
      <w:r w:rsidRPr="00874F90">
        <w:rPr>
          <w:rtl/>
        </w:rPr>
        <w:t>(2) عقبة بن سمعان</w:t>
      </w:r>
      <w:r w:rsidR="00920C47">
        <w:rPr>
          <w:rtl/>
        </w:rPr>
        <w:t>:</w:t>
      </w:r>
      <w:r w:rsidRPr="00874F90">
        <w:rPr>
          <w:rtl/>
        </w:rPr>
        <w:t xml:space="preserve"> مضت ترجمته في الجزء الأوّل</w:t>
      </w:r>
      <w:r w:rsidR="00920C47">
        <w:rPr>
          <w:rtl/>
        </w:rPr>
        <w:t>:</w:t>
      </w:r>
      <w:r w:rsidRPr="00874F90">
        <w:rPr>
          <w:rtl/>
        </w:rPr>
        <w:t xml:space="preserve"> 410</w:t>
      </w:r>
      <w:r w:rsidR="00596330">
        <w:rPr>
          <w:rtl/>
        </w:rPr>
        <w:t xml:space="preserve"> - </w:t>
      </w:r>
      <w:r w:rsidRPr="00874F90">
        <w:rPr>
          <w:rtl/>
        </w:rPr>
        <w:t>411</w:t>
      </w:r>
      <w:r w:rsidR="00920C47">
        <w:rPr>
          <w:rtl/>
        </w:rPr>
        <w:t>.</w:t>
      </w:r>
    </w:p>
    <w:p w:rsidR="00BA6E43" w:rsidRPr="00202D70" w:rsidRDefault="00BA6E43" w:rsidP="00202D70">
      <w:pPr>
        <w:pStyle w:val="libFootnote0"/>
        <w:rPr>
          <w:rtl/>
        </w:rPr>
      </w:pPr>
      <w:r w:rsidRPr="00874F90">
        <w:rPr>
          <w:rtl/>
        </w:rPr>
        <w:t>(3) تاريخ الطبري</w:t>
      </w:r>
      <w:r w:rsidR="00920C47">
        <w:rPr>
          <w:rtl/>
        </w:rPr>
        <w:t>،</w:t>
      </w:r>
      <w:r w:rsidRPr="00874F90">
        <w:rPr>
          <w:rtl/>
        </w:rPr>
        <w:t xml:space="preserve"> 4</w:t>
      </w:r>
      <w:r w:rsidR="00920C47">
        <w:rPr>
          <w:rtl/>
        </w:rPr>
        <w:t>:</w:t>
      </w:r>
      <w:r w:rsidRPr="00874F90">
        <w:rPr>
          <w:rtl/>
        </w:rPr>
        <w:t xml:space="preserve"> 313</w:t>
      </w:r>
      <w:r w:rsidR="00920C47">
        <w:rPr>
          <w:rtl/>
        </w:rPr>
        <w:t>.</w:t>
      </w:r>
    </w:p>
    <w:p w:rsidR="00461DD6" w:rsidRDefault="00461DD6" w:rsidP="00B977D6">
      <w:pPr>
        <w:pStyle w:val="libNormal"/>
      </w:pPr>
      <w:r>
        <w:rPr>
          <w:rtl/>
        </w:rPr>
        <w:br w:type="page"/>
      </w:r>
    </w:p>
    <w:p w:rsidR="00BA6E43" w:rsidRPr="00B977D6" w:rsidRDefault="00BA6E43" w:rsidP="00193C1D">
      <w:pPr>
        <w:pStyle w:val="Heading2"/>
        <w:rPr>
          <w:rtl/>
        </w:rPr>
      </w:pPr>
      <w:bookmarkStart w:id="100" w:name="47"/>
      <w:bookmarkStart w:id="101" w:name="_Toc378235742"/>
      <w:r w:rsidRPr="00874F90">
        <w:rPr>
          <w:rtl/>
        </w:rPr>
        <w:lastRenderedPageBreak/>
        <w:t xml:space="preserve">أُكذوبة عمر بن سعد التي افتراها على الإمام </w:t>
      </w:r>
      <w:r w:rsidR="009A1FD2" w:rsidRPr="00193C1D">
        <w:rPr>
          <w:rStyle w:val="libAlaemHeading2Char"/>
          <w:rtl/>
        </w:rPr>
        <w:t>عليه‌السلام</w:t>
      </w:r>
      <w:bookmarkEnd w:id="100"/>
      <w:bookmarkEnd w:id="101"/>
    </w:p>
    <w:p w:rsidR="00BA6E43" w:rsidRPr="00874F90" w:rsidRDefault="00BA6E43" w:rsidP="00ED631C">
      <w:pPr>
        <w:pStyle w:val="libNormal"/>
        <w:rPr>
          <w:rtl/>
        </w:rPr>
      </w:pPr>
      <w:r w:rsidRPr="00ED631C">
        <w:rPr>
          <w:rtl/>
        </w:rPr>
        <w:t>ويروي الطبري</w:t>
      </w:r>
      <w:r w:rsidR="00920C47">
        <w:rPr>
          <w:rtl/>
        </w:rPr>
        <w:t>:</w:t>
      </w:r>
      <w:r w:rsidRPr="00ED631C">
        <w:rPr>
          <w:rtl/>
        </w:rPr>
        <w:t xml:space="preserve"> أنّ عمر بن سعد بعد لقائه مع الإمام </w:t>
      </w:r>
      <w:r w:rsidR="009A1FD2" w:rsidRPr="009A1FD2">
        <w:rPr>
          <w:rStyle w:val="libAlaemChar"/>
          <w:rtl/>
        </w:rPr>
        <w:t>عليه‌السلام</w:t>
      </w:r>
      <w:r w:rsidRPr="00ED631C">
        <w:rPr>
          <w:rtl/>
        </w:rPr>
        <w:t xml:space="preserve"> كان قد كتب إلى ابن زياد كتاباً نصّه</w:t>
      </w:r>
      <w:r w:rsidR="00920C47">
        <w:rPr>
          <w:rtl/>
        </w:rPr>
        <w:t>:</w:t>
      </w:r>
      <w:r w:rsidRPr="00ED631C">
        <w:rPr>
          <w:rtl/>
        </w:rPr>
        <w:t xml:space="preserve"> </w:t>
      </w:r>
      <w:r w:rsidR="00732CCF">
        <w:rPr>
          <w:rtl/>
        </w:rPr>
        <w:t>(</w:t>
      </w:r>
      <w:r w:rsidRPr="00ED631C">
        <w:rPr>
          <w:rtl/>
        </w:rPr>
        <w:t>أمّا بعدُ</w:t>
      </w:r>
      <w:r w:rsidR="00920C47">
        <w:rPr>
          <w:rtl/>
        </w:rPr>
        <w:t>،</w:t>
      </w:r>
      <w:r w:rsidRPr="00ED631C">
        <w:rPr>
          <w:rtl/>
        </w:rPr>
        <w:t xml:space="preserve"> فإنَّ الله قد أطفأ النائرة</w:t>
      </w:r>
      <w:r w:rsidR="00920C47">
        <w:rPr>
          <w:rtl/>
        </w:rPr>
        <w:t>،</w:t>
      </w:r>
      <w:r w:rsidRPr="00ED631C">
        <w:rPr>
          <w:rtl/>
        </w:rPr>
        <w:t xml:space="preserve"> وجمعَ الكلمة</w:t>
      </w:r>
      <w:r w:rsidR="00920C47">
        <w:rPr>
          <w:rtl/>
        </w:rPr>
        <w:t>،</w:t>
      </w:r>
      <w:r w:rsidRPr="00ED631C">
        <w:rPr>
          <w:rtl/>
        </w:rPr>
        <w:t xml:space="preserve"> وأصلحَ أمر الأمّة</w:t>
      </w:r>
      <w:r w:rsidR="00920C47">
        <w:rPr>
          <w:rtl/>
        </w:rPr>
        <w:t>،</w:t>
      </w:r>
      <w:r w:rsidRPr="00ED631C">
        <w:rPr>
          <w:rtl/>
        </w:rPr>
        <w:t xml:space="preserve"> هذا حسين قد أعطاني أن يرجع إلى المكان الذي منه أتى</w:t>
      </w:r>
      <w:r w:rsidR="00920C47">
        <w:rPr>
          <w:rtl/>
        </w:rPr>
        <w:t>،</w:t>
      </w:r>
      <w:r w:rsidRPr="00ED631C">
        <w:rPr>
          <w:rtl/>
        </w:rPr>
        <w:t xml:space="preserve"> أو أن نسيّره إلى أيّ ثغر من ثغور المسلمين شئنا</w:t>
      </w:r>
      <w:r w:rsidR="00920C47">
        <w:rPr>
          <w:rtl/>
        </w:rPr>
        <w:t>،</w:t>
      </w:r>
      <w:r w:rsidRPr="00ED631C">
        <w:rPr>
          <w:rtl/>
        </w:rPr>
        <w:t xml:space="preserve"> فيكون رجلاً من المسلمين</w:t>
      </w:r>
      <w:r w:rsidR="00920C47">
        <w:rPr>
          <w:rtl/>
        </w:rPr>
        <w:t>،</w:t>
      </w:r>
      <w:r w:rsidRPr="00ED631C">
        <w:rPr>
          <w:rtl/>
        </w:rPr>
        <w:t xml:space="preserve"> له ما لهم وعليه ما عليهم</w:t>
      </w:r>
      <w:r w:rsidR="00920C47">
        <w:rPr>
          <w:rtl/>
        </w:rPr>
        <w:t>،</w:t>
      </w:r>
      <w:r w:rsidRPr="00ED631C">
        <w:rPr>
          <w:rtl/>
        </w:rPr>
        <w:t xml:space="preserve"> أو</w:t>
      </w:r>
      <w:r w:rsidR="00D057E9">
        <w:rPr>
          <w:rtl/>
        </w:rPr>
        <w:t xml:space="preserve"> </w:t>
      </w:r>
      <w:r w:rsidRPr="00ED631C">
        <w:rPr>
          <w:rtl/>
        </w:rPr>
        <w:t>أن يأتي يزيد أمير المؤمنين فيضع يده في يده</w:t>
      </w:r>
      <w:r w:rsidR="00920C47">
        <w:rPr>
          <w:rtl/>
        </w:rPr>
        <w:t>،</w:t>
      </w:r>
      <w:r w:rsidRPr="00ED631C">
        <w:rPr>
          <w:rtl/>
        </w:rPr>
        <w:t xml:space="preserve"> فيرى فيما بينه وبينه رأيه</w:t>
      </w:r>
      <w:r w:rsidR="00920C47">
        <w:rPr>
          <w:rtl/>
        </w:rPr>
        <w:t>،</w:t>
      </w:r>
      <w:r w:rsidRPr="00ED631C">
        <w:rPr>
          <w:rtl/>
        </w:rPr>
        <w:t xml:space="preserve"> وفي هذا لكم رضاً وللأمّة صلاح</w:t>
      </w:r>
      <w:r w:rsidR="00920C47">
        <w:rPr>
          <w:rtl/>
        </w:rPr>
        <w:t>!</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193C1D">
      <w:pPr>
        <w:pStyle w:val="Heading3"/>
        <w:rPr>
          <w:rtl/>
        </w:rPr>
      </w:pPr>
      <w:bookmarkStart w:id="102" w:name="_Toc378235743"/>
      <w:r w:rsidRPr="00874F90">
        <w:rPr>
          <w:rtl/>
        </w:rPr>
        <w:t>إشارة</w:t>
      </w:r>
      <w:r w:rsidR="00920C47">
        <w:rPr>
          <w:rtl/>
        </w:rPr>
        <w:t>:</w:t>
      </w:r>
      <w:bookmarkEnd w:id="102"/>
    </w:p>
    <w:p w:rsidR="00BA6E43" w:rsidRPr="00874F90" w:rsidRDefault="00BA6E43" w:rsidP="00ED631C">
      <w:pPr>
        <w:pStyle w:val="libNormal"/>
        <w:rPr>
          <w:rtl/>
        </w:rPr>
      </w:pPr>
      <w:r w:rsidRPr="00ED631C">
        <w:rPr>
          <w:rtl/>
        </w:rPr>
        <w:t>يلفت انتباه المتتبع</w:t>
      </w:r>
      <w:r w:rsidR="00920C47">
        <w:rPr>
          <w:rtl/>
        </w:rPr>
        <w:t>:</w:t>
      </w:r>
      <w:r w:rsidRPr="00ED631C">
        <w:rPr>
          <w:rtl/>
        </w:rPr>
        <w:t xml:space="preserve"> أنّ رواية هذا الكتاب والرواية التي ذكرت المطالب الثلاثة المفتراة على الإمام </w:t>
      </w:r>
      <w:r w:rsidR="009A1FD2" w:rsidRPr="009A1FD2">
        <w:rPr>
          <w:rStyle w:val="libAlaemChar"/>
          <w:rtl/>
        </w:rPr>
        <w:t>عليه‌السلام</w:t>
      </w:r>
      <w:r w:rsidR="00920C47">
        <w:rPr>
          <w:rtl/>
        </w:rPr>
        <w:t>،</w:t>
      </w:r>
      <w:r w:rsidRPr="00ED631C">
        <w:rPr>
          <w:rtl/>
        </w:rPr>
        <w:t xml:space="preserve"> قد رواهما الطبري عن أبي مخنف</w:t>
      </w:r>
      <w:r w:rsidR="00920C47">
        <w:rPr>
          <w:rtl/>
        </w:rPr>
        <w:t>،</w:t>
      </w:r>
      <w:r w:rsidRPr="00ED631C">
        <w:rPr>
          <w:rtl/>
        </w:rPr>
        <w:t xml:space="preserve"> عن مجالد بن سعيد</w:t>
      </w:r>
      <w:r w:rsidRPr="00204071">
        <w:rPr>
          <w:rtl/>
        </w:rPr>
        <w:t xml:space="preserve"> </w:t>
      </w:r>
      <w:r w:rsidRPr="00ED631C">
        <w:rPr>
          <w:rStyle w:val="libFootnotenumChar"/>
          <w:rtl/>
        </w:rPr>
        <w:t>(2)</w:t>
      </w:r>
      <w:r w:rsidRPr="00ED631C">
        <w:rPr>
          <w:rtl/>
        </w:rPr>
        <w:t xml:space="preserve"> الهمداني</w:t>
      </w:r>
      <w:r w:rsidR="00920C47">
        <w:rPr>
          <w:rtl/>
        </w:rPr>
        <w:t>،</w:t>
      </w:r>
      <w:r w:rsidRPr="00ED631C">
        <w:rPr>
          <w:rtl/>
        </w:rPr>
        <w:t xml:space="preserve"> والصقعب بن زهير</w:t>
      </w:r>
      <w:r w:rsidRPr="00204071">
        <w:rPr>
          <w:rtl/>
        </w:rPr>
        <w:t xml:space="preserve"> </w:t>
      </w:r>
      <w:r w:rsidRPr="00ED631C">
        <w:rPr>
          <w:rStyle w:val="libFootnotenumChar"/>
          <w:rtl/>
        </w:rPr>
        <w:t>(3)</w:t>
      </w:r>
      <w:r w:rsidR="00920C47">
        <w:rPr>
          <w:rtl/>
        </w:rPr>
        <w:t>،</w:t>
      </w:r>
      <w:r w:rsidRPr="00ED631C">
        <w:rPr>
          <w:rtl/>
        </w:rPr>
        <w:t xml:space="preserve"> فإن كان خبر هذه الرسالة صادقاً</w:t>
      </w:r>
      <w:r w:rsidR="00920C47">
        <w:rPr>
          <w:rtl/>
        </w:rPr>
        <w:t>،</w:t>
      </w:r>
      <w:r w:rsidRPr="00ED631C">
        <w:rPr>
          <w:rtl/>
        </w:rPr>
        <w:t xml:space="preserve"> وقد علم هذان الراويان بمحتواها</w:t>
      </w:r>
      <w:r w:rsidR="00920C47">
        <w:rPr>
          <w:rtl/>
        </w:rPr>
        <w:t>،</w:t>
      </w:r>
      <w:r w:rsidRPr="00ED631C">
        <w:rPr>
          <w:rtl/>
        </w:rPr>
        <w:t xml:space="preserve"> فالظنّ قويّ بأنّ خبر المطالب الثلاثة المفتراة على الإمام </w:t>
      </w:r>
      <w:r w:rsidR="009A1FD2" w:rsidRPr="009A1FD2">
        <w:rPr>
          <w:rStyle w:val="libAlaemChar"/>
          <w:rtl/>
        </w:rPr>
        <w:t>عليه‌السلام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313</w:t>
      </w:r>
      <w:r w:rsidR="00920C47">
        <w:rPr>
          <w:rtl/>
        </w:rPr>
        <w:t>.</w:t>
      </w:r>
    </w:p>
    <w:p w:rsidR="00BA6E43" w:rsidRPr="00202D70" w:rsidRDefault="00BA6E43" w:rsidP="00202D70">
      <w:pPr>
        <w:pStyle w:val="libFootnote0"/>
        <w:rPr>
          <w:rtl/>
        </w:rPr>
      </w:pPr>
      <w:r w:rsidRPr="00874F90">
        <w:rPr>
          <w:rtl/>
        </w:rPr>
        <w:t>(2) مجالد بن سعيد الهمداني</w:t>
      </w:r>
      <w:r w:rsidR="00920C47">
        <w:rPr>
          <w:rtl/>
        </w:rPr>
        <w:t>:</w:t>
      </w:r>
      <w:r w:rsidRPr="00874F90">
        <w:rPr>
          <w:rtl/>
        </w:rPr>
        <w:t xml:space="preserve"> لم نعثر عليه في كتب الرجال الشيعيّة</w:t>
      </w:r>
      <w:r w:rsidR="00920C47">
        <w:rPr>
          <w:rtl/>
        </w:rPr>
        <w:t>،</w:t>
      </w:r>
      <w:r w:rsidRPr="00874F90">
        <w:rPr>
          <w:rtl/>
        </w:rPr>
        <w:t xml:space="preserve"> وأمّا عند علماء الرجال السُنّة</w:t>
      </w:r>
      <w:r w:rsidR="00920C47">
        <w:rPr>
          <w:rtl/>
        </w:rPr>
        <w:t>،</w:t>
      </w:r>
      <w:r w:rsidRPr="00874F90">
        <w:rPr>
          <w:rtl/>
        </w:rPr>
        <w:t xml:space="preserve"> فقد ذكرهُ الذهبي قائلاً</w:t>
      </w:r>
      <w:r w:rsidR="00920C47">
        <w:rPr>
          <w:rtl/>
        </w:rPr>
        <w:t>:</w:t>
      </w:r>
      <w:r w:rsidRPr="00874F90">
        <w:rPr>
          <w:rtl/>
        </w:rPr>
        <w:t xml:space="preserve"> </w:t>
      </w:r>
      <w:r w:rsidR="00732CCF">
        <w:rPr>
          <w:rtl/>
        </w:rPr>
        <w:t>(</w:t>
      </w:r>
      <w:r w:rsidRPr="00874F90">
        <w:rPr>
          <w:rtl/>
        </w:rPr>
        <w:t>ولِد في أيّام جماعة من الصحابة ولكن لا شي له عنهم</w:t>
      </w:r>
      <w:r w:rsidR="00920C47">
        <w:rPr>
          <w:rtl/>
        </w:rPr>
        <w:t>،</w:t>
      </w:r>
      <w:r w:rsidRPr="00874F90">
        <w:rPr>
          <w:rtl/>
        </w:rPr>
        <w:t xml:space="preserve"> ويُدرج في عداد صغار التابعين</w:t>
      </w:r>
      <w:r w:rsidR="00920C47">
        <w:rPr>
          <w:rtl/>
        </w:rPr>
        <w:t>،</w:t>
      </w:r>
      <w:r w:rsidRPr="00874F90">
        <w:rPr>
          <w:rtl/>
        </w:rPr>
        <w:t xml:space="preserve"> وفي حديثه لين</w:t>
      </w:r>
      <w:r w:rsidR="00920C47">
        <w:rPr>
          <w:rtl/>
        </w:rPr>
        <w:t>.</w:t>
      </w:r>
    </w:p>
    <w:p w:rsidR="00BA6E43" w:rsidRPr="00202D70" w:rsidRDefault="00BA6E43" w:rsidP="00202D70">
      <w:pPr>
        <w:pStyle w:val="libFootnote0"/>
        <w:rPr>
          <w:rtl/>
        </w:rPr>
      </w:pPr>
      <w:r w:rsidRPr="00874F90">
        <w:rPr>
          <w:rtl/>
        </w:rPr>
        <w:t>قال البخاري</w:t>
      </w:r>
      <w:r w:rsidR="00920C47">
        <w:rPr>
          <w:rtl/>
        </w:rPr>
        <w:t>:</w:t>
      </w:r>
      <w:r w:rsidRPr="00874F90">
        <w:rPr>
          <w:rtl/>
        </w:rPr>
        <w:t xml:space="preserve"> كان يحيى بن سعيد يُضعّفه</w:t>
      </w:r>
      <w:r w:rsidR="00920C47">
        <w:rPr>
          <w:rtl/>
        </w:rPr>
        <w:t>،</w:t>
      </w:r>
      <w:r w:rsidRPr="00874F90">
        <w:rPr>
          <w:rtl/>
        </w:rPr>
        <w:t xml:space="preserve"> وكان عبد الرحمان بن مهدي لا يروي له شيئاً</w:t>
      </w:r>
      <w:r w:rsidR="00920C47">
        <w:rPr>
          <w:rtl/>
        </w:rPr>
        <w:t>،</w:t>
      </w:r>
      <w:r w:rsidRPr="00874F90">
        <w:rPr>
          <w:rtl/>
        </w:rPr>
        <w:t xml:space="preserve"> وكان أحمد بن حنبل لا يراه شيئاً</w:t>
      </w:r>
      <w:r w:rsidR="00920C47">
        <w:rPr>
          <w:rtl/>
        </w:rPr>
        <w:t>،</w:t>
      </w:r>
      <w:r w:rsidRPr="00874F90">
        <w:rPr>
          <w:rtl/>
        </w:rPr>
        <w:t xml:space="preserve"> يقول ليس بشيء</w:t>
      </w:r>
      <w:r w:rsidR="00920C47">
        <w:rPr>
          <w:rtl/>
        </w:rPr>
        <w:t>،</w:t>
      </w:r>
      <w:r w:rsidRPr="00874F90">
        <w:rPr>
          <w:rtl/>
        </w:rPr>
        <w:t xml:space="preserve"> وقال ابن معين</w:t>
      </w:r>
      <w:r w:rsidR="00920C47">
        <w:rPr>
          <w:rtl/>
        </w:rPr>
        <w:t>:</w:t>
      </w:r>
      <w:r w:rsidRPr="00874F90">
        <w:rPr>
          <w:rtl/>
        </w:rPr>
        <w:t xml:space="preserve"> لا يُحتجّ به</w:t>
      </w:r>
      <w:r w:rsidR="00920C47">
        <w:rPr>
          <w:rtl/>
        </w:rPr>
        <w:t>،</w:t>
      </w:r>
      <w:r w:rsidRPr="00874F90">
        <w:rPr>
          <w:rtl/>
        </w:rPr>
        <w:t xml:space="preserve"> وقال مرّةً</w:t>
      </w:r>
      <w:r w:rsidR="00920C47">
        <w:rPr>
          <w:rtl/>
        </w:rPr>
        <w:t>:</w:t>
      </w:r>
      <w:r w:rsidRPr="00874F90">
        <w:rPr>
          <w:rtl/>
        </w:rPr>
        <w:t xml:space="preserve"> ضعيف</w:t>
      </w:r>
      <w:r w:rsidR="00732CCF">
        <w:rPr>
          <w:rtl/>
        </w:rPr>
        <w:t>)</w:t>
      </w:r>
      <w:r w:rsidRPr="00874F90">
        <w:rPr>
          <w:rtl/>
        </w:rPr>
        <w:t xml:space="preserve"> </w:t>
      </w:r>
      <w:r w:rsidR="00732CCF">
        <w:rPr>
          <w:rtl/>
        </w:rPr>
        <w:t>(</w:t>
      </w:r>
      <w:r w:rsidRPr="00874F90">
        <w:rPr>
          <w:rtl/>
        </w:rPr>
        <w:t>راجع</w:t>
      </w:r>
      <w:r w:rsidR="00920C47">
        <w:rPr>
          <w:rtl/>
        </w:rPr>
        <w:t>:</w:t>
      </w:r>
      <w:r w:rsidRPr="00874F90">
        <w:rPr>
          <w:rtl/>
        </w:rPr>
        <w:t xml:space="preserve"> سير أعلام النبلاء</w:t>
      </w:r>
      <w:r w:rsidR="00920C47">
        <w:rPr>
          <w:rtl/>
        </w:rPr>
        <w:t>،</w:t>
      </w:r>
      <w:r w:rsidRPr="00874F90">
        <w:rPr>
          <w:rtl/>
        </w:rPr>
        <w:t xml:space="preserve"> 6</w:t>
      </w:r>
      <w:r w:rsidR="00920C47">
        <w:rPr>
          <w:rtl/>
        </w:rPr>
        <w:t>:</w:t>
      </w:r>
      <w:r w:rsidRPr="00874F90">
        <w:rPr>
          <w:rtl/>
        </w:rPr>
        <w:t xml:space="preserve"> 285</w:t>
      </w:r>
      <w:r w:rsidR="00920C47">
        <w:rPr>
          <w:rtl/>
        </w:rPr>
        <w:t>،</w:t>
      </w:r>
      <w:r w:rsidRPr="00874F90">
        <w:rPr>
          <w:rtl/>
        </w:rPr>
        <w:t xml:space="preserve"> دار الرسالة بيروت</w:t>
      </w:r>
      <w:r w:rsidR="00732CCF">
        <w:rPr>
          <w:rtl/>
        </w:rPr>
        <w:t>)</w:t>
      </w:r>
      <w:r w:rsidR="00920C47">
        <w:rPr>
          <w:rtl/>
        </w:rPr>
        <w:t>.</w:t>
      </w:r>
    </w:p>
    <w:p w:rsidR="00BA6E43" w:rsidRPr="00202D70" w:rsidRDefault="00BA6E43" w:rsidP="00202D70">
      <w:pPr>
        <w:pStyle w:val="libFootnote0"/>
        <w:rPr>
          <w:rtl/>
        </w:rPr>
      </w:pPr>
      <w:r w:rsidRPr="00874F90">
        <w:rPr>
          <w:rtl/>
        </w:rPr>
        <w:t>(3) الصقعب بن زهير</w:t>
      </w:r>
      <w:r w:rsidR="00920C47">
        <w:rPr>
          <w:rtl/>
        </w:rPr>
        <w:t>:</w:t>
      </w:r>
      <w:r w:rsidRPr="00874F90">
        <w:rPr>
          <w:rtl/>
        </w:rPr>
        <w:t xml:space="preserve"> لم نعثر عليه في كتاب الرجال</w:t>
      </w:r>
      <w:r w:rsidR="00596330">
        <w:rPr>
          <w:rtl/>
        </w:rPr>
        <w:t xml:space="preserve"> - </w:t>
      </w:r>
      <w:r w:rsidRPr="00874F90">
        <w:rPr>
          <w:rtl/>
        </w:rPr>
        <w:t>حسب متابعتنا</w:t>
      </w:r>
      <w:r w:rsidR="00596330">
        <w:rPr>
          <w:rtl/>
        </w:rPr>
        <w:t xml:space="preserve"> - </w:t>
      </w:r>
      <w:r w:rsidRPr="00874F90">
        <w:rPr>
          <w:rtl/>
        </w:rPr>
        <w:t>إلاّ ما وجدناه عند النمازي حيث يقول</w:t>
      </w:r>
      <w:r w:rsidR="00920C47">
        <w:rPr>
          <w:rtl/>
        </w:rPr>
        <w:t>:</w:t>
      </w:r>
      <w:r w:rsidRPr="00874F90">
        <w:rPr>
          <w:rtl/>
        </w:rPr>
        <w:t xml:space="preserve"> </w:t>
      </w:r>
      <w:r w:rsidR="00732CCF">
        <w:rPr>
          <w:rtl/>
        </w:rPr>
        <w:t>(</w:t>
      </w:r>
      <w:r w:rsidRPr="00874F90">
        <w:rPr>
          <w:rtl/>
        </w:rPr>
        <w:t>لم يذكروه</w:t>
      </w:r>
      <w:r w:rsidR="00920C47">
        <w:rPr>
          <w:rtl/>
        </w:rPr>
        <w:t>،</w:t>
      </w:r>
      <w:r w:rsidRPr="00874F90">
        <w:rPr>
          <w:rtl/>
        </w:rPr>
        <w:t xml:space="preserve"> روى نصر بن مزاحم عن عمر بن سعد عنه قضايا صِفّين</w:t>
      </w:r>
      <w:r w:rsidR="00920C47">
        <w:rPr>
          <w:rtl/>
        </w:rPr>
        <w:t>،</w:t>
      </w:r>
      <w:r w:rsidRPr="00874F90">
        <w:rPr>
          <w:rtl/>
        </w:rPr>
        <w:t xml:space="preserve"> كتاب صفّين ص11 وص519</w:t>
      </w:r>
      <w:r w:rsidR="00732CCF">
        <w:rPr>
          <w:rtl/>
        </w:rPr>
        <w:t>)</w:t>
      </w:r>
      <w:r w:rsidRPr="00874F90">
        <w:rPr>
          <w:rtl/>
        </w:rPr>
        <w:t xml:space="preserve"> </w:t>
      </w:r>
      <w:r w:rsidR="00732CCF">
        <w:rPr>
          <w:rtl/>
        </w:rPr>
        <w:t>(</w:t>
      </w:r>
      <w:r w:rsidRPr="00874F90">
        <w:rPr>
          <w:rtl/>
        </w:rPr>
        <w:t>مستدركات علم رجال الحديث</w:t>
      </w:r>
      <w:r w:rsidR="00920C47">
        <w:rPr>
          <w:rtl/>
        </w:rPr>
        <w:t>،</w:t>
      </w:r>
      <w:r w:rsidRPr="00874F90">
        <w:rPr>
          <w:rtl/>
        </w:rPr>
        <w:t xml:space="preserve"> 4</w:t>
      </w:r>
      <w:r w:rsidR="00920C47">
        <w:rPr>
          <w:rtl/>
        </w:rPr>
        <w:t>:</w:t>
      </w:r>
      <w:r w:rsidRPr="00874F90">
        <w:rPr>
          <w:rtl/>
        </w:rPr>
        <w:t xml:space="preserve"> 268</w:t>
      </w:r>
      <w:r w:rsidR="00920C47">
        <w:rPr>
          <w:rtl/>
        </w:rPr>
        <w:t>،</w:t>
      </w:r>
      <w:r w:rsidRPr="00874F90">
        <w:rPr>
          <w:rtl/>
        </w:rPr>
        <w:t xml:space="preserve"> رقم 7118</w:t>
      </w:r>
      <w:r w:rsidR="00732CCF">
        <w:rPr>
          <w:rtl/>
        </w:rPr>
        <w:t>)</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4B5B1C">
      <w:pPr>
        <w:pStyle w:val="libNormal0"/>
        <w:rPr>
          <w:rtl/>
        </w:rPr>
      </w:pPr>
      <w:r w:rsidRPr="00874F90">
        <w:rPr>
          <w:rtl/>
        </w:rPr>
        <w:lastRenderedPageBreak/>
        <w:t>قد نُسِجَ عن محتوى هذه الرسالة</w:t>
      </w:r>
      <w:r w:rsidR="00920C47">
        <w:rPr>
          <w:rtl/>
        </w:rPr>
        <w:t>،</w:t>
      </w:r>
      <w:r w:rsidRPr="00874F90">
        <w:rPr>
          <w:rtl/>
        </w:rPr>
        <w:t xml:space="preserve"> وإنْ لم يكن حتّى خبر هذه الرسالة صادقاً</w:t>
      </w:r>
      <w:r w:rsidR="00920C47">
        <w:rPr>
          <w:rtl/>
        </w:rPr>
        <w:t>؛</w:t>
      </w:r>
      <w:r w:rsidRPr="00874F90">
        <w:rPr>
          <w:rtl/>
        </w:rPr>
        <w:t xml:space="preserve"> فإنَّ الخبر الأوّل والثاني كليهما قد صدرا عن منبع واحد كاذب</w:t>
      </w:r>
      <w:r w:rsidR="00920C47">
        <w:rPr>
          <w:rtl/>
        </w:rPr>
        <w:t>.</w:t>
      </w:r>
      <w:r w:rsidRPr="00874F90">
        <w:rPr>
          <w:rtl/>
        </w:rPr>
        <w:t xml:space="preserve"> </w:t>
      </w:r>
    </w:p>
    <w:p w:rsidR="00BA6E43" w:rsidRPr="00874F90" w:rsidRDefault="00BA6E43" w:rsidP="00ED631C">
      <w:pPr>
        <w:pStyle w:val="libNormal"/>
        <w:rPr>
          <w:rtl/>
        </w:rPr>
      </w:pPr>
      <w:r w:rsidRPr="00874F90">
        <w:rPr>
          <w:rtl/>
        </w:rPr>
        <w:t>وعلى فرض صحة خبر هذه الرسالة</w:t>
      </w:r>
      <w:r w:rsidR="00920C47">
        <w:rPr>
          <w:rtl/>
        </w:rPr>
        <w:t>،</w:t>
      </w:r>
      <w:r w:rsidRPr="00874F90">
        <w:rPr>
          <w:rtl/>
        </w:rPr>
        <w:t xml:space="preserve"> فما هو الداعي الذي دفع عمر بن سعد إلى أن يفتري على الإمام </w:t>
      </w:r>
      <w:r w:rsidR="009A1FD2" w:rsidRPr="009A1FD2">
        <w:rPr>
          <w:rStyle w:val="libAlaemChar"/>
          <w:rtl/>
        </w:rPr>
        <w:t>عليه‌السلام</w:t>
      </w:r>
      <w:r w:rsidRPr="00874F90">
        <w:rPr>
          <w:rtl/>
        </w:rPr>
        <w:t xml:space="preserve"> هذه الفِرية</w:t>
      </w:r>
      <w:r w:rsidR="00920C47">
        <w:rPr>
          <w:rtl/>
        </w:rPr>
        <w:t>؟</w:t>
      </w:r>
      <w:r w:rsidRPr="00874F90">
        <w:rPr>
          <w:rtl/>
        </w:rPr>
        <w:t>!</w:t>
      </w:r>
    </w:p>
    <w:p w:rsidR="00BA6E43" w:rsidRPr="00874F90" w:rsidRDefault="00BA6E43" w:rsidP="00ED631C">
      <w:pPr>
        <w:pStyle w:val="libNormal"/>
        <w:rPr>
          <w:rtl/>
        </w:rPr>
      </w:pPr>
      <w:r w:rsidRPr="00874F90">
        <w:rPr>
          <w:rtl/>
        </w:rPr>
        <w:t>لا شكَّ أنّ عمر بن سعد</w:t>
      </w:r>
      <w:r w:rsidR="00596330">
        <w:rPr>
          <w:rtl/>
        </w:rPr>
        <w:t xml:space="preserve"> - </w:t>
      </w:r>
      <w:r w:rsidRPr="00874F90">
        <w:rPr>
          <w:rtl/>
        </w:rPr>
        <w:t>كغيره من مجرمي جيش ابن زياد</w:t>
      </w:r>
      <w:r w:rsidR="00596330">
        <w:rPr>
          <w:rtl/>
        </w:rPr>
        <w:t xml:space="preserve"> - </w:t>
      </w:r>
      <w:r w:rsidRPr="00874F90">
        <w:rPr>
          <w:rtl/>
        </w:rPr>
        <w:t xml:space="preserve">كان يعلم عِلماً يقيناً بأحقيّة الإمام </w:t>
      </w:r>
      <w:r w:rsidR="009A1FD2" w:rsidRPr="009A1FD2">
        <w:rPr>
          <w:rStyle w:val="libAlaemChar"/>
          <w:rtl/>
        </w:rPr>
        <w:t>عليه‌السلام</w:t>
      </w:r>
      <w:r w:rsidRPr="00874F90">
        <w:rPr>
          <w:rtl/>
        </w:rPr>
        <w:t xml:space="preserve"> بهذا الأمر</w:t>
      </w:r>
      <w:r w:rsidR="00920C47">
        <w:rPr>
          <w:rtl/>
        </w:rPr>
        <w:t>،</w:t>
      </w:r>
      <w:r w:rsidRPr="00874F90">
        <w:rPr>
          <w:rtl/>
        </w:rPr>
        <w:t xml:space="preserve"> كما كان يعلم بما لا يرتاب فيه بالعار العظيم وبالسقوط الفظيع الذي سيلحقه مدى الدهر</w:t>
      </w:r>
      <w:r w:rsidR="00920C47">
        <w:rPr>
          <w:rtl/>
        </w:rPr>
        <w:t>،</w:t>
      </w:r>
      <w:r w:rsidRPr="00874F90">
        <w:rPr>
          <w:rtl/>
        </w:rPr>
        <w:t xml:space="preserve"> إذا ما قتلَ الإمام </w:t>
      </w:r>
      <w:r w:rsidR="009A1FD2" w:rsidRPr="009A1FD2">
        <w:rPr>
          <w:rStyle w:val="libAlaemChar"/>
          <w:rtl/>
        </w:rPr>
        <w:t>عليه‌السلام</w:t>
      </w:r>
      <w:r w:rsidRPr="00874F90">
        <w:rPr>
          <w:rtl/>
        </w:rPr>
        <w:t xml:space="preserve"> في هذه المواجهة التي صار هو فيها على رأس الجيش الأموي</w:t>
      </w:r>
      <w:r w:rsidR="00920C47">
        <w:rPr>
          <w:rtl/>
        </w:rPr>
        <w:t>،</w:t>
      </w:r>
      <w:r w:rsidRPr="00874F90">
        <w:rPr>
          <w:rtl/>
        </w:rPr>
        <w:t xml:space="preserve"> ولكنّه كان في باطنه أيضاً أسير رغبته الجامحة في ولاية الريّ ونعمائها</w:t>
      </w:r>
      <w:r w:rsidR="00920C47">
        <w:rPr>
          <w:rtl/>
        </w:rPr>
        <w:t>،</w:t>
      </w:r>
      <w:r w:rsidRPr="00874F90">
        <w:rPr>
          <w:rtl/>
        </w:rPr>
        <w:t xml:space="preserve"> من هنا فقد سعى إلى أن يجد المخرج من هذه الورطة فيُعافى من ارتكاب جريمة قتل الإمام </w:t>
      </w:r>
      <w:r w:rsidR="009A1FD2" w:rsidRPr="009A1FD2">
        <w:rPr>
          <w:rStyle w:val="libAlaemChar"/>
          <w:rtl/>
        </w:rPr>
        <w:t>عليه‌السلام</w:t>
      </w:r>
      <w:r w:rsidR="00920C47">
        <w:rPr>
          <w:rtl/>
        </w:rPr>
        <w:t>،</w:t>
      </w:r>
      <w:r w:rsidRPr="00874F90">
        <w:rPr>
          <w:rtl/>
        </w:rPr>
        <w:t xml:space="preserve"> ولا يخسر أُمنيَته في ولاية الري</w:t>
      </w:r>
      <w:r w:rsidR="00920C47">
        <w:rPr>
          <w:rtl/>
        </w:rPr>
        <w:t>.</w:t>
      </w:r>
      <w:r w:rsidRPr="00874F90">
        <w:rPr>
          <w:rtl/>
        </w:rPr>
        <w:t xml:space="preserve"> </w:t>
      </w:r>
    </w:p>
    <w:p w:rsidR="00BA6E43" w:rsidRPr="00874F90" w:rsidRDefault="00BA6E43" w:rsidP="00ED631C">
      <w:pPr>
        <w:pStyle w:val="libNormal"/>
        <w:rPr>
          <w:rtl/>
        </w:rPr>
      </w:pPr>
      <w:r w:rsidRPr="00874F90">
        <w:rPr>
          <w:rtl/>
        </w:rPr>
        <w:t>وفي صفوف جيش ابن زياد أفراد كثيرون من نوع عمر بن سعد يتمنّون بقاء مواقعهم ومنافعهم الدنيوية</w:t>
      </w:r>
      <w:r w:rsidR="00920C47">
        <w:rPr>
          <w:rtl/>
        </w:rPr>
        <w:t>،</w:t>
      </w:r>
      <w:r w:rsidRPr="00874F90">
        <w:rPr>
          <w:rtl/>
        </w:rPr>
        <w:t xml:space="preserve"> مع العافية من الاشتراك في جريمة قتل الإمام </w:t>
      </w:r>
      <w:r w:rsidR="009A1FD2" w:rsidRPr="009A1FD2">
        <w:rPr>
          <w:rStyle w:val="libAlaemChar"/>
          <w:rtl/>
        </w:rPr>
        <w:t>عليه‌السلام</w:t>
      </w:r>
      <w:r w:rsidR="00920C47">
        <w:rPr>
          <w:rtl/>
        </w:rPr>
        <w:t>،</w:t>
      </w:r>
      <w:r w:rsidRPr="00874F90">
        <w:rPr>
          <w:rtl/>
        </w:rPr>
        <w:t xml:space="preserve"> كشبث بن ربعي وغيره كثير</w:t>
      </w:r>
      <w:r w:rsidR="00920C47">
        <w:rPr>
          <w:rtl/>
        </w:rPr>
        <w:t>،</w:t>
      </w:r>
      <w:r w:rsidRPr="00874F90">
        <w:rPr>
          <w:rtl/>
        </w:rPr>
        <w:t xml:space="preserve"> لكنّ هؤلاء قد غَلبت عليهم شقوتهم</w:t>
      </w:r>
      <w:r w:rsidR="00596330">
        <w:rPr>
          <w:rtl/>
        </w:rPr>
        <w:t xml:space="preserve"> - </w:t>
      </w:r>
      <w:r w:rsidRPr="00874F90">
        <w:rPr>
          <w:rtl/>
        </w:rPr>
        <w:t>إذ سلبهم الشلل النفسي والروحي كلّ قدرة على اتخاذ الموقف الصحيح</w:t>
      </w:r>
      <w:r w:rsidR="00596330">
        <w:rPr>
          <w:rtl/>
        </w:rPr>
        <w:t xml:space="preserve"> - </w:t>
      </w:r>
      <w:r w:rsidRPr="00874F90">
        <w:rPr>
          <w:rtl/>
        </w:rPr>
        <w:t>فاستحوذَ عليهم الشيطان</w:t>
      </w:r>
      <w:r w:rsidR="00920C47">
        <w:rPr>
          <w:rtl/>
        </w:rPr>
        <w:t>،</w:t>
      </w:r>
      <w:r w:rsidRPr="00874F90">
        <w:rPr>
          <w:rtl/>
        </w:rPr>
        <w:t xml:space="preserve"> فدفعهم إلى ارتكاب أفحش وأفجع الجرائم وهم يتوهمون نوال ما يتمنّونه من هذه الدنيا الفانية</w:t>
      </w:r>
      <w:r w:rsidR="00920C47">
        <w:rPr>
          <w:rtl/>
        </w:rPr>
        <w:t>،</w:t>
      </w:r>
      <w:r w:rsidRPr="00874F90">
        <w:rPr>
          <w:rtl/>
        </w:rPr>
        <w:t xml:space="preserve"> أو بقاء ما في أيديهم</w:t>
      </w:r>
      <w:r w:rsidR="00596330">
        <w:rPr>
          <w:rtl/>
        </w:rPr>
        <w:t xml:space="preserve"> - </w:t>
      </w:r>
      <w:r w:rsidRPr="00874F90">
        <w:rPr>
          <w:rtl/>
        </w:rPr>
        <w:t>الخالية</w:t>
      </w:r>
      <w:r w:rsidR="00596330">
        <w:rPr>
          <w:rtl/>
        </w:rPr>
        <w:t xml:space="preserve"> - </w:t>
      </w:r>
      <w:r w:rsidRPr="00874F90">
        <w:rPr>
          <w:rtl/>
        </w:rPr>
        <w:t>منها</w:t>
      </w:r>
      <w:r w:rsidR="00920C47">
        <w:rPr>
          <w:rtl/>
        </w:rPr>
        <w:t>.</w:t>
      </w:r>
    </w:p>
    <w:p w:rsidR="00BA6E43" w:rsidRPr="00B977D6" w:rsidRDefault="00BA6E43" w:rsidP="004B5B1C">
      <w:pPr>
        <w:pStyle w:val="Heading2"/>
        <w:rPr>
          <w:rtl/>
        </w:rPr>
      </w:pPr>
      <w:bookmarkStart w:id="103" w:name="_Toc378235744"/>
      <w:bookmarkStart w:id="104" w:name="48"/>
      <w:r w:rsidRPr="00874F90">
        <w:rPr>
          <w:rtl/>
        </w:rPr>
        <w:t>شمرُ بن ذي الجوشن يُحبط خطّة عمر بن سعد</w:t>
      </w:r>
      <w:bookmarkEnd w:id="103"/>
      <w:r w:rsidRPr="00874F90">
        <w:rPr>
          <w:rtl/>
        </w:rPr>
        <w:t xml:space="preserve"> </w:t>
      </w:r>
      <w:bookmarkEnd w:id="104"/>
    </w:p>
    <w:p w:rsidR="00BA6E43" w:rsidRPr="00874F90" w:rsidRDefault="00BA6E43" w:rsidP="00ED631C">
      <w:pPr>
        <w:pStyle w:val="libNormal"/>
        <w:rPr>
          <w:rtl/>
        </w:rPr>
      </w:pPr>
      <w:r w:rsidRPr="00874F90">
        <w:rPr>
          <w:rtl/>
        </w:rPr>
        <w:t>ويواصل الطبري رواية مجرى هذا الحدث فيقول</w:t>
      </w:r>
      <w:r w:rsidR="00920C47">
        <w:rPr>
          <w:rtl/>
        </w:rPr>
        <w:t>:</w:t>
      </w:r>
      <w:r w:rsidRPr="00874F90">
        <w:rPr>
          <w:rtl/>
        </w:rPr>
        <w:t xml:space="preserve"> </w:t>
      </w:r>
      <w:r w:rsidR="00732CCF">
        <w:rPr>
          <w:rtl/>
        </w:rPr>
        <w:t>(</w:t>
      </w:r>
      <w:r w:rsidRPr="00874F90">
        <w:rPr>
          <w:rtl/>
        </w:rPr>
        <w:t>فلمّا قرأ عبيد الله الكتاب قال</w:t>
      </w:r>
      <w:r w:rsidR="00920C47">
        <w:rPr>
          <w:rtl/>
        </w:rPr>
        <w:t>:</w:t>
      </w:r>
      <w:r w:rsidRPr="00874F90">
        <w:rPr>
          <w:rtl/>
        </w:rPr>
        <w:t xml:space="preserve"> هذا كتاب رجل ناصح لأميره مشفق على قومه</w:t>
      </w:r>
      <w:r w:rsidR="00920C47">
        <w:rPr>
          <w:rtl/>
        </w:rPr>
        <w:t>!</w:t>
      </w:r>
      <w:r w:rsidRPr="00874F90">
        <w:rPr>
          <w:rtl/>
        </w:rPr>
        <w:t xml:space="preserve"> نعم</w:t>
      </w:r>
      <w:r w:rsidR="00920C47">
        <w:rPr>
          <w:rtl/>
        </w:rPr>
        <w:t>،</w:t>
      </w:r>
      <w:r w:rsidRPr="00874F90">
        <w:rPr>
          <w:rtl/>
        </w:rPr>
        <w:t xml:space="preserve"> قد قبلتُ</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قال</w:t>
      </w:r>
      <w:r w:rsidR="00920C47">
        <w:rPr>
          <w:rtl/>
        </w:rPr>
        <w:t>:</w:t>
      </w:r>
      <w:r w:rsidRPr="00874F90">
        <w:rPr>
          <w:rtl/>
        </w:rPr>
        <w:t xml:space="preserve"> فقام إليه شمر بن ذي الجوشن فقال</w:t>
      </w:r>
      <w:r w:rsidR="00920C47">
        <w:rPr>
          <w:rtl/>
        </w:rPr>
        <w:t>:</w:t>
      </w:r>
      <w:r w:rsidRPr="00874F90">
        <w:rPr>
          <w:rtl/>
        </w:rPr>
        <w:t xml:space="preserve"> أتقبل هذا منه</w:t>
      </w:r>
      <w:r w:rsidR="00920C47">
        <w:rPr>
          <w:rtl/>
        </w:rPr>
        <w:t>،</w:t>
      </w:r>
      <w:r w:rsidRPr="00874F90">
        <w:rPr>
          <w:rtl/>
        </w:rPr>
        <w:t xml:space="preserve"> وقد نزل بأرضك إلى جنبك</w:t>
      </w:r>
      <w:r w:rsidR="00920C47">
        <w:rPr>
          <w:rtl/>
        </w:rPr>
        <w:t>؟</w:t>
      </w:r>
      <w:r w:rsidRPr="00874F90">
        <w:rPr>
          <w:rtl/>
        </w:rPr>
        <w:t>! والله</w:t>
      </w:r>
      <w:r w:rsidR="00920C47">
        <w:rPr>
          <w:rtl/>
        </w:rPr>
        <w:t>،</w:t>
      </w:r>
      <w:r w:rsidRPr="00874F90">
        <w:rPr>
          <w:rtl/>
        </w:rPr>
        <w:t xml:space="preserve"> لئن رحلَ من بلدك ولم يضع يده في يدك ليكوننّ أولى بالقوّة والعزّ</w:t>
      </w:r>
      <w:r w:rsidR="00920C47">
        <w:rPr>
          <w:rtl/>
        </w:rPr>
        <w:t>،</w:t>
      </w:r>
      <w:r w:rsidRPr="00874F90">
        <w:rPr>
          <w:rtl/>
        </w:rPr>
        <w:t xml:space="preserve"> ولتكوننّ أَولى بالضعف والعجز</w:t>
      </w:r>
      <w:r w:rsidR="00920C47">
        <w:rPr>
          <w:rtl/>
        </w:rPr>
        <w:t>،</w:t>
      </w:r>
      <w:r w:rsidRPr="00874F90">
        <w:rPr>
          <w:rtl/>
        </w:rPr>
        <w:t xml:space="preserve"> فلا تعطه هذه المنزلة فإنّها من الوهن</w:t>
      </w:r>
      <w:r w:rsidR="00920C47">
        <w:rPr>
          <w:rtl/>
        </w:rPr>
        <w:t>،</w:t>
      </w:r>
      <w:r w:rsidRPr="00874F90">
        <w:rPr>
          <w:rtl/>
        </w:rPr>
        <w:t xml:space="preserve"> ولكنْ لينزل على حكمك هو وأصحابه</w:t>
      </w:r>
      <w:r w:rsidR="00920C47">
        <w:rPr>
          <w:rtl/>
        </w:rPr>
        <w:t>،</w:t>
      </w:r>
      <w:r w:rsidRPr="00874F90">
        <w:rPr>
          <w:rtl/>
        </w:rPr>
        <w:t xml:space="preserve"> فإنْ عاقبتَ فأنت وليُّ العقوبة</w:t>
      </w:r>
      <w:r w:rsidR="00920C47">
        <w:rPr>
          <w:rtl/>
        </w:rPr>
        <w:t>،</w:t>
      </w:r>
      <w:r w:rsidRPr="00874F90">
        <w:rPr>
          <w:rtl/>
        </w:rPr>
        <w:t xml:space="preserve"> وإنْ غفرتَ كان ذلك لك</w:t>
      </w:r>
      <w:r w:rsidR="00920C47">
        <w:rPr>
          <w:rtl/>
        </w:rPr>
        <w:t>،</w:t>
      </w:r>
      <w:r w:rsidRPr="00874F90">
        <w:rPr>
          <w:rtl/>
        </w:rPr>
        <w:t xml:space="preserve"> والله</w:t>
      </w:r>
      <w:r w:rsidR="00920C47">
        <w:rPr>
          <w:rtl/>
        </w:rPr>
        <w:t>،</w:t>
      </w:r>
      <w:r w:rsidRPr="00874F90">
        <w:rPr>
          <w:rtl/>
        </w:rPr>
        <w:t xml:space="preserve"> لقد بلغني أنّ حسيناً وعمر بن سعد يجلسان بين العسكرين فيتحدّثان عامّة الليل</w:t>
      </w:r>
      <w:r w:rsidR="00920C47">
        <w:rPr>
          <w:rtl/>
        </w:rPr>
        <w:t>.</w:t>
      </w:r>
    </w:p>
    <w:p w:rsidR="00BA6E43" w:rsidRPr="00874F90" w:rsidRDefault="00BA6E43" w:rsidP="00ED631C">
      <w:pPr>
        <w:pStyle w:val="libNormal"/>
        <w:rPr>
          <w:rtl/>
        </w:rPr>
      </w:pPr>
      <w:r w:rsidRPr="00ED631C">
        <w:rPr>
          <w:rtl/>
        </w:rPr>
        <w:t>فقال له ابن زياد</w:t>
      </w:r>
      <w:r w:rsidR="00920C47">
        <w:rPr>
          <w:rtl/>
        </w:rPr>
        <w:t>:</w:t>
      </w:r>
      <w:r w:rsidRPr="00ED631C">
        <w:rPr>
          <w:rtl/>
        </w:rPr>
        <w:t xml:space="preserve"> نِعمَ ما رأيتَ</w:t>
      </w:r>
      <w:r w:rsidR="00920C47">
        <w:rPr>
          <w:rtl/>
        </w:rPr>
        <w:t>،</w:t>
      </w:r>
      <w:r w:rsidRPr="00ED631C">
        <w:rPr>
          <w:rtl/>
        </w:rPr>
        <w:t xml:space="preserve"> الرأي رأيك</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ويواصل الطبري رواية ذلك الحدث</w:t>
      </w:r>
      <w:r w:rsidR="00920C47">
        <w:rPr>
          <w:rtl/>
        </w:rPr>
        <w:t>،</w:t>
      </w:r>
      <w:r w:rsidRPr="00ED631C">
        <w:rPr>
          <w:rtl/>
        </w:rPr>
        <w:t xml:space="preserve"> عن أبي مخنف</w:t>
      </w:r>
      <w:r w:rsidR="00920C47">
        <w:rPr>
          <w:rtl/>
        </w:rPr>
        <w:t>،</w:t>
      </w:r>
      <w:r w:rsidRPr="00ED631C">
        <w:rPr>
          <w:rtl/>
        </w:rPr>
        <w:t xml:space="preserve"> عن سليمان بن أبي راشد</w:t>
      </w:r>
      <w:r w:rsidR="00920C47">
        <w:rPr>
          <w:rtl/>
        </w:rPr>
        <w:t>،</w:t>
      </w:r>
      <w:r w:rsidRPr="00ED631C">
        <w:rPr>
          <w:rtl/>
        </w:rPr>
        <w:t xml:space="preserve"> عن حميد بن مسلم قال</w:t>
      </w:r>
      <w:r w:rsidR="00920C47">
        <w:rPr>
          <w:rtl/>
        </w:rPr>
        <w:t>:</w:t>
      </w:r>
      <w:r w:rsidRPr="00ED631C">
        <w:rPr>
          <w:rtl/>
        </w:rPr>
        <w:t xml:space="preserve"> </w:t>
      </w:r>
      <w:r w:rsidR="00732CCF">
        <w:rPr>
          <w:rtl/>
        </w:rPr>
        <w:t>(</w:t>
      </w:r>
      <w:r w:rsidRPr="00ED631C">
        <w:rPr>
          <w:rtl/>
        </w:rPr>
        <w:t>ثمّ إنّ عبيد الله بن زياد دعا شمر بن ذي الجوشن</w:t>
      </w:r>
      <w:r w:rsidR="00920C47">
        <w:rPr>
          <w:rtl/>
        </w:rPr>
        <w:t>،</w:t>
      </w:r>
      <w:r w:rsidRPr="00ED631C">
        <w:rPr>
          <w:rtl/>
        </w:rPr>
        <w:t xml:space="preserve"> فقال له</w:t>
      </w:r>
      <w:r w:rsidR="00920C47">
        <w:rPr>
          <w:rtl/>
        </w:rPr>
        <w:t>:</w:t>
      </w:r>
      <w:r w:rsidRPr="00ED631C">
        <w:rPr>
          <w:rtl/>
        </w:rPr>
        <w:t xml:space="preserve"> اُخرج بهذا الكتاب إلى عمر بن سعد</w:t>
      </w:r>
      <w:r w:rsidR="00920C47">
        <w:rPr>
          <w:rtl/>
        </w:rPr>
        <w:t>،</w:t>
      </w:r>
      <w:r w:rsidRPr="00ED631C">
        <w:rPr>
          <w:rtl/>
        </w:rPr>
        <w:t xml:space="preserve"> فليعرض على الحسين وأصحابه النزول على حُكمي</w:t>
      </w:r>
      <w:r w:rsidR="00920C47">
        <w:rPr>
          <w:rtl/>
        </w:rPr>
        <w:t>،</w:t>
      </w:r>
      <w:r w:rsidRPr="00ED631C">
        <w:rPr>
          <w:rtl/>
        </w:rPr>
        <w:t xml:space="preserve"> فإنْ فعلوا فليبعث بهم إليَّ سلَماً</w:t>
      </w:r>
      <w:r w:rsidR="00920C47">
        <w:rPr>
          <w:rtl/>
        </w:rPr>
        <w:t>،</w:t>
      </w:r>
      <w:r w:rsidRPr="00ED631C">
        <w:rPr>
          <w:rtl/>
        </w:rPr>
        <w:t xml:space="preserve"> وإنْ هم أبَوا فليقاتلهم</w:t>
      </w:r>
      <w:r w:rsidR="00920C47">
        <w:rPr>
          <w:rtl/>
        </w:rPr>
        <w:t>،</w:t>
      </w:r>
      <w:r w:rsidRPr="00ED631C">
        <w:rPr>
          <w:rtl/>
        </w:rPr>
        <w:t xml:space="preserve"> فإنْ فعل فاسمع له وأطع</w:t>
      </w:r>
      <w:r w:rsidR="00920C47">
        <w:rPr>
          <w:rtl/>
        </w:rPr>
        <w:t>،</w:t>
      </w:r>
      <w:r w:rsidRPr="00ED631C">
        <w:rPr>
          <w:rtl/>
        </w:rPr>
        <w:t xml:space="preserve"> وإنْ هو أبى فقاتلهم فأنت أمير النّاس</w:t>
      </w:r>
      <w:r w:rsidR="00920C47">
        <w:rPr>
          <w:rtl/>
        </w:rPr>
        <w:t>،</w:t>
      </w:r>
      <w:r w:rsidRPr="00ED631C">
        <w:rPr>
          <w:rtl/>
        </w:rPr>
        <w:t xml:space="preserve"> وَثِبْ عليه فاضرب عُنقه وابعث إليَّ برأسه</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وكان كتاب ابن زياد لعمر بن سعد</w:t>
      </w:r>
      <w:r w:rsidR="00920C47">
        <w:rPr>
          <w:rtl/>
        </w:rPr>
        <w:t>:</w:t>
      </w:r>
      <w:r w:rsidRPr="00874F90">
        <w:rPr>
          <w:rtl/>
        </w:rPr>
        <w:t xml:space="preserve"> </w:t>
      </w:r>
      <w:r w:rsidR="00732CCF">
        <w:rPr>
          <w:rtl/>
        </w:rPr>
        <w:t>(</w:t>
      </w:r>
      <w:r w:rsidRPr="00874F90">
        <w:rPr>
          <w:rtl/>
        </w:rPr>
        <w:t>أمّا بعدُ</w:t>
      </w:r>
      <w:r w:rsidR="00920C47">
        <w:rPr>
          <w:rtl/>
        </w:rPr>
        <w:t>،</w:t>
      </w:r>
      <w:r w:rsidRPr="00874F90">
        <w:rPr>
          <w:rtl/>
        </w:rPr>
        <w:t xml:space="preserve"> فإنّي لم أبعثك إلى حسين لتكفّ عنه</w:t>
      </w:r>
      <w:r w:rsidR="00920C47">
        <w:rPr>
          <w:rtl/>
        </w:rPr>
        <w:t>،</w:t>
      </w:r>
      <w:r w:rsidRPr="00874F90">
        <w:rPr>
          <w:rtl/>
        </w:rPr>
        <w:t xml:space="preserve"> ولا لتطاوله</w:t>
      </w:r>
      <w:r w:rsidR="00920C47">
        <w:rPr>
          <w:rtl/>
        </w:rPr>
        <w:t>،</w:t>
      </w:r>
      <w:r w:rsidRPr="00874F90">
        <w:rPr>
          <w:rtl/>
        </w:rPr>
        <w:t xml:space="preserve"> ولا لتُمنّيه السلام والبقاء</w:t>
      </w:r>
      <w:r w:rsidR="00920C47">
        <w:rPr>
          <w:rtl/>
        </w:rPr>
        <w:t>،</w:t>
      </w:r>
      <w:r w:rsidRPr="00874F90">
        <w:rPr>
          <w:rtl/>
        </w:rPr>
        <w:t xml:space="preserve"> ولا لتقعد له عندي شافعاً</w:t>
      </w:r>
      <w:r w:rsidR="00920C47">
        <w:rPr>
          <w:rtl/>
        </w:rPr>
        <w:t>،</w:t>
      </w:r>
      <w:r w:rsidRPr="00874F90">
        <w:rPr>
          <w:rtl/>
        </w:rPr>
        <w:t xml:space="preserve"> اُنظر فإنْ نزل حسين وأصحابه على الحكم واستسلموا فابعث بهم إليَّ سلماً</w:t>
      </w:r>
      <w:r w:rsidR="00920C47">
        <w:rPr>
          <w:rtl/>
        </w:rPr>
        <w:t>،</w:t>
      </w:r>
      <w:r w:rsidRPr="00874F90">
        <w:rPr>
          <w:rtl/>
        </w:rPr>
        <w:t xml:space="preserve"> وإنْ أبوا فازحف إليهم حتّى تقتلهم وتمثّل بهم فإنّهم لذلك مستحقّون</w:t>
      </w:r>
      <w:r w:rsidR="00920C47">
        <w:rPr>
          <w:rtl/>
        </w:rPr>
        <w:t>،</w:t>
      </w:r>
      <w:r w:rsidRPr="00874F90">
        <w:rPr>
          <w:rtl/>
        </w:rPr>
        <w:t xml:space="preserve"> فإنْ قُتل حسينٌ فأَوْطِئ الخيلَ صدره وظهره</w:t>
      </w:r>
      <w:r w:rsidR="00920C47">
        <w:rPr>
          <w:rtl/>
        </w:rPr>
        <w:t>،</w:t>
      </w:r>
      <w:r w:rsidRPr="00874F90">
        <w:rPr>
          <w:rtl/>
        </w:rPr>
        <w:t xml:space="preserve"> فإنّه عاقٌ مشاقّ قاطع ظلوم</w:t>
      </w:r>
      <w:r w:rsidR="00920C47">
        <w:rPr>
          <w:rtl/>
        </w:rPr>
        <w:t>!</w:t>
      </w:r>
      <w:r w:rsidRPr="00874F90">
        <w:rPr>
          <w:rtl/>
        </w:rPr>
        <w:t xml:space="preserve"> ولستُ أرى في هذا أن يضرَّ بعد الموت شيئاً</w:t>
      </w:r>
      <w:r w:rsidR="00920C47">
        <w:rPr>
          <w:rtl/>
        </w:rPr>
        <w:t>،</w:t>
      </w:r>
      <w:r w:rsidRPr="00874F90">
        <w:rPr>
          <w:rtl/>
        </w:rPr>
        <w:t xml:space="preserve"> ولكنْ عليَّ قول</w:t>
      </w:r>
      <w:r w:rsidR="00920C47">
        <w:rPr>
          <w:rtl/>
        </w:rPr>
        <w:t>:</w:t>
      </w:r>
      <w:r w:rsidRPr="00874F90">
        <w:rPr>
          <w:rtl/>
        </w:rPr>
        <w:t xml:space="preserve"> لو قد قتلته فعلت هذا به</w:t>
      </w:r>
      <w:r w:rsidR="00920C47">
        <w:rPr>
          <w:rtl/>
        </w:rPr>
        <w:t>،</w:t>
      </w:r>
      <w:r w:rsidRPr="00874F90">
        <w:rPr>
          <w:rtl/>
        </w:rPr>
        <w:t xml:space="preserve"> فإنْ أنت مضيتَ</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 (2) تاريخ الطبري</w:t>
      </w:r>
      <w:r w:rsidR="00920C47">
        <w:rPr>
          <w:rtl/>
        </w:rPr>
        <w:t>،</w:t>
      </w:r>
      <w:r w:rsidRPr="00874F90">
        <w:rPr>
          <w:rtl/>
        </w:rPr>
        <w:t xml:space="preserve"> 3</w:t>
      </w:r>
      <w:r w:rsidR="00920C47">
        <w:rPr>
          <w:rtl/>
        </w:rPr>
        <w:t>:</w:t>
      </w:r>
      <w:r w:rsidRPr="00874F90">
        <w:rPr>
          <w:rtl/>
        </w:rPr>
        <w:t xml:space="preserve"> 313</w:t>
      </w:r>
      <w:r w:rsidR="00596330">
        <w:rPr>
          <w:rtl/>
        </w:rPr>
        <w:t xml:space="preserve"> - </w:t>
      </w:r>
      <w:r w:rsidRPr="00874F90">
        <w:rPr>
          <w:rtl/>
        </w:rPr>
        <w:t>314</w:t>
      </w:r>
      <w:r w:rsidR="00920C47">
        <w:rPr>
          <w:rtl/>
        </w:rPr>
        <w:t>؛</w:t>
      </w:r>
      <w:r w:rsidRPr="00874F90">
        <w:rPr>
          <w:rtl/>
        </w:rPr>
        <w:t xml:space="preserve"> وانظر</w:t>
      </w:r>
      <w:r w:rsidR="00920C47">
        <w:rPr>
          <w:rtl/>
        </w:rPr>
        <w:t>:</w:t>
      </w:r>
      <w:r w:rsidRPr="00874F90">
        <w:rPr>
          <w:rtl/>
        </w:rPr>
        <w:t xml:space="preserve"> أنساب الأشراف</w:t>
      </w:r>
      <w:r w:rsidR="00920C47">
        <w:rPr>
          <w:rtl/>
        </w:rPr>
        <w:t>،</w:t>
      </w:r>
      <w:r w:rsidRPr="00874F90">
        <w:rPr>
          <w:rtl/>
        </w:rPr>
        <w:t xml:space="preserve"> 3</w:t>
      </w:r>
      <w:r w:rsidR="00920C47">
        <w:rPr>
          <w:rtl/>
        </w:rPr>
        <w:t>:</w:t>
      </w:r>
      <w:r w:rsidRPr="00874F90">
        <w:rPr>
          <w:rtl/>
        </w:rPr>
        <w:t xml:space="preserve"> 390</w:t>
      </w:r>
      <w:r w:rsidR="00596330">
        <w:rPr>
          <w:rtl/>
        </w:rPr>
        <w:t xml:space="preserve"> - </w:t>
      </w:r>
      <w:r w:rsidRPr="00874F90">
        <w:rPr>
          <w:rtl/>
        </w:rPr>
        <w:t>391</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284</w:t>
      </w:r>
      <w:r w:rsidR="00D057E9">
        <w:rPr>
          <w:rtl/>
        </w:rPr>
        <w:t xml:space="preserve"> </w:t>
      </w:r>
      <w:r w:rsidR="00920C47">
        <w:rPr>
          <w:rtl/>
        </w:rPr>
        <w:t>.</w:t>
      </w:r>
    </w:p>
    <w:p w:rsidR="00461DD6" w:rsidRDefault="00461DD6" w:rsidP="00B977D6">
      <w:pPr>
        <w:pStyle w:val="libNormal"/>
      </w:pPr>
      <w:r>
        <w:rPr>
          <w:rtl/>
        </w:rPr>
        <w:br w:type="page"/>
      </w:r>
    </w:p>
    <w:p w:rsidR="00BA6E43" w:rsidRPr="00874F90" w:rsidRDefault="00BA6E43" w:rsidP="004B5B1C">
      <w:pPr>
        <w:pStyle w:val="libNormal0"/>
        <w:rPr>
          <w:rtl/>
        </w:rPr>
      </w:pPr>
      <w:r w:rsidRPr="00ED631C">
        <w:rPr>
          <w:rtl/>
        </w:rPr>
        <w:lastRenderedPageBreak/>
        <w:t>لأمرِنا فيه</w:t>
      </w:r>
      <w:r w:rsidR="00920C47">
        <w:rPr>
          <w:rtl/>
        </w:rPr>
        <w:t>،</w:t>
      </w:r>
      <w:r w:rsidRPr="00ED631C">
        <w:rPr>
          <w:rtl/>
        </w:rPr>
        <w:t xml:space="preserve"> جزيناك جزاء السامع المطيع</w:t>
      </w:r>
      <w:r w:rsidR="00920C47">
        <w:rPr>
          <w:rtl/>
        </w:rPr>
        <w:t>،</w:t>
      </w:r>
      <w:r w:rsidRPr="00ED631C">
        <w:rPr>
          <w:rtl/>
        </w:rPr>
        <w:t xml:space="preserve"> وإنْ أبيتَ فاعتزِل عملنا وجُندنا</w:t>
      </w:r>
      <w:r w:rsidR="00920C47">
        <w:rPr>
          <w:rtl/>
        </w:rPr>
        <w:t>،</w:t>
      </w:r>
      <w:r w:rsidRPr="00ED631C">
        <w:rPr>
          <w:rtl/>
        </w:rPr>
        <w:t xml:space="preserve"> وخَلِّ بين شمر بن ذي الجوشن وبين العسكر فإنّا قد أمرناه بأمرنا</w:t>
      </w:r>
      <w:r w:rsidR="00920C47">
        <w:rPr>
          <w:rtl/>
        </w:rPr>
        <w:t>،</w:t>
      </w:r>
      <w:r w:rsidRPr="00ED631C">
        <w:rPr>
          <w:rtl/>
        </w:rPr>
        <w:t xml:space="preserve"> والسلام</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4B5B1C">
      <w:pPr>
        <w:pStyle w:val="Heading2"/>
        <w:rPr>
          <w:rtl/>
        </w:rPr>
      </w:pPr>
      <w:bookmarkStart w:id="105" w:name="49"/>
      <w:bookmarkStart w:id="106" w:name="_Toc378235745"/>
      <w:r w:rsidRPr="00874F90">
        <w:rPr>
          <w:rtl/>
        </w:rPr>
        <w:t xml:space="preserve">ابن زياد يكتب أماناً لأبي الفضل العباس وإخوته </w:t>
      </w:r>
      <w:r w:rsidR="009A1FD2" w:rsidRPr="004B5B1C">
        <w:rPr>
          <w:rStyle w:val="libAlaemHeading2Char"/>
          <w:rtl/>
        </w:rPr>
        <w:t>عليهم‌السلام</w:t>
      </w:r>
      <w:r w:rsidR="00920C47">
        <w:rPr>
          <w:rtl/>
        </w:rPr>
        <w:t>!</w:t>
      </w:r>
      <w:bookmarkEnd w:id="105"/>
      <w:bookmarkEnd w:id="106"/>
    </w:p>
    <w:p w:rsidR="00BA6E43" w:rsidRPr="00874F90" w:rsidRDefault="00BA6E43" w:rsidP="00ED631C">
      <w:pPr>
        <w:pStyle w:val="libNormal"/>
        <w:rPr>
          <w:rtl/>
        </w:rPr>
      </w:pPr>
      <w:r w:rsidRPr="00874F90">
        <w:rPr>
          <w:rtl/>
        </w:rPr>
        <w:t>يروي الطبري</w:t>
      </w:r>
      <w:r w:rsidR="00920C47">
        <w:rPr>
          <w:rtl/>
        </w:rPr>
        <w:t>،</w:t>
      </w:r>
      <w:r w:rsidRPr="00874F90">
        <w:rPr>
          <w:rtl/>
        </w:rPr>
        <w:t xml:space="preserve"> عن أبي مخنف</w:t>
      </w:r>
      <w:r w:rsidR="00920C47">
        <w:rPr>
          <w:rtl/>
        </w:rPr>
        <w:t>،</w:t>
      </w:r>
      <w:r w:rsidRPr="00874F90">
        <w:rPr>
          <w:rtl/>
        </w:rPr>
        <w:t xml:space="preserve"> عن الحارث بن حصيرة</w:t>
      </w:r>
      <w:r w:rsidR="00920C47">
        <w:rPr>
          <w:rtl/>
        </w:rPr>
        <w:t>،</w:t>
      </w:r>
      <w:r w:rsidRPr="00874F90">
        <w:rPr>
          <w:rtl/>
        </w:rPr>
        <w:t xml:space="preserve"> عن عبد الله بن شريك العامري قال</w:t>
      </w:r>
      <w:r w:rsidR="00920C47">
        <w:rPr>
          <w:rtl/>
        </w:rPr>
        <w:t>:</w:t>
      </w:r>
      <w:r w:rsidRPr="00874F90">
        <w:rPr>
          <w:rtl/>
        </w:rPr>
        <w:t xml:space="preserve"> </w:t>
      </w:r>
      <w:r w:rsidR="00732CCF">
        <w:rPr>
          <w:rtl/>
        </w:rPr>
        <w:t>(</w:t>
      </w:r>
      <w:r w:rsidRPr="00874F90">
        <w:rPr>
          <w:rtl/>
        </w:rPr>
        <w:t>لمّا قَبض شمر بن ذي الجوشن الكتاب</w:t>
      </w:r>
      <w:r w:rsidR="00920C47">
        <w:rPr>
          <w:rtl/>
        </w:rPr>
        <w:t>،</w:t>
      </w:r>
      <w:r w:rsidRPr="00874F90">
        <w:rPr>
          <w:rtl/>
        </w:rPr>
        <w:t xml:space="preserve"> قام هو وعبد الله بن أبي المحل</w:t>
      </w:r>
      <w:r w:rsidR="00920C47">
        <w:rPr>
          <w:rtl/>
        </w:rPr>
        <w:t>،</w:t>
      </w:r>
      <w:r w:rsidRPr="00874F90">
        <w:rPr>
          <w:rtl/>
        </w:rPr>
        <w:t xml:space="preserve"> وكانت عمّته أمّ البنين ابنة حزام عند عليّ بن أبي طالب </w:t>
      </w:r>
      <w:r w:rsidR="009A1FD2" w:rsidRPr="009A1FD2">
        <w:rPr>
          <w:rStyle w:val="libAlaemChar"/>
          <w:rtl/>
        </w:rPr>
        <w:t>عليه‌السلام</w:t>
      </w:r>
      <w:r w:rsidR="00920C47">
        <w:rPr>
          <w:rtl/>
        </w:rPr>
        <w:t>،</w:t>
      </w:r>
      <w:r w:rsidRPr="00874F90">
        <w:rPr>
          <w:rtl/>
        </w:rPr>
        <w:t xml:space="preserve"> فولدت له العبّاس</w:t>
      </w:r>
      <w:r w:rsidR="00920C47">
        <w:rPr>
          <w:rtl/>
        </w:rPr>
        <w:t>،</w:t>
      </w:r>
      <w:r w:rsidRPr="00874F90">
        <w:rPr>
          <w:rtl/>
        </w:rPr>
        <w:t xml:space="preserve"> وعبد الله</w:t>
      </w:r>
      <w:r w:rsidR="00920C47">
        <w:rPr>
          <w:rtl/>
        </w:rPr>
        <w:t>،</w:t>
      </w:r>
      <w:r w:rsidRPr="00874F90">
        <w:rPr>
          <w:rtl/>
        </w:rPr>
        <w:t xml:space="preserve"> وجعفراً</w:t>
      </w:r>
      <w:r w:rsidR="00920C47">
        <w:rPr>
          <w:rtl/>
        </w:rPr>
        <w:t>،</w:t>
      </w:r>
      <w:r w:rsidRPr="00874F90">
        <w:rPr>
          <w:rtl/>
        </w:rPr>
        <w:t xml:space="preserve"> وعثمان</w:t>
      </w:r>
      <w:r w:rsidR="00920C47">
        <w:rPr>
          <w:rtl/>
        </w:rPr>
        <w:t>،</w:t>
      </w:r>
      <w:r w:rsidRPr="00874F90">
        <w:rPr>
          <w:rtl/>
        </w:rPr>
        <w:t xml:space="preserve"> فقال عبد الله بن أبي المحلّ بن حزام بن خالد بن ربيعة بن الوحيد بن كعب بن عامر بن كلاب</w:t>
      </w:r>
      <w:r w:rsidR="00920C47">
        <w:rPr>
          <w:rtl/>
        </w:rPr>
        <w:t>:</w:t>
      </w:r>
      <w:r w:rsidRPr="00874F90">
        <w:rPr>
          <w:rtl/>
        </w:rPr>
        <w:t xml:space="preserve"> أصلحَ الله الأمير</w:t>
      </w:r>
      <w:r w:rsidR="00920C47">
        <w:rPr>
          <w:rtl/>
        </w:rPr>
        <w:t>،</w:t>
      </w:r>
      <w:r w:rsidRPr="00874F90">
        <w:rPr>
          <w:rtl/>
        </w:rPr>
        <w:t xml:space="preserve"> إنّ بني أُختنا مع الحسين</w:t>
      </w:r>
      <w:r w:rsidR="00920C47">
        <w:rPr>
          <w:rtl/>
        </w:rPr>
        <w:t>،</w:t>
      </w:r>
      <w:r w:rsidRPr="00874F90">
        <w:rPr>
          <w:rtl/>
        </w:rPr>
        <w:t xml:space="preserve"> فإنْ رأيتَ أنْ تكتب لهم أماناً فعلتُ</w:t>
      </w:r>
      <w:r w:rsidR="00920C47">
        <w:rPr>
          <w:rtl/>
        </w:rPr>
        <w:t>،</w:t>
      </w:r>
      <w:r w:rsidRPr="00874F90">
        <w:rPr>
          <w:rtl/>
        </w:rPr>
        <w:t xml:space="preserve"> قال</w:t>
      </w:r>
      <w:r w:rsidR="00920C47">
        <w:rPr>
          <w:rtl/>
        </w:rPr>
        <w:t>:</w:t>
      </w:r>
      <w:r w:rsidRPr="00874F90">
        <w:rPr>
          <w:rtl/>
        </w:rPr>
        <w:t xml:space="preserve"> نعم</w:t>
      </w:r>
      <w:r w:rsidR="00920C47">
        <w:rPr>
          <w:rtl/>
        </w:rPr>
        <w:t>،</w:t>
      </w:r>
      <w:r w:rsidRPr="00874F90">
        <w:rPr>
          <w:rtl/>
        </w:rPr>
        <w:t xml:space="preserve"> ونعمة عين</w:t>
      </w:r>
      <w:r w:rsidR="00920C47">
        <w:rPr>
          <w:rtl/>
        </w:rPr>
        <w:t>،</w:t>
      </w:r>
      <w:r w:rsidRPr="00874F90">
        <w:rPr>
          <w:rtl/>
        </w:rPr>
        <w:t xml:space="preserve"> فأمرَ</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314</w:t>
      </w:r>
      <w:r w:rsidR="00920C47">
        <w:rPr>
          <w:rtl/>
        </w:rPr>
        <w:t>،</w:t>
      </w:r>
      <w:r w:rsidRPr="00874F90">
        <w:rPr>
          <w:rtl/>
        </w:rPr>
        <w:t xml:space="preserve">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284</w:t>
      </w:r>
      <w:r w:rsidR="00920C47">
        <w:rPr>
          <w:rtl/>
        </w:rPr>
        <w:t>،</w:t>
      </w:r>
      <w:r w:rsidRPr="00874F90">
        <w:rPr>
          <w:rtl/>
        </w:rPr>
        <w:t xml:space="preserve"> والإرشاد</w:t>
      </w:r>
      <w:r w:rsidR="00920C47">
        <w:rPr>
          <w:rtl/>
        </w:rPr>
        <w:t>:</w:t>
      </w:r>
      <w:r w:rsidRPr="00874F90">
        <w:rPr>
          <w:rtl/>
        </w:rPr>
        <w:t xml:space="preserve"> 256</w:t>
      </w:r>
      <w:r w:rsidR="00920C47">
        <w:rPr>
          <w:rtl/>
        </w:rPr>
        <w:t>،</w:t>
      </w:r>
      <w:r w:rsidRPr="00874F90">
        <w:rPr>
          <w:rtl/>
        </w:rPr>
        <w:t xml:space="preserve"> وأنساب الأشراف</w:t>
      </w:r>
      <w:r w:rsidR="00920C47">
        <w:rPr>
          <w:rtl/>
        </w:rPr>
        <w:t>،</w:t>
      </w:r>
      <w:r w:rsidRPr="00874F90">
        <w:rPr>
          <w:rtl/>
        </w:rPr>
        <w:t xml:space="preserve"> 3</w:t>
      </w:r>
      <w:r w:rsidR="00920C47">
        <w:rPr>
          <w:rtl/>
        </w:rPr>
        <w:t>:</w:t>
      </w:r>
      <w:r w:rsidRPr="00874F90">
        <w:rPr>
          <w:rtl/>
        </w:rPr>
        <w:t xml:space="preserve"> 391</w:t>
      </w:r>
      <w:r w:rsidR="00920C47">
        <w:rPr>
          <w:rtl/>
        </w:rPr>
        <w:t>،</w:t>
      </w:r>
      <w:r w:rsidRPr="00874F90">
        <w:rPr>
          <w:rtl/>
        </w:rPr>
        <w:t xml:space="preserve"> وفيه</w:t>
      </w:r>
      <w:r w:rsidR="00920C47">
        <w:rPr>
          <w:rtl/>
        </w:rPr>
        <w:t>:</w:t>
      </w:r>
      <w:r w:rsidRPr="00874F90">
        <w:rPr>
          <w:rtl/>
        </w:rPr>
        <w:t xml:space="preserve"> (.. وإنْ قتلتَ حسيناً فأوطِئ الخيل صدره وظهره لنَذْرٍ نذرته وقول قُلتُه</w:t>
      </w:r>
      <w:r w:rsidR="00920C47">
        <w:rPr>
          <w:rtl/>
        </w:rPr>
        <w:t>،</w:t>
      </w:r>
      <w:r w:rsidRPr="00874F90">
        <w:rPr>
          <w:rtl/>
        </w:rPr>
        <w:t>.. وخلِّ بين شمر بن ذي الجوشن وبين العسكر وأمر الناس</w:t>
      </w:r>
      <w:r w:rsidR="00920C47">
        <w:rPr>
          <w:rtl/>
        </w:rPr>
        <w:t>،</w:t>
      </w:r>
      <w:r w:rsidRPr="00874F90">
        <w:rPr>
          <w:rtl/>
        </w:rPr>
        <w:t xml:space="preserve"> فإنّا قد أمرناه فيك بأمرنا</w:t>
      </w:r>
      <w:r w:rsidR="00920C47">
        <w:rPr>
          <w:rtl/>
        </w:rPr>
        <w:t>،</w:t>
      </w:r>
      <w:r w:rsidRPr="00874F90">
        <w:rPr>
          <w:rtl/>
        </w:rPr>
        <w:t xml:space="preserve"> والسلام</w:t>
      </w:r>
      <w:r w:rsidR="00732CCF">
        <w:rPr>
          <w:rtl/>
        </w:rPr>
        <w:t>)</w:t>
      </w:r>
      <w:r w:rsidR="00920C47">
        <w:rPr>
          <w:rtl/>
        </w:rPr>
        <w:t>.</w:t>
      </w:r>
    </w:p>
    <w:p w:rsidR="00BA6E43" w:rsidRPr="00B977D6" w:rsidRDefault="00BA6E43" w:rsidP="004B5B1C">
      <w:pPr>
        <w:pStyle w:val="libFootnote0"/>
        <w:rPr>
          <w:rtl/>
        </w:rPr>
      </w:pPr>
      <w:r w:rsidRPr="00874F90">
        <w:rPr>
          <w:rtl/>
        </w:rPr>
        <w:t>وانظر</w:t>
      </w:r>
      <w:r w:rsidR="00920C47">
        <w:rPr>
          <w:rtl/>
        </w:rPr>
        <w:t>:</w:t>
      </w:r>
      <w:r w:rsidRPr="00874F90">
        <w:rPr>
          <w:rtl/>
        </w:rPr>
        <w:t xml:space="preserve"> الأخبار الطوال</w:t>
      </w:r>
      <w:r w:rsidR="00920C47">
        <w:rPr>
          <w:rtl/>
        </w:rPr>
        <w:t>:</w:t>
      </w:r>
      <w:r w:rsidRPr="00874F90">
        <w:rPr>
          <w:rtl/>
        </w:rPr>
        <w:t xml:space="preserve"> 255 بتفاوت</w:t>
      </w:r>
      <w:r w:rsidR="00920C47">
        <w:rPr>
          <w:rtl/>
        </w:rPr>
        <w:t>،</w:t>
      </w:r>
      <w:r w:rsidRPr="00874F90">
        <w:rPr>
          <w:rtl/>
        </w:rPr>
        <w:t xml:space="preserve"> وانظر</w:t>
      </w:r>
      <w:r w:rsidR="00920C47">
        <w:rPr>
          <w:rtl/>
        </w:rPr>
        <w:t>:</w:t>
      </w:r>
      <w:r w:rsidRPr="00874F90">
        <w:rPr>
          <w:rtl/>
        </w:rPr>
        <w:t xml:space="preserve"> الفتوح</w:t>
      </w:r>
      <w:r w:rsidR="00920C47">
        <w:rPr>
          <w:rtl/>
        </w:rPr>
        <w:t>،</w:t>
      </w:r>
      <w:r w:rsidRPr="00874F90">
        <w:rPr>
          <w:rtl/>
        </w:rPr>
        <w:t xml:space="preserve"> 5</w:t>
      </w:r>
      <w:r w:rsidR="00920C47">
        <w:rPr>
          <w:rtl/>
        </w:rPr>
        <w:t>:</w:t>
      </w:r>
      <w:r w:rsidRPr="00874F90">
        <w:rPr>
          <w:rtl/>
        </w:rPr>
        <w:t xml:space="preserve"> 166 بتفاوت</w:t>
      </w:r>
      <w:r w:rsidR="00920C47">
        <w:rPr>
          <w:rtl/>
        </w:rPr>
        <w:t>،</w:t>
      </w:r>
      <w:r w:rsidRPr="00874F90">
        <w:rPr>
          <w:rtl/>
        </w:rPr>
        <w:t xml:space="preserve"> وفيه</w:t>
      </w:r>
      <w:r w:rsidR="00920C47">
        <w:rPr>
          <w:rtl/>
        </w:rPr>
        <w:t>:</w:t>
      </w:r>
      <w:r w:rsidRPr="00874F90">
        <w:rPr>
          <w:rtl/>
        </w:rPr>
        <w:t xml:space="preserve"> (.. يا بن سعد</w:t>
      </w:r>
      <w:r w:rsidR="00920C47">
        <w:rPr>
          <w:rtl/>
        </w:rPr>
        <w:t>،</w:t>
      </w:r>
      <w:r w:rsidRPr="00874F90">
        <w:rPr>
          <w:rtl/>
        </w:rPr>
        <w:t xml:space="preserve"> ما هذه الفترة والمطاولة</w:t>
      </w:r>
      <w:r w:rsidR="00920C47">
        <w:rPr>
          <w:rtl/>
        </w:rPr>
        <w:t>؟</w:t>
      </w:r>
      <w:r w:rsidRPr="00874F90">
        <w:rPr>
          <w:rtl/>
        </w:rPr>
        <w:t>.. وإنْ أبيتَ ذلك فاقطع حبلنا وجُندنا</w:t>
      </w:r>
      <w:r w:rsidR="00920C47">
        <w:rPr>
          <w:rtl/>
        </w:rPr>
        <w:t>،</w:t>
      </w:r>
      <w:r w:rsidRPr="00874F90">
        <w:rPr>
          <w:rtl/>
        </w:rPr>
        <w:t xml:space="preserve"> وسلِّم ذلك إلى شمر بن ذي الجوشن</w:t>
      </w:r>
      <w:r w:rsidR="00920C47">
        <w:rPr>
          <w:rtl/>
        </w:rPr>
        <w:t>؛</w:t>
      </w:r>
      <w:r w:rsidRPr="00874F90">
        <w:rPr>
          <w:rtl/>
        </w:rPr>
        <w:t xml:space="preserve"> فإنّه أحزم منك أمراً</w:t>
      </w:r>
      <w:r w:rsidR="00920C47">
        <w:rPr>
          <w:rtl/>
        </w:rPr>
        <w:t>،</w:t>
      </w:r>
      <w:r w:rsidRPr="00874F90">
        <w:rPr>
          <w:rtl/>
        </w:rPr>
        <w:t xml:space="preserve"> وأمضى منك عزيمة</w:t>
      </w:r>
      <w:r w:rsidR="00920C47">
        <w:rPr>
          <w:rtl/>
        </w:rPr>
        <w:t>،</w:t>
      </w:r>
      <w:r w:rsidRPr="00874F90">
        <w:rPr>
          <w:rtl/>
        </w:rPr>
        <w:t xml:space="preserve"> والسلام</w:t>
      </w:r>
      <w:r w:rsidR="00732CCF">
        <w:rPr>
          <w:rtl/>
        </w:rPr>
        <w:t>)</w:t>
      </w:r>
      <w:r w:rsidR="004B5B1C">
        <w:rPr>
          <w:rFonts w:hint="cs"/>
          <w:rtl/>
        </w:rPr>
        <w:t xml:space="preserve">، </w:t>
      </w:r>
      <w:r w:rsidRPr="00B977D6">
        <w:rPr>
          <w:rtl/>
        </w:rPr>
        <w:t>وعنه</w:t>
      </w:r>
      <w:r w:rsidR="00920C47">
        <w:rPr>
          <w:rtl/>
        </w:rPr>
        <w:t>:</w:t>
      </w:r>
      <w:r w:rsidRPr="00B977D6">
        <w:rPr>
          <w:rtl/>
        </w:rPr>
        <w:t xml:space="preserve">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348 وفيه أيضاً</w:t>
      </w:r>
      <w:r w:rsidR="00920C47">
        <w:rPr>
          <w:rtl/>
        </w:rPr>
        <w:t>:</w:t>
      </w:r>
      <w:r w:rsidRPr="00B977D6">
        <w:rPr>
          <w:rtl/>
        </w:rPr>
        <w:t xml:space="preserve"> </w:t>
      </w:r>
      <w:r w:rsidR="00732CCF">
        <w:rPr>
          <w:rtl/>
        </w:rPr>
        <w:t>(</w:t>
      </w:r>
      <w:r w:rsidRPr="00B977D6">
        <w:rPr>
          <w:rtl/>
        </w:rPr>
        <w:t>وقال غيره</w:t>
      </w:r>
      <w:r w:rsidR="00920C47">
        <w:rPr>
          <w:rtl/>
        </w:rPr>
        <w:t>:</w:t>
      </w:r>
      <w:r w:rsidRPr="00B977D6">
        <w:rPr>
          <w:rtl/>
        </w:rPr>
        <w:t xml:space="preserve"> إنّ عبيد الله بن زياد دعا حويزة بن يزيد التميمي وقال</w:t>
      </w:r>
      <w:r w:rsidR="00920C47">
        <w:rPr>
          <w:rtl/>
        </w:rPr>
        <w:t>:</w:t>
      </w:r>
      <w:r w:rsidRPr="00B977D6">
        <w:rPr>
          <w:rtl/>
        </w:rPr>
        <w:t xml:space="preserve"> إذا وصلتَ بكتابي إلى عمر بن سعد فإنْ قام من ساعته لمحاربة الحسين فذاك</w:t>
      </w:r>
      <w:r w:rsidR="00920C47">
        <w:rPr>
          <w:rtl/>
        </w:rPr>
        <w:t>،</w:t>
      </w:r>
      <w:r w:rsidRPr="00B977D6">
        <w:rPr>
          <w:rtl/>
        </w:rPr>
        <w:t xml:space="preserve"> وإنْ لم يقم فخذه وقيّده</w:t>
      </w:r>
      <w:r w:rsidR="00920C47">
        <w:rPr>
          <w:rtl/>
        </w:rPr>
        <w:t>،</w:t>
      </w:r>
      <w:r w:rsidRPr="00B977D6">
        <w:rPr>
          <w:rtl/>
        </w:rPr>
        <w:t xml:space="preserve"> واندُب شهر بن حوشب ليكون أميراً على الناس</w:t>
      </w:r>
      <w:r w:rsidR="00920C47">
        <w:rPr>
          <w:rtl/>
        </w:rPr>
        <w:t>،</w:t>
      </w:r>
      <w:r w:rsidRPr="00B977D6">
        <w:rPr>
          <w:rtl/>
        </w:rPr>
        <w:t xml:space="preserve"> فوصلَ الكتاب</w:t>
      </w:r>
      <w:r w:rsidR="00920C47">
        <w:rPr>
          <w:rtl/>
        </w:rPr>
        <w:t>،</w:t>
      </w:r>
      <w:r w:rsidRPr="00B977D6">
        <w:rPr>
          <w:rtl/>
        </w:rPr>
        <w:t xml:space="preserve"> وكان في الكتاب</w:t>
      </w:r>
      <w:r w:rsidR="00920C47">
        <w:rPr>
          <w:rtl/>
        </w:rPr>
        <w:t>:</w:t>
      </w:r>
      <w:r w:rsidRPr="00B977D6">
        <w:rPr>
          <w:rtl/>
        </w:rPr>
        <w:t xml:space="preserve"> إنّي لم أبعثك يا بن سعد لمنادمة الحسين</w:t>
      </w:r>
      <w:r w:rsidR="00920C47">
        <w:rPr>
          <w:rtl/>
        </w:rPr>
        <w:t>،</w:t>
      </w:r>
      <w:r w:rsidRPr="00B977D6">
        <w:rPr>
          <w:rtl/>
        </w:rPr>
        <w:t xml:space="preserve"> فإذا أتاك كتابي فَخيّر الحسين بين أن يأتي إليَّ وبين أن تقاتله</w:t>
      </w:r>
      <w:r w:rsidR="00920C47">
        <w:rPr>
          <w:rtl/>
        </w:rPr>
        <w:t>،</w:t>
      </w:r>
      <w:r w:rsidRPr="00B977D6">
        <w:rPr>
          <w:rtl/>
        </w:rPr>
        <w:t xml:space="preserve"> فقام عمر بن سعد من ساعته وأخبر الحسين بذلك</w:t>
      </w:r>
      <w:r w:rsidR="00920C47">
        <w:rPr>
          <w:rtl/>
        </w:rPr>
        <w:t>،</w:t>
      </w:r>
      <w:r w:rsidRPr="00B977D6">
        <w:rPr>
          <w:rtl/>
        </w:rPr>
        <w:t xml:space="preserve"> فقال له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أَخّرني إلى غدٍ...</w:t>
      </w:r>
      <w:r w:rsidR="00732CCF">
        <w:rPr>
          <w:rStyle w:val="libFootnoteBoldChar"/>
          <w:rtl/>
        </w:rPr>
        <w:t>)</w:t>
      </w:r>
      <w:r w:rsidR="00920C47">
        <w:rPr>
          <w:rStyle w:val="libFootnoteBoldChar"/>
          <w:rtl/>
        </w:rPr>
        <w:t>،</w:t>
      </w:r>
      <w:r w:rsidRPr="00B977D6">
        <w:rPr>
          <w:rtl/>
        </w:rPr>
        <w:t xml:space="preserve"> ثمّ قال عمر بن سعد للرسول</w:t>
      </w:r>
      <w:r w:rsidR="00920C47">
        <w:rPr>
          <w:rtl/>
        </w:rPr>
        <w:t>:</w:t>
      </w:r>
      <w:r w:rsidRPr="00B977D6">
        <w:rPr>
          <w:rtl/>
        </w:rPr>
        <w:t xml:space="preserve"> اشهد لي عند الأمير أنّي امتثلتُ أمره</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4B5B1C">
      <w:pPr>
        <w:pStyle w:val="libNormal0"/>
        <w:rPr>
          <w:rtl/>
        </w:rPr>
      </w:pPr>
      <w:r w:rsidRPr="00874F90">
        <w:rPr>
          <w:rtl/>
        </w:rPr>
        <w:lastRenderedPageBreak/>
        <w:t>كاتبه فكتب لهم أماناً</w:t>
      </w:r>
      <w:r w:rsidR="00920C47">
        <w:rPr>
          <w:rtl/>
        </w:rPr>
        <w:t>،</w:t>
      </w:r>
      <w:r w:rsidRPr="00874F90">
        <w:rPr>
          <w:rtl/>
        </w:rPr>
        <w:t xml:space="preserve"> فبعث به عبد الله بن أبي المحل مع مولى له يُقال له</w:t>
      </w:r>
      <w:r w:rsidR="00920C47">
        <w:rPr>
          <w:rtl/>
        </w:rPr>
        <w:t>:</w:t>
      </w:r>
      <w:r w:rsidRPr="00874F90">
        <w:rPr>
          <w:rtl/>
        </w:rPr>
        <w:t xml:space="preserve"> كُزمان</w:t>
      </w:r>
      <w:r w:rsidR="00920C47">
        <w:rPr>
          <w:rtl/>
        </w:rPr>
        <w:t>،</w:t>
      </w:r>
      <w:r w:rsidRPr="00874F90">
        <w:rPr>
          <w:rtl/>
        </w:rPr>
        <w:t xml:space="preserve"> فلمّا قدِم عليهم دعاهم فقال</w:t>
      </w:r>
      <w:r w:rsidR="00920C47">
        <w:rPr>
          <w:rtl/>
        </w:rPr>
        <w:t>:</w:t>
      </w:r>
      <w:r w:rsidRPr="00874F90">
        <w:rPr>
          <w:rtl/>
        </w:rPr>
        <w:t xml:space="preserve"> هذا أمانٌ بعث به خالكم</w:t>
      </w:r>
      <w:r w:rsidR="00920C47">
        <w:rPr>
          <w:rtl/>
        </w:rPr>
        <w:t>!</w:t>
      </w:r>
    </w:p>
    <w:p w:rsidR="00BA6E43" w:rsidRPr="00874F90" w:rsidRDefault="00BA6E43" w:rsidP="00ED631C">
      <w:pPr>
        <w:pStyle w:val="libNormal"/>
        <w:rPr>
          <w:rtl/>
        </w:rPr>
      </w:pPr>
      <w:r w:rsidRPr="00ED631C">
        <w:rPr>
          <w:rtl/>
        </w:rPr>
        <w:t>فقال له الفتية</w:t>
      </w:r>
      <w:r w:rsidR="00920C47">
        <w:rPr>
          <w:rtl/>
        </w:rPr>
        <w:t>:</w:t>
      </w:r>
      <w:r w:rsidRPr="00ED631C">
        <w:rPr>
          <w:rtl/>
        </w:rPr>
        <w:t xml:space="preserve"> </w:t>
      </w:r>
      <w:r w:rsidRPr="00202D70">
        <w:rPr>
          <w:rStyle w:val="libBold2Char"/>
          <w:rtl/>
        </w:rPr>
        <w:t>أَقرِئ خالنا السلام</w:t>
      </w:r>
      <w:r w:rsidR="00920C47">
        <w:rPr>
          <w:rStyle w:val="libBold2Char"/>
          <w:rtl/>
        </w:rPr>
        <w:t>،</w:t>
      </w:r>
      <w:r w:rsidRPr="00202D70">
        <w:rPr>
          <w:rStyle w:val="libBold2Char"/>
          <w:rtl/>
        </w:rPr>
        <w:t xml:space="preserve"> وقل له</w:t>
      </w:r>
      <w:r w:rsidR="00920C47">
        <w:rPr>
          <w:rStyle w:val="libBold2Char"/>
          <w:rtl/>
        </w:rPr>
        <w:t>:</w:t>
      </w:r>
      <w:r w:rsidRPr="00202D70">
        <w:rPr>
          <w:rStyle w:val="libBold2Char"/>
          <w:rtl/>
        </w:rPr>
        <w:t xml:space="preserve"> أنْ لا حاجة لنا في أمانكم</w:t>
      </w:r>
      <w:r w:rsidR="00920C47">
        <w:rPr>
          <w:rStyle w:val="libBold2Char"/>
          <w:rtl/>
        </w:rPr>
        <w:t>،</w:t>
      </w:r>
      <w:r w:rsidRPr="00202D70">
        <w:rPr>
          <w:rStyle w:val="libBold2Char"/>
          <w:rtl/>
        </w:rPr>
        <w:t xml:space="preserve"> أمان الله خيرٌ من أمان ابن سميّة</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314</w:t>
      </w:r>
      <w:r w:rsidR="00596330">
        <w:rPr>
          <w:rtl/>
        </w:rPr>
        <w:t xml:space="preserve"> - </w:t>
      </w:r>
      <w:r w:rsidRPr="00874F90">
        <w:rPr>
          <w:rtl/>
        </w:rPr>
        <w:t>315</w:t>
      </w:r>
      <w:r w:rsidR="00920C47">
        <w:rPr>
          <w:rtl/>
        </w:rPr>
        <w:t>؛</w:t>
      </w:r>
      <w:r w:rsidRPr="00874F90">
        <w:rPr>
          <w:rtl/>
        </w:rPr>
        <w:t xml:space="preserve">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284</w:t>
      </w:r>
      <w:r w:rsidR="00920C47">
        <w:rPr>
          <w:rtl/>
        </w:rPr>
        <w:t>؛</w:t>
      </w:r>
      <w:r w:rsidRPr="00874F90">
        <w:rPr>
          <w:rtl/>
        </w:rPr>
        <w:t xml:space="preserve"> وفي الفتوح</w:t>
      </w:r>
      <w:r w:rsidR="00920C47">
        <w:rPr>
          <w:rtl/>
        </w:rPr>
        <w:t>:</w:t>
      </w:r>
      <w:r w:rsidRPr="00874F90">
        <w:rPr>
          <w:rtl/>
        </w:rPr>
        <w:t xml:space="preserve"> 5</w:t>
      </w:r>
      <w:r w:rsidR="00920C47">
        <w:rPr>
          <w:rtl/>
        </w:rPr>
        <w:t>،</w:t>
      </w:r>
      <w:r w:rsidRPr="00874F90">
        <w:rPr>
          <w:rtl/>
        </w:rPr>
        <w:t xml:space="preserve"> 166</w:t>
      </w:r>
      <w:r w:rsidR="00596330">
        <w:rPr>
          <w:rtl/>
        </w:rPr>
        <w:t xml:space="preserve"> - </w:t>
      </w:r>
      <w:r w:rsidRPr="00874F90">
        <w:rPr>
          <w:rtl/>
        </w:rPr>
        <w:t>167</w:t>
      </w:r>
      <w:r w:rsidR="00920C47">
        <w:rPr>
          <w:rtl/>
        </w:rPr>
        <w:t>:</w:t>
      </w:r>
      <w:r w:rsidRPr="00874F90">
        <w:rPr>
          <w:rtl/>
        </w:rPr>
        <w:t xml:space="preserve"> </w:t>
      </w:r>
      <w:r w:rsidR="00732CCF">
        <w:rPr>
          <w:rtl/>
        </w:rPr>
        <w:t>(</w:t>
      </w:r>
      <w:r w:rsidRPr="00874F90">
        <w:rPr>
          <w:rtl/>
        </w:rPr>
        <w:t>وطوى الكتاب</w:t>
      </w:r>
      <w:r w:rsidR="00920C47">
        <w:rPr>
          <w:rtl/>
        </w:rPr>
        <w:t>،</w:t>
      </w:r>
      <w:r w:rsidRPr="00874F90">
        <w:rPr>
          <w:rtl/>
        </w:rPr>
        <w:t xml:space="preserve"> وأراد أن يسلّمه إلى رجل يُقال له عبد الله بن أبي المحل بن حزام العامري</w:t>
      </w:r>
      <w:r w:rsidR="00920C47">
        <w:rPr>
          <w:rtl/>
        </w:rPr>
        <w:t>،</w:t>
      </w:r>
      <w:r w:rsidRPr="00874F90">
        <w:rPr>
          <w:rtl/>
        </w:rPr>
        <w:t xml:space="preserve"> فقال</w:t>
      </w:r>
      <w:r w:rsidR="00920C47">
        <w:rPr>
          <w:rtl/>
        </w:rPr>
        <w:t>:</w:t>
      </w:r>
      <w:r w:rsidRPr="00874F90">
        <w:rPr>
          <w:rtl/>
        </w:rPr>
        <w:t xml:space="preserve"> أصلح الله الأمير</w:t>
      </w:r>
      <w:r w:rsidR="00920C47">
        <w:rPr>
          <w:rtl/>
        </w:rPr>
        <w:t>،</w:t>
      </w:r>
      <w:r w:rsidRPr="00874F90">
        <w:rPr>
          <w:rtl/>
        </w:rPr>
        <w:t xml:space="preserve"> إنّ عليَّ بن أبي طالب قد كان عندنا هاهنا بالكوفة</w:t>
      </w:r>
      <w:r w:rsidR="00920C47">
        <w:rPr>
          <w:rtl/>
        </w:rPr>
        <w:t>،</w:t>
      </w:r>
      <w:r w:rsidRPr="00874F90">
        <w:rPr>
          <w:rtl/>
        </w:rPr>
        <w:t xml:space="preserve"> فخطبَ إلينا فزوّجناه بنتاً يقال لها </w:t>
      </w:r>
      <w:r w:rsidR="00732CCF">
        <w:rPr>
          <w:rtl/>
        </w:rPr>
        <w:t>(</w:t>
      </w:r>
      <w:r w:rsidRPr="00874F90">
        <w:rPr>
          <w:rtl/>
        </w:rPr>
        <w:t>أمّ البنين بنت حزام</w:t>
      </w:r>
      <w:r w:rsidR="00732CCF">
        <w:rPr>
          <w:rtl/>
        </w:rPr>
        <w:t>)</w:t>
      </w:r>
      <w:r w:rsidR="00920C47">
        <w:rPr>
          <w:rtl/>
        </w:rPr>
        <w:t>،</w:t>
      </w:r>
      <w:r w:rsidRPr="00874F90">
        <w:rPr>
          <w:rtl/>
        </w:rPr>
        <w:t xml:space="preserve"> فولَدت له عبد الله</w:t>
      </w:r>
      <w:r w:rsidR="00920C47">
        <w:rPr>
          <w:rtl/>
        </w:rPr>
        <w:t>،</w:t>
      </w:r>
      <w:r w:rsidRPr="00874F90">
        <w:rPr>
          <w:rtl/>
        </w:rPr>
        <w:t xml:space="preserve"> وجعفراً</w:t>
      </w:r>
      <w:r w:rsidR="00920C47">
        <w:rPr>
          <w:rtl/>
        </w:rPr>
        <w:t>،</w:t>
      </w:r>
      <w:r w:rsidRPr="00874F90">
        <w:rPr>
          <w:rtl/>
        </w:rPr>
        <w:t xml:space="preserve"> والعبّاس</w:t>
      </w:r>
      <w:r w:rsidR="00920C47">
        <w:rPr>
          <w:rtl/>
        </w:rPr>
        <w:t>،</w:t>
      </w:r>
      <w:r w:rsidRPr="00874F90">
        <w:rPr>
          <w:rtl/>
        </w:rPr>
        <w:t xml:space="preserve"> فهم بنو أختنا</w:t>
      </w:r>
      <w:r w:rsidR="00920C47">
        <w:rPr>
          <w:rtl/>
        </w:rPr>
        <w:t>،</w:t>
      </w:r>
      <w:r w:rsidRPr="00874F90">
        <w:rPr>
          <w:rtl/>
        </w:rPr>
        <w:t xml:space="preserve"> وهم مع الحسين أخيهم</w:t>
      </w:r>
      <w:r w:rsidR="00920C47">
        <w:rPr>
          <w:rtl/>
        </w:rPr>
        <w:t>،</w:t>
      </w:r>
      <w:r w:rsidRPr="00874F90">
        <w:rPr>
          <w:rtl/>
        </w:rPr>
        <w:t xml:space="preserve"> فإن رسمتَ لنا أن نكتب إليهم كتاباً بأمانٍ منك عليهم متفضّلاً</w:t>
      </w:r>
      <w:r w:rsidR="00920C47">
        <w:rPr>
          <w:rtl/>
        </w:rPr>
        <w:t>؟</w:t>
      </w:r>
      <w:r w:rsidRPr="00874F90">
        <w:rPr>
          <w:rtl/>
        </w:rPr>
        <w:t>! فقال عبيد الله بن زياد</w:t>
      </w:r>
      <w:r w:rsidR="00920C47">
        <w:rPr>
          <w:rtl/>
        </w:rPr>
        <w:t>:</w:t>
      </w:r>
      <w:r w:rsidRPr="00874F90">
        <w:rPr>
          <w:rtl/>
        </w:rPr>
        <w:t xml:space="preserve"> نعم</w:t>
      </w:r>
      <w:r w:rsidR="00920C47">
        <w:rPr>
          <w:rtl/>
        </w:rPr>
        <w:t>،</w:t>
      </w:r>
      <w:r w:rsidRPr="00874F90">
        <w:rPr>
          <w:rtl/>
        </w:rPr>
        <w:t xml:space="preserve"> وكرامة لكم</w:t>
      </w:r>
      <w:r w:rsidR="00920C47">
        <w:rPr>
          <w:rtl/>
        </w:rPr>
        <w:t>!</w:t>
      </w:r>
      <w:r w:rsidRPr="00874F90">
        <w:rPr>
          <w:rtl/>
        </w:rPr>
        <w:t xml:space="preserve"> اُكتبوا إليهم بما أحببتم ولهم عندي الأمان</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فكتب عبد الله بن أبي المحل بن حزام إلى عبد الله</w:t>
      </w:r>
      <w:r w:rsidR="00920C47">
        <w:rPr>
          <w:rtl/>
        </w:rPr>
        <w:t>،</w:t>
      </w:r>
      <w:r w:rsidRPr="00874F90">
        <w:rPr>
          <w:rtl/>
        </w:rPr>
        <w:t xml:space="preserve"> والعباس</w:t>
      </w:r>
      <w:r w:rsidR="00920C47">
        <w:rPr>
          <w:rtl/>
        </w:rPr>
        <w:t>،</w:t>
      </w:r>
      <w:r w:rsidRPr="00874F90">
        <w:rPr>
          <w:rtl/>
        </w:rPr>
        <w:t xml:space="preserve"> وجعفر</w:t>
      </w:r>
      <w:r w:rsidR="00920C47">
        <w:rPr>
          <w:rtl/>
        </w:rPr>
        <w:t>،</w:t>
      </w:r>
      <w:r w:rsidRPr="00874F90">
        <w:rPr>
          <w:rtl/>
        </w:rPr>
        <w:t xml:space="preserve"> بني عليّ </w:t>
      </w:r>
      <w:r w:rsidR="005319A5" w:rsidRPr="005319A5">
        <w:rPr>
          <w:rStyle w:val="libAlaemChar"/>
          <w:rtl/>
        </w:rPr>
        <w:t>رضي‌الله‌عنهم</w:t>
      </w:r>
      <w:r w:rsidRPr="00874F90">
        <w:rPr>
          <w:rtl/>
        </w:rPr>
        <w:t xml:space="preserve"> بالأمان من عبيد الله بن زياد</w:t>
      </w:r>
      <w:r w:rsidR="00920C47">
        <w:rPr>
          <w:rtl/>
        </w:rPr>
        <w:t>،</w:t>
      </w:r>
      <w:r w:rsidRPr="00874F90">
        <w:rPr>
          <w:rtl/>
        </w:rPr>
        <w:t xml:space="preserve"> ودفع الكتاب إلى غلام له يُقال له </w:t>
      </w:r>
      <w:r w:rsidR="00732CCF">
        <w:rPr>
          <w:rtl/>
        </w:rPr>
        <w:t>(</w:t>
      </w:r>
      <w:r w:rsidRPr="00874F90">
        <w:rPr>
          <w:rtl/>
        </w:rPr>
        <w:t>عرفان</w:t>
      </w:r>
      <w:r w:rsidR="00732CCF">
        <w:rPr>
          <w:rtl/>
        </w:rPr>
        <w:t>)</w:t>
      </w:r>
      <w:r w:rsidR="00920C47">
        <w:rPr>
          <w:rtl/>
        </w:rPr>
        <w:t>،</w:t>
      </w:r>
      <w:r w:rsidRPr="00874F90">
        <w:rPr>
          <w:rtl/>
        </w:rPr>
        <w:t xml:space="preserve"> فقال</w:t>
      </w:r>
      <w:r w:rsidR="00920C47">
        <w:rPr>
          <w:rtl/>
        </w:rPr>
        <w:t>:</w:t>
      </w:r>
      <w:r w:rsidRPr="00874F90">
        <w:rPr>
          <w:rtl/>
        </w:rPr>
        <w:t xml:space="preserve"> سِرْ بهذا الكتاب إلى بني أختي بني عليّ بن أبي طالب</w:t>
      </w:r>
      <w:r w:rsidR="00596330">
        <w:rPr>
          <w:rtl/>
        </w:rPr>
        <w:t xml:space="preserve"> - </w:t>
      </w:r>
      <w:r w:rsidRPr="00874F90">
        <w:rPr>
          <w:rtl/>
        </w:rPr>
        <w:t>رحمة الله عليهم</w:t>
      </w:r>
      <w:r w:rsidR="00596330">
        <w:rPr>
          <w:rtl/>
        </w:rPr>
        <w:t xml:space="preserve"> - </w:t>
      </w:r>
      <w:r w:rsidRPr="00874F90">
        <w:rPr>
          <w:rtl/>
        </w:rPr>
        <w:t xml:space="preserve">فإنّهم في عسكر الحسين </w:t>
      </w:r>
      <w:r w:rsidR="005319A5" w:rsidRPr="005319A5">
        <w:rPr>
          <w:rStyle w:val="libAlaemChar"/>
          <w:rtl/>
        </w:rPr>
        <w:t>رضي‌الله‌عنه</w:t>
      </w:r>
      <w:r w:rsidR="00920C47">
        <w:rPr>
          <w:rtl/>
        </w:rPr>
        <w:t>،</w:t>
      </w:r>
      <w:r w:rsidRPr="00874F90">
        <w:rPr>
          <w:rtl/>
        </w:rPr>
        <w:t xml:space="preserve"> فادفع إليهم هذا الكتاب</w:t>
      </w:r>
      <w:r w:rsidR="00920C47">
        <w:rPr>
          <w:rtl/>
        </w:rPr>
        <w:t>،</w:t>
      </w:r>
      <w:r w:rsidRPr="00874F90">
        <w:rPr>
          <w:rtl/>
        </w:rPr>
        <w:t xml:space="preserve"> وانظر ماذا يردّون عليك</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فلمّا ورد كتاب عبد الله بن أبي المحل على بني عليّ ونظروا فيه</w:t>
      </w:r>
      <w:r w:rsidR="00920C47">
        <w:rPr>
          <w:rtl/>
        </w:rPr>
        <w:t>،</w:t>
      </w:r>
      <w:r w:rsidRPr="00874F90">
        <w:rPr>
          <w:rtl/>
        </w:rPr>
        <w:t xml:space="preserve"> أقبلوا به إلى الحسين فقرأه وقال له</w:t>
      </w:r>
      <w:r w:rsidR="00920C47">
        <w:rPr>
          <w:rtl/>
        </w:rPr>
        <w:t>:</w:t>
      </w:r>
      <w:r w:rsidRPr="00874F90">
        <w:rPr>
          <w:rtl/>
        </w:rPr>
        <w:t xml:space="preserve"> لا حاجة لنا في أمانك</w:t>
      </w:r>
      <w:r w:rsidR="00920C47">
        <w:rPr>
          <w:rtl/>
        </w:rPr>
        <w:t>،</w:t>
      </w:r>
      <w:r w:rsidRPr="00874F90">
        <w:rPr>
          <w:rtl/>
        </w:rPr>
        <w:t xml:space="preserve"> فإنّ أمان الله خير من أمان ابن مرجانة</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فرجع الغلام إلى الكوفة فخبّر عبد الله بن أبي المحل بما كان من جواب القوم</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فعلمَ عبد الله بن أبي المحل أنّ القوم مقتولون</w:t>
      </w:r>
      <w:r w:rsidR="00732CCF">
        <w:rPr>
          <w:rtl/>
        </w:rPr>
        <w:t>)</w:t>
      </w:r>
      <w:r w:rsidR="00920C47">
        <w:rPr>
          <w:rtl/>
        </w:rPr>
        <w:t>.</w:t>
      </w:r>
      <w:r w:rsidRPr="00874F90">
        <w:rPr>
          <w:rtl/>
        </w:rPr>
        <w:t xml:space="preserve"> وعنه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348</w:t>
      </w:r>
      <w:r w:rsidR="00596330">
        <w:rPr>
          <w:rtl/>
        </w:rPr>
        <w:t xml:space="preserve"> - </w:t>
      </w:r>
      <w:r w:rsidRPr="00874F90">
        <w:rPr>
          <w:rtl/>
        </w:rPr>
        <w:t>349 بتفاوت</w:t>
      </w:r>
      <w:r w:rsidR="00920C47">
        <w:rPr>
          <w:rtl/>
        </w:rPr>
        <w:t>.</w:t>
      </w:r>
    </w:p>
    <w:p w:rsidR="00BA6E43" w:rsidRPr="00202D70" w:rsidRDefault="00BA6E43" w:rsidP="00202D70">
      <w:pPr>
        <w:pStyle w:val="libFootnote0"/>
        <w:rPr>
          <w:rtl/>
        </w:rPr>
      </w:pPr>
      <w:r w:rsidRPr="00874F90">
        <w:rPr>
          <w:rtl/>
        </w:rPr>
        <w:t>ويؤخذ على هذا الخبر</w:t>
      </w:r>
      <w:r w:rsidR="00920C47">
        <w:rPr>
          <w:rtl/>
        </w:rPr>
        <w:t>:</w:t>
      </w:r>
    </w:p>
    <w:p w:rsidR="00BA6E43" w:rsidRPr="00B977D6" w:rsidRDefault="00BA6E43" w:rsidP="00B977D6">
      <w:pPr>
        <w:pStyle w:val="libFootnote0"/>
        <w:rPr>
          <w:rtl/>
        </w:rPr>
      </w:pPr>
      <w:r w:rsidRPr="00B977D6">
        <w:rPr>
          <w:rtl/>
        </w:rPr>
        <w:t>أوّلاً</w:t>
      </w:r>
      <w:r w:rsidR="00920C47">
        <w:rPr>
          <w:rtl/>
        </w:rPr>
        <w:t>:</w:t>
      </w:r>
      <w:r w:rsidRPr="00B977D6">
        <w:rPr>
          <w:rtl/>
        </w:rPr>
        <w:t xml:space="preserve"> أنّ الإمام أمير المؤمنين عليّ </w:t>
      </w:r>
      <w:r w:rsidR="009A1FD2" w:rsidRPr="009A1FD2">
        <w:rPr>
          <w:rStyle w:val="libAlaemChar"/>
          <w:rtl/>
        </w:rPr>
        <w:t>عليه‌السلام</w:t>
      </w:r>
      <w:r w:rsidRPr="00B977D6">
        <w:rPr>
          <w:rtl/>
        </w:rPr>
        <w:t xml:space="preserve"> قد تزوّج أم البنين </w:t>
      </w:r>
      <w:r w:rsidR="009A1FD2" w:rsidRPr="009A1FD2">
        <w:rPr>
          <w:rStyle w:val="libAlaemChar"/>
          <w:rtl/>
        </w:rPr>
        <w:t>عليها‌السلام</w:t>
      </w:r>
      <w:r w:rsidRPr="00B977D6">
        <w:rPr>
          <w:rtl/>
        </w:rPr>
        <w:t xml:space="preserve"> قبل مجيئه الكوفة بسنين</w:t>
      </w:r>
      <w:r w:rsidR="00920C47">
        <w:rPr>
          <w:rtl/>
        </w:rPr>
        <w:t>.</w:t>
      </w:r>
    </w:p>
    <w:p w:rsidR="00BA6E43" w:rsidRPr="00B977D6" w:rsidRDefault="00BA6E43" w:rsidP="00B977D6">
      <w:pPr>
        <w:pStyle w:val="libFootnote0"/>
        <w:rPr>
          <w:rtl/>
        </w:rPr>
      </w:pPr>
      <w:r w:rsidRPr="00B977D6">
        <w:rPr>
          <w:rtl/>
        </w:rPr>
        <w:t>وثانياً</w:t>
      </w:r>
      <w:r w:rsidR="00920C47">
        <w:rPr>
          <w:rtl/>
        </w:rPr>
        <w:t>:</w:t>
      </w:r>
      <w:r w:rsidRPr="00B977D6">
        <w:rPr>
          <w:rtl/>
        </w:rPr>
        <w:t xml:space="preserve"> أنّ للإمام عليّ </w:t>
      </w:r>
      <w:r w:rsidR="009A1FD2" w:rsidRPr="009A1FD2">
        <w:rPr>
          <w:rStyle w:val="libAlaemChar"/>
          <w:rtl/>
        </w:rPr>
        <w:t>عليه‌السلام</w:t>
      </w:r>
      <w:r w:rsidRPr="00B977D6">
        <w:rPr>
          <w:rtl/>
        </w:rPr>
        <w:t xml:space="preserve"> من أمّ البنين </w:t>
      </w:r>
      <w:r w:rsidR="009A1FD2" w:rsidRPr="009A1FD2">
        <w:rPr>
          <w:rStyle w:val="libAlaemChar"/>
          <w:rtl/>
        </w:rPr>
        <w:t>عليها‌السلام</w:t>
      </w:r>
      <w:r w:rsidRPr="00B977D6">
        <w:rPr>
          <w:rtl/>
        </w:rPr>
        <w:t xml:space="preserve"> ولَداً رابعاً هو عثمان</w:t>
      </w:r>
      <w:r w:rsidR="00920C47">
        <w:rPr>
          <w:rtl/>
        </w:rPr>
        <w:t>،</w:t>
      </w:r>
      <w:r w:rsidRPr="00B977D6">
        <w:rPr>
          <w:rtl/>
        </w:rPr>
        <w:t xml:space="preserve"> لم يُذكر في هذا الخبر</w:t>
      </w:r>
      <w:r w:rsidR="00920C47">
        <w:rPr>
          <w:rtl/>
        </w:rPr>
        <w:t>.</w:t>
      </w:r>
    </w:p>
    <w:p w:rsidR="00461DD6" w:rsidRDefault="00461DD6" w:rsidP="00B977D6">
      <w:pPr>
        <w:pStyle w:val="libNormal"/>
      </w:pPr>
      <w:r>
        <w:rPr>
          <w:rtl/>
        </w:rPr>
        <w:br w:type="page"/>
      </w:r>
    </w:p>
    <w:p w:rsidR="00BA6E43" w:rsidRPr="00B977D6" w:rsidRDefault="00BA6E43" w:rsidP="004B5B1C">
      <w:pPr>
        <w:pStyle w:val="Heading2"/>
        <w:rPr>
          <w:rtl/>
        </w:rPr>
      </w:pPr>
      <w:bookmarkStart w:id="107" w:name="50"/>
      <w:bookmarkStart w:id="108" w:name="_Toc378235746"/>
      <w:r w:rsidRPr="00874F90">
        <w:rPr>
          <w:rtl/>
        </w:rPr>
        <w:lastRenderedPageBreak/>
        <w:t>وقائعُ اليوم التاسع من المحرّم الحرام</w:t>
      </w:r>
      <w:bookmarkEnd w:id="107"/>
      <w:bookmarkEnd w:id="108"/>
    </w:p>
    <w:p w:rsidR="00BA6E43" w:rsidRPr="00874F90" w:rsidRDefault="00BA6E43" w:rsidP="00ED631C">
      <w:pPr>
        <w:pStyle w:val="libNormal"/>
        <w:rPr>
          <w:rtl/>
        </w:rPr>
      </w:pPr>
      <w:r w:rsidRPr="00874F90">
        <w:rPr>
          <w:rtl/>
        </w:rPr>
        <w:t>ويواصل الطبري رواية قصة كربلاء قائلاً</w:t>
      </w:r>
      <w:r w:rsidR="00920C47">
        <w:rPr>
          <w:rtl/>
        </w:rPr>
        <w:t>:</w:t>
      </w:r>
      <w:r w:rsidRPr="00874F90">
        <w:rPr>
          <w:rtl/>
        </w:rPr>
        <w:t xml:space="preserve"> </w:t>
      </w:r>
      <w:r w:rsidR="00732CCF">
        <w:rPr>
          <w:rtl/>
        </w:rPr>
        <w:t>(</w:t>
      </w:r>
      <w:r w:rsidRPr="00874F90">
        <w:rPr>
          <w:rtl/>
        </w:rPr>
        <w:t>فأقبلَ شمر بن ذي الجوشن بكتاب عبيد الله بن زياد إلى عمر بن سعد</w:t>
      </w:r>
      <w:r w:rsidR="00920C47">
        <w:rPr>
          <w:rtl/>
        </w:rPr>
        <w:t>،</w:t>
      </w:r>
      <w:r w:rsidRPr="00874F90">
        <w:rPr>
          <w:rtl/>
        </w:rPr>
        <w:t xml:space="preserve"> فلمّا قدِم به عليه فقرأه قال له عمر</w:t>
      </w:r>
      <w:r w:rsidR="00920C47">
        <w:rPr>
          <w:rtl/>
        </w:rPr>
        <w:t>:</w:t>
      </w:r>
      <w:r w:rsidRPr="00874F90">
        <w:rPr>
          <w:rtl/>
        </w:rPr>
        <w:t xml:space="preserve"> ما لك</w:t>
      </w:r>
      <w:r w:rsidR="00920C47">
        <w:rPr>
          <w:rtl/>
        </w:rPr>
        <w:t>؟</w:t>
      </w:r>
      <w:r w:rsidRPr="00874F90">
        <w:rPr>
          <w:rtl/>
        </w:rPr>
        <w:t>! ويلك</w:t>
      </w:r>
      <w:r w:rsidR="00920C47">
        <w:rPr>
          <w:rtl/>
        </w:rPr>
        <w:t>،</w:t>
      </w:r>
      <w:r w:rsidRPr="00874F90">
        <w:rPr>
          <w:rtl/>
        </w:rPr>
        <w:t xml:space="preserve"> لا قرّب الله دارك</w:t>
      </w:r>
      <w:r w:rsidR="00920C47">
        <w:rPr>
          <w:rtl/>
        </w:rPr>
        <w:t>،</w:t>
      </w:r>
      <w:r w:rsidRPr="00874F90">
        <w:rPr>
          <w:rtl/>
        </w:rPr>
        <w:t xml:space="preserve"> وقبّح الله ما قدمتَ به عليَّ</w:t>
      </w:r>
      <w:r w:rsidR="00920C47">
        <w:rPr>
          <w:rtl/>
        </w:rPr>
        <w:t>!</w:t>
      </w:r>
      <w:r w:rsidRPr="00874F90">
        <w:rPr>
          <w:rtl/>
        </w:rPr>
        <w:t xml:space="preserve"> والله</w:t>
      </w:r>
      <w:r w:rsidR="00920C47">
        <w:rPr>
          <w:rtl/>
        </w:rPr>
        <w:t>،</w:t>
      </w:r>
      <w:r w:rsidRPr="00874F90">
        <w:rPr>
          <w:rtl/>
        </w:rPr>
        <w:t xml:space="preserve"> إنّي لأظنّك أنت ثنيته أن يقبل ما كتبتُ به إليه</w:t>
      </w:r>
      <w:r w:rsidR="00920C47">
        <w:rPr>
          <w:rtl/>
        </w:rPr>
        <w:t>،</w:t>
      </w:r>
      <w:r w:rsidRPr="00874F90">
        <w:rPr>
          <w:rtl/>
        </w:rPr>
        <w:t xml:space="preserve"> أفسدتَ علينا أمراً كُنّا رجونا أن يصلح</w:t>
      </w:r>
      <w:r w:rsidR="00920C47">
        <w:rPr>
          <w:rtl/>
        </w:rPr>
        <w:t>،</w:t>
      </w:r>
      <w:r w:rsidRPr="00874F90">
        <w:rPr>
          <w:rtl/>
        </w:rPr>
        <w:t xml:space="preserve"> لا يستسلمُ واللهِ حسينٌ</w:t>
      </w:r>
      <w:r w:rsidR="00920C47">
        <w:rPr>
          <w:rtl/>
        </w:rPr>
        <w:t>،</w:t>
      </w:r>
      <w:r w:rsidRPr="00874F90">
        <w:rPr>
          <w:rtl/>
        </w:rPr>
        <w:t xml:space="preserve"> إنّ نفساً أبيّة لبَيْنَ جنبيه</w:t>
      </w:r>
      <w:r w:rsidR="00920C47">
        <w:rPr>
          <w:rtl/>
        </w:rPr>
        <w:t>.</w:t>
      </w:r>
    </w:p>
    <w:p w:rsidR="00BA6E43" w:rsidRPr="00874F90" w:rsidRDefault="00BA6E43" w:rsidP="00ED631C">
      <w:pPr>
        <w:pStyle w:val="libNormal"/>
        <w:rPr>
          <w:rtl/>
        </w:rPr>
      </w:pPr>
      <w:r w:rsidRPr="00874F90">
        <w:rPr>
          <w:rtl/>
        </w:rPr>
        <w:t>فقال له شمر</w:t>
      </w:r>
      <w:r w:rsidR="00920C47">
        <w:rPr>
          <w:rtl/>
        </w:rPr>
        <w:t>:</w:t>
      </w:r>
      <w:r w:rsidRPr="00874F90">
        <w:rPr>
          <w:rtl/>
        </w:rPr>
        <w:t xml:space="preserve"> أخبِرني ما أنت صانع</w:t>
      </w:r>
      <w:r w:rsidR="00920C47">
        <w:rPr>
          <w:rtl/>
        </w:rPr>
        <w:t>؟</w:t>
      </w:r>
      <w:r w:rsidRPr="00874F90">
        <w:rPr>
          <w:rtl/>
        </w:rPr>
        <w:t>! أتمضي لأمر أميرك وتقتل عدوّه</w:t>
      </w:r>
      <w:r w:rsidR="00920C47">
        <w:rPr>
          <w:rtl/>
        </w:rPr>
        <w:t>؟</w:t>
      </w:r>
      <w:r w:rsidRPr="00874F90">
        <w:rPr>
          <w:rtl/>
        </w:rPr>
        <w:t>! وإلاّ فخلِّ بيني وبين الجند والعسكر</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لا</w:t>
      </w:r>
      <w:r w:rsidR="00920C47">
        <w:rPr>
          <w:rtl/>
        </w:rPr>
        <w:t>،</w:t>
      </w:r>
      <w:r w:rsidRPr="00ED631C">
        <w:rPr>
          <w:rtl/>
        </w:rPr>
        <w:t xml:space="preserve"> ولا كرامة لك</w:t>
      </w:r>
      <w:r w:rsidR="00920C47">
        <w:rPr>
          <w:rtl/>
        </w:rPr>
        <w:t>،</w:t>
      </w:r>
      <w:r w:rsidRPr="00ED631C">
        <w:rPr>
          <w:rtl/>
        </w:rPr>
        <w:t xml:space="preserve"> وأنا أتولّى ذلك</w:t>
      </w:r>
      <w:r w:rsidR="00920C47">
        <w:rPr>
          <w:rtl/>
        </w:rPr>
        <w:t>،</w:t>
      </w:r>
      <w:r w:rsidRPr="00ED631C">
        <w:rPr>
          <w:rtl/>
        </w:rPr>
        <w:t xml:space="preserve"> فدونك</w:t>
      </w:r>
      <w:r w:rsidRPr="00204071">
        <w:rPr>
          <w:rtl/>
        </w:rPr>
        <w:t xml:space="preserve"> </w:t>
      </w:r>
      <w:r w:rsidRPr="00ED631C">
        <w:rPr>
          <w:rStyle w:val="libFootnotenumChar"/>
          <w:rtl/>
        </w:rPr>
        <w:t>(1)</w:t>
      </w:r>
      <w:r w:rsidRPr="00ED631C">
        <w:rPr>
          <w:rtl/>
        </w:rPr>
        <w:t xml:space="preserve"> فكن أنت على الرجّالة</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4B5B1C">
      <w:pPr>
        <w:pStyle w:val="Heading2"/>
        <w:rPr>
          <w:rtl/>
        </w:rPr>
      </w:pPr>
      <w:bookmarkStart w:id="109" w:name="51"/>
      <w:bookmarkStart w:id="110" w:name="_Toc378235747"/>
      <w:r w:rsidRPr="00874F90">
        <w:rPr>
          <w:rtl/>
        </w:rPr>
        <w:t xml:space="preserve">شمر بن ذي الجوشن يبذل الأمان للعبّاس وإخوته </w:t>
      </w:r>
      <w:r w:rsidR="009A1FD2" w:rsidRPr="004B5B1C">
        <w:rPr>
          <w:rStyle w:val="libAlaemHeading2Char"/>
          <w:rtl/>
        </w:rPr>
        <w:t>عليهم‌السلام</w:t>
      </w:r>
      <w:bookmarkEnd w:id="109"/>
      <w:bookmarkEnd w:id="110"/>
    </w:p>
    <w:p w:rsidR="00BA6E43" w:rsidRPr="00874F90" w:rsidRDefault="00732CCF" w:rsidP="00ED631C">
      <w:pPr>
        <w:pStyle w:val="libNormal"/>
        <w:rPr>
          <w:rtl/>
        </w:rPr>
      </w:pPr>
      <w:r>
        <w:rPr>
          <w:rtl/>
        </w:rPr>
        <w:t>(</w:t>
      </w:r>
      <w:r w:rsidR="00BA6E43" w:rsidRPr="00874F90">
        <w:rPr>
          <w:rtl/>
        </w:rPr>
        <w:t xml:space="preserve">وجاء شمر حتّى وقف على أصحاب الحسين </w:t>
      </w:r>
      <w:r w:rsidR="009A1FD2" w:rsidRPr="009A1FD2">
        <w:rPr>
          <w:rStyle w:val="libAlaemChar"/>
          <w:rtl/>
        </w:rPr>
        <w:t>عليه‌السلام</w:t>
      </w:r>
      <w:r w:rsidR="00BA6E43" w:rsidRPr="00874F90">
        <w:rPr>
          <w:rtl/>
        </w:rPr>
        <w:t xml:space="preserve"> فقال</w:t>
      </w:r>
      <w:r w:rsidR="00920C47">
        <w:rPr>
          <w:rtl/>
        </w:rPr>
        <w:t>:</w:t>
      </w:r>
      <w:r w:rsidR="00BA6E43" w:rsidRPr="00874F90">
        <w:rPr>
          <w:rtl/>
        </w:rPr>
        <w:t xml:space="preserve"> أين بنو أُختنا</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عبارة</w:t>
      </w:r>
      <w:r w:rsidR="00920C47">
        <w:rPr>
          <w:rtl/>
        </w:rPr>
        <w:t>:</w:t>
      </w:r>
      <w:r w:rsidRPr="00874F90">
        <w:rPr>
          <w:rtl/>
        </w:rPr>
        <w:t xml:space="preserve"> </w:t>
      </w:r>
      <w:r w:rsidR="00732CCF">
        <w:rPr>
          <w:rtl/>
        </w:rPr>
        <w:t>(</w:t>
      </w:r>
      <w:r w:rsidRPr="00874F90">
        <w:rPr>
          <w:rtl/>
        </w:rPr>
        <w:t>فدونك فكن أنت على الرجّالة</w:t>
      </w:r>
      <w:r w:rsidR="00732CCF">
        <w:rPr>
          <w:rtl/>
        </w:rPr>
        <w:t>)</w:t>
      </w:r>
      <w:r w:rsidRPr="00874F90">
        <w:rPr>
          <w:rtl/>
        </w:rPr>
        <w:t xml:space="preserve"> من الإرشاد</w:t>
      </w:r>
      <w:r w:rsidR="00920C47">
        <w:rPr>
          <w:rtl/>
        </w:rPr>
        <w:t>:</w:t>
      </w:r>
      <w:r w:rsidRPr="00874F90">
        <w:rPr>
          <w:rtl/>
        </w:rPr>
        <w:t xml:space="preserve"> 257</w:t>
      </w:r>
      <w:r w:rsidR="00920C47">
        <w:rPr>
          <w:rtl/>
        </w:rPr>
        <w:t>،</w:t>
      </w:r>
      <w:r w:rsidRPr="00874F90">
        <w:rPr>
          <w:rtl/>
        </w:rPr>
        <w:t xml:space="preserve"> بدلاً ممّا في تاريخ الطبري</w:t>
      </w:r>
      <w:r w:rsidR="00920C47">
        <w:rPr>
          <w:rtl/>
        </w:rPr>
        <w:t>،</w:t>
      </w:r>
      <w:r w:rsidRPr="00874F90">
        <w:rPr>
          <w:rtl/>
        </w:rPr>
        <w:t xml:space="preserve"> 3</w:t>
      </w:r>
      <w:r w:rsidR="00920C47">
        <w:rPr>
          <w:rtl/>
        </w:rPr>
        <w:t>:</w:t>
      </w:r>
      <w:r w:rsidRPr="00874F90">
        <w:rPr>
          <w:rtl/>
        </w:rPr>
        <w:t xml:space="preserve"> 315 فإنّ عبارته الأخيرة </w:t>
      </w:r>
      <w:r w:rsidR="00732CCF">
        <w:rPr>
          <w:rtl/>
        </w:rPr>
        <w:t>(</w:t>
      </w:r>
      <w:r w:rsidRPr="00874F90">
        <w:rPr>
          <w:rtl/>
        </w:rPr>
        <w:t>قال</w:t>
      </w:r>
      <w:r w:rsidR="00920C47">
        <w:rPr>
          <w:rtl/>
        </w:rPr>
        <w:t>:</w:t>
      </w:r>
      <w:r w:rsidRPr="00874F90">
        <w:rPr>
          <w:rtl/>
        </w:rPr>
        <w:t xml:space="preserve"> فدونك وكن أنت على الرجّالة</w:t>
      </w:r>
      <w:r w:rsidR="00732CCF">
        <w:rPr>
          <w:rtl/>
        </w:rPr>
        <w:t>)</w:t>
      </w:r>
      <w:r w:rsidRPr="00874F90">
        <w:rPr>
          <w:rtl/>
        </w:rPr>
        <w:t xml:space="preserve"> أي</w:t>
      </w:r>
      <w:r w:rsidR="00920C47">
        <w:rPr>
          <w:rtl/>
        </w:rPr>
        <w:t>:</w:t>
      </w:r>
      <w:r w:rsidRPr="00874F90">
        <w:rPr>
          <w:rtl/>
        </w:rPr>
        <w:t xml:space="preserve"> أنّ شمراً يأمر ابن سعد</w:t>
      </w:r>
      <w:r w:rsidR="00920C47">
        <w:rPr>
          <w:rtl/>
        </w:rPr>
        <w:t>،</w:t>
      </w:r>
      <w:r w:rsidRPr="00874F90">
        <w:rPr>
          <w:rtl/>
        </w:rPr>
        <w:t xml:space="preserve"> وهذا مستبعد</w:t>
      </w:r>
      <w:r w:rsidR="00920C47">
        <w:rPr>
          <w:rtl/>
        </w:rPr>
        <w:t>؛</w:t>
      </w:r>
      <w:r w:rsidRPr="00874F90">
        <w:rPr>
          <w:rtl/>
        </w:rPr>
        <w:t xml:space="preserve"> لأنّ المأمور لا يأمر الآمر</w:t>
      </w:r>
      <w:r w:rsidR="00920C47">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3</w:t>
      </w:r>
      <w:r w:rsidR="00920C47">
        <w:rPr>
          <w:rtl/>
        </w:rPr>
        <w:t>:</w:t>
      </w:r>
      <w:r w:rsidRPr="00874F90">
        <w:rPr>
          <w:rtl/>
        </w:rPr>
        <w:t xml:space="preserve"> 315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284</w:t>
      </w:r>
      <w:r w:rsidR="00920C47">
        <w:rPr>
          <w:rtl/>
        </w:rPr>
        <w:t>،</w:t>
      </w:r>
      <w:r w:rsidRPr="00874F90">
        <w:rPr>
          <w:rtl/>
        </w:rPr>
        <w:t xml:space="preserve"> والإرشاد</w:t>
      </w:r>
      <w:r w:rsidR="00920C47">
        <w:rPr>
          <w:rtl/>
        </w:rPr>
        <w:t>:</w:t>
      </w:r>
      <w:r w:rsidRPr="00874F90">
        <w:rPr>
          <w:rtl/>
        </w:rPr>
        <w:t xml:space="preserve"> 256</w:t>
      </w:r>
      <w:r w:rsidR="00596330">
        <w:rPr>
          <w:rtl/>
        </w:rPr>
        <w:t xml:space="preserve"> - </w:t>
      </w:r>
      <w:r w:rsidRPr="00874F90">
        <w:rPr>
          <w:rtl/>
        </w:rPr>
        <w:t>257</w:t>
      </w:r>
      <w:r w:rsidR="00920C47">
        <w:rPr>
          <w:rtl/>
        </w:rPr>
        <w:t>،</w:t>
      </w:r>
      <w:r w:rsidRPr="00874F90">
        <w:rPr>
          <w:rtl/>
        </w:rPr>
        <w:t xml:space="preserve"> وأنساب الأشراف</w:t>
      </w:r>
      <w:r w:rsidR="00920C47">
        <w:rPr>
          <w:rtl/>
        </w:rPr>
        <w:t>،</w:t>
      </w:r>
      <w:r w:rsidRPr="00874F90">
        <w:rPr>
          <w:rtl/>
        </w:rPr>
        <w:t xml:space="preserve"> 3</w:t>
      </w:r>
      <w:r w:rsidR="00920C47">
        <w:rPr>
          <w:rtl/>
        </w:rPr>
        <w:t>:</w:t>
      </w:r>
      <w:r w:rsidRPr="00874F90">
        <w:rPr>
          <w:rtl/>
        </w:rPr>
        <w:t xml:space="preserve"> 391 وفيه</w:t>
      </w:r>
      <w:r w:rsidR="00920C47">
        <w:rPr>
          <w:rtl/>
        </w:rPr>
        <w:t>:</w:t>
      </w:r>
      <w:r w:rsidRPr="00874F90">
        <w:rPr>
          <w:rtl/>
        </w:rPr>
        <w:t xml:space="preserve"> </w:t>
      </w:r>
      <w:r w:rsidR="00732CCF">
        <w:rPr>
          <w:rtl/>
        </w:rPr>
        <w:t>(</w:t>
      </w:r>
      <w:r w:rsidRPr="00874F90">
        <w:rPr>
          <w:rtl/>
        </w:rPr>
        <w:t>فلمّا أوصل شمر الكتاب إليه قال عمر</w:t>
      </w:r>
      <w:r w:rsidR="00920C47">
        <w:rPr>
          <w:rtl/>
        </w:rPr>
        <w:t>:</w:t>
      </w:r>
      <w:r w:rsidRPr="00874F90">
        <w:rPr>
          <w:rtl/>
        </w:rPr>
        <w:t xml:space="preserve"> يا أبرص</w:t>
      </w:r>
      <w:r w:rsidR="00920C47">
        <w:rPr>
          <w:rtl/>
        </w:rPr>
        <w:t>،</w:t>
      </w:r>
      <w:r w:rsidRPr="00874F90">
        <w:rPr>
          <w:rtl/>
        </w:rPr>
        <w:t xml:space="preserve"> ويلك لا قرّب الله دارك</w:t>
      </w:r>
      <w:r w:rsidR="00920C47">
        <w:rPr>
          <w:rtl/>
        </w:rPr>
        <w:t>،</w:t>
      </w:r>
      <w:r w:rsidRPr="00874F90">
        <w:rPr>
          <w:rtl/>
        </w:rPr>
        <w:t xml:space="preserve"> ولا سهّل محلّتك</w:t>
      </w:r>
      <w:r w:rsidR="00920C47">
        <w:rPr>
          <w:rtl/>
        </w:rPr>
        <w:t>،</w:t>
      </w:r>
      <w:r w:rsidRPr="00874F90">
        <w:rPr>
          <w:rtl/>
        </w:rPr>
        <w:t xml:space="preserve"> وقبّحك وقبّح ما قدِمت له</w:t>
      </w:r>
      <w:r w:rsidR="00920C47">
        <w:rPr>
          <w:rtl/>
        </w:rPr>
        <w:t>،</w:t>
      </w:r>
      <w:r w:rsidRPr="00874F90">
        <w:rPr>
          <w:rtl/>
        </w:rPr>
        <w:t xml:space="preserve"> والله إنّي لأظنّك ثنيته عن قبول ما كتبتُ به إليه</w:t>
      </w:r>
      <w:r w:rsidR="00920C47">
        <w:rPr>
          <w:rtl/>
        </w:rPr>
        <w:t>.</w:t>
      </w:r>
    </w:p>
    <w:p w:rsidR="00BA6E43" w:rsidRPr="00202D70" w:rsidRDefault="00BA6E43" w:rsidP="00202D70">
      <w:pPr>
        <w:pStyle w:val="libFootnote0"/>
        <w:rPr>
          <w:rtl/>
        </w:rPr>
      </w:pPr>
      <w:r w:rsidRPr="00874F90">
        <w:rPr>
          <w:rtl/>
        </w:rPr>
        <w:t>فقال شمر</w:t>
      </w:r>
      <w:r w:rsidR="00920C47">
        <w:rPr>
          <w:rtl/>
        </w:rPr>
        <w:t>:</w:t>
      </w:r>
      <w:r w:rsidRPr="00874F90">
        <w:rPr>
          <w:rtl/>
        </w:rPr>
        <w:t xml:space="preserve"> أتمضي لأمر الأمير</w:t>
      </w:r>
      <w:r w:rsidR="00920C47">
        <w:rPr>
          <w:rtl/>
        </w:rPr>
        <w:t>،</w:t>
      </w:r>
      <w:r w:rsidRPr="00874F90">
        <w:rPr>
          <w:rtl/>
        </w:rPr>
        <w:t xml:space="preserve"> وإلاّ فخلّ بيني وبين العسكر وأمْر النّاس</w:t>
      </w:r>
      <w:r w:rsidR="00920C47">
        <w:rPr>
          <w:rtl/>
        </w:rPr>
        <w:t>؟</w:t>
      </w:r>
      <w:r w:rsidRPr="00874F90">
        <w:rPr>
          <w:rtl/>
        </w:rPr>
        <w:t>!</w:t>
      </w:r>
    </w:p>
    <w:p w:rsidR="00BA6E43" w:rsidRPr="00202D70" w:rsidRDefault="00BA6E43" w:rsidP="00202D70">
      <w:pPr>
        <w:pStyle w:val="libFootnote0"/>
        <w:rPr>
          <w:rtl/>
        </w:rPr>
      </w:pPr>
      <w:r w:rsidRPr="00874F90">
        <w:rPr>
          <w:rtl/>
        </w:rPr>
        <w:t>فقال عمر</w:t>
      </w:r>
      <w:r w:rsidR="00920C47">
        <w:rPr>
          <w:rtl/>
        </w:rPr>
        <w:t>:</w:t>
      </w:r>
      <w:r w:rsidRPr="00874F90">
        <w:rPr>
          <w:rtl/>
        </w:rPr>
        <w:t xml:space="preserve"> لا</w:t>
      </w:r>
      <w:r w:rsidR="00920C47">
        <w:rPr>
          <w:rtl/>
        </w:rPr>
        <w:t>،</w:t>
      </w:r>
      <w:r w:rsidRPr="00874F90">
        <w:rPr>
          <w:rtl/>
        </w:rPr>
        <w:t xml:space="preserve"> ولا كرامة</w:t>
      </w:r>
      <w:r w:rsidR="00920C47">
        <w:rPr>
          <w:rtl/>
        </w:rPr>
        <w:t>،</w:t>
      </w:r>
      <w:r w:rsidRPr="00874F90">
        <w:rPr>
          <w:rtl/>
        </w:rPr>
        <w:t xml:space="preserve"> ولكنّي أتولّى الأمر</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فدونك</w:t>
      </w:r>
      <w:r w:rsidR="004B5B1C">
        <w:rPr>
          <w:rFonts w:hint="cs"/>
          <w:rtl/>
        </w:rPr>
        <w:t>!</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4B5B1C">
      <w:pPr>
        <w:pStyle w:val="libNormal0"/>
        <w:rPr>
          <w:rtl/>
        </w:rPr>
      </w:pPr>
      <w:r w:rsidRPr="00ED631C">
        <w:rPr>
          <w:rtl/>
        </w:rPr>
        <w:lastRenderedPageBreak/>
        <w:t>فخرجَ إليه العبّاس</w:t>
      </w:r>
      <w:r w:rsidR="00920C47">
        <w:rPr>
          <w:rtl/>
        </w:rPr>
        <w:t>،</w:t>
      </w:r>
      <w:r w:rsidRPr="00ED631C">
        <w:rPr>
          <w:rtl/>
        </w:rPr>
        <w:t xml:space="preserve"> وجعفر</w:t>
      </w:r>
      <w:r w:rsidR="00920C47">
        <w:rPr>
          <w:rtl/>
        </w:rPr>
        <w:t>،</w:t>
      </w:r>
      <w:r w:rsidRPr="00ED631C">
        <w:rPr>
          <w:rtl/>
        </w:rPr>
        <w:t xml:space="preserve"> وعبد الله</w:t>
      </w:r>
      <w:r w:rsidR="00920C47">
        <w:rPr>
          <w:rtl/>
        </w:rPr>
        <w:t>،</w:t>
      </w:r>
      <w:r w:rsidRPr="00ED631C">
        <w:rPr>
          <w:rtl/>
        </w:rPr>
        <w:t xml:space="preserve"> وعثمان</w:t>
      </w:r>
      <w:r w:rsidR="00920C47">
        <w:rPr>
          <w:rtl/>
        </w:rPr>
        <w:t>،</w:t>
      </w:r>
      <w:r w:rsidRPr="00ED631C">
        <w:rPr>
          <w:rtl/>
        </w:rPr>
        <w:t xml:space="preserve"> بنو عليّ بن أبي طالب </w:t>
      </w:r>
      <w:r w:rsidR="009A1FD2" w:rsidRPr="009A1FD2">
        <w:rPr>
          <w:rStyle w:val="libAlaemChar"/>
          <w:rtl/>
        </w:rPr>
        <w:t>عليه‌السلام</w:t>
      </w:r>
      <w:r w:rsidR="00920C47">
        <w:rPr>
          <w:rtl/>
        </w:rPr>
        <w:t>،</w:t>
      </w:r>
      <w:r w:rsidRPr="00ED631C">
        <w:rPr>
          <w:rtl/>
        </w:rPr>
        <w:t xml:space="preserve"> فقالوا له</w:t>
      </w:r>
      <w:r w:rsidR="00920C47">
        <w:rPr>
          <w:rtl/>
        </w:rPr>
        <w:t>:</w:t>
      </w:r>
      <w:r w:rsidRPr="00ED631C">
        <w:rPr>
          <w:rtl/>
        </w:rPr>
        <w:t xml:space="preserve"> </w:t>
      </w:r>
      <w:r w:rsidRPr="00202D70">
        <w:rPr>
          <w:rStyle w:val="libBold2Char"/>
          <w:rtl/>
        </w:rPr>
        <w:t>ما تريد</w:t>
      </w:r>
      <w:r w:rsidR="00920C47">
        <w:rPr>
          <w:rStyle w:val="libBold2Cha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أنتم يا بني أُختي آمنون</w:t>
      </w:r>
      <w:r w:rsidR="00920C47">
        <w:rPr>
          <w:rtl/>
        </w:rPr>
        <w:t>!</w:t>
      </w:r>
    </w:p>
    <w:p w:rsidR="00BA6E43" w:rsidRPr="00874F90" w:rsidRDefault="00BA6E43" w:rsidP="00ED631C">
      <w:pPr>
        <w:pStyle w:val="libNormal"/>
        <w:rPr>
          <w:rtl/>
        </w:rPr>
      </w:pPr>
      <w:r w:rsidRPr="00ED631C">
        <w:rPr>
          <w:rtl/>
        </w:rPr>
        <w:t>فقال له الفتية</w:t>
      </w:r>
      <w:r w:rsidR="00920C47">
        <w:rPr>
          <w:rtl/>
        </w:rPr>
        <w:t>:</w:t>
      </w:r>
      <w:r w:rsidRPr="00202D70">
        <w:rPr>
          <w:rStyle w:val="libBold2Char"/>
          <w:rtl/>
        </w:rPr>
        <w:t xml:space="preserve"> لعنك الله ولعن أمانك</w:t>
      </w:r>
      <w:r w:rsidR="00920C47">
        <w:rPr>
          <w:rStyle w:val="libBold2Char"/>
          <w:rtl/>
        </w:rPr>
        <w:t>،</w:t>
      </w:r>
      <w:r w:rsidRPr="00202D70">
        <w:rPr>
          <w:rStyle w:val="libBold2Char"/>
          <w:rtl/>
        </w:rPr>
        <w:t xml:space="preserve"> أتؤمننا وابن رسول الله لا أمان له</w:t>
      </w:r>
      <w:r w:rsidR="00920C47">
        <w:rPr>
          <w:rStyle w:val="libBold2Char"/>
          <w:rtl/>
        </w:rPr>
        <w:t>؟</w:t>
      </w:r>
      <w:r w:rsidRPr="00202D70">
        <w:rPr>
          <w:rStyle w:val="libBold2Char"/>
          <w:rtl/>
        </w:rPr>
        <w:t>!</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B977D6" w:rsidRDefault="00BA6E43" w:rsidP="004B5B1C">
      <w:pPr>
        <w:pStyle w:val="Heading2"/>
        <w:rPr>
          <w:rtl/>
        </w:rPr>
      </w:pPr>
      <w:bookmarkStart w:id="111" w:name="_Toc378235748"/>
      <w:bookmarkStart w:id="112" w:name="52"/>
      <w:r w:rsidRPr="00874F90">
        <w:rPr>
          <w:rtl/>
        </w:rPr>
        <w:t>جيشُ الضلال يزحف على معسكر الحقّ والهدى</w:t>
      </w:r>
      <w:r w:rsidR="004B5B1C">
        <w:rPr>
          <w:rFonts w:hint="cs"/>
          <w:rtl/>
        </w:rPr>
        <w:t>!</w:t>
      </w:r>
      <w:bookmarkEnd w:id="111"/>
      <w:r w:rsidRPr="00874F90">
        <w:rPr>
          <w:rtl/>
        </w:rPr>
        <w:t xml:space="preserve"> </w:t>
      </w:r>
      <w:bookmarkEnd w:id="112"/>
    </w:p>
    <w:p w:rsidR="00BA6E43" w:rsidRPr="00874F90" w:rsidRDefault="00BA6E43" w:rsidP="00ED631C">
      <w:pPr>
        <w:pStyle w:val="libNormal"/>
        <w:rPr>
          <w:rtl/>
        </w:rPr>
      </w:pPr>
      <w:r w:rsidRPr="00ED631C">
        <w:rPr>
          <w:rtl/>
        </w:rPr>
        <w:t>ثمّ إنّ عمر بن سعد لعنه الله</w:t>
      </w:r>
      <w:r w:rsidR="00596330">
        <w:rPr>
          <w:rtl/>
        </w:rPr>
        <w:t xml:space="preserve"> - </w:t>
      </w:r>
      <w:r w:rsidRPr="00ED631C">
        <w:rPr>
          <w:rtl/>
        </w:rPr>
        <w:t>وقد آثر العمى على الهدى</w:t>
      </w:r>
      <w:r w:rsidR="00920C47">
        <w:rPr>
          <w:rtl/>
        </w:rPr>
        <w:t>،</w:t>
      </w:r>
      <w:r w:rsidRPr="00ED631C">
        <w:rPr>
          <w:rtl/>
        </w:rPr>
        <w:t xml:space="preserve"> والدنيا الفانية على الآخرة</w:t>
      </w:r>
      <w:r w:rsidR="00920C47">
        <w:rPr>
          <w:rtl/>
        </w:rPr>
        <w:t>،</w:t>
      </w:r>
      <w:r w:rsidRPr="00ED631C">
        <w:rPr>
          <w:rtl/>
        </w:rPr>
        <w:t xml:space="preserve"> وانقاد مستسلماً لهواه فيها</w:t>
      </w:r>
      <w:r w:rsidR="00596330">
        <w:rPr>
          <w:rtl/>
        </w:rPr>
        <w:t xml:space="preserve"> - </w:t>
      </w:r>
      <w:r w:rsidRPr="00ED631C">
        <w:rPr>
          <w:rtl/>
        </w:rPr>
        <w:t xml:space="preserve">نفر بجيشه لقتال الإمام </w:t>
      </w:r>
      <w:r w:rsidR="009A1FD2" w:rsidRPr="009A1FD2">
        <w:rPr>
          <w:rStyle w:val="libAlaemChar"/>
          <w:rtl/>
        </w:rPr>
        <w:t>عليه‌السلام</w:t>
      </w:r>
      <w:r w:rsidRPr="00ED631C">
        <w:rPr>
          <w:rtl/>
        </w:rPr>
        <w:t xml:space="preserve"> </w:t>
      </w:r>
      <w:r w:rsidR="00732CCF">
        <w:rPr>
          <w:rtl/>
        </w:rPr>
        <w:t>(</w:t>
      </w:r>
      <w:r w:rsidRPr="00ED631C">
        <w:rPr>
          <w:rtl/>
        </w:rPr>
        <w:t>فنهضَ إليه عشيّة</w:t>
      </w:r>
      <w:r w:rsidRPr="00204071">
        <w:rPr>
          <w:rtl/>
        </w:rPr>
        <w:t xml:space="preserve"> </w:t>
      </w:r>
      <w:r w:rsidRPr="00ED631C">
        <w:rPr>
          <w:rStyle w:val="libFootnotenumChar"/>
          <w:rtl/>
        </w:rPr>
        <w:t>(2)</w:t>
      </w:r>
      <w:r w:rsidRPr="00ED631C">
        <w:rPr>
          <w:rtl/>
        </w:rPr>
        <w:t xml:space="preserve"> الخميس لتسع مضين من المحرّم</w:t>
      </w:r>
      <w:r w:rsidR="00732CCF">
        <w:rP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الإرشاد</w:t>
      </w:r>
      <w:r w:rsidR="00920C47">
        <w:rPr>
          <w:rtl/>
        </w:rPr>
        <w:t>:</w:t>
      </w:r>
      <w:r w:rsidRPr="00B977D6">
        <w:rPr>
          <w:rtl/>
        </w:rPr>
        <w:t xml:space="preserve"> 257</w:t>
      </w:r>
      <w:r w:rsidR="00920C47">
        <w:rPr>
          <w:rtl/>
        </w:rPr>
        <w:t>،</w:t>
      </w:r>
      <w:r w:rsidRPr="00B977D6">
        <w:rPr>
          <w:rtl/>
        </w:rPr>
        <w:t xml:space="preserve"> وانظر</w:t>
      </w:r>
      <w:r w:rsidR="00920C47">
        <w:rPr>
          <w:rtl/>
        </w:rPr>
        <w:t>:</w:t>
      </w:r>
      <w:r w:rsidRPr="00B977D6">
        <w:rPr>
          <w:rtl/>
        </w:rPr>
        <w:t xml:space="preserve"> تاريخ الطبري</w:t>
      </w:r>
      <w:r w:rsidR="00920C47">
        <w:rPr>
          <w:rtl/>
        </w:rPr>
        <w:t>،</w:t>
      </w:r>
      <w:r w:rsidRPr="00B977D6">
        <w:rPr>
          <w:rtl/>
        </w:rPr>
        <w:t xml:space="preserve"> 4</w:t>
      </w:r>
      <w:r w:rsidR="00920C47">
        <w:rPr>
          <w:rtl/>
        </w:rPr>
        <w:t>:</w:t>
      </w:r>
      <w:r w:rsidRPr="00B977D6">
        <w:rPr>
          <w:rtl/>
        </w:rPr>
        <w:t xml:space="preserve"> 315</w:t>
      </w:r>
      <w:r w:rsidR="00920C47">
        <w:rPr>
          <w:rtl/>
        </w:rPr>
        <w:t>،</w:t>
      </w:r>
      <w:r w:rsidRPr="00B977D6">
        <w:rPr>
          <w:rtl/>
        </w:rPr>
        <w:t xml:space="preserve"> والكامل في التاريخ</w:t>
      </w:r>
      <w:r w:rsidR="00920C47">
        <w:rPr>
          <w:rtl/>
        </w:rPr>
        <w:t>،</w:t>
      </w:r>
      <w:r w:rsidRPr="00B977D6">
        <w:rPr>
          <w:rtl/>
        </w:rPr>
        <w:t xml:space="preserve"> 3</w:t>
      </w:r>
      <w:r w:rsidR="00920C47">
        <w:rPr>
          <w:rtl/>
        </w:rPr>
        <w:t>:</w:t>
      </w:r>
      <w:r w:rsidRPr="00B977D6">
        <w:rPr>
          <w:rtl/>
        </w:rPr>
        <w:t xml:space="preserve"> 284 وفيه</w:t>
      </w:r>
      <w:r w:rsidR="00920C47">
        <w:rPr>
          <w:rtl/>
        </w:rPr>
        <w:t>:</w:t>
      </w:r>
      <w:r w:rsidRPr="00B977D6">
        <w:rPr>
          <w:rtl/>
        </w:rPr>
        <w:t xml:space="preserve"> </w:t>
      </w:r>
      <w:r w:rsidR="00732CCF">
        <w:rPr>
          <w:rtl/>
        </w:rPr>
        <w:t>(</w:t>
      </w:r>
      <w:r w:rsidRPr="00B977D6">
        <w:rPr>
          <w:rtl/>
        </w:rPr>
        <w:t>لعنكَ الله ولعن أمانك</w:t>
      </w:r>
      <w:r w:rsidR="00920C47">
        <w:rPr>
          <w:rtl/>
        </w:rPr>
        <w:t>،</w:t>
      </w:r>
      <w:r w:rsidRPr="00B977D6">
        <w:rPr>
          <w:rtl/>
        </w:rPr>
        <w:t xml:space="preserve"> لئن كنت خالنا أتؤمننا وابن رسول الله لا أمان له</w:t>
      </w:r>
      <w:r w:rsidR="00920C47">
        <w:rPr>
          <w:rtl/>
        </w:rPr>
        <w:t>؟</w:t>
      </w:r>
      <w:r w:rsidRPr="00B977D6">
        <w:rPr>
          <w:rtl/>
        </w:rPr>
        <w:t>!</w:t>
      </w:r>
      <w:r w:rsidR="00732CCF">
        <w:rPr>
          <w:rtl/>
        </w:rPr>
        <w:t>)</w:t>
      </w:r>
      <w:r w:rsidR="00920C47">
        <w:rPr>
          <w:rtl/>
        </w:rPr>
        <w:t>،</w:t>
      </w:r>
      <w:r w:rsidRPr="00B977D6">
        <w:rPr>
          <w:rtl/>
        </w:rPr>
        <w:t xml:space="preserve"> وأنساب الأشراف</w:t>
      </w:r>
      <w:r w:rsidR="00920C47">
        <w:rPr>
          <w:rtl/>
        </w:rPr>
        <w:t>،</w:t>
      </w:r>
      <w:r w:rsidRPr="00B977D6">
        <w:rPr>
          <w:rtl/>
        </w:rPr>
        <w:t xml:space="preserve"> 3</w:t>
      </w:r>
      <w:r w:rsidR="00920C47">
        <w:rPr>
          <w:rtl/>
        </w:rPr>
        <w:t>:</w:t>
      </w:r>
      <w:r w:rsidRPr="00B977D6">
        <w:rPr>
          <w:rtl/>
        </w:rPr>
        <w:t xml:space="preserve"> 391</w:t>
      </w:r>
      <w:r w:rsidR="00920C47">
        <w:rPr>
          <w:rtl/>
        </w:rPr>
        <w:t>،</w:t>
      </w:r>
      <w:r w:rsidRPr="00B977D6">
        <w:rPr>
          <w:rtl/>
        </w:rPr>
        <w:t xml:space="preserve"> والفتوح</w:t>
      </w:r>
      <w:r w:rsidR="00920C47">
        <w:rPr>
          <w:rtl/>
        </w:rPr>
        <w:t>،</w:t>
      </w:r>
      <w:r w:rsidRPr="00B977D6">
        <w:rPr>
          <w:rtl/>
        </w:rPr>
        <w:t xml:space="preserve"> 5</w:t>
      </w:r>
      <w:r w:rsidR="00920C47">
        <w:rPr>
          <w:rtl/>
        </w:rPr>
        <w:t>:</w:t>
      </w:r>
      <w:r w:rsidRPr="00B977D6">
        <w:rPr>
          <w:rtl/>
        </w:rPr>
        <w:t xml:space="preserve"> 168</w:t>
      </w:r>
      <w:r w:rsidR="00596330">
        <w:rPr>
          <w:rtl/>
        </w:rPr>
        <w:t xml:space="preserve"> - </w:t>
      </w:r>
      <w:r w:rsidRPr="00B977D6">
        <w:rPr>
          <w:rtl/>
        </w:rPr>
        <w:t>169 وفيه</w:t>
      </w:r>
      <w:r w:rsidR="00920C47">
        <w:rPr>
          <w:rtl/>
        </w:rPr>
        <w:t>:</w:t>
      </w:r>
      <w:r w:rsidRPr="00B977D6">
        <w:rPr>
          <w:rtl/>
        </w:rPr>
        <w:t xml:space="preserve"> (... فقال الحسين لإخوته</w:t>
      </w:r>
      <w:r w:rsidR="00920C47">
        <w:rPr>
          <w:rtl/>
        </w:rPr>
        <w:t>:</w:t>
      </w:r>
      <w:r w:rsidRPr="00B977D6">
        <w:rPr>
          <w:rtl/>
        </w:rPr>
        <w:t xml:space="preserve"> </w:t>
      </w:r>
      <w:r w:rsidR="00732CCF">
        <w:rPr>
          <w:rStyle w:val="libFootnoteBoldChar"/>
          <w:rtl/>
        </w:rPr>
        <w:t>(</w:t>
      </w:r>
      <w:r w:rsidRPr="00202D70">
        <w:rPr>
          <w:rStyle w:val="libFootnoteBoldChar"/>
          <w:rtl/>
        </w:rPr>
        <w:t>أجيبوه وإن كان فاسقاً</w:t>
      </w:r>
      <w:r w:rsidR="00920C47">
        <w:rPr>
          <w:rStyle w:val="libFootnoteBoldChar"/>
          <w:rtl/>
        </w:rPr>
        <w:t>؛</w:t>
      </w:r>
      <w:r w:rsidRPr="00202D70">
        <w:rPr>
          <w:rStyle w:val="libFootnoteBoldChar"/>
          <w:rtl/>
        </w:rPr>
        <w:t xml:space="preserve"> فإنّه من أخوالكم</w:t>
      </w:r>
      <w:r w:rsidR="00920C47">
        <w:rPr>
          <w:rStyle w:val="libFootnoteBoldChar"/>
          <w:rtl/>
        </w:rPr>
        <w:t>،</w:t>
      </w:r>
      <w:r w:rsidRPr="00B977D6">
        <w:rPr>
          <w:rtl/>
        </w:rPr>
        <w:t xml:space="preserve"> فنادوه فقالوا</w:t>
      </w:r>
      <w:r w:rsidR="00920C47">
        <w:rPr>
          <w:rtl/>
        </w:rPr>
        <w:t>:</w:t>
      </w:r>
      <w:r w:rsidRPr="00B977D6">
        <w:rPr>
          <w:rtl/>
        </w:rPr>
        <w:t xml:space="preserve"> ما شأنك وما تريد</w:t>
      </w:r>
      <w:r w:rsidR="00920C47">
        <w:rPr>
          <w:rtl/>
        </w:rPr>
        <w:t>؟</w:t>
      </w:r>
    </w:p>
    <w:p w:rsidR="00BA6E43" w:rsidRPr="00B977D6" w:rsidRDefault="00BA6E43" w:rsidP="00B977D6">
      <w:pPr>
        <w:pStyle w:val="libFootnote0"/>
        <w:rPr>
          <w:rtl/>
        </w:rPr>
      </w:pPr>
      <w:r w:rsidRPr="00B977D6">
        <w:rPr>
          <w:rtl/>
        </w:rPr>
        <w:t>فقال</w:t>
      </w:r>
      <w:r w:rsidR="00920C47">
        <w:rPr>
          <w:rtl/>
        </w:rPr>
        <w:t>:</w:t>
      </w:r>
      <w:r w:rsidRPr="00B977D6">
        <w:rPr>
          <w:rtl/>
        </w:rPr>
        <w:t xml:space="preserve"> يا بني أُختي</w:t>
      </w:r>
      <w:r w:rsidR="00920C47">
        <w:rPr>
          <w:rtl/>
        </w:rPr>
        <w:t>،</w:t>
      </w:r>
      <w:r w:rsidRPr="00B977D6">
        <w:rPr>
          <w:rtl/>
        </w:rPr>
        <w:t xml:space="preserve"> أنتم آمنون</w:t>
      </w:r>
      <w:r w:rsidR="00920C47">
        <w:rPr>
          <w:rtl/>
        </w:rPr>
        <w:t>،</w:t>
      </w:r>
      <w:r w:rsidRPr="00B977D6">
        <w:rPr>
          <w:rtl/>
        </w:rPr>
        <w:t xml:space="preserve"> فلا تقتلوا أنفسكم مع أخيكم الحسين</w:t>
      </w:r>
      <w:r w:rsidR="00920C47">
        <w:rPr>
          <w:rtl/>
        </w:rPr>
        <w:t>،</w:t>
      </w:r>
      <w:r w:rsidRPr="00B977D6">
        <w:rPr>
          <w:rtl/>
        </w:rPr>
        <w:t xml:space="preserve"> والزموا طاعة أمير المؤمنين يزيد بن معاوية</w:t>
      </w:r>
      <w:r w:rsidR="00920C47">
        <w:rPr>
          <w:rtl/>
        </w:rPr>
        <w:t>،</w:t>
      </w:r>
      <w:r w:rsidRPr="00B977D6">
        <w:rPr>
          <w:rtl/>
        </w:rPr>
        <w:t xml:space="preserve"> فقال له العبّاس بن عليّ </w:t>
      </w:r>
      <w:r w:rsidR="005319A5" w:rsidRPr="005319A5">
        <w:rPr>
          <w:rStyle w:val="libAlaemChar"/>
          <w:rtl/>
        </w:rPr>
        <w:t>رضي‌الله‌عنه</w:t>
      </w:r>
      <w:r w:rsidR="00920C47">
        <w:rPr>
          <w:rtl/>
        </w:rPr>
        <w:t>:</w:t>
      </w:r>
      <w:r w:rsidRPr="00B977D6">
        <w:rPr>
          <w:rtl/>
        </w:rPr>
        <w:t xml:space="preserve"> تبّاً لك يا شمر ولعنك الله ولعنَ ما جئت به من أمانك هذا يا عدوّ الله</w:t>
      </w:r>
      <w:r w:rsidR="00920C47">
        <w:rPr>
          <w:rtl/>
        </w:rPr>
        <w:t>،</w:t>
      </w:r>
      <w:r w:rsidRPr="00B977D6">
        <w:rPr>
          <w:rtl/>
        </w:rPr>
        <w:t xml:space="preserve"> أتأمرنا أن ندخل في طاعة اللعناء</w:t>
      </w:r>
      <w:r w:rsidR="00920C47">
        <w:rPr>
          <w:rtl/>
        </w:rPr>
        <w:t>،</w:t>
      </w:r>
      <w:r w:rsidRPr="00B977D6">
        <w:rPr>
          <w:rtl/>
        </w:rPr>
        <w:t xml:space="preserve"> ونترك نصرة أخينا الحسين</w:t>
      </w:r>
      <w:r w:rsidR="00920C47">
        <w:rPr>
          <w:rtl/>
        </w:rPr>
        <w:t>.</w:t>
      </w:r>
      <w:r w:rsidRPr="00B977D6">
        <w:rPr>
          <w:rtl/>
        </w:rPr>
        <w:t>.)</w:t>
      </w:r>
      <w:r w:rsidR="00920C47">
        <w:rPr>
          <w:rtl/>
        </w:rPr>
        <w:t>.</w:t>
      </w:r>
    </w:p>
    <w:p w:rsidR="00BA6E43" w:rsidRPr="00202D70" w:rsidRDefault="00BA6E43" w:rsidP="00202D70">
      <w:pPr>
        <w:pStyle w:val="libFootnote0"/>
        <w:rPr>
          <w:rtl/>
        </w:rPr>
      </w:pPr>
      <w:r w:rsidRPr="00874F90">
        <w:rPr>
          <w:rtl/>
        </w:rPr>
        <w:t xml:space="preserve">وعنه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349 وفيه</w:t>
      </w:r>
      <w:r w:rsidR="00920C47">
        <w:rPr>
          <w:rtl/>
        </w:rPr>
        <w:t>:</w:t>
      </w:r>
      <w:r w:rsidRPr="00874F90">
        <w:rPr>
          <w:rtl/>
        </w:rPr>
        <w:t xml:space="preserve"> (.. يا عدوّ الله</w:t>
      </w:r>
      <w:r w:rsidR="00920C47">
        <w:rPr>
          <w:rtl/>
        </w:rPr>
        <w:t>،</w:t>
      </w:r>
      <w:r w:rsidRPr="00874F90">
        <w:rPr>
          <w:rtl/>
        </w:rPr>
        <w:t xml:space="preserve"> أتأمرنا أن نترك أخانا الحسين بن فاطمة وندخل في طاعة اللعناء وأولاد اللعناء</w:t>
      </w:r>
      <w:r w:rsidR="00920C47">
        <w:rPr>
          <w:rtl/>
        </w:rPr>
        <w:t>؟</w:t>
      </w:r>
      <w:r w:rsidRPr="00874F90">
        <w:rPr>
          <w:rtl/>
        </w:rPr>
        <w:t>! فرجع شمر إلى عسكره مغيظاً</w:t>
      </w:r>
      <w:r w:rsidR="00732CCF">
        <w:rPr>
          <w:rtl/>
        </w:rPr>
        <w:t>)</w:t>
      </w:r>
      <w:r w:rsidR="00920C47">
        <w:rPr>
          <w:rtl/>
        </w:rPr>
        <w:t>،</w:t>
      </w:r>
      <w:r w:rsidRPr="00874F90">
        <w:rPr>
          <w:rtl/>
        </w:rPr>
        <w:t xml:space="preserve"> وانظر أيضاً</w:t>
      </w:r>
      <w:r w:rsidR="00920C47">
        <w:rPr>
          <w:rtl/>
        </w:rPr>
        <w:t>:</w:t>
      </w:r>
      <w:r w:rsidRPr="00874F90">
        <w:rPr>
          <w:rtl/>
        </w:rPr>
        <w:t xml:space="preserve"> تذكرة الخواص</w:t>
      </w:r>
      <w:r w:rsidR="00920C47">
        <w:rPr>
          <w:rtl/>
        </w:rPr>
        <w:t>:</w:t>
      </w:r>
      <w:r w:rsidRPr="00874F90">
        <w:rPr>
          <w:rtl/>
        </w:rPr>
        <w:t xml:space="preserve"> 224</w:t>
      </w:r>
      <w:r w:rsidR="00920C47">
        <w:rPr>
          <w:rtl/>
        </w:rPr>
        <w:t>.</w:t>
      </w:r>
    </w:p>
    <w:p w:rsidR="00BA6E43" w:rsidRPr="00202D70" w:rsidRDefault="00BA6E43" w:rsidP="00202D70">
      <w:pPr>
        <w:pStyle w:val="libFootnote0"/>
        <w:rPr>
          <w:rtl/>
        </w:rPr>
      </w:pPr>
      <w:r w:rsidRPr="00874F90">
        <w:rPr>
          <w:rtl/>
        </w:rPr>
        <w:t>(2) العشيّة</w:t>
      </w:r>
      <w:r w:rsidR="00920C47">
        <w:rPr>
          <w:rtl/>
        </w:rPr>
        <w:t>:</w:t>
      </w:r>
      <w:r w:rsidRPr="00874F90">
        <w:rPr>
          <w:rtl/>
        </w:rPr>
        <w:t xml:space="preserve"> يقع العشيّ على ما بين زوال الشمس إلى وقت غروبها</w:t>
      </w:r>
      <w:r w:rsidR="00920C47">
        <w:rPr>
          <w:rtl/>
        </w:rPr>
        <w:t>،</w:t>
      </w:r>
      <w:r w:rsidRPr="00874F90">
        <w:rPr>
          <w:rtl/>
        </w:rPr>
        <w:t xml:space="preserve"> كلّ ذلك عشيٌّ</w:t>
      </w:r>
      <w:r w:rsidR="00920C47">
        <w:rPr>
          <w:rtl/>
        </w:rPr>
        <w:t>،</w:t>
      </w:r>
      <w:r w:rsidRPr="00874F90">
        <w:rPr>
          <w:rtl/>
        </w:rPr>
        <w:t xml:space="preserve"> فإذا غابت الشمس فهو العِشاء</w:t>
      </w:r>
      <w:r w:rsidR="00920C47">
        <w:rPr>
          <w:rtl/>
        </w:rPr>
        <w:t>.</w:t>
      </w:r>
      <w:r w:rsidRPr="00874F90">
        <w:rPr>
          <w:rtl/>
        </w:rPr>
        <w:t xml:space="preserve"> </w:t>
      </w:r>
      <w:r w:rsidR="00732CCF">
        <w:rPr>
          <w:rtl/>
        </w:rPr>
        <w:t>(</w:t>
      </w:r>
      <w:r w:rsidRPr="00874F90">
        <w:rPr>
          <w:rtl/>
        </w:rPr>
        <w:t>لسان العرب</w:t>
      </w:r>
      <w:r w:rsidR="00920C47">
        <w:rPr>
          <w:rtl/>
        </w:rPr>
        <w:t>،</w:t>
      </w:r>
      <w:r w:rsidRPr="00874F90">
        <w:rPr>
          <w:rtl/>
        </w:rPr>
        <w:t xml:space="preserve"> 15</w:t>
      </w:r>
      <w:r w:rsidR="00920C47">
        <w:rPr>
          <w:rtl/>
        </w:rPr>
        <w:t>:</w:t>
      </w:r>
      <w:r w:rsidRPr="00874F90">
        <w:rPr>
          <w:rtl/>
        </w:rPr>
        <w:t xml:space="preserve"> 60</w:t>
      </w:r>
      <w:r w:rsidR="00732CCF">
        <w:rPr>
          <w:rtl/>
        </w:rPr>
        <w:t>)</w:t>
      </w:r>
      <w:r w:rsidR="00920C47">
        <w:rPr>
          <w:rtl/>
        </w:rPr>
        <w:t>.</w:t>
      </w:r>
    </w:p>
    <w:p w:rsidR="00BA6E43" w:rsidRPr="00202D70" w:rsidRDefault="00BA6E43" w:rsidP="00F46BC0">
      <w:pPr>
        <w:pStyle w:val="libFootnote0"/>
        <w:rPr>
          <w:rtl/>
        </w:rPr>
      </w:pPr>
      <w:r w:rsidRPr="00874F90">
        <w:rPr>
          <w:rtl/>
        </w:rPr>
        <w:t>(3) تاريخ الطبري</w:t>
      </w:r>
      <w:r w:rsidR="00920C47">
        <w:rPr>
          <w:rtl/>
        </w:rPr>
        <w:t>،</w:t>
      </w:r>
      <w:r w:rsidRPr="00874F90">
        <w:rPr>
          <w:rtl/>
        </w:rPr>
        <w:t xml:space="preserve"> 4</w:t>
      </w:r>
      <w:r w:rsidR="00920C47">
        <w:rPr>
          <w:rtl/>
        </w:rPr>
        <w:t>:</w:t>
      </w:r>
      <w:r w:rsidRPr="00874F90">
        <w:rPr>
          <w:rtl/>
        </w:rPr>
        <w:t xml:space="preserve"> 315</w:t>
      </w:r>
      <w:r w:rsidR="00920C47">
        <w:rPr>
          <w:rtl/>
        </w:rPr>
        <w:t>،</w:t>
      </w:r>
      <w:r w:rsidRPr="00874F90">
        <w:rPr>
          <w:rtl/>
        </w:rPr>
        <w:t xml:space="preserve"> والأخبار الطوال</w:t>
      </w:r>
      <w:r w:rsidR="00920C47">
        <w:rPr>
          <w:rtl/>
        </w:rPr>
        <w:t>:</w:t>
      </w:r>
      <w:r w:rsidRPr="00874F90">
        <w:rPr>
          <w:rtl/>
        </w:rPr>
        <w:t xml:space="preserve"> 256</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284</w:t>
      </w:r>
      <w:r w:rsidR="00920C47">
        <w:rPr>
          <w:rtl/>
        </w:rPr>
        <w:t>،</w:t>
      </w:r>
      <w:r w:rsidRPr="00874F90">
        <w:rPr>
          <w:rtl/>
        </w:rPr>
        <w:t xml:space="preserve"> والإرشاد</w:t>
      </w:r>
      <w:r w:rsidR="00920C47">
        <w:rPr>
          <w:rtl/>
        </w:rPr>
        <w:t>:</w:t>
      </w:r>
      <w:r w:rsidRPr="00874F90">
        <w:rPr>
          <w:rtl/>
        </w:rPr>
        <w:t xml:space="preserve"> 257</w:t>
      </w:r>
      <w:r w:rsidR="00920C47">
        <w:rPr>
          <w:rtl/>
        </w:rPr>
        <w:t>،</w:t>
      </w:r>
      <w:r w:rsidRPr="00874F90">
        <w:rPr>
          <w:rtl/>
        </w:rPr>
        <w:t xml:space="preserve"> </w:t>
      </w:r>
      <w:r w:rsidR="00F46BC0">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ويقول المؤرخون أيضاً</w:t>
      </w:r>
      <w:r w:rsidR="00920C47">
        <w:rPr>
          <w:rtl/>
        </w:rPr>
        <w:t>:</w:t>
      </w:r>
      <w:r w:rsidRPr="00874F90">
        <w:rPr>
          <w:rtl/>
        </w:rPr>
        <w:t xml:space="preserve"> </w:t>
      </w:r>
      <w:r w:rsidR="00732CCF">
        <w:rPr>
          <w:rtl/>
        </w:rPr>
        <w:t>(</w:t>
      </w:r>
      <w:r w:rsidRPr="00874F90">
        <w:rPr>
          <w:rtl/>
        </w:rPr>
        <w:t>ثمّ إنّ عمر بن سعد نادى</w:t>
      </w:r>
      <w:r w:rsidR="00920C47">
        <w:rPr>
          <w:rtl/>
        </w:rPr>
        <w:t>:</w:t>
      </w:r>
      <w:r w:rsidRPr="00874F90">
        <w:rPr>
          <w:rtl/>
        </w:rPr>
        <w:t xml:space="preserve"> يا خيل الله اركبي وابشري</w:t>
      </w:r>
      <w:r w:rsidR="00920C47">
        <w:rPr>
          <w:rtl/>
        </w:rPr>
        <w:t>،</w:t>
      </w:r>
      <w:r w:rsidRPr="00874F90">
        <w:rPr>
          <w:rtl/>
        </w:rPr>
        <w:t xml:space="preserve"> فرَكِب في النّاس</w:t>
      </w:r>
      <w:r w:rsidR="00920C47">
        <w:rPr>
          <w:rtl/>
        </w:rPr>
        <w:t>،</w:t>
      </w:r>
      <w:r w:rsidRPr="00874F90">
        <w:rPr>
          <w:rtl/>
        </w:rPr>
        <w:t xml:space="preserve"> ثمّ زحف نحوهم بعد صلاة العصر</w:t>
      </w:r>
      <w:r w:rsidR="00920C47">
        <w:rPr>
          <w:rtl/>
        </w:rPr>
        <w:t>،</w:t>
      </w:r>
      <w:r w:rsidRPr="00874F90">
        <w:rPr>
          <w:rtl/>
        </w:rPr>
        <w:t xml:space="preserve"> وحسين جالس أمام بيته محتبياً بسيفه</w:t>
      </w:r>
      <w:r w:rsidR="00920C47">
        <w:rPr>
          <w:rtl/>
        </w:rPr>
        <w:t>،</w:t>
      </w:r>
      <w:r w:rsidRPr="00874F90">
        <w:rPr>
          <w:rtl/>
        </w:rPr>
        <w:t xml:space="preserve"> إذ خفق برأسه على ركبتيه</w:t>
      </w:r>
      <w:r w:rsidR="00920C47">
        <w:rPr>
          <w:rtl/>
        </w:rPr>
        <w:t>.</w:t>
      </w:r>
    </w:p>
    <w:p w:rsidR="00BA6E43" w:rsidRPr="00874F90" w:rsidRDefault="00BA6E43" w:rsidP="00ED631C">
      <w:pPr>
        <w:pStyle w:val="libNormal"/>
        <w:rPr>
          <w:rtl/>
        </w:rPr>
      </w:pPr>
      <w:r w:rsidRPr="00ED631C">
        <w:rPr>
          <w:rtl/>
        </w:rPr>
        <w:t>وسَمَعت أُخته زينب الصيحة</w:t>
      </w:r>
      <w:r w:rsidR="00920C47">
        <w:rPr>
          <w:rtl/>
        </w:rPr>
        <w:t>،</w:t>
      </w:r>
      <w:r w:rsidRPr="00ED631C">
        <w:rPr>
          <w:rtl/>
        </w:rPr>
        <w:t xml:space="preserve"> فدنت من أخيها فقالت</w:t>
      </w:r>
      <w:r w:rsidR="00920C47">
        <w:rPr>
          <w:rtl/>
        </w:rPr>
        <w:t>:</w:t>
      </w:r>
      <w:r w:rsidRPr="00ED631C">
        <w:rPr>
          <w:rtl/>
        </w:rPr>
        <w:t xml:space="preserve"> </w:t>
      </w:r>
      <w:r w:rsidRPr="00202D70">
        <w:rPr>
          <w:rStyle w:val="libBold2Char"/>
          <w:rtl/>
        </w:rPr>
        <w:t>يا أخي</w:t>
      </w:r>
      <w:r w:rsidR="00920C47">
        <w:rPr>
          <w:rStyle w:val="libBold2Char"/>
          <w:rtl/>
        </w:rPr>
        <w:t>،</w:t>
      </w:r>
      <w:r w:rsidRPr="00202D70">
        <w:rPr>
          <w:rStyle w:val="libBold2Char"/>
          <w:rtl/>
        </w:rPr>
        <w:t xml:space="preserve"> أمَا تسمع الأصوات قد اقتربت</w:t>
      </w:r>
      <w:r w:rsidR="00920C47">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فرفع الحسين رأسه فقال</w:t>
      </w:r>
      <w:r w:rsidR="00920C47">
        <w:rPr>
          <w:rtl/>
        </w:rPr>
        <w:t>:</w:t>
      </w:r>
      <w:r w:rsidRPr="00ED631C">
        <w:rPr>
          <w:rtl/>
        </w:rPr>
        <w:t xml:space="preserve"> </w:t>
      </w:r>
      <w:r w:rsidR="00732CCF">
        <w:rPr>
          <w:rStyle w:val="libBold2Char"/>
          <w:rtl/>
        </w:rPr>
        <w:t>(</w:t>
      </w:r>
      <w:r w:rsidRPr="00D13DC1">
        <w:rPr>
          <w:rStyle w:val="libBold2Char"/>
          <w:rtl/>
        </w:rPr>
        <w:t xml:space="preserve">إنّي رأيت رسول الله </w:t>
      </w:r>
      <w:r w:rsidR="009A1FD2" w:rsidRPr="009A1FD2">
        <w:rPr>
          <w:rStyle w:val="libAlaemChar"/>
          <w:rtl/>
        </w:rPr>
        <w:t>صلى‌الله‌عليه‌وآله</w:t>
      </w:r>
      <w:r w:rsidRPr="00D13DC1">
        <w:rPr>
          <w:rStyle w:val="libBold2Char"/>
          <w:rtl/>
        </w:rPr>
        <w:t xml:space="preserve"> في المنام فقال لي</w:t>
      </w:r>
      <w:r w:rsidR="00920C47">
        <w:rPr>
          <w:rStyle w:val="libBold2Char"/>
          <w:rtl/>
        </w:rPr>
        <w:t>:</w:t>
      </w:r>
      <w:r w:rsidRPr="00D13DC1">
        <w:rPr>
          <w:rStyle w:val="libBold2Char"/>
          <w:rtl/>
        </w:rPr>
        <w:t xml:space="preserve"> إنّك تروح إلينا</w:t>
      </w:r>
      <w:r w:rsidRPr="00202D70">
        <w:rPr>
          <w:rStyle w:val="libBold2Cha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لطمت أخته وجهها وقالت</w:t>
      </w:r>
      <w:r w:rsidR="00920C47">
        <w:rPr>
          <w:rtl/>
        </w:rPr>
        <w:t>:</w:t>
      </w:r>
      <w:r w:rsidRPr="00ED631C">
        <w:rPr>
          <w:rtl/>
        </w:rPr>
        <w:t xml:space="preserve"> </w:t>
      </w:r>
      <w:r w:rsidRPr="00202D70">
        <w:rPr>
          <w:rStyle w:val="libBold2Char"/>
          <w:rtl/>
        </w:rPr>
        <w:t>يا ويلتا</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ليس لكِ الويل يا أخيّتي</w:t>
      </w:r>
      <w:r w:rsidR="00920C47">
        <w:rPr>
          <w:rStyle w:val="libBold2Char"/>
          <w:rtl/>
        </w:rPr>
        <w:t>،</w:t>
      </w:r>
      <w:r w:rsidRPr="00D13DC1">
        <w:rPr>
          <w:rStyle w:val="libBold2Char"/>
          <w:rtl/>
        </w:rPr>
        <w:t xml:space="preserve"> اسكُتي رحمكِ الرحمان</w:t>
      </w:r>
      <w:r w:rsidR="00732CCF">
        <w:rPr>
          <w:rStyle w:val="libBold2Char"/>
          <w:rtl/>
        </w:rPr>
        <w:t>)</w:t>
      </w:r>
      <w:r w:rsidRPr="00ED631C">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وقال العبّاس بن عليّ</w:t>
      </w:r>
      <w:r w:rsidR="00920C47">
        <w:rPr>
          <w:rtl/>
        </w:rPr>
        <w:t>:</w:t>
      </w:r>
      <w:r w:rsidRPr="00202D70">
        <w:rPr>
          <w:rStyle w:val="libBold2Char"/>
          <w:rtl/>
        </w:rPr>
        <w:t xml:space="preserve"> يا أخي</w:t>
      </w:r>
      <w:r w:rsidR="00920C47">
        <w:rPr>
          <w:rStyle w:val="libBold2Char"/>
          <w:rtl/>
        </w:rPr>
        <w:t>،</w:t>
      </w:r>
      <w:r w:rsidRPr="00202D70">
        <w:rPr>
          <w:rStyle w:val="libBold2Char"/>
          <w:rtl/>
        </w:rPr>
        <w:t xml:space="preserve"> أتاك القوم</w:t>
      </w:r>
      <w:r w:rsidR="00920C47">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فنهض ثمّ قال</w:t>
      </w:r>
      <w:r w:rsidR="00920C47">
        <w:rPr>
          <w:rtl/>
        </w:rPr>
        <w:t>:</w:t>
      </w:r>
      <w:r w:rsidRPr="00D13DC1">
        <w:rPr>
          <w:rStyle w:val="libBold2Char"/>
          <w:rtl/>
        </w:rPr>
        <w:t xml:space="preserve"> يا عبّاس</w:t>
      </w:r>
      <w:r w:rsidR="00920C47">
        <w:rPr>
          <w:rStyle w:val="libBold2Char"/>
          <w:rtl/>
        </w:rPr>
        <w:t>،</w:t>
      </w:r>
      <w:r w:rsidRPr="00D13DC1">
        <w:rPr>
          <w:rStyle w:val="libBold2Char"/>
          <w:rtl/>
        </w:rPr>
        <w:t xml:space="preserve"> اركب بنفسي أنت يا أخي</w:t>
      </w:r>
      <w:r w:rsidR="00920C47">
        <w:rPr>
          <w:rStyle w:val="libBold2Char"/>
          <w:rtl/>
        </w:rPr>
        <w:t>،</w:t>
      </w:r>
      <w:r w:rsidRPr="00D13DC1">
        <w:rPr>
          <w:rStyle w:val="libBold2Char"/>
          <w:rtl/>
        </w:rPr>
        <w:t xml:space="preserve"> حتّى تلقاهم فتقول لهم</w:t>
      </w:r>
      <w:r w:rsidR="00920C47">
        <w:rPr>
          <w:rStyle w:val="libBold2Char"/>
          <w:rtl/>
        </w:rPr>
        <w:t>:</w:t>
      </w:r>
      <w:r w:rsidRPr="00D13DC1">
        <w:rPr>
          <w:rStyle w:val="libBold2Char"/>
          <w:rtl/>
        </w:rPr>
        <w:t xml:space="preserve"> ما لكم</w:t>
      </w:r>
      <w:r w:rsidR="00920C47">
        <w:rPr>
          <w:rStyle w:val="libBold2Char"/>
          <w:rtl/>
        </w:rPr>
        <w:t>،</w:t>
      </w:r>
      <w:r w:rsidRPr="00D13DC1">
        <w:rPr>
          <w:rStyle w:val="libBold2Char"/>
          <w:rtl/>
        </w:rPr>
        <w:t xml:space="preserve"> وما بدا لكم</w:t>
      </w:r>
      <w:r w:rsidR="00920C47">
        <w:rPr>
          <w:rStyle w:val="libBold2Char"/>
          <w:rtl/>
        </w:rPr>
        <w:t>،</w:t>
      </w:r>
      <w:r w:rsidRPr="00D13DC1">
        <w:rPr>
          <w:rStyle w:val="libBold2Char"/>
          <w:rtl/>
        </w:rPr>
        <w:t xml:space="preserve"> وتسألهم عمّا جاء بهم</w:t>
      </w:r>
      <w:r w:rsidR="00920C47">
        <w:rPr>
          <w:rStyle w:val="libBold2Char"/>
          <w:rtl/>
        </w:rPr>
        <w:t>؟</w:t>
      </w:r>
    </w:p>
    <w:p w:rsidR="00BA6E43" w:rsidRPr="00874F90" w:rsidRDefault="00BA6E43" w:rsidP="00ED631C">
      <w:pPr>
        <w:pStyle w:val="libNormal"/>
        <w:rPr>
          <w:rtl/>
        </w:rPr>
      </w:pPr>
      <w:r w:rsidRPr="00ED631C">
        <w:rPr>
          <w:rtl/>
        </w:rPr>
        <w:t>فأتاهم العبّاس</w:t>
      </w:r>
      <w:r w:rsidR="00920C47">
        <w:rPr>
          <w:rtl/>
        </w:rPr>
        <w:t>،</w:t>
      </w:r>
      <w:r w:rsidRPr="00ED631C">
        <w:rPr>
          <w:rtl/>
        </w:rPr>
        <w:t xml:space="preserve"> فاستقبلهم في نحو من عشرين فارساً</w:t>
      </w:r>
      <w:r w:rsidR="00920C47">
        <w:rPr>
          <w:rtl/>
        </w:rPr>
        <w:t>،</w:t>
      </w:r>
      <w:r w:rsidRPr="00ED631C">
        <w:rPr>
          <w:rtl/>
        </w:rPr>
        <w:t xml:space="preserve"> فيهم زهير بن القين وحبيب بن مظاهر</w:t>
      </w:r>
      <w:r w:rsidR="00920C47">
        <w:rPr>
          <w:rtl/>
        </w:rPr>
        <w:t>،</w:t>
      </w:r>
      <w:r w:rsidRPr="00ED631C">
        <w:rPr>
          <w:rtl/>
        </w:rPr>
        <w:t xml:space="preserve"> فقال لهم العبّاس</w:t>
      </w:r>
      <w:r w:rsidR="00920C47">
        <w:rPr>
          <w:rtl/>
        </w:rPr>
        <w:t>:</w:t>
      </w:r>
      <w:r w:rsidRPr="00ED631C">
        <w:rPr>
          <w:rtl/>
        </w:rPr>
        <w:t xml:space="preserve"> </w:t>
      </w:r>
      <w:r w:rsidRPr="00202D70">
        <w:rPr>
          <w:rStyle w:val="libBold2Char"/>
          <w:rtl/>
        </w:rPr>
        <w:t>ما بدا لكم وما تريدون</w:t>
      </w:r>
      <w:r w:rsidR="00920C47">
        <w:rPr>
          <w:rStyle w:val="libBold2Char"/>
          <w:rtl/>
        </w:rPr>
        <w:t>؟</w:t>
      </w:r>
    </w:p>
    <w:p w:rsidR="00BA6E43" w:rsidRPr="00874F90" w:rsidRDefault="00BA6E43" w:rsidP="00ED631C">
      <w:pPr>
        <w:pStyle w:val="libNormal"/>
        <w:rPr>
          <w:rtl/>
        </w:rPr>
      </w:pPr>
      <w:r w:rsidRPr="00202D70">
        <w:rPr>
          <w:rStyle w:val="libBold2Char"/>
          <w:rtl/>
        </w:rPr>
        <w:t>قالوا</w:t>
      </w:r>
      <w:r w:rsidR="00920C47">
        <w:rPr>
          <w:rStyle w:val="libBold2Char"/>
          <w:rtl/>
        </w:rPr>
        <w:t>:</w:t>
      </w:r>
      <w:r w:rsidRPr="00ED631C">
        <w:rPr>
          <w:rtl/>
        </w:rPr>
        <w:t xml:space="preserve"> جاء أمرُ الأمير بأن نعرض عليكم أن تنزلوا على حُكمه أو ننازلكم</w:t>
      </w:r>
      <w:r w:rsidR="00920C47">
        <w:rPr>
          <w:rtl/>
        </w:rPr>
        <w:t>.</w:t>
      </w:r>
    </w:p>
    <w:p w:rsidR="00BA6E43" w:rsidRPr="00874F90" w:rsidRDefault="00645F66" w:rsidP="00DA4577">
      <w:pPr>
        <w:pStyle w:val="libLine"/>
        <w:rPr>
          <w:rtl/>
        </w:rPr>
      </w:pPr>
      <w:r>
        <w:rPr>
          <w:rtl/>
        </w:rPr>
        <w:t>____________________</w:t>
      </w:r>
    </w:p>
    <w:p w:rsidR="00F46BC0" w:rsidRPr="00202D70" w:rsidRDefault="00F46BC0" w:rsidP="00F46BC0">
      <w:pPr>
        <w:pStyle w:val="libFootnote0"/>
        <w:rPr>
          <w:rtl/>
        </w:rPr>
      </w:pPr>
      <w:r>
        <w:rPr>
          <w:rFonts w:hint="cs"/>
          <w:rtl/>
        </w:rPr>
        <w:t xml:space="preserve">= </w:t>
      </w:r>
      <w:r w:rsidRPr="00874F90">
        <w:rPr>
          <w:rtl/>
        </w:rPr>
        <w:t>وفي أنساب الأشراف</w:t>
      </w:r>
      <w:r>
        <w:rPr>
          <w:rtl/>
        </w:rPr>
        <w:t>،</w:t>
      </w:r>
      <w:r w:rsidRPr="00874F90">
        <w:rPr>
          <w:rtl/>
        </w:rPr>
        <w:t xml:space="preserve"> 3</w:t>
      </w:r>
      <w:r>
        <w:rPr>
          <w:rtl/>
        </w:rPr>
        <w:t>:</w:t>
      </w:r>
      <w:r w:rsidRPr="00874F90">
        <w:rPr>
          <w:rtl/>
        </w:rPr>
        <w:t xml:space="preserve"> 391</w:t>
      </w:r>
      <w:r>
        <w:rPr>
          <w:rtl/>
        </w:rPr>
        <w:t>:</w:t>
      </w:r>
      <w:r w:rsidRPr="00874F90">
        <w:rPr>
          <w:rtl/>
        </w:rPr>
        <w:t xml:space="preserve"> </w:t>
      </w:r>
      <w:r>
        <w:rPr>
          <w:rtl/>
        </w:rPr>
        <w:t>(</w:t>
      </w:r>
      <w:r w:rsidRPr="00874F90">
        <w:rPr>
          <w:rtl/>
        </w:rPr>
        <w:t>ونهض بالنّاس عشيّة الجمعة</w:t>
      </w:r>
      <w:r>
        <w:rPr>
          <w:rtl/>
        </w:rPr>
        <w:t>).</w:t>
      </w:r>
    </w:p>
    <w:p w:rsidR="00BA6E43" w:rsidRPr="00B977D6" w:rsidRDefault="00BA6E43" w:rsidP="00F46BC0">
      <w:pPr>
        <w:pStyle w:val="libFootnote0"/>
        <w:rPr>
          <w:rtl/>
        </w:rPr>
      </w:pPr>
      <w:r w:rsidRPr="00B977D6">
        <w:rPr>
          <w:rtl/>
        </w:rPr>
        <w:t>(1) في الفتوح</w:t>
      </w:r>
      <w:r w:rsidR="00920C47">
        <w:rPr>
          <w:rtl/>
        </w:rPr>
        <w:t>،</w:t>
      </w:r>
      <w:r w:rsidRPr="00B977D6">
        <w:rPr>
          <w:rtl/>
        </w:rPr>
        <w:t xml:space="preserve"> 5</w:t>
      </w:r>
      <w:r w:rsidR="00920C47">
        <w:rPr>
          <w:rtl/>
        </w:rPr>
        <w:t>:</w:t>
      </w:r>
      <w:r w:rsidRPr="00B977D6">
        <w:rPr>
          <w:rtl/>
        </w:rPr>
        <w:t xml:space="preserve"> 175</w:t>
      </w:r>
      <w:r w:rsidR="00596330">
        <w:rPr>
          <w:rtl/>
        </w:rPr>
        <w:t xml:space="preserve"> - </w:t>
      </w:r>
      <w:r w:rsidRPr="00B977D6">
        <w:rPr>
          <w:rtl/>
        </w:rPr>
        <w:t>176</w:t>
      </w:r>
      <w:r w:rsidR="00920C47">
        <w:rPr>
          <w:rtl/>
        </w:rPr>
        <w:t>:</w:t>
      </w:r>
      <w:r w:rsidRPr="00B977D6">
        <w:rPr>
          <w:rtl/>
        </w:rPr>
        <w:t xml:space="preserve"> (... وقال</w:t>
      </w:r>
      <w:r w:rsidR="00920C47">
        <w:rPr>
          <w:rtl/>
        </w:rPr>
        <w:t>:</w:t>
      </w:r>
      <w:r w:rsidRPr="00B977D6">
        <w:rPr>
          <w:rtl/>
        </w:rPr>
        <w:t xml:space="preserve"> </w:t>
      </w:r>
      <w:r w:rsidR="00732CCF">
        <w:rPr>
          <w:rStyle w:val="libFootnoteBoldChar"/>
          <w:rtl/>
        </w:rPr>
        <w:t>(</w:t>
      </w:r>
      <w:r w:rsidRPr="00202D70">
        <w:rPr>
          <w:rStyle w:val="libFootnoteBoldChar"/>
          <w:rtl/>
        </w:rPr>
        <w:t>يا أُختاه</w:t>
      </w:r>
      <w:r w:rsidR="00920C47">
        <w:rPr>
          <w:rStyle w:val="libFootnoteBoldChar"/>
          <w:rtl/>
        </w:rPr>
        <w:t>،</w:t>
      </w:r>
      <w:r w:rsidRPr="00202D70">
        <w:rPr>
          <w:rStyle w:val="libFootnoteBoldChar"/>
          <w:rtl/>
        </w:rPr>
        <w:t xml:space="preserve"> إنّي رأيت جدّي في المنام</w:t>
      </w:r>
      <w:r w:rsidR="00920C47">
        <w:rPr>
          <w:rStyle w:val="libFootnoteBoldChar"/>
          <w:rtl/>
        </w:rPr>
        <w:t>،</w:t>
      </w:r>
      <w:r w:rsidRPr="00202D70">
        <w:rPr>
          <w:rStyle w:val="libFootnoteBoldChar"/>
          <w:rtl/>
        </w:rPr>
        <w:t xml:space="preserve"> وأبي عليّاً</w:t>
      </w:r>
      <w:r w:rsidR="00920C47">
        <w:rPr>
          <w:rStyle w:val="libFootnoteBoldChar"/>
          <w:rtl/>
        </w:rPr>
        <w:t>،</w:t>
      </w:r>
      <w:r w:rsidRPr="00202D70">
        <w:rPr>
          <w:rStyle w:val="libFootnoteBoldChar"/>
          <w:rtl/>
        </w:rPr>
        <w:t xml:space="preserve"> وفاطمة أمّي</w:t>
      </w:r>
      <w:r w:rsidR="00920C47">
        <w:rPr>
          <w:rStyle w:val="libFootnoteBoldChar"/>
          <w:rtl/>
        </w:rPr>
        <w:t>،</w:t>
      </w:r>
      <w:r w:rsidRPr="00202D70">
        <w:rPr>
          <w:rStyle w:val="libFootnoteBoldChar"/>
          <w:rtl/>
        </w:rPr>
        <w:t xml:space="preserve"> وأخي الحسن </w:t>
      </w:r>
      <w:r w:rsidR="009A1FD2" w:rsidRPr="009A1FD2">
        <w:rPr>
          <w:rStyle w:val="libAlaemChar"/>
          <w:rtl/>
        </w:rPr>
        <w:t>عليهم‌السلام</w:t>
      </w:r>
      <w:r w:rsidRPr="00202D70">
        <w:rPr>
          <w:rStyle w:val="libFootnoteBoldChar"/>
          <w:rtl/>
        </w:rPr>
        <w:t xml:space="preserve"> فقالوا</w:t>
      </w:r>
      <w:r w:rsidR="00920C47">
        <w:rPr>
          <w:rStyle w:val="libFootnoteBoldChar"/>
          <w:rtl/>
        </w:rPr>
        <w:t>:</w:t>
      </w:r>
      <w:r w:rsidRPr="00202D70">
        <w:rPr>
          <w:rStyle w:val="libFootnoteBoldChar"/>
          <w:rtl/>
        </w:rPr>
        <w:t xml:space="preserve"> يا حسين</w:t>
      </w:r>
      <w:r w:rsidR="00920C47">
        <w:rPr>
          <w:rStyle w:val="libFootnoteBoldChar"/>
          <w:rtl/>
        </w:rPr>
        <w:t>،</w:t>
      </w:r>
      <w:r w:rsidRPr="00202D70">
        <w:rPr>
          <w:rStyle w:val="libFootnoteBoldChar"/>
          <w:rtl/>
        </w:rPr>
        <w:t xml:space="preserve"> إنّك رائح إلينا عن قريب</w:t>
      </w:r>
      <w:r w:rsidR="00920C47">
        <w:rPr>
          <w:rStyle w:val="libFootnoteBoldChar"/>
          <w:rtl/>
        </w:rPr>
        <w:t>،</w:t>
      </w:r>
      <w:r w:rsidRPr="00202D70">
        <w:rPr>
          <w:rStyle w:val="libFootnoteBoldChar"/>
          <w:rtl/>
        </w:rPr>
        <w:t xml:space="preserve"> وقد والله يا أختاه دنا الأمر في ذلك لا شكّ</w:t>
      </w:r>
      <w:r w:rsidR="00732CCF">
        <w:rPr>
          <w:rStyle w:val="libFootnoteBoldChar"/>
          <w:rtl/>
        </w:rPr>
        <w:t>)</w:t>
      </w:r>
      <w:r w:rsidR="00732CCF">
        <w:rPr>
          <w:rtl/>
        </w:rPr>
        <w:t>)</w:t>
      </w:r>
      <w:r w:rsidR="00920C47">
        <w:rPr>
          <w:rtl/>
        </w:rPr>
        <w:t>،</w:t>
      </w:r>
      <w:r w:rsidRPr="00B977D6">
        <w:rPr>
          <w:rtl/>
        </w:rPr>
        <w:t xml:space="preserve"> وعنه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353 بتفاوت يسير</w:t>
      </w:r>
      <w:r w:rsidR="00920C47">
        <w:rPr>
          <w:rtl/>
        </w:rPr>
        <w:t>.</w:t>
      </w:r>
    </w:p>
    <w:p w:rsidR="00BA6E43" w:rsidRPr="00B977D6" w:rsidRDefault="00BA6E43" w:rsidP="00B977D6">
      <w:pPr>
        <w:pStyle w:val="libFootnote0"/>
        <w:rPr>
          <w:rtl/>
        </w:rPr>
      </w:pPr>
      <w:r w:rsidRPr="00B977D6">
        <w:rPr>
          <w:rtl/>
        </w:rPr>
        <w:t>(2) في الإرشاد</w:t>
      </w:r>
      <w:r w:rsidR="00920C47">
        <w:rPr>
          <w:rtl/>
        </w:rPr>
        <w:t>:</w:t>
      </w:r>
      <w:r w:rsidRPr="00B977D6">
        <w:rPr>
          <w:rtl/>
        </w:rPr>
        <w:t xml:space="preserve"> 257</w:t>
      </w:r>
      <w:r w:rsidR="00920C47">
        <w:rPr>
          <w:rtl/>
        </w:rPr>
        <w:t>:</w:t>
      </w:r>
      <w:r w:rsidRPr="00B977D6">
        <w:rPr>
          <w:rtl/>
        </w:rPr>
        <w:t xml:space="preserve"> </w:t>
      </w:r>
      <w:r w:rsidR="00732CCF">
        <w:rPr>
          <w:rStyle w:val="libFootnoteBoldChar"/>
          <w:rtl/>
        </w:rPr>
        <w:t>(</w:t>
      </w:r>
      <w:r w:rsidRPr="00202D70">
        <w:rPr>
          <w:rStyle w:val="libFootnoteBoldChar"/>
          <w:rtl/>
        </w:rPr>
        <w:t>ليس لكِ الويل يا أخيّة</w:t>
      </w:r>
      <w:r w:rsidR="00920C47">
        <w:rPr>
          <w:rStyle w:val="libFootnoteBoldChar"/>
          <w:rtl/>
        </w:rPr>
        <w:t>،</w:t>
      </w:r>
      <w:r w:rsidRPr="00202D70">
        <w:rPr>
          <w:rStyle w:val="libFootnoteBoldChar"/>
          <w:rtl/>
        </w:rPr>
        <w:t xml:space="preserve"> اسكتي رحمكِ الله</w:t>
      </w:r>
      <w:r w:rsidR="00732CCF">
        <w:rPr>
          <w:rStyle w:val="libFootnoteBoldChar"/>
          <w:rtl/>
        </w:rPr>
        <w:t>)</w:t>
      </w:r>
      <w:r w:rsidR="00920C47">
        <w:rPr>
          <w:rtl/>
        </w:rPr>
        <w:t>،</w:t>
      </w:r>
      <w:r w:rsidRPr="00B977D6">
        <w:rPr>
          <w:rtl/>
        </w:rPr>
        <w:t xml:space="preserve"> وفي الفتوح</w:t>
      </w:r>
      <w:r w:rsidR="00920C47">
        <w:rPr>
          <w:rtl/>
        </w:rPr>
        <w:t>،</w:t>
      </w:r>
      <w:r w:rsidRPr="00B977D6">
        <w:rPr>
          <w:rtl/>
        </w:rPr>
        <w:t xml:space="preserve"> 5</w:t>
      </w:r>
      <w:r w:rsidR="00920C47">
        <w:rPr>
          <w:rtl/>
        </w:rPr>
        <w:t>:</w:t>
      </w:r>
      <w:r w:rsidRPr="00B977D6">
        <w:rPr>
          <w:rtl/>
        </w:rPr>
        <w:t xml:space="preserve"> 176</w:t>
      </w:r>
      <w:r w:rsidR="00920C47">
        <w:rPr>
          <w:rtl/>
        </w:rPr>
        <w:t>:</w:t>
      </w:r>
      <w:r w:rsidRPr="00B977D6">
        <w:rPr>
          <w:rtl/>
        </w:rPr>
        <w:t xml:space="preserve"> </w:t>
      </w:r>
      <w:r w:rsidR="00732CCF">
        <w:rPr>
          <w:rtl/>
        </w:rPr>
        <w:t>(</w:t>
      </w:r>
      <w:r w:rsidRPr="00B977D6">
        <w:rPr>
          <w:rtl/>
        </w:rPr>
        <w:t>فلطمت زينب وجهها وصاحت</w:t>
      </w:r>
      <w:r w:rsidR="00920C47">
        <w:rPr>
          <w:rtl/>
        </w:rPr>
        <w:t>:</w:t>
      </w:r>
      <w:r w:rsidRPr="00B977D6">
        <w:rPr>
          <w:rtl/>
        </w:rPr>
        <w:t xml:space="preserve"> واخيبتاه</w:t>
      </w:r>
      <w:r w:rsidR="00920C47">
        <w:rPr>
          <w:rtl/>
        </w:rPr>
        <w:t>!</w:t>
      </w:r>
      <w:r w:rsidRPr="00B977D6">
        <w:rPr>
          <w:rtl/>
        </w:rPr>
        <w:t xml:space="preserve"> فقال الحسين</w:t>
      </w:r>
      <w:r w:rsidR="00920C47">
        <w:rPr>
          <w:rtl/>
        </w:rPr>
        <w:t>:</w:t>
      </w:r>
      <w:r w:rsidRPr="00B977D6">
        <w:rPr>
          <w:rtl/>
        </w:rPr>
        <w:t xml:space="preserve"> </w:t>
      </w:r>
      <w:r w:rsidR="00732CCF">
        <w:rPr>
          <w:rStyle w:val="libFootnoteBoldChar"/>
          <w:rtl/>
        </w:rPr>
        <w:t>(</w:t>
      </w:r>
      <w:r w:rsidRPr="00202D70">
        <w:rPr>
          <w:rStyle w:val="libFootnoteBoldChar"/>
          <w:rtl/>
        </w:rPr>
        <w:t>مهلاً</w:t>
      </w:r>
      <w:r w:rsidR="00920C47">
        <w:rPr>
          <w:rStyle w:val="libFootnoteBoldChar"/>
          <w:rtl/>
        </w:rPr>
        <w:t>،</w:t>
      </w:r>
      <w:r w:rsidRPr="00202D70">
        <w:rPr>
          <w:rStyle w:val="libFootnoteBoldChar"/>
          <w:rtl/>
        </w:rPr>
        <w:t xml:space="preserve"> اسكتي ولا تصيحي فتشمت بنا الأعداء</w:t>
      </w:r>
      <w:r w:rsidR="00732CCF">
        <w:rPr>
          <w:rStyle w:val="libFootnoteBoldChar"/>
          <w:rtl/>
        </w:rPr>
        <w:t>)</w:t>
      </w:r>
      <w:r w:rsidR="00920C47">
        <w:rPr>
          <w:rtl/>
        </w:rPr>
        <w:t>،</w:t>
      </w:r>
      <w:r w:rsidRPr="00B977D6">
        <w:rPr>
          <w:rtl/>
        </w:rPr>
        <w:t xml:space="preserve"> وانظر</w:t>
      </w:r>
      <w:r w:rsidR="00920C47">
        <w:rPr>
          <w:rtl/>
        </w:rPr>
        <w:t>:</w:t>
      </w:r>
      <w:r w:rsidRPr="00B977D6">
        <w:rPr>
          <w:rtl/>
        </w:rPr>
        <w:t xml:space="preserve">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353</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202D70">
        <w:rPr>
          <w:rStyle w:val="libBold2Char"/>
          <w:rtl/>
        </w:rPr>
        <w:lastRenderedPageBreak/>
        <w:t>قال</w:t>
      </w:r>
      <w:r w:rsidR="00920C47">
        <w:rPr>
          <w:rStyle w:val="libBold2Char"/>
          <w:rtl/>
        </w:rPr>
        <w:t>:</w:t>
      </w:r>
      <w:r w:rsidRPr="00ED631C">
        <w:rPr>
          <w:rtl/>
        </w:rPr>
        <w:t xml:space="preserve"> فلا تعجلوا حتّى أرجع إلى أبي عبد الله فأعرِض عليه ما ذكرتم</w:t>
      </w:r>
      <w:r w:rsidR="00920C47">
        <w:rPr>
          <w:rtl/>
        </w:rPr>
        <w:t>.</w:t>
      </w:r>
    </w:p>
    <w:p w:rsidR="00BA6E43" w:rsidRPr="00874F90" w:rsidRDefault="00BA6E43" w:rsidP="00ED631C">
      <w:pPr>
        <w:pStyle w:val="libNormal"/>
        <w:rPr>
          <w:rtl/>
        </w:rPr>
      </w:pPr>
      <w:r w:rsidRPr="00202D70">
        <w:rPr>
          <w:rStyle w:val="libBold2Char"/>
          <w:rtl/>
        </w:rPr>
        <w:t>قال</w:t>
      </w:r>
      <w:r w:rsidR="00920C47">
        <w:rPr>
          <w:rStyle w:val="libBold2Char"/>
          <w:rtl/>
        </w:rPr>
        <w:t>:</w:t>
      </w:r>
      <w:r w:rsidRPr="00ED631C">
        <w:rPr>
          <w:rtl/>
        </w:rPr>
        <w:t xml:space="preserve"> فوقفوا</w:t>
      </w:r>
      <w:r w:rsidR="00920C47">
        <w:rPr>
          <w:rtl/>
        </w:rPr>
        <w:t>،</w:t>
      </w:r>
      <w:r w:rsidRPr="00ED631C">
        <w:rPr>
          <w:rtl/>
        </w:rPr>
        <w:t xml:space="preserve"> ثمّ قالوا</w:t>
      </w:r>
      <w:r w:rsidR="00920C47">
        <w:rPr>
          <w:rtl/>
        </w:rPr>
        <w:t>:</w:t>
      </w:r>
      <w:r w:rsidRPr="00ED631C">
        <w:rPr>
          <w:rtl/>
        </w:rPr>
        <w:t xml:space="preserve"> اِلْقَهْ فأعلِمه ذلك</w:t>
      </w:r>
      <w:r w:rsidR="00920C47">
        <w:rPr>
          <w:rtl/>
        </w:rPr>
        <w:t>،</w:t>
      </w:r>
      <w:r w:rsidRPr="00ED631C">
        <w:rPr>
          <w:rtl/>
        </w:rPr>
        <w:t xml:space="preserve"> ثمّ اِلْقَنا بما يقول</w:t>
      </w:r>
      <w:r w:rsidR="00920C47">
        <w:rPr>
          <w:rtl/>
        </w:rPr>
        <w:t>.</w:t>
      </w:r>
    </w:p>
    <w:p w:rsidR="00BA6E43" w:rsidRPr="00874F90" w:rsidRDefault="00BA6E43" w:rsidP="00ED631C">
      <w:pPr>
        <w:pStyle w:val="libNormal"/>
        <w:rPr>
          <w:rtl/>
        </w:rPr>
      </w:pPr>
      <w:r w:rsidRPr="00202D70">
        <w:rPr>
          <w:rStyle w:val="libBold2Char"/>
          <w:rtl/>
        </w:rPr>
        <w:t>قال</w:t>
      </w:r>
      <w:r w:rsidR="00920C47">
        <w:rPr>
          <w:rStyle w:val="libBold2Char"/>
          <w:rtl/>
        </w:rPr>
        <w:t>:</w:t>
      </w:r>
      <w:r w:rsidRPr="00ED631C">
        <w:rPr>
          <w:rtl/>
        </w:rPr>
        <w:t xml:space="preserve"> فانصرف العبّاس راجعاً يركض إلى الحسين يخبره بالخبر</w:t>
      </w:r>
      <w:r w:rsidR="00920C47">
        <w:rPr>
          <w:rtl/>
        </w:rPr>
        <w:t>،</w:t>
      </w:r>
      <w:r w:rsidRPr="00ED631C">
        <w:rPr>
          <w:rtl/>
        </w:rPr>
        <w:t xml:space="preserve"> ووقف أصحابه يخاطبون القوم</w:t>
      </w:r>
      <w:r w:rsidR="00920C47">
        <w:rPr>
          <w:rtl/>
        </w:rPr>
        <w:t>.</w:t>
      </w:r>
    </w:p>
    <w:p w:rsidR="00BA6E43" w:rsidRPr="00874F90" w:rsidRDefault="00BA6E43" w:rsidP="00ED631C">
      <w:pPr>
        <w:pStyle w:val="libNormal"/>
        <w:rPr>
          <w:rtl/>
        </w:rPr>
      </w:pPr>
      <w:r w:rsidRPr="00202D70">
        <w:rPr>
          <w:rStyle w:val="libBold2Char"/>
          <w:rtl/>
        </w:rPr>
        <w:t>فقال حبيب بن مظاهر لزهير بن القين</w:t>
      </w:r>
      <w:r w:rsidR="00920C47">
        <w:rPr>
          <w:rStyle w:val="libBold2Char"/>
          <w:rtl/>
        </w:rPr>
        <w:t>:</w:t>
      </w:r>
      <w:r w:rsidRPr="00ED631C">
        <w:rPr>
          <w:rtl/>
        </w:rPr>
        <w:t xml:space="preserve"> كَلِّم القومَ إنْ شئتَ</w:t>
      </w:r>
      <w:r w:rsidR="00920C47">
        <w:rPr>
          <w:rtl/>
        </w:rPr>
        <w:t>،</w:t>
      </w:r>
      <w:r w:rsidRPr="00ED631C">
        <w:rPr>
          <w:rtl/>
        </w:rPr>
        <w:t xml:space="preserve"> وإنْ شئتَ كلَّمتهم</w:t>
      </w:r>
      <w:r w:rsidR="00920C47">
        <w:rPr>
          <w:rtl/>
        </w:rPr>
        <w:t>.</w:t>
      </w:r>
    </w:p>
    <w:p w:rsidR="00BA6E43" w:rsidRPr="00874F90" w:rsidRDefault="00BA6E43" w:rsidP="00ED631C">
      <w:pPr>
        <w:pStyle w:val="libNormal"/>
        <w:rPr>
          <w:rtl/>
        </w:rPr>
      </w:pPr>
      <w:r w:rsidRPr="00202D70">
        <w:rPr>
          <w:rStyle w:val="libBold2Char"/>
          <w:rtl/>
        </w:rPr>
        <w:t>فقال له زهير</w:t>
      </w:r>
      <w:r w:rsidR="00920C47">
        <w:rPr>
          <w:rStyle w:val="libBold2Char"/>
          <w:rtl/>
        </w:rPr>
        <w:t>:</w:t>
      </w:r>
      <w:r w:rsidRPr="00ED631C">
        <w:rPr>
          <w:rtl/>
        </w:rPr>
        <w:t xml:space="preserve"> أنت بدأت بهذا</w:t>
      </w:r>
      <w:r w:rsidR="00920C47">
        <w:rPr>
          <w:rtl/>
        </w:rPr>
        <w:t>،</w:t>
      </w:r>
      <w:r w:rsidRPr="00ED631C">
        <w:rPr>
          <w:rtl/>
        </w:rPr>
        <w:t xml:space="preserve"> فكنْ أنت الذي تكلّمهم</w:t>
      </w:r>
      <w:r w:rsidR="00920C47">
        <w:rPr>
          <w:rtl/>
        </w:rPr>
        <w:t>.</w:t>
      </w:r>
    </w:p>
    <w:p w:rsidR="00BA6E43" w:rsidRPr="00874F90" w:rsidRDefault="00BA6E43" w:rsidP="00ED631C">
      <w:pPr>
        <w:pStyle w:val="libNormal"/>
        <w:rPr>
          <w:rtl/>
        </w:rPr>
      </w:pPr>
      <w:r w:rsidRPr="00202D70">
        <w:rPr>
          <w:rStyle w:val="libBold2Char"/>
          <w:rtl/>
        </w:rPr>
        <w:t>فقال لهم حبيب بن مظاهر</w:t>
      </w:r>
      <w:r w:rsidR="00920C47">
        <w:rPr>
          <w:rStyle w:val="libBold2Char"/>
          <w:rtl/>
        </w:rPr>
        <w:t>:</w:t>
      </w:r>
      <w:r w:rsidRPr="00ED631C">
        <w:rPr>
          <w:rtl/>
        </w:rPr>
        <w:t xml:space="preserve"> أمَا والله</w:t>
      </w:r>
      <w:r w:rsidR="00920C47">
        <w:rPr>
          <w:rtl/>
        </w:rPr>
        <w:t>،</w:t>
      </w:r>
      <w:r w:rsidRPr="00ED631C">
        <w:rPr>
          <w:rtl/>
        </w:rPr>
        <w:t xml:space="preserve"> لبئس القوم عند الله غداً قومٌ يقدمون عليه</w:t>
      </w:r>
      <w:r w:rsidR="00920C47">
        <w:rPr>
          <w:rtl/>
        </w:rPr>
        <w:t>،</w:t>
      </w:r>
      <w:r w:rsidRPr="00ED631C">
        <w:rPr>
          <w:rtl/>
        </w:rPr>
        <w:t xml:space="preserve"> قد قتلوا ذريّة نبيّه </w:t>
      </w:r>
      <w:r w:rsidR="009A1FD2" w:rsidRPr="009A1FD2">
        <w:rPr>
          <w:rStyle w:val="libAlaemChar"/>
          <w:rtl/>
        </w:rPr>
        <w:t>عليه‌السلام</w:t>
      </w:r>
      <w:r w:rsidR="00920C47">
        <w:rPr>
          <w:rtl/>
        </w:rPr>
        <w:t>،</w:t>
      </w:r>
      <w:r w:rsidRPr="00ED631C">
        <w:rPr>
          <w:rtl/>
        </w:rPr>
        <w:t xml:space="preserve"> وعترته وأهل بيته </w:t>
      </w:r>
      <w:r w:rsidR="009A1FD2" w:rsidRPr="009A1FD2">
        <w:rPr>
          <w:rStyle w:val="libAlaemChar"/>
          <w:rtl/>
        </w:rPr>
        <w:t>عليهم‌السلام</w:t>
      </w:r>
      <w:r w:rsidR="00920C47">
        <w:rPr>
          <w:rtl/>
        </w:rPr>
        <w:t>،</w:t>
      </w:r>
      <w:r w:rsidRPr="00ED631C">
        <w:rPr>
          <w:rtl/>
        </w:rPr>
        <w:t xml:space="preserve"> وعُبّاد أهل هذا المصر المجتهدين بالأسحار والذاكرين الله كثيراً</w:t>
      </w:r>
      <w:r w:rsidR="00920C47">
        <w:rPr>
          <w:rtl/>
        </w:rPr>
        <w:t>.</w:t>
      </w:r>
    </w:p>
    <w:p w:rsidR="00BA6E43" w:rsidRPr="00874F90" w:rsidRDefault="00BA6E43" w:rsidP="00ED631C">
      <w:pPr>
        <w:pStyle w:val="libNormal"/>
        <w:rPr>
          <w:rtl/>
        </w:rPr>
      </w:pPr>
      <w:r w:rsidRPr="00202D70">
        <w:rPr>
          <w:rStyle w:val="libBold2Char"/>
          <w:rtl/>
        </w:rPr>
        <w:t>فقال له عزرة بن قيس</w:t>
      </w:r>
      <w:r w:rsidR="00920C47">
        <w:rPr>
          <w:rStyle w:val="libBold2Char"/>
          <w:rtl/>
        </w:rPr>
        <w:t>:</w:t>
      </w:r>
      <w:r w:rsidRPr="00ED631C">
        <w:rPr>
          <w:rtl/>
        </w:rPr>
        <w:t xml:space="preserve"> إنّك لتزكّي نفسك ما استطعت</w:t>
      </w:r>
      <w:r w:rsidR="00920C47">
        <w:rPr>
          <w:rtl/>
        </w:rPr>
        <w:t>.</w:t>
      </w:r>
    </w:p>
    <w:p w:rsidR="00BA6E43" w:rsidRPr="00874F90" w:rsidRDefault="00BA6E43" w:rsidP="00ED631C">
      <w:pPr>
        <w:pStyle w:val="libNormal"/>
        <w:rPr>
          <w:rtl/>
        </w:rPr>
      </w:pPr>
      <w:r w:rsidRPr="00202D70">
        <w:rPr>
          <w:rStyle w:val="libBold2Char"/>
          <w:rtl/>
        </w:rPr>
        <w:t>فقال له زهير</w:t>
      </w:r>
      <w:r w:rsidR="00920C47">
        <w:rPr>
          <w:rStyle w:val="libBold2Char"/>
          <w:rtl/>
        </w:rPr>
        <w:t>:</w:t>
      </w:r>
      <w:r w:rsidRPr="00202D70">
        <w:rPr>
          <w:rStyle w:val="libBold2Char"/>
          <w:rtl/>
        </w:rPr>
        <w:t xml:space="preserve"> </w:t>
      </w:r>
      <w:r w:rsidRPr="00ED631C">
        <w:rPr>
          <w:rtl/>
        </w:rPr>
        <w:t>يا عزرة</w:t>
      </w:r>
      <w:r w:rsidR="00920C47">
        <w:rPr>
          <w:rtl/>
        </w:rPr>
        <w:t>،</w:t>
      </w:r>
      <w:r w:rsidRPr="00ED631C">
        <w:rPr>
          <w:rtl/>
        </w:rPr>
        <w:t xml:space="preserve"> إنّ الله قد زكّاها وهداها</w:t>
      </w:r>
      <w:r w:rsidR="00920C47">
        <w:rPr>
          <w:rtl/>
        </w:rPr>
        <w:t>،</w:t>
      </w:r>
      <w:r w:rsidRPr="00ED631C">
        <w:rPr>
          <w:rtl/>
        </w:rPr>
        <w:t xml:space="preserve"> فاتّقِ الله يا عزرة فإنّي لك من الناصحين</w:t>
      </w:r>
      <w:r w:rsidR="00920C47">
        <w:rPr>
          <w:rtl/>
        </w:rPr>
        <w:t>،</w:t>
      </w:r>
      <w:r w:rsidRPr="00ED631C">
        <w:rPr>
          <w:rtl/>
        </w:rPr>
        <w:t xml:space="preserve"> أُنشدك الله يا عزرة أن تكون ممّن يُعين الضُلاّلَ على قتل النفوس الزكيّة</w:t>
      </w:r>
      <w:r w:rsidR="00920C47">
        <w:rPr>
          <w:rtl/>
        </w:rPr>
        <w:t>.</w:t>
      </w:r>
    </w:p>
    <w:p w:rsidR="00BA6E43" w:rsidRPr="00874F90" w:rsidRDefault="00BA6E43" w:rsidP="00ED631C">
      <w:pPr>
        <w:pStyle w:val="libNormal"/>
        <w:rPr>
          <w:rtl/>
        </w:rPr>
      </w:pPr>
      <w:r w:rsidRPr="00202D70">
        <w:rPr>
          <w:rStyle w:val="libBold2Char"/>
          <w:rtl/>
        </w:rPr>
        <w:t>قال</w:t>
      </w:r>
      <w:r w:rsidR="00920C47">
        <w:rPr>
          <w:rStyle w:val="libBold2Char"/>
          <w:rtl/>
        </w:rPr>
        <w:t>:</w:t>
      </w:r>
      <w:r w:rsidRPr="00ED631C">
        <w:rPr>
          <w:rtl/>
        </w:rPr>
        <w:t xml:space="preserve"> يا زهير</w:t>
      </w:r>
      <w:r w:rsidR="00920C47">
        <w:rPr>
          <w:rtl/>
        </w:rPr>
        <w:t>،</w:t>
      </w:r>
      <w:r w:rsidRPr="00ED631C">
        <w:rPr>
          <w:rtl/>
        </w:rPr>
        <w:t xml:space="preserve"> ما كنتَ عندنا من شيعة أهل هذا البيت</w:t>
      </w:r>
      <w:r w:rsidR="00920C47">
        <w:rPr>
          <w:rtl/>
        </w:rPr>
        <w:t>،</w:t>
      </w:r>
      <w:r w:rsidRPr="00ED631C">
        <w:rPr>
          <w:rtl/>
        </w:rPr>
        <w:t xml:space="preserve"> إنّما كنت عثمانياً</w:t>
      </w:r>
      <w:r w:rsidR="00920C47">
        <w:rPr>
          <w:rtl/>
        </w:rPr>
        <w:t>؟</w:t>
      </w:r>
      <w:r w:rsidRPr="00ED631C">
        <w:rPr>
          <w:rtl/>
        </w:rPr>
        <w:t>!</w:t>
      </w:r>
      <w:r w:rsidRPr="00204071">
        <w:rPr>
          <w:rtl/>
        </w:rPr>
        <w:t xml:space="preserve"> </w:t>
      </w:r>
      <w:r w:rsidRPr="00ED631C">
        <w:rPr>
          <w:rStyle w:val="libFootnotenumChar"/>
          <w:rtl/>
        </w:rPr>
        <w:t>(1)</w:t>
      </w:r>
    </w:p>
    <w:p w:rsidR="00BA6E43" w:rsidRPr="00874F90" w:rsidRDefault="00BA6E43" w:rsidP="00ED631C">
      <w:pPr>
        <w:pStyle w:val="libNormal"/>
        <w:rPr>
          <w:rtl/>
        </w:rPr>
      </w:pPr>
      <w:r w:rsidRPr="00202D70">
        <w:rPr>
          <w:rStyle w:val="libBold2Char"/>
          <w:rtl/>
        </w:rPr>
        <w:t>قال</w:t>
      </w:r>
      <w:r w:rsidR="00920C47">
        <w:rPr>
          <w:rStyle w:val="libBold2Char"/>
          <w:rtl/>
        </w:rPr>
        <w:t>:</w:t>
      </w:r>
      <w:r w:rsidRPr="00ED631C">
        <w:rPr>
          <w:rtl/>
        </w:rPr>
        <w:t xml:space="preserve"> أفلستَ تستدلّ بموقفي هذا أنّي منهم</w:t>
      </w:r>
      <w:r w:rsidR="00920C47">
        <w:rPr>
          <w:rtl/>
        </w:rPr>
        <w:t>؟</w:t>
      </w:r>
      <w:r w:rsidRPr="00ED631C">
        <w:rPr>
          <w:rtl/>
        </w:rPr>
        <w:t>! أمَا والله ما كتبتُ إليه كتاباً قطّ</w:t>
      </w:r>
      <w:r w:rsidR="00920C47">
        <w:rPr>
          <w:rtl/>
        </w:rPr>
        <w:t>،</w:t>
      </w:r>
      <w:r w:rsidRPr="00ED631C">
        <w:rPr>
          <w:rtl/>
        </w:rPr>
        <w:t xml:space="preserve"> ولا أرسلت إليه رسولاً قطّ</w:t>
      </w:r>
      <w:r w:rsidR="00920C47">
        <w:rPr>
          <w:rtl/>
        </w:rPr>
        <w:t>،</w:t>
      </w:r>
      <w:r w:rsidRPr="00ED631C">
        <w:rPr>
          <w:rtl/>
        </w:rPr>
        <w:t xml:space="preserve"> ولا وعدته نصرتي قطّ</w:t>
      </w:r>
      <w:r w:rsidR="00920C47">
        <w:rPr>
          <w:rtl/>
        </w:rPr>
        <w:t>،</w:t>
      </w:r>
      <w:r w:rsidRPr="00ED631C">
        <w:rPr>
          <w:rtl/>
        </w:rPr>
        <w:t xml:space="preserve"> ولكنّ الطريق جمع بيني وبينه</w:t>
      </w:r>
      <w:r w:rsidR="00920C47">
        <w:rPr>
          <w:rtl/>
        </w:rPr>
        <w:t>،</w:t>
      </w:r>
      <w:r w:rsidRPr="00ED631C">
        <w:rPr>
          <w:rtl/>
        </w:rPr>
        <w:t xml:space="preserve"> فلمّا رأيته ذكرتُ به رسول الله </w:t>
      </w:r>
      <w:r w:rsidR="009A1FD2" w:rsidRPr="009A1FD2">
        <w:rPr>
          <w:rStyle w:val="libAlaemChar"/>
          <w:rtl/>
        </w:rPr>
        <w:t>صلى‌الله‌عليه‌وآله</w:t>
      </w:r>
      <w:r w:rsidRPr="00ED631C">
        <w:rPr>
          <w:rtl/>
        </w:rPr>
        <w:t xml:space="preserve"> ومكانه منه</w:t>
      </w:r>
      <w:r w:rsidR="00920C47">
        <w:rPr>
          <w:rtl/>
        </w:rPr>
        <w:t>،</w:t>
      </w:r>
      <w:r w:rsidRPr="00ED631C">
        <w:rPr>
          <w:rtl/>
        </w:rPr>
        <w:t xml:space="preserve"> وعرفتُ ما يقدِم عليه من عدوّه وحزبكم</w:t>
      </w:r>
      <w:r w:rsidR="00920C47">
        <w:rPr>
          <w:rtl/>
        </w:rPr>
        <w:t>،</w:t>
      </w:r>
      <w:r w:rsidRPr="00ED631C">
        <w:rPr>
          <w:rtl/>
        </w:rPr>
        <w:t xml:space="preserve"> فرأيتُ أن أنصرهُ وأن أكون في حزبه</w:t>
      </w:r>
      <w:r w:rsidR="00920C47">
        <w:rPr>
          <w:rtl/>
        </w:rPr>
        <w:t>،</w:t>
      </w:r>
      <w:r w:rsidRPr="00ED631C">
        <w:rPr>
          <w:rtl/>
        </w:rPr>
        <w:t xml:space="preserve"> وأن أجعل نفسي دون نفسه حفظاً</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مرَّ بنا في وقائع الطريق بين مكّة وكربلاء في ترجمة زهير بن القين </w:t>
      </w:r>
      <w:r w:rsidR="00732CCF">
        <w:rPr>
          <w:rtl/>
        </w:rPr>
        <w:t>(</w:t>
      </w:r>
      <w:r w:rsidRPr="00874F90">
        <w:rPr>
          <w:rtl/>
        </w:rPr>
        <w:t>رض</w:t>
      </w:r>
      <w:r w:rsidR="00732CCF">
        <w:rPr>
          <w:rtl/>
        </w:rPr>
        <w:t>)</w:t>
      </w:r>
      <w:r w:rsidR="00920C47">
        <w:rPr>
          <w:rtl/>
        </w:rPr>
        <w:t>،</w:t>
      </w:r>
      <w:r w:rsidRPr="00874F90">
        <w:rPr>
          <w:rtl/>
        </w:rPr>
        <w:t xml:space="preserve"> مناقشة وافية لمسألة هذه العثمانية المزعومة التي أُلصقت بزهير </w:t>
      </w:r>
      <w:r w:rsidR="00732CCF">
        <w:rPr>
          <w:rtl/>
        </w:rPr>
        <w:t>(</w:t>
      </w:r>
      <w:r w:rsidRPr="00874F90">
        <w:rPr>
          <w:rtl/>
        </w:rPr>
        <w:t>رض</w:t>
      </w:r>
      <w:r w:rsidR="00732CCF">
        <w:rPr>
          <w:rtl/>
        </w:rPr>
        <w:t>)</w:t>
      </w:r>
      <w:r w:rsidR="00920C47">
        <w:rPr>
          <w:rtl/>
        </w:rPr>
        <w:t>،</w:t>
      </w:r>
      <w:r w:rsidRPr="00874F90">
        <w:rPr>
          <w:rtl/>
        </w:rPr>
        <w:t xml:space="preserve"> تحت عنوان </w:t>
      </w:r>
      <w:r w:rsidR="00732CCF">
        <w:rPr>
          <w:rtl/>
        </w:rPr>
        <w:t>(</w:t>
      </w:r>
      <w:r w:rsidRPr="00874F90">
        <w:rPr>
          <w:rtl/>
        </w:rPr>
        <w:t>هل كان زهير بن القين عثمانياً</w:t>
      </w:r>
      <w:r w:rsidR="00920C47">
        <w:rPr>
          <w:rtl/>
        </w:rPr>
        <w:t>؟</w:t>
      </w:r>
      <w:r w:rsidRPr="00874F90">
        <w:rPr>
          <w:rtl/>
        </w:rPr>
        <w:t>!</w:t>
      </w:r>
      <w:r w:rsidR="00732CCF">
        <w:rPr>
          <w:rtl/>
        </w:rPr>
        <w:t>)</w:t>
      </w:r>
      <w:r w:rsidRPr="00874F90">
        <w:rPr>
          <w:rtl/>
        </w:rPr>
        <w:t xml:space="preserve"> فراجعها</w:t>
      </w:r>
      <w:r w:rsidR="00920C47">
        <w:rPr>
          <w:rtl/>
        </w:rPr>
        <w:t>.</w:t>
      </w:r>
    </w:p>
    <w:p w:rsidR="00461DD6" w:rsidRDefault="00461DD6" w:rsidP="00B977D6">
      <w:pPr>
        <w:pStyle w:val="libNormal"/>
      </w:pPr>
      <w:r>
        <w:rPr>
          <w:rtl/>
        </w:rPr>
        <w:br w:type="page"/>
      </w:r>
    </w:p>
    <w:p w:rsidR="00BA6E43" w:rsidRPr="00874F90" w:rsidRDefault="00BA6E43" w:rsidP="00F46BC0">
      <w:pPr>
        <w:pStyle w:val="libNormal0"/>
        <w:rPr>
          <w:rtl/>
        </w:rPr>
      </w:pPr>
      <w:r w:rsidRPr="00874F90">
        <w:rPr>
          <w:rtl/>
        </w:rPr>
        <w:lastRenderedPageBreak/>
        <w:t xml:space="preserve">لِما ضيّعتم من حقّ الله وحقّ الرسول </w:t>
      </w:r>
      <w:r w:rsidR="009A1FD2" w:rsidRPr="009A1FD2">
        <w:rPr>
          <w:rStyle w:val="libAlaemChar"/>
          <w:rtl/>
        </w:rPr>
        <w:t>عليه‌السلام</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وأقبلَ العبّاس بن عليّ يركض حتّى انتهى إليهم</w:t>
      </w:r>
      <w:r w:rsidR="00920C47">
        <w:rPr>
          <w:rtl/>
        </w:rPr>
        <w:t>.</w:t>
      </w:r>
    </w:p>
    <w:p w:rsidR="00BA6E43" w:rsidRPr="00874F90" w:rsidRDefault="00BA6E43" w:rsidP="00ED631C">
      <w:pPr>
        <w:pStyle w:val="libNormal"/>
        <w:rPr>
          <w:rtl/>
        </w:rPr>
      </w:pPr>
      <w:r w:rsidRPr="00ED631C">
        <w:rPr>
          <w:rtl/>
        </w:rPr>
        <w:t>فقال</w:t>
      </w:r>
      <w:r w:rsidR="00920C47">
        <w:rPr>
          <w:rtl/>
        </w:rPr>
        <w:t>:</w:t>
      </w:r>
      <w:r w:rsidRPr="00202D70">
        <w:rPr>
          <w:rStyle w:val="libBold2Char"/>
          <w:rtl/>
        </w:rPr>
        <w:t xml:space="preserve"> يا هؤلاء</w:t>
      </w:r>
      <w:r w:rsidR="00920C47">
        <w:rPr>
          <w:rStyle w:val="libBold2Char"/>
          <w:rtl/>
        </w:rPr>
        <w:t>،</w:t>
      </w:r>
      <w:r w:rsidRPr="00202D70">
        <w:rPr>
          <w:rStyle w:val="libBold2Char"/>
          <w:rtl/>
        </w:rPr>
        <w:t xml:space="preserve"> إنّ أبا عبد الله يسألكم أن تنصرفوا هذه العشيّة حتّى ينظر في هذا الأمر</w:t>
      </w:r>
      <w:r w:rsidR="00920C47">
        <w:rPr>
          <w:rStyle w:val="libBold2Char"/>
          <w:rtl/>
        </w:rPr>
        <w:t>،</w:t>
      </w:r>
      <w:r w:rsidRPr="00202D70">
        <w:rPr>
          <w:rStyle w:val="libBold2Char"/>
          <w:rtl/>
        </w:rPr>
        <w:t xml:space="preserve"> فإنّ هذا أمرٌ لم يجرِ بينكم وبينه فيه منطقٌ</w:t>
      </w:r>
      <w:r w:rsidR="00920C47">
        <w:rPr>
          <w:rStyle w:val="libBold2Char"/>
          <w:rtl/>
        </w:rPr>
        <w:t>،</w:t>
      </w:r>
      <w:r w:rsidRPr="00202D70">
        <w:rPr>
          <w:rStyle w:val="libBold2Char"/>
          <w:rtl/>
        </w:rPr>
        <w:t xml:space="preserve"> فإذا أصبحنا التقينا إنْ شاء الله</w:t>
      </w:r>
      <w:r w:rsidR="00920C47">
        <w:rPr>
          <w:rStyle w:val="libBold2Char"/>
          <w:rtl/>
        </w:rPr>
        <w:t>،</w:t>
      </w:r>
      <w:r w:rsidRPr="00202D70">
        <w:rPr>
          <w:rStyle w:val="libBold2Char"/>
          <w:rtl/>
        </w:rPr>
        <w:t xml:space="preserve"> فإمّا رضيناه فأتينا بالأمر الذي تسألونه وتسومونه</w:t>
      </w:r>
      <w:r w:rsidR="00920C47">
        <w:rPr>
          <w:rStyle w:val="libBold2Char"/>
          <w:rtl/>
        </w:rPr>
        <w:t>،</w:t>
      </w:r>
      <w:r w:rsidRPr="00202D70">
        <w:rPr>
          <w:rStyle w:val="libBold2Char"/>
          <w:rtl/>
        </w:rPr>
        <w:t xml:space="preserve"> أو كرهنا فرددناه</w:t>
      </w:r>
      <w:r w:rsidR="00920C47">
        <w:rPr>
          <w:rStyle w:val="libBold2Char"/>
          <w:rtl/>
        </w:rPr>
        <w:t>.</w:t>
      </w:r>
    </w:p>
    <w:p w:rsidR="00BA6E43" w:rsidRPr="00874F90" w:rsidRDefault="00BA6E43" w:rsidP="00ED631C">
      <w:pPr>
        <w:pStyle w:val="libNormal"/>
        <w:rPr>
          <w:rtl/>
        </w:rPr>
      </w:pPr>
      <w:r w:rsidRPr="00ED631C">
        <w:rPr>
          <w:rtl/>
        </w:rPr>
        <w:t xml:space="preserve">وإنّما أراد بذلك أن يردَّهم عنه تلك العشيّة حتّى يأمر بأمره ويوصي أهله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فلمّا أتاهم العبّاس بن عليّ بذلك قال عمر بن سعد</w:t>
      </w:r>
      <w:r w:rsidR="00920C47">
        <w:rPr>
          <w:rtl/>
        </w:rPr>
        <w:t>:</w:t>
      </w:r>
      <w:r w:rsidRPr="00874F90">
        <w:rPr>
          <w:rtl/>
        </w:rPr>
        <w:t xml:space="preserve"> ما ترى يا شمر</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ما ترى أنت</w:t>
      </w:r>
      <w:r w:rsidR="00920C47">
        <w:rPr>
          <w:rtl/>
        </w:rPr>
        <w:t>؟</w:t>
      </w:r>
      <w:r w:rsidRPr="00874F90">
        <w:rPr>
          <w:rtl/>
        </w:rPr>
        <w:t xml:space="preserve"> أنت الأمير والرأي رأيك</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قد أردتُ ألاّ أكون</w:t>
      </w:r>
      <w:r w:rsidR="00920C47">
        <w:rPr>
          <w:rtl/>
        </w:rPr>
        <w:t>!</w:t>
      </w:r>
      <w:r w:rsidRPr="00204071">
        <w:rPr>
          <w:rtl/>
        </w:rPr>
        <w:t xml:space="preserve"> </w:t>
      </w:r>
      <w:r w:rsidRPr="00ED631C">
        <w:rPr>
          <w:rStyle w:val="libFootnotenumChar"/>
          <w:rtl/>
        </w:rPr>
        <w:t>(2)</w:t>
      </w:r>
    </w:p>
    <w:p w:rsidR="00BA6E43" w:rsidRPr="00874F90" w:rsidRDefault="00BA6E43" w:rsidP="00ED631C">
      <w:pPr>
        <w:pStyle w:val="libNormal"/>
        <w:rPr>
          <w:rtl/>
        </w:rPr>
      </w:pPr>
      <w:r w:rsidRPr="00874F90">
        <w:rPr>
          <w:rtl/>
        </w:rPr>
        <w:t>ثمّ أقبل على الناس فقال</w:t>
      </w:r>
      <w:r w:rsidR="00920C47">
        <w:rPr>
          <w:rtl/>
        </w:rPr>
        <w:t>:</w:t>
      </w:r>
      <w:r w:rsidRPr="00874F90">
        <w:rPr>
          <w:rtl/>
        </w:rPr>
        <w:t xml:space="preserve"> ماذا ترون</w:t>
      </w:r>
      <w:r w:rsidR="00920C47">
        <w:rPr>
          <w:rtl/>
        </w:rPr>
        <w:t>؟</w:t>
      </w:r>
    </w:p>
    <w:p w:rsidR="00BA6E43" w:rsidRPr="00874F90" w:rsidRDefault="00BA6E43" w:rsidP="00ED631C">
      <w:pPr>
        <w:pStyle w:val="libNormal"/>
        <w:rPr>
          <w:rtl/>
        </w:rPr>
      </w:pPr>
      <w:r w:rsidRPr="00ED631C">
        <w:rPr>
          <w:rtl/>
        </w:rPr>
        <w:t>فقال عمرو بن الحجّاج بن سلمة الزبيدي</w:t>
      </w:r>
      <w:r w:rsidR="00920C47">
        <w:rPr>
          <w:rtl/>
        </w:rPr>
        <w:t>:</w:t>
      </w:r>
      <w:r w:rsidRPr="00ED631C">
        <w:rPr>
          <w:rtl/>
        </w:rPr>
        <w:t xml:space="preserve"> سبحان الله</w:t>
      </w:r>
      <w:r w:rsidR="00920C47">
        <w:rPr>
          <w:rtl/>
        </w:rPr>
        <w:t>!</w:t>
      </w:r>
      <w:r w:rsidRPr="00ED631C">
        <w:rPr>
          <w:rtl/>
        </w:rPr>
        <w:t xml:space="preserve"> والله</w:t>
      </w:r>
      <w:r w:rsidR="00920C47">
        <w:rPr>
          <w:rtl/>
        </w:rPr>
        <w:t>،</w:t>
      </w:r>
      <w:r w:rsidRPr="00ED631C">
        <w:rPr>
          <w:rtl/>
        </w:rPr>
        <w:t xml:space="preserve"> لو كانوا من الديلم ثمّ سألوك هذه المنزلة لكان ينبغي لك أن تجيبهم إليها </w:t>
      </w:r>
      <w:r w:rsidRPr="00ED631C">
        <w:rPr>
          <w:rStyle w:val="libFootnotenumChar"/>
          <w:rtl/>
        </w:rPr>
        <w:t>(3)</w:t>
      </w:r>
      <w:r w:rsidR="00920C47">
        <w:rPr>
          <w:rtl/>
        </w:rPr>
        <w:t>.</w:t>
      </w:r>
    </w:p>
    <w:p w:rsidR="00BA6E43" w:rsidRPr="00874F90" w:rsidRDefault="00BA6E43" w:rsidP="00ED631C">
      <w:pPr>
        <w:pStyle w:val="libNormal"/>
        <w:rPr>
          <w:rtl/>
        </w:rPr>
      </w:pPr>
      <w:r w:rsidRPr="00874F90">
        <w:rPr>
          <w:rtl/>
        </w:rPr>
        <w:t>وقال قيس بن الأشعث</w:t>
      </w:r>
      <w:r w:rsidR="00920C47">
        <w:rPr>
          <w:rtl/>
        </w:rPr>
        <w:t>:</w:t>
      </w:r>
      <w:r w:rsidRPr="00874F90">
        <w:rPr>
          <w:rtl/>
        </w:rPr>
        <w:t xml:space="preserve"> أجبهم إلى ما سألوك</w:t>
      </w:r>
      <w:r w:rsidR="00920C47">
        <w:rPr>
          <w:rtl/>
        </w:rPr>
        <w:t>،</w:t>
      </w:r>
      <w:r w:rsidRPr="00874F90">
        <w:rPr>
          <w:rtl/>
        </w:rPr>
        <w:t xml:space="preserve"> فلعمري ليصبُحنّك بالقتال غدوة</w:t>
      </w:r>
      <w:r w:rsidR="00920C47">
        <w:rP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والله</w:t>
      </w:r>
      <w:r w:rsidR="00920C47">
        <w:rPr>
          <w:rtl/>
        </w:rPr>
        <w:t>،</w:t>
      </w:r>
      <w:r w:rsidRPr="00874F90">
        <w:rPr>
          <w:rtl/>
        </w:rPr>
        <w:t xml:space="preserve"> لو أعلم أن يفعلوا ما أخّرتهم العشيّة</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هذا التعليل من الراوي</w:t>
      </w:r>
      <w:r w:rsidR="00920C47">
        <w:rPr>
          <w:rtl/>
        </w:rPr>
        <w:t>،</w:t>
      </w:r>
      <w:r w:rsidRPr="00874F90">
        <w:rPr>
          <w:rtl/>
        </w:rPr>
        <w:t xml:space="preserve"> والسبب لا ينحصر في هذا كما ظنَّ</w:t>
      </w:r>
      <w:r w:rsidR="00920C47">
        <w:rPr>
          <w:rtl/>
        </w:rPr>
        <w:t>،</w:t>
      </w:r>
      <w:r w:rsidRPr="00874F90">
        <w:rPr>
          <w:rtl/>
        </w:rPr>
        <w:t xml:space="preserve"> بل هناك ما هو أهمّ</w:t>
      </w:r>
      <w:r w:rsidR="00920C47">
        <w:rPr>
          <w:rtl/>
        </w:rPr>
        <w:t>،</w:t>
      </w:r>
      <w:r w:rsidRPr="00874F90">
        <w:rPr>
          <w:rtl/>
        </w:rPr>
        <w:t xml:space="preserve"> فانظر في الإشارة الآتية</w:t>
      </w:r>
      <w:r w:rsidR="00920C47">
        <w:rPr>
          <w:rtl/>
        </w:rPr>
        <w:t>.</w:t>
      </w:r>
    </w:p>
    <w:p w:rsidR="00BA6E43" w:rsidRPr="00202D70" w:rsidRDefault="00BA6E43" w:rsidP="00202D70">
      <w:pPr>
        <w:pStyle w:val="libFootnote0"/>
        <w:rPr>
          <w:rtl/>
        </w:rPr>
      </w:pPr>
      <w:r w:rsidRPr="00874F90">
        <w:rPr>
          <w:rtl/>
        </w:rPr>
        <w:t>(2) في الفتوح</w:t>
      </w:r>
      <w:r w:rsidR="00920C47">
        <w:rPr>
          <w:rtl/>
        </w:rPr>
        <w:t>،</w:t>
      </w:r>
      <w:r w:rsidRPr="00874F90">
        <w:rPr>
          <w:rtl/>
        </w:rPr>
        <w:t xml:space="preserve"> 5</w:t>
      </w:r>
      <w:r w:rsidR="00920C47">
        <w:rPr>
          <w:rtl/>
        </w:rPr>
        <w:t>:</w:t>
      </w:r>
      <w:r w:rsidRPr="00874F90">
        <w:rPr>
          <w:rtl/>
        </w:rPr>
        <w:t xml:space="preserve"> 178</w:t>
      </w:r>
      <w:r w:rsidR="00920C47">
        <w:rPr>
          <w:rtl/>
        </w:rPr>
        <w:t>:</w:t>
      </w:r>
      <w:r w:rsidRPr="00874F90">
        <w:rPr>
          <w:rtl/>
        </w:rPr>
        <w:t xml:space="preserve"> </w:t>
      </w:r>
      <w:r w:rsidR="00732CCF">
        <w:rPr>
          <w:rtl/>
        </w:rPr>
        <w:t>(</w:t>
      </w:r>
      <w:r w:rsidRPr="00874F90">
        <w:rPr>
          <w:rtl/>
        </w:rPr>
        <w:t>فقال عمر</w:t>
      </w:r>
      <w:r w:rsidR="00920C47">
        <w:rPr>
          <w:rtl/>
        </w:rPr>
        <w:t>:</w:t>
      </w:r>
      <w:r w:rsidRPr="00874F90">
        <w:rPr>
          <w:rtl/>
        </w:rPr>
        <w:t xml:space="preserve"> إنّني أحببتُ أن لا أكون أميراً</w:t>
      </w:r>
      <w:r w:rsidR="00920C47">
        <w:rPr>
          <w:rtl/>
        </w:rPr>
        <w:t>!</w:t>
      </w:r>
      <w:r w:rsidRPr="00874F90">
        <w:rPr>
          <w:rtl/>
        </w:rPr>
        <w:t xml:space="preserve"> قال</w:t>
      </w:r>
      <w:r w:rsidR="00920C47">
        <w:rPr>
          <w:rtl/>
        </w:rPr>
        <w:t>:</w:t>
      </w:r>
      <w:r w:rsidRPr="00874F90">
        <w:rPr>
          <w:rtl/>
        </w:rPr>
        <w:t xml:space="preserve"> ثمَّ إنّي أُكرهتُ</w:t>
      </w:r>
      <w:r w:rsidR="00732CCF">
        <w:rPr>
          <w:rtl/>
        </w:rPr>
        <w:t>)</w:t>
      </w:r>
      <w:r w:rsidR="00920C47">
        <w:rPr>
          <w:rtl/>
        </w:rPr>
        <w:t>،</w:t>
      </w:r>
      <w:r w:rsidRPr="00874F90">
        <w:rPr>
          <w:rtl/>
        </w:rPr>
        <w:t xml:space="preserve"> وفي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354</w:t>
      </w:r>
      <w:r w:rsidR="00920C47">
        <w:rPr>
          <w:rtl/>
        </w:rPr>
        <w:t>:</w:t>
      </w:r>
      <w:r w:rsidRPr="00874F90">
        <w:rPr>
          <w:rtl/>
        </w:rPr>
        <w:t xml:space="preserve"> </w:t>
      </w:r>
      <w:r w:rsidR="00732CCF">
        <w:rPr>
          <w:rtl/>
        </w:rPr>
        <w:t>(</w:t>
      </w:r>
      <w:r w:rsidRPr="00874F90">
        <w:rPr>
          <w:rtl/>
        </w:rPr>
        <w:t>إنّي أحببت أن لا أكون أميراً</w:t>
      </w:r>
      <w:r w:rsidR="00920C47">
        <w:rPr>
          <w:rtl/>
        </w:rPr>
        <w:t>!</w:t>
      </w:r>
      <w:r w:rsidRPr="00874F90">
        <w:rPr>
          <w:rtl/>
        </w:rPr>
        <w:t xml:space="preserve"> فلم أُترَك وأُكرهت</w:t>
      </w:r>
      <w:r w:rsidR="00732CCF">
        <w:rPr>
          <w:rtl/>
        </w:rPr>
        <w:t>)</w:t>
      </w:r>
      <w:r w:rsidR="00920C47">
        <w:rPr>
          <w:rtl/>
        </w:rPr>
        <w:t>.</w:t>
      </w:r>
    </w:p>
    <w:p w:rsidR="00BA6E43" w:rsidRPr="00202D70" w:rsidRDefault="00BA6E43" w:rsidP="009A1FD2">
      <w:pPr>
        <w:pStyle w:val="libFootnote0"/>
        <w:rPr>
          <w:rtl/>
        </w:rPr>
      </w:pPr>
      <w:r w:rsidRPr="00874F90">
        <w:rPr>
          <w:rtl/>
        </w:rPr>
        <w:t>(3) في الفتوح</w:t>
      </w:r>
      <w:r w:rsidR="00920C47">
        <w:rPr>
          <w:rtl/>
        </w:rPr>
        <w:t>،</w:t>
      </w:r>
      <w:r w:rsidRPr="00874F90">
        <w:rPr>
          <w:rtl/>
        </w:rPr>
        <w:t xml:space="preserve"> 5</w:t>
      </w:r>
      <w:r w:rsidR="00920C47">
        <w:rPr>
          <w:rtl/>
        </w:rPr>
        <w:t>:</w:t>
      </w:r>
      <w:r w:rsidRPr="00874F90">
        <w:rPr>
          <w:rtl/>
        </w:rPr>
        <w:t xml:space="preserve"> 178</w:t>
      </w:r>
      <w:r w:rsidR="00596330">
        <w:rPr>
          <w:rtl/>
        </w:rPr>
        <w:t xml:space="preserve"> - </w:t>
      </w:r>
      <w:r w:rsidRPr="00874F90">
        <w:rPr>
          <w:rtl/>
        </w:rPr>
        <w:t>179</w:t>
      </w:r>
      <w:r w:rsidR="00920C47">
        <w:rPr>
          <w:rtl/>
        </w:rPr>
        <w:t>:</w:t>
      </w:r>
      <w:r w:rsidRPr="00874F90">
        <w:rPr>
          <w:rtl/>
        </w:rPr>
        <w:t xml:space="preserve"> </w:t>
      </w:r>
      <w:r w:rsidR="00732CCF">
        <w:rPr>
          <w:rtl/>
        </w:rPr>
        <w:t>(</w:t>
      </w:r>
      <w:r w:rsidRPr="00874F90">
        <w:rPr>
          <w:rtl/>
        </w:rPr>
        <w:t>فقال رجل من أصحابه يُقال له عمرو بن الحجّاج</w:t>
      </w:r>
      <w:r w:rsidR="00920C47">
        <w:rPr>
          <w:rtl/>
        </w:rPr>
        <w:t>:</w:t>
      </w:r>
      <w:r w:rsidRPr="00874F90">
        <w:rPr>
          <w:rtl/>
        </w:rPr>
        <w:t xml:space="preserve"> سبحان الله العظيم</w:t>
      </w:r>
      <w:r w:rsidR="00920C47">
        <w:rPr>
          <w:rtl/>
        </w:rPr>
        <w:t>!</w:t>
      </w:r>
      <w:r w:rsidRPr="00874F90">
        <w:rPr>
          <w:rtl/>
        </w:rPr>
        <w:t xml:space="preserve"> لو كانوا من الترك والديلم وسألوا هذه المنزلة لقد كان حقّاً علينا أن نجيبهم إلى ذلك</w:t>
      </w:r>
      <w:r w:rsidR="00920C47">
        <w:rPr>
          <w:rtl/>
        </w:rPr>
        <w:t>،</w:t>
      </w:r>
      <w:r w:rsidRPr="00874F90">
        <w:rPr>
          <w:rtl/>
        </w:rPr>
        <w:t xml:space="preserve"> وكيف وهم آل الرسول محمد </w:t>
      </w:r>
      <w:r w:rsidR="009A1FD2" w:rsidRPr="009A1FD2">
        <w:rPr>
          <w:rStyle w:val="libAlaemChar"/>
          <w:rFonts w:hint="cs"/>
          <w:rtl/>
        </w:rPr>
        <w:t>صلى‌الله‌عليه‌وآله</w:t>
      </w:r>
      <w:r w:rsidRPr="00874F90">
        <w:rPr>
          <w:rtl/>
        </w:rPr>
        <w:t xml:space="preserve"> وأهله</w:t>
      </w:r>
      <w:r w:rsidR="00920C47">
        <w:rPr>
          <w:rtl/>
        </w:rPr>
        <w:t>؟</w:t>
      </w:r>
      <w:r w:rsidRPr="00874F90">
        <w:rPr>
          <w:rtl/>
        </w:rPr>
        <w:t>! فقال عمر بن سعد</w:t>
      </w:r>
      <w:r w:rsidR="00920C47">
        <w:rPr>
          <w:rtl/>
        </w:rPr>
        <w:t>:</w:t>
      </w:r>
      <w:r w:rsidRPr="00874F90">
        <w:rPr>
          <w:rtl/>
        </w:rPr>
        <w:t xml:space="preserve"> إنّا قد أجّلناهم في يومنا هذا..)</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قال</w:t>
      </w:r>
      <w:r w:rsidR="00920C47">
        <w:rPr>
          <w:rtl/>
        </w:rPr>
        <w:t>:</w:t>
      </w:r>
      <w:r w:rsidRPr="00ED631C">
        <w:rPr>
          <w:rtl/>
        </w:rPr>
        <w:t xml:space="preserve"> وكان العبّاس بن عليّ حين أتى حسيناً بما عرض عليه عمر بن سعد قال</w:t>
      </w:r>
      <w:r w:rsidR="00920C47">
        <w:rPr>
          <w:rtl/>
        </w:rPr>
        <w:t>:</w:t>
      </w:r>
      <w:r w:rsidRPr="00ED631C">
        <w:rPr>
          <w:rtl/>
        </w:rPr>
        <w:t xml:space="preserve"> </w:t>
      </w:r>
      <w:r w:rsidR="00732CCF">
        <w:rPr>
          <w:rStyle w:val="libBold2Char"/>
          <w:rtl/>
        </w:rPr>
        <w:t>(</w:t>
      </w:r>
      <w:r w:rsidRPr="00D13DC1">
        <w:rPr>
          <w:rStyle w:val="libBold2Char"/>
          <w:rtl/>
        </w:rPr>
        <w:t>ارجع إليهم</w:t>
      </w:r>
      <w:r w:rsidR="00920C47">
        <w:rPr>
          <w:rStyle w:val="libBold2Char"/>
          <w:rtl/>
        </w:rPr>
        <w:t>،</w:t>
      </w:r>
      <w:r w:rsidRPr="00D13DC1">
        <w:rPr>
          <w:rStyle w:val="libBold2Char"/>
          <w:rtl/>
        </w:rPr>
        <w:t xml:space="preserve"> فإن استطعتَ أن تؤخّرهم إلى غدوة وتدفعهم عنّا العشيّة</w:t>
      </w:r>
      <w:r w:rsidR="00920C47">
        <w:rPr>
          <w:rStyle w:val="libBold2Char"/>
          <w:rtl/>
        </w:rPr>
        <w:t>؛</w:t>
      </w:r>
      <w:r w:rsidRPr="00D13DC1">
        <w:rPr>
          <w:rStyle w:val="libBold2Char"/>
          <w:rtl/>
        </w:rPr>
        <w:t xml:space="preserve"> لعلّنا نصلّي لربّنا الليلة وندعوه ونستغفره</w:t>
      </w:r>
      <w:r w:rsidR="00920C47">
        <w:rPr>
          <w:rStyle w:val="libBold2Char"/>
          <w:rtl/>
        </w:rPr>
        <w:t>،</w:t>
      </w:r>
      <w:r w:rsidRPr="00D13DC1">
        <w:rPr>
          <w:rStyle w:val="libBold2Char"/>
          <w:rtl/>
        </w:rPr>
        <w:t xml:space="preserve"> فهو يعلم أنّي قد كنتُ أُحبّ الصلاة له</w:t>
      </w:r>
      <w:r w:rsidR="00920C47">
        <w:rPr>
          <w:rStyle w:val="libBold2Char"/>
          <w:rtl/>
        </w:rPr>
        <w:t>،</w:t>
      </w:r>
      <w:r w:rsidRPr="00D13DC1">
        <w:rPr>
          <w:rStyle w:val="libBold2Char"/>
          <w:rtl/>
        </w:rPr>
        <w:t xml:space="preserve"> وتلاوة كتابه</w:t>
      </w:r>
      <w:r w:rsidR="00920C47">
        <w:rPr>
          <w:rStyle w:val="libBold2Char"/>
          <w:rtl/>
        </w:rPr>
        <w:t>،</w:t>
      </w:r>
      <w:r w:rsidRPr="00D13DC1">
        <w:rPr>
          <w:rStyle w:val="libBold2Char"/>
          <w:rtl/>
        </w:rPr>
        <w:t xml:space="preserve"> وكثرة الدعاء والاستغفار</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ويروي الطبري</w:t>
      </w:r>
      <w:r w:rsidR="00920C47">
        <w:rPr>
          <w:rtl/>
        </w:rPr>
        <w:t>،</w:t>
      </w:r>
      <w:r w:rsidRPr="00ED631C">
        <w:rPr>
          <w:rtl/>
        </w:rPr>
        <w:t xml:space="preserve"> عن أبي مخنف</w:t>
      </w:r>
      <w:r w:rsidR="00920C47">
        <w:rPr>
          <w:rtl/>
        </w:rPr>
        <w:t>،</w:t>
      </w:r>
      <w:r w:rsidRPr="00ED631C">
        <w:rPr>
          <w:rtl/>
        </w:rPr>
        <w:t xml:space="preserve"> عن الحارث بن حصيرة</w:t>
      </w:r>
      <w:r w:rsidR="00920C47">
        <w:rPr>
          <w:rtl/>
        </w:rPr>
        <w:t>،</w:t>
      </w:r>
      <w:r w:rsidRPr="00ED631C">
        <w:rPr>
          <w:rtl/>
        </w:rPr>
        <w:t xml:space="preserve"> عن عبد الله بن شريك العامري</w:t>
      </w:r>
      <w:r w:rsidR="00920C47">
        <w:rPr>
          <w:rtl/>
        </w:rPr>
        <w:t>،</w:t>
      </w:r>
      <w:r w:rsidRPr="00ED631C">
        <w:rPr>
          <w:rtl/>
        </w:rPr>
        <w:t xml:space="preserve"> عن الإمام السجّاد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أتانا رسول من قِبَل عمر بن سعد</w:t>
      </w:r>
      <w:r w:rsidR="00920C47">
        <w:rPr>
          <w:rStyle w:val="libBold2Char"/>
          <w:rtl/>
        </w:rPr>
        <w:t>،</w:t>
      </w:r>
      <w:r w:rsidRPr="00D13DC1">
        <w:rPr>
          <w:rStyle w:val="libBold2Char"/>
          <w:rtl/>
        </w:rPr>
        <w:t xml:space="preserve"> فقام مثل حيث يُسمع الصوت فقال</w:t>
      </w:r>
      <w:r w:rsidR="00920C47">
        <w:rPr>
          <w:rStyle w:val="libBold2Char"/>
          <w:rtl/>
        </w:rPr>
        <w:t>:</w:t>
      </w:r>
      <w:r w:rsidRPr="00D13DC1">
        <w:rPr>
          <w:rStyle w:val="libBold2Char"/>
          <w:rtl/>
        </w:rPr>
        <w:t xml:space="preserve"> إنّا قد أجّلناكم إلى غدِ</w:t>
      </w:r>
      <w:r w:rsidR="00920C47">
        <w:rPr>
          <w:rStyle w:val="libBold2Char"/>
          <w:rtl/>
        </w:rPr>
        <w:t>،</w:t>
      </w:r>
      <w:r w:rsidRPr="00D13DC1">
        <w:rPr>
          <w:rStyle w:val="libBold2Char"/>
          <w:rtl/>
        </w:rPr>
        <w:t xml:space="preserve"> فإنْ استسلمتم سرّحنا بكم إلى أميرنا عبيد الله بن زياد</w:t>
      </w:r>
      <w:r w:rsidR="00920C47">
        <w:rPr>
          <w:rStyle w:val="libBold2Char"/>
          <w:rtl/>
        </w:rPr>
        <w:t>،</w:t>
      </w:r>
      <w:r w:rsidRPr="00D13DC1">
        <w:rPr>
          <w:rStyle w:val="libBold2Char"/>
          <w:rtl/>
        </w:rPr>
        <w:t xml:space="preserve"> وإنْ أبَيتم فلسنا بتاركيكم</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أمّا ابن أعثم الكوفي فيروي قائلاً</w:t>
      </w:r>
      <w:r w:rsidR="00920C47">
        <w:rPr>
          <w:rtl/>
        </w:rPr>
        <w:t>:</w:t>
      </w:r>
      <w:r w:rsidRPr="00874F90">
        <w:rPr>
          <w:rtl/>
        </w:rPr>
        <w:t xml:space="preserve"> (... فقال عمر بن سعد</w:t>
      </w:r>
      <w:r w:rsidR="00920C47">
        <w:rPr>
          <w:rtl/>
        </w:rPr>
        <w:t>:</w:t>
      </w:r>
      <w:r w:rsidRPr="00874F90">
        <w:rPr>
          <w:rtl/>
        </w:rPr>
        <w:t xml:space="preserve"> إنّا قد أجّلناهم في يومنا هذا</w:t>
      </w:r>
      <w:r w:rsidR="00920C47">
        <w:rPr>
          <w:rtl/>
        </w:rPr>
        <w:t>،</w:t>
      </w:r>
      <w:r w:rsidRPr="00874F90">
        <w:rPr>
          <w:rtl/>
        </w:rPr>
        <w:t xml:space="preserve"> قال</w:t>
      </w:r>
      <w:r w:rsidR="00920C47">
        <w:rPr>
          <w:rtl/>
        </w:rPr>
        <w:t>:</w:t>
      </w:r>
      <w:r w:rsidRPr="00874F90">
        <w:rPr>
          <w:rtl/>
        </w:rPr>
        <w:t xml:space="preserve"> فنادى رجل من أصحاب عمر</w:t>
      </w:r>
      <w:r w:rsidR="00920C47">
        <w:rPr>
          <w:rtl/>
        </w:rPr>
        <w:t>:</w:t>
      </w:r>
      <w:r w:rsidRPr="00874F90">
        <w:rPr>
          <w:rtl/>
        </w:rPr>
        <w:t xml:space="preserve"> يا شيعة الحسين بن عليّ</w:t>
      </w:r>
      <w:r w:rsidR="00920C47">
        <w:rPr>
          <w:rtl/>
        </w:rPr>
        <w:t>،</w:t>
      </w:r>
      <w:r w:rsidRPr="00874F90">
        <w:rPr>
          <w:rtl/>
        </w:rPr>
        <w:t xml:space="preserve"> قد أجّلناكم يومكم هذا إلى غد</w:t>
      </w:r>
      <w:r w:rsidR="00920C47">
        <w:rPr>
          <w:rtl/>
        </w:rPr>
        <w:t>،</w:t>
      </w:r>
      <w:r w:rsidRPr="00874F90">
        <w:rPr>
          <w:rtl/>
        </w:rPr>
        <w:t xml:space="preserve"> فإنْ استسلمتم ونزلتم على حُكم الأمير وجّهنا بكم إليه</w:t>
      </w:r>
      <w:r w:rsidR="00920C47">
        <w:rPr>
          <w:rtl/>
        </w:rPr>
        <w:t>،</w:t>
      </w:r>
      <w:r w:rsidRPr="00874F90">
        <w:rPr>
          <w:rtl/>
        </w:rPr>
        <w:t xml:space="preserve"> وإنْ أبَيتم ناجزناكم</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فانصرف الفريقان بعضهم من بعض</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F46BC0">
      <w:pPr>
        <w:pStyle w:val="Heading3"/>
        <w:rPr>
          <w:rtl/>
        </w:rPr>
      </w:pPr>
      <w:bookmarkStart w:id="113" w:name="_Toc378235749"/>
      <w:r w:rsidRPr="00874F90">
        <w:rPr>
          <w:rtl/>
        </w:rPr>
        <w:t>إشارة</w:t>
      </w:r>
      <w:bookmarkEnd w:id="113"/>
    </w:p>
    <w:p w:rsidR="00BA6E43" w:rsidRPr="00B977D6" w:rsidRDefault="00BA6E43" w:rsidP="00F46BC0">
      <w:pPr>
        <w:pStyle w:val="Heading3"/>
        <w:rPr>
          <w:rtl/>
        </w:rPr>
      </w:pPr>
      <w:bookmarkStart w:id="114" w:name="53"/>
      <w:bookmarkStart w:id="115" w:name="_Toc378235750"/>
      <w:r w:rsidRPr="00874F90">
        <w:rPr>
          <w:rtl/>
        </w:rPr>
        <w:t>ماذا لو حصلت فاجعة عاشوراء في الليل</w:t>
      </w:r>
      <w:r w:rsidR="00920C47">
        <w:rPr>
          <w:rtl/>
        </w:rPr>
        <w:t>؟</w:t>
      </w:r>
      <w:bookmarkEnd w:id="114"/>
      <w:bookmarkEnd w:id="115"/>
    </w:p>
    <w:p w:rsidR="00BA6E43" w:rsidRPr="00874F90" w:rsidRDefault="00BA6E43" w:rsidP="00ED631C">
      <w:pPr>
        <w:pStyle w:val="libNormal"/>
        <w:rPr>
          <w:rtl/>
        </w:rPr>
      </w:pPr>
      <w:r w:rsidRPr="00874F90">
        <w:rPr>
          <w:rtl/>
        </w:rPr>
        <w:t>مرَّ بنا قول الراوي</w:t>
      </w:r>
      <w:r w:rsidR="00596330">
        <w:rPr>
          <w:rtl/>
        </w:rPr>
        <w:t xml:space="preserve"> - </w:t>
      </w:r>
      <w:r w:rsidRPr="00874F90">
        <w:rPr>
          <w:rtl/>
        </w:rPr>
        <w:t>في رواية الطبري</w:t>
      </w:r>
      <w:r w:rsidR="00596330">
        <w:rPr>
          <w:rtl/>
        </w:rPr>
        <w:t xml:space="preserve"> - </w:t>
      </w:r>
      <w:r w:rsidRPr="00874F90">
        <w:rPr>
          <w:rtl/>
        </w:rPr>
        <w:t xml:space="preserve">في تعليله لطلب الإمام </w:t>
      </w:r>
      <w:r w:rsidR="009A1FD2" w:rsidRPr="009A1FD2">
        <w:rPr>
          <w:rStyle w:val="libAlaemChar"/>
          <w:rtl/>
        </w:rPr>
        <w:t>عليه‌السلام</w:t>
      </w:r>
      <w:r w:rsidRPr="00874F90">
        <w:rPr>
          <w:rtl/>
        </w:rPr>
        <w:t xml:space="preserve"> من عمر</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315</w:t>
      </w:r>
      <w:r w:rsidR="00596330">
        <w:rPr>
          <w:rtl/>
        </w:rPr>
        <w:t xml:space="preserve"> - </w:t>
      </w:r>
      <w:r w:rsidRPr="00874F90">
        <w:rPr>
          <w:rtl/>
        </w:rPr>
        <w:t>317</w:t>
      </w:r>
      <w:r w:rsidR="00920C47">
        <w:rPr>
          <w:rtl/>
        </w:rPr>
        <w:t>،</w:t>
      </w:r>
      <w:r w:rsidRPr="00874F90">
        <w:rPr>
          <w:rtl/>
        </w:rPr>
        <w:t xml:space="preserve">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284</w:t>
      </w:r>
      <w:r w:rsidR="00920C47">
        <w:rPr>
          <w:rtl/>
        </w:rPr>
        <w:t>،</w:t>
      </w:r>
      <w:r w:rsidRPr="00874F90">
        <w:rPr>
          <w:rtl/>
        </w:rPr>
        <w:t xml:space="preserve"> وانظر</w:t>
      </w:r>
      <w:r w:rsidR="00920C47">
        <w:rPr>
          <w:rtl/>
        </w:rPr>
        <w:t>:</w:t>
      </w:r>
      <w:r w:rsidRPr="00874F90">
        <w:rPr>
          <w:rtl/>
        </w:rPr>
        <w:t xml:space="preserve"> أنساب الأشراف</w:t>
      </w:r>
      <w:r w:rsidR="00920C47">
        <w:rPr>
          <w:rtl/>
        </w:rPr>
        <w:t>،</w:t>
      </w:r>
      <w:r w:rsidRPr="00874F90">
        <w:rPr>
          <w:rtl/>
        </w:rPr>
        <w:t xml:space="preserve"> 3</w:t>
      </w:r>
      <w:r w:rsidR="00920C47">
        <w:rPr>
          <w:rtl/>
        </w:rPr>
        <w:t>:</w:t>
      </w:r>
      <w:r w:rsidRPr="00874F90">
        <w:rPr>
          <w:rtl/>
        </w:rPr>
        <w:t xml:space="preserve"> 392</w:t>
      </w:r>
      <w:r w:rsidR="00596330">
        <w:rPr>
          <w:rtl/>
        </w:rPr>
        <w:t xml:space="preserve"> - </w:t>
      </w:r>
      <w:r w:rsidRPr="00874F90">
        <w:rPr>
          <w:rtl/>
        </w:rPr>
        <w:t>393</w:t>
      </w:r>
      <w:r w:rsidR="00920C47">
        <w:rPr>
          <w:rtl/>
        </w:rPr>
        <w:t>،</w:t>
      </w:r>
      <w:r w:rsidRPr="00874F90">
        <w:rPr>
          <w:rtl/>
        </w:rPr>
        <w:t xml:space="preserve"> والإرشاد</w:t>
      </w:r>
      <w:r w:rsidR="00920C47">
        <w:rPr>
          <w:rtl/>
        </w:rPr>
        <w:t>:</w:t>
      </w:r>
      <w:r w:rsidRPr="00874F90">
        <w:rPr>
          <w:rtl/>
        </w:rPr>
        <w:t xml:space="preserve"> 257</w:t>
      </w:r>
      <w:r w:rsidR="00596330">
        <w:rPr>
          <w:rtl/>
        </w:rPr>
        <w:t xml:space="preserve"> - </w:t>
      </w:r>
      <w:r w:rsidRPr="00874F90">
        <w:rPr>
          <w:rtl/>
        </w:rPr>
        <w:t>258</w:t>
      </w:r>
      <w:r w:rsidR="00920C47">
        <w:rPr>
          <w:rtl/>
        </w:rPr>
        <w:t>،</w:t>
      </w:r>
      <w:r w:rsidRPr="00874F90">
        <w:rPr>
          <w:rtl/>
        </w:rPr>
        <w:t xml:space="preserve"> وانظر</w:t>
      </w:r>
      <w:r w:rsidR="00920C47">
        <w:rPr>
          <w:rtl/>
        </w:rPr>
        <w:t>:</w:t>
      </w:r>
      <w:r w:rsidRPr="00874F90">
        <w:rPr>
          <w:rtl/>
        </w:rPr>
        <w:t xml:space="preserve"> الفتوح</w:t>
      </w:r>
      <w:r w:rsidR="00920C47">
        <w:rPr>
          <w:rtl/>
        </w:rPr>
        <w:t>،</w:t>
      </w:r>
      <w:r w:rsidRPr="00874F90">
        <w:rPr>
          <w:rtl/>
        </w:rPr>
        <w:t xml:space="preserve"> 5</w:t>
      </w:r>
      <w:r w:rsidR="00920C47">
        <w:rPr>
          <w:rtl/>
        </w:rPr>
        <w:t>:</w:t>
      </w:r>
      <w:r w:rsidRPr="00874F90">
        <w:rPr>
          <w:rtl/>
        </w:rPr>
        <w:t xml:space="preserve"> 175</w:t>
      </w:r>
      <w:r w:rsidR="00596330">
        <w:rPr>
          <w:rtl/>
        </w:rPr>
        <w:t xml:space="preserve"> - </w:t>
      </w:r>
      <w:r w:rsidRPr="00874F90">
        <w:rPr>
          <w:rtl/>
        </w:rPr>
        <w:t xml:space="preserve">179 وعنه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253</w:t>
      </w:r>
      <w:r w:rsidR="00596330">
        <w:rPr>
          <w:rtl/>
        </w:rPr>
        <w:t xml:space="preserve"> - </w:t>
      </w:r>
      <w:r w:rsidRPr="00874F90">
        <w:rPr>
          <w:rtl/>
        </w:rPr>
        <w:t>254 بتفاوت وإضافات</w:t>
      </w:r>
      <w:r w:rsidR="00920C47">
        <w:rPr>
          <w:rtl/>
        </w:rPr>
        <w:t>.</w:t>
      </w:r>
    </w:p>
    <w:p w:rsidR="00BA6E43" w:rsidRPr="00B977D6" w:rsidRDefault="00BA6E43" w:rsidP="00B977D6">
      <w:pPr>
        <w:pStyle w:val="libFootnote0"/>
        <w:rPr>
          <w:rtl/>
        </w:rPr>
      </w:pPr>
      <w:r w:rsidRPr="00B977D6">
        <w:rPr>
          <w:rtl/>
        </w:rPr>
        <w:t>(2) تاريخ الطبري</w:t>
      </w:r>
      <w:r w:rsidR="00920C47">
        <w:rPr>
          <w:rtl/>
        </w:rPr>
        <w:t>،</w:t>
      </w:r>
      <w:r w:rsidRPr="00B977D6">
        <w:rPr>
          <w:rtl/>
        </w:rPr>
        <w:t xml:space="preserve"> 4</w:t>
      </w:r>
      <w:r w:rsidR="00920C47">
        <w:rPr>
          <w:rtl/>
        </w:rPr>
        <w:t>:</w:t>
      </w:r>
      <w:r w:rsidRPr="00B977D6">
        <w:rPr>
          <w:rtl/>
        </w:rPr>
        <w:t xml:space="preserve"> 317</w:t>
      </w:r>
      <w:r w:rsidR="00920C47">
        <w:rPr>
          <w:rtl/>
        </w:rPr>
        <w:t>،</w:t>
      </w:r>
      <w:r w:rsidRPr="00B977D6">
        <w:rPr>
          <w:rtl/>
        </w:rPr>
        <w:t xml:space="preserve"> وفي الإرشاد</w:t>
      </w:r>
      <w:r w:rsidR="00920C47">
        <w:rPr>
          <w:rtl/>
        </w:rPr>
        <w:t>:</w:t>
      </w:r>
      <w:r w:rsidRPr="00B977D6">
        <w:rPr>
          <w:rtl/>
        </w:rPr>
        <w:t xml:space="preserve"> 258</w:t>
      </w:r>
      <w:r w:rsidR="00920C47">
        <w:rPr>
          <w:rtl/>
        </w:rPr>
        <w:t>:</w:t>
      </w:r>
      <w:r w:rsidRPr="00B977D6">
        <w:rPr>
          <w:rtl/>
        </w:rPr>
        <w:t xml:space="preserve"> </w:t>
      </w:r>
      <w:r w:rsidR="00732CCF">
        <w:rPr>
          <w:rStyle w:val="libFootnoteBoldChar"/>
          <w:rtl/>
        </w:rPr>
        <w:t>(</w:t>
      </w:r>
      <w:r w:rsidRPr="00202D70">
        <w:rPr>
          <w:rStyle w:val="libFootnoteBoldChar"/>
          <w:rtl/>
        </w:rPr>
        <w:t>ومضى العبّاس إلى القوم</w:t>
      </w:r>
      <w:r w:rsidR="00920C47">
        <w:rPr>
          <w:rStyle w:val="libFootnoteBoldChar"/>
          <w:rtl/>
        </w:rPr>
        <w:t>،</w:t>
      </w:r>
      <w:r w:rsidRPr="00202D70">
        <w:rPr>
          <w:rStyle w:val="libFootnoteBoldChar"/>
          <w:rtl/>
        </w:rPr>
        <w:t xml:space="preserve"> ورجع من عندهم ومعه رسول من قِبل عمر بن سعد </w:t>
      </w:r>
      <w:r w:rsidR="00732CCF">
        <w:rPr>
          <w:rStyle w:val="libFootnoteBoldChar"/>
          <w:rtl/>
        </w:rPr>
        <w:t>(</w:t>
      </w:r>
      <w:r w:rsidRPr="00202D70">
        <w:rPr>
          <w:rStyle w:val="libFootnoteBoldChar"/>
          <w:rtl/>
        </w:rPr>
        <w:t>لعنه الله</w:t>
      </w:r>
      <w:r w:rsidR="00732CCF">
        <w:rPr>
          <w:rStyle w:val="libFootnoteBoldChar"/>
          <w:rtl/>
        </w:rPr>
        <w:t>)</w:t>
      </w:r>
      <w:r w:rsidRPr="00202D70">
        <w:rPr>
          <w:rStyle w:val="libFootnoteBoldChar"/>
          <w:rtl/>
        </w:rPr>
        <w:t xml:space="preserve"> يقول...)</w:t>
      </w:r>
      <w:r w:rsidR="00920C47">
        <w:rPr>
          <w:rtl/>
        </w:rPr>
        <w:t>.</w:t>
      </w:r>
    </w:p>
    <w:p w:rsidR="00BA6E43" w:rsidRPr="00202D70" w:rsidRDefault="00BA6E43" w:rsidP="00202D70">
      <w:pPr>
        <w:pStyle w:val="libFootnote0"/>
        <w:rPr>
          <w:rtl/>
        </w:rPr>
      </w:pPr>
      <w:r w:rsidRPr="00874F90">
        <w:rPr>
          <w:rtl/>
        </w:rPr>
        <w:t>(3) الفتوح</w:t>
      </w:r>
      <w:r w:rsidR="00920C47">
        <w:rPr>
          <w:rtl/>
        </w:rPr>
        <w:t>،</w:t>
      </w:r>
      <w:r w:rsidRPr="00874F90">
        <w:rPr>
          <w:rtl/>
        </w:rPr>
        <w:t xml:space="preserve"> 5</w:t>
      </w:r>
      <w:r w:rsidR="00920C47">
        <w:rPr>
          <w:rtl/>
        </w:rPr>
        <w:t>:</w:t>
      </w:r>
      <w:r w:rsidRPr="00874F90">
        <w:rPr>
          <w:rtl/>
        </w:rPr>
        <w:t xml:space="preserve"> 179</w:t>
      </w:r>
      <w:r w:rsidR="00920C47">
        <w:rPr>
          <w:rtl/>
        </w:rPr>
        <w:t>،</w:t>
      </w:r>
      <w:r w:rsidRPr="00874F90">
        <w:rPr>
          <w:rtl/>
        </w:rPr>
        <w:t xml:space="preserve"> وانظر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354</w:t>
      </w:r>
      <w:r w:rsidR="00596330">
        <w:rPr>
          <w:rtl/>
        </w:rPr>
        <w:t xml:space="preserve"> - </w:t>
      </w:r>
      <w:r w:rsidRPr="00874F90">
        <w:rPr>
          <w:rtl/>
        </w:rPr>
        <w:t>355 بتفاوت</w:t>
      </w:r>
      <w:r w:rsidR="00920C47">
        <w:rPr>
          <w:rtl/>
        </w:rPr>
        <w:t>.</w:t>
      </w:r>
    </w:p>
    <w:p w:rsidR="00461DD6" w:rsidRDefault="00461DD6" w:rsidP="00B977D6">
      <w:pPr>
        <w:pStyle w:val="libNormal"/>
      </w:pPr>
      <w:r>
        <w:rPr>
          <w:rtl/>
        </w:rPr>
        <w:br w:type="page"/>
      </w:r>
    </w:p>
    <w:p w:rsidR="00BA6E43" w:rsidRPr="00874F90" w:rsidRDefault="00BA6E43" w:rsidP="00F46BC0">
      <w:pPr>
        <w:pStyle w:val="libNormal0"/>
        <w:rPr>
          <w:rtl/>
        </w:rPr>
      </w:pPr>
      <w:r w:rsidRPr="00ED631C">
        <w:rPr>
          <w:rtl/>
        </w:rPr>
        <w:lastRenderedPageBreak/>
        <w:t>بن سعد أن يؤجّلهم إلى صباح يوم العاشر</w:t>
      </w:r>
      <w:r w:rsidR="00920C47">
        <w:rPr>
          <w:rtl/>
        </w:rPr>
        <w:t>:</w:t>
      </w:r>
      <w:r w:rsidRPr="00ED631C">
        <w:rPr>
          <w:rtl/>
        </w:rPr>
        <w:t xml:space="preserve"> </w:t>
      </w:r>
      <w:r w:rsidR="00732CCF">
        <w:rPr>
          <w:rtl/>
        </w:rPr>
        <w:t>(</w:t>
      </w:r>
      <w:r w:rsidRPr="00ED631C">
        <w:rPr>
          <w:rtl/>
        </w:rPr>
        <w:t>وإنّما أراد بذلك أن يردَّهم عنه تلك العشيّة حتّى يأمر بأمره ويوصي أهله</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كما مرَّ بنا أيضاً قول الإمام الحسين </w:t>
      </w:r>
      <w:r w:rsidR="009A1FD2" w:rsidRPr="009A1FD2">
        <w:rPr>
          <w:rStyle w:val="libAlaemChar"/>
          <w:rtl/>
        </w:rPr>
        <w:t>عليه‌السلام</w:t>
      </w:r>
      <w:r w:rsidRPr="00ED631C">
        <w:rPr>
          <w:rtl/>
        </w:rPr>
        <w:t xml:space="preserve"> نفسه لأخيه أبي الفضل العبّاس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ارجع إليهم</w:t>
      </w:r>
      <w:r w:rsidR="00920C47">
        <w:rPr>
          <w:rStyle w:val="libBold2Char"/>
          <w:rtl/>
        </w:rPr>
        <w:t>،</w:t>
      </w:r>
      <w:r w:rsidRPr="00D13DC1">
        <w:rPr>
          <w:rStyle w:val="libBold2Char"/>
          <w:rtl/>
        </w:rPr>
        <w:t xml:space="preserve"> فإنْ استطعتَ أن تؤخّرهم إلى غدوة وتدفعهم عنّا العشيّة</w:t>
      </w:r>
      <w:r w:rsidR="00920C47">
        <w:rPr>
          <w:rStyle w:val="libBold2Char"/>
          <w:rtl/>
        </w:rPr>
        <w:t>،</w:t>
      </w:r>
      <w:r w:rsidRPr="00D13DC1">
        <w:rPr>
          <w:rStyle w:val="libBold2Char"/>
          <w:rtl/>
        </w:rPr>
        <w:t xml:space="preserve"> لعلّنا نصلّي لربّنا الليلة وندعوه ونستغفره</w:t>
      </w:r>
      <w:r w:rsidR="00920C47">
        <w:rPr>
          <w:rStyle w:val="libBold2Char"/>
          <w:rtl/>
        </w:rPr>
        <w:t>،</w:t>
      </w:r>
      <w:r w:rsidRPr="00D13DC1">
        <w:rPr>
          <w:rStyle w:val="libBold2Char"/>
          <w:rtl/>
        </w:rPr>
        <w:t xml:space="preserve"> فهو يعلم أنّي قد كنتُ أُحبّ الصلاة له</w:t>
      </w:r>
      <w:r w:rsidR="00920C47">
        <w:rPr>
          <w:rStyle w:val="libBold2Char"/>
          <w:rtl/>
        </w:rPr>
        <w:t>،</w:t>
      </w:r>
      <w:r w:rsidRPr="00D13DC1">
        <w:rPr>
          <w:rStyle w:val="libBold2Char"/>
          <w:rtl/>
        </w:rPr>
        <w:t xml:space="preserve"> وتلاوة كتابه وكثرة الدعاء والاستغفار</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ولعلّ ما ظنّه الراوي</w:t>
      </w:r>
      <w:r w:rsidR="00596330">
        <w:rPr>
          <w:rtl/>
        </w:rPr>
        <w:t xml:space="preserve"> - </w:t>
      </w:r>
      <w:r w:rsidRPr="00ED631C">
        <w:rPr>
          <w:rtl/>
        </w:rPr>
        <w:t>في رواية الطبري</w:t>
      </w:r>
      <w:r w:rsidR="00596330">
        <w:rPr>
          <w:rtl/>
        </w:rPr>
        <w:t xml:space="preserve"> - </w:t>
      </w:r>
      <w:r w:rsidRPr="00ED631C">
        <w:rPr>
          <w:rtl/>
        </w:rPr>
        <w:t>كان صحيحاً</w:t>
      </w:r>
      <w:r w:rsidR="00920C47">
        <w:rPr>
          <w:rtl/>
        </w:rPr>
        <w:t>،</w:t>
      </w:r>
      <w:r w:rsidRPr="00ED631C">
        <w:rPr>
          <w:rtl/>
        </w:rPr>
        <w:t xml:space="preserve"> في أنّه </w:t>
      </w:r>
      <w:r w:rsidR="009A1FD2" w:rsidRPr="009A1FD2">
        <w:rPr>
          <w:rStyle w:val="libAlaemChar"/>
          <w:rtl/>
        </w:rPr>
        <w:t>عليه‌السلام</w:t>
      </w:r>
      <w:r w:rsidRPr="00ED631C">
        <w:rPr>
          <w:rtl/>
        </w:rPr>
        <w:t xml:space="preserve"> أراد المهلة إلى الصباح حتّى يأمر</w:t>
      </w:r>
      <w:r w:rsidR="00596330">
        <w:rPr>
          <w:rtl/>
        </w:rPr>
        <w:t xml:space="preserve"> - </w:t>
      </w:r>
      <w:r w:rsidRPr="00ED631C">
        <w:rPr>
          <w:rtl/>
        </w:rPr>
        <w:t>مَن ينجو من أهله</w:t>
      </w:r>
      <w:r w:rsidR="00596330">
        <w:rPr>
          <w:rtl/>
        </w:rPr>
        <w:t xml:space="preserve"> - </w:t>
      </w:r>
      <w:r w:rsidRPr="00ED631C">
        <w:rPr>
          <w:rtl/>
        </w:rPr>
        <w:t>بأوامره ويوصيهم بوصاياه</w:t>
      </w:r>
      <w:r w:rsidR="00920C47">
        <w:rPr>
          <w:rtl/>
        </w:rPr>
        <w:t>،</w:t>
      </w:r>
      <w:r w:rsidRPr="00ED631C">
        <w:rPr>
          <w:rtl/>
        </w:rPr>
        <w:t xml:space="preserve"> وهذا لا ينافي ما ورد في الأثر أنّه </w:t>
      </w:r>
      <w:r w:rsidR="009A1FD2" w:rsidRPr="009A1FD2">
        <w:rPr>
          <w:rStyle w:val="libAlaemChar"/>
          <w:rtl/>
        </w:rPr>
        <w:t>عليه‌السلام</w:t>
      </w:r>
      <w:r w:rsidRPr="00ED631C">
        <w:rPr>
          <w:rtl/>
        </w:rPr>
        <w:t xml:space="preserve"> ترك وصاياه وأماناته عند أمّ سلمة </w:t>
      </w:r>
      <w:r w:rsidR="00732CCF">
        <w:rPr>
          <w:rtl/>
        </w:rPr>
        <w:t>(</w:t>
      </w:r>
      <w:r w:rsidRPr="00ED631C">
        <w:rPr>
          <w:rtl/>
        </w:rPr>
        <w:t>رض</w:t>
      </w:r>
      <w:r w:rsidR="00732CCF">
        <w:rPr>
          <w:rtl/>
        </w:rPr>
        <w:t>)</w:t>
      </w:r>
      <w:r w:rsidRPr="00204071">
        <w:rPr>
          <w:rtl/>
        </w:rPr>
        <w:t xml:space="preserve"> </w:t>
      </w:r>
      <w:r w:rsidRPr="00ED631C">
        <w:rPr>
          <w:rStyle w:val="libFootnotenumChar"/>
          <w:rtl/>
        </w:rPr>
        <w:t>(2)</w:t>
      </w:r>
      <w:r w:rsidR="00920C47">
        <w:rPr>
          <w:rtl/>
        </w:rPr>
        <w:t>،</w:t>
      </w:r>
      <w:r w:rsidRPr="00ED631C">
        <w:rPr>
          <w:rtl/>
        </w:rPr>
        <w:t xml:space="preserve"> حتّى تسلّمها إلى الإمام السجّاد </w:t>
      </w:r>
      <w:r w:rsidR="009A1FD2" w:rsidRPr="009A1FD2">
        <w:rPr>
          <w:rStyle w:val="libAlaemChar"/>
          <w:rtl/>
        </w:rPr>
        <w:t>عليه‌السلام</w:t>
      </w:r>
      <w:r w:rsidRPr="00ED631C">
        <w:rPr>
          <w:rtl/>
        </w:rPr>
        <w:t xml:space="preserve"> بعد عودته</w:t>
      </w:r>
      <w:r w:rsidR="00920C47">
        <w:rPr>
          <w:rtl/>
        </w:rPr>
        <w:t>،</w:t>
      </w:r>
      <w:r w:rsidRPr="00ED631C">
        <w:rPr>
          <w:rtl/>
        </w:rPr>
        <w:t xml:space="preserve"> كما لا ينافي كون الإمام السجّاد </w:t>
      </w:r>
      <w:r w:rsidR="009A1FD2" w:rsidRPr="009A1FD2">
        <w:rPr>
          <w:rStyle w:val="libAlaemChar"/>
          <w:rtl/>
        </w:rPr>
        <w:t>عليه‌السلام</w:t>
      </w:r>
      <w:r w:rsidRPr="00ED631C">
        <w:rPr>
          <w:rtl/>
        </w:rPr>
        <w:t xml:space="preserve"> والعقيلة زينب </w:t>
      </w:r>
      <w:r w:rsidR="009A1FD2" w:rsidRPr="009A1FD2">
        <w:rPr>
          <w:rStyle w:val="libAlaemChar"/>
          <w:rtl/>
        </w:rPr>
        <w:t>عليها‌السلام</w:t>
      </w:r>
      <w:r w:rsidRPr="00ED631C">
        <w:rPr>
          <w:rtl/>
        </w:rPr>
        <w:t xml:space="preserve"> وسواهما من أهله</w:t>
      </w:r>
      <w:r w:rsidR="00920C47">
        <w:rPr>
          <w:rtl/>
        </w:rPr>
        <w:t>،</w:t>
      </w:r>
      <w:r w:rsidRPr="00ED631C">
        <w:rPr>
          <w:rtl/>
        </w:rPr>
        <w:t xml:space="preserve"> كانوا معه منذ بدء رحلة الركب من المدينة حتّى كربلاء</w:t>
      </w:r>
      <w:r w:rsidR="00920C47">
        <w:rPr>
          <w:rtl/>
        </w:rPr>
        <w:t>.</w:t>
      </w:r>
    </w:p>
    <w:p w:rsidR="00BA6E43" w:rsidRPr="00874F90" w:rsidRDefault="00BA6E43" w:rsidP="00ED631C">
      <w:pPr>
        <w:pStyle w:val="libNormal"/>
        <w:rPr>
          <w:rtl/>
        </w:rPr>
      </w:pPr>
      <w:r w:rsidRPr="00874F90">
        <w:rPr>
          <w:rtl/>
        </w:rPr>
        <w:t xml:space="preserve">لكنّ هذا سببٌ من جملة أسباب متعددة كانت الدافع لطلب الإمام </w:t>
      </w:r>
      <w:r w:rsidR="009A1FD2" w:rsidRPr="009A1FD2">
        <w:rPr>
          <w:rStyle w:val="libAlaemChar"/>
          <w:rtl/>
        </w:rPr>
        <w:t>عليه‌السلام</w:t>
      </w:r>
      <w:r w:rsidRPr="00874F90">
        <w:rPr>
          <w:rtl/>
        </w:rPr>
        <w:t xml:space="preserve"> المهلة حتّى الصباح</w:t>
      </w:r>
      <w:r w:rsidR="00920C47">
        <w:rPr>
          <w:rtl/>
        </w:rPr>
        <w:t>،</w:t>
      </w:r>
      <w:r w:rsidRPr="00874F90">
        <w:rPr>
          <w:rtl/>
        </w:rPr>
        <w:t xml:space="preserve"> ولم يكن السبب الوحيد الذي انحصرت به القضيّة كما عبّر الراوي عن ذلك بأداة الحصر </w:t>
      </w:r>
      <w:r w:rsidR="00732CCF">
        <w:rPr>
          <w:rtl/>
        </w:rPr>
        <w:t>(</w:t>
      </w:r>
      <w:r w:rsidRPr="00874F90">
        <w:rPr>
          <w:rtl/>
        </w:rPr>
        <w:t>إنّما</w:t>
      </w:r>
      <w:r w:rsidR="00732CCF">
        <w:rPr>
          <w:rtl/>
        </w:rPr>
        <w:t>)</w:t>
      </w:r>
      <w:r w:rsidR="00920C47">
        <w:rPr>
          <w:rtl/>
        </w:rPr>
        <w:t>.</w:t>
      </w:r>
    </w:p>
    <w:p w:rsidR="00BA6E43" w:rsidRPr="00874F90" w:rsidRDefault="00BA6E43" w:rsidP="00ED631C">
      <w:pPr>
        <w:pStyle w:val="libNormal"/>
        <w:rPr>
          <w:rtl/>
        </w:rPr>
      </w:pPr>
      <w:r w:rsidRPr="00874F90">
        <w:rPr>
          <w:rtl/>
        </w:rPr>
        <w:t xml:space="preserve">وصحيح تماماً أنّ الإمام الحسين </w:t>
      </w:r>
      <w:r w:rsidR="009A1FD2" w:rsidRPr="009A1FD2">
        <w:rPr>
          <w:rStyle w:val="libAlaemChar"/>
          <w:rtl/>
        </w:rPr>
        <w:t>عليه‌السلام</w:t>
      </w:r>
      <w:r w:rsidRPr="00874F90">
        <w:rPr>
          <w:rtl/>
        </w:rPr>
        <w:t xml:space="preserve"> كان يُحبّذ أن يقضي الليلة الأخيرة من عمره الشريف</w:t>
      </w:r>
      <w:r w:rsidR="00596330">
        <w:rPr>
          <w:rtl/>
        </w:rPr>
        <w:t xml:space="preserve"> - </w:t>
      </w:r>
      <w:r w:rsidRPr="00874F90">
        <w:rPr>
          <w:rtl/>
        </w:rPr>
        <w:t>خصوصاً وأنّها ليلة جمعة</w:t>
      </w:r>
      <w:r w:rsidR="00596330">
        <w:rPr>
          <w:rtl/>
        </w:rPr>
        <w:t xml:space="preserve"> - </w:t>
      </w:r>
      <w:r w:rsidRPr="00874F90">
        <w:rPr>
          <w:rtl/>
        </w:rPr>
        <w:t>في صلاة</w:t>
      </w:r>
      <w:r w:rsidR="00920C47">
        <w:rPr>
          <w:rtl/>
        </w:rPr>
        <w:t>،</w:t>
      </w:r>
      <w:r w:rsidRPr="00874F90">
        <w:rPr>
          <w:rtl/>
        </w:rPr>
        <w:t xml:space="preserve"> وكثرة دعاء واستغفار وتلاوة القرآن</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وكذلك قال البلاذري في أنساب الأشراف</w:t>
      </w:r>
      <w:r w:rsidR="00920C47">
        <w:rPr>
          <w:rtl/>
        </w:rPr>
        <w:t>،</w:t>
      </w:r>
      <w:r w:rsidRPr="00874F90">
        <w:rPr>
          <w:rtl/>
        </w:rPr>
        <w:t xml:space="preserve"> 3</w:t>
      </w:r>
      <w:r w:rsidR="00920C47">
        <w:rPr>
          <w:rtl/>
        </w:rPr>
        <w:t>:</w:t>
      </w:r>
      <w:r w:rsidRPr="00874F90">
        <w:rPr>
          <w:rtl/>
        </w:rPr>
        <w:t xml:space="preserve"> 392</w:t>
      </w:r>
      <w:r w:rsidR="00920C47">
        <w:rPr>
          <w:rtl/>
        </w:rPr>
        <w:t>:</w:t>
      </w:r>
      <w:r w:rsidRPr="00874F90">
        <w:rPr>
          <w:rtl/>
        </w:rPr>
        <w:t xml:space="preserve"> </w:t>
      </w:r>
      <w:r w:rsidR="00732CCF">
        <w:rPr>
          <w:rtl/>
        </w:rPr>
        <w:t>(</w:t>
      </w:r>
      <w:r w:rsidRPr="00874F90">
        <w:rPr>
          <w:rtl/>
        </w:rPr>
        <w:t>وإنّما أراد أن يوصي أهله ويتقدّم إليهم فيما يريد</w:t>
      </w:r>
      <w:r w:rsidR="00732CCF">
        <w:rPr>
          <w:rtl/>
        </w:rPr>
        <w:t>)</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كتاب الغَيبة للشيخ الطوسي</w:t>
      </w:r>
      <w:r w:rsidR="00920C47">
        <w:rPr>
          <w:rtl/>
        </w:rPr>
        <w:t>،</w:t>
      </w:r>
      <w:r w:rsidRPr="00874F90">
        <w:rPr>
          <w:rtl/>
        </w:rPr>
        <w:t xml:space="preserve"> 195</w:t>
      </w:r>
      <w:r w:rsidR="00920C47">
        <w:rPr>
          <w:rtl/>
        </w:rPr>
        <w:t>،</w:t>
      </w:r>
      <w:r w:rsidRPr="00874F90">
        <w:rPr>
          <w:rtl/>
        </w:rPr>
        <w:t xml:space="preserve"> حديث 109</w:t>
      </w:r>
      <w:r w:rsidR="00920C47">
        <w:rPr>
          <w:rtl/>
        </w:rPr>
        <w:t>،</w:t>
      </w:r>
      <w:r w:rsidRPr="00874F90">
        <w:rPr>
          <w:rtl/>
        </w:rPr>
        <w:t xml:space="preserve"> وكتاب الصراط المستقيم</w:t>
      </w:r>
      <w:r w:rsidR="00920C47">
        <w:rPr>
          <w:rtl/>
        </w:rPr>
        <w:t>:</w:t>
      </w:r>
      <w:r w:rsidRPr="00874F90">
        <w:rPr>
          <w:rtl/>
        </w:rPr>
        <w:t xml:space="preserve"> 161 </w:t>
      </w:r>
      <w:r w:rsidR="00732CCF">
        <w:rPr>
          <w:rtl/>
        </w:rPr>
        <w:t>(</w:t>
      </w:r>
      <w:r w:rsidRPr="00874F90">
        <w:rPr>
          <w:rtl/>
        </w:rPr>
        <w:t xml:space="preserve">النصّ على زين العابدين </w:t>
      </w:r>
      <w:r w:rsidR="009A1FD2" w:rsidRPr="009A1FD2">
        <w:rPr>
          <w:rStyle w:val="libAlaemChar"/>
          <w:rtl/>
        </w:rPr>
        <w:t>عليه‌السلام</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نعم</w:t>
      </w:r>
      <w:r w:rsidR="00920C47">
        <w:rPr>
          <w:rtl/>
        </w:rPr>
        <w:t>،</w:t>
      </w:r>
      <w:r w:rsidRPr="00874F90">
        <w:rPr>
          <w:rtl/>
        </w:rPr>
        <w:t xml:space="preserve"> لكنّ هذا أيضاً</w:t>
      </w:r>
      <w:r w:rsidR="00596330">
        <w:rPr>
          <w:rtl/>
        </w:rPr>
        <w:t xml:space="preserve"> - </w:t>
      </w:r>
      <w:r w:rsidRPr="00874F90">
        <w:rPr>
          <w:rtl/>
        </w:rPr>
        <w:t>مع أهميّته البالغة</w:t>
      </w:r>
      <w:r w:rsidR="00596330">
        <w:rPr>
          <w:rtl/>
        </w:rPr>
        <w:t xml:space="preserve"> - </w:t>
      </w:r>
      <w:r w:rsidRPr="00874F90">
        <w:rPr>
          <w:rtl/>
        </w:rPr>
        <w:t>كان من جملة الأسباب</w:t>
      </w:r>
      <w:r w:rsidR="00920C47">
        <w:rPr>
          <w:rtl/>
        </w:rPr>
        <w:t>.</w:t>
      </w:r>
    </w:p>
    <w:p w:rsidR="00BA6E43" w:rsidRPr="00874F90" w:rsidRDefault="00732CCF" w:rsidP="00ED631C">
      <w:pPr>
        <w:pStyle w:val="libNormal"/>
        <w:rPr>
          <w:rtl/>
        </w:rPr>
      </w:pPr>
      <w:r>
        <w:rPr>
          <w:rtl/>
        </w:rPr>
        <w:t>(</w:t>
      </w:r>
      <w:r w:rsidR="00BA6E43" w:rsidRPr="00874F90">
        <w:rPr>
          <w:rtl/>
        </w:rPr>
        <w:t xml:space="preserve">إنّ الإمام الحسين </w:t>
      </w:r>
      <w:r w:rsidR="009A1FD2" w:rsidRPr="009A1FD2">
        <w:rPr>
          <w:rStyle w:val="libAlaemChar"/>
          <w:rtl/>
        </w:rPr>
        <w:t>عليه‌السلام</w:t>
      </w:r>
      <w:r w:rsidR="00BA6E43" w:rsidRPr="00874F90">
        <w:rPr>
          <w:rtl/>
        </w:rPr>
        <w:t xml:space="preserve"> كان قد تعامل في العمق مع كلّ قضيّة في مسار النهضة المقدّسة بمنطق </w:t>
      </w:r>
      <w:r>
        <w:rPr>
          <w:rtl/>
        </w:rPr>
        <w:t>(</w:t>
      </w:r>
      <w:r w:rsidR="00BA6E43" w:rsidRPr="00874F90">
        <w:rPr>
          <w:rtl/>
        </w:rPr>
        <w:t>الشهيد الفاتح</w:t>
      </w:r>
      <w:r>
        <w:rPr>
          <w:rtl/>
        </w:rPr>
        <w:t>)</w:t>
      </w:r>
      <w:r w:rsidR="00920C47">
        <w:rPr>
          <w:rtl/>
        </w:rPr>
        <w:t>،</w:t>
      </w:r>
      <w:r w:rsidR="00BA6E43" w:rsidRPr="00874F90">
        <w:rPr>
          <w:rtl/>
        </w:rPr>
        <w:t xml:space="preserve"> وخاطبها بلغة الشهادة التي هي عين الفتح</w:t>
      </w:r>
      <w:r w:rsidR="00920C47">
        <w:rPr>
          <w:rtl/>
        </w:rPr>
        <w:t>،</w:t>
      </w:r>
      <w:r w:rsidR="00BA6E43" w:rsidRPr="00874F90">
        <w:rPr>
          <w:rtl/>
        </w:rPr>
        <w:t xml:space="preserve"> وإنْ كان في نفس الوقت قد تعاطى مع ظواهر القضايا بمنطق الحجج الظاهرة</w:t>
      </w:r>
      <w:r w:rsidR="00920C47">
        <w:rPr>
          <w:rtl/>
        </w:rPr>
        <w:t>،</w:t>
      </w:r>
      <w:r w:rsidR="00BA6E43" w:rsidRPr="00874F90">
        <w:rPr>
          <w:rtl/>
        </w:rPr>
        <w:t xml:space="preserve"> ولا منافاة بين المنطقين بل هما في طول بعضهما البعض...</w:t>
      </w:r>
    </w:p>
    <w:p w:rsidR="00BA6E43" w:rsidRPr="00874F90" w:rsidRDefault="00BA6E43" w:rsidP="00ED631C">
      <w:pPr>
        <w:pStyle w:val="libNormal"/>
        <w:rPr>
          <w:rtl/>
        </w:rPr>
      </w:pPr>
      <w:r w:rsidRPr="00ED631C">
        <w:rPr>
          <w:rtl/>
        </w:rPr>
        <w:t xml:space="preserve">فحيث إنْ لم يبايع </w:t>
      </w:r>
      <w:r w:rsidR="009A1FD2" w:rsidRPr="009A1FD2">
        <w:rPr>
          <w:rStyle w:val="libAlaemChar"/>
          <w:rtl/>
        </w:rPr>
        <w:t>عليه‌السلام</w:t>
      </w:r>
      <w:r w:rsidRPr="00ED631C">
        <w:rPr>
          <w:rtl/>
        </w:rPr>
        <w:t xml:space="preserve"> يُقتل</w:t>
      </w:r>
      <w:r w:rsidR="00920C47">
        <w:rPr>
          <w:rtl/>
        </w:rPr>
        <w:t>،</w:t>
      </w:r>
      <w:r w:rsidRPr="00ED631C">
        <w:rPr>
          <w:rtl/>
        </w:rPr>
        <w:t xml:space="preserve"> فقد سعى </w:t>
      </w:r>
      <w:r w:rsidR="009A1FD2" w:rsidRPr="009A1FD2">
        <w:rPr>
          <w:rStyle w:val="libAlaemChar"/>
          <w:rtl/>
        </w:rPr>
        <w:t>عليه‌السلام</w:t>
      </w:r>
      <w:r w:rsidRPr="00ED631C">
        <w:rPr>
          <w:rtl/>
        </w:rPr>
        <w:t xml:space="preserve"> ألاّ يُقتل في ظروف زمانية ومكانية وبكيفيّة يختارها ويخطّط لها ويُعدّها العدوّ</w:t>
      </w:r>
      <w:r w:rsidR="00920C47">
        <w:rPr>
          <w:rtl/>
        </w:rPr>
        <w:t>،</w:t>
      </w:r>
      <w:r w:rsidRPr="00ED631C">
        <w:rPr>
          <w:rtl/>
        </w:rPr>
        <w:t xml:space="preserve"> وسعى </w:t>
      </w:r>
      <w:r w:rsidR="009A1FD2" w:rsidRPr="009A1FD2">
        <w:rPr>
          <w:rStyle w:val="libAlaemChar"/>
          <w:rtl/>
        </w:rPr>
        <w:t>عليه‌السلام</w:t>
      </w:r>
      <w:r w:rsidRPr="00ED631C">
        <w:rPr>
          <w:rtl/>
        </w:rPr>
        <w:t xml:space="preserve"> بمنطق </w:t>
      </w:r>
      <w:r w:rsidR="00732CCF">
        <w:rPr>
          <w:rtl/>
        </w:rPr>
        <w:t>(</w:t>
      </w:r>
      <w:r w:rsidRPr="00ED631C">
        <w:rPr>
          <w:rtl/>
        </w:rPr>
        <w:t>الشهيد الفاتح</w:t>
      </w:r>
      <w:r w:rsidR="00732CCF">
        <w:rPr>
          <w:rtl/>
        </w:rPr>
        <w:t>)</w:t>
      </w:r>
      <w:r w:rsidRPr="00ED631C">
        <w:rPr>
          <w:rtl/>
        </w:rPr>
        <w:t xml:space="preserve"> أن يتحقّق مصرعه الذي لابدّ منه على أرض يختارها هو </w:t>
      </w:r>
      <w:r w:rsidRPr="00ED631C">
        <w:rPr>
          <w:rStyle w:val="libFootnotenumChar"/>
          <w:rtl/>
        </w:rPr>
        <w:t>(1)</w:t>
      </w:r>
      <w:r w:rsidR="00920C47">
        <w:rPr>
          <w:rtl/>
        </w:rPr>
        <w:t>،</w:t>
      </w:r>
      <w:r w:rsidRPr="00ED631C">
        <w:rPr>
          <w:rtl/>
        </w:rPr>
        <w:t xml:space="preserve"> لا يتمكّن العدوّ فيها أن يُعتّم على مصرعه فتختنق الأهداف المرجوّة من وراء هذا المصرع</w:t>
      </w:r>
      <w:r w:rsidR="00920C47">
        <w:rPr>
          <w:rtl/>
        </w:rPr>
        <w:t>،</w:t>
      </w:r>
      <w:r w:rsidRPr="00ED631C">
        <w:rPr>
          <w:rtl/>
        </w:rPr>
        <w:t xml:space="preserve"> الذي سيهزّ الأعماق في وجدان الأمّة ويحرّكها بالاتجاه الذي أراد الحسين </w:t>
      </w:r>
      <w:r w:rsidR="009A1FD2" w:rsidRPr="009A1FD2">
        <w:rPr>
          <w:rStyle w:val="libAlaemChar"/>
          <w:rtl/>
        </w:rPr>
        <w:t>عليه‌السلام</w:t>
      </w:r>
      <w:r w:rsidR="00920C47">
        <w:rPr>
          <w:rtl/>
        </w:rPr>
        <w:t>.</w:t>
      </w:r>
    </w:p>
    <w:p w:rsidR="00BA6E43" w:rsidRPr="00874F90" w:rsidRDefault="00BA6E43" w:rsidP="00ED631C">
      <w:pPr>
        <w:pStyle w:val="libNormal"/>
        <w:rPr>
          <w:rtl/>
        </w:rPr>
      </w:pPr>
      <w:r w:rsidRPr="00ED631C">
        <w:rPr>
          <w:rtl/>
        </w:rPr>
        <w:t xml:space="preserve">كما سعى </w:t>
      </w:r>
      <w:r w:rsidR="009A1FD2" w:rsidRPr="009A1FD2">
        <w:rPr>
          <w:rStyle w:val="libAlaemChar"/>
          <w:rtl/>
        </w:rPr>
        <w:t>عليه‌السلام</w:t>
      </w:r>
      <w:r w:rsidRPr="00ED631C">
        <w:rPr>
          <w:rtl/>
        </w:rPr>
        <w:t xml:space="preserve"> أن تجري وقائع المأساة في وضح النهار لا في ظلمة الليل</w:t>
      </w:r>
      <w:r w:rsidR="00920C47">
        <w:rPr>
          <w:rtl/>
        </w:rPr>
        <w:t>؛</w:t>
      </w:r>
      <w:r w:rsidRPr="00ED631C">
        <w:rPr>
          <w:rtl/>
        </w:rPr>
        <w:t xml:space="preserve"> ليرى جريان وقائعها أكبر عدد من الشهود</w:t>
      </w:r>
      <w:r w:rsidR="00920C47">
        <w:rPr>
          <w:rtl/>
        </w:rPr>
        <w:t>،</w:t>
      </w:r>
      <w:r w:rsidRPr="00ED631C">
        <w:rPr>
          <w:rtl/>
        </w:rPr>
        <w:t xml:space="preserve"> فلا يتمكّن العدوّ من أن يعتّم على هذه الوقائع الفجيعة ويغطّي عليها</w:t>
      </w:r>
      <w:r w:rsidR="00920C47">
        <w:rPr>
          <w:rtl/>
        </w:rPr>
        <w:t>،</w:t>
      </w:r>
      <w:r w:rsidRPr="00ED631C">
        <w:rPr>
          <w:rtl/>
        </w:rPr>
        <w:t xml:space="preserve"> وهذا هو الهدف المنشود من وراء العامل الإعلامي والتبليغي في طلب الإمام </w:t>
      </w:r>
      <w:r w:rsidR="009A1FD2" w:rsidRPr="009A1FD2">
        <w:rPr>
          <w:rStyle w:val="libAlaemChar"/>
          <w:rtl/>
        </w:rPr>
        <w:t>عليه‌السلام</w:t>
      </w:r>
      <w:r w:rsidRPr="00ED631C">
        <w:rPr>
          <w:rtl/>
        </w:rPr>
        <w:t xml:space="preserve"> عصر تاسوعاء أن يُمهلوه إلى صبيحة عاشوراء</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نعم</w:t>
      </w:r>
      <w:r w:rsidR="00920C47">
        <w:rPr>
          <w:rtl/>
        </w:rPr>
        <w:t>،</w:t>
      </w:r>
      <w:r w:rsidRPr="00874F90">
        <w:rPr>
          <w:rtl/>
        </w:rPr>
        <w:t xml:space="preserve"> فهذا السبب وإن كما من جملة حسابات التخطيط الحربي</w:t>
      </w:r>
      <w:r w:rsidR="00920C47">
        <w:rPr>
          <w:rtl/>
        </w:rPr>
        <w:t>،</w:t>
      </w:r>
      <w:r w:rsidRPr="00874F90">
        <w:rPr>
          <w:rtl/>
        </w:rPr>
        <w:t xml:space="preserve"> خصوصاً</w:t>
      </w:r>
      <w:r w:rsidR="00D057E9">
        <w:rPr>
          <w:rtl/>
        </w:rPr>
        <w:t xml:space="preserve"> </w:t>
      </w:r>
      <w:r w:rsidRPr="00874F90">
        <w:rPr>
          <w:rtl/>
        </w:rPr>
        <w:t>بالنسبة إلى قوّة محاصرة في بقعة محدودة ضيّقة</w:t>
      </w:r>
      <w:r w:rsidR="00920C47">
        <w:rPr>
          <w:rtl/>
        </w:rPr>
        <w:t>؛</w:t>
      </w:r>
      <w:r w:rsidRPr="00874F90">
        <w:rPr>
          <w:rtl/>
        </w:rPr>
        <w:t xml:space="preserve"> إلاّ أنّه سبب أوّل وأساس في حسابات التخطيط الإعلامي والتبليغي</w:t>
      </w:r>
      <w:r w:rsidR="00920C47">
        <w:rPr>
          <w:rtl/>
        </w:rPr>
        <w:t>،</w:t>
      </w:r>
      <w:r w:rsidRPr="00874F90">
        <w:rPr>
          <w:rtl/>
        </w:rPr>
        <w:t xml:space="preserve"> خصوصاً بالنسبة إلى إمام مفترض الطاعة مظلوم مع مجموعة من الأنصار الربانيين</w:t>
      </w:r>
      <w:r w:rsidR="00920C47">
        <w:rPr>
          <w:rtl/>
        </w:rPr>
        <w:t>،</w:t>
      </w:r>
      <w:r w:rsidRPr="00874F90">
        <w:rPr>
          <w:rtl/>
        </w:rPr>
        <w:t xml:space="preserve"> يريد أن يكشف للأمّة</w:t>
      </w:r>
      <w:r w:rsidR="00596330">
        <w:rPr>
          <w:rtl/>
        </w:rPr>
        <w:t xml:space="preserve"> - </w:t>
      </w:r>
      <w:r w:rsidRPr="00874F90">
        <w:rPr>
          <w:rtl/>
        </w:rPr>
        <w:t>وللعالم أجمع</w:t>
      </w:r>
      <w:r w:rsidR="00596330">
        <w:rPr>
          <w:rtl/>
        </w:rPr>
        <w:t xml:space="preserve"> - </w:t>
      </w:r>
      <w:r w:rsidRPr="00874F90">
        <w:rPr>
          <w:rtl/>
        </w:rPr>
        <w:t>عن حقّانيته وأحقيته ومظلوميته</w:t>
      </w:r>
      <w:r w:rsidR="00920C47">
        <w:rPr>
          <w:rtl/>
        </w:rPr>
        <w:t>،</w:t>
      </w:r>
      <w:r w:rsidRPr="00874F90">
        <w:rPr>
          <w:rtl/>
        </w:rPr>
        <w:t xml:space="preserve"> وعن وحشيّة أعدائه وعدم مراعاتهم لأيّ معنى والتزام أخلاقي ودينيّ</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وهذا ما يفسّر إصرار الإمام </w:t>
      </w:r>
      <w:r w:rsidR="009A1FD2" w:rsidRPr="009A1FD2">
        <w:rPr>
          <w:rStyle w:val="libAlaemChar"/>
          <w:rtl/>
        </w:rPr>
        <w:t>عليه‌السلام</w:t>
      </w:r>
      <w:r w:rsidRPr="00874F90">
        <w:rPr>
          <w:rtl/>
        </w:rPr>
        <w:t xml:space="preserve"> على التوجّه إلى العراق </w:t>
      </w:r>
      <w:r w:rsidR="00732CCF">
        <w:rPr>
          <w:rtl/>
        </w:rPr>
        <w:t>(</w:t>
      </w:r>
      <w:r w:rsidRPr="00874F90">
        <w:rPr>
          <w:rtl/>
        </w:rPr>
        <w:t>أرض المصرع المختار</w:t>
      </w:r>
      <w:r w:rsidR="00732CCF">
        <w:rPr>
          <w:rtl/>
        </w:rPr>
        <w:t>)</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الجزء الأوّل </w:t>
      </w:r>
      <w:r w:rsidR="00732CCF">
        <w:rPr>
          <w:rtl/>
        </w:rPr>
        <w:t>(</w:t>
      </w:r>
      <w:r w:rsidRPr="00874F90">
        <w:rPr>
          <w:rtl/>
        </w:rPr>
        <w:t xml:space="preserve">الإمام الحسين </w:t>
      </w:r>
      <w:r w:rsidR="009A1FD2" w:rsidRPr="009A1FD2">
        <w:rPr>
          <w:rStyle w:val="libAlaemChar"/>
          <w:rtl/>
        </w:rPr>
        <w:t>عليه‌السلام</w:t>
      </w:r>
      <w:r w:rsidRPr="00874F90">
        <w:rPr>
          <w:rtl/>
        </w:rPr>
        <w:t xml:space="preserve"> في المدينة المنوّرة</w:t>
      </w:r>
      <w:r w:rsidR="00732CCF">
        <w:rPr>
          <w:rtl/>
        </w:rPr>
        <w:t>)</w:t>
      </w:r>
      <w:r w:rsidR="00920C47">
        <w:rPr>
          <w:rtl/>
        </w:rPr>
        <w:t>:</w:t>
      </w:r>
      <w:r w:rsidRPr="00874F90">
        <w:rPr>
          <w:rtl/>
        </w:rPr>
        <w:t xml:space="preserve"> 155</w:t>
      </w:r>
      <w:r w:rsidR="00596330">
        <w:rPr>
          <w:rtl/>
        </w:rPr>
        <w:t xml:space="preserve"> - </w:t>
      </w:r>
      <w:r w:rsidRPr="00874F90">
        <w:rPr>
          <w:rtl/>
        </w:rPr>
        <w:t>156</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ED631C">
      <w:pPr>
        <w:pStyle w:val="libNormal"/>
        <w:rPr>
          <w:rtl/>
        </w:rPr>
      </w:pPr>
      <w:r w:rsidRPr="00ED631C">
        <w:rPr>
          <w:rtl/>
        </w:rPr>
        <w:lastRenderedPageBreak/>
        <w:t>فكان لابدّ من النهار</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وَأَن يُحْشَرَ النَّاسُ ضُحى </w:t>
      </w:r>
      <w:r w:rsidRPr="00861062">
        <w:rPr>
          <w:rStyle w:val="libAlaemChar"/>
          <w:rFonts w:hint="cs"/>
          <w:rtl/>
        </w:rPr>
        <w:t>)</w:t>
      </w:r>
      <w:r w:rsidRPr="00ED631C">
        <w:rPr>
          <w:rStyle w:val="libAieChar"/>
          <w:rFonts w:hint="cs"/>
          <w:rtl/>
        </w:rPr>
        <w:t xml:space="preserve"> </w:t>
      </w:r>
      <w:r w:rsidRPr="00ED631C">
        <w:rPr>
          <w:rStyle w:val="libFootnotenumChar"/>
          <w:rtl/>
        </w:rPr>
        <w:t>(1)</w:t>
      </w:r>
      <w:r w:rsidR="00920C47">
        <w:rPr>
          <w:rtl/>
        </w:rPr>
        <w:t>،</w:t>
      </w:r>
      <w:r w:rsidRPr="00ED631C">
        <w:rPr>
          <w:rtl/>
        </w:rPr>
        <w:t xml:space="preserve"> حتّى يشهد النّاس التفاصيل الكبيرة والصغيرة من الفاجعة والمأساة</w:t>
      </w:r>
      <w:r w:rsidR="00920C47">
        <w:rPr>
          <w:rtl/>
        </w:rPr>
        <w:t>،</w:t>
      </w:r>
      <w:r w:rsidRPr="00ED631C">
        <w:rPr>
          <w:rtl/>
        </w:rPr>
        <w:t xml:space="preserve"> ويسمعوا كلّ البلاغات والنداءات والاحتجاجات الإلهية عن لسان الإمام</w:t>
      </w:r>
      <w:r w:rsidR="00D057E9">
        <w:rPr>
          <w:rtl/>
        </w:rPr>
        <w:t xml:space="preserve"> </w:t>
      </w:r>
      <w:r w:rsidR="009A1FD2" w:rsidRPr="009A1FD2">
        <w:rPr>
          <w:rStyle w:val="libAlaemChar"/>
          <w:rtl/>
        </w:rPr>
        <w:t>عليه‌السلام</w:t>
      </w:r>
      <w:r w:rsidRPr="00ED631C">
        <w:rPr>
          <w:rtl/>
        </w:rPr>
        <w:t xml:space="preserve"> وأنصاره الكرام</w:t>
      </w:r>
      <w:r w:rsidR="00920C47">
        <w:rPr>
          <w:rtl/>
        </w:rPr>
        <w:t>،</w:t>
      </w:r>
      <w:r w:rsidRPr="00ED631C">
        <w:rPr>
          <w:rtl/>
        </w:rPr>
        <w:t xml:space="preserve"> ثمّ لينظروا كيف لا تستجيب الوهدة لنداء الذروة</w:t>
      </w:r>
      <w:r w:rsidR="00920C47">
        <w:rPr>
          <w:rtl/>
        </w:rPr>
        <w:t>،</w:t>
      </w:r>
      <w:r w:rsidRPr="00ED631C">
        <w:rPr>
          <w:rtl/>
        </w:rPr>
        <w:t xml:space="preserve"> ويروا في واضحة النهار كيف تفترس أسنّة الرذيلة النواهش وسيوفها البواتر هيكل الفضيلة الطاهر</w:t>
      </w:r>
      <w:r w:rsidR="00920C47">
        <w:rPr>
          <w:rtl/>
        </w:rPr>
        <w:t>،</w:t>
      </w:r>
      <w:r w:rsidRPr="00ED631C">
        <w:rPr>
          <w:rtl/>
        </w:rPr>
        <w:t xml:space="preserve"> وكيف تُهشّم حوافر خيولها العمياء أضلاع الصدر القدسيّ الذي في طيّه سرُّ الإله مصون</w:t>
      </w:r>
      <w:r w:rsidR="00920C47">
        <w:rPr>
          <w:rtl/>
        </w:rPr>
        <w:t>،</w:t>
      </w:r>
      <w:r w:rsidRPr="00ED631C">
        <w:rPr>
          <w:rtl/>
        </w:rPr>
        <w:t xml:space="preserve"> وكيف تُباد عصبة الأبرار</w:t>
      </w:r>
      <w:r w:rsidR="00920C47">
        <w:rPr>
          <w:rtl/>
        </w:rPr>
        <w:t>،</w:t>
      </w:r>
      <w:r w:rsidRPr="00ED631C">
        <w:rPr>
          <w:rtl/>
        </w:rPr>
        <w:t xml:space="preserve"> وتُحزُّ الرؤوس</w:t>
      </w:r>
      <w:r w:rsidR="00920C47">
        <w:rPr>
          <w:rtl/>
        </w:rPr>
        <w:t>،</w:t>
      </w:r>
      <w:r w:rsidRPr="00ED631C">
        <w:rPr>
          <w:rtl/>
        </w:rPr>
        <w:t xml:space="preserve"> ويُقتل الصغار</w:t>
      </w:r>
      <w:r w:rsidR="00920C47">
        <w:rPr>
          <w:rtl/>
        </w:rPr>
        <w:t>،</w:t>
      </w:r>
      <w:r w:rsidRPr="00ED631C">
        <w:rPr>
          <w:rtl/>
        </w:rPr>
        <w:t xml:space="preserve"> وكيف تنحرُ سهام الضلالة الحاقد حتى الطفل الرضيع</w:t>
      </w:r>
      <w:r w:rsidR="00920C47">
        <w:rPr>
          <w:rtl/>
        </w:rPr>
        <w:t>،</w:t>
      </w:r>
      <w:r w:rsidRPr="00ED631C">
        <w:rPr>
          <w:rtl/>
        </w:rPr>
        <w:t xml:space="preserve"> وكيف تُحرق الخيام</w:t>
      </w:r>
      <w:r w:rsidR="00920C47">
        <w:rPr>
          <w:rtl/>
        </w:rPr>
        <w:t>،</w:t>
      </w:r>
      <w:r w:rsidRPr="00ED631C">
        <w:rPr>
          <w:rtl/>
        </w:rPr>
        <w:t xml:space="preserve"> وتُسلبُ النساء</w:t>
      </w:r>
      <w:r w:rsidR="00920C47">
        <w:rPr>
          <w:rtl/>
        </w:rPr>
        <w:t>،</w:t>
      </w:r>
      <w:r w:rsidRPr="00ED631C">
        <w:rPr>
          <w:rtl/>
        </w:rPr>
        <w:t xml:space="preserve"> وينتهب الرحل</w:t>
      </w:r>
      <w:r w:rsidR="00920C47">
        <w:rPr>
          <w:rtl/>
        </w:rPr>
        <w:t>،</w:t>
      </w:r>
      <w:r w:rsidRPr="00ED631C">
        <w:rPr>
          <w:rtl/>
        </w:rPr>
        <w:t>.. إلى ما سوى ذلك من تفاصيل مأساوية فجيعة</w:t>
      </w:r>
      <w:r w:rsidR="00920C47">
        <w:rPr>
          <w:rtl/>
        </w:rPr>
        <w:t>،</w:t>
      </w:r>
      <w:r w:rsidRPr="00ED631C">
        <w:rPr>
          <w:rtl/>
        </w:rPr>
        <w:t xml:space="preserve"> شوهدت في رابعة النهار</w:t>
      </w:r>
      <w:r w:rsidR="00920C47">
        <w:rPr>
          <w:rtl/>
        </w:rPr>
        <w:t>،</w:t>
      </w:r>
      <w:r w:rsidRPr="00ED631C">
        <w:rPr>
          <w:rtl/>
        </w:rPr>
        <w:t xml:space="preserve"> فرواها المشاهدون</w:t>
      </w:r>
      <w:r w:rsidR="00920C47">
        <w:rPr>
          <w:rtl/>
        </w:rPr>
        <w:t>،</w:t>
      </w:r>
      <w:r w:rsidRPr="00ED631C">
        <w:rPr>
          <w:rtl/>
        </w:rPr>
        <w:t xml:space="preserve"> وتناقلها الناس والتاريخ</w:t>
      </w:r>
      <w:r w:rsidR="00920C47">
        <w:rPr>
          <w:rtl/>
        </w:rPr>
        <w:t>.</w:t>
      </w:r>
    </w:p>
    <w:p w:rsidR="00BA6E43" w:rsidRPr="00874F90" w:rsidRDefault="00BA6E43" w:rsidP="00ED631C">
      <w:pPr>
        <w:pStyle w:val="libNormal"/>
        <w:rPr>
          <w:rtl/>
        </w:rPr>
      </w:pPr>
      <w:r w:rsidRPr="00874F90">
        <w:rPr>
          <w:rtl/>
        </w:rPr>
        <w:t>لقد كان النهار عاملاً مهمّاً من عوامل نجاح حفظ حقيقة فاجعة الطفّ كما هي وبكلّ تفاصيلها</w:t>
      </w:r>
      <w:r w:rsidR="00920C47">
        <w:rPr>
          <w:rtl/>
        </w:rPr>
        <w:t>،</w:t>
      </w:r>
      <w:r w:rsidRPr="00874F90">
        <w:rPr>
          <w:rtl/>
        </w:rPr>
        <w:t xml:space="preserve"> إذ لو كانت قد حصلت الواقعة في ليل</w:t>
      </w:r>
      <w:r w:rsidR="00920C47">
        <w:rPr>
          <w:rtl/>
        </w:rPr>
        <w:t>؛</w:t>
      </w:r>
      <w:r w:rsidRPr="00874F90">
        <w:rPr>
          <w:rtl/>
        </w:rPr>
        <w:t xml:space="preserve"> لغطّت ظلمته على جلّ تفاصيلها المفجعة وبطولاتها المشرقة</w:t>
      </w:r>
      <w:r w:rsidR="00920C47">
        <w:rPr>
          <w:rtl/>
        </w:rPr>
        <w:t>،</w:t>
      </w:r>
      <w:r w:rsidRPr="00874F90">
        <w:rPr>
          <w:rtl/>
        </w:rPr>
        <w:t xml:space="preserve"> ولمَا رأى مَن حَضرها إلاّ نزراً قليلاً من وقائعها</w:t>
      </w:r>
      <w:r w:rsidR="00920C47">
        <w:rPr>
          <w:rtl/>
        </w:rPr>
        <w:t>،</w:t>
      </w:r>
      <w:r w:rsidRPr="00874F90">
        <w:rPr>
          <w:rtl/>
        </w:rPr>
        <w:t xml:space="preserve"> ثمّ لمَا بلغنا منها إلاّ حكاية مبهمة وجيزة لا تحمل في طيّاتها من الفعل والتأثير إلاّ شيئاً يسيراً</w:t>
      </w:r>
      <w:r w:rsidR="00920C47">
        <w:rPr>
          <w:rtl/>
        </w:rPr>
        <w:t>.</w:t>
      </w:r>
    </w:p>
    <w:p w:rsidR="00BA6E43" w:rsidRPr="00B977D6" w:rsidRDefault="00BA6E43" w:rsidP="00F46BC0">
      <w:pPr>
        <w:pStyle w:val="Heading2"/>
        <w:rPr>
          <w:rtl/>
        </w:rPr>
      </w:pPr>
      <w:bookmarkStart w:id="116" w:name="_Toc378235751"/>
      <w:bookmarkStart w:id="117" w:name="54"/>
      <w:r w:rsidRPr="00874F90">
        <w:rPr>
          <w:rtl/>
        </w:rPr>
        <w:t>وقائع ليلة عاشوراء</w:t>
      </w:r>
      <w:bookmarkEnd w:id="116"/>
      <w:r w:rsidRPr="00874F90">
        <w:rPr>
          <w:rtl/>
        </w:rPr>
        <w:t xml:space="preserve"> </w:t>
      </w:r>
      <w:bookmarkEnd w:id="117"/>
    </w:p>
    <w:p w:rsidR="00BA6E43" w:rsidRPr="00874F90" w:rsidRDefault="00BA6E43" w:rsidP="00ED631C">
      <w:pPr>
        <w:pStyle w:val="libNormal"/>
        <w:rPr>
          <w:rtl/>
        </w:rPr>
      </w:pPr>
      <w:r w:rsidRPr="00874F90">
        <w:rPr>
          <w:rtl/>
        </w:rPr>
        <w:t>يروي الطبري</w:t>
      </w:r>
      <w:r w:rsidR="00920C47">
        <w:rPr>
          <w:rtl/>
        </w:rPr>
        <w:t>،</w:t>
      </w:r>
      <w:r w:rsidRPr="00874F90">
        <w:rPr>
          <w:rtl/>
        </w:rPr>
        <w:t xml:space="preserve"> عن أبي مخنف</w:t>
      </w:r>
      <w:r w:rsidR="00920C47">
        <w:rPr>
          <w:rtl/>
        </w:rPr>
        <w:t>،</w:t>
      </w:r>
      <w:r w:rsidRPr="00874F90">
        <w:rPr>
          <w:rtl/>
        </w:rPr>
        <w:t xml:space="preserve"> عن الحارث بن حصيرة</w:t>
      </w:r>
      <w:r w:rsidR="00920C47">
        <w:rPr>
          <w:rtl/>
        </w:rPr>
        <w:t>،</w:t>
      </w:r>
      <w:r w:rsidRPr="00874F90">
        <w:rPr>
          <w:rtl/>
        </w:rPr>
        <w:t xml:space="preserve"> عن عبد الله بن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سورة طه</w:t>
      </w:r>
      <w:r w:rsidR="00920C47">
        <w:rPr>
          <w:rtl/>
        </w:rPr>
        <w:t>،</w:t>
      </w:r>
      <w:r w:rsidRPr="00874F90">
        <w:rPr>
          <w:rtl/>
        </w:rPr>
        <w:t xml:space="preserve"> الآية 59</w:t>
      </w:r>
      <w:r w:rsidR="00920C47">
        <w:rPr>
          <w:rtl/>
        </w:rPr>
        <w:t>،</w:t>
      </w:r>
      <w:r w:rsidRPr="00874F90">
        <w:rPr>
          <w:rtl/>
        </w:rPr>
        <w:t xml:space="preserve"> والآية عن لسان موسى</w:t>
      </w:r>
      <w:r w:rsidR="00D057E9">
        <w:rPr>
          <w:rtl/>
        </w:rPr>
        <w:t xml:space="preserve"> </w:t>
      </w:r>
      <w:r w:rsidR="009A1FD2" w:rsidRPr="009A1FD2">
        <w:rPr>
          <w:rStyle w:val="libAlaemChar"/>
          <w:rtl/>
        </w:rPr>
        <w:t>عليه‌السلام</w:t>
      </w:r>
      <w:r w:rsidRPr="00874F90">
        <w:rPr>
          <w:rtl/>
        </w:rPr>
        <w:t xml:space="preserve"> ينما حدّد موعد المواجهة مع السحرة أن يكون يوم الزينة</w:t>
      </w:r>
      <w:r w:rsidR="00920C47">
        <w:rPr>
          <w:rtl/>
        </w:rPr>
        <w:t>،</w:t>
      </w:r>
      <w:r w:rsidRPr="00874F90">
        <w:rPr>
          <w:rtl/>
        </w:rPr>
        <w:t xml:space="preserve"> وأن يُحشر الناس ضحى</w:t>
      </w:r>
      <w:r w:rsidR="00920C47">
        <w:rPr>
          <w:rtl/>
        </w:rPr>
        <w:t>؛</w:t>
      </w:r>
      <w:r w:rsidRPr="00874F90">
        <w:rPr>
          <w:rtl/>
        </w:rPr>
        <w:t xml:space="preserve"> وذلك ليرى الجميع بوضوح كيف تلقف عصاه ما يأفك السحرة</w:t>
      </w:r>
      <w:r w:rsidR="00920C47">
        <w:rPr>
          <w:rtl/>
        </w:rPr>
        <w:t>،</w:t>
      </w:r>
      <w:r w:rsidRPr="00874F90">
        <w:rPr>
          <w:rtl/>
        </w:rPr>
        <w:t xml:space="preserve"> وليتناقل الناس مشهد هزيمة فرعون في هذه المواجهة</w:t>
      </w:r>
      <w:r w:rsidR="00920C47">
        <w:rPr>
          <w:rtl/>
        </w:rPr>
        <w:t>.</w:t>
      </w:r>
    </w:p>
    <w:p w:rsidR="00461DD6" w:rsidRDefault="00461DD6" w:rsidP="00B977D6">
      <w:pPr>
        <w:pStyle w:val="libNormal"/>
      </w:pPr>
      <w:r>
        <w:rPr>
          <w:rtl/>
        </w:rPr>
        <w:br w:type="page"/>
      </w:r>
    </w:p>
    <w:p w:rsidR="00BA6E43" w:rsidRPr="00874F90" w:rsidRDefault="00BA6E43" w:rsidP="00F46BC0">
      <w:pPr>
        <w:pStyle w:val="libNormal0"/>
        <w:rPr>
          <w:rtl/>
        </w:rPr>
      </w:pPr>
      <w:r w:rsidRPr="00ED631C">
        <w:rPr>
          <w:rtl/>
        </w:rPr>
        <w:lastRenderedPageBreak/>
        <w:t>شريك العامري</w:t>
      </w:r>
      <w:r w:rsidR="00920C47">
        <w:rPr>
          <w:rtl/>
        </w:rPr>
        <w:t>،</w:t>
      </w:r>
      <w:r w:rsidRPr="00ED631C">
        <w:rPr>
          <w:rtl/>
        </w:rPr>
        <w:t xml:space="preserve"> عن الإمام السجّاد</w:t>
      </w:r>
      <w:r w:rsidR="00D057E9">
        <w:rPr>
          <w:rtl/>
        </w:rPr>
        <w:t xml:space="preserve">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جمعَ الحسين أصحابه بعدما رجع عمر بن سعد</w:t>
      </w:r>
      <w:r w:rsidR="00920C47">
        <w:rPr>
          <w:rStyle w:val="libBold2Char"/>
          <w:rtl/>
        </w:rPr>
        <w:t>،</w:t>
      </w:r>
      <w:r w:rsidRPr="00D13DC1">
        <w:rPr>
          <w:rStyle w:val="libBold2Char"/>
          <w:rtl/>
        </w:rPr>
        <w:t xml:space="preserve"> وذلك عند قرب المساء</w:t>
      </w:r>
      <w:r w:rsidR="00920C47">
        <w:rPr>
          <w:rStyle w:val="libBold2Char"/>
          <w:rtl/>
        </w:rPr>
        <w:t>،</w:t>
      </w:r>
      <w:r w:rsidRPr="00D13DC1">
        <w:rPr>
          <w:rStyle w:val="libBold2Char"/>
          <w:rtl/>
        </w:rPr>
        <w:t xml:space="preserve"> فدنوت منه لأسمع وأنا مريض</w:t>
      </w:r>
      <w:r w:rsidR="00920C47">
        <w:rPr>
          <w:rStyle w:val="libBold2Char"/>
          <w:rtl/>
        </w:rPr>
        <w:t>،</w:t>
      </w:r>
      <w:r w:rsidRPr="00D13DC1">
        <w:rPr>
          <w:rStyle w:val="libBold2Char"/>
          <w:rtl/>
        </w:rPr>
        <w:t xml:space="preserve"> فسمعتُ أبي وهو يقول لأصحابه</w:t>
      </w:r>
      <w:r w:rsidR="00920C47">
        <w:rPr>
          <w:rStyle w:val="libBold2Char"/>
          <w:rtl/>
        </w:rPr>
        <w:t>:</w:t>
      </w:r>
      <w:r w:rsidRPr="00D13DC1">
        <w:rPr>
          <w:rStyle w:val="libBold2Char"/>
          <w:rtl/>
        </w:rPr>
        <w:t xml:space="preserve"> أُثني على الله تبارك وتعالى أحسن الثناء</w:t>
      </w:r>
      <w:r w:rsidR="00920C47">
        <w:rPr>
          <w:rStyle w:val="libBold2Char"/>
          <w:rtl/>
        </w:rPr>
        <w:t>،</w:t>
      </w:r>
      <w:r w:rsidRPr="00D13DC1">
        <w:rPr>
          <w:rStyle w:val="libBold2Char"/>
          <w:rtl/>
        </w:rPr>
        <w:t xml:space="preserve"> وأحمده على السرّاء والضرّاء</w:t>
      </w:r>
      <w:r w:rsidR="00920C47">
        <w:rPr>
          <w:rStyle w:val="libBold2Char"/>
          <w:rtl/>
        </w:rPr>
        <w:t>،</w:t>
      </w:r>
      <w:r w:rsidRPr="00D13DC1">
        <w:rPr>
          <w:rStyle w:val="libBold2Char"/>
          <w:rtl/>
        </w:rPr>
        <w:t xml:space="preserve"> اللّهمّ إنّي أحمدك على أن أكرمتنا بالنبوّة</w:t>
      </w:r>
      <w:r w:rsidR="00920C47">
        <w:rPr>
          <w:rStyle w:val="libBold2Char"/>
          <w:rtl/>
        </w:rPr>
        <w:t>،</w:t>
      </w:r>
      <w:r w:rsidRPr="00D13DC1">
        <w:rPr>
          <w:rStyle w:val="libBold2Char"/>
          <w:rtl/>
        </w:rPr>
        <w:t xml:space="preserve"> وعلّمتنا القرآن</w:t>
      </w:r>
      <w:r w:rsidR="00920C47">
        <w:rPr>
          <w:rStyle w:val="libBold2Char"/>
          <w:rtl/>
        </w:rPr>
        <w:t>،</w:t>
      </w:r>
      <w:r w:rsidRPr="00D13DC1">
        <w:rPr>
          <w:rStyle w:val="libBold2Char"/>
          <w:rtl/>
        </w:rPr>
        <w:t xml:space="preserve"> وفقّهتنا في الدين</w:t>
      </w:r>
      <w:r w:rsidR="00920C47">
        <w:rPr>
          <w:rStyle w:val="libBold2Char"/>
          <w:rtl/>
        </w:rPr>
        <w:t>،</w:t>
      </w:r>
      <w:r w:rsidRPr="00D13DC1">
        <w:rPr>
          <w:rStyle w:val="libBold2Char"/>
          <w:rtl/>
        </w:rPr>
        <w:t xml:space="preserve"> وجعلت لنا أسماعاً وأبصاراً وأفئدة</w:t>
      </w:r>
      <w:r w:rsidR="00920C47">
        <w:rPr>
          <w:rStyle w:val="libBold2Char"/>
          <w:rtl/>
        </w:rPr>
        <w:t>،</w:t>
      </w:r>
      <w:r w:rsidRPr="00D13DC1">
        <w:rPr>
          <w:rStyle w:val="libBold2Char"/>
          <w:rtl/>
        </w:rPr>
        <w:t xml:space="preserve"> ولم تجعلنا من المشركين</w:t>
      </w:r>
      <w:r w:rsidR="00920C47">
        <w:rPr>
          <w:rStyle w:val="libBold2Char"/>
          <w:rtl/>
        </w:rPr>
        <w:t>.</w:t>
      </w:r>
    </w:p>
    <w:p w:rsidR="00BA6E43" w:rsidRPr="00874F90" w:rsidRDefault="00BA6E43" w:rsidP="00ED631C">
      <w:pPr>
        <w:pStyle w:val="libNormal"/>
        <w:rPr>
          <w:rtl/>
        </w:rPr>
      </w:pPr>
      <w:r w:rsidRPr="00D13DC1">
        <w:rPr>
          <w:rStyle w:val="libBold2Char"/>
          <w:rtl/>
        </w:rPr>
        <w:t>أمّا بعدُ</w:t>
      </w:r>
      <w:r w:rsidR="00920C47">
        <w:rPr>
          <w:rStyle w:val="libBold2Char"/>
          <w:rtl/>
        </w:rPr>
        <w:t>،</w:t>
      </w:r>
      <w:r w:rsidRPr="00D13DC1">
        <w:rPr>
          <w:rStyle w:val="libBold2Char"/>
          <w:rtl/>
        </w:rPr>
        <w:t xml:space="preserve"> فإنّي لا أعلم أصحاباً أوفى ولا خيراً من أصحابي</w:t>
      </w:r>
      <w:r w:rsidR="00920C47">
        <w:rPr>
          <w:rStyle w:val="libBold2Char"/>
          <w:rtl/>
        </w:rPr>
        <w:t>،</w:t>
      </w:r>
      <w:r w:rsidRPr="00D13DC1">
        <w:rPr>
          <w:rStyle w:val="libBold2Char"/>
          <w:rtl/>
        </w:rPr>
        <w:t xml:space="preserve"> ولا أهل بيتٍ أبَرَّ ولا أَوصل من أهل بيتي</w:t>
      </w:r>
      <w:r w:rsidR="00920C47">
        <w:rPr>
          <w:rStyle w:val="libBold2Char"/>
          <w:rtl/>
        </w:rPr>
        <w:t>،</w:t>
      </w:r>
      <w:r w:rsidRPr="00D13DC1">
        <w:rPr>
          <w:rStyle w:val="libBold2Char"/>
          <w:rtl/>
        </w:rPr>
        <w:t xml:space="preserve"> فجزاكم الله عنّي جميعاً خيراً</w:t>
      </w:r>
      <w:r w:rsidR="00920C47">
        <w:rPr>
          <w:rStyle w:val="libBold2Char"/>
          <w:rtl/>
        </w:rPr>
        <w:t>،</w:t>
      </w:r>
      <w:r w:rsidRPr="00D13DC1">
        <w:rPr>
          <w:rStyle w:val="libBold2Char"/>
          <w:rtl/>
        </w:rPr>
        <w:t xml:space="preserve"> ألا وإنّي أظنّ يومنا من هؤلاء الأعداء غداً</w:t>
      </w:r>
      <w:r w:rsidR="00920C47">
        <w:rPr>
          <w:rStyle w:val="libBold2Char"/>
          <w:rtl/>
        </w:rPr>
        <w:t>،</w:t>
      </w:r>
      <w:r w:rsidRPr="00D13DC1">
        <w:rPr>
          <w:rStyle w:val="libBold2Char"/>
          <w:rtl/>
        </w:rPr>
        <w:t xml:space="preserve"> ألا وإنّي قد أذنتُ لكم</w:t>
      </w:r>
      <w:r w:rsidR="00920C47">
        <w:rPr>
          <w:rStyle w:val="libBold2Char"/>
          <w:rtl/>
        </w:rPr>
        <w:t>،</w:t>
      </w:r>
      <w:r w:rsidRPr="00D13DC1">
        <w:rPr>
          <w:rStyle w:val="libBold2Char"/>
          <w:rtl/>
        </w:rPr>
        <w:t xml:space="preserve"> فانطلقوا جميعاً في حلّ</w:t>
      </w:r>
      <w:r w:rsidR="00920C47">
        <w:rPr>
          <w:rStyle w:val="libBold2Char"/>
          <w:rtl/>
        </w:rPr>
        <w:t>،</w:t>
      </w:r>
      <w:r w:rsidRPr="00D13DC1">
        <w:rPr>
          <w:rStyle w:val="libBold2Char"/>
          <w:rtl/>
        </w:rPr>
        <w:t xml:space="preserve"> ليس عليكم منّي ذِمام</w:t>
      </w:r>
      <w:r w:rsidR="00920C47">
        <w:rPr>
          <w:rStyle w:val="libBold2Char"/>
          <w:rtl/>
        </w:rPr>
        <w:t>،</w:t>
      </w:r>
      <w:r w:rsidRPr="00D13DC1">
        <w:rPr>
          <w:rStyle w:val="libBold2Char"/>
          <w:rtl/>
        </w:rPr>
        <w:t xml:space="preserve"> هذا الليل غشيكم فاتخذوه جَملاً</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تاريخ الطبري</w:t>
      </w:r>
      <w:r w:rsidR="00920C47">
        <w:rPr>
          <w:rtl/>
        </w:rPr>
        <w:t>،</w:t>
      </w:r>
      <w:r w:rsidRPr="00B977D6">
        <w:rPr>
          <w:rtl/>
        </w:rPr>
        <w:t xml:space="preserve"> 4</w:t>
      </w:r>
      <w:r w:rsidR="00920C47">
        <w:rPr>
          <w:rtl/>
        </w:rPr>
        <w:t>:</w:t>
      </w:r>
      <w:r w:rsidRPr="00B977D6">
        <w:rPr>
          <w:rtl/>
        </w:rPr>
        <w:t xml:space="preserve"> 317</w:t>
      </w:r>
      <w:r w:rsidR="00920C47">
        <w:rPr>
          <w:rtl/>
        </w:rPr>
        <w:t>،</w:t>
      </w:r>
      <w:r w:rsidRPr="00B977D6">
        <w:rPr>
          <w:rtl/>
        </w:rPr>
        <w:t xml:space="preserve"> والإرشاد</w:t>
      </w:r>
      <w:r w:rsidR="00920C47">
        <w:rPr>
          <w:rtl/>
        </w:rPr>
        <w:t>:</w:t>
      </w:r>
      <w:r w:rsidRPr="00B977D6">
        <w:rPr>
          <w:rtl/>
        </w:rPr>
        <w:t xml:space="preserve"> 258</w:t>
      </w:r>
      <w:r w:rsidR="00920C47">
        <w:rPr>
          <w:rtl/>
        </w:rPr>
        <w:t>،</w:t>
      </w:r>
      <w:r w:rsidRPr="00B977D6">
        <w:rPr>
          <w:rtl/>
        </w:rPr>
        <w:t xml:space="preserve"> والكامل في التاريخ</w:t>
      </w:r>
      <w:r w:rsidR="00920C47">
        <w:rPr>
          <w:rtl/>
        </w:rPr>
        <w:t>،</w:t>
      </w:r>
      <w:r w:rsidRPr="00B977D6">
        <w:rPr>
          <w:rtl/>
        </w:rPr>
        <w:t xml:space="preserve"> 3</w:t>
      </w:r>
      <w:r w:rsidR="00920C47">
        <w:rPr>
          <w:rtl/>
        </w:rPr>
        <w:t>:</w:t>
      </w:r>
      <w:r w:rsidRPr="00B977D6">
        <w:rPr>
          <w:rtl/>
        </w:rPr>
        <w:t xml:space="preserve"> 285</w:t>
      </w:r>
      <w:r w:rsidR="00920C47">
        <w:rPr>
          <w:rtl/>
        </w:rPr>
        <w:t>،</w:t>
      </w:r>
      <w:r w:rsidRPr="00B977D6">
        <w:rPr>
          <w:rtl/>
        </w:rPr>
        <w:t xml:space="preserve"> وفي أنساب الأشراف</w:t>
      </w:r>
      <w:r w:rsidR="00920C47">
        <w:rPr>
          <w:rtl/>
        </w:rPr>
        <w:t>،</w:t>
      </w:r>
      <w:r w:rsidRPr="00B977D6">
        <w:rPr>
          <w:rtl/>
        </w:rPr>
        <w:t xml:space="preserve"> 3</w:t>
      </w:r>
      <w:r w:rsidR="00920C47">
        <w:rPr>
          <w:rtl/>
        </w:rPr>
        <w:t>:</w:t>
      </w:r>
      <w:r w:rsidRPr="00B977D6">
        <w:rPr>
          <w:rtl/>
        </w:rPr>
        <w:t xml:space="preserve"> 393</w:t>
      </w:r>
      <w:r w:rsidR="00920C47">
        <w:rPr>
          <w:rtl/>
        </w:rPr>
        <w:t>:</w:t>
      </w:r>
      <w:r w:rsidRPr="00B977D6">
        <w:rPr>
          <w:rtl/>
        </w:rPr>
        <w:t xml:space="preserve"> </w:t>
      </w:r>
      <w:r w:rsidR="00732CCF">
        <w:rPr>
          <w:rStyle w:val="libFootnoteBoldChar"/>
          <w:rtl/>
        </w:rPr>
        <w:t>(</w:t>
      </w:r>
      <w:r w:rsidRPr="00202D70">
        <w:rPr>
          <w:rStyle w:val="libFootnoteBoldChar"/>
          <w:rtl/>
        </w:rPr>
        <w:t>وعرضَ الحسين على أهله ومَن معه أن يتفرّقوا ويجعلوا الليل جَملاً</w:t>
      </w:r>
      <w:r w:rsidR="00920C47">
        <w:rPr>
          <w:rStyle w:val="libFootnoteBoldChar"/>
          <w:rtl/>
        </w:rPr>
        <w:t>،</w:t>
      </w:r>
      <w:r w:rsidRPr="00202D70">
        <w:rPr>
          <w:rStyle w:val="libFootnoteBoldChar"/>
          <w:rtl/>
        </w:rPr>
        <w:t xml:space="preserve"> وقال</w:t>
      </w:r>
      <w:r w:rsidR="00920C47">
        <w:rPr>
          <w:rStyle w:val="libFootnoteBoldChar"/>
          <w:rtl/>
        </w:rPr>
        <w:t>:</w:t>
      </w:r>
      <w:r w:rsidRPr="00202D70">
        <w:rPr>
          <w:rStyle w:val="libFootnoteBoldChar"/>
          <w:rtl/>
        </w:rPr>
        <w:t xml:space="preserve"> إنّما يطلبونني وقد وجدوني</w:t>
      </w:r>
      <w:r w:rsidR="00920C47">
        <w:rPr>
          <w:rStyle w:val="libFootnoteBoldChar"/>
          <w:rtl/>
        </w:rPr>
        <w:t>،</w:t>
      </w:r>
      <w:r w:rsidRPr="00202D70">
        <w:rPr>
          <w:rStyle w:val="libFootnoteBoldChar"/>
          <w:rtl/>
        </w:rPr>
        <w:t xml:space="preserve"> وما كانت كُتب مَن كَتب إليَّ فيما أظنّ إلاّ مكيدة لي وتقرّباً إلى ابن معاوية بي...)</w:t>
      </w:r>
      <w:r w:rsidR="00920C47">
        <w:rPr>
          <w:rtl/>
        </w:rPr>
        <w:t>.</w:t>
      </w:r>
    </w:p>
    <w:p w:rsidR="00BA6E43" w:rsidRPr="00202D70" w:rsidRDefault="00BA6E43" w:rsidP="00202D70">
      <w:pPr>
        <w:pStyle w:val="libFootnote0"/>
        <w:rPr>
          <w:rtl/>
        </w:rPr>
      </w:pPr>
      <w:r w:rsidRPr="00874F90">
        <w:rPr>
          <w:rtl/>
        </w:rPr>
        <w:t xml:space="preserve">ولا يخفى على المتأمّل أنّ العبارة الأخيرة لو كانت قد صدرت عن الإمام </w:t>
      </w:r>
      <w:r w:rsidR="009A1FD2" w:rsidRPr="009A1FD2">
        <w:rPr>
          <w:rStyle w:val="libAlaemChar"/>
          <w:rtl/>
        </w:rPr>
        <w:t>عليه‌السلام</w:t>
      </w:r>
      <w:r w:rsidRPr="00874F90">
        <w:rPr>
          <w:rtl/>
        </w:rPr>
        <w:t xml:space="preserve"> حقّاً</w:t>
      </w:r>
      <w:r w:rsidR="00920C47">
        <w:rPr>
          <w:rtl/>
        </w:rPr>
        <w:t>،</w:t>
      </w:r>
      <w:r w:rsidRPr="00874F90">
        <w:rPr>
          <w:rtl/>
        </w:rPr>
        <w:t xml:space="preserve"> فإنّ مراده بها المنافقون أمثال</w:t>
      </w:r>
      <w:r w:rsidR="00920C47">
        <w:rPr>
          <w:rtl/>
        </w:rPr>
        <w:t>:</w:t>
      </w:r>
      <w:r w:rsidRPr="00874F90">
        <w:rPr>
          <w:rtl/>
        </w:rPr>
        <w:t xml:space="preserve"> حجّار بن أبجر</w:t>
      </w:r>
      <w:r w:rsidR="00920C47">
        <w:rPr>
          <w:rtl/>
        </w:rPr>
        <w:t>،</w:t>
      </w:r>
      <w:r w:rsidRPr="00874F90">
        <w:rPr>
          <w:rtl/>
        </w:rPr>
        <w:t xml:space="preserve"> وشبث بن ربعي</w:t>
      </w:r>
      <w:r w:rsidR="00920C47">
        <w:rPr>
          <w:rtl/>
        </w:rPr>
        <w:t>،</w:t>
      </w:r>
      <w:r w:rsidRPr="00874F90">
        <w:rPr>
          <w:rtl/>
        </w:rPr>
        <w:t xml:space="preserve"> وعزرة بن قيس</w:t>
      </w:r>
      <w:r w:rsidR="00920C47">
        <w:rPr>
          <w:rtl/>
        </w:rPr>
        <w:t>،</w:t>
      </w:r>
      <w:r w:rsidRPr="00874F90">
        <w:rPr>
          <w:rtl/>
        </w:rPr>
        <w:t xml:space="preserve"> وأمثالهم</w:t>
      </w:r>
      <w:r w:rsidR="00920C47">
        <w:rPr>
          <w:rtl/>
        </w:rPr>
        <w:t>؛</w:t>
      </w:r>
      <w:r w:rsidRPr="00874F90">
        <w:rPr>
          <w:rtl/>
        </w:rPr>
        <w:t xml:space="preserve"> ذلك لأنّ هناك مَن قد كتب إليه صادقاً مخلصاً</w:t>
      </w:r>
      <w:r w:rsidR="00920C47">
        <w:rPr>
          <w:rtl/>
        </w:rPr>
        <w:t>،</w:t>
      </w:r>
      <w:r w:rsidRPr="00874F90">
        <w:rPr>
          <w:rtl/>
        </w:rPr>
        <w:t xml:space="preserve"> ومن هؤلاء جملة من أنصاره</w:t>
      </w:r>
      <w:r w:rsidR="00920C47">
        <w:rPr>
          <w:rtl/>
        </w:rPr>
        <w:t>،</w:t>
      </w:r>
      <w:r w:rsidRPr="00874F90">
        <w:rPr>
          <w:rtl/>
        </w:rPr>
        <w:t xml:space="preserve"> أمّا أكثر مَن كتب إليه من أهل الكوفة فإنّ قلوبهم كانت مع الإمام </w:t>
      </w:r>
      <w:r w:rsidR="009A1FD2" w:rsidRPr="009A1FD2">
        <w:rPr>
          <w:rStyle w:val="libAlaemChar"/>
          <w:rtl/>
        </w:rPr>
        <w:t>عليه‌السلام</w:t>
      </w:r>
      <w:r w:rsidR="00920C47">
        <w:rPr>
          <w:rtl/>
        </w:rPr>
        <w:t>،</w:t>
      </w:r>
      <w:r w:rsidRPr="00874F90">
        <w:rPr>
          <w:rtl/>
        </w:rPr>
        <w:t xml:space="preserve"> لكنّ الوهن والشلل النفسي استحوذ عليهم حتّى صارت سيوفهم عليه</w:t>
      </w:r>
      <w:r w:rsidR="00920C47">
        <w:rPr>
          <w:rtl/>
        </w:rPr>
        <w:t>.</w:t>
      </w:r>
    </w:p>
    <w:p w:rsidR="00BA6E43" w:rsidRPr="00B977D6" w:rsidRDefault="00BA6E43" w:rsidP="00B977D6">
      <w:pPr>
        <w:pStyle w:val="libFootnote0"/>
        <w:rPr>
          <w:rtl/>
        </w:rPr>
      </w:pPr>
      <w:r w:rsidRPr="00B977D6">
        <w:rPr>
          <w:rtl/>
        </w:rPr>
        <w:t>ونقلها الخوارزمي في المقتل</w:t>
      </w:r>
      <w:r w:rsidR="00920C47">
        <w:rPr>
          <w:rtl/>
        </w:rPr>
        <w:t>،</w:t>
      </w:r>
      <w:r w:rsidRPr="00B977D6">
        <w:rPr>
          <w:rtl/>
        </w:rPr>
        <w:t xml:space="preserve"> 1</w:t>
      </w:r>
      <w:r w:rsidR="00920C47">
        <w:rPr>
          <w:rtl/>
        </w:rPr>
        <w:t>:</w:t>
      </w:r>
      <w:r w:rsidRPr="00B977D6">
        <w:rPr>
          <w:rtl/>
        </w:rPr>
        <w:t xml:space="preserve"> 349</w:t>
      </w:r>
      <w:r w:rsidR="00596330">
        <w:rPr>
          <w:rtl/>
        </w:rPr>
        <w:t xml:space="preserve"> - </w:t>
      </w:r>
      <w:r w:rsidRPr="00B977D6">
        <w:rPr>
          <w:rtl/>
        </w:rPr>
        <w:t>350 عن الفتوح لابن أعثم</w:t>
      </w:r>
      <w:r w:rsidR="00920C47">
        <w:rPr>
          <w:rtl/>
        </w:rPr>
        <w:t>،</w:t>
      </w:r>
      <w:r w:rsidRPr="00B977D6">
        <w:rPr>
          <w:rtl/>
        </w:rPr>
        <w:t xml:space="preserve"> 5</w:t>
      </w:r>
      <w:r w:rsidR="00920C47">
        <w:rPr>
          <w:rtl/>
        </w:rPr>
        <w:t>:</w:t>
      </w:r>
      <w:r w:rsidRPr="00B977D6">
        <w:rPr>
          <w:rtl/>
        </w:rPr>
        <w:t xml:space="preserve"> 169</w:t>
      </w:r>
      <w:r w:rsidR="00596330">
        <w:rPr>
          <w:rtl/>
        </w:rPr>
        <w:t xml:space="preserve"> - </w:t>
      </w:r>
      <w:r w:rsidRPr="00B977D6">
        <w:rPr>
          <w:rtl/>
        </w:rPr>
        <w:t>170</w:t>
      </w:r>
      <w:r w:rsidR="00920C47">
        <w:rPr>
          <w:rtl/>
        </w:rPr>
        <w:t>،</w:t>
      </w:r>
      <w:r w:rsidRPr="00B977D6">
        <w:rPr>
          <w:rtl/>
        </w:rPr>
        <w:t xml:space="preserve"> وفيه</w:t>
      </w:r>
      <w:r w:rsidR="00920C47">
        <w:rPr>
          <w:rtl/>
        </w:rPr>
        <w:t>:</w:t>
      </w:r>
      <w:r w:rsidRPr="00B977D6">
        <w:rPr>
          <w:rtl/>
        </w:rPr>
        <w:t xml:space="preserve"> </w:t>
      </w:r>
      <w:r w:rsidR="00732CCF">
        <w:rPr>
          <w:rStyle w:val="libFootnoteBoldChar"/>
          <w:rtl/>
        </w:rPr>
        <w:t>(</w:t>
      </w:r>
      <w:r w:rsidRPr="00202D70">
        <w:rPr>
          <w:rStyle w:val="libFootnoteBoldChar"/>
          <w:rtl/>
        </w:rPr>
        <w:t xml:space="preserve">وجَمع الحسين </w:t>
      </w:r>
      <w:r w:rsidR="009A1FD2" w:rsidRPr="009A1FD2">
        <w:rPr>
          <w:rStyle w:val="libAlaemChar"/>
          <w:rtl/>
        </w:rPr>
        <w:t>عليه‌السلام</w:t>
      </w:r>
      <w:r w:rsidRPr="00202D70">
        <w:rPr>
          <w:rStyle w:val="libFootnoteBoldChar"/>
          <w:rtl/>
        </w:rPr>
        <w:t xml:space="preserve"> أصحابه بين يديه</w:t>
      </w:r>
      <w:r w:rsidR="00920C47">
        <w:rPr>
          <w:rStyle w:val="libFootnoteBoldChar"/>
          <w:rtl/>
        </w:rPr>
        <w:t>،</w:t>
      </w:r>
      <w:r w:rsidRPr="00202D70">
        <w:rPr>
          <w:rStyle w:val="libFootnoteBoldChar"/>
          <w:rtl/>
        </w:rPr>
        <w:t xml:space="preserve"> ثمّ حمد الله وأثنى عليه وقال</w:t>
      </w:r>
      <w:r w:rsidR="00920C47">
        <w:rPr>
          <w:rStyle w:val="libFootnoteBoldChar"/>
          <w:rtl/>
        </w:rPr>
        <w:t>:</w:t>
      </w:r>
      <w:r w:rsidRPr="00202D70">
        <w:rPr>
          <w:rStyle w:val="libFootnoteBoldChar"/>
          <w:rtl/>
        </w:rPr>
        <w:t xml:space="preserve"> اللّهمّ لك الحمدُ على ما علّمتنا من القرآن</w:t>
      </w:r>
      <w:r w:rsidR="00920C47">
        <w:rPr>
          <w:rStyle w:val="libFootnoteBoldChar"/>
          <w:rtl/>
        </w:rPr>
        <w:t>،</w:t>
      </w:r>
      <w:r w:rsidRPr="00202D70">
        <w:rPr>
          <w:rStyle w:val="libFootnoteBoldChar"/>
          <w:rtl/>
        </w:rPr>
        <w:t xml:space="preserve"> وفقّهتنا في الدين</w:t>
      </w:r>
      <w:r w:rsidR="00920C47">
        <w:rPr>
          <w:rStyle w:val="libFootnoteBoldChar"/>
          <w:rtl/>
        </w:rPr>
        <w:t>،</w:t>
      </w:r>
      <w:r w:rsidRPr="00202D70">
        <w:rPr>
          <w:rStyle w:val="libFootnoteBoldChar"/>
          <w:rtl/>
        </w:rPr>
        <w:t xml:space="preserve"> وأكرمتنا به من قرابة رسولك محمّد </w:t>
      </w:r>
      <w:r w:rsidR="009A1FD2" w:rsidRPr="009A1FD2">
        <w:rPr>
          <w:rStyle w:val="libAlaemChar"/>
          <w:rtl/>
        </w:rPr>
        <w:t>صلى‌الله‌عليه‌وآله</w:t>
      </w:r>
      <w:r w:rsidRPr="00202D70">
        <w:rPr>
          <w:rStyle w:val="libFootnoteBoldChar"/>
          <w:rtl/>
        </w:rPr>
        <w:t xml:space="preserve">.. </w:t>
      </w:r>
    </w:p>
    <w:p w:rsidR="00BA6E43" w:rsidRPr="00B977D6" w:rsidRDefault="00BA6E43" w:rsidP="00F46BC0">
      <w:pPr>
        <w:pStyle w:val="libFootnote0"/>
        <w:rPr>
          <w:rtl/>
        </w:rPr>
      </w:pPr>
      <w:r w:rsidRPr="00202D70">
        <w:rPr>
          <w:rStyle w:val="libFootnoteBoldChar"/>
          <w:rtl/>
        </w:rPr>
        <w:t>أمّا بعد</w:t>
      </w:r>
      <w:r w:rsidR="00920C47">
        <w:rPr>
          <w:rStyle w:val="libFootnoteBoldChar"/>
          <w:rtl/>
        </w:rPr>
        <w:t>،</w:t>
      </w:r>
      <w:r w:rsidRPr="00202D70">
        <w:rPr>
          <w:rStyle w:val="libFootnoteBoldChar"/>
          <w:rtl/>
        </w:rPr>
        <w:t xml:space="preserve"> فإنّي لا أعلم أصحاباً أصلح منكم</w:t>
      </w:r>
      <w:r w:rsidR="00920C47">
        <w:rPr>
          <w:rStyle w:val="libFootnoteBoldChar"/>
          <w:rtl/>
        </w:rPr>
        <w:t>،</w:t>
      </w:r>
      <w:r w:rsidRPr="00202D70">
        <w:rPr>
          <w:rStyle w:val="libFootnoteBoldChar"/>
          <w:rtl/>
        </w:rPr>
        <w:t xml:space="preserve"> ولا أعلم أهل بيت أبَرَّ ولا أوصل ولا أفضل من أهل بيتي</w:t>
      </w:r>
      <w:r w:rsidR="00920C47">
        <w:rPr>
          <w:rStyle w:val="libFootnoteBoldChar"/>
          <w:rtl/>
        </w:rPr>
        <w:t>،</w:t>
      </w:r>
      <w:r w:rsidRPr="00202D70">
        <w:rPr>
          <w:rStyle w:val="libFootnoteBoldChar"/>
          <w:rtl/>
        </w:rPr>
        <w:t xml:space="preserve"> فجزاكم الله ميعاً عنّي خيراً</w:t>
      </w:r>
      <w:r w:rsidR="00920C47">
        <w:rPr>
          <w:rStyle w:val="libFootnoteBoldChar"/>
          <w:rtl/>
        </w:rPr>
        <w:t>،</w:t>
      </w:r>
      <w:r w:rsidRPr="00202D70">
        <w:rPr>
          <w:rStyle w:val="libFootnoteBoldChar"/>
          <w:rtl/>
        </w:rPr>
        <w:t xml:space="preserve"> إنّ هؤلاء القوم ما يطلبون أحداً غيري</w:t>
      </w:r>
      <w:r w:rsidR="00920C47">
        <w:rPr>
          <w:rStyle w:val="libFootnoteBoldChar"/>
          <w:rtl/>
        </w:rPr>
        <w:t>،</w:t>
      </w:r>
      <w:r w:rsidRPr="00202D70">
        <w:rPr>
          <w:rStyle w:val="libFootnoteBoldChar"/>
          <w:rtl/>
        </w:rPr>
        <w:t xml:space="preserve"> ولو قد أصابوني وقدروا على قتلي لمَا طلبوكم أبداً</w:t>
      </w:r>
      <w:r w:rsidR="00920C47">
        <w:rPr>
          <w:rStyle w:val="libFootnoteBoldChar"/>
          <w:rtl/>
        </w:rPr>
        <w:t>،</w:t>
      </w:r>
      <w:r w:rsidRPr="00202D70">
        <w:rPr>
          <w:rStyle w:val="libFootnoteBoldChar"/>
          <w:rtl/>
        </w:rPr>
        <w:t xml:space="preserve"> وهذا الليل قد غشيكم فقوموا واتخذوه جَملاً</w:t>
      </w:r>
      <w:r w:rsidR="00920C47">
        <w:rPr>
          <w:rStyle w:val="libFootnoteBoldChar"/>
          <w:rtl/>
        </w:rPr>
        <w:t>،</w:t>
      </w:r>
      <w:r w:rsidRPr="00202D70">
        <w:rPr>
          <w:rStyle w:val="libFootnoteBoldChar"/>
          <w:rtl/>
        </w:rPr>
        <w:t xml:space="preserve"> وليأخذ كلُّ رجل منكم بيد رجل </w:t>
      </w:r>
      <w:r w:rsidR="00F46BC0">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وفي رواية بعدها للطبري أيضاً أنّه</w:t>
      </w:r>
      <w:r w:rsidR="00D057E9">
        <w:rPr>
          <w:rtl/>
        </w:rPr>
        <w:t xml:space="preserve">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هذا الليل قد غشيَكم فاتخذوه جَملاً</w:t>
      </w:r>
      <w:r w:rsidR="00920C47">
        <w:rPr>
          <w:rStyle w:val="libBold2Char"/>
          <w:rtl/>
        </w:rPr>
        <w:t>،</w:t>
      </w:r>
      <w:r w:rsidRPr="00D13DC1">
        <w:rPr>
          <w:rStyle w:val="libBold2Char"/>
          <w:rtl/>
        </w:rPr>
        <w:t xml:space="preserve"> ثمّ ليأخذ كلُّ رجل منكم بيد رجل من أهل بيتي</w:t>
      </w:r>
      <w:r w:rsidR="00920C47">
        <w:rPr>
          <w:rStyle w:val="libBold2Char"/>
          <w:rtl/>
        </w:rPr>
        <w:t>،</w:t>
      </w:r>
      <w:r w:rsidRPr="00D13DC1">
        <w:rPr>
          <w:rStyle w:val="libBold2Char"/>
          <w:rtl/>
        </w:rPr>
        <w:t xml:space="preserve"> ثمّ تفرّقوا في سوادكم ومدائنكم حتّى يفرّج الله</w:t>
      </w:r>
      <w:r w:rsidR="00920C47">
        <w:rPr>
          <w:rStyle w:val="libBold2Char"/>
          <w:rtl/>
        </w:rPr>
        <w:t>،</w:t>
      </w:r>
      <w:r w:rsidRPr="00D13DC1">
        <w:rPr>
          <w:rStyle w:val="libBold2Char"/>
          <w:rtl/>
        </w:rPr>
        <w:t xml:space="preserve"> فإنّ القوم إنّما يطلبونني</w:t>
      </w:r>
      <w:r w:rsidR="00920C47">
        <w:rPr>
          <w:rStyle w:val="libBold2Char"/>
          <w:rtl/>
        </w:rPr>
        <w:t>،</w:t>
      </w:r>
      <w:r w:rsidRPr="00D13DC1">
        <w:rPr>
          <w:rStyle w:val="libBold2Char"/>
          <w:rtl/>
        </w:rPr>
        <w:t xml:space="preserve"> ولو قد أصابوني لَهو عن طلب غيري</w:t>
      </w:r>
      <w:r w:rsidR="00732CCF">
        <w:rPr>
          <w:rStyle w:val="libBold2Char"/>
          <w:rtl/>
        </w:rPr>
        <w:t>)</w:t>
      </w:r>
      <w:r w:rsidR="00920C47">
        <w:rPr>
          <w:rStyle w:val="libBold2Char"/>
          <w:rtl/>
        </w:rPr>
        <w:t>.</w:t>
      </w:r>
    </w:p>
    <w:p w:rsidR="00BA6E43" w:rsidRPr="00874F90" w:rsidRDefault="00BA6E43" w:rsidP="00ED631C">
      <w:pPr>
        <w:pStyle w:val="libNormal"/>
        <w:rPr>
          <w:rtl/>
        </w:rPr>
      </w:pPr>
      <w:r w:rsidRPr="00874F90">
        <w:rPr>
          <w:rtl/>
        </w:rPr>
        <w:t>فقال له إخوته</w:t>
      </w:r>
      <w:r w:rsidR="00920C47">
        <w:rPr>
          <w:rtl/>
        </w:rPr>
        <w:t>،</w:t>
      </w:r>
      <w:r w:rsidRPr="00874F90">
        <w:rPr>
          <w:rtl/>
        </w:rPr>
        <w:t xml:space="preserve"> وأبناؤه</w:t>
      </w:r>
      <w:r w:rsidR="00920C47">
        <w:rPr>
          <w:rtl/>
        </w:rPr>
        <w:t>،</w:t>
      </w:r>
      <w:r w:rsidRPr="00874F90">
        <w:rPr>
          <w:rtl/>
        </w:rPr>
        <w:t xml:space="preserve"> وبنو أخيه</w:t>
      </w:r>
      <w:r w:rsidR="00920C47">
        <w:rPr>
          <w:rtl/>
        </w:rPr>
        <w:t>،</w:t>
      </w:r>
      <w:r w:rsidRPr="00874F90">
        <w:rPr>
          <w:rtl/>
        </w:rPr>
        <w:t xml:space="preserve"> وابنا عبد الله بن جعفر</w:t>
      </w:r>
      <w:r w:rsidR="00920C47">
        <w:rPr>
          <w:rtl/>
        </w:rPr>
        <w:t>:</w:t>
      </w:r>
      <w:r w:rsidRPr="00874F90">
        <w:rPr>
          <w:rtl/>
        </w:rPr>
        <w:t xml:space="preserve"> لِمَ نفعل</w:t>
      </w:r>
      <w:r w:rsidR="00920C47">
        <w:rPr>
          <w:rtl/>
        </w:rPr>
        <w:t>؟</w:t>
      </w:r>
      <w:r w:rsidRPr="00874F90">
        <w:rPr>
          <w:rtl/>
        </w:rPr>
        <w:t>! لنبقى بعدك</w:t>
      </w:r>
      <w:r w:rsidR="00920C47">
        <w:rPr>
          <w:rtl/>
        </w:rPr>
        <w:t>؟</w:t>
      </w:r>
      <w:r w:rsidRPr="00874F90">
        <w:rPr>
          <w:rtl/>
        </w:rPr>
        <w:t xml:space="preserve"> لا أرانا الله ذلك أبداً</w:t>
      </w:r>
      <w:r w:rsidR="00920C47">
        <w:rPr>
          <w:rtl/>
        </w:rPr>
        <w:t>.</w:t>
      </w:r>
    </w:p>
    <w:p w:rsidR="00BA6E43" w:rsidRPr="00874F90" w:rsidRDefault="00BA6E43" w:rsidP="00ED631C">
      <w:pPr>
        <w:pStyle w:val="libNormal"/>
        <w:rPr>
          <w:rtl/>
        </w:rPr>
      </w:pPr>
      <w:r w:rsidRPr="00874F90">
        <w:rPr>
          <w:rtl/>
        </w:rPr>
        <w:t>بدأهم بهذا القول العبّاس بن عليّ</w:t>
      </w:r>
      <w:r w:rsidR="00920C47">
        <w:rPr>
          <w:rtl/>
        </w:rPr>
        <w:t>،</w:t>
      </w:r>
      <w:r w:rsidRPr="00874F90">
        <w:rPr>
          <w:rtl/>
        </w:rPr>
        <w:t xml:space="preserve"> ثمّ إنّهم تكلّموا بهذا ونحوه</w:t>
      </w:r>
      <w:r w:rsidR="00920C47">
        <w:rPr>
          <w:rtl/>
        </w:rPr>
        <w:t>.</w:t>
      </w:r>
    </w:p>
    <w:p w:rsidR="00BA6E43" w:rsidRPr="00874F90" w:rsidRDefault="00BA6E43" w:rsidP="00ED631C">
      <w:pPr>
        <w:pStyle w:val="libNormal"/>
        <w:rPr>
          <w:rtl/>
        </w:rPr>
      </w:pPr>
      <w:r w:rsidRPr="00ED631C">
        <w:rPr>
          <w:rtl/>
        </w:rPr>
        <w:t xml:space="preserve">فقال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يا بني عقيل</w:t>
      </w:r>
      <w:r w:rsidR="00920C47">
        <w:rPr>
          <w:rStyle w:val="libBold2Char"/>
          <w:rtl/>
        </w:rPr>
        <w:t>،</w:t>
      </w:r>
      <w:r w:rsidRPr="00D13DC1">
        <w:rPr>
          <w:rStyle w:val="libBold2Char"/>
          <w:rtl/>
        </w:rPr>
        <w:t xml:space="preserve"> حَسبكم من القتل بمسلم</w:t>
      </w:r>
      <w:r w:rsidR="00920C47">
        <w:rPr>
          <w:rStyle w:val="libBold2Char"/>
          <w:rtl/>
        </w:rPr>
        <w:t>،</w:t>
      </w:r>
      <w:r w:rsidRPr="00D13DC1">
        <w:rPr>
          <w:rStyle w:val="libBold2Char"/>
          <w:rtl/>
        </w:rPr>
        <w:t xml:space="preserve"> اذهبوا قد أذنتُ لكم</w:t>
      </w:r>
      <w:r w:rsidR="00732CCF">
        <w:rPr>
          <w:rStyle w:val="libBold2Char"/>
          <w:rtl/>
        </w:rPr>
        <w:t>)</w:t>
      </w:r>
      <w:r w:rsidR="00920C47">
        <w:rPr>
          <w:rStyle w:val="libBold2Char"/>
          <w:rtl/>
        </w:rPr>
        <w:t>.</w:t>
      </w:r>
    </w:p>
    <w:p w:rsidR="00BA6E43" w:rsidRPr="00874F90" w:rsidRDefault="00BA6E43" w:rsidP="00ED631C">
      <w:pPr>
        <w:pStyle w:val="libNormal"/>
        <w:rPr>
          <w:rtl/>
        </w:rPr>
      </w:pPr>
      <w:r w:rsidRPr="00ED631C">
        <w:rPr>
          <w:rtl/>
        </w:rPr>
        <w:t>قالوا</w:t>
      </w:r>
      <w:r w:rsidR="00920C47">
        <w:rPr>
          <w:rtl/>
        </w:rPr>
        <w:t>:</w:t>
      </w:r>
      <w:r w:rsidRPr="00ED631C">
        <w:rPr>
          <w:rtl/>
        </w:rPr>
        <w:t xml:space="preserve"> فما يقول النّاس</w:t>
      </w:r>
      <w:r w:rsidR="00920C47">
        <w:rPr>
          <w:rtl/>
        </w:rPr>
        <w:t>؟</w:t>
      </w:r>
      <w:r w:rsidRPr="00ED631C">
        <w:rPr>
          <w:rtl/>
        </w:rPr>
        <w:t>! يقولون</w:t>
      </w:r>
      <w:r w:rsidR="00920C47">
        <w:rPr>
          <w:rtl/>
        </w:rPr>
        <w:t>:</w:t>
      </w:r>
      <w:r w:rsidRPr="00ED631C">
        <w:rPr>
          <w:rtl/>
        </w:rPr>
        <w:t xml:space="preserve"> إنّا تركنا شيخنا وسيّدنا وبني عمومتنا خير الأعمام</w:t>
      </w:r>
      <w:r w:rsidR="00920C47">
        <w:rPr>
          <w:rtl/>
        </w:rPr>
        <w:t>،</w:t>
      </w:r>
      <w:r w:rsidRPr="00ED631C">
        <w:rPr>
          <w:rtl/>
        </w:rPr>
        <w:t xml:space="preserve"> ولم نرمِ معهم بسهم</w:t>
      </w:r>
      <w:r w:rsidR="00920C47">
        <w:rPr>
          <w:rtl/>
        </w:rPr>
        <w:t>،</w:t>
      </w:r>
      <w:r w:rsidRPr="00ED631C">
        <w:rPr>
          <w:rtl/>
        </w:rPr>
        <w:t xml:space="preserve"> ولم نطعن معهم برمح</w:t>
      </w:r>
      <w:r w:rsidR="00920C47">
        <w:rPr>
          <w:rtl/>
        </w:rPr>
        <w:t>،</w:t>
      </w:r>
      <w:r w:rsidRPr="00ED631C">
        <w:rPr>
          <w:rtl/>
        </w:rPr>
        <w:t xml:space="preserve"> ولم نضرب معهم بسيف</w:t>
      </w:r>
      <w:r w:rsidR="00920C47">
        <w:rPr>
          <w:rtl/>
        </w:rPr>
        <w:t>،</w:t>
      </w:r>
      <w:r w:rsidRPr="00ED631C">
        <w:rPr>
          <w:rtl/>
        </w:rPr>
        <w:t xml:space="preserve"> ولا ندري ما صنعوا</w:t>
      </w:r>
      <w:r w:rsidR="00920C47">
        <w:rPr>
          <w:rtl/>
        </w:rPr>
        <w:t>؟</w:t>
      </w:r>
      <w:r w:rsidRPr="00ED631C">
        <w:rPr>
          <w:rtl/>
        </w:rPr>
        <w:t xml:space="preserve"> لا والله لا نفعل</w:t>
      </w:r>
      <w:r w:rsidR="00920C47">
        <w:rPr>
          <w:rtl/>
        </w:rPr>
        <w:t>،</w:t>
      </w:r>
      <w:r w:rsidRPr="00ED631C">
        <w:rPr>
          <w:rtl/>
        </w:rPr>
        <w:t xml:space="preserve"> ولكن تفديك أنفسنا وأموالنا وأهلونا</w:t>
      </w:r>
      <w:r w:rsidR="00920C47">
        <w:rPr>
          <w:rtl/>
        </w:rPr>
        <w:t>،</w:t>
      </w:r>
      <w:r w:rsidRPr="00ED631C">
        <w:rPr>
          <w:rtl/>
        </w:rPr>
        <w:t xml:space="preserve"> ونقاتل معك حتّى نرد موردك</w:t>
      </w:r>
      <w:r w:rsidR="00920C47">
        <w:rPr>
          <w:rtl/>
        </w:rPr>
        <w:t>،</w:t>
      </w:r>
      <w:r w:rsidRPr="00ED631C">
        <w:rPr>
          <w:rtl/>
        </w:rPr>
        <w:t xml:space="preserve"> فقبّح الله العيش بعدك</w:t>
      </w:r>
      <w:r w:rsidR="00732CCF">
        <w:rPr>
          <w:rtl/>
        </w:rPr>
        <w:t>)</w:t>
      </w:r>
      <w:r w:rsidRPr="00204071">
        <w:rPr>
          <w:rtl/>
        </w:rPr>
        <w:t xml:space="preserve"> </w:t>
      </w:r>
      <w:r w:rsidRPr="00ED631C">
        <w:rPr>
          <w:rStyle w:val="libFootnotenumChar"/>
          <w:rtl/>
        </w:rPr>
        <w:t>(1)</w:t>
      </w:r>
      <w:r w:rsidR="00920C47">
        <w:rPr>
          <w:rtl/>
        </w:rPr>
        <w:t>.</w:t>
      </w:r>
    </w:p>
    <w:p w:rsidR="00BA6E43" w:rsidRPr="00874F90" w:rsidRDefault="00645F66" w:rsidP="00DA4577">
      <w:pPr>
        <w:pStyle w:val="libLine"/>
        <w:rPr>
          <w:rtl/>
        </w:rPr>
      </w:pPr>
      <w:r>
        <w:rPr>
          <w:rtl/>
        </w:rPr>
        <w:t>____________________</w:t>
      </w:r>
    </w:p>
    <w:p w:rsidR="00F46BC0" w:rsidRPr="00B977D6" w:rsidRDefault="00F46BC0" w:rsidP="00F46BC0">
      <w:pPr>
        <w:pStyle w:val="libFootnote0"/>
        <w:rPr>
          <w:rtl/>
        </w:rPr>
      </w:pPr>
      <w:r>
        <w:rPr>
          <w:rFonts w:hint="cs"/>
          <w:rtl/>
        </w:rPr>
        <w:t xml:space="preserve">= </w:t>
      </w:r>
      <w:r w:rsidRPr="00202D70">
        <w:rPr>
          <w:rStyle w:val="libFootnoteBoldChar"/>
          <w:rtl/>
        </w:rPr>
        <w:t>من إخوتي</w:t>
      </w:r>
      <w:r>
        <w:rPr>
          <w:rStyle w:val="libFootnoteBoldChar"/>
          <w:rtl/>
        </w:rPr>
        <w:t>،</w:t>
      </w:r>
      <w:r w:rsidRPr="00202D70">
        <w:rPr>
          <w:rStyle w:val="libFootnoteBoldChar"/>
          <w:rtl/>
        </w:rPr>
        <w:t xml:space="preserve"> وتفرّقوا في سواد هذا الليل</w:t>
      </w:r>
      <w:r>
        <w:rPr>
          <w:rStyle w:val="libFootnoteBoldChar"/>
          <w:rtl/>
        </w:rPr>
        <w:t>،</w:t>
      </w:r>
      <w:r w:rsidRPr="00202D70">
        <w:rPr>
          <w:rStyle w:val="libFootnoteBoldChar"/>
          <w:rtl/>
        </w:rPr>
        <w:t xml:space="preserve"> وذروني وهؤلاء القوم</w:t>
      </w:r>
      <w:r>
        <w:rPr>
          <w:rStyle w:val="libFootnoteBoldChar"/>
          <w:rtl/>
        </w:rPr>
        <w:t>)</w:t>
      </w:r>
      <w:r>
        <w:rPr>
          <w:rtl/>
        </w:rPr>
        <w:t>.</w:t>
      </w:r>
      <w:r w:rsidRPr="00B977D6">
        <w:rPr>
          <w:rtl/>
        </w:rPr>
        <w:t xml:space="preserve"> وقد اخترنا متن الخوارزمي على متن الفتوح نفسه</w:t>
      </w:r>
      <w:r>
        <w:rPr>
          <w:rtl/>
        </w:rPr>
        <w:t>؛</w:t>
      </w:r>
      <w:r w:rsidRPr="00B977D6">
        <w:rPr>
          <w:rtl/>
        </w:rPr>
        <w:t xml:space="preserve"> لأنّه خالٍ من الاضطراب</w:t>
      </w:r>
      <w:r>
        <w:rPr>
          <w:rtl/>
        </w:rPr>
        <w:t>.</w:t>
      </w:r>
    </w:p>
    <w:p w:rsidR="00BA6E43" w:rsidRPr="00B977D6" w:rsidRDefault="00BA6E43" w:rsidP="00F46BC0">
      <w:pPr>
        <w:pStyle w:val="libFootnote0"/>
        <w:rPr>
          <w:rtl/>
        </w:rPr>
      </w:pPr>
      <w:r w:rsidRPr="00B977D6">
        <w:rPr>
          <w:rtl/>
        </w:rPr>
        <w:t>(1) تاريخ الطبري</w:t>
      </w:r>
      <w:r w:rsidR="00920C47">
        <w:rPr>
          <w:rtl/>
        </w:rPr>
        <w:t>،</w:t>
      </w:r>
      <w:r w:rsidRPr="00B977D6">
        <w:rPr>
          <w:rtl/>
        </w:rPr>
        <w:t xml:space="preserve"> 4</w:t>
      </w:r>
      <w:r w:rsidR="00920C47">
        <w:rPr>
          <w:rtl/>
        </w:rPr>
        <w:t>:</w:t>
      </w:r>
      <w:r w:rsidRPr="00B977D6">
        <w:rPr>
          <w:rtl/>
        </w:rPr>
        <w:t xml:space="preserve"> 317</w:t>
      </w:r>
      <w:r w:rsidR="00596330">
        <w:rPr>
          <w:rtl/>
        </w:rPr>
        <w:t xml:space="preserve"> - </w:t>
      </w:r>
      <w:r w:rsidRPr="00B977D6">
        <w:rPr>
          <w:rtl/>
        </w:rPr>
        <w:t>318</w:t>
      </w:r>
      <w:r w:rsidR="00920C47">
        <w:rPr>
          <w:rtl/>
        </w:rPr>
        <w:t>؛</w:t>
      </w:r>
      <w:r w:rsidRPr="00B977D6">
        <w:rPr>
          <w:rtl/>
        </w:rPr>
        <w:t xml:space="preserve"> وانظر</w:t>
      </w:r>
      <w:r w:rsidR="00920C47">
        <w:rPr>
          <w:rtl/>
        </w:rPr>
        <w:t>:</w:t>
      </w:r>
      <w:r w:rsidRPr="00B977D6">
        <w:rPr>
          <w:rtl/>
        </w:rPr>
        <w:t xml:space="preserve"> الكامل في التاريخ</w:t>
      </w:r>
      <w:r w:rsidR="00920C47">
        <w:rPr>
          <w:rtl/>
        </w:rPr>
        <w:t>،</w:t>
      </w:r>
      <w:r w:rsidRPr="00B977D6">
        <w:rPr>
          <w:rtl/>
        </w:rPr>
        <w:t xml:space="preserve"> 3</w:t>
      </w:r>
      <w:r w:rsidR="00920C47">
        <w:rPr>
          <w:rtl/>
        </w:rPr>
        <w:t>:</w:t>
      </w:r>
      <w:r w:rsidRPr="00B977D6">
        <w:rPr>
          <w:rtl/>
        </w:rPr>
        <w:t xml:space="preserve"> 285 بتفاوت يسير</w:t>
      </w:r>
      <w:r w:rsidR="00920C47">
        <w:rPr>
          <w:rtl/>
        </w:rPr>
        <w:t>،</w:t>
      </w:r>
      <w:r w:rsidRPr="00B977D6">
        <w:rPr>
          <w:rtl/>
        </w:rPr>
        <w:t xml:space="preserve"> والإرشاد</w:t>
      </w:r>
      <w:r w:rsidR="00920C47">
        <w:rPr>
          <w:rtl/>
        </w:rPr>
        <w:t>:</w:t>
      </w:r>
      <w:r w:rsidRPr="00B977D6">
        <w:rPr>
          <w:rtl/>
        </w:rPr>
        <w:t xml:space="preserve"> 258</w:t>
      </w:r>
      <w:r w:rsidR="00596330">
        <w:rPr>
          <w:rtl/>
        </w:rPr>
        <w:t xml:space="preserve"> - </w:t>
      </w:r>
      <w:r w:rsidRPr="00B977D6">
        <w:rPr>
          <w:rtl/>
        </w:rPr>
        <w:t>259 بتفاوت يسير</w:t>
      </w:r>
      <w:r w:rsidR="00920C47">
        <w:rPr>
          <w:rtl/>
        </w:rPr>
        <w:t>،</w:t>
      </w:r>
      <w:r w:rsidRPr="00B977D6">
        <w:rPr>
          <w:rtl/>
        </w:rPr>
        <w:t xml:space="preserve"> أمّا في أمالي الصدوق</w:t>
      </w:r>
      <w:r w:rsidR="00920C47">
        <w:rPr>
          <w:rtl/>
        </w:rPr>
        <w:t>:</w:t>
      </w:r>
      <w:r w:rsidRPr="00B977D6">
        <w:rPr>
          <w:rtl/>
        </w:rPr>
        <w:t xml:space="preserve"> 133</w:t>
      </w:r>
      <w:r w:rsidR="00920C47">
        <w:rPr>
          <w:rtl/>
        </w:rPr>
        <w:t>،</w:t>
      </w:r>
      <w:r w:rsidRPr="00B977D6">
        <w:rPr>
          <w:rtl/>
        </w:rPr>
        <w:t xml:space="preserve"> المجلس 30</w:t>
      </w:r>
      <w:r w:rsidR="00920C47">
        <w:rPr>
          <w:rtl/>
        </w:rPr>
        <w:t>،</w:t>
      </w:r>
      <w:r w:rsidRPr="00B977D6">
        <w:rPr>
          <w:rtl/>
        </w:rPr>
        <w:t xml:space="preserve"> حديث رقم 1 فقد ورد الخبر هكذا</w:t>
      </w:r>
      <w:r w:rsidR="00920C47">
        <w:rPr>
          <w:rtl/>
        </w:rPr>
        <w:t>:</w:t>
      </w:r>
      <w:r w:rsidRPr="00B977D6">
        <w:rPr>
          <w:rtl/>
        </w:rPr>
        <w:t xml:space="preserve"> (.. فقام الحسين</w:t>
      </w:r>
      <w:r w:rsidR="00D057E9">
        <w:rPr>
          <w:rtl/>
        </w:rPr>
        <w:t xml:space="preserve"> </w:t>
      </w:r>
      <w:r w:rsidR="009A1FD2" w:rsidRPr="009A1FD2">
        <w:rPr>
          <w:rStyle w:val="libAlaemChar"/>
          <w:rtl/>
        </w:rPr>
        <w:t>عليه‌السلام</w:t>
      </w:r>
      <w:r w:rsidRPr="00B977D6">
        <w:rPr>
          <w:rtl/>
        </w:rPr>
        <w:t xml:space="preserve"> في أصحابه خطيباً فقال</w:t>
      </w:r>
      <w:r w:rsidR="00920C47">
        <w:rPr>
          <w:rtl/>
        </w:rPr>
        <w:t>:</w:t>
      </w:r>
      <w:r w:rsidRPr="00B977D6">
        <w:rPr>
          <w:rtl/>
        </w:rPr>
        <w:t xml:space="preserve"> </w:t>
      </w:r>
      <w:r w:rsidR="00732CCF">
        <w:rPr>
          <w:rStyle w:val="libFootnoteBoldChar"/>
          <w:rtl/>
        </w:rPr>
        <w:t>(</w:t>
      </w:r>
      <w:r w:rsidRPr="00202D70">
        <w:rPr>
          <w:rStyle w:val="libFootnoteBoldChar"/>
          <w:rtl/>
        </w:rPr>
        <w:t>اللّهمّ إنّي لا أعرف أهل بيت أبرَّ ولا أزكى ولا أطهر من أهل بيتي</w:t>
      </w:r>
      <w:r w:rsidR="00920C47">
        <w:rPr>
          <w:rStyle w:val="libFootnoteBoldChar"/>
          <w:rtl/>
        </w:rPr>
        <w:t>،</w:t>
      </w:r>
      <w:r w:rsidRPr="00202D70">
        <w:rPr>
          <w:rStyle w:val="libFootnoteBoldChar"/>
          <w:rtl/>
        </w:rPr>
        <w:t xml:space="preserve"> ولا أصحاباً هم خير من أصحابي</w:t>
      </w:r>
      <w:r w:rsidR="00920C47">
        <w:rPr>
          <w:rStyle w:val="libFootnoteBoldChar"/>
          <w:rtl/>
        </w:rPr>
        <w:t>،</w:t>
      </w:r>
      <w:r w:rsidRPr="00202D70">
        <w:rPr>
          <w:rStyle w:val="libFootnoteBoldChar"/>
          <w:rtl/>
        </w:rPr>
        <w:t xml:space="preserve"> وقد نزل بي ما ترون</w:t>
      </w:r>
      <w:r w:rsidR="00920C47">
        <w:rPr>
          <w:rStyle w:val="libFootnoteBoldChar"/>
          <w:rtl/>
        </w:rPr>
        <w:t>،</w:t>
      </w:r>
      <w:r w:rsidRPr="00202D70">
        <w:rPr>
          <w:rStyle w:val="libFootnoteBoldChar"/>
          <w:rtl/>
        </w:rPr>
        <w:t xml:space="preserve"> وأنتم في حِلّ من بيعتي</w:t>
      </w:r>
      <w:r w:rsidR="00920C47">
        <w:rPr>
          <w:rStyle w:val="libFootnoteBoldChar"/>
          <w:rtl/>
        </w:rPr>
        <w:t>،</w:t>
      </w:r>
      <w:r w:rsidRPr="00202D70">
        <w:rPr>
          <w:rStyle w:val="libFootnoteBoldChar"/>
          <w:rtl/>
        </w:rPr>
        <w:t xml:space="preserve"> ليست لي في أعناقكم بيعة</w:t>
      </w:r>
      <w:r w:rsidR="00920C47">
        <w:rPr>
          <w:rStyle w:val="libFootnoteBoldChar"/>
          <w:rtl/>
        </w:rPr>
        <w:t>،</w:t>
      </w:r>
      <w:r w:rsidRPr="00202D70">
        <w:rPr>
          <w:rStyle w:val="libFootnoteBoldChar"/>
          <w:rtl/>
        </w:rPr>
        <w:t xml:space="preserve"> ولا لي عليكم ذمّة</w:t>
      </w:r>
      <w:r w:rsidR="00920C47">
        <w:rPr>
          <w:rStyle w:val="libFootnoteBoldChar"/>
          <w:rtl/>
        </w:rPr>
        <w:t>،</w:t>
      </w:r>
      <w:r w:rsidRPr="00202D70">
        <w:rPr>
          <w:rStyle w:val="libFootnoteBoldChar"/>
          <w:rtl/>
        </w:rPr>
        <w:t xml:space="preserve"> وهذا الليل قد غشيَكم فاتخذوه جَملاً</w:t>
      </w:r>
      <w:r w:rsidR="00920C47">
        <w:rPr>
          <w:rStyle w:val="libFootnoteBoldChar"/>
          <w:rtl/>
        </w:rPr>
        <w:t>،</w:t>
      </w:r>
      <w:r w:rsidRPr="00202D70">
        <w:rPr>
          <w:rStyle w:val="libFootnoteBoldChar"/>
          <w:rtl/>
        </w:rPr>
        <w:t xml:space="preserve"> وتفرّقوا في سواده فإنّ القوم إنّما يطلبوني</w:t>
      </w:r>
      <w:r w:rsidR="00920C47">
        <w:rPr>
          <w:rStyle w:val="libFootnoteBoldChar"/>
          <w:rtl/>
        </w:rPr>
        <w:t>،</w:t>
      </w:r>
      <w:r w:rsidRPr="00202D70">
        <w:rPr>
          <w:rStyle w:val="libFootnoteBoldChar"/>
          <w:rtl/>
        </w:rPr>
        <w:t xml:space="preserve"> ولو ظفروا بي لذَهِلوا عن طلب غيري</w:t>
      </w:r>
      <w:r w:rsidR="00732CCF">
        <w:rPr>
          <w:rStyle w:val="libFootnoteBoldChar"/>
          <w:rtl/>
        </w:rPr>
        <w:t>)</w:t>
      </w:r>
      <w:r w:rsidR="00920C47">
        <w:rPr>
          <w:rtl/>
        </w:rPr>
        <w:t>.</w:t>
      </w:r>
    </w:p>
    <w:p w:rsidR="00BA6E43" w:rsidRPr="00202D70" w:rsidRDefault="00BA6E43" w:rsidP="00F46BC0">
      <w:pPr>
        <w:pStyle w:val="libFootnote0"/>
        <w:rPr>
          <w:rtl/>
        </w:rPr>
      </w:pPr>
      <w:r w:rsidRPr="00874F90">
        <w:rPr>
          <w:rtl/>
        </w:rPr>
        <w:t>فقام إليه عبد الله بن مسلم بن عقيل بن أبي طالب فقال</w:t>
      </w:r>
      <w:r w:rsidR="00920C47">
        <w:rPr>
          <w:rtl/>
        </w:rPr>
        <w:t>:</w:t>
      </w:r>
      <w:r w:rsidRPr="00874F90">
        <w:rPr>
          <w:rtl/>
        </w:rPr>
        <w:t xml:space="preserve"> يا بن رسول الله</w:t>
      </w:r>
      <w:r w:rsidR="00920C47">
        <w:rPr>
          <w:rtl/>
        </w:rPr>
        <w:t>،</w:t>
      </w:r>
      <w:r w:rsidRPr="00874F90">
        <w:rPr>
          <w:rtl/>
        </w:rPr>
        <w:t xml:space="preserve"> ماذا يقول لنا الناس إنْ نحن خذلنا شيخنا وكبيرنا وسيّدنا</w:t>
      </w:r>
      <w:r w:rsidR="00920C47">
        <w:rPr>
          <w:rtl/>
        </w:rPr>
        <w:t>،</w:t>
      </w:r>
      <w:r w:rsidRPr="00874F90">
        <w:rPr>
          <w:rtl/>
        </w:rPr>
        <w:t xml:space="preserve"> وابن سيّد الأعمام</w:t>
      </w:r>
      <w:r w:rsidR="00920C47">
        <w:rPr>
          <w:rtl/>
        </w:rPr>
        <w:t>،</w:t>
      </w:r>
      <w:r w:rsidRPr="00874F90">
        <w:rPr>
          <w:rtl/>
        </w:rPr>
        <w:t xml:space="preserve"> وابن نبيّنا سيّد الأنبياء</w:t>
      </w:r>
      <w:r w:rsidR="00920C47">
        <w:rPr>
          <w:rtl/>
        </w:rPr>
        <w:t>،</w:t>
      </w:r>
      <w:r w:rsidRPr="00874F90">
        <w:rPr>
          <w:rtl/>
        </w:rPr>
        <w:t xml:space="preserve"> لم نضرب معه بسيف</w:t>
      </w:r>
      <w:r w:rsidR="00920C47">
        <w:rPr>
          <w:rtl/>
        </w:rPr>
        <w:t>،</w:t>
      </w:r>
      <w:r w:rsidRPr="00874F90">
        <w:rPr>
          <w:rtl/>
        </w:rPr>
        <w:t xml:space="preserve"> ولم نقاتل معه برمح</w:t>
      </w:r>
      <w:r w:rsidR="00920C47">
        <w:rPr>
          <w:rtl/>
        </w:rPr>
        <w:t>،</w:t>
      </w:r>
      <w:r w:rsidRPr="00874F90">
        <w:rPr>
          <w:rtl/>
        </w:rPr>
        <w:t xml:space="preserve"> لا والله أو نرد موردك ونجعل أنفسنا دون نفسك</w:t>
      </w:r>
      <w:r w:rsidR="00920C47">
        <w:rPr>
          <w:rtl/>
        </w:rPr>
        <w:t>،</w:t>
      </w:r>
      <w:r w:rsidRPr="00874F90">
        <w:rPr>
          <w:rtl/>
        </w:rPr>
        <w:t xml:space="preserve"> ودماءنا دون دمك</w:t>
      </w:r>
      <w:r w:rsidR="00920C47">
        <w:rPr>
          <w:rtl/>
        </w:rPr>
        <w:t>،</w:t>
      </w:r>
      <w:r w:rsidRPr="00874F90">
        <w:rPr>
          <w:rtl/>
        </w:rPr>
        <w:t xml:space="preserve"> </w:t>
      </w:r>
      <w:r w:rsidR="00F46BC0">
        <w:rPr>
          <w:rFonts w:hint="cs"/>
          <w:rtl/>
        </w:rPr>
        <w:t xml:space="preserve">= </w:t>
      </w:r>
    </w:p>
    <w:p w:rsidR="00461DD6" w:rsidRDefault="00461DD6" w:rsidP="00B977D6">
      <w:pPr>
        <w:pStyle w:val="libNormal"/>
      </w:pPr>
      <w:r>
        <w:rPr>
          <w:rtl/>
        </w:rPr>
        <w:br w:type="page"/>
      </w:r>
    </w:p>
    <w:p w:rsidR="00BA6E43" w:rsidRPr="00874F90" w:rsidRDefault="00732CCF" w:rsidP="00ED631C">
      <w:pPr>
        <w:pStyle w:val="libNormal"/>
        <w:rPr>
          <w:rtl/>
        </w:rPr>
      </w:pPr>
      <w:r>
        <w:rPr>
          <w:rtl/>
        </w:rPr>
        <w:lastRenderedPageBreak/>
        <w:t>(</w:t>
      </w:r>
      <w:r w:rsidR="00BA6E43" w:rsidRPr="00874F90">
        <w:rPr>
          <w:rtl/>
        </w:rPr>
        <w:t>قال فقام إليه مسلم بن عوسجة الأسديّ فقال</w:t>
      </w:r>
      <w:r w:rsidR="00920C47">
        <w:rPr>
          <w:rtl/>
        </w:rPr>
        <w:t>:</w:t>
      </w:r>
      <w:r w:rsidR="00BA6E43" w:rsidRPr="00874F90">
        <w:rPr>
          <w:rtl/>
        </w:rPr>
        <w:t xml:space="preserve"> أنحنُ نخلّي عنك ولمّا نُعذر إلى الله في أداء حقّك</w:t>
      </w:r>
      <w:r w:rsidR="00920C47">
        <w:rPr>
          <w:rtl/>
        </w:rPr>
        <w:t>؟</w:t>
      </w:r>
      <w:r w:rsidR="00BA6E43" w:rsidRPr="00874F90">
        <w:rPr>
          <w:rtl/>
        </w:rPr>
        <w:t xml:space="preserve"> أمَا والله</w:t>
      </w:r>
      <w:r w:rsidR="00920C47">
        <w:rPr>
          <w:rtl/>
        </w:rPr>
        <w:t>،</w:t>
      </w:r>
      <w:r w:rsidR="00BA6E43" w:rsidRPr="00874F90">
        <w:rPr>
          <w:rtl/>
        </w:rPr>
        <w:t xml:space="preserve"> حتّى أكسِر في صدورهم رمحي</w:t>
      </w:r>
      <w:r w:rsidR="00920C47">
        <w:rPr>
          <w:rtl/>
        </w:rPr>
        <w:t>،</w:t>
      </w:r>
      <w:r w:rsidR="00BA6E43" w:rsidRPr="00874F90">
        <w:rPr>
          <w:rtl/>
        </w:rPr>
        <w:t xml:space="preserve"> وأضربهم بسيفي ما ثبت قائمه في يدي</w:t>
      </w:r>
      <w:r w:rsidR="00920C47">
        <w:rPr>
          <w:rtl/>
        </w:rPr>
        <w:t>،</w:t>
      </w:r>
      <w:r w:rsidR="00BA6E43" w:rsidRPr="00874F90">
        <w:rPr>
          <w:rtl/>
        </w:rPr>
        <w:t xml:space="preserve"> ولا أفارقك</w:t>
      </w:r>
      <w:r w:rsidR="00920C47">
        <w:rPr>
          <w:rtl/>
        </w:rPr>
        <w:t>،</w:t>
      </w:r>
      <w:r w:rsidR="00BA6E43" w:rsidRPr="00874F90">
        <w:rPr>
          <w:rtl/>
        </w:rPr>
        <w:t xml:space="preserve"> ولو لم يكن معي سلاح أقاتلهم به لقذفتهم بالحجارة دونك حتّى أموت معك</w:t>
      </w:r>
      <w:r w:rsidR="00920C47">
        <w:rPr>
          <w:rtl/>
        </w:rPr>
        <w:t>.</w:t>
      </w:r>
    </w:p>
    <w:p w:rsidR="00BA6E43" w:rsidRPr="00874F90" w:rsidRDefault="00BA6E43" w:rsidP="00ED631C">
      <w:pPr>
        <w:pStyle w:val="libNormal"/>
        <w:rPr>
          <w:rtl/>
        </w:rPr>
      </w:pPr>
      <w:r w:rsidRPr="00ED631C">
        <w:rPr>
          <w:rtl/>
        </w:rPr>
        <w:t>وقال سعد بن عبد الله الحنفي</w:t>
      </w:r>
      <w:r w:rsidRPr="00204071">
        <w:rPr>
          <w:rtl/>
        </w:rPr>
        <w:t xml:space="preserve"> </w:t>
      </w:r>
      <w:r w:rsidRPr="00ED631C">
        <w:rPr>
          <w:rStyle w:val="libFootnotenumChar"/>
          <w:rtl/>
        </w:rPr>
        <w:t>(1)</w:t>
      </w:r>
      <w:r w:rsidR="00920C47">
        <w:rPr>
          <w:rtl/>
        </w:rPr>
        <w:t>:</w:t>
      </w:r>
      <w:r w:rsidRPr="00ED631C">
        <w:rPr>
          <w:rtl/>
        </w:rPr>
        <w:t xml:space="preserve"> والله</w:t>
      </w:r>
      <w:r w:rsidR="00920C47">
        <w:rPr>
          <w:rtl/>
        </w:rPr>
        <w:t>،</w:t>
      </w:r>
      <w:r w:rsidRPr="00ED631C">
        <w:rPr>
          <w:rtl/>
        </w:rPr>
        <w:t xml:space="preserve"> لا نخلّيك حتّى يعلم الله أنّا قد حفظنا غيبة رسول الله </w:t>
      </w:r>
      <w:r w:rsidR="009A1FD2" w:rsidRPr="009A1FD2">
        <w:rPr>
          <w:rStyle w:val="libAlaemChar"/>
          <w:rtl/>
        </w:rPr>
        <w:t>صلى‌الله‌عليه‌وآله</w:t>
      </w:r>
      <w:r w:rsidRPr="00ED631C">
        <w:rPr>
          <w:rtl/>
        </w:rPr>
        <w:t xml:space="preserve"> فيك</w:t>
      </w:r>
      <w:r w:rsidR="00920C47">
        <w:rPr>
          <w:rtl/>
        </w:rPr>
        <w:t>،</w:t>
      </w:r>
      <w:r w:rsidRPr="00ED631C">
        <w:rPr>
          <w:rtl/>
        </w:rPr>
        <w:t xml:space="preserve"> والله</w:t>
      </w:r>
      <w:r w:rsidR="00920C47">
        <w:rPr>
          <w:rtl/>
        </w:rPr>
        <w:t>،</w:t>
      </w:r>
      <w:r w:rsidRPr="00ED631C">
        <w:rPr>
          <w:rtl/>
        </w:rPr>
        <w:t xml:space="preserve"> لو علمتُ أنّي أُقتل ثمّ أُحيا ثمّ أُحرق حيّاً ثمّ أُذَرُّ</w:t>
      </w:r>
      <w:r w:rsidR="00920C47">
        <w:rPr>
          <w:rtl/>
        </w:rPr>
        <w:t>،</w:t>
      </w:r>
      <w:r w:rsidRPr="00ED631C">
        <w:rPr>
          <w:rtl/>
        </w:rPr>
        <w:t xml:space="preserve"> يُفعل ذلك بي سبعين مرّة</w:t>
      </w:r>
      <w:r w:rsidR="00920C47">
        <w:rPr>
          <w:rtl/>
        </w:rPr>
        <w:t>،</w:t>
      </w:r>
      <w:r w:rsidRPr="00ED631C">
        <w:rPr>
          <w:rtl/>
        </w:rPr>
        <w:t xml:space="preserve"> ما فارقتك حتّى ألقى حِمامي دونك</w:t>
      </w:r>
      <w:r w:rsidR="00920C47">
        <w:rPr>
          <w:rtl/>
        </w:rPr>
        <w:t>،</w:t>
      </w:r>
      <w:r w:rsidRPr="00ED631C">
        <w:rPr>
          <w:rtl/>
        </w:rPr>
        <w:t xml:space="preserve"> فكيف لا أفعل ذلك وإنّما هي قتلة واحدة ثمَّ هي الكرامة التي لا انقضاء لها أبداً</w:t>
      </w:r>
      <w:r w:rsidR="00920C47">
        <w:rPr>
          <w:rtl/>
        </w:rPr>
        <w:t>.</w:t>
      </w:r>
    </w:p>
    <w:p w:rsidR="00BA6E43" w:rsidRPr="00874F90" w:rsidRDefault="00BA6E43" w:rsidP="00ED631C">
      <w:pPr>
        <w:pStyle w:val="libNormal"/>
        <w:rPr>
          <w:rtl/>
        </w:rPr>
      </w:pPr>
      <w:r w:rsidRPr="00874F90">
        <w:rPr>
          <w:rtl/>
        </w:rPr>
        <w:t>وقال زهير بن القين</w:t>
      </w:r>
      <w:r w:rsidR="00920C47">
        <w:rPr>
          <w:rtl/>
        </w:rPr>
        <w:t>:</w:t>
      </w:r>
      <w:r w:rsidRPr="00874F90">
        <w:rPr>
          <w:rtl/>
        </w:rPr>
        <w:t xml:space="preserve"> والله</w:t>
      </w:r>
      <w:r w:rsidR="00920C47">
        <w:rPr>
          <w:rtl/>
        </w:rPr>
        <w:t>،</w:t>
      </w:r>
      <w:r w:rsidRPr="00874F90">
        <w:rPr>
          <w:rtl/>
        </w:rPr>
        <w:t xml:space="preserve"> لوددتُ أنّي قُتلتُ ثمّ نُشرتُ ثمّ قُتلتُ حتّى أُقتل كذا ألف قتلة</w:t>
      </w:r>
      <w:r w:rsidR="00920C47">
        <w:rPr>
          <w:rtl/>
        </w:rPr>
        <w:t>،</w:t>
      </w:r>
      <w:r w:rsidRPr="00874F90">
        <w:rPr>
          <w:rtl/>
        </w:rPr>
        <w:t xml:space="preserve"> وأنّ الله يدفع بذلك القتل عن نفسك وعن أنفس هؤلاء الفتية من أهل بيتك</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وتكلّم جماعة بكلام يشبه بعضه بعضاً في وجه واحد فقالوا</w:t>
      </w:r>
      <w:r w:rsidR="00920C47">
        <w:rPr>
          <w:rtl/>
        </w:rPr>
        <w:t>:</w:t>
      </w:r>
      <w:r w:rsidRPr="00ED631C">
        <w:rPr>
          <w:rtl/>
        </w:rPr>
        <w:t xml:space="preserve"> والله</w:t>
      </w:r>
      <w:r w:rsidR="00920C47">
        <w:rPr>
          <w:rtl/>
        </w:rPr>
        <w:t>،</w:t>
      </w:r>
      <w:r w:rsidRPr="00ED631C">
        <w:rPr>
          <w:rtl/>
        </w:rPr>
        <w:t xml:space="preserve"> لا نفارقك ولكن أنفسنا لك الفداء</w:t>
      </w:r>
      <w:r w:rsidR="00920C47">
        <w:rPr>
          <w:rtl/>
        </w:rPr>
        <w:t>،</w:t>
      </w:r>
      <w:r w:rsidRPr="00ED631C">
        <w:rPr>
          <w:rtl/>
        </w:rPr>
        <w:t xml:space="preserve"> نقيك بنحورنا وجباهنا وأيدينا</w:t>
      </w:r>
      <w:r w:rsidR="00920C47">
        <w:rPr>
          <w:rtl/>
        </w:rPr>
        <w:t>،</w:t>
      </w:r>
      <w:r w:rsidRPr="00ED631C">
        <w:rPr>
          <w:rtl/>
        </w:rPr>
        <w:t xml:space="preserve"> فإذا نحنُ قُتلنا كنّا وَفينَا وقضينا ما علينا</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وفي مقتل الحسين</w:t>
      </w:r>
      <w:r w:rsidR="00D057E9">
        <w:rPr>
          <w:rtl/>
        </w:rPr>
        <w:t xml:space="preserve">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w:t>
      </w:r>
      <w:r w:rsidR="00732CCF">
        <w:rPr>
          <w:rtl/>
        </w:rPr>
        <w:t>(</w:t>
      </w:r>
      <w:r w:rsidRPr="00874F90">
        <w:rPr>
          <w:rtl/>
        </w:rPr>
        <w:t>ثُمّ تكلّم بُرير بن خضير الهمداني</w:t>
      </w:r>
      <w:r w:rsidR="00920C47">
        <w:rPr>
          <w:rtl/>
        </w:rPr>
        <w:t>،</w:t>
      </w:r>
      <w:r w:rsidRPr="00874F90">
        <w:rPr>
          <w:rtl/>
        </w:rPr>
        <w:t xml:space="preserve"> وكان من الزهّاد الذين يصومون النهار ويقومون الليل</w:t>
      </w:r>
      <w:r w:rsidR="00920C47">
        <w:rPr>
          <w:rtl/>
        </w:rPr>
        <w:t>،</w:t>
      </w:r>
      <w:r w:rsidRPr="00874F90">
        <w:rPr>
          <w:rtl/>
        </w:rPr>
        <w:t xml:space="preserve"> فقال</w:t>
      </w:r>
      <w:r w:rsidR="00920C47">
        <w:rPr>
          <w:rtl/>
        </w:rPr>
        <w:t>:</w:t>
      </w:r>
      <w:r w:rsidRPr="00874F90">
        <w:rPr>
          <w:rtl/>
        </w:rPr>
        <w:t xml:space="preserve"> يا بن رسول الله</w:t>
      </w:r>
      <w:r w:rsidR="00920C47">
        <w:rPr>
          <w:rtl/>
        </w:rPr>
        <w:t>،</w:t>
      </w:r>
    </w:p>
    <w:p w:rsidR="00BA6E43" w:rsidRPr="00874F90" w:rsidRDefault="00645F66" w:rsidP="00DA4577">
      <w:pPr>
        <w:pStyle w:val="libLine"/>
        <w:rPr>
          <w:rtl/>
        </w:rPr>
      </w:pPr>
      <w:r>
        <w:rPr>
          <w:rtl/>
        </w:rPr>
        <w:t>____________________</w:t>
      </w:r>
    </w:p>
    <w:p w:rsidR="00F46BC0" w:rsidRPr="00202D70" w:rsidRDefault="00F46BC0" w:rsidP="00F46BC0">
      <w:pPr>
        <w:pStyle w:val="libFootnote0"/>
        <w:rPr>
          <w:rtl/>
        </w:rPr>
      </w:pPr>
      <w:r>
        <w:rPr>
          <w:rFonts w:hint="cs"/>
          <w:rtl/>
        </w:rPr>
        <w:t xml:space="preserve">= </w:t>
      </w:r>
      <w:r w:rsidRPr="00874F90">
        <w:rPr>
          <w:rtl/>
        </w:rPr>
        <w:t>فإذا نحن فعلنا ذلك فقد قضينا ما علينا وخرجنا ممّا لزِمَنا...)</w:t>
      </w:r>
      <w:r>
        <w:rPr>
          <w:rtl/>
        </w:rPr>
        <w:t>.</w:t>
      </w:r>
    </w:p>
    <w:p w:rsidR="00BA6E43" w:rsidRPr="00202D70" w:rsidRDefault="00BA6E43" w:rsidP="00F46BC0">
      <w:pPr>
        <w:pStyle w:val="libFootnote0"/>
        <w:rPr>
          <w:rtl/>
        </w:rPr>
      </w:pPr>
      <w:r w:rsidRPr="00874F90">
        <w:rPr>
          <w:rtl/>
        </w:rPr>
        <w:t>(1) وفي بعض المصادر</w:t>
      </w:r>
      <w:r w:rsidR="00920C47">
        <w:rPr>
          <w:rtl/>
        </w:rPr>
        <w:t>:</w:t>
      </w:r>
      <w:r w:rsidRPr="00874F90">
        <w:rPr>
          <w:rtl/>
        </w:rPr>
        <w:t xml:space="preserve"> سعيد بدلاً من سعد</w:t>
      </w:r>
      <w:r w:rsidR="00920C47">
        <w:rPr>
          <w:rtl/>
        </w:rPr>
        <w:t>،</w:t>
      </w:r>
      <w:r w:rsidRPr="00874F90">
        <w:rPr>
          <w:rtl/>
        </w:rPr>
        <w:t xml:space="preserve"> وهو المشهور </w:t>
      </w:r>
      <w:r w:rsidR="00732CCF">
        <w:rPr>
          <w:rtl/>
        </w:rPr>
        <w:t>(</w:t>
      </w:r>
      <w:r w:rsidRPr="00874F90">
        <w:rPr>
          <w:rtl/>
        </w:rPr>
        <w:t>راجع</w:t>
      </w:r>
      <w:r w:rsidR="00920C47">
        <w:rPr>
          <w:rtl/>
        </w:rPr>
        <w:t>:</w:t>
      </w:r>
      <w:r w:rsidRPr="00874F90">
        <w:rPr>
          <w:rtl/>
        </w:rPr>
        <w:t xml:space="preserve"> أنساب الأشراف</w:t>
      </w:r>
      <w:r w:rsidR="00920C47">
        <w:rPr>
          <w:rtl/>
        </w:rPr>
        <w:t>،</w:t>
      </w:r>
      <w:r w:rsidRPr="00874F90">
        <w:rPr>
          <w:rtl/>
        </w:rPr>
        <w:t xml:space="preserve"> 3</w:t>
      </w:r>
      <w:r w:rsidR="00920C47">
        <w:rPr>
          <w:rtl/>
        </w:rPr>
        <w:t>:</w:t>
      </w:r>
      <w:r w:rsidRPr="00874F90">
        <w:rPr>
          <w:rtl/>
        </w:rPr>
        <w:t xml:space="preserve"> 393</w:t>
      </w:r>
      <w:r w:rsidR="00732CCF">
        <w:rPr>
          <w:rtl/>
        </w:rPr>
        <w:t>)</w:t>
      </w:r>
      <w:r w:rsidR="00920C47">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317</w:t>
      </w:r>
      <w:r w:rsidR="00596330">
        <w:rPr>
          <w:rtl/>
        </w:rPr>
        <w:t xml:space="preserve"> - </w:t>
      </w:r>
      <w:r w:rsidRPr="00874F90">
        <w:rPr>
          <w:rtl/>
        </w:rPr>
        <w:t>318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285</w:t>
      </w:r>
      <w:r w:rsidR="00920C47">
        <w:rPr>
          <w:rtl/>
        </w:rPr>
        <w:t>،</w:t>
      </w:r>
      <w:r w:rsidRPr="00874F90">
        <w:rPr>
          <w:rtl/>
        </w:rPr>
        <w:t xml:space="preserve"> والإرشاد</w:t>
      </w:r>
      <w:r w:rsidR="00920C47">
        <w:rPr>
          <w:rtl/>
        </w:rPr>
        <w:t>:</w:t>
      </w:r>
      <w:r w:rsidRPr="00874F90">
        <w:rPr>
          <w:rtl/>
        </w:rPr>
        <w:t xml:space="preserve"> 258</w:t>
      </w:r>
      <w:r w:rsidR="00596330">
        <w:rPr>
          <w:rtl/>
        </w:rPr>
        <w:t xml:space="preserve"> - </w:t>
      </w:r>
      <w:r w:rsidRPr="00874F90">
        <w:rPr>
          <w:rtl/>
        </w:rPr>
        <w:t>259</w:t>
      </w:r>
      <w:r w:rsidR="00920C47">
        <w:rPr>
          <w:rtl/>
        </w:rPr>
        <w:t>،</w:t>
      </w:r>
      <w:r w:rsidRPr="00874F90">
        <w:rPr>
          <w:rtl/>
        </w:rPr>
        <w:t xml:space="preserve"> وانظر</w:t>
      </w:r>
      <w:r w:rsidR="00920C47">
        <w:rPr>
          <w:rtl/>
        </w:rPr>
        <w:t>:</w:t>
      </w:r>
      <w:r w:rsidRPr="00874F90">
        <w:rPr>
          <w:rtl/>
        </w:rPr>
        <w:t xml:space="preserve"> أمالي الصدوق</w:t>
      </w:r>
      <w:r w:rsidR="00920C47">
        <w:rPr>
          <w:rtl/>
        </w:rPr>
        <w:t>:</w:t>
      </w:r>
      <w:r w:rsidRPr="00874F90">
        <w:rPr>
          <w:rtl/>
        </w:rPr>
        <w:t xml:space="preserve"> 133</w:t>
      </w:r>
      <w:r w:rsidR="00920C47">
        <w:rPr>
          <w:rtl/>
        </w:rPr>
        <w:t>،</w:t>
      </w:r>
      <w:r w:rsidRPr="00874F90">
        <w:rPr>
          <w:rtl/>
        </w:rPr>
        <w:t xml:space="preserve"> المجلس 30</w:t>
      </w:r>
      <w:r w:rsidR="00920C47">
        <w:rPr>
          <w:rtl/>
        </w:rPr>
        <w:t>،</w:t>
      </w:r>
      <w:r w:rsidRPr="00874F90">
        <w:rPr>
          <w:rtl/>
        </w:rPr>
        <w:t xml:space="preserve"> رقم 1</w:t>
      </w:r>
      <w:r w:rsidR="00920C47">
        <w:rPr>
          <w:rtl/>
        </w:rPr>
        <w:t>،</w:t>
      </w:r>
      <w:r w:rsidRPr="00874F90">
        <w:rPr>
          <w:rtl/>
        </w:rPr>
        <w:t xml:space="preserve"> وأنساب الأشراف</w:t>
      </w:r>
      <w:r w:rsidR="00920C47">
        <w:rPr>
          <w:rtl/>
        </w:rPr>
        <w:t>،</w:t>
      </w:r>
      <w:r w:rsidRPr="00874F90">
        <w:rPr>
          <w:rtl/>
        </w:rPr>
        <w:t xml:space="preserve"> 3393 وانظر</w:t>
      </w:r>
      <w:r w:rsidR="00920C47">
        <w:rPr>
          <w:rtl/>
        </w:rPr>
        <w:t>:</w:t>
      </w:r>
      <w:r w:rsidRPr="00874F90">
        <w:rPr>
          <w:rtl/>
        </w:rPr>
        <w:t xml:space="preserve"> الفتوح</w:t>
      </w:r>
      <w:r w:rsidR="00920C47">
        <w:rPr>
          <w:rtl/>
        </w:rPr>
        <w:t>،</w:t>
      </w:r>
      <w:r w:rsidRPr="00874F90">
        <w:rPr>
          <w:rtl/>
        </w:rPr>
        <w:t xml:space="preserve"> 5</w:t>
      </w:r>
      <w:r w:rsidR="00920C47">
        <w:rPr>
          <w:rtl/>
        </w:rPr>
        <w:t>:</w:t>
      </w:r>
      <w:r w:rsidRPr="00874F90">
        <w:rPr>
          <w:rtl/>
        </w:rPr>
        <w:t xml:space="preserve"> 170</w:t>
      </w:r>
      <w:r w:rsidR="00596330">
        <w:rPr>
          <w:rtl/>
        </w:rPr>
        <w:t xml:space="preserve"> - </w:t>
      </w:r>
      <w:r w:rsidRPr="00874F90">
        <w:rPr>
          <w:rtl/>
        </w:rPr>
        <w:t>171</w:t>
      </w:r>
      <w:r w:rsidR="00920C47">
        <w:rPr>
          <w:rtl/>
        </w:rPr>
        <w:t>،</w:t>
      </w:r>
      <w:r w:rsidRPr="00874F90">
        <w:rPr>
          <w:rtl/>
        </w:rPr>
        <w:t xml:space="preserve"> ومقتل الحسين</w:t>
      </w:r>
      <w:r w:rsidR="00D057E9">
        <w:rPr>
          <w:rtl/>
        </w:rPr>
        <w:t xml:space="preserve">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250</w:t>
      </w:r>
      <w:r w:rsidR="00596330">
        <w:rPr>
          <w:rtl/>
        </w:rPr>
        <w:t xml:space="preserve"> - </w:t>
      </w:r>
      <w:r w:rsidRPr="00874F90">
        <w:rPr>
          <w:rtl/>
        </w:rPr>
        <w:t>251</w:t>
      </w:r>
      <w:r w:rsidR="00920C47">
        <w:rPr>
          <w:rtl/>
        </w:rPr>
        <w:t>.</w:t>
      </w:r>
    </w:p>
    <w:p w:rsidR="00461DD6" w:rsidRDefault="00461DD6" w:rsidP="00B977D6">
      <w:pPr>
        <w:pStyle w:val="libNormal"/>
      </w:pPr>
      <w:r>
        <w:rPr>
          <w:rtl/>
        </w:rPr>
        <w:br w:type="page"/>
      </w:r>
    </w:p>
    <w:p w:rsidR="00BA6E43" w:rsidRPr="00874F90" w:rsidRDefault="00F46BC0" w:rsidP="00F46BC0">
      <w:pPr>
        <w:pStyle w:val="libNormal0"/>
        <w:rPr>
          <w:rtl/>
        </w:rPr>
      </w:pPr>
      <w:r>
        <w:rPr>
          <w:rFonts w:hint="cs"/>
          <w:rtl/>
        </w:rPr>
        <w:lastRenderedPageBreak/>
        <w:t>إ</w:t>
      </w:r>
      <w:r w:rsidR="00BA6E43" w:rsidRPr="00874F90">
        <w:rPr>
          <w:rtl/>
        </w:rPr>
        <w:t>ئذن لي أن آتي هذا الفاسق عمر بن سعد فأعظه لعلّه يتّعظ ويرتدع عمّا هو عليه</w:t>
      </w:r>
      <w:r w:rsidR="00920C47">
        <w:rPr>
          <w:rtl/>
        </w:rPr>
        <w:t>.</w:t>
      </w:r>
    </w:p>
    <w:p w:rsidR="00BA6E43" w:rsidRPr="00874F90" w:rsidRDefault="00BA6E43" w:rsidP="00ED631C">
      <w:pPr>
        <w:pStyle w:val="libNormal"/>
        <w:rPr>
          <w:rtl/>
        </w:rPr>
      </w:pPr>
      <w:r w:rsidRPr="00ED631C">
        <w:rPr>
          <w:rtl/>
        </w:rPr>
        <w:t>فقال الحسين</w:t>
      </w:r>
      <w:r w:rsidR="00920C47">
        <w:rPr>
          <w:rtl/>
        </w:rPr>
        <w:t>:</w:t>
      </w:r>
      <w:r w:rsidRPr="00ED631C">
        <w:rPr>
          <w:rtl/>
        </w:rPr>
        <w:t xml:space="preserve"> </w:t>
      </w:r>
      <w:r w:rsidR="00732CCF">
        <w:rPr>
          <w:rStyle w:val="libBold2Char"/>
          <w:rtl/>
        </w:rPr>
        <w:t>(</w:t>
      </w:r>
      <w:r w:rsidRPr="00D13DC1">
        <w:rPr>
          <w:rStyle w:val="libBold2Char"/>
          <w:rtl/>
        </w:rPr>
        <w:t>ذاك إليك يا بُرير</w:t>
      </w:r>
      <w:r w:rsidR="00732CCF">
        <w:rPr>
          <w:rStyle w:val="libBold2Char"/>
          <w:rtl/>
        </w:rPr>
        <w:t>)</w:t>
      </w:r>
      <w:r w:rsidR="00920C47">
        <w:rPr>
          <w:rStyle w:val="libBold2Char"/>
          <w:rtl/>
        </w:rPr>
        <w:t>.</w:t>
      </w:r>
    </w:p>
    <w:p w:rsidR="00BA6E43" w:rsidRPr="00874F90" w:rsidRDefault="00BA6E43" w:rsidP="00ED631C">
      <w:pPr>
        <w:pStyle w:val="libNormal"/>
        <w:rPr>
          <w:rtl/>
        </w:rPr>
      </w:pPr>
      <w:r w:rsidRPr="00874F90">
        <w:rPr>
          <w:rtl/>
        </w:rPr>
        <w:t>فذهب إليه حتّى دخل على خيمته</w:t>
      </w:r>
      <w:r w:rsidR="00920C47">
        <w:rPr>
          <w:rtl/>
        </w:rPr>
        <w:t>،</w:t>
      </w:r>
      <w:r w:rsidRPr="00874F90">
        <w:rPr>
          <w:rtl/>
        </w:rPr>
        <w:t xml:space="preserve"> فجلس ولم يسلّم</w:t>
      </w:r>
      <w:r w:rsidR="00920C47">
        <w:rPr>
          <w:rtl/>
        </w:rPr>
        <w:t>،</w:t>
      </w:r>
      <w:r w:rsidRPr="00874F90">
        <w:rPr>
          <w:rtl/>
        </w:rPr>
        <w:t xml:space="preserve"> فغضب عمر وقال</w:t>
      </w:r>
      <w:r w:rsidR="00920C47">
        <w:rPr>
          <w:rtl/>
        </w:rPr>
        <w:t>:</w:t>
      </w:r>
      <w:r w:rsidRPr="00874F90">
        <w:rPr>
          <w:rtl/>
        </w:rPr>
        <w:t xml:space="preserve"> يا أخا همدان ما منع من السلام عليَّ</w:t>
      </w:r>
      <w:r w:rsidR="00920C47">
        <w:rPr>
          <w:rtl/>
        </w:rPr>
        <w:t>؟</w:t>
      </w:r>
      <w:r w:rsidRPr="00874F90">
        <w:rPr>
          <w:rtl/>
        </w:rPr>
        <w:t>! ألستُ مسلماً أعرف الله ورسوله</w:t>
      </w:r>
      <w:r w:rsidR="00920C47">
        <w:rPr>
          <w:rtl/>
        </w:rPr>
        <w:t>،</w:t>
      </w:r>
      <w:r w:rsidRPr="00874F90">
        <w:rPr>
          <w:rtl/>
        </w:rPr>
        <w:t xml:space="preserve"> وأشهد بشهادة الحقّ</w:t>
      </w:r>
      <w:r w:rsidR="00920C47">
        <w:rPr>
          <w:rtl/>
        </w:rPr>
        <w:t>؟</w:t>
      </w:r>
    </w:p>
    <w:p w:rsidR="00BA6E43" w:rsidRPr="00874F90" w:rsidRDefault="00BA6E43" w:rsidP="00ED631C">
      <w:pPr>
        <w:pStyle w:val="libNormal"/>
        <w:rPr>
          <w:rtl/>
        </w:rPr>
      </w:pPr>
      <w:r w:rsidRPr="00874F90">
        <w:rPr>
          <w:rtl/>
        </w:rPr>
        <w:t>فقال له برير</w:t>
      </w:r>
      <w:r w:rsidR="00920C47">
        <w:rPr>
          <w:rtl/>
        </w:rPr>
        <w:t>:</w:t>
      </w:r>
      <w:r w:rsidRPr="00874F90">
        <w:rPr>
          <w:rtl/>
        </w:rPr>
        <w:t xml:space="preserve"> لو كنتَ عرفت الله ورسوله كما تقول</w:t>
      </w:r>
      <w:r w:rsidR="00920C47">
        <w:rPr>
          <w:rtl/>
        </w:rPr>
        <w:t>؛</w:t>
      </w:r>
      <w:r w:rsidRPr="00874F90">
        <w:rPr>
          <w:rtl/>
        </w:rPr>
        <w:t xml:space="preserve"> لمَا خرجت إلى عترة رسول الله تريد قتلهم</w:t>
      </w:r>
      <w:r w:rsidR="00920C47">
        <w:rPr>
          <w:rtl/>
        </w:rPr>
        <w:t>،</w:t>
      </w:r>
      <w:r w:rsidRPr="00874F90">
        <w:rPr>
          <w:rtl/>
        </w:rPr>
        <w:t xml:space="preserve"> وبعدُ فهذا الفرات يلوح بصفاته</w:t>
      </w:r>
      <w:r w:rsidR="00920C47">
        <w:rPr>
          <w:rtl/>
        </w:rPr>
        <w:t>،</w:t>
      </w:r>
      <w:r w:rsidRPr="00874F90">
        <w:rPr>
          <w:rtl/>
        </w:rPr>
        <w:t xml:space="preserve"> ويلج كأنّه بطون الحيّات</w:t>
      </w:r>
      <w:r w:rsidR="00920C47">
        <w:rPr>
          <w:rtl/>
        </w:rPr>
        <w:t>،</w:t>
      </w:r>
      <w:r w:rsidRPr="00874F90">
        <w:rPr>
          <w:rtl/>
        </w:rPr>
        <w:t xml:space="preserve"> تشرب منه كلاب السواد وخنازيرها</w:t>
      </w:r>
      <w:r w:rsidR="00920C47">
        <w:rPr>
          <w:rtl/>
        </w:rPr>
        <w:t>،</w:t>
      </w:r>
      <w:r w:rsidRPr="00874F90">
        <w:rPr>
          <w:rtl/>
        </w:rPr>
        <w:t xml:space="preserve"> وهذا الحسين بن عليّ وإخوته ونساؤه وأهل بيته يموتون عطشاً</w:t>
      </w:r>
      <w:r w:rsidR="00920C47">
        <w:rPr>
          <w:rtl/>
        </w:rPr>
        <w:t>،</w:t>
      </w:r>
      <w:r w:rsidRPr="00874F90">
        <w:rPr>
          <w:rtl/>
        </w:rPr>
        <w:t xml:space="preserve"> وقد حِلْتَ بينهم وبين ماء الفرات أن يشربوه</w:t>
      </w:r>
      <w:r w:rsidR="00920C47">
        <w:rPr>
          <w:rtl/>
        </w:rPr>
        <w:t>،</w:t>
      </w:r>
      <w:r w:rsidRPr="00874F90">
        <w:rPr>
          <w:rtl/>
        </w:rPr>
        <w:t xml:space="preserve"> وتزعم أنّك تعرف الله ورسوله</w:t>
      </w:r>
      <w:r w:rsidR="00920C47">
        <w:rPr>
          <w:rtl/>
        </w:rPr>
        <w:t>؟</w:t>
      </w:r>
      <w:r w:rsidRPr="00874F90">
        <w:rPr>
          <w:rtl/>
        </w:rPr>
        <w:t>!</w:t>
      </w:r>
    </w:p>
    <w:p w:rsidR="00BA6E43" w:rsidRPr="00874F90" w:rsidRDefault="00BA6E43" w:rsidP="00ED631C">
      <w:pPr>
        <w:pStyle w:val="libNormal"/>
        <w:rPr>
          <w:rtl/>
        </w:rPr>
      </w:pPr>
      <w:r w:rsidRPr="00874F90">
        <w:rPr>
          <w:rtl/>
        </w:rPr>
        <w:t>فأطرقَ عمر بن سعد ساعة إلى الأرض</w:t>
      </w:r>
      <w:r w:rsidR="00920C47">
        <w:rPr>
          <w:rtl/>
        </w:rPr>
        <w:t>،</w:t>
      </w:r>
      <w:r w:rsidRPr="00874F90">
        <w:rPr>
          <w:rtl/>
        </w:rPr>
        <w:t xml:space="preserve"> ثمّ رفع رأسه وقال</w:t>
      </w:r>
      <w:r w:rsidR="00920C47">
        <w:rPr>
          <w:rtl/>
        </w:rPr>
        <w:t>:</w:t>
      </w:r>
      <w:r w:rsidRPr="00874F90">
        <w:rPr>
          <w:rtl/>
        </w:rPr>
        <w:t xml:space="preserve"> والله</w:t>
      </w:r>
      <w:r w:rsidR="00920C47">
        <w:rPr>
          <w:rtl/>
        </w:rPr>
        <w:t>،</w:t>
      </w:r>
      <w:r w:rsidRPr="00874F90">
        <w:rPr>
          <w:rtl/>
        </w:rPr>
        <w:t xml:space="preserve"> يا بُرير إنّي لأعلم يقيناً أنَّ كُلَّ مَن قاتلهم وغصبهم حقّهم هو في النار لا محالة</w:t>
      </w:r>
      <w:r w:rsidR="00920C47">
        <w:rPr>
          <w:rtl/>
        </w:rPr>
        <w:t>،</w:t>
      </w:r>
      <w:r w:rsidRPr="00874F90">
        <w:rPr>
          <w:rtl/>
        </w:rPr>
        <w:t xml:space="preserve"> ولكن يا بُرير</w:t>
      </w:r>
      <w:r w:rsidR="00920C47">
        <w:rPr>
          <w:rtl/>
        </w:rPr>
        <w:t>،</w:t>
      </w:r>
      <w:r w:rsidRPr="00874F90">
        <w:rPr>
          <w:rtl/>
        </w:rPr>
        <w:t xml:space="preserve"> أفتشير عليَّ أن أترك ولاية الريّ فتكون لغيري</w:t>
      </w:r>
      <w:r w:rsidR="00920C47">
        <w:rPr>
          <w:rtl/>
        </w:rPr>
        <w:t>؟</w:t>
      </w:r>
      <w:r w:rsidRPr="00874F90">
        <w:rPr>
          <w:rtl/>
        </w:rPr>
        <w:t xml:space="preserve"> فو الله ما أجد نفسي تجيبني لذلك</w:t>
      </w:r>
      <w:r w:rsidR="00920C47">
        <w:rPr>
          <w:rtl/>
        </w:rPr>
        <w:t>،</w:t>
      </w:r>
      <w:r w:rsidRPr="00874F90">
        <w:rPr>
          <w:rtl/>
        </w:rPr>
        <w:t xml:space="preserve"> ثمّ قال</w:t>
      </w:r>
      <w:r w:rsidR="00920C47">
        <w:rPr>
          <w:rtl/>
        </w:rPr>
        <w:t>:</w:t>
      </w:r>
    </w:p>
    <w:tbl>
      <w:tblPr>
        <w:tblStyle w:val="TableGrid"/>
        <w:bidiVisual/>
        <w:tblW w:w="4562" w:type="pct"/>
        <w:tblInd w:w="384" w:type="dxa"/>
        <w:tblLook w:val="01E0"/>
      </w:tblPr>
      <w:tblGrid>
        <w:gridCol w:w="3536"/>
        <w:gridCol w:w="272"/>
        <w:gridCol w:w="3502"/>
      </w:tblGrid>
      <w:tr w:rsidR="00F46BC0" w:rsidTr="00F46BC0">
        <w:trPr>
          <w:trHeight w:val="350"/>
        </w:trPr>
        <w:tc>
          <w:tcPr>
            <w:tcW w:w="3536" w:type="dxa"/>
            <w:shd w:val="clear" w:color="auto" w:fill="auto"/>
          </w:tcPr>
          <w:p w:rsidR="00F46BC0" w:rsidRDefault="00F46BC0" w:rsidP="0096460C">
            <w:pPr>
              <w:pStyle w:val="libPoem"/>
            </w:pPr>
            <w:r w:rsidRPr="00E35112">
              <w:rPr>
                <w:rtl/>
              </w:rPr>
              <w:t>دعـاني</w:t>
            </w:r>
            <w:r w:rsidR="005B3117">
              <w:rPr>
                <w:rtl/>
              </w:rPr>
              <w:t xml:space="preserve"> </w:t>
            </w:r>
            <w:r w:rsidRPr="00E35112">
              <w:rPr>
                <w:rtl/>
              </w:rPr>
              <w:t>عـبيد</w:t>
            </w:r>
            <w:r>
              <w:rPr>
                <w:rtl/>
              </w:rPr>
              <w:t xml:space="preserve"> </w:t>
            </w:r>
            <w:r w:rsidRPr="00E35112">
              <w:rPr>
                <w:rtl/>
              </w:rPr>
              <w:t>الله</w:t>
            </w:r>
            <w:r>
              <w:rPr>
                <w:rtl/>
              </w:rPr>
              <w:t xml:space="preserve"> </w:t>
            </w:r>
            <w:r w:rsidRPr="00E35112">
              <w:rPr>
                <w:rtl/>
              </w:rPr>
              <w:t>من</w:t>
            </w:r>
            <w:r>
              <w:rPr>
                <w:rtl/>
              </w:rPr>
              <w:t xml:space="preserve"> </w:t>
            </w:r>
            <w:r w:rsidRPr="00E35112">
              <w:rPr>
                <w:rtl/>
              </w:rPr>
              <w:t>دون</w:t>
            </w:r>
            <w:r>
              <w:rPr>
                <w:rtl/>
              </w:rPr>
              <w:t xml:space="preserve"> </w:t>
            </w:r>
            <w:r w:rsidRPr="00E35112">
              <w:rPr>
                <w:rtl/>
              </w:rPr>
              <w:t>قومه</w:t>
            </w:r>
            <w:r w:rsidRPr="00725071">
              <w:rPr>
                <w:rStyle w:val="libPoemTiniChar0"/>
                <w:rtl/>
              </w:rPr>
              <w:br/>
              <w:t> </w:t>
            </w:r>
          </w:p>
        </w:tc>
        <w:tc>
          <w:tcPr>
            <w:tcW w:w="272" w:type="dxa"/>
            <w:shd w:val="clear" w:color="auto" w:fill="auto"/>
          </w:tcPr>
          <w:p w:rsidR="00F46BC0" w:rsidRDefault="00F46BC0" w:rsidP="0096460C">
            <w:pPr>
              <w:pStyle w:val="libPoem"/>
              <w:rPr>
                <w:rtl/>
              </w:rPr>
            </w:pPr>
          </w:p>
        </w:tc>
        <w:tc>
          <w:tcPr>
            <w:tcW w:w="3502" w:type="dxa"/>
            <w:shd w:val="clear" w:color="auto" w:fill="auto"/>
          </w:tcPr>
          <w:p w:rsidR="00F46BC0" w:rsidRDefault="00F46BC0" w:rsidP="0096460C">
            <w:pPr>
              <w:pStyle w:val="libPoem"/>
            </w:pPr>
            <w:r w:rsidRPr="00FD6E83">
              <w:rPr>
                <w:rtl/>
              </w:rPr>
              <w:t>إلـى</w:t>
            </w:r>
            <w:r>
              <w:rPr>
                <w:rtl/>
              </w:rPr>
              <w:t xml:space="preserve"> </w:t>
            </w:r>
            <w:r w:rsidRPr="00FD6E83">
              <w:rPr>
                <w:rtl/>
              </w:rPr>
              <w:t>خـطّة</w:t>
            </w:r>
            <w:r>
              <w:rPr>
                <w:rtl/>
              </w:rPr>
              <w:t xml:space="preserve"> </w:t>
            </w:r>
            <w:r w:rsidRPr="00FD6E83">
              <w:rPr>
                <w:rtl/>
              </w:rPr>
              <w:t>فـيها</w:t>
            </w:r>
            <w:r>
              <w:rPr>
                <w:rtl/>
              </w:rPr>
              <w:t xml:space="preserve"> </w:t>
            </w:r>
            <w:r w:rsidRPr="00FD6E83">
              <w:rPr>
                <w:rtl/>
              </w:rPr>
              <w:t>خرجتُ</w:t>
            </w:r>
            <w:r>
              <w:rPr>
                <w:rtl/>
              </w:rPr>
              <w:t xml:space="preserve"> </w:t>
            </w:r>
            <w:r w:rsidRPr="00FD6E83">
              <w:rPr>
                <w:rtl/>
              </w:rPr>
              <w:t>لِحَيني</w:t>
            </w:r>
            <w:r w:rsidRPr="00725071">
              <w:rPr>
                <w:rStyle w:val="libPoemTiniChar0"/>
                <w:rtl/>
              </w:rPr>
              <w:br/>
              <w:t> </w:t>
            </w:r>
          </w:p>
        </w:tc>
      </w:tr>
      <w:tr w:rsidR="00F46BC0" w:rsidTr="00F46BC0">
        <w:tblPrEx>
          <w:tblLook w:val="04A0"/>
        </w:tblPrEx>
        <w:trPr>
          <w:trHeight w:val="350"/>
        </w:trPr>
        <w:tc>
          <w:tcPr>
            <w:tcW w:w="3536" w:type="dxa"/>
          </w:tcPr>
          <w:p w:rsidR="00F46BC0" w:rsidRDefault="00F46BC0" w:rsidP="0096460C">
            <w:pPr>
              <w:pStyle w:val="libPoem"/>
            </w:pPr>
            <w:r w:rsidRPr="00FD6E83">
              <w:rPr>
                <w:rtl/>
              </w:rPr>
              <w:t>فـو</w:t>
            </w:r>
            <w:r>
              <w:rPr>
                <w:rtl/>
              </w:rPr>
              <w:t xml:space="preserve"> </w:t>
            </w:r>
            <w:r w:rsidRPr="00FD6E83">
              <w:rPr>
                <w:rtl/>
              </w:rPr>
              <w:t>الله</w:t>
            </w:r>
            <w:r>
              <w:rPr>
                <w:rtl/>
              </w:rPr>
              <w:t xml:space="preserve"> </w:t>
            </w:r>
            <w:r w:rsidRPr="00FD6E83">
              <w:rPr>
                <w:rtl/>
              </w:rPr>
              <w:t>مـا</w:t>
            </w:r>
            <w:r>
              <w:rPr>
                <w:rtl/>
              </w:rPr>
              <w:t xml:space="preserve"> </w:t>
            </w:r>
            <w:r w:rsidRPr="00FD6E83">
              <w:rPr>
                <w:rtl/>
              </w:rPr>
              <w:t>أدري</w:t>
            </w:r>
            <w:r>
              <w:rPr>
                <w:rtl/>
              </w:rPr>
              <w:t xml:space="preserve"> </w:t>
            </w:r>
            <w:r w:rsidRPr="00FD6E83">
              <w:rPr>
                <w:rtl/>
              </w:rPr>
              <w:t>وإنّـي</w:t>
            </w:r>
            <w:r>
              <w:rPr>
                <w:rtl/>
              </w:rPr>
              <w:t xml:space="preserve"> </w:t>
            </w:r>
            <w:r w:rsidRPr="00FD6E83">
              <w:rPr>
                <w:rtl/>
              </w:rPr>
              <w:t>لـحائر</w:t>
            </w:r>
            <w:r w:rsidRPr="00725071">
              <w:rPr>
                <w:rStyle w:val="libPoemTiniChar0"/>
                <w:rtl/>
              </w:rPr>
              <w:br/>
              <w:t> </w:t>
            </w:r>
          </w:p>
        </w:tc>
        <w:tc>
          <w:tcPr>
            <w:tcW w:w="272" w:type="dxa"/>
          </w:tcPr>
          <w:p w:rsidR="00F46BC0" w:rsidRDefault="00F46BC0" w:rsidP="0096460C">
            <w:pPr>
              <w:pStyle w:val="libPoem"/>
              <w:rPr>
                <w:rtl/>
              </w:rPr>
            </w:pPr>
          </w:p>
        </w:tc>
        <w:tc>
          <w:tcPr>
            <w:tcW w:w="3502" w:type="dxa"/>
          </w:tcPr>
          <w:p w:rsidR="00F46BC0" w:rsidRDefault="00F46BC0" w:rsidP="0096460C">
            <w:pPr>
              <w:pStyle w:val="libPoem"/>
            </w:pPr>
            <w:r w:rsidRPr="00FD6E83">
              <w:rPr>
                <w:rtl/>
              </w:rPr>
              <w:t>أُفـكّر</w:t>
            </w:r>
            <w:r w:rsidR="005B3117">
              <w:rPr>
                <w:rtl/>
              </w:rPr>
              <w:t xml:space="preserve"> </w:t>
            </w:r>
            <w:r w:rsidRPr="00FD6E83">
              <w:rPr>
                <w:rtl/>
              </w:rPr>
              <w:t>فـي</w:t>
            </w:r>
            <w:r>
              <w:rPr>
                <w:rtl/>
              </w:rPr>
              <w:t xml:space="preserve"> </w:t>
            </w:r>
            <w:r w:rsidRPr="00FD6E83">
              <w:rPr>
                <w:rtl/>
              </w:rPr>
              <w:t>أمـري</w:t>
            </w:r>
            <w:r>
              <w:rPr>
                <w:rtl/>
              </w:rPr>
              <w:t xml:space="preserve"> </w:t>
            </w:r>
            <w:r w:rsidRPr="00FD6E83">
              <w:rPr>
                <w:rtl/>
              </w:rPr>
              <w:t>على</w:t>
            </w:r>
            <w:r>
              <w:rPr>
                <w:rtl/>
              </w:rPr>
              <w:t xml:space="preserve"> </w:t>
            </w:r>
            <w:r w:rsidRPr="00FD6E83">
              <w:rPr>
                <w:rtl/>
              </w:rPr>
              <w:t>خطَرَينِ</w:t>
            </w:r>
            <w:r w:rsidRPr="00725071">
              <w:rPr>
                <w:rStyle w:val="libPoemTiniChar0"/>
                <w:rtl/>
              </w:rPr>
              <w:br/>
              <w:t> </w:t>
            </w:r>
          </w:p>
        </w:tc>
      </w:tr>
      <w:tr w:rsidR="00F46BC0" w:rsidTr="00F46BC0">
        <w:tblPrEx>
          <w:tblLook w:val="04A0"/>
        </w:tblPrEx>
        <w:trPr>
          <w:trHeight w:val="350"/>
        </w:trPr>
        <w:tc>
          <w:tcPr>
            <w:tcW w:w="3536" w:type="dxa"/>
          </w:tcPr>
          <w:p w:rsidR="00F46BC0" w:rsidRDefault="00F46BC0" w:rsidP="0096460C">
            <w:pPr>
              <w:pStyle w:val="libPoem"/>
            </w:pPr>
            <w:r w:rsidRPr="00FD6E83">
              <w:rPr>
                <w:rtl/>
              </w:rPr>
              <w:t>أأتـركُ</w:t>
            </w:r>
            <w:r w:rsidR="005B3117">
              <w:rPr>
                <w:rtl/>
              </w:rPr>
              <w:t xml:space="preserve"> </w:t>
            </w:r>
            <w:r w:rsidRPr="00FD6E83">
              <w:rPr>
                <w:rtl/>
              </w:rPr>
              <w:t>مُـلك</w:t>
            </w:r>
            <w:r>
              <w:rPr>
                <w:rtl/>
              </w:rPr>
              <w:t xml:space="preserve"> </w:t>
            </w:r>
            <w:r w:rsidRPr="00FD6E83">
              <w:rPr>
                <w:rtl/>
              </w:rPr>
              <w:t>الريّ</w:t>
            </w:r>
            <w:r>
              <w:rPr>
                <w:rtl/>
              </w:rPr>
              <w:t xml:space="preserve"> </w:t>
            </w:r>
            <w:r w:rsidRPr="00FD6E83">
              <w:rPr>
                <w:rtl/>
              </w:rPr>
              <w:t>والريّ</w:t>
            </w:r>
            <w:r>
              <w:rPr>
                <w:rtl/>
              </w:rPr>
              <w:t xml:space="preserve"> </w:t>
            </w:r>
            <w:r w:rsidRPr="00FD6E83">
              <w:rPr>
                <w:rtl/>
              </w:rPr>
              <w:t>مُنيتي</w:t>
            </w:r>
            <w:r w:rsidRPr="00725071">
              <w:rPr>
                <w:rStyle w:val="libPoemTiniChar0"/>
                <w:rtl/>
              </w:rPr>
              <w:br/>
              <w:t> </w:t>
            </w:r>
          </w:p>
        </w:tc>
        <w:tc>
          <w:tcPr>
            <w:tcW w:w="272" w:type="dxa"/>
          </w:tcPr>
          <w:p w:rsidR="00F46BC0" w:rsidRDefault="00F46BC0" w:rsidP="0096460C">
            <w:pPr>
              <w:pStyle w:val="libPoem"/>
              <w:rPr>
                <w:rtl/>
              </w:rPr>
            </w:pPr>
          </w:p>
        </w:tc>
        <w:tc>
          <w:tcPr>
            <w:tcW w:w="3502" w:type="dxa"/>
          </w:tcPr>
          <w:p w:rsidR="00F46BC0" w:rsidRDefault="00F46BC0" w:rsidP="0096460C">
            <w:pPr>
              <w:pStyle w:val="libPoem"/>
            </w:pPr>
            <w:r w:rsidRPr="00FD6E83">
              <w:rPr>
                <w:rtl/>
              </w:rPr>
              <w:t>أم</w:t>
            </w:r>
            <w:r>
              <w:rPr>
                <w:rtl/>
              </w:rPr>
              <w:t xml:space="preserve"> </w:t>
            </w:r>
            <w:r w:rsidRPr="00FD6E83">
              <w:rPr>
                <w:rtl/>
              </w:rPr>
              <w:t>أرجـع</w:t>
            </w:r>
            <w:r>
              <w:rPr>
                <w:rtl/>
              </w:rPr>
              <w:t xml:space="preserve"> </w:t>
            </w:r>
            <w:r w:rsidRPr="00FD6E83">
              <w:rPr>
                <w:rtl/>
              </w:rPr>
              <w:t>مـأثوماً</w:t>
            </w:r>
            <w:r>
              <w:rPr>
                <w:rtl/>
              </w:rPr>
              <w:t xml:space="preserve"> </w:t>
            </w:r>
            <w:r w:rsidRPr="00FD6E83">
              <w:rPr>
                <w:rtl/>
              </w:rPr>
              <w:t>بـقتْل</w:t>
            </w:r>
            <w:r>
              <w:rPr>
                <w:rtl/>
              </w:rPr>
              <w:t xml:space="preserve"> </w:t>
            </w:r>
            <w:r w:rsidRPr="00FD6E83">
              <w:rPr>
                <w:rtl/>
              </w:rPr>
              <w:t>حـسينِ</w:t>
            </w:r>
            <w:r w:rsidRPr="00725071">
              <w:rPr>
                <w:rStyle w:val="libPoemTiniChar0"/>
                <w:rtl/>
              </w:rPr>
              <w:br/>
              <w:t> </w:t>
            </w:r>
          </w:p>
        </w:tc>
      </w:tr>
      <w:tr w:rsidR="00F46BC0" w:rsidTr="00F46BC0">
        <w:tblPrEx>
          <w:tblLook w:val="04A0"/>
        </w:tblPrEx>
        <w:trPr>
          <w:trHeight w:val="350"/>
        </w:trPr>
        <w:tc>
          <w:tcPr>
            <w:tcW w:w="3536" w:type="dxa"/>
          </w:tcPr>
          <w:p w:rsidR="00F46BC0" w:rsidRDefault="00F46BC0" w:rsidP="0096460C">
            <w:pPr>
              <w:pStyle w:val="libPoem"/>
            </w:pPr>
            <w:r w:rsidRPr="00FD6E83">
              <w:rPr>
                <w:rtl/>
              </w:rPr>
              <w:t>وفـي</w:t>
            </w:r>
            <w:r w:rsidR="005B3117">
              <w:rPr>
                <w:rtl/>
              </w:rPr>
              <w:t xml:space="preserve"> </w:t>
            </w:r>
            <w:r w:rsidRPr="00FD6E83">
              <w:rPr>
                <w:rtl/>
              </w:rPr>
              <w:t>قـتله</w:t>
            </w:r>
            <w:r>
              <w:rPr>
                <w:rtl/>
              </w:rPr>
              <w:t xml:space="preserve"> </w:t>
            </w:r>
            <w:r w:rsidRPr="00FD6E83">
              <w:rPr>
                <w:rtl/>
              </w:rPr>
              <w:t>النّار</w:t>
            </w:r>
            <w:r>
              <w:rPr>
                <w:rtl/>
              </w:rPr>
              <w:t xml:space="preserve"> </w:t>
            </w:r>
            <w:r w:rsidRPr="00FD6E83">
              <w:rPr>
                <w:rtl/>
              </w:rPr>
              <w:t>التي</w:t>
            </w:r>
            <w:r>
              <w:rPr>
                <w:rtl/>
              </w:rPr>
              <w:t xml:space="preserve"> </w:t>
            </w:r>
            <w:r w:rsidRPr="00FD6E83">
              <w:rPr>
                <w:rtl/>
              </w:rPr>
              <w:t>ليس</w:t>
            </w:r>
            <w:r>
              <w:rPr>
                <w:rtl/>
              </w:rPr>
              <w:t xml:space="preserve"> </w:t>
            </w:r>
            <w:r w:rsidRPr="00FD6E83">
              <w:rPr>
                <w:rtl/>
              </w:rPr>
              <w:t>دونها</w:t>
            </w:r>
            <w:r w:rsidRPr="00725071">
              <w:rPr>
                <w:rStyle w:val="libPoemTiniChar0"/>
                <w:rtl/>
              </w:rPr>
              <w:br/>
              <w:t> </w:t>
            </w:r>
          </w:p>
        </w:tc>
        <w:tc>
          <w:tcPr>
            <w:tcW w:w="272" w:type="dxa"/>
          </w:tcPr>
          <w:p w:rsidR="00F46BC0" w:rsidRDefault="00F46BC0" w:rsidP="0096460C">
            <w:pPr>
              <w:pStyle w:val="libPoem"/>
              <w:rPr>
                <w:rtl/>
              </w:rPr>
            </w:pPr>
          </w:p>
        </w:tc>
        <w:tc>
          <w:tcPr>
            <w:tcW w:w="3502" w:type="dxa"/>
          </w:tcPr>
          <w:p w:rsidR="00F46BC0" w:rsidRDefault="00F46BC0" w:rsidP="0096460C">
            <w:pPr>
              <w:pStyle w:val="libPoem"/>
            </w:pPr>
            <w:r w:rsidRPr="00FD6E83">
              <w:rPr>
                <w:rtl/>
              </w:rPr>
              <w:t>حجابٌ</w:t>
            </w:r>
            <w:r>
              <w:rPr>
                <w:rtl/>
              </w:rPr>
              <w:t xml:space="preserve">، </w:t>
            </w:r>
            <w:r w:rsidRPr="00FD6E83">
              <w:rPr>
                <w:rtl/>
              </w:rPr>
              <w:t>ومُلك</w:t>
            </w:r>
            <w:r>
              <w:rPr>
                <w:rtl/>
              </w:rPr>
              <w:t xml:space="preserve"> </w:t>
            </w:r>
            <w:r w:rsidRPr="00FD6E83">
              <w:rPr>
                <w:rtl/>
              </w:rPr>
              <w:t>الريّ</w:t>
            </w:r>
            <w:r>
              <w:rPr>
                <w:rtl/>
              </w:rPr>
              <w:t xml:space="preserve"> </w:t>
            </w:r>
            <w:r w:rsidRPr="00FD6E83">
              <w:rPr>
                <w:rtl/>
              </w:rPr>
              <w:t>قرّة</w:t>
            </w:r>
            <w:r>
              <w:rPr>
                <w:rtl/>
              </w:rPr>
              <w:t xml:space="preserve"> </w:t>
            </w:r>
            <w:r w:rsidRPr="00FD6E83">
              <w:rPr>
                <w:rtl/>
              </w:rPr>
              <w:t>عينِي</w:t>
            </w:r>
            <w:r>
              <w:rPr>
                <w:rtl/>
              </w:rPr>
              <w:t xml:space="preserve"> </w:t>
            </w:r>
            <w:r w:rsidRPr="00FD6E83">
              <w:rPr>
                <w:rStyle w:val="libFootnotenumChar"/>
                <w:rtl/>
              </w:rPr>
              <w:t>(1)</w:t>
            </w:r>
            <w:r w:rsidRPr="00725071">
              <w:rPr>
                <w:rStyle w:val="libPoemTiniChar0"/>
                <w:rtl/>
              </w:rPr>
              <w:br/>
              <w:t> </w:t>
            </w:r>
          </w:p>
        </w:tc>
      </w:tr>
    </w:tbl>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ونُسب إليه </w:t>
      </w:r>
      <w:r w:rsidR="00732CCF">
        <w:rPr>
          <w:rtl/>
        </w:rPr>
        <w:t>(</w:t>
      </w:r>
      <w:r w:rsidRPr="00874F90">
        <w:rPr>
          <w:rtl/>
        </w:rPr>
        <w:t>لعنه الله</w:t>
      </w:r>
      <w:r w:rsidR="00732CCF">
        <w:rPr>
          <w:rtl/>
        </w:rPr>
        <w:t>)</w:t>
      </w:r>
      <w:r w:rsidRPr="00874F90">
        <w:rPr>
          <w:rtl/>
        </w:rPr>
        <w:t xml:space="preserve"> أيضاً هذه الأبيات</w:t>
      </w:r>
      <w:r w:rsidR="00920C47">
        <w:rPr>
          <w:rtl/>
        </w:rPr>
        <w:t>:</w:t>
      </w:r>
    </w:p>
    <w:tbl>
      <w:tblPr>
        <w:tblStyle w:val="TableGrid"/>
        <w:bidiVisual/>
        <w:tblW w:w="4562" w:type="pct"/>
        <w:tblInd w:w="384" w:type="dxa"/>
        <w:tblLook w:val="04A0"/>
      </w:tblPr>
      <w:tblGrid>
        <w:gridCol w:w="3536"/>
        <w:gridCol w:w="272"/>
        <w:gridCol w:w="3502"/>
      </w:tblGrid>
      <w:tr w:rsidR="00F46BC0" w:rsidTr="00F46BC0">
        <w:trPr>
          <w:trHeight w:val="350"/>
        </w:trPr>
        <w:tc>
          <w:tcPr>
            <w:tcW w:w="3536" w:type="dxa"/>
          </w:tcPr>
          <w:p w:rsidR="00F46BC0" w:rsidRDefault="00F46BC0" w:rsidP="00F46BC0">
            <w:pPr>
              <w:pStyle w:val="libPoemFootnote"/>
            </w:pPr>
            <w:r w:rsidRPr="00874F90">
              <w:rPr>
                <w:rtl/>
              </w:rPr>
              <w:t>حسينُ</w:t>
            </w:r>
            <w:r>
              <w:rPr>
                <w:rtl/>
              </w:rPr>
              <w:t xml:space="preserve"> </w:t>
            </w:r>
            <w:r w:rsidRPr="00874F90">
              <w:rPr>
                <w:rtl/>
              </w:rPr>
              <w:t>ابن</w:t>
            </w:r>
            <w:r>
              <w:rPr>
                <w:rtl/>
              </w:rPr>
              <w:t xml:space="preserve"> </w:t>
            </w:r>
            <w:r w:rsidRPr="00874F90">
              <w:rPr>
                <w:rtl/>
              </w:rPr>
              <w:t>عمّي</w:t>
            </w:r>
            <w:r>
              <w:rPr>
                <w:rtl/>
              </w:rPr>
              <w:t xml:space="preserve"> </w:t>
            </w:r>
            <w:r w:rsidRPr="00874F90">
              <w:rPr>
                <w:rtl/>
              </w:rPr>
              <w:t>والحوادث</w:t>
            </w:r>
            <w:r>
              <w:rPr>
                <w:rtl/>
              </w:rPr>
              <w:t xml:space="preserve"> </w:t>
            </w:r>
            <w:r w:rsidRPr="00874F90">
              <w:rPr>
                <w:rtl/>
              </w:rPr>
              <w:t>جمّة</w:t>
            </w:r>
            <w:r w:rsidRPr="00725071">
              <w:rPr>
                <w:rStyle w:val="libPoemTiniChar0"/>
                <w:rtl/>
              </w:rPr>
              <w:br/>
              <w:t> </w:t>
            </w:r>
          </w:p>
        </w:tc>
        <w:tc>
          <w:tcPr>
            <w:tcW w:w="272" w:type="dxa"/>
          </w:tcPr>
          <w:p w:rsidR="00F46BC0" w:rsidRDefault="00F46BC0" w:rsidP="00F46BC0">
            <w:pPr>
              <w:pStyle w:val="libPoemFootnote"/>
              <w:rPr>
                <w:rtl/>
              </w:rPr>
            </w:pPr>
          </w:p>
        </w:tc>
        <w:tc>
          <w:tcPr>
            <w:tcW w:w="3502" w:type="dxa"/>
          </w:tcPr>
          <w:p w:rsidR="00F46BC0" w:rsidRDefault="00F46BC0" w:rsidP="00F46BC0">
            <w:pPr>
              <w:pStyle w:val="libPoemFootnote"/>
            </w:pPr>
            <w:r w:rsidRPr="00FD6E83">
              <w:rPr>
                <w:rtl/>
              </w:rPr>
              <w:t>لعمري</w:t>
            </w:r>
            <w:r>
              <w:rPr>
                <w:rtl/>
              </w:rPr>
              <w:t xml:space="preserve">، </w:t>
            </w:r>
            <w:r w:rsidRPr="00FD6E83">
              <w:rPr>
                <w:rtl/>
              </w:rPr>
              <w:t>ولي</w:t>
            </w:r>
            <w:r>
              <w:rPr>
                <w:rtl/>
              </w:rPr>
              <w:t xml:space="preserve"> </w:t>
            </w:r>
            <w:r w:rsidRPr="00FD6E83">
              <w:rPr>
                <w:rtl/>
              </w:rPr>
              <w:t>في</w:t>
            </w:r>
            <w:r>
              <w:rPr>
                <w:rtl/>
              </w:rPr>
              <w:t xml:space="preserve"> </w:t>
            </w:r>
            <w:r w:rsidRPr="00FD6E83">
              <w:rPr>
                <w:rtl/>
              </w:rPr>
              <w:t>الريّ</w:t>
            </w:r>
            <w:r>
              <w:rPr>
                <w:rtl/>
              </w:rPr>
              <w:t xml:space="preserve"> </w:t>
            </w:r>
            <w:r w:rsidRPr="00FD6E83">
              <w:rPr>
                <w:rtl/>
              </w:rPr>
              <w:t>قُرّةُ</w:t>
            </w:r>
            <w:r>
              <w:rPr>
                <w:rtl/>
              </w:rPr>
              <w:t xml:space="preserve"> </w:t>
            </w:r>
            <w:r w:rsidRPr="00FD6E83">
              <w:rPr>
                <w:rtl/>
              </w:rPr>
              <w:t>عينِ</w:t>
            </w:r>
            <w:r w:rsidRPr="00725071">
              <w:rPr>
                <w:rStyle w:val="libPoemTiniChar0"/>
                <w:rtl/>
              </w:rPr>
              <w:br/>
              <w:t> </w:t>
            </w:r>
          </w:p>
        </w:tc>
      </w:tr>
      <w:tr w:rsidR="00F46BC0" w:rsidTr="00F46BC0">
        <w:trPr>
          <w:trHeight w:val="350"/>
        </w:trPr>
        <w:tc>
          <w:tcPr>
            <w:tcW w:w="3536" w:type="dxa"/>
          </w:tcPr>
          <w:p w:rsidR="00F46BC0" w:rsidRDefault="00F46BC0" w:rsidP="00F46BC0">
            <w:pPr>
              <w:pStyle w:val="libPoemFootnote"/>
            </w:pPr>
            <w:r w:rsidRPr="00FD6E83">
              <w:rPr>
                <w:rtl/>
              </w:rPr>
              <w:t>لـعلّ</w:t>
            </w:r>
            <w:r>
              <w:rPr>
                <w:rtl/>
              </w:rPr>
              <w:t xml:space="preserve"> </w:t>
            </w:r>
            <w:r w:rsidRPr="00FD6E83">
              <w:rPr>
                <w:rtl/>
              </w:rPr>
              <w:t>إلـه</w:t>
            </w:r>
            <w:r>
              <w:rPr>
                <w:rtl/>
              </w:rPr>
              <w:t xml:space="preserve"> </w:t>
            </w:r>
            <w:r w:rsidRPr="00FD6E83">
              <w:rPr>
                <w:rtl/>
              </w:rPr>
              <w:t>الـعرش</w:t>
            </w:r>
            <w:r>
              <w:rPr>
                <w:rtl/>
              </w:rPr>
              <w:t xml:space="preserve"> </w:t>
            </w:r>
            <w:r w:rsidRPr="00FD6E83">
              <w:rPr>
                <w:rtl/>
              </w:rPr>
              <w:t>يغفر</w:t>
            </w:r>
            <w:r>
              <w:rPr>
                <w:rtl/>
              </w:rPr>
              <w:t xml:space="preserve"> </w:t>
            </w:r>
            <w:r w:rsidRPr="00FD6E83">
              <w:rPr>
                <w:rtl/>
              </w:rPr>
              <w:t>زلّتي</w:t>
            </w:r>
            <w:r w:rsidRPr="00725071">
              <w:rPr>
                <w:rStyle w:val="libPoemTiniChar0"/>
                <w:rtl/>
              </w:rPr>
              <w:br/>
              <w:t> </w:t>
            </w:r>
          </w:p>
        </w:tc>
        <w:tc>
          <w:tcPr>
            <w:tcW w:w="272" w:type="dxa"/>
          </w:tcPr>
          <w:p w:rsidR="00F46BC0" w:rsidRDefault="00F46BC0" w:rsidP="00F46BC0">
            <w:pPr>
              <w:pStyle w:val="libPoemFootnote"/>
              <w:rPr>
                <w:rtl/>
              </w:rPr>
            </w:pPr>
          </w:p>
        </w:tc>
        <w:tc>
          <w:tcPr>
            <w:tcW w:w="3502" w:type="dxa"/>
          </w:tcPr>
          <w:p w:rsidR="00F46BC0" w:rsidRDefault="00F46BC0" w:rsidP="00F46BC0">
            <w:pPr>
              <w:pStyle w:val="libPoemFootnote"/>
            </w:pPr>
            <w:r w:rsidRPr="00FD6E83">
              <w:rPr>
                <w:rtl/>
              </w:rPr>
              <w:t>ولـو</w:t>
            </w:r>
            <w:r>
              <w:rPr>
                <w:rtl/>
              </w:rPr>
              <w:t xml:space="preserve"> </w:t>
            </w:r>
            <w:r w:rsidRPr="00FD6E83">
              <w:rPr>
                <w:rtl/>
              </w:rPr>
              <w:t>كـنتُ</w:t>
            </w:r>
            <w:r>
              <w:rPr>
                <w:rtl/>
              </w:rPr>
              <w:t xml:space="preserve"> </w:t>
            </w:r>
            <w:r w:rsidRPr="00FD6E83">
              <w:rPr>
                <w:rtl/>
              </w:rPr>
              <w:t>فـيها</w:t>
            </w:r>
            <w:r>
              <w:rPr>
                <w:rtl/>
              </w:rPr>
              <w:t xml:space="preserve"> </w:t>
            </w:r>
            <w:r w:rsidRPr="00FD6E83">
              <w:rPr>
                <w:rtl/>
              </w:rPr>
              <w:t>أظلم</w:t>
            </w:r>
            <w:r>
              <w:rPr>
                <w:rtl/>
              </w:rPr>
              <w:t xml:space="preserve"> </w:t>
            </w:r>
            <w:r w:rsidRPr="00FD6E83">
              <w:rPr>
                <w:rtl/>
              </w:rPr>
              <w:t>الثقَلينِ</w:t>
            </w:r>
            <w:r w:rsidRPr="00725071">
              <w:rPr>
                <w:rStyle w:val="libPoemTiniChar0"/>
                <w:rtl/>
              </w:rPr>
              <w:br/>
              <w:t> </w:t>
            </w:r>
          </w:p>
        </w:tc>
      </w:tr>
    </w:tbl>
    <w:p w:rsidR="00BA6E43" w:rsidRPr="00202D70" w:rsidRDefault="0037453D" w:rsidP="00202D70">
      <w:pPr>
        <w:pStyle w:val="libFootnote0"/>
        <w:rPr>
          <w:rtl/>
        </w:rPr>
      </w:pPr>
      <w:r>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فرجع برير إلى الحسين وقال</w:t>
      </w:r>
      <w:r w:rsidR="00920C47">
        <w:rPr>
          <w:rtl/>
        </w:rPr>
        <w:t>:</w:t>
      </w:r>
      <w:r w:rsidRPr="00ED631C">
        <w:rPr>
          <w:rtl/>
        </w:rPr>
        <w:t xml:space="preserve"> يا بن رسول الله</w:t>
      </w:r>
      <w:r w:rsidR="00920C47">
        <w:rPr>
          <w:rtl/>
        </w:rPr>
        <w:t>،</w:t>
      </w:r>
      <w:r w:rsidRPr="00ED631C">
        <w:rPr>
          <w:rtl/>
        </w:rPr>
        <w:t xml:space="preserve"> إنّ عمر بن سعد قد رضي لقتلك بمُلك الريّ</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37453D">
      <w:pPr>
        <w:pStyle w:val="Heading2"/>
        <w:rPr>
          <w:rtl/>
        </w:rPr>
      </w:pPr>
      <w:bookmarkStart w:id="118" w:name="55"/>
      <w:bookmarkStart w:id="119" w:name="_Toc378235752"/>
      <w:r w:rsidRPr="00874F90">
        <w:rPr>
          <w:rtl/>
        </w:rPr>
        <w:t xml:space="preserve">وفي رواية أخرى عن الإمام السجّاد </w:t>
      </w:r>
      <w:r w:rsidR="009A1FD2" w:rsidRPr="0037453D">
        <w:rPr>
          <w:rStyle w:val="libAlaemHeading2Char"/>
          <w:rtl/>
        </w:rPr>
        <w:t>عليه‌السلام</w:t>
      </w:r>
      <w:bookmarkEnd w:id="118"/>
      <w:bookmarkEnd w:id="119"/>
    </w:p>
    <w:p w:rsidR="00BA6E43" w:rsidRPr="00874F90" w:rsidRDefault="00BA6E43" w:rsidP="00ED631C">
      <w:pPr>
        <w:pStyle w:val="libNormal"/>
        <w:rPr>
          <w:rtl/>
        </w:rPr>
      </w:pPr>
      <w:r w:rsidRPr="00ED631C">
        <w:rPr>
          <w:rtl/>
        </w:rPr>
        <w:t>روى السيّد هاشم البحراني مرسلاً عن أبي حمزة الثمالي قال</w:t>
      </w:r>
      <w:r w:rsidR="00920C47">
        <w:rPr>
          <w:rtl/>
        </w:rPr>
        <w:t>:</w:t>
      </w:r>
      <w:r w:rsidRPr="00ED631C">
        <w:rPr>
          <w:rtl/>
        </w:rPr>
        <w:t xml:space="preserve"> سمعتُ عليَّ بن الحسين زين العابدين </w:t>
      </w:r>
      <w:r w:rsidR="009A1FD2" w:rsidRPr="009A1FD2">
        <w:rPr>
          <w:rStyle w:val="libAlaemChar"/>
          <w:rtl/>
        </w:rPr>
        <w:t>عليهما‌السلام</w:t>
      </w:r>
      <w:r w:rsidRPr="00ED631C">
        <w:rPr>
          <w:rtl/>
        </w:rPr>
        <w:t xml:space="preserve"> يقول</w:t>
      </w:r>
      <w:r w:rsidR="00920C47">
        <w:rPr>
          <w:rtl/>
        </w:rPr>
        <w:t>:</w:t>
      </w:r>
      <w:r w:rsidRPr="00ED631C">
        <w:rPr>
          <w:rtl/>
        </w:rPr>
        <w:t xml:space="preserve"> </w:t>
      </w:r>
      <w:r w:rsidR="00732CCF">
        <w:rPr>
          <w:rStyle w:val="libBold2Char"/>
          <w:rtl/>
        </w:rPr>
        <w:t>(</w:t>
      </w:r>
      <w:r w:rsidRPr="00D13DC1">
        <w:rPr>
          <w:rStyle w:val="libBold2Char"/>
          <w:rtl/>
        </w:rPr>
        <w:t>لمّا كان اليوم الذي استشهد فيه أبي</w:t>
      </w:r>
      <w:r w:rsidR="00920C47">
        <w:rPr>
          <w:rStyle w:val="libBold2Char"/>
          <w:rtl/>
        </w:rPr>
        <w:t>،</w:t>
      </w:r>
      <w:r w:rsidRPr="00D13DC1">
        <w:rPr>
          <w:rStyle w:val="libBold2Char"/>
          <w:rtl/>
        </w:rPr>
        <w:t xml:space="preserve"> جمع أهله وأصحابه في ليلة ذلك اليوم فقال لهم</w:t>
      </w:r>
      <w:r w:rsidR="00920C47">
        <w:rPr>
          <w:rStyle w:val="libBold2Char"/>
          <w:rtl/>
        </w:rPr>
        <w:t>:</w:t>
      </w:r>
      <w:r w:rsidRPr="00D13DC1">
        <w:rPr>
          <w:rStyle w:val="libBold2Char"/>
          <w:rtl/>
        </w:rPr>
        <w:t xml:space="preserve"> </w:t>
      </w:r>
    </w:p>
    <w:p w:rsidR="00BA6E43" w:rsidRPr="00204071" w:rsidRDefault="00BA6E43" w:rsidP="0037453D">
      <w:pPr>
        <w:pStyle w:val="libBold2"/>
        <w:rPr>
          <w:rtl/>
        </w:rPr>
      </w:pPr>
      <w:r w:rsidRPr="00874F90">
        <w:rPr>
          <w:rtl/>
        </w:rPr>
        <w:t>يا أهلي وشيعتي</w:t>
      </w:r>
      <w:r w:rsidR="00920C47">
        <w:rPr>
          <w:rtl/>
        </w:rPr>
        <w:t>،</w:t>
      </w:r>
      <w:r w:rsidRPr="00874F90">
        <w:rPr>
          <w:rtl/>
        </w:rPr>
        <w:t xml:space="preserve"> اتّخِذوا هذا الليل جَملاً لكم</w:t>
      </w:r>
      <w:r w:rsidR="00920C47">
        <w:rPr>
          <w:rtl/>
        </w:rPr>
        <w:t>،</w:t>
      </w:r>
      <w:r w:rsidRPr="00874F90">
        <w:rPr>
          <w:rtl/>
        </w:rPr>
        <w:t xml:space="preserve"> وانجُوا بأنفسكم</w:t>
      </w:r>
      <w:r w:rsidR="00920C47">
        <w:rPr>
          <w:rtl/>
        </w:rPr>
        <w:t>،</w:t>
      </w:r>
      <w:r w:rsidRPr="00874F90">
        <w:rPr>
          <w:rtl/>
        </w:rPr>
        <w:t xml:space="preserve"> فليس المطلوب غيري</w:t>
      </w:r>
      <w:r w:rsidR="00920C47">
        <w:rPr>
          <w:rtl/>
        </w:rPr>
        <w:t>،</w:t>
      </w:r>
      <w:r w:rsidRPr="00874F90">
        <w:rPr>
          <w:rtl/>
        </w:rPr>
        <w:t xml:space="preserve"> ولو قتلوني ما فكّروا فيكم</w:t>
      </w:r>
      <w:r w:rsidR="00920C47">
        <w:rPr>
          <w:rtl/>
        </w:rPr>
        <w:t>،</w:t>
      </w:r>
      <w:r w:rsidRPr="00874F90">
        <w:rPr>
          <w:rtl/>
        </w:rPr>
        <w:t xml:space="preserve"> فانجوا رحمكم الله</w:t>
      </w:r>
      <w:r w:rsidR="00920C47">
        <w:rPr>
          <w:rtl/>
        </w:rPr>
        <w:t>،</w:t>
      </w:r>
      <w:r w:rsidRPr="00874F90">
        <w:rPr>
          <w:rtl/>
        </w:rPr>
        <w:t xml:space="preserve"> وأنتم في حِلّ وسعة من بيعتي وعهدي الذي عاهدتموني</w:t>
      </w:r>
      <w:r w:rsidR="00920C47">
        <w:rPr>
          <w:rtl/>
        </w:rPr>
        <w:t>.</w:t>
      </w:r>
    </w:p>
    <w:p w:rsidR="00BA6E43" w:rsidRPr="00204071" w:rsidRDefault="00BA6E43" w:rsidP="0037453D">
      <w:pPr>
        <w:pStyle w:val="libBold2"/>
        <w:rPr>
          <w:rtl/>
        </w:rPr>
      </w:pPr>
      <w:r w:rsidRPr="00874F90">
        <w:rPr>
          <w:rtl/>
        </w:rPr>
        <w:t>فقال إخوته وأهله وأنصاره بلسان واحد</w:t>
      </w:r>
      <w:r w:rsidR="00920C47">
        <w:rPr>
          <w:rtl/>
        </w:rPr>
        <w:t>:</w:t>
      </w:r>
      <w:r w:rsidRPr="00874F90">
        <w:rPr>
          <w:rtl/>
        </w:rPr>
        <w:t xml:space="preserve"> والله</w:t>
      </w:r>
      <w:r w:rsidR="00920C47">
        <w:rPr>
          <w:rtl/>
        </w:rPr>
        <w:t>،</w:t>
      </w:r>
      <w:r w:rsidRPr="00874F90">
        <w:rPr>
          <w:rtl/>
        </w:rPr>
        <w:t xml:space="preserve"> يا سيّدنا يا أبا عبد الله</w:t>
      </w:r>
      <w:r w:rsidR="00920C47">
        <w:rPr>
          <w:rtl/>
        </w:rPr>
        <w:t>،</w:t>
      </w:r>
      <w:r w:rsidRPr="00874F90">
        <w:rPr>
          <w:rtl/>
        </w:rPr>
        <w:t xml:space="preserve"> لا خذلناك أبداً</w:t>
      </w:r>
      <w:r w:rsidR="00920C47">
        <w:rPr>
          <w:rtl/>
        </w:rPr>
        <w:t>،</w:t>
      </w:r>
      <w:r w:rsidRPr="00874F90">
        <w:rPr>
          <w:rtl/>
        </w:rPr>
        <w:t xml:space="preserve"> والله لا قال النّاس</w:t>
      </w:r>
      <w:r w:rsidR="00920C47">
        <w:rPr>
          <w:rtl/>
        </w:rPr>
        <w:t>:</w:t>
      </w:r>
      <w:r w:rsidRPr="00874F90">
        <w:rPr>
          <w:rtl/>
        </w:rPr>
        <w:t xml:space="preserve"> تركوا إمامهم وكبيرهم وسيّدهم وحده حتّى قُتل</w:t>
      </w:r>
      <w:r w:rsidR="00920C47">
        <w:rPr>
          <w:rtl/>
        </w:rPr>
        <w:t>،</w:t>
      </w:r>
      <w:r w:rsidRPr="00874F90">
        <w:rPr>
          <w:rtl/>
        </w:rPr>
        <w:t xml:space="preserve"> ونبْلوا بيننا وبين الله عُذراً ولا نخلّيك أو نُقتل دونك</w:t>
      </w:r>
      <w:r w:rsidR="00920C47">
        <w:rPr>
          <w:rtl/>
        </w:rPr>
        <w:t>.</w:t>
      </w:r>
    </w:p>
    <w:p w:rsidR="00BA6E43" w:rsidRPr="00874F90" w:rsidRDefault="00645F66" w:rsidP="00DA4577">
      <w:pPr>
        <w:pStyle w:val="libLine"/>
        <w:rPr>
          <w:rtl/>
        </w:rPr>
      </w:pPr>
      <w:r>
        <w:rPr>
          <w:rtl/>
        </w:rPr>
        <w:t>____________________</w:t>
      </w:r>
    </w:p>
    <w:p w:rsidR="0037453D" w:rsidRDefault="0037453D" w:rsidP="00202D70">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37453D" w:rsidTr="0096460C">
        <w:trPr>
          <w:trHeight w:val="350"/>
        </w:trPr>
        <w:tc>
          <w:tcPr>
            <w:tcW w:w="3536" w:type="dxa"/>
          </w:tcPr>
          <w:p w:rsidR="0037453D" w:rsidRDefault="0037453D" w:rsidP="0096460C">
            <w:pPr>
              <w:pStyle w:val="libPoemFootnote"/>
            </w:pPr>
            <w:r w:rsidRPr="00FD6E83">
              <w:rPr>
                <w:rtl/>
              </w:rPr>
              <w:t>ألا</w:t>
            </w:r>
            <w:r>
              <w:rPr>
                <w:rtl/>
              </w:rPr>
              <w:t xml:space="preserve"> </w:t>
            </w:r>
            <w:r w:rsidRPr="00FD6E83">
              <w:rPr>
                <w:rtl/>
              </w:rPr>
              <w:t>إنّـما</w:t>
            </w:r>
            <w:r>
              <w:rPr>
                <w:rtl/>
              </w:rPr>
              <w:t xml:space="preserve"> </w:t>
            </w:r>
            <w:r w:rsidRPr="00FD6E83">
              <w:rPr>
                <w:rtl/>
              </w:rPr>
              <w:t>الـدنيا</w:t>
            </w:r>
            <w:r>
              <w:rPr>
                <w:rtl/>
              </w:rPr>
              <w:t xml:space="preserve"> </w:t>
            </w:r>
            <w:r w:rsidRPr="00FD6E83">
              <w:rPr>
                <w:rtl/>
              </w:rPr>
              <w:t>لَـبرُّ</w:t>
            </w:r>
            <w:r>
              <w:rPr>
                <w:rtl/>
              </w:rPr>
              <w:t xml:space="preserve"> </w:t>
            </w:r>
            <w:r w:rsidRPr="00FD6E83">
              <w:rPr>
                <w:rtl/>
              </w:rPr>
              <w:t>مُـعَجَّلٌ</w:t>
            </w:r>
            <w:r w:rsidRPr="00725071">
              <w:rPr>
                <w:rStyle w:val="libPoemTiniChar0"/>
                <w:rtl/>
              </w:rPr>
              <w:br/>
              <w:t> </w:t>
            </w:r>
          </w:p>
        </w:tc>
        <w:tc>
          <w:tcPr>
            <w:tcW w:w="272" w:type="dxa"/>
          </w:tcPr>
          <w:p w:rsidR="0037453D" w:rsidRDefault="0037453D" w:rsidP="0096460C">
            <w:pPr>
              <w:pStyle w:val="libPoemFootnote"/>
              <w:rPr>
                <w:rtl/>
              </w:rPr>
            </w:pPr>
          </w:p>
        </w:tc>
        <w:tc>
          <w:tcPr>
            <w:tcW w:w="3502" w:type="dxa"/>
          </w:tcPr>
          <w:p w:rsidR="0037453D" w:rsidRDefault="0037453D" w:rsidP="0096460C">
            <w:pPr>
              <w:pStyle w:val="libPoemFootnote"/>
            </w:pPr>
            <w:r w:rsidRPr="00FD6E83">
              <w:rPr>
                <w:rtl/>
              </w:rPr>
              <w:t>ومـا</w:t>
            </w:r>
            <w:r>
              <w:rPr>
                <w:rtl/>
              </w:rPr>
              <w:t xml:space="preserve"> </w:t>
            </w:r>
            <w:r w:rsidRPr="00FD6E83">
              <w:rPr>
                <w:rtl/>
              </w:rPr>
              <w:t>عـاقل</w:t>
            </w:r>
            <w:r>
              <w:rPr>
                <w:rtl/>
              </w:rPr>
              <w:t xml:space="preserve"> </w:t>
            </w:r>
            <w:r w:rsidRPr="00FD6E83">
              <w:rPr>
                <w:rtl/>
              </w:rPr>
              <w:t>بـاع</w:t>
            </w:r>
            <w:r>
              <w:rPr>
                <w:rtl/>
              </w:rPr>
              <w:t xml:space="preserve"> </w:t>
            </w:r>
            <w:r w:rsidRPr="00FD6E83">
              <w:rPr>
                <w:rtl/>
              </w:rPr>
              <w:t>الوجود</w:t>
            </w:r>
            <w:r>
              <w:rPr>
                <w:rtl/>
              </w:rPr>
              <w:t xml:space="preserve"> </w:t>
            </w:r>
            <w:r w:rsidRPr="00FD6E83">
              <w:rPr>
                <w:rtl/>
              </w:rPr>
              <w:t>بديْنِ</w:t>
            </w:r>
            <w:r w:rsidRPr="00725071">
              <w:rPr>
                <w:rStyle w:val="libPoemTiniChar0"/>
                <w:rtl/>
              </w:rPr>
              <w:br/>
              <w:t> </w:t>
            </w:r>
          </w:p>
        </w:tc>
      </w:tr>
      <w:tr w:rsidR="0037453D" w:rsidTr="0096460C">
        <w:trPr>
          <w:trHeight w:val="350"/>
        </w:trPr>
        <w:tc>
          <w:tcPr>
            <w:tcW w:w="3536" w:type="dxa"/>
          </w:tcPr>
          <w:p w:rsidR="0037453D" w:rsidRDefault="0037453D" w:rsidP="0096460C">
            <w:pPr>
              <w:pStyle w:val="libPoemFootnote"/>
            </w:pPr>
            <w:r w:rsidRPr="00FD6E83">
              <w:rPr>
                <w:rtl/>
              </w:rPr>
              <w:t>يـقـولون</w:t>
            </w:r>
            <w:r>
              <w:rPr>
                <w:rtl/>
              </w:rPr>
              <w:t xml:space="preserve"> </w:t>
            </w:r>
            <w:r w:rsidRPr="00FD6E83">
              <w:rPr>
                <w:rtl/>
              </w:rPr>
              <w:t>إنّ</w:t>
            </w:r>
            <w:r>
              <w:rPr>
                <w:rtl/>
              </w:rPr>
              <w:t xml:space="preserve"> </w:t>
            </w:r>
            <w:r w:rsidRPr="00FD6E83">
              <w:rPr>
                <w:rtl/>
              </w:rPr>
              <w:t>الله</w:t>
            </w:r>
            <w:r>
              <w:rPr>
                <w:rtl/>
              </w:rPr>
              <w:t xml:space="preserve"> </w:t>
            </w:r>
            <w:r w:rsidRPr="00FD6E83">
              <w:rPr>
                <w:rtl/>
              </w:rPr>
              <w:t>خـالق</w:t>
            </w:r>
            <w:r>
              <w:rPr>
                <w:rtl/>
              </w:rPr>
              <w:t xml:space="preserve"> </w:t>
            </w:r>
            <w:r w:rsidRPr="00FD6E83">
              <w:rPr>
                <w:rtl/>
              </w:rPr>
              <w:t>جـنّة</w:t>
            </w:r>
            <w:r w:rsidRPr="00725071">
              <w:rPr>
                <w:rStyle w:val="libPoemTiniChar0"/>
                <w:rtl/>
              </w:rPr>
              <w:br/>
              <w:t> </w:t>
            </w:r>
          </w:p>
        </w:tc>
        <w:tc>
          <w:tcPr>
            <w:tcW w:w="272" w:type="dxa"/>
          </w:tcPr>
          <w:p w:rsidR="0037453D" w:rsidRDefault="0037453D" w:rsidP="0096460C">
            <w:pPr>
              <w:pStyle w:val="libPoemFootnote"/>
              <w:rPr>
                <w:rtl/>
              </w:rPr>
            </w:pPr>
          </w:p>
        </w:tc>
        <w:tc>
          <w:tcPr>
            <w:tcW w:w="3502" w:type="dxa"/>
          </w:tcPr>
          <w:p w:rsidR="0037453D" w:rsidRDefault="0037453D" w:rsidP="0096460C">
            <w:pPr>
              <w:pStyle w:val="libPoemFootnote"/>
            </w:pPr>
            <w:r w:rsidRPr="00FD6E83">
              <w:rPr>
                <w:rtl/>
              </w:rPr>
              <w:t>ونـارٍ</w:t>
            </w:r>
            <w:r>
              <w:rPr>
                <w:rtl/>
              </w:rPr>
              <w:t xml:space="preserve"> </w:t>
            </w:r>
            <w:r w:rsidRPr="00FD6E83">
              <w:rPr>
                <w:rtl/>
              </w:rPr>
              <w:t>وتـعذيب</w:t>
            </w:r>
            <w:r>
              <w:rPr>
                <w:rtl/>
              </w:rPr>
              <w:t xml:space="preserve"> </w:t>
            </w:r>
            <w:r w:rsidRPr="00FD6E83">
              <w:rPr>
                <w:rtl/>
              </w:rPr>
              <w:t>وغـلّ</w:t>
            </w:r>
            <w:r>
              <w:rPr>
                <w:rtl/>
              </w:rPr>
              <w:t xml:space="preserve"> </w:t>
            </w:r>
            <w:r w:rsidRPr="00874F90">
              <w:rPr>
                <w:rtl/>
              </w:rPr>
              <w:t>يـدينِ</w:t>
            </w:r>
            <w:r w:rsidRPr="00725071">
              <w:rPr>
                <w:rStyle w:val="libPoemTiniChar0"/>
                <w:rtl/>
              </w:rPr>
              <w:br/>
              <w:t> </w:t>
            </w:r>
          </w:p>
        </w:tc>
      </w:tr>
      <w:tr w:rsidR="0037453D" w:rsidTr="0096460C">
        <w:trPr>
          <w:trHeight w:val="350"/>
        </w:trPr>
        <w:tc>
          <w:tcPr>
            <w:tcW w:w="3536" w:type="dxa"/>
          </w:tcPr>
          <w:p w:rsidR="0037453D" w:rsidRDefault="0037453D" w:rsidP="0096460C">
            <w:pPr>
              <w:pStyle w:val="libPoemFootnote"/>
            </w:pPr>
            <w:r w:rsidRPr="00874F90">
              <w:rPr>
                <w:rtl/>
              </w:rPr>
              <w:t>فـإنْ</w:t>
            </w:r>
            <w:r>
              <w:rPr>
                <w:rtl/>
              </w:rPr>
              <w:t xml:space="preserve"> </w:t>
            </w:r>
            <w:r w:rsidRPr="00874F90">
              <w:rPr>
                <w:rtl/>
              </w:rPr>
              <w:t>صـدقوا</w:t>
            </w:r>
            <w:r>
              <w:rPr>
                <w:rtl/>
              </w:rPr>
              <w:t xml:space="preserve"> </w:t>
            </w:r>
            <w:r w:rsidRPr="00874F90">
              <w:rPr>
                <w:rtl/>
              </w:rPr>
              <w:t>فيما</w:t>
            </w:r>
            <w:r>
              <w:rPr>
                <w:rtl/>
              </w:rPr>
              <w:t xml:space="preserve"> </w:t>
            </w:r>
            <w:r w:rsidRPr="00874F90">
              <w:rPr>
                <w:rtl/>
              </w:rPr>
              <w:t>يقولون</w:t>
            </w:r>
            <w:r>
              <w:rPr>
                <w:rtl/>
              </w:rPr>
              <w:t xml:space="preserve"> </w:t>
            </w:r>
            <w:r w:rsidRPr="00874F90">
              <w:rPr>
                <w:rtl/>
              </w:rPr>
              <w:t>إنّني</w:t>
            </w:r>
            <w:r w:rsidRPr="00725071">
              <w:rPr>
                <w:rStyle w:val="libPoemTiniChar0"/>
                <w:rtl/>
              </w:rPr>
              <w:br/>
              <w:t> </w:t>
            </w:r>
          </w:p>
        </w:tc>
        <w:tc>
          <w:tcPr>
            <w:tcW w:w="272" w:type="dxa"/>
          </w:tcPr>
          <w:p w:rsidR="0037453D" w:rsidRDefault="0037453D" w:rsidP="0096460C">
            <w:pPr>
              <w:pStyle w:val="libPoemFootnote"/>
              <w:rPr>
                <w:rtl/>
              </w:rPr>
            </w:pPr>
          </w:p>
        </w:tc>
        <w:tc>
          <w:tcPr>
            <w:tcW w:w="3502" w:type="dxa"/>
          </w:tcPr>
          <w:p w:rsidR="0037453D" w:rsidRDefault="0037453D" w:rsidP="0096460C">
            <w:pPr>
              <w:pStyle w:val="libPoemFootnote"/>
            </w:pPr>
            <w:r w:rsidRPr="00FD6E83">
              <w:rPr>
                <w:rtl/>
              </w:rPr>
              <w:t>أتـوب</w:t>
            </w:r>
            <w:r w:rsidR="005B3117">
              <w:rPr>
                <w:rtl/>
              </w:rPr>
              <w:t xml:space="preserve"> </w:t>
            </w:r>
            <w:r w:rsidRPr="00FD6E83">
              <w:rPr>
                <w:rtl/>
              </w:rPr>
              <w:t>إلى</w:t>
            </w:r>
            <w:r>
              <w:rPr>
                <w:rtl/>
              </w:rPr>
              <w:t xml:space="preserve"> </w:t>
            </w:r>
            <w:r w:rsidRPr="00FD6E83">
              <w:rPr>
                <w:rtl/>
              </w:rPr>
              <w:t>الرحمان</w:t>
            </w:r>
            <w:r>
              <w:rPr>
                <w:rtl/>
              </w:rPr>
              <w:t xml:space="preserve"> </w:t>
            </w:r>
            <w:r w:rsidRPr="00FD6E83">
              <w:rPr>
                <w:rtl/>
              </w:rPr>
              <w:t>من</w:t>
            </w:r>
            <w:r>
              <w:rPr>
                <w:rtl/>
              </w:rPr>
              <w:t xml:space="preserve"> </w:t>
            </w:r>
            <w:r w:rsidRPr="00874F90">
              <w:rPr>
                <w:rtl/>
              </w:rPr>
              <w:t>سنتينِ</w:t>
            </w:r>
            <w:r w:rsidRPr="00725071">
              <w:rPr>
                <w:rStyle w:val="libPoemTiniChar0"/>
                <w:rtl/>
              </w:rPr>
              <w:br/>
              <w:t> </w:t>
            </w:r>
          </w:p>
        </w:tc>
      </w:tr>
      <w:tr w:rsidR="0037453D" w:rsidTr="0096460C">
        <w:trPr>
          <w:trHeight w:val="350"/>
        </w:trPr>
        <w:tc>
          <w:tcPr>
            <w:tcW w:w="3536" w:type="dxa"/>
          </w:tcPr>
          <w:p w:rsidR="0037453D" w:rsidRDefault="0037453D" w:rsidP="0096460C">
            <w:pPr>
              <w:pStyle w:val="libPoemFootnote"/>
            </w:pPr>
            <w:r w:rsidRPr="00874F90">
              <w:rPr>
                <w:rtl/>
              </w:rPr>
              <w:t>وإنْ</w:t>
            </w:r>
            <w:r>
              <w:rPr>
                <w:rtl/>
              </w:rPr>
              <w:t xml:space="preserve"> </w:t>
            </w:r>
            <w:r w:rsidRPr="00874F90">
              <w:rPr>
                <w:rtl/>
              </w:rPr>
              <w:t>كـذبوا</w:t>
            </w:r>
            <w:r>
              <w:rPr>
                <w:rtl/>
              </w:rPr>
              <w:t xml:space="preserve"> </w:t>
            </w:r>
            <w:r w:rsidRPr="00874F90">
              <w:rPr>
                <w:rtl/>
              </w:rPr>
              <w:t>فُـزْنا</w:t>
            </w:r>
            <w:r>
              <w:rPr>
                <w:rtl/>
              </w:rPr>
              <w:t xml:space="preserve"> </w:t>
            </w:r>
            <w:r w:rsidRPr="00874F90">
              <w:rPr>
                <w:rtl/>
              </w:rPr>
              <w:t>بريِّ</w:t>
            </w:r>
            <w:r>
              <w:rPr>
                <w:rtl/>
              </w:rPr>
              <w:t xml:space="preserve"> </w:t>
            </w:r>
            <w:r w:rsidRPr="00874F90">
              <w:rPr>
                <w:rtl/>
              </w:rPr>
              <w:t>عظيمة</w:t>
            </w:r>
            <w:r w:rsidRPr="00725071">
              <w:rPr>
                <w:rStyle w:val="libPoemTiniChar0"/>
                <w:rtl/>
              </w:rPr>
              <w:br/>
              <w:t> </w:t>
            </w:r>
          </w:p>
        </w:tc>
        <w:tc>
          <w:tcPr>
            <w:tcW w:w="272" w:type="dxa"/>
          </w:tcPr>
          <w:p w:rsidR="0037453D" w:rsidRDefault="0037453D" w:rsidP="0096460C">
            <w:pPr>
              <w:pStyle w:val="libPoemFootnote"/>
              <w:rPr>
                <w:rtl/>
              </w:rPr>
            </w:pPr>
          </w:p>
        </w:tc>
        <w:tc>
          <w:tcPr>
            <w:tcW w:w="3502" w:type="dxa"/>
          </w:tcPr>
          <w:p w:rsidR="0037453D" w:rsidRDefault="0037453D" w:rsidP="0096460C">
            <w:pPr>
              <w:pStyle w:val="libPoemFootnote"/>
            </w:pPr>
            <w:r w:rsidRPr="00874F90">
              <w:rPr>
                <w:rtl/>
              </w:rPr>
              <w:t>ومُـلك</w:t>
            </w:r>
            <w:r w:rsidR="005B3117">
              <w:rPr>
                <w:rtl/>
              </w:rPr>
              <w:t xml:space="preserve"> </w:t>
            </w:r>
            <w:r w:rsidRPr="00874F90">
              <w:rPr>
                <w:rtl/>
              </w:rPr>
              <w:t>عـظيمٍ</w:t>
            </w:r>
            <w:r>
              <w:rPr>
                <w:rtl/>
              </w:rPr>
              <w:t xml:space="preserve"> </w:t>
            </w:r>
            <w:r w:rsidRPr="00874F90">
              <w:rPr>
                <w:rtl/>
              </w:rPr>
              <w:t>دائـم</w:t>
            </w:r>
            <w:r>
              <w:rPr>
                <w:rtl/>
              </w:rPr>
              <w:t xml:space="preserve"> </w:t>
            </w:r>
            <w:r w:rsidRPr="00874F90">
              <w:rPr>
                <w:rtl/>
              </w:rPr>
              <w:t>الحجلينِ</w:t>
            </w:r>
            <w:r w:rsidRPr="00725071">
              <w:rPr>
                <w:rStyle w:val="libPoemTiniChar0"/>
                <w:rtl/>
              </w:rPr>
              <w:br/>
              <w:t> </w:t>
            </w:r>
          </w:p>
        </w:tc>
      </w:tr>
      <w:tr w:rsidR="0037453D" w:rsidTr="0096460C">
        <w:trPr>
          <w:trHeight w:val="350"/>
        </w:trPr>
        <w:tc>
          <w:tcPr>
            <w:tcW w:w="3536" w:type="dxa"/>
          </w:tcPr>
          <w:p w:rsidR="0037453D" w:rsidRDefault="0037453D" w:rsidP="0096460C">
            <w:pPr>
              <w:pStyle w:val="libPoemFootnote"/>
            </w:pPr>
            <w:r w:rsidRPr="00874F90">
              <w:rPr>
                <w:rtl/>
              </w:rPr>
              <w:t>وإنّـي</w:t>
            </w:r>
            <w:r>
              <w:rPr>
                <w:rtl/>
              </w:rPr>
              <w:t xml:space="preserve"> </w:t>
            </w:r>
            <w:r w:rsidRPr="00874F90">
              <w:rPr>
                <w:rtl/>
              </w:rPr>
              <w:t>سأختار</w:t>
            </w:r>
            <w:r>
              <w:rPr>
                <w:rtl/>
              </w:rPr>
              <w:t xml:space="preserve"> </w:t>
            </w:r>
            <w:r w:rsidRPr="00874F90">
              <w:rPr>
                <w:rtl/>
              </w:rPr>
              <w:t>التي</w:t>
            </w:r>
            <w:r>
              <w:rPr>
                <w:rtl/>
              </w:rPr>
              <w:t xml:space="preserve"> </w:t>
            </w:r>
            <w:r w:rsidRPr="00874F90">
              <w:rPr>
                <w:rtl/>
              </w:rPr>
              <w:t>ليس</w:t>
            </w:r>
            <w:r>
              <w:rPr>
                <w:rtl/>
              </w:rPr>
              <w:t xml:space="preserve"> </w:t>
            </w:r>
            <w:r w:rsidRPr="00874F90">
              <w:rPr>
                <w:rtl/>
              </w:rPr>
              <w:t>دونها</w:t>
            </w:r>
            <w:r w:rsidRPr="00725071">
              <w:rPr>
                <w:rStyle w:val="libPoemTiniChar0"/>
                <w:rtl/>
              </w:rPr>
              <w:br/>
              <w:t> </w:t>
            </w:r>
          </w:p>
        </w:tc>
        <w:tc>
          <w:tcPr>
            <w:tcW w:w="272" w:type="dxa"/>
          </w:tcPr>
          <w:p w:rsidR="0037453D" w:rsidRDefault="0037453D" w:rsidP="0096460C">
            <w:pPr>
              <w:pStyle w:val="libPoemFootnote"/>
              <w:rPr>
                <w:rtl/>
              </w:rPr>
            </w:pPr>
          </w:p>
        </w:tc>
        <w:tc>
          <w:tcPr>
            <w:tcW w:w="3502" w:type="dxa"/>
          </w:tcPr>
          <w:p w:rsidR="0037453D" w:rsidRDefault="0037453D" w:rsidP="0096460C">
            <w:pPr>
              <w:pStyle w:val="libPoemFootnote"/>
            </w:pPr>
            <w:r w:rsidRPr="00874F90">
              <w:rPr>
                <w:rtl/>
              </w:rPr>
              <w:t>حـجابٌ</w:t>
            </w:r>
            <w:r>
              <w:rPr>
                <w:rtl/>
              </w:rPr>
              <w:t xml:space="preserve"> </w:t>
            </w:r>
            <w:r w:rsidRPr="00874F90">
              <w:rPr>
                <w:rtl/>
              </w:rPr>
              <w:t>وتـعذيب</w:t>
            </w:r>
            <w:r>
              <w:rPr>
                <w:rtl/>
              </w:rPr>
              <w:t xml:space="preserve"> </w:t>
            </w:r>
            <w:r w:rsidRPr="00874F90">
              <w:rPr>
                <w:rtl/>
              </w:rPr>
              <w:t>وغـلّ</w:t>
            </w:r>
            <w:r>
              <w:rPr>
                <w:rtl/>
              </w:rPr>
              <w:t xml:space="preserve"> </w:t>
            </w:r>
            <w:r w:rsidRPr="00874F90">
              <w:rPr>
                <w:rtl/>
              </w:rPr>
              <w:t>يَدينِ</w:t>
            </w:r>
            <w:r w:rsidRPr="00725071">
              <w:rPr>
                <w:rStyle w:val="libPoemTiniChar0"/>
                <w:rtl/>
              </w:rPr>
              <w:br/>
              <w:t> </w:t>
            </w:r>
          </w:p>
        </w:tc>
      </w:tr>
    </w:tbl>
    <w:p w:rsidR="0037453D" w:rsidRPr="0037453D" w:rsidRDefault="0037453D" w:rsidP="00F17BD6">
      <w:pPr>
        <w:pStyle w:val="libFootnote0"/>
        <w:rPr>
          <w:rtl/>
        </w:rPr>
      </w:pPr>
      <w:r>
        <w:rPr>
          <w:rtl/>
        </w:rPr>
        <w:t>(</w:t>
      </w:r>
      <w:r w:rsidRPr="00874F90">
        <w:rPr>
          <w:rtl/>
        </w:rPr>
        <w:t>راجع</w:t>
      </w:r>
      <w:r>
        <w:rPr>
          <w:rtl/>
        </w:rPr>
        <w:t>:</w:t>
      </w:r>
      <w:r w:rsidRPr="00874F90">
        <w:rPr>
          <w:rtl/>
        </w:rPr>
        <w:t xml:space="preserve"> نَفَس المهموم</w:t>
      </w:r>
      <w:r>
        <w:rPr>
          <w:rtl/>
        </w:rPr>
        <w:t>:</w:t>
      </w:r>
      <w:r w:rsidRPr="00874F90">
        <w:rPr>
          <w:rtl/>
        </w:rPr>
        <w:t xml:space="preserve"> 218</w:t>
      </w:r>
      <w:r>
        <w:rPr>
          <w:rtl/>
        </w:rPr>
        <w:t>).</w:t>
      </w:r>
    </w:p>
    <w:p w:rsidR="00BA6E43" w:rsidRPr="00202D70" w:rsidRDefault="00BA6E43" w:rsidP="00202D70">
      <w:pPr>
        <w:pStyle w:val="libFootnote0"/>
        <w:rPr>
          <w:rtl/>
        </w:rPr>
      </w:pPr>
      <w:r w:rsidRPr="00874F90">
        <w:rPr>
          <w:rtl/>
        </w:rPr>
        <w:t>(1) مقتل الحسين</w:t>
      </w:r>
      <w:r w:rsidR="00D057E9">
        <w:rPr>
          <w:rtl/>
        </w:rPr>
        <w:t xml:space="preserve">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351</w:t>
      </w:r>
      <w:r w:rsidR="00596330">
        <w:rPr>
          <w:rtl/>
        </w:rPr>
        <w:t xml:space="preserve"> - </w:t>
      </w:r>
      <w:r w:rsidRPr="00874F90">
        <w:rPr>
          <w:rtl/>
        </w:rPr>
        <w:t>352</w:t>
      </w:r>
      <w:r w:rsidR="00920C47">
        <w:rPr>
          <w:rtl/>
        </w:rPr>
        <w:t>،</w:t>
      </w:r>
      <w:r w:rsidRPr="00874F90">
        <w:rPr>
          <w:rtl/>
        </w:rPr>
        <w:t xml:space="preserve"> وانظر الفتوح</w:t>
      </w:r>
      <w:r w:rsidR="00920C47">
        <w:rPr>
          <w:rtl/>
        </w:rPr>
        <w:t>،</w:t>
      </w:r>
      <w:r w:rsidRPr="00874F90">
        <w:rPr>
          <w:rtl/>
        </w:rPr>
        <w:t xml:space="preserve"> 5</w:t>
      </w:r>
      <w:r w:rsidR="00920C47">
        <w:rPr>
          <w:rtl/>
        </w:rPr>
        <w:t>:</w:t>
      </w:r>
      <w:r w:rsidRPr="00874F90">
        <w:rPr>
          <w:rtl/>
        </w:rPr>
        <w:t xml:space="preserve"> 171</w:t>
      </w:r>
      <w:r w:rsidR="00596330">
        <w:rPr>
          <w:rtl/>
        </w:rPr>
        <w:t xml:space="preserve"> - </w:t>
      </w:r>
      <w:r w:rsidRPr="00874F90">
        <w:rPr>
          <w:rtl/>
        </w:rPr>
        <w:t>173 وفيه</w:t>
      </w:r>
      <w:r w:rsidR="00920C47">
        <w:rPr>
          <w:rtl/>
        </w:rPr>
        <w:t>:</w:t>
      </w:r>
      <w:r w:rsidRPr="00874F90">
        <w:rPr>
          <w:rtl/>
        </w:rPr>
        <w:t xml:space="preserve"> </w:t>
      </w:r>
      <w:r w:rsidR="00732CCF">
        <w:rPr>
          <w:rtl/>
        </w:rPr>
        <w:t>(</w:t>
      </w:r>
      <w:r w:rsidRPr="00874F90">
        <w:rPr>
          <w:rtl/>
        </w:rPr>
        <w:t>يا بن بنت رسول الله</w:t>
      </w:r>
      <w:r w:rsidR="00920C47">
        <w:rPr>
          <w:rtl/>
        </w:rPr>
        <w:t>،</w:t>
      </w:r>
      <w:r w:rsidRPr="00874F90">
        <w:rPr>
          <w:rtl/>
        </w:rPr>
        <w:t xml:space="preserve"> إنّ عمر بن سعد قد رضي أن يقتلك بملك الريّ</w:t>
      </w:r>
      <w:r w:rsidR="00732CCF">
        <w:rPr>
          <w:rtl/>
        </w:rPr>
        <w:t>)</w:t>
      </w:r>
      <w:r w:rsidR="00920C47">
        <w:rPr>
          <w:rtl/>
        </w:rPr>
        <w:t>،</w:t>
      </w:r>
      <w:r w:rsidRPr="00874F90">
        <w:rPr>
          <w:rtl/>
        </w:rPr>
        <w:t xml:space="preserve"> وانظر</w:t>
      </w:r>
      <w:r w:rsidR="00920C47">
        <w:rPr>
          <w:rtl/>
        </w:rPr>
        <w:t>:</w:t>
      </w:r>
      <w:r w:rsidRPr="00874F90">
        <w:rPr>
          <w:rtl/>
        </w:rPr>
        <w:t xml:space="preserve"> كشف الغمّة</w:t>
      </w:r>
      <w:r w:rsidR="00920C47">
        <w:rPr>
          <w:rtl/>
        </w:rPr>
        <w:t>،</w:t>
      </w:r>
      <w:r w:rsidRPr="00874F90">
        <w:rPr>
          <w:rtl/>
        </w:rPr>
        <w:t xml:space="preserve"> 2</w:t>
      </w:r>
      <w:r w:rsidR="00920C47">
        <w:rPr>
          <w:rtl/>
        </w:rPr>
        <w:t>:</w:t>
      </w:r>
      <w:r w:rsidRPr="00874F90">
        <w:rPr>
          <w:rtl/>
        </w:rPr>
        <w:t xml:space="preserve"> 226</w:t>
      </w:r>
      <w:r w:rsidR="00920C47">
        <w:rPr>
          <w:rtl/>
        </w:rPr>
        <w:t>،</w:t>
      </w:r>
      <w:r w:rsidRPr="00874F90">
        <w:rPr>
          <w:rtl/>
        </w:rPr>
        <w:t xml:space="preserve"> والفصول المهمّة لابن الصبّاغ</w:t>
      </w:r>
      <w:r w:rsidR="00920C47">
        <w:rPr>
          <w:rtl/>
        </w:rPr>
        <w:t>:</w:t>
      </w:r>
      <w:r w:rsidRPr="00874F90">
        <w:rPr>
          <w:rtl/>
        </w:rPr>
        <w:t xml:space="preserve"> 202</w:t>
      </w:r>
      <w:r w:rsidR="00920C47">
        <w:rPr>
          <w:rtl/>
        </w:rPr>
        <w:t>،</w:t>
      </w:r>
      <w:r w:rsidRPr="00874F90">
        <w:rPr>
          <w:rtl/>
        </w:rPr>
        <w:t xml:space="preserve"> ومطالب السؤل</w:t>
      </w:r>
      <w:r w:rsidR="00920C47">
        <w:rPr>
          <w:rtl/>
        </w:rPr>
        <w:t>:</w:t>
      </w:r>
      <w:r w:rsidRPr="00874F90">
        <w:rPr>
          <w:rtl/>
        </w:rPr>
        <w:t xml:space="preserve"> 76</w:t>
      </w:r>
      <w:r w:rsidR="00920C47">
        <w:rPr>
          <w:rtl/>
        </w:rPr>
        <w:t>.</w:t>
      </w:r>
    </w:p>
    <w:p w:rsidR="00461DD6" w:rsidRDefault="00461DD6" w:rsidP="00B977D6">
      <w:pPr>
        <w:pStyle w:val="libNormal"/>
      </w:pPr>
      <w:r>
        <w:rPr>
          <w:rtl/>
        </w:rPr>
        <w:br w:type="page"/>
      </w:r>
    </w:p>
    <w:p w:rsidR="00BA6E43" w:rsidRPr="00204071" w:rsidRDefault="00BA6E43" w:rsidP="00F17BD6">
      <w:pPr>
        <w:pStyle w:val="libBold2"/>
        <w:rPr>
          <w:rtl/>
        </w:rPr>
      </w:pPr>
      <w:r w:rsidRPr="00874F90">
        <w:rPr>
          <w:rtl/>
        </w:rPr>
        <w:lastRenderedPageBreak/>
        <w:t>فقال</w:t>
      </w:r>
      <w:r w:rsidR="00D057E9">
        <w:rPr>
          <w:rtl/>
        </w:rPr>
        <w:t xml:space="preserve"> </w:t>
      </w:r>
      <w:r w:rsidR="009A1FD2" w:rsidRPr="009A1FD2">
        <w:rPr>
          <w:rStyle w:val="libAlaemChar"/>
          <w:rtl/>
        </w:rPr>
        <w:t>عليه‌السلام</w:t>
      </w:r>
      <w:r w:rsidRPr="00874F90">
        <w:rPr>
          <w:rtl/>
        </w:rPr>
        <w:t xml:space="preserve"> لهم</w:t>
      </w:r>
      <w:r w:rsidR="00920C47">
        <w:rPr>
          <w:rtl/>
        </w:rPr>
        <w:t>:</w:t>
      </w:r>
      <w:r w:rsidRPr="00874F90">
        <w:rPr>
          <w:rtl/>
        </w:rPr>
        <w:t xml:space="preserve"> يا قوم</w:t>
      </w:r>
      <w:r w:rsidR="00920C47">
        <w:rPr>
          <w:rtl/>
        </w:rPr>
        <w:t>،</w:t>
      </w:r>
      <w:r w:rsidRPr="00874F90">
        <w:rPr>
          <w:rtl/>
        </w:rPr>
        <w:t xml:space="preserve"> إنّي غداً أُقتل وتُقتلون كلّكم معي</w:t>
      </w:r>
      <w:r w:rsidR="00920C47">
        <w:rPr>
          <w:rtl/>
        </w:rPr>
        <w:t>،</w:t>
      </w:r>
      <w:r w:rsidRPr="00874F90">
        <w:rPr>
          <w:rtl/>
        </w:rPr>
        <w:t xml:space="preserve"> ولا يبقى منكم واحد</w:t>
      </w:r>
      <w:r w:rsidR="00920C47">
        <w:rPr>
          <w:rtl/>
        </w:rPr>
        <w:t>.</w:t>
      </w:r>
    </w:p>
    <w:p w:rsidR="00BA6E43" w:rsidRPr="00204071" w:rsidRDefault="00BA6E43" w:rsidP="00F17BD6">
      <w:pPr>
        <w:pStyle w:val="libBold2"/>
        <w:rPr>
          <w:rtl/>
        </w:rPr>
      </w:pPr>
      <w:r w:rsidRPr="00874F90">
        <w:rPr>
          <w:rtl/>
        </w:rPr>
        <w:t>فقالوا</w:t>
      </w:r>
      <w:r w:rsidR="00920C47">
        <w:rPr>
          <w:rtl/>
        </w:rPr>
        <w:t>:</w:t>
      </w:r>
      <w:r w:rsidRPr="00874F90">
        <w:rPr>
          <w:rtl/>
        </w:rPr>
        <w:t xml:space="preserve"> الحمد لله الذي أكرمنا بنصرك وشرّفنا بالقتل معك</w:t>
      </w:r>
      <w:r w:rsidR="00920C47">
        <w:rPr>
          <w:rtl/>
        </w:rPr>
        <w:t>،</w:t>
      </w:r>
      <w:r w:rsidRPr="00874F90">
        <w:rPr>
          <w:rtl/>
        </w:rPr>
        <w:t xml:space="preserve"> أوَ لا ترضى أن نكون معك في درجتك يا بن رسول الله</w:t>
      </w:r>
      <w:r w:rsidR="00920C47">
        <w:rPr>
          <w:rtl/>
        </w:rPr>
        <w:t>؟</w:t>
      </w:r>
    </w:p>
    <w:p w:rsidR="00BA6E43" w:rsidRPr="00B977D6" w:rsidRDefault="00BA6E43" w:rsidP="00F17BD6">
      <w:pPr>
        <w:pStyle w:val="libBold2"/>
        <w:rPr>
          <w:rtl/>
        </w:rPr>
      </w:pPr>
      <w:r w:rsidRPr="00F17BD6">
        <w:rPr>
          <w:rtl/>
        </w:rPr>
        <w:t xml:space="preserve">فقال </w:t>
      </w:r>
      <w:r w:rsidR="009A1FD2" w:rsidRPr="009A1FD2">
        <w:rPr>
          <w:rStyle w:val="libAlaemChar"/>
          <w:rtl/>
        </w:rPr>
        <w:t>عليه‌السلام</w:t>
      </w:r>
      <w:r w:rsidR="00920C47" w:rsidRPr="00F17BD6">
        <w:rPr>
          <w:rtl/>
        </w:rPr>
        <w:t>:</w:t>
      </w:r>
      <w:r w:rsidRPr="00F17BD6">
        <w:rPr>
          <w:rtl/>
        </w:rPr>
        <w:t xml:space="preserve"> جزاكم الله خيراً</w:t>
      </w:r>
      <w:r w:rsidR="00920C47" w:rsidRPr="00F17BD6">
        <w:rPr>
          <w:rtl/>
        </w:rPr>
        <w:t>،</w:t>
      </w:r>
      <w:r w:rsidRPr="00F17BD6">
        <w:rPr>
          <w:rtl/>
        </w:rPr>
        <w:t xml:space="preserve"> ودعا لهم بخير</w:t>
      </w:r>
      <w:r w:rsidR="00920C47" w:rsidRPr="00F17BD6">
        <w:rPr>
          <w:rtl/>
        </w:rPr>
        <w:t>،</w:t>
      </w:r>
      <w:r w:rsidRPr="00F17BD6">
        <w:rPr>
          <w:rtl/>
        </w:rPr>
        <w:t xml:space="preserve"> فأصبحَ وقُتل وقُتلوا معه أجمعون </w:t>
      </w:r>
      <w:r w:rsidRPr="00E35112">
        <w:rPr>
          <w:rStyle w:val="libFootnotenumChar"/>
          <w:rtl/>
        </w:rPr>
        <w:t>(1)</w:t>
      </w:r>
      <w:r w:rsidR="00920C47">
        <w:rPr>
          <w:rStyle w:val="libNormalChar"/>
          <w:rtl/>
        </w:rPr>
        <w:t>.</w:t>
      </w:r>
    </w:p>
    <w:p w:rsidR="00BA6E43" w:rsidRPr="00204071" w:rsidRDefault="00BA6E43" w:rsidP="00F17BD6">
      <w:pPr>
        <w:pStyle w:val="libBold2"/>
        <w:rPr>
          <w:rtl/>
        </w:rPr>
      </w:pPr>
      <w:r w:rsidRPr="00874F90">
        <w:rPr>
          <w:rtl/>
        </w:rPr>
        <w:t xml:space="preserve">فقال له القاسم بن الحسن </w:t>
      </w:r>
      <w:r w:rsidR="009A1FD2" w:rsidRPr="009A1FD2">
        <w:rPr>
          <w:rStyle w:val="libAlaemChar"/>
          <w:rtl/>
        </w:rPr>
        <w:t>عليهما‌السلام</w:t>
      </w:r>
      <w:r w:rsidR="00920C47">
        <w:rPr>
          <w:rtl/>
        </w:rPr>
        <w:t>:</w:t>
      </w:r>
      <w:r w:rsidRPr="00874F90">
        <w:rPr>
          <w:rtl/>
        </w:rPr>
        <w:t xml:space="preserve"> وأنا فيمن يُقتل</w:t>
      </w:r>
      <w:r w:rsidR="00920C47">
        <w:rPr>
          <w:rtl/>
        </w:rPr>
        <w:t>؟</w:t>
      </w:r>
    </w:p>
    <w:p w:rsidR="00BA6E43" w:rsidRPr="00204071" w:rsidRDefault="00BA6E43" w:rsidP="00F17BD6">
      <w:pPr>
        <w:pStyle w:val="libBold2"/>
        <w:rPr>
          <w:rtl/>
        </w:rPr>
      </w:pPr>
      <w:r w:rsidRPr="00874F90">
        <w:rPr>
          <w:rtl/>
        </w:rPr>
        <w:t>فأشفقَ عليه فقال له</w:t>
      </w:r>
      <w:r w:rsidR="00920C47">
        <w:rPr>
          <w:rtl/>
        </w:rPr>
        <w:t>:</w:t>
      </w:r>
      <w:r w:rsidRPr="00874F90">
        <w:rPr>
          <w:rtl/>
        </w:rPr>
        <w:t xml:space="preserve"> يا بُنيّ كيف الموت عندك</w:t>
      </w:r>
      <w:r w:rsidR="00920C47">
        <w:rPr>
          <w:rtl/>
        </w:rPr>
        <w:t>؟</w:t>
      </w:r>
    </w:p>
    <w:p w:rsidR="00BA6E43" w:rsidRPr="00204071" w:rsidRDefault="00BA6E43" w:rsidP="00F17BD6">
      <w:pPr>
        <w:pStyle w:val="libBold2"/>
        <w:rPr>
          <w:rtl/>
        </w:rPr>
      </w:pPr>
      <w:r w:rsidRPr="00874F90">
        <w:rPr>
          <w:rtl/>
        </w:rPr>
        <w:t>قال</w:t>
      </w:r>
      <w:r w:rsidR="00920C47">
        <w:rPr>
          <w:rtl/>
        </w:rPr>
        <w:t>:</w:t>
      </w:r>
      <w:r w:rsidRPr="00874F90">
        <w:rPr>
          <w:rtl/>
        </w:rPr>
        <w:t xml:space="preserve"> يا عمّ</w:t>
      </w:r>
      <w:r w:rsidR="00920C47">
        <w:rPr>
          <w:rtl/>
        </w:rPr>
        <w:t>،</w:t>
      </w:r>
      <w:r w:rsidRPr="00874F90">
        <w:rPr>
          <w:rtl/>
        </w:rPr>
        <w:t xml:space="preserve"> أحلى من العسل</w:t>
      </w:r>
      <w:r w:rsidR="00920C47">
        <w:rPr>
          <w:rtl/>
        </w:rPr>
        <w:t>.</w:t>
      </w:r>
    </w:p>
    <w:p w:rsidR="00BA6E43" w:rsidRPr="00204071" w:rsidRDefault="00BA6E43" w:rsidP="00F17BD6">
      <w:pPr>
        <w:pStyle w:val="libBold2"/>
        <w:rPr>
          <w:rtl/>
        </w:rPr>
      </w:pPr>
      <w:r w:rsidRPr="00874F90">
        <w:rPr>
          <w:rtl/>
        </w:rPr>
        <w:t xml:space="preserve">فقال </w:t>
      </w:r>
      <w:r w:rsidR="009A1FD2" w:rsidRPr="009A1FD2">
        <w:rPr>
          <w:rStyle w:val="libAlaemChar"/>
          <w:rtl/>
        </w:rPr>
        <w:t>عليه‌السلام</w:t>
      </w:r>
      <w:r w:rsidR="00920C47">
        <w:rPr>
          <w:rtl/>
        </w:rPr>
        <w:t>:</w:t>
      </w:r>
      <w:r w:rsidRPr="00874F90">
        <w:rPr>
          <w:rtl/>
        </w:rPr>
        <w:t xml:space="preserve"> إي والله</w:t>
      </w:r>
      <w:r w:rsidR="00920C47">
        <w:rPr>
          <w:rtl/>
        </w:rPr>
        <w:t>،</w:t>
      </w:r>
      <w:r w:rsidRPr="00874F90">
        <w:rPr>
          <w:rtl/>
        </w:rPr>
        <w:t xml:space="preserve"> فداك عمّك</w:t>
      </w:r>
      <w:r w:rsidR="00920C47">
        <w:rPr>
          <w:rtl/>
        </w:rPr>
        <w:t>،</w:t>
      </w:r>
      <w:r w:rsidRPr="00874F90">
        <w:rPr>
          <w:rtl/>
        </w:rPr>
        <w:t xml:space="preserve"> إنّك لأحد مَن يُقتل من الرجال معي بعد أن تبلو ببلاءٍ عظيم</w:t>
      </w:r>
      <w:r w:rsidR="00920C47">
        <w:rPr>
          <w:rtl/>
        </w:rPr>
        <w:t>،</w:t>
      </w:r>
      <w:r w:rsidRPr="00874F90">
        <w:rPr>
          <w:rtl/>
        </w:rPr>
        <w:t xml:space="preserve"> وابني عبد الله</w:t>
      </w:r>
      <w:r w:rsidR="00920C47">
        <w:rPr>
          <w:rtl/>
        </w:rPr>
        <w:t>.</w:t>
      </w:r>
    </w:p>
    <w:p w:rsidR="00BA6E43" w:rsidRPr="00204071" w:rsidRDefault="00BA6E43" w:rsidP="00F17BD6">
      <w:pPr>
        <w:pStyle w:val="libBold2"/>
        <w:rPr>
          <w:rtl/>
        </w:rPr>
      </w:pPr>
      <w:r w:rsidRPr="00874F90">
        <w:rPr>
          <w:rtl/>
        </w:rPr>
        <w:t>فقال</w:t>
      </w:r>
      <w:r w:rsidR="00920C47">
        <w:rPr>
          <w:rtl/>
        </w:rPr>
        <w:t>:</w:t>
      </w:r>
      <w:r w:rsidRPr="00874F90">
        <w:rPr>
          <w:rtl/>
        </w:rPr>
        <w:t xml:space="preserve"> يا عمّ</w:t>
      </w:r>
      <w:r w:rsidR="00920C47">
        <w:rPr>
          <w:rtl/>
        </w:rPr>
        <w:t>،</w:t>
      </w:r>
      <w:r w:rsidRPr="00874F90">
        <w:rPr>
          <w:rtl/>
        </w:rPr>
        <w:t xml:space="preserve"> ويصلون إلى النساء حتّى يُقتل عبد الله وهو رضيع</w:t>
      </w:r>
      <w:r w:rsidR="00920C47">
        <w:rPr>
          <w:rtl/>
        </w:rPr>
        <w:t>؟</w:t>
      </w:r>
      <w:r w:rsidRPr="00874F90">
        <w:rPr>
          <w:rtl/>
        </w:rPr>
        <w:t>!</w:t>
      </w:r>
    </w:p>
    <w:p w:rsidR="00BA6E43" w:rsidRPr="00204071" w:rsidRDefault="00BA6E43" w:rsidP="00F17BD6">
      <w:pPr>
        <w:pStyle w:val="libBold2"/>
        <w:rPr>
          <w:rtl/>
        </w:rPr>
      </w:pPr>
      <w:r w:rsidRPr="00874F90">
        <w:rPr>
          <w:rtl/>
        </w:rPr>
        <w:t xml:space="preserve">فقال </w:t>
      </w:r>
      <w:r w:rsidR="009A1FD2" w:rsidRPr="009A1FD2">
        <w:rPr>
          <w:rStyle w:val="libAlaemChar"/>
          <w:rtl/>
        </w:rPr>
        <w:t>عليه‌السلام</w:t>
      </w:r>
      <w:r w:rsidR="00920C47">
        <w:rPr>
          <w:rtl/>
        </w:rPr>
        <w:t>:</w:t>
      </w:r>
      <w:r w:rsidRPr="00874F90">
        <w:rPr>
          <w:rtl/>
        </w:rPr>
        <w:t xml:space="preserve"> فداك عمّك</w:t>
      </w:r>
      <w:r w:rsidR="00920C47">
        <w:rPr>
          <w:rtl/>
        </w:rPr>
        <w:t>،</w:t>
      </w:r>
      <w:r w:rsidRPr="00874F90">
        <w:rPr>
          <w:rtl/>
        </w:rPr>
        <w:t xml:space="preserve"> يُقتل عبد الله إذ جفّت روحي عطشاً</w:t>
      </w:r>
      <w:r w:rsidR="00920C47">
        <w:rPr>
          <w:rtl/>
        </w:rPr>
        <w:t>،</w:t>
      </w:r>
      <w:r w:rsidRPr="00874F90">
        <w:rPr>
          <w:rtl/>
        </w:rPr>
        <w:t xml:space="preserve"> وصرتُ إلى خِيَمنا فطلبتُ ماءً ولبناً فلا أجد قطّ</w:t>
      </w:r>
      <w:r w:rsidR="00920C47">
        <w:rPr>
          <w:rtl/>
        </w:rPr>
        <w:t>،</w:t>
      </w:r>
      <w:r w:rsidRPr="00874F90">
        <w:rPr>
          <w:rtl/>
        </w:rPr>
        <w:t xml:space="preserve"> فأقول</w:t>
      </w:r>
      <w:r w:rsidR="00920C47">
        <w:rPr>
          <w:rtl/>
        </w:rPr>
        <w:t>:</w:t>
      </w:r>
      <w:r w:rsidRPr="00874F90">
        <w:rPr>
          <w:rtl/>
        </w:rPr>
        <w:t xml:space="preserve"> ناولوني ابني لأشرب مِن فيه</w:t>
      </w:r>
      <w:r w:rsidR="00920C47">
        <w:rPr>
          <w:rtl/>
        </w:rPr>
        <w:t>،</w:t>
      </w:r>
      <w:r w:rsidRPr="00874F90">
        <w:rPr>
          <w:rtl/>
        </w:rPr>
        <w:t xml:space="preserve"> فيأتوني به فيضعونه على يدي</w:t>
      </w:r>
      <w:r w:rsidR="00920C47">
        <w:rPr>
          <w:rtl/>
        </w:rPr>
        <w:t>،</w:t>
      </w:r>
      <w:r w:rsidRPr="00874F90">
        <w:rPr>
          <w:rtl/>
        </w:rPr>
        <w:t xml:space="preserve"> فأحملهُ لأُدنيه مِن فيَّ فيرميه فاسق بسهم فينحره وهو يُناغي</w:t>
      </w:r>
      <w:r w:rsidR="00920C47">
        <w:rPr>
          <w:rtl/>
        </w:rPr>
        <w:t>،</w:t>
      </w:r>
      <w:r w:rsidRPr="00874F90">
        <w:rPr>
          <w:rtl/>
        </w:rPr>
        <w:t xml:space="preserve"> فيفيض دمه في فيّ</w:t>
      </w:r>
      <w:r w:rsidR="00920C47">
        <w:rPr>
          <w:rtl/>
        </w:rPr>
        <w:t>،</w:t>
      </w:r>
      <w:r w:rsidRPr="00874F90">
        <w:rPr>
          <w:rtl/>
        </w:rPr>
        <w:t xml:space="preserve"> فأرفعهُ إلى السماء وأقول</w:t>
      </w:r>
      <w:r w:rsidR="00920C47">
        <w:rPr>
          <w:rtl/>
        </w:rPr>
        <w:t>:</w:t>
      </w:r>
      <w:r w:rsidRPr="00874F90">
        <w:rPr>
          <w:rtl/>
        </w:rPr>
        <w:t xml:space="preserve"> اللّهمّ صبراً واحتساباً فيك</w:t>
      </w:r>
      <w:r w:rsidR="00920C47">
        <w:rPr>
          <w:rtl/>
        </w:rPr>
        <w:t>،</w:t>
      </w:r>
      <w:r w:rsidRPr="00874F90">
        <w:rPr>
          <w:rtl/>
        </w:rPr>
        <w:t xml:space="preserve"> فتعجلني الأسنّة فيهم والنار تسعر في الخندق الذي في ظهر الخيم</w:t>
      </w:r>
      <w:r w:rsidR="00920C47">
        <w:rPr>
          <w:rtl/>
        </w:rPr>
        <w:t>،</w:t>
      </w:r>
      <w:r w:rsidRPr="00874F90">
        <w:rPr>
          <w:rtl/>
        </w:rPr>
        <w:t xml:space="preserve"> فأكرّ عليهم في أمرِّ أوقات في الدنيا</w:t>
      </w:r>
      <w:r w:rsidR="00920C47">
        <w:rPr>
          <w:rtl/>
        </w:rPr>
        <w:t>،</w:t>
      </w:r>
      <w:r w:rsidRPr="00874F90">
        <w:rPr>
          <w:rtl/>
        </w:rPr>
        <w:t xml:space="preserve"> فيكون ما يريد الله</w:t>
      </w:r>
      <w:r w:rsidR="00920C47">
        <w:rPr>
          <w:rtl/>
        </w:rPr>
        <w:t>.</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 xml:space="preserve">(1) يُلاحظ على هذه الرواية ما ورد فيها من قوله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إنّي غداً أُقتل وتُقتلون كلّكم معي</w:t>
      </w:r>
      <w:r w:rsidR="00920C47">
        <w:rPr>
          <w:rStyle w:val="libFootnoteBoldChar"/>
          <w:rtl/>
        </w:rPr>
        <w:t>،</w:t>
      </w:r>
      <w:r w:rsidRPr="00202D70">
        <w:rPr>
          <w:rStyle w:val="libFootnoteBoldChar"/>
          <w:rtl/>
        </w:rPr>
        <w:t xml:space="preserve"> ولا يبقى منكم واحد</w:t>
      </w:r>
      <w:r w:rsidR="00732CCF">
        <w:rPr>
          <w:rStyle w:val="libFootnoteBoldChar"/>
          <w:rtl/>
        </w:rPr>
        <w:t>)</w:t>
      </w:r>
      <w:r w:rsidR="00920C47">
        <w:rPr>
          <w:rtl/>
        </w:rPr>
        <w:t>،</w:t>
      </w:r>
      <w:r w:rsidRPr="00B977D6">
        <w:rPr>
          <w:rtl/>
        </w:rPr>
        <w:t xml:space="preserve"> وقول الإمام السجّاد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فأصبح وقُتل وقُتلوا معه أجمعون</w:t>
      </w:r>
      <w:r w:rsidR="00732CCF">
        <w:rPr>
          <w:rStyle w:val="libFootnoteBoldChar"/>
          <w:rtl/>
        </w:rPr>
        <w:t>)</w:t>
      </w:r>
      <w:r w:rsidR="00920C47">
        <w:rPr>
          <w:rtl/>
        </w:rPr>
        <w:t>؛</w:t>
      </w:r>
      <w:r w:rsidRPr="00B977D6">
        <w:rPr>
          <w:rtl/>
        </w:rPr>
        <w:t xml:space="preserve"> ذلك لأنّ المشهور خلاف هذا</w:t>
      </w:r>
      <w:r w:rsidR="00920C47">
        <w:rPr>
          <w:rtl/>
        </w:rPr>
        <w:t>،</w:t>
      </w:r>
      <w:r w:rsidRPr="00B977D6">
        <w:rPr>
          <w:rtl/>
        </w:rPr>
        <w:t xml:space="preserve"> فهناك بعض من أنصار الحسين</w:t>
      </w:r>
      <w:r w:rsidR="00D057E9">
        <w:rPr>
          <w:rtl/>
        </w:rPr>
        <w:t xml:space="preserve"> </w:t>
      </w:r>
      <w:r w:rsidR="009A1FD2" w:rsidRPr="009A1FD2">
        <w:rPr>
          <w:rStyle w:val="libAlaemChar"/>
          <w:rtl/>
        </w:rPr>
        <w:t>عليه‌السلام</w:t>
      </w:r>
      <w:r w:rsidRPr="00B977D6">
        <w:rPr>
          <w:rtl/>
        </w:rPr>
        <w:t xml:space="preserve"> كانوا قد اشتركوا في حرب يوم عاشوراء ولم يُستشهدوا</w:t>
      </w:r>
      <w:r w:rsidR="00920C47">
        <w:rPr>
          <w:rtl/>
        </w:rPr>
        <w:t>،</w:t>
      </w:r>
      <w:r w:rsidRPr="00B977D6">
        <w:rPr>
          <w:rtl/>
        </w:rPr>
        <w:t xml:space="preserve"> مثل</w:t>
      </w:r>
      <w:r w:rsidR="00920C47">
        <w:rPr>
          <w:rtl/>
        </w:rPr>
        <w:t>:</w:t>
      </w:r>
      <w:r w:rsidRPr="00B977D6">
        <w:rPr>
          <w:rtl/>
        </w:rPr>
        <w:t xml:space="preserve"> الحسن المثنّى</w:t>
      </w:r>
      <w:r w:rsidR="00920C47">
        <w:rPr>
          <w:rtl/>
        </w:rPr>
        <w:t>،</w:t>
      </w:r>
      <w:r w:rsidRPr="00B977D6">
        <w:rPr>
          <w:rtl/>
        </w:rPr>
        <w:t xml:space="preserve"> وسوار بن منعم النهمي</w:t>
      </w:r>
      <w:r w:rsidR="00920C47">
        <w:rPr>
          <w:rtl/>
        </w:rPr>
        <w:t>،</w:t>
      </w:r>
      <w:r w:rsidRPr="00B977D6">
        <w:rPr>
          <w:rtl/>
        </w:rPr>
        <w:t xml:space="preserve"> والموقّع بن ثمامة الأسدي</w:t>
      </w:r>
      <w:r w:rsidR="00920C47">
        <w:rPr>
          <w:rtl/>
        </w:rPr>
        <w:t>.</w:t>
      </w:r>
    </w:p>
    <w:p w:rsidR="00BA6E43" w:rsidRPr="00202D70" w:rsidRDefault="00BA6E43" w:rsidP="00F17BD6">
      <w:pPr>
        <w:pStyle w:val="libFootnote0"/>
        <w:rPr>
          <w:rtl/>
        </w:rPr>
      </w:pPr>
      <w:r w:rsidRPr="00874F90">
        <w:rPr>
          <w:rtl/>
        </w:rPr>
        <w:t>اللّهمّ إلاّ أن يكون أمثال هؤلاء لم يحضروا هذه المخاطبة تلكم الساعة</w:t>
      </w:r>
      <w:r w:rsidR="00920C47">
        <w:rPr>
          <w:rtl/>
        </w:rPr>
        <w:t>،</w:t>
      </w:r>
      <w:r w:rsidRPr="00874F90">
        <w:rPr>
          <w:rtl/>
        </w:rPr>
        <w:t xml:space="preserve"> أو أنَّ الخطاب أُريد الجميع به على نحو التغليب</w:t>
      </w:r>
      <w:r w:rsidR="00F17BD6">
        <w:rPr>
          <w:rFonts w:hint="cs"/>
          <w:rtl/>
        </w:rPr>
        <w:t>!</w:t>
      </w:r>
    </w:p>
    <w:p w:rsidR="00461DD6" w:rsidRDefault="00461DD6" w:rsidP="00B977D6">
      <w:pPr>
        <w:pStyle w:val="libNormal"/>
      </w:pPr>
      <w:r>
        <w:rPr>
          <w:rtl/>
        </w:rPr>
        <w:br w:type="page"/>
      </w:r>
    </w:p>
    <w:p w:rsidR="00BA6E43" w:rsidRPr="00204071" w:rsidRDefault="00BA6E43" w:rsidP="006152CE">
      <w:pPr>
        <w:pStyle w:val="libBold2"/>
        <w:rPr>
          <w:rtl/>
        </w:rPr>
      </w:pPr>
      <w:r w:rsidRPr="00874F90">
        <w:rPr>
          <w:rtl/>
        </w:rPr>
        <w:lastRenderedPageBreak/>
        <w:t>فبكى وبكينا</w:t>
      </w:r>
      <w:r w:rsidR="00920C47">
        <w:rPr>
          <w:rtl/>
        </w:rPr>
        <w:t>،</w:t>
      </w:r>
      <w:r w:rsidRPr="00874F90">
        <w:rPr>
          <w:rtl/>
        </w:rPr>
        <w:t xml:space="preserve"> وارتفع البكاء والصراخ من ذراري رسول الله </w:t>
      </w:r>
      <w:r w:rsidR="009A1FD2" w:rsidRPr="009A1FD2">
        <w:rPr>
          <w:rStyle w:val="libAlaemChar"/>
          <w:rtl/>
        </w:rPr>
        <w:t>صلى‌الله‌عليه‌وآله</w:t>
      </w:r>
      <w:r w:rsidRPr="00874F90">
        <w:rPr>
          <w:rtl/>
        </w:rPr>
        <w:t xml:space="preserve"> في الخيام</w:t>
      </w:r>
      <w:r w:rsidR="00920C47">
        <w:rPr>
          <w:rtl/>
        </w:rPr>
        <w:t>.</w:t>
      </w:r>
    </w:p>
    <w:p w:rsidR="00BA6E43" w:rsidRPr="00204071" w:rsidRDefault="00BA6E43" w:rsidP="006152CE">
      <w:pPr>
        <w:pStyle w:val="libBold2"/>
        <w:rPr>
          <w:rtl/>
        </w:rPr>
      </w:pPr>
      <w:r w:rsidRPr="00874F90">
        <w:rPr>
          <w:rtl/>
        </w:rPr>
        <w:t>ويسأل زهير بن القين وحبيب بن مظاهر عنّي</w:t>
      </w:r>
      <w:r w:rsidR="00920C47">
        <w:rPr>
          <w:rtl/>
        </w:rPr>
        <w:t>،</w:t>
      </w:r>
      <w:r w:rsidRPr="00874F90">
        <w:rPr>
          <w:rtl/>
        </w:rPr>
        <w:t xml:space="preserve"> فيقولون</w:t>
      </w:r>
      <w:r w:rsidR="00920C47">
        <w:rPr>
          <w:rtl/>
        </w:rPr>
        <w:t>:</w:t>
      </w:r>
      <w:r w:rsidRPr="00874F90">
        <w:rPr>
          <w:rtl/>
        </w:rPr>
        <w:t xml:space="preserve"> يا سيّدنا</w:t>
      </w:r>
      <w:r w:rsidR="00920C47">
        <w:rPr>
          <w:rtl/>
        </w:rPr>
        <w:t>،</w:t>
      </w:r>
      <w:r w:rsidRPr="00874F90">
        <w:rPr>
          <w:rtl/>
        </w:rPr>
        <w:t xml:space="preserve"> فسيّدنا عليّ</w:t>
      </w:r>
      <w:r w:rsidR="00596330">
        <w:rPr>
          <w:rtl/>
        </w:rPr>
        <w:t xml:space="preserve"> - </w:t>
      </w:r>
      <w:r w:rsidRPr="00874F90">
        <w:rPr>
          <w:rtl/>
        </w:rPr>
        <w:t>فيشيرون إليَّ</w:t>
      </w:r>
      <w:r w:rsidR="00596330">
        <w:rPr>
          <w:rtl/>
        </w:rPr>
        <w:t xml:space="preserve"> - </w:t>
      </w:r>
      <w:r w:rsidRPr="00874F90">
        <w:rPr>
          <w:rtl/>
        </w:rPr>
        <w:t>ماذا يكون حاله</w:t>
      </w:r>
      <w:r w:rsidR="00920C47">
        <w:rPr>
          <w:rtl/>
        </w:rPr>
        <w:t>؟</w:t>
      </w:r>
    </w:p>
    <w:p w:rsidR="00BA6E43" w:rsidRPr="00874F90" w:rsidRDefault="00BA6E43" w:rsidP="006152CE">
      <w:pPr>
        <w:pStyle w:val="libBold2"/>
        <w:rPr>
          <w:rtl/>
        </w:rPr>
      </w:pPr>
      <w:r w:rsidRPr="006152CE">
        <w:rPr>
          <w:rtl/>
        </w:rPr>
        <w:t>فيقول مستعبراً</w:t>
      </w:r>
      <w:r w:rsidR="00920C47" w:rsidRPr="006152CE">
        <w:rPr>
          <w:rtl/>
        </w:rPr>
        <w:t>:</w:t>
      </w:r>
      <w:r w:rsidRPr="006152CE">
        <w:rPr>
          <w:rtl/>
        </w:rPr>
        <w:t xml:space="preserve"> ما كان الله ليقطع نسلي من الدنيا</w:t>
      </w:r>
      <w:r w:rsidR="00920C47" w:rsidRPr="006152CE">
        <w:rPr>
          <w:rtl/>
        </w:rPr>
        <w:t>،</w:t>
      </w:r>
      <w:r w:rsidRPr="006152CE">
        <w:rPr>
          <w:rtl/>
        </w:rPr>
        <w:t xml:space="preserve"> فكيف يصِلون وهو أبو ثمانية أئمّة</w:t>
      </w:r>
      <w:r w:rsidR="00920C47" w:rsidRPr="006152CE">
        <w:rPr>
          <w:rtl/>
        </w:rPr>
        <w:t>؟</w:t>
      </w:r>
      <w:r w:rsidR="00732CCF" w:rsidRPr="006152CE">
        <w:rPr>
          <w:rtl/>
        </w:rPr>
        <w:t>)</w:t>
      </w:r>
      <w:r w:rsidRPr="006152CE">
        <w:rPr>
          <w:rtl/>
        </w:rPr>
        <w:t xml:space="preserve"> </w:t>
      </w:r>
      <w:r w:rsidRPr="00E35112">
        <w:rPr>
          <w:rStyle w:val="libFootnotenumChar"/>
          <w:rtl/>
        </w:rPr>
        <w:t>(1)</w:t>
      </w:r>
      <w:r w:rsidR="00920C47">
        <w:rPr>
          <w:rtl/>
        </w:rPr>
        <w:t>.</w:t>
      </w:r>
    </w:p>
    <w:p w:rsidR="00BA6E43" w:rsidRPr="00B977D6" w:rsidRDefault="00BA6E43" w:rsidP="006152CE">
      <w:pPr>
        <w:pStyle w:val="Heading2"/>
        <w:rPr>
          <w:rtl/>
        </w:rPr>
      </w:pPr>
      <w:bookmarkStart w:id="120" w:name="56"/>
      <w:bookmarkStart w:id="121" w:name="_Toc378235753"/>
      <w:r w:rsidRPr="00874F90">
        <w:rPr>
          <w:rtl/>
        </w:rPr>
        <w:t>وفي رواية أخرى...</w:t>
      </w:r>
      <w:bookmarkEnd w:id="120"/>
      <w:bookmarkEnd w:id="121"/>
    </w:p>
    <w:p w:rsidR="00BA6E43" w:rsidRPr="00874F90" w:rsidRDefault="00BA6E43" w:rsidP="00ED631C">
      <w:pPr>
        <w:pStyle w:val="libNormal"/>
        <w:rPr>
          <w:rtl/>
        </w:rPr>
      </w:pPr>
      <w:r w:rsidRPr="00ED631C">
        <w:rPr>
          <w:rtl/>
        </w:rPr>
        <w:t xml:space="preserve">جاء في التفسير المنسوب إلى الإمام الحسن العسكريّ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ولمّا امتُحن الحسين</w:t>
      </w:r>
      <w:r w:rsidR="00D057E9">
        <w:rPr>
          <w:rStyle w:val="libBold2Char"/>
          <w:rtl/>
        </w:rPr>
        <w:t xml:space="preserve"> </w:t>
      </w:r>
      <w:r w:rsidR="009A1FD2" w:rsidRPr="009A1FD2">
        <w:rPr>
          <w:rStyle w:val="libAlaemChar"/>
          <w:rtl/>
        </w:rPr>
        <w:t>عليه‌السلام</w:t>
      </w:r>
      <w:r w:rsidRPr="00D13DC1">
        <w:rPr>
          <w:rStyle w:val="libBold2Char"/>
          <w:rtl/>
        </w:rPr>
        <w:t xml:space="preserve"> ومَن معه بالعسكر الذين قتلوه وحملوا رأسه</w:t>
      </w:r>
      <w:r w:rsidR="00920C47">
        <w:rPr>
          <w:rStyle w:val="libBold2Char"/>
          <w:rtl/>
        </w:rPr>
        <w:t>،</w:t>
      </w:r>
      <w:r w:rsidRPr="00D13DC1">
        <w:rPr>
          <w:rStyle w:val="libBold2Char"/>
          <w:rtl/>
        </w:rPr>
        <w:t xml:space="preserve"> قال لعسكره</w:t>
      </w:r>
      <w:r w:rsidR="00920C47">
        <w:rPr>
          <w:rStyle w:val="libBold2Char"/>
          <w:rtl/>
        </w:rPr>
        <w:t>:</w:t>
      </w:r>
      <w:r w:rsidRPr="00D13DC1">
        <w:rPr>
          <w:rStyle w:val="libBold2Char"/>
          <w:rtl/>
        </w:rPr>
        <w:t xml:space="preserve"> أنتم في حِلّ من بيعتي فالحقوا بعشائركم ومواليكم</w:t>
      </w:r>
      <w:r w:rsidR="00920C47">
        <w:rPr>
          <w:rStyle w:val="libBold2Char"/>
          <w:rtl/>
        </w:rPr>
        <w:t>،</w:t>
      </w:r>
      <w:r w:rsidRPr="00D13DC1">
        <w:rPr>
          <w:rStyle w:val="libBold2Char"/>
          <w:rtl/>
        </w:rPr>
        <w:t xml:space="preserve"> وقال لأهل بيته</w:t>
      </w:r>
      <w:r w:rsidR="00920C47">
        <w:rPr>
          <w:rStyle w:val="libBold2Char"/>
          <w:rtl/>
        </w:rPr>
        <w:t>:</w:t>
      </w:r>
      <w:r w:rsidRPr="00D13DC1">
        <w:rPr>
          <w:rStyle w:val="libBold2Char"/>
          <w:rtl/>
        </w:rPr>
        <w:t xml:space="preserve"> قد جعلتكم في حِلّ من مفارقتي</w:t>
      </w:r>
      <w:r w:rsidR="00920C47">
        <w:rPr>
          <w:rStyle w:val="libBold2Char"/>
          <w:rtl/>
        </w:rPr>
        <w:t>،</w:t>
      </w:r>
      <w:r w:rsidRPr="00D13DC1">
        <w:rPr>
          <w:rStyle w:val="libBold2Char"/>
          <w:rtl/>
        </w:rPr>
        <w:t xml:space="preserve"> فإنّكم لا تُطيقونهم لتضاعف أعدادهم وقواهم</w:t>
      </w:r>
      <w:r w:rsidR="00920C47">
        <w:rPr>
          <w:rStyle w:val="libBold2Char"/>
          <w:rtl/>
        </w:rPr>
        <w:t>،</w:t>
      </w:r>
      <w:r w:rsidRPr="00D13DC1">
        <w:rPr>
          <w:rStyle w:val="libBold2Char"/>
          <w:rtl/>
        </w:rPr>
        <w:t xml:space="preserve"> وما المقصود غيري</w:t>
      </w:r>
      <w:r w:rsidR="00920C47">
        <w:rPr>
          <w:rStyle w:val="libBold2Char"/>
          <w:rtl/>
        </w:rPr>
        <w:t>،</w:t>
      </w:r>
      <w:r w:rsidRPr="00D13DC1">
        <w:rPr>
          <w:rStyle w:val="libBold2Char"/>
          <w:rtl/>
        </w:rPr>
        <w:t xml:space="preserve"> فدعوني والقوم</w:t>
      </w:r>
      <w:r w:rsidR="00920C47">
        <w:rPr>
          <w:rStyle w:val="libBold2Char"/>
          <w:rtl/>
        </w:rPr>
        <w:t>؛</w:t>
      </w:r>
      <w:r w:rsidRPr="00D13DC1">
        <w:rPr>
          <w:rStyle w:val="libBold2Char"/>
          <w:rtl/>
        </w:rPr>
        <w:t xml:space="preserve"> فإنّ الله عزّ وجلّ يعينني ولا يخلّيني من حُسن نظره كعادته في أسلافنا الطيّبين</w:t>
      </w:r>
      <w:r w:rsidR="00920C47">
        <w:rPr>
          <w:rStyle w:val="libBold2Char"/>
          <w:rtl/>
        </w:rPr>
        <w:t>.</w:t>
      </w:r>
    </w:p>
    <w:p w:rsidR="00BA6E43" w:rsidRPr="00B977D6" w:rsidRDefault="00BA6E43" w:rsidP="006152CE">
      <w:pPr>
        <w:pStyle w:val="libBold2"/>
        <w:rPr>
          <w:rtl/>
        </w:rPr>
      </w:pPr>
      <w:r w:rsidRPr="006152CE">
        <w:rPr>
          <w:rtl/>
        </w:rPr>
        <w:t>فأمّا عسكرهُ ففارقوه</w:t>
      </w:r>
      <w:r w:rsidRPr="00204071">
        <w:rPr>
          <w:rStyle w:val="libNormalChar"/>
          <w:rtl/>
        </w:rPr>
        <w:t xml:space="preserve"> </w:t>
      </w:r>
      <w:r w:rsidRPr="00E35112">
        <w:rPr>
          <w:rStyle w:val="libFootnotenumChar"/>
          <w:rtl/>
        </w:rPr>
        <w:t>(2)</w:t>
      </w:r>
      <w:r w:rsidR="00920C47">
        <w:rPr>
          <w:rStyle w:val="libNormalChar"/>
          <w:rtl/>
        </w:rPr>
        <w:t>،</w:t>
      </w:r>
      <w:r w:rsidRPr="006152CE">
        <w:rPr>
          <w:rtl/>
        </w:rPr>
        <w:t xml:space="preserve"> وأمّا أهله الأدنون من أقربائه فأبَوا وقالوا</w:t>
      </w:r>
      <w:r w:rsidR="00920C47" w:rsidRPr="006152CE">
        <w:rPr>
          <w:rtl/>
        </w:rPr>
        <w:t>:</w:t>
      </w:r>
      <w:r w:rsidRPr="006152CE">
        <w:rPr>
          <w:rtl/>
        </w:rPr>
        <w:t xml:space="preserve"> لا نفارقك ويحزننا</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مدينة المعاجز</w:t>
      </w:r>
      <w:r w:rsidR="00920C47">
        <w:rPr>
          <w:rtl/>
        </w:rPr>
        <w:t>،</w:t>
      </w:r>
      <w:r w:rsidRPr="00874F90">
        <w:rPr>
          <w:rtl/>
        </w:rPr>
        <w:t xml:space="preserve"> 4</w:t>
      </w:r>
      <w:r w:rsidR="00920C47">
        <w:rPr>
          <w:rtl/>
        </w:rPr>
        <w:t>:</w:t>
      </w:r>
      <w:r w:rsidRPr="00874F90">
        <w:rPr>
          <w:rtl/>
        </w:rPr>
        <w:t xml:space="preserve"> 214 حديث رقم 295</w:t>
      </w:r>
      <w:r w:rsidR="00920C47">
        <w:rPr>
          <w:rtl/>
        </w:rPr>
        <w:t>،</w:t>
      </w:r>
      <w:r w:rsidRPr="00874F90">
        <w:rPr>
          <w:rtl/>
        </w:rPr>
        <w:t xml:space="preserve"> وعنه نَفَس المهموم</w:t>
      </w:r>
      <w:r w:rsidR="00920C47">
        <w:rPr>
          <w:rtl/>
        </w:rPr>
        <w:t>:</w:t>
      </w:r>
      <w:r w:rsidRPr="00874F90">
        <w:rPr>
          <w:rtl/>
        </w:rPr>
        <w:t xml:space="preserve"> 230</w:t>
      </w:r>
      <w:r w:rsidR="00596330">
        <w:rPr>
          <w:rtl/>
        </w:rPr>
        <w:t xml:space="preserve"> - </w:t>
      </w:r>
      <w:r w:rsidRPr="00874F90">
        <w:rPr>
          <w:rtl/>
        </w:rPr>
        <w:t>231 وقال المرحوم الشيخ القمي</w:t>
      </w:r>
      <w:r w:rsidR="00920C47">
        <w:rPr>
          <w:rtl/>
        </w:rPr>
        <w:t>:</w:t>
      </w:r>
      <w:r w:rsidRPr="00874F90">
        <w:rPr>
          <w:rtl/>
        </w:rPr>
        <w:t xml:space="preserve"> </w:t>
      </w:r>
      <w:r w:rsidR="00732CCF">
        <w:rPr>
          <w:rtl/>
        </w:rPr>
        <w:t>(</w:t>
      </w:r>
      <w:r w:rsidRPr="00874F90">
        <w:rPr>
          <w:rtl/>
        </w:rPr>
        <w:t xml:space="preserve">روى الحسين بن حمدان الحضيني </w:t>
      </w:r>
      <w:r w:rsidR="00732CCF">
        <w:rPr>
          <w:rtl/>
        </w:rPr>
        <w:t>(</w:t>
      </w:r>
      <w:r w:rsidRPr="00874F90">
        <w:rPr>
          <w:rtl/>
        </w:rPr>
        <w:t>الخصيبي</w:t>
      </w:r>
      <w:r w:rsidR="00732CCF">
        <w:rPr>
          <w:rtl/>
        </w:rPr>
        <w:t>)</w:t>
      </w:r>
      <w:r w:rsidRPr="00874F90">
        <w:rPr>
          <w:rtl/>
        </w:rPr>
        <w:t xml:space="preserve"> بإسناده عن أبي حمزة الثمالي</w:t>
      </w:r>
      <w:r w:rsidR="00920C47">
        <w:rPr>
          <w:rtl/>
        </w:rPr>
        <w:t>،</w:t>
      </w:r>
      <w:r w:rsidRPr="00874F90">
        <w:rPr>
          <w:rtl/>
        </w:rPr>
        <w:t xml:space="preserve"> والسيد البحراني مرسلاً عنه...)</w:t>
      </w:r>
      <w:r w:rsidR="00920C47">
        <w:rPr>
          <w:rtl/>
        </w:rPr>
        <w:t>.</w:t>
      </w:r>
    </w:p>
    <w:p w:rsidR="00BA6E43" w:rsidRPr="00B977D6" w:rsidRDefault="00BA6E43" w:rsidP="006152CE">
      <w:pPr>
        <w:pStyle w:val="libFootnote0"/>
        <w:rPr>
          <w:rtl/>
        </w:rPr>
      </w:pPr>
      <w:r w:rsidRPr="00B977D6">
        <w:rPr>
          <w:rtl/>
        </w:rPr>
        <w:t>(2) إذا كان المراد بـ</w:t>
      </w:r>
      <w:r w:rsidR="00732CCF">
        <w:rPr>
          <w:rStyle w:val="libBold2Char"/>
          <w:rtl/>
        </w:rPr>
        <w:t>(</w:t>
      </w:r>
      <w:r w:rsidRPr="00D13DC1">
        <w:rPr>
          <w:rStyle w:val="libBold2Char"/>
          <w:rtl/>
        </w:rPr>
        <w:t>فأمّا عسكره ففارقوه</w:t>
      </w:r>
      <w:r w:rsidR="00732CCF">
        <w:rPr>
          <w:rStyle w:val="libBold2Char"/>
          <w:rtl/>
        </w:rPr>
        <w:t>)</w:t>
      </w:r>
      <w:r w:rsidRPr="00B977D6">
        <w:rPr>
          <w:rtl/>
        </w:rPr>
        <w:t xml:space="preserve"> مَن استأجرهم الإمام</w:t>
      </w:r>
      <w:r w:rsidR="00D057E9">
        <w:rPr>
          <w:rtl/>
        </w:rPr>
        <w:t xml:space="preserve"> </w:t>
      </w:r>
      <w:r w:rsidR="009A1FD2" w:rsidRPr="009A1FD2">
        <w:rPr>
          <w:rStyle w:val="libAlaemChar"/>
          <w:rtl/>
        </w:rPr>
        <w:t>عليه‌السلام</w:t>
      </w:r>
      <w:r w:rsidRPr="00B977D6">
        <w:rPr>
          <w:rtl/>
        </w:rPr>
        <w:t xml:space="preserve"> من الجمّالين وغيرهم فلا بأس به</w:t>
      </w:r>
      <w:r w:rsidR="00920C47">
        <w:rPr>
          <w:rtl/>
        </w:rPr>
        <w:t>،</w:t>
      </w:r>
      <w:r w:rsidRPr="00B977D6">
        <w:rPr>
          <w:rtl/>
        </w:rPr>
        <w:t xml:space="preserve"> وإن كان المراد به مَن التحقوا به</w:t>
      </w:r>
      <w:r w:rsidR="00920C47">
        <w:rPr>
          <w:rtl/>
        </w:rPr>
        <w:t>،</w:t>
      </w:r>
      <w:r w:rsidRPr="00B977D6">
        <w:rPr>
          <w:rtl/>
        </w:rPr>
        <w:t xml:space="preserve"> فإذا كانت هذه المخاطبة في الطريق قبل منزل زبالة أو فيه</w:t>
      </w:r>
      <w:r w:rsidR="00920C47">
        <w:rPr>
          <w:rtl/>
        </w:rPr>
        <w:t>،</w:t>
      </w:r>
      <w:r w:rsidRPr="00B977D6">
        <w:rPr>
          <w:rtl/>
        </w:rPr>
        <w:t xml:space="preserve"> فنعم لقد تفرّق عنه الكثير ذات اليمين وذات الشمال</w:t>
      </w:r>
      <w:r w:rsidR="00920C47">
        <w:rPr>
          <w:rtl/>
        </w:rPr>
        <w:t>،</w:t>
      </w:r>
      <w:r w:rsidRPr="00B977D6">
        <w:rPr>
          <w:rtl/>
        </w:rPr>
        <w:t xml:space="preserve"> خصوصاً بعد وصول خبر مقتل مسلم</w:t>
      </w:r>
      <w:r w:rsidR="00920C47">
        <w:rPr>
          <w:rtl/>
        </w:rPr>
        <w:t>،</w:t>
      </w:r>
      <w:r w:rsidRPr="00B977D6">
        <w:rPr>
          <w:rtl/>
        </w:rPr>
        <w:t xml:space="preserve"> وهاني</w:t>
      </w:r>
      <w:r w:rsidR="00920C47">
        <w:rPr>
          <w:rtl/>
        </w:rPr>
        <w:t>،</w:t>
      </w:r>
      <w:r w:rsidRPr="00B977D6">
        <w:rPr>
          <w:rtl/>
        </w:rPr>
        <w:t xml:space="preserve"> وعبد الله بن يقطر </w:t>
      </w:r>
      <w:r w:rsidR="00732CCF">
        <w:rPr>
          <w:rtl/>
        </w:rPr>
        <w:t>(</w:t>
      </w:r>
      <w:r w:rsidRPr="00B977D6">
        <w:rPr>
          <w:rtl/>
        </w:rPr>
        <w:t>رض</w:t>
      </w:r>
      <w:r w:rsidR="00732CCF">
        <w:rPr>
          <w:rtl/>
        </w:rPr>
        <w:t>)</w:t>
      </w:r>
      <w:r w:rsidR="00920C47">
        <w:rPr>
          <w:rtl/>
        </w:rPr>
        <w:t>،</w:t>
      </w:r>
      <w:r w:rsidRPr="00B977D6">
        <w:rPr>
          <w:rtl/>
        </w:rPr>
        <w:t xml:space="preserve"> حيث لم يبقَ معه إلاّ صفوة الفداء والتضحية</w:t>
      </w:r>
      <w:r w:rsidR="00920C47">
        <w:rPr>
          <w:rtl/>
        </w:rPr>
        <w:t>،</w:t>
      </w:r>
      <w:r w:rsidRPr="00B977D6">
        <w:rPr>
          <w:rtl/>
        </w:rPr>
        <w:t xml:space="preserve"> وأمّا إذا كان المراد به مَن التحقوا به والمخاطبة ليلة عاشوراء</w:t>
      </w:r>
      <w:r w:rsidR="00920C47">
        <w:rPr>
          <w:rtl/>
        </w:rPr>
        <w:t>،</w:t>
      </w:r>
      <w:r w:rsidRPr="00B977D6">
        <w:rPr>
          <w:rtl/>
        </w:rPr>
        <w:t xml:space="preserve"> فإنّ الثابت الصحيح أنّه لم يتخلّ عن </w:t>
      </w:r>
      <w:r w:rsidR="006152CE">
        <w:rPr>
          <w:rFonts w:hint="cs"/>
          <w:rtl/>
        </w:rPr>
        <w:t xml:space="preserve">= </w:t>
      </w:r>
    </w:p>
    <w:p w:rsidR="00461DD6" w:rsidRPr="00461DD6" w:rsidRDefault="00461DD6" w:rsidP="00B977D6">
      <w:pPr>
        <w:pStyle w:val="libNormal"/>
        <w:rPr>
          <w:rtl/>
        </w:rPr>
      </w:pPr>
      <w:r w:rsidRPr="00461DD6">
        <w:rPr>
          <w:rtl/>
        </w:rPr>
        <w:br w:type="page"/>
      </w:r>
    </w:p>
    <w:p w:rsidR="00BA6E43" w:rsidRPr="00204071" w:rsidRDefault="00BA6E43" w:rsidP="006152CE">
      <w:pPr>
        <w:pStyle w:val="libNormal0"/>
        <w:rPr>
          <w:rtl/>
        </w:rPr>
      </w:pPr>
      <w:r w:rsidRPr="006152CE">
        <w:rPr>
          <w:rStyle w:val="libBold2Char"/>
          <w:rtl/>
        </w:rPr>
        <w:lastRenderedPageBreak/>
        <w:t>ما يحزنك</w:t>
      </w:r>
      <w:r w:rsidR="00920C47" w:rsidRPr="006152CE">
        <w:rPr>
          <w:rStyle w:val="libBold2Char"/>
          <w:rtl/>
        </w:rPr>
        <w:t>،</w:t>
      </w:r>
      <w:r w:rsidRPr="006152CE">
        <w:rPr>
          <w:rStyle w:val="libBold2Char"/>
          <w:rtl/>
        </w:rPr>
        <w:t xml:space="preserve"> ويصيبنا ما يصيبك</w:t>
      </w:r>
      <w:r w:rsidR="00920C47" w:rsidRPr="006152CE">
        <w:rPr>
          <w:rStyle w:val="libBold2Char"/>
          <w:rtl/>
        </w:rPr>
        <w:t>،</w:t>
      </w:r>
      <w:r w:rsidRPr="006152CE">
        <w:rPr>
          <w:rStyle w:val="libBold2Char"/>
          <w:rtl/>
        </w:rPr>
        <w:t xml:space="preserve"> وإنّا أقرب ما نكون إلى الله إذا كُنّا معك</w:t>
      </w:r>
      <w:r w:rsidR="00920C47">
        <w:rPr>
          <w:rtl/>
        </w:rPr>
        <w:t>.</w:t>
      </w:r>
    </w:p>
    <w:p w:rsidR="00BA6E43" w:rsidRPr="00874F90" w:rsidRDefault="00BA6E43" w:rsidP="00ED631C">
      <w:pPr>
        <w:pStyle w:val="libNormal"/>
        <w:rPr>
          <w:rtl/>
        </w:rPr>
      </w:pPr>
      <w:r w:rsidRPr="00D13DC1">
        <w:rPr>
          <w:rStyle w:val="libBold2Char"/>
          <w:rtl/>
        </w:rPr>
        <w:t>فقال لهم</w:t>
      </w:r>
      <w:r w:rsidR="00920C47">
        <w:rPr>
          <w:rStyle w:val="libBold2Char"/>
          <w:rtl/>
        </w:rPr>
        <w:t>:</w:t>
      </w:r>
      <w:r w:rsidRPr="00D13DC1">
        <w:rPr>
          <w:rStyle w:val="libBold2Char"/>
          <w:rtl/>
        </w:rPr>
        <w:t xml:space="preserve"> فإن كنتم قد وطّنتم أنفسكم على ما وطّنت نفسي عليه</w:t>
      </w:r>
      <w:r w:rsidR="00920C47">
        <w:rPr>
          <w:rStyle w:val="libBold2Char"/>
          <w:rtl/>
        </w:rPr>
        <w:t>،</w:t>
      </w:r>
      <w:r w:rsidRPr="00D13DC1">
        <w:rPr>
          <w:rStyle w:val="libBold2Char"/>
          <w:rtl/>
        </w:rPr>
        <w:t xml:space="preserve"> فاعلموا أنّ الله يهب المنازل الشريفة لعباده باحتمال المكاره</w:t>
      </w:r>
      <w:r w:rsidR="00920C47">
        <w:rPr>
          <w:rStyle w:val="libBold2Char"/>
          <w:rtl/>
        </w:rPr>
        <w:t>،</w:t>
      </w:r>
      <w:r w:rsidRPr="00D13DC1">
        <w:rPr>
          <w:rStyle w:val="libBold2Char"/>
          <w:rtl/>
        </w:rPr>
        <w:t xml:space="preserve"> وأنّ الله وإنْ كان خصّني مع مَن مضى من أهلي الذين أنا آخرهم بقاءً في الدنيا من الكرامات بما يسهل عليَّ معها احتمال المكروهات</w:t>
      </w:r>
      <w:r w:rsidR="00920C47">
        <w:rPr>
          <w:rStyle w:val="libBold2Char"/>
          <w:rtl/>
        </w:rPr>
        <w:t>،</w:t>
      </w:r>
      <w:r w:rsidRPr="00D13DC1">
        <w:rPr>
          <w:rStyle w:val="libBold2Char"/>
          <w:rtl/>
        </w:rPr>
        <w:t xml:space="preserve"> فإنّ لكم شطر ذلك من كرامات الله تعالى</w:t>
      </w:r>
      <w:r w:rsidR="00920C47">
        <w:rPr>
          <w:rStyle w:val="libBold2Char"/>
          <w:rtl/>
        </w:rPr>
        <w:t>،</w:t>
      </w:r>
      <w:r w:rsidRPr="00D13DC1">
        <w:rPr>
          <w:rStyle w:val="libBold2Char"/>
          <w:rtl/>
        </w:rPr>
        <w:t xml:space="preserve"> واعلموا أنّ الدنيا حُلوها ومُرّها حُلم</w:t>
      </w:r>
      <w:r w:rsidR="00920C47">
        <w:rPr>
          <w:rStyle w:val="libBold2Char"/>
          <w:rtl/>
        </w:rPr>
        <w:t>،</w:t>
      </w:r>
      <w:r w:rsidRPr="00D13DC1">
        <w:rPr>
          <w:rStyle w:val="libBold2Char"/>
          <w:rtl/>
        </w:rPr>
        <w:t xml:space="preserve"> والانتباه في الآخرة</w:t>
      </w:r>
      <w:r w:rsidR="00920C47">
        <w:rPr>
          <w:rStyle w:val="libBold2Char"/>
          <w:rtl/>
        </w:rPr>
        <w:t>،</w:t>
      </w:r>
      <w:r w:rsidRPr="00D13DC1">
        <w:rPr>
          <w:rStyle w:val="libBold2Char"/>
          <w:rtl/>
        </w:rPr>
        <w:t xml:space="preserve"> والفائز مَن فاز فيها</w:t>
      </w:r>
      <w:r w:rsidR="00920C47">
        <w:rPr>
          <w:rStyle w:val="libBold2Char"/>
          <w:rtl/>
        </w:rPr>
        <w:t>،</w:t>
      </w:r>
      <w:r w:rsidRPr="00D13DC1">
        <w:rPr>
          <w:rStyle w:val="libBold2Char"/>
          <w:rtl/>
        </w:rPr>
        <w:t xml:space="preserve"> والشقيّ مَن شقي فيها...)</w:t>
      </w:r>
      <w:r w:rsidRPr="00204071">
        <w:rPr>
          <w:rtl/>
        </w:rPr>
        <w:t xml:space="preserve"> </w:t>
      </w:r>
      <w:r w:rsidRPr="00E35112">
        <w:rPr>
          <w:rStyle w:val="libFootnotenumChar"/>
          <w:rtl/>
        </w:rPr>
        <w:t>(1)</w:t>
      </w:r>
      <w:r w:rsidR="00920C47">
        <w:rPr>
          <w:rtl/>
        </w:rPr>
        <w:t>.</w:t>
      </w:r>
    </w:p>
    <w:p w:rsidR="00BA6E43" w:rsidRPr="00B977D6" w:rsidRDefault="00BA6E43" w:rsidP="006152CE">
      <w:pPr>
        <w:pStyle w:val="Heading2"/>
        <w:rPr>
          <w:rtl/>
        </w:rPr>
      </w:pPr>
      <w:bookmarkStart w:id="122" w:name="_Toc378235754"/>
      <w:bookmarkStart w:id="123" w:name="57"/>
      <w:r w:rsidRPr="00874F90">
        <w:rPr>
          <w:rtl/>
        </w:rPr>
        <w:t>الحضرمي</w:t>
      </w:r>
      <w:r w:rsidR="00920C47">
        <w:rPr>
          <w:rtl/>
        </w:rPr>
        <w:t>:</w:t>
      </w:r>
      <w:r w:rsidRPr="00874F90">
        <w:rPr>
          <w:rtl/>
        </w:rPr>
        <w:t xml:space="preserve"> أكَلَتني السباع حيّاً إنْ فارقتك</w:t>
      </w:r>
      <w:bookmarkEnd w:id="122"/>
      <w:r w:rsidRPr="00874F90">
        <w:rPr>
          <w:rtl/>
        </w:rPr>
        <w:t xml:space="preserve"> </w:t>
      </w:r>
      <w:bookmarkEnd w:id="123"/>
    </w:p>
    <w:p w:rsidR="00BA6E43" w:rsidRPr="00874F90" w:rsidRDefault="00BA6E43" w:rsidP="00ED631C">
      <w:pPr>
        <w:pStyle w:val="libNormal"/>
        <w:rPr>
          <w:rtl/>
        </w:rPr>
      </w:pPr>
      <w:r w:rsidRPr="00874F90">
        <w:rPr>
          <w:rtl/>
        </w:rPr>
        <w:t xml:space="preserve">وروى السيّد ابن طاووس </w:t>
      </w:r>
      <w:r w:rsidR="00732CCF">
        <w:rPr>
          <w:rtl/>
        </w:rPr>
        <w:t>(</w:t>
      </w:r>
      <w:r w:rsidRPr="00874F90">
        <w:rPr>
          <w:rtl/>
        </w:rPr>
        <w:t>ره</w:t>
      </w:r>
      <w:r w:rsidR="00732CCF">
        <w:rPr>
          <w:rtl/>
        </w:rPr>
        <w:t>)</w:t>
      </w:r>
      <w:r w:rsidRPr="00874F90">
        <w:rPr>
          <w:rtl/>
        </w:rPr>
        <w:t xml:space="preserve"> أنّه</w:t>
      </w:r>
      <w:r w:rsidR="00920C47">
        <w:rPr>
          <w:rtl/>
        </w:rPr>
        <w:t>:</w:t>
      </w:r>
      <w:r w:rsidRPr="00874F90">
        <w:rPr>
          <w:rtl/>
        </w:rPr>
        <w:t xml:space="preserve"> </w:t>
      </w:r>
      <w:r w:rsidR="00732CCF">
        <w:rPr>
          <w:rtl/>
        </w:rPr>
        <w:t>(</w:t>
      </w:r>
      <w:r w:rsidRPr="00874F90">
        <w:rPr>
          <w:rtl/>
        </w:rPr>
        <w:t>وقيل لمحمّد بن بشير الحضرمي في تلك الحال</w:t>
      </w:r>
      <w:r w:rsidR="00920C47">
        <w:rPr>
          <w:rtl/>
        </w:rPr>
        <w:t>:</w:t>
      </w:r>
      <w:r w:rsidRPr="00874F90">
        <w:rPr>
          <w:rtl/>
        </w:rPr>
        <w:t xml:space="preserve"> قد أُسِرَ ابنك بثغر الريّ</w:t>
      </w:r>
      <w:r w:rsidR="00920C47">
        <w:rPr>
          <w:rtl/>
        </w:rPr>
        <w:t>،</w:t>
      </w:r>
      <w:r w:rsidRPr="00874F90">
        <w:rPr>
          <w:rtl/>
        </w:rPr>
        <w:t xml:space="preserve"> قال</w:t>
      </w:r>
      <w:r w:rsidR="00920C47">
        <w:rPr>
          <w:rtl/>
        </w:rPr>
        <w:t>:</w:t>
      </w:r>
      <w:r w:rsidRPr="00874F90">
        <w:rPr>
          <w:rtl/>
        </w:rPr>
        <w:t xml:space="preserve"> عند الله أحتسبه ونفسي</w:t>
      </w:r>
      <w:r w:rsidR="00920C47">
        <w:rPr>
          <w:rtl/>
        </w:rPr>
        <w:t>،</w:t>
      </w:r>
      <w:r w:rsidRPr="00874F90">
        <w:rPr>
          <w:rtl/>
        </w:rPr>
        <w:t xml:space="preserve"> ما كنتُ أُحبُّ أن يؤسر وأن أبقى بعده</w:t>
      </w:r>
      <w:r w:rsidR="00920C47">
        <w:rPr>
          <w:rtl/>
        </w:rPr>
        <w:t>.</w:t>
      </w:r>
    </w:p>
    <w:p w:rsidR="00BA6E43" w:rsidRPr="00874F90" w:rsidRDefault="00BA6E43" w:rsidP="00ED631C">
      <w:pPr>
        <w:pStyle w:val="libNormal"/>
        <w:rPr>
          <w:rtl/>
        </w:rPr>
      </w:pPr>
      <w:r w:rsidRPr="00ED631C">
        <w:rPr>
          <w:rtl/>
        </w:rPr>
        <w:t xml:space="preserve">فسمع الحسين </w:t>
      </w:r>
      <w:r w:rsidR="009A1FD2" w:rsidRPr="009A1FD2">
        <w:rPr>
          <w:rStyle w:val="libAlaemChar"/>
          <w:rtl/>
        </w:rPr>
        <w:t>عليه‌السلام</w:t>
      </w:r>
      <w:r w:rsidRPr="00ED631C">
        <w:rPr>
          <w:rtl/>
        </w:rPr>
        <w:t xml:space="preserve"> قوله فقال</w:t>
      </w:r>
      <w:r w:rsidR="00920C47">
        <w:rPr>
          <w:rtl/>
        </w:rPr>
        <w:t>:</w:t>
      </w:r>
      <w:r w:rsidRPr="00ED631C">
        <w:rPr>
          <w:rtl/>
        </w:rPr>
        <w:t xml:space="preserve"> </w:t>
      </w:r>
      <w:r w:rsidR="00732CCF">
        <w:rPr>
          <w:rStyle w:val="libBold2Char"/>
          <w:rtl/>
        </w:rPr>
        <w:t>(</w:t>
      </w:r>
      <w:r w:rsidRPr="00D13DC1">
        <w:rPr>
          <w:rStyle w:val="libBold2Char"/>
          <w:rtl/>
        </w:rPr>
        <w:t>رحمك الله</w:t>
      </w:r>
      <w:r w:rsidR="00920C47">
        <w:rPr>
          <w:rStyle w:val="libBold2Char"/>
          <w:rtl/>
        </w:rPr>
        <w:t>،</w:t>
      </w:r>
      <w:r w:rsidRPr="00D13DC1">
        <w:rPr>
          <w:rStyle w:val="libBold2Char"/>
          <w:rtl/>
        </w:rPr>
        <w:t xml:space="preserve"> أنت في حِلٍّ من بيعتي</w:t>
      </w:r>
      <w:r w:rsidR="00920C47">
        <w:rPr>
          <w:rStyle w:val="libBold2Char"/>
          <w:rtl/>
        </w:rPr>
        <w:t>،</w:t>
      </w:r>
      <w:r w:rsidRPr="00D13DC1">
        <w:rPr>
          <w:rStyle w:val="libBold2Char"/>
          <w:rtl/>
        </w:rPr>
        <w:t xml:space="preserve"> فاعمل في فكاك ابنك</w:t>
      </w:r>
      <w:r w:rsidR="00920C47">
        <w:rPr>
          <w:rStyle w:val="libBold2Cha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Pr="00202D70">
        <w:rPr>
          <w:rStyle w:val="libBold2Char"/>
          <w:rtl/>
        </w:rPr>
        <w:t>أكلتني السباع حيّاً إنْ فارقتك</w:t>
      </w:r>
      <w:r w:rsidR="00920C47">
        <w:rPr>
          <w:rStyle w:val="libBold2Cha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فاعطِ ابنك هذه الأثواب البرود يستعين بها في فداء أخيه</w:t>
      </w:r>
      <w:r w:rsidR="00920C47">
        <w:rPr>
          <w:rStyle w:val="libBold2Char"/>
          <w:rtl/>
        </w:rPr>
        <w:t>،</w:t>
      </w:r>
      <w:r w:rsidRPr="00D13DC1">
        <w:rPr>
          <w:rStyle w:val="libBold2Char"/>
          <w:rtl/>
        </w:rPr>
        <w:t xml:space="preserve"> فأعطاه خمسة أثواب قيمتها ألف دينار</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6152CE" w:rsidRDefault="006152CE" w:rsidP="00202D70">
      <w:pPr>
        <w:pStyle w:val="libFootnote0"/>
        <w:rPr>
          <w:rtl/>
        </w:rPr>
      </w:pPr>
      <w:r>
        <w:rPr>
          <w:rFonts w:hint="cs"/>
          <w:rtl/>
        </w:rPr>
        <w:t xml:space="preserve">= </w:t>
      </w:r>
      <w:r w:rsidRPr="00B977D6">
        <w:rPr>
          <w:rtl/>
        </w:rPr>
        <w:t xml:space="preserve">الإمام </w:t>
      </w:r>
      <w:r w:rsidRPr="009A1FD2">
        <w:rPr>
          <w:rStyle w:val="libAlaemChar"/>
          <w:rtl/>
        </w:rPr>
        <w:t>عليه‌السلام</w:t>
      </w:r>
      <w:r w:rsidRPr="00B977D6">
        <w:rPr>
          <w:rtl/>
        </w:rPr>
        <w:t xml:space="preserve"> أحد من أصحابه</w:t>
      </w:r>
      <w:r>
        <w:rPr>
          <w:rtl/>
        </w:rPr>
        <w:t>.</w:t>
      </w:r>
    </w:p>
    <w:p w:rsidR="00BA6E43" w:rsidRPr="00202D70" w:rsidRDefault="00BA6E43" w:rsidP="00202D70">
      <w:pPr>
        <w:pStyle w:val="libFootnote0"/>
        <w:rPr>
          <w:rtl/>
        </w:rPr>
      </w:pPr>
      <w:r w:rsidRPr="00874F90">
        <w:rPr>
          <w:rtl/>
        </w:rPr>
        <w:t xml:space="preserve">(1) تفسير الإمام الحسن العسكري </w:t>
      </w:r>
      <w:r w:rsidR="009A1FD2" w:rsidRPr="009A1FD2">
        <w:rPr>
          <w:rStyle w:val="libAlaemChar"/>
          <w:rtl/>
        </w:rPr>
        <w:t>عليه‌السلام</w:t>
      </w:r>
      <w:r w:rsidR="00920C47">
        <w:rPr>
          <w:rtl/>
        </w:rPr>
        <w:t>:</w:t>
      </w:r>
      <w:r w:rsidRPr="00874F90">
        <w:rPr>
          <w:rtl/>
        </w:rPr>
        <w:t xml:space="preserve"> 218</w:t>
      </w:r>
      <w:r w:rsidR="00920C47">
        <w:rPr>
          <w:rtl/>
        </w:rPr>
        <w:t>،</w:t>
      </w:r>
      <w:r w:rsidRPr="00874F90">
        <w:rPr>
          <w:rtl/>
        </w:rPr>
        <w:t xml:space="preserve"> وانظر</w:t>
      </w:r>
      <w:r w:rsidR="00920C47">
        <w:rPr>
          <w:rtl/>
        </w:rPr>
        <w:t>:</w:t>
      </w:r>
      <w:r w:rsidRPr="00874F90">
        <w:rPr>
          <w:rtl/>
        </w:rPr>
        <w:t xml:space="preserve"> البحار</w:t>
      </w:r>
      <w:r w:rsidR="00920C47">
        <w:rPr>
          <w:rtl/>
        </w:rPr>
        <w:t>،</w:t>
      </w:r>
      <w:r w:rsidRPr="00874F90">
        <w:rPr>
          <w:rtl/>
        </w:rPr>
        <w:t xml:space="preserve"> 11</w:t>
      </w:r>
      <w:r w:rsidR="00920C47">
        <w:rPr>
          <w:rtl/>
        </w:rPr>
        <w:t>:</w:t>
      </w:r>
      <w:r w:rsidRPr="00874F90">
        <w:rPr>
          <w:rtl/>
        </w:rPr>
        <w:t xml:space="preserve"> 149</w:t>
      </w:r>
      <w:r w:rsidR="00920C47">
        <w:rPr>
          <w:rtl/>
        </w:rPr>
        <w:t>،</w:t>
      </w:r>
      <w:r w:rsidRPr="00874F90">
        <w:rPr>
          <w:rtl/>
        </w:rPr>
        <w:t xml:space="preserve"> رقم 25</w:t>
      </w:r>
      <w:r w:rsidR="00920C47">
        <w:rPr>
          <w:rtl/>
        </w:rPr>
        <w:t>.</w:t>
      </w:r>
    </w:p>
    <w:p w:rsidR="00BA6E43" w:rsidRPr="00202D70" w:rsidRDefault="00BA6E43" w:rsidP="006152CE">
      <w:pPr>
        <w:pStyle w:val="libFootnote0"/>
        <w:rPr>
          <w:rtl/>
        </w:rPr>
      </w:pPr>
      <w:r w:rsidRPr="00874F90">
        <w:rPr>
          <w:rtl/>
        </w:rPr>
        <w:t>(2) اللهوف</w:t>
      </w:r>
      <w:r w:rsidR="00920C47">
        <w:rPr>
          <w:rtl/>
        </w:rPr>
        <w:t>:</w:t>
      </w:r>
      <w:r w:rsidRPr="00874F90">
        <w:rPr>
          <w:rtl/>
        </w:rPr>
        <w:t xml:space="preserve"> 340</w:t>
      </w:r>
      <w:r w:rsidR="00596330">
        <w:rPr>
          <w:rtl/>
        </w:rPr>
        <w:t xml:space="preserve"> - </w:t>
      </w:r>
      <w:r w:rsidRPr="00874F90">
        <w:rPr>
          <w:rtl/>
        </w:rPr>
        <w:t>41</w:t>
      </w:r>
      <w:r w:rsidR="00920C47">
        <w:rPr>
          <w:rtl/>
        </w:rPr>
        <w:t>،</w:t>
      </w:r>
      <w:r w:rsidRPr="00874F90">
        <w:rPr>
          <w:rtl/>
        </w:rPr>
        <w:t xml:space="preserve"> ورواه ابن عساكر أيضاً في تاريخه </w:t>
      </w:r>
      <w:r w:rsidR="00732CCF">
        <w:rPr>
          <w:rtl/>
        </w:rPr>
        <w:t>(</w:t>
      </w:r>
      <w:r w:rsidRPr="00874F90">
        <w:rPr>
          <w:rtl/>
        </w:rPr>
        <w:t xml:space="preserve">ترجمة الإمام الحسين </w:t>
      </w:r>
      <w:r w:rsidR="009A1FD2" w:rsidRPr="009A1FD2">
        <w:rPr>
          <w:rStyle w:val="libAlaemChar"/>
          <w:rtl/>
        </w:rPr>
        <w:t>عليه‌السلام</w:t>
      </w:r>
      <w:r w:rsidR="00920C47">
        <w:rPr>
          <w:rtl/>
        </w:rPr>
        <w:t>،</w:t>
      </w:r>
      <w:r w:rsidRPr="00874F90">
        <w:rPr>
          <w:rtl/>
        </w:rPr>
        <w:t xml:space="preserve"> تحقيق المحمودي</w:t>
      </w:r>
      <w:r w:rsidR="00920C47">
        <w:rPr>
          <w:rtl/>
        </w:rPr>
        <w:t>:</w:t>
      </w:r>
      <w:r w:rsidRPr="00874F90">
        <w:rPr>
          <w:rtl/>
        </w:rPr>
        <w:t xml:space="preserve"> 221</w:t>
      </w:r>
      <w:r w:rsidR="00920C47">
        <w:rPr>
          <w:rtl/>
        </w:rPr>
        <w:t>،</w:t>
      </w:r>
      <w:r w:rsidRPr="00874F90">
        <w:rPr>
          <w:rtl/>
        </w:rPr>
        <w:t xml:space="preserve"> حديث رقم 202</w:t>
      </w:r>
      <w:r w:rsidR="00920C47">
        <w:rPr>
          <w:rtl/>
        </w:rPr>
        <w:t>،</w:t>
      </w:r>
      <w:r w:rsidRPr="00874F90">
        <w:rPr>
          <w:rtl/>
        </w:rPr>
        <w:t xml:space="preserve"> وقال المحمودي في الحاشية</w:t>
      </w:r>
      <w:r w:rsidR="00920C47">
        <w:rPr>
          <w:rtl/>
        </w:rPr>
        <w:t>:</w:t>
      </w:r>
      <w:r w:rsidRPr="00874F90">
        <w:rPr>
          <w:rtl/>
        </w:rPr>
        <w:t xml:space="preserve"> رواه ابن سعد في الحديث</w:t>
      </w:r>
      <w:r w:rsidR="00D057E9">
        <w:rPr>
          <w:rtl/>
        </w:rPr>
        <w:t xml:space="preserve"> </w:t>
      </w:r>
      <w:r w:rsidR="006152CE">
        <w:rPr>
          <w:rFonts w:hint="cs"/>
          <w:rtl/>
        </w:rPr>
        <w:t xml:space="preserve">= </w:t>
      </w:r>
    </w:p>
    <w:p w:rsidR="00461DD6" w:rsidRDefault="00461DD6" w:rsidP="00B977D6">
      <w:pPr>
        <w:pStyle w:val="libNormal"/>
      </w:pPr>
      <w:r>
        <w:rPr>
          <w:rtl/>
        </w:rPr>
        <w:br w:type="page"/>
      </w:r>
    </w:p>
    <w:p w:rsidR="00BA6E43" w:rsidRPr="00B977D6" w:rsidRDefault="00BA6E43" w:rsidP="006152CE">
      <w:pPr>
        <w:pStyle w:val="Heading3"/>
        <w:rPr>
          <w:rtl/>
        </w:rPr>
      </w:pPr>
      <w:bookmarkStart w:id="124" w:name="_Toc378235755"/>
      <w:r w:rsidRPr="00874F90">
        <w:rPr>
          <w:rtl/>
        </w:rPr>
        <w:lastRenderedPageBreak/>
        <w:t>إشارة</w:t>
      </w:r>
      <w:bookmarkEnd w:id="124"/>
    </w:p>
    <w:p w:rsidR="00BA6E43" w:rsidRPr="00874F90" w:rsidRDefault="00BA6E43" w:rsidP="00ED631C">
      <w:pPr>
        <w:pStyle w:val="libNormal"/>
        <w:rPr>
          <w:rtl/>
        </w:rPr>
      </w:pPr>
      <w:r w:rsidRPr="00ED631C">
        <w:rPr>
          <w:rtl/>
        </w:rPr>
        <w:t xml:space="preserve">في زيارة الناحية المقدّسة ورد السلام على بشر بن عمر الحضرميّ والثناء عليه بما قاله للإمام الحسين </w:t>
      </w:r>
      <w:r w:rsidR="009A1FD2" w:rsidRPr="009A1FD2">
        <w:rPr>
          <w:rStyle w:val="libAlaemChar"/>
          <w:rtl/>
        </w:rPr>
        <w:t>عليه‌السلام</w:t>
      </w:r>
      <w:r w:rsidRPr="00ED631C">
        <w:rPr>
          <w:rtl/>
        </w:rPr>
        <w:t xml:space="preserve"> هكذا</w:t>
      </w:r>
      <w:r w:rsidR="00920C47">
        <w:rPr>
          <w:rtl/>
        </w:rPr>
        <w:t>:</w:t>
      </w:r>
      <w:r w:rsidRPr="00ED631C">
        <w:rPr>
          <w:rtl/>
        </w:rPr>
        <w:t xml:space="preserve"> </w:t>
      </w:r>
      <w:r w:rsidR="00732CCF">
        <w:rPr>
          <w:rStyle w:val="libBold2Char"/>
          <w:rtl/>
        </w:rPr>
        <w:t>(</w:t>
      </w:r>
      <w:r w:rsidRPr="00D13DC1">
        <w:rPr>
          <w:rStyle w:val="libBold2Char"/>
          <w:rtl/>
        </w:rPr>
        <w:t>السلام على بِشر بن عمر الحضرمي</w:t>
      </w:r>
      <w:r w:rsidR="00920C47">
        <w:rPr>
          <w:rStyle w:val="libBold2Char"/>
          <w:rtl/>
        </w:rPr>
        <w:t>،</w:t>
      </w:r>
      <w:r w:rsidRPr="00D13DC1">
        <w:rPr>
          <w:rStyle w:val="libBold2Char"/>
          <w:rtl/>
        </w:rPr>
        <w:t xml:space="preserve"> شكرَ الله لك قولك للحسين وقد أذِن لك في الانصراف</w:t>
      </w:r>
      <w:r w:rsidR="00920C47">
        <w:rPr>
          <w:rStyle w:val="libBold2Char"/>
          <w:rtl/>
        </w:rPr>
        <w:t>:</w:t>
      </w:r>
      <w:r w:rsidRPr="00D13DC1">
        <w:rPr>
          <w:rStyle w:val="libBold2Char"/>
          <w:rtl/>
        </w:rPr>
        <w:t xml:space="preserve"> أكَلَتني إذن السباع حيّاً إنْ فارقتك</w:t>
      </w:r>
      <w:r w:rsidR="00920C47">
        <w:rPr>
          <w:rStyle w:val="libBold2Char"/>
          <w:rtl/>
        </w:rPr>
        <w:t>،</w:t>
      </w:r>
      <w:r w:rsidRPr="00D13DC1">
        <w:rPr>
          <w:rStyle w:val="libBold2Char"/>
          <w:rtl/>
        </w:rPr>
        <w:t xml:space="preserve"> وأسأل عنك الركبان</w:t>
      </w:r>
      <w:r w:rsidR="00920C47">
        <w:rPr>
          <w:rStyle w:val="libBold2Char"/>
          <w:rtl/>
        </w:rPr>
        <w:t>؟</w:t>
      </w:r>
      <w:r w:rsidRPr="00D13DC1">
        <w:rPr>
          <w:rStyle w:val="libBold2Char"/>
          <w:rtl/>
        </w:rPr>
        <w:t xml:space="preserve"> وأخذلك مع قلّة الأعوان</w:t>
      </w:r>
      <w:r w:rsidR="00920C47">
        <w:rPr>
          <w:rStyle w:val="libBold2Char"/>
          <w:rtl/>
        </w:rPr>
        <w:t>؟</w:t>
      </w:r>
      <w:r w:rsidRPr="00D13DC1">
        <w:rPr>
          <w:rStyle w:val="libBold2Char"/>
          <w:rtl/>
        </w:rPr>
        <w:t xml:space="preserve"> لا يكون هذا أبداً</w:t>
      </w:r>
      <w:r w:rsidR="00920C47">
        <w:rPr>
          <w:rStyle w:val="libBold2Char"/>
          <w:rtl/>
        </w:rPr>
        <w:t>؟</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202D70">
        <w:rPr>
          <w:rStyle w:val="libBold2Char"/>
          <w:rtl/>
        </w:rPr>
        <w:t xml:space="preserve">وقال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بشر بن عمرو بن الأُحدوث الحضرمي الكندي</w:t>
      </w:r>
      <w:r w:rsidR="00920C47">
        <w:rPr>
          <w:rtl/>
        </w:rPr>
        <w:t>:</w:t>
      </w:r>
      <w:r w:rsidRPr="00ED631C">
        <w:rPr>
          <w:rtl/>
        </w:rPr>
        <w:t xml:space="preserve"> كان بشر من حضرموت</w:t>
      </w:r>
      <w:r w:rsidR="00920C47">
        <w:rPr>
          <w:rtl/>
        </w:rPr>
        <w:t>،</w:t>
      </w:r>
      <w:r w:rsidRPr="00ED631C">
        <w:rPr>
          <w:rtl/>
        </w:rPr>
        <w:t xml:space="preserve"> وعداده في كندة</w:t>
      </w:r>
      <w:r w:rsidR="00920C47">
        <w:rPr>
          <w:rtl/>
        </w:rPr>
        <w:t>،</w:t>
      </w:r>
      <w:r w:rsidRPr="00ED631C">
        <w:rPr>
          <w:rtl/>
        </w:rPr>
        <w:t xml:space="preserve"> وكان تابعياً</w:t>
      </w:r>
      <w:r w:rsidR="00920C47">
        <w:rPr>
          <w:rtl/>
        </w:rPr>
        <w:t>،</w:t>
      </w:r>
      <w:r w:rsidRPr="00ED631C">
        <w:rPr>
          <w:rtl/>
        </w:rPr>
        <w:t xml:space="preserve"> وله أولاد معروفون بالمغازي</w:t>
      </w:r>
      <w:r w:rsidR="00920C47">
        <w:rPr>
          <w:rtl/>
        </w:rPr>
        <w:t>،</w:t>
      </w:r>
      <w:r w:rsidRPr="00ED631C">
        <w:rPr>
          <w:rtl/>
        </w:rPr>
        <w:t xml:space="preserve"> وكان بشر ممّن جاء إلى الحسين </w:t>
      </w:r>
      <w:r w:rsidR="009A1FD2" w:rsidRPr="009A1FD2">
        <w:rPr>
          <w:rStyle w:val="libAlaemChar"/>
          <w:rtl/>
        </w:rPr>
        <w:t>عليه‌السلام</w:t>
      </w:r>
      <w:r w:rsidRPr="00ED631C">
        <w:rPr>
          <w:rtl/>
        </w:rPr>
        <w:t xml:space="preserve"> أيّام المهادنة</w:t>
      </w:r>
      <w:r w:rsidR="00920C47">
        <w:rPr>
          <w:rtl/>
        </w:rPr>
        <w:t>،</w:t>
      </w:r>
      <w:r w:rsidRPr="00ED631C">
        <w:rPr>
          <w:rtl/>
        </w:rPr>
        <w:t xml:space="preserve"> وقال السيّد الداودي</w:t>
      </w:r>
      <w:r w:rsidR="00920C47">
        <w:rPr>
          <w:rtl/>
        </w:rPr>
        <w:t>:</w:t>
      </w:r>
      <w:r w:rsidRPr="00ED631C">
        <w:rPr>
          <w:rtl/>
        </w:rPr>
        <w:t xml:space="preserve"> لمّا كان اليوم العاشر من المحرّم ووقع القتال</w:t>
      </w:r>
      <w:r w:rsidR="00920C47">
        <w:rPr>
          <w:rtl/>
        </w:rPr>
        <w:t>،</w:t>
      </w:r>
      <w:r w:rsidRPr="00ED631C">
        <w:rPr>
          <w:rtl/>
        </w:rPr>
        <w:t xml:space="preserve"> قيل لبشر وهو في تلك الحال</w:t>
      </w:r>
      <w:r w:rsidR="00920C47">
        <w:rPr>
          <w:rtl/>
        </w:rPr>
        <w:t>:</w:t>
      </w:r>
      <w:r w:rsidRPr="00ED631C">
        <w:rPr>
          <w:rtl/>
        </w:rPr>
        <w:t xml:space="preserve"> إنّ ابنك عمراً قد أُسر في ثغر الريِّ</w:t>
      </w:r>
      <w:r w:rsidR="00920C47">
        <w:rPr>
          <w:rtl/>
        </w:rPr>
        <w:t>،</w:t>
      </w:r>
      <w:r w:rsidRPr="00ED631C">
        <w:rPr>
          <w:rtl/>
        </w:rPr>
        <w:t xml:space="preserve"> فقال</w:t>
      </w:r>
      <w:r w:rsidR="00920C47">
        <w:rPr>
          <w:rtl/>
        </w:rPr>
        <w:t>:</w:t>
      </w:r>
      <w:r w:rsidRPr="00ED631C">
        <w:rPr>
          <w:rtl/>
        </w:rPr>
        <w:t xml:space="preserve"> عند الله أحتسبه ونفسي</w:t>
      </w:r>
      <w:r w:rsidR="00920C47">
        <w:rPr>
          <w:rtl/>
        </w:rPr>
        <w:t>،</w:t>
      </w:r>
      <w:r w:rsidRPr="00ED631C">
        <w:rPr>
          <w:rtl/>
        </w:rPr>
        <w:t xml:space="preserve"> ما كُنت أحبّ أن يؤسر وأن أبقى بعده</w:t>
      </w:r>
      <w:r w:rsidR="00920C47">
        <w:rPr>
          <w:rtl/>
        </w:rPr>
        <w:t>،</w:t>
      </w:r>
      <w:r w:rsidRPr="00ED631C">
        <w:rPr>
          <w:rtl/>
        </w:rPr>
        <w:t xml:space="preserve"> فسمع الحسين </w:t>
      </w:r>
      <w:r w:rsidR="009A1FD2" w:rsidRPr="009A1FD2">
        <w:rPr>
          <w:rStyle w:val="libAlaemChar"/>
          <w:rtl/>
        </w:rPr>
        <w:t>عليه‌السلام</w:t>
      </w:r>
      <w:r w:rsidRPr="00ED631C">
        <w:rPr>
          <w:rtl/>
        </w:rPr>
        <w:t xml:space="preserve"> مقالته</w:t>
      </w:r>
      <w:r w:rsidR="00920C47">
        <w:rPr>
          <w:rtl/>
        </w:rPr>
        <w:t>،</w:t>
      </w:r>
      <w:r w:rsidRPr="00ED631C">
        <w:rPr>
          <w:rtl/>
        </w:rPr>
        <w:t xml:space="preserve"> فقال له</w:t>
      </w:r>
      <w:r w:rsidR="00920C47">
        <w:rPr>
          <w:rtl/>
        </w:rPr>
        <w:t>:</w:t>
      </w:r>
      <w:r w:rsidRPr="00ED631C">
        <w:rPr>
          <w:rtl/>
        </w:rPr>
        <w:t xml:space="preserve"> </w:t>
      </w:r>
      <w:r w:rsidR="00732CCF">
        <w:rPr>
          <w:rStyle w:val="libBold2Char"/>
          <w:rtl/>
        </w:rPr>
        <w:t>(</w:t>
      </w:r>
      <w:r w:rsidRPr="00D13DC1">
        <w:rPr>
          <w:rStyle w:val="libBold2Char"/>
          <w:rtl/>
        </w:rPr>
        <w:t>رحمك الله</w:t>
      </w:r>
      <w:r w:rsidR="00920C47">
        <w:rPr>
          <w:rStyle w:val="libBold2Char"/>
          <w:rtl/>
        </w:rPr>
        <w:t>،</w:t>
      </w:r>
      <w:r w:rsidRPr="00D13DC1">
        <w:rPr>
          <w:rStyle w:val="libBold2Char"/>
          <w:rtl/>
        </w:rPr>
        <w:t xml:space="preserve"> أنتَ في حِلّ من بيعتي</w:t>
      </w:r>
      <w:r w:rsidR="00920C47">
        <w:rPr>
          <w:rStyle w:val="libBold2Char"/>
          <w:rtl/>
        </w:rPr>
        <w:t>،</w:t>
      </w:r>
      <w:r w:rsidRPr="00D13DC1">
        <w:rPr>
          <w:rStyle w:val="libBold2Char"/>
          <w:rtl/>
        </w:rPr>
        <w:t xml:space="preserve"> فاذهب واعمل في فكاك ابنك</w:t>
      </w:r>
      <w:r w:rsidR="00732CCF">
        <w:rPr>
          <w:rStyle w:val="libBold2Char"/>
          <w:rtl/>
        </w:rPr>
        <w:t>)</w:t>
      </w:r>
      <w:r w:rsidR="00920C47">
        <w:rPr>
          <w:rtl/>
        </w:rPr>
        <w:t>.</w:t>
      </w:r>
    </w:p>
    <w:p w:rsidR="00BA6E43" w:rsidRPr="00874F90" w:rsidRDefault="00BA6E43" w:rsidP="00ED631C">
      <w:pPr>
        <w:pStyle w:val="libNormal"/>
        <w:rPr>
          <w:rtl/>
        </w:rPr>
      </w:pPr>
      <w:r w:rsidRPr="00874F90">
        <w:rPr>
          <w:rtl/>
        </w:rPr>
        <w:t>فقال له</w:t>
      </w:r>
      <w:r w:rsidR="00920C47">
        <w:rPr>
          <w:rtl/>
        </w:rPr>
        <w:t>:</w:t>
      </w:r>
      <w:r w:rsidRPr="00874F90">
        <w:rPr>
          <w:rtl/>
        </w:rPr>
        <w:t xml:space="preserve"> أكلَتني السباع حيّاً إنْ أنا فارقتك يا أبا عبد الله</w:t>
      </w:r>
      <w:r w:rsidR="00920C47">
        <w:rPr>
          <w:rtl/>
        </w:rPr>
        <w:t>.</w:t>
      </w:r>
    </w:p>
    <w:p w:rsidR="00BA6E43" w:rsidRPr="00874F90" w:rsidRDefault="00BA6E43" w:rsidP="00ED631C">
      <w:pPr>
        <w:pStyle w:val="libNormal"/>
        <w:rPr>
          <w:rtl/>
        </w:rPr>
      </w:pPr>
      <w:r w:rsidRPr="00ED631C">
        <w:rPr>
          <w:rtl/>
        </w:rPr>
        <w:t>فقال له</w:t>
      </w:r>
      <w:r w:rsidR="00920C47">
        <w:rPr>
          <w:rtl/>
        </w:rPr>
        <w:t>:</w:t>
      </w:r>
      <w:r w:rsidRPr="00ED631C">
        <w:rPr>
          <w:rtl/>
        </w:rPr>
        <w:t xml:space="preserve"> </w:t>
      </w:r>
      <w:r w:rsidRPr="00D13DC1">
        <w:rPr>
          <w:rStyle w:val="libBold2Char"/>
          <w:rtl/>
        </w:rPr>
        <w:t>فأعطِ ابنك محمّداً</w:t>
      </w:r>
      <w:r w:rsidR="00596330">
        <w:rPr>
          <w:rStyle w:val="libBold2Char"/>
          <w:rtl/>
        </w:rPr>
        <w:t xml:space="preserve"> - </w:t>
      </w:r>
      <w:r w:rsidRPr="00ED631C">
        <w:rPr>
          <w:rtl/>
        </w:rPr>
        <w:t>وكان معه</w:t>
      </w:r>
      <w:r w:rsidR="00596330">
        <w:rPr>
          <w:rtl/>
        </w:rPr>
        <w:t xml:space="preserve"> - </w:t>
      </w:r>
      <w:r w:rsidRPr="00D13DC1">
        <w:rPr>
          <w:rStyle w:val="libBold2Char"/>
          <w:rtl/>
        </w:rPr>
        <w:t>هذه الأثواب البرود يستعين بها في فكاك أخيه</w:t>
      </w:r>
      <w:r w:rsidR="00732CCF">
        <w:rPr>
          <w:rStyle w:val="libBold2Char"/>
          <w:rtl/>
        </w:rPr>
        <w:t>)</w:t>
      </w:r>
      <w:r w:rsidR="00920C47">
        <w:rPr>
          <w:rtl/>
        </w:rPr>
        <w:t>،</w:t>
      </w:r>
      <w:r w:rsidRPr="00ED631C">
        <w:rPr>
          <w:rtl/>
        </w:rPr>
        <w:t xml:space="preserve"> وأعطاه خمسة أثواب قيمتها ألف دينار</w:t>
      </w:r>
      <w:r w:rsidR="00732CCF">
        <w:rPr>
          <w:rtl/>
        </w:rPr>
        <w:t>)</w:t>
      </w:r>
      <w:r w:rsidRPr="00ED631C">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 xml:space="preserve">فالمستفاد ممّا أورده المحقّق السماوي </w:t>
      </w:r>
      <w:r w:rsidR="00732CCF">
        <w:rPr>
          <w:rtl/>
        </w:rPr>
        <w:t>(</w:t>
      </w:r>
      <w:r w:rsidRPr="00874F90">
        <w:rPr>
          <w:rtl/>
        </w:rPr>
        <w:t>ره</w:t>
      </w:r>
      <w:r w:rsidR="00732CCF">
        <w:rPr>
          <w:rtl/>
        </w:rPr>
        <w:t>)</w:t>
      </w:r>
      <w:r w:rsidR="00920C47">
        <w:rPr>
          <w:rtl/>
        </w:rPr>
        <w:t>:</w:t>
      </w:r>
      <w:r w:rsidRPr="00874F90">
        <w:rPr>
          <w:rtl/>
        </w:rPr>
        <w:t xml:space="preserve"> أنّ هذا الشهيد </w:t>
      </w:r>
      <w:r w:rsidR="00732CCF">
        <w:rPr>
          <w:rtl/>
        </w:rPr>
        <w:t>(</w:t>
      </w:r>
      <w:r w:rsidRPr="00874F90">
        <w:rPr>
          <w:rtl/>
        </w:rPr>
        <w:t>رض</w:t>
      </w:r>
      <w:r w:rsidR="00732CCF">
        <w:rPr>
          <w:rtl/>
        </w:rPr>
        <w:t>)</w:t>
      </w:r>
      <w:r w:rsidRPr="00874F90">
        <w:rPr>
          <w:rtl/>
        </w:rPr>
        <w:t xml:space="preserve"> اسمه بشر</w:t>
      </w:r>
      <w:r w:rsidR="00920C47">
        <w:rPr>
          <w:rtl/>
        </w:rPr>
        <w:t>،</w:t>
      </w:r>
      <w:r w:rsidRPr="00874F90">
        <w:rPr>
          <w:rtl/>
        </w:rPr>
        <w:t xml:space="preserve"> واسم ابنه الذي كان معه محمّد</w:t>
      </w:r>
      <w:r w:rsidR="00920C47">
        <w:rPr>
          <w:rtl/>
        </w:rPr>
        <w:t>،</w:t>
      </w:r>
      <w:r w:rsidRPr="00874F90">
        <w:rPr>
          <w:rtl/>
        </w:rPr>
        <w:t xml:space="preserve"> واسم ابنه الأسير في ثغر الريّ عمرو</w:t>
      </w:r>
      <w:r w:rsidR="00920C47">
        <w:rPr>
          <w:rtl/>
        </w:rPr>
        <w:t>.</w:t>
      </w:r>
    </w:p>
    <w:p w:rsidR="00BA6E43" w:rsidRPr="00874F90" w:rsidRDefault="00645F66" w:rsidP="00DA4577">
      <w:pPr>
        <w:pStyle w:val="libLine"/>
        <w:rPr>
          <w:rtl/>
        </w:rPr>
      </w:pPr>
      <w:r>
        <w:rPr>
          <w:rtl/>
        </w:rPr>
        <w:t>____________________</w:t>
      </w:r>
    </w:p>
    <w:p w:rsidR="006152CE" w:rsidRPr="00202D70" w:rsidRDefault="006152CE" w:rsidP="006152CE">
      <w:pPr>
        <w:pStyle w:val="libFootnote0"/>
        <w:rPr>
          <w:rtl/>
        </w:rPr>
      </w:pPr>
      <w:r>
        <w:rPr>
          <w:rFonts w:hint="cs"/>
          <w:rtl/>
        </w:rPr>
        <w:t xml:space="preserve">= </w:t>
      </w:r>
      <w:r w:rsidRPr="00874F90">
        <w:rPr>
          <w:rtl/>
        </w:rPr>
        <w:t>100 من ترجمة الإمام الحسين من الطبقات الكبرى</w:t>
      </w:r>
      <w:r>
        <w:rPr>
          <w:rtl/>
        </w:rPr>
        <w:t>،</w:t>
      </w:r>
      <w:r w:rsidRPr="00874F90">
        <w:rPr>
          <w:rtl/>
        </w:rPr>
        <w:t xml:space="preserve"> ورواه ابن العديم بسنده إلى ابن عساكر في الحديث 78 من بغية الطلب ص51</w:t>
      </w:r>
      <w:r>
        <w:rPr>
          <w:rtl/>
        </w:rPr>
        <w:t>؛</w:t>
      </w:r>
      <w:r w:rsidRPr="00874F90">
        <w:rPr>
          <w:rtl/>
        </w:rPr>
        <w:t xml:space="preserve"> وانظر</w:t>
      </w:r>
      <w:r>
        <w:rPr>
          <w:rtl/>
        </w:rPr>
        <w:t>:</w:t>
      </w:r>
      <w:r w:rsidRPr="00874F90">
        <w:rPr>
          <w:rtl/>
        </w:rPr>
        <w:t xml:space="preserve"> العوالم</w:t>
      </w:r>
      <w:r>
        <w:rPr>
          <w:rtl/>
        </w:rPr>
        <w:t>،</w:t>
      </w:r>
      <w:r w:rsidRPr="00874F90">
        <w:rPr>
          <w:rtl/>
        </w:rPr>
        <w:t xml:space="preserve"> 17</w:t>
      </w:r>
      <w:r>
        <w:rPr>
          <w:rtl/>
        </w:rPr>
        <w:t>:</w:t>
      </w:r>
      <w:r w:rsidRPr="00874F90">
        <w:rPr>
          <w:rtl/>
        </w:rPr>
        <w:t xml:space="preserve"> 244</w:t>
      </w:r>
      <w:r>
        <w:rPr>
          <w:rtl/>
        </w:rPr>
        <w:t>،</w:t>
      </w:r>
      <w:r w:rsidRPr="00874F90">
        <w:rPr>
          <w:rtl/>
        </w:rPr>
        <w:t xml:space="preserve"> وأعيان الشيعة</w:t>
      </w:r>
      <w:r>
        <w:rPr>
          <w:rtl/>
        </w:rPr>
        <w:t>،</w:t>
      </w:r>
      <w:r w:rsidRPr="00874F90">
        <w:rPr>
          <w:rtl/>
        </w:rPr>
        <w:t xml:space="preserve"> 1</w:t>
      </w:r>
      <w:r>
        <w:rPr>
          <w:rtl/>
        </w:rPr>
        <w:t>:</w:t>
      </w:r>
      <w:r w:rsidRPr="00874F90">
        <w:rPr>
          <w:rtl/>
        </w:rPr>
        <w:t xml:space="preserve"> 601</w:t>
      </w:r>
      <w:r>
        <w:rPr>
          <w:rtl/>
        </w:rPr>
        <w:t>.</w:t>
      </w:r>
    </w:p>
    <w:p w:rsidR="00BA6E43" w:rsidRPr="00202D70" w:rsidRDefault="00BA6E43" w:rsidP="006152CE">
      <w:pPr>
        <w:pStyle w:val="libFootnote0"/>
        <w:rPr>
          <w:rtl/>
        </w:rPr>
      </w:pPr>
      <w:r w:rsidRPr="00874F90">
        <w:rPr>
          <w:rtl/>
        </w:rPr>
        <w:t>(1) البحار</w:t>
      </w:r>
      <w:r w:rsidR="00920C47">
        <w:rPr>
          <w:rtl/>
        </w:rPr>
        <w:t>،</w:t>
      </w:r>
      <w:r w:rsidRPr="00874F90">
        <w:rPr>
          <w:rtl/>
        </w:rPr>
        <w:t xml:space="preserve"> 45</w:t>
      </w:r>
      <w:r w:rsidR="00920C47">
        <w:rPr>
          <w:rtl/>
        </w:rPr>
        <w:t>:</w:t>
      </w:r>
      <w:r w:rsidRPr="00874F90">
        <w:rPr>
          <w:rtl/>
        </w:rPr>
        <w:t xml:space="preserve"> 70 و 101</w:t>
      </w:r>
      <w:r w:rsidR="00920C47">
        <w:rPr>
          <w:rtl/>
        </w:rPr>
        <w:t>:</w:t>
      </w:r>
      <w:r w:rsidRPr="00874F90">
        <w:rPr>
          <w:rtl/>
        </w:rPr>
        <w:t xml:space="preserve"> 272</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173</w:t>
      </w:r>
      <w:r w:rsidR="00596330">
        <w:rPr>
          <w:rtl/>
        </w:rPr>
        <w:t xml:space="preserve"> - </w:t>
      </w:r>
      <w:r w:rsidRPr="00874F90">
        <w:rPr>
          <w:rtl/>
        </w:rPr>
        <w:t>174</w:t>
      </w:r>
      <w:r w:rsidR="00920C47">
        <w:rPr>
          <w:rtl/>
        </w:rPr>
        <w:t>.</w:t>
      </w:r>
    </w:p>
    <w:p w:rsidR="00461DD6" w:rsidRDefault="00461DD6" w:rsidP="00B977D6">
      <w:pPr>
        <w:pStyle w:val="libNormal"/>
      </w:pPr>
      <w:r>
        <w:rPr>
          <w:rtl/>
        </w:rPr>
        <w:br w:type="page"/>
      </w:r>
    </w:p>
    <w:p w:rsidR="00BA6E43" w:rsidRPr="00874F90" w:rsidRDefault="00BA6E43" w:rsidP="00B73B97">
      <w:pPr>
        <w:pStyle w:val="libNormal"/>
        <w:rPr>
          <w:rtl/>
        </w:rPr>
      </w:pPr>
      <w:r w:rsidRPr="00ED631C">
        <w:rPr>
          <w:rtl/>
        </w:rPr>
        <w:lastRenderedPageBreak/>
        <w:t>إذ</w:t>
      </w:r>
      <w:r w:rsidR="00B73B97">
        <w:rPr>
          <w:rFonts w:hint="cs"/>
          <w:rtl/>
        </w:rPr>
        <w:t>ن</w:t>
      </w:r>
      <w:r w:rsidRPr="00ED631C">
        <w:rPr>
          <w:rtl/>
        </w:rPr>
        <w:t xml:space="preserve"> فاسم هذا الشهيد </w:t>
      </w:r>
      <w:r w:rsidR="00732CCF">
        <w:rPr>
          <w:rtl/>
        </w:rPr>
        <w:t>(</w:t>
      </w:r>
      <w:r w:rsidRPr="00ED631C">
        <w:rPr>
          <w:rtl/>
        </w:rPr>
        <w:t>رض</w:t>
      </w:r>
      <w:r w:rsidR="00732CCF">
        <w:rPr>
          <w:rtl/>
        </w:rPr>
        <w:t>)</w:t>
      </w:r>
      <w:r w:rsidR="00596330">
        <w:rPr>
          <w:rtl/>
        </w:rPr>
        <w:t xml:space="preserve"> - </w:t>
      </w:r>
      <w:r w:rsidRPr="00ED631C">
        <w:rPr>
          <w:rtl/>
        </w:rPr>
        <w:t>وهو الموافق لِما ورد في زيارة الناحية المقدّسة</w:t>
      </w:r>
      <w:r w:rsidR="00596330">
        <w:rPr>
          <w:rtl/>
        </w:rPr>
        <w:t xml:space="preserve"> - </w:t>
      </w:r>
      <w:r w:rsidRPr="00ED631C">
        <w:rPr>
          <w:rtl/>
        </w:rPr>
        <w:t xml:space="preserve">بشر بن عمرو </w:t>
      </w:r>
      <w:r w:rsidR="00732CCF">
        <w:rPr>
          <w:rtl/>
        </w:rPr>
        <w:t>(</w:t>
      </w:r>
      <w:r w:rsidRPr="00ED631C">
        <w:rPr>
          <w:rtl/>
        </w:rPr>
        <w:t>أو عمر</w:t>
      </w:r>
      <w:r w:rsidR="00732CCF">
        <w:rPr>
          <w:rtl/>
        </w:rPr>
        <w:t>)</w:t>
      </w:r>
      <w:r w:rsidRPr="00ED631C">
        <w:rPr>
          <w:rtl/>
        </w:rPr>
        <w:t xml:space="preserve"> الحضرمي</w:t>
      </w:r>
      <w:r w:rsidR="00920C47">
        <w:rPr>
          <w:rtl/>
        </w:rPr>
        <w:t>،</w:t>
      </w:r>
      <w:r w:rsidRPr="00ED631C">
        <w:rPr>
          <w:rtl/>
        </w:rPr>
        <w:t xml:space="preserve"> وليس اسمه محمّد بن بشير الحضرمي كما ورد في تاريخ ابن عساكر واللهوف</w:t>
      </w:r>
      <w:r w:rsidR="00920C47">
        <w:rPr>
          <w:rtl/>
        </w:rPr>
        <w:t>،</w:t>
      </w:r>
      <w:r w:rsidRPr="00ED631C">
        <w:rPr>
          <w:rtl/>
        </w:rPr>
        <w:t xml:space="preserve"> </w:t>
      </w:r>
      <w:r w:rsidRPr="00202D70">
        <w:rPr>
          <w:rStyle w:val="libBold2Char"/>
          <w:rtl/>
        </w:rPr>
        <w:t>هذا أوّلاً</w:t>
      </w:r>
      <w:r w:rsidR="00920C47">
        <w:rPr>
          <w:rtl/>
        </w:rPr>
        <w:t>.</w:t>
      </w:r>
    </w:p>
    <w:p w:rsidR="00BA6E43" w:rsidRPr="00874F90" w:rsidRDefault="00BA6E43" w:rsidP="00ED631C">
      <w:pPr>
        <w:pStyle w:val="libNormal"/>
        <w:rPr>
          <w:rtl/>
        </w:rPr>
      </w:pPr>
      <w:r w:rsidRPr="00202D70">
        <w:rPr>
          <w:rStyle w:val="libBold2Char"/>
          <w:rtl/>
        </w:rPr>
        <w:t>أمّا ثانياً</w:t>
      </w:r>
      <w:r w:rsidR="00920C47">
        <w:rPr>
          <w:rStyle w:val="libBold2Char"/>
          <w:rtl/>
        </w:rPr>
        <w:t>:</w:t>
      </w:r>
      <w:r w:rsidRPr="00ED631C">
        <w:rPr>
          <w:rtl/>
        </w:rPr>
        <w:t xml:space="preserve"> فإنّ ما أورده المحقق السماوي </w:t>
      </w:r>
      <w:r w:rsidR="00732CCF">
        <w:rPr>
          <w:rtl/>
        </w:rPr>
        <w:t>(</w:t>
      </w:r>
      <w:r w:rsidRPr="00ED631C">
        <w:rPr>
          <w:rtl/>
        </w:rPr>
        <w:t>ره</w:t>
      </w:r>
      <w:r w:rsidR="00732CCF">
        <w:rPr>
          <w:rtl/>
        </w:rPr>
        <w:t>)</w:t>
      </w:r>
      <w:r w:rsidRPr="00ED631C">
        <w:rPr>
          <w:rtl/>
        </w:rPr>
        <w:t xml:space="preserve"> صريح في أنّ هذه الواقعة كانت يوم العاشر وليس ليلة العاشر</w:t>
      </w:r>
      <w:r w:rsidR="00920C47">
        <w:rPr>
          <w:rtl/>
        </w:rPr>
        <w:t>،</w:t>
      </w:r>
      <w:r w:rsidRPr="00ED631C">
        <w:rPr>
          <w:rtl/>
        </w:rPr>
        <w:t xml:space="preserve"> كما يُشعر به سياق كتاب اللهوف</w:t>
      </w:r>
      <w:r w:rsidR="00920C47">
        <w:rPr>
          <w:rtl/>
        </w:rPr>
        <w:t>.</w:t>
      </w:r>
    </w:p>
    <w:p w:rsidR="00BA6E43" w:rsidRPr="00874F90" w:rsidRDefault="00BA6E43" w:rsidP="00ED631C">
      <w:pPr>
        <w:pStyle w:val="libNormal"/>
        <w:rPr>
          <w:rtl/>
        </w:rPr>
      </w:pPr>
      <w:r w:rsidRPr="00ED631C">
        <w:rPr>
          <w:rtl/>
        </w:rPr>
        <w:t>ويؤيّد أنّ هذه الواقعة كانت يوم العاشر</w:t>
      </w:r>
      <w:r w:rsidR="00920C47">
        <w:rPr>
          <w:rtl/>
        </w:rPr>
        <w:t>:</w:t>
      </w:r>
      <w:r w:rsidRPr="00ED631C">
        <w:rPr>
          <w:rtl/>
        </w:rPr>
        <w:t xml:space="preserve"> ما ذكره أبو الفرج الأصبهاني في كتابه </w:t>
      </w:r>
      <w:r w:rsidR="00732CCF">
        <w:rPr>
          <w:rStyle w:val="libBold2Char"/>
          <w:rtl/>
        </w:rPr>
        <w:t>(</w:t>
      </w:r>
      <w:r w:rsidRPr="00202D70">
        <w:rPr>
          <w:rStyle w:val="libBold2Char"/>
          <w:rtl/>
        </w:rPr>
        <w:t>مقاتل الطالبيين</w:t>
      </w:r>
      <w:r w:rsidR="00732CCF">
        <w:rPr>
          <w:rStyle w:val="libBold2Char"/>
          <w:rtl/>
        </w:rPr>
        <w:t>)</w:t>
      </w:r>
      <w:r w:rsidRPr="00ED631C">
        <w:rPr>
          <w:rtl/>
        </w:rPr>
        <w:t xml:space="preserve"> مشيراً إلى هذه القصة</w:t>
      </w:r>
      <w:r w:rsidR="00920C47">
        <w:rPr>
          <w:rtl/>
        </w:rPr>
        <w:t>،</w:t>
      </w:r>
      <w:r w:rsidRPr="00ED631C">
        <w:rPr>
          <w:rtl/>
        </w:rPr>
        <w:t xml:space="preserve"> حيث يقول</w:t>
      </w:r>
      <w:r w:rsidR="00920C47">
        <w:rPr>
          <w:rtl/>
        </w:rPr>
        <w:t>:</w:t>
      </w:r>
      <w:r w:rsidRPr="00ED631C">
        <w:rPr>
          <w:rtl/>
        </w:rPr>
        <w:t xml:space="preserve"> </w:t>
      </w:r>
      <w:r w:rsidR="00732CCF">
        <w:rPr>
          <w:rtl/>
        </w:rPr>
        <w:t>(</w:t>
      </w:r>
      <w:r w:rsidRPr="00ED631C">
        <w:rPr>
          <w:rtl/>
        </w:rPr>
        <w:t>وجاء رجل حتى دخل عسكر الحسين</w:t>
      </w:r>
      <w:r w:rsidR="00920C47">
        <w:rPr>
          <w:rtl/>
        </w:rPr>
        <w:t>،</w:t>
      </w:r>
      <w:r w:rsidRPr="00ED631C">
        <w:rPr>
          <w:rtl/>
        </w:rPr>
        <w:t xml:space="preserve"> فجاء إلى رجل من أصحابه فقال له</w:t>
      </w:r>
      <w:r w:rsidR="00920C47">
        <w:rPr>
          <w:rtl/>
        </w:rPr>
        <w:t>:</w:t>
      </w:r>
      <w:r w:rsidRPr="00ED631C">
        <w:rPr>
          <w:rtl/>
        </w:rPr>
        <w:t xml:space="preserve"> إنّ خبر ابنك فلان وافى أنّ الديلم أسروه</w:t>
      </w:r>
      <w:r w:rsidR="00920C47">
        <w:rPr>
          <w:rtl/>
        </w:rPr>
        <w:t>،</w:t>
      </w:r>
      <w:r w:rsidRPr="00ED631C">
        <w:rPr>
          <w:rtl/>
        </w:rPr>
        <w:t xml:space="preserve"> فتنصرف معي حتّى</w:t>
      </w:r>
      <w:r w:rsidR="005B3117">
        <w:rPr>
          <w:rtl/>
        </w:rPr>
        <w:t xml:space="preserve"> </w:t>
      </w:r>
      <w:r w:rsidRPr="00ED631C">
        <w:rPr>
          <w:rtl/>
        </w:rPr>
        <w:t>نسعى في فدائه</w:t>
      </w:r>
      <w:r w:rsidR="00920C47">
        <w:rP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حتّى أصنع ماذا</w:t>
      </w:r>
      <w:r w:rsidR="00920C47">
        <w:rPr>
          <w:rtl/>
        </w:rPr>
        <w:t>؟</w:t>
      </w:r>
      <w:r w:rsidRPr="00874F90">
        <w:rPr>
          <w:rtl/>
        </w:rPr>
        <w:t xml:space="preserve"> عند الله أحتسبه ونفسي</w:t>
      </w:r>
      <w:r w:rsidR="00920C47">
        <w:rPr>
          <w:rtl/>
        </w:rPr>
        <w:t>.</w:t>
      </w:r>
    </w:p>
    <w:p w:rsidR="00BA6E43" w:rsidRPr="00874F90"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انصرف</w:t>
      </w:r>
      <w:r w:rsidR="00920C47">
        <w:rPr>
          <w:rStyle w:val="libBold2Char"/>
          <w:rtl/>
        </w:rPr>
        <w:t>،</w:t>
      </w:r>
      <w:r w:rsidRPr="00D13DC1">
        <w:rPr>
          <w:rStyle w:val="libBold2Char"/>
          <w:rtl/>
        </w:rPr>
        <w:t xml:space="preserve"> وأنت في حِلّ من بيعتي</w:t>
      </w:r>
      <w:r w:rsidR="00920C47">
        <w:rPr>
          <w:rStyle w:val="libBold2Char"/>
          <w:rtl/>
        </w:rPr>
        <w:t>،</w:t>
      </w:r>
      <w:r w:rsidRPr="00D13DC1">
        <w:rPr>
          <w:rStyle w:val="libBold2Char"/>
          <w:rtl/>
        </w:rPr>
        <w:t xml:space="preserve"> وأنا أعطيك فداء ابنك</w:t>
      </w:r>
      <w:r w:rsidR="00732CCF">
        <w:rPr>
          <w:rStyle w:val="libBold2Char"/>
          <w:rtl/>
        </w:rPr>
        <w:t>)</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Pr="00202D70">
        <w:rPr>
          <w:rStyle w:val="libBold2Char"/>
          <w:rtl/>
        </w:rPr>
        <w:t>هيهات أن أفارقك ثمّ أسأل الركبان عن خبرك</w:t>
      </w:r>
      <w:r w:rsidR="00920C47">
        <w:rPr>
          <w:rStyle w:val="libBold2Char"/>
          <w:rtl/>
        </w:rPr>
        <w:t>؟</w:t>
      </w:r>
      <w:r w:rsidRPr="00202D70">
        <w:rPr>
          <w:rStyle w:val="libBold2Char"/>
          <w:rtl/>
        </w:rPr>
        <w:t xml:space="preserve"> لا يكن والله هذا أبداً ولا أُفارقك</w:t>
      </w:r>
      <w:r w:rsidR="00920C47">
        <w:rPr>
          <w:rStyle w:val="libBold2Char"/>
          <w:rtl/>
        </w:rPr>
        <w:t>!</w:t>
      </w:r>
    </w:p>
    <w:p w:rsidR="00BA6E43" w:rsidRPr="00874F90" w:rsidRDefault="00BA6E43" w:rsidP="00ED631C">
      <w:pPr>
        <w:pStyle w:val="libNormal"/>
        <w:rPr>
          <w:rtl/>
        </w:rPr>
      </w:pPr>
      <w:r w:rsidRPr="00ED631C">
        <w:rPr>
          <w:rtl/>
        </w:rPr>
        <w:t>ثمّ حمل على القوم فقاتل حتّى قُتل رحمة الله عليه ورضوانه</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ولا ندري.. فلعلّ العبارة الأخيرة في خبر أبي الفرج الأصبهاني</w:t>
      </w:r>
      <w:r w:rsidR="00920C47">
        <w:rPr>
          <w:rtl/>
        </w:rPr>
        <w:t>،</w:t>
      </w:r>
      <w:r w:rsidRPr="00874F90">
        <w:rPr>
          <w:rtl/>
        </w:rPr>
        <w:t xml:space="preserve"> كانت هي مستند القول فيما بعد أنّ هذه الواقعة كانت يوم العاشر وليس ليلة العاشر</w:t>
      </w:r>
      <w:r w:rsidR="00920C47">
        <w:rPr>
          <w:rtl/>
        </w:rPr>
        <w:t>،</w:t>
      </w:r>
      <w:r w:rsidRPr="00874F90">
        <w:rPr>
          <w:rtl/>
        </w:rPr>
        <w:t xml:space="preserve"> كما قال به الشيخ السماويّ </w:t>
      </w:r>
      <w:r w:rsidR="00732CCF">
        <w:rPr>
          <w:rtl/>
        </w:rPr>
        <w:t>(</w:t>
      </w:r>
      <w:r w:rsidRPr="00874F90">
        <w:rPr>
          <w:rtl/>
        </w:rPr>
        <w:t>ره</w:t>
      </w:r>
      <w:r w:rsidR="00732CCF">
        <w:rPr>
          <w:rtl/>
        </w:rPr>
        <w:t>)</w:t>
      </w:r>
      <w:r w:rsidRPr="00874F90">
        <w:rPr>
          <w:rtl/>
        </w:rPr>
        <w:t xml:space="preserve"> نقلاً عن السيّد رضيّ الدين الداودي</w:t>
      </w:r>
      <w:r w:rsidR="00920C47">
        <w:rPr>
          <w:rtl/>
        </w:rPr>
        <w:t>،</w:t>
      </w:r>
      <w:r w:rsidRPr="00874F90">
        <w:rPr>
          <w:rtl/>
        </w:rPr>
        <w:t xml:space="preserve"> والله العالم</w:t>
      </w:r>
      <w:r w:rsidR="00920C47">
        <w:rPr>
          <w:rtl/>
        </w:rPr>
        <w:t>.</w:t>
      </w:r>
    </w:p>
    <w:p w:rsidR="00BA6E43" w:rsidRPr="00B977D6" w:rsidRDefault="00BA6E43" w:rsidP="0030093B">
      <w:pPr>
        <w:pStyle w:val="Heading2"/>
        <w:rPr>
          <w:rtl/>
        </w:rPr>
      </w:pPr>
      <w:bookmarkStart w:id="125" w:name="_Toc378235756"/>
      <w:bookmarkStart w:id="126" w:name="58"/>
      <w:r w:rsidRPr="00874F90">
        <w:rPr>
          <w:rtl/>
        </w:rPr>
        <w:t xml:space="preserve">الإمامُ </w:t>
      </w:r>
      <w:r w:rsidR="009A1FD2" w:rsidRPr="0030093B">
        <w:rPr>
          <w:rStyle w:val="libAlaemHeading2Char"/>
          <w:rtl/>
        </w:rPr>
        <w:t>عليه‌السلام</w:t>
      </w:r>
      <w:r w:rsidRPr="00874F90">
        <w:rPr>
          <w:rtl/>
        </w:rPr>
        <w:t xml:space="preserve"> يُري أنصاره منازلهم في الجنّة</w:t>
      </w:r>
      <w:bookmarkEnd w:id="125"/>
      <w:r w:rsidRPr="00874F90">
        <w:rPr>
          <w:rtl/>
        </w:rPr>
        <w:t xml:space="preserve"> </w:t>
      </w:r>
      <w:bookmarkEnd w:id="126"/>
    </w:p>
    <w:p w:rsidR="00BA6E43" w:rsidRPr="00874F90" w:rsidRDefault="00BA6E43" w:rsidP="00ED631C">
      <w:pPr>
        <w:pStyle w:val="libNormal"/>
        <w:rPr>
          <w:rtl/>
        </w:rPr>
      </w:pPr>
      <w:r w:rsidRPr="00874F90">
        <w:rPr>
          <w:rtl/>
        </w:rPr>
        <w:t xml:space="preserve">روى القطب الراوندي </w:t>
      </w:r>
      <w:r w:rsidR="00732CCF">
        <w:rPr>
          <w:rtl/>
        </w:rPr>
        <w:t>(</w:t>
      </w:r>
      <w:r w:rsidRPr="00874F90">
        <w:rPr>
          <w:rtl/>
        </w:rPr>
        <w:t>ره</w:t>
      </w:r>
      <w:r w:rsidR="00732CCF">
        <w:rPr>
          <w:rtl/>
        </w:rPr>
        <w:t>)</w:t>
      </w:r>
      <w:r w:rsidRPr="00874F90">
        <w:rPr>
          <w:rtl/>
        </w:rPr>
        <w:t xml:space="preserve"> عن أبي حمزة الثمالي </w:t>
      </w:r>
      <w:r w:rsidR="00732CCF">
        <w:rPr>
          <w:rtl/>
        </w:rPr>
        <w:t>(</w:t>
      </w:r>
      <w:r w:rsidRPr="00874F90">
        <w:rPr>
          <w:rtl/>
        </w:rPr>
        <w:t>ره</w:t>
      </w:r>
      <w:r w:rsidR="00732CCF">
        <w:rPr>
          <w:rtl/>
        </w:rPr>
        <w:t>)</w:t>
      </w:r>
      <w:r w:rsidRPr="00874F90">
        <w:rPr>
          <w:rtl/>
        </w:rPr>
        <w:t xml:space="preserve"> قال</w:t>
      </w:r>
      <w:r w:rsidR="00920C47">
        <w:rPr>
          <w:rtl/>
        </w:rPr>
        <w:t>:</w:t>
      </w:r>
      <w:r w:rsidRPr="00874F90">
        <w:rPr>
          <w:rtl/>
        </w:rPr>
        <w:t xml:space="preserve"> قال عليّ بن</w:t>
      </w:r>
    </w:p>
    <w:p w:rsidR="00BA6E43" w:rsidRPr="00874F90" w:rsidRDefault="00645F66" w:rsidP="00DA4577">
      <w:pPr>
        <w:pStyle w:val="libLine"/>
        <w:rPr>
          <w:rtl/>
        </w:rPr>
      </w:pPr>
      <w:r>
        <w:rPr>
          <w:rtl/>
        </w:rPr>
        <w:t>____________________</w:t>
      </w:r>
    </w:p>
    <w:p w:rsidR="00E35112" w:rsidRPr="00202D70" w:rsidRDefault="00BA6E43" w:rsidP="00202D70">
      <w:pPr>
        <w:pStyle w:val="libFootnote0"/>
        <w:rPr>
          <w:rtl/>
        </w:rPr>
      </w:pPr>
      <w:r w:rsidRPr="00874F90">
        <w:rPr>
          <w:rtl/>
        </w:rPr>
        <w:t>(1) مقاتل الطالبيين</w:t>
      </w:r>
      <w:r w:rsidR="00920C47">
        <w:rPr>
          <w:rtl/>
        </w:rPr>
        <w:t>:</w:t>
      </w:r>
      <w:r w:rsidRPr="00874F90">
        <w:rPr>
          <w:rtl/>
        </w:rPr>
        <w:t xml:space="preserve"> 78</w:t>
      </w:r>
      <w:r w:rsidR="00920C47">
        <w:rPr>
          <w:rtl/>
        </w:rPr>
        <w:t>.</w:t>
      </w:r>
    </w:p>
    <w:p w:rsidR="00E35112" w:rsidRDefault="00E35112" w:rsidP="00B977D6">
      <w:pPr>
        <w:pStyle w:val="libNormal"/>
        <w:rPr>
          <w:rtl/>
        </w:rPr>
      </w:pPr>
      <w:r>
        <w:rPr>
          <w:rtl/>
        </w:rPr>
        <w:br w:type="page"/>
      </w:r>
    </w:p>
    <w:p w:rsidR="00BA6E43" w:rsidRPr="00874F90" w:rsidRDefault="00BA6E43" w:rsidP="0030093B">
      <w:pPr>
        <w:pStyle w:val="libNormal0"/>
        <w:rPr>
          <w:rtl/>
        </w:rPr>
      </w:pPr>
      <w:r w:rsidRPr="00ED631C">
        <w:rPr>
          <w:rtl/>
        </w:rPr>
        <w:lastRenderedPageBreak/>
        <w:t xml:space="preserve">الحسين </w:t>
      </w:r>
      <w:r w:rsidR="009A1FD2" w:rsidRPr="009A1FD2">
        <w:rPr>
          <w:rStyle w:val="libAlaemChar"/>
          <w:rtl/>
        </w:rPr>
        <w:t>عليهما‌السلام</w:t>
      </w:r>
      <w:r w:rsidR="00920C47">
        <w:rPr>
          <w:rtl/>
        </w:rPr>
        <w:t>:</w:t>
      </w:r>
      <w:r w:rsidRPr="00ED631C">
        <w:rPr>
          <w:rtl/>
        </w:rPr>
        <w:t xml:space="preserve"> </w:t>
      </w:r>
      <w:r w:rsidR="00732CCF">
        <w:rPr>
          <w:rStyle w:val="libBold2Char"/>
          <w:rtl/>
        </w:rPr>
        <w:t>(</w:t>
      </w:r>
      <w:r w:rsidRPr="00D13DC1">
        <w:rPr>
          <w:rStyle w:val="libBold2Char"/>
          <w:rtl/>
        </w:rPr>
        <w:t>كُنت مع أبي الليلة التي قُتل صبيحتها</w:t>
      </w:r>
      <w:r w:rsidR="00920C47">
        <w:rPr>
          <w:rStyle w:val="libBold2Char"/>
          <w:rtl/>
        </w:rPr>
        <w:t>،</w:t>
      </w:r>
      <w:r w:rsidRPr="00D13DC1">
        <w:rPr>
          <w:rStyle w:val="libBold2Char"/>
          <w:rtl/>
        </w:rPr>
        <w:t xml:space="preserve"> فقال لأصحابه</w:t>
      </w:r>
      <w:r w:rsidR="00920C47">
        <w:rPr>
          <w:rStyle w:val="libBold2Char"/>
          <w:rtl/>
        </w:rPr>
        <w:t>:</w:t>
      </w:r>
      <w:r w:rsidRPr="00D13DC1">
        <w:rPr>
          <w:rStyle w:val="libBold2Char"/>
          <w:rtl/>
        </w:rPr>
        <w:t xml:space="preserve"> هذا الليل فاتخذوه جَملاً</w:t>
      </w:r>
      <w:r w:rsidR="00920C47">
        <w:rPr>
          <w:rStyle w:val="libBold2Char"/>
          <w:rtl/>
        </w:rPr>
        <w:t>؛</w:t>
      </w:r>
      <w:r w:rsidRPr="00D13DC1">
        <w:rPr>
          <w:rStyle w:val="libBold2Char"/>
          <w:rtl/>
        </w:rPr>
        <w:t xml:space="preserve"> فإنّ القوم إنّما يريدونني</w:t>
      </w:r>
      <w:r w:rsidR="00920C47">
        <w:rPr>
          <w:rStyle w:val="libBold2Char"/>
          <w:rtl/>
        </w:rPr>
        <w:t>،</w:t>
      </w:r>
      <w:r w:rsidRPr="00D13DC1">
        <w:rPr>
          <w:rStyle w:val="libBold2Char"/>
          <w:rtl/>
        </w:rPr>
        <w:t xml:space="preserve"> ولو قتلوني لم يلتفتوا إليكم</w:t>
      </w:r>
      <w:r w:rsidR="00920C47">
        <w:rPr>
          <w:rStyle w:val="libBold2Char"/>
          <w:rtl/>
        </w:rPr>
        <w:t>،</w:t>
      </w:r>
      <w:r w:rsidRPr="00D13DC1">
        <w:rPr>
          <w:rStyle w:val="libBold2Char"/>
          <w:rtl/>
        </w:rPr>
        <w:t xml:space="preserve"> وأنتم في حِلٍّ وسِعة</w:t>
      </w:r>
      <w:r w:rsidR="00920C47">
        <w:rPr>
          <w:rStyle w:val="libBold2Char"/>
          <w:rtl/>
        </w:rPr>
        <w:t>.</w:t>
      </w:r>
    </w:p>
    <w:p w:rsidR="00BA6E43" w:rsidRPr="00204071" w:rsidRDefault="00BA6E43" w:rsidP="0030093B">
      <w:pPr>
        <w:pStyle w:val="libBold2"/>
        <w:rPr>
          <w:rtl/>
        </w:rPr>
      </w:pPr>
      <w:r w:rsidRPr="00874F90">
        <w:rPr>
          <w:rtl/>
        </w:rPr>
        <w:t>فقالوا</w:t>
      </w:r>
      <w:r w:rsidR="00920C47">
        <w:rPr>
          <w:rtl/>
        </w:rPr>
        <w:t>:</w:t>
      </w:r>
      <w:r w:rsidRPr="00874F90">
        <w:rPr>
          <w:rtl/>
        </w:rPr>
        <w:t xml:space="preserve"> لا والله</w:t>
      </w:r>
      <w:r w:rsidR="00920C47">
        <w:rPr>
          <w:rtl/>
        </w:rPr>
        <w:t>،</w:t>
      </w:r>
      <w:r w:rsidRPr="00874F90">
        <w:rPr>
          <w:rtl/>
        </w:rPr>
        <w:t xml:space="preserve"> لا يكون ذلك أبداً</w:t>
      </w:r>
      <w:r w:rsidR="00920C47">
        <w:rPr>
          <w:rtl/>
        </w:rPr>
        <w:t>.</w:t>
      </w:r>
    </w:p>
    <w:p w:rsidR="00BA6E43" w:rsidRPr="00874F90" w:rsidRDefault="00BA6E43" w:rsidP="0030093B">
      <w:pPr>
        <w:pStyle w:val="libBold2"/>
        <w:rPr>
          <w:rtl/>
        </w:rPr>
      </w:pPr>
      <w:r w:rsidRPr="0030093B">
        <w:rPr>
          <w:rtl/>
        </w:rPr>
        <w:t>قال</w:t>
      </w:r>
      <w:r w:rsidR="00920C47" w:rsidRPr="0030093B">
        <w:rPr>
          <w:rtl/>
        </w:rPr>
        <w:t>:</w:t>
      </w:r>
      <w:r w:rsidRPr="0030093B">
        <w:rPr>
          <w:rtl/>
        </w:rPr>
        <w:t xml:space="preserve"> إنّكم تُقتلون غداً كذلك لا يفلت منكم رجل</w:t>
      </w:r>
      <w:r w:rsidRPr="00ED631C">
        <w:rPr>
          <w:rtl/>
        </w:rPr>
        <w:t xml:space="preserve"> </w:t>
      </w:r>
      <w:r w:rsidRPr="00ED631C">
        <w:rPr>
          <w:rStyle w:val="libFootnotenumChar"/>
          <w:rtl/>
        </w:rPr>
        <w:t>(1)</w:t>
      </w:r>
      <w:r w:rsidR="00920C47">
        <w:rPr>
          <w:rtl/>
        </w:rPr>
        <w:t>.</w:t>
      </w:r>
    </w:p>
    <w:p w:rsidR="00BA6E43" w:rsidRPr="00204071" w:rsidRDefault="00BA6E43" w:rsidP="0030093B">
      <w:pPr>
        <w:pStyle w:val="libBold2"/>
        <w:rPr>
          <w:rtl/>
        </w:rPr>
      </w:pPr>
      <w:r w:rsidRPr="00874F90">
        <w:rPr>
          <w:rtl/>
        </w:rPr>
        <w:t>قالوا</w:t>
      </w:r>
      <w:r w:rsidR="00920C47">
        <w:rPr>
          <w:rtl/>
        </w:rPr>
        <w:t>:</w:t>
      </w:r>
      <w:r w:rsidRPr="00874F90">
        <w:rPr>
          <w:rtl/>
        </w:rPr>
        <w:t xml:space="preserve"> الحمد لله الذي شرّفنا بالقتل معك</w:t>
      </w:r>
      <w:r w:rsidR="00920C47">
        <w:rPr>
          <w:rtl/>
        </w:rPr>
        <w:t>.</w:t>
      </w:r>
    </w:p>
    <w:p w:rsidR="00BA6E43" w:rsidRPr="00204071" w:rsidRDefault="00BA6E43" w:rsidP="0030093B">
      <w:pPr>
        <w:pStyle w:val="libBold2"/>
        <w:rPr>
          <w:rtl/>
        </w:rPr>
      </w:pPr>
      <w:r w:rsidRPr="00874F90">
        <w:rPr>
          <w:rtl/>
        </w:rPr>
        <w:t>ثمّ دعا</w:t>
      </w:r>
      <w:r w:rsidR="00920C47">
        <w:rPr>
          <w:rtl/>
        </w:rPr>
        <w:t>،</w:t>
      </w:r>
      <w:r w:rsidRPr="00874F90">
        <w:rPr>
          <w:rtl/>
        </w:rPr>
        <w:t xml:space="preserve"> وقال لهم</w:t>
      </w:r>
      <w:r w:rsidR="00920C47">
        <w:rPr>
          <w:rtl/>
        </w:rPr>
        <w:t>:</w:t>
      </w:r>
      <w:r w:rsidRPr="00874F90">
        <w:rPr>
          <w:rtl/>
        </w:rPr>
        <w:t xml:space="preserve"> ارفعوا رؤوسكم وانظروا</w:t>
      </w:r>
      <w:r w:rsidR="00920C47">
        <w:rPr>
          <w:rtl/>
        </w:rPr>
        <w:t>.</w:t>
      </w:r>
    </w:p>
    <w:p w:rsidR="00BA6E43" w:rsidRPr="00204071" w:rsidRDefault="00BA6E43" w:rsidP="0030093B">
      <w:pPr>
        <w:pStyle w:val="libBold2"/>
        <w:rPr>
          <w:rtl/>
        </w:rPr>
      </w:pPr>
      <w:r w:rsidRPr="00874F90">
        <w:rPr>
          <w:rtl/>
        </w:rPr>
        <w:t>فجعلوا ينظرون إلى مواضعهم ومنازلهم من الجنّة</w:t>
      </w:r>
      <w:r w:rsidR="00920C47">
        <w:rPr>
          <w:rtl/>
        </w:rPr>
        <w:t>،</w:t>
      </w:r>
      <w:r w:rsidRPr="00874F90">
        <w:rPr>
          <w:rtl/>
        </w:rPr>
        <w:t xml:space="preserve"> وهو يقول لهم</w:t>
      </w:r>
      <w:r w:rsidR="00920C47">
        <w:rPr>
          <w:rtl/>
        </w:rPr>
        <w:t>:</w:t>
      </w:r>
      <w:r w:rsidRPr="00874F90">
        <w:rPr>
          <w:rtl/>
        </w:rPr>
        <w:t xml:space="preserve"> هذا منزلك يا فلان</w:t>
      </w:r>
      <w:r w:rsidR="00920C47">
        <w:rPr>
          <w:rtl/>
        </w:rPr>
        <w:t>،</w:t>
      </w:r>
      <w:r w:rsidRPr="00874F90">
        <w:rPr>
          <w:rtl/>
        </w:rPr>
        <w:t xml:space="preserve"> وهذا قصرك يا فلان</w:t>
      </w:r>
      <w:r w:rsidR="00920C47">
        <w:rPr>
          <w:rtl/>
        </w:rPr>
        <w:t>،</w:t>
      </w:r>
      <w:r w:rsidRPr="00874F90">
        <w:rPr>
          <w:rtl/>
        </w:rPr>
        <w:t xml:space="preserve"> وهذه درجتك يا فلان</w:t>
      </w:r>
      <w:r w:rsidR="00920C47">
        <w:rPr>
          <w:rtl/>
        </w:rPr>
        <w:t>.</w:t>
      </w:r>
    </w:p>
    <w:p w:rsidR="00BA6E43" w:rsidRPr="00874F90" w:rsidRDefault="00BA6E43" w:rsidP="00ED631C">
      <w:pPr>
        <w:pStyle w:val="libNormal"/>
        <w:rPr>
          <w:rtl/>
        </w:rPr>
      </w:pPr>
      <w:r w:rsidRPr="00D13DC1">
        <w:rPr>
          <w:rStyle w:val="libBold2Char"/>
          <w:rtl/>
        </w:rPr>
        <w:t>فكان الرجل يستقبل الرماح والسيوف بصدره ووجهه</w:t>
      </w:r>
      <w:r w:rsidR="00920C47">
        <w:rPr>
          <w:rStyle w:val="libBold2Char"/>
          <w:rtl/>
        </w:rPr>
        <w:t>؛</w:t>
      </w:r>
      <w:r w:rsidRPr="00D13DC1">
        <w:rPr>
          <w:rStyle w:val="libBold2Char"/>
          <w:rtl/>
        </w:rPr>
        <w:t xml:space="preserve"> ليصل إلى منزله من الجنّة</w:t>
      </w:r>
      <w:r w:rsidR="00732CCF">
        <w:rPr>
          <w:rStyle w:val="libBold2Char"/>
          <w:rtl/>
        </w:rPr>
        <w:t>)</w:t>
      </w:r>
      <w:r w:rsidRPr="00204071">
        <w:rPr>
          <w:rtl/>
        </w:rPr>
        <w:t xml:space="preserve"> </w:t>
      </w:r>
      <w:r w:rsidRPr="00E35112">
        <w:rPr>
          <w:rStyle w:val="libFootnotenumChar"/>
          <w:rtl/>
        </w:rPr>
        <w:t>(2)</w:t>
      </w:r>
      <w:r w:rsidR="00920C47">
        <w:rPr>
          <w:rtl/>
        </w:rPr>
        <w:t>.</w:t>
      </w:r>
    </w:p>
    <w:p w:rsidR="00BA6E43" w:rsidRPr="00874F90" w:rsidRDefault="00BA6E43" w:rsidP="00ED631C">
      <w:pPr>
        <w:pStyle w:val="libNormal"/>
        <w:rPr>
          <w:rtl/>
        </w:rPr>
      </w:pPr>
      <w:r w:rsidRPr="00874F90">
        <w:rPr>
          <w:rtl/>
        </w:rPr>
        <w:t xml:space="preserve">وروى الشيخ الصدوق </w:t>
      </w:r>
      <w:r w:rsidR="00732CCF">
        <w:rPr>
          <w:rtl/>
        </w:rPr>
        <w:t>(</w:t>
      </w:r>
      <w:r w:rsidRPr="00874F90">
        <w:rPr>
          <w:rtl/>
        </w:rPr>
        <w:t>ره</w:t>
      </w:r>
      <w:r w:rsidR="00732CCF">
        <w:rPr>
          <w:rtl/>
        </w:rPr>
        <w:t>)</w:t>
      </w:r>
      <w:r w:rsidRPr="00874F90">
        <w:rPr>
          <w:rtl/>
        </w:rPr>
        <w:t xml:space="preserve"> في العلل بسند عن محمّد بن عمارة أنّه سأل الإمام الصادق </w:t>
      </w:r>
      <w:r w:rsidR="009A1FD2" w:rsidRPr="009A1FD2">
        <w:rPr>
          <w:rStyle w:val="libAlaemChar"/>
          <w:rtl/>
        </w:rPr>
        <w:t>عليه‌السلام</w:t>
      </w:r>
      <w:r w:rsidR="00920C47">
        <w:rPr>
          <w:rtl/>
        </w:rPr>
        <w:t>:</w:t>
      </w:r>
      <w:r w:rsidRPr="00874F90">
        <w:rPr>
          <w:rtl/>
        </w:rPr>
        <w:t xml:space="preserve"> </w:t>
      </w:r>
      <w:r w:rsidR="00732CCF">
        <w:rPr>
          <w:rtl/>
        </w:rPr>
        <w:t>(</w:t>
      </w:r>
      <w:r w:rsidRPr="00874F90">
        <w:rPr>
          <w:rtl/>
        </w:rPr>
        <w:t>قال</w:t>
      </w:r>
      <w:r w:rsidR="00920C47">
        <w:rPr>
          <w:rtl/>
        </w:rPr>
        <w:t>:</w:t>
      </w:r>
      <w:r w:rsidRPr="00874F90">
        <w:rPr>
          <w:rtl/>
        </w:rPr>
        <w:t xml:space="preserve"> قلتُ له</w:t>
      </w:r>
      <w:r w:rsidR="00920C47">
        <w:rPr>
          <w:rtl/>
        </w:rPr>
        <w:t>:</w:t>
      </w:r>
      <w:r w:rsidRPr="00874F90">
        <w:rPr>
          <w:rtl/>
        </w:rPr>
        <w:t xml:space="preserve"> أخبِرني عن أصحاب الحسين </w:t>
      </w:r>
      <w:r w:rsidR="009A1FD2" w:rsidRPr="009A1FD2">
        <w:rPr>
          <w:rStyle w:val="libAlaemChar"/>
          <w:rtl/>
        </w:rPr>
        <w:t>عليه‌السلام</w:t>
      </w:r>
      <w:r w:rsidRPr="00874F90">
        <w:rPr>
          <w:rtl/>
        </w:rPr>
        <w:t xml:space="preserve"> وإقدامهم على الموت</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00732CCF">
        <w:rPr>
          <w:rStyle w:val="libBold2Char"/>
          <w:rtl/>
        </w:rPr>
        <w:t>(</w:t>
      </w:r>
      <w:r w:rsidRPr="00D13DC1">
        <w:rPr>
          <w:rStyle w:val="libBold2Char"/>
          <w:rtl/>
        </w:rPr>
        <w:t>إنّهم كُشف لهم الغطاء حتّى رأوا منازلهم من الجنّة</w:t>
      </w:r>
      <w:r w:rsidR="00920C47">
        <w:rPr>
          <w:rStyle w:val="libBold2Char"/>
          <w:rtl/>
        </w:rPr>
        <w:t>،</w:t>
      </w:r>
      <w:r w:rsidRPr="00D13DC1">
        <w:rPr>
          <w:rStyle w:val="libBold2Char"/>
          <w:rtl/>
        </w:rPr>
        <w:t xml:space="preserve"> فكان الرجل منهم يُقدم على القتل ليبادر إلى حوراء يعانقها</w:t>
      </w:r>
      <w:r w:rsidR="00920C47">
        <w:rPr>
          <w:rStyle w:val="libBold2Char"/>
          <w:rtl/>
        </w:rPr>
        <w:t>،</w:t>
      </w:r>
      <w:r w:rsidRPr="00D13DC1">
        <w:rPr>
          <w:rStyle w:val="libBold2Char"/>
          <w:rtl/>
        </w:rPr>
        <w:t xml:space="preserve"> وإلى مكانه من الجنّة</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الخرايج والجرايح</w:t>
      </w:r>
      <w:r w:rsidR="00920C47">
        <w:rPr>
          <w:rtl/>
        </w:rPr>
        <w:t>،</w:t>
      </w:r>
      <w:r w:rsidRPr="00874F90">
        <w:rPr>
          <w:rtl/>
        </w:rPr>
        <w:t xml:space="preserve"> 2</w:t>
      </w:r>
      <w:r w:rsidR="00920C47">
        <w:rPr>
          <w:rtl/>
        </w:rPr>
        <w:t>:</w:t>
      </w:r>
      <w:r w:rsidRPr="00874F90">
        <w:rPr>
          <w:rtl/>
        </w:rPr>
        <w:t xml:space="preserve"> 847</w:t>
      </w:r>
      <w:r w:rsidR="00596330">
        <w:rPr>
          <w:rtl/>
        </w:rPr>
        <w:t xml:space="preserve"> - </w:t>
      </w:r>
      <w:r w:rsidRPr="00874F90">
        <w:rPr>
          <w:rtl/>
        </w:rPr>
        <w:t>848</w:t>
      </w:r>
      <w:r w:rsidR="00920C47">
        <w:rPr>
          <w:rtl/>
        </w:rPr>
        <w:t>،</w:t>
      </w:r>
      <w:r w:rsidRPr="00874F90">
        <w:rPr>
          <w:rtl/>
        </w:rPr>
        <w:t xml:space="preserve"> رقم 62</w:t>
      </w:r>
      <w:r w:rsidR="00920C47">
        <w:rPr>
          <w:rtl/>
        </w:rPr>
        <w:t>؛</w:t>
      </w:r>
      <w:r w:rsidRPr="00874F90">
        <w:rPr>
          <w:rtl/>
        </w:rPr>
        <w:t xml:space="preserve"> وانظر</w:t>
      </w:r>
      <w:r w:rsidR="00920C47">
        <w:rPr>
          <w:rtl/>
        </w:rPr>
        <w:t>:</w:t>
      </w:r>
      <w:r w:rsidRPr="00874F90">
        <w:rPr>
          <w:rtl/>
        </w:rPr>
        <w:t xml:space="preserve"> البحار</w:t>
      </w:r>
      <w:r w:rsidR="00920C47">
        <w:rPr>
          <w:rtl/>
        </w:rPr>
        <w:t>،</w:t>
      </w:r>
      <w:r w:rsidRPr="00874F90">
        <w:rPr>
          <w:rtl/>
        </w:rPr>
        <w:t xml:space="preserve"> 44</w:t>
      </w:r>
      <w:r w:rsidR="00920C47">
        <w:rPr>
          <w:rtl/>
        </w:rPr>
        <w:t>:</w:t>
      </w:r>
      <w:r w:rsidRPr="00874F90">
        <w:rPr>
          <w:rtl/>
        </w:rPr>
        <w:t xml:space="preserve"> 298</w:t>
      </w:r>
      <w:r w:rsidR="00920C47">
        <w:rPr>
          <w:rtl/>
        </w:rPr>
        <w:t>،</w:t>
      </w:r>
      <w:r w:rsidRPr="00874F90">
        <w:rPr>
          <w:rtl/>
        </w:rPr>
        <w:t xml:space="preserve"> رقم 3</w:t>
      </w:r>
      <w:r w:rsidR="00920C47">
        <w:rPr>
          <w:rtl/>
        </w:rPr>
        <w:t>.</w:t>
      </w:r>
    </w:p>
    <w:p w:rsidR="00BA6E43" w:rsidRPr="00B977D6" w:rsidRDefault="00BA6E43" w:rsidP="00B977D6">
      <w:pPr>
        <w:pStyle w:val="libFootnote0"/>
        <w:rPr>
          <w:rtl/>
        </w:rPr>
      </w:pPr>
      <w:r w:rsidRPr="00B977D6">
        <w:rPr>
          <w:rtl/>
        </w:rPr>
        <w:t xml:space="preserve">(2) في رواية أخرى رواها القطب الرواندي </w:t>
      </w:r>
      <w:r w:rsidR="00732CCF">
        <w:rPr>
          <w:rtl/>
        </w:rPr>
        <w:t>(</w:t>
      </w:r>
      <w:r w:rsidRPr="00B977D6">
        <w:rPr>
          <w:rtl/>
        </w:rPr>
        <w:t>ره</w:t>
      </w:r>
      <w:r w:rsidR="00732CCF">
        <w:rPr>
          <w:rtl/>
        </w:rPr>
        <w:t>)</w:t>
      </w:r>
      <w:r w:rsidRPr="00B977D6">
        <w:rPr>
          <w:rtl/>
        </w:rPr>
        <w:t xml:space="preserve"> أيضاً مرسلة عن الإمام السجّاد </w:t>
      </w:r>
      <w:r w:rsidR="009A1FD2" w:rsidRPr="009A1FD2">
        <w:rPr>
          <w:rStyle w:val="libAlaemChar"/>
          <w:rtl/>
        </w:rPr>
        <w:t>عليه‌السلام</w:t>
      </w:r>
      <w:r w:rsidR="00920C47">
        <w:rPr>
          <w:rtl/>
        </w:rPr>
        <w:t>،</w:t>
      </w:r>
      <w:r w:rsidRPr="00B977D6">
        <w:rPr>
          <w:rtl/>
        </w:rPr>
        <w:t xml:space="preserve"> أنّ الإمام الحسين </w:t>
      </w:r>
      <w:r w:rsidR="009A1FD2" w:rsidRPr="009A1FD2">
        <w:rPr>
          <w:rStyle w:val="libAlaemChar"/>
          <w:rtl/>
        </w:rPr>
        <w:t>عليه‌السلام</w:t>
      </w:r>
      <w:r w:rsidRPr="00B977D6">
        <w:rPr>
          <w:rtl/>
        </w:rPr>
        <w:t xml:space="preserve"> قال</w:t>
      </w:r>
      <w:r w:rsidR="00920C47">
        <w:rPr>
          <w:rtl/>
        </w:rPr>
        <w:t>:</w:t>
      </w:r>
      <w:r w:rsidRPr="00B977D6">
        <w:rPr>
          <w:rtl/>
        </w:rPr>
        <w:t xml:space="preserve"> </w:t>
      </w:r>
      <w:r w:rsidR="00732CCF">
        <w:rPr>
          <w:rStyle w:val="libFootnoteBoldChar"/>
          <w:rtl/>
        </w:rPr>
        <w:t>(</w:t>
      </w:r>
      <w:r w:rsidRPr="00202D70">
        <w:rPr>
          <w:rStyle w:val="libFootnoteBoldChar"/>
          <w:rtl/>
        </w:rPr>
        <w:t>إنّ هؤلاء يريدونني دونكم</w:t>
      </w:r>
      <w:r w:rsidR="00920C47">
        <w:rPr>
          <w:rStyle w:val="libFootnoteBoldChar"/>
          <w:rtl/>
        </w:rPr>
        <w:t>،</w:t>
      </w:r>
      <w:r w:rsidRPr="00202D70">
        <w:rPr>
          <w:rStyle w:val="libFootnoteBoldChar"/>
          <w:rtl/>
        </w:rPr>
        <w:t xml:space="preserve"> ولو قتلوني لم يُقبلوا إليكم</w:t>
      </w:r>
      <w:r w:rsidR="00920C47">
        <w:rPr>
          <w:rStyle w:val="libFootnoteBoldChar"/>
          <w:rtl/>
        </w:rPr>
        <w:t>،</w:t>
      </w:r>
      <w:r w:rsidRPr="00202D70">
        <w:rPr>
          <w:rStyle w:val="libFootnoteBoldChar"/>
          <w:rtl/>
        </w:rPr>
        <w:t xml:space="preserve"> فالنجاء النجاء</w:t>
      </w:r>
      <w:r w:rsidR="00920C47">
        <w:rPr>
          <w:rStyle w:val="libFootnoteBoldChar"/>
          <w:rtl/>
        </w:rPr>
        <w:t>،</w:t>
      </w:r>
      <w:r w:rsidRPr="00202D70">
        <w:rPr>
          <w:rStyle w:val="libFootnoteBoldChar"/>
          <w:rtl/>
        </w:rPr>
        <w:t xml:space="preserve"> وأنتم في حلّ</w:t>
      </w:r>
      <w:r w:rsidR="00920C47">
        <w:rPr>
          <w:rStyle w:val="libFootnoteBoldChar"/>
          <w:rtl/>
        </w:rPr>
        <w:t>،</w:t>
      </w:r>
      <w:r w:rsidRPr="00202D70">
        <w:rPr>
          <w:rStyle w:val="libFootnoteBoldChar"/>
          <w:rtl/>
        </w:rPr>
        <w:t xml:space="preserve"> فإنّكم إن أصبحتم معي قُتلتم كلّكم</w:t>
      </w:r>
      <w:r w:rsidR="00920C47">
        <w:rPr>
          <w:rStyle w:val="libFootnoteBoldChar"/>
          <w:rtl/>
        </w:rPr>
        <w:t>،</w:t>
      </w:r>
      <w:r w:rsidRPr="00202D70">
        <w:rPr>
          <w:rStyle w:val="libFootnoteBoldChar"/>
          <w:rtl/>
        </w:rPr>
        <w:t xml:space="preserve"> فقالوا</w:t>
      </w:r>
      <w:r w:rsidR="00920C47">
        <w:rPr>
          <w:rStyle w:val="libFootnoteBoldChar"/>
          <w:rtl/>
        </w:rPr>
        <w:t>:</w:t>
      </w:r>
      <w:r w:rsidRPr="00202D70">
        <w:rPr>
          <w:rStyle w:val="libFootnoteBoldChar"/>
          <w:rtl/>
        </w:rPr>
        <w:t xml:space="preserve"> لا نخذلك ولا نختار العيش بعدك..)</w:t>
      </w:r>
      <w:r w:rsidR="00920C47">
        <w:rPr>
          <w:rtl/>
        </w:rPr>
        <w:t>.</w:t>
      </w:r>
      <w:r w:rsidRPr="00B977D6">
        <w:rPr>
          <w:rtl/>
        </w:rPr>
        <w:t xml:space="preserve"> </w:t>
      </w:r>
      <w:r w:rsidR="00732CCF">
        <w:rPr>
          <w:rtl/>
        </w:rPr>
        <w:t>(</w:t>
      </w:r>
      <w:r w:rsidRPr="00B977D6">
        <w:rPr>
          <w:rtl/>
        </w:rPr>
        <w:t>راجع</w:t>
      </w:r>
      <w:r w:rsidR="00D057E9">
        <w:rPr>
          <w:rtl/>
        </w:rPr>
        <w:t xml:space="preserve"> </w:t>
      </w:r>
      <w:r w:rsidR="00920C47">
        <w:rPr>
          <w:rtl/>
        </w:rPr>
        <w:t>:</w:t>
      </w:r>
      <w:r w:rsidRPr="00B977D6">
        <w:rPr>
          <w:rtl/>
        </w:rPr>
        <w:t xml:space="preserve"> الخرايج والجرايح</w:t>
      </w:r>
      <w:r w:rsidR="00920C47">
        <w:rPr>
          <w:rtl/>
        </w:rPr>
        <w:t>،</w:t>
      </w:r>
      <w:r w:rsidRPr="00B977D6">
        <w:rPr>
          <w:rtl/>
        </w:rPr>
        <w:t xml:space="preserve"> 1</w:t>
      </w:r>
      <w:r w:rsidR="00920C47">
        <w:rPr>
          <w:rtl/>
        </w:rPr>
        <w:t>:</w:t>
      </w:r>
      <w:r w:rsidRPr="00B977D6">
        <w:rPr>
          <w:rtl/>
        </w:rPr>
        <w:t xml:space="preserve"> 254</w:t>
      </w:r>
      <w:r w:rsidR="00920C47">
        <w:rPr>
          <w:rtl/>
        </w:rPr>
        <w:t>،</w:t>
      </w:r>
      <w:r w:rsidRPr="00B977D6">
        <w:rPr>
          <w:rtl/>
        </w:rPr>
        <w:t xml:space="preserve"> رقم 8</w:t>
      </w:r>
      <w:r w:rsidR="00732CCF">
        <w:rPr>
          <w:rtl/>
        </w:rPr>
        <w:t>)</w:t>
      </w:r>
      <w:r w:rsidR="00920C47">
        <w:rPr>
          <w:rtl/>
        </w:rPr>
        <w:t>.</w:t>
      </w:r>
    </w:p>
    <w:p w:rsidR="00BA6E43" w:rsidRPr="00202D70" w:rsidRDefault="00BA6E43" w:rsidP="00202D70">
      <w:pPr>
        <w:pStyle w:val="libFootnote0"/>
        <w:rPr>
          <w:rtl/>
        </w:rPr>
      </w:pPr>
      <w:r w:rsidRPr="00874F90">
        <w:rPr>
          <w:rtl/>
        </w:rPr>
        <w:t>(3) علل الشرايع</w:t>
      </w:r>
      <w:r w:rsidR="00920C47">
        <w:rPr>
          <w:rtl/>
        </w:rPr>
        <w:t>،</w:t>
      </w:r>
      <w:r w:rsidRPr="00874F90">
        <w:rPr>
          <w:rtl/>
        </w:rPr>
        <w:t xml:space="preserve"> 1</w:t>
      </w:r>
      <w:r w:rsidR="00920C47">
        <w:rPr>
          <w:rtl/>
        </w:rPr>
        <w:t>:</w:t>
      </w:r>
      <w:r w:rsidRPr="00874F90">
        <w:rPr>
          <w:rtl/>
        </w:rPr>
        <w:t xml:space="preserve"> 229</w:t>
      </w:r>
      <w:r w:rsidR="00920C47">
        <w:rPr>
          <w:rtl/>
        </w:rPr>
        <w:t>،</w:t>
      </w:r>
      <w:r w:rsidRPr="00874F90">
        <w:rPr>
          <w:rtl/>
        </w:rPr>
        <w:t xml:space="preserve"> باب 163</w:t>
      </w:r>
      <w:r w:rsidR="00920C47">
        <w:rPr>
          <w:rtl/>
        </w:rPr>
        <w:t>،</w:t>
      </w:r>
      <w:r w:rsidRPr="00874F90">
        <w:rPr>
          <w:rtl/>
        </w:rPr>
        <w:t xml:space="preserve"> رقم 1</w:t>
      </w:r>
      <w:r w:rsidR="00920C47">
        <w:rPr>
          <w:rtl/>
        </w:rPr>
        <w:t>،</w:t>
      </w:r>
      <w:r w:rsidRPr="00874F90">
        <w:rPr>
          <w:rtl/>
        </w:rPr>
        <w:t xml:space="preserve"> وانظر</w:t>
      </w:r>
      <w:r w:rsidR="00920C47">
        <w:rPr>
          <w:rtl/>
        </w:rPr>
        <w:t>:</w:t>
      </w:r>
      <w:r w:rsidRPr="00874F90">
        <w:rPr>
          <w:rtl/>
        </w:rPr>
        <w:t xml:space="preserve"> البحار</w:t>
      </w:r>
      <w:r w:rsidR="00920C47">
        <w:rPr>
          <w:rtl/>
        </w:rPr>
        <w:t>،</w:t>
      </w:r>
      <w:r w:rsidRPr="00874F90">
        <w:rPr>
          <w:rtl/>
        </w:rPr>
        <w:t xml:space="preserve"> 44</w:t>
      </w:r>
      <w:r w:rsidR="00920C47">
        <w:rPr>
          <w:rtl/>
        </w:rPr>
        <w:t>،</w:t>
      </w:r>
      <w:r w:rsidRPr="00874F90">
        <w:rPr>
          <w:rtl/>
        </w:rPr>
        <w:t xml:space="preserve"> 297</w:t>
      </w:r>
      <w:r w:rsidR="00920C47">
        <w:rPr>
          <w:rtl/>
        </w:rPr>
        <w:t>،</w:t>
      </w:r>
      <w:r w:rsidRPr="00874F90">
        <w:rPr>
          <w:rtl/>
        </w:rPr>
        <w:t xml:space="preserve"> رقم 1</w:t>
      </w:r>
      <w:r w:rsidR="00920C47">
        <w:rPr>
          <w:rtl/>
        </w:rPr>
        <w:t>.</w:t>
      </w:r>
    </w:p>
    <w:p w:rsidR="00461DD6" w:rsidRDefault="00461DD6" w:rsidP="00B977D6">
      <w:pPr>
        <w:pStyle w:val="libNormal"/>
      </w:pPr>
      <w:r>
        <w:rPr>
          <w:rtl/>
        </w:rPr>
        <w:br w:type="page"/>
      </w:r>
    </w:p>
    <w:p w:rsidR="00BA6E43" w:rsidRPr="00B977D6" w:rsidRDefault="00BA6E43" w:rsidP="0030093B">
      <w:pPr>
        <w:pStyle w:val="Heading2"/>
        <w:rPr>
          <w:rtl/>
        </w:rPr>
      </w:pPr>
      <w:bookmarkStart w:id="127" w:name="_Toc378235757"/>
      <w:bookmarkStart w:id="128" w:name="59"/>
      <w:r w:rsidRPr="00874F90">
        <w:rPr>
          <w:rtl/>
        </w:rPr>
        <w:lastRenderedPageBreak/>
        <w:t>حبيبُ بن مظاهر وسرُّ المزاح ليلة عاشوراء</w:t>
      </w:r>
      <w:bookmarkEnd w:id="127"/>
      <w:r w:rsidRPr="00874F90">
        <w:rPr>
          <w:rtl/>
        </w:rPr>
        <w:t xml:space="preserve"> </w:t>
      </w:r>
      <w:bookmarkEnd w:id="128"/>
    </w:p>
    <w:p w:rsidR="00BA6E43" w:rsidRPr="00874F90" w:rsidRDefault="00BA6E43" w:rsidP="00ED631C">
      <w:pPr>
        <w:pStyle w:val="libNormal"/>
        <w:rPr>
          <w:rtl/>
        </w:rPr>
      </w:pPr>
      <w:r w:rsidRPr="00ED631C">
        <w:rPr>
          <w:rtl/>
        </w:rPr>
        <w:t xml:space="preserve">نقل الكشّي </w:t>
      </w:r>
      <w:r w:rsidR="00732CCF">
        <w:rPr>
          <w:rtl/>
        </w:rPr>
        <w:t>(</w:t>
      </w:r>
      <w:r w:rsidRPr="00ED631C">
        <w:rPr>
          <w:rtl/>
        </w:rPr>
        <w:t>ره</w:t>
      </w:r>
      <w:r w:rsidR="00732CCF">
        <w:rPr>
          <w:rtl/>
        </w:rPr>
        <w:t>)</w:t>
      </w:r>
      <w:r w:rsidRPr="00ED631C">
        <w:rPr>
          <w:rtl/>
        </w:rPr>
        <w:t xml:space="preserve"> عن كتاب </w:t>
      </w:r>
      <w:r w:rsidR="00732CCF">
        <w:rPr>
          <w:rStyle w:val="libBold2Char"/>
          <w:rtl/>
        </w:rPr>
        <w:t>(</w:t>
      </w:r>
      <w:r w:rsidRPr="00202D70">
        <w:rPr>
          <w:rStyle w:val="libBold2Char"/>
          <w:rtl/>
        </w:rPr>
        <w:t>مفاخر الكوفة والبصرة</w:t>
      </w:r>
      <w:r w:rsidR="00732CCF">
        <w:rPr>
          <w:rStyle w:val="libBold2Char"/>
          <w:rtl/>
        </w:rPr>
        <w:t>)</w:t>
      </w:r>
      <w:r w:rsidRPr="00ED631C">
        <w:rPr>
          <w:rtl/>
        </w:rPr>
        <w:t xml:space="preserve"> قائلاً</w:t>
      </w:r>
      <w:r w:rsidR="00920C47">
        <w:rPr>
          <w:rtl/>
        </w:rPr>
        <w:t>:</w:t>
      </w:r>
    </w:p>
    <w:p w:rsidR="00BA6E43" w:rsidRPr="00874F90" w:rsidRDefault="00732CCF" w:rsidP="00ED631C">
      <w:pPr>
        <w:pStyle w:val="libNormal"/>
        <w:rPr>
          <w:rtl/>
        </w:rPr>
      </w:pPr>
      <w:r>
        <w:rPr>
          <w:rtl/>
        </w:rPr>
        <w:t>(</w:t>
      </w:r>
      <w:r w:rsidR="00BA6E43" w:rsidRPr="00874F90">
        <w:rPr>
          <w:rtl/>
        </w:rPr>
        <w:t>ولقد مزح حبيب بن مظاهر الأسدي</w:t>
      </w:r>
      <w:r w:rsidR="00920C47">
        <w:rPr>
          <w:rtl/>
        </w:rPr>
        <w:t>،</w:t>
      </w:r>
      <w:r w:rsidR="00BA6E43" w:rsidRPr="00874F90">
        <w:rPr>
          <w:rtl/>
        </w:rPr>
        <w:t xml:space="preserve"> فقال له يزيد بن خضير الهمداني</w:t>
      </w:r>
      <w:r w:rsidR="00920C47">
        <w:rPr>
          <w:rtl/>
        </w:rPr>
        <w:t>،</w:t>
      </w:r>
      <w:r w:rsidR="00BA6E43" w:rsidRPr="00874F90">
        <w:rPr>
          <w:rtl/>
        </w:rPr>
        <w:t xml:space="preserve"> وكان يُقال له سيّد القرّاء</w:t>
      </w:r>
      <w:r w:rsidR="00920C47">
        <w:rPr>
          <w:rtl/>
        </w:rPr>
        <w:t>:</w:t>
      </w:r>
      <w:r w:rsidR="00BA6E43" w:rsidRPr="00874F90">
        <w:rPr>
          <w:rtl/>
        </w:rPr>
        <w:t xml:space="preserve"> يا أخي</w:t>
      </w:r>
      <w:r w:rsidR="00920C47">
        <w:rPr>
          <w:rtl/>
        </w:rPr>
        <w:t>،</w:t>
      </w:r>
      <w:r w:rsidR="00BA6E43" w:rsidRPr="00874F90">
        <w:rPr>
          <w:rtl/>
        </w:rPr>
        <w:t xml:space="preserve"> ليس هذه بساعة ضحك</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202D70">
        <w:rPr>
          <w:rStyle w:val="libBold2Char"/>
          <w:rtl/>
        </w:rPr>
        <w:t>فأيُّ موضع أحقّ من هذا بالسرور</w:t>
      </w:r>
      <w:r w:rsidR="00920C47">
        <w:rPr>
          <w:rStyle w:val="libBold2Char"/>
          <w:rtl/>
        </w:rPr>
        <w:t>؟</w:t>
      </w:r>
      <w:r w:rsidRPr="00202D70">
        <w:rPr>
          <w:rStyle w:val="libBold2Char"/>
          <w:rtl/>
        </w:rPr>
        <w:t xml:space="preserve"> والله</w:t>
      </w:r>
      <w:r w:rsidR="00920C47">
        <w:rPr>
          <w:rStyle w:val="libBold2Char"/>
          <w:rtl/>
        </w:rPr>
        <w:t>،</w:t>
      </w:r>
      <w:r w:rsidRPr="00202D70">
        <w:rPr>
          <w:rStyle w:val="libBold2Char"/>
          <w:rtl/>
        </w:rPr>
        <w:t xml:space="preserve"> ما هو إلاّ أن تميل علينا هذه الطغام بسيوفهم فنعانق الحور العين</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B977D6" w:rsidRDefault="00BA6E43" w:rsidP="0030093B">
      <w:pPr>
        <w:pStyle w:val="Heading3"/>
        <w:rPr>
          <w:rtl/>
        </w:rPr>
      </w:pPr>
      <w:bookmarkStart w:id="129" w:name="_Toc378235758"/>
      <w:r w:rsidRPr="00874F90">
        <w:rPr>
          <w:rtl/>
        </w:rPr>
        <w:t>إشارة</w:t>
      </w:r>
      <w:bookmarkEnd w:id="129"/>
    </w:p>
    <w:p w:rsidR="00BA6E43" w:rsidRPr="00874F90" w:rsidRDefault="00BA6E43" w:rsidP="00ED631C">
      <w:pPr>
        <w:pStyle w:val="libNormal"/>
        <w:rPr>
          <w:rtl/>
        </w:rPr>
      </w:pPr>
      <w:r w:rsidRPr="00874F90">
        <w:rPr>
          <w:rtl/>
        </w:rPr>
        <w:t xml:space="preserve">ليس في أنصار الإمام الحسين </w:t>
      </w:r>
      <w:r w:rsidR="009A1FD2" w:rsidRPr="009A1FD2">
        <w:rPr>
          <w:rStyle w:val="libAlaemChar"/>
          <w:rtl/>
        </w:rPr>
        <w:t>عليه‌السلام</w:t>
      </w:r>
      <w:r w:rsidRPr="00874F90">
        <w:rPr>
          <w:rtl/>
        </w:rPr>
        <w:t xml:space="preserve"> الذين استشهدوا بين يديه في كربلاء</w:t>
      </w:r>
      <w:r w:rsidR="00920C47">
        <w:rPr>
          <w:rtl/>
        </w:rPr>
        <w:t>،</w:t>
      </w:r>
      <w:r w:rsidRPr="00874F90">
        <w:rPr>
          <w:rtl/>
        </w:rPr>
        <w:t xml:space="preserve"> رجل من آل همدان اسمه يزيد بن خضير الهمداني</w:t>
      </w:r>
      <w:r w:rsidR="00920C47">
        <w:rPr>
          <w:rtl/>
        </w:rPr>
        <w:t>،</w:t>
      </w:r>
      <w:r w:rsidRPr="00874F90">
        <w:rPr>
          <w:rtl/>
        </w:rPr>
        <w:t xml:space="preserve"> بل إنّ هذا الرجل هو برير بن خضير الهمداني</w:t>
      </w:r>
      <w:r w:rsidR="00920C47">
        <w:rPr>
          <w:rtl/>
        </w:rPr>
        <w:t>،</w:t>
      </w:r>
      <w:r w:rsidRPr="00874F90">
        <w:rPr>
          <w:rtl/>
        </w:rPr>
        <w:t xml:space="preserve"> ويؤكّد صحة هذا ما وصفه الخبر بأنّه كان سيّد القرّاء</w:t>
      </w:r>
      <w:r w:rsidR="00920C47">
        <w:rPr>
          <w:rtl/>
        </w:rPr>
        <w:t>؛</w:t>
      </w:r>
      <w:r w:rsidRPr="00874F90">
        <w:rPr>
          <w:rtl/>
        </w:rPr>
        <w:t xml:space="preserve"> لأنّ بريراً كان معروفاً بشيخ القرّاء أو سيّد القرّاء في الكوفة</w:t>
      </w:r>
      <w:r w:rsidR="00920C47">
        <w:rPr>
          <w:rtl/>
        </w:rPr>
        <w:t>،</w:t>
      </w:r>
      <w:r w:rsidRPr="00874F90">
        <w:rPr>
          <w:rtl/>
        </w:rPr>
        <w:t xml:space="preserve"> إذاً فيزيد تصحيف لبُرَير</w:t>
      </w:r>
      <w:r w:rsidR="00920C47">
        <w:rPr>
          <w:rtl/>
        </w:rPr>
        <w:t>.</w:t>
      </w:r>
    </w:p>
    <w:p w:rsidR="00BA6E43" w:rsidRPr="00874F90" w:rsidRDefault="00BA6E43" w:rsidP="00ED631C">
      <w:pPr>
        <w:pStyle w:val="libNormal"/>
        <w:rPr>
          <w:rtl/>
        </w:rPr>
      </w:pPr>
      <w:r w:rsidRPr="00ED631C">
        <w:rPr>
          <w:rtl/>
        </w:rPr>
        <w:t xml:space="preserve">ونقل السيّد المقرّم </w:t>
      </w:r>
      <w:r w:rsidR="00732CCF">
        <w:rPr>
          <w:rtl/>
        </w:rPr>
        <w:t>(</w:t>
      </w:r>
      <w:r w:rsidRPr="00ED631C">
        <w:rPr>
          <w:rtl/>
        </w:rPr>
        <w:t>ره</w:t>
      </w:r>
      <w:r w:rsidR="00732CCF">
        <w:rPr>
          <w:rtl/>
        </w:rPr>
        <w:t>)</w:t>
      </w:r>
      <w:r w:rsidRPr="00ED631C">
        <w:rPr>
          <w:rtl/>
        </w:rPr>
        <w:t xml:space="preserve"> في المقتل</w:t>
      </w:r>
      <w:r w:rsidRPr="00204071">
        <w:rPr>
          <w:rtl/>
        </w:rPr>
        <w:t xml:space="preserve"> </w:t>
      </w:r>
      <w:r w:rsidRPr="00ED631C">
        <w:rPr>
          <w:rStyle w:val="libFootnotenumChar"/>
          <w:rtl/>
        </w:rPr>
        <w:t>(2)</w:t>
      </w:r>
      <w:r w:rsidRPr="00ED631C">
        <w:rPr>
          <w:rtl/>
        </w:rPr>
        <w:t xml:space="preserve"> هذه الواقعة عن رجال الكشّي أيضاً قائلاً</w:t>
      </w:r>
      <w:r w:rsidR="00920C47">
        <w:rPr>
          <w:rtl/>
        </w:rPr>
        <w:t>:</w:t>
      </w:r>
      <w:r w:rsidRPr="00ED631C">
        <w:rPr>
          <w:rtl/>
        </w:rPr>
        <w:t xml:space="preserve"> </w:t>
      </w:r>
      <w:r w:rsidR="00732CCF">
        <w:rPr>
          <w:rtl/>
        </w:rPr>
        <w:t>(</w:t>
      </w:r>
      <w:r w:rsidRPr="00ED631C">
        <w:rPr>
          <w:rtl/>
        </w:rPr>
        <w:t>وخرج حبيب بن مظاهر يضحك</w:t>
      </w:r>
      <w:r w:rsidR="00920C47">
        <w:rPr>
          <w:rtl/>
        </w:rPr>
        <w:t>،</w:t>
      </w:r>
      <w:r w:rsidRPr="00ED631C">
        <w:rPr>
          <w:rtl/>
        </w:rPr>
        <w:t xml:space="preserve"> فقال له يزيد بن الحصين الهمداني</w:t>
      </w:r>
      <w:r w:rsidR="00920C47">
        <w:rPr>
          <w:rtl/>
        </w:rPr>
        <w:t>:</w:t>
      </w:r>
      <w:r w:rsidRPr="00ED631C">
        <w:rPr>
          <w:rtl/>
        </w:rPr>
        <w:t xml:space="preserve"> ما هذه ساعة ضحك</w:t>
      </w:r>
      <w:r w:rsidR="00920C47">
        <w:rPr>
          <w:rtl/>
        </w:rPr>
        <w:t>؟</w:t>
      </w:r>
      <w:r w:rsidRPr="00ED631C">
        <w:rPr>
          <w:rtl/>
        </w:rPr>
        <w:t>...)</w:t>
      </w:r>
      <w:r w:rsidR="00920C47">
        <w:rPr>
          <w:rtl/>
        </w:rPr>
        <w:t>.</w:t>
      </w:r>
    </w:p>
    <w:p w:rsidR="00BA6E43" w:rsidRPr="00874F90" w:rsidRDefault="00BA6E43" w:rsidP="00ED631C">
      <w:pPr>
        <w:pStyle w:val="libNormal"/>
        <w:rPr>
          <w:rtl/>
        </w:rPr>
      </w:pPr>
      <w:r w:rsidRPr="00ED631C">
        <w:rPr>
          <w:rtl/>
        </w:rPr>
        <w:t>وقد ورد في زيارة الناحية المقدّسة أيضاً</w:t>
      </w:r>
      <w:r w:rsidR="00920C47">
        <w:rPr>
          <w:rtl/>
        </w:rPr>
        <w:t>:</w:t>
      </w:r>
      <w:r w:rsidRPr="00ED631C">
        <w:rPr>
          <w:rtl/>
        </w:rPr>
        <w:t xml:space="preserve"> </w:t>
      </w:r>
      <w:r w:rsidR="00732CCF">
        <w:rPr>
          <w:rStyle w:val="libBold2Char"/>
          <w:rtl/>
        </w:rPr>
        <w:t>(</w:t>
      </w:r>
      <w:r w:rsidRPr="00D13DC1">
        <w:rPr>
          <w:rStyle w:val="libBold2Char"/>
          <w:rtl/>
        </w:rPr>
        <w:t>السلام على يزيد بن حصين الهمدانيّ المشرقيّ القاري</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874F90">
        <w:rPr>
          <w:rtl/>
        </w:rPr>
        <w:t xml:space="preserve">قال المحقّق السماوي </w:t>
      </w:r>
      <w:r w:rsidR="00732CCF">
        <w:rPr>
          <w:rtl/>
        </w:rPr>
        <w:t>(</w:t>
      </w:r>
      <w:r w:rsidRPr="00874F90">
        <w:rPr>
          <w:rtl/>
        </w:rPr>
        <w:t>ره</w:t>
      </w:r>
      <w:r w:rsidR="00732CCF">
        <w:rPr>
          <w:rtl/>
        </w:rPr>
        <w:t>)</w:t>
      </w:r>
      <w:r w:rsidR="00920C47">
        <w:rPr>
          <w:rtl/>
        </w:rPr>
        <w:t>:</w:t>
      </w:r>
      <w:r w:rsidRPr="00874F90">
        <w:rPr>
          <w:rtl/>
        </w:rPr>
        <w:t xml:space="preserve"> </w:t>
      </w:r>
      <w:r w:rsidR="00732CCF">
        <w:rPr>
          <w:rtl/>
        </w:rPr>
        <w:t>(</w:t>
      </w:r>
      <w:r w:rsidRPr="00874F90">
        <w:rPr>
          <w:rtl/>
        </w:rPr>
        <w:t>بُرير</w:t>
      </w:r>
      <w:r w:rsidR="00920C47">
        <w:rPr>
          <w:rtl/>
        </w:rPr>
        <w:t>:</w:t>
      </w:r>
      <w:r w:rsidRPr="00874F90">
        <w:rPr>
          <w:rtl/>
        </w:rPr>
        <w:t xml:space="preserve"> في ضبط هذا الاسم وضبط اسم أبيه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اختيار معرفة الرجال </w:t>
      </w:r>
      <w:r w:rsidR="00732CCF">
        <w:rPr>
          <w:rtl/>
        </w:rPr>
        <w:t>(</w:t>
      </w:r>
      <w:r w:rsidRPr="00874F90">
        <w:rPr>
          <w:rtl/>
        </w:rPr>
        <w:t>المعروف برجال الكشّي</w:t>
      </w:r>
      <w:r w:rsidR="00732CCF">
        <w:rPr>
          <w:rtl/>
        </w:rPr>
        <w:t>)</w:t>
      </w:r>
      <w:r w:rsidR="00920C47">
        <w:rPr>
          <w:rtl/>
        </w:rPr>
        <w:t>،</w:t>
      </w:r>
      <w:r w:rsidRPr="00874F90">
        <w:rPr>
          <w:rtl/>
        </w:rPr>
        <w:t xml:space="preserve"> 1</w:t>
      </w:r>
      <w:r w:rsidR="00920C47">
        <w:rPr>
          <w:rtl/>
        </w:rPr>
        <w:t>:</w:t>
      </w:r>
      <w:r w:rsidRPr="00874F90">
        <w:rPr>
          <w:rtl/>
        </w:rPr>
        <w:t xml:space="preserve"> 293</w:t>
      </w:r>
      <w:r w:rsidR="00920C47">
        <w:rPr>
          <w:rtl/>
        </w:rPr>
        <w:t>،</w:t>
      </w:r>
      <w:r w:rsidRPr="00874F90">
        <w:rPr>
          <w:rtl/>
        </w:rPr>
        <w:t xml:space="preserve"> رقم 133</w:t>
      </w:r>
      <w:r w:rsidR="00920C47">
        <w:rPr>
          <w:rtl/>
        </w:rPr>
        <w:t>.</w:t>
      </w:r>
    </w:p>
    <w:p w:rsidR="00BA6E43" w:rsidRPr="00202D70" w:rsidRDefault="00BA6E43" w:rsidP="00202D70">
      <w:pPr>
        <w:pStyle w:val="libFootnote0"/>
        <w:rPr>
          <w:rtl/>
        </w:rPr>
      </w:pPr>
      <w:r w:rsidRPr="00874F90">
        <w:rPr>
          <w:rtl/>
        </w:rPr>
        <w:t xml:space="preserve">(2)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216</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70</w:t>
      </w:r>
      <w:r w:rsidR="00920C47">
        <w:rPr>
          <w:rtl/>
        </w:rPr>
        <w:t>.</w:t>
      </w:r>
    </w:p>
    <w:p w:rsidR="00461DD6" w:rsidRDefault="00461DD6" w:rsidP="00B977D6">
      <w:pPr>
        <w:pStyle w:val="libNormal"/>
      </w:pPr>
      <w:r>
        <w:rPr>
          <w:rtl/>
        </w:rPr>
        <w:br w:type="page"/>
      </w:r>
    </w:p>
    <w:p w:rsidR="00BA6E43" w:rsidRPr="00874F90" w:rsidRDefault="00BA6E43" w:rsidP="0030093B">
      <w:pPr>
        <w:pStyle w:val="libNormal0"/>
        <w:rPr>
          <w:rtl/>
        </w:rPr>
      </w:pPr>
      <w:r w:rsidRPr="00ED631C">
        <w:rPr>
          <w:rtl/>
        </w:rPr>
        <w:lastRenderedPageBreak/>
        <w:t>خلاف</w:t>
      </w:r>
      <w:r w:rsidR="00920C47">
        <w:rPr>
          <w:rtl/>
        </w:rPr>
        <w:t>،</w:t>
      </w:r>
      <w:r w:rsidRPr="00ED631C">
        <w:rPr>
          <w:rtl/>
        </w:rPr>
        <w:t xml:space="preserve"> فقد كُتب في الرجال</w:t>
      </w:r>
      <w:r w:rsidR="00920C47">
        <w:rPr>
          <w:rtl/>
        </w:rPr>
        <w:t>:</w:t>
      </w:r>
      <w:r w:rsidRPr="00ED631C">
        <w:rPr>
          <w:rtl/>
        </w:rPr>
        <w:t xml:space="preserve"> يزيد بن حصين...)</w:t>
      </w:r>
      <w:r w:rsidRPr="00204071">
        <w:rPr>
          <w:rtl/>
        </w:rPr>
        <w:t xml:space="preserve"> </w:t>
      </w:r>
      <w:r w:rsidRPr="00ED631C">
        <w:rPr>
          <w:rStyle w:val="libFootnotenumChar"/>
          <w:rtl/>
        </w:rPr>
        <w:t>(1)</w:t>
      </w:r>
      <w:r w:rsidR="00920C47">
        <w:rPr>
          <w:rtl/>
        </w:rPr>
        <w:t>.</w:t>
      </w:r>
    </w:p>
    <w:p w:rsidR="0030093B" w:rsidRDefault="00BA6E43" w:rsidP="00ED631C">
      <w:pPr>
        <w:pStyle w:val="libNormal"/>
        <w:rPr>
          <w:rtl/>
        </w:rPr>
      </w:pPr>
      <w:r w:rsidRPr="00202D70">
        <w:rPr>
          <w:rStyle w:val="libBold2Char"/>
          <w:rtl/>
        </w:rPr>
        <w:t>وقال المحقّق التستري</w:t>
      </w:r>
      <w:r w:rsidR="00920C47">
        <w:rPr>
          <w:rStyle w:val="libBold2Char"/>
          <w:rtl/>
        </w:rPr>
        <w:t>:</w:t>
      </w:r>
      <w:r w:rsidRPr="00ED631C">
        <w:rPr>
          <w:rtl/>
        </w:rPr>
        <w:t xml:space="preserve"> </w:t>
      </w:r>
      <w:r w:rsidR="00732CCF">
        <w:rPr>
          <w:rtl/>
        </w:rPr>
        <w:t>(</w:t>
      </w:r>
      <w:r w:rsidRPr="00ED631C">
        <w:rPr>
          <w:rtl/>
        </w:rPr>
        <w:t>هذا</w:t>
      </w:r>
      <w:r w:rsidR="00920C47">
        <w:rPr>
          <w:rtl/>
        </w:rPr>
        <w:t>،</w:t>
      </w:r>
      <w:r w:rsidRPr="00ED631C">
        <w:rPr>
          <w:rtl/>
        </w:rPr>
        <w:t xml:space="preserve"> وقد قلنا في عنوان بُرير بن حصين</w:t>
      </w:r>
      <w:r w:rsidR="00920C47">
        <w:rPr>
          <w:rtl/>
        </w:rPr>
        <w:t>:</w:t>
      </w:r>
      <w:r w:rsidRPr="00ED631C">
        <w:rPr>
          <w:rtl/>
        </w:rPr>
        <w:t xml:space="preserve"> إنّ يزيد بن حصين في نُسَخ الكشّي محرّف </w:t>
      </w:r>
      <w:r w:rsidR="00732CCF">
        <w:rPr>
          <w:rtl/>
        </w:rPr>
        <w:t>(</w:t>
      </w:r>
      <w:r w:rsidRPr="00ED631C">
        <w:rPr>
          <w:rtl/>
        </w:rPr>
        <w:t>برير بن خضير</w:t>
      </w:r>
      <w:r w:rsidR="00732CCF">
        <w:rPr>
          <w:rtl/>
        </w:rPr>
        <w:t>)</w:t>
      </w:r>
      <w:r w:rsidRPr="00ED631C">
        <w:rPr>
          <w:rtl/>
        </w:rPr>
        <w:t xml:space="preserve"> هذا</w:t>
      </w:r>
      <w:r w:rsidRPr="00204071">
        <w:rPr>
          <w:rtl/>
        </w:rPr>
        <w:t xml:space="preserve"> </w:t>
      </w:r>
      <w:r w:rsidRPr="00ED631C">
        <w:rPr>
          <w:rStyle w:val="libFootnotenumChar"/>
          <w:rtl/>
        </w:rPr>
        <w:t>(2)</w:t>
      </w:r>
      <w:r w:rsidR="00920C47">
        <w:rPr>
          <w:rtl/>
        </w:rPr>
        <w:t>.</w:t>
      </w:r>
    </w:p>
    <w:p w:rsidR="00BA6E43" w:rsidRPr="00B977D6" w:rsidRDefault="00BA6E43" w:rsidP="0030093B">
      <w:pPr>
        <w:pStyle w:val="Heading2"/>
        <w:rPr>
          <w:rtl/>
        </w:rPr>
      </w:pPr>
      <w:bookmarkStart w:id="130" w:name="_Toc378235759"/>
      <w:bookmarkStart w:id="131" w:name="60"/>
      <w:r w:rsidRPr="00874F90">
        <w:rPr>
          <w:rtl/>
        </w:rPr>
        <w:t xml:space="preserve">أصحابُ الإمام الحسين </w:t>
      </w:r>
      <w:r w:rsidR="009A1FD2" w:rsidRPr="0030093B">
        <w:rPr>
          <w:rStyle w:val="libAlaemHeading2Char"/>
          <w:rtl/>
        </w:rPr>
        <w:t>عليه‌السلام</w:t>
      </w:r>
      <w:r w:rsidRPr="00874F90">
        <w:rPr>
          <w:rtl/>
        </w:rPr>
        <w:t xml:space="preserve"> لا يجدون أَلَمَ مسَّ الحديد</w:t>
      </w:r>
      <w:bookmarkEnd w:id="130"/>
      <w:r w:rsidRPr="00874F90">
        <w:rPr>
          <w:rtl/>
        </w:rPr>
        <w:t xml:space="preserve"> </w:t>
      </w:r>
      <w:bookmarkEnd w:id="131"/>
    </w:p>
    <w:p w:rsidR="00BA6E43" w:rsidRPr="00874F90" w:rsidRDefault="00BA6E43" w:rsidP="00ED631C">
      <w:pPr>
        <w:pStyle w:val="libNormal"/>
        <w:rPr>
          <w:rtl/>
        </w:rPr>
      </w:pPr>
      <w:r w:rsidRPr="00ED631C">
        <w:rPr>
          <w:rtl/>
        </w:rPr>
        <w:t xml:space="preserve">روى القطب الراوندي </w:t>
      </w:r>
      <w:r w:rsidR="00732CCF">
        <w:rPr>
          <w:rtl/>
        </w:rPr>
        <w:t>(</w:t>
      </w:r>
      <w:r w:rsidRPr="00ED631C">
        <w:rPr>
          <w:rtl/>
        </w:rPr>
        <w:t>ره</w:t>
      </w:r>
      <w:r w:rsidR="00732CCF">
        <w:rPr>
          <w:rtl/>
        </w:rPr>
        <w:t>)</w:t>
      </w:r>
      <w:r w:rsidRPr="00ED631C">
        <w:rPr>
          <w:rtl/>
        </w:rPr>
        <w:t xml:space="preserve"> بسندٍ عن الإمام الباقر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 xml:space="preserve">قال الحسين بن عليّ </w:t>
      </w:r>
      <w:r w:rsidR="009A1FD2" w:rsidRPr="009A1FD2">
        <w:rPr>
          <w:rStyle w:val="libAlaemChar"/>
          <w:rtl/>
        </w:rPr>
        <w:t>عليهما‌السلام</w:t>
      </w:r>
      <w:r w:rsidRPr="00D13DC1">
        <w:rPr>
          <w:rStyle w:val="libBold2Char"/>
          <w:rtl/>
        </w:rPr>
        <w:t xml:space="preserve"> لأصحابه قبل أن يُقتل</w:t>
      </w:r>
      <w:r w:rsidR="00920C47">
        <w:rPr>
          <w:rStyle w:val="libBold2Char"/>
          <w:rtl/>
        </w:rPr>
        <w:t>:</w:t>
      </w:r>
      <w:r w:rsidRPr="00D13DC1">
        <w:rPr>
          <w:rStyle w:val="libBold2Char"/>
          <w:rtl/>
        </w:rPr>
        <w:t xml:space="preserve"> إنّ رسول الله </w:t>
      </w:r>
      <w:r w:rsidR="009A1FD2" w:rsidRPr="009A1FD2">
        <w:rPr>
          <w:rStyle w:val="libAlaemChar"/>
          <w:rtl/>
        </w:rPr>
        <w:t>صلى‌الله‌عليه‌وآله</w:t>
      </w:r>
      <w:r w:rsidRPr="00D13DC1">
        <w:rPr>
          <w:rStyle w:val="libBold2Char"/>
          <w:rtl/>
        </w:rPr>
        <w:t xml:space="preserve"> قال</w:t>
      </w:r>
      <w:r w:rsidR="00920C47">
        <w:rPr>
          <w:rStyle w:val="libBold2Char"/>
          <w:rtl/>
        </w:rPr>
        <w:t>:</w:t>
      </w:r>
      <w:r w:rsidRPr="00D13DC1">
        <w:rPr>
          <w:rStyle w:val="libBold2Char"/>
          <w:rtl/>
        </w:rPr>
        <w:t xml:space="preserve"> يا بُنيّ</w:t>
      </w:r>
      <w:r w:rsidR="00920C47">
        <w:rPr>
          <w:rStyle w:val="libBold2Char"/>
          <w:rtl/>
        </w:rPr>
        <w:t>،</w:t>
      </w:r>
      <w:r w:rsidRPr="00D13DC1">
        <w:rPr>
          <w:rStyle w:val="libBold2Char"/>
          <w:rtl/>
        </w:rPr>
        <w:t xml:space="preserve"> إنّك ستُساق إلى العراق</w:t>
      </w:r>
      <w:r w:rsidR="00920C47">
        <w:rPr>
          <w:rStyle w:val="libBold2Char"/>
          <w:rtl/>
        </w:rPr>
        <w:t>،</w:t>
      </w:r>
      <w:r w:rsidRPr="00D13DC1">
        <w:rPr>
          <w:rStyle w:val="libBold2Char"/>
          <w:rtl/>
        </w:rPr>
        <w:t xml:space="preserve"> وهي أرض التقى بها النبيّون وأوصياء النبيين</w:t>
      </w:r>
      <w:r w:rsidR="00920C47">
        <w:rPr>
          <w:rStyle w:val="libBold2Char"/>
          <w:rtl/>
        </w:rPr>
        <w:t>،</w:t>
      </w:r>
      <w:r w:rsidRPr="00D13DC1">
        <w:rPr>
          <w:rStyle w:val="libBold2Char"/>
          <w:rtl/>
        </w:rPr>
        <w:t xml:space="preserve"> وهي أرض تُدعى </w:t>
      </w:r>
      <w:r w:rsidR="00732CCF">
        <w:rPr>
          <w:rStyle w:val="libBold2Char"/>
          <w:rtl/>
        </w:rPr>
        <w:t>(</w:t>
      </w:r>
      <w:r w:rsidRPr="00D13DC1">
        <w:rPr>
          <w:rStyle w:val="libBold2Char"/>
          <w:rtl/>
        </w:rPr>
        <w:t>عمورا</w:t>
      </w:r>
      <w:r w:rsidR="00732CCF">
        <w:rPr>
          <w:rStyle w:val="libBold2Char"/>
          <w:rtl/>
        </w:rPr>
        <w:t>)</w:t>
      </w:r>
      <w:r w:rsidR="00920C47">
        <w:rPr>
          <w:rStyle w:val="libBold2Char"/>
          <w:rtl/>
        </w:rPr>
        <w:t>،</w:t>
      </w:r>
      <w:r w:rsidRPr="00D13DC1">
        <w:rPr>
          <w:rStyle w:val="libBold2Char"/>
          <w:rtl/>
        </w:rPr>
        <w:t xml:space="preserve"> وإنّك تُستشهدُ بها</w:t>
      </w:r>
      <w:r w:rsidR="00920C47">
        <w:rPr>
          <w:rStyle w:val="libBold2Char"/>
          <w:rtl/>
        </w:rPr>
        <w:t>،</w:t>
      </w:r>
      <w:r w:rsidRPr="00D13DC1">
        <w:rPr>
          <w:rStyle w:val="libBold2Char"/>
          <w:rtl/>
        </w:rPr>
        <w:t xml:space="preserve"> ويستشهد معك جماعة من أصحابك</w:t>
      </w:r>
      <w:r w:rsidR="00920C47">
        <w:rPr>
          <w:rStyle w:val="libBold2Char"/>
          <w:rtl/>
        </w:rPr>
        <w:t>،</w:t>
      </w:r>
      <w:r w:rsidRPr="00D13DC1">
        <w:rPr>
          <w:rStyle w:val="libBold2Char"/>
          <w:rtl/>
        </w:rPr>
        <w:t xml:space="preserve"> لا يجدون ألم مسّ الحديد</w:t>
      </w:r>
      <w:r w:rsidR="00920C47">
        <w:rPr>
          <w:rStyle w:val="libBold2Char"/>
          <w:rtl/>
        </w:rPr>
        <w:t>،</w:t>
      </w:r>
      <w:r w:rsidRPr="00D13DC1">
        <w:rPr>
          <w:rStyle w:val="libBold2Char"/>
          <w:rtl/>
        </w:rPr>
        <w:t xml:space="preserve"> وتلا</w:t>
      </w:r>
      <w:r w:rsidR="00920C47">
        <w:rPr>
          <w:rStyle w:val="libBold2Char"/>
          <w:rtl/>
        </w:rPr>
        <w:t>:</w:t>
      </w:r>
      <w:r w:rsidRPr="00D13DC1">
        <w:rPr>
          <w:rStyle w:val="libBold2Char"/>
          <w:rtl/>
        </w:rPr>
        <w:t xml:space="preserve"> </w:t>
      </w:r>
      <w:r w:rsidRPr="00861062">
        <w:rPr>
          <w:rStyle w:val="libAlaemChar"/>
          <w:rFonts w:hint="cs"/>
          <w:rtl/>
        </w:rPr>
        <w:t>(</w:t>
      </w:r>
      <w:r w:rsidRPr="00ED631C">
        <w:rPr>
          <w:rStyle w:val="libAieChar"/>
          <w:rFonts w:hint="cs"/>
          <w:rtl/>
        </w:rPr>
        <w:t xml:space="preserve"> قُلْنَا يَا نَارُ كُونِي بَرْداً وَسَلاماً عَلَى إِبْرَاهِيمَ </w:t>
      </w:r>
      <w:r w:rsidRPr="00861062">
        <w:rPr>
          <w:rStyle w:val="libAlaemChar"/>
          <w:rFonts w:hint="cs"/>
          <w:rtl/>
        </w:rPr>
        <w:t>)</w:t>
      </w:r>
      <w:r w:rsidR="00920C47" w:rsidRPr="0030093B">
        <w:rPr>
          <w:rStyle w:val="libBold2Char"/>
          <w:rFonts w:hint="cs"/>
          <w:rtl/>
        </w:rPr>
        <w:t>،</w:t>
      </w:r>
      <w:r w:rsidRPr="00D13DC1">
        <w:rPr>
          <w:rStyle w:val="libBold2Char"/>
          <w:rtl/>
        </w:rPr>
        <w:t xml:space="preserve"> تكون الحرب عليك وعليهم برداً وسلاماً</w:t>
      </w:r>
      <w:r w:rsidR="00920C47">
        <w:rPr>
          <w:rStyle w:val="libBold2Char"/>
          <w:rtl/>
        </w:rPr>
        <w:t>،</w:t>
      </w:r>
      <w:r w:rsidRPr="00D13DC1">
        <w:rPr>
          <w:rStyle w:val="libBold2Char"/>
          <w:rtl/>
        </w:rPr>
        <w:t xml:space="preserve"> فأبشِروا</w:t>
      </w:r>
      <w:r w:rsidR="00920C47">
        <w:rPr>
          <w:rStyle w:val="libBold2Char"/>
          <w:rtl/>
        </w:rPr>
        <w:t>،</w:t>
      </w:r>
      <w:r w:rsidRPr="00D13DC1">
        <w:rPr>
          <w:rStyle w:val="libBold2Char"/>
          <w:rtl/>
        </w:rPr>
        <w:t xml:space="preserve"> فو الله لئن قتلونا فإنّا نرِد على نبيّنا...)</w:t>
      </w:r>
      <w:r w:rsidRPr="00ED631C">
        <w:rPr>
          <w:rFonts w:hint="cs"/>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874F90">
        <w:rPr>
          <w:rFonts w:hint="cs"/>
          <w:rtl/>
        </w:rPr>
        <w:t xml:space="preserve">وفي حديث عن الإمام الباقر </w:t>
      </w:r>
      <w:r w:rsidR="009A1FD2" w:rsidRPr="009A1FD2">
        <w:rPr>
          <w:rStyle w:val="libAlaemChar"/>
          <w:rFonts w:hint="cs"/>
          <w:rtl/>
        </w:rPr>
        <w:t>عليه‌السلام</w:t>
      </w:r>
      <w:r w:rsidRPr="00874F90">
        <w:rPr>
          <w:rFonts w:hint="cs"/>
          <w:rtl/>
        </w:rPr>
        <w:t xml:space="preserve"> أنّ الإمام الحسين </w:t>
      </w:r>
      <w:r w:rsidR="009A1FD2" w:rsidRPr="009A1FD2">
        <w:rPr>
          <w:rStyle w:val="libAlaemChar"/>
          <w:rFonts w:hint="cs"/>
          <w:rtl/>
        </w:rPr>
        <w:t>عليه‌السلام</w:t>
      </w:r>
      <w:r w:rsidRPr="00874F90">
        <w:rPr>
          <w:rFonts w:hint="cs"/>
          <w:rtl/>
        </w:rPr>
        <w:t xml:space="preserve"> قال لأصحابه</w:t>
      </w:r>
      <w:r w:rsidR="00920C47">
        <w:rPr>
          <w:rFonts w:hint="cs"/>
          <w:rtl/>
        </w:rPr>
        <w:t>:</w:t>
      </w:r>
    </w:p>
    <w:p w:rsidR="00BA6E43" w:rsidRPr="00204071" w:rsidRDefault="00732CCF" w:rsidP="0030093B">
      <w:pPr>
        <w:pStyle w:val="libBold2"/>
        <w:rPr>
          <w:rtl/>
        </w:rPr>
      </w:pPr>
      <w:r>
        <w:rPr>
          <w:rtl/>
        </w:rPr>
        <w:t>(</w:t>
      </w:r>
      <w:r w:rsidR="00BA6E43" w:rsidRPr="00874F90">
        <w:rPr>
          <w:rtl/>
        </w:rPr>
        <w:t>أبشروا بالجنّة</w:t>
      </w:r>
      <w:r w:rsidR="00920C47">
        <w:rPr>
          <w:rtl/>
        </w:rPr>
        <w:t>،</w:t>
      </w:r>
      <w:r w:rsidR="00BA6E43" w:rsidRPr="00874F90">
        <w:rPr>
          <w:rtl/>
        </w:rPr>
        <w:t xml:space="preserve"> فو الله إنّا نمكث ما شاء الله بعدما يجري علينا</w:t>
      </w:r>
      <w:r w:rsidR="00920C47">
        <w:rPr>
          <w:rtl/>
        </w:rPr>
        <w:t>،</w:t>
      </w:r>
      <w:r w:rsidR="00BA6E43" w:rsidRPr="00874F90">
        <w:rPr>
          <w:rtl/>
        </w:rPr>
        <w:t xml:space="preserve"> ثمّ يُخرجنا الله وإيّاكم حتّى يظهر قائمنا فينتقم من الظالمين</w:t>
      </w:r>
      <w:r w:rsidR="00920C47">
        <w:rPr>
          <w:rtl/>
        </w:rPr>
        <w:t>،</w:t>
      </w:r>
      <w:r w:rsidR="00BA6E43" w:rsidRPr="00874F90">
        <w:rPr>
          <w:rtl/>
        </w:rPr>
        <w:t xml:space="preserve"> وأنا وأنتم نشاهدهم في السلاسل والأغلال وأنواع العذاب</w:t>
      </w:r>
      <w:r w:rsidR="00920C47">
        <w:rPr>
          <w:rtl/>
        </w:rPr>
        <w:t>،</w:t>
      </w:r>
      <w:r w:rsidR="00BA6E43" w:rsidRPr="00874F90">
        <w:rPr>
          <w:rtl/>
        </w:rPr>
        <w:t xml:space="preserve"> فقيل له</w:t>
      </w:r>
      <w:r w:rsidR="00920C47">
        <w:rPr>
          <w:rtl/>
        </w:rPr>
        <w:t>:</w:t>
      </w:r>
      <w:r w:rsidR="00BA6E43" w:rsidRPr="00874F90">
        <w:rPr>
          <w:rtl/>
        </w:rPr>
        <w:t xml:space="preserve"> مَن قائمكم يا بن رسول الله</w:t>
      </w:r>
      <w:r w:rsidR="00920C47">
        <w:rPr>
          <w:rtl/>
        </w:rPr>
        <w:t>؟</w:t>
      </w:r>
      <w:r w:rsidR="00BA6E43" w:rsidRPr="00874F90">
        <w:rPr>
          <w:rtl/>
        </w:rPr>
        <w:t xml:space="preserve"> قال</w:t>
      </w:r>
      <w:r w:rsidR="00920C47">
        <w:rPr>
          <w:rtl/>
        </w:rPr>
        <w:t>:</w:t>
      </w:r>
      <w:r w:rsidR="00BA6E43" w:rsidRPr="00874F90">
        <w:rPr>
          <w:rtl/>
        </w:rPr>
        <w:t xml:space="preserve"> السابع من ولد ابني محمّد بن عليّ الباقر وهو</w:t>
      </w:r>
      <w:r w:rsidR="00920C47">
        <w:rPr>
          <w:rtl/>
        </w:rPr>
        <w:t>:</w:t>
      </w:r>
      <w:r w:rsidR="00BA6E43" w:rsidRPr="00874F90">
        <w:rPr>
          <w:rtl/>
        </w:rPr>
        <w:t xml:space="preserve"> الحجّة ابن الحسن بن عليّ</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125</w:t>
      </w:r>
      <w:r w:rsidR="00596330">
        <w:rPr>
          <w:rtl/>
        </w:rPr>
        <w:t xml:space="preserve"> - </w:t>
      </w:r>
      <w:r w:rsidRPr="00874F90">
        <w:rPr>
          <w:rtl/>
        </w:rPr>
        <w:t>126</w:t>
      </w:r>
      <w:r w:rsidR="00920C47">
        <w:rPr>
          <w:rtl/>
        </w:rPr>
        <w:t>.</w:t>
      </w:r>
    </w:p>
    <w:p w:rsidR="00BA6E43" w:rsidRPr="00202D70" w:rsidRDefault="00BA6E43" w:rsidP="00202D70">
      <w:pPr>
        <w:pStyle w:val="libFootnote0"/>
        <w:rPr>
          <w:rtl/>
        </w:rPr>
      </w:pPr>
      <w:r w:rsidRPr="00874F90">
        <w:rPr>
          <w:rtl/>
        </w:rPr>
        <w:t>(2) قاموس الرجال</w:t>
      </w:r>
      <w:r w:rsidR="00920C47">
        <w:rPr>
          <w:rtl/>
        </w:rPr>
        <w:t>،</w:t>
      </w:r>
      <w:r w:rsidRPr="00874F90">
        <w:rPr>
          <w:rtl/>
        </w:rPr>
        <w:t xml:space="preserve"> 2</w:t>
      </w:r>
      <w:r w:rsidR="00920C47">
        <w:rPr>
          <w:rtl/>
        </w:rPr>
        <w:t>:</w:t>
      </w:r>
      <w:r w:rsidRPr="00874F90">
        <w:rPr>
          <w:rtl/>
        </w:rPr>
        <w:t xml:space="preserve"> 296</w:t>
      </w:r>
      <w:r w:rsidR="00920C47">
        <w:rPr>
          <w:rtl/>
        </w:rPr>
        <w:t>،</w:t>
      </w:r>
      <w:r w:rsidRPr="00874F90">
        <w:rPr>
          <w:rtl/>
        </w:rPr>
        <w:t xml:space="preserve"> رقم 1077</w:t>
      </w:r>
      <w:r w:rsidR="00920C47">
        <w:rPr>
          <w:rtl/>
        </w:rPr>
        <w:t>.</w:t>
      </w:r>
    </w:p>
    <w:p w:rsidR="00BA6E43" w:rsidRPr="00202D70" w:rsidRDefault="00BA6E43" w:rsidP="00202D70">
      <w:pPr>
        <w:pStyle w:val="libFootnote0"/>
        <w:rPr>
          <w:rtl/>
        </w:rPr>
      </w:pPr>
      <w:r w:rsidRPr="00874F90">
        <w:rPr>
          <w:rtl/>
        </w:rPr>
        <w:t>(3) الخرائج والجرائح</w:t>
      </w:r>
      <w:r w:rsidR="00920C47">
        <w:rPr>
          <w:rtl/>
        </w:rPr>
        <w:t>،</w:t>
      </w:r>
      <w:r w:rsidRPr="00874F90">
        <w:rPr>
          <w:rtl/>
        </w:rPr>
        <w:t xml:space="preserve"> 2</w:t>
      </w:r>
      <w:r w:rsidR="00920C47">
        <w:rPr>
          <w:rtl/>
        </w:rPr>
        <w:t>:</w:t>
      </w:r>
      <w:r w:rsidRPr="00874F90">
        <w:rPr>
          <w:rtl/>
        </w:rPr>
        <w:t xml:space="preserve"> 848</w:t>
      </w:r>
      <w:r w:rsidR="00596330">
        <w:rPr>
          <w:rtl/>
        </w:rPr>
        <w:t xml:space="preserve"> - </w:t>
      </w:r>
      <w:r w:rsidRPr="00874F90">
        <w:rPr>
          <w:rtl/>
        </w:rPr>
        <w:t>850</w:t>
      </w:r>
      <w:r w:rsidR="00920C47">
        <w:rPr>
          <w:rtl/>
        </w:rPr>
        <w:t>،</w:t>
      </w:r>
      <w:r w:rsidRPr="00874F90">
        <w:rPr>
          <w:rtl/>
        </w:rPr>
        <w:t xml:space="preserve"> رقم 63</w:t>
      </w:r>
      <w:r w:rsidR="00920C47">
        <w:rPr>
          <w:rtl/>
        </w:rPr>
        <w:t>،</w:t>
      </w:r>
      <w:r w:rsidRPr="00874F90">
        <w:rPr>
          <w:rtl/>
        </w:rPr>
        <w:t xml:space="preserve"> ولهذه الرواية الشريفة عن لسان الإمام الحسين </w:t>
      </w:r>
      <w:r w:rsidR="009A1FD2" w:rsidRPr="009A1FD2">
        <w:rPr>
          <w:rStyle w:val="libAlaemChar"/>
          <w:rtl/>
        </w:rPr>
        <w:t>عليه‌السلام</w:t>
      </w:r>
      <w:r w:rsidRPr="00874F90">
        <w:rPr>
          <w:rtl/>
        </w:rPr>
        <w:t xml:space="preserve"> تتمّة مهمّة تتعلّق ببعض إخبارات عالَم الرجعة يحسنُ بالقارئ الكريم أن يراجعها ولا يغفل عنها</w:t>
      </w:r>
      <w:r w:rsidR="00920C47">
        <w:rPr>
          <w:rtl/>
        </w:rPr>
        <w:t>.</w:t>
      </w:r>
      <w:r w:rsidRPr="00874F90">
        <w:rPr>
          <w:rtl/>
        </w:rPr>
        <w:t xml:space="preserve"> وانظر</w:t>
      </w:r>
      <w:r w:rsidR="00920C47">
        <w:rPr>
          <w:rtl/>
        </w:rPr>
        <w:t>:</w:t>
      </w:r>
      <w:r w:rsidRPr="00874F90">
        <w:rPr>
          <w:rtl/>
        </w:rPr>
        <w:t xml:space="preserve"> البحار</w:t>
      </w:r>
      <w:r w:rsidR="00920C47">
        <w:rPr>
          <w:rtl/>
        </w:rPr>
        <w:t>،</w:t>
      </w:r>
      <w:r w:rsidRPr="00874F90">
        <w:rPr>
          <w:rtl/>
        </w:rPr>
        <w:t xml:space="preserve"> 44</w:t>
      </w:r>
      <w:r w:rsidR="00920C47">
        <w:rPr>
          <w:rtl/>
        </w:rPr>
        <w:t>:</w:t>
      </w:r>
      <w:r w:rsidRPr="00874F90">
        <w:rPr>
          <w:rtl/>
        </w:rPr>
        <w:t xml:space="preserve"> 80</w:t>
      </w:r>
      <w:r w:rsidR="00920C47">
        <w:rPr>
          <w:rtl/>
        </w:rPr>
        <w:t>،</w:t>
      </w:r>
      <w:r w:rsidRPr="00874F90">
        <w:rPr>
          <w:rtl/>
        </w:rPr>
        <w:t xml:space="preserve"> رقم 6</w:t>
      </w:r>
      <w:r w:rsidR="00920C47">
        <w:rPr>
          <w:rtl/>
        </w:rPr>
        <w:t>.</w:t>
      </w:r>
    </w:p>
    <w:p w:rsidR="00461DD6" w:rsidRDefault="00461DD6" w:rsidP="00B977D6">
      <w:pPr>
        <w:pStyle w:val="libNormal"/>
      </w:pPr>
      <w:r>
        <w:rPr>
          <w:rtl/>
        </w:rPr>
        <w:br w:type="page"/>
      </w:r>
    </w:p>
    <w:p w:rsidR="0030093B" w:rsidRDefault="00BA6E43" w:rsidP="0030093B">
      <w:pPr>
        <w:pStyle w:val="libNormal0"/>
        <w:rPr>
          <w:rtl/>
        </w:rPr>
      </w:pPr>
      <w:r w:rsidRPr="00D13DC1">
        <w:rPr>
          <w:rStyle w:val="libBold2Char"/>
          <w:rFonts w:hint="cs"/>
          <w:rtl/>
        </w:rPr>
        <w:lastRenderedPageBreak/>
        <w:t>بن محمّد بن عليّ بن موسى بن جعفر بن محمد بن عليّ ابني</w:t>
      </w:r>
      <w:r w:rsidR="00920C47">
        <w:rPr>
          <w:rStyle w:val="libBold2Char"/>
          <w:rFonts w:hint="cs"/>
          <w:rtl/>
        </w:rPr>
        <w:t>،</w:t>
      </w:r>
      <w:r w:rsidRPr="00D13DC1">
        <w:rPr>
          <w:rStyle w:val="libBold2Char"/>
          <w:rFonts w:hint="cs"/>
          <w:rtl/>
        </w:rPr>
        <w:t xml:space="preserve"> وهو الذي يغيب مدّة طويلة ثمّ يظهر ويملأ الأرض قسطاً وعدلاً كما مُلئت ظلماً وجوراً</w:t>
      </w:r>
      <w:r w:rsidR="00732CCF">
        <w:rPr>
          <w:rStyle w:val="libBold2Char"/>
          <w:rFonts w:hint="cs"/>
          <w:rtl/>
        </w:rPr>
        <w:t>)</w:t>
      </w:r>
      <w:r w:rsidRPr="00D13DC1">
        <w:rPr>
          <w:rStyle w:val="libBold2Char"/>
          <w:rFonts w:hint="cs"/>
          <w:rtl/>
        </w:rPr>
        <w:t xml:space="preserve"> </w:t>
      </w:r>
      <w:r w:rsidRPr="00E35112">
        <w:rPr>
          <w:rStyle w:val="libFootnotenumChar"/>
          <w:rFonts w:hint="cs"/>
          <w:rtl/>
        </w:rPr>
        <w:t>(1)</w:t>
      </w:r>
      <w:r w:rsidRPr="00ED631C">
        <w:rPr>
          <w:rFonts w:hint="cs"/>
          <w:rtl/>
        </w:rPr>
        <w:t>.</w:t>
      </w:r>
    </w:p>
    <w:p w:rsidR="00BA6E43" w:rsidRPr="00B977D6" w:rsidRDefault="00BA6E43" w:rsidP="0030093B">
      <w:pPr>
        <w:pStyle w:val="Heading2"/>
        <w:rPr>
          <w:rtl/>
        </w:rPr>
      </w:pPr>
      <w:bookmarkStart w:id="132" w:name="61"/>
      <w:bookmarkStart w:id="133" w:name="_Toc378235760"/>
      <w:r w:rsidRPr="00874F90">
        <w:rPr>
          <w:rtl/>
        </w:rPr>
        <w:t xml:space="preserve">الإمام </w:t>
      </w:r>
      <w:r w:rsidR="009A1FD2" w:rsidRPr="0030093B">
        <w:rPr>
          <w:rStyle w:val="libAlaemHeading2Char"/>
          <w:rtl/>
        </w:rPr>
        <w:t>عليه‌السلام</w:t>
      </w:r>
      <w:r w:rsidRPr="00874F90">
        <w:rPr>
          <w:rtl/>
        </w:rPr>
        <w:t xml:space="preserve"> يأمر بحفر خندق حول معسكره</w:t>
      </w:r>
      <w:bookmarkEnd w:id="132"/>
      <w:bookmarkEnd w:id="133"/>
    </w:p>
    <w:p w:rsidR="00BA6E43" w:rsidRPr="00874F90" w:rsidRDefault="00732CCF" w:rsidP="00ED631C">
      <w:pPr>
        <w:pStyle w:val="libNormal"/>
        <w:rPr>
          <w:rtl/>
        </w:rPr>
      </w:pPr>
      <w:r>
        <w:rPr>
          <w:rtl/>
        </w:rPr>
        <w:t>(</w:t>
      </w:r>
      <w:r w:rsidR="00BA6E43" w:rsidRPr="00ED631C">
        <w:rPr>
          <w:rtl/>
        </w:rPr>
        <w:t xml:space="preserve">ثمّ إنّ الحسين </w:t>
      </w:r>
      <w:r w:rsidR="009A1FD2" w:rsidRPr="009A1FD2">
        <w:rPr>
          <w:rStyle w:val="libAlaemChar"/>
          <w:rtl/>
        </w:rPr>
        <w:t>عليه‌السلام</w:t>
      </w:r>
      <w:r w:rsidR="00BA6E43" w:rsidRPr="00ED631C">
        <w:rPr>
          <w:rtl/>
        </w:rPr>
        <w:t xml:space="preserve"> أمر بحفيرة فحُفرت حول عسكره شبه الخندق</w:t>
      </w:r>
      <w:r w:rsidR="00920C47">
        <w:rPr>
          <w:rtl/>
        </w:rPr>
        <w:t>،</w:t>
      </w:r>
      <w:r w:rsidR="00BA6E43" w:rsidRPr="00ED631C">
        <w:rPr>
          <w:rtl/>
        </w:rPr>
        <w:t xml:space="preserve"> وأمر فحُشيت حطباً</w:t>
      </w:r>
      <w:r w:rsidR="00920C47">
        <w:rPr>
          <w:rtl/>
        </w:rPr>
        <w:t>،</w:t>
      </w:r>
      <w:r w:rsidR="00BA6E43" w:rsidRPr="00ED631C">
        <w:rPr>
          <w:rtl/>
        </w:rPr>
        <w:t xml:space="preserve"> وأرسل عليّاً ابنه </w:t>
      </w:r>
      <w:r w:rsidR="009A1FD2" w:rsidRPr="009A1FD2">
        <w:rPr>
          <w:rStyle w:val="libAlaemChar"/>
          <w:rtl/>
        </w:rPr>
        <w:t>عليه‌السلام</w:t>
      </w:r>
      <w:r w:rsidR="00BA6E43" w:rsidRPr="00ED631C">
        <w:rPr>
          <w:rtl/>
        </w:rPr>
        <w:t xml:space="preserve"> في ثلاثين فارساً وعشرين راجلاً ليستقوا الماء</w:t>
      </w:r>
      <w:r w:rsidR="00920C47">
        <w:rPr>
          <w:rtl/>
        </w:rPr>
        <w:t>،</w:t>
      </w:r>
      <w:r w:rsidR="00BA6E43" w:rsidRPr="00ED631C">
        <w:rPr>
          <w:rtl/>
        </w:rPr>
        <w:t xml:space="preserve"> وهم على وجَلٍ شديد</w:t>
      </w:r>
      <w:r w:rsidR="00BA6E43" w:rsidRPr="00204071">
        <w:rPr>
          <w:rFonts w:hint="cs"/>
          <w:rtl/>
        </w:rPr>
        <w:t xml:space="preserve"> </w:t>
      </w:r>
      <w:r w:rsidR="00BA6E43" w:rsidRPr="00ED631C">
        <w:rPr>
          <w:rStyle w:val="libFootnotenumChar"/>
          <w:rFonts w:hint="cs"/>
          <w:rtl/>
        </w:rPr>
        <w:t>(2)</w:t>
      </w:r>
      <w:r w:rsidR="00920C47">
        <w:rPr>
          <w:rtl/>
        </w:rPr>
        <w:t>،</w:t>
      </w:r>
      <w:r w:rsidR="00BA6E43" w:rsidRPr="00ED631C">
        <w:rPr>
          <w:rtl/>
        </w:rPr>
        <w:t xml:space="preserve"> وأنشأ الحسين </w:t>
      </w:r>
      <w:r w:rsidR="009A1FD2" w:rsidRPr="009A1FD2">
        <w:rPr>
          <w:rStyle w:val="libAlaemChar"/>
          <w:rtl/>
        </w:rPr>
        <w:t>عليه‌السلام</w:t>
      </w:r>
      <w:r w:rsidR="00BA6E43" w:rsidRPr="00ED631C">
        <w:rPr>
          <w:rtl/>
        </w:rPr>
        <w:t xml:space="preserve"> يقولُ</w:t>
      </w:r>
      <w:r w:rsidR="00920C47">
        <w:rPr>
          <w:rtl/>
        </w:rPr>
        <w:t>:</w:t>
      </w:r>
    </w:p>
    <w:tbl>
      <w:tblPr>
        <w:tblStyle w:val="TableGrid"/>
        <w:bidiVisual/>
        <w:tblW w:w="4562" w:type="pct"/>
        <w:tblInd w:w="384" w:type="dxa"/>
        <w:tblLook w:val="01E0"/>
      </w:tblPr>
      <w:tblGrid>
        <w:gridCol w:w="3536"/>
        <w:gridCol w:w="272"/>
        <w:gridCol w:w="3502"/>
      </w:tblGrid>
      <w:tr w:rsidR="0030093B" w:rsidRPr="0030093B" w:rsidTr="0030093B">
        <w:trPr>
          <w:trHeight w:val="350"/>
        </w:trPr>
        <w:tc>
          <w:tcPr>
            <w:tcW w:w="3536" w:type="dxa"/>
            <w:shd w:val="clear" w:color="auto" w:fill="auto"/>
          </w:tcPr>
          <w:p w:rsidR="0030093B" w:rsidRPr="0030093B" w:rsidRDefault="0030093B" w:rsidP="0030093B">
            <w:pPr>
              <w:pStyle w:val="libPoem"/>
            </w:pPr>
            <w:r w:rsidRPr="0030093B">
              <w:rPr>
                <w:rtl/>
              </w:rPr>
              <w:t>يـا دهـرُ أُفٍّ لك من خليلِ</w:t>
            </w:r>
            <w:r w:rsidRPr="0030093B">
              <w:rPr>
                <w:rStyle w:val="libPoemTiniChar0"/>
                <w:rtl/>
              </w:rPr>
              <w:br/>
              <w:t> </w:t>
            </w:r>
          </w:p>
        </w:tc>
        <w:tc>
          <w:tcPr>
            <w:tcW w:w="272" w:type="dxa"/>
            <w:shd w:val="clear" w:color="auto" w:fill="auto"/>
          </w:tcPr>
          <w:p w:rsidR="0030093B" w:rsidRPr="0030093B" w:rsidRDefault="0030093B" w:rsidP="0030093B">
            <w:pPr>
              <w:pStyle w:val="libPoem"/>
              <w:rPr>
                <w:rtl/>
              </w:rPr>
            </w:pPr>
          </w:p>
        </w:tc>
        <w:tc>
          <w:tcPr>
            <w:tcW w:w="3502" w:type="dxa"/>
            <w:shd w:val="clear" w:color="auto" w:fill="auto"/>
          </w:tcPr>
          <w:p w:rsidR="0030093B" w:rsidRPr="0030093B" w:rsidRDefault="0030093B" w:rsidP="0030093B">
            <w:pPr>
              <w:pStyle w:val="libPoem"/>
            </w:pPr>
            <w:r w:rsidRPr="0030093B">
              <w:rPr>
                <w:rtl/>
              </w:rPr>
              <w:t>كم لك في الإشراق والأصيلِ</w:t>
            </w:r>
            <w:r w:rsidRPr="0030093B">
              <w:rPr>
                <w:rStyle w:val="libPoemTiniChar0"/>
                <w:rtl/>
              </w:rPr>
              <w:br/>
              <w:t> </w:t>
            </w:r>
          </w:p>
        </w:tc>
      </w:tr>
      <w:tr w:rsidR="0030093B" w:rsidRPr="0030093B" w:rsidTr="0030093B">
        <w:tblPrEx>
          <w:tblLook w:val="04A0"/>
        </w:tblPrEx>
        <w:trPr>
          <w:trHeight w:val="350"/>
        </w:trPr>
        <w:tc>
          <w:tcPr>
            <w:tcW w:w="3536" w:type="dxa"/>
          </w:tcPr>
          <w:p w:rsidR="0030093B" w:rsidRPr="0030093B" w:rsidRDefault="0030093B" w:rsidP="0030093B">
            <w:pPr>
              <w:pStyle w:val="libPoem"/>
            </w:pPr>
            <w:r w:rsidRPr="0030093B">
              <w:rPr>
                <w:rtl/>
              </w:rPr>
              <w:t>مـن طـالب وصاحبٍ قتيلِ</w:t>
            </w:r>
            <w:r w:rsidRPr="0030093B">
              <w:rPr>
                <w:rStyle w:val="libPoemTiniChar0"/>
                <w:rtl/>
              </w:rPr>
              <w:br/>
              <w:t> </w:t>
            </w:r>
          </w:p>
        </w:tc>
        <w:tc>
          <w:tcPr>
            <w:tcW w:w="272" w:type="dxa"/>
          </w:tcPr>
          <w:p w:rsidR="0030093B" w:rsidRPr="0030093B" w:rsidRDefault="0030093B" w:rsidP="0030093B">
            <w:pPr>
              <w:pStyle w:val="libPoem"/>
              <w:rPr>
                <w:rtl/>
              </w:rPr>
            </w:pPr>
          </w:p>
        </w:tc>
        <w:tc>
          <w:tcPr>
            <w:tcW w:w="3502" w:type="dxa"/>
          </w:tcPr>
          <w:p w:rsidR="0030093B" w:rsidRPr="0030093B" w:rsidRDefault="0030093B" w:rsidP="0030093B">
            <w:pPr>
              <w:pStyle w:val="libPoem"/>
            </w:pPr>
            <w:r w:rsidRPr="0030093B">
              <w:rPr>
                <w:rtl/>
              </w:rPr>
              <w:t>والـدهر لا يـقنع بـالبديلِ</w:t>
            </w:r>
            <w:r w:rsidRPr="0030093B">
              <w:rPr>
                <w:rStyle w:val="libPoemTiniChar0"/>
                <w:rtl/>
              </w:rPr>
              <w:br/>
              <w:t> </w:t>
            </w:r>
          </w:p>
        </w:tc>
      </w:tr>
      <w:tr w:rsidR="0030093B" w:rsidRPr="0030093B" w:rsidTr="0030093B">
        <w:tblPrEx>
          <w:tblLook w:val="04A0"/>
        </w:tblPrEx>
        <w:trPr>
          <w:trHeight w:val="350"/>
        </w:trPr>
        <w:tc>
          <w:tcPr>
            <w:tcW w:w="3536" w:type="dxa"/>
          </w:tcPr>
          <w:p w:rsidR="0030093B" w:rsidRPr="0030093B" w:rsidRDefault="0030093B" w:rsidP="0030093B">
            <w:pPr>
              <w:pStyle w:val="libPoem"/>
            </w:pPr>
            <w:r w:rsidRPr="0030093B">
              <w:rPr>
                <w:rtl/>
              </w:rPr>
              <w:t>وإنّـما الأمـر إلـى الجليل</w:t>
            </w:r>
            <w:r w:rsidRPr="0030093B">
              <w:rPr>
                <w:rStyle w:val="libPoemTiniChar0"/>
                <w:rtl/>
              </w:rPr>
              <w:br/>
              <w:t> </w:t>
            </w:r>
          </w:p>
        </w:tc>
        <w:tc>
          <w:tcPr>
            <w:tcW w:w="272" w:type="dxa"/>
          </w:tcPr>
          <w:p w:rsidR="0030093B" w:rsidRPr="0030093B" w:rsidRDefault="0030093B" w:rsidP="0030093B">
            <w:pPr>
              <w:pStyle w:val="libPoem"/>
              <w:rPr>
                <w:rtl/>
              </w:rPr>
            </w:pPr>
          </w:p>
        </w:tc>
        <w:tc>
          <w:tcPr>
            <w:tcW w:w="3502" w:type="dxa"/>
          </w:tcPr>
          <w:p w:rsidR="0030093B" w:rsidRPr="0030093B" w:rsidRDefault="0030093B" w:rsidP="0030093B">
            <w:pPr>
              <w:pStyle w:val="libPoem"/>
            </w:pPr>
            <w:r w:rsidRPr="0030093B">
              <w:rPr>
                <w:rtl/>
              </w:rPr>
              <w:t>وكـلُّ حـيٍّ سـالك سبيلي</w:t>
            </w:r>
            <w:r w:rsidRPr="0030093B">
              <w:rPr>
                <w:rStyle w:val="libPoemTiniChar0"/>
                <w:rtl/>
              </w:rPr>
              <w:br/>
              <w:t> </w:t>
            </w:r>
          </w:p>
        </w:tc>
      </w:tr>
    </w:tbl>
    <w:p w:rsidR="00BA6E43" w:rsidRPr="00874F90" w:rsidRDefault="00BA6E43" w:rsidP="00ED631C">
      <w:pPr>
        <w:pStyle w:val="libNormal"/>
        <w:rPr>
          <w:rtl/>
        </w:rPr>
      </w:pPr>
      <w:r w:rsidRPr="00ED631C">
        <w:rPr>
          <w:rtl/>
        </w:rPr>
        <w:t>ثمّ قال لأصحابه</w:t>
      </w:r>
      <w:r w:rsidR="00920C47">
        <w:rPr>
          <w:rtl/>
        </w:rPr>
        <w:t>:</w:t>
      </w:r>
      <w:r w:rsidRPr="00D13DC1">
        <w:rPr>
          <w:rStyle w:val="libBold2Char"/>
          <w:rtl/>
        </w:rPr>
        <w:t xml:space="preserve"> </w:t>
      </w:r>
      <w:r w:rsidR="00732CCF">
        <w:rPr>
          <w:rStyle w:val="libBold2Char"/>
          <w:rtl/>
        </w:rPr>
        <w:t>(</w:t>
      </w:r>
      <w:r w:rsidRPr="00D13DC1">
        <w:rPr>
          <w:rStyle w:val="libBold2Char"/>
          <w:rtl/>
        </w:rPr>
        <w:t>قوموا فاشربوا من الماء يكن آخر زادكم</w:t>
      </w:r>
      <w:r w:rsidR="00920C47">
        <w:rPr>
          <w:rStyle w:val="libBold2Char"/>
          <w:rtl/>
        </w:rPr>
        <w:t>،</w:t>
      </w:r>
      <w:r w:rsidRPr="00D13DC1">
        <w:rPr>
          <w:rStyle w:val="libBold2Char"/>
          <w:rtl/>
        </w:rPr>
        <w:t xml:space="preserve"> وتوضّأوا واغتسلوا واغسلوا ثيابكم</w:t>
      </w:r>
      <w:r w:rsidR="00920C47">
        <w:rPr>
          <w:rStyle w:val="libBold2Char"/>
          <w:rtl/>
        </w:rPr>
        <w:t>؛</w:t>
      </w:r>
      <w:r w:rsidRPr="00D13DC1">
        <w:rPr>
          <w:rStyle w:val="libBold2Char"/>
          <w:rtl/>
        </w:rPr>
        <w:t xml:space="preserve"> لتكون أكفانكم...)</w:t>
      </w:r>
      <w:r w:rsidRPr="00ED631C">
        <w:rPr>
          <w:rtl/>
        </w:rPr>
        <w:t xml:space="preserve"> </w:t>
      </w:r>
      <w:r w:rsidRPr="00ED631C">
        <w:rPr>
          <w:rStyle w:val="libFootnotenumChar"/>
          <w:rFonts w:hint="cs"/>
          <w:rtl/>
        </w:rPr>
        <w:t>(3)</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215</w:t>
      </w:r>
      <w:r w:rsidR="00920C47">
        <w:rPr>
          <w:rtl/>
        </w:rPr>
        <w:t>،</w:t>
      </w:r>
      <w:r w:rsidRPr="00874F90">
        <w:rPr>
          <w:rtl/>
        </w:rPr>
        <w:t xml:space="preserve"> عن إثبات الرجعة</w:t>
      </w:r>
      <w:r w:rsidR="00920C47">
        <w:rPr>
          <w:rtl/>
        </w:rPr>
        <w:t>،</w:t>
      </w:r>
      <w:r w:rsidRPr="00874F90">
        <w:rPr>
          <w:rtl/>
        </w:rPr>
        <w:t xml:space="preserve"> وانظر</w:t>
      </w:r>
      <w:r w:rsidR="00920C47">
        <w:rPr>
          <w:rtl/>
        </w:rPr>
        <w:t>:</w:t>
      </w:r>
      <w:r w:rsidRPr="00874F90">
        <w:rPr>
          <w:rtl/>
        </w:rPr>
        <w:t xml:space="preserve"> إثبات الهداة</w:t>
      </w:r>
      <w:r w:rsidR="00920C47">
        <w:rPr>
          <w:rtl/>
        </w:rPr>
        <w:t>،</w:t>
      </w:r>
      <w:r w:rsidRPr="00874F90">
        <w:rPr>
          <w:rtl/>
        </w:rPr>
        <w:t xml:space="preserve"> 3</w:t>
      </w:r>
      <w:r w:rsidR="00920C47">
        <w:rPr>
          <w:rtl/>
        </w:rPr>
        <w:t>:</w:t>
      </w:r>
      <w:r w:rsidRPr="00874F90">
        <w:rPr>
          <w:rtl/>
        </w:rPr>
        <w:t xml:space="preserve"> 569</w:t>
      </w:r>
      <w:r w:rsidR="00920C47">
        <w:rPr>
          <w:rtl/>
        </w:rPr>
        <w:t>،</w:t>
      </w:r>
      <w:r w:rsidRPr="00874F90">
        <w:rPr>
          <w:rtl/>
        </w:rPr>
        <w:t xml:space="preserve"> باب 32</w:t>
      </w:r>
      <w:r w:rsidR="00920C47">
        <w:rPr>
          <w:rtl/>
        </w:rPr>
        <w:t>،</w:t>
      </w:r>
      <w:r w:rsidRPr="00874F90">
        <w:rPr>
          <w:rtl/>
        </w:rPr>
        <w:t xml:space="preserve"> فصل 44</w:t>
      </w:r>
      <w:r w:rsidR="00920C47">
        <w:rPr>
          <w:rtl/>
        </w:rPr>
        <w:t>،</w:t>
      </w:r>
      <w:r w:rsidRPr="00874F90">
        <w:rPr>
          <w:rtl/>
        </w:rPr>
        <w:t xml:space="preserve"> رقم 681 عن إثبات الرجعة للفضل بن شاذان</w:t>
      </w:r>
      <w:r w:rsidR="00920C47">
        <w:rPr>
          <w:rtl/>
        </w:rPr>
        <w:t>،</w:t>
      </w:r>
      <w:r w:rsidRPr="00874F90">
        <w:rPr>
          <w:rtl/>
        </w:rPr>
        <w:t xml:space="preserve"> وانظر أيضاً</w:t>
      </w:r>
      <w:r w:rsidR="00920C47">
        <w:rPr>
          <w:rtl/>
        </w:rPr>
        <w:t>:</w:t>
      </w:r>
      <w:r w:rsidRPr="00874F90">
        <w:rPr>
          <w:rtl/>
        </w:rPr>
        <w:t xml:space="preserve"> معجم أحاديث المهدي </w:t>
      </w:r>
      <w:r w:rsidR="009A1FD2" w:rsidRPr="009A1FD2">
        <w:rPr>
          <w:rStyle w:val="libAlaemChar"/>
          <w:rtl/>
        </w:rPr>
        <w:t>عليه‌السلام</w:t>
      </w:r>
      <w:r w:rsidR="00920C47">
        <w:rPr>
          <w:rtl/>
        </w:rPr>
        <w:t>،</w:t>
      </w:r>
      <w:r w:rsidRPr="00874F90">
        <w:rPr>
          <w:rtl/>
        </w:rPr>
        <w:t xml:space="preserve"> 3</w:t>
      </w:r>
      <w:r w:rsidR="00920C47">
        <w:rPr>
          <w:rtl/>
        </w:rPr>
        <w:t>:</w:t>
      </w:r>
      <w:r w:rsidRPr="00874F90">
        <w:rPr>
          <w:rtl/>
        </w:rPr>
        <w:t xml:space="preserve"> 181</w:t>
      </w:r>
      <w:r w:rsidR="00596330">
        <w:rPr>
          <w:rtl/>
        </w:rPr>
        <w:t xml:space="preserve"> - </w:t>
      </w:r>
      <w:r w:rsidRPr="00874F90">
        <w:rPr>
          <w:rtl/>
        </w:rPr>
        <w:t>182</w:t>
      </w:r>
      <w:r w:rsidR="00920C47">
        <w:rPr>
          <w:rtl/>
        </w:rPr>
        <w:t>،</w:t>
      </w:r>
      <w:r w:rsidRPr="00874F90">
        <w:rPr>
          <w:rtl/>
        </w:rPr>
        <w:t xml:space="preserve"> رقم 704</w:t>
      </w:r>
      <w:r w:rsidR="00920C47">
        <w:rPr>
          <w:rtl/>
        </w:rPr>
        <w:t>.</w:t>
      </w:r>
    </w:p>
    <w:p w:rsidR="00BA6E43" w:rsidRPr="00202D70" w:rsidRDefault="00BA6E43" w:rsidP="00202D70">
      <w:pPr>
        <w:pStyle w:val="libFootnote0"/>
        <w:rPr>
          <w:rtl/>
        </w:rPr>
      </w:pPr>
      <w:r w:rsidRPr="00874F90">
        <w:rPr>
          <w:rtl/>
        </w:rPr>
        <w:t xml:space="preserve">(2) لا شكّ أنّ هذه العبارة منافية للحقيقة الثابتة والمشهورة عن شجاعة أصحاب الحسين </w:t>
      </w:r>
      <w:r w:rsidR="009A1FD2" w:rsidRPr="009A1FD2">
        <w:rPr>
          <w:rStyle w:val="libAlaemChar"/>
          <w:rtl/>
        </w:rPr>
        <w:t>عليه‌السلام</w:t>
      </w:r>
      <w:r w:rsidR="00920C47">
        <w:rPr>
          <w:rtl/>
        </w:rPr>
        <w:t>،</w:t>
      </w:r>
      <w:r w:rsidRPr="00874F90">
        <w:rPr>
          <w:rtl/>
        </w:rPr>
        <w:t xml:space="preserve"> والطمأنينة التي يتمتعون بها</w:t>
      </w:r>
      <w:r w:rsidR="00920C47">
        <w:rPr>
          <w:rtl/>
        </w:rPr>
        <w:t>،</w:t>
      </w:r>
      <w:r w:rsidRPr="00874F90">
        <w:rPr>
          <w:rtl/>
        </w:rPr>
        <w:t xml:space="preserve"> خصوصاً بعدما رأوا منازلهم في الجنّة</w:t>
      </w:r>
      <w:r w:rsidR="00920C47">
        <w:rPr>
          <w:rtl/>
        </w:rPr>
        <w:t>،</w:t>
      </w:r>
      <w:r w:rsidRPr="00874F90">
        <w:rPr>
          <w:rtl/>
        </w:rPr>
        <w:t xml:space="preserve"> حيث تعجّلوا لقاء العدوّ</w:t>
      </w:r>
      <w:r w:rsidR="00920C47">
        <w:rPr>
          <w:rtl/>
        </w:rPr>
        <w:t>.</w:t>
      </w:r>
    </w:p>
    <w:p w:rsidR="00BA6E43" w:rsidRPr="00202D70" w:rsidRDefault="00BA6E43" w:rsidP="00202D70">
      <w:pPr>
        <w:pStyle w:val="libFootnote0"/>
        <w:rPr>
          <w:rtl/>
        </w:rPr>
      </w:pPr>
      <w:r w:rsidRPr="00874F90">
        <w:rPr>
          <w:rtl/>
        </w:rPr>
        <w:t xml:space="preserve">(3) أمالي الصدوق </w:t>
      </w:r>
      <w:r w:rsidR="00732CCF">
        <w:rPr>
          <w:rtl/>
        </w:rPr>
        <w:t>(</w:t>
      </w:r>
      <w:r w:rsidRPr="00874F90">
        <w:rPr>
          <w:rtl/>
        </w:rPr>
        <w:t>ره</w:t>
      </w:r>
      <w:r w:rsidR="00732CCF">
        <w:rPr>
          <w:rtl/>
        </w:rPr>
        <w:t>)</w:t>
      </w:r>
      <w:r w:rsidR="00920C47">
        <w:rPr>
          <w:rtl/>
        </w:rPr>
        <w:t>:</w:t>
      </w:r>
      <w:r w:rsidRPr="00874F90">
        <w:rPr>
          <w:rtl/>
        </w:rPr>
        <w:t xml:space="preserve"> 133</w:t>
      </w:r>
      <w:r w:rsidR="00596330">
        <w:rPr>
          <w:rtl/>
        </w:rPr>
        <w:t xml:space="preserve"> - </w:t>
      </w:r>
      <w:r w:rsidRPr="00874F90">
        <w:rPr>
          <w:rtl/>
        </w:rPr>
        <w:t>134</w:t>
      </w:r>
      <w:r w:rsidR="00920C47">
        <w:rPr>
          <w:rtl/>
        </w:rPr>
        <w:t>،</w:t>
      </w:r>
      <w:r w:rsidRPr="00874F90">
        <w:rPr>
          <w:rtl/>
        </w:rPr>
        <w:t xml:space="preserve"> المجلس الثلاثون</w:t>
      </w:r>
      <w:r w:rsidR="00920C47">
        <w:rPr>
          <w:rtl/>
        </w:rPr>
        <w:t>،</w:t>
      </w:r>
      <w:r w:rsidRPr="00874F90">
        <w:rPr>
          <w:rtl/>
        </w:rPr>
        <w:t xml:space="preserve"> حديث رقم 1</w:t>
      </w:r>
      <w:r w:rsidR="00920C47">
        <w:rPr>
          <w:rtl/>
        </w:rPr>
        <w:t>،</w:t>
      </w:r>
      <w:r w:rsidRPr="00874F90">
        <w:rPr>
          <w:rtl/>
        </w:rPr>
        <w:t xml:space="preserve"> ولعلّ خبر استقاء الماء هذا بقيادة سيّدنا علي الأكبر </w:t>
      </w:r>
      <w:r w:rsidR="009A1FD2" w:rsidRPr="009A1FD2">
        <w:rPr>
          <w:rStyle w:val="libAlaemChar"/>
          <w:rtl/>
        </w:rPr>
        <w:t>عليه‌السلام</w:t>
      </w:r>
      <w:r w:rsidRPr="00874F90">
        <w:rPr>
          <w:rtl/>
        </w:rPr>
        <w:t xml:space="preserve"> ليلة العاشر من المحرّم</w:t>
      </w:r>
      <w:r w:rsidR="00920C47">
        <w:rPr>
          <w:rtl/>
        </w:rPr>
        <w:t>،</w:t>
      </w:r>
      <w:r w:rsidRPr="00874F90">
        <w:rPr>
          <w:rtl/>
        </w:rPr>
        <w:t xml:space="preserve"> ممّا تفرّد به الشيخ الصدوق </w:t>
      </w:r>
      <w:r w:rsidR="00732CCF">
        <w:rPr>
          <w:rtl/>
        </w:rPr>
        <w:t>(</w:t>
      </w:r>
      <w:r w:rsidRPr="00874F90">
        <w:rPr>
          <w:rtl/>
        </w:rPr>
        <w:t>ره</w:t>
      </w:r>
      <w:r w:rsidR="00732CCF">
        <w:rPr>
          <w:rtl/>
        </w:rPr>
        <w:t>)</w:t>
      </w:r>
      <w:r w:rsidR="00596330">
        <w:rPr>
          <w:rtl/>
        </w:rPr>
        <w:t xml:space="preserve"> - </w:t>
      </w:r>
      <w:r w:rsidRPr="00874F90">
        <w:rPr>
          <w:rtl/>
        </w:rPr>
        <w:t>حسب علمنا</w:t>
      </w:r>
      <w:r w:rsidR="00596330">
        <w:rPr>
          <w:rtl/>
        </w:rPr>
        <w:t xml:space="preserve"> - </w:t>
      </w:r>
      <w:r w:rsidRPr="00874F90">
        <w:rPr>
          <w:rtl/>
        </w:rPr>
        <w:t>وهو مغاير للمشهور من</w:t>
      </w:r>
      <w:r w:rsidR="00920C47">
        <w:rPr>
          <w:rtl/>
        </w:rPr>
        <w:t>:</w:t>
      </w:r>
      <w:r w:rsidRPr="00874F90">
        <w:rPr>
          <w:rtl/>
        </w:rPr>
        <w:t xml:space="preserve"> أنّ آخر استقاء كان بقيادة سيّدنا أبي الفضل العباس </w:t>
      </w:r>
      <w:r w:rsidR="009A1FD2" w:rsidRPr="009A1FD2">
        <w:rPr>
          <w:rStyle w:val="libAlaemChar"/>
          <w:rtl/>
        </w:rPr>
        <w:t>عليه‌السلام</w:t>
      </w:r>
      <w:r w:rsidRPr="00874F90">
        <w:rPr>
          <w:rtl/>
        </w:rPr>
        <w:t xml:space="preserve"> يوم السابع من المحرم</w:t>
      </w:r>
      <w:r w:rsidR="00920C47">
        <w:rPr>
          <w:rtl/>
        </w:rPr>
        <w:t>،</w:t>
      </w:r>
      <w:r w:rsidRPr="00874F90">
        <w:rPr>
          <w:rtl/>
        </w:rPr>
        <w:t xml:space="preserve"> كذلك فإنّ الأبيات الشعرية المذكورة في هذا الخبر قد ذُكرت في واقعة أخرى مشهورة من وقائع ليلة العاشر</w:t>
      </w:r>
      <w:r w:rsidR="00920C47">
        <w:rPr>
          <w:rtl/>
        </w:rPr>
        <w:t>،</w:t>
      </w:r>
      <w:r w:rsidRPr="00874F90">
        <w:rPr>
          <w:rtl/>
        </w:rPr>
        <w:t xml:space="preserve"> ولا منافاة في أن يكون الإمام قد قرأها في أكثر من مناسبة</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أمّا الخوارزمي فقد نقل قضيّة حفر الخندق عن ابن أعثم الكوفي هكذا</w:t>
      </w:r>
      <w:r w:rsidR="00920C47">
        <w:rPr>
          <w:rtl/>
        </w:rPr>
        <w:t>:</w:t>
      </w:r>
      <w:r w:rsidRPr="00ED631C">
        <w:rPr>
          <w:rtl/>
        </w:rPr>
        <w:t xml:space="preserve"> </w:t>
      </w:r>
      <w:r w:rsidR="00732CCF">
        <w:rPr>
          <w:rtl/>
        </w:rPr>
        <w:t>(</w:t>
      </w:r>
      <w:r w:rsidRPr="00ED631C">
        <w:rPr>
          <w:rtl/>
        </w:rPr>
        <w:t>فلمّا آيس الحسين من القوم</w:t>
      </w:r>
      <w:r w:rsidR="00920C47">
        <w:rPr>
          <w:rtl/>
        </w:rPr>
        <w:t>،</w:t>
      </w:r>
      <w:r w:rsidRPr="00ED631C">
        <w:rPr>
          <w:rtl/>
        </w:rPr>
        <w:t xml:space="preserve"> وعلِمَ أنّهم مقاتلوه</w:t>
      </w:r>
      <w:r w:rsidR="00920C47">
        <w:rPr>
          <w:rtl/>
        </w:rPr>
        <w:t>،</w:t>
      </w:r>
      <w:r w:rsidRPr="00ED631C">
        <w:rPr>
          <w:rtl/>
        </w:rPr>
        <w:t xml:space="preserve"> قال لأصحابه</w:t>
      </w:r>
      <w:r w:rsidR="00920C47">
        <w:rPr>
          <w:rtl/>
        </w:rPr>
        <w:t>:</w:t>
      </w:r>
      <w:r w:rsidRPr="00ED631C">
        <w:rPr>
          <w:rtl/>
        </w:rPr>
        <w:t xml:space="preserve"> </w:t>
      </w:r>
      <w:r w:rsidR="00732CCF">
        <w:rPr>
          <w:rStyle w:val="libBold2Char"/>
          <w:rtl/>
        </w:rPr>
        <w:t>(</w:t>
      </w:r>
      <w:r w:rsidRPr="00D13DC1">
        <w:rPr>
          <w:rStyle w:val="libBold2Char"/>
          <w:rtl/>
        </w:rPr>
        <w:t>قوموا فاحفروا لنا حفيرة شبه الخندق حول معسكرنا</w:t>
      </w:r>
      <w:r w:rsidR="00920C47">
        <w:rPr>
          <w:rStyle w:val="libBold2Char"/>
          <w:rtl/>
        </w:rPr>
        <w:t>،</w:t>
      </w:r>
      <w:r w:rsidRPr="00D13DC1">
        <w:rPr>
          <w:rStyle w:val="libBold2Char"/>
          <w:rtl/>
        </w:rPr>
        <w:t xml:space="preserve"> وأجّجوا فيها ناراً حتّى يكون قتال هؤلاء</w:t>
      </w:r>
      <w:r w:rsidR="00D057E9">
        <w:rPr>
          <w:rStyle w:val="libBold2Char"/>
          <w:rtl/>
        </w:rPr>
        <w:t xml:space="preserve"> </w:t>
      </w:r>
      <w:r w:rsidRPr="00D13DC1">
        <w:rPr>
          <w:rStyle w:val="libBold2Char"/>
          <w:rtl/>
        </w:rPr>
        <w:t>القوم من وجه واحد</w:t>
      </w:r>
      <w:r w:rsidR="00920C47">
        <w:rPr>
          <w:rStyle w:val="libBold2Char"/>
          <w:rtl/>
        </w:rPr>
        <w:t>،</w:t>
      </w:r>
      <w:r w:rsidRPr="00D13DC1">
        <w:rPr>
          <w:rStyle w:val="libBold2Char"/>
          <w:rtl/>
        </w:rPr>
        <w:t xml:space="preserve"> فإنّهم لو قاتلونا وشُغلنا بحرْبهم لضاعت الحُرَم</w:t>
      </w:r>
      <w:r w:rsidR="00732CCF">
        <w:rPr>
          <w:rStyle w:val="libBold2Char"/>
          <w:rtl/>
        </w:rPr>
        <w:t>)</w:t>
      </w:r>
      <w:r w:rsidR="00920C47">
        <w:rPr>
          <w:rtl/>
        </w:rPr>
        <w:t>.</w:t>
      </w:r>
    </w:p>
    <w:p w:rsidR="0030093B" w:rsidRDefault="00BA6E43" w:rsidP="00ED631C">
      <w:pPr>
        <w:pStyle w:val="libNormal"/>
        <w:rPr>
          <w:rtl/>
        </w:rPr>
      </w:pPr>
      <w:r w:rsidRPr="00ED631C">
        <w:rPr>
          <w:rtl/>
        </w:rPr>
        <w:t>فقاموا من كلّ ناحية فتعاونوا واحتفروا الحفيرة</w:t>
      </w:r>
      <w:r w:rsidR="00920C47">
        <w:rPr>
          <w:rtl/>
        </w:rPr>
        <w:t>،</w:t>
      </w:r>
      <w:r w:rsidRPr="00ED631C">
        <w:rPr>
          <w:rtl/>
        </w:rPr>
        <w:t xml:space="preserve"> ثمَّ جمعوا الشوك والحطب فألقوه في الحفيرة وأجّجوا فيها النّار</w:t>
      </w:r>
      <w:r w:rsidR="00732CCF">
        <w:rPr>
          <w:rtl/>
        </w:rPr>
        <w:t>)</w:t>
      </w:r>
      <w:r w:rsidRPr="00ED631C">
        <w:rPr>
          <w:rtl/>
        </w:rPr>
        <w:t xml:space="preserve"> </w:t>
      </w:r>
      <w:r w:rsidRPr="00ED631C">
        <w:rPr>
          <w:rStyle w:val="libFootnotenumChar"/>
          <w:rFonts w:hint="cs"/>
          <w:rtl/>
        </w:rPr>
        <w:t>(1)</w:t>
      </w:r>
      <w:r w:rsidR="00920C47">
        <w:rPr>
          <w:rFonts w:hint="cs"/>
          <w:rtl/>
        </w:rPr>
        <w:t>.</w:t>
      </w:r>
    </w:p>
    <w:p w:rsidR="00BA6E43" w:rsidRPr="00B977D6" w:rsidRDefault="00BA6E43" w:rsidP="002A680F">
      <w:pPr>
        <w:pStyle w:val="Heading2"/>
        <w:rPr>
          <w:rtl/>
        </w:rPr>
      </w:pPr>
      <w:bookmarkStart w:id="134" w:name="_Toc378235761"/>
      <w:bookmarkStart w:id="135" w:name="62"/>
      <w:r w:rsidRPr="00874F90">
        <w:rPr>
          <w:rtl/>
        </w:rPr>
        <w:t>يا دهرُ أُفٍّ لك من خليل</w:t>
      </w:r>
      <w:bookmarkEnd w:id="134"/>
      <w:r w:rsidRPr="00874F90">
        <w:rPr>
          <w:rtl/>
        </w:rPr>
        <w:t xml:space="preserve"> </w:t>
      </w:r>
      <w:bookmarkEnd w:id="135"/>
    </w:p>
    <w:p w:rsidR="00BA6E43" w:rsidRPr="00874F90" w:rsidRDefault="00BA6E43" w:rsidP="00ED631C">
      <w:pPr>
        <w:pStyle w:val="libNormal"/>
        <w:rPr>
          <w:rtl/>
        </w:rPr>
      </w:pPr>
      <w:r w:rsidRPr="00202D70">
        <w:rPr>
          <w:rStyle w:val="libBold2Char"/>
          <w:rtl/>
        </w:rPr>
        <w:t xml:space="preserve">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Style w:val="libBold2Char"/>
          <w:rtl/>
        </w:rPr>
        <w:t>(</w:t>
      </w:r>
      <w:r w:rsidRPr="00D13DC1">
        <w:rPr>
          <w:rStyle w:val="libBold2Char"/>
          <w:rtl/>
        </w:rPr>
        <w:t xml:space="preserve">قال عليّ بن الحسين </w:t>
      </w:r>
      <w:r w:rsidR="009A1FD2" w:rsidRPr="009A1FD2">
        <w:rPr>
          <w:rStyle w:val="libAlaemChar"/>
          <w:rtl/>
        </w:rPr>
        <w:t>عليه‌السلام</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إنّي جالسٌ في تلك العشيّة التي قُتل أبي في صبيحتها وعندي عمّتي زينب تمرّضني</w:t>
      </w:r>
      <w:r w:rsidR="00920C47">
        <w:rPr>
          <w:rStyle w:val="libBold2Char"/>
          <w:rtl/>
        </w:rPr>
        <w:t>،</w:t>
      </w:r>
      <w:r w:rsidRPr="00D13DC1">
        <w:rPr>
          <w:rStyle w:val="libBold2Char"/>
          <w:rtl/>
        </w:rPr>
        <w:t xml:space="preserve"> إذ اعتزل أبي في خباء له وعنده جُوَين مولى أبي ذرّ الغفاري</w:t>
      </w:r>
      <w:r w:rsidR="00920C47">
        <w:rPr>
          <w:rStyle w:val="libBold2Char"/>
          <w:rtl/>
        </w:rPr>
        <w:t>،</w:t>
      </w:r>
      <w:r w:rsidRPr="00D13DC1">
        <w:rPr>
          <w:rStyle w:val="libBold2Char"/>
          <w:rtl/>
        </w:rPr>
        <w:t xml:space="preserve"> وهو يعالج سيفه ويصلحه</w:t>
      </w:r>
      <w:r w:rsidR="00920C47">
        <w:rPr>
          <w:rStyle w:val="libBold2Char"/>
          <w:rtl/>
        </w:rPr>
        <w:t>،</w:t>
      </w:r>
      <w:r w:rsidRPr="00D13DC1">
        <w:rPr>
          <w:rStyle w:val="libBold2Char"/>
          <w:rtl/>
        </w:rPr>
        <w:t xml:space="preserve"> وأبي يقول</w:t>
      </w:r>
      <w:r w:rsidR="00920C47">
        <w:rPr>
          <w:rStyle w:val="libBold2Char"/>
          <w:rtl/>
        </w:rPr>
        <w:t>:</w:t>
      </w:r>
    </w:p>
    <w:tbl>
      <w:tblPr>
        <w:tblStyle w:val="TableGrid"/>
        <w:bidiVisual/>
        <w:tblW w:w="4562" w:type="pct"/>
        <w:tblInd w:w="384" w:type="dxa"/>
        <w:tblLook w:val="01E0"/>
      </w:tblPr>
      <w:tblGrid>
        <w:gridCol w:w="3536"/>
        <w:gridCol w:w="272"/>
        <w:gridCol w:w="3502"/>
      </w:tblGrid>
      <w:tr w:rsidR="0030093B" w:rsidTr="0030093B">
        <w:trPr>
          <w:trHeight w:val="350"/>
        </w:trPr>
        <w:tc>
          <w:tcPr>
            <w:tcW w:w="3536" w:type="dxa"/>
            <w:shd w:val="clear" w:color="auto" w:fill="auto"/>
          </w:tcPr>
          <w:p w:rsidR="0030093B" w:rsidRDefault="002A680F" w:rsidP="0096460C">
            <w:pPr>
              <w:pStyle w:val="libPoem"/>
            </w:pPr>
            <w:r w:rsidRPr="002A680F">
              <w:rPr>
                <w:rtl/>
              </w:rPr>
              <w:t>يـا دهرُ أُفٍّ لك من خليلِ</w:t>
            </w:r>
            <w:r w:rsidR="0030093B" w:rsidRPr="00725071">
              <w:rPr>
                <w:rStyle w:val="libPoemTiniChar0"/>
                <w:rtl/>
              </w:rPr>
              <w:br/>
              <w:t> </w:t>
            </w:r>
          </w:p>
        </w:tc>
        <w:tc>
          <w:tcPr>
            <w:tcW w:w="272" w:type="dxa"/>
            <w:shd w:val="clear" w:color="auto" w:fill="auto"/>
          </w:tcPr>
          <w:p w:rsidR="0030093B" w:rsidRDefault="0030093B" w:rsidP="0096460C">
            <w:pPr>
              <w:pStyle w:val="libPoem"/>
              <w:rPr>
                <w:rtl/>
              </w:rPr>
            </w:pPr>
          </w:p>
        </w:tc>
        <w:tc>
          <w:tcPr>
            <w:tcW w:w="3502" w:type="dxa"/>
            <w:shd w:val="clear" w:color="auto" w:fill="auto"/>
          </w:tcPr>
          <w:p w:rsidR="0030093B" w:rsidRDefault="002A680F" w:rsidP="0096460C">
            <w:pPr>
              <w:pStyle w:val="libPoem"/>
            </w:pPr>
            <w:r w:rsidRPr="002A680F">
              <w:rPr>
                <w:rtl/>
              </w:rPr>
              <w:t>كم لك بالإشراق والأصيلِ</w:t>
            </w:r>
            <w:r w:rsidR="0030093B" w:rsidRPr="00725071">
              <w:rPr>
                <w:rStyle w:val="libPoemTiniChar0"/>
                <w:rtl/>
              </w:rPr>
              <w:br/>
              <w:t> </w:t>
            </w:r>
          </w:p>
        </w:tc>
      </w:tr>
      <w:tr w:rsidR="0030093B" w:rsidTr="0030093B">
        <w:tblPrEx>
          <w:tblLook w:val="04A0"/>
        </w:tblPrEx>
        <w:trPr>
          <w:trHeight w:val="350"/>
        </w:trPr>
        <w:tc>
          <w:tcPr>
            <w:tcW w:w="3536" w:type="dxa"/>
          </w:tcPr>
          <w:p w:rsidR="0030093B" w:rsidRDefault="002A680F" w:rsidP="0096460C">
            <w:pPr>
              <w:pStyle w:val="libPoem"/>
            </w:pPr>
            <w:r w:rsidRPr="002A680F">
              <w:rPr>
                <w:rtl/>
              </w:rPr>
              <w:t>من صاحبٍ أو طالبٍ قتيلِ</w:t>
            </w:r>
            <w:r w:rsidR="0030093B" w:rsidRPr="00725071">
              <w:rPr>
                <w:rStyle w:val="libPoemTiniChar0"/>
                <w:rtl/>
              </w:rPr>
              <w:br/>
              <w:t> </w:t>
            </w:r>
          </w:p>
        </w:tc>
        <w:tc>
          <w:tcPr>
            <w:tcW w:w="272" w:type="dxa"/>
          </w:tcPr>
          <w:p w:rsidR="0030093B" w:rsidRDefault="0030093B" w:rsidP="0096460C">
            <w:pPr>
              <w:pStyle w:val="libPoem"/>
              <w:rPr>
                <w:rtl/>
              </w:rPr>
            </w:pPr>
          </w:p>
        </w:tc>
        <w:tc>
          <w:tcPr>
            <w:tcW w:w="3502" w:type="dxa"/>
          </w:tcPr>
          <w:p w:rsidR="0030093B" w:rsidRDefault="002A680F" w:rsidP="0096460C">
            <w:pPr>
              <w:pStyle w:val="libPoem"/>
            </w:pPr>
            <w:r w:rsidRPr="002A680F">
              <w:rPr>
                <w:rtl/>
              </w:rPr>
              <w:t>والـدهر لا يـقنع بالبديلِ</w:t>
            </w:r>
            <w:r w:rsidR="0030093B" w:rsidRPr="00725071">
              <w:rPr>
                <w:rStyle w:val="libPoemTiniChar0"/>
                <w:rtl/>
              </w:rPr>
              <w:br/>
              <w:t> </w:t>
            </w:r>
          </w:p>
        </w:tc>
      </w:tr>
      <w:tr w:rsidR="0030093B" w:rsidTr="0030093B">
        <w:tblPrEx>
          <w:tblLook w:val="04A0"/>
        </w:tblPrEx>
        <w:trPr>
          <w:trHeight w:val="350"/>
        </w:trPr>
        <w:tc>
          <w:tcPr>
            <w:tcW w:w="3536" w:type="dxa"/>
          </w:tcPr>
          <w:p w:rsidR="0030093B" w:rsidRDefault="002A680F" w:rsidP="0096460C">
            <w:pPr>
              <w:pStyle w:val="libPoem"/>
            </w:pPr>
            <w:r w:rsidRPr="002A680F">
              <w:rPr>
                <w:rtl/>
              </w:rPr>
              <w:t>وإنّـما</w:t>
            </w:r>
            <w:r w:rsidR="005B3117">
              <w:rPr>
                <w:rtl/>
              </w:rPr>
              <w:t xml:space="preserve"> </w:t>
            </w:r>
            <w:r w:rsidRPr="002A680F">
              <w:rPr>
                <w:rtl/>
              </w:rPr>
              <w:t>الأمر إلى الجليلِ</w:t>
            </w:r>
            <w:r w:rsidR="0030093B" w:rsidRPr="00725071">
              <w:rPr>
                <w:rStyle w:val="libPoemTiniChar0"/>
                <w:rtl/>
              </w:rPr>
              <w:br/>
              <w:t> </w:t>
            </w:r>
          </w:p>
        </w:tc>
        <w:tc>
          <w:tcPr>
            <w:tcW w:w="272" w:type="dxa"/>
          </w:tcPr>
          <w:p w:rsidR="0030093B" w:rsidRDefault="0030093B" w:rsidP="0096460C">
            <w:pPr>
              <w:pStyle w:val="libPoem"/>
              <w:rPr>
                <w:rtl/>
              </w:rPr>
            </w:pPr>
          </w:p>
        </w:tc>
        <w:tc>
          <w:tcPr>
            <w:tcW w:w="3502" w:type="dxa"/>
          </w:tcPr>
          <w:p w:rsidR="0030093B" w:rsidRDefault="002A680F" w:rsidP="0096460C">
            <w:pPr>
              <w:pStyle w:val="libPoem"/>
            </w:pPr>
            <w:r w:rsidRPr="002A680F">
              <w:rPr>
                <w:rtl/>
              </w:rPr>
              <w:t>وكـلُّ حـيٍّ سالكٌ سبيلي</w:t>
            </w:r>
            <w:r w:rsidR="0030093B" w:rsidRPr="00725071">
              <w:rPr>
                <w:rStyle w:val="libPoemTiniChar0"/>
                <w:rtl/>
              </w:rPr>
              <w:br/>
              <w:t> </w:t>
            </w:r>
          </w:p>
        </w:tc>
      </w:tr>
    </w:tbl>
    <w:p w:rsidR="00BA6E43" w:rsidRPr="00204071" w:rsidRDefault="00BA6E43" w:rsidP="002A680F">
      <w:pPr>
        <w:pStyle w:val="libBold2"/>
        <w:rPr>
          <w:rtl/>
        </w:rPr>
      </w:pPr>
      <w:r w:rsidRPr="00874F90">
        <w:rPr>
          <w:rtl/>
        </w:rPr>
        <w:t>فأعادها مرّتين أو ثلاثاً</w:t>
      </w:r>
      <w:r w:rsidR="00920C47">
        <w:rPr>
          <w:rtl/>
        </w:rPr>
        <w:t>،</w:t>
      </w:r>
      <w:r w:rsidRPr="00874F90">
        <w:rPr>
          <w:rtl/>
        </w:rPr>
        <w:t xml:space="preserve"> حتّى فهمتُها وعرفتُ ما أراد</w:t>
      </w:r>
      <w:r w:rsidR="00920C47">
        <w:rPr>
          <w:rtl/>
        </w:rPr>
        <w:t>،</w:t>
      </w:r>
      <w:r w:rsidRPr="00874F90">
        <w:rPr>
          <w:rtl/>
        </w:rPr>
        <w:t xml:space="preserve"> فخنقتني العَبرة فرددتها</w:t>
      </w:r>
      <w:r w:rsidR="00920C47">
        <w:rPr>
          <w:rtl/>
        </w:rPr>
        <w:t>،</w:t>
      </w:r>
      <w:r w:rsidRPr="00874F90">
        <w:rPr>
          <w:rtl/>
        </w:rPr>
        <w:t xml:space="preserve"> ولزمتُ السكوت</w:t>
      </w:r>
      <w:r w:rsidR="00920C47">
        <w:rPr>
          <w:rtl/>
        </w:rPr>
        <w:t>،</w:t>
      </w:r>
      <w:r w:rsidRPr="00874F90">
        <w:rPr>
          <w:rtl/>
        </w:rPr>
        <w:t xml:space="preserve"> وعلمتُ أنّ البلاء قد نزل</w:t>
      </w:r>
      <w:r w:rsidR="00920C47">
        <w:rPr>
          <w:rtl/>
        </w:rPr>
        <w:t>،</w:t>
      </w:r>
      <w:r w:rsidRPr="00874F90">
        <w:rPr>
          <w:rtl/>
        </w:rPr>
        <w:t xml:space="preserve"> وأمّا عمّتي فإنّها سمعتْ ما سمعتُ</w:t>
      </w:r>
      <w:r w:rsidR="00920C47">
        <w:rPr>
          <w:rtl/>
        </w:rPr>
        <w:t>،</w:t>
      </w:r>
      <w:r w:rsidRPr="00874F90">
        <w:rPr>
          <w:rtl/>
        </w:rPr>
        <w:t xml:space="preserve"> وهي امرأة ومن شأن النساء الرقّة والجزع</w:t>
      </w:r>
      <w:r w:rsidR="00920C47">
        <w:rPr>
          <w:rtl/>
        </w:rPr>
        <w:t>،</w:t>
      </w:r>
      <w:r w:rsidRPr="00874F90">
        <w:rPr>
          <w:rtl/>
        </w:rPr>
        <w:t xml:space="preserve"> فلم تملك نفسها إذ وثَبَت تجرُّ ثوبها وإنّها لحاسرة حتّى انتهت إليه</w:t>
      </w:r>
      <w:r w:rsidR="00920C47">
        <w:rPr>
          <w:rtl/>
        </w:rPr>
        <w:t>.</w:t>
      </w:r>
    </w:p>
    <w:p w:rsidR="00BA6E43" w:rsidRPr="00204071" w:rsidRDefault="00BA6E43" w:rsidP="002A680F">
      <w:pPr>
        <w:pStyle w:val="libBold2"/>
        <w:rPr>
          <w:rtl/>
        </w:rPr>
      </w:pPr>
      <w:r w:rsidRPr="00874F90">
        <w:rPr>
          <w:rtl/>
        </w:rPr>
        <w:t>فقالت</w:t>
      </w:r>
      <w:r w:rsidR="00920C47">
        <w:rPr>
          <w:rtl/>
        </w:rPr>
        <w:t>:</w:t>
      </w:r>
      <w:r w:rsidRPr="00874F90">
        <w:rPr>
          <w:rtl/>
        </w:rPr>
        <w:t xml:space="preserve"> واثكلاه</w:t>
      </w:r>
      <w:r w:rsidR="00920C47">
        <w:rPr>
          <w:rtl/>
        </w:rPr>
        <w:t>،</w:t>
      </w:r>
      <w:r w:rsidRPr="00874F90">
        <w:rPr>
          <w:rtl/>
        </w:rPr>
        <w:t xml:space="preserve"> ليت الموت أعدَمني الحياة</w:t>
      </w:r>
      <w:r w:rsidR="00920C47">
        <w:rPr>
          <w:rtl/>
        </w:rPr>
        <w:t>،</w:t>
      </w:r>
      <w:r w:rsidRPr="00874F90">
        <w:rPr>
          <w:rtl/>
        </w:rPr>
        <w:t xml:space="preserve"> اليوم ماتت أمّي فاطمة</w:t>
      </w:r>
      <w:r w:rsidR="00920C47">
        <w:rPr>
          <w:rtl/>
        </w:rPr>
        <w:t>،</w:t>
      </w:r>
      <w:r w:rsidRPr="00874F90">
        <w:rPr>
          <w:rtl/>
        </w:rPr>
        <w:t xml:space="preserve"> وأبي عليّ</w:t>
      </w:r>
      <w:r w:rsidR="00920C47">
        <w:rPr>
          <w:rtl/>
        </w:rPr>
        <w:t>،</w:t>
      </w:r>
      <w:r w:rsidRPr="00874F90">
        <w:rPr>
          <w:rtl/>
        </w:rPr>
        <w:t xml:space="preserve"> وأخي</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352 عن الفتوح</w:t>
      </w:r>
      <w:r w:rsidR="00920C47">
        <w:rPr>
          <w:rtl/>
        </w:rPr>
        <w:t>،</w:t>
      </w:r>
      <w:r w:rsidRPr="00874F90">
        <w:rPr>
          <w:rtl/>
        </w:rPr>
        <w:t xml:space="preserve"> 5</w:t>
      </w:r>
      <w:r w:rsidR="00920C47">
        <w:rPr>
          <w:rtl/>
        </w:rPr>
        <w:t>:</w:t>
      </w:r>
      <w:r w:rsidRPr="00874F90">
        <w:rPr>
          <w:rtl/>
        </w:rPr>
        <w:t xml:space="preserve"> 173</w:t>
      </w:r>
      <w:r w:rsidR="00596330">
        <w:rPr>
          <w:rtl/>
        </w:rPr>
        <w:t xml:space="preserve"> - </w:t>
      </w:r>
      <w:r w:rsidRPr="00874F90">
        <w:rPr>
          <w:rtl/>
        </w:rPr>
        <w:t>174</w:t>
      </w:r>
      <w:r w:rsidR="00920C47">
        <w:rPr>
          <w:rtl/>
        </w:rPr>
        <w:t>،</w:t>
      </w:r>
      <w:r w:rsidRPr="00874F90">
        <w:rPr>
          <w:rtl/>
        </w:rPr>
        <w:t xml:space="preserve"> وقد اخترنا متن الخوارزمي على متن الفتوح</w:t>
      </w:r>
      <w:r w:rsidR="00920C47">
        <w:rPr>
          <w:rtl/>
        </w:rPr>
        <w:t>؛</w:t>
      </w:r>
      <w:r w:rsidRPr="00874F90">
        <w:rPr>
          <w:rtl/>
        </w:rPr>
        <w:t xml:space="preserve"> لأنّ الأخير كثير الاضطراب</w:t>
      </w:r>
      <w:r w:rsidR="00920C47">
        <w:rPr>
          <w:rtl/>
        </w:rPr>
        <w:t>.</w:t>
      </w:r>
    </w:p>
    <w:p w:rsidR="00461DD6" w:rsidRDefault="00461DD6" w:rsidP="00B977D6">
      <w:pPr>
        <w:pStyle w:val="libNormal"/>
      </w:pPr>
      <w:r>
        <w:rPr>
          <w:rtl/>
        </w:rPr>
        <w:br w:type="page"/>
      </w:r>
    </w:p>
    <w:p w:rsidR="00BA6E43" w:rsidRPr="000076A9" w:rsidRDefault="00BA6E43" w:rsidP="000076A9">
      <w:pPr>
        <w:pStyle w:val="libNormal0"/>
        <w:rPr>
          <w:rtl/>
        </w:rPr>
      </w:pPr>
      <w:r w:rsidRPr="000076A9">
        <w:rPr>
          <w:rStyle w:val="libBold2Char"/>
          <w:rtl/>
        </w:rPr>
        <w:lastRenderedPageBreak/>
        <w:t xml:space="preserve">الحسن </w:t>
      </w:r>
      <w:r w:rsidR="009A1FD2" w:rsidRPr="000076A9">
        <w:rPr>
          <w:rStyle w:val="libAlaemChar"/>
          <w:rtl/>
        </w:rPr>
        <w:t>عليهم‌السلام</w:t>
      </w:r>
      <w:r w:rsidR="00920C47" w:rsidRPr="000076A9">
        <w:rPr>
          <w:rStyle w:val="libBold2Char"/>
          <w:rtl/>
        </w:rPr>
        <w:t>،</w:t>
      </w:r>
      <w:r w:rsidRPr="000076A9">
        <w:rPr>
          <w:rStyle w:val="libBold2Char"/>
          <w:rtl/>
        </w:rPr>
        <w:t xml:space="preserve"> يا خليفة الماضين وثمال </w:t>
      </w:r>
      <w:r w:rsidRPr="000076A9">
        <w:rPr>
          <w:rStyle w:val="libFootnotenumChar"/>
          <w:rFonts w:hint="cs"/>
          <w:rtl/>
        </w:rPr>
        <w:t>(1)</w:t>
      </w:r>
      <w:r w:rsidRPr="000076A9">
        <w:rPr>
          <w:rStyle w:val="libBold2Char"/>
          <w:rtl/>
        </w:rPr>
        <w:t xml:space="preserve"> الباقين</w:t>
      </w:r>
      <w:r w:rsidR="00920C47" w:rsidRPr="000076A9">
        <w:rPr>
          <w:rtl/>
        </w:rPr>
        <w:t>.</w:t>
      </w:r>
    </w:p>
    <w:p w:rsidR="00BA6E43" w:rsidRPr="00204071" w:rsidRDefault="00BA6E43" w:rsidP="000076A9">
      <w:pPr>
        <w:pStyle w:val="libBold2"/>
        <w:rPr>
          <w:rtl/>
        </w:rPr>
      </w:pPr>
      <w:r w:rsidRPr="00874F90">
        <w:rPr>
          <w:rtl/>
        </w:rPr>
        <w:t xml:space="preserve">فنظر إليها الحسين </w:t>
      </w:r>
      <w:r w:rsidR="009A1FD2" w:rsidRPr="009A1FD2">
        <w:rPr>
          <w:rStyle w:val="libAlaemChar"/>
          <w:rtl/>
        </w:rPr>
        <w:t>عليه‌السلام</w:t>
      </w:r>
      <w:r w:rsidRPr="00874F90">
        <w:rPr>
          <w:rtl/>
        </w:rPr>
        <w:t xml:space="preserve"> فقال لها</w:t>
      </w:r>
      <w:r w:rsidR="00920C47">
        <w:rPr>
          <w:rtl/>
        </w:rPr>
        <w:t>:</w:t>
      </w:r>
      <w:r w:rsidRPr="00874F90">
        <w:rPr>
          <w:rtl/>
        </w:rPr>
        <w:t xml:space="preserve"> يا أُخيّة</w:t>
      </w:r>
      <w:r w:rsidR="00920C47">
        <w:rPr>
          <w:rtl/>
        </w:rPr>
        <w:t>،</w:t>
      </w:r>
      <w:r w:rsidRPr="00874F90">
        <w:rPr>
          <w:rtl/>
        </w:rPr>
        <w:t xml:space="preserve"> لا يُذهبنّ حلمَك الشيطان</w:t>
      </w:r>
      <w:r w:rsidR="00920C47">
        <w:rPr>
          <w:rtl/>
        </w:rPr>
        <w:t>،</w:t>
      </w:r>
      <w:r w:rsidRPr="00874F90">
        <w:rPr>
          <w:rtl/>
        </w:rPr>
        <w:t xml:space="preserve"> وترقرقت عيناه بالدموع وقال</w:t>
      </w:r>
      <w:r w:rsidR="00920C47">
        <w:rPr>
          <w:rtl/>
        </w:rPr>
        <w:t>:</w:t>
      </w:r>
      <w:r w:rsidRPr="00874F90">
        <w:rPr>
          <w:rtl/>
        </w:rPr>
        <w:t xml:space="preserve"> لو تُرك القطا لنام</w:t>
      </w:r>
      <w:r w:rsidR="00920C47">
        <w:rPr>
          <w:rtl/>
        </w:rPr>
        <w:t>.</w:t>
      </w:r>
    </w:p>
    <w:p w:rsidR="00BA6E43" w:rsidRPr="00204071" w:rsidRDefault="00BA6E43" w:rsidP="000076A9">
      <w:pPr>
        <w:pStyle w:val="libBold2"/>
        <w:rPr>
          <w:rtl/>
        </w:rPr>
      </w:pPr>
      <w:r w:rsidRPr="00874F90">
        <w:rPr>
          <w:rtl/>
        </w:rPr>
        <w:t>فقالت</w:t>
      </w:r>
      <w:r w:rsidR="00920C47">
        <w:rPr>
          <w:rtl/>
        </w:rPr>
        <w:t>:</w:t>
      </w:r>
      <w:r w:rsidRPr="00874F90">
        <w:rPr>
          <w:rtl/>
        </w:rPr>
        <w:t xml:space="preserve"> يا ويلتاه</w:t>
      </w:r>
      <w:r w:rsidR="00920C47">
        <w:rPr>
          <w:rtl/>
        </w:rPr>
        <w:t>،</w:t>
      </w:r>
      <w:r w:rsidRPr="00874F90">
        <w:rPr>
          <w:rtl/>
        </w:rPr>
        <w:t xml:space="preserve"> أفتغتصب نفسك اغتصاباً</w:t>
      </w:r>
      <w:r w:rsidR="00920C47">
        <w:rPr>
          <w:rtl/>
        </w:rPr>
        <w:t>،</w:t>
      </w:r>
      <w:r w:rsidRPr="00874F90">
        <w:rPr>
          <w:rtl/>
        </w:rPr>
        <w:t xml:space="preserve"> فذاك أقرح لقلبي وأشدُّ على نفسي</w:t>
      </w:r>
      <w:r w:rsidR="00920C47">
        <w:rPr>
          <w:rtl/>
        </w:rPr>
        <w:t>.</w:t>
      </w:r>
    </w:p>
    <w:p w:rsidR="00BA6E43" w:rsidRPr="00204071" w:rsidRDefault="00BA6E43" w:rsidP="000076A9">
      <w:pPr>
        <w:pStyle w:val="libBold2"/>
        <w:rPr>
          <w:rtl/>
        </w:rPr>
      </w:pPr>
      <w:r w:rsidRPr="00874F90">
        <w:rPr>
          <w:rtl/>
        </w:rPr>
        <w:t>ثمّ لطمت وجهها</w:t>
      </w:r>
      <w:r w:rsidR="00920C47">
        <w:rPr>
          <w:rtl/>
        </w:rPr>
        <w:t>،</w:t>
      </w:r>
      <w:r w:rsidRPr="00874F90">
        <w:rPr>
          <w:rtl/>
        </w:rPr>
        <w:t xml:space="preserve"> وهوَت إلى جَيبها فشقّته</w:t>
      </w:r>
      <w:r w:rsidR="00920C47">
        <w:rPr>
          <w:rtl/>
        </w:rPr>
        <w:t>،</w:t>
      </w:r>
      <w:r w:rsidRPr="00874F90">
        <w:rPr>
          <w:rtl/>
        </w:rPr>
        <w:t xml:space="preserve"> وخرّت مغشيّاً عليها</w:t>
      </w:r>
      <w:r w:rsidR="00920C47">
        <w:rPr>
          <w:rtl/>
        </w:rPr>
        <w:t>.</w:t>
      </w:r>
    </w:p>
    <w:p w:rsidR="00BA6E43" w:rsidRPr="00204071" w:rsidRDefault="00BA6E43" w:rsidP="000076A9">
      <w:pPr>
        <w:pStyle w:val="libBold2"/>
        <w:rPr>
          <w:rtl/>
        </w:rPr>
      </w:pPr>
      <w:r w:rsidRPr="00874F90">
        <w:rPr>
          <w:rtl/>
        </w:rPr>
        <w:t xml:space="preserve">فقام إليها الحسين </w:t>
      </w:r>
      <w:r w:rsidR="009A1FD2" w:rsidRPr="009A1FD2">
        <w:rPr>
          <w:rStyle w:val="libAlaemChar"/>
          <w:rtl/>
        </w:rPr>
        <w:t>عليه‌السلام</w:t>
      </w:r>
      <w:r w:rsidR="00920C47">
        <w:rPr>
          <w:rtl/>
        </w:rPr>
        <w:t>،</w:t>
      </w:r>
      <w:r w:rsidRPr="00874F90">
        <w:rPr>
          <w:rtl/>
        </w:rPr>
        <w:t xml:space="preserve"> فصبّ على وجهها الماء</w:t>
      </w:r>
      <w:r w:rsidR="00920C47">
        <w:rPr>
          <w:rtl/>
        </w:rPr>
        <w:t>،</w:t>
      </w:r>
      <w:r w:rsidRPr="00874F90">
        <w:rPr>
          <w:rtl/>
        </w:rPr>
        <w:t xml:space="preserve"> وقال لها</w:t>
      </w:r>
      <w:r w:rsidR="00920C47">
        <w:rPr>
          <w:rtl/>
        </w:rPr>
        <w:t>:</w:t>
      </w:r>
      <w:r w:rsidRPr="00874F90">
        <w:rPr>
          <w:rtl/>
        </w:rPr>
        <w:t xml:space="preserve"> إيهاً يا أُختاه</w:t>
      </w:r>
      <w:r w:rsidR="00920C47">
        <w:rPr>
          <w:rtl/>
        </w:rPr>
        <w:t>،</w:t>
      </w:r>
      <w:r w:rsidRPr="00874F90">
        <w:rPr>
          <w:rtl/>
        </w:rPr>
        <w:t xml:space="preserve"> اتّقي الله وتعزّي بعزاء الله</w:t>
      </w:r>
      <w:r w:rsidR="00920C47">
        <w:rPr>
          <w:rtl/>
        </w:rPr>
        <w:t>،</w:t>
      </w:r>
      <w:r w:rsidRPr="00874F90">
        <w:rPr>
          <w:rtl/>
        </w:rPr>
        <w:t xml:space="preserve"> واعلَمي أنّ أهل الأرض يموتون</w:t>
      </w:r>
      <w:r w:rsidR="00920C47">
        <w:rPr>
          <w:rtl/>
        </w:rPr>
        <w:t>،</w:t>
      </w:r>
      <w:r w:rsidRPr="00874F90">
        <w:rPr>
          <w:rtl/>
        </w:rPr>
        <w:t xml:space="preserve"> وأهل السماء لا يبقون</w:t>
      </w:r>
      <w:r w:rsidR="00920C47">
        <w:rPr>
          <w:rtl/>
        </w:rPr>
        <w:t>،</w:t>
      </w:r>
      <w:r w:rsidRPr="00874F90">
        <w:rPr>
          <w:rtl/>
        </w:rPr>
        <w:t xml:space="preserve"> وأنّ كلّ شيء هالك إلاّ وجه الله الذي خلق الخلْق بقدرته</w:t>
      </w:r>
      <w:r w:rsidR="00920C47">
        <w:rPr>
          <w:rtl/>
        </w:rPr>
        <w:t>،</w:t>
      </w:r>
      <w:r w:rsidRPr="00874F90">
        <w:rPr>
          <w:rtl/>
        </w:rPr>
        <w:t xml:space="preserve"> ويبعث الخلق ويعيدهم</w:t>
      </w:r>
      <w:r w:rsidR="00920C47">
        <w:rPr>
          <w:rtl/>
        </w:rPr>
        <w:t>،</w:t>
      </w:r>
      <w:r w:rsidRPr="00874F90">
        <w:rPr>
          <w:rtl/>
        </w:rPr>
        <w:t xml:space="preserve"> وهو فردٌ وحده</w:t>
      </w:r>
      <w:r w:rsidR="00920C47">
        <w:rPr>
          <w:rtl/>
        </w:rPr>
        <w:t>،</w:t>
      </w:r>
      <w:r w:rsidRPr="00874F90">
        <w:rPr>
          <w:rtl/>
        </w:rPr>
        <w:t xml:space="preserve"> جدّي خيرٌ منّي</w:t>
      </w:r>
      <w:r w:rsidR="00920C47">
        <w:rPr>
          <w:rtl/>
        </w:rPr>
        <w:t>،</w:t>
      </w:r>
      <w:r w:rsidRPr="00874F90">
        <w:rPr>
          <w:rtl/>
        </w:rPr>
        <w:t xml:space="preserve"> وأبي خيرٌ منّي</w:t>
      </w:r>
      <w:r w:rsidR="00920C47">
        <w:rPr>
          <w:rtl/>
        </w:rPr>
        <w:t>،</w:t>
      </w:r>
      <w:r w:rsidRPr="00874F90">
        <w:rPr>
          <w:rtl/>
        </w:rPr>
        <w:t xml:space="preserve"> وأمّي خيرٌ منّي</w:t>
      </w:r>
      <w:r w:rsidR="00920C47">
        <w:rPr>
          <w:rtl/>
        </w:rPr>
        <w:t>،</w:t>
      </w:r>
      <w:r w:rsidRPr="00874F90">
        <w:rPr>
          <w:rtl/>
        </w:rPr>
        <w:t xml:space="preserve"> وأخي خيرٌ منّي</w:t>
      </w:r>
      <w:r w:rsidR="00920C47">
        <w:rPr>
          <w:rtl/>
        </w:rPr>
        <w:t>،</w:t>
      </w:r>
      <w:r w:rsidRPr="00874F90">
        <w:rPr>
          <w:rtl/>
        </w:rPr>
        <w:t xml:space="preserve"> ولي ولكلّ مسلم برسول الله </w:t>
      </w:r>
      <w:r w:rsidR="009A1FD2" w:rsidRPr="009A1FD2">
        <w:rPr>
          <w:rStyle w:val="libAlaemChar"/>
          <w:rtl/>
        </w:rPr>
        <w:t>صلى‌الله‌عليه‌وآله</w:t>
      </w:r>
      <w:r w:rsidRPr="00874F90">
        <w:rPr>
          <w:rtl/>
        </w:rPr>
        <w:t xml:space="preserve"> أُسوة</w:t>
      </w:r>
      <w:r w:rsidR="00920C47">
        <w:rPr>
          <w:rtl/>
        </w:rPr>
        <w:t>.</w:t>
      </w:r>
    </w:p>
    <w:p w:rsidR="00BA6E43" w:rsidRPr="00204071" w:rsidRDefault="00BA6E43" w:rsidP="000076A9">
      <w:pPr>
        <w:pStyle w:val="libBold2"/>
        <w:rPr>
          <w:rtl/>
        </w:rPr>
      </w:pPr>
      <w:r w:rsidRPr="00874F90">
        <w:rPr>
          <w:rtl/>
        </w:rPr>
        <w:t>فعزّاها بهذا ونحوه وقال لها</w:t>
      </w:r>
      <w:r w:rsidR="00920C47">
        <w:rPr>
          <w:rtl/>
        </w:rPr>
        <w:t>:</w:t>
      </w:r>
      <w:r w:rsidRPr="00874F90">
        <w:rPr>
          <w:rtl/>
        </w:rPr>
        <w:t xml:space="preserve"> يا أُخيّة</w:t>
      </w:r>
      <w:r w:rsidR="00920C47">
        <w:rPr>
          <w:rtl/>
        </w:rPr>
        <w:t>،</w:t>
      </w:r>
      <w:r w:rsidRPr="00874F90">
        <w:rPr>
          <w:rtl/>
        </w:rPr>
        <w:t xml:space="preserve"> إنّي أقسمتُ عليك فأبرّي قَسَمي</w:t>
      </w:r>
      <w:r w:rsidR="00920C47">
        <w:rPr>
          <w:rtl/>
        </w:rPr>
        <w:t>،</w:t>
      </w:r>
      <w:r w:rsidRPr="00874F90">
        <w:rPr>
          <w:rtl/>
        </w:rPr>
        <w:t xml:space="preserve"> لا تشقّي عليَّ جيباً</w:t>
      </w:r>
      <w:r w:rsidR="00920C47">
        <w:rPr>
          <w:rtl/>
        </w:rPr>
        <w:t>،</w:t>
      </w:r>
      <w:r w:rsidRPr="00874F90">
        <w:rPr>
          <w:rtl/>
        </w:rPr>
        <w:t xml:space="preserve"> ولا تخمشي عليَّ وجهاً</w:t>
      </w:r>
      <w:r w:rsidR="00920C47">
        <w:rPr>
          <w:rtl/>
        </w:rPr>
        <w:t>،</w:t>
      </w:r>
      <w:r w:rsidRPr="00874F90">
        <w:rPr>
          <w:rtl/>
        </w:rPr>
        <w:t xml:space="preserve"> ولا تدعي عليّ بالويل والثبور إذا أنا هلكتُ</w:t>
      </w:r>
      <w:r w:rsidR="00920C47">
        <w:rPr>
          <w:rtl/>
        </w:rPr>
        <w:t>.</w:t>
      </w:r>
    </w:p>
    <w:p w:rsidR="00BA6E43" w:rsidRPr="00874F90" w:rsidRDefault="00BA6E43" w:rsidP="00ED631C">
      <w:pPr>
        <w:pStyle w:val="libNormal"/>
        <w:rPr>
          <w:rtl/>
        </w:rPr>
      </w:pPr>
      <w:r w:rsidRPr="00E35112">
        <w:rPr>
          <w:rStyle w:val="libBold2Char"/>
          <w:rtl/>
        </w:rPr>
        <w:t>ثمَّ جاء بها حتّى أجلسها عنده</w:t>
      </w:r>
      <w:r w:rsidR="00920C47">
        <w:rPr>
          <w:rStyle w:val="libBold2Char"/>
          <w:rtl/>
        </w:rPr>
        <w:t>،</w:t>
      </w:r>
      <w:r w:rsidRPr="00E35112">
        <w:rPr>
          <w:rStyle w:val="libBold2Char"/>
          <w:rtl/>
        </w:rPr>
        <w:t xml:space="preserve"> ثمّ خرج إلى أصحابه فأمرهم أن يُقرّب بعضهم بيوتهم من بعض</w:t>
      </w:r>
      <w:r w:rsidR="00920C47">
        <w:rPr>
          <w:rStyle w:val="libBold2Char"/>
          <w:rtl/>
        </w:rPr>
        <w:t>،</w:t>
      </w:r>
      <w:r w:rsidRPr="00E35112">
        <w:rPr>
          <w:rStyle w:val="libBold2Char"/>
          <w:rtl/>
        </w:rPr>
        <w:t xml:space="preserve"> وأن يُدخلوا الأطناب بعضها في بعض</w:t>
      </w:r>
      <w:r w:rsidR="00920C47">
        <w:rPr>
          <w:rStyle w:val="libBold2Char"/>
          <w:rtl/>
        </w:rPr>
        <w:t>،</w:t>
      </w:r>
      <w:r w:rsidRPr="00E35112">
        <w:rPr>
          <w:rStyle w:val="libBold2Char"/>
          <w:rtl/>
        </w:rPr>
        <w:t xml:space="preserve"> وأن يكونوا بين البيوت</w:t>
      </w:r>
      <w:r w:rsidR="00920C47">
        <w:rPr>
          <w:rStyle w:val="libBold2Char"/>
          <w:rtl/>
        </w:rPr>
        <w:t>،</w:t>
      </w:r>
      <w:r w:rsidRPr="00E35112">
        <w:rPr>
          <w:rStyle w:val="libBold2Char"/>
          <w:rtl/>
        </w:rPr>
        <w:t xml:space="preserve"> فيستقبلون القوم من وجه واحد</w:t>
      </w:r>
      <w:r w:rsidR="00920C47">
        <w:rPr>
          <w:rStyle w:val="libBold2Char"/>
          <w:rtl/>
        </w:rPr>
        <w:t>،</w:t>
      </w:r>
      <w:r w:rsidRPr="00E35112">
        <w:rPr>
          <w:rStyle w:val="libBold2Char"/>
          <w:rtl/>
        </w:rPr>
        <w:t xml:space="preserve"> والبيوت من ورائهم وعن أَيمانهم وعن شمائلهم</w:t>
      </w:r>
      <w:r w:rsidR="00920C47">
        <w:rPr>
          <w:rStyle w:val="libBold2Char"/>
          <w:rtl/>
        </w:rPr>
        <w:t>،</w:t>
      </w:r>
      <w:r w:rsidRPr="00E35112">
        <w:rPr>
          <w:rStyle w:val="libBold2Char"/>
          <w:rtl/>
        </w:rPr>
        <w:t xml:space="preserve"> قد حفّت بهم إلاّ الوجه الذي يأتيهم منه عدوّهم</w:t>
      </w:r>
      <w:r w:rsidR="00920C47">
        <w:rPr>
          <w:rStyle w:val="libBold2Char"/>
          <w:rtl/>
        </w:rPr>
        <w:t>،</w:t>
      </w:r>
      <w:r w:rsidRPr="00E35112">
        <w:rPr>
          <w:rStyle w:val="libBold2Char"/>
          <w:rtl/>
        </w:rPr>
        <w:t xml:space="preserve"> ورجع </w:t>
      </w:r>
      <w:r w:rsidR="009A1FD2" w:rsidRPr="009A1FD2">
        <w:rPr>
          <w:rStyle w:val="libAlaemChar"/>
          <w:rtl/>
        </w:rPr>
        <w:t>عليه‌السلام</w:t>
      </w:r>
      <w:r w:rsidRPr="00E35112">
        <w:rPr>
          <w:rStyle w:val="libBold2Char"/>
          <w:rtl/>
        </w:rPr>
        <w:t xml:space="preserve"> إلى مكانه</w:t>
      </w:r>
      <w:r w:rsidR="00920C47">
        <w:rPr>
          <w:rStyle w:val="libBold2Char"/>
          <w:rtl/>
        </w:rPr>
        <w:t>،</w:t>
      </w:r>
      <w:r w:rsidRPr="00E35112">
        <w:rPr>
          <w:rStyle w:val="libBold2Char"/>
          <w:rtl/>
        </w:rPr>
        <w:t xml:space="preserve"> فقام الليل كلّه يصلّي ويستغفر ويدعو ويتضرّع</w:t>
      </w:r>
      <w:r w:rsidR="00920C47">
        <w:rPr>
          <w:rStyle w:val="libBold2Char"/>
          <w:rtl/>
        </w:rPr>
        <w:t>،</w:t>
      </w:r>
      <w:r w:rsidRPr="00E35112">
        <w:rPr>
          <w:rStyle w:val="libBold2Char"/>
          <w:rtl/>
        </w:rPr>
        <w:t xml:space="preserve"> وقام أصحابه كذلك يُصلّون ويدعون ويستغفرون</w:t>
      </w:r>
      <w:r w:rsidR="00732CCF">
        <w:rPr>
          <w:rStyle w:val="libBold2Char"/>
          <w:rtl/>
        </w:rPr>
        <w:t>)</w:t>
      </w:r>
      <w:r w:rsidRPr="00E35112">
        <w:rPr>
          <w:rStyle w:val="libBold2Char"/>
          <w:rtl/>
        </w:rPr>
        <w:t xml:space="preserve"> </w:t>
      </w:r>
      <w:r w:rsidRPr="00E35112">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الثمال</w:t>
      </w:r>
      <w:r w:rsidR="00920C47">
        <w:rPr>
          <w:rtl/>
        </w:rPr>
        <w:t>:</w:t>
      </w:r>
      <w:r w:rsidRPr="00874F90">
        <w:rPr>
          <w:rtl/>
        </w:rPr>
        <w:t xml:space="preserve"> الغياث الذي يقوم بأمر قومه</w:t>
      </w:r>
      <w:r w:rsidR="00920C47">
        <w:rPr>
          <w:rtl/>
        </w:rPr>
        <w:t>،</w:t>
      </w:r>
      <w:r w:rsidRPr="00874F90">
        <w:rPr>
          <w:rtl/>
        </w:rPr>
        <w:t xml:space="preserve"> والملجأ</w:t>
      </w:r>
      <w:r w:rsidR="00920C47">
        <w:rPr>
          <w:rtl/>
        </w:rPr>
        <w:t>.</w:t>
      </w:r>
    </w:p>
    <w:p w:rsidR="00BA6E43" w:rsidRPr="00B977D6" w:rsidRDefault="00BA6E43" w:rsidP="00B977D6">
      <w:pPr>
        <w:pStyle w:val="libFootnote0"/>
        <w:rPr>
          <w:rtl/>
        </w:rPr>
      </w:pPr>
      <w:r w:rsidRPr="00B977D6">
        <w:rPr>
          <w:rtl/>
        </w:rPr>
        <w:t>(2) الإرشاد</w:t>
      </w:r>
      <w:r w:rsidR="00920C47">
        <w:rPr>
          <w:rtl/>
        </w:rPr>
        <w:t>:</w:t>
      </w:r>
      <w:r w:rsidRPr="00B977D6">
        <w:rPr>
          <w:rtl/>
        </w:rPr>
        <w:t xml:space="preserve"> 259</w:t>
      </w:r>
      <w:r w:rsidR="00596330">
        <w:rPr>
          <w:rtl/>
        </w:rPr>
        <w:t xml:space="preserve"> - </w:t>
      </w:r>
      <w:r w:rsidRPr="00B977D6">
        <w:rPr>
          <w:rtl/>
        </w:rPr>
        <w:t>260</w:t>
      </w:r>
      <w:r w:rsidR="00920C47">
        <w:rPr>
          <w:rtl/>
        </w:rPr>
        <w:t>،</w:t>
      </w:r>
      <w:r w:rsidRPr="00B977D6">
        <w:rPr>
          <w:rtl/>
        </w:rPr>
        <w:t xml:space="preserve"> وتاريخ الطبري</w:t>
      </w:r>
      <w:r w:rsidR="00920C47">
        <w:rPr>
          <w:rtl/>
        </w:rPr>
        <w:t>،</w:t>
      </w:r>
      <w:r w:rsidRPr="00B977D6">
        <w:rPr>
          <w:rtl/>
        </w:rPr>
        <w:t xml:space="preserve"> 4</w:t>
      </w:r>
      <w:r w:rsidR="00920C47">
        <w:rPr>
          <w:rtl/>
        </w:rPr>
        <w:t>:</w:t>
      </w:r>
      <w:r w:rsidRPr="00B977D6">
        <w:rPr>
          <w:rtl/>
        </w:rPr>
        <w:t xml:space="preserve"> 318</w:t>
      </w:r>
      <w:r w:rsidR="00596330">
        <w:rPr>
          <w:rtl/>
        </w:rPr>
        <w:t xml:space="preserve"> - </w:t>
      </w:r>
      <w:r w:rsidRPr="00B977D6">
        <w:rPr>
          <w:rtl/>
        </w:rPr>
        <w:t>319</w:t>
      </w:r>
      <w:r w:rsidR="00920C47">
        <w:rPr>
          <w:rtl/>
        </w:rPr>
        <w:t>،</w:t>
      </w:r>
      <w:r w:rsidRPr="00B977D6">
        <w:rPr>
          <w:rtl/>
        </w:rPr>
        <w:t xml:space="preserve"> وفيه في بداية الخبر</w:t>
      </w:r>
      <w:r w:rsidR="00920C47">
        <w:rPr>
          <w:rtl/>
        </w:rPr>
        <w:t>:</w:t>
      </w:r>
      <w:r w:rsidRPr="00B977D6">
        <w:rPr>
          <w:rtl/>
        </w:rPr>
        <w:t xml:space="preserve"> </w:t>
      </w:r>
      <w:r w:rsidR="00732CCF">
        <w:rPr>
          <w:rStyle w:val="libFootnoteBoldChar"/>
          <w:rtl/>
        </w:rPr>
        <w:t>(</w:t>
      </w:r>
      <w:r w:rsidRPr="00202D70">
        <w:rPr>
          <w:rStyle w:val="libFootnoteBoldChar"/>
          <w:rtl/>
        </w:rPr>
        <w:t>إذ اعتزل أبي بأصحابه</w:t>
      </w:r>
      <w:r w:rsidR="00732CCF">
        <w:rPr>
          <w:rStyle w:val="libFootnoteBoldChar"/>
          <w:rtl/>
        </w:rPr>
        <w:t>)</w:t>
      </w:r>
      <w:r w:rsidRPr="00B977D6">
        <w:rPr>
          <w:rtl/>
        </w:rPr>
        <w:t xml:space="preserve"> وفيه أيضاً</w:t>
      </w:r>
      <w:r w:rsidR="00920C47">
        <w:rPr>
          <w:rtl/>
        </w:rPr>
        <w:t>:</w:t>
      </w:r>
      <w:r w:rsidRPr="00B977D6">
        <w:rPr>
          <w:rtl/>
        </w:rPr>
        <w:t xml:space="preserve"> </w:t>
      </w:r>
      <w:r w:rsidR="00732CCF">
        <w:rPr>
          <w:rStyle w:val="libFootnoteBoldChar"/>
          <w:rtl/>
        </w:rPr>
        <w:t>(</w:t>
      </w:r>
      <w:r w:rsidRPr="00202D70">
        <w:rPr>
          <w:rStyle w:val="libFootnoteBoldChar"/>
          <w:rtl/>
        </w:rPr>
        <w:t>ثمّ جاء بها حتّى أجلسها عندي وخرج إلى أصحابه..)</w:t>
      </w:r>
      <w:r w:rsidR="00920C47">
        <w:rPr>
          <w:rtl/>
        </w:rPr>
        <w:t>،</w:t>
      </w:r>
      <w:r w:rsidRPr="00B977D6">
        <w:rPr>
          <w:rtl/>
        </w:rPr>
        <w:t xml:space="preserve"> وفيه أيضاً </w:t>
      </w:r>
      <w:r w:rsidR="00732CCF">
        <w:rPr>
          <w:rtl/>
        </w:rPr>
        <w:t>(</w:t>
      </w:r>
      <w:r w:rsidRPr="00B977D6">
        <w:rPr>
          <w:rtl/>
        </w:rPr>
        <w:t>حُوّى</w:t>
      </w:r>
      <w:r w:rsidR="00732CCF">
        <w:rPr>
          <w:rtl/>
        </w:rPr>
        <w:t>)</w:t>
      </w:r>
      <w:r w:rsidRPr="00B977D6">
        <w:rPr>
          <w:rtl/>
        </w:rPr>
        <w:t xml:space="preserve"> بدل </w:t>
      </w:r>
      <w:r w:rsidR="00732CCF">
        <w:rPr>
          <w:rtl/>
        </w:rPr>
        <w:t>(</w:t>
      </w:r>
      <w:r w:rsidRPr="00B977D6">
        <w:rPr>
          <w:rtl/>
        </w:rPr>
        <w:t>جوين</w:t>
      </w:r>
      <w:r w:rsidR="00732CCF">
        <w:rPr>
          <w:rtl/>
        </w:rPr>
        <w:t>)</w:t>
      </w:r>
      <w:r w:rsidR="00920C47">
        <w:rPr>
          <w:rtl/>
        </w:rPr>
        <w:t>،</w:t>
      </w:r>
      <w:r w:rsidRPr="00B977D6">
        <w:rPr>
          <w:rtl/>
        </w:rPr>
        <w:t xml:space="preserve"> وانظر</w:t>
      </w:r>
      <w:r w:rsidR="00920C47">
        <w:rPr>
          <w:rtl/>
        </w:rPr>
        <w:t>:</w:t>
      </w:r>
      <w:r w:rsidRPr="00B977D6">
        <w:rPr>
          <w:rtl/>
        </w:rPr>
        <w:t xml:space="preserve"> الكامل في التاريخ</w:t>
      </w:r>
      <w:r w:rsidR="00920C47">
        <w:rPr>
          <w:rtl/>
        </w:rPr>
        <w:t>،</w:t>
      </w:r>
      <w:r w:rsidRPr="00B977D6">
        <w:rPr>
          <w:rtl/>
        </w:rPr>
        <w:t xml:space="preserve"> 3</w:t>
      </w:r>
      <w:r w:rsidR="00920C47">
        <w:rPr>
          <w:rtl/>
        </w:rPr>
        <w:t>:</w:t>
      </w:r>
      <w:r w:rsidRPr="00B977D6">
        <w:rPr>
          <w:rtl/>
        </w:rPr>
        <w:t xml:space="preserve"> 285</w:t>
      </w:r>
      <w:r w:rsidR="00596330">
        <w:rPr>
          <w:rtl/>
        </w:rPr>
        <w:t xml:space="preserve"> - </w:t>
      </w:r>
      <w:r w:rsidRPr="00B977D6">
        <w:rPr>
          <w:rtl/>
        </w:rPr>
        <w:t xml:space="preserve">286 وليس فيه </w:t>
      </w:r>
      <w:r w:rsidR="00732CCF">
        <w:rPr>
          <w:rtl/>
        </w:rPr>
        <w:t>(</w:t>
      </w:r>
      <w:r w:rsidRPr="00B977D6">
        <w:rPr>
          <w:rtl/>
        </w:rPr>
        <w:t>وهي حاسرة</w:t>
      </w:r>
      <w:r w:rsidR="00732CCF">
        <w:rPr>
          <w:rtl/>
        </w:rPr>
        <w:t>)</w:t>
      </w:r>
      <w:r w:rsidR="00920C47">
        <w:rPr>
          <w:rtl/>
        </w:rPr>
        <w:t>،</w:t>
      </w:r>
      <w:r w:rsidR="000076A9">
        <w:rPr>
          <w:rFonts w:hint="cs"/>
          <w:rtl/>
        </w:rPr>
        <w:t xml:space="preserve"> =</w:t>
      </w:r>
    </w:p>
    <w:p w:rsidR="00461DD6" w:rsidRDefault="00461DD6" w:rsidP="00B977D6">
      <w:pPr>
        <w:pStyle w:val="libNormal"/>
      </w:pPr>
      <w:r>
        <w:rPr>
          <w:rtl/>
        </w:rPr>
        <w:br w:type="page"/>
      </w:r>
    </w:p>
    <w:p w:rsidR="00BA6E43" w:rsidRPr="00874F90" w:rsidRDefault="00645F66" w:rsidP="00DA4577">
      <w:pPr>
        <w:pStyle w:val="libLine"/>
        <w:rPr>
          <w:rtl/>
        </w:rPr>
      </w:pPr>
      <w:r>
        <w:rPr>
          <w:rtl/>
        </w:rPr>
        <w:lastRenderedPageBreak/>
        <w:t>____________________</w:t>
      </w:r>
    </w:p>
    <w:p w:rsidR="00BA6E43" w:rsidRPr="00202D70" w:rsidRDefault="000076A9" w:rsidP="00202D70">
      <w:pPr>
        <w:pStyle w:val="libFootnote0"/>
        <w:rPr>
          <w:rtl/>
        </w:rPr>
      </w:pPr>
      <w:r>
        <w:rPr>
          <w:rFonts w:hint="cs"/>
          <w:rtl/>
        </w:rPr>
        <w:t xml:space="preserve">= </w:t>
      </w:r>
      <w:r w:rsidR="00BA6E43" w:rsidRPr="00874F90">
        <w:rPr>
          <w:rtl/>
        </w:rPr>
        <w:t>وانظر</w:t>
      </w:r>
      <w:r w:rsidR="00920C47">
        <w:rPr>
          <w:rtl/>
        </w:rPr>
        <w:t>:</w:t>
      </w:r>
      <w:r w:rsidR="00BA6E43" w:rsidRPr="00874F90">
        <w:rPr>
          <w:rtl/>
        </w:rPr>
        <w:t xml:space="preserve"> البداية والنهاية</w:t>
      </w:r>
      <w:r w:rsidR="00920C47">
        <w:rPr>
          <w:rtl/>
        </w:rPr>
        <w:t>،</w:t>
      </w:r>
      <w:r w:rsidR="00BA6E43" w:rsidRPr="00874F90">
        <w:rPr>
          <w:rtl/>
        </w:rPr>
        <w:t xml:space="preserve"> 8</w:t>
      </w:r>
      <w:r w:rsidR="00920C47">
        <w:rPr>
          <w:rtl/>
        </w:rPr>
        <w:t>:</w:t>
      </w:r>
      <w:r w:rsidR="00BA6E43" w:rsidRPr="00874F90">
        <w:rPr>
          <w:rtl/>
        </w:rPr>
        <w:t xml:space="preserve"> 191 بتفاوت واختصار</w:t>
      </w:r>
      <w:r w:rsidR="00920C47">
        <w:rPr>
          <w:rtl/>
        </w:rPr>
        <w:t>،</w:t>
      </w:r>
      <w:r w:rsidR="00BA6E43" w:rsidRPr="00874F90">
        <w:rPr>
          <w:rtl/>
        </w:rPr>
        <w:t xml:space="preserve"> وأنساب الأشراف</w:t>
      </w:r>
      <w:r w:rsidR="00920C47">
        <w:rPr>
          <w:rtl/>
        </w:rPr>
        <w:t>،</w:t>
      </w:r>
      <w:r w:rsidR="00BA6E43" w:rsidRPr="00874F90">
        <w:rPr>
          <w:rtl/>
        </w:rPr>
        <w:t xml:space="preserve"> 3</w:t>
      </w:r>
      <w:r w:rsidR="00920C47">
        <w:rPr>
          <w:rtl/>
        </w:rPr>
        <w:t>:</w:t>
      </w:r>
      <w:r w:rsidR="00BA6E43" w:rsidRPr="00874F90">
        <w:rPr>
          <w:rtl/>
        </w:rPr>
        <w:t xml:space="preserve"> 393</w:t>
      </w:r>
      <w:r w:rsidR="00920C47">
        <w:rPr>
          <w:rtl/>
        </w:rPr>
        <w:t>،</w:t>
      </w:r>
      <w:r w:rsidR="00BA6E43" w:rsidRPr="00874F90">
        <w:rPr>
          <w:rtl/>
        </w:rPr>
        <w:t xml:space="preserve"> وفيه </w:t>
      </w:r>
      <w:r w:rsidR="00732CCF">
        <w:rPr>
          <w:rtl/>
        </w:rPr>
        <w:t>(</w:t>
      </w:r>
      <w:r w:rsidR="00BA6E43" w:rsidRPr="00874F90">
        <w:rPr>
          <w:rtl/>
        </w:rPr>
        <w:t>حوَّي</w:t>
      </w:r>
      <w:r w:rsidR="00732CCF">
        <w:rPr>
          <w:rtl/>
        </w:rPr>
        <w:t>)</w:t>
      </w:r>
      <w:r w:rsidR="00BA6E43" w:rsidRPr="00874F90">
        <w:rPr>
          <w:rtl/>
        </w:rPr>
        <w:t xml:space="preserve"> بدل </w:t>
      </w:r>
      <w:r w:rsidR="00732CCF">
        <w:rPr>
          <w:rtl/>
        </w:rPr>
        <w:t>(</w:t>
      </w:r>
      <w:r w:rsidR="00BA6E43" w:rsidRPr="00874F90">
        <w:rPr>
          <w:rtl/>
        </w:rPr>
        <w:t>جوين</w:t>
      </w:r>
      <w:r w:rsidR="00732CCF">
        <w:rPr>
          <w:rtl/>
        </w:rPr>
        <w:t>)</w:t>
      </w:r>
      <w:r w:rsidR="00BA6E43" w:rsidRPr="00874F90">
        <w:rPr>
          <w:rtl/>
        </w:rPr>
        <w:t xml:space="preserve"> وليس فيه </w:t>
      </w:r>
      <w:r w:rsidR="00732CCF">
        <w:rPr>
          <w:rtl/>
        </w:rPr>
        <w:t>(</w:t>
      </w:r>
      <w:r w:rsidR="00BA6E43" w:rsidRPr="00874F90">
        <w:rPr>
          <w:rtl/>
        </w:rPr>
        <w:t>وهي حاسرة</w:t>
      </w:r>
      <w:r w:rsidR="00732CCF">
        <w:rPr>
          <w:rtl/>
        </w:rPr>
        <w:t>)</w:t>
      </w:r>
      <w:r w:rsidR="00BA6E43" w:rsidRPr="00874F90">
        <w:rPr>
          <w:rtl/>
        </w:rPr>
        <w:t xml:space="preserve"> وانظر</w:t>
      </w:r>
      <w:r w:rsidR="00920C47">
        <w:rPr>
          <w:rtl/>
        </w:rPr>
        <w:t>:</w:t>
      </w:r>
      <w:r w:rsidR="00BA6E43" w:rsidRPr="00874F90">
        <w:rPr>
          <w:rtl/>
        </w:rPr>
        <w:t xml:space="preserve"> مقاتل الطالبيين</w:t>
      </w:r>
      <w:r w:rsidR="00920C47">
        <w:rPr>
          <w:rtl/>
        </w:rPr>
        <w:t>:</w:t>
      </w:r>
      <w:r w:rsidR="00BA6E43" w:rsidRPr="00874F90">
        <w:rPr>
          <w:rtl/>
        </w:rPr>
        <w:t xml:space="preserve"> 75</w:t>
      </w:r>
      <w:r w:rsidR="00920C47">
        <w:rPr>
          <w:rtl/>
        </w:rPr>
        <w:t>.</w:t>
      </w:r>
    </w:p>
    <w:p w:rsidR="00BA6E43" w:rsidRPr="00202D70" w:rsidRDefault="00BA6E43" w:rsidP="00202D70">
      <w:pPr>
        <w:pStyle w:val="libFootnote0"/>
        <w:rPr>
          <w:rtl/>
        </w:rPr>
      </w:pPr>
      <w:r w:rsidRPr="00874F90">
        <w:rPr>
          <w:rtl/>
        </w:rPr>
        <w:t xml:space="preserve">أمّا ابن أعثم الكوفي فقد روى هذه الواقعة في بداية نزول الإمام </w:t>
      </w:r>
      <w:r w:rsidR="009A1FD2" w:rsidRPr="009A1FD2">
        <w:rPr>
          <w:rStyle w:val="libAlaemChar"/>
          <w:rtl/>
        </w:rPr>
        <w:t>عليه‌السلام</w:t>
      </w:r>
      <w:r w:rsidRPr="00874F90">
        <w:rPr>
          <w:rtl/>
        </w:rPr>
        <w:t xml:space="preserve"> أرض كربلاء</w:t>
      </w:r>
      <w:r w:rsidR="00920C47">
        <w:rPr>
          <w:rtl/>
        </w:rPr>
        <w:t>،</w:t>
      </w:r>
      <w:r w:rsidRPr="00874F90">
        <w:rPr>
          <w:rtl/>
        </w:rPr>
        <w:t xml:space="preserve"> وتبعهُ في ذلك بعض المؤرّخين </w:t>
      </w:r>
      <w:r w:rsidR="00732CCF">
        <w:rPr>
          <w:rtl/>
        </w:rPr>
        <w:t>(</w:t>
      </w:r>
      <w:r w:rsidRPr="00874F90">
        <w:rPr>
          <w:rtl/>
        </w:rPr>
        <w:t>راجع</w:t>
      </w:r>
      <w:r w:rsidR="00920C47">
        <w:rPr>
          <w:rtl/>
        </w:rPr>
        <w:t>:</w:t>
      </w:r>
      <w:r w:rsidRPr="00874F90">
        <w:rPr>
          <w:rtl/>
        </w:rPr>
        <w:t xml:space="preserve"> اللهوف</w:t>
      </w:r>
      <w:r w:rsidR="00920C47">
        <w:rPr>
          <w:rtl/>
        </w:rPr>
        <w:t>:</w:t>
      </w:r>
      <w:r w:rsidRPr="00874F90">
        <w:rPr>
          <w:rtl/>
        </w:rPr>
        <w:t xml:space="preserve"> 35</w:t>
      </w:r>
      <w:r w:rsidR="00596330">
        <w:rPr>
          <w:rtl/>
        </w:rPr>
        <w:t xml:space="preserve"> - </w:t>
      </w:r>
      <w:r w:rsidRPr="00874F90">
        <w:rPr>
          <w:rtl/>
        </w:rPr>
        <w:t>36</w:t>
      </w:r>
      <w:r w:rsidR="00920C47">
        <w:rPr>
          <w:rtl/>
        </w:rPr>
        <w:t>،</w:t>
      </w:r>
      <w:r w:rsidRPr="00874F90">
        <w:rPr>
          <w:rtl/>
        </w:rPr>
        <w:t xml:space="preserve">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338</w:t>
      </w:r>
      <w:r w:rsidR="00596330">
        <w:rPr>
          <w:rtl/>
        </w:rPr>
        <w:t xml:space="preserve"> - </w:t>
      </w:r>
      <w:r w:rsidRPr="00874F90">
        <w:rPr>
          <w:rtl/>
        </w:rPr>
        <w:t>339</w:t>
      </w:r>
      <w:r w:rsidR="00732CCF">
        <w:rPr>
          <w:rtl/>
        </w:rPr>
        <w:t>)</w:t>
      </w:r>
      <w:r w:rsidR="00920C47">
        <w:rPr>
          <w:rtl/>
        </w:rPr>
        <w:t>.</w:t>
      </w:r>
    </w:p>
    <w:p w:rsidR="00BA6E43" w:rsidRPr="00202D70" w:rsidRDefault="00BA6E43" w:rsidP="00202D70">
      <w:pPr>
        <w:pStyle w:val="libFootnote0"/>
        <w:rPr>
          <w:rtl/>
        </w:rPr>
      </w:pPr>
      <w:r w:rsidRPr="00874F90">
        <w:rPr>
          <w:rtl/>
        </w:rPr>
        <w:t>وفي رواية ابن أعثم</w:t>
      </w:r>
      <w:r w:rsidR="00920C47">
        <w:rPr>
          <w:rtl/>
        </w:rPr>
        <w:t>:</w:t>
      </w:r>
      <w:r w:rsidRPr="00874F90">
        <w:rPr>
          <w:rtl/>
        </w:rPr>
        <w:t xml:space="preserve"> </w:t>
      </w:r>
      <w:r w:rsidR="00732CCF">
        <w:rPr>
          <w:rtl/>
        </w:rPr>
        <w:t>(</w:t>
      </w:r>
      <w:r w:rsidRPr="00874F90">
        <w:rPr>
          <w:rtl/>
        </w:rPr>
        <w:t>فنزل القوم وحطّوا الأثقال ناحية من الفرات</w:t>
      </w:r>
      <w:r w:rsidR="00920C47">
        <w:rPr>
          <w:rtl/>
        </w:rPr>
        <w:t>،</w:t>
      </w:r>
      <w:r w:rsidRPr="00874F90">
        <w:rPr>
          <w:rtl/>
        </w:rPr>
        <w:t xml:space="preserve"> وضُربت خيمة الحسين لأهله وبنيه</w:t>
      </w:r>
      <w:r w:rsidR="00920C47">
        <w:rPr>
          <w:rtl/>
        </w:rPr>
        <w:t>،</w:t>
      </w:r>
      <w:r w:rsidRPr="00874F90">
        <w:rPr>
          <w:rtl/>
        </w:rPr>
        <w:t xml:space="preserve"> وضرب عشيرته خيامهم من حول خيمته</w:t>
      </w:r>
      <w:r w:rsidR="00920C47">
        <w:rPr>
          <w:rtl/>
        </w:rPr>
        <w:t>،</w:t>
      </w:r>
      <w:r w:rsidRPr="00874F90">
        <w:rPr>
          <w:rtl/>
        </w:rPr>
        <w:t xml:space="preserve"> وجلس الحسين وأنشأ يقول</w:t>
      </w:r>
      <w:r w:rsidR="00920C47">
        <w:rPr>
          <w:rtl/>
        </w:rPr>
        <w:t>:</w:t>
      </w:r>
    </w:p>
    <w:tbl>
      <w:tblPr>
        <w:tblStyle w:val="TableGrid"/>
        <w:bidiVisual/>
        <w:tblW w:w="4562" w:type="pct"/>
        <w:tblInd w:w="384" w:type="dxa"/>
        <w:tblLook w:val="01E0"/>
      </w:tblPr>
      <w:tblGrid>
        <w:gridCol w:w="3536"/>
        <w:gridCol w:w="272"/>
        <w:gridCol w:w="3502"/>
      </w:tblGrid>
      <w:tr w:rsidR="000076A9" w:rsidTr="000076A9">
        <w:trPr>
          <w:trHeight w:val="350"/>
        </w:trPr>
        <w:tc>
          <w:tcPr>
            <w:tcW w:w="3536" w:type="dxa"/>
            <w:shd w:val="clear" w:color="auto" w:fill="auto"/>
          </w:tcPr>
          <w:p w:rsidR="000076A9" w:rsidRDefault="000076A9" w:rsidP="000076A9">
            <w:pPr>
              <w:pStyle w:val="libPoemFootnote"/>
            </w:pPr>
            <w:r w:rsidRPr="000076A9">
              <w:rPr>
                <w:rtl/>
              </w:rPr>
              <w:t>يـا دهر أُفٍّ لك من خليل</w:t>
            </w:r>
            <w:r w:rsidRPr="00725071">
              <w:rPr>
                <w:rStyle w:val="libPoemTiniChar0"/>
                <w:rtl/>
              </w:rPr>
              <w:br/>
              <w:t> </w:t>
            </w:r>
          </w:p>
        </w:tc>
        <w:tc>
          <w:tcPr>
            <w:tcW w:w="272" w:type="dxa"/>
            <w:shd w:val="clear" w:color="auto" w:fill="auto"/>
          </w:tcPr>
          <w:p w:rsidR="000076A9" w:rsidRDefault="000076A9" w:rsidP="000076A9">
            <w:pPr>
              <w:pStyle w:val="libPoemFootnote"/>
              <w:rPr>
                <w:rtl/>
              </w:rPr>
            </w:pPr>
          </w:p>
        </w:tc>
        <w:tc>
          <w:tcPr>
            <w:tcW w:w="3502" w:type="dxa"/>
            <w:shd w:val="clear" w:color="auto" w:fill="auto"/>
          </w:tcPr>
          <w:p w:rsidR="000076A9" w:rsidRDefault="000076A9" w:rsidP="000076A9">
            <w:pPr>
              <w:pStyle w:val="libPoemFootnote"/>
            </w:pPr>
            <w:r w:rsidRPr="000076A9">
              <w:rPr>
                <w:rtl/>
              </w:rPr>
              <w:t>كم لك بالإشراق والأصيلِ</w:t>
            </w:r>
            <w:r w:rsidRPr="00725071">
              <w:rPr>
                <w:rStyle w:val="libPoemTiniChar0"/>
                <w:rtl/>
              </w:rPr>
              <w:br/>
              <w:t> </w:t>
            </w:r>
          </w:p>
        </w:tc>
      </w:tr>
      <w:tr w:rsidR="000076A9" w:rsidTr="000076A9">
        <w:tblPrEx>
          <w:tblLook w:val="04A0"/>
        </w:tblPrEx>
        <w:trPr>
          <w:trHeight w:val="350"/>
        </w:trPr>
        <w:tc>
          <w:tcPr>
            <w:tcW w:w="3536" w:type="dxa"/>
          </w:tcPr>
          <w:p w:rsidR="000076A9" w:rsidRDefault="000076A9" w:rsidP="000076A9">
            <w:pPr>
              <w:pStyle w:val="libPoemFootnote"/>
            </w:pPr>
            <w:r w:rsidRPr="000076A9">
              <w:rPr>
                <w:rtl/>
              </w:rPr>
              <w:t>مـن طالبٍ وصاحبٍ قتيل</w:t>
            </w:r>
            <w:r w:rsidRPr="00725071">
              <w:rPr>
                <w:rStyle w:val="libPoemTiniChar0"/>
                <w:rtl/>
              </w:rPr>
              <w:br/>
              <w:t> </w:t>
            </w:r>
          </w:p>
        </w:tc>
        <w:tc>
          <w:tcPr>
            <w:tcW w:w="272" w:type="dxa"/>
          </w:tcPr>
          <w:p w:rsidR="000076A9" w:rsidRDefault="000076A9" w:rsidP="000076A9">
            <w:pPr>
              <w:pStyle w:val="libPoemFootnote"/>
              <w:rPr>
                <w:rtl/>
              </w:rPr>
            </w:pPr>
          </w:p>
        </w:tc>
        <w:tc>
          <w:tcPr>
            <w:tcW w:w="3502" w:type="dxa"/>
          </w:tcPr>
          <w:p w:rsidR="000076A9" w:rsidRDefault="000076A9" w:rsidP="000076A9">
            <w:pPr>
              <w:pStyle w:val="libPoemFootnote"/>
            </w:pPr>
            <w:r w:rsidRPr="000076A9">
              <w:rPr>
                <w:rtl/>
              </w:rPr>
              <w:t>وكـلُّ حـيٍّ عـابر سبيلِ</w:t>
            </w:r>
            <w:r w:rsidRPr="00725071">
              <w:rPr>
                <w:rStyle w:val="libPoemTiniChar0"/>
                <w:rtl/>
              </w:rPr>
              <w:br/>
              <w:t> </w:t>
            </w:r>
          </w:p>
        </w:tc>
      </w:tr>
      <w:tr w:rsidR="000076A9" w:rsidTr="000076A9">
        <w:tblPrEx>
          <w:tblLook w:val="04A0"/>
        </w:tblPrEx>
        <w:trPr>
          <w:trHeight w:val="350"/>
        </w:trPr>
        <w:tc>
          <w:tcPr>
            <w:tcW w:w="3536" w:type="dxa"/>
          </w:tcPr>
          <w:p w:rsidR="000076A9" w:rsidRDefault="000076A9" w:rsidP="000076A9">
            <w:pPr>
              <w:pStyle w:val="libPoemFootnote"/>
            </w:pPr>
            <w:r w:rsidRPr="000076A9">
              <w:rPr>
                <w:rtl/>
              </w:rPr>
              <w:t>ما أقرب الوعد من الرحيل</w:t>
            </w:r>
            <w:r w:rsidRPr="00725071">
              <w:rPr>
                <w:rStyle w:val="libPoemTiniChar0"/>
                <w:rtl/>
              </w:rPr>
              <w:br/>
              <w:t> </w:t>
            </w:r>
          </w:p>
        </w:tc>
        <w:tc>
          <w:tcPr>
            <w:tcW w:w="272" w:type="dxa"/>
          </w:tcPr>
          <w:p w:rsidR="000076A9" w:rsidRDefault="000076A9" w:rsidP="000076A9">
            <w:pPr>
              <w:pStyle w:val="libPoemFootnote"/>
              <w:rPr>
                <w:rtl/>
              </w:rPr>
            </w:pPr>
          </w:p>
        </w:tc>
        <w:tc>
          <w:tcPr>
            <w:tcW w:w="3502" w:type="dxa"/>
          </w:tcPr>
          <w:p w:rsidR="000076A9" w:rsidRDefault="000076A9" w:rsidP="000076A9">
            <w:pPr>
              <w:pStyle w:val="libPoemFootnote"/>
            </w:pPr>
            <w:r w:rsidRPr="000076A9">
              <w:rPr>
                <w:rtl/>
              </w:rPr>
              <w:t>وإنّـما الأمـر إلى الجليلِ</w:t>
            </w:r>
            <w:r w:rsidRPr="00725071">
              <w:rPr>
                <w:rStyle w:val="libPoemTiniChar0"/>
                <w:rtl/>
              </w:rPr>
              <w:br/>
              <w:t> </w:t>
            </w:r>
          </w:p>
        </w:tc>
      </w:tr>
    </w:tbl>
    <w:p w:rsidR="00BA6E43" w:rsidRPr="00202D70" w:rsidRDefault="00BA6E43" w:rsidP="00202D70">
      <w:pPr>
        <w:pStyle w:val="libFootnote0"/>
        <w:rPr>
          <w:rtl/>
        </w:rPr>
      </w:pPr>
      <w:r w:rsidRPr="00874F90">
        <w:rPr>
          <w:rtl/>
        </w:rPr>
        <w:t>قال</w:t>
      </w:r>
      <w:r w:rsidR="00920C47">
        <w:rPr>
          <w:rtl/>
        </w:rPr>
        <w:t>:</w:t>
      </w:r>
      <w:r w:rsidRPr="00874F90">
        <w:rPr>
          <w:rtl/>
        </w:rPr>
        <w:t xml:space="preserve"> وسَمِعت ذلك أخت الحسين زينب وأمّ كلثوم فقالتا</w:t>
      </w:r>
      <w:r w:rsidR="00920C47">
        <w:rPr>
          <w:rtl/>
        </w:rPr>
        <w:t>:</w:t>
      </w:r>
      <w:r w:rsidRPr="00874F90">
        <w:rPr>
          <w:rtl/>
        </w:rPr>
        <w:t xml:space="preserve"> يا أخي هذا كلام مَن أيقن بالقتل</w:t>
      </w:r>
      <w:r w:rsidR="00920C47">
        <w:rPr>
          <w:rtl/>
        </w:rPr>
        <w:t>؟</w:t>
      </w:r>
    </w:p>
    <w:p w:rsidR="00BA6E43" w:rsidRPr="00B977D6" w:rsidRDefault="00BA6E43" w:rsidP="00B977D6">
      <w:pPr>
        <w:pStyle w:val="libFootnote0"/>
        <w:rPr>
          <w:rtl/>
        </w:rPr>
      </w:pPr>
      <w:r w:rsidRPr="00B977D6">
        <w:rPr>
          <w:rtl/>
        </w:rPr>
        <w:t>فقال</w:t>
      </w:r>
      <w:r w:rsidR="00920C47">
        <w:rPr>
          <w:rtl/>
        </w:rPr>
        <w:t>:</w:t>
      </w:r>
      <w:r w:rsidRPr="000076A9">
        <w:rPr>
          <w:rStyle w:val="libFootnoteBoldChar"/>
          <w:rtl/>
        </w:rPr>
        <w:t xml:space="preserve"> </w:t>
      </w:r>
      <w:r w:rsidR="00732CCF" w:rsidRPr="000076A9">
        <w:rPr>
          <w:rStyle w:val="libFootnoteBoldChar"/>
          <w:rtl/>
        </w:rPr>
        <w:t>(</w:t>
      </w:r>
      <w:r w:rsidRPr="000076A9">
        <w:rPr>
          <w:rStyle w:val="libFootnoteBoldChar"/>
          <w:rtl/>
        </w:rPr>
        <w:t>نعم يا أختاه</w:t>
      </w:r>
      <w:r w:rsidR="00920C47" w:rsidRPr="000076A9">
        <w:rPr>
          <w:rStyle w:val="libFootnoteBoldChar"/>
          <w:rtl/>
        </w:rPr>
        <w:t>،</w:t>
      </w:r>
      <w:r w:rsidRPr="00B977D6">
        <w:rPr>
          <w:rtl/>
        </w:rPr>
        <w:t xml:space="preserve"> فقالت زينب</w:t>
      </w:r>
      <w:r w:rsidR="00920C47">
        <w:rPr>
          <w:rtl/>
        </w:rPr>
        <w:t>:</w:t>
      </w:r>
      <w:r w:rsidRPr="00B977D6">
        <w:rPr>
          <w:rtl/>
        </w:rPr>
        <w:t xml:space="preserve"> واثكلاه</w:t>
      </w:r>
      <w:r w:rsidR="00920C47">
        <w:rPr>
          <w:rtl/>
        </w:rPr>
        <w:t>،</w:t>
      </w:r>
      <w:r w:rsidRPr="00B977D6">
        <w:rPr>
          <w:rtl/>
        </w:rPr>
        <w:t xml:space="preserve"> ليت الموت أعدَمني الحياة</w:t>
      </w:r>
      <w:r w:rsidR="00920C47">
        <w:rPr>
          <w:rtl/>
        </w:rPr>
        <w:t>،</w:t>
      </w:r>
      <w:r w:rsidRPr="00B977D6">
        <w:rPr>
          <w:rtl/>
        </w:rPr>
        <w:t xml:space="preserve"> مات جدّي رسول الله </w:t>
      </w:r>
      <w:r w:rsidR="009A1FD2" w:rsidRPr="009A1FD2">
        <w:rPr>
          <w:rStyle w:val="libAlaemChar"/>
          <w:rtl/>
        </w:rPr>
        <w:t>صلى‌الله‌عليه‌وآله</w:t>
      </w:r>
      <w:r w:rsidR="00920C47">
        <w:rPr>
          <w:rtl/>
        </w:rPr>
        <w:t>،</w:t>
      </w:r>
      <w:r w:rsidRPr="00B977D6">
        <w:rPr>
          <w:rtl/>
        </w:rPr>
        <w:t xml:space="preserve"> ومات أبي عليّ</w:t>
      </w:r>
      <w:r w:rsidR="00920C47">
        <w:rPr>
          <w:rtl/>
        </w:rPr>
        <w:t>،</w:t>
      </w:r>
      <w:r w:rsidRPr="00B977D6">
        <w:rPr>
          <w:rtl/>
        </w:rPr>
        <w:t xml:space="preserve"> وماتت أمّي فاطمة</w:t>
      </w:r>
      <w:r w:rsidR="00920C47">
        <w:rPr>
          <w:rtl/>
        </w:rPr>
        <w:t>،</w:t>
      </w:r>
      <w:r w:rsidRPr="00B977D6">
        <w:rPr>
          <w:rtl/>
        </w:rPr>
        <w:t xml:space="preserve"> ومات أخي الحسن </w:t>
      </w:r>
      <w:r w:rsidR="009A1FD2" w:rsidRPr="009A1FD2">
        <w:rPr>
          <w:rStyle w:val="libAlaemChar"/>
          <w:rtl/>
        </w:rPr>
        <w:t>عليه‌السلام</w:t>
      </w:r>
      <w:r w:rsidR="00920C47">
        <w:rPr>
          <w:rtl/>
        </w:rPr>
        <w:t>،</w:t>
      </w:r>
      <w:r w:rsidRPr="00B977D6">
        <w:rPr>
          <w:rtl/>
        </w:rPr>
        <w:t xml:space="preserve"> والآن ينعى إليَّ الحسين نفسه</w:t>
      </w:r>
      <w:r w:rsidR="00920C47">
        <w:rPr>
          <w:rtl/>
        </w:rPr>
        <w:t>.</w:t>
      </w:r>
    </w:p>
    <w:p w:rsidR="00BA6E43" w:rsidRPr="00202D70" w:rsidRDefault="00BA6E43" w:rsidP="00202D70">
      <w:pPr>
        <w:pStyle w:val="libFootnote0"/>
        <w:rPr>
          <w:rtl/>
        </w:rPr>
      </w:pPr>
      <w:r w:rsidRPr="00874F90">
        <w:rPr>
          <w:rtl/>
        </w:rPr>
        <w:t>قال</w:t>
      </w:r>
      <w:r w:rsidR="00920C47">
        <w:rPr>
          <w:rtl/>
        </w:rPr>
        <w:t>:</w:t>
      </w:r>
      <w:r w:rsidRPr="00874F90">
        <w:rPr>
          <w:rtl/>
        </w:rPr>
        <w:t xml:space="preserve"> وبكت النسوة ولطمنَ الخدود</w:t>
      </w:r>
      <w:r w:rsidR="00920C47">
        <w:rPr>
          <w:rtl/>
        </w:rPr>
        <w:t>،</w:t>
      </w:r>
      <w:r w:rsidRPr="00874F90">
        <w:rPr>
          <w:rtl/>
        </w:rPr>
        <w:t xml:space="preserve"> قال</w:t>
      </w:r>
      <w:r w:rsidR="00920C47">
        <w:rPr>
          <w:rtl/>
        </w:rPr>
        <w:t>:</w:t>
      </w:r>
      <w:r w:rsidRPr="00874F90">
        <w:rPr>
          <w:rtl/>
        </w:rPr>
        <w:t xml:space="preserve"> وجعلت أمّ كلثوم تنادي</w:t>
      </w:r>
      <w:r w:rsidR="00920C47">
        <w:rPr>
          <w:rtl/>
        </w:rPr>
        <w:t>:</w:t>
      </w:r>
      <w:r w:rsidRPr="00874F90">
        <w:rPr>
          <w:rtl/>
        </w:rPr>
        <w:t xml:space="preserve"> واجدّاه</w:t>
      </w:r>
      <w:r w:rsidR="00920C47">
        <w:rPr>
          <w:rtl/>
        </w:rPr>
        <w:t>!</w:t>
      </w:r>
      <w:r w:rsidRPr="00874F90">
        <w:rPr>
          <w:rtl/>
        </w:rPr>
        <w:t xml:space="preserve"> وا أبي عليّاه</w:t>
      </w:r>
      <w:r w:rsidR="00920C47">
        <w:rPr>
          <w:rtl/>
        </w:rPr>
        <w:t>!</w:t>
      </w:r>
      <w:r w:rsidRPr="00874F90">
        <w:rPr>
          <w:rtl/>
        </w:rPr>
        <w:t xml:space="preserve"> وا أمّاه</w:t>
      </w:r>
      <w:r w:rsidR="00920C47">
        <w:rPr>
          <w:rtl/>
        </w:rPr>
        <w:t>!</w:t>
      </w:r>
      <w:r w:rsidRPr="00874F90">
        <w:rPr>
          <w:rtl/>
        </w:rPr>
        <w:t xml:space="preserve"> وا حسناه</w:t>
      </w:r>
      <w:r w:rsidR="00920C47">
        <w:rPr>
          <w:rtl/>
        </w:rPr>
        <w:t>!</w:t>
      </w:r>
      <w:r w:rsidRPr="00874F90">
        <w:rPr>
          <w:rtl/>
        </w:rPr>
        <w:t xml:space="preserve"> وا حسيناه</w:t>
      </w:r>
      <w:r w:rsidR="00920C47">
        <w:rPr>
          <w:rtl/>
        </w:rPr>
        <w:t>!</w:t>
      </w:r>
      <w:r w:rsidRPr="00874F90">
        <w:rPr>
          <w:rtl/>
        </w:rPr>
        <w:t xml:space="preserve"> واضيعتنا بعدك</w:t>
      </w:r>
      <w:r w:rsidR="00920C47">
        <w:rPr>
          <w:rtl/>
        </w:rPr>
        <w:t>!</w:t>
      </w:r>
      <w:r w:rsidRPr="00874F90">
        <w:rPr>
          <w:rtl/>
        </w:rPr>
        <w:t xml:space="preserve"> وا أبا عبد الله</w:t>
      </w:r>
      <w:r w:rsidR="00920C47">
        <w:rPr>
          <w:rtl/>
        </w:rPr>
        <w:t>!</w:t>
      </w:r>
    </w:p>
    <w:p w:rsidR="00BA6E43" w:rsidRPr="00B977D6" w:rsidRDefault="00BA6E43" w:rsidP="00B977D6">
      <w:pPr>
        <w:pStyle w:val="libFootnote0"/>
        <w:rPr>
          <w:rtl/>
        </w:rPr>
      </w:pPr>
      <w:r w:rsidRPr="00B977D6">
        <w:rPr>
          <w:rtl/>
        </w:rPr>
        <w:t>فعذلها الحسين وصبّرها وقال لها</w:t>
      </w:r>
      <w:r w:rsidR="00920C47">
        <w:rPr>
          <w:rtl/>
        </w:rPr>
        <w:t>:</w:t>
      </w:r>
      <w:r w:rsidRPr="00B977D6">
        <w:rPr>
          <w:rtl/>
        </w:rPr>
        <w:t xml:space="preserve"> </w:t>
      </w:r>
      <w:r w:rsidRPr="00202D70">
        <w:rPr>
          <w:rStyle w:val="libFootnoteBoldChar"/>
          <w:rtl/>
        </w:rPr>
        <w:t>يا أختاه</w:t>
      </w:r>
      <w:r w:rsidR="00920C47">
        <w:rPr>
          <w:rStyle w:val="libFootnoteBoldChar"/>
          <w:rtl/>
        </w:rPr>
        <w:t>،</w:t>
      </w:r>
      <w:r w:rsidRPr="00202D70">
        <w:rPr>
          <w:rStyle w:val="libFootnoteBoldChar"/>
          <w:rtl/>
        </w:rPr>
        <w:t xml:space="preserve"> تعزّي بعزاء الله وارضي بقضاء الله</w:t>
      </w:r>
      <w:r w:rsidR="00920C47">
        <w:rPr>
          <w:rStyle w:val="libFootnoteBoldChar"/>
          <w:rtl/>
        </w:rPr>
        <w:t>،</w:t>
      </w:r>
      <w:r w:rsidRPr="00202D70">
        <w:rPr>
          <w:rStyle w:val="libFootnoteBoldChar"/>
          <w:rtl/>
        </w:rPr>
        <w:t xml:space="preserve"> فإنّ سكّان السماوات يفنون</w:t>
      </w:r>
      <w:r w:rsidR="00920C47">
        <w:rPr>
          <w:rStyle w:val="libFootnoteBoldChar"/>
          <w:rtl/>
        </w:rPr>
        <w:t>،</w:t>
      </w:r>
      <w:r w:rsidRPr="00202D70">
        <w:rPr>
          <w:rStyle w:val="libFootnoteBoldChar"/>
          <w:rtl/>
        </w:rPr>
        <w:t xml:space="preserve"> وأهل الأرض يموتون</w:t>
      </w:r>
      <w:r w:rsidR="00920C47">
        <w:rPr>
          <w:rStyle w:val="libFootnoteBoldChar"/>
          <w:rtl/>
        </w:rPr>
        <w:t>،</w:t>
      </w:r>
      <w:r w:rsidRPr="00202D70">
        <w:rPr>
          <w:rStyle w:val="libFootnoteBoldChar"/>
          <w:rtl/>
        </w:rPr>
        <w:t xml:space="preserve"> وجميع البريّة لا يبقون</w:t>
      </w:r>
      <w:r w:rsidR="00920C47">
        <w:rPr>
          <w:rStyle w:val="libFootnoteBoldChar"/>
          <w:rtl/>
        </w:rPr>
        <w:t>،</w:t>
      </w:r>
      <w:r w:rsidRPr="00202D70">
        <w:rPr>
          <w:rStyle w:val="libFootnoteBoldChar"/>
          <w:rtl/>
        </w:rPr>
        <w:t xml:space="preserve"> وكلّ شيء هالك إلاّ وجهه</w:t>
      </w:r>
      <w:r w:rsidR="00920C47">
        <w:rPr>
          <w:rStyle w:val="libFootnoteBoldChar"/>
          <w:rtl/>
        </w:rPr>
        <w:t>،</w:t>
      </w:r>
      <w:r w:rsidRPr="00202D70">
        <w:rPr>
          <w:rStyle w:val="libFootnoteBoldChar"/>
          <w:rtl/>
        </w:rPr>
        <w:t xml:space="preserve"> له الحكم وإليه ترجعون</w:t>
      </w:r>
      <w:r w:rsidR="00920C47">
        <w:rPr>
          <w:rStyle w:val="libFootnoteBoldChar"/>
          <w:rtl/>
        </w:rPr>
        <w:t>،</w:t>
      </w:r>
      <w:r w:rsidRPr="00202D70">
        <w:rPr>
          <w:rStyle w:val="libFootnoteBoldChar"/>
          <w:rtl/>
        </w:rPr>
        <w:t xml:space="preserve"> وإنَّ لي ولكِ ولكلّ مؤمن ومؤمنة أسوة بمحمّد </w:t>
      </w:r>
      <w:r w:rsidR="009A1FD2" w:rsidRPr="009A1FD2">
        <w:rPr>
          <w:rStyle w:val="libAlaemChar"/>
          <w:rtl/>
        </w:rPr>
        <w:t>صلى‌الله‌عليه‌وآله</w:t>
      </w:r>
      <w:r w:rsidR="00920C47">
        <w:rPr>
          <w:rStyle w:val="libFootnoteBoldChar"/>
          <w:rtl/>
        </w:rPr>
        <w:t>،</w:t>
      </w:r>
      <w:r w:rsidRPr="00B977D6">
        <w:rPr>
          <w:rtl/>
        </w:rPr>
        <w:t xml:space="preserve"> ثمّ قال لهنّ</w:t>
      </w:r>
      <w:r w:rsidR="00920C47">
        <w:rPr>
          <w:rtl/>
        </w:rPr>
        <w:t>:</w:t>
      </w:r>
      <w:r w:rsidRPr="00B977D6">
        <w:rPr>
          <w:rtl/>
        </w:rPr>
        <w:t xml:space="preserve"> </w:t>
      </w:r>
      <w:r w:rsidRPr="00202D70">
        <w:rPr>
          <w:rStyle w:val="libFootnoteBoldChar"/>
          <w:rtl/>
        </w:rPr>
        <w:t>انظرن إذا أنا قُتلت فلا تشققنَ عليَّ جيباً</w:t>
      </w:r>
      <w:r w:rsidR="00920C47">
        <w:rPr>
          <w:rStyle w:val="libFootnoteBoldChar"/>
          <w:rtl/>
        </w:rPr>
        <w:t>،</w:t>
      </w:r>
      <w:r w:rsidRPr="00202D70">
        <w:rPr>
          <w:rStyle w:val="libFootnoteBoldChar"/>
          <w:rtl/>
        </w:rPr>
        <w:t xml:space="preserve"> ولا تخمشن وجهاً</w:t>
      </w:r>
      <w:r w:rsidR="00920C47">
        <w:rPr>
          <w:rStyle w:val="libFootnoteBoldChar"/>
          <w:rtl/>
        </w:rPr>
        <w:t>.</w:t>
      </w:r>
      <w:r w:rsidRPr="00202D70">
        <w:rPr>
          <w:rStyle w:val="libFootnoteBoldChar"/>
          <w:rtl/>
        </w:rPr>
        <w:t>.)</w:t>
      </w:r>
      <w:r w:rsidR="00920C47">
        <w:rPr>
          <w:rtl/>
        </w:rPr>
        <w:t>.</w:t>
      </w:r>
      <w:r w:rsidRPr="00B977D6">
        <w:rPr>
          <w:rtl/>
        </w:rPr>
        <w:t xml:space="preserve"> </w:t>
      </w:r>
      <w:r w:rsidR="00732CCF">
        <w:rPr>
          <w:rtl/>
        </w:rPr>
        <w:t>(</w:t>
      </w:r>
      <w:r w:rsidRPr="00B977D6">
        <w:rPr>
          <w:rtl/>
        </w:rPr>
        <w:t>الفتوح</w:t>
      </w:r>
      <w:r w:rsidR="00920C47">
        <w:rPr>
          <w:rtl/>
        </w:rPr>
        <w:t>،</w:t>
      </w:r>
      <w:r w:rsidRPr="00B977D6">
        <w:rPr>
          <w:rtl/>
        </w:rPr>
        <w:t xml:space="preserve"> 5</w:t>
      </w:r>
      <w:r w:rsidR="00920C47">
        <w:rPr>
          <w:rtl/>
        </w:rPr>
        <w:t>:</w:t>
      </w:r>
      <w:r w:rsidRPr="00B977D6">
        <w:rPr>
          <w:rtl/>
        </w:rPr>
        <w:t xml:space="preserve"> 149</w:t>
      </w:r>
      <w:r w:rsidR="00596330">
        <w:rPr>
          <w:rtl/>
        </w:rPr>
        <w:t xml:space="preserve"> - </w:t>
      </w:r>
      <w:r w:rsidRPr="00B977D6">
        <w:rPr>
          <w:rtl/>
        </w:rPr>
        <w:t>150</w:t>
      </w:r>
      <w:r w:rsidR="00732CCF">
        <w:rPr>
          <w:rtl/>
        </w:rPr>
        <w:t>)</w:t>
      </w:r>
      <w:r w:rsidR="00920C47">
        <w:rPr>
          <w:rtl/>
        </w:rPr>
        <w:t>.</w:t>
      </w:r>
    </w:p>
    <w:p w:rsidR="00BA6E43" w:rsidRPr="00B977D6" w:rsidRDefault="00BA6E43" w:rsidP="00B977D6">
      <w:pPr>
        <w:pStyle w:val="libFootnote0"/>
        <w:rPr>
          <w:rtl/>
        </w:rPr>
      </w:pPr>
      <w:r w:rsidRPr="00B977D6">
        <w:rPr>
          <w:rtl/>
        </w:rPr>
        <w:t xml:space="preserve">وفي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w:t>
      </w:r>
      <w:r w:rsidR="00732CCF">
        <w:rPr>
          <w:rtl/>
        </w:rPr>
        <w:t>(</w:t>
      </w:r>
      <w:r w:rsidRPr="00B977D6">
        <w:rPr>
          <w:rtl/>
        </w:rPr>
        <w:t>ومعه جون مولى أبي ذرّ الغفاريّ</w:t>
      </w:r>
      <w:r w:rsidR="00732CCF">
        <w:rPr>
          <w:rtl/>
        </w:rPr>
        <w:t>)</w:t>
      </w:r>
      <w:r w:rsidR="00920C47">
        <w:rPr>
          <w:rtl/>
        </w:rPr>
        <w:t>،</w:t>
      </w:r>
      <w:r w:rsidRPr="00B977D6">
        <w:rPr>
          <w:rtl/>
        </w:rPr>
        <w:t xml:space="preserve"> وفي روايته جمع بين ما يشبه رواية الطبري</w:t>
      </w:r>
      <w:r w:rsidR="00920C47">
        <w:rPr>
          <w:rtl/>
        </w:rPr>
        <w:t>،</w:t>
      </w:r>
      <w:r w:rsidRPr="00B977D6">
        <w:rPr>
          <w:rtl/>
        </w:rPr>
        <w:t xml:space="preserve"> وما يشبه رواية ابن أعثم الكوفي</w:t>
      </w:r>
      <w:r w:rsidR="00920C47">
        <w:rPr>
          <w:rtl/>
        </w:rPr>
        <w:t>،</w:t>
      </w:r>
      <w:r w:rsidRPr="00B977D6">
        <w:rPr>
          <w:rtl/>
        </w:rPr>
        <w:t xml:space="preserve"> وفي آخر روايته</w:t>
      </w:r>
      <w:r w:rsidR="00920C47">
        <w:rPr>
          <w:rtl/>
        </w:rPr>
        <w:t>:</w:t>
      </w:r>
      <w:r w:rsidRPr="00B977D6">
        <w:rPr>
          <w:rtl/>
        </w:rPr>
        <w:t xml:space="preserve"> </w:t>
      </w:r>
      <w:r w:rsidR="00732CCF">
        <w:rPr>
          <w:rtl/>
        </w:rPr>
        <w:t>(</w:t>
      </w:r>
      <w:r w:rsidRPr="00B977D6">
        <w:rPr>
          <w:rtl/>
        </w:rPr>
        <w:t xml:space="preserve">ثمّ قال </w:t>
      </w:r>
      <w:r w:rsidR="009A1FD2" w:rsidRPr="009A1FD2">
        <w:rPr>
          <w:rStyle w:val="libAlaemChar"/>
          <w:rtl/>
        </w:rPr>
        <w:t>عليه‌السلام</w:t>
      </w:r>
      <w:r w:rsidR="00920C47" w:rsidRPr="000076A9">
        <w:rPr>
          <w:rtl/>
        </w:rPr>
        <w:t>:</w:t>
      </w:r>
      <w:r w:rsidRPr="000076A9">
        <w:rPr>
          <w:rStyle w:val="libFootnoteBoldChar"/>
          <w:rtl/>
        </w:rPr>
        <w:t xml:space="preserve"> </w:t>
      </w:r>
      <w:r w:rsidR="00732CCF" w:rsidRPr="000076A9">
        <w:rPr>
          <w:rStyle w:val="libFootnoteBoldChar"/>
          <w:rtl/>
        </w:rPr>
        <w:t>(</w:t>
      </w:r>
      <w:r w:rsidRPr="000076A9">
        <w:rPr>
          <w:rStyle w:val="libFootnoteBoldChar"/>
          <w:rtl/>
        </w:rPr>
        <w:t>يا زينب</w:t>
      </w:r>
      <w:r w:rsidR="00920C47" w:rsidRPr="000076A9">
        <w:rPr>
          <w:rStyle w:val="libFootnoteBoldChar"/>
          <w:rtl/>
        </w:rPr>
        <w:t>،</w:t>
      </w:r>
      <w:r w:rsidRPr="000076A9">
        <w:rPr>
          <w:rStyle w:val="libFootnoteBoldChar"/>
          <w:rtl/>
        </w:rPr>
        <w:t xml:space="preserve"> ويا أمّ كلثوم</w:t>
      </w:r>
      <w:r w:rsidR="00920C47" w:rsidRPr="000076A9">
        <w:rPr>
          <w:rStyle w:val="libFootnoteBoldChar"/>
          <w:rtl/>
        </w:rPr>
        <w:t>،</w:t>
      </w:r>
      <w:r w:rsidRPr="000076A9">
        <w:rPr>
          <w:rStyle w:val="libFootnoteBoldChar"/>
          <w:rtl/>
        </w:rPr>
        <w:t xml:space="preserve"> ويا فاطمة</w:t>
      </w:r>
      <w:r w:rsidR="00920C47" w:rsidRPr="000076A9">
        <w:rPr>
          <w:rStyle w:val="libFootnoteBoldChar"/>
          <w:rtl/>
        </w:rPr>
        <w:t>،</w:t>
      </w:r>
      <w:r w:rsidRPr="000076A9">
        <w:rPr>
          <w:rStyle w:val="libFootnoteBoldChar"/>
          <w:rtl/>
        </w:rPr>
        <w:t xml:space="preserve"> ويا رباب</w:t>
      </w:r>
      <w:r w:rsidR="00920C47" w:rsidRPr="000076A9">
        <w:rPr>
          <w:rStyle w:val="libFootnoteBoldChar"/>
          <w:rtl/>
        </w:rPr>
        <w:t>،</w:t>
      </w:r>
      <w:r w:rsidRPr="000076A9">
        <w:rPr>
          <w:rStyle w:val="libFootnoteBoldChar"/>
          <w:rtl/>
        </w:rPr>
        <w:t xml:space="preserve"> انظرن إذا أنا قُتلت فلا تشققن عليَّ جيباً</w:t>
      </w:r>
      <w:r w:rsidR="00920C47" w:rsidRPr="000076A9">
        <w:rPr>
          <w:rStyle w:val="libFootnoteBoldChar"/>
          <w:rtl/>
        </w:rPr>
        <w:t>،</w:t>
      </w:r>
      <w:r w:rsidRPr="000076A9">
        <w:rPr>
          <w:rStyle w:val="libFootnoteBoldChar"/>
          <w:rtl/>
        </w:rPr>
        <w:t xml:space="preserve"> ولا تخمشن عليَّ وجهاً</w:t>
      </w:r>
      <w:r w:rsidR="00920C47" w:rsidRPr="000076A9">
        <w:rPr>
          <w:rStyle w:val="libFootnoteBoldChar"/>
          <w:rtl/>
        </w:rPr>
        <w:t>،</w:t>
      </w:r>
      <w:r w:rsidRPr="000076A9">
        <w:rPr>
          <w:rStyle w:val="libFootnoteBoldChar"/>
          <w:rtl/>
        </w:rPr>
        <w:t xml:space="preserve"> ولا تقلن فيَّ هجراً</w:t>
      </w:r>
      <w:r w:rsidR="00732CCF" w:rsidRPr="000076A9">
        <w:rPr>
          <w:rStyle w:val="libFootnoteBoldChar"/>
          <w:rtl/>
        </w:rPr>
        <w:t>)</w:t>
      </w:r>
      <w:r w:rsidR="00920C47">
        <w:rPr>
          <w:rtl/>
        </w:rPr>
        <w:t>.</w:t>
      </w:r>
      <w:r w:rsidRPr="00B977D6">
        <w:rPr>
          <w:rtl/>
        </w:rPr>
        <w:t xml:space="preserve"> </w:t>
      </w:r>
      <w:r w:rsidR="00732CCF">
        <w:rPr>
          <w:rtl/>
        </w:rPr>
        <w:t>(</w:t>
      </w:r>
      <w:r w:rsidRPr="00B977D6">
        <w:rPr>
          <w:rtl/>
        </w:rPr>
        <w:t xml:space="preserve">راجع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338</w:t>
      </w:r>
      <w:r w:rsidR="00596330">
        <w:rPr>
          <w:rtl/>
        </w:rPr>
        <w:t xml:space="preserve"> - </w:t>
      </w:r>
      <w:r w:rsidRPr="00B977D6">
        <w:rPr>
          <w:rtl/>
        </w:rPr>
        <w:t>339</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0076A9">
      <w:pPr>
        <w:pStyle w:val="Heading2"/>
        <w:rPr>
          <w:rtl/>
        </w:rPr>
      </w:pPr>
      <w:bookmarkStart w:id="136" w:name="_Toc378235762"/>
      <w:bookmarkStart w:id="137" w:name="63"/>
      <w:r w:rsidRPr="00874F90">
        <w:rPr>
          <w:rtl/>
        </w:rPr>
        <w:lastRenderedPageBreak/>
        <w:t xml:space="preserve">الإمام الحسين </w:t>
      </w:r>
      <w:r w:rsidR="009A1FD2" w:rsidRPr="000076A9">
        <w:rPr>
          <w:rStyle w:val="libAlaemHeading2Char"/>
          <w:rtl/>
        </w:rPr>
        <w:t>عليه‌السلام</w:t>
      </w:r>
      <w:r w:rsidRPr="00874F90">
        <w:rPr>
          <w:rtl/>
        </w:rPr>
        <w:t xml:space="preserve"> يتفقّد التلاع والروابي</w:t>
      </w:r>
      <w:bookmarkEnd w:id="136"/>
      <w:r w:rsidRPr="00874F90">
        <w:rPr>
          <w:rtl/>
        </w:rPr>
        <w:t xml:space="preserve"> </w:t>
      </w:r>
      <w:bookmarkEnd w:id="137"/>
    </w:p>
    <w:p w:rsidR="00BA6E43" w:rsidRPr="00874F90" w:rsidRDefault="00732CCF" w:rsidP="00ED631C">
      <w:pPr>
        <w:pStyle w:val="libNormal"/>
        <w:rPr>
          <w:rtl/>
        </w:rPr>
      </w:pPr>
      <w:r>
        <w:rPr>
          <w:rtl/>
        </w:rPr>
        <w:t>(</w:t>
      </w:r>
      <w:r w:rsidR="00BA6E43" w:rsidRPr="00874F90">
        <w:rPr>
          <w:rtl/>
        </w:rPr>
        <w:t xml:space="preserve">وخرجَ </w:t>
      </w:r>
      <w:r w:rsidR="009A1FD2" w:rsidRPr="009A1FD2">
        <w:rPr>
          <w:rStyle w:val="libAlaemChar"/>
          <w:rtl/>
        </w:rPr>
        <w:t>عليه‌السلام</w:t>
      </w:r>
      <w:r w:rsidR="00BA6E43" w:rsidRPr="00874F90">
        <w:rPr>
          <w:rtl/>
        </w:rPr>
        <w:t xml:space="preserve"> في جوف الليل إلى خارج الخيام يتفقّد التلاع والعقبات</w:t>
      </w:r>
      <w:r w:rsidR="00920C47">
        <w:rPr>
          <w:rtl/>
        </w:rPr>
        <w:t>،</w:t>
      </w:r>
      <w:r w:rsidR="00BA6E43" w:rsidRPr="00874F90">
        <w:rPr>
          <w:rtl/>
        </w:rPr>
        <w:t xml:space="preserve"> فتبعه نافع بن هلال الجملي</w:t>
      </w:r>
      <w:r w:rsidR="00920C47">
        <w:rPr>
          <w:rtl/>
        </w:rPr>
        <w:t>،</w:t>
      </w:r>
      <w:r w:rsidR="00BA6E43" w:rsidRPr="00874F90">
        <w:rPr>
          <w:rtl/>
        </w:rPr>
        <w:t xml:space="preserve"> فسأله الحسين عمّا أخرجه</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يا بن رسول الله</w:t>
      </w:r>
      <w:r w:rsidR="00920C47">
        <w:rPr>
          <w:rtl/>
        </w:rPr>
        <w:t>،</w:t>
      </w:r>
      <w:r w:rsidRPr="00874F90">
        <w:rPr>
          <w:rtl/>
        </w:rPr>
        <w:t xml:space="preserve"> أفزَعني خروجك إلى جهة معسكر هذا الطاغي</w:t>
      </w:r>
      <w:r w:rsidR="00920C47">
        <w:rPr>
          <w:rtl/>
        </w:rPr>
        <w:t>.</w:t>
      </w:r>
    </w:p>
    <w:p w:rsidR="00BA6E43" w:rsidRPr="00874F90" w:rsidRDefault="00BA6E43" w:rsidP="00ED631C">
      <w:pPr>
        <w:pStyle w:val="libNormal"/>
        <w:rPr>
          <w:rtl/>
        </w:rPr>
      </w:pPr>
      <w:r w:rsidRPr="00ED631C">
        <w:rPr>
          <w:rtl/>
        </w:rPr>
        <w:t xml:space="preserve">فقال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إنّي خرجتُ أتفقّد التلاع والروابي مخافة أن تكون مكمناً لهجوم الخيل يوم تحملون ويحملون</w:t>
      </w:r>
      <w:r w:rsidR="00920C47">
        <w:rPr>
          <w:rStyle w:val="libBold2Char"/>
          <w:rtl/>
        </w:rPr>
        <w:t>.</w:t>
      </w:r>
    </w:p>
    <w:p w:rsidR="00BA6E43" w:rsidRPr="00874F90" w:rsidRDefault="00BA6E43" w:rsidP="00ED631C">
      <w:pPr>
        <w:pStyle w:val="libNormal"/>
        <w:rPr>
          <w:rtl/>
        </w:rPr>
      </w:pPr>
      <w:r w:rsidRPr="00ED631C">
        <w:rPr>
          <w:rtl/>
        </w:rPr>
        <w:t xml:space="preserve">ثمّ رجعَ </w:t>
      </w:r>
      <w:r w:rsidR="009A1FD2" w:rsidRPr="009A1FD2">
        <w:rPr>
          <w:rStyle w:val="libAlaemChar"/>
          <w:rtl/>
        </w:rPr>
        <w:t>عليه‌السلام</w:t>
      </w:r>
      <w:r w:rsidRPr="00ED631C">
        <w:rPr>
          <w:rtl/>
        </w:rPr>
        <w:t xml:space="preserve"> وهو قابض على يد نافع ويقول</w:t>
      </w:r>
      <w:r w:rsidR="00920C47">
        <w:rPr>
          <w:rtl/>
        </w:rPr>
        <w:t>:</w:t>
      </w:r>
      <w:r w:rsidRPr="00ED631C">
        <w:rPr>
          <w:rtl/>
        </w:rPr>
        <w:t xml:space="preserve"> </w:t>
      </w:r>
      <w:r w:rsidRPr="00D13DC1">
        <w:rPr>
          <w:rStyle w:val="libBold2Char"/>
          <w:rtl/>
        </w:rPr>
        <w:t>هي هي والله</w:t>
      </w:r>
      <w:r w:rsidR="00920C47">
        <w:rPr>
          <w:rStyle w:val="libBold2Char"/>
          <w:rtl/>
        </w:rPr>
        <w:t>،</w:t>
      </w:r>
      <w:r w:rsidRPr="00D13DC1">
        <w:rPr>
          <w:rStyle w:val="libBold2Char"/>
          <w:rtl/>
        </w:rPr>
        <w:t xml:space="preserve"> وعدٌ لا خُلف فيه</w:t>
      </w:r>
      <w:r w:rsidR="00920C47">
        <w:rPr>
          <w:rStyle w:val="libBold2Char"/>
          <w:rtl/>
        </w:rPr>
        <w:t>،</w:t>
      </w:r>
      <w:r w:rsidRPr="00ED631C">
        <w:rPr>
          <w:rtl/>
        </w:rPr>
        <w:t xml:space="preserve"> ثمّ قال له</w:t>
      </w:r>
      <w:r w:rsidR="00920C47">
        <w:rPr>
          <w:rtl/>
        </w:rPr>
        <w:t>:</w:t>
      </w:r>
      <w:r w:rsidRPr="00ED631C">
        <w:rPr>
          <w:rtl/>
        </w:rPr>
        <w:t xml:space="preserve"> </w:t>
      </w:r>
      <w:r w:rsidRPr="00D13DC1">
        <w:rPr>
          <w:rStyle w:val="libBold2Char"/>
          <w:rtl/>
        </w:rPr>
        <w:t>ألا تسلُك بين هذين الجبلَين في جوف الليل وتنجو بنفسك</w:t>
      </w:r>
      <w:r w:rsidR="00920C47">
        <w:rPr>
          <w:rStyle w:val="libBold2Char"/>
          <w:rtl/>
        </w:rPr>
        <w:t>؟</w:t>
      </w:r>
    </w:p>
    <w:p w:rsidR="00BA6E43" w:rsidRPr="00874F90" w:rsidRDefault="00BA6E43" w:rsidP="00ED631C">
      <w:pPr>
        <w:pStyle w:val="libNormal"/>
        <w:rPr>
          <w:rtl/>
        </w:rPr>
      </w:pPr>
      <w:r w:rsidRPr="00874F90">
        <w:rPr>
          <w:rtl/>
        </w:rPr>
        <w:t>فوقعَ نافع على قدميه يُقبّلها ويقول</w:t>
      </w:r>
      <w:r w:rsidR="00920C47">
        <w:rPr>
          <w:rtl/>
        </w:rPr>
        <w:t>:</w:t>
      </w:r>
      <w:r w:rsidRPr="00874F90">
        <w:rPr>
          <w:rtl/>
        </w:rPr>
        <w:t xml:space="preserve"> ثَكلتني أمّي إنّ سيفي بألف وفرَسي مثله</w:t>
      </w:r>
      <w:r w:rsidR="00920C47">
        <w:rPr>
          <w:rtl/>
        </w:rPr>
        <w:t>،</w:t>
      </w:r>
      <w:r w:rsidRPr="00874F90">
        <w:rPr>
          <w:rtl/>
        </w:rPr>
        <w:t xml:space="preserve"> فو الله الذي مَنَّ بك عليَّ لا فارقتك حتّى يكِلاّ عن فرّي وجرّي</w:t>
      </w:r>
      <w:r w:rsidR="00920C47">
        <w:rPr>
          <w:rtl/>
        </w:rPr>
        <w:t>.</w:t>
      </w:r>
    </w:p>
    <w:p w:rsidR="00BA6E43" w:rsidRPr="00874F90" w:rsidRDefault="00BA6E43" w:rsidP="00ED631C">
      <w:pPr>
        <w:pStyle w:val="libNormal"/>
        <w:rPr>
          <w:rtl/>
        </w:rPr>
      </w:pPr>
      <w:r w:rsidRPr="00ED631C">
        <w:rPr>
          <w:rtl/>
        </w:rPr>
        <w:t>ثمّ دخلَ الحسين خيمة زينب</w:t>
      </w:r>
      <w:r w:rsidR="00920C47">
        <w:rPr>
          <w:rtl/>
        </w:rPr>
        <w:t>،</w:t>
      </w:r>
      <w:r w:rsidRPr="00ED631C">
        <w:rPr>
          <w:rtl/>
        </w:rPr>
        <w:t xml:space="preserve"> ووقف نافع بإزاء الخيمة ينتظره</w:t>
      </w:r>
      <w:r w:rsidR="00920C47">
        <w:rPr>
          <w:rtl/>
        </w:rPr>
        <w:t>،</w:t>
      </w:r>
      <w:r w:rsidRPr="00ED631C">
        <w:rPr>
          <w:rtl/>
        </w:rPr>
        <w:t xml:space="preserve"> فسمع زينب تقول له</w:t>
      </w:r>
      <w:r w:rsidR="00920C47">
        <w:rPr>
          <w:rtl/>
        </w:rPr>
        <w:t>:</w:t>
      </w:r>
      <w:r w:rsidRPr="00ED631C">
        <w:rPr>
          <w:rtl/>
        </w:rPr>
        <w:t xml:space="preserve"> </w:t>
      </w:r>
      <w:r w:rsidRPr="00202D70">
        <w:rPr>
          <w:rStyle w:val="libBold2Char"/>
          <w:rtl/>
        </w:rPr>
        <w:t>هل استعلمتَ من أصحابك نيّاتهم</w:t>
      </w:r>
      <w:r w:rsidR="00920C47">
        <w:rPr>
          <w:rStyle w:val="libBold2Char"/>
          <w:rtl/>
        </w:rPr>
        <w:t>؟</w:t>
      </w:r>
      <w:r w:rsidRPr="00202D70">
        <w:rPr>
          <w:rStyle w:val="libBold2Char"/>
          <w:rtl/>
        </w:rPr>
        <w:t xml:space="preserve"> فإنّي أخشى أن يُسلموك عند الوثبة</w:t>
      </w:r>
      <w:r w:rsidR="00920C47">
        <w:rPr>
          <w:rStyle w:val="libBold2Char"/>
          <w:rtl/>
        </w:rPr>
        <w:t>؟</w:t>
      </w:r>
    </w:p>
    <w:p w:rsidR="00BA6E43" w:rsidRPr="00874F90" w:rsidRDefault="00BA6E43" w:rsidP="00ED631C">
      <w:pPr>
        <w:pStyle w:val="libNormal"/>
        <w:rPr>
          <w:rtl/>
        </w:rPr>
      </w:pPr>
      <w:r w:rsidRPr="00ED631C">
        <w:rPr>
          <w:rtl/>
        </w:rPr>
        <w:t>فقال لها</w:t>
      </w:r>
      <w:r w:rsidR="00920C47">
        <w:rPr>
          <w:rtl/>
        </w:rPr>
        <w:t>:</w:t>
      </w:r>
      <w:r w:rsidRPr="00ED631C">
        <w:rPr>
          <w:rtl/>
        </w:rPr>
        <w:t xml:space="preserve"> </w:t>
      </w:r>
      <w:r w:rsidRPr="00D13DC1">
        <w:rPr>
          <w:rStyle w:val="libBold2Char"/>
          <w:rtl/>
        </w:rPr>
        <w:t>والله</w:t>
      </w:r>
      <w:r w:rsidR="00920C47">
        <w:rPr>
          <w:rStyle w:val="libBold2Char"/>
          <w:rtl/>
        </w:rPr>
        <w:t>،</w:t>
      </w:r>
      <w:r w:rsidRPr="00D13DC1">
        <w:rPr>
          <w:rStyle w:val="libBold2Char"/>
          <w:rtl/>
        </w:rPr>
        <w:t xml:space="preserve"> لقد بلَوتُهم فما وجدت فيهم إلاّ الأشوس الأقعس</w:t>
      </w:r>
      <w:r w:rsidRPr="00ED631C">
        <w:rPr>
          <w:rtl/>
        </w:rPr>
        <w:t xml:space="preserve"> </w:t>
      </w:r>
      <w:r w:rsidRPr="00ED631C">
        <w:rPr>
          <w:rStyle w:val="libFootnotenumChar"/>
          <w:rFonts w:hint="cs"/>
          <w:rtl/>
        </w:rPr>
        <w:t>(1)</w:t>
      </w:r>
      <w:r w:rsidR="00920C47">
        <w:rPr>
          <w:rtl/>
        </w:rPr>
        <w:t>،</w:t>
      </w:r>
      <w:r w:rsidRPr="00D13DC1">
        <w:rPr>
          <w:rStyle w:val="libBold2Char"/>
          <w:rtl/>
        </w:rPr>
        <w:t xml:space="preserve"> يستأنسون بالمنيّة دوني استيناس الطفل إلى محالب أمّه</w:t>
      </w:r>
      <w:r w:rsidR="00732CCF">
        <w:rPr>
          <w:rStyle w:val="libBold2Char"/>
          <w:rtl/>
        </w:rPr>
        <w:t>)</w:t>
      </w:r>
      <w:r w:rsidR="00920C47">
        <w:rPr>
          <w:rStyle w:val="libBold2Char"/>
          <w:rtl/>
        </w:rPr>
        <w:t>.</w:t>
      </w:r>
    </w:p>
    <w:p w:rsidR="00BA6E43" w:rsidRPr="00874F90" w:rsidRDefault="00BA6E43" w:rsidP="00ED631C">
      <w:pPr>
        <w:pStyle w:val="libNormal"/>
        <w:rPr>
          <w:rtl/>
        </w:rPr>
      </w:pPr>
      <w:r w:rsidRPr="00874F90">
        <w:rPr>
          <w:rtl/>
        </w:rPr>
        <w:t>قال نافع</w:t>
      </w:r>
      <w:r w:rsidR="00920C47">
        <w:rPr>
          <w:rtl/>
        </w:rPr>
        <w:t>:</w:t>
      </w:r>
      <w:r w:rsidRPr="00874F90">
        <w:rPr>
          <w:rtl/>
        </w:rPr>
        <w:t xml:space="preserve"> فلمّا سمعتُ هذا منه بكيت</w:t>
      </w:r>
      <w:r w:rsidR="00920C47">
        <w:rPr>
          <w:rtl/>
        </w:rPr>
        <w:t>،</w:t>
      </w:r>
      <w:r w:rsidRPr="00874F90">
        <w:rPr>
          <w:rtl/>
        </w:rPr>
        <w:t xml:space="preserve"> وأتيتُ حبيب بن مظاهر وحكيت ما سمعت منه ومن أخته زينب</w:t>
      </w:r>
      <w:r w:rsidR="00920C47">
        <w:rPr>
          <w:rtl/>
        </w:rPr>
        <w:t>.</w:t>
      </w:r>
    </w:p>
    <w:p w:rsidR="00BA6E43" w:rsidRPr="00874F90" w:rsidRDefault="00BA6E43" w:rsidP="00ED631C">
      <w:pPr>
        <w:pStyle w:val="libNormal"/>
        <w:rPr>
          <w:rtl/>
        </w:rPr>
      </w:pPr>
      <w:r w:rsidRPr="00874F90">
        <w:rPr>
          <w:rtl/>
        </w:rPr>
        <w:t>قال حبيب</w:t>
      </w:r>
      <w:r w:rsidR="00920C47">
        <w:rPr>
          <w:rtl/>
        </w:rPr>
        <w:t>:</w:t>
      </w:r>
      <w:r w:rsidRPr="00874F90">
        <w:rPr>
          <w:rtl/>
        </w:rPr>
        <w:t xml:space="preserve"> والله</w:t>
      </w:r>
      <w:r w:rsidR="00920C47">
        <w:rPr>
          <w:rtl/>
        </w:rPr>
        <w:t>،</w:t>
      </w:r>
      <w:r w:rsidRPr="00874F90">
        <w:rPr>
          <w:rtl/>
        </w:rPr>
        <w:t xml:space="preserve"> لولا انتظار أمره لعاجلتهم بسيفي هذه الليلة</w:t>
      </w:r>
      <w:r w:rsidR="00920C47">
        <w:rPr>
          <w:rtl/>
        </w:rPr>
        <w:t>.</w:t>
      </w:r>
    </w:p>
    <w:p w:rsidR="00BA6E43" w:rsidRPr="00874F90" w:rsidRDefault="00BA6E43" w:rsidP="00ED631C">
      <w:pPr>
        <w:pStyle w:val="libNormal"/>
        <w:rPr>
          <w:rtl/>
        </w:rPr>
      </w:pPr>
      <w:r w:rsidRPr="00874F90">
        <w:rPr>
          <w:rtl/>
        </w:rPr>
        <w:t>قلت</w:t>
      </w:r>
      <w:r w:rsidR="00920C47">
        <w:rPr>
          <w:rtl/>
        </w:rPr>
        <w:t>:</w:t>
      </w:r>
      <w:r w:rsidRPr="00874F90">
        <w:rPr>
          <w:rtl/>
        </w:rPr>
        <w:t xml:space="preserve"> إنّي خلّفته عند أُخته</w:t>
      </w:r>
      <w:r w:rsidR="00920C47">
        <w:rPr>
          <w:rtl/>
        </w:rPr>
        <w:t>،</w:t>
      </w:r>
      <w:r w:rsidRPr="00874F90">
        <w:rPr>
          <w:rtl/>
        </w:rPr>
        <w:t xml:space="preserve"> وأظنُّ النساء أفقْن وشاركنها في الحسرة</w:t>
      </w:r>
      <w:r w:rsidR="00920C47">
        <w:rPr>
          <w:rtl/>
        </w:rPr>
        <w:t>،</w:t>
      </w:r>
      <w:r w:rsidRPr="00874F90">
        <w:rPr>
          <w:rtl/>
        </w:rPr>
        <w:t xml:space="preserve"> فهل لك</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الأشوس</w:t>
      </w:r>
      <w:r w:rsidR="00920C47">
        <w:rPr>
          <w:rtl/>
        </w:rPr>
        <w:t>:</w:t>
      </w:r>
      <w:r w:rsidRPr="00874F90">
        <w:rPr>
          <w:rtl/>
        </w:rPr>
        <w:t xml:space="preserve"> ذو النخوة</w:t>
      </w:r>
      <w:r w:rsidR="00920C47">
        <w:rPr>
          <w:rtl/>
        </w:rPr>
        <w:t>،</w:t>
      </w:r>
      <w:r w:rsidRPr="00874F90">
        <w:rPr>
          <w:rtl/>
        </w:rPr>
        <w:t xml:space="preserve"> الأبيّ</w:t>
      </w:r>
      <w:r w:rsidR="00920C47">
        <w:rPr>
          <w:rtl/>
        </w:rPr>
        <w:t>،</w:t>
      </w:r>
      <w:r w:rsidRPr="00874F90">
        <w:rPr>
          <w:rtl/>
        </w:rPr>
        <w:t xml:space="preserve"> الجريء على القتال</w:t>
      </w:r>
      <w:r w:rsidR="00920C47">
        <w:rPr>
          <w:rtl/>
        </w:rPr>
        <w:t>،</w:t>
      </w:r>
      <w:r w:rsidRPr="00874F90">
        <w:rPr>
          <w:rtl/>
        </w:rPr>
        <w:t xml:space="preserve"> الشديد</w:t>
      </w:r>
      <w:r w:rsidR="00920C47">
        <w:rPr>
          <w:rtl/>
        </w:rPr>
        <w:t>.</w:t>
      </w:r>
    </w:p>
    <w:p w:rsidR="00BA6E43" w:rsidRPr="00202D70" w:rsidRDefault="00BA6E43" w:rsidP="00202D70">
      <w:pPr>
        <w:pStyle w:val="libFootnote0"/>
        <w:rPr>
          <w:rtl/>
        </w:rPr>
      </w:pPr>
      <w:r w:rsidRPr="00874F90">
        <w:rPr>
          <w:rtl/>
        </w:rPr>
        <w:t>الأقعس</w:t>
      </w:r>
      <w:r w:rsidR="00920C47">
        <w:rPr>
          <w:rtl/>
        </w:rPr>
        <w:t>:</w:t>
      </w:r>
      <w:r w:rsidRPr="00874F90">
        <w:rPr>
          <w:rtl/>
        </w:rPr>
        <w:t xml:space="preserve"> الثابت العزيز المنيع</w:t>
      </w:r>
      <w:r w:rsidR="00920C47">
        <w:rPr>
          <w:rtl/>
        </w:rPr>
        <w:t>.</w:t>
      </w:r>
      <w:r w:rsidRPr="00874F90">
        <w:rPr>
          <w:rtl/>
        </w:rPr>
        <w:t xml:space="preserve"> </w:t>
      </w:r>
      <w:r w:rsidR="00732CCF">
        <w:rPr>
          <w:rtl/>
        </w:rPr>
        <w:t>(</w:t>
      </w:r>
      <w:r w:rsidRPr="00874F90">
        <w:rPr>
          <w:rtl/>
        </w:rPr>
        <w:t>لسان العرب</w:t>
      </w:r>
      <w:r w:rsidR="00920C47">
        <w:rPr>
          <w:rtl/>
        </w:rPr>
        <w:t>:</w:t>
      </w:r>
      <w:r w:rsidRPr="00874F90">
        <w:rPr>
          <w:rtl/>
        </w:rPr>
        <w:t xml:space="preserve"> 6</w:t>
      </w:r>
      <w:r w:rsidR="00920C47">
        <w:rPr>
          <w:rtl/>
        </w:rPr>
        <w:t>،</w:t>
      </w:r>
      <w:r w:rsidRPr="00874F90">
        <w:rPr>
          <w:rtl/>
        </w:rPr>
        <w:t xml:space="preserve"> مادة</w:t>
      </w:r>
      <w:r w:rsidR="00920C47">
        <w:rPr>
          <w:rtl/>
        </w:rPr>
        <w:t>:</w:t>
      </w:r>
      <w:r w:rsidRPr="00874F90">
        <w:rPr>
          <w:rtl/>
        </w:rPr>
        <w:t xml:space="preserve"> شوس وقعس</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AB76A0">
      <w:pPr>
        <w:pStyle w:val="libNormal0"/>
        <w:rPr>
          <w:rtl/>
        </w:rPr>
      </w:pPr>
      <w:r w:rsidRPr="00874F90">
        <w:rPr>
          <w:rtl/>
        </w:rPr>
        <w:lastRenderedPageBreak/>
        <w:t>أن تجمع أصحابك وتواجهوهنّ بكلام يطيّب قلوبهنّ</w:t>
      </w:r>
      <w:r w:rsidR="00920C47">
        <w:rPr>
          <w:rtl/>
        </w:rPr>
        <w:t>.</w:t>
      </w:r>
    </w:p>
    <w:p w:rsidR="00BA6E43" w:rsidRPr="00874F90" w:rsidRDefault="00BA6E43" w:rsidP="00ED631C">
      <w:pPr>
        <w:pStyle w:val="libNormal"/>
        <w:rPr>
          <w:rtl/>
        </w:rPr>
      </w:pPr>
      <w:r w:rsidRPr="00874F90">
        <w:rPr>
          <w:rtl/>
        </w:rPr>
        <w:t>فقام حبيب ونادى</w:t>
      </w:r>
      <w:r w:rsidR="00920C47">
        <w:rPr>
          <w:rtl/>
        </w:rPr>
        <w:t>:</w:t>
      </w:r>
      <w:r w:rsidRPr="00874F90">
        <w:rPr>
          <w:rtl/>
        </w:rPr>
        <w:t xml:space="preserve"> يا أصحاب الحميّة وليوث الكريهة</w:t>
      </w:r>
      <w:r w:rsidR="00920C47">
        <w:rPr>
          <w:rtl/>
        </w:rPr>
        <w:t>.</w:t>
      </w:r>
    </w:p>
    <w:p w:rsidR="00BA6E43" w:rsidRPr="00874F90" w:rsidRDefault="00BA6E43" w:rsidP="00ED631C">
      <w:pPr>
        <w:pStyle w:val="libNormal"/>
        <w:rPr>
          <w:rtl/>
        </w:rPr>
      </w:pPr>
      <w:r w:rsidRPr="00874F90">
        <w:rPr>
          <w:rtl/>
        </w:rPr>
        <w:t>فتطالعوا من مضاربهم كالأُسود الضارية</w:t>
      </w:r>
      <w:r w:rsidR="00920C47">
        <w:rPr>
          <w:rtl/>
        </w:rPr>
        <w:t>،</w:t>
      </w:r>
      <w:r w:rsidRPr="00874F90">
        <w:rPr>
          <w:rtl/>
        </w:rPr>
        <w:t xml:space="preserve"> فقال لبني هاشم</w:t>
      </w:r>
      <w:r w:rsidR="00920C47">
        <w:rPr>
          <w:rtl/>
        </w:rPr>
        <w:t>:</w:t>
      </w:r>
      <w:r w:rsidRPr="00874F90">
        <w:rPr>
          <w:rtl/>
        </w:rPr>
        <w:t xml:space="preserve"> ارجعوا إلى مقرّكم لا سهرت عيونكم</w:t>
      </w:r>
      <w:r w:rsidR="00920C47">
        <w:rPr>
          <w:rtl/>
        </w:rPr>
        <w:t>،</w:t>
      </w:r>
      <w:r w:rsidRPr="00874F90">
        <w:rPr>
          <w:rtl/>
        </w:rPr>
        <w:t xml:space="preserve"> ثمّ التفتَ إلى أصحابه وحكى لهم ما شاهده وسمعه نافع</w:t>
      </w:r>
      <w:r w:rsidR="00920C47">
        <w:rPr>
          <w:rtl/>
        </w:rPr>
        <w:t>.</w:t>
      </w:r>
    </w:p>
    <w:p w:rsidR="00BA6E43" w:rsidRPr="00874F90" w:rsidRDefault="00BA6E43" w:rsidP="00ED631C">
      <w:pPr>
        <w:pStyle w:val="libNormal"/>
        <w:rPr>
          <w:rtl/>
        </w:rPr>
      </w:pPr>
      <w:r w:rsidRPr="00874F90">
        <w:rPr>
          <w:rtl/>
        </w:rPr>
        <w:t>فقالوا بأجمعهم</w:t>
      </w:r>
      <w:r w:rsidR="00920C47">
        <w:rPr>
          <w:rtl/>
        </w:rPr>
        <w:t>:</w:t>
      </w:r>
      <w:r w:rsidRPr="00874F90">
        <w:rPr>
          <w:rtl/>
        </w:rPr>
        <w:t xml:space="preserve"> والله</w:t>
      </w:r>
      <w:r w:rsidR="00920C47">
        <w:rPr>
          <w:rtl/>
        </w:rPr>
        <w:t>،</w:t>
      </w:r>
      <w:r w:rsidRPr="00874F90">
        <w:rPr>
          <w:rtl/>
        </w:rPr>
        <w:t xml:space="preserve"> الذي منَّ علينا بهذا الموقف</w:t>
      </w:r>
      <w:r w:rsidR="00920C47">
        <w:rPr>
          <w:rtl/>
        </w:rPr>
        <w:t>،</w:t>
      </w:r>
      <w:r w:rsidRPr="00874F90">
        <w:rPr>
          <w:rtl/>
        </w:rPr>
        <w:t xml:space="preserve"> لولا انتظار أمره لعاجلناهم بسيوفنا الساعة</w:t>
      </w:r>
      <w:r w:rsidR="00920C47">
        <w:rPr>
          <w:rtl/>
        </w:rPr>
        <w:t>،</w:t>
      </w:r>
      <w:r w:rsidRPr="00874F90">
        <w:rPr>
          <w:rtl/>
        </w:rPr>
        <w:t xml:space="preserve"> فطِب نفساً وقُرَّ عيناً</w:t>
      </w:r>
      <w:r w:rsidR="00920C47">
        <w:rPr>
          <w:rtl/>
        </w:rPr>
        <w:t>.</w:t>
      </w:r>
    </w:p>
    <w:p w:rsidR="00BA6E43" w:rsidRPr="00874F90" w:rsidRDefault="00BA6E43" w:rsidP="00ED631C">
      <w:pPr>
        <w:pStyle w:val="libNormal"/>
        <w:rPr>
          <w:rtl/>
        </w:rPr>
      </w:pPr>
      <w:r w:rsidRPr="00874F90">
        <w:rPr>
          <w:rtl/>
        </w:rPr>
        <w:t>فجزّاهم خيراً</w:t>
      </w:r>
      <w:r w:rsidR="00920C47">
        <w:rPr>
          <w:rtl/>
        </w:rPr>
        <w:t>،</w:t>
      </w:r>
      <w:r w:rsidRPr="00874F90">
        <w:rPr>
          <w:rtl/>
        </w:rPr>
        <w:t xml:space="preserve"> وقال</w:t>
      </w:r>
      <w:r w:rsidR="00920C47">
        <w:rPr>
          <w:rtl/>
        </w:rPr>
        <w:t>:</w:t>
      </w:r>
      <w:r w:rsidRPr="00874F90">
        <w:rPr>
          <w:rtl/>
        </w:rPr>
        <w:t xml:space="preserve"> هلمّوا معي لنواجه النسوة ونطيّب خاطرهنّ</w:t>
      </w:r>
      <w:r w:rsidR="00920C47">
        <w:rPr>
          <w:rtl/>
        </w:rPr>
        <w:t>.</w:t>
      </w:r>
    </w:p>
    <w:p w:rsidR="00BA6E43" w:rsidRPr="00874F90" w:rsidRDefault="00BA6E43" w:rsidP="00ED631C">
      <w:pPr>
        <w:pStyle w:val="libNormal"/>
        <w:rPr>
          <w:rtl/>
        </w:rPr>
      </w:pPr>
      <w:r w:rsidRPr="00ED631C">
        <w:rPr>
          <w:rtl/>
        </w:rPr>
        <w:t>فجاء حبيب ومعه أصحابه وصاح</w:t>
      </w:r>
      <w:r w:rsidR="00920C47">
        <w:rPr>
          <w:rtl/>
        </w:rPr>
        <w:t>:</w:t>
      </w:r>
      <w:r w:rsidRPr="00ED631C">
        <w:rPr>
          <w:rtl/>
        </w:rPr>
        <w:t xml:space="preserve"> </w:t>
      </w:r>
      <w:r w:rsidRPr="00202D70">
        <w:rPr>
          <w:rStyle w:val="libBold2Char"/>
          <w:rtl/>
        </w:rPr>
        <w:t>يا معشر حرائر رسول الله</w:t>
      </w:r>
      <w:r w:rsidR="00920C47">
        <w:rPr>
          <w:rStyle w:val="libBold2Char"/>
          <w:rtl/>
        </w:rPr>
        <w:t>،</w:t>
      </w:r>
      <w:r w:rsidRPr="00202D70">
        <w:rPr>
          <w:rStyle w:val="libBold2Char"/>
          <w:rtl/>
        </w:rPr>
        <w:t xml:space="preserve"> هذه صوارم فتيانكم آلوا ألاّ يغمدوها إلاّ في رقاب مَن يريد السوء فيكم</w:t>
      </w:r>
      <w:r w:rsidR="00920C47">
        <w:rPr>
          <w:rStyle w:val="libBold2Char"/>
          <w:rtl/>
        </w:rPr>
        <w:t>،</w:t>
      </w:r>
      <w:r w:rsidRPr="00202D70">
        <w:rPr>
          <w:rStyle w:val="libBold2Char"/>
          <w:rtl/>
        </w:rPr>
        <w:t xml:space="preserve"> وهذه أسِنّة غلمانكم أقسموا ألاّ يُركزوها إلاّ في صدور مَن يفرّق ناديكم</w:t>
      </w:r>
      <w:r w:rsidR="00920C47">
        <w:rPr>
          <w:rStyle w:val="libBold2Char"/>
          <w:rtl/>
        </w:rPr>
        <w:t>.</w:t>
      </w:r>
    </w:p>
    <w:p w:rsidR="00BA6E43" w:rsidRPr="00874F90" w:rsidRDefault="00BA6E43" w:rsidP="00ED631C">
      <w:pPr>
        <w:pStyle w:val="libNormal"/>
        <w:rPr>
          <w:rtl/>
        </w:rPr>
      </w:pPr>
      <w:r w:rsidRPr="00874F90">
        <w:rPr>
          <w:rtl/>
        </w:rPr>
        <w:t>فخرجن النساء إليهم ببكاء وعويل وقلنَ</w:t>
      </w:r>
      <w:r w:rsidR="00920C47">
        <w:rPr>
          <w:rtl/>
        </w:rPr>
        <w:t>:</w:t>
      </w:r>
      <w:r w:rsidRPr="00874F90">
        <w:rPr>
          <w:rtl/>
        </w:rPr>
        <w:t xml:space="preserve"> أيّها الطيّبون</w:t>
      </w:r>
      <w:r w:rsidR="00920C47">
        <w:rPr>
          <w:rtl/>
        </w:rPr>
        <w:t>،</w:t>
      </w:r>
      <w:r w:rsidRPr="00874F90">
        <w:rPr>
          <w:rtl/>
        </w:rPr>
        <w:t xml:space="preserve"> حاموا عن بنات رسول الله وحرائر أمير المؤمنين</w:t>
      </w:r>
      <w:r w:rsidR="00920C47">
        <w:rPr>
          <w:rtl/>
        </w:rPr>
        <w:t>.</w:t>
      </w:r>
    </w:p>
    <w:p w:rsidR="0030093B" w:rsidRDefault="00BA6E43" w:rsidP="00ED631C">
      <w:pPr>
        <w:pStyle w:val="libNormal"/>
        <w:rPr>
          <w:rtl/>
        </w:rPr>
      </w:pPr>
      <w:r w:rsidRPr="00ED631C">
        <w:rPr>
          <w:rtl/>
        </w:rPr>
        <w:t>فضجّ القوم بالبكاء حتّى كأنّ الأرض تميد بهم</w:t>
      </w:r>
      <w:r w:rsidR="00732CCF">
        <w:rPr>
          <w:rtl/>
        </w:rPr>
        <w:t>)</w:t>
      </w:r>
      <w:r w:rsidRPr="00ED631C">
        <w:rPr>
          <w:rtl/>
        </w:rPr>
        <w:t xml:space="preserve"> </w:t>
      </w:r>
      <w:r w:rsidRPr="00ED631C">
        <w:rPr>
          <w:rStyle w:val="libFootnotenumChar"/>
          <w:rFonts w:hint="cs"/>
          <w:rtl/>
        </w:rPr>
        <w:t>(1)</w:t>
      </w:r>
      <w:r w:rsidR="00920C47">
        <w:rPr>
          <w:rFonts w:hint="cs"/>
          <w:rtl/>
        </w:rPr>
        <w:t>.</w:t>
      </w:r>
    </w:p>
    <w:p w:rsidR="00BA6E43" w:rsidRPr="004E1992" w:rsidRDefault="00BA6E43" w:rsidP="004E1992">
      <w:pPr>
        <w:pStyle w:val="Heading2"/>
        <w:rPr>
          <w:rtl/>
        </w:rPr>
      </w:pPr>
      <w:bookmarkStart w:id="138" w:name="_Toc378235763"/>
      <w:r w:rsidRPr="004E1992">
        <w:rPr>
          <w:rStyle w:val="libAlaemHeading2Char"/>
          <w:rFonts w:hint="cs"/>
          <w:rtl/>
        </w:rPr>
        <w:t>(</w:t>
      </w:r>
      <w:r w:rsidRPr="004E1992">
        <w:rPr>
          <w:rFonts w:hint="cs"/>
          <w:rtl/>
        </w:rPr>
        <w:t xml:space="preserve"> </w:t>
      </w:r>
      <w:r w:rsidRPr="004E1992">
        <w:rPr>
          <w:rStyle w:val="libAieChar"/>
          <w:rFonts w:hint="cs"/>
          <w:rtl/>
        </w:rPr>
        <w:t>قُل لاَّ يَسْتَوِي الْخَبِيثُ وَالطَّيِّبُ</w:t>
      </w:r>
      <w:r w:rsidRPr="004E1992">
        <w:rPr>
          <w:rFonts w:hint="cs"/>
          <w:rtl/>
        </w:rPr>
        <w:t xml:space="preserve"> </w:t>
      </w:r>
      <w:r w:rsidRPr="004E1992">
        <w:rPr>
          <w:rStyle w:val="libAlaemHeading2Char"/>
          <w:rFonts w:hint="cs"/>
          <w:rtl/>
        </w:rPr>
        <w:t>)</w:t>
      </w:r>
      <w:r w:rsidRPr="004E1992">
        <w:rPr>
          <w:rFonts w:hint="cs"/>
          <w:rtl/>
        </w:rPr>
        <w:t xml:space="preserve"> </w:t>
      </w:r>
      <w:r w:rsidRPr="004E1992">
        <w:rPr>
          <w:rStyle w:val="libFootnotenumChar"/>
          <w:rFonts w:hint="cs"/>
          <w:rtl/>
        </w:rPr>
        <w:t>(2)</w:t>
      </w:r>
      <w:r w:rsidR="00920C47" w:rsidRPr="004E1992">
        <w:rPr>
          <w:rFonts w:hint="cs"/>
          <w:rtl/>
        </w:rPr>
        <w:t>:</w:t>
      </w:r>
      <w:bookmarkEnd w:id="138"/>
    </w:p>
    <w:p w:rsidR="00BA6E43" w:rsidRPr="00874F90" w:rsidRDefault="00BA6E43" w:rsidP="00ED631C">
      <w:pPr>
        <w:pStyle w:val="libNormal"/>
        <w:rPr>
          <w:rtl/>
        </w:rPr>
      </w:pPr>
      <w:r w:rsidRPr="00874F90">
        <w:rPr>
          <w:rtl/>
        </w:rPr>
        <w:t>وفي رواية للطبري عن الضحّاك ابن عبد الله المشرقي قال</w:t>
      </w:r>
      <w:r w:rsidR="00920C47">
        <w:rPr>
          <w:rtl/>
        </w:rPr>
        <w:t>:</w:t>
      </w:r>
      <w:r w:rsidRPr="00874F90">
        <w:rPr>
          <w:rtl/>
        </w:rPr>
        <w:t xml:space="preserve"> </w:t>
      </w:r>
      <w:r w:rsidR="00732CCF">
        <w:rPr>
          <w:rtl/>
        </w:rPr>
        <w:t>(</w:t>
      </w:r>
      <w:r w:rsidRPr="00874F90">
        <w:rPr>
          <w:rtl/>
        </w:rPr>
        <w:t>فلمّا أمسى حسينٌ وأصحابه قاموا الليل كلّه يصلّون ويستغفرون ويدعون ويتضرّعون</w:t>
      </w:r>
      <w:r w:rsidR="00920C47">
        <w:rPr>
          <w:rtl/>
        </w:rPr>
        <w:t>،</w:t>
      </w:r>
      <w:r w:rsidRPr="00874F90">
        <w:rPr>
          <w:rtl/>
        </w:rPr>
        <w:t xml:space="preserve"> قال</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مقتل الحسين </w:t>
      </w:r>
      <w:r w:rsidR="009A1FD2" w:rsidRPr="009A1FD2">
        <w:rPr>
          <w:rStyle w:val="libAlaemChar"/>
          <w:rtl/>
        </w:rPr>
        <w:t>عليه‌السلام</w:t>
      </w:r>
      <w:r w:rsidRPr="00874F90">
        <w:rPr>
          <w:rtl/>
        </w:rPr>
        <w:t xml:space="preserve"> للسيّد المقرّم</w:t>
      </w:r>
      <w:r w:rsidR="00920C47">
        <w:rPr>
          <w:rtl/>
        </w:rPr>
        <w:t>:</w:t>
      </w:r>
      <w:r w:rsidRPr="00874F90">
        <w:rPr>
          <w:rtl/>
        </w:rPr>
        <w:t xml:space="preserve"> 218</w:t>
      </w:r>
      <w:r w:rsidR="00596330">
        <w:rPr>
          <w:rtl/>
        </w:rPr>
        <w:t xml:space="preserve"> - </w:t>
      </w:r>
      <w:r w:rsidRPr="00874F90">
        <w:rPr>
          <w:rtl/>
        </w:rPr>
        <w:t>219 عن كتاب الدمعة الساكبة</w:t>
      </w:r>
      <w:r w:rsidR="00920C47">
        <w:rPr>
          <w:rtl/>
        </w:rPr>
        <w:t>:</w:t>
      </w:r>
      <w:r w:rsidRPr="00874F90">
        <w:rPr>
          <w:rtl/>
        </w:rPr>
        <w:t xml:space="preserve"> 325</w:t>
      </w:r>
      <w:r w:rsidR="00920C47">
        <w:rPr>
          <w:rtl/>
        </w:rPr>
        <w:t>،</w:t>
      </w:r>
      <w:r w:rsidRPr="00874F90">
        <w:rPr>
          <w:rtl/>
        </w:rPr>
        <w:t xml:space="preserve"> ولعلّ السيّد المقرّم قد لخّص ما في المصدر تلخيصاً رفعَ به الاضطراب وضعف العبارة عنه</w:t>
      </w:r>
      <w:r w:rsidR="00920C47">
        <w:rPr>
          <w:rtl/>
        </w:rPr>
        <w:t>،</w:t>
      </w:r>
      <w:r w:rsidRPr="00874F90">
        <w:rPr>
          <w:rtl/>
        </w:rPr>
        <w:t xml:space="preserve"> وفي المصدر ورد اسم </w:t>
      </w:r>
      <w:r w:rsidR="00732CCF">
        <w:rPr>
          <w:rtl/>
        </w:rPr>
        <w:t>(</w:t>
      </w:r>
      <w:r w:rsidRPr="00874F90">
        <w:rPr>
          <w:rtl/>
        </w:rPr>
        <w:t>هلال بن نافع</w:t>
      </w:r>
      <w:r w:rsidR="00732CCF">
        <w:rPr>
          <w:rtl/>
        </w:rPr>
        <w:t>)</w:t>
      </w:r>
      <w:r w:rsidRPr="00874F90">
        <w:rPr>
          <w:rtl/>
        </w:rPr>
        <w:t xml:space="preserve"> بدلاً من </w:t>
      </w:r>
      <w:r w:rsidR="00732CCF">
        <w:rPr>
          <w:rtl/>
        </w:rPr>
        <w:t>(</w:t>
      </w:r>
      <w:r w:rsidRPr="00874F90">
        <w:rPr>
          <w:rtl/>
        </w:rPr>
        <w:t>نافع بن هلال</w:t>
      </w:r>
      <w:r w:rsidR="00732CCF">
        <w:rPr>
          <w:rtl/>
        </w:rPr>
        <w:t>)</w:t>
      </w:r>
      <w:r w:rsidR="00920C47">
        <w:rPr>
          <w:rtl/>
        </w:rPr>
        <w:t>،</w:t>
      </w:r>
      <w:r w:rsidRPr="00874F90">
        <w:rPr>
          <w:rtl/>
        </w:rPr>
        <w:t xml:space="preserve"> وهو اشتباه مخالف للمضبوط الصحيح الموافق لزيارة الناحية المقدّسة ولتاريخ الطبري</w:t>
      </w:r>
      <w:r w:rsidR="00920C47">
        <w:rPr>
          <w:rtl/>
        </w:rPr>
        <w:t>،</w:t>
      </w:r>
      <w:r w:rsidRPr="00874F90">
        <w:rPr>
          <w:rtl/>
        </w:rPr>
        <w:t xml:space="preserve"> والكامل في التاريخ والإرشاد</w:t>
      </w:r>
      <w:r w:rsidR="00920C47">
        <w:rPr>
          <w:rtl/>
        </w:rPr>
        <w:t>.</w:t>
      </w:r>
    </w:p>
    <w:p w:rsidR="00E35112" w:rsidRPr="00202D70" w:rsidRDefault="00BA6E43" w:rsidP="00202D70">
      <w:pPr>
        <w:pStyle w:val="libFootnote0"/>
        <w:rPr>
          <w:rtl/>
        </w:rPr>
      </w:pPr>
      <w:r w:rsidRPr="00874F90">
        <w:rPr>
          <w:rtl/>
        </w:rPr>
        <w:t>(2) سورة المائدة</w:t>
      </w:r>
      <w:r w:rsidR="00920C47">
        <w:rPr>
          <w:rtl/>
        </w:rPr>
        <w:t>:</w:t>
      </w:r>
      <w:r w:rsidRPr="00874F90">
        <w:rPr>
          <w:rtl/>
        </w:rPr>
        <w:t xml:space="preserve"> الآية 100</w:t>
      </w:r>
      <w:r w:rsidR="00920C47">
        <w:rPr>
          <w:rtl/>
        </w:rPr>
        <w:t>.</w:t>
      </w:r>
    </w:p>
    <w:p w:rsidR="00E35112" w:rsidRDefault="00E35112" w:rsidP="00B977D6">
      <w:pPr>
        <w:pStyle w:val="libNormal"/>
        <w:rPr>
          <w:rtl/>
        </w:rPr>
      </w:pPr>
      <w:r>
        <w:rPr>
          <w:rtl/>
        </w:rPr>
        <w:br w:type="page"/>
      </w:r>
    </w:p>
    <w:p w:rsidR="00BA6E43" w:rsidRPr="00874F90" w:rsidRDefault="00BA6E43" w:rsidP="0008084B">
      <w:pPr>
        <w:pStyle w:val="libNormal0"/>
        <w:rPr>
          <w:rtl/>
        </w:rPr>
      </w:pPr>
      <w:r w:rsidRPr="00ED631C">
        <w:rPr>
          <w:rtl/>
        </w:rPr>
        <w:lastRenderedPageBreak/>
        <w:t>فتمرُّ بنا خيلٌ لهم تحرسنا</w:t>
      </w:r>
      <w:r w:rsidR="00920C47">
        <w:rPr>
          <w:rtl/>
        </w:rPr>
        <w:t>،</w:t>
      </w:r>
      <w:r w:rsidRPr="00ED631C">
        <w:rPr>
          <w:rtl/>
        </w:rPr>
        <w:t xml:space="preserve"> وإنّ حسيناً ليقرأ</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 </w:t>
      </w:r>
      <w:r w:rsidRPr="00861062">
        <w:rPr>
          <w:rStyle w:val="libAlaemChar"/>
          <w:rFonts w:hint="cs"/>
          <w:rtl/>
        </w:rPr>
        <w:t>)</w:t>
      </w:r>
      <w:r w:rsidRPr="00204071">
        <w:rPr>
          <w:rFonts w:hint="cs"/>
          <w:rtl/>
        </w:rPr>
        <w:t xml:space="preserve"> </w:t>
      </w:r>
      <w:r w:rsidRPr="00ED631C">
        <w:rPr>
          <w:rStyle w:val="libFootnotenumChar"/>
          <w:rFonts w:hint="cs"/>
          <w:rtl/>
        </w:rPr>
        <w:t>(1)</w:t>
      </w:r>
      <w:r w:rsidRPr="00ED631C">
        <w:rPr>
          <w:rtl/>
        </w:rPr>
        <w:t xml:space="preserve"> فسمعها رجل من تلك الخيل التي كانت تحرسنا</w:t>
      </w:r>
      <w:r w:rsidR="00920C47">
        <w:rPr>
          <w:rtl/>
        </w:rPr>
        <w:t>،</w:t>
      </w:r>
      <w:r w:rsidRPr="00ED631C">
        <w:rPr>
          <w:rtl/>
        </w:rPr>
        <w:t xml:space="preserve"> فقال</w:t>
      </w:r>
      <w:r w:rsidR="00920C47">
        <w:rPr>
          <w:rtl/>
        </w:rPr>
        <w:t>:</w:t>
      </w:r>
      <w:r w:rsidRPr="00ED631C">
        <w:rPr>
          <w:rtl/>
        </w:rPr>
        <w:t xml:space="preserve"> نحن وربّ الكعبة الطيّبون</w:t>
      </w:r>
      <w:r w:rsidR="00920C47">
        <w:rPr>
          <w:rtl/>
        </w:rPr>
        <w:t>،</w:t>
      </w:r>
      <w:r w:rsidRPr="00ED631C">
        <w:rPr>
          <w:rtl/>
        </w:rPr>
        <w:t xml:space="preserve"> مُيّزنا منكم</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فعرفتهُ</w:t>
      </w:r>
      <w:r w:rsidR="00920C47">
        <w:rPr>
          <w:rtl/>
        </w:rPr>
        <w:t>،</w:t>
      </w:r>
      <w:r w:rsidRPr="00874F90">
        <w:rPr>
          <w:rtl/>
        </w:rPr>
        <w:t xml:space="preserve"> فقلت لبرير بن خضير</w:t>
      </w:r>
      <w:r w:rsidR="00920C47">
        <w:rPr>
          <w:rtl/>
        </w:rPr>
        <w:t>:</w:t>
      </w:r>
      <w:r w:rsidRPr="00874F90">
        <w:rPr>
          <w:rtl/>
        </w:rPr>
        <w:t xml:space="preserve"> تدري مَن هذا</w:t>
      </w:r>
      <w:r w:rsidR="00920C47">
        <w:rPr>
          <w:rtl/>
        </w:rPr>
        <w:t>؟</w:t>
      </w:r>
      <w:r w:rsidRPr="00874F90">
        <w:rPr>
          <w:rtl/>
        </w:rPr>
        <w:t xml:space="preserve"> قال</w:t>
      </w:r>
      <w:r w:rsidR="00920C47">
        <w:rPr>
          <w:rtl/>
        </w:rPr>
        <w:t>:</w:t>
      </w:r>
      <w:r w:rsidRPr="00874F90">
        <w:rPr>
          <w:rtl/>
        </w:rPr>
        <w:t xml:space="preserve"> لا</w:t>
      </w:r>
      <w:r w:rsidR="00920C47">
        <w:rPr>
          <w:rtl/>
        </w:rPr>
        <w:t>.</w:t>
      </w:r>
    </w:p>
    <w:p w:rsidR="00BA6E43" w:rsidRPr="00874F90" w:rsidRDefault="00BA6E43" w:rsidP="00ED631C">
      <w:pPr>
        <w:pStyle w:val="libNormal"/>
        <w:rPr>
          <w:rtl/>
        </w:rPr>
      </w:pPr>
      <w:r w:rsidRPr="00874F90">
        <w:rPr>
          <w:rtl/>
        </w:rPr>
        <w:t>قلتُ</w:t>
      </w:r>
      <w:r w:rsidR="00920C47">
        <w:rPr>
          <w:rtl/>
        </w:rPr>
        <w:t>:</w:t>
      </w:r>
      <w:r w:rsidRPr="00874F90">
        <w:rPr>
          <w:rtl/>
        </w:rPr>
        <w:t xml:space="preserve"> هذا أبو حرب السبيعي</w:t>
      </w:r>
      <w:r w:rsidR="00920C47">
        <w:rPr>
          <w:rtl/>
        </w:rPr>
        <w:t>،</w:t>
      </w:r>
      <w:r w:rsidRPr="00874F90">
        <w:rPr>
          <w:rtl/>
        </w:rPr>
        <w:t xml:space="preserve"> عبد الله بن شهر</w:t>
      </w:r>
      <w:r w:rsidR="00920C47">
        <w:rPr>
          <w:rtl/>
        </w:rPr>
        <w:t>،</w:t>
      </w:r>
      <w:r w:rsidRPr="00874F90">
        <w:rPr>
          <w:rtl/>
        </w:rPr>
        <w:t xml:space="preserve"> وكان مضحاكاً بطّالاً</w:t>
      </w:r>
      <w:r w:rsidR="00920C47">
        <w:rPr>
          <w:rtl/>
        </w:rPr>
        <w:t>،</w:t>
      </w:r>
      <w:r w:rsidRPr="00874F90">
        <w:rPr>
          <w:rtl/>
        </w:rPr>
        <w:t xml:space="preserve"> وكان شريفاً شجاعاً فاتكاً</w:t>
      </w:r>
      <w:r w:rsidR="00920C47">
        <w:rPr>
          <w:rtl/>
        </w:rPr>
        <w:t>،</w:t>
      </w:r>
      <w:r w:rsidRPr="00874F90">
        <w:rPr>
          <w:rtl/>
        </w:rPr>
        <w:t xml:space="preserve"> وكان سعيد بن قيس ربّما حبسه في جناية</w:t>
      </w:r>
      <w:r w:rsidR="00920C47">
        <w:rPr>
          <w:rtl/>
        </w:rPr>
        <w:t>.</w:t>
      </w:r>
    </w:p>
    <w:p w:rsidR="00BA6E43" w:rsidRPr="00874F90" w:rsidRDefault="00BA6E43" w:rsidP="00ED631C">
      <w:pPr>
        <w:pStyle w:val="libNormal"/>
        <w:rPr>
          <w:rtl/>
        </w:rPr>
      </w:pPr>
      <w:r w:rsidRPr="00874F90">
        <w:rPr>
          <w:rtl/>
        </w:rPr>
        <w:t>فقال له برير بن خضير</w:t>
      </w:r>
      <w:r w:rsidR="00920C47">
        <w:rPr>
          <w:rtl/>
        </w:rPr>
        <w:t>:</w:t>
      </w:r>
      <w:r w:rsidRPr="00874F90">
        <w:rPr>
          <w:rtl/>
        </w:rPr>
        <w:t xml:space="preserve"> يا فاسق</w:t>
      </w:r>
      <w:r w:rsidR="00920C47">
        <w:rPr>
          <w:rtl/>
        </w:rPr>
        <w:t>،</w:t>
      </w:r>
      <w:r w:rsidRPr="00874F90">
        <w:rPr>
          <w:rtl/>
        </w:rPr>
        <w:t xml:space="preserve"> أنت يجعلك الله في الطيبين</w:t>
      </w:r>
      <w:r w:rsidR="00920C47">
        <w:rPr>
          <w:rtl/>
        </w:rPr>
        <w:t>؟</w:t>
      </w:r>
      <w:r w:rsidRPr="00874F90">
        <w:rPr>
          <w:rtl/>
        </w:rPr>
        <w:t>!</w:t>
      </w:r>
    </w:p>
    <w:p w:rsidR="00BA6E43" w:rsidRPr="00874F90" w:rsidRDefault="00BA6E43" w:rsidP="00ED631C">
      <w:pPr>
        <w:pStyle w:val="libNormal"/>
        <w:rPr>
          <w:rtl/>
        </w:rPr>
      </w:pPr>
      <w:r w:rsidRPr="00874F90">
        <w:rPr>
          <w:rtl/>
        </w:rPr>
        <w:t>فقال له</w:t>
      </w:r>
      <w:r w:rsidR="00920C47">
        <w:rPr>
          <w:rtl/>
        </w:rPr>
        <w:t>:</w:t>
      </w:r>
      <w:r w:rsidRPr="00874F90">
        <w:rPr>
          <w:rtl/>
        </w:rPr>
        <w:t xml:space="preserve"> مَن أنت</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أنا برير بن خضير</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إنّا لله</w:t>
      </w:r>
      <w:r w:rsidR="00920C47">
        <w:rPr>
          <w:rtl/>
        </w:rPr>
        <w:t>،</w:t>
      </w:r>
      <w:r w:rsidRPr="00874F90">
        <w:rPr>
          <w:rtl/>
        </w:rPr>
        <w:t xml:space="preserve"> عزّ عليَّ</w:t>
      </w:r>
      <w:r w:rsidR="00920C47">
        <w:rPr>
          <w:rtl/>
        </w:rPr>
        <w:t>،</w:t>
      </w:r>
      <w:r w:rsidRPr="00874F90">
        <w:rPr>
          <w:rtl/>
        </w:rPr>
        <w:t xml:space="preserve"> هلكتَ والله</w:t>
      </w:r>
      <w:r w:rsidR="00920C47">
        <w:rPr>
          <w:rtl/>
        </w:rPr>
        <w:t>،</w:t>
      </w:r>
      <w:r w:rsidRPr="00874F90">
        <w:rPr>
          <w:rtl/>
        </w:rPr>
        <w:t xml:space="preserve"> هلكتَ والله يا بُرير</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يا أبا حرب</w:t>
      </w:r>
      <w:r w:rsidR="00920C47">
        <w:rPr>
          <w:rtl/>
        </w:rPr>
        <w:t>،</w:t>
      </w:r>
      <w:r w:rsidRPr="00874F90">
        <w:rPr>
          <w:rtl/>
        </w:rPr>
        <w:t xml:space="preserve"> هل لك أن تتوب إلى الله من ذنوبك العظام</w:t>
      </w:r>
      <w:r w:rsidR="00920C47">
        <w:rPr>
          <w:rtl/>
        </w:rPr>
        <w:t>؟</w:t>
      </w:r>
      <w:r w:rsidRPr="00874F90">
        <w:rPr>
          <w:rtl/>
        </w:rPr>
        <w:t xml:space="preserve"> فو الله إنّا لنحن الطيّبون ولكنّكم لأنتم الخبيثون</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وأنا على ذلك من الشاهدين</w:t>
      </w:r>
      <w:r w:rsidR="00920C47">
        <w:rPr>
          <w:rtl/>
        </w:rPr>
        <w:t>!</w:t>
      </w:r>
    </w:p>
    <w:p w:rsidR="00BA6E43" w:rsidRPr="00874F90" w:rsidRDefault="00BA6E43" w:rsidP="00ED631C">
      <w:pPr>
        <w:pStyle w:val="libNormal"/>
        <w:rPr>
          <w:rtl/>
        </w:rPr>
      </w:pPr>
      <w:r w:rsidRPr="00874F90">
        <w:rPr>
          <w:rtl/>
        </w:rPr>
        <w:t>قلتُ</w:t>
      </w:r>
      <w:r w:rsidR="00920C47">
        <w:rPr>
          <w:rtl/>
        </w:rPr>
        <w:t>:</w:t>
      </w:r>
      <w:r w:rsidRPr="00874F90">
        <w:rPr>
          <w:rtl/>
        </w:rPr>
        <w:t xml:space="preserve"> ويحك</w:t>
      </w:r>
      <w:r w:rsidR="00920C47">
        <w:rPr>
          <w:rtl/>
        </w:rPr>
        <w:t>،</w:t>
      </w:r>
      <w:r w:rsidRPr="00874F90">
        <w:rPr>
          <w:rtl/>
        </w:rPr>
        <w:t xml:space="preserve"> أفلا ينفعك معرفتك</w:t>
      </w:r>
      <w:r w:rsidR="00920C47">
        <w:rPr>
          <w:rtl/>
        </w:rPr>
        <w:t>؟</w:t>
      </w:r>
      <w:r w:rsidRPr="00874F90">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جُعلتُ فداك</w:t>
      </w:r>
      <w:r w:rsidR="00920C47">
        <w:rPr>
          <w:rtl/>
        </w:rPr>
        <w:t>،</w:t>
      </w:r>
      <w:r w:rsidRPr="00874F90">
        <w:rPr>
          <w:rtl/>
        </w:rPr>
        <w:t xml:space="preserve"> فمَن يُنادم يزيد بن عذرة العنزي من عنز بن وائل</w:t>
      </w:r>
      <w:r w:rsidR="00920C47">
        <w:rPr>
          <w:rtl/>
        </w:rPr>
        <w:t>؟</w:t>
      </w:r>
      <w:r w:rsidRPr="00874F90">
        <w:rPr>
          <w:rtl/>
        </w:rPr>
        <w:t xml:space="preserve"> قال</w:t>
      </w:r>
      <w:r w:rsidR="00920C47">
        <w:rPr>
          <w:rtl/>
        </w:rPr>
        <w:t>:</w:t>
      </w:r>
      <w:r w:rsidRPr="00874F90">
        <w:rPr>
          <w:rtl/>
        </w:rPr>
        <w:t xml:space="preserve"> هاهو ذا معي</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قبّح الله رأيك</w:t>
      </w:r>
      <w:r w:rsidR="00920C47">
        <w:rPr>
          <w:rtl/>
        </w:rPr>
        <w:t>،</w:t>
      </w:r>
      <w:r w:rsidRPr="00874F90">
        <w:rPr>
          <w:rtl/>
        </w:rPr>
        <w:t xml:space="preserve"> على كلّ حالٍ أنت سفيه</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ثمّ انصرف عنا</w:t>
      </w:r>
      <w:r w:rsidR="00920C47">
        <w:rPr>
          <w:rtl/>
        </w:rPr>
        <w:t>،</w:t>
      </w:r>
      <w:r w:rsidRPr="00ED631C">
        <w:rPr>
          <w:rtl/>
        </w:rPr>
        <w:t xml:space="preserve"> وكان الذي يحرسنا بالليل في الخيل عزرة بن قيس الأحمسي وكان على الخيل</w:t>
      </w:r>
      <w:r w:rsidR="00732CCF">
        <w:rPr>
          <w:rtl/>
        </w:rPr>
        <w:t>)</w:t>
      </w:r>
      <w:r w:rsidRPr="00ED631C">
        <w:rPr>
          <w:rtl/>
        </w:rPr>
        <w:t xml:space="preserve"> </w:t>
      </w:r>
      <w:r w:rsidRPr="00ED631C">
        <w:rPr>
          <w:rStyle w:val="libFootnotenumChar"/>
          <w:rFonts w:hint="cs"/>
          <w:rtl/>
        </w:rPr>
        <w:t>(2)</w:t>
      </w:r>
      <w:r w:rsidR="00920C47">
        <w:rPr>
          <w:rFonts w:hint="cs"/>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سورة آل عمران</w:t>
      </w:r>
      <w:r w:rsidR="00920C47">
        <w:rPr>
          <w:rtl/>
        </w:rPr>
        <w:t>،</w:t>
      </w:r>
      <w:r w:rsidRPr="00874F90">
        <w:rPr>
          <w:rtl/>
        </w:rPr>
        <w:t xml:space="preserve"> الآيتان</w:t>
      </w:r>
      <w:r w:rsidR="00920C47">
        <w:rPr>
          <w:rtl/>
        </w:rPr>
        <w:t>:</w:t>
      </w:r>
      <w:r w:rsidRPr="00874F90">
        <w:rPr>
          <w:rtl/>
        </w:rPr>
        <w:t xml:space="preserve"> 178 و 179</w:t>
      </w:r>
      <w:r w:rsidR="00920C47">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320</w:t>
      </w:r>
      <w:r w:rsidR="00596330">
        <w:rPr>
          <w:rtl/>
        </w:rPr>
        <w:t xml:space="preserve"> - </w:t>
      </w:r>
      <w:r w:rsidRPr="00874F90">
        <w:rPr>
          <w:rtl/>
        </w:rPr>
        <w:t>321</w:t>
      </w:r>
      <w:r w:rsidR="00920C47">
        <w:rPr>
          <w:rtl/>
        </w:rPr>
        <w:t>.</w:t>
      </w:r>
    </w:p>
    <w:p w:rsidR="00461DD6" w:rsidRDefault="00461DD6" w:rsidP="00B977D6">
      <w:pPr>
        <w:pStyle w:val="libNormal"/>
      </w:pPr>
      <w:r>
        <w:rPr>
          <w:rtl/>
        </w:rPr>
        <w:br w:type="page"/>
      </w:r>
    </w:p>
    <w:p w:rsidR="00BA6E43" w:rsidRPr="00B977D6" w:rsidRDefault="00BA6E43" w:rsidP="0008084B">
      <w:pPr>
        <w:pStyle w:val="Heading2"/>
        <w:rPr>
          <w:rtl/>
        </w:rPr>
      </w:pPr>
      <w:bookmarkStart w:id="139" w:name="64"/>
      <w:bookmarkStart w:id="140" w:name="_Toc378235764"/>
      <w:r w:rsidRPr="00874F90">
        <w:rPr>
          <w:rtl/>
        </w:rPr>
        <w:lastRenderedPageBreak/>
        <w:t>أنصارٌ جُددٌ</w:t>
      </w:r>
      <w:bookmarkEnd w:id="139"/>
      <w:bookmarkEnd w:id="140"/>
    </w:p>
    <w:p w:rsidR="0030093B" w:rsidRDefault="00732CCF" w:rsidP="00ED631C">
      <w:pPr>
        <w:pStyle w:val="libNormal"/>
        <w:rPr>
          <w:rtl/>
        </w:rPr>
      </w:pPr>
      <w:r>
        <w:rPr>
          <w:rtl/>
        </w:rPr>
        <w:t>(</w:t>
      </w:r>
      <w:r w:rsidR="00BA6E43" w:rsidRPr="00ED631C">
        <w:rPr>
          <w:rtl/>
        </w:rPr>
        <w:t xml:space="preserve">وباتَ الحسين </w:t>
      </w:r>
      <w:r w:rsidR="009A1FD2" w:rsidRPr="009A1FD2">
        <w:rPr>
          <w:rStyle w:val="libAlaemChar"/>
          <w:rtl/>
        </w:rPr>
        <w:t>عليه‌السلام</w:t>
      </w:r>
      <w:r w:rsidR="00BA6E43" w:rsidRPr="00ED631C">
        <w:rPr>
          <w:rtl/>
        </w:rPr>
        <w:t xml:space="preserve"> وأصحابه تلك الليلة ولهم دويٌّ كدويّ النحل</w:t>
      </w:r>
      <w:r w:rsidR="00920C47">
        <w:rPr>
          <w:rtl/>
        </w:rPr>
        <w:t>،</w:t>
      </w:r>
      <w:r w:rsidR="00BA6E43" w:rsidRPr="00ED631C">
        <w:rPr>
          <w:rtl/>
        </w:rPr>
        <w:t xml:space="preserve"> ما بين راكع وساجد وقائم وقاعد</w:t>
      </w:r>
      <w:r w:rsidR="00920C47">
        <w:rPr>
          <w:rtl/>
        </w:rPr>
        <w:t>،</w:t>
      </w:r>
      <w:r w:rsidR="00BA6E43" w:rsidRPr="00ED631C">
        <w:rPr>
          <w:rtl/>
        </w:rPr>
        <w:t xml:space="preserve"> فعبرَ عليهم في تلك الليلة من عسكر عمر بن سعد اثنان وثلاثون رجلاً </w:t>
      </w:r>
      <w:r w:rsidR="00BA6E43" w:rsidRPr="00ED631C">
        <w:rPr>
          <w:rStyle w:val="libFootnotenumChar"/>
          <w:rtl/>
        </w:rPr>
        <w:t>(1)</w:t>
      </w:r>
      <w:r w:rsidR="00920C47">
        <w:rPr>
          <w:rtl/>
        </w:rPr>
        <w:t>،</w:t>
      </w:r>
      <w:r w:rsidR="00BA6E43" w:rsidRPr="00ED631C">
        <w:rPr>
          <w:rtl/>
        </w:rPr>
        <w:t xml:space="preserve"> وكذا كانت سجيّة الحسين </w:t>
      </w:r>
      <w:r w:rsidR="009A1FD2" w:rsidRPr="009A1FD2">
        <w:rPr>
          <w:rStyle w:val="libAlaemChar"/>
          <w:rtl/>
        </w:rPr>
        <w:t>عليه‌السلام</w:t>
      </w:r>
      <w:r w:rsidR="00BA6E43" w:rsidRPr="00ED631C">
        <w:rPr>
          <w:rtl/>
        </w:rPr>
        <w:t xml:space="preserve"> في كثرة صلاته وكمال صفاته</w:t>
      </w:r>
      <w:r>
        <w:rPr>
          <w:rtl/>
        </w:rPr>
        <w:t>)</w:t>
      </w:r>
      <w:r w:rsidR="00BA6E43" w:rsidRPr="00ED631C">
        <w:rPr>
          <w:rtl/>
        </w:rPr>
        <w:t xml:space="preserve"> </w:t>
      </w:r>
      <w:r w:rsidR="00BA6E43" w:rsidRPr="00ED631C">
        <w:rPr>
          <w:rStyle w:val="libFootnotenumChar"/>
          <w:rtl/>
        </w:rPr>
        <w:t>(2)</w:t>
      </w:r>
      <w:r w:rsidR="00920C47">
        <w:rPr>
          <w:rtl/>
        </w:rPr>
        <w:t>.</w:t>
      </w:r>
    </w:p>
    <w:p w:rsidR="00BA6E43" w:rsidRPr="00B977D6" w:rsidRDefault="00BA6E43" w:rsidP="0008084B">
      <w:pPr>
        <w:pStyle w:val="Heading2"/>
        <w:rPr>
          <w:rtl/>
        </w:rPr>
      </w:pPr>
      <w:bookmarkStart w:id="141" w:name="65"/>
      <w:bookmarkStart w:id="142" w:name="_Toc378235765"/>
      <w:r w:rsidRPr="00874F90">
        <w:rPr>
          <w:rtl/>
        </w:rPr>
        <w:t>رؤيا حقّة ساعة السحر</w:t>
      </w:r>
      <w:bookmarkEnd w:id="141"/>
      <w:bookmarkEnd w:id="142"/>
    </w:p>
    <w:p w:rsidR="00BA6E43" w:rsidRPr="00874F90" w:rsidRDefault="00732CCF" w:rsidP="00ED631C">
      <w:pPr>
        <w:pStyle w:val="libNormal"/>
        <w:rPr>
          <w:rtl/>
        </w:rPr>
      </w:pPr>
      <w:r>
        <w:rPr>
          <w:rtl/>
        </w:rPr>
        <w:t>(</w:t>
      </w:r>
      <w:r w:rsidR="00BA6E43" w:rsidRPr="00ED631C">
        <w:rPr>
          <w:rtl/>
        </w:rPr>
        <w:t>فلمّا كان وقت السحر خفقَ الحسين برأسه خفقة</w:t>
      </w:r>
      <w:r w:rsidR="00920C47">
        <w:rPr>
          <w:rtl/>
        </w:rPr>
        <w:t>،</w:t>
      </w:r>
      <w:r w:rsidR="00BA6E43" w:rsidRPr="00ED631C">
        <w:rPr>
          <w:rtl/>
        </w:rPr>
        <w:t xml:space="preserve"> ثمّ استيقظ فقال</w:t>
      </w:r>
      <w:r w:rsidR="00920C47">
        <w:rPr>
          <w:rtl/>
        </w:rPr>
        <w:t>:</w:t>
      </w:r>
      <w:r w:rsidR="00BA6E43" w:rsidRPr="00ED631C">
        <w:rPr>
          <w:rtl/>
        </w:rPr>
        <w:t xml:space="preserve"> </w:t>
      </w:r>
      <w:r>
        <w:rPr>
          <w:rStyle w:val="libBold2Char"/>
          <w:rtl/>
        </w:rPr>
        <w:t>(</w:t>
      </w:r>
      <w:r w:rsidR="00BA6E43" w:rsidRPr="00D13DC1">
        <w:rPr>
          <w:rStyle w:val="libBold2Char"/>
          <w:rtl/>
        </w:rPr>
        <w:t>أتعلمونَ ما رأيت في منامي الساعة</w:t>
      </w:r>
      <w:r w:rsidR="00920C47">
        <w:rPr>
          <w:rStyle w:val="libBold2Cha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فما رأيت يا بن رسول الله</w:t>
      </w:r>
      <w:r w:rsidR="00920C47">
        <w:rPr>
          <w:rtl/>
        </w:rPr>
        <w:t>؟</w:t>
      </w:r>
    </w:p>
    <w:p w:rsidR="00BA6E43" w:rsidRPr="00874F90"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 xml:space="preserve">رأيت كلاباً قد شدّت عليَّ </w:t>
      </w:r>
      <w:r w:rsidR="00732CCF">
        <w:rPr>
          <w:rStyle w:val="libBold2Char"/>
          <w:rtl/>
        </w:rPr>
        <w:t>(</w:t>
      </w:r>
      <w:r w:rsidRPr="00D13DC1">
        <w:rPr>
          <w:rStyle w:val="libBold2Char"/>
          <w:rtl/>
        </w:rPr>
        <w:t>تناشبني</w:t>
      </w:r>
      <w:r w:rsidR="00732CCF">
        <w:rPr>
          <w:rStyle w:val="libBold2Char"/>
          <w:rtl/>
        </w:rPr>
        <w:t>)</w:t>
      </w:r>
      <w:r w:rsidRPr="00D13DC1">
        <w:rPr>
          <w:rStyle w:val="libBold2Char"/>
          <w:rtl/>
        </w:rPr>
        <w:t xml:space="preserve"> لتنهشني</w:t>
      </w:r>
      <w:r w:rsidR="00920C47">
        <w:rPr>
          <w:rStyle w:val="libBold2Char"/>
          <w:rtl/>
        </w:rPr>
        <w:t>،</w:t>
      </w:r>
      <w:r w:rsidRPr="00D13DC1">
        <w:rPr>
          <w:rStyle w:val="libBold2Char"/>
          <w:rtl/>
        </w:rPr>
        <w:t xml:space="preserve"> وفيها كلب أبقع رأيته كأشدّها عليَّ</w:t>
      </w:r>
      <w:r w:rsidR="00920C47">
        <w:rPr>
          <w:rStyle w:val="libBold2Char"/>
          <w:rtl/>
        </w:rPr>
        <w:t>،</w:t>
      </w:r>
      <w:r w:rsidRPr="00D13DC1">
        <w:rPr>
          <w:rStyle w:val="libBold2Char"/>
          <w:rtl/>
        </w:rPr>
        <w:t xml:space="preserve"> وأظنّ الذي يتولّى قتلي رجلاً أبرص من بين هؤلاء القوم</w:t>
      </w:r>
      <w:r w:rsidR="00920C47">
        <w:rPr>
          <w:rStyle w:val="libBold2Char"/>
          <w:rtl/>
        </w:rPr>
        <w:t>،</w:t>
      </w:r>
      <w:r w:rsidRPr="00D13DC1">
        <w:rPr>
          <w:rStyle w:val="libBold2Char"/>
          <w:rtl/>
        </w:rPr>
        <w:t xml:space="preserve"> ثمّ إنّي رأيت بعد ذلك جدّي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ومعه جماعة من أصحابه</w:t>
      </w:r>
      <w:r w:rsidR="00920C47">
        <w:rPr>
          <w:rStyle w:val="libBold2Char"/>
          <w:rtl/>
        </w:rPr>
        <w:t>،</w:t>
      </w:r>
      <w:r w:rsidRPr="00D13DC1">
        <w:rPr>
          <w:rStyle w:val="libBold2Char"/>
          <w:rtl/>
        </w:rPr>
        <w:t xml:space="preserve"> وهو يقول لي</w:t>
      </w:r>
      <w:r w:rsidR="00920C47">
        <w:rPr>
          <w:rStyle w:val="libBold2Char"/>
          <w:rtl/>
        </w:rPr>
        <w:t>:</w:t>
      </w:r>
      <w:r w:rsidRPr="00D13DC1">
        <w:rPr>
          <w:rStyle w:val="libBold2Char"/>
          <w:rtl/>
        </w:rPr>
        <w:t xml:space="preserve"> يا بُنيَّ</w:t>
      </w:r>
      <w:r w:rsidR="00920C47">
        <w:rPr>
          <w:rStyle w:val="libBold2Char"/>
          <w:rtl/>
        </w:rPr>
        <w:t>،</w:t>
      </w:r>
      <w:r w:rsidRPr="00D13DC1">
        <w:rPr>
          <w:rStyle w:val="libBold2Char"/>
          <w:rtl/>
        </w:rPr>
        <w:t xml:space="preserve"> أنت شهيد آل محمّد</w:t>
      </w:r>
      <w:r w:rsidR="00920C47">
        <w:rPr>
          <w:rStyle w:val="libBold2Char"/>
          <w:rtl/>
        </w:rPr>
        <w:t>،</w:t>
      </w:r>
      <w:r w:rsidRPr="00D13DC1">
        <w:rPr>
          <w:rStyle w:val="libBold2Char"/>
          <w:rtl/>
        </w:rPr>
        <w:t xml:space="preserve"> وقد استبشر بك أهل السماوات وأهل الصفيح الأعلى</w:t>
      </w:r>
      <w:r w:rsidR="00920C47">
        <w:rPr>
          <w:rStyle w:val="libBold2Char"/>
          <w:rtl/>
        </w:rPr>
        <w:t>،</w:t>
      </w:r>
      <w:r w:rsidRPr="00D13DC1">
        <w:rPr>
          <w:rStyle w:val="libBold2Char"/>
          <w:rtl/>
        </w:rPr>
        <w:t xml:space="preserve"> فليكن إفطارك عندي الليلة</w:t>
      </w:r>
      <w:r w:rsidR="00920C47">
        <w:rPr>
          <w:rStyle w:val="libBold2Char"/>
          <w:rtl/>
        </w:rPr>
        <w:t>،</w:t>
      </w:r>
      <w:r w:rsidRPr="00D13DC1">
        <w:rPr>
          <w:rStyle w:val="libBold2Char"/>
          <w:rtl/>
        </w:rPr>
        <w:t xml:space="preserve"> عجِّل يا بُني ولا تتأخّر</w:t>
      </w:r>
      <w:r w:rsidR="00920C47">
        <w:rPr>
          <w:rStyle w:val="libBold2Char"/>
          <w:rtl/>
        </w:rPr>
        <w:t>،</w:t>
      </w:r>
      <w:r w:rsidRPr="00D13DC1">
        <w:rPr>
          <w:rStyle w:val="libBold2Char"/>
          <w:rtl/>
        </w:rPr>
        <w:t xml:space="preserve"> فهذا مَلَك نزل من السماء لأخذ دمك في قارورة خضراء</w:t>
      </w:r>
      <w:r w:rsidR="00920C47">
        <w:rPr>
          <w:rStyle w:val="libBold2Char"/>
          <w:rtl/>
        </w:rPr>
        <w:t>،</w:t>
      </w:r>
      <w:r w:rsidRPr="00D13DC1">
        <w:rPr>
          <w:rStyle w:val="libBold2Char"/>
          <w:rtl/>
        </w:rPr>
        <w:t xml:space="preserve"> فهذا ما رأيت</w:t>
      </w:r>
      <w:r w:rsidR="00920C47">
        <w:rPr>
          <w:rStyle w:val="libBold2Char"/>
          <w:rtl/>
        </w:rPr>
        <w:t>،</w:t>
      </w:r>
      <w:r w:rsidRPr="00D13DC1">
        <w:rPr>
          <w:rStyle w:val="libBold2Char"/>
          <w:rtl/>
        </w:rPr>
        <w:t xml:space="preserve"> وقد أزفَ الأمر</w:t>
      </w:r>
      <w:r w:rsidR="00920C47">
        <w:rPr>
          <w:rStyle w:val="libBold2Char"/>
          <w:rtl/>
        </w:rPr>
        <w:t>،</w:t>
      </w:r>
      <w:r w:rsidRPr="00D13DC1">
        <w:rPr>
          <w:rStyle w:val="libBold2Char"/>
          <w:rtl/>
        </w:rPr>
        <w:t xml:space="preserve"> واقترب الرحيل من هذه الدنيا</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سنأتي على ذكر أسمائهم وتراجمهم ضمن قائمة بأسماء الملتحقين بالإمام </w:t>
      </w:r>
      <w:r w:rsidR="009A1FD2" w:rsidRPr="009A1FD2">
        <w:rPr>
          <w:rStyle w:val="libAlaemChar"/>
          <w:rtl/>
        </w:rPr>
        <w:t>عليه‌السلام</w:t>
      </w:r>
      <w:r w:rsidRPr="00874F90">
        <w:rPr>
          <w:rtl/>
        </w:rPr>
        <w:t xml:space="preserve"> في كربلاء</w:t>
      </w:r>
      <w:r w:rsidR="00920C47">
        <w:rPr>
          <w:rtl/>
        </w:rPr>
        <w:t>،</w:t>
      </w:r>
      <w:r w:rsidRPr="00874F90">
        <w:rPr>
          <w:rtl/>
        </w:rPr>
        <w:t xml:space="preserve"> حتّى ليلة العاشر في ختام هذا الفصل</w:t>
      </w:r>
      <w:r w:rsidR="00920C47">
        <w:rPr>
          <w:rtl/>
        </w:rPr>
        <w:t>.</w:t>
      </w:r>
    </w:p>
    <w:p w:rsidR="00BA6E43" w:rsidRPr="00202D70" w:rsidRDefault="00BA6E43" w:rsidP="00202D70">
      <w:pPr>
        <w:pStyle w:val="libFootnote0"/>
        <w:rPr>
          <w:rtl/>
        </w:rPr>
      </w:pPr>
      <w:r w:rsidRPr="00874F90">
        <w:rPr>
          <w:rtl/>
        </w:rPr>
        <w:t>(2) اللهوف</w:t>
      </w:r>
      <w:r w:rsidR="00920C47">
        <w:rPr>
          <w:rtl/>
        </w:rPr>
        <w:t>:</w:t>
      </w:r>
      <w:r w:rsidRPr="00874F90">
        <w:rPr>
          <w:rtl/>
        </w:rPr>
        <w:t xml:space="preserve"> 41</w:t>
      </w:r>
      <w:r w:rsidR="00920C47">
        <w:rPr>
          <w:rtl/>
        </w:rPr>
        <w:t>،</w:t>
      </w:r>
      <w:r w:rsidRPr="00874F90">
        <w:rPr>
          <w:rtl/>
        </w:rPr>
        <w:t xml:space="preserve"> وسنأتي على ذكر أسماء أنصاره </w:t>
      </w:r>
      <w:r w:rsidR="009A1FD2" w:rsidRPr="009A1FD2">
        <w:rPr>
          <w:rStyle w:val="libAlaemChar"/>
          <w:rtl/>
        </w:rPr>
        <w:t>عليه‌السلام</w:t>
      </w:r>
      <w:r w:rsidRPr="00874F90">
        <w:rPr>
          <w:rtl/>
        </w:rPr>
        <w:t xml:space="preserve"> الذين التحقوا به في كربلاء حتى ليلة العاشر</w:t>
      </w:r>
      <w:r w:rsidR="00920C47">
        <w:rPr>
          <w:rtl/>
        </w:rPr>
        <w:t>،</w:t>
      </w:r>
      <w:r w:rsidRPr="00874F90">
        <w:rPr>
          <w:rtl/>
        </w:rPr>
        <w:t xml:space="preserve"> في ختام هذا الفصل إن شاء الله تعالى</w:t>
      </w:r>
      <w:r w:rsidR="00920C47">
        <w:rPr>
          <w:rtl/>
        </w:rPr>
        <w:t>.</w:t>
      </w:r>
    </w:p>
    <w:p w:rsidR="00BA6E43" w:rsidRPr="00202D70" w:rsidRDefault="00BA6E43" w:rsidP="0008084B">
      <w:pPr>
        <w:pStyle w:val="libFootnote0"/>
        <w:rPr>
          <w:rtl/>
        </w:rPr>
      </w:pPr>
      <w:r w:rsidRPr="00874F90">
        <w:rPr>
          <w:rtl/>
        </w:rPr>
        <w:t>(3) الفتوح</w:t>
      </w:r>
      <w:r w:rsidR="00920C47">
        <w:rPr>
          <w:rtl/>
        </w:rPr>
        <w:t>،</w:t>
      </w:r>
      <w:r w:rsidRPr="00874F90">
        <w:rPr>
          <w:rtl/>
        </w:rPr>
        <w:t xml:space="preserve"> 5</w:t>
      </w:r>
      <w:r w:rsidR="00920C47">
        <w:rPr>
          <w:rtl/>
        </w:rPr>
        <w:t>:</w:t>
      </w:r>
      <w:r w:rsidRPr="00874F90">
        <w:rPr>
          <w:rtl/>
        </w:rPr>
        <w:t xml:space="preserve"> 181</w:t>
      </w:r>
      <w:r w:rsidR="00920C47">
        <w:rPr>
          <w:rtl/>
        </w:rPr>
        <w:t>،</w:t>
      </w:r>
      <w:r w:rsidRPr="00874F90">
        <w:rPr>
          <w:rtl/>
        </w:rPr>
        <w:t xml:space="preserve"> وعنه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356 بتفاوت يسير</w:t>
      </w:r>
      <w:r w:rsidR="00920C47">
        <w:rPr>
          <w:rtl/>
        </w:rPr>
        <w:t>،</w:t>
      </w:r>
      <w:r w:rsidRPr="00874F90">
        <w:rPr>
          <w:rtl/>
        </w:rPr>
        <w:t xml:space="preserve"> وقد اخترنا نصّ </w:t>
      </w:r>
      <w:r w:rsidR="0008084B">
        <w:rPr>
          <w:rFonts w:hint="cs"/>
          <w:rtl/>
        </w:rPr>
        <w:t xml:space="preserve">= </w:t>
      </w:r>
    </w:p>
    <w:p w:rsidR="00461DD6" w:rsidRDefault="00461DD6" w:rsidP="00B977D6">
      <w:pPr>
        <w:pStyle w:val="libNormal"/>
      </w:pPr>
      <w:r>
        <w:rPr>
          <w:rtl/>
        </w:rPr>
        <w:br w:type="page"/>
      </w:r>
    </w:p>
    <w:p w:rsidR="00BA6E43" w:rsidRPr="00B977D6" w:rsidRDefault="00BA6E43" w:rsidP="0008084B">
      <w:pPr>
        <w:pStyle w:val="Heading2"/>
        <w:rPr>
          <w:rtl/>
        </w:rPr>
      </w:pPr>
      <w:bookmarkStart w:id="143" w:name="_Toc378235766"/>
      <w:bookmarkStart w:id="144" w:name="66"/>
      <w:r w:rsidRPr="00874F90">
        <w:rPr>
          <w:rtl/>
        </w:rPr>
        <w:lastRenderedPageBreak/>
        <w:t xml:space="preserve">الأنصار الملتحقون به </w:t>
      </w:r>
      <w:r w:rsidR="009A1FD2" w:rsidRPr="0008084B">
        <w:rPr>
          <w:rStyle w:val="libAlaemHeading2Char"/>
          <w:rtl/>
        </w:rPr>
        <w:t>عليه‌السلام</w:t>
      </w:r>
      <w:r w:rsidRPr="00874F90">
        <w:rPr>
          <w:rtl/>
        </w:rPr>
        <w:t xml:space="preserve"> في كربلاء حتّى ليلة العاشر</w:t>
      </w:r>
      <w:bookmarkEnd w:id="143"/>
      <w:r w:rsidRPr="00874F90">
        <w:rPr>
          <w:rtl/>
        </w:rPr>
        <w:t xml:space="preserve"> </w:t>
      </w:r>
      <w:bookmarkEnd w:id="144"/>
    </w:p>
    <w:p w:rsidR="00BA6E43" w:rsidRPr="00B977D6" w:rsidRDefault="00BA6E43" w:rsidP="0008084B">
      <w:pPr>
        <w:pStyle w:val="Heading3"/>
        <w:rPr>
          <w:rtl/>
        </w:rPr>
      </w:pPr>
      <w:bookmarkStart w:id="145" w:name="67"/>
      <w:bookmarkStart w:id="146" w:name="_Toc378235767"/>
      <w:r w:rsidRPr="00874F90">
        <w:rPr>
          <w:rtl/>
        </w:rPr>
        <w:t>1)</w:t>
      </w:r>
      <w:r w:rsidR="00596330">
        <w:rPr>
          <w:rtl/>
        </w:rPr>
        <w:t xml:space="preserve"> - </w:t>
      </w:r>
      <w:r w:rsidRPr="00874F90">
        <w:rPr>
          <w:rtl/>
        </w:rPr>
        <w:t>أنس بن الحرث الكاهلي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45"/>
      <w:bookmarkEnd w:id="146"/>
    </w:p>
    <w:p w:rsidR="00BA6E43" w:rsidRPr="00874F90" w:rsidRDefault="00BA6E43" w:rsidP="00ED631C">
      <w:pPr>
        <w:pStyle w:val="libNormal"/>
        <w:rPr>
          <w:rtl/>
        </w:rPr>
      </w:pPr>
      <w:r w:rsidRPr="00ED631C">
        <w:rPr>
          <w:rtl/>
        </w:rPr>
        <w:t>مرّت بنا ترجمته في وقائع الطريق بين مكّة وكربلاء</w:t>
      </w:r>
      <w:r w:rsidR="00920C47">
        <w:rPr>
          <w:rtl/>
        </w:rPr>
        <w:t>،</w:t>
      </w:r>
      <w:r w:rsidRPr="00ED631C">
        <w:rPr>
          <w:rtl/>
        </w:rPr>
        <w:t xml:space="preserve"> في وقائع منزل </w:t>
      </w:r>
      <w:r w:rsidR="00732CCF">
        <w:rPr>
          <w:rtl/>
        </w:rPr>
        <w:t>(</w:t>
      </w:r>
      <w:r w:rsidRPr="00ED631C">
        <w:rPr>
          <w:rtl/>
        </w:rPr>
        <w:t>قصر بني مقاتل</w:t>
      </w:r>
      <w:r w:rsidR="00732CCF">
        <w:rPr>
          <w:rtl/>
        </w:rPr>
        <w:t>)</w:t>
      </w:r>
      <w:r w:rsidR="00920C47">
        <w:rPr>
          <w:rtl/>
        </w:rPr>
        <w:t>،</w:t>
      </w:r>
      <w:r w:rsidRPr="00ED631C">
        <w:rPr>
          <w:rtl/>
        </w:rPr>
        <w:t xml:space="preserve"> فراجع ترجمته هناك</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أنس بن كاهل الأسدي</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قال</w:t>
      </w:r>
      <w:r w:rsidRPr="00202D70">
        <w:rPr>
          <w:rStyle w:val="libBold2Char"/>
          <w:rtl/>
        </w:rPr>
        <w:t xml:space="preserve"> المحقّق الشيخ السماوي</w:t>
      </w:r>
      <w:r w:rsidRPr="00ED631C">
        <w:rPr>
          <w:rtl/>
        </w:rPr>
        <w:t xml:space="preserve"> </w:t>
      </w:r>
      <w:r w:rsidR="00732CCF">
        <w:rPr>
          <w:rtl/>
        </w:rPr>
        <w:t>(</w:t>
      </w:r>
      <w:r w:rsidRPr="00ED631C">
        <w:rPr>
          <w:rtl/>
        </w:rPr>
        <w:t>ره</w:t>
      </w:r>
      <w:r w:rsidR="00732CCF">
        <w:rPr>
          <w:rtl/>
        </w:rPr>
        <w:t>)</w:t>
      </w:r>
      <w:r w:rsidRPr="00ED631C">
        <w:rPr>
          <w:rtl/>
        </w:rPr>
        <w:t xml:space="preserve"> في إبصار العين أنّه</w:t>
      </w:r>
      <w:r w:rsidR="00920C47">
        <w:rPr>
          <w:rtl/>
        </w:rPr>
        <w:t>:</w:t>
      </w:r>
      <w:r w:rsidRPr="00ED631C">
        <w:rPr>
          <w:rtl/>
        </w:rPr>
        <w:t xml:space="preserve"> </w:t>
      </w:r>
      <w:r w:rsidR="00732CCF">
        <w:rPr>
          <w:rtl/>
        </w:rPr>
        <w:t>(</w:t>
      </w:r>
      <w:r w:rsidRPr="00ED631C">
        <w:rPr>
          <w:rtl/>
        </w:rPr>
        <w:t xml:space="preserve">كان جاء إلى الحسين </w:t>
      </w:r>
      <w:r w:rsidR="009A1FD2" w:rsidRPr="009A1FD2">
        <w:rPr>
          <w:rStyle w:val="libAlaemChar"/>
          <w:rtl/>
        </w:rPr>
        <w:t>عليه‌السلام</w:t>
      </w:r>
      <w:r w:rsidRPr="00ED631C">
        <w:rPr>
          <w:rtl/>
        </w:rPr>
        <w:t xml:space="preserve"> عند نزوله كربلاء</w:t>
      </w:r>
      <w:r w:rsidR="00920C47">
        <w:rPr>
          <w:rtl/>
        </w:rPr>
        <w:t>،</w:t>
      </w:r>
      <w:r w:rsidRPr="00ED631C">
        <w:rPr>
          <w:rtl/>
        </w:rPr>
        <w:t xml:space="preserve"> والتقى معه ليلاً فيمَن أدركته السعادة</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08084B">
      <w:pPr>
        <w:pStyle w:val="Heading3"/>
        <w:rPr>
          <w:rtl/>
        </w:rPr>
      </w:pPr>
      <w:bookmarkStart w:id="147" w:name="68"/>
      <w:bookmarkStart w:id="148" w:name="_Toc378235768"/>
      <w:r w:rsidRPr="00874F90">
        <w:rPr>
          <w:rtl/>
        </w:rPr>
        <w:t>2)</w:t>
      </w:r>
      <w:r w:rsidR="00596330">
        <w:rPr>
          <w:rtl/>
        </w:rPr>
        <w:t xml:space="preserve"> - </w:t>
      </w:r>
      <w:r w:rsidRPr="00874F90">
        <w:rPr>
          <w:rtl/>
        </w:rPr>
        <w:t xml:space="preserve">جوين بن مالك بن قيس بن ثعلبة التميمي </w:t>
      </w:r>
      <w:r w:rsidR="00732CCF">
        <w:rPr>
          <w:rtl/>
        </w:rPr>
        <w:t>(</w:t>
      </w:r>
      <w:r w:rsidRPr="00874F90">
        <w:rPr>
          <w:rtl/>
        </w:rPr>
        <w:t>رض</w:t>
      </w:r>
      <w:r w:rsidR="00732CCF">
        <w:rPr>
          <w:rtl/>
        </w:rPr>
        <w:t>)</w:t>
      </w:r>
      <w:bookmarkEnd w:id="147"/>
      <w:bookmarkEnd w:id="148"/>
    </w:p>
    <w:p w:rsidR="00BA6E43" w:rsidRPr="00874F90" w:rsidRDefault="00732CCF" w:rsidP="00ED631C">
      <w:pPr>
        <w:pStyle w:val="libNormal"/>
        <w:rPr>
          <w:rtl/>
        </w:rPr>
      </w:pPr>
      <w:r>
        <w:rPr>
          <w:rtl/>
        </w:rPr>
        <w:t>(</w:t>
      </w:r>
      <w:r w:rsidR="00BA6E43" w:rsidRPr="00ED631C">
        <w:rPr>
          <w:rtl/>
        </w:rPr>
        <w:t>كان جوين نازلاً في بني تيم</w:t>
      </w:r>
      <w:r w:rsidR="00920C47">
        <w:rPr>
          <w:rtl/>
        </w:rPr>
        <w:t>،</w:t>
      </w:r>
      <w:r w:rsidR="00BA6E43" w:rsidRPr="00ED631C">
        <w:rPr>
          <w:rtl/>
        </w:rPr>
        <w:t xml:space="preserve"> فخرج معهم إلى حرب الحسين </w:t>
      </w:r>
      <w:r w:rsidR="009A1FD2" w:rsidRPr="009A1FD2">
        <w:rPr>
          <w:rStyle w:val="libAlaemChar"/>
          <w:rtl/>
        </w:rPr>
        <w:t>عليه‌السلام</w:t>
      </w:r>
      <w:r w:rsidR="00920C47">
        <w:rPr>
          <w:rtl/>
        </w:rPr>
        <w:t>،</w:t>
      </w:r>
      <w:r w:rsidR="00BA6E43" w:rsidRPr="00ED631C">
        <w:rPr>
          <w:rtl/>
        </w:rPr>
        <w:t xml:space="preserve"> وكان من الشيعة</w:t>
      </w:r>
      <w:r w:rsidR="00920C47">
        <w:rPr>
          <w:rtl/>
        </w:rPr>
        <w:t>،</w:t>
      </w:r>
      <w:r w:rsidR="00BA6E43" w:rsidRPr="00ED631C">
        <w:rPr>
          <w:rtl/>
        </w:rPr>
        <w:t xml:space="preserve"> فلمّا رُدَّت الشروط على الحسين </w:t>
      </w:r>
      <w:r w:rsidR="009A1FD2" w:rsidRPr="009A1FD2">
        <w:rPr>
          <w:rStyle w:val="libAlaemChar"/>
          <w:rtl/>
        </w:rPr>
        <w:t>عليه‌السلام</w:t>
      </w:r>
      <w:r w:rsidR="00BA6E43" w:rsidRPr="00ED631C">
        <w:rPr>
          <w:rtl/>
        </w:rPr>
        <w:t xml:space="preserve"> مالَ معه فيمَن مال</w:t>
      </w:r>
      <w:r w:rsidR="00920C47">
        <w:rPr>
          <w:rtl/>
        </w:rPr>
        <w:t>،</w:t>
      </w:r>
      <w:r w:rsidR="00BA6E43" w:rsidRPr="00ED631C">
        <w:rPr>
          <w:rtl/>
        </w:rPr>
        <w:t xml:space="preserve"> ورحلوا إلى الحسين </w:t>
      </w:r>
      <w:r w:rsidR="009A1FD2" w:rsidRPr="009A1FD2">
        <w:rPr>
          <w:rStyle w:val="libAlaemChar"/>
          <w:rtl/>
        </w:rPr>
        <w:t>عليه‌السلام</w:t>
      </w:r>
      <w:r w:rsidR="00BA6E43" w:rsidRPr="00ED631C">
        <w:rPr>
          <w:rtl/>
        </w:rPr>
        <w:t xml:space="preserve"> ليلاً</w:t>
      </w:r>
      <w:r w:rsidR="00920C47">
        <w:rPr>
          <w:rtl/>
        </w:rPr>
        <w:t>،</w:t>
      </w:r>
      <w:r w:rsidR="00BA6E43" w:rsidRPr="00ED631C">
        <w:rPr>
          <w:rtl/>
        </w:rPr>
        <w:t xml:space="preserve"> وقُتل بين يديه</w:t>
      </w:r>
      <w:r w:rsidR="00920C47">
        <w:rPr>
          <w:rtl/>
        </w:rPr>
        <w:t>،</w:t>
      </w:r>
      <w:r w:rsidR="00BA6E43" w:rsidRPr="00ED631C">
        <w:rPr>
          <w:rtl/>
        </w:rPr>
        <w:t xml:space="preserve"> قال السروي</w:t>
      </w:r>
      <w:r w:rsidR="00920C47">
        <w:rPr>
          <w:rtl/>
        </w:rPr>
        <w:t>:</w:t>
      </w:r>
      <w:r w:rsidR="00BA6E43" w:rsidRPr="00ED631C">
        <w:rPr>
          <w:rtl/>
        </w:rPr>
        <w:t xml:space="preserve"> وقُتل في الحملة الأولى</w:t>
      </w:r>
      <w:r>
        <w:rPr>
          <w:rtl/>
        </w:rPr>
        <w:t>)</w:t>
      </w:r>
      <w:r w:rsidR="00BA6E43" w:rsidRPr="00204071">
        <w:rPr>
          <w:rtl/>
        </w:rPr>
        <w:t xml:space="preserve"> </w:t>
      </w:r>
      <w:r w:rsidR="00BA6E43" w:rsidRPr="00ED631C">
        <w:rPr>
          <w:rStyle w:val="libFootnotenumChar"/>
          <w:rtl/>
        </w:rPr>
        <w:t>(4)</w:t>
      </w:r>
      <w:r w:rsidR="00920C47">
        <w:rPr>
          <w:rtl/>
        </w:rPr>
        <w:t>.</w:t>
      </w:r>
    </w:p>
    <w:p w:rsidR="00BA6E43" w:rsidRPr="00874F90" w:rsidRDefault="00BA6E43" w:rsidP="00ED631C">
      <w:pPr>
        <w:pStyle w:val="libNormal"/>
        <w:rPr>
          <w:rtl/>
        </w:rPr>
      </w:pPr>
      <w:r w:rsidRPr="00202D70">
        <w:rPr>
          <w:rStyle w:val="libBold2Char"/>
          <w:rtl/>
        </w:rPr>
        <w:t>وقال الزنجاني</w:t>
      </w:r>
      <w:r w:rsidR="00920C47">
        <w:rPr>
          <w:rStyle w:val="libBold2Char"/>
          <w:rtl/>
        </w:rPr>
        <w:t>:</w:t>
      </w:r>
      <w:r w:rsidRPr="00ED631C">
        <w:rPr>
          <w:rtl/>
        </w:rPr>
        <w:t xml:space="preserve"> </w:t>
      </w:r>
      <w:r w:rsidR="00732CCF">
        <w:rPr>
          <w:rtl/>
        </w:rPr>
        <w:t>(</w:t>
      </w:r>
      <w:r w:rsidRPr="00ED631C">
        <w:rPr>
          <w:rtl/>
        </w:rPr>
        <w:t>قال المحقّق الأسترآبادي في رجاله</w:t>
      </w:r>
      <w:r w:rsidR="00920C47">
        <w:rPr>
          <w:rtl/>
        </w:rPr>
        <w:t>:</w:t>
      </w:r>
      <w:r w:rsidRPr="00ED631C">
        <w:rPr>
          <w:rtl/>
        </w:rPr>
        <w:t xml:space="preserve"> جوين بن مالك التميمي.. وقال ابن عساكر في تاريخه</w:t>
      </w:r>
      <w:r w:rsidR="00920C47">
        <w:rPr>
          <w:rtl/>
        </w:rPr>
        <w:t>:</w:t>
      </w:r>
      <w:r w:rsidRPr="00ED631C">
        <w:rPr>
          <w:rtl/>
        </w:rPr>
        <w:t xml:space="preserve"> وهو جوين بن مالك بن قيس بن ثعلبة التميمي له ذكر في المغازي والحروب</w:t>
      </w:r>
      <w:r w:rsidR="00732CCF">
        <w:rPr>
          <w:rtl/>
        </w:rPr>
        <w:t>)</w:t>
      </w:r>
      <w:r w:rsidRPr="00204071">
        <w:rPr>
          <w:rtl/>
        </w:rPr>
        <w:t xml:space="preserve"> </w:t>
      </w:r>
      <w:r w:rsidRPr="00ED631C">
        <w:rPr>
          <w:rStyle w:val="libFootnotenumChar"/>
          <w:rtl/>
        </w:rPr>
        <w:t>(5)</w:t>
      </w:r>
      <w:r w:rsidR="00920C47">
        <w:rPr>
          <w:rtl/>
        </w:rPr>
        <w:t>.</w:t>
      </w:r>
    </w:p>
    <w:p w:rsidR="00BA6E43" w:rsidRPr="00874F90" w:rsidRDefault="00645F66" w:rsidP="00DA4577">
      <w:pPr>
        <w:pStyle w:val="libLine"/>
        <w:rPr>
          <w:rtl/>
        </w:rPr>
      </w:pPr>
      <w:r>
        <w:rPr>
          <w:rtl/>
        </w:rPr>
        <w:t>____________________</w:t>
      </w:r>
    </w:p>
    <w:p w:rsidR="0008084B" w:rsidRPr="00202D70" w:rsidRDefault="0008084B" w:rsidP="0008084B">
      <w:pPr>
        <w:pStyle w:val="libFootnote0"/>
        <w:rPr>
          <w:rtl/>
        </w:rPr>
      </w:pPr>
      <w:r>
        <w:rPr>
          <w:rFonts w:hint="cs"/>
          <w:rtl/>
        </w:rPr>
        <w:t xml:space="preserve">= </w:t>
      </w:r>
      <w:r w:rsidRPr="00874F90">
        <w:rPr>
          <w:rtl/>
        </w:rPr>
        <w:t>الخوارزمي لخلوّه من الاضطراب</w:t>
      </w:r>
      <w:r>
        <w:rPr>
          <w:rtl/>
        </w:rPr>
        <w:t>.</w:t>
      </w:r>
    </w:p>
    <w:p w:rsidR="00BA6E43" w:rsidRPr="00202D70" w:rsidRDefault="00BA6E43" w:rsidP="0008084B">
      <w:pPr>
        <w:pStyle w:val="libFootnote0"/>
        <w:rPr>
          <w:rtl/>
        </w:rPr>
      </w:pPr>
      <w:r w:rsidRPr="00874F90">
        <w:rPr>
          <w:rtl/>
        </w:rPr>
        <w:t>(1) الفصل الثالث</w:t>
      </w:r>
      <w:r w:rsidR="00920C47">
        <w:rPr>
          <w:rtl/>
        </w:rPr>
        <w:t>:</w:t>
      </w:r>
      <w:r w:rsidRPr="00874F90">
        <w:rPr>
          <w:rtl/>
        </w:rPr>
        <w:t xml:space="preserve"> ص280</w:t>
      </w:r>
      <w:r w:rsidR="00596330">
        <w:rPr>
          <w:rtl/>
        </w:rPr>
        <w:t xml:space="preserve"> - </w:t>
      </w:r>
      <w:r w:rsidRPr="00874F90">
        <w:rPr>
          <w:rtl/>
        </w:rPr>
        <w:t>282</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45</w:t>
      </w:r>
      <w:r w:rsidR="00920C47">
        <w:rPr>
          <w:rtl/>
        </w:rPr>
        <w:t>:</w:t>
      </w:r>
      <w:r w:rsidRPr="00874F90">
        <w:rPr>
          <w:rtl/>
        </w:rPr>
        <w:t xml:space="preserve"> 71</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99</w:t>
      </w:r>
      <w:r w:rsidR="00920C47">
        <w:rPr>
          <w:rtl/>
        </w:rPr>
        <w:t>.</w:t>
      </w:r>
    </w:p>
    <w:p w:rsidR="00BA6E43" w:rsidRPr="00202D70" w:rsidRDefault="00BA6E43" w:rsidP="00202D70">
      <w:pPr>
        <w:pStyle w:val="libFootnote0"/>
        <w:rPr>
          <w:rtl/>
        </w:rPr>
      </w:pPr>
      <w:r w:rsidRPr="00874F90">
        <w:rPr>
          <w:rtl/>
        </w:rPr>
        <w:t>(4) إبصار العين</w:t>
      </w:r>
      <w:r w:rsidR="00920C47">
        <w:rPr>
          <w:rtl/>
        </w:rPr>
        <w:t>:</w:t>
      </w:r>
      <w:r w:rsidRPr="00874F90">
        <w:rPr>
          <w:rtl/>
        </w:rPr>
        <w:t xml:space="preserve"> 194</w:t>
      </w:r>
      <w:r w:rsidR="00920C47">
        <w:rPr>
          <w:rtl/>
        </w:rPr>
        <w:t>.</w:t>
      </w:r>
    </w:p>
    <w:p w:rsidR="00BA6E43" w:rsidRPr="00202D70" w:rsidRDefault="00BA6E43" w:rsidP="00202D70">
      <w:pPr>
        <w:pStyle w:val="libFootnote0"/>
        <w:rPr>
          <w:rtl/>
        </w:rPr>
      </w:pPr>
      <w:r w:rsidRPr="00874F90">
        <w:rPr>
          <w:rtl/>
        </w:rPr>
        <w:t xml:space="preserve">(5) وسيلة الدارين في أنصار الحسين </w:t>
      </w:r>
      <w:r w:rsidR="009A1FD2" w:rsidRPr="009A1FD2">
        <w:rPr>
          <w:rStyle w:val="libAlaemChar"/>
          <w:rtl/>
        </w:rPr>
        <w:t>عليه‌السلام</w:t>
      </w:r>
      <w:r w:rsidR="00920C47">
        <w:rPr>
          <w:rtl/>
        </w:rPr>
        <w:t>:</w:t>
      </w:r>
      <w:r w:rsidRPr="00874F90">
        <w:rPr>
          <w:rtl/>
        </w:rPr>
        <w:t xml:space="preserve"> 116</w:t>
      </w:r>
      <w:r w:rsidR="00920C47">
        <w:rPr>
          <w:rtl/>
        </w:rPr>
        <w:t>،</w:t>
      </w:r>
      <w:r w:rsidRPr="00874F90">
        <w:rPr>
          <w:rtl/>
        </w:rPr>
        <w:t xml:space="preserve"> رقم 25</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جوين بن مالك الضبعي</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B977D6" w:rsidRDefault="00BA6E43" w:rsidP="0008084B">
      <w:pPr>
        <w:pStyle w:val="Heading3"/>
        <w:rPr>
          <w:rtl/>
        </w:rPr>
      </w:pPr>
      <w:bookmarkStart w:id="149" w:name="69"/>
      <w:bookmarkStart w:id="150" w:name="_Toc378235769"/>
      <w:r w:rsidRPr="00874F90">
        <w:rPr>
          <w:rtl/>
        </w:rPr>
        <w:t>3)</w:t>
      </w:r>
      <w:r w:rsidR="00596330">
        <w:rPr>
          <w:rtl/>
        </w:rPr>
        <w:t xml:space="preserve"> - </w:t>
      </w:r>
      <w:r w:rsidRPr="00874F90">
        <w:rPr>
          <w:rtl/>
        </w:rPr>
        <w:t xml:space="preserve">حبيب بن مظاهر </w:t>
      </w:r>
      <w:r w:rsidR="00732CCF">
        <w:rPr>
          <w:rtl/>
        </w:rPr>
        <w:t>(</w:t>
      </w:r>
      <w:r w:rsidRPr="00874F90">
        <w:rPr>
          <w:rtl/>
        </w:rPr>
        <w:t>مُظَهّر</w:t>
      </w:r>
      <w:r w:rsidR="00732CCF">
        <w:rPr>
          <w:rtl/>
        </w:rPr>
        <w:t>)</w:t>
      </w:r>
      <w:r w:rsidRPr="00874F90">
        <w:rPr>
          <w:rtl/>
        </w:rPr>
        <w:t xml:space="preserve"> الأسدي الفقعسي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49"/>
      <w:bookmarkEnd w:id="150"/>
    </w:p>
    <w:p w:rsidR="00BA6E43" w:rsidRPr="00874F90" w:rsidRDefault="00732CCF" w:rsidP="00ED631C">
      <w:pPr>
        <w:pStyle w:val="libNormal"/>
        <w:rPr>
          <w:rtl/>
        </w:rPr>
      </w:pPr>
      <w:r>
        <w:rPr>
          <w:rtl/>
        </w:rPr>
        <w:t>(</w:t>
      </w:r>
      <w:r w:rsidR="00BA6E43" w:rsidRPr="00874F90">
        <w:rPr>
          <w:rtl/>
        </w:rPr>
        <w:t>هو حبيب بن مُظهَّر بن رئاب بن الأشتر بن جخوان بن فقعس بن طريف بن عمرو بن قيس بن الحرث بن ثعلبة بن دودان بن أسد</w:t>
      </w:r>
      <w:r>
        <w:rPr>
          <w:rtl/>
        </w:rPr>
        <w:t>)</w:t>
      </w:r>
      <w:r w:rsidR="00920C47">
        <w:rPr>
          <w:rtl/>
        </w:rPr>
        <w:t>.</w:t>
      </w:r>
    </w:p>
    <w:p w:rsidR="00BA6E43" w:rsidRPr="00874F90" w:rsidRDefault="00BA6E43" w:rsidP="00ED631C">
      <w:pPr>
        <w:pStyle w:val="libNormal"/>
        <w:rPr>
          <w:rtl/>
        </w:rPr>
      </w:pPr>
      <w:r w:rsidRPr="00ED631C">
        <w:rPr>
          <w:rtl/>
        </w:rPr>
        <w:t>أبو القاسم الأسديّ الفقعسي</w:t>
      </w:r>
      <w:r w:rsidR="00920C47">
        <w:rPr>
          <w:rtl/>
        </w:rPr>
        <w:t>،</w:t>
      </w:r>
      <w:r w:rsidRPr="00ED631C">
        <w:rPr>
          <w:rtl/>
        </w:rPr>
        <w:t xml:space="preserve"> كان صحابياً رأى النبيّ </w:t>
      </w:r>
      <w:r w:rsidR="009A1FD2" w:rsidRPr="009A1FD2">
        <w:rPr>
          <w:rStyle w:val="libAlaemChar"/>
          <w:rtl/>
        </w:rPr>
        <w:t>صلى‌الله‌عليه‌وآله</w:t>
      </w:r>
      <w:r w:rsidR="00920C47">
        <w:rPr>
          <w:rtl/>
        </w:rPr>
        <w:t>،</w:t>
      </w:r>
      <w:r w:rsidRPr="00ED631C">
        <w:rPr>
          <w:rtl/>
        </w:rPr>
        <w:t xml:space="preserve"> ذكره ابن الكلبي</w:t>
      </w:r>
      <w:r w:rsidRPr="00204071">
        <w:rPr>
          <w:rtl/>
        </w:rPr>
        <w:t xml:space="preserve"> </w:t>
      </w:r>
      <w:r w:rsidRPr="00ED631C">
        <w:rPr>
          <w:rStyle w:val="libFootnotenumChar"/>
          <w:rtl/>
        </w:rPr>
        <w:t>(2)</w:t>
      </w:r>
      <w:r w:rsidR="00920C47">
        <w:rPr>
          <w:rtl/>
        </w:rPr>
        <w:t>،</w:t>
      </w:r>
      <w:r w:rsidRPr="00ED631C">
        <w:rPr>
          <w:rtl/>
        </w:rPr>
        <w:t xml:space="preserve"> وكان ابن عمّ ربيعة بن حوط بن رئاب المكنّى أبا ثور الشاعر الفارس</w:t>
      </w:r>
      <w:r w:rsidR="00920C47">
        <w:rPr>
          <w:rtl/>
        </w:rPr>
        <w:t>.</w:t>
      </w:r>
    </w:p>
    <w:p w:rsidR="00BA6E43" w:rsidRPr="00874F90" w:rsidRDefault="00BA6E43" w:rsidP="00ED631C">
      <w:pPr>
        <w:pStyle w:val="libNormal"/>
        <w:rPr>
          <w:rtl/>
        </w:rPr>
      </w:pPr>
      <w:r w:rsidRPr="00874F90">
        <w:rPr>
          <w:rtl/>
        </w:rPr>
        <w:t>قال أهل السيَر</w:t>
      </w:r>
      <w:r w:rsidR="00920C47">
        <w:rPr>
          <w:rtl/>
        </w:rPr>
        <w:t>:</w:t>
      </w:r>
      <w:r w:rsidRPr="00874F90">
        <w:rPr>
          <w:rtl/>
        </w:rPr>
        <w:t xml:space="preserve"> إنّ حبيباً نزل الكوفة</w:t>
      </w:r>
      <w:r w:rsidR="00920C47">
        <w:rPr>
          <w:rtl/>
        </w:rPr>
        <w:t>،</w:t>
      </w:r>
      <w:r w:rsidRPr="00874F90">
        <w:rPr>
          <w:rtl/>
        </w:rPr>
        <w:t xml:space="preserve"> وصحب عليّاً </w:t>
      </w:r>
      <w:r w:rsidR="009A1FD2" w:rsidRPr="009A1FD2">
        <w:rPr>
          <w:rStyle w:val="libAlaemChar"/>
          <w:rtl/>
        </w:rPr>
        <w:t>عليه‌السلام</w:t>
      </w:r>
      <w:r w:rsidRPr="00874F90">
        <w:rPr>
          <w:rtl/>
        </w:rPr>
        <w:t xml:space="preserve"> في حروبه كلّها وكان من خاصّته وحَمَلة علومه</w:t>
      </w:r>
      <w:r w:rsidR="00920C47">
        <w:rPr>
          <w:rtl/>
        </w:rPr>
        <w:t>.</w:t>
      </w:r>
    </w:p>
    <w:p w:rsidR="00BA6E43" w:rsidRPr="00874F90" w:rsidRDefault="00BA6E43" w:rsidP="00ED631C">
      <w:pPr>
        <w:pStyle w:val="libNormal"/>
        <w:rPr>
          <w:rtl/>
        </w:rPr>
      </w:pPr>
      <w:r w:rsidRPr="00874F90">
        <w:rPr>
          <w:rtl/>
        </w:rPr>
        <w:t>وروى الكشّي عن فضيل بن الزبير قال</w:t>
      </w:r>
      <w:r w:rsidR="00920C47">
        <w:rPr>
          <w:rtl/>
        </w:rPr>
        <w:t>:</w:t>
      </w:r>
      <w:r w:rsidRPr="00874F90">
        <w:rPr>
          <w:rtl/>
        </w:rPr>
        <w:t xml:space="preserve"> مرّ ميثم التمّار على فرَس له</w:t>
      </w:r>
      <w:r w:rsidR="00920C47">
        <w:rPr>
          <w:rtl/>
        </w:rPr>
        <w:t>،</w:t>
      </w:r>
      <w:r w:rsidRPr="00874F90">
        <w:rPr>
          <w:rtl/>
        </w:rPr>
        <w:t xml:space="preserve"> فاستقبله حبيب بن مظاهر الأسدي عند مجلس بني أسد</w:t>
      </w:r>
      <w:r w:rsidR="00920C47">
        <w:rPr>
          <w:rtl/>
        </w:rPr>
        <w:t>،</w:t>
      </w:r>
      <w:r w:rsidRPr="00874F90">
        <w:rPr>
          <w:rtl/>
        </w:rPr>
        <w:t xml:space="preserve"> فتحادثا حتى اختلف عُنُقا فرسيهما</w:t>
      </w:r>
      <w:r w:rsidR="00920C47">
        <w:rPr>
          <w:rtl/>
        </w:rPr>
        <w:t>،</w:t>
      </w:r>
      <w:r w:rsidRPr="00874F90">
        <w:rPr>
          <w:rtl/>
        </w:rPr>
        <w:t xml:space="preserve"> ثمّ قال حبيب</w:t>
      </w:r>
      <w:r w:rsidR="00920C47">
        <w:rPr>
          <w:rtl/>
        </w:rPr>
        <w:t>:</w:t>
      </w:r>
      <w:r w:rsidRPr="00874F90">
        <w:rPr>
          <w:rtl/>
        </w:rPr>
        <w:t xml:space="preserve"> لكأنّي بشيخ أصلع ضخم البطن يبيع البطّيخ عند دار الرزق</w:t>
      </w:r>
      <w:r w:rsidR="00920C47">
        <w:rPr>
          <w:rtl/>
        </w:rPr>
        <w:t>،</w:t>
      </w:r>
      <w:r w:rsidRPr="00874F90">
        <w:rPr>
          <w:rtl/>
        </w:rPr>
        <w:t xml:space="preserve"> قد صُلب في حُبّ أهل بيت نبيّه</w:t>
      </w:r>
      <w:r w:rsidR="00920C47">
        <w:rPr>
          <w:rtl/>
        </w:rPr>
        <w:t>،</w:t>
      </w:r>
      <w:r w:rsidRPr="00874F90">
        <w:rPr>
          <w:rtl/>
        </w:rPr>
        <w:t xml:space="preserve"> فتُبقَر بطنه على الخشبة</w:t>
      </w:r>
      <w:r w:rsidR="00920C47">
        <w:rPr>
          <w:rtl/>
        </w:rPr>
        <w:t>.</w:t>
      </w:r>
    </w:p>
    <w:p w:rsidR="00BA6E43" w:rsidRPr="00874F90" w:rsidRDefault="00BA6E43" w:rsidP="00ED631C">
      <w:pPr>
        <w:pStyle w:val="libNormal"/>
        <w:rPr>
          <w:rtl/>
        </w:rPr>
      </w:pPr>
      <w:r w:rsidRPr="00874F90">
        <w:rPr>
          <w:rtl/>
        </w:rPr>
        <w:t>فقال ميثم</w:t>
      </w:r>
      <w:r w:rsidR="00920C47">
        <w:rPr>
          <w:rtl/>
        </w:rPr>
        <w:t>:</w:t>
      </w:r>
      <w:r w:rsidRPr="00874F90">
        <w:rPr>
          <w:rtl/>
        </w:rPr>
        <w:t xml:space="preserve"> وإنّي أعرف رجلاً أحمر له ضفيرتان</w:t>
      </w:r>
      <w:r w:rsidR="00920C47">
        <w:rPr>
          <w:rtl/>
        </w:rPr>
        <w:t>،</w:t>
      </w:r>
      <w:r w:rsidRPr="00874F90">
        <w:rPr>
          <w:rtl/>
        </w:rPr>
        <w:t xml:space="preserve"> يخرج لنصرة ابن بنت نبيّه</w:t>
      </w:r>
      <w:r w:rsidR="00920C47">
        <w:rPr>
          <w:rtl/>
        </w:rPr>
        <w:t>،</w:t>
      </w:r>
      <w:r w:rsidRPr="00874F90">
        <w:rPr>
          <w:rtl/>
        </w:rPr>
        <w:t xml:space="preserve"> فيُقتل ويُجال برأسه في الكوفة</w:t>
      </w:r>
      <w:r w:rsidR="00920C47">
        <w:rPr>
          <w:rtl/>
        </w:rPr>
        <w:t>.</w:t>
      </w:r>
    </w:p>
    <w:p w:rsidR="00BA6E43" w:rsidRPr="00874F90" w:rsidRDefault="00BA6E43" w:rsidP="00ED631C">
      <w:pPr>
        <w:pStyle w:val="libNormal"/>
        <w:rPr>
          <w:rtl/>
        </w:rPr>
      </w:pPr>
      <w:r w:rsidRPr="00874F90">
        <w:rPr>
          <w:rtl/>
        </w:rPr>
        <w:t>ثمّ افترقا</w:t>
      </w:r>
      <w:r w:rsidR="00920C47">
        <w:rPr>
          <w:rtl/>
        </w:rPr>
        <w:t>،</w:t>
      </w:r>
      <w:r w:rsidRPr="00874F90">
        <w:rPr>
          <w:rtl/>
        </w:rPr>
        <w:t xml:space="preserve"> فقال أهل المجلس</w:t>
      </w:r>
      <w:r w:rsidR="00920C47">
        <w:rPr>
          <w:rtl/>
        </w:rPr>
        <w:t>:</w:t>
      </w:r>
      <w:r w:rsidRPr="00874F90">
        <w:rPr>
          <w:rtl/>
        </w:rPr>
        <w:t xml:space="preserve"> ما رأينا أكذب من هذين</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فلم يفترق المجلس حتّى أقبل رُشَيد الهجَري فطلبهما</w:t>
      </w:r>
      <w:r w:rsidR="00920C47">
        <w:rPr>
          <w:rtl/>
        </w:rPr>
        <w:t>،</w:t>
      </w:r>
      <w:r w:rsidRPr="00874F90">
        <w:rPr>
          <w:rtl/>
        </w:rPr>
        <w:t xml:space="preserve"> فقالوا</w:t>
      </w:r>
      <w:r w:rsidR="00920C47">
        <w:rPr>
          <w:rtl/>
        </w:rPr>
        <w:t>:</w:t>
      </w:r>
      <w:r w:rsidRPr="00874F90">
        <w:rPr>
          <w:rtl/>
        </w:rPr>
        <w:t xml:space="preserve"> افترقا</w:t>
      </w:r>
      <w:r w:rsidR="00920C47">
        <w:rPr>
          <w:rtl/>
        </w:rPr>
        <w:t>،</w:t>
      </w:r>
      <w:r w:rsidRPr="00874F90">
        <w:rPr>
          <w:rtl/>
        </w:rPr>
        <w:t xml:space="preserve"> وسمعناهما يقولان كذا وكذا</w:t>
      </w:r>
      <w:r w:rsidR="00920C47">
        <w:rPr>
          <w:rtl/>
        </w:rPr>
        <w:t>،</w:t>
      </w:r>
      <w:r w:rsidRPr="00874F90">
        <w:rPr>
          <w:rtl/>
        </w:rPr>
        <w:t xml:space="preserve"> فقال رشيد</w:t>
      </w:r>
      <w:r w:rsidR="00920C47">
        <w:rPr>
          <w:rtl/>
        </w:rPr>
        <w:t>:</w:t>
      </w:r>
      <w:r w:rsidRPr="00874F90">
        <w:rPr>
          <w:rtl/>
        </w:rPr>
        <w:t xml:space="preserve"> رَحم الله ميثماً</w:t>
      </w:r>
      <w:r w:rsidR="00920C47">
        <w:rPr>
          <w:rtl/>
        </w:rPr>
        <w:t>،</w:t>
      </w:r>
      <w:r w:rsidRPr="00874F90">
        <w:rPr>
          <w:rtl/>
        </w:rPr>
        <w:t xml:space="preserve"> نسيَ ويُزاد في عطاء</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101</w:t>
      </w:r>
      <w:r w:rsidR="00920C47">
        <w:rPr>
          <w:rtl/>
        </w:rPr>
        <w:t>:</w:t>
      </w:r>
      <w:r w:rsidRPr="00874F90">
        <w:rPr>
          <w:rtl/>
        </w:rPr>
        <w:t xml:space="preserve"> 273</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جمهرة النسب</w:t>
      </w:r>
      <w:r w:rsidR="00920C47">
        <w:rPr>
          <w:rtl/>
        </w:rPr>
        <w:t>،</w:t>
      </w:r>
      <w:r w:rsidRPr="00874F90">
        <w:rPr>
          <w:rtl/>
        </w:rPr>
        <w:t xml:space="preserve"> 1</w:t>
      </w:r>
      <w:r w:rsidR="00920C47">
        <w:rPr>
          <w:rtl/>
        </w:rPr>
        <w:t>:</w:t>
      </w:r>
      <w:r w:rsidRPr="00874F90">
        <w:rPr>
          <w:rtl/>
        </w:rPr>
        <w:t xml:space="preserve"> 241</w:t>
      </w:r>
      <w:r w:rsidR="00920C47">
        <w:rPr>
          <w:rtl/>
        </w:rPr>
        <w:t>.</w:t>
      </w:r>
    </w:p>
    <w:p w:rsidR="00461DD6" w:rsidRDefault="00461DD6" w:rsidP="00B977D6">
      <w:pPr>
        <w:pStyle w:val="libNormal"/>
      </w:pPr>
      <w:r>
        <w:rPr>
          <w:rtl/>
        </w:rPr>
        <w:br w:type="page"/>
      </w:r>
    </w:p>
    <w:p w:rsidR="00BA6E43" w:rsidRPr="00874F90" w:rsidRDefault="00BA6E43" w:rsidP="0008084B">
      <w:pPr>
        <w:pStyle w:val="libNormal0"/>
        <w:rPr>
          <w:rtl/>
        </w:rPr>
      </w:pPr>
      <w:r w:rsidRPr="00874F90">
        <w:rPr>
          <w:rtl/>
        </w:rPr>
        <w:lastRenderedPageBreak/>
        <w:t>الذي يجيء بالرأس مئة درهم</w:t>
      </w:r>
      <w:r w:rsidR="00920C47">
        <w:rPr>
          <w:rtl/>
        </w:rPr>
        <w:t>.</w:t>
      </w:r>
    </w:p>
    <w:p w:rsidR="00BA6E43" w:rsidRPr="00874F90" w:rsidRDefault="00BA6E43" w:rsidP="00ED631C">
      <w:pPr>
        <w:pStyle w:val="libNormal"/>
        <w:rPr>
          <w:rtl/>
        </w:rPr>
      </w:pPr>
      <w:r w:rsidRPr="00874F90">
        <w:rPr>
          <w:rtl/>
        </w:rPr>
        <w:t>ثمّ أدبر</w:t>
      </w:r>
      <w:r w:rsidR="00920C47">
        <w:rPr>
          <w:rtl/>
        </w:rPr>
        <w:t>،</w:t>
      </w:r>
      <w:r w:rsidRPr="00874F90">
        <w:rPr>
          <w:rtl/>
        </w:rPr>
        <w:t xml:space="preserve"> فقال القوم</w:t>
      </w:r>
      <w:r w:rsidR="00920C47">
        <w:rPr>
          <w:rtl/>
        </w:rPr>
        <w:t>:</w:t>
      </w:r>
      <w:r w:rsidRPr="00874F90">
        <w:rPr>
          <w:rtl/>
        </w:rPr>
        <w:t xml:space="preserve"> هذا والله أكذبهم</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فما ذهبت الأيّام والليالي حتّى رأينا ميثماً مصلوباً على باب عمرو بن حريث</w:t>
      </w:r>
      <w:r w:rsidR="00920C47">
        <w:rPr>
          <w:rtl/>
        </w:rPr>
        <w:t>.</w:t>
      </w:r>
    </w:p>
    <w:p w:rsidR="00BA6E43" w:rsidRPr="00874F90" w:rsidRDefault="00BA6E43" w:rsidP="00ED631C">
      <w:pPr>
        <w:pStyle w:val="libNormal"/>
        <w:rPr>
          <w:rtl/>
        </w:rPr>
      </w:pPr>
      <w:r w:rsidRPr="00ED631C">
        <w:rPr>
          <w:rtl/>
        </w:rPr>
        <w:t xml:space="preserve">وجيء برأس حبيب قد قُتل مع الحسين </w:t>
      </w:r>
      <w:r w:rsidR="009A1FD2" w:rsidRPr="009A1FD2">
        <w:rPr>
          <w:rStyle w:val="libAlaemChar"/>
          <w:rtl/>
        </w:rPr>
        <w:t>عليه‌السلام</w:t>
      </w:r>
      <w:r w:rsidR="00920C47">
        <w:rPr>
          <w:rtl/>
        </w:rPr>
        <w:t>،</w:t>
      </w:r>
      <w:r w:rsidRPr="00ED631C">
        <w:rPr>
          <w:rtl/>
        </w:rPr>
        <w:t xml:space="preserve"> ورأينا كما قالوا</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202D70">
        <w:rPr>
          <w:rStyle w:val="libBold2Char"/>
          <w:rtl/>
        </w:rPr>
        <w:t>وذكر أهل السيَر</w:t>
      </w:r>
      <w:r w:rsidR="00920C47">
        <w:rPr>
          <w:rStyle w:val="libBold2Char"/>
          <w:rtl/>
        </w:rPr>
        <w:t>:</w:t>
      </w:r>
      <w:r w:rsidRPr="00ED631C">
        <w:rPr>
          <w:rtl/>
        </w:rPr>
        <w:t xml:space="preserve"> أنّ حبيباً كان ممّن كاتب الحسين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قالوا</w:t>
      </w:r>
      <w:r w:rsidR="00920C47">
        <w:rPr>
          <w:rtl/>
        </w:rPr>
        <w:t>:</w:t>
      </w:r>
      <w:r w:rsidR="0008084B">
        <w:rPr>
          <w:rtl/>
        </w:rPr>
        <w:t xml:space="preserve"> ولم</w:t>
      </w:r>
      <w:r w:rsidRPr="00ED631C">
        <w:rPr>
          <w:rtl/>
        </w:rPr>
        <w:t>ا ورد مسلم بن عقيل إلى الكوفة ونزل دار المختار</w:t>
      </w:r>
      <w:r w:rsidR="00920C47">
        <w:rPr>
          <w:rtl/>
        </w:rPr>
        <w:t>،</w:t>
      </w:r>
      <w:r w:rsidRPr="00ED631C">
        <w:rPr>
          <w:rtl/>
        </w:rPr>
        <w:t xml:space="preserve"> وأخذت الشيعة تختلف إليه</w:t>
      </w:r>
      <w:r w:rsidR="00920C47">
        <w:rPr>
          <w:rtl/>
        </w:rPr>
        <w:t>،</w:t>
      </w:r>
      <w:r w:rsidRPr="00ED631C">
        <w:rPr>
          <w:rtl/>
        </w:rPr>
        <w:t xml:space="preserve"> قام فيهم جماعة من الخطباء</w:t>
      </w:r>
      <w:r w:rsidR="00920C47">
        <w:rPr>
          <w:rtl/>
        </w:rPr>
        <w:t>،</w:t>
      </w:r>
      <w:r w:rsidRPr="00ED631C">
        <w:rPr>
          <w:rtl/>
        </w:rPr>
        <w:t xml:space="preserve"> تقدّمهم عابس الشاكري</w:t>
      </w:r>
      <w:r w:rsidR="00920C47">
        <w:rPr>
          <w:rtl/>
        </w:rPr>
        <w:t>،</w:t>
      </w:r>
      <w:r w:rsidRPr="00ED631C">
        <w:rPr>
          <w:rtl/>
        </w:rPr>
        <w:t xml:space="preserve"> وثنّاه حبيب فقام وقال لعابس بعد خطبته</w:t>
      </w:r>
      <w:r w:rsidR="00920C47">
        <w:rPr>
          <w:rtl/>
        </w:rPr>
        <w:t>:</w:t>
      </w:r>
      <w:r w:rsidRPr="00ED631C">
        <w:rPr>
          <w:rtl/>
        </w:rPr>
        <w:t xml:space="preserve"> رحمك الله</w:t>
      </w:r>
      <w:r w:rsidR="00920C47">
        <w:rPr>
          <w:rtl/>
        </w:rPr>
        <w:t>،</w:t>
      </w:r>
      <w:r w:rsidRPr="00ED631C">
        <w:rPr>
          <w:rtl/>
        </w:rPr>
        <w:t xml:space="preserve"> لقد قضيت ما في نفسك بواجز من القول</w:t>
      </w:r>
      <w:r w:rsidR="00920C47">
        <w:rPr>
          <w:rtl/>
        </w:rPr>
        <w:t>،</w:t>
      </w:r>
      <w:r w:rsidRPr="00ED631C">
        <w:rPr>
          <w:rtl/>
        </w:rPr>
        <w:t xml:space="preserve"> وأنا والله الذي لا إله إلاّ هو لعلى مثل ما أنت عليه </w:t>
      </w:r>
      <w:r w:rsidRPr="00ED631C">
        <w:rPr>
          <w:rStyle w:val="libFootnotenumChar"/>
          <w:rtl/>
        </w:rPr>
        <w:t>(3)</w:t>
      </w:r>
      <w:r w:rsidR="00920C47">
        <w:rPr>
          <w:rtl/>
        </w:rPr>
        <w:t>.</w:t>
      </w:r>
    </w:p>
    <w:p w:rsidR="00BA6E43" w:rsidRPr="00874F90" w:rsidRDefault="00BA6E43" w:rsidP="00ED631C">
      <w:pPr>
        <w:pStyle w:val="libNormal"/>
        <w:rPr>
          <w:rtl/>
        </w:rPr>
      </w:pPr>
      <w:r w:rsidRPr="00874F90">
        <w:rPr>
          <w:rtl/>
        </w:rPr>
        <w:t>قالوا</w:t>
      </w:r>
      <w:r w:rsidR="00920C47">
        <w:rPr>
          <w:rtl/>
        </w:rPr>
        <w:t>:</w:t>
      </w:r>
      <w:r w:rsidRPr="00874F90">
        <w:rPr>
          <w:rtl/>
        </w:rPr>
        <w:t xml:space="preserve"> وجعل حبيب ومسلم </w:t>
      </w:r>
      <w:r w:rsidR="00732CCF">
        <w:rPr>
          <w:rtl/>
        </w:rPr>
        <w:t>(</w:t>
      </w:r>
      <w:r w:rsidRPr="00874F90">
        <w:rPr>
          <w:rtl/>
        </w:rPr>
        <w:t>ابن عوسجة</w:t>
      </w:r>
      <w:r w:rsidR="00732CCF">
        <w:rPr>
          <w:rtl/>
        </w:rPr>
        <w:t>)</w:t>
      </w:r>
      <w:r w:rsidRPr="00874F90">
        <w:rPr>
          <w:rtl/>
        </w:rPr>
        <w:t xml:space="preserve"> يأخذان البيعة للحسين </w:t>
      </w:r>
      <w:r w:rsidR="009A1FD2" w:rsidRPr="009A1FD2">
        <w:rPr>
          <w:rStyle w:val="libAlaemChar"/>
          <w:rtl/>
        </w:rPr>
        <w:t>عليه‌السلام</w:t>
      </w:r>
      <w:r w:rsidRPr="00874F90">
        <w:rPr>
          <w:rtl/>
        </w:rPr>
        <w:t xml:space="preserve"> في الكوفة</w:t>
      </w:r>
      <w:r w:rsidR="00920C47">
        <w:rPr>
          <w:rtl/>
        </w:rPr>
        <w:t>،</w:t>
      </w:r>
      <w:r w:rsidRPr="00874F90">
        <w:rPr>
          <w:rtl/>
        </w:rPr>
        <w:t xml:space="preserve"> حتّى إذا دخل عبيد الله بن زياد الكوفة</w:t>
      </w:r>
      <w:r w:rsidR="00920C47">
        <w:rPr>
          <w:rtl/>
        </w:rPr>
        <w:t>،</w:t>
      </w:r>
      <w:r w:rsidRPr="00874F90">
        <w:rPr>
          <w:rtl/>
        </w:rPr>
        <w:t xml:space="preserve"> وخذّل أهلها عن مسلم</w:t>
      </w:r>
      <w:r w:rsidR="00920C47">
        <w:rPr>
          <w:rtl/>
        </w:rPr>
        <w:t>،</w:t>
      </w:r>
      <w:r w:rsidRPr="00874F90">
        <w:rPr>
          <w:rtl/>
        </w:rPr>
        <w:t xml:space="preserve"> وفرَّ أنصاره</w:t>
      </w:r>
      <w:r w:rsidR="00920C47">
        <w:rPr>
          <w:rtl/>
        </w:rPr>
        <w:t>،</w:t>
      </w:r>
      <w:r w:rsidRPr="00874F90">
        <w:rPr>
          <w:rtl/>
        </w:rPr>
        <w:t xml:space="preserve"> حبسَهما عشائرهما وأخفياهما</w:t>
      </w:r>
      <w:r w:rsidR="00920C47">
        <w:rPr>
          <w:rtl/>
        </w:rPr>
        <w:t>،</w:t>
      </w:r>
      <w:r w:rsidRPr="00874F90">
        <w:rPr>
          <w:rtl/>
        </w:rPr>
        <w:t xml:space="preserve"> فلمّا ورد الحسين كربلاء خرجا إليه مختفيَين يسيران الليل ويكمُنان النهار حتى وصلا إليه</w:t>
      </w:r>
      <w:r w:rsidR="00920C47">
        <w:rPr>
          <w:rtl/>
        </w:rPr>
        <w:t>.</w:t>
      </w:r>
    </w:p>
    <w:p w:rsidR="00BA6E43" w:rsidRPr="00874F90" w:rsidRDefault="00BA6E43" w:rsidP="00ED631C">
      <w:pPr>
        <w:pStyle w:val="libNormal"/>
        <w:rPr>
          <w:rtl/>
        </w:rPr>
      </w:pPr>
      <w:r w:rsidRPr="00202D70">
        <w:rPr>
          <w:rStyle w:val="libBold2Char"/>
          <w:rtl/>
        </w:rPr>
        <w:t>وروى ابن أبي طالب</w:t>
      </w:r>
      <w:r w:rsidR="00920C47">
        <w:rPr>
          <w:rStyle w:val="libBold2Char"/>
          <w:rtl/>
        </w:rPr>
        <w:t>:</w:t>
      </w:r>
      <w:r w:rsidRPr="00ED631C">
        <w:rPr>
          <w:rtl/>
        </w:rPr>
        <w:t xml:space="preserve"> أنّ حبيباً لمّا وصل إلى الحسين </w:t>
      </w:r>
      <w:r w:rsidR="009A1FD2" w:rsidRPr="009A1FD2">
        <w:rPr>
          <w:rStyle w:val="libAlaemChar"/>
          <w:rtl/>
        </w:rPr>
        <w:t>عليه‌السلام</w:t>
      </w:r>
      <w:r w:rsidRPr="00ED631C">
        <w:rPr>
          <w:rtl/>
        </w:rPr>
        <w:t xml:space="preserve"> ورأى قلّة أنصاره وكثرة محاربيه قال للحسين</w:t>
      </w:r>
      <w:r w:rsidR="00920C47">
        <w:rPr>
          <w:rtl/>
        </w:rPr>
        <w:t>:</w:t>
      </w:r>
      <w:r w:rsidRPr="00ED631C">
        <w:rPr>
          <w:rtl/>
        </w:rPr>
        <w:t xml:space="preserve"> إنّ هاهنا حيّاً من بني أسد</w:t>
      </w:r>
      <w:r w:rsidR="00920C47">
        <w:rPr>
          <w:rtl/>
        </w:rPr>
        <w:t>،</w:t>
      </w:r>
      <w:r w:rsidRPr="00ED631C">
        <w:rPr>
          <w:rtl/>
        </w:rPr>
        <w:t xml:space="preserve"> فلو أذنتَ لي لسرتُ إليهم ودعوتهم إلى نصرتك</w:t>
      </w:r>
      <w:r w:rsidR="00920C47">
        <w:rPr>
          <w:rtl/>
        </w:rPr>
        <w:t>،</w:t>
      </w:r>
      <w:r w:rsidRPr="00ED631C">
        <w:rPr>
          <w:rtl/>
        </w:rPr>
        <w:t xml:space="preserve"> لعلّ الله أن يهديهم ويدفع بهم عنك</w:t>
      </w:r>
      <w:r w:rsidR="00920C47">
        <w:rPr>
          <w:rtl/>
        </w:rPr>
        <w:t>.</w:t>
      </w:r>
    </w:p>
    <w:p w:rsidR="00BA6E43" w:rsidRPr="00874F90" w:rsidRDefault="00BA6E43" w:rsidP="00ED631C">
      <w:pPr>
        <w:pStyle w:val="libNormal"/>
        <w:rPr>
          <w:rtl/>
        </w:rPr>
      </w:pPr>
      <w:r w:rsidRPr="00874F90">
        <w:rPr>
          <w:rtl/>
        </w:rPr>
        <w:t xml:space="preserve">فأذِن له الحسين </w:t>
      </w:r>
      <w:r w:rsidR="009A1FD2" w:rsidRPr="009A1FD2">
        <w:rPr>
          <w:rStyle w:val="libAlaemChar"/>
          <w:rtl/>
        </w:rPr>
        <w:t>عليه‌السلام</w:t>
      </w:r>
      <w:r w:rsidR="00920C47">
        <w:rPr>
          <w:rtl/>
        </w:rPr>
        <w:t>،</w:t>
      </w:r>
      <w:r w:rsidRPr="00874F90">
        <w:rPr>
          <w:rtl/>
        </w:rPr>
        <w:t xml:space="preserve"> فسار إليهم حتى وافاهم فجلس في ناديهم ووَعَظهم</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رجال الكشّي</w:t>
      </w:r>
      <w:r w:rsidR="00920C47">
        <w:rPr>
          <w:rtl/>
        </w:rPr>
        <w:t>،</w:t>
      </w:r>
      <w:r w:rsidRPr="00874F90">
        <w:rPr>
          <w:rtl/>
        </w:rPr>
        <w:t xml:space="preserve"> 78</w:t>
      </w:r>
      <w:r w:rsidR="00920C47">
        <w:rPr>
          <w:rtl/>
        </w:rPr>
        <w:t>،</w:t>
      </w:r>
      <w:r w:rsidRPr="00874F90">
        <w:rPr>
          <w:rtl/>
        </w:rPr>
        <w:t xml:space="preserve"> رقم 133</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الإرشاد</w:t>
      </w:r>
      <w:r w:rsidR="00920C47">
        <w:rPr>
          <w:rtl/>
        </w:rPr>
        <w:t>:</w:t>
      </w:r>
      <w:r w:rsidRPr="00874F90">
        <w:rPr>
          <w:rtl/>
        </w:rPr>
        <w:t xml:space="preserve"> 224</w:t>
      </w:r>
      <w:r w:rsidR="00920C47">
        <w:rPr>
          <w:rtl/>
        </w:rPr>
        <w:t>،</w:t>
      </w:r>
      <w:r w:rsidRPr="00874F90">
        <w:rPr>
          <w:rtl/>
        </w:rPr>
        <w:t xml:space="preserve"> واللهوف</w:t>
      </w:r>
      <w:r w:rsidR="00920C47">
        <w:rPr>
          <w:rtl/>
        </w:rPr>
        <w:t>:</w:t>
      </w:r>
      <w:r w:rsidRPr="00874F90">
        <w:rPr>
          <w:rtl/>
        </w:rPr>
        <w:t xml:space="preserve"> 14</w:t>
      </w:r>
      <w:r w:rsidR="00920C47">
        <w:rPr>
          <w:rtl/>
        </w:rPr>
        <w:t>،</w:t>
      </w:r>
      <w:r w:rsidRPr="00874F90">
        <w:rPr>
          <w:rtl/>
        </w:rPr>
        <w:t xml:space="preserve"> وتاريخ الطبري</w:t>
      </w:r>
      <w:r w:rsidR="00920C47">
        <w:rPr>
          <w:rtl/>
        </w:rPr>
        <w:t>،</w:t>
      </w:r>
      <w:r w:rsidRPr="00874F90">
        <w:rPr>
          <w:rtl/>
        </w:rPr>
        <w:t xml:space="preserve"> 4</w:t>
      </w:r>
      <w:r w:rsidR="00920C47">
        <w:rPr>
          <w:rtl/>
        </w:rPr>
        <w:t>:</w:t>
      </w:r>
      <w:r w:rsidRPr="00874F90">
        <w:rPr>
          <w:rtl/>
        </w:rPr>
        <w:t xml:space="preserve"> 261</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264</w:t>
      </w:r>
      <w:r w:rsidR="00920C47">
        <w:rPr>
          <w:rtl/>
        </w:rPr>
        <w:t>.</w:t>
      </w:r>
    </w:p>
    <w:p w:rsidR="00461DD6" w:rsidRDefault="00461DD6" w:rsidP="00B977D6">
      <w:pPr>
        <w:pStyle w:val="libNormal"/>
      </w:pPr>
      <w:r>
        <w:rPr>
          <w:rtl/>
        </w:rPr>
        <w:br w:type="page"/>
      </w:r>
    </w:p>
    <w:p w:rsidR="00BA6E43" w:rsidRPr="00874F90" w:rsidRDefault="00BA6E43" w:rsidP="0008084B">
      <w:pPr>
        <w:pStyle w:val="libNormal0"/>
        <w:rPr>
          <w:rtl/>
        </w:rPr>
      </w:pPr>
      <w:r w:rsidRPr="00202D70">
        <w:rPr>
          <w:rStyle w:val="libBold2Char"/>
          <w:rtl/>
        </w:rPr>
        <w:lastRenderedPageBreak/>
        <w:t>وقال في كلامه</w:t>
      </w:r>
      <w:r w:rsidR="00920C47">
        <w:rPr>
          <w:rStyle w:val="libBold2Char"/>
          <w:rtl/>
        </w:rPr>
        <w:t>:</w:t>
      </w:r>
      <w:r w:rsidRPr="00ED631C">
        <w:rPr>
          <w:rtl/>
        </w:rPr>
        <w:t xml:space="preserve"> يا بني أسد</w:t>
      </w:r>
      <w:r w:rsidR="00920C47">
        <w:rPr>
          <w:rtl/>
        </w:rPr>
        <w:t>،</w:t>
      </w:r>
      <w:r w:rsidRPr="00ED631C">
        <w:rPr>
          <w:rtl/>
        </w:rPr>
        <w:t xml:space="preserve"> قد جئتكم بخير ما أتى به رائد قومه</w:t>
      </w:r>
      <w:r w:rsidR="00920C47">
        <w:rPr>
          <w:rtl/>
        </w:rPr>
        <w:t>،</w:t>
      </w:r>
      <w:r w:rsidRPr="00ED631C">
        <w:rPr>
          <w:rtl/>
        </w:rPr>
        <w:t xml:space="preserve"> هذا الحسين بن عليّ أمير المؤمنين</w:t>
      </w:r>
      <w:r w:rsidR="00920C47">
        <w:rPr>
          <w:rtl/>
        </w:rPr>
        <w:t>،</w:t>
      </w:r>
      <w:r w:rsidRPr="00ED631C">
        <w:rPr>
          <w:rtl/>
        </w:rPr>
        <w:t xml:space="preserve"> وابن فاطمة بنت رسول الله </w:t>
      </w:r>
      <w:r w:rsidR="009A1FD2" w:rsidRPr="009A1FD2">
        <w:rPr>
          <w:rStyle w:val="libAlaemChar"/>
          <w:rtl/>
        </w:rPr>
        <w:t>صلى‌الله‌عليه‌وآله</w:t>
      </w:r>
      <w:r w:rsidRPr="00ED631C">
        <w:rPr>
          <w:rtl/>
        </w:rPr>
        <w:t xml:space="preserve"> قد نزل بين ظهرانيكم في عصابة من المؤمنين</w:t>
      </w:r>
      <w:r w:rsidR="00920C47">
        <w:rPr>
          <w:rtl/>
        </w:rPr>
        <w:t>،</w:t>
      </w:r>
      <w:r w:rsidRPr="00ED631C">
        <w:rPr>
          <w:rtl/>
        </w:rPr>
        <w:t xml:space="preserve"> وقد أطافت به أعداؤه ليقتلوه</w:t>
      </w:r>
      <w:r w:rsidR="00920C47">
        <w:rPr>
          <w:rtl/>
        </w:rPr>
        <w:t>،</w:t>
      </w:r>
      <w:r w:rsidRPr="00ED631C">
        <w:rPr>
          <w:rtl/>
        </w:rPr>
        <w:t xml:space="preserve"> فأتيتكم لتمنعوه وتحفظوا حرمة رسول الله </w:t>
      </w:r>
      <w:r w:rsidR="009A1FD2" w:rsidRPr="009A1FD2">
        <w:rPr>
          <w:rStyle w:val="libAlaemChar"/>
          <w:rtl/>
        </w:rPr>
        <w:t>صلى‌الله‌عليه‌وآله</w:t>
      </w:r>
      <w:r w:rsidRPr="00ED631C">
        <w:rPr>
          <w:rtl/>
        </w:rPr>
        <w:t xml:space="preserve"> فيه</w:t>
      </w:r>
      <w:r w:rsidR="00920C47">
        <w:rPr>
          <w:rtl/>
        </w:rPr>
        <w:t>،</w:t>
      </w:r>
      <w:r w:rsidRPr="00ED631C">
        <w:rPr>
          <w:rtl/>
        </w:rPr>
        <w:t xml:space="preserve"> فو الله لئن نصرتموه ليعطينّكم الله شرف الدنيا والآخرة</w:t>
      </w:r>
      <w:r w:rsidR="00920C47">
        <w:rPr>
          <w:rtl/>
        </w:rPr>
        <w:t>،</w:t>
      </w:r>
      <w:r w:rsidRPr="00ED631C">
        <w:rPr>
          <w:rtl/>
        </w:rPr>
        <w:t xml:space="preserve"> وقد خصصتكم بهذه المكرمة</w:t>
      </w:r>
      <w:r w:rsidR="00920C47">
        <w:rPr>
          <w:rtl/>
        </w:rPr>
        <w:t>؛</w:t>
      </w:r>
      <w:r w:rsidRPr="00ED631C">
        <w:rPr>
          <w:rtl/>
        </w:rPr>
        <w:t xml:space="preserve"> لأنّكم قَومي وبنو أبي وأقرب الناس منّي رحِماً</w:t>
      </w:r>
      <w:r w:rsidR="00920C47">
        <w:rPr>
          <w:rtl/>
        </w:rPr>
        <w:t>،</w:t>
      </w:r>
      <w:r w:rsidRPr="00ED631C">
        <w:rPr>
          <w:rtl/>
        </w:rPr>
        <w:t xml:space="preserve"> فقام عبد الله بن بشير الأسدي وقال</w:t>
      </w:r>
      <w:r w:rsidR="00920C47">
        <w:rPr>
          <w:rtl/>
        </w:rPr>
        <w:t>:</w:t>
      </w:r>
    </w:p>
    <w:p w:rsidR="00BA6E43" w:rsidRPr="00874F90" w:rsidRDefault="00BA6E43" w:rsidP="00ED631C">
      <w:pPr>
        <w:pStyle w:val="libNormal"/>
        <w:rPr>
          <w:rtl/>
        </w:rPr>
      </w:pPr>
      <w:r w:rsidRPr="00ED631C">
        <w:rPr>
          <w:rtl/>
        </w:rPr>
        <w:t>شكر الله سعيك يا أبا القاسم</w:t>
      </w:r>
      <w:r w:rsidR="00920C47">
        <w:rPr>
          <w:rtl/>
        </w:rPr>
        <w:t>،</w:t>
      </w:r>
      <w:r w:rsidRPr="00ED631C">
        <w:rPr>
          <w:rtl/>
        </w:rPr>
        <w:t xml:space="preserve"> فو الله لجئتنا بمكرمة يستأثر بها المرء الأحبّ فالأحبّ</w:t>
      </w:r>
      <w:r w:rsidR="00920C47">
        <w:rPr>
          <w:rtl/>
        </w:rPr>
        <w:t>،</w:t>
      </w:r>
      <w:r w:rsidRPr="00ED631C">
        <w:rPr>
          <w:rtl/>
        </w:rPr>
        <w:t xml:space="preserve"> فأمّا أنا فأوّل مَن أجاب</w:t>
      </w:r>
      <w:r w:rsidR="00920C47">
        <w:rPr>
          <w:rtl/>
        </w:rPr>
        <w:t>،</w:t>
      </w:r>
      <w:r w:rsidRPr="00ED631C">
        <w:rPr>
          <w:rtl/>
        </w:rPr>
        <w:t xml:space="preserve"> وأجاب جماعة بنحو جوابه فنهدوا مع حبيب</w:t>
      </w:r>
      <w:r w:rsidR="00920C47">
        <w:rPr>
          <w:rtl/>
        </w:rPr>
        <w:t>،</w:t>
      </w:r>
      <w:r w:rsidRPr="00ED631C">
        <w:rPr>
          <w:rtl/>
        </w:rPr>
        <w:t xml:space="preserve"> وانسلّ منهم رجل فأخبر ابن سعد</w:t>
      </w:r>
      <w:r w:rsidR="00920C47">
        <w:rPr>
          <w:rtl/>
        </w:rPr>
        <w:t>،</w:t>
      </w:r>
      <w:r w:rsidRPr="00ED631C">
        <w:rPr>
          <w:rtl/>
        </w:rPr>
        <w:t xml:space="preserve"> فأرسل الأزرق في خمسمئة فارس فعارضهم ليلاً</w:t>
      </w:r>
      <w:r w:rsidR="00920C47">
        <w:rPr>
          <w:rtl/>
        </w:rPr>
        <w:t>،</w:t>
      </w:r>
      <w:r w:rsidRPr="00ED631C">
        <w:rPr>
          <w:rtl/>
        </w:rPr>
        <w:t xml:space="preserve"> ومانعهم فلم يمتنعوا فقاتلهم</w:t>
      </w:r>
      <w:r w:rsidR="00920C47">
        <w:rPr>
          <w:rtl/>
        </w:rPr>
        <w:t>،</w:t>
      </w:r>
      <w:r w:rsidRPr="00ED631C">
        <w:rPr>
          <w:rtl/>
        </w:rPr>
        <w:t xml:space="preserve"> فلمّا علموا أن لا طاقة لهم بهم تراجعوا في ظلام الليل</w:t>
      </w:r>
      <w:r w:rsidR="00920C47">
        <w:rPr>
          <w:rtl/>
        </w:rPr>
        <w:t>،</w:t>
      </w:r>
      <w:r w:rsidRPr="00ED631C">
        <w:rPr>
          <w:rtl/>
        </w:rPr>
        <w:t xml:space="preserve"> وتحمّلوا عن منازلهم</w:t>
      </w:r>
      <w:r w:rsidR="00920C47">
        <w:rPr>
          <w:rtl/>
        </w:rPr>
        <w:t>،</w:t>
      </w:r>
      <w:r w:rsidRPr="00ED631C">
        <w:rPr>
          <w:rtl/>
        </w:rPr>
        <w:t xml:space="preserve"> وعاد حبيب إلى الحسين </w:t>
      </w:r>
      <w:r w:rsidR="009A1FD2" w:rsidRPr="009A1FD2">
        <w:rPr>
          <w:rStyle w:val="libAlaemChar"/>
          <w:rtl/>
        </w:rPr>
        <w:t>عليه‌السلام</w:t>
      </w:r>
      <w:r w:rsidRPr="00ED631C">
        <w:rPr>
          <w:rtl/>
        </w:rPr>
        <w:t xml:space="preserve"> فأخبره بما كان</w:t>
      </w:r>
      <w:r w:rsidR="00920C47">
        <w:rPr>
          <w:rtl/>
        </w:rPr>
        <w:t>،</w:t>
      </w:r>
      <w:r w:rsidRPr="00ED631C">
        <w:rPr>
          <w:rtl/>
        </w:rPr>
        <w:t xml:space="preserve"> فقال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وما تشاؤون إلاّ أن يشاء الله</w:t>
      </w:r>
      <w:r w:rsidR="00920C47">
        <w:rPr>
          <w:rStyle w:val="libBold2Char"/>
          <w:rtl/>
        </w:rPr>
        <w:t>،</w:t>
      </w:r>
      <w:r w:rsidRPr="00D13DC1">
        <w:rPr>
          <w:rStyle w:val="libBold2Char"/>
          <w:rtl/>
        </w:rPr>
        <w:t xml:space="preserve"> ولا حول ولا قوّة إلاّ بالله</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ومن متابعة هذه الواقعة </w:t>
      </w:r>
      <w:r w:rsidR="00732CCF">
        <w:rPr>
          <w:rtl/>
        </w:rPr>
        <w:t>(</w:t>
      </w:r>
      <w:r w:rsidRPr="00ED631C">
        <w:rPr>
          <w:rtl/>
        </w:rPr>
        <w:t xml:space="preserve">دعوة حبيب حيّ بني أسد لنصرة الإمام </w:t>
      </w:r>
      <w:r w:rsidR="009A1FD2" w:rsidRPr="009A1FD2">
        <w:rPr>
          <w:rStyle w:val="libAlaemChar"/>
          <w:rtl/>
        </w:rPr>
        <w:t>عليه‌السلام</w:t>
      </w:r>
      <w:r w:rsidR="00732CCF">
        <w:rPr>
          <w:rtl/>
        </w:rPr>
        <w:t>)</w:t>
      </w:r>
      <w:r w:rsidRPr="00ED631C">
        <w:rPr>
          <w:rtl/>
        </w:rPr>
        <w:t xml:space="preserve"> في المصادر التاريخية التي تعرّضت لذكرها يُستفاد</w:t>
      </w:r>
      <w:r w:rsidR="00920C47">
        <w:rPr>
          <w:rtl/>
        </w:rPr>
        <w:t>:</w:t>
      </w:r>
      <w:r w:rsidRPr="00ED631C">
        <w:rPr>
          <w:rtl/>
        </w:rPr>
        <w:t xml:space="preserve"> أنّ حبيب </w:t>
      </w:r>
      <w:r w:rsidR="00732CCF">
        <w:rPr>
          <w:rtl/>
        </w:rPr>
        <w:t>(</w:t>
      </w:r>
      <w:r w:rsidRPr="00ED631C">
        <w:rPr>
          <w:rtl/>
        </w:rPr>
        <w:t>رض</w:t>
      </w:r>
      <w:r w:rsidR="00732CCF">
        <w:rPr>
          <w:rtl/>
        </w:rPr>
        <w:t>)</w:t>
      </w:r>
      <w:r w:rsidRPr="00ED631C">
        <w:rPr>
          <w:rtl/>
        </w:rPr>
        <w:t xml:space="preserve"> كان قد التحق بالإمام </w:t>
      </w:r>
      <w:r w:rsidR="009A1FD2" w:rsidRPr="009A1FD2">
        <w:rPr>
          <w:rStyle w:val="libAlaemChar"/>
          <w:rtl/>
        </w:rPr>
        <w:t>عليه‌السلام</w:t>
      </w:r>
      <w:r w:rsidRPr="00ED631C">
        <w:rPr>
          <w:rtl/>
        </w:rPr>
        <w:t xml:space="preserve"> في كربلاء قبل اليوم السادس من المحرّم</w:t>
      </w:r>
      <w:r w:rsidR="00920C47">
        <w:rPr>
          <w:rtl/>
        </w:rPr>
        <w:t>،</w:t>
      </w:r>
      <w:r w:rsidRPr="00ED631C">
        <w:rPr>
          <w:rtl/>
        </w:rPr>
        <w:t xml:space="preserve"> ويتضح هذا جليّاً في قول الخوارزمي</w:t>
      </w:r>
      <w:r w:rsidR="00920C47">
        <w:rPr>
          <w:rtl/>
        </w:rPr>
        <w:t>:</w:t>
      </w:r>
      <w:r w:rsidRPr="00ED631C">
        <w:rPr>
          <w:rtl/>
        </w:rPr>
        <w:t xml:space="preserve"> </w:t>
      </w:r>
      <w:r w:rsidR="00732CCF">
        <w:rPr>
          <w:rtl/>
        </w:rPr>
        <w:t>(</w:t>
      </w:r>
      <w:r w:rsidRPr="00ED631C">
        <w:rPr>
          <w:rtl/>
        </w:rPr>
        <w:t>والتأمت العساكر عند عمر لستّة أيّام مضين من محرّم</w:t>
      </w:r>
      <w:r w:rsidR="00920C47">
        <w:rPr>
          <w:rtl/>
        </w:rPr>
        <w:t>،</w:t>
      </w:r>
      <w:r w:rsidRPr="00ED631C">
        <w:rPr>
          <w:rtl/>
        </w:rPr>
        <w:t xml:space="preserve"> فلمّا رأى ذلك حبيب بن مظاهر الأسدي جاء إلى الحسين فقال له</w:t>
      </w:r>
      <w:r w:rsidR="00920C47">
        <w:rPr>
          <w:rtl/>
        </w:rPr>
        <w:t>:</w:t>
      </w:r>
      <w:r w:rsidRPr="00ED631C">
        <w:rPr>
          <w:rtl/>
        </w:rPr>
        <w:t xml:space="preserve"> يا بن رسول الله</w:t>
      </w:r>
      <w:r w:rsidR="00920C47">
        <w:rPr>
          <w:rtl/>
        </w:rPr>
        <w:t>،</w:t>
      </w:r>
      <w:r w:rsidRPr="00ED631C">
        <w:rPr>
          <w:rtl/>
        </w:rPr>
        <w:t xml:space="preserve"> إنّ هاهنا حيّاً من بني أسد قريباً منّا...)</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874F90">
        <w:rPr>
          <w:rtl/>
        </w:rPr>
        <w:t xml:space="preserve">ولمّا جاء قُرّة بن قيس الحنظلي إلى الإمام </w:t>
      </w:r>
      <w:r w:rsidR="009A1FD2" w:rsidRPr="009A1FD2">
        <w:rPr>
          <w:rStyle w:val="libAlaemChar"/>
          <w:rtl/>
        </w:rPr>
        <w:t>عليه‌السلام</w:t>
      </w:r>
      <w:r w:rsidRPr="00874F90">
        <w:rPr>
          <w:rtl/>
        </w:rPr>
        <w:t xml:space="preserve"> رسولاً من ابن سعد</w:t>
      </w:r>
      <w:r w:rsidR="00920C47">
        <w:rPr>
          <w:rtl/>
        </w:rPr>
        <w:t>،</w:t>
      </w:r>
      <w:r w:rsidRPr="00874F90">
        <w:rPr>
          <w:rtl/>
        </w:rPr>
        <w:t xml:space="preserve"> وأبلغهُ</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100</w:t>
      </w:r>
      <w:r w:rsidR="00596330">
        <w:rPr>
          <w:rtl/>
        </w:rPr>
        <w:t xml:space="preserve"> - </w:t>
      </w:r>
      <w:r w:rsidRPr="00874F90">
        <w:rPr>
          <w:rtl/>
        </w:rPr>
        <w:t>103</w:t>
      </w:r>
      <w:r w:rsidR="00920C47">
        <w:rPr>
          <w:rtl/>
        </w:rPr>
        <w:t>.</w:t>
      </w:r>
    </w:p>
    <w:p w:rsidR="00BA6E43" w:rsidRPr="00202D70" w:rsidRDefault="00BA6E43" w:rsidP="00202D70">
      <w:pPr>
        <w:pStyle w:val="libFootnote0"/>
        <w:rPr>
          <w:rtl/>
        </w:rPr>
      </w:pPr>
      <w:r w:rsidRPr="00874F90">
        <w:rPr>
          <w:rtl/>
        </w:rPr>
        <w:t xml:space="preserve">(2)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1</w:t>
      </w:r>
      <w:r w:rsidR="00920C47">
        <w:rPr>
          <w:rtl/>
        </w:rPr>
        <w:t>:</w:t>
      </w:r>
      <w:r w:rsidRPr="00874F90">
        <w:rPr>
          <w:rtl/>
        </w:rPr>
        <w:t xml:space="preserve"> 345</w:t>
      </w:r>
      <w:r w:rsidR="00920C47">
        <w:rPr>
          <w:rtl/>
        </w:rPr>
        <w:t>.</w:t>
      </w:r>
    </w:p>
    <w:p w:rsidR="00461DD6" w:rsidRDefault="00461DD6" w:rsidP="00B977D6">
      <w:pPr>
        <w:pStyle w:val="libNormal"/>
      </w:pPr>
      <w:r>
        <w:rPr>
          <w:rtl/>
        </w:rPr>
        <w:br w:type="page"/>
      </w:r>
    </w:p>
    <w:p w:rsidR="00BA6E43" w:rsidRPr="00874F90" w:rsidRDefault="00BA6E43" w:rsidP="0008084B">
      <w:pPr>
        <w:pStyle w:val="libNormal0"/>
        <w:rPr>
          <w:rtl/>
        </w:rPr>
      </w:pPr>
      <w:r w:rsidRPr="00ED631C">
        <w:rPr>
          <w:rtl/>
        </w:rPr>
        <w:lastRenderedPageBreak/>
        <w:t>رسالة عمر</w:t>
      </w:r>
      <w:r w:rsidR="00920C47">
        <w:rPr>
          <w:rtl/>
        </w:rPr>
        <w:t>،</w:t>
      </w:r>
      <w:r w:rsidRPr="00ED631C">
        <w:rPr>
          <w:rtl/>
        </w:rPr>
        <w:t xml:space="preserve"> ثمّ أجابه الإمام </w:t>
      </w:r>
      <w:r w:rsidR="009A1FD2" w:rsidRPr="009A1FD2">
        <w:rPr>
          <w:rStyle w:val="libAlaemChar"/>
          <w:rtl/>
        </w:rPr>
        <w:t>عليه‌السلام</w:t>
      </w:r>
      <w:r w:rsidR="00920C47">
        <w:rPr>
          <w:rtl/>
        </w:rPr>
        <w:t>،</w:t>
      </w:r>
      <w:r w:rsidRPr="00ED631C">
        <w:rPr>
          <w:rtl/>
        </w:rPr>
        <w:t xml:space="preserve"> قال له حبيب</w:t>
      </w:r>
      <w:r w:rsidR="00920C47">
        <w:rPr>
          <w:rtl/>
        </w:rPr>
        <w:t>:</w:t>
      </w:r>
      <w:r w:rsidRPr="00ED631C">
        <w:rPr>
          <w:rtl/>
        </w:rPr>
        <w:t xml:space="preserve"> ويحك يا قُرَّة بن قيس أنّى ترجع إلى القوم الظالمين</w:t>
      </w:r>
      <w:r w:rsidR="00920C47">
        <w:rPr>
          <w:rtl/>
        </w:rPr>
        <w:t>؟</w:t>
      </w:r>
      <w:r w:rsidRPr="00ED631C">
        <w:rPr>
          <w:rtl/>
        </w:rPr>
        <w:t>! انصر هذا الرجل الذي بآبائه أيّدك الله بالكرامة وإيّانا معك</w:t>
      </w:r>
      <w:r w:rsidR="00920C47">
        <w:rPr>
          <w:rtl/>
        </w:rPr>
        <w:t>،</w:t>
      </w:r>
      <w:r w:rsidRPr="00ED631C">
        <w:rPr>
          <w:rtl/>
        </w:rPr>
        <w:t xml:space="preserve"> فقال له قُرّة</w:t>
      </w:r>
      <w:r w:rsidR="00920C47">
        <w:rPr>
          <w:rtl/>
        </w:rPr>
        <w:t>:</w:t>
      </w:r>
      <w:r w:rsidRPr="00ED631C">
        <w:rPr>
          <w:rtl/>
        </w:rPr>
        <w:t xml:space="preserve"> أرجع إلى صاحبي بجواب رسالته وأرى رأيي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وكلّم حبيب القوم عصر يوم تاسوعاء قائلاً</w:t>
      </w:r>
      <w:r w:rsidR="00920C47">
        <w:rPr>
          <w:rtl/>
        </w:rPr>
        <w:t>:</w:t>
      </w:r>
      <w:r w:rsidRPr="00ED631C">
        <w:rPr>
          <w:rtl/>
        </w:rPr>
        <w:t xml:space="preserve"> </w:t>
      </w:r>
      <w:r w:rsidR="00732CCF">
        <w:rPr>
          <w:rStyle w:val="libBold2Char"/>
          <w:rtl/>
        </w:rPr>
        <w:t>(</w:t>
      </w:r>
      <w:r w:rsidRPr="00202D70">
        <w:rPr>
          <w:rStyle w:val="libBold2Char"/>
          <w:rtl/>
        </w:rPr>
        <w:t>أمَا والله</w:t>
      </w:r>
      <w:r w:rsidR="00920C47">
        <w:rPr>
          <w:rStyle w:val="libBold2Char"/>
          <w:rtl/>
        </w:rPr>
        <w:t>،</w:t>
      </w:r>
      <w:r w:rsidRPr="00202D70">
        <w:rPr>
          <w:rStyle w:val="libBold2Char"/>
          <w:rtl/>
        </w:rPr>
        <w:t xml:space="preserve"> لبئس القوم عند الله غداً قوم يقدمون عليه قد قتلوا ذريّة نبيّه </w:t>
      </w:r>
      <w:r w:rsidR="009A1FD2" w:rsidRPr="009A1FD2">
        <w:rPr>
          <w:rStyle w:val="libAlaemChar"/>
          <w:rtl/>
        </w:rPr>
        <w:t>عليه‌السلام</w:t>
      </w:r>
      <w:r w:rsidR="00920C47">
        <w:rPr>
          <w:rStyle w:val="libBold2Char"/>
          <w:rtl/>
        </w:rPr>
        <w:t>،</w:t>
      </w:r>
      <w:r w:rsidRPr="00202D70">
        <w:rPr>
          <w:rStyle w:val="libBold2Char"/>
          <w:rtl/>
        </w:rPr>
        <w:t xml:space="preserve"> وعترته وأهل بيته </w:t>
      </w:r>
      <w:r w:rsidR="009A1FD2" w:rsidRPr="009A1FD2">
        <w:rPr>
          <w:rStyle w:val="libAlaemChar"/>
          <w:rtl/>
        </w:rPr>
        <w:t>صلى‌الله‌عليه‌وآله</w:t>
      </w:r>
      <w:r w:rsidR="00920C47">
        <w:rPr>
          <w:rStyle w:val="libBold2Char"/>
          <w:rtl/>
        </w:rPr>
        <w:t>،</w:t>
      </w:r>
      <w:r w:rsidRPr="00202D70">
        <w:rPr>
          <w:rStyle w:val="libBold2Char"/>
          <w:rtl/>
        </w:rPr>
        <w:t xml:space="preserve"> وعُبّاد أهل هذا المصر المجتهدين بالأسحار والذاكرين الله كثيراً</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 xml:space="preserve">ولمّا ردّ شمر بن ذي الجوشن على إحدى مواعظ الإمام </w:t>
      </w:r>
      <w:r w:rsidR="009A1FD2" w:rsidRPr="009A1FD2">
        <w:rPr>
          <w:rStyle w:val="libAlaemChar"/>
          <w:rtl/>
        </w:rPr>
        <w:t>عليه‌السلام</w:t>
      </w:r>
      <w:r w:rsidRPr="00ED631C">
        <w:rPr>
          <w:rtl/>
        </w:rPr>
        <w:t xml:space="preserve"> قائلاً</w:t>
      </w:r>
      <w:r w:rsidR="00920C47">
        <w:rPr>
          <w:rtl/>
        </w:rPr>
        <w:t>:</w:t>
      </w:r>
      <w:r w:rsidRPr="00ED631C">
        <w:rPr>
          <w:rtl/>
        </w:rPr>
        <w:t xml:space="preserve"> </w:t>
      </w:r>
      <w:r w:rsidR="00732CCF">
        <w:rPr>
          <w:rtl/>
        </w:rPr>
        <w:t>(</w:t>
      </w:r>
      <w:r w:rsidRPr="00ED631C">
        <w:rPr>
          <w:rtl/>
        </w:rPr>
        <w:t>هو يعبد الله على حرف إنْ كان يدري ما تقول</w:t>
      </w:r>
      <w:r w:rsidR="00920C47">
        <w:rPr>
          <w:rtl/>
        </w:rPr>
        <w:t>!</w:t>
      </w:r>
      <w:r w:rsidRPr="00ED631C">
        <w:rPr>
          <w:rtl/>
        </w:rPr>
        <w:t xml:space="preserve"> فقال له حبيب بن مظاهر</w:t>
      </w:r>
      <w:r w:rsidR="00920C47">
        <w:rPr>
          <w:rtl/>
        </w:rPr>
        <w:t>:</w:t>
      </w:r>
      <w:r w:rsidRPr="00ED631C">
        <w:rPr>
          <w:rtl/>
        </w:rPr>
        <w:t xml:space="preserve"> والله</w:t>
      </w:r>
      <w:r w:rsidR="00920C47">
        <w:rPr>
          <w:rtl/>
        </w:rPr>
        <w:t>،</w:t>
      </w:r>
      <w:r w:rsidRPr="00ED631C">
        <w:rPr>
          <w:rtl/>
        </w:rPr>
        <w:t xml:space="preserve"> إنّي لأراك تعبد الله على سبعين حرفاً</w:t>
      </w:r>
      <w:r w:rsidR="00920C47">
        <w:rPr>
          <w:rtl/>
        </w:rPr>
        <w:t>،</w:t>
      </w:r>
      <w:r w:rsidRPr="00ED631C">
        <w:rPr>
          <w:rtl/>
        </w:rPr>
        <w:t xml:space="preserve"> وأنا أشهد أنّك صادق ما تدري ما يقول</w:t>
      </w:r>
      <w:r w:rsidR="00920C47">
        <w:rPr>
          <w:rtl/>
        </w:rPr>
        <w:t>،</w:t>
      </w:r>
      <w:r w:rsidRPr="00ED631C">
        <w:rPr>
          <w:rtl/>
        </w:rPr>
        <w:t xml:space="preserve"> قد طبع الله على قلبك</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وذكر الطبري وغيره أنّ حبيباً كان على ميسرة الحسين </w:t>
      </w:r>
      <w:r w:rsidR="009A1FD2" w:rsidRPr="009A1FD2">
        <w:rPr>
          <w:rStyle w:val="libAlaemChar"/>
          <w:rtl/>
        </w:rPr>
        <w:t>عليه‌السلام</w:t>
      </w:r>
      <w:r w:rsidR="00920C47">
        <w:rPr>
          <w:rtl/>
        </w:rPr>
        <w:t>،</w:t>
      </w:r>
      <w:r w:rsidRPr="00ED631C">
        <w:rPr>
          <w:rtl/>
        </w:rPr>
        <w:t xml:space="preserve"> وزهيراً على الميمنة</w:t>
      </w:r>
      <w:r w:rsidRPr="00204071">
        <w:rPr>
          <w:rtl/>
        </w:rPr>
        <w:t xml:space="preserve"> </w:t>
      </w:r>
      <w:r w:rsidRPr="00ED631C">
        <w:rPr>
          <w:rStyle w:val="libFootnotenumChar"/>
          <w:rtl/>
        </w:rPr>
        <w:t>(4)</w:t>
      </w:r>
      <w:r w:rsidR="00920C47">
        <w:rPr>
          <w:rtl/>
        </w:rPr>
        <w:t>،</w:t>
      </w:r>
      <w:r w:rsidRPr="00ED631C">
        <w:rPr>
          <w:rtl/>
        </w:rPr>
        <w:t xml:space="preserve"> وأنّه كان خفيف الإجابة لدعوة المبارز</w:t>
      </w:r>
      <w:r w:rsidRPr="00204071">
        <w:rPr>
          <w:rtl/>
        </w:rPr>
        <w:t xml:space="preserve"> </w:t>
      </w:r>
      <w:r w:rsidRPr="00ED631C">
        <w:rPr>
          <w:rStyle w:val="libFootnotenumChar"/>
          <w:rtl/>
        </w:rPr>
        <w:t>(5)</w:t>
      </w:r>
      <w:r w:rsidR="00920C47">
        <w:rPr>
          <w:rtl/>
        </w:rPr>
        <w:t>.</w:t>
      </w:r>
    </w:p>
    <w:p w:rsidR="00BA6E43" w:rsidRPr="00874F90" w:rsidRDefault="00732CCF" w:rsidP="00ED631C">
      <w:pPr>
        <w:pStyle w:val="libNormal"/>
        <w:rPr>
          <w:rtl/>
        </w:rPr>
      </w:pPr>
      <w:r>
        <w:rPr>
          <w:rtl/>
        </w:rPr>
        <w:t>(</w:t>
      </w:r>
      <w:r w:rsidR="00BA6E43" w:rsidRPr="00ED631C">
        <w:rPr>
          <w:rtl/>
        </w:rPr>
        <w:t>قالوا</w:t>
      </w:r>
      <w:r w:rsidR="00920C47">
        <w:rPr>
          <w:rtl/>
        </w:rPr>
        <w:t>:</w:t>
      </w:r>
      <w:r w:rsidR="00BA6E43" w:rsidRPr="00ED631C">
        <w:rPr>
          <w:rtl/>
        </w:rPr>
        <w:t xml:space="preserve"> ولمّا صُرع مسلم بن عوسجة مشى إليه الحسين </w:t>
      </w:r>
      <w:r w:rsidR="009A1FD2" w:rsidRPr="009A1FD2">
        <w:rPr>
          <w:rStyle w:val="libAlaemChar"/>
          <w:rtl/>
        </w:rPr>
        <w:t>عليه‌السلام</w:t>
      </w:r>
      <w:r w:rsidR="00BA6E43" w:rsidRPr="00ED631C">
        <w:rPr>
          <w:rtl/>
        </w:rPr>
        <w:t xml:space="preserve"> ومعه حبيب</w:t>
      </w:r>
      <w:r w:rsidR="00920C47">
        <w:rPr>
          <w:rtl/>
        </w:rPr>
        <w:t>،</w:t>
      </w:r>
      <w:r w:rsidR="00BA6E43" w:rsidRPr="00ED631C">
        <w:rPr>
          <w:rtl/>
        </w:rPr>
        <w:t xml:space="preserve"> فقال حبيب</w:t>
      </w:r>
      <w:r w:rsidR="00920C47">
        <w:rPr>
          <w:rtl/>
        </w:rPr>
        <w:t>:</w:t>
      </w:r>
      <w:r w:rsidR="00BA6E43" w:rsidRPr="00ED631C">
        <w:rPr>
          <w:rtl/>
        </w:rPr>
        <w:t xml:space="preserve"> </w:t>
      </w:r>
      <w:r w:rsidR="00BA6E43" w:rsidRPr="00202D70">
        <w:rPr>
          <w:rStyle w:val="libBold2Char"/>
          <w:rtl/>
        </w:rPr>
        <w:t>عزَّ عليَّ مصرعك يا مسلم</w:t>
      </w:r>
      <w:r w:rsidR="00920C47">
        <w:rPr>
          <w:rStyle w:val="libBold2Char"/>
          <w:rtl/>
        </w:rPr>
        <w:t>،</w:t>
      </w:r>
      <w:r w:rsidR="00BA6E43" w:rsidRPr="00202D70">
        <w:rPr>
          <w:rStyle w:val="libBold2Char"/>
          <w:rtl/>
        </w:rPr>
        <w:t xml:space="preserve"> أَبشِر بالجنّة</w:t>
      </w:r>
      <w:r w:rsidR="00920C47">
        <w:rPr>
          <w:rStyle w:val="libBold2Char"/>
          <w:rtl/>
        </w:rPr>
        <w:t>.</w:t>
      </w:r>
    </w:p>
    <w:p w:rsidR="00BA6E43" w:rsidRPr="00874F90" w:rsidRDefault="00BA6E43" w:rsidP="00ED631C">
      <w:pPr>
        <w:pStyle w:val="libNormal"/>
        <w:rPr>
          <w:rtl/>
        </w:rPr>
      </w:pPr>
      <w:r w:rsidRPr="00874F90">
        <w:rPr>
          <w:rtl/>
        </w:rPr>
        <w:t>فقال له مسلم قولاً ضعيفاً</w:t>
      </w:r>
      <w:r w:rsidR="00920C47">
        <w:rPr>
          <w:rtl/>
        </w:rPr>
        <w:t>:</w:t>
      </w:r>
      <w:r w:rsidRPr="00874F90">
        <w:rPr>
          <w:rtl/>
        </w:rPr>
        <w:t xml:space="preserve"> بشّرك الله بخير</w:t>
      </w:r>
      <w:r w:rsidR="00920C47">
        <w:rPr>
          <w:rtl/>
        </w:rPr>
        <w:t>.</w:t>
      </w:r>
    </w:p>
    <w:p w:rsidR="00BA6E43" w:rsidRPr="00874F90" w:rsidRDefault="00BA6E43" w:rsidP="00ED631C">
      <w:pPr>
        <w:pStyle w:val="libNormal"/>
        <w:rPr>
          <w:rtl/>
        </w:rPr>
      </w:pPr>
      <w:r w:rsidRPr="00874F90">
        <w:rPr>
          <w:rtl/>
        </w:rPr>
        <w:t>فقال حبيب</w:t>
      </w:r>
      <w:r w:rsidR="00920C47">
        <w:rPr>
          <w:rtl/>
        </w:rPr>
        <w:t>:</w:t>
      </w:r>
      <w:r w:rsidRPr="00874F90">
        <w:rPr>
          <w:rtl/>
        </w:rPr>
        <w:t xml:space="preserve"> لولا أنّي أعلمُ أنّي في إثرك لاحقٌ بك من ساعتي هذه</w:t>
      </w:r>
      <w:r w:rsidR="00920C47">
        <w:rPr>
          <w:rtl/>
        </w:rPr>
        <w:t>،</w:t>
      </w:r>
      <w:r w:rsidRPr="00874F90">
        <w:rPr>
          <w:rtl/>
        </w:rPr>
        <w:t xml:space="preserve"> لأحببتُ</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تاريخ الطبري</w:t>
      </w:r>
      <w:r w:rsidR="00920C47">
        <w:rPr>
          <w:rtl/>
        </w:rPr>
        <w:t>،</w:t>
      </w:r>
      <w:r w:rsidRPr="00874F90">
        <w:rPr>
          <w:rtl/>
        </w:rPr>
        <w:t xml:space="preserve"> 4</w:t>
      </w:r>
      <w:r w:rsidR="00920C47">
        <w:rPr>
          <w:rtl/>
        </w:rPr>
        <w:t>:</w:t>
      </w:r>
      <w:r w:rsidRPr="00874F90">
        <w:rPr>
          <w:rtl/>
        </w:rPr>
        <w:t xml:space="preserve"> 311</w:t>
      </w:r>
      <w:r w:rsidR="00920C47">
        <w:rPr>
          <w:rtl/>
        </w:rPr>
        <w:t>.</w:t>
      </w:r>
    </w:p>
    <w:p w:rsidR="00BA6E43" w:rsidRPr="00202D70" w:rsidRDefault="00BA6E43" w:rsidP="00202D70">
      <w:pPr>
        <w:pStyle w:val="libFootnote0"/>
        <w:rPr>
          <w:rtl/>
        </w:rPr>
      </w:pPr>
      <w:r w:rsidRPr="00874F90">
        <w:rPr>
          <w:rtl/>
        </w:rPr>
        <w:t>(2) تاريخ الطبري</w:t>
      </w:r>
      <w:r w:rsidR="00920C47">
        <w:rPr>
          <w:rtl/>
        </w:rPr>
        <w:t>،</w:t>
      </w:r>
      <w:r w:rsidRPr="00874F90">
        <w:rPr>
          <w:rtl/>
        </w:rPr>
        <w:t xml:space="preserve"> 4</w:t>
      </w:r>
      <w:r w:rsidR="00920C47">
        <w:rPr>
          <w:rtl/>
        </w:rPr>
        <w:t>:</w:t>
      </w:r>
      <w:r w:rsidRPr="00874F90">
        <w:rPr>
          <w:rtl/>
        </w:rPr>
        <w:t xml:space="preserve"> 316</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323</w:t>
      </w:r>
      <w:r w:rsidR="00920C47">
        <w:rPr>
          <w:rtl/>
        </w:rPr>
        <w:t>.</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الأخبار الطوال</w:t>
      </w:r>
      <w:r w:rsidR="00920C47">
        <w:rPr>
          <w:rtl/>
        </w:rPr>
        <w:t>:</w:t>
      </w:r>
      <w:r w:rsidRPr="00874F90">
        <w:rPr>
          <w:rtl/>
        </w:rPr>
        <w:t xml:space="preserve"> 256</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326</w:t>
      </w:r>
      <w:r w:rsidR="00920C47">
        <w:rPr>
          <w:rtl/>
        </w:rPr>
        <w:t>.</w:t>
      </w:r>
    </w:p>
    <w:p w:rsidR="00461DD6" w:rsidRDefault="00461DD6" w:rsidP="00B977D6">
      <w:pPr>
        <w:pStyle w:val="libNormal"/>
      </w:pPr>
      <w:r>
        <w:rPr>
          <w:rtl/>
        </w:rPr>
        <w:br w:type="page"/>
      </w:r>
    </w:p>
    <w:p w:rsidR="00BA6E43" w:rsidRPr="00874F90" w:rsidRDefault="00BA6E43" w:rsidP="0008084B">
      <w:pPr>
        <w:pStyle w:val="libNormal0"/>
        <w:rPr>
          <w:rtl/>
        </w:rPr>
      </w:pPr>
      <w:r w:rsidRPr="00874F90">
        <w:rPr>
          <w:rtl/>
        </w:rPr>
        <w:lastRenderedPageBreak/>
        <w:t>أن توصي إليَّ بكلّ ما أهمّك حتّى أحفظك في كلّ ذلك</w:t>
      </w:r>
      <w:r w:rsidR="00920C47">
        <w:rPr>
          <w:rtl/>
        </w:rPr>
        <w:t>،</w:t>
      </w:r>
      <w:r w:rsidRPr="00874F90">
        <w:rPr>
          <w:rtl/>
        </w:rPr>
        <w:t xml:space="preserve"> بما أنت له أهل من الدين والقرابة</w:t>
      </w:r>
      <w:r w:rsidR="00920C47">
        <w:rPr>
          <w:rtl/>
        </w:rPr>
        <w:t>.</w:t>
      </w:r>
    </w:p>
    <w:p w:rsidR="00BA6E43" w:rsidRPr="00874F90" w:rsidRDefault="00BA6E43" w:rsidP="00ED631C">
      <w:pPr>
        <w:pStyle w:val="libNormal"/>
        <w:rPr>
          <w:rtl/>
        </w:rPr>
      </w:pPr>
      <w:r w:rsidRPr="00874F90">
        <w:rPr>
          <w:rtl/>
        </w:rPr>
        <w:t>فقال له</w:t>
      </w:r>
      <w:r w:rsidR="00920C47">
        <w:rPr>
          <w:rtl/>
        </w:rPr>
        <w:t>:</w:t>
      </w:r>
      <w:r w:rsidRPr="00874F90">
        <w:rPr>
          <w:rtl/>
        </w:rPr>
        <w:t xml:space="preserve"> بلى</w:t>
      </w:r>
      <w:r w:rsidR="00920C47">
        <w:rPr>
          <w:rtl/>
        </w:rPr>
        <w:t>،</w:t>
      </w:r>
      <w:r w:rsidRPr="00874F90">
        <w:rPr>
          <w:rtl/>
        </w:rPr>
        <w:t xml:space="preserve"> أوصيك بهذا رحمك الله</w:t>
      </w:r>
      <w:r w:rsidR="00596330">
        <w:rPr>
          <w:rtl/>
        </w:rPr>
        <w:t xml:space="preserve"> - </w:t>
      </w:r>
      <w:r w:rsidRPr="00874F90">
        <w:rPr>
          <w:rtl/>
        </w:rPr>
        <w:t xml:space="preserve">وأومَأ بيديه إلى الحسين </w:t>
      </w:r>
      <w:r w:rsidR="009A1FD2" w:rsidRPr="009A1FD2">
        <w:rPr>
          <w:rStyle w:val="libAlaemChar"/>
          <w:rtl/>
        </w:rPr>
        <w:t>عليه‌السلام</w:t>
      </w:r>
      <w:r w:rsidR="00596330">
        <w:rPr>
          <w:rtl/>
        </w:rPr>
        <w:t xml:space="preserve"> - </w:t>
      </w:r>
      <w:r w:rsidRPr="00874F90">
        <w:rPr>
          <w:rtl/>
        </w:rPr>
        <w:t>أنْ تموت دونه</w:t>
      </w:r>
      <w:r w:rsidR="00920C47">
        <w:rPr>
          <w:rtl/>
        </w:rPr>
        <w:t>.</w:t>
      </w:r>
    </w:p>
    <w:p w:rsidR="00BA6E43" w:rsidRPr="00874F90" w:rsidRDefault="00BA6E43" w:rsidP="00ED631C">
      <w:pPr>
        <w:pStyle w:val="libNormal"/>
        <w:rPr>
          <w:rtl/>
        </w:rPr>
      </w:pPr>
      <w:r w:rsidRPr="00ED631C">
        <w:rPr>
          <w:rtl/>
        </w:rPr>
        <w:t>فقال حبيب</w:t>
      </w:r>
      <w:r w:rsidR="00920C47">
        <w:rPr>
          <w:rtl/>
        </w:rPr>
        <w:t>:</w:t>
      </w:r>
      <w:r w:rsidRPr="00ED631C">
        <w:rPr>
          <w:rtl/>
        </w:rPr>
        <w:t xml:space="preserve"> أفعل وربّ الكعبة</w:t>
      </w:r>
      <w:r w:rsidR="00732CCF">
        <w:rPr>
          <w:rtl/>
        </w:rPr>
        <w:t>)</w:t>
      </w:r>
      <w:r w:rsidRPr="00204071">
        <w:rPr>
          <w:rtl/>
        </w:rPr>
        <w:t xml:space="preserve"> </w:t>
      </w:r>
      <w:r w:rsidRPr="00ED631C">
        <w:rPr>
          <w:rStyle w:val="libFootnotenumChar"/>
          <w:rtl/>
        </w:rPr>
        <w:t>(1)</w:t>
      </w:r>
      <w:r w:rsidR="00920C47">
        <w:rPr>
          <w:rtl/>
        </w:rPr>
        <w:t>.</w:t>
      </w:r>
    </w:p>
    <w:p w:rsidR="00BA6E43" w:rsidRPr="00874F90" w:rsidRDefault="00732CCF" w:rsidP="00ED631C">
      <w:pPr>
        <w:pStyle w:val="libNormal"/>
        <w:rPr>
          <w:rtl/>
        </w:rPr>
      </w:pPr>
      <w:r>
        <w:rPr>
          <w:rtl/>
        </w:rPr>
        <w:t>(</w:t>
      </w:r>
      <w:r w:rsidR="00BA6E43" w:rsidRPr="00874F90">
        <w:rPr>
          <w:rtl/>
        </w:rPr>
        <w:t>قالوا</w:t>
      </w:r>
      <w:r w:rsidR="00920C47">
        <w:rPr>
          <w:rtl/>
        </w:rPr>
        <w:t>:</w:t>
      </w:r>
      <w:r w:rsidR="00BA6E43" w:rsidRPr="00874F90">
        <w:rPr>
          <w:rtl/>
        </w:rPr>
        <w:t xml:space="preserve"> ولمّا استأذن الحسين </w:t>
      </w:r>
      <w:r w:rsidR="009A1FD2" w:rsidRPr="009A1FD2">
        <w:rPr>
          <w:rStyle w:val="libAlaemChar"/>
          <w:rtl/>
        </w:rPr>
        <w:t>عليه‌السلام</w:t>
      </w:r>
      <w:r w:rsidR="00BA6E43" w:rsidRPr="00874F90">
        <w:rPr>
          <w:rtl/>
        </w:rPr>
        <w:t xml:space="preserve"> لصلاة الظهر وطلب منهم المهلة</w:t>
      </w:r>
      <w:r w:rsidR="00920C47">
        <w:rPr>
          <w:rtl/>
        </w:rPr>
        <w:t>؛</w:t>
      </w:r>
      <w:r w:rsidR="00BA6E43" w:rsidRPr="00874F90">
        <w:rPr>
          <w:rtl/>
        </w:rPr>
        <w:t xml:space="preserve"> لأداء الصلاة</w:t>
      </w:r>
      <w:r w:rsidR="00920C47">
        <w:rPr>
          <w:rtl/>
        </w:rPr>
        <w:t>،</w:t>
      </w:r>
      <w:r w:rsidR="00BA6E43" w:rsidRPr="00874F90">
        <w:rPr>
          <w:rtl/>
        </w:rPr>
        <w:t xml:space="preserve"> قال له الحصين بن تميم</w:t>
      </w:r>
      <w:r w:rsidR="00920C47">
        <w:rPr>
          <w:rtl/>
        </w:rPr>
        <w:t>:</w:t>
      </w:r>
      <w:r w:rsidR="00BA6E43" w:rsidRPr="00874F90">
        <w:rPr>
          <w:rtl/>
        </w:rPr>
        <w:t xml:space="preserve"> إنّها لا تُقبل منك</w:t>
      </w:r>
      <w:r w:rsidR="00920C47">
        <w:rPr>
          <w:rtl/>
        </w:rPr>
        <w:t>.</w:t>
      </w:r>
    </w:p>
    <w:p w:rsidR="00BA6E43" w:rsidRPr="00874F90" w:rsidRDefault="00BA6E43" w:rsidP="00ED631C">
      <w:pPr>
        <w:pStyle w:val="libNormal"/>
        <w:rPr>
          <w:rtl/>
        </w:rPr>
      </w:pPr>
      <w:r w:rsidRPr="00874F90">
        <w:rPr>
          <w:rtl/>
        </w:rPr>
        <w:t>فقال له حبيب</w:t>
      </w:r>
      <w:r w:rsidR="00920C47">
        <w:rPr>
          <w:rtl/>
        </w:rPr>
        <w:t>:</w:t>
      </w:r>
      <w:r w:rsidRPr="00874F90">
        <w:rPr>
          <w:rtl/>
        </w:rPr>
        <w:t xml:space="preserve"> زعمتَ لا تُقبل الصلاة من آل رسول الله </w:t>
      </w:r>
      <w:r w:rsidR="009A1FD2" w:rsidRPr="009A1FD2">
        <w:rPr>
          <w:rStyle w:val="libAlaemChar"/>
          <w:rtl/>
        </w:rPr>
        <w:t>صلى‌الله‌عليه‌وآله</w:t>
      </w:r>
      <w:r w:rsidRPr="00874F90">
        <w:rPr>
          <w:rtl/>
        </w:rPr>
        <w:t xml:space="preserve"> وتُقبل منك يا حمار</w:t>
      </w:r>
      <w:r w:rsidR="00920C47">
        <w:rPr>
          <w:rtl/>
        </w:rPr>
        <w:t>.</w:t>
      </w:r>
    </w:p>
    <w:p w:rsidR="00BA6E43" w:rsidRDefault="00BA6E43" w:rsidP="00ED631C">
      <w:pPr>
        <w:pStyle w:val="libNormal"/>
        <w:rPr>
          <w:rtl/>
        </w:rPr>
      </w:pPr>
      <w:r w:rsidRPr="00874F90">
        <w:rPr>
          <w:rtl/>
        </w:rPr>
        <w:t>فحملَ الحصين وحملَ عليه حبيب</w:t>
      </w:r>
      <w:r w:rsidR="00920C47">
        <w:rPr>
          <w:rtl/>
        </w:rPr>
        <w:t>،</w:t>
      </w:r>
      <w:r w:rsidRPr="00874F90">
        <w:rPr>
          <w:rtl/>
        </w:rPr>
        <w:t xml:space="preserve"> فضربَ حبيب وجه فرَس الحصين بالسيف</w:t>
      </w:r>
      <w:r w:rsidR="00920C47">
        <w:rPr>
          <w:rtl/>
        </w:rPr>
        <w:t>،</w:t>
      </w:r>
      <w:r w:rsidRPr="00874F90">
        <w:rPr>
          <w:rtl/>
        </w:rPr>
        <w:t xml:space="preserve"> فشبَّ به الفرَس ووقع عنه</w:t>
      </w:r>
      <w:r w:rsidR="00920C47">
        <w:rPr>
          <w:rtl/>
        </w:rPr>
        <w:t>،</w:t>
      </w:r>
      <w:r w:rsidRPr="00874F90">
        <w:rPr>
          <w:rtl/>
        </w:rPr>
        <w:t xml:space="preserve"> فحملهُ أصحابه واستنقذوه</w:t>
      </w:r>
      <w:r w:rsidR="00920C47">
        <w:rPr>
          <w:rtl/>
        </w:rPr>
        <w:t>،</w:t>
      </w:r>
      <w:r w:rsidRPr="00874F90">
        <w:rPr>
          <w:rtl/>
        </w:rPr>
        <w:t xml:space="preserve"> وجعل حبيب يحمل فيهم ليختطفه منهم وهو يقول</w:t>
      </w:r>
      <w:r w:rsidR="00920C47">
        <w:rPr>
          <w:rtl/>
        </w:rPr>
        <w:t>:</w:t>
      </w:r>
    </w:p>
    <w:tbl>
      <w:tblPr>
        <w:tblStyle w:val="TableGrid"/>
        <w:bidiVisual/>
        <w:tblW w:w="4562" w:type="pct"/>
        <w:tblInd w:w="384" w:type="dxa"/>
        <w:tblLook w:val="01E0"/>
      </w:tblPr>
      <w:tblGrid>
        <w:gridCol w:w="3532"/>
        <w:gridCol w:w="272"/>
        <w:gridCol w:w="3506"/>
      </w:tblGrid>
      <w:tr w:rsidR="0008084B" w:rsidTr="0096460C">
        <w:trPr>
          <w:trHeight w:val="350"/>
        </w:trPr>
        <w:tc>
          <w:tcPr>
            <w:tcW w:w="3920" w:type="dxa"/>
            <w:shd w:val="clear" w:color="auto" w:fill="auto"/>
          </w:tcPr>
          <w:p w:rsidR="0008084B" w:rsidRDefault="0008084B" w:rsidP="0096460C">
            <w:pPr>
              <w:pStyle w:val="libPoem"/>
            </w:pPr>
            <w:r w:rsidRPr="00874F90">
              <w:rPr>
                <w:rtl/>
              </w:rPr>
              <w:t>أُقسمُ لو كُنّا لكم أعداداً</w:t>
            </w:r>
            <w:r w:rsidRPr="00725071">
              <w:rPr>
                <w:rStyle w:val="libPoemTiniChar0"/>
                <w:rtl/>
              </w:rPr>
              <w:br/>
              <w:t> </w:t>
            </w:r>
          </w:p>
        </w:tc>
        <w:tc>
          <w:tcPr>
            <w:tcW w:w="279" w:type="dxa"/>
            <w:shd w:val="clear" w:color="auto" w:fill="auto"/>
          </w:tcPr>
          <w:p w:rsidR="0008084B" w:rsidRDefault="0008084B" w:rsidP="0096460C">
            <w:pPr>
              <w:pStyle w:val="libPoem"/>
              <w:rPr>
                <w:rtl/>
              </w:rPr>
            </w:pPr>
          </w:p>
        </w:tc>
        <w:tc>
          <w:tcPr>
            <w:tcW w:w="3881" w:type="dxa"/>
            <w:shd w:val="clear" w:color="auto" w:fill="auto"/>
          </w:tcPr>
          <w:p w:rsidR="0008084B" w:rsidRDefault="0008084B" w:rsidP="0096460C">
            <w:pPr>
              <w:pStyle w:val="libPoem"/>
            </w:pPr>
            <w:r w:rsidRPr="00874F90">
              <w:rPr>
                <w:rtl/>
              </w:rPr>
              <w:t xml:space="preserve">أو شطركم ولَيتمُ أكتادا </w:t>
            </w:r>
            <w:r w:rsidRPr="00E35112">
              <w:rPr>
                <w:rStyle w:val="libFootnotenumChar"/>
                <w:rtl/>
              </w:rPr>
              <w:t>(2)</w:t>
            </w:r>
            <w:r w:rsidRPr="00725071">
              <w:rPr>
                <w:rStyle w:val="libPoemTiniChar0"/>
                <w:rtl/>
              </w:rPr>
              <w:br/>
              <w:t> </w:t>
            </w:r>
          </w:p>
        </w:tc>
      </w:tr>
    </w:tbl>
    <w:p w:rsidR="00BA6E43" w:rsidRPr="00B977D6" w:rsidRDefault="00BA6E43" w:rsidP="0008084B">
      <w:pPr>
        <w:pStyle w:val="libPoemCenter"/>
        <w:rPr>
          <w:rtl/>
        </w:rPr>
      </w:pPr>
      <w:r w:rsidRPr="00874F90">
        <w:rPr>
          <w:rtl/>
        </w:rPr>
        <w:t>يا شرَّ قوم حسباً وآدا</w:t>
      </w:r>
    </w:p>
    <w:p w:rsidR="00BA6E43" w:rsidRPr="00874F90" w:rsidRDefault="00BA6E43" w:rsidP="00ED631C">
      <w:pPr>
        <w:pStyle w:val="libNormal"/>
        <w:rPr>
          <w:rtl/>
        </w:rPr>
      </w:pPr>
      <w:r w:rsidRPr="00874F90">
        <w:rPr>
          <w:rtl/>
        </w:rPr>
        <w:t>ثمّ قاتل القوم</w:t>
      </w:r>
      <w:r w:rsidR="00920C47">
        <w:rPr>
          <w:rtl/>
        </w:rPr>
        <w:t>،</w:t>
      </w:r>
      <w:r w:rsidRPr="00874F90">
        <w:rPr>
          <w:rtl/>
        </w:rPr>
        <w:t xml:space="preserve"> فأخذ يحمل فيهم ويضرب بسيفه وهو يقول</w:t>
      </w:r>
      <w:r w:rsidR="00920C47">
        <w:rPr>
          <w:rtl/>
        </w:rPr>
        <w:t>:</w:t>
      </w:r>
    </w:p>
    <w:tbl>
      <w:tblPr>
        <w:tblStyle w:val="TableGrid"/>
        <w:bidiVisual/>
        <w:tblW w:w="4562" w:type="pct"/>
        <w:tblInd w:w="384" w:type="dxa"/>
        <w:tblLook w:val="01E0"/>
      </w:tblPr>
      <w:tblGrid>
        <w:gridCol w:w="3532"/>
        <w:gridCol w:w="272"/>
        <w:gridCol w:w="3506"/>
      </w:tblGrid>
      <w:tr w:rsidR="0008084B" w:rsidTr="0008084B">
        <w:trPr>
          <w:trHeight w:val="350"/>
        </w:trPr>
        <w:tc>
          <w:tcPr>
            <w:tcW w:w="3532" w:type="dxa"/>
            <w:shd w:val="clear" w:color="auto" w:fill="auto"/>
          </w:tcPr>
          <w:p w:rsidR="0008084B" w:rsidRDefault="0008084B" w:rsidP="0096460C">
            <w:pPr>
              <w:pStyle w:val="libPoem"/>
            </w:pPr>
            <w:r w:rsidRPr="00E35112">
              <w:rPr>
                <w:rtl/>
              </w:rPr>
              <w:t>أنـا</w:t>
            </w:r>
            <w:r w:rsidR="005B3117">
              <w:rPr>
                <w:rtl/>
              </w:rPr>
              <w:t xml:space="preserve"> </w:t>
            </w:r>
            <w:r w:rsidRPr="00E35112">
              <w:rPr>
                <w:rtl/>
              </w:rPr>
              <w:t>حـبيبٌ</w:t>
            </w:r>
            <w:r>
              <w:rPr>
                <w:rtl/>
              </w:rPr>
              <w:t xml:space="preserve"> </w:t>
            </w:r>
            <w:r w:rsidRPr="00E35112">
              <w:rPr>
                <w:rtl/>
              </w:rPr>
              <w:t>وأبي</w:t>
            </w:r>
            <w:r>
              <w:rPr>
                <w:rtl/>
              </w:rPr>
              <w:t xml:space="preserve"> </w:t>
            </w:r>
            <w:r w:rsidRPr="00E35112">
              <w:rPr>
                <w:rtl/>
              </w:rPr>
              <w:t>مُظهَّر</w:t>
            </w:r>
            <w:r w:rsidRPr="00725071">
              <w:rPr>
                <w:rStyle w:val="libPoemTiniChar0"/>
                <w:rtl/>
              </w:rPr>
              <w:br/>
              <w:t> </w:t>
            </w:r>
          </w:p>
        </w:tc>
        <w:tc>
          <w:tcPr>
            <w:tcW w:w="272" w:type="dxa"/>
            <w:shd w:val="clear" w:color="auto" w:fill="auto"/>
          </w:tcPr>
          <w:p w:rsidR="0008084B" w:rsidRDefault="0008084B" w:rsidP="0096460C">
            <w:pPr>
              <w:pStyle w:val="libPoem"/>
              <w:rPr>
                <w:rtl/>
              </w:rPr>
            </w:pPr>
          </w:p>
        </w:tc>
        <w:tc>
          <w:tcPr>
            <w:tcW w:w="3506" w:type="dxa"/>
            <w:shd w:val="clear" w:color="auto" w:fill="auto"/>
          </w:tcPr>
          <w:p w:rsidR="0008084B" w:rsidRDefault="0008084B" w:rsidP="0096460C">
            <w:pPr>
              <w:pStyle w:val="libPoem"/>
            </w:pPr>
            <w:r w:rsidRPr="00FD6E83">
              <w:rPr>
                <w:rtl/>
              </w:rPr>
              <w:t>فارس</w:t>
            </w:r>
            <w:r>
              <w:rPr>
                <w:rtl/>
              </w:rPr>
              <w:t xml:space="preserve"> </w:t>
            </w:r>
            <w:r w:rsidRPr="00FD6E83">
              <w:rPr>
                <w:rtl/>
              </w:rPr>
              <w:t>هيجاء</w:t>
            </w:r>
            <w:r>
              <w:rPr>
                <w:rtl/>
              </w:rPr>
              <w:t xml:space="preserve"> </w:t>
            </w:r>
            <w:r w:rsidRPr="00FD6E83">
              <w:rPr>
                <w:rtl/>
              </w:rPr>
              <w:t>وحرب</w:t>
            </w:r>
            <w:r>
              <w:rPr>
                <w:rtl/>
              </w:rPr>
              <w:t xml:space="preserve"> </w:t>
            </w:r>
            <w:r w:rsidRPr="00FD6E83">
              <w:rPr>
                <w:rtl/>
              </w:rPr>
              <w:t>تسعر</w:t>
            </w:r>
            <w:r w:rsidRPr="00725071">
              <w:rPr>
                <w:rStyle w:val="libPoemTiniChar0"/>
                <w:rtl/>
              </w:rPr>
              <w:br/>
              <w:t> </w:t>
            </w:r>
          </w:p>
        </w:tc>
      </w:tr>
      <w:tr w:rsidR="0008084B" w:rsidTr="0008084B">
        <w:tblPrEx>
          <w:tblLook w:val="04A0"/>
        </w:tblPrEx>
        <w:trPr>
          <w:trHeight w:val="350"/>
        </w:trPr>
        <w:tc>
          <w:tcPr>
            <w:tcW w:w="3532" w:type="dxa"/>
          </w:tcPr>
          <w:p w:rsidR="0008084B" w:rsidRDefault="0008084B" w:rsidP="0096460C">
            <w:pPr>
              <w:pStyle w:val="libPoem"/>
            </w:pPr>
            <w:r w:rsidRPr="00FD6E83">
              <w:rPr>
                <w:rtl/>
              </w:rPr>
              <w:t>أنـتم</w:t>
            </w:r>
            <w:r>
              <w:rPr>
                <w:rtl/>
              </w:rPr>
              <w:t xml:space="preserve"> </w:t>
            </w:r>
            <w:r w:rsidRPr="00FD6E83">
              <w:rPr>
                <w:rtl/>
              </w:rPr>
              <w:t>أعـدُّ</w:t>
            </w:r>
            <w:r>
              <w:rPr>
                <w:rtl/>
              </w:rPr>
              <w:t xml:space="preserve"> </w:t>
            </w:r>
            <w:r w:rsidRPr="00FD6E83">
              <w:rPr>
                <w:rtl/>
              </w:rPr>
              <w:t>عـدّة</w:t>
            </w:r>
            <w:r>
              <w:rPr>
                <w:rtl/>
              </w:rPr>
              <w:t xml:space="preserve"> </w:t>
            </w:r>
            <w:r w:rsidRPr="00FD6E83">
              <w:rPr>
                <w:rtl/>
              </w:rPr>
              <w:t>وأكـثر</w:t>
            </w:r>
            <w:r w:rsidRPr="00725071">
              <w:rPr>
                <w:rStyle w:val="libPoemTiniChar0"/>
                <w:rtl/>
              </w:rPr>
              <w:br/>
              <w:t> </w:t>
            </w:r>
          </w:p>
        </w:tc>
        <w:tc>
          <w:tcPr>
            <w:tcW w:w="272" w:type="dxa"/>
          </w:tcPr>
          <w:p w:rsidR="0008084B" w:rsidRDefault="0008084B" w:rsidP="0096460C">
            <w:pPr>
              <w:pStyle w:val="libPoem"/>
              <w:rPr>
                <w:rtl/>
              </w:rPr>
            </w:pPr>
          </w:p>
        </w:tc>
        <w:tc>
          <w:tcPr>
            <w:tcW w:w="3506" w:type="dxa"/>
          </w:tcPr>
          <w:p w:rsidR="0008084B" w:rsidRDefault="0008084B" w:rsidP="0096460C">
            <w:pPr>
              <w:pStyle w:val="libPoem"/>
            </w:pPr>
            <w:r w:rsidRPr="00FD6E83">
              <w:rPr>
                <w:rtl/>
              </w:rPr>
              <w:t>ونـحن</w:t>
            </w:r>
            <w:r>
              <w:rPr>
                <w:rtl/>
              </w:rPr>
              <w:t xml:space="preserve"> </w:t>
            </w:r>
            <w:r w:rsidRPr="00FD6E83">
              <w:rPr>
                <w:rtl/>
              </w:rPr>
              <w:t>أوفى</w:t>
            </w:r>
            <w:r>
              <w:rPr>
                <w:rtl/>
              </w:rPr>
              <w:t xml:space="preserve"> </w:t>
            </w:r>
            <w:r w:rsidRPr="00FD6E83">
              <w:rPr>
                <w:rtl/>
              </w:rPr>
              <w:t>منكم</w:t>
            </w:r>
            <w:r>
              <w:rPr>
                <w:rtl/>
              </w:rPr>
              <w:t xml:space="preserve"> </w:t>
            </w:r>
            <w:r w:rsidRPr="00FD6E83">
              <w:rPr>
                <w:rtl/>
              </w:rPr>
              <w:t>وأصبر</w:t>
            </w:r>
            <w:r w:rsidRPr="00725071">
              <w:rPr>
                <w:rStyle w:val="libPoemTiniChar0"/>
                <w:rtl/>
              </w:rPr>
              <w:br/>
              <w:t> </w:t>
            </w:r>
          </w:p>
        </w:tc>
      </w:tr>
      <w:tr w:rsidR="0008084B" w:rsidTr="0008084B">
        <w:tblPrEx>
          <w:tblLook w:val="04A0"/>
        </w:tblPrEx>
        <w:trPr>
          <w:trHeight w:val="350"/>
        </w:trPr>
        <w:tc>
          <w:tcPr>
            <w:tcW w:w="3532" w:type="dxa"/>
          </w:tcPr>
          <w:p w:rsidR="0008084B" w:rsidRDefault="0008084B" w:rsidP="0096460C">
            <w:pPr>
              <w:pStyle w:val="libPoem"/>
            </w:pPr>
            <w:r w:rsidRPr="00FD6E83">
              <w:rPr>
                <w:rtl/>
              </w:rPr>
              <w:t>ونـحنُ</w:t>
            </w:r>
            <w:r>
              <w:rPr>
                <w:rtl/>
              </w:rPr>
              <w:t xml:space="preserve"> </w:t>
            </w:r>
            <w:r w:rsidRPr="00FD6E83">
              <w:rPr>
                <w:rtl/>
              </w:rPr>
              <w:t>أعلى</w:t>
            </w:r>
            <w:r>
              <w:rPr>
                <w:rtl/>
              </w:rPr>
              <w:t xml:space="preserve"> </w:t>
            </w:r>
            <w:r w:rsidRPr="00FD6E83">
              <w:rPr>
                <w:rtl/>
              </w:rPr>
              <w:t>حُجَّة</w:t>
            </w:r>
            <w:r>
              <w:rPr>
                <w:rtl/>
              </w:rPr>
              <w:t xml:space="preserve"> </w:t>
            </w:r>
            <w:r w:rsidRPr="00FD6E83">
              <w:rPr>
                <w:rtl/>
              </w:rPr>
              <w:t>وأظهر</w:t>
            </w:r>
            <w:r w:rsidRPr="00725071">
              <w:rPr>
                <w:rStyle w:val="libPoemTiniChar0"/>
                <w:rtl/>
              </w:rPr>
              <w:br/>
              <w:t> </w:t>
            </w:r>
          </w:p>
        </w:tc>
        <w:tc>
          <w:tcPr>
            <w:tcW w:w="272" w:type="dxa"/>
          </w:tcPr>
          <w:p w:rsidR="0008084B" w:rsidRDefault="0008084B" w:rsidP="0096460C">
            <w:pPr>
              <w:pStyle w:val="libPoem"/>
              <w:rPr>
                <w:rtl/>
              </w:rPr>
            </w:pPr>
          </w:p>
        </w:tc>
        <w:tc>
          <w:tcPr>
            <w:tcW w:w="3506" w:type="dxa"/>
          </w:tcPr>
          <w:p w:rsidR="0008084B" w:rsidRDefault="0008084B" w:rsidP="0096460C">
            <w:pPr>
              <w:pStyle w:val="libPoem"/>
            </w:pPr>
            <w:r w:rsidRPr="00FD6E83">
              <w:rPr>
                <w:rtl/>
              </w:rPr>
              <w:t>حـقّاً</w:t>
            </w:r>
            <w:r>
              <w:rPr>
                <w:rtl/>
              </w:rPr>
              <w:t xml:space="preserve"> </w:t>
            </w:r>
            <w:r w:rsidRPr="00FD6E83">
              <w:rPr>
                <w:rtl/>
              </w:rPr>
              <w:t>وأتـقى</w:t>
            </w:r>
            <w:r>
              <w:rPr>
                <w:rtl/>
              </w:rPr>
              <w:t xml:space="preserve"> </w:t>
            </w:r>
            <w:r w:rsidRPr="00FD6E83">
              <w:rPr>
                <w:rtl/>
              </w:rPr>
              <w:t>منكم</w:t>
            </w:r>
            <w:r>
              <w:rPr>
                <w:rtl/>
              </w:rPr>
              <w:t xml:space="preserve"> </w:t>
            </w:r>
            <w:r w:rsidRPr="00FD6E83">
              <w:rPr>
                <w:rtl/>
              </w:rPr>
              <w:t>وأعذر</w:t>
            </w:r>
            <w:r w:rsidRPr="00725071">
              <w:rPr>
                <w:rStyle w:val="libPoemTiniChar0"/>
                <w:rtl/>
              </w:rPr>
              <w:br/>
              <w:t> </w:t>
            </w:r>
          </w:p>
        </w:tc>
      </w:tr>
    </w:tbl>
    <w:p w:rsidR="00BA6E43" w:rsidRPr="00874F90" w:rsidRDefault="00BA6E43" w:rsidP="00ED631C">
      <w:pPr>
        <w:pStyle w:val="libNormal"/>
        <w:rPr>
          <w:rtl/>
        </w:rPr>
      </w:pPr>
      <w:r w:rsidRPr="00ED631C">
        <w:rPr>
          <w:rtl/>
        </w:rPr>
        <w:t>ولم يزل يقولها حتّى قتلَ من القوم مقتلة عظيمة</w:t>
      </w:r>
      <w:r w:rsidR="00732CCF">
        <w:rP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104</w:t>
      </w:r>
      <w:r w:rsidR="00920C47">
        <w:rPr>
          <w:rtl/>
        </w:rPr>
        <w:t>.</w:t>
      </w:r>
    </w:p>
    <w:p w:rsidR="00BA6E43" w:rsidRPr="00202D70" w:rsidRDefault="00BA6E43" w:rsidP="00202D70">
      <w:pPr>
        <w:pStyle w:val="libFootnote0"/>
        <w:rPr>
          <w:rtl/>
        </w:rPr>
      </w:pPr>
      <w:r w:rsidRPr="00874F90">
        <w:rPr>
          <w:rtl/>
        </w:rPr>
        <w:t>(2) أكتاد</w:t>
      </w:r>
      <w:r w:rsidR="00920C47">
        <w:rPr>
          <w:rtl/>
        </w:rPr>
        <w:t>:</w:t>
      </w:r>
      <w:r w:rsidRPr="00874F90">
        <w:rPr>
          <w:rtl/>
        </w:rPr>
        <w:t xml:space="preserve"> جمع كتد</w:t>
      </w:r>
      <w:r w:rsidR="00920C47">
        <w:rPr>
          <w:rtl/>
        </w:rPr>
        <w:t>:</w:t>
      </w:r>
      <w:r w:rsidRPr="00874F90">
        <w:rPr>
          <w:rtl/>
        </w:rPr>
        <w:t xml:space="preserve"> وهو مجتمع الكتفين من الإنسان وغيره</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104</w:t>
      </w:r>
      <w:r w:rsidR="00596330">
        <w:rPr>
          <w:rtl/>
        </w:rPr>
        <w:t xml:space="preserve"> - </w:t>
      </w:r>
      <w:r w:rsidRPr="00874F90">
        <w:rPr>
          <w:rtl/>
        </w:rPr>
        <w:t>105</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وروي أنَّ القاسم بن حبيب</w:t>
      </w:r>
      <w:r w:rsidR="00596330">
        <w:rPr>
          <w:rtl/>
        </w:rPr>
        <w:t xml:space="preserve"> - </w:t>
      </w:r>
      <w:r w:rsidRPr="00874F90">
        <w:rPr>
          <w:rtl/>
        </w:rPr>
        <w:t>وهو يومئذٍ قد راهق</w:t>
      </w:r>
      <w:r w:rsidR="00596330">
        <w:rPr>
          <w:rtl/>
        </w:rPr>
        <w:t xml:space="preserve"> - </w:t>
      </w:r>
      <w:r w:rsidRPr="00874F90">
        <w:rPr>
          <w:rtl/>
        </w:rPr>
        <w:t xml:space="preserve">بصرَ بقاتل أبيه قد عُلّق رأس أبيه حبيب في لُبان فَرَسه </w:t>
      </w:r>
      <w:r w:rsidR="00732CCF">
        <w:rPr>
          <w:rtl/>
        </w:rPr>
        <w:t>(</w:t>
      </w:r>
      <w:r w:rsidRPr="00874F90">
        <w:rPr>
          <w:rtl/>
        </w:rPr>
        <w:t>فأقبلَ مع الفارس لا يفارقه</w:t>
      </w:r>
      <w:r w:rsidR="00920C47">
        <w:rPr>
          <w:rtl/>
        </w:rPr>
        <w:t>،</w:t>
      </w:r>
      <w:r w:rsidRPr="00874F90">
        <w:rPr>
          <w:rtl/>
        </w:rPr>
        <w:t xml:space="preserve"> كلّما دخل القصر دخل معه</w:t>
      </w:r>
      <w:r w:rsidR="00920C47">
        <w:rPr>
          <w:rtl/>
        </w:rPr>
        <w:t>،</w:t>
      </w:r>
      <w:r w:rsidRPr="00874F90">
        <w:rPr>
          <w:rtl/>
        </w:rPr>
        <w:t xml:space="preserve"> وإذا خرج خرج معه</w:t>
      </w:r>
      <w:r w:rsidR="00920C47">
        <w:rPr>
          <w:rtl/>
        </w:rPr>
        <w:t>،</w:t>
      </w:r>
      <w:r w:rsidRPr="00874F90">
        <w:rPr>
          <w:rtl/>
        </w:rPr>
        <w:t xml:space="preserve"> فارتاب به فقال</w:t>
      </w:r>
      <w:r w:rsidR="00920C47">
        <w:rPr>
          <w:rtl/>
        </w:rPr>
        <w:t>:</w:t>
      </w:r>
      <w:r w:rsidRPr="00874F90">
        <w:rPr>
          <w:rtl/>
        </w:rPr>
        <w:t xml:space="preserve"> مالكَ يا بُنيَّ تتبّعني</w:t>
      </w:r>
      <w:r w:rsidR="00920C47">
        <w:rPr>
          <w:rtl/>
        </w:rPr>
        <w:t>؟</w:t>
      </w:r>
      <w:r w:rsidRPr="00874F90">
        <w:rPr>
          <w:rtl/>
        </w:rPr>
        <w:t xml:space="preserve"> قال</w:t>
      </w:r>
      <w:r w:rsidR="00920C47">
        <w:rPr>
          <w:rtl/>
        </w:rPr>
        <w:t>:</w:t>
      </w:r>
      <w:r w:rsidRPr="00874F90">
        <w:rPr>
          <w:rtl/>
        </w:rPr>
        <w:t xml:space="preserve"> لا شيء</w:t>
      </w:r>
      <w:r w:rsidR="00920C47">
        <w:rPr>
          <w:rtl/>
        </w:rPr>
        <w:t>،</w:t>
      </w:r>
      <w:r w:rsidRPr="00874F90">
        <w:rPr>
          <w:rtl/>
        </w:rPr>
        <w:t xml:space="preserve"> قال</w:t>
      </w:r>
      <w:r w:rsidR="00920C47">
        <w:rPr>
          <w:rtl/>
        </w:rPr>
        <w:t>:</w:t>
      </w:r>
      <w:r w:rsidRPr="00874F90">
        <w:rPr>
          <w:rtl/>
        </w:rPr>
        <w:t xml:space="preserve"> بلى</w:t>
      </w:r>
      <w:r w:rsidR="00920C47">
        <w:rPr>
          <w:rtl/>
        </w:rPr>
        <w:t>،</w:t>
      </w:r>
      <w:r w:rsidRPr="00874F90">
        <w:rPr>
          <w:rtl/>
        </w:rPr>
        <w:t xml:space="preserve"> يا بُنيّ فأخبرني</w:t>
      </w:r>
      <w:r w:rsidR="00920C47">
        <w:rPr>
          <w:rtl/>
        </w:rPr>
        <w:t>؟</w:t>
      </w:r>
      <w:r w:rsidRPr="00874F90">
        <w:rPr>
          <w:rtl/>
        </w:rPr>
        <w:t xml:space="preserve"> قال</w:t>
      </w:r>
      <w:r w:rsidR="00920C47">
        <w:rPr>
          <w:rtl/>
        </w:rPr>
        <w:t>:</w:t>
      </w:r>
      <w:r w:rsidRPr="00874F90">
        <w:rPr>
          <w:rtl/>
        </w:rPr>
        <w:t xml:space="preserve"> إنّ هذا رأس أبي أفتعطنيه حتّى أدفنه</w:t>
      </w:r>
      <w:r w:rsidR="00920C47">
        <w:rPr>
          <w:rtl/>
        </w:rPr>
        <w:t>؟</w:t>
      </w:r>
      <w:r w:rsidRPr="00874F90">
        <w:rPr>
          <w:rtl/>
        </w:rPr>
        <w:t xml:space="preserve"> قال</w:t>
      </w:r>
      <w:r w:rsidR="00920C47">
        <w:rPr>
          <w:rtl/>
        </w:rPr>
        <w:t>:</w:t>
      </w:r>
      <w:r w:rsidRPr="00874F90">
        <w:rPr>
          <w:rtl/>
        </w:rPr>
        <w:t xml:space="preserve"> يا بُنيَّ لا يرضى الأمير أن يُدفن</w:t>
      </w:r>
      <w:r w:rsidR="00920C47">
        <w:rPr>
          <w:rtl/>
        </w:rPr>
        <w:t>،</w:t>
      </w:r>
      <w:r w:rsidRPr="00874F90">
        <w:rPr>
          <w:rtl/>
        </w:rPr>
        <w:t xml:space="preserve"> وأنا أريد أن يُثيبني الأمير على قتله ثواباً حسناً</w:t>
      </w:r>
      <w:r w:rsidR="00920C47">
        <w:rPr>
          <w:rtl/>
        </w:rPr>
        <w:t>،</w:t>
      </w:r>
      <w:r w:rsidRPr="00874F90">
        <w:rPr>
          <w:rtl/>
        </w:rPr>
        <w:t xml:space="preserve"> فقال القاسم</w:t>
      </w:r>
      <w:r w:rsidR="00920C47">
        <w:rPr>
          <w:rtl/>
        </w:rPr>
        <w:t>:</w:t>
      </w:r>
      <w:r w:rsidRPr="00874F90">
        <w:rPr>
          <w:rtl/>
        </w:rPr>
        <w:t xml:space="preserve"> لكنّ الله لا يثيبك على ذلك إلاّ أسوأ الثواب</w:t>
      </w:r>
      <w:r w:rsidR="00920C47">
        <w:rPr>
          <w:rtl/>
        </w:rPr>
        <w:t>،</w:t>
      </w:r>
      <w:r w:rsidRPr="00874F90">
        <w:rPr>
          <w:rtl/>
        </w:rPr>
        <w:t xml:space="preserve"> أمَ والله لقد قتلته خيراً منك</w:t>
      </w:r>
      <w:r w:rsidR="00920C47">
        <w:rPr>
          <w:rtl/>
        </w:rPr>
        <w:t>،</w:t>
      </w:r>
      <w:r w:rsidRPr="00874F90">
        <w:rPr>
          <w:rtl/>
        </w:rPr>
        <w:t xml:space="preserve"> وبكى ثمّ فارقه</w:t>
      </w:r>
      <w:r w:rsidR="00920C47">
        <w:rPr>
          <w:rtl/>
        </w:rPr>
        <w:t>،</w:t>
      </w:r>
      <w:r w:rsidRPr="00874F90">
        <w:rPr>
          <w:rtl/>
        </w:rPr>
        <w:t xml:space="preserve"> ومكث القاسم حتّى إذا أدركَ لم تكن له همّة إلاّ اتّباع أثر قاتل أبيه ليجد منه غرّة فيقتله بأبيه</w:t>
      </w:r>
      <w:r w:rsidR="00920C47">
        <w:rPr>
          <w:rtl/>
        </w:rPr>
        <w:t>.</w:t>
      </w:r>
    </w:p>
    <w:p w:rsidR="00BA6E43" w:rsidRPr="00874F90" w:rsidRDefault="00BA6E43" w:rsidP="00ED631C">
      <w:pPr>
        <w:pStyle w:val="libNormal"/>
        <w:rPr>
          <w:rtl/>
        </w:rPr>
      </w:pPr>
      <w:r w:rsidRPr="00ED631C">
        <w:rPr>
          <w:rtl/>
        </w:rPr>
        <w:t xml:space="preserve">فلمّا كان زمان مصعب ابن الزبير وغزا مصعب باجميرا </w:t>
      </w:r>
      <w:r w:rsidRPr="00ED631C">
        <w:rPr>
          <w:rStyle w:val="libFootnotenumChar"/>
          <w:rtl/>
        </w:rPr>
        <w:t>(1)</w:t>
      </w:r>
      <w:r w:rsidR="00920C47">
        <w:rPr>
          <w:rtl/>
        </w:rPr>
        <w:t>،</w:t>
      </w:r>
      <w:r w:rsidRPr="00ED631C">
        <w:rPr>
          <w:rtl/>
        </w:rPr>
        <w:t xml:space="preserve"> دخلَ عسكر مصعب فإذا قاتل أبيه في فسطاطه</w:t>
      </w:r>
      <w:r w:rsidR="00920C47">
        <w:rPr>
          <w:rtl/>
        </w:rPr>
        <w:t>،</w:t>
      </w:r>
      <w:r w:rsidRPr="00ED631C">
        <w:rPr>
          <w:rtl/>
        </w:rPr>
        <w:t xml:space="preserve"> فأقبلَ يختلف في طلبه والتماس غرّته</w:t>
      </w:r>
      <w:r w:rsidR="00920C47">
        <w:rPr>
          <w:rtl/>
        </w:rPr>
        <w:t>،</w:t>
      </w:r>
      <w:r w:rsidRPr="00ED631C">
        <w:rPr>
          <w:rtl/>
        </w:rPr>
        <w:t xml:space="preserve"> فدخل عليه وهو قائل </w:t>
      </w:r>
      <w:r w:rsidRPr="00ED631C">
        <w:rPr>
          <w:rStyle w:val="libFootnotenumChar"/>
          <w:rtl/>
        </w:rPr>
        <w:t>(2)</w:t>
      </w:r>
      <w:r w:rsidRPr="00ED631C">
        <w:rPr>
          <w:rtl/>
        </w:rPr>
        <w:t xml:space="preserve"> نصف النهار فضربه بسيفه حتّى برد</w:t>
      </w:r>
      <w:r w:rsidR="00732CCF">
        <w:rPr>
          <w:rtl/>
        </w:rPr>
        <w:t>)</w:t>
      </w:r>
      <w:r w:rsidRPr="00204071">
        <w:rPr>
          <w:rtl/>
        </w:rPr>
        <w:t xml:space="preserve"> </w:t>
      </w:r>
      <w:r w:rsidRPr="00ED631C">
        <w:rPr>
          <w:rStyle w:val="libFootnotenumChar"/>
          <w:rtl/>
        </w:rPr>
        <w:t>(3)</w:t>
      </w:r>
      <w:r w:rsidR="00920C47">
        <w:rPr>
          <w:rtl/>
        </w:rPr>
        <w:t>.</w:t>
      </w:r>
    </w:p>
    <w:p w:rsidR="00BA6E43" w:rsidRPr="00874F90" w:rsidRDefault="00732CCF" w:rsidP="00ED631C">
      <w:pPr>
        <w:pStyle w:val="libNormal"/>
        <w:rPr>
          <w:rtl/>
        </w:rPr>
      </w:pPr>
      <w:r>
        <w:rPr>
          <w:rtl/>
        </w:rPr>
        <w:t>(</w:t>
      </w:r>
      <w:r w:rsidR="00BA6E43" w:rsidRPr="00ED631C">
        <w:rPr>
          <w:rtl/>
        </w:rPr>
        <w:t>وقيل</w:t>
      </w:r>
      <w:r w:rsidR="00920C47">
        <w:rPr>
          <w:rtl/>
        </w:rPr>
        <w:t>:</w:t>
      </w:r>
      <w:r w:rsidR="00BA6E43" w:rsidRPr="00ED631C">
        <w:rPr>
          <w:rtl/>
        </w:rPr>
        <w:t xml:space="preserve"> بل قتله رجلٌ يُقال له </w:t>
      </w:r>
      <w:r>
        <w:rPr>
          <w:rtl/>
        </w:rPr>
        <w:t>(</w:t>
      </w:r>
      <w:r w:rsidR="00BA6E43" w:rsidRPr="00ED631C">
        <w:rPr>
          <w:rtl/>
        </w:rPr>
        <w:t>بديل بن صُريم</w:t>
      </w:r>
      <w:r>
        <w:rPr>
          <w:rtl/>
        </w:rPr>
        <w:t>)</w:t>
      </w:r>
      <w:r w:rsidR="00920C47">
        <w:rPr>
          <w:rtl/>
        </w:rPr>
        <w:t>،</w:t>
      </w:r>
      <w:r w:rsidR="00BA6E43" w:rsidRPr="00ED631C">
        <w:rPr>
          <w:rtl/>
        </w:rPr>
        <w:t xml:space="preserve"> وأخذ رأسه فعلّقه في عُنق فرسه</w:t>
      </w:r>
      <w:r w:rsidR="00920C47">
        <w:rPr>
          <w:rtl/>
        </w:rPr>
        <w:t>،</w:t>
      </w:r>
      <w:r w:rsidR="00BA6E43" w:rsidRPr="00ED631C">
        <w:rPr>
          <w:rtl/>
        </w:rPr>
        <w:t xml:space="preserve"> فلمّا دخل الكوفة رآه ابن حبيب بن مظاهر</w:t>
      </w:r>
      <w:r w:rsidR="00596330">
        <w:rPr>
          <w:rtl/>
        </w:rPr>
        <w:t xml:space="preserve"> - </w:t>
      </w:r>
      <w:r w:rsidR="00BA6E43" w:rsidRPr="00ED631C">
        <w:rPr>
          <w:rtl/>
        </w:rPr>
        <w:t>وهو غلام غير مراهق</w:t>
      </w:r>
      <w:r w:rsidR="00596330">
        <w:rPr>
          <w:rtl/>
        </w:rPr>
        <w:t xml:space="preserve"> - </w:t>
      </w:r>
      <w:r w:rsidR="00BA6E43" w:rsidRPr="00ED631C">
        <w:rPr>
          <w:rtl/>
        </w:rPr>
        <w:t>فوثب عليه وقتله</w:t>
      </w:r>
      <w:r w:rsidR="00920C47">
        <w:rPr>
          <w:rtl/>
        </w:rPr>
        <w:t>،</w:t>
      </w:r>
      <w:r w:rsidR="00BA6E43" w:rsidRPr="00ED631C">
        <w:rPr>
          <w:rtl/>
        </w:rPr>
        <w:t xml:space="preserve"> وأخذ رأسه</w:t>
      </w:r>
      <w:r>
        <w:rPr>
          <w:rtl/>
        </w:rPr>
        <w:t>)</w:t>
      </w:r>
      <w:r w:rsidR="00BA6E43" w:rsidRPr="00204071">
        <w:rPr>
          <w:rtl/>
        </w:rPr>
        <w:t xml:space="preserve"> </w:t>
      </w:r>
      <w:r w:rsidR="00BA6E43" w:rsidRPr="00ED631C">
        <w:rPr>
          <w:rStyle w:val="libFootnotenumChar"/>
          <w:rtl/>
        </w:rPr>
        <w:t>(4)</w:t>
      </w:r>
      <w:r w:rsidR="00920C47">
        <w:rPr>
          <w:rtl/>
        </w:rPr>
        <w:t>.</w:t>
      </w:r>
    </w:p>
    <w:p w:rsidR="00BA6E43" w:rsidRPr="00874F90" w:rsidRDefault="00BA6E43" w:rsidP="00ED631C">
      <w:pPr>
        <w:pStyle w:val="libNormal"/>
        <w:rPr>
          <w:rtl/>
        </w:rPr>
      </w:pPr>
      <w:r w:rsidRPr="00ED631C">
        <w:rPr>
          <w:rtl/>
        </w:rPr>
        <w:t xml:space="preserve">ولمّا قُتل حبيب </w:t>
      </w:r>
      <w:r w:rsidR="00732CCF">
        <w:rPr>
          <w:rtl/>
        </w:rPr>
        <w:t>(</w:t>
      </w:r>
      <w:r w:rsidRPr="00ED631C">
        <w:rPr>
          <w:rtl/>
        </w:rPr>
        <w:t>ره</w:t>
      </w:r>
      <w:r w:rsidR="00732CCF">
        <w:rPr>
          <w:rtl/>
        </w:rPr>
        <w:t>)</w:t>
      </w:r>
      <w:r w:rsidRPr="00ED631C">
        <w:rPr>
          <w:rtl/>
        </w:rPr>
        <w:t xml:space="preserve"> هدَّ ذلك الحسين </w:t>
      </w:r>
      <w:r w:rsidR="009A1FD2" w:rsidRPr="009A1FD2">
        <w:rPr>
          <w:rStyle w:val="libAlaemChar"/>
          <w:rtl/>
        </w:rPr>
        <w:t>عليه‌السلام</w:t>
      </w:r>
      <w:r w:rsidRPr="00ED631C">
        <w:rPr>
          <w:rtl/>
        </w:rPr>
        <w:t xml:space="preserve"> وقال</w:t>
      </w:r>
      <w:r w:rsidR="00920C47">
        <w:rPr>
          <w:rtl/>
        </w:rPr>
        <w:t>:</w:t>
      </w:r>
      <w:r w:rsidRPr="00ED631C">
        <w:rPr>
          <w:rtl/>
        </w:rPr>
        <w:t xml:space="preserve"> </w:t>
      </w:r>
      <w:r w:rsidR="00732CCF">
        <w:rPr>
          <w:rStyle w:val="libBold2Char"/>
          <w:rtl/>
        </w:rPr>
        <w:t>(</w:t>
      </w:r>
      <w:r w:rsidRPr="00D13DC1">
        <w:rPr>
          <w:rStyle w:val="libBold2Char"/>
          <w:rtl/>
        </w:rPr>
        <w:t>عند الله أحتسبُ نفسي وحُماة أصحابي</w:t>
      </w:r>
      <w:r w:rsidR="00732CCF">
        <w:rPr>
          <w:rStyle w:val="libBold2Char"/>
          <w:rtl/>
        </w:rPr>
        <w:t>)</w:t>
      </w:r>
      <w:r w:rsidRPr="00204071">
        <w:rPr>
          <w:rtl/>
        </w:rPr>
        <w:t xml:space="preserve"> </w:t>
      </w:r>
      <w:r w:rsidRPr="00ED631C">
        <w:rPr>
          <w:rStyle w:val="libFootnotenumChar"/>
          <w:rtl/>
        </w:rPr>
        <w:t>(5)</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باجميرا</w:t>
      </w:r>
      <w:r w:rsidR="00920C47">
        <w:rPr>
          <w:rtl/>
        </w:rPr>
        <w:t>:</w:t>
      </w:r>
      <w:r w:rsidRPr="00874F90">
        <w:rPr>
          <w:rtl/>
        </w:rPr>
        <w:t xml:space="preserve"> موضع من أرض الموصل كان مصعب بن الزبير يعسكر به في محاربة عبد الملك بن مروان</w:t>
      </w:r>
      <w:r w:rsidR="00920C47">
        <w:rPr>
          <w:rtl/>
        </w:rPr>
        <w:t>،</w:t>
      </w:r>
      <w:r w:rsidRPr="00874F90">
        <w:rPr>
          <w:rtl/>
        </w:rPr>
        <w:t xml:space="preserve"> حين يقصده من الشام أيّام منازعتهما في الخلافة</w:t>
      </w:r>
      <w:r w:rsidR="00920C47">
        <w:rPr>
          <w:rtl/>
        </w:rPr>
        <w:t>.</w:t>
      </w:r>
    </w:p>
    <w:p w:rsidR="00BA6E43" w:rsidRPr="00202D70" w:rsidRDefault="00BA6E43" w:rsidP="00202D70">
      <w:pPr>
        <w:pStyle w:val="libFootnote0"/>
        <w:rPr>
          <w:rtl/>
        </w:rPr>
      </w:pPr>
      <w:r w:rsidRPr="00874F90">
        <w:rPr>
          <w:rtl/>
        </w:rPr>
        <w:t>(2) وهو قائل</w:t>
      </w:r>
      <w:r w:rsidR="00920C47">
        <w:rPr>
          <w:rtl/>
        </w:rPr>
        <w:t>:</w:t>
      </w:r>
      <w:r w:rsidRPr="00874F90">
        <w:rPr>
          <w:rtl/>
        </w:rPr>
        <w:t xml:space="preserve"> يعني وهو نائم ساعة القيلولة</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105</w:t>
      </w:r>
      <w:r w:rsidR="00596330">
        <w:rPr>
          <w:rtl/>
        </w:rPr>
        <w:t xml:space="preserve"> - </w:t>
      </w:r>
      <w:r w:rsidRPr="00874F90">
        <w:rPr>
          <w:rtl/>
        </w:rPr>
        <w:t>106</w:t>
      </w:r>
      <w:r w:rsidR="00920C47">
        <w:rPr>
          <w:rtl/>
        </w:rPr>
        <w:t>،</w:t>
      </w:r>
      <w:r w:rsidRPr="00874F90">
        <w:rPr>
          <w:rtl/>
        </w:rPr>
        <w:t xml:space="preserve"> وتاريخ الطبري</w:t>
      </w:r>
      <w:r w:rsidR="00920C47">
        <w:rPr>
          <w:rtl/>
        </w:rPr>
        <w:t>،</w:t>
      </w:r>
      <w:r w:rsidRPr="00874F90">
        <w:rPr>
          <w:rtl/>
        </w:rPr>
        <w:t xml:space="preserve"> 4</w:t>
      </w:r>
      <w:r w:rsidR="00920C47">
        <w:rPr>
          <w:rtl/>
        </w:rPr>
        <w:t>:</w:t>
      </w:r>
      <w:r w:rsidRPr="00874F90">
        <w:rPr>
          <w:rtl/>
        </w:rPr>
        <w:t xml:space="preserve"> 335</w:t>
      </w:r>
      <w:r w:rsidR="00920C47">
        <w:rPr>
          <w:rtl/>
        </w:rPr>
        <w:t>،</w:t>
      </w:r>
      <w:r w:rsidRPr="00874F90">
        <w:rPr>
          <w:rtl/>
        </w:rPr>
        <w:t xml:space="preserve"> وانظر</w:t>
      </w:r>
      <w:r w:rsidR="00920C47">
        <w:rPr>
          <w:rtl/>
        </w:rPr>
        <w:t>:</w:t>
      </w:r>
      <w:r w:rsidRPr="00874F90">
        <w:rPr>
          <w:rtl/>
        </w:rPr>
        <w:t xml:space="preserve"> الكامل في التاريخ</w:t>
      </w:r>
      <w:r w:rsidR="00920C47">
        <w:rPr>
          <w:rtl/>
        </w:rPr>
        <w:t>،</w:t>
      </w:r>
      <w:r w:rsidRPr="00874F90">
        <w:rPr>
          <w:rtl/>
        </w:rPr>
        <w:t xml:space="preserve"> 3</w:t>
      </w:r>
      <w:r w:rsidR="00920C47">
        <w:rPr>
          <w:rtl/>
        </w:rPr>
        <w:t>:</w:t>
      </w:r>
      <w:r w:rsidRPr="00874F90">
        <w:rPr>
          <w:rtl/>
        </w:rPr>
        <w:t xml:space="preserve"> 291</w:t>
      </w:r>
      <w:r w:rsidR="00596330">
        <w:rPr>
          <w:rtl/>
        </w:rPr>
        <w:t xml:space="preserve"> - </w:t>
      </w:r>
      <w:r w:rsidRPr="00874F90">
        <w:rPr>
          <w:rtl/>
        </w:rPr>
        <w:t>292</w:t>
      </w:r>
      <w:r w:rsidR="00920C47">
        <w:rPr>
          <w:rtl/>
        </w:rPr>
        <w:t>.</w:t>
      </w:r>
    </w:p>
    <w:p w:rsidR="00BA6E43" w:rsidRPr="00202D70" w:rsidRDefault="00BA6E43" w:rsidP="00202D70">
      <w:pPr>
        <w:pStyle w:val="libFootnote0"/>
        <w:rPr>
          <w:rtl/>
        </w:rPr>
      </w:pPr>
      <w:r w:rsidRPr="00874F90">
        <w:rPr>
          <w:rtl/>
        </w:rPr>
        <w:t xml:space="preserve">(4) 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2</w:t>
      </w:r>
      <w:r w:rsidR="00920C47">
        <w:rPr>
          <w:rtl/>
        </w:rPr>
        <w:t>:</w:t>
      </w:r>
      <w:r w:rsidRPr="00874F90">
        <w:rPr>
          <w:rtl/>
        </w:rPr>
        <w:t xml:space="preserve"> 22</w:t>
      </w:r>
      <w:r w:rsidR="00920C47">
        <w:rPr>
          <w:rtl/>
        </w:rPr>
        <w:t>.</w:t>
      </w:r>
    </w:p>
    <w:p w:rsidR="00BA6E43" w:rsidRPr="00202D70" w:rsidRDefault="00BA6E43" w:rsidP="00202D70">
      <w:pPr>
        <w:pStyle w:val="libFootnote0"/>
        <w:rPr>
          <w:rtl/>
        </w:rPr>
      </w:pPr>
      <w:r w:rsidRPr="00874F90">
        <w:rPr>
          <w:rtl/>
        </w:rPr>
        <w:t>(5) تاريخ الطبري</w:t>
      </w:r>
      <w:r w:rsidR="00920C47">
        <w:rPr>
          <w:rtl/>
        </w:rPr>
        <w:t>،</w:t>
      </w:r>
      <w:r w:rsidRPr="00874F90">
        <w:rPr>
          <w:rtl/>
        </w:rPr>
        <w:t xml:space="preserve"> 4</w:t>
      </w:r>
      <w:r w:rsidR="00920C47">
        <w:rPr>
          <w:rtl/>
        </w:rPr>
        <w:t>:</w:t>
      </w:r>
      <w:r w:rsidRPr="00874F90">
        <w:rPr>
          <w:rtl/>
        </w:rPr>
        <w:t xml:space="preserve"> 336</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 xml:space="preserve">وفي بعض المقاتل أنّه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لله درّك يا حبيب</w:t>
      </w:r>
      <w:r w:rsidR="00920C47">
        <w:rPr>
          <w:rStyle w:val="libBold2Char"/>
          <w:rtl/>
        </w:rPr>
        <w:t>،</w:t>
      </w:r>
      <w:r w:rsidRPr="00D13DC1">
        <w:rPr>
          <w:rStyle w:val="libBold2Char"/>
          <w:rtl/>
        </w:rPr>
        <w:t xml:space="preserve"> لقد كنتَ فاضلاً تختم القرآن في ليلة واحدة</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حبيب بن مظاهر الأسدي</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B977D6" w:rsidRDefault="00BA6E43" w:rsidP="008014F8">
      <w:pPr>
        <w:pStyle w:val="Heading3"/>
        <w:rPr>
          <w:rtl/>
        </w:rPr>
      </w:pPr>
      <w:bookmarkStart w:id="151" w:name="70"/>
      <w:bookmarkStart w:id="152" w:name="_Toc378235770"/>
      <w:r w:rsidRPr="00874F90">
        <w:rPr>
          <w:rtl/>
        </w:rPr>
        <w:t>4)</w:t>
      </w:r>
      <w:r w:rsidR="00596330">
        <w:rPr>
          <w:rtl/>
        </w:rPr>
        <w:t xml:space="preserve"> - </w:t>
      </w:r>
      <w:r w:rsidRPr="00874F90">
        <w:rPr>
          <w:rtl/>
        </w:rPr>
        <w:t>مسلم بن عوسجة الأسدي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51"/>
      <w:bookmarkEnd w:id="152"/>
    </w:p>
    <w:p w:rsidR="00BA6E43" w:rsidRPr="00874F90" w:rsidRDefault="00732CCF" w:rsidP="00ED631C">
      <w:pPr>
        <w:pStyle w:val="libNormal"/>
        <w:rPr>
          <w:rtl/>
        </w:rPr>
      </w:pPr>
      <w:r>
        <w:rPr>
          <w:rtl/>
        </w:rPr>
        <w:t>(</w:t>
      </w:r>
      <w:r w:rsidR="00BA6E43" w:rsidRPr="00874F90">
        <w:rPr>
          <w:rtl/>
        </w:rPr>
        <w:t>هو مسلم بن عوسجة بن سعد بن ثعلبة بن دودان بن أسد بن خزيمة</w:t>
      </w:r>
      <w:r w:rsidR="00920C47">
        <w:rPr>
          <w:rtl/>
        </w:rPr>
        <w:t>،</w:t>
      </w:r>
      <w:r w:rsidR="00BA6E43" w:rsidRPr="00874F90">
        <w:rPr>
          <w:rtl/>
        </w:rPr>
        <w:t xml:space="preserve"> أبو حجَل الأسدي السعدي</w:t>
      </w:r>
      <w:r w:rsidR="00920C47">
        <w:rPr>
          <w:rtl/>
        </w:rPr>
        <w:t>،</w:t>
      </w:r>
      <w:r w:rsidR="00BA6E43" w:rsidRPr="00874F90">
        <w:rPr>
          <w:rtl/>
        </w:rPr>
        <w:t xml:space="preserve"> كان رجلاً شريفاً سريّاً عابداً متنسّكاً</w:t>
      </w:r>
      <w:r w:rsidR="00920C47">
        <w:rPr>
          <w:rtl/>
        </w:rPr>
        <w:t>.</w:t>
      </w:r>
    </w:p>
    <w:p w:rsidR="00BA6E43" w:rsidRPr="00874F90" w:rsidRDefault="00BA6E43" w:rsidP="00ED631C">
      <w:pPr>
        <w:pStyle w:val="libNormal"/>
        <w:rPr>
          <w:rtl/>
        </w:rPr>
      </w:pPr>
      <w:r w:rsidRPr="00202D70">
        <w:rPr>
          <w:rStyle w:val="libBold2Char"/>
          <w:rtl/>
        </w:rPr>
        <w:t>قال ابن سعد في طبقاته</w:t>
      </w:r>
      <w:r w:rsidRPr="00204071">
        <w:rPr>
          <w:rtl/>
        </w:rPr>
        <w:t xml:space="preserve"> </w:t>
      </w:r>
      <w:r w:rsidRPr="00E35112">
        <w:rPr>
          <w:rStyle w:val="libFootnotenumChar"/>
          <w:rtl/>
        </w:rPr>
        <w:t>(3)</w:t>
      </w:r>
      <w:r w:rsidR="00920C47">
        <w:rPr>
          <w:rtl/>
        </w:rPr>
        <w:t>:</w:t>
      </w:r>
      <w:r w:rsidRPr="00ED631C">
        <w:rPr>
          <w:rtl/>
        </w:rPr>
        <w:t xml:space="preserve"> وكان صحابياً ممّن رأى رسول الله </w:t>
      </w:r>
      <w:r w:rsidR="009A1FD2" w:rsidRPr="009A1FD2">
        <w:rPr>
          <w:rStyle w:val="libAlaemChar"/>
          <w:rtl/>
        </w:rPr>
        <w:t>صلى‌الله‌عليه‌وآله</w:t>
      </w:r>
      <w:r w:rsidR="00920C47">
        <w:rPr>
          <w:rtl/>
        </w:rPr>
        <w:t>،</w:t>
      </w:r>
      <w:r w:rsidRPr="00ED631C">
        <w:rPr>
          <w:rtl/>
        </w:rPr>
        <w:t xml:space="preserve"> وروى عنه الشعبي</w:t>
      </w:r>
      <w:r w:rsidR="00920C47">
        <w:rPr>
          <w:rtl/>
        </w:rPr>
        <w:t>،</w:t>
      </w:r>
      <w:r w:rsidRPr="00ED631C">
        <w:rPr>
          <w:rtl/>
        </w:rPr>
        <w:t xml:space="preserve"> وكان فارساً شجاعاً</w:t>
      </w:r>
      <w:r w:rsidR="00920C47">
        <w:rPr>
          <w:rtl/>
        </w:rPr>
        <w:t>،</w:t>
      </w:r>
      <w:r w:rsidRPr="00ED631C">
        <w:rPr>
          <w:rtl/>
        </w:rPr>
        <w:t xml:space="preserve"> له ذكر في المغازي والفتوح الإسلامية</w:t>
      </w:r>
      <w:r w:rsidR="00920C47">
        <w:rPr>
          <w:rtl/>
        </w:rPr>
        <w:t>.</w:t>
      </w:r>
    </w:p>
    <w:p w:rsidR="00BA6E43" w:rsidRPr="00874F90" w:rsidRDefault="00BA6E43" w:rsidP="00ED631C">
      <w:pPr>
        <w:pStyle w:val="libNormal"/>
        <w:rPr>
          <w:rtl/>
        </w:rPr>
      </w:pPr>
      <w:r w:rsidRPr="00202D70">
        <w:rPr>
          <w:rStyle w:val="libBold2Char"/>
          <w:rtl/>
        </w:rPr>
        <w:t>وقال أهل السيَر</w:t>
      </w:r>
      <w:r w:rsidR="00920C47">
        <w:rPr>
          <w:rStyle w:val="libBold2Char"/>
          <w:rtl/>
        </w:rPr>
        <w:t>:</w:t>
      </w:r>
      <w:r w:rsidRPr="00ED631C">
        <w:rPr>
          <w:rtl/>
        </w:rPr>
        <w:t xml:space="preserve"> إنّه ممّن كاتب الحسين </w:t>
      </w:r>
      <w:r w:rsidR="009A1FD2" w:rsidRPr="009A1FD2">
        <w:rPr>
          <w:rStyle w:val="libAlaemChar"/>
          <w:rtl/>
        </w:rPr>
        <w:t>عليه‌السلام</w:t>
      </w:r>
      <w:r w:rsidRPr="00ED631C">
        <w:rPr>
          <w:rtl/>
        </w:rPr>
        <w:t xml:space="preserve"> من الكوفة ووفى له</w:t>
      </w:r>
      <w:r w:rsidR="00920C47">
        <w:rPr>
          <w:rtl/>
        </w:rPr>
        <w:t>،</w:t>
      </w:r>
      <w:r w:rsidRPr="00ED631C">
        <w:rPr>
          <w:rtl/>
        </w:rPr>
        <w:t xml:space="preserve"> وممّن أخذَ البيعة له عند مجيء مسلم بن عقيل إلى الكوفة</w:t>
      </w:r>
      <w:r w:rsidR="00732CCF">
        <w:rPr>
          <w:rtl/>
        </w:rPr>
        <w:t>)</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ED631C">
        <w:rPr>
          <w:rtl/>
        </w:rPr>
        <w:t xml:space="preserve">وكان مسلم بن عوسجة </w:t>
      </w:r>
      <w:r w:rsidR="00732CCF">
        <w:rPr>
          <w:rtl/>
        </w:rPr>
        <w:t>(</w:t>
      </w:r>
      <w:r w:rsidRPr="00ED631C">
        <w:rPr>
          <w:rtl/>
        </w:rPr>
        <w:t>رض</w:t>
      </w:r>
      <w:r w:rsidR="00732CCF">
        <w:rPr>
          <w:rtl/>
        </w:rPr>
        <w:t>)</w:t>
      </w:r>
      <w:r w:rsidRPr="00ED631C">
        <w:rPr>
          <w:rtl/>
        </w:rPr>
        <w:t xml:space="preserve"> أحد القادة الأربعة الذين عقد لهم مسلم بن عقيل </w:t>
      </w:r>
      <w:r w:rsidR="009A1FD2" w:rsidRPr="009A1FD2">
        <w:rPr>
          <w:rStyle w:val="libAlaemChar"/>
          <w:rtl/>
        </w:rPr>
        <w:t>عليه‌السلام</w:t>
      </w:r>
      <w:r w:rsidRPr="00ED631C">
        <w:rPr>
          <w:rtl/>
        </w:rPr>
        <w:t xml:space="preserve"> على الأرباع في الكوفة</w:t>
      </w:r>
      <w:r w:rsidR="00920C47">
        <w:rPr>
          <w:rtl/>
        </w:rPr>
        <w:t>،</w:t>
      </w:r>
      <w:r w:rsidRPr="00ED631C">
        <w:rPr>
          <w:rtl/>
        </w:rPr>
        <w:t xml:space="preserve"> أثناء هجومه على قصر الإمارة</w:t>
      </w:r>
      <w:r w:rsidR="00920C47">
        <w:rPr>
          <w:rtl/>
        </w:rPr>
        <w:t>،</w:t>
      </w:r>
      <w:r w:rsidRPr="00ED631C">
        <w:rPr>
          <w:rtl/>
        </w:rPr>
        <w:t xml:space="preserve"> فعقدَ لابن عوسجة </w:t>
      </w:r>
      <w:r w:rsidR="00732CCF">
        <w:rPr>
          <w:rtl/>
        </w:rPr>
        <w:t>(</w:t>
      </w:r>
      <w:r w:rsidRPr="00ED631C">
        <w:rPr>
          <w:rtl/>
        </w:rPr>
        <w:t>رض</w:t>
      </w:r>
      <w:r w:rsidR="00732CCF">
        <w:rPr>
          <w:rtl/>
        </w:rPr>
        <w:t>)</w:t>
      </w:r>
      <w:r w:rsidRPr="00ED631C">
        <w:rPr>
          <w:rtl/>
        </w:rPr>
        <w:t xml:space="preserve"> على ربع مذحج وأسد</w:t>
      </w:r>
      <w:r w:rsidRPr="00204071">
        <w:rPr>
          <w:rtl/>
        </w:rPr>
        <w:t xml:space="preserve"> </w:t>
      </w:r>
      <w:r w:rsidRPr="00ED631C">
        <w:rPr>
          <w:rStyle w:val="libFootnotenumChar"/>
          <w:rtl/>
        </w:rPr>
        <w:t>(5)</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معالي السبطين</w:t>
      </w:r>
      <w:r w:rsidR="00920C47">
        <w:rPr>
          <w:rtl/>
        </w:rPr>
        <w:t>،</w:t>
      </w:r>
      <w:r w:rsidRPr="00874F90">
        <w:rPr>
          <w:rtl/>
        </w:rPr>
        <w:t xml:space="preserve"> 1</w:t>
      </w:r>
      <w:r w:rsidR="00920C47">
        <w:rPr>
          <w:rtl/>
        </w:rPr>
        <w:t>:</w:t>
      </w:r>
      <w:r w:rsidRPr="00874F90">
        <w:rPr>
          <w:rtl/>
        </w:rPr>
        <w:t xml:space="preserve"> 376</w:t>
      </w:r>
      <w:r w:rsidR="00920C47">
        <w:rPr>
          <w:rtl/>
        </w:rPr>
        <w:t>،</w:t>
      </w:r>
      <w:r w:rsidRPr="00874F90">
        <w:rPr>
          <w:rtl/>
        </w:rPr>
        <w:t xml:space="preserve"> وانظر</w:t>
      </w:r>
      <w:r w:rsidR="00920C47">
        <w:rPr>
          <w:rtl/>
        </w:rPr>
        <w:t>:</w:t>
      </w:r>
      <w:r w:rsidRPr="00874F90">
        <w:rPr>
          <w:rtl/>
        </w:rPr>
        <w:t xml:space="preserve"> ينابيع المودّة</w:t>
      </w:r>
      <w:r w:rsidR="00920C47">
        <w:rPr>
          <w:rtl/>
        </w:rPr>
        <w:t>:</w:t>
      </w:r>
      <w:r w:rsidRPr="00874F90">
        <w:rPr>
          <w:rtl/>
        </w:rPr>
        <w:t xml:space="preserve"> 415</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45</w:t>
      </w:r>
      <w:r w:rsidR="00920C47">
        <w:rPr>
          <w:rtl/>
        </w:rPr>
        <w:t>:</w:t>
      </w:r>
      <w:r w:rsidRPr="00874F90">
        <w:rPr>
          <w:rtl/>
        </w:rPr>
        <w:t xml:space="preserve"> 71</w:t>
      </w:r>
      <w:r w:rsidR="00920C47">
        <w:rPr>
          <w:rtl/>
        </w:rPr>
        <w:t>.</w:t>
      </w:r>
    </w:p>
    <w:p w:rsidR="00BA6E43" w:rsidRPr="00202D70" w:rsidRDefault="00BA6E43" w:rsidP="00202D70">
      <w:pPr>
        <w:pStyle w:val="libFootnote0"/>
        <w:rPr>
          <w:rtl/>
        </w:rPr>
      </w:pPr>
      <w:r w:rsidRPr="00874F90">
        <w:rPr>
          <w:rtl/>
        </w:rPr>
        <w:t>(3) لم نعثر على ذكره في الطبقات الكبرى</w:t>
      </w:r>
      <w:r w:rsidR="00920C47">
        <w:rPr>
          <w:rtl/>
        </w:rPr>
        <w:t>،</w:t>
      </w:r>
      <w:r w:rsidRPr="00874F90">
        <w:rPr>
          <w:rtl/>
        </w:rPr>
        <w:t xml:space="preserve"> وأورده الجزري في أُسد الغابة</w:t>
      </w:r>
      <w:r w:rsidR="00920C47">
        <w:rPr>
          <w:rtl/>
        </w:rPr>
        <w:t>،</w:t>
      </w:r>
      <w:r w:rsidRPr="00874F90">
        <w:rPr>
          <w:rtl/>
        </w:rPr>
        <w:t xml:space="preserve"> 4</w:t>
      </w:r>
      <w:r w:rsidR="00920C47">
        <w:rPr>
          <w:rtl/>
        </w:rPr>
        <w:t>:</w:t>
      </w:r>
      <w:r w:rsidRPr="00874F90">
        <w:rPr>
          <w:rtl/>
        </w:rPr>
        <w:t xml:space="preserve"> 264 باسم مسلم أبو عوسجة</w:t>
      </w:r>
      <w:r w:rsidR="00920C47">
        <w:rPr>
          <w:rtl/>
        </w:rPr>
        <w:t>،</w:t>
      </w:r>
      <w:r w:rsidRPr="00874F90">
        <w:rPr>
          <w:rtl/>
        </w:rPr>
        <w:t xml:space="preserve"> وابن حجر في الإصابة 6</w:t>
      </w:r>
      <w:r w:rsidR="00920C47">
        <w:rPr>
          <w:rtl/>
        </w:rPr>
        <w:t>:</w:t>
      </w:r>
      <w:r w:rsidRPr="00874F90">
        <w:rPr>
          <w:rtl/>
        </w:rPr>
        <w:t xml:space="preserve"> 96</w:t>
      </w:r>
      <w:r w:rsidR="00920C47">
        <w:rPr>
          <w:rtl/>
        </w:rPr>
        <w:t>،</w:t>
      </w:r>
      <w:r w:rsidRPr="00874F90">
        <w:rPr>
          <w:rtl/>
        </w:rPr>
        <w:t xml:space="preserve"> رقم 7978</w:t>
      </w:r>
      <w:r w:rsidR="00920C47">
        <w:rPr>
          <w:rtl/>
        </w:rPr>
        <w:t>،</w:t>
      </w:r>
      <w:r w:rsidRPr="00874F90">
        <w:rPr>
          <w:rtl/>
        </w:rPr>
        <w:t xml:space="preserve"> وقال النمازي</w:t>
      </w:r>
      <w:r w:rsidR="00920C47">
        <w:rPr>
          <w:rtl/>
        </w:rPr>
        <w:t>:</w:t>
      </w:r>
      <w:r w:rsidRPr="00874F90">
        <w:rPr>
          <w:rtl/>
        </w:rPr>
        <w:t xml:space="preserve"> </w:t>
      </w:r>
      <w:r w:rsidR="00732CCF">
        <w:rPr>
          <w:rtl/>
        </w:rPr>
        <w:t>(</w:t>
      </w:r>
      <w:r w:rsidRPr="00874F90">
        <w:rPr>
          <w:rtl/>
        </w:rPr>
        <w:t xml:space="preserve">مسلم بن عوسجة الأسدي من أصحاب رسول الله </w:t>
      </w:r>
      <w:r w:rsidR="009A1FD2" w:rsidRPr="009A1FD2">
        <w:rPr>
          <w:rStyle w:val="libAlaemChar"/>
          <w:rtl/>
        </w:rPr>
        <w:t>صلى‌الله‌عليه‌وآله</w:t>
      </w:r>
      <w:r w:rsidRPr="00874F90">
        <w:rPr>
          <w:rtl/>
        </w:rPr>
        <w:t xml:space="preserve">..) </w:t>
      </w:r>
      <w:r w:rsidR="00732CCF">
        <w:rPr>
          <w:rtl/>
        </w:rPr>
        <w:t>(</w:t>
      </w:r>
      <w:r w:rsidRPr="00874F90">
        <w:rPr>
          <w:rtl/>
        </w:rPr>
        <w:t>مستدركات علم رجال الحديث</w:t>
      </w:r>
      <w:r w:rsidR="00920C47">
        <w:rPr>
          <w:rtl/>
        </w:rPr>
        <w:t>،</w:t>
      </w:r>
      <w:r w:rsidRPr="00874F90">
        <w:rPr>
          <w:rtl/>
        </w:rPr>
        <w:t xml:space="preserve"> 7</w:t>
      </w:r>
      <w:r w:rsidR="00920C47">
        <w:rPr>
          <w:rtl/>
        </w:rPr>
        <w:t>:</w:t>
      </w:r>
      <w:r w:rsidRPr="00874F90">
        <w:rPr>
          <w:rtl/>
        </w:rPr>
        <w:t xml:space="preserve"> 414</w:t>
      </w:r>
      <w:r w:rsidR="00920C47">
        <w:rPr>
          <w:rtl/>
        </w:rPr>
        <w:t>،</w:t>
      </w:r>
      <w:r w:rsidRPr="00874F90">
        <w:rPr>
          <w:rtl/>
        </w:rPr>
        <w:t xml:space="preserve"> رقم 14915</w:t>
      </w:r>
      <w:r w:rsidR="00732CCF">
        <w:rPr>
          <w:rtl/>
        </w:rPr>
        <w:t>)</w:t>
      </w:r>
      <w:r w:rsidR="00920C47">
        <w:rPr>
          <w:rtl/>
        </w:rPr>
        <w:t>.</w:t>
      </w:r>
    </w:p>
    <w:p w:rsidR="00BA6E43" w:rsidRPr="00202D70" w:rsidRDefault="00BA6E43" w:rsidP="00202D70">
      <w:pPr>
        <w:pStyle w:val="libFootnote0"/>
        <w:rPr>
          <w:rtl/>
        </w:rPr>
      </w:pPr>
      <w:r w:rsidRPr="00874F90">
        <w:rPr>
          <w:rtl/>
        </w:rPr>
        <w:t>(4) إبصار العين</w:t>
      </w:r>
      <w:r w:rsidR="00920C47">
        <w:rPr>
          <w:rtl/>
        </w:rPr>
        <w:t>:</w:t>
      </w:r>
      <w:r w:rsidRPr="00874F90">
        <w:rPr>
          <w:rtl/>
        </w:rPr>
        <w:t xml:space="preserve"> 107</w:t>
      </w:r>
      <w:r w:rsidR="00596330">
        <w:rPr>
          <w:rtl/>
        </w:rPr>
        <w:t xml:space="preserve"> - </w:t>
      </w:r>
      <w:r w:rsidRPr="00874F90">
        <w:rPr>
          <w:rtl/>
        </w:rPr>
        <w:t>108</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مقاتل الطالبيين</w:t>
      </w:r>
      <w:r w:rsidR="00920C47">
        <w:rPr>
          <w:rtl/>
        </w:rPr>
        <w:t>:</w:t>
      </w:r>
      <w:r w:rsidRPr="00874F90">
        <w:rPr>
          <w:rtl/>
        </w:rPr>
        <w:t xml:space="preserve"> 66</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 xml:space="preserve">وقد احتال عبيد الله بن زياد لمعرفة مكان مسلم بن عقيل </w:t>
      </w:r>
      <w:r w:rsidR="009A1FD2" w:rsidRPr="009A1FD2">
        <w:rPr>
          <w:rStyle w:val="libAlaemChar"/>
          <w:rtl/>
        </w:rPr>
        <w:t>عليه‌السلام</w:t>
      </w:r>
      <w:r w:rsidRPr="00874F90">
        <w:rPr>
          <w:rtl/>
        </w:rPr>
        <w:t xml:space="preserve"> بحيلة اختراق حركة الثوّار من داخلها</w:t>
      </w:r>
      <w:r w:rsidR="00920C47">
        <w:rPr>
          <w:rtl/>
        </w:rPr>
        <w:t>،</w:t>
      </w:r>
      <w:r w:rsidRPr="00874F90">
        <w:rPr>
          <w:rtl/>
        </w:rPr>
        <w:t xml:space="preserve"> </w:t>
      </w:r>
      <w:r w:rsidR="00732CCF">
        <w:rPr>
          <w:rtl/>
        </w:rPr>
        <w:t>(</w:t>
      </w:r>
      <w:r w:rsidRPr="00874F90">
        <w:rPr>
          <w:rtl/>
        </w:rPr>
        <w:t>فبعث مَعقلاً مولاه وأعطاه ثلاثة آلاف درهم</w:t>
      </w:r>
      <w:r w:rsidR="00920C47">
        <w:rPr>
          <w:rtl/>
        </w:rPr>
        <w:t>،</w:t>
      </w:r>
      <w:r w:rsidRPr="00874F90">
        <w:rPr>
          <w:rtl/>
        </w:rPr>
        <w:t xml:space="preserve"> وأمرهُ أن يستدلّ بها على مسلم</w:t>
      </w:r>
      <w:r w:rsidR="00920C47">
        <w:rPr>
          <w:rtl/>
        </w:rPr>
        <w:t>،</w:t>
      </w:r>
      <w:r w:rsidRPr="00874F90">
        <w:rPr>
          <w:rtl/>
        </w:rPr>
        <w:t xml:space="preserve"> فدخل الجامع وأتى إلى مسلم بن عوسجة فرآه يصلّي إلى زاوية</w:t>
      </w:r>
      <w:r w:rsidR="00920C47">
        <w:rPr>
          <w:rtl/>
        </w:rPr>
        <w:t>،</w:t>
      </w:r>
      <w:r w:rsidRPr="00874F90">
        <w:rPr>
          <w:rtl/>
        </w:rPr>
        <w:t xml:space="preserve"> فانتَظَره حتى انفتل من صلاته</w:t>
      </w:r>
      <w:r w:rsidR="00920C47">
        <w:rPr>
          <w:rtl/>
        </w:rPr>
        <w:t>،</w:t>
      </w:r>
      <w:r w:rsidRPr="00874F90">
        <w:rPr>
          <w:rtl/>
        </w:rPr>
        <w:t xml:space="preserve"> فسلّم عليه ثمّ قال</w:t>
      </w:r>
      <w:r w:rsidR="00920C47">
        <w:rPr>
          <w:rtl/>
        </w:rPr>
        <w:t>:</w:t>
      </w:r>
      <w:r w:rsidRPr="00874F90">
        <w:rPr>
          <w:rtl/>
        </w:rPr>
        <w:t xml:space="preserve"> يا عبد الله</w:t>
      </w:r>
      <w:r w:rsidR="00920C47">
        <w:rPr>
          <w:rtl/>
        </w:rPr>
        <w:t>،</w:t>
      </w:r>
      <w:r w:rsidRPr="00874F90">
        <w:rPr>
          <w:rtl/>
        </w:rPr>
        <w:t xml:space="preserve"> إنّي امرؤ من أهل الشام مولى لذي الكلاع</w:t>
      </w:r>
      <w:r w:rsidR="00920C47">
        <w:rPr>
          <w:rtl/>
        </w:rPr>
        <w:t>،</w:t>
      </w:r>
      <w:r w:rsidRPr="00874F90">
        <w:rPr>
          <w:rtl/>
        </w:rPr>
        <w:t xml:space="preserve"> وقد منّ الله عليَّ</w:t>
      </w:r>
      <w:r w:rsidR="005B3117">
        <w:rPr>
          <w:rtl/>
        </w:rPr>
        <w:t xml:space="preserve"> </w:t>
      </w:r>
      <w:r w:rsidRPr="00874F90">
        <w:rPr>
          <w:rtl/>
        </w:rPr>
        <w:t>بحبّ هذا البيت وحبّ مَن أحبّهم</w:t>
      </w:r>
      <w:r w:rsidR="00920C47">
        <w:rPr>
          <w:rtl/>
        </w:rPr>
        <w:t>!</w:t>
      </w:r>
      <w:r w:rsidRPr="00874F90">
        <w:rPr>
          <w:rtl/>
        </w:rPr>
        <w:t xml:space="preserve"> فهذه ثلاثة آلاف درهم أردتُ بها لقاء رجل منهم بلغني أنّه قدِم الكوفة</w:t>
      </w:r>
      <w:r w:rsidR="00920C47">
        <w:rPr>
          <w:rtl/>
        </w:rPr>
        <w:t>،</w:t>
      </w:r>
      <w:r w:rsidRPr="00874F90">
        <w:rPr>
          <w:rtl/>
        </w:rPr>
        <w:t xml:space="preserve"> يبايع لابن رسول الله </w:t>
      </w:r>
      <w:r w:rsidR="009A1FD2" w:rsidRPr="009A1FD2">
        <w:rPr>
          <w:rStyle w:val="libAlaemChar"/>
          <w:rtl/>
        </w:rPr>
        <w:t>صلى‌الله‌عليه‌وآله</w:t>
      </w:r>
      <w:r w:rsidRPr="00874F90">
        <w:rPr>
          <w:rtl/>
        </w:rPr>
        <w:t xml:space="preserve"> فلم يدلّني أحد عليه</w:t>
      </w:r>
      <w:r w:rsidR="00920C47">
        <w:rPr>
          <w:rtl/>
        </w:rPr>
        <w:t>،</w:t>
      </w:r>
      <w:r w:rsidRPr="00874F90">
        <w:rPr>
          <w:rtl/>
        </w:rPr>
        <w:t xml:space="preserve"> فإنّي لجالس آنفاً في المسجد إذ سمعت نفراً يقولون</w:t>
      </w:r>
      <w:r w:rsidR="00920C47">
        <w:rPr>
          <w:rtl/>
        </w:rPr>
        <w:t>:</w:t>
      </w:r>
      <w:r w:rsidRPr="00874F90">
        <w:rPr>
          <w:rtl/>
        </w:rPr>
        <w:t xml:space="preserve"> هذا رجل له علم بأهل هذا البيت</w:t>
      </w:r>
      <w:r w:rsidR="00920C47">
        <w:rPr>
          <w:rtl/>
        </w:rPr>
        <w:t>،</w:t>
      </w:r>
      <w:r w:rsidRPr="00874F90">
        <w:rPr>
          <w:rtl/>
        </w:rPr>
        <w:t xml:space="preserve"> فأتيتك لتقبض هذا المال</w:t>
      </w:r>
      <w:r w:rsidR="00920C47">
        <w:rPr>
          <w:rtl/>
        </w:rPr>
        <w:t>،</w:t>
      </w:r>
      <w:r w:rsidRPr="00874F90">
        <w:rPr>
          <w:rtl/>
        </w:rPr>
        <w:t xml:space="preserve"> وتدلّني على صاحبك فأبايعه</w:t>
      </w:r>
      <w:r w:rsidR="00920C47">
        <w:rPr>
          <w:rtl/>
        </w:rPr>
        <w:t>!</w:t>
      </w:r>
      <w:r w:rsidRPr="00874F90">
        <w:rPr>
          <w:rtl/>
        </w:rPr>
        <w:t xml:space="preserve"> وإنْ شئت أخذت البيعة له قبل لقائه</w:t>
      </w:r>
      <w:r w:rsidR="00920C47">
        <w:rPr>
          <w:rtl/>
        </w:rPr>
        <w:t>.</w:t>
      </w:r>
    </w:p>
    <w:p w:rsidR="00BA6E43" w:rsidRPr="00874F90" w:rsidRDefault="00BA6E43" w:rsidP="00ED631C">
      <w:pPr>
        <w:pStyle w:val="libNormal"/>
        <w:rPr>
          <w:rtl/>
        </w:rPr>
      </w:pPr>
      <w:r w:rsidRPr="00ED631C">
        <w:rPr>
          <w:rtl/>
        </w:rPr>
        <w:t>فقال له مسلم بن عوسجة</w:t>
      </w:r>
      <w:r w:rsidR="00920C47">
        <w:rPr>
          <w:rtl/>
        </w:rPr>
        <w:t>:</w:t>
      </w:r>
      <w:r w:rsidRPr="00ED631C">
        <w:rPr>
          <w:rtl/>
        </w:rPr>
        <w:t xml:space="preserve"> </w:t>
      </w:r>
      <w:r w:rsidRPr="00202D70">
        <w:rPr>
          <w:rStyle w:val="libBold2Char"/>
          <w:rtl/>
        </w:rPr>
        <w:t>أحمدُ الله على لقائك إياي فقد سرّني ذلك لتنال ما تُحبّ</w:t>
      </w:r>
      <w:r w:rsidR="00920C47">
        <w:rPr>
          <w:rStyle w:val="libBold2Char"/>
          <w:rtl/>
        </w:rPr>
        <w:t>،</w:t>
      </w:r>
      <w:r w:rsidRPr="00202D70">
        <w:rPr>
          <w:rStyle w:val="libBold2Char"/>
          <w:rtl/>
        </w:rPr>
        <w:t xml:space="preserve"> ولينصر الله بك أهل بيت نبيّه </w:t>
      </w:r>
      <w:r w:rsidR="009A1FD2" w:rsidRPr="009A1FD2">
        <w:rPr>
          <w:rStyle w:val="libAlaemChar"/>
          <w:rtl/>
        </w:rPr>
        <w:t>صلى‌الله‌عليه‌وآله</w:t>
      </w:r>
      <w:r w:rsidR="00920C47">
        <w:rPr>
          <w:rStyle w:val="libBold2Char"/>
          <w:rtl/>
        </w:rPr>
        <w:t>،</w:t>
      </w:r>
      <w:r w:rsidRPr="00202D70">
        <w:rPr>
          <w:rStyle w:val="libBold2Char"/>
          <w:rtl/>
        </w:rPr>
        <w:t xml:space="preserve"> ولقد ساءتني معرفتك إيّاي بهذا الأمر من قبْل أن ينمى مخافة هذا الطاغية وسطوته</w:t>
      </w:r>
      <w:r w:rsidR="00920C47">
        <w:rPr>
          <w:rStyle w:val="libBold2Char"/>
          <w:rtl/>
        </w:rPr>
        <w:t>،</w:t>
      </w:r>
      <w:r w:rsidRPr="00ED631C">
        <w:rPr>
          <w:rtl/>
        </w:rPr>
        <w:t xml:space="preserve"> ثمّ إنّه أخذ بيعته قبل أن يبرح وحلّفه بالأيمان المغلّظة ليناصحنّ وليكتمنّ</w:t>
      </w:r>
      <w:r w:rsidR="00920C47">
        <w:rPr>
          <w:rtl/>
        </w:rPr>
        <w:t>،</w:t>
      </w:r>
      <w:r w:rsidRPr="00ED631C">
        <w:rPr>
          <w:rtl/>
        </w:rPr>
        <w:t xml:space="preserve"> فأعطاه ما رضي</w:t>
      </w:r>
      <w:r w:rsidR="00920C47">
        <w:rPr>
          <w:rtl/>
        </w:rPr>
        <w:t>،</w:t>
      </w:r>
      <w:r w:rsidRPr="00ED631C">
        <w:rPr>
          <w:rtl/>
        </w:rPr>
        <w:t xml:space="preserve"> ثمّ قال له</w:t>
      </w:r>
      <w:r w:rsidR="00920C47">
        <w:rPr>
          <w:rtl/>
        </w:rPr>
        <w:t>:</w:t>
      </w:r>
      <w:r w:rsidRPr="00ED631C">
        <w:rPr>
          <w:rtl/>
        </w:rPr>
        <w:t xml:space="preserve"> </w:t>
      </w:r>
      <w:r w:rsidRPr="00202D70">
        <w:rPr>
          <w:rStyle w:val="libBold2Char"/>
          <w:rtl/>
        </w:rPr>
        <w:t>اختلف إليَّ أيّاماً حتّى أطلب لك الإذن</w:t>
      </w:r>
      <w:r w:rsidR="00920C47">
        <w:rPr>
          <w:rStyle w:val="libBold2Char"/>
          <w:rtl/>
        </w:rPr>
        <w:t>،</w:t>
      </w:r>
      <w:r w:rsidRPr="00ED631C">
        <w:rPr>
          <w:rtl/>
        </w:rPr>
        <w:t xml:space="preserve"> فاختلفَ إليه ثمّ أُذن له فدخل</w:t>
      </w:r>
      <w:r w:rsidR="00920C47">
        <w:rPr>
          <w:rtl/>
        </w:rPr>
        <w:t>،</w:t>
      </w:r>
      <w:r w:rsidRPr="00ED631C">
        <w:rPr>
          <w:rtl/>
        </w:rPr>
        <w:t xml:space="preserve"> ودلّ عبيد الله على موضعه..)</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قالوا</w:t>
      </w:r>
      <w:r w:rsidR="00920C47">
        <w:rPr>
          <w:rtl/>
        </w:rPr>
        <w:t>:</w:t>
      </w:r>
      <w:r w:rsidRPr="00ED631C">
        <w:rPr>
          <w:rtl/>
        </w:rPr>
        <w:t xml:space="preserve"> ثمّ إنّ مسلم بن عوسجة بعد أن قُبض على مسلم وهاني وقُتلا اختفى مدّة</w:t>
      </w:r>
      <w:r w:rsidR="00920C47">
        <w:rPr>
          <w:rtl/>
        </w:rPr>
        <w:t>،</w:t>
      </w:r>
      <w:r w:rsidRPr="00ED631C">
        <w:rPr>
          <w:rtl/>
        </w:rPr>
        <w:t xml:space="preserve"> ثمّ فرّ بأهله إلى الحسين فوافاه بكربلا</w:t>
      </w:r>
      <w:r w:rsidR="00920C47">
        <w:rPr>
          <w:rtl/>
        </w:rPr>
        <w:t>،</w:t>
      </w:r>
      <w:r w:rsidRPr="00ED631C">
        <w:rPr>
          <w:rtl/>
        </w:rPr>
        <w:t xml:space="preserve"> وفداه بنفسه</w:t>
      </w:r>
      <w:r w:rsidR="00732CCF">
        <w:rPr>
          <w:rtl/>
        </w:rPr>
        <w:t>)</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إبصار العين</w:t>
      </w:r>
      <w:r w:rsidR="00920C47">
        <w:rPr>
          <w:rtl/>
        </w:rPr>
        <w:t>:</w:t>
      </w:r>
      <w:r w:rsidRPr="00874F90">
        <w:rPr>
          <w:rtl/>
        </w:rPr>
        <w:t xml:space="preserve"> 108</w:t>
      </w:r>
      <w:r w:rsidR="00596330">
        <w:rPr>
          <w:rtl/>
        </w:rPr>
        <w:t xml:space="preserve"> - </w:t>
      </w:r>
      <w:r w:rsidRPr="00874F90">
        <w:rPr>
          <w:rtl/>
        </w:rPr>
        <w:t>109</w:t>
      </w:r>
      <w:r w:rsidR="00920C47">
        <w:rPr>
          <w:rtl/>
        </w:rPr>
        <w:t>؛</w:t>
      </w:r>
      <w:r w:rsidRPr="00874F90">
        <w:rPr>
          <w:rtl/>
        </w:rPr>
        <w:t xml:space="preserve"> وانظر</w:t>
      </w:r>
      <w:r w:rsidR="00920C47">
        <w:rPr>
          <w:rtl/>
        </w:rPr>
        <w:t>:</w:t>
      </w:r>
      <w:r w:rsidRPr="00874F90">
        <w:rPr>
          <w:rtl/>
        </w:rPr>
        <w:t xml:space="preserve"> الأخبار الطوال</w:t>
      </w:r>
      <w:r w:rsidR="00920C47">
        <w:rPr>
          <w:rtl/>
        </w:rPr>
        <w:t>:</w:t>
      </w:r>
      <w:r w:rsidRPr="00874F90">
        <w:rPr>
          <w:rtl/>
        </w:rPr>
        <w:t xml:space="preserve"> 235</w:t>
      </w:r>
      <w:r w:rsidR="00596330">
        <w:rPr>
          <w:rtl/>
        </w:rPr>
        <w:t xml:space="preserve"> - </w:t>
      </w:r>
      <w:r w:rsidRPr="00874F90">
        <w:rPr>
          <w:rtl/>
        </w:rPr>
        <w:t>236 والإرشاد</w:t>
      </w:r>
      <w:r w:rsidR="00920C47">
        <w:rPr>
          <w:rtl/>
        </w:rPr>
        <w:t>:</w:t>
      </w:r>
      <w:r w:rsidRPr="00874F90">
        <w:rPr>
          <w:rtl/>
        </w:rPr>
        <w:t xml:space="preserve"> 189</w:t>
      </w:r>
      <w:r w:rsidR="00920C47">
        <w:rPr>
          <w:rtl/>
        </w:rPr>
        <w:t>،</w:t>
      </w:r>
      <w:r w:rsidRPr="00874F90">
        <w:rPr>
          <w:rtl/>
        </w:rPr>
        <w:t xml:space="preserve"> وتاريخ الطبري</w:t>
      </w:r>
      <w:r w:rsidR="00920C47">
        <w:rPr>
          <w:rtl/>
        </w:rPr>
        <w:t>،</w:t>
      </w:r>
      <w:r w:rsidRPr="00874F90">
        <w:rPr>
          <w:rtl/>
        </w:rPr>
        <w:t xml:space="preserve"> 4</w:t>
      </w:r>
      <w:r w:rsidR="00920C47">
        <w:rPr>
          <w:rtl/>
        </w:rPr>
        <w:t>:</w:t>
      </w:r>
      <w:r w:rsidRPr="00874F90">
        <w:rPr>
          <w:rtl/>
        </w:rPr>
        <w:t xml:space="preserve"> 270</w:t>
      </w:r>
      <w:r w:rsidR="00920C47">
        <w:rPr>
          <w:rtl/>
        </w:rPr>
        <w:t>؛</w:t>
      </w:r>
      <w:r w:rsidRPr="00874F90">
        <w:rPr>
          <w:rtl/>
        </w:rPr>
        <w:t xml:space="preserve"> والكامل في التاريخ</w:t>
      </w:r>
      <w:r w:rsidR="00920C47">
        <w:rPr>
          <w:rtl/>
        </w:rPr>
        <w:t>،</w:t>
      </w:r>
      <w:r w:rsidRPr="00874F90">
        <w:rPr>
          <w:rtl/>
        </w:rPr>
        <w:t xml:space="preserve"> 3</w:t>
      </w:r>
      <w:r w:rsidR="00920C47">
        <w:rPr>
          <w:rtl/>
        </w:rPr>
        <w:t>:</w:t>
      </w:r>
      <w:r w:rsidRPr="00874F90">
        <w:rPr>
          <w:rtl/>
        </w:rPr>
        <w:t xml:space="preserve"> 390</w:t>
      </w:r>
      <w:r w:rsidR="00920C47">
        <w:rPr>
          <w:rtl/>
        </w:rPr>
        <w:t>؛</w:t>
      </w:r>
      <w:r w:rsidRPr="00874F90">
        <w:rPr>
          <w:rtl/>
        </w:rPr>
        <w:t xml:space="preserve"> وقد مضت مناقشة ما يمكن أن يُثار من تشكيك حول لياقة مسلم بن عوسجة </w:t>
      </w:r>
      <w:r w:rsidR="00732CCF">
        <w:rPr>
          <w:rtl/>
        </w:rPr>
        <w:t>(</w:t>
      </w:r>
      <w:r w:rsidRPr="00874F90">
        <w:rPr>
          <w:rtl/>
        </w:rPr>
        <w:t>رض</w:t>
      </w:r>
      <w:r w:rsidR="00732CCF">
        <w:rPr>
          <w:rtl/>
        </w:rPr>
        <w:t>)</w:t>
      </w:r>
      <w:r w:rsidRPr="00874F90">
        <w:rPr>
          <w:rtl/>
        </w:rPr>
        <w:t xml:space="preserve"> وفطنته ومستوى حذره</w:t>
      </w:r>
      <w:r w:rsidR="00920C47">
        <w:rPr>
          <w:rtl/>
        </w:rPr>
        <w:t>،</w:t>
      </w:r>
      <w:r w:rsidRPr="00874F90">
        <w:rPr>
          <w:rtl/>
        </w:rPr>
        <w:t xml:space="preserve"> في </w:t>
      </w:r>
      <w:r w:rsidR="00732CCF">
        <w:rPr>
          <w:rtl/>
        </w:rPr>
        <w:t>(</w:t>
      </w:r>
      <w:r w:rsidRPr="00874F90">
        <w:rPr>
          <w:rtl/>
        </w:rPr>
        <w:t>إشارة</w:t>
      </w:r>
      <w:r w:rsidR="00732CCF">
        <w:rPr>
          <w:rtl/>
        </w:rPr>
        <w:t>)</w:t>
      </w:r>
      <w:r w:rsidRPr="00874F90">
        <w:rPr>
          <w:rtl/>
        </w:rPr>
        <w:t xml:space="preserve"> ي ذيل رواية هذه الواقعة</w:t>
      </w:r>
      <w:r w:rsidR="00920C47">
        <w:rPr>
          <w:rtl/>
        </w:rPr>
        <w:t>،</w:t>
      </w:r>
      <w:r w:rsidRPr="00874F90">
        <w:rPr>
          <w:rtl/>
        </w:rPr>
        <w:t xml:space="preserve"> فراجعها في الفصل الثاني </w:t>
      </w:r>
      <w:r w:rsidR="00732CCF">
        <w:rPr>
          <w:rtl/>
        </w:rPr>
        <w:t>(</w:t>
      </w:r>
      <w:r w:rsidRPr="00874F90">
        <w:rPr>
          <w:rtl/>
        </w:rPr>
        <w:t xml:space="preserve">حركة أحداث الكوفة أيّام مسلم بن بن عقيل </w:t>
      </w:r>
      <w:r w:rsidR="009A1FD2" w:rsidRPr="009A1FD2">
        <w:rPr>
          <w:rStyle w:val="libAlaemChar"/>
          <w:rtl/>
        </w:rPr>
        <w:t>عليه‌السلام</w:t>
      </w:r>
      <w:r w:rsidR="00732CCF">
        <w:rPr>
          <w:rtl/>
        </w:rPr>
        <w:t>)</w:t>
      </w:r>
      <w:r w:rsidR="00920C47">
        <w:rPr>
          <w:rtl/>
        </w:rPr>
        <w:t>:</w:t>
      </w:r>
      <w:r w:rsidRPr="00874F90">
        <w:rPr>
          <w:rtl/>
        </w:rPr>
        <w:t xml:space="preserve"> ص93</w:t>
      </w:r>
      <w:r w:rsidR="00596330">
        <w:rPr>
          <w:rtl/>
        </w:rPr>
        <w:t xml:space="preserve"> - </w:t>
      </w:r>
      <w:r w:rsidRPr="00874F90">
        <w:rPr>
          <w:rtl/>
        </w:rPr>
        <w:t>96</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109</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 xml:space="preserve">وكان مسلم بن عوسجة </w:t>
      </w:r>
      <w:r w:rsidR="00732CCF">
        <w:rPr>
          <w:rtl/>
        </w:rPr>
        <w:t>(</w:t>
      </w:r>
      <w:r w:rsidRPr="00874F90">
        <w:rPr>
          <w:rtl/>
        </w:rPr>
        <w:t>رض</w:t>
      </w:r>
      <w:r w:rsidR="00732CCF">
        <w:rPr>
          <w:rtl/>
        </w:rPr>
        <w:t>)</w:t>
      </w:r>
      <w:r w:rsidRPr="00874F90">
        <w:rPr>
          <w:rtl/>
        </w:rPr>
        <w:t xml:space="preserve"> قد قاتل يوم عاشوراء قتالاً شديداً لم يُسمع بمثله</w:t>
      </w:r>
      <w:r w:rsidR="00920C47">
        <w:rPr>
          <w:rtl/>
        </w:rPr>
        <w:t>،</w:t>
      </w:r>
      <w:r w:rsidRPr="00874F90">
        <w:rPr>
          <w:rtl/>
        </w:rPr>
        <w:t xml:space="preserve"> فكان يحمل على القوم وسيفه مصلت بيمينه فيقول</w:t>
      </w:r>
      <w:r w:rsidR="00920C47">
        <w:rPr>
          <w:rtl/>
        </w:rPr>
        <w:t>:</w:t>
      </w:r>
    </w:p>
    <w:tbl>
      <w:tblPr>
        <w:tblStyle w:val="TableGrid"/>
        <w:bidiVisual/>
        <w:tblW w:w="4562" w:type="pct"/>
        <w:tblInd w:w="384" w:type="dxa"/>
        <w:tblLook w:val="04A0"/>
      </w:tblPr>
      <w:tblGrid>
        <w:gridCol w:w="3532"/>
        <w:gridCol w:w="272"/>
        <w:gridCol w:w="3506"/>
      </w:tblGrid>
      <w:tr w:rsidR="008014F8" w:rsidTr="008014F8">
        <w:trPr>
          <w:trHeight w:val="350"/>
        </w:trPr>
        <w:tc>
          <w:tcPr>
            <w:tcW w:w="3532" w:type="dxa"/>
          </w:tcPr>
          <w:p w:rsidR="008014F8" w:rsidRDefault="008014F8" w:rsidP="0096460C">
            <w:pPr>
              <w:pStyle w:val="libPoem"/>
            </w:pPr>
            <w:r w:rsidRPr="00874F90">
              <w:rPr>
                <w:rtl/>
              </w:rPr>
              <w:t>إنْ تسألوا عنّي فإنّي ذو لبد</w:t>
            </w:r>
            <w:r w:rsidRPr="00725071">
              <w:rPr>
                <w:rStyle w:val="libPoemTiniChar0"/>
                <w:rtl/>
              </w:rPr>
              <w:br/>
              <w:t> </w:t>
            </w:r>
          </w:p>
        </w:tc>
        <w:tc>
          <w:tcPr>
            <w:tcW w:w="272" w:type="dxa"/>
          </w:tcPr>
          <w:p w:rsidR="008014F8" w:rsidRDefault="008014F8" w:rsidP="0096460C">
            <w:pPr>
              <w:pStyle w:val="libPoem"/>
              <w:rPr>
                <w:rtl/>
              </w:rPr>
            </w:pPr>
          </w:p>
        </w:tc>
        <w:tc>
          <w:tcPr>
            <w:tcW w:w="3506" w:type="dxa"/>
          </w:tcPr>
          <w:p w:rsidR="008014F8" w:rsidRDefault="008014F8" w:rsidP="0096460C">
            <w:pPr>
              <w:pStyle w:val="libPoem"/>
            </w:pPr>
            <w:r w:rsidRPr="00874F90">
              <w:rPr>
                <w:rtl/>
              </w:rPr>
              <w:t>وإنّ بيتي في ذُرىْ بني أسد</w:t>
            </w:r>
            <w:r w:rsidRPr="00725071">
              <w:rPr>
                <w:rStyle w:val="libPoemTiniChar0"/>
                <w:rtl/>
              </w:rPr>
              <w:br/>
              <w:t> </w:t>
            </w:r>
          </w:p>
        </w:tc>
      </w:tr>
      <w:tr w:rsidR="008014F8" w:rsidTr="008014F8">
        <w:trPr>
          <w:trHeight w:val="350"/>
        </w:trPr>
        <w:tc>
          <w:tcPr>
            <w:tcW w:w="3532" w:type="dxa"/>
          </w:tcPr>
          <w:p w:rsidR="008014F8" w:rsidRDefault="008014F8" w:rsidP="0096460C">
            <w:pPr>
              <w:pStyle w:val="libPoem"/>
            </w:pPr>
            <w:r w:rsidRPr="00874F90">
              <w:rPr>
                <w:rtl/>
              </w:rPr>
              <w:t>فمَن بغاني حائدٌ عن الرشد</w:t>
            </w:r>
            <w:r w:rsidRPr="00725071">
              <w:rPr>
                <w:rStyle w:val="libPoemTiniChar0"/>
                <w:rtl/>
              </w:rPr>
              <w:br/>
              <w:t> </w:t>
            </w:r>
          </w:p>
        </w:tc>
        <w:tc>
          <w:tcPr>
            <w:tcW w:w="272" w:type="dxa"/>
          </w:tcPr>
          <w:p w:rsidR="008014F8" w:rsidRDefault="008014F8" w:rsidP="0096460C">
            <w:pPr>
              <w:pStyle w:val="libPoem"/>
              <w:rPr>
                <w:rtl/>
              </w:rPr>
            </w:pPr>
          </w:p>
        </w:tc>
        <w:tc>
          <w:tcPr>
            <w:tcW w:w="3506" w:type="dxa"/>
          </w:tcPr>
          <w:p w:rsidR="008014F8" w:rsidRDefault="008014F8" w:rsidP="0096460C">
            <w:pPr>
              <w:pStyle w:val="libPoem"/>
            </w:pPr>
            <w:r w:rsidRPr="00874F90">
              <w:rPr>
                <w:rtl/>
              </w:rPr>
              <w:t>وكافرٌ بدين جبّار صمد</w:t>
            </w:r>
            <w:r w:rsidRPr="00204071">
              <w:rPr>
                <w:rStyle w:val="libNormalChar"/>
                <w:rtl/>
              </w:rPr>
              <w:t xml:space="preserve"> </w:t>
            </w:r>
            <w:r w:rsidRPr="00E35112">
              <w:rPr>
                <w:rStyle w:val="libFootnotenumChar"/>
                <w:rtl/>
              </w:rPr>
              <w:t>(1)</w:t>
            </w:r>
            <w:r w:rsidRPr="00725071">
              <w:rPr>
                <w:rStyle w:val="libPoemTiniChar0"/>
                <w:rtl/>
              </w:rPr>
              <w:br/>
              <w:t> </w:t>
            </w:r>
          </w:p>
        </w:tc>
      </w:tr>
    </w:tbl>
    <w:p w:rsidR="00BA6E43" w:rsidRPr="00874F90" w:rsidRDefault="008014F8" w:rsidP="00ED631C">
      <w:pPr>
        <w:pStyle w:val="libNormal"/>
        <w:rPr>
          <w:rtl/>
        </w:rPr>
      </w:pPr>
      <w:r>
        <w:rPr>
          <w:rtl/>
        </w:rPr>
        <w:t>ولم</w:t>
      </w:r>
      <w:r w:rsidR="00BA6E43" w:rsidRPr="00ED631C">
        <w:rPr>
          <w:rtl/>
        </w:rPr>
        <w:t xml:space="preserve">ا صُرع </w:t>
      </w:r>
      <w:r w:rsidR="00732CCF">
        <w:rPr>
          <w:rtl/>
        </w:rPr>
        <w:t>(</w:t>
      </w:r>
      <w:r w:rsidR="00BA6E43" w:rsidRPr="00ED631C">
        <w:rPr>
          <w:rtl/>
        </w:rPr>
        <w:t>رض</w:t>
      </w:r>
      <w:r w:rsidR="00732CCF">
        <w:rPr>
          <w:rtl/>
        </w:rPr>
        <w:t>)</w:t>
      </w:r>
      <w:r w:rsidR="00BA6E43" w:rsidRPr="00ED631C">
        <w:rPr>
          <w:rtl/>
        </w:rPr>
        <w:t xml:space="preserve"> مشى إليه الحسين </w:t>
      </w:r>
      <w:r w:rsidR="009A1FD2" w:rsidRPr="009A1FD2">
        <w:rPr>
          <w:rStyle w:val="libAlaemChar"/>
          <w:rtl/>
        </w:rPr>
        <w:t>عليه‌السلام</w:t>
      </w:r>
      <w:r w:rsidR="00BA6E43" w:rsidRPr="00ED631C">
        <w:rPr>
          <w:rtl/>
        </w:rPr>
        <w:t xml:space="preserve"> فإذا به رمق</w:t>
      </w:r>
      <w:r w:rsidR="00920C47">
        <w:rPr>
          <w:rtl/>
        </w:rPr>
        <w:t>،</w:t>
      </w:r>
      <w:r w:rsidR="00BA6E43" w:rsidRPr="00ED631C">
        <w:rPr>
          <w:rtl/>
        </w:rPr>
        <w:t xml:space="preserve"> فقال له الحسين </w:t>
      </w:r>
      <w:r w:rsidR="009A1FD2" w:rsidRPr="009A1FD2">
        <w:rPr>
          <w:rStyle w:val="libAlaemChar"/>
          <w:rtl/>
        </w:rPr>
        <w:t>عليه‌السلام</w:t>
      </w:r>
      <w:r w:rsidR="00920C47">
        <w:rPr>
          <w:rtl/>
        </w:rPr>
        <w:t>:</w:t>
      </w:r>
      <w:r w:rsidR="00BA6E43" w:rsidRPr="00ED631C">
        <w:rPr>
          <w:rtl/>
        </w:rPr>
        <w:t xml:space="preserve"> </w:t>
      </w:r>
      <w:r w:rsidR="00732CCF">
        <w:rPr>
          <w:rStyle w:val="libBold2Char"/>
          <w:rtl/>
        </w:rPr>
        <w:t>(</w:t>
      </w:r>
      <w:r w:rsidR="00BA6E43" w:rsidRPr="00D13DC1">
        <w:rPr>
          <w:rStyle w:val="libBold2Char"/>
          <w:rtl/>
        </w:rPr>
        <w:t xml:space="preserve">رحمكَ الله يا مسلم </w:t>
      </w:r>
      <w:r w:rsidR="00BA6E43" w:rsidRPr="00861062">
        <w:rPr>
          <w:rStyle w:val="libAlaemChar"/>
          <w:rFonts w:hint="cs"/>
          <w:rtl/>
        </w:rPr>
        <w:t>(</w:t>
      </w:r>
      <w:r w:rsidR="00BA6E43" w:rsidRPr="00ED631C">
        <w:rPr>
          <w:rStyle w:val="libAieChar"/>
          <w:rFonts w:hint="cs"/>
          <w:rtl/>
        </w:rPr>
        <w:t xml:space="preserve"> فَمِنْهُم مَّن قَضَى نَحْبَهُ وَمِنْهُم مَّن يَنتَظِرُ وَمَا بَدَّلُوا تَبْدِيلاً </w:t>
      </w:r>
      <w:r w:rsidR="00BA6E43" w:rsidRPr="00861062">
        <w:rPr>
          <w:rStyle w:val="libAlaemChar"/>
          <w:rFonts w:hint="cs"/>
          <w:rtl/>
        </w:rPr>
        <w:t>)</w:t>
      </w:r>
      <w:r w:rsidR="00732CCF">
        <w:rPr>
          <w:rtl/>
        </w:rPr>
        <w:t>)</w:t>
      </w:r>
      <w:r w:rsidR="00920C47">
        <w:rPr>
          <w:rStyle w:val="libBold2Char"/>
          <w:rtl/>
        </w:rPr>
        <w:t>،</w:t>
      </w:r>
      <w:r w:rsidR="00BA6E43" w:rsidRPr="00ED631C">
        <w:rPr>
          <w:rtl/>
        </w:rPr>
        <w:t xml:space="preserve"> ثمّ دنا منه</w:t>
      </w:r>
      <w:r w:rsidR="00920C47">
        <w:rPr>
          <w:rtl/>
        </w:rPr>
        <w:t>،</w:t>
      </w:r>
      <w:r w:rsidR="00BA6E43" w:rsidRPr="00ED631C">
        <w:rPr>
          <w:rtl/>
        </w:rPr>
        <w:t xml:space="preserve"> فقال له حبيب بن مظاهر </w:t>
      </w:r>
      <w:r w:rsidR="00732CCF">
        <w:rPr>
          <w:rtl/>
        </w:rPr>
        <w:t>(</w:t>
      </w:r>
      <w:r w:rsidR="00BA6E43" w:rsidRPr="00ED631C">
        <w:rPr>
          <w:rtl/>
        </w:rPr>
        <w:t>رض</w:t>
      </w:r>
      <w:r w:rsidR="00732CCF">
        <w:rPr>
          <w:rtl/>
        </w:rPr>
        <w:t>)</w:t>
      </w:r>
      <w:r w:rsidR="00596330">
        <w:rPr>
          <w:rtl/>
        </w:rPr>
        <w:t xml:space="preserve"> - </w:t>
      </w:r>
      <w:r w:rsidR="00BA6E43" w:rsidRPr="00ED631C">
        <w:rPr>
          <w:rtl/>
        </w:rPr>
        <w:t>ما ذكرناه في ترجمته</w:t>
      </w:r>
      <w:r w:rsidR="00596330">
        <w:rPr>
          <w:rtl/>
        </w:rPr>
        <w:t xml:space="preserve"> - </w:t>
      </w:r>
      <w:r w:rsidR="00BA6E43" w:rsidRPr="00ED631C">
        <w:rPr>
          <w:rtl/>
        </w:rPr>
        <w:t xml:space="preserve">فقال له مسلم </w:t>
      </w:r>
      <w:r w:rsidR="00732CCF">
        <w:rPr>
          <w:rtl/>
        </w:rPr>
        <w:t>(</w:t>
      </w:r>
      <w:r w:rsidR="00BA6E43" w:rsidRPr="00ED631C">
        <w:rPr>
          <w:rtl/>
        </w:rPr>
        <w:t>رض</w:t>
      </w:r>
      <w:r w:rsidR="00732CCF">
        <w:rPr>
          <w:rtl/>
        </w:rPr>
        <w:t>)</w:t>
      </w:r>
      <w:r w:rsidR="00920C47">
        <w:rPr>
          <w:rtl/>
        </w:rPr>
        <w:t>:</w:t>
      </w:r>
      <w:r w:rsidR="00BA6E43" w:rsidRPr="00ED631C">
        <w:rPr>
          <w:rtl/>
        </w:rPr>
        <w:t xml:space="preserve"> </w:t>
      </w:r>
      <w:r w:rsidR="00732CCF">
        <w:rPr>
          <w:rStyle w:val="libBold2Char"/>
          <w:rtl/>
        </w:rPr>
        <w:t>(</w:t>
      </w:r>
      <w:r w:rsidR="00BA6E43" w:rsidRPr="00202D70">
        <w:rPr>
          <w:rStyle w:val="libBold2Char"/>
          <w:rtl/>
        </w:rPr>
        <w:t>بلى</w:t>
      </w:r>
      <w:r w:rsidR="00920C47">
        <w:rPr>
          <w:rStyle w:val="libBold2Char"/>
          <w:rtl/>
        </w:rPr>
        <w:t>،</w:t>
      </w:r>
      <w:r w:rsidR="00BA6E43" w:rsidRPr="00202D70">
        <w:rPr>
          <w:rStyle w:val="libBold2Char"/>
          <w:rtl/>
        </w:rPr>
        <w:t xml:space="preserve"> أوصيك بهذا رحمك الله</w:t>
      </w:r>
      <w:r w:rsidR="00596330">
        <w:rPr>
          <w:rStyle w:val="libBold2Char"/>
          <w:rtl/>
        </w:rPr>
        <w:t xml:space="preserve"> - </w:t>
      </w:r>
      <w:r w:rsidR="00BA6E43" w:rsidRPr="00ED631C">
        <w:rPr>
          <w:rtl/>
        </w:rPr>
        <w:t xml:space="preserve">وأومأ بيديه إلى الحسين </w:t>
      </w:r>
      <w:r w:rsidR="009A1FD2" w:rsidRPr="009A1FD2">
        <w:rPr>
          <w:rStyle w:val="libAlaemChar"/>
          <w:rtl/>
        </w:rPr>
        <w:t>عليه‌السلام</w:t>
      </w:r>
      <w:r w:rsidR="00596330">
        <w:rPr>
          <w:rtl/>
        </w:rPr>
        <w:t xml:space="preserve"> - </w:t>
      </w:r>
      <w:r w:rsidR="00BA6E43" w:rsidRPr="00202D70">
        <w:rPr>
          <w:rStyle w:val="libBold2Char"/>
          <w:rtl/>
        </w:rPr>
        <w:t>أن تموت دونه</w:t>
      </w:r>
      <w:r w:rsidR="00732CCF">
        <w:rPr>
          <w:rStyle w:val="libBold2Char"/>
          <w:rtl/>
        </w:rPr>
        <w:t>)</w:t>
      </w:r>
      <w:r w:rsidR="00BA6E43" w:rsidRPr="00204071">
        <w:rPr>
          <w:rtl/>
        </w:rPr>
        <w:t xml:space="preserve"> </w:t>
      </w:r>
      <w:r w:rsidR="00BA6E43" w:rsidRPr="00ED631C">
        <w:rPr>
          <w:rStyle w:val="libFootnotenumChar"/>
          <w:rtl/>
        </w:rPr>
        <w:t>(2)</w:t>
      </w:r>
      <w:r w:rsidR="00920C47">
        <w:rPr>
          <w:rtl/>
        </w:rPr>
        <w:t>.</w:t>
      </w:r>
    </w:p>
    <w:p w:rsidR="00BA6E43" w:rsidRPr="00874F90" w:rsidRDefault="00BA6E43" w:rsidP="00ED631C">
      <w:pPr>
        <w:pStyle w:val="libNormal"/>
        <w:rPr>
          <w:rtl/>
        </w:rPr>
      </w:pPr>
      <w:r w:rsidRPr="00ED631C">
        <w:rPr>
          <w:rtl/>
        </w:rPr>
        <w:t>ولمّا فاضت روحه الطاهرة صاحت جارية له</w:t>
      </w:r>
      <w:r w:rsidR="00920C47">
        <w:rPr>
          <w:rtl/>
        </w:rPr>
        <w:t>:</w:t>
      </w:r>
      <w:r w:rsidRPr="00ED631C">
        <w:rPr>
          <w:rtl/>
        </w:rPr>
        <w:t xml:space="preserve"> </w:t>
      </w:r>
      <w:r w:rsidR="00732CCF">
        <w:rPr>
          <w:rtl/>
        </w:rPr>
        <w:t>(</w:t>
      </w:r>
      <w:r w:rsidRPr="00ED631C">
        <w:rPr>
          <w:rtl/>
        </w:rPr>
        <w:t>وا سيّداه</w:t>
      </w:r>
      <w:r w:rsidR="00920C47">
        <w:rPr>
          <w:rtl/>
        </w:rPr>
        <w:t>!</w:t>
      </w:r>
      <w:r w:rsidRPr="00ED631C">
        <w:rPr>
          <w:rtl/>
        </w:rPr>
        <w:t xml:space="preserve"> يا بن عوسجتاه</w:t>
      </w:r>
      <w:r w:rsidR="00920C47">
        <w:rPr>
          <w:rtl/>
        </w:rPr>
        <w:t>!</w:t>
      </w:r>
      <w:r w:rsidRPr="00ED631C">
        <w:rPr>
          <w:rtl/>
        </w:rPr>
        <w:t xml:space="preserve"> فتباشرَ أصحاب عمر بذلك</w:t>
      </w:r>
      <w:r w:rsidR="00920C47">
        <w:rPr>
          <w:rtl/>
        </w:rPr>
        <w:t>،</w:t>
      </w:r>
      <w:r w:rsidRPr="00ED631C">
        <w:rPr>
          <w:rtl/>
        </w:rPr>
        <w:t xml:space="preserve"> فقال لهم شبث بن ربعي</w:t>
      </w:r>
      <w:r w:rsidR="00920C47">
        <w:rPr>
          <w:rtl/>
        </w:rPr>
        <w:t>:</w:t>
      </w:r>
      <w:r w:rsidRPr="00ED631C">
        <w:rPr>
          <w:rtl/>
        </w:rPr>
        <w:t xml:space="preserve"> ثكلتكم أمهاتكم</w:t>
      </w:r>
      <w:r w:rsidR="00920C47">
        <w:rPr>
          <w:rtl/>
        </w:rPr>
        <w:t>!</w:t>
      </w:r>
      <w:r w:rsidRPr="00ED631C">
        <w:rPr>
          <w:rtl/>
        </w:rPr>
        <w:t xml:space="preserve"> إنّما تقتلون أنفسكم بأيديكم</w:t>
      </w:r>
      <w:r w:rsidR="00920C47">
        <w:rPr>
          <w:rtl/>
        </w:rPr>
        <w:t>،</w:t>
      </w:r>
      <w:r w:rsidRPr="00ED631C">
        <w:rPr>
          <w:rtl/>
        </w:rPr>
        <w:t xml:space="preserve"> وتذلّون أنفسكم لغيركم</w:t>
      </w:r>
      <w:r w:rsidR="00920C47">
        <w:rPr>
          <w:rtl/>
        </w:rPr>
        <w:t>،</w:t>
      </w:r>
      <w:r w:rsidRPr="00ED631C">
        <w:rPr>
          <w:rtl/>
        </w:rPr>
        <w:t xml:space="preserve"> أتفرحون أن يُقتل مثل مسلم بن عوسجة</w:t>
      </w:r>
      <w:r w:rsidR="00920C47">
        <w:rPr>
          <w:rtl/>
        </w:rPr>
        <w:t>؟</w:t>
      </w:r>
      <w:r w:rsidRPr="00ED631C">
        <w:rPr>
          <w:rtl/>
        </w:rPr>
        <w:t>! أمَا والذي أسلمتُ له</w:t>
      </w:r>
      <w:r w:rsidR="00920C47">
        <w:rPr>
          <w:rtl/>
        </w:rPr>
        <w:t>،</w:t>
      </w:r>
      <w:r w:rsidRPr="00ED631C">
        <w:rPr>
          <w:rtl/>
        </w:rPr>
        <w:t xml:space="preserve"> لَرُبَّ موقفٍ له قد رأيته في المسلمين كريم</w:t>
      </w:r>
      <w:r w:rsidR="00920C47">
        <w:rPr>
          <w:rtl/>
        </w:rPr>
        <w:t>،</w:t>
      </w:r>
      <w:r w:rsidRPr="00ED631C">
        <w:rPr>
          <w:rtl/>
        </w:rPr>
        <w:t xml:space="preserve"> لقد رأيتهُ يوم سَلَق آذربايجان قتل ستّة من المشركين قبل أن تتامّ خيول المسلمين</w:t>
      </w:r>
      <w:r w:rsidR="00920C47">
        <w:rPr>
          <w:rtl/>
        </w:rPr>
        <w:t>،</w:t>
      </w:r>
      <w:r w:rsidRPr="00ED631C">
        <w:rPr>
          <w:rtl/>
        </w:rPr>
        <w:t xml:space="preserve"> أفيُقتل منكم مثله وتفرحون</w:t>
      </w:r>
      <w:r w:rsidR="00920C47">
        <w:rPr>
          <w:rtl/>
        </w:rPr>
        <w:t>؟</w:t>
      </w:r>
      <w:r w:rsidRPr="00ED631C">
        <w:rPr>
          <w:rtl/>
        </w:rPr>
        <w:t>!</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 مع ثناء عاطر</w:t>
      </w:r>
      <w:r w:rsidR="00920C47">
        <w:rPr>
          <w:rtl/>
        </w:rPr>
        <w:t>:</w:t>
      </w:r>
      <w:r w:rsidRPr="00ED631C">
        <w:rPr>
          <w:rtl/>
        </w:rPr>
        <w:t xml:space="preserve"> </w:t>
      </w:r>
      <w:r w:rsidR="00732CCF">
        <w:rPr>
          <w:rStyle w:val="libBold2Char"/>
          <w:rtl/>
        </w:rPr>
        <w:t>(</w:t>
      </w:r>
      <w:r w:rsidRPr="00D13DC1">
        <w:rPr>
          <w:rStyle w:val="libBold2Char"/>
          <w:rtl/>
        </w:rPr>
        <w:t>السلام على مسلم بن عوسجة الأسدي</w:t>
      </w:r>
      <w:r w:rsidR="00920C47">
        <w:rPr>
          <w:rStyle w:val="libBold2Char"/>
          <w:rtl/>
        </w:rPr>
        <w:t>،</w:t>
      </w:r>
      <w:r w:rsidRPr="00D13DC1">
        <w:rPr>
          <w:rStyle w:val="libBold2Char"/>
          <w:rtl/>
        </w:rPr>
        <w:t xml:space="preserve"> القائل للحسين وقد أذِن له في الانصراف</w:t>
      </w:r>
      <w:r w:rsidR="00920C47">
        <w:rPr>
          <w:rStyle w:val="libBold2Char"/>
          <w:rtl/>
        </w:rPr>
        <w:t>:</w:t>
      </w:r>
      <w:r w:rsidRPr="00D13DC1">
        <w:rPr>
          <w:rStyle w:val="libBold2Char"/>
          <w:rtl/>
        </w:rPr>
        <w:t xml:space="preserve"> أنحن نُخلّي عنك</w:t>
      </w:r>
      <w:r w:rsidR="00920C47">
        <w:rPr>
          <w:rStyle w:val="libBold2Char"/>
          <w:rtl/>
        </w:rPr>
        <w:t>؟</w:t>
      </w:r>
      <w:r w:rsidRPr="00D13DC1">
        <w:rPr>
          <w:rStyle w:val="libBold2Char"/>
          <w:rtl/>
        </w:rPr>
        <w:t>! وبمَ نعتذر عند الله من أداء حقّك</w:t>
      </w:r>
      <w:r w:rsidR="00920C47">
        <w:rPr>
          <w:rStyle w:val="libBold2Char"/>
          <w:rtl/>
        </w:rPr>
        <w:t>؟</w:t>
      </w:r>
      <w:r w:rsidRPr="00D13DC1">
        <w:rPr>
          <w:rStyle w:val="libBold2Char"/>
          <w:rtl/>
        </w:rPr>
        <w:t xml:space="preserve"> لا والله</w:t>
      </w:r>
      <w:r w:rsidR="00920C47">
        <w:rPr>
          <w:rStyle w:val="libBold2Char"/>
          <w:rtl/>
        </w:rPr>
        <w:t>،</w:t>
      </w:r>
      <w:r w:rsidRPr="00D13DC1">
        <w:rPr>
          <w:rStyle w:val="libBold2Char"/>
          <w:rtl/>
        </w:rPr>
        <w:t xml:space="preserve"> حتّى أكسِر في صدورهم رُمحي هذا</w:t>
      </w:r>
      <w:r w:rsidR="00920C47">
        <w:rPr>
          <w:rStyle w:val="libBold2Char"/>
          <w:rtl/>
        </w:rPr>
        <w:t>،</w:t>
      </w:r>
      <w:r w:rsidRPr="00D13DC1">
        <w:rPr>
          <w:rStyle w:val="libBold2Char"/>
          <w:rtl/>
        </w:rPr>
        <w:t xml:space="preserve"> وأضربهم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إبصار العين</w:t>
      </w:r>
      <w:r w:rsidR="00920C47">
        <w:rPr>
          <w:rtl/>
        </w:rPr>
        <w:t>:</w:t>
      </w:r>
      <w:r w:rsidRPr="00874F90">
        <w:rPr>
          <w:rtl/>
        </w:rPr>
        <w:t xml:space="preserve"> 110</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إبصار العين</w:t>
      </w:r>
      <w:r w:rsidR="00920C47">
        <w:rPr>
          <w:rtl/>
        </w:rPr>
        <w:t>:</w:t>
      </w:r>
      <w:r w:rsidRPr="00874F90">
        <w:rPr>
          <w:rtl/>
        </w:rPr>
        <w:t xml:space="preserve"> 104 و 110</w:t>
      </w:r>
      <w:r w:rsidR="00920C47">
        <w:rPr>
          <w:rtl/>
        </w:rPr>
        <w:t>،</w:t>
      </w:r>
      <w:r w:rsidRPr="00874F90">
        <w:rPr>
          <w:rtl/>
        </w:rPr>
        <w:t xml:space="preserve"> وتاريخ الطبري</w:t>
      </w:r>
      <w:r w:rsidR="00920C47">
        <w:rPr>
          <w:rtl/>
        </w:rPr>
        <w:t>،</w:t>
      </w:r>
      <w:r w:rsidRPr="00874F90">
        <w:rPr>
          <w:rtl/>
        </w:rPr>
        <w:t xml:space="preserve"> 4</w:t>
      </w:r>
      <w:r w:rsidR="00920C47">
        <w:rPr>
          <w:rtl/>
        </w:rPr>
        <w:t>:</w:t>
      </w:r>
      <w:r w:rsidRPr="00874F90">
        <w:rPr>
          <w:rtl/>
        </w:rPr>
        <w:t xml:space="preserve"> 332</w:t>
      </w:r>
      <w:r w:rsidR="00596330">
        <w:rPr>
          <w:rtl/>
        </w:rPr>
        <w:t xml:space="preserve"> - </w:t>
      </w:r>
      <w:r w:rsidRPr="00874F90">
        <w:rPr>
          <w:rtl/>
        </w:rPr>
        <w:t>333</w:t>
      </w:r>
      <w:r w:rsidR="00920C47">
        <w:rPr>
          <w:rtl/>
        </w:rPr>
        <w:t>.</w:t>
      </w:r>
    </w:p>
    <w:p w:rsidR="00E35112" w:rsidRPr="00202D70" w:rsidRDefault="00BA6E43" w:rsidP="00202D70">
      <w:pPr>
        <w:pStyle w:val="libFootnote0"/>
        <w:rPr>
          <w:rtl/>
        </w:rPr>
      </w:pPr>
      <w:r w:rsidRPr="00874F90">
        <w:rPr>
          <w:rtl/>
        </w:rPr>
        <w:t>(3) إبصار العين</w:t>
      </w:r>
      <w:r w:rsidR="00920C47">
        <w:rPr>
          <w:rtl/>
        </w:rPr>
        <w:t>:</w:t>
      </w:r>
      <w:r w:rsidRPr="00874F90">
        <w:rPr>
          <w:rtl/>
        </w:rPr>
        <w:t xml:space="preserve"> 110</w:t>
      </w:r>
      <w:r w:rsidR="00596330">
        <w:rPr>
          <w:rtl/>
        </w:rPr>
        <w:t xml:space="preserve"> - </w:t>
      </w:r>
      <w:r w:rsidRPr="00874F90">
        <w:rPr>
          <w:rtl/>
        </w:rPr>
        <w:t>111</w:t>
      </w:r>
      <w:r w:rsidR="00920C47">
        <w:rPr>
          <w:rtl/>
        </w:rPr>
        <w:t>،</w:t>
      </w:r>
      <w:r w:rsidRPr="00874F90">
        <w:rPr>
          <w:rtl/>
        </w:rPr>
        <w:t xml:space="preserve"> وانظر</w:t>
      </w:r>
      <w:r w:rsidR="00920C47">
        <w:rPr>
          <w:rtl/>
        </w:rPr>
        <w:t>:</w:t>
      </w:r>
      <w:r w:rsidRPr="00874F90">
        <w:rPr>
          <w:rtl/>
        </w:rPr>
        <w:t xml:space="preserve"> تاريخ الطبري</w:t>
      </w:r>
      <w:r w:rsidR="00920C47">
        <w:rPr>
          <w:rtl/>
        </w:rPr>
        <w:t>،</w:t>
      </w:r>
      <w:r w:rsidRPr="00874F90">
        <w:rPr>
          <w:rtl/>
        </w:rPr>
        <w:t xml:space="preserve"> 4</w:t>
      </w:r>
      <w:r w:rsidR="00920C47">
        <w:rPr>
          <w:rtl/>
        </w:rPr>
        <w:t>:</w:t>
      </w:r>
      <w:r w:rsidRPr="00874F90">
        <w:rPr>
          <w:rtl/>
        </w:rPr>
        <w:t xml:space="preserve"> 333</w:t>
      </w:r>
      <w:r w:rsidR="00920C47">
        <w:rPr>
          <w:rtl/>
        </w:rPr>
        <w:t>.</w:t>
      </w:r>
    </w:p>
    <w:p w:rsidR="00E35112" w:rsidRDefault="00E35112" w:rsidP="00B977D6">
      <w:pPr>
        <w:pStyle w:val="libNormal"/>
        <w:rPr>
          <w:rtl/>
        </w:rPr>
      </w:pPr>
      <w:r>
        <w:rPr>
          <w:rtl/>
        </w:rPr>
        <w:br w:type="page"/>
      </w:r>
    </w:p>
    <w:p w:rsidR="00BA6E43" w:rsidRPr="003E6BE5" w:rsidRDefault="00BA6E43" w:rsidP="003E6BE5">
      <w:pPr>
        <w:pStyle w:val="libNormal0"/>
        <w:rPr>
          <w:rtl/>
        </w:rPr>
      </w:pPr>
      <w:r w:rsidRPr="003E6BE5">
        <w:rPr>
          <w:rStyle w:val="libBold2Char"/>
          <w:rtl/>
        </w:rPr>
        <w:lastRenderedPageBreak/>
        <w:t>بسيفي ما ثبتَ قائمه في يدي</w:t>
      </w:r>
      <w:r w:rsidR="00920C47" w:rsidRPr="003E6BE5">
        <w:rPr>
          <w:rStyle w:val="libBold2Char"/>
          <w:rtl/>
        </w:rPr>
        <w:t>،</w:t>
      </w:r>
      <w:r w:rsidRPr="003E6BE5">
        <w:rPr>
          <w:rStyle w:val="libBold2Char"/>
          <w:rtl/>
        </w:rPr>
        <w:t xml:space="preserve"> ولا أُفارقك</w:t>
      </w:r>
      <w:r w:rsidR="00920C47" w:rsidRPr="003E6BE5">
        <w:rPr>
          <w:rStyle w:val="libBold2Char"/>
          <w:rtl/>
        </w:rPr>
        <w:t>،</w:t>
      </w:r>
      <w:r w:rsidRPr="003E6BE5">
        <w:rPr>
          <w:rStyle w:val="libBold2Char"/>
          <w:rtl/>
        </w:rPr>
        <w:t xml:space="preserve"> ولو لم يكن معي سلاحٌ أقاتلهم به لقذفتهم بالحجارة</w:t>
      </w:r>
      <w:r w:rsidR="00920C47" w:rsidRPr="003E6BE5">
        <w:rPr>
          <w:rStyle w:val="libBold2Char"/>
          <w:rtl/>
        </w:rPr>
        <w:t>،</w:t>
      </w:r>
      <w:r w:rsidRPr="003E6BE5">
        <w:rPr>
          <w:rStyle w:val="libBold2Char"/>
          <w:rtl/>
        </w:rPr>
        <w:t xml:space="preserve"> ولم أُفارقك حتّى أموت معك</w:t>
      </w:r>
      <w:r w:rsidR="00920C47" w:rsidRPr="003E6BE5">
        <w:rPr>
          <w:rtl/>
        </w:rPr>
        <w:t>.</w:t>
      </w:r>
    </w:p>
    <w:p w:rsidR="00BA6E43" w:rsidRPr="00B977D6" w:rsidRDefault="00BA6E43" w:rsidP="003E6BE5">
      <w:pPr>
        <w:pStyle w:val="libNormal"/>
        <w:rPr>
          <w:rtl/>
        </w:rPr>
      </w:pPr>
      <w:r w:rsidRPr="003E6BE5">
        <w:rPr>
          <w:rStyle w:val="libBold2Char"/>
          <w:rtl/>
        </w:rPr>
        <w:t>وكُنت أوّل مَن شرى نفسه</w:t>
      </w:r>
      <w:r w:rsidR="00920C47" w:rsidRPr="003E6BE5">
        <w:rPr>
          <w:rStyle w:val="libBold2Char"/>
          <w:rtl/>
        </w:rPr>
        <w:t>،</w:t>
      </w:r>
      <w:r w:rsidRPr="003E6BE5">
        <w:rPr>
          <w:rStyle w:val="libBold2Char"/>
          <w:rtl/>
        </w:rPr>
        <w:t xml:space="preserve"> وأوّل شهيد شهد لله وقضى نحبه</w:t>
      </w:r>
      <w:r w:rsidR="00920C47" w:rsidRPr="003E6BE5">
        <w:rPr>
          <w:rStyle w:val="libBold2Char"/>
          <w:rtl/>
        </w:rPr>
        <w:t>،</w:t>
      </w:r>
      <w:r w:rsidRPr="003E6BE5">
        <w:rPr>
          <w:rStyle w:val="libBold2Char"/>
          <w:rtl/>
        </w:rPr>
        <w:t xml:space="preserve"> ففزتَ وربّ الكعبة</w:t>
      </w:r>
      <w:r w:rsidR="00920C47" w:rsidRPr="003E6BE5">
        <w:rPr>
          <w:rStyle w:val="libBold2Char"/>
          <w:rtl/>
        </w:rPr>
        <w:t>،</w:t>
      </w:r>
      <w:r w:rsidRPr="003E6BE5">
        <w:rPr>
          <w:rStyle w:val="libBold2Char"/>
          <w:rtl/>
        </w:rPr>
        <w:t xml:space="preserve"> شكر الله استقدامك ومواساتك إمامك</w:t>
      </w:r>
      <w:r w:rsidR="00920C47" w:rsidRPr="003E6BE5">
        <w:rPr>
          <w:rStyle w:val="libBold2Char"/>
          <w:rtl/>
        </w:rPr>
        <w:t>،</w:t>
      </w:r>
      <w:r w:rsidRPr="003E6BE5">
        <w:rPr>
          <w:rStyle w:val="libBold2Char"/>
          <w:rtl/>
        </w:rPr>
        <w:t xml:space="preserve"> إذ مشى إليك وأنت صريع</w:t>
      </w:r>
      <w:r w:rsidR="00920C47" w:rsidRPr="003E6BE5">
        <w:rPr>
          <w:rStyle w:val="libBold2Char"/>
          <w:rtl/>
        </w:rPr>
        <w:t>،</w:t>
      </w:r>
      <w:r w:rsidRPr="003E6BE5">
        <w:rPr>
          <w:rStyle w:val="libBold2Char"/>
          <w:rtl/>
        </w:rPr>
        <w:t xml:space="preserve"> فقال</w:t>
      </w:r>
      <w:r w:rsidR="00920C47" w:rsidRPr="003E6BE5">
        <w:rPr>
          <w:rStyle w:val="libBold2Char"/>
          <w:rtl/>
        </w:rPr>
        <w:t>:</w:t>
      </w:r>
      <w:r w:rsidRPr="003E6BE5">
        <w:rPr>
          <w:rStyle w:val="libBold2Char"/>
          <w:rtl/>
        </w:rPr>
        <w:t xml:space="preserve"> يرحمك الله يا مسلم بن عوسجة</w:t>
      </w:r>
      <w:r w:rsidR="00920C47" w:rsidRPr="003E6BE5">
        <w:rPr>
          <w:rStyle w:val="libBold2Char"/>
          <w:rtl/>
        </w:rPr>
        <w:t>،</w:t>
      </w:r>
      <w:r w:rsidRPr="003E6BE5">
        <w:rPr>
          <w:rStyle w:val="libBold2Char"/>
          <w:rtl/>
        </w:rPr>
        <w:t xml:space="preserve"> وقرأ</w:t>
      </w:r>
      <w:r w:rsidR="00920C47" w:rsidRPr="003E6BE5">
        <w:rPr>
          <w:rStyle w:val="libBold2Char"/>
          <w:rtl/>
        </w:rPr>
        <w:t>:</w:t>
      </w:r>
      <w:r w:rsidRPr="003E6BE5">
        <w:rPr>
          <w:rStyle w:val="libBold2Char"/>
          <w:rtl/>
        </w:rPr>
        <w:t xml:space="preserve"> </w:t>
      </w:r>
      <w:r w:rsidRPr="00861062">
        <w:rPr>
          <w:rStyle w:val="libAlaemChar"/>
          <w:rFonts w:hint="cs"/>
          <w:rtl/>
        </w:rPr>
        <w:t>(</w:t>
      </w:r>
      <w:r w:rsidRPr="00E35112">
        <w:rPr>
          <w:rStyle w:val="libAieChar"/>
          <w:rFonts w:hint="cs"/>
          <w:rtl/>
        </w:rPr>
        <w:t xml:space="preserve"> فَمِنْهُم مَّن قَضَى نَحْبَهُ وَمِنْهُم مَّن يَنتَظِرُ وَمَا بَدَّلُوا تَبْدِيلاً </w:t>
      </w:r>
      <w:r w:rsidRPr="00861062">
        <w:rPr>
          <w:rStyle w:val="libAlaemChar"/>
          <w:rFonts w:hint="cs"/>
          <w:rtl/>
        </w:rPr>
        <w:t>)</w:t>
      </w:r>
      <w:r w:rsidR="00920C47">
        <w:rPr>
          <w:rStyle w:val="libBold2Char"/>
          <w:rtl/>
        </w:rPr>
        <w:t>.</w:t>
      </w:r>
    </w:p>
    <w:p w:rsidR="00BA6E43" w:rsidRPr="00874F90" w:rsidRDefault="00BA6E43" w:rsidP="00ED631C">
      <w:pPr>
        <w:pStyle w:val="libNormal"/>
        <w:rPr>
          <w:rtl/>
        </w:rPr>
      </w:pPr>
      <w:r w:rsidRPr="00D13DC1">
        <w:rPr>
          <w:rStyle w:val="libBold2Char"/>
          <w:rtl/>
        </w:rPr>
        <w:t>لعن الله المشتركين في قتلك</w:t>
      </w:r>
      <w:r w:rsidR="00920C47">
        <w:rPr>
          <w:rStyle w:val="libBold2Char"/>
          <w:rtl/>
        </w:rPr>
        <w:t>:</w:t>
      </w:r>
      <w:r w:rsidRPr="00D13DC1">
        <w:rPr>
          <w:rStyle w:val="libBold2Char"/>
          <w:rtl/>
        </w:rPr>
        <w:t xml:space="preserve"> عبد الله الضبابي</w:t>
      </w:r>
      <w:r w:rsidR="00920C47">
        <w:rPr>
          <w:rStyle w:val="libBold2Char"/>
          <w:rtl/>
        </w:rPr>
        <w:t>،</w:t>
      </w:r>
      <w:r w:rsidRPr="00D13DC1">
        <w:rPr>
          <w:rStyle w:val="libBold2Char"/>
          <w:rtl/>
        </w:rPr>
        <w:t xml:space="preserve"> وعبد الله بن خُشكارة البجلي</w:t>
      </w:r>
      <w:r w:rsidR="00920C47">
        <w:rPr>
          <w:rStyle w:val="libBold2Char"/>
          <w:rtl/>
        </w:rPr>
        <w:t>،</w:t>
      </w:r>
      <w:r w:rsidRPr="00D13DC1">
        <w:rPr>
          <w:rStyle w:val="libBold2Char"/>
          <w:rtl/>
        </w:rPr>
        <w:t xml:space="preserve"> ومسلم بن عبد الله الضبابي</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B977D6" w:rsidRDefault="00BA6E43" w:rsidP="003E6BE5">
      <w:pPr>
        <w:pStyle w:val="Heading3"/>
        <w:rPr>
          <w:rtl/>
        </w:rPr>
      </w:pPr>
      <w:bookmarkStart w:id="153" w:name="71"/>
      <w:bookmarkStart w:id="154" w:name="_Toc378235771"/>
      <w:r w:rsidRPr="00874F90">
        <w:rPr>
          <w:rtl/>
        </w:rPr>
        <w:t>5)</w:t>
      </w:r>
      <w:r w:rsidR="00596330">
        <w:rPr>
          <w:rtl/>
        </w:rPr>
        <w:t xml:space="preserve"> - </w:t>
      </w:r>
      <w:r w:rsidRPr="00874F90">
        <w:rPr>
          <w:rtl/>
        </w:rPr>
        <w:t>مسلم أو أسلم بن كثير الأعرج الأزدي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53"/>
      <w:bookmarkEnd w:id="154"/>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مسلم بن كثير الأعرج الأزدي</w:t>
      </w:r>
      <w:r w:rsidR="00596330">
        <w:rPr>
          <w:rtl/>
        </w:rPr>
        <w:t xml:space="preserve"> - </w:t>
      </w:r>
      <w:r w:rsidRPr="00ED631C">
        <w:rPr>
          <w:rtl/>
        </w:rPr>
        <w:t>أزد شنؤة</w:t>
      </w:r>
      <w:r w:rsidR="00596330">
        <w:rPr>
          <w:rtl/>
        </w:rPr>
        <w:t xml:space="preserve"> - </w:t>
      </w:r>
      <w:r w:rsidRPr="00ED631C">
        <w:rPr>
          <w:rtl/>
        </w:rPr>
        <w:t>الكوفي</w:t>
      </w:r>
      <w:r w:rsidR="00920C47">
        <w:rPr>
          <w:rtl/>
        </w:rPr>
        <w:t>:</w:t>
      </w:r>
      <w:r w:rsidRPr="00ED631C">
        <w:rPr>
          <w:rtl/>
        </w:rPr>
        <w:t xml:space="preserve"> كان تابعياً كوفياً صحبَ أمير المؤمنين </w:t>
      </w:r>
      <w:r w:rsidR="009A1FD2" w:rsidRPr="009A1FD2">
        <w:rPr>
          <w:rStyle w:val="libAlaemChar"/>
          <w:rtl/>
        </w:rPr>
        <w:t>عليه‌السلام</w:t>
      </w:r>
      <w:r w:rsidR="00920C47">
        <w:rPr>
          <w:rtl/>
        </w:rPr>
        <w:t>،</w:t>
      </w:r>
      <w:r w:rsidRPr="00ED631C">
        <w:rPr>
          <w:rtl/>
        </w:rPr>
        <w:t xml:space="preserve"> وأُصيبت رجْله في بعض حروبه</w:t>
      </w:r>
      <w:r w:rsidR="00920C47">
        <w:rPr>
          <w:rtl/>
        </w:rPr>
        <w:t>.</w:t>
      </w:r>
    </w:p>
    <w:p w:rsidR="00BA6E43" w:rsidRPr="00874F90" w:rsidRDefault="00BA6E43" w:rsidP="00ED631C">
      <w:pPr>
        <w:pStyle w:val="libNormal"/>
        <w:rPr>
          <w:rtl/>
        </w:rPr>
      </w:pPr>
      <w:r w:rsidRPr="00202D70">
        <w:rPr>
          <w:rStyle w:val="libBold2Char"/>
          <w:rtl/>
        </w:rPr>
        <w:t>قال أهل السيَر</w:t>
      </w:r>
      <w:r w:rsidR="00920C47">
        <w:rPr>
          <w:rStyle w:val="libBold2Char"/>
          <w:rtl/>
        </w:rPr>
        <w:t>:</w:t>
      </w:r>
      <w:r w:rsidRPr="00ED631C">
        <w:rPr>
          <w:rtl/>
        </w:rPr>
        <w:t xml:space="preserve"> إنّه خرج إلى الحسين </w:t>
      </w:r>
      <w:r w:rsidR="009A1FD2" w:rsidRPr="009A1FD2">
        <w:rPr>
          <w:rStyle w:val="libAlaemChar"/>
          <w:rtl/>
        </w:rPr>
        <w:t>عليه‌السلام</w:t>
      </w:r>
      <w:r w:rsidRPr="00ED631C">
        <w:rPr>
          <w:rtl/>
        </w:rPr>
        <w:t xml:space="preserve"> من الكوفة</w:t>
      </w:r>
      <w:r w:rsidR="00920C47">
        <w:rPr>
          <w:rtl/>
        </w:rPr>
        <w:t>،</w:t>
      </w:r>
      <w:r w:rsidRPr="00ED631C">
        <w:rPr>
          <w:rtl/>
        </w:rPr>
        <w:t xml:space="preserve"> فوافاه لدى نزوله في كربلاء</w:t>
      </w:r>
      <w:r w:rsidR="00920C47">
        <w:rPr>
          <w:rtl/>
        </w:rPr>
        <w:t>.</w:t>
      </w:r>
      <w:r w:rsidRPr="00ED631C">
        <w:rPr>
          <w:rtl/>
        </w:rPr>
        <w:t xml:space="preserve"> </w:t>
      </w:r>
      <w:r w:rsidRPr="00202D70">
        <w:rPr>
          <w:rStyle w:val="libBold2Char"/>
          <w:rtl/>
        </w:rPr>
        <w:t>وقال السروي</w:t>
      </w:r>
      <w:r w:rsidR="00920C47">
        <w:rPr>
          <w:rStyle w:val="libBold2Char"/>
          <w:rtl/>
        </w:rPr>
        <w:t>:</w:t>
      </w:r>
      <w:r w:rsidRPr="00ED631C">
        <w:rPr>
          <w:rtl/>
        </w:rPr>
        <w:t xml:space="preserve"> إنّه قُتل في الحملة الأولى</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202D70">
        <w:rPr>
          <w:rStyle w:val="libBold2Char"/>
          <w:rtl/>
        </w:rPr>
        <w:t>وقال النمازي</w:t>
      </w:r>
      <w:r w:rsidR="00920C47">
        <w:rPr>
          <w:rStyle w:val="libBold2Char"/>
          <w:rtl/>
        </w:rPr>
        <w:t>:</w:t>
      </w:r>
      <w:r w:rsidRPr="00ED631C">
        <w:rPr>
          <w:rtl/>
        </w:rPr>
        <w:t xml:space="preserve"> </w:t>
      </w:r>
      <w:r w:rsidR="00732CCF">
        <w:rPr>
          <w:rtl/>
        </w:rPr>
        <w:t>(</w:t>
      </w:r>
      <w:r w:rsidRPr="00ED631C">
        <w:rPr>
          <w:rtl/>
        </w:rPr>
        <w:t>مسلم بن كثير الأعرج</w:t>
      </w:r>
      <w:r w:rsidR="00920C47">
        <w:rPr>
          <w:rtl/>
        </w:rPr>
        <w:t>:</w:t>
      </w:r>
      <w:r w:rsidRPr="00ED631C">
        <w:rPr>
          <w:rtl/>
        </w:rPr>
        <w:t xml:space="preserve"> من أصحاب الرسول وأمير المؤمنين صلوات الله عليهما</w:t>
      </w:r>
      <w:r w:rsidR="00920C47">
        <w:rPr>
          <w:rtl/>
        </w:rPr>
        <w:t>،</w:t>
      </w:r>
      <w:r w:rsidRPr="00ED631C">
        <w:rPr>
          <w:rtl/>
        </w:rPr>
        <w:t xml:space="preserve"> وتشرّف بشهادة الطفّ في الحملة الأولى</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202D70">
        <w:rPr>
          <w:rStyle w:val="libBold2Char"/>
          <w:rtl/>
        </w:rPr>
        <w:t>وقال الزنجاني</w:t>
      </w:r>
      <w:r w:rsidR="00920C47">
        <w:rPr>
          <w:rStyle w:val="libBold2Char"/>
          <w:rtl/>
        </w:rPr>
        <w:t>:</w:t>
      </w:r>
      <w:r w:rsidRPr="00ED631C">
        <w:rPr>
          <w:rtl/>
        </w:rPr>
        <w:t xml:space="preserve"> </w:t>
      </w:r>
      <w:r w:rsidR="00732CCF">
        <w:rPr>
          <w:rtl/>
        </w:rPr>
        <w:t>(</w:t>
      </w:r>
      <w:r w:rsidRPr="00ED631C">
        <w:rPr>
          <w:rtl/>
        </w:rPr>
        <w:t xml:space="preserve">وقال العسقلاني في </w:t>
      </w:r>
      <w:r w:rsidR="00732CCF">
        <w:rPr>
          <w:rtl/>
        </w:rPr>
        <w:t>(</w:t>
      </w:r>
      <w:r w:rsidRPr="00ED631C">
        <w:rPr>
          <w:rtl/>
        </w:rPr>
        <w:t>الإصابة</w:t>
      </w:r>
      <w:r w:rsidR="00732CCF">
        <w:rPr>
          <w:rtl/>
        </w:rPr>
        <w:t>)</w:t>
      </w:r>
      <w:r w:rsidR="00920C47">
        <w:rPr>
          <w:rtl/>
        </w:rPr>
        <w:t>:</w:t>
      </w:r>
      <w:r w:rsidRPr="00ED631C">
        <w:rPr>
          <w:rtl/>
        </w:rPr>
        <w:t xml:space="preserve"> هو أسلم بن كثير بن قليب الصدفي الأزدي الكوفي</w:t>
      </w:r>
      <w:r w:rsidR="00920C47">
        <w:rPr>
          <w:rtl/>
        </w:rPr>
        <w:t>،</w:t>
      </w:r>
      <w:r w:rsidRPr="00ED631C">
        <w:rPr>
          <w:rtl/>
        </w:rPr>
        <w:t xml:space="preserve"> له إدراك مع النبيّ </w:t>
      </w:r>
      <w:r w:rsidR="009A1FD2" w:rsidRPr="009A1FD2">
        <w:rPr>
          <w:rStyle w:val="libAlaemChar"/>
          <w:rtl/>
        </w:rPr>
        <w:t>صلى‌الله‌عليه‌وآله</w:t>
      </w:r>
      <w:r w:rsidR="00920C47">
        <w:rPr>
          <w:rtl/>
        </w:rPr>
        <w:t>،</w:t>
      </w:r>
      <w:r w:rsidRPr="00ED631C">
        <w:rPr>
          <w:rtl/>
        </w:rPr>
        <w:t xml:space="preserve"> وذَكره ابن يونس</w:t>
      </w:r>
      <w:r w:rsidR="00920C47">
        <w:rPr>
          <w:rtl/>
        </w:rPr>
        <w:t>،</w:t>
      </w:r>
      <w:r w:rsidRPr="00ED631C">
        <w:rPr>
          <w:rtl/>
        </w:rPr>
        <w:t xml:space="preserve"> وقال</w:t>
      </w:r>
      <w:r w:rsidR="00920C47">
        <w:rPr>
          <w:rtl/>
        </w:rPr>
        <w:t>:</w:t>
      </w:r>
      <w:r w:rsidRPr="00ED631C">
        <w:rPr>
          <w:rtl/>
        </w:rPr>
        <w:t xml:space="preserve"> شهد فتح مصر في زمان عمر بن الخطّاب</w:t>
      </w:r>
      <w:r w:rsidR="00732CCF">
        <w:rPr>
          <w:rtl/>
        </w:rPr>
        <w:t>)</w:t>
      </w:r>
      <w:r w:rsidRPr="00204071">
        <w:rPr>
          <w:rtl/>
        </w:rPr>
        <w:t xml:space="preserve"> </w:t>
      </w:r>
      <w:r w:rsidRPr="00ED631C">
        <w:rPr>
          <w:rStyle w:val="libFootnotenumChar"/>
          <w:rtl/>
        </w:rPr>
        <w:t>(4)</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45</w:t>
      </w:r>
      <w:r w:rsidR="00920C47">
        <w:rPr>
          <w:rtl/>
        </w:rPr>
        <w:t>:</w:t>
      </w:r>
      <w:r w:rsidRPr="00874F90">
        <w:rPr>
          <w:rtl/>
        </w:rPr>
        <w:t xml:space="preserve"> 69</w:t>
      </w:r>
      <w:r w:rsidR="00596330">
        <w:rPr>
          <w:rtl/>
        </w:rPr>
        <w:t xml:space="preserve"> - </w:t>
      </w:r>
      <w:r w:rsidRPr="00874F90">
        <w:rPr>
          <w:rtl/>
        </w:rPr>
        <w:t>70</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185</w:t>
      </w:r>
      <w:r w:rsidR="00920C47">
        <w:rPr>
          <w:rtl/>
        </w:rPr>
        <w:t>.</w:t>
      </w:r>
    </w:p>
    <w:p w:rsidR="00BA6E43" w:rsidRPr="00202D70" w:rsidRDefault="00BA6E43" w:rsidP="00202D70">
      <w:pPr>
        <w:pStyle w:val="libFootnote0"/>
        <w:rPr>
          <w:rtl/>
        </w:rPr>
      </w:pPr>
      <w:r w:rsidRPr="00874F90">
        <w:rPr>
          <w:rtl/>
        </w:rPr>
        <w:t>(3) مستدركات علم رجال الحديث</w:t>
      </w:r>
      <w:r w:rsidR="00920C47">
        <w:rPr>
          <w:rtl/>
        </w:rPr>
        <w:t>،</w:t>
      </w:r>
      <w:r w:rsidRPr="00874F90">
        <w:rPr>
          <w:rtl/>
        </w:rPr>
        <w:t xml:space="preserve"> 7</w:t>
      </w:r>
      <w:r w:rsidR="00920C47">
        <w:rPr>
          <w:rtl/>
        </w:rPr>
        <w:t>:</w:t>
      </w:r>
      <w:r w:rsidRPr="00874F90">
        <w:rPr>
          <w:rtl/>
        </w:rPr>
        <w:t xml:space="preserve"> 415</w:t>
      </w:r>
      <w:r w:rsidR="00920C47">
        <w:rPr>
          <w:rtl/>
        </w:rPr>
        <w:t>،</w:t>
      </w:r>
      <w:r w:rsidRPr="00874F90">
        <w:rPr>
          <w:rtl/>
        </w:rPr>
        <w:t xml:space="preserve"> الرقم 14919</w:t>
      </w:r>
      <w:r w:rsidR="00920C47">
        <w:rPr>
          <w:rtl/>
        </w:rPr>
        <w:t>.</w:t>
      </w:r>
    </w:p>
    <w:p w:rsidR="00BA6E43" w:rsidRPr="00202D70" w:rsidRDefault="00BA6E43" w:rsidP="00202D70">
      <w:pPr>
        <w:pStyle w:val="libFootnote0"/>
        <w:rPr>
          <w:rtl/>
        </w:rPr>
      </w:pPr>
      <w:r w:rsidRPr="00874F90">
        <w:rPr>
          <w:rtl/>
        </w:rPr>
        <w:t xml:space="preserve">(4) وسيلة الدارين في أنصار الحسين </w:t>
      </w:r>
      <w:r w:rsidR="009A1FD2" w:rsidRPr="009A1FD2">
        <w:rPr>
          <w:rStyle w:val="libAlaemChar"/>
          <w:rtl/>
        </w:rPr>
        <w:t>عليه‌السلام</w:t>
      </w:r>
      <w:r w:rsidR="00920C47">
        <w:rPr>
          <w:rtl/>
        </w:rPr>
        <w:t>:</w:t>
      </w:r>
      <w:r w:rsidRPr="00874F90">
        <w:rPr>
          <w:rtl/>
        </w:rPr>
        <w:t xml:space="preserve"> 106</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أسلم بن كثير الأزدي الأعرج</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B977D6" w:rsidRDefault="00BA6E43" w:rsidP="003E6BE5">
      <w:pPr>
        <w:pStyle w:val="Heading3"/>
        <w:rPr>
          <w:rtl/>
        </w:rPr>
      </w:pPr>
      <w:bookmarkStart w:id="155" w:name="72"/>
      <w:bookmarkStart w:id="156" w:name="_Toc378235772"/>
      <w:r w:rsidRPr="00874F90">
        <w:rPr>
          <w:rtl/>
        </w:rPr>
        <w:t>6)</w:t>
      </w:r>
      <w:r w:rsidR="00596330">
        <w:rPr>
          <w:rtl/>
        </w:rPr>
        <w:t xml:space="preserve"> - </w:t>
      </w:r>
      <w:r w:rsidRPr="00874F90">
        <w:rPr>
          <w:rtl/>
        </w:rPr>
        <w:t xml:space="preserve">رافع بن عبد الله مولى مسلم بن كثير </w:t>
      </w:r>
      <w:r w:rsidR="00732CCF">
        <w:rPr>
          <w:rtl/>
        </w:rPr>
        <w:t>(</w:t>
      </w:r>
      <w:r w:rsidRPr="00874F90">
        <w:rPr>
          <w:rtl/>
        </w:rPr>
        <w:t>رض</w:t>
      </w:r>
      <w:r w:rsidR="00732CCF">
        <w:rPr>
          <w:rtl/>
        </w:rPr>
        <w:t>)</w:t>
      </w:r>
      <w:bookmarkEnd w:id="155"/>
      <w:bookmarkEnd w:id="15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رافع خرج إلى الحسين </w:t>
      </w:r>
      <w:r w:rsidR="009A1FD2" w:rsidRPr="009A1FD2">
        <w:rPr>
          <w:rStyle w:val="libAlaemChar"/>
          <w:rtl/>
        </w:rPr>
        <w:t>عليه‌السلام</w:t>
      </w:r>
      <w:r w:rsidRPr="00ED631C">
        <w:rPr>
          <w:rtl/>
        </w:rPr>
        <w:t xml:space="preserve"> مع مولاه مسلم المذكور قبله</w:t>
      </w:r>
      <w:r w:rsidR="00920C47">
        <w:rPr>
          <w:rtl/>
        </w:rPr>
        <w:t>،</w:t>
      </w:r>
      <w:r w:rsidRPr="00ED631C">
        <w:rPr>
          <w:rtl/>
        </w:rPr>
        <w:t xml:space="preserve"> وحضرَ القتال فقُتل</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202D70">
        <w:rPr>
          <w:rStyle w:val="libBold2Char"/>
          <w:rtl/>
        </w:rPr>
        <w:t>وقال الزنجاني</w:t>
      </w:r>
      <w:r w:rsidR="00920C47">
        <w:rPr>
          <w:rStyle w:val="libBold2Char"/>
          <w:rtl/>
        </w:rPr>
        <w:t>:</w:t>
      </w:r>
      <w:r w:rsidRPr="00ED631C">
        <w:rPr>
          <w:rtl/>
        </w:rPr>
        <w:t xml:space="preserve"> </w:t>
      </w:r>
      <w:r w:rsidR="00732CCF">
        <w:rPr>
          <w:rtl/>
        </w:rPr>
        <w:t>(</w:t>
      </w:r>
      <w:r w:rsidRPr="00ED631C">
        <w:rPr>
          <w:rtl/>
        </w:rPr>
        <w:t>رافع بن عبد الله الأزدي الكوفي</w:t>
      </w:r>
      <w:r w:rsidR="00920C47">
        <w:rPr>
          <w:rtl/>
        </w:rPr>
        <w:t>:</w:t>
      </w:r>
      <w:r w:rsidRPr="00ED631C">
        <w:rPr>
          <w:rtl/>
        </w:rPr>
        <w:t xml:space="preserve"> وهو مولى مسلم بن كثير الذي قُتل في الحملة الأولى بعد أن قَتل من عساكر ابن سعد</w:t>
      </w:r>
      <w:r w:rsidR="00920C47">
        <w:rPr>
          <w:rtl/>
        </w:rPr>
        <w:t>،</w:t>
      </w:r>
      <w:r w:rsidRPr="00ED631C">
        <w:rPr>
          <w:rtl/>
        </w:rPr>
        <w:t xml:space="preserve"> وقُتل رافع مبارزة بعد صلاة الظهر في حومة الحرب بَعدما قَتل من القوم جماعة كثيرة وجَرح آخرين</w:t>
      </w:r>
      <w:r w:rsidR="00920C47">
        <w:rPr>
          <w:rtl/>
        </w:rPr>
        <w:t>،</w:t>
      </w:r>
      <w:r w:rsidRPr="00ED631C">
        <w:rPr>
          <w:rtl/>
        </w:rPr>
        <w:t xml:space="preserve"> ثمّ اشتركا في قتله كثير بن شهاب التميمي</w:t>
      </w:r>
      <w:r w:rsidR="00920C47">
        <w:rPr>
          <w:rtl/>
        </w:rPr>
        <w:t>،</w:t>
      </w:r>
      <w:r w:rsidRPr="00ED631C">
        <w:rPr>
          <w:rtl/>
        </w:rPr>
        <w:t xml:space="preserve"> ومخضر بن أوس الضبيبي على قول الذخيرة </w:t>
      </w:r>
      <w:r w:rsidRPr="00ED631C">
        <w:rPr>
          <w:rStyle w:val="libFootnotenumChar"/>
          <w:rtl/>
        </w:rPr>
        <w:t>(3)</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3E6BE5">
      <w:pPr>
        <w:pStyle w:val="Heading3"/>
        <w:rPr>
          <w:rtl/>
        </w:rPr>
      </w:pPr>
      <w:bookmarkStart w:id="157" w:name="73"/>
      <w:bookmarkStart w:id="158" w:name="_Toc378235773"/>
      <w:r w:rsidRPr="00874F90">
        <w:rPr>
          <w:rtl/>
        </w:rPr>
        <w:t>7)</w:t>
      </w:r>
      <w:r w:rsidR="00596330">
        <w:rPr>
          <w:rtl/>
        </w:rPr>
        <w:t xml:space="preserve"> - </w:t>
      </w:r>
      <w:r w:rsidRPr="00874F90">
        <w:rPr>
          <w:rtl/>
        </w:rPr>
        <w:t xml:space="preserve">القاسم بن حبيب بن أبي بشر الأزدي </w:t>
      </w:r>
      <w:r w:rsidR="00732CCF">
        <w:rPr>
          <w:rtl/>
        </w:rPr>
        <w:t>(</w:t>
      </w:r>
      <w:r w:rsidRPr="00874F90">
        <w:rPr>
          <w:rtl/>
        </w:rPr>
        <w:t>رض</w:t>
      </w:r>
      <w:r w:rsidR="00732CCF">
        <w:rPr>
          <w:rtl/>
        </w:rPr>
        <w:t>)</w:t>
      </w:r>
      <w:bookmarkEnd w:id="157"/>
      <w:bookmarkEnd w:id="158"/>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القاسم فارساً من الشيعة الكوفيين</w:t>
      </w:r>
      <w:r w:rsidR="00920C47">
        <w:rPr>
          <w:rtl/>
        </w:rPr>
        <w:t>،</w:t>
      </w:r>
      <w:r w:rsidRPr="00ED631C">
        <w:rPr>
          <w:rtl/>
        </w:rPr>
        <w:t xml:space="preserve"> خرج مع ابن سعد</w:t>
      </w:r>
      <w:r w:rsidR="00920C47">
        <w:rPr>
          <w:rtl/>
        </w:rPr>
        <w:t>،</w:t>
      </w:r>
      <w:r w:rsidRPr="00ED631C">
        <w:rPr>
          <w:rtl/>
        </w:rPr>
        <w:t xml:space="preserve"> فلمّا صار في كربلاء مالَ إلى الحسين </w:t>
      </w:r>
      <w:r w:rsidR="009A1FD2" w:rsidRPr="009A1FD2">
        <w:rPr>
          <w:rStyle w:val="libAlaemChar"/>
          <w:rtl/>
        </w:rPr>
        <w:t>عليه‌السلام</w:t>
      </w:r>
      <w:r w:rsidRPr="00ED631C">
        <w:rPr>
          <w:rtl/>
        </w:rPr>
        <w:t xml:space="preserve"> أيّام المهادنة</w:t>
      </w:r>
      <w:r w:rsidR="00920C47">
        <w:rPr>
          <w:rtl/>
        </w:rPr>
        <w:t>،</w:t>
      </w:r>
      <w:r w:rsidRPr="00ED631C">
        <w:rPr>
          <w:rtl/>
        </w:rPr>
        <w:t xml:space="preserve"> وما زال معه حتّى قُتل بين يديه في الحملة الأولى</w:t>
      </w:r>
      <w:r w:rsidR="00732CCF">
        <w:rPr>
          <w:rtl/>
        </w:rPr>
        <w:t>)</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قاسم بن حبيب الأزديّ</w:t>
      </w:r>
      <w:r w:rsidR="00732CCF">
        <w:rPr>
          <w:rStyle w:val="libBold2Char"/>
          <w:rtl/>
        </w:rPr>
        <w:t>)</w:t>
      </w:r>
      <w:r w:rsidRPr="00204071">
        <w:rPr>
          <w:rtl/>
        </w:rPr>
        <w:t xml:space="preserve"> </w:t>
      </w:r>
      <w:r w:rsidRPr="00ED631C">
        <w:rPr>
          <w:rStyle w:val="libFootnotenumChar"/>
          <w:rtl/>
        </w:rPr>
        <w:t>(6)</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45</w:t>
      </w:r>
      <w:r w:rsidR="00920C47">
        <w:rPr>
          <w:rtl/>
        </w:rPr>
        <w:t>:</w:t>
      </w:r>
      <w:r w:rsidRPr="00874F90">
        <w:rPr>
          <w:rtl/>
        </w:rPr>
        <w:t xml:space="preserve"> 72</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185</w:t>
      </w:r>
      <w:r w:rsidR="00920C47">
        <w:rPr>
          <w:rtl/>
        </w:rPr>
        <w:t>.</w:t>
      </w:r>
    </w:p>
    <w:p w:rsidR="00BA6E43" w:rsidRPr="00202D70" w:rsidRDefault="00BA6E43" w:rsidP="00202D70">
      <w:pPr>
        <w:pStyle w:val="libFootnote0"/>
        <w:rPr>
          <w:rtl/>
        </w:rPr>
      </w:pPr>
      <w:r w:rsidRPr="00874F90">
        <w:rPr>
          <w:rtl/>
        </w:rPr>
        <w:t>(3) يعني كتاب ذخيرة الدارين للحائري</w:t>
      </w:r>
      <w:r w:rsidR="00920C47">
        <w:rPr>
          <w:rtl/>
        </w:rPr>
        <w:t>.</w:t>
      </w:r>
    </w:p>
    <w:p w:rsidR="00BA6E43" w:rsidRPr="00202D70" w:rsidRDefault="00BA6E43" w:rsidP="00202D70">
      <w:pPr>
        <w:pStyle w:val="libFootnote0"/>
        <w:rPr>
          <w:rtl/>
        </w:rPr>
      </w:pPr>
      <w:r w:rsidRPr="00874F90">
        <w:rPr>
          <w:rtl/>
        </w:rPr>
        <w:t>(4) وسيلة الدارين</w:t>
      </w:r>
      <w:r w:rsidR="00920C47">
        <w:rPr>
          <w:rtl/>
        </w:rPr>
        <w:t>:</w:t>
      </w:r>
      <w:r w:rsidRPr="00874F90">
        <w:rPr>
          <w:rtl/>
        </w:rPr>
        <w:t xml:space="preserve"> 136</w:t>
      </w:r>
      <w:r w:rsidR="00920C47">
        <w:rPr>
          <w:rtl/>
        </w:rPr>
        <w:t>.</w:t>
      </w:r>
    </w:p>
    <w:p w:rsidR="00BA6E43" w:rsidRPr="00202D70" w:rsidRDefault="00BA6E43" w:rsidP="00202D70">
      <w:pPr>
        <w:pStyle w:val="libFootnote0"/>
        <w:rPr>
          <w:rtl/>
        </w:rPr>
      </w:pPr>
      <w:r w:rsidRPr="00874F90">
        <w:rPr>
          <w:rtl/>
        </w:rPr>
        <w:t>(5) إبصار العين</w:t>
      </w:r>
      <w:r w:rsidR="00920C47">
        <w:rPr>
          <w:rtl/>
        </w:rPr>
        <w:t>:</w:t>
      </w:r>
      <w:r w:rsidRPr="00874F90">
        <w:rPr>
          <w:rtl/>
        </w:rPr>
        <w:t xml:space="preserve"> 186</w:t>
      </w:r>
      <w:r w:rsidR="00920C47">
        <w:rPr>
          <w:rtl/>
        </w:rPr>
        <w:t>.</w:t>
      </w:r>
    </w:p>
    <w:p w:rsidR="00BA6E43" w:rsidRPr="00202D70" w:rsidRDefault="00BA6E43" w:rsidP="00202D70">
      <w:pPr>
        <w:pStyle w:val="libFootnote0"/>
        <w:rPr>
          <w:rtl/>
        </w:rPr>
      </w:pPr>
      <w:r w:rsidRPr="00874F90">
        <w:rPr>
          <w:rtl/>
        </w:rPr>
        <w:t>(6) البحار</w:t>
      </w:r>
      <w:r w:rsidR="00920C47">
        <w:rPr>
          <w:rtl/>
        </w:rPr>
        <w:t>،</w:t>
      </w:r>
      <w:r w:rsidRPr="00874F90">
        <w:rPr>
          <w:rtl/>
        </w:rPr>
        <w:t xml:space="preserve"> 45</w:t>
      </w:r>
      <w:r w:rsidR="00920C47">
        <w:rPr>
          <w:rtl/>
        </w:rPr>
        <w:t>:</w:t>
      </w:r>
      <w:r w:rsidRPr="00874F90">
        <w:rPr>
          <w:rtl/>
        </w:rPr>
        <w:t xml:space="preserve"> 73</w:t>
      </w:r>
      <w:r w:rsidR="00920C47">
        <w:rPr>
          <w:rtl/>
        </w:rPr>
        <w:t>.</w:t>
      </w:r>
    </w:p>
    <w:p w:rsidR="00461DD6" w:rsidRDefault="00461DD6" w:rsidP="00B977D6">
      <w:pPr>
        <w:pStyle w:val="libNormal"/>
      </w:pPr>
      <w:r>
        <w:rPr>
          <w:rtl/>
        </w:rPr>
        <w:br w:type="page"/>
      </w:r>
    </w:p>
    <w:p w:rsidR="00BA6E43" w:rsidRPr="00B977D6" w:rsidRDefault="00BA6E43" w:rsidP="003E6BE5">
      <w:pPr>
        <w:pStyle w:val="Heading3"/>
        <w:rPr>
          <w:rtl/>
        </w:rPr>
      </w:pPr>
      <w:bookmarkStart w:id="159" w:name="74"/>
      <w:bookmarkStart w:id="160" w:name="_Toc378235774"/>
      <w:r w:rsidRPr="00874F90">
        <w:rPr>
          <w:rtl/>
        </w:rPr>
        <w:lastRenderedPageBreak/>
        <w:t>8)</w:t>
      </w:r>
      <w:r w:rsidR="00596330">
        <w:rPr>
          <w:rtl/>
        </w:rPr>
        <w:t xml:space="preserve"> - </w:t>
      </w:r>
      <w:r w:rsidRPr="00874F90">
        <w:rPr>
          <w:rtl/>
        </w:rPr>
        <w:t xml:space="preserve">زهير بن سليم الأزدي </w:t>
      </w:r>
      <w:r w:rsidR="00732CCF">
        <w:rPr>
          <w:rtl/>
        </w:rPr>
        <w:t>(</w:t>
      </w:r>
      <w:r w:rsidRPr="00874F90">
        <w:rPr>
          <w:rtl/>
        </w:rPr>
        <w:t>رض</w:t>
      </w:r>
      <w:r w:rsidR="00732CCF">
        <w:rPr>
          <w:rtl/>
        </w:rPr>
        <w:t>)</w:t>
      </w:r>
      <w:bookmarkEnd w:id="159"/>
      <w:bookmarkEnd w:id="160"/>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زهير ممّن جاء إلى الحسين </w:t>
      </w:r>
      <w:r w:rsidR="009A1FD2" w:rsidRPr="009A1FD2">
        <w:rPr>
          <w:rStyle w:val="libAlaemChar"/>
          <w:rtl/>
        </w:rPr>
        <w:t>عليه‌السلام</w:t>
      </w:r>
      <w:r w:rsidRPr="00ED631C">
        <w:rPr>
          <w:rtl/>
        </w:rPr>
        <w:t xml:space="preserve"> في الليلة العاشرة عندما رأى تصميم القوم على قتاله</w:t>
      </w:r>
      <w:r w:rsidR="00920C47">
        <w:rPr>
          <w:rtl/>
        </w:rPr>
        <w:t>،</w:t>
      </w:r>
      <w:r w:rsidRPr="00ED631C">
        <w:rPr>
          <w:rtl/>
        </w:rPr>
        <w:t xml:space="preserve"> فانضمّ إلى أصحابه</w:t>
      </w:r>
      <w:r w:rsidR="00920C47">
        <w:rPr>
          <w:rtl/>
        </w:rPr>
        <w:t>،</w:t>
      </w:r>
      <w:r w:rsidRPr="00ED631C">
        <w:rPr>
          <w:rtl/>
        </w:rPr>
        <w:t xml:space="preserve"> وقُتل في الحملة الأولى</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202D70">
        <w:rPr>
          <w:rStyle w:val="libBold2Char"/>
          <w:rtl/>
        </w:rPr>
        <w:t>وقال الزنجاني</w:t>
      </w:r>
      <w:r w:rsidR="00920C47">
        <w:rPr>
          <w:rStyle w:val="libBold2Char"/>
          <w:rtl/>
        </w:rPr>
        <w:t>:</w:t>
      </w:r>
      <w:r w:rsidRPr="00ED631C">
        <w:rPr>
          <w:rtl/>
        </w:rPr>
        <w:t xml:space="preserve"> </w:t>
      </w:r>
      <w:r w:rsidR="00732CCF">
        <w:rPr>
          <w:rtl/>
        </w:rPr>
        <w:t>(</w:t>
      </w:r>
      <w:r w:rsidRPr="00ED631C">
        <w:rPr>
          <w:rtl/>
        </w:rPr>
        <w:t>قال العسقلاني في الإصابة</w:t>
      </w:r>
      <w:r w:rsidR="00920C47">
        <w:rPr>
          <w:rtl/>
        </w:rPr>
        <w:t>:</w:t>
      </w:r>
      <w:r w:rsidRPr="00ED631C">
        <w:rPr>
          <w:rtl/>
        </w:rPr>
        <w:t xml:space="preserve"> هو زهير بن سليم بن عمرو الأزدي</w:t>
      </w:r>
      <w:r w:rsidR="00920C47">
        <w:rPr>
          <w:rtl/>
        </w:rPr>
        <w:t>،</w:t>
      </w:r>
      <w:r w:rsidRPr="00ED631C">
        <w:rPr>
          <w:rtl/>
        </w:rPr>
        <w:t xml:space="preserve"> وقال صاحب الحدائق</w:t>
      </w:r>
      <w:r w:rsidR="00920C47">
        <w:rPr>
          <w:rtl/>
        </w:rPr>
        <w:t>:</w:t>
      </w:r>
      <w:r w:rsidRPr="00ED631C">
        <w:rPr>
          <w:rtl/>
        </w:rPr>
        <w:t xml:space="preserve"> كان زهير بن سليم من الذين جاءوا إلى الحسين في الليلة العاشرة عندما رأى تصميم القوم على قتاله</w:t>
      </w:r>
      <w:r w:rsidR="00920C47">
        <w:rPr>
          <w:rtl/>
        </w:rPr>
        <w:t>،</w:t>
      </w:r>
      <w:r w:rsidRPr="00ED631C">
        <w:rPr>
          <w:rtl/>
        </w:rPr>
        <w:t xml:space="preserve"> فانضمّ إلى أصحابه الأزديين الذين كانوا مع الحسين</w:t>
      </w:r>
      <w:r w:rsidR="00920C47">
        <w:rPr>
          <w:rtl/>
        </w:rPr>
        <w:t>،</w:t>
      </w:r>
      <w:r w:rsidRPr="00ED631C">
        <w:rPr>
          <w:rtl/>
        </w:rPr>
        <w:t xml:space="preserve"> وقال أبو مخنف</w:t>
      </w:r>
      <w:r w:rsidR="00920C47">
        <w:rPr>
          <w:rtl/>
        </w:rPr>
        <w:t>:</w:t>
      </w:r>
      <w:r w:rsidRPr="00ED631C">
        <w:rPr>
          <w:rtl/>
        </w:rPr>
        <w:t xml:space="preserve"> فلمّا شبّ القتال وحمل أهل الكوفة على عسكر الحسين </w:t>
      </w:r>
      <w:r w:rsidR="009A1FD2" w:rsidRPr="009A1FD2">
        <w:rPr>
          <w:rStyle w:val="libAlaemChar"/>
          <w:rtl/>
        </w:rPr>
        <w:t>عليه‌السلام</w:t>
      </w:r>
      <w:r w:rsidRPr="00ED631C">
        <w:rPr>
          <w:rtl/>
        </w:rPr>
        <w:t xml:space="preserve"> تقدّم زهير بن سليم أمام الحسين</w:t>
      </w:r>
      <w:r w:rsidR="00920C47">
        <w:rPr>
          <w:rtl/>
        </w:rPr>
        <w:t>،</w:t>
      </w:r>
      <w:r w:rsidRPr="00ED631C">
        <w:rPr>
          <w:rtl/>
        </w:rPr>
        <w:t xml:space="preserve"> وقاتلَ قتال المشتاقين حتّى قُتل في الحملة الأولى</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زهير بن سليم الأزدي</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B977D6" w:rsidRDefault="00BA6E43" w:rsidP="003E6BE5">
      <w:pPr>
        <w:pStyle w:val="Heading3"/>
        <w:rPr>
          <w:rtl/>
        </w:rPr>
      </w:pPr>
      <w:bookmarkStart w:id="161" w:name="75"/>
      <w:bookmarkStart w:id="162" w:name="_Toc378235775"/>
      <w:r w:rsidRPr="00874F90">
        <w:rPr>
          <w:rtl/>
        </w:rPr>
        <w:t>9)</w:t>
      </w:r>
      <w:r w:rsidR="00596330">
        <w:rPr>
          <w:rtl/>
        </w:rPr>
        <w:t xml:space="preserve"> - </w:t>
      </w:r>
      <w:r w:rsidRPr="00874F90">
        <w:rPr>
          <w:rtl/>
        </w:rPr>
        <w:t xml:space="preserve">النعمان بن عمرو الأزدي الراسبي </w:t>
      </w:r>
      <w:r w:rsidR="00732CCF">
        <w:rPr>
          <w:rtl/>
        </w:rPr>
        <w:t>(</w:t>
      </w:r>
      <w:r w:rsidRPr="00874F90">
        <w:rPr>
          <w:rtl/>
        </w:rPr>
        <w:t>رض</w:t>
      </w:r>
      <w:r w:rsidR="00732CCF">
        <w:rPr>
          <w:rtl/>
        </w:rPr>
        <w:t>)</w:t>
      </w:r>
      <w:bookmarkEnd w:id="161"/>
      <w:bookmarkEnd w:id="162"/>
    </w:p>
    <w:p w:rsidR="00BA6E43" w:rsidRPr="00B977D6" w:rsidRDefault="00BA6E43" w:rsidP="003E6BE5">
      <w:pPr>
        <w:pStyle w:val="Heading3"/>
        <w:rPr>
          <w:rtl/>
        </w:rPr>
      </w:pPr>
      <w:bookmarkStart w:id="163" w:name="76"/>
      <w:bookmarkStart w:id="164" w:name="_Toc378235776"/>
      <w:r w:rsidRPr="00874F90">
        <w:rPr>
          <w:rtl/>
        </w:rPr>
        <w:t>10)</w:t>
      </w:r>
      <w:r w:rsidR="00596330">
        <w:rPr>
          <w:rtl/>
        </w:rPr>
        <w:t xml:space="preserve"> - </w:t>
      </w:r>
      <w:r w:rsidRPr="00874F90">
        <w:rPr>
          <w:rtl/>
        </w:rPr>
        <w:t xml:space="preserve">الحُلاس بن عمر الأزدي الراسبي </w:t>
      </w:r>
      <w:r w:rsidR="00732CCF">
        <w:rPr>
          <w:rtl/>
        </w:rPr>
        <w:t>(</w:t>
      </w:r>
      <w:r w:rsidRPr="00874F90">
        <w:rPr>
          <w:rtl/>
        </w:rPr>
        <w:t>رض</w:t>
      </w:r>
      <w:r w:rsidR="00732CCF">
        <w:rPr>
          <w:rtl/>
        </w:rPr>
        <w:t>)</w:t>
      </w:r>
      <w:bookmarkEnd w:id="163"/>
      <w:bookmarkEnd w:id="164"/>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النعمان والحُلاس ابنا عمرو الراسبيان من أهل الكوفة</w:t>
      </w:r>
      <w:r w:rsidR="00920C47">
        <w:rPr>
          <w:rtl/>
        </w:rPr>
        <w:t>،</w:t>
      </w:r>
      <w:r w:rsidRPr="00ED631C">
        <w:rPr>
          <w:rtl/>
        </w:rPr>
        <w:t xml:space="preserve"> وكانا من أصحاب أمير المؤمنين </w:t>
      </w:r>
      <w:r w:rsidR="009A1FD2" w:rsidRPr="009A1FD2">
        <w:rPr>
          <w:rStyle w:val="libAlaemChar"/>
          <w:rtl/>
        </w:rPr>
        <w:t>عليه‌السلام</w:t>
      </w:r>
      <w:r w:rsidR="00920C47">
        <w:rPr>
          <w:rtl/>
        </w:rPr>
        <w:t>،</w:t>
      </w:r>
      <w:r w:rsidRPr="00ED631C">
        <w:rPr>
          <w:rtl/>
        </w:rPr>
        <w:t xml:space="preserve"> وكان الحُلاس على شرطته بالكوفة</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186</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139</w:t>
      </w:r>
      <w:r w:rsidR="00920C47">
        <w:rPr>
          <w:rtl/>
        </w:rPr>
        <w:t>،</w:t>
      </w:r>
      <w:r w:rsidRPr="00874F90">
        <w:rPr>
          <w:rtl/>
        </w:rPr>
        <w:t xml:space="preserve"> رقم 53</w:t>
      </w:r>
      <w:r w:rsidR="00920C47">
        <w:rPr>
          <w:rtl/>
        </w:rPr>
        <w:t>،</w:t>
      </w:r>
      <w:r w:rsidRPr="00874F90">
        <w:rPr>
          <w:rtl/>
        </w:rPr>
        <w:t xml:space="preserve"> وكذلك أوردَ النمازي اسمه</w:t>
      </w:r>
      <w:r w:rsidR="00920C47">
        <w:rPr>
          <w:rtl/>
        </w:rPr>
        <w:t>:</w:t>
      </w:r>
      <w:r w:rsidRPr="00874F90">
        <w:rPr>
          <w:rtl/>
        </w:rPr>
        <w:t xml:space="preserve"> زهير بن سليم بن عمرو الأزدي</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مستدركات علم رجال الحديث</w:t>
      </w:r>
      <w:r w:rsidR="00920C47">
        <w:rPr>
          <w:rtl/>
        </w:rPr>
        <w:t>،</w:t>
      </w:r>
      <w:r w:rsidRPr="00874F90">
        <w:rPr>
          <w:rtl/>
        </w:rPr>
        <w:t xml:space="preserve"> 3</w:t>
      </w:r>
      <w:r w:rsidR="00920C47">
        <w:rPr>
          <w:rtl/>
        </w:rPr>
        <w:t>:</w:t>
      </w:r>
      <w:r w:rsidRPr="00874F90">
        <w:rPr>
          <w:rtl/>
        </w:rPr>
        <w:t xml:space="preserve"> 440</w:t>
      </w:r>
      <w:r w:rsidR="00920C47">
        <w:rPr>
          <w:rtl/>
        </w:rPr>
        <w:t>،</w:t>
      </w:r>
      <w:r w:rsidRPr="00874F90">
        <w:rPr>
          <w:rtl/>
        </w:rPr>
        <w:t xml:space="preserve"> رقم 5813</w:t>
      </w:r>
      <w:r w:rsidR="00732CCF">
        <w:rPr>
          <w:rtl/>
        </w:rPr>
        <w:t>)</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72</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202D70">
        <w:rPr>
          <w:rStyle w:val="libBold2Char"/>
          <w:rtl/>
        </w:rPr>
        <w:lastRenderedPageBreak/>
        <w:t>قال صاحب الحدائق</w:t>
      </w:r>
      <w:r w:rsidR="00920C47">
        <w:rPr>
          <w:rStyle w:val="libBold2Char"/>
          <w:rtl/>
        </w:rPr>
        <w:t>:</w:t>
      </w:r>
      <w:r w:rsidRPr="00ED631C">
        <w:rPr>
          <w:rtl/>
        </w:rPr>
        <w:t xml:space="preserve"> خرجا مع عمر بن سعد</w:t>
      </w:r>
      <w:r w:rsidR="00920C47">
        <w:rPr>
          <w:rtl/>
        </w:rPr>
        <w:t>،</w:t>
      </w:r>
      <w:r w:rsidRPr="00ED631C">
        <w:rPr>
          <w:rtl/>
        </w:rPr>
        <w:t xml:space="preserve"> فلمّا ردّ ابن سعد الشروط جاءا إلى الحسين ليلاً فيمن جاء</w:t>
      </w:r>
      <w:r w:rsidR="00920C47">
        <w:rPr>
          <w:rtl/>
        </w:rPr>
        <w:t>،</w:t>
      </w:r>
      <w:r w:rsidRPr="00ED631C">
        <w:rPr>
          <w:rtl/>
        </w:rPr>
        <w:t xml:space="preserve"> وما زالا معه حتّى قُتلا بين يديه</w:t>
      </w:r>
      <w:r w:rsidR="00920C47">
        <w:rPr>
          <w:rtl/>
        </w:rPr>
        <w:t>.</w:t>
      </w:r>
    </w:p>
    <w:p w:rsidR="00BA6E43" w:rsidRPr="00874F90"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قُتلا في الحملة الأولى</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ونقل الزنجاني في </w:t>
      </w:r>
      <w:r w:rsidR="00732CCF">
        <w:rPr>
          <w:rtl/>
        </w:rPr>
        <w:t>(</w:t>
      </w:r>
      <w:r w:rsidRPr="00ED631C">
        <w:rPr>
          <w:rtl/>
        </w:rPr>
        <w:t>وسيلة الدارين</w:t>
      </w:r>
      <w:r w:rsidR="00732CCF">
        <w:rPr>
          <w:rtl/>
        </w:rPr>
        <w:t>)</w:t>
      </w:r>
      <w:r w:rsidRPr="00ED631C">
        <w:rPr>
          <w:rtl/>
        </w:rPr>
        <w:t xml:space="preserve"> أنّهما انضمّا إلى الإمام </w:t>
      </w:r>
      <w:r w:rsidR="009A1FD2" w:rsidRPr="009A1FD2">
        <w:rPr>
          <w:rStyle w:val="libAlaemChar"/>
          <w:rtl/>
        </w:rPr>
        <w:t>عليه‌السلام</w:t>
      </w:r>
      <w:r w:rsidRPr="00ED631C">
        <w:rPr>
          <w:rtl/>
        </w:rPr>
        <w:t xml:space="preserve"> ليلة الثامن من المحرّم</w:t>
      </w:r>
      <w:r w:rsidR="00920C47">
        <w:rPr>
          <w:rtl/>
        </w:rPr>
        <w:t>،</w:t>
      </w:r>
      <w:r w:rsidRPr="00ED631C">
        <w:rPr>
          <w:rtl/>
        </w:rPr>
        <w:t xml:space="preserve"> وما زالا معه إلى يوم العاشر</w:t>
      </w:r>
      <w:r w:rsidR="00920C47">
        <w:rPr>
          <w:rtl/>
        </w:rPr>
        <w:t>،</w:t>
      </w:r>
      <w:r w:rsidRPr="00ED631C">
        <w:rPr>
          <w:rtl/>
        </w:rPr>
        <w:t xml:space="preserve"> فلمّا شبّ القتال تقدّم الحُلاس أمام الحسين </w:t>
      </w:r>
      <w:r w:rsidR="009A1FD2" w:rsidRPr="009A1FD2">
        <w:rPr>
          <w:rStyle w:val="libAlaemChar"/>
          <w:rtl/>
        </w:rPr>
        <w:t>عليه‌السلام</w:t>
      </w:r>
      <w:r w:rsidRPr="00ED631C">
        <w:rPr>
          <w:rtl/>
        </w:rPr>
        <w:t xml:space="preserve"> إلى الجهاد فقُتل في الحملة الأولى</w:t>
      </w:r>
      <w:r w:rsidR="00920C47">
        <w:rPr>
          <w:rtl/>
        </w:rPr>
        <w:t>،</w:t>
      </w:r>
      <w:r w:rsidRPr="00ED631C">
        <w:rPr>
          <w:rtl/>
        </w:rPr>
        <w:t xml:space="preserve"> مع مَن قُتل من أصحاب الحسين</w:t>
      </w:r>
      <w:r w:rsidR="00920C47">
        <w:rPr>
          <w:rtl/>
        </w:rPr>
        <w:t>،</w:t>
      </w:r>
      <w:r w:rsidRPr="00ED631C">
        <w:rPr>
          <w:rtl/>
        </w:rPr>
        <w:t xml:space="preserve"> وقُتل أخوه النعمان أيضاً مبارزة فيما بين الحملة الأولى والظهر في حومة الحرب بعدما عقروا فرسه</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3E6BE5">
      <w:pPr>
        <w:pStyle w:val="Heading3"/>
        <w:rPr>
          <w:rtl/>
        </w:rPr>
      </w:pPr>
      <w:bookmarkStart w:id="165" w:name="77"/>
      <w:bookmarkStart w:id="166" w:name="_Toc378235777"/>
      <w:r w:rsidRPr="00874F90">
        <w:rPr>
          <w:rtl/>
        </w:rPr>
        <w:t>11)</w:t>
      </w:r>
      <w:r w:rsidR="00596330">
        <w:rPr>
          <w:rtl/>
        </w:rPr>
        <w:t xml:space="preserve"> - </w:t>
      </w:r>
      <w:r w:rsidRPr="00874F90">
        <w:rPr>
          <w:rtl/>
        </w:rPr>
        <w:t xml:space="preserve">جابر بن الحجّاج مولى عامر بن نهشل التيمي </w:t>
      </w:r>
      <w:r w:rsidR="00732CCF">
        <w:rPr>
          <w:rtl/>
        </w:rPr>
        <w:t>(</w:t>
      </w:r>
      <w:r w:rsidRPr="00874F90">
        <w:rPr>
          <w:rtl/>
        </w:rPr>
        <w:t>رض</w:t>
      </w:r>
      <w:r w:rsidR="00732CCF">
        <w:rPr>
          <w:rtl/>
        </w:rPr>
        <w:t>)</w:t>
      </w:r>
      <w:bookmarkEnd w:id="165"/>
      <w:bookmarkEnd w:id="16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رض</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جابر فارساً شجاعاً</w:t>
      </w:r>
      <w:r w:rsidR="00920C47">
        <w:rPr>
          <w:rtl/>
        </w:rPr>
        <w:t>،</w:t>
      </w:r>
      <w:r w:rsidRPr="00ED631C">
        <w:rPr>
          <w:rtl/>
        </w:rPr>
        <w:t xml:space="preserve"> قال صاحب الحدائق</w:t>
      </w:r>
      <w:r w:rsidR="00920C47">
        <w:rPr>
          <w:rtl/>
        </w:rPr>
        <w:t>:</w:t>
      </w:r>
      <w:r w:rsidRPr="00ED631C">
        <w:rPr>
          <w:rtl/>
        </w:rPr>
        <w:t xml:space="preserve"> حضر مع الحسين </w:t>
      </w:r>
      <w:r w:rsidR="009A1FD2" w:rsidRPr="009A1FD2">
        <w:rPr>
          <w:rStyle w:val="libAlaemChar"/>
          <w:rtl/>
        </w:rPr>
        <w:t>عليه‌السلام</w:t>
      </w:r>
      <w:r w:rsidRPr="00ED631C">
        <w:rPr>
          <w:rtl/>
        </w:rPr>
        <w:t xml:space="preserve"> في كربلا وقُتل بين يديه</w:t>
      </w:r>
      <w:r w:rsidR="00920C47">
        <w:rPr>
          <w:rtl/>
        </w:rPr>
        <w:t>،</w:t>
      </w:r>
      <w:r w:rsidRPr="00ED631C">
        <w:rPr>
          <w:rtl/>
        </w:rPr>
        <w:t xml:space="preserve"> وكان قَتله قبل الظهر في الحملة الأولى</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202D70">
        <w:rPr>
          <w:rStyle w:val="libBold2Char"/>
          <w:rtl/>
        </w:rPr>
        <w:t>ونقل الزنجانيّ يقول</w:t>
      </w:r>
      <w:r w:rsidR="00920C47">
        <w:rPr>
          <w:rStyle w:val="libBold2Char"/>
          <w:rtl/>
        </w:rPr>
        <w:t>:</w:t>
      </w:r>
      <w:r w:rsidRPr="00ED631C">
        <w:rPr>
          <w:rtl/>
        </w:rPr>
        <w:t xml:space="preserve"> </w:t>
      </w:r>
      <w:r w:rsidR="00732CCF">
        <w:rPr>
          <w:rtl/>
        </w:rPr>
        <w:t>(</w:t>
      </w:r>
      <w:r w:rsidRPr="00ED631C">
        <w:rPr>
          <w:rtl/>
        </w:rPr>
        <w:t>قال المامقاني في رجاله</w:t>
      </w:r>
      <w:r w:rsidR="00920C47">
        <w:rPr>
          <w:rtl/>
        </w:rPr>
        <w:t>:</w:t>
      </w:r>
      <w:r w:rsidRPr="00ED631C">
        <w:rPr>
          <w:rtl/>
        </w:rPr>
        <w:t xml:space="preserve"> إنّه من قبيلة تيم</w:t>
      </w:r>
      <w:r w:rsidR="00920C47">
        <w:rPr>
          <w:rtl/>
        </w:rPr>
        <w:t>،</w:t>
      </w:r>
      <w:r w:rsidRPr="00ED631C">
        <w:rPr>
          <w:rtl/>
        </w:rPr>
        <w:t xml:space="preserve"> وكان شجاعاً وذا فكر</w:t>
      </w:r>
      <w:r w:rsidR="00920C47">
        <w:rPr>
          <w:rtl/>
        </w:rPr>
        <w:t>،</w:t>
      </w:r>
      <w:r w:rsidRPr="00ED631C">
        <w:rPr>
          <w:rtl/>
        </w:rPr>
        <w:t xml:space="preserve"> قال الذهبي في التجريد</w:t>
      </w:r>
      <w:r w:rsidR="00920C47">
        <w:rPr>
          <w:rtl/>
        </w:rPr>
        <w:t>:</w:t>
      </w:r>
      <w:r w:rsidRPr="00ED631C">
        <w:rPr>
          <w:rtl/>
        </w:rPr>
        <w:t xml:space="preserve"> هو جابر بن الحجّاج بن عبد الله بن رئاب بن النعمان بن سنان بن عبيد بن عدي</w:t>
      </w:r>
      <w:r w:rsidR="00920C47">
        <w:rPr>
          <w:rtl/>
        </w:rPr>
        <w:t>،</w:t>
      </w:r>
      <w:r w:rsidRPr="00ED631C">
        <w:rPr>
          <w:rtl/>
        </w:rPr>
        <w:t xml:space="preserve"> مولى عامر بن نهشل التيمي</w:t>
      </w:r>
      <w:r w:rsidR="00920C47">
        <w:rPr>
          <w:rtl/>
        </w:rPr>
        <w:t>،</w:t>
      </w:r>
      <w:r w:rsidRPr="00ED631C">
        <w:rPr>
          <w:rtl/>
        </w:rPr>
        <w:t xml:space="preserve"> من بني تيم الله بن ثعلبة</w:t>
      </w:r>
      <w:r w:rsidR="00920C47">
        <w:rPr>
          <w:rtl/>
        </w:rPr>
        <w:t>،</w:t>
      </w:r>
      <w:r w:rsidRPr="00ED631C">
        <w:rPr>
          <w:rtl/>
        </w:rPr>
        <w:t xml:space="preserve"> وقال صاحب الحدائق</w:t>
      </w:r>
      <w:r w:rsidR="00920C47">
        <w:rPr>
          <w:rtl/>
        </w:rPr>
        <w:t>:</w:t>
      </w:r>
      <w:r w:rsidRPr="00ED631C">
        <w:rPr>
          <w:rtl/>
        </w:rPr>
        <w:t xml:space="preserve"> كان جابر فارساً شجاعاً كوفياً ممّن تابع مسلماً</w:t>
      </w:r>
      <w:r w:rsidR="00920C47">
        <w:rPr>
          <w:rtl/>
        </w:rPr>
        <w:t>،</w:t>
      </w:r>
      <w:r w:rsidRPr="00ED631C">
        <w:rPr>
          <w:rtl/>
        </w:rPr>
        <w:t xml:space="preserve"> فلمّا تخاذل النّاس عن مسلم بن عقيل وقُبض عليه اختفى جابر عند قومه</w:t>
      </w:r>
      <w:r w:rsidR="00920C47">
        <w:rPr>
          <w:rtl/>
        </w:rPr>
        <w:t>،</w:t>
      </w:r>
      <w:r w:rsidRPr="00ED631C">
        <w:rPr>
          <w:rtl/>
        </w:rPr>
        <w:t xml:space="preserve"> فلمّا سمعَ بمجيء الحسين إلى كربلاء خرج من الكوفة مع عمر بن سعد</w:t>
      </w:r>
      <w:r w:rsidR="00920C47">
        <w:rPr>
          <w:rtl/>
        </w:rPr>
        <w:t>،</w:t>
      </w:r>
      <w:r w:rsidRPr="00ED631C">
        <w:rPr>
          <w:rtl/>
        </w:rPr>
        <w:t xml:space="preserve"> حتّى إذا كان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187</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وسيلة الدارين</w:t>
      </w:r>
      <w:r w:rsidR="00920C47">
        <w:rPr>
          <w:rtl/>
        </w:rPr>
        <w:t>:</w:t>
      </w:r>
      <w:r w:rsidRPr="00874F90">
        <w:rPr>
          <w:rtl/>
        </w:rPr>
        <w:t xml:space="preserve"> 200</w:t>
      </w:r>
      <w:r w:rsidR="00920C47">
        <w:rPr>
          <w:rtl/>
        </w:rPr>
        <w:t>،</w:t>
      </w:r>
      <w:r w:rsidRPr="00874F90">
        <w:rPr>
          <w:rtl/>
        </w:rPr>
        <w:t xml:space="preserve"> رقم 160</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193</w:t>
      </w:r>
      <w:r w:rsidR="00920C47">
        <w:rPr>
          <w:rtl/>
        </w:rPr>
        <w:t>.</w:t>
      </w:r>
    </w:p>
    <w:p w:rsidR="00461DD6" w:rsidRDefault="00461DD6" w:rsidP="00B977D6">
      <w:pPr>
        <w:pStyle w:val="libNormal"/>
      </w:pPr>
      <w:r>
        <w:rPr>
          <w:rtl/>
        </w:rPr>
        <w:br w:type="page"/>
      </w:r>
    </w:p>
    <w:p w:rsidR="00BA6E43" w:rsidRPr="00874F90" w:rsidRDefault="00BA6E43" w:rsidP="003E6BE5">
      <w:pPr>
        <w:pStyle w:val="libNormal0"/>
        <w:rPr>
          <w:rtl/>
        </w:rPr>
      </w:pPr>
      <w:r w:rsidRPr="00ED631C">
        <w:rPr>
          <w:rtl/>
        </w:rPr>
        <w:lastRenderedPageBreak/>
        <w:t>له فرصة أيّام المهادنة جاء إلى الحسين وسلّم عليه</w:t>
      </w:r>
      <w:r w:rsidR="00920C47">
        <w:rPr>
          <w:rtl/>
        </w:rPr>
        <w:t>،</w:t>
      </w:r>
      <w:r w:rsidRPr="00ED631C">
        <w:rPr>
          <w:rtl/>
        </w:rPr>
        <w:t xml:space="preserve"> فبقيَ عنده إلى يوم الطف</w:t>
      </w:r>
      <w:r w:rsidR="00920C47">
        <w:rPr>
          <w:rtl/>
        </w:rPr>
        <w:t>،</w:t>
      </w:r>
      <w:r w:rsidRPr="00ED631C">
        <w:rPr>
          <w:rtl/>
        </w:rPr>
        <w:t xml:space="preserve"> فلمّا شبّ القتال تقدّم بين يدي الحسين وقاتل حتى قُتل رضوان الله عليه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3E6BE5">
      <w:pPr>
        <w:pStyle w:val="Heading3"/>
        <w:rPr>
          <w:rtl/>
        </w:rPr>
      </w:pPr>
      <w:bookmarkStart w:id="167" w:name="78"/>
      <w:bookmarkStart w:id="168" w:name="_Toc378235778"/>
      <w:r w:rsidRPr="00874F90">
        <w:rPr>
          <w:rtl/>
        </w:rPr>
        <w:t>12)</w:t>
      </w:r>
      <w:r w:rsidR="00596330">
        <w:rPr>
          <w:rtl/>
        </w:rPr>
        <w:t xml:space="preserve"> - </w:t>
      </w:r>
      <w:r w:rsidRPr="00874F90">
        <w:rPr>
          <w:rtl/>
        </w:rPr>
        <w:t>مسعود بن الحجّاج التيمي</w:t>
      </w:r>
      <w:r w:rsidR="00596330">
        <w:rPr>
          <w:rtl/>
        </w:rPr>
        <w:t xml:space="preserve"> - </w:t>
      </w:r>
      <w:r w:rsidRPr="00874F90">
        <w:rPr>
          <w:rtl/>
        </w:rPr>
        <w:t>تيم الله بن ثعلبة</w:t>
      </w:r>
      <w:r w:rsidR="00596330">
        <w:rPr>
          <w:rtl/>
        </w:rPr>
        <w:t xml:space="preserve"> - </w:t>
      </w:r>
      <w:r w:rsidR="00732CCF">
        <w:rPr>
          <w:rtl/>
        </w:rPr>
        <w:t>(</w:t>
      </w:r>
      <w:r w:rsidRPr="00874F90">
        <w:rPr>
          <w:rtl/>
        </w:rPr>
        <w:t>رض</w:t>
      </w:r>
      <w:r w:rsidR="00732CCF">
        <w:rPr>
          <w:rtl/>
        </w:rPr>
        <w:t>)</w:t>
      </w:r>
      <w:bookmarkEnd w:id="167"/>
      <w:bookmarkEnd w:id="168"/>
    </w:p>
    <w:p w:rsidR="00BA6E43" w:rsidRPr="00B977D6" w:rsidRDefault="00BA6E43" w:rsidP="003E6BE5">
      <w:pPr>
        <w:pStyle w:val="Heading3"/>
        <w:rPr>
          <w:rtl/>
        </w:rPr>
      </w:pPr>
      <w:bookmarkStart w:id="169" w:name="79"/>
      <w:bookmarkStart w:id="170" w:name="_Toc378235779"/>
      <w:r w:rsidRPr="00874F90">
        <w:rPr>
          <w:rtl/>
        </w:rPr>
        <w:t>13)</w:t>
      </w:r>
      <w:r w:rsidR="00596330">
        <w:rPr>
          <w:rtl/>
        </w:rPr>
        <w:t xml:space="preserve"> - </w:t>
      </w:r>
      <w:r w:rsidRPr="00874F90">
        <w:rPr>
          <w:rtl/>
        </w:rPr>
        <w:t xml:space="preserve">عبد الرحمان بن مسعود بن الحجّاج التيمي </w:t>
      </w:r>
      <w:r w:rsidR="00732CCF">
        <w:rPr>
          <w:rtl/>
        </w:rPr>
        <w:t>(</w:t>
      </w:r>
      <w:r w:rsidRPr="00874F90">
        <w:rPr>
          <w:rtl/>
        </w:rPr>
        <w:t>رض</w:t>
      </w:r>
      <w:r w:rsidR="00732CCF">
        <w:rPr>
          <w:rtl/>
        </w:rPr>
        <w:t>)</w:t>
      </w:r>
      <w:bookmarkEnd w:id="169"/>
      <w:bookmarkEnd w:id="170"/>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مسعود وابنه من الشيعة المعروفين</w:t>
      </w:r>
      <w:r w:rsidR="00920C47">
        <w:rPr>
          <w:rtl/>
        </w:rPr>
        <w:t>،</w:t>
      </w:r>
      <w:r w:rsidRPr="00ED631C">
        <w:rPr>
          <w:rtl/>
        </w:rPr>
        <w:t xml:space="preserve"> ولمسعود ذكر في المغازي والحروب</w:t>
      </w:r>
      <w:r w:rsidR="00920C47">
        <w:rPr>
          <w:rtl/>
        </w:rPr>
        <w:t>،</w:t>
      </w:r>
      <w:r w:rsidRPr="00ED631C">
        <w:rPr>
          <w:rtl/>
        </w:rPr>
        <w:t xml:space="preserve"> وكانا شجاعين مشهورين</w:t>
      </w:r>
      <w:r w:rsidR="00920C47">
        <w:rPr>
          <w:rtl/>
        </w:rPr>
        <w:t>،</w:t>
      </w:r>
      <w:r w:rsidRPr="00ED631C">
        <w:rPr>
          <w:rtl/>
        </w:rPr>
        <w:t xml:space="preserve"> خرجا مع ابن سعد حتّى إذا كانت لهما فرصة أيّام المهادنة جاءا إلى الحسين </w:t>
      </w:r>
      <w:r w:rsidR="009A1FD2" w:rsidRPr="009A1FD2">
        <w:rPr>
          <w:rStyle w:val="libAlaemChar"/>
          <w:rtl/>
        </w:rPr>
        <w:t>عليه‌السلام</w:t>
      </w:r>
      <w:r w:rsidRPr="00ED631C">
        <w:rPr>
          <w:rtl/>
        </w:rPr>
        <w:t xml:space="preserve"> يُسلّمان عليه فبقيا عنده</w:t>
      </w:r>
      <w:r w:rsidR="00920C47">
        <w:rPr>
          <w:rtl/>
        </w:rPr>
        <w:t>،</w:t>
      </w:r>
      <w:r w:rsidRPr="00ED631C">
        <w:rPr>
          <w:rtl/>
        </w:rPr>
        <w:t xml:space="preserve"> وقُتلا في الحملة الأولى كما ذكره السروي</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ورد السلام عليهما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مسعود بن الحجّاج وابنه</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B977D6" w:rsidRDefault="00BA6E43" w:rsidP="003E6BE5">
      <w:pPr>
        <w:pStyle w:val="Heading3"/>
        <w:rPr>
          <w:rtl/>
        </w:rPr>
      </w:pPr>
      <w:bookmarkStart w:id="171" w:name="80"/>
      <w:bookmarkStart w:id="172" w:name="_Toc378235780"/>
      <w:r w:rsidRPr="00874F90">
        <w:rPr>
          <w:rtl/>
        </w:rPr>
        <w:t>14)</w:t>
      </w:r>
      <w:r w:rsidR="00596330">
        <w:rPr>
          <w:rtl/>
        </w:rPr>
        <w:t xml:space="preserve"> - </w:t>
      </w:r>
      <w:r w:rsidRPr="00874F90">
        <w:rPr>
          <w:rtl/>
        </w:rPr>
        <w:t>عمر بن ضبيعة بن قيس بن ثعلبة الضبعي التميمي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71"/>
      <w:bookmarkEnd w:id="172"/>
    </w:p>
    <w:p w:rsidR="00BA6E43" w:rsidRPr="00874F90" w:rsidRDefault="00BA6E43" w:rsidP="00ED631C">
      <w:pPr>
        <w:pStyle w:val="libNormal"/>
        <w:rPr>
          <w:rtl/>
        </w:rPr>
      </w:pPr>
      <w:r w:rsidRPr="00202D70">
        <w:rPr>
          <w:rStyle w:val="libBold2Char"/>
          <w:rtl/>
        </w:rPr>
        <w:t>نقل الزنجاني يقول</w:t>
      </w:r>
      <w:r w:rsidR="00920C47">
        <w:rPr>
          <w:rStyle w:val="libBold2Char"/>
          <w:rtl/>
        </w:rPr>
        <w:t>:</w:t>
      </w:r>
      <w:r w:rsidRPr="00ED631C">
        <w:rPr>
          <w:rtl/>
        </w:rPr>
        <w:t xml:space="preserve"> </w:t>
      </w:r>
      <w:r w:rsidR="00732CCF">
        <w:rPr>
          <w:rtl/>
        </w:rPr>
        <w:t>(</w:t>
      </w:r>
      <w:r w:rsidRPr="00ED631C">
        <w:rPr>
          <w:rtl/>
        </w:rPr>
        <w:t>قال المحقّق الأسترآبادي في رجاله</w:t>
      </w:r>
      <w:r w:rsidR="00920C47">
        <w:rPr>
          <w:rtl/>
        </w:rPr>
        <w:t>:</w:t>
      </w:r>
      <w:r w:rsidRPr="00ED631C">
        <w:rPr>
          <w:rtl/>
        </w:rPr>
        <w:t xml:space="preserve"> عمرو بن ضبعة الضبعي من أصحاب الحسين </w:t>
      </w:r>
      <w:r w:rsidR="009A1FD2" w:rsidRPr="009A1FD2">
        <w:rPr>
          <w:rStyle w:val="libAlaemChar"/>
          <w:rtl/>
        </w:rPr>
        <w:t>عليه‌السلام</w:t>
      </w:r>
      <w:r w:rsidRPr="00ED631C">
        <w:rPr>
          <w:rtl/>
        </w:rPr>
        <w:t xml:space="preserve"> قُتل معه بالطف</w:t>
      </w:r>
      <w:r w:rsidR="00920C47">
        <w:rPr>
          <w:rtl/>
        </w:rPr>
        <w:t>،</w:t>
      </w:r>
      <w:r w:rsidRPr="00ED631C">
        <w:rPr>
          <w:rtl/>
        </w:rPr>
        <w:t xml:space="preserve"> وقال العسقلاني في الإصابة</w:t>
      </w:r>
      <w:r w:rsidR="00920C47">
        <w:rPr>
          <w:rtl/>
        </w:rPr>
        <w:t>:</w:t>
      </w:r>
      <w:r w:rsidRPr="00ED631C">
        <w:rPr>
          <w:rtl/>
        </w:rPr>
        <w:t xml:space="preserve"> هو عمرو بن ضبعة بن قيس بن ثعلبة الضبعي التميمي</w:t>
      </w:r>
      <w:r w:rsidR="00920C47">
        <w:rPr>
          <w:rtl/>
        </w:rPr>
        <w:t>،</w:t>
      </w:r>
      <w:r w:rsidRPr="00ED631C">
        <w:rPr>
          <w:rtl/>
        </w:rPr>
        <w:t xml:space="preserve"> له ذكر في المغازي والحروب</w:t>
      </w:r>
      <w:r w:rsidR="00920C47">
        <w:rPr>
          <w:rtl/>
        </w:rPr>
        <w:t>،</w:t>
      </w:r>
      <w:r w:rsidRPr="00ED631C">
        <w:rPr>
          <w:rtl/>
        </w:rPr>
        <w:t xml:space="preserve"> وكان فارساً شجاعاً له إدراك</w:t>
      </w:r>
      <w:r w:rsidR="00920C47">
        <w:rPr>
          <w:rtl/>
        </w:rPr>
        <w:t>،</w:t>
      </w:r>
      <w:r w:rsidRPr="00ED631C">
        <w:rPr>
          <w:rtl/>
        </w:rPr>
        <w:t xml:space="preserve"> قال أبو مخنف</w:t>
      </w:r>
      <w:r w:rsidR="00920C47">
        <w:rPr>
          <w:rtl/>
        </w:rPr>
        <w:t>:</w:t>
      </w:r>
      <w:r w:rsidRPr="00ED631C">
        <w:rPr>
          <w:rtl/>
        </w:rPr>
        <w:t xml:space="preserve"> حدّثني فضيل بن خديج الكندي أنّ عمرو بن ضبعة بن قيس كان ممّن خرج مع عمر بن سعد إلى حرب الحسين</w:t>
      </w:r>
      <w:r w:rsidR="00920C47">
        <w:rPr>
          <w:rtl/>
        </w:rPr>
        <w:t>،</w:t>
      </w:r>
      <w:r w:rsidRPr="00ED631C">
        <w:rPr>
          <w:rtl/>
        </w:rPr>
        <w:t xml:space="preserve"> فلمّا ردّوا الشروط على الحسين </w:t>
      </w:r>
      <w:r w:rsidR="009A1FD2" w:rsidRPr="009A1FD2">
        <w:rPr>
          <w:rStyle w:val="libAlaemChar"/>
          <w:rtl/>
        </w:rPr>
        <w:t>عليه‌السلام</w:t>
      </w:r>
      <w:r w:rsidRPr="00ED631C">
        <w:rPr>
          <w:rtl/>
        </w:rPr>
        <w:t xml:space="preserve"> مالَ إليه</w:t>
      </w:r>
      <w:r w:rsidR="00920C47">
        <w:rPr>
          <w:rtl/>
        </w:rPr>
        <w:t>،</w:t>
      </w:r>
      <w:r w:rsidRPr="00ED631C">
        <w:rPr>
          <w:rtl/>
        </w:rPr>
        <w:t xml:space="preserve"> ثمّ دخل في أنصار</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وسيلة الدارين</w:t>
      </w:r>
      <w:r w:rsidR="00920C47">
        <w:rPr>
          <w:rtl/>
        </w:rPr>
        <w:t>:</w:t>
      </w:r>
      <w:r w:rsidRPr="00874F90">
        <w:rPr>
          <w:rtl/>
        </w:rPr>
        <w:t xml:space="preserve"> 111</w:t>
      </w:r>
      <w:r w:rsidR="00920C47">
        <w:rPr>
          <w:rtl/>
        </w:rPr>
        <w:t>،</w:t>
      </w:r>
      <w:r w:rsidRPr="00874F90">
        <w:rPr>
          <w:rtl/>
        </w:rPr>
        <w:t xml:space="preserve"> رقم 17</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193</w:t>
      </w:r>
      <w:r w:rsidR="00596330">
        <w:rPr>
          <w:rtl/>
        </w:rPr>
        <w:t xml:space="preserve"> - </w:t>
      </w:r>
      <w:r w:rsidRPr="00874F90">
        <w:rPr>
          <w:rtl/>
        </w:rPr>
        <w:t>194</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72 و 101</w:t>
      </w:r>
      <w:r w:rsidR="00920C47">
        <w:rPr>
          <w:rtl/>
        </w:rPr>
        <w:t>:</w:t>
      </w:r>
      <w:r w:rsidRPr="00874F90">
        <w:rPr>
          <w:rtl/>
        </w:rPr>
        <w:t xml:space="preserve"> 273</w:t>
      </w:r>
      <w:r w:rsidR="00920C47">
        <w:rPr>
          <w:rtl/>
        </w:rPr>
        <w:t>.</w:t>
      </w:r>
    </w:p>
    <w:p w:rsidR="00461DD6" w:rsidRDefault="00461DD6" w:rsidP="00B977D6">
      <w:pPr>
        <w:pStyle w:val="libNormal"/>
      </w:pPr>
      <w:r>
        <w:rPr>
          <w:rtl/>
        </w:rPr>
        <w:br w:type="page"/>
      </w:r>
    </w:p>
    <w:p w:rsidR="00BA6E43" w:rsidRPr="00874F90" w:rsidRDefault="00BA6E43" w:rsidP="003E6BE5">
      <w:pPr>
        <w:pStyle w:val="libNormal0"/>
        <w:rPr>
          <w:rtl/>
        </w:rPr>
      </w:pPr>
      <w:r w:rsidRPr="00ED631C">
        <w:rPr>
          <w:rtl/>
        </w:rPr>
        <w:lastRenderedPageBreak/>
        <w:t xml:space="preserve">الحسين </w:t>
      </w:r>
      <w:r w:rsidR="009A1FD2" w:rsidRPr="009A1FD2">
        <w:rPr>
          <w:rStyle w:val="libAlaemChar"/>
          <w:rtl/>
        </w:rPr>
        <w:t>عليه‌السلام</w:t>
      </w:r>
      <w:r w:rsidRPr="00ED631C">
        <w:rPr>
          <w:rtl/>
        </w:rPr>
        <w:t xml:space="preserve"> فيمن دخل</w:t>
      </w:r>
      <w:r w:rsidR="00920C47">
        <w:rPr>
          <w:rtl/>
        </w:rPr>
        <w:t>،</w:t>
      </w:r>
      <w:r w:rsidRPr="00ED631C">
        <w:rPr>
          <w:rtl/>
        </w:rPr>
        <w:t xml:space="preserve"> وقاتل بين يديه حتّى قُتل في الحملة الأولى مع مَن قُتل رضوان الله عيه</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عمرو بن ضبيعة الضبعي</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B977D6" w:rsidRDefault="00BA6E43" w:rsidP="003E6BE5">
      <w:pPr>
        <w:pStyle w:val="Heading3"/>
        <w:rPr>
          <w:rtl/>
        </w:rPr>
      </w:pPr>
      <w:bookmarkStart w:id="173" w:name="81"/>
      <w:bookmarkStart w:id="174" w:name="_Toc378235781"/>
      <w:r w:rsidRPr="00874F90">
        <w:rPr>
          <w:rtl/>
        </w:rPr>
        <w:t>15)</w:t>
      </w:r>
      <w:r w:rsidR="00596330">
        <w:rPr>
          <w:rtl/>
        </w:rPr>
        <w:t xml:space="preserve"> - </w:t>
      </w:r>
      <w:r w:rsidRPr="00874F90">
        <w:rPr>
          <w:rtl/>
        </w:rPr>
        <w:t xml:space="preserve">أُميّة بن سعد الطائي </w:t>
      </w:r>
      <w:r w:rsidR="00732CCF">
        <w:rPr>
          <w:rtl/>
        </w:rPr>
        <w:t>(</w:t>
      </w:r>
      <w:r w:rsidRPr="00874F90">
        <w:rPr>
          <w:rtl/>
        </w:rPr>
        <w:t>رض</w:t>
      </w:r>
      <w:r w:rsidR="00732CCF">
        <w:rPr>
          <w:rtl/>
        </w:rPr>
        <w:t>)</w:t>
      </w:r>
      <w:bookmarkEnd w:id="173"/>
      <w:bookmarkEnd w:id="174"/>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أميّة من أصحاب أمير المؤمنين </w:t>
      </w:r>
      <w:r w:rsidR="009A1FD2" w:rsidRPr="009A1FD2">
        <w:rPr>
          <w:rStyle w:val="libAlaemChar"/>
          <w:rtl/>
        </w:rPr>
        <w:t>عليه‌السلام</w:t>
      </w:r>
      <w:r w:rsidRPr="00ED631C">
        <w:rPr>
          <w:rtl/>
        </w:rPr>
        <w:t xml:space="preserve"> تابعياً نازلاً في الكوفة</w:t>
      </w:r>
      <w:r w:rsidR="00920C47">
        <w:rPr>
          <w:rtl/>
        </w:rPr>
        <w:t>،</w:t>
      </w:r>
      <w:r w:rsidRPr="00ED631C">
        <w:rPr>
          <w:rtl/>
        </w:rPr>
        <w:t xml:space="preserve"> سمعَ بقدوم الحسين </w:t>
      </w:r>
      <w:r w:rsidR="009A1FD2" w:rsidRPr="009A1FD2">
        <w:rPr>
          <w:rStyle w:val="libAlaemChar"/>
          <w:rtl/>
        </w:rPr>
        <w:t>عليه‌السلام</w:t>
      </w:r>
      <w:r w:rsidRPr="00ED631C">
        <w:rPr>
          <w:rtl/>
        </w:rPr>
        <w:t xml:space="preserve"> إلى كربلاء فخرجَ إليه أيّام المهادنة</w:t>
      </w:r>
      <w:r w:rsidR="00920C47">
        <w:rPr>
          <w:rtl/>
        </w:rPr>
        <w:t>،</w:t>
      </w:r>
      <w:r w:rsidRPr="00ED631C">
        <w:rPr>
          <w:rtl/>
        </w:rPr>
        <w:t xml:space="preserve"> وقُتل بين يديه</w:t>
      </w:r>
      <w:r w:rsidR="00920C47">
        <w:rPr>
          <w:rtl/>
        </w:rPr>
        <w:t>،</w:t>
      </w:r>
      <w:r w:rsidRPr="00ED631C">
        <w:rPr>
          <w:rtl/>
        </w:rPr>
        <w:t xml:space="preserve"> قال صاحب الحدائق</w:t>
      </w:r>
      <w:r w:rsidR="00920C47">
        <w:rPr>
          <w:rtl/>
        </w:rPr>
        <w:t>:</w:t>
      </w:r>
      <w:r w:rsidRPr="00ED631C">
        <w:rPr>
          <w:rtl/>
        </w:rPr>
        <w:t xml:space="preserve"> قُتل في أوّل الحرب</w:t>
      </w:r>
      <w:r w:rsidR="00920C47">
        <w:rPr>
          <w:rtl/>
        </w:rPr>
        <w:t>،</w:t>
      </w:r>
      <w:r w:rsidRPr="00ED631C">
        <w:rPr>
          <w:rtl/>
        </w:rPr>
        <w:t xml:space="preserve"> يعني في الحملة الأولى</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202D70">
        <w:rPr>
          <w:rStyle w:val="libBold2Char"/>
          <w:rtl/>
        </w:rPr>
        <w:t>ونقل الزنجاني يقول</w:t>
      </w:r>
      <w:r w:rsidR="00920C47">
        <w:rPr>
          <w:rStyle w:val="libBold2Char"/>
          <w:rtl/>
        </w:rPr>
        <w:t>:</w:t>
      </w:r>
      <w:r w:rsidRPr="00ED631C">
        <w:rPr>
          <w:rtl/>
        </w:rPr>
        <w:t xml:space="preserve"> </w:t>
      </w:r>
      <w:r w:rsidR="00732CCF">
        <w:rPr>
          <w:rtl/>
        </w:rPr>
        <w:t>(</w:t>
      </w:r>
      <w:r w:rsidRPr="00ED631C">
        <w:rPr>
          <w:rtl/>
        </w:rPr>
        <w:t>قال العسقلاني في الإصابة</w:t>
      </w:r>
      <w:r w:rsidR="00920C47">
        <w:rPr>
          <w:rtl/>
        </w:rPr>
        <w:t>:</w:t>
      </w:r>
      <w:r w:rsidRPr="00ED631C">
        <w:rPr>
          <w:rtl/>
        </w:rPr>
        <w:t xml:space="preserve"> هو أميّة بن سعد بن زيد الطائي</w:t>
      </w:r>
      <w:r w:rsidR="00920C47">
        <w:rPr>
          <w:rtl/>
        </w:rPr>
        <w:t>،</w:t>
      </w:r>
      <w:r w:rsidRPr="00ED631C">
        <w:rPr>
          <w:rtl/>
        </w:rPr>
        <w:t xml:space="preserve"> قال علماء السيَر والتراجم</w:t>
      </w:r>
      <w:r w:rsidR="00920C47">
        <w:rPr>
          <w:rtl/>
        </w:rPr>
        <w:t>:</w:t>
      </w:r>
      <w:r w:rsidRPr="00ED631C">
        <w:rPr>
          <w:rtl/>
        </w:rPr>
        <w:t xml:space="preserve"> كان أميّة بن سعد فارساً شجاعاً تابعيّاً من أصحاب أمير المؤمنين </w:t>
      </w:r>
      <w:r w:rsidR="009A1FD2" w:rsidRPr="009A1FD2">
        <w:rPr>
          <w:rStyle w:val="libAlaemChar"/>
          <w:rtl/>
        </w:rPr>
        <w:t>عليه‌السلام</w:t>
      </w:r>
      <w:r w:rsidRPr="00ED631C">
        <w:rPr>
          <w:rtl/>
        </w:rPr>
        <w:t xml:space="preserve"> نازلاً في الكوفة</w:t>
      </w:r>
      <w:r w:rsidR="00920C47">
        <w:rPr>
          <w:rtl/>
        </w:rPr>
        <w:t>،</w:t>
      </w:r>
      <w:r w:rsidRPr="00ED631C">
        <w:rPr>
          <w:rtl/>
        </w:rPr>
        <w:t xml:space="preserve"> له ذكر في المغازي والحروب</w:t>
      </w:r>
      <w:r w:rsidR="00920C47">
        <w:rPr>
          <w:rtl/>
        </w:rPr>
        <w:t>،</w:t>
      </w:r>
      <w:r w:rsidRPr="00ED631C">
        <w:rPr>
          <w:rtl/>
        </w:rPr>
        <w:t xml:space="preserve"> خصوصاً يوم صفّين</w:t>
      </w:r>
      <w:r w:rsidR="00920C47">
        <w:rPr>
          <w:rtl/>
        </w:rPr>
        <w:t>،</w:t>
      </w:r>
      <w:r w:rsidRPr="00ED631C">
        <w:rPr>
          <w:rtl/>
        </w:rPr>
        <w:t xml:space="preserve"> فلمّا سمع بقدوم الحسين إلى كربلاء خرج من الكوفة مع مَن خرجَ أيّام المهادنة</w:t>
      </w:r>
      <w:r w:rsidR="00920C47">
        <w:rPr>
          <w:rtl/>
        </w:rPr>
        <w:t>،</w:t>
      </w:r>
      <w:r w:rsidRPr="00ED631C">
        <w:rPr>
          <w:rtl/>
        </w:rPr>
        <w:t xml:space="preserve"> حتّى جاء إلى الحسين </w:t>
      </w:r>
      <w:r w:rsidR="009A1FD2" w:rsidRPr="009A1FD2">
        <w:rPr>
          <w:rStyle w:val="libAlaemChar"/>
          <w:rtl/>
        </w:rPr>
        <w:t>عليه‌السلام</w:t>
      </w:r>
      <w:r w:rsidRPr="00ED631C">
        <w:rPr>
          <w:rtl/>
        </w:rPr>
        <w:t xml:space="preserve"> ليلة الثامن من المحرّم...)</w:t>
      </w:r>
      <w:r w:rsidRPr="00204071">
        <w:rPr>
          <w:rtl/>
        </w:rPr>
        <w:t xml:space="preserve"> </w:t>
      </w:r>
      <w:r w:rsidRPr="00ED631C">
        <w:rPr>
          <w:rStyle w:val="libFootnotenumChar"/>
          <w:rtl/>
        </w:rPr>
        <w:t>(4)</w:t>
      </w:r>
      <w:r w:rsidR="00920C47">
        <w:rPr>
          <w:rtl/>
        </w:rPr>
        <w:t>.</w:t>
      </w:r>
    </w:p>
    <w:p w:rsidR="00BA6E43" w:rsidRPr="00B977D6" w:rsidRDefault="00BA6E43" w:rsidP="003E6BE5">
      <w:pPr>
        <w:pStyle w:val="Heading3"/>
        <w:rPr>
          <w:rtl/>
        </w:rPr>
      </w:pPr>
      <w:bookmarkStart w:id="175" w:name="82"/>
      <w:bookmarkStart w:id="176" w:name="_Toc378235782"/>
      <w:r w:rsidRPr="00874F90">
        <w:rPr>
          <w:rtl/>
        </w:rPr>
        <w:t>16)</w:t>
      </w:r>
      <w:r w:rsidR="00596330">
        <w:rPr>
          <w:rtl/>
        </w:rPr>
        <w:t xml:space="preserve"> - </w:t>
      </w:r>
      <w:r w:rsidRPr="00874F90">
        <w:rPr>
          <w:rtl/>
        </w:rPr>
        <w:t xml:space="preserve">الضرغامة بن مالك التغلبي </w:t>
      </w:r>
      <w:r w:rsidR="00732CCF">
        <w:rPr>
          <w:rtl/>
        </w:rPr>
        <w:t>(</w:t>
      </w:r>
      <w:r w:rsidRPr="00874F90">
        <w:rPr>
          <w:rtl/>
        </w:rPr>
        <w:t>رض</w:t>
      </w:r>
      <w:r w:rsidR="00732CCF">
        <w:rPr>
          <w:rtl/>
        </w:rPr>
        <w:t>)</w:t>
      </w:r>
      <w:bookmarkEnd w:id="175"/>
      <w:bookmarkEnd w:id="17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كاسمه ضرغاماً</w:t>
      </w:r>
      <w:r w:rsidR="00920C47">
        <w:rPr>
          <w:rtl/>
        </w:rPr>
        <w:t>،</w:t>
      </w:r>
      <w:r w:rsidRPr="00ED631C">
        <w:rPr>
          <w:rtl/>
        </w:rPr>
        <w:t xml:space="preserve"> وكان من الشيعة</w:t>
      </w:r>
      <w:r w:rsidR="00920C47">
        <w:rPr>
          <w:rtl/>
        </w:rPr>
        <w:t>،</w:t>
      </w:r>
      <w:r w:rsidRPr="00ED631C">
        <w:rPr>
          <w:rtl/>
        </w:rPr>
        <w:t xml:space="preserve"> وممّن بايع مسلماً</w:t>
      </w:r>
      <w:r w:rsidR="00920C47">
        <w:rPr>
          <w:rtl/>
        </w:rPr>
        <w:t>،</w:t>
      </w:r>
      <w:r w:rsidRPr="00ED631C">
        <w:rPr>
          <w:rtl/>
        </w:rPr>
        <w:t xml:space="preserve"> فلمّا خُذل خرج فيمن خرج مع ابن سعد</w:t>
      </w:r>
      <w:r w:rsidR="00920C47">
        <w:rPr>
          <w:rtl/>
        </w:rPr>
        <w:t>،</w:t>
      </w:r>
      <w:r w:rsidRPr="00ED631C">
        <w:rPr>
          <w:rtl/>
        </w:rPr>
        <w:t xml:space="preserve"> ومالَ إلى الحسين </w:t>
      </w:r>
      <w:r w:rsidR="009A1FD2" w:rsidRPr="009A1FD2">
        <w:rPr>
          <w:rStyle w:val="libAlaemChar"/>
          <w:rtl/>
        </w:rPr>
        <w:t>عليه‌السلام</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وسيلة الدارين</w:t>
      </w:r>
      <w:r w:rsidR="00920C47">
        <w:rPr>
          <w:rtl/>
        </w:rPr>
        <w:t>:</w:t>
      </w:r>
      <w:r w:rsidRPr="00874F90">
        <w:rPr>
          <w:rtl/>
        </w:rPr>
        <w:t xml:space="preserve"> 177</w:t>
      </w:r>
      <w:r w:rsidR="00920C47">
        <w:rPr>
          <w:rtl/>
        </w:rPr>
        <w:t>،</w:t>
      </w:r>
      <w:r w:rsidRPr="00874F90">
        <w:rPr>
          <w:rtl/>
        </w:rPr>
        <w:t xml:space="preserve"> رقم 112</w:t>
      </w:r>
      <w:r w:rsidR="00920C47">
        <w:rPr>
          <w:rtl/>
        </w:rPr>
        <w:t>،</w:t>
      </w:r>
      <w:r w:rsidRPr="00874F90">
        <w:rPr>
          <w:rtl/>
        </w:rPr>
        <w:t xml:space="preserve"> وانظر</w:t>
      </w:r>
      <w:r w:rsidR="00920C47">
        <w:rPr>
          <w:rtl/>
        </w:rPr>
        <w:t>:</w:t>
      </w:r>
      <w:r w:rsidRPr="00874F90">
        <w:rPr>
          <w:rtl/>
        </w:rPr>
        <w:t xml:space="preserve"> إبصار العين</w:t>
      </w:r>
      <w:r w:rsidR="00920C47">
        <w:rPr>
          <w:rtl/>
        </w:rPr>
        <w:t>:</w:t>
      </w:r>
      <w:r w:rsidRPr="00874F90">
        <w:rPr>
          <w:rtl/>
        </w:rPr>
        <w:t xml:space="preserve"> 194</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101</w:t>
      </w:r>
      <w:r w:rsidR="00920C47">
        <w:rPr>
          <w:rtl/>
        </w:rPr>
        <w:t>،</w:t>
      </w:r>
      <w:r w:rsidRPr="00874F90">
        <w:rPr>
          <w:rtl/>
        </w:rPr>
        <w:t xml:space="preserve"> 273 و 45</w:t>
      </w:r>
      <w:r w:rsidR="00920C47">
        <w:rPr>
          <w:rtl/>
        </w:rPr>
        <w:t>:</w:t>
      </w:r>
      <w:r w:rsidRPr="00874F90">
        <w:rPr>
          <w:rtl/>
        </w:rPr>
        <w:t xml:space="preserve"> 72</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198</w:t>
      </w:r>
      <w:r w:rsidR="00920C47">
        <w:rPr>
          <w:rtl/>
        </w:rPr>
        <w:t>.</w:t>
      </w:r>
    </w:p>
    <w:p w:rsidR="00BA6E43" w:rsidRPr="00202D70" w:rsidRDefault="00BA6E43" w:rsidP="00202D70">
      <w:pPr>
        <w:pStyle w:val="libFootnote0"/>
        <w:rPr>
          <w:rtl/>
        </w:rPr>
      </w:pPr>
      <w:r w:rsidRPr="00874F90">
        <w:rPr>
          <w:rtl/>
        </w:rPr>
        <w:t>(4) إبصار العين</w:t>
      </w:r>
      <w:r w:rsidR="00920C47">
        <w:rPr>
          <w:rtl/>
        </w:rPr>
        <w:t>:</w:t>
      </w:r>
      <w:r w:rsidRPr="00874F90">
        <w:rPr>
          <w:rtl/>
        </w:rPr>
        <w:t xml:space="preserve"> 198</w:t>
      </w:r>
      <w:r w:rsidR="00920C47">
        <w:rPr>
          <w:rtl/>
        </w:rPr>
        <w:t>.</w:t>
      </w:r>
    </w:p>
    <w:p w:rsidR="00461DD6" w:rsidRDefault="00461DD6" w:rsidP="00B977D6">
      <w:pPr>
        <w:pStyle w:val="libNormal"/>
      </w:pPr>
      <w:r>
        <w:rPr>
          <w:rtl/>
        </w:rPr>
        <w:br w:type="page"/>
      </w:r>
    </w:p>
    <w:p w:rsidR="00BA6E43" w:rsidRPr="00874F90" w:rsidRDefault="00BA6E43" w:rsidP="003E6BE5">
      <w:pPr>
        <w:pStyle w:val="libNormal0"/>
        <w:rPr>
          <w:rtl/>
        </w:rPr>
      </w:pPr>
      <w:r w:rsidRPr="00ED631C">
        <w:rPr>
          <w:rtl/>
        </w:rPr>
        <w:lastRenderedPageBreak/>
        <w:t>فقاتل معه</w:t>
      </w:r>
      <w:r w:rsidR="00920C47">
        <w:rPr>
          <w:rtl/>
        </w:rPr>
        <w:t>،</w:t>
      </w:r>
      <w:r w:rsidRPr="00ED631C">
        <w:rPr>
          <w:rtl/>
        </w:rPr>
        <w:t xml:space="preserve"> وقُتل بين يديه مبارزة بعد صلاة الظهر</w:t>
      </w:r>
      <w:r w:rsidR="00920C47">
        <w:rPr>
          <w:rtl/>
        </w:rPr>
        <w:t>،</w:t>
      </w:r>
      <w:r w:rsidRPr="00ED631C">
        <w:rPr>
          <w:rtl/>
        </w:rPr>
        <w:t xml:space="preserve"> </w:t>
      </w:r>
      <w:r w:rsidR="005319A5" w:rsidRPr="005319A5">
        <w:rPr>
          <w:rStyle w:val="libAlaemChar"/>
          <w:rtl/>
        </w:rPr>
        <w:t>رضي‌الله‌عنه</w:t>
      </w:r>
      <w:r w:rsidR="00732CCF">
        <w:rPr>
          <w:rtl/>
        </w:rPr>
        <w:t>)</w:t>
      </w:r>
      <w:r w:rsidRPr="00204071">
        <w:rPr>
          <w:rtl/>
        </w:rPr>
        <w:t xml:space="preserve"> </w:t>
      </w:r>
      <w:r w:rsidRPr="00ED631C">
        <w:rPr>
          <w:rStyle w:val="libFootnotenumChar"/>
          <w:rtl/>
        </w:rPr>
        <w:t>(1)</w:t>
      </w:r>
      <w:r w:rsidR="00920C47">
        <w:rPr>
          <w:rtl/>
        </w:rPr>
        <w:t>.</w:t>
      </w:r>
    </w:p>
    <w:p w:rsidR="00BA6E43" w:rsidRPr="00874F90" w:rsidRDefault="00732CCF" w:rsidP="00ED631C">
      <w:pPr>
        <w:pStyle w:val="libNormal"/>
        <w:rPr>
          <w:rtl/>
        </w:rPr>
      </w:pPr>
      <w:r>
        <w:rPr>
          <w:rtl/>
        </w:rPr>
        <w:t>(</w:t>
      </w:r>
      <w:r w:rsidR="00BA6E43" w:rsidRPr="00874F90">
        <w:rPr>
          <w:rtl/>
        </w:rPr>
        <w:t>وقال أبو مخنف</w:t>
      </w:r>
      <w:r w:rsidR="00920C47">
        <w:rPr>
          <w:rtl/>
        </w:rPr>
        <w:t>:</w:t>
      </w:r>
      <w:r w:rsidR="00BA6E43" w:rsidRPr="00874F90">
        <w:rPr>
          <w:rtl/>
        </w:rPr>
        <w:t xml:space="preserve"> ثمّ برز ضرغامة بن مالك وهو يرتجز ويقول</w:t>
      </w:r>
      <w:r w:rsidR="00920C47">
        <w:rPr>
          <w:rtl/>
        </w:rPr>
        <w:t>:</w:t>
      </w:r>
    </w:p>
    <w:tbl>
      <w:tblPr>
        <w:tblStyle w:val="TableGrid"/>
        <w:bidiVisual/>
        <w:tblW w:w="4562" w:type="pct"/>
        <w:tblInd w:w="384" w:type="dxa"/>
        <w:tblLook w:val="01E0"/>
      </w:tblPr>
      <w:tblGrid>
        <w:gridCol w:w="3536"/>
        <w:gridCol w:w="272"/>
        <w:gridCol w:w="3502"/>
      </w:tblGrid>
      <w:tr w:rsidR="003E6BE5" w:rsidTr="003E6BE5">
        <w:trPr>
          <w:trHeight w:val="350"/>
        </w:trPr>
        <w:tc>
          <w:tcPr>
            <w:tcW w:w="3536" w:type="dxa"/>
            <w:shd w:val="clear" w:color="auto" w:fill="auto"/>
          </w:tcPr>
          <w:p w:rsidR="003E6BE5" w:rsidRDefault="003E6BE5" w:rsidP="0096460C">
            <w:pPr>
              <w:pStyle w:val="libPoem"/>
            </w:pPr>
            <w:r w:rsidRPr="00E35112">
              <w:rPr>
                <w:rtl/>
              </w:rPr>
              <w:t>إلـيكم</w:t>
            </w:r>
            <w:r>
              <w:rPr>
                <w:rtl/>
              </w:rPr>
              <w:t xml:space="preserve"> </w:t>
            </w:r>
            <w:r w:rsidRPr="00E35112">
              <w:rPr>
                <w:rtl/>
              </w:rPr>
              <w:t>مـن</w:t>
            </w:r>
            <w:r>
              <w:rPr>
                <w:rtl/>
              </w:rPr>
              <w:t xml:space="preserve"> </w:t>
            </w:r>
            <w:r w:rsidRPr="00E35112">
              <w:rPr>
                <w:rtl/>
              </w:rPr>
              <w:t>مـالك</w:t>
            </w:r>
            <w:r>
              <w:rPr>
                <w:rtl/>
              </w:rPr>
              <w:t xml:space="preserve"> </w:t>
            </w:r>
            <w:r w:rsidRPr="00E35112">
              <w:rPr>
                <w:rtl/>
              </w:rPr>
              <w:t>ضرغام</w:t>
            </w:r>
            <w:r w:rsidRPr="00725071">
              <w:rPr>
                <w:rStyle w:val="libPoemTiniChar0"/>
                <w:rtl/>
              </w:rPr>
              <w:br/>
              <w:t> </w:t>
            </w:r>
          </w:p>
        </w:tc>
        <w:tc>
          <w:tcPr>
            <w:tcW w:w="272" w:type="dxa"/>
            <w:shd w:val="clear" w:color="auto" w:fill="auto"/>
          </w:tcPr>
          <w:p w:rsidR="003E6BE5" w:rsidRDefault="003E6BE5" w:rsidP="0096460C">
            <w:pPr>
              <w:pStyle w:val="libPoem"/>
              <w:rPr>
                <w:rtl/>
              </w:rPr>
            </w:pPr>
          </w:p>
        </w:tc>
        <w:tc>
          <w:tcPr>
            <w:tcW w:w="3502" w:type="dxa"/>
            <w:shd w:val="clear" w:color="auto" w:fill="auto"/>
          </w:tcPr>
          <w:p w:rsidR="003E6BE5" w:rsidRDefault="003E6BE5" w:rsidP="0096460C">
            <w:pPr>
              <w:pStyle w:val="libPoem"/>
            </w:pPr>
            <w:r w:rsidRPr="00FD6E83">
              <w:rPr>
                <w:rtl/>
              </w:rPr>
              <w:t>ضَرب</w:t>
            </w:r>
            <w:r>
              <w:rPr>
                <w:rtl/>
              </w:rPr>
              <w:t xml:space="preserve"> </w:t>
            </w:r>
            <w:r w:rsidRPr="00FD6E83">
              <w:rPr>
                <w:rtl/>
              </w:rPr>
              <w:t>فتىً</w:t>
            </w:r>
            <w:r>
              <w:rPr>
                <w:rtl/>
              </w:rPr>
              <w:t xml:space="preserve"> </w:t>
            </w:r>
            <w:r w:rsidRPr="00FD6E83">
              <w:rPr>
                <w:rtl/>
              </w:rPr>
              <w:t>يحمي</w:t>
            </w:r>
            <w:r>
              <w:rPr>
                <w:rtl/>
              </w:rPr>
              <w:t xml:space="preserve"> </w:t>
            </w:r>
            <w:r w:rsidRPr="00FD6E83">
              <w:rPr>
                <w:rtl/>
              </w:rPr>
              <w:t>عن</w:t>
            </w:r>
            <w:r>
              <w:rPr>
                <w:rtl/>
              </w:rPr>
              <w:t xml:space="preserve"> </w:t>
            </w:r>
            <w:r w:rsidRPr="00FD6E83">
              <w:rPr>
                <w:rtl/>
              </w:rPr>
              <w:t>الكرام</w:t>
            </w:r>
            <w:r w:rsidRPr="00725071">
              <w:rPr>
                <w:rStyle w:val="libPoemTiniChar0"/>
                <w:rtl/>
              </w:rPr>
              <w:br/>
              <w:t> </w:t>
            </w:r>
          </w:p>
        </w:tc>
      </w:tr>
      <w:tr w:rsidR="003E6BE5" w:rsidTr="003E6BE5">
        <w:tblPrEx>
          <w:tblLook w:val="04A0"/>
        </w:tblPrEx>
        <w:trPr>
          <w:trHeight w:val="350"/>
        </w:trPr>
        <w:tc>
          <w:tcPr>
            <w:tcW w:w="3536" w:type="dxa"/>
          </w:tcPr>
          <w:p w:rsidR="003E6BE5" w:rsidRDefault="003E6BE5" w:rsidP="0096460C">
            <w:pPr>
              <w:pStyle w:val="libPoem"/>
            </w:pPr>
            <w:r w:rsidRPr="00FD6E83">
              <w:rPr>
                <w:rtl/>
              </w:rPr>
              <w:t>يـرجو</w:t>
            </w:r>
            <w:r>
              <w:rPr>
                <w:rtl/>
              </w:rPr>
              <w:t xml:space="preserve"> </w:t>
            </w:r>
            <w:r w:rsidRPr="00FD6E83">
              <w:rPr>
                <w:rtl/>
              </w:rPr>
              <w:t>ثـواب</w:t>
            </w:r>
            <w:r>
              <w:rPr>
                <w:rtl/>
              </w:rPr>
              <w:t xml:space="preserve"> </w:t>
            </w:r>
            <w:r w:rsidRPr="00FD6E83">
              <w:rPr>
                <w:rtl/>
              </w:rPr>
              <w:t>الله</w:t>
            </w:r>
            <w:r>
              <w:rPr>
                <w:rtl/>
              </w:rPr>
              <w:t xml:space="preserve"> </w:t>
            </w:r>
            <w:r w:rsidRPr="00FD6E83">
              <w:rPr>
                <w:rtl/>
              </w:rPr>
              <w:t>بـالتمام</w:t>
            </w:r>
            <w:r w:rsidRPr="00725071">
              <w:rPr>
                <w:rStyle w:val="libPoemTiniChar0"/>
                <w:rtl/>
              </w:rPr>
              <w:br/>
              <w:t> </w:t>
            </w:r>
          </w:p>
        </w:tc>
        <w:tc>
          <w:tcPr>
            <w:tcW w:w="272" w:type="dxa"/>
          </w:tcPr>
          <w:p w:rsidR="003E6BE5" w:rsidRDefault="003E6BE5" w:rsidP="0096460C">
            <w:pPr>
              <w:pStyle w:val="libPoem"/>
              <w:rPr>
                <w:rtl/>
              </w:rPr>
            </w:pPr>
          </w:p>
        </w:tc>
        <w:tc>
          <w:tcPr>
            <w:tcW w:w="3502" w:type="dxa"/>
          </w:tcPr>
          <w:p w:rsidR="003E6BE5" w:rsidRDefault="003E6BE5" w:rsidP="003E6BE5">
            <w:pPr>
              <w:pStyle w:val="libPoem"/>
            </w:pPr>
            <w:r w:rsidRPr="00FD6E83">
              <w:rPr>
                <w:rtl/>
              </w:rPr>
              <w:t>سـبحانه</w:t>
            </w:r>
            <w:r>
              <w:rPr>
                <w:rtl/>
              </w:rPr>
              <w:t xml:space="preserve"> </w:t>
            </w:r>
            <w:r w:rsidRPr="00FD6E83">
              <w:rPr>
                <w:rtl/>
              </w:rPr>
              <w:t>مـن</w:t>
            </w:r>
            <w:r>
              <w:rPr>
                <w:rtl/>
              </w:rPr>
              <w:t xml:space="preserve"> </w:t>
            </w:r>
            <w:r w:rsidRPr="00FD6E83">
              <w:rPr>
                <w:rtl/>
              </w:rPr>
              <w:t>مـالك</w:t>
            </w:r>
            <w:r>
              <w:rPr>
                <w:rtl/>
              </w:rPr>
              <w:t xml:space="preserve"> </w:t>
            </w:r>
            <w:r w:rsidRPr="00FD6E83">
              <w:rPr>
                <w:rtl/>
              </w:rPr>
              <w:t>علاّم</w:t>
            </w:r>
            <w:r w:rsidRPr="00725071">
              <w:rPr>
                <w:rStyle w:val="libPoemTiniChar0"/>
                <w:rtl/>
              </w:rPr>
              <w:br/>
              <w:t> </w:t>
            </w:r>
          </w:p>
        </w:tc>
      </w:tr>
    </w:tbl>
    <w:p w:rsidR="00BA6E43" w:rsidRPr="00874F90" w:rsidRDefault="00BA6E43" w:rsidP="00ED631C">
      <w:pPr>
        <w:pStyle w:val="libNormal"/>
        <w:rPr>
          <w:rtl/>
        </w:rPr>
      </w:pPr>
      <w:r w:rsidRPr="00ED631C">
        <w:rPr>
          <w:rtl/>
        </w:rPr>
        <w:t>ثمّ حمل على القوم فقاتل قتال الرجل الباسل</w:t>
      </w:r>
      <w:r w:rsidR="00920C47">
        <w:rPr>
          <w:rtl/>
        </w:rPr>
        <w:t>،</w:t>
      </w:r>
      <w:r w:rsidRPr="00ED631C">
        <w:rPr>
          <w:rtl/>
        </w:rPr>
        <w:t xml:space="preserve"> وصبرَ على الخطب الهائل</w:t>
      </w:r>
      <w:r w:rsidR="00920C47">
        <w:rPr>
          <w:rtl/>
        </w:rPr>
        <w:t>،</w:t>
      </w:r>
      <w:r w:rsidRPr="00ED631C">
        <w:rPr>
          <w:rtl/>
        </w:rPr>
        <w:t xml:space="preserve"> حتّى قتل ستين فارساً سوى مَن جرح</w:t>
      </w:r>
      <w:r w:rsidR="00920C47">
        <w:rPr>
          <w:rtl/>
        </w:rPr>
        <w:t>،</w:t>
      </w:r>
      <w:r w:rsidRPr="00ED631C">
        <w:rPr>
          <w:rtl/>
        </w:rPr>
        <w:t xml:space="preserve"> ثمّ قُتل رضوان الله عليه</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ضرغامة بن مالك</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B977D6" w:rsidRDefault="00BA6E43" w:rsidP="003E6BE5">
      <w:pPr>
        <w:pStyle w:val="Heading3"/>
        <w:rPr>
          <w:rtl/>
        </w:rPr>
      </w:pPr>
      <w:bookmarkStart w:id="177" w:name="83"/>
      <w:bookmarkStart w:id="178" w:name="_Toc378235783"/>
      <w:r w:rsidRPr="00874F90">
        <w:rPr>
          <w:rtl/>
        </w:rPr>
        <w:t>17)</w:t>
      </w:r>
      <w:r w:rsidR="00596330">
        <w:rPr>
          <w:rtl/>
        </w:rPr>
        <w:t xml:space="preserve"> - </w:t>
      </w:r>
      <w:r w:rsidRPr="00874F90">
        <w:rPr>
          <w:rtl/>
        </w:rPr>
        <w:t>كنانة بن عتيق التغلبي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77"/>
      <w:bookmarkEnd w:id="178"/>
    </w:p>
    <w:p w:rsidR="00BA6E43" w:rsidRPr="00874F90" w:rsidRDefault="00BA6E43" w:rsidP="003E6BE5">
      <w:pPr>
        <w:pStyle w:val="libNormal"/>
        <w:rPr>
          <w:rtl/>
        </w:rPr>
      </w:pPr>
      <w:r w:rsidRPr="00202D70">
        <w:rPr>
          <w:rStyle w:val="libBold2Char"/>
          <w:rtl/>
        </w:rPr>
        <w:t>نقل الزنجانيّ يقول</w:t>
      </w:r>
      <w:r w:rsidR="00920C47">
        <w:rPr>
          <w:rStyle w:val="libBold2Char"/>
          <w:rtl/>
        </w:rPr>
        <w:t>:</w:t>
      </w:r>
      <w:r w:rsidRPr="00ED631C">
        <w:rPr>
          <w:rtl/>
        </w:rPr>
        <w:t xml:space="preserve"> </w:t>
      </w:r>
      <w:r w:rsidR="00732CCF">
        <w:rPr>
          <w:rtl/>
        </w:rPr>
        <w:t>(</w:t>
      </w:r>
      <w:r w:rsidRPr="00ED631C">
        <w:rPr>
          <w:rtl/>
        </w:rPr>
        <w:t>قال أبو علي في رجاله</w:t>
      </w:r>
      <w:r w:rsidR="00920C47">
        <w:rPr>
          <w:rtl/>
        </w:rPr>
        <w:t>:</w:t>
      </w:r>
      <w:r w:rsidRPr="00ED631C">
        <w:rPr>
          <w:rtl/>
        </w:rPr>
        <w:t xml:space="preserve"> كنانة بن عتيق التغلبي من أصحاب الحسين </w:t>
      </w:r>
      <w:r w:rsidR="009A1FD2" w:rsidRPr="009A1FD2">
        <w:rPr>
          <w:rStyle w:val="libAlaemChar"/>
          <w:rtl/>
        </w:rPr>
        <w:t>عليه‌السلام</w:t>
      </w:r>
      <w:r w:rsidRPr="00ED631C">
        <w:rPr>
          <w:rtl/>
        </w:rPr>
        <w:t xml:space="preserve"> قُتل معه بكربلاء</w:t>
      </w:r>
      <w:r w:rsidR="00920C47">
        <w:rPr>
          <w:rtl/>
        </w:rPr>
        <w:t>،</w:t>
      </w:r>
      <w:r w:rsidRPr="00ED631C">
        <w:rPr>
          <w:rtl/>
        </w:rPr>
        <w:t xml:space="preserve"> وقال العسقلاني في الإصابة</w:t>
      </w:r>
      <w:r w:rsidR="00920C47">
        <w:rPr>
          <w:rtl/>
        </w:rPr>
        <w:t>:</w:t>
      </w:r>
      <w:r w:rsidRPr="00ED631C">
        <w:rPr>
          <w:rtl/>
        </w:rPr>
        <w:t xml:space="preserve"> هو كنانة بن عتيق بن معاوية بن الصامت بن قيس التغلبي الكوفي</w:t>
      </w:r>
      <w:r w:rsidR="00920C47">
        <w:rPr>
          <w:rtl/>
        </w:rPr>
        <w:t>،</w:t>
      </w:r>
      <w:r w:rsidRPr="00ED631C">
        <w:rPr>
          <w:rtl/>
        </w:rPr>
        <w:t xml:space="preserve"> شهد أُحداً هو وأبوه عتيق</w:t>
      </w:r>
      <w:r w:rsidR="00596330">
        <w:rPr>
          <w:rtl/>
        </w:rPr>
        <w:t xml:space="preserve"> - </w:t>
      </w:r>
      <w:r w:rsidRPr="00ED631C">
        <w:rPr>
          <w:rtl/>
        </w:rPr>
        <w:t>بالتاء المثنّاة ثمّ القاف</w:t>
      </w:r>
      <w:r w:rsidR="00596330">
        <w:rPr>
          <w:rtl/>
        </w:rPr>
        <w:t xml:space="preserve"> - </w:t>
      </w:r>
      <w:r w:rsidRPr="00ED631C">
        <w:rPr>
          <w:rtl/>
        </w:rPr>
        <w:t xml:space="preserve">فارس رسول الله </w:t>
      </w:r>
      <w:r w:rsidR="009A1FD2" w:rsidRPr="009A1FD2">
        <w:rPr>
          <w:rStyle w:val="libAlaemChar"/>
          <w:rtl/>
        </w:rPr>
        <w:t>عليه‌السلام</w:t>
      </w:r>
      <w:r w:rsidR="00920C47">
        <w:rPr>
          <w:rtl/>
        </w:rPr>
        <w:t>،</w:t>
      </w:r>
      <w:r w:rsidRPr="00ED631C">
        <w:rPr>
          <w:rtl/>
        </w:rPr>
        <w:t xml:space="preserve"> وقد ذكره ابن مندة في تاريخه</w:t>
      </w:r>
      <w:r w:rsidR="00920C47">
        <w:rPr>
          <w:rtl/>
        </w:rPr>
        <w:t>.</w:t>
      </w:r>
      <w:r w:rsidR="003E6BE5">
        <w:rPr>
          <w:rFonts w:hint="cs"/>
          <w:rtl/>
        </w:rPr>
        <w:t xml:space="preserve"> </w:t>
      </w:r>
      <w:r w:rsidRPr="00202D70">
        <w:rPr>
          <w:rStyle w:val="libBold2Char"/>
          <w:rtl/>
        </w:rPr>
        <w:t>وقال العلاّمة في الخلاصة</w:t>
      </w:r>
      <w:r w:rsidR="00920C47">
        <w:rPr>
          <w:rStyle w:val="libBold2Char"/>
          <w:rtl/>
        </w:rPr>
        <w:t>:</w:t>
      </w:r>
      <w:r w:rsidRPr="00ED631C">
        <w:rPr>
          <w:rtl/>
        </w:rPr>
        <w:t xml:space="preserve"> كنانة بن عتيق بن معاوية بن الصامت</w:t>
      </w:r>
      <w:r w:rsidR="00920C47">
        <w:rPr>
          <w:rtl/>
        </w:rPr>
        <w:t>،</w:t>
      </w:r>
      <w:r w:rsidRPr="00ED631C">
        <w:rPr>
          <w:rtl/>
        </w:rPr>
        <w:t xml:space="preserve"> فارس رسول الله </w:t>
      </w:r>
      <w:r w:rsidR="009A1FD2" w:rsidRPr="009A1FD2">
        <w:rPr>
          <w:rStyle w:val="libAlaemChar"/>
          <w:rtl/>
        </w:rPr>
        <w:t>صلى‌الله‌عليه‌وآله</w:t>
      </w:r>
      <w:r w:rsidR="00920C47">
        <w:rPr>
          <w:rtl/>
        </w:rPr>
        <w:t>،</w:t>
      </w:r>
      <w:r w:rsidRPr="00ED631C">
        <w:rPr>
          <w:rtl/>
        </w:rPr>
        <w:t xml:space="preserve"> وقال علماء السيَر وأرباب المقاتل</w:t>
      </w:r>
      <w:r w:rsidR="00920C47">
        <w:rPr>
          <w:rtl/>
        </w:rPr>
        <w:t>:</w:t>
      </w:r>
      <w:r w:rsidRPr="00ED631C">
        <w:rPr>
          <w:rtl/>
        </w:rPr>
        <w:t xml:space="preserve"> كان كنانة بن عتيق بطلاً من أبطال الكوفة</w:t>
      </w:r>
      <w:r w:rsidR="00920C47">
        <w:rPr>
          <w:rtl/>
        </w:rPr>
        <w:t>،</w:t>
      </w:r>
      <w:r w:rsidRPr="00ED631C">
        <w:rPr>
          <w:rtl/>
        </w:rPr>
        <w:t xml:space="preserve"> وعابداً من عُبّادها</w:t>
      </w:r>
      <w:r w:rsidR="00920C47">
        <w:rPr>
          <w:rtl/>
        </w:rPr>
        <w:t>،</w:t>
      </w:r>
      <w:r w:rsidRPr="00ED631C">
        <w:rPr>
          <w:rtl/>
        </w:rPr>
        <w:t xml:space="preserve"> وقارئاً من قُرّائها</w:t>
      </w:r>
      <w:r w:rsidR="00920C47">
        <w:rPr>
          <w:rtl/>
        </w:rPr>
        <w:t>،</w:t>
      </w:r>
      <w:r w:rsidRPr="00ED631C">
        <w:rPr>
          <w:rtl/>
        </w:rPr>
        <w:t xml:space="preserve"> جاء إلى الحسين </w:t>
      </w:r>
      <w:r w:rsidR="009A1FD2" w:rsidRPr="009A1FD2">
        <w:rPr>
          <w:rStyle w:val="libAlaemChar"/>
          <w:rtl/>
        </w:rPr>
        <w:t>عليه‌السلام</w:t>
      </w:r>
      <w:r w:rsidRPr="00ED631C">
        <w:rPr>
          <w:rtl/>
        </w:rPr>
        <w:t xml:space="preserve"> من الطفّ أيام المهادنة</w:t>
      </w:r>
      <w:r w:rsidR="00920C47">
        <w:rPr>
          <w:rtl/>
        </w:rPr>
        <w:t>،</w:t>
      </w:r>
      <w:r w:rsidRPr="00ED631C">
        <w:rPr>
          <w:rtl/>
        </w:rPr>
        <w:t xml:space="preserve"> وجاهدَ بين يديه حتّى قُتل</w:t>
      </w:r>
      <w:r w:rsidR="00920C47">
        <w:rPr>
          <w:rtl/>
        </w:rPr>
        <w:t>.</w:t>
      </w:r>
      <w:r w:rsidR="003E6BE5">
        <w:rPr>
          <w:rStyle w:val="libBold2Char"/>
          <w:rFonts w:hint="cs"/>
          <w:rtl/>
        </w:rPr>
        <w:t xml:space="preserve"> </w:t>
      </w:r>
      <w:r w:rsidRPr="00202D70">
        <w:rPr>
          <w:rStyle w:val="libBold2Char"/>
          <w:rtl/>
        </w:rPr>
        <w:t xml:space="preserve">وقال صاحب الحدائق </w:t>
      </w:r>
      <w:r w:rsidRPr="00ED631C">
        <w:rPr>
          <w:rtl/>
        </w:rPr>
        <w:t xml:space="preserve">عن أحمد بن محمد </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99</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157</w:t>
      </w:r>
      <w:r w:rsidR="00920C47">
        <w:rPr>
          <w:rtl/>
        </w:rPr>
        <w:t>،</w:t>
      </w:r>
      <w:r w:rsidRPr="00874F90">
        <w:rPr>
          <w:rtl/>
        </w:rPr>
        <w:t xml:space="preserve"> رقم 78</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71 و 101</w:t>
      </w:r>
      <w:r w:rsidR="00920C47">
        <w:rPr>
          <w:rtl/>
        </w:rPr>
        <w:t>:</w:t>
      </w:r>
      <w:r w:rsidRPr="00874F90">
        <w:rPr>
          <w:rtl/>
        </w:rPr>
        <w:t xml:space="preserve"> 273</w:t>
      </w:r>
      <w:r w:rsidR="00920C47">
        <w:rPr>
          <w:rtl/>
        </w:rPr>
        <w:t>.</w:t>
      </w:r>
    </w:p>
    <w:p w:rsidR="00461DD6" w:rsidRDefault="00461DD6" w:rsidP="00B977D6">
      <w:pPr>
        <w:pStyle w:val="libNormal"/>
      </w:pPr>
      <w:r>
        <w:rPr>
          <w:rtl/>
        </w:rPr>
        <w:br w:type="page"/>
      </w:r>
    </w:p>
    <w:p w:rsidR="00BA6E43" w:rsidRPr="00874F90" w:rsidRDefault="003E6BE5" w:rsidP="003E6BE5">
      <w:pPr>
        <w:pStyle w:val="libNormal0"/>
        <w:rPr>
          <w:rtl/>
        </w:rPr>
      </w:pPr>
      <w:r w:rsidRPr="00ED631C">
        <w:rPr>
          <w:rtl/>
        </w:rPr>
        <w:lastRenderedPageBreak/>
        <w:t>السروي قال</w:t>
      </w:r>
      <w:r>
        <w:rPr>
          <w:rtl/>
        </w:rPr>
        <w:t>:</w:t>
      </w:r>
      <w:r w:rsidRPr="00ED631C">
        <w:rPr>
          <w:rtl/>
        </w:rPr>
        <w:t xml:space="preserve"> وقُتل كنانة بن عتيق في الحملة الأولى مع مَن قُتل</w:t>
      </w:r>
      <w:r>
        <w:rPr>
          <w:rtl/>
        </w:rPr>
        <w:t>.</w:t>
      </w:r>
      <w:r>
        <w:rPr>
          <w:rFonts w:hint="cs"/>
          <w:rtl/>
        </w:rPr>
        <w:t xml:space="preserve"> </w:t>
      </w:r>
      <w:r w:rsidR="00BA6E43" w:rsidRPr="00ED631C">
        <w:rPr>
          <w:rtl/>
        </w:rPr>
        <w:t>وقال غيره</w:t>
      </w:r>
      <w:r w:rsidR="00920C47">
        <w:rPr>
          <w:rtl/>
        </w:rPr>
        <w:t>:</w:t>
      </w:r>
      <w:r w:rsidR="00BA6E43" w:rsidRPr="00ED631C">
        <w:rPr>
          <w:rtl/>
        </w:rPr>
        <w:t xml:space="preserve"> قُتل مبارزة فيما بين الحملة الأولى والظُهر...)</w:t>
      </w:r>
      <w:r w:rsidR="00BA6E43" w:rsidRPr="00204071">
        <w:rPr>
          <w:rtl/>
        </w:rPr>
        <w:t xml:space="preserve"> </w:t>
      </w:r>
      <w:r w:rsidR="00BA6E43" w:rsidRPr="00ED631C">
        <w:rPr>
          <w:rStyle w:val="libFootnotenumChar"/>
          <w:rtl/>
        </w:rPr>
        <w:t>(1)</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كنانة بن عتيق</w:t>
      </w:r>
      <w:r w:rsidR="00732CCF">
        <w:rPr>
          <w:rStyle w:val="libBold2Char"/>
          <w:rtl/>
        </w:rPr>
        <w:t>)</w:t>
      </w:r>
      <w:r w:rsidRPr="00204071">
        <w:rPr>
          <w:rtl/>
        </w:rPr>
        <w:t xml:space="preserve"> </w:t>
      </w:r>
      <w:r w:rsidRPr="00ED631C">
        <w:rPr>
          <w:rStyle w:val="libFootnotenumChar"/>
          <w:rtl/>
        </w:rPr>
        <w:t>(2)</w:t>
      </w:r>
      <w:r w:rsidR="00920C47">
        <w:rPr>
          <w:rtl/>
        </w:rPr>
        <w:t>.</w:t>
      </w:r>
    </w:p>
    <w:p w:rsidR="00BA6E43" w:rsidRPr="00B977D6" w:rsidRDefault="00BA6E43" w:rsidP="003E6BE5">
      <w:pPr>
        <w:pStyle w:val="Heading3"/>
        <w:rPr>
          <w:rtl/>
        </w:rPr>
      </w:pPr>
      <w:bookmarkStart w:id="179" w:name="84"/>
      <w:bookmarkStart w:id="180" w:name="_Toc378235784"/>
      <w:r w:rsidRPr="00874F90">
        <w:rPr>
          <w:rtl/>
        </w:rPr>
        <w:t>18)</w:t>
      </w:r>
      <w:r w:rsidR="00596330">
        <w:rPr>
          <w:rtl/>
        </w:rPr>
        <w:t xml:space="preserve"> - </w:t>
      </w:r>
      <w:r w:rsidRPr="00874F90">
        <w:rPr>
          <w:rtl/>
        </w:rPr>
        <w:t xml:space="preserve">قاسط بن زهير بن الحرث التغلبي </w:t>
      </w:r>
      <w:r w:rsidR="00732CCF">
        <w:rPr>
          <w:rtl/>
        </w:rPr>
        <w:t>(</w:t>
      </w:r>
      <w:r w:rsidRPr="00874F90">
        <w:rPr>
          <w:rtl/>
        </w:rPr>
        <w:t>رض</w:t>
      </w:r>
      <w:r w:rsidR="00732CCF">
        <w:rPr>
          <w:rtl/>
        </w:rPr>
        <w:t>)</w:t>
      </w:r>
      <w:bookmarkEnd w:id="179"/>
      <w:bookmarkEnd w:id="180"/>
    </w:p>
    <w:p w:rsidR="00BA6E43" w:rsidRPr="00B977D6" w:rsidRDefault="00BA6E43" w:rsidP="003E6BE5">
      <w:pPr>
        <w:pStyle w:val="Heading3"/>
        <w:rPr>
          <w:rtl/>
        </w:rPr>
      </w:pPr>
      <w:bookmarkStart w:id="181" w:name="85"/>
      <w:bookmarkStart w:id="182" w:name="_Toc378235785"/>
      <w:r w:rsidRPr="00874F90">
        <w:rPr>
          <w:rtl/>
        </w:rPr>
        <w:t>19)</w:t>
      </w:r>
      <w:r w:rsidR="00596330">
        <w:rPr>
          <w:rtl/>
        </w:rPr>
        <w:t xml:space="preserve"> - </w:t>
      </w:r>
      <w:r w:rsidRPr="00874F90">
        <w:rPr>
          <w:rtl/>
        </w:rPr>
        <w:t xml:space="preserve">كردوس بن زهير بن الحرث التغلبي </w:t>
      </w:r>
      <w:r w:rsidR="00732CCF">
        <w:rPr>
          <w:rtl/>
        </w:rPr>
        <w:t>(</w:t>
      </w:r>
      <w:r w:rsidRPr="00874F90">
        <w:rPr>
          <w:rtl/>
        </w:rPr>
        <w:t>رض</w:t>
      </w:r>
      <w:r w:rsidR="00732CCF">
        <w:rPr>
          <w:rtl/>
        </w:rPr>
        <w:t>)</w:t>
      </w:r>
      <w:bookmarkEnd w:id="181"/>
      <w:bookmarkEnd w:id="182"/>
    </w:p>
    <w:p w:rsidR="00BA6E43" w:rsidRPr="00B977D6" w:rsidRDefault="00BA6E43" w:rsidP="003E6BE5">
      <w:pPr>
        <w:pStyle w:val="Heading3"/>
        <w:rPr>
          <w:rtl/>
        </w:rPr>
      </w:pPr>
      <w:bookmarkStart w:id="183" w:name="86"/>
      <w:bookmarkStart w:id="184" w:name="_Toc378235786"/>
      <w:r w:rsidRPr="00874F90">
        <w:rPr>
          <w:rtl/>
        </w:rPr>
        <w:t>20)</w:t>
      </w:r>
      <w:r w:rsidR="00596330">
        <w:rPr>
          <w:rtl/>
        </w:rPr>
        <w:t xml:space="preserve"> - </w:t>
      </w:r>
      <w:r w:rsidRPr="00874F90">
        <w:rPr>
          <w:rtl/>
        </w:rPr>
        <w:t xml:space="preserve">مقسط بن زهير بن الحرث التغلبي </w:t>
      </w:r>
      <w:r w:rsidR="00732CCF">
        <w:rPr>
          <w:rtl/>
        </w:rPr>
        <w:t>(</w:t>
      </w:r>
      <w:r w:rsidRPr="00874F90">
        <w:rPr>
          <w:rtl/>
        </w:rPr>
        <w:t>رض</w:t>
      </w:r>
      <w:r w:rsidR="00732CCF">
        <w:rPr>
          <w:rtl/>
        </w:rPr>
        <w:t>)</w:t>
      </w:r>
      <w:bookmarkEnd w:id="183"/>
      <w:bookmarkEnd w:id="184"/>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هؤلاء الثلاثة من أصحاب أمير المؤمنين </w:t>
      </w:r>
      <w:r w:rsidR="009A1FD2" w:rsidRPr="009A1FD2">
        <w:rPr>
          <w:rStyle w:val="libAlaemChar"/>
          <w:rtl/>
        </w:rPr>
        <w:t>عليه‌السلام</w:t>
      </w:r>
      <w:r w:rsidRPr="00ED631C">
        <w:rPr>
          <w:rtl/>
        </w:rPr>
        <w:t xml:space="preserve"> ومن المجاهدين بين يديه في حروبه</w:t>
      </w:r>
      <w:r w:rsidR="00920C47">
        <w:rPr>
          <w:rtl/>
        </w:rPr>
        <w:t>،</w:t>
      </w:r>
      <w:r w:rsidRPr="00ED631C">
        <w:rPr>
          <w:rtl/>
        </w:rPr>
        <w:t xml:space="preserve"> صحبوه أوّلاً</w:t>
      </w:r>
      <w:r w:rsidR="00920C47">
        <w:rPr>
          <w:rtl/>
        </w:rPr>
        <w:t>،</w:t>
      </w:r>
      <w:r w:rsidRPr="00ED631C">
        <w:rPr>
          <w:rtl/>
        </w:rPr>
        <w:t xml:space="preserve"> ثمّ صحبوا الحسن </w:t>
      </w:r>
      <w:r w:rsidR="009A1FD2" w:rsidRPr="009A1FD2">
        <w:rPr>
          <w:rStyle w:val="libAlaemChar"/>
          <w:rtl/>
        </w:rPr>
        <w:t>عليه‌السلام</w:t>
      </w:r>
      <w:r w:rsidR="00920C47">
        <w:rPr>
          <w:rtl/>
        </w:rPr>
        <w:t>،</w:t>
      </w:r>
      <w:r w:rsidRPr="00ED631C">
        <w:rPr>
          <w:rtl/>
        </w:rPr>
        <w:t xml:space="preserve"> ثمّ بقوا في الكوفة</w:t>
      </w:r>
      <w:r w:rsidR="00920C47">
        <w:rPr>
          <w:rtl/>
        </w:rPr>
        <w:t>،</w:t>
      </w:r>
      <w:r w:rsidRPr="00ED631C">
        <w:rPr>
          <w:rtl/>
        </w:rPr>
        <w:t xml:space="preserve"> ولهم ذكر في الحروب</w:t>
      </w:r>
      <w:r w:rsidR="00920C47">
        <w:rPr>
          <w:rtl/>
        </w:rPr>
        <w:t>،</w:t>
      </w:r>
      <w:r w:rsidRPr="00ED631C">
        <w:rPr>
          <w:rtl/>
        </w:rPr>
        <w:t xml:space="preserve"> ولاسيّما صِفّين</w:t>
      </w:r>
      <w:r w:rsidR="00920C47">
        <w:rPr>
          <w:rtl/>
        </w:rPr>
        <w:t>،</w:t>
      </w:r>
      <w:r w:rsidRPr="00ED631C">
        <w:rPr>
          <w:rtl/>
        </w:rPr>
        <w:t xml:space="preserve"> ولمّا وردَ الحسين </w:t>
      </w:r>
      <w:r w:rsidR="009A1FD2" w:rsidRPr="009A1FD2">
        <w:rPr>
          <w:rStyle w:val="libAlaemChar"/>
          <w:rtl/>
        </w:rPr>
        <w:t>عليه‌السلام</w:t>
      </w:r>
      <w:r w:rsidRPr="00ED631C">
        <w:rPr>
          <w:rtl/>
        </w:rPr>
        <w:t xml:space="preserve"> كربلا خرجوا إليه</w:t>
      </w:r>
      <w:r w:rsidR="00920C47">
        <w:rPr>
          <w:rtl/>
        </w:rPr>
        <w:t>،</w:t>
      </w:r>
      <w:r w:rsidRPr="00ED631C">
        <w:rPr>
          <w:rtl/>
        </w:rPr>
        <w:t xml:space="preserve"> فجاؤه ليلاً</w:t>
      </w:r>
      <w:r w:rsidR="00920C47">
        <w:rPr>
          <w:rtl/>
        </w:rPr>
        <w:t>،</w:t>
      </w:r>
      <w:r w:rsidRPr="00ED631C">
        <w:rPr>
          <w:rtl/>
        </w:rPr>
        <w:t xml:space="preserve"> وقُتلا بين يديه..)</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202D70">
        <w:rPr>
          <w:rStyle w:val="libBold2Char"/>
          <w:rtl/>
        </w:rPr>
        <w:t>ونقل الزنجاني يقول</w:t>
      </w:r>
      <w:r w:rsidR="00920C47">
        <w:rPr>
          <w:rStyle w:val="libBold2Char"/>
          <w:rtl/>
        </w:rPr>
        <w:t>:</w:t>
      </w:r>
      <w:r w:rsidRPr="00ED631C">
        <w:rPr>
          <w:rtl/>
        </w:rPr>
        <w:t xml:space="preserve"> </w:t>
      </w:r>
      <w:r w:rsidR="00732CCF">
        <w:rPr>
          <w:rtl/>
        </w:rPr>
        <w:t>(</w:t>
      </w:r>
      <w:r w:rsidRPr="00ED631C">
        <w:rPr>
          <w:rtl/>
        </w:rPr>
        <w:t>قال أبو عليّ في رجاله</w:t>
      </w:r>
      <w:r w:rsidR="00920C47">
        <w:rPr>
          <w:rtl/>
        </w:rPr>
        <w:t>:</w:t>
      </w:r>
      <w:r w:rsidRPr="00ED631C">
        <w:rPr>
          <w:rtl/>
        </w:rPr>
        <w:t xml:space="preserve"> قاسط بن عبد الله بن زهير بن الحارث التغلبي من أصحاب أمير المؤمنين </w:t>
      </w:r>
      <w:r w:rsidR="009A1FD2" w:rsidRPr="009A1FD2">
        <w:rPr>
          <w:rStyle w:val="libAlaemChar"/>
          <w:rtl/>
        </w:rPr>
        <w:t>عليه‌السلام</w:t>
      </w:r>
      <w:r w:rsidR="00920C47">
        <w:rPr>
          <w:rtl/>
        </w:rPr>
        <w:t>،</w:t>
      </w:r>
      <w:r w:rsidRPr="00ED631C">
        <w:rPr>
          <w:rtl/>
        </w:rPr>
        <w:t xml:space="preserve"> وقال نصر بن مزاحم المنقري الكوفي في كتاب صفّين</w:t>
      </w:r>
      <w:r w:rsidR="00920C47">
        <w:rPr>
          <w:rtl/>
        </w:rPr>
        <w:t>:</w:t>
      </w:r>
      <w:r w:rsidRPr="00ED631C">
        <w:rPr>
          <w:rtl/>
        </w:rPr>
        <w:t xml:space="preserve"> إنّ عليّاً </w:t>
      </w:r>
      <w:r w:rsidR="009A1FD2" w:rsidRPr="009A1FD2">
        <w:rPr>
          <w:rStyle w:val="libAlaemChar"/>
          <w:rtl/>
        </w:rPr>
        <w:t>عليه‌السلام</w:t>
      </w:r>
      <w:r w:rsidR="003E6BE5">
        <w:rPr>
          <w:rtl/>
        </w:rPr>
        <w:t xml:space="preserve"> لم</w:t>
      </w:r>
      <w:r w:rsidRPr="00ED631C">
        <w:rPr>
          <w:rtl/>
        </w:rPr>
        <w:t>ا عقدَ الألوية للقبائل فأعطاها قوماً بأعيانهم جعلهم رؤساءهم وأمراءهم</w:t>
      </w:r>
      <w:r w:rsidR="00920C47">
        <w:rPr>
          <w:rtl/>
        </w:rPr>
        <w:t>،</w:t>
      </w:r>
      <w:r w:rsidRPr="00ED631C">
        <w:rPr>
          <w:rtl/>
        </w:rPr>
        <w:t xml:space="preserve"> وجعلَ على قريش وأسد وكنانة عبد الله بن عبّاس بن عبد المطلّب</w:t>
      </w:r>
      <w:r w:rsidR="00920C47">
        <w:rPr>
          <w:rtl/>
        </w:rPr>
        <w:t>،</w:t>
      </w:r>
      <w:r w:rsidRPr="00ED631C">
        <w:rPr>
          <w:rtl/>
        </w:rPr>
        <w:t xml:space="preserve"> وعلى كندة حُجر بن عديّ الكندي</w:t>
      </w:r>
      <w:r w:rsidR="00920C47">
        <w:rPr>
          <w:rtl/>
        </w:rPr>
        <w:t>،</w:t>
      </w:r>
      <w:r w:rsidRPr="00ED631C">
        <w:rPr>
          <w:rtl/>
        </w:rPr>
        <w:t xml:space="preserve"> وعلى بكر البصرة حصين بن المنذر</w:t>
      </w:r>
      <w:r w:rsidR="00920C47">
        <w:rPr>
          <w:rtl/>
        </w:rPr>
        <w:t>،</w:t>
      </w:r>
      <w:r w:rsidRPr="00ED631C">
        <w:rPr>
          <w:rtl/>
        </w:rPr>
        <w:t xml:space="preserve"> وعلى تميم البصرة الأحنف بن قيس وقاسط بن عبد الله بن زهير بن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وسيلة الدارين</w:t>
      </w:r>
      <w:r w:rsidR="00920C47">
        <w:rPr>
          <w:rtl/>
        </w:rPr>
        <w:t>:</w:t>
      </w:r>
      <w:r w:rsidRPr="00874F90">
        <w:rPr>
          <w:rtl/>
        </w:rPr>
        <w:t xml:space="preserve"> 184</w:t>
      </w:r>
      <w:r w:rsidR="00596330">
        <w:rPr>
          <w:rtl/>
        </w:rPr>
        <w:t xml:space="preserve"> - </w:t>
      </w:r>
      <w:r w:rsidRPr="00874F90">
        <w:rPr>
          <w:rtl/>
        </w:rPr>
        <w:t>185</w:t>
      </w:r>
      <w:r w:rsidR="00920C47">
        <w:rPr>
          <w:rtl/>
        </w:rPr>
        <w:t>،</w:t>
      </w:r>
      <w:r w:rsidRPr="00874F90">
        <w:rPr>
          <w:rtl/>
        </w:rPr>
        <w:t xml:space="preserve"> رقم 132</w:t>
      </w:r>
      <w:r w:rsidR="00920C47">
        <w:rPr>
          <w:rtl/>
        </w:rPr>
        <w:t>،</w:t>
      </w:r>
      <w:r w:rsidRPr="00874F90">
        <w:rPr>
          <w:rtl/>
        </w:rPr>
        <w:t xml:space="preserve"> وانظر</w:t>
      </w:r>
      <w:r w:rsidR="00920C47">
        <w:rPr>
          <w:rtl/>
        </w:rPr>
        <w:t>:</w:t>
      </w:r>
      <w:r w:rsidRPr="00874F90">
        <w:rPr>
          <w:rtl/>
        </w:rPr>
        <w:t xml:space="preserve"> إبصار العين</w:t>
      </w:r>
      <w:r w:rsidR="00920C47">
        <w:rPr>
          <w:rtl/>
        </w:rPr>
        <w:t>:</w:t>
      </w:r>
      <w:r w:rsidRPr="00874F90">
        <w:rPr>
          <w:rtl/>
        </w:rPr>
        <w:t xml:space="preserve"> 199</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45</w:t>
      </w:r>
      <w:r w:rsidR="00920C47">
        <w:rPr>
          <w:rtl/>
        </w:rPr>
        <w:t>:</w:t>
      </w:r>
      <w:r w:rsidRPr="00874F90">
        <w:rPr>
          <w:rtl/>
        </w:rPr>
        <w:t xml:space="preserve"> 71 و 101</w:t>
      </w:r>
      <w:r w:rsidR="00920C47">
        <w:rPr>
          <w:rtl/>
        </w:rPr>
        <w:t>:</w:t>
      </w:r>
      <w:r w:rsidRPr="00874F90">
        <w:rPr>
          <w:rtl/>
        </w:rPr>
        <w:t xml:space="preserve"> 273</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200</w:t>
      </w:r>
      <w:r w:rsidR="00920C47">
        <w:rPr>
          <w:rtl/>
        </w:rPr>
        <w:t>.</w:t>
      </w:r>
    </w:p>
    <w:p w:rsidR="00461DD6" w:rsidRDefault="00461DD6" w:rsidP="00B977D6">
      <w:pPr>
        <w:pStyle w:val="libNormal"/>
      </w:pPr>
      <w:r>
        <w:rPr>
          <w:rtl/>
        </w:rPr>
        <w:br w:type="page"/>
      </w:r>
    </w:p>
    <w:p w:rsidR="00BA6E43" w:rsidRPr="00874F90" w:rsidRDefault="00BA6E43" w:rsidP="003E6BE5">
      <w:pPr>
        <w:pStyle w:val="libNormal0"/>
        <w:rPr>
          <w:rtl/>
        </w:rPr>
      </w:pPr>
      <w:r w:rsidRPr="00ED631C">
        <w:rPr>
          <w:rtl/>
        </w:rPr>
        <w:lastRenderedPageBreak/>
        <w:t>الحرث التغلبي</w:t>
      </w:r>
      <w:r w:rsidR="00920C47">
        <w:rPr>
          <w:rtl/>
        </w:rPr>
        <w:t>،</w:t>
      </w:r>
      <w:r w:rsidRPr="00ED631C">
        <w:rPr>
          <w:rtl/>
        </w:rPr>
        <w:t xml:space="preserve"> وعلى حنظلة البصرة أَعيَن بن ضبيع</w:t>
      </w:r>
      <w:r w:rsidR="00920C47">
        <w:rPr>
          <w:rtl/>
        </w:rPr>
        <w:t>،</w:t>
      </w:r>
      <w:r w:rsidRPr="00ED631C">
        <w:rPr>
          <w:rtl/>
        </w:rPr>
        <w:t xml:space="preserve"> وكردوس بن عبد الله بن زهير التغلبي</w:t>
      </w:r>
      <w:r w:rsidRPr="00204071">
        <w:rPr>
          <w:rtl/>
        </w:rPr>
        <w:t xml:space="preserve"> </w:t>
      </w:r>
      <w:r w:rsidRPr="00ED631C">
        <w:rPr>
          <w:rStyle w:val="libFootnotenumChar"/>
          <w:rtl/>
        </w:rPr>
        <w:t>(1)</w:t>
      </w:r>
      <w:r w:rsidRPr="00ED631C">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ورد السلام في زيارة الناحية المقدّسة على قاسط وأخيه كردوس فقط ولم يُذكر مقسط فيها</w:t>
      </w:r>
      <w:r w:rsidR="00920C47">
        <w:rPr>
          <w:rtl/>
        </w:rPr>
        <w:t>:</w:t>
      </w:r>
      <w:r w:rsidRPr="00ED631C">
        <w:rPr>
          <w:rtl/>
        </w:rPr>
        <w:t xml:space="preserve"> </w:t>
      </w:r>
      <w:r w:rsidR="00732CCF">
        <w:rPr>
          <w:rStyle w:val="libBold2Char"/>
          <w:rtl/>
        </w:rPr>
        <w:t>(</w:t>
      </w:r>
      <w:r w:rsidRPr="00D13DC1">
        <w:rPr>
          <w:rStyle w:val="libBold2Char"/>
          <w:rtl/>
        </w:rPr>
        <w:t>السلام على قاسط وكردوس ابني زهير التغلبيين</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B977D6" w:rsidRDefault="00BA6E43" w:rsidP="003E6BE5">
      <w:pPr>
        <w:pStyle w:val="Heading3"/>
        <w:rPr>
          <w:rtl/>
        </w:rPr>
      </w:pPr>
      <w:bookmarkStart w:id="185" w:name="_Toc378235787"/>
      <w:bookmarkStart w:id="186" w:name="87"/>
      <w:r w:rsidRPr="00874F90">
        <w:rPr>
          <w:rtl/>
        </w:rPr>
        <w:t>21)</w:t>
      </w:r>
      <w:r w:rsidR="00596330">
        <w:rPr>
          <w:rtl/>
        </w:rPr>
        <w:t xml:space="preserve"> - </w:t>
      </w:r>
      <w:r w:rsidRPr="00874F90">
        <w:rPr>
          <w:rtl/>
        </w:rPr>
        <w:t xml:space="preserve">رجل من بني أسد </w:t>
      </w:r>
      <w:r w:rsidR="00732CCF">
        <w:rPr>
          <w:rtl/>
        </w:rPr>
        <w:t>(</w:t>
      </w:r>
      <w:r w:rsidRPr="00874F90">
        <w:rPr>
          <w:rtl/>
        </w:rPr>
        <w:t>رض</w:t>
      </w:r>
      <w:r w:rsidR="00732CCF">
        <w:rPr>
          <w:rtl/>
        </w:rPr>
        <w:t>)</w:t>
      </w:r>
      <w:bookmarkEnd w:id="185"/>
      <w:r w:rsidRPr="00874F90">
        <w:rPr>
          <w:rtl/>
        </w:rPr>
        <w:t xml:space="preserve"> </w:t>
      </w:r>
      <w:bookmarkEnd w:id="186"/>
    </w:p>
    <w:p w:rsidR="00BA6E43" w:rsidRPr="00874F90" w:rsidRDefault="00BA6E43" w:rsidP="00ED631C">
      <w:pPr>
        <w:pStyle w:val="libNormal"/>
        <w:rPr>
          <w:rtl/>
        </w:rPr>
      </w:pPr>
      <w:r w:rsidRPr="00874F90">
        <w:rPr>
          <w:rtl/>
        </w:rPr>
        <w:t>روى ابن عساكر</w:t>
      </w:r>
      <w:r w:rsidR="00920C47">
        <w:rPr>
          <w:rtl/>
        </w:rPr>
        <w:t>،</w:t>
      </w:r>
      <w:r w:rsidRPr="00874F90">
        <w:rPr>
          <w:rtl/>
        </w:rPr>
        <w:t xml:space="preserve"> عن العريان بن الهيثم قال</w:t>
      </w:r>
      <w:r w:rsidR="00920C47">
        <w:rPr>
          <w:rtl/>
        </w:rPr>
        <w:t>:</w:t>
      </w:r>
      <w:r w:rsidRPr="00874F90">
        <w:rPr>
          <w:rtl/>
        </w:rPr>
        <w:t xml:space="preserve"> </w:t>
      </w:r>
      <w:r w:rsidR="00732CCF">
        <w:rPr>
          <w:rtl/>
        </w:rPr>
        <w:t>(</w:t>
      </w:r>
      <w:r w:rsidRPr="00874F90">
        <w:rPr>
          <w:rtl/>
        </w:rPr>
        <w:t>كان أبي يتبدّى فينزل قريباً من الموضع الذي كان فيه معركة الحسين</w:t>
      </w:r>
      <w:r w:rsidR="00920C47">
        <w:rPr>
          <w:rtl/>
        </w:rPr>
        <w:t>،</w:t>
      </w:r>
      <w:r w:rsidRPr="00874F90">
        <w:rPr>
          <w:rtl/>
        </w:rPr>
        <w:t xml:space="preserve"> فكنّا لا نبدو إلاّ وجدنا رجُلاً من بني أسد هناك</w:t>
      </w:r>
      <w:r w:rsidR="00920C47">
        <w:rPr>
          <w:rtl/>
        </w:rPr>
        <w:t>.</w:t>
      </w:r>
    </w:p>
    <w:p w:rsidR="00BA6E43" w:rsidRPr="00874F90" w:rsidRDefault="00BA6E43" w:rsidP="00ED631C">
      <w:pPr>
        <w:pStyle w:val="libNormal"/>
        <w:rPr>
          <w:rtl/>
        </w:rPr>
      </w:pPr>
      <w:r w:rsidRPr="00874F90">
        <w:rPr>
          <w:rtl/>
        </w:rPr>
        <w:t>فقال له أبي</w:t>
      </w:r>
      <w:r w:rsidR="00920C47">
        <w:rPr>
          <w:rtl/>
        </w:rPr>
        <w:t>:</w:t>
      </w:r>
      <w:r w:rsidRPr="00874F90">
        <w:rPr>
          <w:rtl/>
        </w:rPr>
        <w:t xml:space="preserve"> أراك ملازماً هذا المكان</w:t>
      </w:r>
      <w:r w:rsidR="00920C47">
        <w:rP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بلغني أنّ حسيناً يُقتل هاهنا</w:t>
      </w:r>
      <w:r w:rsidR="00920C47">
        <w:rPr>
          <w:rtl/>
        </w:rPr>
        <w:t>،</w:t>
      </w:r>
      <w:r w:rsidRPr="00874F90">
        <w:rPr>
          <w:rtl/>
        </w:rPr>
        <w:t xml:space="preserve"> فأنا أخرج إلى هذا المكان لعليّ أُصادفه فأُقتل معه</w:t>
      </w:r>
      <w:r w:rsidR="00920C47">
        <w:rPr>
          <w:rtl/>
        </w:rPr>
        <w:t>.</w:t>
      </w:r>
    </w:p>
    <w:p w:rsidR="00BA6E43" w:rsidRPr="00874F90" w:rsidRDefault="00BA6E43" w:rsidP="00ED631C">
      <w:pPr>
        <w:pStyle w:val="libNormal"/>
        <w:rPr>
          <w:rtl/>
        </w:rPr>
      </w:pPr>
      <w:r w:rsidRPr="00202D70">
        <w:rPr>
          <w:rStyle w:val="libBold2Char"/>
          <w:rtl/>
        </w:rPr>
        <w:t>قال ابن الهيثم</w:t>
      </w:r>
      <w:r w:rsidR="00920C47">
        <w:rPr>
          <w:rStyle w:val="libBold2Char"/>
          <w:rtl/>
        </w:rPr>
        <w:t>:</w:t>
      </w:r>
      <w:r w:rsidRPr="00ED631C">
        <w:rPr>
          <w:rtl/>
        </w:rPr>
        <w:t xml:space="preserve"> فلمّا قُتل الحسين قال أبي</w:t>
      </w:r>
      <w:r w:rsidR="00920C47">
        <w:rPr>
          <w:rtl/>
        </w:rPr>
        <w:t>:</w:t>
      </w:r>
      <w:r w:rsidRPr="00ED631C">
        <w:rPr>
          <w:rtl/>
        </w:rPr>
        <w:t xml:space="preserve"> انطلقوا بنا ننظر هل الأسديُّ فيمن قُتل مع الحسين</w:t>
      </w:r>
      <w:r w:rsidR="00920C47">
        <w:rPr>
          <w:rtl/>
        </w:rPr>
        <w:t>؟</w:t>
      </w:r>
    </w:p>
    <w:p w:rsidR="00BA6E43" w:rsidRPr="00874F90" w:rsidRDefault="00BA6E43" w:rsidP="00ED631C">
      <w:pPr>
        <w:pStyle w:val="libNormal"/>
        <w:rPr>
          <w:rtl/>
        </w:rPr>
      </w:pPr>
      <w:r w:rsidRPr="00ED631C">
        <w:rPr>
          <w:rtl/>
        </w:rPr>
        <w:t>فأتينا المعركة وطوّفنا فإذا الأسديُّ مقتول</w:t>
      </w:r>
      <w:r w:rsidR="00732CCF">
        <w:rPr>
          <w:rtl/>
        </w:rPr>
        <w:t>)</w:t>
      </w:r>
      <w:r w:rsidRPr="00204071">
        <w:rPr>
          <w:rtl/>
        </w:rPr>
        <w:t xml:space="preserve"> </w:t>
      </w:r>
      <w:r w:rsidRPr="00ED631C">
        <w:rPr>
          <w:rStyle w:val="libFootnotenumChar"/>
          <w:rtl/>
        </w:rPr>
        <w:t>(4)</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عثرنا على مثل هذه الرواية </w:t>
      </w:r>
      <w:r w:rsidR="00732CCF">
        <w:rPr>
          <w:rtl/>
        </w:rPr>
        <w:t>(</w:t>
      </w:r>
      <w:r w:rsidRPr="00874F90">
        <w:rPr>
          <w:rtl/>
        </w:rPr>
        <w:t>بتفاوت غير يسير</w:t>
      </w:r>
      <w:r w:rsidR="00732CCF">
        <w:rPr>
          <w:rtl/>
        </w:rPr>
        <w:t>)</w:t>
      </w:r>
      <w:r w:rsidRPr="00874F90">
        <w:rPr>
          <w:rtl/>
        </w:rPr>
        <w:t xml:space="preserve"> في كتاب وقعة صفّين لنصر بن مزاحم المنقري</w:t>
      </w:r>
      <w:r w:rsidR="00920C47">
        <w:rPr>
          <w:rtl/>
        </w:rPr>
        <w:t>،</w:t>
      </w:r>
      <w:r w:rsidRPr="00874F90">
        <w:rPr>
          <w:rtl/>
        </w:rPr>
        <w:t xml:space="preserve"> ولكنّنا لم نعثر على اسمي قاسط وكردوس فيها </w:t>
      </w:r>
      <w:r w:rsidR="00732CCF">
        <w:rPr>
          <w:rtl/>
        </w:rPr>
        <w:t>(</w:t>
      </w:r>
      <w:r w:rsidRPr="00874F90">
        <w:rPr>
          <w:rtl/>
        </w:rPr>
        <w:t>راجع وقعة صفين</w:t>
      </w:r>
      <w:r w:rsidR="00920C47">
        <w:rPr>
          <w:rtl/>
        </w:rPr>
        <w:t>:</w:t>
      </w:r>
      <w:r w:rsidRPr="00874F90">
        <w:rPr>
          <w:rtl/>
        </w:rPr>
        <w:t xml:space="preserve"> 204</w:t>
      </w:r>
      <w:r w:rsidR="00596330">
        <w:rPr>
          <w:rtl/>
        </w:rPr>
        <w:t xml:space="preserve"> - </w:t>
      </w:r>
      <w:r w:rsidRPr="00874F90">
        <w:rPr>
          <w:rtl/>
        </w:rPr>
        <w:t>206</w:t>
      </w:r>
      <w:r w:rsidR="00732CCF">
        <w:rPr>
          <w:rtl/>
        </w:rPr>
        <w:t>)</w:t>
      </w:r>
      <w:r w:rsidR="00920C47">
        <w:rPr>
          <w:rtl/>
        </w:rPr>
        <w:t>،</w:t>
      </w:r>
      <w:r w:rsidRPr="00874F90">
        <w:rPr>
          <w:rtl/>
        </w:rPr>
        <w:t xml:space="preserve"> فلعلّ الزنجاني قد نقلها من مصدر آخر</w:t>
      </w:r>
      <w:r w:rsidR="00920C47">
        <w:rPr>
          <w:rtl/>
        </w:rPr>
        <w:t>،</w:t>
      </w:r>
      <w:r w:rsidRPr="00874F90">
        <w:rPr>
          <w:rtl/>
        </w:rPr>
        <w:t xml:space="preserve"> والله العالم</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183</w:t>
      </w:r>
      <w:r w:rsidR="00596330">
        <w:rPr>
          <w:rtl/>
        </w:rPr>
        <w:t xml:space="preserve"> - </w:t>
      </w:r>
      <w:r w:rsidRPr="00874F90">
        <w:rPr>
          <w:rtl/>
        </w:rPr>
        <w:t>184</w:t>
      </w:r>
      <w:r w:rsidR="00920C47">
        <w:rPr>
          <w:rtl/>
        </w:rPr>
        <w:t>،</w:t>
      </w:r>
      <w:r w:rsidRPr="00874F90">
        <w:rPr>
          <w:rtl/>
        </w:rPr>
        <w:t xml:space="preserve"> رقم 130 ولاحظ رقم 133</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101</w:t>
      </w:r>
      <w:r w:rsidR="00920C47">
        <w:rPr>
          <w:rtl/>
        </w:rPr>
        <w:t>:</w:t>
      </w:r>
      <w:r w:rsidRPr="00874F90">
        <w:rPr>
          <w:rtl/>
        </w:rPr>
        <w:t xml:space="preserve"> 273</w:t>
      </w:r>
      <w:r w:rsidR="00920C47">
        <w:rPr>
          <w:rtl/>
        </w:rPr>
        <w:t>،</w:t>
      </w:r>
      <w:r w:rsidRPr="00874F90">
        <w:rPr>
          <w:rtl/>
        </w:rPr>
        <w:t xml:space="preserve"> وفيه</w:t>
      </w:r>
      <w:r w:rsidR="00920C47">
        <w:rPr>
          <w:rtl/>
        </w:rPr>
        <w:t>:</w:t>
      </w:r>
      <w:r w:rsidRPr="00874F90">
        <w:rPr>
          <w:rtl/>
        </w:rPr>
        <w:t xml:space="preserve"> </w:t>
      </w:r>
      <w:r w:rsidR="00732CCF">
        <w:rPr>
          <w:rtl/>
        </w:rPr>
        <w:t>(</w:t>
      </w:r>
      <w:r w:rsidRPr="00874F90">
        <w:rPr>
          <w:rtl/>
        </w:rPr>
        <w:t>السلام على قاسط وكرش ابنَي زهير التغلبيين</w:t>
      </w:r>
      <w:r w:rsidR="00732CCF">
        <w:rPr>
          <w:rtl/>
        </w:rPr>
        <w:t>)</w:t>
      </w:r>
      <w:r w:rsidR="00920C47">
        <w:rPr>
          <w:rtl/>
        </w:rPr>
        <w:t>،</w:t>
      </w:r>
      <w:r w:rsidRPr="00874F90">
        <w:rPr>
          <w:rtl/>
        </w:rPr>
        <w:t xml:space="preserve"> وكرش اشتباه من النسّاخ بيّن</w:t>
      </w:r>
      <w:r w:rsidR="00920C47">
        <w:rPr>
          <w:rtl/>
        </w:rPr>
        <w:t>،</w:t>
      </w:r>
      <w:r w:rsidRPr="00874F90">
        <w:rPr>
          <w:rtl/>
        </w:rPr>
        <w:t xml:space="preserve"> كما أنّ في البحار</w:t>
      </w:r>
      <w:r w:rsidR="00920C47">
        <w:rPr>
          <w:rtl/>
        </w:rPr>
        <w:t>،</w:t>
      </w:r>
      <w:r w:rsidRPr="00874F90">
        <w:rPr>
          <w:rtl/>
        </w:rPr>
        <w:t xml:space="preserve"> 45</w:t>
      </w:r>
      <w:r w:rsidR="00920C47">
        <w:rPr>
          <w:rtl/>
        </w:rPr>
        <w:t>:</w:t>
      </w:r>
      <w:r w:rsidRPr="00874F90">
        <w:rPr>
          <w:rtl/>
        </w:rPr>
        <w:t xml:space="preserve"> 71 </w:t>
      </w:r>
      <w:r w:rsidR="00732CCF">
        <w:rPr>
          <w:rtl/>
        </w:rPr>
        <w:t>(</w:t>
      </w:r>
      <w:r w:rsidRPr="00874F90">
        <w:rPr>
          <w:rtl/>
        </w:rPr>
        <w:t>ابنَي ظهير التغلبيين</w:t>
      </w:r>
      <w:r w:rsidR="00732CCF">
        <w:rPr>
          <w:rtl/>
        </w:rPr>
        <w:t>)</w:t>
      </w:r>
      <w:r w:rsidR="00920C47">
        <w:rPr>
          <w:rtl/>
        </w:rPr>
        <w:t>،</w:t>
      </w:r>
      <w:r w:rsidRPr="00874F90">
        <w:rPr>
          <w:rtl/>
        </w:rPr>
        <w:t xml:space="preserve"> وهذا تصحيف ظاهر لكلمة زهير ناشئ من أنّ الظاء تلفظ كما الزاء</w:t>
      </w:r>
      <w:r w:rsidR="00920C47">
        <w:rPr>
          <w:rtl/>
        </w:rPr>
        <w:t>.</w:t>
      </w:r>
    </w:p>
    <w:p w:rsidR="00BA6E43" w:rsidRPr="00202D70" w:rsidRDefault="00BA6E43" w:rsidP="003E6BE5">
      <w:pPr>
        <w:pStyle w:val="libFootnote0"/>
        <w:rPr>
          <w:rtl/>
        </w:rPr>
      </w:pPr>
      <w:r w:rsidRPr="00874F90">
        <w:rPr>
          <w:rtl/>
        </w:rPr>
        <w:t>(4) تاريخ ابن عساكر</w:t>
      </w:r>
      <w:r w:rsidR="00920C47">
        <w:rPr>
          <w:rtl/>
        </w:rPr>
        <w:t>،</w:t>
      </w:r>
      <w:r w:rsidRPr="00874F90">
        <w:rPr>
          <w:rtl/>
        </w:rPr>
        <w:t xml:space="preserve"> ترجمة الإمام الحسين </w:t>
      </w:r>
      <w:r w:rsidR="009A1FD2" w:rsidRPr="009A1FD2">
        <w:rPr>
          <w:rStyle w:val="libAlaemChar"/>
          <w:rtl/>
        </w:rPr>
        <w:t>عليه‌السلام</w:t>
      </w:r>
      <w:r w:rsidR="00920C47">
        <w:rPr>
          <w:rtl/>
        </w:rPr>
        <w:t>،</w:t>
      </w:r>
      <w:r w:rsidRPr="00874F90">
        <w:rPr>
          <w:rtl/>
        </w:rPr>
        <w:t xml:space="preserve"> تحقيق المحمودي</w:t>
      </w:r>
      <w:r w:rsidR="00920C47">
        <w:rPr>
          <w:rtl/>
        </w:rPr>
        <w:t>:</w:t>
      </w:r>
      <w:r w:rsidRPr="00874F90">
        <w:rPr>
          <w:rtl/>
        </w:rPr>
        <w:t xml:space="preserve"> 310</w:t>
      </w:r>
      <w:r w:rsidR="00596330">
        <w:rPr>
          <w:rtl/>
        </w:rPr>
        <w:t xml:space="preserve"> - </w:t>
      </w:r>
      <w:r w:rsidRPr="00874F90">
        <w:rPr>
          <w:rtl/>
        </w:rPr>
        <w:t>311</w:t>
      </w:r>
      <w:r w:rsidR="00920C47">
        <w:rPr>
          <w:rtl/>
        </w:rPr>
        <w:t>،</w:t>
      </w:r>
      <w:r w:rsidRPr="00874F90">
        <w:rPr>
          <w:rtl/>
        </w:rPr>
        <w:t xml:space="preserve"> رقم 269</w:t>
      </w:r>
      <w:r w:rsidR="00920C47">
        <w:rPr>
          <w:rtl/>
        </w:rPr>
        <w:t>،</w:t>
      </w:r>
      <w:r w:rsidRPr="00874F90">
        <w:rPr>
          <w:rtl/>
        </w:rPr>
        <w:t xml:space="preserve"> </w:t>
      </w:r>
      <w:r w:rsidR="003E6BE5">
        <w:rPr>
          <w:rFonts w:hint="cs"/>
          <w:rtl/>
        </w:rPr>
        <w:t xml:space="preserve">= </w:t>
      </w:r>
    </w:p>
    <w:p w:rsidR="00461DD6" w:rsidRDefault="00461DD6" w:rsidP="00B977D6">
      <w:pPr>
        <w:pStyle w:val="libNormal"/>
      </w:pPr>
      <w:r>
        <w:rPr>
          <w:rtl/>
        </w:rPr>
        <w:br w:type="page"/>
      </w:r>
    </w:p>
    <w:p w:rsidR="00BA6E43" w:rsidRPr="00B977D6" w:rsidRDefault="00BA6E43" w:rsidP="003E6BE5">
      <w:pPr>
        <w:pStyle w:val="Heading3"/>
        <w:rPr>
          <w:rtl/>
        </w:rPr>
      </w:pPr>
      <w:bookmarkStart w:id="187" w:name="88"/>
      <w:bookmarkStart w:id="188" w:name="_Toc378235788"/>
      <w:r w:rsidRPr="00874F90">
        <w:rPr>
          <w:rtl/>
        </w:rPr>
        <w:lastRenderedPageBreak/>
        <w:t>22)</w:t>
      </w:r>
      <w:r w:rsidR="00596330">
        <w:rPr>
          <w:rtl/>
        </w:rPr>
        <w:t xml:space="preserve"> - </w:t>
      </w:r>
      <w:r w:rsidRPr="00874F90">
        <w:rPr>
          <w:rtl/>
        </w:rPr>
        <w:t xml:space="preserve">حنظلة بن أسعد الشبامي </w:t>
      </w:r>
      <w:r w:rsidR="00732CCF">
        <w:rPr>
          <w:rtl/>
        </w:rPr>
        <w:t>(</w:t>
      </w:r>
      <w:r w:rsidRPr="00874F90">
        <w:rPr>
          <w:rtl/>
        </w:rPr>
        <w:t>رض</w:t>
      </w:r>
      <w:r w:rsidR="00732CCF">
        <w:rPr>
          <w:rtl/>
        </w:rPr>
        <w:t>)</w:t>
      </w:r>
      <w:bookmarkEnd w:id="187"/>
      <w:bookmarkEnd w:id="188"/>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حنظلة بن أسعد بن شبام بن عبد الله</w:t>
      </w:r>
      <w:r w:rsidRPr="00204071">
        <w:rPr>
          <w:rtl/>
        </w:rPr>
        <w:t xml:space="preserve"> </w:t>
      </w:r>
      <w:r w:rsidRPr="00ED631C">
        <w:rPr>
          <w:rStyle w:val="libFootnotenumChar"/>
          <w:rtl/>
        </w:rPr>
        <w:t>(1)</w:t>
      </w:r>
      <w:r w:rsidRPr="00ED631C">
        <w:rPr>
          <w:rtl/>
        </w:rPr>
        <w:t xml:space="preserve"> بن أسعد بن حاشد بن همدان</w:t>
      </w:r>
      <w:r w:rsidR="00920C47">
        <w:rPr>
          <w:rtl/>
        </w:rPr>
        <w:t>،</w:t>
      </w:r>
      <w:r w:rsidRPr="00ED631C">
        <w:rPr>
          <w:rtl/>
        </w:rPr>
        <w:t xml:space="preserve"> الهمداني الشبامي</w:t>
      </w:r>
      <w:r w:rsidR="00920C47">
        <w:rPr>
          <w:rtl/>
        </w:rPr>
        <w:t>،</w:t>
      </w:r>
      <w:r w:rsidRPr="00ED631C">
        <w:rPr>
          <w:rtl/>
        </w:rPr>
        <w:t xml:space="preserve"> وبنو شبام بطن من همدان</w:t>
      </w:r>
      <w:r w:rsidR="00920C47">
        <w:rPr>
          <w:rtl/>
        </w:rPr>
        <w:t>.</w:t>
      </w:r>
    </w:p>
    <w:p w:rsidR="00BA6E43" w:rsidRPr="00874F90" w:rsidRDefault="00BA6E43" w:rsidP="00ED631C">
      <w:pPr>
        <w:pStyle w:val="libNormal"/>
        <w:rPr>
          <w:rtl/>
        </w:rPr>
      </w:pPr>
      <w:r w:rsidRPr="00874F90">
        <w:rPr>
          <w:rtl/>
        </w:rPr>
        <w:t>كان حنظلة بن أسعد الشبامي وجهاً من وجوه الشيعة</w:t>
      </w:r>
      <w:r w:rsidR="00920C47">
        <w:rPr>
          <w:rtl/>
        </w:rPr>
        <w:t>،</w:t>
      </w:r>
      <w:r w:rsidRPr="00874F90">
        <w:rPr>
          <w:rtl/>
        </w:rPr>
        <w:t xml:space="preserve"> ذا لسان وفصاحة</w:t>
      </w:r>
      <w:r w:rsidR="00920C47">
        <w:rPr>
          <w:rtl/>
        </w:rPr>
        <w:t>،</w:t>
      </w:r>
      <w:r w:rsidRPr="00874F90">
        <w:rPr>
          <w:rtl/>
        </w:rPr>
        <w:t xml:space="preserve"> شجاعاً قارئاً</w:t>
      </w:r>
      <w:r w:rsidR="00920C47">
        <w:rPr>
          <w:rtl/>
        </w:rPr>
        <w:t>،</w:t>
      </w:r>
      <w:r w:rsidRPr="00874F90">
        <w:rPr>
          <w:rtl/>
        </w:rPr>
        <w:t xml:space="preserve"> وكان له ولد يُدعى عليّاً</w:t>
      </w:r>
      <w:r w:rsidR="00920C47">
        <w:rPr>
          <w:rtl/>
        </w:rPr>
        <w:t>،</w:t>
      </w:r>
      <w:r w:rsidRPr="00874F90">
        <w:rPr>
          <w:rtl/>
        </w:rPr>
        <w:t xml:space="preserve"> له ذِكر في التاريخ</w:t>
      </w:r>
      <w:r w:rsidR="00920C47">
        <w:rPr>
          <w:rtl/>
        </w:rPr>
        <w:t>.</w:t>
      </w:r>
    </w:p>
    <w:p w:rsidR="00BA6E43" w:rsidRPr="00874F90" w:rsidRDefault="00BA6E43" w:rsidP="00ED631C">
      <w:pPr>
        <w:pStyle w:val="libNormal"/>
        <w:rPr>
          <w:rtl/>
        </w:rPr>
      </w:pPr>
      <w:r w:rsidRPr="00202D70">
        <w:rPr>
          <w:rStyle w:val="libBold2Char"/>
          <w:rtl/>
        </w:rPr>
        <w:t>قال أبو مخنف</w:t>
      </w:r>
      <w:r w:rsidR="00920C47">
        <w:rPr>
          <w:rStyle w:val="libBold2Char"/>
          <w:rtl/>
        </w:rPr>
        <w:t>:</w:t>
      </w:r>
      <w:r w:rsidRPr="00ED631C">
        <w:rPr>
          <w:rtl/>
        </w:rPr>
        <w:t xml:space="preserve"> جاء حنظلة إلى الحسين </w:t>
      </w:r>
      <w:r w:rsidR="009A1FD2" w:rsidRPr="009A1FD2">
        <w:rPr>
          <w:rStyle w:val="libAlaemChar"/>
          <w:rtl/>
        </w:rPr>
        <w:t>عليه‌السلام</w:t>
      </w:r>
      <w:r w:rsidRPr="00ED631C">
        <w:rPr>
          <w:rtl/>
        </w:rPr>
        <w:t xml:space="preserve"> عندما ورد الطفّ</w:t>
      </w:r>
      <w:r w:rsidR="00920C47">
        <w:rPr>
          <w:rtl/>
        </w:rPr>
        <w:t>،</w:t>
      </w:r>
      <w:r w:rsidRPr="00ED631C">
        <w:rPr>
          <w:rtl/>
        </w:rPr>
        <w:t xml:space="preserve"> وكان الحسين </w:t>
      </w:r>
      <w:r w:rsidR="009A1FD2" w:rsidRPr="009A1FD2">
        <w:rPr>
          <w:rStyle w:val="libAlaemChar"/>
          <w:rtl/>
        </w:rPr>
        <w:t>عليه‌السلام</w:t>
      </w:r>
      <w:r w:rsidRPr="00ED631C">
        <w:rPr>
          <w:rtl/>
        </w:rPr>
        <w:t xml:space="preserve"> يُرسله إلى عمر بن سعد بالمكاتبة أيّام الهدنة</w:t>
      </w:r>
      <w:r w:rsidR="00920C47">
        <w:rPr>
          <w:rtl/>
        </w:rPr>
        <w:t>،</w:t>
      </w:r>
      <w:r w:rsidRPr="00ED631C">
        <w:rPr>
          <w:rtl/>
        </w:rPr>
        <w:t xml:space="preserve"> فلمّا كان اليوم العاشر جاء إلى الحسين </w:t>
      </w:r>
      <w:r w:rsidR="009A1FD2" w:rsidRPr="009A1FD2">
        <w:rPr>
          <w:rStyle w:val="libAlaemChar"/>
          <w:rtl/>
        </w:rPr>
        <w:t>عليه‌السلام</w:t>
      </w:r>
      <w:r w:rsidRPr="00ED631C">
        <w:rPr>
          <w:rtl/>
        </w:rPr>
        <w:t xml:space="preserve"> يطلب منه الإذن</w:t>
      </w:r>
      <w:r w:rsidR="00920C47">
        <w:rPr>
          <w:rtl/>
        </w:rPr>
        <w:t>،</w:t>
      </w:r>
      <w:r w:rsidRPr="00ED631C">
        <w:rPr>
          <w:rtl/>
        </w:rPr>
        <w:t xml:space="preserve"> فتقدّم بين يديه وأخذ يُنادي</w:t>
      </w:r>
      <w:r w:rsidR="00920C47">
        <w:rPr>
          <w:rtl/>
        </w:rPr>
        <w:t>:</w:t>
      </w:r>
    </w:p>
    <w:p w:rsidR="00BA6E43" w:rsidRPr="00874F90" w:rsidRDefault="00BA6E43" w:rsidP="00ED631C">
      <w:pPr>
        <w:pStyle w:val="libNormal"/>
        <w:rPr>
          <w:rtl/>
        </w:rPr>
      </w:pPr>
      <w:r w:rsidRPr="00861062">
        <w:rPr>
          <w:rStyle w:val="libAlaemChar"/>
          <w:rFonts w:hint="cs"/>
          <w:rtl/>
        </w:rPr>
        <w:t>(</w:t>
      </w:r>
      <w:r w:rsidRPr="00FD6E83">
        <w:rPr>
          <w:rStyle w:val="libAieChar"/>
          <w:rFonts w:hint="cs"/>
          <w:rtl/>
        </w:rPr>
        <w:t xml:space="preserve"> يَا قَوْمِ إِنِّي أَخَافُ عَلَيْكُم مِّثْلَ يَوْمِ الأَحْزَابِ مِثْلَ دَأْبِ قَوْمِ نُوحٍ وَعَادٍ وَثَمُودَ وَالَّذِينَ مِن بَعْدِهِمْ وَمَا اللَّهُ يُرِيدُ ظُلْماً لِّلْعِبَادِ وَيَا قَوْمِ إِنِّي أَخَافُ عَلَيْكُمْ يَوْمَ التَّنَادِ يَوْمَ تُوَلُّونَ مُدْبِرِينَ مَا لَكُم مِّنَ اللَّهِ مِنْ عَاصِمٍ وَمَن يُضْلِلِ اللَّهُ فَمَا لَهُ مِنْ هَادٍ </w:t>
      </w:r>
      <w:r w:rsidRPr="00861062">
        <w:rPr>
          <w:rStyle w:val="libAlaemChar"/>
          <w:rFonts w:hint="cs"/>
          <w:rtl/>
        </w:rPr>
        <w:t>)</w:t>
      </w:r>
      <w:r w:rsidRPr="00FD6E83">
        <w:rPr>
          <w:rStyle w:val="libAieChar"/>
          <w:rFonts w:hint="cs"/>
          <w:rtl/>
        </w:rPr>
        <w:t xml:space="preserve"> </w:t>
      </w:r>
      <w:r w:rsidRPr="00E35112">
        <w:rPr>
          <w:rStyle w:val="libFootnotenumChar"/>
          <w:rtl/>
        </w:rPr>
        <w:t>(2)</w:t>
      </w:r>
      <w:r w:rsidR="00920C47">
        <w:rPr>
          <w:rFonts w:hint="cs"/>
          <w:rtl/>
        </w:rPr>
        <w:t>،</w:t>
      </w:r>
      <w:r w:rsidRPr="00ED631C">
        <w:rPr>
          <w:rFonts w:hint="cs"/>
          <w:rtl/>
        </w:rPr>
        <w:t xml:space="preserve"> يا قوم لا تقتلوا حسيناً </w:t>
      </w:r>
      <w:r w:rsidRPr="00861062">
        <w:rPr>
          <w:rStyle w:val="libAlaemChar"/>
          <w:rFonts w:hint="cs"/>
          <w:rtl/>
        </w:rPr>
        <w:t>(</w:t>
      </w:r>
      <w:r w:rsidRPr="00ED631C">
        <w:rPr>
          <w:rStyle w:val="libAieChar"/>
          <w:rFonts w:hint="cs"/>
          <w:rtl/>
        </w:rPr>
        <w:t xml:space="preserve"> فَيُسْحِتَكُمْ بِعَذَابٍ وَقَدْ خَابَ مَنِ افْتَرَى </w:t>
      </w:r>
      <w:r w:rsidRPr="00861062">
        <w:rPr>
          <w:rStyle w:val="libAlaemChar"/>
          <w:rFonts w:hint="cs"/>
          <w:rtl/>
        </w:rPr>
        <w:t>)</w:t>
      </w:r>
      <w:r w:rsidRPr="00204071">
        <w:rPr>
          <w:rtl/>
        </w:rPr>
        <w:t xml:space="preserve"> </w:t>
      </w:r>
      <w:r w:rsidRPr="00ED631C">
        <w:rPr>
          <w:rStyle w:val="libFootnotenumChar"/>
          <w:rtl/>
        </w:rPr>
        <w:t>(3)</w:t>
      </w:r>
      <w:r w:rsidR="00920C47">
        <w:rPr>
          <w:rFonts w:hint="cs"/>
          <w:rtl/>
        </w:rPr>
        <w:t>.</w:t>
      </w:r>
    </w:p>
    <w:p w:rsidR="00BA6E43" w:rsidRPr="00874F90" w:rsidRDefault="00BA6E43" w:rsidP="00ED631C">
      <w:pPr>
        <w:pStyle w:val="libNormal"/>
        <w:rPr>
          <w:rtl/>
        </w:rPr>
      </w:pPr>
      <w:r w:rsidRPr="00ED631C">
        <w:rPr>
          <w:rFonts w:hint="cs"/>
          <w:rtl/>
        </w:rPr>
        <w:t xml:space="preserve">فقال الحسين </w:t>
      </w:r>
      <w:r w:rsidR="009A1FD2" w:rsidRPr="009A1FD2">
        <w:rPr>
          <w:rStyle w:val="libAlaemChar"/>
          <w:rFonts w:hint="cs"/>
          <w:rtl/>
        </w:rPr>
        <w:t>عليه‌السلام</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يا بن أسعد</w:t>
      </w:r>
      <w:r w:rsidR="00920C47">
        <w:rPr>
          <w:rStyle w:val="libBold2Char"/>
          <w:rFonts w:hint="cs"/>
          <w:rtl/>
        </w:rPr>
        <w:t>،</w:t>
      </w:r>
      <w:r w:rsidRPr="00D13DC1">
        <w:rPr>
          <w:rStyle w:val="libBold2Char"/>
          <w:rFonts w:hint="cs"/>
          <w:rtl/>
        </w:rPr>
        <w:t xml:space="preserve"> إنّه قد استوجبوا العذاب حين ردّوا عليك ما دعوتهم</w:t>
      </w:r>
    </w:p>
    <w:p w:rsidR="00BA6E43" w:rsidRPr="00874F90" w:rsidRDefault="00645F66" w:rsidP="00DA4577">
      <w:pPr>
        <w:pStyle w:val="libLine"/>
        <w:rPr>
          <w:rtl/>
        </w:rPr>
      </w:pPr>
      <w:r>
        <w:rPr>
          <w:rtl/>
        </w:rPr>
        <w:t>____________________</w:t>
      </w:r>
    </w:p>
    <w:p w:rsidR="003E6BE5" w:rsidRPr="00202D70" w:rsidRDefault="003E6BE5" w:rsidP="003E6BE5">
      <w:pPr>
        <w:pStyle w:val="libFootnote0"/>
        <w:rPr>
          <w:rtl/>
        </w:rPr>
      </w:pPr>
      <w:r>
        <w:rPr>
          <w:rFonts w:hint="cs"/>
          <w:rtl/>
        </w:rPr>
        <w:t xml:space="preserve">= </w:t>
      </w:r>
      <w:r w:rsidRPr="00874F90">
        <w:rPr>
          <w:rtl/>
        </w:rPr>
        <w:t>ويُلاحظ هنا</w:t>
      </w:r>
      <w:r>
        <w:rPr>
          <w:rtl/>
        </w:rPr>
        <w:t>:</w:t>
      </w:r>
      <w:r w:rsidRPr="00874F90">
        <w:rPr>
          <w:rtl/>
        </w:rPr>
        <w:t xml:space="preserve"> أنّنا لا نعلم أحداً من شهداء الطفّ من بني أسد مَن تنطبق عليه هذه القصّة</w:t>
      </w:r>
      <w:r>
        <w:rPr>
          <w:rtl/>
        </w:rPr>
        <w:t>!</w:t>
      </w:r>
      <w:r w:rsidRPr="00874F90">
        <w:rPr>
          <w:rtl/>
        </w:rPr>
        <w:t xml:space="preserve"> كما أنّ الظاهر من هذه الرواية</w:t>
      </w:r>
      <w:r>
        <w:rPr>
          <w:rtl/>
        </w:rPr>
        <w:t xml:space="preserve"> - </w:t>
      </w:r>
      <w:r w:rsidRPr="00874F90">
        <w:rPr>
          <w:rtl/>
        </w:rPr>
        <w:t>على فرض صحتها</w:t>
      </w:r>
      <w:r>
        <w:rPr>
          <w:rtl/>
        </w:rPr>
        <w:t xml:space="preserve"> -:</w:t>
      </w:r>
      <w:r w:rsidRPr="00874F90">
        <w:rPr>
          <w:rtl/>
        </w:rPr>
        <w:t xml:space="preserve"> أنّ العريان بن الهيثم وأباه كانا قريبين من ساحة الطفّ بحيث تسنّى لهما التطواف بين أجساد القتلى</w:t>
      </w:r>
      <w:r>
        <w:rPr>
          <w:rtl/>
        </w:rPr>
        <w:t>،</w:t>
      </w:r>
      <w:r w:rsidRPr="00874F90">
        <w:rPr>
          <w:rtl/>
        </w:rPr>
        <w:t xml:space="preserve"> أو كانا في جملة مَن كان في جيش عمر بن سعد</w:t>
      </w:r>
      <w:r>
        <w:rPr>
          <w:rtl/>
        </w:rPr>
        <w:t>؛</w:t>
      </w:r>
      <w:r w:rsidRPr="00874F90">
        <w:rPr>
          <w:rtl/>
        </w:rPr>
        <w:t xml:space="preserve"> وإلاّ لمَا تيسّر لهما ذلك فيما نعلم</w:t>
      </w:r>
      <w:r>
        <w:rPr>
          <w:rtl/>
        </w:rPr>
        <w:t xml:space="preserve">. </w:t>
      </w:r>
    </w:p>
    <w:p w:rsidR="00BA6E43" w:rsidRPr="00202D70" w:rsidRDefault="00BA6E43" w:rsidP="003E6BE5">
      <w:pPr>
        <w:pStyle w:val="libFootnote0"/>
        <w:rPr>
          <w:rtl/>
        </w:rPr>
      </w:pPr>
      <w:r w:rsidRPr="00874F90">
        <w:rPr>
          <w:rtl/>
        </w:rPr>
        <w:t>(1) قال ياقوت الحموي في معجم البلدان</w:t>
      </w:r>
      <w:r w:rsidR="00920C47">
        <w:rPr>
          <w:rtl/>
        </w:rPr>
        <w:t>،</w:t>
      </w:r>
      <w:r w:rsidRPr="00874F90">
        <w:rPr>
          <w:rtl/>
        </w:rPr>
        <w:t xml:space="preserve"> 3</w:t>
      </w:r>
      <w:r w:rsidR="00920C47">
        <w:rPr>
          <w:rtl/>
        </w:rPr>
        <w:t>:</w:t>
      </w:r>
      <w:r w:rsidRPr="00874F90">
        <w:rPr>
          <w:rtl/>
        </w:rPr>
        <w:t xml:space="preserve"> 318 في تعريف </w:t>
      </w:r>
      <w:r w:rsidR="00732CCF">
        <w:rPr>
          <w:rtl/>
        </w:rPr>
        <w:t>(</w:t>
      </w:r>
      <w:r w:rsidRPr="00874F90">
        <w:rPr>
          <w:rtl/>
        </w:rPr>
        <w:t>شبام</w:t>
      </w:r>
      <w:r w:rsidR="00732CCF">
        <w:rPr>
          <w:rtl/>
        </w:rPr>
        <w:t>)</w:t>
      </w:r>
      <w:r w:rsidR="00920C47">
        <w:rPr>
          <w:rtl/>
        </w:rPr>
        <w:t>:</w:t>
      </w:r>
      <w:r w:rsidRPr="00874F90">
        <w:rPr>
          <w:rtl/>
        </w:rPr>
        <w:t xml:space="preserve"> </w:t>
      </w:r>
      <w:r w:rsidR="00732CCF">
        <w:rPr>
          <w:rtl/>
        </w:rPr>
        <w:t>(</w:t>
      </w:r>
      <w:r w:rsidRPr="00874F90">
        <w:rPr>
          <w:rtl/>
        </w:rPr>
        <w:t xml:space="preserve">منهم حنظلة بن عبد الله الشبامي قُتل مع الحسين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874F90">
        <w:rPr>
          <w:rtl/>
        </w:rPr>
        <w:t>(2) سورة غافر</w:t>
      </w:r>
      <w:r w:rsidR="00920C47">
        <w:rPr>
          <w:rtl/>
        </w:rPr>
        <w:t>،</w:t>
      </w:r>
      <w:r w:rsidRPr="00874F90">
        <w:rPr>
          <w:rtl/>
        </w:rPr>
        <w:t xml:space="preserve"> الآية</w:t>
      </w:r>
      <w:r w:rsidR="00920C47">
        <w:rPr>
          <w:rtl/>
        </w:rPr>
        <w:t>:</w:t>
      </w:r>
      <w:r w:rsidRPr="00874F90">
        <w:rPr>
          <w:rtl/>
        </w:rPr>
        <w:t xml:space="preserve"> 30 و 33</w:t>
      </w:r>
      <w:r w:rsidR="00920C47">
        <w:rPr>
          <w:rtl/>
        </w:rPr>
        <w:t>.</w:t>
      </w:r>
    </w:p>
    <w:p w:rsidR="00BA6E43" w:rsidRPr="00202D70" w:rsidRDefault="00BA6E43" w:rsidP="00202D70">
      <w:pPr>
        <w:pStyle w:val="libFootnote0"/>
        <w:rPr>
          <w:rtl/>
        </w:rPr>
      </w:pPr>
      <w:r w:rsidRPr="00874F90">
        <w:rPr>
          <w:rtl/>
        </w:rPr>
        <w:t>(3) سورة طه</w:t>
      </w:r>
      <w:r w:rsidR="00920C47">
        <w:rPr>
          <w:rtl/>
        </w:rPr>
        <w:t>:</w:t>
      </w:r>
      <w:r w:rsidRPr="00874F90">
        <w:rPr>
          <w:rtl/>
        </w:rPr>
        <w:t xml:space="preserve"> الآية</w:t>
      </w:r>
      <w:r w:rsidR="00920C47">
        <w:rPr>
          <w:rtl/>
        </w:rPr>
        <w:t>:</w:t>
      </w:r>
      <w:r w:rsidRPr="00874F90">
        <w:rPr>
          <w:rtl/>
        </w:rPr>
        <w:t xml:space="preserve"> 61</w:t>
      </w:r>
      <w:r w:rsidR="00920C47">
        <w:rPr>
          <w:rtl/>
        </w:rPr>
        <w:t>.</w:t>
      </w:r>
    </w:p>
    <w:p w:rsidR="00461DD6" w:rsidRDefault="00461DD6" w:rsidP="00B977D6">
      <w:pPr>
        <w:pStyle w:val="libNormal"/>
      </w:pPr>
      <w:r>
        <w:rPr>
          <w:rtl/>
        </w:rPr>
        <w:br w:type="page"/>
      </w:r>
    </w:p>
    <w:p w:rsidR="00BA6E43" w:rsidRPr="00D13DC1" w:rsidRDefault="00BA6E43" w:rsidP="00D13DC1">
      <w:pPr>
        <w:pStyle w:val="libBold2"/>
        <w:rPr>
          <w:rtl/>
        </w:rPr>
      </w:pPr>
      <w:r w:rsidRPr="00874F90">
        <w:rPr>
          <w:rFonts w:hint="cs"/>
          <w:rtl/>
        </w:rPr>
        <w:lastRenderedPageBreak/>
        <w:t>إليه من الحقّ</w:t>
      </w:r>
      <w:r w:rsidR="00920C47">
        <w:rPr>
          <w:rFonts w:hint="cs"/>
          <w:rtl/>
        </w:rPr>
        <w:t>،</w:t>
      </w:r>
      <w:r w:rsidRPr="00874F90">
        <w:rPr>
          <w:rFonts w:hint="cs"/>
          <w:rtl/>
        </w:rPr>
        <w:t xml:space="preserve"> ونهضوا إليك ليستبيحوك وأصحابك</w:t>
      </w:r>
      <w:r w:rsidR="00920C47">
        <w:rPr>
          <w:rFonts w:hint="cs"/>
          <w:rtl/>
        </w:rPr>
        <w:t>،</w:t>
      </w:r>
      <w:r w:rsidRPr="00874F90">
        <w:rPr>
          <w:rFonts w:hint="cs"/>
          <w:rtl/>
        </w:rPr>
        <w:t xml:space="preserve"> فكيف بهم الآن وقد قتلوا إخوانك الصالحين</w:t>
      </w:r>
      <w:r w:rsidR="003E6BE5">
        <w:rPr>
          <w:rFonts w:hint="cs"/>
          <w:rtl/>
        </w:rPr>
        <w:t>!</w:t>
      </w:r>
      <w:r w:rsidR="00920C47">
        <w:rPr>
          <w:rFonts w:hint="cs"/>
          <w:rtl/>
        </w:rPr>
        <w:t>؟</w:t>
      </w:r>
    </w:p>
    <w:p w:rsidR="00BA6E43" w:rsidRPr="00874F90" w:rsidRDefault="00BA6E43" w:rsidP="00ED631C">
      <w:pPr>
        <w:pStyle w:val="libNormal"/>
        <w:rPr>
          <w:rtl/>
        </w:rPr>
      </w:pPr>
      <w:r w:rsidRPr="00874F90">
        <w:rPr>
          <w:rFonts w:hint="cs"/>
          <w:rtl/>
        </w:rPr>
        <w:t>قال</w:t>
      </w:r>
      <w:r w:rsidR="00920C47">
        <w:rPr>
          <w:rFonts w:hint="cs"/>
          <w:rtl/>
        </w:rPr>
        <w:t>:</w:t>
      </w:r>
      <w:r w:rsidRPr="00874F90">
        <w:rPr>
          <w:rFonts w:hint="cs"/>
          <w:rtl/>
        </w:rPr>
        <w:t xml:space="preserve"> صدقتَ</w:t>
      </w:r>
      <w:r w:rsidR="00920C47">
        <w:rPr>
          <w:rFonts w:hint="cs"/>
          <w:rtl/>
        </w:rPr>
        <w:t>،</w:t>
      </w:r>
      <w:r w:rsidRPr="00874F90">
        <w:rPr>
          <w:rFonts w:hint="cs"/>
          <w:rtl/>
        </w:rPr>
        <w:t xml:space="preserve"> جعلتُ فداك</w:t>
      </w:r>
      <w:r w:rsidR="00920C47">
        <w:rPr>
          <w:rFonts w:hint="cs"/>
          <w:rtl/>
        </w:rPr>
        <w:t>،</w:t>
      </w:r>
      <w:r w:rsidRPr="00874F90">
        <w:rPr>
          <w:rFonts w:hint="cs"/>
          <w:rtl/>
        </w:rPr>
        <w:t xml:space="preserve"> أفلا نروح إلى ربّنا ونلحق بإخواننا</w:t>
      </w:r>
      <w:r w:rsidR="00920C47">
        <w:rPr>
          <w:rFonts w:hint="cs"/>
          <w:rtl/>
        </w:rPr>
        <w:t>؟</w:t>
      </w:r>
    </w:p>
    <w:p w:rsidR="00BA6E43" w:rsidRPr="00874F90" w:rsidRDefault="00BA6E43" w:rsidP="00ED631C">
      <w:pPr>
        <w:pStyle w:val="libNormal"/>
        <w:rPr>
          <w:rtl/>
        </w:rPr>
      </w:pPr>
      <w:r w:rsidRPr="00ED631C">
        <w:rPr>
          <w:rFonts w:hint="cs"/>
          <w:rtl/>
        </w:rPr>
        <w:t>قال</w:t>
      </w:r>
      <w:r w:rsidR="00920C47">
        <w:rPr>
          <w:rFonts w:hint="cs"/>
          <w:rtl/>
        </w:rPr>
        <w:t>:</w:t>
      </w:r>
      <w:r w:rsidRPr="00ED631C">
        <w:rPr>
          <w:rFonts w:hint="cs"/>
          <w:rtl/>
        </w:rPr>
        <w:t xml:space="preserve"> </w:t>
      </w:r>
      <w:r w:rsidRPr="00D13DC1">
        <w:rPr>
          <w:rStyle w:val="libBold2Char"/>
          <w:rFonts w:hint="cs"/>
          <w:rtl/>
        </w:rPr>
        <w:t>رُحْ إلى خيرٍ من الدنيا وما فيها</w:t>
      </w:r>
      <w:r w:rsidR="00920C47">
        <w:rPr>
          <w:rStyle w:val="libBold2Char"/>
          <w:rFonts w:hint="cs"/>
          <w:rtl/>
        </w:rPr>
        <w:t>،</w:t>
      </w:r>
      <w:r w:rsidRPr="00D13DC1">
        <w:rPr>
          <w:rStyle w:val="libBold2Char"/>
          <w:rFonts w:hint="cs"/>
          <w:rtl/>
        </w:rPr>
        <w:t xml:space="preserve"> إلى مُلك لا يبلى</w:t>
      </w:r>
      <w:r w:rsidR="00920C47">
        <w:rPr>
          <w:rStyle w:val="libBold2Char"/>
          <w:rFonts w:hint="cs"/>
          <w:rtl/>
        </w:rPr>
        <w:t>.</w:t>
      </w:r>
    </w:p>
    <w:p w:rsidR="00BA6E43" w:rsidRPr="00874F90" w:rsidRDefault="00BA6E43" w:rsidP="00ED631C">
      <w:pPr>
        <w:pStyle w:val="libNormal"/>
        <w:rPr>
          <w:rtl/>
        </w:rPr>
      </w:pPr>
      <w:r w:rsidRPr="00874F90">
        <w:rPr>
          <w:rFonts w:hint="cs"/>
          <w:rtl/>
        </w:rPr>
        <w:t>فقال حنظلة</w:t>
      </w:r>
      <w:r w:rsidR="00920C47">
        <w:rPr>
          <w:rFonts w:hint="cs"/>
          <w:rtl/>
        </w:rPr>
        <w:t>:</w:t>
      </w:r>
      <w:r w:rsidRPr="00874F90">
        <w:rPr>
          <w:rFonts w:hint="cs"/>
          <w:rtl/>
        </w:rPr>
        <w:t xml:space="preserve"> السلام عليك يا أبا عبد الله</w:t>
      </w:r>
      <w:r w:rsidR="00920C47">
        <w:rPr>
          <w:rFonts w:hint="cs"/>
          <w:rtl/>
        </w:rPr>
        <w:t>،</w:t>
      </w:r>
      <w:r w:rsidRPr="00874F90">
        <w:rPr>
          <w:rFonts w:hint="cs"/>
          <w:rtl/>
        </w:rPr>
        <w:t xml:space="preserve"> صلّى الله عليك وعلى أهل بيتك</w:t>
      </w:r>
      <w:r w:rsidR="00920C47">
        <w:rPr>
          <w:rFonts w:hint="cs"/>
          <w:rtl/>
        </w:rPr>
        <w:t>،</w:t>
      </w:r>
      <w:r w:rsidRPr="00874F90">
        <w:rPr>
          <w:rFonts w:hint="cs"/>
          <w:rtl/>
        </w:rPr>
        <w:t xml:space="preserve"> وعرّف بينك وبيننا في جنّته</w:t>
      </w:r>
      <w:r w:rsidR="00920C47">
        <w:rPr>
          <w:rFonts w:hint="cs"/>
          <w:rtl/>
        </w:rPr>
        <w:t>.</w:t>
      </w:r>
    </w:p>
    <w:p w:rsidR="00BA6E43" w:rsidRPr="00874F90" w:rsidRDefault="00BA6E43" w:rsidP="00ED631C">
      <w:pPr>
        <w:pStyle w:val="libNormal"/>
        <w:rPr>
          <w:rtl/>
        </w:rPr>
      </w:pPr>
      <w:r w:rsidRPr="00ED631C">
        <w:rPr>
          <w:rFonts w:hint="cs"/>
          <w:rtl/>
        </w:rPr>
        <w:t xml:space="preserve">فقال الحسين </w:t>
      </w:r>
      <w:r w:rsidR="009A1FD2" w:rsidRPr="009A1FD2">
        <w:rPr>
          <w:rStyle w:val="libAlaemChar"/>
          <w:rFonts w:hint="cs"/>
          <w:rtl/>
        </w:rPr>
        <w:t>عليه‌السلام</w:t>
      </w:r>
      <w:r w:rsidR="00920C47">
        <w:rPr>
          <w:rFonts w:hint="cs"/>
          <w:rtl/>
        </w:rPr>
        <w:t>:</w:t>
      </w:r>
      <w:r w:rsidRPr="00ED631C">
        <w:rPr>
          <w:rFonts w:hint="cs"/>
          <w:rtl/>
        </w:rPr>
        <w:t xml:space="preserve"> </w:t>
      </w:r>
      <w:r w:rsidRPr="00D13DC1">
        <w:rPr>
          <w:rStyle w:val="libBold2Char"/>
          <w:rFonts w:hint="cs"/>
          <w:rtl/>
        </w:rPr>
        <w:t>آمين آمين</w:t>
      </w:r>
      <w:r w:rsidR="00732CCF">
        <w:rPr>
          <w:rStyle w:val="libBold2Char"/>
          <w:rFonts w:hint="cs"/>
          <w:rtl/>
        </w:rPr>
        <w:t>)</w:t>
      </w:r>
      <w:r w:rsidR="00920C47">
        <w:rPr>
          <w:rStyle w:val="libBold2Char"/>
          <w:rFonts w:hint="cs"/>
          <w:rtl/>
        </w:rPr>
        <w:t>.</w:t>
      </w:r>
    </w:p>
    <w:p w:rsidR="00BA6E43" w:rsidRPr="00874F90" w:rsidRDefault="00BA6E43" w:rsidP="00ED631C">
      <w:pPr>
        <w:pStyle w:val="libNormal"/>
        <w:rPr>
          <w:rtl/>
        </w:rPr>
      </w:pPr>
      <w:r w:rsidRPr="00ED631C">
        <w:rPr>
          <w:rFonts w:hint="cs"/>
          <w:rtl/>
        </w:rPr>
        <w:t>ثمّ تقدّم إلى القوم مصلتاً سيفه يضرب فيهم قُدُماً</w:t>
      </w:r>
      <w:r w:rsidR="00920C47">
        <w:rPr>
          <w:rFonts w:hint="cs"/>
          <w:rtl/>
        </w:rPr>
        <w:t>،</w:t>
      </w:r>
      <w:r w:rsidRPr="00ED631C">
        <w:rPr>
          <w:rFonts w:hint="cs"/>
          <w:rtl/>
        </w:rPr>
        <w:t xml:space="preserve"> حتّى تعطّفوا عليه فقتلوه في حومة الحرب رضوان الله عليه</w:t>
      </w:r>
      <w:r w:rsidR="00732CCF">
        <w:rPr>
          <w:rFonts w:hint="cs"/>
          <w:rtl/>
        </w:rPr>
        <w:t>)</w:t>
      </w:r>
      <w:r w:rsidRPr="00ED631C">
        <w:rPr>
          <w:rFonts w:hint="cs"/>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202D70">
        <w:rPr>
          <w:rStyle w:val="libBold2Char"/>
          <w:rFonts w:hint="cs"/>
          <w:rtl/>
        </w:rPr>
        <w:t>ونقل الزنجاني يقول</w:t>
      </w:r>
      <w:r w:rsidR="00920C47">
        <w:rPr>
          <w:rStyle w:val="libBold2Char"/>
          <w:rFonts w:hint="cs"/>
          <w:rtl/>
        </w:rPr>
        <w:t>:</w:t>
      </w:r>
      <w:r w:rsidRPr="00ED631C">
        <w:rPr>
          <w:rFonts w:hint="cs"/>
          <w:rtl/>
        </w:rPr>
        <w:t xml:space="preserve"> </w:t>
      </w:r>
      <w:r w:rsidR="00732CCF">
        <w:rPr>
          <w:rFonts w:hint="cs"/>
          <w:rtl/>
        </w:rPr>
        <w:t>(</w:t>
      </w:r>
      <w:r w:rsidRPr="00ED631C">
        <w:rPr>
          <w:rFonts w:hint="cs"/>
          <w:rtl/>
        </w:rPr>
        <w:t>وقال أبو مخنف</w:t>
      </w:r>
      <w:r w:rsidR="00920C47">
        <w:rPr>
          <w:rFonts w:hint="cs"/>
          <w:rtl/>
        </w:rPr>
        <w:t>:</w:t>
      </w:r>
      <w:r w:rsidRPr="00ED631C">
        <w:rPr>
          <w:rFonts w:hint="cs"/>
          <w:rtl/>
        </w:rPr>
        <w:t xml:space="preserve"> حدّثني سليمان بن أبي راشد</w:t>
      </w:r>
      <w:r w:rsidR="00920C47">
        <w:rPr>
          <w:rFonts w:hint="cs"/>
          <w:rtl/>
        </w:rPr>
        <w:t>،</w:t>
      </w:r>
      <w:r w:rsidRPr="00ED631C">
        <w:rPr>
          <w:rFonts w:hint="cs"/>
          <w:rtl/>
        </w:rPr>
        <w:t xml:space="preserve"> عن حميد بن مسلم قال</w:t>
      </w:r>
      <w:r w:rsidR="00920C47">
        <w:rPr>
          <w:rFonts w:hint="cs"/>
          <w:rtl/>
        </w:rPr>
        <w:t>:</w:t>
      </w:r>
      <w:r w:rsidRPr="00ED631C">
        <w:rPr>
          <w:rFonts w:hint="cs"/>
          <w:rtl/>
        </w:rPr>
        <w:t xml:space="preserve"> جاء حنظلة بن أسعد الشبامي إلى الحسين عند نزوله كربلاء</w:t>
      </w:r>
      <w:r w:rsidR="00920C47">
        <w:rPr>
          <w:rFonts w:hint="cs"/>
          <w:rtl/>
        </w:rPr>
        <w:t>،</w:t>
      </w:r>
      <w:r w:rsidRPr="00ED631C">
        <w:rPr>
          <w:rFonts w:hint="cs"/>
          <w:rtl/>
        </w:rPr>
        <w:t xml:space="preserve"> وكان الحسين يُرسله إلى عمر بن سعد للمكالمة أيّام المهادنة</w:t>
      </w:r>
      <w:r w:rsidR="00920C47">
        <w:rPr>
          <w:rFonts w:hint="cs"/>
          <w:rtl/>
        </w:rPr>
        <w:t>،</w:t>
      </w:r>
      <w:r w:rsidRPr="00ED631C">
        <w:rPr>
          <w:rFonts w:hint="cs"/>
          <w:rtl/>
        </w:rPr>
        <w:t xml:space="preserve"> فلمّا صار يوم العاشر ورأى أصحاب الحسين قد أُصيبوا كلّهم</w:t>
      </w:r>
      <w:r w:rsidR="00920C47">
        <w:rPr>
          <w:rFonts w:hint="cs"/>
          <w:rtl/>
        </w:rPr>
        <w:t>،</w:t>
      </w:r>
      <w:r w:rsidRPr="00ED631C">
        <w:rPr>
          <w:rFonts w:hint="cs"/>
          <w:rtl/>
        </w:rPr>
        <w:t xml:space="preserve"> ولم يبقَ معه غير سويد بن عمرو بن المطاع الخثعمي</w:t>
      </w:r>
      <w:r w:rsidR="00920C47">
        <w:rPr>
          <w:rFonts w:hint="cs"/>
          <w:rtl/>
        </w:rPr>
        <w:t>،</w:t>
      </w:r>
      <w:r w:rsidRPr="00ED631C">
        <w:rPr>
          <w:rFonts w:hint="cs"/>
          <w:rtl/>
        </w:rPr>
        <w:t xml:space="preserve"> وبشر بن عمرو الحضرمي</w:t>
      </w:r>
      <w:r w:rsidR="00920C47">
        <w:rPr>
          <w:rFonts w:hint="cs"/>
          <w:rtl/>
        </w:rPr>
        <w:t>،</w:t>
      </w:r>
      <w:r w:rsidRPr="00ED631C">
        <w:rPr>
          <w:rFonts w:hint="cs"/>
          <w:rtl/>
        </w:rPr>
        <w:t xml:space="preserve"> جاء حنظلة فوقف بين يدي الحسين يقيه السهام والرماح والسيوف بوجهه ونحره</w:t>
      </w:r>
      <w:r w:rsidR="00920C47">
        <w:rPr>
          <w:rFonts w:hint="cs"/>
          <w:rtl/>
        </w:rPr>
        <w:t>،</w:t>
      </w:r>
      <w:r w:rsidRPr="00ED631C">
        <w:rPr>
          <w:rFonts w:hint="cs"/>
          <w:rtl/>
        </w:rPr>
        <w:t xml:space="preserve"> ويطلب منه الإذن</w:t>
      </w:r>
      <w:r w:rsidR="00920C47">
        <w:rPr>
          <w:rFonts w:hint="cs"/>
          <w:rtl/>
        </w:rPr>
        <w:t>،</w:t>
      </w:r>
      <w:r w:rsidRPr="00ED631C">
        <w:rPr>
          <w:rFonts w:hint="cs"/>
          <w:rtl/>
        </w:rPr>
        <w:t xml:space="preserve"> وأخذ ينادي...) </w:t>
      </w:r>
      <w:r w:rsidRPr="00ED631C">
        <w:rPr>
          <w:rStyle w:val="libFootnotenumChar"/>
          <w:rtl/>
        </w:rPr>
        <w:t>(2)</w:t>
      </w:r>
      <w:r w:rsidR="00920C47">
        <w:rPr>
          <w:rtl/>
        </w:rPr>
        <w:t>.</w:t>
      </w:r>
    </w:p>
    <w:p w:rsidR="00BA6E43" w:rsidRPr="00874F90" w:rsidRDefault="00BA6E43" w:rsidP="00ED631C">
      <w:pPr>
        <w:pStyle w:val="libNormal"/>
        <w:rPr>
          <w:rtl/>
        </w:rPr>
      </w:pPr>
      <w:r w:rsidRPr="00ED631C">
        <w:rPr>
          <w:rFonts w:hint="cs"/>
          <w:rtl/>
        </w:rPr>
        <w:t>وقد ورد السلام عليه في زيارة الناحية المقدّسة</w:t>
      </w:r>
      <w:r w:rsidR="00920C47">
        <w:rPr>
          <w:rFonts w:hint="cs"/>
          <w:rtl/>
        </w:rPr>
        <w:t>:</w:t>
      </w:r>
      <w:r w:rsidRPr="00ED631C">
        <w:rPr>
          <w:rFonts w:hint="cs"/>
          <w:rtl/>
        </w:rPr>
        <w:t xml:space="preserve"> </w:t>
      </w:r>
      <w:r w:rsidR="00732CCF">
        <w:rPr>
          <w:rStyle w:val="libBold2Char"/>
          <w:rFonts w:hint="cs"/>
          <w:rtl/>
        </w:rPr>
        <w:t>(</w:t>
      </w:r>
      <w:r w:rsidRPr="00D13DC1">
        <w:rPr>
          <w:rStyle w:val="libBold2Char"/>
          <w:rFonts w:hint="cs"/>
          <w:rtl/>
        </w:rPr>
        <w:t>السلام على حنظلة بن أسعد الشبامي</w:t>
      </w:r>
      <w:r w:rsidR="00732CCF">
        <w:rPr>
          <w:rStyle w:val="libBold2Char"/>
          <w:rFonts w:hint="cs"/>
          <w:rtl/>
        </w:rPr>
        <w:t>)</w:t>
      </w:r>
      <w:r w:rsidRPr="00ED631C">
        <w:rPr>
          <w:rFonts w:hint="cs"/>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130</w:t>
      </w:r>
      <w:r w:rsidR="00596330">
        <w:rPr>
          <w:rtl/>
        </w:rPr>
        <w:t xml:space="preserve"> - </w:t>
      </w:r>
      <w:r w:rsidRPr="00874F90">
        <w:rPr>
          <w:rtl/>
        </w:rPr>
        <w:t>131</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134</w:t>
      </w:r>
      <w:r w:rsidR="00596330">
        <w:rPr>
          <w:rtl/>
        </w:rPr>
        <w:t xml:space="preserve"> - </w:t>
      </w:r>
      <w:r w:rsidRPr="00874F90">
        <w:rPr>
          <w:rtl/>
        </w:rPr>
        <w:t>135</w:t>
      </w:r>
      <w:r w:rsidR="00920C47">
        <w:rPr>
          <w:rtl/>
        </w:rPr>
        <w:t>،</w:t>
      </w:r>
      <w:r w:rsidRPr="00874F90">
        <w:rPr>
          <w:rtl/>
        </w:rPr>
        <w:t xml:space="preserve"> رقم 40</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73 و 101</w:t>
      </w:r>
      <w:r w:rsidR="00920C47">
        <w:rPr>
          <w:rtl/>
        </w:rPr>
        <w:t>:</w:t>
      </w:r>
      <w:r w:rsidRPr="00874F90">
        <w:rPr>
          <w:rtl/>
        </w:rPr>
        <w:t xml:space="preserve"> 273</w:t>
      </w:r>
      <w:r w:rsidR="00920C47">
        <w:rPr>
          <w:rtl/>
        </w:rPr>
        <w:t>.</w:t>
      </w:r>
    </w:p>
    <w:p w:rsidR="00461DD6" w:rsidRDefault="00461DD6" w:rsidP="00B977D6">
      <w:pPr>
        <w:pStyle w:val="libNormal"/>
      </w:pPr>
      <w:r>
        <w:rPr>
          <w:rtl/>
        </w:rPr>
        <w:br w:type="page"/>
      </w:r>
    </w:p>
    <w:p w:rsidR="00BA6E43" w:rsidRPr="00B977D6" w:rsidRDefault="00BA6E43" w:rsidP="003E6BE5">
      <w:pPr>
        <w:pStyle w:val="Heading3"/>
        <w:rPr>
          <w:rtl/>
        </w:rPr>
      </w:pPr>
      <w:bookmarkStart w:id="189" w:name="89"/>
      <w:bookmarkStart w:id="190" w:name="_Toc378235789"/>
      <w:r w:rsidRPr="00874F90">
        <w:rPr>
          <w:rFonts w:hint="cs"/>
          <w:rtl/>
        </w:rPr>
        <w:lastRenderedPageBreak/>
        <w:t>23)</w:t>
      </w:r>
      <w:r w:rsidR="00596330">
        <w:rPr>
          <w:rFonts w:hint="cs"/>
          <w:rtl/>
        </w:rPr>
        <w:t xml:space="preserve"> - </w:t>
      </w:r>
      <w:r w:rsidRPr="00874F90">
        <w:rPr>
          <w:rFonts w:hint="cs"/>
          <w:rtl/>
        </w:rPr>
        <w:t xml:space="preserve">سيف بن الحرث بن سريع بن جابر الهمداني الجابري </w:t>
      </w:r>
      <w:r w:rsidR="00732CCF">
        <w:rPr>
          <w:rFonts w:hint="cs"/>
          <w:rtl/>
        </w:rPr>
        <w:t>(</w:t>
      </w:r>
      <w:r w:rsidRPr="00874F90">
        <w:rPr>
          <w:rFonts w:hint="cs"/>
          <w:rtl/>
        </w:rPr>
        <w:t>رض</w:t>
      </w:r>
      <w:r w:rsidR="00732CCF">
        <w:rPr>
          <w:rFonts w:hint="cs"/>
          <w:rtl/>
        </w:rPr>
        <w:t>)</w:t>
      </w:r>
      <w:bookmarkEnd w:id="189"/>
      <w:bookmarkEnd w:id="190"/>
    </w:p>
    <w:p w:rsidR="00BA6E43" w:rsidRPr="00B977D6" w:rsidRDefault="00BA6E43" w:rsidP="003E6BE5">
      <w:pPr>
        <w:pStyle w:val="Heading3"/>
        <w:rPr>
          <w:rtl/>
        </w:rPr>
      </w:pPr>
      <w:bookmarkStart w:id="191" w:name="90"/>
      <w:bookmarkStart w:id="192" w:name="_Toc378235790"/>
      <w:r w:rsidRPr="00874F90">
        <w:rPr>
          <w:rtl/>
        </w:rPr>
        <w:t>24)</w:t>
      </w:r>
      <w:r w:rsidR="00596330">
        <w:rPr>
          <w:rtl/>
        </w:rPr>
        <w:t xml:space="preserve"> - </w:t>
      </w:r>
      <w:r w:rsidRPr="00874F90">
        <w:rPr>
          <w:rtl/>
        </w:rPr>
        <w:t xml:space="preserve">مالك بن عبد الله بن سريع بن جابر الهمداني الجابري </w:t>
      </w:r>
      <w:r w:rsidR="00732CCF">
        <w:rPr>
          <w:rtl/>
        </w:rPr>
        <w:t>(</w:t>
      </w:r>
      <w:r w:rsidRPr="00874F90">
        <w:rPr>
          <w:rtl/>
        </w:rPr>
        <w:t>رض</w:t>
      </w:r>
      <w:r w:rsidR="00732CCF">
        <w:rPr>
          <w:rtl/>
        </w:rPr>
        <w:t>)</w:t>
      </w:r>
      <w:bookmarkEnd w:id="191"/>
      <w:bookmarkEnd w:id="192"/>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وبنو جابر بطن من همدان</w:t>
      </w:r>
      <w:r w:rsidR="00920C47">
        <w:rPr>
          <w:rtl/>
        </w:rPr>
        <w:t>،</w:t>
      </w:r>
      <w:r w:rsidRPr="00ED631C">
        <w:rPr>
          <w:rtl/>
        </w:rPr>
        <w:t xml:space="preserve"> كان سيف ومالك الجابريّان ابني عمّ وأخوين لأمّ</w:t>
      </w:r>
      <w:r w:rsidR="00920C47">
        <w:rPr>
          <w:rtl/>
        </w:rPr>
        <w:t>،</w:t>
      </w:r>
      <w:r w:rsidRPr="00ED631C">
        <w:rPr>
          <w:rtl/>
        </w:rPr>
        <w:t xml:space="preserve"> جاءا إلى الحسين </w:t>
      </w:r>
      <w:r w:rsidR="009A1FD2" w:rsidRPr="009A1FD2">
        <w:rPr>
          <w:rStyle w:val="libAlaemChar"/>
          <w:rtl/>
        </w:rPr>
        <w:t>عليه‌السلام</w:t>
      </w:r>
      <w:r w:rsidRPr="00ED631C">
        <w:rPr>
          <w:rtl/>
        </w:rPr>
        <w:t xml:space="preserve"> ومعهما شبيب مولاهما فدخلا في عسكره وانضمّا إليه</w:t>
      </w:r>
      <w:r w:rsidR="00920C47">
        <w:rPr>
          <w:rtl/>
        </w:rPr>
        <w:t>.</w:t>
      </w:r>
    </w:p>
    <w:p w:rsidR="00BA6E43" w:rsidRPr="00874F90" w:rsidRDefault="00BA6E43" w:rsidP="00ED631C">
      <w:pPr>
        <w:pStyle w:val="libNormal"/>
        <w:rPr>
          <w:rtl/>
        </w:rPr>
      </w:pPr>
      <w:r w:rsidRPr="00ED631C">
        <w:rPr>
          <w:rtl/>
        </w:rPr>
        <w:t>قالوا</w:t>
      </w:r>
      <w:r w:rsidR="00920C47">
        <w:rPr>
          <w:rtl/>
        </w:rPr>
        <w:t>:</w:t>
      </w:r>
      <w:r w:rsidRPr="00ED631C">
        <w:rPr>
          <w:rtl/>
        </w:rPr>
        <w:t xml:space="preserve"> فلمّا رأيا الحسين </w:t>
      </w:r>
      <w:r w:rsidR="009A1FD2" w:rsidRPr="009A1FD2">
        <w:rPr>
          <w:rStyle w:val="libAlaemChar"/>
          <w:rtl/>
        </w:rPr>
        <w:t>عليه‌السلام</w:t>
      </w:r>
      <w:r w:rsidRPr="00ED631C">
        <w:rPr>
          <w:rtl/>
        </w:rPr>
        <w:t xml:space="preserve"> في اليوم العاشر بتلك الحال</w:t>
      </w:r>
      <w:r w:rsidR="00920C47">
        <w:rPr>
          <w:rtl/>
        </w:rPr>
        <w:t>،</w:t>
      </w:r>
      <w:r w:rsidRPr="00ED631C">
        <w:rPr>
          <w:rtl/>
        </w:rPr>
        <w:t xml:space="preserve"> جاءا إليه وهما يبكيان</w:t>
      </w:r>
      <w:r w:rsidR="00920C47">
        <w:rPr>
          <w:rtl/>
        </w:rPr>
        <w:t>،</w:t>
      </w:r>
      <w:r w:rsidRPr="00ED631C">
        <w:rPr>
          <w:rtl/>
        </w:rPr>
        <w:t xml:space="preserve"> فقال لهما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أي ابنَي أخويَّ ما يبكيكما</w:t>
      </w:r>
      <w:r w:rsidR="00920C47">
        <w:rPr>
          <w:rStyle w:val="libBold2Char"/>
          <w:rtl/>
        </w:rPr>
        <w:t>؟</w:t>
      </w:r>
      <w:r w:rsidRPr="00D13DC1">
        <w:rPr>
          <w:rStyle w:val="libBold2Char"/>
          <w:rtl/>
        </w:rPr>
        <w:t xml:space="preserve"> فو الله إنّي لأرجو أن تكونا بعد ساعة قريرَي العين</w:t>
      </w:r>
      <w:r w:rsidR="00920C47">
        <w:rPr>
          <w:rStyle w:val="libBold2Char"/>
          <w:rtl/>
        </w:rPr>
        <w:t>.</w:t>
      </w:r>
    </w:p>
    <w:p w:rsidR="00BA6E43" w:rsidRPr="00874F90" w:rsidRDefault="00BA6E43" w:rsidP="00ED631C">
      <w:pPr>
        <w:pStyle w:val="libNormal"/>
        <w:rPr>
          <w:rtl/>
        </w:rPr>
      </w:pPr>
      <w:r w:rsidRPr="00874F90">
        <w:rPr>
          <w:rtl/>
        </w:rPr>
        <w:t>فقالا</w:t>
      </w:r>
      <w:r w:rsidR="00920C47">
        <w:rPr>
          <w:rtl/>
        </w:rPr>
        <w:t>:</w:t>
      </w:r>
      <w:r w:rsidRPr="00874F90">
        <w:rPr>
          <w:rtl/>
        </w:rPr>
        <w:t xml:space="preserve"> جَعَلنا الله فداك</w:t>
      </w:r>
      <w:r w:rsidR="00920C47">
        <w:rPr>
          <w:rtl/>
        </w:rPr>
        <w:t>،</w:t>
      </w:r>
      <w:r w:rsidRPr="00874F90">
        <w:rPr>
          <w:rtl/>
        </w:rPr>
        <w:t xml:space="preserve"> لا والله ما على أنفسنا نبكي</w:t>
      </w:r>
      <w:r w:rsidR="00920C47">
        <w:rPr>
          <w:rtl/>
        </w:rPr>
        <w:t>،</w:t>
      </w:r>
      <w:r w:rsidRPr="00874F90">
        <w:rPr>
          <w:rtl/>
        </w:rPr>
        <w:t xml:space="preserve"> ولكن نبكي عليك</w:t>
      </w:r>
      <w:r w:rsidR="00920C47">
        <w:rPr>
          <w:rtl/>
        </w:rPr>
        <w:t>،</w:t>
      </w:r>
      <w:r w:rsidRPr="00874F90">
        <w:rPr>
          <w:rtl/>
        </w:rPr>
        <w:t xml:space="preserve"> نراك قد أُحيط بك ولا نقدر على أن نمنعك بأكثر من أنفسنا</w:t>
      </w:r>
      <w:r w:rsidR="00920C47">
        <w:rPr>
          <w:rtl/>
        </w:rPr>
        <w:t>.</w:t>
      </w:r>
    </w:p>
    <w:p w:rsidR="00BA6E43" w:rsidRPr="00874F90" w:rsidRDefault="00BA6E43" w:rsidP="00ED631C">
      <w:pPr>
        <w:pStyle w:val="libNormal"/>
        <w:rPr>
          <w:rtl/>
        </w:rPr>
      </w:pPr>
      <w:r w:rsidRPr="00ED631C">
        <w:rPr>
          <w:rtl/>
        </w:rPr>
        <w:t xml:space="preserve">فقال الحسين </w:t>
      </w:r>
      <w:r w:rsidR="009A1FD2" w:rsidRPr="009A1FD2">
        <w:rPr>
          <w:rStyle w:val="libAlaemChar"/>
          <w:rtl/>
        </w:rPr>
        <w:t>عليه‌السلام</w:t>
      </w:r>
      <w:r w:rsidR="00920C47">
        <w:rPr>
          <w:rtl/>
        </w:rPr>
        <w:t>:</w:t>
      </w:r>
      <w:r w:rsidRPr="00ED631C">
        <w:rPr>
          <w:rtl/>
        </w:rPr>
        <w:t xml:space="preserve"> </w:t>
      </w:r>
      <w:r w:rsidRPr="00D13DC1">
        <w:rPr>
          <w:rStyle w:val="libBold2Char"/>
          <w:rtl/>
        </w:rPr>
        <w:t>جزاكما الله يا ابنَي أخويَّ عن وجْدكما من ذلك ومواساتكما إيّاي أحسن جزاء المتقين</w:t>
      </w:r>
      <w:r w:rsidR="00920C47">
        <w:rPr>
          <w:rtl/>
        </w:rPr>
        <w:t>.</w:t>
      </w:r>
    </w:p>
    <w:p w:rsidR="00BA6E43" w:rsidRPr="00874F90" w:rsidRDefault="00BA6E43" w:rsidP="00ED631C">
      <w:pPr>
        <w:pStyle w:val="libNormal"/>
        <w:rPr>
          <w:rtl/>
        </w:rPr>
      </w:pPr>
      <w:r w:rsidRPr="00202D70">
        <w:rPr>
          <w:rStyle w:val="libBold2Char"/>
          <w:rtl/>
        </w:rPr>
        <w:t>قال أبو مخنف</w:t>
      </w:r>
      <w:r w:rsidR="00920C47">
        <w:rPr>
          <w:rStyle w:val="libBold2Char"/>
          <w:rtl/>
        </w:rPr>
        <w:t>:</w:t>
      </w:r>
      <w:r w:rsidRPr="00ED631C">
        <w:rPr>
          <w:rtl/>
        </w:rPr>
        <w:t xml:space="preserve"> فهما في ذلك إذ تقدّم حنظلة بن أسعد يعظ القوم</w:t>
      </w:r>
      <w:r w:rsidR="00920C47">
        <w:rPr>
          <w:rtl/>
        </w:rPr>
        <w:t>،</w:t>
      </w:r>
      <w:r w:rsidRPr="00ED631C">
        <w:rPr>
          <w:rtl/>
        </w:rPr>
        <w:t xml:space="preserve"> فوعظ وقاتل فقُتل</w:t>
      </w:r>
      <w:r w:rsidR="00596330">
        <w:rPr>
          <w:rtl/>
        </w:rPr>
        <w:t xml:space="preserve"> - </w:t>
      </w:r>
      <w:r w:rsidRPr="00ED631C">
        <w:rPr>
          <w:rtl/>
        </w:rPr>
        <w:t>كما تقدّم</w:t>
      </w:r>
      <w:r w:rsidR="00596330">
        <w:rPr>
          <w:rtl/>
        </w:rPr>
        <w:t xml:space="preserve"> - </w:t>
      </w:r>
      <w:r w:rsidRPr="00ED631C">
        <w:rPr>
          <w:rtl/>
        </w:rPr>
        <w:t xml:space="preserve">فاستقدما يتسابقان إلى القوم ويلتفتان إلى الحسين </w:t>
      </w:r>
      <w:r w:rsidR="009A1FD2" w:rsidRPr="009A1FD2">
        <w:rPr>
          <w:rStyle w:val="libAlaemChar"/>
          <w:rtl/>
        </w:rPr>
        <w:t>عليه‌السلام</w:t>
      </w:r>
      <w:r w:rsidRPr="00ED631C">
        <w:rPr>
          <w:rtl/>
        </w:rPr>
        <w:t xml:space="preserve"> فيقولان</w:t>
      </w:r>
      <w:r w:rsidR="00920C47">
        <w:rPr>
          <w:rtl/>
        </w:rPr>
        <w:t>:</w:t>
      </w:r>
      <w:r w:rsidRPr="00ED631C">
        <w:rPr>
          <w:rtl/>
        </w:rPr>
        <w:t xml:space="preserve"> السلام عليك يا بن رسول الله</w:t>
      </w:r>
      <w:r w:rsidR="00920C47">
        <w:rPr>
          <w:rtl/>
        </w:rPr>
        <w:t>.</w:t>
      </w:r>
    </w:p>
    <w:p w:rsidR="00BA6E43" w:rsidRPr="00874F90" w:rsidRDefault="00BA6E43" w:rsidP="00ED631C">
      <w:pPr>
        <w:pStyle w:val="libNormal"/>
        <w:rPr>
          <w:rtl/>
        </w:rPr>
      </w:pPr>
      <w:r w:rsidRPr="00ED631C">
        <w:rPr>
          <w:rtl/>
        </w:rPr>
        <w:t xml:space="preserve">ويقول الحسين </w:t>
      </w:r>
      <w:r w:rsidR="009A1FD2" w:rsidRPr="009A1FD2">
        <w:rPr>
          <w:rStyle w:val="libAlaemChar"/>
          <w:rtl/>
        </w:rPr>
        <w:t>عليه‌السلام</w:t>
      </w:r>
      <w:r w:rsidR="00920C47">
        <w:rPr>
          <w:rtl/>
        </w:rPr>
        <w:t>:</w:t>
      </w:r>
      <w:r w:rsidRPr="00ED631C">
        <w:rPr>
          <w:rtl/>
        </w:rPr>
        <w:t xml:space="preserve"> </w:t>
      </w:r>
      <w:r w:rsidRPr="00D13DC1">
        <w:rPr>
          <w:rStyle w:val="libBold2Char"/>
          <w:rtl/>
        </w:rPr>
        <w:t>وعليكما السلام ورحمة الله وبركاته</w:t>
      </w:r>
      <w:r w:rsidR="00732CCF">
        <w:rPr>
          <w:rStyle w:val="libBold2Char"/>
          <w:rtl/>
        </w:rPr>
        <w:t>)</w:t>
      </w:r>
      <w:r w:rsidR="00920C47">
        <w:rPr>
          <w:rtl/>
        </w:rPr>
        <w:t>.</w:t>
      </w:r>
    </w:p>
    <w:p w:rsidR="00BA6E43" w:rsidRPr="00874F90" w:rsidRDefault="00BA6E43" w:rsidP="00ED631C">
      <w:pPr>
        <w:pStyle w:val="libNormal"/>
        <w:rPr>
          <w:rtl/>
        </w:rPr>
      </w:pPr>
      <w:r w:rsidRPr="00ED631C">
        <w:rPr>
          <w:rtl/>
        </w:rPr>
        <w:t>ثمّ جعلا يقاتلان جميعاً</w:t>
      </w:r>
      <w:r w:rsidR="00920C47">
        <w:rPr>
          <w:rtl/>
        </w:rPr>
        <w:t>،</w:t>
      </w:r>
      <w:r w:rsidRPr="00ED631C">
        <w:rPr>
          <w:rtl/>
        </w:rPr>
        <w:t xml:space="preserve"> وإنّ أحدهما ليحمي ظهر صاحبه</w:t>
      </w:r>
      <w:r w:rsidRPr="00204071">
        <w:rPr>
          <w:rtl/>
        </w:rPr>
        <w:t xml:space="preserve"> </w:t>
      </w:r>
      <w:r w:rsidRPr="00ED631C">
        <w:rPr>
          <w:rStyle w:val="libFootnotenumChar"/>
          <w:rtl/>
        </w:rPr>
        <w:t>(1)</w:t>
      </w:r>
      <w:r w:rsidRPr="00ED631C">
        <w:rPr>
          <w:rtl/>
        </w:rPr>
        <w:t xml:space="preserve"> حتّى قُتلا</w:t>
      </w:r>
      <w:r w:rsidR="00732CCF">
        <w:rPr>
          <w:rtl/>
        </w:rPr>
        <w:t>)</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وفي وسيلة الدارين</w:t>
      </w:r>
      <w:r w:rsidR="00920C47">
        <w:rPr>
          <w:rtl/>
        </w:rPr>
        <w:t>:</w:t>
      </w:r>
      <w:r w:rsidRPr="00874F90">
        <w:rPr>
          <w:rtl/>
        </w:rPr>
        <w:t xml:space="preserve"> 154</w:t>
      </w:r>
      <w:r w:rsidR="00920C47">
        <w:rPr>
          <w:rtl/>
        </w:rPr>
        <w:t>،</w:t>
      </w:r>
      <w:r w:rsidRPr="00874F90">
        <w:rPr>
          <w:rtl/>
        </w:rPr>
        <w:t xml:space="preserve"> رقم 72 و 73</w:t>
      </w:r>
      <w:r w:rsidR="00920C47">
        <w:rPr>
          <w:rtl/>
        </w:rPr>
        <w:t>:</w:t>
      </w:r>
      <w:r w:rsidRPr="00874F90">
        <w:rPr>
          <w:rtl/>
        </w:rPr>
        <w:t xml:space="preserve"> </w:t>
      </w:r>
      <w:r w:rsidR="00732CCF">
        <w:rPr>
          <w:rtl/>
        </w:rPr>
        <w:t>(</w:t>
      </w:r>
      <w:r w:rsidRPr="00874F90">
        <w:rPr>
          <w:rtl/>
        </w:rPr>
        <w:t>وإنّ أحدهما ليحمي ظهر صاحبه</w:t>
      </w:r>
      <w:r w:rsidR="00920C47">
        <w:rPr>
          <w:rtl/>
        </w:rPr>
        <w:t>؛</w:t>
      </w:r>
      <w:r w:rsidRPr="00874F90">
        <w:rPr>
          <w:rtl/>
        </w:rPr>
        <w:t xml:space="preserve"> لأنّ القوم قريب من المخيم</w:t>
      </w:r>
      <w:r w:rsidR="00920C47">
        <w:rPr>
          <w:rtl/>
        </w:rPr>
        <w:t>،</w:t>
      </w:r>
      <w:r w:rsidRPr="00874F90">
        <w:rPr>
          <w:rtl/>
        </w:rPr>
        <w:t xml:space="preserve"> وهما يسمعان العويل والبكاء من النساء والأطفال</w:t>
      </w:r>
      <w:r w:rsidR="00920C47">
        <w:rPr>
          <w:rtl/>
        </w:rPr>
        <w:t>،</w:t>
      </w:r>
      <w:r w:rsidRPr="00874F90">
        <w:rPr>
          <w:rtl/>
        </w:rPr>
        <w:t xml:space="preserve"> فقاتلا حتى قُتلا في مكان واحد رضوان الله عليهما</w:t>
      </w:r>
      <w:r w:rsidR="00732CCF">
        <w:rPr>
          <w:rtl/>
        </w:rPr>
        <w:t>)</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132</w:t>
      </w:r>
      <w:r w:rsidR="00596330">
        <w:rPr>
          <w:rtl/>
        </w:rPr>
        <w:t xml:space="preserve"> - </w:t>
      </w:r>
      <w:r w:rsidRPr="00874F90">
        <w:rPr>
          <w:rtl/>
        </w:rPr>
        <w:t>133</w:t>
      </w:r>
      <w:r w:rsidR="00920C47">
        <w:rPr>
          <w:rtl/>
        </w:rPr>
        <w:t>.</w:t>
      </w:r>
    </w:p>
    <w:p w:rsidR="00461DD6" w:rsidRPr="00461DD6" w:rsidRDefault="00461DD6" w:rsidP="00B977D6">
      <w:pPr>
        <w:pStyle w:val="libNormal"/>
        <w:rPr>
          <w:rtl/>
        </w:rPr>
      </w:pPr>
      <w:r w:rsidRPr="00461DD6">
        <w:rPr>
          <w:rtl/>
        </w:rPr>
        <w:br w:type="page"/>
      </w:r>
    </w:p>
    <w:p w:rsidR="00BA6E43" w:rsidRPr="00874F90" w:rsidRDefault="00BA6E43" w:rsidP="00ED631C">
      <w:pPr>
        <w:pStyle w:val="libNormal"/>
        <w:rPr>
          <w:rtl/>
        </w:rPr>
      </w:pPr>
      <w:r w:rsidRPr="00ED631C">
        <w:rPr>
          <w:rtl/>
        </w:rPr>
        <w:lastRenderedPageBreak/>
        <w:t>وقد ورد السلام عليهما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شبيب بن الحارث بن سريع</w:t>
      </w:r>
      <w:r w:rsidR="00920C47">
        <w:rPr>
          <w:rStyle w:val="libBold2Char"/>
          <w:rtl/>
        </w:rPr>
        <w:t>،</w:t>
      </w:r>
      <w:r w:rsidRPr="00D13DC1">
        <w:rPr>
          <w:rStyle w:val="libBold2Char"/>
          <w:rtl/>
        </w:rPr>
        <w:t xml:space="preserve"> السلام على مالك بن عبد الله بن سريع</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B977D6" w:rsidRDefault="00BA6E43" w:rsidP="003E6BE5">
      <w:pPr>
        <w:pStyle w:val="Heading3"/>
        <w:rPr>
          <w:rtl/>
        </w:rPr>
      </w:pPr>
      <w:bookmarkStart w:id="193" w:name="91"/>
      <w:bookmarkStart w:id="194" w:name="_Toc378235791"/>
      <w:r w:rsidRPr="00874F90">
        <w:rPr>
          <w:rtl/>
        </w:rPr>
        <w:t>25)</w:t>
      </w:r>
      <w:r w:rsidR="00596330">
        <w:rPr>
          <w:rtl/>
        </w:rPr>
        <w:t xml:space="preserve"> - </w:t>
      </w:r>
      <w:r w:rsidRPr="00874F90">
        <w:rPr>
          <w:rtl/>
        </w:rPr>
        <w:t xml:space="preserve">شبيب مولى الحرث بن سريع الهمداني الجابري </w:t>
      </w:r>
      <w:r w:rsidR="00732CCF">
        <w:rPr>
          <w:rtl/>
        </w:rPr>
        <w:t>(</w:t>
      </w:r>
      <w:r w:rsidRPr="00874F90">
        <w:rPr>
          <w:rtl/>
        </w:rPr>
        <w:t>رض</w:t>
      </w:r>
      <w:r w:rsidR="00732CCF">
        <w:rPr>
          <w:rtl/>
        </w:rPr>
        <w:t>)</w:t>
      </w:r>
      <w:bookmarkEnd w:id="193"/>
      <w:bookmarkEnd w:id="194"/>
    </w:p>
    <w:p w:rsidR="00BA6E43" w:rsidRPr="00874F90" w:rsidRDefault="00BA6E43" w:rsidP="00ED631C">
      <w:pPr>
        <w:pStyle w:val="libNormal"/>
        <w:rPr>
          <w:rtl/>
        </w:rPr>
      </w:pPr>
      <w:r w:rsidRPr="00202D70">
        <w:rPr>
          <w:rStyle w:val="libBold2Char"/>
          <w:rtl/>
        </w:rPr>
        <w:t>قال المحقّق السماوي</w:t>
      </w:r>
      <w:r w:rsidR="00920C47">
        <w:rPr>
          <w:rStyle w:val="libBold2Char"/>
          <w:rtl/>
        </w:rPr>
        <w:t>:</w:t>
      </w:r>
      <w:r w:rsidRPr="00ED631C">
        <w:rPr>
          <w:rtl/>
        </w:rPr>
        <w:t xml:space="preserve"> </w:t>
      </w:r>
      <w:r w:rsidR="00732CCF">
        <w:rPr>
          <w:rtl/>
        </w:rPr>
        <w:t>(</w:t>
      </w:r>
      <w:r w:rsidRPr="00ED631C">
        <w:rPr>
          <w:rtl/>
        </w:rPr>
        <w:t>كان شبيب بطلاً شجاعاً جاء مع سيف ومالك ابنَي سريع</w:t>
      </w:r>
      <w:r w:rsidR="00920C47">
        <w:rPr>
          <w:rtl/>
        </w:rPr>
        <w:t>،</w:t>
      </w:r>
      <w:r w:rsidRPr="00ED631C">
        <w:rPr>
          <w:rtl/>
        </w:rPr>
        <w:t xml:space="preserve"> قال ابن شهرآشوب</w:t>
      </w:r>
      <w:r w:rsidR="00920C47">
        <w:rPr>
          <w:rtl/>
        </w:rPr>
        <w:t>:</w:t>
      </w:r>
      <w:r w:rsidRPr="00ED631C">
        <w:rPr>
          <w:rtl/>
        </w:rPr>
        <w:t xml:space="preserve"> قُتل في الحملة الأولى التي قُتل فيها جملة من أصحاب الحسين</w:t>
      </w:r>
      <w:r w:rsidR="00920C47">
        <w:rPr>
          <w:rtl/>
        </w:rPr>
        <w:t>،</w:t>
      </w:r>
      <w:r w:rsidRPr="00ED631C">
        <w:rPr>
          <w:rtl/>
        </w:rPr>
        <w:t xml:space="preserve"> وذلك قبل الظُهر في اليوم العاشر</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 xml:space="preserve">ونقل الزنجاني تحت عنوان </w:t>
      </w:r>
      <w:r w:rsidR="00732CCF">
        <w:rPr>
          <w:rtl/>
        </w:rPr>
        <w:t>(</w:t>
      </w:r>
      <w:r w:rsidRPr="00ED631C">
        <w:rPr>
          <w:rtl/>
        </w:rPr>
        <w:t>شبيب بن عبد الله مولى الحرث بن سريع الكوفي</w:t>
      </w:r>
      <w:r w:rsidR="00732CCF">
        <w:rPr>
          <w:rtl/>
        </w:rPr>
        <w:t>)</w:t>
      </w:r>
      <w:r w:rsidRPr="00ED631C">
        <w:rPr>
          <w:rtl/>
        </w:rPr>
        <w:t xml:space="preserve"> يقول</w:t>
      </w:r>
      <w:r w:rsidR="00920C47">
        <w:rPr>
          <w:rtl/>
        </w:rPr>
        <w:t>:</w:t>
      </w:r>
      <w:r w:rsidRPr="00ED631C">
        <w:rPr>
          <w:rtl/>
        </w:rPr>
        <w:t xml:space="preserve"> (... قال العسقلاني في الإصابة</w:t>
      </w:r>
      <w:r w:rsidR="00920C47">
        <w:rPr>
          <w:rtl/>
        </w:rPr>
        <w:t>:</w:t>
      </w:r>
      <w:r w:rsidRPr="00ED631C">
        <w:rPr>
          <w:rtl/>
        </w:rPr>
        <w:t xml:space="preserve"> هو شبيب بن عبد الله بن مشكل بن حي بن جَديه </w:t>
      </w:r>
      <w:r w:rsidR="00732CCF">
        <w:rPr>
          <w:rtl/>
        </w:rPr>
        <w:t>(</w:t>
      </w:r>
      <w:r w:rsidRPr="00ED631C">
        <w:rPr>
          <w:rtl/>
        </w:rPr>
        <w:t>بفتح الجيم وسكون الدال بعدها ياء تحتانية</w:t>
      </w:r>
      <w:r w:rsidR="00732CCF">
        <w:rPr>
          <w:rtl/>
        </w:rPr>
        <w:t>)</w:t>
      </w:r>
      <w:r w:rsidR="00920C47">
        <w:rPr>
          <w:rtl/>
        </w:rPr>
        <w:t>،</w:t>
      </w:r>
      <w:r w:rsidRPr="00ED631C">
        <w:rPr>
          <w:rtl/>
        </w:rPr>
        <w:t xml:space="preserve"> مولى الحرث بن سريع الهمداني الجابري</w:t>
      </w:r>
      <w:r w:rsidR="00920C47">
        <w:rPr>
          <w:rtl/>
        </w:rPr>
        <w:t>،</w:t>
      </w:r>
      <w:r w:rsidRPr="00ED631C">
        <w:rPr>
          <w:rtl/>
        </w:rPr>
        <w:t xml:space="preserve"> وبنو جابر بطن من همدان</w:t>
      </w:r>
      <w:r w:rsidR="00920C47">
        <w:rPr>
          <w:rtl/>
        </w:rPr>
        <w:t>،</w:t>
      </w:r>
      <w:r w:rsidRPr="00ED631C">
        <w:rPr>
          <w:rtl/>
        </w:rPr>
        <w:t xml:space="preserve"> وقال ابن الكلبي</w:t>
      </w:r>
      <w:r w:rsidRPr="00204071">
        <w:rPr>
          <w:rtl/>
        </w:rPr>
        <w:t xml:space="preserve"> </w:t>
      </w:r>
      <w:r w:rsidRPr="00ED631C">
        <w:rPr>
          <w:rStyle w:val="libFootnotenumChar"/>
          <w:rtl/>
        </w:rPr>
        <w:t>(3)</w:t>
      </w:r>
      <w:r w:rsidR="00920C47">
        <w:rPr>
          <w:rtl/>
        </w:rPr>
        <w:t>:</w:t>
      </w:r>
      <w:r w:rsidRPr="00ED631C">
        <w:rPr>
          <w:rtl/>
        </w:rPr>
        <w:t xml:space="preserve"> شبيب بن عبد الله كان صحابياً أدركَ صحبة رسول الله</w:t>
      </w:r>
      <w:r w:rsidR="00920C47">
        <w:rPr>
          <w:rtl/>
        </w:rPr>
        <w:t>،</w:t>
      </w:r>
      <w:r w:rsidRPr="00ED631C">
        <w:rPr>
          <w:rtl/>
        </w:rPr>
        <w:t xml:space="preserve"> وشهد مع عليّ بن أبي طالب </w:t>
      </w:r>
      <w:r w:rsidR="009A1FD2" w:rsidRPr="009A1FD2">
        <w:rPr>
          <w:rStyle w:val="libAlaemChar"/>
          <w:rtl/>
        </w:rPr>
        <w:t>عليه‌السلام</w:t>
      </w:r>
      <w:r w:rsidRPr="00ED631C">
        <w:rPr>
          <w:rtl/>
        </w:rPr>
        <w:t xml:space="preserve"> مشاهده كلّها وعداده من الكوفيين</w:t>
      </w:r>
      <w:r w:rsidR="00920C47">
        <w:rPr>
          <w:rtl/>
        </w:rPr>
        <w:t>،</w:t>
      </w:r>
      <w:r w:rsidRPr="00ED631C">
        <w:rPr>
          <w:rtl/>
        </w:rPr>
        <w:t xml:space="preserve"> وكان شبيب هذا بطلاً شجاعاً جاء مع سيف بن الحارث ومالك بن عبد الله بن سريع...)</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ED631C">
        <w:rPr>
          <w:rtl/>
        </w:rPr>
        <w:t>وقد ورد السلام في زيارة الناحية المقدّسة على مَن اسمه شبيب في موضعين</w:t>
      </w:r>
      <w:r w:rsidR="00920C47">
        <w:rPr>
          <w:rtl/>
        </w:rPr>
        <w:t>،</w:t>
      </w:r>
      <w:r w:rsidRPr="00ED631C">
        <w:rPr>
          <w:rtl/>
        </w:rPr>
        <w:t xml:space="preserve"> </w:t>
      </w:r>
      <w:r w:rsidRPr="00202D70">
        <w:rPr>
          <w:rStyle w:val="libBold2Char"/>
          <w:rtl/>
        </w:rPr>
        <w:t>الأوّل</w:t>
      </w:r>
      <w:r w:rsidR="00920C47">
        <w:rPr>
          <w:rStyle w:val="libBold2Char"/>
          <w:rtl/>
        </w:rPr>
        <w:t>:</w:t>
      </w:r>
      <w:r w:rsidRPr="00ED631C">
        <w:rPr>
          <w:rtl/>
        </w:rPr>
        <w:t xml:space="preserve"> </w:t>
      </w:r>
      <w:r w:rsidR="00732CCF">
        <w:rPr>
          <w:rStyle w:val="libBold2Char"/>
          <w:rtl/>
        </w:rPr>
        <w:t>(</w:t>
      </w:r>
      <w:r w:rsidRPr="00D13DC1">
        <w:rPr>
          <w:rStyle w:val="libBold2Char"/>
          <w:rtl/>
        </w:rPr>
        <w:t>السلام على شبيب بن عبد الله النهشلي</w:t>
      </w:r>
      <w:r w:rsidR="00732CCF">
        <w:rPr>
          <w:rStyle w:val="libBold2Char"/>
          <w:rtl/>
        </w:rPr>
        <w:t>)</w:t>
      </w:r>
      <w:r w:rsidRPr="00204071">
        <w:rPr>
          <w:rtl/>
        </w:rPr>
        <w:t xml:space="preserve"> </w:t>
      </w:r>
      <w:r w:rsidRPr="00ED631C">
        <w:rPr>
          <w:rStyle w:val="libFootnotenumChar"/>
          <w:rtl/>
        </w:rPr>
        <w:t>(5)</w:t>
      </w:r>
      <w:r w:rsidR="00920C47">
        <w:rPr>
          <w:rtl/>
        </w:rPr>
        <w:t>،</w:t>
      </w:r>
      <w:r w:rsidRPr="00ED631C">
        <w:rPr>
          <w:rtl/>
        </w:rPr>
        <w:t xml:space="preserve"> وهذا من شهداء الطفّ</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101</w:t>
      </w:r>
      <w:r w:rsidR="00920C47">
        <w:rPr>
          <w:rtl/>
        </w:rPr>
        <w:t>:</w:t>
      </w:r>
      <w:r w:rsidRPr="00874F90">
        <w:rPr>
          <w:rtl/>
        </w:rPr>
        <w:t xml:space="preserve"> 273</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133</w:t>
      </w:r>
      <w:r w:rsidR="00920C47">
        <w:rPr>
          <w:rtl/>
        </w:rPr>
        <w:t>.</w:t>
      </w:r>
    </w:p>
    <w:p w:rsidR="00BA6E43" w:rsidRPr="00202D70" w:rsidRDefault="00BA6E43" w:rsidP="00202D70">
      <w:pPr>
        <w:pStyle w:val="libFootnote0"/>
        <w:rPr>
          <w:rtl/>
        </w:rPr>
      </w:pPr>
      <w:r w:rsidRPr="00874F90">
        <w:rPr>
          <w:rtl/>
        </w:rPr>
        <w:t>(3) في الإصابة</w:t>
      </w:r>
      <w:r w:rsidR="00920C47">
        <w:rPr>
          <w:rtl/>
        </w:rPr>
        <w:t>،</w:t>
      </w:r>
      <w:r w:rsidRPr="00874F90">
        <w:rPr>
          <w:rtl/>
        </w:rPr>
        <w:t xml:space="preserve"> 2</w:t>
      </w:r>
      <w:r w:rsidR="00920C47">
        <w:rPr>
          <w:rtl/>
        </w:rPr>
        <w:t>:</w:t>
      </w:r>
      <w:r w:rsidRPr="00874F90">
        <w:rPr>
          <w:rtl/>
        </w:rPr>
        <w:t xml:space="preserve"> 160</w:t>
      </w:r>
      <w:r w:rsidR="00920C47">
        <w:rPr>
          <w:rtl/>
        </w:rPr>
        <w:t>،</w:t>
      </w:r>
      <w:r w:rsidRPr="00874F90">
        <w:rPr>
          <w:rtl/>
        </w:rPr>
        <w:t xml:space="preserve"> رقم 3960</w:t>
      </w:r>
      <w:r w:rsidR="00920C47">
        <w:rPr>
          <w:rtl/>
        </w:rPr>
        <w:t>:</w:t>
      </w:r>
      <w:r w:rsidRPr="00874F90">
        <w:rPr>
          <w:rtl/>
        </w:rPr>
        <w:t xml:space="preserve"> </w:t>
      </w:r>
      <w:r w:rsidR="00732CCF">
        <w:rPr>
          <w:rtl/>
        </w:rPr>
        <w:t>(</w:t>
      </w:r>
      <w:r w:rsidRPr="00874F90">
        <w:rPr>
          <w:rtl/>
        </w:rPr>
        <w:t>شبيب بن عبد الله بن شكل بن حي بن جَدْية</w:t>
      </w:r>
      <w:r w:rsidR="00596330">
        <w:rPr>
          <w:rtl/>
        </w:rPr>
        <w:t xml:space="preserve"> - </w:t>
      </w:r>
      <w:r w:rsidRPr="00874F90">
        <w:rPr>
          <w:rtl/>
        </w:rPr>
        <w:t>بفتح الجيم وسكون الدال بعدها تحتانية</w:t>
      </w:r>
      <w:r w:rsidR="00920C47">
        <w:rPr>
          <w:rtl/>
        </w:rPr>
        <w:t>،</w:t>
      </w:r>
      <w:r w:rsidRPr="00874F90">
        <w:rPr>
          <w:rtl/>
        </w:rPr>
        <w:t xml:space="preserve"> المذحجي</w:t>
      </w:r>
      <w:r w:rsidR="00596330">
        <w:rPr>
          <w:rtl/>
        </w:rPr>
        <w:t xml:space="preserve"> - </w:t>
      </w:r>
      <w:r w:rsidRPr="00874F90">
        <w:rPr>
          <w:rtl/>
        </w:rPr>
        <w:t>له إدراك وشهد مع عليّ مشاهده... ذكر ذلك ابن الكلبي</w:t>
      </w:r>
      <w:r w:rsidR="00732CCF">
        <w:rPr>
          <w:rtl/>
        </w:rPr>
        <w:t>)</w:t>
      </w:r>
      <w:r w:rsidR="00920C47">
        <w:rPr>
          <w:rtl/>
        </w:rPr>
        <w:t>،</w:t>
      </w:r>
      <w:r w:rsidRPr="00874F90">
        <w:rPr>
          <w:rtl/>
        </w:rPr>
        <w:t xml:space="preserve"> لكن ما هو الدليل على أنّ هذا هو شبيب مولى الحرث بن سريع</w:t>
      </w:r>
      <w:r w:rsidR="00920C47">
        <w:rPr>
          <w:rtl/>
        </w:rPr>
        <w:t>؟</w:t>
      </w:r>
    </w:p>
    <w:p w:rsidR="00BA6E43" w:rsidRPr="00202D70" w:rsidRDefault="00BA6E43" w:rsidP="00202D70">
      <w:pPr>
        <w:pStyle w:val="libFootnote0"/>
        <w:rPr>
          <w:rtl/>
        </w:rPr>
      </w:pPr>
      <w:r w:rsidRPr="00874F90">
        <w:rPr>
          <w:rtl/>
        </w:rPr>
        <w:t>(4) وسيلة الدارين</w:t>
      </w:r>
      <w:r w:rsidR="00920C47">
        <w:rPr>
          <w:rtl/>
        </w:rPr>
        <w:t>:</w:t>
      </w:r>
      <w:r w:rsidRPr="00874F90">
        <w:rPr>
          <w:rtl/>
        </w:rPr>
        <w:t xml:space="preserve"> 155</w:t>
      </w:r>
      <w:r w:rsidR="00920C47">
        <w:rPr>
          <w:rtl/>
        </w:rPr>
        <w:t>،</w:t>
      </w:r>
      <w:r w:rsidRPr="00874F90">
        <w:rPr>
          <w:rtl/>
        </w:rPr>
        <w:t xml:space="preserve"> رقم 75</w:t>
      </w:r>
      <w:r w:rsidR="00920C47">
        <w:rPr>
          <w:rtl/>
        </w:rPr>
        <w:t>.</w:t>
      </w:r>
    </w:p>
    <w:p w:rsidR="00BA6E43" w:rsidRPr="00202D70" w:rsidRDefault="00BA6E43" w:rsidP="009D350F">
      <w:pPr>
        <w:pStyle w:val="libFootnote0"/>
        <w:rPr>
          <w:rtl/>
        </w:rPr>
      </w:pPr>
      <w:r w:rsidRPr="00874F90">
        <w:rPr>
          <w:rtl/>
        </w:rPr>
        <w:t>(5) وهذا هو</w:t>
      </w:r>
      <w:r w:rsidR="00920C47">
        <w:rPr>
          <w:rtl/>
        </w:rPr>
        <w:t>:</w:t>
      </w:r>
      <w:r w:rsidRPr="00874F90">
        <w:rPr>
          <w:rtl/>
        </w:rPr>
        <w:t xml:space="preserve"> شبيب بن عبد الله النهشلي البصري </w:t>
      </w:r>
      <w:r w:rsidR="00732CCF">
        <w:rPr>
          <w:rtl/>
        </w:rPr>
        <w:t>(</w:t>
      </w:r>
      <w:r w:rsidRPr="00874F90">
        <w:rPr>
          <w:rtl/>
        </w:rPr>
        <w:t>رض</w:t>
      </w:r>
      <w:r w:rsidR="00732CCF">
        <w:rPr>
          <w:rtl/>
        </w:rPr>
        <w:t>)</w:t>
      </w:r>
      <w:r w:rsidRPr="00874F90">
        <w:rPr>
          <w:rtl/>
        </w:rPr>
        <w:t xml:space="preserve"> وهو من شهداء الطفّ أيضاً</w:t>
      </w:r>
      <w:r w:rsidR="00920C47">
        <w:rPr>
          <w:rtl/>
        </w:rPr>
        <w:t>،</w:t>
      </w:r>
      <w:r w:rsidRPr="00874F90">
        <w:rPr>
          <w:rtl/>
        </w:rPr>
        <w:t xml:space="preserve"> لكنّه غير </w:t>
      </w:r>
      <w:r w:rsidR="009D350F">
        <w:rPr>
          <w:rFonts w:hint="cs"/>
          <w:rtl/>
        </w:rPr>
        <w:t xml:space="preserve">= </w:t>
      </w:r>
    </w:p>
    <w:p w:rsidR="00461DD6" w:rsidRDefault="00461DD6" w:rsidP="00B977D6">
      <w:pPr>
        <w:pStyle w:val="libNormal"/>
      </w:pPr>
      <w:r>
        <w:rPr>
          <w:rtl/>
        </w:rPr>
        <w:br w:type="page"/>
      </w:r>
    </w:p>
    <w:p w:rsidR="00BA6E43" w:rsidRPr="00874F90" w:rsidRDefault="00BA6E43" w:rsidP="009D350F">
      <w:pPr>
        <w:pStyle w:val="libNormal0"/>
        <w:rPr>
          <w:rtl/>
        </w:rPr>
      </w:pPr>
      <w:r w:rsidRPr="00ED631C">
        <w:rPr>
          <w:rtl/>
        </w:rPr>
        <w:lastRenderedPageBreak/>
        <w:t>أيضاً ولكنّه غير المقصود</w:t>
      </w:r>
      <w:r w:rsidR="00920C47">
        <w:rPr>
          <w:rtl/>
        </w:rPr>
        <w:t>،</w:t>
      </w:r>
      <w:r w:rsidRPr="00ED631C">
        <w:rPr>
          <w:rtl/>
        </w:rPr>
        <w:t xml:space="preserve"> </w:t>
      </w:r>
      <w:r w:rsidRPr="00202D70">
        <w:rPr>
          <w:rStyle w:val="libBold2Char"/>
          <w:rtl/>
        </w:rPr>
        <w:t>والثاني</w:t>
      </w:r>
      <w:r w:rsidR="00920C47">
        <w:rPr>
          <w:rStyle w:val="libBold2Char"/>
          <w:rtl/>
        </w:rPr>
        <w:t>:</w:t>
      </w:r>
      <w:r w:rsidRPr="00ED631C">
        <w:rPr>
          <w:rtl/>
        </w:rPr>
        <w:t xml:space="preserve"> </w:t>
      </w:r>
      <w:r w:rsidR="00732CCF">
        <w:rPr>
          <w:rStyle w:val="libBold2Char"/>
          <w:rtl/>
        </w:rPr>
        <w:t>(</w:t>
      </w:r>
      <w:r w:rsidRPr="00D13DC1">
        <w:rPr>
          <w:rStyle w:val="libBold2Char"/>
          <w:rtl/>
        </w:rPr>
        <w:t>السلام على شبيب بن الحارث بن سريع</w:t>
      </w:r>
      <w:r w:rsidR="00732CCF">
        <w:rPr>
          <w:rStyle w:val="libBold2Char"/>
          <w:rtl/>
        </w:rPr>
        <w:t>)</w:t>
      </w:r>
      <w:r w:rsidR="00920C47">
        <w:rPr>
          <w:rtl/>
        </w:rPr>
        <w:t>،</w:t>
      </w:r>
      <w:r w:rsidRPr="00ED631C">
        <w:rPr>
          <w:rtl/>
        </w:rPr>
        <w:t xml:space="preserve"> والظاهر أنّ شبيب هنا تصحيف لسيف</w:t>
      </w:r>
      <w:r w:rsidRPr="00204071">
        <w:rPr>
          <w:rtl/>
        </w:rPr>
        <w:t xml:space="preserve"> </w:t>
      </w:r>
      <w:r w:rsidRPr="00ED631C">
        <w:rPr>
          <w:rStyle w:val="libFootnotenumChar"/>
          <w:rtl/>
        </w:rPr>
        <w:t>(1)</w:t>
      </w:r>
      <w:r w:rsidR="00920C47">
        <w:rPr>
          <w:rtl/>
        </w:rPr>
        <w:t>.</w:t>
      </w:r>
    </w:p>
    <w:p w:rsidR="00BA6E43" w:rsidRPr="00B977D6" w:rsidRDefault="00BA6E43" w:rsidP="009D350F">
      <w:pPr>
        <w:pStyle w:val="Heading3"/>
        <w:rPr>
          <w:rtl/>
        </w:rPr>
      </w:pPr>
      <w:bookmarkStart w:id="195" w:name="92"/>
      <w:bookmarkStart w:id="196" w:name="_Toc378235792"/>
      <w:r w:rsidRPr="00874F90">
        <w:rPr>
          <w:rtl/>
        </w:rPr>
        <w:t>26)</w:t>
      </w:r>
      <w:r w:rsidR="00596330">
        <w:rPr>
          <w:rtl/>
        </w:rPr>
        <w:t xml:space="preserve"> - </w:t>
      </w:r>
      <w:r w:rsidRPr="00874F90">
        <w:rPr>
          <w:rtl/>
        </w:rPr>
        <w:t>عمّار بن أبي سلامة الدالاني</w:t>
      </w:r>
      <w:r w:rsidR="00596330">
        <w:rPr>
          <w:rtl/>
        </w:rPr>
        <w:t xml:space="preserve"> - </w:t>
      </w:r>
      <w:r w:rsidRPr="00874F90">
        <w:rPr>
          <w:rtl/>
        </w:rPr>
        <w:t>الصحابي</w:t>
      </w:r>
      <w:r w:rsidR="00596330">
        <w:rPr>
          <w:rtl/>
        </w:rPr>
        <w:t xml:space="preserve"> - </w:t>
      </w:r>
      <w:r w:rsidR="00732CCF">
        <w:rPr>
          <w:rtl/>
        </w:rPr>
        <w:t>(</w:t>
      </w:r>
      <w:r w:rsidRPr="00874F90">
        <w:rPr>
          <w:rtl/>
        </w:rPr>
        <w:t>رض</w:t>
      </w:r>
      <w:r w:rsidR="00732CCF">
        <w:rPr>
          <w:rtl/>
        </w:rPr>
        <w:t>)</w:t>
      </w:r>
      <w:bookmarkEnd w:id="195"/>
      <w:bookmarkEnd w:id="19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عمّار بن أبي سلامة بن عبد الله بن عمران بن رأس بن دالان</w:t>
      </w:r>
      <w:r w:rsidR="00920C47">
        <w:rPr>
          <w:rtl/>
        </w:rPr>
        <w:t>،</w:t>
      </w:r>
      <w:r w:rsidRPr="00ED631C">
        <w:rPr>
          <w:rtl/>
        </w:rPr>
        <w:t xml:space="preserve"> أبو سلامة الدالاني</w:t>
      </w:r>
      <w:r w:rsidR="00920C47">
        <w:rPr>
          <w:rtl/>
        </w:rPr>
        <w:t>،</w:t>
      </w:r>
      <w:r w:rsidRPr="00ED631C">
        <w:rPr>
          <w:rtl/>
        </w:rPr>
        <w:t xml:space="preserve"> وبنو دالان بطن من همدان</w:t>
      </w:r>
      <w:r w:rsidR="00920C47">
        <w:rPr>
          <w:rtl/>
        </w:rPr>
        <w:t>.</w:t>
      </w:r>
    </w:p>
    <w:p w:rsidR="00BA6E43" w:rsidRPr="00874F90" w:rsidRDefault="00BA6E43" w:rsidP="00ED631C">
      <w:pPr>
        <w:pStyle w:val="libNormal"/>
        <w:rPr>
          <w:rtl/>
        </w:rPr>
      </w:pPr>
      <w:r w:rsidRPr="00ED631C">
        <w:rPr>
          <w:rtl/>
        </w:rPr>
        <w:t>كان أبو سلامة عمّار صحابياً له رؤية كما ذكره الكلبي وابن حجر</w:t>
      </w:r>
      <w:r w:rsidRPr="00204071">
        <w:rPr>
          <w:rtl/>
        </w:rPr>
        <w:t xml:space="preserve"> </w:t>
      </w:r>
      <w:r w:rsidRPr="00ED631C">
        <w:rPr>
          <w:rStyle w:val="libFootnotenumChar"/>
          <w:rtl/>
        </w:rPr>
        <w:t>(2)</w:t>
      </w:r>
      <w:r w:rsidR="00920C47">
        <w:rPr>
          <w:rtl/>
        </w:rPr>
        <w:t>،</w:t>
      </w:r>
      <w:r w:rsidRPr="00ED631C">
        <w:rPr>
          <w:rtl/>
        </w:rPr>
        <w:t xml:space="preserve"> وقال أبو جعفر الطبري</w:t>
      </w:r>
      <w:r w:rsidR="00920C47">
        <w:rPr>
          <w:rtl/>
        </w:rPr>
        <w:t>:</w:t>
      </w:r>
      <w:r w:rsidRPr="00ED631C">
        <w:rPr>
          <w:rtl/>
        </w:rPr>
        <w:t xml:space="preserve"> وكان من أصحاب عليّ </w:t>
      </w:r>
      <w:r w:rsidR="009A1FD2" w:rsidRPr="009A1FD2">
        <w:rPr>
          <w:rStyle w:val="libAlaemChar"/>
          <w:rtl/>
        </w:rPr>
        <w:t>عليه‌السلام</w:t>
      </w:r>
      <w:r w:rsidRPr="00ED631C">
        <w:rPr>
          <w:rtl/>
        </w:rPr>
        <w:t xml:space="preserve"> ومن المجاهدين بين يديه في حروبه الثلاث</w:t>
      </w:r>
      <w:r w:rsidR="00920C47">
        <w:rPr>
          <w:rtl/>
        </w:rPr>
        <w:t>،</w:t>
      </w:r>
      <w:r w:rsidRPr="00ED631C">
        <w:rPr>
          <w:rtl/>
        </w:rPr>
        <w:t xml:space="preserve"> وهو الذي سأل أمير المؤمنين </w:t>
      </w:r>
      <w:r w:rsidR="009A1FD2" w:rsidRPr="009A1FD2">
        <w:rPr>
          <w:rStyle w:val="libAlaemChar"/>
          <w:rtl/>
        </w:rPr>
        <w:t>عليه‌السلام</w:t>
      </w:r>
      <w:r w:rsidRPr="00ED631C">
        <w:rPr>
          <w:rtl/>
        </w:rPr>
        <w:t xml:space="preserve"> عندما سار من ذي قار إلى البصرة فقال</w:t>
      </w:r>
      <w:r w:rsidR="00920C47">
        <w:rPr>
          <w:rtl/>
        </w:rPr>
        <w:t>:</w:t>
      </w:r>
      <w:r w:rsidRPr="00ED631C">
        <w:rPr>
          <w:rtl/>
        </w:rPr>
        <w:t xml:space="preserve"> يا أمير المؤمنين</w:t>
      </w:r>
      <w:r w:rsidR="00920C47">
        <w:rPr>
          <w:rtl/>
        </w:rPr>
        <w:t>،</w:t>
      </w:r>
      <w:r w:rsidRPr="00ED631C">
        <w:rPr>
          <w:rtl/>
        </w:rPr>
        <w:t xml:space="preserve"> إذا قدمتَ عليهم فماذا تصنع</w:t>
      </w:r>
      <w:r w:rsidR="00920C47">
        <w:rPr>
          <w:rtl/>
        </w:rPr>
        <w:t>؟</w:t>
      </w:r>
    </w:p>
    <w:p w:rsidR="00BA6E43" w:rsidRPr="00874F90" w:rsidRDefault="00BA6E43" w:rsidP="00ED631C">
      <w:pPr>
        <w:pStyle w:val="libNormal"/>
        <w:rPr>
          <w:rtl/>
        </w:rPr>
      </w:pPr>
      <w:r w:rsidRPr="00ED631C">
        <w:rPr>
          <w:rtl/>
        </w:rPr>
        <w:t>فقال</w:t>
      </w:r>
      <w:r w:rsidR="00920C47">
        <w:rPr>
          <w:rtl/>
        </w:rPr>
        <w:t>:</w:t>
      </w:r>
      <w:r w:rsidRPr="00ED631C">
        <w:rPr>
          <w:rtl/>
        </w:rPr>
        <w:t xml:space="preserve"> </w:t>
      </w:r>
      <w:r w:rsidR="00732CCF">
        <w:rPr>
          <w:rStyle w:val="libBold2Char"/>
          <w:rtl/>
        </w:rPr>
        <w:t>(</w:t>
      </w:r>
      <w:r w:rsidRPr="00D13DC1">
        <w:rPr>
          <w:rStyle w:val="libBold2Char"/>
          <w:rtl/>
        </w:rPr>
        <w:t>أدعوهم إلى الله وطاعته</w:t>
      </w:r>
      <w:r w:rsidR="00920C47">
        <w:rPr>
          <w:rStyle w:val="libBold2Char"/>
          <w:rtl/>
        </w:rPr>
        <w:t>،</w:t>
      </w:r>
      <w:r w:rsidRPr="00D13DC1">
        <w:rPr>
          <w:rStyle w:val="libBold2Char"/>
          <w:rtl/>
        </w:rPr>
        <w:t xml:space="preserve"> فإنْ أبوا قاتلتهم</w:t>
      </w:r>
      <w:r w:rsidR="00732CCF">
        <w:rPr>
          <w:rStyle w:val="libBold2Char"/>
          <w:rtl/>
        </w:rPr>
        <w:t>)</w:t>
      </w:r>
      <w:r w:rsidR="00920C47">
        <w:rPr>
          <w:rtl/>
        </w:rPr>
        <w:t>.</w:t>
      </w:r>
    </w:p>
    <w:p w:rsidR="00BA6E43" w:rsidRPr="00874F90" w:rsidRDefault="00BA6E43" w:rsidP="00ED631C">
      <w:pPr>
        <w:pStyle w:val="libNormal"/>
        <w:rPr>
          <w:rtl/>
        </w:rPr>
      </w:pPr>
      <w:r w:rsidRPr="00874F90">
        <w:rPr>
          <w:rtl/>
        </w:rPr>
        <w:t>فقال أبو سلامة</w:t>
      </w:r>
      <w:r w:rsidR="00920C47">
        <w:rPr>
          <w:rtl/>
        </w:rPr>
        <w:t>:</w:t>
      </w:r>
      <w:r w:rsidRPr="00874F90">
        <w:rPr>
          <w:rtl/>
        </w:rPr>
        <w:t xml:space="preserve"> إذاً لن يغلبوا داعي الله</w:t>
      </w:r>
      <w:r w:rsidR="00596330">
        <w:rPr>
          <w:rtl/>
        </w:rPr>
        <w:t xml:space="preserve"> - </w:t>
      </w:r>
      <w:r w:rsidRPr="00874F90">
        <w:rPr>
          <w:rtl/>
        </w:rPr>
        <w:t>في كلام له</w:t>
      </w:r>
      <w:r w:rsidR="00596330">
        <w:rPr>
          <w:rtl/>
        </w:rPr>
        <w:t xml:space="preserve"> -</w:t>
      </w:r>
      <w:r w:rsidR="00920C47">
        <w:rPr>
          <w:rtl/>
        </w:rPr>
        <w:t>.</w:t>
      </w:r>
    </w:p>
    <w:p w:rsidR="00BA6E43" w:rsidRPr="00874F90" w:rsidRDefault="00BA6E43" w:rsidP="00ED631C">
      <w:pPr>
        <w:pStyle w:val="libNormal"/>
        <w:rPr>
          <w:rtl/>
        </w:rPr>
      </w:pPr>
      <w:r w:rsidRPr="00202D70">
        <w:rPr>
          <w:rStyle w:val="libBold2Char"/>
          <w:rtl/>
        </w:rPr>
        <w:t>وقال ابن حجر في الإصابة</w:t>
      </w:r>
      <w:r w:rsidR="00920C47">
        <w:rPr>
          <w:rStyle w:val="libBold2Char"/>
          <w:rtl/>
        </w:rPr>
        <w:t>:</w:t>
      </w:r>
      <w:r w:rsidRPr="00ED631C">
        <w:rPr>
          <w:rtl/>
        </w:rPr>
        <w:t xml:space="preserve"> إنّه أتى إلى الحسين </w:t>
      </w:r>
      <w:r w:rsidR="009A1FD2" w:rsidRPr="009A1FD2">
        <w:rPr>
          <w:rStyle w:val="libAlaemChar"/>
          <w:rtl/>
        </w:rPr>
        <w:t>عليه‌السلام</w:t>
      </w:r>
      <w:r w:rsidRPr="00ED631C">
        <w:rPr>
          <w:rtl/>
        </w:rPr>
        <w:t xml:space="preserve"> في الطفّ وقُتل معه</w:t>
      </w:r>
      <w:r w:rsidRPr="00204071">
        <w:rPr>
          <w:rtl/>
        </w:rPr>
        <w:t xml:space="preserve"> </w:t>
      </w:r>
      <w:r w:rsidRPr="00ED631C">
        <w:rPr>
          <w:rStyle w:val="libFootnotenumChar"/>
          <w:rtl/>
        </w:rPr>
        <w:t>(3)</w:t>
      </w:r>
      <w:r w:rsidR="00920C47">
        <w:rPr>
          <w:rtl/>
        </w:rPr>
        <w:t>،</w:t>
      </w:r>
      <w:r w:rsidRPr="00ED631C">
        <w:rPr>
          <w:rtl/>
        </w:rPr>
        <w:t xml:space="preserve"> وذكر صاحب الحدائق</w:t>
      </w:r>
      <w:r w:rsidR="00920C47">
        <w:rPr>
          <w:rtl/>
        </w:rPr>
        <w:t>،</w:t>
      </w:r>
      <w:r w:rsidRPr="00ED631C">
        <w:rPr>
          <w:rtl/>
        </w:rPr>
        <w:t xml:space="preserve"> والسروي</w:t>
      </w:r>
      <w:r w:rsidR="00920C47">
        <w:rPr>
          <w:rtl/>
        </w:rPr>
        <w:t>:</w:t>
      </w:r>
      <w:r w:rsidRPr="00ED631C">
        <w:rPr>
          <w:rtl/>
        </w:rPr>
        <w:t xml:space="preserve"> أنّه قُتل في الحملة الأولى حيث قُتل جملة من أصحاب الحسين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874F90">
        <w:rPr>
          <w:rtl/>
        </w:rPr>
        <w:t>وروى البلاذري قائلاً</w:t>
      </w:r>
      <w:r w:rsidR="00920C47">
        <w:rPr>
          <w:rtl/>
        </w:rPr>
        <w:t>:</w:t>
      </w:r>
      <w:r w:rsidRPr="00874F90">
        <w:rPr>
          <w:rtl/>
        </w:rPr>
        <w:t xml:space="preserve"> </w:t>
      </w:r>
      <w:r w:rsidR="00732CCF">
        <w:rPr>
          <w:rtl/>
        </w:rPr>
        <w:t>(</w:t>
      </w:r>
      <w:r w:rsidRPr="00874F90">
        <w:rPr>
          <w:rtl/>
        </w:rPr>
        <w:t>وهَمّ عمّار بن أبي سلامة الدالاني أن يفتك بعبيد الله</w:t>
      </w:r>
    </w:p>
    <w:p w:rsidR="00BA6E43" w:rsidRPr="00874F90" w:rsidRDefault="00645F66" w:rsidP="00DA4577">
      <w:pPr>
        <w:pStyle w:val="libLine"/>
        <w:rPr>
          <w:rtl/>
        </w:rPr>
      </w:pPr>
      <w:r>
        <w:rPr>
          <w:rtl/>
        </w:rPr>
        <w:t>____________________</w:t>
      </w:r>
    </w:p>
    <w:p w:rsidR="009D350F" w:rsidRPr="00202D70" w:rsidRDefault="009D350F" w:rsidP="009D350F">
      <w:pPr>
        <w:pStyle w:val="libFootnote0"/>
        <w:rPr>
          <w:rtl/>
        </w:rPr>
      </w:pPr>
      <w:r>
        <w:rPr>
          <w:rFonts w:hint="cs"/>
          <w:rtl/>
        </w:rPr>
        <w:t xml:space="preserve">= </w:t>
      </w:r>
      <w:r w:rsidRPr="00874F90">
        <w:rPr>
          <w:rtl/>
        </w:rPr>
        <w:t>شبيب مولى الحرث بن سريع</w:t>
      </w:r>
      <w:r>
        <w:rPr>
          <w:rtl/>
        </w:rPr>
        <w:t>،</w:t>
      </w:r>
      <w:r w:rsidRPr="00874F90">
        <w:rPr>
          <w:rtl/>
        </w:rPr>
        <w:t xml:space="preserve"> وله ترجمة خاصة به فراجعها في وسيلة الدارين</w:t>
      </w:r>
      <w:r>
        <w:rPr>
          <w:rtl/>
        </w:rPr>
        <w:t>،</w:t>
      </w:r>
      <w:r w:rsidRPr="00874F90">
        <w:rPr>
          <w:rtl/>
        </w:rPr>
        <w:t xml:space="preserve"> 155</w:t>
      </w:r>
      <w:r>
        <w:rPr>
          <w:rtl/>
        </w:rPr>
        <w:t>،</w:t>
      </w:r>
      <w:r w:rsidRPr="00874F90">
        <w:rPr>
          <w:rtl/>
        </w:rPr>
        <w:t xml:space="preserve"> رقم 76</w:t>
      </w:r>
      <w:r>
        <w:rPr>
          <w:rtl/>
        </w:rPr>
        <w:t>.</w:t>
      </w:r>
    </w:p>
    <w:p w:rsidR="00BA6E43" w:rsidRPr="00202D70" w:rsidRDefault="00BA6E43" w:rsidP="009D350F">
      <w:pPr>
        <w:pStyle w:val="libFootnote0"/>
        <w:rPr>
          <w:rtl/>
        </w:rPr>
      </w:pPr>
      <w:r w:rsidRPr="00874F90">
        <w:rPr>
          <w:rtl/>
        </w:rPr>
        <w:t>(1) راجع</w:t>
      </w:r>
      <w:r w:rsidR="00920C47">
        <w:rPr>
          <w:rtl/>
        </w:rPr>
        <w:t>:</w:t>
      </w:r>
      <w:r w:rsidRPr="00874F90">
        <w:rPr>
          <w:rtl/>
        </w:rPr>
        <w:t xml:space="preserve"> البحار</w:t>
      </w:r>
      <w:r w:rsidR="00920C47">
        <w:rPr>
          <w:rtl/>
        </w:rPr>
        <w:t>،</w:t>
      </w:r>
      <w:r w:rsidRPr="00874F90">
        <w:rPr>
          <w:rtl/>
        </w:rPr>
        <w:t xml:space="preserve"> 101</w:t>
      </w:r>
      <w:r w:rsidR="00920C47">
        <w:rPr>
          <w:rtl/>
        </w:rPr>
        <w:t>:</w:t>
      </w:r>
      <w:r w:rsidRPr="00874F90">
        <w:rPr>
          <w:rtl/>
        </w:rPr>
        <w:t xml:space="preserve"> 273</w:t>
      </w:r>
      <w:r w:rsidR="00920C47">
        <w:rPr>
          <w:rtl/>
        </w:rPr>
        <w:t>.</w:t>
      </w:r>
    </w:p>
    <w:p w:rsidR="00BA6E43" w:rsidRPr="00202D70" w:rsidRDefault="00BA6E43" w:rsidP="00202D70">
      <w:pPr>
        <w:pStyle w:val="libFootnote0"/>
        <w:rPr>
          <w:rtl/>
        </w:rPr>
      </w:pPr>
      <w:r w:rsidRPr="00874F90">
        <w:rPr>
          <w:rtl/>
        </w:rPr>
        <w:t>(2) و (3) في الإصابة</w:t>
      </w:r>
      <w:r w:rsidR="00920C47">
        <w:rPr>
          <w:rtl/>
        </w:rPr>
        <w:t>،</w:t>
      </w:r>
      <w:r w:rsidRPr="00874F90">
        <w:rPr>
          <w:rtl/>
        </w:rPr>
        <w:t xml:space="preserve"> 3</w:t>
      </w:r>
      <w:r w:rsidR="00920C47">
        <w:rPr>
          <w:rtl/>
        </w:rPr>
        <w:t>:</w:t>
      </w:r>
      <w:r w:rsidRPr="00874F90">
        <w:rPr>
          <w:rtl/>
        </w:rPr>
        <w:t xml:space="preserve"> 112</w:t>
      </w:r>
      <w:r w:rsidR="00920C47">
        <w:rPr>
          <w:rtl/>
        </w:rPr>
        <w:t>،</w:t>
      </w:r>
      <w:r w:rsidRPr="00874F90">
        <w:rPr>
          <w:rtl/>
        </w:rPr>
        <w:t xml:space="preserve"> رقم 6463</w:t>
      </w:r>
      <w:r w:rsidR="00920C47">
        <w:rPr>
          <w:rtl/>
        </w:rPr>
        <w:t>:</w:t>
      </w:r>
      <w:r w:rsidRPr="00874F90">
        <w:rPr>
          <w:rtl/>
        </w:rPr>
        <w:t xml:space="preserve"> </w:t>
      </w:r>
      <w:r w:rsidR="00732CCF">
        <w:rPr>
          <w:rtl/>
        </w:rPr>
        <w:t>(</w:t>
      </w:r>
      <w:r w:rsidRPr="00874F90">
        <w:rPr>
          <w:rtl/>
        </w:rPr>
        <w:t>عمّار بن أبي سلامة بن عبد الله بن عمران بن رأس بن دالان</w:t>
      </w:r>
      <w:r w:rsidR="00920C47">
        <w:rPr>
          <w:rtl/>
        </w:rPr>
        <w:t>،</w:t>
      </w:r>
      <w:r w:rsidRPr="00874F90">
        <w:rPr>
          <w:rtl/>
        </w:rPr>
        <w:t xml:space="preserve"> الهمداني ثمّ الدالاني</w:t>
      </w:r>
      <w:r w:rsidR="00596330">
        <w:rPr>
          <w:rtl/>
        </w:rPr>
        <w:t xml:space="preserve"> - </w:t>
      </w:r>
      <w:r w:rsidRPr="00874F90">
        <w:rPr>
          <w:rtl/>
        </w:rPr>
        <w:t>له إدراك</w:t>
      </w:r>
      <w:r w:rsidR="00920C47">
        <w:rPr>
          <w:rtl/>
        </w:rPr>
        <w:t>،</w:t>
      </w:r>
      <w:r w:rsidRPr="00874F90">
        <w:rPr>
          <w:rtl/>
        </w:rPr>
        <w:t xml:space="preserve"> وكان قد شهد مع عليّ مشاهده</w:t>
      </w:r>
      <w:r w:rsidR="00920C47">
        <w:rPr>
          <w:rtl/>
        </w:rPr>
        <w:t>،</w:t>
      </w:r>
      <w:r w:rsidRPr="00874F90">
        <w:rPr>
          <w:rtl/>
        </w:rPr>
        <w:t xml:space="preserve"> وقُتل مع الحسين بن عليّ بالطفّ</w:t>
      </w:r>
      <w:r w:rsidR="00920C47">
        <w:rPr>
          <w:rtl/>
        </w:rPr>
        <w:t>،</w:t>
      </w:r>
      <w:r w:rsidRPr="00874F90">
        <w:rPr>
          <w:rtl/>
        </w:rPr>
        <w:t xml:space="preserve"> ذكرهُ ابن الكلبي</w:t>
      </w:r>
      <w:r w:rsidR="00732CCF">
        <w:rPr>
          <w:rtl/>
        </w:rPr>
        <w:t>)</w:t>
      </w:r>
      <w:r w:rsidR="00920C47">
        <w:rPr>
          <w:rtl/>
        </w:rPr>
        <w:t>.</w:t>
      </w:r>
    </w:p>
    <w:p w:rsidR="00BA6E43" w:rsidRPr="00202D70" w:rsidRDefault="00BA6E43" w:rsidP="00202D70">
      <w:pPr>
        <w:pStyle w:val="libFootnote0"/>
        <w:rPr>
          <w:rtl/>
        </w:rPr>
      </w:pPr>
      <w:r w:rsidRPr="00874F90">
        <w:rPr>
          <w:rtl/>
        </w:rPr>
        <w:t>(4) إبصار العين</w:t>
      </w:r>
      <w:r w:rsidR="00920C47">
        <w:rPr>
          <w:rtl/>
        </w:rPr>
        <w:t>:</w:t>
      </w:r>
      <w:r w:rsidRPr="00874F90">
        <w:rPr>
          <w:rtl/>
        </w:rPr>
        <w:t xml:space="preserve"> 133</w:t>
      </w:r>
      <w:r w:rsidR="00596330">
        <w:rPr>
          <w:rtl/>
        </w:rPr>
        <w:t xml:space="preserve"> - </w:t>
      </w:r>
      <w:r w:rsidRPr="00874F90">
        <w:rPr>
          <w:rtl/>
        </w:rPr>
        <w:t>134</w:t>
      </w:r>
      <w:r w:rsidR="00920C47">
        <w:rPr>
          <w:rtl/>
        </w:rPr>
        <w:t>؛</w:t>
      </w:r>
      <w:r w:rsidRPr="00874F90">
        <w:rPr>
          <w:rtl/>
        </w:rPr>
        <w:t xml:space="preserve"> وانظر</w:t>
      </w:r>
      <w:r w:rsidR="00920C47">
        <w:rPr>
          <w:rtl/>
        </w:rPr>
        <w:t>:</w:t>
      </w:r>
      <w:r w:rsidRPr="00874F90">
        <w:rPr>
          <w:rtl/>
        </w:rPr>
        <w:t xml:space="preserve"> وسيلة الدارين</w:t>
      </w:r>
      <w:r w:rsidR="00920C47">
        <w:rPr>
          <w:rtl/>
        </w:rPr>
        <w:t>:</w:t>
      </w:r>
      <w:r w:rsidRPr="00874F90">
        <w:rPr>
          <w:rtl/>
        </w:rPr>
        <w:t xml:space="preserve"> 172</w:t>
      </w:r>
      <w:r w:rsidR="00920C47">
        <w:rPr>
          <w:rtl/>
        </w:rPr>
        <w:t>،</w:t>
      </w:r>
      <w:r w:rsidRPr="00874F90">
        <w:rPr>
          <w:rtl/>
        </w:rPr>
        <w:t xml:space="preserve"> رقم 106</w:t>
      </w:r>
      <w:r w:rsidR="00920C47">
        <w:rPr>
          <w:rtl/>
        </w:rPr>
        <w:t>.</w:t>
      </w:r>
    </w:p>
    <w:p w:rsidR="00461DD6" w:rsidRDefault="00461DD6" w:rsidP="00B977D6">
      <w:pPr>
        <w:pStyle w:val="libNormal"/>
      </w:pPr>
      <w:r>
        <w:rPr>
          <w:rtl/>
        </w:rPr>
        <w:br w:type="page"/>
      </w:r>
    </w:p>
    <w:p w:rsidR="00BA6E43" w:rsidRPr="00874F90" w:rsidRDefault="00BA6E43" w:rsidP="009D350F">
      <w:pPr>
        <w:pStyle w:val="libNormal0"/>
        <w:rPr>
          <w:rtl/>
        </w:rPr>
      </w:pPr>
      <w:r w:rsidRPr="00ED631C">
        <w:rPr>
          <w:rtl/>
        </w:rPr>
        <w:lastRenderedPageBreak/>
        <w:t>بن زياد في عسكره بالنُخيلة</w:t>
      </w:r>
      <w:r w:rsidR="00920C47">
        <w:rPr>
          <w:rtl/>
        </w:rPr>
        <w:t>،</w:t>
      </w:r>
      <w:r w:rsidRPr="00ED631C">
        <w:rPr>
          <w:rtl/>
        </w:rPr>
        <w:t xml:space="preserve"> فلم يمكنه ذلك</w:t>
      </w:r>
      <w:r w:rsidR="00920C47">
        <w:rPr>
          <w:rtl/>
        </w:rPr>
        <w:t>،</w:t>
      </w:r>
      <w:r w:rsidRPr="00ED631C">
        <w:rPr>
          <w:rtl/>
        </w:rPr>
        <w:t xml:space="preserve"> فلطفَ حتّى لحقَ بالحسين فقُتل معه</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 xml:space="preserve">وفي طريقه إلى كربلاء كان عمّار </w:t>
      </w:r>
      <w:r w:rsidR="00732CCF">
        <w:rPr>
          <w:rtl/>
        </w:rPr>
        <w:t>(</w:t>
      </w:r>
      <w:r w:rsidRPr="00874F90">
        <w:rPr>
          <w:rtl/>
        </w:rPr>
        <w:t>رض</w:t>
      </w:r>
      <w:r w:rsidR="00732CCF">
        <w:rPr>
          <w:rtl/>
        </w:rPr>
        <w:t>)</w:t>
      </w:r>
      <w:r w:rsidRPr="00874F90">
        <w:rPr>
          <w:rtl/>
        </w:rPr>
        <w:t xml:space="preserve"> قد اصطدم بمسلحة كبيرة من مسالح ابن زياد التي حاصرت الطريق إلى كربلاء</w:t>
      </w:r>
      <w:r w:rsidR="00920C47">
        <w:rPr>
          <w:rtl/>
        </w:rPr>
        <w:t>،</w:t>
      </w:r>
      <w:r w:rsidRPr="00874F90">
        <w:rPr>
          <w:rtl/>
        </w:rPr>
        <w:t xml:space="preserve"> ينقل المحقّق السيّد المقرّم </w:t>
      </w:r>
      <w:r w:rsidR="00732CCF">
        <w:rPr>
          <w:rtl/>
        </w:rPr>
        <w:t>(</w:t>
      </w:r>
      <w:r w:rsidRPr="00874F90">
        <w:rPr>
          <w:rtl/>
        </w:rPr>
        <w:t>ره</w:t>
      </w:r>
      <w:r w:rsidR="00732CCF">
        <w:rPr>
          <w:rtl/>
        </w:rPr>
        <w:t>)</w:t>
      </w:r>
      <w:r w:rsidRPr="00874F90">
        <w:rPr>
          <w:rtl/>
        </w:rPr>
        <w:t xml:space="preserve"> عن كتاب الإكليل للهمداني قائلاً</w:t>
      </w:r>
      <w:r w:rsidR="00920C47">
        <w:rPr>
          <w:rtl/>
        </w:rPr>
        <w:t>:</w:t>
      </w:r>
      <w:r w:rsidRPr="00874F90">
        <w:rPr>
          <w:rtl/>
        </w:rPr>
        <w:t xml:space="preserve"> </w:t>
      </w:r>
      <w:r w:rsidR="00732CCF">
        <w:rPr>
          <w:rtl/>
        </w:rPr>
        <w:t>(</w:t>
      </w:r>
      <w:r w:rsidRPr="00874F90">
        <w:rPr>
          <w:rtl/>
        </w:rPr>
        <w:t>وجعلَ عبيد الله بن زياد زجر بن قيس الجعفي على مسلحة في خمسمئة فارس</w:t>
      </w:r>
      <w:r w:rsidR="00920C47">
        <w:rPr>
          <w:rtl/>
        </w:rPr>
        <w:t>،</w:t>
      </w:r>
      <w:r w:rsidRPr="00874F90">
        <w:rPr>
          <w:rtl/>
        </w:rPr>
        <w:t xml:space="preserve"> وأمَرَه أن يُقيم بجسر الصراة</w:t>
      </w:r>
      <w:r w:rsidR="00920C47">
        <w:rPr>
          <w:rtl/>
        </w:rPr>
        <w:t>،</w:t>
      </w:r>
      <w:r w:rsidRPr="00874F90">
        <w:rPr>
          <w:rtl/>
        </w:rPr>
        <w:t xml:space="preserve"> يمنع مَن يخرج من الكوفة يريد الحسين </w:t>
      </w:r>
      <w:r w:rsidR="009A1FD2" w:rsidRPr="009A1FD2">
        <w:rPr>
          <w:rStyle w:val="libAlaemChar"/>
          <w:rtl/>
        </w:rPr>
        <w:t>عليه‌السلام</w:t>
      </w:r>
      <w:r w:rsidR="00920C47">
        <w:rPr>
          <w:rtl/>
        </w:rPr>
        <w:t>،</w:t>
      </w:r>
      <w:r w:rsidRPr="00874F90">
        <w:rPr>
          <w:rtl/>
        </w:rPr>
        <w:t xml:space="preserve"> فمرَّ به عمار بن أبي سلامة بن عبد الله بن عرار الدالاني</w:t>
      </w:r>
      <w:r w:rsidR="00920C47">
        <w:rPr>
          <w:rtl/>
        </w:rPr>
        <w:t>،</w:t>
      </w:r>
      <w:r w:rsidRPr="00874F90">
        <w:rPr>
          <w:rtl/>
        </w:rPr>
        <w:t xml:space="preserve"> فقال له زجر</w:t>
      </w:r>
      <w:r w:rsidR="00920C47">
        <w:rPr>
          <w:rtl/>
        </w:rPr>
        <w:t>:</w:t>
      </w:r>
      <w:r w:rsidRPr="00874F90">
        <w:rPr>
          <w:rtl/>
        </w:rPr>
        <w:t xml:space="preserve"> قد عرفتُ حيث تريد</w:t>
      </w:r>
      <w:r w:rsidR="00920C47">
        <w:rPr>
          <w:rtl/>
        </w:rPr>
        <w:t>،</w:t>
      </w:r>
      <w:r w:rsidRPr="00874F90">
        <w:rPr>
          <w:rtl/>
        </w:rPr>
        <w:t xml:space="preserve"> فارجع</w:t>
      </w:r>
      <w:r w:rsidR="00920C47">
        <w:rPr>
          <w:rtl/>
        </w:rPr>
        <w:t>.</w:t>
      </w:r>
    </w:p>
    <w:p w:rsidR="00BA6E43" w:rsidRPr="00874F90" w:rsidRDefault="00BA6E43" w:rsidP="00ED631C">
      <w:pPr>
        <w:pStyle w:val="libNormal"/>
        <w:rPr>
          <w:rtl/>
        </w:rPr>
      </w:pPr>
      <w:r w:rsidRPr="00ED631C">
        <w:rPr>
          <w:rtl/>
        </w:rPr>
        <w:t>فحملَ عليه وعلى أصحابه فهزمهم ومضى</w:t>
      </w:r>
      <w:r w:rsidR="00920C47">
        <w:rPr>
          <w:rtl/>
        </w:rPr>
        <w:t>،</w:t>
      </w:r>
      <w:r w:rsidRPr="00ED631C">
        <w:rPr>
          <w:rtl/>
        </w:rPr>
        <w:t xml:space="preserve"> وليس أحد منهم يطمع في الدنوّ منه</w:t>
      </w:r>
      <w:r w:rsidR="00920C47">
        <w:rPr>
          <w:rtl/>
        </w:rPr>
        <w:t>،</w:t>
      </w:r>
      <w:r w:rsidRPr="00ED631C">
        <w:rPr>
          <w:rtl/>
        </w:rPr>
        <w:t xml:space="preserve"> فوصل كربلاء</w:t>
      </w:r>
      <w:r w:rsidR="00920C47">
        <w:rPr>
          <w:rtl/>
        </w:rPr>
        <w:t>،</w:t>
      </w:r>
      <w:r w:rsidRPr="00ED631C">
        <w:rPr>
          <w:rtl/>
        </w:rPr>
        <w:t xml:space="preserve"> ولحقَ بالحسين </w:t>
      </w:r>
      <w:r w:rsidR="009A1FD2" w:rsidRPr="009A1FD2">
        <w:rPr>
          <w:rStyle w:val="libAlaemChar"/>
          <w:rtl/>
        </w:rPr>
        <w:t>عليه‌السلام</w:t>
      </w:r>
      <w:r w:rsidRPr="00ED631C">
        <w:rPr>
          <w:rtl/>
        </w:rPr>
        <w:t xml:space="preserve"> حتّى قُتل معه</w:t>
      </w:r>
      <w:r w:rsidR="00920C47">
        <w:rPr>
          <w:rtl/>
        </w:rPr>
        <w:t>،</w:t>
      </w:r>
      <w:r w:rsidRPr="00ED631C">
        <w:rPr>
          <w:rtl/>
        </w:rPr>
        <w:t xml:space="preserve"> وكان قد شهد المشاهد مع أمير المؤمنين عليّ بن أبي طالب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عمّار بن أبي سلامة الهمداني</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B977D6" w:rsidRDefault="00BA6E43" w:rsidP="009D350F">
      <w:pPr>
        <w:pStyle w:val="Heading3"/>
        <w:rPr>
          <w:rtl/>
        </w:rPr>
      </w:pPr>
      <w:bookmarkStart w:id="197" w:name="93"/>
      <w:bookmarkStart w:id="198" w:name="_Toc378235793"/>
      <w:r w:rsidRPr="00874F90">
        <w:rPr>
          <w:rtl/>
        </w:rPr>
        <w:t>27)</w:t>
      </w:r>
      <w:r w:rsidR="00596330">
        <w:rPr>
          <w:rtl/>
        </w:rPr>
        <w:t xml:space="preserve"> - </w:t>
      </w:r>
      <w:r w:rsidRPr="00874F90">
        <w:rPr>
          <w:rtl/>
        </w:rPr>
        <w:t xml:space="preserve">حبشي بن قيس النهمي </w:t>
      </w:r>
      <w:r w:rsidR="00732CCF">
        <w:rPr>
          <w:rtl/>
        </w:rPr>
        <w:t>(</w:t>
      </w:r>
      <w:r w:rsidRPr="00874F90">
        <w:rPr>
          <w:rtl/>
        </w:rPr>
        <w:t>رض</w:t>
      </w:r>
      <w:r w:rsidR="00732CCF">
        <w:rPr>
          <w:rtl/>
        </w:rPr>
        <w:t>)</w:t>
      </w:r>
      <w:bookmarkEnd w:id="197"/>
      <w:bookmarkEnd w:id="198"/>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حبشي بن قيس بن سلمة بن طريف بن أبان بن سلمة بن حارثة</w:t>
      </w:r>
      <w:r w:rsidR="00920C47">
        <w:rPr>
          <w:rtl/>
        </w:rPr>
        <w:t>،</w:t>
      </w:r>
      <w:r w:rsidRPr="00ED631C">
        <w:rPr>
          <w:rtl/>
        </w:rPr>
        <w:t xml:space="preserve"> الهمدانيّ النهمي</w:t>
      </w:r>
      <w:r w:rsidR="00920C47">
        <w:rPr>
          <w:rtl/>
        </w:rPr>
        <w:t>،</w:t>
      </w:r>
      <w:r w:rsidRPr="00ED631C">
        <w:rPr>
          <w:rtl/>
        </w:rPr>
        <w:t xml:space="preserve"> وبنو نَهْم بطن من همدان</w:t>
      </w:r>
      <w:r w:rsidR="00920C47">
        <w:rPr>
          <w:rtl/>
        </w:rPr>
        <w:t>.</w:t>
      </w:r>
    </w:p>
    <w:p w:rsidR="00BA6E43" w:rsidRPr="00874F90" w:rsidRDefault="00BA6E43" w:rsidP="00ED631C">
      <w:pPr>
        <w:pStyle w:val="libNormal"/>
        <w:rPr>
          <w:rtl/>
        </w:rPr>
      </w:pPr>
      <w:r w:rsidRPr="00874F90">
        <w:rPr>
          <w:rtl/>
        </w:rPr>
        <w:t>كان سلمة صحابياً ذكره جماعة من أهل الطبقات</w:t>
      </w:r>
      <w:r w:rsidR="00920C47">
        <w:rPr>
          <w:rtl/>
        </w:rPr>
        <w:t>،</w:t>
      </w:r>
      <w:r w:rsidRPr="00874F90">
        <w:rPr>
          <w:rtl/>
        </w:rPr>
        <w:t xml:space="preserve"> وابنه قيس له إدراك ورؤية</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أنساب الأشراف</w:t>
      </w:r>
      <w:r w:rsidR="00920C47">
        <w:rPr>
          <w:rtl/>
        </w:rPr>
        <w:t>،</w:t>
      </w:r>
      <w:r w:rsidRPr="00874F90">
        <w:rPr>
          <w:rtl/>
        </w:rPr>
        <w:t xml:space="preserve"> 3</w:t>
      </w:r>
      <w:r w:rsidR="00920C47">
        <w:rPr>
          <w:rtl/>
        </w:rPr>
        <w:t>:</w:t>
      </w:r>
      <w:r w:rsidRPr="00874F90">
        <w:rPr>
          <w:rtl/>
        </w:rPr>
        <w:t xml:space="preserve"> 388</w:t>
      </w:r>
      <w:r w:rsidR="00920C47">
        <w:rPr>
          <w:rtl/>
        </w:rPr>
        <w:t>.</w:t>
      </w:r>
    </w:p>
    <w:p w:rsidR="00BA6E43" w:rsidRPr="00202D70" w:rsidRDefault="00BA6E43" w:rsidP="00202D70">
      <w:pPr>
        <w:pStyle w:val="libFootnote0"/>
        <w:rPr>
          <w:rtl/>
        </w:rPr>
      </w:pPr>
      <w:r w:rsidRPr="00874F90">
        <w:rPr>
          <w:rtl/>
        </w:rPr>
        <w:t xml:space="preserve">(2) مقتل الحسين </w:t>
      </w:r>
      <w:r w:rsidR="009A1FD2" w:rsidRPr="009A1FD2">
        <w:rPr>
          <w:rStyle w:val="libAlaemChar"/>
          <w:rtl/>
        </w:rPr>
        <w:t>عليه‌السلام</w:t>
      </w:r>
      <w:r w:rsidRPr="00874F90">
        <w:rPr>
          <w:rtl/>
        </w:rPr>
        <w:t xml:space="preserve"> للمقرّم</w:t>
      </w:r>
      <w:r w:rsidR="00920C47">
        <w:rPr>
          <w:rtl/>
        </w:rPr>
        <w:t>:</w:t>
      </w:r>
      <w:r w:rsidRPr="00874F90">
        <w:rPr>
          <w:rtl/>
        </w:rPr>
        <w:t xml:space="preserve"> 199</w:t>
      </w:r>
      <w:r w:rsidR="00920C47">
        <w:rPr>
          <w:rtl/>
        </w:rPr>
        <w:t>؛</w:t>
      </w:r>
      <w:r w:rsidRPr="00874F90">
        <w:rPr>
          <w:rtl/>
        </w:rPr>
        <w:t xml:space="preserve"> ويلاحظ التفاوت في الاسم وأسماء بعض الأجداد مع ما ضبطه المحقّق السماوي </w:t>
      </w:r>
      <w:r w:rsidR="00732CCF">
        <w:rPr>
          <w:rtl/>
        </w:rPr>
        <w:t>(</w:t>
      </w:r>
      <w:r w:rsidRPr="00874F90">
        <w:rPr>
          <w:rtl/>
        </w:rPr>
        <w:t>ره</w:t>
      </w:r>
      <w:r w:rsidR="00732CCF">
        <w:rPr>
          <w:rtl/>
        </w:rPr>
        <w:t>)</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45</w:t>
      </w:r>
      <w:r w:rsidR="00920C47">
        <w:rPr>
          <w:rtl/>
        </w:rPr>
        <w:t>:</w:t>
      </w:r>
      <w:r w:rsidRPr="00874F90">
        <w:rPr>
          <w:rtl/>
        </w:rPr>
        <w:t xml:space="preserve"> 73 و 101</w:t>
      </w:r>
      <w:r w:rsidR="00920C47">
        <w:rPr>
          <w:rtl/>
        </w:rPr>
        <w:t>:</w:t>
      </w:r>
      <w:r w:rsidRPr="00874F90">
        <w:rPr>
          <w:rtl/>
        </w:rPr>
        <w:t xml:space="preserve"> 273</w:t>
      </w:r>
      <w:r w:rsidR="00920C47">
        <w:rPr>
          <w:rtl/>
        </w:rPr>
        <w:t>.</w:t>
      </w:r>
    </w:p>
    <w:p w:rsidR="00461DD6" w:rsidRDefault="00461DD6" w:rsidP="00B977D6">
      <w:pPr>
        <w:pStyle w:val="libNormal"/>
      </w:pPr>
      <w:r>
        <w:rPr>
          <w:rtl/>
        </w:rPr>
        <w:br w:type="page"/>
      </w:r>
    </w:p>
    <w:p w:rsidR="00BA6E43" w:rsidRPr="00874F90" w:rsidRDefault="00BA6E43" w:rsidP="003276F0">
      <w:pPr>
        <w:pStyle w:val="libNormal0"/>
        <w:rPr>
          <w:rtl/>
        </w:rPr>
      </w:pPr>
      <w:r w:rsidRPr="00ED631C">
        <w:rPr>
          <w:rtl/>
        </w:rPr>
        <w:lastRenderedPageBreak/>
        <w:t>وابن قيس حبشيٌّ ممّن حضر الطفّ وجاء إلى الحسين فيمن جاء أيّام الهدنة</w:t>
      </w:r>
      <w:r w:rsidR="00920C47">
        <w:rPr>
          <w:rtl/>
        </w:rPr>
        <w:t>،</w:t>
      </w:r>
      <w:r w:rsidRPr="00ED631C">
        <w:rPr>
          <w:rtl/>
        </w:rPr>
        <w:t xml:space="preserve"> قال ابن حجر</w:t>
      </w:r>
      <w:r w:rsidR="00920C47">
        <w:rPr>
          <w:rtl/>
        </w:rPr>
        <w:t>:</w:t>
      </w:r>
      <w:r w:rsidRPr="00ED631C">
        <w:rPr>
          <w:rtl/>
        </w:rPr>
        <w:t xml:space="preserve"> وقُتل مع الحسين </w:t>
      </w:r>
      <w:r w:rsidR="009A1FD2" w:rsidRPr="009A1FD2">
        <w:rPr>
          <w:rStyle w:val="libAlaemChar"/>
          <w:rtl/>
        </w:rPr>
        <w:t>عليه‌السلام</w:t>
      </w:r>
      <w:r w:rsidRPr="00204071">
        <w:rPr>
          <w:rtl/>
        </w:rPr>
        <w:t xml:space="preserve"> </w:t>
      </w:r>
      <w:r w:rsidRPr="00ED631C">
        <w:rPr>
          <w:rStyle w:val="libFootnotenumChar"/>
          <w:rtl/>
        </w:rPr>
        <w:t>(1)</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3276F0">
      <w:pPr>
        <w:pStyle w:val="Heading3"/>
        <w:rPr>
          <w:rtl/>
        </w:rPr>
      </w:pPr>
      <w:bookmarkStart w:id="199" w:name="94"/>
      <w:bookmarkStart w:id="200" w:name="_Toc378235794"/>
      <w:r w:rsidRPr="00874F90">
        <w:rPr>
          <w:rtl/>
        </w:rPr>
        <w:t>28)</w:t>
      </w:r>
      <w:r w:rsidR="00596330">
        <w:rPr>
          <w:rtl/>
        </w:rPr>
        <w:t xml:space="preserve"> - </w:t>
      </w:r>
      <w:r w:rsidRPr="00874F90">
        <w:rPr>
          <w:rtl/>
        </w:rPr>
        <w:t>زياد بن عريب الهمداني الصائدي</w:t>
      </w:r>
      <w:r w:rsidR="00920C47">
        <w:rPr>
          <w:rtl/>
        </w:rPr>
        <w:t>،</w:t>
      </w:r>
      <w:r w:rsidRPr="00874F90">
        <w:rPr>
          <w:rtl/>
        </w:rPr>
        <w:t xml:space="preserve"> أبو عمرة </w:t>
      </w:r>
      <w:r w:rsidR="00732CCF">
        <w:rPr>
          <w:rtl/>
        </w:rPr>
        <w:t>(</w:t>
      </w:r>
      <w:r w:rsidRPr="00874F90">
        <w:rPr>
          <w:rtl/>
        </w:rPr>
        <w:t>رض</w:t>
      </w:r>
      <w:r w:rsidR="00732CCF">
        <w:rPr>
          <w:rtl/>
        </w:rPr>
        <w:t>)</w:t>
      </w:r>
      <w:bookmarkEnd w:id="199"/>
      <w:bookmarkEnd w:id="200"/>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زياد بن عريب بن حنظلة بن دارم بن عبد الله بن كعب الصائد بن شرحبيل بن... بن همدان</w:t>
      </w:r>
      <w:r w:rsidR="00920C47">
        <w:rPr>
          <w:rtl/>
        </w:rPr>
        <w:t>،</w:t>
      </w:r>
      <w:r w:rsidRPr="00ED631C">
        <w:rPr>
          <w:rtl/>
        </w:rPr>
        <w:t xml:space="preserve"> أبو عمرة الهمداني</w:t>
      </w:r>
      <w:r w:rsidR="00920C47">
        <w:rPr>
          <w:rtl/>
        </w:rPr>
        <w:t>،</w:t>
      </w:r>
      <w:r w:rsidRPr="00ED631C">
        <w:rPr>
          <w:rtl/>
        </w:rPr>
        <w:t xml:space="preserve"> كان عريب صحابياً ذكره جملة من أهل الطبقات</w:t>
      </w:r>
      <w:r w:rsidR="00920C47">
        <w:rPr>
          <w:rtl/>
        </w:rPr>
        <w:t>،</w:t>
      </w:r>
      <w:r w:rsidRPr="00ED631C">
        <w:rPr>
          <w:rtl/>
        </w:rPr>
        <w:t xml:space="preserve"> وأبو عمرة ولده هذا له إدراك</w:t>
      </w:r>
      <w:r w:rsidR="00920C47">
        <w:rPr>
          <w:rtl/>
        </w:rPr>
        <w:t>،</w:t>
      </w:r>
      <w:r w:rsidRPr="00ED631C">
        <w:rPr>
          <w:rtl/>
        </w:rPr>
        <w:t xml:space="preserve"> وكان شجاعاً ناسكاً معروفاً بالعبادة</w:t>
      </w:r>
      <w:r w:rsidR="00920C47">
        <w:rPr>
          <w:rtl/>
        </w:rPr>
        <w:t>،</w:t>
      </w:r>
      <w:r w:rsidRPr="00ED631C">
        <w:rPr>
          <w:rtl/>
        </w:rPr>
        <w:t xml:space="preserve"> قال صاحب الإصابة</w:t>
      </w:r>
      <w:r w:rsidR="00920C47">
        <w:rPr>
          <w:rtl/>
        </w:rPr>
        <w:t>:</w:t>
      </w:r>
      <w:r w:rsidRPr="00ED631C">
        <w:rPr>
          <w:rtl/>
        </w:rPr>
        <w:t xml:space="preserve"> إنّه حضر وقُتل مع الحسين </w:t>
      </w:r>
      <w:r w:rsidR="009A1FD2" w:rsidRPr="009A1FD2">
        <w:rPr>
          <w:rStyle w:val="libAlaemChar"/>
          <w:rtl/>
        </w:rPr>
        <w:t>عليه‌السلام</w:t>
      </w:r>
      <w:r w:rsidR="00920C47">
        <w:rPr>
          <w:rtl/>
        </w:rPr>
        <w:t>.</w:t>
      </w:r>
    </w:p>
    <w:p w:rsidR="00BA6E43" w:rsidRDefault="00BA6E43" w:rsidP="00ED631C">
      <w:pPr>
        <w:pStyle w:val="libNormal"/>
        <w:rPr>
          <w:rtl/>
        </w:rPr>
      </w:pPr>
      <w:r w:rsidRPr="00874F90">
        <w:rPr>
          <w:rtl/>
        </w:rPr>
        <w:t xml:space="preserve">وروى الشيخ </w:t>
      </w:r>
      <w:r w:rsidR="00732CCF">
        <w:rPr>
          <w:rtl/>
        </w:rPr>
        <w:t>(</w:t>
      </w:r>
      <w:r w:rsidRPr="00874F90">
        <w:rPr>
          <w:rtl/>
        </w:rPr>
        <w:t>ابن نما</w:t>
      </w:r>
      <w:r w:rsidR="00732CCF">
        <w:rPr>
          <w:rtl/>
        </w:rPr>
        <w:t>)</w:t>
      </w:r>
      <w:r w:rsidRPr="00874F90">
        <w:rPr>
          <w:rtl/>
        </w:rPr>
        <w:t xml:space="preserve"> عن مهران الكاهلي مولى لهم</w:t>
      </w:r>
      <w:r w:rsidR="00596330">
        <w:rPr>
          <w:rtl/>
        </w:rPr>
        <w:t xml:space="preserve"> - </w:t>
      </w:r>
      <w:r w:rsidRPr="00874F90">
        <w:rPr>
          <w:rtl/>
        </w:rPr>
        <w:t>أي مولى لبني كاهل</w:t>
      </w:r>
      <w:r w:rsidR="00596330">
        <w:rPr>
          <w:rtl/>
        </w:rPr>
        <w:t xml:space="preserve"> - </w:t>
      </w:r>
      <w:r w:rsidRPr="00874F90">
        <w:rPr>
          <w:rtl/>
        </w:rPr>
        <w:t>قال</w:t>
      </w:r>
      <w:r w:rsidR="00920C47">
        <w:rPr>
          <w:rtl/>
        </w:rPr>
        <w:t>:</w:t>
      </w:r>
      <w:r w:rsidRPr="00874F90">
        <w:rPr>
          <w:rtl/>
        </w:rPr>
        <w:t xml:space="preserve"> شهدتُ كربلا مع الحسين </w:t>
      </w:r>
      <w:r w:rsidR="009A1FD2" w:rsidRPr="009A1FD2">
        <w:rPr>
          <w:rStyle w:val="libAlaemChar"/>
          <w:rtl/>
        </w:rPr>
        <w:t>عليه‌السلام</w:t>
      </w:r>
      <w:r w:rsidRPr="00874F90">
        <w:rPr>
          <w:rtl/>
        </w:rPr>
        <w:t xml:space="preserve"> فرأيت رجلاً يُقاتل قتالاً شديداً</w:t>
      </w:r>
      <w:r w:rsidR="00920C47">
        <w:rPr>
          <w:rtl/>
        </w:rPr>
        <w:t>،</w:t>
      </w:r>
      <w:r w:rsidRPr="00874F90">
        <w:rPr>
          <w:rtl/>
        </w:rPr>
        <w:t xml:space="preserve"> لا يَحمل على قوم إلاّ كشفهم</w:t>
      </w:r>
      <w:r w:rsidR="00920C47">
        <w:rPr>
          <w:rtl/>
        </w:rPr>
        <w:t>،</w:t>
      </w:r>
      <w:r w:rsidRPr="00874F90">
        <w:rPr>
          <w:rtl/>
        </w:rPr>
        <w:t xml:space="preserve"> ثمّ يرجع إلى الحسين </w:t>
      </w:r>
      <w:r w:rsidR="009A1FD2" w:rsidRPr="009A1FD2">
        <w:rPr>
          <w:rStyle w:val="libAlaemChar"/>
          <w:rtl/>
        </w:rPr>
        <w:t>عليه‌السلام</w:t>
      </w:r>
      <w:r w:rsidRPr="00874F90">
        <w:rPr>
          <w:rtl/>
        </w:rPr>
        <w:t xml:space="preserve"> فيقول له</w:t>
      </w:r>
      <w:r w:rsidR="00920C47">
        <w:rPr>
          <w:rtl/>
        </w:rPr>
        <w:t>:</w:t>
      </w:r>
    </w:p>
    <w:tbl>
      <w:tblPr>
        <w:tblStyle w:val="TableGrid"/>
        <w:bidiVisual/>
        <w:tblW w:w="4562" w:type="pct"/>
        <w:tblInd w:w="384" w:type="dxa"/>
        <w:tblLook w:val="01E0"/>
      </w:tblPr>
      <w:tblGrid>
        <w:gridCol w:w="3528"/>
        <w:gridCol w:w="272"/>
        <w:gridCol w:w="3510"/>
      </w:tblGrid>
      <w:tr w:rsidR="0096460C" w:rsidTr="0096460C">
        <w:trPr>
          <w:trHeight w:val="350"/>
        </w:trPr>
        <w:tc>
          <w:tcPr>
            <w:tcW w:w="3920" w:type="dxa"/>
            <w:shd w:val="clear" w:color="auto" w:fill="auto"/>
          </w:tcPr>
          <w:p w:rsidR="0096460C" w:rsidRDefault="0096460C" w:rsidP="0096460C">
            <w:pPr>
              <w:pStyle w:val="libPoem"/>
            </w:pPr>
            <w:r w:rsidRPr="00874F90">
              <w:rPr>
                <w:rtl/>
              </w:rPr>
              <w:t>أَبشرْ هُديتَ الرشد يا بن أحمدا</w:t>
            </w:r>
            <w:r w:rsidRPr="00725071">
              <w:rPr>
                <w:rStyle w:val="libPoemTiniChar0"/>
                <w:rtl/>
              </w:rPr>
              <w:br/>
              <w:t> </w:t>
            </w:r>
          </w:p>
        </w:tc>
        <w:tc>
          <w:tcPr>
            <w:tcW w:w="279" w:type="dxa"/>
            <w:shd w:val="clear" w:color="auto" w:fill="auto"/>
          </w:tcPr>
          <w:p w:rsidR="0096460C" w:rsidRDefault="0096460C" w:rsidP="0096460C">
            <w:pPr>
              <w:pStyle w:val="libPoem"/>
              <w:rPr>
                <w:rtl/>
              </w:rPr>
            </w:pPr>
          </w:p>
        </w:tc>
        <w:tc>
          <w:tcPr>
            <w:tcW w:w="3881" w:type="dxa"/>
            <w:shd w:val="clear" w:color="auto" w:fill="auto"/>
          </w:tcPr>
          <w:p w:rsidR="0096460C" w:rsidRDefault="0096460C" w:rsidP="0096460C">
            <w:pPr>
              <w:pStyle w:val="libPoem"/>
            </w:pPr>
            <w:r w:rsidRPr="00874F90">
              <w:rPr>
                <w:rtl/>
              </w:rPr>
              <w:t>في جنّة الفردوس تعلو صعّدا</w:t>
            </w:r>
            <w:r w:rsidRPr="00725071">
              <w:rPr>
                <w:rStyle w:val="libPoemTiniChar0"/>
                <w:rtl/>
              </w:rPr>
              <w:br/>
              <w:t> </w:t>
            </w:r>
          </w:p>
        </w:tc>
      </w:tr>
    </w:tbl>
    <w:p w:rsidR="00BA6E43" w:rsidRPr="00874F90" w:rsidRDefault="00BA6E43" w:rsidP="00ED631C">
      <w:pPr>
        <w:pStyle w:val="libNormal"/>
        <w:rPr>
          <w:rtl/>
        </w:rPr>
      </w:pPr>
      <w:r w:rsidRPr="00874F90">
        <w:rPr>
          <w:rtl/>
        </w:rPr>
        <w:t>فقلت</w:t>
      </w:r>
      <w:r w:rsidR="00920C47">
        <w:rPr>
          <w:rtl/>
        </w:rPr>
        <w:t>:</w:t>
      </w:r>
      <w:r w:rsidRPr="00874F90">
        <w:rPr>
          <w:rtl/>
        </w:rPr>
        <w:t xml:space="preserve"> مَن هذا</w:t>
      </w:r>
      <w:r w:rsidR="00920C47">
        <w:rPr>
          <w:rtl/>
        </w:rPr>
        <w:t>؟</w:t>
      </w:r>
      <w:r w:rsidRPr="00874F90">
        <w:rPr>
          <w:rtl/>
        </w:rPr>
        <w:t xml:space="preserve"> قالوا</w:t>
      </w:r>
      <w:r w:rsidR="00920C47">
        <w:rPr>
          <w:rtl/>
        </w:rPr>
        <w:t>:</w:t>
      </w:r>
      <w:r w:rsidRPr="00874F90">
        <w:rPr>
          <w:rtl/>
        </w:rPr>
        <w:t xml:space="preserve"> أبو عمرة الحنظلي</w:t>
      </w:r>
      <w:r w:rsidR="00920C47">
        <w:rPr>
          <w:rtl/>
        </w:rPr>
        <w:t>.</w:t>
      </w:r>
    </w:p>
    <w:p w:rsidR="00BA6E43" w:rsidRPr="00874F90" w:rsidRDefault="00BA6E43" w:rsidP="00ED631C">
      <w:pPr>
        <w:pStyle w:val="libNormal"/>
        <w:rPr>
          <w:rtl/>
        </w:rPr>
      </w:pPr>
      <w:r w:rsidRPr="00ED631C">
        <w:rPr>
          <w:rtl/>
        </w:rPr>
        <w:t>فاعترضه عامر بن نهشل أحد بني اللات بن ثعلبة فقتله واحتزَّ رأسه</w:t>
      </w:r>
      <w:r w:rsidR="00920C47">
        <w:rPr>
          <w:rtl/>
        </w:rPr>
        <w:t>،</w:t>
      </w:r>
      <w:r w:rsidRPr="00ED631C">
        <w:rPr>
          <w:rtl/>
        </w:rPr>
        <w:t xml:space="preserve"> قال</w:t>
      </w:r>
      <w:r w:rsidR="00920C47">
        <w:rPr>
          <w:rtl/>
        </w:rPr>
        <w:t>:</w:t>
      </w:r>
      <w:r w:rsidRPr="00ED631C">
        <w:rPr>
          <w:rtl/>
        </w:rPr>
        <w:t xml:space="preserve"> وكان متهجّداً</w:t>
      </w:r>
      <w:r w:rsidR="00732CCF">
        <w:rP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في الإصابة</w:t>
      </w:r>
      <w:r w:rsidR="00920C47">
        <w:rPr>
          <w:rtl/>
        </w:rPr>
        <w:t>،</w:t>
      </w:r>
      <w:r w:rsidRPr="00874F90">
        <w:rPr>
          <w:rtl/>
        </w:rPr>
        <w:t xml:space="preserve"> 2</w:t>
      </w:r>
      <w:r w:rsidR="00920C47">
        <w:rPr>
          <w:rtl/>
        </w:rPr>
        <w:t>:</w:t>
      </w:r>
      <w:r w:rsidRPr="00874F90">
        <w:rPr>
          <w:rtl/>
        </w:rPr>
        <w:t xml:space="preserve"> 104</w:t>
      </w:r>
      <w:r w:rsidR="00596330">
        <w:rPr>
          <w:rtl/>
        </w:rPr>
        <w:t xml:space="preserve"> - </w:t>
      </w:r>
      <w:r w:rsidRPr="00874F90">
        <w:rPr>
          <w:rtl/>
        </w:rPr>
        <w:t>105</w:t>
      </w:r>
      <w:r w:rsidR="00920C47">
        <w:rPr>
          <w:rtl/>
        </w:rPr>
        <w:t>،</w:t>
      </w:r>
      <w:r w:rsidRPr="00874F90">
        <w:rPr>
          <w:rtl/>
        </w:rPr>
        <w:t xml:space="preserve"> رقم 3644 </w:t>
      </w:r>
      <w:r w:rsidR="00732CCF">
        <w:rPr>
          <w:rtl/>
        </w:rPr>
        <w:t>(</w:t>
      </w:r>
      <w:r w:rsidRPr="00874F90">
        <w:rPr>
          <w:rtl/>
        </w:rPr>
        <w:t>سلمة بن طريف بن أبان بن سلمة بن حارثة بن فهم الفهمي</w:t>
      </w:r>
      <w:r w:rsidR="00596330">
        <w:rPr>
          <w:rtl/>
        </w:rPr>
        <w:t xml:space="preserve"> - </w:t>
      </w:r>
      <w:r w:rsidRPr="00874F90">
        <w:rPr>
          <w:rtl/>
        </w:rPr>
        <w:t>لأبيه صحبة</w:t>
      </w:r>
      <w:r w:rsidR="00920C47">
        <w:rPr>
          <w:rtl/>
        </w:rPr>
        <w:t>،</w:t>
      </w:r>
      <w:r w:rsidRPr="00874F90">
        <w:rPr>
          <w:rtl/>
        </w:rPr>
        <w:t xml:space="preserve"> وله رؤية</w:t>
      </w:r>
      <w:r w:rsidR="00920C47">
        <w:rPr>
          <w:rtl/>
        </w:rPr>
        <w:t>،</w:t>
      </w:r>
      <w:r w:rsidRPr="00874F90">
        <w:rPr>
          <w:rtl/>
        </w:rPr>
        <w:t xml:space="preserve"> وقُتل ولده حبشة بن قيس بن سلمة بن طريف مع الحسين بن عليّ يوم الطف</w:t>
      </w:r>
      <w:r w:rsidR="00732CCF">
        <w:rPr>
          <w:rtl/>
        </w:rPr>
        <w:t>)</w:t>
      </w:r>
      <w:r w:rsidR="00920C47">
        <w:rPr>
          <w:rtl/>
        </w:rPr>
        <w:t>.</w:t>
      </w:r>
    </w:p>
    <w:p w:rsidR="00BA6E43" w:rsidRPr="00202D70" w:rsidRDefault="00BA6E43" w:rsidP="0096460C">
      <w:pPr>
        <w:pStyle w:val="libFootnote0"/>
        <w:rPr>
          <w:rtl/>
        </w:rPr>
      </w:pPr>
      <w:r w:rsidRPr="00874F90">
        <w:rPr>
          <w:rtl/>
        </w:rPr>
        <w:t>(2) إبصار العين</w:t>
      </w:r>
      <w:r w:rsidR="00920C47">
        <w:rPr>
          <w:rtl/>
        </w:rPr>
        <w:t>:</w:t>
      </w:r>
      <w:r w:rsidRPr="00874F90">
        <w:rPr>
          <w:rtl/>
        </w:rPr>
        <w:t xml:space="preserve"> 134</w:t>
      </w:r>
      <w:r w:rsidR="00920C47">
        <w:rPr>
          <w:rtl/>
        </w:rPr>
        <w:t>،</w:t>
      </w:r>
      <w:r w:rsidRPr="00874F90">
        <w:rPr>
          <w:rtl/>
        </w:rPr>
        <w:t xml:space="preserve"> وانظر</w:t>
      </w:r>
      <w:r w:rsidR="00920C47">
        <w:rPr>
          <w:rtl/>
        </w:rPr>
        <w:t>:</w:t>
      </w:r>
      <w:r w:rsidRPr="00874F90">
        <w:rPr>
          <w:rtl/>
        </w:rPr>
        <w:t xml:space="preserve"> وسيلة الدارين</w:t>
      </w:r>
      <w:r w:rsidR="00920C47">
        <w:rPr>
          <w:rtl/>
        </w:rPr>
        <w:t>:</w:t>
      </w:r>
      <w:r w:rsidRPr="00874F90">
        <w:rPr>
          <w:rtl/>
        </w:rPr>
        <w:t xml:space="preserve"> 145 الرقم 55 وفيه أيضاً </w:t>
      </w:r>
      <w:r w:rsidR="00732CCF">
        <w:rPr>
          <w:rtl/>
        </w:rPr>
        <w:t>(</w:t>
      </w:r>
      <w:r w:rsidRPr="00874F90">
        <w:rPr>
          <w:rtl/>
        </w:rPr>
        <w:t>كان أبوه عريب صحابياً ذكره جماعة في الطبقات والتراجم</w:t>
      </w:r>
      <w:r w:rsidR="00920C47">
        <w:rPr>
          <w:rtl/>
        </w:rPr>
        <w:t>:</w:t>
      </w:r>
      <w:r w:rsidRPr="00874F90">
        <w:rPr>
          <w:rtl/>
        </w:rPr>
        <w:t xml:space="preserve"> كعزّ الدين الجزري في أُسد الغابة</w:t>
      </w:r>
      <w:r w:rsidR="00920C47">
        <w:rPr>
          <w:rtl/>
        </w:rPr>
        <w:t>،</w:t>
      </w:r>
      <w:r w:rsidRPr="00874F90">
        <w:rPr>
          <w:rtl/>
        </w:rPr>
        <w:t xml:space="preserve"> وابن عبد البرّ في </w:t>
      </w:r>
      <w:r w:rsidR="0096460C">
        <w:rPr>
          <w:rFonts w:hint="cs"/>
          <w:rtl/>
        </w:rPr>
        <w:t xml:space="preserve">= </w:t>
      </w:r>
    </w:p>
    <w:p w:rsidR="00461DD6" w:rsidRDefault="00461DD6" w:rsidP="00B977D6">
      <w:pPr>
        <w:pStyle w:val="libNormal"/>
      </w:pPr>
      <w:r>
        <w:rPr>
          <w:rtl/>
        </w:rPr>
        <w:br w:type="page"/>
      </w:r>
    </w:p>
    <w:p w:rsidR="00BA6E43" w:rsidRPr="00B977D6" w:rsidRDefault="00BA6E43" w:rsidP="0096460C">
      <w:pPr>
        <w:pStyle w:val="Heading3"/>
        <w:rPr>
          <w:rtl/>
        </w:rPr>
      </w:pPr>
      <w:bookmarkStart w:id="201" w:name="95"/>
      <w:bookmarkStart w:id="202" w:name="_Toc378235795"/>
      <w:r w:rsidRPr="00874F90">
        <w:rPr>
          <w:rtl/>
        </w:rPr>
        <w:lastRenderedPageBreak/>
        <w:t>29)</w:t>
      </w:r>
      <w:r w:rsidR="00596330">
        <w:rPr>
          <w:rtl/>
        </w:rPr>
        <w:t xml:space="preserve"> - </w:t>
      </w:r>
      <w:r w:rsidRPr="00874F90">
        <w:rPr>
          <w:rtl/>
        </w:rPr>
        <w:t xml:space="preserve">سوار بن منعم بن حابس بن أبي عمير بن نَهْم الهمداني النهمي </w:t>
      </w:r>
      <w:r w:rsidR="00732CCF">
        <w:rPr>
          <w:rtl/>
        </w:rPr>
        <w:t>(</w:t>
      </w:r>
      <w:r w:rsidRPr="00874F90">
        <w:rPr>
          <w:rtl/>
        </w:rPr>
        <w:t>رض</w:t>
      </w:r>
      <w:r w:rsidR="00732CCF">
        <w:rPr>
          <w:rtl/>
        </w:rPr>
        <w:t>)</w:t>
      </w:r>
      <w:bookmarkEnd w:id="201"/>
      <w:bookmarkEnd w:id="202"/>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سوار ممّن أتى إلى الحسين </w:t>
      </w:r>
      <w:r w:rsidR="009A1FD2" w:rsidRPr="009A1FD2">
        <w:rPr>
          <w:rStyle w:val="libAlaemChar"/>
          <w:rtl/>
        </w:rPr>
        <w:t>عليه‌السلام</w:t>
      </w:r>
      <w:r w:rsidRPr="00ED631C">
        <w:rPr>
          <w:rtl/>
        </w:rPr>
        <w:t xml:space="preserve"> أيّام الهدنة</w:t>
      </w:r>
      <w:r w:rsidR="00920C47">
        <w:rPr>
          <w:rtl/>
        </w:rPr>
        <w:t>،</w:t>
      </w:r>
      <w:r w:rsidRPr="00ED631C">
        <w:rPr>
          <w:rtl/>
        </w:rPr>
        <w:t xml:space="preserve"> وقاتلَ في الحملة الأولى فجُرح وصُرع</w:t>
      </w:r>
      <w:r w:rsidR="00920C47">
        <w:rPr>
          <w:rtl/>
        </w:rPr>
        <w:t>،</w:t>
      </w:r>
      <w:r w:rsidRPr="00ED631C">
        <w:rPr>
          <w:rtl/>
        </w:rPr>
        <w:t xml:space="preserve"> قال في الحدائق الوردية</w:t>
      </w:r>
      <w:r w:rsidR="00920C47">
        <w:rPr>
          <w:rtl/>
        </w:rPr>
        <w:t>:</w:t>
      </w:r>
      <w:r w:rsidRPr="00ED631C">
        <w:rPr>
          <w:rtl/>
        </w:rPr>
        <w:t xml:space="preserve"> قاتل سوار حتّى إذا صُرع أُتي به أسيراً إلى عمر بن سعد فأراد قتله</w:t>
      </w:r>
      <w:r w:rsidR="00920C47">
        <w:rPr>
          <w:rtl/>
        </w:rPr>
        <w:t>،</w:t>
      </w:r>
      <w:r w:rsidRPr="00ED631C">
        <w:rPr>
          <w:rtl/>
        </w:rPr>
        <w:t xml:space="preserve"> فشفع فيه قومه</w:t>
      </w:r>
      <w:r w:rsidR="00920C47">
        <w:rPr>
          <w:rtl/>
        </w:rPr>
        <w:t>،</w:t>
      </w:r>
      <w:r w:rsidRPr="00ED631C">
        <w:rPr>
          <w:rtl/>
        </w:rPr>
        <w:t xml:space="preserve"> وبقي عندهم جريحاً حتّى توفّي على رأس ستّة أشهر</w:t>
      </w:r>
      <w:r w:rsidR="00920C47">
        <w:rPr>
          <w:rtl/>
        </w:rPr>
        <w:t>.</w:t>
      </w:r>
    </w:p>
    <w:p w:rsidR="00BA6E43" w:rsidRPr="00874F90" w:rsidRDefault="00BA6E43" w:rsidP="00ED631C">
      <w:pPr>
        <w:pStyle w:val="libNormal"/>
        <w:rPr>
          <w:rtl/>
        </w:rPr>
      </w:pPr>
      <w:r w:rsidRPr="00202D70">
        <w:rPr>
          <w:rStyle w:val="libBold2Char"/>
          <w:rtl/>
        </w:rPr>
        <w:t>وقال بعض المؤرّخين</w:t>
      </w:r>
      <w:r w:rsidR="00920C47">
        <w:rPr>
          <w:rStyle w:val="libBold2Char"/>
          <w:rtl/>
        </w:rPr>
        <w:t>:</w:t>
      </w:r>
      <w:r w:rsidRPr="00ED631C">
        <w:rPr>
          <w:rtl/>
        </w:rPr>
        <w:t xml:space="preserve"> إنّه بقي أسيراً حتّى توفي</w:t>
      </w:r>
      <w:r w:rsidR="00920C47">
        <w:rPr>
          <w:rtl/>
        </w:rPr>
        <w:t>،</w:t>
      </w:r>
      <w:r w:rsidRPr="00ED631C">
        <w:rPr>
          <w:rtl/>
        </w:rPr>
        <w:t xml:space="preserve"> وإنّما كانت شفاعة قومه للدفع عن قتله</w:t>
      </w:r>
      <w:r w:rsidR="00920C47">
        <w:rPr>
          <w:rtl/>
        </w:rPr>
        <w:t>،</w:t>
      </w:r>
      <w:r w:rsidRPr="00ED631C">
        <w:rPr>
          <w:rtl/>
        </w:rPr>
        <w:t xml:space="preserve"> ويشهد له ما ذُكر في القائميات من 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السلام على الجريح المأسور سوار بن أبي عمير النهمي</w:t>
      </w:r>
      <w:r w:rsidR="00732CCF">
        <w:rPr>
          <w:rStyle w:val="libBold2Char"/>
          <w:rtl/>
        </w:rPr>
        <w:t>)</w:t>
      </w:r>
      <w:r w:rsidRPr="00204071">
        <w:rPr>
          <w:rtl/>
        </w:rPr>
        <w:t xml:space="preserve"> </w:t>
      </w:r>
      <w:r w:rsidRPr="00ED631C">
        <w:rPr>
          <w:rStyle w:val="libFootnotenumChar"/>
          <w:rtl/>
        </w:rPr>
        <w:t>(1)</w:t>
      </w:r>
      <w:r w:rsidR="00920C47">
        <w:rPr>
          <w:rtl/>
        </w:rPr>
        <w:t>،</w:t>
      </w:r>
      <w:r w:rsidRPr="00ED631C">
        <w:rPr>
          <w:rtl/>
        </w:rPr>
        <w:t xml:space="preserve"> على أنّه يمكن حمْل العبارة على أسره في أوّل الأمر</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96460C">
      <w:pPr>
        <w:pStyle w:val="Heading3"/>
        <w:rPr>
          <w:rtl/>
        </w:rPr>
      </w:pPr>
      <w:bookmarkStart w:id="203" w:name="96"/>
      <w:bookmarkStart w:id="204" w:name="_Toc378235796"/>
      <w:r w:rsidRPr="00874F90">
        <w:rPr>
          <w:rtl/>
        </w:rPr>
        <w:t>30)</w:t>
      </w:r>
      <w:r w:rsidR="00596330">
        <w:rPr>
          <w:rtl/>
        </w:rPr>
        <w:t xml:space="preserve"> - </w:t>
      </w:r>
      <w:r w:rsidRPr="00874F90">
        <w:rPr>
          <w:rtl/>
        </w:rPr>
        <w:t xml:space="preserve">عمرو بن عبد الله الجندعي </w:t>
      </w:r>
      <w:r w:rsidR="00732CCF">
        <w:rPr>
          <w:rtl/>
        </w:rPr>
        <w:t>(</w:t>
      </w:r>
      <w:r w:rsidRPr="00874F90">
        <w:rPr>
          <w:rtl/>
        </w:rPr>
        <w:t>رض</w:t>
      </w:r>
      <w:r w:rsidR="00732CCF">
        <w:rPr>
          <w:rtl/>
        </w:rPr>
        <w:t>)</w:t>
      </w:r>
      <w:bookmarkEnd w:id="203"/>
      <w:bookmarkEnd w:id="204"/>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وبنو جندع بطن من همدان</w:t>
      </w:r>
      <w:r w:rsidR="00920C47">
        <w:rPr>
          <w:rtl/>
        </w:rPr>
        <w:t>،</w:t>
      </w:r>
      <w:r w:rsidRPr="00ED631C">
        <w:rPr>
          <w:rtl/>
        </w:rPr>
        <w:t xml:space="preserve"> كان عمرو الجندعي ممّن أتى إلى الحسين </w:t>
      </w:r>
      <w:r w:rsidR="009A1FD2" w:rsidRPr="009A1FD2">
        <w:rPr>
          <w:rStyle w:val="libAlaemChar"/>
          <w:rtl/>
        </w:rPr>
        <w:t>عليه‌السلام</w:t>
      </w:r>
      <w:r w:rsidRPr="00ED631C">
        <w:rPr>
          <w:rtl/>
        </w:rPr>
        <w:t xml:space="preserve"> أيّام المهادنة في الطفّ</w:t>
      </w:r>
      <w:r w:rsidR="00920C47">
        <w:rPr>
          <w:rtl/>
        </w:rPr>
        <w:t>،</w:t>
      </w:r>
      <w:r w:rsidRPr="00ED631C">
        <w:rPr>
          <w:rtl/>
        </w:rPr>
        <w:t xml:space="preserve"> وبقي معه</w:t>
      </w:r>
      <w:r w:rsidR="00920C47">
        <w:rPr>
          <w:rtl/>
        </w:rPr>
        <w:t>.</w:t>
      </w:r>
    </w:p>
    <w:p w:rsidR="00BA6E43" w:rsidRPr="00874F90" w:rsidRDefault="00BA6E43" w:rsidP="00ED631C">
      <w:pPr>
        <w:pStyle w:val="libNormal"/>
        <w:rPr>
          <w:rtl/>
        </w:rPr>
      </w:pPr>
      <w:r w:rsidRPr="00202D70">
        <w:rPr>
          <w:rStyle w:val="libBold2Char"/>
          <w:rtl/>
        </w:rPr>
        <w:t>قال في الحدائق</w:t>
      </w:r>
      <w:r w:rsidR="00920C47">
        <w:rPr>
          <w:rStyle w:val="libBold2Char"/>
          <w:rtl/>
        </w:rPr>
        <w:t>:</w:t>
      </w:r>
      <w:r w:rsidRPr="00ED631C">
        <w:rPr>
          <w:rtl/>
        </w:rPr>
        <w:t xml:space="preserve"> إنّه قاتل مع الحسين </w:t>
      </w:r>
      <w:r w:rsidR="009A1FD2" w:rsidRPr="009A1FD2">
        <w:rPr>
          <w:rStyle w:val="libAlaemChar"/>
          <w:rtl/>
        </w:rPr>
        <w:t>عليه‌السلام</w:t>
      </w:r>
      <w:r w:rsidRPr="00ED631C">
        <w:rPr>
          <w:rtl/>
        </w:rPr>
        <w:t xml:space="preserve"> فوقعَ صريعاً مرتثّاً بالجراحات</w:t>
      </w:r>
      <w:r w:rsidR="00920C47">
        <w:rPr>
          <w:rtl/>
        </w:rPr>
        <w:t>،</w:t>
      </w:r>
      <w:r w:rsidRPr="00ED631C">
        <w:rPr>
          <w:rtl/>
        </w:rPr>
        <w:t xml:space="preserve"> قد وقعت ضربة على رأسه بلغت منه</w:t>
      </w:r>
      <w:r w:rsidR="00920C47">
        <w:rPr>
          <w:rtl/>
        </w:rPr>
        <w:t>،</w:t>
      </w:r>
      <w:r w:rsidRPr="00ED631C">
        <w:rPr>
          <w:rtl/>
        </w:rPr>
        <w:t xml:space="preserve"> فاحتمله قومه</w:t>
      </w:r>
      <w:r w:rsidR="00920C47">
        <w:rPr>
          <w:rtl/>
        </w:rPr>
        <w:t>،</w:t>
      </w:r>
      <w:r w:rsidRPr="00ED631C">
        <w:rPr>
          <w:rtl/>
        </w:rPr>
        <w:t xml:space="preserve"> وبقيَ مريضاً من الضربة صريع فراش سنة كاملة</w:t>
      </w:r>
      <w:r w:rsidR="00920C47">
        <w:rPr>
          <w:rtl/>
        </w:rPr>
        <w:t>،</w:t>
      </w:r>
      <w:r w:rsidRPr="00ED631C">
        <w:rPr>
          <w:rtl/>
        </w:rPr>
        <w:t xml:space="preserve"> ثمّ توفّي على رأس السنة</w:t>
      </w:r>
      <w:r w:rsidR="00920C47">
        <w:rPr>
          <w:rtl/>
        </w:rPr>
        <w:t>،</w:t>
      </w:r>
      <w:r w:rsidRPr="00ED631C">
        <w:rPr>
          <w:rtl/>
        </w:rPr>
        <w:t xml:space="preserve"> </w:t>
      </w:r>
      <w:r w:rsidR="005319A5" w:rsidRPr="005319A5">
        <w:rPr>
          <w:rStyle w:val="libAlaemChar"/>
          <w:rtl/>
        </w:rPr>
        <w:t>رضي‌الله‌عنه</w:t>
      </w:r>
      <w:r w:rsidR="00920C47">
        <w:rPr>
          <w:rtl/>
        </w:rPr>
        <w:t>،</w:t>
      </w:r>
      <w:r w:rsidRPr="00ED631C">
        <w:rPr>
          <w:rtl/>
        </w:rPr>
        <w:t xml:space="preserve"> ويشهد له ما ذُكر في</w:t>
      </w:r>
    </w:p>
    <w:p w:rsidR="00BA6E43" w:rsidRPr="00874F90" w:rsidRDefault="00645F66" w:rsidP="00DA4577">
      <w:pPr>
        <w:pStyle w:val="libLine"/>
        <w:rPr>
          <w:rtl/>
        </w:rPr>
      </w:pPr>
      <w:r>
        <w:rPr>
          <w:rtl/>
        </w:rPr>
        <w:t>____________________</w:t>
      </w:r>
    </w:p>
    <w:p w:rsidR="0096460C" w:rsidRPr="00202D70" w:rsidRDefault="0096460C" w:rsidP="0096460C">
      <w:pPr>
        <w:pStyle w:val="libFootnote0"/>
        <w:rPr>
          <w:rtl/>
        </w:rPr>
      </w:pPr>
      <w:r>
        <w:rPr>
          <w:rFonts w:hint="cs"/>
          <w:rtl/>
        </w:rPr>
        <w:t xml:space="preserve">= </w:t>
      </w:r>
      <w:r w:rsidRPr="00874F90">
        <w:rPr>
          <w:rtl/>
        </w:rPr>
        <w:t>الاستيعاب</w:t>
      </w:r>
      <w:r>
        <w:rPr>
          <w:rtl/>
        </w:rPr>
        <w:t>،</w:t>
      </w:r>
      <w:r w:rsidRPr="00874F90">
        <w:rPr>
          <w:rtl/>
        </w:rPr>
        <w:t xml:space="preserve"> والعسقلاني في الإصابة كما ذكرنا</w:t>
      </w:r>
      <w:r>
        <w:rPr>
          <w:rtl/>
        </w:rPr>
        <w:t>،</w:t>
      </w:r>
      <w:r w:rsidRPr="00874F90">
        <w:rPr>
          <w:rtl/>
        </w:rPr>
        <w:t xml:space="preserve"> وذكر المامقاني أنّه كان من أهل التقوى</w:t>
      </w:r>
      <w:r>
        <w:rPr>
          <w:rtl/>
        </w:rPr>
        <w:t>،</w:t>
      </w:r>
      <w:r w:rsidRPr="00874F90">
        <w:rPr>
          <w:rtl/>
        </w:rPr>
        <w:t xml:space="preserve"> وكان يسهر الليل إلى الصبح وكان حاضراً في كربلاء...)</w:t>
      </w:r>
      <w:r>
        <w:rPr>
          <w:rtl/>
        </w:rPr>
        <w:t>.</w:t>
      </w:r>
    </w:p>
    <w:p w:rsidR="0096460C" w:rsidRPr="00202D70" w:rsidRDefault="0096460C" w:rsidP="0096460C">
      <w:pPr>
        <w:pStyle w:val="libFootnote0"/>
        <w:rPr>
          <w:rtl/>
        </w:rPr>
      </w:pPr>
      <w:r w:rsidRPr="00874F90">
        <w:rPr>
          <w:rtl/>
        </w:rPr>
        <w:t>وقال المامقاني في تنقيح المقال</w:t>
      </w:r>
      <w:r>
        <w:rPr>
          <w:rtl/>
        </w:rPr>
        <w:t>،</w:t>
      </w:r>
      <w:r w:rsidRPr="00874F90">
        <w:rPr>
          <w:rtl/>
        </w:rPr>
        <w:t xml:space="preserve"> 1</w:t>
      </w:r>
      <w:r>
        <w:rPr>
          <w:rtl/>
        </w:rPr>
        <w:t>:</w:t>
      </w:r>
      <w:r w:rsidRPr="00874F90">
        <w:rPr>
          <w:rtl/>
        </w:rPr>
        <w:t xml:space="preserve"> 456</w:t>
      </w:r>
      <w:r>
        <w:rPr>
          <w:rtl/>
        </w:rPr>
        <w:t>:</w:t>
      </w:r>
      <w:r w:rsidRPr="00874F90">
        <w:rPr>
          <w:rtl/>
        </w:rPr>
        <w:t xml:space="preserve"> </w:t>
      </w:r>
      <w:r>
        <w:rPr>
          <w:rtl/>
        </w:rPr>
        <w:t>(</w:t>
      </w:r>
      <w:r w:rsidRPr="00874F90">
        <w:rPr>
          <w:rtl/>
        </w:rPr>
        <w:t xml:space="preserve">حضر الطّف وقاتل قتالاً شديداً حتّى استشهد بين يدي الحسين </w:t>
      </w:r>
      <w:r w:rsidRPr="009A1FD2">
        <w:rPr>
          <w:rStyle w:val="libAlaemChar"/>
          <w:rtl/>
        </w:rPr>
        <w:t>عليه‌السلام</w:t>
      </w:r>
      <w:r w:rsidRPr="00874F90">
        <w:rPr>
          <w:rtl/>
        </w:rPr>
        <w:t>..)</w:t>
      </w:r>
      <w:r>
        <w:rPr>
          <w:rtl/>
        </w:rPr>
        <w:t>.</w:t>
      </w:r>
    </w:p>
    <w:p w:rsidR="00BA6E43" w:rsidRPr="00202D70" w:rsidRDefault="00BA6E43" w:rsidP="0096460C">
      <w:pPr>
        <w:pStyle w:val="libFootnote0"/>
        <w:rPr>
          <w:rtl/>
        </w:rPr>
      </w:pPr>
      <w:r w:rsidRPr="00874F90">
        <w:rPr>
          <w:rtl/>
        </w:rPr>
        <w:t>(1) راجع</w:t>
      </w:r>
      <w:r w:rsidR="00920C47">
        <w:rPr>
          <w:rtl/>
        </w:rPr>
        <w:t>:</w:t>
      </w:r>
      <w:r w:rsidRPr="00874F90">
        <w:rPr>
          <w:rtl/>
        </w:rPr>
        <w:t xml:space="preserve"> البحار</w:t>
      </w:r>
      <w:r w:rsidR="00920C47">
        <w:rPr>
          <w:rtl/>
        </w:rPr>
        <w:t>:</w:t>
      </w:r>
      <w:r w:rsidRPr="00874F90">
        <w:rPr>
          <w:rtl/>
        </w:rPr>
        <w:t xml:space="preserve"> 101</w:t>
      </w:r>
      <w:r w:rsidR="00920C47">
        <w:rPr>
          <w:rtl/>
        </w:rPr>
        <w:t>:</w:t>
      </w:r>
      <w:r w:rsidRPr="00874F90">
        <w:rPr>
          <w:rtl/>
        </w:rPr>
        <w:t xml:space="preserve"> 273 و 45</w:t>
      </w:r>
      <w:r w:rsidR="00920C47">
        <w:rPr>
          <w:rtl/>
        </w:rPr>
        <w:t>:</w:t>
      </w:r>
      <w:r w:rsidRPr="00874F90">
        <w:rPr>
          <w:rtl/>
        </w:rPr>
        <w:t xml:space="preserve"> 73</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35</w:t>
      </w:r>
      <w:r w:rsidR="00596330">
        <w:rPr>
          <w:rtl/>
        </w:rPr>
        <w:t xml:space="preserve"> - </w:t>
      </w:r>
      <w:r w:rsidRPr="00874F90">
        <w:rPr>
          <w:rtl/>
        </w:rPr>
        <w:t>136</w:t>
      </w:r>
      <w:r w:rsidR="00920C47">
        <w:rPr>
          <w:rtl/>
        </w:rPr>
        <w:t>،</w:t>
      </w:r>
      <w:r w:rsidRPr="00874F90">
        <w:rPr>
          <w:rtl/>
        </w:rPr>
        <w:t xml:space="preserve"> وانظر وسيلة الدارين</w:t>
      </w:r>
      <w:r w:rsidR="00920C47">
        <w:rPr>
          <w:rtl/>
        </w:rPr>
        <w:t>:</w:t>
      </w:r>
      <w:r w:rsidRPr="00874F90">
        <w:rPr>
          <w:rtl/>
        </w:rPr>
        <w:t xml:space="preserve"> 153</w:t>
      </w:r>
      <w:r w:rsidR="00920C47">
        <w:rPr>
          <w:rtl/>
        </w:rPr>
        <w:t>،</w:t>
      </w:r>
      <w:r w:rsidRPr="00874F90">
        <w:rPr>
          <w:rtl/>
        </w:rPr>
        <w:t xml:space="preserve"> رقم 70</w:t>
      </w:r>
      <w:r w:rsidR="00920C47">
        <w:rPr>
          <w:rtl/>
        </w:rPr>
        <w:t>.</w:t>
      </w:r>
    </w:p>
    <w:p w:rsidR="00461DD6" w:rsidRDefault="00461DD6" w:rsidP="00B977D6">
      <w:pPr>
        <w:pStyle w:val="libNormal"/>
      </w:pPr>
      <w:r>
        <w:rPr>
          <w:rtl/>
        </w:rPr>
        <w:br w:type="page"/>
      </w:r>
    </w:p>
    <w:p w:rsidR="00BA6E43" w:rsidRPr="00874F90" w:rsidRDefault="00BA6E43" w:rsidP="0096460C">
      <w:pPr>
        <w:pStyle w:val="libNormal0"/>
        <w:rPr>
          <w:rtl/>
        </w:rPr>
      </w:pPr>
      <w:r w:rsidRPr="00ED631C">
        <w:rPr>
          <w:rtl/>
        </w:rPr>
        <w:lastRenderedPageBreak/>
        <w:t xml:space="preserve">القائميات من 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 xml:space="preserve">السلام على الجريح المرتثّ عمرو الجندعي </w:t>
      </w:r>
      <w:r w:rsidRPr="00ED631C">
        <w:rPr>
          <w:rStyle w:val="libFootnotenumChar"/>
          <w:rtl/>
        </w:rPr>
        <w:t>(1)</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B977D6" w:rsidRDefault="00BA6E43" w:rsidP="0096460C">
      <w:pPr>
        <w:pStyle w:val="Heading3"/>
        <w:rPr>
          <w:rtl/>
        </w:rPr>
      </w:pPr>
      <w:bookmarkStart w:id="205" w:name="97"/>
      <w:bookmarkStart w:id="206" w:name="_Toc378235797"/>
      <w:r w:rsidRPr="00874F90">
        <w:rPr>
          <w:rtl/>
        </w:rPr>
        <w:t>31)</w:t>
      </w:r>
      <w:r w:rsidR="00596330">
        <w:rPr>
          <w:rtl/>
        </w:rPr>
        <w:t xml:space="preserve"> - </w:t>
      </w:r>
      <w:r w:rsidRPr="00874F90">
        <w:rPr>
          <w:rtl/>
        </w:rPr>
        <w:t xml:space="preserve">عمرو بن قرظة الأنصاري </w:t>
      </w:r>
      <w:r w:rsidR="00732CCF">
        <w:rPr>
          <w:rtl/>
        </w:rPr>
        <w:t>(</w:t>
      </w:r>
      <w:r w:rsidRPr="00874F90">
        <w:rPr>
          <w:rtl/>
        </w:rPr>
        <w:t>رض</w:t>
      </w:r>
      <w:r w:rsidR="00732CCF">
        <w:rPr>
          <w:rtl/>
        </w:rPr>
        <w:t>)</w:t>
      </w:r>
      <w:bookmarkEnd w:id="205"/>
      <w:bookmarkEnd w:id="20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عمرو بن قرظة بن كعب بن عمرو بن عائذ بن زيد مناة بن ثعلبة بن كعب بن الخزرج</w:t>
      </w:r>
      <w:r w:rsidR="00920C47">
        <w:rPr>
          <w:rtl/>
        </w:rPr>
        <w:t>،</w:t>
      </w:r>
      <w:r w:rsidRPr="00ED631C">
        <w:rPr>
          <w:rtl/>
        </w:rPr>
        <w:t xml:space="preserve"> الأنصاري الخزرجي الكوفي</w:t>
      </w:r>
      <w:r w:rsidR="00920C47">
        <w:rPr>
          <w:rtl/>
        </w:rPr>
        <w:t>.</w:t>
      </w:r>
    </w:p>
    <w:p w:rsidR="00BA6E43" w:rsidRPr="00874F90" w:rsidRDefault="00BA6E43" w:rsidP="00ED631C">
      <w:pPr>
        <w:pStyle w:val="libNormal"/>
        <w:rPr>
          <w:rtl/>
        </w:rPr>
      </w:pPr>
      <w:r w:rsidRPr="00874F90">
        <w:rPr>
          <w:rtl/>
        </w:rPr>
        <w:t>كان قرظة من الصحابة الرواة</w:t>
      </w:r>
      <w:r w:rsidR="00920C47">
        <w:rPr>
          <w:rtl/>
        </w:rPr>
        <w:t>،</w:t>
      </w:r>
      <w:r w:rsidRPr="00874F90">
        <w:rPr>
          <w:rtl/>
        </w:rPr>
        <w:t xml:space="preserve"> وكان من أصحاب أمير المؤمنين </w:t>
      </w:r>
      <w:r w:rsidR="009A1FD2" w:rsidRPr="009A1FD2">
        <w:rPr>
          <w:rStyle w:val="libAlaemChar"/>
          <w:rtl/>
        </w:rPr>
        <w:t>عليه‌السلام</w:t>
      </w:r>
      <w:r w:rsidRPr="00874F90">
        <w:rPr>
          <w:rtl/>
        </w:rPr>
        <w:t xml:space="preserve"> نزل الكوفة</w:t>
      </w:r>
      <w:r w:rsidR="00920C47">
        <w:rPr>
          <w:rtl/>
        </w:rPr>
        <w:t>،</w:t>
      </w:r>
      <w:r w:rsidRPr="00874F90">
        <w:rPr>
          <w:rtl/>
        </w:rPr>
        <w:t xml:space="preserve"> وحاربَ مع أمير المؤمنين </w:t>
      </w:r>
      <w:r w:rsidR="009A1FD2" w:rsidRPr="009A1FD2">
        <w:rPr>
          <w:rStyle w:val="libAlaemChar"/>
          <w:rtl/>
        </w:rPr>
        <w:t>عليه‌السلام</w:t>
      </w:r>
      <w:r w:rsidRPr="00874F90">
        <w:rPr>
          <w:rtl/>
        </w:rPr>
        <w:t xml:space="preserve"> في حروبه</w:t>
      </w:r>
      <w:r w:rsidR="00920C47">
        <w:rPr>
          <w:rtl/>
        </w:rPr>
        <w:t>،</w:t>
      </w:r>
      <w:r w:rsidRPr="00874F90">
        <w:rPr>
          <w:rtl/>
        </w:rPr>
        <w:t xml:space="preserve"> وولاّه فارس</w:t>
      </w:r>
      <w:r w:rsidR="00920C47">
        <w:rPr>
          <w:rtl/>
        </w:rPr>
        <w:t>،</w:t>
      </w:r>
      <w:r w:rsidRPr="00874F90">
        <w:rPr>
          <w:rtl/>
        </w:rPr>
        <w:t xml:space="preserve"> وتوفي سنة إحدى وخمسين</w:t>
      </w:r>
      <w:r w:rsidR="00920C47">
        <w:rPr>
          <w:rtl/>
        </w:rPr>
        <w:t>،</w:t>
      </w:r>
      <w:r w:rsidRPr="00874F90">
        <w:rPr>
          <w:rtl/>
        </w:rPr>
        <w:t xml:space="preserve"> وهو أوّل مَن نيح عليه بالكوفة</w:t>
      </w:r>
      <w:r w:rsidR="00920C47">
        <w:rPr>
          <w:rtl/>
        </w:rPr>
        <w:t>،</w:t>
      </w:r>
      <w:r w:rsidRPr="00874F90">
        <w:rPr>
          <w:rtl/>
        </w:rPr>
        <w:t xml:space="preserve"> وخلّف أولاداً أشهرهم عمرو</w:t>
      </w:r>
      <w:r w:rsidR="00920C47">
        <w:rPr>
          <w:rtl/>
        </w:rPr>
        <w:t>،</w:t>
      </w:r>
      <w:r w:rsidRPr="00874F90">
        <w:rPr>
          <w:rtl/>
        </w:rPr>
        <w:t xml:space="preserve"> وعليّ</w:t>
      </w:r>
      <w:r w:rsidR="00920C47">
        <w:rPr>
          <w:rtl/>
        </w:rPr>
        <w:t>.</w:t>
      </w:r>
    </w:p>
    <w:p w:rsidR="00BA6E43" w:rsidRPr="00874F90" w:rsidRDefault="00BA6E43" w:rsidP="00ED631C">
      <w:pPr>
        <w:pStyle w:val="libNormal"/>
        <w:rPr>
          <w:rtl/>
        </w:rPr>
      </w:pPr>
      <w:r w:rsidRPr="00874F90">
        <w:rPr>
          <w:rtl/>
        </w:rPr>
        <w:t>أمّا عمرو</w:t>
      </w:r>
      <w:r w:rsidR="00920C47">
        <w:rPr>
          <w:rtl/>
        </w:rPr>
        <w:t>،</w:t>
      </w:r>
      <w:r w:rsidRPr="00874F90">
        <w:rPr>
          <w:rtl/>
        </w:rPr>
        <w:t xml:space="preserve"> فجاء إلى أبي عبد الله الحسين </w:t>
      </w:r>
      <w:r w:rsidR="009A1FD2" w:rsidRPr="009A1FD2">
        <w:rPr>
          <w:rStyle w:val="libAlaemChar"/>
          <w:rtl/>
        </w:rPr>
        <w:t>عليه‌السلام</w:t>
      </w:r>
      <w:r w:rsidRPr="00874F90">
        <w:rPr>
          <w:rtl/>
        </w:rPr>
        <w:t xml:space="preserve"> أيّام المهادنة في نزوله بكربلا قبل الممانعة</w:t>
      </w:r>
      <w:r w:rsidR="00920C47">
        <w:rPr>
          <w:rtl/>
        </w:rPr>
        <w:t>،</w:t>
      </w:r>
      <w:r w:rsidRPr="00874F90">
        <w:rPr>
          <w:rtl/>
        </w:rPr>
        <w:t xml:space="preserve"> وكان الحسين </w:t>
      </w:r>
      <w:r w:rsidR="009A1FD2" w:rsidRPr="009A1FD2">
        <w:rPr>
          <w:rStyle w:val="libAlaemChar"/>
          <w:rtl/>
        </w:rPr>
        <w:t>عليه‌السلام</w:t>
      </w:r>
      <w:r w:rsidRPr="00874F90">
        <w:rPr>
          <w:rtl/>
        </w:rPr>
        <w:t xml:space="preserve"> يُرسله إلى عمر بن سعد في المكالمة التي دارت بينهما</w:t>
      </w:r>
      <w:r w:rsidR="00920C47">
        <w:rPr>
          <w:rtl/>
        </w:rPr>
        <w:t>،</w:t>
      </w:r>
      <w:r w:rsidRPr="00874F90">
        <w:rPr>
          <w:rtl/>
        </w:rPr>
        <w:t xml:space="preserve"> قبل إرسال شمر بن ذي الجوشن فيأتيه بالجواب</w:t>
      </w:r>
      <w:r w:rsidR="00920C47">
        <w:rPr>
          <w:rtl/>
        </w:rPr>
        <w:t>،</w:t>
      </w:r>
      <w:r w:rsidRPr="00874F90">
        <w:rPr>
          <w:rtl/>
        </w:rPr>
        <w:t xml:space="preserve"> حتّى كان القطع بينهما بوصول شمر</w:t>
      </w:r>
      <w:r w:rsidR="00920C47">
        <w:rPr>
          <w:rtl/>
        </w:rPr>
        <w:t>.</w:t>
      </w:r>
    </w:p>
    <w:p w:rsidR="00BA6E43" w:rsidRPr="00874F90" w:rsidRDefault="00BA6E43" w:rsidP="00ED631C">
      <w:pPr>
        <w:pStyle w:val="libNormal"/>
        <w:rPr>
          <w:rtl/>
        </w:rPr>
      </w:pPr>
      <w:r w:rsidRPr="00874F90">
        <w:rPr>
          <w:rtl/>
        </w:rPr>
        <w:t xml:space="preserve">فلمّا كان اليوم العاشر من المحرّم استأذن الحسين </w:t>
      </w:r>
      <w:r w:rsidR="009A1FD2" w:rsidRPr="009A1FD2">
        <w:rPr>
          <w:rStyle w:val="libAlaemChar"/>
          <w:rtl/>
        </w:rPr>
        <w:t>عليه‌السلام</w:t>
      </w:r>
      <w:r w:rsidRPr="00874F90">
        <w:rPr>
          <w:rtl/>
        </w:rPr>
        <w:t xml:space="preserve"> في القتال</w:t>
      </w:r>
      <w:r w:rsidR="00920C47">
        <w:rPr>
          <w:rtl/>
        </w:rPr>
        <w:t>،</w:t>
      </w:r>
      <w:r w:rsidRPr="00874F90">
        <w:rPr>
          <w:rtl/>
        </w:rPr>
        <w:t xml:space="preserve"> ثمّ برز وهو يقول</w:t>
      </w:r>
      <w:r w:rsidR="00920C47">
        <w:rPr>
          <w:rtl/>
        </w:rPr>
        <w:t>:</w:t>
      </w:r>
    </w:p>
    <w:tbl>
      <w:tblPr>
        <w:tblStyle w:val="TableGrid"/>
        <w:bidiVisual/>
        <w:tblW w:w="4562" w:type="pct"/>
        <w:tblInd w:w="384" w:type="dxa"/>
        <w:tblLook w:val="01E0"/>
      </w:tblPr>
      <w:tblGrid>
        <w:gridCol w:w="3528"/>
        <w:gridCol w:w="272"/>
        <w:gridCol w:w="3510"/>
      </w:tblGrid>
      <w:tr w:rsidR="0096460C" w:rsidTr="0096460C">
        <w:trPr>
          <w:trHeight w:val="350"/>
        </w:trPr>
        <w:tc>
          <w:tcPr>
            <w:tcW w:w="3528" w:type="dxa"/>
            <w:shd w:val="clear" w:color="auto" w:fill="auto"/>
          </w:tcPr>
          <w:p w:rsidR="0096460C" w:rsidRDefault="0096460C" w:rsidP="0096460C">
            <w:pPr>
              <w:pStyle w:val="libPoem"/>
            </w:pPr>
            <w:r w:rsidRPr="00E35112">
              <w:rPr>
                <w:rtl/>
              </w:rPr>
              <w:t>قـد</w:t>
            </w:r>
            <w:r>
              <w:rPr>
                <w:rtl/>
              </w:rPr>
              <w:t xml:space="preserve"> </w:t>
            </w:r>
            <w:r w:rsidRPr="00E35112">
              <w:rPr>
                <w:rtl/>
              </w:rPr>
              <w:t>عَـلمتْ</w:t>
            </w:r>
            <w:r>
              <w:rPr>
                <w:rtl/>
              </w:rPr>
              <w:t xml:space="preserve"> </w:t>
            </w:r>
            <w:r w:rsidRPr="00E35112">
              <w:rPr>
                <w:rtl/>
              </w:rPr>
              <w:t>كتائبُ</w:t>
            </w:r>
            <w:r>
              <w:rPr>
                <w:rtl/>
              </w:rPr>
              <w:t xml:space="preserve"> </w:t>
            </w:r>
            <w:r w:rsidRPr="00E35112">
              <w:rPr>
                <w:rtl/>
              </w:rPr>
              <w:t>الأنصار</w:t>
            </w:r>
            <w:r w:rsidRPr="00725071">
              <w:rPr>
                <w:rStyle w:val="libPoemTiniChar0"/>
                <w:rtl/>
              </w:rPr>
              <w:br/>
              <w:t> </w:t>
            </w:r>
          </w:p>
        </w:tc>
        <w:tc>
          <w:tcPr>
            <w:tcW w:w="272" w:type="dxa"/>
            <w:shd w:val="clear" w:color="auto" w:fill="auto"/>
          </w:tcPr>
          <w:p w:rsidR="0096460C" w:rsidRDefault="0096460C" w:rsidP="0096460C">
            <w:pPr>
              <w:pStyle w:val="libPoem"/>
              <w:rPr>
                <w:rtl/>
              </w:rPr>
            </w:pPr>
          </w:p>
        </w:tc>
        <w:tc>
          <w:tcPr>
            <w:tcW w:w="3510" w:type="dxa"/>
            <w:shd w:val="clear" w:color="auto" w:fill="auto"/>
          </w:tcPr>
          <w:p w:rsidR="0096460C" w:rsidRDefault="0096460C" w:rsidP="0096460C">
            <w:pPr>
              <w:pStyle w:val="libPoem"/>
            </w:pPr>
            <w:r w:rsidRPr="00FD6E83">
              <w:rPr>
                <w:rtl/>
              </w:rPr>
              <w:t>أنّـي</w:t>
            </w:r>
            <w:r>
              <w:rPr>
                <w:rtl/>
              </w:rPr>
              <w:t xml:space="preserve"> </w:t>
            </w:r>
            <w:r w:rsidRPr="00FD6E83">
              <w:rPr>
                <w:rtl/>
              </w:rPr>
              <w:t>سـأحمي</w:t>
            </w:r>
            <w:r>
              <w:rPr>
                <w:rtl/>
              </w:rPr>
              <w:t xml:space="preserve"> </w:t>
            </w:r>
            <w:r w:rsidRPr="00FD6E83">
              <w:rPr>
                <w:rtl/>
              </w:rPr>
              <w:t>حوزة</w:t>
            </w:r>
            <w:r>
              <w:rPr>
                <w:rtl/>
              </w:rPr>
              <w:t xml:space="preserve"> </w:t>
            </w:r>
            <w:r w:rsidRPr="00FD6E83">
              <w:rPr>
                <w:rtl/>
              </w:rPr>
              <w:t>الذمار</w:t>
            </w:r>
            <w:r w:rsidRPr="00725071">
              <w:rPr>
                <w:rStyle w:val="libPoemTiniChar0"/>
                <w:rtl/>
              </w:rPr>
              <w:br/>
              <w:t> </w:t>
            </w:r>
          </w:p>
        </w:tc>
      </w:tr>
      <w:tr w:rsidR="0096460C" w:rsidTr="0096460C">
        <w:tblPrEx>
          <w:tblLook w:val="04A0"/>
        </w:tblPrEx>
        <w:trPr>
          <w:trHeight w:val="350"/>
        </w:trPr>
        <w:tc>
          <w:tcPr>
            <w:tcW w:w="3528" w:type="dxa"/>
          </w:tcPr>
          <w:p w:rsidR="0096460C" w:rsidRDefault="0096460C" w:rsidP="0096460C">
            <w:pPr>
              <w:pStyle w:val="libPoem"/>
            </w:pPr>
            <w:r w:rsidRPr="00FD6E83">
              <w:rPr>
                <w:rtl/>
              </w:rPr>
              <w:t>ضرب</w:t>
            </w:r>
            <w:r>
              <w:rPr>
                <w:rtl/>
              </w:rPr>
              <w:t xml:space="preserve"> </w:t>
            </w:r>
            <w:r w:rsidRPr="00FD6E83">
              <w:rPr>
                <w:rtl/>
              </w:rPr>
              <w:t>غلام</w:t>
            </w:r>
            <w:r>
              <w:rPr>
                <w:rtl/>
              </w:rPr>
              <w:t xml:space="preserve"> </w:t>
            </w:r>
            <w:r w:rsidRPr="00FD6E83">
              <w:rPr>
                <w:rtl/>
              </w:rPr>
              <w:t>غير</w:t>
            </w:r>
            <w:r>
              <w:rPr>
                <w:rtl/>
              </w:rPr>
              <w:t xml:space="preserve"> </w:t>
            </w:r>
            <w:r w:rsidRPr="00FD6E83">
              <w:rPr>
                <w:rtl/>
              </w:rPr>
              <w:t>نكسٍ</w:t>
            </w:r>
            <w:r>
              <w:rPr>
                <w:rtl/>
              </w:rPr>
              <w:t xml:space="preserve">، </w:t>
            </w:r>
            <w:r w:rsidRPr="00FD6E83">
              <w:rPr>
                <w:rtl/>
              </w:rPr>
              <w:t>شار</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FD6E83">
              <w:rPr>
                <w:rtl/>
              </w:rPr>
              <w:t>دون</w:t>
            </w:r>
            <w:r>
              <w:rPr>
                <w:rtl/>
              </w:rPr>
              <w:t xml:space="preserve"> </w:t>
            </w:r>
            <w:r w:rsidRPr="00FD6E83">
              <w:rPr>
                <w:rtl/>
              </w:rPr>
              <w:t>حـسين</w:t>
            </w:r>
            <w:r>
              <w:rPr>
                <w:rtl/>
              </w:rPr>
              <w:t xml:space="preserve"> </w:t>
            </w:r>
            <w:r w:rsidRPr="00FD6E83">
              <w:rPr>
                <w:rtl/>
              </w:rPr>
              <w:t>مهجتي</w:t>
            </w:r>
            <w:r>
              <w:rPr>
                <w:rtl/>
              </w:rPr>
              <w:t xml:space="preserve"> </w:t>
            </w:r>
            <w:r w:rsidRPr="00FD6E83">
              <w:rPr>
                <w:rtl/>
              </w:rPr>
              <w:t>وداري</w:t>
            </w:r>
            <w:r w:rsidRPr="00725071">
              <w:rPr>
                <w:rStyle w:val="libPoemTiniChar0"/>
                <w:rtl/>
              </w:rPr>
              <w:br/>
              <w:t> </w:t>
            </w:r>
          </w:p>
        </w:tc>
      </w:tr>
    </w:tbl>
    <w:p w:rsidR="00BA6E43" w:rsidRPr="00874F90" w:rsidRDefault="00BA6E43" w:rsidP="00ED631C">
      <w:pPr>
        <w:pStyle w:val="libNormal"/>
        <w:rPr>
          <w:rtl/>
        </w:rPr>
      </w:pPr>
      <w:r w:rsidRPr="00202D70">
        <w:rPr>
          <w:rStyle w:val="libBold2Char"/>
          <w:rtl/>
        </w:rPr>
        <w:t>قال الشيخ ابن نما</w:t>
      </w:r>
      <w:r w:rsidR="00920C47">
        <w:rPr>
          <w:rStyle w:val="libBold2Char"/>
          <w:rtl/>
        </w:rPr>
        <w:t>:</w:t>
      </w:r>
      <w:r w:rsidRPr="00ED631C">
        <w:rPr>
          <w:rtl/>
        </w:rPr>
        <w:t xml:space="preserve"> عرّض بقوله</w:t>
      </w:r>
      <w:r w:rsidR="00920C47">
        <w:rPr>
          <w:rtl/>
        </w:rPr>
        <w:t>:</w:t>
      </w:r>
      <w:r w:rsidRPr="00ED631C">
        <w:rPr>
          <w:rtl/>
        </w:rPr>
        <w:t xml:space="preserve"> </w:t>
      </w:r>
      <w:r w:rsidR="00732CCF">
        <w:rPr>
          <w:rtl/>
        </w:rPr>
        <w:t>(</w:t>
      </w:r>
      <w:r w:rsidRPr="00ED631C">
        <w:rPr>
          <w:rtl/>
        </w:rPr>
        <w:t>دون حسين مهجتي وداري</w:t>
      </w:r>
      <w:r w:rsidR="00732CCF">
        <w:rPr>
          <w:rtl/>
        </w:rPr>
        <w:t>)</w:t>
      </w:r>
      <w:r w:rsidRPr="00ED631C">
        <w:rPr>
          <w:rtl/>
        </w:rPr>
        <w:t xml:space="preserve"> بعمر بن سعد</w:t>
      </w:r>
      <w:r w:rsidR="00920C47">
        <w:rPr>
          <w:rtl/>
        </w:rPr>
        <w:t>؛</w:t>
      </w:r>
      <w:r w:rsidRPr="00ED631C">
        <w:rPr>
          <w:rtl/>
        </w:rPr>
        <w:t xml:space="preserve"> فإنّه لمّا 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صِر معي</w:t>
      </w:r>
      <w:r w:rsidR="00920C47">
        <w:rPr>
          <w:rStyle w:val="libBold2Char"/>
          <w:rtl/>
        </w:rPr>
        <w:t>،</w:t>
      </w:r>
      <w:r w:rsidRPr="00ED631C">
        <w:rPr>
          <w:rtl/>
        </w:rPr>
        <w:t xml:space="preserve"> قال</w:t>
      </w:r>
      <w:r w:rsidR="00920C47">
        <w:rPr>
          <w:rtl/>
        </w:rPr>
        <w:t>:</w:t>
      </w:r>
      <w:r w:rsidRPr="00ED631C">
        <w:rPr>
          <w:rtl/>
        </w:rPr>
        <w:t xml:space="preserve"> أخاف على داري</w:t>
      </w:r>
      <w:r w:rsidR="00920C47">
        <w:rPr>
          <w:rtl/>
        </w:rPr>
        <w:t>!</w:t>
      </w:r>
    </w:p>
    <w:p w:rsidR="00BA6E43" w:rsidRPr="00874F90"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ورد السلام عليه في زيارة الناحية المقدّسة بعد السلام على سوار بن أبي عمير هكذا</w:t>
      </w:r>
      <w:r w:rsidR="00920C47">
        <w:rPr>
          <w:rtl/>
        </w:rPr>
        <w:t>:</w:t>
      </w:r>
      <w:r w:rsidRPr="00B977D6">
        <w:rPr>
          <w:rtl/>
        </w:rPr>
        <w:t xml:space="preserve"> </w:t>
      </w:r>
      <w:r w:rsidR="00732CCF">
        <w:rPr>
          <w:rStyle w:val="libFootnoteBoldChar"/>
          <w:rtl/>
        </w:rPr>
        <w:t>(</w:t>
      </w:r>
      <w:r w:rsidRPr="00202D70">
        <w:rPr>
          <w:rStyle w:val="libFootnoteBoldChar"/>
          <w:rtl/>
        </w:rPr>
        <w:t>السلام على المرتثّ معه عمرو بن عبد الله الجُندعي</w:t>
      </w:r>
      <w:r w:rsidR="00732CCF">
        <w:rPr>
          <w:rStyle w:val="libFootnoteBoldChar"/>
          <w:rtl/>
        </w:rPr>
        <w:t>)</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البحار</w:t>
      </w:r>
      <w:r w:rsidR="00920C47">
        <w:rPr>
          <w:rtl/>
        </w:rPr>
        <w:t>،</w:t>
      </w:r>
      <w:r w:rsidRPr="00B977D6">
        <w:rPr>
          <w:rtl/>
        </w:rPr>
        <w:t xml:space="preserve"> 101</w:t>
      </w:r>
      <w:r w:rsidR="00920C47">
        <w:rPr>
          <w:rtl/>
        </w:rPr>
        <w:t>:</w:t>
      </w:r>
      <w:r w:rsidRPr="00B977D6">
        <w:rPr>
          <w:rtl/>
        </w:rPr>
        <w:t xml:space="preserve"> 273</w:t>
      </w:r>
      <w:r w:rsidR="00732CCF">
        <w:rPr>
          <w:rtl/>
        </w:rPr>
        <w:t>)</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136</w:t>
      </w:r>
      <w:r w:rsidR="00596330">
        <w:rPr>
          <w:rtl/>
        </w:rPr>
        <w:t xml:space="preserve"> - </w:t>
      </w:r>
      <w:r w:rsidRPr="00874F90">
        <w:rPr>
          <w:rtl/>
        </w:rPr>
        <w:t>137</w:t>
      </w:r>
      <w:r w:rsidR="00920C47">
        <w:rPr>
          <w:rtl/>
        </w:rPr>
        <w:t>،</w:t>
      </w:r>
      <w:r w:rsidRPr="00874F90">
        <w:rPr>
          <w:rtl/>
        </w:rPr>
        <w:t xml:space="preserve"> وانظر</w:t>
      </w:r>
      <w:r w:rsidR="00920C47">
        <w:rPr>
          <w:rtl/>
        </w:rPr>
        <w:t>:</w:t>
      </w:r>
      <w:r w:rsidRPr="00874F90">
        <w:rPr>
          <w:rtl/>
        </w:rPr>
        <w:t xml:space="preserve"> وسيلة الدارين</w:t>
      </w:r>
      <w:r w:rsidR="00920C47">
        <w:rPr>
          <w:rtl/>
        </w:rPr>
        <w:t>:</w:t>
      </w:r>
      <w:r w:rsidRPr="00874F90">
        <w:rPr>
          <w:rtl/>
        </w:rPr>
        <w:t xml:space="preserve"> 178</w:t>
      </w:r>
      <w:r w:rsidR="00920C47">
        <w:rPr>
          <w:rtl/>
        </w:rPr>
        <w:t>،</w:t>
      </w:r>
      <w:r w:rsidRPr="00874F90">
        <w:rPr>
          <w:rtl/>
        </w:rPr>
        <w:t xml:space="preserve"> رقم 113</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 xml:space="preserve">فقال الحسين </w:t>
      </w:r>
      <w:r w:rsidR="009A1FD2" w:rsidRPr="009A1FD2">
        <w:rPr>
          <w:rStyle w:val="libAlaemChar"/>
          <w:rtl/>
        </w:rPr>
        <w:t>عليه‌السلام</w:t>
      </w:r>
      <w:r w:rsidRPr="00ED631C">
        <w:rPr>
          <w:rtl/>
        </w:rPr>
        <w:t xml:space="preserve"> له</w:t>
      </w:r>
      <w:r w:rsidR="00920C47">
        <w:rPr>
          <w:rtl/>
        </w:rPr>
        <w:t>:</w:t>
      </w:r>
      <w:r w:rsidRPr="00ED631C">
        <w:rPr>
          <w:rtl/>
        </w:rPr>
        <w:t xml:space="preserve"> </w:t>
      </w:r>
      <w:r w:rsidRPr="00D13DC1">
        <w:rPr>
          <w:rStyle w:val="libBold2Char"/>
          <w:rtl/>
        </w:rPr>
        <w:t>أنا أعوّضك عنها</w:t>
      </w:r>
      <w:r w:rsidR="00920C47">
        <w:rPr>
          <w:rStyle w:val="libBold2Cha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أخاف على مالي</w:t>
      </w:r>
      <w:r w:rsidR="00920C47">
        <w:rPr>
          <w:rtl/>
        </w:rPr>
        <w:t>.</w:t>
      </w:r>
    </w:p>
    <w:p w:rsidR="00BA6E43" w:rsidRPr="00874F90" w:rsidRDefault="00BA6E43" w:rsidP="00ED631C">
      <w:pPr>
        <w:pStyle w:val="libNormal"/>
        <w:rPr>
          <w:rtl/>
        </w:rPr>
      </w:pPr>
      <w:r w:rsidRPr="00ED631C">
        <w:rPr>
          <w:rtl/>
        </w:rPr>
        <w:t>فقال له</w:t>
      </w:r>
      <w:r w:rsidR="00920C47">
        <w:rPr>
          <w:rtl/>
        </w:rPr>
        <w:t>:</w:t>
      </w:r>
      <w:r w:rsidRPr="00ED631C">
        <w:rPr>
          <w:rtl/>
        </w:rPr>
        <w:t xml:space="preserve"> </w:t>
      </w:r>
      <w:r w:rsidRPr="00D13DC1">
        <w:rPr>
          <w:rStyle w:val="libBold2Char"/>
          <w:rtl/>
        </w:rPr>
        <w:t>أنا أُعوّضك عنه من مالي بالحجاز</w:t>
      </w:r>
      <w:r w:rsidR="00920C47">
        <w:rPr>
          <w:rtl/>
        </w:rPr>
        <w:t>،</w:t>
      </w:r>
      <w:r w:rsidRPr="00ED631C">
        <w:rPr>
          <w:rtl/>
        </w:rPr>
        <w:t xml:space="preserve"> فتكرّه</w:t>
      </w:r>
      <w:r w:rsidR="00920C47">
        <w:rPr>
          <w:rtl/>
        </w:rPr>
        <w:t>!</w:t>
      </w:r>
      <w:r w:rsidRPr="00ED631C">
        <w:rPr>
          <w:rtl/>
        </w:rPr>
        <w:t xml:space="preserve"> انتهى كلامه</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ثُمّ إنّه قاتلَ ساعة ورجع للحسين </w:t>
      </w:r>
      <w:r w:rsidR="009A1FD2" w:rsidRPr="009A1FD2">
        <w:rPr>
          <w:rStyle w:val="libAlaemChar"/>
          <w:rtl/>
        </w:rPr>
        <w:t>عليه‌السلام</w:t>
      </w:r>
      <w:r w:rsidRPr="00ED631C">
        <w:rPr>
          <w:rtl/>
        </w:rPr>
        <w:t xml:space="preserve"> فوقف دونه ليقيه من العدوّ</w:t>
      </w:r>
      <w:r w:rsidR="00920C47">
        <w:rPr>
          <w:rtl/>
        </w:rPr>
        <w:t>،</w:t>
      </w:r>
      <w:r w:rsidRPr="00ED631C">
        <w:rPr>
          <w:rtl/>
        </w:rPr>
        <w:t xml:space="preserve"> قال الشيخ ابن نما</w:t>
      </w:r>
      <w:r w:rsidR="00920C47">
        <w:rPr>
          <w:rtl/>
        </w:rPr>
        <w:t>:</w:t>
      </w:r>
      <w:r w:rsidRPr="00ED631C">
        <w:rPr>
          <w:rtl/>
        </w:rPr>
        <w:t xml:space="preserve"> فجعل يتلقّى السهام بجبهته وصدره فلم يصل إلى الحسين </w:t>
      </w:r>
      <w:r w:rsidR="009A1FD2" w:rsidRPr="009A1FD2">
        <w:rPr>
          <w:rStyle w:val="libAlaemChar"/>
          <w:rtl/>
        </w:rPr>
        <w:t>عليه‌السلام</w:t>
      </w:r>
      <w:r w:rsidRPr="00ED631C">
        <w:rPr>
          <w:rtl/>
        </w:rPr>
        <w:t xml:space="preserve"> سوء حتّى أُثخن بالجراح</w:t>
      </w:r>
      <w:r w:rsidR="00920C47">
        <w:rPr>
          <w:rtl/>
        </w:rPr>
        <w:t>،</w:t>
      </w:r>
      <w:r w:rsidRPr="00ED631C">
        <w:rPr>
          <w:rtl/>
        </w:rPr>
        <w:t xml:space="preserve"> فالتفت إلى الحسين </w:t>
      </w:r>
      <w:r w:rsidR="009A1FD2" w:rsidRPr="009A1FD2">
        <w:rPr>
          <w:rStyle w:val="libAlaemChar"/>
          <w:rtl/>
        </w:rPr>
        <w:t>عليه‌السلام</w:t>
      </w:r>
      <w:r w:rsidRPr="00ED631C">
        <w:rPr>
          <w:rtl/>
        </w:rPr>
        <w:t xml:space="preserve"> فقال</w:t>
      </w:r>
      <w:r w:rsidR="00920C47">
        <w:rPr>
          <w:rtl/>
        </w:rPr>
        <w:t>:</w:t>
      </w:r>
      <w:r w:rsidRPr="00ED631C">
        <w:rPr>
          <w:rtl/>
        </w:rPr>
        <w:t xml:space="preserve"> أوَفيتُ يا بن رسول الله</w:t>
      </w:r>
      <w:r w:rsidR="00920C47">
        <w:rPr>
          <w:rtl/>
        </w:rPr>
        <w:t>؟</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نعم</w:t>
      </w:r>
      <w:r w:rsidR="00920C47">
        <w:rPr>
          <w:rStyle w:val="libBold2Char"/>
          <w:rtl/>
        </w:rPr>
        <w:t>،</w:t>
      </w:r>
      <w:r w:rsidRPr="00D13DC1">
        <w:rPr>
          <w:rStyle w:val="libBold2Char"/>
          <w:rtl/>
        </w:rPr>
        <w:t xml:space="preserve"> أنت أمامي في الجنّة</w:t>
      </w:r>
      <w:r w:rsidR="00920C47">
        <w:rPr>
          <w:rStyle w:val="libBold2Char"/>
          <w:rtl/>
        </w:rPr>
        <w:t>،</w:t>
      </w:r>
      <w:r w:rsidRPr="00D13DC1">
        <w:rPr>
          <w:rStyle w:val="libBold2Char"/>
          <w:rtl/>
        </w:rPr>
        <w:t xml:space="preserve"> فاقرأ رسول الله </w:t>
      </w:r>
      <w:r w:rsidR="009A1FD2" w:rsidRPr="009A1FD2">
        <w:rPr>
          <w:rStyle w:val="libAlaemChar"/>
          <w:rtl/>
        </w:rPr>
        <w:t>صلى‌الله‌عليه‌وآله</w:t>
      </w:r>
      <w:r w:rsidRPr="00D13DC1">
        <w:rPr>
          <w:rStyle w:val="libBold2Char"/>
          <w:rtl/>
        </w:rPr>
        <w:t xml:space="preserve"> السلام وأعلِمهُ أنّي في الأثر</w:t>
      </w:r>
      <w:r w:rsidR="00732CCF">
        <w:rPr>
          <w:rStyle w:val="libBold2Char"/>
          <w:rtl/>
        </w:rPr>
        <w:t>)</w:t>
      </w:r>
      <w:r w:rsidR="00920C47">
        <w:rPr>
          <w:rtl/>
        </w:rPr>
        <w:t>،</w:t>
      </w:r>
      <w:r w:rsidRPr="00ED631C">
        <w:rPr>
          <w:rtl/>
        </w:rPr>
        <w:t xml:space="preserve"> فخرَّ قتيلاً رضوان الله عليه</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وأمّا عليٌّ</w:t>
      </w:r>
      <w:r w:rsidR="00920C47">
        <w:rPr>
          <w:rtl/>
        </w:rPr>
        <w:t>،</w:t>
      </w:r>
      <w:r w:rsidRPr="00ED631C">
        <w:rPr>
          <w:rtl/>
        </w:rPr>
        <w:t xml:space="preserve"> فخرج مع عمر بن سعد</w:t>
      </w:r>
      <w:r w:rsidR="00920C47">
        <w:rPr>
          <w:rtl/>
        </w:rPr>
        <w:t>،</w:t>
      </w:r>
      <w:r w:rsidRPr="00ED631C">
        <w:rPr>
          <w:rtl/>
        </w:rPr>
        <w:t xml:space="preserve"> فلمّا قُتل أخوه عمرو برز من الصفّ ونادى</w:t>
      </w:r>
      <w:r w:rsidR="00920C47">
        <w:rPr>
          <w:rtl/>
        </w:rPr>
        <w:t>:</w:t>
      </w:r>
      <w:r w:rsidRPr="00ED631C">
        <w:rPr>
          <w:rtl/>
        </w:rPr>
        <w:t xml:space="preserve"> يا حسين</w:t>
      </w:r>
      <w:r w:rsidR="00920C47">
        <w:rPr>
          <w:rtl/>
        </w:rPr>
        <w:t>،</w:t>
      </w:r>
      <w:r w:rsidRPr="00ED631C">
        <w:rPr>
          <w:rtl/>
        </w:rPr>
        <w:t xml:space="preserve"> يا كذّاب أغررتَ أخي وقتلته</w:t>
      </w:r>
      <w:r w:rsidR="00920C47">
        <w:rPr>
          <w:rtl/>
        </w:rPr>
        <w:t>؟</w:t>
      </w:r>
      <w:r w:rsidRPr="00ED631C">
        <w:rPr>
          <w:rtl/>
        </w:rPr>
        <w:t xml:space="preserve"> 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إنّي لم أغرَّ أخاك ولكن هداه الله وأضلّك</w:t>
      </w:r>
      <w:r w:rsidR="00732CCF">
        <w:rPr>
          <w:rStyle w:val="libBold2Char"/>
          <w:rtl/>
        </w:rPr>
        <w:t>)</w:t>
      </w:r>
      <w:r w:rsidR="00920C47">
        <w:rPr>
          <w:rtl/>
        </w:rPr>
        <w:t>،</w:t>
      </w:r>
      <w:r w:rsidRPr="00ED631C">
        <w:rPr>
          <w:rtl/>
        </w:rPr>
        <w:t xml:space="preserve"> فقال عليٌّ</w:t>
      </w:r>
      <w:r w:rsidR="00920C47">
        <w:rPr>
          <w:rtl/>
        </w:rPr>
        <w:t>:</w:t>
      </w:r>
      <w:r w:rsidRPr="00ED631C">
        <w:rPr>
          <w:rtl/>
        </w:rPr>
        <w:t xml:space="preserve"> قَتلني الله إنْ لم أقتلك أو أموت دونك</w:t>
      </w:r>
      <w:r w:rsidR="00920C47">
        <w:rPr>
          <w:rtl/>
        </w:rPr>
        <w:t>،</w:t>
      </w:r>
      <w:r w:rsidRPr="00ED631C">
        <w:rPr>
          <w:rtl/>
        </w:rPr>
        <w:t xml:space="preserve"> ثمّ حملَ على الحسين </w:t>
      </w:r>
      <w:r w:rsidR="009A1FD2" w:rsidRPr="009A1FD2">
        <w:rPr>
          <w:rStyle w:val="libAlaemChar"/>
          <w:rtl/>
        </w:rPr>
        <w:t>عليه‌السلام</w:t>
      </w:r>
      <w:r w:rsidR="00920C47">
        <w:rPr>
          <w:rtl/>
        </w:rPr>
        <w:t>،</w:t>
      </w:r>
      <w:r w:rsidRPr="00ED631C">
        <w:rPr>
          <w:rtl/>
        </w:rPr>
        <w:t xml:space="preserve"> فاعترضهُ نافع بن هلال فطعنه حتّى صرعه</w:t>
      </w:r>
      <w:r w:rsidR="00920C47">
        <w:rPr>
          <w:rtl/>
        </w:rPr>
        <w:t>،</w:t>
      </w:r>
      <w:r w:rsidRPr="00ED631C">
        <w:rPr>
          <w:rtl/>
        </w:rPr>
        <w:t xml:space="preserve"> فحملَ أصحابه عليه واستنقذوه</w:t>
      </w:r>
      <w:r w:rsidR="00920C47">
        <w:rPr>
          <w:rtl/>
        </w:rPr>
        <w:t>،</w:t>
      </w:r>
      <w:r w:rsidRPr="00ED631C">
        <w:rPr>
          <w:rtl/>
        </w:rPr>
        <w:t xml:space="preserve"> فَدُوِيَ بعد فبَرئ</w:t>
      </w:r>
      <w:r w:rsidR="00920C47">
        <w:rPr>
          <w:rtl/>
        </w:rPr>
        <w:t>،</w:t>
      </w:r>
      <w:r w:rsidRPr="00ED631C">
        <w:rPr>
          <w:rtl/>
        </w:rPr>
        <w:t xml:space="preserve"> ولعليٍّ هذا دون أخيه الشهيد ترجمة في كتب القوم ورواية عنه ومدح فيه</w:t>
      </w:r>
      <w:r w:rsidR="00732CCF">
        <w:rPr>
          <w:rtl/>
        </w:rPr>
        <w:t>)</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وقد ورد السلام على عمرو بن قرظة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عمرو بن قرظة الأنصاري</w:t>
      </w:r>
      <w:r w:rsidR="00732CCF">
        <w:rPr>
          <w:rStyle w:val="libBold2Char"/>
          <w:rtl/>
        </w:rPr>
        <w:t>)</w:t>
      </w:r>
      <w:r w:rsidRPr="00D13DC1">
        <w:rPr>
          <w:rStyle w:val="libBold2Char"/>
          <w:rtl/>
        </w:rPr>
        <w:t xml:space="preserve"> </w:t>
      </w:r>
      <w:r w:rsidRPr="00ED631C">
        <w:rPr>
          <w:rStyle w:val="libFootnotenumChar"/>
          <w:rtl/>
        </w:rPr>
        <w:t>(4)</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مثير الأحزان</w:t>
      </w:r>
      <w:r w:rsidR="00920C47">
        <w:rPr>
          <w:rtl/>
        </w:rPr>
        <w:t>:</w:t>
      </w:r>
      <w:r w:rsidRPr="00874F90">
        <w:rPr>
          <w:rtl/>
        </w:rPr>
        <w:t xml:space="preserve"> 61</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مثير الأحزان</w:t>
      </w:r>
      <w:r w:rsidR="00920C47">
        <w:rPr>
          <w:rtl/>
        </w:rPr>
        <w:t>:</w:t>
      </w:r>
      <w:r w:rsidRPr="00874F90">
        <w:rPr>
          <w:rtl/>
        </w:rPr>
        <w:t xml:space="preserve"> 61</w:t>
      </w:r>
      <w:r w:rsidR="00920C47">
        <w:rPr>
          <w:rtl/>
        </w:rPr>
        <w:t>،</w:t>
      </w:r>
      <w:r w:rsidRPr="00874F90">
        <w:rPr>
          <w:rtl/>
        </w:rPr>
        <w:t xml:space="preserve"> واللهوف</w:t>
      </w:r>
      <w:r w:rsidR="00920C47">
        <w:rPr>
          <w:rtl/>
        </w:rPr>
        <w:t>:</w:t>
      </w:r>
      <w:r w:rsidRPr="00874F90">
        <w:rPr>
          <w:rtl/>
        </w:rPr>
        <w:t xml:space="preserve"> 46</w:t>
      </w:r>
      <w:r w:rsidR="00596330">
        <w:rPr>
          <w:rtl/>
        </w:rPr>
        <w:t xml:space="preserve"> - </w:t>
      </w:r>
      <w:r w:rsidRPr="00874F90">
        <w:rPr>
          <w:rtl/>
        </w:rPr>
        <w:t>47</w:t>
      </w:r>
      <w:r w:rsidR="00920C47">
        <w:rPr>
          <w:rtl/>
        </w:rPr>
        <w:t>.</w:t>
      </w:r>
    </w:p>
    <w:p w:rsidR="00BA6E43" w:rsidRPr="00202D70" w:rsidRDefault="00BA6E43" w:rsidP="00202D70">
      <w:pPr>
        <w:pStyle w:val="libFootnote0"/>
        <w:rPr>
          <w:rtl/>
        </w:rPr>
      </w:pPr>
      <w:r w:rsidRPr="00874F90">
        <w:rPr>
          <w:rtl/>
        </w:rPr>
        <w:t>(3) إبصار العين</w:t>
      </w:r>
      <w:r w:rsidR="00920C47">
        <w:rPr>
          <w:rtl/>
        </w:rPr>
        <w:t>:</w:t>
      </w:r>
      <w:r w:rsidRPr="00874F90">
        <w:rPr>
          <w:rtl/>
        </w:rPr>
        <w:t xml:space="preserve"> 155</w:t>
      </w:r>
      <w:r w:rsidR="00596330">
        <w:rPr>
          <w:rtl/>
        </w:rPr>
        <w:t xml:space="preserve"> - </w:t>
      </w:r>
      <w:r w:rsidRPr="00874F90">
        <w:rPr>
          <w:rtl/>
        </w:rPr>
        <w:t>156</w:t>
      </w:r>
      <w:r w:rsidR="00920C47">
        <w:rPr>
          <w:rtl/>
        </w:rPr>
        <w:t>،</w:t>
      </w:r>
      <w:r w:rsidRPr="00874F90">
        <w:rPr>
          <w:rtl/>
        </w:rPr>
        <w:t xml:space="preserve"> وانظر</w:t>
      </w:r>
      <w:r w:rsidR="00920C47">
        <w:rPr>
          <w:rtl/>
        </w:rPr>
        <w:t>:</w:t>
      </w:r>
      <w:r w:rsidRPr="00874F90">
        <w:rPr>
          <w:rtl/>
        </w:rPr>
        <w:t xml:space="preserve"> وسيلة الدارين</w:t>
      </w:r>
      <w:r w:rsidR="00920C47">
        <w:rPr>
          <w:rtl/>
        </w:rPr>
        <w:t>:</w:t>
      </w:r>
      <w:r w:rsidRPr="00874F90">
        <w:rPr>
          <w:rtl/>
        </w:rPr>
        <w:t xml:space="preserve"> 176</w:t>
      </w:r>
      <w:r w:rsidR="00596330">
        <w:rPr>
          <w:rtl/>
        </w:rPr>
        <w:t xml:space="preserve"> - </w:t>
      </w:r>
      <w:r w:rsidRPr="00874F90">
        <w:rPr>
          <w:rtl/>
        </w:rPr>
        <w:t>174</w:t>
      </w:r>
      <w:r w:rsidR="00920C47">
        <w:rPr>
          <w:rtl/>
        </w:rPr>
        <w:t>،</w:t>
      </w:r>
      <w:r w:rsidRPr="00874F90">
        <w:rPr>
          <w:rtl/>
        </w:rPr>
        <w:t xml:space="preserve"> رقم 108 وفيه</w:t>
      </w:r>
      <w:r w:rsidR="00920C47">
        <w:rPr>
          <w:rtl/>
        </w:rPr>
        <w:t>:</w:t>
      </w:r>
      <w:r w:rsidRPr="00874F90">
        <w:rPr>
          <w:rtl/>
        </w:rPr>
        <w:t xml:space="preserve"> (... وقال صاحب الحدائق</w:t>
      </w:r>
      <w:r w:rsidR="00920C47">
        <w:rPr>
          <w:rtl/>
        </w:rPr>
        <w:t>:</w:t>
      </w:r>
      <w:r w:rsidRPr="00874F90">
        <w:rPr>
          <w:rtl/>
        </w:rPr>
        <w:t xml:space="preserve"> أمّا عمرو فجاء إلى الحسين </w:t>
      </w:r>
      <w:r w:rsidR="009A1FD2" w:rsidRPr="009A1FD2">
        <w:rPr>
          <w:rStyle w:val="libAlaemChar"/>
          <w:rtl/>
        </w:rPr>
        <w:t>عليه‌السلام</w:t>
      </w:r>
      <w:r w:rsidRPr="00874F90">
        <w:rPr>
          <w:rtl/>
        </w:rPr>
        <w:t xml:space="preserve"> يوم السادس من المحرّم أيّام المهادنة</w:t>
      </w:r>
      <w:r w:rsidR="00920C47">
        <w:rPr>
          <w:rtl/>
        </w:rPr>
        <w:t>،</w:t>
      </w:r>
      <w:r w:rsidRPr="00874F90">
        <w:rPr>
          <w:rtl/>
        </w:rPr>
        <w:t xml:space="preserve"> في نزول الحسين </w:t>
      </w:r>
      <w:r w:rsidR="009A1FD2" w:rsidRPr="009A1FD2">
        <w:rPr>
          <w:rStyle w:val="libAlaemChar"/>
          <w:rtl/>
        </w:rPr>
        <w:t>عليه‌السلام</w:t>
      </w:r>
      <w:r w:rsidRPr="00874F90">
        <w:rPr>
          <w:rtl/>
        </w:rPr>
        <w:t xml:space="preserve"> بكربلاء قبل الممانعة...)</w:t>
      </w:r>
      <w:r w:rsidR="00920C47">
        <w:rPr>
          <w:rtl/>
        </w:rPr>
        <w:t>.</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البحار</w:t>
      </w:r>
      <w:r w:rsidR="00920C47">
        <w:rPr>
          <w:rtl/>
        </w:rPr>
        <w:t>:</w:t>
      </w:r>
      <w:r w:rsidRPr="00874F90">
        <w:rPr>
          <w:rtl/>
        </w:rPr>
        <w:t xml:space="preserve"> 101</w:t>
      </w:r>
      <w:r w:rsidR="00920C47">
        <w:rPr>
          <w:rtl/>
        </w:rPr>
        <w:t>:</w:t>
      </w:r>
      <w:r w:rsidRPr="00874F90">
        <w:rPr>
          <w:rtl/>
        </w:rPr>
        <w:t xml:space="preserve"> 272 و 45</w:t>
      </w:r>
      <w:r w:rsidR="00920C47">
        <w:rPr>
          <w:rtl/>
        </w:rPr>
        <w:t>:</w:t>
      </w:r>
      <w:r w:rsidRPr="00874F90">
        <w:rPr>
          <w:rtl/>
        </w:rPr>
        <w:t xml:space="preserve"> 71</w:t>
      </w:r>
      <w:r w:rsidR="00920C47">
        <w:rPr>
          <w:rtl/>
        </w:rPr>
        <w:t>.</w:t>
      </w:r>
    </w:p>
    <w:p w:rsidR="00461DD6" w:rsidRDefault="00461DD6" w:rsidP="00B977D6">
      <w:pPr>
        <w:pStyle w:val="libNormal"/>
      </w:pPr>
      <w:r>
        <w:rPr>
          <w:rtl/>
        </w:rPr>
        <w:br w:type="page"/>
      </w:r>
    </w:p>
    <w:p w:rsidR="00BA6E43" w:rsidRPr="00B977D6" w:rsidRDefault="00BA6E43" w:rsidP="0096460C">
      <w:pPr>
        <w:pStyle w:val="Heading3"/>
        <w:rPr>
          <w:rtl/>
        </w:rPr>
      </w:pPr>
      <w:bookmarkStart w:id="207" w:name="98"/>
      <w:bookmarkStart w:id="208" w:name="_Toc378235798"/>
      <w:r w:rsidRPr="00874F90">
        <w:rPr>
          <w:rtl/>
        </w:rPr>
        <w:lastRenderedPageBreak/>
        <w:t>32)</w:t>
      </w:r>
      <w:r w:rsidR="00596330">
        <w:rPr>
          <w:rtl/>
        </w:rPr>
        <w:t xml:space="preserve"> - </w:t>
      </w:r>
      <w:r w:rsidRPr="00874F90">
        <w:rPr>
          <w:rtl/>
        </w:rPr>
        <w:t xml:space="preserve">عبد الله بن بشر الخثعمي </w:t>
      </w:r>
      <w:r w:rsidR="00732CCF">
        <w:rPr>
          <w:rtl/>
        </w:rPr>
        <w:t>(</w:t>
      </w:r>
      <w:r w:rsidRPr="00874F90">
        <w:rPr>
          <w:rtl/>
        </w:rPr>
        <w:t>رض</w:t>
      </w:r>
      <w:r w:rsidR="00732CCF">
        <w:rPr>
          <w:rtl/>
        </w:rPr>
        <w:t>)</w:t>
      </w:r>
      <w:bookmarkEnd w:id="207"/>
      <w:bookmarkEnd w:id="208"/>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عبد الله بن بشر بن ربيعة بن عمرو بن منارة بن قُمَيْر بن عامر بن رائسة بن مالك بن واهب بن جليحة بن كلب بن ربيعة بن عفرس بن خلف بن أقبل بن أنمار</w:t>
      </w:r>
      <w:r w:rsidR="00920C47">
        <w:rPr>
          <w:rtl/>
        </w:rPr>
        <w:t>،</w:t>
      </w:r>
      <w:r w:rsidRPr="00ED631C">
        <w:rPr>
          <w:rtl/>
        </w:rPr>
        <w:t xml:space="preserve"> الأنماريّ الخثعمي</w:t>
      </w:r>
      <w:r w:rsidR="00920C47">
        <w:rPr>
          <w:rtl/>
        </w:rPr>
        <w:t>.</w:t>
      </w:r>
    </w:p>
    <w:p w:rsidR="00BA6E43" w:rsidRPr="00874F90" w:rsidRDefault="00BA6E43" w:rsidP="00ED631C">
      <w:pPr>
        <w:pStyle w:val="libNormal"/>
        <w:rPr>
          <w:rtl/>
        </w:rPr>
      </w:pPr>
      <w:r w:rsidRPr="00874F90">
        <w:rPr>
          <w:rtl/>
        </w:rPr>
        <w:t>كان عبد الله بن بشر الخثعمي من مشاهير الكماة</w:t>
      </w:r>
      <w:r w:rsidR="00920C47">
        <w:rPr>
          <w:rtl/>
        </w:rPr>
        <w:t>،</w:t>
      </w:r>
      <w:r w:rsidRPr="00874F90">
        <w:rPr>
          <w:rtl/>
        </w:rPr>
        <w:t xml:space="preserve"> الحماة للحقائق</w:t>
      </w:r>
      <w:r w:rsidR="00920C47">
        <w:rPr>
          <w:rtl/>
        </w:rPr>
        <w:t>،</w:t>
      </w:r>
      <w:r w:rsidRPr="00874F90">
        <w:rPr>
          <w:rtl/>
        </w:rPr>
        <w:t xml:space="preserve"> وله ولأبيه ذكر في المغازي والحروب</w:t>
      </w:r>
      <w:r w:rsidR="00920C47">
        <w:rPr>
          <w:rtl/>
        </w:rPr>
        <w:t>.</w:t>
      </w:r>
    </w:p>
    <w:p w:rsidR="00BA6E43" w:rsidRDefault="00BA6E43" w:rsidP="00ED631C">
      <w:pPr>
        <w:pStyle w:val="libNormal"/>
        <w:rPr>
          <w:rtl/>
        </w:rPr>
      </w:pPr>
      <w:r w:rsidRPr="00202D70">
        <w:rPr>
          <w:rStyle w:val="libBold2Char"/>
          <w:rtl/>
        </w:rPr>
        <w:t>قال ابن الكلبي</w:t>
      </w:r>
      <w:r w:rsidR="00920C47">
        <w:rPr>
          <w:rStyle w:val="libBold2Char"/>
          <w:rtl/>
        </w:rPr>
        <w:t>:</w:t>
      </w:r>
      <w:r w:rsidRPr="00ED631C">
        <w:rPr>
          <w:rtl/>
        </w:rPr>
        <w:t xml:space="preserve"> بشر بن ربيعة الخثعمي هو صاحب الخطّة بالكوفة التي يُقال لها </w:t>
      </w:r>
      <w:r w:rsidR="00732CCF">
        <w:rPr>
          <w:rtl/>
        </w:rPr>
        <w:t>(</w:t>
      </w:r>
      <w:r w:rsidRPr="00ED631C">
        <w:rPr>
          <w:rtl/>
        </w:rPr>
        <w:t>جبانة بشر</w:t>
      </w:r>
      <w:r w:rsidR="00732CCF">
        <w:rPr>
          <w:rtl/>
        </w:rPr>
        <w:t>)</w:t>
      </w:r>
      <w:r w:rsidR="00920C47">
        <w:rPr>
          <w:rtl/>
        </w:rPr>
        <w:t>،</w:t>
      </w:r>
      <w:r w:rsidRPr="00ED631C">
        <w:rPr>
          <w:rtl/>
        </w:rPr>
        <w:t xml:space="preserve"> وهو القائل يوم القادسية</w:t>
      </w:r>
      <w:r w:rsidR="00920C47">
        <w:rPr>
          <w:rtl/>
        </w:rPr>
        <w:t>:</w:t>
      </w:r>
    </w:p>
    <w:tbl>
      <w:tblPr>
        <w:tblStyle w:val="TableGrid"/>
        <w:bidiVisual/>
        <w:tblW w:w="4562" w:type="pct"/>
        <w:tblInd w:w="384" w:type="dxa"/>
        <w:tblLook w:val="04A0"/>
      </w:tblPr>
      <w:tblGrid>
        <w:gridCol w:w="3528"/>
        <w:gridCol w:w="272"/>
        <w:gridCol w:w="3510"/>
      </w:tblGrid>
      <w:tr w:rsidR="0096460C" w:rsidTr="0096460C">
        <w:trPr>
          <w:trHeight w:val="350"/>
        </w:trPr>
        <w:tc>
          <w:tcPr>
            <w:tcW w:w="3528" w:type="dxa"/>
          </w:tcPr>
          <w:p w:rsidR="0096460C" w:rsidRDefault="0096460C" w:rsidP="0096460C">
            <w:pPr>
              <w:pStyle w:val="libPoem"/>
            </w:pPr>
            <w:r w:rsidRPr="00874F90">
              <w:rPr>
                <w:rtl/>
              </w:rPr>
              <w:t>أنَختُ بباب القادسية ناقتي</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874F90">
              <w:rPr>
                <w:rtl/>
              </w:rPr>
              <w:t>وسعد بن وقّاص عَلَيَّ أمير</w:t>
            </w:r>
            <w:r w:rsidRPr="00725071">
              <w:rPr>
                <w:rStyle w:val="libPoemTiniChar0"/>
                <w:rtl/>
              </w:rPr>
              <w:br/>
              <w:t> </w:t>
            </w:r>
          </w:p>
        </w:tc>
      </w:tr>
    </w:tbl>
    <w:p w:rsidR="00BA6E43" w:rsidRPr="00874F90" w:rsidRDefault="00BA6E43" w:rsidP="00ED631C">
      <w:pPr>
        <w:pStyle w:val="libNormal"/>
        <w:rPr>
          <w:rtl/>
        </w:rPr>
      </w:pPr>
      <w:r w:rsidRPr="00ED631C">
        <w:rPr>
          <w:rtl/>
        </w:rPr>
        <w:t>وكان وَلده عبد الله ممّن خرج مع عسكر ابن سعد</w:t>
      </w:r>
      <w:r w:rsidR="00920C47">
        <w:rPr>
          <w:rtl/>
        </w:rPr>
        <w:t>،</w:t>
      </w:r>
      <w:r w:rsidRPr="00ED631C">
        <w:rPr>
          <w:rtl/>
        </w:rPr>
        <w:t xml:space="preserve"> ثمّ صار إلى الحسين </w:t>
      </w:r>
      <w:r w:rsidR="009A1FD2" w:rsidRPr="009A1FD2">
        <w:rPr>
          <w:rStyle w:val="libAlaemChar"/>
          <w:rtl/>
        </w:rPr>
        <w:t>عليه‌السلام</w:t>
      </w:r>
      <w:r w:rsidRPr="00ED631C">
        <w:rPr>
          <w:rtl/>
        </w:rPr>
        <w:t xml:space="preserve"> فيمن صار إليه أيّام المهادنة</w:t>
      </w:r>
      <w:r w:rsidR="00920C47">
        <w:rPr>
          <w:rtl/>
        </w:rPr>
        <w:t>،</w:t>
      </w:r>
      <w:r w:rsidRPr="00ED631C">
        <w:rPr>
          <w:rtl/>
        </w:rPr>
        <w:t xml:space="preserve"> قال صاحب الحدائق وغيره</w:t>
      </w:r>
      <w:r w:rsidR="00920C47">
        <w:rPr>
          <w:rtl/>
        </w:rPr>
        <w:t>:</w:t>
      </w:r>
      <w:r w:rsidRPr="00ED631C">
        <w:rPr>
          <w:rtl/>
        </w:rPr>
        <w:t xml:space="preserve"> إنّ عبد الله بن بشر قُتل في الحملة الأولى قبل الظهر</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96460C">
      <w:pPr>
        <w:pStyle w:val="Heading3"/>
        <w:rPr>
          <w:rtl/>
        </w:rPr>
      </w:pPr>
      <w:bookmarkStart w:id="209" w:name="99"/>
      <w:bookmarkStart w:id="210" w:name="_Toc378235799"/>
      <w:r w:rsidRPr="00874F90">
        <w:rPr>
          <w:rtl/>
        </w:rPr>
        <w:t>33)</w:t>
      </w:r>
      <w:r w:rsidR="00596330">
        <w:rPr>
          <w:rtl/>
        </w:rPr>
        <w:t xml:space="preserve"> - </w:t>
      </w:r>
      <w:r w:rsidRPr="00874F90">
        <w:rPr>
          <w:rtl/>
        </w:rPr>
        <w:t xml:space="preserve">الحارث بن امرئ القيس الكندي </w:t>
      </w:r>
      <w:r w:rsidR="00732CCF">
        <w:rPr>
          <w:rtl/>
        </w:rPr>
        <w:t>(</w:t>
      </w:r>
      <w:r w:rsidRPr="00874F90">
        <w:rPr>
          <w:rtl/>
        </w:rPr>
        <w:t>رض</w:t>
      </w:r>
      <w:r w:rsidR="00732CCF">
        <w:rPr>
          <w:rtl/>
        </w:rPr>
        <w:t>)</w:t>
      </w:r>
      <w:bookmarkEnd w:id="209"/>
      <w:bookmarkEnd w:id="210"/>
    </w:p>
    <w:p w:rsidR="00BA6E43" w:rsidRPr="00874F90" w:rsidRDefault="00BA6E43" w:rsidP="00ED631C">
      <w:pPr>
        <w:pStyle w:val="libNormal"/>
        <w:rPr>
          <w:rtl/>
        </w:rPr>
      </w:pPr>
      <w:r w:rsidRPr="00202D70">
        <w:rPr>
          <w:rStyle w:val="libBold2Char"/>
          <w:rtl/>
        </w:rPr>
        <w:t>نقل الزنجاني يقول</w:t>
      </w:r>
      <w:r w:rsidR="00920C47">
        <w:rPr>
          <w:rStyle w:val="libBold2Char"/>
          <w:rtl/>
        </w:rPr>
        <w:t>:</w:t>
      </w:r>
      <w:r w:rsidRPr="00ED631C">
        <w:rPr>
          <w:rtl/>
        </w:rPr>
        <w:t xml:space="preserve"> </w:t>
      </w:r>
      <w:r w:rsidR="00732CCF">
        <w:rPr>
          <w:rtl/>
        </w:rPr>
        <w:t>(</w:t>
      </w:r>
      <w:r w:rsidRPr="00ED631C">
        <w:rPr>
          <w:rtl/>
        </w:rPr>
        <w:t>قال في الإصابة</w:t>
      </w:r>
      <w:r w:rsidR="00920C47">
        <w:rPr>
          <w:rtl/>
        </w:rPr>
        <w:t>:</w:t>
      </w:r>
      <w:r w:rsidRPr="00ED631C">
        <w:rPr>
          <w:rtl/>
        </w:rPr>
        <w:t xml:space="preserve"> هو حارث بن امرئ القيس بن عابس بن المنذر بن امرئ القيس بن عمرو بن معاوية الأكرمين الكندي... قال صاحب الحدائق</w:t>
      </w:r>
      <w:r w:rsidR="00920C47">
        <w:rPr>
          <w:rtl/>
        </w:rPr>
        <w:t>:</w:t>
      </w:r>
      <w:r w:rsidRPr="00ED631C">
        <w:rPr>
          <w:rtl/>
        </w:rPr>
        <w:t xml:space="preserve"> كان الحارث ممّن خرج مع عسكر عمر بن سعد حتّى أتى كربلاء</w:t>
      </w:r>
      <w:r w:rsidR="00920C47">
        <w:rPr>
          <w:rtl/>
        </w:rPr>
        <w:t>،</w:t>
      </w:r>
      <w:r w:rsidRPr="00ED631C">
        <w:rPr>
          <w:rtl/>
        </w:rPr>
        <w:t xml:space="preserve"> فلمّا ردّوا الشروط على الحسين مالَ إلى الحسين</w:t>
      </w:r>
      <w:r w:rsidR="00920C47">
        <w:rPr>
          <w:rtl/>
        </w:rPr>
        <w:t>،</w:t>
      </w:r>
      <w:r w:rsidRPr="00ED631C">
        <w:rPr>
          <w:rtl/>
        </w:rPr>
        <w:t xml:space="preserve"> وجاء إليه فسلّم وانضمّ إلى أصحابه الكنديين</w:t>
      </w:r>
      <w:r w:rsidR="00596330">
        <w:rPr>
          <w:rtl/>
        </w:rPr>
        <w:t xml:space="preserve"> - </w:t>
      </w:r>
      <w:r w:rsidRPr="00ED631C">
        <w:rPr>
          <w:rtl/>
        </w:rPr>
        <w:t>وهم أربعة أشخاص كما ذكرنا بعضهم</w:t>
      </w:r>
      <w:r w:rsidR="00596330">
        <w:rPr>
          <w:rtl/>
        </w:rPr>
        <w:t xml:space="preserve"> - </w:t>
      </w:r>
      <w:r w:rsidRPr="00ED631C">
        <w:rPr>
          <w:rtl/>
        </w:rPr>
        <w:t xml:space="preserve">وما زال مع الحسين </w:t>
      </w:r>
      <w:r w:rsidR="009A1FD2" w:rsidRPr="009A1FD2">
        <w:rPr>
          <w:rStyle w:val="libAlaemChar"/>
          <w:rtl/>
        </w:rPr>
        <w:t>عليه‌السلام</w:t>
      </w:r>
      <w:r w:rsidR="00920C47">
        <w:rPr>
          <w:rtl/>
        </w:rPr>
        <w:t>،</w:t>
      </w:r>
      <w:r w:rsidRPr="00ED631C">
        <w:rPr>
          <w:rtl/>
        </w:rPr>
        <w:t xml:space="preserve"> فلمّا شبّ القتال تقدّم أمام الحسين مع مَن تقدّم</w:t>
      </w:r>
      <w:r w:rsidR="00920C47">
        <w:rPr>
          <w:rtl/>
        </w:rPr>
        <w:t>،</w:t>
      </w:r>
      <w:r w:rsidRPr="00ED631C">
        <w:rPr>
          <w:rtl/>
        </w:rPr>
        <w:t xml:space="preserve"> وقُتل في الحملة الأولى رضوان الله عليه</w:t>
      </w:r>
      <w:r w:rsidR="00732CCF">
        <w:rPr>
          <w:rtl/>
        </w:rPr>
        <w:t>)</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170</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116</w:t>
      </w:r>
      <w:r w:rsidR="00596330">
        <w:rPr>
          <w:rtl/>
        </w:rPr>
        <w:t xml:space="preserve"> - </w:t>
      </w:r>
      <w:r w:rsidRPr="00874F90">
        <w:rPr>
          <w:rtl/>
        </w:rPr>
        <w:t>117</w:t>
      </w:r>
      <w:r w:rsidR="00920C47">
        <w:rPr>
          <w:rtl/>
        </w:rPr>
        <w:t>،</w:t>
      </w:r>
      <w:r w:rsidRPr="00874F90">
        <w:rPr>
          <w:rtl/>
        </w:rPr>
        <w:t xml:space="preserve"> رقم 26</w:t>
      </w:r>
      <w:r w:rsidR="00920C47">
        <w:rPr>
          <w:rtl/>
        </w:rPr>
        <w:t>.</w:t>
      </w:r>
    </w:p>
    <w:p w:rsidR="00461DD6" w:rsidRDefault="00461DD6" w:rsidP="00B977D6">
      <w:pPr>
        <w:pStyle w:val="libNormal"/>
      </w:pPr>
      <w:r>
        <w:rPr>
          <w:rtl/>
        </w:rPr>
        <w:br w:type="page"/>
      </w:r>
    </w:p>
    <w:p w:rsidR="00BA6E43" w:rsidRPr="00874F90" w:rsidRDefault="00732CCF" w:rsidP="00ED631C">
      <w:pPr>
        <w:pStyle w:val="libNormal"/>
        <w:rPr>
          <w:rtl/>
        </w:rPr>
      </w:pPr>
      <w:r>
        <w:rPr>
          <w:rtl/>
        </w:rPr>
        <w:lastRenderedPageBreak/>
        <w:t>(</w:t>
      </w:r>
      <w:r w:rsidR="00BA6E43" w:rsidRPr="00ED631C">
        <w:rPr>
          <w:rtl/>
        </w:rPr>
        <w:t>كان الحارث من الشجعان العُبّاد</w:t>
      </w:r>
      <w:r w:rsidR="00920C47">
        <w:rPr>
          <w:rtl/>
        </w:rPr>
        <w:t>،</w:t>
      </w:r>
      <w:r w:rsidR="00BA6E43" w:rsidRPr="00ED631C">
        <w:rPr>
          <w:rtl/>
        </w:rPr>
        <w:t xml:space="preserve"> وله ذكر في المغازي..)</w:t>
      </w:r>
      <w:r w:rsidR="00BA6E43" w:rsidRPr="00204071">
        <w:rPr>
          <w:rtl/>
        </w:rPr>
        <w:t xml:space="preserve"> </w:t>
      </w:r>
      <w:r w:rsidR="00BA6E43" w:rsidRPr="00ED631C">
        <w:rPr>
          <w:rStyle w:val="libFootnotenumChar"/>
          <w:rtl/>
        </w:rPr>
        <w:t>(1)</w:t>
      </w:r>
      <w:r w:rsidR="00920C47">
        <w:rPr>
          <w:rtl/>
        </w:rPr>
        <w:t>.</w:t>
      </w:r>
    </w:p>
    <w:p w:rsidR="00BA6E43" w:rsidRPr="00B977D6" w:rsidRDefault="00BA6E43" w:rsidP="0096460C">
      <w:pPr>
        <w:pStyle w:val="Heading3"/>
        <w:rPr>
          <w:rtl/>
        </w:rPr>
      </w:pPr>
      <w:bookmarkStart w:id="211" w:name="100"/>
      <w:bookmarkStart w:id="212" w:name="_Toc378235800"/>
      <w:r w:rsidRPr="00874F90">
        <w:rPr>
          <w:rtl/>
        </w:rPr>
        <w:t>34)</w:t>
      </w:r>
      <w:r w:rsidR="00596330">
        <w:rPr>
          <w:rtl/>
        </w:rPr>
        <w:t xml:space="preserve"> - </w:t>
      </w:r>
      <w:r w:rsidRPr="00874F90">
        <w:rPr>
          <w:rtl/>
        </w:rPr>
        <w:t xml:space="preserve">بشر بن عمرو بن الأُحدوث الحضرمي الكندي </w:t>
      </w:r>
      <w:r w:rsidR="00732CCF">
        <w:rPr>
          <w:rtl/>
        </w:rPr>
        <w:t>(</w:t>
      </w:r>
      <w:r w:rsidRPr="00874F90">
        <w:rPr>
          <w:rtl/>
        </w:rPr>
        <w:t>رض</w:t>
      </w:r>
      <w:r w:rsidR="00732CCF">
        <w:rPr>
          <w:rtl/>
        </w:rPr>
        <w:t>)</w:t>
      </w:r>
      <w:bookmarkEnd w:id="211"/>
      <w:bookmarkEnd w:id="212"/>
    </w:p>
    <w:p w:rsidR="00BA6E43" w:rsidRPr="00874F90" w:rsidRDefault="00BA6E43" w:rsidP="00ED631C">
      <w:pPr>
        <w:pStyle w:val="libNormal"/>
        <w:rPr>
          <w:rtl/>
        </w:rPr>
      </w:pPr>
      <w:r w:rsidRPr="00ED631C">
        <w:rPr>
          <w:rtl/>
        </w:rPr>
        <w:t xml:space="preserve">مرّت بنا ترجمته </w:t>
      </w:r>
      <w:r w:rsidR="00732CCF">
        <w:rPr>
          <w:rtl/>
        </w:rPr>
        <w:t>(</w:t>
      </w:r>
      <w:r w:rsidRPr="00ED631C">
        <w:rPr>
          <w:rtl/>
        </w:rPr>
        <w:t>رض</w:t>
      </w:r>
      <w:r w:rsidR="00732CCF">
        <w:rPr>
          <w:rtl/>
        </w:rPr>
        <w:t>)</w:t>
      </w:r>
      <w:r w:rsidRPr="00ED631C">
        <w:rPr>
          <w:rtl/>
        </w:rPr>
        <w:t xml:space="preserve"> في وقائع ليلة عاشوراء</w:t>
      </w:r>
      <w:r w:rsidR="00920C47">
        <w:rPr>
          <w:rtl/>
        </w:rPr>
        <w:t>،</w:t>
      </w:r>
      <w:r w:rsidRPr="00ED631C">
        <w:rPr>
          <w:rtl/>
        </w:rPr>
        <w:t xml:space="preserve"> فراجعها هناك تحت عنوان </w:t>
      </w:r>
      <w:r w:rsidR="00732CCF">
        <w:rPr>
          <w:rStyle w:val="libBold2Char"/>
          <w:rtl/>
        </w:rPr>
        <w:t>(</w:t>
      </w:r>
      <w:r w:rsidRPr="00202D70">
        <w:rPr>
          <w:rStyle w:val="libBold2Char"/>
          <w:rtl/>
        </w:rPr>
        <w:t>الحضرمي</w:t>
      </w:r>
      <w:r w:rsidR="00920C47">
        <w:rPr>
          <w:rStyle w:val="libBold2Char"/>
          <w:rtl/>
        </w:rPr>
        <w:t>:</w:t>
      </w:r>
      <w:r w:rsidRPr="00202D70">
        <w:rPr>
          <w:rStyle w:val="libBold2Char"/>
          <w:rtl/>
        </w:rPr>
        <w:t xml:space="preserve"> أكلَتَني السباع حيّاً إنْ فارقتك</w:t>
      </w:r>
      <w:r w:rsidR="00732CCF">
        <w:rPr>
          <w:rStyle w:val="libBold2Char"/>
          <w:rtl/>
        </w:rPr>
        <w:t>)</w:t>
      </w:r>
      <w:r w:rsidRPr="00ED631C">
        <w:rPr>
          <w:rtl/>
        </w:rPr>
        <w:t xml:space="preserve"> مع الإشارة المرتبطة بهذا العنوان</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بشر بن عمر الحضرمي</w:t>
      </w:r>
      <w:r w:rsidR="00920C47">
        <w:rPr>
          <w:rStyle w:val="libBold2Char"/>
          <w:rtl/>
        </w:rPr>
        <w:t>،</w:t>
      </w:r>
      <w:r w:rsidRPr="00D13DC1">
        <w:rPr>
          <w:rStyle w:val="libBold2Char"/>
          <w:rtl/>
        </w:rPr>
        <w:t xml:space="preserve"> شكر الله لك قولك للحسين وقد أذِن لك في الانصراف</w:t>
      </w:r>
      <w:r w:rsidR="00920C47">
        <w:rPr>
          <w:rStyle w:val="libBold2Char"/>
          <w:rtl/>
        </w:rPr>
        <w:t>:</w:t>
      </w:r>
      <w:r w:rsidRPr="00D13DC1">
        <w:rPr>
          <w:rStyle w:val="libBold2Char"/>
          <w:rtl/>
        </w:rPr>
        <w:t xml:space="preserve"> أكلتني إذاً السباع حيّاً إذا فارقتك</w:t>
      </w:r>
      <w:r w:rsidR="00920C47">
        <w:rPr>
          <w:rStyle w:val="libBold2Char"/>
          <w:rtl/>
        </w:rPr>
        <w:t>،</w:t>
      </w:r>
      <w:r w:rsidRPr="00D13DC1">
        <w:rPr>
          <w:rStyle w:val="libBold2Char"/>
          <w:rtl/>
        </w:rPr>
        <w:t xml:space="preserve"> وأسأل عنك الركبان</w:t>
      </w:r>
      <w:r w:rsidR="00920C47">
        <w:rPr>
          <w:rStyle w:val="libBold2Char"/>
          <w:rtl/>
        </w:rPr>
        <w:t>؟</w:t>
      </w:r>
      <w:r w:rsidRPr="00D13DC1">
        <w:rPr>
          <w:rStyle w:val="libBold2Char"/>
          <w:rtl/>
        </w:rPr>
        <w:t>! وأخذُلك مع قلّة الأعوان</w:t>
      </w:r>
      <w:r w:rsidR="00920C47">
        <w:rPr>
          <w:rStyle w:val="libBold2Char"/>
          <w:rtl/>
        </w:rPr>
        <w:t>؟</w:t>
      </w:r>
      <w:r w:rsidRPr="00D13DC1">
        <w:rPr>
          <w:rStyle w:val="libBold2Char"/>
          <w:rtl/>
        </w:rPr>
        <w:t>! لا يكون هذا أبداً</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B977D6" w:rsidRDefault="00BA6E43" w:rsidP="0096460C">
      <w:pPr>
        <w:pStyle w:val="Heading3"/>
        <w:rPr>
          <w:rtl/>
        </w:rPr>
      </w:pPr>
      <w:bookmarkStart w:id="213" w:name="101"/>
      <w:bookmarkStart w:id="214" w:name="_Toc378235801"/>
      <w:r w:rsidRPr="00874F90">
        <w:rPr>
          <w:rtl/>
        </w:rPr>
        <w:t>35)</w:t>
      </w:r>
      <w:r w:rsidR="00596330">
        <w:rPr>
          <w:rtl/>
        </w:rPr>
        <w:t xml:space="preserve"> - </w:t>
      </w:r>
      <w:r w:rsidRPr="00874F90">
        <w:rPr>
          <w:rtl/>
        </w:rPr>
        <w:t xml:space="preserve">عبد الله بن عروة بن حرّاق الغفاري </w:t>
      </w:r>
      <w:r w:rsidR="00732CCF">
        <w:rPr>
          <w:rtl/>
        </w:rPr>
        <w:t>(</w:t>
      </w:r>
      <w:r w:rsidRPr="00874F90">
        <w:rPr>
          <w:rtl/>
        </w:rPr>
        <w:t>رض</w:t>
      </w:r>
      <w:r w:rsidR="00732CCF">
        <w:rPr>
          <w:rtl/>
        </w:rPr>
        <w:t>)</w:t>
      </w:r>
      <w:bookmarkEnd w:id="213"/>
      <w:bookmarkEnd w:id="214"/>
    </w:p>
    <w:p w:rsidR="00BA6E43" w:rsidRPr="00B977D6" w:rsidRDefault="00BA6E43" w:rsidP="0096460C">
      <w:pPr>
        <w:pStyle w:val="Heading3"/>
        <w:rPr>
          <w:rtl/>
        </w:rPr>
      </w:pPr>
      <w:bookmarkStart w:id="215" w:name="102"/>
      <w:bookmarkStart w:id="216" w:name="_Toc378235802"/>
      <w:r w:rsidRPr="00874F90">
        <w:rPr>
          <w:rtl/>
        </w:rPr>
        <w:t>36)</w:t>
      </w:r>
      <w:r w:rsidR="00596330">
        <w:rPr>
          <w:rtl/>
        </w:rPr>
        <w:t xml:space="preserve"> - </w:t>
      </w:r>
      <w:r w:rsidRPr="00874F90">
        <w:rPr>
          <w:rtl/>
        </w:rPr>
        <w:t xml:space="preserve">عبد الرحمان بن عروة بن حرّاق الغفاري </w:t>
      </w:r>
      <w:r w:rsidR="00732CCF">
        <w:rPr>
          <w:rtl/>
        </w:rPr>
        <w:t>(</w:t>
      </w:r>
      <w:r w:rsidRPr="00874F90">
        <w:rPr>
          <w:rtl/>
        </w:rPr>
        <w:t>رض</w:t>
      </w:r>
      <w:r w:rsidR="00732CCF">
        <w:rPr>
          <w:rtl/>
        </w:rPr>
        <w:t>)</w:t>
      </w:r>
      <w:bookmarkEnd w:id="215"/>
      <w:bookmarkEnd w:id="216"/>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عبد الله وعبد الرحمان الغفاريان من أشراف الكوفة ومن شجعانهم وذوي الموالاة منهم</w:t>
      </w:r>
      <w:r w:rsidR="00920C47">
        <w:rPr>
          <w:rtl/>
        </w:rPr>
        <w:t>،</w:t>
      </w:r>
      <w:r w:rsidRPr="00ED631C">
        <w:rPr>
          <w:rtl/>
        </w:rPr>
        <w:t xml:space="preserve"> وكان جدّهما حرّاق من أصحاب أمير المؤمنين </w:t>
      </w:r>
      <w:r w:rsidR="009A1FD2" w:rsidRPr="009A1FD2">
        <w:rPr>
          <w:rStyle w:val="libAlaemChar"/>
          <w:rtl/>
        </w:rPr>
        <w:t>عليه‌السلام</w:t>
      </w:r>
      <w:r w:rsidRPr="00ED631C">
        <w:rPr>
          <w:rtl/>
        </w:rPr>
        <w:t xml:space="preserve"> وممّن حارب معه في حروبه الثلاث</w:t>
      </w:r>
      <w:r w:rsidR="00920C47">
        <w:rPr>
          <w:rtl/>
        </w:rPr>
        <w:t>.</w:t>
      </w:r>
    </w:p>
    <w:p w:rsidR="00BA6E43" w:rsidRPr="00874F90" w:rsidRDefault="00BA6E43" w:rsidP="00ED631C">
      <w:pPr>
        <w:pStyle w:val="libNormal"/>
        <w:rPr>
          <w:rtl/>
        </w:rPr>
      </w:pPr>
      <w:r w:rsidRPr="00874F90">
        <w:rPr>
          <w:rtl/>
        </w:rPr>
        <w:t xml:space="preserve">وجاء عبد الله وعبد الرحمان إلى الحسين </w:t>
      </w:r>
      <w:r w:rsidR="009A1FD2" w:rsidRPr="009A1FD2">
        <w:rPr>
          <w:rStyle w:val="libAlaemChar"/>
          <w:rtl/>
        </w:rPr>
        <w:t>عليه‌السلام</w:t>
      </w:r>
      <w:r w:rsidRPr="00874F90">
        <w:rPr>
          <w:rtl/>
        </w:rPr>
        <w:t xml:space="preserve"> بالطفّ</w:t>
      </w:r>
      <w:r w:rsidR="00920C47">
        <w:rPr>
          <w:rtl/>
        </w:rPr>
        <w:t>.</w:t>
      </w:r>
    </w:p>
    <w:p w:rsidR="00BA6E43" w:rsidRPr="00874F90" w:rsidRDefault="00BA6E43" w:rsidP="00ED631C">
      <w:pPr>
        <w:pStyle w:val="libNormal"/>
        <w:rPr>
          <w:rtl/>
        </w:rPr>
      </w:pPr>
      <w:r w:rsidRPr="00202D70">
        <w:rPr>
          <w:rStyle w:val="libBold2Char"/>
          <w:rtl/>
        </w:rPr>
        <w:t>وقال أبو مخنف</w:t>
      </w:r>
      <w:r w:rsidR="00920C47">
        <w:rPr>
          <w:rStyle w:val="libBold2Char"/>
          <w:rtl/>
        </w:rPr>
        <w:t>:</w:t>
      </w:r>
      <w:r w:rsidRPr="00ED631C">
        <w:rPr>
          <w:rtl/>
        </w:rPr>
        <w:t xml:space="preserve"> لمّا رأى أصحاب الحسين أنّهم قد كُثروا</w:t>
      </w:r>
      <w:r w:rsidR="00920C47">
        <w:rPr>
          <w:rtl/>
        </w:rPr>
        <w:t>،</w:t>
      </w:r>
      <w:r w:rsidRPr="00ED631C">
        <w:rPr>
          <w:rtl/>
        </w:rPr>
        <w:t xml:space="preserve"> وأنّهم لا يقدرون على أن يمنعوا الحسين ولا أنفسهم</w:t>
      </w:r>
      <w:r w:rsidR="00920C47">
        <w:rPr>
          <w:rtl/>
        </w:rPr>
        <w:t>،</w:t>
      </w:r>
      <w:r w:rsidRPr="00ED631C">
        <w:rPr>
          <w:rtl/>
        </w:rPr>
        <w:t xml:space="preserve"> تنافسوا في أن يُقتلوا بين يديه</w:t>
      </w:r>
      <w:r w:rsidR="00920C47">
        <w:rPr>
          <w:rtl/>
        </w:rPr>
        <w:t>،</w:t>
      </w:r>
      <w:r w:rsidRPr="00ED631C">
        <w:rPr>
          <w:rtl/>
        </w:rPr>
        <w:t xml:space="preserve"> فجاءه عبد الله وعبد الرحمان ابنا عروة الغفاريّان فقالا</w:t>
      </w:r>
      <w:r w:rsidR="00920C47">
        <w:rPr>
          <w:rtl/>
        </w:rPr>
        <w:t>:</w:t>
      </w:r>
      <w:r w:rsidRPr="00ED631C">
        <w:rPr>
          <w:rtl/>
        </w:rPr>
        <w:t xml:space="preserve"> يا أبا عبد الله السلام عليك</w:t>
      </w:r>
      <w:r w:rsidR="00920C47">
        <w:rPr>
          <w:rtl/>
        </w:rPr>
        <w:t>،</w:t>
      </w:r>
      <w:r w:rsidRPr="00ED631C">
        <w:rPr>
          <w:rtl/>
        </w:rPr>
        <w:t xml:space="preserve"> حازنا العدوّ إليك فأحببنا أنْ نُقتل بين يديك</w:t>
      </w:r>
      <w:r w:rsidR="00920C47">
        <w:rPr>
          <w:rtl/>
        </w:rPr>
        <w:t>،</w:t>
      </w:r>
      <w:r w:rsidRPr="00ED631C">
        <w:rPr>
          <w:rtl/>
        </w:rPr>
        <w:t xml:space="preserve"> نمنعك وندفع عنك</w:t>
      </w:r>
      <w:r w:rsidR="00920C47">
        <w:rPr>
          <w:rtl/>
        </w:rPr>
        <w:t>،</w:t>
      </w:r>
      <w:r w:rsidRPr="00ED631C">
        <w:rPr>
          <w:rtl/>
        </w:rPr>
        <w:t xml:space="preserve"> فقال</w:t>
      </w:r>
      <w:r w:rsidR="00920C47">
        <w:rPr>
          <w:rtl/>
        </w:rPr>
        <w:t>:</w:t>
      </w:r>
      <w:r w:rsidRPr="00ED631C">
        <w:rPr>
          <w:rtl/>
        </w:rPr>
        <w:t xml:space="preserve"> </w:t>
      </w:r>
      <w:r w:rsidR="00732CCF">
        <w:rPr>
          <w:rStyle w:val="libBold2Char"/>
          <w:rtl/>
        </w:rPr>
        <w:t>(</w:t>
      </w:r>
      <w:r w:rsidRPr="00D13DC1">
        <w:rPr>
          <w:rStyle w:val="libBold2Char"/>
          <w:rtl/>
        </w:rPr>
        <w:t>مرحباً بكما</w:t>
      </w:r>
      <w:r w:rsidR="00920C47">
        <w:rPr>
          <w:rStyle w:val="libBold2Char"/>
          <w:rtl/>
        </w:rPr>
        <w:t>،</w:t>
      </w:r>
      <w:r w:rsidRPr="00D13DC1">
        <w:rPr>
          <w:rStyle w:val="libBold2Char"/>
          <w:rtl/>
        </w:rPr>
        <w:t xml:space="preserve"> اُدنوا منّي</w:t>
      </w:r>
      <w:r w:rsidR="00732CCF">
        <w:rPr>
          <w:rStyle w:val="libBold2Char"/>
          <w:rtl/>
        </w:rPr>
        <w:t>)</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173</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101</w:t>
      </w:r>
      <w:r w:rsidR="00920C47">
        <w:rPr>
          <w:rtl/>
        </w:rPr>
        <w:t>:</w:t>
      </w:r>
      <w:r w:rsidRPr="00874F90">
        <w:rPr>
          <w:rtl/>
        </w:rPr>
        <w:t xml:space="preserve"> 272</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فدنوا منه</w:t>
      </w:r>
      <w:r w:rsidR="00920C47">
        <w:rPr>
          <w:rtl/>
        </w:rPr>
        <w:t>،</w:t>
      </w:r>
      <w:r w:rsidRPr="00874F90">
        <w:rPr>
          <w:rtl/>
        </w:rPr>
        <w:t xml:space="preserve"> فجعلا يقاتلان قريباً منه</w:t>
      </w:r>
      <w:r w:rsidR="00920C47">
        <w:rPr>
          <w:rtl/>
        </w:rPr>
        <w:t>،</w:t>
      </w:r>
      <w:r w:rsidRPr="00874F90">
        <w:rPr>
          <w:rtl/>
        </w:rPr>
        <w:t xml:space="preserve"> وإنّ أحدهما ليرتجز ويتمّ له الآخر</w:t>
      </w:r>
      <w:r w:rsidR="00920C47">
        <w:rPr>
          <w:rtl/>
        </w:rPr>
        <w:t>،</w:t>
      </w:r>
      <w:r w:rsidRPr="00874F90">
        <w:rPr>
          <w:rtl/>
        </w:rPr>
        <w:t xml:space="preserve"> فيقولان</w:t>
      </w:r>
      <w:r w:rsidR="00920C47">
        <w:rPr>
          <w:rtl/>
        </w:rPr>
        <w:t>:</w:t>
      </w:r>
    </w:p>
    <w:tbl>
      <w:tblPr>
        <w:tblStyle w:val="TableGrid"/>
        <w:bidiVisual/>
        <w:tblW w:w="4562" w:type="pct"/>
        <w:tblInd w:w="384" w:type="dxa"/>
        <w:tblLook w:val="04A0"/>
      </w:tblPr>
      <w:tblGrid>
        <w:gridCol w:w="3528"/>
        <w:gridCol w:w="272"/>
        <w:gridCol w:w="3510"/>
      </w:tblGrid>
      <w:tr w:rsidR="0096460C" w:rsidTr="0096460C">
        <w:trPr>
          <w:trHeight w:val="350"/>
        </w:trPr>
        <w:tc>
          <w:tcPr>
            <w:tcW w:w="3528" w:type="dxa"/>
          </w:tcPr>
          <w:p w:rsidR="0096460C" w:rsidRDefault="0096460C" w:rsidP="0096460C">
            <w:pPr>
              <w:pStyle w:val="libPoem"/>
            </w:pPr>
            <w:r w:rsidRPr="00E35112">
              <w:rPr>
                <w:rtl/>
              </w:rPr>
              <w:t>قـد</w:t>
            </w:r>
            <w:r>
              <w:rPr>
                <w:rtl/>
              </w:rPr>
              <w:t xml:space="preserve"> </w:t>
            </w:r>
            <w:r w:rsidRPr="00E35112">
              <w:rPr>
                <w:rtl/>
              </w:rPr>
              <w:t>عَـلمتْ</w:t>
            </w:r>
            <w:r>
              <w:rPr>
                <w:rtl/>
              </w:rPr>
              <w:t xml:space="preserve"> </w:t>
            </w:r>
            <w:r w:rsidRPr="00E35112">
              <w:rPr>
                <w:rtl/>
              </w:rPr>
              <w:t>حـقّاً</w:t>
            </w:r>
            <w:r>
              <w:rPr>
                <w:rtl/>
              </w:rPr>
              <w:t xml:space="preserve"> </w:t>
            </w:r>
            <w:r w:rsidRPr="00E35112">
              <w:rPr>
                <w:rtl/>
              </w:rPr>
              <w:t>بنو</w:t>
            </w:r>
            <w:r>
              <w:rPr>
                <w:rtl/>
              </w:rPr>
              <w:t xml:space="preserve"> </w:t>
            </w:r>
            <w:r w:rsidRPr="00E35112">
              <w:rPr>
                <w:rtl/>
              </w:rPr>
              <w:t>غفار</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FD6E83">
              <w:rPr>
                <w:rtl/>
              </w:rPr>
              <w:t>وخَـندف</w:t>
            </w:r>
            <w:r>
              <w:rPr>
                <w:rtl/>
              </w:rPr>
              <w:t xml:space="preserve"> </w:t>
            </w:r>
            <w:r w:rsidRPr="00FD6E83">
              <w:rPr>
                <w:rtl/>
              </w:rPr>
              <w:t>بـعد</w:t>
            </w:r>
            <w:r>
              <w:rPr>
                <w:rtl/>
              </w:rPr>
              <w:t xml:space="preserve"> </w:t>
            </w:r>
            <w:r w:rsidRPr="00FD6E83">
              <w:rPr>
                <w:rtl/>
              </w:rPr>
              <w:t>بـني</w:t>
            </w:r>
            <w:r>
              <w:rPr>
                <w:rtl/>
              </w:rPr>
              <w:t xml:space="preserve"> </w:t>
            </w:r>
            <w:r w:rsidRPr="00FD6E83">
              <w:rPr>
                <w:rtl/>
              </w:rPr>
              <w:t>نِـزار</w:t>
            </w:r>
            <w:r w:rsidRPr="00725071">
              <w:rPr>
                <w:rStyle w:val="libPoemTiniChar0"/>
                <w:rtl/>
              </w:rPr>
              <w:br/>
              <w:t> </w:t>
            </w:r>
          </w:p>
        </w:tc>
      </w:tr>
      <w:tr w:rsidR="0096460C" w:rsidTr="0096460C">
        <w:trPr>
          <w:trHeight w:val="350"/>
        </w:trPr>
        <w:tc>
          <w:tcPr>
            <w:tcW w:w="3528" w:type="dxa"/>
          </w:tcPr>
          <w:p w:rsidR="0096460C" w:rsidRDefault="0096460C" w:rsidP="0096460C">
            <w:pPr>
              <w:pStyle w:val="libPoem"/>
            </w:pPr>
            <w:r w:rsidRPr="00FD6E83">
              <w:rPr>
                <w:rtl/>
              </w:rPr>
              <w:t>لـنضربنّ</w:t>
            </w:r>
            <w:r w:rsidR="005B3117">
              <w:rPr>
                <w:rtl/>
              </w:rPr>
              <w:t xml:space="preserve"> </w:t>
            </w:r>
            <w:r w:rsidRPr="00FD6E83">
              <w:rPr>
                <w:rtl/>
              </w:rPr>
              <w:t>مـعشر</w:t>
            </w:r>
            <w:r>
              <w:rPr>
                <w:rtl/>
              </w:rPr>
              <w:t xml:space="preserve"> </w:t>
            </w:r>
            <w:r w:rsidRPr="00FD6E83">
              <w:rPr>
                <w:rtl/>
              </w:rPr>
              <w:t>الـفجّار</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FD6E83">
              <w:rPr>
                <w:rtl/>
              </w:rPr>
              <w:t>بـكلّ</w:t>
            </w:r>
            <w:r>
              <w:rPr>
                <w:rtl/>
              </w:rPr>
              <w:t xml:space="preserve"> </w:t>
            </w:r>
            <w:r w:rsidRPr="00FD6E83">
              <w:rPr>
                <w:rtl/>
              </w:rPr>
              <w:t>عـضْب</w:t>
            </w:r>
            <w:r>
              <w:rPr>
                <w:rtl/>
              </w:rPr>
              <w:t xml:space="preserve"> </w:t>
            </w:r>
            <w:r w:rsidRPr="00FD6E83">
              <w:rPr>
                <w:rtl/>
              </w:rPr>
              <w:t>صـارم</w:t>
            </w:r>
            <w:r>
              <w:rPr>
                <w:rtl/>
              </w:rPr>
              <w:t xml:space="preserve"> </w:t>
            </w:r>
            <w:r w:rsidRPr="00FD6E83">
              <w:rPr>
                <w:rtl/>
              </w:rPr>
              <w:t>بتّار</w:t>
            </w:r>
            <w:r w:rsidRPr="00725071">
              <w:rPr>
                <w:rStyle w:val="libPoemTiniChar0"/>
                <w:rtl/>
              </w:rPr>
              <w:br/>
              <w:t> </w:t>
            </w:r>
          </w:p>
        </w:tc>
      </w:tr>
      <w:tr w:rsidR="0096460C" w:rsidTr="0096460C">
        <w:trPr>
          <w:trHeight w:val="350"/>
        </w:trPr>
        <w:tc>
          <w:tcPr>
            <w:tcW w:w="3528" w:type="dxa"/>
          </w:tcPr>
          <w:p w:rsidR="0096460C" w:rsidRDefault="0096460C" w:rsidP="0096460C">
            <w:pPr>
              <w:pStyle w:val="libPoem"/>
            </w:pPr>
            <w:r w:rsidRPr="00FD6E83">
              <w:rPr>
                <w:rtl/>
              </w:rPr>
              <w:t>يا</w:t>
            </w:r>
            <w:r>
              <w:rPr>
                <w:rtl/>
              </w:rPr>
              <w:t xml:space="preserve"> </w:t>
            </w:r>
            <w:r w:rsidRPr="00FD6E83">
              <w:rPr>
                <w:rtl/>
              </w:rPr>
              <w:t>قوم</w:t>
            </w:r>
            <w:r>
              <w:rPr>
                <w:rtl/>
              </w:rPr>
              <w:t xml:space="preserve"> </w:t>
            </w:r>
            <w:r w:rsidRPr="00FD6E83">
              <w:rPr>
                <w:rtl/>
              </w:rPr>
              <w:t>ذُودوا</w:t>
            </w:r>
            <w:r>
              <w:rPr>
                <w:rtl/>
              </w:rPr>
              <w:t xml:space="preserve"> </w:t>
            </w:r>
            <w:r w:rsidRPr="00FD6E83">
              <w:rPr>
                <w:rtl/>
              </w:rPr>
              <w:t>عن</w:t>
            </w:r>
            <w:r>
              <w:rPr>
                <w:rtl/>
              </w:rPr>
              <w:t xml:space="preserve"> </w:t>
            </w:r>
            <w:r w:rsidRPr="00FD6E83">
              <w:rPr>
                <w:rtl/>
              </w:rPr>
              <w:t>بني</w:t>
            </w:r>
            <w:r>
              <w:rPr>
                <w:rtl/>
              </w:rPr>
              <w:t xml:space="preserve"> </w:t>
            </w:r>
            <w:r w:rsidRPr="00FD6E83">
              <w:rPr>
                <w:rtl/>
              </w:rPr>
              <w:t>الأطهار</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FD6E83">
              <w:rPr>
                <w:rtl/>
              </w:rPr>
              <w:t>بـالمشرفيّ</w:t>
            </w:r>
            <w:r>
              <w:rPr>
                <w:rtl/>
              </w:rPr>
              <w:t xml:space="preserve"> </w:t>
            </w:r>
            <w:r w:rsidRPr="00FD6E83">
              <w:rPr>
                <w:rtl/>
              </w:rPr>
              <w:t>والـقَنا</w:t>
            </w:r>
            <w:r>
              <w:rPr>
                <w:rtl/>
              </w:rPr>
              <w:t xml:space="preserve"> </w:t>
            </w:r>
            <w:r w:rsidRPr="00FD6E83">
              <w:rPr>
                <w:rtl/>
              </w:rPr>
              <w:t>الـخطّار</w:t>
            </w:r>
            <w:r w:rsidRPr="00725071">
              <w:rPr>
                <w:rStyle w:val="libPoemTiniChar0"/>
                <w:rtl/>
              </w:rPr>
              <w:br/>
              <w:t> </w:t>
            </w:r>
          </w:p>
        </w:tc>
      </w:tr>
    </w:tbl>
    <w:p w:rsidR="00BA6E43" w:rsidRPr="00874F90" w:rsidRDefault="00BA6E43" w:rsidP="00ED631C">
      <w:pPr>
        <w:pStyle w:val="libNormal"/>
        <w:rPr>
          <w:rtl/>
        </w:rPr>
      </w:pPr>
      <w:r w:rsidRPr="00874F90">
        <w:rPr>
          <w:rtl/>
        </w:rPr>
        <w:t>فلم يزالا يُقاتلان حتّى قُتلا</w:t>
      </w:r>
      <w:r w:rsidR="00920C47">
        <w:rPr>
          <w:rtl/>
        </w:rPr>
        <w:t>.</w:t>
      </w:r>
    </w:p>
    <w:p w:rsidR="00BA6E43" w:rsidRPr="00874F90"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إنّ عبد الله قُتل في الحملة الأولى</w:t>
      </w:r>
      <w:r w:rsidR="00920C47">
        <w:rPr>
          <w:rtl/>
        </w:rPr>
        <w:t>،</w:t>
      </w:r>
      <w:r w:rsidRPr="00ED631C">
        <w:rPr>
          <w:rtl/>
        </w:rPr>
        <w:t xml:space="preserve"> وعبد الرحمان قُتل مبارزة</w:t>
      </w:r>
      <w:r w:rsidR="00920C47">
        <w:rPr>
          <w:rtl/>
        </w:rPr>
        <w:t>،</w:t>
      </w:r>
      <w:r w:rsidRPr="00ED631C">
        <w:rPr>
          <w:rtl/>
        </w:rPr>
        <w:t xml:space="preserve"> وقال غيره</w:t>
      </w:r>
      <w:r w:rsidR="00920C47">
        <w:rPr>
          <w:rtl/>
        </w:rPr>
        <w:t>:</w:t>
      </w:r>
      <w:r w:rsidRPr="00ED631C">
        <w:rPr>
          <w:rtl/>
        </w:rPr>
        <w:t xml:space="preserve"> إنّهما قُتلا مبارزة</w:t>
      </w:r>
      <w:r w:rsidR="00920C47">
        <w:rPr>
          <w:rtl/>
        </w:rPr>
        <w:t>،</w:t>
      </w:r>
      <w:r w:rsidRPr="00ED631C">
        <w:rPr>
          <w:rtl/>
        </w:rPr>
        <w:t xml:space="preserve"> وهو الظاهر من المراجعة</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وقد ورد السلام عليهما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عبد الله وعبد الرحمان ابنَي عروة بن حرّاق الغفاريين</w:t>
      </w:r>
      <w:r w:rsidR="00732CCF">
        <w:rPr>
          <w:rStyle w:val="libBold2Char"/>
          <w:rtl/>
        </w:rPr>
        <w:t>)</w:t>
      </w:r>
      <w:r w:rsidRPr="00ED631C">
        <w:rPr>
          <w:rStyle w:val="libFootnotenumChar"/>
          <w:rtl/>
        </w:rPr>
        <w:t>(2)</w:t>
      </w:r>
      <w:r w:rsidR="00920C47">
        <w:rPr>
          <w:rtl/>
        </w:rPr>
        <w:t>.</w:t>
      </w:r>
    </w:p>
    <w:p w:rsidR="00BA6E43" w:rsidRPr="00B977D6" w:rsidRDefault="00BA6E43" w:rsidP="0096460C">
      <w:pPr>
        <w:pStyle w:val="Heading3"/>
        <w:rPr>
          <w:rtl/>
        </w:rPr>
      </w:pPr>
      <w:bookmarkStart w:id="217" w:name="103"/>
      <w:bookmarkStart w:id="218" w:name="_Toc378235803"/>
      <w:r w:rsidRPr="00874F90">
        <w:rPr>
          <w:rtl/>
        </w:rPr>
        <w:t>37)</w:t>
      </w:r>
      <w:r w:rsidR="00596330">
        <w:rPr>
          <w:rtl/>
        </w:rPr>
        <w:t xml:space="preserve"> - </w:t>
      </w:r>
      <w:r w:rsidRPr="00874F90">
        <w:rPr>
          <w:rtl/>
        </w:rPr>
        <w:t xml:space="preserve">عبد الله بن عمير الكلبي </w:t>
      </w:r>
      <w:r w:rsidR="00732CCF">
        <w:rPr>
          <w:rtl/>
        </w:rPr>
        <w:t>(</w:t>
      </w:r>
      <w:r w:rsidRPr="00874F90">
        <w:rPr>
          <w:rtl/>
        </w:rPr>
        <w:t>رض</w:t>
      </w:r>
      <w:r w:rsidR="00732CCF">
        <w:rPr>
          <w:rtl/>
        </w:rPr>
        <w:t>)</w:t>
      </w:r>
      <w:bookmarkEnd w:id="217"/>
      <w:bookmarkEnd w:id="218"/>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هو عبد الله بن عمير بن عبّاس بن عبد قيس بن عُلَيْم بن جناب</w:t>
      </w:r>
      <w:r w:rsidR="00920C47">
        <w:rPr>
          <w:rtl/>
        </w:rPr>
        <w:t>،</w:t>
      </w:r>
      <w:r w:rsidRPr="00ED631C">
        <w:rPr>
          <w:rtl/>
        </w:rPr>
        <w:t xml:space="preserve"> الكلبي العُلَيمي</w:t>
      </w:r>
      <w:r w:rsidR="00920C47">
        <w:rPr>
          <w:rtl/>
        </w:rPr>
        <w:t>،</w:t>
      </w:r>
      <w:r w:rsidRPr="00ED631C">
        <w:rPr>
          <w:rtl/>
        </w:rPr>
        <w:t xml:space="preserve"> أبو وهب</w:t>
      </w:r>
      <w:r w:rsidR="00920C47">
        <w:rPr>
          <w:rtl/>
        </w:rPr>
        <w:t>.</w:t>
      </w:r>
    </w:p>
    <w:p w:rsidR="00BA6E43" w:rsidRPr="00874F90" w:rsidRDefault="00BA6E43" w:rsidP="00ED631C">
      <w:pPr>
        <w:pStyle w:val="libNormal"/>
        <w:rPr>
          <w:rtl/>
        </w:rPr>
      </w:pPr>
      <w:r w:rsidRPr="00874F90">
        <w:rPr>
          <w:rtl/>
        </w:rPr>
        <w:t>كان عبد الله بن عمير بطلاً شجاعاً شريفاً</w:t>
      </w:r>
      <w:r w:rsidR="00920C47">
        <w:rPr>
          <w:rtl/>
        </w:rPr>
        <w:t>،</w:t>
      </w:r>
      <w:r w:rsidRPr="00874F90">
        <w:rPr>
          <w:rtl/>
        </w:rPr>
        <w:t xml:space="preserve"> نزل الكوفة واتّخذ عند بئر الجعد من همدان داراً</w:t>
      </w:r>
      <w:r w:rsidR="00920C47">
        <w:rPr>
          <w:rtl/>
        </w:rPr>
        <w:t>،</w:t>
      </w:r>
      <w:r w:rsidRPr="00874F90">
        <w:rPr>
          <w:rtl/>
        </w:rPr>
        <w:t xml:space="preserve"> فنزلها ومعه زوجته أمُّ وهب بنت عبد من بني النمر بن قاسط</w:t>
      </w:r>
      <w:r w:rsidR="00920C47">
        <w:rPr>
          <w:rtl/>
        </w:rPr>
        <w:t>.</w:t>
      </w:r>
    </w:p>
    <w:p w:rsidR="00BA6E43" w:rsidRPr="00874F90" w:rsidRDefault="00BA6E43" w:rsidP="00ED631C">
      <w:pPr>
        <w:pStyle w:val="libNormal"/>
        <w:rPr>
          <w:rtl/>
        </w:rPr>
      </w:pPr>
      <w:r w:rsidRPr="00202D70">
        <w:rPr>
          <w:rStyle w:val="libBold2Char"/>
          <w:rtl/>
        </w:rPr>
        <w:t>قال أبو مخنف</w:t>
      </w:r>
      <w:r w:rsidR="00920C47">
        <w:rPr>
          <w:rStyle w:val="libBold2Char"/>
          <w:rtl/>
        </w:rPr>
        <w:t>:</w:t>
      </w:r>
      <w:r w:rsidRPr="00ED631C">
        <w:rPr>
          <w:rtl/>
        </w:rPr>
        <w:t xml:space="preserve"> فرأى القوم بالنُخيلة يُعرَضون ليسرّحوا إلى الحسين </w:t>
      </w:r>
      <w:r w:rsidR="009A1FD2" w:rsidRPr="009A1FD2">
        <w:rPr>
          <w:rStyle w:val="libAlaemChar"/>
          <w:rtl/>
        </w:rPr>
        <w:t>عليه‌السلام</w:t>
      </w:r>
      <w:r w:rsidR="00920C47">
        <w:rPr>
          <w:rtl/>
        </w:rPr>
        <w:t>،</w:t>
      </w:r>
      <w:r w:rsidRPr="00ED631C">
        <w:rPr>
          <w:rtl/>
        </w:rPr>
        <w:t xml:space="preserve"> فسأل عنهم</w:t>
      </w:r>
      <w:r w:rsidR="00920C47">
        <w:rPr>
          <w:rtl/>
        </w:rPr>
        <w:t>،</w:t>
      </w:r>
      <w:r w:rsidRPr="00ED631C">
        <w:rPr>
          <w:rtl/>
        </w:rPr>
        <w:t xml:space="preserve"> فقيل له</w:t>
      </w:r>
      <w:r w:rsidR="00920C47">
        <w:rPr>
          <w:rtl/>
        </w:rPr>
        <w:t>:</w:t>
      </w:r>
      <w:r w:rsidRPr="00ED631C">
        <w:rPr>
          <w:rtl/>
        </w:rPr>
        <w:t xml:space="preserve"> يُسرّحون إلى الحسين بن فاطمة بنت رسول الله</w:t>
      </w:r>
      <w:r w:rsidR="00920C47">
        <w:rPr>
          <w:rtl/>
        </w:rPr>
        <w:t>.</w:t>
      </w:r>
    </w:p>
    <w:p w:rsidR="00BA6E43" w:rsidRPr="00874F90" w:rsidRDefault="00BA6E43" w:rsidP="00ED631C">
      <w:pPr>
        <w:pStyle w:val="libNormal"/>
        <w:rPr>
          <w:rtl/>
        </w:rPr>
      </w:pPr>
      <w:r w:rsidRPr="00874F90">
        <w:rPr>
          <w:rtl/>
        </w:rPr>
        <w:t>فقال</w:t>
      </w:r>
      <w:r w:rsidR="00920C47">
        <w:rPr>
          <w:rtl/>
        </w:rPr>
        <w:t>:</w:t>
      </w:r>
      <w:r w:rsidRPr="00874F90">
        <w:rPr>
          <w:rtl/>
        </w:rPr>
        <w:t xml:space="preserve"> والله</w:t>
      </w:r>
      <w:r w:rsidR="00920C47">
        <w:rPr>
          <w:rtl/>
        </w:rPr>
        <w:t>،</w:t>
      </w:r>
      <w:r w:rsidRPr="00874F90">
        <w:rPr>
          <w:rtl/>
        </w:rPr>
        <w:t xml:space="preserve"> لقد كنتُ على جهاد أهل الشر حريصاً</w:t>
      </w:r>
      <w:r w:rsidR="00920C47">
        <w:rPr>
          <w:rtl/>
        </w:rPr>
        <w:t>،</w:t>
      </w:r>
      <w:r w:rsidRPr="00874F90">
        <w:rPr>
          <w:rtl/>
        </w:rPr>
        <w:t xml:space="preserve"> وإنّي لأرجو ألاّ يكون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175</w:t>
      </w:r>
      <w:r w:rsidR="00596330">
        <w:rPr>
          <w:rtl/>
        </w:rPr>
        <w:t xml:space="preserve"> - </w:t>
      </w:r>
      <w:r w:rsidRPr="00874F90">
        <w:rPr>
          <w:rtl/>
        </w:rPr>
        <w:t>176</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101</w:t>
      </w:r>
      <w:r w:rsidR="00920C47">
        <w:rPr>
          <w:rtl/>
        </w:rPr>
        <w:t>:</w:t>
      </w:r>
      <w:r w:rsidRPr="00874F90">
        <w:rPr>
          <w:rtl/>
        </w:rPr>
        <w:t xml:space="preserve"> 273</w:t>
      </w:r>
    </w:p>
    <w:p w:rsidR="00461DD6" w:rsidRPr="00461DD6" w:rsidRDefault="00461DD6" w:rsidP="00B977D6">
      <w:pPr>
        <w:pStyle w:val="libNormal"/>
        <w:rPr>
          <w:rtl/>
        </w:rPr>
      </w:pPr>
      <w:r w:rsidRPr="00461DD6">
        <w:rPr>
          <w:rtl/>
        </w:rPr>
        <w:br w:type="page"/>
      </w:r>
    </w:p>
    <w:p w:rsidR="00BA6E43" w:rsidRPr="00874F90" w:rsidRDefault="00BA6E43" w:rsidP="0096460C">
      <w:pPr>
        <w:pStyle w:val="libNormal0"/>
        <w:rPr>
          <w:rtl/>
        </w:rPr>
      </w:pPr>
      <w:r w:rsidRPr="00874F90">
        <w:rPr>
          <w:rtl/>
        </w:rPr>
        <w:lastRenderedPageBreak/>
        <w:t>جهاد هؤلاء الذين يغزون ابن بنت نبيّهم أيسر ثواباً عند الله من ثوابه إيّاي في جهاد المشركين</w:t>
      </w:r>
      <w:r w:rsidR="00920C47">
        <w:rPr>
          <w:rtl/>
        </w:rPr>
        <w:t>.</w:t>
      </w:r>
    </w:p>
    <w:p w:rsidR="00BA6E43" w:rsidRPr="00874F90" w:rsidRDefault="00BA6E43" w:rsidP="00ED631C">
      <w:pPr>
        <w:pStyle w:val="libNormal"/>
        <w:rPr>
          <w:rtl/>
        </w:rPr>
      </w:pPr>
      <w:r w:rsidRPr="00ED631C">
        <w:rPr>
          <w:rtl/>
        </w:rPr>
        <w:t>فدخل إلى امرأته فأخبرها بما سمع</w:t>
      </w:r>
      <w:r w:rsidR="00920C47">
        <w:rPr>
          <w:rtl/>
        </w:rPr>
        <w:t>،</w:t>
      </w:r>
      <w:r w:rsidRPr="00ED631C">
        <w:rPr>
          <w:rtl/>
        </w:rPr>
        <w:t xml:space="preserve"> وأعلمها بما يُريد</w:t>
      </w:r>
      <w:r w:rsidR="00920C47">
        <w:rPr>
          <w:rtl/>
        </w:rPr>
        <w:t>،</w:t>
      </w:r>
      <w:r w:rsidRPr="00ED631C">
        <w:rPr>
          <w:rtl/>
        </w:rPr>
        <w:t xml:space="preserve"> فقالت له</w:t>
      </w:r>
      <w:r w:rsidR="00920C47">
        <w:rPr>
          <w:rtl/>
        </w:rPr>
        <w:t>:</w:t>
      </w:r>
      <w:r w:rsidRPr="00ED631C">
        <w:rPr>
          <w:rtl/>
        </w:rPr>
        <w:t xml:space="preserve"> </w:t>
      </w:r>
      <w:r w:rsidRPr="00202D70">
        <w:rPr>
          <w:rStyle w:val="libBold2Char"/>
          <w:rtl/>
        </w:rPr>
        <w:t>أصبتَ أصاب الله بك أرشد أمورك</w:t>
      </w:r>
      <w:r w:rsidR="00920C47">
        <w:rPr>
          <w:rStyle w:val="libBold2Char"/>
          <w:rtl/>
        </w:rPr>
        <w:t>،</w:t>
      </w:r>
      <w:r w:rsidRPr="00202D70">
        <w:rPr>
          <w:rStyle w:val="libBold2Char"/>
          <w:rtl/>
        </w:rPr>
        <w:t xml:space="preserve"> افعل وأخرجني معك</w:t>
      </w:r>
      <w:r w:rsidR="00920C47">
        <w:rPr>
          <w:rStyle w:val="libBold2Char"/>
          <w:rtl/>
        </w:rPr>
        <w:t>.</w:t>
      </w:r>
    </w:p>
    <w:p w:rsidR="00BA6E43" w:rsidRPr="00874F90" w:rsidRDefault="00BA6E43" w:rsidP="00ED631C">
      <w:pPr>
        <w:pStyle w:val="libNormal"/>
        <w:rPr>
          <w:rtl/>
        </w:rPr>
      </w:pPr>
      <w:r w:rsidRPr="00874F90">
        <w:rPr>
          <w:rtl/>
        </w:rPr>
        <w:t>قال</w:t>
      </w:r>
      <w:r w:rsidR="00920C47">
        <w:rPr>
          <w:rtl/>
        </w:rPr>
        <w:t>:</w:t>
      </w:r>
      <w:r w:rsidRPr="00874F90">
        <w:rPr>
          <w:rtl/>
        </w:rPr>
        <w:t xml:space="preserve"> فخرج بها ليلاً حتّى أتى حُسيناً فأقام معه</w:t>
      </w:r>
      <w:r w:rsidR="00920C47">
        <w:rPr>
          <w:rtl/>
        </w:rPr>
        <w:t>.</w:t>
      </w:r>
    </w:p>
    <w:p w:rsidR="00BA6E43" w:rsidRPr="00874F90" w:rsidRDefault="00BA6E43" w:rsidP="00ED631C">
      <w:pPr>
        <w:pStyle w:val="libNormal"/>
        <w:rPr>
          <w:rtl/>
        </w:rPr>
      </w:pPr>
      <w:r w:rsidRPr="00874F90">
        <w:rPr>
          <w:rtl/>
        </w:rPr>
        <w:t>فلمّا دنا عمر بن سعد ورمى بسهم فارتمى الناس</w:t>
      </w:r>
      <w:r w:rsidR="00920C47">
        <w:rPr>
          <w:rtl/>
        </w:rPr>
        <w:t>،</w:t>
      </w:r>
      <w:r w:rsidRPr="00874F90">
        <w:rPr>
          <w:rtl/>
        </w:rPr>
        <w:t xml:space="preserve"> خرج يسار مولى زياد</w:t>
      </w:r>
      <w:r w:rsidR="00920C47">
        <w:rPr>
          <w:rtl/>
        </w:rPr>
        <w:t>،</w:t>
      </w:r>
      <w:r w:rsidRPr="00874F90">
        <w:rPr>
          <w:rtl/>
        </w:rPr>
        <w:t xml:space="preserve"> وسالم مولى عبيد الله</w:t>
      </w:r>
      <w:r w:rsidR="00920C47">
        <w:rPr>
          <w:rtl/>
        </w:rPr>
        <w:t>،</w:t>
      </w:r>
      <w:r w:rsidRPr="00874F90">
        <w:rPr>
          <w:rtl/>
        </w:rPr>
        <w:t xml:space="preserve"> فقالا</w:t>
      </w:r>
      <w:r w:rsidR="00920C47">
        <w:rPr>
          <w:rtl/>
        </w:rPr>
        <w:t>:</w:t>
      </w:r>
      <w:r w:rsidRPr="00874F90">
        <w:rPr>
          <w:rtl/>
        </w:rPr>
        <w:t xml:space="preserve"> مَن يبارز</w:t>
      </w:r>
      <w:r w:rsidR="00920C47">
        <w:rPr>
          <w:rtl/>
        </w:rPr>
        <w:t>؟</w:t>
      </w:r>
      <w:r w:rsidRPr="00874F90">
        <w:rPr>
          <w:rtl/>
        </w:rPr>
        <w:t xml:space="preserve"> ليخرج إلينا بعضكم</w:t>
      </w:r>
      <w:r w:rsidR="00920C47">
        <w:rPr>
          <w:rtl/>
        </w:rPr>
        <w:t>.</w:t>
      </w:r>
    </w:p>
    <w:p w:rsidR="00BA6E43" w:rsidRPr="00874F90" w:rsidRDefault="00BA6E43" w:rsidP="00ED631C">
      <w:pPr>
        <w:pStyle w:val="libNormal"/>
        <w:rPr>
          <w:rtl/>
        </w:rPr>
      </w:pPr>
      <w:r w:rsidRPr="00ED631C">
        <w:rPr>
          <w:rtl/>
        </w:rPr>
        <w:t>فوثبَ حبيب وبُرير</w:t>
      </w:r>
      <w:r w:rsidR="00920C47">
        <w:rPr>
          <w:rtl/>
        </w:rPr>
        <w:t>،</w:t>
      </w:r>
      <w:r w:rsidRPr="00ED631C">
        <w:rPr>
          <w:rtl/>
        </w:rPr>
        <w:t xml:space="preserve"> فقال لهما الحسين</w:t>
      </w:r>
      <w:r w:rsidR="00920C47">
        <w:rPr>
          <w:rtl/>
        </w:rPr>
        <w:t>:</w:t>
      </w:r>
      <w:r w:rsidRPr="00ED631C">
        <w:rPr>
          <w:rtl/>
        </w:rPr>
        <w:t xml:space="preserve"> </w:t>
      </w:r>
      <w:r w:rsidR="00732CCF">
        <w:rPr>
          <w:rStyle w:val="libBold2Char"/>
          <w:rtl/>
        </w:rPr>
        <w:t>(</w:t>
      </w:r>
      <w:r w:rsidRPr="00D13DC1">
        <w:rPr>
          <w:rStyle w:val="libBold2Char"/>
          <w:rtl/>
        </w:rPr>
        <w:t>اجلِسا</w:t>
      </w:r>
      <w:r w:rsidR="00732CCF">
        <w:rPr>
          <w:rtl/>
        </w:rPr>
        <w:t>)</w:t>
      </w:r>
      <w:r w:rsidR="00920C47">
        <w:rPr>
          <w:rtl/>
        </w:rPr>
        <w:t>.</w:t>
      </w:r>
    </w:p>
    <w:p w:rsidR="00BA6E43" w:rsidRPr="00874F90" w:rsidRDefault="00BA6E43" w:rsidP="00ED631C">
      <w:pPr>
        <w:pStyle w:val="libNormal"/>
        <w:rPr>
          <w:rtl/>
        </w:rPr>
      </w:pPr>
      <w:r w:rsidRPr="00874F90">
        <w:rPr>
          <w:rtl/>
        </w:rPr>
        <w:t>فقام عبد الله بن عمير فقال</w:t>
      </w:r>
      <w:r w:rsidR="00920C47">
        <w:rPr>
          <w:rtl/>
        </w:rPr>
        <w:t>:</w:t>
      </w:r>
      <w:r w:rsidRPr="00874F90">
        <w:rPr>
          <w:rtl/>
        </w:rPr>
        <w:t xml:space="preserve"> أبا عبد الله</w:t>
      </w:r>
      <w:r w:rsidR="00920C47">
        <w:rPr>
          <w:rtl/>
        </w:rPr>
        <w:t>،</w:t>
      </w:r>
      <w:r w:rsidRPr="00874F90">
        <w:rPr>
          <w:rtl/>
        </w:rPr>
        <w:t xml:space="preserve"> رحمك الله ائذن لي لأخرج إليهما</w:t>
      </w:r>
      <w:r w:rsidR="00920C47">
        <w:rPr>
          <w:rtl/>
        </w:rPr>
        <w:t>،</w:t>
      </w:r>
      <w:r w:rsidRPr="00874F90">
        <w:rPr>
          <w:rtl/>
        </w:rPr>
        <w:t xml:space="preserve"> فرأى الحسين رجلاً آدم</w:t>
      </w:r>
      <w:r w:rsidR="00920C47">
        <w:rPr>
          <w:rtl/>
        </w:rPr>
        <w:t>،</w:t>
      </w:r>
      <w:r w:rsidRPr="00874F90">
        <w:rPr>
          <w:rtl/>
        </w:rPr>
        <w:t xml:space="preserve"> طوالاً</w:t>
      </w:r>
      <w:r w:rsidR="00920C47">
        <w:rPr>
          <w:rtl/>
        </w:rPr>
        <w:t>،</w:t>
      </w:r>
      <w:r w:rsidRPr="00874F90">
        <w:rPr>
          <w:rtl/>
        </w:rPr>
        <w:t xml:space="preserve"> شديد الساعدين</w:t>
      </w:r>
      <w:r w:rsidR="00920C47">
        <w:rPr>
          <w:rtl/>
        </w:rPr>
        <w:t>،</w:t>
      </w:r>
      <w:r w:rsidRPr="00874F90">
        <w:rPr>
          <w:rtl/>
        </w:rPr>
        <w:t xml:space="preserve"> بعيد ما بين المنكبين</w:t>
      </w:r>
      <w:r w:rsidR="00920C47">
        <w:rPr>
          <w:rtl/>
        </w:rPr>
        <w:t>.</w:t>
      </w:r>
    </w:p>
    <w:p w:rsidR="00BA6E43" w:rsidRPr="00874F90" w:rsidRDefault="00BA6E43" w:rsidP="00ED631C">
      <w:pPr>
        <w:pStyle w:val="libNormal"/>
        <w:rPr>
          <w:rtl/>
        </w:rPr>
      </w:pPr>
      <w:r w:rsidRPr="00ED631C">
        <w:rPr>
          <w:rtl/>
        </w:rPr>
        <w:t>فقال الحسين</w:t>
      </w:r>
      <w:r w:rsidR="00920C47">
        <w:rPr>
          <w:rtl/>
        </w:rPr>
        <w:t>:</w:t>
      </w:r>
      <w:r w:rsidRPr="00ED631C">
        <w:rPr>
          <w:rtl/>
        </w:rPr>
        <w:t xml:space="preserve"> </w:t>
      </w:r>
      <w:r w:rsidR="00732CCF">
        <w:rPr>
          <w:rStyle w:val="libBold2Char"/>
          <w:rtl/>
        </w:rPr>
        <w:t>(</w:t>
      </w:r>
      <w:r w:rsidRPr="00D13DC1">
        <w:rPr>
          <w:rStyle w:val="libBold2Char"/>
          <w:rtl/>
        </w:rPr>
        <w:t>إنّي لأحسبه للأقران قتّالاً</w:t>
      </w:r>
      <w:r w:rsidR="00920C47">
        <w:rPr>
          <w:rStyle w:val="libBold2Char"/>
          <w:rtl/>
        </w:rPr>
        <w:t>،</w:t>
      </w:r>
      <w:r w:rsidRPr="00D13DC1">
        <w:rPr>
          <w:rStyle w:val="libBold2Char"/>
          <w:rtl/>
        </w:rPr>
        <w:t xml:space="preserve"> اُخرجْ إنْ شئت</w:t>
      </w:r>
      <w:r w:rsidR="00732CCF">
        <w:rPr>
          <w:rStyle w:val="libBold2Char"/>
          <w:rtl/>
        </w:rPr>
        <w:t>)</w:t>
      </w:r>
      <w:r w:rsidR="00920C47">
        <w:rPr>
          <w:rStyle w:val="libBold2Char"/>
          <w:rtl/>
        </w:rPr>
        <w:t>.</w:t>
      </w:r>
    </w:p>
    <w:p w:rsidR="00BA6E43" w:rsidRPr="00874F90" w:rsidRDefault="00BA6E43" w:rsidP="00ED631C">
      <w:pPr>
        <w:pStyle w:val="libNormal"/>
        <w:rPr>
          <w:rtl/>
        </w:rPr>
      </w:pPr>
      <w:r w:rsidRPr="00874F90">
        <w:rPr>
          <w:rtl/>
        </w:rPr>
        <w:t>فخرج إليهما</w:t>
      </w:r>
      <w:r w:rsidR="00920C47">
        <w:rPr>
          <w:rtl/>
        </w:rPr>
        <w:t>،</w:t>
      </w:r>
      <w:r w:rsidRPr="00874F90">
        <w:rPr>
          <w:rtl/>
        </w:rPr>
        <w:t xml:space="preserve"> فقالا له</w:t>
      </w:r>
      <w:r w:rsidR="00920C47">
        <w:rPr>
          <w:rtl/>
        </w:rPr>
        <w:t>:</w:t>
      </w:r>
      <w:r w:rsidRPr="00874F90">
        <w:rPr>
          <w:rtl/>
        </w:rPr>
        <w:t xml:space="preserve"> مَن أنت</w:t>
      </w:r>
      <w:r w:rsidR="00920C47">
        <w:rPr>
          <w:rtl/>
        </w:rPr>
        <w:t>؟</w:t>
      </w:r>
      <w:r w:rsidRPr="00874F90">
        <w:rPr>
          <w:rtl/>
        </w:rPr>
        <w:t xml:space="preserve"> فانتسب لهما فقالا</w:t>
      </w:r>
      <w:r w:rsidR="00920C47">
        <w:rPr>
          <w:rtl/>
        </w:rPr>
        <w:t>:</w:t>
      </w:r>
      <w:r w:rsidRPr="00874F90">
        <w:rPr>
          <w:rtl/>
        </w:rPr>
        <w:t xml:space="preserve"> لا نعرفك</w:t>
      </w:r>
      <w:r w:rsidR="00920C47">
        <w:rPr>
          <w:rtl/>
        </w:rPr>
        <w:t>،</w:t>
      </w:r>
      <w:r w:rsidRPr="00874F90">
        <w:rPr>
          <w:rtl/>
        </w:rPr>
        <w:t xml:space="preserve"> ليخرج إلينا زهيرٌ</w:t>
      </w:r>
      <w:r w:rsidR="00920C47">
        <w:rPr>
          <w:rtl/>
        </w:rPr>
        <w:t>،</w:t>
      </w:r>
      <w:r w:rsidRPr="00874F90">
        <w:rPr>
          <w:rtl/>
        </w:rPr>
        <w:t xml:space="preserve"> أو حبيب</w:t>
      </w:r>
      <w:r w:rsidR="00920C47">
        <w:rPr>
          <w:rtl/>
        </w:rPr>
        <w:t>،</w:t>
      </w:r>
      <w:r w:rsidRPr="00874F90">
        <w:rPr>
          <w:rtl/>
        </w:rPr>
        <w:t xml:space="preserve"> أو برير</w:t>
      </w:r>
      <w:r w:rsidR="00920C47">
        <w:rPr>
          <w:rtl/>
        </w:rPr>
        <w:t>.</w:t>
      </w:r>
    </w:p>
    <w:p w:rsidR="00BA6E43" w:rsidRPr="00874F90" w:rsidRDefault="00BA6E43" w:rsidP="00ED631C">
      <w:pPr>
        <w:pStyle w:val="libNormal"/>
        <w:rPr>
          <w:rtl/>
        </w:rPr>
      </w:pPr>
      <w:r w:rsidRPr="00874F90">
        <w:rPr>
          <w:rtl/>
        </w:rPr>
        <w:t>ويسارُ مُستنتل أمام سالم</w:t>
      </w:r>
      <w:r w:rsidR="00920C47">
        <w:rPr>
          <w:rtl/>
        </w:rPr>
        <w:t>،</w:t>
      </w:r>
      <w:r w:rsidRPr="00874F90">
        <w:rPr>
          <w:rtl/>
        </w:rPr>
        <w:t xml:space="preserve"> فقال له عبد الله</w:t>
      </w:r>
      <w:r w:rsidR="00920C47">
        <w:rPr>
          <w:rtl/>
        </w:rPr>
        <w:t>:</w:t>
      </w:r>
      <w:r w:rsidRPr="00874F90">
        <w:rPr>
          <w:rtl/>
        </w:rPr>
        <w:t xml:space="preserve"> يا بن الزانية</w:t>
      </w:r>
      <w:r w:rsidR="00920C47">
        <w:rPr>
          <w:rtl/>
        </w:rPr>
        <w:t>،</w:t>
      </w:r>
      <w:r w:rsidRPr="00874F90">
        <w:rPr>
          <w:rtl/>
        </w:rPr>
        <w:t xml:space="preserve"> وبك رغبة عن مبارزة أحدٍ من الناس</w:t>
      </w:r>
      <w:r w:rsidR="00920C47">
        <w:rPr>
          <w:rtl/>
        </w:rPr>
        <w:t>؟</w:t>
      </w:r>
      <w:r w:rsidRPr="00874F90">
        <w:rPr>
          <w:rtl/>
        </w:rPr>
        <w:t>! أَوَ يخرج إليك أحدٌ من الناس إلاّ وهو خير منك</w:t>
      </w:r>
      <w:r w:rsidR="00920C47">
        <w:rPr>
          <w:rtl/>
        </w:rPr>
        <w:t>!</w:t>
      </w:r>
      <w:r w:rsidRPr="00874F90">
        <w:rPr>
          <w:rtl/>
        </w:rPr>
        <w:t>.</w:t>
      </w:r>
    </w:p>
    <w:p w:rsidR="00BA6E43" w:rsidRPr="00874F90" w:rsidRDefault="00BA6E43" w:rsidP="00ED631C">
      <w:pPr>
        <w:pStyle w:val="libNormal"/>
        <w:rPr>
          <w:rtl/>
        </w:rPr>
      </w:pPr>
      <w:r w:rsidRPr="00874F90">
        <w:rPr>
          <w:rtl/>
        </w:rPr>
        <w:t>ثمَّ شدّ عليه فضربه بسيفه حتّى برد</w:t>
      </w:r>
      <w:r w:rsidR="00920C47">
        <w:rPr>
          <w:rtl/>
        </w:rPr>
        <w:t>،</w:t>
      </w:r>
      <w:r w:rsidRPr="00874F90">
        <w:rPr>
          <w:rtl/>
        </w:rPr>
        <w:t xml:space="preserve"> فإنّه لمشتغل يضرب بسيفه إذ شدّ عليه سالم</w:t>
      </w:r>
      <w:r w:rsidR="00920C47">
        <w:rPr>
          <w:rtl/>
        </w:rPr>
        <w:t>،</w:t>
      </w:r>
      <w:r w:rsidRPr="00874F90">
        <w:rPr>
          <w:rtl/>
        </w:rPr>
        <w:t xml:space="preserve"> فصاح به أصحابه</w:t>
      </w:r>
      <w:r w:rsidR="00920C47">
        <w:rPr>
          <w:rtl/>
        </w:rPr>
        <w:t>:</w:t>
      </w:r>
      <w:r w:rsidRPr="00874F90">
        <w:rPr>
          <w:rtl/>
        </w:rPr>
        <w:t xml:space="preserve"> قد رهقك العبد</w:t>
      </w:r>
      <w:r w:rsidR="00920C47">
        <w:rPr>
          <w:rtl/>
        </w:rPr>
        <w:t>،</w:t>
      </w:r>
      <w:r w:rsidRPr="00874F90">
        <w:rPr>
          <w:rtl/>
        </w:rPr>
        <w:t xml:space="preserve"> فلم يأبه له حتّى غشيه فبدره بضربة فاتّقاها عبد الله بيده اليسرى فأطار أصابع كفّه اليسرى</w:t>
      </w:r>
      <w:r w:rsidR="00920C47">
        <w:rPr>
          <w:rtl/>
        </w:rPr>
        <w:t>،</w:t>
      </w:r>
      <w:r w:rsidRPr="00874F90">
        <w:rPr>
          <w:rtl/>
        </w:rPr>
        <w:t xml:space="preserve"> ثمَّ مالَ عليه فضربه حتّى قتله</w:t>
      </w:r>
      <w:r w:rsidR="00920C47">
        <w:rPr>
          <w:rtl/>
        </w:rPr>
        <w:t>،</w:t>
      </w:r>
      <w:r w:rsidRPr="00874F90">
        <w:rPr>
          <w:rtl/>
        </w:rPr>
        <w:t xml:space="preserve"> وأقبلَ إلى الحسين </w:t>
      </w:r>
      <w:r w:rsidR="009A1FD2" w:rsidRPr="009A1FD2">
        <w:rPr>
          <w:rStyle w:val="libAlaemChar"/>
          <w:rtl/>
        </w:rPr>
        <w:t>عليه‌السلام</w:t>
      </w:r>
      <w:r w:rsidRPr="00874F90">
        <w:rPr>
          <w:rtl/>
        </w:rPr>
        <w:t xml:space="preserve"> يرتجز أمامه وقد قتلهما جميعاً فيقول</w:t>
      </w:r>
      <w:r w:rsidR="00920C47">
        <w:rPr>
          <w:rtl/>
        </w:rPr>
        <w:t>:</w:t>
      </w:r>
    </w:p>
    <w:tbl>
      <w:tblPr>
        <w:tblStyle w:val="TableGrid"/>
        <w:bidiVisual/>
        <w:tblW w:w="4562" w:type="pct"/>
        <w:tblInd w:w="384" w:type="dxa"/>
        <w:tblLook w:val="04A0"/>
      </w:tblPr>
      <w:tblGrid>
        <w:gridCol w:w="3528"/>
        <w:gridCol w:w="272"/>
        <w:gridCol w:w="3510"/>
      </w:tblGrid>
      <w:tr w:rsidR="0096460C" w:rsidTr="0096460C">
        <w:trPr>
          <w:trHeight w:val="350"/>
        </w:trPr>
        <w:tc>
          <w:tcPr>
            <w:tcW w:w="3528" w:type="dxa"/>
          </w:tcPr>
          <w:p w:rsidR="0096460C" w:rsidRDefault="0096460C" w:rsidP="0096460C">
            <w:pPr>
              <w:pStyle w:val="libPoem"/>
            </w:pPr>
            <w:r w:rsidRPr="00874F90">
              <w:rPr>
                <w:rtl/>
              </w:rPr>
              <w:t>إنْ تُنكروني فأنا ابن كلب</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874F90">
              <w:rPr>
                <w:rtl/>
              </w:rPr>
              <w:t>حسبي ببيتي في عُلَيْمٍ حسبي</w:t>
            </w:r>
            <w:r w:rsidRPr="00725071">
              <w:rPr>
                <w:rStyle w:val="libPoemTiniChar0"/>
                <w:rtl/>
              </w:rPr>
              <w:br/>
              <w:t> </w:t>
            </w:r>
          </w:p>
        </w:tc>
      </w:tr>
    </w:tbl>
    <w:p w:rsidR="00461DD6" w:rsidRDefault="00461DD6" w:rsidP="00B977D6">
      <w:pPr>
        <w:pStyle w:val="libNormal"/>
      </w:pPr>
      <w:r>
        <w:rPr>
          <w:rtl/>
        </w:rPr>
        <w:br w:type="page"/>
      </w:r>
    </w:p>
    <w:tbl>
      <w:tblPr>
        <w:tblStyle w:val="TableGrid"/>
        <w:bidiVisual/>
        <w:tblW w:w="4562" w:type="pct"/>
        <w:tblInd w:w="384" w:type="dxa"/>
        <w:tblLook w:val="04A0"/>
      </w:tblPr>
      <w:tblGrid>
        <w:gridCol w:w="3528"/>
        <w:gridCol w:w="272"/>
        <w:gridCol w:w="3510"/>
      </w:tblGrid>
      <w:tr w:rsidR="0096460C" w:rsidTr="0096460C">
        <w:trPr>
          <w:trHeight w:val="350"/>
        </w:trPr>
        <w:tc>
          <w:tcPr>
            <w:tcW w:w="3528" w:type="dxa"/>
          </w:tcPr>
          <w:p w:rsidR="0096460C" w:rsidRDefault="0096460C" w:rsidP="0096460C">
            <w:pPr>
              <w:pStyle w:val="libPoem"/>
            </w:pPr>
            <w:r w:rsidRPr="00874F90">
              <w:rPr>
                <w:rtl/>
              </w:rPr>
              <w:lastRenderedPageBreak/>
              <w:t>إنّي امرؤٌ ذو مِرّة وعصبِ</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874F90">
              <w:rPr>
                <w:rtl/>
              </w:rPr>
              <w:t>ولستُ بالخوّار عند النكب</w:t>
            </w:r>
            <w:r w:rsidRPr="00725071">
              <w:rPr>
                <w:rStyle w:val="libPoemTiniChar0"/>
                <w:rtl/>
              </w:rPr>
              <w:br/>
              <w:t> </w:t>
            </w:r>
          </w:p>
        </w:tc>
      </w:tr>
      <w:tr w:rsidR="0096460C" w:rsidTr="0096460C">
        <w:trPr>
          <w:trHeight w:val="350"/>
        </w:trPr>
        <w:tc>
          <w:tcPr>
            <w:tcW w:w="3528" w:type="dxa"/>
          </w:tcPr>
          <w:p w:rsidR="0096460C" w:rsidRDefault="0096460C" w:rsidP="0096460C">
            <w:pPr>
              <w:pStyle w:val="libPoem"/>
            </w:pPr>
            <w:r w:rsidRPr="00874F90">
              <w:rPr>
                <w:rtl/>
              </w:rPr>
              <w:t>إنّي زعيمٌ لكِ أمَّ وهبِ</w:t>
            </w:r>
            <w:r w:rsidRPr="00725071">
              <w:rPr>
                <w:rStyle w:val="libPoemTiniChar0"/>
                <w:rtl/>
              </w:rPr>
              <w:br/>
              <w:t> </w:t>
            </w:r>
          </w:p>
        </w:tc>
        <w:tc>
          <w:tcPr>
            <w:tcW w:w="272" w:type="dxa"/>
          </w:tcPr>
          <w:p w:rsidR="0096460C" w:rsidRDefault="0096460C" w:rsidP="0096460C">
            <w:pPr>
              <w:pStyle w:val="libPoem"/>
              <w:rPr>
                <w:rtl/>
              </w:rPr>
            </w:pPr>
          </w:p>
        </w:tc>
        <w:tc>
          <w:tcPr>
            <w:tcW w:w="3510" w:type="dxa"/>
          </w:tcPr>
          <w:p w:rsidR="0096460C" w:rsidRDefault="0096460C" w:rsidP="0096460C">
            <w:pPr>
              <w:pStyle w:val="libPoem"/>
            </w:pPr>
            <w:r w:rsidRPr="00874F90">
              <w:rPr>
                <w:rtl/>
              </w:rPr>
              <w:t>بالطعن فيهم مُقدماً والضرب</w:t>
            </w:r>
            <w:r w:rsidRPr="00725071">
              <w:rPr>
                <w:rStyle w:val="libPoemTiniChar0"/>
                <w:rtl/>
              </w:rPr>
              <w:br/>
              <w:t> </w:t>
            </w:r>
          </w:p>
        </w:tc>
      </w:tr>
    </w:tbl>
    <w:p w:rsidR="00BA6E43" w:rsidRPr="00874F90" w:rsidRDefault="00BA6E43" w:rsidP="00ED631C">
      <w:pPr>
        <w:pStyle w:val="libNormal"/>
        <w:rPr>
          <w:rtl/>
        </w:rPr>
      </w:pPr>
      <w:r w:rsidRPr="00ED631C">
        <w:rPr>
          <w:rtl/>
        </w:rPr>
        <w:t>قال</w:t>
      </w:r>
      <w:r w:rsidR="00920C47">
        <w:rPr>
          <w:rtl/>
        </w:rPr>
        <w:t>:</w:t>
      </w:r>
      <w:r w:rsidRPr="00ED631C">
        <w:rPr>
          <w:rtl/>
        </w:rPr>
        <w:t xml:space="preserve"> فأخذت أمُّ وهب امرأته عموداً</w:t>
      </w:r>
      <w:r w:rsidR="00920C47">
        <w:rPr>
          <w:rtl/>
        </w:rPr>
        <w:t>،</w:t>
      </w:r>
      <w:r w:rsidRPr="00ED631C">
        <w:rPr>
          <w:rtl/>
        </w:rPr>
        <w:t xml:space="preserve"> ثمَّ أقبلت نحو زوجها تقول</w:t>
      </w:r>
      <w:r w:rsidR="00920C47">
        <w:rPr>
          <w:rtl/>
        </w:rPr>
        <w:t>:</w:t>
      </w:r>
      <w:r w:rsidRPr="00ED631C">
        <w:rPr>
          <w:rtl/>
        </w:rPr>
        <w:t xml:space="preserve"> فداك أبي وأمّي</w:t>
      </w:r>
      <w:r w:rsidR="00920C47">
        <w:rPr>
          <w:rtl/>
        </w:rPr>
        <w:t>،</w:t>
      </w:r>
      <w:r w:rsidRPr="00ED631C">
        <w:rPr>
          <w:rtl/>
        </w:rPr>
        <w:t xml:space="preserve"> قاتِل دون الطيبين ذريّة محمّد </w:t>
      </w:r>
      <w:r w:rsidR="009A1FD2" w:rsidRPr="009A1FD2">
        <w:rPr>
          <w:rStyle w:val="libAlaemChar"/>
          <w:rtl/>
        </w:rPr>
        <w:t>صلى‌الله‌عليه‌وآله</w:t>
      </w:r>
      <w:r w:rsidR="00920C47">
        <w:rPr>
          <w:rtl/>
        </w:rPr>
        <w:t>،</w:t>
      </w:r>
      <w:r w:rsidRPr="00ED631C">
        <w:rPr>
          <w:rtl/>
        </w:rPr>
        <w:t xml:space="preserve"> فأقبلَ إليها يردّها نحو النساء</w:t>
      </w:r>
      <w:r w:rsidR="00920C47">
        <w:rPr>
          <w:rtl/>
        </w:rPr>
        <w:t>،</w:t>
      </w:r>
      <w:r w:rsidRPr="00ED631C">
        <w:rPr>
          <w:rtl/>
        </w:rPr>
        <w:t xml:space="preserve"> فأخذت تجاذب ثوبه وتقول</w:t>
      </w:r>
      <w:r w:rsidR="00920C47">
        <w:rPr>
          <w:rtl/>
        </w:rPr>
        <w:t>:</w:t>
      </w:r>
      <w:r w:rsidRPr="00ED631C">
        <w:rPr>
          <w:rtl/>
        </w:rPr>
        <w:t xml:space="preserve"> إنّي لن أدعك دون أن أموت معك</w:t>
      </w:r>
      <w:r w:rsidR="00920C47">
        <w:rPr>
          <w:rtl/>
        </w:rPr>
        <w:t>،</w:t>
      </w:r>
      <w:r w:rsidRPr="00ED631C">
        <w:rPr>
          <w:rtl/>
        </w:rPr>
        <w:t xml:space="preserve"> </w:t>
      </w:r>
      <w:r w:rsidR="00732CCF">
        <w:rPr>
          <w:rtl/>
        </w:rPr>
        <w:t>(</w:t>
      </w:r>
      <w:r w:rsidRPr="00ED631C">
        <w:rPr>
          <w:rtl/>
        </w:rPr>
        <w:t>وإنّ يمينه سدكت على السيف</w:t>
      </w:r>
      <w:r w:rsidR="00920C47">
        <w:rPr>
          <w:rtl/>
        </w:rPr>
        <w:t>،</w:t>
      </w:r>
      <w:r w:rsidRPr="00ED631C">
        <w:rPr>
          <w:rtl/>
        </w:rPr>
        <w:t xml:space="preserve"> ويساره مقطوعة أصابعها فلا يستطيع ردّ امرأته</w:t>
      </w:r>
      <w:r w:rsidR="00732CCF">
        <w:rPr>
          <w:rtl/>
        </w:rPr>
        <w:t>)</w:t>
      </w:r>
      <w:r w:rsidR="00920C47">
        <w:rPr>
          <w:rtl/>
        </w:rPr>
        <w:t>،</w:t>
      </w:r>
      <w:r w:rsidRPr="00ED631C">
        <w:rPr>
          <w:rtl/>
        </w:rPr>
        <w:t xml:space="preserve"> فجاء إليها الحسين </w:t>
      </w:r>
      <w:r w:rsidR="009A1FD2" w:rsidRPr="009A1FD2">
        <w:rPr>
          <w:rStyle w:val="libAlaemChar"/>
          <w:rtl/>
        </w:rPr>
        <w:t>عليه‌السلام</w:t>
      </w:r>
      <w:r w:rsidRPr="00ED631C">
        <w:rPr>
          <w:rtl/>
        </w:rPr>
        <w:t xml:space="preserve"> وقال</w:t>
      </w:r>
      <w:r w:rsidR="00920C47">
        <w:rPr>
          <w:rtl/>
        </w:rPr>
        <w:t>:</w:t>
      </w:r>
      <w:r w:rsidRPr="00ED631C">
        <w:rPr>
          <w:rtl/>
        </w:rPr>
        <w:t xml:space="preserve"> </w:t>
      </w:r>
      <w:r w:rsidR="00732CCF">
        <w:rPr>
          <w:rStyle w:val="libBold2Char"/>
          <w:rtl/>
        </w:rPr>
        <w:t>(</w:t>
      </w:r>
      <w:r w:rsidRPr="00D13DC1">
        <w:rPr>
          <w:rStyle w:val="libBold2Char"/>
          <w:rtl/>
        </w:rPr>
        <w:t>جُزيتم من أهل بيتٍ خيراً</w:t>
      </w:r>
      <w:r w:rsidR="00920C47">
        <w:rPr>
          <w:rStyle w:val="libBold2Char"/>
          <w:rtl/>
        </w:rPr>
        <w:t>،</w:t>
      </w:r>
      <w:r w:rsidRPr="00D13DC1">
        <w:rPr>
          <w:rStyle w:val="libBold2Char"/>
          <w:rtl/>
        </w:rPr>
        <w:t xml:space="preserve"> ارجعي رحمكِ الله إلى النساء فاجلسي معهنّ</w:t>
      </w:r>
      <w:r w:rsidR="00920C47">
        <w:rPr>
          <w:rStyle w:val="libBold2Char"/>
          <w:rtl/>
        </w:rPr>
        <w:t>؛</w:t>
      </w:r>
      <w:r w:rsidRPr="00D13DC1">
        <w:rPr>
          <w:rStyle w:val="libBold2Char"/>
          <w:rtl/>
        </w:rPr>
        <w:t xml:space="preserve"> فإنّه ليس على النساء قتال</w:t>
      </w:r>
      <w:r w:rsidR="00732CCF">
        <w:rPr>
          <w:rStyle w:val="libBold2Char"/>
          <w:rtl/>
        </w:rPr>
        <w:t>)</w:t>
      </w:r>
      <w:r w:rsidR="00920C47">
        <w:rPr>
          <w:rtl/>
        </w:rPr>
        <w:t>،</w:t>
      </w:r>
      <w:r w:rsidRPr="00ED631C">
        <w:rPr>
          <w:rtl/>
        </w:rPr>
        <w:t xml:space="preserve"> فانصرفت إليهنّ.. وقاتلَ الكلبي وكان في الميسرة قتال ذي لبدٍ</w:t>
      </w:r>
      <w:r w:rsidR="00920C47">
        <w:rPr>
          <w:rtl/>
        </w:rPr>
        <w:t>،</w:t>
      </w:r>
      <w:r w:rsidRPr="00ED631C">
        <w:rPr>
          <w:rtl/>
        </w:rPr>
        <w:t xml:space="preserve"> وقتلَ من القوم رجالاً</w:t>
      </w:r>
      <w:r w:rsidR="00920C47">
        <w:rPr>
          <w:rtl/>
        </w:rPr>
        <w:t>،</w:t>
      </w:r>
      <w:r w:rsidRPr="00ED631C">
        <w:rPr>
          <w:rtl/>
        </w:rPr>
        <w:t xml:space="preserve"> فحمل عليه هاني بن ثُبيت الحضرمي</w:t>
      </w:r>
      <w:r w:rsidR="00920C47">
        <w:rPr>
          <w:rtl/>
        </w:rPr>
        <w:t>،</w:t>
      </w:r>
      <w:r w:rsidRPr="00ED631C">
        <w:rPr>
          <w:rtl/>
        </w:rPr>
        <w:t xml:space="preserve"> وبكير بن حيّ التيمي</w:t>
      </w:r>
      <w:r w:rsidR="00596330">
        <w:rPr>
          <w:rtl/>
        </w:rPr>
        <w:t xml:space="preserve"> - </w:t>
      </w:r>
      <w:r w:rsidRPr="00ED631C">
        <w:rPr>
          <w:rtl/>
        </w:rPr>
        <w:t>من تيم الله بن ثعلبة</w:t>
      </w:r>
      <w:r w:rsidR="00596330">
        <w:rPr>
          <w:rtl/>
        </w:rPr>
        <w:t xml:space="preserve"> - </w:t>
      </w:r>
      <w:r w:rsidRPr="00ED631C">
        <w:rPr>
          <w:rtl/>
        </w:rPr>
        <w:t>فقتلاه</w:t>
      </w:r>
      <w:r w:rsidR="00920C47">
        <w:rPr>
          <w:rtl/>
        </w:rPr>
        <w:t>،</w:t>
      </w:r>
      <w:r w:rsidRPr="00ED631C">
        <w:rPr>
          <w:rtl/>
        </w:rPr>
        <w:t>... وانجلت الغبرة فخرجت امرأة الكلبي تمشي إلى زوجها حتّى جلست عند رأسه تمسح التراب عنه وتقول</w:t>
      </w:r>
      <w:r w:rsidR="00920C47">
        <w:rPr>
          <w:rtl/>
        </w:rPr>
        <w:t>:</w:t>
      </w:r>
      <w:r w:rsidRPr="00ED631C">
        <w:rPr>
          <w:rtl/>
        </w:rPr>
        <w:t xml:space="preserve"> </w:t>
      </w:r>
      <w:r w:rsidRPr="00202D70">
        <w:rPr>
          <w:rStyle w:val="libBold2Char"/>
          <w:rtl/>
        </w:rPr>
        <w:t>هنيئاً لك الجنّة</w:t>
      </w:r>
      <w:r w:rsidR="00920C47">
        <w:rPr>
          <w:rStyle w:val="libBold2Char"/>
          <w:rtl/>
        </w:rPr>
        <w:t>،</w:t>
      </w:r>
      <w:r w:rsidRPr="00202D70">
        <w:rPr>
          <w:rStyle w:val="libBold2Char"/>
          <w:rtl/>
        </w:rPr>
        <w:t xml:space="preserve"> أسأل الله الذي رزقك الجنّة أن يصحبني معك</w:t>
      </w:r>
      <w:r w:rsidR="00920C47">
        <w:rPr>
          <w:rtl/>
        </w:rPr>
        <w:t>.</w:t>
      </w:r>
    </w:p>
    <w:p w:rsidR="00BA6E43" w:rsidRPr="00874F90" w:rsidRDefault="00BA6E43" w:rsidP="00ED631C">
      <w:pPr>
        <w:pStyle w:val="libNormal"/>
        <w:rPr>
          <w:rtl/>
        </w:rPr>
      </w:pPr>
      <w:r w:rsidRPr="00874F90">
        <w:rPr>
          <w:rtl/>
        </w:rPr>
        <w:t>فقال شمر لغلامه رستم</w:t>
      </w:r>
      <w:r w:rsidR="00920C47">
        <w:rPr>
          <w:rtl/>
        </w:rPr>
        <w:t>:</w:t>
      </w:r>
      <w:r w:rsidRPr="00874F90">
        <w:rPr>
          <w:rtl/>
        </w:rPr>
        <w:t xml:space="preserve"> اضرب رأسها بالعمود</w:t>
      </w:r>
      <w:r w:rsidR="00920C47">
        <w:rPr>
          <w:rtl/>
        </w:rPr>
        <w:t>.</w:t>
      </w:r>
    </w:p>
    <w:p w:rsidR="00BA6E43" w:rsidRPr="00874F90" w:rsidRDefault="00BA6E43" w:rsidP="00ED631C">
      <w:pPr>
        <w:pStyle w:val="libNormal"/>
        <w:rPr>
          <w:rtl/>
        </w:rPr>
      </w:pPr>
      <w:r w:rsidRPr="00ED631C">
        <w:rPr>
          <w:rtl/>
        </w:rPr>
        <w:t>فضربَ رأسها فشدخهُ فماتت مكانها</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عبد الله بن عمير الكلبي</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B977D6" w:rsidRDefault="00BA6E43" w:rsidP="0096460C">
      <w:pPr>
        <w:pStyle w:val="Heading3"/>
        <w:rPr>
          <w:rtl/>
        </w:rPr>
      </w:pPr>
      <w:bookmarkStart w:id="219" w:name="104"/>
      <w:bookmarkStart w:id="220" w:name="_Toc378235804"/>
      <w:r w:rsidRPr="00874F90">
        <w:rPr>
          <w:rtl/>
        </w:rPr>
        <w:t>38)</w:t>
      </w:r>
      <w:r w:rsidR="00596330">
        <w:rPr>
          <w:rtl/>
        </w:rPr>
        <w:t xml:space="preserve"> - </w:t>
      </w:r>
      <w:r w:rsidRPr="00874F90">
        <w:rPr>
          <w:rtl/>
        </w:rPr>
        <w:t xml:space="preserve">سالم بن عمرو ومولى بني المدينة الكلبي </w:t>
      </w:r>
      <w:r w:rsidR="00732CCF">
        <w:rPr>
          <w:rtl/>
        </w:rPr>
        <w:t>(</w:t>
      </w:r>
      <w:r w:rsidRPr="00874F90">
        <w:rPr>
          <w:rtl/>
        </w:rPr>
        <w:t>رض</w:t>
      </w:r>
      <w:r w:rsidR="00732CCF">
        <w:rPr>
          <w:rtl/>
        </w:rPr>
        <w:t>)</w:t>
      </w:r>
      <w:bookmarkEnd w:id="219"/>
      <w:bookmarkEnd w:id="220"/>
    </w:p>
    <w:p w:rsidR="00BA6E43" w:rsidRPr="00874F90"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سالم مولى لبني المدينة</w:t>
      </w:r>
      <w:r w:rsidR="00920C47">
        <w:rPr>
          <w:rtl/>
        </w:rPr>
        <w:t>،</w:t>
      </w:r>
      <w:r w:rsidRPr="00ED631C">
        <w:rPr>
          <w:rtl/>
        </w:rPr>
        <w:t xml:space="preserve"> وهم بطن من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179</w:t>
      </w:r>
      <w:r w:rsidR="00596330">
        <w:rPr>
          <w:rtl/>
        </w:rPr>
        <w:t xml:space="preserve"> - </w:t>
      </w:r>
      <w:r w:rsidRPr="00874F90">
        <w:rPr>
          <w:rtl/>
        </w:rPr>
        <w:t>181</w:t>
      </w:r>
      <w:r w:rsidR="00920C47">
        <w:rPr>
          <w:rtl/>
        </w:rPr>
        <w:t>،</w:t>
      </w:r>
      <w:r w:rsidRPr="00874F90">
        <w:rPr>
          <w:rtl/>
        </w:rPr>
        <w:t xml:space="preserve"> وانظر</w:t>
      </w:r>
      <w:r w:rsidR="00920C47">
        <w:rPr>
          <w:rtl/>
        </w:rPr>
        <w:t>:</w:t>
      </w:r>
      <w:r w:rsidRPr="00874F90">
        <w:rPr>
          <w:rtl/>
        </w:rPr>
        <w:t xml:space="preserve"> وسيلة الدارين</w:t>
      </w:r>
      <w:r w:rsidR="00920C47">
        <w:rPr>
          <w:rtl/>
        </w:rPr>
        <w:t>:</w:t>
      </w:r>
      <w:r w:rsidRPr="00874F90">
        <w:rPr>
          <w:rtl/>
        </w:rPr>
        <w:t xml:space="preserve"> 168</w:t>
      </w:r>
      <w:r w:rsidR="00596330">
        <w:rPr>
          <w:rtl/>
        </w:rPr>
        <w:t xml:space="preserve"> - </w:t>
      </w:r>
      <w:r w:rsidRPr="00874F90">
        <w:rPr>
          <w:rtl/>
        </w:rPr>
        <w:t>170</w:t>
      </w:r>
      <w:r w:rsidR="00920C47">
        <w:rPr>
          <w:rtl/>
        </w:rPr>
        <w:t>،</w:t>
      </w:r>
      <w:r w:rsidRPr="00874F90">
        <w:rPr>
          <w:rtl/>
        </w:rPr>
        <w:t xml:space="preserve"> رقم 98</w:t>
      </w:r>
      <w:r w:rsidR="00920C47">
        <w:rPr>
          <w:rtl/>
        </w:rPr>
        <w:t>.</w:t>
      </w:r>
    </w:p>
    <w:p w:rsidR="00BA6E43" w:rsidRPr="00202D70" w:rsidRDefault="00BA6E43" w:rsidP="00202D70">
      <w:pPr>
        <w:pStyle w:val="libFootnote0"/>
        <w:rPr>
          <w:rtl/>
        </w:rPr>
      </w:pPr>
      <w:r w:rsidRPr="00874F90">
        <w:rPr>
          <w:rtl/>
        </w:rPr>
        <w:t>(2) البحار</w:t>
      </w:r>
      <w:r w:rsidR="00920C47">
        <w:rPr>
          <w:rtl/>
        </w:rPr>
        <w:t>،</w:t>
      </w:r>
      <w:r w:rsidRPr="00874F90">
        <w:rPr>
          <w:rtl/>
        </w:rPr>
        <w:t xml:space="preserve"> 101</w:t>
      </w:r>
      <w:r w:rsidR="00920C47">
        <w:rPr>
          <w:rtl/>
        </w:rPr>
        <w:t>:</w:t>
      </w:r>
      <w:r w:rsidRPr="00874F90">
        <w:rPr>
          <w:rtl/>
        </w:rPr>
        <w:t xml:space="preserve"> 272</w:t>
      </w:r>
      <w:r w:rsidR="00920C47">
        <w:rPr>
          <w:rtl/>
        </w:rPr>
        <w:t>.</w:t>
      </w:r>
    </w:p>
    <w:p w:rsidR="00461DD6" w:rsidRDefault="00461DD6" w:rsidP="00B977D6">
      <w:pPr>
        <w:pStyle w:val="libNormal"/>
      </w:pPr>
      <w:r>
        <w:rPr>
          <w:rtl/>
        </w:rPr>
        <w:br w:type="page"/>
      </w:r>
    </w:p>
    <w:p w:rsidR="00BA6E43" w:rsidRPr="00874F90" w:rsidRDefault="00BA6E43" w:rsidP="0096460C">
      <w:pPr>
        <w:pStyle w:val="libNormal0"/>
        <w:rPr>
          <w:rtl/>
        </w:rPr>
      </w:pPr>
      <w:r w:rsidRPr="00874F90">
        <w:rPr>
          <w:rtl/>
        </w:rPr>
        <w:lastRenderedPageBreak/>
        <w:t>كلب</w:t>
      </w:r>
      <w:r w:rsidR="00920C47">
        <w:rPr>
          <w:rtl/>
        </w:rPr>
        <w:t>،</w:t>
      </w:r>
      <w:r w:rsidRPr="00874F90">
        <w:rPr>
          <w:rtl/>
        </w:rPr>
        <w:t xml:space="preserve"> كوفيّاً من الشيعة</w:t>
      </w:r>
      <w:r w:rsidR="00920C47">
        <w:rPr>
          <w:rtl/>
        </w:rPr>
        <w:t>،</w:t>
      </w:r>
      <w:r w:rsidRPr="00874F90">
        <w:rPr>
          <w:rtl/>
        </w:rPr>
        <w:t xml:space="preserve"> خرج إلى الحسين </w:t>
      </w:r>
      <w:r w:rsidR="009A1FD2" w:rsidRPr="009A1FD2">
        <w:rPr>
          <w:rStyle w:val="libAlaemChar"/>
          <w:rtl/>
        </w:rPr>
        <w:t>عليه‌السلام</w:t>
      </w:r>
      <w:r w:rsidRPr="00874F90">
        <w:rPr>
          <w:rtl/>
        </w:rPr>
        <w:t xml:space="preserve"> أيّام الهادنة</w:t>
      </w:r>
      <w:r w:rsidR="00920C47">
        <w:rPr>
          <w:rtl/>
        </w:rPr>
        <w:t>،</w:t>
      </w:r>
      <w:r w:rsidRPr="00874F90">
        <w:rPr>
          <w:rtl/>
        </w:rPr>
        <w:t xml:space="preserve"> فانضمّ إلى أصحابه</w:t>
      </w:r>
      <w:r w:rsidR="00920C47">
        <w:rPr>
          <w:rtl/>
        </w:rPr>
        <w:t>.</w:t>
      </w:r>
    </w:p>
    <w:p w:rsidR="00BA6E43" w:rsidRPr="00874F90" w:rsidRDefault="00BA6E43" w:rsidP="00ED631C">
      <w:pPr>
        <w:pStyle w:val="libNormal"/>
        <w:rPr>
          <w:rtl/>
        </w:rPr>
      </w:pPr>
      <w:r w:rsidRPr="00202D70">
        <w:rPr>
          <w:rStyle w:val="libBold2Char"/>
          <w:rtl/>
        </w:rPr>
        <w:t>قال في الحدائق</w:t>
      </w:r>
      <w:r w:rsidR="00920C47">
        <w:rPr>
          <w:rStyle w:val="libBold2Char"/>
          <w:rtl/>
        </w:rPr>
        <w:t>:</w:t>
      </w:r>
      <w:r w:rsidRPr="00ED631C">
        <w:rPr>
          <w:rtl/>
        </w:rPr>
        <w:t xml:space="preserve"> وما زال معه حتّى قُتل</w:t>
      </w:r>
      <w:r w:rsidR="00920C47">
        <w:rPr>
          <w:rtl/>
        </w:rPr>
        <w:t>.</w:t>
      </w:r>
    </w:p>
    <w:p w:rsidR="00BA6E43" w:rsidRPr="00874F90"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قُتل في أوّل حملة مع مَن قُتل من أصحاب الحسين </w:t>
      </w:r>
      <w:r w:rsidR="009A1FD2" w:rsidRPr="009A1FD2">
        <w:rPr>
          <w:rStyle w:val="libAlaemChar"/>
          <w:rtl/>
        </w:rPr>
        <w:t>عليه‌السلام</w:t>
      </w:r>
      <w:r w:rsidRPr="00ED631C">
        <w:rPr>
          <w:rtl/>
        </w:rPr>
        <w:t xml:space="preserve"> وله في القائميات ذكر وسلام</w:t>
      </w:r>
      <w:r w:rsidR="00732CCF">
        <w:rP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202D70">
        <w:rPr>
          <w:rStyle w:val="libBold2Char"/>
          <w:rtl/>
        </w:rPr>
        <w:t>نقل الزنجاني قائلاً</w:t>
      </w:r>
      <w:r w:rsidR="00920C47">
        <w:rPr>
          <w:rStyle w:val="libBold2Char"/>
          <w:rtl/>
        </w:rPr>
        <w:t>:</w:t>
      </w:r>
      <w:r w:rsidRPr="00ED631C">
        <w:rPr>
          <w:rtl/>
        </w:rPr>
        <w:t xml:space="preserve"> </w:t>
      </w:r>
      <w:r w:rsidR="00732CCF">
        <w:rPr>
          <w:rtl/>
        </w:rPr>
        <w:t>(</w:t>
      </w:r>
      <w:r w:rsidRPr="00ED631C">
        <w:rPr>
          <w:rtl/>
        </w:rPr>
        <w:t>وقال في الذخيرة ص242</w:t>
      </w:r>
      <w:r w:rsidR="00920C47">
        <w:rPr>
          <w:rtl/>
        </w:rPr>
        <w:t>:</w:t>
      </w:r>
      <w:r w:rsidRPr="00ED631C">
        <w:rPr>
          <w:rtl/>
        </w:rPr>
        <w:t xml:space="preserve"> وقال أهل السيَر</w:t>
      </w:r>
      <w:r w:rsidR="00920C47">
        <w:rPr>
          <w:rtl/>
        </w:rPr>
        <w:t>:</w:t>
      </w:r>
      <w:r w:rsidRPr="00ED631C">
        <w:rPr>
          <w:rtl/>
        </w:rPr>
        <w:t xml:space="preserve"> كان سالم فارساً شجاعاً خرج مع مسلم بن عقيل أوّلاً</w:t>
      </w:r>
      <w:r w:rsidR="00920C47">
        <w:rPr>
          <w:rtl/>
        </w:rPr>
        <w:t>،</w:t>
      </w:r>
      <w:r w:rsidRPr="00ED631C">
        <w:rPr>
          <w:rtl/>
        </w:rPr>
        <w:t xml:space="preserve"> ولمّا تخاذل الناس عن مسلم قبض عليه كثير بن شهاب التميمي مع جماعة من الشيعة</w:t>
      </w:r>
      <w:r w:rsidR="00920C47">
        <w:rPr>
          <w:rtl/>
        </w:rPr>
        <w:t>،</w:t>
      </w:r>
      <w:r w:rsidRPr="00ED631C">
        <w:rPr>
          <w:rtl/>
        </w:rPr>
        <w:t xml:space="preserve"> فأراد تسليمه إلى عبيد الله بن زياد مع أصحابه الذين كانوا معه</w:t>
      </w:r>
      <w:r w:rsidR="00920C47">
        <w:rPr>
          <w:rtl/>
        </w:rPr>
        <w:t>،</w:t>
      </w:r>
      <w:r w:rsidRPr="00ED631C">
        <w:rPr>
          <w:rtl/>
        </w:rPr>
        <w:t xml:space="preserve"> فأفلتَ واختفى عند قومه</w:t>
      </w:r>
      <w:r w:rsidR="00920C47">
        <w:rPr>
          <w:rtl/>
        </w:rPr>
        <w:t>،</w:t>
      </w:r>
      <w:r w:rsidRPr="00ED631C">
        <w:rPr>
          <w:rtl/>
        </w:rPr>
        <w:t xml:space="preserve"> فلمّا سمعَ نزول الحسين بن علي إلى كربلاء خرج إليه أيّام المهادنة</w:t>
      </w:r>
      <w:r w:rsidR="00920C47">
        <w:rPr>
          <w:rtl/>
        </w:rPr>
        <w:t>،</w:t>
      </w:r>
      <w:r w:rsidRPr="00ED631C">
        <w:rPr>
          <w:rtl/>
        </w:rPr>
        <w:t xml:space="preserve"> فانضمّ إلى أصحابه الذين كانوا مع الحسين من الكلبيين...)</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وقد ورد السلام عليه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سالم مولى بني المدينة الكلبي</w:t>
      </w:r>
      <w:r w:rsidR="00732CCF">
        <w:rPr>
          <w:rStyle w:val="libBold2Char"/>
          <w:rtl/>
        </w:rPr>
        <w:t>)</w:t>
      </w:r>
      <w:r w:rsidRPr="00204071">
        <w:rPr>
          <w:rtl/>
        </w:rPr>
        <w:t xml:space="preserve"> </w:t>
      </w:r>
      <w:r w:rsidRPr="00ED631C">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182</w:t>
      </w:r>
      <w:r w:rsidR="00596330">
        <w:rPr>
          <w:rtl/>
        </w:rPr>
        <w:t xml:space="preserve"> - </w:t>
      </w:r>
      <w:r w:rsidRPr="00874F90">
        <w:rPr>
          <w:rtl/>
        </w:rPr>
        <w:t>183</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145</w:t>
      </w:r>
      <w:r w:rsidR="00596330">
        <w:rPr>
          <w:rtl/>
        </w:rPr>
        <w:t xml:space="preserve"> - </w:t>
      </w:r>
      <w:r w:rsidRPr="00874F90">
        <w:rPr>
          <w:rtl/>
        </w:rPr>
        <w:t>146</w:t>
      </w:r>
      <w:r w:rsidR="00920C47">
        <w:rPr>
          <w:rtl/>
        </w:rPr>
        <w:t>،</w:t>
      </w:r>
      <w:r w:rsidRPr="00874F90">
        <w:rPr>
          <w:rtl/>
        </w:rPr>
        <w:t xml:space="preserve"> رقم 56</w:t>
      </w:r>
      <w:r w:rsidR="00920C47">
        <w:rPr>
          <w:rtl/>
        </w:rPr>
        <w:t>.</w:t>
      </w:r>
    </w:p>
    <w:p w:rsidR="00BA6E43" w:rsidRPr="00202D70" w:rsidRDefault="00BA6E43" w:rsidP="00202D70">
      <w:pPr>
        <w:pStyle w:val="libFootnote0"/>
        <w:rPr>
          <w:rtl/>
        </w:rPr>
      </w:pPr>
      <w:r w:rsidRPr="00874F90">
        <w:rPr>
          <w:rtl/>
        </w:rPr>
        <w:t>(3) البحار</w:t>
      </w:r>
      <w:r w:rsidR="00920C47">
        <w:rPr>
          <w:rtl/>
        </w:rPr>
        <w:t>،</w:t>
      </w:r>
      <w:r w:rsidRPr="00874F90">
        <w:rPr>
          <w:rtl/>
        </w:rPr>
        <w:t xml:space="preserve"> 101</w:t>
      </w:r>
      <w:r w:rsidR="00920C47">
        <w:rPr>
          <w:rtl/>
        </w:rPr>
        <w:t>:</w:t>
      </w:r>
      <w:r w:rsidRPr="00874F90">
        <w:rPr>
          <w:rtl/>
        </w:rPr>
        <w:t xml:space="preserve"> 273</w:t>
      </w:r>
      <w:r w:rsidR="00920C47">
        <w:rPr>
          <w:rtl/>
        </w:rPr>
        <w:t>.</w:t>
      </w:r>
    </w:p>
    <w:p w:rsidR="00461DD6" w:rsidRPr="00461DD6" w:rsidRDefault="00461DD6" w:rsidP="00B977D6">
      <w:pPr>
        <w:pStyle w:val="libNormal"/>
        <w:rPr>
          <w:rtl/>
        </w:rPr>
      </w:pPr>
      <w:bookmarkStart w:id="221" w:name="105"/>
      <w:r w:rsidRPr="00461DD6">
        <w:rPr>
          <w:rtl/>
        </w:rPr>
        <w:br w:type="page"/>
      </w:r>
    </w:p>
    <w:p w:rsidR="00BA6E43" w:rsidRPr="00202D70" w:rsidRDefault="00BA6E43" w:rsidP="0096460C">
      <w:pPr>
        <w:pStyle w:val="Heading1Center"/>
        <w:rPr>
          <w:rtl/>
        </w:rPr>
      </w:pPr>
      <w:bookmarkStart w:id="222" w:name="_Toc378235805"/>
      <w:r w:rsidRPr="00874F90">
        <w:rPr>
          <w:rtl/>
        </w:rPr>
        <w:lastRenderedPageBreak/>
        <w:t>الفصل الثالث</w:t>
      </w:r>
      <w:bookmarkEnd w:id="221"/>
      <w:bookmarkEnd w:id="222"/>
    </w:p>
    <w:p w:rsidR="0030093B" w:rsidRDefault="00BA6E43" w:rsidP="0096460C">
      <w:pPr>
        <w:pStyle w:val="Heading1Center"/>
        <w:rPr>
          <w:rtl/>
        </w:rPr>
      </w:pPr>
      <w:bookmarkStart w:id="223" w:name="_Toc378235806"/>
      <w:r w:rsidRPr="00874F90">
        <w:rPr>
          <w:rtl/>
        </w:rPr>
        <w:t>كربلاء يوم العاشر من المحرّم سنة 61 هـ ق</w:t>
      </w:r>
      <w:bookmarkEnd w:id="223"/>
    </w:p>
    <w:p w:rsidR="00461DD6" w:rsidRDefault="00461DD6" w:rsidP="00B977D6">
      <w:pPr>
        <w:pStyle w:val="libNormal"/>
      </w:pPr>
      <w:r>
        <w:rPr>
          <w:rtl/>
        </w:rPr>
        <w:br w:type="page"/>
      </w:r>
    </w:p>
    <w:p w:rsidR="00461DD6" w:rsidRDefault="00461DD6" w:rsidP="00B977D6">
      <w:pPr>
        <w:pStyle w:val="libNormal"/>
      </w:pPr>
      <w:r>
        <w:rPr>
          <w:rtl/>
        </w:rPr>
        <w:lastRenderedPageBreak/>
        <w:br w:type="page"/>
      </w:r>
    </w:p>
    <w:p w:rsidR="00BA6E43" w:rsidRPr="00202D70" w:rsidRDefault="00BA6E43" w:rsidP="00202D70">
      <w:pPr>
        <w:pStyle w:val="Heading1Center"/>
        <w:rPr>
          <w:rtl/>
        </w:rPr>
      </w:pPr>
      <w:bookmarkStart w:id="224" w:name="_Toc378235807"/>
      <w:r w:rsidRPr="00874F90">
        <w:rPr>
          <w:rtl/>
        </w:rPr>
        <w:lastRenderedPageBreak/>
        <w:t>الفصل الثالث</w:t>
      </w:r>
      <w:bookmarkEnd w:id="224"/>
    </w:p>
    <w:p w:rsidR="00BA6E43" w:rsidRPr="00202D70" w:rsidRDefault="00BA6E43" w:rsidP="00202D70">
      <w:pPr>
        <w:pStyle w:val="Heading1Center"/>
        <w:rPr>
          <w:rtl/>
        </w:rPr>
      </w:pPr>
      <w:bookmarkStart w:id="225" w:name="_Toc378235808"/>
      <w:r w:rsidRPr="00874F90">
        <w:rPr>
          <w:rtl/>
        </w:rPr>
        <w:t>استطلاعٌ ميداني</w:t>
      </w:r>
      <w:bookmarkEnd w:id="225"/>
    </w:p>
    <w:p w:rsidR="00BA6E43" w:rsidRPr="00B977D6" w:rsidRDefault="00BA6E43" w:rsidP="0096460C">
      <w:pPr>
        <w:pStyle w:val="Heading2"/>
        <w:rPr>
          <w:rtl/>
        </w:rPr>
      </w:pPr>
      <w:bookmarkStart w:id="226" w:name="106"/>
      <w:bookmarkStart w:id="227" w:name="_Toc378235809"/>
      <w:r w:rsidRPr="00874F90">
        <w:rPr>
          <w:rtl/>
        </w:rPr>
        <w:t xml:space="preserve">أنصارُ الإمام الحسين </w:t>
      </w:r>
      <w:r w:rsidR="009A1FD2" w:rsidRPr="0096460C">
        <w:rPr>
          <w:rStyle w:val="libAlaemHeading2Char"/>
          <w:rtl/>
        </w:rPr>
        <w:t>عليه‌السلام</w:t>
      </w:r>
      <w:bookmarkEnd w:id="226"/>
      <w:bookmarkEnd w:id="227"/>
    </w:p>
    <w:p w:rsidR="00BA6E43" w:rsidRPr="00874F90" w:rsidRDefault="00BA6E43" w:rsidP="00ED631C">
      <w:pPr>
        <w:pStyle w:val="libNormal"/>
        <w:rPr>
          <w:rtl/>
        </w:rPr>
      </w:pPr>
      <w:r w:rsidRPr="00874F90">
        <w:rPr>
          <w:rtl/>
        </w:rPr>
        <w:t xml:space="preserve">قبل الحديث حول أنصار الإمام الحسين </w:t>
      </w:r>
      <w:r w:rsidR="009A1FD2" w:rsidRPr="009A1FD2">
        <w:rPr>
          <w:rStyle w:val="libAlaemChar"/>
          <w:rtl/>
        </w:rPr>
        <w:t>عليه‌السلام</w:t>
      </w:r>
      <w:r w:rsidRPr="00874F90">
        <w:rPr>
          <w:rtl/>
        </w:rPr>
        <w:t xml:space="preserve"> في</w:t>
      </w:r>
      <w:r w:rsidR="00920C47">
        <w:rPr>
          <w:rtl/>
        </w:rPr>
        <w:t>:</w:t>
      </w:r>
      <w:r w:rsidRPr="00874F90">
        <w:rPr>
          <w:rtl/>
        </w:rPr>
        <w:t xml:space="preserve"> عددهم</w:t>
      </w:r>
      <w:r w:rsidR="00920C47">
        <w:rPr>
          <w:rtl/>
        </w:rPr>
        <w:t>،</w:t>
      </w:r>
      <w:r w:rsidRPr="00874F90">
        <w:rPr>
          <w:rtl/>
        </w:rPr>
        <w:t xml:space="preserve"> وأسمائهم</w:t>
      </w:r>
      <w:r w:rsidR="00920C47">
        <w:rPr>
          <w:rtl/>
        </w:rPr>
        <w:t>،</w:t>
      </w:r>
      <w:r w:rsidRPr="00874F90">
        <w:rPr>
          <w:rtl/>
        </w:rPr>
        <w:t xml:space="preserve"> وأنسابهم وكلّ ما يتعلق بهم</w:t>
      </w:r>
      <w:r w:rsidR="00920C47">
        <w:rPr>
          <w:rtl/>
        </w:rPr>
        <w:t>،</w:t>
      </w:r>
      <w:r w:rsidRPr="00874F90">
        <w:rPr>
          <w:rtl/>
        </w:rPr>
        <w:t xml:space="preserve"> لابدّ من الحديث</w:t>
      </w:r>
      <w:r w:rsidR="00596330">
        <w:rPr>
          <w:rtl/>
        </w:rPr>
        <w:t xml:space="preserve"> - </w:t>
      </w:r>
      <w:r w:rsidRPr="00874F90">
        <w:rPr>
          <w:rtl/>
        </w:rPr>
        <w:t>ولو على نحو الإشارة</w:t>
      </w:r>
      <w:r w:rsidR="00596330">
        <w:rPr>
          <w:rtl/>
        </w:rPr>
        <w:t xml:space="preserve"> - </w:t>
      </w:r>
      <w:r w:rsidRPr="00874F90">
        <w:rPr>
          <w:rtl/>
        </w:rPr>
        <w:t>في علوّ منزلتهم</w:t>
      </w:r>
      <w:r w:rsidR="00920C47">
        <w:rPr>
          <w:rtl/>
        </w:rPr>
        <w:t>،</w:t>
      </w:r>
      <w:r w:rsidRPr="00874F90">
        <w:rPr>
          <w:rtl/>
        </w:rPr>
        <w:t xml:space="preserve"> وسموّ مقامهم</w:t>
      </w:r>
      <w:r w:rsidR="00920C47">
        <w:rPr>
          <w:rtl/>
        </w:rPr>
        <w:t>،</w:t>
      </w:r>
      <w:r w:rsidRPr="00874F90">
        <w:rPr>
          <w:rtl/>
        </w:rPr>
        <w:t xml:space="preserve"> وخصوصية تلك المنزلة وذلك المقام</w:t>
      </w:r>
      <w:r w:rsidR="00920C47">
        <w:rPr>
          <w:rtl/>
        </w:rPr>
        <w:t>.</w:t>
      </w:r>
    </w:p>
    <w:p w:rsidR="00BA6E43" w:rsidRPr="00874F90" w:rsidRDefault="00BA6E43" w:rsidP="00ED631C">
      <w:pPr>
        <w:pStyle w:val="libNormal"/>
        <w:rPr>
          <w:rtl/>
        </w:rPr>
      </w:pPr>
      <w:r w:rsidRPr="00874F90">
        <w:rPr>
          <w:rtl/>
        </w:rPr>
        <w:t>وحيث يعجز البيان</w:t>
      </w:r>
      <w:r w:rsidR="00920C47">
        <w:rPr>
          <w:rtl/>
        </w:rPr>
        <w:t>،</w:t>
      </w:r>
      <w:r w:rsidRPr="00874F90">
        <w:rPr>
          <w:rtl/>
        </w:rPr>
        <w:t xml:space="preserve"> وتقصر قدرة العارف البليغ عن بلوغ الغاية في وصف هذه النخبة المصطفاة التي اختارها الله تبارك وتعالى لتكون رمز الإنسانية </w:t>
      </w:r>
      <w:r w:rsidR="00732CCF">
        <w:rPr>
          <w:rtl/>
        </w:rPr>
        <w:t>(</w:t>
      </w:r>
      <w:r w:rsidRPr="00874F90">
        <w:rPr>
          <w:rtl/>
        </w:rPr>
        <w:t>لنصرة الحقّ</w:t>
      </w:r>
      <w:r w:rsidR="00732CCF">
        <w:rPr>
          <w:rtl/>
        </w:rPr>
        <w:t>)</w:t>
      </w:r>
      <w:r w:rsidR="00920C47">
        <w:rPr>
          <w:rtl/>
        </w:rPr>
        <w:t>،</w:t>
      </w:r>
      <w:r w:rsidRPr="00874F90">
        <w:rPr>
          <w:rtl/>
        </w:rPr>
        <w:t xml:space="preserve"> على مرّ الدهور وإلى قيام الساعة</w:t>
      </w:r>
      <w:r w:rsidR="00920C47">
        <w:rPr>
          <w:rtl/>
        </w:rPr>
        <w:t>،</w:t>
      </w:r>
      <w:r w:rsidRPr="00874F90">
        <w:rPr>
          <w:rtl/>
        </w:rPr>
        <w:t xml:space="preserve"> كان لابدَّ من الرجوع في وصف هؤلاء الأنصار الكرام إلى سادة البيان ومعدن العلم والحكمة</w:t>
      </w:r>
      <w:r w:rsidR="00920C47">
        <w:rPr>
          <w:rtl/>
        </w:rPr>
        <w:t>،</w:t>
      </w:r>
      <w:r w:rsidRPr="00874F90">
        <w:rPr>
          <w:rtl/>
        </w:rPr>
        <w:t xml:space="preserve"> أهل البيت </w:t>
      </w:r>
      <w:r w:rsidR="009A1FD2" w:rsidRPr="009A1FD2">
        <w:rPr>
          <w:rStyle w:val="libAlaemChar"/>
          <w:rtl/>
        </w:rPr>
        <w:t>عليهم‌السلام</w:t>
      </w:r>
      <w:r w:rsidR="00920C47">
        <w:rPr>
          <w:rtl/>
        </w:rPr>
        <w:t>،</w:t>
      </w:r>
      <w:r w:rsidRPr="00874F90">
        <w:rPr>
          <w:rtl/>
        </w:rPr>
        <w:t xml:space="preserve"> إذ هم خير وأقدر مَن يستطيع القيام بمهمّة تعريف البشرية بهذه الكوكبة الفذّة الفريدة من أنصار الحقّ</w:t>
      </w:r>
      <w:r w:rsidR="00920C47">
        <w:rPr>
          <w:rtl/>
        </w:rPr>
        <w:t>،</w:t>
      </w:r>
      <w:r w:rsidRPr="00874F90">
        <w:rPr>
          <w:rtl/>
        </w:rPr>
        <w:t xml:space="preserve"> ولعلّ أوّل وأَولى وصف لهم بلغَ الغاية في تعريفهم هو</w:t>
      </w:r>
      <w:r w:rsidR="00920C47">
        <w:rPr>
          <w:rtl/>
        </w:rPr>
        <w:t>:</w:t>
      </w:r>
      <w:r w:rsidRPr="00874F90">
        <w:rPr>
          <w:rtl/>
        </w:rPr>
        <w:t xml:space="preserve"> ما وصفهم به الإمام الحسين </w:t>
      </w:r>
      <w:r w:rsidR="009A1FD2" w:rsidRPr="009A1FD2">
        <w:rPr>
          <w:rStyle w:val="libAlaemChar"/>
          <w:rtl/>
        </w:rPr>
        <w:t>عليه‌السلام</w:t>
      </w:r>
      <w:r w:rsidRPr="00874F90">
        <w:rPr>
          <w:rtl/>
        </w:rPr>
        <w:t xml:space="preserve"> نفسه</w:t>
      </w:r>
      <w:r w:rsidR="00920C47">
        <w:rPr>
          <w:rtl/>
        </w:rPr>
        <w:t>،</w:t>
      </w:r>
      <w:r w:rsidRPr="00874F90">
        <w:rPr>
          <w:rtl/>
        </w:rPr>
        <w:t xml:space="preserve"> حين جمعَ أصحابه عند قرب مساء ليلة عاشوراء ليلقي إليهم بإحدى كلماته الخالدة</w:t>
      </w:r>
      <w:r w:rsidR="00596330">
        <w:rPr>
          <w:rtl/>
        </w:rPr>
        <w:t xml:space="preserve"> - </w:t>
      </w:r>
      <w:r w:rsidRPr="00874F90">
        <w:rPr>
          <w:rtl/>
        </w:rPr>
        <w:t xml:space="preserve">يقول الإمام زين العابدين عليّ بن الحسين </w:t>
      </w:r>
      <w:r w:rsidR="009A1FD2" w:rsidRPr="009A1FD2">
        <w:rPr>
          <w:rStyle w:val="libAlaemChar"/>
          <w:rtl/>
        </w:rPr>
        <w:t>عليه‌السلام</w:t>
      </w:r>
      <w:r w:rsidRPr="00874F90">
        <w:rPr>
          <w:rtl/>
        </w:rPr>
        <w:t xml:space="preserve"> في نقله تفاصيل هذه الواقعة</w:t>
      </w:r>
      <w:r w:rsidR="00596330">
        <w:rPr>
          <w:rtl/>
        </w:rPr>
        <w:t xml:space="preserve"> -</w:t>
      </w:r>
      <w:r w:rsidR="00920C47">
        <w:rPr>
          <w:rtl/>
        </w:rPr>
        <w:t>:</w:t>
      </w:r>
    </w:p>
    <w:p w:rsidR="00BA6E43" w:rsidRPr="00204071" w:rsidRDefault="00732CCF" w:rsidP="0096460C">
      <w:pPr>
        <w:pStyle w:val="libBold2"/>
        <w:rPr>
          <w:rtl/>
        </w:rPr>
      </w:pPr>
      <w:r>
        <w:rPr>
          <w:rtl/>
        </w:rPr>
        <w:t>(</w:t>
      </w:r>
      <w:r w:rsidR="00BA6E43" w:rsidRPr="00874F90">
        <w:rPr>
          <w:rtl/>
        </w:rPr>
        <w:t>فدنوتُ لأسمع ما يقول لهم</w:t>
      </w:r>
      <w:r w:rsidR="00920C47">
        <w:rPr>
          <w:rtl/>
        </w:rPr>
        <w:t>،</w:t>
      </w:r>
      <w:r w:rsidR="00BA6E43" w:rsidRPr="00874F90">
        <w:rPr>
          <w:rtl/>
        </w:rPr>
        <w:t xml:space="preserve"> وأنا إذْ ذاك مريض</w:t>
      </w:r>
      <w:r w:rsidR="00920C47">
        <w:rPr>
          <w:rtl/>
        </w:rPr>
        <w:t>،</w:t>
      </w:r>
      <w:r w:rsidR="00BA6E43" w:rsidRPr="00874F90">
        <w:rPr>
          <w:rtl/>
        </w:rPr>
        <w:t xml:space="preserve"> فسمعتُ أبي يقول لأصحابه</w:t>
      </w:r>
      <w:r w:rsidR="00920C47">
        <w:rPr>
          <w:rtl/>
        </w:rPr>
        <w:t>:</w:t>
      </w:r>
    </w:p>
    <w:p w:rsidR="00BA6E43" w:rsidRPr="00204071" w:rsidRDefault="00BA6E43" w:rsidP="0096460C">
      <w:pPr>
        <w:pStyle w:val="libBold2"/>
        <w:rPr>
          <w:rtl/>
        </w:rPr>
      </w:pPr>
      <w:r w:rsidRPr="00874F90">
        <w:rPr>
          <w:rtl/>
        </w:rPr>
        <w:t>أُثني على الله أحسن الثناء</w:t>
      </w:r>
      <w:r w:rsidR="00920C47">
        <w:rPr>
          <w:rtl/>
        </w:rPr>
        <w:t>،</w:t>
      </w:r>
      <w:r w:rsidRPr="00874F90">
        <w:rPr>
          <w:rtl/>
        </w:rPr>
        <w:t xml:space="preserve"> وأحمدهُ على السرّاء والضرّاء</w:t>
      </w:r>
      <w:r w:rsidR="00920C47">
        <w:rPr>
          <w:rtl/>
        </w:rPr>
        <w:t>،</w:t>
      </w:r>
      <w:r w:rsidRPr="00874F90">
        <w:rPr>
          <w:rtl/>
        </w:rPr>
        <w:t xml:space="preserve"> اَللهمّ إنّي أحمدك على أن أكرمتنا بالنبوّة</w:t>
      </w:r>
      <w:r w:rsidR="00920C47">
        <w:rPr>
          <w:rtl/>
        </w:rPr>
        <w:t>،</w:t>
      </w:r>
      <w:r w:rsidRPr="00874F90">
        <w:rPr>
          <w:rtl/>
        </w:rPr>
        <w:t xml:space="preserve"> وعلّمتنا القرآن</w:t>
      </w:r>
      <w:r w:rsidR="00920C47">
        <w:rPr>
          <w:rtl/>
        </w:rPr>
        <w:t>،</w:t>
      </w:r>
      <w:r w:rsidRPr="00874F90">
        <w:rPr>
          <w:rtl/>
        </w:rPr>
        <w:t xml:space="preserve"> وفقّهتنا في الدين</w:t>
      </w:r>
      <w:r w:rsidR="00920C47">
        <w:rPr>
          <w:rtl/>
        </w:rPr>
        <w:t>،</w:t>
      </w:r>
      <w:r w:rsidRPr="00874F90">
        <w:rPr>
          <w:rtl/>
        </w:rPr>
        <w:t xml:space="preserve"> وجعلتَ لنا </w:t>
      </w:r>
    </w:p>
    <w:p w:rsidR="00461DD6" w:rsidRDefault="00461DD6" w:rsidP="00B977D6">
      <w:pPr>
        <w:pStyle w:val="libNormal"/>
      </w:pPr>
      <w:r>
        <w:rPr>
          <w:rtl/>
        </w:rPr>
        <w:br w:type="page"/>
      </w:r>
    </w:p>
    <w:p w:rsidR="00BA6E43" w:rsidRPr="00204071" w:rsidRDefault="00BA6E43" w:rsidP="0096460C">
      <w:pPr>
        <w:pStyle w:val="libNormal0"/>
        <w:rPr>
          <w:rtl/>
        </w:rPr>
      </w:pPr>
      <w:r w:rsidRPr="0096460C">
        <w:rPr>
          <w:rStyle w:val="libBold2Char"/>
          <w:rtl/>
        </w:rPr>
        <w:lastRenderedPageBreak/>
        <w:t>أسماعاً وأبصاراً وأفئدة</w:t>
      </w:r>
      <w:r w:rsidR="00920C47" w:rsidRPr="0096460C">
        <w:rPr>
          <w:rStyle w:val="libBold2Char"/>
          <w:rtl/>
        </w:rPr>
        <w:t>،</w:t>
      </w:r>
      <w:r w:rsidRPr="0096460C">
        <w:rPr>
          <w:rStyle w:val="libBold2Char"/>
          <w:rtl/>
        </w:rPr>
        <w:t xml:space="preserve"> فاجعلنا من الشاكرين</w:t>
      </w:r>
      <w:r w:rsidR="00920C47">
        <w:rPr>
          <w:rtl/>
        </w:rPr>
        <w:t>.</w:t>
      </w:r>
    </w:p>
    <w:p w:rsidR="00BA6E43" w:rsidRPr="00874F90" w:rsidRDefault="00BA6E43" w:rsidP="00ED631C">
      <w:pPr>
        <w:pStyle w:val="libNormal"/>
        <w:rPr>
          <w:rtl/>
        </w:rPr>
      </w:pPr>
      <w:r w:rsidRPr="00D13DC1">
        <w:rPr>
          <w:rStyle w:val="libBold2Char"/>
          <w:rtl/>
        </w:rPr>
        <w:t>أمّا بعدُ</w:t>
      </w:r>
      <w:r w:rsidR="00920C47">
        <w:rPr>
          <w:rStyle w:val="libBold2Char"/>
          <w:rtl/>
        </w:rPr>
        <w:t>،</w:t>
      </w:r>
      <w:r w:rsidRPr="00D13DC1">
        <w:rPr>
          <w:rStyle w:val="libBold2Char"/>
          <w:rtl/>
        </w:rPr>
        <w:t xml:space="preserve"> إنّي لا أعلم أصحاباً أوفى ولا خيراً من أصحابي</w:t>
      </w:r>
      <w:r w:rsidR="00920C47">
        <w:rPr>
          <w:rStyle w:val="libBold2Char"/>
          <w:rtl/>
        </w:rPr>
        <w:t>،</w:t>
      </w:r>
      <w:r w:rsidRPr="00D13DC1">
        <w:rPr>
          <w:rStyle w:val="libBold2Char"/>
          <w:rtl/>
        </w:rPr>
        <w:t xml:space="preserve"> ولا أهل بيت أبرَّ ولا أوصل من أهل بيتي</w:t>
      </w:r>
      <w:r w:rsidR="00920C47">
        <w:rPr>
          <w:rStyle w:val="libBold2Char"/>
          <w:rtl/>
        </w:rPr>
        <w:t>،</w:t>
      </w:r>
      <w:r w:rsidRPr="00D13DC1">
        <w:rPr>
          <w:rStyle w:val="libBold2Char"/>
          <w:rtl/>
        </w:rPr>
        <w:t xml:space="preserve"> فجزاكم الله عنّي خيراً...)</w:t>
      </w:r>
      <w:r w:rsidRPr="00ED631C">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وهذا القول على إطلاقه </w:t>
      </w:r>
      <w:r w:rsidR="00732CCF">
        <w:rPr>
          <w:rStyle w:val="libBold2Char"/>
          <w:rtl/>
        </w:rPr>
        <w:t>(</w:t>
      </w:r>
      <w:r w:rsidRPr="00D13DC1">
        <w:rPr>
          <w:rStyle w:val="libBold2Char"/>
          <w:rtl/>
        </w:rPr>
        <w:t>لا أعلم أصحاباً أوفى ولا خيراً من أصحابي</w:t>
      </w:r>
      <w:r w:rsidR="00920C47">
        <w:rPr>
          <w:rStyle w:val="libBold2Char"/>
          <w:rtl/>
        </w:rPr>
        <w:t>،</w:t>
      </w:r>
      <w:r w:rsidRPr="00D13DC1">
        <w:rPr>
          <w:rStyle w:val="libBold2Char"/>
          <w:rtl/>
        </w:rPr>
        <w:t xml:space="preserve"> ولا أهل بيت أبرَّ ولا أوصل من أهل بيتي</w:t>
      </w:r>
      <w:r w:rsidR="00732CCF">
        <w:rPr>
          <w:rStyle w:val="libBold2Char"/>
          <w:rtl/>
        </w:rPr>
        <w:t>)</w:t>
      </w:r>
      <w:r w:rsidRPr="00ED631C">
        <w:rPr>
          <w:rtl/>
        </w:rPr>
        <w:t xml:space="preserve"> صادر عن الإمام المعصوم الذي وهبه الله علم ما كان وما يكون إلى قيام الساعة</w:t>
      </w:r>
      <w:r w:rsidRPr="00204071">
        <w:rPr>
          <w:rtl/>
        </w:rPr>
        <w:t xml:space="preserve"> </w:t>
      </w:r>
      <w:r w:rsidRPr="00ED631C">
        <w:rPr>
          <w:rStyle w:val="libFootnotenumChar"/>
          <w:rtl/>
        </w:rPr>
        <w:t>(2)</w:t>
      </w:r>
      <w:r w:rsidR="00920C47">
        <w:rPr>
          <w:rtl/>
        </w:rPr>
        <w:t>،</w:t>
      </w:r>
      <w:r w:rsidRPr="00ED631C">
        <w:rPr>
          <w:rtl/>
        </w:rPr>
        <w:t xml:space="preserve"> فمفاد هذا النصّ الشريف إذاً هو</w:t>
      </w:r>
      <w:r w:rsidR="00920C47">
        <w:rPr>
          <w:rtl/>
        </w:rPr>
        <w:t>:</w:t>
      </w:r>
      <w:r w:rsidRPr="00ED631C">
        <w:rPr>
          <w:rtl/>
        </w:rPr>
        <w:t xml:space="preserve"> أنّ أنصار الإمام الحسين </w:t>
      </w:r>
      <w:r w:rsidR="009A1FD2" w:rsidRPr="009A1FD2">
        <w:rPr>
          <w:rStyle w:val="libAlaemChar"/>
          <w:rtl/>
        </w:rPr>
        <w:t>عليه‌السلام</w:t>
      </w:r>
      <w:r w:rsidRPr="00ED631C">
        <w:rPr>
          <w:rtl/>
        </w:rPr>
        <w:t xml:space="preserve"> من أهل بيته وصحبه الكرام</w:t>
      </w:r>
      <w:r w:rsidR="00920C47">
        <w:rPr>
          <w:rtl/>
        </w:rPr>
        <w:t>،</w:t>
      </w:r>
      <w:r w:rsidRPr="00ED631C">
        <w:rPr>
          <w:rtl/>
        </w:rPr>
        <w:t xml:space="preserve"> على مرتبة من الشرف والسموّ ورفعة المقام بحيث لم يسبقهم إليها سابق</w:t>
      </w:r>
      <w:r w:rsidR="00920C47">
        <w:rPr>
          <w:rtl/>
        </w:rPr>
        <w:t>،</w:t>
      </w:r>
      <w:r w:rsidRPr="00ED631C">
        <w:rPr>
          <w:rtl/>
        </w:rPr>
        <w:t xml:space="preserve"> ولا يلحق بهم لاحق</w:t>
      </w:r>
      <w:r w:rsidR="00920C47">
        <w:rPr>
          <w:rtl/>
        </w:rPr>
        <w:t>.</w:t>
      </w:r>
    </w:p>
    <w:p w:rsidR="00BA6E43" w:rsidRPr="00874F90" w:rsidRDefault="00BA6E43" w:rsidP="00ED631C">
      <w:pPr>
        <w:pStyle w:val="libNormal"/>
        <w:rPr>
          <w:rtl/>
        </w:rPr>
      </w:pPr>
      <w:r w:rsidRPr="00874F90">
        <w:rPr>
          <w:rtl/>
        </w:rPr>
        <w:t xml:space="preserve">ويؤكّد هذا المفاد ما ورد عن الإمام الباقر </w:t>
      </w:r>
      <w:r w:rsidR="009A1FD2" w:rsidRPr="009A1FD2">
        <w:rPr>
          <w:rStyle w:val="libAlaemChar"/>
          <w:rtl/>
        </w:rPr>
        <w:t>عليه‌السلام</w:t>
      </w:r>
      <w:r w:rsidRPr="00874F90">
        <w:rPr>
          <w:rtl/>
        </w:rPr>
        <w:t xml:space="preserve"> فيما رواه عن أمير المؤمنين عليّ </w:t>
      </w:r>
      <w:r w:rsidR="009A1FD2" w:rsidRPr="009A1FD2">
        <w:rPr>
          <w:rStyle w:val="libAlaemChar"/>
          <w:rtl/>
        </w:rPr>
        <w:t>عليه‌السلام</w:t>
      </w:r>
      <w:r w:rsidR="00920C47">
        <w:rPr>
          <w:rtl/>
        </w:rPr>
        <w:t>،</w:t>
      </w:r>
      <w:r w:rsidRPr="00874F90">
        <w:rPr>
          <w:rtl/>
        </w:rPr>
        <w:t xml:space="preserve"> حيث قال</w:t>
      </w:r>
      <w:r w:rsidR="00920C47">
        <w:rPr>
          <w:rtl/>
        </w:rPr>
        <w:t>:</w:t>
      </w:r>
    </w:p>
    <w:p w:rsidR="00BA6E43" w:rsidRPr="00204071" w:rsidRDefault="00732CCF" w:rsidP="0096460C">
      <w:pPr>
        <w:pStyle w:val="libBold2"/>
        <w:rPr>
          <w:rtl/>
        </w:rPr>
      </w:pPr>
      <w:r>
        <w:rPr>
          <w:rtl/>
        </w:rPr>
        <w:t>(</w:t>
      </w:r>
      <w:r w:rsidR="00BA6E43" w:rsidRPr="00874F90">
        <w:rPr>
          <w:rtl/>
        </w:rPr>
        <w:t>خرج عليّ يسير بالنّاس</w:t>
      </w:r>
      <w:r w:rsidR="00920C47">
        <w:rPr>
          <w:rtl/>
        </w:rPr>
        <w:t>،</w:t>
      </w:r>
      <w:r w:rsidR="00BA6E43" w:rsidRPr="00874F90">
        <w:rPr>
          <w:rtl/>
        </w:rPr>
        <w:t xml:space="preserve"> حتّى إذا كان بكربلاء على ميلَين أو ميل تقدّم بين أيديهم حتّى طاف بمكان يُقال لها المقذفان</w:t>
      </w:r>
      <w:r w:rsidR="00920C47">
        <w:rPr>
          <w:rtl/>
        </w:rPr>
        <w:t>،</w:t>
      </w:r>
      <w:r w:rsidR="00BA6E43" w:rsidRPr="00874F90">
        <w:rPr>
          <w:rtl/>
        </w:rPr>
        <w:t xml:space="preserve"> فقال</w:t>
      </w:r>
      <w:r w:rsidR="00920C47">
        <w:rPr>
          <w:rtl/>
        </w:rPr>
        <w:t>:</w:t>
      </w:r>
      <w:r w:rsidR="00BA6E43" w:rsidRPr="00874F90">
        <w:rPr>
          <w:rtl/>
        </w:rPr>
        <w:t xml:space="preserve"> قُتل فيه مئتا نبيّ ومئتا سبط كلّهم شهداء</w:t>
      </w:r>
      <w:r w:rsidR="00920C47">
        <w:rPr>
          <w:rtl/>
        </w:rPr>
        <w:t>،</w:t>
      </w:r>
      <w:r w:rsidR="00BA6E43" w:rsidRPr="00874F90">
        <w:rPr>
          <w:rtl/>
        </w:rPr>
        <w:t xml:space="preserve"> ومناخ رِكاب ومصارع عشّاق شهداء</w:t>
      </w:r>
      <w:r w:rsidR="00920C47">
        <w:rPr>
          <w:rtl/>
        </w:rPr>
        <w:t>،</w:t>
      </w:r>
      <w:r w:rsidR="00BA6E43" w:rsidRPr="00874F90">
        <w:rPr>
          <w:rtl/>
        </w:rPr>
        <w:t xml:space="preserve"> لا يسبقهم مَن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الإرشاد</w:t>
      </w:r>
      <w:r w:rsidR="00920C47">
        <w:rPr>
          <w:rtl/>
        </w:rPr>
        <w:t>،</w:t>
      </w:r>
      <w:r w:rsidRPr="00874F90">
        <w:rPr>
          <w:rtl/>
        </w:rPr>
        <w:t xml:space="preserve"> 2</w:t>
      </w:r>
      <w:r w:rsidR="00920C47">
        <w:rPr>
          <w:rtl/>
        </w:rPr>
        <w:t>:</w:t>
      </w:r>
      <w:r w:rsidRPr="00874F90">
        <w:rPr>
          <w:rtl/>
        </w:rPr>
        <w:t xml:space="preserve"> 91</w:t>
      </w:r>
      <w:r w:rsidR="00920C47">
        <w:rPr>
          <w:rtl/>
        </w:rPr>
        <w:t>،</w:t>
      </w:r>
      <w:r w:rsidRPr="00874F90">
        <w:rPr>
          <w:rtl/>
        </w:rPr>
        <w:t xml:space="preserve"> وتاريخ الطبري</w:t>
      </w:r>
      <w:r w:rsidR="00920C47">
        <w:rPr>
          <w:rtl/>
        </w:rPr>
        <w:t>،</w:t>
      </w:r>
      <w:r w:rsidRPr="00874F90">
        <w:rPr>
          <w:rtl/>
        </w:rPr>
        <w:t xml:space="preserve"> 3</w:t>
      </w:r>
      <w:r w:rsidR="00920C47">
        <w:rPr>
          <w:rtl/>
        </w:rPr>
        <w:t>:</w:t>
      </w:r>
      <w:r w:rsidRPr="00874F90">
        <w:rPr>
          <w:rtl/>
        </w:rPr>
        <w:t xml:space="preserve"> 315</w:t>
      </w:r>
      <w:r w:rsidR="00920C47">
        <w:rPr>
          <w:rtl/>
        </w:rPr>
        <w:t>،</w:t>
      </w:r>
      <w:r w:rsidRPr="00874F90">
        <w:rPr>
          <w:rtl/>
        </w:rPr>
        <w:t xml:space="preserve"> والكامل في التاريخ</w:t>
      </w:r>
      <w:r w:rsidR="00920C47">
        <w:rPr>
          <w:rtl/>
        </w:rPr>
        <w:t>،</w:t>
      </w:r>
      <w:r w:rsidRPr="00874F90">
        <w:rPr>
          <w:rtl/>
        </w:rPr>
        <w:t xml:space="preserve"> 4</w:t>
      </w:r>
      <w:r w:rsidR="00920C47">
        <w:rPr>
          <w:rtl/>
        </w:rPr>
        <w:t>:</w:t>
      </w:r>
      <w:r w:rsidRPr="00874F90">
        <w:rPr>
          <w:rtl/>
        </w:rPr>
        <w:t xml:space="preserve"> 57</w:t>
      </w:r>
      <w:r w:rsidR="00920C47">
        <w:rPr>
          <w:rtl/>
        </w:rPr>
        <w:t>.</w:t>
      </w:r>
    </w:p>
    <w:p w:rsidR="00BA6E43" w:rsidRPr="00B977D6" w:rsidRDefault="00BA6E43" w:rsidP="00B977D6">
      <w:pPr>
        <w:pStyle w:val="libFootnote0"/>
        <w:rPr>
          <w:rtl/>
        </w:rPr>
      </w:pPr>
      <w:r w:rsidRPr="00B977D6">
        <w:rPr>
          <w:rtl/>
        </w:rPr>
        <w:t xml:space="preserve">(2) روى الكليني </w:t>
      </w:r>
      <w:r w:rsidR="00732CCF">
        <w:rPr>
          <w:rtl/>
        </w:rPr>
        <w:t>(</w:t>
      </w:r>
      <w:r w:rsidRPr="00B977D6">
        <w:rPr>
          <w:rtl/>
        </w:rPr>
        <w:t>ره</w:t>
      </w:r>
      <w:r w:rsidR="00732CCF">
        <w:rPr>
          <w:rtl/>
        </w:rPr>
        <w:t>)</w:t>
      </w:r>
      <w:r w:rsidRPr="00B977D6">
        <w:rPr>
          <w:rtl/>
        </w:rPr>
        <w:t xml:space="preserve"> في حديث صحيح</w:t>
      </w:r>
      <w:r w:rsidR="00920C47">
        <w:rPr>
          <w:rtl/>
        </w:rPr>
        <w:t>:</w:t>
      </w:r>
      <w:r w:rsidRPr="00B977D6">
        <w:rPr>
          <w:rtl/>
        </w:rPr>
        <w:t xml:space="preserve"> عن محمّد بن يحيى</w:t>
      </w:r>
      <w:r w:rsidR="00920C47">
        <w:rPr>
          <w:rtl/>
        </w:rPr>
        <w:t>،</w:t>
      </w:r>
      <w:r w:rsidRPr="00B977D6">
        <w:rPr>
          <w:rtl/>
        </w:rPr>
        <w:t xml:space="preserve"> عن أحمد بن محمّد</w:t>
      </w:r>
      <w:r w:rsidR="00920C47">
        <w:rPr>
          <w:rtl/>
        </w:rPr>
        <w:t>،</w:t>
      </w:r>
      <w:r w:rsidRPr="00B977D6">
        <w:rPr>
          <w:rtl/>
        </w:rPr>
        <w:t xml:space="preserve"> عن ابن محبوب</w:t>
      </w:r>
      <w:r w:rsidR="00920C47">
        <w:rPr>
          <w:rtl/>
        </w:rPr>
        <w:t>،</w:t>
      </w:r>
      <w:r w:rsidRPr="00B977D6">
        <w:rPr>
          <w:rtl/>
        </w:rPr>
        <w:t xml:space="preserve"> عن ابن رئاب</w:t>
      </w:r>
      <w:r w:rsidR="00920C47">
        <w:rPr>
          <w:rtl/>
        </w:rPr>
        <w:t>،</w:t>
      </w:r>
      <w:r w:rsidRPr="00B977D6">
        <w:rPr>
          <w:rtl/>
        </w:rPr>
        <w:t xml:space="preserve"> عن ضريس الكناسي قال</w:t>
      </w:r>
      <w:r w:rsidR="00920C47">
        <w:rPr>
          <w:rtl/>
        </w:rPr>
        <w:t>:</w:t>
      </w:r>
      <w:r w:rsidRPr="00B977D6">
        <w:rPr>
          <w:rtl/>
        </w:rPr>
        <w:t xml:space="preserve"> سمعت أبا جعفر </w:t>
      </w:r>
      <w:r w:rsidR="009A1FD2" w:rsidRPr="009A1FD2">
        <w:rPr>
          <w:rStyle w:val="libAlaemChar"/>
          <w:rtl/>
        </w:rPr>
        <w:t>عليه‌السلام</w:t>
      </w:r>
      <w:r w:rsidRPr="00B977D6">
        <w:rPr>
          <w:rtl/>
        </w:rPr>
        <w:t xml:space="preserve"> يقول</w:t>
      </w:r>
      <w:r w:rsidR="00596330">
        <w:rPr>
          <w:rtl/>
        </w:rPr>
        <w:t xml:space="preserve"> - </w:t>
      </w:r>
      <w:r w:rsidRPr="00B977D6">
        <w:rPr>
          <w:rtl/>
        </w:rPr>
        <w:t>وعنده أُناس من أصحابه</w:t>
      </w:r>
      <w:r w:rsidR="00596330">
        <w:rPr>
          <w:rtl/>
        </w:rPr>
        <w:t xml:space="preserve"> -</w:t>
      </w:r>
      <w:r w:rsidR="00920C47">
        <w:rPr>
          <w:rtl/>
        </w:rPr>
        <w:t>:</w:t>
      </w:r>
      <w:r w:rsidRPr="00B977D6">
        <w:rPr>
          <w:rtl/>
        </w:rPr>
        <w:t xml:space="preserve"> </w:t>
      </w:r>
      <w:r w:rsidR="00732CCF">
        <w:rPr>
          <w:rStyle w:val="libFootnoteBoldChar"/>
          <w:rtl/>
        </w:rPr>
        <w:t>(</w:t>
      </w:r>
      <w:r w:rsidRPr="00202D70">
        <w:rPr>
          <w:rStyle w:val="libFootnoteBoldChar"/>
          <w:rtl/>
        </w:rPr>
        <w:t>عجبتُ من قوم يتولّونا ويجعلونا أئمّة</w:t>
      </w:r>
      <w:r w:rsidR="00920C47">
        <w:rPr>
          <w:rStyle w:val="libFootnoteBoldChar"/>
          <w:rtl/>
        </w:rPr>
        <w:t>،</w:t>
      </w:r>
      <w:r w:rsidRPr="00202D70">
        <w:rPr>
          <w:rStyle w:val="libFootnoteBoldChar"/>
          <w:rtl/>
        </w:rPr>
        <w:t xml:space="preserve"> ويصفون أنّ طاعتنا مفترضة عليهم كطاعة رسول الله </w:t>
      </w:r>
      <w:r w:rsidR="009A1FD2" w:rsidRPr="009A1FD2">
        <w:rPr>
          <w:rStyle w:val="libAlaemChar"/>
          <w:rtl/>
        </w:rPr>
        <w:t>صلى‌الله‌عليه‌وآله</w:t>
      </w:r>
      <w:r w:rsidR="00920C47">
        <w:rPr>
          <w:rStyle w:val="libFootnoteBoldChar"/>
          <w:rtl/>
        </w:rPr>
        <w:t>،</w:t>
      </w:r>
      <w:r w:rsidRPr="00202D70">
        <w:rPr>
          <w:rStyle w:val="libFootnoteBoldChar"/>
          <w:rtl/>
        </w:rPr>
        <w:t xml:space="preserve"> ثمَّ يكسرون حجّتهم ويخصمون أنفسهم بضعف قلوبهم</w:t>
      </w:r>
      <w:r w:rsidR="00920C47">
        <w:rPr>
          <w:rStyle w:val="libFootnoteBoldChar"/>
          <w:rtl/>
        </w:rPr>
        <w:t>،</w:t>
      </w:r>
      <w:r w:rsidRPr="00202D70">
        <w:rPr>
          <w:rStyle w:val="libFootnoteBoldChar"/>
          <w:rtl/>
        </w:rPr>
        <w:t xml:space="preserve"> فينقصونا حقّنا</w:t>
      </w:r>
      <w:r w:rsidR="00920C47">
        <w:rPr>
          <w:rStyle w:val="libFootnoteBoldChar"/>
          <w:rtl/>
        </w:rPr>
        <w:t>،</w:t>
      </w:r>
      <w:r w:rsidRPr="00202D70">
        <w:rPr>
          <w:rStyle w:val="libFootnoteBoldChar"/>
          <w:rtl/>
        </w:rPr>
        <w:t xml:space="preserve"> ويُعيبون ذلك على مَن أعطاه الله برهان حقّ معرفتنا والتسليم لأمرنا</w:t>
      </w:r>
      <w:r w:rsidR="00920C47">
        <w:rPr>
          <w:rStyle w:val="libFootnoteBoldChar"/>
          <w:rtl/>
        </w:rPr>
        <w:t>،</w:t>
      </w:r>
      <w:r w:rsidRPr="00202D70">
        <w:rPr>
          <w:rStyle w:val="libFootnoteBoldChar"/>
          <w:rtl/>
        </w:rPr>
        <w:t xml:space="preserve"> أترونَ أنّ الله تبارك وتعالى افترض طاعة أوليائه على عباده</w:t>
      </w:r>
      <w:r w:rsidR="00920C47">
        <w:rPr>
          <w:rStyle w:val="libFootnoteBoldChar"/>
          <w:rtl/>
        </w:rPr>
        <w:t>،</w:t>
      </w:r>
      <w:r w:rsidRPr="00202D70">
        <w:rPr>
          <w:rStyle w:val="libFootnoteBoldChar"/>
          <w:rtl/>
        </w:rPr>
        <w:t xml:space="preserve"> ثمَّ يُخفي عنهم أخبار السماوات والأرض</w:t>
      </w:r>
      <w:r w:rsidR="00920C47">
        <w:rPr>
          <w:rStyle w:val="libFootnoteBoldChar"/>
          <w:rtl/>
        </w:rPr>
        <w:t>،</w:t>
      </w:r>
      <w:r w:rsidRPr="00202D70">
        <w:rPr>
          <w:rStyle w:val="libFootnoteBoldChar"/>
          <w:rtl/>
        </w:rPr>
        <w:t xml:space="preserve"> ويقطع عنهم موادّ العلم فيما يرد عليهم ممّا فيه قوام دينهم</w:t>
      </w:r>
      <w:r w:rsidR="00920C47">
        <w:rPr>
          <w:rStyle w:val="libFootnoteBoldChar"/>
          <w:rtl/>
        </w:rPr>
        <w:t>؟</w:t>
      </w:r>
      <w:r w:rsidRPr="00202D70">
        <w:rPr>
          <w:rStyle w:val="libFootnoteBoldChar"/>
          <w:rtl/>
        </w:rPr>
        <w:t xml:space="preserve">...) </w:t>
      </w:r>
      <w:r w:rsidR="00732CCF">
        <w:rPr>
          <w:rtl/>
        </w:rPr>
        <w:t>(</w:t>
      </w:r>
      <w:r w:rsidRPr="00B977D6">
        <w:rPr>
          <w:rtl/>
        </w:rPr>
        <w:t>الكافي</w:t>
      </w:r>
      <w:r w:rsidR="00920C47">
        <w:rPr>
          <w:rtl/>
        </w:rPr>
        <w:t>:</w:t>
      </w:r>
      <w:r w:rsidRPr="00B977D6">
        <w:rPr>
          <w:rtl/>
        </w:rPr>
        <w:t xml:space="preserve"> 1</w:t>
      </w:r>
      <w:r w:rsidR="00920C47">
        <w:rPr>
          <w:rtl/>
        </w:rPr>
        <w:t>:</w:t>
      </w:r>
      <w:r w:rsidRPr="00B977D6">
        <w:rPr>
          <w:rtl/>
        </w:rPr>
        <w:t xml:space="preserve"> 261</w:t>
      </w:r>
      <w:r w:rsidR="00596330">
        <w:rPr>
          <w:rtl/>
        </w:rPr>
        <w:t xml:space="preserve"> - </w:t>
      </w:r>
      <w:r w:rsidRPr="00B977D6">
        <w:rPr>
          <w:rtl/>
        </w:rPr>
        <w:t>262 حديث رقم 4 / دار الأضواء</w:t>
      </w:r>
      <w:r w:rsidR="00596330">
        <w:rPr>
          <w:rtl/>
        </w:rPr>
        <w:t xml:space="preserve"> - </w:t>
      </w:r>
      <w:r w:rsidRPr="00B977D6">
        <w:rPr>
          <w:rtl/>
        </w:rPr>
        <w:t>بيروت</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96460C">
      <w:pPr>
        <w:pStyle w:val="libNormal0"/>
        <w:rPr>
          <w:rtl/>
        </w:rPr>
      </w:pPr>
      <w:r w:rsidRPr="00D13DC1">
        <w:rPr>
          <w:rStyle w:val="libBold2Char"/>
          <w:rtl/>
        </w:rPr>
        <w:lastRenderedPageBreak/>
        <w:t>كان قبلهم</w:t>
      </w:r>
      <w:r w:rsidR="00920C47">
        <w:rPr>
          <w:rStyle w:val="libBold2Char"/>
          <w:rtl/>
        </w:rPr>
        <w:t>،</w:t>
      </w:r>
      <w:r w:rsidRPr="00D13DC1">
        <w:rPr>
          <w:rStyle w:val="libBold2Char"/>
          <w:rtl/>
        </w:rPr>
        <w:t xml:space="preserve"> ولا يلحقهم مَن بعدهم</w:t>
      </w:r>
      <w:r w:rsidR="00732CCF">
        <w:rPr>
          <w:rStyle w:val="libBold2Char"/>
          <w:rtl/>
        </w:rPr>
        <w:t>)</w:t>
      </w:r>
      <w:r w:rsidRPr="00204071">
        <w:rPr>
          <w:rtl/>
        </w:rPr>
        <w:t xml:space="preserve"> </w:t>
      </w:r>
      <w:r w:rsidRPr="00E35112">
        <w:rPr>
          <w:rStyle w:val="libFootnotenumChar"/>
          <w:rtl/>
        </w:rPr>
        <w:t>(1)</w:t>
      </w:r>
      <w:r w:rsidR="00920C47">
        <w:rPr>
          <w:rtl/>
        </w:rPr>
        <w:t>.</w:t>
      </w:r>
    </w:p>
    <w:p w:rsidR="00BA6E43" w:rsidRPr="00874F90" w:rsidRDefault="00BA6E43" w:rsidP="00ED631C">
      <w:pPr>
        <w:pStyle w:val="libNormal"/>
        <w:rPr>
          <w:rtl/>
        </w:rPr>
      </w:pPr>
      <w:r w:rsidRPr="00ED631C">
        <w:rPr>
          <w:rtl/>
        </w:rPr>
        <w:t>فشهداء الطفّ إذاً أعلى مقاماً وأشرف رتبة حتّى من شهداء بدر</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بحار الأنوار</w:t>
      </w:r>
      <w:r w:rsidR="00920C47">
        <w:rPr>
          <w:rtl/>
        </w:rPr>
        <w:t>،</w:t>
      </w:r>
      <w:r w:rsidRPr="00874F90">
        <w:rPr>
          <w:rtl/>
        </w:rPr>
        <w:t xml:space="preserve"> 41</w:t>
      </w:r>
      <w:r w:rsidR="00920C47">
        <w:rPr>
          <w:rtl/>
        </w:rPr>
        <w:t>:</w:t>
      </w:r>
      <w:r w:rsidRPr="00874F90">
        <w:rPr>
          <w:rtl/>
        </w:rPr>
        <w:t xml:space="preserve"> 295</w:t>
      </w:r>
      <w:r w:rsidR="00920C47">
        <w:rPr>
          <w:rtl/>
        </w:rPr>
        <w:t>،</w:t>
      </w:r>
      <w:r w:rsidRPr="00874F90">
        <w:rPr>
          <w:rtl/>
        </w:rPr>
        <w:t xml:space="preserve"> باب 114</w:t>
      </w:r>
      <w:r w:rsidR="00920C47">
        <w:rPr>
          <w:rtl/>
        </w:rPr>
        <w:t>،</w:t>
      </w:r>
      <w:r w:rsidRPr="00874F90">
        <w:rPr>
          <w:rtl/>
        </w:rPr>
        <w:t xml:space="preserve"> حديث رقم 18</w:t>
      </w:r>
      <w:r w:rsidR="00920C47">
        <w:rPr>
          <w:rtl/>
        </w:rPr>
        <w:t>.</w:t>
      </w:r>
    </w:p>
    <w:p w:rsidR="00BA6E43" w:rsidRPr="00B977D6" w:rsidRDefault="00BA6E43" w:rsidP="00B977D6">
      <w:pPr>
        <w:pStyle w:val="libFootnote0"/>
        <w:rPr>
          <w:rtl/>
        </w:rPr>
      </w:pPr>
      <w:r w:rsidRPr="00B977D6">
        <w:rPr>
          <w:rtl/>
        </w:rPr>
        <w:t>(2) وإن كانت بعض الروايات قد ألحقت شهداء بدر بشهداء كربلاء في رتبتهم</w:t>
      </w:r>
      <w:r w:rsidR="00920C47">
        <w:rPr>
          <w:rtl/>
        </w:rPr>
        <w:t>،</w:t>
      </w:r>
      <w:r w:rsidRPr="00B977D6">
        <w:rPr>
          <w:rtl/>
        </w:rPr>
        <w:t xml:space="preserve"> كما روى الطبراني بسنده المتّصل إلى شيبان بن مخرم</w:t>
      </w:r>
      <w:r w:rsidR="00596330">
        <w:rPr>
          <w:rtl/>
        </w:rPr>
        <w:t xml:space="preserve"> - </w:t>
      </w:r>
      <w:r w:rsidRPr="00B977D6">
        <w:rPr>
          <w:rtl/>
        </w:rPr>
        <w:t>وكان عثمانيّاً</w:t>
      </w:r>
      <w:r w:rsidR="00596330">
        <w:rPr>
          <w:rtl/>
        </w:rPr>
        <w:t xml:space="preserve"> - </w:t>
      </w:r>
      <w:r w:rsidRPr="00B977D6">
        <w:rPr>
          <w:rtl/>
        </w:rPr>
        <w:t>حيث قال</w:t>
      </w:r>
      <w:r w:rsidR="00920C47">
        <w:rPr>
          <w:rtl/>
        </w:rPr>
        <w:t>:</w:t>
      </w:r>
      <w:r w:rsidRPr="00B977D6">
        <w:rPr>
          <w:rtl/>
        </w:rPr>
        <w:t xml:space="preserve"> إنّي لمعَ عليّ </w:t>
      </w:r>
      <w:r w:rsidR="00732CCF">
        <w:rPr>
          <w:rtl/>
        </w:rPr>
        <w:t>(</w:t>
      </w:r>
      <w:r w:rsidRPr="00B977D6">
        <w:rPr>
          <w:rtl/>
        </w:rPr>
        <w:t>رض</w:t>
      </w:r>
      <w:r w:rsidR="00732CCF">
        <w:rPr>
          <w:rtl/>
        </w:rPr>
        <w:t>)</w:t>
      </w:r>
      <w:r w:rsidRPr="00B977D6">
        <w:rPr>
          <w:rtl/>
        </w:rPr>
        <w:t xml:space="preserve"> إذ أتى كربلاء فقال</w:t>
      </w:r>
      <w:r w:rsidR="00920C47">
        <w:rPr>
          <w:rtl/>
        </w:rPr>
        <w:t>:</w:t>
      </w:r>
      <w:r w:rsidRPr="00B977D6">
        <w:rPr>
          <w:rtl/>
        </w:rPr>
        <w:t xml:space="preserve"> </w:t>
      </w:r>
      <w:r w:rsidR="00732CCF">
        <w:rPr>
          <w:rtl/>
        </w:rPr>
        <w:t>(</w:t>
      </w:r>
      <w:r w:rsidRPr="00B977D6">
        <w:rPr>
          <w:rtl/>
        </w:rPr>
        <w:t>يُقتل في هذا الموضع شهداء ليس مثلهم شهداء إلاّ شهداء بدر</w:t>
      </w:r>
      <w:r w:rsidR="00732CCF">
        <w:rPr>
          <w:rtl/>
        </w:rPr>
        <w:t>)</w:t>
      </w:r>
      <w:r w:rsidRPr="00B977D6">
        <w:rPr>
          <w:rtl/>
        </w:rPr>
        <w:t xml:space="preserve"> </w:t>
      </w:r>
      <w:r w:rsidR="00732CCF">
        <w:rPr>
          <w:rtl/>
        </w:rPr>
        <w:t>(</w:t>
      </w:r>
      <w:r w:rsidRPr="00B977D6">
        <w:rPr>
          <w:rtl/>
        </w:rPr>
        <w:t>المعجم الكبير</w:t>
      </w:r>
      <w:r w:rsidR="00920C47">
        <w:rPr>
          <w:rtl/>
        </w:rPr>
        <w:t>،</w:t>
      </w:r>
      <w:r w:rsidRPr="00B977D6">
        <w:rPr>
          <w:rtl/>
        </w:rPr>
        <w:t xml:space="preserve"> 3</w:t>
      </w:r>
      <w:r w:rsidR="00920C47">
        <w:rPr>
          <w:rtl/>
        </w:rPr>
        <w:t>:</w:t>
      </w:r>
      <w:r w:rsidRPr="00B977D6">
        <w:rPr>
          <w:rtl/>
        </w:rPr>
        <w:t xml:space="preserve"> 111 رقم 2826</w:t>
      </w:r>
      <w:r w:rsidR="00732CCF">
        <w:rPr>
          <w:rtl/>
        </w:rPr>
        <w:t>)</w:t>
      </w:r>
      <w:r w:rsidR="00920C47">
        <w:rPr>
          <w:rtl/>
        </w:rPr>
        <w:t>.</w:t>
      </w:r>
    </w:p>
    <w:p w:rsidR="00BA6E43" w:rsidRPr="00B977D6" w:rsidRDefault="00BA6E43" w:rsidP="0096460C">
      <w:pPr>
        <w:pStyle w:val="libFootnote"/>
        <w:rPr>
          <w:rtl/>
        </w:rPr>
      </w:pPr>
      <w:r w:rsidRPr="00B977D6">
        <w:rPr>
          <w:rtl/>
        </w:rPr>
        <w:t>ويُتحفّظ على هذه الرواية من جهتين</w:t>
      </w:r>
      <w:r w:rsidR="00596330">
        <w:rPr>
          <w:rtl/>
        </w:rPr>
        <w:t xml:space="preserve"> - </w:t>
      </w:r>
      <w:r w:rsidRPr="00B977D6">
        <w:rPr>
          <w:rtl/>
        </w:rPr>
        <w:t>على الأقلّ</w:t>
      </w:r>
      <w:r w:rsidR="00596330">
        <w:rPr>
          <w:rtl/>
        </w:rPr>
        <w:t xml:space="preserve"> - </w:t>
      </w:r>
      <w:r w:rsidRPr="00B977D6">
        <w:rPr>
          <w:rtl/>
        </w:rPr>
        <w:t>الأولى</w:t>
      </w:r>
      <w:r w:rsidR="00920C47">
        <w:rPr>
          <w:rtl/>
        </w:rPr>
        <w:t>:</w:t>
      </w:r>
      <w:r w:rsidRPr="00B977D6">
        <w:rPr>
          <w:rtl/>
        </w:rPr>
        <w:t xml:space="preserve"> أنّه يُستبعد من رجل عثمانيّ الميل والهوى مثل شيبان بن مخرم</w:t>
      </w:r>
      <w:r w:rsidR="00596330">
        <w:rPr>
          <w:rtl/>
        </w:rPr>
        <w:t xml:space="preserve"> - </w:t>
      </w:r>
      <w:r w:rsidRPr="00B977D6">
        <w:rPr>
          <w:rtl/>
        </w:rPr>
        <w:t>بما لهذا المصطلح السياسي من دلالة فكرية وعملية آنذاك</w:t>
      </w:r>
      <w:r w:rsidR="00596330">
        <w:rPr>
          <w:rtl/>
        </w:rPr>
        <w:t xml:space="preserve"> - </w:t>
      </w:r>
      <w:r w:rsidRPr="00B977D6">
        <w:rPr>
          <w:rtl/>
        </w:rPr>
        <w:t xml:space="preserve">أن يشترك مع عليّ </w:t>
      </w:r>
      <w:r w:rsidR="009A1FD2" w:rsidRPr="009A1FD2">
        <w:rPr>
          <w:rStyle w:val="libAlaemChar"/>
          <w:rtl/>
        </w:rPr>
        <w:t>عليه‌السلام</w:t>
      </w:r>
      <w:r w:rsidRPr="00B977D6">
        <w:rPr>
          <w:rtl/>
        </w:rPr>
        <w:t xml:space="preserve"> في صِفّين ضدّ معاوية</w:t>
      </w:r>
      <w:r w:rsidR="00920C47">
        <w:rPr>
          <w:rtl/>
        </w:rPr>
        <w:t>.</w:t>
      </w:r>
    </w:p>
    <w:p w:rsidR="00BA6E43" w:rsidRPr="00B977D6" w:rsidRDefault="00BA6E43" w:rsidP="0096460C">
      <w:pPr>
        <w:pStyle w:val="libFootnote"/>
        <w:rPr>
          <w:rtl/>
        </w:rPr>
      </w:pPr>
      <w:r w:rsidRPr="00B977D6">
        <w:rPr>
          <w:rtl/>
        </w:rPr>
        <w:t>والثانية</w:t>
      </w:r>
      <w:r w:rsidR="00920C47">
        <w:rPr>
          <w:rtl/>
        </w:rPr>
        <w:t>:</w:t>
      </w:r>
      <w:r w:rsidRPr="00B977D6">
        <w:rPr>
          <w:rtl/>
        </w:rPr>
        <w:t xml:space="preserve"> أنّ في سند هذه الرواية </w:t>
      </w:r>
      <w:r w:rsidR="00732CCF">
        <w:rPr>
          <w:rtl/>
        </w:rPr>
        <w:t>(</w:t>
      </w:r>
      <w:r w:rsidRPr="00B977D6">
        <w:rPr>
          <w:rtl/>
        </w:rPr>
        <w:t>كما في المصدر</w:t>
      </w:r>
      <w:r w:rsidR="00732CCF">
        <w:rPr>
          <w:rtl/>
        </w:rPr>
        <w:t>)</w:t>
      </w:r>
      <w:r w:rsidR="00920C47">
        <w:rPr>
          <w:rtl/>
        </w:rPr>
        <w:t>:</w:t>
      </w:r>
      <w:r w:rsidRPr="00B977D6">
        <w:rPr>
          <w:rtl/>
        </w:rPr>
        <w:t xml:space="preserve"> أبو عوانة يرويها عن عطاء بن السائب</w:t>
      </w:r>
      <w:r w:rsidR="00920C47">
        <w:rPr>
          <w:rtl/>
        </w:rPr>
        <w:t>،</w:t>
      </w:r>
      <w:r w:rsidRPr="00B977D6">
        <w:rPr>
          <w:rtl/>
        </w:rPr>
        <w:t xml:space="preserve"> وقال عبّاس الدوري في عطاء </w:t>
      </w:r>
      <w:r w:rsidR="00732CCF">
        <w:rPr>
          <w:rtl/>
        </w:rPr>
        <w:t>(</w:t>
      </w:r>
      <w:r w:rsidRPr="00B977D6">
        <w:rPr>
          <w:rtl/>
        </w:rPr>
        <w:t>وعباس الدوري</w:t>
      </w:r>
      <w:r w:rsidR="00920C47">
        <w:rPr>
          <w:rtl/>
        </w:rPr>
        <w:t>:</w:t>
      </w:r>
      <w:r w:rsidRPr="00B977D6">
        <w:rPr>
          <w:rtl/>
        </w:rPr>
        <w:t xml:space="preserve"> هو أبو الفضل عبّاس بن محمّد بن حاتم بن واقد الدوري ثمّ البغدادي</w:t>
      </w:r>
      <w:r w:rsidR="00920C47">
        <w:rPr>
          <w:rtl/>
        </w:rPr>
        <w:t>،</w:t>
      </w:r>
      <w:r w:rsidRPr="00B977D6">
        <w:rPr>
          <w:rtl/>
        </w:rPr>
        <w:t xml:space="preserve"> وصفهُ الذهبي بقوله</w:t>
      </w:r>
      <w:r w:rsidR="00920C47">
        <w:rPr>
          <w:rtl/>
        </w:rPr>
        <w:t>:</w:t>
      </w:r>
      <w:r w:rsidRPr="00B977D6">
        <w:rPr>
          <w:rtl/>
        </w:rPr>
        <w:t xml:space="preserve"> الإمام الحافظ الثقة الناقد.. أحد الإثبات المصنّفين / راجع</w:t>
      </w:r>
      <w:r w:rsidR="00920C47">
        <w:rPr>
          <w:rtl/>
        </w:rPr>
        <w:t>:</w:t>
      </w:r>
      <w:r w:rsidRPr="00B977D6">
        <w:rPr>
          <w:rtl/>
        </w:rPr>
        <w:t xml:space="preserve"> سير أعلام النبلاء</w:t>
      </w:r>
      <w:r w:rsidR="00920C47">
        <w:rPr>
          <w:rtl/>
        </w:rPr>
        <w:t>:</w:t>
      </w:r>
      <w:r w:rsidRPr="00B977D6">
        <w:rPr>
          <w:rtl/>
        </w:rPr>
        <w:t xml:space="preserve"> 12</w:t>
      </w:r>
      <w:r w:rsidR="00920C47">
        <w:rPr>
          <w:rtl/>
        </w:rPr>
        <w:t>:</w:t>
      </w:r>
      <w:r w:rsidRPr="00B977D6">
        <w:rPr>
          <w:rtl/>
        </w:rPr>
        <w:t xml:space="preserve"> 522 رقم 199)</w:t>
      </w:r>
      <w:r w:rsidR="00920C47">
        <w:rPr>
          <w:rtl/>
        </w:rPr>
        <w:t>:</w:t>
      </w:r>
      <w:r w:rsidRPr="00B977D6">
        <w:rPr>
          <w:rtl/>
        </w:rPr>
        <w:t xml:space="preserve"> عطاء بن السائب اختلط فمَن سمعَ منه قديماً</w:t>
      </w:r>
      <w:r w:rsidR="00920C47">
        <w:rPr>
          <w:rtl/>
        </w:rPr>
        <w:t>،</w:t>
      </w:r>
      <w:r w:rsidRPr="00B977D6">
        <w:rPr>
          <w:rtl/>
        </w:rPr>
        <w:t xml:space="preserve"> فهو صحيح</w:t>
      </w:r>
      <w:r w:rsidR="00920C47">
        <w:rPr>
          <w:rtl/>
        </w:rPr>
        <w:t>،</w:t>
      </w:r>
      <w:r w:rsidRPr="00B977D6">
        <w:rPr>
          <w:rtl/>
        </w:rPr>
        <w:t xml:space="preserve"> وما سمعَ منه جرير وذووه ليس من صحيح حديث عطاء</w:t>
      </w:r>
      <w:r w:rsidR="00920C47">
        <w:rPr>
          <w:rtl/>
        </w:rPr>
        <w:t>،</w:t>
      </w:r>
      <w:r w:rsidRPr="00B977D6">
        <w:rPr>
          <w:rtl/>
        </w:rPr>
        <w:t xml:space="preserve"> وقد سمع أبو عوانة من عطاء في الصحّة وفي الاختلاط جميعاً ولا يحتجّ حديثه</w:t>
      </w:r>
      <w:r w:rsidR="00732CCF">
        <w:rPr>
          <w:rtl/>
        </w:rPr>
        <w:t>)</w:t>
      </w:r>
      <w:r w:rsidR="00920C47">
        <w:rPr>
          <w:rtl/>
        </w:rPr>
        <w:t>.</w:t>
      </w:r>
    </w:p>
    <w:p w:rsidR="00BA6E43" w:rsidRPr="00202D70" w:rsidRDefault="00732CCF" w:rsidP="0096460C">
      <w:pPr>
        <w:pStyle w:val="libFootnote"/>
        <w:rPr>
          <w:rtl/>
        </w:rPr>
      </w:pPr>
      <w:r>
        <w:rPr>
          <w:rtl/>
        </w:rPr>
        <w:t>(</w:t>
      </w:r>
      <w:r w:rsidR="00BA6E43" w:rsidRPr="00874F90">
        <w:rPr>
          <w:rtl/>
        </w:rPr>
        <w:t>وقال عنه ابن عدي</w:t>
      </w:r>
      <w:r w:rsidR="00920C47">
        <w:rPr>
          <w:rtl/>
        </w:rPr>
        <w:t>:</w:t>
      </w:r>
      <w:r w:rsidR="00BA6E43" w:rsidRPr="00874F90">
        <w:rPr>
          <w:rtl/>
        </w:rPr>
        <w:t xml:space="preserve"> وعطاء اختلط في آخر عمره.. ومَن سمع منه بعد الاختلاط فأحاديثه فيها بعض النُكرة</w:t>
      </w:r>
      <w:r>
        <w:rPr>
          <w:rtl/>
        </w:rPr>
        <w:t>)</w:t>
      </w:r>
      <w:r w:rsidR="00920C47">
        <w:rPr>
          <w:rtl/>
        </w:rPr>
        <w:t>.</w:t>
      </w:r>
    </w:p>
    <w:p w:rsidR="00BA6E43" w:rsidRPr="00202D70" w:rsidRDefault="00732CCF" w:rsidP="0096460C">
      <w:pPr>
        <w:pStyle w:val="libFootnote"/>
        <w:rPr>
          <w:rtl/>
        </w:rPr>
      </w:pPr>
      <w:r>
        <w:rPr>
          <w:rtl/>
        </w:rPr>
        <w:t>(</w:t>
      </w:r>
      <w:r w:rsidR="00BA6E43" w:rsidRPr="00874F90">
        <w:rPr>
          <w:rtl/>
        </w:rPr>
        <w:t>وقال العجلي عنه</w:t>
      </w:r>
      <w:r w:rsidR="00920C47">
        <w:rPr>
          <w:rtl/>
        </w:rPr>
        <w:t>:</w:t>
      </w:r>
      <w:r w:rsidR="00BA6E43" w:rsidRPr="00874F90">
        <w:rPr>
          <w:rtl/>
        </w:rPr>
        <w:t xml:space="preserve"> فأمّا مَن سمع منه بآخره فهو مضطرب الحديث.. عطاء بآخره كان يتلقّن إذا لقّنوه في الحديث</w:t>
      </w:r>
      <w:r w:rsidR="00920C47">
        <w:rPr>
          <w:rtl/>
        </w:rPr>
        <w:t>؛</w:t>
      </w:r>
      <w:r w:rsidR="00BA6E43" w:rsidRPr="00874F90">
        <w:rPr>
          <w:rtl/>
        </w:rPr>
        <w:t xml:space="preserve"> لأنّه كان غير صالح الكتاب</w:t>
      </w:r>
      <w:r w:rsidR="00920C47">
        <w:rPr>
          <w:rtl/>
        </w:rPr>
        <w:t>.</w:t>
      </w:r>
    </w:p>
    <w:p w:rsidR="00BA6E43" w:rsidRPr="00202D70" w:rsidRDefault="00732CCF" w:rsidP="0096460C">
      <w:pPr>
        <w:pStyle w:val="libFootnote"/>
        <w:rPr>
          <w:rtl/>
        </w:rPr>
      </w:pPr>
      <w:r>
        <w:rPr>
          <w:rtl/>
        </w:rPr>
        <w:t>(</w:t>
      </w:r>
      <w:r w:rsidR="00BA6E43" w:rsidRPr="00874F90">
        <w:rPr>
          <w:rtl/>
        </w:rPr>
        <w:t>وقال أبو حاتم</w:t>
      </w:r>
      <w:r w:rsidR="00920C47">
        <w:rPr>
          <w:rtl/>
        </w:rPr>
        <w:t>:</w:t>
      </w:r>
      <w:r w:rsidR="00BA6E43" w:rsidRPr="00874F90">
        <w:rPr>
          <w:rtl/>
        </w:rPr>
        <w:t xml:space="preserve"> كان محلّه الصدق قبل أن يختلط</w:t>
      </w:r>
      <w:r w:rsidR="00920C47">
        <w:rPr>
          <w:rtl/>
        </w:rPr>
        <w:t>،</w:t>
      </w:r>
      <w:r w:rsidR="00BA6E43" w:rsidRPr="00874F90">
        <w:rPr>
          <w:rtl/>
        </w:rPr>
        <w:t xml:space="preserve"> صالح مستقيم</w:t>
      </w:r>
      <w:r w:rsidR="00920C47">
        <w:rPr>
          <w:rtl/>
        </w:rPr>
        <w:t>،</w:t>
      </w:r>
      <w:r w:rsidR="00BA6E43" w:rsidRPr="00874F90">
        <w:rPr>
          <w:rtl/>
        </w:rPr>
        <w:t xml:space="preserve"> ثمّ بآخرة تغيّر حفظه</w:t>
      </w:r>
      <w:r w:rsidR="00920C47">
        <w:rPr>
          <w:rtl/>
        </w:rPr>
        <w:t>،</w:t>
      </w:r>
      <w:r w:rsidR="00BA6E43" w:rsidRPr="00874F90">
        <w:rPr>
          <w:rtl/>
        </w:rPr>
        <w:t xml:space="preserve"> وفي حديثه تخاليط كثيرة</w:t>
      </w:r>
      <w:r>
        <w:rPr>
          <w:rtl/>
        </w:rPr>
        <w:t>)</w:t>
      </w:r>
      <w:r w:rsidR="00920C47">
        <w:rPr>
          <w:rtl/>
        </w:rPr>
        <w:t>.</w:t>
      </w:r>
    </w:p>
    <w:p w:rsidR="00BA6E43" w:rsidRPr="00202D70" w:rsidRDefault="00732CCF" w:rsidP="00202D70">
      <w:pPr>
        <w:pStyle w:val="libFootnote0"/>
        <w:rPr>
          <w:rtl/>
        </w:rPr>
      </w:pPr>
      <w:r>
        <w:rPr>
          <w:rtl/>
        </w:rPr>
        <w:t>(</w:t>
      </w:r>
      <w:r w:rsidR="00BA6E43" w:rsidRPr="00874F90">
        <w:rPr>
          <w:rtl/>
        </w:rPr>
        <w:t>راجع</w:t>
      </w:r>
      <w:r w:rsidR="00920C47">
        <w:rPr>
          <w:rtl/>
        </w:rPr>
        <w:t>:</w:t>
      </w:r>
      <w:r w:rsidR="00BA6E43" w:rsidRPr="00874F90">
        <w:rPr>
          <w:rtl/>
        </w:rPr>
        <w:t xml:space="preserve"> تهذيب الكمال</w:t>
      </w:r>
      <w:r w:rsidR="00920C47">
        <w:rPr>
          <w:rtl/>
        </w:rPr>
        <w:t>،</w:t>
      </w:r>
      <w:r w:rsidR="00BA6E43" w:rsidRPr="00874F90">
        <w:rPr>
          <w:rtl/>
        </w:rPr>
        <w:t xml:space="preserve"> 20</w:t>
      </w:r>
      <w:r w:rsidR="00920C47">
        <w:rPr>
          <w:rtl/>
        </w:rPr>
        <w:t>:</w:t>
      </w:r>
      <w:r w:rsidR="00BA6E43" w:rsidRPr="00874F90">
        <w:rPr>
          <w:rtl/>
        </w:rPr>
        <w:t xml:space="preserve"> 86 رقم 3934</w:t>
      </w:r>
      <w:r w:rsidR="00920C47">
        <w:rPr>
          <w:rtl/>
        </w:rPr>
        <w:t>،</w:t>
      </w:r>
      <w:r w:rsidR="00BA6E43" w:rsidRPr="00874F90">
        <w:rPr>
          <w:rtl/>
        </w:rPr>
        <w:t xml:space="preserve"> وسير أعلام النبلاء</w:t>
      </w:r>
      <w:r w:rsidR="00920C47">
        <w:rPr>
          <w:rtl/>
        </w:rPr>
        <w:t>،</w:t>
      </w:r>
      <w:r w:rsidR="00BA6E43" w:rsidRPr="00874F90">
        <w:rPr>
          <w:rtl/>
        </w:rPr>
        <w:t xml:space="preserve"> 6</w:t>
      </w:r>
      <w:r w:rsidR="00920C47">
        <w:rPr>
          <w:rtl/>
        </w:rPr>
        <w:t>:</w:t>
      </w:r>
      <w:r w:rsidR="00BA6E43" w:rsidRPr="00874F90">
        <w:rPr>
          <w:rtl/>
        </w:rPr>
        <w:t xml:space="preserve"> 110 رقم 30</w:t>
      </w:r>
      <w:r w:rsidR="00920C47">
        <w:rPr>
          <w:rtl/>
        </w:rPr>
        <w:t>،</w:t>
      </w:r>
      <w:r w:rsidR="00BA6E43" w:rsidRPr="00874F90">
        <w:rPr>
          <w:rtl/>
        </w:rPr>
        <w:t xml:space="preserve"> والجرح والتعديل</w:t>
      </w:r>
      <w:r w:rsidR="00920C47">
        <w:rPr>
          <w:rtl/>
        </w:rPr>
        <w:t>،</w:t>
      </w:r>
      <w:r w:rsidR="00BA6E43" w:rsidRPr="00874F90">
        <w:rPr>
          <w:rtl/>
        </w:rPr>
        <w:t xml:space="preserve"> 6</w:t>
      </w:r>
      <w:r w:rsidR="00920C47">
        <w:rPr>
          <w:rtl/>
        </w:rPr>
        <w:t>:</w:t>
      </w:r>
      <w:r w:rsidR="00BA6E43" w:rsidRPr="00874F90">
        <w:rPr>
          <w:rtl/>
        </w:rPr>
        <w:t xml:space="preserve"> 330 رقم 1839</w:t>
      </w:r>
      <w:r>
        <w:rPr>
          <w:rtl/>
        </w:rPr>
        <w:t>)</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 xml:space="preserve">ولسمّو منزلتهم كان رسول الله </w:t>
      </w:r>
      <w:r w:rsidR="009A1FD2" w:rsidRPr="009A1FD2">
        <w:rPr>
          <w:rStyle w:val="libAlaemChar"/>
          <w:rtl/>
        </w:rPr>
        <w:t>صلى‌الله‌عليه‌وآله</w:t>
      </w:r>
      <w:r w:rsidRPr="00874F90">
        <w:rPr>
          <w:rtl/>
        </w:rPr>
        <w:t xml:space="preserve"> قد حفر لهم قبورهم</w:t>
      </w:r>
      <w:r w:rsidR="00920C47">
        <w:rPr>
          <w:rtl/>
        </w:rPr>
        <w:t>،</w:t>
      </w:r>
      <w:r w:rsidRPr="00874F90">
        <w:rPr>
          <w:rtl/>
        </w:rPr>
        <w:t xml:space="preserve"> فقد ورد في الحديث الشريف الذي رواه شيخ الطائفة بسنده عن غياث بن إبراهيم</w:t>
      </w:r>
      <w:r w:rsidR="00920C47">
        <w:rPr>
          <w:rtl/>
        </w:rPr>
        <w:t>،</w:t>
      </w:r>
      <w:r w:rsidRPr="00874F90">
        <w:rPr>
          <w:rtl/>
        </w:rPr>
        <w:t xml:space="preserve"> عن الإمام الصادق </w:t>
      </w:r>
      <w:r w:rsidR="009A1FD2" w:rsidRPr="009A1FD2">
        <w:rPr>
          <w:rStyle w:val="libAlaemChar"/>
          <w:rtl/>
        </w:rPr>
        <w:t>عليه‌السلام</w:t>
      </w:r>
      <w:r w:rsidRPr="00874F90">
        <w:rPr>
          <w:rtl/>
        </w:rPr>
        <w:t xml:space="preserve"> أنّه قال</w:t>
      </w:r>
      <w:r w:rsidR="00920C47">
        <w:rPr>
          <w:rtl/>
        </w:rPr>
        <w:t>:</w:t>
      </w:r>
    </w:p>
    <w:p w:rsidR="00BA6E43" w:rsidRPr="00874F90" w:rsidRDefault="00732CCF" w:rsidP="00ED631C">
      <w:pPr>
        <w:pStyle w:val="libNormal"/>
        <w:rPr>
          <w:rtl/>
        </w:rPr>
      </w:pPr>
      <w:r>
        <w:rPr>
          <w:rStyle w:val="libBold2Char"/>
          <w:rtl/>
        </w:rPr>
        <w:t>(</w:t>
      </w:r>
      <w:r w:rsidR="00BA6E43" w:rsidRPr="00D13DC1">
        <w:rPr>
          <w:rStyle w:val="libBold2Char"/>
          <w:rtl/>
        </w:rPr>
        <w:t>أصبَحَت يوماً أمّ سلمة تبكي</w:t>
      </w:r>
      <w:r w:rsidR="00920C47">
        <w:rPr>
          <w:rStyle w:val="libBold2Char"/>
          <w:rtl/>
        </w:rPr>
        <w:t>،</w:t>
      </w:r>
      <w:r w:rsidR="00BA6E43" w:rsidRPr="00D13DC1">
        <w:rPr>
          <w:rStyle w:val="libBold2Char"/>
          <w:rtl/>
        </w:rPr>
        <w:t xml:space="preserve"> فقيل لها</w:t>
      </w:r>
      <w:r w:rsidR="00920C47">
        <w:rPr>
          <w:rStyle w:val="libBold2Char"/>
          <w:rtl/>
        </w:rPr>
        <w:t>:</w:t>
      </w:r>
      <w:r w:rsidR="00BA6E43" w:rsidRPr="00D13DC1">
        <w:rPr>
          <w:rStyle w:val="libBold2Char"/>
          <w:rtl/>
        </w:rPr>
        <w:t xml:space="preserve"> ممّ بكاؤك</w:t>
      </w:r>
      <w:r w:rsidR="00920C47">
        <w:rPr>
          <w:rStyle w:val="libBold2Char"/>
          <w:rtl/>
        </w:rPr>
        <w:t>؟</w:t>
      </w:r>
      <w:r w:rsidR="00BA6E43" w:rsidRPr="00D13DC1">
        <w:rPr>
          <w:rStyle w:val="libBold2Char"/>
          <w:rtl/>
        </w:rPr>
        <w:t xml:space="preserve"> قالت</w:t>
      </w:r>
      <w:r w:rsidR="00920C47">
        <w:rPr>
          <w:rStyle w:val="libBold2Char"/>
          <w:rtl/>
        </w:rPr>
        <w:t>:</w:t>
      </w:r>
      <w:r w:rsidR="00BA6E43" w:rsidRPr="00D13DC1">
        <w:rPr>
          <w:rStyle w:val="libBold2Char"/>
          <w:rtl/>
        </w:rPr>
        <w:t xml:space="preserve"> لقد قُتل ابني الحسين الليلة</w:t>
      </w:r>
      <w:r w:rsidR="00BA6E43" w:rsidRPr="00204071">
        <w:rPr>
          <w:rtl/>
        </w:rPr>
        <w:t xml:space="preserve"> </w:t>
      </w:r>
      <w:r w:rsidR="00BA6E43" w:rsidRPr="00E35112">
        <w:rPr>
          <w:rStyle w:val="libFootnotenumChar"/>
          <w:rtl/>
        </w:rPr>
        <w:t>(1)</w:t>
      </w:r>
      <w:r w:rsidR="00920C47">
        <w:rPr>
          <w:rtl/>
        </w:rPr>
        <w:t>،</w:t>
      </w:r>
      <w:r w:rsidR="00BA6E43" w:rsidRPr="00D13DC1">
        <w:rPr>
          <w:rStyle w:val="libBold2Char"/>
          <w:rtl/>
        </w:rPr>
        <w:t xml:space="preserve"> وذلك أنّني ما رأيتُ رسول الله </w:t>
      </w:r>
      <w:r w:rsidR="009A1FD2" w:rsidRPr="009A1FD2">
        <w:rPr>
          <w:rStyle w:val="libAlaemChar"/>
          <w:rtl/>
        </w:rPr>
        <w:t>صلى‌الله‌عليه‌وآله</w:t>
      </w:r>
      <w:r w:rsidR="00BA6E43" w:rsidRPr="00D13DC1">
        <w:rPr>
          <w:rStyle w:val="libBold2Char"/>
          <w:rtl/>
        </w:rPr>
        <w:t xml:space="preserve"> منذ مضى إلاّ الليلة</w:t>
      </w:r>
      <w:r w:rsidR="00920C47">
        <w:rPr>
          <w:rStyle w:val="libBold2Char"/>
          <w:rtl/>
        </w:rPr>
        <w:t>،</w:t>
      </w:r>
      <w:r w:rsidR="00BA6E43" w:rsidRPr="00D13DC1">
        <w:rPr>
          <w:rStyle w:val="libBold2Char"/>
          <w:rtl/>
        </w:rPr>
        <w:t xml:space="preserve"> فرأيته شاحباً كئيباً</w:t>
      </w:r>
      <w:r w:rsidR="00920C47">
        <w:rPr>
          <w:rStyle w:val="libBold2Char"/>
          <w:rtl/>
        </w:rPr>
        <w:t>،</w:t>
      </w:r>
      <w:r w:rsidR="00BA6E43" w:rsidRPr="00D13DC1">
        <w:rPr>
          <w:rStyle w:val="libBold2Char"/>
          <w:rtl/>
        </w:rPr>
        <w:t xml:space="preserve"> فقالت</w:t>
      </w:r>
      <w:r w:rsidR="00920C47">
        <w:rPr>
          <w:rStyle w:val="libBold2Char"/>
          <w:rtl/>
        </w:rPr>
        <w:t>:</w:t>
      </w:r>
      <w:r w:rsidR="00BA6E43" w:rsidRPr="00D13DC1">
        <w:rPr>
          <w:rStyle w:val="libBold2Char"/>
          <w:rtl/>
        </w:rPr>
        <w:t xml:space="preserve"> قلت</w:t>
      </w:r>
      <w:r w:rsidR="00920C47">
        <w:rPr>
          <w:rStyle w:val="libBold2Char"/>
          <w:rtl/>
        </w:rPr>
        <w:t>:</w:t>
      </w:r>
      <w:r w:rsidR="00BA6E43" w:rsidRPr="00D13DC1">
        <w:rPr>
          <w:rStyle w:val="libBold2Char"/>
          <w:rtl/>
        </w:rPr>
        <w:t xml:space="preserve"> ما لي أراك يا رسول الله شاحباً كئيباً</w:t>
      </w:r>
      <w:r w:rsidR="00920C47">
        <w:rPr>
          <w:rStyle w:val="libBold2Char"/>
          <w:rtl/>
        </w:rPr>
        <w:t>؟</w:t>
      </w:r>
      <w:r w:rsidR="00BA6E43" w:rsidRPr="00D13DC1">
        <w:rPr>
          <w:rStyle w:val="libBold2Char"/>
          <w:rtl/>
        </w:rPr>
        <w:t xml:space="preserve"> قال</w:t>
      </w:r>
      <w:r w:rsidR="00920C47">
        <w:rPr>
          <w:rStyle w:val="libBold2Char"/>
          <w:rtl/>
        </w:rPr>
        <w:t>:</w:t>
      </w:r>
      <w:r w:rsidR="00BA6E43" w:rsidRPr="00D13DC1">
        <w:rPr>
          <w:rStyle w:val="libBold2Char"/>
          <w:rtl/>
        </w:rPr>
        <w:t xml:space="preserve"> ما زلتُ الليلة أحفر القبور للحسين وأصحابه </w:t>
      </w:r>
      <w:r w:rsidR="009A1FD2" w:rsidRPr="009A1FD2">
        <w:rPr>
          <w:rStyle w:val="libAlaemChar"/>
          <w:rtl/>
        </w:rPr>
        <w:t>عليه‌السلام</w:t>
      </w:r>
      <w:r>
        <w:rPr>
          <w:rStyle w:val="libBold2Char"/>
          <w:rtl/>
        </w:rPr>
        <w:t>)</w:t>
      </w:r>
      <w:r w:rsidR="00BA6E43" w:rsidRPr="00204071">
        <w:rPr>
          <w:rtl/>
        </w:rPr>
        <w:t xml:space="preserve"> </w:t>
      </w:r>
      <w:r w:rsidR="00BA6E43" w:rsidRPr="00E35112">
        <w:rPr>
          <w:rStyle w:val="libFootnotenumChar"/>
          <w:rtl/>
        </w:rPr>
        <w:t>(2)</w:t>
      </w:r>
      <w:r w:rsidR="00920C47">
        <w:rPr>
          <w:rtl/>
        </w:rPr>
        <w:t>.</w:t>
      </w:r>
    </w:p>
    <w:p w:rsidR="00BA6E43" w:rsidRPr="00874F90" w:rsidRDefault="00BA6E43" w:rsidP="00ED631C">
      <w:pPr>
        <w:pStyle w:val="libNormal"/>
        <w:rPr>
          <w:rtl/>
        </w:rPr>
      </w:pPr>
      <w:r w:rsidRPr="00874F90">
        <w:rPr>
          <w:rtl/>
        </w:rPr>
        <w:t xml:space="preserve">ومن خصائص شهداء الطفّ </w:t>
      </w:r>
      <w:r w:rsidR="009A1FD2" w:rsidRPr="009A1FD2">
        <w:rPr>
          <w:rStyle w:val="libAlaemChar"/>
          <w:rtl/>
        </w:rPr>
        <w:t>عليهم‌السلام</w:t>
      </w:r>
      <w:r w:rsidR="00920C47">
        <w:rPr>
          <w:rtl/>
        </w:rPr>
        <w:t>:</w:t>
      </w:r>
      <w:r w:rsidRPr="00874F90">
        <w:rPr>
          <w:rtl/>
        </w:rPr>
        <w:t xml:space="preserve"> أنّهم كُشف لهم الغطاء فرأوا جزاء ثباتهم وشجاعتهم وإصرارهم على التضحية مع ابن رسول الله </w:t>
      </w:r>
      <w:r w:rsidR="009A1FD2" w:rsidRPr="009A1FD2">
        <w:rPr>
          <w:rStyle w:val="libAlaemChar"/>
          <w:rtl/>
        </w:rPr>
        <w:t>صلى‌الله‌عليه‌وآله</w:t>
      </w:r>
      <w:r w:rsidR="00920C47">
        <w:rPr>
          <w:rtl/>
        </w:rPr>
        <w:t>،</w:t>
      </w:r>
      <w:r w:rsidRPr="00874F90">
        <w:rPr>
          <w:rtl/>
        </w:rPr>
        <w:t xml:space="preserve"> حيث رأوا منازلهم في الجنّة</w:t>
      </w:r>
      <w:r w:rsidR="00596330">
        <w:rPr>
          <w:rtl/>
        </w:rPr>
        <w:t xml:space="preserve"> - </w:t>
      </w:r>
      <w:r w:rsidRPr="00874F90">
        <w:rPr>
          <w:rtl/>
        </w:rPr>
        <w:t xml:space="preserve">وذلك بعد سلسلة الامتحانات التي امتحنهم الإمام </w:t>
      </w:r>
      <w:r w:rsidR="009A1FD2" w:rsidRPr="009A1FD2">
        <w:rPr>
          <w:rStyle w:val="libAlaemChar"/>
          <w:rtl/>
        </w:rPr>
        <w:t>عليه‌السلام</w:t>
      </w:r>
      <w:r w:rsidRPr="00874F90">
        <w:rPr>
          <w:rtl/>
        </w:rPr>
        <w:t xml:space="preserve"> بها</w:t>
      </w:r>
      <w:r w:rsidR="00596330">
        <w:rPr>
          <w:rtl/>
        </w:rPr>
        <w:t xml:space="preserve"> - </w:t>
      </w:r>
      <w:r w:rsidRPr="00874F90">
        <w:rPr>
          <w:rtl/>
        </w:rPr>
        <w:t>فكانوا أهلاً لهذا الكشف المبين وأحقَّ به</w:t>
      </w:r>
      <w:r w:rsidR="00920C47">
        <w:rPr>
          <w:rtl/>
        </w:rPr>
        <w:t>،</w:t>
      </w:r>
      <w:r w:rsidRPr="00874F90">
        <w:rPr>
          <w:rtl/>
        </w:rPr>
        <w:t xml:space="preserve"> فقد روي عن جعفر بن محمد بن عمارة</w:t>
      </w:r>
      <w:r w:rsidR="00920C47">
        <w:rPr>
          <w:rtl/>
        </w:rPr>
        <w:t>،</w:t>
      </w:r>
      <w:r w:rsidRPr="00874F90">
        <w:rPr>
          <w:rtl/>
        </w:rPr>
        <w:t xml:space="preserve"> عن أبيه</w:t>
      </w:r>
      <w:r w:rsidR="00920C47">
        <w:rPr>
          <w:rtl/>
        </w:rPr>
        <w:t>،</w:t>
      </w:r>
      <w:r w:rsidRPr="00874F90">
        <w:rPr>
          <w:rtl/>
        </w:rPr>
        <w:t xml:space="preserve"> عن أبي عبد الله </w:t>
      </w:r>
      <w:r w:rsidR="009A1FD2" w:rsidRPr="009A1FD2">
        <w:rPr>
          <w:rStyle w:val="libAlaemChar"/>
          <w:rtl/>
        </w:rPr>
        <w:t>عليه‌السلام</w:t>
      </w:r>
      <w:r w:rsidR="00920C47">
        <w:rPr>
          <w:rtl/>
        </w:rPr>
        <w:t>،</w:t>
      </w:r>
      <w:r w:rsidRPr="00874F90">
        <w:rPr>
          <w:rtl/>
        </w:rPr>
        <w:t xml:space="preserve"> قال</w:t>
      </w:r>
      <w:r w:rsidR="00920C47">
        <w:rPr>
          <w:rtl/>
        </w:rPr>
        <w:t>:</w:t>
      </w:r>
      <w:r w:rsidRPr="00874F90">
        <w:rPr>
          <w:rtl/>
        </w:rPr>
        <w:t xml:space="preserve"> قلت له</w:t>
      </w:r>
      <w:r w:rsidR="00920C47">
        <w:rPr>
          <w:rtl/>
        </w:rPr>
        <w:t>:</w:t>
      </w:r>
      <w:r w:rsidRPr="00874F90">
        <w:rPr>
          <w:rtl/>
        </w:rPr>
        <w:t xml:space="preserve"> أخبِرني عن أصحاب الحسين </w:t>
      </w:r>
      <w:r w:rsidR="009A1FD2" w:rsidRPr="009A1FD2">
        <w:rPr>
          <w:rStyle w:val="libAlaemChar"/>
          <w:rtl/>
        </w:rPr>
        <w:t>عليه‌السلام</w:t>
      </w:r>
      <w:r w:rsidRPr="00874F90">
        <w:rPr>
          <w:rtl/>
        </w:rPr>
        <w:t xml:space="preserve"> وإقدامهم على الموت</w:t>
      </w:r>
      <w:r w:rsidR="00920C47">
        <w:rPr>
          <w:rtl/>
        </w:rPr>
        <w:t>،</w:t>
      </w:r>
      <w:r w:rsidRPr="00874F90">
        <w:rPr>
          <w:rtl/>
        </w:rPr>
        <w:t xml:space="preserve"> فقال </w:t>
      </w:r>
      <w:r w:rsidR="009A1FD2" w:rsidRPr="009A1FD2">
        <w:rPr>
          <w:rStyle w:val="libAlaemChar"/>
          <w:rtl/>
        </w:rPr>
        <w:t>عليه‌السلام</w:t>
      </w:r>
      <w:r w:rsidR="00920C47">
        <w:rPr>
          <w:rtl/>
        </w:rPr>
        <w:t>:</w:t>
      </w:r>
    </w:p>
    <w:p w:rsidR="00BA6E43" w:rsidRPr="00874F90" w:rsidRDefault="00732CCF" w:rsidP="00ED631C">
      <w:pPr>
        <w:pStyle w:val="libNormal"/>
        <w:rPr>
          <w:rtl/>
        </w:rPr>
      </w:pPr>
      <w:r>
        <w:rPr>
          <w:rStyle w:val="libBold2Char"/>
          <w:rtl/>
        </w:rPr>
        <w:t>(</w:t>
      </w:r>
      <w:r w:rsidR="00BA6E43" w:rsidRPr="00D13DC1">
        <w:rPr>
          <w:rStyle w:val="libBold2Char"/>
          <w:rtl/>
        </w:rPr>
        <w:t>إنّهم كُشف لهم الغطاء حتّى رأوا منازلهم من الجنّة</w:t>
      </w:r>
      <w:r w:rsidR="00920C47">
        <w:rPr>
          <w:rStyle w:val="libBold2Char"/>
          <w:rtl/>
        </w:rPr>
        <w:t>،</w:t>
      </w:r>
      <w:r w:rsidR="00BA6E43" w:rsidRPr="00D13DC1">
        <w:rPr>
          <w:rStyle w:val="libBold2Char"/>
          <w:rtl/>
        </w:rPr>
        <w:t xml:space="preserve"> فكان الرجل منهم يقدِم على القتل ليبادر إلى حوراء يعانقها وإلى مكانه من الجنّة</w:t>
      </w:r>
      <w:r>
        <w:rPr>
          <w:rStyle w:val="libBold2Char"/>
          <w:rtl/>
        </w:rPr>
        <w:t>)</w:t>
      </w:r>
      <w:r w:rsidR="00BA6E43" w:rsidRPr="00204071">
        <w:rPr>
          <w:rtl/>
        </w:rPr>
        <w:t xml:space="preserve"> </w:t>
      </w:r>
      <w:r w:rsidR="00BA6E43" w:rsidRPr="00E35112">
        <w:rPr>
          <w:rStyle w:val="libFootnotenumChar"/>
          <w:rtl/>
        </w:rPr>
        <w:t>(3)</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 xml:space="preserve">(1) لعلّ مرادها </w:t>
      </w:r>
      <w:r w:rsidR="00732CCF">
        <w:rPr>
          <w:rtl/>
        </w:rPr>
        <w:t>(</w:t>
      </w:r>
      <w:r w:rsidRPr="00874F90">
        <w:rPr>
          <w:rtl/>
        </w:rPr>
        <w:t>رض</w:t>
      </w:r>
      <w:r w:rsidR="00732CCF">
        <w:rPr>
          <w:rtl/>
        </w:rPr>
        <w:t>)</w:t>
      </w:r>
      <w:r w:rsidRPr="00874F90">
        <w:rPr>
          <w:rtl/>
        </w:rPr>
        <w:t xml:space="preserve"> من قولها</w:t>
      </w:r>
      <w:r w:rsidR="00920C47">
        <w:rPr>
          <w:rtl/>
        </w:rPr>
        <w:t>:</w:t>
      </w:r>
      <w:r w:rsidRPr="00874F90">
        <w:rPr>
          <w:rtl/>
        </w:rPr>
        <w:t xml:space="preserve"> </w:t>
      </w:r>
      <w:r w:rsidR="00732CCF">
        <w:rPr>
          <w:rtl/>
        </w:rPr>
        <w:t>(</w:t>
      </w:r>
      <w:r w:rsidRPr="00874F90">
        <w:rPr>
          <w:rtl/>
        </w:rPr>
        <w:t>لقد قُتل ابني الحسين الليلة</w:t>
      </w:r>
      <w:r w:rsidR="00732CCF">
        <w:rPr>
          <w:rtl/>
        </w:rPr>
        <w:t>)</w:t>
      </w:r>
      <w:r w:rsidR="00920C47">
        <w:rPr>
          <w:rtl/>
        </w:rPr>
        <w:t>:</w:t>
      </w:r>
      <w:r w:rsidRPr="00874F90">
        <w:rPr>
          <w:rtl/>
        </w:rPr>
        <w:t xml:space="preserve"> هو أنّها عَلمت بمقتله </w:t>
      </w:r>
      <w:r w:rsidR="009A1FD2" w:rsidRPr="009A1FD2">
        <w:rPr>
          <w:rStyle w:val="libAlaemChar"/>
          <w:rtl/>
        </w:rPr>
        <w:t>عليه‌السلام</w:t>
      </w:r>
      <w:r w:rsidRPr="00874F90">
        <w:rPr>
          <w:rtl/>
        </w:rPr>
        <w:t xml:space="preserve"> ليلة الرؤيا</w:t>
      </w:r>
      <w:r w:rsidR="00920C47">
        <w:rPr>
          <w:rtl/>
        </w:rPr>
        <w:t>،</w:t>
      </w:r>
      <w:r w:rsidRPr="00874F90">
        <w:rPr>
          <w:rtl/>
        </w:rPr>
        <w:t xml:space="preserve"> وإلاّ فإنَّ الثابت المشهور هو أنّه قُتل يوم العاشر من المحرّم سنة 61 هـ</w:t>
      </w:r>
      <w:r w:rsidR="00920C47">
        <w:rPr>
          <w:rtl/>
        </w:rPr>
        <w:t>.</w:t>
      </w:r>
      <w:r w:rsidRPr="00874F90">
        <w:rPr>
          <w:rtl/>
        </w:rPr>
        <w:t xml:space="preserve"> ق بعد الظهر</w:t>
      </w:r>
      <w:r w:rsidR="00920C47">
        <w:rPr>
          <w:rtl/>
        </w:rPr>
        <w:t>.</w:t>
      </w:r>
    </w:p>
    <w:p w:rsidR="00BA6E43" w:rsidRPr="00202D70" w:rsidRDefault="00BA6E43" w:rsidP="00202D70">
      <w:pPr>
        <w:pStyle w:val="libFootnote0"/>
        <w:rPr>
          <w:rtl/>
        </w:rPr>
      </w:pPr>
      <w:r w:rsidRPr="00874F90">
        <w:rPr>
          <w:rtl/>
        </w:rPr>
        <w:t>(2) أمالي الطوسي</w:t>
      </w:r>
      <w:r w:rsidR="00920C47">
        <w:rPr>
          <w:rtl/>
        </w:rPr>
        <w:t>:</w:t>
      </w:r>
      <w:r w:rsidRPr="00874F90">
        <w:rPr>
          <w:rtl/>
        </w:rPr>
        <w:t xml:space="preserve"> 90 المجلس الثالث</w:t>
      </w:r>
      <w:r w:rsidR="00920C47">
        <w:rPr>
          <w:rtl/>
        </w:rPr>
        <w:t>،</w:t>
      </w:r>
      <w:r w:rsidRPr="00874F90">
        <w:rPr>
          <w:rtl/>
        </w:rPr>
        <w:t xml:space="preserve"> حديث رقم 49</w:t>
      </w:r>
      <w:r w:rsidR="00920C47">
        <w:rPr>
          <w:rtl/>
        </w:rPr>
        <w:t>،</w:t>
      </w:r>
      <w:r w:rsidRPr="00874F90">
        <w:rPr>
          <w:rtl/>
        </w:rPr>
        <w:t xml:space="preserve"> وأمالي المفيد</w:t>
      </w:r>
      <w:r w:rsidR="00920C47">
        <w:rPr>
          <w:rtl/>
        </w:rPr>
        <w:t>:</w:t>
      </w:r>
      <w:r w:rsidRPr="00874F90">
        <w:rPr>
          <w:rtl/>
        </w:rPr>
        <w:t xml:space="preserve"> 319 المجلس الثامن والثلاثون</w:t>
      </w:r>
      <w:r w:rsidR="00920C47">
        <w:rPr>
          <w:rtl/>
        </w:rPr>
        <w:t>،</w:t>
      </w:r>
      <w:r w:rsidRPr="00874F90">
        <w:rPr>
          <w:rtl/>
        </w:rPr>
        <w:t xml:space="preserve"> حديث رقم 6.</w:t>
      </w:r>
    </w:p>
    <w:p w:rsidR="00BA6E43" w:rsidRPr="00202D70" w:rsidRDefault="00BA6E43" w:rsidP="00202D70">
      <w:pPr>
        <w:pStyle w:val="libFootnote0"/>
        <w:rPr>
          <w:rtl/>
        </w:rPr>
      </w:pPr>
      <w:r w:rsidRPr="00874F90">
        <w:rPr>
          <w:rtl/>
        </w:rPr>
        <w:t>(3) علل الشرايع</w:t>
      </w:r>
      <w:r w:rsidR="00920C47">
        <w:rPr>
          <w:rtl/>
        </w:rPr>
        <w:t>:</w:t>
      </w:r>
      <w:r w:rsidRPr="00874F90">
        <w:rPr>
          <w:rtl/>
        </w:rPr>
        <w:t xml:space="preserve"> 1</w:t>
      </w:r>
      <w:r w:rsidR="00920C47">
        <w:rPr>
          <w:rtl/>
        </w:rPr>
        <w:t>:</w:t>
      </w:r>
      <w:r w:rsidRPr="00874F90">
        <w:rPr>
          <w:rtl/>
        </w:rPr>
        <w:t xml:space="preserve"> 229 باب 163 حديث رقم 1</w:t>
      </w:r>
      <w:r w:rsidR="00920C47">
        <w:rPr>
          <w:rtl/>
        </w:rPr>
        <w:t>،</w:t>
      </w:r>
      <w:r w:rsidRPr="00874F90">
        <w:rPr>
          <w:rtl/>
        </w:rPr>
        <w:t xml:space="preserve"> أمّا الرواية التي رواها الشيخ الصدوق </w:t>
      </w:r>
      <w:r w:rsidR="00732CCF">
        <w:rPr>
          <w:rtl/>
        </w:rPr>
        <w:t>(</w:t>
      </w:r>
      <w:r w:rsidRPr="00874F90">
        <w:rPr>
          <w:rtl/>
        </w:rPr>
        <w:t>ره</w:t>
      </w:r>
      <w:r w:rsidR="00732CCF">
        <w:rPr>
          <w:rtl/>
        </w:rPr>
        <w:t>)</w:t>
      </w:r>
      <w:r w:rsidRPr="00874F90">
        <w:rPr>
          <w:rtl/>
        </w:rPr>
        <w:t xml:space="preserve"> في كتابه </w:t>
      </w:r>
      <w:r w:rsidR="00732CCF">
        <w:rPr>
          <w:rtl/>
        </w:rPr>
        <w:t>(</w:t>
      </w:r>
      <w:r w:rsidRPr="00874F90">
        <w:rPr>
          <w:rtl/>
        </w:rPr>
        <w:t>معاني الأخبار</w:t>
      </w:r>
      <w:r w:rsidR="00732CCF">
        <w:rPr>
          <w:rtl/>
        </w:rPr>
        <w:t>)</w:t>
      </w:r>
      <w:r w:rsidR="00920C47">
        <w:rPr>
          <w:rtl/>
        </w:rPr>
        <w:t>،</w:t>
      </w:r>
      <w:r w:rsidRPr="00874F90">
        <w:rPr>
          <w:rtl/>
        </w:rPr>
        <w:t xml:space="preserve"> في الصفحة 288 تحت رقم 2 في باب </w:t>
      </w:r>
      <w:r w:rsidR="00732CCF">
        <w:rPr>
          <w:rtl/>
        </w:rPr>
        <w:t>(</w:t>
      </w:r>
      <w:r w:rsidRPr="00874F90">
        <w:rPr>
          <w:rtl/>
        </w:rPr>
        <w:t>معنى الموت</w:t>
      </w:r>
      <w:r w:rsidR="00732CCF">
        <w:rPr>
          <w:rtl/>
        </w:rPr>
        <w:t>)</w:t>
      </w:r>
      <w:r w:rsidR="00920C47">
        <w:rPr>
          <w:rtl/>
        </w:rPr>
        <w:t>:</w:t>
      </w:r>
      <w:r w:rsidRPr="00874F90">
        <w:rPr>
          <w:rtl/>
        </w:rPr>
        <w:t xml:space="preserve"> عن محمّد بن القاسم المفسّر الجرجاني</w:t>
      </w:r>
      <w:r w:rsidR="00920C47">
        <w:rPr>
          <w:rtl/>
        </w:rPr>
        <w:t>،</w:t>
      </w:r>
      <w:r w:rsidRPr="00874F90">
        <w:rPr>
          <w:rtl/>
        </w:rPr>
        <w:t xml:space="preserve"> عن أحمد بن الحسن الحسيني</w:t>
      </w:r>
      <w:r w:rsidR="00920C47">
        <w:rPr>
          <w:rtl/>
        </w:rPr>
        <w:t>،</w:t>
      </w:r>
      <w:r w:rsidRPr="00874F90">
        <w:rPr>
          <w:rtl/>
        </w:rPr>
        <w:t xml:space="preserve"> عن الحسن بن عليّ الناصر</w:t>
      </w:r>
      <w:r w:rsidR="00920C47">
        <w:rPr>
          <w:rtl/>
        </w:rPr>
        <w:t>،</w:t>
      </w:r>
      <w:r w:rsidRPr="00874F90">
        <w:rPr>
          <w:rtl/>
        </w:rPr>
        <w:t xml:space="preserve"> عن أبيه</w:t>
      </w:r>
      <w:r w:rsidR="00920C47">
        <w:rPr>
          <w:rtl/>
        </w:rPr>
        <w:t>،</w:t>
      </w:r>
      <w:r w:rsidR="0096460C">
        <w:rPr>
          <w:rFonts w:hint="cs"/>
          <w:rtl/>
        </w:rPr>
        <w:t xml:space="preserve"> =</w:t>
      </w:r>
    </w:p>
    <w:p w:rsidR="0030093B" w:rsidRDefault="00461DD6" w:rsidP="00B977D6">
      <w:pPr>
        <w:pStyle w:val="libNormal"/>
      </w:pPr>
      <w:r>
        <w:rPr>
          <w:rtl/>
        </w:rPr>
        <w:br w:type="page"/>
      </w:r>
    </w:p>
    <w:p w:rsidR="00BA6E43" w:rsidRPr="00874F90" w:rsidRDefault="00645F66" w:rsidP="00DA4577">
      <w:pPr>
        <w:pStyle w:val="libLine"/>
        <w:rPr>
          <w:rtl/>
        </w:rPr>
      </w:pPr>
      <w:r>
        <w:rPr>
          <w:rtl/>
        </w:rPr>
        <w:lastRenderedPageBreak/>
        <w:t>____________________</w:t>
      </w:r>
    </w:p>
    <w:p w:rsidR="00BA6E43" w:rsidRPr="00B977D6" w:rsidRDefault="0096460C" w:rsidP="00B977D6">
      <w:pPr>
        <w:pStyle w:val="libFootnote0"/>
        <w:rPr>
          <w:rtl/>
        </w:rPr>
      </w:pPr>
      <w:r>
        <w:rPr>
          <w:rFonts w:hint="cs"/>
          <w:rtl/>
        </w:rPr>
        <w:t xml:space="preserve">= </w:t>
      </w:r>
      <w:r w:rsidR="00BA6E43" w:rsidRPr="00B977D6">
        <w:rPr>
          <w:rtl/>
        </w:rPr>
        <w:t xml:space="preserve">عن محمّد بن عليّ </w:t>
      </w:r>
      <w:r w:rsidR="009A1FD2" w:rsidRPr="009A1FD2">
        <w:rPr>
          <w:rStyle w:val="libAlaemChar"/>
          <w:rtl/>
        </w:rPr>
        <w:t>عليه‌السلام</w:t>
      </w:r>
      <w:r w:rsidR="00BA6E43" w:rsidRPr="00B977D6">
        <w:rPr>
          <w:rtl/>
        </w:rPr>
        <w:t xml:space="preserve"> عن أبيه الرضا </w:t>
      </w:r>
      <w:r w:rsidR="009A1FD2" w:rsidRPr="009A1FD2">
        <w:rPr>
          <w:rStyle w:val="libAlaemChar"/>
          <w:rtl/>
        </w:rPr>
        <w:t>عليه‌السلام</w:t>
      </w:r>
      <w:r w:rsidR="00920C47">
        <w:rPr>
          <w:rtl/>
        </w:rPr>
        <w:t>،</w:t>
      </w:r>
      <w:r w:rsidR="00BA6E43" w:rsidRPr="00B977D6">
        <w:rPr>
          <w:rtl/>
        </w:rPr>
        <w:t xml:space="preserve"> عن أبيه موسى بن جعفر </w:t>
      </w:r>
      <w:r w:rsidR="009A1FD2" w:rsidRPr="009A1FD2">
        <w:rPr>
          <w:rStyle w:val="libAlaemChar"/>
          <w:rtl/>
        </w:rPr>
        <w:t>عليه‌السلام</w:t>
      </w:r>
      <w:r w:rsidR="00920C47">
        <w:rPr>
          <w:rtl/>
        </w:rPr>
        <w:t>،</w:t>
      </w:r>
      <w:r w:rsidR="00BA6E43" w:rsidRPr="00B977D6">
        <w:rPr>
          <w:rtl/>
        </w:rPr>
        <w:t xml:space="preserve"> عن أبيه جعفر بن محمّد </w:t>
      </w:r>
      <w:r w:rsidR="009A1FD2" w:rsidRPr="009A1FD2">
        <w:rPr>
          <w:rStyle w:val="libAlaemChar"/>
          <w:rtl/>
        </w:rPr>
        <w:t>عليه‌السلام</w:t>
      </w:r>
      <w:r w:rsidR="00920C47">
        <w:rPr>
          <w:rtl/>
        </w:rPr>
        <w:t>،</w:t>
      </w:r>
      <w:r w:rsidR="00BA6E43" w:rsidRPr="00B977D6">
        <w:rPr>
          <w:rtl/>
        </w:rPr>
        <w:t xml:space="preserve"> عن أبيه محمد بن عليّ </w:t>
      </w:r>
      <w:r w:rsidR="009A1FD2" w:rsidRPr="009A1FD2">
        <w:rPr>
          <w:rStyle w:val="libAlaemChar"/>
          <w:rtl/>
        </w:rPr>
        <w:t>عليه‌السلام</w:t>
      </w:r>
      <w:r w:rsidR="00920C47">
        <w:rPr>
          <w:rtl/>
        </w:rPr>
        <w:t>،</w:t>
      </w:r>
      <w:r w:rsidR="00BA6E43" w:rsidRPr="00B977D6">
        <w:rPr>
          <w:rtl/>
        </w:rPr>
        <w:t xml:space="preserve"> عن أبيه علي بن الحسين </w:t>
      </w:r>
      <w:r w:rsidR="009A1FD2" w:rsidRPr="009A1FD2">
        <w:rPr>
          <w:rStyle w:val="libAlaemChar"/>
          <w:rtl/>
        </w:rPr>
        <w:t>عليه‌السلام</w:t>
      </w:r>
      <w:r w:rsidR="00BA6E43" w:rsidRPr="00B977D6">
        <w:rPr>
          <w:rtl/>
        </w:rPr>
        <w:t xml:space="preserve"> قال</w:t>
      </w:r>
      <w:r w:rsidR="00920C47">
        <w:rPr>
          <w:rtl/>
        </w:rPr>
        <w:t>:</w:t>
      </w:r>
      <w:r w:rsidR="00BA6E43" w:rsidRPr="00B977D6">
        <w:rPr>
          <w:rtl/>
        </w:rPr>
        <w:t xml:space="preserve"> </w:t>
      </w:r>
      <w:r w:rsidR="00732CCF">
        <w:rPr>
          <w:rStyle w:val="libFootnoteBoldChar"/>
          <w:rtl/>
        </w:rPr>
        <w:t>(</w:t>
      </w:r>
      <w:r w:rsidR="00BA6E43" w:rsidRPr="00202D70">
        <w:rPr>
          <w:rStyle w:val="libFootnoteBoldChar"/>
          <w:rtl/>
        </w:rPr>
        <w:t xml:space="preserve">لمّا اشتدّ الأمر بالحسين بن علي بن أبي طالب </w:t>
      </w:r>
      <w:r w:rsidR="009A1FD2" w:rsidRPr="009A1FD2">
        <w:rPr>
          <w:rStyle w:val="libAlaemChar"/>
          <w:rtl/>
        </w:rPr>
        <w:t>عليهما‌السلام</w:t>
      </w:r>
      <w:r w:rsidR="00BA6E43" w:rsidRPr="00202D70">
        <w:rPr>
          <w:rStyle w:val="libFootnoteBoldChar"/>
          <w:rtl/>
        </w:rPr>
        <w:t xml:space="preserve"> نظر إليه مَن كان معه</w:t>
      </w:r>
      <w:r w:rsidR="00920C47">
        <w:rPr>
          <w:rStyle w:val="libFootnoteBoldChar"/>
          <w:rtl/>
        </w:rPr>
        <w:t>،</w:t>
      </w:r>
      <w:r w:rsidR="00BA6E43" w:rsidRPr="00202D70">
        <w:rPr>
          <w:rStyle w:val="libFootnoteBoldChar"/>
          <w:rtl/>
        </w:rPr>
        <w:t xml:space="preserve"> فإذا هو بخلافهم</w:t>
      </w:r>
      <w:r w:rsidR="00920C47">
        <w:rPr>
          <w:rStyle w:val="libFootnoteBoldChar"/>
          <w:rtl/>
        </w:rPr>
        <w:t>؛</w:t>
      </w:r>
      <w:r w:rsidR="00BA6E43" w:rsidRPr="00202D70">
        <w:rPr>
          <w:rStyle w:val="libFootnoteBoldChar"/>
          <w:rtl/>
        </w:rPr>
        <w:t xml:space="preserve"> لأنّهم كلّما اشتدّ الأمر تغيّرت ألوانهم وارتعدت فرائصهم ووجبت قلوبهم</w:t>
      </w:r>
      <w:r w:rsidR="00920C47">
        <w:rPr>
          <w:rStyle w:val="libFootnoteBoldChar"/>
          <w:rtl/>
        </w:rPr>
        <w:t>،</w:t>
      </w:r>
      <w:r w:rsidR="00BA6E43" w:rsidRPr="00202D70">
        <w:rPr>
          <w:rStyle w:val="libFootnoteBoldChar"/>
          <w:rtl/>
        </w:rPr>
        <w:t xml:space="preserve"> وكان الحسين </w:t>
      </w:r>
      <w:r w:rsidR="009A1FD2" w:rsidRPr="009A1FD2">
        <w:rPr>
          <w:rStyle w:val="libAlaemChar"/>
          <w:rtl/>
        </w:rPr>
        <w:t>عليه‌السلام</w:t>
      </w:r>
      <w:r w:rsidR="00BA6E43" w:rsidRPr="00202D70">
        <w:rPr>
          <w:rStyle w:val="libFootnoteBoldChar"/>
          <w:rtl/>
        </w:rPr>
        <w:t xml:space="preserve"> وبعض مَن معه من خصائصهم</w:t>
      </w:r>
      <w:r w:rsidR="00920C47">
        <w:rPr>
          <w:rStyle w:val="libFootnoteBoldChar"/>
          <w:rtl/>
        </w:rPr>
        <w:t>:</w:t>
      </w:r>
      <w:r w:rsidR="00BA6E43" w:rsidRPr="00202D70">
        <w:rPr>
          <w:rStyle w:val="libFootnoteBoldChar"/>
          <w:rtl/>
        </w:rPr>
        <w:t xml:space="preserve"> تشرق ألوانهم</w:t>
      </w:r>
      <w:r w:rsidR="00920C47">
        <w:rPr>
          <w:rStyle w:val="libFootnoteBoldChar"/>
          <w:rtl/>
        </w:rPr>
        <w:t>،</w:t>
      </w:r>
      <w:r w:rsidR="00BA6E43" w:rsidRPr="00202D70">
        <w:rPr>
          <w:rStyle w:val="libFootnoteBoldChar"/>
          <w:rtl/>
        </w:rPr>
        <w:t xml:space="preserve"> وتهدأ جوارحهم</w:t>
      </w:r>
      <w:r w:rsidR="00920C47">
        <w:rPr>
          <w:rStyle w:val="libFootnoteBoldChar"/>
          <w:rtl/>
        </w:rPr>
        <w:t>،</w:t>
      </w:r>
      <w:r w:rsidR="00BA6E43" w:rsidRPr="00202D70">
        <w:rPr>
          <w:rStyle w:val="libFootnoteBoldChar"/>
          <w:rtl/>
        </w:rPr>
        <w:t xml:space="preserve"> وتسكن نفوسهم</w:t>
      </w:r>
      <w:r w:rsidR="00920C47">
        <w:rPr>
          <w:rStyle w:val="libFootnoteBoldChar"/>
          <w:rtl/>
        </w:rPr>
        <w:t>.</w:t>
      </w:r>
    </w:p>
    <w:p w:rsidR="00BA6E43" w:rsidRPr="00B977D6" w:rsidRDefault="00BA6E43" w:rsidP="00B977D6">
      <w:pPr>
        <w:pStyle w:val="libFootnote0"/>
        <w:rPr>
          <w:rtl/>
        </w:rPr>
      </w:pPr>
      <w:r w:rsidRPr="00202D70">
        <w:rPr>
          <w:rStyle w:val="libFootnoteBoldChar"/>
          <w:rtl/>
        </w:rPr>
        <w:t>فقال بعضهم لبعض</w:t>
      </w:r>
      <w:r w:rsidR="00920C47">
        <w:rPr>
          <w:rStyle w:val="libFootnoteBoldChar"/>
          <w:rtl/>
        </w:rPr>
        <w:t>:</w:t>
      </w:r>
      <w:r w:rsidRPr="00202D70">
        <w:rPr>
          <w:rStyle w:val="libFootnoteBoldChar"/>
          <w:rtl/>
        </w:rPr>
        <w:t xml:space="preserve"> اُنظروا لا يبالي بالموت</w:t>
      </w:r>
      <w:r w:rsidR="00920C47">
        <w:rPr>
          <w:rStyle w:val="libFootnoteBoldChar"/>
          <w:rtl/>
        </w:rPr>
        <w:t>،</w:t>
      </w:r>
      <w:r w:rsidRPr="00202D70">
        <w:rPr>
          <w:rStyle w:val="libFootnoteBoldChar"/>
          <w:rtl/>
        </w:rPr>
        <w:t xml:space="preserve"> فقال لهم الحسين </w:t>
      </w:r>
      <w:r w:rsidR="009A1FD2" w:rsidRPr="009A1FD2">
        <w:rPr>
          <w:rStyle w:val="libAlaemChar"/>
          <w:rtl/>
        </w:rPr>
        <w:t>عليه‌السلام</w:t>
      </w:r>
      <w:r w:rsidR="00920C47">
        <w:rPr>
          <w:rStyle w:val="libFootnoteBoldChar"/>
          <w:rtl/>
        </w:rPr>
        <w:t>:</w:t>
      </w:r>
      <w:r w:rsidRPr="00202D70">
        <w:rPr>
          <w:rStyle w:val="libFootnoteBoldChar"/>
          <w:rtl/>
        </w:rPr>
        <w:t xml:space="preserve"> صبراً بني الكرام</w:t>
      </w:r>
      <w:r w:rsidR="00920C47">
        <w:rPr>
          <w:rStyle w:val="libFootnoteBoldChar"/>
          <w:rtl/>
        </w:rPr>
        <w:t>،</w:t>
      </w:r>
      <w:r w:rsidRPr="00202D70">
        <w:rPr>
          <w:rStyle w:val="libFootnoteBoldChar"/>
          <w:rtl/>
        </w:rPr>
        <w:t xml:space="preserve"> فما الموت إلاّ قنطرة تعبر بكم عن البؤس والضرّاء إلى الجنان الواسعة والنعيم الدائمة</w:t>
      </w:r>
      <w:r w:rsidR="00920C47">
        <w:rPr>
          <w:rStyle w:val="libFootnoteBoldChar"/>
          <w:rtl/>
        </w:rPr>
        <w:t>،</w:t>
      </w:r>
      <w:r w:rsidRPr="00202D70">
        <w:rPr>
          <w:rStyle w:val="libFootnoteBoldChar"/>
          <w:rtl/>
        </w:rPr>
        <w:t xml:space="preserve"> فأيّكم يكره أن ينتقل من سجن إلى قصر</w:t>
      </w:r>
      <w:r w:rsidR="00920C47">
        <w:rPr>
          <w:rStyle w:val="libFootnoteBoldChar"/>
          <w:rtl/>
        </w:rPr>
        <w:t>؟</w:t>
      </w:r>
      <w:r w:rsidRPr="00202D70">
        <w:rPr>
          <w:rStyle w:val="libFootnoteBoldChar"/>
          <w:rtl/>
        </w:rPr>
        <w:t>! وما هو لأعدائكم إلاّ كمَن ينتقل من قصر إلى سجن وعذاب</w:t>
      </w:r>
      <w:r w:rsidR="00920C47">
        <w:rPr>
          <w:rStyle w:val="libFootnoteBoldChar"/>
          <w:rtl/>
        </w:rPr>
        <w:t>،</w:t>
      </w:r>
      <w:r w:rsidRPr="00202D70">
        <w:rPr>
          <w:rStyle w:val="libFootnoteBoldChar"/>
          <w:rtl/>
        </w:rPr>
        <w:t xml:space="preserve"> إنّ أبي حدّثني عن رسول الله </w:t>
      </w:r>
      <w:r w:rsidR="009A1FD2" w:rsidRPr="009A1FD2">
        <w:rPr>
          <w:rStyle w:val="libAlaemChar"/>
          <w:rtl/>
        </w:rPr>
        <w:t>صلى‌الله‌عليه‌وآله</w:t>
      </w:r>
      <w:r w:rsidRPr="00202D70">
        <w:rPr>
          <w:rStyle w:val="libFootnoteBoldChar"/>
          <w:rtl/>
        </w:rPr>
        <w:t xml:space="preserve"> أنَّ الدنيا سجن المؤمن وجنّة الكافر</w:t>
      </w:r>
      <w:r w:rsidR="00920C47">
        <w:rPr>
          <w:rStyle w:val="libFootnoteBoldChar"/>
          <w:rtl/>
        </w:rPr>
        <w:t>،</w:t>
      </w:r>
      <w:r w:rsidRPr="00202D70">
        <w:rPr>
          <w:rStyle w:val="libFootnoteBoldChar"/>
          <w:rtl/>
        </w:rPr>
        <w:t xml:space="preserve"> والموت جسر هؤلاء إلى جنّاتهم</w:t>
      </w:r>
      <w:r w:rsidR="00920C47">
        <w:rPr>
          <w:rStyle w:val="libFootnoteBoldChar"/>
          <w:rtl/>
        </w:rPr>
        <w:t>،</w:t>
      </w:r>
      <w:r w:rsidRPr="00202D70">
        <w:rPr>
          <w:rStyle w:val="libFootnoteBoldChar"/>
          <w:rtl/>
        </w:rPr>
        <w:t xml:space="preserve"> وجسر هؤلاء إلى جحيمهم</w:t>
      </w:r>
      <w:r w:rsidR="00920C47">
        <w:rPr>
          <w:rStyle w:val="libFootnoteBoldChar"/>
          <w:rtl/>
        </w:rPr>
        <w:t>،</w:t>
      </w:r>
      <w:r w:rsidRPr="00202D70">
        <w:rPr>
          <w:rStyle w:val="libFootnoteBoldChar"/>
          <w:rtl/>
        </w:rPr>
        <w:t xml:space="preserve"> ما كَذبتُ ولا كُذبت</w:t>
      </w:r>
      <w:r w:rsidR="00732CCF">
        <w:rPr>
          <w:rStyle w:val="libFootnoteBoldChar"/>
          <w:rtl/>
        </w:rPr>
        <w:t>)</w:t>
      </w:r>
      <w:r w:rsidR="00920C47">
        <w:rPr>
          <w:rtl/>
        </w:rPr>
        <w:t>.</w:t>
      </w:r>
    </w:p>
    <w:p w:rsidR="00BA6E43" w:rsidRPr="00202D70" w:rsidRDefault="00BA6E43" w:rsidP="00202D70">
      <w:pPr>
        <w:pStyle w:val="libFootnote0"/>
        <w:rPr>
          <w:rtl/>
        </w:rPr>
      </w:pPr>
      <w:r w:rsidRPr="00874F90">
        <w:rPr>
          <w:rtl/>
        </w:rPr>
        <w:t>فهذه الرواية فضلاً عن احتمال ضعفها</w:t>
      </w:r>
      <w:r w:rsidR="00596330">
        <w:rPr>
          <w:rtl/>
        </w:rPr>
        <w:t xml:space="preserve"> - </w:t>
      </w:r>
      <w:r w:rsidR="00732CCF">
        <w:rPr>
          <w:rtl/>
        </w:rPr>
        <w:t>(</w:t>
      </w:r>
      <w:r w:rsidRPr="00874F90">
        <w:rPr>
          <w:rtl/>
        </w:rPr>
        <w:t>بمحمّد بن القاسم المفسّر الأسترابادي الجرجاني الذي اختلف فيه الرجاليّون</w:t>
      </w:r>
      <w:r w:rsidR="00920C47">
        <w:rPr>
          <w:rtl/>
        </w:rPr>
        <w:t>،</w:t>
      </w:r>
      <w:r w:rsidRPr="00874F90">
        <w:rPr>
          <w:rtl/>
        </w:rPr>
        <w:t xml:space="preserve"> وقد ضعّفه ابن الغضائري</w:t>
      </w:r>
      <w:r w:rsidR="00920C47">
        <w:rPr>
          <w:rtl/>
        </w:rPr>
        <w:t>،</w:t>
      </w:r>
      <w:r w:rsidRPr="00874F90">
        <w:rPr>
          <w:rtl/>
        </w:rPr>
        <w:t xml:space="preserve"> وكذلك العلاّمة</w:t>
      </w:r>
      <w:r w:rsidR="00920C47">
        <w:rPr>
          <w:rtl/>
        </w:rPr>
        <w:t>،</w:t>
      </w:r>
      <w:r w:rsidRPr="00874F90">
        <w:rPr>
          <w:rtl/>
        </w:rPr>
        <w:t xml:space="preserve"> وقال فيه السيّد الخوئي</w:t>
      </w:r>
      <w:r w:rsidR="00920C47">
        <w:rPr>
          <w:rtl/>
        </w:rPr>
        <w:t>:</w:t>
      </w:r>
      <w:r w:rsidRPr="00874F90">
        <w:rPr>
          <w:rtl/>
        </w:rPr>
        <w:t xml:space="preserve"> مجهول الحال</w:t>
      </w:r>
      <w:r w:rsidR="00920C47">
        <w:rPr>
          <w:rtl/>
        </w:rPr>
        <w:t>،</w:t>
      </w:r>
      <w:r w:rsidRPr="00874F90">
        <w:rPr>
          <w:rtl/>
        </w:rPr>
        <w:t xml:space="preserve"> راجع</w:t>
      </w:r>
      <w:r w:rsidR="00920C47">
        <w:rPr>
          <w:rtl/>
        </w:rPr>
        <w:t>:</w:t>
      </w:r>
      <w:r w:rsidRPr="00874F90">
        <w:rPr>
          <w:rtl/>
        </w:rPr>
        <w:t xml:space="preserve"> معجم رجال الحديث</w:t>
      </w:r>
      <w:r w:rsidR="00920C47">
        <w:rPr>
          <w:rtl/>
        </w:rPr>
        <w:t>:</w:t>
      </w:r>
      <w:r w:rsidRPr="00874F90">
        <w:rPr>
          <w:rtl/>
        </w:rPr>
        <w:t xml:space="preserve"> 17</w:t>
      </w:r>
      <w:r w:rsidR="00920C47">
        <w:rPr>
          <w:rtl/>
        </w:rPr>
        <w:t>:</w:t>
      </w:r>
      <w:r w:rsidRPr="00874F90">
        <w:rPr>
          <w:rtl/>
        </w:rPr>
        <w:t xml:space="preserve"> 155</w:t>
      </w:r>
      <w:r w:rsidR="00920C47">
        <w:rPr>
          <w:rtl/>
        </w:rPr>
        <w:t>:</w:t>
      </w:r>
      <w:r w:rsidRPr="00874F90">
        <w:rPr>
          <w:rtl/>
        </w:rPr>
        <w:t xml:space="preserve"> رقم 11586)</w:t>
      </w:r>
      <w:r w:rsidR="00596330">
        <w:rPr>
          <w:rtl/>
        </w:rPr>
        <w:t xml:space="preserve"> - </w:t>
      </w:r>
      <w:r w:rsidRPr="00874F90">
        <w:rPr>
          <w:rtl/>
        </w:rPr>
        <w:t xml:space="preserve">فإنّ اضطراب متنها يوحي ابتداءً أنّ بعض أنصار الحسين </w:t>
      </w:r>
      <w:r w:rsidR="009A1FD2" w:rsidRPr="009A1FD2">
        <w:rPr>
          <w:rStyle w:val="libAlaemChar"/>
          <w:rtl/>
        </w:rPr>
        <w:t>عليه‌السلام</w:t>
      </w:r>
      <w:r w:rsidR="00920C47">
        <w:rPr>
          <w:rtl/>
        </w:rPr>
        <w:t>،</w:t>
      </w:r>
      <w:r w:rsidRPr="00874F90">
        <w:rPr>
          <w:rtl/>
        </w:rPr>
        <w:t xml:space="preserve"> كانوا كلّما اشتد الأمر تغيّرت ألوانهم</w:t>
      </w:r>
      <w:r w:rsidR="00920C47">
        <w:rPr>
          <w:rtl/>
        </w:rPr>
        <w:t>،</w:t>
      </w:r>
      <w:r w:rsidRPr="00874F90">
        <w:rPr>
          <w:rtl/>
        </w:rPr>
        <w:t xml:space="preserve"> وارتعدت فرائصهم</w:t>
      </w:r>
      <w:r w:rsidR="00920C47">
        <w:rPr>
          <w:rtl/>
        </w:rPr>
        <w:t>،</w:t>
      </w:r>
      <w:r w:rsidRPr="00874F90">
        <w:rPr>
          <w:rtl/>
        </w:rPr>
        <w:t xml:space="preserve"> ووجبت قلوبهم</w:t>
      </w:r>
      <w:r w:rsidR="00920C47">
        <w:rPr>
          <w:rtl/>
        </w:rPr>
        <w:t>!</w:t>
      </w:r>
      <w:r w:rsidRPr="00874F90">
        <w:rPr>
          <w:rtl/>
        </w:rPr>
        <w:t xml:space="preserve"> وهذا أمر صريح المخالفة لِما أطبقت عليه الروايات الكثيرة وأجمع عليه المؤرّخون</w:t>
      </w:r>
      <w:r w:rsidR="00920C47">
        <w:rPr>
          <w:rtl/>
        </w:rPr>
        <w:t>،</w:t>
      </w:r>
      <w:r w:rsidRPr="00874F90">
        <w:rPr>
          <w:rtl/>
        </w:rPr>
        <w:t xml:space="preserve"> في أنَّ جميع أنصاره </w:t>
      </w:r>
      <w:r w:rsidR="009A1FD2" w:rsidRPr="009A1FD2">
        <w:rPr>
          <w:rStyle w:val="libAlaemChar"/>
          <w:rtl/>
        </w:rPr>
        <w:t>عليه‌السلام</w:t>
      </w:r>
      <w:r w:rsidRPr="00874F90">
        <w:rPr>
          <w:rtl/>
        </w:rPr>
        <w:t xml:space="preserve"> بلغوا حدّ الإعجاز فرداً فرداً في الثبات والشجاعة والإقدام والشوق إلى لقاء الله ورسوله</w:t>
      </w:r>
      <w:r w:rsidR="00920C47">
        <w:rPr>
          <w:rtl/>
        </w:rPr>
        <w:t>،</w:t>
      </w:r>
      <w:r w:rsidRPr="00874F90">
        <w:rPr>
          <w:rtl/>
        </w:rPr>
        <w:t xml:space="preserve"> والعارف بالسيرة الخاصة لكلّ واحدٍ من هؤلاء الأنصار الأفذاذ</w:t>
      </w:r>
      <w:r w:rsidR="00920C47">
        <w:rPr>
          <w:rtl/>
        </w:rPr>
        <w:t>،</w:t>
      </w:r>
      <w:r w:rsidRPr="00874F90">
        <w:rPr>
          <w:rtl/>
        </w:rPr>
        <w:t xml:space="preserve"> يقطع بعدم صحّة ما يوحي به ظاهر متن هذه الرواية من إساءة لبعض أنصار الحسين </w:t>
      </w:r>
      <w:r w:rsidR="009A1FD2" w:rsidRPr="009A1FD2">
        <w:rPr>
          <w:rStyle w:val="libAlaemChar"/>
          <w:rtl/>
        </w:rPr>
        <w:t>عليه‌السلام</w:t>
      </w:r>
      <w:r w:rsidR="00920C47">
        <w:rPr>
          <w:rtl/>
        </w:rPr>
        <w:t>.</w:t>
      </w:r>
    </w:p>
    <w:p w:rsidR="00BA6E43" w:rsidRPr="00B977D6" w:rsidRDefault="00BA6E43" w:rsidP="00B977D6">
      <w:pPr>
        <w:pStyle w:val="libFootnote0"/>
        <w:rPr>
          <w:rtl/>
        </w:rPr>
      </w:pPr>
      <w:r w:rsidRPr="00B977D6">
        <w:rPr>
          <w:rtl/>
        </w:rPr>
        <w:t>والرواية</w:t>
      </w:r>
      <w:r w:rsidR="00596330">
        <w:rPr>
          <w:rtl/>
        </w:rPr>
        <w:t xml:space="preserve"> - </w:t>
      </w:r>
      <w:r w:rsidRPr="00B977D6">
        <w:rPr>
          <w:rtl/>
        </w:rPr>
        <w:t>على فرض صحّتها</w:t>
      </w:r>
      <w:r w:rsidR="00596330">
        <w:rPr>
          <w:rtl/>
        </w:rPr>
        <w:t xml:space="preserve"> - </w:t>
      </w:r>
      <w:r w:rsidRPr="00B977D6">
        <w:rPr>
          <w:rtl/>
        </w:rPr>
        <w:t>لابدّ من تأويل عباراتها الغامضة مثل</w:t>
      </w:r>
      <w:r w:rsidR="00920C47">
        <w:rPr>
          <w:rtl/>
        </w:rPr>
        <w:t>:</w:t>
      </w:r>
      <w:r w:rsidRPr="00B977D6">
        <w:rPr>
          <w:rtl/>
        </w:rPr>
        <w:t xml:space="preserve"> </w:t>
      </w:r>
      <w:r w:rsidR="00732CCF">
        <w:rPr>
          <w:rStyle w:val="libFootnoteBoldChar"/>
          <w:rtl/>
        </w:rPr>
        <w:t>(</w:t>
      </w:r>
      <w:r w:rsidRPr="00202D70">
        <w:rPr>
          <w:rStyle w:val="libFootnoteBoldChar"/>
          <w:rtl/>
        </w:rPr>
        <w:t>نظر إليه مَن كان معه</w:t>
      </w:r>
      <w:r w:rsidR="00732CCF">
        <w:rPr>
          <w:rStyle w:val="libFootnoteBoldChar"/>
          <w:rtl/>
        </w:rPr>
        <w:t>)</w:t>
      </w:r>
      <w:r w:rsidR="00920C47">
        <w:rPr>
          <w:rStyle w:val="libFootnoteBoldChar"/>
          <w:rtl/>
        </w:rPr>
        <w:t>،</w:t>
      </w:r>
      <w:r w:rsidRPr="00B977D6">
        <w:rPr>
          <w:rtl/>
        </w:rPr>
        <w:t xml:space="preserve"> و</w:t>
      </w:r>
      <w:r w:rsidR="00732CCF">
        <w:rPr>
          <w:rStyle w:val="libBold2Char"/>
          <w:rtl/>
        </w:rPr>
        <w:t>(</w:t>
      </w:r>
      <w:r w:rsidRPr="00D13DC1">
        <w:rPr>
          <w:rStyle w:val="libBold2Char"/>
          <w:rtl/>
        </w:rPr>
        <w:t>فقال بعضهم لبعض</w:t>
      </w:r>
      <w:r w:rsidR="00920C47">
        <w:rPr>
          <w:rStyle w:val="libBold2Char"/>
          <w:rtl/>
        </w:rPr>
        <w:t>:</w:t>
      </w:r>
      <w:r w:rsidRPr="00D13DC1">
        <w:rPr>
          <w:rStyle w:val="libBold2Char"/>
          <w:rtl/>
        </w:rPr>
        <w:t xml:space="preserve"> انظروا لا يبالي بالموت</w:t>
      </w:r>
      <w:r w:rsidR="00732CCF">
        <w:rPr>
          <w:rStyle w:val="libBold2Char"/>
          <w:rtl/>
        </w:rPr>
        <w:t>)</w:t>
      </w:r>
      <w:r w:rsidR="00920C47">
        <w:rPr>
          <w:rtl/>
        </w:rPr>
        <w:t>،</w:t>
      </w:r>
      <w:r w:rsidRPr="00B977D6">
        <w:rPr>
          <w:rtl/>
        </w:rPr>
        <w:t xml:space="preserve"> بأنّ هؤلاء كانوا بعض مَن كان في جملة الركب الحسينيّ من خدم وموالٍ</w:t>
      </w:r>
      <w:r w:rsidR="00920C47">
        <w:rPr>
          <w:rtl/>
        </w:rPr>
        <w:t>،</w:t>
      </w:r>
      <w:r w:rsidRPr="00B977D6">
        <w:rPr>
          <w:rtl/>
        </w:rPr>
        <w:t xml:space="preserve"> ممّن لم يكن من عزمهم الاشتراك في هذه الحرب</w:t>
      </w:r>
      <w:r w:rsidR="00920C47">
        <w:rPr>
          <w:rtl/>
        </w:rPr>
        <w:t>؛</w:t>
      </w:r>
      <w:r w:rsidRPr="00B977D6">
        <w:rPr>
          <w:rtl/>
        </w:rPr>
        <w:t xml:space="preserve"> ذلك لأنّ الركب الحسيني لم يقتصر من حيث الرجال على أنصار الإمام</w:t>
      </w:r>
      <w:r w:rsidR="00920C47">
        <w:rPr>
          <w:rtl/>
        </w:rPr>
        <w:t>،</w:t>
      </w:r>
      <w:r w:rsidRPr="00B977D6">
        <w:rPr>
          <w:rtl/>
        </w:rPr>
        <w:t xml:space="preserve"> بل كان فيه غيرهم أيضاً من الخدم والموالي</w:t>
      </w:r>
      <w:r w:rsidR="00596330">
        <w:rPr>
          <w:rtl/>
        </w:rPr>
        <w:t xml:space="preserve"> - </w:t>
      </w:r>
      <w:r w:rsidRPr="00B977D6">
        <w:rPr>
          <w:rtl/>
        </w:rPr>
        <w:t>أو بعض الأُجرَاء كما توحي به بعض الروايات</w:t>
      </w:r>
      <w:r w:rsidR="00596330">
        <w:rPr>
          <w:rtl/>
        </w:rPr>
        <w:t xml:space="preserve"> - </w:t>
      </w:r>
      <w:r w:rsidRPr="00B977D6">
        <w:rPr>
          <w:rtl/>
        </w:rPr>
        <w:t>ولا يبعد أن يكون في هؤلاء مَن</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ولقد أُشير إلى ذلك في زيارة الناحية المقدّسة</w:t>
      </w:r>
      <w:r w:rsidR="00920C47">
        <w:rPr>
          <w:rtl/>
        </w:rPr>
        <w:t>:</w:t>
      </w:r>
      <w:r w:rsidRPr="00ED631C">
        <w:rPr>
          <w:rtl/>
        </w:rPr>
        <w:t xml:space="preserve"> </w:t>
      </w:r>
      <w:r w:rsidR="00732CCF">
        <w:rPr>
          <w:rStyle w:val="libBold2Char"/>
          <w:rtl/>
        </w:rPr>
        <w:t>(</w:t>
      </w:r>
      <w:r w:rsidRPr="00D13DC1">
        <w:rPr>
          <w:rStyle w:val="libBold2Char"/>
          <w:rtl/>
        </w:rPr>
        <w:t>أشهدُ لقد كشفَ الله لكم الغطاء</w:t>
      </w:r>
      <w:r w:rsidR="00920C47">
        <w:rPr>
          <w:rStyle w:val="libBold2Char"/>
          <w:rtl/>
        </w:rPr>
        <w:t>،</w:t>
      </w:r>
      <w:r w:rsidRPr="00D13DC1">
        <w:rPr>
          <w:rStyle w:val="libBold2Char"/>
          <w:rtl/>
        </w:rPr>
        <w:t xml:space="preserve"> ومهّد لكم الوطاء</w:t>
      </w:r>
      <w:r w:rsidR="00920C47">
        <w:rPr>
          <w:rStyle w:val="libBold2Char"/>
          <w:rtl/>
        </w:rPr>
        <w:t>،</w:t>
      </w:r>
      <w:r w:rsidRPr="00D13DC1">
        <w:rPr>
          <w:rStyle w:val="libBold2Char"/>
          <w:rtl/>
        </w:rPr>
        <w:t xml:space="preserve"> وأجزلَ لكم العطاء..</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 xml:space="preserve">وقد اعترفَ الأعداء أنفسهم بشجاعة وعجيب ثبات أنصار الإمام </w:t>
      </w:r>
      <w:r w:rsidR="009A1FD2" w:rsidRPr="009A1FD2">
        <w:rPr>
          <w:rStyle w:val="libAlaemChar"/>
          <w:rtl/>
        </w:rPr>
        <w:t>عليه‌السلام</w:t>
      </w:r>
      <w:r w:rsidR="00920C47">
        <w:rPr>
          <w:rtl/>
        </w:rPr>
        <w:t>،</w:t>
      </w:r>
      <w:r w:rsidRPr="00ED631C">
        <w:rPr>
          <w:rtl/>
        </w:rPr>
        <w:t xml:space="preserve"> فهذا عمرو بن الحجّاج الزبيدي لعنه الله</w:t>
      </w:r>
      <w:r w:rsidR="00920C47">
        <w:rPr>
          <w:rtl/>
        </w:rPr>
        <w:t>،</w:t>
      </w:r>
      <w:r w:rsidRPr="00ED631C">
        <w:rPr>
          <w:rtl/>
        </w:rPr>
        <w:t xml:space="preserve"> وهو من قادة الجيش الأمويّ في كربلاء يوم عاشوراء</w:t>
      </w:r>
      <w:r w:rsidR="00920C47">
        <w:rPr>
          <w:rtl/>
        </w:rPr>
        <w:t>،</w:t>
      </w:r>
      <w:r w:rsidRPr="00ED631C">
        <w:rPr>
          <w:rtl/>
        </w:rPr>
        <w:t xml:space="preserve"> يخاطب جيش الضلالة قائلاً</w:t>
      </w:r>
      <w:r w:rsidR="00920C47">
        <w:rPr>
          <w:rtl/>
        </w:rPr>
        <w:t>:</w:t>
      </w:r>
      <w:r w:rsidRPr="00ED631C">
        <w:rPr>
          <w:rtl/>
        </w:rPr>
        <w:t xml:space="preserve"> </w:t>
      </w:r>
      <w:r w:rsidR="00732CCF">
        <w:rPr>
          <w:rtl/>
        </w:rPr>
        <w:t>(</w:t>
      </w:r>
      <w:r w:rsidRPr="00ED631C">
        <w:rPr>
          <w:rtl/>
        </w:rPr>
        <w:t>يا حمقى</w:t>
      </w:r>
      <w:r w:rsidR="00920C47">
        <w:rPr>
          <w:rtl/>
        </w:rPr>
        <w:t>،</w:t>
      </w:r>
      <w:r w:rsidRPr="00ED631C">
        <w:rPr>
          <w:rtl/>
        </w:rPr>
        <w:t xml:space="preserve"> أتدرون مَن تقاتلون</w:t>
      </w:r>
      <w:r w:rsidR="00920C47">
        <w:rPr>
          <w:rtl/>
        </w:rPr>
        <w:t>؟</w:t>
      </w:r>
      <w:r w:rsidRPr="00ED631C">
        <w:rPr>
          <w:rtl/>
        </w:rPr>
        <w:t xml:space="preserve"> إنّما تقاتلون نقاوة فرسان أهل المصر</w:t>
      </w:r>
      <w:r w:rsidR="00920C47">
        <w:rPr>
          <w:rtl/>
        </w:rPr>
        <w:t>،</w:t>
      </w:r>
      <w:r w:rsidRPr="00ED631C">
        <w:rPr>
          <w:rtl/>
        </w:rPr>
        <w:t xml:space="preserve"> وقوماً مستقتلين مستميتين</w:t>
      </w:r>
      <w:r w:rsidR="00920C47">
        <w:rPr>
          <w:rtl/>
        </w:rPr>
        <w:t>،</w:t>
      </w:r>
      <w:r w:rsidRPr="00ED631C">
        <w:rPr>
          <w:rtl/>
        </w:rPr>
        <w:t xml:space="preserve"> فلا يبرزنّ لهم منكم أحد...)</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 xml:space="preserve">ويستغيث عروة </w:t>
      </w:r>
      <w:r w:rsidR="00732CCF">
        <w:rPr>
          <w:rtl/>
        </w:rPr>
        <w:t>(</w:t>
      </w:r>
      <w:r w:rsidRPr="00ED631C">
        <w:rPr>
          <w:rtl/>
        </w:rPr>
        <w:t>عزرة</w:t>
      </w:r>
      <w:r w:rsidR="00732CCF">
        <w:rPr>
          <w:rtl/>
        </w:rPr>
        <w:t>)</w:t>
      </w:r>
      <w:r w:rsidRPr="00ED631C">
        <w:rPr>
          <w:rtl/>
        </w:rPr>
        <w:t xml:space="preserve"> بن قيس وهو قائد خيل جيش الضلال بأميره عمر بن سعد قائلاً</w:t>
      </w:r>
      <w:r w:rsidR="00920C47">
        <w:rPr>
          <w:rtl/>
        </w:rPr>
        <w:t>:</w:t>
      </w:r>
      <w:r w:rsidRPr="00ED631C">
        <w:rPr>
          <w:rtl/>
        </w:rPr>
        <w:t xml:space="preserve"> </w:t>
      </w:r>
      <w:r w:rsidR="00732CCF">
        <w:rPr>
          <w:rtl/>
        </w:rPr>
        <w:t>(</w:t>
      </w:r>
      <w:r w:rsidRPr="00ED631C">
        <w:rPr>
          <w:rtl/>
        </w:rPr>
        <w:t xml:space="preserve">أمَا ترى ما تلقى خيلي منذ اليوم من هذه العدّة اليسيرة...) </w:t>
      </w:r>
      <w:r w:rsidRPr="00ED631C">
        <w:rPr>
          <w:rStyle w:val="libFootnotenumChar"/>
          <w:rtl/>
        </w:rPr>
        <w:t>(3)</w:t>
      </w:r>
      <w:r w:rsidR="00920C47">
        <w:rPr>
          <w:rtl/>
        </w:rPr>
        <w:t>.</w:t>
      </w:r>
    </w:p>
    <w:p w:rsidR="00BA6E43" w:rsidRPr="00874F90" w:rsidRDefault="00732CCF" w:rsidP="00ED631C">
      <w:pPr>
        <w:pStyle w:val="libNormal"/>
        <w:rPr>
          <w:rtl/>
        </w:rPr>
      </w:pPr>
      <w:r>
        <w:rPr>
          <w:rtl/>
        </w:rPr>
        <w:t>(</w:t>
      </w:r>
      <w:r w:rsidR="00BA6E43" w:rsidRPr="00ED631C">
        <w:rPr>
          <w:rtl/>
        </w:rPr>
        <w:t>وقيل لرجل شهد يوم الطفّ مع عمر بن سعد</w:t>
      </w:r>
      <w:r w:rsidR="00920C47">
        <w:rPr>
          <w:rtl/>
        </w:rPr>
        <w:t>:</w:t>
      </w:r>
      <w:r w:rsidR="00BA6E43" w:rsidRPr="00ED631C">
        <w:rPr>
          <w:rtl/>
        </w:rPr>
        <w:t xml:space="preserve"> ويحكَ</w:t>
      </w:r>
      <w:r w:rsidR="00920C47">
        <w:rPr>
          <w:rtl/>
        </w:rPr>
        <w:t>،</w:t>
      </w:r>
      <w:r w:rsidR="00BA6E43" w:rsidRPr="00ED631C">
        <w:rPr>
          <w:rtl/>
        </w:rPr>
        <w:t xml:space="preserve"> أقتلتم ذرّية رسول الله </w:t>
      </w:r>
      <w:r w:rsidR="009A1FD2" w:rsidRPr="009A1FD2">
        <w:rPr>
          <w:rStyle w:val="libAlaemChar"/>
          <w:rtl/>
        </w:rPr>
        <w:t>صلى‌الله‌عليه‌وآله</w:t>
      </w:r>
      <w:r w:rsidR="00920C47">
        <w:rPr>
          <w:rtl/>
        </w:rPr>
        <w:t>؟</w:t>
      </w:r>
      <w:r w:rsidR="00BA6E43" w:rsidRPr="00ED631C">
        <w:rPr>
          <w:rtl/>
        </w:rPr>
        <w:t>! فقال</w:t>
      </w:r>
      <w:r w:rsidR="00920C47">
        <w:rPr>
          <w:rtl/>
        </w:rPr>
        <w:t>:</w:t>
      </w:r>
      <w:r w:rsidR="00BA6E43" w:rsidRPr="00ED631C">
        <w:rPr>
          <w:rtl/>
        </w:rPr>
        <w:t xml:space="preserve"> عضضتُ بالجندل</w:t>
      </w:r>
      <w:r w:rsidR="00920C47">
        <w:rPr>
          <w:rtl/>
        </w:rPr>
        <w:t>!</w:t>
      </w:r>
      <w:r w:rsidR="00BA6E43" w:rsidRPr="00204071">
        <w:rPr>
          <w:rtl/>
        </w:rPr>
        <w:t xml:space="preserve"> </w:t>
      </w:r>
      <w:r w:rsidR="00BA6E43" w:rsidRPr="00ED631C">
        <w:rPr>
          <w:rStyle w:val="libFootnotenumChar"/>
          <w:rtl/>
        </w:rPr>
        <w:t>(4)</w:t>
      </w:r>
      <w:r w:rsidR="00BA6E43" w:rsidRPr="00ED631C">
        <w:rPr>
          <w:rtl/>
        </w:rPr>
        <w:t xml:space="preserve"> أنّك لو شهدتَ ما شهدنا لفعلتَ ما فعلنا</w:t>
      </w:r>
      <w:r w:rsidR="00920C47">
        <w:rPr>
          <w:rtl/>
        </w:rPr>
        <w:t>،</w:t>
      </w:r>
      <w:r w:rsidR="00BA6E43" w:rsidRPr="00ED631C">
        <w:rPr>
          <w:rtl/>
        </w:rPr>
        <w:t xml:space="preserve"> ثارت علينا عصابة أيديها في مقابض سيوفها</w:t>
      </w:r>
      <w:r w:rsidR="00920C47">
        <w:rPr>
          <w:rtl/>
        </w:rPr>
        <w:t>،</w:t>
      </w:r>
      <w:r w:rsidR="00BA6E43" w:rsidRPr="00ED631C">
        <w:rPr>
          <w:rtl/>
        </w:rPr>
        <w:t xml:space="preserve"> كالأسود الضارية</w:t>
      </w:r>
      <w:r w:rsidR="00920C47">
        <w:rPr>
          <w:rtl/>
        </w:rPr>
        <w:t>،</w:t>
      </w:r>
      <w:r w:rsidR="00BA6E43" w:rsidRPr="00ED631C">
        <w:rPr>
          <w:rtl/>
        </w:rPr>
        <w:t xml:space="preserve"> تُحطم الفرسان يميناً وشمالاً</w:t>
      </w:r>
      <w:r w:rsidR="00920C47">
        <w:rPr>
          <w:rtl/>
        </w:rPr>
        <w:t>،</w:t>
      </w:r>
      <w:r w:rsidR="00BA6E43" w:rsidRPr="00ED631C">
        <w:rPr>
          <w:rtl/>
        </w:rPr>
        <w:t xml:space="preserve"> وتُلقي أنفسها على الموت</w:t>
      </w:r>
      <w:r w:rsidR="00920C47">
        <w:rPr>
          <w:rtl/>
        </w:rPr>
        <w:t>،</w:t>
      </w:r>
      <w:r w:rsidR="00BA6E43" w:rsidRPr="00ED631C">
        <w:rPr>
          <w:rtl/>
        </w:rPr>
        <w:t xml:space="preserve"> لا تقبل الأمان</w:t>
      </w:r>
      <w:r w:rsidR="00920C47">
        <w:rPr>
          <w:rtl/>
        </w:rPr>
        <w:t>،</w:t>
      </w:r>
      <w:r w:rsidR="00BA6E43" w:rsidRPr="00ED631C">
        <w:rPr>
          <w:rtl/>
        </w:rPr>
        <w:t xml:space="preserve"> ولا ترغب في المال</w:t>
      </w:r>
      <w:r w:rsidR="00920C47">
        <w:rPr>
          <w:rtl/>
        </w:rPr>
        <w:t>،</w:t>
      </w:r>
    </w:p>
    <w:p w:rsidR="00BA6E43" w:rsidRPr="00874F90" w:rsidRDefault="00645F66" w:rsidP="00DA4577">
      <w:pPr>
        <w:pStyle w:val="libLine"/>
        <w:rPr>
          <w:rtl/>
        </w:rPr>
      </w:pPr>
      <w:r>
        <w:rPr>
          <w:rtl/>
        </w:rPr>
        <w:t>____________________</w:t>
      </w:r>
    </w:p>
    <w:p w:rsidR="00BA6E43" w:rsidRPr="00B977D6" w:rsidRDefault="0096460C" w:rsidP="00B977D6">
      <w:pPr>
        <w:pStyle w:val="libFootnote0"/>
        <w:rPr>
          <w:rtl/>
        </w:rPr>
      </w:pPr>
      <w:r>
        <w:rPr>
          <w:rFonts w:hint="cs"/>
          <w:rtl/>
        </w:rPr>
        <w:t xml:space="preserve">= </w:t>
      </w:r>
      <w:r w:rsidR="00BA6E43" w:rsidRPr="00B977D6">
        <w:rPr>
          <w:rtl/>
        </w:rPr>
        <w:t>يرهب الحرب إلى هذه الدرجة</w:t>
      </w:r>
      <w:r w:rsidR="00920C47">
        <w:rPr>
          <w:rtl/>
        </w:rPr>
        <w:t>،</w:t>
      </w:r>
      <w:r w:rsidR="00BA6E43" w:rsidRPr="00B977D6">
        <w:rPr>
          <w:rtl/>
        </w:rPr>
        <w:t xml:space="preserve"> ولا يتنافى هذا مع كون خطاب الإمام </w:t>
      </w:r>
      <w:r w:rsidR="009A1FD2" w:rsidRPr="009A1FD2">
        <w:rPr>
          <w:rStyle w:val="libAlaemChar"/>
          <w:rtl/>
        </w:rPr>
        <w:t>عليه‌السلام</w:t>
      </w:r>
      <w:r w:rsidR="00920C47">
        <w:rPr>
          <w:rtl/>
        </w:rPr>
        <w:t>:</w:t>
      </w:r>
      <w:r w:rsidR="00BA6E43" w:rsidRPr="00B977D6">
        <w:rPr>
          <w:rtl/>
        </w:rPr>
        <w:t xml:space="preserve"> </w:t>
      </w:r>
      <w:r w:rsidR="00732CCF">
        <w:rPr>
          <w:rStyle w:val="libFootnoteBoldChar"/>
          <w:rtl/>
        </w:rPr>
        <w:t>(</w:t>
      </w:r>
      <w:r w:rsidR="00BA6E43" w:rsidRPr="00202D70">
        <w:rPr>
          <w:rStyle w:val="libFootnoteBoldChar"/>
          <w:rtl/>
        </w:rPr>
        <w:t>صبراً بني الكرام</w:t>
      </w:r>
      <w:r w:rsidR="00920C47">
        <w:rPr>
          <w:rStyle w:val="libFootnoteBoldChar"/>
          <w:rtl/>
        </w:rPr>
        <w:t>،</w:t>
      </w:r>
      <w:r w:rsidR="00BA6E43" w:rsidRPr="00202D70">
        <w:rPr>
          <w:rStyle w:val="libFootnoteBoldChar"/>
          <w:rtl/>
        </w:rPr>
        <w:t xml:space="preserve"> فما الموت إلاّ قنطرة...)</w:t>
      </w:r>
      <w:r w:rsidR="00BA6E43" w:rsidRPr="00B977D6">
        <w:rPr>
          <w:rtl/>
        </w:rPr>
        <w:t xml:space="preserve"> موجّهاً إلى الأنصار </w:t>
      </w:r>
      <w:r w:rsidR="009A1FD2" w:rsidRPr="009A1FD2">
        <w:rPr>
          <w:rStyle w:val="libAlaemChar"/>
          <w:rtl/>
        </w:rPr>
        <w:t>عليه‌السلام</w:t>
      </w:r>
      <w:r w:rsidR="00BA6E43" w:rsidRPr="00B977D6">
        <w:rPr>
          <w:rtl/>
        </w:rPr>
        <w:t xml:space="preserve"> أنفسهم</w:t>
      </w:r>
      <w:r w:rsidR="00920C47">
        <w:rPr>
          <w:rtl/>
        </w:rPr>
        <w:t>؛</w:t>
      </w:r>
      <w:r w:rsidR="00BA6E43" w:rsidRPr="00B977D6">
        <w:rPr>
          <w:rtl/>
        </w:rPr>
        <w:t xml:space="preserve"> ذلك لأنّ تشجيع الشجاع وحثّ التقيّ على التقوى لا ينافي تحقق الشجاعة في الشجاع والتقوى في التقي</w:t>
      </w:r>
      <w:r w:rsidR="00920C47">
        <w:rPr>
          <w:rtl/>
        </w:rPr>
        <w:t>.</w:t>
      </w:r>
    </w:p>
    <w:p w:rsidR="00BA6E43" w:rsidRPr="00202D70" w:rsidRDefault="00BA6E43" w:rsidP="00202D70">
      <w:pPr>
        <w:pStyle w:val="libFootnote0"/>
        <w:rPr>
          <w:rtl/>
        </w:rPr>
      </w:pPr>
      <w:r w:rsidRPr="00874F90">
        <w:rPr>
          <w:rtl/>
        </w:rPr>
        <w:t>(1) البحار</w:t>
      </w:r>
      <w:r w:rsidR="00920C47">
        <w:rPr>
          <w:rtl/>
        </w:rPr>
        <w:t>:</w:t>
      </w:r>
      <w:r w:rsidRPr="00874F90">
        <w:rPr>
          <w:rtl/>
        </w:rPr>
        <w:t xml:space="preserve"> 45</w:t>
      </w:r>
      <w:r w:rsidR="00920C47">
        <w:rPr>
          <w:rtl/>
        </w:rPr>
        <w:t>:</w:t>
      </w:r>
      <w:r w:rsidRPr="00874F90">
        <w:rPr>
          <w:rtl/>
        </w:rPr>
        <w:t xml:space="preserve"> 73</w:t>
      </w:r>
      <w:r w:rsidR="00920C47">
        <w:rPr>
          <w:rtl/>
        </w:rPr>
        <w:t>.</w:t>
      </w:r>
    </w:p>
    <w:p w:rsidR="00BA6E43" w:rsidRPr="00202D70" w:rsidRDefault="00BA6E43" w:rsidP="00202D70">
      <w:pPr>
        <w:pStyle w:val="libFootnote0"/>
        <w:rPr>
          <w:rtl/>
        </w:rPr>
      </w:pPr>
      <w:r w:rsidRPr="00874F90">
        <w:rPr>
          <w:rtl/>
        </w:rPr>
        <w:t>(2) أنساب الأشراف</w:t>
      </w:r>
      <w:r w:rsidR="00920C47">
        <w:rPr>
          <w:rtl/>
        </w:rPr>
        <w:t>:</w:t>
      </w:r>
      <w:r w:rsidRPr="00874F90">
        <w:rPr>
          <w:rtl/>
        </w:rPr>
        <w:t xml:space="preserve"> 3</w:t>
      </w:r>
      <w:r w:rsidR="00920C47">
        <w:rPr>
          <w:rtl/>
        </w:rPr>
        <w:t>:</w:t>
      </w:r>
      <w:r w:rsidRPr="00874F90">
        <w:rPr>
          <w:rtl/>
        </w:rPr>
        <w:t xml:space="preserve"> 400 / دار الفكر</w:t>
      </w:r>
      <w:r w:rsidR="00596330">
        <w:rPr>
          <w:rtl/>
        </w:rPr>
        <w:t xml:space="preserve"> - </w:t>
      </w:r>
      <w:r w:rsidRPr="00874F90">
        <w:rPr>
          <w:rtl/>
        </w:rPr>
        <w:t>بيروت</w:t>
      </w:r>
      <w:r w:rsidR="00920C47">
        <w:rPr>
          <w:rtl/>
        </w:rPr>
        <w:t>،</w:t>
      </w:r>
      <w:r w:rsidRPr="00874F90">
        <w:rPr>
          <w:rtl/>
        </w:rPr>
        <w:t xml:space="preserve"> وراجع</w:t>
      </w:r>
      <w:r w:rsidR="00920C47">
        <w:rPr>
          <w:rtl/>
        </w:rPr>
        <w:t>،</w:t>
      </w:r>
      <w:r w:rsidRPr="00874F90">
        <w:rPr>
          <w:rtl/>
        </w:rPr>
        <w:t xml:space="preserve"> الإرشاد</w:t>
      </w:r>
      <w:r w:rsidR="00920C47">
        <w:rPr>
          <w:rtl/>
        </w:rPr>
        <w:t>:</w:t>
      </w:r>
      <w:r w:rsidRPr="00874F90">
        <w:rPr>
          <w:rtl/>
        </w:rPr>
        <w:t xml:space="preserve"> 2</w:t>
      </w:r>
      <w:r w:rsidR="00920C47">
        <w:rPr>
          <w:rtl/>
        </w:rPr>
        <w:t>:</w:t>
      </w:r>
      <w:r w:rsidRPr="00874F90">
        <w:rPr>
          <w:rtl/>
        </w:rPr>
        <w:t xml:space="preserve"> 103</w:t>
      </w:r>
      <w:r w:rsidR="00920C47">
        <w:rPr>
          <w:rtl/>
        </w:rPr>
        <w:t>،</w:t>
      </w:r>
      <w:r w:rsidRPr="00874F90">
        <w:rPr>
          <w:rtl/>
        </w:rPr>
        <w:t xml:space="preserve"> وفي نقل الشيخ القرشي عن أناب الأشراف المخطوط</w:t>
      </w:r>
      <w:r w:rsidR="00920C47">
        <w:rPr>
          <w:rtl/>
        </w:rPr>
        <w:t>:</w:t>
      </w:r>
      <w:r w:rsidRPr="00874F90">
        <w:rPr>
          <w:rtl/>
        </w:rPr>
        <w:t xml:space="preserve"> </w:t>
      </w:r>
      <w:r w:rsidR="00732CCF">
        <w:rPr>
          <w:rtl/>
        </w:rPr>
        <w:t>(</w:t>
      </w:r>
      <w:r w:rsidRPr="00874F90">
        <w:rPr>
          <w:rtl/>
        </w:rPr>
        <w:t>فلا يبرزنّ لهم منكم أحدٌ إلاّ قتلوه...)</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حياة الإمام الحسين بن علي </w:t>
      </w:r>
      <w:r w:rsidR="009A1FD2" w:rsidRPr="009A1FD2">
        <w:rPr>
          <w:rStyle w:val="libAlaemChar"/>
          <w:rtl/>
        </w:rPr>
        <w:t>عليه‌السلام</w:t>
      </w:r>
      <w:r w:rsidR="00920C47">
        <w:rPr>
          <w:rtl/>
        </w:rPr>
        <w:t>:</w:t>
      </w:r>
      <w:r w:rsidRPr="00874F90">
        <w:rPr>
          <w:rtl/>
        </w:rPr>
        <w:t xml:space="preserve"> 3</w:t>
      </w:r>
      <w:r w:rsidR="00920C47">
        <w:rPr>
          <w:rtl/>
        </w:rPr>
        <w:t>:</w:t>
      </w:r>
      <w:r w:rsidRPr="00874F90">
        <w:rPr>
          <w:rtl/>
        </w:rPr>
        <w:t xml:space="preserve"> 210</w:t>
      </w:r>
      <w:r w:rsidR="00732CCF">
        <w:rPr>
          <w:rtl/>
        </w:rPr>
        <w:t>)</w:t>
      </w:r>
      <w:r w:rsidR="00920C47">
        <w:rPr>
          <w:rtl/>
        </w:rPr>
        <w:t>.</w:t>
      </w:r>
    </w:p>
    <w:p w:rsidR="00BA6E43" w:rsidRPr="00202D70" w:rsidRDefault="00BA6E43" w:rsidP="00202D70">
      <w:pPr>
        <w:pStyle w:val="libFootnote0"/>
        <w:rPr>
          <w:rtl/>
        </w:rPr>
      </w:pPr>
      <w:r w:rsidRPr="00874F90">
        <w:rPr>
          <w:rtl/>
        </w:rPr>
        <w:t>(3) الإرشاد</w:t>
      </w:r>
      <w:r w:rsidR="00920C47">
        <w:rPr>
          <w:rtl/>
        </w:rPr>
        <w:t>:</w:t>
      </w:r>
      <w:r w:rsidRPr="00874F90">
        <w:rPr>
          <w:rtl/>
        </w:rPr>
        <w:t xml:space="preserve"> 2</w:t>
      </w:r>
      <w:r w:rsidR="00920C47">
        <w:rPr>
          <w:rtl/>
        </w:rPr>
        <w:t>:</w:t>
      </w:r>
      <w:r w:rsidRPr="00874F90">
        <w:rPr>
          <w:rtl/>
        </w:rPr>
        <w:t xml:space="preserve"> 104</w:t>
      </w:r>
      <w:r w:rsidR="00920C47">
        <w:rPr>
          <w:rtl/>
        </w:rPr>
        <w:t>.</w:t>
      </w:r>
    </w:p>
    <w:p w:rsidR="00BA6E43" w:rsidRPr="00202D70" w:rsidRDefault="00BA6E43" w:rsidP="00202D70">
      <w:pPr>
        <w:pStyle w:val="libFootnote0"/>
        <w:rPr>
          <w:rtl/>
        </w:rPr>
      </w:pPr>
      <w:r w:rsidRPr="00874F90">
        <w:rPr>
          <w:rtl/>
        </w:rPr>
        <w:t>(4) الجندل</w:t>
      </w:r>
      <w:r w:rsidR="00920C47">
        <w:rPr>
          <w:rtl/>
        </w:rPr>
        <w:t>:</w:t>
      </w:r>
      <w:r w:rsidRPr="00874F90">
        <w:rPr>
          <w:rtl/>
        </w:rPr>
        <w:t xml:space="preserve"> الحجر الشديد القويّ</w:t>
      </w:r>
      <w:r w:rsidR="00920C47">
        <w:rPr>
          <w:rtl/>
        </w:rPr>
        <w:t>.</w:t>
      </w:r>
    </w:p>
    <w:p w:rsidR="00461DD6" w:rsidRDefault="00461DD6" w:rsidP="00B977D6">
      <w:pPr>
        <w:pStyle w:val="libNormal"/>
      </w:pPr>
      <w:r>
        <w:rPr>
          <w:rtl/>
        </w:rPr>
        <w:br w:type="page"/>
      </w:r>
    </w:p>
    <w:p w:rsidR="0030093B" w:rsidRDefault="00BA6E43" w:rsidP="0096460C">
      <w:pPr>
        <w:pStyle w:val="libNormal0"/>
        <w:rPr>
          <w:rtl/>
        </w:rPr>
      </w:pPr>
      <w:r w:rsidRPr="00ED631C">
        <w:rPr>
          <w:rtl/>
        </w:rPr>
        <w:lastRenderedPageBreak/>
        <w:t>ولا يحول حائل بينها وبين الورود على حياض المنيّة أو الاستيلاء على المِلك</w:t>
      </w:r>
      <w:r w:rsidR="00920C47">
        <w:rPr>
          <w:rtl/>
        </w:rPr>
        <w:t>،</w:t>
      </w:r>
      <w:r w:rsidRPr="00ED631C">
        <w:rPr>
          <w:rtl/>
        </w:rPr>
        <w:t xml:space="preserve"> لو كففنا عنها رويداً لأتت على نفوس العسكر بحذافيرها</w:t>
      </w:r>
      <w:r w:rsidR="00920C47">
        <w:rPr>
          <w:rtl/>
        </w:rPr>
        <w:t>،</w:t>
      </w:r>
      <w:r w:rsidRPr="00ED631C">
        <w:rPr>
          <w:rtl/>
        </w:rPr>
        <w:t xml:space="preserve"> فما كنّا فاعلين لا أُمَّ لك</w:t>
      </w:r>
      <w:r w:rsidR="00920C47">
        <w:rPr>
          <w:rtl/>
        </w:rPr>
        <w:t>؟</w:t>
      </w:r>
      <w:r w:rsidRPr="00ED631C">
        <w:rPr>
          <w:rtl/>
        </w:rPr>
        <w:t>!</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96460C">
      <w:pPr>
        <w:pStyle w:val="Heading2"/>
        <w:rPr>
          <w:rtl/>
        </w:rPr>
      </w:pPr>
      <w:bookmarkStart w:id="228" w:name="107"/>
      <w:bookmarkStart w:id="229" w:name="_Toc378235810"/>
      <w:r w:rsidRPr="00874F90">
        <w:rPr>
          <w:rtl/>
        </w:rPr>
        <w:t xml:space="preserve">عددُ أصحاب الإمام الحسين </w:t>
      </w:r>
      <w:r w:rsidR="009A1FD2" w:rsidRPr="0096460C">
        <w:rPr>
          <w:rStyle w:val="libAlaemHeading2Char"/>
          <w:rtl/>
        </w:rPr>
        <w:t>عليه‌السلام</w:t>
      </w:r>
      <w:r w:rsidRPr="00874F90">
        <w:rPr>
          <w:rtl/>
        </w:rPr>
        <w:t xml:space="preserve"> يوم الطف</w:t>
      </w:r>
      <w:bookmarkEnd w:id="228"/>
      <w:bookmarkEnd w:id="229"/>
    </w:p>
    <w:p w:rsidR="00BA6E43" w:rsidRPr="00874F90" w:rsidRDefault="00BA6E43" w:rsidP="00ED631C">
      <w:pPr>
        <w:pStyle w:val="libNormal"/>
        <w:rPr>
          <w:rtl/>
        </w:rPr>
      </w:pPr>
      <w:r w:rsidRPr="00874F90">
        <w:rPr>
          <w:rtl/>
        </w:rPr>
        <w:t>في البدء لابدّ أن نُذكّر بالفرق بين قولنا</w:t>
      </w:r>
      <w:r w:rsidR="00920C47">
        <w:rPr>
          <w:rtl/>
        </w:rPr>
        <w:t>:</w:t>
      </w:r>
      <w:r w:rsidRPr="00874F90">
        <w:rPr>
          <w:rtl/>
        </w:rPr>
        <w:t xml:space="preserve"> أنصار الإمام الحسين </w:t>
      </w:r>
      <w:r w:rsidR="009A1FD2" w:rsidRPr="009A1FD2">
        <w:rPr>
          <w:rStyle w:val="libAlaemChar"/>
          <w:rtl/>
        </w:rPr>
        <w:t>عليه‌السلام</w:t>
      </w:r>
      <w:r w:rsidRPr="00874F90">
        <w:rPr>
          <w:rtl/>
        </w:rPr>
        <w:t xml:space="preserve"> عامّة</w:t>
      </w:r>
      <w:r w:rsidR="00920C47">
        <w:rPr>
          <w:rtl/>
        </w:rPr>
        <w:t>،</w:t>
      </w:r>
      <w:r w:rsidRPr="00874F90">
        <w:rPr>
          <w:rtl/>
        </w:rPr>
        <w:t xml:space="preserve"> وبين قولنا</w:t>
      </w:r>
      <w:r w:rsidR="00920C47">
        <w:rPr>
          <w:rtl/>
        </w:rPr>
        <w:t>:</w:t>
      </w:r>
      <w:r w:rsidRPr="00874F90">
        <w:rPr>
          <w:rtl/>
        </w:rPr>
        <w:t xml:space="preserve"> أنصار الإمام الحسين </w:t>
      </w:r>
      <w:r w:rsidR="009A1FD2" w:rsidRPr="009A1FD2">
        <w:rPr>
          <w:rStyle w:val="libAlaemChar"/>
          <w:rtl/>
        </w:rPr>
        <w:t>عليه‌السلام</w:t>
      </w:r>
      <w:r w:rsidRPr="00874F90">
        <w:rPr>
          <w:rtl/>
        </w:rPr>
        <w:t xml:space="preserve"> يوم عاشوراء</w:t>
      </w:r>
      <w:r w:rsidR="00920C47">
        <w:rPr>
          <w:rtl/>
        </w:rPr>
        <w:t>،</w:t>
      </w:r>
      <w:r w:rsidRPr="00874F90">
        <w:rPr>
          <w:rtl/>
        </w:rPr>
        <w:t xml:space="preserve"> وكذلك بين قولنا</w:t>
      </w:r>
      <w:r w:rsidR="00920C47">
        <w:rPr>
          <w:rtl/>
        </w:rPr>
        <w:t>:</w:t>
      </w:r>
      <w:r w:rsidRPr="00874F90">
        <w:rPr>
          <w:rtl/>
        </w:rPr>
        <w:t xml:space="preserve"> </w:t>
      </w:r>
      <w:r w:rsidR="00732CCF">
        <w:rPr>
          <w:rtl/>
        </w:rPr>
        <w:t>(</w:t>
      </w:r>
      <w:r w:rsidRPr="00874F90">
        <w:rPr>
          <w:rtl/>
        </w:rPr>
        <w:t>شهداء النهضة الحسينية</w:t>
      </w:r>
      <w:r w:rsidR="00732CCF">
        <w:rPr>
          <w:rtl/>
        </w:rPr>
        <w:t>)</w:t>
      </w:r>
      <w:r w:rsidRPr="00874F90">
        <w:rPr>
          <w:rtl/>
        </w:rPr>
        <w:t xml:space="preserve"> وبين قولنا</w:t>
      </w:r>
      <w:r w:rsidR="00920C47">
        <w:rPr>
          <w:rtl/>
        </w:rPr>
        <w:t>:</w:t>
      </w:r>
      <w:r w:rsidRPr="00874F90">
        <w:rPr>
          <w:rtl/>
        </w:rPr>
        <w:t xml:space="preserve"> </w:t>
      </w:r>
      <w:r w:rsidR="00732CCF">
        <w:rPr>
          <w:rtl/>
        </w:rPr>
        <w:t>(</w:t>
      </w:r>
      <w:r w:rsidRPr="00874F90">
        <w:rPr>
          <w:rtl/>
        </w:rPr>
        <w:t>شهداء الطفّ</w:t>
      </w:r>
      <w:r w:rsidR="00732CCF">
        <w:rPr>
          <w:rtl/>
        </w:rPr>
        <w:t>)</w:t>
      </w:r>
      <w:r w:rsidR="00920C47">
        <w:rPr>
          <w:rtl/>
        </w:rPr>
        <w:t>؛</w:t>
      </w:r>
      <w:r w:rsidRPr="00874F90">
        <w:rPr>
          <w:rtl/>
        </w:rPr>
        <w:t xml:space="preserve"> ذلك لأنّ أنصار الإمام الحسين </w:t>
      </w:r>
      <w:r w:rsidR="009A1FD2" w:rsidRPr="009A1FD2">
        <w:rPr>
          <w:rStyle w:val="libAlaemChar"/>
          <w:rtl/>
        </w:rPr>
        <w:t>عليه‌السلام</w:t>
      </w:r>
      <w:r w:rsidRPr="00874F90">
        <w:rPr>
          <w:rtl/>
        </w:rPr>
        <w:t xml:space="preserve"> عامّة</w:t>
      </w:r>
      <w:r w:rsidR="00920C47">
        <w:rPr>
          <w:rtl/>
        </w:rPr>
        <w:t>،</w:t>
      </w:r>
      <w:r w:rsidRPr="00874F90">
        <w:rPr>
          <w:rtl/>
        </w:rPr>
        <w:t xml:space="preserve"> أوسع مراداً من أنصاره يوم عاشوراء</w:t>
      </w:r>
      <w:r w:rsidR="00920C47">
        <w:rPr>
          <w:rtl/>
        </w:rPr>
        <w:t>،</w:t>
      </w:r>
      <w:r w:rsidRPr="00874F90">
        <w:rPr>
          <w:rtl/>
        </w:rPr>
        <w:t xml:space="preserve"> إذ في عامّة أنصاره مَن قُتل في البصرة أو في الكوفة</w:t>
      </w:r>
      <w:r w:rsidR="00920C47">
        <w:rPr>
          <w:rtl/>
        </w:rPr>
        <w:t>،</w:t>
      </w:r>
      <w:r w:rsidRPr="00874F90">
        <w:rPr>
          <w:rtl/>
        </w:rPr>
        <w:t xml:space="preserve"> أو سُجن في محابس ابن زياد لعنه الله وأباه</w:t>
      </w:r>
      <w:r w:rsidR="00920C47">
        <w:rPr>
          <w:rtl/>
        </w:rPr>
        <w:t>،</w:t>
      </w:r>
      <w:r w:rsidRPr="00874F90">
        <w:rPr>
          <w:rtl/>
        </w:rPr>
        <w:t xml:space="preserve"> وفيهم مَن لم يُدرك نصرة الإمام </w:t>
      </w:r>
      <w:r w:rsidR="009A1FD2" w:rsidRPr="009A1FD2">
        <w:rPr>
          <w:rStyle w:val="libAlaemChar"/>
          <w:rtl/>
        </w:rPr>
        <w:t>عليه‌السلام</w:t>
      </w:r>
      <w:r w:rsidRPr="00874F90">
        <w:rPr>
          <w:rtl/>
        </w:rPr>
        <w:t xml:space="preserve"> كالطرماح مثلاً</w:t>
      </w:r>
      <w:r w:rsidR="00920C47">
        <w:rPr>
          <w:rtl/>
        </w:rPr>
        <w:t>.</w:t>
      </w:r>
    </w:p>
    <w:p w:rsidR="00BA6E43" w:rsidRPr="00874F90" w:rsidRDefault="00BA6E43" w:rsidP="00ED631C">
      <w:pPr>
        <w:pStyle w:val="libNormal"/>
        <w:rPr>
          <w:rtl/>
        </w:rPr>
      </w:pPr>
      <w:r w:rsidRPr="00874F90">
        <w:rPr>
          <w:rtl/>
        </w:rPr>
        <w:t xml:space="preserve">وكذلك فإنّ </w:t>
      </w:r>
      <w:r w:rsidR="00732CCF">
        <w:rPr>
          <w:rtl/>
        </w:rPr>
        <w:t>(</w:t>
      </w:r>
      <w:r w:rsidRPr="00874F90">
        <w:rPr>
          <w:rtl/>
        </w:rPr>
        <w:t>شهداء النهضة الحسينية</w:t>
      </w:r>
      <w:r w:rsidR="00732CCF">
        <w:rPr>
          <w:rtl/>
        </w:rPr>
        <w:t>)</w:t>
      </w:r>
      <w:r w:rsidRPr="00874F90">
        <w:rPr>
          <w:rtl/>
        </w:rPr>
        <w:t xml:space="preserve"> أوسع مراداً أيضاً من </w:t>
      </w:r>
      <w:r w:rsidR="00732CCF">
        <w:rPr>
          <w:rtl/>
        </w:rPr>
        <w:t>(</w:t>
      </w:r>
      <w:r w:rsidRPr="00874F90">
        <w:rPr>
          <w:rtl/>
        </w:rPr>
        <w:t>شهداء الطفّ</w:t>
      </w:r>
      <w:r w:rsidR="00732CCF">
        <w:rPr>
          <w:rtl/>
        </w:rPr>
        <w:t>)</w:t>
      </w:r>
      <w:r w:rsidR="00920C47">
        <w:rPr>
          <w:rtl/>
        </w:rPr>
        <w:t>؛</w:t>
      </w:r>
      <w:r w:rsidRPr="00874F90">
        <w:rPr>
          <w:rtl/>
        </w:rPr>
        <w:t xml:space="preserve"> لأنّ في العنوان الأوّل مَن استُشهد في البصرة</w:t>
      </w:r>
      <w:r w:rsidR="00920C47">
        <w:rPr>
          <w:rtl/>
        </w:rPr>
        <w:t>:</w:t>
      </w:r>
      <w:r w:rsidRPr="00874F90">
        <w:rPr>
          <w:rtl/>
        </w:rPr>
        <w:t xml:space="preserve"> كسليمان بن رزين </w:t>
      </w:r>
      <w:r w:rsidR="00732CCF">
        <w:rPr>
          <w:rtl/>
        </w:rPr>
        <w:t>(</w:t>
      </w:r>
      <w:r w:rsidRPr="00874F90">
        <w:rPr>
          <w:rtl/>
        </w:rPr>
        <w:t>رض</w:t>
      </w:r>
      <w:r w:rsidR="00732CCF">
        <w:rPr>
          <w:rtl/>
        </w:rPr>
        <w:t>)</w:t>
      </w:r>
      <w:r w:rsidRPr="00874F90">
        <w:rPr>
          <w:rtl/>
        </w:rPr>
        <w:t xml:space="preserve"> رسول الإمام </w:t>
      </w:r>
      <w:r w:rsidR="009A1FD2" w:rsidRPr="009A1FD2">
        <w:rPr>
          <w:rStyle w:val="libAlaemChar"/>
          <w:rtl/>
        </w:rPr>
        <w:t>عليه‌السلام</w:t>
      </w:r>
      <w:r w:rsidRPr="00874F90">
        <w:rPr>
          <w:rtl/>
        </w:rPr>
        <w:t xml:space="preserve"> إلى أشرافها</w:t>
      </w:r>
      <w:r w:rsidR="00920C47">
        <w:rPr>
          <w:rtl/>
        </w:rPr>
        <w:t>،</w:t>
      </w:r>
      <w:r w:rsidRPr="00874F90">
        <w:rPr>
          <w:rtl/>
        </w:rPr>
        <w:t xml:space="preserve"> ومنهم مَن استشهد في الكوفة</w:t>
      </w:r>
      <w:r w:rsidR="00920C47">
        <w:rPr>
          <w:rtl/>
        </w:rPr>
        <w:t>:</w:t>
      </w:r>
      <w:r w:rsidRPr="00874F90">
        <w:rPr>
          <w:rtl/>
        </w:rPr>
        <w:t xml:space="preserve"> كمسلم بن عقيل </w:t>
      </w:r>
      <w:r w:rsidR="009A1FD2" w:rsidRPr="009A1FD2">
        <w:rPr>
          <w:rStyle w:val="libAlaemChar"/>
          <w:rtl/>
        </w:rPr>
        <w:t>عليه‌السلام</w:t>
      </w:r>
      <w:r w:rsidR="00920C47">
        <w:rPr>
          <w:rtl/>
        </w:rPr>
        <w:t>،</w:t>
      </w:r>
      <w:r w:rsidRPr="00874F90">
        <w:rPr>
          <w:rtl/>
        </w:rPr>
        <w:t xml:space="preserve"> وعبد الله بن يقطر </w:t>
      </w:r>
      <w:r w:rsidR="00732CCF">
        <w:rPr>
          <w:rtl/>
        </w:rPr>
        <w:t>(</w:t>
      </w:r>
      <w:r w:rsidRPr="00874F90">
        <w:rPr>
          <w:rtl/>
        </w:rPr>
        <w:t>رض</w:t>
      </w:r>
      <w:r w:rsidR="00732CCF">
        <w:rPr>
          <w:rtl/>
        </w:rPr>
        <w:t>)</w:t>
      </w:r>
      <w:r w:rsidR="00920C47">
        <w:rPr>
          <w:rtl/>
        </w:rPr>
        <w:t>،</w:t>
      </w:r>
      <w:r w:rsidRPr="00874F90">
        <w:rPr>
          <w:rtl/>
        </w:rPr>
        <w:t xml:space="preserve"> وقيس بن مسهّر الصيداوي </w:t>
      </w:r>
      <w:r w:rsidR="00732CCF">
        <w:rPr>
          <w:rtl/>
        </w:rPr>
        <w:t>(</w:t>
      </w:r>
      <w:r w:rsidRPr="00874F90">
        <w:rPr>
          <w:rtl/>
        </w:rPr>
        <w:t>رض</w:t>
      </w:r>
      <w:r w:rsidR="00732CCF">
        <w:rPr>
          <w:rtl/>
        </w:rPr>
        <w:t>)</w:t>
      </w:r>
      <w:r w:rsidR="00920C47">
        <w:rPr>
          <w:rtl/>
        </w:rPr>
        <w:t>،</w:t>
      </w:r>
      <w:r w:rsidRPr="00874F90">
        <w:rPr>
          <w:rtl/>
        </w:rPr>
        <w:t xml:space="preserve"> وهاني بن عروة </w:t>
      </w:r>
      <w:r w:rsidR="00732CCF">
        <w:rPr>
          <w:rtl/>
        </w:rPr>
        <w:t>(</w:t>
      </w:r>
      <w:r w:rsidRPr="00874F90">
        <w:rPr>
          <w:rtl/>
        </w:rPr>
        <w:t>رض</w:t>
      </w:r>
      <w:r w:rsidR="00732CCF">
        <w:rPr>
          <w:rtl/>
        </w:rPr>
        <w:t>)</w:t>
      </w:r>
      <w:r w:rsidR="00920C47">
        <w:rPr>
          <w:rtl/>
        </w:rPr>
        <w:t>،</w:t>
      </w:r>
      <w:r w:rsidRPr="00874F90">
        <w:rPr>
          <w:rtl/>
        </w:rPr>
        <w:t xml:space="preserve"> وغيرهم</w:t>
      </w:r>
      <w:r w:rsidR="00920C47">
        <w:rPr>
          <w:rtl/>
        </w:rPr>
        <w:t>.</w:t>
      </w:r>
    </w:p>
    <w:p w:rsidR="00BA6E43" w:rsidRPr="00874F90" w:rsidRDefault="00BA6E43" w:rsidP="00ED631C">
      <w:pPr>
        <w:pStyle w:val="libNormal"/>
        <w:rPr>
          <w:rtl/>
        </w:rPr>
      </w:pPr>
      <w:r w:rsidRPr="00874F90">
        <w:rPr>
          <w:rtl/>
        </w:rPr>
        <w:t>كذلك يحسن التذكير هنا أيضاً</w:t>
      </w:r>
      <w:r w:rsidR="00920C47">
        <w:rPr>
          <w:rtl/>
        </w:rPr>
        <w:t>:</w:t>
      </w:r>
      <w:r w:rsidRPr="00874F90">
        <w:rPr>
          <w:rtl/>
        </w:rPr>
        <w:t xml:space="preserve"> بأنّ </w:t>
      </w:r>
      <w:r w:rsidR="00732CCF">
        <w:rPr>
          <w:rtl/>
        </w:rPr>
        <w:t>(</w:t>
      </w:r>
      <w:r w:rsidRPr="00874F90">
        <w:rPr>
          <w:rtl/>
        </w:rPr>
        <w:t xml:space="preserve">أنصار الإمام </w:t>
      </w:r>
      <w:r w:rsidR="009A1FD2" w:rsidRPr="009A1FD2">
        <w:rPr>
          <w:rStyle w:val="libAlaemChar"/>
          <w:rtl/>
        </w:rPr>
        <w:t>عليه‌السلام</w:t>
      </w:r>
      <w:r w:rsidRPr="00874F90">
        <w:rPr>
          <w:rtl/>
        </w:rPr>
        <w:t xml:space="preserve"> يوم الطفّ</w:t>
      </w:r>
      <w:r w:rsidR="00732CCF">
        <w:rPr>
          <w:rtl/>
        </w:rPr>
        <w:t>)</w:t>
      </w:r>
      <w:r w:rsidRPr="00874F90">
        <w:rPr>
          <w:rtl/>
        </w:rPr>
        <w:t xml:space="preserve"> أوسع مراداً من </w:t>
      </w:r>
      <w:r w:rsidR="00732CCF">
        <w:rPr>
          <w:rtl/>
        </w:rPr>
        <w:t>(</w:t>
      </w:r>
      <w:r w:rsidRPr="00874F90">
        <w:rPr>
          <w:rtl/>
        </w:rPr>
        <w:t>شهداء الطفّ</w:t>
      </w:r>
      <w:r w:rsidR="00732CCF">
        <w:rPr>
          <w:rtl/>
        </w:rPr>
        <w:t>)</w:t>
      </w:r>
      <w:r w:rsidR="00920C47">
        <w:rPr>
          <w:rtl/>
        </w:rPr>
        <w:t>؛</w:t>
      </w:r>
      <w:r w:rsidRPr="00874F90">
        <w:rPr>
          <w:rtl/>
        </w:rPr>
        <w:t xml:space="preserve"> ذلك لأنّ بعضاً من أنصاره </w:t>
      </w:r>
      <w:r w:rsidR="009A1FD2" w:rsidRPr="009A1FD2">
        <w:rPr>
          <w:rStyle w:val="libAlaemChar"/>
          <w:rtl/>
        </w:rPr>
        <w:t>عليه‌السلام</w:t>
      </w:r>
      <w:r w:rsidRPr="00874F90">
        <w:rPr>
          <w:rtl/>
        </w:rPr>
        <w:t xml:space="preserve"> الذين جاهدوا بين يديه يوم عاشوراء لم يستشهدوا يوم الطفّ</w:t>
      </w:r>
      <w:r w:rsidR="00920C47">
        <w:rPr>
          <w:rtl/>
        </w:rPr>
        <w:t>:</w:t>
      </w:r>
      <w:r w:rsidRPr="00874F90">
        <w:rPr>
          <w:rtl/>
        </w:rPr>
        <w:t xml:space="preserve"> كالحسن المثنى </w:t>
      </w:r>
      <w:r w:rsidR="00732CCF">
        <w:rPr>
          <w:rtl/>
        </w:rPr>
        <w:t>(</w:t>
      </w:r>
      <w:r w:rsidRPr="00874F90">
        <w:rPr>
          <w:rtl/>
        </w:rPr>
        <w:t>رض</w:t>
      </w:r>
      <w:r w:rsidR="00732CCF">
        <w:rPr>
          <w:rtl/>
        </w:rPr>
        <w:t>)</w:t>
      </w:r>
      <w:r w:rsidRPr="00874F90">
        <w:rPr>
          <w:rtl/>
        </w:rPr>
        <w:t xml:space="preserve"> وغيره</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شرح نهج البلاغة لابن أبي الحديد</w:t>
      </w:r>
      <w:r w:rsidR="00920C47">
        <w:rPr>
          <w:rtl/>
        </w:rPr>
        <w:t>:</w:t>
      </w:r>
      <w:r w:rsidRPr="00874F90">
        <w:rPr>
          <w:rtl/>
        </w:rPr>
        <w:t xml:space="preserve"> 3</w:t>
      </w:r>
      <w:r w:rsidR="00920C47">
        <w:rPr>
          <w:rtl/>
        </w:rPr>
        <w:t>:</w:t>
      </w:r>
      <w:r w:rsidRPr="00874F90">
        <w:rPr>
          <w:rtl/>
        </w:rPr>
        <w:t xml:space="preserve"> 307 / دار إحياء التراث العربي</w:t>
      </w:r>
      <w:r w:rsidR="00596330">
        <w:rPr>
          <w:rtl/>
        </w:rPr>
        <w:t xml:space="preserve"> - </w:t>
      </w:r>
      <w:r w:rsidRPr="00874F90">
        <w:rPr>
          <w:rtl/>
        </w:rPr>
        <w:t>بيروت</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202D70">
        <w:rPr>
          <w:rStyle w:val="libBold2Char"/>
          <w:rtl/>
        </w:rPr>
        <w:lastRenderedPageBreak/>
        <w:t xml:space="preserve">أمّا عدد أنصار الإمام </w:t>
      </w:r>
      <w:r w:rsidR="009A1FD2" w:rsidRPr="009A1FD2">
        <w:rPr>
          <w:rStyle w:val="libAlaemChar"/>
          <w:rtl/>
        </w:rPr>
        <w:t>عليه‌السلام</w:t>
      </w:r>
      <w:r w:rsidRPr="00202D70">
        <w:rPr>
          <w:rStyle w:val="libBold2Char"/>
          <w:rtl/>
        </w:rPr>
        <w:t xml:space="preserve"> يوم الطفّ</w:t>
      </w:r>
      <w:r w:rsidR="00920C47">
        <w:rPr>
          <w:rStyle w:val="libBold2Char"/>
          <w:rtl/>
        </w:rPr>
        <w:t>،</w:t>
      </w:r>
      <w:r w:rsidRPr="00ED631C">
        <w:rPr>
          <w:rtl/>
        </w:rPr>
        <w:t xml:space="preserve"> فقد اختلف فيه المؤرّخون اختلافاً شديداً</w:t>
      </w:r>
      <w:r w:rsidR="00920C47">
        <w:rPr>
          <w:rtl/>
        </w:rPr>
        <w:t>،</w:t>
      </w:r>
      <w:r w:rsidRPr="00ED631C">
        <w:rPr>
          <w:rtl/>
        </w:rPr>
        <w:t xml:space="preserve"> ووقعَ في حساب هذا العدد المبارك خلط بين عدد الأنصار وعدد القتلى منهم</w:t>
      </w:r>
      <w:r w:rsidR="00920C47">
        <w:rPr>
          <w:rtl/>
        </w:rPr>
        <w:t>؛</w:t>
      </w:r>
      <w:r w:rsidRPr="00ED631C">
        <w:rPr>
          <w:rtl/>
        </w:rPr>
        <w:t xml:space="preserve"> ذلك لأنّ بعضاً من المؤرّخين استنتج عدد الأنصار من مجموع عدد الرؤوس الشريفة التي حملتها القبائل إلى ابن زياد مثلاً</w:t>
      </w:r>
      <w:r w:rsidR="00920C47">
        <w:rPr>
          <w:rtl/>
        </w:rPr>
        <w:t>.</w:t>
      </w:r>
    </w:p>
    <w:p w:rsidR="0030093B" w:rsidRDefault="00BA6E43" w:rsidP="00ED631C">
      <w:pPr>
        <w:pStyle w:val="libNormal"/>
        <w:rPr>
          <w:rtl/>
        </w:rPr>
      </w:pPr>
      <w:r w:rsidRPr="00ED631C">
        <w:rPr>
          <w:rtl/>
        </w:rPr>
        <w:t>وهنا نعرض بعض هذه الأرقام المتفاوتة مشيرين إلى مصادرها في الحاشية</w:t>
      </w:r>
      <w:r w:rsidR="00920C47">
        <w:rPr>
          <w:rtl/>
        </w:rPr>
        <w:t>:</w:t>
      </w:r>
      <w:r w:rsidRPr="00ED631C">
        <w:rPr>
          <w:rtl/>
        </w:rPr>
        <w:t xml:space="preserve"> (70) شخصاً</w:t>
      </w:r>
      <w:r w:rsidRPr="00204071">
        <w:rPr>
          <w:rtl/>
        </w:rPr>
        <w:t xml:space="preserve"> </w:t>
      </w:r>
      <w:r w:rsidRPr="00ED631C">
        <w:rPr>
          <w:rStyle w:val="libFootnotenumChar"/>
          <w:rtl/>
        </w:rPr>
        <w:t>(1)</w:t>
      </w:r>
      <w:r w:rsidR="00920C47">
        <w:rPr>
          <w:rtl/>
        </w:rPr>
        <w:t>،</w:t>
      </w:r>
      <w:r w:rsidRPr="00ED631C">
        <w:rPr>
          <w:rtl/>
        </w:rPr>
        <w:t xml:space="preserve"> (72) شخصاً</w:t>
      </w:r>
      <w:r w:rsidRPr="00204071">
        <w:rPr>
          <w:rtl/>
        </w:rPr>
        <w:t xml:space="preserve"> </w:t>
      </w:r>
      <w:r w:rsidRPr="00ED631C">
        <w:rPr>
          <w:rStyle w:val="libFootnotenumChar"/>
          <w:rtl/>
        </w:rPr>
        <w:t>(2)</w:t>
      </w:r>
      <w:r w:rsidR="00920C47">
        <w:rPr>
          <w:rtl/>
        </w:rPr>
        <w:t>،</w:t>
      </w:r>
      <w:r w:rsidRPr="00ED631C">
        <w:rPr>
          <w:rtl/>
        </w:rPr>
        <w:t xml:space="preserve"> (82) شخصا</w:t>
      </w:r>
      <w:r w:rsidRPr="00ED631C">
        <w:rPr>
          <w:rStyle w:val="libFootnotenumChar"/>
          <w:rtl/>
        </w:rPr>
        <w:t>ً</w:t>
      </w:r>
      <w:r w:rsidRPr="00204071">
        <w:rPr>
          <w:rtl/>
        </w:rPr>
        <w:t xml:space="preserve"> </w:t>
      </w:r>
      <w:r w:rsidRPr="00ED631C">
        <w:rPr>
          <w:rStyle w:val="libFootnotenumChar"/>
          <w:rtl/>
        </w:rPr>
        <w:t>(3)</w:t>
      </w:r>
      <w:r w:rsidR="00920C47">
        <w:rPr>
          <w:rtl/>
        </w:rPr>
        <w:t>،</w:t>
      </w:r>
      <w:r w:rsidRPr="00ED631C">
        <w:rPr>
          <w:rtl/>
        </w:rPr>
        <w:t xml:space="preserve"> (87) شخصاً</w:t>
      </w:r>
      <w:r w:rsidRPr="00204071">
        <w:rPr>
          <w:rtl/>
        </w:rPr>
        <w:t xml:space="preserve"> </w:t>
      </w:r>
      <w:r w:rsidRPr="00ED631C">
        <w:rPr>
          <w:rStyle w:val="libFootnotenumChar"/>
          <w:rtl/>
        </w:rPr>
        <w:t>(4)</w:t>
      </w:r>
      <w:r w:rsidR="00920C47">
        <w:rPr>
          <w:rtl/>
        </w:rPr>
        <w:t>،</w:t>
      </w:r>
      <w:r w:rsidRPr="00ED631C">
        <w:rPr>
          <w:rtl/>
        </w:rPr>
        <w:t xml:space="preserve"> (100) شخص</w:t>
      </w:r>
      <w:r w:rsidRPr="00204071">
        <w:rPr>
          <w:rtl/>
        </w:rPr>
        <w:t xml:space="preserve"> </w:t>
      </w:r>
      <w:r w:rsidRPr="00ED631C">
        <w:rPr>
          <w:rStyle w:val="libFootnotenumChar"/>
          <w:rtl/>
        </w:rPr>
        <w:t>(5)</w:t>
      </w:r>
      <w:r w:rsidR="00920C47">
        <w:rPr>
          <w:rtl/>
        </w:rPr>
        <w:t>،</w:t>
      </w:r>
      <w:r w:rsidRPr="00ED631C">
        <w:rPr>
          <w:rtl/>
        </w:rPr>
        <w:t xml:space="preserve"> (145) شخصاً</w:t>
      </w:r>
      <w:r w:rsidRPr="00204071">
        <w:rPr>
          <w:rtl/>
        </w:rPr>
        <w:t xml:space="preserve"> </w:t>
      </w:r>
      <w:r w:rsidRPr="00ED631C">
        <w:rPr>
          <w:rStyle w:val="libFootnotenumChar"/>
          <w:rtl/>
        </w:rPr>
        <w:t>(6)</w:t>
      </w:r>
      <w:r w:rsidR="00920C47">
        <w:rPr>
          <w:rtl/>
        </w:rPr>
        <w:t>،</w:t>
      </w:r>
      <w:r w:rsidRPr="00ED631C">
        <w:rPr>
          <w:rtl/>
        </w:rPr>
        <w:t xml:space="preserve"> (500) فارس و(100) راجل</w:t>
      </w:r>
      <w:r w:rsidRPr="00204071">
        <w:rPr>
          <w:rtl/>
        </w:rPr>
        <w:t xml:space="preserve"> </w:t>
      </w:r>
      <w:r w:rsidRPr="00ED631C">
        <w:rPr>
          <w:rStyle w:val="libFootnotenumChar"/>
          <w:rtl/>
        </w:rPr>
        <w:t>(7)</w:t>
      </w:r>
      <w:r w:rsidR="00920C47">
        <w:rPr>
          <w:rtl/>
        </w:rPr>
        <w:t>،</w:t>
      </w:r>
      <w:r w:rsidRPr="00ED631C">
        <w:rPr>
          <w:rtl/>
        </w:rPr>
        <w:t xml:space="preserve"> وورد في بعض المصادر أنّ عددهم كان (60)</w:t>
      </w:r>
      <w:r w:rsidRPr="00204071">
        <w:rPr>
          <w:rtl/>
        </w:rPr>
        <w:t xml:space="preserve"> </w:t>
      </w:r>
      <w:r w:rsidRPr="00ED631C">
        <w:rPr>
          <w:rStyle w:val="libFootnotenumChar"/>
          <w:rtl/>
        </w:rPr>
        <w:t>(8)</w:t>
      </w:r>
      <w:r w:rsidR="00920C47">
        <w:rPr>
          <w:rtl/>
        </w:rPr>
        <w:t>،</w:t>
      </w:r>
      <w:r w:rsidRPr="00ED631C">
        <w:rPr>
          <w:rtl/>
        </w:rPr>
        <w:t xml:space="preserve"> أو (61)</w:t>
      </w:r>
      <w:r w:rsidRPr="00204071">
        <w:rPr>
          <w:rtl/>
        </w:rPr>
        <w:t xml:space="preserve"> </w:t>
      </w:r>
      <w:r w:rsidRPr="00ED631C">
        <w:rPr>
          <w:rStyle w:val="libFootnotenumChar"/>
          <w:rtl/>
        </w:rPr>
        <w:t>(9)</w:t>
      </w:r>
      <w:r w:rsidR="00920C47">
        <w:rPr>
          <w:rtl/>
        </w:rPr>
        <w:t>،</w:t>
      </w:r>
      <w:r w:rsidRPr="00ED631C">
        <w:rPr>
          <w:rtl/>
        </w:rPr>
        <w:t xml:space="preserve"> غير أنّ أشهر عدد لأنصار الإمام </w:t>
      </w:r>
      <w:r w:rsidR="009A1FD2" w:rsidRPr="009A1FD2">
        <w:rPr>
          <w:rStyle w:val="libAlaemChar"/>
          <w:rtl/>
        </w:rPr>
        <w:t>عليه‌السلام</w:t>
      </w:r>
      <w:r w:rsidRPr="00ED631C">
        <w:rPr>
          <w:rtl/>
        </w:rPr>
        <w:t xml:space="preserve"> يوم الطف هو</w:t>
      </w:r>
      <w:r w:rsidR="00920C47">
        <w:rPr>
          <w:rtl/>
        </w:rPr>
        <w:t>:</w:t>
      </w:r>
      <w:r w:rsidRPr="00ED631C">
        <w:rPr>
          <w:rtl/>
        </w:rPr>
        <w:t xml:space="preserve"> اثنان وسبعون</w:t>
      </w:r>
      <w:r w:rsidR="00920C47">
        <w:rPr>
          <w:rtl/>
        </w:rPr>
        <w:t>.</w:t>
      </w:r>
    </w:p>
    <w:p w:rsidR="00BA6E43" w:rsidRPr="00B977D6" w:rsidRDefault="00BA6E43" w:rsidP="0096460C">
      <w:pPr>
        <w:pStyle w:val="Heading2"/>
        <w:rPr>
          <w:rtl/>
        </w:rPr>
      </w:pPr>
      <w:bookmarkStart w:id="230" w:name="108"/>
      <w:bookmarkStart w:id="231" w:name="_Toc378235811"/>
      <w:r w:rsidRPr="00874F90">
        <w:rPr>
          <w:rtl/>
        </w:rPr>
        <w:t xml:space="preserve">الهاشميون من أنصار الإمام الحسين </w:t>
      </w:r>
      <w:r w:rsidR="009A1FD2" w:rsidRPr="0096460C">
        <w:rPr>
          <w:rStyle w:val="libAlaemHeading2Char"/>
          <w:rtl/>
        </w:rPr>
        <w:t>عليه‌السلام</w:t>
      </w:r>
      <w:r w:rsidRPr="00874F90">
        <w:rPr>
          <w:rtl/>
        </w:rPr>
        <w:t xml:space="preserve"> في كربلاء</w:t>
      </w:r>
      <w:bookmarkEnd w:id="230"/>
      <w:bookmarkEnd w:id="231"/>
    </w:p>
    <w:p w:rsidR="00BA6E43" w:rsidRPr="00874F90" w:rsidRDefault="00BA6E43" w:rsidP="00ED631C">
      <w:pPr>
        <w:pStyle w:val="libNormal"/>
        <w:rPr>
          <w:rtl/>
        </w:rPr>
      </w:pPr>
      <w:r w:rsidRPr="00ED631C">
        <w:rPr>
          <w:rtl/>
        </w:rPr>
        <w:t>اختلفت المصادر التاريخية اختلافاً شديداً في عدد رجال</w:t>
      </w:r>
      <w:r w:rsidRPr="00204071">
        <w:rPr>
          <w:rtl/>
        </w:rPr>
        <w:t xml:space="preserve"> </w:t>
      </w:r>
      <w:r w:rsidRPr="00ED631C">
        <w:rPr>
          <w:rStyle w:val="libFootnotenumChar"/>
          <w:rtl/>
        </w:rPr>
        <w:t>(10)</w:t>
      </w:r>
      <w:r w:rsidRPr="00ED631C">
        <w:rPr>
          <w:rtl/>
        </w:rPr>
        <w:t xml:space="preserve"> بني هاشم الذين</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مختصر تاريخ دول الإسلام للذهبي</w:t>
      </w:r>
      <w:r w:rsidR="00920C47">
        <w:rPr>
          <w:rtl/>
        </w:rPr>
        <w:t>:</w:t>
      </w:r>
      <w:r w:rsidRPr="00874F90">
        <w:rPr>
          <w:rtl/>
        </w:rPr>
        <w:t xml:space="preserve"> 1</w:t>
      </w:r>
      <w:r w:rsidR="00920C47">
        <w:rPr>
          <w:rtl/>
        </w:rPr>
        <w:t>:</w:t>
      </w:r>
      <w:r w:rsidRPr="00874F90">
        <w:rPr>
          <w:rtl/>
        </w:rPr>
        <w:t xml:space="preserve"> 31</w:t>
      </w:r>
      <w:r w:rsidR="00920C47">
        <w:rPr>
          <w:rtl/>
        </w:rPr>
        <w:t>،</w:t>
      </w:r>
      <w:r w:rsidRPr="00874F90">
        <w:rPr>
          <w:rtl/>
        </w:rPr>
        <w:t xml:space="preserve"> وتاريخ الخميس</w:t>
      </w:r>
      <w:r w:rsidR="00920C47">
        <w:rPr>
          <w:rtl/>
        </w:rPr>
        <w:t>:</w:t>
      </w:r>
      <w:r w:rsidRPr="00874F90">
        <w:rPr>
          <w:rtl/>
        </w:rPr>
        <w:t xml:space="preserve"> 2</w:t>
      </w:r>
      <w:r w:rsidR="00920C47">
        <w:rPr>
          <w:rtl/>
        </w:rPr>
        <w:t>:</w:t>
      </w:r>
      <w:r w:rsidRPr="00874F90">
        <w:rPr>
          <w:rtl/>
        </w:rPr>
        <w:t xml:space="preserve"> 227</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الإرشاد</w:t>
      </w:r>
      <w:r w:rsidR="00920C47">
        <w:rPr>
          <w:rtl/>
        </w:rPr>
        <w:t>:</w:t>
      </w:r>
      <w:r w:rsidRPr="00874F90">
        <w:rPr>
          <w:rtl/>
        </w:rPr>
        <w:t xml:space="preserve"> 2</w:t>
      </w:r>
      <w:r w:rsidR="00920C47">
        <w:rPr>
          <w:rtl/>
        </w:rPr>
        <w:t>:</w:t>
      </w:r>
      <w:r w:rsidRPr="00874F90">
        <w:rPr>
          <w:rtl/>
        </w:rPr>
        <w:t xml:space="preserve"> 95</w:t>
      </w:r>
      <w:r w:rsidR="00920C47">
        <w:rPr>
          <w:rtl/>
        </w:rPr>
        <w:t>،</w:t>
      </w:r>
      <w:r w:rsidRPr="00874F90">
        <w:rPr>
          <w:rtl/>
        </w:rPr>
        <w:t xml:space="preserve"> والأخبار الطوال</w:t>
      </w:r>
      <w:r w:rsidR="00920C47">
        <w:rPr>
          <w:rtl/>
        </w:rPr>
        <w:t>:</w:t>
      </w:r>
      <w:r w:rsidRPr="00874F90">
        <w:rPr>
          <w:rtl/>
        </w:rPr>
        <w:t xml:space="preserve"> 256</w:t>
      </w:r>
      <w:r w:rsidR="00920C47">
        <w:rPr>
          <w:rtl/>
        </w:rPr>
        <w:t>،</w:t>
      </w:r>
      <w:r w:rsidRPr="00874F90">
        <w:rPr>
          <w:rtl/>
        </w:rPr>
        <w:t xml:space="preserve"> وتاريخ ابن الوردي</w:t>
      </w:r>
      <w:r w:rsidR="00920C47">
        <w:rPr>
          <w:rtl/>
        </w:rPr>
        <w:t>:</w:t>
      </w:r>
      <w:r w:rsidRPr="00874F90">
        <w:rPr>
          <w:rtl/>
        </w:rPr>
        <w:t xml:space="preserve"> 1</w:t>
      </w:r>
      <w:r w:rsidR="00920C47">
        <w:rPr>
          <w:rtl/>
        </w:rPr>
        <w:t>:</w:t>
      </w:r>
      <w:r w:rsidRPr="00874F90">
        <w:rPr>
          <w:rtl/>
        </w:rPr>
        <w:t xml:space="preserve"> 164</w:t>
      </w:r>
      <w:r w:rsidR="00920C47">
        <w:rPr>
          <w:rtl/>
        </w:rPr>
        <w:t>،</w:t>
      </w:r>
      <w:r w:rsidRPr="00874F90">
        <w:rPr>
          <w:rtl/>
        </w:rPr>
        <w:t xml:space="preserve"> والمنتظم</w:t>
      </w:r>
      <w:r w:rsidR="00920C47">
        <w:rPr>
          <w:rtl/>
        </w:rPr>
        <w:t>:</w:t>
      </w:r>
      <w:r w:rsidRPr="00874F90">
        <w:rPr>
          <w:rtl/>
        </w:rPr>
        <w:t xml:space="preserve"> 5</w:t>
      </w:r>
      <w:r w:rsidR="00920C47">
        <w:rPr>
          <w:rtl/>
        </w:rPr>
        <w:t>:</w:t>
      </w:r>
      <w:r w:rsidRPr="00874F90">
        <w:rPr>
          <w:rtl/>
        </w:rPr>
        <w:t xml:space="preserve"> 338</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مناقب آل أبي طالب</w:t>
      </w:r>
      <w:r w:rsidR="00920C47">
        <w:rPr>
          <w:rtl/>
        </w:rPr>
        <w:t>:</w:t>
      </w:r>
      <w:r w:rsidRPr="00874F90">
        <w:rPr>
          <w:rtl/>
        </w:rPr>
        <w:t xml:space="preserve"> 4</w:t>
      </w:r>
      <w:r w:rsidR="00920C47">
        <w:rPr>
          <w:rtl/>
        </w:rPr>
        <w:t>:</w:t>
      </w:r>
      <w:r w:rsidRPr="00874F90">
        <w:rPr>
          <w:rtl/>
        </w:rPr>
        <w:t xml:space="preserve"> 98</w:t>
      </w:r>
      <w:r w:rsidR="00920C47">
        <w:rPr>
          <w:rtl/>
        </w:rPr>
        <w:t>،</w:t>
      </w:r>
      <w:r w:rsidRPr="00874F90">
        <w:rPr>
          <w:rtl/>
        </w:rPr>
        <w:t xml:space="preserve"> ونور الأبصار</w:t>
      </w:r>
      <w:r w:rsidR="00920C47">
        <w:rPr>
          <w:rtl/>
        </w:rPr>
        <w:t>:</w:t>
      </w:r>
      <w:r w:rsidRPr="00874F90">
        <w:rPr>
          <w:rtl/>
        </w:rPr>
        <w:t xml:space="preserve"> 259</w:t>
      </w:r>
      <w:r w:rsidR="00920C47">
        <w:rPr>
          <w:rtl/>
        </w:rPr>
        <w:t>،</w:t>
      </w:r>
      <w:r w:rsidRPr="00874F90">
        <w:rPr>
          <w:rtl/>
        </w:rPr>
        <w:t xml:space="preserve"> ومرآة الجنان</w:t>
      </w:r>
      <w:r w:rsidR="00920C47">
        <w:rPr>
          <w:rtl/>
        </w:rPr>
        <w:t>:</w:t>
      </w:r>
      <w:r w:rsidRPr="00874F90">
        <w:rPr>
          <w:rtl/>
        </w:rPr>
        <w:t xml:space="preserve"> 1</w:t>
      </w:r>
      <w:r w:rsidR="00920C47">
        <w:rPr>
          <w:rtl/>
        </w:rPr>
        <w:t>:</w:t>
      </w:r>
      <w:r w:rsidRPr="00874F90">
        <w:rPr>
          <w:rtl/>
        </w:rPr>
        <w:t xml:space="preserve"> 133</w:t>
      </w:r>
      <w:r w:rsidR="00920C47">
        <w:rPr>
          <w:rtl/>
        </w:rPr>
        <w:t>.</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تاريخ مختصر الدول لابن العنبري</w:t>
      </w:r>
      <w:r w:rsidR="00920C47">
        <w:rPr>
          <w:rtl/>
        </w:rPr>
        <w:t>:</w:t>
      </w:r>
      <w:r w:rsidRPr="00874F90">
        <w:rPr>
          <w:rtl/>
        </w:rPr>
        <w:t xml:space="preserve"> 110</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حياة الإمام الحسين بن علي </w:t>
      </w:r>
      <w:r w:rsidR="009A1FD2" w:rsidRPr="009A1FD2">
        <w:rPr>
          <w:rStyle w:val="libAlaemChar"/>
          <w:rtl/>
        </w:rPr>
        <w:t>عليه‌السلام</w:t>
      </w:r>
      <w:r w:rsidR="00920C47">
        <w:rPr>
          <w:rtl/>
        </w:rPr>
        <w:t>:</w:t>
      </w:r>
      <w:r w:rsidRPr="00874F90">
        <w:rPr>
          <w:rtl/>
        </w:rPr>
        <w:t xml:space="preserve"> 3</w:t>
      </w:r>
      <w:r w:rsidR="00920C47">
        <w:rPr>
          <w:rtl/>
        </w:rPr>
        <w:t>:</w:t>
      </w:r>
      <w:r w:rsidRPr="00874F90">
        <w:rPr>
          <w:rtl/>
        </w:rPr>
        <w:t xml:space="preserve"> 126 عن تهذيب التهذيب </w:t>
      </w:r>
      <w:r w:rsidR="00732CCF">
        <w:rPr>
          <w:rtl/>
        </w:rPr>
        <w:t>(</w:t>
      </w:r>
      <w:r w:rsidRPr="00874F90">
        <w:rPr>
          <w:rtl/>
        </w:rPr>
        <w:t>مخطوط</w:t>
      </w:r>
      <w:r w:rsidR="00732CCF">
        <w:rPr>
          <w:rtl/>
        </w:rPr>
        <w:t>)</w:t>
      </w:r>
      <w:r w:rsidR="00920C47">
        <w:rPr>
          <w:rtl/>
        </w:rPr>
        <w:t>:</w:t>
      </w:r>
      <w:r w:rsidRPr="00874F90">
        <w:rPr>
          <w:rtl/>
        </w:rPr>
        <w:t xml:space="preserve"> 1</w:t>
      </w:r>
      <w:r w:rsidR="00920C47">
        <w:rPr>
          <w:rtl/>
        </w:rPr>
        <w:t>:</w:t>
      </w:r>
      <w:r w:rsidRPr="00874F90">
        <w:rPr>
          <w:rtl/>
        </w:rPr>
        <w:t xml:space="preserve"> 156</w:t>
      </w:r>
      <w:r w:rsidR="00920C47">
        <w:rPr>
          <w:rtl/>
        </w:rPr>
        <w:t>.</w:t>
      </w:r>
    </w:p>
    <w:p w:rsidR="00BA6E43" w:rsidRPr="00202D70" w:rsidRDefault="00BA6E43" w:rsidP="00202D70">
      <w:pPr>
        <w:pStyle w:val="libFootnote0"/>
        <w:rPr>
          <w:rtl/>
        </w:rPr>
      </w:pPr>
      <w:r w:rsidRPr="00874F90">
        <w:rPr>
          <w:rtl/>
        </w:rPr>
        <w:t>(6) راجع</w:t>
      </w:r>
      <w:r w:rsidR="00920C47">
        <w:rPr>
          <w:rtl/>
        </w:rPr>
        <w:t>:</w:t>
      </w:r>
      <w:r w:rsidRPr="00874F90">
        <w:rPr>
          <w:rtl/>
        </w:rPr>
        <w:t xml:space="preserve"> تذكرة الخواص</w:t>
      </w:r>
      <w:r w:rsidR="00920C47">
        <w:rPr>
          <w:rtl/>
        </w:rPr>
        <w:t>:</w:t>
      </w:r>
      <w:r w:rsidRPr="00874F90">
        <w:rPr>
          <w:rtl/>
        </w:rPr>
        <w:t xml:space="preserve"> 145</w:t>
      </w:r>
      <w:r w:rsidR="00920C47">
        <w:rPr>
          <w:rtl/>
        </w:rPr>
        <w:t>،</w:t>
      </w:r>
      <w:r w:rsidRPr="00874F90">
        <w:rPr>
          <w:rtl/>
        </w:rPr>
        <w:t xml:space="preserve"> ومثير الأحزان</w:t>
      </w:r>
      <w:r w:rsidR="00920C47">
        <w:rPr>
          <w:rtl/>
        </w:rPr>
        <w:t>:</w:t>
      </w:r>
      <w:r w:rsidRPr="00874F90">
        <w:rPr>
          <w:rtl/>
        </w:rPr>
        <w:t xml:space="preserve"> 54</w:t>
      </w:r>
      <w:r w:rsidR="00920C47">
        <w:rPr>
          <w:rtl/>
        </w:rPr>
        <w:t>،</w:t>
      </w:r>
      <w:r w:rsidRPr="00874F90">
        <w:rPr>
          <w:rtl/>
        </w:rPr>
        <w:t xml:space="preserve"> واللهوف</w:t>
      </w:r>
      <w:r w:rsidR="00920C47">
        <w:rPr>
          <w:rtl/>
        </w:rPr>
        <w:t>:</w:t>
      </w:r>
      <w:r w:rsidRPr="00874F90">
        <w:rPr>
          <w:rtl/>
        </w:rPr>
        <w:t xml:space="preserve"> 43</w:t>
      </w:r>
      <w:r w:rsidR="00920C47">
        <w:rPr>
          <w:rtl/>
        </w:rPr>
        <w:t>.</w:t>
      </w:r>
    </w:p>
    <w:p w:rsidR="00BA6E43" w:rsidRPr="00202D70" w:rsidRDefault="00BA6E43" w:rsidP="00202D70">
      <w:pPr>
        <w:pStyle w:val="libFootnote0"/>
        <w:rPr>
          <w:rtl/>
        </w:rPr>
      </w:pPr>
      <w:r w:rsidRPr="00874F90">
        <w:rPr>
          <w:rtl/>
        </w:rPr>
        <w:t>(7) راجع</w:t>
      </w:r>
      <w:r w:rsidR="00920C47">
        <w:rPr>
          <w:rtl/>
        </w:rPr>
        <w:t>:</w:t>
      </w:r>
      <w:r w:rsidRPr="00874F90">
        <w:rPr>
          <w:rtl/>
        </w:rPr>
        <w:t xml:space="preserve"> مروج الذهب</w:t>
      </w:r>
      <w:r w:rsidR="00920C47">
        <w:rPr>
          <w:rtl/>
        </w:rPr>
        <w:t>:</w:t>
      </w:r>
      <w:r w:rsidRPr="00874F90">
        <w:rPr>
          <w:rtl/>
        </w:rPr>
        <w:t xml:space="preserve"> 3</w:t>
      </w:r>
      <w:r w:rsidR="00920C47">
        <w:rPr>
          <w:rtl/>
        </w:rPr>
        <w:t>:</w:t>
      </w:r>
      <w:r w:rsidRPr="00874F90">
        <w:rPr>
          <w:rtl/>
        </w:rPr>
        <w:t xml:space="preserve"> 70 / دار المعرفة</w:t>
      </w:r>
      <w:r w:rsidR="00596330">
        <w:rPr>
          <w:rtl/>
        </w:rPr>
        <w:t xml:space="preserve"> - </w:t>
      </w:r>
      <w:r w:rsidRPr="00874F90">
        <w:rPr>
          <w:rtl/>
        </w:rPr>
        <w:t>بيروت</w:t>
      </w:r>
      <w:r w:rsidR="00920C47">
        <w:rPr>
          <w:rtl/>
        </w:rPr>
        <w:t>.</w:t>
      </w:r>
    </w:p>
    <w:p w:rsidR="00BA6E43" w:rsidRPr="00202D70" w:rsidRDefault="00BA6E43" w:rsidP="00202D70">
      <w:pPr>
        <w:pStyle w:val="libFootnote0"/>
        <w:rPr>
          <w:rtl/>
        </w:rPr>
      </w:pPr>
      <w:r w:rsidRPr="00874F90">
        <w:rPr>
          <w:rtl/>
        </w:rPr>
        <w:t>(8) راجع</w:t>
      </w:r>
      <w:r w:rsidR="00920C47">
        <w:rPr>
          <w:rtl/>
        </w:rPr>
        <w:t>:</w:t>
      </w:r>
      <w:r w:rsidRPr="00874F90">
        <w:rPr>
          <w:rtl/>
        </w:rPr>
        <w:t xml:space="preserve"> حياة الحيوان للدميري</w:t>
      </w:r>
      <w:r w:rsidR="00920C47">
        <w:rPr>
          <w:rtl/>
        </w:rPr>
        <w:t>،</w:t>
      </w:r>
      <w:r w:rsidRPr="00874F90">
        <w:rPr>
          <w:rtl/>
        </w:rPr>
        <w:t xml:space="preserve"> 1</w:t>
      </w:r>
      <w:r w:rsidR="00920C47">
        <w:rPr>
          <w:rtl/>
        </w:rPr>
        <w:t>:</w:t>
      </w:r>
      <w:r w:rsidRPr="00874F90">
        <w:rPr>
          <w:rtl/>
        </w:rPr>
        <w:t xml:space="preserve"> 73</w:t>
      </w:r>
      <w:r w:rsidR="00920C47">
        <w:rPr>
          <w:rtl/>
        </w:rPr>
        <w:t>.</w:t>
      </w:r>
    </w:p>
    <w:p w:rsidR="00BA6E43" w:rsidRPr="00202D70" w:rsidRDefault="00BA6E43" w:rsidP="00202D70">
      <w:pPr>
        <w:pStyle w:val="libFootnote0"/>
        <w:rPr>
          <w:rtl/>
        </w:rPr>
      </w:pPr>
      <w:r w:rsidRPr="00874F90">
        <w:rPr>
          <w:rtl/>
        </w:rPr>
        <w:t>(9) راجع</w:t>
      </w:r>
      <w:r w:rsidR="00920C47">
        <w:rPr>
          <w:rtl/>
        </w:rPr>
        <w:t>:</w:t>
      </w:r>
      <w:r w:rsidRPr="00874F90">
        <w:rPr>
          <w:rtl/>
        </w:rPr>
        <w:t xml:space="preserve"> إثبات الوصيّة</w:t>
      </w:r>
      <w:r w:rsidR="00920C47">
        <w:rPr>
          <w:rtl/>
        </w:rPr>
        <w:t>:</w:t>
      </w:r>
      <w:r w:rsidRPr="00874F90">
        <w:rPr>
          <w:rtl/>
        </w:rPr>
        <w:t xml:space="preserve"> 141</w:t>
      </w:r>
      <w:r w:rsidR="00920C47">
        <w:rPr>
          <w:rtl/>
        </w:rPr>
        <w:t>.</w:t>
      </w:r>
    </w:p>
    <w:p w:rsidR="00BA6E43" w:rsidRPr="00202D70" w:rsidRDefault="00BA6E43" w:rsidP="0096460C">
      <w:pPr>
        <w:pStyle w:val="libFootnote0"/>
        <w:rPr>
          <w:rtl/>
        </w:rPr>
      </w:pPr>
      <w:r w:rsidRPr="00874F90">
        <w:rPr>
          <w:rtl/>
        </w:rPr>
        <w:t xml:space="preserve">(10) لا يخفى أنّ من بني هاشم مَن قد حضر كربلاء مع الإمام </w:t>
      </w:r>
      <w:r w:rsidR="009A1FD2" w:rsidRPr="009A1FD2">
        <w:rPr>
          <w:rStyle w:val="libAlaemChar"/>
          <w:rtl/>
        </w:rPr>
        <w:t>عليه‌السلام</w:t>
      </w:r>
      <w:r w:rsidRPr="00874F90">
        <w:rPr>
          <w:rtl/>
        </w:rPr>
        <w:t xml:space="preserve"> وهو في عمر الطفولة</w:t>
      </w:r>
      <w:r w:rsidR="00920C47">
        <w:rPr>
          <w:rtl/>
        </w:rPr>
        <w:t>:</w:t>
      </w:r>
      <w:r w:rsidRPr="00874F90">
        <w:rPr>
          <w:rtl/>
        </w:rPr>
        <w:t xml:space="preserve"> كالإمام </w:t>
      </w:r>
      <w:r w:rsidR="0096460C">
        <w:rPr>
          <w:rFonts w:hint="cs"/>
          <w:rtl/>
        </w:rPr>
        <w:t xml:space="preserve">= </w:t>
      </w:r>
    </w:p>
    <w:p w:rsidR="00461DD6" w:rsidRPr="00461DD6" w:rsidRDefault="00461DD6" w:rsidP="00B977D6">
      <w:pPr>
        <w:pStyle w:val="libNormal"/>
        <w:rPr>
          <w:rtl/>
        </w:rPr>
      </w:pPr>
      <w:r w:rsidRPr="00461DD6">
        <w:rPr>
          <w:rtl/>
        </w:rPr>
        <w:br w:type="page"/>
      </w:r>
    </w:p>
    <w:p w:rsidR="00BA6E43" w:rsidRPr="00874F90" w:rsidRDefault="00BA6E43" w:rsidP="0096460C">
      <w:pPr>
        <w:pStyle w:val="libNormal0"/>
        <w:rPr>
          <w:rtl/>
        </w:rPr>
      </w:pPr>
      <w:r w:rsidRPr="00874F90">
        <w:rPr>
          <w:rtl/>
        </w:rPr>
        <w:lastRenderedPageBreak/>
        <w:t xml:space="preserve">حضروا كربلاء مع الإمام الحسين </w:t>
      </w:r>
      <w:r w:rsidR="009A1FD2" w:rsidRPr="009A1FD2">
        <w:rPr>
          <w:rStyle w:val="libAlaemChar"/>
          <w:rtl/>
        </w:rPr>
        <w:t>عليه‌السلام</w:t>
      </w:r>
      <w:r w:rsidR="00920C47">
        <w:rPr>
          <w:rtl/>
        </w:rPr>
        <w:t>،</w:t>
      </w:r>
      <w:r w:rsidRPr="00874F90">
        <w:rPr>
          <w:rtl/>
        </w:rPr>
        <w:t xml:space="preserve"> والظاهر أنّ منشأ هذا الاختلاف هو</w:t>
      </w:r>
      <w:r w:rsidR="00920C47">
        <w:rPr>
          <w:rtl/>
        </w:rPr>
        <w:t>:</w:t>
      </w:r>
      <w:r w:rsidRPr="00874F90">
        <w:rPr>
          <w:rtl/>
        </w:rPr>
        <w:t xml:space="preserve"> اختلاف هذه المصادر في عدد مَن قُتل مِن بني هاشم مع الإمام الحسين </w:t>
      </w:r>
      <w:r w:rsidR="009A1FD2" w:rsidRPr="009A1FD2">
        <w:rPr>
          <w:rStyle w:val="libAlaemChar"/>
          <w:rtl/>
        </w:rPr>
        <w:t>عليه‌السلام</w:t>
      </w:r>
      <w:r w:rsidRPr="00874F90">
        <w:rPr>
          <w:rtl/>
        </w:rPr>
        <w:t xml:space="preserve"> في كربلاء</w:t>
      </w:r>
      <w:r w:rsidR="00920C47">
        <w:rPr>
          <w:rtl/>
        </w:rPr>
        <w:t>.</w:t>
      </w:r>
    </w:p>
    <w:p w:rsidR="00BA6E43" w:rsidRPr="00874F90" w:rsidRDefault="00BA6E43" w:rsidP="00ED631C">
      <w:pPr>
        <w:pStyle w:val="libNormal"/>
        <w:rPr>
          <w:rtl/>
        </w:rPr>
      </w:pPr>
      <w:r w:rsidRPr="00ED631C">
        <w:rPr>
          <w:rtl/>
        </w:rPr>
        <w:t>بل لقد اختلفت هذه المصادر في عدد الناجين منهم من القتل وفي أسماء بعضهم</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r w:rsidRPr="00874F90">
        <w:rPr>
          <w:rtl/>
        </w:rPr>
        <w:t xml:space="preserve">ولذا فمن الصعب الوصول بدقّة تامّة وعلى نحو اليقين إلى عدد مَن حضر من بني هاشم في كربلاء مع الإمام الحسين </w:t>
      </w:r>
      <w:r w:rsidR="009A1FD2" w:rsidRPr="009A1FD2">
        <w:rPr>
          <w:rStyle w:val="libAlaemChar"/>
          <w:rtl/>
        </w:rPr>
        <w:t>عليه‌السلام</w:t>
      </w:r>
      <w:r w:rsidR="00920C47">
        <w:rPr>
          <w:rtl/>
        </w:rPr>
        <w:t>،</w:t>
      </w:r>
      <w:r w:rsidRPr="00874F90">
        <w:rPr>
          <w:rtl/>
        </w:rPr>
        <w:t xml:space="preserve"> لكنّ إضافة عدد الناجين منهم إلى عدد مَن قُتل منهم</w:t>
      </w:r>
      <w:r w:rsidR="00596330">
        <w:rPr>
          <w:rtl/>
        </w:rPr>
        <w:t xml:space="preserve"> - </w:t>
      </w:r>
      <w:r w:rsidRPr="00874F90">
        <w:rPr>
          <w:rtl/>
        </w:rPr>
        <w:t xml:space="preserve">عدا الإمام </w:t>
      </w:r>
      <w:r w:rsidR="009A1FD2" w:rsidRPr="009A1FD2">
        <w:rPr>
          <w:rStyle w:val="libAlaemChar"/>
          <w:rtl/>
        </w:rPr>
        <w:t>عليه‌السلام</w:t>
      </w:r>
      <w:r w:rsidR="00596330">
        <w:rPr>
          <w:rtl/>
        </w:rPr>
        <w:t xml:space="preserve"> - </w:t>
      </w:r>
      <w:r w:rsidRPr="00874F90">
        <w:rPr>
          <w:rtl/>
        </w:rPr>
        <w:t>يوصلنا إلى عدد تقريبيّ ظنّيّ لهؤلاء الأنصار</w:t>
      </w:r>
    </w:p>
    <w:p w:rsidR="00BA6E43" w:rsidRPr="00874F90" w:rsidRDefault="00645F66" w:rsidP="00DA4577">
      <w:pPr>
        <w:pStyle w:val="libLine"/>
        <w:rPr>
          <w:rtl/>
        </w:rPr>
      </w:pPr>
      <w:r>
        <w:rPr>
          <w:rtl/>
        </w:rPr>
        <w:t>____________________</w:t>
      </w:r>
    </w:p>
    <w:p w:rsidR="0096460C" w:rsidRPr="00202D70" w:rsidRDefault="0096460C" w:rsidP="0096460C">
      <w:pPr>
        <w:pStyle w:val="libFootnote0"/>
        <w:rPr>
          <w:rtl/>
        </w:rPr>
      </w:pPr>
      <w:r>
        <w:rPr>
          <w:rFonts w:hint="cs"/>
          <w:rtl/>
        </w:rPr>
        <w:t xml:space="preserve">= </w:t>
      </w:r>
      <w:r w:rsidRPr="00874F90">
        <w:rPr>
          <w:rtl/>
        </w:rPr>
        <w:t xml:space="preserve">محمّد بن عليّ الباقر </w:t>
      </w:r>
      <w:r w:rsidRPr="009A1FD2">
        <w:rPr>
          <w:rStyle w:val="libAlaemChar"/>
          <w:rtl/>
        </w:rPr>
        <w:t>عليهما‌السلام</w:t>
      </w:r>
      <w:r>
        <w:rPr>
          <w:rtl/>
        </w:rPr>
        <w:t>،</w:t>
      </w:r>
      <w:r w:rsidRPr="00874F90">
        <w:rPr>
          <w:rtl/>
        </w:rPr>
        <w:t xml:space="preserve"> وعبد الله بن الحسين </w:t>
      </w:r>
      <w:r w:rsidRPr="009A1FD2">
        <w:rPr>
          <w:rStyle w:val="libAlaemChar"/>
          <w:rtl/>
        </w:rPr>
        <w:t>عليهما‌السلام</w:t>
      </w:r>
      <w:r w:rsidRPr="00874F90">
        <w:rPr>
          <w:rtl/>
        </w:rPr>
        <w:t xml:space="preserve"> </w:t>
      </w:r>
      <w:r>
        <w:rPr>
          <w:rtl/>
        </w:rPr>
        <w:t>(</w:t>
      </w:r>
      <w:r w:rsidRPr="00874F90">
        <w:rPr>
          <w:rtl/>
        </w:rPr>
        <w:t>الرضيع</w:t>
      </w:r>
      <w:r>
        <w:rPr>
          <w:rtl/>
        </w:rPr>
        <w:t>)،</w:t>
      </w:r>
      <w:r w:rsidRPr="00874F90">
        <w:rPr>
          <w:rtl/>
        </w:rPr>
        <w:t xml:space="preserve"> وغيرهما</w:t>
      </w:r>
      <w:r>
        <w:rPr>
          <w:rtl/>
        </w:rPr>
        <w:t>،</w:t>
      </w:r>
      <w:r w:rsidRPr="00874F90">
        <w:rPr>
          <w:rtl/>
        </w:rPr>
        <w:t xml:space="preserve"> ولذا تحرّزنا بكلمة </w:t>
      </w:r>
      <w:r>
        <w:rPr>
          <w:rtl/>
        </w:rPr>
        <w:t>(</w:t>
      </w:r>
      <w:r w:rsidRPr="00874F90">
        <w:rPr>
          <w:rtl/>
        </w:rPr>
        <w:t>رجال</w:t>
      </w:r>
      <w:r>
        <w:rPr>
          <w:rtl/>
        </w:rPr>
        <w:t>)</w:t>
      </w:r>
      <w:r w:rsidRPr="00874F90">
        <w:rPr>
          <w:rtl/>
        </w:rPr>
        <w:t xml:space="preserve"> في حساب عدد الأنصار من بني هاشم</w:t>
      </w:r>
      <w:r>
        <w:rPr>
          <w:rtl/>
        </w:rPr>
        <w:t>.</w:t>
      </w:r>
    </w:p>
    <w:p w:rsidR="00BA6E43" w:rsidRPr="00202D70" w:rsidRDefault="00BA6E43" w:rsidP="0096460C">
      <w:pPr>
        <w:pStyle w:val="libFootnote0"/>
        <w:rPr>
          <w:rtl/>
        </w:rPr>
      </w:pPr>
      <w:r w:rsidRPr="00874F90">
        <w:rPr>
          <w:rtl/>
        </w:rPr>
        <w:t xml:space="preserve">(1) روى الفضيل بن الزبير الكوفي الأسدي </w:t>
      </w:r>
      <w:r w:rsidR="00732CCF">
        <w:rPr>
          <w:rtl/>
        </w:rPr>
        <w:t>(</w:t>
      </w:r>
      <w:r w:rsidRPr="00874F90">
        <w:rPr>
          <w:rtl/>
        </w:rPr>
        <w:t xml:space="preserve">وهو من أصحاب الإمامين الباقر والصادق </w:t>
      </w:r>
      <w:r w:rsidR="009A1FD2" w:rsidRPr="009A1FD2">
        <w:rPr>
          <w:rStyle w:val="libAlaemChar"/>
          <w:rtl/>
        </w:rPr>
        <w:t>عليهما‌السلام</w:t>
      </w:r>
      <w:r w:rsidR="00732CCF">
        <w:rPr>
          <w:rtl/>
        </w:rPr>
        <w:t>)</w:t>
      </w:r>
      <w:r w:rsidR="00920C47">
        <w:rPr>
          <w:rtl/>
        </w:rPr>
        <w:t>،</w:t>
      </w:r>
      <w:r w:rsidRPr="00874F90">
        <w:rPr>
          <w:rtl/>
        </w:rPr>
        <w:t xml:space="preserve"> في كتابه </w:t>
      </w:r>
      <w:r w:rsidR="00732CCF">
        <w:rPr>
          <w:rtl/>
        </w:rPr>
        <w:t>(</w:t>
      </w:r>
      <w:r w:rsidRPr="00874F90">
        <w:rPr>
          <w:rtl/>
        </w:rPr>
        <w:t xml:space="preserve">تسمية مَن قُتل مع الحسين </w:t>
      </w:r>
      <w:r w:rsidR="009A1FD2" w:rsidRPr="009A1FD2">
        <w:rPr>
          <w:rStyle w:val="libAlaemChar"/>
          <w:rtl/>
        </w:rPr>
        <w:t>عليه‌السلام</w:t>
      </w:r>
      <w:r w:rsidR="00732CCF">
        <w:rPr>
          <w:rtl/>
        </w:rPr>
        <w:t>)</w:t>
      </w:r>
      <w:r w:rsidRPr="00874F90">
        <w:rPr>
          <w:rtl/>
        </w:rPr>
        <w:t xml:space="preserve"> أنّ الناجين كانوا ثلاثة وهم</w:t>
      </w:r>
      <w:r w:rsidR="00920C47">
        <w:rPr>
          <w:rtl/>
        </w:rPr>
        <w:t>:</w:t>
      </w:r>
      <w:r w:rsidRPr="00874F90">
        <w:rPr>
          <w:rtl/>
        </w:rPr>
        <w:t xml:space="preserve"> الإمام زين العابدين </w:t>
      </w:r>
      <w:r w:rsidR="009A1FD2" w:rsidRPr="009A1FD2">
        <w:rPr>
          <w:rStyle w:val="libAlaemChar"/>
          <w:rtl/>
        </w:rPr>
        <w:t>عليه‌السلام</w:t>
      </w:r>
      <w:r w:rsidR="00920C47">
        <w:rPr>
          <w:rtl/>
        </w:rPr>
        <w:t>،</w:t>
      </w:r>
      <w:r w:rsidRPr="00874F90">
        <w:rPr>
          <w:rtl/>
        </w:rPr>
        <w:t xml:space="preserve"> والحسن المثنّى </w:t>
      </w:r>
      <w:r w:rsidR="009A1FD2" w:rsidRPr="009A1FD2">
        <w:rPr>
          <w:rStyle w:val="libAlaemChar"/>
          <w:rtl/>
        </w:rPr>
        <w:t>عليه‌السلام</w:t>
      </w:r>
      <w:r w:rsidR="00920C47">
        <w:rPr>
          <w:rtl/>
        </w:rPr>
        <w:t>،</w:t>
      </w:r>
      <w:r w:rsidRPr="00874F90">
        <w:rPr>
          <w:rtl/>
        </w:rPr>
        <w:t xml:space="preserve"> ومحمّد بن عمرو بن الحسن </w:t>
      </w:r>
      <w:r w:rsidR="009A1FD2" w:rsidRPr="009A1FD2">
        <w:rPr>
          <w:rStyle w:val="libAlaemChar"/>
          <w:rtl/>
        </w:rPr>
        <w:t>عليه‌السلام</w:t>
      </w:r>
      <w:r w:rsidRPr="00874F90">
        <w:rPr>
          <w:rtl/>
        </w:rPr>
        <w:t xml:space="preserve"> وكان غلاماً مراهقاً</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كتاب تسمية مَن قُتل مع الحسين </w:t>
      </w:r>
      <w:r w:rsidR="009A1FD2" w:rsidRPr="009A1FD2">
        <w:rPr>
          <w:rStyle w:val="libAlaemChar"/>
          <w:rtl/>
        </w:rPr>
        <w:t>عليه‌السلام</w:t>
      </w:r>
      <w:r w:rsidR="00920C47">
        <w:rPr>
          <w:rtl/>
        </w:rPr>
        <w:t>،</w:t>
      </w:r>
      <w:r w:rsidRPr="00874F90">
        <w:rPr>
          <w:rtl/>
        </w:rPr>
        <w:t xml:space="preserve"> المطبوع في مجلّة تراثنا</w:t>
      </w:r>
      <w:r w:rsidR="00920C47">
        <w:rPr>
          <w:rtl/>
        </w:rPr>
        <w:t>،</w:t>
      </w:r>
      <w:r w:rsidRPr="00874F90">
        <w:rPr>
          <w:rtl/>
        </w:rPr>
        <w:t xml:space="preserve"> العدد الثاني</w:t>
      </w:r>
      <w:r w:rsidR="00920C47">
        <w:rPr>
          <w:rtl/>
        </w:rPr>
        <w:t>،</w:t>
      </w:r>
      <w:r w:rsidRPr="00874F90">
        <w:rPr>
          <w:rtl/>
        </w:rPr>
        <w:t xml:space="preserve"> السنة الأولى</w:t>
      </w:r>
      <w:r w:rsidR="00596330">
        <w:rPr>
          <w:rtl/>
        </w:rPr>
        <w:t xml:space="preserve"> - </w:t>
      </w:r>
      <w:r w:rsidRPr="00874F90">
        <w:rPr>
          <w:rtl/>
        </w:rPr>
        <w:t>خريف سنة 1406 هـ</w:t>
      </w:r>
      <w:r w:rsidR="00920C47">
        <w:rPr>
          <w:rtl/>
        </w:rPr>
        <w:t>.</w:t>
      </w:r>
      <w:r w:rsidRPr="00874F90">
        <w:rPr>
          <w:rtl/>
        </w:rPr>
        <w:t xml:space="preserve"> ق / مؤسسة آل البيت </w:t>
      </w:r>
      <w:r w:rsidR="009A1FD2" w:rsidRPr="009A1FD2">
        <w:rPr>
          <w:rStyle w:val="libAlaemChar"/>
          <w:rtl/>
        </w:rPr>
        <w:t>عليهم‌السلام</w:t>
      </w:r>
      <w:r w:rsidR="00596330">
        <w:rPr>
          <w:rtl/>
        </w:rPr>
        <w:t xml:space="preserve"> - </w:t>
      </w:r>
      <w:r w:rsidRPr="00874F90">
        <w:rPr>
          <w:rtl/>
        </w:rPr>
        <w:t>قم</w:t>
      </w:r>
      <w:r w:rsidR="00732CCF">
        <w:rPr>
          <w:rtl/>
        </w:rPr>
        <w:t>)</w:t>
      </w:r>
      <w:r w:rsidR="00920C47">
        <w:rPr>
          <w:rtl/>
        </w:rPr>
        <w:t>.</w:t>
      </w:r>
    </w:p>
    <w:p w:rsidR="00BA6E43" w:rsidRPr="00202D70" w:rsidRDefault="00BA6E43" w:rsidP="00202D70">
      <w:pPr>
        <w:pStyle w:val="libFootnote0"/>
        <w:rPr>
          <w:rtl/>
        </w:rPr>
      </w:pPr>
      <w:r w:rsidRPr="00874F90">
        <w:rPr>
          <w:rtl/>
        </w:rPr>
        <w:t>وروى ابن سعد في طبقاته</w:t>
      </w:r>
      <w:r w:rsidR="00920C47">
        <w:rPr>
          <w:rtl/>
        </w:rPr>
        <w:t>:</w:t>
      </w:r>
      <w:r w:rsidRPr="00874F90">
        <w:rPr>
          <w:rtl/>
        </w:rPr>
        <w:t xml:space="preserve"> أنّه لم يفلت من أهل بيت الحسين بن عليّ الذين معه إلاّ خمسة نفر</w:t>
      </w:r>
      <w:r w:rsidR="00920C47">
        <w:rPr>
          <w:rtl/>
        </w:rPr>
        <w:t>:</w:t>
      </w:r>
      <w:r w:rsidRPr="00874F90">
        <w:rPr>
          <w:rtl/>
        </w:rPr>
        <w:t xml:space="preserve"> علي بن حسين الأصغر</w:t>
      </w:r>
      <w:r w:rsidR="00920C47">
        <w:rPr>
          <w:rtl/>
        </w:rPr>
        <w:t>،</w:t>
      </w:r>
      <w:r w:rsidRPr="00874F90">
        <w:rPr>
          <w:rtl/>
        </w:rPr>
        <w:t xml:space="preserve"> وهو أبو بقيّة ولد الحسين بن على اليوم</w:t>
      </w:r>
      <w:r w:rsidR="00920C47">
        <w:rPr>
          <w:rtl/>
        </w:rPr>
        <w:t>،</w:t>
      </w:r>
      <w:r w:rsidRPr="00874F90">
        <w:rPr>
          <w:rtl/>
        </w:rPr>
        <w:t xml:space="preserve"> وكان مريضاً فكان مع النساء</w:t>
      </w:r>
      <w:r w:rsidR="00920C47">
        <w:rPr>
          <w:rtl/>
        </w:rPr>
        <w:t>،</w:t>
      </w:r>
      <w:r w:rsidRPr="00874F90">
        <w:rPr>
          <w:rtl/>
        </w:rPr>
        <w:t xml:space="preserve"> وحسن بن حسن بن علي</w:t>
      </w:r>
      <w:r w:rsidR="00920C47">
        <w:rPr>
          <w:rtl/>
        </w:rPr>
        <w:t>،</w:t>
      </w:r>
      <w:r w:rsidRPr="00874F90">
        <w:rPr>
          <w:rtl/>
        </w:rPr>
        <w:t xml:space="preserve"> وله بقية</w:t>
      </w:r>
      <w:r w:rsidR="00920C47">
        <w:rPr>
          <w:rtl/>
        </w:rPr>
        <w:t>،</w:t>
      </w:r>
      <w:r w:rsidRPr="00874F90">
        <w:rPr>
          <w:rtl/>
        </w:rPr>
        <w:t xml:space="preserve"> وعمرو بن حسن بن عليّ</w:t>
      </w:r>
      <w:r w:rsidR="00920C47">
        <w:rPr>
          <w:rtl/>
        </w:rPr>
        <w:t>،</w:t>
      </w:r>
      <w:r w:rsidRPr="00874F90">
        <w:rPr>
          <w:rtl/>
        </w:rPr>
        <w:t xml:space="preserve"> ولا بقيّة له</w:t>
      </w:r>
      <w:r w:rsidR="00920C47">
        <w:rPr>
          <w:rtl/>
        </w:rPr>
        <w:t>،</w:t>
      </w:r>
      <w:r w:rsidRPr="00874F90">
        <w:rPr>
          <w:rtl/>
        </w:rPr>
        <w:t xml:space="preserve"> والقاسم بن عبد الله بن جعفر</w:t>
      </w:r>
      <w:r w:rsidR="00920C47">
        <w:rPr>
          <w:rtl/>
        </w:rPr>
        <w:t>،</w:t>
      </w:r>
      <w:r w:rsidRPr="00874F90">
        <w:rPr>
          <w:rtl/>
        </w:rPr>
        <w:t xml:space="preserve"> ومحمّد بن عقيل الأصغر..) </w:t>
      </w:r>
      <w:r w:rsidR="00732CCF">
        <w:rPr>
          <w:rtl/>
        </w:rPr>
        <w:t>(</w:t>
      </w:r>
      <w:r w:rsidRPr="00874F90">
        <w:rPr>
          <w:rtl/>
        </w:rPr>
        <w:t>راجع</w:t>
      </w:r>
      <w:r w:rsidR="00920C47">
        <w:rPr>
          <w:rtl/>
        </w:rPr>
        <w:t>:</w:t>
      </w:r>
      <w:r w:rsidRPr="00874F90">
        <w:rPr>
          <w:rtl/>
        </w:rPr>
        <w:t xml:space="preserve"> ترجمة الإمام الحسين </w:t>
      </w:r>
      <w:r w:rsidR="009A1FD2" w:rsidRPr="009A1FD2">
        <w:rPr>
          <w:rStyle w:val="libAlaemChar"/>
          <w:rtl/>
        </w:rPr>
        <w:t>عليه‌السلام</w:t>
      </w:r>
      <w:r w:rsidRPr="00874F90">
        <w:rPr>
          <w:rtl/>
        </w:rPr>
        <w:t xml:space="preserve"> ومقتله من القسم غير المطبوع من كتاب الطبقات الكبير لابن سعد</w:t>
      </w:r>
      <w:r w:rsidR="00920C47">
        <w:rPr>
          <w:rtl/>
        </w:rPr>
        <w:t>،</w:t>
      </w:r>
      <w:r w:rsidRPr="00874F90">
        <w:rPr>
          <w:rtl/>
        </w:rPr>
        <w:t xml:space="preserve"> تحقيق السيد عبد العزيز الطباطبائي / مؤسسة آل البيت </w:t>
      </w:r>
      <w:r w:rsidR="009A1FD2" w:rsidRPr="009A1FD2">
        <w:rPr>
          <w:rStyle w:val="libAlaemChar"/>
          <w:rtl/>
        </w:rPr>
        <w:t>عليهم‌السلام</w:t>
      </w:r>
      <w:r w:rsidRPr="00874F90">
        <w:rPr>
          <w:rtl/>
        </w:rPr>
        <w:t xml:space="preserve"> / ص77</w:t>
      </w:r>
      <w:r w:rsidR="00596330">
        <w:rPr>
          <w:rtl/>
        </w:rPr>
        <w:t xml:space="preserve"> - </w:t>
      </w:r>
      <w:r w:rsidRPr="00874F90">
        <w:rPr>
          <w:rtl/>
        </w:rPr>
        <w:t>78</w:t>
      </w:r>
      <w:r w:rsidR="00596330">
        <w:rPr>
          <w:rtl/>
        </w:rPr>
        <w:t xml:space="preserve"> - </w:t>
      </w:r>
      <w:r w:rsidRPr="00874F90">
        <w:rPr>
          <w:rtl/>
        </w:rPr>
        <w:t>وراجع</w:t>
      </w:r>
      <w:r w:rsidR="00920C47">
        <w:rPr>
          <w:rtl/>
        </w:rPr>
        <w:t>:</w:t>
      </w:r>
      <w:r w:rsidRPr="00874F90">
        <w:rPr>
          <w:rtl/>
        </w:rPr>
        <w:t xml:space="preserve"> سير أعلام النبلاء للذهبي 3</w:t>
      </w:r>
      <w:r w:rsidR="00920C47">
        <w:rPr>
          <w:rtl/>
        </w:rPr>
        <w:t>:</w:t>
      </w:r>
      <w:r w:rsidRPr="00874F90">
        <w:rPr>
          <w:rtl/>
        </w:rPr>
        <w:t xml:space="preserve"> 303 نقلاً عن طبقا ابن سعد / مؤسسة الرسالة</w:t>
      </w:r>
      <w:r w:rsidR="00732CCF">
        <w:rPr>
          <w:rtl/>
        </w:rPr>
        <w:t>)</w:t>
      </w:r>
      <w:r w:rsidR="00920C47">
        <w:rPr>
          <w:rtl/>
        </w:rPr>
        <w:t>.</w:t>
      </w:r>
    </w:p>
    <w:p w:rsidR="00BA6E43" w:rsidRPr="00202D70" w:rsidRDefault="00BA6E43" w:rsidP="00202D70">
      <w:pPr>
        <w:pStyle w:val="libFootnote0"/>
        <w:rPr>
          <w:rtl/>
        </w:rPr>
      </w:pPr>
      <w:r w:rsidRPr="00874F90">
        <w:rPr>
          <w:rtl/>
        </w:rPr>
        <w:t>وذكر ذلك أيضاً الشيخ باقر شريف القرشي</w:t>
      </w:r>
      <w:r w:rsidR="00920C47">
        <w:rPr>
          <w:rtl/>
        </w:rPr>
        <w:t>،</w:t>
      </w:r>
      <w:r w:rsidRPr="00874F90">
        <w:rPr>
          <w:rtl/>
        </w:rPr>
        <w:t xml:space="preserve"> لكنّه ذكر </w:t>
      </w:r>
      <w:r w:rsidR="00732CCF">
        <w:rPr>
          <w:rtl/>
        </w:rPr>
        <w:t>(</w:t>
      </w:r>
      <w:r w:rsidRPr="00874F90">
        <w:rPr>
          <w:rtl/>
        </w:rPr>
        <w:t>عمر بن الحسن</w:t>
      </w:r>
      <w:r w:rsidR="00732CCF">
        <w:rPr>
          <w:rtl/>
        </w:rPr>
        <w:t>)</w:t>
      </w:r>
      <w:r w:rsidRPr="00874F90">
        <w:rPr>
          <w:rtl/>
        </w:rPr>
        <w:t xml:space="preserve"> بدل </w:t>
      </w:r>
      <w:r w:rsidR="00732CCF">
        <w:rPr>
          <w:rtl/>
        </w:rPr>
        <w:t>(</w:t>
      </w:r>
      <w:r w:rsidRPr="00874F90">
        <w:rPr>
          <w:rtl/>
        </w:rPr>
        <w:t>عمرو بن الحسن</w:t>
      </w:r>
      <w:r w:rsidR="00732CCF">
        <w:rPr>
          <w:rtl/>
        </w:rPr>
        <w:t>)</w:t>
      </w:r>
      <w:r w:rsidR="00920C47">
        <w:rPr>
          <w:rtl/>
        </w:rPr>
        <w:t>،</w:t>
      </w:r>
      <w:r w:rsidRPr="00874F90">
        <w:rPr>
          <w:rtl/>
        </w:rPr>
        <w:t xml:space="preserve"> وأضافَ إليهم سادساً وهو </w:t>
      </w:r>
      <w:r w:rsidR="00732CCF">
        <w:rPr>
          <w:rtl/>
        </w:rPr>
        <w:t>(</w:t>
      </w:r>
      <w:r w:rsidRPr="00874F90">
        <w:rPr>
          <w:rtl/>
        </w:rPr>
        <w:t>زيد بن الحسن</w:t>
      </w:r>
      <w:r w:rsidR="00732CCF">
        <w:rPr>
          <w:rtl/>
        </w:rPr>
        <w:t>)</w:t>
      </w:r>
      <w:r w:rsidR="00920C47">
        <w:rPr>
          <w:rtl/>
        </w:rPr>
        <w:t>،</w:t>
      </w:r>
      <w:r w:rsidRPr="00874F90">
        <w:rPr>
          <w:rtl/>
        </w:rPr>
        <w:t xml:space="preserve"> ونسبَ ذلك إلى مقاتل الطالبيين ص119</w:t>
      </w:r>
      <w:r w:rsidR="00920C47">
        <w:rPr>
          <w:rtl/>
        </w:rPr>
        <w:t>.</w:t>
      </w:r>
      <w:r w:rsidRPr="00874F90">
        <w:rPr>
          <w:rtl/>
        </w:rPr>
        <w:t xml:space="preserve"> </w:t>
      </w:r>
      <w:r w:rsidR="00732CCF">
        <w:rPr>
          <w:rtl/>
        </w:rPr>
        <w:t>(</w:t>
      </w:r>
      <w:r w:rsidRPr="00874F90">
        <w:rPr>
          <w:rtl/>
        </w:rPr>
        <w:t>راجع</w:t>
      </w:r>
      <w:r w:rsidR="00920C47">
        <w:rPr>
          <w:rtl/>
        </w:rPr>
        <w:t>:</w:t>
      </w:r>
      <w:r w:rsidRPr="00874F90">
        <w:rPr>
          <w:rtl/>
        </w:rPr>
        <w:t xml:space="preserve"> حياة الإمام الحسين بن علي </w:t>
      </w:r>
      <w:r w:rsidR="009A1FD2" w:rsidRPr="009A1FD2">
        <w:rPr>
          <w:rStyle w:val="libAlaemChar"/>
          <w:rtl/>
        </w:rPr>
        <w:t>عليهم‌السلام</w:t>
      </w:r>
      <w:r w:rsidRPr="00874F90">
        <w:rPr>
          <w:rtl/>
        </w:rPr>
        <w:t xml:space="preserve"> 3</w:t>
      </w:r>
      <w:r w:rsidR="00920C47">
        <w:rPr>
          <w:rtl/>
        </w:rPr>
        <w:t>:</w:t>
      </w:r>
      <w:r w:rsidRPr="00874F90">
        <w:rPr>
          <w:rtl/>
        </w:rPr>
        <w:t xml:space="preserve"> 313</w:t>
      </w:r>
      <w:r w:rsidR="00596330">
        <w:rPr>
          <w:rtl/>
        </w:rPr>
        <w:t xml:space="preserve"> - </w:t>
      </w:r>
      <w:r w:rsidRPr="00874F90">
        <w:rPr>
          <w:rtl/>
        </w:rPr>
        <w:t>314</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96460C">
      <w:pPr>
        <w:pStyle w:val="libNormal0"/>
        <w:rPr>
          <w:rtl/>
        </w:rPr>
      </w:pPr>
      <w:r w:rsidRPr="00874F90">
        <w:rPr>
          <w:rtl/>
        </w:rPr>
        <w:lastRenderedPageBreak/>
        <w:t xml:space="preserve">الهاشميين </w:t>
      </w:r>
      <w:r w:rsidR="009A1FD2" w:rsidRPr="009A1FD2">
        <w:rPr>
          <w:rStyle w:val="libAlaemChar"/>
          <w:rtl/>
        </w:rPr>
        <w:t>عليهم‌السلام</w:t>
      </w:r>
      <w:r w:rsidR="00920C47">
        <w:rPr>
          <w:rtl/>
        </w:rPr>
        <w:t>،</w:t>
      </w:r>
      <w:r w:rsidRPr="00874F90">
        <w:rPr>
          <w:rtl/>
        </w:rPr>
        <w:t xml:space="preserve"> يختلف باختلاف عدد الناجين الذي يكون الحساب على أساسه</w:t>
      </w:r>
      <w:r w:rsidR="00920C47">
        <w:rPr>
          <w:rtl/>
        </w:rPr>
        <w:t>،</w:t>
      </w:r>
      <w:r w:rsidRPr="00874F90">
        <w:rPr>
          <w:rtl/>
        </w:rPr>
        <w:t xml:space="preserve"> ويتفاوت أيضاً بتفاوت عدد القتلى المعتمد والمضاف إليه</w:t>
      </w:r>
      <w:r w:rsidR="00920C47">
        <w:rPr>
          <w:rtl/>
        </w:rPr>
        <w:t>.</w:t>
      </w:r>
    </w:p>
    <w:p w:rsidR="00BA6E43" w:rsidRPr="00874F90" w:rsidRDefault="00BA6E43" w:rsidP="00ED631C">
      <w:pPr>
        <w:pStyle w:val="libNormal"/>
        <w:rPr>
          <w:rtl/>
        </w:rPr>
      </w:pPr>
      <w:r w:rsidRPr="00ED631C">
        <w:rPr>
          <w:rtl/>
        </w:rPr>
        <w:t>إنّ أقلّ عدد لشهداء الطفّ من الأنصار الهاشميين ذكرته المصادر التاريخية هو</w:t>
      </w:r>
      <w:r w:rsidR="00920C47">
        <w:rPr>
          <w:rtl/>
        </w:rPr>
        <w:t>:</w:t>
      </w:r>
      <w:r w:rsidRPr="00202D70">
        <w:rPr>
          <w:rStyle w:val="libBold2Char"/>
          <w:rtl/>
        </w:rPr>
        <w:t xml:space="preserve"> أحد عشر</w:t>
      </w:r>
      <w:r w:rsidRPr="00204071">
        <w:rPr>
          <w:rtl/>
        </w:rPr>
        <w:t xml:space="preserve"> </w:t>
      </w:r>
      <w:r w:rsidRPr="00ED631C">
        <w:rPr>
          <w:rStyle w:val="libFootnotenumChar"/>
          <w:rtl/>
        </w:rPr>
        <w:t>(1)</w:t>
      </w:r>
      <w:r w:rsidR="00920C47">
        <w:rPr>
          <w:rtl/>
        </w:rPr>
        <w:t>،</w:t>
      </w:r>
      <w:r w:rsidRPr="00ED631C">
        <w:rPr>
          <w:rtl/>
        </w:rPr>
        <w:t xml:space="preserve"> اللّهمّ إلاّ ما ذكرهُ ابن أبي حاتم في كتابه </w:t>
      </w:r>
      <w:r w:rsidR="00732CCF">
        <w:rPr>
          <w:rStyle w:val="libBold2Char"/>
          <w:rtl/>
        </w:rPr>
        <w:t>(</w:t>
      </w:r>
      <w:r w:rsidRPr="00202D70">
        <w:rPr>
          <w:rStyle w:val="libBold2Char"/>
          <w:rtl/>
        </w:rPr>
        <w:t>السيرة النبوية</w:t>
      </w:r>
      <w:r w:rsidR="00732CCF">
        <w:rPr>
          <w:rStyle w:val="libBold2Char"/>
          <w:rtl/>
        </w:rPr>
        <w:t>)</w:t>
      </w:r>
      <w:r w:rsidRPr="00ED631C">
        <w:rPr>
          <w:rtl/>
        </w:rPr>
        <w:t xml:space="preserve"> أنّ شهداء بني هاشم كانوا تسعة أشخاص</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ED631C">
        <w:rPr>
          <w:rtl/>
        </w:rPr>
        <w:t>وإنّ أشهر عدد لِمن قُتل منهم هو سبعة عشر</w:t>
      </w:r>
      <w:r w:rsidRPr="00204071">
        <w:rPr>
          <w:rtl/>
        </w:rPr>
        <w:t xml:space="preserve"> </w:t>
      </w:r>
      <w:r w:rsidRPr="00ED631C">
        <w:rPr>
          <w:rStyle w:val="libFootnotenumChar"/>
          <w:rtl/>
        </w:rPr>
        <w:t>(3)</w:t>
      </w:r>
      <w:r w:rsidR="00920C47">
        <w:rPr>
          <w:rtl/>
        </w:rPr>
        <w:t>،</w:t>
      </w:r>
      <w:r w:rsidRPr="00ED631C">
        <w:rPr>
          <w:rtl/>
        </w:rPr>
        <w:t xml:space="preserve"> وإنّ أكبر الأعداد المذكورة</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تاريخ الإسلام للذهبي</w:t>
      </w:r>
      <w:r w:rsidR="00920C47">
        <w:rPr>
          <w:rtl/>
        </w:rPr>
        <w:t>،</w:t>
      </w:r>
      <w:r w:rsidRPr="00874F90">
        <w:rPr>
          <w:rtl/>
        </w:rPr>
        <w:t xml:space="preserve"> حوادث سنة 61</w:t>
      </w:r>
      <w:r w:rsidR="00920C47">
        <w:rPr>
          <w:rtl/>
        </w:rPr>
        <w:t>،</w:t>
      </w:r>
      <w:r w:rsidRPr="00874F90">
        <w:rPr>
          <w:rtl/>
        </w:rPr>
        <w:t xml:space="preserve"> ص21</w:t>
      </w:r>
      <w:r w:rsidR="00920C47">
        <w:rPr>
          <w:rtl/>
        </w:rPr>
        <w:t>،</w:t>
      </w:r>
      <w:r w:rsidRPr="00874F90">
        <w:rPr>
          <w:rtl/>
        </w:rPr>
        <w:t xml:space="preserve"> ومرآة الزمان لليافعي</w:t>
      </w:r>
      <w:r w:rsidR="00920C47">
        <w:rPr>
          <w:rtl/>
        </w:rPr>
        <w:t>،</w:t>
      </w:r>
      <w:r w:rsidRPr="00874F90">
        <w:rPr>
          <w:rtl/>
        </w:rPr>
        <w:t xml:space="preserve"> 1</w:t>
      </w:r>
      <w:r w:rsidR="00920C47">
        <w:rPr>
          <w:rtl/>
        </w:rPr>
        <w:t>:</w:t>
      </w:r>
      <w:r w:rsidRPr="00874F90">
        <w:rPr>
          <w:rtl/>
        </w:rPr>
        <w:t xml:space="preserve"> 131</w:t>
      </w:r>
      <w:r w:rsidR="00920C47">
        <w:rPr>
          <w:rtl/>
        </w:rPr>
        <w:t>.</w:t>
      </w:r>
    </w:p>
    <w:p w:rsidR="00BA6E43" w:rsidRPr="00202D70" w:rsidRDefault="00BA6E43" w:rsidP="00202D70">
      <w:pPr>
        <w:pStyle w:val="libFootnote0"/>
        <w:rPr>
          <w:rtl/>
        </w:rPr>
      </w:pPr>
      <w:r w:rsidRPr="00874F90">
        <w:rPr>
          <w:rtl/>
        </w:rPr>
        <w:t>(2) السيرة النبوية</w:t>
      </w:r>
      <w:r w:rsidR="00920C47">
        <w:rPr>
          <w:rtl/>
        </w:rPr>
        <w:t>:</w:t>
      </w:r>
      <w:r w:rsidRPr="00874F90">
        <w:rPr>
          <w:rtl/>
        </w:rPr>
        <w:t xml:space="preserve"> 558</w:t>
      </w:r>
      <w:r w:rsidR="00920C47">
        <w:rPr>
          <w:rtl/>
        </w:rPr>
        <w:t>.</w:t>
      </w:r>
    </w:p>
    <w:p w:rsidR="00BA6E43" w:rsidRPr="00B977D6" w:rsidRDefault="00BA6E43" w:rsidP="00B977D6">
      <w:pPr>
        <w:pStyle w:val="libFootnote0"/>
        <w:rPr>
          <w:rtl/>
        </w:rPr>
      </w:pPr>
      <w:r w:rsidRPr="00B977D6">
        <w:rPr>
          <w:rtl/>
        </w:rPr>
        <w:t>(3) بل لعلّه الأصحّ</w:t>
      </w:r>
      <w:r w:rsidR="00920C47">
        <w:rPr>
          <w:rtl/>
        </w:rPr>
        <w:t>،</w:t>
      </w:r>
      <w:r w:rsidRPr="00B977D6">
        <w:rPr>
          <w:rtl/>
        </w:rPr>
        <w:t xml:space="preserve"> فقد وردت في ذلك روايات عن أهل البيت </w:t>
      </w:r>
      <w:r w:rsidR="009A1FD2" w:rsidRPr="009A1FD2">
        <w:rPr>
          <w:rStyle w:val="libAlaemChar"/>
          <w:rtl/>
        </w:rPr>
        <w:t>عليهم‌السلام</w:t>
      </w:r>
      <w:r w:rsidR="00920C47">
        <w:rPr>
          <w:rtl/>
        </w:rPr>
        <w:t>،</w:t>
      </w:r>
      <w:r w:rsidRPr="00B977D6">
        <w:rPr>
          <w:rtl/>
        </w:rPr>
        <w:t xml:space="preserve"> منها ما ورد عن الإمام الصادق </w:t>
      </w:r>
      <w:r w:rsidR="009A1FD2" w:rsidRPr="009A1FD2">
        <w:rPr>
          <w:rStyle w:val="libAlaemChar"/>
          <w:rtl/>
        </w:rPr>
        <w:t>عليه‌السلام</w:t>
      </w:r>
      <w:r w:rsidRPr="00B977D6">
        <w:rPr>
          <w:rtl/>
        </w:rPr>
        <w:t xml:space="preserve"> أنّه قال</w:t>
      </w:r>
      <w:r w:rsidR="00920C47">
        <w:rPr>
          <w:rtl/>
        </w:rPr>
        <w:t>:</w:t>
      </w:r>
      <w:r w:rsidRPr="00B977D6">
        <w:rPr>
          <w:rtl/>
        </w:rPr>
        <w:t xml:space="preserve"> </w:t>
      </w:r>
      <w:r w:rsidRPr="00202D70">
        <w:rPr>
          <w:rStyle w:val="libFootnoteBoldChar"/>
          <w:rtl/>
        </w:rPr>
        <w:t>(... ذاك دم يَطلب الله به ما أُصيب من وِلد فاطمة</w:t>
      </w:r>
      <w:r w:rsidR="00920C47">
        <w:rPr>
          <w:rStyle w:val="libFootnoteBoldChar"/>
          <w:rtl/>
        </w:rPr>
        <w:t>،</w:t>
      </w:r>
      <w:r w:rsidRPr="00202D70">
        <w:rPr>
          <w:rStyle w:val="libFootnoteBoldChar"/>
          <w:rtl/>
        </w:rPr>
        <w:t xml:space="preserve"> ولا يصابون بمثل الحسين</w:t>
      </w:r>
      <w:r w:rsidR="00920C47">
        <w:rPr>
          <w:rStyle w:val="libFootnoteBoldChar"/>
          <w:rtl/>
        </w:rPr>
        <w:t>،</w:t>
      </w:r>
      <w:r w:rsidRPr="00202D70">
        <w:rPr>
          <w:rStyle w:val="libFootnoteBoldChar"/>
          <w:rtl/>
        </w:rPr>
        <w:t xml:space="preserve"> ولقد قُتل في سبعة عشر من أهل بيته</w:t>
      </w:r>
      <w:r w:rsidR="00920C47">
        <w:rPr>
          <w:rStyle w:val="libFootnoteBoldChar"/>
          <w:rtl/>
        </w:rPr>
        <w:t>،</w:t>
      </w:r>
      <w:r w:rsidRPr="00202D70">
        <w:rPr>
          <w:rStyle w:val="libFootnoteBoldChar"/>
          <w:rtl/>
        </w:rPr>
        <w:t xml:space="preserve"> نصحوا لله وصبروا في جنب الله فجزاهم الله أحسن جزاء الصابرين..)</w:t>
      </w:r>
      <w:r w:rsidRPr="00E35112">
        <w:rPr>
          <w:rStyle w:val="libBold2Char"/>
          <w:rtl/>
        </w:rPr>
        <w:t xml:space="preserve"> </w:t>
      </w:r>
      <w:r w:rsidR="00732CCF">
        <w:rPr>
          <w:rtl/>
        </w:rPr>
        <w:t>(</w:t>
      </w:r>
      <w:r w:rsidRPr="00B977D6">
        <w:rPr>
          <w:rtl/>
        </w:rPr>
        <w:t>بشارة المصطفى</w:t>
      </w:r>
      <w:r w:rsidR="00920C47">
        <w:rPr>
          <w:rtl/>
        </w:rPr>
        <w:t>:</w:t>
      </w:r>
      <w:r w:rsidRPr="00B977D6">
        <w:rPr>
          <w:rtl/>
        </w:rPr>
        <w:t xml:space="preserve"> 426</w:t>
      </w:r>
      <w:r w:rsidR="00920C47">
        <w:rPr>
          <w:rtl/>
        </w:rPr>
        <w:t>،</w:t>
      </w:r>
      <w:r w:rsidRPr="00B977D6">
        <w:rPr>
          <w:rtl/>
        </w:rPr>
        <w:t xml:space="preserve"> رقم 2</w:t>
      </w:r>
      <w:r w:rsidR="00732CCF">
        <w:rPr>
          <w:rtl/>
        </w:rPr>
        <w:t>)</w:t>
      </w:r>
      <w:r w:rsidR="00920C47">
        <w:rPr>
          <w:rtl/>
        </w:rPr>
        <w:t>.</w:t>
      </w:r>
    </w:p>
    <w:p w:rsidR="00BA6E43" w:rsidRPr="00202D70" w:rsidRDefault="00BA6E43" w:rsidP="00202D70">
      <w:pPr>
        <w:pStyle w:val="libFootnote0"/>
        <w:rPr>
          <w:rtl/>
        </w:rPr>
      </w:pPr>
      <w:r w:rsidRPr="00874F90">
        <w:rPr>
          <w:rtl/>
        </w:rPr>
        <w:t>وراجع بصدد العدد سبعة عشر</w:t>
      </w:r>
      <w:r w:rsidR="00920C47">
        <w:rPr>
          <w:rtl/>
        </w:rPr>
        <w:t>:</w:t>
      </w:r>
      <w:r w:rsidRPr="00874F90">
        <w:rPr>
          <w:rtl/>
        </w:rPr>
        <w:t xml:space="preserve"> الإرشاد</w:t>
      </w:r>
      <w:r w:rsidR="00920C47">
        <w:rPr>
          <w:rtl/>
        </w:rPr>
        <w:t>:</w:t>
      </w:r>
      <w:r w:rsidRPr="00874F90">
        <w:rPr>
          <w:rtl/>
        </w:rPr>
        <w:t xml:space="preserve"> 279</w:t>
      </w:r>
      <w:r w:rsidR="00920C47">
        <w:rPr>
          <w:rtl/>
        </w:rPr>
        <w:t>،</w:t>
      </w:r>
      <w:r w:rsidRPr="00874F90">
        <w:rPr>
          <w:rtl/>
        </w:rPr>
        <w:t xml:space="preserve"> المطبعة الحيدرية</w:t>
      </w:r>
      <w:r w:rsidR="00596330">
        <w:rPr>
          <w:rtl/>
        </w:rPr>
        <w:t xml:space="preserve"> - </w:t>
      </w:r>
      <w:r w:rsidRPr="00874F90">
        <w:rPr>
          <w:rtl/>
        </w:rPr>
        <w:t>النجف</w:t>
      </w:r>
      <w:r w:rsidR="00920C47">
        <w:rPr>
          <w:rtl/>
        </w:rPr>
        <w:t>،</w:t>
      </w:r>
      <w:r w:rsidRPr="00874F90">
        <w:rPr>
          <w:rtl/>
        </w:rPr>
        <w:t xml:space="preserve"> والدرّ النظيم</w:t>
      </w:r>
      <w:r w:rsidR="00920C47">
        <w:rPr>
          <w:rtl/>
        </w:rPr>
        <w:t>:</w:t>
      </w:r>
      <w:r w:rsidRPr="00874F90">
        <w:rPr>
          <w:rtl/>
        </w:rPr>
        <w:t xml:space="preserve"> 378</w:t>
      </w:r>
      <w:r w:rsidR="00920C47">
        <w:rPr>
          <w:rtl/>
        </w:rPr>
        <w:t>،</w:t>
      </w:r>
      <w:r w:rsidRPr="00874F90">
        <w:rPr>
          <w:rtl/>
        </w:rPr>
        <w:t xml:space="preserve"> والإصابة</w:t>
      </w:r>
      <w:r w:rsidR="00920C47">
        <w:rPr>
          <w:rtl/>
        </w:rPr>
        <w:t>،</w:t>
      </w:r>
      <w:r w:rsidRPr="00874F90">
        <w:rPr>
          <w:rtl/>
        </w:rPr>
        <w:t xml:space="preserve"> 1</w:t>
      </w:r>
      <w:r w:rsidR="00920C47">
        <w:rPr>
          <w:rtl/>
        </w:rPr>
        <w:t>:</w:t>
      </w:r>
      <w:r w:rsidRPr="00874F90">
        <w:rPr>
          <w:rtl/>
        </w:rPr>
        <w:t xml:space="preserve"> 17</w:t>
      </w:r>
      <w:r w:rsidR="00920C47">
        <w:rPr>
          <w:rtl/>
        </w:rPr>
        <w:t>،</w:t>
      </w:r>
      <w:r w:rsidRPr="00874F90">
        <w:rPr>
          <w:rtl/>
        </w:rPr>
        <w:t xml:space="preserve"> وتاريخ العلماء ووفياتهم 1</w:t>
      </w:r>
      <w:r w:rsidR="00920C47">
        <w:rPr>
          <w:rtl/>
        </w:rPr>
        <w:t>:</w:t>
      </w:r>
      <w:r w:rsidRPr="00874F90">
        <w:rPr>
          <w:rtl/>
        </w:rPr>
        <w:t xml:space="preserve"> 172</w:t>
      </w:r>
      <w:r w:rsidR="00920C47">
        <w:rPr>
          <w:rtl/>
        </w:rPr>
        <w:t>،</w:t>
      </w:r>
      <w:r w:rsidRPr="00874F90">
        <w:rPr>
          <w:rtl/>
        </w:rPr>
        <w:t xml:space="preserve"> وتاريخ خليفة</w:t>
      </w:r>
      <w:r w:rsidR="00920C47">
        <w:rPr>
          <w:rtl/>
        </w:rPr>
        <w:t>:</w:t>
      </w:r>
      <w:r w:rsidRPr="00874F90">
        <w:rPr>
          <w:rtl/>
        </w:rPr>
        <w:t xml:space="preserve"> 146</w:t>
      </w:r>
      <w:r w:rsidR="00920C47">
        <w:rPr>
          <w:rtl/>
        </w:rPr>
        <w:t>،</w:t>
      </w:r>
      <w:r w:rsidRPr="00874F90">
        <w:rPr>
          <w:rtl/>
        </w:rPr>
        <w:t xml:space="preserve"> ومرآة الزمان</w:t>
      </w:r>
      <w:r w:rsidR="00920C47">
        <w:rPr>
          <w:rtl/>
        </w:rPr>
        <w:t>،</w:t>
      </w:r>
      <w:r w:rsidRPr="00874F90">
        <w:rPr>
          <w:rtl/>
        </w:rPr>
        <w:t xml:space="preserve"> 3</w:t>
      </w:r>
      <w:r w:rsidR="00920C47">
        <w:rPr>
          <w:rtl/>
        </w:rPr>
        <w:t>:</w:t>
      </w:r>
      <w:r w:rsidRPr="00874F90">
        <w:rPr>
          <w:rtl/>
        </w:rPr>
        <w:t xml:space="preserve"> 113</w:t>
      </w:r>
      <w:r w:rsidR="00920C47">
        <w:rPr>
          <w:rtl/>
        </w:rPr>
        <w:t>،</w:t>
      </w:r>
      <w:r w:rsidRPr="00874F90">
        <w:rPr>
          <w:rtl/>
        </w:rPr>
        <w:t xml:space="preserve"> والبداية والنهاية 8</w:t>
      </w:r>
      <w:r w:rsidR="00920C47">
        <w:rPr>
          <w:rtl/>
        </w:rPr>
        <w:t>:</w:t>
      </w:r>
      <w:r w:rsidRPr="00874F90">
        <w:rPr>
          <w:rtl/>
        </w:rPr>
        <w:t xml:space="preserve"> 191</w:t>
      </w:r>
      <w:r w:rsidR="00920C47">
        <w:rPr>
          <w:rtl/>
        </w:rPr>
        <w:t>،</w:t>
      </w:r>
      <w:r w:rsidRPr="00874F90">
        <w:rPr>
          <w:rtl/>
        </w:rPr>
        <w:t xml:space="preserve"> والمعجم الكبير للطبراني 3</w:t>
      </w:r>
      <w:r w:rsidR="00920C47">
        <w:rPr>
          <w:rtl/>
        </w:rPr>
        <w:t>:</w:t>
      </w:r>
      <w:r w:rsidRPr="00874F90">
        <w:rPr>
          <w:rtl/>
        </w:rPr>
        <w:t xml:space="preserve"> 104 رقم 2805</w:t>
      </w:r>
      <w:r w:rsidR="00920C47">
        <w:rPr>
          <w:rtl/>
        </w:rPr>
        <w:t>،</w:t>
      </w:r>
      <w:r w:rsidRPr="00874F90">
        <w:rPr>
          <w:rtl/>
        </w:rPr>
        <w:t xml:space="preserve"> وخطط المقريزي 2</w:t>
      </w:r>
      <w:r w:rsidR="00920C47">
        <w:rPr>
          <w:rtl/>
        </w:rPr>
        <w:t>:</w:t>
      </w:r>
      <w:r w:rsidRPr="00874F90">
        <w:rPr>
          <w:rtl/>
        </w:rPr>
        <w:t xml:space="preserve"> 286 / طبعة دار إحياء العلوم</w:t>
      </w:r>
      <w:r w:rsidR="00596330">
        <w:rPr>
          <w:rtl/>
        </w:rPr>
        <w:t xml:space="preserve"> - </w:t>
      </w:r>
      <w:r w:rsidRPr="00874F90">
        <w:rPr>
          <w:rtl/>
        </w:rPr>
        <w:t>مصر</w:t>
      </w:r>
      <w:r w:rsidR="00920C47">
        <w:rPr>
          <w:rtl/>
        </w:rPr>
        <w:t>،</w:t>
      </w:r>
      <w:r w:rsidRPr="00874F90">
        <w:rPr>
          <w:rtl/>
        </w:rPr>
        <w:t xml:space="preserve"> وبشارة المصطفى</w:t>
      </w:r>
      <w:r w:rsidR="00920C47">
        <w:rPr>
          <w:rtl/>
        </w:rPr>
        <w:t>:</w:t>
      </w:r>
      <w:r w:rsidRPr="00874F90">
        <w:rPr>
          <w:rtl/>
        </w:rPr>
        <w:t xml:space="preserve"> 426</w:t>
      </w:r>
      <w:r w:rsidR="00920C47">
        <w:rPr>
          <w:rtl/>
        </w:rPr>
        <w:t>،</w:t>
      </w:r>
      <w:r w:rsidRPr="00874F90">
        <w:rPr>
          <w:rtl/>
        </w:rPr>
        <w:t xml:space="preserve"> وتهذيب التهذيب 2</w:t>
      </w:r>
      <w:r w:rsidR="00920C47">
        <w:rPr>
          <w:rtl/>
        </w:rPr>
        <w:t>:</w:t>
      </w:r>
      <w:r w:rsidRPr="00874F90">
        <w:rPr>
          <w:rtl/>
        </w:rPr>
        <w:t xml:space="preserve"> 323 / طبعة دار الفكر</w:t>
      </w:r>
      <w:r w:rsidR="00596330">
        <w:rPr>
          <w:rtl/>
        </w:rPr>
        <w:t xml:space="preserve"> - </w:t>
      </w:r>
      <w:r w:rsidRPr="00874F90">
        <w:rPr>
          <w:rtl/>
        </w:rPr>
        <w:t>بيروت / 1415 هـ</w:t>
      </w:r>
      <w:r w:rsidR="00920C47">
        <w:rPr>
          <w:rtl/>
        </w:rPr>
        <w:t>.</w:t>
      </w:r>
      <w:r w:rsidRPr="00874F90">
        <w:rPr>
          <w:rtl/>
        </w:rPr>
        <w:t xml:space="preserve"> ق</w:t>
      </w:r>
      <w:r w:rsidR="00920C47">
        <w:rPr>
          <w:rtl/>
        </w:rPr>
        <w:t>،</w:t>
      </w:r>
      <w:r w:rsidRPr="00874F90">
        <w:rPr>
          <w:rtl/>
        </w:rPr>
        <w:t xml:space="preserve"> وانظر</w:t>
      </w:r>
      <w:r w:rsidR="00920C47">
        <w:rPr>
          <w:rtl/>
        </w:rPr>
        <w:t>:</w:t>
      </w:r>
      <w:r w:rsidRPr="00874F90">
        <w:rPr>
          <w:rtl/>
        </w:rPr>
        <w:t xml:space="preserve"> إبصار العين</w:t>
      </w:r>
      <w:r w:rsidR="00920C47">
        <w:rPr>
          <w:rtl/>
        </w:rPr>
        <w:t>:</w:t>
      </w:r>
      <w:r w:rsidRPr="00874F90">
        <w:rPr>
          <w:rtl/>
        </w:rPr>
        <w:t xml:space="preserve"> 49</w:t>
      </w:r>
      <w:r w:rsidR="00596330">
        <w:rPr>
          <w:rtl/>
        </w:rPr>
        <w:t xml:space="preserve"> - </w:t>
      </w:r>
      <w:r w:rsidRPr="00874F90">
        <w:rPr>
          <w:rtl/>
        </w:rPr>
        <w:t>77 و89</w:t>
      </w:r>
      <w:r w:rsidR="00596330">
        <w:rPr>
          <w:rtl/>
        </w:rPr>
        <w:t xml:space="preserve"> - </w:t>
      </w:r>
      <w:r w:rsidRPr="00874F90">
        <w:rPr>
          <w:rtl/>
        </w:rPr>
        <w:t xml:space="preserve">92 فقد ترجم السماوي </w:t>
      </w:r>
      <w:r w:rsidR="00732CCF">
        <w:rPr>
          <w:rtl/>
        </w:rPr>
        <w:t>(</w:t>
      </w:r>
      <w:r w:rsidRPr="00874F90">
        <w:rPr>
          <w:rtl/>
        </w:rPr>
        <w:t>ره</w:t>
      </w:r>
      <w:r w:rsidR="00732CCF">
        <w:rPr>
          <w:rtl/>
        </w:rPr>
        <w:t>)</w:t>
      </w:r>
      <w:r w:rsidRPr="00874F90">
        <w:rPr>
          <w:rtl/>
        </w:rPr>
        <w:t xml:space="preserve"> في مجموع هذه الصفحات لسبعة عشر شهيداً من بني هاشم من الأنصار في كربلاء</w:t>
      </w:r>
      <w:r w:rsidR="00920C47">
        <w:rPr>
          <w:rtl/>
        </w:rPr>
        <w:t>،</w:t>
      </w:r>
      <w:r w:rsidRPr="00874F90">
        <w:rPr>
          <w:rtl/>
        </w:rPr>
        <w:t xml:space="preserve"> وانظر</w:t>
      </w:r>
      <w:r w:rsidR="00920C47">
        <w:rPr>
          <w:rtl/>
        </w:rPr>
        <w:t>:</w:t>
      </w:r>
      <w:r w:rsidRPr="00874F90">
        <w:rPr>
          <w:rtl/>
        </w:rPr>
        <w:t xml:space="preserve"> في متن زيارة الناحية المقدّسة فقد ورد فيها السلام على سبعة عشر شهيداً منهم </w:t>
      </w:r>
      <w:r w:rsidR="009A1FD2" w:rsidRPr="009A1FD2">
        <w:rPr>
          <w:rStyle w:val="libAlaemChar"/>
          <w:rtl/>
        </w:rPr>
        <w:t>عليهم‌السلام</w:t>
      </w:r>
      <w:r w:rsidRPr="00874F90">
        <w:rPr>
          <w:rtl/>
        </w:rPr>
        <w:t xml:space="preserve"> </w:t>
      </w:r>
      <w:r w:rsidR="00732CCF">
        <w:rPr>
          <w:rtl/>
        </w:rPr>
        <w:t>(</w:t>
      </w:r>
      <w:r w:rsidRPr="00874F90">
        <w:rPr>
          <w:rtl/>
        </w:rPr>
        <w:t>البحار</w:t>
      </w:r>
      <w:r w:rsidR="00920C47">
        <w:rPr>
          <w:rtl/>
        </w:rPr>
        <w:t>:</w:t>
      </w:r>
      <w:r w:rsidRPr="00874F90">
        <w:rPr>
          <w:rtl/>
        </w:rPr>
        <w:t xml:space="preserve"> 45</w:t>
      </w:r>
      <w:r w:rsidR="00920C47">
        <w:rPr>
          <w:rtl/>
        </w:rPr>
        <w:t>:</w:t>
      </w:r>
      <w:r w:rsidRPr="00874F90">
        <w:rPr>
          <w:rtl/>
        </w:rPr>
        <w:t xml:space="preserve"> 65</w:t>
      </w:r>
      <w:r w:rsidR="00596330">
        <w:rPr>
          <w:rtl/>
        </w:rPr>
        <w:t xml:space="preserve"> - </w:t>
      </w:r>
      <w:r w:rsidRPr="00874F90">
        <w:rPr>
          <w:rtl/>
        </w:rPr>
        <w:t>69</w:t>
      </w:r>
      <w:r w:rsidR="00732CCF">
        <w:rPr>
          <w:rtl/>
        </w:rPr>
        <w:t>)</w:t>
      </w:r>
      <w:r w:rsidR="00920C47">
        <w:rPr>
          <w:rtl/>
        </w:rPr>
        <w:t>.</w:t>
      </w:r>
    </w:p>
    <w:p w:rsidR="00BA6E43" w:rsidRPr="00202D70" w:rsidRDefault="00BA6E43" w:rsidP="00202D70">
      <w:pPr>
        <w:pStyle w:val="libFootnote0"/>
        <w:rPr>
          <w:rtl/>
        </w:rPr>
      </w:pPr>
      <w:r w:rsidRPr="00874F90">
        <w:rPr>
          <w:rtl/>
        </w:rPr>
        <w:t>وهنا ملاحظتان مهمّتان</w:t>
      </w:r>
      <w:r w:rsidR="00920C47">
        <w:rPr>
          <w:rtl/>
        </w:rPr>
        <w:t>:</w:t>
      </w:r>
    </w:p>
    <w:p w:rsidR="00BA6E43" w:rsidRPr="00202D70" w:rsidRDefault="00BA6E43" w:rsidP="0096460C">
      <w:pPr>
        <w:pStyle w:val="libFootnote0"/>
        <w:rPr>
          <w:rtl/>
        </w:rPr>
      </w:pPr>
      <w:r w:rsidRPr="00874F90">
        <w:rPr>
          <w:rtl/>
        </w:rPr>
        <w:t>1</w:t>
      </w:r>
      <w:r w:rsidR="00596330">
        <w:rPr>
          <w:rtl/>
        </w:rPr>
        <w:t xml:space="preserve"> - </w:t>
      </w:r>
      <w:r w:rsidRPr="00874F90">
        <w:rPr>
          <w:rtl/>
        </w:rPr>
        <w:t xml:space="preserve">أدخَلَت بعض كتب التاريخ وكتب التراجم في جملة أنصاره </w:t>
      </w:r>
      <w:r w:rsidR="009A1FD2" w:rsidRPr="009A1FD2">
        <w:rPr>
          <w:rStyle w:val="libAlaemChar"/>
          <w:rtl/>
        </w:rPr>
        <w:t>عليه‌السلام</w:t>
      </w:r>
      <w:r w:rsidRPr="00874F90">
        <w:rPr>
          <w:rtl/>
        </w:rPr>
        <w:t xml:space="preserve"> حتّى مَن قُتل من الأطفال</w:t>
      </w:r>
      <w:r w:rsidR="00920C47">
        <w:rPr>
          <w:rtl/>
        </w:rPr>
        <w:t>:</w:t>
      </w:r>
      <w:r w:rsidRPr="00874F90">
        <w:rPr>
          <w:rtl/>
        </w:rPr>
        <w:t xml:space="preserve"> كعبد الله بن الحسين </w:t>
      </w:r>
      <w:r w:rsidR="00732CCF">
        <w:rPr>
          <w:rtl/>
        </w:rPr>
        <w:t>(</w:t>
      </w:r>
      <w:r w:rsidRPr="00874F90">
        <w:rPr>
          <w:rtl/>
        </w:rPr>
        <w:t>الرضيع</w:t>
      </w:r>
      <w:r w:rsidR="00732CCF">
        <w:rPr>
          <w:rtl/>
        </w:rPr>
        <w:t>)</w:t>
      </w:r>
      <w:r w:rsidRPr="00874F90">
        <w:rPr>
          <w:rtl/>
        </w:rPr>
        <w:t xml:space="preserve"> </w:t>
      </w:r>
      <w:r w:rsidR="009A1FD2" w:rsidRPr="009A1FD2">
        <w:rPr>
          <w:rStyle w:val="libAlaemChar"/>
          <w:rtl/>
        </w:rPr>
        <w:t>عليه‌السلام</w:t>
      </w:r>
      <w:r w:rsidR="00920C47">
        <w:rPr>
          <w:rtl/>
        </w:rPr>
        <w:t>،</w:t>
      </w:r>
      <w:r w:rsidRPr="00874F90">
        <w:rPr>
          <w:rtl/>
        </w:rPr>
        <w:t xml:space="preserve"> ومَن كان غلاماً</w:t>
      </w:r>
      <w:r w:rsidR="00596330">
        <w:rPr>
          <w:rtl/>
        </w:rPr>
        <w:t xml:space="preserve"> - </w:t>
      </w:r>
      <w:r w:rsidRPr="00874F90">
        <w:rPr>
          <w:rtl/>
        </w:rPr>
        <w:t>لم يُعرف هل بلغ سنَّ التكليف أم لا</w:t>
      </w:r>
      <w:r w:rsidR="00920C47">
        <w:rPr>
          <w:rtl/>
        </w:rPr>
        <w:t>؟</w:t>
      </w:r>
      <w:r w:rsidR="00596330">
        <w:rPr>
          <w:rtl/>
        </w:rPr>
        <w:t xml:space="preserve"> - </w:t>
      </w:r>
      <w:r w:rsidR="0096460C">
        <w:rPr>
          <w:rFonts w:hint="cs"/>
          <w:rtl/>
        </w:rPr>
        <w:t xml:space="preserve">= </w:t>
      </w:r>
    </w:p>
    <w:p w:rsidR="00461DD6" w:rsidRDefault="00461DD6" w:rsidP="00B977D6">
      <w:pPr>
        <w:pStyle w:val="libNormal"/>
      </w:pPr>
      <w:r>
        <w:rPr>
          <w:rtl/>
        </w:rPr>
        <w:br w:type="page"/>
      </w:r>
    </w:p>
    <w:p w:rsidR="00BA6E43" w:rsidRPr="00874F90" w:rsidRDefault="00BA6E43" w:rsidP="0096460C">
      <w:pPr>
        <w:pStyle w:val="libNormal0"/>
        <w:rPr>
          <w:rtl/>
        </w:rPr>
      </w:pPr>
      <w:r w:rsidRPr="00ED631C">
        <w:rPr>
          <w:rtl/>
        </w:rPr>
        <w:lastRenderedPageBreak/>
        <w:t xml:space="preserve">لهم </w:t>
      </w:r>
      <w:r w:rsidR="009A1FD2" w:rsidRPr="009A1FD2">
        <w:rPr>
          <w:rStyle w:val="libAlaemChar"/>
          <w:rtl/>
        </w:rPr>
        <w:t>عليهم‌السلام</w:t>
      </w:r>
      <w:r w:rsidRPr="00ED631C">
        <w:rPr>
          <w:rtl/>
        </w:rPr>
        <w:t xml:space="preserve"> هو</w:t>
      </w:r>
      <w:r w:rsidR="00920C47">
        <w:rPr>
          <w:rtl/>
        </w:rPr>
        <w:t>:</w:t>
      </w:r>
      <w:r w:rsidRPr="00ED631C">
        <w:rPr>
          <w:rtl/>
        </w:rPr>
        <w:t xml:space="preserve"> سبعة وعشرون شهيداً</w:t>
      </w:r>
      <w:r w:rsidRPr="00204071">
        <w:rPr>
          <w:rtl/>
        </w:rPr>
        <w:t xml:space="preserve"> </w:t>
      </w:r>
      <w:r w:rsidRPr="00ED631C">
        <w:rPr>
          <w:rStyle w:val="libFootnotenumChar"/>
          <w:rtl/>
        </w:rPr>
        <w:t>(1)</w:t>
      </w:r>
      <w:r w:rsidR="00920C47">
        <w:rPr>
          <w:rtl/>
        </w:rPr>
        <w:t>،</w:t>
      </w:r>
      <w:r w:rsidRPr="00ED631C">
        <w:rPr>
          <w:rtl/>
        </w:rPr>
        <w:t xml:space="preserve"> وبين الأقلّ والأكثر كانت بعض المصادر قد ذكرت أعداداً أخرى متفاوتة</w:t>
      </w:r>
      <w:r w:rsidRPr="00204071">
        <w:rPr>
          <w:rtl/>
        </w:rPr>
        <w:t xml:space="preserve"> </w:t>
      </w:r>
      <w:r w:rsidRPr="00ED631C">
        <w:rPr>
          <w:rStyle w:val="libFootnotenumChar"/>
          <w:rtl/>
        </w:rPr>
        <w:t>(2)</w:t>
      </w:r>
      <w:r w:rsidR="00920C47">
        <w:rPr>
          <w:rtl/>
        </w:rPr>
        <w:t>.</w:t>
      </w:r>
    </w:p>
    <w:p w:rsidR="00BA6E43" w:rsidRPr="00874F90" w:rsidRDefault="00645F66" w:rsidP="00DA4577">
      <w:pPr>
        <w:pStyle w:val="libLine"/>
        <w:rPr>
          <w:rtl/>
        </w:rPr>
      </w:pPr>
      <w:r>
        <w:rPr>
          <w:rtl/>
        </w:rPr>
        <w:t>____________________</w:t>
      </w:r>
    </w:p>
    <w:p w:rsidR="0096460C" w:rsidRPr="00202D70" w:rsidRDefault="0096460C" w:rsidP="0096460C">
      <w:pPr>
        <w:pStyle w:val="libFootnote0"/>
        <w:rPr>
          <w:rtl/>
        </w:rPr>
      </w:pPr>
      <w:r>
        <w:rPr>
          <w:rFonts w:hint="cs"/>
          <w:rtl/>
        </w:rPr>
        <w:t xml:space="preserve">= </w:t>
      </w:r>
      <w:r w:rsidRPr="00874F90">
        <w:rPr>
          <w:rtl/>
        </w:rPr>
        <w:t xml:space="preserve">كمحمّد بن أبي سعيد بن عقيل </w:t>
      </w:r>
      <w:r w:rsidRPr="009A1FD2">
        <w:rPr>
          <w:rStyle w:val="libAlaemChar"/>
          <w:rtl/>
        </w:rPr>
        <w:t>عليه‌السلام</w:t>
      </w:r>
      <w:r>
        <w:rPr>
          <w:rtl/>
        </w:rPr>
        <w:t>،</w:t>
      </w:r>
      <w:r w:rsidRPr="00874F90">
        <w:rPr>
          <w:rtl/>
        </w:rPr>
        <w:t xml:space="preserve"> </w:t>
      </w:r>
      <w:r>
        <w:rPr>
          <w:rtl/>
        </w:rPr>
        <w:t>(</w:t>
      </w:r>
      <w:r w:rsidRPr="00874F90">
        <w:rPr>
          <w:rtl/>
        </w:rPr>
        <w:t>مثلاً</w:t>
      </w:r>
      <w:r>
        <w:rPr>
          <w:rtl/>
        </w:rPr>
        <w:t>:</w:t>
      </w:r>
      <w:r w:rsidRPr="00874F90">
        <w:rPr>
          <w:rtl/>
        </w:rPr>
        <w:t xml:space="preserve"> راجع</w:t>
      </w:r>
      <w:r>
        <w:rPr>
          <w:rtl/>
        </w:rPr>
        <w:t>:</w:t>
      </w:r>
      <w:r w:rsidRPr="00874F90">
        <w:rPr>
          <w:rtl/>
        </w:rPr>
        <w:t xml:space="preserve"> إبصار العين</w:t>
      </w:r>
      <w:r>
        <w:rPr>
          <w:rtl/>
        </w:rPr>
        <w:t>:</w:t>
      </w:r>
      <w:r w:rsidRPr="00874F90">
        <w:rPr>
          <w:rtl/>
        </w:rPr>
        <w:t xml:space="preserve"> 54</w:t>
      </w:r>
      <w:r>
        <w:rPr>
          <w:rtl/>
        </w:rPr>
        <w:t>،</w:t>
      </w:r>
      <w:r w:rsidRPr="00874F90">
        <w:rPr>
          <w:rtl/>
        </w:rPr>
        <w:t xml:space="preserve"> 91</w:t>
      </w:r>
      <w:r>
        <w:rPr>
          <w:rtl/>
        </w:rPr>
        <w:t>)،</w:t>
      </w:r>
      <w:r w:rsidRPr="00874F90">
        <w:rPr>
          <w:rtl/>
        </w:rPr>
        <w:t xml:space="preserve"> وكذلك الأمر في بعض الناجين مثل</w:t>
      </w:r>
      <w:r>
        <w:rPr>
          <w:rtl/>
        </w:rPr>
        <w:t>:</w:t>
      </w:r>
      <w:r w:rsidRPr="00874F90">
        <w:rPr>
          <w:rtl/>
        </w:rPr>
        <w:t xml:space="preserve"> عمر </w:t>
      </w:r>
      <w:r>
        <w:rPr>
          <w:rtl/>
        </w:rPr>
        <w:t>(</w:t>
      </w:r>
      <w:r w:rsidRPr="00874F90">
        <w:rPr>
          <w:rtl/>
        </w:rPr>
        <w:t>عمرو</w:t>
      </w:r>
      <w:r>
        <w:rPr>
          <w:rtl/>
        </w:rPr>
        <w:t>)</w:t>
      </w:r>
      <w:r w:rsidRPr="00874F90">
        <w:rPr>
          <w:rtl/>
        </w:rPr>
        <w:t xml:space="preserve"> بن الحسن </w:t>
      </w:r>
      <w:r w:rsidRPr="009A1FD2">
        <w:rPr>
          <w:rStyle w:val="libAlaemChar"/>
          <w:rtl/>
        </w:rPr>
        <w:t>عليه‌السلام</w:t>
      </w:r>
      <w:r>
        <w:rPr>
          <w:rtl/>
        </w:rPr>
        <w:t>،</w:t>
      </w:r>
      <w:r w:rsidRPr="00874F90">
        <w:rPr>
          <w:rtl/>
        </w:rPr>
        <w:t xml:space="preserve"> يقول القرشي</w:t>
      </w:r>
      <w:r>
        <w:rPr>
          <w:rtl/>
        </w:rPr>
        <w:t>:</w:t>
      </w:r>
      <w:r w:rsidRPr="00874F90">
        <w:rPr>
          <w:rtl/>
        </w:rPr>
        <w:t xml:space="preserve"> </w:t>
      </w:r>
      <w:r>
        <w:rPr>
          <w:rtl/>
        </w:rPr>
        <w:t>(</w:t>
      </w:r>
      <w:r w:rsidRPr="00874F90">
        <w:rPr>
          <w:rtl/>
        </w:rPr>
        <w:t>ونجا من القتل عمر بن الحسن ولم نعلم أنّه اشترك في الحرب أم كان صغيراً</w:t>
      </w:r>
      <w:r>
        <w:rPr>
          <w:rtl/>
        </w:rPr>
        <w:t>؟)</w:t>
      </w:r>
      <w:r w:rsidRPr="00874F90">
        <w:rPr>
          <w:rtl/>
        </w:rPr>
        <w:t xml:space="preserve"> </w:t>
      </w:r>
      <w:r>
        <w:rPr>
          <w:rtl/>
        </w:rPr>
        <w:t>(</w:t>
      </w:r>
      <w:r w:rsidRPr="00874F90">
        <w:rPr>
          <w:rtl/>
        </w:rPr>
        <w:t>حياة الإمام الحسين</w:t>
      </w:r>
      <w:r>
        <w:rPr>
          <w:rtl/>
        </w:rPr>
        <w:t>:</w:t>
      </w:r>
      <w:r w:rsidRPr="00874F90">
        <w:rPr>
          <w:rtl/>
        </w:rPr>
        <w:t xml:space="preserve"> 3</w:t>
      </w:r>
      <w:r>
        <w:rPr>
          <w:rtl/>
        </w:rPr>
        <w:t>:</w:t>
      </w:r>
      <w:r w:rsidRPr="00874F90">
        <w:rPr>
          <w:rtl/>
        </w:rPr>
        <w:t xml:space="preserve"> 314</w:t>
      </w:r>
      <w:r>
        <w:rPr>
          <w:rtl/>
        </w:rPr>
        <w:t>).</w:t>
      </w:r>
    </w:p>
    <w:p w:rsidR="0096460C" w:rsidRPr="00202D70" w:rsidRDefault="0096460C" w:rsidP="0096460C">
      <w:pPr>
        <w:pStyle w:val="libFootnote0"/>
        <w:rPr>
          <w:rtl/>
        </w:rPr>
      </w:pPr>
      <w:r w:rsidRPr="00874F90">
        <w:rPr>
          <w:rtl/>
        </w:rPr>
        <w:t xml:space="preserve">وهذا الأمر يزيد في صعوبة معرفة أنصاره </w:t>
      </w:r>
      <w:r w:rsidRPr="009A1FD2">
        <w:rPr>
          <w:rStyle w:val="libAlaemChar"/>
          <w:rtl/>
        </w:rPr>
        <w:t>عليه‌السلام</w:t>
      </w:r>
      <w:r w:rsidRPr="00874F90">
        <w:rPr>
          <w:rtl/>
        </w:rPr>
        <w:t xml:space="preserve"> في كربلاء على وجه اليقين والدقّة</w:t>
      </w:r>
      <w:r>
        <w:rPr>
          <w:rtl/>
        </w:rPr>
        <w:t>؛</w:t>
      </w:r>
      <w:r w:rsidRPr="00874F90">
        <w:rPr>
          <w:rtl/>
        </w:rPr>
        <w:t xml:space="preserve"> ذلك لأنّ الغلمان والأطفال ليسوا من القوّة الحربية </w:t>
      </w:r>
      <w:r>
        <w:rPr>
          <w:rtl/>
        </w:rPr>
        <w:t>(</w:t>
      </w:r>
      <w:r w:rsidRPr="00874F90">
        <w:rPr>
          <w:rtl/>
        </w:rPr>
        <w:t>الأنصار الرجال</w:t>
      </w:r>
      <w:r>
        <w:rPr>
          <w:rtl/>
        </w:rPr>
        <w:t>)</w:t>
      </w:r>
      <w:r w:rsidRPr="00874F90">
        <w:rPr>
          <w:rtl/>
        </w:rPr>
        <w:t xml:space="preserve"> في الحسابات العسكرية</w:t>
      </w:r>
      <w:r>
        <w:rPr>
          <w:rtl/>
        </w:rPr>
        <w:t>،</w:t>
      </w:r>
      <w:r w:rsidRPr="00874F90">
        <w:rPr>
          <w:rtl/>
        </w:rPr>
        <w:t xml:space="preserve"> فتأمّل</w:t>
      </w:r>
      <w:r>
        <w:rPr>
          <w:rtl/>
        </w:rPr>
        <w:t>.</w:t>
      </w:r>
    </w:p>
    <w:p w:rsidR="0096460C" w:rsidRPr="00202D70" w:rsidRDefault="0096460C" w:rsidP="0096460C">
      <w:pPr>
        <w:pStyle w:val="libFootnote0"/>
        <w:rPr>
          <w:rtl/>
        </w:rPr>
      </w:pPr>
      <w:r w:rsidRPr="00874F90">
        <w:rPr>
          <w:rtl/>
        </w:rPr>
        <w:t>2</w:t>
      </w:r>
      <w:r>
        <w:rPr>
          <w:rtl/>
        </w:rPr>
        <w:t xml:space="preserve"> - </w:t>
      </w:r>
      <w:r w:rsidRPr="00874F90">
        <w:rPr>
          <w:rtl/>
        </w:rPr>
        <w:t>ورد في المعجم الكبير للطبراني</w:t>
      </w:r>
      <w:r>
        <w:rPr>
          <w:rtl/>
        </w:rPr>
        <w:t>،</w:t>
      </w:r>
      <w:r w:rsidRPr="00874F90">
        <w:rPr>
          <w:rtl/>
        </w:rPr>
        <w:t xml:space="preserve"> وخطط المقريزي</w:t>
      </w:r>
      <w:r>
        <w:rPr>
          <w:rtl/>
        </w:rPr>
        <w:t>،</w:t>
      </w:r>
      <w:r w:rsidRPr="00874F90">
        <w:rPr>
          <w:rtl/>
        </w:rPr>
        <w:t xml:space="preserve"> وتهذيب التهذيب عن محمّد بن الحنفيّة </w:t>
      </w:r>
      <w:r>
        <w:rPr>
          <w:rtl/>
        </w:rPr>
        <w:t>(</w:t>
      </w:r>
      <w:r w:rsidRPr="00874F90">
        <w:rPr>
          <w:rtl/>
        </w:rPr>
        <w:t>رض</w:t>
      </w:r>
      <w:r>
        <w:rPr>
          <w:rtl/>
        </w:rPr>
        <w:t>):</w:t>
      </w:r>
      <w:r w:rsidRPr="00874F90">
        <w:rPr>
          <w:rtl/>
        </w:rPr>
        <w:t xml:space="preserve"> </w:t>
      </w:r>
      <w:r>
        <w:rPr>
          <w:rtl/>
        </w:rPr>
        <w:t>(</w:t>
      </w:r>
      <w:r w:rsidRPr="00874F90">
        <w:rPr>
          <w:rtl/>
        </w:rPr>
        <w:t>لقد قُتل معه</w:t>
      </w:r>
      <w:r>
        <w:rPr>
          <w:rtl/>
        </w:rPr>
        <w:t xml:space="preserve"> - </w:t>
      </w:r>
      <w:r w:rsidRPr="00874F90">
        <w:rPr>
          <w:rtl/>
        </w:rPr>
        <w:t xml:space="preserve">أي مع الحسين </w:t>
      </w:r>
      <w:r w:rsidRPr="009A1FD2">
        <w:rPr>
          <w:rStyle w:val="libAlaemChar"/>
          <w:rtl/>
        </w:rPr>
        <w:t>عليه‌السلام</w:t>
      </w:r>
      <w:r>
        <w:rPr>
          <w:rtl/>
        </w:rPr>
        <w:t xml:space="preserve"> - </w:t>
      </w:r>
      <w:r w:rsidRPr="00874F90">
        <w:rPr>
          <w:rtl/>
        </w:rPr>
        <w:t>سبعة عشر ممّن ارتكضوا في رحم</w:t>
      </w:r>
      <w:r>
        <w:rPr>
          <w:rtl/>
        </w:rPr>
        <w:t xml:space="preserve"> - </w:t>
      </w:r>
      <w:r w:rsidRPr="00874F90">
        <w:rPr>
          <w:rtl/>
        </w:rPr>
        <w:t>أو بطن</w:t>
      </w:r>
      <w:r>
        <w:rPr>
          <w:rtl/>
        </w:rPr>
        <w:t xml:space="preserve"> - </w:t>
      </w:r>
      <w:r w:rsidRPr="00874F90">
        <w:rPr>
          <w:rtl/>
        </w:rPr>
        <w:t>فاطمة</w:t>
      </w:r>
      <w:r>
        <w:rPr>
          <w:rtl/>
        </w:rPr>
        <w:t>)،</w:t>
      </w:r>
      <w:r w:rsidRPr="00874F90">
        <w:rPr>
          <w:rtl/>
        </w:rPr>
        <w:t xml:space="preserve"> وينبغي هنا أن ننبّه إلى أنّ هذا المعنى وهذا العدد لا يستقيم صحيحاً إلاّ إذا كان المراد بفاطمة هنا هي فاطمة بنت أسد </w:t>
      </w:r>
      <w:r w:rsidRPr="009A1FD2">
        <w:rPr>
          <w:rStyle w:val="libAlaemChar"/>
          <w:rtl/>
        </w:rPr>
        <w:t>عليها‌السلام</w:t>
      </w:r>
      <w:r>
        <w:rPr>
          <w:rtl/>
        </w:rPr>
        <w:t>،</w:t>
      </w:r>
      <w:r w:rsidRPr="00874F90">
        <w:rPr>
          <w:rtl/>
        </w:rPr>
        <w:t xml:space="preserve"> أمّ أمير المؤمنين عليّ</w:t>
      </w:r>
      <w:r>
        <w:rPr>
          <w:rtl/>
        </w:rPr>
        <w:t>،</w:t>
      </w:r>
      <w:r w:rsidRPr="00874F90">
        <w:rPr>
          <w:rtl/>
        </w:rPr>
        <w:t xml:space="preserve"> وجعفر</w:t>
      </w:r>
      <w:r>
        <w:rPr>
          <w:rtl/>
        </w:rPr>
        <w:t>،</w:t>
      </w:r>
      <w:r w:rsidRPr="00874F90">
        <w:rPr>
          <w:rtl/>
        </w:rPr>
        <w:t xml:space="preserve"> وعقيل </w:t>
      </w:r>
      <w:r w:rsidRPr="009A1FD2">
        <w:rPr>
          <w:rStyle w:val="libAlaemChar"/>
          <w:rtl/>
        </w:rPr>
        <w:t>عليهما‌السلام</w:t>
      </w:r>
      <w:r>
        <w:rPr>
          <w:rtl/>
        </w:rPr>
        <w:t>،</w:t>
      </w:r>
      <w:r w:rsidRPr="00874F90">
        <w:rPr>
          <w:rtl/>
        </w:rPr>
        <w:t xml:space="preserve"> وإلاّ فإنّ الشهداء في الطفّ من نسل فاطمة الزهراء </w:t>
      </w:r>
      <w:r w:rsidRPr="009A1FD2">
        <w:rPr>
          <w:rStyle w:val="libAlaemChar"/>
          <w:rtl/>
        </w:rPr>
        <w:t>عليها‌السلام</w:t>
      </w:r>
      <w:r w:rsidRPr="00874F90">
        <w:rPr>
          <w:rtl/>
        </w:rPr>
        <w:t xml:space="preserve"> هم خمسة عدا الإمام الحسين </w:t>
      </w:r>
      <w:r w:rsidRPr="009A1FD2">
        <w:rPr>
          <w:rStyle w:val="libAlaemChar"/>
          <w:rtl/>
        </w:rPr>
        <w:t>عليه‌السلام</w:t>
      </w:r>
      <w:r>
        <w:rPr>
          <w:rtl/>
        </w:rPr>
        <w:t>،</w:t>
      </w:r>
      <w:r w:rsidRPr="00874F90">
        <w:rPr>
          <w:rtl/>
        </w:rPr>
        <w:t xml:space="preserve"> فتأمّل</w:t>
      </w:r>
      <w:r>
        <w:rPr>
          <w:rtl/>
        </w:rPr>
        <w:t>.</w:t>
      </w:r>
    </w:p>
    <w:p w:rsidR="00BA6E43" w:rsidRPr="00202D70" w:rsidRDefault="00BA6E43" w:rsidP="0096460C">
      <w:pPr>
        <w:pStyle w:val="libFootnote0"/>
        <w:rPr>
          <w:rtl/>
        </w:rPr>
      </w:pPr>
      <w:r w:rsidRPr="00874F90">
        <w:rPr>
          <w:rtl/>
        </w:rPr>
        <w:t>(1) راجع</w:t>
      </w:r>
      <w:r w:rsidR="00920C47">
        <w:rPr>
          <w:rtl/>
        </w:rPr>
        <w:t>:</w:t>
      </w:r>
      <w:r w:rsidRPr="00874F90">
        <w:rPr>
          <w:rtl/>
        </w:rPr>
        <w:t xml:space="preserve"> مناقب آل أبي طالب لابن شهرآشوب</w:t>
      </w:r>
      <w:r w:rsidR="00920C47">
        <w:rPr>
          <w:rtl/>
        </w:rPr>
        <w:t>،</w:t>
      </w:r>
      <w:r w:rsidRPr="00874F90">
        <w:rPr>
          <w:rtl/>
        </w:rPr>
        <w:t xml:space="preserve"> 4</w:t>
      </w:r>
      <w:r w:rsidR="00920C47">
        <w:rPr>
          <w:rtl/>
        </w:rPr>
        <w:t>:</w:t>
      </w:r>
      <w:r w:rsidRPr="00874F90">
        <w:rPr>
          <w:rtl/>
        </w:rPr>
        <w:t xml:space="preserve"> 112 وذخائر العقبى</w:t>
      </w:r>
      <w:r w:rsidR="00920C47">
        <w:rPr>
          <w:rtl/>
        </w:rPr>
        <w:t>:</w:t>
      </w:r>
      <w:r w:rsidRPr="00874F90">
        <w:rPr>
          <w:rtl/>
        </w:rPr>
        <w:t xml:space="preserve"> 146 ومقتل الحسين </w:t>
      </w:r>
      <w:r w:rsidR="009A1FD2" w:rsidRPr="009A1FD2">
        <w:rPr>
          <w:rStyle w:val="libAlaemChar"/>
          <w:rtl/>
        </w:rPr>
        <w:t>عليه‌السلام</w:t>
      </w:r>
      <w:r w:rsidRPr="00874F90">
        <w:rPr>
          <w:rtl/>
        </w:rPr>
        <w:t xml:space="preserve"> للخوارزمي</w:t>
      </w:r>
      <w:r w:rsidR="00920C47">
        <w:rPr>
          <w:rtl/>
        </w:rPr>
        <w:t>،</w:t>
      </w:r>
      <w:r w:rsidRPr="00874F90">
        <w:rPr>
          <w:rtl/>
        </w:rPr>
        <w:t xml:space="preserve"> 2</w:t>
      </w:r>
      <w:r w:rsidR="00920C47">
        <w:rPr>
          <w:rtl/>
        </w:rPr>
        <w:t>:</w:t>
      </w:r>
      <w:r w:rsidRPr="00874F90">
        <w:rPr>
          <w:rtl/>
        </w:rPr>
        <w:t xml:space="preserve"> 53</w:t>
      </w:r>
      <w:r w:rsidR="00596330">
        <w:rPr>
          <w:rtl/>
        </w:rPr>
        <w:t xml:space="preserve"> - </w:t>
      </w:r>
      <w:r w:rsidRPr="00874F90">
        <w:rPr>
          <w:rtl/>
        </w:rPr>
        <w:t>وهناك عدد أكبر من هذا وهو ثلاثون</w:t>
      </w:r>
      <w:r w:rsidR="00920C47">
        <w:rPr>
          <w:rtl/>
        </w:rPr>
        <w:t>،</w:t>
      </w:r>
      <w:r w:rsidRPr="00874F90">
        <w:rPr>
          <w:rtl/>
        </w:rPr>
        <w:t xml:space="preserve"> نُسب إلى الإمام الصادق </w:t>
      </w:r>
      <w:r w:rsidR="009A1FD2" w:rsidRPr="009A1FD2">
        <w:rPr>
          <w:rStyle w:val="libAlaemChar"/>
          <w:rtl/>
        </w:rPr>
        <w:t>عليه‌السلام</w:t>
      </w:r>
      <w:r w:rsidRPr="00874F90">
        <w:rPr>
          <w:rtl/>
        </w:rPr>
        <w:t xml:space="preserve"> في حديث له مع عبد الله بن سنان</w:t>
      </w:r>
      <w:r w:rsidR="00920C47">
        <w:rPr>
          <w:rtl/>
        </w:rPr>
        <w:t>،</w:t>
      </w:r>
      <w:r w:rsidRPr="00874F90">
        <w:rPr>
          <w:rtl/>
        </w:rPr>
        <w:t xml:space="preserve"> أمرهُ فيه بالإمساك في يوم عاشوراء</w:t>
      </w:r>
      <w:r w:rsidR="00920C47">
        <w:rPr>
          <w:rtl/>
        </w:rPr>
        <w:t>،</w:t>
      </w:r>
      <w:r w:rsidRPr="00874F90">
        <w:rPr>
          <w:rtl/>
        </w:rPr>
        <w:t xml:space="preserve"> وبالإفطار بعد صلاة العصر</w:t>
      </w:r>
      <w:r w:rsidR="00920C47">
        <w:rPr>
          <w:rtl/>
        </w:rPr>
        <w:t>،</w:t>
      </w:r>
      <w:r w:rsidRPr="00874F90">
        <w:rPr>
          <w:rtl/>
        </w:rPr>
        <w:t xml:space="preserve"> وقال له</w:t>
      </w:r>
      <w:r w:rsidR="00920C47">
        <w:rPr>
          <w:rtl/>
        </w:rPr>
        <w:t>:</w:t>
      </w:r>
    </w:p>
    <w:p w:rsidR="00BA6E43" w:rsidRPr="00B977D6" w:rsidRDefault="00732CCF" w:rsidP="00B977D6">
      <w:pPr>
        <w:pStyle w:val="libFootnote0"/>
        <w:rPr>
          <w:rtl/>
        </w:rPr>
      </w:pPr>
      <w:r>
        <w:rPr>
          <w:rStyle w:val="libFootnoteBoldChar"/>
          <w:rtl/>
        </w:rPr>
        <w:t>(</w:t>
      </w:r>
      <w:r w:rsidR="00BA6E43" w:rsidRPr="00202D70">
        <w:rPr>
          <w:rStyle w:val="libFootnoteBoldChar"/>
          <w:rtl/>
        </w:rPr>
        <w:t>فإنّه في ذلك الوقت</w:t>
      </w:r>
      <w:r w:rsidR="00596330">
        <w:rPr>
          <w:rtl/>
        </w:rPr>
        <w:t xml:space="preserve"> - </w:t>
      </w:r>
      <w:r w:rsidR="00BA6E43" w:rsidRPr="00B977D6">
        <w:rPr>
          <w:rtl/>
        </w:rPr>
        <w:t>أي العصر</w:t>
      </w:r>
      <w:r w:rsidR="00596330">
        <w:rPr>
          <w:rtl/>
        </w:rPr>
        <w:t xml:space="preserve"> - </w:t>
      </w:r>
      <w:r w:rsidR="00BA6E43" w:rsidRPr="00202D70">
        <w:rPr>
          <w:rStyle w:val="libFootnoteBoldChar"/>
          <w:rtl/>
        </w:rPr>
        <w:t xml:space="preserve">تجلّت الهيجاء عن آل الرسول </w:t>
      </w:r>
      <w:r w:rsidR="009A1FD2" w:rsidRPr="009A1FD2">
        <w:rPr>
          <w:rStyle w:val="libAlaemChar"/>
          <w:rtl/>
        </w:rPr>
        <w:t>صلى‌الله‌عليه‌وآله</w:t>
      </w:r>
      <w:r w:rsidR="00BA6E43" w:rsidRPr="00202D70">
        <w:rPr>
          <w:rStyle w:val="libFootnoteBoldChar"/>
          <w:rtl/>
        </w:rPr>
        <w:t xml:space="preserve"> وانكشفت الملحمة عنهم</w:t>
      </w:r>
      <w:r w:rsidR="00920C47">
        <w:rPr>
          <w:rStyle w:val="libFootnoteBoldChar"/>
          <w:rtl/>
        </w:rPr>
        <w:t>،</w:t>
      </w:r>
      <w:r w:rsidR="00BA6E43" w:rsidRPr="00202D70">
        <w:rPr>
          <w:rStyle w:val="libFootnoteBoldChar"/>
          <w:rtl/>
        </w:rPr>
        <w:t xml:space="preserve"> وفي الأرض منهم ثلاثون صريعاً مع مواليهم</w:t>
      </w:r>
      <w:r w:rsidR="00920C47">
        <w:rPr>
          <w:rStyle w:val="libFootnoteBoldChar"/>
          <w:rtl/>
        </w:rPr>
        <w:t>،</w:t>
      </w:r>
      <w:r w:rsidR="00BA6E43" w:rsidRPr="00202D70">
        <w:rPr>
          <w:rStyle w:val="libFootnoteBoldChar"/>
          <w:rtl/>
        </w:rPr>
        <w:t xml:space="preserve"> يعزّ على رسول الله </w:t>
      </w:r>
      <w:r w:rsidR="009A1FD2" w:rsidRPr="009A1FD2">
        <w:rPr>
          <w:rStyle w:val="libAlaemChar"/>
          <w:rtl/>
        </w:rPr>
        <w:t>صلى‌الله‌عليه‌وآله</w:t>
      </w:r>
      <w:r w:rsidR="00BA6E43" w:rsidRPr="00202D70">
        <w:rPr>
          <w:rStyle w:val="libFootnoteBoldChar"/>
          <w:rtl/>
        </w:rPr>
        <w:t xml:space="preserve"> مصرعهم</w:t>
      </w:r>
      <w:r w:rsidR="00920C47">
        <w:rPr>
          <w:rStyle w:val="libFootnoteBoldChar"/>
          <w:rtl/>
        </w:rPr>
        <w:t>،</w:t>
      </w:r>
      <w:r w:rsidR="00BA6E43" w:rsidRPr="00202D70">
        <w:rPr>
          <w:rStyle w:val="libFootnoteBoldChar"/>
          <w:rtl/>
        </w:rPr>
        <w:t xml:space="preserve"> ولو كان في الدنيا حيّاً لكان هو المعزّى بهم</w:t>
      </w:r>
      <w:r>
        <w:rPr>
          <w:rStyle w:val="libFootnoteBoldChar"/>
          <w:rtl/>
        </w:rPr>
        <w:t>)</w:t>
      </w:r>
      <w:r w:rsidR="00920C47">
        <w:rPr>
          <w:rtl/>
        </w:rPr>
        <w:t>.</w:t>
      </w:r>
      <w:r w:rsidR="00BA6E43" w:rsidRPr="00B977D6">
        <w:rPr>
          <w:rtl/>
        </w:rPr>
        <w:t xml:space="preserve"> </w:t>
      </w:r>
      <w:r>
        <w:rPr>
          <w:rtl/>
        </w:rPr>
        <w:t>(</w:t>
      </w:r>
      <w:r w:rsidR="00BA6E43" w:rsidRPr="00B977D6">
        <w:rPr>
          <w:rtl/>
        </w:rPr>
        <w:t>راجع</w:t>
      </w:r>
      <w:r w:rsidR="00920C47">
        <w:rPr>
          <w:rtl/>
        </w:rPr>
        <w:t>:</w:t>
      </w:r>
      <w:r w:rsidR="00BA6E43" w:rsidRPr="00B977D6">
        <w:rPr>
          <w:rtl/>
        </w:rPr>
        <w:t xml:space="preserve"> سفينة البحار</w:t>
      </w:r>
      <w:r w:rsidR="00920C47">
        <w:rPr>
          <w:rtl/>
        </w:rPr>
        <w:t>،</w:t>
      </w:r>
      <w:r w:rsidR="00BA6E43" w:rsidRPr="00B977D6">
        <w:rPr>
          <w:rtl/>
        </w:rPr>
        <w:t xml:space="preserve"> 2</w:t>
      </w:r>
      <w:r w:rsidR="00920C47">
        <w:rPr>
          <w:rtl/>
        </w:rPr>
        <w:t>:</w:t>
      </w:r>
      <w:r w:rsidR="00BA6E43" w:rsidRPr="00B977D6">
        <w:rPr>
          <w:rtl/>
        </w:rPr>
        <w:t xml:space="preserve"> 196 وأعيان الشيعة</w:t>
      </w:r>
      <w:r w:rsidR="00920C47">
        <w:rPr>
          <w:rtl/>
        </w:rPr>
        <w:t>،</w:t>
      </w:r>
      <w:r w:rsidR="00BA6E43" w:rsidRPr="00B977D6">
        <w:rPr>
          <w:rtl/>
        </w:rPr>
        <w:t xml:space="preserve"> 4</w:t>
      </w:r>
      <w:r w:rsidR="00920C47">
        <w:rPr>
          <w:rtl/>
        </w:rPr>
        <w:t>:</w:t>
      </w:r>
      <w:r w:rsidR="00BA6E43" w:rsidRPr="00B977D6">
        <w:rPr>
          <w:rtl/>
        </w:rPr>
        <w:t xml:space="preserve"> 134</w:t>
      </w:r>
      <w:r>
        <w:rPr>
          <w:rtl/>
        </w:rPr>
        <w:t>)</w:t>
      </w:r>
      <w:r w:rsidR="00920C47">
        <w:rPr>
          <w:rtl/>
        </w:rPr>
        <w:t>.</w:t>
      </w:r>
    </w:p>
    <w:p w:rsidR="00BA6E43" w:rsidRPr="00202D70" w:rsidRDefault="00BA6E43" w:rsidP="00202D70">
      <w:pPr>
        <w:pStyle w:val="libFootnote0"/>
        <w:rPr>
          <w:rtl/>
        </w:rPr>
      </w:pPr>
      <w:r w:rsidRPr="00874F90">
        <w:rPr>
          <w:rtl/>
        </w:rPr>
        <w:t xml:space="preserve">ولعلّ مراده </w:t>
      </w:r>
      <w:r w:rsidR="009A1FD2" w:rsidRPr="009A1FD2">
        <w:rPr>
          <w:rStyle w:val="libAlaemChar"/>
          <w:rtl/>
        </w:rPr>
        <w:t>عليه‌السلام</w:t>
      </w:r>
      <w:r w:rsidRPr="00874F90">
        <w:rPr>
          <w:rtl/>
        </w:rPr>
        <w:t xml:space="preserve"> أنّهم مع مواليهم كانوا ثلاثين شهيداً</w:t>
      </w:r>
      <w:r w:rsidR="00920C47">
        <w:rPr>
          <w:rtl/>
        </w:rPr>
        <w:t>،</w:t>
      </w:r>
      <w:r w:rsidRPr="00874F90">
        <w:rPr>
          <w:rtl/>
        </w:rPr>
        <w:t xml:space="preserve"> فإذا علمنا أنَّ مواليهم الذين كانوا معهم في كربلاء ستّة هم</w:t>
      </w:r>
      <w:r w:rsidR="00920C47">
        <w:rPr>
          <w:rtl/>
        </w:rPr>
        <w:t>:</w:t>
      </w:r>
      <w:r w:rsidRPr="00874F90">
        <w:rPr>
          <w:rtl/>
        </w:rPr>
        <w:t xml:space="preserve"> أسلم بن عمرو</w:t>
      </w:r>
      <w:r w:rsidR="00920C47">
        <w:rPr>
          <w:rtl/>
        </w:rPr>
        <w:t>،</w:t>
      </w:r>
      <w:r w:rsidRPr="00874F90">
        <w:rPr>
          <w:rtl/>
        </w:rPr>
        <w:t xml:space="preserve"> وقارب بن عبد الله</w:t>
      </w:r>
      <w:r w:rsidR="00920C47">
        <w:rPr>
          <w:rtl/>
        </w:rPr>
        <w:t>،</w:t>
      </w:r>
      <w:r w:rsidRPr="00874F90">
        <w:rPr>
          <w:rtl/>
        </w:rPr>
        <w:t xml:space="preserve"> ومنجح بن سهم</w:t>
      </w:r>
      <w:r w:rsidR="00920C47">
        <w:rPr>
          <w:rtl/>
        </w:rPr>
        <w:t>،</w:t>
      </w:r>
      <w:r w:rsidRPr="00874F90">
        <w:rPr>
          <w:rtl/>
        </w:rPr>
        <w:t xml:space="preserve"> وسعد بن الحرث</w:t>
      </w:r>
      <w:r w:rsidR="00920C47">
        <w:rPr>
          <w:rtl/>
        </w:rPr>
        <w:t>،</w:t>
      </w:r>
      <w:r w:rsidRPr="00874F90">
        <w:rPr>
          <w:rtl/>
        </w:rPr>
        <w:t xml:space="preserve"> ونصر بن أبي نيزر</w:t>
      </w:r>
      <w:r w:rsidR="00920C47">
        <w:rPr>
          <w:rtl/>
        </w:rPr>
        <w:t>،</w:t>
      </w:r>
      <w:r w:rsidRPr="00874F90">
        <w:rPr>
          <w:rtl/>
        </w:rPr>
        <w:t xml:space="preserve"> والحرث بن نبهان</w:t>
      </w:r>
      <w:r w:rsidR="00920C47">
        <w:rPr>
          <w:rtl/>
        </w:rPr>
        <w:t>،</w:t>
      </w:r>
      <w:r w:rsidRPr="00874F90">
        <w:rPr>
          <w:rtl/>
        </w:rPr>
        <w:t xml:space="preserve"> فإنّ عدد بني هاشم منهم يبقى ستّة وعشرين</w:t>
      </w:r>
      <w:r w:rsidR="00920C47">
        <w:rPr>
          <w:rtl/>
        </w:rPr>
        <w:t>،</w:t>
      </w:r>
      <w:r w:rsidRPr="00874F90">
        <w:rPr>
          <w:rtl/>
        </w:rPr>
        <w:t xml:space="preserve"> والله العالم</w:t>
      </w:r>
      <w:r w:rsidR="00920C47">
        <w:rPr>
          <w:rtl/>
        </w:rPr>
        <w:t>.</w:t>
      </w:r>
    </w:p>
    <w:p w:rsidR="00BA6E43" w:rsidRPr="00202D70" w:rsidRDefault="00BA6E43" w:rsidP="0096460C">
      <w:pPr>
        <w:pStyle w:val="libFootnote0"/>
        <w:rPr>
          <w:rtl/>
        </w:rPr>
      </w:pPr>
      <w:r w:rsidRPr="00874F90">
        <w:rPr>
          <w:rtl/>
        </w:rPr>
        <w:t xml:space="preserve">(2) فقد ذكر بعضها أنّ عددهم ستة عشر </w:t>
      </w:r>
      <w:r w:rsidR="00732CCF">
        <w:rPr>
          <w:rtl/>
        </w:rPr>
        <w:t>(</w:t>
      </w:r>
      <w:r w:rsidRPr="00874F90">
        <w:rPr>
          <w:rtl/>
        </w:rPr>
        <w:t>راجع</w:t>
      </w:r>
      <w:r w:rsidR="00920C47">
        <w:rPr>
          <w:rtl/>
        </w:rPr>
        <w:t>:</w:t>
      </w:r>
      <w:r w:rsidRPr="00874F90">
        <w:rPr>
          <w:rtl/>
        </w:rPr>
        <w:t xml:space="preserve"> المجدي في أنساب الطالبيين</w:t>
      </w:r>
      <w:r w:rsidR="00920C47">
        <w:rPr>
          <w:rtl/>
        </w:rPr>
        <w:t>:</w:t>
      </w:r>
      <w:r w:rsidRPr="00874F90">
        <w:rPr>
          <w:rtl/>
        </w:rPr>
        <w:t xml:space="preserve"> 15</w:t>
      </w:r>
      <w:r w:rsidR="00920C47">
        <w:rPr>
          <w:rtl/>
        </w:rPr>
        <w:t>،</w:t>
      </w:r>
      <w:r w:rsidRPr="00874F90">
        <w:rPr>
          <w:rtl/>
        </w:rPr>
        <w:t xml:space="preserve"> وتاريخ خليفة</w:t>
      </w:r>
      <w:r w:rsidR="00920C47">
        <w:rPr>
          <w:rtl/>
        </w:rPr>
        <w:t>:</w:t>
      </w:r>
      <w:r w:rsidRPr="00874F90">
        <w:rPr>
          <w:rtl/>
        </w:rPr>
        <w:t xml:space="preserve"> 146</w:t>
      </w:r>
      <w:r w:rsidR="00920C47">
        <w:rPr>
          <w:rtl/>
        </w:rPr>
        <w:t>،</w:t>
      </w:r>
      <w:r w:rsidRPr="00874F90">
        <w:rPr>
          <w:rtl/>
        </w:rPr>
        <w:t xml:space="preserve"> والبداية والنهاية</w:t>
      </w:r>
      <w:r w:rsidR="00920C47">
        <w:rPr>
          <w:rtl/>
        </w:rPr>
        <w:t>:</w:t>
      </w:r>
      <w:r w:rsidRPr="00874F90">
        <w:rPr>
          <w:rtl/>
        </w:rPr>
        <w:t xml:space="preserve"> 8</w:t>
      </w:r>
      <w:r w:rsidR="00920C47">
        <w:rPr>
          <w:rtl/>
        </w:rPr>
        <w:t>:</w:t>
      </w:r>
      <w:r w:rsidRPr="00874F90">
        <w:rPr>
          <w:rtl/>
        </w:rPr>
        <w:t xml:space="preserve"> 191</w:t>
      </w:r>
      <w:r w:rsidR="00920C47">
        <w:rPr>
          <w:rtl/>
        </w:rPr>
        <w:t>،</w:t>
      </w:r>
      <w:r w:rsidRPr="00874F90">
        <w:rPr>
          <w:rtl/>
        </w:rPr>
        <w:t xml:space="preserve"> والمحن 134</w:t>
      </w:r>
      <w:r w:rsidR="00920C47">
        <w:rPr>
          <w:rtl/>
        </w:rPr>
        <w:t>،</w:t>
      </w:r>
      <w:r w:rsidRPr="00874F90">
        <w:rPr>
          <w:rtl/>
        </w:rPr>
        <w:t xml:space="preserve"> والإصابة</w:t>
      </w:r>
      <w:r w:rsidR="00920C47">
        <w:rPr>
          <w:rtl/>
        </w:rPr>
        <w:t>:</w:t>
      </w:r>
      <w:r w:rsidRPr="00874F90">
        <w:rPr>
          <w:rtl/>
        </w:rPr>
        <w:t xml:space="preserve"> 1</w:t>
      </w:r>
      <w:r w:rsidR="00920C47">
        <w:rPr>
          <w:rtl/>
        </w:rPr>
        <w:t>:</w:t>
      </w:r>
      <w:r w:rsidRPr="00874F90">
        <w:rPr>
          <w:rtl/>
        </w:rPr>
        <w:t xml:space="preserve"> 334</w:t>
      </w:r>
      <w:r w:rsidR="00920C47">
        <w:rPr>
          <w:rtl/>
        </w:rPr>
        <w:t>،</w:t>
      </w:r>
      <w:r w:rsidRPr="00874F90">
        <w:rPr>
          <w:rtl/>
        </w:rPr>
        <w:t xml:space="preserve"> وجواهر المطالب</w:t>
      </w:r>
      <w:r w:rsidR="00920C47">
        <w:rPr>
          <w:rtl/>
        </w:rPr>
        <w:t>،</w:t>
      </w:r>
      <w:r w:rsidRPr="00874F90">
        <w:rPr>
          <w:rtl/>
        </w:rPr>
        <w:t xml:space="preserve"> 2</w:t>
      </w:r>
      <w:r w:rsidR="00920C47">
        <w:rPr>
          <w:rtl/>
        </w:rPr>
        <w:t>:</w:t>
      </w:r>
      <w:r w:rsidRPr="00874F90">
        <w:rPr>
          <w:rtl/>
        </w:rPr>
        <w:t xml:space="preserve"> 273</w:t>
      </w:r>
      <w:r w:rsidR="00920C47">
        <w:rPr>
          <w:rtl/>
        </w:rPr>
        <w:t>،</w:t>
      </w:r>
      <w:r w:rsidRPr="00874F90">
        <w:rPr>
          <w:rtl/>
        </w:rPr>
        <w:t xml:space="preserve"> </w:t>
      </w:r>
      <w:r w:rsidR="0096460C">
        <w:rPr>
          <w:rFonts w:hint="cs"/>
          <w:rtl/>
        </w:rPr>
        <w:t xml:space="preserve">= </w:t>
      </w:r>
    </w:p>
    <w:p w:rsidR="00461DD6" w:rsidRDefault="00461DD6" w:rsidP="00B977D6">
      <w:pPr>
        <w:pStyle w:val="libNormal"/>
      </w:pPr>
      <w:r>
        <w:rPr>
          <w:rtl/>
        </w:rPr>
        <w:br w:type="page"/>
      </w:r>
    </w:p>
    <w:p w:rsidR="0030093B" w:rsidRDefault="00BA6E43" w:rsidP="00ED631C">
      <w:pPr>
        <w:pStyle w:val="libNormal"/>
        <w:rPr>
          <w:rtl/>
        </w:rPr>
      </w:pPr>
      <w:r w:rsidRPr="00874F90">
        <w:rPr>
          <w:rtl/>
        </w:rPr>
        <w:lastRenderedPageBreak/>
        <w:t>فإذا أخذنا عدد الناجين منهم من القتل</w:t>
      </w:r>
      <w:r w:rsidR="00596330">
        <w:rPr>
          <w:rtl/>
        </w:rPr>
        <w:t xml:space="preserve"> - </w:t>
      </w:r>
      <w:r w:rsidRPr="00874F90">
        <w:rPr>
          <w:rtl/>
        </w:rPr>
        <w:t>في ضوء رواية ابن سعد في الطبقات</w:t>
      </w:r>
      <w:r w:rsidR="00596330">
        <w:rPr>
          <w:rtl/>
        </w:rPr>
        <w:t xml:space="preserve"> - </w:t>
      </w:r>
      <w:r w:rsidRPr="00874F90">
        <w:rPr>
          <w:rtl/>
        </w:rPr>
        <w:t>وهو خمسة</w:t>
      </w:r>
      <w:r w:rsidR="00920C47">
        <w:rPr>
          <w:rtl/>
        </w:rPr>
        <w:t>،</w:t>
      </w:r>
      <w:r w:rsidRPr="00874F90">
        <w:rPr>
          <w:rtl/>
        </w:rPr>
        <w:t xml:space="preserve"> فإنّ أقلّ عدد لأنصار الإمام </w:t>
      </w:r>
      <w:r w:rsidR="009A1FD2" w:rsidRPr="009A1FD2">
        <w:rPr>
          <w:rStyle w:val="libAlaemChar"/>
          <w:rtl/>
        </w:rPr>
        <w:t>عليه‌السلام</w:t>
      </w:r>
      <w:r w:rsidRPr="00874F90">
        <w:rPr>
          <w:rtl/>
        </w:rPr>
        <w:t xml:space="preserve"> من بني هاشم في كربلاء يكون ستّة عشر</w:t>
      </w:r>
      <w:r w:rsidR="00920C47">
        <w:rPr>
          <w:rtl/>
        </w:rPr>
        <w:t>،</w:t>
      </w:r>
      <w:r w:rsidRPr="00874F90">
        <w:rPr>
          <w:rtl/>
        </w:rPr>
        <w:t xml:space="preserve"> ويكون أكبر عدد لهم اثنين وثلاثين</w:t>
      </w:r>
      <w:r w:rsidR="00920C47">
        <w:rPr>
          <w:rtl/>
        </w:rPr>
        <w:t>،</w:t>
      </w:r>
      <w:r w:rsidRPr="00874F90">
        <w:rPr>
          <w:rtl/>
        </w:rPr>
        <w:t xml:space="preserve"> هذا على وجه التقريب</w:t>
      </w:r>
      <w:r w:rsidR="00920C47">
        <w:rPr>
          <w:rtl/>
        </w:rPr>
        <w:t>،</w:t>
      </w:r>
      <w:r w:rsidRPr="00874F90">
        <w:rPr>
          <w:rtl/>
        </w:rPr>
        <w:t xml:space="preserve"> ويكون أقوى وأشهر عدد لهم اثنين وعشرين</w:t>
      </w:r>
      <w:r w:rsidR="00920C47">
        <w:rPr>
          <w:rtl/>
        </w:rPr>
        <w:t>.</w:t>
      </w:r>
    </w:p>
    <w:p w:rsidR="00BA6E43" w:rsidRPr="00B977D6" w:rsidRDefault="00BA6E43" w:rsidP="0096460C">
      <w:pPr>
        <w:pStyle w:val="Heading2"/>
        <w:rPr>
          <w:rtl/>
        </w:rPr>
      </w:pPr>
      <w:bookmarkStart w:id="232" w:name="109"/>
      <w:bookmarkStart w:id="233" w:name="_Toc378235812"/>
      <w:r w:rsidRPr="00874F90">
        <w:rPr>
          <w:rtl/>
        </w:rPr>
        <w:t xml:space="preserve">عددُ الصحابة في جيش الإمام الحسين </w:t>
      </w:r>
      <w:r w:rsidR="009A1FD2" w:rsidRPr="0096460C">
        <w:rPr>
          <w:rStyle w:val="libAlaemHeading2Char"/>
          <w:rtl/>
        </w:rPr>
        <w:t>عليه‌السلام</w:t>
      </w:r>
      <w:r w:rsidRPr="00874F90">
        <w:rPr>
          <w:rtl/>
        </w:rPr>
        <w:t xml:space="preserve"> يوم الطف</w:t>
      </w:r>
      <w:bookmarkEnd w:id="232"/>
      <w:bookmarkEnd w:id="233"/>
    </w:p>
    <w:p w:rsidR="00BA6E43" w:rsidRPr="00874F90" w:rsidRDefault="00BA6E43" w:rsidP="00ED631C">
      <w:pPr>
        <w:pStyle w:val="libNormal"/>
        <w:rPr>
          <w:rtl/>
        </w:rPr>
      </w:pPr>
      <w:r w:rsidRPr="00ED631C">
        <w:rPr>
          <w:rtl/>
        </w:rPr>
        <w:t xml:space="preserve">لقد كان في جيش الإمام </w:t>
      </w:r>
      <w:r w:rsidR="009A1FD2" w:rsidRPr="009A1FD2">
        <w:rPr>
          <w:rStyle w:val="libAlaemChar"/>
          <w:rtl/>
        </w:rPr>
        <w:t>عليه‌السلام</w:t>
      </w:r>
      <w:r w:rsidR="00596330">
        <w:rPr>
          <w:rtl/>
        </w:rPr>
        <w:t xml:space="preserve"> - </w:t>
      </w:r>
      <w:r w:rsidRPr="00ED631C">
        <w:rPr>
          <w:rtl/>
        </w:rPr>
        <w:t xml:space="preserve">عدا الإمام الحسين </w:t>
      </w:r>
      <w:r w:rsidR="009A1FD2" w:rsidRPr="009A1FD2">
        <w:rPr>
          <w:rStyle w:val="libAlaemChar"/>
          <w:rtl/>
        </w:rPr>
        <w:t>عليه‌السلام</w:t>
      </w:r>
      <w:r w:rsidR="00596330">
        <w:rPr>
          <w:rtl/>
        </w:rPr>
        <w:t xml:space="preserve"> - </w:t>
      </w:r>
      <w:r w:rsidRPr="00ED631C">
        <w:rPr>
          <w:rtl/>
        </w:rPr>
        <w:t xml:space="preserve">جملة من صحابة رسول الله </w:t>
      </w:r>
      <w:r w:rsidR="009A1FD2" w:rsidRPr="009A1FD2">
        <w:rPr>
          <w:rStyle w:val="libAlaemChar"/>
          <w:rtl/>
        </w:rPr>
        <w:t>صلى‌الله‌عليه‌وآله</w:t>
      </w:r>
      <w:r w:rsidR="00920C47">
        <w:rPr>
          <w:rtl/>
        </w:rPr>
        <w:t>،</w:t>
      </w:r>
      <w:r w:rsidRPr="00ED631C">
        <w:rPr>
          <w:rtl/>
        </w:rPr>
        <w:t xml:space="preserve"> سواء ممّن صحبهُ وروى عنه</w:t>
      </w:r>
      <w:r w:rsidR="00920C47">
        <w:rPr>
          <w:rtl/>
        </w:rPr>
        <w:t>،</w:t>
      </w:r>
      <w:r w:rsidRPr="00ED631C">
        <w:rPr>
          <w:rtl/>
        </w:rPr>
        <w:t xml:space="preserve"> أو ممّن أدركه ورآه</w:t>
      </w:r>
      <w:r w:rsidRPr="00204071">
        <w:rPr>
          <w:rtl/>
        </w:rPr>
        <w:t xml:space="preserve"> </w:t>
      </w:r>
      <w:r w:rsidRPr="00ED631C">
        <w:rPr>
          <w:rStyle w:val="libFootnotenumChar"/>
          <w:rtl/>
        </w:rPr>
        <w:t>(1)</w:t>
      </w:r>
      <w:r w:rsidR="00920C47">
        <w:rPr>
          <w:rtl/>
        </w:rPr>
        <w:t>.</w:t>
      </w:r>
    </w:p>
    <w:p w:rsidR="00BA6E43" w:rsidRPr="00874F90" w:rsidRDefault="00645F66" w:rsidP="00DA4577">
      <w:pPr>
        <w:pStyle w:val="libLine"/>
        <w:rPr>
          <w:rtl/>
        </w:rPr>
      </w:pPr>
      <w:r>
        <w:rPr>
          <w:rtl/>
        </w:rPr>
        <w:t>____________________</w:t>
      </w:r>
    </w:p>
    <w:p w:rsidR="0096460C" w:rsidRPr="00202D70" w:rsidRDefault="0096460C" w:rsidP="0096460C">
      <w:pPr>
        <w:pStyle w:val="libFootnote0"/>
        <w:rPr>
          <w:rtl/>
        </w:rPr>
      </w:pPr>
      <w:r>
        <w:rPr>
          <w:rFonts w:hint="cs"/>
          <w:rtl/>
        </w:rPr>
        <w:t xml:space="preserve">= </w:t>
      </w:r>
      <w:r w:rsidRPr="00874F90">
        <w:rPr>
          <w:rtl/>
        </w:rPr>
        <w:t>وتاريخ الإسلام للذهبي</w:t>
      </w:r>
      <w:r>
        <w:rPr>
          <w:rtl/>
        </w:rPr>
        <w:t>،</w:t>
      </w:r>
      <w:r w:rsidRPr="00874F90">
        <w:rPr>
          <w:rtl/>
        </w:rPr>
        <w:t xml:space="preserve"> حوادث سنة 61 هـ ص5</w:t>
      </w:r>
      <w:r>
        <w:rPr>
          <w:rtl/>
        </w:rPr>
        <w:t>،</w:t>
      </w:r>
      <w:r w:rsidRPr="00874F90">
        <w:rPr>
          <w:rtl/>
        </w:rPr>
        <w:t xml:space="preserve"> وتاريخ مدينة دمشق 14</w:t>
      </w:r>
      <w:r>
        <w:rPr>
          <w:rtl/>
        </w:rPr>
        <w:t>:</w:t>
      </w:r>
      <w:r w:rsidRPr="00874F90">
        <w:rPr>
          <w:rtl/>
        </w:rPr>
        <w:t xml:space="preserve"> 224</w:t>
      </w:r>
      <w:r>
        <w:rPr>
          <w:rtl/>
        </w:rPr>
        <w:t>،</w:t>
      </w:r>
      <w:r w:rsidRPr="00874F90">
        <w:rPr>
          <w:rtl/>
        </w:rPr>
        <w:t xml:space="preserve"> وانظر</w:t>
      </w:r>
      <w:r>
        <w:rPr>
          <w:rtl/>
        </w:rPr>
        <w:t>:</w:t>
      </w:r>
      <w:r w:rsidRPr="00874F90">
        <w:rPr>
          <w:rtl/>
        </w:rPr>
        <w:t xml:space="preserve"> تاريخ الخلفاء</w:t>
      </w:r>
      <w:r>
        <w:rPr>
          <w:rtl/>
        </w:rPr>
        <w:t>:</w:t>
      </w:r>
      <w:r w:rsidRPr="00874F90">
        <w:rPr>
          <w:rtl/>
        </w:rPr>
        <w:t xml:space="preserve"> 207</w:t>
      </w:r>
      <w:r>
        <w:rPr>
          <w:rtl/>
        </w:rPr>
        <w:t>)،</w:t>
      </w:r>
      <w:r w:rsidRPr="00874F90">
        <w:rPr>
          <w:rtl/>
        </w:rPr>
        <w:t xml:space="preserve"> وعدّ المسعودي منهم في </w:t>
      </w:r>
      <w:r>
        <w:rPr>
          <w:rtl/>
        </w:rPr>
        <w:t>(</w:t>
      </w:r>
      <w:r w:rsidRPr="00874F90">
        <w:rPr>
          <w:rtl/>
        </w:rPr>
        <w:t>مروج الذهب</w:t>
      </w:r>
      <w:r>
        <w:rPr>
          <w:rtl/>
        </w:rPr>
        <w:t>،</w:t>
      </w:r>
      <w:r w:rsidRPr="00874F90">
        <w:rPr>
          <w:rtl/>
        </w:rPr>
        <w:t xml:space="preserve"> 3</w:t>
      </w:r>
      <w:r>
        <w:rPr>
          <w:rtl/>
        </w:rPr>
        <w:t>:</w:t>
      </w:r>
      <w:r w:rsidRPr="00874F90">
        <w:rPr>
          <w:rtl/>
        </w:rPr>
        <w:t xml:space="preserve"> 71</w:t>
      </w:r>
      <w:r>
        <w:rPr>
          <w:rtl/>
        </w:rPr>
        <w:t>)</w:t>
      </w:r>
      <w:r w:rsidRPr="00874F90">
        <w:rPr>
          <w:rtl/>
        </w:rPr>
        <w:t xml:space="preserve"> اثني عشر شهيداً</w:t>
      </w:r>
      <w:r>
        <w:rPr>
          <w:rtl/>
        </w:rPr>
        <w:t>.</w:t>
      </w:r>
    </w:p>
    <w:p w:rsidR="0096460C" w:rsidRPr="00202D70" w:rsidRDefault="0096460C" w:rsidP="0096460C">
      <w:pPr>
        <w:pStyle w:val="libFootnote0"/>
        <w:rPr>
          <w:rtl/>
        </w:rPr>
      </w:pPr>
      <w:r w:rsidRPr="00874F90">
        <w:rPr>
          <w:rtl/>
        </w:rPr>
        <w:t xml:space="preserve">وذكر سبط بن الجوزي في </w:t>
      </w:r>
      <w:r>
        <w:rPr>
          <w:rtl/>
        </w:rPr>
        <w:t>(</w:t>
      </w:r>
      <w:r w:rsidRPr="00874F90">
        <w:rPr>
          <w:rtl/>
        </w:rPr>
        <w:t>تذكرة الخواص</w:t>
      </w:r>
      <w:r>
        <w:rPr>
          <w:rtl/>
        </w:rPr>
        <w:t>:</w:t>
      </w:r>
      <w:r w:rsidRPr="00874F90">
        <w:rPr>
          <w:rtl/>
        </w:rPr>
        <w:t xml:space="preserve"> 230</w:t>
      </w:r>
      <w:r>
        <w:rPr>
          <w:rtl/>
        </w:rPr>
        <w:t>)</w:t>
      </w:r>
      <w:r w:rsidRPr="00874F90">
        <w:rPr>
          <w:rtl/>
        </w:rPr>
        <w:t xml:space="preserve"> أنّ عددهم تسعة عشر كلّهم من نسل فاطمة</w:t>
      </w:r>
      <w:r>
        <w:rPr>
          <w:rtl/>
        </w:rPr>
        <w:t>،</w:t>
      </w:r>
      <w:r w:rsidRPr="00874F90">
        <w:rPr>
          <w:rtl/>
        </w:rPr>
        <w:t xml:space="preserve"> أي فاطمة بنت أسد </w:t>
      </w:r>
      <w:r w:rsidRPr="009A1FD2">
        <w:rPr>
          <w:rStyle w:val="libAlaemChar"/>
          <w:rtl/>
        </w:rPr>
        <w:t>عليها‌السلام</w:t>
      </w:r>
      <w:r w:rsidRPr="00874F90">
        <w:rPr>
          <w:rtl/>
        </w:rPr>
        <w:t xml:space="preserve"> كما بيّنا قبل ذلك</w:t>
      </w:r>
      <w:r>
        <w:rPr>
          <w:rtl/>
        </w:rPr>
        <w:t>،</w:t>
      </w:r>
      <w:r w:rsidRPr="00874F90">
        <w:rPr>
          <w:rtl/>
        </w:rPr>
        <w:t xml:space="preserve"> وذكرت مصادر أخرى أنّ عددهم واحد وعشرون رجلاً </w:t>
      </w:r>
      <w:r>
        <w:rPr>
          <w:rtl/>
        </w:rPr>
        <w:t>(</w:t>
      </w:r>
      <w:r w:rsidRPr="00874F90">
        <w:rPr>
          <w:rtl/>
        </w:rPr>
        <w:t>راجع</w:t>
      </w:r>
      <w:r>
        <w:rPr>
          <w:rtl/>
        </w:rPr>
        <w:t>:</w:t>
      </w:r>
      <w:r w:rsidRPr="00874F90">
        <w:rPr>
          <w:rtl/>
        </w:rPr>
        <w:t xml:space="preserve"> كفاية الطالب</w:t>
      </w:r>
      <w:r>
        <w:rPr>
          <w:rtl/>
        </w:rPr>
        <w:t>:</w:t>
      </w:r>
      <w:r w:rsidRPr="00874F90">
        <w:rPr>
          <w:rtl/>
        </w:rPr>
        <w:t xml:space="preserve"> 298</w:t>
      </w:r>
      <w:r>
        <w:rPr>
          <w:rtl/>
        </w:rPr>
        <w:t>،</w:t>
      </w:r>
      <w:r w:rsidRPr="00874F90">
        <w:rPr>
          <w:rtl/>
        </w:rPr>
        <w:t xml:space="preserve"> وانظر درر السمطين</w:t>
      </w:r>
      <w:r>
        <w:rPr>
          <w:rtl/>
        </w:rPr>
        <w:t>:</w:t>
      </w:r>
      <w:r w:rsidRPr="00874F90">
        <w:rPr>
          <w:rtl/>
        </w:rPr>
        <w:t xml:space="preserve"> 218</w:t>
      </w:r>
      <w:r>
        <w:rPr>
          <w:rtl/>
        </w:rPr>
        <w:t>،</w:t>
      </w:r>
      <w:r w:rsidRPr="00874F90">
        <w:rPr>
          <w:rtl/>
        </w:rPr>
        <w:t xml:space="preserve"> وتاريخ العلماء ووفياتهم</w:t>
      </w:r>
      <w:r>
        <w:rPr>
          <w:rtl/>
        </w:rPr>
        <w:t>:</w:t>
      </w:r>
      <w:r w:rsidRPr="00874F90">
        <w:rPr>
          <w:rtl/>
        </w:rPr>
        <w:t xml:space="preserve"> 1</w:t>
      </w:r>
      <w:r>
        <w:rPr>
          <w:rtl/>
        </w:rPr>
        <w:t>:</w:t>
      </w:r>
      <w:r w:rsidRPr="00874F90">
        <w:rPr>
          <w:rtl/>
        </w:rPr>
        <w:t xml:space="preserve"> 172</w:t>
      </w:r>
      <w:r>
        <w:rPr>
          <w:rtl/>
        </w:rPr>
        <w:t>)،</w:t>
      </w:r>
      <w:r w:rsidRPr="00874F90">
        <w:rPr>
          <w:rtl/>
        </w:rPr>
        <w:t xml:space="preserve"> وقال أبو الفرج الإصبهاني</w:t>
      </w:r>
      <w:r>
        <w:rPr>
          <w:rtl/>
        </w:rPr>
        <w:t>:</w:t>
      </w:r>
      <w:r w:rsidRPr="00874F90">
        <w:rPr>
          <w:rtl/>
        </w:rPr>
        <w:t xml:space="preserve"> </w:t>
      </w:r>
      <w:r>
        <w:rPr>
          <w:rtl/>
        </w:rPr>
        <w:t>(</w:t>
      </w:r>
      <w:r w:rsidRPr="00874F90">
        <w:rPr>
          <w:rtl/>
        </w:rPr>
        <w:t>فجميع مَن قُتل يوم الطفّ من ولد أبي طالب سوى مَن يُختلف في أمره اثنان وعشرون رجلاً</w:t>
      </w:r>
      <w:r>
        <w:rPr>
          <w:rtl/>
        </w:rPr>
        <w:t>)</w:t>
      </w:r>
      <w:r w:rsidRPr="00874F90">
        <w:rPr>
          <w:rtl/>
        </w:rPr>
        <w:t xml:space="preserve"> </w:t>
      </w:r>
      <w:r>
        <w:rPr>
          <w:rtl/>
        </w:rPr>
        <w:t>(</w:t>
      </w:r>
      <w:r w:rsidRPr="00874F90">
        <w:rPr>
          <w:rtl/>
        </w:rPr>
        <w:t>مقاتل الطالبيين</w:t>
      </w:r>
      <w:r>
        <w:rPr>
          <w:rtl/>
        </w:rPr>
        <w:t>:</w:t>
      </w:r>
      <w:r w:rsidRPr="00874F90">
        <w:rPr>
          <w:rtl/>
        </w:rPr>
        <w:t xml:space="preserve"> 98</w:t>
      </w:r>
      <w:r>
        <w:rPr>
          <w:rtl/>
        </w:rPr>
        <w:t>)،</w:t>
      </w:r>
      <w:r w:rsidRPr="00874F90">
        <w:rPr>
          <w:rtl/>
        </w:rPr>
        <w:t xml:space="preserve"> وهناك أيضاً أعداد أخرى بين ذلك ذكرتها بعض المصادر الأخرى </w:t>
      </w:r>
      <w:r>
        <w:rPr>
          <w:rtl/>
        </w:rPr>
        <w:t>(</w:t>
      </w:r>
      <w:r w:rsidRPr="00874F90">
        <w:rPr>
          <w:rtl/>
        </w:rPr>
        <w:t>راجع</w:t>
      </w:r>
      <w:r>
        <w:rPr>
          <w:rtl/>
        </w:rPr>
        <w:t>:</w:t>
      </w:r>
      <w:r w:rsidRPr="00874F90">
        <w:rPr>
          <w:rtl/>
        </w:rPr>
        <w:t xml:space="preserve"> حياة الإمام الحسين بن علي </w:t>
      </w:r>
      <w:r w:rsidRPr="009A1FD2">
        <w:rPr>
          <w:rStyle w:val="libAlaemChar"/>
          <w:rtl/>
        </w:rPr>
        <w:t>عليهما‌السلام</w:t>
      </w:r>
      <w:r w:rsidRPr="00874F90">
        <w:rPr>
          <w:rtl/>
        </w:rPr>
        <w:t xml:space="preserve"> 3</w:t>
      </w:r>
      <w:r>
        <w:rPr>
          <w:rtl/>
        </w:rPr>
        <w:t>:</w:t>
      </w:r>
      <w:r w:rsidRPr="00874F90">
        <w:rPr>
          <w:rtl/>
        </w:rPr>
        <w:t xml:space="preserve"> 310</w:t>
      </w:r>
      <w:r>
        <w:rPr>
          <w:rtl/>
        </w:rPr>
        <w:t xml:space="preserve"> - </w:t>
      </w:r>
      <w:r w:rsidRPr="00874F90">
        <w:rPr>
          <w:rtl/>
        </w:rPr>
        <w:t>311</w:t>
      </w:r>
      <w:r>
        <w:rPr>
          <w:rtl/>
        </w:rPr>
        <w:t>).</w:t>
      </w:r>
    </w:p>
    <w:p w:rsidR="00BA6E43" w:rsidRPr="00202D70" w:rsidRDefault="00BA6E43" w:rsidP="0096460C">
      <w:pPr>
        <w:pStyle w:val="libFootnote0"/>
        <w:rPr>
          <w:rtl/>
        </w:rPr>
      </w:pPr>
      <w:r w:rsidRPr="00874F90">
        <w:rPr>
          <w:rtl/>
        </w:rPr>
        <w:t>(1) يخلُص العلاّمة الرجاليّ المعروف المرحوم عبد الله المامقاني بعد عرضه ومناقشته لسبعة تعاريف قائلاً</w:t>
      </w:r>
      <w:r w:rsidR="00920C47">
        <w:rPr>
          <w:rtl/>
        </w:rPr>
        <w:t>:</w:t>
      </w:r>
      <w:r w:rsidRPr="00874F90">
        <w:rPr>
          <w:rtl/>
        </w:rPr>
        <w:t xml:space="preserve"> </w:t>
      </w:r>
      <w:r w:rsidR="00732CCF">
        <w:rPr>
          <w:rtl/>
        </w:rPr>
        <w:t>(</w:t>
      </w:r>
      <w:r w:rsidRPr="00874F90">
        <w:rPr>
          <w:rtl/>
        </w:rPr>
        <w:t xml:space="preserve">ومن هنا حَدّه جمع من المحقّقين منهم الشهيد الثاني </w:t>
      </w:r>
      <w:r w:rsidR="00732CCF">
        <w:rPr>
          <w:rtl/>
        </w:rPr>
        <w:t>(</w:t>
      </w:r>
      <w:r w:rsidRPr="00874F90">
        <w:rPr>
          <w:rtl/>
        </w:rPr>
        <w:t>ره</w:t>
      </w:r>
      <w:r w:rsidR="00732CCF">
        <w:rPr>
          <w:rtl/>
        </w:rPr>
        <w:t>)</w:t>
      </w:r>
      <w:r w:rsidRPr="00874F90">
        <w:rPr>
          <w:rtl/>
        </w:rPr>
        <w:t xml:space="preserve"> في البداية بحدّ ثامن وهو </w:t>
      </w:r>
      <w:r w:rsidR="00732CCF">
        <w:rPr>
          <w:rtl/>
        </w:rPr>
        <w:t>(</w:t>
      </w:r>
      <w:r w:rsidRPr="00874F90">
        <w:rPr>
          <w:rtl/>
        </w:rPr>
        <w:t>أي الصحابي</w:t>
      </w:r>
      <w:r w:rsidR="00732CCF">
        <w:rPr>
          <w:rtl/>
        </w:rPr>
        <w:t>)</w:t>
      </w:r>
      <w:r w:rsidR="00920C47">
        <w:rPr>
          <w:rtl/>
        </w:rPr>
        <w:t>:</w:t>
      </w:r>
      <w:r w:rsidRPr="00874F90">
        <w:rPr>
          <w:rtl/>
        </w:rPr>
        <w:t xml:space="preserve"> أنّه مَن لقي النبيّ </w:t>
      </w:r>
      <w:r w:rsidR="009A1FD2" w:rsidRPr="009A1FD2">
        <w:rPr>
          <w:rStyle w:val="libAlaemChar"/>
          <w:rtl/>
        </w:rPr>
        <w:t>صلى‌الله‌عليه‌وآله</w:t>
      </w:r>
      <w:r w:rsidRPr="00874F90">
        <w:rPr>
          <w:rtl/>
        </w:rPr>
        <w:t xml:space="preserve"> مؤمناً به ومات على الإيمان والإسلام</w:t>
      </w:r>
      <w:r w:rsidR="00920C47">
        <w:rPr>
          <w:rtl/>
        </w:rPr>
        <w:t>،</w:t>
      </w:r>
      <w:r w:rsidRPr="00874F90">
        <w:rPr>
          <w:rtl/>
        </w:rPr>
        <w:t xml:space="preserve"> وإن تخللّت ردّته بين كونه مؤمناً وبين موته مسلماً على الأظهر</w:t>
      </w:r>
      <w:r w:rsidR="00920C47">
        <w:rPr>
          <w:rtl/>
        </w:rPr>
        <w:t>،</w:t>
      </w:r>
      <w:r w:rsidRPr="00874F90">
        <w:rPr>
          <w:rtl/>
        </w:rPr>
        <w:t xml:space="preserve"> مريدين باللقاء ما هو أعمّ من المجالسة والمماشاة ووصول أحدهما إلى الآخر</w:t>
      </w:r>
      <w:r w:rsidR="00920C47">
        <w:rPr>
          <w:rtl/>
        </w:rPr>
        <w:t>،</w:t>
      </w:r>
      <w:r w:rsidRPr="00874F90">
        <w:rPr>
          <w:rtl/>
        </w:rPr>
        <w:t xml:space="preserve"> وإن لم يكالمه وإن لم يره بعينه...)</w:t>
      </w:r>
      <w:r w:rsidR="00920C47">
        <w:rPr>
          <w:rtl/>
        </w:rPr>
        <w:t>،</w:t>
      </w:r>
      <w:r w:rsidRPr="00874F90">
        <w:rPr>
          <w:rtl/>
        </w:rPr>
        <w:t xml:space="preserve"> وله تفصيلات موضّحة لمفردات هذا التعريف</w:t>
      </w:r>
      <w:r w:rsidR="00920C47">
        <w:rPr>
          <w:rtl/>
        </w:rPr>
        <w:t>،</w:t>
      </w:r>
      <w:r w:rsidRPr="00874F90">
        <w:rPr>
          <w:rtl/>
        </w:rPr>
        <w:t xml:space="preserve"> وللمحقّق الشيخ محمد رضا المامقاني إشارات نافعة جدّاً في حاشيته</w:t>
      </w:r>
      <w:r w:rsidR="00920C47">
        <w:rPr>
          <w:rtl/>
        </w:rPr>
        <w:t>،</w:t>
      </w:r>
      <w:r w:rsidRPr="00874F90">
        <w:rPr>
          <w:rtl/>
        </w:rPr>
        <w:t xml:space="preserve"> </w:t>
      </w:r>
      <w:r w:rsidR="0096460C">
        <w:rPr>
          <w:rFonts w:hint="cs"/>
          <w:rtl/>
        </w:rPr>
        <w:t xml:space="preserve">= </w:t>
      </w:r>
    </w:p>
    <w:p w:rsidR="00461DD6" w:rsidRDefault="00461DD6" w:rsidP="00B977D6">
      <w:pPr>
        <w:pStyle w:val="libNormal"/>
      </w:pPr>
      <w:r>
        <w:rPr>
          <w:rtl/>
        </w:rPr>
        <w:br w:type="page"/>
      </w:r>
    </w:p>
    <w:p w:rsidR="00BA6E43" w:rsidRPr="00874F90" w:rsidRDefault="00BA6E43" w:rsidP="00ED631C">
      <w:pPr>
        <w:pStyle w:val="libNormal"/>
        <w:rPr>
          <w:rtl/>
        </w:rPr>
      </w:pPr>
      <w:r w:rsidRPr="00874F90">
        <w:rPr>
          <w:rtl/>
        </w:rPr>
        <w:lastRenderedPageBreak/>
        <w:t xml:space="preserve">وفي هذه الجملة من أصحابه مَن لم يُناقش مؤرّخ أو رجاليٌّ في صحبته </w:t>
      </w:r>
      <w:r w:rsidR="00732CCF">
        <w:rPr>
          <w:rtl/>
        </w:rPr>
        <w:t>(</w:t>
      </w:r>
      <w:r w:rsidRPr="00874F90">
        <w:rPr>
          <w:rtl/>
        </w:rPr>
        <w:t>فهو متّفق عليه</w:t>
      </w:r>
      <w:r w:rsidR="00732CCF">
        <w:rPr>
          <w:rtl/>
        </w:rPr>
        <w:t>)</w:t>
      </w:r>
      <w:r w:rsidR="00920C47">
        <w:rPr>
          <w:rtl/>
        </w:rPr>
        <w:t>،</w:t>
      </w:r>
      <w:r w:rsidRPr="00874F90">
        <w:rPr>
          <w:rtl/>
        </w:rPr>
        <w:t xml:space="preserve"> وفيهم مَن نوقشَ في أنّه كان صحابياً أم لا</w:t>
      </w:r>
      <w:r w:rsidR="00920C47">
        <w:rPr>
          <w:rtl/>
        </w:rPr>
        <w:t>،</w:t>
      </w:r>
      <w:r w:rsidRPr="00874F90">
        <w:rPr>
          <w:rtl/>
        </w:rPr>
        <w:t xml:space="preserve"> وفيهم مَن شُكّ في كونه هو ذلك الصحابيّ المقصود</w:t>
      </w:r>
      <w:r w:rsidR="00920C47">
        <w:rPr>
          <w:rtl/>
        </w:rPr>
        <w:t>؛</w:t>
      </w:r>
      <w:r w:rsidRPr="00874F90">
        <w:rPr>
          <w:rtl/>
        </w:rPr>
        <w:t xml:space="preserve"> لتشابه الاسم بينه وبين آخر معروف بالصحبة</w:t>
      </w:r>
      <w:r w:rsidR="00920C47">
        <w:rPr>
          <w:rtl/>
        </w:rPr>
        <w:t>،</w:t>
      </w:r>
      <w:r w:rsidRPr="00874F90">
        <w:rPr>
          <w:rtl/>
        </w:rPr>
        <w:t xml:space="preserve"> وعند عرضنا لأسمائهم المباركة سنشير إلى المختلف فيهم وإلى سبب الاختلاف</w:t>
      </w:r>
      <w:r w:rsidR="00920C47">
        <w:rPr>
          <w:rtl/>
        </w:rPr>
        <w:t>،</w:t>
      </w:r>
      <w:r w:rsidRPr="00874F90">
        <w:rPr>
          <w:rtl/>
        </w:rPr>
        <w:t xml:space="preserve"> وهذه المجموعة المباركة من الصحابة الكرام والأنصار العظام هي</w:t>
      </w:r>
      <w:r w:rsidR="00920C47">
        <w:rPr>
          <w:rtl/>
        </w:rPr>
        <w:t>:</w:t>
      </w:r>
    </w:p>
    <w:p w:rsidR="00BA6E43" w:rsidRPr="00874F90" w:rsidRDefault="00BA6E43" w:rsidP="00ED631C">
      <w:pPr>
        <w:pStyle w:val="libNormal"/>
        <w:rPr>
          <w:rtl/>
        </w:rPr>
      </w:pPr>
      <w:bookmarkStart w:id="234" w:name="_Toc378235813"/>
      <w:r w:rsidRPr="0096460C">
        <w:rPr>
          <w:rStyle w:val="Heading3Char"/>
          <w:rtl/>
        </w:rPr>
        <w:t>1</w:t>
      </w:r>
      <w:r w:rsidR="00596330" w:rsidRPr="0096460C">
        <w:rPr>
          <w:rStyle w:val="Heading3Char"/>
          <w:rtl/>
        </w:rPr>
        <w:t xml:space="preserve"> - </w:t>
      </w:r>
      <w:r w:rsidRPr="0096460C">
        <w:rPr>
          <w:rStyle w:val="Heading3Char"/>
          <w:rtl/>
        </w:rPr>
        <w:t xml:space="preserve">أنس بن الحارث الكاهلي الأسدي </w:t>
      </w:r>
      <w:r w:rsidR="00732CCF" w:rsidRPr="0096460C">
        <w:rPr>
          <w:rStyle w:val="Heading3Char"/>
          <w:rtl/>
        </w:rPr>
        <w:t>(</w:t>
      </w:r>
      <w:r w:rsidRPr="0096460C">
        <w:rPr>
          <w:rStyle w:val="Heading3Char"/>
          <w:rtl/>
        </w:rPr>
        <w:t>رض</w:t>
      </w:r>
      <w:r w:rsidR="00732CCF" w:rsidRPr="0096460C">
        <w:rPr>
          <w:rStyle w:val="Heading3Char"/>
          <w:rtl/>
        </w:rPr>
        <w:t>)</w:t>
      </w:r>
      <w:r w:rsidR="00920C47" w:rsidRPr="0096460C">
        <w:rPr>
          <w:rStyle w:val="Heading3Char"/>
          <w:rtl/>
        </w:rPr>
        <w:t>:</w:t>
      </w:r>
      <w:bookmarkEnd w:id="234"/>
      <w:r w:rsidRPr="00ED631C">
        <w:rPr>
          <w:rtl/>
        </w:rPr>
        <w:t xml:space="preserve"> وهو ممّن روى عن رسول الله </w:t>
      </w:r>
      <w:r w:rsidR="009A1FD2" w:rsidRPr="009A1FD2">
        <w:rPr>
          <w:rStyle w:val="libAlaemChar"/>
          <w:rtl/>
        </w:rPr>
        <w:t>صلى‌الله‌عليه‌وآله</w:t>
      </w:r>
      <w:r w:rsidRPr="00ED631C">
        <w:rPr>
          <w:rtl/>
        </w:rPr>
        <w:t xml:space="preserve"> حديثه</w:t>
      </w:r>
      <w:r w:rsidR="00920C47">
        <w:rPr>
          <w:rtl/>
        </w:rPr>
        <w:t>:</w:t>
      </w:r>
      <w:r w:rsidRPr="00ED631C">
        <w:rPr>
          <w:rtl/>
        </w:rPr>
        <w:t xml:space="preserve"> </w:t>
      </w:r>
      <w:r w:rsidR="00732CCF">
        <w:rPr>
          <w:rStyle w:val="libBold2Char"/>
          <w:rtl/>
        </w:rPr>
        <w:t>(</w:t>
      </w:r>
      <w:r w:rsidRPr="00D13DC1">
        <w:rPr>
          <w:rStyle w:val="libBold2Char"/>
          <w:rtl/>
        </w:rPr>
        <w:t>إنّ ابني هذا</w:t>
      </w:r>
      <w:r w:rsidR="00596330">
        <w:rPr>
          <w:rStyle w:val="libBold2Char"/>
          <w:rtl/>
        </w:rPr>
        <w:t xml:space="preserve"> - </w:t>
      </w:r>
      <w:r w:rsidRPr="00ED631C">
        <w:rPr>
          <w:rtl/>
        </w:rPr>
        <w:t>يعني الحسين</w:t>
      </w:r>
      <w:r w:rsidR="00596330">
        <w:rPr>
          <w:rtl/>
        </w:rPr>
        <w:t xml:space="preserve"> - </w:t>
      </w:r>
      <w:r w:rsidRPr="00D13DC1">
        <w:rPr>
          <w:rStyle w:val="libBold2Char"/>
          <w:rtl/>
        </w:rPr>
        <w:t>يُقتل بأرض يُقال لها كربلاء</w:t>
      </w:r>
      <w:r w:rsidR="00920C47">
        <w:rPr>
          <w:rStyle w:val="libBold2Char"/>
          <w:rtl/>
        </w:rPr>
        <w:t>،</w:t>
      </w:r>
      <w:r w:rsidRPr="00D13DC1">
        <w:rPr>
          <w:rStyle w:val="libBold2Char"/>
          <w:rtl/>
        </w:rPr>
        <w:t xml:space="preserve"> فمَن شهد ذلك منكم فلينصره</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874F90" w:rsidRDefault="00BA6E43" w:rsidP="00ED631C">
      <w:pPr>
        <w:pStyle w:val="libNormal"/>
        <w:rPr>
          <w:rtl/>
        </w:rPr>
      </w:pPr>
      <w:bookmarkStart w:id="235" w:name="_Toc378235814"/>
      <w:r w:rsidRPr="0096460C">
        <w:rPr>
          <w:rStyle w:val="Heading3Char"/>
          <w:rtl/>
        </w:rPr>
        <w:t>2</w:t>
      </w:r>
      <w:r w:rsidR="00596330" w:rsidRPr="0096460C">
        <w:rPr>
          <w:rStyle w:val="Heading3Char"/>
          <w:rtl/>
        </w:rPr>
        <w:t xml:space="preserve"> - </w:t>
      </w:r>
      <w:r w:rsidRPr="0096460C">
        <w:rPr>
          <w:rStyle w:val="Heading3Char"/>
          <w:rtl/>
        </w:rPr>
        <w:t xml:space="preserve">عبد الرحمان بن عبد ربّ الأنصاري الخزرجي </w:t>
      </w:r>
      <w:r w:rsidR="00732CCF" w:rsidRPr="0096460C">
        <w:rPr>
          <w:rStyle w:val="Heading3Char"/>
          <w:rtl/>
        </w:rPr>
        <w:t>(</w:t>
      </w:r>
      <w:r w:rsidRPr="0096460C">
        <w:rPr>
          <w:rStyle w:val="Heading3Char"/>
          <w:rtl/>
        </w:rPr>
        <w:t>رض</w:t>
      </w:r>
      <w:r w:rsidR="00732CCF" w:rsidRPr="0096460C">
        <w:rPr>
          <w:rStyle w:val="Heading3Char"/>
          <w:rtl/>
        </w:rPr>
        <w:t>)</w:t>
      </w:r>
      <w:r w:rsidR="00920C47" w:rsidRPr="0096460C">
        <w:rPr>
          <w:rStyle w:val="Heading3Char"/>
          <w:rtl/>
        </w:rPr>
        <w:t>:</w:t>
      </w:r>
      <w:bookmarkEnd w:id="235"/>
      <w:r w:rsidRPr="00ED631C">
        <w:rPr>
          <w:rtl/>
        </w:rPr>
        <w:t xml:space="preserve"> وهو ممّن شهدَ حينما استَشهد الإمام عليّ </w:t>
      </w:r>
      <w:r w:rsidR="009A1FD2" w:rsidRPr="009A1FD2">
        <w:rPr>
          <w:rStyle w:val="libAlaemChar"/>
          <w:rtl/>
        </w:rPr>
        <w:t>عليه‌السلام</w:t>
      </w:r>
      <w:r w:rsidRPr="00ED631C">
        <w:rPr>
          <w:rtl/>
        </w:rPr>
        <w:t xml:space="preserve"> الناس في الرحبة أنّه سمعَ رسول الله </w:t>
      </w:r>
      <w:r w:rsidR="009A1FD2" w:rsidRPr="009A1FD2">
        <w:rPr>
          <w:rStyle w:val="libAlaemChar"/>
          <w:rtl/>
        </w:rPr>
        <w:t>صلى‌الله‌عليه‌وآله</w:t>
      </w:r>
      <w:r w:rsidRPr="00ED631C">
        <w:rPr>
          <w:rtl/>
        </w:rPr>
        <w:t xml:space="preserve"> يقول</w:t>
      </w:r>
      <w:r w:rsidR="00920C47">
        <w:rPr>
          <w:rtl/>
        </w:rPr>
        <w:t>:</w:t>
      </w:r>
    </w:p>
    <w:p w:rsidR="00BA6E43" w:rsidRPr="00874F90" w:rsidRDefault="00732CCF" w:rsidP="00ED631C">
      <w:pPr>
        <w:pStyle w:val="libNormal"/>
        <w:rPr>
          <w:rtl/>
        </w:rPr>
      </w:pPr>
      <w:r>
        <w:rPr>
          <w:rStyle w:val="libBold2Char"/>
          <w:rtl/>
        </w:rPr>
        <w:t>(</w:t>
      </w:r>
      <w:r w:rsidR="00BA6E43" w:rsidRPr="00D13DC1">
        <w:rPr>
          <w:rStyle w:val="libBold2Char"/>
          <w:rtl/>
        </w:rPr>
        <w:t>ألا إنّ الله عزّ وجلّ ولييّ</w:t>
      </w:r>
      <w:r w:rsidR="00920C47">
        <w:rPr>
          <w:rStyle w:val="libBold2Char"/>
          <w:rtl/>
        </w:rPr>
        <w:t>،</w:t>
      </w:r>
      <w:r w:rsidR="00BA6E43" w:rsidRPr="00D13DC1">
        <w:rPr>
          <w:rStyle w:val="libBold2Char"/>
          <w:rtl/>
        </w:rPr>
        <w:t xml:space="preserve"> وأنا وليُّ المؤمنين</w:t>
      </w:r>
      <w:r w:rsidR="00920C47">
        <w:rPr>
          <w:rStyle w:val="libBold2Char"/>
          <w:rtl/>
        </w:rPr>
        <w:t>،</w:t>
      </w:r>
      <w:r w:rsidR="00BA6E43" w:rsidRPr="00D13DC1">
        <w:rPr>
          <w:rStyle w:val="libBold2Char"/>
          <w:rtl/>
        </w:rPr>
        <w:t xml:space="preserve"> ألا فمَن كنتُ مولاه فعليٌّ مولاه</w:t>
      </w:r>
      <w:r w:rsidR="00920C47">
        <w:rPr>
          <w:rStyle w:val="libBold2Char"/>
          <w:rtl/>
        </w:rPr>
        <w:t>،</w:t>
      </w:r>
      <w:r w:rsidR="00BA6E43" w:rsidRPr="00D13DC1">
        <w:rPr>
          <w:rStyle w:val="libBold2Char"/>
          <w:rtl/>
        </w:rPr>
        <w:t xml:space="preserve"> اللّهمّ والِ مَن والاه</w:t>
      </w:r>
      <w:r w:rsidR="00920C47">
        <w:rPr>
          <w:rStyle w:val="libBold2Char"/>
          <w:rtl/>
        </w:rPr>
        <w:t>،</w:t>
      </w:r>
      <w:r w:rsidR="00BA6E43" w:rsidRPr="00D13DC1">
        <w:rPr>
          <w:rStyle w:val="libBold2Char"/>
          <w:rtl/>
        </w:rPr>
        <w:t xml:space="preserve"> وعادِ مَن عاداه</w:t>
      </w:r>
      <w:r w:rsidR="00920C47">
        <w:rPr>
          <w:rStyle w:val="libBold2Char"/>
          <w:rtl/>
        </w:rPr>
        <w:t>،</w:t>
      </w:r>
      <w:r w:rsidR="00BA6E43" w:rsidRPr="00D13DC1">
        <w:rPr>
          <w:rStyle w:val="libBold2Char"/>
          <w:rtl/>
        </w:rPr>
        <w:t xml:space="preserve"> وأحِبّ مَن أحبّه</w:t>
      </w:r>
      <w:r w:rsidR="00920C47">
        <w:rPr>
          <w:rStyle w:val="libBold2Char"/>
          <w:rtl/>
        </w:rPr>
        <w:t>،</w:t>
      </w:r>
      <w:r w:rsidR="00BA6E43" w:rsidRPr="00D13DC1">
        <w:rPr>
          <w:rStyle w:val="libBold2Char"/>
          <w:rtl/>
        </w:rPr>
        <w:t xml:space="preserve"> وأبغِض مَن أبغضه</w:t>
      </w:r>
      <w:r w:rsidR="00920C47">
        <w:rPr>
          <w:rStyle w:val="libBold2Char"/>
          <w:rtl/>
        </w:rPr>
        <w:t>،</w:t>
      </w:r>
      <w:r w:rsidR="00BA6E43" w:rsidRPr="00D13DC1">
        <w:rPr>
          <w:rStyle w:val="libBold2Char"/>
          <w:rtl/>
        </w:rPr>
        <w:t xml:space="preserve"> وأَعِنْ مَن أعانه</w:t>
      </w:r>
      <w:r>
        <w:rPr>
          <w:rStyle w:val="libBold2Char"/>
          <w:rtl/>
        </w:rPr>
        <w:t>)</w:t>
      </w:r>
      <w:r w:rsidR="00BA6E43" w:rsidRPr="00204071">
        <w:rPr>
          <w:rtl/>
        </w:rPr>
        <w:t xml:space="preserve"> </w:t>
      </w:r>
      <w:r w:rsidR="00BA6E43" w:rsidRPr="00E35112">
        <w:rPr>
          <w:rStyle w:val="libFootnotenumChar"/>
          <w:rtl/>
        </w:rPr>
        <w:t>(2)</w:t>
      </w:r>
      <w:r w:rsidR="00920C47">
        <w:rPr>
          <w:rtl/>
        </w:rPr>
        <w:t>.</w:t>
      </w:r>
    </w:p>
    <w:p w:rsidR="00BA6E43" w:rsidRPr="00874F90" w:rsidRDefault="00BA6E43" w:rsidP="00ED631C">
      <w:pPr>
        <w:pStyle w:val="libNormal"/>
        <w:rPr>
          <w:rtl/>
        </w:rPr>
      </w:pPr>
      <w:bookmarkStart w:id="236" w:name="_Toc378235815"/>
      <w:r w:rsidRPr="0096460C">
        <w:rPr>
          <w:rStyle w:val="Heading3Char"/>
          <w:rtl/>
        </w:rPr>
        <w:t>3</w:t>
      </w:r>
      <w:r w:rsidR="00596330" w:rsidRPr="0096460C">
        <w:rPr>
          <w:rStyle w:val="Heading3Char"/>
          <w:rtl/>
        </w:rPr>
        <w:t xml:space="preserve"> - </w:t>
      </w:r>
      <w:r w:rsidRPr="0096460C">
        <w:rPr>
          <w:rStyle w:val="Heading3Char"/>
          <w:rtl/>
        </w:rPr>
        <w:t xml:space="preserve">حبيب بن مظاهر </w:t>
      </w:r>
      <w:r w:rsidR="00732CCF" w:rsidRPr="0096460C">
        <w:rPr>
          <w:rStyle w:val="Heading3Char"/>
          <w:rtl/>
        </w:rPr>
        <w:t>(</w:t>
      </w:r>
      <w:r w:rsidRPr="0096460C">
        <w:rPr>
          <w:rStyle w:val="Heading3Char"/>
          <w:rtl/>
        </w:rPr>
        <w:t>مظهّر</w:t>
      </w:r>
      <w:r w:rsidR="00732CCF" w:rsidRPr="0096460C">
        <w:rPr>
          <w:rStyle w:val="Heading3Char"/>
          <w:rtl/>
        </w:rPr>
        <w:t>)</w:t>
      </w:r>
      <w:r w:rsidRPr="0096460C">
        <w:rPr>
          <w:rStyle w:val="Heading3Char"/>
          <w:rtl/>
        </w:rPr>
        <w:t xml:space="preserve"> الأسدي </w:t>
      </w:r>
      <w:r w:rsidR="00732CCF" w:rsidRPr="0096460C">
        <w:rPr>
          <w:rStyle w:val="Heading3Char"/>
          <w:rtl/>
        </w:rPr>
        <w:t>(</w:t>
      </w:r>
      <w:r w:rsidRPr="0096460C">
        <w:rPr>
          <w:rStyle w:val="Heading3Char"/>
          <w:rtl/>
        </w:rPr>
        <w:t>رض</w:t>
      </w:r>
      <w:r w:rsidR="00732CCF" w:rsidRPr="0096460C">
        <w:rPr>
          <w:rStyle w:val="Heading3Char"/>
          <w:rtl/>
        </w:rPr>
        <w:t>)</w:t>
      </w:r>
      <w:r w:rsidR="00920C47" w:rsidRPr="0096460C">
        <w:rPr>
          <w:rStyle w:val="Heading3Char"/>
          <w:rtl/>
        </w:rPr>
        <w:t>:</w:t>
      </w:r>
      <w:bookmarkEnd w:id="236"/>
      <w:r w:rsidRPr="00ED631C">
        <w:rPr>
          <w:rtl/>
        </w:rPr>
        <w:t xml:space="preserve"> كان صحابياً رأى النبي </w:t>
      </w:r>
      <w:r w:rsidR="009A1FD2" w:rsidRPr="009A1FD2">
        <w:rPr>
          <w:rStyle w:val="libAlaemChar"/>
          <w:rtl/>
        </w:rPr>
        <w:t>صلى‌الله‌عليه‌وآله</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bookmarkStart w:id="237" w:name="_Toc378235816"/>
      <w:r w:rsidRPr="0096460C">
        <w:rPr>
          <w:rStyle w:val="Heading3Char"/>
          <w:rtl/>
        </w:rPr>
        <w:t>4</w:t>
      </w:r>
      <w:r w:rsidR="00596330" w:rsidRPr="0096460C">
        <w:rPr>
          <w:rStyle w:val="Heading3Char"/>
          <w:rtl/>
        </w:rPr>
        <w:t xml:space="preserve"> - </w:t>
      </w:r>
      <w:r w:rsidRPr="0096460C">
        <w:rPr>
          <w:rStyle w:val="Heading3Char"/>
          <w:rtl/>
        </w:rPr>
        <w:t xml:space="preserve">عبد الله بن يقطر الحميري </w:t>
      </w:r>
      <w:r w:rsidR="00732CCF" w:rsidRPr="0096460C">
        <w:rPr>
          <w:rStyle w:val="Heading3Char"/>
          <w:rtl/>
        </w:rPr>
        <w:t>(</w:t>
      </w:r>
      <w:r w:rsidRPr="0096460C">
        <w:rPr>
          <w:rStyle w:val="Heading3Char"/>
          <w:rtl/>
        </w:rPr>
        <w:t>رض</w:t>
      </w:r>
      <w:r w:rsidR="00732CCF" w:rsidRPr="0096460C">
        <w:rPr>
          <w:rStyle w:val="Heading3Char"/>
          <w:rtl/>
        </w:rPr>
        <w:t>)</w:t>
      </w:r>
      <w:r w:rsidR="00920C47" w:rsidRPr="0096460C">
        <w:rPr>
          <w:rStyle w:val="Heading3Char"/>
          <w:rtl/>
        </w:rPr>
        <w:t>:</w:t>
      </w:r>
      <w:bookmarkEnd w:id="237"/>
      <w:r w:rsidRPr="00ED631C">
        <w:rPr>
          <w:rtl/>
        </w:rPr>
        <w:t xml:space="preserve"> كان صحابياً</w:t>
      </w:r>
      <w:r w:rsidR="00920C47">
        <w:rPr>
          <w:rtl/>
        </w:rPr>
        <w:t>؛</w:t>
      </w:r>
      <w:r w:rsidRPr="00ED631C">
        <w:rPr>
          <w:rtl/>
        </w:rPr>
        <w:t xml:space="preserve"> لأنّه كان لِدَة الحسين </w:t>
      </w:r>
      <w:r w:rsidR="009A1FD2" w:rsidRPr="009A1FD2">
        <w:rPr>
          <w:rStyle w:val="libAlaemChar"/>
          <w:rtl/>
        </w:rPr>
        <w:t>عليه‌السلام</w:t>
      </w:r>
    </w:p>
    <w:p w:rsidR="00BA6E43" w:rsidRPr="00874F90" w:rsidRDefault="00645F66" w:rsidP="00DA4577">
      <w:pPr>
        <w:pStyle w:val="libLine"/>
        <w:rPr>
          <w:rtl/>
        </w:rPr>
      </w:pPr>
      <w:r>
        <w:rPr>
          <w:rtl/>
        </w:rPr>
        <w:t>____________________</w:t>
      </w:r>
    </w:p>
    <w:p w:rsidR="0096460C" w:rsidRDefault="0096460C" w:rsidP="00202D70">
      <w:pPr>
        <w:pStyle w:val="libFootnote0"/>
        <w:rPr>
          <w:rtl/>
        </w:rPr>
      </w:pPr>
      <w:r>
        <w:rPr>
          <w:rFonts w:hint="cs"/>
          <w:rtl/>
        </w:rPr>
        <w:t xml:space="preserve">= </w:t>
      </w:r>
      <w:r w:rsidRPr="00874F90">
        <w:rPr>
          <w:rtl/>
        </w:rPr>
        <w:t>فراجع</w:t>
      </w:r>
      <w:r>
        <w:rPr>
          <w:rtl/>
        </w:rPr>
        <w:t>:</w:t>
      </w:r>
      <w:r w:rsidRPr="00874F90">
        <w:rPr>
          <w:rtl/>
        </w:rPr>
        <w:t xml:space="preserve"> </w:t>
      </w:r>
      <w:r>
        <w:rPr>
          <w:rtl/>
        </w:rPr>
        <w:t>(</w:t>
      </w:r>
      <w:r w:rsidRPr="00874F90">
        <w:rPr>
          <w:rtl/>
        </w:rPr>
        <w:t>مقباس الهداية في علم الدراية</w:t>
      </w:r>
      <w:r>
        <w:rPr>
          <w:rtl/>
        </w:rPr>
        <w:t>:</w:t>
      </w:r>
      <w:r w:rsidRPr="00874F90">
        <w:rPr>
          <w:rtl/>
        </w:rPr>
        <w:t xml:space="preserve"> 3</w:t>
      </w:r>
      <w:r>
        <w:rPr>
          <w:rtl/>
        </w:rPr>
        <w:t>:</w:t>
      </w:r>
      <w:r w:rsidRPr="00874F90">
        <w:rPr>
          <w:rtl/>
        </w:rPr>
        <w:t xml:space="preserve"> 296</w:t>
      </w:r>
      <w:r>
        <w:rPr>
          <w:rtl/>
        </w:rPr>
        <w:t xml:space="preserve"> - </w:t>
      </w:r>
      <w:r w:rsidRPr="00874F90">
        <w:rPr>
          <w:rtl/>
        </w:rPr>
        <w:t xml:space="preserve">304 / مؤسسة آل البيت </w:t>
      </w:r>
      <w:r w:rsidRPr="009A1FD2">
        <w:rPr>
          <w:rStyle w:val="libAlaemChar"/>
          <w:rtl/>
        </w:rPr>
        <w:t>عليهم‌السلام</w:t>
      </w:r>
      <w:r w:rsidRPr="00874F90">
        <w:rPr>
          <w:rtl/>
        </w:rPr>
        <w:t xml:space="preserve"> لإحياء التراث</w:t>
      </w:r>
      <w:r>
        <w:rPr>
          <w:rtl/>
        </w:rPr>
        <w:t>).</w:t>
      </w:r>
      <w:r w:rsidRPr="00874F90">
        <w:rPr>
          <w:rtl/>
        </w:rPr>
        <w:t xml:space="preserve"> </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تاريخ ابن عساكر</w:t>
      </w:r>
      <w:r w:rsidR="00920C47">
        <w:rPr>
          <w:rtl/>
        </w:rPr>
        <w:t>،</w:t>
      </w:r>
      <w:r w:rsidRPr="00874F90">
        <w:rPr>
          <w:rtl/>
        </w:rPr>
        <w:t xml:space="preserve"> ترجمة الإمام الحسين </w:t>
      </w:r>
      <w:r w:rsidR="009A1FD2" w:rsidRPr="009A1FD2">
        <w:rPr>
          <w:rStyle w:val="libAlaemChar"/>
          <w:rtl/>
        </w:rPr>
        <w:t>عليه‌السلام</w:t>
      </w:r>
      <w:r w:rsidR="00920C47">
        <w:rPr>
          <w:rtl/>
        </w:rPr>
        <w:t>،</w:t>
      </w:r>
      <w:r w:rsidRPr="00874F90">
        <w:rPr>
          <w:rtl/>
        </w:rPr>
        <w:t xml:space="preserve"> تحقيق المحمودي</w:t>
      </w:r>
      <w:r w:rsidR="00920C47">
        <w:rPr>
          <w:rtl/>
        </w:rPr>
        <w:t>:</w:t>
      </w:r>
      <w:r w:rsidRPr="00874F90">
        <w:rPr>
          <w:rtl/>
        </w:rPr>
        <w:t xml:space="preserve"> 347 رقم 283 / نشر مجمع إحياء الثقافة الإسلامية</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إبصار العين</w:t>
      </w:r>
      <w:r w:rsidR="00920C47">
        <w:rPr>
          <w:rtl/>
        </w:rPr>
        <w:t>:</w:t>
      </w:r>
      <w:r w:rsidRPr="00874F90">
        <w:rPr>
          <w:rtl/>
        </w:rPr>
        <w:t xml:space="preserve"> 157</w:t>
      </w:r>
      <w:r w:rsidR="00596330">
        <w:rPr>
          <w:rtl/>
        </w:rPr>
        <w:t xml:space="preserve"> - </w:t>
      </w:r>
      <w:r w:rsidRPr="00874F90">
        <w:rPr>
          <w:rtl/>
        </w:rPr>
        <w:t>158</w:t>
      </w:r>
      <w:r w:rsidR="00920C47">
        <w:rPr>
          <w:rtl/>
        </w:rPr>
        <w:t>،</w:t>
      </w:r>
      <w:r w:rsidRPr="00874F90">
        <w:rPr>
          <w:rtl/>
        </w:rPr>
        <w:t xml:space="preserve"> وذكره الجزري في أُسد الغابة 3</w:t>
      </w:r>
      <w:r w:rsidR="00920C47">
        <w:rPr>
          <w:rtl/>
        </w:rPr>
        <w:t>:</w:t>
      </w:r>
      <w:r w:rsidRPr="00874F90">
        <w:rPr>
          <w:rtl/>
        </w:rPr>
        <w:t xml:space="preserve"> 307</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إبصار العين</w:t>
      </w:r>
      <w:r w:rsidR="00920C47">
        <w:rPr>
          <w:rtl/>
        </w:rPr>
        <w:t>:</w:t>
      </w:r>
      <w:r w:rsidRPr="00874F90">
        <w:rPr>
          <w:rtl/>
        </w:rPr>
        <w:t xml:space="preserve"> 100</w:t>
      </w:r>
      <w:r w:rsidR="00920C47">
        <w:rPr>
          <w:rtl/>
        </w:rPr>
        <w:t>،</w:t>
      </w:r>
      <w:r w:rsidRPr="00874F90">
        <w:rPr>
          <w:rtl/>
        </w:rPr>
        <w:t xml:space="preserve"> وذكره ابن الكلبي في جمهرة النسب</w:t>
      </w:r>
      <w:r w:rsidR="00920C47">
        <w:rPr>
          <w:rtl/>
        </w:rPr>
        <w:t>:</w:t>
      </w:r>
      <w:r w:rsidRPr="00874F90">
        <w:rPr>
          <w:rtl/>
        </w:rPr>
        <w:t xml:space="preserve"> 1</w:t>
      </w:r>
      <w:r w:rsidR="00920C47">
        <w:rPr>
          <w:rtl/>
        </w:rPr>
        <w:t>:</w:t>
      </w:r>
      <w:r w:rsidRPr="00874F90">
        <w:rPr>
          <w:rtl/>
        </w:rPr>
        <w:t xml:space="preserve"> 241</w:t>
      </w:r>
      <w:r w:rsidR="00920C47">
        <w:rPr>
          <w:rtl/>
        </w:rPr>
        <w:t>.</w:t>
      </w:r>
    </w:p>
    <w:p w:rsidR="00461DD6" w:rsidRDefault="00461DD6" w:rsidP="00B977D6">
      <w:pPr>
        <w:pStyle w:val="libNormal"/>
      </w:pPr>
      <w:r>
        <w:rPr>
          <w:rtl/>
        </w:rPr>
        <w:br w:type="page"/>
      </w:r>
    </w:p>
    <w:p w:rsidR="00BA6E43" w:rsidRPr="00874F90" w:rsidRDefault="00732CCF" w:rsidP="00E34347">
      <w:pPr>
        <w:pStyle w:val="libNormal0"/>
        <w:rPr>
          <w:rtl/>
        </w:rPr>
      </w:pPr>
      <w:r>
        <w:rPr>
          <w:rtl/>
        </w:rPr>
        <w:lastRenderedPageBreak/>
        <w:t>(</w:t>
      </w:r>
      <w:r w:rsidR="00BA6E43" w:rsidRPr="00ED631C">
        <w:rPr>
          <w:rtl/>
        </w:rPr>
        <w:t>في مثل عُمره</w:t>
      </w:r>
      <w:r>
        <w:rPr>
          <w:rtl/>
        </w:rPr>
        <w:t>)</w:t>
      </w:r>
      <w:r w:rsidR="00920C47">
        <w:rPr>
          <w:rtl/>
        </w:rPr>
        <w:t>،</w:t>
      </w:r>
      <w:r w:rsidR="00BA6E43" w:rsidRPr="00ED631C">
        <w:rPr>
          <w:rtl/>
        </w:rPr>
        <w:t xml:space="preserve"> وكان ابن حاضنة الحسين </w:t>
      </w:r>
      <w:r w:rsidR="009A1FD2" w:rsidRPr="009A1FD2">
        <w:rPr>
          <w:rStyle w:val="libAlaemChar"/>
          <w:rtl/>
        </w:rPr>
        <w:t>عليه‌السلام</w:t>
      </w:r>
      <w:r w:rsidR="00920C47">
        <w:rPr>
          <w:rtl/>
        </w:rPr>
        <w:t>،</w:t>
      </w:r>
      <w:r w:rsidR="00BA6E43" w:rsidRPr="00ED631C">
        <w:rPr>
          <w:rtl/>
        </w:rPr>
        <w:t xml:space="preserve"> فهو قد أدرك النبيّ </w:t>
      </w:r>
      <w:r w:rsidR="009A1FD2" w:rsidRPr="009A1FD2">
        <w:rPr>
          <w:rStyle w:val="libAlaemChar"/>
          <w:rtl/>
        </w:rPr>
        <w:t>صلى‌الله‌عليه‌وآله</w:t>
      </w:r>
      <w:r w:rsidR="00BA6E43" w:rsidRPr="00ED631C">
        <w:rPr>
          <w:rtl/>
        </w:rPr>
        <w:t xml:space="preserve"> ورآه</w:t>
      </w:r>
      <w:r w:rsidR="00BA6E43" w:rsidRPr="00204071">
        <w:rPr>
          <w:rtl/>
        </w:rPr>
        <w:t xml:space="preserve"> </w:t>
      </w:r>
      <w:r w:rsidR="00BA6E43" w:rsidRPr="00ED631C">
        <w:rPr>
          <w:rStyle w:val="libFootnotenumChar"/>
          <w:rtl/>
        </w:rPr>
        <w:t>(1)</w:t>
      </w:r>
      <w:r w:rsidR="00920C47">
        <w:rPr>
          <w:rtl/>
        </w:rPr>
        <w:t>.</w:t>
      </w:r>
    </w:p>
    <w:p w:rsidR="00BA6E43" w:rsidRPr="00874F90" w:rsidRDefault="00BA6E43" w:rsidP="00ED631C">
      <w:pPr>
        <w:pStyle w:val="libNormal"/>
        <w:rPr>
          <w:rtl/>
        </w:rPr>
      </w:pPr>
      <w:bookmarkStart w:id="238" w:name="_Toc378235817"/>
      <w:r w:rsidRPr="00E34347">
        <w:rPr>
          <w:rStyle w:val="Heading3Char"/>
          <w:rtl/>
        </w:rPr>
        <w:t>5</w:t>
      </w:r>
      <w:r w:rsidR="00596330" w:rsidRPr="00E34347">
        <w:rPr>
          <w:rStyle w:val="Heading3Char"/>
          <w:rtl/>
        </w:rPr>
        <w:t xml:space="preserve"> - </w:t>
      </w:r>
      <w:r w:rsidRPr="00E34347">
        <w:rPr>
          <w:rStyle w:val="Heading3Char"/>
          <w:rtl/>
        </w:rPr>
        <w:t xml:space="preserve">مسلم بن عوسجة الأسدي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38"/>
      <w:r w:rsidRPr="00ED631C">
        <w:rPr>
          <w:rtl/>
        </w:rPr>
        <w:t xml:space="preserve"> كان صحابياً رأى النبيّ </w:t>
      </w:r>
      <w:r w:rsidR="009A1FD2" w:rsidRPr="009A1FD2">
        <w:rPr>
          <w:rStyle w:val="libAlaemChar"/>
          <w:rtl/>
        </w:rPr>
        <w:t>صلى‌الله‌عليه‌وآله</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bookmarkStart w:id="239" w:name="_Toc378235818"/>
      <w:r w:rsidRPr="00E34347">
        <w:rPr>
          <w:rStyle w:val="Heading3Char"/>
          <w:rtl/>
        </w:rPr>
        <w:t>6</w:t>
      </w:r>
      <w:r w:rsidR="00596330" w:rsidRPr="00E34347">
        <w:rPr>
          <w:rStyle w:val="Heading3Char"/>
          <w:rtl/>
        </w:rPr>
        <w:t xml:space="preserve"> - </w:t>
      </w:r>
      <w:r w:rsidRPr="00E34347">
        <w:rPr>
          <w:rStyle w:val="Heading3Char"/>
          <w:rtl/>
        </w:rPr>
        <w:t xml:space="preserve">كنانة بن عتيق التغلبي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39"/>
      <w:r w:rsidRPr="00ED631C">
        <w:rPr>
          <w:rtl/>
        </w:rPr>
        <w:t xml:space="preserve"> شهد موقعة أُحدٍ مع أبيه عتيق</w:t>
      </w:r>
      <w:r w:rsidR="00920C47">
        <w:rPr>
          <w:rtl/>
        </w:rPr>
        <w:t>،</w:t>
      </w:r>
      <w:r w:rsidRPr="00ED631C">
        <w:rPr>
          <w:rtl/>
        </w:rPr>
        <w:t xml:space="preserve"> وكان فارس رسول الله </w:t>
      </w:r>
      <w:r w:rsidR="009A1FD2" w:rsidRPr="009A1FD2">
        <w:rPr>
          <w:rStyle w:val="libAlaemChar"/>
          <w:rtl/>
        </w:rPr>
        <w:t>صلى‌الله‌عليه‌وآله</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bookmarkStart w:id="240" w:name="_Toc378235819"/>
      <w:r w:rsidRPr="00E34347">
        <w:rPr>
          <w:rStyle w:val="Heading3Char"/>
          <w:rtl/>
        </w:rPr>
        <w:t>7</w:t>
      </w:r>
      <w:r w:rsidR="00596330" w:rsidRPr="00E34347">
        <w:rPr>
          <w:rStyle w:val="Heading3Char"/>
          <w:rtl/>
        </w:rPr>
        <w:t xml:space="preserve"> - </w:t>
      </w:r>
      <w:r w:rsidRPr="00E34347">
        <w:rPr>
          <w:rStyle w:val="Heading3Char"/>
          <w:rtl/>
        </w:rPr>
        <w:t xml:space="preserve">عمّار بن أبي سلامة الدالاني الهمداني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40"/>
      <w:r w:rsidRPr="00ED631C">
        <w:rPr>
          <w:rtl/>
        </w:rPr>
        <w:t xml:space="preserve"> كان صحابياً له رؤية</w:t>
      </w:r>
      <w:r w:rsidR="00920C47">
        <w:rPr>
          <w:rtl/>
        </w:rPr>
        <w:t>،</w:t>
      </w:r>
      <w:r w:rsidRPr="00ED631C">
        <w:rPr>
          <w:rtl/>
        </w:rPr>
        <w:t xml:space="preserve"> أي أنّه </w:t>
      </w:r>
      <w:r w:rsidR="00732CCF">
        <w:rPr>
          <w:rtl/>
        </w:rPr>
        <w:t>(</w:t>
      </w:r>
      <w:r w:rsidRPr="00ED631C">
        <w:rPr>
          <w:rtl/>
        </w:rPr>
        <w:t>رض</w:t>
      </w:r>
      <w:r w:rsidR="00732CCF">
        <w:rPr>
          <w:rtl/>
        </w:rPr>
        <w:t>)</w:t>
      </w:r>
      <w:r w:rsidRPr="00ED631C">
        <w:rPr>
          <w:rtl/>
        </w:rPr>
        <w:t xml:space="preserve"> قد أدرك النبيّ </w:t>
      </w:r>
      <w:r w:rsidR="009A1FD2" w:rsidRPr="009A1FD2">
        <w:rPr>
          <w:rStyle w:val="libAlaemChar"/>
          <w:rtl/>
        </w:rPr>
        <w:t>صلى‌الله‌عليه‌وآله</w:t>
      </w:r>
      <w:r w:rsidRPr="00ED631C">
        <w:rPr>
          <w:rtl/>
        </w:rPr>
        <w:t xml:space="preserve"> ورآه</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bookmarkStart w:id="241" w:name="_Toc378235820"/>
      <w:r w:rsidRPr="00E34347">
        <w:rPr>
          <w:rStyle w:val="Heading3Char"/>
          <w:rtl/>
        </w:rPr>
        <w:t>8</w:t>
      </w:r>
      <w:r w:rsidR="00596330" w:rsidRPr="00E34347">
        <w:rPr>
          <w:rStyle w:val="Heading3Char"/>
          <w:rtl/>
        </w:rPr>
        <w:t xml:space="preserve"> - </w:t>
      </w:r>
      <w:r w:rsidRPr="00E34347">
        <w:rPr>
          <w:rStyle w:val="Heading3Char"/>
          <w:rtl/>
        </w:rPr>
        <w:t xml:space="preserve">الحرث بن نبهان </w:t>
      </w:r>
      <w:r w:rsidR="00732CCF" w:rsidRPr="00E34347">
        <w:rPr>
          <w:rStyle w:val="Heading3Char"/>
          <w:rtl/>
        </w:rPr>
        <w:t>(</w:t>
      </w:r>
      <w:r w:rsidRPr="00E34347">
        <w:rPr>
          <w:rStyle w:val="Heading3Char"/>
          <w:rtl/>
        </w:rPr>
        <w:t>رض</w:t>
      </w:r>
      <w:r w:rsidR="00732CCF" w:rsidRPr="00E34347">
        <w:rPr>
          <w:rStyle w:val="Heading3Char"/>
          <w:rtl/>
        </w:rPr>
        <w:t>)</w:t>
      </w:r>
      <w:r w:rsidRPr="00E34347">
        <w:rPr>
          <w:rStyle w:val="Heading3Char"/>
          <w:rtl/>
        </w:rPr>
        <w:t xml:space="preserve"> مولى حمزة </w:t>
      </w:r>
      <w:r w:rsidR="009A1FD2" w:rsidRPr="00E34347">
        <w:rPr>
          <w:rStyle w:val="Heading3Char"/>
          <w:rtl/>
        </w:rPr>
        <w:t>عليه‌السلام</w:t>
      </w:r>
      <w:r w:rsidR="00920C47" w:rsidRPr="00E34347">
        <w:rPr>
          <w:rStyle w:val="Heading3Char"/>
          <w:rtl/>
        </w:rPr>
        <w:t>:</w:t>
      </w:r>
      <w:bookmarkEnd w:id="241"/>
      <w:r w:rsidRPr="00ED631C">
        <w:rPr>
          <w:rtl/>
        </w:rPr>
        <w:t xml:space="preserve"> كان والده نبهان </w:t>
      </w:r>
      <w:r w:rsidR="00732CCF">
        <w:rPr>
          <w:rtl/>
        </w:rPr>
        <w:t>(</w:t>
      </w:r>
      <w:r w:rsidRPr="00ED631C">
        <w:rPr>
          <w:rtl/>
        </w:rPr>
        <w:t>ره</w:t>
      </w:r>
      <w:r w:rsidR="00732CCF">
        <w:rPr>
          <w:rtl/>
        </w:rPr>
        <w:t>)</w:t>
      </w:r>
      <w:r w:rsidRPr="00ED631C">
        <w:rPr>
          <w:rtl/>
        </w:rPr>
        <w:t xml:space="preserve"> عبداً لحمزة بن عبد المطلب</w:t>
      </w:r>
      <w:r w:rsidR="00920C47">
        <w:rPr>
          <w:rtl/>
        </w:rPr>
        <w:t>،</w:t>
      </w:r>
      <w:r w:rsidRPr="00ED631C">
        <w:rPr>
          <w:rtl/>
        </w:rPr>
        <w:t xml:space="preserve"> وقد مات والده بعد شهادة حمزة بسنتين</w:t>
      </w:r>
      <w:r w:rsidR="00920C47">
        <w:rPr>
          <w:rtl/>
        </w:rPr>
        <w:t>،</w:t>
      </w:r>
      <w:r w:rsidRPr="00ED631C">
        <w:rPr>
          <w:rtl/>
        </w:rPr>
        <w:t xml:space="preserve"> وهذا يعني أنّ الحرث قد أدرك زمان النبيّ </w:t>
      </w:r>
      <w:r w:rsidR="009A1FD2" w:rsidRPr="009A1FD2">
        <w:rPr>
          <w:rStyle w:val="libAlaemChar"/>
          <w:rtl/>
        </w:rPr>
        <w:t>صلى‌الله‌عليه‌وآله</w:t>
      </w:r>
      <w:r w:rsidR="00920C47">
        <w:rPr>
          <w:rtl/>
        </w:rPr>
        <w:t>،</w:t>
      </w:r>
      <w:r w:rsidRPr="00ED631C">
        <w:rPr>
          <w:rtl/>
        </w:rPr>
        <w:t xml:space="preserve"> وبما أنّ الحرث قد ترعرع ونشأ في كنف أمير المؤمنين عليّ </w:t>
      </w:r>
      <w:r w:rsidR="009A1FD2" w:rsidRPr="009A1FD2">
        <w:rPr>
          <w:rStyle w:val="libAlaemChar"/>
          <w:rtl/>
        </w:rPr>
        <w:t>عليه‌السلام</w:t>
      </w:r>
      <w:r w:rsidR="00920C47">
        <w:rPr>
          <w:rtl/>
        </w:rPr>
        <w:t>،</w:t>
      </w:r>
      <w:r w:rsidRPr="00ED631C">
        <w:rPr>
          <w:rtl/>
        </w:rPr>
        <w:t xml:space="preserve"> فلابدّ أن يكون قد رأى رسول الله </w:t>
      </w:r>
      <w:r w:rsidR="009A1FD2" w:rsidRPr="009A1FD2">
        <w:rPr>
          <w:rStyle w:val="libAlaemChar"/>
          <w:rtl/>
        </w:rPr>
        <w:t>صلى‌الله‌عليه‌وآله</w:t>
      </w:r>
      <w:r w:rsidRPr="00ED631C">
        <w:rPr>
          <w:rtl/>
        </w:rPr>
        <w:t xml:space="preserve"> عن قرب مراراً كثيرة</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bookmarkStart w:id="242" w:name="_Toc378235821"/>
      <w:r w:rsidRPr="00E34347">
        <w:rPr>
          <w:rStyle w:val="Heading2Char"/>
          <w:rtl/>
        </w:rPr>
        <w:t>وهناك اثنان من الأنصار</w:t>
      </w:r>
      <w:bookmarkEnd w:id="242"/>
      <w:r w:rsidRPr="00874F90">
        <w:rPr>
          <w:rtl/>
        </w:rPr>
        <w:t xml:space="preserve"> </w:t>
      </w:r>
      <w:r w:rsidR="00732CCF">
        <w:rPr>
          <w:rtl/>
        </w:rPr>
        <w:t>(</w:t>
      </w:r>
      <w:r w:rsidRPr="00874F90">
        <w:rPr>
          <w:rtl/>
        </w:rPr>
        <w:t>رض</w:t>
      </w:r>
      <w:r w:rsidR="00732CCF">
        <w:rPr>
          <w:rtl/>
        </w:rPr>
        <w:t>)</w:t>
      </w:r>
      <w:r w:rsidRPr="00874F90">
        <w:rPr>
          <w:rtl/>
        </w:rPr>
        <w:t xml:space="preserve"> ذُكر أنّهما أدركا زمن النبي </w:t>
      </w:r>
      <w:r w:rsidR="009A1FD2" w:rsidRPr="009A1FD2">
        <w:rPr>
          <w:rStyle w:val="libAlaemChar"/>
          <w:rtl/>
        </w:rPr>
        <w:t>صلى‌الله‌عليه‌وآله</w:t>
      </w:r>
      <w:r w:rsidR="00920C47">
        <w:rPr>
          <w:rtl/>
        </w:rPr>
        <w:t>،</w:t>
      </w:r>
      <w:r w:rsidRPr="00874F90">
        <w:rPr>
          <w:rtl/>
        </w:rPr>
        <w:t xml:space="preserve"> ولم يُعلم أنّهما هل لقياه فرأياه أم لا</w:t>
      </w:r>
      <w:r w:rsidR="00920C47">
        <w:rPr>
          <w:rtl/>
        </w:rPr>
        <w:t>؟</w:t>
      </w:r>
      <w:r w:rsidRPr="00874F90">
        <w:rPr>
          <w:rtl/>
        </w:rPr>
        <w:t xml:space="preserve"> وهما</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إبصار العين</w:t>
      </w:r>
      <w:r w:rsidR="00920C47">
        <w:rPr>
          <w:rtl/>
        </w:rPr>
        <w:t>:</w:t>
      </w:r>
      <w:r w:rsidRPr="00874F90">
        <w:rPr>
          <w:rtl/>
        </w:rPr>
        <w:t xml:space="preserve"> 93</w:t>
      </w:r>
      <w:r w:rsidR="00920C47">
        <w:rPr>
          <w:rtl/>
        </w:rPr>
        <w:t>،</w:t>
      </w:r>
      <w:r w:rsidRPr="00874F90">
        <w:rPr>
          <w:rtl/>
        </w:rPr>
        <w:t xml:space="preserve"> وذكره ابن حجر في الإصابة</w:t>
      </w:r>
      <w:r w:rsidR="00920C47">
        <w:rPr>
          <w:rtl/>
        </w:rPr>
        <w:t>،</w:t>
      </w:r>
      <w:r w:rsidRPr="00874F90">
        <w:rPr>
          <w:rtl/>
        </w:rPr>
        <w:t xml:space="preserve"> 4</w:t>
      </w:r>
      <w:r w:rsidR="00920C47">
        <w:rPr>
          <w:rtl/>
        </w:rPr>
        <w:t>:</w:t>
      </w:r>
      <w:r w:rsidRPr="00874F90">
        <w:rPr>
          <w:rtl/>
        </w:rPr>
        <w:t xml:space="preserve"> 59 وفيه عبد الله بن يقظة</w:t>
      </w:r>
      <w:r w:rsidR="00920C47">
        <w:rPr>
          <w:rtl/>
        </w:rPr>
        <w:t>،</w:t>
      </w:r>
      <w:r w:rsidRPr="00874F90">
        <w:rPr>
          <w:rtl/>
        </w:rPr>
        <w:t xml:space="preserve"> والظاهر أنّه تصحيف في طبعات الإصابة الجديدة</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إبصار العين</w:t>
      </w:r>
      <w:r w:rsidR="00920C47">
        <w:rPr>
          <w:rtl/>
        </w:rPr>
        <w:t>:</w:t>
      </w:r>
      <w:r w:rsidRPr="00874F90">
        <w:rPr>
          <w:rtl/>
        </w:rPr>
        <w:t xml:space="preserve"> 108</w:t>
      </w:r>
      <w:r w:rsidR="00920C47">
        <w:rPr>
          <w:rtl/>
        </w:rPr>
        <w:t>،</w:t>
      </w:r>
      <w:r w:rsidRPr="00874F90">
        <w:rPr>
          <w:rtl/>
        </w:rPr>
        <w:t xml:space="preserve"> وذكره الجزري في أُسد الغابة 4</w:t>
      </w:r>
      <w:r w:rsidR="00920C47">
        <w:rPr>
          <w:rtl/>
        </w:rPr>
        <w:t>:</w:t>
      </w:r>
      <w:r w:rsidRPr="00874F90">
        <w:rPr>
          <w:rtl/>
        </w:rPr>
        <w:t xml:space="preserve"> 264 باسم مسلم أبو عوسجة</w:t>
      </w:r>
      <w:r w:rsidR="00920C47">
        <w:rPr>
          <w:rtl/>
        </w:rPr>
        <w:t>،</w:t>
      </w:r>
      <w:r w:rsidRPr="00874F90">
        <w:rPr>
          <w:rtl/>
        </w:rPr>
        <w:t xml:space="preserve"> وابن حجر في الإصابة 6</w:t>
      </w:r>
      <w:r w:rsidR="00920C47">
        <w:rPr>
          <w:rtl/>
        </w:rPr>
        <w:t>:</w:t>
      </w:r>
      <w:r w:rsidRPr="00874F90">
        <w:rPr>
          <w:rtl/>
        </w:rPr>
        <w:t xml:space="preserve"> 96 رقم 7978</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وسيلة الدارين</w:t>
      </w:r>
      <w:r w:rsidR="00920C47">
        <w:rPr>
          <w:rtl/>
        </w:rPr>
        <w:t>:</w:t>
      </w:r>
      <w:r w:rsidRPr="00874F90">
        <w:rPr>
          <w:rtl/>
        </w:rPr>
        <w:t xml:space="preserve"> 184</w:t>
      </w:r>
      <w:r w:rsidR="00596330">
        <w:rPr>
          <w:rtl/>
        </w:rPr>
        <w:t xml:space="preserve"> - </w:t>
      </w:r>
      <w:r w:rsidRPr="00874F90">
        <w:rPr>
          <w:rtl/>
        </w:rPr>
        <w:t>185 رقم 132</w:t>
      </w:r>
      <w:r w:rsidR="00920C47">
        <w:rPr>
          <w:rtl/>
        </w:rPr>
        <w:t>،</w:t>
      </w:r>
      <w:r w:rsidRPr="00874F90">
        <w:rPr>
          <w:rtl/>
        </w:rPr>
        <w:t xml:space="preserve"> وإبصار العين</w:t>
      </w:r>
      <w:r w:rsidR="00920C47">
        <w:rPr>
          <w:rtl/>
        </w:rPr>
        <w:t>:</w:t>
      </w:r>
      <w:r w:rsidRPr="00874F90">
        <w:rPr>
          <w:rtl/>
        </w:rPr>
        <w:t xml:space="preserve"> 199</w:t>
      </w:r>
      <w:r w:rsidR="00920C47">
        <w:rPr>
          <w:rtl/>
        </w:rPr>
        <w:t>.</w:t>
      </w:r>
    </w:p>
    <w:p w:rsidR="00BA6E43" w:rsidRPr="00202D70" w:rsidRDefault="00BA6E43" w:rsidP="00202D70">
      <w:pPr>
        <w:pStyle w:val="libFootnote0"/>
        <w:rPr>
          <w:rtl/>
        </w:rPr>
      </w:pPr>
      <w:r w:rsidRPr="00874F90">
        <w:rPr>
          <w:rtl/>
        </w:rPr>
        <w:t>(4) قال ابن حجر في الإصابة</w:t>
      </w:r>
      <w:r w:rsidR="00920C47">
        <w:rPr>
          <w:rtl/>
        </w:rPr>
        <w:t>:</w:t>
      </w:r>
      <w:r w:rsidRPr="00874F90">
        <w:rPr>
          <w:rtl/>
        </w:rPr>
        <w:t xml:space="preserve"> 3</w:t>
      </w:r>
      <w:r w:rsidR="00920C47">
        <w:rPr>
          <w:rtl/>
        </w:rPr>
        <w:t>:</w:t>
      </w:r>
      <w:r w:rsidRPr="00874F90">
        <w:rPr>
          <w:rtl/>
        </w:rPr>
        <w:t xml:space="preserve"> 112 رقم 6463</w:t>
      </w:r>
      <w:r w:rsidR="00920C47">
        <w:rPr>
          <w:rtl/>
        </w:rPr>
        <w:t>:</w:t>
      </w:r>
      <w:r w:rsidRPr="00874F90">
        <w:rPr>
          <w:rtl/>
        </w:rPr>
        <w:t xml:space="preserve"> </w:t>
      </w:r>
      <w:r w:rsidR="00732CCF">
        <w:rPr>
          <w:rtl/>
        </w:rPr>
        <w:t>(</w:t>
      </w:r>
      <w:r w:rsidRPr="00874F90">
        <w:rPr>
          <w:rtl/>
        </w:rPr>
        <w:t>عمّار بن أبي سلامة بن عبد الله بن عمران بن رأس بن دالان</w:t>
      </w:r>
      <w:r w:rsidR="00920C47">
        <w:rPr>
          <w:rtl/>
        </w:rPr>
        <w:t>،</w:t>
      </w:r>
      <w:r w:rsidRPr="00874F90">
        <w:rPr>
          <w:rtl/>
        </w:rPr>
        <w:t xml:space="preserve"> الهمداني ثمّ الدالاني</w:t>
      </w:r>
      <w:r w:rsidR="00596330">
        <w:rPr>
          <w:rtl/>
        </w:rPr>
        <w:t xml:space="preserve"> - </w:t>
      </w:r>
      <w:r w:rsidRPr="00874F90">
        <w:rPr>
          <w:rtl/>
        </w:rPr>
        <w:t>له إدراك</w:t>
      </w:r>
      <w:r w:rsidR="00920C47">
        <w:rPr>
          <w:rtl/>
        </w:rPr>
        <w:t>،</w:t>
      </w:r>
      <w:r w:rsidRPr="00874F90">
        <w:rPr>
          <w:rtl/>
        </w:rPr>
        <w:t xml:space="preserve"> وكان قد شهد مع عليّ مشاهده</w:t>
      </w:r>
      <w:r w:rsidR="00920C47">
        <w:rPr>
          <w:rtl/>
        </w:rPr>
        <w:t>،</w:t>
      </w:r>
      <w:r w:rsidRPr="00874F90">
        <w:rPr>
          <w:rtl/>
        </w:rPr>
        <w:t xml:space="preserve"> وقُتل مع الحسين بن عليّ بالطفّ</w:t>
      </w:r>
      <w:r w:rsidR="00920C47">
        <w:rPr>
          <w:rtl/>
        </w:rPr>
        <w:t>،</w:t>
      </w:r>
      <w:r w:rsidRPr="00874F90">
        <w:rPr>
          <w:rtl/>
        </w:rPr>
        <w:t xml:space="preserve"> ذكره ابن الكلبي</w:t>
      </w:r>
      <w:r w:rsidR="00732CCF">
        <w:rPr>
          <w:rtl/>
        </w:rPr>
        <w:t>)</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تنقيح المقال</w:t>
      </w:r>
      <w:r w:rsidR="00920C47">
        <w:rPr>
          <w:rtl/>
        </w:rPr>
        <w:t>:</w:t>
      </w:r>
      <w:r w:rsidRPr="00874F90">
        <w:rPr>
          <w:rtl/>
        </w:rPr>
        <w:t xml:space="preserve"> 1</w:t>
      </w:r>
      <w:r w:rsidR="00920C47">
        <w:rPr>
          <w:rtl/>
        </w:rPr>
        <w:t>:</w:t>
      </w:r>
      <w:r w:rsidRPr="00874F90">
        <w:rPr>
          <w:rtl/>
        </w:rPr>
        <w:t xml:space="preserve"> 248</w:t>
      </w:r>
      <w:r w:rsidR="00920C47">
        <w:rPr>
          <w:rtl/>
        </w:rPr>
        <w:t>،</w:t>
      </w:r>
      <w:r w:rsidRPr="00874F90">
        <w:rPr>
          <w:rtl/>
        </w:rPr>
        <w:t xml:space="preserve"> وإبصار العين</w:t>
      </w:r>
      <w:r w:rsidR="00920C47">
        <w:rPr>
          <w:rtl/>
        </w:rPr>
        <w:t>:</w:t>
      </w:r>
      <w:r w:rsidRPr="00874F90">
        <w:rPr>
          <w:rtl/>
        </w:rPr>
        <w:t xml:space="preserve"> 98</w:t>
      </w:r>
      <w:r w:rsidR="00920C47">
        <w:rPr>
          <w:rtl/>
        </w:rPr>
        <w:t>،</w:t>
      </w:r>
      <w:r w:rsidRPr="00874F90">
        <w:rPr>
          <w:rtl/>
        </w:rPr>
        <w:t xml:space="preserve"> ووسيلة الدارين</w:t>
      </w:r>
      <w:r w:rsidR="00920C47">
        <w:rPr>
          <w:rtl/>
        </w:rPr>
        <w:t>:</w:t>
      </w:r>
      <w:r w:rsidRPr="00874F90">
        <w:rPr>
          <w:rtl/>
        </w:rPr>
        <w:t xml:space="preserve"> 117 رقم 27</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bookmarkStart w:id="243" w:name="_Toc378235822"/>
      <w:r w:rsidRPr="00E34347">
        <w:rPr>
          <w:rStyle w:val="Heading3Char"/>
          <w:rtl/>
        </w:rPr>
        <w:lastRenderedPageBreak/>
        <w:t>1</w:t>
      </w:r>
      <w:r w:rsidR="00596330" w:rsidRPr="00E34347">
        <w:rPr>
          <w:rStyle w:val="Heading3Char"/>
          <w:rtl/>
        </w:rPr>
        <w:t xml:space="preserve"> - </w:t>
      </w:r>
      <w:r w:rsidRPr="00E34347">
        <w:rPr>
          <w:rStyle w:val="Heading3Char"/>
          <w:rtl/>
        </w:rPr>
        <w:t xml:space="preserve">زياد بن عريب الهمداني الصائدي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43"/>
      <w:r w:rsidRPr="00ED631C">
        <w:rPr>
          <w:rtl/>
        </w:rPr>
        <w:t xml:space="preserve"> وهو أبو عمرة</w:t>
      </w:r>
      <w:r w:rsidR="00920C47">
        <w:rPr>
          <w:rtl/>
        </w:rPr>
        <w:t>،</w:t>
      </w:r>
      <w:r w:rsidRPr="00ED631C">
        <w:rPr>
          <w:rtl/>
        </w:rPr>
        <w:t xml:space="preserve"> كان أبوه عريب صحابياً ذكره جملة من أهل الطبقات</w:t>
      </w:r>
      <w:r w:rsidR="00920C47">
        <w:rPr>
          <w:rtl/>
        </w:rPr>
        <w:t>،</w:t>
      </w:r>
      <w:r w:rsidRPr="00ED631C">
        <w:rPr>
          <w:rtl/>
        </w:rPr>
        <w:t xml:space="preserve"> وأبو عمرة ولدهُ هذا له إدراك</w:t>
      </w:r>
      <w:r w:rsidRPr="00204071">
        <w:rPr>
          <w:rtl/>
        </w:rPr>
        <w:t xml:space="preserve"> </w:t>
      </w:r>
      <w:r w:rsidRPr="00ED631C">
        <w:rPr>
          <w:rStyle w:val="libFootnotenumChar"/>
          <w:rtl/>
        </w:rPr>
        <w:t>(1)</w:t>
      </w:r>
      <w:r w:rsidR="00920C47">
        <w:rPr>
          <w:rtl/>
        </w:rPr>
        <w:t>.</w:t>
      </w:r>
    </w:p>
    <w:p w:rsidR="00BA6E43" w:rsidRPr="00874F90" w:rsidRDefault="00BA6E43" w:rsidP="00ED631C">
      <w:pPr>
        <w:pStyle w:val="libNormal"/>
        <w:rPr>
          <w:rtl/>
        </w:rPr>
      </w:pPr>
      <w:bookmarkStart w:id="244" w:name="_Toc378235823"/>
      <w:r w:rsidRPr="00E34347">
        <w:rPr>
          <w:rStyle w:val="Heading3Char"/>
          <w:rtl/>
        </w:rPr>
        <w:t>2</w:t>
      </w:r>
      <w:r w:rsidR="00596330" w:rsidRPr="00E34347">
        <w:rPr>
          <w:rStyle w:val="Heading3Char"/>
          <w:rtl/>
        </w:rPr>
        <w:t xml:space="preserve"> - </w:t>
      </w:r>
      <w:r w:rsidRPr="00E34347">
        <w:rPr>
          <w:rStyle w:val="Heading3Char"/>
          <w:rtl/>
        </w:rPr>
        <w:t xml:space="preserve">عمرو بن ضبعة الضبعي التميمي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44"/>
      <w:r w:rsidRPr="00E34347">
        <w:rPr>
          <w:rStyle w:val="Heading3Char"/>
          <w:rtl/>
        </w:rPr>
        <w:t xml:space="preserve"> </w:t>
      </w:r>
      <w:r w:rsidRPr="00ED631C">
        <w:rPr>
          <w:rtl/>
        </w:rPr>
        <w:t>نقل الزنجاني قائلاً</w:t>
      </w:r>
      <w:r w:rsidR="00920C47">
        <w:rPr>
          <w:rtl/>
        </w:rPr>
        <w:t>:</w:t>
      </w:r>
      <w:r w:rsidRPr="00ED631C">
        <w:rPr>
          <w:rtl/>
        </w:rPr>
        <w:t xml:space="preserve"> </w:t>
      </w:r>
      <w:r w:rsidR="00732CCF">
        <w:rPr>
          <w:rtl/>
        </w:rPr>
        <w:t>(</w:t>
      </w:r>
      <w:r w:rsidRPr="00ED631C">
        <w:rPr>
          <w:rtl/>
        </w:rPr>
        <w:t>وقال العسقلاني في الإصابة</w:t>
      </w:r>
      <w:r w:rsidR="00920C47">
        <w:rPr>
          <w:rtl/>
        </w:rPr>
        <w:t>:</w:t>
      </w:r>
      <w:r w:rsidRPr="00ED631C">
        <w:rPr>
          <w:rtl/>
        </w:rPr>
        <w:t xml:space="preserve"> هو عمرو بن ضبعة بن قيس بن ثعلبة الضبعي التميمي</w:t>
      </w:r>
      <w:r w:rsidR="00920C47">
        <w:rPr>
          <w:rtl/>
        </w:rPr>
        <w:t>،</w:t>
      </w:r>
      <w:r w:rsidRPr="00ED631C">
        <w:rPr>
          <w:rtl/>
        </w:rPr>
        <w:t xml:space="preserve"> له ذكر في المغازي والحروب</w:t>
      </w:r>
      <w:r w:rsidR="00920C47">
        <w:rPr>
          <w:rtl/>
        </w:rPr>
        <w:t>،</w:t>
      </w:r>
      <w:r w:rsidRPr="00ED631C">
        <w:rPr>
          <w:rtl/>
        </w:rPr>
        <w:t xml:space="preserve"> وكان فارساً شجاعاً له إدراك</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E34347">
      <w:pPr>
        <w:pStyle w:val="Heading2"/>
        <w:rPr>
          <w:rtl/>
        </w:rPr>
      </w:pPr>
      <w:bookmarkStart w:id="245" w:name="110"/>
      <w:bookmarkStart w:id="246" w:name="_Toc378235824"/>
      <w:r w:rsidRPr="00874F90">
        <w:rPr>
          <w:rtl/>
        </w:rPr>
        <w:t xml:space="preserve">أمّا مَن وقع الاختلاف في صحبتهم من الأنصار </w:t>
      </w:r>
      <w:r w:rsidR="00732CCF">
        <w:rPr>
          <w:rtl/>
        </w:rPr>
        <w:t>(</w:t>
      </w:r>
      <w:r w:rsidRPr="00874F90">
        <w:rPr>
          <w:rtl/>
        </w:rPr>
        <w:t>رض</w:t>
      </w:r>
      <w:r w:rsidR="00732CCF">
        <w:rPr>
          <w:rtl/>
        </w:rPr>
        <w:t>)</w:t>
      </w:r>
      <w:r w:rsidR="00920C47">
        <w:rPr>
          <w:rtl/>
        </w:rPr>
        <w:t>،</w:t>
      </w:r>
      <w:r w:rsidRPr="00874F90">
        <w:rPr>
          <w:rtl/>
        </w:rPr>
        <w:t xml:space="preserve"> فهم</w:t>
      </w:r>
      <w:r w:rsidR="00920C47">
        <w:rPr>
          <w:rtl/>
        </w:rPr>
        <w:t>:</w:t>
      </w:r>
      <w:bookmarkEnd w:id="245"/>
      <w:bookmarkEnd w:id="246"/>
    </w:p>
    <w:p w:rsidR="00BA6E43" w:rsidRPr="00874F90" w:rsidRDefault="00BA6E43" w:rsidP="00ED631C">
      <w:pPr>
        <w:pStyle w:val="libNormal"/>
        <w:rPr>
          <w:rtl/>
        </w:rPr>
      </w:pPr>
      <w:bookmarkStart w:id="247" w:name="_Toc378235825"/>
      <w:r w:rsidRPr="00E34347">
        <w:rPr>
          <w:rStyle w:val="Heading3Char"/>
          <w:rtl/>
        </w:rPr>
        <w:t>1</w:t>
      </w:r>
      <w:r w:rsidR="00596330" w:rsidRPr="00E34347">
        <w:rPr>
          <w:rStyle w:val="Heading3Char"/>
          <w:rtl/>
        </w:rPr>
        <w:t xml:space="preserve"> - </w:t>
      </w:r>
      <w:r w:rsidRPr="00E34347">
        <w:rPr>
          <w:rStyle w:val="Heading3Char"/>
          <w:rtl/>
        </w:rPr>
        <w:t xml:space="preserve">أسلم </w:t>
      </w:r>
      <w:r w:rsidR="00732CCF" w:rsidRPr="00E34347">
        <w:rPr>
          <w:rStyle w:val="Heading3Char"/>
          <w:rtl/>
        </w:rPr>
        <w:t>(</w:t>
      </w:r>
      <w:r w:rsidRPr="00E34347">
        <w:rPr>
          <w:rStyle w:val="Heading3Char"/>
          <w:rtl/>
        </w:rPr>
        <w:t>مسلم</w:t>
      </w:r>
      <w:r w:rsidR="00732CCF" w:rsidRPr="00E34347">
        <w:rPr>
          <w:rStyle w:val="Heading3Char"/>
          <w:rtl/>
        </w:rPr>
        <w:t>)</w:t>
      </w:r>
      <w:r w:rsidRPr="00E34347">
        <w:rPr>
          <w:rStyle w:val="Heading3Char"/>
          <w:rtl/>
        </w:rPr>
        <w:t xml:space="preserve"> بن كثير الأعرج الأزدي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47"/>
      <w:r w:rsidRPr="00E34347">
        <w:rPr>
          <w:rStyle w:val="Heading3Char"/>
          <w:rtl/>
        </w:rPr>
        <w:t xml:space="preserve"> </w:t>
      </w:r>
      <w:r w:rsidRPr="00ED631C">
        <w:rPr>
          <w:rtl/>
        </w:rPr>
        <w:t xml:space="preserve">فقد ذكر المحقّق السماوي </w:t>
      </w:r>
      <w:r w:rsidR="00732CCF">
        <w:rPr>
          <w:rtl/>
        </w:rPr>
        <w:t>(</w:t>
      </w:r>
      <w:r w:rsidRPr="00ED631C">
        <w:rPr>
          <w:rtl/>
        </w:rPr>
        <w:t>ره</w:t>
      </w:r>
      <w:r w:rsidR="00732CCF">
        <w:rPr>
          <w:rtl/>
        </w:rPr>
        <w:t>)</w:t>
      </w:r>
      <w:r w:rsidRPr="00ED631C">
        <w:rPr>
          <w:rtl/>
        </w:rPr>
        <w:t xml:space="preserve"> أنّه كان تابعياً</w:t>
      </w:r>
      <w:r w:rsidRPr="00204071">
        <w:rPr>
          <w:rtl/>
        </w:rPr>
        <w:t xml:space="preserve"> </w:t>
      </w:r>
      <w:r w:rsidRPr="00ED631C">
        <w:rPr>
          <w:rStyle w:val="libFootnotenumChar"/>
          <w:rtl/>
        </w:rPr>
        <w:t>(3)</w:t>
      </w:r>
      <w:r w:rsidR="00920C47">
        <w:rPr>
          <w:rtl/>
        </w:rPr>
        <w:t>،</w:t>
      </w:r>
      <w:r w:rsidRPr="00ED631C">
        <w:rPr>
          <w:rtl/>
        </w:rPr>
        <w:t xml:space="preserve"> لكنّ النمازي في المستدركات ذكر أنّ له صحبة </w:t>
      </w:r>
      <w:r w:rsidRPr="00ED631C">
        <w:rPr>
          <w:rStyle w:val="libFootnotenumChar"/>
          <w:rtl/>
        </w:rPr>
        <w:t>(4)</w:t>
      </w:r>
      <w:r w:rsidR="00920C47">
        <w:rPr>
          <w:rtl/>
        </w:rPr>
        <w:t>،</w:t>
      </w:r>
      <w:r w:rsidRPr="00ED631C">
        <w:rPr>
          <w:rtl/>
        </w:rPr>
        <w:t xml:space="preserve"> وذكر الزنجاني نقلاً عن العسقلاني في الإصابة أنّه أدرك النبيّ </w:t>
      </w:r>
      <w:r w:rsidR="009A1FD2" w:rsidRPr="009A1FD2">
        <w:rPr>
          <w:rStyle w:val="libAlaemChar"/>
          <w:rtl/>
        </w:rPr>
        <w:t>صلى‌الله‌عليه‌وآله</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bookmarkStart w:id="248" w:name="_Toc378235826"/>
      <w:r w:rsidRPr="00E34347">
        <w:rPr>
          <w:rStyle w:val="Heading3Char"/>
          <w:rtl/>
        </w:rPr>
        <w:t>2</w:t>
      </w:r>
      <w:r w:rsidR="00596330" w:rsidRPr="00E34347">
        <w:rPr>
          <w:rStyle w:val="Heading3Char"/>
          <w:rtl/>
        </w:rPr>
        <w:t xml:space="preserve"> - </w:t>
      </w:r>
      <w:r w:rsidRPr="00E34347">
        <w:rPr>
          <w:rStyle w:val="Heading3Char"/>
          <w:rtl/>
        </w:rPr>
        <w:t xml:space="preserve">زاهر مولى عمرو بن الحمق الخزاعي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48"/>
      <w:r w:rsidRPr="00ED631C">
        <w:rPr>
          <w:rtl/>
        </w:rPr>
        <w:t xml:space="preserve"> هكذا ورد السلام عليه في زيارة الناحية المقدّسة</w:t>
      </w:r>
      <w:r w:rsidRPr="00204071">
        <w:rPr>
          <w:rtl/>
        </w:rPr>
        <w:t xml:space="preserve"> </w:t>
      </w:r>
      <w:r w:rsidRPr="00ED631C">
        <w:rPr>
          <w:rStyle w:val="libFootnotenumChar"/>
          <w:rtl/>
        </w:rPr>
        <w:t>(6)</w:t>
      </w:r>
      <w:r w:rsidR="00920C47">
        <w:rPr>
          <w:rtl/>
        </w:rPr>
        <w:t>،</w:t>
      </w:r>
      <w:r w:rsidRPr="00ED631C">
        <w:rPr>
          <w:rtl/>
        </w:rPr>
        <w:t xml:space="preserve"> وذكر بعض الرجاليين</w:t>
      </w:r>
      <w:r w:rsidR="00920C47">
        <w:rPr>
          <w:rtl/>
        </w:rPr>
        <w:t>:</w:t>
      </w:r>
      <w:r w:rsidRPr="00ED631C">
        <w:rPr>
          <w:rtl/>
        </w:rPr>
        <w:t xml:space="preserve"> زاهر صاحب عمرو بن الحمق </w:t>
      </w:r>
      <w:r w:rsidRPr="00ED631C">
        <w:rPr>
          <w:rStyle w:val="libFootnotenumChar"/>
          <w:rtl/>
        </w:rPr>
        <w:t>(7)</w:t>
      </w:r>
      <w:r w:rsidR="00920C47">
        <w:rPr>
          <w:rtl/>
        </w:rPr>
        <w:t>،</w:t>
      </w:r>
      <w:r w:rsidRPr="00ED631C">
        <w:rPr>
          <w:rtl/>
        </w:rPr>
        <w:t xml:space="preserve"> وذكره المحقّق السماوي </w:t>
      </w:r>
      <w:r w:rsidR="00732CCF">
        <w:rPr>
          <w:rtl/>
        </w:rPr>
        <w:t>(</w:t>
      </w:r>
      <w:r w:rsidRPr="00ED631C">
        <w:rPr>
          <w:rtl/>
        </w:rPr>
        <w:t>ره</w:t>
      </w:r>
      <w:r w:rsidR="00732CCF">
        <w:rPr>
          <w:rtl/>
        </w:rPr>
        <w:t>)</w:t>
      </w:r>
      <w:r w:rsidR="00920C47">
        <w:rPr>
          <w:rtl/>
        </w:rPr>
        <w:t>:</w:t>
      </w:r>
      <w:r w:rsidRPr="00ED631C">
        <w:rPr>
          <w:rtl/>
        </w:rPr>
        <w:t xml:space="preserve"> زاهر بن عمرو الكندي </w:t>
      </w:r>
      <w:r w:rsidRPr="00ED631C">
        <w:rPr>
          <w:rStyle w:val="libFootnotenumChar"/>
          <w:rtl/>
        </w:rPr>
        <w:t>(8)</w:t>
      </w:r>
      <w:r w:rsidR="00920C47">
        <w:rPr>
          <w:rtl/>
        </w:rPr>
        <w:t>،</w:t>
      </w:r>
      <w:r w:rsidRPr="00ED631C">
        <w:rPr>
          <w:rtl/>
        </w:rPr>
        <w:t xml:space="preserve"> وكذلك ذكره الزنجاني في ترجمته</w:t>
      </w:r>
      <w:r w:rsidRPr="00204071">
        <w:rPr>
          <w:rtl/>
        </w:rPr>
        <w:t xml:space="preserve"> </w:t>
      </w:r>
      <w:r w:rsidRPr="00ED631C">
        <w:rPr>
          <w:rStyle w:val="libFootnotenumChar"/>
          <w:rtl/>
        </w:rPr>
        <w:t>(9)</w:t>
      </w:r>
      <w:r w:rsidR="00920C47">
        <w:rPr>
          <w:rtl/>
        </w:rPr>
        <w:t>،</w:t>
      </w:r>
      <w:r w:rsidRPr="00ED631C">
        <w:rPr>
          <w:rtl/>
        </w:rPr>
        <w:t xml:space="preserve"> ونقل النمازي </w:t>
      </w:r>
      <w:r w:rsidR="00732CCF">
        <w:rPr>
          <w:rtl/>
        </w:rPr>
        <w:t>(</w:t>
      </w:r>
      <w:r w:rsidRPr="00ED631C">
        <w:rPr>
          <w:rtl/>
        </w:rPr>
        <w:t>ره</w:t>
      </w:r>
      <w:r w:rsidR="00732CCF">
        <w:rPr>
          <w:rtl/>
        </w:rPr>
        <w:t>)</w:t>
      </w:r>
      <w:r w:rsidRPr="00ED631C">
        <w:rPr>
          <w:rtl/>
        </w:rPr>
        <w:t xml:space="preserve"> عن المامقاني </w:t>
      </w:r>
      <w:r w:rsidR="00732CCF">
        <w:rPr>
          <w:rtl/>
        </w:rPr>
        <w:t>(</w:t>
      </w:r>
      <w:r w:rsidRPr="00ED631C">
        <w:rPr>
          <w:rtl/>
        </w:rPr>
        <w:t>ره</w:t>
      </w:r>
      <w:r w:rsidR="00732CCF">
        <w:rPr>
          <w:rtl/>
        </w:rPr>
        <w:t>)</w:t>
      </w:r>
      <w:r w:rsidRPr="00ED631C">
        <w:rPr>
          <w:rtl/>
        </w:rPr>
        <w:t xml:space="preserve"> أنّه</w:t>
      </w:r>
      <w:r w:rsidR="00920C47">
        <w:rPr>
          <w:rtl/>
        </w:rPr>
        <w:t>:</w:t>
      </w:r>
      <w:r w:rsidRPr="00ED631C">
        <w:rPr>
          <w:rtl/>
        </w:rPr>
        <w:t xml:space="preserve"> هو زاهر بن عمر الأسلمي</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راجع</w:t>
      </w:r>
      <w:r w:rsidR="00920C47">
        <w:rPr>
          <w:rtl/>
        </w:rPr>
        <w:t>:</w:t>
      </w:r>
      <w:r w:rsidRPr="00874F90">
        <w:rPr>
          <w:rtl/>
        </w:rPr>
        <w:t xml:space="preserve"> إبصار العين</w:t>
      </w:r>
      <w:r w:rsidR="00920C47">
        <w:rPr>
          <w:rtl/>
        </w:rPr>
        <w:t>:</w:t>
      </w:r>
      <w:r w:rsidRPr="00874F90">
        <w:rPr>
          <w:rtl/>
        </w:rPr>
        <w:t xml:space="preserve"> 134</w:t>
      </w:r>
      <w:r w:rsidR="00596330">
        <w:rPr>
          <w:rtl/>
        </w:rPr>
        <w:t xml:space="preserve"> - </w:t>
      </w:r>
      <w:r w:rsidRPr="00874F90">
        <w:rPr>
          <w:rtl/>
        </w:rPr>
        <w:t>135</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وسيلة الدارين</w:t>
      </w:r>
      <w:r w:rsidR="00920C47">
        <w:rPr>
          <w:rtl/>
        </w:rPr>
        <w:t>:</w:t>
      </w:r>
      <w:r w:rsidRPr="00874F90">
        <w:rPr>
          <w:rtl/>
        </w:rPr>
        <w:t xml:space="preserve"> 177 رقم 112</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إبصار العين</w:t>
      </w:r>
      <w:r w:rsidR="00920C47">
        <w:rPr>
          <w:rtl/>
        </w:rPr>
        <w:t>:</w:t>
      </w:r>
      <w:r w:rsidRPr="00874F90">
        <w:rPr>
          <w:rtl/>
        </w:rPr>
        <w:t xml:space="preserve"> 185</w:t>
      </w:r>
      <w:r w:rsidR="00920C47">
        <w:rPr>
          <w:rtl/>
        </w:rPr>
        <w:t>.</w:t>
      </w:r>
    </w:p>
    <w:p w:rsidR="00BA6E43" w:rsidRPr="00202D70" w:rsidRDefault="00BA6E43" w:rsidP="00202D70">
      <w:pPr>
        <w:pStyle w:val="libFootnote0"/>
        <w:rPr>
          <w:rtl/>
        </w:rPr>
      </w:pPr>
      <w:r w:rsidRPr="00874F90">
        <w:rPr>
          <w:rtl/>
        </w:rPr>
        <w:t>(4) راجع</w:t>
      </w:r>
      <w:r w:rsidR="00920C47">
        <w:rPr>
          <w:rtl/>
        </w:rPr>
        <w:t>:</w:t>
      </w:r>
      <w:r w:rsidRPr="00874F90">
        <w:rPr>
          <w:rtl/>
        </w:rPr>
        <w:t xml:space="preserve"> مستدركات علم رجال الحديث</w:t>
      </w:r>
      <w:r w:rsidR="00920C47">
        <w:rPr>
          <w:rtl/>
        </w:rPr>
        <w:t>،</w:t>
      </w:r>
      <w:r w:rsidRPr="00874F90">
        <w:rPr>
          <w:rtl/>
        </w:rPr>
        <w:t xml:space="preserve"> 7</w:t>
      </w:r>
      <w:r w:rsidR="00920C47">
        <w:rPr>
          <w:rtl/>
        </w:rPr>
        <w:t>:</w:t>
      </w:r>
      <w:r w:rsidRPr="00874F90">
        <w:rPr>
          <w:rtl/>
        </w:rPr>
        <w:t xml:space="preserve"> 415 رقم 14919</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وسيلة الدارين</w:t>
      </w:r>
      <w:r w:rsidR="00920C47">
        <w:rPr>
          <w:rtl/>
        </w:rPr>
        <w:t>:</w:t>
      </w:r>
      <w:r w:rsidRPr="00874F90">
        <w:rPr>
          <w:rtl/>
        </w:rPr>
        <w:t xml:space="preserve"> 105</w:t>
      </w:r>
      <w:r w:rsidR="00596330">
        <w:rPr>
          <w:rtl/>
        </w:rPr>
        <w:t xml:space="preserve"> - </w:t>
      </w:r>
      <w:r w:rsidRPr="00874F90">
        <w:rPr>
          <w:rtl/>
        </w:rPr>
        <w:t>106 رقم 11</w:t>
      </w:r>
      <w:r w:rsidR="00920C47">
        <w:rPr>
          <w:rtl/>
        </w:rPr>
        <w:t>.</w:t>
      </w:r>
    </w:p>
    <w:p w:rsidR="00BA6E43" w:rsidRPr="00202D70" w:rsidRDefault="00BA6E43" w:rsidP="00202D70">
      <w:pPr>
        <w:pStyle w:val="libFootnote0"/>
        <w:rPr>
          <w:rtl/>
        </w:rPr>
      </w:pPr>
      <w:r w:rsidRPr="00874F90">
        <w:rPr>
          <w:rtl/>
        </w:rPr>
        <w:t>(6) البحار</w:t>
      </w:r>
      <w:r w:rsidR="00920C47">
        <w:rPr>
          <w:rtl/>
        </w:rPr>
        <w:t>،</w:t>
      </w:r>
      <w:r w:rsidRPr="00874F90">
        <w:rPr>
          <w:rtl/>
        </w:rPr>
        <w:t xml:space="preserve"> 45</w:t>
      </w:r>
      <w:r w:rsidR="00920C47">
        <w:rPr>
          <w:rtl/>
        </w:rPr>
        <w:t>:</w:t>
      </w:r>
      <w:r w:rsidRPr="00874F90">
        <w:rPr>
          <w:rtl/>
        </w:rPr>
        <w:t xml:space="preserve"> 72</w:t>
      </w:r>
      <w:r w:rsidR="00920C47">
        <w:rPr>
          <w:rtl/>
        </w:rPr>
        <w:t>.</w:t>
      </w:r>
    </w:p>
    <w:p w:rsidR="00BA6E43" w:rsidRPr="00202D70" w:rsidRDefault="00BA6E43" w:rsidP="00202D70">
      <w:pPr>
        <w:pStyle w:val="libFootnote0"/>
        <w:rPr>
          <w:rtl/>
        </w:rPr>
      </w:pPr>
      <w:r w:rsidRPr="00874F90">
        <w:rPr>
          <w:rtl/>
        </w:rPr>
        <w:t>(7) راجع</w:t>
      </w:r>
      <w:r w:rsidR="00920C47">
        <w:rPr>
          <w:rtl/>
        </w:rPr>
        <w:t>:</w:t>
      </w:r>
      <w:r w:rsidRPr="00874F90">
        <w:rPr>
          <w:rtl/>
        </w:rPr>
        <w:t xml:space="preserve"> معجم رجال الحديث</w:t>
      </w:r>
      <w:r w:rsidR="00920C47">
        <w:rPr>
          <w:rtl/>
        </w:rPr>
        <w:t>،</w:t>
      </w:r>
      <w:r w:rsidRPr="00874F90">
        <w:rPr>
          <w:rtl/>
        </w:rPr>
        <w:t xml:space="preserve"> 7</w:t>
      </w:r>
      <w:r w:rsidR="00920C47">
        <w:rPr>
          <w:rtl/>
        </w:rPr>
        <w:t>:</w:t>
      </w:r>
      <w:r w:rsidRPr="00874F90">
        <w:rPr>
          <w:rtl/>
        </w:rPr>
        <w:t xml:space="preserve"> 214 رقم 4647</w:t>
      </w:r>
      <w:r w:rsidR="00920C47">
        <w:rPr>
          <w:rtl/>
        </w:rPr>
        <w:t>،</w:t>
      </w:r>
      <w:r w:rsidRPr="00874F90">
        <w:rPr>
          <w:rtl/>
        </w:rPr>
        <w:t xml:space="preserve"> وقاموس الرجال 4</w:t>
      </w:r>
      <w:r w:rsidR="00920C47">
        <w:rPr>
          <w:rtl/>
        </w:rPr>
        <w:t>:</w:t>
      </w:r>
      <w:r w:rsidRPr="00874F90">
        <w:rPr>
          <w:rtl/>
        </w:rPr>
        <w:t xml:space="preserve"> 403 رقم 2903</w:t>
      </w:r>
      <w:r w:rsidR="00920C47">
        <w:rPr>
          <w:rtl/>
        </w:rPr>
        <w:t>.</w:t>
      </w:r>
    </w:p>
    <w:p w:rsidR="00BA6E43" w:rsidRPr="00202D70" w:rsidRDefault="00BA6E43" w:rsidP="00202D70">
      <w:pPr>
        <w:pStyle w:val="libFootnote0"/>
        <w:rPr>
          <w:rtl/>
        </w:rPr>
      </w:pPr>
      <w:r w:rsidRPr="00874F90">
        <w:rPr>
          <w:rtl/>
        </w:rPr>
        <w:t>(8) إبصار العين</w:t>
      </w:r>
      <w:r w:rsidR="00920C47">
        <w:rPr>
          <w:rtl/>
        </w:rPr>
        <w:t>:</w:t>
      </w:r>
      <w:r w:rsidRPr="00874F90">
        <w:rPr>
          <w:rtl/>
        </w:rPr>
        <w:t xml:space="preserve"> 173</w:t>
      </w:r>
      <w:r w:rsidR="00920C47">
        <w:rPr>
          <w:rtl/>
        </w:rPr>
        <w:t>.</w:t>
      </w:r>
    </w:p>
    <w:p w:rsidR="00BA6E43" w:rsidRPr="00202D70" w:rsidRDefault="00BA6E43" w:rsidP="00202D70">
      <w:pPr>
        <w:pStyle w:val="libFootnote0"/>
        <w:rPr>
          <w:rtl/>
        </w:rPr>
      </w:pPr>
      <w:r w:rsidRPr="00874F90">
        <w:rPr>
          <w:rtl/>
        </w:rPr>
        <w:t>(9) وسيلة الدارين</w:t>
      </w:r>
      <w:r w:rsidR="00920C47">
        <w:rPr>
          <w:rtl/>
        </w:rPr>
        <w:t>:</w:t>
      </w:r>
      <w:r w:rsidRPr="00874F90">
        <w:rPr>
          <w:rtl/>
        </w:rPr>
        <w:t xml:space="preserve"> 137</w:t>
      </w:r>
      <w:r w:rsidR="00920C47">
        <w:rPr>
          <w:rtl/>
        </w:rPr>
        <w:t>،</w:t>
      </w:r>
      <w:r w:rsidRPr="00874F90">
        <w:rPr>
          <w:rtl/>
        </w:rPr>
        <w:t xml:space="preserve"> رقم 51</w:t>
      </w:r>
      <w:r w:rsidR="00920C47">
        <w:rPr>
          <w:rtl/>
        </w:rPr>
        <w:t>.</w:t>
      </w:r>
    </w:p>
    <w:p w:rsidR="00461DD6" w:rsidRDefault="00461DD6" w:rsidP="00B977D6">
      <w:pPr>
        <w:pStyle w:val="libNormal"/>
      </w:pPr>
      <w:r>
        <w:rPr>
          <w:rtl/>
        </w:rPr>
        <w:br w:type="page"/>
      </w:r>
    </w:p>
    <w:p w:rsidR="00BA6E43" w:rsidRPr="00874F90" w:rsidRDefault="00BA6E43" w:rsidP="00E34347">
      <w:pPr>
        <w:pStyle w:val="libNormal0"/>
        <w:rPr>
          <w:rtl/>
        </w:rPr>
      </w:pPr>
      <w:r w:rsidRPr="00ED631C">
        <w:rPr>
          <w:rtl/>
        </w:rPr>
        <w:lastRenderedPageBreak/>
        <w:t xml:space="preserve">الكندي من أصحاب الشجرة وروى عن النبيّ </w:t>
      </w:r>
      <w:r w:rsidR="009A1FD2" w:rsidRPr="009A1FD2">
        <w:rPr>
          <w:rStyle w:val="libAlaemChar"/>
          <w:rtl/>
        </w:rPr>
        <w:t>صلى‌الله‌عليه‌وآله</w:t>
      </w:r>
      <w:r w:rsidR="00920C47">
        <w:rPr>
          <w:rtl/>
        </w:rPr>
        <w:t>،</w:t>
      </w:r>
      <w:r w:rsidRPr="00ED631C">
        <w:rPr>
          <w:rtl/>
        </w:rPr>
        <w:t xml:space="preserve"> وشهد الحديبية وخيبر</w:t>
      </w:r>
      <w:r w:rsidRPr="00204071">
        <w:rPr>
          <w:rtl/>
        </w:rPr>
        <w:t xml:space="preserve"> </w:t>
      </w:r>
      <w:r w:rsidRPr="00ED631C">
        <w:rPr>
          <w:rStyle w:val="libFootnotenumChar"/>
          <w:rtl/>
        </w:rPr>
        <w:t>(1)</w:t>
      </w:r>
      <w:r w:rsidR="00920C47">
        <w:rPr>
          <w:rtl/>
        </w:rPr>
        <w:t>،</w:t>
      </w:r>
      <w:r w:rsidRPr="00ED631C">
        <w:rPr>
          <w:rtl/>
        </w:rPr>
        <w:t xml:space="preserve"> لكنّ السماوي </w:t>
      </w:r>
      <w:r w:rsidR="00732CCF">
        <w:rPr>
          <w:rtl/>
        </w:rPr>
        <w:t>(</w:t>
      </w:r>
      <w:r w:rsidRPr="00ED631C">
        <w:rPr>
          <w:rtl/>
        </w:rPr>
        <w:t>ره</w:t>
      </w:r>
      <w:r w:rsidR="00732CCF">
        <w:rPr>
          <w:rtl/>
        </w:rPr>
        <w:t>)</w:t>
      </w:r>
      <w:r w:rsidRPr="00ED631C">
        <w:rPr>
          <w:rtl/>
        </w:rPr>
        <w:t xml:space="preserve"> لم يذكر له صحبة</w:t>
      </w:r>
      <w:r w:rsidRPr="00204071">
        <w:rPr>
          <w:rtl/>
        </w:rPr>
        <w:t xml:space="preserve"> </w:t>
      </w:r>
      <w:r w:rsidRPr="00ED631C">
        <w:rPr>
          <w:rStyle w:val="libFootnotenumChar"/>
          <w:rtl/>
        </w:rPr>
        <w:t>(2)</w:t>
      </w:r>
      <w:r w:rsidR="00920C47">
        <w:rPr>
          <w:rtl/>
        </w:rPr>
        <w:t>،</w:t>
      </w:r>
      <w:r w:rsidRPr="00ED631C">
        <w:rPr>
          <w:rtl/>
        </w:rPr>
        <w:t xml:space="preserve"> أمّا السيّد الخوئي </w:t>
      </w:r>
      <w:r w:rsidR="00732CCF">
        <w:rPr>
          <w:rtl/>
        </w:rPr>
        <w:t>(</w:t>
      </w:r>
      <w:r w:rsidRPr="00ED631C">
        <w:rPr>
          <w:rtl/>
        </w:rPr>
        <w:t>ره</w:t>
      </w:r>
      <w:r w:rsidR="00732CCF">
        <w:rPr>
          <w:rtl/>
        </w:rPr>
        <w:t>)</w:t>
      </w:r>
      <w:r w:rsidRPr="00ED631C">
        <w:rPr>
          <w:rtl/>
        </w:rPr>
        <w:t xml:space="preserve"> فقد فصل بين زاهر صاحب عمرو بن الحمق</w:t>
      </w:r>
      <w:r w:rsidR="00920C47">
        <w:rPr>
          <w:rtl/>
        </w:rPr>
        <w:t>،</w:t>
      </w:r>
      <w:r w:rsidRPr="00ED631C">
        <w:rPr>
          <w:rtl/>
        </w:rPr>
        <w:t xml:space="preserve"> وبين زاهر الأسلمي </w:t>
      </w:r>
      <w:r w:rsidR="00732CCF">
        <w:rPr>
          <w:rtl/>
        </w:rPr>
        <w:t>(</w:t>
      </w:r>
      <w:r w:rsidRPr="00ED631C">
        <w:rPr>
          <w:rtl/>
        </w:rPr>
        <w:t>الذي هو والد مجزأة</w:t>
      </w:r>
      <w:r w:rsidR="00596330">
        <w:rPr>
          <w:rtl/>
        </w:rPr>
        <w:t xml:space="preserve"> - </w:t>
      </w:r>
      <w:r w:rsidRPr="00ED631C">
        <w:rPr>
          <w:rtl/>
        </w:rPr>
        <w:t>أو محذأة</w:t>
      </w:r>
      <w:r w:rsidR="00596330">
        <w:rPr>
          <w:rtl/>
        </w:rPr>
        <w:t xml:space="preserve"> - </w:t>
      </w:r>
      <w:r w:rsidRPr="00ED631C">
        <w:rPr>
          <w:rtl/>
        </w:rPr>
        <w:t xml:space="preserve">من أصحاب رسول الله </w:t>
      </w:r>
      <w:r w:rsidR="009A1FD2" w:rsidRPr="009A1FD2">
        <w:rPr>
          <w:rStyle w:val="libAlaemChar"/>
          <w:rtl/>
        </w:rPr>
        <w:t>صلى‌الله‌عليه‌وآله</w:t>
      </w:r>
      <w:r w:rsidR="00732CCF">
        <w:rPr>
          <w:rtl/>
        </w:rPr>
        <w:t>)</w:t>
      </w:r>
      <w:r w:rsidRPr="00ED631C">
        <w:rPr>
          <w:rtl/>
        </w:rPr>
        <w:t xml:space="preserve"> ولم يرَ اتّحادهما</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وقد نقل الزنجاني أيضاً في ترجمته لزاهر </w:t>
      </w:r>
      <w:r w:rsidR="00732CCF">
        <w:rPr>
          <w:rtl/>
        </w:rPr>
        <w:t>(</w:t>
      </w:r>
      <w:r w:rsidRPr="00ED631C">
        <w:rPr>
          <w:rtl/>
        </w:rPr>
        <w:t>رض</w:t>
      </w:r>
      <w:r w:rsidR="00732CCF">
        <w:rPr>
          <w:rtl/>
        </w:rPr>
        <w:t>)</w:t>
      </w:r>
      <w:r w:rsidRPr="00ED631C">
        <w:rPr>
          <w:rtl/>
        </w:rPr>
        <w:t xml:space="preserve"> عن العسقلاني في الإصابة قوله</w:t>
      </w:r>
      <w:r w:rsidR="00920C47">
        <w:rPr>
          <w:rtl/>
        </w:rPr>
        <w:t>:</w:t>
      </w:r>
      <w:r w:rsidRPr="00ED631C">
        <w:rPr>
          <w:rtl/>
        </w:rPr>
        <w:t xml:space="preserve"> </w:t>
      </w:r>
      <w:r w:rsidR="00732CCF">
        <w:rPr>
          <w:rtl/>
        </w:rPr>
        <w:t>(</w:t>
      </w:r>
      <w:r w:rsidRPr="00ED631C">
        <w:rPr>
          <w:rtl/>
        </w:rPr>
        <w:t>هو زاهر بن عمرو بن الأسود بن حجّاج بن قيس الأسلمي الكندي</w:t>
      </w:r>
      <w:r w:rsidR="00920C47">
        <w:rPr>
          <w:rtl/>
        </w:rPr>
        <w:t>،</w:t>
      </w:r>
      <w:r w:rsidRPr="00ED631C">
        <w:rPr>
          <w:rtl/>
        </w:rPr>
        <w:t xml:space="preserve"> من أصحاب الشجرة وتحتها بايعوا رسول الله </w:t>
      </w:r>
      <w:r w:rsidR="009A1FD2" w:rsidRPr="009A1FD2">
        <w:rPr>
          <w:rStyle w:val="libAlaemChar"/>
          <w:rtl/>
        </w:rPr>
        <w:t>صلى‌الله‌عليه‌وآله</w:t>
      </w:r>
      <w:r w:rsidR="00920C47">
        <w:rPr>
          <w:rtl/>
        </w:rPr>
        <w:t>،</w:t>
      </w:r>
      <w:r w:rsidRPr="00ED631C">
        <w:rPr>
          <w:rtl/>
        </w:rPr>
        <w:t xml:space="preserve"> وسكن الكوفة</w:t>
      </w:r>
      <w:r w:rsidR="00920C47">
        <w:rPr>
          <w:rtl/>
        </w:rPr>
        <w:t>،</w:t>
      </w:r>
      <w:r w:rsidRPr="00ED631C">
        <w:rPr>
          <w:rtl/>
        </w:rPr>
        <w:t xml:space="preserve"> وروى عن النبيّ </w:t>
      </w:r>
      <w:r w:rsidR="009A1FD2" w:rsidRPr="009A1FD2">
        <w:rPr>
          <w:rStyle w:val="libAlaemChar"/>
          <w:rtl/>
        </w:rPr>
        <w:t>صلى‌الله‌عليه‌وآله</w:t>
      </w:r>
      <w:r w:rsidR="00920C47">
        <w:rPr>
          <w:rtl/>
        </w:rPr>
        <w:t>،</w:t>
      </w:r>
      <w:r w:rsidRPr="00ED631C">
        <w:rPr>
          <w:rtl/>
        </w:rPr>
        <w:t xml:space="preserve"> وشهد الحديبية وخيبر</w:t>
      </w:r>
      <w:r w:rsidR="00732CCF">
        <w:rPr>
          <w:rtl/>
        </w:rPr>
        <w:t>)</w:t>
      </w:r>
      <w:r w:rsidRPr="00204071">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r w:rsidRPr="00ED631C">
        <w:rPr>
          <w:rtl/>
        </w:rPr>
        <w:t xml:space="preserve">لكنّ الشيخ التستري </w:t>
      </w:r>
      <w:r w:rsidR="00732CCF">
        <w:rPr>
          <w:rtl/>
        </w:rPr>
        <w:t>(</w:t>
      </w:r>
      <w:r w:rsidRPr="00ED631C">
        <w:rPr>
          <w:rtl/>
        </w:rPr>
        <w:t>ره</w:t>
      </w:r>
      <w:r w:rsidR="00732CCF">
        <w:rPr>
          <w:rtl/>
        </w:rPr>
        <w:t>)</w:t>
      </w:r>
      <w:r w:rsidRPr="00ED631C">
        <w:rPr>
          <w:rtl/>
        </w:rPr>
        <w:t xml:space="preserve"> ذهب</w:t>
      </w:r>
      <w:r w:rsidR="00596330">
        <w:rPr>
          <w:rtl/>
        </w:rPr>
        <w:t xml:space="preserve"> - </w:t>
      </w:r>
      <w:r w:rsidRPr="00ED631C">
        <w:rPr>
          <w:rtl/>
        </w:rPr>
        <w:t xml:space="preserve">كما السيّد الخوئي </w:t>
      </w:r>
      <w:r w:rsidR="00732CCF">
        <w:rPr>
          <w:rtl/>
        </w:rPr>
        <w:t>(</w:t>
      </w:r>
      <w:r w:rsidRPr="00ED631C">
        <w:rPr>
          <w:rtl/>
        </w:rPr>
        <w:t>ره</w:t>
      </w:r>
      <w:r w:rsidR="00732CCF">
        <w:rPr>
          <w:rtl/>
        </w:rPr>
        <w:t>)</w:t>
      </w:r>
      <w:r w:rsidR="00596330">
        <w:rPr>
          <w:rtl/>
        </w:rPr>
        <w:t xml:space="preserve"> - </w:t>
      </w:r>
      <w:r w:rsidRPr="00ED631C">
        <w:rPr>
          <w:rtl/>
        </w:rPr>
        <w:t xml:space="preserve">إلى أنّ زاهر صاحب عمرو بن الحمق </w:t>
      </w:r>
      <w:r w:rsidR="00732CCF">
        <w:rPr>
          <w:rtl/>
        </w:rPr>
        <w:t>(</w:t>
      </w:r>
      <w:r w:rsidRPr="00ED631C">
        <w:rPr>
          <w:rtl/>
        </w:rPr>
        <w:t>رض</w:t>
      </w:r>
      <w:r w:rsidR="00732CCF">
        <w:rPr>
          <w:rtl/>
        </w:rPr>
        <w:t>)</w:t>
      </w:r>
      <w:r w:rsidRPr="00ED631C">
        <w:rPr>
          <w:rtl/>
        </w:rPr>
        <w:t xml:space="preserve"> ليس زاهر الأسلمي الكندي</w:t>
      </w:r>
      <w:r w:rsidR="00920C47">
        <w:rPr>
          <w:rtl/>
        </w:rPr>
        <w:t>؛</w:t>
      </w:r>
      <w:r w:rsidRPr="00ED631C">
        <w:rPr>
          <w:rtl/>
        </w:rPr>
        <w:t xml:space="preserve"> لأنّ هذا الثاني</w:t>
      </w:r>
      <w:r w:rsidR="00596330">
        <w:rPr>
          <w:rtl/>
        </w:rPr>
        <w:t xml:space="preserve"> - </w:t>
      </w:r>
      <w:r w:rsidRPr="00ED631C">
        <w:rPr>
          <w:rtl/>
        </w:rPr>
        <w:t>وهو عربيّ</w:t>
      </w:r>
      <w:r w:rsidR="00596330">
        <w:rPr>
          <w:rtl/>
        </w:rPr>
        <w:t xml:space="preserve"> - </w:t>
      </w:r>
      <w:r w:rsidRPr="00ED631C">
        <w:rPr>
          <w:rtl/>
        </w:rPr>
        <w:t xml:space="preserve">لا يكون مولىً لعمرو بن الحمق </w:t>
      </w:r>
      <w:r w:rsidR="00732CCF">
        <w:rPr>
          <w:rtl/>
        </w:rPr>
        <w:t>(</w:t>
      </w:r>
      <w:r w:rsidRPr="00ED631C">
        <w:rPr>
          <w:rtl/>
        </w:rPr>
        <w:t>رض</w:t>
      </w:r>
      <w:r w:rsidR="00732CCF">
        <w:rPr>
          <w:rtl/>
        </w:rPr>
        <w:t>)</w:t>
      </w:r>
      <w:r w:rsidR="00920C47">
        <w:rPr>
          <w:rtl/>
        </w:rPr>
        <w:t>،</w:t>
      </w:r>
      <w:r w:rsidRPr="00ED631C">
        <w:rPr>
          <w:rtl/>
        </w:rPr>
        <w:t xml:space="preserve"> كما ذهبَ إلى أنّ قولهم </w:t>
      </w:r>
      <w:r w:rsidR="00732CCF">
        <w:rPr>
          <w:rtl/>
        </w:rPr>
        <w:t>(</w:t>
      </w:r>
      <w:r w:rsidRPr="00ED631C">
        <w:rPr>
          <w:rtl/>
        </w:rPr>
        <w:t>زاهر بن عمرو</w:t>
      </w:r>
      <w:r w:rsidR="00732CCF">
        <w:rPr>
          <w:rtl/>
        </w:rPr>
        <w:t>)</w:t>
      </w:r>
      <w:r w:rsidRPr="00ED631C">
        <w:rPr>
          <w:rtl/>
        </w:rPr>
        <w:t xml:space="preserve"> تخليط</w:t>
      </w:r>
      <w:r w:rsidR="00920C47">
        <w:rPr>
          <w:rtl/>
        </w:rPr>
        <w:t>،</w:t>
      </w:r>
      <w:r w:rsidRPr="00ED631C">
        <w:rPr>
          <w:rtl/>
        </w:rPr>
        <w:t xml:space="preserve"> بل هو زاهر مولى عمرو</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bookmarkStart w:id="249" w:name="_Toc378235827"/>
      <w:r w:rsidRPr="00E34347">
        <w:rPr>
          <w:rStyle w:val="Heading3Char"/>
          <w:rtl/>
        </w:rPr>
        <w:t>3</w:t>
      </w:r>
      <w:r w:rsidR="00596330" w:rsidRPr="00E34347">
        <w:rPr>
          <w:rStyle w:val="Heading3Char"/>
          <w:rtl/>
        </w:rPr>
        <w:t xml:space="preserve"> - </w:t>
      </w:r>
      <w:r w:rsidRPr="00E34347">
        <w:rPr>
          <w:rStyle w:val="Heading3Char"/>
          <w:rtl/>
        </w:rPr>
        <w:t xml:space="preserve">سعد بن الحرث </w:t>
      </w:r>
      <w:r w:rsidR="00732CCF" w:rsidRPr="00E34347">
        <w:rPr>
          <w:rStyle w:val="Heading3Char"/>
          <w:rtl/>
        </w:rPr>
        <w:t>(</w:t>
      </w:r>
      <w:r w:rsidRPr="00E34347">
        <w:rPr>
          <w:rStyle w:val="Heading3Char"/>
          <w:rtl/>
        </w:rPr>
        <w:t>رض</w:t>
      </w:r>
      <w:r w:rsidR="00732CCF" w:rsidRPr="00E34347">
        <w:rPr>
          <w:rStyle w:val="Heading3Char"/>
          <w:rtl/>
        </w:rPr>
        <w:t>)</w:t>
      </w:r>
      <w:r w:rsidRPr="00E34347">
        <w:rPr>
          <w:rStyle w:val="Heading3Char"/>
          <w:rtl/>
        </w:rPr>
        <w:t xml:space="preserve"> مولى عليّ بن أبي طالب</w:t>
      </w:r>
      <w:bookmarkEnd w:id="249"/>
      <w:r w:rsidRPr="00E34347">
        <w:rPr>
          <w:rStyle w:val="Heading3Char"/>
          <w:rtl/>
        </w:rPr>
        <w:t xml:space="preserve"> </w:t>
      </w:r>
      <w:r w:rsidR="009A1FD2" w:rsidRPr="00E34347">
        <w:rPr>
          <w:rStyle w:val="libAlaemHeading2Char"/>
          <w:rtl/>
        </w:rPr>
        <w:t>عليهما‌السلام</w:t>
      </w:r>
      <w:r w:rsidR="00920C47" w:rsidRPr="00E34347">
        <w:rPr>
          <w:rStyle w:val="Heading3Char"/>
          <w:rtl/>
        </w:rPr>
        <w:t>:</w:t>
      </w:r>
      <w:r w:rsidRPr="00ED631C">
        <w:rPr>
          <w:rtl/>
        </w:rPr>
        <w:t xml:space="preserve"> لم يذكر له المحقّق السماوي </w:t>
      </w:r>
      <w:r w:rsidR="00732CCF">
        <w:rPr>
          <w:rtl/>
        </w:rPr>
        <w:t>(</w:t>
      </w:r>
      <w:r w:rsidRPr="00ED631C">
        <w:rPr>
          <w:rtl/>
        </w:rPr>
        <w:t>ره</w:t>
      </w:r>
      <w:r w:rsidR="00732CCF">
        <w:rPr>
          <w:rtl/>
        </w:rPr>
        <w:t>)</w:t>
      </w:r>
      <w:r w:rsidRPr="00ED631C">
        <w:rPr>
          <w:rtl/>
        </w:rPr>
        <w:t xml:space="preserve"> صحبة أو إدراكاً</w:t>
      </w:r>
      <w:r w:rsidR="00920C47">
        <w:rPr>
          <w:rtl/>
        </w:rPr>
        <w:t>،</w:t>
      </w:r>
      <w:r w:rsidRPr="00ED631C">
        <w:rPr>
          <w:rtl/>
        </w:rPr>
        <w:t xml:space="preserve"> بل قال</w:t>
      </w:r>
      <w:r w:rsidR="00920C47">
        <w:rPr>
          <w:rtl/>
        </w:rPr>
        <w:t>:</w:t>
      </w:r>
      <w:r w:rsidRPr="00ED631C">
        <w:rPr>
          <w:rtl/>
        </w:rPr>
        <w:t xml:space="preserve"> </w:t>
      </w:r>
      <w:r w:rsidR="00732CCF">
        <w:rPr>
          <w:rtl/>
        </w:rPr>
        <w:t>(</w:t>
      </w:r>
      <w:r w:rsidRPr="00ED631C">
        <w:rPr>
          <w:rtl/>
        </w:rPr>
        <w:t xml:space="preserve">كان سعد مولىً لعليّ </w:t>
      </w:r>
      <w:r w:rsidR="009A1FD2" w:rsidRPr="009A1FD2">
        <w:rPr>
          <w:rStyle w:val="libAlaemChar"/>
          <w:rtl/>
        </w:rPr>
        <w:t>عليه‌السلام</w:t>
      </w:r>
      <w:r w:rsidRPr="00ED631C">
        <w:rPr>
          <w:rtl/>
        </w:rPr>
        <w:t xml:space="preserve"> فانضمّ بعده إلى الحسن </w:t>
      </w:r>
      <w:r w:rsidR="009A1FD2" w:rsidRPr="009A1FD2">
        <w:rPr>
          <w:rStyle w:val="libAlaemChar"/>
          <w:rtl/>
        </w:rPr>
        <w:t>عليه‌السلام</w:t>
      </w:r>
      <w:r w:rsidR="00920C47">
        <w:rPr>
          <w:rtl/>
        </w:rPr>
        <w:t>،</w:t>
      </w:r>
      <w:r w:rsidRPr="00ED631C">
        <w:rPr>
          <w:rtl/>
        </w:rPr>
        <w:t xml:space="preserve"> ثمّ إلى الحسين </w:t>
      </w:r>
      <w:r w:rsidR="009A1FD2" w:rsidRPr="009A1FD2">
        <w:rPr>
          <w:rStyle w:val="libAlaemChar"/>
          <w:rtl/>
        </w:rPr>
        <w:t>عليه‌السلام</w:t>
      </w:r>
      <w:r w:rsidR="00920C47">
        <w:rPr>
          <w:rtl/>
        </w:rPr>
        <w:t>،</w:t>
      </w:r>
      <w:r w:rsidRPr="00ED631C">
        <w:rPr>
          <w:rtl/>
        </w:rPr>
        <w:t xml:space="preserve"> فلمّا خرجَ من المدينة خرج معه إلى مكّة ثمّ إلى</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مستدركات علم رجال الحديث 3</w:t>
      </w:r>
      <w:r w:rsidR="00920C47">
        <w:rPr>
          <w:rtl/>
        </w:rPr>
        <w:t>:</w:t>
      </w:r>
      <w:r w:rsidRPr="00874F90">
        <w:rPr>
          <w:rtl/>
        </w:rPr>
        <w:t xml:space="preserve"> 416</w:t>
      </w:r>
      <w:r w:rsidR="00920C47">
        <w:rPr>
          <w:rtl/>
        </w:rPr>
        <w:t>،</w:t>
      </w:r>
      <w:r w:rsidRPr="00874F90">
        <w:rPr>
          <w:rtl/>
        </w:rPr>
        <w:t xml:space="preserve"> رقم 5699</w:t>
      </w:r>
      <w:r w:rsidR="00920C47">
        <w:rPr>
          <w:rtl/>
        </w:rPr>
        <w:t>.</w:t>
      </w:r>
    </w:p>
    <w:p w:rsidR="00BA6E43" w:rsidRPr="00202D70" w:rsidRDefault="00BA6E43" w:rsidP="00202D70">
      <w:pPr>
        <w:pStyle w:val="libFootnote0"/>
        <w:rPr>
          <w:rtl/>
        </w:rPr>
      </w:pPr>
      <w:r w:rsidRPr="00874F90">
        <w:rPr>
          <w:rtl/>
        </w:rPr>
        <w:t>(2) إبصار العين</w:t>
      </w:r>
      <w:r w:rsidR="00920C47">
        <w:rPr>
          <w:rtl/>
        </w:rPr>
        <w:t>:</w:t>
      </w:r>
      <w:r w:rsidRPr="00874F90">
        <w:rPr>
          <w:rtl/>
        </w:rPr>
        <w:t xml:space="preserve"> 173</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معجم رجال الحديث</w:t>
      </w:r>
      <w:r w:rsidR="00920C47">
        <w:rPr>
          <w:rtl/>
        </w:rPr>
        <w:t>:</w:t>
      </w:r>
      <w:r w:rsidRPr="00874F90">
        <w:rPr>
          <w:rtl/>
        </w:rPr>
        <w:t xml:space="preserve"> 213 و 214 الرقمين 4645 و 4647</w:t>
      </w:r>
      <w:r w:rsidR="00920C47">
        <w:rPr>
          <w:rtl/>
        </w:rPr>
        <w:t>.</w:t>
      </w:r>
    </w:p>
    <w:p w:rsidR="00BA6E43" w:rsidRPr="00202D70" w:rsidRDefault="00BA6E43" w:rsidP="00202D70">
      <w:pPr>
        <w:pStyle w:val="libFootnote0"/>
        <w:rPr>
          <w:rtl/>
        </w:rPr>
      </w:pPr>
      <w:r w:rsidRPr="00874F90">
        <w:rPr>
          <w:rtl/>
        </w:rPr>
        <w:t>(4) وسيلة الدارين</w:t>
      </w:r>
      <w:r w:rsidR="00920C47">
        <w:rPr>
          <w:rtl/>
        </w:rPr>
        <w:t>:</w:t>
      </w:r>
      <w:r w:rsidRPr="00874F90">
        <w:rPr>
          <w:rtl/>
        </w:rPr>
        <w:t xml:space="preserve"> 137</w:t>
      </w:r>
      <w:r w:rsidR="00596330">
        <w:rPr>
          <w:rtl/>
        </w:rPr>
        <w:t xml:space="preserve"> - </w:t>
      </w:r>
      <w:r w:rsidRPr="00874F90">
        <w:rPr>
          <w:rtl/>
        </w:rPr>
        <w:t>138 رقم 51</w:t>
      </w:r>
      <w:r w:rsidR="00920C47">
        <w:rPr>
          <w:rtl/>
        </w:rPr>
        <w:t>.</w:t>
      </w:r>
    </w:p>
    <w:p w:rsidR="00BA6E43" w:rsidRPr="00202D70" w:rsidRDefault="00BA6E43" w:rsidP="00202D70">
      <w:pPr>
        <w:pStyle w:val="libFootnote0"/>
        <w:rPr>
          <w:rtl/>
        </w:rPr>
      </w:pPr>
      <w:r w:rsidRPr="00874F90">
        <w:rPr>
          <w:rtl/>
        </w:rPr>
        <w:t>(5) راجع</w:t>
      </w:r>
      <w:r w:rsidR="00920C47">
        <w:rPr>
          <w:rtl/>
        </w:rPr>
        <w:t>:</w:t>
      </w:r>
      <w:r w:rsidRPr="00874F90">
        <w:rPr>
          <w:rtl/>
        </w:rPr>
        <w:t xml:space="preserve"> قاموس الرجال</w:t>
      </w:r>
      <w:r w:rsidR="00920C47">
        <w:rPr>
          <w:rtl/>
        </w:rPr>
        <w:t>:</w:t>
      </w:r>
      <w:r w:rsidRPr="00874F90">
        <w:rPr>
          <w:rtl/>
        </w:rPr>
        <w:t xml:space="preserve"> 4</w:t>
      </w:r>
      <w:r w:rsidR="00920C47">
        <w:rPr>
          <w:rtl/>
        </w:rPr>
        <w:t>:</w:t>
      </w:r>
      <w:r w:rsidRPr="00874F90">
        <w:rPr>
          <w:rtl/>
        </w:rPr>
        <w:t xml:space="preserve"> 403 رقم 2903</w:t>
      </w:r>
      <w:r w:rsidR="00920C47">
        <w:rPr>
          <w:rtl/>
        </w:rPr>
        <w:t>.</w:t>
      </w:r>
    </w:p>
    <w:p w:rsidR="00461DD6" w:rsidRDefault="00461DD6" w:rsidP="00B977D6">
      <w:pPr>
        <w:pStyle w:val="libNormal"/>
      </w:pPr>
      <w:r>
        <w:rPr>
          <w:rtl/>
        </w:rPr>
        <w:br w:type="page"/>
      </w:r>
    </w:p>
    <w:p w:rsidR="00BA6E43" w:rsidRPr="00874F90" w:rsidRDefault="00BA6E43" w:rsidP="00E34347">
      <w:pPr>
        <w:pStyle w:val="libNormal0"/>
        <w:rPr>
          <w:rtl/>
        </w:rPr>
      </w:pPr>
      <w:r w:rsidRPr="00ED631C">
        <w:rPr>
          <w:rtl/>
        </w:rPr>
        <w:lastRenderedPageBreak/>
        <w:t>كربلاء</w:t>
      </w:r>
      <w:r w:rsidR="00920C47">
        <w:rPr>
          <w:rtl/>
        </w:rPr>
        <w:t>،</w:t>
      </w:r>
      <w:r w:rsidRPr="00ED631C">
        <w:rPr>
          <w:rtl/>
        </w:rPr>
        <w:t xml:space="preserve"> فقُتل بها في الحملة الأولى...) </w:t>
      </w:r>
      <w:r w:rsidRPr="00ED631C">
        <w:rPr>
          <w:rStyle w:val="libFootnotenumChar"/>
          <w:rtl/>
        </w:rPr>
        <w:t>(1)</w:t>
      </w:r>
      <w:r w:rsidR="00920C47">
        <w:rPr>
          <w:rtl/>
        </w:rPr>
        <w:t>.</w:t>
      </w:r>
    </w:p>
    <w:p w:rsidR="00BA6E43" w:rsidRPr="00874F90" w:rsidRDefault="00BA6E43" w:rsidP="00ED631C">
      <w:pPr>
        <w:pStyle w:val="libNormal"/>
        <w:rPr>
          <w:rtl/>
        </w:rPr>
      </w:pPr>
      <w:r w:rsidRPr="00ED631C">
        <w:rPr>
          <w:rtl/>
        </w:rPr>
        <w:t>لكنّ الزنجاني نقل عن العسقلاني في الإصابة أنّه</w:t>
      </w:r>
      <w:r w:rsidR="00920C47">
        <w:rPr>
          <w:rtl/>
        </w:rPr>
        <w:t>:</w:t>
      </w:r>
      <w:r w:rsidRPr="00ED631C">
        <w:rPr>
          <w:rtl/>
        </w:rPr>
        <w:t xml:space="preserve"> </w:t>
      </w:r>
      <w:r w:rsidR="00732CCF">
        <w:rPr>
          <w:rtl/>
        </w:rPr>
        <w:t>(</w:t>
      </w:r>
      <w:r w:rsidRPr="00ED631C">
        <w:rPr>
          <w:rtl/>
        </w:rPr>
        <w:t>هو سعد بن الحرث بن سارية بن مرّة... بن كنجب الخزاعي</w:t>
      </w:r>
      <w:r w:rsidR="00920C47">
        <w:rPr>
          <w:rtl/>
        </w:rPr>
        <w:t>،</w:t>
      </w:r>
      <w:r w:rsidRPr="00ED631C">
        <w:rPr>
          <w:rtl/>
        </w:rPr>
        <w:t xml:space="preserve"> مولى علي بن أبي طالب</w:t>
      </w:r>
      <w:r w:rsidR="00920C47">
        <w:rPr>
          <w:rtl/>
        </w:rPr>
        <w:t>،</w:t>
      </w:r>
      <w:r w:rsidRPr="00ED631C">
        <w:rPr>
          <w:rtl/>
        </w:rPr>
        <w:t xml:space="preserve"> له إدراك مع النبيّ وكان على شرطة عليّ </w:t>
      </w:r>
      <w:r w:rsidR="009A1FD2" w:rsidRPr="009A1FD2">
        <w:rPr>
          <w:rStyle w:val="libAlaemChar"/>
          <w:rtl/>
        </w:rPr>
        <w:t>عليه‌السلام</w:t>
      </w:r>
      <w:r w:rsidRPr="00ED631C">
        <w:rPr>
          <w:rtl/>
        </w:rPr>
        <w:t xml:space="preserve"> بالكوفة...)</w:t>
      </w:r>
      <w:r w:rsidRPr="00204071">
        <w:rPr>
          <w:rtl/>
        </w:rPr>
        <w:t xml:space="preserve"> </w:t>
      </w:r>
      <w:r w:rsidRPr="00ED631C">
        <w:rPr>
          <w:rStyle w:val="libFootnotenumChar"/>
          <w:rtl/>
        </w:rPr>
        <w:t>(2)</w:t>
      </w:r>
      <w:r w:rsidR="00920C47">
        <w:rPr>
          <w:rtl/>
        </w:rPr>
        <w:t>.</w:t>
      </w:r>
    </w:p>
    <w:p w:rsidR="00BA6E43" w:rsidRPr="00874F90" w:rsidRDefault="00BA6E43" w:rsidP="00ED631C">
      <w:pPr>
        <w:pStyle w:val="libNormal"/>
        <w:rPr>
          <w:rtl/>
        </w:rPr>
      </w:pPr>
      <w:r w:rsidRPr="00202D70">
        <w:rPr>
          <w:rStyle w:val="libBold2Char"/>
          <w:rtl/>
        </w:rPr>
        <w:t>وقال النمازي</w:t>
      </w:r>
      <w:r w:rsidRPr="00ED631C">
        <w:rPr>
          <w:rtl/>
        </w:rPr>
        <w:t xml:space="preserve"> اعتماداً على المامقاني</w:t>
      </w:r>
      <w:r w:rsidR="00920C47">
        <w:rPr>
          <w:rtl/>
        </w:rPr>
        <w:t>:</w:t>
      </w:r>
      <w:r w:rsidRPr="00ED631C">
        <w:rPr>
          <w:rtl/>
        </w:rPr>
        <w:t xml:space="preserve"> </w:t>
      </w:r>
      <w:r w:rsidR="00732CCF">
        <w:rPr>
          <w:rtl/>
        </w:rPr>
        <w:t>(</w:t>
      </w:r>
      <w:r w:rsidRPr="00ED631C">
        <w:rPr>
          <w:rtl/>
        </w:rPr>
        <w:t xml:space="preserve">سعد بن الحارث الخزاعي مولى أمير المؤمنين </w:t>
      </w:r>
      <w:r w:rsidR="009A1FD2" w:rsidRPr="009A1FD2">
        <w:rPr>
          <w:rStyle w:val="libAlaemChar"/>
          <w:rtl/>
        </w:rPr>
        <w:t>عليه‌السلام</w:t>
      </w:r>
      <w:r w:rsidR="00920C47">
        <w:rPr>
          <w:rtl/>
        </w:rPr>
        <w:t>،</w:t>
      </w:r>
      <w:r w:rsidRPr="00ED631C">
        <w:rPr>
          <w:rtl/>
        </w:rPr>
        <w:t xml:space="preserve"> ومن أصحاب رسول الله </w:t>
      </w:r>
      <w:r w:rsidR="009A1FD2" w:rsidRPr="009A1FD2">
        <w:rPr>
          <w:rStyle w:val="libAlaemChar"/>
          <w:rtl/>
        </w:rPr>
        <w:t>صلى‌الله‌عليه‌وآله</w:t>
      </w:r>
      <w:r w:rsidR="00920C47">
        <w:rPr>
          <w:rtl/>
        </w:rPr>
        <w:t>،</w:t>
      </w:r>
      <w:r w:rsidRPr="00ED631C">
        <w:rPr>
          <w:rtl/>
        </w:rPr>
        <w:t xml:space="preserve"> ومن شرطة الخميس مع أمير المؤمنين </w:t>
      </w:r>
      <w:r w:rsidR="009A1FD2" w:rsidRPr="009A1FD2">
        <w:rPr>
          <w:rStyle w:val="libAlaemChar"/>
          <w:rtl/>
        </w:rPr>
        <w:t>عليه‌السلام</w:t>
      </w:r>
      <w:r w:rsidR="00920C47">
        <w:rPr>
          <w:rtl/>
        </w:rPr>
        <w:t>،</w:t>
      </w:r>
      <w:r w:rsidRPr="00ED631C">
        <w:rPr>
          <w:rtl/>
        </w:rPr>
        <w:t xml:space="preserve"> وكان والياً من قِبَله على آذربيجان...)</w:t>
      </w:r>
      <w:r w:rsidRPr="00204071">
        <w:rPr>
          <w:rtl/>
        </w:rPr>
        <w:t xml:space="preserve"> </w:t>
      </w:r>
      <w:r w:rsidRPr="00ED631C">
        <w:rPr>
          <w:rStyle w:val="libFootnotenumChar"/>
          <w:rtl/>
        </w:rPr>
        <w:t>(3)</w:t>
      </w:r>
      <w:r w:rsidR="00920C47">
        <w:rPr>
          <w:rtl/>
        </w:rPr>
        <w:t>.</w:t>
      </w:r>
    </w:p>
    <w:p w:rsidR="00BA6E43" w:rsidRPr="00874F90" w:rsidRDefault="00BA6E43" w:rsidP="00ED631C">
      <w:pPr>
        <w:pStyle w:val="libNormal"/>
        <w:rPr>
          <w:rtl/>
        </w:rPr>
      </w:pPr>
      <w:r w:rsidRPr="00ED631C">
        <w:rPr>
          <w:rtl/>
        </w:rPr>
        <w:t xml:space="preserve">لكنّ التستري </w:t>
      </w:r>
      <w:r w:rsidR="00732CCF">
        <w:rPr>
          <w:rtl/>
        </w:rPr>
        <w:t>(</w:t>
      </w:r>
      <w:r w:rsidRPr="00ED631C">
        <w:rPr>
          <w:rtl/>
        </w:rPr>
        <w:t>ره</w:t>
      </w:r>
      <w:r w:rsidR="00732CCF">
        <w:rPr>
          <w:rtl/>
        </w:rPr>
        <w:t>)</w:t>
      </w:r>
      <w:r w:rsidRPr="00ED631C">
        <w:rPr>
          <w:rtl/>
        </w:rPr>
        <w:t xml:space="preserve"> ردّ قول المامقاني </w:t>
      </w:r>
      <w:r w:rsidR="00732CCF">
        <w:rPr>
          <w:rtl/>
        </w:rPr>
        <w:t>(</w:t>
      </w:r>
      <w:r w:rsidRPr="00ED631C">
        <w:rPr>
          <w:rtl/>
        </w:rPr>
        <w:t>ره</w:t>
      </w:r>
      <w:r w:rsidR="00732CCF">
        <w:rPr>
          <w:rtl/>
        </w:rPr>
        <w:t>)</w:t>
      </w:r>
      <w:r w:rsidRPr="00ED631C">
        <w:rPr>
          <w:rtl/>
        </w:rPr>
        <w:t xml:space="preserve"> قائلاً</w:t>
      </w:r>
      <w:r w:rsidR="00920C47">
        <w:rPr>
          <w:rtl/>
        </w:rPr>
        <w:t>:</w:t>
      </w:r>
      <w:r w:rsidRPr="00ED631C">
        <w:rPr>
          <w:rtl/>
        </w:rPr>
        <w:t xml:space="preserve"> </w:t>
      </w:r>
      <w:r w:rsidR="00732CCF">
        <w:rPr>
          <w:rtl/>
        </w:rPr>
        <w:t>(</w:t>
      </w:r>
      <w:r w:rsidRPr="00ED631C">
        <w:rPr>
          <w:rtl/>
        </w:rPr>
        <w:t>أقول</w:t>
      </w:r>
      <w:r w:rsidR="00920C47">
        <w:rPr>
          <w:rtl/>
        </w:rPr>
        <w:t>:</w:t>
      </w:r>
      <w:r w:rsidRPr="00ED631C">
        <w:rPr>
          <w:rtl/>
        </w:rPr>
        <w:t xml:space="preserve"> لم يذكر مستنداً له</w:t>
      </w:r>
      <w:r w:rsidR="00920C47">
        <w:rPr>
          <w:rtl/>
        </w:rPr>
        <w:t>،</w:t>
      </w:r>
      <w:r w:rsidRPr="00ED631C">
        <w:rPr>
          <w:rtl/>
        </w:rPr>
        <w:t xml:space="preserve"> وكيف يجتمع كونه خزاعياً ومولاه </w:t>
      </w:r>
      <w:r w:rsidR="009A1FD2" w:rsidRPr="009A1FD2">
        <w:rPr>
          <w:rStyle w:val="libAlaemChar"/>
          <w:rtl/>
        </w:rPr>
        <w:t>عليه‌السلام</w:t>
      </w:r>
      <w:r w:rsidR="00920C47">
        <w:rPr>
          <w:rtl/>
        </w:rPr>
        <w:t>؟</w:t>
      </w:r>
      <w:r w:rsidRPr="00ED631C">
        <w:rPr>
          <w:rtl/>
        </w:rPr>
        <w:t xml:space="preserve"> ولو كان صحابياً</w:t>
      </w:r>
      <w:r w:rsidR="00920C47">
        <w:rPr>
          <w:rtl/>
        </w:rPr>
        <w:t>،</w:t>
      </w:r>
      <w:r w:rsidRPr="00ED631C">
        <w:rPr>
          <w:rtl/>
        </w:rPr>
        <w:t xml:space="preserve"> كيف لم تُعنونه الكتب الصحابية</w:t>
      </w:r>
      <w:r w:rsidR="00920C47">
        <w:rPr>
          <w:rtl/>
        </w:rPr>
        <w:t>؟</w:t>
      </w:r>
      <w:r w:rsidRPr="00ED631C">
        <w:rPr>
          <w:rtl/>
        </w:rPr>
        <w:t xml:space="preserve">!..) </w:t>
      </w:r>
      <w:r w:rsidRPr="00ED631C">
        <w:rPr>
          <w:rStyle w:val="libFootnotenumChar"/>
          <w:rtl/>
        </w:rPr>
        <w:t>(4)</w:t>
      </w:r>
      <w:r w:rsidR="00920C47">
        <w:rPr>
          <w:rtl/>
        </w:rPr>
        <w:t>.</w:t>
      </w:r>
    </w:p>
    <w:p w:rsidR="00BA6E43" w:rsidRPr="00874F90" w:rsidRDefault="00BA6E43" w:rsidP="00ED631C">
      <w:pPr>
        <w:pStyle w:val="libNormal"/>
        <w:rPr>
          <w:rtl/>
        </w:rPr>
      </w:pPr>
      <w:bookmarkStart w:id="250" w:name="_Toc378235828"/>
      <w:r w:rsidRPr="00E34347">
        <w:rPr>
          <w:rStyle w:val="Heading3Char"/>
          <w:rtl/>
        </w:rPr>
        <w:t>4</w:t>
      </w:r>
      <w:r w:rsidR="00596330" w:rsidRPr="00E34347">
        <w:rPr>
          <w:rStyle w:val="Heading3Char"/>
          <w:rtl/>
        </w:rPr>
        <w:t xml:space="preserve"> - </w:t>
      </w:r>
      <w:r w:rsidRPr="00E34347">
        <w:rPr>
          <w:rStyle w:val="Heading3Char"/>
          <w:rtl/>
        </w:rPr>
        <w:t xml:space="preserve">يزيد بن مغفل الجعفي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50"/>
      <w:r w:rsidRPr="00E34347">
        <w:rPr>
          <w:rStyle w:val="Heading3Char"/>
          <w:rtl/>
        </w:rPr>
        <w:t xml:space="preserve"> </w:t>
      </w:r>
      <w:r w:rsidRPr="00ED631C">
        <w:rPr>
          <w:rtl/>
        </w:rPr>
        <w:t xml:space="preserve">نقل المحقّق السماوي </w:t>
      </w:r>
      <w:r w:rsidR="00732CCF">
        <w:rPr>
          <w:rtl/>
        </w:rPr>
        <w:t>(</w:t>
      </w:r>
      <w:r w:rsidRPr="00ED631C">
        <w:rPr>
          <w:rtl/>
        </w:rPr>
        <w:t>ره</w:t>
      </w:r>
      <w:r w:rsidR="00732CCF">
        <w:rPr>
          <w:rtl/>
        </w:rPr>
        <w:t>)</w:t>
      </w:r>
      <w:r w:rsidRPr="00ED631C">
        <w:rPr>
          <w:rtl/>
        </w:rPr>
        <w:t xml:space="preserve"> عن المرزباني في معجم الشعراء أنّه</w:t>
      </w:r>
      <w:r w:rsidR="00920C47">
        <w:rPr>
          <w:rtl/>
        </w:rPr>
        <w:t>:</w:t>
      </w:r>
      <w:r w:rsidRPr="00ED631C">
        <w:rPr>
          <w:rtl/>
        </w:rPr>
        <w:t xml:space="preserve"> </w:t>
      </w:r>
      <w:r w:rsidR="00732CCF">
        <w:rPr>
          <w:rtl/>
        </w:rPr>
        <w:t>(</w:t>
      </w:r>
      <w:r w:rsidRPr="00ED631C">
        <w:rPr>
          <w:rtl/>
        </w:rPr>
        <w:t>كان من التابعين</w:t>
      </w:r>
      <w:r w:rsidR="00920C47">
        <w:rPr>
          <w:rtl/>
        </w:rPr>
        <w:t>،</w:t>
      </w:r>
      <w:r w:rsidRPr="00ED631C">
        <w:rPr>
          <w:rtl/>
        </w:rPr>
        <w:t xml:space="preserve"> وأبوه من الصحابة</w:t>
      </w:r>
      <w:r w:rsidR="00732CCF">
        <w:rPr>
          <w:rtl/>
        </w:rPr>
        <w:t>)</w:t>
      </w:r>
      <w:r w:rsidRPr="00204071">
        <w:rPr>
          <w:rtl/>
        </w:rPr>
        <w:t xml:space="preserve"> </w:t>
      </w:r>
      <w:r w:rsidRPr="00ED631C">
        <w:rPr>
          <w:rStyle w:val="libFootnotenumChar"/>
          <w:rtl/>
        </w:rPr>
        <w:t>(5)</w:t>
      </w:r>
      <w:r w:rsidR="00920C47">
        <w:rPr>
          <w:rtl/>
        </w:rPr>
        <w:t>.</w:t>
      </w:r>
    </w:p>
    <w:p w:rsidR="00BA6E43" w:rsidRPr="00874F90" w:rsidRDefault="00BA6E43" w:rsidP="00ED631C">
      <w:pPr>
        <w:pStyle w:val="libNormal"/>
        <w:rPr>
          <w:rtl/>
        </w:rPr>
      </w:pPr>
      <w:r w:rsidRPr="00ED631C">
        <w:rPr>
          <w:rtl/>
        </w:rPr>
        <w:t xml:space="preserve">لكنّ المامقاني </w:t>
      </w:r>
      <w:r w:rsidR="00732CCF">
        <w:rPr>
          <w:rtl/>
        </w:rPr>
        <w:t>(</w:t>
      </w:r>
      <w:r w:rsidRPr="00ED631C">
        <w:rPr>
          <w:rtl/>
        </w:rPr>
        <w:t>ره</w:t>
      </w:r>
      <w:r w:rsidR="00732CCF">
        <w:rPr>
          <w:rtl/>
        </w:rPr>
        <w:t>)</w:t>
      </w:r>
      <w:r w:rsidRPr="00ED631C">
        <w:rPr>
          <w:rtl/>
        </w:rPr>
        <w:t xml:space="preserve"> ذكر أنّه</w:t>
      </w:r>
      <w:r w:rsidR="00920C47">
        <w:rPr>
          <w:rtl/>
        </w:rPr>
        <w:t>:</w:t>
      </w:r>
      <w:r w:rsidRPr="00ED631C">
        <w:rPr>
          <w:rtl/>
        </w:rPr>
        <w:t xml:space="preserve"> </w:t>
      </w:r>
      <w:r w:rsidR="00732CCF">
        <w:rPr>
          <w:rtl/>
        </w:rPr>
        <w:t>(</w:t>
      </w:r>
      <w:r w:rsidRPr="00ED631C">
        <w:rPr>
          <w:rtl/>
        </w:rPr>
        <w:t xml:space="preserve">أدرك النبيّ </w:t>
      </w:r>
      <w:r w:rsidR="009A1FD2" w:rsidRPr="009A1FD2">
        <w:rPr>
          <w:rStyle w:val="libAlaemChar"/>
          <w:rtl/>
        </w:rPr>
        <w:t>صلى‌الله‌عليه‌وآله</w:t>
      </w:r>
      <w:r w:rsidR="00920C47">
        <w:rPr>
          <w:rtl/>
        </w:rPr>
        <w:t>،</w:t>
      </w:r>
      <w:r w:rsidRPr="00ED631C">
        <w:rPr>
          <w:rtl/>
        </w:rPr>
        <w:t xml:space="preserve"> وشهدَ القادسية في عهد عمر...) </w:t>
      </w:r>
      <w:r w:rsidRPr="00ED631C">
        <w:rPr>
          <w:rStyle w:val="libFootnotenumChar"/>
          <w:rtl/>
        </w:rPr>
        <w:t>(6)</w:t>
      </w:r>
      <w:r w:rsidR="00920C47">
        <w:rPr>
          <w:rtl/>
        </w:rPr>
        <w:t>.</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إبصار العين</w:t>
      </w:r>
      <w:r w:rsidR="00920C47">
        <w:rPr>
          <w:rtl/>
        </w:rPr>
        <w:t>:</w:t>
      </w:r>
      <w:r w:rsidRPr="00874F90">
        <w:rPr>
          <w:rtl/>
        </w:rPr>
        <w:t xml:space="preserve"> 96</w:t>
      </w:r>
      <w:r w:rsidR="00920C47">
        <w:rPr>
          <w:rtl/>
        </w:rPr>
        <w:t>.</w:t>
      </w:r>
    </w:p>
    <w:p w:rsidR="00BA6E43" w:rsidRPr="00202D70" w:rsidRDefault="00BA6E43" w:rsidP="00202D70">
      <w:pPr>
        <w:pStyle w:val="libFootnote0"/>
        <w:rPr>
          <w:rtl/>
        </w:rPr>
      </w:pPr>
      <w:r w:rsidRPr="00874F90">
        <w:rPr>
          <w:rtl/>
        </w:rPr>
        <w:t>(2) وسيلة الدارين</w:t>
      </w:r>
      <w:r w:rsidR="00920C47">
        <w:rPr>
          <w:rtl/>
        </w:rPr>
        <w:t>:</w:t>
      </w:r>
      <w:r w:rsidRPr="00874F90">
        <w:rPr>
          <w:rtl/>
        </w:rPr>
        <w:t xml:space="preserve"> 148 رقم 59</w:t>
      </w:r>
      <w:r w:rsidR="00920C47">
        <w:rPr>
          <w:rtl/>
        </w:rPr>
        <w:t>.</w:t>
      </w:r>
    </w:p>
    <w:p w:rsidR="00BA6E43" w:rsidRPr="00202D70" w:rsidRDefault="00BA6E43" w:rsidP="00202D70">
      <w:pPr>
        <w:pStyle w:val="libFootnote0"/>
        <w:rPr>
          <w:rtl/>
        </w:rPr>
      </w:pPr>
      <w:r w:rsidRPr="00874F90">
        <w:rPr>
          <w:rtl/>
        </w:rPr>
        <w:t>(3) مستدركات علم رجال الحديث</w:t>
      </w:r>
      <w:r w:rsidR="00920C47">
        <w:rPr>
          <w:rtl/>
        </w:rPr>
        <w:t>:</w:t>
      </w:r>
      <w:r w:rsidRPr="00874F90">
        <w:rPr>
          <w:rtl/>
        </w:rPr>
        <w:t xml:space="preserve"> 4</w:t>
      </w:r>
      <w:r w:rsidR="00920C47">
        <w:rPr>
          <w:rtl/>
        </w:rPr>
        <w:t>:</w:t>
      </w:r>
      <w:r w:rsidRPr="00874F90">
        <w:rPr>
          <w:rtl/>
        </w:rPr>
        <w:t xml:space="preserve"> 27 رقم 6108</w:t>
      </w:r>
      <w:r w:rsidR="00920C47">
        <w:rPr>
          <w:rtl/>
        </w:rPr>
        <w:t>.</w:t>
      </w:r>
    </w:p>
    <w:p w:rsidR="00BA6E43" w:rsidRPr="00202D70" w:rsidRDefault="00BA6E43" w:rsidP="00202D70">
      <w:pPr>
        <w:pStyle w:val="libFootnote0"/>
        <w:rPr>
          <w:rtl/>
        </w:rPr>
      </w:pPr>
      <w:r w:rsidRPr="00874F90">
        <w:rPr>
          <w:rtl/>
        </w:rPr>
        <w:t>(4) قاموس الرجال</w:t>
      </w:r>
      <w:r w:rsidR="00920C47">
        <w:rPr>
          <w:rtl/>
        </w:rPr>
        <w:t>:</w:t>
      </w:r>
      <w:r w:rsidRPr="00874F90">
        <w:rPr>
          <w:rtl/>
        </w:rPr>
        <w:t xml:space="preserve"> 5</w:t>
      </w:r>
      <w:r w:rsidR="00920C47">
        <w:rPr>
          <w:rtl/>
        </w:rPr>
        <w:t>:</w:t>
      </w:r>
      <w:r w:rsidRPr="00874F90">
        <w:rPr>
          <w:rtl/>
        </w:rPr>
        <w:t xml:space="preserve"> 27</w:t>
      </w:r>
      <w:r w:rsidR="00596330">
        <w:rPr>
          <w:rtl/>
        </w:rPr>
        <w:t xml:space="preserve"> - </w:t>
      </w:r>
      <w:r w:rsidRPr="00874F90">
        <w:rPr>
          <w:rtl/>
        </w:rPr>
        <w:t>28 رقم 3146</w:t>
      </w:r>
      <w:r w:rsidR="00920C47">
        <w:rPr>
          <w:rtl/>
        </w:rPr>
        <w:t>.</w:t>
      </w:r>
    </w:p>
    <w:p w:rsidR="00BA6E43" w:rsidRPr="00202D70" w:rsidRDefault="00BA6E43" w:rsidP="00202D70">
      <w:pPr>
        <w:pStyle w:val="libFootnote0"/>
        <w:rPr>
          <w:rtl/>
        </w:rPr>
      </w:pPr>
      <w:r w:rsidRPr="00874F90">
        <w:rPr>
          <w:rtl/>
        </w:rPr>
        <w:t>(5) إبصار العين</w:t>
      </w:r>
      <w:r w:rsidR="00920C47">
        <w:rPr>
          <w:rtl/>
        </w:rPr>
        <w:t>:</w:t>
      </w:r>
      <w:r w:rsidRPr="00874F90">
        <w:rPr>
          <w:rtl/>
        </w:rPr>
        <w:t xml:space="preserve"> 153</w:t>
      </w:r>
      <w:r w:rsidR="00920C47">
        <w:rPr>
          <w:rtl/>
        </w:rPr>
        <w:t>.</w:t>
      </w:r>
    </w:p>
    <w:p w:rsidR="00BA6E43" w:rsidRPr="00202D70" w:rsidRDefault="00BA6E43" w:rsidP="00202D70">
      <w:pPr>
        <w:pStyle w:val="libFootnote0"/>
        <w:rPr>
          <w:rtl/>
        </w:rPr>
      </w:pPr>
      <w:r w:rsidRPr="00874F90">
        <w:rPr>
          <w:rtl/>
        </w:rPr>
        <w:t>(6) تنقيح المقال</w:t>
      </w:r>
      <w:r w:rsidR="00920C47">
        <w:rPr>
          <w:rtl/>
        </w:rPr>
        <w:t>:</w:t>
      </w:r>
      <w:r w:rsidRPr="00874F90">
        <w:rPr>
          <w:rtl/>
        </w:rPr>
        <w:t xml:space="preserve"> 3</w:t>
      </w:r>
      <w:r w:rsidR="00920C47">
        <w:rPr>
          <w:rtl/>
        </w:rPr>
        <w:t>:</w:t>
      </w:r>
      <w:r w:rsidRPr="00874F90">
        <w:rPr>
          <w:rtl/>
        </w:rPr>
        <w:t xml:space="preserve"> 328</w:t>
      </w:r>
      <w:r w:rsidR="00920C47">
        <w:rPr>
          <w:rtl/>
        </w:rPr>
        <w:t>،</w:t>
      </w:r>
      <w:r w:rsidRPr="00874F90">
        <w:rPr>
          <w:rtl/>
        </w:rPr>
        <w:t xml:space="preserve"> وانظر</w:t>
      </w:r>
      <w:r w:rsidR="00920C47">
        <w:rPr>
          <w:rtl/>
        </w:rPr>
        <w:t>:</w:t>
      </w:r>
      <w:r w:rsidRPr="00874F90">
        <w:rPr>
          <w:rtl/>
        </w:rPr>
        <w:t xml:space="preserve"> مستدركات علم رجال الحديث</w:t>
      </w:r>
      <w:r w:rsidR="00920C47">
        <w:rPr>
          <w:rtl/>
        </w:rPr>
        <w:t>:</w:t>
      </w:r>
      <w:r w:rsidRPr="00874F90">
        <w:rPr>
          <w:rtl/>
        </w:rPr>
        <w:t xml:space="preserve"> 8</w:t>
      </w:r>
      <w:r w:rsidR="00920C47">
        <w:rPr>
          <w:rtl/>
        </w:rPr>
        <w:t>:</w:t>
      </w:r>
      <w:r w:rsidRPr="00874F90">
        <w:rPr>
          <w:rtl/>
        </w:rPr>
        <w:t xml:space="preserve"> 263 رقم 16387 وذكره باسم </w:t>
      </w:r>
      <w:r w:rsidR="00732CCF">
        <w:rPr>
          <w:rtl/>
        </w:rPr>
        <w:t>(</w:t>
      </w:r>
      <w:r w:rsidRPr="00874F90">
        <w:rPr>
          <w:rtl/>
        </w:rPr>
        <w:t>يزيد بن معقل</w:t>
      </w:r>
      <w:r w:rsidR="00732CCF">
        <w:rPr>
          <w:rtl/>
        </w:rPr>
        <w:t>)</w:t>
      </w:r>
      <w:r w:rsidR="00920C47">
        <w:rPr>
          <w:rtl/>
        </w:rPr>
        <w:t>.</w:t>
      </w:r>
    </w:p>
    <w:p w:rsidR="00461DD6" w:rsidRDefault="00461DD6" w:rsidP="00B977D6">
      <w:pPr>
        <w:pStyle w:val="libNormal"/>
      </w:pPr>
      <w:r>
        <w:rPr>
          <w:rtl/>
        </w:rPr>
        <w:br w:type="page"/>
      </w:r>
    </w:p>
    <w:p w:rsidR="00BA6E43" w:rsidRPr="00874F90" w:rsidRDefault="00BA6E43" w:rsidP="00ED631C">
      <w:pPr>
        <w:pStyle w:val="libNormal"/>
        <w:rPr>
          <w:rtl/>
        </w:rPr>
      </w:pPr>
      <w:r w:rsidRPr="00ED631C">
        <w:rPr>
          <w:rtl/>
        </w:rPr>
        <w:lastRenderedPageBreak/>
        <w:t>ونقل الزنجاني عن العسقلاني في الإصابة أنّه</w:t>
      </w:r>
      <w:r w:rsidR="00920C47">
        <w:rPr>
          <w:rtl/>
        </w:rPr>
        <w:t>:</w:t>
      </w:r>
      <w:r w:rsidRPr="00ED631C">
        <w:rPr>
          <w:rtl/>
        </w:rPr>
        <w:t xml:space="preserve"> </w:t>
      </w:r>
      <w:r w:rsidR="00732CCF">
        <w:rPr>
          <w:rtl/>
        </w:rPr>
        <w:t>(</w:t>
      </w:r>
      <w:r w:rsidRPr="00ED631C">
        <w:rPr>
          <w:rtl/>
        </w:rPr>
        <w:t>هو يزيد بن مغفل بن عوف بن عمير بن كلب بن ذهل... بن جعف بن سعد العشيرة المذحجي الجعفي له إدراك مع النبيّ</w:t>
      </w:r>
      <w:r w:rsidR="00920C47">
        <w:rPr>
          <w:rtl/>
        </w:rPr>
        <w:t>،</w:t>
      </w:r>
      <w:r w:rsidRPr="00ED631C">
        <w:rPr>
          <w:rtl/>
        </w:rPr>
        <w:t xml:space="preserve"> وشهد حرب القادسية هو وأخوه زهير بن مغفل في عهد ابن الخطّاب</w:t>
      </w:r>
      <w:r w:rsidR="00732CCF">
        <w:rPr>
          <w:rtl/>
        </w:rPr>
        <w:t>)</w:t>
      </w:r>
      <w:r w:rsidRPr="00204071">
        <w:rPr>
          <w:rtl/>
        </w:rPr>
        <w:t xml:space="preserve"> </w:t>
      </w:r>
      <w:r w:rsidRPr="00ED631C">
        <w:rPr>
          <w:rStyle w:val="libFootnotenumChar"/>
          <w:rtl/>
        </w:rPr>
        <w:t>(1)</w:t>
      </w:r>
      <w:r w:rsidRPr="00ED631C">
        <w:rPr>
          <w:rtl/>
        </w:rPr>
        <w:t>.</w:t>
      </w:r>
    </w:p>
    <w:p w:rsidR="00BA6E43" w:rsidRPr="00874F90" w:rsidRDefault="00BA6E43" w:rsidP="00ED631C">
      <w:pPr>
        <w:pStyle w:val="libNormal"/>
        <w:rPr>
          <w:rtl/>
        </w:rPr>
      </w:pPr>
      <w:bookmarkStart w:id="251" w:name="_Toc378235829"/>
      <w:r w:rsidRPr="00E34347">
        <w:rPr>
          <w:rStyle w:val="Heading3Char"/>
          <w:rtl/>
        </w:rPr>
        <w:t>5</w:t>
      </w:r>
      <w:r w:rsidR="00596330" w:rsidRPr="00E34347">
        <w:rPr>
          <w:rStyle w:val="Heading3Char"/>
          <w:rtl/>
        </w:rPr>
        <w:t xml:space="preserve"> - </w:t>
      </w:r>
      <w:r w:rsidRPr="00E34347">
        <w:rPr>
          <w:rStyle w:val="Heading3Char"/>
          <w:rtl/>
        </w:rPr>
        <w:t xml:space="preserve">شبيب بن عبد الله مولى الحرث بن سريع الكوفي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51"/>
      <w:r w:rsidRPr="00ED631C">
        <w:rPr>
          <w:rtl/>
        </w:rPr>
        <w:t xml:space="preserve"> لم يذكر له المحقّق السماوي </w:t>
      </w:r>
      <w:r w:rsidR="00732CCF">
        <w:rPr>
          <w:rtl/>
        </w:rPr>
        <w:t>(</w:t>
      </w:r>
      <w:r w:rsidRPr="00ED631C">
        <w:rPr>
          <w:rtl/>
        </w:rPr>
        <w:t>ره</w:t>
      </w:r>
      <w:r w:rsidR="00732CCF">
        <w:rPr>
          <w:rtl/>
        </w:rPr>
        <w:t>)</w:t>
      </w:r>
      <w:r w:rsidRPr="00ED631C">
        <w:rPr>
          <w:rtl/>
        </w:rPr>
        <w:t xml:space="preserve"> صحبة أو إدراكاً</w:t>
      </w:r>
      <w:r w:rsidRPr="00ED631C">
        <w:rPr>
          <w:rStyle w:val="libFootnotenumChar"/>
          <w:rtl/>
        </w:rPr>
        <w:t>(2)</w:t>
      </w:r>
      <w:r w:rsidR="00920C47">
        <w:rPr>
          <w:rtl/>
        </w:rPr>
        <w:t>،</w:t>
      </w:r>
      <w:r w:rsidRPr="00ED631C">
        <w:rPr>
          <w:rtl/>
        </w:rPr>
        <w:t xml:space="preserve"> لكنّ الزنجاني نقل عن ابن الكلبي قوله</w:t>
      </w:r>
      <w:r w:rsidR="00920C47">
        <w:rPr>
          <w:rtl/>
        </w:rPr>
        <w:t>:</w:t>
      </w:r>
      <w:r w:rsidRPr="00ED631C">
        <w:rPr>
          <w:rtl/>
        </w:rPr>
        <w:t xml:space="preserve"> </w:t>
      </w:r>
      <w:r w:rsidR="00732CCF">
        <w:rPr>
          <w:rtl/>
        </w:rPr>
        <w:t>(</w:t>
      </w:r>
      <w:r w:rsidRPr="00ED631C">
        <w:rPr>
          <w:rtl/>
        </w:rPr>
        <w:t>شبيب بن عبد الله كان صحابياً أدركَ صحبة رسول الله</w:t>
      </w:r>
      <w:r w:rsidR="00920C47">
        <w:rPr>
          <w:rtl/>
        </w:rPr>
        <w:t>،</w:t>
      </w:r>
      <w:r w:rsidRPr="00ED631C">
        <w:rPr>
          <w:rtl/>
        </w:rPr>
        <w:t xml:space="preserve"> وشهد مع عليّ بن أبي طالب </w:t>
      </w:r>
      <w:r w:rsidR="009A1FD2" w:rsidRPr="009A1FD2">
        <w:rPr>
          <w:rStyle w:val="libAlaemChar"/>
          <w:rtl/>
        </w:rPr>
        <w:t>عليه‌السلام</w:t>
      </w:r>
      <w:r w:rsidRPr="00ED631C">
        <w:rPr>
          <w:rtl/>
        </w:rPr>
        <w:t xml:space="preserve"> مشاهده كلّها..) </w:t>
      </w:r>
      <w:r w:rsidRPr="00ED631C">
        <w:rPr>
          <w:rStyle w:val="libFootnotenumChar"/>
          <w:rtl/>
        </w:rPr>
        <w:t>(3)</w:t>
      </w:r>
      <w:r w:rsidR="00920C47">
        <w:rPr>
          <w:rtl/>
        </w:rPr>
        <w:t>،</w:t>
      </w:r>
      <w:r w:rsidRPr="00ED631C">
        <w:rPr>
          <w:rtl/>
        </w:rPr>
        <w:t xml:space="preserve"> غير أنّه لا دليل على أنّ هذا هو شبيب بن عبد الله مولى الحرث</w:t>
      </w:r>
      <w:r w:rsidR="00920C47">
        <w:rPr>
          <w:rtl/>
        </w:rPr>
        <w:t>.</w:t>
      </w:r>
    </w:p>
    <w:p w:rsidR="00BA6E43" w:rsidRPr="00874F90" w:rsidRDefault="00BA6E43" w:rsidP="00ED631C">
      <w:pPr>
        <w:pStyle w:val="libNormal"/>
        <w:rPr>
          <w:rtl/>
        </w:rPr>
      </w:pPr>
      <w:r w:rsidRPr="00ED631C">
        <w:rPr>
          <w:rtl/>
        </w:rPr>
        <w:t>كما أنّ الزنجاني ذكر نسبه نقلاً عن العسقلاني في الإصابة</w:t>
      </w:r>
      <w:r w:rsidR="00596330">
        <w:rPr>
          <w:rtl/>
        </w:rPr>
        <w:t xml:space="preserve"> - </w:t>
      </w:r>
      <w:r w:rsidRPr="00ED631C">
        <w:rPr>
          <w:rtl/>
        </w:rPr>
        <w:t>نقلاً غير دقيق</w:t>
      </w:r>
      <w:r w:rsidRPr="00204071">
        <w:rPr>
          <w:rtl/>
        </w:rPr>
        <w:t xml:space="preserve"> </w:t>
      </w:r>
      <w:r w:rsidRPr="00ED631C">
        <w:rPr>
          <w:rStyle w:val="libFootnotenumChar"/>
          <w:rtl/>
        </w:rPr>
        <w:t>(4)</w:t>
      </w:r>
      <w:r w:rsidR="00596330">
        <w:rPr>
          <w:rtl/>
        </w:rPr>
        <w:t xml:space="preserve"> - </w:t>
      </w:r>
      <w:r w:rsidRPr="00ED631C">
        <w:rPr>
          <w:rtl/>
        </w:rPr>
        <w:t>إذ قد وجدنا ما ذكره العسقلاني هكذا</w:t>
      </w:r>
      <w:r w:rsidR="00920C47">
        <w:rPr>
          <w:rtl/>
        </w:rPr>
        <w:t>:</w:t>
      </w:r>
      <w:r w:rsidRPr="00ED631C">
        <w:rPr>
          <w:rtl/>
        </w:rPr>
        <w:t xml:space="preserve"> </w:t>
      </w:r>
      <w:r w:rsidR="00732CCF">
        <w:rPr>
          <w:rtl/>
        </w:rPr>
        <w:t>(</w:t>
      </w:r>
      <w:r w:rsidRPr="00ED631C">
        <w:rPr>
          <w:rtl/>
        </w:rPr>
        <w:t>شبيب بن عبد الله بن شكل بن حي بن جدية... المذحجي</w:t>
      </w:r>
      <w:r w:rsidR="00920C47">
        <w:rPr>
          <w:rtl/>
        </w:rPr>
        <w:t>،</w:t>
      </w:r>
      <w:r w:rsidRPr="00ED631C">
        <w:rPr>
          <w:rtl/>
        </w:rPr>
        <w:t xml:space="preserve"> له إدراك وشهد مع عليّ مشاهده</w:t>
      </w:r>
      <w:r w:rsidR="00920C47">
        <w:rPr>
          <w:rtl/>
        </w:rPr>
        <w:t>،</w:t>
      </w:r>
      <w:r w:rsidRPr="00ED631C">
        <w:rPr>
          <w:rtl/>
        </w:rPr>
        <w:t xml:space="preserve"> ذكر ذلك ابن الكلبي</w:t>
      </w:r>
      <w:r w:rsidR="00732CCF">
        <w:rPr>
          <w:rtl/>
        </w:rPr>
        <w:t>)</w:t>
      </w:r>
      <w:r w:rsidRPr="00204071">
        <w:rPr>
          <w:rtl/>
        </w:rPr>
        <w:t xml:space="preserve"> </w:t>
      </w:r>
      <w:r w:rsidRPr="00ED631C">
        <w:rPr>
          <w:rStyle w:val="libFootnotenumChar"/>
          <w:rtl/>
        </w:rPr>
        <w:t>(5)</w:t>
      </w:r>
      <w:r w:rsidR="00920C47">
        <w:rPr>
          <w:rtl/>
        </w:rPr>
        <w:t>،</w:t>
      </w:r>
      <w:r w:rsidRPr="00ED631C">
        <w:rPr>
          <w:rtl/>
        </w:rPr>
        <w:t xml:space="preserve"> ولا دليل أيضاً على أنّ هذا هو شبيب بن عبد الله مولى الحرث</w:t>
      </w:r>
      <w:r w:rsidR="00920C47">
        <w:rPr>
          <w:rtl/>
        </w:rPr>
        <w:t>،</w:t>
      </w:r>
      <w:r w:rsidRPr="00ED631C">
        <w:rPr>
          <w:rtl/>
        </w:rPr>
        <w:t xml:space="preserve"> خصوصاً وأنّ مَن ذكرهُ العسقلاني عربي </w:t>
      </w:r>
      <w:r w:rsidR="00732CCF">
        <w:rPr>
          <w:rtl/>
        </w:rPr>
        <w:t>(</w:t>
      </w:r>
      <w:r w:rsidRPr="00ED631C">
        <w:rPr>
          <w:rtl/>
        </w:rPr>
        <w:t>مذحجي</w:t>
      </w:r>
      <w:r w:rsidR="00732CCF">
        <w:rPr>
          <w:rtl/>
        </w:rPr>
        <w:t>)</w:t>
      </w:r>
      <w:r w:rsidR="00920C47">
        <w:rPr>
          <w:rtl/>
        </w:rPr>
        <w:t>،</w:t>
      </w:r>
      <w:r w:rsidRPr="00ED631C">
        <w:rPr>
          <w:rtl/>
        </w:rPr>
        <w:t xml:space="preserve"> فكيف يكون مولى للحرث بن سريع الكوفي</w:t>
      </w:r>
      <w:r w:rsidR="00920C47">
        <w:rPr>
          <w:rtl/>
        </w:rPr>
        <w:t>؟</w:t>
      </w:r>
    </w:p>
    <w:p w:rsidR="00BA6E43" w:rsidRPr="00874F90" w:rsidRDefault="00BA6E43" w:rsidP="00ED631C">
      <w:pPr>
        <w:pStyle w:val="libNormal"/>
        <w:rPr>
          <w:rtl/>
        </w:rPr>
      </w:pPr>
      <w:r w:rsidRPr="00ED631C">
        <w:rPr>
          <w:rtl/>
        </w:rPr>
        <w:t xml:space="preserve">ولا نعلم الدليل الذي استند إليه المامقاني </w:t>
      </w:r>
      <w:r w:rsidR="00732CCF">
        <w:rPr>
          <w:rtl/>
        </w:rPr>
        <w:t>(</w:t>
      </w:r>
      <w:r w:rsidRPr="00ED631C">
        <w:rPr>
          <w:rtl/>
        </w:rPr>
        <w:t>ره</w:t>
      </w:r>
      <w:r w:rsidR="00732CCF">
        <w:rPr>
          <w:rtl/>
        </w:rPr>
        <w:t>)</w:t>
      </w:r>
      <w:r w:rsidRPr="00204071">
        <w:rPr>
          <w:rtl/>
        </w:rPr>
        <w:t xml:space="preserve"> </w:t>
      </w:r>
      <w:r w:rsidRPr="00ED631C">
        <w:rPr>
          <w:rStyle w:val="libFootnotenumChar"/>
          <w:rtl/>
        </w:rPr>
        <w:t>(6)</w:t>
      </w:r>
      <w:r w:rsidR="00920C47">
        <w:rPr>
          <w:rtl/>
        </w:rPr>
        <w:t>،</w:t>
      </w:r>
      <w:r w:rsidRPr="00ED631C">
        <w:rPr>
          <w:rtl/>
        </w:rPr>
        <w:t xml:space="preserve"> والنمازي </w:t>
      </w:r>
      <w:r w:rsidR="00732CCF">
        <w:rPr>
          <w:rtl/>
        </w:rPr>
        <w:t>(</w:t>
      </w:r>
      <w:r w:rsidRPr="00ED631C">
        <w:rPr>
          <w:rtl/>
        </w:rPr>
        <w:t>ره</w:t>
      </w:r>
      <w:r w:rsidR="00732CCF">
        <w:rPr>
          <w:rtl/>
        </w:rPr>
        <w:t>)</w:t>
      </w:r>
      <w:r w:rsidRPr="00204071">
        <w:rPr>
          <w:rtl/>
        </w:rPr>
        <w:t xml:space="preserve"> </w:t>
      </w:r>
      <w:r w:rsidRPr="00ED631C">
        <w:rPr>
          <w:rStyle w:val="libFootnotenumChar"/>
          <w:rtl/>
        </w:rPr>
        <w:t>(7)</w:t>
      </w:r>
      <w:r w:rsidR="00920C47">
        <w:rPr>
          <w:rtl/>
        </w:rPr>
        <w:t>،</w:t>
      </w:r>
      <w:r w:rsidRPr="00ED631C">
        <w:rPr>
          <w:rtl/>
        </w:rPr>
        <w:t xml:space="preserve"> حيث ذكرا</w:t>
      </w:r>
    </w:p>
    <w:p w:rsidR="00BA6E43" w:rsidRPr="00874F90" w:rsidRDefault="00645F66" w:rsidP="00DA4577">
      <w:pPr>
        <w:pStyle w:val="libLine"/>
        <w:rPr>
          <w:rtl/>
        </w:rPr>
      </w:pPr>
      <w:r>
        <w:rPr>
          <w:rtl/>
        </w:rPr>
        <w:t>____________________</w:t>
      </w:r>
    </w:p>
    <w:p w:rsidR="00BA6E43" w:rsidRPr="00202D70" w:rsidRDefault="00BA6E43" w:rsidP="00202D70">
      <w:pPr>
        <w:pStyle w:val="libFootnote0"/>
        <w:rPr>
          <w:rtl/>
        </w:rPr>
      </w:pPr>
      <w:r w:rsidRPr="00874F90">
        <w:rPr>
          <w:rtl/>
        </w:rPr>
        <w:t>(1) وسيلة الدارين</w:t>
      </w:r>
      <w:r w:rsidR="00920C47">
        <w:rPr>
          <w:rtl/>
        </w:rPr>
        <w:t>:</w:t>
      </w:r>
      <w:r w:rsidRPr="00874F90">
        <w:rPr>
          <w:rtl/>
        </w:rPr>
        <w:t xml:space="preserve"> 214 رقم 171</w:t>
      </w:r>
      <w:r w:rsidR="00920C47">
        <w:rPr>
          <w:rtl/>
        </w:rPr>
        <w:t>.</w:t>
      </w:r>
    </w:p>
    <w:p w:rsidR="00BA6E43" w:rsidRPr="00202D70" w:rsidRDefault="00BA6E43" w:rsidP="00202D70">
      <w:pPr>
        <w:pStyle w:val="libFootnote0"/>
        <w:rPr>
          <w:rtl/>
        </w:rPr>
      </w:pPr>
      <w:r w:rsidRPr="00874F90">
        <w:rPr>
          <w:rtl/>
        </w:rPr>
        <w:t>(2) راجع</w:t>
      </w:r>
      <w:r w:rsidR="00920C47">
        <w:rPr>
          <w:rtl/>
        </w:rPr>
        <w:t>:</w:t>
      </w:r>
      <w:r w:rsidRPr="00874F90">
        <w:rPr>
          <w:rtl/>
        </w:rPr>
        <w:t xml:space="preserve"> إبصار العين</w:t>
      </w:r>
      <w:r w:rsidR="00920C47">
        <w:rPr>
          <w:rtl/>
        </w:rPr>
        <w:t>:</w:t>
      </w:r>
      <w:r w:rsidRPr="00874F90">
        <w:rPr>
          <w:rtl/>
        </w:rPr>
        <w:t xml:space="preserve"> 133</w:t>
      </w:r>
      <w:r w:rsidR="00920C47">
        <w:rPr>
          <w:rtl/>
        </w:rPr>
        <w:t>.</w:t>
      </w:r>
    </w:p>
    <w:p w:rsidR="00BA6E43" w:rsidRPr="00202D70" w:rsidRDefault="00BA6E43" w:rsidP="00202D70">
      <w:pPr>
        <w:pStyle w:val="libFootnote0"/>
        <w:rPr>
          <w:rtl/>
        </w:rPr>
      </w:pPr>
      <w:r w:rsidRPr="00874F90">
        <w:rPr>
          <w:rtl/>
        </w:rPr>
        <w:t>(3) راجع</w:t>
      </w:r>
      <w:r w:rsidR="00920C47">
        <w:rPr>
          <w:rtl/>
        </w:rPr>
        <w:t>:</w:t>
      </w:r>
      <w:r w:rsidRPr="00874F90">
        <w:rPr>
          <w:rtl/>
        </w:rPr>
        <w:t xml:space="preserve"> وسيلة الدارين</w:t>
      </w:r>
      <w:r w:rsidR="00920C47">
        <w:rPr>
          <w:rtl/>
        </w:rPr>
        <w:t>:</w:t>
      </w:r>
      <w:r w:rsidRPr="00874F90">
        <w:rPr>
          <w:rtl/>
        </w:rPr>
        <w:t xml:space="preserve"> 155 رقم 75</w:t>
      </w:r>
      <w:r w:rsidR="00920C47">
        <w:rPr>
          <w:rtl/>
        </w:rPr>
        <w:t>.</w:t>
      </w:r>
    </w:p>
    <w:p w:rsidR="00BA6E43" w:rsidRPr="00202D70" w:rsidRDefault="00BA6E43" w:rsidP="00202D70">
      <w:pPr>
        <w:pStyle w:val="libFootnote0"/>
        <w:rPr>
          <w:rtl/>
        </w:rPr>
      </w:pPr>
      <w:r w:rsidRPr="00874F90">
        <w:rPr>
          <w:rtl/>
        </w:rPr>
        <w:t>(4) المصدر السابق</w:t>
      </w:r>
      <w:r w:rsidR="00920C47">
        <w:rPr>
          <w:rtl/>
        </w:rPr>
        <w:t>.</w:t>
      </w:r>
    </w:p>
    <w:p w:rsidR="00BA6E43" w:rsidRPr="00202D70" w:rsidRDefault="00BA6E43" w:rsidP="00202D70">
      <w:pPr>
        <w:pStyle w:val="libFootnote0"/>
        <w:rPr>
          <w:rtl/>
        </w:rPr>
      </w:pPr>
      <w:r w:rsidRPr="00874F90">
        <w:rPr>
          <w:rtl/>
        </w:rPr>
        <w:t>(5) الإصابة 2</w:t>
      </w:r>
      <w:r w:rsidR="00920C47">
        <w:rPr>
          <w:rtl/>
        </w:rPr>
        <w:t>:</w:t>
      </w:r>
      <w:r w:rsidRPr="00874F90">
        <w:rPr>
          <w:rtl/>
        </w:rPr>
        <w:t xml:space="preserve"> 160 رقم 3960</w:t>
      </w:r>
      <w:r w:rsidR="00920C47">
        <w:rPr>
          <w:rtl/>
        </w:rPr>
        <w:t>.</w:t>
      </w:r>
    </w:p>
    <w:p w:rsidR="00BA6E43" w:rsidRPr="00202D70" w:rsidRDefault="00BA6E43" w:rsidP="00202D70">
      <w:pPr>
        <w:pStyle w:val="libFootnote0"/>
        <w:rPr>
          <w:rtl/>
        </w:rPr>
      </w:pPr>
      <w:r w:rsidRPr="00874F90">
        <w:rPr>
          <w:rtl/>
        </w:rPr>
        <w:t>(6) راجع تنقيح المقال</w:t>
      </w:r>
      <w:r w:rsidR="00920C47">
        <w:rPr>
          <w:rtl/>
        </w:rPr>
        <w:t>:</w:t>
      </w:r>
      <w:r w:rsidRPr="00874F90">
        <w:rPr>
          <w:rtl/>
        </w:rPr>
        <w:t xml:space="preserve"> 2</w:t>
      </w:r>
      <w:r w:rsidR="00920C47">
        <w:rPr>
          <w:rtl/>
        </w:rPr>
        <w:t>:</w:t>
      </w:r>
      <w:r w:rsidRPr="00874F90">
        <w:rPr>
          <w:rtl/>
        </w:rPr>
        <w:t xml:space="preserve"> 81</w:t>
      </w:r>
      <w:r w:rsidR="00920C47">
        <w:rPr>
          <w:rtl/>
        </w:rPr>
        <w:t>،</w:t>
      </w:r>
      <w:r w:rsidRPr="00874F90">
        <w:rPr>
          <w:rtl/>
        </w:rPr>
        <w:t xml:space="preserve"> رقم 5285</w:t>
      </w:r>
      <w:r w:rsidR="00920C47">
        <w:rPr>
          <w:rtl/>
        </w:rPr>
        <w:t>.</w:t>
      </w:r>
    </w:p>
    <w:p w:rsidR="00BA6E43" w:rsidRPr="00202D70" w:rsidRDefault="00BA6E43" w:rsidP="00202D70">
      <w:pPr>
        <w:pStyle w:val="libFootnote0"/>
        <w:rPr>
          <w:rtl/>
        </w:rPr>
      </w:pPr>
      <w:r w:rsidRPr="00874F90">
        <w:rPr>
          <w:rtl/>
        </w:rPr>
        <w:t>(7) راجع</w:t>
      </w:r>
      <w:r w:rsidR="00920C47">
        <w:rPr>
          <w:rtl/>
        </w:rPr>
        <w:t>:</w:t>
      </w:r>
      <w:r w:rsidRPr="00874F90">
        <w:rPr>
          <w:rtl/>
        </w:rPr>
        <w:t xml:space="preserve"> مستدركات علم رجال الحديث</w:t>
      </w:r>
      <w:r w:rsidR="00920C47">
        <w:rPr>
          <w:rtl/>
        </w:rPr>
        <w:t>،</w:t>
      </w:r>
      <w:r w:rsidRPr="00874F90">
        <w:rPr>
          <w:rtl/>
        </w:rPr>
        <w:t xml:space="preserve"> 4</w:t>
      </w:r>
      <w:r w:rsidR="00920C47">
        <w:rPr>
          <w:rtl/>
        </w:rPr>
        <w:t>:</w:t>
      </w:r>
      <w:r w:rsidRPr="00874F90">
        <w:rPr>
          <w:rtl/>
        </w:rPr>
        <w:t xml:space="preserve"> 199 رقم 6812</w:t>
      </w:r>
      <w:r w:rsidR="00920C47">
        <w:rPr>
          <w:rtl/>
        </w:rPr>
        <w:t>.</w:t>
      </w:r>
    </w:p>
    <w:p w:rsidR="00461DD6" w:rsidRPr="00461DD6" w:rsidRDefault="00461DD6" w:rsidP="00B977D6">
      <w:pPr>
        <w:pStyle w:val="libNormal"/>
        <w:rPr>
          <w:rtl/>
        </w:rPr>
      </w:pPr>
      <w:r w:rsidRPr="00461DD6">
        <w:rPr>
          <w:rtl/>
        </w:rPr>
        <w:br w:type="page"/>
      </w:r>
    </w:p>
    <w:p w:rsidR="00BA6E43" w:rsidRPr="00E842BB" w:rsidRDefault="00BA6E43" w:rsidP="00E34347">
      <w:pPr>
        <w:pStyle w:val="libNormal0"/>
        <w:rPr>
          <w:rtl/>
        </w:rPr>
      </w:pPr>
      <w:r w:rsidRPr="00E842BB">
        <w:rPr>
          <w:rtl/>
        </w:rPr>
        <w:lastRenderedPageBreak/>
        <w:t xml:space="preserve">أنّه </w:t>
      </w:r>
      <w:r w:rsidR="00732CCF">
        <w:rPr>
          <w:rtl/>
        </w:rPr>
        <w:t>(</w:t>
      </w:r>
      <w:r w:rsidRPr="00E842BB">
        <w:rPr>
          <w:rtl/>
        </w:rPr>
        <w:t>أي شبيب بن عبد الله مولى حارث بن سريع</w:t>
      </w:r>
      <w:r w:rsidR="00732CCF">
        <w:rPr>
          <w:rtl/>
        </w:rPr>
        <w:t>)</w:t>
      </w:r>
      <w:r w:rsidR="00920C47">
        <w:rPr>
          <w:rtl/>
        </w:rPr>
        <w:t>:</w:t>
      </w:r>
      <w:r w:rsidRPr="00E842BB">
        <w:rPr>
          <w:rtl/>
        </w:rPr>
        <w:t xml:space="preserve"> من أصحاب رسول الله </w:t>
      </w:r>
      <w:r w:rsidR="009A1FD2" w:rsidRPr="009A1FD2">
        <w:rPr>
          <w:rStyle w:val="libAlaemChar"/>
          <w:rtl/>
        </w:rPr>
        <w:t>صلى‌الله‌عليه‌وآله</w:t>
      </w:r>
      <w:r w:rsidR="00920C47">
        <w:rPr>
          <w:rtl/>
        </w:rPr>
        <w:t>؟</w:t>
      </w:r>
    </w:p>
    <w:p w:rsidR="00BA6E43" w:rsidRPr="00E842BB" w:rsidRDefault="00BA6E43" w:rsidP="00ED631C">
      <w:pPr>
        <w:pStyle w:val="libNormal"/>
        <w:rPr>
          <w:rtl/>
        </w:rPr>
      </w:pPr>
      <w:r w:rsidRPr="00E842BB">
        <w:rPr>
          <w:rtl/>
        </w:rPr>
        <w:t xml:space="preserve">وقد ردّ التستري </w:t>
      </w:r>
      <w:r w:rsidR="00732CCF">
        <w:rPr>
          <w:rtl/>
        </w:rPr>
        <w:t>(</w:t>
      </w:r>
      <w:r w:rsidRPr="00E842BB">
        <w:rPr>
          <w:rtl/>
        </w:rPr>
        <w:t>ره</w:t>
      </w:r>
      <w:r w:rsidR="00732CCF">
        <w:rPr>
          <w:rtl/>
        </w:rPr>
        <w:t>)</w:t>
      </w:r>
      <w:r w:rsidRPr="00E842BB">
        <w:rPr>
          <w:rtl/>
        </w:rPr>
        <w:t xml:space="preserve"> على قول المامقاني </w:t>
      </w:r>
      <w:r w:rsidR="00732CCF">
        <w:rPr>
          <w:rtl/>
        </w:rPr>
        <w:t>(</w:t>
      </w:r>
      <w:r w:rsidRPr="00E842BB">
        <w:rPr>
          <w:rtl/>
        </w:rPr>
        <w:t>ره</w:t>
      </w:r>
      <w:r w:rsidR="00732CCF">
        <w:rPr>
          <w:rtl/>
        </w:rPr>
        <w:t>)</w:t>
      </w:r>
      <w:r w:rsidRPr="00E842BB">
        <w:rPr>
          <w:rtl/>
        </w:rPr>
        <w:t xml:space="preserve"> قائلاً</w:t>
      </w:r>
      <w:r w:rsidR="00920C47">
        <w:rPr>
          <w:rtl/>
        </w:rPr>
        <w:t>:</w:t>
      </w:r>
      <w:r w:rsidRPr="00E842BB">
        <w:rPr>
          <w:rtl/>
        </w:rPr>
        <w:t xml:space="preserve"> </w:t>
      </w:r>
      <w:r w:rsidR="00732CCF">
        <w:rPr>
          <w:rtl/>
        </w:rPr>
        <w:t>(</w:t>
      </w:r>
      <w:r w:rsidRPr="00E842BB">
        <w:rPr>
          <w:rtl/>
        </w:rPr>
        <w:t>قال</w:t>
      </w:r>
      <w:r w:rsidR="00920C47">
        <w:rPr>
          <w:rtl/>
        </w:rPr>
        <w:t>:</w:t>
      </w:r>
      <w:r w:rsidRPr="00E842BB">
        <w:rPr>
          <w:rtl/>
        </w:rPr>
        <w:t xml:space="preserve"> صرّح أهل السيَر</w:t>
      </w:r>
      <w:r w:rsidR="00920C47">
        <w:rPr>
          <w:rtl/>
        </w:rPr>
        <w:t>:</w:t>
      </w:r>
      <w:r w:rsidRPr="00E842BB">
        <w:rPr>
          <w:rtl/>
        </w:rPr>
        <w:t xml:space="preserve"> أنّه أدرك النبيّ </w:t>
      </w:r>
      <w:r w:rsidR="009A1FD2" w:rsidRPr="009A1FD2">
        <w:rPr>
          <w:rStyle w:val="libAlaemChar"/>
          <w:rtl/>
        </w:rPr>
        <w:t>صلى‌الله‌عليه‌وآله</w:t>
      </w:r>
      <w:r w:rsidR="00920C47">
        <w:rPr>
          <w:rtl/>
        </w:rPr>
        <w:t>،</w:t>
      </w:r>
      <w:r w:rsidRPr="00E842BB">
        <w:rPr>
          <w:rtl/>
        </w:rPr>
        <w:t xml:space="preserve"> وشهد مشاهد عليّ </w:t>
      </w:r>
      <w:r w:rsidR="009A1FD2" w:rsidRPr="009A1FD2">
        <w:rPr>
          <w:rStyle w:val="libAlaemChar"/>
          <w:rtl/>
        </w:rPr>
        <w:t>عليه‌السلام</w:t>
      </w:r>
      <w:r w:rsidR="00920C47">
        <w:rPr>
          <w:rtl/>
        </w:rPr>
        <w:t>،</w:t>
      </w:r>
      <w:r w:rsidRPr="00E842BB">
        <w:rPr>
          <w:rtl/>
        </w:rPr>
        <w:t xml:space="preserve"> وحضر الطفّ واستشهد</w:t>
      </w:r>
      <w:r w:rsidR="00920C47">
        <w:rPr>
          <w:rtl/>
        </w:rPr>
        <w:t>،</w:t>
      </w:r>
      <w:r w:rsidRPr="00E842BB">
        <w:rPr>
          <w:rtl/>
        </w:rPr>
        <w:t xml:space="preserve"> ووقع التسليم عليه في الناحية</w:t>
      </w:r>
      <w:r w:rsidR="00920C47">
        <w:rPr>
          <w:rtl/>
        </w:rPr>
        <w:t>.</w:t>
      </w:r>
    </w:p>
    <w:p w:rsidR="00BA6E43" w:rsidRPr="00E842BB" w:rsidRDefault="00BA6E43" w:rsidP="00ED631C">
      <w:pPr>
        <w:pStyle w:val="libNormal"/>
        <w:rPr>
          <w:rtl/>
        </w:rPr>
      </w:pPr>
      <w:r w:rsidRPr="00202D70">
        <w:rPr>
          <w:rStyle w:val="libBold2Char"/>
          <w:rtl/>
        </w:rPr>
        <w:t>أقول</w:t>
      </w:r>
      <w:r w:rsidR="00920C47">
        <w:rPr>
          <w:rStyle w:val="libBold2Char"/>
          <w:rtl/>
        </w:rPr>
        <w:t>:</w:t>
      </w:r>
      <w:r w:rsidRPr="00ED631C">
        <w:rPr>
          <w:rtl/>
        </w:rPr>
        <w:t xml:space="preserve"> لم يعيّن مَن كان من أهل السيَر ذكر ما قال</w:t>
      </w:r>
      <w:r w:rsidR="00920C47">
        <w:rPr>
          <w:rtl/>
        </w:rPr>
        <w:t>،</w:t>
      </w:r>
      <w:r w:rsidRPr="00ED631C">
        <w:rPr>
          <w:rtl/>
        </w:rPr>
        <w:t xml:space="preserve"> ولو كان صحابياً كيف لم تُعنونه الكتب الصحابية</w:t>
      </w:r>
      <w:r w:rsidR="00920C47">
        <w:rPr>
          <w:rtl/>
        </w:rPr>
        <w:t>؟</w:t>
      </w:r>
      <w:r w:rsidRPr="00ED631C">
        <w:rPr>
          <w:rtl/>
        </w:rPr>
        <w:t xml:space="preserve"> وقد عَنونوا المختلف فيه</w:t>
      </w:r>
      <w:r w:rsidR="00920C47">
        <w:rPr>
          <w:rtl/>
        </w:rPr>
        <w:t>،</w:t>
      </w:r>
      <w:r w:rsidRPr="00ED631C">
        <w:rPr>
          <w:rtl/>
        </w:rPr>
        <w:t xml:space="preserve"> وليس في الناحية</w:t>
      </w:r>
      <w:r w:rsidR="00920C47">
        <w:rPr>
          <w:rtl/>
        </w:rPr>
        <w:t>،</w:t>
      </w:r>
      <w:r w:rsidRPr="00ED631C">
        <w:rPr>
          <w:rtl/>
        </w:rPr>
        <w:t xml:space="preserve"> وإنّما في نسختها </w:t>
      </w:r>
      <w:r w:rsidR="00732CCF">
        <w:rPr>
          <w:rtl/>
        </w:rPr>
        <w:t>(</w:t>
      </w:r>
      <w:r w:rsidRPr="00ED631C">
        <w:rPr>
          <w:rtl/>
        </w:rPr>
        <w:t>شبيب بن الحارث بن سريع</w:t>
      </w:r>
      <w:r w:rsidR="00732CCF">
        <w:rPr>
          <w:rtl/>
        </w:rPr>
        <w:t>)</w:t>
      </w:r>
      <w:r w:rsidRPr="00ED631C">
        <w:rPr>
          <w:rtl/>
        </w:rPr>
        <w:t xml:space="preserve"> وهو محرّف </w:t>
      </w:r>
      <w:r w:rsidR="00732CCF">
        <w:rPr>
          <w:rtl/>
        </w:rPr>
        <w:t>(</w:t>
      </w:r>
      <w:r w:rsidRPr="00ED631C">
        <w:rPr>
          <w:rtl/>
        </w:rPr>
        <w:t>سيف بن الحارث بن سريع</w:t>
      </w:r>
      <w:r w:rsidR="00732CCF">
        <w:rPr>
          <w:rtl/>
        </w:rPr>
        <w:t>)</w:t>
      </w:r>
      <w:r w:rsidRPr="00ED631C">
        <w:rPr>
          <w:rtl/>
        </w:rPr>
        <w:t xml:space="preserve"> المتقدّم</w:t>
      </w:r>
      <w:r w:rsidR="00920C47">
        <w:rPr>
          <w:rtl/>
        </w:rPr>
        <w:t>،</w:t>
      </w:r>
      <w:r w:rsidRPr="00ED631C">
        <w:rPr>
          <w:rtl/>
        </w:rPr>
        <w:t xml:space="preserve"> وبالجملة</w:t>
      </w:r>
      <w:r w:rsidR="00920C47">
        <w:rPr>
          <w:rtl/>
        </w:rPr>
        <w:t>:</w:t>
      </w:r>
      <w:r w:rsidRPr="00ED631C">
        <w:rPr>
          <w:rtl/>
        </w:rPr>
        <w:t xml:space="preserve"> العنوان لم يُعلم أصله</w:t>
      </w:r>
      <w:r w:rsidR="00920C47">
        <w:rPr>
          <w:rtl/>
        </w:rPr>
        <w:t>،</w:t>
      </w:r>
      <w:r w:rsidRPr="00ED631C">
        <w:rPr>
          <w:rtl/>
        </w:rPr>
        <w:t xml:space="preserve"> فضلاً عن فرعه</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bookmarkStart w:id="252" w:name="_Toc378235830"/>
      <w:r w:rsidRPr="00E34347">
        <w:rPr>
          <w:rStyle w:val="Heading3Char"/>
          <w:rtl/>
        </w:rPr>
        <w:t>6</w:t>
      </w:r>
      <w:r w:rsidR="00596330" w:rsidRPr="00E34347">
        <w:rPr>
          <w:rStyle w:val="Heading3Char"/>
          <w:rtl/>
        </w:rPr>
        <w:t xml:space="preserve"> - </w:t>
      </w:r>
      <w:r w:rsidRPr="00E34347">
        <w:rPr>
          <w:rStyle w:val="Heading3Char"/>
          <w:rtl/>
        </w:rPr>
        <w:t xml:space="preserve">جنادة بن الحرث السلماني الأزدي الكوفي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52"/>
      <w:r w:rsidRPr="00ED631C">
        <w:rPr>
          <w:rtl/>
        </w:rPr>
        <w:t xml:space="preserve"> قال الزنجاني</w:t>
      </w:r>
      <w:r w:rsidR="00920C47">
        <w:rPr>
          <w:rtl/>
        </w:rPr>
        <w:t>:</w:t>
      </w:r>
      <w:r w:rsidRPr="00ED631C">
        <w:rPr>
          <w:rtl/>
        </w:rPr>
        <w:t xml:space="preserve"> (.. وقال علي بن الحسين بن عساكر في تاريخه</w:t>
      </w:r>
      <w:r w:rsidR="00920C47">
        <w:rPr>
          <w:rtl/>
        </w:rPr>
        <w:t>:</w:t>
      </w:r>
      <w:r w:rsidRPr="00ED631C">
        <w:rPr>
          <w:rtl/>
        </w:rPr>
        <w:t xml:space="preserve"> هو جنادة بن الحرث بن عوف بن أميّة بن قلع بن عبادة بن حذيق بن عدي بن زيد بن عامر بن ثعلبة بن الحارث بن الحرث</w:t>
      </w:r>
      <w:r w:rsidR="00920C47">
        <w:rPr>
          <w:rtl/>
        </w:rPr>
        <w:t>،</w:t>
      </w:r>
      <w:r w:rsidRPr="00ED631C">
        <w:rPr>
          <w:rtl/>
        </w:rPr>
        <w:t xml:space="preserve"> المذحجي المرادي السلماني الكوفي</w:t>
      </w:r>
      <w:r w:rsidR="00920C47">
        <w:rPr>
          <w:rtl/>
        </w:rPr>
        <w:t>،</w:t>
      </w:r>
      <w:r w:rsidRPr="00ED631C">
        <w:rPr>
          <w:rtl/>
        </w:rPr>
        <w:t xml:space="preserve"> له إدراك وصحبة مع النبيّ</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كذلك ذكر المامقاني عن أهل السيَر</w:t>
      </w:r>
      <w:r w:rsidR="00920C47">
        <w:rPr>
          <w:rtl/>
        </w:rPr>
        <w:t>:</w:t>
      </w:r>
      <w:r w:rsidRPr="00ED631C">
        <w:rPr>
          <w:rtl/>
        </w:rPr>
        <w:t xml:space="preserve"> أنّه كان من أصحاب الرسول </w:t>
      </w:r>
      <w:r w:rsidR="009A1FD2" w:rsidRPr="009A1FD2">
        <w:rPr>
          <w:rStyle w:val="libAlaemChar"/>
          <w:rtl/>
        </w:rPr>
        <w:t>صلى‌الله‌عليه‌وآله</w:t>
      </w:r>
      <w:r w:rsidRPr="00204071">
        <w:rPr>
          <w:rtl/>
        </w:rPr>
        <w:t xml:space="preserve"> </w:t>
      </w:r>
      <w:r w:rsidRPr="00ED631C">
        <w:rPr>
          <w:rStyle w:val="libFootnotenumChar"/>
          <w:rtl/>
        </w:rPr>
        <w:t>(3)</w:t>
      </w:r>
      <w:r w:rsidR="00920C47">
        <w:rPr>
          <w:rtl/>
        </w:rPr>
        <w:t>،</w:t>
      </w:r>
      <w:r w:rsidRPr="00ED631C">
        <w:rPr>
          <w:rtl/>
        </w:rPr>
        <w:t xml:space="preserve"> لكنّ الشيخ السماوي </w:t>
      </w:r>
      <w:r w:rsidR="00732CCF">
        <w:rPr>
          <w:rtl/>
        </w:rPr>
        <w:t>(</w:t>
      </w:r>
      <w:r w:rsidRPr="00ED631C">
        <w:rPr>
          <w:rtl/>
        </w:rPr>
        <w:t>ره</w:t>
      </w:r>
      <w:r w:rsidR="00732CCF">
        <w:rPr>
          <w:rtl/>
        </w:rPr>
        <w:t>)</w:t>
      </w:r>
      <w:r w:rsidRPr="00ED631C">
        <w:rPr>
          <w:rtl/>
        </w:rPr>
        <w:t xml:space="preserve"> لم يذكر له إدراكاً وصحبة</w:t>
      </w:r>
      <w:r w:rsidR="00920C47">
        <w:rPr>
          <w:rtl/>
        </w:rPr>
        <w:t>،</w:t>
      </w:r>
      <w:r w:rsidRPr="00ED631C">
        <w:rPr>
          <w:rtl/>
        </w:rPr>
        <w:t xml:space="preserve"> بل قال</w:t>
      </w:r>
      <w:r w:rsidR="00920C47">
        <w:rPr>
          <w:rtl/>
        </w:rPr>
        <w:t>:</w:t>
      </w:r>
      <w:r w:rsidRPr="00ED631C">
        <w:rPr>
          <w:rtl/>
        </w:rPr>
        <w:t xml:space="preserve"> </w:t>
      </w:r>
      <w:r w:rsidR="00732CCF">
        <w:rPr>
          <w:rtl/>
        </w:rPr>
        <w:t>(</w:t>
      </w:r>
      <w:r w:rsidRPr="00ED631C">
        <w:rPr>
          <w:rtl/>
        </w:rPr>
        <w:t>كان جنادة بن الحرث من مشاهير الشيعة</w:t>
      </w:r>
      <w:r w:rsidR="00920C47">
        <w:rPr>
          <w:rtl/>
        </w:rPr>
        <w:t>،</w:t>
      </w:r>
      <w:r w:rsidRPr="00ED631C">
        <w:rPr>
          <w:rtl/>
        </w:rPr>
        <w:t xml:space="preserve"> ومن أصحاب أمير المؤمنين </w:t>
      </w:r>
      <w:r w:rsidR="009A1FD2" w:rsidRPr="009A1FD2">
        <w:rPr>
          <w:rStyle w:val="libAlaemChar"/>
          <w:rtl/>
        </w:rPr>
        <w:t>عليه‌السلام</w:t>
      </w:r>
      <w:r w:rsidRPr="00ED631C">
        <w:rPr>
          <w:rtl/>
        </w:rPr>
        <w:t>...)</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bookmarkStart w:id="253" w:name="_Toc378235831"/>
      <w:r w:rsidRPr="00E34347">
        <w:rPr>
          <w:rStyle w:val="Heading3Char"/>
          <w:rtl/>
        </w:rPr>
        <w:t>7</w:t>
      </w:r>
      <w:r w:rsidR="00596330" w:rsidRPr="00E34347">
        <w:rPr>
          <w:rStyle w:val="Heading3Char"/>
          <w:rtl/>
        </w:rPr>
        <w:t xml:space="preserve"> - </w:t>
      </w:r>
      <w:r w:rsidRPr="00E34347">
        <w:rPr>
          <w:rStyle w:val="Heading3Char"/>
          <w:rtl/>
        </w:rPr>
        <w:t xml:space="preserve">جندب بن حجير الخولاني الكوفي </w:t>
      </w:r>
      <w:r w:rsidR="00732CCF" w:rsidRPr="00E34347">
        <w:rPr>
          <w:rStyle w:val="Heading3Char"/>
          <w:rtl/>
        </w:rPr>
        <w:t>(</w:t>
      </w:r>
      <w:r w:rsidRPr="00E34347">
        <w:rPr>
          <w:rStyle w:val="Heading3Char"/>
          <w:rtl/>
        </w:rPr>
        <w:t>رض</w:t>
      </w:r>
      <w:r w:rsidR="00732CCF" w:rsidRPr="00E34347">
        <w:rPr>
          <w:rStyle w:val="Heading3Char"/>
          <w:rtl/>
        </w:rPr>
        <w:t>)</w:t>
      </w:r>
      <w:r w:rsidR="00920C47" w:rsidRPr="00E34347">
        <w:rPr>
          <w:rStyle w:val="Heading3Char"/>
          <w:rtl/>
        </w:rPr>
        <w:t>:</w:t>
      </w:r>
      <w:bookmarkEnd w:id="253"/>
      <w:r w:rsidRPr="00ED631C">
        <w:rPr>
          <w:rtl/>
        </w:rPr>
        <w:t xml:space="preserve"> قال الزنجاني</w:t>
      </w:r>
      <w:r w:rsidR="00920C47">
        <w:rPr>
          <w:rtl/>
        </w:rPr>
        <w:t>:</w:t>
      </w:r>
      <w:r w:rsidRPr="00ED631C">
        <w:rPr>
          <w:rtl/>
        </w:rPr>
        <w:t xml:space="preserve"> </w:t>
      </w:r>
      <w:r w:rsidR="00732CCF">
        <w:rPr>
          <w:rtl/>
        </w:rPr>
        <w:t>(</w:t>
      </w:r>
      <w:r w:rsidRPr="00ED631C">
        <w:rPr>
          <w:rtl/>
        </w:rPr>
        <w:t>قال ابن عساكر في تاريخه</w:t>
      </w:r>
      <w:r w:rsidR="00920C47">
        <w:rPr>
          <w:rtl/>
        </w:rPr>
        <w:t>:</w:t>
      </w:r>
      <w:r w:rsidRPr="00ED631C">
        <w:rPr>
          <w:rtl/>
        </w:rPr>
        <w:t xml:space="preserve"> هو جندب بن حجير بن جندب بن زهير بن الحارث بن كثير بن</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قاموس الرجال</w:t>
      </w:r>
      <w:r w:rsidR="00920C47">
        <w:rPr>
          <w:rtl/>
        </w:rPr>
        <w:t>:</w:t>
      </w:r>
      <w:r w:rsidRPr="00E842BB">
        <w:rPr>
          <w:rtl/>
        </w:rPr>
        <w:t xml:space="preserve"> 5</w:t>
      </w:r>
      <w:r w:rsidR="00920C47">
        <w:rPr>
          <w:rtl/>
        </w:rPr>
        <w:t>:</w:t>
      </w:r>
      <w:r w:rsidRPr="00E842BB">
        <w:rPr>
          <w:rtl/>
        </w:rPr>
        <w:t xml:space="preserve"> 395 رقم 3527</w:t>
      </w:r>
      <w:r w:rsidR="00920C47">
        <w:rPr>
          <w:rtl/>
        </w:rPr>
        <w:t>.</w:t>
      </w:r>
    </w:p>
    <w:p w:rsidR="00BA6E43" w:rsidRPr="00202D70" w:rsidRDefault="00BA6E43" w:rsidP="00202D70">
      <w:pPr>
        <w:pStyle w:val="libFootnote0"/>
        <w:rPr>
          <w:rtl/>
        </w:rPr>
      </w:pPr>
      <w:r w:rsidRPr="00E842BB">
        <w:rPr>
          <w:rtl/>
        </w:rPr>
        <w:t>(2) وسيلة الدارين</w:t>
      </w:r>
      <w:r w:rsidR="00920C47">
        <w:rPr>
          <w:rtl/>
        </w:rPr>
        <w:t>:</w:t>
      </w:r>
      <w:r w:rsidRPr="00E842BB">
        <w:rPr>
          <w:rtl/>
        </w:rPr>
        <w:t xml:space="preserve"> 113 رقم 21</w:t>
      </w:r>
      <w:r w:rsidR="00920C47">
        <w:rPr>
          <w:rtl/>
        </w:rPr>
        <w:t>.</w:t>
      </w:r>
    </w:p>
    <w:p w:rsidR="00BA6E43" w:rsidRPr="00202D70" w:rsidRDefault="00BA6E43" w:rsidP="00202D70">
      <w:pPr>
        <w:pStyle w:val="libFootnote0"/>
        <w:rPr>
          <w:rtl/>
        </w:rPr>
      </w:pPr>
      <w:r w:rsidRPr="00E842BB">
        <w:rPr>
          <w:rtl/>
        </w:rPr>
        <w:t>(3) تنقيح المقال</w:t>
      </w:r>
      <w:r w:rsidR="00920C47">
        <w:rPr>
          <w:rtl/>
        </w:rPr>
        <w:t>:</w:t>
      </w:r>
      <w:r w:rsidRPr="00E842BB">
        <w:rPr>
          <w:rtl/>
        </w:rPr>
        <w:t xml:space="preserve"> 1</w:t>
      </w:r>
      <w:r w:rsidR="00920C47">
        <w:rPr>
          <w:rtl/>
        </w:rPr>
        <w:t>:</w:t>
      </w:r>
      <w:r w:rsidRPr="00E842BB">
        <w:rPr>
          <w:rtl/>
        </w:rPr>
        <w:t xml:space="preserve"> 234 رقم 1957</w:t>
      </w:r>
      <w:r w:rsidR="00920C47">
        <w:rPr>
          <w:rtl/>
        </w:rPr>
        <w:t>،</w:t>
      </w:r>
      <w:r w:rsidRPr="00E842BB">
        <w:rPr>
          <w:rtl/>
        </w:rPr>
        <w:t xml:space="preserve"> وانظر</w:t>
      </w:r>
      <w:r w:rsidR="00920C47">
        <w:rPr>
          <w:rtl/>
        </w:rPr>
        <w:t>:</w:t>
      </w:r>
      <w:r w:rsidRPr="00E842BB">
        <w:rPr>
          <w:rtl/>
        </w:rPr>
        <w:t xml:space="preserve"> مستدركات علم رجال الحديث</w:t>
      </w:r>
      <w:r w:rsidR="00920C47">
        <w:rPr>
          <w:rtl/>
        </w:rPr>
        <w:t>:</w:t>
      </w:r>
      <w:r w:rsidRPr="00E842BB">
        <w:rPr>
          <w:rtl/>
        </w:rPr>
        <w:t xml:space="preserve"> 2</w:t>
      </w:r>
      <w:r w:rsidR="00920C47">
        <w:rPr>
          <w:rtl/>
        </w:rPr>
        <w:t>:</w:t>
      </w:r>
      <w:r w:rsidRPr="00E842BB">
        <w:rPr>
          <w:rtl/>
        </w:rPr>
        <w:t xml:space="preserve"> 239</w:t>
      </w:r>
      <w:r w:rsidR="00920C47">
        <w:rPr>
          <w:rtl/>
        </w:rPr>
        <w:t>.</w:t>
      </w:r>
    </w:p>
    <w:p w:rsidR="00BA6E43" w:rsidRPr="00202D70" w:rsidRDefault="00BA6E43" w:rsidP="00202D70">
      <w:pPr>
        <w:pStyle w:val="libFootnote0"/>
        <w:rPr>
          <w:rtl/>
        </w:rPr>
      </w:pPr>
      <w:r w:rsidRPr="00E842BB">
        <w:rPr>
          <w:rtl/>
        </w:rPr>
        <w:t>(4) إبصار العين</w:t>
      </w:r>
      <w:r w:rsidR="00920C47">
        <w:rPr>
          <w:rtl/>
        </w:rPr>
        <w:t>:</w:t>
      </w:r>
      <w:r w:rsidRPr="00E842BB">
        <w:rPr>
          <w:rtl/>
        </w:rPr>
        <w:t xml:space="preserve"> 144</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جشم بن حجير الكندي الخولاني الكوفي</w:t>
      </w:r>
      <w:r w:rsidR="00920C47">
        <w:rPr>
          <w:rtl/>
        </w:rPr>
        <w:t>،</w:t>
      </w:r>
      <w:r w:rsidRPr="00ED631C">
        <w:rPr>
          <w:rtl/>
        </w:rPr>
        <w:t xml:space="preserve"> يُقال</w:t>
      </w:r>
      <w:r w:rsidR="00920C47">
        <w:rPr>
          <w:rtl/>
        </w:rPr>
        <w:t>:</w:t>
      </w:r>
      <w:r w:rsidRPr="00ED631C">
        <w:rPr>
          <w:rtl/>
        </w:rPr>
        <w:t xml:space="preserve"> له صحبة مع رسول الله</w:t>
      </w:r>
      <w:r w:rsidR="00920C47">
        <w:rPr>
          <w:rtl/>
        </w:rPr>
        <w:t>،</w:t>
      </w:r>
      <w:r w:rsidRPr="00ED631C">
        <w:rPr>
          <w:rtl/>
        </w:rPr>
        <w:t xml:space="preserve"> وهو من أهل الكوفة وشهد مع علي بن أبي طالب </w:t>
      </w:r>
      <w:r w:rsidR="009A1FD2" w:rsidRPr="009A1FD2">
        <w:rPr>
          <w:rStyle w:val="libAlaemChar"/>
          <w:rtl/>
        </w:rPr>
        <w:t>عليه‌السلام</w:t>
      </w:r>
      <w:r w:rsidRPr="00ED631C">
        <w:rPr>
          <w:rtl/>
        </w:rPr>
        <w:t xml:space="preserve"> حرب صفّين</w:t>
      </w:r>
      <w:r w:rsidR="00920C47">
        <w:rPr>
          <w:rtl/>
        </w:rPr>
        <w:t>،</w:t>
      </w:r>
      <w:r w:rsidRPr="00ED631C">
        <w:rPr>
          <w:rtl/>
        </w:rPr>
        <w:t xml:space="preserve"> وكان أميراً على كندة والأزد..)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وقال المامقاني أيضاً</w:t>
      </w:r>
      <w:r w:rsidR="00920C47">
        <w:rPr>
          <w:rStyle w:val="libBold2Char"/>
          <w:rtl/>
        </w:rPr>
        <w:t>:</w:t>
      </w:r>
      <w:r w:rsidRPr="00ED631C">
        <w:rPr>
          <w:rtl/>
        </w:rPr>
        <w:t xml:space="preserve"> </w:t>
      </w:r>
      <w:r w:rsidR="00732CCF">
        <w:rPr>
          <w:rtl/>
        </w:rPr>
        <w:t>(</w:t>
      </w:r>
      <w:r w:rsidRPr="00ED631C">
        <w:rPr>
          <w:rtl/>
        </w:rPr>
        <w:t>ذكر أهل السيَر أنّ له صحبة</w:t>
      </w:r>
      <w:r w:rsidR="00732CCF">
        <w:rPr>
          <w:rtl/>
        </w:rPr>
        <w:t>)</w:t>
      </w:r>
      <w:r w:rsidRPr="00204071">
        <w:rPr>
          <w:rtl/>
        </w:rPr>
        <w:t xml:space="preserve"> </w:t>
      </w:r>
      <w:r w:rsidRPr="00ED631C">
        <w:rPr>
          <w:rStyle w:val="libFootnotenumChar"/>
          <w:rtl/>
        </w:rPr>
        <w:t>(2)</w:t>
      </w:r>
      <w:r w:rsidR="00920C47">
        <w:rPr>
          <w:rtl/>
        </w:rPr>
        <w:t>،</w:t>
      </w:r>
      <w:r w:rsidRPr="00ED631C">
        <w:rPr>
          <w:rtl/>
        </w:rPr>
        <w:t xml:space="preserve"> لكنّ الشيخ السماوي لم يذكر له صحبة</w:t>
      </w:r>
      <w:r w:rsidR="00920C47">
        <w:rPr>
          <w:rtl/>
        </w:rPr>
        <w:t>،</w:t>
      </w:r>
      <w:r w:rsidRPr="00ED631C">
        <w:rPr>
          <w:rtl/>
        </w:rPr>
        <w:t xml:space="preserve"> بل قال</w:t>
      </w:r>
      <w:r w:rsidR="00920C47">
        <w:rPr>
          <w:rtl/>
        </w:rPr>
        <w:t>:</w:t>
      </w:r>
      <w:r w:rsidRPr="00ED631C">
        <w:rPr>
          <w:rtl/>
        </w:rPr>
        <w:t xml:space="preserve"> </w:t>
      </w:r>
      <w:r w:rsidR="00732CCF">
        <w:rPr>
          <w:rtl/>
        </w:rPr>
        <w:t>(</w:t>
      </w:r>
      <w:r w:rsidRPr="00ED631C">
        <w:rPr>
          <w:rtl/>
        </w:rPr>
        <w:t>كان جندب من وجوه الشيعة</w:t>
      </w:r>
      <w:r w:rsidR="00920C47">
        <w:rPr>
          <w:rtl/>
        </w:rPr>
        <w:t>،</w:t>
      </w:r>
      <w:r w:rsidRPr="00ED631C">
        <w:rPr>
          <w:rtl/>
        </w:rPr>
        <w:t xml:space="preserve"> وكان من أصحاب أمير المؤمنين </w:t>
      </w:r>
      <w:r w:rsidR="009A1FD2" w:rsidRPr="009A1FD2">
        <w:rPr>
          <w:rStyle w:val="libAlaemChar"/>
          <w:rtl/>
        </w:rPr>
        <w:t>عليه‌السلام</w:t>
      </w:r>
      <w:r w:rsidRPr="00ED631C">
        <w:rPr>
          <w:rtl/>
        </w:rPr>
        <w:t>...)</w:t>
      </w:r>
      <w:r w:rsidRPr="00204071">
        <w:rPr>
          <w:rtl/>
        </w:rPr>
        <w:t xml:space="preserve"> </w:t>
      </w:r>
      <w:r w:rsidRPr="00ED631C">
        <w:rPr>
          <w:rStyle w:val="libFootnotenumChar"/>
          <w:rtl/>
        </w:rPr>
        <w:t>(3)</w:t>
      </w:r>
      <w:r w:rsidR="00920C47">
        <w:rPr>
          <w:rtl/>
        </w:rPr>
        <w:t>.</w:t>
      </w:r>
    </w:p>
    <w:p w:rsidR="00BA6E43" w:rsidRPr="00B977D6" w:rsidRDefault="00BA6E43" w:rsidP="00E34347">
      <w:pPr>
        <w:pStyle w:val="Heading2"/>
        <w:rPr>
          <w:rtl/>
        </w:rPr>
      </w:pPr>
      <w:bookmarkStart w:id="254" w:name="111"/>
      <w:bookmarkStart w:id="255" w:name="_Toc378235832"/>
      <w:r w:rsidRPr="00E842BB">
        <w:rPr>
          <w:rtl/>
        </w:rPr>
        <w:t xml:space="preserve">أصحابُ أمير المؤمنين </w:t>
      </w:r>
      <w:r w:rsidR="009A1FD2" w:rsidRPr="00E34347">
        <w:rPr>
          <w:rStyle w:val="libAlaemHeading2Char"/>
          <w:rtl/>
        </w:rPr>
        <w:t>عليه‌السلام</w:t>
      </w:r>
      <w:r w:rsidRPr="00E842BB">
        <w:rPr>
          <w:rtl/>
        </w:rPr>
        <w:t xml:space="preserve"> من أنصار الإمام الحسين </w:t>
      </w:r>
      <w:r w:rsidR="009A1FD2" w:rsidRPr="00E34347">
        <w:rPr>
          <w:rStyle w:val="libAlaemHeading2Char"/>
          <w:rtl/>
        </w:rPr>
        <w:t>عليه‌السلام</w:t>
      </w:r>
      <w:r w:rsidRPr="00E842BB">
        <w:rPr>
          <w:rtl/>
        </w:rPr>
        <w:t xml:space="preserve"> في الطفّ</w:t>
      </w:r>
      <w:bookmarkEnd w:id="254"/>
      <w:bookmarkEnd w:id="255"/>
    </w:p>
    <w:p w:rsidR="00BA6E43" w:rsidRPr="00E842BB" w:rsidRDefault="00BA6E43" w:rsidP="00ED631C">
      <w:pPr>
        <w:pStyle w:val="libNormal"/>
        <w:rPr>
          <w:rtl/>
        </w:rPr>
      </w:pPr>
      <w:r w:rsidRPr="00ED631C">
        <w:rPr>
          <w:rtl/>
        </w:rPr>
        <w:t xml:space="preserve">شكّل أصحاب أمير المؤمنين عليّ </w:t>
      </w:r>
      <w:r w:rsidR="009A1FD2" w:rsidRPr="009A1FD2">
        <w:rPr>
          <w:rStyle w:val="libAlaemChar"/>
          <w:rtl/>
        </w:rPr>
        <w:t>عليه‌السلام</w:t>
      </w:r>
      <w:r w:rsidRPr="00ED631C">
        <w:rPr>
          <w:rtl/>
        </w:rPr>
        <w:t xml:space="preserve"> عدداً كبيراً من أنصار الإمام الحسين </w:t>
      </w:r>
      <w:r w:rsidR="009A1FD2" w:rsidRPr="009A1FD2">
        <w:rPr>
          <w:rStyle w:val="libAlaemChar"/>
          <w:rtl/>
        </w:rPr>
        <w:t>عليه‌السلام</w:t>
      </w:r>
      <w:r w:rsidRPr="00ED631C">
        <w:rPr>
          <w:rtl/>
        </w:rPr>
        <w:t xml:space="preserve"> يوم عاشوراء</w:t>
      </w:r>
      <w:r w:rsidR="00920C47">
        <w:rPr>
          <w:rtl/>
        </w:rPr>
        <w:t>،</w:t>
      </w:r>
      <w:r w:rsidRPr="00ED631C">
        <w:rPr>
          <w:rtl/>
        </w:rPr>
        <w:t xml:space="preserve"> فهم عدا مَن مرَّ ذكره من صحابة الرسول </w:t>
      </w:r>
      <w:r w:rsidR="009A1FD2" w:rsidRPr="009A1FD2">
        <w:rPr>
          <w:rStyle w:val="libAlaemChar"/>
          <w:rtl/>
        </w:rPr>
        <w:t>صلى‌الله‌عليه‌وآله</w:t>
      </w:r>
      <w:r w:rsidR="00920C47">
        <w:rPr>
          <w:rtl/>
        </w:rPr>
        <w:t>،</w:t>
      </w:r>
      <w:r w:rsidRPr="00ED631C">
        <w:rPr>
          <w:rtl/>
        </w:rPr>
        <w:t xml:space="preserve"> وعدا الهاشميين منهم</w:t>
      </w:r>
      <w:r w:rsidR="00920C47">
        <w:rPr>
          <w:rtl/>
        </w:rPr>
        <w:t>،</w:t>
      </w:r>
      <w:r w:rsidRPr="00ED631C">
        <w:rPr>
          <w:rtl/>
        </w:rPr>
        <w:t xml:space="preserve"> وعدا مَن لم يُصرّح المؤرّخون بصحبته لعليّ </w:t>
      </w:r>
      <w:r w:rsidR="009A1FD2" w:rsidRPr="009A1FD2">
        <w:rPr>
          <w:rStyle w:val="libAlaemChar"/>
          <w:rtl/>
        </w:rPr>
        <w:t>عليه‌السلام</w:t>
      </w:r>
      <w:r w:rsidRPr="00204071">
        <w:rPr>
          <w:rtl/>
        </w:rPr>
        <w:t xml:space="preserve"> </w:t>
      </w:r>
      <w:r w:rsidRPr="00ED631C">
        <w:rPr>
          <w:rStyle w:val="libFootnotenumChar"/>
          <w:rtl/>
        </w:rPr>
        <w:t>(4)</w:t>
      </w:r>
      <w:r w:rsidR="00920C47">
        <w:rPr>
          <w:rtl/>
        </w:rPr>
        <w:t>،</w:t>
      </w:r>
      <w:r w:rsidRPr="00ED631C">
        <w:rPr>
          <w:rtl/>
        </w:rPr>
        <w:t xml:space="preserve"> وعدا مَن ظلم التاريخ سيرته</w:t>
      </w:r>
      <w:r w:rsidRPr="00204071">
        <w:rPr>
          <w:rtl/>
        </w:rPr>
        <w:t xml:space="preserve"> </w:t>
      </w:r>
      <w:r w:rsidRPr="00ED631C">
        <w:rPr>
          <w:rStyle w:val="libFootnotenumChar"/>
          <w:rtl/>
        </w:rPr>
        <w:t>(5)</w:t>
      </w:r>
      <w:r w:rsidR="00920C47">
        <w:rPr>
          <w:rtl/>
        </w:rPr>
        <w:t>،</w:t>
      </w:r>
      <w:r w:rsidRPr="00ED631C">
        <w:rPr>
          <w:rtl/>
        </w:rPr>
        <w:t xml:space="preserve"> قد بلغَ عددهم</w:t>
      </w:r>
      <w:r w:rsidR="00596330">
        <w:rPr>
          <w:rtl/>
        </w:rPr>
        <w:t xml:space="preserve"> - </w:t>
      </w:r>
      <w:r w:rsidRPr="00ED631C">
        <w:rPr>
          <w:rtl/>
        </w:rPr>
        <w:t>على أقلّ التقادير وعلى حدّ اليقين</w:t>
      </w:r>
      <w:r w:rsidR="00596330">
        <w:rPr>
          <w:rtl/>
        </w:rPr>
        <w:t xml:space="preserve"> - </w:t>
      </w:r>
      <w:r w:rsidRPr="00ED631C">
        <w:rPr>
          <w:rtl/>
        </w:rPr>
        <w:t>عشرين رجلاً</w:t>
      </w:r>
      <w:r w:rsidR="00920C47">
        <w:rPr>
          <w:rtl/>
        </w:rPr>
        <w:t>،</w:t>
      </w:r>
      <w:r w:rsidRPr="00ED631C">
        <w:rPr>
          <w:rtl/>
        </w:rPr>
        <w:t xml:space="preserve"> وهم</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وسيلة الدارين</w:t>
      </w:r>
      <w:r w:rsidR="00920C47">
        <w:rPr>
          <w:rtl/>
        </w:rPr>
        <w:t>:</w:t>
      </w:r>
      <w:r w:rsidRPr="00E842BB">
        <w:rPr>
          <w:rtl/>
        </w:rPr>
        <w:t xml:space="preserve"> 114 رقم 23</w:t>
      </w:r>
      <w:r w:rsidR="00920C47">
        <w:rPr>
          <w:rtl/>
        </w:rPr>
        <w:t>.</w:t>
      </w:r>
    </w:p>
    <w:p w:rsidR="00BA6E43" w:rsidRPr="00202D70" w:rsidRDefault="00BA6E43" w:rsidP="00202D70">
      <w:pPr>
        <w:pStyle w:val="libFootnote0"/>
        <w:rPr>
          <w:rtl/>
        </w:rPr>
      </w:pPr>
      <w:r w:rsidRPr="00E842BB">
        <w:rPr>
          <w:rtl/>
        </w:rPr>
        <w:t>(2) تنقيح المقال</w:t>
      </w:r>
      <w:r w:rsidR="00920C47">
        <w:rPr>
          <w:rtl/>
        </w:rPr>
        <w:t>:</w:t>
      </w:r>
      <w:r w:rsidRPr="00E842BB">
        <w:rPr>
          <w:rtl/>
        </w:rPr>
        <w:t xml:space="preserve"> 1</w:t>
      </w:r>
      <w:r w:rsidR="00920C47">
        <w:rPr>
          <w:rtl/>
        </w:rPr>
        <w:t>:</w:t>
      </w:r>
      <w:r w:rsidRPr="00E842BB">
        <w:rPr>
          <w:rtl/>
        </w:rPr>
        <w:t xml:space="preserve"> 236 رقم 1969</w:t>
      </w:r>
      <w:r w:rsidR="00920C47">
        <w:rPr>
          <w:rtl/>
        </w:rPr>
        <w:t>،</w:t>
      </w:r>
      <w:r w:rsidRPr="00E842BB">
        <w:rPr>
          <w:rtl/>
        </w:rPr>
        <w:t xml:space="preserve"> وانظر</w:t>
      </w:r>
      <w:r w:rsidR="00920C47">
        <w:rPr>
          <w:rtl/>
        </w:rPr>
        <w:t>:</w:t>
      </w:r>
      <w:r w:rsidRPr="00E842BB">
        <w:rPr>
          <w:rtl/>
        </w:rPr>
        <w:t xml:space="preserve"> مختصر تاريخ دمشق لابن منظور</w:t>
      </w:r>
      <w:r w:rsidR="00920C47">
        <w:rPr>
          <w:rtl/>
        </w:rPr>
        <w:t>:</w:t>
      </w:r>
      <w:r w:rsidRPr="00E842BB">
        <w:rPr>
          <w:rtl/>
        </w:rPr>
        <w:t xml:space="preserve"> 6</w:t>
      </w:r>
      <w:r w:rsidR="00920C47">
        <w:rPr>
          <w:rtl/>
        </w:rPr>
        <w:t>:</w:t>
      </w:r>
      <w:r w:rsidRPr="00E842BB">
        <w:rPr>
          <w:rtl/>
        </w:rPr>
        <w:t xml:space="preserve"> 121</w:t>
      </w:r>
      <w:r w:rsidR="00920C47">
        <w:rPr>
          <w:rtl/>
        </w:rPr>
        <w:t>.</w:t>
      </w:r>
    </w:p>
    <w:p w:rsidR="00BA6E43" w:rsidRPr="00202D70" w:rsidRDefault="00BA6E43" w:rsidP="00202D70">
      <w:pPr>
        <w:pStyle w:val="libFootnote0"/>
        <w:rPr>
          <w:rtl/>
        </w:rPr>
      </w:pPr>
      <w:r w:rsidRPr="00E842BB">
        <w:rPr>
          <w:rtl/>
        </w:rPr>
        <w:t>(3) إبصار العين</w:t>
      </w:r>
      <w:r w:rsidR="00920C47">
        <w:rPr>
          <w:rtl/>
        </w:rPr>
        <w:t>:</w:t>
      </w:r>
      <w:r w:rsidRPr="00E842BB">
        <w:rPr>
          <w:rtl/>
        </w:rPr>
        <w:t xml:space="preserve"> 174</w:t>
      </w:r>
      <w:r w:rsidR="00920C47">
        <w:rPr>
          <w:rtl/>
        </w:rPr>
        <w:t>.</w:t>
      </w:r>
    </w:p>
    <w:p w:rsidR="00BA6E43" w:rsidRPr="00202D70" w:rsidRDefault="00BA6E43" w:rsidP="00202D70">
      <w:pPr>
        <w:pStyle w:val="libFootnote0"/>
        <w:rPr>
          <w:rtl/>
        </w:rPr>
      </w:pPr>
      <w:r w:rsidRPr="00E842BB">
        <w:rPr>
          <w:rtl/>
        </w:rPr>
        <w:t>(4) مثل</w:t>
      </w:r>
      <w:r w:rsidR="00920C47">
        <w:rPr>
          <w:rtl/>
        </w:rPr>
        <w:t>:</w:t>
      </w:r>
      <w:r w:rsidRPr="00E842BB">
        <w:rPr>
          <w:rtl/>
        </w:rPr>
        <w:t xml:space="preserve"> عابس بن أبي شبيب الشاكري </w:t>
      </w:r>
      <w:r w:rsidR="00732CCF">
        <w:rPr>
          <w:rtl/>
        </w:rPr>
        <w:t>(</w:t>
      </w:r>
      <w:r w:rsidRPr="00E842BB">
        <w:rPr>
          <w:rtl/>
        </w:rPr>
        <w:t>رض</w:t>
      </w:r>
      <w:r w:rsidR="00732CCF">
        <w:rPr>
          <w:rtl/>
        </w:rPr>
        <w:t>)</w:t>
      </w:r>
      <w:r w:rsidR="00920C47">
        <w:rPr>
          <w:rtl/>
        </w:rPr>
        <w:t>،</w:t>
      </w:r>
      <w:r w:rsidRPr="00E842BB">
        <w:rPr>
          <w:rtl/>
        </w:rPr>
        <w:t xml:space="preserve"> وسعيد بن عبد الله الحنفي </w:t>
      </w:r>
      <w:r w:rsidR="00732CCF">
        <w:rPr>
          <w:rtl/>
        </w:rPr>
        <w:t>(</w:t>
      </w:r>
      <w:r w:rsidRPr="00E842BB">
        <w:rPr>
          <w:rtl/>
        </w:rPr>
        <w:t>رض</w:t>
      </w:r>
      <w:r w:rsidR="00732CCF">
        <w:rPr>
          <w:rtl/>
        </w:rPr>
        <w:t>)</w:t>
      </w:r>
      <w:r w:rsidR="00920C47">
        <w:rPr>
          <w:rtl/>
        </w:rPr>
        <w:t>،</w:t>
      </w:r>
      <w:r w:rsidRPr="00E842BB">
        <w:rPr>
          <w:rtl/>
        </w:rPr>
        <w:t xml:space="preserve"> ومسعود بن الحجّاج التيمي </w:t>
      </w:r>
      <w:r w:rsidR="00732CCF">
        <w:rPr>
          <w:rtl/>
        </w:rPr>
        <w:t>(</w:t>
      </w:r>
      <w:r w:rsidRPr="00E842BB">
        <w:rPr>
          <w:rtl/>
        </w:rPr>
        <w:t>رض</w:t>
      </w:r>
      <w:r w:rsidR="00732CCF">
        <w:rPr>
          <w:rtl/>
        </w:rPr>
        <w:t>)</w:t>
      </w:r>
      <w:r w:rsidR="00920C47">
        <w:rPr>
          <w:rtl/>
        </w:rPr>
        <w:t>،</w:t>
      </w:r>
      <w:r w:rsidRPr="00E842BB">
        <w:rPr>
          <w:rtl/>
        </w:rPr>
        <w:t xml:space="preserve"> وحنظلة بن أسعد الشبامي </w:t>
      </w:r>
      <w:r w:rsidR="00732CCF">
        <w:rPr>
          <w:rtl/>
        </w:rPr>
        <w:t>(</w:t>
      </w:r>
      <w:r w:rsidRPr="00E842BB">
        <w:rPr>
          <w:rtl/>
        </w:rPr>
        <w:t>رض</w:t>
      </w:r>
      <w:r w:rsidR="00732CCF">
        <w:rPr>
          <w:rtl/>
        </w:rPr>
        <w:t>)</w:t>
      </w:r>
      <w:r w:rsidR="00920C47">
        <w:rPr>
          <w:rtl/>
        </w:rPr>
        <w:t>،</w:t>
      </w:r>
      <w:r w:rsidRPr="00E842BB">
        <w:rPr>
          <w:rtl/>
        </w:rPr>
        <w:t xml:space="preserve"> وعبد الله الأرحبي </w:t>
      </w:r>
      <w:r w:rsidR="00732CCF">
        <w:rPr>
          <w:rtl/>
        </w:rPr>
        <w:t>(</w:t>
      </w:r>
      <w:r w:rsidRPr="00E842BB">
        <w:rPr>
          <w:rtl/>
        </w:rPr>
        <w:t>رض</w:t>
      </w:r>
      <w:r w:rsidR="00732CCF">
        <w:rPr>
          <w:rtl/>
        </w:rPr>
        <w:t>)</w:t>
      </w:r>
      <w:r w:rsidR="00920C47">
        <w:rPr>
          <w:rtl/>
        </w:rPr>
        <w:t>،</w:t>
      </w:r>
      <w:r w:rsidRPr="00E842BB">
        <w:rPr>
          <w:rtl/>
        </w:rPr>
        <w:t xml:space="preserve"> فهؤلاء مثلاً كانوا من وجوه الشيعة وشجعانهم في الكوفة</w:t>
      </w:r>
      <w:r w:rsidR="00920C47">
        <w:rPr>
          <w:rtl/>
        </w:rPr>
        <w:t>،</w:t>
      </w:r>
      <w:r w:rsidRPr="00E842BB">
        <w:rPr>
          <w:rtl/>
        </w:rPr>
        <w:t xml:space="preserve"> ومن المستبعد جدّاً أنّهم لم يحظوا بشرف صحبة عليّ </w:t>
      </w:r>
      <w:r w:rsidR="009A1FD2" w:rsidRPr="009A1FD2">
        <w:rPr>
          <w:rStyle w:val="libAlaemChar"/>
          <w:rtl/>
        </w:rPr>
        <w:t>عليه‌السلام</w:t>
      </w:r>
      <w:r w:rsidRPr="00E842BB">
        <w:rPr>
          <w:rtl/>
        </w:rPr>
        <w:t xml:space="preserve"> أو لم يشتركوا معه في حروبه</w:t>
      </w:r>
      <w:r w:rsidR="00920C47">
        <w:rPr>
          <w:rtl/>
        </w:rPr>
        <w:t>،</w:t>
      </w:r>
      <w:r w:rsidRPr="00E842BB">
        <w:rPr>
          <w:rtl/>
        </w:rPr>
        <w:t xml:space="preserve"> ولعلّ المؤرّخين لم يأتوا على ذكر صحبة بعضهم لعليّ </w:t>
      </w:r>
      <w:r w:rsidR="009A1FD2" w:rsidRPr="009A1FD2">
        <w:rPr>
          <w:rStyle w:val="libAlaemChar"/>
          <w:rtl/>
        </w:rPr>
        <w:t>عليه‌السلام</w:t>
      </w:r>
      <w:r w:rsidRPr="00E842BB">
        <w:rPr>
          <w:rtl/>
        </w:rPr>
        <w:t xml:space="preserve"> لشدّة وضوحها واشتهارها</w:t>
      </w:r>
      <w:r w:rsidR="00920C47">
        <w:rPr>
          <w:rtl/>
        </w:rPr>
        <w:t>.</w:t>
      </w:r>
    </w:p>
    <w:p w:rsidR="00BA6E43" w:rsidRPr="00202D70" w:rsidRDefault="00BA6E43" w:rsidP="00202D70">
      <w:pPr>
        <w:pStyle w:val="libFootnote0"/>
        <w:rPr>
          <w:rtl/>
        </w:rPr>
      </w:pPr>
      <w:r w:rsidRPr="00E842BB">
        <w:rPr>
          <w:rtl/>
        </w:rPr>
        <w:t>(5) مثل</w:t>
      </w:r>
      <w:r w:rsidR="00920C47">
        <w:rPr>
          <w:rtl/>
        </w:rPr>
        <w:t>:</w:t>
      </w:r>
      <w:r w:rsidRPr="00E842BB">
        <w:rPr>
          <w:rtl/>
        </w:rPr>
        <w:t xml:space="preserve"> سعد بن الحرث الأنصاري العجلاني وأخيه أبي الحتوف </w:t>
      </w:r>
      <w:r w:rsidR="00732CCF">
        <w:rPr>
          <w:rtl/>
        </w:rPr>
        <w:t>(</w:t>
      </w:r>
      <w:r w:rsidRPr="00E842BB">
        <w:rPr>
          <w:rtl/>
        </w:rPr>
        <w:t>رض</w:t>
      </w:r>
      <w:r w:rsidR="00732CCF">
        <w:rPr>
          <w:rtl/>
        </w:rPr>
        <w:t>)</w:t>
      </w:r>
      <w:r w:rsidR="00920C47">
        <w:rPr>
          <w:rtl/>
        </w:rPr>
        <w:t>،</w:t>
      </w:r>
      <w:r w:rsidRPr="00E842BB">
        <w:rPr>
          <w:rtl/>
        </w:rPr>
        <w:t xml:space="preserve"> اللذين اشتهرَ عنهما أنّهما كانا من الخوارج</w:t>
      </w:r>
      <w:r w:rsidR="00920C47">
        <w:rPr>
          <w:rtl/>
        </w:rPr>
        <w:t>،</w:t>
      </w:r>
      <w:r w:rsidRPr="00E842BB">
        <w:rPr>
          <w:rtl/>
        </w:rPr>
        <w:t xml:space="preserve"> وقد ردّ بعض علمائنا هذا المشهور </w:t>
      </w:r>
      <w:r w:rsidR="00732CCF">
        <w:rPr>
          <w:rtl/>
        </w:rPr>
        <w:t>(</w:t>
      </w:r>
      <w:r w:rsidRPr="00E842BB">
        <w:rPr>
          <w:rtl/>
        </w:rPr>
        <w:t>راجع</w:t>
      </w:r>
      <w:r w:rsidR="00920C47">
        <w:rPr>
          <w:rtl/>
        </w:rPr>
        <w:t>:</w:t>
      </w:r>
      <w:r w:rsidRPr="00E842BB">
        <w:rPr>
          <w:rtl/>
        </w:rPr>
        <w:t xml:space="preserve"> قاموس الرجال</w:t>
      </w:r>
      <w:r w:rsidR="00920C47">
        <w:rPr>
          <w:rtl/>
        </w:rPr>
        <w:t>:</w:t>
      </w:r>
      <w:r w:rsidRPr="00E842BB">
        <w:rPr>
          <w:rtl/>
        </w:rPr>
        <w:t xml:space="preserve"> 5</w:t>
      </w:r>
      <w:r w:rsidR="00920C47">
        <w:rPr>
          <w:rtl/>
        </w:rPr>
        <w:t>:</w:t>
      </w:r>
      <w:r w:rsidRPr="00E842BB">
        <w:rPr>
          <w:rtl/>
        </w:rPr>
        <w:t xml:space="preserve"> 28</w:t>
      </w:r>
      <w:r w:rsidR="00920C47">
        <w:rPr>
          <w:rtl/>
        </w:rPr>
        <w:t>،</w:t>
      </w:r>
      <w:r w:rsidRPr="00E842BB">
        <w:rPr>
          <w:rtl/>
        </w:rPr>
        <w:t xml:space="preserve"> رقم 3147</w:t>
      </w:r>
      <w:r w:rsidR="00732CCF">
        <w:rPr>
          <w:rtl/>
        </w:rPr>
        <w:t>)</w:t>
      </w:r>
      <w:r w:rsidR="00920C47">
        <w:rPr>
          <w:rtl/>
        </w:rPr>
        <w:t>،</w:t>
      </w:r>
      <w:r w:rsidRPr="00E842BB">
        <w:rPr>
          <w:rtl/>
        </w:rPr>
        <w:t xml:space="preserve"> ومثل</w:t>
      </w:r>
      <w:r w:rsidR="00920C47">
        <w:rPr>
          <w:rtl/>
        </w:rPr>
        <w:t>:</w:t>
      </w:r>
      <w:r w:rsidRPr="00E842BB">
        <w:rPr>
          <w:rtl/>
        </w:rPr>
        <w:t xml:space="preserve"> زهير بن القين </w:t>
      </w:r>
      <w:r w:rsidR="00732CCF">
        <w:rPr>
          <w:rtl/>
        </w:rPr>
        <w:t>(</w:t>
      </w:r>
      <w:r w:rsidRPr="00E842BB">
        <w:rPr>
          <w:rtl/>
        </w:rPr>
        <w:t>رض</w:t>
      </w:r>
      <w:r w:rsidR="00732CCF">
        <w:rPr>
          <w:rtl/>
        </w:rPr>
        <w:t>)</w:t>
      </w:r>
      <w:r w:rsidRPr="00E842BB">
        <w:rPr>
          <w:rtl/>
        </w:rPr>
        <w:t xml:space="preserve"> الذي اشتهر عنه أنّه كان عثمانيّاً</w:t>
      </w:r>
      <w:r w:rsidR="00920C47">
        <w:rPr>
          <w:rtl/>
        </w:rPr>
        <w:t>،</w:t>
      </w:r>
      <w:r w:rsidRPr="00E842BB">
        <w:rPr>
          <w:rtl/>
        </w:rPr>
        <w:t xml:space="preserve"> وهو أمرٌ لم يثبت على وجه التحقيق</w:t>
      </w:r>
      <w:r w:rsidR="00920C47">
        <w:rPr>
          <w:rtl/>
        </w:rPr>
        <w:t>،</w:t>
      </w:r>
      <w:r w:rsidRPr="00E842BB">
        <w:rPr>
          <w:rtl/>
        </w:rPr>
        <w:t xml:space="preserve"> </w:t>
      </w:r>
      <w:r w:rsidR="00732CCF">
        <w:rPr>
          <w:rtl/>
        </w:rPr>
        <w:t>(</w:t>
      </w:r>
      <w:r w:rsidRPr="00E842BB">
        <w:rPr>
          <w:rtl/>
        </w:rPr>
        <w:t>راجع</w:t>
      </w:r>
      <w:r w:rsidR="00920C47">
        <w:rPr>
          <w:rtl/>
        </w:rPr>
        <w:t>:</w:t>
      </w:r>
      <w:r w:rsidRPr="00E842BB">
        <w:rPr>
          <w:rtl/>
        </w:rPr>
        <w:t xml:space="preserve"> ترجمته في الجزء الثالث من هذه الدراسة (</w:t>
      </w:r>
      <w:r w:rsidR="00732CCF">
        <w:rPr>
          <w:rtl/>
        </w:rPr>
        <w:t>(</w:t>
      </w:r>
      <w:r w:rsidRPr="00E842BB">
        <w:rPr>
          <w:rtl/>
        </w:rPr>
        <w:t>مع الركب الحسيني من المدينة إلى المدينة</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E34347">
      <w:pPr>
        <w:pStyle w:val="libBold2"/>
        <w:rPr>
          <w:rtl/>
        </w:rPr>
      </w:pPr>
      <w:r w:rsidRPr="00E842BB">
        <w:rPr>
          <w:rtl/>
        </w:rPr>
        <w:lastRenderedPageBreak/>
        <w:t>1</w:t>
      </w:r>
      <w:r w:rsidR="00596330">
        <w:rPr>
          <w:rtl/>
        </w:rPr>
        <w:t xml:space="preserve"> - </w:t>
      </w:r>
      <w:r w:rsidRPr="00E842BB">
        <w:rPr>
          <w:rtl/>
        </w:rPr>
        <w:t xml:space="preserve">سعد بن الحرث </w:t>
      </w:r>
      <w:r w:rsidR="00732CCF">
        <w:rPr>
          <w:rtl/>
        </w:rPr>
        <w:t>(</w:t>
      </w:r>
      <w:r w:rsidRPr="00E842BB">
        <w:rPr>
          <w:rtl/>
        </w:rPr>
        <w:t>رض</w:t>
      </w:r>
      <w:r w:rsidR="00732CCF">
        <w:rPr>
          <w:rtl/>
        </w:rPr>
        <w:t>)</w:t>
      </w:r>
      <w:r w:rsidRPr="00E842BB">
        <w:rPr>
          <w:rtl/>
        </w:rPr>
        <w:t xml:space="preserve"> مولى عليّ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2</w:t>
      </w:r>
      <w:r w:rsidR="00596330">
        <w:rPr>
          <w:rtl/>
        </w:rPr>
        <w:t xml:space="preserve"> - </w:t>
      </w:r>
      <w:r w:rsidRPr="00E842BB">
        <w:rPr>
          <w:rtl/>
        </w:rPr>
        <w:t xml:space="preserve">نصر بن أبي نيزر </w:t>
      </w:r>
      <w:r w:rsidR="00732CCF">
        <w:rPr>
          <w:rtl/>
        </w:rPr>
        <w:t>(</w:t>
      </w:r>
      <w:r w:rsidRPr="00E842BB">
        <w:rPr>
          <w:rtl/>
        </w:rPr>
        <w:t>رض</w:t>
      </w:r>
      <w:r w:rsidR="00732CCF">
        <w:rPr>
          <w:rtl/>
        </w:rPr>
        <w:t>)</w:t>
      </w:r>
      <w:r w:rsidRPr="00E842BB">
        <w:rPr>
          <w:rtl/>
        </w:rPr>
        <w:t xml:space="preserve"> مولى عليّ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3</w:t>
      </w:r>
      <w:r w:rsidR="00596330">
        <w:rPr>
          <w:rtl/>
        </w:rPr>
        <w:t xml:space="preserve"> - </w:t>
      </w:r>
      <w:r w:rsidRPr="00E842BB">
        <w:rPr>
          <w:rtl/>
        </w:rPr>
        <w:t xml:space="preserve">أبو ثمامة الصائدي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4</w:t>
      </w:r>
      <w:r w:rsidR="00596330">
        <w:rPr>
          <w:rtl/>
        </w:rPr>
        <w:t xml:space="preserve"> - </w:t>
      </w:r>
      <w:r w:rsidRPr="00E842BB">
        <w:rPr>
          <w:rtl/>
        </w:rPr>
        <w:t xml:space="preserve">برير بن خضير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5</w:t>
      </w:r>
      <w:r w:rsidR="00596330">
        <w:rPr>
          <w:rtl/>
        </w:rPr>
        <w:t xml:space="preserve"> - </w:t>
      </w:r>
      <w:r w:rsidRPr="00E842BB">
        <w:rPr>
          <w:rtl/>
        </w:rPr>
        <w:t xml:space="preserve">شوذب بن عبد الله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6</w:t>
      </w:r>
      <w:r w:rsidR="00596330">
        <w:rPr>
          <w:rtl/>
        </w:rPr>
        <w:t xml:space="preserve"> - </w:t>
      </w:r>
      <w:r w:rsidRPr="00E842BB">
        <w:rPr>
          <w:rtl/>
        </w:rPr>
        <w:t xml:space="preserve">جنادة بن الحرث السلماني المذحجي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7</w:t>
      </w:r>
      <w:r w:rsidR="00596330">
        <w:rPr>
          <w:rtl/>
        </w:rPr>
        <w:t xml:space="preserve"> - </w:t>
      </w:r>
      <w:r w:rsidRPr="00E842BB">
        <w:rPr>
          <w:rtl/>
        </w:rPr>
        <w:t xml:space="preserve">مجمع بن عبد الله العائذي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8</w:t>
      </w:r>
      <w:r w:rsidR="00596330">
        <w:rPr>
          <w:rtl/>
        </w:rPr>
        <w:t xml:space="preserve"> - </w:t>
      </w:r>
      <w:r w:rsidRPr="00E842BB">
        <w:rPr>
          <w:rtl/>
        </w:rPr>
        <w:t xml:space="preserve">نافع بن هلال الجملي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9</w:t>
      </w:r>
      <w:r w:rsidR="00596330">
        <w:rPr>
          <w:rtl/>
        </w:rPr>
        <w:t xml:space="preserve"> - </w:t>
      </w:r>
      <w:r w:rsidRPr="00E842BB">
        <w:rPr>
          <w:rtl/>
        </w:rPr>
        <w:t xml:space="preserve">الحجّاج بن مسروق الجعفي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10</w:t>
      </w:r>
      <w:r w:rsidR="00596330">
        <w:rPr>
          <w:rtl/>
        </w:rPr>
        <w:t xml:space="preserve"> - </w:t>
      </w:r>
      <w:r w:rsidRPr="00E842BB">
        <w:rPr>
          <w:rtl/>
        </w:rPr>
        <w:t xml:space="preserve">يزيد بن مغفل الجعفي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11</w:t>
      </w:r>
      <w:r w:rsidR="00596330">
        <w:rPr>
          <w:rtl/>
        </w:rPr>
        <w:t xml:space="preserve"> - </w:t>
      </w:r>
      <w:r w:rsidRPr="00E842BB">
        <w:rPr>
          <w:rtl/>
        </w:rPr>
        <w:t xml:space="preserve">نعيم بن العجلان الأنصاريّ الخزرجي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12</w:t>
      </w:r>
      <w:r w:rsidR="00596330">
        <w:rPr>
          <w:rtl/>
        </w:rPr>
        <w:t xml:space="preserve"> - </w:t>
      </w:r>
      <w:r w:rsidRPr="00E842BB">
        <w:rPr>
          <w:rtl/>
        </w:rPr>
        <w:t xml:space="preserve">جُندب بن حجير الكندي الخولاني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13</w:t>
      </w:r>
      <w:r w:rsidR="00596330">
        <w:rPr>
          <w:rtl/>
        </w:rPr>
        <w:t xml:space="preserve"> - </w:t>
      </w:r>
      <w:r w:rsidRPr="00E842BB">
        <w:rPr>
          <w:rtl/>
        </w:rPr>
        <w:t xml:space="preserve">جون بن حوي مولى أبي ذرّ الغفاري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14</w:t>
      </w:r>
      <w:r w:rsidR="00596330">
        <w:rPr>
          <w:rtl/>
        </w:rPr>
        <w:t xml:space="preserve"> - </w:t>
      </w:r>
      <w:r w:rsidRPr="00E842BB">
        <w:rPr>
          <w:rtl/>
        </w:rPr>
        <w:t xml:space="preserve">أسلم </w:t>
      </w:r>
      <w:r w:rsidR="00732CCF">
        <w:rPr>
          <w:rtl/>
        </w:rPr>
        <w:t>(</w:t>
      </w:r>
      <w:r w:rsidRPr="00E842BB">
        <w:rPr>
          <w:rtl/>
        </w:rPr>
        <w:t>مسلم</w:t>
      </w:r>
      <w:r w:rsidR="00732CCF">
        <w:rPr>
          <w:rtl/>
        </w:rPr>
        <w:t>)</w:t>
      </w:r>
      <w:r w:rsidRPr="00E842BB">
        <w:rPr>
          <w:rtl/>
        </w:rPr>
        <w:t xml:space="preserve"> بن كثير الأعرج الأزدي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15</w:t>
      </w:r>
      <w:r w:rsidR="00596330">
        <w:rPr>
          <w:rtl/>
        </w:rPr>
        <w:t xml:space="preserve"> - </w:t>
      </w:r>
      <w:r w:rsidRPr="00E842BB">
        <w:rPr>
          <w:rtl/>
        </w:rPr>
        <w:t xml:space="preserve">النعمان بن عمرو الأزدي الراسبي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16</w:t>
      </w:r>
      <w:r w:rsidR="00596330">
        <w:rPr>
          <w:rtl/>
        </w:rPr>
        <w:t xml:space="preserve"> - </w:t>
      </w:r>
      <w:r w:rsidRPr="00E842BB">
        <w:rPr>
          <w:rtl/>
        </w:rPr>
        <w:t xml:space="preserve">الحُلاس بن عمرو الأزدي الراسبي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17</w:t>
      </w:r>
      <w:r w:rsidR="00596330">
        <w:rPr>
          <w:rtl/>
        </w:rPr>
        <w:t xml:space="preserve"> - </w:t>
      </w:r>
      <w:r w:rsidRPr="00E842BB">
        <w:rPr>
          <w:rtl/>
        </w:rPr>
        <w:t xml:space="preserve">أُمية بن سعد الطائي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18</w:t>
      </w:r>
      <w:r w:rsidR="00596330">
        <w:rPr>
          <w:rtl/>
        </w:rPr>
        <w:t xml:space="preserve"> - </w:t>
      </w:r>
      <w:r w:rsidRPr="00E842BB">
        <w:rPr>
          <w:rtl/>
        </w:rPr>
        <w:t xml:space="preserve">قاسط بن زهير بن الحرث التغلبي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19</w:t>
      </w:r>
      <w:r w:rsidR="00596330">
        <w:rPr>
          <w:rtl/>
        </w:rPr>
        <w:t xml:space="preserve"> - </w:t>
      </w:r>
      <w:r w:rsidRPr="00E842BB">
        <w:rPr>
          <w:rtl/>
        </w:rPr>
        <w:t xml:space="preserve">كردوس بن زهير بن الحرث التغلبي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20</w:t>
      </w:r>
      <w:r w:rsidR="00596330">
        <w:rPr>
          <w:rtl/>
        </w:rPr>
        <w:t xml:space="preserve"> - </w:t>
      </w:r>
      <w:r w:rsidRPr="00E842BB">
        <w:rPr>
          <w:rtl/>
        </w:rPr>
        <w:t xml:space="preserve">مقسط بن زهير بن الحرث التغلبي </w:t>
      </w:r>
      <w:r w:rsidR="00732CCF">
        <w:rPr>
          <w:rtl/>
        </w:rPr>
        <w:t>(</w:t>
      </w:r>
      <w:r w:rsidRPr="00E842BB">
        <w:rPr>
          <w:rtl/>
        </w:rPr>
        <w:t>رض</w:t>
      </w:r>
      <w:r w:rsidR="00732CCF">
        <w:rPr>
          <w:rtl/>
        </w:rPr>
        <w:t>)</w:t>
      </w:r>
      <w:r w:rsidR="00920C47">
        <w:rPr>
          <w:rtl/>
        </w:rPr>
        <w:t>.</w:t>
      </w:r>
    </w:p>
    <w:p w:rsidR="0030093B" w:rsidRDefault="00461DD6" w:rsidP="00B977D6">
      <w:pPr>
        <w:pStyle w:val="libNormal"/>
      </w:pPr>
      <w:r>
        <w:rPr>
          <w:rtl/>
        </w:rPr>
        <w:br w:type="page"/>
      </w:r>
    </w:p>
    <w:p w:rsidR="00BA6E43" w:rsidRPr="00B977D6" w:rsidRDefault="00BA6E43" w:rsidP="00E34347">
      <w:pPr>
        <w:pStyle w:val="Heading2"/>
        <w:rPr>
          <w:rtl/>
        </w:rPr>
      </w:pPr>
      <w:bookmarkStart w:id="256" w:name="112"/>
      <w:bookmarkStart w:id="257" w:name="_Toc378235833"/>
      <w:r w:rsidRPr="00E842BB">
        <w:rPr>
          <w:rtl/>
        </w:rPr>
        <w:lastRenderedPageBreak/>
        <w:t xml:space="preserve">جيشُ الإمام الحسين </w:t>
      </w:r>
      <w:r w:rsidR="009A1FD2" w:rsidRPr="00E34347">
        <w:rPr>
          <w:rStyle w:val="libAlaemHeading2Char"/>
          <w:rtl/>
        </w:rPr>
        <w:t>عليه‌السلام</w:t>
      </w:r>
      <w:r w:rsidRPr="00E842BB">
        <w:rPr>
          <w:rtl/>
        </w:rPr>
        <w:t>... حجازيّون</w:t>
      </w:r>
      <w:r w:rsidR="00920C47">
        <w:rPr>
          <w:rtl/>
        </w:rPr>
        <w:t>،</w:t>
      </w:r>
      <w:r w:rsidRPr="00E842BB">
        <w:rPr>
          <w:rtl/>
        </w:rPr>
        <w:t xml:space="preserve"> وكوفيّون</w:t>
      </w:r>
      <w:r w:rsidR="00920C47">
        <w:rPr>
          <w:rtl/>
        </w:rPr>
        <w:t>،</w:t>
      </w:r>
      <w:r w:rsidRPr="00E842BB">
        <w:rPr>
          <w:rtl/>
        </w:rPr>
        <w:t xml:space="preserve"> وبصريون</w:t>
      </w:r>
      <w:bookmarkEnd w:id="256"/>
      <w:bookmarkEnd w:id="257"/>
    </w:p>
    <w:p w:rsidR="00BA6E43" w:rsidRPr="00E842BB" w:rsidRDefault="00BA6E43" w:rsidP="00ED631C">
      <w:pPr>
        <w:pStyle w:val="libNormal"/>
        <w:rPr>
          <w:rtl/>
        </w:rPr>
      </w:pPr>
      <w:r w:rsidRPr="00E842BB">
        <w:rPr>
          <w:rtl/>
        </w:rPr>
        <w:t xml:space="preserve">تكوّن جيش الإمام الحسين </w:t>
      </w:r>
      <w:r w:rsidR="009A1FD2" w:rsidRPr="009A1FD2">
        <w:rPr>
          <w:rStyle w:val="libAlaemChar"/>
          <w:rtl/>
        </w:rPr>
        <w:t>عليه‌السلام</w:t>
      </w:r>
      <w:r w:rsidRPr="00E842BB">
        <w:rPr>
          <w:rtl/>
        </w:rPr>
        <w:t xml:space="preserve"> في كربلاء من ثلاثة بلدان من بلاد العالم الإسلامي</w:t>
      </w:r>
      <w:r w:rsidR="00920C47">
        <w:rPr>
          <w:rtl/>
        </w:rPr>
        <w:t>،</w:t>
      </w:r>
      <w:r w:rsidRPr="00E842BB">
        <w:rPr>
          <w:rtl/>
        </w:rPr>
        <w:t xml:space="preserve"> هي</w:t>
      </w:r>
      <w:r w:rsidR="00920C47">
        <w:rPr>
          <w:rtl/>
        </w:rPr>
        <w:t>:</w:t>
      </w:r>
      <w:r w:rsidRPr="00E842BB">
        <w:rPr>
          <w:rtl/>
        </w:rPr>
        <w:t xml:space="preserve"> الحجاز </w:t>
      </w:r>
      <w:r w:rsidR="00732CCF">
        <w:rPr>
          <w:rtl/>
        </w:rPr>
        <w:t>(</w:t>
      </w:r>
      <w:r w:rsidRPr="00E842BB">
        <w:rPr>
          <w:rtl/>
        </w:rPr>
        <w:t>المدينة المنوّرة بالأساس ومياه جهينة</w:t>
      </w:r>
      <w:r w:rsidR="00732CCF">
        <w:rPr>
          <w:rtl/>
        </w:rPr>
        <w:t>)</w:t>
      </w:r>
      <w:r w:rsidR="00920C47">
        <w:rPr>
          <w:rtl/>
        </w:rPr>
        <w:t>،</w:t>
      </w:r>
      <w:r w:rsidRPr="00E842BB">
        <w:rPr>
          <w:rtl/>
        </w:rPr>
        <w:t xml:space="preserve"> والكوفة</w:t>
      </w:r>
      <w:r w:rsidR="00920C47">
        <w:rPr>
          <w:rtl/>
        </w:rPr>
        <w:t>،</w:t>
      </w:r>
      <w:r w:rsidRPr="00E842BB">
        <w:rPr>
          <w:rtl/>
        </w:rPr>
        <w:t xml:space="preserve"> والبصرة</w:t>
      </w:r>
      <w:r w:rsidR="00920C47">
        <w:rPr>
          <w:rtl/>
        </w:rPr>
        <w:t>.</w:t>
      </w:r>
    </w:p>
    <w:p w:rsidR="00BA6E43" w:rsidRPr="00E842BB" w:rsidRDefault="00BA6E43" w:rsidP="00ED631C">
      <w:pPr>
        <w:pStyle w:val="libNormal"/>
        <w:rPr>
          <w:rtl/>
        </w:rPr>
      </w:pPr>
      <w:r w:rsidRPr="00ED631C">
        <w:rPr>
          <w:rtl/>
        </w:rPr>
        <w:t>وتتألف مجموعة الحجازيين</w:t>
      </w:r>
      <w:r w:rsidR="00596330">
        <w:rPr>
          <w:rtl/>
        </w:rPr>
        <w:t xml:space="preserve"> - </w:t>
      </w:r>
      <w:r w:rsidRPr="00ED631C">
        <w:rPr>
          <w:rtl/>
        </w:rPr>
        <w:t xml:space="preserve">في ضوء ما حقّقه المرحوم الشيخ السماوي </w:t>
      </w:r>
      <w:r w:rsidR="00732CCF">
        <w:rPr>
          <w:rtl/>
        </w:rPr>
        <w:t>(</w:t>
      </w:r>
      <w:r w:rsidRPr="00ED631C">
        <w:rPr>
          <w:rtl/>
        </w:rPr>
        <w:t>ره</w:t>
      </w:r>
      <w:r w:rsidR="00732CCF">
        <w:rPr>
          <w:rtl/>
        </w:rPr>
        <w:t>)</w:t>
      </w:r>
      <w:r w:rsidR="00920C47">
        <w:rPr>
          <w:rtl/>
        </w:rPr>
        <w:t>،</w:t>
      </w:r>
      <w:r w:rsidRPr="00ED631C">
        <w:rPr>
          <w:rtl/>
        </w:rPr>
        <w:t xml:space="preserve"> وعلى هذا عمدة التحقيقات الأخرى أيضاً </w:t>
      </w:r>
      <w:r w:rsidRPr="00ED631C">
        <w:rPr>
          <w:rStyle w:val="libFootnotenumChar"/>
          <w:rtl/>
        </w:rPr>
        <w:t>(1)</w:t>
      </w:r>
      <w:r w:rsidR="00596330">
        <w:rPr>
          <w:rtl/>
        </w:rPr>
        <w:t xml:space="preserve"> - </w:t>
      </w:r>
      <w:r w:rsidRPr="00ED631C">
        <w:rPr>
          <w:rtl/>
        </w:rPr>
        <w:t xml:space="preserve">من بني هاشم </w:t>
      </w:r>
      <w:r w:rsidR="009A1FD2" w:rsidRPr="009A1FD2">
        <w:rPr>
          <w:rStyle w:val="libAlaemChar"/>
          <w:rtl/>
        </w:rPr>
        <w:t>عليهم‌السلام</w:t>
      </w:r>
      <w:r w:rsidRPr="00ED631C">
        <w:rPr>
          <w:rtl/>
        </w:rPr>
        <w:t xml:space="preserve"> ومواليهم</w:t>
      </w:r>
      <w:r w:rsidR="00920C47">
        <w:rPr>
          <w:rtl/>
        </w:rPr>
        <w:t>،</w:t>
      </w:r>
      <w:r w:rsidRPr="00ED631C">
        <w:rPr>
          <w:rtl/>
        </w:rPr>
        <w:t xml:space="preserve"> والصحابي عبد الرحمان بن عبد ربّ الأنصاري الخزرجي</w:t>
      </w:r>
      <w:r w:rsidR="00920C47">
        <w:rPr>
          <w:rtl/>
        </w:rPr>
        <w:t>،</w:t>
      </w:r>
      <w:r w:rsidRPr="00ED631C">
        <w:rPr>
          <w:rtl/>
        </w:rPr>
        <w:t xml:space="preserve"> وجنادة بن كعب بن الحرث الأنصاري</w:t>
      </w:r>
      <w:r w:rsidR="00920C47">
        <w:rPr>
          <w:rtl/>
        </w:rPr>
        <w:t>،</w:t>
      </w:r>
      <w:r w:rsidRPr="00ED631C">
        <w:rPr>
          <w:rtl/>
        </w:rPr>
        <w:t xml:space="preserve"> وابنه عمرو بن جنادة</w:t>
      </w:r>
      <w:r w:rsidR="00920C47">
        <w:rPr>
          <w:rtl/>
        </w:rPr>
        <w:t>،</w:t>
      </w:r>
      <w:r w:rsidRPr="00ED631C">
        <w:rPr>
          <w:rtl/>
        </w:rPr>
        <w:t xml:space="preserve"> وجون مولى أبي ذرّ الغفاري رضوان الله عليهم</w:t>
      </w:r>
      <w:r w:rsidR="00920C47">
        <w:rPr>
          <w:rtl/>
        </w:rPr>
        <w:t>،</w:t>
      </w:r>
      <w:r w:rsidRPr="00ED631C">
        <w:rPr>
          <w:rtl/>
        </w:rPr>
        <w:t xml:space="preserve"> وثلاثة التحقوا بالإمام </w:t>
      </w:r>
      <w:r w:rsidR="009A1FD2" w:rsidRPr="009A1FD2">
        <w:rPr>
          <w:rStyle w:val="libAlaemChar"/>
          <w:rtl/>
        </w:rPr>
        <w:t>عليه‌السلام</w:t>
      </w:r>
      <w:r w:rsidRPr="00ED631C">
        <w:rPr>
          <w:rtl/>
        </w:rPr>
        <w:t xml:space="preserve"> من مياه جهينة ولازموه حتى استشهدوا بين يديه في كربلاء</w:t>
      </w:r>
      <w:r w:rsidR="00920C47">
        <w:rPr>
          <w:rtl/>
        </w:rPr>
        <w:t>،</w:t>
      </w:r>
      <w:r w:rsidRPr="00ED631C">
        <w:rPr>
          <w:rtl/>
        </w:rPr>
        <w:t xml:space="preserve"> وهم</w:t>
      </w:r>
      <w:r w:rsidR="00920C47">
        <w:rPr>
          <w:rtl/>
        </w:rPr>
        <w:t>:</w:t>
      </w:r>
      <w:r w:rsidRPr="00ED631C">
        <w:rPr>
          <w:rtl/>
        </w:rPr>
        <w:t xml:space="preserve"> مجمع بن زياد الجهني</w:t>
      </w:r>
      <w:r w:rsidR="00920C47">
        <w:rPr>
          <w:rtl/>
        </w:rPr>
        <w:t>،</w:t>
      </w:r>
      <w:r w:rsidRPr="00ED631C">
        <w:rPr>
          <w:rtl/>
        </w:rPr>
        <w:t xml:space="preserve"> وعبّاد بن المهاجر الجهني</w:t>
      </w:r>
      <w:r w:rsidR="00920C47">
        <w:rPr>
          <w:rtl/>
        </w:rPr>
        <w:t>،</w:t>
      </w:r>
      <w:r w:rsidRPr="00ED631C">
        <w:rPr>
          <w:rtl/>
        </w:rPr>
        <w:t xml:space="preserve"> وعقبة بن الصلت الجهني رضوان الله عليهم</w:t>
      </w:r>
      <w:r w:rsidR="00920C47">
        <w:rPr>
          <w:rtl/>
        </w:rPr>
        <w:t>.</w:t>
      </w:r>
    </w:p>
    <w:p w:rsidR="00BA6E43" w:rsidRPr="00E842BB" w:rsidRDefault="00BA6E43" w:rsidP="00ED631C">
      <w:pPr>
        <w:pStyle w:val="libNormal"/>
        <w:rPr>
          <w:rtl/>
        </w:rPr>
      </w:pPr>
      <w:r w:rsidRPr="00E842BB">
        <w:rPr>
          <w:rtl/>
        </w:rPr>
        <w:t xml:space="preserve">أمّا الكوفيّون من أنصار الإمام </w:t>
      </w:r>
      <w:r w:rsidR="009A1FD2" w:rsidRPr="009A1FD2">
        <w:rPr>
          <w:rStyle w:val="libAlaemChar"/>
          <w:rtl/>
        </w:rPr>
        <w:t>عليه‌السلام</w:t>
      </w:r>
      <w:r w:rsidRPr="00E842BB">
        <w:rPr>
          <w:rtl/>
        </w:rPr>
        <w:t xml:space="preserve"> في كربلاء</w:t>
      </w:r>
      <w:r w:rsidR="00920C47">
        <w:rPr>
          <w:rtl/>
        </w:rPr>
        <w:t>،</w:t>
      </w:r>
      <w:r w:rsidRPr="00E842BB">
        <w:rPr>
          <w:rtl/>
        </w:rPr>
        <w:t xml:space="preserve"> فقد بلغَ عددهم</w:t>
      </w:r>
      <w:r w:rsidR="00596330">
        <w:rPr>
          <w:rtl/>
        </w:rPr>
        <w:t xml:space="preserve"> - </w:t>
      </w:r>
      <w:r w:rsidRPr="00E842BB">
        <w:rPr>
          <w:rtl/>
        </w:rPr>
        <w:t xml:space="preserve">في ضوء تحقيق الشيخ السماوي </w:t>
      </w:r>
      <w:r w:rsidR="00732CCF">
        <w:rPr>
          <w:rtl/>
        </w:rPr>
        <w:t>(</w:t>
      </w:r>
      <w:r w:rsidRPr="00E842BB">
        <w:rPr>
          <w:rtl/>
        </w:rPr>
        <w:t>ره</w:t>
      </w:r>
      <w:r w:rsidR="00732CCF">
        <w:rPr>
          <w:rtl/>
        </w:rPr>
        <w:t>)</w:t>
      </w:r>
      <w:r w:rsidR="00596330">
        <w:rPr>
          <w:rtl/>
        </w:rPr>
        <w:t xml:space="preserve"> - </w:t>
      </w:r>
      <w:r w:rsidRPr="00E842BB">
        <w:rPr>
          <w:rtl/>
        </w:rPr>
        <w:t>ثمانية وستين مع مَواليهم</w:t>
      </w:r>
      <w:r w:rsidR="00920C47">
        <w:rPr>
          <w:rtl/>
        </w:rPr>
        <w:t>،</w:t>
      </w:r>
      <w:r w:rsidRPr="00E842BB">
        <w:rPr>
          <w:rtl/>
        </w:rPr>
        <w:t xml:space="preserve"> وقد شكّل هؤلاء الكوفيّون رضوان الله تعالى عليهم الأكثرية في جيش الإمام </w:t>
      </w:r>
      <w:r w:rsidR="009A1FD2" w:rsidRPr="009A1FD2">
        <w:rPr>
          <w:rStyle w:val="libAlaemChar"/>
          <w:rtl/>
        </w:rPr>
        <w:t>عليه‌السلام</w:t>
      </w:r>
      <w:r w:rsidR="00920C47">
        <w:rPr>
          <w:rtl/>
        </w:rPr>
        <w:t>.</w:t>
      </w:r>
    </w:p>
    <w:p w:rsidR="00BA6E43" w:rsidRPr="00E842BB" w:rsidRDefault="00BA6E43" w:rsidP="00ED631C">
      <w:pPr>
        <w:pStyle w:val="libNormal"/>
        <w:rPr>
          <w:rtl/>
        </w:rPr>
      </w:pPr>
      <w:r w:rsidRPr="00ED631C">
        <w:rPr>
          <w:rtl/>
        </w:rPr>
        <w:t>أمّا البصريون</w:t>
      </w:r>
      <w:r w:rsidR="00920C47">
        <w:rPr>
          <w:rtl/>
        </w:rPr>
        <w:t>،</w:t>
      </w:r>
      <w:r w:rsidRPr="00ED631C">
        <w:rPr>
          <w:rtl/>
        </w:rPr>
        <w:t xml:space="preserve"> فقد بلغ عددهم تسعة مع مَواليهم</w:t>
      </w:r>
      <w:r w:rsidRPr="00204071">
        <w:rPr>
          <w:rtl/>
        </w:rPr>
        <w:t xml:space="preserve"> </w:t>
      </w:r>
      <w:r w:rsidRPr="00ED631C">
        <w:rPr>
          <w:rStyle w:val="libFootnotenumChar"/>
          <w:rtl/>
        </w:rPr>
        <w:t>(2)</w:t>
      </w:r>
      <w:r w:rsidRPr="00ED631C">
        <w:rPr>
          <w:rtl/>
        </w:rPr>
        <w:t xml:space="preserve"> في جيش الإمام </w:t>
      </w:r>
      <w:r w:rsidR="009A1FD2" w:rsidRPr="009A1FD2">
        <w:rPr>
          <w:rStyle w:val="libAlaemChar"/>
          <w:rtl/>
        </w:rPr>
        <w:t>عليه‌السلام</w:t>
      </w:r>
      <w:r w:rsidRPr="00ED631C">
        <w:rPr>
          <w:rtl/>
        </w:rPr>
        <w:t xml:space="preserve"> وهم</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إبصار العين</w:t>
      </w:r>
      <w:r w:rsidR="00920C47">
        <w:rPr>
          <w:rtl/>
        </w:rPr>
        <w:t>،</w:t>
      </w:r>
      <w:r w:rsidRPr="00E842BB">
        <w:rPr>
          <w:rtl/>
        </w:rPr>
        <w:t xml:space="preserve"> ووسيلة الدارين</w:t>
      </w:r>
      <w:r w:rsidR="00920C47">
        <w:rPr>
          <w:rtl/>
        </w:rPr>
        <w:t>.</w:t>
      </w:r>
    </w:p>
    <w:p w:rsidR="00BA6E43" w:rsidRPr="00B977D6" w:rsidRDefault="00BA6E43" w:rsidP="00E34347">
      <w:pPr>
        <w:pStyle w:val="libFootnote0"/>
        <w:rPr>
          <w:rtl/>
        </w:rPr>
      </w:pPr>
      <w:r w:rsidRPr="00E842BB">
        <w:rPr>
          <w:rtl/>
        </w:rPr>
        <w:t>(2) لكنّ الزنجاني كان قد ترجم لرجل عاشر منهم وهو</w:t>
      </w:r>
      <w:r w:rsidR="00920C47">
        <w:rPr>
          <w:rtl/>
        </w:rPr>
        <w:t>:</w:t>
      </w:r>
      <w:r w:rsidRPr="00E842BB">
        <w:rPr>
          <w:rtl/>
        </w:rPr>
        <w:t xml:space="preserve"> شبيب بن عبد الله النهشلي البصري </w:t>
      </w:r>
      <w:r w:rsidR="00732CCF">
        <w:rPr>
          <w:rtl/>
        </w:rPr>
        <w:t>(</w:t>
      </w:r>
      <w:r w:rsidRPr="00E842BB">
        <w:rPr>
          <w:rtl/>
        </w:rPr>
        <w:t>رض</w:t>
      </w:r>
      <w:r w:rsidR="00732CCF">
        <w:rPr>
          <w:rtl/>
        </w:rPr>
        <w:t>)</w:t>
      </w:r>
      <w:r w:rsidRPr="00E842BB">
        <w:rPr>
          <w:rtl/>
        </w:rPr>
        <w:t xml:space="preserve"> قائلاً</w:t>
      </w:r>
      <w:r w:rsidR="00920C47">
        <w:rPr>
          <w:rtl/>
        </w:rPr>
        <w:t>:</w:t>
      </w:r>
      <w:r w:rsidRPr="00E842BB">
        <w:rPr>
          <w:rtl/>
        </w:rPr>
        <w:t xml:space="preserve"> </w:t>
      </w:r>
      <w:r w:rsidR="00732CCF">
        <w:rPr>
          <w:rtl/>
        </w:rPr>
        <w:t>(</w:t>
      </w:r>
      <w:r w:rsidRPr="00E842BB">
        <w:rPr>
          <w:rtl/>
        </w:rPr>
        <w:t>قال الشيخ الطوسي في رجاله ص74</w:t>
      </w:r>
      <w:r w:rsidR="00920C47">
        <w:rPr>
          <w:rtl/>
        </w:rPr>
        <w:t>:</w:t>
      </w:r>
      <w:r w:rsidRPr="00E842BB">
        <w:rPr>
          <w:rtl/>
        </w:rPr>
        <w:t xml:space="preserve"> إنّ شبيب بن عبد الله النهشلي البصري من أصحاب الحسين </w:t>
      </w:r>
      <w:r w:rsidR="009A1FD2" w:rsidRPr="009A1FD2">
        <w:rPr>
          <w:rStyle w:val="libAlaemChar"/>
          <w:rtl/>
        </w:rPr>
        <w:t>عليه‌السلام</w:t>
      </w:r>
      <w:r w:rsidR="00920C47">
        <w:rPr>
          <w:rtl/>
        </w:rPr>
        <w:t>،</w:t>
      </w:r>
      <w:r w:rsidRPr="00E842BB">
        <w:rPr>
          <w:rtl/>
        </w:rPr>
        <w:t xml:space="preserve"> وقال سماحة السيّد محمد الصادق بحر العلوم في ذيل قول الطوسي</w:t>
      </w:r>
      <w:r w:rsidR="00920C47">
        <w:rPr>
          <w:rtl/>
        </w:rPr>
        <w:t>:</w:t>
      </w:r>
      <w:r w:rsidRPr="00E842BB">
        <w:rPr>
          <w:rtl/>
        </w:rPr>
        <w:t xml:space="preserve"> قال أهل السيَر كان تابعياً من أصحاب أمير المؤمنين </w:t>
      </w:r>
      <w:r w:rsidR="009A1FD2" w:rsidRPr="009A1FD2">
        <w:rPr>
          <w:rStyle w:val="libAlaemChar"/>
          <w:rtl/>
        </w:rPr>
        <w:t>عليه‌السلام</w:t>
      </w:r>
      <w:r w:rsidR="00920C47">
        <w:rPr>
          <w:rtl/>
        </w:rPr>
        <w:t>،</w:t>
      </w:r>
      <w:r w:rsidRPr="00E842BB">
        <w:rPr>
          <w:rtl/>
        </w:rPr>
        <w:t xml:space="preserve"> وانضمّ إلى الحسن</w:t>
      </w:r>
      <w:r w:rsidR="00920C47">
        <w:rPr>
          <w:rtl/>
        </w:rPr>
        <w:t>،</w:t>
      </w:r>
      <w:r w:rsidRPr="00E842BB">
        <w:rPr>
          <w:rtl/>
        </w:rPr>
        <w:t xml:space="preserve"> ثمّ إلى الحسين وقُتل معه في </w:t>
      </w:r>
      <w:r w:rsidR="00E34347">
        <w:rPr>
          <w:rFonts w:hint="cs"/>
          <w:rtl/>
        </w:rPr>
        <w:t xml:space="preserve">= </w:t>
      </w:r>
    </w:p>
    <w:p w:rsidR="00461DD6" w:rsidRDefault="00461DD6" w:rsidP="00B977D6">
      <w:pPr>
        <w:pStyle w:val="libNormal"/>
      </w:pPr>
      <w:r>
        <w:rPr>
          <w:rtl/>
        </w:rPr>
        <w:br w:type="page"/>
      </w:r>
    </w:p>
    <w:p w:rsidR="0030093B" w:rsidRDefault="00BA6E43" w:rsidP="00E34347">
      <w:pPr>
        <w:pStyle w:val="libNormal0"/>
        <w:rPr>
          <w:rtl/>
        </w:rPr>
      </w:pPr>
      <w:r w:rsidRPr="00E842BB">
        <w:rPr>
          <w:rtl/>
        </w:rPr>
        <w:lastRenderedPageBreak/>
        <w:t xml:space="preserve">يزيد ثبيط العبدي </w:t>
      </w:r>
      <w:r w:rsidR="00732CCF">
        <w:rPr>
          <w:rtl/>
        </w:rPr>
        <w:t>(</w:t>
      </w:r>
      <w:r w:rsidRPr="00E842BB">
        <w:rPr>
          <w:rtl/>
        </w:rPr>
        <w:t>عبد قيس</w:t>
      </w:r>
      <w:r w:rsidR="00732CCF">
        <w:rPr>
          <w:rtl/>
        </w:rPr>
        <w:t>)</w:t>
      </w:r>
      <w:r w:rsidRPr="00E842BB">
        <w:rPr>
          <w:rtl/>
        </w:rPr>
        <w:t xml:space="preserve"> البصري</w:t>
      </w:r>
      <w:r w:rsidR="00920C47">
        <w:rPr>
          <w:rtl/>
        </w:rPr>
        <w:t>،</w:t>
      </w:r>
      <w:r w:rsidRPr="00E842BB">
        <w:rPr>
          <w:rtl/>
        </w:rPr>
        <w:t xml:space="preserve"> وابناه</w:t>
      </w:r>
      <w:r w:rsidR="00920C47">
        <w:rPr>
          <w:rtl/>
        </w:rPr>
        <w:t>:</w:t>
      </w:r>
      <w:r w:rsidRPr="00E842BB">
        <w:rPr>
          <w:rtl/>
        </w:rPr>
        <w:t xml:space="preserve"> عبد الله</w:t>
      </w:r>
      <w:r w:rsidR="00920C47">
        <w:rPr>
          <w:rtl/>
        </w:rPr>
        <w:t>،</w:t>
      </w:r>
      <w:r w:rsidRPr="00E842BB">
        <w:rPr>
          <w:rtl/>
        </w:rPr>
        <w:t xml:space="preserve"> وعبيد الله</w:t>
      </w:r>
      <w:r w:rsidR="00920C47">
        <w:rPr>
          <w:rtl/>
        </w:rPr>
        <w:t>،</w:t>
      </w:r>
      <w:r w:rsidRPr="00E842BB">
        <w:rPr>
          <w:rtl/>
        </w:rPr>
        <w:t xml:space="preserve"> وعامر بن مسلم العبدي البصري</w:t>
      </w:r>
      <w:r w:rsidR="00920C47">
        <w:rPr>
          <w:rtl/>
        </w:rPr>
        <w:t>،</w:t>
      </w:r>
      <w:r w:rsidRPr="00E842BB">
        <w:rPr>
          <w:rtl/>
        </w:rPr>
        <w:t xml:space="preserve"> ومولاه سالم</w:t>
      </w:r>
      <w:r w:rsidR="00920C47">
        <w:rPr>
          <w:rtl/>
        </w:rPr>
        <w:t>،</w:t>
      </w:r>
      <w:r w:rsidRPr="00E842BB">
        <w:rPr>
          <w:rtl/>
        </w:rPr>
        <w:t xml:space="preserve"> وسيف بن مالك العبدي البصري</w:t>
      </w:r>
      <w:r w:rsidR="00920C47">
        <w:rPr>
          <w:rtl/>
        </w:rPr>
        <w:t>،</w:t>
      </w:r>
      <w:r w:rsidRPr="00E842BB">
        <w:rPr>
          <w:rtl/>
        </w:rPr>
        <w:t xml:space="preserve"> والأدهم بن أُميّة العبدي البصري</w:t>
      </w:r>
      <w:r w:rsidR="00920C47">
        <w:rPr>
          <w:rtl/>
        </w:rPr>
        <w:t>،</w:t>
      </w:r>
      <w:r w:rsidRPr="00E842BB">
        <w:rPr>
          <w:rtl/>
        </w:rPr>
        <w:t xml:space="preserve"> والحجّاج بن بدر التميمي البصري</w:t>
      </w:r>
      <w:r w:rsidR="00920C47">
        <w:rPr>
          <w:rtl/>
        </w:rPr>
        <w:t>،</w:t>
      </w:r>
      <w:r w:rsidRPr="00E842BB">
        <w:rPr>
          <w:rtl/>
        </w:rPr>
        <w:t xml:space="preserve"> وقعنب بن عمر النمري البصري</w:t>
      </w:r>
      <w:r w:rsidR="00920C47">
        <w:rPr>
          <w:rtl/>
        </w:rPr>
        <w:t>،</w:t>
      </w:r>
      <w:r w:rsidRPr="00E842BB">
        <w:rPr>
          <w:rtl/>
        </w:rPr>
        <w:t xml:space="preserve"> رضوان الله تعالى عليهم</w:t>
      </w:r>
      <w:r w:rsidR="00920C47">
        <w:rPr>
          <w:rtl/>
        </w:rPr>
        <w:t>.</w:t>
      </w:r>
    </w:p>
    <w:p w:rsidR="00BA6E43" w:rsidRPr="00B977D6" w:rsidRDefault="00BA6E43" w:rsidP="00E34347">
      <w:pPr>
        <w:pStyle w:val="Heading2"/>
        <w:rPr>
          <w:rtl/>
        </w:rPr>
      </w:pPr>
      <w:bookmarkStart w:id="258" w:name="113"/>
      <w:bookmarkStart w:id="259" w:name="_Toc378235834"/>
      <w:r w:rsidRPr="00E842BB">
        <w:rPr>
          <w:rtl/>
        </w:rPr>
        <w:t xml:space="preserve">المَوالي من أنصار الإمام الحسين </w:t>
      </w:r>
      <w:r w:rsidR="009A1FD2" w:rsidRPr="00E34347">
        <w:rPr>
          <w:rStyle w:val="libAlaemHeading2Char"/>
          <w:rtl/>
        </w:rPr>
        <w:t>عليه‌السلام</w:t>
      </w:r>
      <w:r w:rsidRPr="00E842BB">
        <w:rPr>
          <w:rtl/>
        </w:rPr>
        <w:t xml:space="preserve"> في كربلاء</w:t>
      </w:r>
      <w:bookmarkEnd w:id="258"/>
      <w:bookmarkEnd w:id="259"/>
    </w:p>
    <w:p w:rsidR="00BA6E43" w:rsidRPr="00E842BB" w:rsidRDefault="00BA6E43" w:rsidP="00ED631C">
      <w:pPr>
        <w:pStyle w:val="libNormal"/>
        <w:rPr>
          <w:rtl/>
        </w:rPr>
      </w:pPr>
      <w:r w:rsidRPr="00ED631C">
        <w:rPr>
          <w:rtl/>
        </w:rPr>
        <w:t>بلغ عدد المَوالي</w:t>
      </w:r>
      <w:r w:rsidR="00596330">
        <w:rPr>
          <w:rtl/>
        </w:rPr>
        <w:t xml:space="preserve"> - </w:t>
      </w:r>
      <w:r w:rsidRPr="00ED631C">
        <w:rPr>
          <w:rtl/>
        </w:rPr>
        <w:t>المقطوع به على وجه اليقين</w:t>
      </w:r>
      <w:r w:rsidR="00596330">
        <w:rPr>
          <w:rtl/>
        </w:rPr>
        <w:t xml:space="preserve"> - </w:t>
      </w:r>
      <w:r w:rsidRPr="00ED631C">
        <w:rPr>
          <w:rtl/>
        </w:rPr>
        <w:t xml:space="preserve">من أنصار الإمام الحسين </w:t>
      </w:r>
      <w:r w:rsidR="009A1FD2" w:rsidRPr="009A1FD2">
        <w:rPr>
          <w:rStyle w:val="libAlaemChar"/>
          <w:rtl/>
        </w:rPr>
        <w:t>عليه‌السلام</w:t>
      </w:r>
      <w:r w:rsidRPr="00ED631C">
        <w:rPr>
          <w:rtl/>
        </w:rPr>
        <w:t xml:space="preserve"> الذين حضروا معه كربلاء</w:t>
      </w:r>
      <w:r w:rsidR="00596330">
        <w:rPr>
          <w:rtl/>
        </w:rPr>
        <w:t xml:space="preserve"> - </w:t>
      </w:r>
      <w:r w:rsidRPr="00ED631C">
        <w:rPr>
          <w:rtl/>
        </w:rPr>
        <w:t xml:space="preserve">في ضوء ما صرّح به المحقّق السماوي </w:t>
      </w:r>
      <w:r w:rsidR="00732CCF">
        <w:rPr>
          <w:rtl/>
        </w:rPr>
        <w:t>(</w:t>
      </w:r>
      <w:r w:rsidRPr="00ED631C">
        <w:rPr>
          <w:rtl/>
        </w:rPr>
        <w:t>ره</w:t>
      </w:r>
      <w:r w:rsidR="00732CCF">
        <w:rPr>
          <w:rtl/>
        </w:rPr>
        <w:t>)</w:t>
      </w:r>
      <w:r w:rsidR="00596330">
        <w:rPr>
          <w:rtl/>
        </w:rPr>
        <w:t xml:space="preserve"> - </w:t>
      </w:r>
      <w:r w:rsidRPr="00ED631C">
        <w:rPr>
          <w:rtl/>
        </w:rPr>
        <w:t>ستة عشر رجلاً</w:t>
      </w:r>
      <w:r w:rsidR="00920C47">
        <w:rPr>
          <w:rtl/>
        </w:rPr>
        <w:t>،</w:t>
      </w:r>
      <w:r w:rsidRPr="00ED631C">
        <w:rPr>
          <w:rtl/>
        </w:rPr>
        <w:t xml:space="preserve"> وهذا العدد هو على الأقلّ كما لا يخفى</w:t>
      </w:r>
      <w:r w:rsidR="00920C47">
        <w:rPr>
          <w:rtl/>
        </w:rPr>
        <w:t>؛</w:t>
      </w:r>
      <w:r w:rsidRPr="00ED631C">
        <w:rPr>
          <w:rtl/>
        </w:rPr>
        <w:t xml:space="preserve"> لأنّ هناك من المَوالي مَن لم يذكرهم التاريخ</w:t>
      </w:r>
      <w:r w:rsidR="00920C47">
        <w:rPr>
          <w:rtl/>
        </w:rPr>
        <w:t>،</w:t>
      </w:r>
      <w:r w:rsidRPr="00ED631C">
        <w:rPr>
          <w:rtl/>
        </w:rPr>
        <w:t xml:space="preserve"> ومنهم مَن لم يُعرف مصيره كمولى نافع بن هلال الجملي </w:t>
      </w:r>
      <w:r w:rsidR="00732CCF">
        <w:rPr>
          <w:rtl/>
        </w:rPr>
        <w:t>(</w:t>
      </w:r>
      <w:r w:rsidRPr="00ED631C">
        <w:rPr>
          <w:rtl/>
        </w:rPr>
        <w:t>رض</w:t>
      </w:r>
      <w:r w:rsidR="00732CCF">
        <w:rPr>
          <w:rtl/>
        </w:rPr>
        <w:t>)</w:t>
      </w:r>
      <w:r w:rsidRPr="00ED631C">
        <w:rPr>
          <w:rtl/>
        </w:rPr>
        <w:t xml:space="preserve"> </w:t>
      </w:r>
      <w:r w:rsidRPr="00ED631C">
        <w:rPr>
          <w:rStyle w:val="libFootnotenumChar"/>
          <w:rtl/>
        </w:rPr>
        <w:t>(1)</w:t>
      </w:r>
      <w:r w:rsidR="00920C47">
        <w:rPr>
          <w:rtl/>
        </w:rPr>
        <w:t>.</w:t>
      </w:r>
    </w:p>
    <w:p w:rsidR="00BA6E43" w:rsidRPr="00E842BB" w:rsidRDefault="00645F66" w:rsidP="00DA4577">
      <w:pPr>
        <w:pStyle w:val="libLine"/>
        <w:rPr>
          <w:rtl/>
        </w:rPr>
      </w:pPr>
      <w:r>
        <w:rPr>
          <w:rtl/>
        </w:rPr>
        <w:t>____________________</w:t>
      </w:r>
    </w:p>
    <w:p w:rsidR="00E34347" w:rsidRPr="00202D70" w:rsidRDefault="00E34347" w:rsidP="00E34347">
      <w:pPr>
        <w:pStyle w:val="libFootnote0"/>
        <w:rPr>
          <w:rtl/>
        </w:rPr>
      </w:pPr>
      <w:r>
        <w:rPr>
          <w:rFonts w:hint="cs"/>
          <w:rtl/>
        </w:rPr>
        <w:t xml:space="preserve">= </w:t>
      </w:r>
      <w:r w:rsidRPr="00E842BB">
        <w:rPr>
          <w:rtl/>
        </w:rPr>
        <w:t>كربلاء في الحملة الأولى</w:t>
      </w:r>
      <w:r>
        <w:rPr>
          <w:rtl/>
        </w:rPr>
        <w:t>،</w:t>
      </w:r>
      <w:r w:rsidRPr="00E842BB">
        <w:rPr>
          <w:rtl/>
        </w:rPr>
        <w:t xml:space="preserve"> وقال أبو علي في رجاله</w:t>
      </w:r>
      <w:r>
        <w:rPr>
          <w:rtl/>
        </w:rPr>
        <w:t>:</w:t>
      </w:r>
      <w:r w:rsidRPr="00E842BB">
        <w:rPr>
          <w:rtl/>
        </w:rPr>
        <w:t xml:space="preserve"> شبيب بن عبد النهشلي من أصحاب الحسين </w:t>
      </w:r>
      <w:r w:rsidRPr="009A1FD2">
        <w:rPr>
          <w:rStyle w:val="libAlaemChar"/>
          <w:rtl/>
        </w:rPr>
        <w:t>عليه‌السلام</w:t>
      </w:r>
      <w:r w:rsidRPr="00E842BB">
        <w:rPr>
          <w:rtl/>
        </w:rPr>
        <w:t xml:space="preserve"> قُتل معه بكربلاء</w:t>
      </w:r>
      <w:r>
        <w:rPr>
          <w:rtl/>
        </w:rPr>
        <w:t>.</w:t>
      </w:r>
    </w:p>
    <w:p w:rsidR="00E34347" w:rsidRPr="00B977D6" w:rsidRDefault="00E34347" w:rsidP="00E34347">
      <w:pPr>
        <w:pStyle w:val="libFootnote0"/>
        <w:rPr>
          <w:rtl/>
        </w:rPr>
      </w:pPr>
      <w:r w:rsidRPr="00B977D6">
        <w:rPr>
          <w:rtl/>
        </w:rPr>
        <w:t>وفي المناقب لابن شهرآشوب قال</w:t>
      </w:r>
      <w:r>
        <w:rPr>
          <w:rtl/>
        </w:rPr>
        <w:t>:</w:t>
      </w:r>
      <w:r w:rsidRPr="00B977D6">
        <w:rPr>
          <w:rtl/>
        </w:rPr>
        <w:t xml:space="preserve"> ومن أصحابه الذي قُتل بالطفّ شبيب بن عبد الله النهشلي البصري</w:t>
      </w:r>
      <w:r>
        <w:rPr>
          <w:rtl/>
        </w:rPr>
        <w:t>،</w:t>
      </w:r>
      <w:r w:rsidRPr="00B977D6">
        <w:rPr>
          <w:rtl/>
        </w:rPr>
        <w:t xml:space="preserve"> وقال في ذخيرة الدارين ص219</w:t>
      </w:r>
      <w:r>
        <w:rPr>
          <w:rtl/>
        </w:rPr>
        <w:t>:</w:t>
      </w:r>
      <w:r w:rsidRPr="00B977D6">
        <w:rPr>
          <w:rtl/>
        </w:rPr>
        <w:t xml:space="preserve"> قال علماء السيَر</w:t>
      </w:r>
      <w:r>
        <w:rPr>
          <w:rtl/>
        </w:rPr>
        <w:t>:</w:t>
      </w:r>
      <w:r w:rsidRPr="00B977D6">
        <w:rPr>
          <w:rtl/>
        </w:rPr>
        <w:t xml:space="preserve"> شبيب بن عبد الله النشهلي كان تابعيّاً من أصحاب أمير المؤمنين </w:t>
      </w:r>
      <w:r w:rsidRPr="009A1FD2">
        <w:rPr>
          <w:rStyle w:val="libAlaemChar"/>
          <w:rtl/>
        </w:rPr>
        <w:t>عليه‌السلام</w:t>
      </w:r>
      <w:r>
        <w:rPr>
          <w:rtl/>
        </w:rPr>
        <w:t>،</w:t>
      </w:r>
      <w:r w:rsidRPr="00B977D6">
        <w:rPr>
          <w:rtl/>
        </w:rPr>
        <w:t xml:space="preserve"> وحضرَ معه في حروبه الثلاث وبعده انضمّ مع الحسن بن عليّ </w:t>
      </w:r>
      <w:r w:rsidRPr="009A1FD2">
        <w:rPr>
          <w:rStyle w:val="libAlaemChar"/>
          <w:rtl/>
        </w:rPr>
        <w:t>عليهما‌السلام</w:t>
      </w:r>
      <w:r>
        <w:rPr>
          <w:rtl/>
        </w:rPr>
        <w:t>،</w:t>
      </w:r>
      <w:r w:rsidRPr="00B977D6">
        <w:rPr>
          <w:rtl/>
        </w:rPr>
        <w:t xml:space="preserve"> ثمّ مع الحسين وكان من خواص أصحابه</w:t>
      </w:r>
      <w:r>
        <w:rPr>
          <w:rtl/>
        </w:rPr>
        <w:t>،</w:t>
      </w:r>
      <w:r w:rsidRPr="00B977D6">
        <w:rPr>
          <w:rtl/>
        </w:rPr>
        <w:t xml:space="preserve"> فلمّا خرج الحسين من المدينة إلى مكّة خرج معه</w:t>
      </w:r>
      <w:r>
        <w:rPr>
          <w:rtl/>
        </w:rPr>
        <w:t>،</w:t>
      </w:r>
      <w:r w:rsidRPr="00B977D6">
        <w:rPr>
          <w:rtl/>
        </w:rPr>
        <w:t xml:space="preserve"> وكان مصاحباً له إلى أن ورد الحسين </w:t>
      </w:r>
      <w:r w:rsidRPr="009A1FD2">
        <w:rPr>
          <w:rStyle w:val="libAlaemChar"/>
          <w:rtl/>
        </w:rPr>
        <w:t>عليه‌السلام</w:t>
      </w:r>
      <w:r w:rsidRPr="00B977D6">
        <w:rPr>
          <w:rtl/>
        </w:rPr>
        <w:t xml:space="preserve"> إلى كربلاء</w:t>
      </w:r>
      <w:r>
        <w:rPr>
          <w:rtl/>
        </w:rPr>
        <w:t>،</w:t>
      </w:r>
      <w:r w:rsidRPr="00B977D6">
        <w:rPr>
          <w:rtl/>
        </w:rPr>
        <w:t xml:space="preserve"> فلمّا كان يوم الطفّ تقدّم إلى القتال فقُتل في الحملة الأولى مع مَن قُتل قبل الظهر</w:t>
      </w:r>
      <w:r>
        <w:rPr>
          <w:rtl/>
        </w:rPr>
        <w:t>،</w:t>
      </w:r>
      <w:r w:rsidRPr="00B977D6">
        <w:rPr>
          <w:rtl/>
        </w:rPr>
        <w:t xml:space="preserve"> وفي رواية قُتل مبارزة</w:t>
      </w:r>
      <w:r>
        <w:rPr>
          <w:rtl/>
        </w:rPr>
        <w:t>،</w:t>
      </w:r>
      <w:r w:rsidRPr="00B977D6">
        <w:rPr>
          <w:rtl/>
        </w:rPr>
        <w:t xml:space="preserve"> والله أعلم</w:t>
      </w:r>
      <w:r>
        <w:rPr>
          <w:rtl/>
        </w:rPr>
        <w:t>،</w:t>
      </w:r>
      <w:r w:rsidRPr="00B977D6">
        <w:rPr>
          <w:rtl/>
        </w:rPr>
        <w:t xml:space="preserve"> وورد في زيارة الناحية</w:t>
      </w:r>
      <w:r>
        <w:rPr>
          <w:rtl/>
        </w:rPr>
        <w:t>:</w:t>
      </w:r>
      <w:r w:rsidRPr="00B977D6">
        <w:rPr>
          <w:rtl/>
        </w:rPr>
        <w:t xml:space="preserve"> </w:t>
      </w:r>
      <w:r>
        <w:rPr>
          <w:rStyle w:val="libFootnoteBoldChar"/>
          <w:rtl/>
        </w:rPr>
        <w:t>(</w:t>
      </w:r>
      <w:r w:rsidRPr="00202D70">
        <w:rPr>
          <w:rStyle w:val="libFootnoteBoldChar"/>
          <w:rtl/>
        </w:rPr>
        <w:t>السلام على شبيب بن عبد الله النهشلي</w:t>
      </w:r>
      <w:r>
        <w:rPr>
          <w:rStyle w:val="libFootnoteBoldChar"/>
          <w:rtl/>
        </w:rPr>
        <w:t>)</w:t>
      </w:r>
      <w:r>
        <w:rPr>
          <w:rtl/>
        </w:rPr>
        <w:t>.</w:t>
      </w:r>
      <w:r w:rsidRPr="00B977D6">
        <w:rPr>
          <w:rtl/>
        </w:rPr>
        <w:t xml:space="preserve"> </w:t>
      </w:r>
      <w:r>
        <w:rPr>
          <w:rtl/>
        </w:rPr>
        <w:t>(</w:t>
      </w:r>
      <w:r w:rsidRPr="00B977D6">
        <w:rPr>
          <w:rtl/>
        </w:rPr>
        <w:t>وسيلة الدارين</w:t>
      </w:r>
      <w:r>
        <w:rPr>
          <w:rtl/>
        </w:rPr>
        <w:t>:</w:t>
      </w:r>
      <w:r w:rsidRPr="00B977D6">
        <w:rPr>
          <w:rtl/>
        </w:rPr>
        <w:t xml:space="preserve"> 155</w:t>
      </w:r>
      <w:r>
        <w:rPr>
          <w:rtl/>
        </w:rPr>
        <w:t xml:space="preserve"> - </w:t>
      </w:r>
      <w:r w:rsidRPr="00B977D6">
        <w:rPr>
          <w:rtl/>
        </w:rPr>
        <w:t>156 رقم 76</w:t>
      </w:r>
      <w:r>
        <w:rPr>
          <w:rtl/>
        </w:rPr>
        <w:t>)،</w:t>
      </w:r>
      <w:r w:rsidRPr="00B977D6">
        <w:rPr>
          <w:rtl/>
        </w:rPr>
        <w:t xml:space="preserve"> وانظر</w:t>
      </w:r>
      <w:r>
        <w:rPr>
          <w:rtl/>
        </w:rPr>
        <w:t>:</w:t>
      </w:r>
      <w:r w:rsidRPr="00B977D6">
        <w:rPr>
          <w:rtl/>
        </w:rPr>
        <w:t xml:space="preserve"> مستدركات علم رجال الحديث</w:t>
      </w:r>
      <w:r>
        <w:rPr>
          <w:rtl/>
        </w:rPr>
        <w:t>:</w:t>
      </w:r>
      <w:r w:rsidRPr="00B977D6">
        <w:rPr>
          <w:rtl/>
        </w:rPr>
        <w:t xml:space="preserve"> 4</w:t>
      </w:r>
      <w:r>
        <w:rPr>
          <w:rtl/>
        </w:rPr>
        <w:t>:</w:t>
      </w:r>
      <w:r w:rsidRPr="00B977D6">
        <w:rPr>
          <w:rtl/>
        </w:rPr>
        <w:t xml:space="preserve"> 199</w:t>
      </w:r>
      <w:r>
        <w:rPr>
          <w:rtl/>
        </w:rPr>
        <w:t>.</w:t>
      </w:r>
    </w:p>
    <w:p w:rsidR="00BA6E43" w:rsidRPr="00202D70" w:rsidRDefault="00BA6E43" w:rsidP="00E34347">
      <w:pPr>
        <w:pStyle w:val="libFootnote0"/>
        <w:rPr>
          <w:rtl/>
        </w:rPr>
      </w:pPr>
      <w:r w:rsidRPr="00E842BB">
        <w:rPr>
          <w:rtl/>
        </w:rPr>
        <w:t>(1) راجع إبصار العين</w:t>
      </w:r>
      <w:r w:rsidR="00920C47">
        <w:rPr>
          <w:rtl/>
        </w:rPr>
        <w:t>:</w:t>
      </w:r>
      <w:r w:rsidRPr="00E842BB">
        <w:rPr>
          <w:rtl/>
        </w:rPr>
        <w:t xml:space="preserve"> 115</w:t>
      </w:r>
      <w:r w:rsidR="00920C47">
        <w:rPr>
          <w:rtl/>
        </w:rPr>
        <w:t>،</w:t>
      </w:r>
      <w:r w:rsidRPr="00E842BB">
        <w:rPr>
          <w:rtl/>
        </w:rPr>
        <w:t xml:space="preserve"> وهناك غلام آخر هو غلام عبد الرحمان بن عبد ربّ الذي روى الطبري بسند عنه قصة كيف أطلى الإمام </w:t>
      </w:r>
      <w:r w:rsidR="009A1FD2" w:rsidRPr="009A1FD2">
        <w:rPr>
          <w:rStyle w:val="libAlaemChar"/>
          <w:rtl/>
        </w:rPr>
        <w:t>عليه‌السلام</w:t>
      </w:r>
      <w:r w:rsidRPr="00E842BB">
        <w:rPr>
          <w:rtl/>
        </w:rPr>
        <w:t xml:space="preserve"> بالنورة والمسك</w:t>
      </w:r>
      <w:r w:rsidR="00920C47">
        <w:rPr>
          <w:rtl/>
        </w:rPr>
        <w:t>،</w:t>
      </w:r>
      <w:r w:rsidRPr="00E842BB">
        <w:rPr>
          <w:rtl/>
        </w:rPr>
        <w:t xml:space="preserve"> في أوّل صبح عاشوراء ثمّ أطلى بعده برير وعبد الرحمان... قال هذا الغلام </w:t>
      </w:r>
      <w:r w:rsidR="00732CCF">
        <w:rPr>
          <w:rtl/>
        </w:rPr>
        <w:t>(</w:t>
      </w:r>
      <w:r w:rsidRPr="00E842BB">
        <w:rPr>
          <w:rtl/>
        </w:rPr>
        <w:t>فلمّا رأيتُ القوم قد صُرعوا أفلتُّ وتركتهم</w:t>
      </w:r>
      <w:r w:rsidR="00732CCF">
        <w:rPr>
          <w:rtl/>
        </w:rPr>
        <w:t>)</w:t>
      </w:r>
      <w:r w:rsidR="00920C47">
        <w:rPr>
          <w:rtl/>
        </w:rPr>
        <w:t>.</w:t>
      </w:r>
      <w:r w:rsidRPr="00E842BB">
        <w:rPr>
          <w:rtl/>
        </w:rPr>
        <w:t xml:space="preserve"> </w:t>
      </w:r>
      <w:r w:rsidR="00732CCF">
        <w:rPr>
          <w:rtl/>
        </w:rPr>
        <w:t>(</w:t>
      </w:r>
      <w:r w:rsidRPr="00E842BB">
        <w:rPr>
          <w:rtl/>
        </w:rPr>
        <w:t>راجع</w:t>
      </w:r>
      <w:r w:rsidR="00920C47">
        <w:rPr>
          <w:rtl/>
        </w:rPr>
        <w:t>:</w:t>
      </w:r>
      <w:r w:rsidRPr="00E842BB">
        <w:rPr>
          <w:rtl/>
        </w:rPr>
        <w:t xml:space="preserve"> </w:t>
      </w:r>
      <w:r w:rsidR="00E34347">
        <w:rPr>
          <w:rFonts w:hint="cs"/>
          <w:rtl/>
        </w:rPr>
        <w:t xml:space="preserve">= </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وهم</w:t>
      </w:r>
      <w:r w:rsidR="00920C47">
        <w:rPr>
          <w:rtl/>
        </w:rPr>
        <w:t>:</w:t>
      </w:r>
    </w:p>
    <w:p w:rsidR="00BA6E43" w:rsidRPr="00B977D6" w:rsidRDefault="00BA6E43" w:rsidP="00E34347">
      <w:pPr>
        <w:pStyle w:val="libBold2"/>
        <w:rPr>
          <w:rtl/>
        </w:rPr>
      </w:pPr>
      <w:r w:rsidRPr="00E842BB">
        <w:rPr>
          <w:rtl/>
        </w:rPr>
        <w:t>1</w:t>
      </w:r>
      <w:r w:rsidR="00596330">
        <w:rPr>
          <w:rtl/>
        </w:rPr>
        <w:t xml:space="preserve"> - </w:t>
      </w:r>
      <w:r w:rsidRPr="00E842BB">
        <w:rPr>
          <w:rtl/>
        </w:rPr>
        <w:t xml:space="preserve">نصر بن أبي نيزر </w:t>
      </w:r>
      <w:r w:rsidR="00732CCF">
        <w:rPr>
          <w:rtl/>
        </w:rPr>
        <w:t>(</w:t>
      </w:r>
      <w:r w:rsidRPr="00E842BB">
        <w:rPr>
          <w:rtl/>
        </w:rPr>
        <w:t>رض</w:t>
      </w:r>
      <w:r w:rsidR="00732CCF">
        <w:rPr>
          <w:rtl/>
        </w:rPr>
        <w:t>)</w:t>
      </w:r>
      <w:r w:rsidRPr="00E842BB">
        <w:rPr>
          <w:rtl/>
        </w:rPr>
        <w:t xml:space="preserve"> مولى عليّ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2</w:t>
      </w:r>
      <w:r w:rsidR="00596330">
        <w:rPr>
          <w:rtl/>
        </w:rPr>
        <w:t xml:space="preserve"> - </w:t>
      </w:r>
      <w:r w:rsidRPr="00E842BB">
        <w:rPr>
          <w:rtl/>
        </w:rPr>
        <w:t xml:space="preserve">سعد بن الحرث </w:t>
      </w:r>
      <w:r w:rsidR="00732CCF">
        <w:rPr>
          <w:rtl/>
        </w:rPr>
        <w:t>(</w:t>
      </w:r>
      <w:r w:rsidRPr="00E842BB">
        <w:rPr>
          <w:rtl/>
        </w:rPr>
        <w:t>رض</w:t>
      </w:r>
      <w:r w:rsidR="00732CCF">
        <w:rPr>
          <w:rtl/>
        </w:rPr>
        <w:t>)</w:t>
      </w:r>
      <w:r w:rsidRPr="00E842BB">
        <w:rPr>
          <w:rtl/>
        </w:rPr>
        <w:t xml:space="preserve"> مولى عليّ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3</w:t>
      </w:r>
      <w:r w:rsidR="00596330">
        <w:rPr>
          <w:rtl/>
        </w:rPr>
        <w:t xml:space="preserve"> - </w:t>
      </w:r>
      <w:r w:rsidRPr="00E842BB">
        <w:rPr>
          <w:rtl/>
        </w:rPr>
        <w:t xml:space="preserve">أسلم بن عمرو </w:t>
      </w:r>
      <w:r w:rsidR="00732CCF">
        <w:rPr>
          <w:rtl/>
        </w:rPr>
        <w:t>(</w:t>
      </w:r>
      <w:r w:rsidRPr="00E842BB">
        <w:rPr>
          <w:rtl/>
        </w:rPr>
        <w:t>رض</w:t>
      </w:r>
      <w:r w:rsidR="00732CCF">
        <w:rPr>
          <w:rtl/>
        </w:rPr>
        <w:t>)</w:t>
      </w:r>
      <w:r w:rsidRPr="00E842BB">
        <w:rPr>
          <w:rtl/>
        </w:rPr>
        <w:t xml:space="preserve"> مولى الحسين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4</w:t>
      </w:r>
      <w:r w:rsidR="00596330">
        <w:rPr>
          <w:rtl/>
        </w:rPr>
        <w:t xml:space="preserve"> - </w:t>
      </w:r>
      <w:r w:rsidRPr="00E842BB">
        <w:rPr>
          <w:rtl/>
        </w:rPr>
        <w:t xml:space="preserve">قارب بن عبد الله الدئلي </w:t>
      </w:r>
      <w:r w:rsidR="00732CCF">
        <w:rPr>
          <w:rtl/>
        </w:rPr>
        <w:t>(</w:t>
      </w:r>
      <w:r w:rsidRPr="00E842BB">
        <w:rPr>
          <w:rtl/>
        </w:rPr>
        <w:t>رض</w:t>
      </w:r>
      <w:r w:rsidR="00732CCF">
        <w:rPr>
          <w:rtl/>
        </w:rPr>
        <w:t>)</w:t>
      </w:r>
      <w:r w:rsidRPr="00E842BB">
        <w:rPr>
          <w:rtl/>
        </w:rPr>
        <w:t xml:space="preserve"> مولى الحسين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5</w:t>
      </w:r>
      <w:r w:rsidR="00596330">
        <w:rPr>
          <w:rtl/>
        </w:rPr>
        <w:t xml:space="preserve"> - </w:t>
      </w:r>
      <w:r w:rsidRPr="00E842BB">
        <w:rPr>
          <w:rtl/>
        </w:rPr>
        <w:t xml:space="preserve">منجح بن سهم </w:t>
      </w:r>
      <w:r w:rsidR="00732CCF">
        <w:rPr>
          <w:rtl/>
        </w:rPr>
        <w:t>(</w:t>
      </w:r>
      <w:r w:rsidRPr="00E842BB">
        <w:rPr>
          <w:rtl/>
        </w:rPr>
        <w:t>رض</w:t>
      </w:r>
      <w:r w:rsidR="00732CCF">
        <w:rPr>
          <w:rtl/>
        </w:rPr>
        <w:t>)</w:t>
      </w:r>
      <w:r w:rsidRPr="00E842BB">
        <w:rPr>
          <w:rtl/>
        </w:rPr>
        <w:t xml:space="preserve"> مولى الحسين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6</w:t>
      </w:r>
      <w:r w:rsidR="00596330">
        <w:rPr>
          <w:rtl/>
        </w:rPr>
        <w:t xml:space="preserve"> - </w:t>
      </w:r>
      <w:r w:rsidRPr="00E842BB">
        <w:rPr>
          <w:rtl/>
        </w:rPr>
        <w:t xml:space="preserve">الحرث بن نبهان </w:t>
      </w:r>
      <w:r w:rsidR="00732CCF">
        <w:rPr>
          <w:rtl/>
        </w:rPr>
        <w:t>(</w:t>
      </w:r>
      <w:r w:rsidRPr="00E842BB">
        <w:rPr>
          <w:rtl/>
        </w:rPr>
        <w:t>رض</w:t>
      </w:r>
      <w:r w:rsidR="00732CCF">
        <w:rPr>
          <w:rtl/>
        </w:rPr>
        <w:t>)</w:t>
      </w:r>
      <w:r w:rsidRPr="00E842BB">
        <w:rPr>
          <w:rtl/>
        </w:rPr>
        <w:t xml:space="preserve"> مولى حمزة </w:t>
      </w:r>
      <w:r w:rsidR="009A1FD2" w:rsidRPr="009A1FD2">
        <w:rPr>
          <w:rStyle w:val="libAlaemChar"/>
          <w:rtl/>
        </w:rPr>
        <w:t>عليه‌السلام</w:t>
      </w:r>
      <w:r w:rsidR="00920C47">
        <w:rPr>
          <w:rtl/>
        </w:rPr>
        <w:t>.</w:t>
      </w:r>
    </w:p>
    <w:p w:rsidR="00BA6E43" w:rsidRPr="00B977D6" w:rsidRDefault="00BA6E43" w:rsidP="00E34347">
      <w:pPr>
        <w:pStyle w:val="libBold2"/>
        <w:rPr>
          <w:rtl/>
        </w:rPr>
      </w:pPr>
      <w:r w:rsidRPr="00E842BB">
        <w:rPr>
          <w:rtl/>
        </w:rPr>
        <w:t>7</w:t>
      </w:r>
      <w:r w:rsidR="00596330">
        <w:rPr>
          <w:rtl/>
        </w:rPr>
        <w:t xml:space="preserve"> - </w:t>
      </w:r>
      <w:r w:rsidRPr="00E842BB">
        <w:rPr>
          <w:rtl/>
        </w:rPr>
        <w:t xml:space="preserve">سعد </w:t>
      </w:r>
      <w:r w:rsidR="00732CCF">
        <w:rPr>
          <w:rtl/>
        </w:rPr>
        <w:t>(</w:t>
      </w:r>
      <w:r w:rsidRPr="00E842BB">
        <w:rPr>
          <w:rtl/>
        </w:rPr>
        <w:t>رض</w:t>
      </w:r>
      <w:r w:rsidR="00732CCF">
        <w:rPr>
          <w:rtl/>
        </w:rPr>
        <w:t>)</w:t>
      </w:r>
      <w:r w:rsidRPr="00E842BB">
        <w:rPr>
          <w:rtl/>
        </w:rPr>
        <w:t xml:space="preserve"> مولى عمرو بن خالد الصيداوي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8</w:t>
      </w:r>
      <w:r w:rsidR="00596330">
        <w:rPr>
          <w:rtl/>
        </w:rPr>
        <w:t xml:space="preserve"> - </w:t>
      </w:r>
      <w:r w:rsidRPr="00E842BB">
        <w:rPr>
          <w:rtl/>
        </w:rPr>
        <w:t xml:space="preserve">شوذب </w:t>
      </w:r>
      <w:r w:rsidR="00732CCF">
        <w:rPr>
          <w:rtl/>
        </w:rPr>
        <w:t>(</w:t>
      </w:r>
      <w:r w:rsidRPr="00E842BB">
        <w:rPr>
          <w:rtl/>
        </w:rPr>
        <w:t>رض</w:t>
      </w:r>
      <w:r w:rsidR="00732CCF">
        <w:rPr>
          <w:rtl/>
        </w:rPr>
        <w:t>)</w:t>
      </w:r>
      <w:r w:rsidRPr="00E842BB">
        <w:rPr>
          <w:rtl/>
        </w:rPr>
        <w:t xml:space="preserve"> مولى شاكر</w:t>
      </w:r>
      <w:r w:rsidR="00920C47">
        <w:rPr>
          <w:rtl/>
        </w:rPr>
        <w:t>.</w:t>
      </w:r>
    </w:p>
    <w:p w:rsidR="00BA6E43" w:rsidRPr="00B977D6" w:rsidRDefault="00BA6E43" w:rsidP="00E34347">
      <w:pPr>
        <w:pStyle w:val="libBold2"/>
        <w:rPr>
          <w:rtl/>
        </w:rPr>
      </w:pPr>
      <w:r w:rsidRPr="00E842BB">
        <w:rPr>
          <w:rtl/>
        </w:rPr>
        <w:t>9</w:t>
      </w:r>
      <w:r w:rsidR="00596330">
        <w:rPr>
          <w:rtl/>
        </w:rPr>
        <w:t xml:space="preserve"> - </w:t>
      </w:r>
      <w:r w:rsidRPr="00E842BB">
        <w:rPr>
          <w:rtl/>
        </w:rPr>
        <w:t xml:space="preserve">شبيب </w:t>
      </w:r>
      <w:r w:rsidR="00732CCF">
        <w:rPr>
          <w:rtl/>
        </w:rPr>
        <w:t>(</w:t>
      </w:r>
      <w:r w:rsidRPr="00E842BB">
        <w:rPr>
          <w:rtl/>
        </w:rPr>
        <w:t>رض</w:t>
      </w:r>
      <w:r w:rsidR="00732CCF">
        <w:rPr>
          <w:rtl/>
        </w:rPr>
        <w:t>)</w:t>
      </w:r>
      <w:r w:rsidRPr="00E842BB">
        <w:rPr>
          <w:rtl/>
        </w:rPr>
        <w:t xml:space="preserve"> مولى الحرث بن سريع الهمداني الجابري</w:t>
      </w:r>
      <w:r w:rsidR="00920C47">
        <w:rPr>
          <w:rtl/>
        </w:rPr>
        <w:t>.</w:t>
      </w:r>
    </w:p>
    <w:p w:rsidR="00BA6E43" w:rsidRPr="00B977D6" w:rsidRDefault="00BA6E43" w:rsidP="00E34347">
      <w:pPr>
        <w:pStyle w:val="libBold2"/>
        <w:rPr>
          <w:rtl/>
        </w:rPr>
      </w:pPr>
      <w:r w:rsidRPr="00E842BB">
        <w:rPr>
          <w:rtl/>
        </w:rPr>
        <w:t>10</w:t>
      </w:r>
      <w:r w:rsidR="00596330">
        <w:rPr>
          <w:rtl/>
        </w:rPr>
        <w:t xml:space="preserve"> - </w:t>
      </w:r>
      <w:r w:rsidRPr="00E842BB">
        <w:rPr>
          <w:rtl/>
        </w:rPr>
        <w:t xml:space="preserve">واضح التركي </w:t>
      </w:r>
      <w:r w:rsidR="00732CCF">
        <w:rPr>
          <w:rtl/>
        </w:rPr>
        <w:t>(</w:t>
      </w:r>
      <w:r w:rsidRPr="00E842BB">
        <w:rPr>
          <w:rtl/>
        </w:rPr>
        <w:t>رض</w:t>
      </w:r>
      <w:r w:rsidR="00732CCF">
        <w:rPr>
          <w:rtl/>
        </w:rPr>
        <w:t>)</w:t>
      </w:r>
      <w:r w:rsidRPr="00E842BB">
        <w:rPr>
          <w:rtl/>
        </w:rPr>
        <w:t xml:space="preserve"> مولى الحرث المذحجي السلماني</w:t>
      </w:r>
      <w:r w:rsidR="00920C47">
        <w:rPr>
          <w:rtl/>
        </w:rPr>
        <w:t>.</w:t>
      </w:r>
    </w:p>
    <w:p w:rsidR="00BA6E43" w:rsidRPr="00B977D6" w:rsidRDefault="00BA6E43" w:rsidP="00E34347">
      <w:pPr>
        <w:pStyle w:val="libBold2"/>
        <w:rPr>
          <w:rtl/>
        </w:rPr>
      </w:pPr>
      <w:r w:rsidRPr="00B977D6">
        <w:rPr>
          <w:rtl/>
        </w:rPr>
        <w:t>11</w:t>
      </w:r>
      <w:r w:rsidR="00596330">
        <w:rPr>
          <w:rtl/>
        </w:rPr>
        <w:t xml:space="preserve"> - </w:t>
      </w:r>
      <w:r w:rsidRPr="00B977D6">
        <w:rPr>
          <w:rtl/>
        </w:rPr>
        <w:t xml:space="preserve">زاهر </w:t>
      </w:r>
      <w:r w:rsidR="00732CCF">
        <w:rPr>
          <w:rtl/>
        </w:rPr>
        <w:t>(</w:t>
      </w:r>
      <w:r w:rsidRPr="00B977D6">
        <w:rPr>
          <w:rtl/>
        </w:rPr>
        <w:t>رض</w:t>
      </w:r>
      <w:r w:rsidR="00732CCF">
        <w:rPr>
          <w:rtl/>
        </w:rPr>
        <w:t>)</w:t>
      </w:r>
      <w:r w:rsidRPr="00B977D6">
        <w:rPr>
          <w:rtl/>
        </w:rPr>
        <w:t xml:space="preserve"> مولى عمرو بن الحمق الخزاعي</w:t>
      </w:r>
      <w:r w:rsidRPr="00204071">
        <w:rPr>
          <w:rStyle w:val="libNormalChar"/>
          <w:rtl/>
        </w:rPr>
        <w:t xml:space="preserve"> </w:t>
      </w:r>
      <w:r w:rsidRPr="00E35112">
        <w:rPr>
          <w:rStyle w:val="libFootnotenumChar"/>
          <w:rtl/>
        </w:rPr>
        <w:t>(1)</w:t>
      </w:r>
      <w:r w:rsidR="00920C47">
        <w:rPr>
          <w:rStyle w:val="libNormalChar"/>
          <w:rtl/>
        </w:rPr>
        <w:t>.</w:t>
      </w:r>
    </w:p>
    <w:p w:rsidR="00BA6E43" w:rsidRPr="00B977D6" w:rsidRDefault="00BA6E43" w:rsidP="00E34347">
      <w:pPr>
        <w:pStyle w:val="libBold2"/>
        <w:rPr>
          <w:rtl/>
        </w:rPr>
      </w:pPr>
      <w:r w:rsidRPr="00E842BB">
        <w:rPr>
          <w:rtl/>
        </w:rPr>
        <w:t>12</w:t>
      </w:r>
      <w:r w:rsidR="00596330">
        <w:rPr>
          <w:rtl/>
        </w:rPr>
        <w:t xml:space="preserve"> - </w:t>
      </w:r>
      <w:r w:rsidRPr="00E842BB">
        <w:rPr>
          <w:rtl/>
        </w:rPr>
        <w:t xml:space="preserve">جون بن حوي </w:t>
      </w:r>
      <w:r w:rsidR="00732CCF">
        <w:rPr>
          <w:rtl/>
        </w:rPr>
        <w:t>(</w:t>
      </w:r>
      <w:r w:rsidRPr="00E842BB">
        <w:rPr>
          <w:rtl/>
        </w:rPr>
        <w:t>رض</w:t>
      </w:r>
      <w:r w:rsidR="00732CCF">
        <w:rPr>
          <w:rtl/>
        </w:rPr>
        <w:t>)</w:t>
      </w:r>
      <w:r w:rsidRPr="00E842BB">
        <w:rPr>
          <w:rtl/>
        </w:rPr>
        <w:t xml:space="preserve"> مولى أبي ذرّ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13</w:t>
      </w:r>
      <w:r w:rsidR="00596330">
        <w:rPr>
          <w:rtl/>
        </w:rPr>
        <w:t xml:space="preserve"> - </w:t>
      </w:r>
      <w:r w:rsidRPr="00E842BB">
        <w:rPr>
          <w:rtl/>
        </w:rPr>
        <w:t xml:space="preserve">سالم بن عمرو </w:t>
      </w:r>
      <w:r w:rsidR="00732CCF">
        <w:rPr>
          <w:rtl/>
        </w:rPr>
        <w:t>(</w:t>
      </w:r>
      <w:r w:rsidRPr="00E842BB">
        <w:rPr>
          <w:rtl/>
        </w:rPr>
        <w:t>رض</w:t>
      </w:r>
      <w:r w:rsidR="00732CCF">
        <w:rPr>
          <w:rtl/>
        </w:rPr>
        <w:t>)</w:t>
      </w:r>
      <w:r w:rsidRPr="00E842BB">
        <w:rPr>
          <w:rtl/>
        </w:rPr>
        <w:t xml:space="preserve"> مولى بني المدينة</w:t>
      </w:r>
      <w:r w:rsidR="00920C47">
        <w:rPr>
          <w:rtl/>
        </w:rPr>
        <w:t>.</w:t>
      </w:r>
    </w:p>
    <w:p w:rsidR="00BA6E43" w:rsidRPr="00B977D6" w:rsidRDefault="00BA6E43" w:rsidP="00E34347">
      <w:pPr>
        <w:pStyle w:val="libBold2"/>
        <w:rPr>
          <w:rtl/>
        </w:rPr>
      </w:pPr>
      <w:r w:rsidRPr="00E842BB">
        <w:rPr>
          <w:rtl/>
        </w:rPr>
        <w:t>14</w:t>
      </w:r>
      <w:r w:rsidR="00596330">
        <w:rPr>
          <w:rtl/>
        </w:rPr>
        <w:t xml:space="preserve"> - </w:t>
      </w:r>
      <w:r w:rsidRPr="00E842BB">
        <w:rPr>
          <w:rtl/>
        </w:rPr>
        <w:t xml:space="preserve">رافع بن عبد الله </w:t>
      </w:r>
      <w:r w:rsidR="00732CCF">
        <w:rPr>
          <w:rtl/>
        </w:rPr>
        <w:t>(</w:t>
      </w:r>
      <w:r w:rsidRPr="00E842BB">
        <w:rPr>
          <w:rtl/>
        </w:rPr>
        <w:t>رض</w:t>
      </w:r>
      <w:r w:rsidR="00732CCF">
        <w:rPr>
          <w:rtl/>
        </w:rPr>
        <w:t>)</w:t>
      </w:r>
      <w:r w:rsidRPr="00E842BB">
        <w:rPr>
          <w:rtl/>
        </w:rPr>
        <w:t xml:space="preserve"> مولى أسلم </w:t>
      </w:r>
      <w:r w:rsidR="00732CCF">
        <w:rPr>
          <w:rtl/>
        </w:rPr>
        <w:t>(</w:t>
      </w:r>
      <w:r w:rsidRPr="00E842BB">
        <w:rPr>
          <w:rtl/>
        </w:rPr>
        <w:t>مسلم</w:t>
      </w:r>
      <w:r w:rsidR="00732CCF">
        <w:rPr>
          <w:rtl/>
        </w:rPr>
        <w:t>)</w:t>
      </w:r>
      <w:r w:rsidRPr="00E842BB">
        <w:rPr>
          <w:rtl/>
        </w:rPr>
        <w:t xml:space="preserve"> بن كثير </w:t>
      </w:r>
      <w:r w:rsidR="00732CCF">
        <w:rPr>
          <w:rtl/>
        </w:rPr>
        <w:t>(</w:t>
      </w:r>
      <w:r w:rsidRPr="00E842BB">
        <w:rPr>
          <w:rtl/>
        </w:rPr>
        <w:t>رض</w:t>
      </w:r>
      <w:r w:rsidR="00732CCF">
        <w:rPr>
          <w:rtl/>
        </w:rPr>
        <w:t>)</w:t>
      </w:r>
      <w:r w:rsidR="00920C47">
        <w:rPr>
          <w:rtl/>
        </w:rPr>
        <w:t>.</w:t>
      </w:r>
    </w:p>
    <w:p w:rsidR="00BA6E43" w:rsidRPr="00B977D6" w:rsidRDefault="00BA6E43" w:rsidP="00E34347">
      <w:pPr>
        <w:pStyle w:val="libBold2"/>
        <w:rPr>
          <w:rtl/>
        </w:rPr>
      </w:pPr>
      <w:r w:rsidRPr="00E842BB">
        <w:rPr>
          <w:rtl/>
        </w:rPr>
        <w:t>15</w:t>
      </w:r>
      <w:r w:rsidR="00596330">
        <w:rPr>
          <w:rtl/>
        </w:rPr>
        <w:t xml:space="preserve"> - </w:t>
      </w:r>
      <w:r w:rsidRPr="00E842BB">
        <w:rPr>
          <w:rtl/>
        </w:rPr>
        <w:t xml:space="preserve">سالم </w:t>
      </w:r>
      <w:r w:rsidR="00732CCF">
        <w:rPr>
          <w:rtl/>
        </w:rPr>
        <w:t>(</w:t>
      </w:r>
      <w:r w:rsidRPr="00E842BB">
        <w:rPr>
          <w:rtl/>
        </w:rPr>
        <w:t>رض</w:t>
      </w:r>
      <w:r w:rsidR="00732CCF">
        <w:rPr>
          <w:rtl/>
        </w:rPr>
        <w:t>)</w:t>
      </w:r>
      <w:r w:rsidRPr="00E842BB">
        <w:rPr>
          <w:rtl/>
        </w:rPr>
        <w:t xml:space="preserve"> مولى عامر بن مسلم العبدي </w:t>
      </w:r>
      <w:r w:rsidR="00732CCF">
        <w:rPr>
          <w:rtl/>
        </w:rPr>
        <w:t>(</w:t>
      </w:r>
      <w:r w:rsidRPr="00E842BB">
        <w:rPr>
          <w:rtl/>
        </w:rPr>
        <w:t>رض</w:t>
      </w:r>
      <w:r w:rsidR="00732CCF">
        <w:rPr>
          <w:rtl/>
        </w:rPr>
        <w:t>)</w:t>
      </w:r>
      <w:r w:rsidR="00920C47">
        <w:rPr>
          <w:rtl/>
        </w:rPr>
        <w:t>.</w:t>
      </w:r>
    </w:p>
    <w:p w:rsidR="00BA6E43" w:rsidRPr="00E842BB" w:rsidRDefault="00BA6E43" w:rsidP="00E34347">
      <w:pPr>
        <w:pStyle w:val="libBold2"/>
        <w:rPr>
          <w:rtl/>
        </w:rPr>
      </w:pPr>
      <w:r w:rsidRPr="00E34347">
        <w:rPr>
          <w:rtl/>
        </w:rPr>
        <w:t>16</w:t>
      </w:r>
      <w:r w:rsidR="00596330" w:rsidRPr="00E34347">
        <w:rPr>
          <w:rtl/>
        </w:rPr>
        <w:t xml:space="preserve"> - </w:t>
      </w:r>
      <w:r w:rsidRPr="00E34347">
        <w:rPr>
          <w:rtl/>
        </w:rPr>
        <w:t xml:space="preserve">عقبة بن سمعان </w:t>
      </w:r>
      <w:r w:rsidR="00732CCF" w:rsidRPr="00E34347">
        <w:rPr>
          <w:rtl/>
        </w:rPr>
        <w:t>(</w:t>
      </w:r>
      <w:r w:rsidRPr="00E34347">
        <w:rPr>
          <w:rtl/>
        </w:rPr>
        <w:t>رض</w:t>
      </w:r>
      <w:r w:rsidR="00732CCF" w:rsidRPr="00E34347">
        <w:rPr>
          <w:rtl/>
        </w:rPr>
        <w:t>)</w:t>
      </w:r>
      <w:r w:rsidRPr="00E34347">
        <w:rPr>
          <w:rtl/>
        </w:rPr>
        <w:t xml:space="preserve"> مولى الرباب </w:t>
      </w:r>
      <w:r w:rsidR="00732CCF" w:rsidRPr="00E34347">
        <w:rPr>
          <w:rtl/>
        </w:rPr>
        <w:t>(</w:t>
      </w:r>
      <w:r w:rsidRPr="00E34347">
        <w:rPr>
          <w:rtl/>
        </w:rPr>
        <w:t>رض</w:t>
      </w:r>
      <w:r w:rsidR="00732CCF" w:rsidRPr="00E34347">
        <w:rPr>
          <w:rtl/>
        </w:rPr>
        <w:t>)</w:t>
      </w:r>
      <w:r w:rsidRPr="00E34347">
        <w:rPr>
          <w:rtl/>
        </w:rPr>
        <w:t xml:space="preserve"> </w:t>
      </w:r>
      <w:r w:rsidRPr="00E35112">
        <w:rPr>
          <w:rStyle w:val="libFootnotenumChar"/>
          <w:rtl/>
        </w:rPr>
        <w:t>(2)</w:t>
      </w:r>
      <w:r w:rsidR="00920C47">
        <w:rPr>
          <w:rtl/>
        </w:rPr>
        <w:t>.</w:t>
      </w:r>
    </w:p>
    <w:p w:rsidR="00BA6E43" w:rsidRPr="00E842BB" w:rsidRDefault="00645F66" w:rsidP="00DA4577">
      <w:pPr>
        <w:pStyle w:val="libLine"/>
        <w:rPr>
          <w:rtl/>
        </w:rPr>
      </w:pPr>
      <w:r>
        <w:rPr>
          <w:rtl/>
        </w:rPr>
        <w:t>____________________</w:t>
      </w:r>
    </w:p>
    <w:p w:rsidR="00E34347" w:rsidRPr="00202D70" w:rsidRDefault="00E34347" w:rsidP="00E34347">
      <w:pPr>
        <w:pStyle w:val="libFootnote0"/>
        <w:rPr>
          <w:rtl/>
        </w:rPr>
      </w:pPr>
      <w:r>
        <w:rPr>
          <w:rFonts w:hint="cs"/>
          <w:rtl/>
        </w:rPr>
        <w:t xml:space="preserve">= </w:t>
      </w:r>
      <w:r w:rsidRPr="00E842BB">
        <w:rPr>
          <w:rtl/>
        </w:rPr>
        <w:t>تاريخ الطبري</w:t>
      </w:r>
      <w:r>
        <w:rPr>
          <w:rtl/>
        </w:rPr>
        <w:t>،</w:t>
      </w:r>
      <w:r w:rsidRPr="00E842BB">
        <w:rPr>
          <w:rtl/>
        </w:rPr>
        <w:t xml:space="preserve"> 3</w:t>
      </w:r>
      <w:r>
        <w:rPr>
          <w:rtl/>
        </w:rPr>
        <w:t>:</w:t>
      </w:r>
      <w:r w:rsidRPr="00E842BB">
        <w:rPr>
          <w:rtl/>
        </w:rPr>
        <w:t xml:space="preserve"> 318</w:t>
      </w:r>
      <w:r>
        <w:rPr>
          <w:rtl/>
        </w:rPr>
        <w:t>).</w:t>
      </w:r>
    </w:p>
    <w:p w:rsidR="00BA6E43" w:rsidRPr="00202D70" w:rsidRDefault="00BA6E43" w:rsidP="00E34347">
      <w:pPr>
        <w:pStyle w:val="libFootnote0"/>
        <w:rPr>
          <w:rtl/>
        </w:rPr>
      </w:pPr>
      <w:r w:rsidRPr="00E842BB">
        <w:rPr>
          <w:rtl/>
        </w:rPr>
        <w:t>(1) هكذا ورد السلام عليه في زيارة الناحية المقدّسة</w:t>
      </w:r>
      <w:r w:rsidR="00920C47">
        <w:rPr>
          <w:rtl/>
        </w:rPr>
        <w:t>،</w:t>
      </w:r>
      <w:r w:rsidRPr="00E842BB">
        <w:rPr>
          <w:rtl/>
        </w:rPr>
        <w:t xml:space="preserve"> راجع</w:t>
      </w:r>
      <w:r w:rsidR="00920C47">
        <w:rPr>
          <w:rtl/>
        </w:rPr>
        <w:t>:</w:t>
      </w:r>
      <w:r w:rsidRPr="00E842BB">
        <w:rPr>
          <w:rtl/>
        </w:rPr>
        <w:t xml:space="preserve"> البحار</w:t>
      </w:r>
      <w:r w:rsidR="00920C47">
        <w:rPr>
          <w:rtl/>
        </w:rPr>
        <w:t>:</w:t>
      </w:r>
      <w:r w:rsidRPr="00E842BB">
        <w:rPr>
          <w:rtl/>
        </w:rPr>
        <w:t xml:space="preserve"> 45</w:t>
      </w:r>
      <w:r w:rsidR="00920C47">
        <w:rPr>
          <w:rtl/>
        </w:rPr>
        <w:t>:</w:t>
      </w:r>
      <w:r w:rsidRPr="00E842BB">
        <w:rPr>
          <w:rtl/>
        </w:rPr>
        <w:t xml:space="preserve"> 72</w:t>
      </w:r>
      <w:r w:rsidR="00920C47">
        <w:rPr>
          <w:rtl/>
        </w:rPr>
        <w:t>.</w:t>
      </w:r>
    </w:p>
    <w:p w:rsidR="00BA6E43" w:rsidRPr="00202D70" w:rsidRDefault="00BA6E43" w:rsidP="00202D70">
      <w:pPr>
        <w:pStyle w:val="libFootnote0"/>
        <w:rPr>
          <w:rtl/>
        </w:rPr>
      </w:pPr>
      <w:r w:rsidRPr="00E842BB">
        <w:rPr>
          <w:rtl/>
        </w:rPr>
        <w:t xml:space="preserve">(2) وقد ذهب بعض الرجاليين إلى أنّه </w:t>
      </w:r>
      <w:r w:rsidR="00732CCF">
        <w:rPr>
          <w:rtl/>
        </w:rPr>
        <w:t>(</w:t>
      </w:r>
      <w:r w:rsidRPr="00E842BB">
        <w:rPr>
          <w:rtl/>
        </w:rPr>
        <w:t>رض</w:t>
      </w:r>
      <w:r w:rsidR="00732CCF">
        <w:rPr>
          <w:rtl/>
        </w:rPr>
        <w:t>)</w:t>
      </w:r>
      <w:r w:rsidRPr="00E842BB">
        <w:rPr>
          <w:rtl/>
        </w:rPr>
        <w:t xml:space="preserve"> قد اُستشهد في الطفّ مع الإمام </w:t>
      </w:r>
      <w:r w:rsidR="009A1FD2" w:rsidRPr="009A1FD2">
        <w:rPr>
          <w:rStyle w:val="libAlaemChar"/>
          <w:rtl/>
        </w:rPr>
        <w:t>عليه‌السلام</w:t>
      </w:r>
      <w:r w:rsidR="00920C47">
        <w:rPr>
          <w:rtl/>
        </w:rPr>
        <w:t>؛</w:t>
      </w:r>
      <w:r w:rsidRPr="00E842BB">
        <w:rPr>
          <w:rtl/>
        </w:rPr>
        <w:t xml:space="preserve"> استناداً إلى ما ورد من السلام عليه في زيارة الحسين </w:t>
      </w:r>
      <w:r w:rsidR="009A1FD2" w:rsidRPr="009A1FD2">
        <w:rPr>
          <w:rStyle w:val="libAlaemChar"/>
          <w:rtl/>
        </w:rPr>
        <w:t>عليه‌السلام</w:t>
      </w:r>
      <w:r w:rsidRPr="00E842BB">
        <w:rPr>
          <w:rtl/>
        </w:rPr>
        <w:t xml:space="preserve"> </w:t>
      </w:r>
      <w:r w:rsidR="00732CCF">
        <w:rPr>
          <w:rtl/>
        </w:rPr>
        <w:t>(</w:t>
      </w:r>
      <w:r w:rsidRPr="00E842BB">
        <w:rPr>
          <w:rtl/>
        </w:rPr>
        <w:t>أوّل يوم من رجب وليلته</w:t>
      </w:r>
      <w:r w:rsidR="00920C47">
        <w:rPr>
          <w:rtl/>
        </w:rPr>
        <w:t>،</w:t>
      </w:r>
      <w:r w:rsidRPr="00E842BB">
        <w:rPr>
          <w:rtl/>
        </w:rPr>
        <w:t xml:space="preserve"> وليلة النصف من شعبان</w:t>
      </w:r>
      <w:r w:rsidR="00732CCF">
        <w:rPr>
          <w:rtl/>
        </w:rPr>
        <w:t>)</w:t>
      </w:r>
      <w:r w:rsidR="00920C47">
        <w:rPr>
          <w:rtl/>
        </w:rPr>
        <w:t>.</w:t>
      </w:r>
    </w:p>
    <w:p w:rsidR="00BA6E43" w:rsidRPr="00202D70" w:rsidRDefault="00732CCF" w:rsidP="00202D70">
      <w:pPr>
        <w:pStyle w:val="libFootnote0"/>
        <w:rPr>
          <w:rtl/>
        </w:rPr>
      </w:pPr>
      <w:r>
        <w:rPr>
          <w:rtl/>
        </w:rPr>
        <w:t>(</w:t>
      </w:r>
      <w:r w:rsidR="00BA6E43" w:rsidRPr="00E842BB">
        <w:rPr>
          <w:rtl/>
        </w:rPr>
        <w:t>راجع</w:t>
      </w:r>
      <w:r w:rsidR="00920C47">
        <w:rPr>
          <w:rtl/>
        </w:rPr>
        <w:t>:</w:t>
      </w:r>
      <w:r w:rsidR="00BA6E43" w:rsidRPr="00E842BB">
        <w:rPr>
          <w:rtl/>
        </w:rPr>
        <w:t xml:space="preserve"> معجم رجال الحديث</w:t>
      </w:r>
      <w:r w:rsidR="00920C47">
        <w:rPr>
          <w:rtl/>
        </w:rPr>
        <w:t>:</w:t>
      </w:r>
      <w:r w:rsidR="00BA6E43" w:rsidRPr="00E842BB">
        <w:rPr>
          <w:rtl/>
        </w:rPr>
        <w:t xml:space="preserve"> 11</w:t>
      </w:r>
      <w:r w:rsidR="00920C47">
        <w:rPr>
          <w:rtl/>
        </w:rPr>
        <w:t>:</w:t>
      </w:r>
      <w:r w:rsidR="00BA6E43" w:rsidRPr="00E842BB">
        <w:rPr>
          <w:rtl/>
        </w:rPr>
        <w:t xml:space="preserve"> 154</w:t>
      </w:r>
      <w:r w:rsidR="00920C47">
        <w:rPr>
          <w:rtl/>
        </w:rPr>
        <w:t>:</w:t>
      </w:r>
      <w:r w:rsidR="00BA6E43" w:rsidRPr="00E842BB">
        <w:rPr>
          <w:rtl/>
        </w:rPr>
        <w:t xml:space="preserve"> 7723</w:t>
      </w:r>
      <w:r w:rsidR="00920C47">
        <w:rPr>
          <w:rtl/>
        </w:rPr>
        <w:t>،</w:t>
      </w:r>
      <w:r w:rsidR="00BA6E43" w:rsidRPr="00E842BB">
        <w:rPr>
          <w:rtl/>
        </w:rPr>
        <w:t xml:space="preserve"> ومستدركات علم رجال الحديث</w:t>
      </w:r>
      <w:r w:rsidR="00920C47">
        <w:rPr>
          <w:rtl/>
        </w:rPr>
        <w:t>:</w:t>
      </w:r>
      <w:r w:rsidR="00BA6E43" w:rsidRPr="00E842BB">
        <w:rPr>
          <w:rtl/>
        </w:rPr>
        <w:t xml:space="preserve"> 5</w:t>
      </w:r>
      <w:r w:rsidR="00920C47">
        <w:rPr>
          <w:rtl/>
        </w:rPr>
        <w:t>:</w:t>
      </w:r>
      <w:r w:rsidR="00BA6E43" w:rsidRPr="00E842BB">
        <w:rPr>
          <w:rtl/>
        </w:rPr>
        <w:t xml:space="preserve"> 248</w:t>
      </w:r>
      <w:r>
        <w:rPr>
          <w:rtl/>
        </w:rPr>
        <w:t>)</w:t>
      </w:r>
      <w:r w:rsidR="00920C47">
        <w:rPr>
          <w:rtl/>
        </w:rPr>
        <w:t>.</w:t>
      </w:r>
    </w:p>
    <w:p w:rsidR="00461DD6" w:rsidRDefault="00461DD6" w:rsidP="00B977D6">
      <w:pPr>
        <w:pStyle w:val="libNormal"/>
      </w:pPr>
      <w:r>
        <w:rPr>
          <w:rtl/>
        </w:rPr>
        <w:br w:type="page"/>
      </w:r>
    </w:p>
    <w:p w:rsidR="0030093B" w:rsidRDefault="00BA6E43" w:rsidP="00ED631C">
      <w:pPr>
        <w:pStyle w:val="libNormal"/>
        <w:rPr>
          <w:rtl/>
        </w:rPr>
      </w:pPr>
      <w:r w:rsidRPr="00ED631C">
        <w:rPr>
          <w:rtl/>
        </w:rPr>
        <w:lastRenderedPageBreak/>
        <w:t>1</w:t>
      </w:r>
      <w:r w:rsidRPr="00202D70">
        <w:rPr>
          <w:rStyle w:val="libBold2Char"/>
          <w:rtl/>
        </w:rPr>
        <w:t>7</w:t>
      </w:r>
      <w:r w:rsidR="00596330">
        <w:rPr>
          <w:rStyle w:val="libBold2Char"/>
          <w:rtl/>
        </w:rPr>
        <w:t xml:space="preserve"> - </w:t>
      </w:r>
      <w:r w:rsidRPr="00202D70">
        <w:rPr>
          <w:rStyle w:val="libBold2Char"/>
          <w:rtl/>
        </w:rPr>
        <w:t xml:space="preserve">غلام تركي </w:t>
      </w:r>
      <w:r w:rsidR="00732CCF">
        <w:rPr>
          <w:rStyle w:val="libBold2Char"/>
          <w:rtl/>
        </w:rPr>
        <w:t>(</w:t>
      </w:r>
      <w:r w:rsidRPr="00202D70">
        <w:rPr>
          <w:rStyle w:val="libBold2Char"/>
          <w:rtl/>
        </w:rPr>
        <w:t>رض</w:t>
      </w:r>
      <w:r w:rsidR="00732CCF">
        <w:rPr>
          <w:rStyle w:val="libBold2Char"/>
          <w:rtl/>
        </w:rPr>
        <w:t>)</w:t>
      </w:r>
      <w:r w:rsidRPr="00202D70">
        <w:rPr>
          <w:rStyle w:val="libBold2Char"/>
          <w:rtl/>
        </w:rPr>
        <w:t xml:space="preserve"> مولىً للحرّ بن يزيد الرياحي </w:t>
      </w:r>
      <w:r w:rsidR="00732CCF">
        <w:rPr>
          <w:rStyle w:val="libBold2Char"/>
          <w:rtl/>
        </w:rPr>
        <w:t>(</w:t>
      </w:r>
      <w:r w:rsidRPr="00202D70">
        <w:rPr>
          <w:rStyle w:val="libBold2Char"/>
          <w:rtl/>
        </w:rPr>
        <w:t>رض</w:t>
      </w:r>
      <w:r w:rsidR="00732CCF">
        <w:rPr>
          <w:rStyle w:val="libBold2Char"/>
          <w:rtl/>
        </w:rPr>
        <w:t>)</w:t>
      </w:r>
      <w:r w:rsidRPr="00202D70">
        <w:rPr>
          <w:rStyle w:val="libBold2Char"/>
          <w:rtl/>
        </w:rPr>
        <w:t xml:space="preserve"> </w:t>
      </w:r>
      <w:r w:rsidRPr="00ED631C">
        <w:rPr>
          <w:rStyle w:val="libFootnotenumChar"/>
          <w:rtl/>
        </w:rPr>
        <w:t>(1)</w:t>
      </w:r>
      <w:r w:rsidR="00920C47">
        <w:rPr>
          <w:rtl/>
        </w:rPr>
        <w:t>.</w:t>
      </w:r>
    </w:p>
    <w:p w:rsidR="00BA6E43" w:rsidRPr="00B977D6" w:rsidRDefault="00BA6E43" w:rsidP="00E34347">
      <w:pPr>
        <w:pStyle w:val="Heading2"/>
        <w:rPr>
          <w:rtl/>
        </w:rPr>
      </w:pPr>
      <w:bookmarkStart w:id="260" w:name="114"/>
      <w:bookmarkStart w:id="261" w:name="_Toc378235835"/>
      <w:r w:rsidRPr="00E842BB">
        <w:rPr>
          <w:rtl/>
        </w:rPr>
        <w:t>من ألقاب الجيش الحسينيّ</w:t>
      </w:r>
      <w:bookmarkEnd w:id="260"/>
      <w:bookmarkEnd w:id="261"/>
    </w:p>
    <w:p w:rsidR="00BA6E43" w:rsidRPr="00E842BB" w:rsidRDefault="00BA6E43" w:rsidP="00ED631C">
      <w:pPr>
        <w:pStyle w:val="libNormal"/>
        <w:rPr>
          <w:rtl/>
        </w:rPr>
      </w:pPr>
      <w:r w:rsidRPr="00E842BB">
        <w:rPr>
          <w:rtl/>
        </w:rPr>
        <w:t>هناك ألقاب كثيرة كريمة سامية في المتون الروائية والتاريخيّة كانت قد أُطلقت على الجيش الحسينيّ في كربلاء</w:t>
      </w:r>
      <w:r w:rsidR="00920C47">
        <w:rPr>
          <w:rtl/>
        </w:rPr>
        <w:t>،</w:t>
      </w:r>
      <w:r w:rsidRPr="00E842BB">
        <w:rPr>
          <w:rtl/>
        </w:rPr>
        <w:t xml:space="preserve"> نورد هنا ما تيسّر منها</w:t>
      </w:r>
      <w:r w:rsidR="00920C47">
        <w:rPr>
          <w:rtl/>
        </w:rPr>
        <w:t>:</w:t>
      </w:r>
    </w:p>
    <w:p w:rsidR="00BA6E43" w:rsidRPr="00E842BB" w:rsidRDefault="00BA6E43" w:rsidP="00ED631C">
      <w:pPr>
        <w:pStyle w:val="libNormal"/>
        <w:rPr>
          <w:rtl/>
        </w:rPr>
      </w:pPr>
      <w:r w:rsidRPr="00202D70">
        <w:rPr>
          <w:rStyle w:val="libBold2Char"/>
          <w:rtl/>
        </w:rPr>
        <w:t xml:space="preserve">عباد الله الصالحون </w:t>
      </w:r>
      <w:r w:rsidRPr="00E35112">
        <w:rPr>
          <w:rStyle w:val="libFootnotenumChar"/>
          <w:rtl/>
        </w:rPr>
        <w:t>(2)</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عشّاق شهداء </w:t>
      </w:r>
      <w:r w:rsidRPr="00E35112">
        <w:rPr>
          <w:rStyle w:val="libFootnotenumChar"/>
          <w:rtl/>
        </w:rPr>
        <w:t>(3)</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العُبّاد النُسّاك </w:t>
      </w:r>
      <w:r w:rsidRPr="00E35112">
        <w:rPr>
          <w:rStyle w:val="libFootnotenumChar"/>
          <w:rtl/>
        </w:rPr>
        <w:t>(4)</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الطيّبون </w:t>
      </w:r>
      <w:r w:rsidRPr="00E35112">
        <w:rPr>
          <w:rStyle w:val="libFootnotenumChar"/>
          <w:rtl/>
        </w:rPr>
        <w:t>(5)</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الذاكرون الله</w:t>
      </w:r>
      <w:r w:rsidRPr="00204071">
        <w:rPr>
          <w:rtl/>
        </w:rPr>
        <w:t xml:space="preserve"> </w:t>
      </w:r>
      <w:r w:rsidRPr="00E35112">
        <w:rPr>
          <w:rStyle w:val="libFootnotenumChar"/>
          <w:rtl/>
        </w:rPr>
        <w:t>(6)</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أهل البصائر </w:t>
      </w:r>
      <w:r w:rsidRPr="00E35112">
        <w:rPr>
          <w:rStyle w:val="libFootnotenumChar"/>
          <w:rtl/>
        </w:rPr>
        <w:t>(7)</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حمَلة الحديث </w:t>
      </w:r>
      <w:r w:rsidRPr="00E35112">
        <w:rPr>
          <w:rStyle w:val="libFootnotenumChar"/>
          <w:rtl/>
        </w:rPr>
        <w:t>(8)</w:t>
      </w:r>
      <w:r w:rsidR="00920C47">
        <w:rPr>
          <w:rtl/>
        </w:rPr>
        <w:t>.</w:t>
      </w:r>
    </w:p>
    <w:p w:rsidR="00BA6E43" w:rsidRPr="00E842BB" w:rsidRDefault="00BA6E43" w:rsidP="00ED631C">
      <w:pPr>
        <w:pStyle w:val="libNormal"/>
        <w:rPr>
          <w:rtl/>
        </w:rPr>
      </w:pPr>
      <w:r w:rsidRPr="00202D70">
        <w:rPr>
          <w:rStyle w:val="libBold2Char"/>
          <w:rtl/>
        </w:rPr>
        <w:t xml:space="preserve">الأتقياء الأبرار </w:t>
      </w:r>
      <w:r w:rsidRPr="00E35112">
        <w:rPr>
          <w:rStyle w:val="libFootnotenumChar"/>
          <w:rtl/>
        </w:rPr>
        <w:t>(9)</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المتهجدون بالأسحار</w:t>
      </w:r>
      <w:r w:rsidRPr="00204071">
        <w:rPr>
          <w:rtl/>
        </w:rPr>
        <w:t xml:space="preserve"> </w:t>
      </w:r>
      <w:r w:rsidRPr="00E35112">
        <w:rPr>
          <w:rStyle w:val="libFootnotenumChar"/>
          <w:rtl/>
        </w:rPr>
        <w:t>(10)</w:t>
      </w:r>
      <w:r w:rsidR="00920C47">
        <w:rPr>
          <w:rtl/>
        </w:rPr>
        <w:t>.</w:t>
      </w:r>
      <w:r w:rsidRPr="00ED631C">
        <w:rPr>
          <w:rtl/>
        </w:rPr>
        <w:t xml:space="preserve"> </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11</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15</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البحار</w:t>
      </w:r>
      <w:r w:rsidR="00920C47">
        <w:rPr>
          <w:rtl/>
        </w:rPr>
        <w:t>:</w:t>
      </w:r>
      <w:r w:rsidRPr="00E842BB">
        <w:rPr>
          <w:rtl/>
        </w:rPr>
        <w:t xml:space="preserve"> 41</w:t>
      </w:r>
      <w:r w:rsidR="00920C47">
        <w:rPr>
          <w:rtl/>
        </w:rPr>
        <w:t>:</w:t>
      </w:r>
      <w:r w:rsidRPr="00E842BB">
        <w:rPr>
          <w:rtl/>
        </w:rPr>
        <w:t xml:space="preserve"> 295 رقم 18</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إبصار العين</w:t>
      </w:r>
      <w:r w:rsidR="00920C47">
        <w:rPr>
          <w:rtl/>
        </w:rPr>
        <w:t>:</w:t>
      </w:r>
      <w:r w:rsidRPr="00E842BB">
        <w:rPr>
          <w:rtl/>
        </w:rPr>
        <w:t xml:space="preserve"> 107</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إبصار العين</w:t>
      </w:r>
      <w:r w:rsidR="00920C47">
        <w:rPr>
          <w:rtl/>
        </w:rPr>
        <w:t>:</w:t>
      </w:r>
      <w:r w:rsidRPr="00E842BB">
        <w:rPr>
          <w:rtl/>
        </w:rPr>
        <w:t xml:space="preserve"> 121</w:t>
      </w:r>
      <w:r w:rsidR="00920C47">
        <w:rPr>
          <w:rtl/>
        </w:rPr>
        <w:t>.</w:t>
      </w:r>
    </w:p>
    <w:p w:rsidR="00BA6E43" w:rsidRPr="00202D70" w:rsidRDefault="00BA6E43" w:rsidP="00202D70">
      <w:pPr>
        <w:pStyle w:val="libFootnote0"/>
        <w:rPr>
          <w:rtl/>
        </w:rPr>
      </w:pPr>
      <w:r w:rsidRPr="00E842BB">
        <w:rPr>
          <w:rtl/>
        </w:rPr>
        <w:t>(6) راجع إبصار العين</w:t>
      </w:r>
      <w:r w:rsidR="00920C47">
        <w:rPr>
          <w:rtl/>
        </w:rPr>
        <w:t>:</w:t>
      </w:r>
      <w:r w:rsidRPr="00E842BB">
        <w:rPr>
          <w:rtl/>
        </w:rPr>
        <w:t xml:space="preserve"> 103</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18</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إبصار العين</w:t>
      </w:r>
      <w:r w:rsidR="00920C47">
        <w:rPr>
          <w:rtl/>
        </w:rPr>
        <w:t>:</w:t>
      </w:r>
      <w:r w:rsidRPr="00E842BB">
        <w:rPr>
          <w:rtl/>
        </w:rPr>
        <w:t xml:space="preserve"> 129</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177</w:t>
      </w:r>
      <w:r w:rsidR="00920C47">
        <w:rPr>
          <w:rtl/>
        </w:rPr>
        <w:t>.</w:t>
      </w:r>
    </w:p>
    <w:p w:rsidR="00BA6E43" w:rsidRPr="00202D70" w:rsidRDefault="00BA6E43" w:rsidP="00202D70">
      <w:pPr>
        <w:pStyle w:val="libFootnote0"/>
        <w:rPr>
          <w:rtl/>
        </w:rPr>
      </w:pPr>
      <w:r w:rsidRPr="00E842BB">
        <w:rPr>
          <w:rtl/>
        </w:rPr>
        <w:t>(10) راجع</w:t>
      </w:r>
      <w:r w:rsidR="00920C47">
        <w:rPr>
          <w:rtl/>
        </w:rPr>
        <w:t>:</w:t>
      </w:r>
      <w:r w:rsidRPr="00E842BB">
        <w:rPr>
          <w:rtl/>
        </w:rPr>
        <w:t xml:space="preserve"> إبصار العين</w:t>
      </w:r>
      <w:r w:rsidR="00920C47">
        <w:rPr>
          <w:rtl/>
        </w:rPr>
        <w:t>:</w:t>
      </w:r>
      <w:r w:rsidRPr="00E842BB">
        <w:rPr>
          <w:rtl/>
        </w:rPr>
        <w:t xml:space="preserve"> 103</w:t>
      </w:r>
      <w:r w:rsidR="00920C47">
        <w:rPr>
          <w:rtl/>
        </w:rPr>
        <w:t>،</w:t>
      </w:r>
      <w:r w:rsidRPr="00E842BB">
        <w:rPr>
          <w:rtl/>
        </w:rPr>
        <w:t xml:space="preserve"> والفتوح</w:t>
      </w:r>
      <w:r w:rsidR="00920C47">
        <w:rPr>
          <w:rtl/>
        </w:rPr>
        <w:t>:</w:t>
      </w:r>
      <w:r w:rsidRPr="00E842BB">
        <w:rPr>
          <w:rtl/>
        </w:rPr>
        <w:t xml:space="preserve"> 5</w:t>
      </w:r>
      <w:r w:rsidR="00920C47">
        <w:rPr>
          <w:rtl/>
        </w:rPr>
        <w:t>:</w:t>
      </w:r>
      <w:r w:rsidRPr="00E842BB">
        <w:rPr>
          <w:rtl/>
        </w:rPr>
        <w:t xml:space="preserve"> 177</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شيوخ القُرّاء</w:t>
      </w:r>
      <w:r w:rsidR="00920C47">
        <w:rPr>
          <w:rStyle w:val="libBold2Char"/>
          <w:rtl/>
        </w:rPr>
        <w:t>،</w:t>
      </w:r>
      <w:r w:rsidRPr="00202D70">
        <w:rPr>
          <w:rStyle w:val="libBold2Char"/>
          <w:rtl/>
        </w:rPr>
        <w:t xml:space="preserve"> قُرّاء القرآن </w:t>
      </w:r>
      <w:r w:rsidRPr="00E35112">
        <w:rPr>
          <w:rStyle w:val="libFootnotenumChar"/>
          <w:rtl/>
        </w:rPr>
        <w:t>(1)</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أُسُدُ الأُسود </w:t>
      </w:r>
      <w:r w:rsidRPr="00E35112">
        <w:rPr>
          <w:rStyle w:val="libFootnotenumChar"/>
          <w:rtl/>
        </w:rPr>
        <w:t>(2)</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فرسان المصر </w:t>
      </w:r>
      <w:r w:rsidRPr="00E35112">
        <w:rPr>
          <w:rStyle w:val="libFootnotenumChar"/>
          <w:rtl/>
        </w:rPr>
        <w:t>(3)</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القوم المستميتون </w:t>
      </w:r>
      <w:r w:rsidRPr="00E35112">
        <w:rPr>
          <w:rStyle w:val="libFootnotenumChar"/>
          <w:rtl/>
        </w:rPr>
        <w:t>(4)</w:t>
      </w:r>
      <w:r w:rsidR="00920C47">
        <w:rPr>
          <w:rtl/>
        </w:rPr>
        <w:t>.</w:t>
      </w:r>
      <w:r w:rsidRPr="00ED631C">
        <w:rPr>
          <w:rtl/>
        </w:rPr>
        <w:t xml:space="preserve"> </w:t>
      </w:r>
    </w:p>
    <w:p w:rsidR="00BA6E43" w:rsidRPr="00E842BB" w:rsidRDefault="00BA6E43" w:rsidP="00ED631C">
      <w:pPr>
        <w:pStyle w:val="libNormal"/>
        <w:rPr>
          <w:rtl/>
        </w:rPr>
      </w:pPr>
      <w:r w:rsidRPr="00202D70">
        <w:rPr>
          <w:rStyle w:val="libBold2Char"/>
          <w:rtl/>
        </w:rPr>
        <w:t xml:space="preserve">قَتلة المشركين </w:t>
      </w:r>
      <w:r w:rsidRPr="00E35112">
        <w:rPr>
          <w:rStyle w:val="libFootnotenumChar"/>
          <w:rtl/>
        </w:rPr>
        <w:t>(5)</w:t>
      </w:r>
      <w:r w:rsidR="00920C47">
        <w:rPr>
          <w:rtl/>
        </w:rPr>
        <w:t>.</w:t>
      </w:r>
      <w:r w:rsidRPr="00ED631C">
        <w:rPr>
          <w:rtl/>
        </w:rPr>
        <w:t xml:space="preserve"> </w:t>
      </w:r>
    </w:p>
    <w:p w:rsidR="0030093B" w:rsidRDefault="00BA6E43" w:rsidP="00ED631C">
      <w:pPr>
        <w:pStyle w:val="libNormal"/>
        <w:rPr>
          <w:rtl/>
        </w:rPr>
      </w:pPr>
      <w:r w:rsidRPr="00202D70">
        <w:rPr>
          <w:rStyle w:val="libBold2Char"/>
          <w:rtl/>
        </w:rPr>
        <w:t xml:space="preserve">فقرة الظَهر ورأس الفخر </w:t>
      </w:r>
      <w:r w:rsidRPr="00E35112">
        <w:rPr>
          <w:rStyle w:val="libFootnotenumChar"/>
          <w:rtl/>
        </w:rPr>
        <w:t>(6)</w:t>
      </w:r>
      <w:r w:rsidR="00920C47">
        <w:rPr>
          <w:rtl/>
        </w:rPr>
        <w:t>.</w:t>
      </w:r>
      <w:r w:rsidRPr="00ED631C">
        <w:rPr>
          <w:rtl/>
        </w:rPr>
        <w:t xml:space="preserve"> </w:t>
      </w:r>
    </w:p>
    <w:p w:rsidR="00BA6E43" w:rsidRPr="00B977D6" w:rsidRDefault="00BA6E43" w:rsidP="00E34347">
      <w:pPr>
        <w:pStyle w:val="Heading2"/>
        <w:rPr>
          <w:rtl/>
        </w:rPr>
      </w:pPr>
      <w:bookmarkStart w:id="262" w:name="115"/>
      <w:bookmarkStart w:id="263" w:name="_Toc378235836"/>
      <w:r w:rsidRPr="00E842BB">
        <w:rPr>
          <w:rtl/>
        </w:rPr>
        <w:t xml:space="preserve">عُمر الإمام الحسين </w:t>
      </w:r>
      <w:r w:rsidR="009A1FD2" w:rsidRPr="00E34347">
        <w:rPr>
          <w:rStyle w:val="libAlaemHeading2Char"/>
          <w:rtl/>
        </w:rPr>
        <w:t>عليه‌السلام</w:t>
      </w:r>
      <w:r w:rsidRPr="00E842BB">
        <w:rPr>
          <w:rtl/>
        </w:rPr>
        <w:t xml:space="preserve"> يوم عاشوراء سنة 61 هـ</w:t>
      </w:r>
      <w:bookmarkEnd w:id="262"/>
      <w:bookmarkEnd w:id="263"/>
    </w:p>
    <w:p w:rsidR="00BA6E43" w:rsidRPr="00E842BB" w:rsidRDefault="00BA6E43" w:rsidP="00ED631C">
      <w:pPr>
        <w:pStyle w:val="libNormal"/>
        <w:rPr>
          <w:rtl/>
        </w:rPr>
      </w:pPr>
      <w:r w:rsidRPr="00E842BB">
        <w:rPr>
          <w:rtl/>
        </w:rPr>
        <w:t xml:space="preserve">اختلفت الروايات والأقوال في عمر الإمام </w:t>
      </w:r>
      <w:r w:rsidR="009A1FD2" w:rsidRPr="009A1FD2">
        <w:rPr>
          <w:rStyle w:val="libAlaemChar"/>
          <w:rtl/>
        </w:rPr>
        <w:t>عليه‌السلام</w:t>
      </w:r>
      <w:r w:rsidRPr="00E842BB">
        <w:rPr>
          <w:rtl/>
        </w:rPr>
        <w:t xml:space="preserve"> يوم استشهاده</w:t>
      </w:r>
      <w:r w:rsidR="00920C47">
        <w:rPr>
          <w:rtl/>
        </w:rPr>
        <w:t>،</w:t>
      </w:r>
      <w:r w:rsidRPr="00E842BB">
        <w:rPr>
          <w:rtl/>
        </w:rPr>
        <w:t xml:space="preserve"> ويمكن تصنيف هذه الأقوال من الأقلّ إلى الأكثر كما يلي</w:t>
      </w:r>
      <w:r w:rsidR="00920C47">
        <w:rPr>
          <w:rtl/>
        </w:rPr>
        <w:t>:</w:t>
      </w:r>
    </w:p>
    <w:p w:rsidR="00BA6E43" w:rsidRPr="00E842BB" w:rsidRDefault="00BA6E43" w:rsidP="00ED631C">
      <w:pPr>
        <w:pStyle w:val="libNormal"/>
        <w:rPr>
          <w:rtl/>
        </w:rPr>
      </w:pPr>
      <w:r w:rsidRPr="00202D70">
        <w:rPr>
          <w:rStyle w:val="libBold2Char"/>
          <w:rtl/>
        </w:rPr>
        <w:t>1</w:t>
      </w:r>
      <w:r w:rsidR="00596330">
        <w:rPr>
          <w:rStyle w:val="libBold2Char"/>
          <w:rtl/>
        </w:rPr>
        <w:t xml:space="preserve"> - </w:t>
      </w:r>
      <w:r w:rsidRPr="00202D70">
        <w:rPr>
          <w:rStyle w:val="libBold2Char"/>
          <w:rtl/>
        </w:rPr>
        <w:t>أربع وخمسون سنة وستّة أشهر</w:t>
      </w:r>
      <w:r w:rsidR="00920C47">
        <w:rPr>
          <w:rStyle w:val="libBold2Char"/>
          <w:rtl/>
        </w:rPr>
        <w:t>:</w:t>
      </w:r>
      <w:r w:rsidRPr="00ED631C">
        <w:rPr>
          <w:rtl/>
        </w:rPr>
        <w:t xml:space="preserve"> ذهب إلى ذلك قتادة</w:t>
      </w:r>
      <w:r w:rsidRPr="00204071">
        <w:rPr>
          <w:rtl/>
        </w:rPr>
        <w:t xml:space="preserve"> </w:t>
      </w:r>
      <w:r w:rsidRPr="00ED631C">
        <w:rPr>
          <w:rStyle w:val="libFootnotenumChar"/>
          <w:rtl/>
        </w:rPr>
        <w:t>(7)</w:t>
      </w:r>
      <w:r w:rsidR="00920C47">
        <w:rPr>
          <w:rtl/>
        </w:rPr>
        <w:t>،</w:t>
      </w:r>
      <w:r w:rsidRPr="00ED631C">
        <w:rPr>
          <w:rtl/>
        </w:rPr>
        <w:t xml:space="preserve"> وذكر ذلك أيضاً الخوارزمي في المقتل</w:t>
      </w:r>
      <w:r w:rsidRPr="00204071">
        <w:rPr>
          <w:rtl/>
        </w:rPr>
        <w:t xml:space="preserve"> </w:t>
      </w:r>
      <w:r w:rsidRPr="00ED631C">
        <w:rPr>
          <w:rStyle w:val="libFootnotenumChar"/>
          <w:rtl/>
        </w:rPr>
        <w:t>(8)</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إبصار العين</w:t>
      </w:r>
      <w:r w:rsidR="00920C47">
        <w:rPr>
          <w:rtl/>
        </w:rPr>
        <w:t>:</w:t>
      </w:r>
      <w:r w:rsidRPr="00E842BB">
        <w:rPr>
          <w:rtl/>
        </w:rPr>
        <w:t xml:space="preserve"> 121 ومقتل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28</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27</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324</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18</w:t>
      </w:r>
      <w:r w:rsidR="00920C47">
        <w:rPr>
          <w:rtl/>
        </w:rPr>
        <w:t>.</w:t>
      </w:r>
    </w:p>
    <w:p w:rsidR="00BA6E43" w:rsidRPr="00202D70" w:rsidRDefault="00BA6E43" w:rsidP="00202D70">
      <w:pPr>
        <w:pStyle w:val="libFootnote0"/>
        <w:rPr>
          <w:rtl/>
        </w:rPr>
      </w:pPr>
      <w:r w:rsidRPr="00E842BB">
        <w:rPr>
          <w:rtl/>
        </w:rPr>
        <w:t xml:space="preserve">(5)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19</w:t>
      </w:r>
      <w:r w:rsidR="00920C47">
        <w:rPr>
          <w:rtl/>
        </w:rPr>
        <w:t>،</w:t>
      </w:r>
      <w:r w:rsidRPr="00E842BB">
        <w:rPr>
          <w:rtl/>
        </w:rPr>
        <w:t xml:space="preserve"> وإبصار العين</w:t>
      </w:r>
      <w:r w:rsidR="00920C47">
        <w:rPr>
          <w:rtl/>
        </w:rPr>
        <w:t>:</w:t>
      </w:r>
      <w:r w:rsidRPr="00E842BB">
        <w:rPr>
          <w:rtl/>
        </w:rPr>
        <w:t xml:space="preserve"> 110</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إبصار العين</w:t>
      </w:r>
      <w:r w:rsidR="00920C47">
        <w:rPr>
          <w:rtl/>
        </w:rPr>
        <w:t>:</w:t>
      </w:r>
      <w:r w:rsidRPr="00E842BB">
        <w:rPr>
          <w:rtl/>
        </w:rPr>
        <w:t xml:space="preserve"> 312</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تاريخ الخميس</w:t>
      </w:r>
      <w:r w:rsidR="00920C47">
        <w:rPr>
          <w:rtl/>
        </w:rPr>
        <w:t>،</w:t>
      </w:r>
      <w:r w:rsidRPr="00E842BB">
        <w:rPr>
          <w:rtl/>
        </w:rPr>
        <w:t xml:space="preserve"> للدياربكري 2</w:t>
      </w:r>
      <w:r w:rsidR="00920C47">
        <w:rPr>
          <w:rtl/>
        </w:rPr>
        <w:t>:</w:t>
      </w:r>
      <w:r w:rsidRPr="00E842BB">
        <w:rPr>
          <w:rtl/>
        </w:rPr>
        <w:t xml:space="preserve"> 299</w:t>
      </w:r>
      <w:r w:rsidR="00920C47">
        <w:rPr>
          <w:rtl/>
        </w:rPr>
        <w:t>.</w:t>
      </w:r>
    </w:p>
    <w:p w:rsidR="00BA6E43" w:rsidRPr="00202D70" w:rsidRDefault="00BA6E43" w:rsidP="00202D70">
      <w:pPr>
        <w:pStyle w:val="libFootnote0"/>
        <w:rPr>
          <w:rtl/>
        </w:rPr>
      </w:pPr>
      <w:r w:rsidRPr="00E842BB">
        <w:rPr>
          <w:rtl/>
        </w:rPr>
        <w:t xml:space="preserve">(8)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42 وذكر الخوارزمي أنّ عمره الشريف يوم قُتل أربع وخمسون سنة وستّة أشهر ونصف</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2</w:t>
      </w:r>
      <w:r w:rsidR="00596330">
        <w:rPr>
          <w:rStyle w:val="libBold2Char"/>
          <w:rtl/>
        </w:rPr>
        <w:t xml:space="preserve"> - </w:t>
      </w:r>
      <w:r w:rsidRPr="00202D70">
        <w:rPr>
          <w:rStyle w:val="libBold2Char"/>
          <w:rtl/>
        </w:rPr>
        <w:t>خمس وخمسون سنة</w:t>
      </w:r>
      <w:r w:rsidR="00920C47">
        <w:rPr>
          <w:rStyle w:val="libBold2Char"/>
          <w:rtl/>
        </w:rPr>
        <w:t>:</w:t>
      </w:r>
      <w:r w:rsidRPr="00ED631C">
        <w:rPr>
          <w:rtl/>
        </w:rPr>
        <w:t xml:space="preserve"> ذهب إلى ذلك الواقدي</w:t>
      </w:r>
      <w:r w:rsidRPr="00204071">
        <w:rPr>
          <w:rtl/>
        </w:rPr>
        <w:t xml:space="preserve"> </w:t>
      </w:r>
      <w:r w:rsidRPr="00ED631C">
        <w:rPr>
          <w:rStyle w:val="libFootnotenumChar"/>
          <w:rtl/>
        </w:rPr>
        <w:t>(1)</w:t>
      </w:r>
      <w:r w:rsidR="00920C47">
        <w:rPr>
          <w:rtl/>
        </w:rPr>
        <w:t>،</w:t>
      </w:r>
      <w:r w:rsidRPr="00ED631C">
        <w:rPr>
          <w:rtl/>
        </w:rPr>
        <w:t xml:space="preserve"> والمسعودي</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3</w:t>
      </w:r>
      <w:r w:rsidR="00596330">
        <w:rPr>
          <w:rStyle w:val="libBold2Char"/>
          <w:rtl/>
        </w:rPr>
        <w:t xml:space="preserve"> - </w:t>
      </w:r>
      <w:r w:rsidRPr="00202D70">
        <w:rPr>
          <w:rStyle w:val="libBold2Char"/>
          <w:rtl/>
        </w:rPr>
        <w:t>ستٌّ وخمسون سنة</w:t>
      </w:r>
      <w:r w:rsidR="00920C47">
        <w:rPr>
          <w:rStyle w:val="libBold2Char"/>
          <w:rtl/>
        </w:rPr>
        <w:t>:</w:t>
      </w:r>
      <w:r w:rsidRPr="00ED631C">
        <w:rPr>
          <w:rtl/>
        </w:rPr>
        <w:t xml:space="preserve"> ذهب إلى ذلك اليعقوبي في تاريخه</w:t>
      </w:r>
      <w:r w:rsidRPr="00204071">
        <w:rPr>
          <w:rtl/>
        </w:rPr>
        <w:t xml:space="preserve"> </w:t>
      </w:r>
      <w:r w:rsidRPr="00ED631C">
        <w:rPr>
          <w:rStyle w:val="libFootnotenumChar"/>
          <w:rtl/>
        </w:rPr>
        <w:t>(3)</w:t>
      </w:r>
      <w:r w:rsidR="00920C47">
        <w:rPr>
          <w:rtl/>
        </w:rPr>
        <w:t>،</w:t>
      </w:r>
      <w:r w:rsidRPr="00ED631C">
        <w:rPr>
          <w:rtl/>
        </w:rPr>
        <w:t xml:space="preserve"> وابن عبد ربّه الأندلسي</w:t>
      </w:r>
      <w:r w:rsidRPr="00204071">
        <w:rPr>
          <w:rtl/>
        </w:rPr>
        <w:t xml:space="preserve"> </w:t>
      </w:r>
      <w:r w:rsidRPr="00ED631C">
        <w:rPr>
          <w:rStyle w:val="libFootnotenumChar"/>
          <w:rtl/>
        </w:rPr>
        <w:t>(4)</w:t>
      </w:r>
      <w:r w:rsidR="00920C47">
        <w:rPr>
          <w:rtl/>
        </w:rPr>
        <w:t>،</w:t>
      </w:r>
      <w:r w:rsidRPr="00ED631C">
        <w:rPr>
          <w:rtl/>
        </w:rPr>
        <w:t xml:space="preserve"> وأبو الفرج الاصبهاني</w:t>
      </w:r>
      <w:r w:rsidRPr="00ED631C">
        <w:rPr>
          <w:rStyle w:val="libFootnotenumChar"/>
          <w:rtl/>
        </w:rPr>
        <w:t>(5)</w:t>
      </w:r>
      <w:r w:rsidR="00920C47">
        <w:rPr>
          <w:rtl/>
        </w:rPr>
        <w:t>،</w:t>
      </w:r>
      <w:r w:rsidRPr="00ED631C">
        <w:rPr>
          <w:rtl/>
        </w:rPr>
        <w:t xml:space="preserve"> وسعد بن عبد الله القمي </w:t>
      </w:r>
      <w:r w:rsidRPr="00ED631C">
        <w:rPr>
          <w:rStyle w:val="libFootnotenumChar"/>
          <w:rtl/>
        </w:rPr>
        <w:t>(6)</w:t>
      </w:r>
      <w:r w:rsidR="00920C47">
        <w:rPr>
          <w:rtl/>
        </w:rPr>
        <w:t>،</w:t>
      </w:r>
      <w:r w:rsidRPr="00ED631C">
        <w:rPr>
          <w:rtl/>
        </w:rPr>
        <w:t xml:space="preserve"> وابن سعد في طبقاته</w:t>
      </w:r>
      <w:r w:rsidRPr="00204071">
        <w:rPr>
          <w:rtl/>
        </w:rPr>
        <w:t xml:space="preserve"> </w:t>
      </w:r>
      <w:r w:rsidRPr="00ED631C">
        <w:rPr>
          <w:rStyle w:val="libFootnotenumChar"/>
          <w:rtl/>
        </w:rPr>
        <w:t>(7)</w:t>
      </w:r>
      <w:r w:rsidR="00920C47">
        <w:rPr>
          <w:rtl/>
        </w:rPr>
        <w:t>.</w:t>
      </w:r>
    </w:p>
    <w:p w:rsidR="00BA6E43" w:rsidRPr="00E842BB" w:rsidRDefault="00BA6E43" w:rsidP="00ED631C">
      <w:pPr>
        <w:pStyle w:val="libNormal"/>
        <w:rPr>
          <w:rtl/>
        </w:rPr>
      </w:pPr>
      <w:r w:rsidRPr="00202D70">
        <w:rPr>
          <w:rStyle w:val="libBold2Char"/>
          <w:rtl/>
        </w:rPr>
        <w:t>4</w:t>
      </w:r>
      <w:r w:rsidR="00596330">
        <w:rPr>
          <w:rStyle w:val="libBold2Char"/>
          <w:rtl/>
        </w:rPr>
        <w:t xml:space="preserve"> - </w:t>
      </w:r>
      <w:r w:rsidRPr="00202D70">
        <w:rPr>
          <w:rStyle w:val="libBold2Char"/>
          <w:rtl/>
        </w:rPr>
        <w:t>سبع وخمسون سنة</w:t>
      </w:r>
      <w:r w:rsidR="00920C47">
        <w:rPr>
          <w:rStyle w:val="libBold2Char"/>
          <w:rtl/>
        </w:rPr>
        <w:t>:</w:t>
      </w:r>
      <w:r w:rsidRPr="00ED631C">
        <w:rPr>
          <w:rtl/>
        </w:rPr>
        <w:t xml:space="preserve"> ذهب إلى ذلك</w:t>
      </w:r>
      <w:r w:rsidR="00920C47">
        <w:rPr>
          <w:rtl/>
        </w:rPr>
        <w:t>:</w:t>
      </w:r>
      <w:r w:rsidRPr="00ED631C">
        <w:rPr>
          <w:rtl/>
        </w:rPr>
        <w:t xml:space="preserve"> الشيخ الصدوق </w:t>
      </w:r>
      <w:r w:rsidR="00732CCF">
        <w:rPr>
          <w:rtl/>
        </w:rPr>
        <w:t>(</w:t>
      </w:r>
      <w:r w:rsidRPr="00ED631C">
        <w:rPr>
          <w:rtl/>
        </w:rPr>
        <w:t>ره</w:t>
      </w:r>
      <w:r w:rsidR="00732CCF">
        <w:rPr>
          <w:rtl/>
        </w:rPr>
        <w:t>)</w:t>
      </w:r>
      <w:r w:rsidRPr="00ED631C">
        <w:rPr>
          <w:rtl/>
        </w:rPr>
        <w:t xml:space="preserve"> في أماليه</w:t>
      </w:r>
      <w:r w:rsidRPr="00204071">
        <w:rPr>
          <w:rtl/>
        </w:rPr>
        <w:t xml:space="preserve"> </w:t>
      </w:r>
      <w:r w:rsidRPr="00ED631C">
        <w:rPr>
          <w:rStyle w:val="libFootnotenumChar"/>
          <w:rtl/>
        </w:rPr>
        <w:t>(8)</w:t>
      </w:r>
      <w:r w:rsidR="00920C47">
        <w:rPr>
          <w:rtl/>
        </w:rPr>
        <w:t>،</w:t>
      </w:r>
      <w:r w:rsidRPr="00ED631C">
        <w:rPr>
          <w:rtl/>
        </w:rPr>
        <w:t xml:space="preserve"> والكليني في الكافي</w:t>
      </w:r>
      <w:r w:rsidRPr="00204071">
        <w:rPr>
          <w:rtl/>
        </w:rPr>
        <w:t xml:space="preserve"> </w:t>
      </w:r>
      <w:r w:rsidRPr="00ED631C">
        <w:rPr>
          <w:rStyle w:val="libFootnotenumChar"/>
          <w:rtl/>
        </w:rPr>
        <w:t>(9)</w:t>
      </w:r>
      <w:r w:rsidR="00920C47">
        <w:rPr>
          <w:rtl/>
        </w:rPr>
        <w:t>،</w:t>
      </w:r>
      <w:r w:rsidRPr="00ED631C">
        <w:rPr>
          <w:rtl/>
        </w:rPr>
        <w:t xml:space="preserve"> وابن الدارع</w:t>
      </w:r>
      <w:r w:rsidRPr="00ED631C">
        <w:rPr>
          <w:rStyle w:val="libFootnotenumChar"/>
          <w:rtl/>
        </w:rPr>
        <w:t>(10)</w:t>
      </w:r>
      <w:r w:rsidR="00920C47">
        <w:rPr>
          <w:rtl/>
        </w:rPr>
        <w:t>،</w:t>
      </w:r>
      <w:r w:rsidRPr="00ED631C">
        <w:rPr>
          <w:rtl/>
        </w:rPr>
        <w:t xml:space="preserve"> والزرندي في نظم درر السمطين </w:t>
      </w:r>
      <w:r w:rsidRPr="00ED631C">
        <w:rPr>
          <w:rStyle w:val="libFootnotenumChar"/>
          <w:rtl/>
        </w:rPr>
        <w:t>(11)</w:t>
      </w:r>
      <w:r w:rsidR="00920C47">
        <w:rPr>
          <w:rtl/>
        </w:rPr>
        <w:t>.</w:t>
      </w:r>
    </w:p>
    <w:p w:rsidR="00BA6E43" w:rsidRPr="00E842BB" w:rsidRDefault="00BA6E43" w:rsidP="00ED631C">
      <w:pPr>
        <w:pStyle w:val="libNormal"/>
        <w:rPr>
          <w:rtl/>
        </w:rPr>
      </w:pPr>
      <w:r w:rsidRPr="00E842BB">
        <w:rPr>
          <w:rtl/>
        </w:rPr>
        <w:t>وهذا القول هو الأشهر والأقوى</w:t>
      </w:r>
      <w:r w:rsidR="00920C47">
        <w:rPr>
          <w:rtl/>
        </w:rPr>
        <w:t>،</w:t>
      </w:r>
      <w:r w:rsidRPr="00E842BB">
        <w:rPr>
          <w:rtl/>
        </w:rPr>
        <w:t xml:space="preserve"> وأمّا ما قاله الشيخ المفيد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 xml:space="preserve">ومضى الحسين </w:t>
      </w:r>
      <w:r w:rsidR="009A1FD2" w:rsidRPr="009A1FD2">
        <w:rPr>
          <w:rStyle w:val="libAlaemChar"/>
          <w:rtl/>
        </w:rPr>
        <w:t>عليه‌السلام</w:t>
      </w:r>
      <w:r w:rsidRPr="00E842BB">
        <w:rPr>
          <w:rtl/>
        </w:rPr>
        <w:t xml:space="preserve"> في يوم السبت العاشر من المحرّم</w:t>
      </w:r>
      <w:r w:rsidR="00920C47">
        <w:rPr>
          <w:rtl/>
        </w:rPr>
        <w:t>،</w:t>
      </w:r>
      <w:r w:rsidRPr="00E842BB">
        <w:rPr>
          <w:rtl/>
        </w:rPr>
        <w:t xml:space="preserve"> سنة إحدى وستين من الهجرة بعد</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تهذيب الكمال</w:t>
      </w:r>
      <w:r w:rsidR="00920C47">
        <w:rPr>
          <w:rtl/>
        </w:rPr>
        <w:t>:</w:t>
      </w:r>
      <w:r w:rsidRPr="00E842BB">
        <w:rPr>
          <w:rtl/>
        </w:rPr>
        <w:t xml:space="preserve"> 6</w:t>
      </w:r>
      <w:r w:rsidR="00920C47">
        <w:rPr>
          <w:rtl/>
        </w:rPr>
        <w:t>:</w:t>
      </w:r>
      <w:r w:rsidRPr="00E842BB">
        <w:rPr>
          <w:rtl/>
        </w:rPr>
        <w:t xml:space="preserve"> 446 وفيه</w:t>
      </w:r>
      <w:r w:rsidR="00920C47">
        <w:rPr>
          <w:rtl/>
        </w:rPr>
        <w:t>:</w:t>
      </w:r>
      <w:r w:rsidRPr="00E842BB">
        <w:rPr>
          <w:rtl/>
        </w:rPr>
        <w:t xml:space="preserve"> خمس وخمسون سنة وأشهر</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مروج الذهب</w:t>
      </w:r>
      <w:r w:rsidR="00920C47">
        <w:rPr>
          <w:rtl/>
        </w:rPr>
        <w:t>:</w:t>
      </w:r>
      <w:r w:rsidRPr="00E842BB">
        <w:rPr>
          <w:rtl/>
        </w:rPr>
        <w:t xml:space="preserve"> 3</w:t>
      </w:r>
      <w:r w:rsidR="00920C47">
        <w:rPr>
          <w:rtl/>
        </w:rPr>
        <w:t>:</w:t>
      </w:r>
      <w:r w:rsidRPr="00E842BB">
        <w:rPr>
          <w:rtl/>
        </w:rPr>
        <w:t xml:space="preserve"> 71 وفيه قُتل الحسين وهو ابن خمس وخمسين سنة</w:t>
      </w:r>
      <w:r w:rsidR="00920C47">
        <w:rPr>
          <w:rtl/>
        </w:rPr>
        <w:t>،</w:t>
      </w:r>
      <w:r w:rsidRPr="00E842BB">
        <w:rPr>
          <w:rtl/>
        </w:rPr>
        <w:t xml:space="preserve"> وقيل</w:t>
      </w:r>
      <w:r w:rsidR="00920C47">
        <w:rPr>
          <w:rtl/>
        </w:rPr>
        <w:t>:</w:t>
      </w:r>
      <w:r w:rsidRPr="00E842BB">
        <w:rPr>
          <w:rtl/>
        </w:rPr>
        <w:t xml:space="preserve"> ابن تسع وخمسين سنة</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تاريخ اليعقوبي</w:t>
      </w:r>
      <w:r w:rsidR="00920C47">
        <w:rPr>
          <w:rtl/>
        </w:rPr>
        <w:t>:</w:t>
      </w:r>
      <w:r w:rsidRPr="00E842BB">
        <w:rPr>
          <w:rtl/>
        </w:rPr>
        <w:t xml:space="preserve"> 2</w:t>
      </w:r>
      <w:r w:rsidR="00920C47">
        <w:rPr>
          <w:rtl/>
        </w:rPr>
        <w:t>:</w:t>
      </w:r>
      <w:r w:rsidRPr="00E842BB">
        <w:rPr>
          <w:rtl/>
        </w:rPr>
        <w:t xml:space="preserve"> 232</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العقد الفريد</w:t>
      </w:r>
      <w:r w:rsidR="00920C47">
        <w:rPr>
          <w:rtl/>
        </w:rPr>
        <w:t>:</w:t>
      </w:r>
      <w:r w:rsidRPr="00E842BB">
        <w:rPr>
          <w:rtl/>
        </w:rPr>
        <w:t xml:space="preserve"> 5</w:t>
      </w:r>
      <w:r w:rsidR="00920C47">
        <w:rPr>
          <w:rtl/>
        </w:rPr>
        <w:t>:</w:t>
      </w:r>
      <w:r w:rsidRPr="00E842BB">
        <w:rPr>
          <w:rtl/>
        </w:rPr>
        <w:t xml:space="preserve"> 129</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مقاتل الطالبيين</w:t>
      </w:r>
      <w:r w:rsidR="00920C47">
        <w:rPr>
          <w:rtl/>
        </w:rPr>
        <w:t>:</w:t>
      </w:r>
      <w:r w:rsidRPr="00E842BB">
        <w:rPr>
          <w:rtl/>
        </w:rPr>
        <w:t xml:space="preserve"> 84 وفيه </w:t>
      </w:r>
      <w:r w:rsidR="00732CCF">
        <w:rPr>
          <w:rtl/>
        </w:rPr>
        <w:t>(</w:t>
      </w:r>
      <w:r w:rsidRPr="00E842BB">
        <w:rPr>
          <w:rtl/>
        </w:rPr>
        <w:t>وكانت سنُّهُ يوم قُتل ستّاً وخمسين وشهوراً</w:t>
      </w:r>
      <w:r w:rsidR="00732CCF">
        <w:rPr>
          <w:rtl/>
        </w:rPr>
        <w:t>)</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كتاب المقالات والفِرق</w:t>
      </w:r>
      <w:r w:rsidR="00920C47">
        <w:rPr>
          <w:rtl/>
        </w:rPr>
        <w:t>:</w:t>
      </w:r>
      <w:r w:rsidRPr="00E842BB">
        <w:rPr>
          <w:rtl/>
        </w:rPr>
        <w:t xml:space="preserve"> 25</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ترجمة الإمام الحسين </w:t>
      </w:r>
      <w:r w:rsidR="009A1FD2" w:rsidRPr="009A1FD2">
        <w:rPr>
          <w:rStyle w:val="libAlaemChar"/>
          <w:rtl/>
        </w:rPr>
        <w:t>عليه‌السلام</w:t>
      </w:r>
      <w:r w:rsidRPr="00E842BB">
        <w:rPr>
          <w:rtl/>
        </w:rPr>
        <w:t xml:space="preserve"> ومقتله</w:t>
      </w:r>
      <w:r w:rsidR="00920C47">
        <w:rPr>
          <w:rtl/>
        </w:rPr>
        <w:t>،</w:t>
      </w:r>
      <w:r w:rsidRPr="00E842BB">
        <w:rPr>
          <w:rtl/>
        </w:rPr>
        <w:t xml:space="preserve"> من القسم غير المطبوع من كتاب الطبقات الكبير لابن سعد</w:t>
      </w:r>
      <w:r w:rsidR="00920C47">
        <w:rPr>
          <w:rtl/>
        </w:rPr>
        <w:t>،</w:t>
      </w:r>
      <w:r w:rsidRPr="00E842BB">
        <w:rPr>
          <w:rtl/>
        </w:rPr>
        <w:t xml:space="preserve"> تحقيق السيّد عبد العزيز الطباطبائي </w:t>
      </w:r>
      <w:r w:rsidR="00732CCF">
        <w:rPr>
          <w:rtl/>
        </w:rPr>
        <w:t>(</w:t>
      </w:r>
      <w:r w:rsidRPr="00E842BB">
        <w:rPr>
          <w:rtl/>
        </w:rPr>
        <w:t>ره</w:t>
      </w:r>
      <w:r w:rsidR="00732CCF">
        <w:rPr>
          <w:rtl/>
        </w:rPr>
        <w:t>)</w:t>
      </w:r>
      <w:r w:rsidR="00920C47">
        <w:rPr>
          <w:rtl/>
        </w:rPr>
        <w:t>:</w:t>
      </w:r>
      <w:r w:rsidRPr="00E842BB">
        <w:rPr>
          <w:rtl/>
        </w:rPr>
        <w:t xml:space="preserve"> 75</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أمالي الصدوق</w:t>
      </w:r>
      <w:r w:rsidR="00920C47">
        <w:rPr>
          <w:rtl/>
        </w:rPr>
        <w:t>:</w:t>
      </w:r>
      <w:r w:rsidRPr="00E842BB">
        <w:rPr>
          <w:rtl/>
        </w:rPr>
        <w:t xml:space="preserve"> 135 المجلس الثلاثون</w:t>
      </w:r>
      <w:r w:rsidR="00920C47">
        <w:rPr>
          <w:rtl/>
        </w:rPr>
        <w:t>،</w:t>
      </w:r>
      <w:r w:rsidRPr="00E842BB">
        <w:rPr>
          <w:rtl/>
        </w:rPr>
        <w:t xml:space="preserve"> حديث رقم 1</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الكافي</w:t>
      </w:r>
      <w:r w:rsidR="00920C47">
        <w:rPr>
          <w:rtl/>
        </w:rPr>
        <w:t>:</w:t>
      </w:r>
      <w:r w:rsidRPr="00E842BB">
        <w:rPr>
          <w:rtl/>
        </w:rPr>
        <w:t xml:space="preserve"> 1</w:t>
      </w:r>
      <w:r w:rsidR="00920C47">
        <w:rPr>
          <w:rtl/>
        </w:rPr>
        <w:t>:</w:t>
      </w:r>
      <w:r w:rsidRPr="00E842BB">
        <w:rPr>
          <w:rtl/>
        </w:rPr>
        <w:t xml:space="preserve"> 530 وفيه</w:t>
      </w:r>
      <w:r w:rsidR="00920C47">
        <w:rPr>
          <w:rtl/>
        </w:rPr>
        <w:t>:</w:t>
      </w:r>
      <w:r w:rsidRPr="00E842BB">
        <w:rPr>
          <w:rtl/>
        </w:rPr>
        <w:t xml:space="preserve"> </w:t>
      </w:r>
      <w:r w:rsidR="00732CCF">
        <w:rPr>
          <w:rtl/>
        </w:rPr>
        <w:t>(</w:t>
      </w:r>
      <w:r w:rsidRPr="00E842BB">
        <w:rPr>
          <w:rtl/>
        </w:rPr>
        <w:t>وقُبض في شهر المحرّم منه سنة إحدى وستين وله سبع وخمسون سنة وأشهر</w:t>
      </w:r>
      <w:r w:rsidR="00732CCF">
        <w:rPr>
          <w:rtl/>
        </w:rPr>
        <w:t>)</w:t>
      </w:r>
      <w:r w:rsidR="00920C47">
        <w:rPr>
          <w:rtl/>
        </w:rPr>
        <w:t>.</w:t>
      </w:r>
    </w:p>
    <w:p w:rsidR="00BA6E43" w:rsidRPr="00202D70" w:rsidRDefault="00BA6E43" w:rsidP="00202D70">
      <w:pPr>
        <w:pStyle w:val="libFootnote0"/>
        <w:rPr>
          <w:rtl/>
        </w:rPr>
      </w:pPr>
      <w:r w:rsidRPr="00E842BB">
        <w:rPr>
          <w:rtl/>
        </w:rPr>
        <w:t>(10) راجع</w:t>
      </w:r>
      <w:r w:rsidR="00920C47">
        <w:rPr>
          <w:rtl/>
        </w:rPr>
        <w:t>:</w:t>
      </w:r>
      <w:r w:rsidRPr="00E842BB">
        <w:rPr>
          <w:rtl/>
        </w:rPr>
        <w:t xml:space="preserve"> ذخائر العقبى</w:t>
      </w:r>
      <w:r w:rsidR="00920C47">
        <w:rPr>
          <w:rtl/>
        </w:rPr>
        <w:t>:</w:t>
      </w:r>
      <w:r w:rsidRPr="00E842BB">
        <w:rPr>
          <w:rtl/>
        </w:rPr>
        <w:t xml:space="preserve"> 146</w:t>
      </w:r>
      <w:r w:rsidR="00920C47">
        <w:rPr>
          <w:rtl/>
        </w:rPr>
        <w:t>.</w:t>
      </w:r>
    </w:p>
    <w:p w:rsidR="00BA6E43" w:rsidRPr="00202D70" w:rsidRDefault="00BA6E43" w:rsidP="00202D70">
      <w:pPr>
        <w:pStyle w:val="libFootnote0"/>
        <w:rPr>
          <w:rtl/>
        </w:rPr>
      </w:pPr>
      <w:r w:rsidRPr="00E842BB">
        <w:rPr>
          <w:rtl/>
        </w:rPr>
        <w:t>(11) راجع</w:t>
      </w:r>
      <w:r w:rsidR="00920C47">
        <w:rPr>
          <w:rtl/>
        </w:rPr>
        <w:t>:</w:t>
      </w:r>
      <w:r w:rsidRPr="00E842BB">
        <w:rPr>
          <w:rtl/>
        </w:rPr>
        <w:t xml:space="preserve"> نظم درر السمطين</w:t>
      </w:r>
      <w:r w:rsidR="00920C47">
        <w:rPr>
          <w:rtl/>
        </w:rPr>
        <w:t>:</w:t>
      </w:r>
      <w:r w:rsidRPr="00E842BB">
        <w:rPr>
          <w:rtl/>
        </w:rPr>
        <w:t xml:space="preserve"> 218</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صلاة الظهر منه</w:t>
      </w:r>
      <w:r w:rsidR="00920C47">
        <w:rPr>
          <w:rtl/>
        </w:rPr>
        <w:t>،</w:t>
      </w:r>
      <w:r w:rsidRPr="00ED631C">
        <w:rPr>
          <w:rtl/>
        </w:rPr>
        <w:t xml:space="preserve"> قتيلاً مظلوماً ظمآن صابراً محتسباً</w:t>
      </w:r>
      <w:r w:rsidR="00596330">
        <w:rPr>
          <w:rtl/>
        </w:rPr>
        <w:t xml:space="preserve"> - </w:t>
      </w:r>
      <w:r w:rsidRPr="00ED631C">
        <w:rPr>
          <w:rtl/>
        </w:rPr>
        <w:t>على ما شرحناه</w:t>
      </w:r>
      <w:r w:rsidR="00596330">
        <w:rPr>
          <w:rtl/>
        </w:rPr>
        <w:t xml:space="preserve"> - </w:t>
      </w:r>
      <w:r w:rsidRPr="00ED631C">
        <w:rPr>
          <w:rtl/>
        </w:rPr>
        <w:t>وسِنّه يومئذٍ ثمان وخمسون سنة</w:t>
      </w:r>
      <w:r w:rsidR="00920C47">
        <w:rPr>
          <w:rtl/>
        </w:rPr>
        <w:t>،</w:t>
      </w:r>
      <w:r w:rsidRPr="00ED631C">
        <w:rPr>
          <w:rtl/>
        </w:rPr>
        <w:t xml:space="preserve"> أقام منها مع جدّه رسول الله </w:t>
      </w:r>
      <w:r w:rsidR="009A1FD2" w:rsidRPr="009A1FD2">
        <w:rPr>
          <w:rStyle w:val="libAlaemChar"/>
          <w:rtl/>
        </w:rPr>
        <w:t>صلى‌الله‌عليه‌وآله</w:t>
      </w:r>
      <w:r w:rsidRPr="00ED631C">
        <w:rPr>
          <w:rtl/>
        </w:rPr>
        <w:t xml:space="preserve"> سبع سنين</w:t>
      </w:r>
      <w:r w:rsidR="00920C47">
        <w:rPr>
          <w:rtl/>
        </w:rPr>
        <w:t>،</w:t>
      </w:r>
      <w:r w:rsidRPr="00ED631C">
        <w:rPr>
          <w:rtl/>
        </w:rPr>
        <w:t xml:space="preserve"> ومع أبيه أمير المؤمنين </w:t>
      </w:r>
      <w:r w:rsidR="009A1FD2" w:rsidRPr="009A1FD2">
        <w:rPr>
          <w:rStyle w:val="libAlaemChar"/>
          <w:rtl/>
        </w:rPr>
        <w:t>عليه‌السلام</w:t>
      </w:r>
      <w:r w:rsidRPr="00ED631C">
        <w:rPr>
          <w:rtl/>
        </w:rPr>
        <w:t xml:space="preserve"> ثلاثين سنة</w:t>
      </w:r>
      <w:r w:rsidR="00920C47">
        <w:rPr>
          <w:rtl/>
        </w:rPr>
        <w:t>،</w:t>
      </w:r>
      <w:r w:rsidRPr="00ED631C">
        <w:rPr>
          <w:rtl/>
        </w:rPr>
        <w:t xml:space="preserve"> ومع أخيه الحسن </w:t>
      </w:r>
      <w:r w:rsidR="009A1FD2" w:rsidRPr="009A1FD2">
        <w:rPr>
          <w:rStyle w:val="libAlaemChar"/>
          <w:rtl/>
        </w:rPr>
        <w:t>عليه‌السلام</w:t>
      </w:r>
      <w:r w:rsidRPr="00ED631C">
        <w:rPr>
          <w:rtl/>
        </w:rPr>
        <w:t xml:space="preserve"> عشر سنين</w:t>
      </w:r>
      <w:r w:rsidR="00920C47">
        <w:rPr>
          <w:rtl/>
        </w:rPr>
        <w:t>،</w:t>
      </w:r>
      <w:r w:rsidRPr="00ED631C">
        <w:rPr>
          <w:rtl/>
        </w:rPr>
        <w:t xml:space="preserve"> وكانت مدّة خلافته بعد أخيه إحدى عشرة سنة...)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ففيه اشتباه ظاهر</w:t>
      </w:r>
      <w:r w:rsidR="00920C47">
        <w:rPr>
          <w:rtl/>
        </w:rPr>
        <w:t>؛</w:t>
      </w:r>
      <w:r w:rsidRPr="00ED631C">
        <w:rPr>
          <w:rtl/>
        </w:rPr>
        <w:t xml:space="preserve"> وذلك لأنّ الشيخ المفيد نفسه يذكر أنّه </w:t>
      </w:r>
      <w:r w:rsidR="009A1FD2" w:rsidRPr="009A1FD2">
        <w:rPr>
          <w:rStyle w:val="libAlaemChar"/>
          <w:rtl/>
        </w:rPr>
        <w:t>عليه‌السلام</w:t>
      </w:r>
      <w:r w:rsidRPr="00ED631C">
        <w:rPr>
          <w:rtl/>
        </w:rPr>
        <w:t xml:space="preserve"> ولِد في الخامس من شعبان سنة أربع من الهجرة</w:t>
      </w:r>
      <w:r w:rsidRPr="00ED631C">
        <w:rPr>
          <w:rStyle w:val="libFootnotenumChar"/>
          <w:rtl/>
        </w:rPr>
        <w:t>(2)</w:t>
      </w:r>
      <w:r w:rsidR="00920C47">
        <w:rPr>
          <w:rtl/>
        </w:rPr>
        <w:t>،</w:t>
      </w:r>
      <w:r w:rsidRPr="00ED631C">
        <w:rPr>
          <w:rtl/>
        </w:rPr>
        <w:t xml:space="preserve"> فبطرح أربع من إحدى وستين يكون الباقي سبعاً وخمسين</w:t>
      </w:r>
      <w:r w:rsidRPr="00204071">
        <w:rPr>
          <w:rtl/>
        </w:rPr>
        <w:t xml:space="preserve"> </w:t>
      </w:r>
      <w:r w:rsidRPr="00ED631C">
        <w:rPr>
          <w:rStyle w:val="libFootnotenumChar"/>
          <w:rtl/>
        </w:rPr>
        <w:t>(3)</w:t>
      </w:r>
      <w:r w:rsidR="00920C47">
        <w:rPr>
          <w:rtl/>
        </w:rPr>
        <w:t>،</w:t>
      </w:r>
      <w:r w:rsidRPr="00ED631C">
        <w:rPr>
          <w:rtl/>
        </w:rPr>
        <w:t xml:space="preserve"> هذا مع العلم أنّه </w:t>
      </w:r>
      <w:r w:rsidR="009A1FD2" w:rsidRPr="009A1FD2">
        <w:rPr>
          <w:rStyle w:val="libAlaemChar"/>
          <w:rtl/>
        </w:rPr>
        <w:t>عليه‌السلام</w:t>
      </w:r>
      <w:r w:rsidRPr="00ED631C">
        <w:rPr>
          <w:rtl/>
        </w:rPr>
        <w:t xml:space="preserve"> لم يعش من سنة إحدى وستين إلاّ عشرة أيّام</w:t>
      </w:r>
      <w:r w:rsidR="00920C47">
        <w:rPr>
          <w:rtl/>
        </w:rPr>
        <w:t>،</w:t>
      </w:r>
      <w:r w:rsidRPr="00ED631C">
        <w:rPr>
          <w:rtl/>
        </w:rPr>
        <w:t xml:space="preserve"> ولهذا أيضاً تكون مدّة خلافته </w:t>
      </w:r>
      <w:r w:rsidR="009A1FD2" w:rsidRPr="009A1FD2">
        <w:rPr>
          <w:rStyle w:val="libAlaemChar"/>
          <w:rtl/>
        </w:rPr>
        <w:t>عليه‌السلام</w:t>
      </w:r>
      <w:r w:rsidRPr="00204071">
        <w:rPr>
          <w:rtl/>
        </w:rPr>
        <w:t xml:space="preserve"> </w:t>
      </w:r>
      <w:r w:rsidRPr="00ED631C">
        <w:rPr>
          <w:rStyle w:val="libFootnotenumChar"/>
          <w:rtl/>
        </w:rPr>
        <w:t>(4)</w:t>
      </w:r>
      <w:r w:rsidRPr="00ED631C">
        <w:rPr>
          <w:rtl/>
        </w:rPr>
        <w:t xml:space="preserve"> بعد أخيه الحسن </w:t>
      </w:r>
      <w:r w:rsidR="009A1FD2" w:rsidRPr="009A1FD2">
        <w:rPr>
          <w:rStyle w:val="libAlaemChar"/>
          <w:rtl/>
        </w:rPr>
        <w:t>عليه‌السلام</w:t>
      </w:r>
      <w:r w:rsidRPr="00ED631C">
        <w:rPr>
          <w:rtl/>
        </w:rPr>
        <w:t xml:space="preserve"> عشر سنين</w:t>
      </w:r>
      <w:r w:rsidR="00920C47">
        <w:rPr>
          <w:rtl/>
        </w:rPr>
        <w:t>،</w:t>
      </w:r>
      <w:r w:rsidRPr="00ED631C">
        <w:rPr>
          <w:rtl/>
        </w:rPr>
        <w:t xml:space="preserve"> لا إحدى عشرة سنة</w:t>
      </w:r>
      <w:r w:rsidR="00920C47">
        <w:rPr>
          <w:rtl/>
        </w:rPr>
        <w:t>،</w:t>
      </w:r>
      <w:r w:rsidRPr="00ED631C">
        <w:rPr>
          <w:rtl/>
        </w:rPr>
        <w:t xml:space="preserve"> فتأمّل</w:t>
      </w:r>
      <w:r w:rsidR="00920C47">
        <w:rPr>
          <w:rtl/>
        </w:rPr>
        <w:t>.</w:t>
      </w:r>
    </w:p>
    <w:p w:rsidR="00BA6E43" w:rsidRPr="00E842BB" w:rsidRDefault="00BA6E43" w:rsidP="00ED631C">
      <w:pPr>
        <w:pStyle w:val="libNormal"/>
        <w:rPr>
          <w:rtl/>
        </w:rPr>
      </w:pPr>
      <w:r w:rsidRPr="00202D70">
        <w:rPr>
          <w:rStyle w:val="libBold2Char"/>
          <w:rtl/>
        </w:rPr>
        <w:t>5</w:t>
      </w:r>
      <w:r w:rsidR="00596330">
        <w:rPr>
          <w:rStyle w:val="libBold2Char"/>
          <w:rtl/>
        </w:rPr>
        <w:t xml:space="preserve"> - </w:t>
      </w:r>
      <w:r w:rsidRPr="00202D70">
        <w:rPr>
          <w:rStyle w:val="libBold2Char"/>
          <w:rtl/>
        </w:rPr>
        <w:t>ثمان وخمسون سنة</w:t>
      </w:r>
      <w:r w:rsidR="00920C47">
        <w:rPr>
          <w:rStyle w:val="libBold2Char"/>
          <w:rtl/>
        </w:rPr>
        <w:t>:</w:t>
      </w:r>
      <w:r w:rsidRPr="00ED631C">
        <w:rPr>
          <w:rtl/>
        </w:rPr>
        <w:t xml:space="preserve"> وذهب إلى ذلك</w:t>
      </w:r>
      <w:r w:rsidR="00920C47">
        <w:rPr>
          <w:rtl/>
        </w:rPr>
        <w:t>:</w:t>
      </w:r>
      <w:r w:rsidRPr="00ED631C">
        <w:rPr>
          <w:rtl/>
        </w:rPr>
        <w:t xml:space="preserve"> ابن العديم</w:t>
      </w:r>
      <w:r w:rsidRPr="00204071">
        <w:rPr>
          <w:rtl/>
        </w:rPr>
        <w:t xml:space="preserve"> </w:t>
      </w:r>
      <w:r w:rsidRPr="00ED631C">
        <w:rPr>
          <w:rStyle w:val="libFootnotenumChar"/>
          <w:rtl/>
        </w:rPr>
        <w:t>(5)</w:t>
      </w:r>
      <w:r w:rsidR="00920C47">
        <w:rPr>
          <w:rtl/>
        </w:rPr>
        <w:t>،</w:t>
      </w:r>
      <w:r w:rsidRPr="00ED631C">
        <w:rPr>
          <w:rtl/>
        </w:rPr>
        <w:t xml:space="preserve"> وابن قتيبة </w:t>
      </w:r>
      <w:r w:rsidRPr="00ED631C">
        <w:rPr>
          <w:rStyle w:val="libFootnotenumChar"/>
          <w:rtl/>
        </w:rPr>
        <w:t>(6)</w:t>
      </w:r>
      <w:r w:rsidR="00920C47">
        <w:rPr>
          <w:rtl/>
        </w:rPr>
        <w:t>،</w:t>
      </w:r>
      <w:r w:rsidRPr="00ED631C">
        <w:rPr>
          <w:rtl/>
        </w:rPr>
        <w:t xml:space="preserve"> وابن</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الإرشاد</w:t>
      </w:r>
      <w:r w:rsidR="00920C47">
        <w:rPr>
          <w:rtl/>
        </w:rPr>
        <w:t>:</w:t>
      </w:r>
      <w:r w:rsidRPr="00E842BB">
        <w:rPr>
          <w:rtl/>
        </w:rPr>
        <w:t xml:space="preserve"> 283</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نفس المصدر</w:t>
      </w:r>
      <w:r w:rsidR="00920C47">
        <w:rPr>
          <w:rtl/>
        </w:rPr>
        <w:t>:</w:t>
      </w:r>
      <w:r w:rsidRPr="00E842BB">
        <w:rPr>
          <w:rtl/>
        </w:rPr>
        <w:t xml:space="preserve"> 218</w:t>
      </w:r>
      <w:r w:rsidR="00920C47">
        <w:rPr>
          <w:rtl/>
        </w:rPr>
        <w:t>.</w:t>
      </w:r>
    </w:p>
    <w:p w:rsidR="00BA6E43" w:rsidRPr="00202D70" w:rsidRDefault="00BA6E43" w:rsidP="00202D70">
      <w:pPr>
        <w:pStyle w:val="libFootnote0"/>
        <w:rPr>
          <w:rtl/>
        </w:rPr>
      </w:pPr>
      <w:r w:rsidRPr="00E842BB">
        <w:rPr>
          <w:rtl/>
        </w:rPr>
        <w:t>(3) وفي الحساب الدقيق</w:t>
      </w:r>
      <w:r w:rsidR="00596330">
        <w:rPr>
          <w:rtl/>
        </w:rPr>
        <w:t xml:space="preserve"> - </w:t>
      </w:r>
      <w:r w:rsidRPr="00E842BB">
        <w:rPr>
          <w:rtl/>
        </w:rPr>
        <w:t>في ضوء القول بأنّ ولادته في الخامس من شعبان في سنة أربع للهجرة</w:t>
      </w:r>
      <w:r w:rsidR="00596330">
        <w:rPr>
          <w:rtl/>
        </w:rPr>
        <w:t xml:space="preserve"> - </w:t>
      </w:r>
      <w:r w:rsidRPr="00E842BB">
        <w:rPr>
          <w:rtl/>
        </w:rPr>
        <w:t xml:space="preserve">لابدّ أن ننتبه إلى أنّ ما عاشه الإمام </w:t>
      </w:r>
      <w:r w:rsidR="009A1FD2" w:rsidRPr="009A1FD2">
        <w:rPr>
          <w:rStyle w:val="libAlaemChar"/>
          <w:rtl/>
        </w:rPr>
        <w:t>عليه‌السلام</w:t>
      </w:r>
      <w:r w:rsidRPr="00E842BB">
        <w:rPr>
          <w:rtl/>
        </w:rPr>
        <w:t xml:space="preserve"> من سنة ولادته أربعة أشهر وخمساً وعشرين يوماً </w:t>
      </w:r>
      <w:r w:rsidR="00732CCF">
        <w:rPr>
          <w:rtl/>
        </w:rPr>
        <w:t>(</w:t>
      </w:r>
      <w:r w:rsidRPr="00E842BB">
        <w:rPr>
          <w:rtl/>
        </w:rPr>
        <w:t>تقريباً</w:t>
      </w:r>
      <w:r w:rsidR="00732CCF">
        <w:rPr>
          <w:rtl/>
        </w:rPr>
        <w:t>)</w:t>
      </w:r>
      <w:r w:rsidR="00920C47">
        <w:rPr>
          <w:rtl/>
        </w:rPr>
        <w:t>،</w:t>
      </w:r>
      <w:r w:rsidRPr="00E842BB">
        <w:rPr>
          <w:rtl/>
        </w:rPr>
        <w:t xml:space="preserve"> وهذه المدّة تُضاف إلى ناتج طرح 4 من 60 وهو 56</w:t>
      </w:r>
      <w:r w:rsidR="00920C47">
        <w:rPr>
          <w:rtl/>
        </w:rPr>
        <w:t>،</w:t>
      </w:r>
      <w:r w:rsidRPr="00E842BB">
        <w:rPr>
          <w:rtl/>
        </w:rPr>
        <w:t xml:space="preserve"> ثمّ يضاف إلى كلّ ذلك العشرة أيّام التي عاشها من سنة 61 هـ</w:t>
      </w:r>
      <w:r w:rsidR="00920C47">
        <w:rPr>
          <w:rtl/>
        </w:rPr>
        <w:t>،</w:t>
      </w:r>
      <w:r w:rsidRPr="00E842BB">
        <w:rPr>
          <w:rtl/>
        </w:rPr>
        <w:t xml:space="preserve"> فيكون مجموع عمره الشريف</w:t>
      </w:r>
      <w:r w:rsidR="00920C47">
        <w:rPr>
          <w:rtl/>
        </w:rPr>
        <w:t>:</w:t>
      </w:r>
      <w:r w:rsidRPr="00E842BB">
        <w:rPr>
          <w:rtl/>
        </w:rPr>
        <w:t xml:space="preserve"> ستّاً وخمسين سنة وستة أشهر وخمسة أيام </w:t>
      </w:r>
      <w:r w:rsidR="00732CCF">
        <w:rPr>
          <w:rtl/>
        </w:rPr>
        <w:t>(</w:t>
      </w:r>
      <w:r w:rsidRPr="00E842BB">
        <w:rPr>
          <w:rtl/>
        </w:rPr>
        <w:t>تقريباً</w:t>
      </w:r>
      <w:r w:rsidR="00732CCF">
        <w:rPr>
          <w:rtl/>
        </w:rPr>
        <w:t>)</w:t>
      </w:r>
      <w:r w:rsidR="00920C47">
        <w:rPr>
          <w:rtl/>
        </w:rPr>
        <w:t>.</w:t>
      </w:r>
    </w:p>
    <w:p w:rsidR="00BA6E43" w:rsidRPr="00202D70" w:rsidRDefault="00BA6E43" w:rsidP="00202D70">
      <w:pPr>
        <w:pStyle w:val="libFootnote0"/>
        <w:rPr>
          <w:rtl/>
        </w:rPr>
      </w:pPr>
      <w:r w:rsidRPr="00E842BB">
        <w:rPr>
          <w:rtl/>
        </w:rPr>
        <w:t>(4) مدّة خلافته</w:t>
      </w:r>
      <w:r w:rsidR="00920C47">
        <w:rPr>
          <w:rtl/>
        </w:rPr>
        <w:t>:</w:t>
      </w:r>
      <w:r w:rsidRPr="00E842BB">
        <w:rPr>
          <w:rtl/>
        </w:rPr>
        <w:t xml:space="preserve"> المراد بها هنا مدَّة إمامته الفعلية </w:t>
      </w:r>
      <w:r w:rsidR="00732CCF">
        <w:rPr>
          <w:rtl/>
        </w:rPr>
        <w:t>(</w:t>
      </w:r>
      <w:r w:rsidRPr="00E842BB">
        <w:rPr>
          <w:rtl/>
        </w:rPr>
        <w:t xml:space="preserve">أي كونه خليفة الله وخليفة رسوله </w:t>
      </w:r>
      <w:r w:rsidR="009A1FD2" w:rsidRPr="009A1FD2">
        <w:rPr>
          <w:rStyle w:val="libAlaemChar"/>
          <w:rtl/>
        </w:rPr>
        <w:t>صلى‌الله‌عليه‌وآله</w:t>
      </w:r>
      <w:r w:rsidRPr="00E842BB">
        <w:rPr>
          <w:rtl/>
        </w:rPr>
        <w:t xml:space="preserve"> الناطق عنهما بالحقّ</w:t>
      </w:r>
      <w:r w:rsidR="00732CCF">
        <w:rPr>
          <w:rtl/>
        </w:rPr>
        <w:t>)</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بُغية الطلب في تاريخ حلب</w:t>
      </w:r>
      <w:r w:rsidR="00920C47">
        <w:rPr>
          <w:rtl/>
        </w:rPr>
        <w:t>:</w:t>
      </w:r>
      <w:r w:rsidRPr="00E842BB">
        <w:rPr>
          <w:rtl/>
        </w:rPr>
        <w:t xml:space="preserve"> 6</w:t>
      </w:r>
      <w:r w:rsidR="00920C47">
        <w:rPr>
          <w:rtl/>
        </w:rPr>
        <w:t>:</w:t>
      </w:r>
      <w:r w:rsidRPr="00E842BB">
        <w:rPr>
          <w:rtl/>
        </w:rPr>
        <w:t xml:space="preserve"> 256</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المعارف</w:t>
      </w:r>
      <w:r w:rsidR="00920C47">
        <w:rPr>
          <w:rtl/>
        </w:rPr>
        <w:t>:</w:t>
      </w:r>
      <w:r w:rsidRPr="00E842BB">
        <w:rPr>
          <w:rtl/>
        </w:rPr>
        <w:t xml:space="preserve"> 213</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حبّان</w:t>
      </w:r>
      <w:r w:rsidRPr="00204071">
        <w:rPr>
          <w:rtl/>
        </w:rPr>
        <w:t xml:space="preserve"> </w:t>
      </w:r>
      <w:r w:rsidRPr="00ED631C">
        <w:rPr>
          <w:rStyle w:val="libFootnotenumChar"/>
          <w:rtl/>
        </w:rPr>
        <w:t>(1)</w:t>
      </w:r>
      <w:r w:rsidR="00920C47">
        <w:rPr>
          <w:rtl/>
        </w:rPr>
        <w:t>،</w:t>
      </w:r>
      <w:r w:rsidRPr="00ED631C">
        <w:rPr>
          <w:rtl/>
        </w:rPr>
        <w:t xml:space="preserve"> والبخاري</w:t>
      </w:r>
      <w:r w:rsidRPr="00204071">
        <w:rPr>
          <w:rtl/>
        </w:rPr>
        <w:t xml:space="preserve"> </w:t>
      </w:r>
      <w:r w:rsidRPr="00ED631C">
        <w:rPr>
          <w:rStyle w:val="libFootnotenumChar"/>
          <w:rtl/>
        </w:rPr>
        <w:t>(2)</w:t>
      </w:r>
      <w:r w:rsidR="00920C47">
        <w:rPr>
          <w:rtl/>
        </w:rPr>
        <w:t>،</w:t>
      </w:r>
      <w:r w:rsidRPr="00ED631C">
        <w:rPr>
          <w:rtl/>
        </w:rPr>
        <w:t xml:space="preserve"> والمزيّ</w:t>
      </w:r>
      <w:r w:rsidRPr="00204071">
        <w:rPr>
          <w:rtl/>
        </w:rPr>
        <w:t xml:space="preserve"> </w:t>
      </w:r>
      <w:r w:rsidRPr="00ED631C">
        <w:rPr>
          <w:rStyle w:val="libFootnotenumChar"/>
          <w:rtl/>
        </w:rPr>
        <w:t>(3)</w:t>
      </w:r>
      <w:r w:rsidR="00920C47">
        <w:rPr>
          <w:rtl/>
        </w:rPr>
        <w:t>،</w:t>
      </w:r>
      <w:r w:rsidRPr="00ED631C">
        <w:rPr>
          <w:rtl/>
        </w:rPr>
        <w:t xml:space="preserve"> وروي ذلك عن أحمد بن حنبل</w:t>
      </w:r>
      <w:r w:rsidRPr="00204071">
        <w:rPr>
          <w:rtl/>
        </w:rPr>
        <w:t xml:space="preserve"> </w:t>
      </w:r>
      <w:r w:rsidRPr="00ED631C">
        <w:rPr>
          <w:rStyle w:val="libFootnotenumChar"/>
          <w:rtl/>
        </w:rPr>
        <w:t>(4)</w:t>
      </w:r>
      <w:r w:rsidR="00920C47">
        <w:rPr>
          <w:rtl/>
        </w:rPr>
        <w:t>،</w:t>
      </w:r>
      <w:r w:rsidRPr="00ED631C">
        <w:rPr>
          <w:rtl/>
        </w:rPr>
        <w:t xml:space="preserve"> وابن أبي شيبة</w:t>
      </w:r>
      <w:r w:rsidRPr="00204071">
        <w:rPr>
          <w:rtl/>
        </w:rPr>
        <w:t xml:space="preserve"> </w:t>
      </w:r>
      <w:r w:rsidRPr="00ED631C">
        <w:rPr>
          <w:rStyle w:val="libFootnotenumChar"/>
          <w:rtl/>
        </w:rPr>
        <w:t>(5)</w:t>
      </w:r>
      <w:r w:rsidR="00920C47">
        <w:rPr>
          <w:rtl/>
        </w:rPr>
        <w:t>،</w:t>
      </w:r>
      <w:r w:rsidRPr="00ED631C">
        <w:rPr>
          <w:rtl/>
        </w:rPr>
        <w:t xml:space="preserve"> وروى الخطيب</w:t>
      </w:r>
      <w:r w:rsidRPr="00204071">
        <w:rPr>
          <w:rtl/>
        </w:rPr>
        <w:t xml:space="preserve"> </w:t>
      </w:r>
      <w:r w:rsidRPr="00ED631C">
        <w:rPr>
          <w:rStyle w:val="libFootnotenumChar"/>
          <w:rtl/>
        </w:rPr>
        <w:t>(6)</w:t>
      </w:r>
      <w:r w:rsidRPr="00ED631C">
        <w:rPr>
          <w:rtl/>
        </w:rPr>
        <w:t xml:space="preserve"> ذلك عن ابن عيينة عن الإمام جعفر بن محمّد الصادق </w:t>
      </w:r>
      <w:r w:rsidR="009A1FD2" w:rsidRPr="009A1FD2">
        <w:rPr>
          <w:rStyle w:val="libAlaemChar"/>
          <w:rtl/>
        </w:rPr>
        <w:t>عليه‌السلام</w:t>
      </w:r>
      <w:r w:rsidR="00920C47">
        <w:rPr>
          <w:rtl/>
        </w:rPr>
        <w:t>،</w:t>
      </w:r>
      <w:r w:rsidRPr="00ED631C">
        <w:rPr>
          <w:rtl/>
        </w:rPr>
        <w:t xml:space="preserve"> ورواه ابن سعد في طبقاته أيضاً عن الإمام الصادق </w:t>
      </w:r>
      <w:r w:rsidR="009A1FD2" w:rsidRPr="009A1FD2">
        <w:rPr>
          <w:rStyle w:val="libAlaemChar"/>
          <w:rtl/>
        </w:rPr>
        <w:t>عليه‌السلام</w:t>
      </w:r>
      <w:r w:rsidRPr="00204071">
        <w:rPr>
          <w:rtl/>
        </w:rPr>
        <w:t xml:space="preserve"> </w:t>
      </w:r>
      <w:r w:rsidRPr="00ED631C">
        <w:rPr>
          <w:rStyle w:val="libFootnotenumChar"/>
          <w:rtl/>
        </w:rPr>
        <w:t>(7)</w:t>
      </w:r>
      <w:r w:rsidR="00920C47">
        <w:rPr>
          <w:rtl/>
        </w:rPr>
        <w:t>.</w:t>
      </w:r>
    </w:p>
    <w:p w:rsidR="0030093B" w:rsidRDefault="00BA6E43" w:rsidP="00ED631C">
      <w:pPr>
        <w:pStyle w:val="libNormal"/>
        <w:rPr>
          <w:rtl/>
        </w:rPr>
      </w:pPr>
      <w:r w:rsidRPr="00202D70">
        <w:rPr>
          <w:rStyle w:val="libBold2Char"/>
          <w:rtl/>
        </w:rPr>
        <w:t>6</w:t>
      </w:r>
      <w:r w:rsidR="00596330">
        <w:rPr>
          <w:rStyle w:val="libBold2Char"/>
          <w:rtl/>
        </w:rPr>
        <w:t xml:space="preserve"> - </w:t>
      </w:r>
      <w:r w:rsidRPr="00202D70">
        <w:rPr>
          <w:rStyle w:val="libBold2Char"/>
          <w:rtl/>
        </w:rPr>
        <w:t>تسع وخمسون سنة</w:t>
      </w:r>
      <w:r w:rsidR="00920C47">
        <w:rPr>
          <w:rStyle w:val="libBold2Char"/>
          <w:rtl/>
        </w:rPr>
        <w:t>:</w:t>
      </w:r>
      <w:r w:rsidRPr="00ED631C">
        <w:rPr>
          <w:rtl/>
        </w:rPr>
        <w:t xml:space="preserve"> ذكر ذلك المسعودي في مروجه أيضاً</w:t>
      </w:r>
      <w:r w:rsidRPr="00204071">
        <w:rPr>
          <w:rtl/>
        </w:rPr>
        <w:t xml:space="preserve"> </w:t>
      </w:r>
      <w:r w:rsidRPr="00ED631C">
        <w:rPr>
          <w:rStyle w:val="libFootnotenumChar"/>
          <w:rtl/>
        </w:rPr>
        <w:t>(8)</w:t>
      </w:r>
      <w:r w:rsidR="00920C47">
        <w:rPr>
          <w:rtl/>
        </w:rPr>
        <w:t>.</w:t>
      </w:r>
    </w:p>
    <w:p w:rsidR="00BA6E43" w:rsidRPr="00B977D6" w:rsidRDefault="00BA6E43" w:rsidP="00E34347">
      <w:pPr>
        <w:pStyle w:val="Heading2"/>
        <w:rPr>
          <w:rtl/>
        </w:rPr>
      </w:pPr>
      <w:bookmarkStart w:id="264" w:name="116"/>
      <w:bookmarkStart w:id="265" w:name="_Toc378235837"/>
      <w:r w:rsidRPr="00E842BB">
        <w:rPr>
          <w:rtl/>
        </w:rPr>
        <w:t>الجيشُ الأموي</w:t>
      </w:r>
      <w:r w:rsidR="00920C47">
        <w:rPr>
          <w:rtl/>
        </w:rPr>
        <w:t>:</w:t>
      </w:r>
      <w:r w:rsidRPr="00E842BB">
        <w:rPr>
          <w:rtl/>
        </w:rPr>
        <w:t xml:space="preserve"> الألقاب والأوصاف</w:t>
      </w:r>
      <w:bookmarkEnd w:id="264"/>
      <w:bookmarkEnd w:id="265"/>
    </w:p>
    <w:p w:rsidR="00BA6E43" w:rsidRPr="00E842BB" w:rsidRDefault="00BA6E43" w:rsidP="00ED631C">
      <w:pPr>
        <w:pStyle w:val="libNormal"/>
        <w:rPr>
          <w:rtl/>
        </w:rPr>
      </w:pPr>
      <w:r w:rsidRPr="00E842BB">
        <w:rPr>
          <w:rtl/>
        </w:rPr>
        <w:t>لقد وُصِف الجيش الأمويّ الذي ارتكب</w:t>
      </w:r>
      <w:r w:rsidR="00596330">
        <w:rPr>
          <w:rtl/>
        </w:rPr>
        <w:t xml:space="preserve"> - </w:t>
      </w:r>
      <w:r w:rsidRPr="00E842BB">
        <w:rPr>
          <w:rtl/>
        </w:rPr>
        <w:t>بقيادة عمر بن سعد لعنه الله</w:t>
      </w:r>
      <w:r w:rsidR="00596330">
        <w:rPr>
          <w:rtl/>
        </w:rPr>
        <w:t xml:space="preserve"> - </w:t>
      </w:r>
      <w:r w:rsidRPr="00E842BB">
        <w:rPr>
          <w:rtl/>
        </w:rPr>
        <w:t>أبشع جريمة في تاريخ الأرض بأوصاف سيئة وألقاب ذميمة كثيرة</w:t>
      </w:r>
      <w:r w:rsidR="00920C47">
        <w:rPr>
          <w:rtl/>
        </w:rPr>
        <w:t>،</w:t>
      </w:r>
      <w:r w:rsidRPr="00E842BB">
        <w:rPr>
          <w:rtl/>
        </w:rPr>
        <w:t xml:space="preserve"> على لسان الإمام الحسين </w:t>
      </w:r>
      <w:r w:rsidR="009A1FD2" w:rsidRPr="009A1FD2">
        <w:rPr>
          <w:rStyle w:val="libAlaemChar"/>
          <w:rtl/>
        </w:rPr>
        <w:t>عليه‌السلام</w:t>
      </w:r>
      <w:r w:rsidRPr="00E842BB">
        <w:rPr>
          <w:rtl/>
        </w:rPr>
        <w:t xml:space="preserve"> ولسان أصحابه رضوان الله تعالى عليهم</w:t>
      </w:r>
      <w:r w:rsidR="00920C47">
        <w:rPr>
          <w:rtl/>
        </w:rPr>
        <w:t>،</w:t>
      </w:r>
      <w:r w:rsidRPr="00E842BB">
        <w:rPr>
          <w:rtl/>
        </w:rPr>
        <w:t xml:space="preserve"> نورد هنا بعضاً من هذه الأوصاف</w:t>
      </w:r>
      <w:r w:rsidR="00596330">
        <w:rPr>
          <w:rtl/>
        </w:rPr>
        <w:t xml:space="preserve"> - </w:t>
      </w:r>
      <w:r w:rsidRPr="00E842BB">
        <w:rPr>
          <w:rtl/>
        </w:rPr>
        <w:t xml:space="preserve">وجُلّها عن لسان الإمام </w:t>
      </w:r>
      <w:r w:rsidR="009A1FD2" w:rsidRPr="009A1FD2">
        <w:rPr>
          <w:rStyle w:val="libAlaemChar"/>
          <w:rtl/>
        </w:rPr>
        <w:t>عليه‌السلام</w:t>
      </w:r>
      <w:r w:rsidR="00596330">
        <w:rPr>
          <w:rtl/>
        </w:rPr>
        <w:t xml:space="preserve"> - </w:t>
      </w:r>
      <w:r w:rsidRPr="00E842BB">
        <w:rPr>
          <w:rtl/>
        </w:rPr>
        <w:t>للتعريف بهويّة هذا الجيش الآثم</w:t>
      </w:r>
      <w:r w:rsidR="00920C47">
        <w:rPr>
          <w:rtl/>
        </w:rPr>
        <w:t>:</w:t>
      </w:r>
    </w:p>
    <w:p w:rsidR="00BA6E43" w:rsidRPr="00E842BB" w:rsidRDefault="00BA6E43" w:rsidP="00ED631C">
      <w:pPr>
        <w:pStyle w:val="libNormal"/>
        <w:rPr>
          <w:rtl/>
        </w:rPr>
      </w:pPr>
      <w:r w:rsidRPr="00202D70">
        <w:rPr>
          <w:rStyle w:val="libBold2Char"/>
          <w:rtl/>
        </w:rPr>
        <w:t>شيعة آل أبي سفيان</w:t>
      </w:r>
      <w:r w:rsidRPr="00204071">
        <w:rPr>
          <w:rtl/>
        </w:rPr>
        <w:t xml:space="preserve"> </w:t>
      </w:r>
      <w:r w:rsidRPr="00E35112">
        <w:rPr>
          <w:rStyle w:val="libFootnotenumChar"/>
          <w:rtl/>
        </w:rPr>
        <w:t>(9)</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كتاب الثقات</w:t>
      </w:r>
      <w:r w:rsidR="00920C47">
        <w:rPr>
          <w:rtl/>
        </w:rPr>
        <w:t>:</w:t>
      </w:r>
      <w:r w:rsidRPr="00E842BB">
        <w:rPr>
          <w:rtl/>
        </w:rPr>
        <w:t xml:space="preserve"> 3</w:t>
      </w:r>
      <w:r w:rsidR="00920C47">
        <w:rPr>
          <w:rtl/>
        </w:rPr>
        <w:t>:</w:t>
      </w:r>
      <w:r w:rsidRPr="00E842BB">
        <w:rPr>
          <w:rtl/>
        </w:rPr>
        <w:t xml:space="preserve"> 69</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التاريخ الكبير</w:t>
      </w:r>
      <w:r w:rsidR="00920C47">
        <w:rPr>
          <w:rtl/>
        </w:rPr>
        <w:t>:</w:t>
      </w:r>
      <w:r w:rsidRPr="00E842BB">
        <w:rPr>
          <w:rtl/>
        </w:rPr>
        <w:t xml:space="preserve"> 2</w:t>
      </w:r>
      <w:r w:rsidR="00920C47">
        <w:rPr>
          <w:rtl/>
        </w:rPr>
        <w:t>،</w:t>
      </w:r>
      <w:r w:rsidRPr="00E842BB">
        <w:rPr>
          <w:rtl/>
        </w:rPr>
        <w:t xml:space="preserve"> الترجمة رقم 2846</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تهذيب الكمال</w:t>
      </w:r>
      <w:r w:rsidR="00920C47">
        <w:rPr>
          <w:rtl/>
        </w:rPr>
        <w:t>،</w:t>
      </w:r>
      <w:r w:rsidRPr="00E842BB">
        <w:rPr>
          <w:rtl/>
        </w:rPr>
        <w:t xml:space="preserve"> 6</w:t>
      </w:r>
      <w:r w:rsidR="00920C47">
        <w:rPr>
          <w:rtl/>
        </w:rPr>
        <w:t>:</w:t>
      </w:r>
      <w:r w:rsidRPr="00E842BB">
        <w:rPr>
          <w:rtl/>
        </w:rPr>
        <w:t xml:space="preserve"> 445</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كتاب المحن</w:t>
      </w:r>
      <w:r w:rsidR="00920C47">
        <w:rPr>
          <w:rtl/>
        </w:rPr>
        <w:t>:</w:t>
      </w:r>
      <w:r w:rsidRPr="00E842BB">
        <w:rPr>
          <w:rtl/>
        </w:rPr>
        <w:t xml:space="preserve"> 136</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المعجم الكبير للطبراني</w:t>
      </w:r>
      <w:r w:rsidR="00920C47">
        <w:rPr>
          <w:rtl/>
        </w:rPr>
        <w:t>،</w:t>
      </w:r>
      <w:r w:rsidRPr="00E842BB">
        <w:rPr>
          <w:rtl/>
        </w:rPr>
        <w:t xml:space="preserve"> 3</w:t>
      </w:r>
      <w:r w:rsidR="00920C47">
        <w:rPr>
          <w:rtl/>
        </w:rPr>
        <w:t>:</w:t>
      </w:r>
      <w:r w:rsidRPr="00E842BB">
        <w:rPr>
          <w:rtl/>
        </w:rPr>
        <w:t xml:space="preserve"> 102</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تاريخ بغداد</w:t>
      </w:r>
      <w:r w:rsidR="00920C47">
        <w:rPr>
          <w:rtl/>
        </w:rPr>
        <w:t>،</w:t>
      </w:r>
      <w:r w:rsidRPr="00E842BB">
        <w:rPr>
          <w:rtl/>
        </w:rPr>
        <w:t xml:space="preserve"> 1</w:t>
      </w:r>
      <w:r w:rsidR="00920C47">
        <w:rPr>
          <w:rtl/>
        </w:rPr>
        <w:t>:</w:t>
      </w:r>
      <w:r w:rsidRPr="00E842BB">
        <w:rPr>
          <w:rtl/>
        </w:rPr>
        <w:t xml:space="preserve"> 143</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ترجمة الإمام الحسين </w:t>
      </w:r>
      <w:r w:rsidR="009A1FD2" w:rsidRPr="009A1FD2">
        <w:rPr>
          <w:rStyle w:val="libAlaemChar"/>
          <w:rtl/>
        </w:rPr>
        <w:t>عليه‌السلام</w:t>
      </w:r>
      <w:r w:rsidRPr="00E842BB">
        <w:rPr>
          <w:rtl/>
        </w:rPr>
        <w:t xml:space="preserve"> ومقتله</w:t>
      </w:r>
      <w:r w:rsidR="00920C47">
        <w:rPr>
          <w:rtl/>
        </w:rPr>
        <w:t>،</w:t>
      </w:r>
      <w:r w:rsidRPr="00E842BB">
        <w:rPr>
          <w:rtl/>
        </w:rPr>
        <w:t xml:space="preserve"> من القسم غير المطبوع من كتاب الطبقات الكبرى لابن سعد</w:t>
      </w:r>
      <w:r w:rsidR="00920C47">
        <w:rPr>
          <w:rtl/>
        </w:rPr>
        <w:t>،</w:t>
      </w:r>
      <w:r w:rsidRPr="00E842BB">
        <w:rPr>
          <w:rtl/>
        </w:rPr>
        <w:t xml:space="preserve"> تحقيق السيّد عبد العزيز الطباطبائي </w:t>
      </w:r>
      <w:r w:rsidR="00732CCF">
        <w:rPr>
          <w:rtl/>
        </w:rPr>
        <w:t>(</w:t>
      </w:r>
      <w:r w:rsidRPr="00E842BB">
        <w:rPr>
          <w:rtl/>
        </w:rPr>
        <w:t>ره</w:t>
      </w:r>
      <w:r w:rsidR="00732CCF">
        <w:rPr>
          <w:rtl/>
        </w:rPr>
        <w:t>)</w:t>
      </w:r>
      <w:r w:rsidR="00920C47">
        <w:rPr>
          <w:rtl/>
        </w:rPr>
        <w:t>:</w:t>
      </w:r>
      <w:r w:rsidRPr="00E842BB">
        <w:rPr>
          <w:rtl/>
        </w:rPr>
        <w:t xml:space="preserve"> 75</w:t>
      </w:r>
      <w:r w:rsidR="00920C47">
        <w:rPr>
          <w:rtl/>
        </w:rPr>
        <w:t>.</w:t>
      </w:r>
    </w:p>
    <w:p w:rsidR="00BA6E43" w:rsidRPr="00202D70" w:rsidRDefault="00BA6E43" w:rsidP="00202D70">
      <w:pPr>
        <w:pStyle w:val="libFootnote0"/>
        <w:rPr>
          <w:rtl/>
        </w:rPr>
      </w:pPr>
      <w:r w:rsidRPr="00E842BB">
        <w:rPr>
          <w:rtl/>
        </w:rPr>
        <w:t>(8) مروج الذهب</w:t>
      </w:r>
      <w:r w:rsidR="00920C47">
        <w:rPr>
          <w:rtl/>
        </w:rPr>
        <w:t>،</w:t>
      </w:r>
      <w:r w:rsidRPr="00E842BB">
        <w:rPr>
          <w:rtl/>
        </w:rPr>
        <w:t xml:space="preserve"> 3</w:t>
      </w:r>
      <w:r w:rsidR="00920C47">
        <w:rPr>
          <w:rtl/>
        </w:rPr>
        <w:t>:</w:t>
      </w:r>
      <w:r w:rsidRPr="00E842BB">
        <w:rPr>
          <w:rtl/>
        </w:rPr>
        <w:t xml:space="preserve"> 71</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134</w:t>
      </w:r>
      <w:r w:rsidR="00920C47">
        <w:rPr>
          <w:rtl/>
        </w:rPr>
        <w:t>.</w:t>
      </w:r>
    </w:p>
    <w:p w:rsidR="00461DD6" w:rsidRPr="00461DD6" w:rsidRDefault="00461DD6" w:rsidP="00B977D6">
      <w:pPr>
        <w:pStyle w:val="libNormal"/>
        <w:rPr>
          <w:rtl/>
        </w:rPr>
      </w:pPr>
      <w:r w:rsidRPr="00461DD6">
        <w:rPr>
          <w:rtl/>
        </w:rPr>
        <w:br w:type="page"/>
      </w:r>
    </w:p>
    <w:p w:rsidR="00BA6E43" w:rsidRPr="00E842BB" w:rsidRDefault="00BA6E43" w:rsidP="00ED631C">
      <w:pPr>
        <w:pStyle w:val="libNormal"/>
        <w:rPr>
          <w:rtl/>
        </w:rPr>
      </w:pPr>
      <w:r w:rsidRPr="00202D70">
        <w:rPr>
          <w:rStyle w:val="libBold2Char"/>
          <w:rtl/>
        </w:rPr>
        <w:lastRenderedPageBreak/>
        <w:t>العتاة</w:t>
      </w:r>
      <w:r w:rsidRPr="00204071">
        <w:rPr>
          <w:rtl/>
        </w:rPr>
        <w:t xml:space="preserve"> </w:t>
      </w:r>
      <w:r w:rsidRPr="00E35112">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 xml:space="preserve">الطغاة </w:t>
      </w:r>
      <w:r w:rsidRPr="00E35112">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الجُهّال</w:t>
      </w:r>
      <w:r w:rsidRPr="00204071">
        <w:rPr>
          <w:rtl/>
        </w:rPr>
        <w:t xml:space="preserve"> </w:t>
      </w:r>
      <w:r w:rsidRPr="00E35112">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شيعة الشيطان</w:t>
      </w:r>
      <w:r w:rsidRPr="00204071">
        <w:rPr>
          <w:rtl/>
        </w:rPr>
        <w:t xml:space="preserve"> </w:t>
      </w:r>
      <w:r w:rsidRPr="00E35112">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الفُسّاق</w:t>
      </w:r>
      <w:r w:rsidRPr="00204071">
        <w:rPr>
          <w:rtl/>
        </w:rPr>
        <w:t xml:space="preserve"> </w:t>
      </w:r>
      <w:r w:rsidRPr="00E35112">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المليئة بطونهم من الحرام</w:t>
      </w:r>
      <w:r w:rsidRPr="00204071">
        <w:rPr>
          <w:rtl/>
        </w:rPr>
        <w:t xml:space="preserve"> </w:t>
      </w:r>
      <w:r w:rsidRPr="00E35112">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الممسوخون</w:t>
      </w:r>
      <w:r w:rsidRPr="00204071">
        <w:rPr>
          <w:rtl/>
        </w:rPr>
        <w:t xml:space="preserve"> </w:t>
      </w:r>
      <w:r w:rsidRPr="00E35112">
        <w:rPr>
          <w:rStyle w:val="libFootnotenumChar"/>
          <w:rtl/>
        </w:rPr>
        <w:t>(7)</w:t>
      </w:r>
      <w:r w:rsidR="00920C47">
        <w:rPr>
          <w:rtl/>
        </w:rPr>
        <w:t>.</w:t>
      </w:r>
    </w:p>
    <w:p w:rsidR="00BA6E43" w:rsidRPr="00E842BB" w:rsidRDefault="00BA6E43" w:rsidP="00ED631C">
      <w:pPr>
        <w:pStyle w:val="libNormal"/>
        <w:rPr>
          <w:rtl/>
        </w:rPr>
      </w:pPr>
      <w:r w:rsidRPr="00202D70">
        <w:rPr>
          <w:rStyle w:val="libBold2Char"/>
          <w:rtl/>
        </w:rPr>
        <w:t xml:space="preserve">عبيد الأَمَة </w:t>
      </w:r>
      <w:r w:rsidRPr="00E35112">
        <w:rPr>
          <w:rStyle w:val="libFootnotenumChar"/>
          <w:rtl/>
        </w:rPr>
        <w:t>(8)</w:t>
      </w:r>
      <w:r w:rsidR="00920C47">
        <w:rPr>
          <w:rtl/>
        </w:rPr>
        <w:t>.</w:t>
      </w:r>
    </w:p>
    <w:p w:rsidR="00BA6E43" w:rsidRPr="00E842BB" w:rsidRDefault="00BA6E43" w:rsidP="00ED631C">
      <w:pPr>
        <w:pStyle w:val="libNormal"/>
        <w:rPr>
          <w:rtl/>
        </w:rPr>
      </w:pPr>
      <w:r w:rsidRPr="00202D70">
        <w:rPr>
          <w:rStyle w:val="libBold2Char"/>
          <w:rtl/>
        </w:rPr>
        <w:t xml:space="preserve">شُذّاذ الأحزاب </w:t>
      </w:r>
      <w:r w:rsidRPr="00E35112">
        <w:rPr>
          <w:rStyle w:val="libFootnotenumChar"/>
          <w:rtl/>
        </w:rPr>
        <w:t>(9)</w:t>
      </w:r>
      <w:r w:rsidR="00920C47">
        <w:rPr>
          <w:rtl/>
        </w:rPr>
        <w:t>.</w:t>
      </w:r>
    </w:p>
    <w:p w:rsidR="00BA6E43" w:rsidRPr="00E842BB" w:rsidRDefault="00BA6E43" w:rsidP="00ED631C">
      <w:pPr>
        <w:pStyle w:val="libNormal"/>
        <w:rPr>
          <w:rtl/>
        </w:rPr>
      </w:pPr>
      <w:r w:rsidRPr="00202D70">
        <w:rPr>
          <w:rStyle w:val="libBold2Char"/>
          <w:rtl/>
        </w:rPr>
        <w:t xml:space="preserve">شرار الأحزاب </w:t>
      </w:r>
      <w:r w:rsidRPr="00E35112">
        <w:rPr>
          <w:rStyle w:val="libFootnotenumChar"/>
          <w:rtl/>
        </w:rPr>
        <w:t>(10)</w:t>
      </w:r>
      <w:r w:rsidR="00920C47">
        <w:rPr>
          <w:rtl/>
        </w:rPr>
        <w:t>.</w:t>
      </w:r>
    </w:p>
    <w:p w:rsidR="00BA6E43" w:rsidRPr="00E842BB" w:rsidRDefault="00BA6E43" w:rsidP="00ED631C">
      <w:pPr>
        <w:pStyle w:val="libNormal"/>
        <w:rPr>
          <w:rtl/>
        </w:rPr>
      </w:pPr>
      <w:r w:rsidRPr="00202D70">
        <w:rPr>
          <w:rStyle w:val="libBold2Char"/>
          <w:rtl/>
        </w:rPr>
        <w:t>نَبَذَة الكتاب</w:t>
      </w:r>
      <w:r w:rsidR="00920C47">
        <w:rPr>
          <w:rStyle w:val="libBold2Char"/>
          <w:rtl/>
        </w:rPr>
        <w:t>،</w:t>
      </w:r>
      <w:r w:rsidRPr="00202D70">
        <w:rPr>
          <w:rStyle w:val="libBold2Char"/>
          <w:rtl/>
        </w:rPr>
        <w:t xml:space="preserve"> محرّفو الكلِم</w:t>
      </w:r>
      <w:r w:rsidR="00920C47">
        <w:rPr>
          <w:rStyle w:val="libBold2Char"/>
          <w:rtl/>
        </w:rPr>
        <w:t>،</w:t>
      </w:r>
      <w:r w:rsidRPr="00202D70">
        <w:rPr>
          <w:rStyle w:val="libBold2Char"/>
          <w:rtl/>
        </w:rPr>
        <w:t xml:space="preserve"> عُصبة الإثم</w:t>
      </w:r>
      <w:r w:rsidR="00920C47">
        <w:rPr>
          <w:rStyle w:val="libBold2Char"/>
          <w:rtl/>
        </w:rPr>
        <w:t>،</w:t>
      </w:r>
      <w:r w:rsidRPr="00202D70">
        <w:rPr>
          <w:rStyle w:val="libBold2Char"/>
          <w:rtl/>
        </w:rPr>
        <w:t xml:space="preserve"> نَفثة الشيطان</w:t>
      </w:r>
      <w:r w:rsidR="00920C47">
        <w:rPr>
          <w:rStyle w:val="libBold2Char"/>
          <w:rtl/>
        </w:rPr>
        <w:t>،</w:t>
      </w:r>
      <w:r w:rsidRPr="00202D70">
        <w:rPr>
          <w:rStyle w:val="libBold2Char"/>
          <w:rtl/>
        </w:rPr>
        <w:t xml:space="preserve"> مطفئو السُنن </w:t>
      </w:r>
      <w:r w:rsidRPr="00E35112">
        <w:rPr>
          <w:rStyle w:val="libFootnotenumChar"/>
          <w:rtl/>
        </w:rPr>
        <w:t>(11)</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نفس المصدر</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وقعة الطف</w:t>
      </w:r>
      <w:r w:rsidR="00920C47">
        <w:rPr>
          <w:rtl/>
        </w:rPr>
        <w:t>:</w:t>
      </w:r>
      <w:r w:rsidRPr="00E842BB">
        <w:rPr>
          <w:rtl/>
        </w:rPr>
        <w:t xml:space="preserve"> 252</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134</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نور الأبصار</w:t>
      </w:r>
      <w:r w:rsidR="00920C47">
        <w:rPr>
          <w:rtl/>
        </w:rPr>
        <w:t>:</w:t>
      </w:r>
      <w:r w:rsidRPr="00E842BB">
        <w:rPr>
          <w:rtl/>
        </w:rPr>
        <w:t xml:space="preserve"> 144</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عمدة الطالب</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الحدائق الوردية</w:t>
      </w:r>
      <w:r w:rsidR="00920C47">
        <w:rPr>
          <w:rtl/>
        </w:rPr>
        <w:t>:</w:t>
      </w:r>
      <w:r w:rsidRPr="00E842BB">
        <w:rPr>
          <w:rtl/>
        </w:rPr>
        <w:t xml:space="preserve"> 118</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24</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نفس المصدر</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24</w:t>
      </w:r>
      <w:r w:rsidR="00920C47">
        <w:rPr>
          <w:rtl/>
        </w:rPr>
        <w:t>.</w:t>
      </w:r>
    </w:p>
    <w:p w:rsidR="00BA6E43" w:rsidRPr="00202D70" w:rsidRDefault="00BA6E43" w:rsidP="00202D70">
      <w:pPr>
        <w:pStyle w:val="libFootnote0"/>
        <w:rPr>
          <w:rtl/>
        </w:rPr>
      </w:pPr>
      <w:r w:rsidRPr="00E842BB">
        <w:rPr>
          <w:rtl/>
        </w:rPr>
        <w:t>(10) راجع</w:t>
      </w:r>
      <w:r w:rsidR="00920C47">
        <w:rPr>
          <w:rtl/>
        </w:rPr>
        <w:t>:</w:t>
      </w:r>
      <w:r w:rsidRPr="00E842BB">
        <w:rPr>
          <w:rtl/>
        </w:rPr>
        <w:t xml:space="preserve"> اللهوف</w:t>
      </w:r>
      <w:r w:rsidR="00920C47">
        <w:rPr>
          <w:rtl/>
        </w:rPr>
        <w:t>:</w:t>
      </w:r>
      <w:r w:rsidRPr="00E842BB">
        <w:rPr>
          <w:rtl/>
        </w:rPr>
        <w:t xml:space="preserve"> 156</w:t>
      </w:r>
      <w:r w:rsidR="00920C47">
        <w:rPr>
          <w:rtl/>
        </w:rPr>
        <w:t>.</w:t>
      </w:r>
    </w:p>
    <w:p w:rsidR="00BA6E43" w:rsidRPr="00202D70" w:rsidRDefault="00BA6E43" w:rsidP="00202D70">
      <w:pPr>
        <w:pStyle w:val="libFootnote0"/>
        <w:rPr>
          <w:rtl/>
        </w:rPr>
      </w:pPr>
      <w:r w:rsidRPr="00E842BB">
        <w:rPr>
          <w:rtl/>
        </w:rPr>
        <w:t>(11)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 2</w:t>
      </w:r>
      <w:r w:rsidR="00920C47">
        <w:rPr>
          <w:rtl/>
        </w:rPr>
        <w:t>:</w:t>
      </w:r>
      <w:r w:rsidRPr="00E842BB">
        <w:rPr>
          <w:rtl/>
        </w:rPr>
        <w:t xml:space="preserve"> 24</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الظالمون</w:t>
      </w:r>
      <w:r w:rsidRPr="00204071">
        <w:rPr>
          <w:rtl/>
        </w:rPr>
        <w:t xml:space="preserve"> </w:t>
      </w:r>
      <w:r w:rsidRPr="00E35112">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السفهاء</w:t>
      </w:r>
      <w:r w:rsidRPr="00204071">
        <w:rPr>
          <w:rtl/>
        </w:rPr>
        <w:t xml:space="preserve"> </w:t>
      </w:r>
      <w:r w:rsidRPr="00E35112">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المطبوع على قلوبهم</w:t>
      </w:r>
      <w:r w:rsidRPr="00204071">
        <w:rPr>
          <w:rtl/>
        </w:rPr>
        <w:t xml:space="preserve"> </w:t>
      </w:r>
      <w:r w:rsidRPr="00E35112">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 xml:space="preserve">أمّة السوء </w:t>
      </w:r>
      <w:r w:rsidRPr="00E35112">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 xml:space="preserve">شاربو الخمر </w:t>
      </w:r>
      <w:r w:rsidRPr="00E35112">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مؤذو المؤمنين</w:t>
      </w:r>
      <w:r w:rsidR="00920C47">
        <w:rPr>
          <w:rStyle w:val="libBold2Char"/>
          <w:rtl/>
        </w:rPr>
        <w:t>،</w:t>
      </w:r>
      <w:r w:rsidRPr="00202D70">
        <w:rPr>
          <w:rStyle w:val="libBold2Char"/>
          <w:rtl/>
        </w:rPr>
        <w:t xml:space="preserve"> صراخ أئمة المستهزئين</w:t>
      </w:r>
      <w:r w:rsidR="00920C47">
        <w:rPr>
          <w:rStyle w:val="libBold2Char"/>
          <w:rtl/>
        </w:rPr>
        <w:t>،</w:t>
      </w:r>
      <w:r w:rsidRPr="00202D70">
        <w:rPr>
          <w:rStyle w:val="libBold2Char"/>
          <w:rtl/>
        </w:rPr>
        <w:t xml:space="preserve"> أكلة الغاصب</w:t>
      </w:r>
      <w:r w:rsidR="00920C47">
        <w:rPr>
          <w:rStyle w:val="libBold2Char"/>
          <w:rtl/>
        </w:rPr>
        <w:t>،</w:t>
      </w:r>
      <w:r w:rsidRPr="00202D70">
        <w:rPr>
          <w:rStyle w:val="libBold2Char"/>
          <w:rtl/>
        </w:rPr>
        <w:t xml:space="preserve"> قَتلة أولاد الأنبياء</w:t>
      </w:r>
      <w:r w:rsidR="00920C47">
        <w:rPr>
          <w:rStyle w:val="libBold2Char"/>
          <w:rtl/>
        </w:rPr>
        <w:t>،</w:t>
      </w:r>
      <w:r w:rsidRPr="00202D70">
        <w:rPr>
          <w:rStyle w:val="libBold2Char"/>
          <w:rtl/>
        </w:rPr>
        <w:t xml:space="preserve"> مبيرو عترة الأوصياء</w:t>
      </w:r>
      <w:r w:rsidR="00920C47">
        <w:rPr>
          <w:rStyle w:val="libBold2Char"/>
          <w:rtl/>
        </w:rPr>
        <w:t>،</w:t>
      </w:r>
      <w:r w:rsidRPr="00202D70">
        <w:rPr>
          <w:rStyle w:val="libBold2Char"/>
          <w:rtl/>
        </w:rPr>
        <w:t xml:space="preserve"> ملحقو العهار بالنسَب </w:t>
      </w:r>
      <w:r w:rsidRPr="00E35112">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 xml:space="preserve">عظماء الجبّارين </w:t>
      </w:r>
      <w:r w:rsidRPr="00E35112">
        <w:rPr>
          <w:rStyle w:val="libFootnotenumChar"/>
          <w:rtl/>
        </w:rPr>
        <w:t>(7)</w:t>
      </w:r>
      <w:r w:rsidR="00920C47">
        <w:rPr>
          <w:rtl/>
        </w:rPr>
        <w:t>.</w:t>
      </w:r>
    </w:p>
    <w:p w:rsidR="00BA6E43" w:rsidRPr="00E842BB" w:rsidRDefault="00BA6E43" w:rsidP="00ED631C">
      <w:pPr>
        <w:pStyle w:val="libNormal"/>
        <w:rPr>
          <w:rtl/>
        </w:rPr>
      </w:pPr>
      <w:r w:rsidRPr="00202D70">
        <w:rPr>
          <w:rStyle w:val="libBold2Char"/>
          <w:rtl/>
        </w:rPr>
        <w:t>قَتلة أولاد البدريين</w:t>
      </w:r>
      <w:r w:rsidR="00920C47">
        <w:rPr>
          <w:rStyle w:val="libBold2Char"/>
          <w:rtl/>
        </w:rPr>
        <w:t>،</w:t>
      </w:r>
      <w:r w:rsidRPr="00202D70">
        <w:rPr>
          <w:rStyle w:val="libBold2Char"/>
          <w:rtl/>
        </w:rPr>
        <w:t xml:space="preserve"> قتلة عترة خير المرسلين</w:t>
      </w:r>
      <w:r w:rsidR="00920C47">
        <w:rPr>
          <w:rStyle w:val="libBold2Char"/>
          <w:rtl/>
        </w:rPr>
        <w:t>،</w:t>
      </w:r>
      <w:r w:rsidRPr="00202D70">
        <w:rPr>
          <w:rStyle w:val="libBold2Char"/>
          <w:rtl/>
        </w:rPr>
        <w:t xml:space="preserve"> قتلة المؤمنين </w:t>
      </w:r>
      <w:r w:rsidRPr="00E35112">
        <w:rPr>
          <w:rStyle w:val="libFootnotenumChar"/>
          <w:rtl/>
        </w:rPr>
        <w:t>(8)</w:t>
      </w:r>
      <w:r w:rsidR="00920C47">
        <w:rPr>
          <w:rtl/>
        </w:rPr>
        <w:t>.</w:t>
      </w:r>
    </w:p>
    <w:p w:rsidR="00BA6E43" w:rsidRPr="00E842BB" w:rsidRDefault="00BA6E43" w:rsidP="00ED631C">
      <w:pPr>
        <w:pStyle w:val="libNormal"/>
        <w:rPr>
          <w:rtl/>
        </w:rPr>
      </w:pPr>
      <w:r w:rsidRPr="00202D70">
        <w:rPr>
          <w:rStyle w:val="libBold2Char"/>
          <w:rtl/>
        </w:rPr>
        <w:t xml:space="preserve">الخبيثون </w:t>
      </w:r>
      <w:r w:rsidRPr="00E35112">
        <w:rPr>
          <w:rStyle w:val="libFootnotenumChar"/>
          <w:rtl/>
        </w:rPr>
        <w:t>(9)</w:t>
      </w:r>
      <w:r w:rsidR="00920C47">
        <w:rPr>
          <w:rtl/>
        </w:rPr>
        <w:t>.</w:t>
      </w:r>
    </w:p>
    <w:p w:rsidR="00BA6E43" w:rsidRPr="00E842BB" w:rsidRDefault="00BA6E43" w:rsidP="00ED631C">
      <w:pPr>
        <w:pStyle w:val="libNormal"/>
        <w:rPr>
          <w:rtl/>
        </w:rPr>
      </w:pPr>
      <w:r w:rsidRPr="00202D70">
        <w:rPr>
          <w:rStyle w:val="libBold2Char"/>
          <w:rtl/>
        </w:rPr>
        <w:t>أولاد الزنا</w:t>
      </w:r>
      <w:r w:rsidRPr="00204071">
        <w:rPr>
          <w:rtl/>
        </w:rPr>
        <w:t xml:space="preserve"> </w:t>
      </w:r>
      <w:r w:rsidRPr="00E35112">
        <w:rPr>
          <w:rStyle w:val="libFootnotenumChar"/>
          <w:rtl/>
        </w:rPr>
        <w:t>(10)</w:t>
      </w:r>
      <w:r w:rsidR="00920C47">
        <w:rPr>
          <w:rtl/>
        </w:rPr>
        <w:t>.</w:t>
      </w:r>
    </w:p>
    <w:p w:rsidR="00BA6E43" w:rsidRPr="00E842BB" w:rsidRDefault="00BA6E43" w:rsidP="00ED631C">
      <w:pPr>
        <w:pStyle w:val="libNormal"/>
        <w:rPr>
          <w:rtl/>
        </w:rPr>
      </w:pPr>
      <w:r w:rsidRPr="00202D70">
        <w:rPr>
          <w:rStyle w:val="libBold2Char"/>
          <w:rtl/>
        </w:rPr>
        <w:t xml:space="preserve">الطُغام </w:t>
      </w:r>
      <w:r w:rsidRPr="00E35112">
        <w:rPr>
          <w:rStyle w:val="libFootnotenumChar"/>
          <w:rtl/>
        </w:rPr>
        <w:t>(11)</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الكامل في التاريخ</w:t>
      </w:r>
      <w:r w:rsidR="00920C47">
        <w:rPr>
          <w:rtl/>
        </w:rPr>
        <w:t>،</w:t>
      </w:r>
      <w:r w:rsidRPr="00E842BB">
        <w:rPr>
          <w:rtl/>
        </w:rPr>
        <w:t xml:space="preserve"> 4</w:t>
      </w:r>
      <w:r w:rsidR="00920C47">
        <w:rPr>
          <w:rtl/>
        </w:rPr>
        <w:t>:</w:t>
      </w:r>
      <w:r w:rsidRPr="00E842BB">
        <w:rPr>
          <w:rtl/>
        </w:rPr>
        <w:t xml:space="preserve"> 75</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نور الأبصار</w:t>
      </w:r>
      <w:r w:rsidR="00920C47">
        <w:rPr>
          <w:rtl/>
        </w:rPr>
        <w:t>:</w:t>
      </w:r>
      <w:r w:rsidRPr="00E842BB">
        <w:rPr>
          <w:rtl/>
        </w:rPr>
        <w:t xml:space="preserve"> 144</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98</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9 و 39</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تذكرة الخواص</w:t>
      </w:r>
      <w:r w:rsidR="00920C47">
        <w:rPr>
          <w:rtl/>
        </w:rPr>
        <w:t>:</w:t>
      </w:r>
      <w:r w:rsidRPr="00E842BB">
        <w:rPr>
          <w:rtl/>
        </w:rPr>
        <w:t xml:space="preserve"> 218</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المقتل للخوارزمي</w:t>
      </w:r>
      <w:r w:rsidR="00920C47">
        <w:rPr>
          <w:rtl/>
        </w:rPr>
        <w:t>،</w:t>
      </w:r>
      <w:r w:rsidRPr="00E842BB">
        <w:rPr>
          <w:rtl/>
        </w:rPr>
        <w:t xml:space="preserve"> 2</w:t>
      </w:r>
      <w:r w:rsidR="00920C47">
        <w:rPr>
          <w:rtl/>
        </w:rPr>
        <w:t>:</w:t>
      </w:r>
      <w:r w:rsidRPr="00E842BB">
        <w:rPr>
          <w:rtl/>
        </w:rPr>
        <w:t xml:space="preserve"> 9</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96</w:t>
      </w:r>
      <w:r w:rsidR="00920C47">
        <w:rPr>
          <w:rtl/>
        </w:rPr>
        <w:t>،</w:t>
      </w:r>
      <w:r w:rsidRPr="00E842BB">
        <w:rPr>
          <w:rtl/>
        </w:rPr>
        <w:t xml:space="preserve"> وتاريخ الطبري 3</w:t>
      </w:r>
      <w:r w:rsidR="00920C47">
        <w:rPr>
          <w:rtl/>
        </w:rPr>
        <w:t>:</w:t>
      </w:r>
      <w:r w:rsidRPr="00E842BB">
        <w:rPr>
          <w:rtl/>
        </w:rPr>
        <w:t xml:space="preserve"> 318</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 2</w:t>
      </w:r>
      <w:r w:rsidR="00920C47">
        <w:rPr>
          <w:rtl/>
        </w:rPr>
        <w:t>:</w:t>
      </w:r>
      <w:r w:rsidRPr="00E842BB">
        <w:rPr>
          <w:rtl/>
        </w:rPr>
        <w:t xml:space="preserve"> 14</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إبصار العين</w:t>
      </w:r>
      <w:r w:rsidR="00920C47">
        <w:rPr>
          <w:rtl/>
        </w:rPr>
        <w:t>:</w:t>
      </w:r>
      <w:r w:rsidRPr="00E842BB">
        <w:rPr>
          <w:rtl/>
        </w:rPr>
        <w:t xml:space="preserve"> 123</w:t>
      </w:r>
      <w:r w:rsidR="00920C47">
        <w:rPr>
          <w:rtl/>
        </w:rPr>
        <w:t>.</w:t>
      </w:r>
    </w:p>
    <w:p w:rsidR="00BA6E43" w:rsidRPr="00202D70" w:rsidRDefault="00BA6E43" w:rsidP="00202D70">
      <w:pPr>
        <w:pStyle w:val="libFootnote0"/>
        <w:rPr>
          <w:rtl/>
        </w:rPr>
      </w:pPr>
      <w:r w:rsidRPr="00E842BB">
        <w:rPr>
          <w:rtl/>
        </w:rPr>
        <w:t>(10) راجع</w:t>
      </w:r>
      <w:r w:rsidR="00920C47">
        <w:rPr>
          <w:rtl/>
        </w:rPr>
        <w:t>:</w:t>
      </w:r>
      <w:r w:rsidRPr="00E842BB">
        <w:rPr>
          <w:rtl/>
        </w:rPr>
        <w:t xml:space="preserve"> تاريخ الطبري 3</w:t>
      </w:r>
      <w:r w:rsidR="00920C47">
        <w:rPr>
          <w:rtl/>
        </w:rPr>
        <w:t>:</w:t>
      </w:r>
      <w:r w:rsidRPr="00E842BB">
        <w:rPr>
          <w:rtl/>
        </w:rPr>
        <w:t xml:space="preserve"> 321</w:t>
      </w:r>
      <w:r w:rsidR="00920C47">
        <w:rPr>
          <w:rtl/>
        </w:rPr>
        <w:t>.</w:t>
      </w:r>
    </w:p>
    <w:p w:rsidR="00BA6E43" w:rsidRPr="00202D70" w:rsidRDefault="00BA6E43" w:rsidP="00202D70">
      <w:pPr>
        <w:pStyle w:val="libFootnote0"/>
        <w:rPr>
          <w:rtl/>
        </w:rPr>
      </w:pPr>
      <w:r w:rsidRPr="00E842BB">
        <w:rPr>
          <w:rtl/>
        </w:rPr>
        <w:t>(11) راجع</w:t>
      </w:r>
      <w:r w:rsidR="00920C47">
        <w:rPr>
          <w:rtl/>
        </w:rPr>
        <w:t>:</w:t>
      </w:r>
      <w:r w:rsidRPr="00E842BB">
        <w:rPr>
          <w:rtl/>
        </w:rPr>
        <w:t xml:space="preserve"> وقعة الطفّ</w:t>
      </w:r>
      <w:r w:rsidR="00920C47">
        <w:rPr>
          <w:rtl/>
        </w:rPr>
        <w:t>:</w:t>
      </w:r>
      <w:r w:rsidRPr="00E842BB">
        <w:rPr>
          <w:rtl/>
        </w:rPr>
        <w:t xml:space="preserve"> 252</w:t>
      </w:r>
      <w:r w:rsidR="00920C47">
        <w:rPr>
          <w:rtl/>
        </w:rPr>
        <w:t>،</w:t>
      </w:r>
      <w:r w:rsidRPr="00E842BB">
        <w:rPr>
          <w:rtl/>
        </w:rPr>
        <w:t xml:space="preserve"> والطغام</w:t>
      </w:r>
      <w:r w:rsidR="00920C47">
        <w:rPr>
          <w:rtl/>
        </w:rPr>
        <w:t>:</w:t>
      </w:r>
      <w:r w:rsidRPr="00E842BB">
        <w:rPr>
          <w:rtl/>
        </w:rPr>
        <w:t xml:space="preserve"> بمعنى أراذل الناس </w:t>
      </w:r>
      <w:r w:rsidR="00732CCF">
        <w:rPr>
          <w:rtl/>
        </w:rPr>
        <w:t>(</w:t>
      </w:r>
      <w:r w:rsidRPr="00E842BB">
        <w:rPr>
          <w:rtl/>
        </w:rPr>
        <w:t>لسان العرب 2</w:t>
      </w:r>
      <w:r w:rsidR="00920C47">
        <w:rPr>
          <w:rtl/>
        </w:rPr>
        <w:t>:</w:t>
      </w:r>
      <w:r w:rsidRPr="00E842BB">
        <w:rPr>
          <w:rtl/>
        </w:rPr>
        <w:t xml:space="preserve"> 94</w:t>
      </w:r>
      <w:r w:rsidR="00732CCF">
        <w:rPr>
          <w:rtl/>
        </w:rPr>
        <w:t>)</w:t>
      </w:r>
      <w:r w:rsidR="00920C47">
        <w:rPr>
          <w:rtl/>
        </w:rPr>
        <w:t>.</w:t>
      </w:r>
    </w:p>
    <w:p w:rsidR="00461DD6" w:rsidRDefault="00461DD6" w:rsidP="00B977D6">
      <w:pPr>
        <w:pStyle w:val="libNormal"/>
      </w:pPr>
      <w:r>
        <w:rPr>
          <w:rtl/>
        </w:rPr>
        <w:br w:type="page"/>
      </w:r>
    </w:p>
    <w:p w:rsidR="0030093B" w:rsidRDefault="00BA6E43" w:rsidP="00ED631C">
      <w:pPr>
        <w:pStyle w:val="libNormal"/>
        <w:rPr>
          <w:rtl/>
        </w:rPr>
      </w:pPr>
      <w:r w:rsidRPr="00202D70">
        <w:rPr>
          <w:rStyle w:val="libBold2Char"/>
          <w:rtl/>
        </w:rPr>
        <w:lastRenderedPageBreak/>
        <w:t>مظهرو الفساد في الأرض</w:t>
      </w:r>
      <w:r w:rsidR="00920C47">
        <w:rPr>
          <w:rStyle w:val="libBold2Char"/>
          <w:rtl/>
        </w:rPr>
        <w:t>،</w:t>
      </w:r>
      <w:r w:rsidRPr="00202D70">
        <w:rPr>
          <w:rStyle w:val="libBold2Char"/>
          <w:rtl/>
        </w:rPr>
        <w:t xml:space="preserve"> مبطلو الحدود</w:t>
      </w:r>
      <w:r w:rsidR="00920C47">
        <w:rPr>
          <w:rStyle w:val="libBold2Char"/>
          <w:rtl/>
        </w:rPr>
        <w:t>،</w:t>
      </w:r>
      <w:r w:rsidRPr="00202D70">
        <w:rPr>
          <w:rStyle w:val="libBold2Char"/>
          <w:rtl/>
        </w:rPr>
        <w:t xml:space="preserve"> المستأثرون في أموال الفقراء والمساكين </w:t>
      </w:r>
      <w:r w:rsidRPr="00E35112">
        <w:rPr>
          <w:rStyle w:val="libFootnotenumChar"/>
          <w:rtl/>
        </w:rPr>
        <w:t>(1)</w:t>
      </w:r>
      <w:r w:rsidR="00920C47">
        <w:rPr>
          <w:rtl/>
        </w:rPr>
        <w:t>.</w:t>
      </w:r>
    </w:p>
    <w:p w:rsidR="00BA6E43" w:rsidRPr="00B977D6" w:rsidRDefault="00BA6E43" w:rsidP="00E34347">
      <w:pPr>
        <w:pStyle w:val="Heading2"/>
        <w:rPr>
          <w:rtl/>
        </w:rPr>
      </w:pPr>
      <w:bookmarkStart w:id="266" w:name="117"/>
      <w:bookmarkStart w:id="267" w:name="_Toc378235838"/>
      <w:r w:rsidRPr="00E842BB">
        <w:rPr>
          <w:rtl/>
        </w:rPr>
        <w:t>عددُ الجيش الأموي</w:t>
      </w:r>
      <w:bookmarkEnd w:id="266"/>
      <w:bookmarkEnd w:id="267"/>
    </w:p>
    <w:p w:rsidR="00BA6E43" w:rsidRPr="00E842BB" w:rsidRDefault="00BA6E43" w:rsidP="00ED631C">
      <w:pPr>
        <w:pStyle w:val="libNormal"/>
        <w:rPr>
          <w:rtl/>
        </w:rPr>
      </w:pPr>
      <w:r w:rsidRPr="00E842BB">
        <w:rPr>
          <w:rtl/>
        </w:rPr>
        <w:t xml:space="preserve">تفاوتت الروايات والمتون التاريخية في عدد الجيش الأمويّ الذي واجه الإمام الحسين </w:t>
      </w:r>
      <w:r w:rsidR="009A1FD2" w:rsidRPr="009A1FD2">
        <w:rPr>
          <w:rStyle w:val="libAlaemChar"/>
          <w:rtl/>
        </w:rPr>
        <w:t>عليه‌السلام</w:t>
      </w:r>
      <w:r w:rsidRPr="00E842BB">
        <w:rPr>
          <w:rtl/>
        </w:rPr>
        <w:t xml:space="preserve"> في كربلاء يوم عاشوراء</w:t>
      </w:r>
      <w:r w:rsidR="00920C47">
        <w:rPr>
          <w:rtl/>
        </w:rPr>
        <w:t>،</w:t>
      </w:r>
      <w:r w:rsidRPr="00E842BB">
        <w:rPr>
          <w:rtl/>
        </w:rPr>
        <w:t xml:space="preserve"> وهذه الأعداد على الترتيب من الأقلّ إلى الأكثر هي</w:t>
      </w:r>
      <w:r w:rsidR="00920C47">
        <w:rPr>
          <w:rtl/>
        </w:rPr>
        <w:t>:</w:t>
      </w:r>
    </w:p>
    <w:p w:rsidR="00BA6E43" w:rsidRPr="00E842BB" w:rsidRDefault="00BA6E43" w:rsidP="00ED631C">
      <w:pPr>
        <w:pStyle w:val="libNormal"/>
        <w:rPr>
          <w:rtl/>
        </w:rPr>
      </w:pPr>
      <w:r w:rsidRPr="00202D70">
        <w:rPr>
          <w:rStyle w:val="libBold2Char"/>
          <w:rtl/>
        </w:rPr>
        <w:t>1</w:t>
      </w:r>
      <w:r w:rsidR="00596330">
        <w:rPr>
          <w:rStyle w:val="libBold2Char"/>
          <w:rtl/>
        </w:rPr>
        <w:t xml:space="preserve"> - </w:t>
      </w:r>
      <w:r w:rsidRPr="00202D70">
        <w:rPr>
          <w:rStyle w:val="libBold2Char"/>
          <w:rtl/>
        </w:rPr>
        <w:t>ألف مقاتل</w:t>
      </w:r>
      <w:r w:rsidRPr="00204071">
        <w:rPr>
          <w:rtl/>
        </w:rPr>
        <w:t xml:space="preserve"> </w:t>
      </w:r>
      <w:r w:rsidRPr="00E35112">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2</w:t>
      </w:r>
      <w:r w:rsidR="00596330">
        <w:rPr>
          <w:rStyle w:val="libBold2Char"/>
          <w:rtl/>
        </w:rPr>
        <w:t xml:space="preserve"> - </w:t>
      </w:r>
      <w:r w:rsidRPr="00202D70">
        <w:rPr>
          <w:rStyle w:val="libBold2Char"/>
          <w:rtl/>
        </w:rPr>
        <w:t xml:space="preserve">أربعة آلاف </w:t>
      </w:r>
      <w:r w:rsidRPr="00E35112">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3</w:t>
      </w:r>
      <w:r w:rsidR="00596330">
        <w:rPr>
          <w:rStyle w:val="libBold2Char"/>
          <w:rtl/>
        </w:rPr>
        <w:t xml:space="preserve"> - </w:t>
      </w:r>
      <w:r w:rsidRPr="00202D70">
        <w:rPr>
          <w:rStyle w:val="libBold2Char"/>
          <w:rtl/>
        </w:rPr>
        <w:t>ستّة آلاف</w:t>
      </w:r>
      <w:r w:rsidRPr="00ED631C">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4</w:t>
      </w:r>
      <w:r w:rsidR="00596330">
        <w:rPr>
          <w:rStyle w:val="libBold2Char"/>
          <w:rtl/>
        </w:rPr>
        <w:t xml:space="preserve"> - </w:t>
      </w:r>
      <w:r w:rsidRPr="00202D70">
        <w:rPr>
          <w:rStyle w:val="libBold2Char"/>
          <w:rtl/>
        </w:rPr>
        <w:t xml:space="preserve">ثمانية آلاف </w:t>
      </w:r>
      <w:r w:rsidRPr="00E35112">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5</w:t>
      </w:r>
      <w:r w:rsidR="00596330">
        <w:rPr>
          <w:rStyle w:val="libBold2Char"/>
          <w:rtl/>
        </w:rPr>
        <w:t xml:space="preserve"> - </w:t>
      </w:r>
      <w:r w:rsidRPr="00202D70">
        <w:rPr>
          <w:rStyle w:val="libBold2Char"/>
          <w:rtl/>
        </w:rPr>
        <w:t>اثنا عشر ألفاً</w:t>
      </w:r>
      <w:r w:rsidRPr="00204071">
        <w:rPr>
          <w:rtl/>
        </w:rPr>
        <w:t xml:space="preserve"> </w:t>
      </w:r>
      <w:r w:rsidRPr="00E35112">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6</w:t>
      </w:r>
      <w:r w:rsidR="00596330">
        <w:rPr>
          <w:rStyle w:val="libBold2Char"/>
          <w:rtl/>
        </w:rPr>
        <w:t xml:space="preserve"> - </w:t>
      </w:r>
      <w:r w:rsidRPr="00202D70">
        <w:rPr>
          <w:rStyle w:val="libBold2Char"/>
          <w:rtl/>
        </w:rPr>
        <w:t>ستّة عشر ألفاً</w:t>
      </w:r>
      <w:r w:rsidRPr="00204071">
        <w:rPr>
          <w:rtl/>
        </w:rPr>
        <w:t xml:space="preserve"> </w:t>
      </w:r>
      <w:r w:rsidRPr="00E35112">
        <w:rPr>
          <w:rStyle w:val="libFootnotenumChar"/>
          <w:rtl/>
        </w:rPr>
        <w:t>(7)</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تذكرة الخواص</w:t>
      </w:r>
      <w:r w:rsidR="00920C47">
        <w:rPr>
          <w:rtl/>
        </w:rPr>
        <w:t>:</w:t>
      </w:r>
      <w:r w:rsidRPr="00E842BB">
        <w:rPr>
          <w:rtl/>
        </w:rPr>
        <w:t xml:space="preserve"> 218</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نور الإبصار</w:t>
      </w:r>
      <w:r w:rsidR="00920C47">
        <w:rPr>
          <w:rtl/>
        </w:rPr>
        <w:t>:</w:t>
      </w:r>
      <w:r w:rsidRPr="00E842BB">
        <w:rPr>
          <w:rtl/>
        </w:rPr>
        <w:t xml:space="preserve"> 143</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تاريخ اليعقوبي 2</w:t>
      </w:r>
      <w:r w:rsidR="00920C47">
        <w:rPr>
          <w:rtl/>
        </w:rPr>
        <w:t>:</w:t>
      </w:r>
      <w:r w:rsidRPr="00E842BB">
        <w:rPr>
          <w:rtl/>
        </w:rPr>
        <w:t xml:space="preserve"> 176</w:t>
      </w:r>
      <w:r w:rsidR="00920C47">
        <w:rPr>
          <w:rtl/>
        </w:rPr>
        <w:t>،</w:t>
      </w:r>
      <w:r w:rsidRPr="00E842BB">
        <w:rPr>
          <w:rtl/>
        </w:rPr>
        <w:t xml:space="preserve"> والبداية والنهاية 8</w:t>
      </w:r>
      <w:r w:rsidR="00920C47">
        <w:rPr>
          <w:rtl/>
        </w:rPr>
        <w:t>:</w:t>
      </w:r>
      <w:r w:rsidRPr="00E842BB">
        <w:rPr>
          <w:rtl/>
        </w:rPr>
        <w:t xml:space="preserve"> 169</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حياة الإمام الحسين بن علي </w:t>
      </w:r>
      <w:r w:rsidR="009A1FD2" w:rsidRPr="009A1FD2">
        <w:rPr>
          <w:rStyle w:val="libAlaemChar"/>
          <w:rtl/>
        </w:rPr>
        <w:t>عليهما‌السلام</w:t>
      </w:r>
      <w:r w:rsidRPr="00E842BB">
        <w:rPr>
          <w:rtl/>
        </w:rPr>
        <w:t xml:space="preserve"> 3</w:t>
      </w:r>
      <w:r w:rsidR="00920C47">
        <w:rPr>
          <w:rtl/>
        </w:rPr>
        <w:t>:</w:t>
      </w:r>
      <w:r w:rsidRPr="00E842BB">
        <w:rPr>
          <w:rtl/>
        </w:rPr>
        <w:t xml:space="preserve"> 121 عن الصراط السويّ في مناقب آل النبيّ ص87</w:t>
      </w:r>
      <w:r w:rsidR="00920C47">
        <w:rPr>
          <w:rtl/>
        </w:rPr>
        <w:t>.</w:t>
      </w:r>
    </w:p>
    <w:p w:rsidR="00BA6E43" w:rsidRPr="00202D70" w:rsidRDefault="00BA6E43" w:rsidP="00E34347">
      <w:pPr>
        <w:pStyle w:val="libFootnote0"/>
        <w:rPr>
          <w:rtl/>
        </w:rPr>
      </w:pPr>
      <w:r w:rsidRPr="00E842BB">
        <w:rPr>
          <w:rtl/>
        </w:rPr>
        <w:t>(5) راجع</w:t>
      </w:r>
      <w:r w:rsidR="00920C47">
        <w:rPr>
          <w:rtl/>
        </w:rPr>
        <w:t>:</w:t>
      </w:r>
      <w:r w:rsidRPr="00E842BB">
        <w:rPr>
          <w:rtl/>
        </w:rPr>
        <w:t xml:space="preserve"> حياة الإمام الحسين بن عليّ </w:t>
      </w:r>
      <w:r w:rsidR="00E34347" w:rsidRPr="009A1FD2">
        <w:rPr>
          <w:rStyle w:val="libAlaemChar"/>
          <w:rtl/>
        </w:rPr>
        <w:t>عليه‌السلام</w:t>
      </w:r>
      <w:r w:rsidR="00E34347" w:rsidRPr="00E842BB">
        <w:rPr>
          <w:rtl/>
        </w:rPr>
        <w:t xml:space="preserve"> </w:t>
      </w:r>
      <w:r w:rsidRPr="00E842BB">
        <w:rPr>
          <w:rtl/>
        </w:rPr>
        <w:t>3</w:t>
      </w:r>
      <w:r w:rsidR="00920C47">
        <w:rPr>
          <w:rtl/>
        </w:rPr>
        <w:t>:</w:t>
      </w:r>
      <w:r w:rsidRPr="00E842BB">
        <w:rPr>
          <w:rtl/>
        </w:rPr>
        <w:t xml:space="preserve"> 120 عن مرآة الزمان في تواريخ الأعيان ص92</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الدرّ النظيم</w:t>
      </w:r>
      <w:r w:rsidR="00920C47">
        <w:rPr>
          <w:rtl/>
        </w:rPr>
        <w:t>:</w:t>
      </w:r>
      <w:r w:rsidRPr="00E842BB">
        <w:rPr>
          <w:rtl/>
        </w:rPr>
        <w:t xml:space="preserve"> 551</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الدرّ النظيم</w:t>
      </w:r>
      <w:r w:rsidR="00920C47">
        <w:rPr>
          <w:rtl/>
        </w:rPr>
        <w:t>:</w:t>
      </w:r>
      <w:r w:rsidRPr="00E842BB">
        <w:rPr>
          <w:rtl/>
        </w:rPr>
        <w:t xml:space="preserve"> 551</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7</w:t>
      </w:r>
      <w:r w:rsidR="00596330">
        <w:rPr>
          <w:rStyle w:val="libBold2Char"/>
          <w:rtl/>
        </w:rPr>
        <w:t xml:space="preserve"> - </w:t>
      </w:r>
      <w:r w:rsidRPr="00202D70">
        <w:rPr>
          <w:rStyle w:val="libBold2Char"/>
          <w:rtl/>
        </w:rPr>
        <w:t>عشرون ألفاً</w:t>
      </w:r>
      <w:r w:rsidRPr="00204071">
        <w:rPr>
          <w:rtl/>
        </w:rPr>
        <w:t xml:space="preserve"> </w:t>
      </w:r>
      <w:r w:rsidRPr="00E35112">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8</w:t>
      </w:r>
      <w:r w:rsidR="00596330">
        <w:rPr>
          <w:rStyle w:val="libBold2Char"/>
          <w:rtl/>
        </w:rPr>
        <w:t xml:space="preserve"> - </w:t>
      </w:r>
      <w:r w:rsidRPr="00202D70">
        <w:rPr>
          <w:rStyle w:val="libBold2Char"/>
          <w:rtl/>
        </w:rPr>
        <w:t>اثنان وعشرون ألفاً</w:t>
      </w:r>
      <w:r w:rsidRPr="00204071">
        <w:rPr>
          <w:rtl/>
        </w:rPr>
        <w:t xml:space="preserve"> </w:t>
      </w:r>
      <w:r w:rsidRPr="00E35112">
        <w:rPr>
          <w:rStyle w:val="libFootnotenumChar"/>
          <w:rtl/>
        </w:rPr>
        <w:t>(2)</w:t>
      </w:r>
      <w:r w:rsidR="00920C47">
        <w:rPr>
          <w:rtl/>
        </w:rPr>
        <w:t>.</w:t>
      </w:r>
    </w:p>
    <w:p w:rsidR="00BA6E43" w:rsidRPr="00E842BB" w:rsidRDefault="00BA6E43" w:rsidP="00ED631C">
      <w:pPr>
        <w:pStyle w:val="libNormal"/>
        <w:rPr>
          <w:rtl/>
        </w:rPr>
      </w:pPr>
      <w:r w:rsidRPr="00ED631C">
        <w:rPr>
          <w:rtl/>
        </w:rPr>
        <w:t>9</w:t>
      </w:r>
      <w:r w:rsidR="00596330">
        <w:rPr>
          <w:rStyle w:val="libBold2Char"/>
          <w:rtl/>
        </w:rPr>
        <w:t xml:space="preserve"> - </w:t>
      </w:r>
      <w:r w:rsidRPr="00202D70">
        <w:rPr>
          <w:rStyle w:val="libBold2Char"/>
          <w:rtl/>
        </w:rPr>
        <w:t>ثلاثون ألفاً</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ED631C">
        <w:rPr>
          <w:rtl/>
        </w:rPr>
        <w:t>10</w:t>
      </w:r>
      <w:r w:rsidR="00596330">
        <w:rPr>
          <w:rStyle w:val="libBold2Char"/>
          <w:rtl/>
        </w:rPr>
        <w:t xml:space="preserve"> - </w:t>
      </w:r>
      <w:r w:rsidRPr="00202D70">
        <w:rPr>
          <w:rStyle w:val="libBold2Char"/>
          <w:rtl/>
        </w:rPr>
        <w:t>خمسة وثلاثون ألفاً</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11</w:t>
      </w:r>
      <w:r w:rsidR="00596330">
        <w:rPr>
          <w:rStyle w:val="libBold2Char"/>
          <w:rtl/>
        </w:rPr>
        <w:t xml:space="preserve"> - </w:t>
      </w:r>
      <w:r w:rsidRPr="00202D70">
        <w:rPr>
          <w:rStyle w:val="libBold2Char"/>
          <w:rtl/>
        </w:rPr>
        <w:t>أربعون ألفاً</w:t>
      </w:r>
      <w:r w:rsidRPr="00204071">
        <w:rPr>
          <w:rtl/>
        </w:rPr>
        <w:t xml:space="preserve"> </w:t>
      </w:r>
      <w:r w:rsidRPr="00E35112">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12</w:t>
      </w:r>
      <w:r w:rsidR="00596330">
        <w:rPr>
          <w:rStyle w:val="libBold2Char"/>
          <w:rtl/>
        </w:rPr>
        <w:t xml:space="preserve"> - </w:t>
      </w:r>
      <w:r w:rsidRPr="00202D70">
        <w:rPr>
          <w:rStyle w:val="libBold2Char"/>
          <w:rtl/>
        </w:rPr>
        <w:t>خمسون ألفاً</w:t>
      </w:r>
      <w:r w:rsidRPr="00204071">
        <w:rPr>
          <w:rtl/>
        </w:rPr>
        <w:t xml:space="preserve"> </w:t>
      </w:r>
      <w:r w:rsidRPr="00E35112">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13</w:t>
      </w:r>
      <w:r w:rsidR="00596330">
        <w:rPr>
          <w:rStyle w:val="libBold2Char"/>
          <w:rtl/>
        </w:rPr>
        <w:t xml:space="preserve"> - </w:t>
      </w:r>
      <w:r w:rsidRPr="00202D70">
        <w:rPr>
          <w:rStyle w:val="libBold2Char"/>
          <w:rtl/>
        </w:rPr>
        <w:t>مئة ألف</w:t>
      </w:r>
      <w:r w:rsidRPr="00204071">
        <w:rPr>
          <w:rtl/>
        </w:rPr>
        <w:t xml:space="preserve"> </w:t>
      </w:r>
      <w:r w:rsidRPr="00E35112">
        <w:rPr>
          <w:rStyle w:val="libFootnotenumChar"/>
          <w:rtl/>
        </w:rPr>
        <w:t>(7)</w:t>
      </w:r>
      <w:r w:rsidR="00920C47">
        <w:rPr>
          <w:rtl/>
        </w:rPr>
        <w:t>.</w:t>
      </w:r>
    </w:p>
    <w:p w:rsidR="00BA6E43" w:rsidRPr="00B977D6" w:rsidRDefault="00BA6E43" w:rsidP="00E34347">
      <w:pPr>
        <w:pStyle w:val="Heading3"/>
        <w:rPr>
          <w:rtl/>
        </w:rPr>
      </w:pPr>
      <w:bookmarkStart w:id="268" w:name="_Toc378235839"/>
      <w:r w:rsidRPr="00E842BB">
        <w:rPr>
          <w:rtl/>
        </w:rPr>
        <w:t>إشارة</w:t>
      </w:r>
      <w:bookmarkEnd w:id="268"/>
    </w:p>
    <w:p w:rsidR="00BA6E43" w:rsidRPr="00E842BB" w:rsidRDefault="00D057E9" w:rsidP="00E34347">
      <w:pPr>
        <w:pStyle w:val="libNormal"/>
        <w:rPr>
          <w:rtl/>
        </w:rPr>
      </w:pPr>
      <w:r>
        <w:rPr>
          <w:rtl/>
        </w:rPr>
        <w:t xml:space="preserve"> </w:t>
      </w:r>
      <w:r w:rsidR="00BA6E43" w:rsidRPr="00ED631C">
        <w:rPr>
          <w:rtl/>
        </w:rPr>
        <w:t>لقد أُنشئت مدينة الكوفة لغرض عسكري بالأساس</w:t>
      </w:r>
      <w:r w:rsidR="00920C47">
        <w:rPr>
          <w:rtl/>
        </w:rPr>
        <w:t>،</w:t>
      </w:r>
      <w:r w:rsidR="00BA6E43" w:rsidRPr="00ED631C">
        <w:rPr>
          <w:rtl/>
        </w:rPr>
        <w:t xml:space="preserve"> وكانت تتمتع بقدرات تعبوية كبيرة من حيث العدد والعدّة</w:t>
      </w:r>
      <w:r w:rsidR="00920C47">
        <w:rPr>
          <w:rtl/>
        </w:rPr>
        <w:t>،</w:t>
      </w:r>
      <w:r w:rsidR="00BA6E43" w:rsidRPr="00ED631C">
        <w:rPr>
          <w:rtl/>
        </w:rPr>
        <w:t xml:space="preserve"> وفي الروايات والمتون التاريخية دلائل كثيرة على هذه الحقيقة</w:t>
      </w:r>
      <w:r w:rsidR="00920C47">
        <w:rPr>
          <w:rtl/>
        </w:rPr>
        <w:t>،</w:t>
      </w:r>
      <w:r w:rsidR="00BA6E43" w:rsidRPr="00ED631C">
        <w:rPr>
          <w:rtl/>
        </w:rPr>
        <w:t xml:space="preserve"> فقد روي مثلاً أنّ سليمان بن صُرَد الخزاعي كان قد خاطب الإمام الحسن </w:t>
      </w:r>
      <w:r w:rsidR="00E34347" w:rsidRPr="009A1FD2">
        <w:rPr>
          <w:rStyle w:val="libAlaemChar"/>
          <w:rtl/>
        </w:rPr>
        <w:t>عليه‌السلام</w:t>
      </w:r>
      <w:r w:rsidR="00E34347" w:rsidRPr="00E842BB">
        <w:rPr>
          <w:rtl/>
        </w:rPr>
        <w:t xml:space="preserve"> </w:t>
      </w:r>
      <w:r w:rsidR="00596330">
        <w:rPr>
          <w:rtl/>
        </w:rPr>
        <w:t xml:space="preserve">- </w:t>
      </w:r>
      <w:r w:rsidR="00BA6E43" w:rsidRPr="00ED631C">
        <w:rPr>
          <w:rtl/>
        </w:rPr>
        <w:t>وقد أنكر عليه أمر الصلح</w:t>
      </w:r>
      <w:r w:rsidR="00596330">
        <w:rPr>
          <w:rtl/>
        </w:rPr>
        <w:t xml:space="preserve"> - </w:t>
      </w:r>
      <w:r w:rsidR="00BA6E43" w:rsidRPr="00ED631C">
        <w:rPr>
          <w:rtl/>
        </w:rPr>
        <w:t>قائلاً</w:t>
      </w:r>
      <w:r w:rsidR="00920C47">
        <w:rPr>
          <w:rtl/>
        </w:rPr>
        <w:t>:</w:t>
      </w:r>
      <w:r w:rsidR="00BA6E43" w:rsidRPr="00ED631C">
        <w:rPr>
          <w:rtl/>
        </w:rPr>
        <w:t xml:space="preserve"> </w:t>
      </w:r>
      <w:r w:rsidR="00732CCF">
        <w:rPr>
          <w:rtl/>
        </w:rPr>
        <w:t>(</w:t>
      </w:r>
      <w:r w:rsidR="00BA6E43" w:rsidRPr="00ED631C">
        <w:rPr>
          <w:rtl/>
        </w:rPr>
        <w:t>لا ينقضي تعجبي من بيعتك معاوية ومعك مئة ألف مقاتل من أهل العراق</w:t>
      </w:r>
      <w:r w:rsidR="00732CCF">
        <w:rPr>
          <w:rtl/>
        </w:rPr>
        <w:t>)</w:t>
      </w:r>
      <w:r w:rsidR="00BA6E43" w:rsidRPr="00204071">
        <w:rPr>
          <w:rtl/>
        </w:rPr>
        <w:t xml:space="preserve"> </w:t>
      </w:r>
      <w:r w:rsidR="00BA6E43" w:rsidRPr="00ED631C">
        <w:rPr>
          <w:rStyle w:val="libFootnotenumChar"/>
          <w:rtl/>
        </w:rPr>
        <w:t>(8)</w:t>
      </w:r>
      <w:r w:rsidR="00920C47">
        <w:rPr>
          <w:rtl/>
        </w:rPr>
        <w:t>،</w:t>
      </w:r>
      <w:r w:rsidR="00BA6E43" w:rsidRPr="00ED631C">
        <w:rPr>
          <w:rtl/>
        </w:rPr>
        <w:t xml:space="preserve"> وورد في بعض رسائل أهل</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الصواعق المحرقة</w:t>
      </w:r>
      <w:r w:rsidR="00920C47">
        <w:rPr>
          <w:rtl/>
        </w:rPr>
        <w:t>:</w:t>
      </w:r>
      <w:r w:rsidRPr="00E842BB">
        <w:rPr>
          <w:rtl/>
        </w:rPr>
        <w:t xml:space="preserve"> 197</w:t>
      </w:r>
      <w:r w:rsidR="00920C47">
        <w:rPr>
          <w:rtl/>
        </w:rPr>
        <w:t>،</w:t>
      </w:r>
      <w:r w:rsidRPr="00E842BB">
        <w:rPr>
          <w:rtl/>
        </w:rPr>
        <w:t xml:space="preserve"> والفصول المهمة</w:t>
      </w:r>
      <w:r w:rsidR="00920C47">
        <w:rPr>
          <w:rtl/>
        </w:rPr>
        <w:t>:</w:t>
      </w:r>
      <w:r w:rsidRPr="00E842BB">
        <w:rPr>
          <w:rtl/>
        </w:rPr>
        <w:t xml:space="preserve"> 175</w:t>
      </w:r>
      <w:r w:rsidR="00920C47">
        <w:rPr>
          <w:rtl/>
        </w:rPr>
        <w:t>،</w:t>
      </w:r>
      <w:r w:rsidRPr="00E842BB">
        <w:rPr>
          <w:rtl/>
        </w:rPr>
        <w:t xml:space="preserve"> ومرآة الزمان 1</w:t>
      </w:r>
      <w:r w:rsidR="00920C47">
        <w:rPr>
          <w:rtl/>
        </w:rPr>
        <w:t>:</w:t>
      </w:r>
      <w:r w:rsidRPr="00E842BB">
        <w:rPr>
          <w:rtl/>
        </w:rPr>
        <w:t xml:space="preserve"> 132</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 2</w:t>
      </w:r>
      <w:r w:rsidR="00920C47">
        <w:rPr>
          <w:rtl/>
        </w:rPr>
        <w:t>:</w:t>
      </w:r>
      <w:r w:rsidRPr="00E842BB">
        <w:rPr>
          <w:rtl/>
        </w:rPr>
        <w:t xml:space="preserve"> 7</w:t>
      </w:r>
      <w:r w:rsidR="00920C47">
        <w:rPr>
          <w:rtl/>
        </w:rPr>
        <w:t>،</w:t>
      </w:r>
      <w:r w:rsidRPr="00E842BB">
        <w:rPr>
          <w:rtl/>
        </w:rPr>
        <w:t xml:space="preserve"> وشذرات الذهب 1</w:t>
      </w:r>
      <w:r w:rsidR="00920C47">
        <w:rPr>
          <w:rtl/>
        </w:rPr>
        <w:t>:</w:t>
      </w:r>
      <w:r w:rsidRPr="00E842BB">
        <w:rPr>
          <w:rtl/>
        </w:rPr>
        <w:t xml:space="preserve"> 67</w:t>
      </w:r>
      <w:r w:rsidR="00920C47">
        <w:rPr>
          <w:rtl/>
        </w:rPr>
        <w:t>،</w:t>
      </w:r>
      <w:r w:rsidRPr="00E842BB">
        <w:rPr>
          <w:rtl/>
        </w:rPr>
        <w:t xml:space="preserve"> ومرآة الزمان 1</w:t>
      </w:r>
      <w:r w:rsidR="00920C47">
        <w:rPr>
          <w:rtl/>
        </w:rPr>
        <w:t>:</w:t>
      </w:r>
      <w:r w:rsidRPr="00E842BB">
        <w:rPr>
          <w:rtl/>
        </w:rPr>
        <w:t xml:space="preserve"> 132</w:t>
      </w:r>
      <w:r w:rsidR="00920C47">
        <w:rPr>
          <w:rtl/>
        </w:rPr>
        <w:t>،</w:t>
      </w:r>
      <w:r w:rsidRPr="00E842BB">
        <w:rPr>
          <w:rtl/>
        </w:rPr>
        <w:t xml:space="preserve"> وكشف الغمّة 2</w:t>
      </w:r>
      <w:r w:rsidR="00920C47">
        <w:rPr>
          <w:rtl/>
        </w:rPr>
        <w:t>:</w:t>
      </w:r>
      <w:r w:rsidRPr="00E842BB">
        <w:rPr>
          <w:rtl/>
        </w:rPr>
        <w:t xml:space="preserve"> 259</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عمدة الطالب</w:t>
      </w:r>
      <w:r w:rsidR="00920C47">
        <w:rPr>
          <w:rtl/>
        </w:rPr>
        <w:t>:</w:t>
      </w:r>
      <w:r w:rsidRPr="00E842BB">
        <w:rPr>
          <w:rtl/>
        </w:rPr>
        <w:t xml:space="preserve"> 192</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المناقب لابن شهرآشوب</w:t>
      </w:r>
      <w:r w:rsidR="00920C47">
        <w:rPr>
          <w:rtl/>
        </w:rPr>
        <w:t>:</w:t>
      </w:r>
      <w:r w:rsidRPr="00E842BB">
        <w:rPr>
          <w:rtl/>
        </w:rPr>
        <w:t xml:space="preserve"> 4</w:t>
      </w:r>
      <w:r w:rsidR="00920C47">
        <w:rPr>
          <w:rtl/>
        </w:rPr>
        <w:t>:</w:t>
      </w:r>
      <w:r w:rsidRPr="00E842BB">
        <w:rPr>
          <w:rtl/>
        </w:rPr>
        <w:t xml:space="preserve"> 98</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نور العين في مشهد الحسين </w:t>
      </w:r>
      <w:r w:rsidR="009A1FD2" w:rsidRPr="009A1FD2">
        <w:rPr>
          <w:rStyle w:val="libAlaemChar"/>
          <w:rtl/>
        </w:rPr>
        <w:t>عليه‌السلام</w:t>
      </w:r>
      <w:r w:rsidR="00920C47">
        <w:rPr>
          <w:rtl/>
        </w:rPr>
        <w:t>:</w:t>
      </w:r>
      <w:r w:rsidRPr="00E842BB">
        <w:rPr>
          <w:rtl/>
        </w:rPr>
        <w:t xml:space="preserve"> 23</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حياة الإمام الحسين بن عليّ </w:t>
      </w:r>
      <w:r w:rsidR="009A1FD2" w:rsidRPr="009A1FD2">
        <w:rPr>
          <w:rStyle w:val="libAlaemChar"/>
          <w:rtl/>
        </w:rPr>
        <w:t>عليه‌السلام</w:t>
      </w:r>
      <w:r w:rsidRPr="00E842BB">
        <w:rPr>
          <w:rtl/>
        </w:rPr>
        <w:t xml:space="preserve"> 3</w:t>
      </w:r>
      <w:r w:rsidR="00920C47">
        <w:rPr>
          <w:rtl/>
        </w:rPr>
        <w:t>:</w:t>
      </w:r>
      <w:r w:rsidRPr="00E842BB">
        <w:rPr>
          <w:rtl/>
        </w:rPr>
        <w:t xml:space="preserve"> 12 عن شرح شافية أبي فراس 1</w:t>
      </w:r>
      <w:r w:rsidR="00920C47">
        <w:rPr>
          <w:rtl/>
        </w:rPr>
        <w:t>:</w:t>
      </w:r>
      <w:r w:rsidRPr="00E842BB">
        <w:rPr>
          <w:rtl/>
        </w:rPr>
        <w:t xml:space="preserve"> 93</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حديقة الشيعة للأردبيلي</w:t>
      </w:r>
      <w:r w:rsidR="00920C47">
        <w:rPr>
          <w:rtl/>
        </w:rPr>
        <w:t>:</w:t>
      </w:r>
      <w:r w:rsidRPr="00E842BB">
        <w:rPr>
          <w:rtl/>
        </w:rPr>
        <w:t xml:space="preserve"> 500</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حياة الإمام الحسين بن علي </w:t>
      </w:r>
      <w:r w:rsidR="009A1FD2" w:rsidRPr="009A1FD2">
        <w:rPr>
          <w:rStyle w:val="libAlaemChar"/>
          <w:rtl/>
        </w:rPr>
        <w:t>عليهما‌السلام</w:t>
      </w:r>
      <w:r w:rsidRPr="00E842BB">
        <w:rPr>
          <w:rtl/>
        </w:rPr>
        <w:t xml:space="preserve"> 3</w:t>
      </w:r>
      <w:r w:rsidR="00920C47">
        <w:rPr>
          <w:rtl/>
        </w:rPr>
        <w:t>:</w:t>
      </w:r>
      <w:r w:rsidRPr="00E842BB">
        <w:rPr>
          <w:rtl/>
        </w:rPr>
        <w:t xml:space="preserve"> 121</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 xml:space="preserve">الكوفة إلى الإمام الحسين </w:t>
      </w:r>
      <w:r w:rsidR="009A1FD2" w:rsidRPr="009A1FD2">
        <w:rPr>
          <w:rStyle w:val="libAlaemChar"/>
          <w:rtl/>
        </w:rPr>
        <w:t>عليه‌السلام</w:t>
      </w:r>
      <w:r w:rsidR="00920C47">
        <w:rPr>
          <w:rtl/>
        </w:rPr>
        <w:t>:</w:t>
      </w:r>
      <w:r w:rsidRPr="00ED631C">
        <w:rPr>
          <w:rtl/>
        </w:rPr>
        <w:t xml:space="preserve"> </w:t>
      </w:r>
      <w:r w:rsidR="00732CCF">
        <w:rPr>
          <w:rtl/>
        </w:rPr>
        <w:t>(</w:t>
      </w:r>
      <w:r w:rsidRPr="00ED631C">
        <w:rPr>
          <w:rtl/>
        </w:rPr>
        <w:t>إنّ لك هاهنا مئة ألف سيف فلا تتأخر</w:t>
      </w:r>
      <w:r w:rsidR="00732CCF">
        <w:rPr>
          <w:rtl/>
        </w:rPr>
        <w:t>)</w:t>
      </w:r>
      <w:r w:rsidRPr="00204071">
        <w:rPr>
          <w:rtl/>
        </w:rPr>
        <w:t xml:space="preserve"> </w:t>
      </w:r>
      <w:r w:rsidRPr="00ED631C">
        <w:rPr>
          <w:rStyle w:val="libFootnotenumChar"/>
          <w:rtl/>
        </w:rPr>
        <w:t>(1)</w:t>
      </w:r>
      <w:r w:rsidR="00920C47">
        <w:rPr>
          <w:rtl/>
        </w:rPr>
        <w:t>،</w:t>
      </w:r>
      <w:r w:rsidRPr="00ED631C">
        <w:rPr>
          <w:rtl/>
        </w:rPr>
        <w:t xml:space="preserve"> ولا شكّ أنّ قدرة الكوفة التعبوية عسكرياً أكبر من ذلك بكثير</w:t>
      </w:r>
      <w:r w:rsidR="00920C47">
        <w:rPr>
          <w:rtl/>
        </w:rPr>
        <w:t>؛</w:t>
      </w:r>
      <w:r w:rsidRPr="00ED631C">
        <w:rPr>
          <w:rtl/>
        </w:rPr>
        <w:t xml:space="preserve"> لأنّ هذه المئة ألف</w:t>
      </w:r>
      <w:r w:rsidR="00596330">
        <w:rPr>
          <w:rtl/>
        </w:rPr>
        <w:t xml:space="preserve"> - </w:t>
      </w:r>
      <w:r w:rsidRPr="00ED631C">
        <w:rPr>
          <w:rtl/>
        </w:rPr>
        <w:t>المشار إليها في هذين النصّين</w:t>
      </w:r>
      <w:r w:rsidR="00596330">
        <w:rPr>
          <w:rtl/>
        </w:rPr>
        <w:t xml:space="preserve"> - </w:t>
      </w:r>
      <w:r w:rsidRPr="00ED631C">
        <w:rPr>
          <w:rtl/>
        </w:rPr>
        <w:t>إنّما تُعبّأ لطرف من طرفي النزاع الداخلي على الحكم</w:t>
      </w:r>
      <w:r w:rsidR="00920C47">
        <w:rPr>
          <w:rtl/>
        </w:rPr>
        <w:t>،</w:t>
      </w:r>
      <w:r w:rsidRPr="00ED631C">
        <w:rPr>
          <w:rtl/>
        </w:rPr>
        <w:t xml:space="preserve"> لا لمواجهة أمر خارجي يستدعي تعبئة كلّ الأمّة حيث يكون العدد أكبر وأكبر</w:t>
      </w:r>
      <w:r w:rsidR="00920C47">
        <w:rPr>
          <w:rtl/>
        </w:rPr>
        <w:t>.</w:t>
      </w:r>
    </w:p>
    <w:p w:rsidR="00BA6E43" w:rsidRPr="00E842BB" w:rsidRDefault="00BA6E43" w:rsidP="00ED631C">
      <w:pPr>
        <w:pStyle w:val="libNormal"/>
        <w:rPr>
          <w:rtl/>
        </w:rPr>
      </w:pPr>
      <w:r w:rsidRPr="00ED631C">
        <w:rPr>
          <w:rtl/>
        </w:rPr>
        <w:t>وإذا كان الحديث عن العدّة كاشفاً عن العدد</w:t>
      </w:r>
      <w:r w:rsidR="00920C47">
        <w:rPr>
          <w:rtl/>
        </w:rPr>
        <w:t>،</w:t>
      </w:r>
      <w:r w:rsidRPr="00ED631C">
        <w:rPr>
          <w:rtl/>
        </w:rPr>
        <w:t xml:space="preserve"> فإنّ عدّة السلاح والإمداد في جيش ابن زياد وضخامتها دليل على أنّ جيش ابن زياد كان كبيراً جدّاً</w:t>
      </w:r>
      <w:r w:rsidR="00920C47">
        <w:rPr>
          <w:rtl/>
        </w:rPr>
        <w:t>،</w:t>
      </w:r>
      <w:r w:rsidRPr="00ED631C">
        <w:rPr>
          <w:rtl/>
        </w:rPr>
        <w:t xml:space="preserve"> يقول الشيخ القرشي</w:t>
      </w:r>
      <w:r w:rsidR="00920C47">
        <w:rPr>
          <w:rtl/>
        </w:rPr>
        <w:t>:</w:t>
      </w:r>
      <w:r w:rsidRPr="00ED631C">
        <w:rPr>
          <w:rtl/>
        </w:rPr>
        <w:t xml:space="preserve"> </w:t>
      </w:r>
      <w:r w:rsidR="00732CCF">
        <w:rPr>
          <w:rtl/>
        </w:rPr>
        <w:t>(</w:t>
      </w:r>
      <w:r w:rsidRPr="00ED631C">
        <w:rPr>
          <w:rtl/>
        </w:rPr>
        <w:t>وتسلّح جيش ابن زياد بجميع أدوات الحرب السائدة في تلك العصور</w:t>
      </w:r>
      <w:r w:rsidR="00920C47">
        <w:rPr>
          <w:rtl/>
        </w:rPr>
        <w:t>،</w:t>
      </w:r>
      <w:r w:rsidRPr="00ED631C">
        <w:rPr>
          <w:rtl/>
        </w:rPr>
        <w:t xml:space="preserve"> فقد كان استعداده لحرب الإمام استعداداً هائلاً</w:t>
      </w:r>
      <w:r w:rsidR="00920C47">
        <w:rPr>
          <w:rtl/>
        </w:rPr>
        <w:t>،</w:t>
      </w:r>
      <w:r w:rsidRPr="00ED631C">
        <w:rPr>
          <w:rtl/>
        </w:rPr>
        <w:t xml:space="preserve"> ويحدّثنا المؤرّخون عن ضخامة ذلك الاستعداد</w:t>
      </w:r>
      <w:r w:rsidR="00920C47">
        <w:rPr>
          <w:rtl/>
        </w:rPr>
        <w:t>،</w:t>
      </w:r>
      <w:r w:rsidRPr="00ED631C">
        <w:rPr>
          <w:rtl/>
        </w:rPr>
        <w:t xml:space="preserve"> فقالوا</w:t>
      </w:r>
      <w:r w:rsidR="00920C47">
        <w:rPr>
          <w:rtl/>
        </w:rPr>
        <w:t>:</w:t>
      </w:r>
      <w:r w:rsidRPr="00ED631C">
        <w:rPr>
          <w:rtl/>
        </w:rPr>
        <w:t xml:space="preserve"> إنّ الحدّادين وصانعي أدوات الحرب في الكوفة كانوا يعملون ليلاً ونهاراً في برْيِ النبال وصقل السيوف في مدّة كانت تربو على عشرة أيّام... لقد دفع ابن زياد لحرب الحسين بقوّة عسكرية مدجّجة بالسلاح</w:t>
      </w:r>
      <w:r w:rsidR="00920C47">
        <w:rPr>
          <w:rtl/>
        </w:rPr>
        <w:t>،</w:t>
      </w:r>
      <w:r w:rsidRPr="00ED631C">
        <w:rPr>
          <w:rtl/>
        </w:rPr>
        <w:t xml:space="preserve"> بحيث كانت لها القدرة على فتح قطر من الأقطار</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ويذهب بعض المتتبّعين</w:t>
      </w:r>
      <w:r w:rsidR="00920C47">
        <w:rPr>
          <w:rtl/>
        </w:rPr>
        <w:t>:</w:t>
      </w:r>
      <w:r w:rsidRPr="00ED631C">
        <w:rPr>
          <w:rtl/>
        </w:rPr>
        <w:t xml:space="preserve"> إلى أنّ الأقرب الأقوى أنّ عدد الجيش الأموي الذي واجه الإمام الحسين </w:t>
      </w:r>
      <w:r w:rsidR="009A1FD2" w:rsidRPr="009A1FD2">
        <w:rPr>
          <w:rStyle w:val="libAlaemChar"/>
          <w:rtl/>
        </w:rPr>
        <w:t>عليه‌السلام</w:t>
      </w:r>
      <w:r w:rsidRPr="00ED631C">
        <w:rPr>
          <w:rtl/>
        </w:rPr>
        <w:t xml:space="preserve"> في كربلاء هو</w:t>
      </w:r>
      <w:r w:rsidR="00920C47">
        <w:rPr>
          <w:rtl/>
        </w:rPr>
        <w:t>:</w:t>
      </w:r>
      <w:r w:rsidRPr="00ED631C">
        <w:rPr>
          <w:rtl/>
        </w:rPr>
        <w:t xml:space="preserve"> </w:t>
      </w:r>
      <w:r w:rsidRPr="00202D70">
        <w:rPr>
          <w:rStyle w:val="libBold2Char"/>
          <w:rtl/>
        </w:rPr>
        <w:t>ثلاثون ألفاً</w:t>
      </w:r>
      <w:r w:rsidR="00920C47">
        <w:rPr>
          <w:rtl/>
        </w:rPr>
        <w:t>؛</w:t>
      </w:r>
      <w:r w:rsidRPr="00ED631C">
        <w:rPr>
          <w:rtl/>
        </w:rPr>
        <w:t xml:space="preserve"> لأنّ هناك رواية عن الإمام الحسن </w:t>
      </w:r>
      <w:r w:rsidR="009A1FD2" w:rsidRPr="009A1FD2">
        <w:rPr>
          <w:rStyle w:val="libAlaemChar"/>
          <w:rtl/>
        </w:rPr>
        <w:t>عليه‌السلام</w:t>
      </w:r>
      <w:r w:rsidRPr="00ED631C">
        <w:rPr>
          <w:rtl/>
        </w:rPr>
        <w:t xml:space="preserve"> أنّه خاطب الإمام الحسين </w:t>
      </w:r>
      <w:r w:rsidR="009A1FD2" w:rsidRPr="009A1FD2">
        <w:rPr>
          <w:rStyle w:val="libAlaemChar"/>
          <w:rtl/>
        </w:rPr>
        <w:t>عليه‌السلام</w:t>
      </w:r>
      <w:r w:rsidRPr="00ED631C">
        <w:rPr>
          <w:rtl/>
        </w:rPr>
        <w:t xml:space="preserve"> قائلاً</w:t>
      </w:r>
      <w:r w:rsidR="00920C47">
        <w:rPr>
          <w:rtl/>
        </w:rPr>
        <w:t>:</w:t>
      </w:r>
    </w:p>
    <w:p w:rsidR="00BA6E43" w:rsidRPr="00204071" w:rsidRDefault="00732CCF" w:rsidP="00E34347">
      <w:pPr>
        <w:pStyle w:val="libBold2"/>
        <w:rPr>
          <w:rtl/>
        </w:rPr>
      </w:pPr>
      <w:r>
        <w:rPr>
          <w:rtl/>
        </w:rPr>
        <w:t>(</w:t>
      </w:r>
      <w:r w:rsidR="00BA6E43" w:rsidRPr="00E842BB">
        <w:rPr>
          <w:rtl/>
        </w:rPr>
        <w:t>ولكن لا يوم كيومك يا أبا عبد الله</w:t>
      </w:r>
      <w:r w:rsidR="00920C47">
        <w:rPr>
          <w:rtl/>
        </w:rPr>
        <w:t>!</w:t>
      </w:r>
      <w:r w:rsidR="00BA6E43" w:rsidRPr="00E842BB">
        <w:rPr>
          <w:rtl/>
        </w:rPr>
        <w:t xml:space="preserve"> يزدلف إليك ثلاثون ألف رجل يدّعون أنّهم من أمّة جدّنا محمّد </w:t>
      </w:r>
      <w:r w:rsidR="009A1FD2" w:rsidRPr="009A1FD2">
        <w:rPr>
          <w:rStyle w:val="libAlaemChar"/>
          <w:rtl/>
        </w:rPr>
        <w:t>صلى‌الله‌عليه‌وآله</w:t>
      </w:r>
      <w:r w:rsidR="00920C47">
        <w:rPr>
          <w:rtl/>
        </w:rPr>
        <w:t>،</w:t>
      </w:r>
      <w:r w:rsidR="00BA6E43" w:rsidRPr="00E842BB">
        <w:rPr>
          <w:rtl/>
        </w:rPr>
        <w:t xml:space="preserve"> وينتحلون دين الإسلام</w:t>
      </w:r>
      <w:r w:rsidR="00920C47">
        <w:rPr>
          <w:rtl/>
        </w:rPr>
        <w:t>،</w:t>
      </w:r>
      <w:r w:rsidR="00BA6E43" w:rsidRPr="00E842BB">
        <w:rPr>
          <w:rtl/>
        </w:rPr>
        <w:t xml:space="preserve"> فيجتمعون على قتلك وسفك دمك</w:t>
      </w:r>
      <w:r w:rsidR="00920C47">
        <w:rPr>
          <w:rtl/>
        </w:rPr>
        <w:t>،</w:t>
      </w:r>
      <w:r w:rsidR="00BA6E43" w:rsidRPr="00E842BB">
        <w:rPr>
          <w:rtl/>
        </w:rPr>
        <w:t xml:space="preserve"> وانتهاك حرمتك</w:t>
      </w:r>
      <w:r w:rsidR="00920C47">
        <w:rPr>
          <w:rtl/>
        </w:rPr>
        <w:t>،</w:t>
      </w:r>
      <w:r w:rsidR="00BA6E43" w:rsidRPr="00E842BB">
        <w:rPr>
          <w:rtl/>
        </w:rPr>
        <w:t xml:space="preserve"> وسبي ذراريك ونسائك</w:t>
      </w:r>
      <w:r w:rsidR="00920C47">
        <w:rPr>
          <w:rtl/>
        </w:rPr>
        <w:t>،</w:t>
      </w:r>
      <w:r w:rsidR="00BA6E43" w:rsidRPr="00E842BB">
        <w:rPr>
          <w:rtl/>
        </w:rPr>
        <w:t xml:space="preserve"> وانتهاب</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الإرشاد 2</w:t>
      </w:r>
      <w:r w:rsidR="00920C47">
        <w:rPr>
          <w:rtl/>
        </w:rPr>
        <w:t>:</w:t>
      </w:r>
      <w:r w:rsidRPr="00E842BB">
        <w:rPr>
          <w:rtl/>
        </w:rPr>
        <w:t xml:space="preserve"> 71</w:t>
      </w:r>
      <w:r w:rsidR="00920C47">
        <w:rPr>
          <w:rtl/>
        </w:rPr>
        <w:t>،</w:t>
      </w:r>
      <w:r w:rsidRPr="00E842BB">
        <w:rPr>
          <w:rtl/>
        </w:rPr>
        <w:t xml:space="preserve"> ومثير الأحزان</w:t>
      </w:r>
      <w:r w:rsidR="00920C47">
        <w:rPr>
          <w:rtl/>
        </w:rPr>
        <w:t>:</w:t>
      </w:r>
      <w:r w:rsidRPr="00E842BB">
        <w:rPr>
          <w:rtl/>
        </w:rPr>
        <w:t xml:space="preserve"> 26</w:t>
      </w:r>
      <w:r w:rsidR="00920C47">
        <w:rPr>
          <w:rtl/>
        </w:rPr>
        <w:t>.</w:t>
      </w:r>
    </w:p>
    <w:p w:rsidR="00BA6E43" w:rsidRPr="00202D70" w:rsidRDefault="00BA6E43" w:rsidP="00202D70">
      <w:pPr>
        <w:pStyle w:val="libFootnote0"/>
        <w:rPr>
          <w:rtl/>
        </w:rPr>
      </w:pPr>
      <w:r w:rsidRPr="00E842BB">
        <w:rPr>
          <w:rtl/>
        </w:rPr>
        <w:t xml:space="preserve">(2) حياة الإمام الحسين بن علي </w:t>
      </w:r>
      <w:r w:rsidR="009A1FD2" w:rsidRPr="009A1FD2">
        <w:rPr>
          <w:rStyle w:val="libAlaemChar"/>
          <w:rtl/>
        </w:rPr>
        <w:t>عليهما‌السلام</w:t>
      </w:r>
      <w:r w:rsidRPr="00E842BB">
        <w:rPr>
          <w:rtl/>
        </w:rPr>
        <w:t xml:space="preserve"> 3</w:t>
      </w:r>
      <w:r w:rsidR="00920C47">
        <w:rPr>
          <w:rtl/>
        </w:rPr>
        <w:t>:</w:t>
      </w:r>
      <w:r w:rsidRPr="00E842BB">
        <w:rPr>
          <w:rtl/>
        </w:rPr>
        <w:t xml:space="preserve"> 124</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D13DC1">
        <w:rPr>
          <w:rStyle w:val="libBold2Char"/>
          <w:rtl/>
        </w:rPr>
        <w:lastRenderedPageBreak/>
        <w:t xml:space="preserve">ثِقلك...) </w:t>
      </w:r>
      <w:r w:rsidRPr="00E35112">
        <w:rPr>
          <w:rStyle w:val="libFootnotenumChar"/>
          <w:rtl/>
        </w:rPr>
        <w:t>(1)</w:t>
      </w:r>
      <w:r w:rsidR="00920C47">
        <w:rPr>
          <w:rtl/>
        </w:rPr>
        <w:t>.</w:t>
      </w:r>
    </w:p>
    <w:p w:rsidR="00BA6E43" w:rsidRPr="00E842BB" w:rsidRDefault="00BA6E43" w:rsidP="00ED631C">
      <w:pPr>
        <w:pStyle w:val="libNormal"/>
        <w:rPr>
          <w:rtl/>
        </w:rPr>
      </w:pPr>
      <w:r w:rsidRPr="00E842BB">
        <w:rPr>
          <w:rtl/>
        </w:rPr>
        <w:t xml:space="preserve">ورواية أخرى عن الإمام زين العابدين </w:t>
      </w:r>
      <w:r w:rsidR="009A1FD2" w:rsidRPr="009A1FD2">
        <w:rPr>
          <w:rStyle w:val="libAlaemChar"/>
          <w:rtl/>
        </w:rPr>
        <w:t>عليه‌السلام</w:t>
      </w:r>
      <w:r w:rsidRPr="00E842BB">
        <w:rPr>
          <w:rtl/>
        </w:rPr>
        <w:t xml:space="preserve"> أنّه قال</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 xml:space="preserve">ولا يوم كيوم الحسين </w:t>
      </w:r>
      <w:r w:rsidR="009A1FD2" w:rsidRPr="009A1FD2">
        <w:rPr>
          <w:rStyle w:val="libAlaemChar"/>
          <w:rtl/>
        </w:rPr>
        <w:t>عليه‌السلام</w:t>
      </w:r>
      <w:r w:rsidR="00BA6E43" w:rsidRPr="00D13DC1">
        <w:rPr>
          <w:rStyle w:val="libBold2Char"/>
          <w:rtl/>
        </w:rPr>
        <w:t xml:space="preserve"> ازدلف عليه ثلاثون ألف رجل يزعمون أنّهم من هذه الأمّة</w:t>
      </w:r>
      <w:r w:rsidR="00920C47">
        <w:rPr>
          <w:rStyle w:val="libBold2Char"/>
          <w:rtl/>
        </w:rPr>
        <w:t>،</w:t>
      </w:r>
      <w:r w:rsidR="00BA6E43" w:rsidRPr="00D13DC1">
        <w:rPr>
          <w:rStyle w:val="libBold2Char"/>
          <w:rtl/>
        </w:rPr>
        <w:t xml:space="preserve"> كلٌّ يتقرّب إلى الله عزّ وجلّ بدمه</w:t>
      </w:r>
      <w:r w:rsidR="00920C47">
        <w:rPr>
          <w:rStyle w:val="libBold2Char"/>
          <w:rtl/>
        </w:rPr>
        <w:t>!</w:t>
      </w:r>
      <w:r w:rsidR="00BA6E43" w:rsidRPr="00D13DC1">
        <w:rPr>
          <w:rStyle w:val="libBold2Char"/>
          <w:rtl/>
        </w:rPr>
        <w:t xml:space="preserve"> وهو بالله يذكّرهم فلا يتّعظون حتى قتلوه بغياً وظلماً وعدواناً...) </w:t>
      </w:r>
      <w:r w:rsidR="00BA6E43" w:rsidRPr="00E35112">
        <w:rPr>
          <w:rStyle w:val="libFootnotenumChar"/>
          <w:rtl/>
        </w:rPr>
        <w:t>(2)</w:t>
      </w:r>
      <w:r w:rsidR="00920C47">
        <w:rPr>
          <w:rtl/>
        </w:rPr>
        <w:t>.</w:t>
      </w:r>
    </w:p>
    <w:p w:rsidR="00BA6E43" w:rsidRPr="00E842BB" w:rsidRDefault="00BA6E43" w:rsidP="00ED631C">
      <w:pPr>
        <w:pStyle w:val="libNormal"/>
        <w:rPr>
          <w:rtl/>
        </w:rPr>
      </w:pPr>
      <w:r w:rsidRPr="00ED631C">
        <w:rPr>
          <w:rtl/>
        </w:rPr>
        <w:t>لكنَّ التأمّل مليّاً في هذين النصّين الشريفين</w:t>
      </w:r>
      <w:r w:rsidR="00920C47">
        <w:rPr>
          <w:rtl/>
        </w:rPr>
        <w:t>،</w:t>
      </w:r>
      <w:r w:rsidRPr="00ED631C">
        <w:rPr>
          <w:rtl/>
        </w:rPr>
        <w:t xml:space="preserve"> يكشف أنّ هؤلاء الثلاثين ألفاً هم فقط الذين يزدلفون إليه </w:t>
      </w:r>
      <w:r w:rsidR="009A1FD2" w:rsidRPr="009A1FD2">
        <w:rPr>
          <w:rStyle w:val="libAlaemChar"/>
          <w:rtl/>
        </w:rPr>
        <w:t>عليه‌السلام</w:t>
      </w:r>
      <w:r w:rsidRPr="00ED631C">
        <w:rPr>
          <w:rtl/>
        </w:rPr>
        <w:t xml:space="preserve"> متقرّبين إلى الله تعالى بقتله</w:t>
      </w:r>
      <w:r w:rsidR="00920C47">
        <w:rPr>
          <w:rtl/>
        </w:rPr>
        <w:t>،</w:t>
      </w:r>
      <w:r w:rsidRPr="00ED631C">
        <w:rPr>
          <w:rtl/>
        </w:rPr>
        <w:t xml:space="preserve"> ومن الثابت تاريخياً</w:t>
      </w:r>
      <w:r w:rsidR="00920C47">
        <w:rPr>
          <w:rtl/>
        </w:rPr>
        <w:t>:</w:t>
      </w:r>
      <w:r w:rsidRPr="00ED631C">
        <w:rPr>
          <w:rtl/>
        </w:rPr>
        <w:t xml:space="preserve"> أنّ جُلَّ أهل الكوفة كانت قلوبهم مع الحسين </w:t>
      </w:r>
      <w:r w:rsidR="009A1FD2" w:rsidRPr="009A1FD2">
        <w:rPr>
          <w:rStyle w:val="libAlaemChar"/>
          <w:rtl/>
        </w:rPr>
        <w:t>عليه‌السلام</w:t>
      </w:r>
      <w:r w:rsidRPr="00ED631C">
        <w:rPr>
          <w:rtl/>
        </w:rPr>
        <w:t xml:space="preserve"> ويكرهون قتاله</w:t>
      </w:r>
      <w:r w:rsidR="00920C47">
        <w:rPr>
          <w:rtl/>
        </w:rPr>
        <w:t>،</w:t>
      </w:r>
      <w:r w:rsidRPr="00ED631C">
        <w:rPr>
          <w:rtl/>
        </w:rPr>
        <w:t xml:space="preserve"> وقد أُحضروا إلى كربلاء مُكرَهين مرغمين</w:t>
      </w:r>
      <w:r w:rsidRPr="00204071">
        <w:rPr>
          <w:rtl/>
        </w:rPr>
        <w:t xml:space="preserve"> </w:t>
      </w:r>
      <w:r w:rsidRPr="00ED631C">
        <w:rPr>
          <w:rStyle w:val="libFootnotenumChar"/>
          <w:rtl/>
        </w:rPr>
        <w:t>(3)</w:t>
      </w:r>
      <w:r w:rsidR="00920C47">
        <w:rPr>
          <w:rtl/>
        </w:rPr>
        <w:t>،</w:t>
      </w:r>
      <w:r w:rsidRPr="00ED631C">
        <w:rPr>
          <w:rtl/>
        </w:rPr>
        <w:t xml:space="preserve"> ومثل هؤلاء وهم كثرة لا يزدلفون إليه </w:t>
      </w:r>
      <w:r w:rsidR="009A1FD2" w:rsidRPr="009A1FD2">
        <w:rPr>
          <w:rStyle w:val="libAlaemChar"/>
          <w:rtl/>
        </w:rPr>
        <w:t>عليه‌السلام</w:t>
      </w:r>
      <w:r w:rsidRPr="00ED631C">
        <w:rPr>
          <w:rtl/>
        </w:rPr>
        <w:t xml:space="preserve"> لقتله</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أمالي الصدوق</w:t>
      </w:r>
      <w:r w:rsidR="00920C47">
        <w:rPr>
          <w:rtl/>
        </w:rPr>
        <w:t>:</w:t>
      </w:r>
      <w:r w:rsidRPr="00E842BB">
        <w:rPr>
          <w:rtl/>
        </w:rPr>
        <w:t xml:space="preserve"> 101</w:t>
      </w:r>
      <w:r w:rsidR="00920C47">
        <w:rPr>
          <w:rtl/>
        </w:rPr>
        <w:t>،</w:t>
      </w:r>
      <w:r w:rsidRPr="00E842BB">
        <w:rPr>
          <w:rtl/>
        </w:rPr>
        <w:t xml:space="preserve"> المجلس 24 حديث رقم 3</w:t>
      </w:r>
      <w:r w:rsidR="00920C47">
        <w:rPr>
          <w:rtl/>
        </w:rPr>
        <w:t>.</w:t>
      </w:r>
    </w:p>
    <w:p w:rsidR="00BA6E43" w:rsidRPr="00202D70" w:rsidRDefault="00BA6E43" w:rsidP="00202D70">
      <w:pPr>
        <w:pStyle w:val="libFootnote0"/>
        <w:rPr>
          <w:rtl/>
        </w:rPr>
      </w:pPr>
      <w:r w:rsidRPr="00E842BB">
        <w:rPr>
          <w:rtl/>
        </w:rPr>
        <w:t>(2) أمالي الصدوق</w:t>
      </w:r>
      <w:r w:rsidR="00920C47">
        <w:rPr>
          <w:rtl/>
        </w:rPr>
        <w:t>:</w:t>
      </w:r>
      <w:r w:rsidRPr="00E842BB">
        <w:rPr>
          <w:rtl/>
        </w:rPr>
        <w:t xml:space="preserve"> 373</w:t>
      </w:r>
      <w:r w:rsidR="00596330">
        <w:rPr>
          <w:rtl/>
        </w:rPr>
        <w:t xml:space="preserve"> - </w:t>
      </w:r>
      <w:r w:rsidRPr="00E842BB">
        <w:rPr>
          <w:rtl/>
        </w:rPr>
        <w:t>374</w:t>
      </w:r>
      <w:r w:rsidR="00920C47">
        <w:rPr>
          <w:rtl/>
        </w:rPr>
        <w:t>،</w:t>
      </w:r>
      <w:r w:rsidRPr="00E842BB">
        <w:rPr>
          <w:rtl/>
        </w:rPr>
        <w:t xml:space="preserve"> المجلس 70 حديث رقم 10</w:t>
      </w:r>
      <w:r w:rsidR="00920C47">
        <w:rPr>
          <w:rtl/>
        </w:rPr>
        <w:t>.</w:t>
      </w:r>
    </w:p>
    <w:p w:rsidR="00BA6E43" w:rsidRPr="00202D70" w:rsidRDefault="00BA6E43" w:rsidP="00202D70">
      <w:pPr>
        <w:pStyle w:val="libFootnote0"/>
        <w:rPr>
          <w:rtl/>
        </w:rPr>
      </w:pPr>
      <w:r w:rsidRPr="00E842BB">
        <w:rPr>
          <w:rtl/>
        </w:rPr>
        <w:t xml:space="preserve">(3) هدّد ابن زياد جميع أهل الكوفة بإيقاع أشدّ العقوبات بمَن يتخلّف منهم عن الخروج معه لقتال الإمام </w:t>
      </w:r>
      <w:r w:rsidR="009A1FD2" w:rsidRPr="009A1FD2">
        <w:rPr>
          <w:rStyle w:val="libAlaemChar"/>
          <w:rtl/>
        </w:rPr>
        <w:t>عليه‌السلام</w:t>
      </w:r>
      <w:r w:rsidR="00920C47">
        <w:rPr>
          <w:rtl/>
        </w:rPr>
        <w:t>،</w:t>
      </w:r>
      <w:r w:rsidRPr="00E842BB">
        <w:rPr>
          <w:rtl/>
        </w:rPr>
        <w:t xml:space="preserve"> وممّا جاء في أمره وتهديده</w:t>
      </w:r>
      <w:r w:rsidR="00920C47">
        <w:rPr>
          <w:rtl/>
        </w:rPr>
        <w:t>:</w:t>
      </w:r>
      <w:r w:rsidRPr="00E842BB">
        <w:rPr>
          <w:rtl/>
        </w:rPr>
        <w:t xml:space="preserve"> (.. فلا يبقين رجل من العرفاء والمناكب والتجّار والسكّان إلاّ خرج فعسكر معي</w:t>
      </w:r>
      <w:r w:rsidR="00920C47">
        <w:rPr>
          <w:rtl/>
        </w:rPr>
        <w:t>،</w:t>
      </w:r>
      <w:r w:rsidRPr="00E842BB">
        <w:rPr>
          <w:rtl/>
        </w:rPr>
        <w:t xml:space="preserve"> فأيّما رجل وجدناه بعد يومنا هذا متخلّفاً عن العسكر برئت منه الذمّة</w:t>
      </w:r>
      <w:r w:rsidR="00732CCF">
        <w:rPr>
          <w:rtl/>
        </w:rPr>
        <w:t>)</w:t>
      </w:r>
      <w:r w:rsidR="00920C47">
        <w:rPr>
          <w:rtl/>
        </w:rPr>
        <w:t>.</w:t>
      </w:r>
      <w:r w:rsidRPr="00E842BB">
        <w:rPr>
          <w:rtl/>
        </w:rPr>
        <w:t xml:space="preserve"> </w:t>
      </w:r>
      <w:r w:rsidR="00732CCF">
        <w:rPr>
          <w:rtl/>
        </w:rPr>
        <w:t>(</w:t>
      </w:r>
      <w:r w:rsidRPr="00E842BB">
        <w:rPr>
          <w:rtl/>
        </w:rPr>
        <w:t>أنساب الأشراف 3</w:t>
      </w:r>
      <w:r w:rsidR="00920C47">
        <w:rPr>
          <w:rtl/>
        </w:rPr>
        <w:t>:</w:t>
      </w:r>
      <w:r w:rsidRPr="00E842BB">
        <w:rPr>
          <w:rtl/>
        </w:rPr>
        <w:t xml:space="preserve"> 386</w:t>
      </w:r>
      <w:r w:rsidR="00596330">
        <w:rPr>
          <w:rtl/>
        </w:rPr>
        <w:t xml:space="preserve"> - </w:t>
      </w:r>
      <w:r w:rsidRPr="00E842BB">
        <w:rPr>
          <w:rtl/>
        </w:rPr>
        <w:t>387</w:t>
      </w:r>
      <w:r w:rsidR="00732CCF">
        <w:rPr>
          <w:rtl/>
        </w:rPr>
        <w:t>)</w:t>
      </w:r>
      <w:r w:rsidR="00920C47">
        <w:rPr>
          <w:rtl/>
        </w:rPr>
        <w:t>.</w:t>
      </w:r>
    </w:p>
    <w:p w:rsidR="00BA6E43" w:rsidRPr="00202D70" w:rsidRDefault="00732CCF" w:rsidP="00202D70">
      <w:pPr>
        <w:pStyle w:val="libFootnote0"/>
        <w:rPr>
          <w:rtl/>
        </w:rPr>
      </w:pPr>
      <w:r>
        <w:rPr>
          <w:rtl/>
        </w:rPr>
        <w:t>(</w:t>
      </w:r>
      <w:r w:rsidR="00BA6E43" w:rsidRPr="00E842BB">
        <w:rPr>
          <w:rtl/>
        </w:rPr>
        <w:t>وأمرَ القعقاع بن سويد بن عبد الرحمان بن جبير المنقري بالتطواف بالكوفة في خيل</w:t>
      </w:r>
      <w:r w:rsidR="00920C47">
        <w:rPr>
          <w:rtl/>
        </w:rPr>
        <w:t>،</w:t>
      </w:r>
      <w:r w:rsidR="00BA6E43" w:rsidRPr="00E842BB">
        <w:rPr>
          <w:rtl/>
        </w:rPr>
        <w:t xml:space="preserve"> فوجد رجلاً من همدان</w:t>
      </w:r>
      <w:r w:rsidR="00596330">
        <w:rPr>
          <w:rtl/>
        </w:rPr>
        <w:t xml:space="preserve"> - </w:t>
      </w:r>
      <w:r w:rsidR="00BA6E43" w:rsidRPr="00E842BB">
        <w:rPr>
          <w:rtl/>
        </w:rPr>
        <w:t>من أهل الشام على رواية الدينوري</w:t>
      </w:r>
      <w:r w:rsidR="00596330">
        <w:rPr>
          <w:rtl/>
        </w:rPr>
        <w:t xml:space="preserve"> - </w:t>
      </w:r>
      <w:r w:rsidR="00BA6E43" w:rsidRPr="00E842BB">
        <w:rPr>
          <w:rtl/>
        </w:rPr>
        <w:t>قد قدم يطلب ميراثاً له بالكوفة</w:t>
      </w:r>
      <w:r w:rsidR="00920C47">
        <w:rPr>
          <w:rtl/>
        </w:rPr>
        <w:t>،</w:t>
      </w:r>
      <w:r w:rsidR="00BA6E43" w:rsidRPr="00E842BB">
        <w:rPr>
          <w:rtl/>
        </w:rPr>
        <w:t xml:space="preserve"> فأتى به ابن زياد فقتله</w:t>
      </w:r>
      <w:r w:rsidR="00920C47">
        <w:rPr>
          <w:rtl/>
        </w:rPr>
        <w:t>،</w:t>
      </w:r>
      <w:r w:rsidR="00BA6E43" w:rsidRPr="00E842BB">
        <w:rPr>
          <w:rtl/>
        </w:rPr>
        <w:t xml:space="preserve"> فلم يبقَ بالكوفة محتلم إلاّ خرج إلى العسكر بالنخيلة</w:t>
      </w:r>
      <w:r>
        <w:rPr>
          <w:rtl/>
        </w:rPr>
        <w:t>)</w:t>
      </w:r>
      <w:r w:rsidR="00920C47">
        <w:rPr>
          <w:rtl/>
        </w:rPr>
        <w:t>.</w:t>
      </w:r>
      <w:r w:rsidR="00BA6E43" w:rsidRPr="00E842BB">
        <w:rPr>
          <w:rtl/>
        </w:rPr>
        <w:t xml:space="preserve"> </w:t>
      </w:r>
      <w:r>
        <w:rPr>
          <w:rtl/>
        </w:rPr>
        <w:t>(</w:t>
      </w:r>
      <w:r w:rsidR="00BA6E43" w:rsidRPr="00E842BB">
        <w:rPr>
          <w:rtl/>
        </w:rPr>
        <w:t>نفس المصدر 3</w:t>
      </w:r>
      <w:r w:rsidR="00920C47">
        <w:rPr>
          <w:rtl/>
        </w:rPr>
        <w:t>:</w:t>
      </w:r>
      <w:r w:rsidR="00BA6E43" w:rsidRPr="00E842BB">
        <w:rPr>
          <w:rtl/>
        </w:rPr>
        <w:t xml:space="preserve"> 387 وراجع</w:t>
      </w:r>
      <w:r w:rsidR="00920C47">
        <w:rPr>
          <w:rtl/>
        </w:rPr>
        <w:t>:</w:t>
      </w:r>
      <w:r w:rsidR="00BA6E43" w:rsidRPr="00E842BB">
        <w:rPr>
          <w:rtl/>
        </w:rPr>
        <w:t xml:space="preserve"> الأخبار الطوال</w:t>
      </w:r>
      <w:r w:rsidR="00920C47">
        <w:rPr>
          <w:rtl/>
        </w:rPr>
        <w:t>:</w:t>
      </w:r>
      <w:r w:rsidR="00BA6E43" w:rsidRPr="00E842BB">
        <w:rPr>
          <w:rtl/>
        </w:rPr>
        <w:t xml:space="preserve"> 255</w:t>
      </w:r>
      <w:r>
        <w:rPr>
          <w:rtl/>
        </w:rPr>
        <w:t>)</w:t>
      </w:r>
      <w:r w:rsidR="00920C47">
        <w:rPr>
          <w:rtl/>
        </w:rPr>
        <w:t>.</w:t>
      </w:r>
    </w:p>
    <w:p w:rsidR="00BA6E43" w:rsidRPr="00202D70" w:rsidRDefault="00BA6E43" w:rsidP="00202D70">
      <w:pPr>
        <w:pStyle w:val="libFootnote0"/>
        <w:rPr>
          <w:rtl/>
        </w:rPr>
      </w:pPr>
      <w:r w:rsidRPr="00E842BB">
        <w:rPr>
          <w:rtl/>
        </w:rPr>
        <w:t xml:space="preserve">ويصف المؤرّخون كراهة الناس للتوجّه إلى قتال الإمام </w:t>
      </w:r>
      <w:r w:rsidR="009A1FD2" w:rsidRPr="009A1FD2">
        <w:rPr>
          <w:rStyle w:val="libAlaemChar"/>
          <w:rtl/>
        </w:rPr>
        <w:t>عليه‌السلام</w:t>
      </w:r>
      <w:r w:rsidR="00920C47">
        <w:rPr>
          <w:rtl/>
        </w:rPr>
        <w:t>،</w:t>
      </w:r>
      <w:r w:rsidRPr="00E842BB">
        <w:rPr>
          <w:rtl/>
        </w:rPr>
        <w:t xml:space="preserve"> فيقول البلاذري</w:t>
      </w:r>
      <w:r w:rsidR="00920C47">
        <w:rPr>
          <w:rtl/>
        </w:rPr>
        <w:t>:</w:t>
      </w:r>
      <w:r w:rsidRPr="00E842BB">
        <w:rPr>
          <w:rtl/>
        </w:rPr>
        <w:t xml:space="preserve"> </w:t>
      </w:r>
      <w:r w:rsidR="00732CCF">
        <w:rPr>
          <w:rtl/>
        </w:rPr>
        <w:t>(</w:t>
      </w:r>
      <w:r w:rsidRPr="00E842BB">
        <w:rPr>
          <w:rtl/>
        </w:rPr>
        <w:t>وكان الرجل يُبعث في ألف فلا يصل إلاّ في ثلاثمئة أو أربعمئة وأقلّ من ذلك</w:t>
      </w:r>
      <w:r w:rsidR="00920C47">
        <w:rPr>
          <w:rtl/>
        </w:rPr>
        <w:t>،</w:t>
      </w:r>
      <w:r w:rsidRPr="00E842BB">
        <w:rPr>
          <w:rtl/>
        </w:rPr>
        <w:t xml:space="preserve"> كراهة منهم لهذا الوجه</w:t>
      </w:r>
      <w:r w:rsidR="00732CCF">
        <w:rPr>
          <w:rtl/>
        </w:rPr>
        <w:t>)</w:t>
      </w:r>
      <w:r w:rsidRPr="00E842BB">
        <w:rPr>
          <w:rtl/>
        </w:rPr>
        <w:t xml:space="preserve"> </w:t>
      </w:r>
      <w:r w:rsidR="00732CCF">
        <w:rPr>
          <w:rtl/>
        </w:rPr>
        <w:t>(</w:t>
      </w:r>
      <w:r w:rsidRPr="00E842BB">
        <w:rPr>
          <w:rtl/>
        </w:rPr>
        <w:t>نفس المصدر</w:t>
      </w:r>
      <w:r w:rsidR="00920C47">
        <w:rPr>
          <w:rtl/>
        </w:rPr>
        <w:t>:</w:t>
      </w:r>
      <w:r w:rsidRPr="00E842BB">
        <w:rPr>
          <w:rtl/>
        </w:rPr>
        <w:t xml:space="preserve"> 3</w:t>
      </w:r>
      <w:r w:rsidR="00920C47">
        <w:rPr>
          <w:rtl/>
        </w:rPr>
        <w:t>:</w:t>
      </w:r>
      <w:r w:rsidRPr="00E842BB">
        <w:rPr>
          <w:rtl/>
        </w:rPr>
        <w:t xml:space="preserve"> 387</w:t>
      </w:r>
      <w:r w:rsidR="00732CCF">
        <w:rPr>
          <w:rtl/>
        </w:rPr>
        <w:t>)</w:t>
      </w:r>
      <w:r w:rsidR="00920C47">
        <w:rPr>
          <w:rtl/>
        </w:rPr>
        <w:t>.</w:t>
      </w:r>
    </w:p>
    <w:p w:rsidR="00BA6E43" w:rsidRPr="00202D70" w:rsidRDefault="00BA6E43" w:rsidP="00E34347">
      <w:pPr>
        <w:pStyle w:val="libFootnote0"/>
        <w:rPr>
          <w:rtl/>
        </w:rPr>
      </w:pPr>
      <w:r w:rsidRPr="00E842BB">
        <w:rPr>
          <w:rtl/>
        </w:rPr>
        <w:t>ويقول الدينوري</w:t>
      </w:r>
      <w:r w:rsidR="00920C47">
        <w:rPr>
          <w:rtl/>
        </w:rPr>
        <w:t>:</w:t>
      </w:r>
      <w:r w:rsidRPr="00E842BB">
        <w:rPr>
          <w:rtl/>
        </w:rPr>
        <w:t xml:space="preserve"> </w:t>
      </w:r>
      <w:r w:rsidR="00732CCF">
        <w:rPr>
          <w:rtl/>
        </w:rPr>
        <w:t>(</w:t>
      </w:r>
      <w:r w:rsidRPr="00E842BB">
        <w:rPr>
          <w:rtl/>
        </w:rPr>
        <w:t>قالوا</w:t>
      </w:r>
      <w:r w:rsidR="00920C47">
        <w:rPr>
          <w:rtl/>
        </w:rPr>
        <w:t>:</w:t>
      </w:r>
      <w:r w:rsidRPr="00E842BB">
        <w:rPr>
          <w:rtl/>
        </w:rPr>
        <w:t xml:space="preserve"> وكان ابن زياد إذا وجّه الرجل إلى قتال الحسين في الجمع الكثير</w:t>
      </w:r>
      <w:r w:rsidR="00920C47">
        <w:rPr>
          <w:rtl/>
        </w:rPr>
        <w:t>،</w:t>
      </w:r>
      <w:r w:rsidRPr="00E842BB">
        <w:rPr>
          <w:rtl/>
        </w:rPr>
        <w:t xml:space="preserve"> يصلون إلى كربلاء ولم يبقَ منهم إلاّ القليل</w:t>
      </w:r>
      <w:r w:rsidR="00920C47">
        <w:rPr>
          <w:rtl/>
        </w:rPr>
        <w:t>،</w:t>
      </w:r>
      <w:r w:rsidRPr="00E842BB">
        <w:rPr>
          <w:rtl/>
        </w:rPr>
        <w:t xml:space="preserve"> كانوا يكرهون قتال الحسين فيرتدعون ويتخلّفون</w:t>
      </w:r>
      <w:r w:rsidR="00732CCF">
        <w:rPr>
          <w:rtl/>
        </w:rPr>
        <w:t>)</w:t>
      </w:r>
      <w:r w:rsidRPr="00E842BB">
        <w:rPr>
          <w:rtl/>
        </w:rPr>
        <w:t xml:space="preserve"> </w:t>
      </w:r>
      <w:r w:rsidR="00732CCF">
        <w:rPr>
          <w:rtl/>
        </w:rPr>
        <w:t>(</w:t>
      </w:r>
      <w:r w:rsidRPr="00E842BB">
        <w:rPr>
          <w:rtl/>
        </w:rPr>
        <w:t xml:space="preserve">الأخبار </w:t>
      </w:r>
      <w:r w:rsidR="00E34347">
        <w:rPr>
          <w:rFonts w:hint="cs"/>
          <w:rtl/>
        </w:rPr>
        <w:t xml:space="preserve">= </w:t>
      </w:r>
    </w:p>
    <w:p w:rsidR="00461DD6" w:rsidRDefault="00461DD6" w:rsidP="00B977D6">
      <w:pPr>
        <w:pStyle w:val="libNormal"/>
      </w:pPr>
      <w:r>
        <w:rPr>
          <w:rtl/>
        </w:rPr>
        <w:br w:type="page"/>
      </w:r>
    </w:p>
    <w:p w:rsidR="00BA6E43" w:rsidRPr="00E842BB" w:rsidRDefault="00BA6E43" w:rsidP="00E34347">
      <w:pPr>
        <w:pStyle w:val="libNormal0"/>
        <w:rPr>
          <w:rtl/>
        </w:rPr>
      </w:pPr>
      <w:r w:rsidRPr="00E842BB">
        <w:rPr>
          <w:rtl/>
        </w:rPr>
        <w:lastRenderedPageBreak/>
        <w:t>طائعين</w:t>
      </w:r>
      <w:r w:rsidR="00920C47">
        <w:rPr>
          <w:rtl/>
        </w:rPr>
        <w:t>،</w:t>
      </w:r>
      <w:r w:rsidRPr="00E842BB">
        <w:rPr>
          <w:rtl/>
        </w:rPr>
        <w:t xml:space="preserve"> وإذا ازدلفوا إليه مرغَمين فهم ليسوا ممّن يتقرّب إلى الله تعالى بقتله</w:t>
      </w:r>
      <w:r w:rsidR="00920C47">
        <w:rPr>
          <w:rtl/>
        </w:rPr>
        <w:t>.</w:t>
      </w:r>
    </w:p>
    <w:p w:rsidR="0030093B" w:rsidRDefault="00BA6E43" w:rsidP="00ED631C">
      <w:pPr>
        <w:pStyle w:val="libNormal"/>
        <w:rPr>
          <w:rtl/>
        </w:rPr>
      </w:pPr>
      <w:r w:rsidRPr="00E842BB">
        <w:rPr>
          <w:rtl/>
        </w:rPr>
        <w:t xml:space="preserve">إذاً فإذا أضفنا عدد هؤلاء المرغمين على الحضور في كربلاء الكارهين لقتل الإمام </w:t>
      </w:r>
      <w:r w:rsidR="009A1FD2" w:rsidRPr="009A1FD2">
        <w:rPr>
          <w:rStyle w:val="libAlaemChar"/>
          <w:rtl/>
        </w:rPr>
        <w:t>عليه‌السلام</w:t>
      </w:r>
      <w:r w:rsidRPr="00E842BB">
        <w:rPr>
          <w:rtl/>
        </w:rPr>
        <w:t xml:space="preserve"> وقتاله</w:t>
      </w:r>
      <w:r w:rsidR="00920C47">
        <w:rPr>
          <w:rtl/>
        </w:rPr>
        <w:t>،</w:t>
      </w:r>
      <w:r w:rsidRPr="00E842BB">
        <w:rPr>
          <w:rtl/>
        </w:rPr>
        <w:t xml:space="preserve"> إلى الثلاثين ألفاً المزدلفين إليه المتقرّبين إلى الله تعالى بقتله</w:t>
      </w:r>
      <w:r w:rsidR="00920C47">
        <w:rPr>
          <w:rtl/>
        </w:rPr>
        <w:t>،</w:t>
      </w:r>
      <w:r w:rsidRPr="00E842BB">
        <w:rPr>
          <w:rtl/>
        </w:rPr>
        <w:t xml:space="preserve"> فإنّ عدد الجيش الأموي بلا شك يزيد على الثلاثين ألفاً بكثير</w:t>
      </w:r>
      <w:r w:rsidR="00920C47">
        <w:rPr>
          <w:rtl/>
        </w:rPr>
        <w:t>،</w:t>
      </w:r>
      <w:r w:rsidRPr="00E842BB">
        <w:rPr>
          <w:rtl/>
        </w:rPr>
        <w:t xml:space="preserve"> ولكنّنا لا يمكن لنا أن نقطع بالرقم اليقين لعدد هذا الجيش</w:t>
      </w:r>
      <w:r w:rsidR="00920C47">
        <w:rPr>
          <w:rtl/>
        </w:rPr>
        <w:t>؛</w:t>
      </w:r>
      <w:r w:rsidRPr="00E842BB">
        <w:rPr>
          <w:rtl/>
        </w:rPr>
        <w:t xml:space="preserve"> لأنّنا لا نملك وثائق تاريخية تُمكّننا من هذا القطع</w:t>
      </w:r>
      <w:r w:rsidR="00920C47">
        <w:rPr>
          <w:rtl/>
        </w:rPr>
        <w:t>،</w:t>
      </w:r>
      <w:r w:rsidRPr="00E842BB">
        <w:rPr>
          <w:rtl/>
        </w:rPr>
        <w:t xml:space="preserve"> وإلى هنا مبلغ علمنا</w:t>
      </w:r>
      <w:r w:rsidR="00920C47">
        <w:rPr>
          <w:rtl/>
        </w:rPr>
        <w:t>،</w:t>
      </w:r>
      <w:r w:rsidRPr="00E842BB">
        <w:rPr>
          <w:rtl/>
        </w:rPr>
        <w:t xml:space="preserve"> والله العالم</w:t>
      </w:r>
      <w:r w:rsidR="00920C47">
        <w:rPr>
          <w:rtl/>
        </w:rPr>
        <w:t>.</w:t>
      </w:r>
    </w:p>
    <w:p w:rsidR="00BA6E43" w:rsidRPr="00B977D6" w:rsidRDefault="00BA6E43" w:rsidP="00E34347">
      <w:pPr>
        <w:pStyle w:val="Heading2"/>
        <w:rPr>
          <w:rtl/>
        </w:rPr>
      </w:pPr>
      <w:bookmarkStart w:id="269" w:name="118"/>
      <w:bookmarkStart w:id="270" w:name="_Toc378235840"/>
      <w:r w:rsidRPr="00E842BB">
        <w:rPr>
          <w:rtl/>
        </w:rPr>
        <w:t>أبرزُ القادة العسكريين في جيش ابن زياد</w:t>
      </w:r>
      <w:bookmarkEnd w:id="269"/>
      <w:bookmarkEnd w:id="270"/>
    </w:p>
    <w:p w:rsidR="00BA6E43" w:rsidRPr="00E842BB" w:rsidRDefault="00BA6E43" w:rsidP="00ED631C">
      <w:pPr>
        <w:pStyle w:val="libNormal"/>
        <w:rPr>
          <w:rtl/>
        </w:rPr>
      </w:pPr>
      <w:r w:rsidRPr="00E842BB">
        <w:rPr>
          <w:rtl/>
        </w:rPr>
        <w:t>ذكرت بعض كتب التاريخ أسماء أبرز القادة العسكريين في جيش ابن زياد</w:t>
      </w:r>
      <w:r w:rsidR="00920C47">
        <w:rPr>
          <w:rtl/>
        </w:rPr>
        <w:t>،</w:t>
      </w:r>
      <w:r w:rsidRPr="00E842BB">
        <w:rPr>
          <w:rtl/>
        </w:rPr>
        <w:t xml:space="preserve"> والمهمّات الحربية التي أُنيطتْ بهم</w:t>
      </w:r>
      <w:r w:rsidR="00920C47">
        <w:rPr>
          <w:rtl/>
        </w:rPr>
        <w:t>،</w:t>
      </w:r>
      <w:r w:rsidRPr="00E842BB">
        <w:rPr>
          <w:rtl/>
        </w:rPr>
        <w:t xml:space="preserve"> والمناصب العسكرية التي كانت لهم</w:t>
      </w:r>
      <w:r w:rsidR="00920C47">
        <w:rPr>
          <w:rtl/>
        </w:rPr>
        <w:t>،</w:t>
      </w:r>
      <w:r w:rsidRPr="00E842BB">
        <w:rPr>
          <w:rtl/>
        </w:rPr>
        <w:t xml:space="preserve"> وهم</w:t>
      </w:r>
      <w:r w:rsidR="00920C47">
        <w:rPr>
          <w:rtl/>
        </w:rPr>
        <w:t>:</w:t>
      </w:r>
    </w:p>
    <w:p w:rsidR="00BA6E43" w:rsidRPr="00E842BB" w:rsidRDefault="00BA6E43" w:rsidP="00ED631C">
      <w:pPr>
        <w:pStyle w:val="libNormal"/>
        <w:rPr>
          <w:rtl/>
        </w:rPr>
      </w:pPr>
      <w:r w:rsidRPr="00202D70">
        <w:rPr>
          <w:rStyle w:val="libBold2Char"/>
          <w:rtl/>
        </w:rPr>
        <w:t>1</w:t>
      </w:r>
      <w:r w:rsidR="00596330">
        <w:rPr>
          <w:rStyle w:val="libBold2Char"/>
          <w:rtl/>
        </w:rPr>
        <w:t xml:space="preserve"> - </w:t>
      </w:r>
      <w:r w:rsidRPr="00202D70">
        <w:rPr>
          <w:rStyle w:val="libBold2Char"/>
          <w:rtl/>
        </w:rPr>
        <w:t>عمر بن سعد بن أبي وقّاص</w:t>
      </w:r>
      <w:r w:rsidR="00920C47">
        <w:rPr>
          <w:rStyle w:val="libBold2Char"/>
          <w:rtl/>
        </w:rPr>
        <w:t>:</w:t>
      </w:r>
      <w:r w:rsidRPr="00ED631C">
        <w:rPr>
          <w:rtl/>
        </w:rPr>
        <w:t xml:space="preserve"> وهو القائد الميداني العام لهذا الجيش</w:t>
      </w:r>
      <w:r w:rsidR="00920C47">
        <w:rPr>
          <w:rtl/>
        </w:rPr>
        <w:t>،</w:t>
      </w:r>
      <w:r w:rsidRPr="00ED631C">
        <w:rPr>
          <w:rtl/>
        </w:rPr>
        <w:t xml:space="preserve"> وكان ابن زياد قد سرّحه على أربعة آلاف أيّام تعبئة الجيش</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2</w:t>
      </w:r>
      <w:r w:rsidR="00596330">
        <w:rPr>
          <w:rStyle w:val="libBold2Char"/>
          <w:rtl/>
        </w:rPr>
        <w:t xml:space="preserve"> - </w:t>
      </w:r>
      <w:r w:rsidRPr="00202D70">
        <w:rPr>
          <w:rStyle w:val="libBold2Char"/>
          <w:rtl/>
        </w:rPr>
        <w:t>شمر بن ذي الجوشن</w:t>
      </w:r>
      <w:r w:rsidR="00920C47">
        <w:rPr>
          <w:rStyle w:val="libBold2Char"/>
          <w:rtl/>
        </w:rPr>
        <w:t>:</w:t>
      </w:r>
      <w:r w:rsidRPr="00ED631C">
        <w:rPr>
          <w:rtl/>
        </w:rPr>
        <w:t xml:space="preserve"> ويأتي من حيث الرتبة والأهميّة بعد عمر بن سعد</w:t>
      </w:r>
      <w:r w:rsidR="00920C47">
        <w:rPr>
          <w:rtl/>
        </w:rPr>
        <w:t>،</w:t>
      </w:r>
      <w:r w:rsidRPr="00ED631C">
        <w:rPr>
          <w:rtl/>
        </w:rPr>
        <w:t xml:space="preserve"> وكان على أربعة آلاف في تعبئة الجيش</w:t>
      </w:r>
      <w:r w:rsidR="00920C47">
        <w:rPr>
          <w:rtl/>
        </w:rPr>
        <w:t>،</w:t>
      </w:r>
      <w:r w:rsidRPr="00ED631C">
        <w:rPr>
          <w:rtl/>
        </w:rPr>
        <w:t xml:space="preserve"> كما كان قائد الميسرة في جيش ابن سعد</w:t>
      </w:r>
    </w:p>
    <w:p w:rsidR="00BA6E43" w:rsidRPr="00E842BB" w:rsidRDefault="00645F66" w:rsidP="00DA4577">
      <w:pPr>
        <w:pStyle w:val="libLine"/>
        <w:rPr>
          <w:rtl/>
        </w:rPr>
      </w:pPr>
      <w:r>
        <w:rPr>
          <w:rtl/>
        </w:rPr>
        <w:t>____________________</w:t>
      </w:r>
    </w:p>
    <w:p w:rsidR="00E34347" w:rsidRPr="00202D70" w:rsidRDefault="00E34347" w:rsidP="00E34347">
      <w:pPr>
        <w:pStyle w:val="libFootnote0"/>
        <w:rPr>
          <w:rtl/>
        </w:rPr>
      </w:pPr>
      <w:r>
        <w:rPr>
          <w:rFonts w:hint="cs"/>
          <w:rtl/>
        </w:rPr>
        <w:t xml:space="preserve">= </w:t>
      </w:r>
      <w:r w:rsidRPr="00E842BB">
        <w:rPr>
          <w:rtl/>
        </w:rPr>
        <w:t>الطوال</w:t>
      </w:r>
      <w:r>
        <w:rPr>
          <w:rtl/>
        </w:rPr>
        <w:t>:</w:t>
      </w:r>
      <w:r w:rsidRPr="00E842BB">
        <w:rPr>
          <w:rtl/>
        </w:rPr>
        <w:t xml:space="preserve"> 254</w:t>
      </w:r>
      <w:r>
        <w:rPr>
          <w:rtl/>
        </w:rPr>
        <w:t xml:space="preserve">). </w:t>
      </w:r>
      <w:r w:rsidRPr="00E842BB">
        <w:rPr>
          <w:rtl/>
        </w:rPr>
        <w:t>وروى الطبري عن سعد بن عبيدة</w:t>
      </w:r>
      <w:r>
        <w:rPr>
          <w:rtl/>
        </w:rPr>
        <w:t>:</w:t>
      </w:r>
      <w:r w:rsidRPr="00E842BB">
        <w:rPr>
          <w:rtl/>
        </w:rPr>
        <w:t xml:space="preserve"> أنّه رأى في وقعة كربلاء أشياخاً من أهل الكوفة واقفين على التلّ يبكون ويقولون</w:t>
      </w:r>
      <w:r>
        <w:rPr>
          <w:rtl/>
        </w:rPr>
        <w:t>:</w:t>
      </w:r>
      <w:r w:rsidRPr="00E842BB">
        <w:rPr>
          <w:rtl/>
        </w:rPr>
        <w:t xml:space="preserve"> اللّهمّ أنزل نصرك </w:t>
      </w:r>
      <w:r>
        <w:rPr>
          <w:rtl/>
        </w:rPr>
        <w:t>(</w:t>
      </w:r>
      <w:r w:rsidRPr="00E842BB">
        <w:rPr>
          <w:rtl/>
        </w:rPr>
        <w:t xml:space="preserve">أي على الحسين </w:t>
      </w:r>
      <w:r w:rsidRPr="009A1FD2">
        <w:rPr>
          <w:rStyle w:val="libAlaemChar"/>
          <w:rtl/>
        </w:rPr>
        <w:t>عليه‌السلام</w:t>
      </w:r>
      <w:r>
        <w:rPr>
          <w:rtl/>
        </w:rPr>
        <w:t>!)</w:t>
      </w:r>
      <w:r w:rsidRPr="00E842BB">
        <w:rPr>
          <w:rtl/>
        </w:rPr>
        <w:t xml:space="preserve"> فقال لهم سعد</w:t>
      </w:r>
      <w:r>
        <w:rPr>
          <w:rtl/>
        </w:rPr>
        <w:t>:</w:t>
      </w:r>
      <w:r w:rsidRPr="00E842BB">
        <w:rPr>
          <w:rtl/>
        </w:rPr>
        <w:t xml:space="preserve"> يا أعداء الله</w:t>
      </w:r>
      <w:r>
        <w:rPr>
          <w:rtl/>
        </w:rPr>
        <w:t>،</w:t>
      </w:r>
      <w:r w:rsidRPr="00E842BB">
        <w:rPr>
          <w:rtl/>
        </w:rPr>
        <w:t xml:space="preserve"> ألا تنزلون فتنصرونه</w:t>
      </w:r>
      <w:r>
        <w:rPr>
          <w:rtl/>
        </w:rPr>
        <w:t>؟</w:t>
      </w:r>
      <w:r w:rsidRPr="00E842BB">
        <w:rPr>
          <w:rtl/>
        </w:rPr>
        <w:t xml:space="preserve">! </w:t>
      </w:r>
      <w:r>
        <w:rPr>
          <w:rtl/>
        </w:rPr>
        <w:t>(</w:t>
      </w:r>
      <w:r w:rsidRPr="00E842BB">
        <w:rPr>
          <w:rtl/>
        </w:rPr>
        <w:t>راجع</w:t>
      </w:r>
      <w:r>
        <w:rPr>
          <w:rtl/>
        </w:rPr>
        <w:t>:</w:t>
      </w:r>
      <w:r w:rsidRPr="00E842BB">
        <w:rPr>
          <w:rtl/>
        </w:rPr>
        <w:t xml:space="preserve"> تاريخ الطبري 4</w:t>
      </w:r>
      <w:r>
        <w:rPr>
          <w:rtl/>
        </w:rPr>
        <w:t>:</w:t>
      </w:r>
      <w:r w:rsidRPr="00E842BB">
        <w:rPr>
          <w:rtl/>
        </w:rPr>
        <w:t xml:space="preserve"> 295</w:t>
      </w:r>
      <w:r>
        <w:rPr>
          <w:rtl/>
        </w:rPr>
        <w:t>،</w:t>
      </w:r>
      <w:r w:rsidRPr="00E842BB">
        <w:rPr>
          <w:rtl/>
        </w:rPr>
        <w:t xml:space="preserve"> مؤسسة الأعلمي</w:t>
      </w:r>
      <w:r>
        <w:rPr>
          <w:rtl/>
        </w:rPr>
        <w:t xml:space="preserve"> - </w:t>
      </w:r>
      <w:r w:rsidRPr="00E842BB">
        <w:rPr>
          <w:rtl/>
        </w:rPr>
        <w:t>بيروت</w:t>
      </w:r>
      <w:r>
        <w:rPr>
          <w:rtl/>
        </w:rPr>
        <w:t>).</w:t>
      </w:r>
    </w:p>
    <w:p w:rsidR="00BA6E43" w:rsidRPr="00202D70" w:rsidRDefault="00BA6E43" w:rsidP="00E34347">
      <w:pPr>
        <w:pStyle w:val="libFootnote0"/>
        <w:rPr>
          <w:rtl/>
        </w:rPr>
      </w:pPr>
      <w:r w:rsidRPr="00E842BB">
        <w:rPr>
          <w:rtl/>
        </w:rPr>
        <w:t>(1) هذا ما أطبقت عليه كتب التاريخ</w:t>
      </w:r>
      <w:r w:rsidR="00920C47">
        <w:rPr>
          <w:rtl/>
        </w:rPr>
        <w:t>،</w:t>
      </w:r>
      <w:r w:rsidRPr="00E842BB">
        <w:rPr>
          <w:rtl/>
        </w:rPr>
        <w:t xml:space="preserve"> فراجع منها على سبيل المثال</w:t>
      </w:r>
      <w:r w:rsidR="00920C47">
        <w:rPr>
          <w:rtl/>
        </w:rPr>
        <w:t>:</w:t>
      </w:r>
      <w:r w:rsidRPr="00E842BB">
        <w:rPr>
          <w:rtl/>
        </w:rPr>
        <w:t xml:space="preserve"> أنساب الأشراف</w:t>
      </w:r>
      <w:r w:rsidR="00920C47">
        <w:rPr>
          <w:rtl/>
        </w:rPr>
        <w:t>،</w:t>
      </w:r>
      <w:r w:rsidRPr="00E842BB">
        <w:rPr>
          <w:rtl/>
        </w:rPr>
        <w:t xml:space="preserve"> 3</w:t>
      </w:r>
      <w:r w:rsidR="00920C47">
        <w:rPr>
          <w:rtl/>
        </w:rPr>
        <w:t>:</w:t>
      </w:r>
      <w:r w:rsidRPr="00E842BB">
        <w:rPr>
          <w:rtl/>
        </w:rPr>
        <w:t xml:space="preserve"> 385</w:t>
      </w:r>
      <w:r w:rsidR="00596330">
        <w:rPr>
          <w:rtl/>
        </w:rPr>
        <w:t xml:space="preserve"> - </w:t>
      </w:r>
      <w:r w:rsidRPr="00E842BB">
        <w:rPr>
          <w:rtl/>
        </w:rPr>
        <w:t>386</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84</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 xml:space="preserve">يوم عاشوراء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3</w:t>
      </w:r>
      <w:r w:rsidR="00596330">
        <w:rPr>
          <w:rStyle w:val="libBold2Char"/>
          <w:rtl/>
        </w:rPr>
        <w:t xml:space="preserve"> - </w:t>
      </w:r>
      <w:r w:rsidRPr="00202D70">
        <w:rPr>
          <w:rStyle w:val="libBold2Char"/>
          <w:rtl/>
        </w:rPr>
        <w:t xml:space="preserve">الحصين بن نمير </w:t>
      </w:r>
      <w:r w:rsidR="00732CCF">
        <w:rPr>
          <w:rStyle w:val="libBold2Char"/>
          <w:rtl/>
        </w:rPr>
        <w:t>(</w:t>
      </w:r>
      <w:r w:rsidRPr="00202D70">
        <w:rPr>
          <w:rStyle w:val="libBold2Char"/>
          <w:rtl/>
        </w:rPr>
        <w:t>بن تميم</w:t>
      </w:r>
      <w:r w:rsidR="00732CCF">
        <w:rPr>
          <w:rStyle w:val="libBold2Char"/>
          <w:rtl/>
        </w:rPr>
        <w:t>)</w:t>
      </w:r>
      <w:r w:rsidRPr="00202D70">
        <w:rPr>
          <w:rStyle w:val="libBold2Char"/>
          <w:rtl/>
        </w:rPr>
        <w:t xml:space="preserve"> </w:t>
      </w:r>
      <w:r w:rsidRPr="00E35112">
        <w:rPr>
          <w:rStyle w:val="libFootnotenumChar"/>
          <w:rtl/>
        </w:rPr>
        <w:t>(2)</w:t>
      </w:r>
      <w:r w:rsidR="00920C47">
        <w:rPr>
          <w:rStyle w:val="libBold2Char"/>
          <w:rtl/>
        </w:rPr>
        <w:t>:</w:t>
      </w:r>
      <w:r w:rsidRPr="00ED631C">
        <w:rPr>
          <w:rtl/>
        </w:rPr>
        <w:t xml:space="preserve"> وكان على أربعة آلاف في تعبئة الجيش</w:t>
      </w:r>
      <w:r w:rsidR="00920C47">
        <w:rPr>
          <w:rtl/>
        </w:rPr>
        <w:t>،</w:t>
      </w:r>
      <w:r w:rsidRPr="00ED631C">
        <w:rPr>
          <w:rtl/>
        </w:rPr>
        <w:t xml:space="preserve"> كما كان قائد قوّات محاصرة حدود الكوفة قبل ذلك</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4</w:t>
      </w:r>
      <w:r w:rsidR="00596330">
        <w:rPr>
          <w:rStyle w:val="libBold2Char"/>
          <w:rtl/>
        </w:rPr>
        <w:t xml:space="preserve"> - </w:t>
      </w:r>
      <w:r w:rsidRPr="00202D70">
        <w:rPr>
          <w:rStyle w:val="libBold2Char"/>
          <w:rtl/>
        </w:rPr>
        <w:t>شبث بن ربعي</w:t>
      </w:r>
      <w:r w:rsidR="00920C47">
        <w:rPr>
          <w:rStyle w:val="libBold2Char"/>
          <w:rtl/>
        </w:rPr>
        <w:t>:</w:t>
      </w:r>
      <w:r w:rsidRPr="00ED631C">
        <w:rPr>
          <w:rtl/>
        </w:rPr>
        <w:t xml:space="preserve"> وكان على ألف فارس في تعبئة الجيش</w:t>
      </w:r>
      <w:r w:rsidR="00920C47">
        <w:rPr>
          <w:rtl/>
        </w:rPr>
        <w:t>،</w:t>
      </w:r>
      <w:r w:rsidRPr="00ED631C">
        <w:rPr>
          <w:rtl/>
        </w:rPr>
        <w:t xml:space="preserve"> وكان أمير الرجّالة في جيش ابن سعد يوم عاشوراء</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5</w:t>
      </w:r>
      <w:r w:rsidR="00596330">
        <w:rPr>
          <w:rStyle w:val="libBold2Char"/>
          <w:rtl/>
        </w:rPr>
        <w:t xml:space="preserve"> - </w:t>
      </w:r>
      <w:r w:rsidRPr="00202D70">
        <w:rPr>
          <w:rStyle w:val="libBold2Char"/>
          <w:rtl/>
        </w:rPr>
        <w:t>الحرّ بن يزيد الرياحي</w:t>
      </w:r>
      <w:r w:rsidR="00920C47">
        <w:rPr>
          <w:rStyle w:val="libBold2Char"/>
          <w:rtl/>
        </w:rPr>
        <w:t>:</w:t>
      </w:r>
      <w:r w:rsidRPr="00ED631C">
        <w:rPr>
          <w:rtl/>
        </w:rPr>
        <w:t xml:space="preserve"> وكان على ألف فارس لمحاصرة الركب الحسيني</w:t>
      </w:r>
      <w:r w:rsidR="00920C47">
        <w:rPr>
          <w:rtl/>
        </w:rPr>
        <w:t>،</w:t>
      </w:r>
      <w:r w:rsidRPr="00ED631C">
        <w:rPr>
          <w:rtl/>
        </w:rPr>
        <w:t xml:space="preserve"> كما كان على رَبْع تميم وهمدان في كربلاء يوم عاشوراء</w:t>
      </w:r>
      <w:r w:rsidRPr="00204071">
        <w:rPr>
          <w:rtl/>
        </w:rPr>
        <w:t xml:space="preserve"> </w:t>
      </w:r>
      <w:r w:rsidRPr="00ED631C">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6</w:t>
      </w:r>
      <w:r w:rsidR="00596330">
        <w:rPr>
          <w:rStyle w:val="libBold2Char"/>
          <w:rtl/>
        </w:rPr>
        <w:t xml:space="preserve"> - </w:t>
      </w:r>
      <w:r w:rsidRPr="00202D70">
        <w:rPr>
          <w:rStyle w:val="libBold2Char"/>
          <w:rtl/>
        </w:rPr>
        <w:t>عبد الله بن زهير بن سليم الأزدي</w:t>
      </w:r>
      <w:r w:rsidR="00920C47">
        <w:rPr>
          <w:rStyle w:val="libBold2Char"/>
          <w:rtl/>
        </w:rPr>
        <w:t>:</w:t>
      </w:r>
      <w:r w:rsidRPr="00ED631C">
        <w:rPr>
          <w:rtl/>
        </w:rPr>
        <w:t xml:space="preserve"> وكان على رَبْع أهل المدينة في كربلاء يوم عاشوراء</w:t>
      </w:r>
      <w:r w:rsidRPr="00204071">
        <w:rPr>
          <w:rtl/>
        </w:rPr>
        <w:t xml:space="preserve"> </w:t>
      </w:r>
      <w:r w:rsidRPr="00ED631C">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7</w:t>
      </w:r>
      <w:r w:rsidR="00596330">
        <w:rPr>
          <w:rStyle w:val="libBold2Char"/>
          <w:rtl/>
        </w:rPr>
        <w:t xml:space="preserve"> - </w:t>
      </w:r>
      <w:r w:rsidRPr="00202D70">
        <w:rPr>
          <w:rStyle w:val="libBold2Char"/>
          <w:rtl/>
        </w:rPr>
        <w:t>قيس بن الأشعث</w:t>
      </w:r>
      <w:r w:rsidR="00920C47">
        <w:rPr>
          <w:rStyle w:val="libBold2Char"/>
          <w:rtl/>
        </w:rPr>
        <w:t>:</w:t>
      </w:r>
      <w:r w:rsidRPr="00ED631C">
        <w:rPr>
          <w:rtl/>
        </w:rPr>
        <w:t xml:space="preserve"> وكان على ربْع ربيعة وكندة في كربلاء يوم عاشوراء</w:t>
      </w:r>
      <w:r w:rsidRPr="00204071">
        <w:rPr>
          <w:rtl/>
        </w:rPr>
        <w:t xml:space="preserve"> </w:t>
      </w:r>
      <w:r w:rsidRPr="00ED631C">
        <w:rPr>
          <w:rStyle w:val="libFootnotenumChar"/>
          <w:rtl/>
        </w:rPr>
        <w:t>(7)</w:t>
      </w:r>
      <w:r w:rsidR="00920C47">
        <w:rPr>
          <w:rtl/>
        </w:rPr>
        <w:t>.</w:t>
      </w:r>
    </w:p>
    <w:p w:rsidR="00BA6E43" w:rsidRPr="00E842BB" w:rsidRDefault="00BA6E43" w:rsidP="00ED631C">
      <w:pPr>
        <w:pStyle w:val="libNormal"/>
        <w:rPr>
          <w:rtl/>
        </w:rPr>
      </w:pPr>
      <w:r w:rsidRPr="00202D70">
        <w:rPr>
          <w:rStyle w:val="libBold2Char"/>
          <w:rtl/>
        </w:rPr>
        <w:t>8</w:t>
      </w:r>
      <w:r w:rsidR="00596330">
        <w:rPr>
          <w:rStyle w:val="libBold2Char"/>
          <w:rtl/>
        </w:rPr>
        <w:t xml:space="preserve"> - </w:t>
      </w:r>
      <w:r w:rsidRPr="00202D70">
        <w:rPr>
          <w:rStyle w:val="libBold2Char"/>
          <w:rtl/>
        </w:rPr>
        <w:t>عبد الرحمان بن أبي سبرة الحنفي</w:t>
      </w:r>
      <w:r w:rsidR="00920C47">
        <w:rPr>
          <w:rStyle w:val="libBold2Char"/>
          <w:rtl/>
        </w:rPr>
        <w:t>:</w:t>
      </w:r>
      <w:r w:rsidRPr="00ED631C">
        <w:rPr>
          <w:rtl/>
        </w:rPr>
        <w:t xml:space="preserve"> وكان على ربْع مذحج وأسد في كربلاء</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وهذا أيضاً ما أجمعت عليه كتب التاريخ</w:t>
      </w:r>
      <w:r w:rsidR="00920C47">
        <w:rPr>
          <w:rtl/>
        </w:rPr>
        <w:t>،</w:t>
      </w:r>
      <w:r w:rsidRPr="00E842BB">
        <w:rPr>
          <w:rtl/>
        </w:rPr>
        <w:t xml:space="preserve"> فراجع منها مثلاً</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157</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95</w:t>
      </w:r>
      <w:r w:rsidR="00920C47">
        <w:rPr>
          <w:rtl/>
        </w:rPr>
        <w:t>.</w:t>
      </w:r>
    </w:p>
    <w:p w:rsidR="00BA6E43" w:rsidRPr="00202D70" w:rsidRDefault="00BA6E43" w:rsidP="00202D70">
      <w:pPr>
        <w:pStyle w:val="libFootnote0"/>
        <w:rPr>
          <w:rtl/>
        </w:rPr>
      </w:pPr>
      <w:r w:rsidRPr="00E842BB">
        <w:rPr>
          <w:rtl/>
        </w:rPr>
        <w:t>(2) تذكره بعض المصادر التاريخية</w:t>
      </w:r>
      <w:r w:rsidR="00920C47">
        <w:rPr>
          <w:rtl/>
        </w:rPr>
        <w:t>:</w:t>
      </w:r>
      <w:r w:rsidRPr="00E842BB">
        <w:rPr>
          <w:rtl/>
        </w:rPr>
        <w:t xml:space="preserve"> الحصين بن تميم بدلاً من بن نمير</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158</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أنساب الأشراف</w:t>
      </w:r>
      <w:r w:rsidR="00920C47">
        <w:rPr>
          <w:rtl/>
        </w:rPr>
        <w:t>:</w:t>
      </w:r>
      <w:r w:rsidRPr="00E842BB">
        <w:rPr>
          <w:rtl/>
        </w:rPr>
        <w:t xml:space="preserve"> 3</w:t>
      </w:r>
      <w:r w:rsidR="00920C47">
        <w:rPr>
          <w:rtl/>
        </w:rPr>
        <w:t>:</w:t>
      </w:r>
      <w:r w:rsidRPr="00E842BB">
        <w:rPr>
          <w:rtl/>
        </w:rPr>
        <w:t xml:space="preserve"> 387</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95</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مثلاً</w:t>
      </w:r>
      <w:r w:rsidR="00920C47">
        <w:rPr>
          <w:rtl/>
        </w:rPr>
        <w:t>:</w:t>
      </w:r>
      <w:r w:rsidRPr="00E842BB">
        <w:rPr>
          <w:rtl/>
        </w:rPr>
        <w:t xml:space="preserve"> أنساب الأشراف 3</w:t>
      </w:r>
      <w:r w:rsidR="00920C47">
        <w:rPr>
          <w:rtl/>
        </w:rPr>
        <w:t>:</w:t>
      </w:r>
      <w:r w:rsidRPr="00E842BB">
        <w:rPr>
          <w:rtl/>
        </w:rPr>
        <w:t xml:space="preserve"> 380</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286</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 226</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الكامل في التاريخ 3</w:t>
      </w:r>
      <w:r w:rsidR="00920C47">
        <w:rPr>
          <w:rtl/>
        </w:rPr>
        <w:t>:</w:t>
      </w:r>
      <w:r w:rsidRPr="00E842BB">
        <w:rPr>
          <w:rtl/>
        </w:rPr>
        <w:t xml:space="preserve"> 286</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226</w:t>
      </w:r>
      <w:r w:rsidR="00920C47">
        <w:rPr>
          <w:rtl/>
        </w:rPr>
        <w:t>،</w:t>
      </w:r>
      <w:r w:rsidRPr="00E842BB">
        <w:rPr>
          <w:rtl/>
        </w:rPr>
        <w:t xml:space="preserve"> وفي حياة الإمام الحسين بن علي </w:t>
      </w:r>
      <w:r w:rsidR="009A1FD2" w:rsidRPr="009A1FD2">
        <w:rPr>
          <w:rStyle w:val="libAlaemChar"/>
          <w:rtl/>
        </w:rPr>
        <w:t>عليهما‌السلام</w:t>
      </w:r>
      <w:r w:rsidR="00920C47">
        <w:rPr>
          <w:rtl/>
        </w:rPr>
        <w:t>:</w:t>
      </w:r>
      <w:r w:rsidRPr="00E842BB">
        <w:rPr>
          <w:rtl/>
        </w:rPr>
        <w:t xml:space="preserve"> 3</w:t>
      </w:r>
      <w:r w:rsidR="00920C47">
        <w:rPr>
          <w:rtl/>
        </w:rPr>
        <w:t>:</w:t>
      </w:r>
      <w:r w:rsidRPr="00E842BB">
        <w:rPr>
          <w:rtl/>
        </w:rPr>
        <w:t xml:space="preserve"> 123</w:t>
      </w:r>
      <w:r w:rsidR="00596330">
        <w:rPr>
          <w:rtl/>
        </w:rPr>
        <w:t xml:space="preserve"> - </w:t>
      </w:r>
      <w:r w:rsidRPr="00E842BB">
        <w:rPr>
          <w:rtl/>
        </w:rPr>
        <w:t>124</w:t>
      </w:r>
      <w:r w:rsidR="00920C47">
        <w:rPr>
          <w:rtl/>
        </w:rPr>
        <w:t>:</w:t>
      </w:r>
      <w:r w:rsidRPr="00E842BB">
        <w:rPr>
          <w:rtl/>
        </w:rPr>
        <w:t xml:space="preserve"> </w:t>
      </w:r>
      <w:r w:rsidR="00732CCF">
        <w:rPr>
          <w:rtl/>
        </w:rPr>
        <w:t>(</w:t>
      </w:r>
      <w:r w:rsidRPr="00E842BB">
        <w:rPr>
          <w:rtl/>
        </w:rPr>
        <w:t>على ربع الكوفة</w:t>
      </w:r>
      <w:r w:rsidR="00732CCF">
        <w:rPr>
          <w:rtl/>
        </w:rPr>
        <w:t>)</w:t>
      </w:r>
      <w:r w:rsidR="00920C47">
        <w:rPr>
          <w:rtl/>
        </w:rPr>
        <w:t>،</w:t>
      </w:r>
      <w:r w:rsidRPr="00E842BB">
        <w:rPr>
          <w:rtl/>
        </w:rPr>
        <w:t xml:space="preserve"> و</w:t>
      </w:r>
      <w:r w:rsidR="00732CCF">
        <w:rPr>
          <w:rtl/>
        </w:rPr>
        <w:t>(</w:t>
      </w:r>
      <w:r w:rsidRPr="00E842BB">
        <w:rPr>
          <w:rtl/>
        </w:rPr>
        <w:t>بن زهرة</w:t>
      </w:r>
      <w:r w:rsidR="00732CCF">
        <w:rPr>
          <w:rtl/>
        </w:rPr>
        <w:t>)</w:t>
      </w:r>
      <w:r w:rsidRPr="00E842BB">
        <w:rPr>
          <w:rtl/>
        </w:rPr>
        <w:t xml:space="preserve"> بدلاً من </w:t>
      </w:r>
      <w:r w:rsidR="00732CCF">
        <w:rPr>
          <w:rtl/>
        </w:rPr>
        <w:t>(</w:t>
      </w:r>
      <w:r w:rsidRPr="00E842BB">
        <w:rPr>
          <w:rtl/>
        </w:rPr>
        <w:t>بن زهير</w:t>
      </w:r>
      <w:r w:rsidR="00732CCF">
        <w:rPr>
          <w:rtl/>
        </w:rPr>
        <w:t>)</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الكامل في التاريخ 3</w:t>
      </w:r>
      <w:r w:rsidR="00920C47">
        <w:rPr>
          <w:rtl/>
        </w:rPr>
        <w:t>:</w:t>
      </w:r>
      <w:r w:rsidRPr="00E842BB">
        <w:rPr>
          <w:rtl/>
        </w:rPr>
        <w:t xml:space="preserve"> 286</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226</w:t>
      </w:r>
      <w:r w:rsidR="00920C47">
        <w:rPr>
          <w:rtl/>
        </w:rPr>
        <w:t>،</w:t>
      </w:r>
      <w:r w:rsidRPr="00E842BB">
        <w:rPr>
          <w:rtl/>
        </w:rPr>
        <w:t xml:space="preserve"> وحياة الإمام الحسين بن عليّ </w:t>
      </w:r>
      <w:r w:rsidR="009A1FD2" w:rsidRPr="009A1FD2">
        <w:rPr>
          <w:rStyle w:val="libAlaemChar"/>
          <w:rtl/>
        </w:rPr>
        <w:t>عليه‌السلام</w:t>
      </w:r>
      <w:r w:rsidRPr="00E842BB">
        <w:rPr>
          <w:rtl/>
        </w:rPr>
        <w:t xml:space="preserve"> 3</w:t>
      </w:r>
      <w:r w:rsidR="00920C47">
        <w:rPr>
          <w:rtl/>
        </w:rPr>
        <w:t>:</w:t>
      </w:r>
      <w:r w:rsidRPr="00E842BB">
        <w:rPr>
          <w:rtl/>
        </w:rPr>
        <w:t xml:space="preserve"> 123</w:t>
      </w:r>
      <w:r w:rsidR="00596330">
        <w:rPr>
          <w:rtl/>
        </w:rPr>
        <w:t xml:space="preserve"> - </w:t>
      </w:r>
      <w:r w:rsidRPr="00E842BB">
        <w:rPr>
          <w:rtl/>
        </w:rPr>
        <w:t>124</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يوم عاشوراء</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9</w:t>
      </w:r>
      <w:r w:rsidR="00596330">
        <w:rPr>
          <w:rStyle w:val="libBold2Char"/>
          <w:rtl/>
        </w:rPr>
        <w:t xml:space="preserve"> - </w:t>
      </w:r>
      <w:r w:rsidRPr="00202D70">
        <w:rPr>
          <w:rStyle w:val="libBold2Char"/>
          <w:rtl/>
        </w:rPr>
        <w:t>مضاير بن رهينة المازني</w:t>
      </w:r>
      <w:r w:rsidR="00920C47">
        <w:rPr>
          <w:rStyle w:val="libBold2Char"/>
          <w:rtl/>
        </w:rPr>
        <w:t>:</w:t>
      </w:r>
      <w:r w:rsidRPr="00202D70">
        <w:rPr>
          <w:rStyle w:val="libBold2Char"/>
          <w:rtl/>
        </w:rPr>
        <w:t xml:space="preserve"> </w:t>
      </w:r>
      <w:r w:rsidRPr="00ED631C">
        <w:rPr>
          <w:rtl/>
        </w:rPr>
        <w:t>وكان على ثلاثة آلاف في تعبئة الجيش</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10</w:t>
      </w:r>
      <w:r w:rsidR="00596330">
        <w:rPr>
          <w:rStyle w:val="libBold2Char"/>
          <w:rtl/>
        </w:rPr>
        <w:t xml:space="preserve"> - </w:t>
      </w:r>
      <w:r w:rsidRPr="00202D70">
        <w:rPr>
          <w:rStyle w:val="libBold2Char"/>
          <w:rtl/>
        </w:rPr>
        <w:t>كعب بن طلحة</w:t>
      </w:r>
      <w:r w:rsidR="00920C47">
        <w:rPr>
          <w:rStyle w:val="libBold2Char"/>
          <w:rtl/>
        </w:rPr>
        <w:t>:</w:t>
      </w:r>
      <w:r w:rsidRPr="00ED631C">
        <w:rPr>
          <w:rtl/>
        </w:rPr>
        <w:t xml:space="preserve"> وكان على ثلاثة آلاف في تعبئة الجيش</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11</w:t>
      </w:r>
      <w:r w:rsidR="00596330">
        <w:rPr>
          <w:rStyle w:val="libBold2Char"/>
          <w:rtl/>
        </w:rPr>
        <w:t xml:space="preserve"> - </w:t>
      </w:r>
      <w:r w:rsidRPr="00202D70">
        <w:rPr>
          <w:rStyle w:val="libBold2Char"/>
          <w:rtl/>
        </w:rPr>
        <w:t>عزرة بن قيس الأحمسي</w:t>
      </w:r>
      <w:r w:rsidR="00920C47">
        <w:rPr>
          <w:rStyle w:val="libBold2Char"/>
          <w:rtl/>
        </w:rPr>
        <w:t>:</w:t>
      </w:r>
      <w:r w:rsidRPr="00ED631C">
        <w:rPr>
          <w:rtl/>
        </w:rPr>
        <w:t xml:space="preserve"> وكان أمير الخيل في جيش ابن سعد يوم عاشوراء</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202D70">
        <w:rPr>
          <w:rStyle w:val="libBold2Char"/>
          <w:rtl/>
        </w:rPr>
        <w:t>12</w:t>
      </w:r>
      <w:r w:rsidR="00596330">
        <w:rPr>
          <w:rStyle w:val="libBold2Char"/>
          <w:rtl/>
        </w:rPr>
        <w:t xml:space="preserve"> - </w:t>
      </w:r>
      <w:r w:rsidRPr="00202D70">
        <w:rPr>
          <w:rStyle w:val="libBold2Char"/>
          <w:rtl/>
        </w:rPr>
        <w:t>نصر بن حرشة</w:t>
      </w:r>
      <w:r w:rsidR="00920C47">
        <w:rPr>
          <w:rStyle w:val="libBold2Char"/>
          <w:rtl/>
        </w:rPr>
        <w:t>:</w:t>
      </w:r>
      <w:r w:rsidRPr="00ED631C">
        <w:rPr>
          <w:rtl/>
        </w:rPr>
        <w:t xml:space="preserve"> وكان على ألفين في تعبئة الجيش</w:t>
      </w:r>
      <w:r w:rsidRPr="00204071">
        <w:rPr>
          <w:rtl/>
        </w:rPr>
        <w:t xml:space="preserve"> </w:t>
      </w:r>
      <w:r w:rsidRPr="00ED631C">
        <w:rPr>
          <w:rStyle w:val="libFootnotenumChar"/>
          <w:rtl/>
        </w:rPr>
        <w:t>(5)</w:t>
      </w:r>
      <w:r w:rsidR="00920C47">
        <w:rPr>
          <w:rtl/>
        </w:rPr>
        <w:t>.</w:t>
      </w:r>
    </w:p>
    <w:p w:rsidR="00BA6E43" w:rsidRPr="00E842BB" w:rsidRDefault="00BA6E43" w:rsidP="00ED631C">
      <w:pPr>
        <w:pStyle w:val="libNormal"/>
        <w:rPr>
          <w:rtl/>
        </w:rPr>
      </w:pPr>
      <w:r w:rsidRPr="00202D70">
        <w:rPr>
          <w:rStyle w:val="libBold2Char"/>
          <w:rtl/>
        </w:rPr>
        <w:t>13</w:t>
      </w:r>
      <w:r w:rsidR="00596330">
        <w:rPr>
          <w:rStyle w:val="libBold2Char"/>
          <w:rtl/>
        </w:rPr>
        <w:t xml:space="preserve"> - </w:t>
      </w:r>
      <w:r w:rsidRPr="00202D70">
        <w:rPr>
          <w:rStyle w:val="libBold2Char"/>
          <w:rtl/>
        </w:rPr>
        <w:t>يزيد بن ركاب الكلبي</w:t>
      </w:r>
      <w:r w:rsidR="00920C47">
        <w:rPr>
          <w:rStyle w:val="libBold2Char"/>
          <w:rtl/>
        </w:rPr>
        <w:t>:</w:t>
      </w:r>
      <w:r w:rsidRPr="00ED631C">
        <w:rPr>
          <w:rtl/>
        </w:rPr>
        <w:t xml:space="preserve"> وكان على ألفين في تعبئة الجيش</w:t>
      </w:r>
      <w:r w:rsidRPr="00204071">
        <w:rPr>
          <w:rtl/>
        </w:rPr>
        <w:t xml:space="preserve"> </w:t>
      </w:r>
      <w:r w:rsidRPr="00ED631C">
        <w:rPr>
          <w:rStyle w:val="libFootnotenumChar"/>
          <w:rtl/>
        </w:rPr>
        <w:t>(6)</w:t>
      </w:r>
      <w:r w:rsidR="00920C47">
        <w:rPr>
          <w:rtl/>
        </w:rPr>
        <w:t>.</w:t>
      </w:r>
    </w:p>
    <w:p w:rsidR="00BA6E43" w:rsidRPr="00E842BB" w:rsidRDefault="00BA6E43" w:rsidP="00ED631C">
      <w:pPr>
        <w:pStyle w:val="libNormal"/>
        <w:rPr>
          <w:rtl/>
        </w:rPr>
      </w:pPr>
      <w:r w:rsidRPr="00202D70">
        <w:rPr>
          <w:rStyle w:val="libBold2Char"/>
          <w:rtl/>
        </w:rPr>
        <w:t>14</w:t>
      </w:r>
      <w:r w:rsidR="00596330">
        <w:rPr>
          <w:rStyle w:val="libBold2Char"/>
          <w:rtl/>
        </w:rPr>
        <w:t xml:space="preserve"> - </w:t>
      </w:r>
      <w:r w:rsidRPr="00202D70">
        <w:rPr>
          <w:rStyle w:val="libBold2Char"/>
          <w:rtl/>
        </w:rPr>
        <w:t>يزيد بن الحرث بن رويم</w:t>
      </w:r>
      <w:r w:rsidR="00920C47">
        <w:rPr>
          <w:rStyle w:val="libBold2Char"/>
          <w:rtl/>
        </w:rPr>
        <w:t>:</w:t>
      </w:r>
      <w:r w:rsidRPr="00ED631C">
        <w:rPr>
          <w:rtl/>
        </w:rPr>
        <w:t xml:space="preserve"> وكان على ألف في تعبئة الجيش</w:t>
      </w:r>
      <w:r w:rsidRPr="00204071">
        <w:rPr>
          <w:rtl/>
        </w:rPr>
        <w:t xml:space="preserve"> </w:t>
      </w:r>
      <w:r w:rsidRPr="00ED631C">
        <w:rPr>
          <w:rStyle w:val="libFootnotenumChar"/>
          <w:rtl/>
        </w:rPr>
        <w:t>(7)</w:t>
      </w:r>
      <w:r w:rsidR="00920C47">
        <w:rPr>
          <w:rtl/>
        </w:rPr>
        <w:t>.</w:t>
      </w:r>
    </w:p>
    <w:p w:rsidR="00BA6E43" w:rsidRPr="00E842BB" w:rsidRDefault="00BA6E43" w:rsidP="00ED631C">
      <w:pPr>
        <w:pStyle w:val="libNormal"/>
        <w:rPr>
          <w:rtl/>
        </w:rPr>
      </w:pPr>
      <w:r w:rsidRPr="00202D70">
        <w:rPr>
          <w:rStyle w:val="libBold2Char"/>
          <w:rtl/>
        </w:rPr>
        <w:t>15</w:t>
      </w:r>
      <w:r w:rsidR="00596330">
        <w:rPr>
          <w:rStyle w:val="libBold2Char"/>
          <w:rtl/>
        </w:rPr>
        <w:t xml:space="preserve"> - </w:t>
      </w:r>
      <w:r w:rsidRPr="00202D70">
        <w:rPr>
          <w:rStyle w:val="libBold2Char"/>
          <w:rtl/>
        </w:rPr>
        <w:t>عمرو بن الحجّاج الزبيدي</w:t>
      </w:r>
      <w:r w:rsidR="00920C47">
        <w:rPr>
          <w:rStyle w:val="libBold2Char"/>
          <w:rtl/>
        </w:rPr>
        <w:t>:</w:t>
      </w:r>
      <w:r w:rsidRPr="00ED631C">
        <w:rPr>
          <w:rtl/>
        </w:rPr>
        <w:t xml:space="preserve"> وكان أميراً على قوّات منع الماء منذ اليوم السابع من المحرّم</w:t>
      </w:r>
      <w:r w:rsidR="00920C47">
        <w:rPr>
          <w:rtl/>
        </w:rPr>
        <w:t>،</w:t>
      </w:r>
      <w:r w:rsidRPr="00ED631C">
        <w:rPr>
          <w:rtl/>
        </w:rPr>
        <w:t xml:space="preserve"> وكان أمير ميمنة جيش ابن سعد يوم عاشوراء</w:t>
      </w:r>
      <w:r w:rsidRPr="00204071">
        <w:rPr>
          <w:rtl/>
        </w:rPr>
        <w:t xml:space="preserve"> </w:t>
      </w:r>
      <w:r w:rsidRPr="00ED631C">
        <w:rPr>
          <w:rStyle w:val="libFootnotenumChar"/>
          <w:rtl/>
        </w:rPr>
        <w:t>(8)</w:t>
      </w:r>
      <w:r w:rsidR="00920C47">
        <w:rPr>
          <w:rtl/>
        </w:rPr>
        <w:t>.</w:t>
      </w:r>
    </w:p>
    <w:p w:rsidR="00BA6E43" w:rsidRPr="00E842BB" w:rsidRDefault="00BA6E43" w:rsidP="00ED631C">
      <w:pPr>
        <w:pStyle w:val="libNormal"/>
        <w:rPr>
          <w:rtl/>
        </w:rPr>
      </w:pPr>
      <w:r w:rsidRPr="00202D70">
        <w:rPr>
          <w:rStyle w:val="libBold2Char"/>
          <w:rtl/>
        </w:rPr>
        <w:t>16</w:t>
      </w:r>
      <w:r w:rsidR="00596330">
        <w:rPr>
          <w:rStyle w:val="libBold2Char"/>
          <w:rtl/>
        </w:rPr>
        <w:t xml:space="preserve"> - </w:t>
      </w:r>
      <w:r w:rsidRPr="00202D70">
        <w:rPr>
          <w:rStyle w:val="libBold2Char"/>
          <w:rtl/>
        </w:rPr>
        <w:t>حجّار بن أبجر</w:t>
      </w:r>
      <w:r w:rsidR="00920C47">
        <w:rPr>
          <w:rStyle w:val="libBold2Char"/>
          <w:rtl/>
        </w:rPr>
        <w:t>:</w:t>
      </w:r>
      <w:r w:rsidRPr="00ED631C">
        <w:rPr>
          <w:rtl/>
        </w:rPr>
        <w:t xml:space="preserve"> وكان على ألف في تعبئة الجيش</w:t>
      </w:r>
      <w:r w:rsidRPr="00204071">
        <w:rPr>
          <w:rtl/>
        </w:rPr>
        <w:t xml:space="preserve"> </w:t>
      </w:r>
      <w:r w:rsidRPr="00ED631C">
        <w:rPr>
          <w:rStyle w:val="libFootnotenumChar"/>
          <w:rtl/>
        </w:rPr>
        <w:t>(9)</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الكامل في التاريخ 3</w:t>
      </w:r>
      <w:r w:rsidR="00920C47">
        <w:rPr>
          <w:rtl/>
        </w:rPr>
        <w:t>:</w:t>
      </w:r>
      <w:r w:rsidRPr="00E842BB">
        <w:rPr>
          <w:rtl/>
        </w:rPr>
        <w:t xml:space="preserve"> 286</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226</w:t>
      </w:r>
      <w:r w:rsidR="00920C47">
        <w:rPr>
          <w:rtl/>
        </w:rPr>
        <w:t>،</w:t>
      </w:r>
      <w:r w:rsidRPr="00E842BB">
        <w:rPr>
          <w:rtl/>
        </w:rPr>
        <w:t xml:space="preserve"> وحياة الإمام الحسين بن علي </w:t>
      </w:r>
      <w:r w:rsidR="009A1FD2" w:rsidRPr="009A1FD2">
        <w:rPr>
          <w:rStyle w:val="libAlaemChar"/>
          <w:rtl/>
        </w:rPr>
        <w:t>عليه‌السلام</w:t>
      </w:r>
      <w:r w:rsidRPr="00E842BB">
        <w:rPr>
          <w:rtl/>
        </w:rPr>
        <w:t xml:space="preserve"> 3</w:t>
      </w:r>
      <w:r w:rsidR="00920C47">
        <w:rPr>
          <w:rtl/>
        </w:rPr>
        <w:t>:</w:t>
      </w:r>
      <w:r w:rsidRPr="00E842BB">
        <w:rPr>
          <w:rtl/>
        </w:rPr>
        <w:t xml:space="preserve"> 123</w:t>
      </w:r>
      <w:r w:rsidR="00596330">
        <w:rPr>
          <w:rtl/>
        </w:rPr>
        <w:t xml:space="preserve"> - </w:t>
      </w:r>
      <w:r w:rsidRPr="00E842BB">
        <w:rPr>
          <w:rtl/>
        </w:rPr>
        <w:t>124 وفيه</w:t>
      </w:r>
      <w:r w:rsidR="00920C47">
        <w:rPr>
          <w:rtl/>
        </w:rPr>
        <w:t>:</w:t>
      </w:r>
      <w:r w:rsidRPr="00E842BB">
        <w:rPr>
          <w:rtl/>
        </w:rPr>
        <w:t xml:space="preserve"> </w:t>
      </w:r>
      <w:r w:rsidR="00732CCF">
        <w:rPr>
          <w:rtl/>
        </w:rPr>
        <w:t>(</w:t>
      </w:r>
      <w:r w:rsidRPr="00E842BB">
        <w:rPr>
          <w:rtl/>
        </w:rPr>
        <w:t>عبد الله بن سيرة الجعفي</w:t>
      </w:r>
      <w:r w:rsidR="00732CCF">
        <w:rPr>
          <w:rtl/>
        </w:rPr>
        <w:t>)</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مناقب آل أبي طالب</w:t>
      </w:r>
      <w:r w:rsidR="00920C47">
        <w:rPr>
          <w:rtl/>
        </w:rPr>
        <w:t>:</w:t>
      </w:r>
      <w:r w:rsidRPr="00E842BB">
        <w:rPr>
          <w:rtl/>
        </w:rPr>
        <w:t xml:space="preserve"> 4</w:t>
      </w:r>
      <w:r w:rsidR="00920C47">
        <w:rPr>
          <w:rtl/>
        </w:rPr>
        <w:t>:</w:t>
      </w:r>
      <w:r w:rsidRPr="00E842BB">
        <w:rPr>
          <w:rtl/>
        </w:rPr>
        <w:t xml:space="preserve"> 98</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200</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الإرشاد 2</w:t>
      </w:r>
      <w:r w:rsidR="00920C47">
        <w:rPr>
          <w:rtl/>
        </w:rPr>
        <w:t>:</w:t>
      </w:r>
      <w:r w:rsidRPr="00E842BB">
        <w:rPr>
          <w:rtl/>
        </w:rPr>
        <w:t xml:space="preserve"> 95</w:t>
      </w:r>
      <w:r w:rsidR="00920C47">
        <w:rPr>
          <w:rtl/>
        </w:rPr>
        <w:t>،</w:t>
      </w:r>
      <w:r w:rsidRPr="00E842BB">
        <w:rPr>
          <w:rtl/>
        </w:rPr>
        <w:t xml:space="preserve"> وإبصار العين</w:t>
      </w:r>
      <w:r w:rsidR="00920C47">
        <w:rPr>
          <w:rtl/>
        </w:rPr>
        <w:t>:</w:t>
      </w:r>
      <w:r w:rsidRPr="00E842BB">
        <w:rPr>
          <w:rtl/>
        </w:rPr>
        <w:t xml:space="preserve"> 32</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مناقب آل أبي طالب</w:t>
      </w:r>
      <w:r w:rsidR="00920C47">
        <w:rPr>
          <w:rtl/>
        </w:rPr>
        <w:t>:</w:t>
      </w:r>
      <w:r w:rsidRPr="00E842BB">
        <w:rPr>
          <w:rtl/>
        </w:rPr>
        <w:t xml:space="preserve"> 4</w:t>
      </w:r>
      <w:r w:rsidR="00920C47">
        <w:rPr>
          <w:rtl/>
        </w:rPr>
        <w:t>:</w:t>
      </w:r>
      <w:r w:rsidRPr="00E842BB">
        <w:rPr>
          <w:rtl/>
        </w:rPr>
        <w:t xml:space="preserve"> 98</w:t>
      </w:r>
      <w:r w:rsidR="00920C47">
        <w:rPr>
          <w:rtl/>
        </w:rPr>
        <w:t>.</w:t>
      </w:r>
    </w:p>
    <w:p w:rsidR="00BA6E43" w:rsidRPr="00202D70" w:rsidRDefault="00BA6E43" w:rsidP="00202D70">
      <w:pPr>
        <w:pStyle w:val="libFootnote0"/>
        <w:rPr>
          <w:rtl/>
        </w:rPr>
      </w:pPr>
      <w:r w:rsidRPr="00E842BB">
        <w:rPr>
          <w:rtl/>
        </w:rPr>
        <w:t>(6) راجع</w:t>
      </w:r>
      <w:r w:rsidR="00920C47">
        <w:rPr>
          <w:rtl/>
        </w:rPr>
        <w:t>:</w:t>
      </w:r>
      <w:r w:rsidRPr="00E842BB">
        <w:rPr>
          <w:rtl/>
        </w:rPr>
        <w:t xml:space="preserve"> الفتوح 5</w:t>
      </w:r>
      <w:r w:rsidR="00920C47">
        <w:rPr>
          <w:rtl/>
        </w:rPr>
        <w:t>:</w:t>
      </w:r>
      <w:r w:rsidRPr="00E842BB">
        <w:rPr>
          <w:rtl/>
        </w:rPr>
        <w:t xml:space="preserve"> 157</w:t>
      </w:r>
      <w:r w:rsidR="00920C47">
        <w:rPr>
          <w:rtl/>
        </w:rPr>
        <w:t>.</w:t>
      </w:r>
    </w:p>
    <w:p w:rsidR="00BA6E43" w:rsidRPr="00202D70" w:rsidRDefault="00BA6E43" w:rsidP="00202D70">
      <w:pPr>
        <w:pStyle w:val="libFootnote0"/>
        <w:rPr>
          <w:rtl/>
        </w:rPr>
      </w:pPr>
      <w:r w:rsidRPr="00E842BB">
        <w:rPr>
          <w:rtl/>
        </w:rPr>
        <w:t>(7) راجع</w:t>
      </w:r>
      <w:r w:rsidR="00920C47">
        <w:rPr>
          <w:rtl/>
        </w:rPr>
        <w:t>:</w:t>
      </w:r>
      <w:r w:rsidRPr="00E842BB">
        <w:rPr>
          <w:rtl/>
        </w:rPr>
        <w:t xml:space="preserve"> أنساب الأشراف 3</w:t>
      </w:r>
      <w:r w:rsidR="00920C47">
        <w:rPr>
          <w:rtl/>
        </w:rPr>
        <w:t>:</w:t>
      </w:r>
      <w:r w:rsidRPr="00E842BB">
        <w:rPr>
          <w:rtl/>
        </w:rPr>
        <w:t xml:space="preserve"> 387</w:t>
      </w:r>
      <w:r w:rsidR="00920C47">
        <w:rPr>
          <w:rtl/>
        </w:rPr>
        <w:t>.</w:t>
      </w:r>
    </w:p>
    <w:p w:rsidR="00BA6E43" w:rsidRPr="00202D70" w:rsidRDefault="00BA6E43" w:rsidP="00202D70">
      <w:pPr>
        <w:pStyle w:val="libFootnote0"/>
        <w:rPr>
          <w:rtl/>
        </w:rPr>
      </w:pPr>
      <w:r w:rsidRPr="00E842BB">
        <w:rPr>
          <w:rtl/>
        </w:rPr>
        <w:t>(8) راجع</w:t>
      </w:r>
      <w:r w:rsidR="00920C47">
        <w:rPr>
          <w:rtl/>
        </w:rPr>
        <w:t>:</w:t>
      </w:r>
      <w:r w:rsidRPr="00E842BB">
        <w:rPr>
          <w:rtl/>
        </w:rPr>
        <w:t xml:space="preserve"> الأخبار الطوال</w:t>
      </w:r>
      <w:r w:rsidR="00920C47">
        <w:rPr>
          <w:rtl/>
        </w:rPr>
        <w:t>:</w:t>
      </w:r>
      <w:r w:rsidRPr="00E842BB">
        <w:rPr>
          <w:rtl/>
        </w:rPr>
        <w:t xml:space="preserve"> 255</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95</w:t>
      </w:r>
      <w:r w:rsidR="00920C47">
        <w:rPr>
          <w:rtl/>
        </w:rPr>
        <w:t>.</w:t>
      </w:r>
    </w:p>
    <w:p w:rsidR="00BA6E43" w:rsidRPr="00202D70" w:rsidRDefault="00BA6E43" w:rsidP="00202D70">
      <w:pPr>
        <w:pStyle w:val="libFootnote0"/>
        <w:rPr>
          <w:rtl/>
        </w:rPr>
      </w:pPr>
      <w:r w:rsidRPr="00E842BB">
        <w:rPr>
          <w:rtl/>
        </w:rPr>
        <w:t>(9) راجع</w:t>
      </w:r>
      <w:r w:rsidR="00920C47">
        <w:rPr>
          <w:rtl/>
        </w:rPr>
        <w:t>:</w:t>
      </w:r>
      <w:r w:rsidRPr="00E842BB">
        <w:rPr>
          <w:rtl/>
        </w:rPr>
        <w:t xml:space="preserve"> الفتوح</w:t>
      </w:r>
      <w:r w:rsidR="00920C47">
        <w:rPr>
          <w:rtl/>
        </w:rPr>
        <w:t>:</w:t>
      </w:r>
      <w:r w:rsidRPr="00E842BB">
        <w:rPr>
          <w:rtl/>
        </w:rPr>
        <w:t xml:space="preserve"> 159</w:t>
      </w:r>
      <w:r w:rsidR="00920C47">
        <w:rPr>
          <w:rtl/>
        </w:rPr>
        <w:t>.</w:t>
      </w:r>
    </w:p>
    <w:p w:rsidR="00461DD6" w:rsidRPr="00461DD6" w:rsidRDefault="00461DD6" w:rsidP="00B977D6">
      <w:pPr>
        <w:pStyle w:val="libNormal"/>
        <w:rPr>
          <w:rtl/>
        </w:rPr>
      </w:pPr>
      <w:r w:rsidRPr="00461DD6">
        <w:rPr>
          <w:rtl/>
        </w:rPr>
        <w:br w:type="page"/>
      </w:r>
    </w:p>
    <w:p w:rsidR="00BA6E43" w:rsidRPr="00E842BB" w:rsidRDefault="00BA6E43" w:rsidP="00ED631C">
      <w:pPr>
        <w:pStyle w:val="libNormal"/>
        <w:rPr>
          <w:rtl/>
        </w:rPr>
      </w:pPr>
      <w:r w:rsidRPr="00202D70">
        <w:rPr>
          <w:rStyle w:val="libBold2Char"/>
          <w:rtl/>
        </w:rPr>
        <w:lastRenderedPageBreak/>
        <w:t>17</w:t>
      </w:r>
      <w:r w:rsidR="00596330">
        <w:rPr>
          <w:rStyle w:val="libBold2Char"/>
          <w:rtl/>
        </w:rPr>
        <w:t xml:space="preserve"> - </w:t>
      </w:r>
      <w:r w:rsidRPr="00202D70">
        <w:rPr>
          <w:rStyle w:val="libBold2Char"/>
          <w:rtl/>
        </w:rPr>
        <w:t>الأزرق بن الحرث الصُدائي</w:t>
      </w:r>
      <w:r w:rsidR="00920C47">
        <w:rPr>
          <w:rStyle w:val="libBold2Char"/>
          <w:rtl/>
        </w:rPr>
        <w:t>:</w:t>
      </w:r>
      <w:r w:rsidRPr="00202D70">
        <w:rPr>
          <w:rStyle w:val="libBold2Char"/>
          <w:rtl/>
        </w:rPr>
        <w:t xml:space="preserve"> </w:t>
      </w:r>
      <w:r w:rsidRPr="00ED631C">
        <w:rPr>
          <w:rtl/>
        </w:rPr>
        <w:t xml:space="preserve">وكان أميراً على أربعمئة فارس قاتلوا جماعة بني أسد الذين أرادوا الالتحاق بمعسكر الإمام الحسين </w:t>
      </w:r>
      <w:r w:rsidR="009A1FD2" w:rsidRPr="009A1FD2">
        <w:rPr>
          <w:rStyle w:val="libAlaemChar"/>
          <w:rtl/>
        </w:rPr>
        <w:t>عليه‌السلام</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18</w:t>
      </w:r>
      <w:r w:rsidR="00596330">
        <w:rPr>
          <w:rStyle w:val="libBold2Char"/>
          <w:rtl/>
        </w:rPr>
        <w:t xml:space="preserve"> - </w:t>
      </w:r>
      <w:r w:rsidRPr="00202D70">
        <w:rPr>
          <w:rStyle w:val="libBold2Char"/>
          <w:rtl/>
        </w:rPr>
        <w:t>زجر بن قيس الجعفي</w:t>
      </w:r>
      <w:r w:rsidR="00920C47">
        <w:rPr>
          <w:rStyle w:val="libBold2Char"/>
          <w:rtl/>
        </w:rPr>
        <w:t>:</w:t>
      </w:r>
      <w:r w:rsidRPr="00202D70">
        <w:rPr>
          <w:rStyle w:val="libBold2Char"/>
          <w:rtl/>
        </w:rPr>
        <w:t xml:space="preserve"> </w:t>
      </w:r>
      <w:r w:rsidRPr="00ED631C">
        <w:rPr>
          <w:rtl/>
        </w:rPr>
        <w:t>وكان على خمسمئة فارس في مسلحة عند جسر الصَراة</w:t>
      </w:r>
      <w:r w:rsidR="00920C47">
        <w:rPr>
          <w:rtl/>
        </w:rPr>
        <w:t>؛</w:t>
      </w:r>
      <w:r w:rsidRPr="00ED631C">
        <w:rPr>
          <w:rtl/>
        </w:rPr>
        <w:t xml:space="preserve"> لمنع مَن يخرج من الكوفة ملتحقاً بالإمام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وهناك قادة آخرون كانوا قد حضروا كربلاء يوم عاشوراء</w:t>
      </w:r>
      <w:r w:rsidR="00920C47">
        <w:rPr>
          <w:rtl/>
        </w:rPr>
        <w:t>،</w:t>
      </w:r>
      <w:r w:rsidRPr="00ED631C">
        <w:rPr>
          <w:rtl/>
        </w:rPr>
        <w:t xml:space="preserve"> غير أنّ المصادر التاريخية</w:t>
      </w:r>
      <w:r w:rsidR="00596330">
        <w:rPr>
          <w:rtl/>
        </w:rPr>
        <w:t xml:space="preserve"> - </w:t>
      </w:r>
      <w:r w:rsidRPr="00ED631C">
        <w:rPr>
          <w:rtl/>
        </w:rPr>
        <w:t>حسب متابعتنا</w:t>
      </w:r>
      <w:r w:rsidR="00596330">
        <w:rPr>
          <w:rtl/>
        </w:rPr>
        <w:t xml:space="preserve"> - </w:t>
      </w:r>
      <w:r w:rsidRPr="00ED631C">
        <w:rPr>
          <w:rtl/>
        </w:rPr>
        <w:t>لم تُشخّص مهمّاتهم ومناصبهم العسكرية</w:t>
      </w:r>
      <w:r w:rsidR="00920C47">
        <w:rPr>
          <w:rtl/>
        </w:rPr>
        <w:t>،</w:t>
      </w:r>
      <w:r w:rsidRPr="00ED631C">
        <w:rPr>
          <w:rtl/>
        </w:rPr>
        <w:t xml:space="preserve"> منهم</w:t>
      </w:r>
      <w:r w:rsidR="00920C47">
        <w:rPr>
          <w:rtl/>
        </w:rPr>
        <w:t>:</w:t>
      </w:r>
      <w:r w:rsidRPr="00ED631C">
        <w:rPr>
          <w:rtl/>
        </w:rPr>
        <w:t xml:space="preserve"> محمّد بن الأشعث</w:t>
      </w:r>
      <w:r w:rsidR="00920C47">
        <w:rPr>
          <w:rtl/>
        </w:rPr>
        <w:t>،</w:t>
      </w:r>
      <w:r w:rsidRPr="00ED631C">
        <w:rPr>
          <w:rtl/>
        </w:rPr>
        <w:t xml:space="preserve"> وكثير بن شهاب الحارثي</w:t>
      </w:r>
      <w:r w:rsidR="00920C47">
        <w:rPr>
          <w:rtl/>
        </w:rPr>
        <w:t>،</w:t>
      </w:r>
      <w:r w:rsidRPr="00ED631C">
        <w:rPr>
          <w:rtl/>
        </w:rPr>
        <w:t xml:space="preserve"> والقعقاع بن سويد بن عبد الرحمان المنقري</w:t>
      </w:r>
      <w:r w:rsidR="00920C47">
        <w:rPr>
          <w:rtl/>
        </w:rPr>
        <w:t>،</w:t>
      </w:r>
      <w:r w:rsidRPr="00ED631C">
        <w:rPr>
          <w:rtl/>
        </w:rPr>
        <w:t xml:space="preserve"> وأسماء بن خارجة الفزاري...</w:t>
      </w:r>
      <w:r w:rsidRPr="00ED631C">
        <w:rPr>
          <w:rStyle w:val="libFootnotenumChar"/>
          <w:rtl/>
        </w:rPr>
        <w:t>(3)</w:t>
      </w:r>
      <w:r w:rsidR="00920C47">
        <w:rPr>
          <w:rtl/>
        </w:rPr>
        <w:t>.</w:t>
      </w:r>
    </w:p>
    <w:p w:rsidR="00BA6E43" w:rsidRPr="00B977D6" w:rsidRDefault="00BA6E43" w:rsidP="00E34347">
      <w:pPr>
        <w:pStyle w:val="Heading2"/>
        <w:rPr>
          <w:rtl/>
        </w:rPr>
      </w:pPr>
      <w:bookmarkStart w:id="271" w:name="119"/>
      <w:bookmarkStart w:id="272" w:name="_Toc378235841"/>
      <w:r w:rsidRPr="00E842BB">
        <w:rPr>
          <w:rtl/>
        </w:rPr>
        <w:t>عناصرُ الجيش الأموي</w:t>
      </w:r>
      <w:bookmarkEnd w:id="271"/>
      <w:bookmarkEnd w:id="272"/>
    </w:p>
    <w:p w:rsidR="00BA6E43" w:rsidRPr="00E842BB" w:rsidRDefault="00BA6E43" w:rsidP="00ED631C">
      <w:pPr>
        <w:pStyle w:val="libNormal"/>
        <w:rPr>
          <w:rtl/>
        </w:rPr>
      </w:pPr>
      <w:r w:rsidRPr="00E842BB">
        <w:rPr>
          <w:rtl/>
        </w:rPr>
        <w:t xml:space="preserve">يمكن تصنيف الجيش الأموي الذي واجه الإمام الحسين </w:t>
      </w:r>
      <w:r w:rsidR="009A1FD2" w:rsidRPr="009A1FD2">
        <w:rPr>
          <w:rStyle w:val="libAlaemChar"/>
          <w:rtl/>
        </w:rPr>
        <w:t>عليه‌السلام</w:t>
      </w:r>
      <w:r w:rsidRPr="00E842BB">
        <w:rPr>
          <w:rtl/>
        </w:rPr>
        <w:t xml:space="preserve"> في كربلاء</w:t>
      </w:r>
      <w:r w:rsidR="00920C47">
        <w:rPr>
          <w:rtl/>
        </w:rPr>
        <w:t>،</w:t>
      </w:r>
      <w:r w:rsidRPr="00E842BB">
        <w:rPr>
          <w:rtl/>
        </w:rPr>
        <w:t xml:space="preserve"> من حيث نوع العناصر التي تألّف منها إلى الأصناف التالية</w:t>
      </w:r>
      <w:r w:rsidR="00920C47">
        <w:rPr>
          <w:rtl/>
        </w:rPr>
        <w:t>:</w:t>
      </w:r>
    </w:p>
    <w:p w:rsidR="00BA6E43" w:rsidRPr="00E842BB" w:rsidRDefault="00BA6E43" w:rsidP="00ED631C">
      <w:pPr>
        <w:pStyle w:val="libNormal"/>
        <w:rPr>
          <w:rtl/>
        </w:rPr>
      </w:pPr>
      <w:bookmarkStart w:id="273" w:name="_Toc378235842"/>
      <w:r w:rsidRPr="00E34347">
        <w:rPr>
          <w:rStyle w:val="Heading3Char"/>
          <w:rtl/>
        </w:rPr>
        <w:t>1</w:t>
      </w:r>
      <w:r w:rsidR="00596330" w:rsidRPr="00E34347">
        <w:rPr>
          <w:rStyle w:val="Heading3Char"/>
          <w:rtl/>
        </w:rPr>
        <w:t xml:space="preserve"> - </w:t>
      </w:r>
      <w:r w:rsidRPr="00E34347">
        <w:rPr>
          <w:rStyle w:val="Heading3Char"/>
          <w:rtl/>
        </w:rPr>
        <w:t>المزدلفون إلى الإمام</w:t>
      </w:r>
      <w:bookmarkEnd w:id="273"/>
      <w:r w:rsidRPr="00E34347">
        <w:rPr>
          <w:rStyle w:val="Heading3Char"/>
          <w:rtl/>
        </w:rPr>
        <w:t xml:space="preserve"> </w:t>
      </w:r>
      <w:r w:rsidR="009A1FD2" w:rsidRPr="00E34347">
        <w:rPr>
          <w:rStyle w:val="libAlaemHeading2Char"/>
          <w:rtl/>
        </w:rPr>
        <w:t>عليه‌السلام</w:t>
      </w:r>
      <w:r w:rsidRPr="00E34347">
        <w:rPr>
          <w:rStyle w:val="Heading3Char"/>
          <w:rtl/>
        </w:rPr>
        <w:t xml:space="preserve"> لقتله</w:t>
      </w:r>
      <w:r w:rsidR="00920C47" w:rsidRPr="00E34347">
        <w:rPr>
          <w:rStyle w:val="Heading3Char"/>
          <w:rtl/>
        </w:rPr>
        <w:t>:</w:t>
      </w:r>
      <w:r w:rsidRPr="00ED631C">
        <w:rPr>
          <w:rtl/>
        </w:rPr>
        <w:t xml:space="preserve"> متقرّبين إلى الله بذلك</w:t>
      </w:r>
      <w:r w:rsidR="00920C47">
        <w:rPr>
          <w:rtl/>
        </w:rPr>
        <w:t>،</w:t>
      </w:r>
      <w:r w:rsidRPr="00ED631C">
        <w:rPr>
          <w:rtl/>
        </w:rPr>
        <w:t xml:space="preserve"> وبانتهاب حرمته</w:t>
      </w:r>
      <w:r w:rsidR="00920C47">
        <w:rPr>
          <w:rtl/>
        </w:rPr>
        <w:t>،</w:t>
      </w:r>
      <w:r w:rsidRPr="00ED631C">
        <w:rPr>
          <w:rtl/>
        </w:rPr>
        <w:t xml:space="preserve"> وسبي ذراريه ونسائه</w:t>
      </w:r>
      <w:r w:rsidR="00920C47">
        <w:rPr>
          <w:rtl/>
        </w:rPr>
        <w:t>،</w:t>
      </w:r>
      <w:r w:rsidRPr="00ED631C">
        <w:rPr>
          <w:rtl/>
        </w:rPr>
        <w:t xml:space="preserve"> وانتهاب ثِقله</w:t>
      </w:r>
      <w:r w:rsidR="00920C47">
        <w:rPr>
          <w:rtl/>
        </w:rPr>
        <w:t>،</w:t>
      </w:r>
      <w:r w:rsidRPr="00ED631C">
        <w:rPr>
          <w:rtl/>
        </w:rPr>
        <w:t xml:space="preserve"> مجتمعين على هذا الرأي</w:t>
      </w:r>
      <w:r w:rsidR="00920C47">
        <w:rPr>
          <w:rtl/>
        </w:rPr>
        <w:t>،</w:t>
      </w:r>
      <w:r w:rsidRPr="00ED631C">
        <w:rPr>
          <w:rtl/>
        </w:rPr>
        <w:t xml:space="preserve"> وهم مع هذا يدّعون ويزعمون أنّهم من أمّة محمّد </w:t>
      </w:r>
      <w:r w:rsidR="009A1FD2" w:rsidRPr="009A1FD2">
        <w:rPr>
          <w:rStyle w:val="libAlaemChar"/>
          <w:rtl/>
        </w:rPr>
        <w:t>صلى‌الله‌عليه‌وآله</w:t>
      </w:r>
      <w:r w:rsidR="00920C47">
        <w:rPr>
          <w:rtl/>
        </w:rPr>
        <w:t>،</w:t>
      </w:r>
      <w:r w:rsidRPr="00ED631C">
        <w:rPr>
          <w:rtl/>
        </w:rPr>
        <w:t xml:space="preserve"> وهم ثلاثون ألفاً على ما حدّده الإمام الحسن المجتبى </w:t>
      </w:r>
      <w:r w:rsidR="009A1FD2" w:rsidRPr="009A1FD2">
        <w:rPr>
          <w:rStyle w:val="libAlaemChar"/>
          <w:rtl/>
        </w:rPr>
        <w:t>عليه‌السلام</w:t>
      </w:r>
      <w:r w:rsidR="00920C47">
        <w:rPr>
          <w:rtl/>
        </w:rPr>
        <w:t>،</w:t>
      </w:r>
      <w:r w:rsidRPr="00ED631C">
        <w:rPr>
          <w:rtl/>
        </w:rPr>
        <w:t xml:space="preserve"> والإمام زين العابدين </w:t>
      </w:r>
      <w:r w:rsidR="009A1FD2" w:rsidRPr="009A1FD2">
        <w:rPr>
          <w:rStyle w:val="libAlaemChar"/>
          <w:rtl/>
        </w:rPr>
        <w:t>عليه‌السلام</w:t>
      </w:r>
      <w:r w:rsidRPr="00ED631C">
        <w:rPr>
          <w:rtl/>
        </w:rPr>
        <w:t xml:space="preserve"> فيما أُثر عنهما</w:t>
      </w:r>
      <w:r w:rsidRPr="00204071">
        <w:rPr>
          <w:rtl/>
        </w:rPr>
        <w:t xml:space="preserve"> </w:t>
      </w:r>
      <w:r w:rsidRPr="00ED631C">
        <w:rPr>
          <w:rStyle w:val="libFootnotenumChar"/>
          <w:rtl/>
        </w:rPr>
        <w:t>(4)</w:t>
      </w:r>
      <w:r w:rsidR="00920C47">
        <w:rPr>
          <w:rtl/>
        </w:rPr>
        <w:t>،</w:t>
      </w:r>
      <w:r w:rsidRPr="00ED631C">
        <w:rPr>
          <w:rtl/>
        </w:rPr>
        <w:t xml:space="preserve"> وهذا الصنف</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 1</w:t>
      </w:r>
      <w:r w:rsidR="00920C47">
        <w:rPr>
          <w:rtl/>
        </w:rPr>
        <w:t>:</w:t>
      </w:r>
      <w:r w:rsidRPr="00E842BB">
        <w:rPr>
          <w:rtl/>
        </w:rPr>
        <w:t xml:space="preserve"> 345</w:t>
      </w:r>
      <w:r w:rsidR="00596330">
        <w:rPr>
          <w:rtl/>
        </w:rPr>
        <w:t xml:space="preserve"> - </w:t>
      </w:r>
      <w:r w:rsidRPr="00E842BB">
        <w:rPr>
          <w:rtl/>
        </w:rPr>
        <w:t>346 عن الفتوح 5</w:t>
      </w:r>
      <w:r w:rsidR="00920C47">
        <w:rPr>
          <w:rtl/>
        </w:rPr>
        <w:t>:</w:t>
      </w:r>
      <w:r w:rsidRPr="00E842BB">
        <w:rPr>
          <w:rtl/>
        </w:rPr>
        <w:t xml:space="preserve"> 159</w:t>
      </w:r>
      <w:r w:rsidR="00596330">
        <w:rPr>
          <w:rtl/>
        </w:rPr>
        <w:t xml:space="preserve"> - </w:t>
      </w:r>
      <w:r w:rsidRPr="00E842BB">
        <w:rPr>
          <w:rtl/>
        </w:rPr>
        <w:t>162 بتفاوت</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199 عن كتاب الإكليل للهمداني</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أنساب الأشراف 3</w:t>
      </w:r>
      <w:r w:rsidR="00920C47">
        <w:rPr>
          <w:rtl/>
        </w:rPr>
        <w:t>:</w:t>
      </w:r>
      <w:r w:rsidRPr="00E842BB">
        <w:rPr>
          <w:rtl/>
        </w:rPr>
        <w:t xml:space="preserve"> 387</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أمالي الصدوق</w:t>
      </w:r>
      <w:r w:rsidR="00920C47">
        <w:rPr>
          <w:rtl/>
        </w:rPr>
        <w:t>:</w:t>
      </w:r>
      <w:r w:rsidRPr="00E842BB">
        <w:rPr>
          <w:rtl/>
        </w:rPr>
        <w:t xml:space="preserve"> 101 المجلس 24</w:t>
      </w:r>
      <w:r w:rsidR="00920C47">
        <w:rPr>
          <w:rtl/>
        </w:rPr>
        <w:t>،</w:t>
      </w:r>
      <w:r w:rsidRPr="00E842BB">
        <w:rPr>
          <w:rtl/>
        </w:rPr>
        <w:t xml:space="preserve"> حديث رقم 3 / و 373</w:t>
      </w:r>
      <w:r w:rsidR="00596330">
        <w:rPr>
          <w:rtl/>
        </w:rPr>
        <w:t xml:space="preserve"> - </w:t>
      </w:r>
      <w:r w:rsidRPr="00E842BB">
        <w:rPr>
          <w:rtl/>
        </w:rPr>
        <w:t>374 المجلس 70</w:t>
      </w:r>
      <w:r w:rsidR="00920C47">
        <w:rPr>
          <w:rtl/>
        </w:rPr>
        <w:t>،</w:t>
      </w:r>
      <w:r w:rsidRPr="00E842BB">
        <w:rPr>
          <w:rtl/>
        </w:rPr>
        <w:t xml:space="preserve"> حديث رقم 10</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الضالّ ربّما شكّل من حيث العدد الأكثرية الساحقة في جيش ابن زياد</w:t>
      </w:r>
      <w:r w:rsidR="00920C47">
        <w:rPr>
          <w:rtl/>
        </w:rPr>
        <w:t>،</w:t>
      </w:r>
      <w:r w:rsidRPr="00E842BB">
        <w:rPr>
          <w:rtl/>
        </w:rPr>
        <w:t xml:space="preserve"> ولا شك أنّ هؤلاء ممّن أضلّهم الإعلام الأموي وطمس على أبصارهم وبصائرهم</w:t>
      </w:r>
      <w:r w:rsidR="00920C47">
        <w:rPr>
          <w:rtl/>
        </w:rPr>
        <w:t>،</w:t>
      </w:r>
      <w:r w:rsidRPr="00E842BB">
        <w:rPr>
          <w:rtl/>
        </w:rPr>
        <w:t xml:space="preserve"> فكانوا يرون الإمامة والخلافة الشرعية ليزيد بن معاوية</w:t>
      </w:r>
      <w:r w:rsidR="00920C47">
        <w:rPr>
          <w:rtl/>
        </w:rPr>
        <w:t>!</w:t>
      </w:r>
      <w:r w:rsidRPr="00E842BB">
        <w:rPr>
          <w:rtl/>
        </w:rPr>
        <w:t xml:space="preserve"> ويرون الإمام الحقّ </w:t>
      </w:r>
      <w:r w:rsidR="009A1FD2" w:rsidRPr="009A1FD2">
        <w:rPr>
          <w:rStyle w:val="libAlaemChar"/>
          <w:rtl/>
        </w:rPr>
        <w:t>عليه‌السلام</w:t>
      </w:r>
      <w:r w:rsidRPr="00E842BB">
        <w:rPr>
          <w:rtl/>
        </w:rPr>
        <w:t xml:space="preserve"> خارجاً عن طاعة الإمام</w:t>
      </w:r>
      <w:r w:rsidR="00920C47">
        <w:rPr>
          <w:rtl/>
        </w:rPr>
        <w:t>!</w:t>
      </w:r>
      <w:r w:rsidRPr="00E842BB">
        <w:rPr>
          <w:rtl/>
        </w:rPr>
        <w:t xml:space="preserve"> شاقّاً لعصا هذه الأمّة ومفرّقاً لكلمتها</w:t>
      </w:r>
      <w:r w:rsidR="00920C47">
        <w:rPr>
          <w:rtl/>
        </w:rPr>
        <w:t>،</w:t>
      </w:r>
      <w:r w:rsidRPr="00E842BB">
        <w:rPr>
          <w:rtl/>
        </w:rPr>
        <w:t xml:space="preserve"> ولو لم يكن هذا ما يعتقدونه</w:t>
      </w:r>
      <w:r w:rsidR="00920C47">
        <w:rPr>
          <w:rtl/>
        </w:rPr>
        <w:t>؛</w:t>
      </w:r>
      <w:r w:rsidRPr="00E842BB">
        <w:rPr>
          <w:rtl/>
        </w:rPr>
        <w:t xml:space="preserve"> لمَا تقرّبوا إلى الله بقتل الإمام الحسين </w:t>
      </w:r>
      <w:r w:rsidR="009A1FD2" w:rsidRPr="009A1FD2">
        <w:rPr>
          <w:rStyle w:val="libAlaemChar"/>
          <w:rtl/>
        </w:rPr>
        <w:t>عليه‌السلام</w:t>
      </w:r>
      <w:r w:rsidRPr="00E842BB">
        <w:rPr>
          <w:rtl/>
        </w:rPr>
        <w:t xml:space="preserve"> على حدّ قول الإمام السجّاد </w:t>
      </w:r>
      <w:r w:rsidR="009A1FD2" w:rsidRPr="009A1FD2">
        <w:rPr>
          <w:rStyle w:val="libAlaemChar"/>
          <w:rtl/>
        </w:rPr>
        <w:t>عليه‌السلام</w:t>
      </w:r>
      <w:r w:rsidR="00920C47">
        <w:rPr>
          <w:rtl/>
        </w:rPr>
        <w:t>.</w:t>
      </w:r>
    </w:p>
    <w:p w:rsidR="00BA6E43" w:rsidRPr="00E842BB" w:rsidRDefault="00BA6E43" w:rsidP="00ED631C">
      <w:pPr>
        <w:pStyle w:val="libNormal"/>
        <w:rPr>
          <w:rtl/>
        </w:rPr>
      </w:pPr>
      <w:bookmarkStart w:id="274" w:name="_Toc378235843"/>
      <w:r w:rsidRPr="00E34347">
        <w:rPr>
          <w:rStyle w:val="Heading3Char"/>
          <w:rtl/>
        </w:rPr>
        <w:t>2</w:t>
      </w:r>
      <w:r w:rsidR="00596330" w:rsidRPr="00E34347">
        <w:rPr>
          <w:rStyle w:val="Heading3Char"/>
          <w:rtl/>
        </w:rPr>
        <w:t xml:space="preserve"> - </w:t>
      </w:r>
      <w:r w:rsidRPr="00E34347">
        <w:rPr>
          <w:rStyle w:val="Heading3Char"/>
          <w:rtl/>
        </w:rPr>
        <w:t>أهل الأهواء والأطماع</w:t>
      </w:r>
      <w:r w:rsidR="00920C47" w:rsidRPr="00E34347">
        <w:rPr>
          <w:rStyle w:val="Heading3Char"/>
          <w:rtl/>
        </w:rPr>
        <w:t>:</w:t>
      </w:r>
      <w:bookmarkEnd w:id="274"/>
      <w:r w:rsidRPr="00E34347">
        <w:rPr>
          <w:rStyle w:val="Heading3Char"/>
          <w:rtl/>
        </w:rPr>
        <w:t xml:space="preserve"> </w:t>
      </w:r>
      <w:r w:rsidRPr="00ED631C">
        <w:rPr>
          <w:rtl/>
        </w:rPr>
        <w:t>ويمكن تقسيم هؤلاء أيضاً إلى</w:t>
      </w:r>
      <w:r w:rsidR="00920C47">
        <w:rPr>
          <w:rtl/>
        </w:rPr>
        <w:t>:</w:t>
      </w:r>
    </w:p>
    <w:p w:rsidR="00BA6E43" w:rsidRPr="00E842BB" w:rsidRDefault="00BA6E43" w:rsidP="00ED631C">
      <w:pPr>
        <w:pStyle w:val="libNormal"/>
        <w:rPr>
          <w:rtl/>
        </w:rPr>
      </w:pPr>
      <w:bookmarkStart w:id="275" w:name="_Toc378235844"/>
      <w:r w:rsidRPr="00E34347">
        <w:rPr>
          <w:rStyle w:val="Heading3Char"/>
          <w:rtl/>
        </w:rPr>
        <w:t>أ</w:t>
      </w:r>
      <w:r w:rsidR="00596330" w:rsidRPr="00E34347">
        <w:rPr>
          <w:rStyle w:val="Heading3Char"/>
          <w:rtl/>
        </w:rPr>
        <w:t xml:space="preserve"> - </w:t>
      </w:r>
      <w:r w:rsidRPr="00E34347">
        <w:rPr>
          <w:rStyle w:val="Heading3Char"/>
          <w:rtl/>
        </w:rPr>
        <w:t>الانتهازيّون</w:t>
      </w:r>
      <w:r w:rsidR="00920C47" w:rsidRPr="00E34347">
        <w:rPr>
          <w:rStyle w:val="Heading3Char"/>
          <w:rtl/>
        </w:rPr>
        <w:t>:</w:t>
      </w:r>
      <w:bookmarkEnd w:id="275"/>
      <w:r w:rsidRPr="00E34347">
        <w:rPr>
          <w:rStyle w:val="Heading3Char"/>
          <w:rtl/>
        </w:rPr>
        <w:t xml:space="preserve"> </w:t>
      </w:r>
      <w:r w:rsidRPr="00ED631C">
        <w:rPr>
          <w:rtl/>
        </w:rPr>
        <w:t>وهم الساعون وراء مصالحهم الدنيوية مهما فرضت عليهم هذه المصالح والمطامع من تقلّبات في الانتماء بين الرايات المتعارضة</w:t>
      </w:r>
      <w:r w:rsidR="00920C47">
        <w:rPr>
          <w:rtl/>
        </w:rPr>
        <w:t>،</w:t>
      </w:r>
      <w:r w:rsidRPr="00ED631C">
        <w:rPr>
          <w:rtl/>
        </w:rPr>
        <w:t xml:space="preserve"> ولا يعني هذا أنّ الانتهازي لا يعرف أين الحقّ ومَن هم أهله</w:t>
      </w:r>
      <w:r w:rsidR="00920C47">
        <w:rPr>
          <w:rtl/>
        </w:rPr>
        <w:t>،</w:t>
      </w:r>
      <w:r w:rsidRPr="00ED631C">
        <w:rPr>
          <w:rtl/>
        </w:rPr>
        <w:t xml:space="preserve"> لكنّ حبّه للدنيا وللرئاسة والمقام يضطرّه إلى التنكّر لأهل الحقّ</w:t>
      </w:r>
      <w:r w:rsidR="00920C47">
        <w:rPr>
          <w:rtl/>
        </w:rPr>
        <w:t>،</w:t>
      </w:r>
      <w:r w:rsidRPr="00ED631C">
        <w:rPr>
          <w:rtl/>
        </w:rPr>
        <w:t xml:space="preserve"> كما قد يضطّره إلى قتلهم وملءُ قلبه حسرة عليهم ودموعه تجري أسىً لِما أصابهم</w:t>
      </w:r>
      <w:r w:rsidR="00920C47">
        <w:rPr>
          <w:rtl/>
        </w:rPr>
        <w:t>،</w:t>
      </w:r>
      <w:r w:rsidRPr="00ED631C">
        <w:rPr>
          <w:rtl/>
        </w:rPr>
        <w:t xml:space="preserve"> ومن أوضح الأمثلة على هؤلاء</w:t>
      </w:r>
      <w:r w:rsidR="00920C47">
        <w:rPr>
          <w:rtl/>
        </w:rPr>
        <w:t>:</w:t>
      </w:r>
      <w:r w:rsidRPr="00ED631C">
        <w:rPr>
          <w:rtl/>
        </w:rPr>
        <w:t xml:space="preserve"> عمر بن سعد لعنه الله</w:t>
      </w:r>
      <w:r w:rsidR="00920C47">
        <w:rPr>
          <w:rtl/>
        </w:rPr>
        <w:t>،</w:t>
      </w:r>
      <w:r w:rsidRPr="00ED631C">
        <w:rPr>
          <w:rtl/>
        </w:rPr>
        <w:t xml:space="preserve"> وشبث بن ربعي</w:t>
      </w:r>
      <w:r w:rsidR="00920C47">
        <w:rPr>
          <w:rtl/>
        </w:rPr>
        <w:t>،</w:t>
      </w:r>
      <w:r w:rsidRPr="00ED631C">
        <w:rPr>
          <w:rtl/>
        </w:rPr>
        <w:t xml:space="preserve"> وحجّار بن أبجر</w:t>
      </w:r>
      <w:r w:rsidR="00920C47">
        <w:rPr>
          <w:rtl/>
        </w:rPr>
        <w:t>،</w:t>
      </w:r>
      <w:r w:rsidRPr="00ED631C">
        <w:rPr>
          <w:rtl/>
        </w:rPr>
        <w:t xml:space="preserve"> وغيرهم كثير</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bookmarkStart w:id="276" w:name="_Toc378235845"/>
      <w:r w:rsidRPr="00E34347">
        <w:rPr>
          <w:rStyle w:val="Heading3Char"/>
          <w:rtl/>
        </w:rPr>
        <w:t>ب</w:t>
      </w:r>
      <w:r w:rsidR="00596330" w:rsidRPr="00E34347">
        <w:rPr>
          <w:rStyle w:val="Heading3Char"/>
          <w:rtl/>
        </w:rPr>
        <w:t xml:space="preserve"> - </w:t>
      </w:r>
      <w:r w:rsidRPr="00E34347">
        <w:rPr>
          <w:rStyle w:val="Heading3Char"/>
          <w:rtl/>
        </w:rPr>
        <w:t>المرتزقة</w:t>
      </w:r>
      <w:r w:rsidR="00920C47" w:rsidRPr="00E34347">
        <w:rPr>
          <w:rStyle w:val="Heading3Char"/>
          <w:rtl/>
        </w:rPr>
        <w:t>:</w:t>
      </w:r>
      <w:bookmarkEnd w:id="276"/>
      <w:r w:rsidRPr="00ED631C">
        <w:rPr>
          <w:rtl/>
        </w:rPr>
        <w:t xml:space="preserve"> وهم الذين يخدمون مَن يعطي أكثر من غيره</w:t>
      </w:r>
      <w:r w:rsidR="00920C47">
        <w:rPr>
          <w:rtl/>
        </w:rPr>
        <w:t>،</w:t>
      </w:r>
      <w:r w:rsidRPr="00ED631C">
        <w:rPr>
          <w:rtl/>
        </w:rPr>
        <w:t xml:space="preserve"> ولا يعبأون بما إذا كان مبطلاً أو محقّاً</w:t>
      </w:r>
      <w:r w:rsidR="00920C47">
        <w:rPr>
          <w:rtl/>
        </w:rPr>
        <w:t>،</w:t>
      </w:r>
      <w:r w:rsidRPr="00ED631C">
        <w:rPr>
          <w:rtl/>
        </w:rPr>
        <w:t xml:space="preserve"> ولا ترقّ قلوب هؤلاء لمظلوميّة مظلوم ولا تأخذهم شفقة لبشاعة مقتله</w:t>
      </w:r>
      <w:r w:rsidR="00920C47">
        <w:rPr>
          <w:rtl/>
        </w:rPr>
        <w:t>،</w:t>
      </w:r>
      <w:r w:rsidRPr="00ED631C">
        <w:rPr>
          <w:rtl/>
        </w:rPr>
        <w:t xml:space="preserve"> ومن أوضح الأمثلة على هؤلاء</w:t>
      </w:r>
      <w:r w:rsidR="00920C47">
        <w:rPr>
          <w:rtl/>
        </w:rPr>
        <w:t>:</w:t>
      </w:r>
    </w:p>
    <w:p w:rsidR="00BA6E43" w:rsidRPr="00E842BB" w:rsidRDefault="00BA6E43" w:rsidP="00ED631C">
      <w:pPr>
        <w:pStyle w:val="libNormal"/>
        <w:rPr>
          <w:rtl/>
        </w:rPr>
      </w:pPr>
      <w:r w:rsidRPr="00E842BB">
        <w:rPr>
          <w:rtl/>
        </w:rPr>
        <w:t>سنان بن أنس</w:t>
      </w:r>
      <w:r w:rsidR="00920C47">
        <w:rPr>
          <w:rtl/>
        </w:rPr>
        <w:t>،</w:t>
      </w:r>
      <w:r w:rsidRPr="00E842BB">
        <w:rPr>
          <w:rtl/>
        </w:rPr>
        <w:t xml:space="preserve"> وشمر بن ذي الجوشن</w:t>
      </w:r>
      <w:r w:rsidR="00920C47">
        <w:rPr>
          <w:rtl/>
        </w:rPr>
        <w:t>،</w:t>
      </w:r>
      <w:r w:rsidRPr="00E842BB">
        <w:rPr>
          <w:rtl/>
        </w:rPr>
        <w:t xml:space="preserve"> وحرملة بن كاهل</w:t>
      </w:r>
      <w:r w:rsidR="00920C47">
        <w:rPr>
          <w:rtl/>
        </w:rPr>
        <w:t>،</w:t>
      </w:r>
      <w:r w:rsidRPr="00E842BB">
        <w:rPr>
          <w:rtl/>
        </w:rPr>
        <w:t xml:space="preserve"> ومسروق بن وائل</w:t>
      </w:r>
      <w:r w:rsidR="00920C47">
        <w:rPr>
          <w:rtl/>
        </w:rPr>
        <w:t>،</w:t>
      </w:r>
      <w:r w:rsidRPr="00E842BB">
        <w:rPr>
          <w:rtl/>
        </w:rPr>
        <w:t xml:space="preserve"> وحكيم بن طفيل</w:t>
      </w:r>
      <w:r w:rsidR="00920C47">
        <w:rPr>
          <w:rtl/>
        </w:rPr>
        <w:t>،</w:t>
      </w:r>
      <w:r w:rsidRPr="00E842BB">
        <w:rPr>
          <w:rtl/>
        </w:rPr>
        <w:t xml:space="preserve"> ومنهم أولئك الذين سلبوا جميع ملابس الحسين </w:t>
      </w:r>
      <w:r w:rsidR="009A1FD2" w:rsidRPr="009A1FD2">
        <w:rPr>
          <w:rStyle w:val="libAlaemChar"/>
          <w:rtl/>
        </w:rPr>
        <w:t>عليه‌السلام</w:t>
      </w:r>
      <w:r w:rsidRPr="00E842BB">
        <w:rPr>
          <w:rtl/>
        </w:rPr>
        <w:t xml:space="preserve"> حتّى</w:t>
      </w:r>
    </w:p>
    <w:p w:rsidR="00BA6E43" w:rsidRPr="00E842B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 xml:space="preserve">(1) منهم ذلك الرجل الذي ينتزع خلخال فاطمة بنت الحسين </w:t>
      </w:r>
      <w:r w:rsidR="009A1FD2" w:rsidRPr="009A1FD2">
        <w:rPr>
          <w:rStyle w:val="libAlaemChar"/>
          <w:rtl/>
        </w:rPr>
        <w:t>عليه‌السلام</w:t>
      </w:r>
      <w:r w:rsidRPr="00B977D6">
        <w:rPr>
          <w:rtl/>
        </w:rPr>
        <w:t xml:space="preserve"> ليسلبه وهو يبكي</w:t>
      </w:r>
      <w:r w:rsidR="00920C47">
        <w:rPr>
          <w:rtl/>
        </w:rPr>
        <w:t>!</w:t>
      </w:r>
      <w:r w:rsidRPr="00B977D6">
        <w:rPr>
          <w:rtl/>
        </w:rPr>
        <w:t xml:space="preserve"> فقالت</w:t>
      </w:r>
      <w:r w:rsidR="00920C47">
        <w:rPr>
          <w:rtl/>
        </w:rPr>
        <w:t>:</w:t>
      </w:r>
      <w:r w:rsidRPr="00B977D6">
        <w:rPr>
          <w:rtl/>
        </w:rPr>
        <w:t xml:space="preserve"> لِمَ تبكي</w:t>
      </w:r>
      <w:r w:rsidR="00920C47">
        <w:rPr>
          <w:rtl/>
        </w:rPr>
        <w:t>؟</w:t>
      </w:r>
      <w:r w:rsidRPr="00B977D6">
        <w:rPr>
          <w:rtl/>
        </w:rPr>
        <w:t xml:space="preserve"> فقال أأسلب بنت رسول الله ولا أبكي</w:t>
      </w:r>
      <w:r w:rsidR="00920C47">
        <w:rPr>
          <w:rtl/>
        </w:rPr>
        <w:t>؟</w:t>
      </w:r>
      <w:r w:rsidRPr="00B977D6">
        <w:rPr>
          <w:rtl/>
        </w:rPr>
        <w:t>! قالت</w:t>
      </w:r>
      <w:r w:rsidR="00920C47">
        <w:rPr>
          <w:rtl/>
        </w:rPr>
        <w:t>:</w:t>
      </w:r>
      <w:r w:rsidRPr="00B977D6">
        <w:rPr>
          <w:rtl/>
        </w:rPr>
        <w:t xml:space="preserve"> فدَعْه</w:t>
      </w:r>
      <w:r w:rsidR="00920C47">
        <w:rPr>
          <w:rtl/>
        </w:rPr>
        <w:t>،</w:t>
      </w:r>
      <w:r w:rsidRPr="00B977D6">
        <w:rPr>
          <w:rtl/>
        </w:rPr>
        <w:t xml:space="preserve"> قال</w:t>
      </w:r>
      <w:r w:rsidR="00920C47">
        <w:rPr>
          <w:rtl/>
        </w:rPr>
        <w:t>:</w:t>
      </w:r>
      <w:r w:rsidRPr="00B977D6">
        <w:rPr>
          <w:rtl/>
        </w:rPr>
        <w:t xml:space="preserve"> أخاف أن يأخذه غيري</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سير أعلام النبلاء</w:t>
      </w:r>
      <w:r w:rsidR="00920C47">
        <w:rPr>
          <w:rtl/>
        </w:rPr>
        <w:t>:</w:t>
      </w:r>
      <w:r w:rsidRPr="00B977D6">
        <w:rPr>
          <w:rtl/>
        </w:rPr>
        <w:t xml:space="preserve"> 3</w:t>
      </w:r>
      <w:r w:rsidR="00920C47">
        <w:rPr>
          <w:rtl/>
        </w:rPr>
        <w:t>:</w:t>
      </w:r>
      <w:r w:rsidRPr="00B977D6">
        <w:rPr>
          <w:rtl/>
        </w:rPr>
        <w:t xml:space="preserve"> 303</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842BB">
        <w:rPr>
          <w:rtl/>
        </w:rPr>
        <w:lastRenderedPageBreak/>
        <w:t>تركوه عرياناً لعنهم الله جميعاً</w:t>
      </w:r>
      <w:r w:rsidR="00920C47">
        <w:rPr>
          <w:rtl/>
        </w:rPr>
        <w:t>.</w:t>
      </w:r>
    </w:p>
    <w:p w:rsidR="00BA6E43" w:rsidRPr="00E842BB" w:rsidRDefault="00BA6E43" w:rsidP="00ED631C">
      <w:pPr>
        <w:pStyle w:val="libNormal"/>
        <w:rPr>
          <w:rtl/>
        </w:rPr>
      </w:pPr>
      <w:r w:rsidRPr="00ED631C">
        <w:rPr>
          <w:rtl/>
        </w:rPr>
        <w:t>وهؤلاء</w:t>
      </w:r>
      <w:r w:rsidR="00596330">
        <w:rPr>
          <w:rtl/>
        </w:rPr>
        <w:t xml:space="preserve"> - </w:t>
      </w:r>
      <w:r w:rsidRPr="00ED631C">
        <w:rPr>
          <w:rtl/>
        </w:rPr>
        <w:t>كما هو شأنهم في القديم والحاضر</w:t>
      </w:r>
      <w:r w:rsidR="00596330">
        <w:rPr>
          <w:rtl/>
        </w:rPr>
        <w:t xml:space="preserve"> - </w:t>
      </w:r>
      <w:r w:rsidRPr="00ED631C">
        <w:rPr>
          <w:rtl/>
        </w:rPr>
        <w:t>ممسوخون روحيّاً ونفسياً</w:t>
      </w:r>
      <w:r w:rsidR="00920C47">
        <w:rPr>
          <w:rtl/>
        </w:rPr>
        <w:t>،</w:t>
      </w:r>
      <w:r w:rsidRPr="00ED631C">
        <w:rPr>
          <w:rtl/>
        </w:rPr>
        <w:t xml:space="preserve"> قد امتلأت صدروهم بالحقد والكراهية لجميع الناس عامة ولأهل الفضل منهم خاصة</w:t>
      </w:r>
      <w:r w:rsidR="00920C47">
        <w:rPr>
          <w:rtl/>
        </w:rPr>
        <w:t>،</w:t>
      </w:r>
      <w:r w:rsidRPr="00ED631C">
        <w:rPr>
          <w:rtl/>
        </w:rPr>
        <w:t xml:space="preserve"> فهم يندفعون بسهولة إلى ارتكاب المذابح الطائشة والجرائم الفجيعة بقساوة فظيعة</w:t>
      </w:r>
      <w:r w:rsidR="00920C47">
        <w:rPr>
          <w:rtl/>
        </w:rPr>
        <w:t>،</w:t>
      </w:r>
      <w:r w:rsidRPr="00ED631C">
        <w:rPr>
          <w:rtl/>
        </w:rPr>
        <w:t xml:space="preserve"> كما الوحوش الكواسر</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bookmarkStart w:id="277" w:name="_Toc378235846"/>
      <w:r w:rsidRPr="00E34347">
        <w:rPr>
          <w:rStyle w:val="Heading3Char"/>
          <w:rtl/>
        </w:rPr>
        <w:t>ج</w:t>
      </w:r>
      <w:r w:rsidR="00596330" w:rsidRPr="00E34347">
        <w:rPr>
          <w:rStyle w:val="Heading3Char"/>
          <w:rtl/>
        </w:rPr>
        <w:t xml:space="preserve"> - </w:t>
      </w:r>
      <w:r w:rsidRPr="00E34347">
        <w:rPr>
          <w:rStyle w:val="Heading3Char"/>
          <w:rtl/>
        </w:rPr>
        <w:t>الفَسقة والبطّالون</w:t>
      </w:r>
      <w:r w:rsidR="00920C47" w:rsidRPr="00E34347">
        <w:rPr>
          <w:rStyle w:val="Heading3Char"/>
          <w:rtl/>
        </w:rPr>
        <w:t>:</w:t>
      </w:r>
      <w:bookmarkEnd w:id="277"/>
      <w:r w:rsidRPr="00E34347">
        <w:rPr>
          <w:rStyle w:val="Heading3Char"/>
          <w:rtl/>
        </w:rPr>
        <w:t xml:space="preserve"> </w:t>
      </w:r>
      <w:r w:rsidRPr="00ED631C">
        <w:rPr>
          <w:rtl/>
        </w:rPr>
        <w:t>وهم الذين لا يهمهم من دنياهم إلاّ قضاء أوطارهم من المفاسد التي ألِفوها وتعوَّدوا عليها</w:t>
      </w:r>
      <w:r w:rsidR="00920C47">
        <w:rPr>
          <w:rtl/>
        </w:rPr>
        <w:t>،</w:t>
      </w:r>
      <w:r w:rsidRPr="00ED631C">
        <w:rPr>
          <w:rtl/>
        </w:rPr>
        <w:t xml:space="preserve"> ومن العادة وطبيعة الأمور أن يتواجد هؤلاء في صفّ أهل الباطل عند مواجهتهم لأهل الحقّ</w:t>
      </w:r>
      <w:r w:rsidR="00920C47">
        <w:rPr>
          <w:rtl/>
        </w:rPr>
        <w:t>،</w:t>
      </w:r>
      <w:r w:rsidRPr="00ED631C">
        <w:rPr>
          <w:rtl/>
        </w:rPr>
        <w:t xml:space="preserve"> وهؤلاء يشهدون على أنفسهم بأنّهم أهل فساد وباطل</w:t>
      </w:r>
      <w:r w:rsidR="00920C47">
        <w:rPr>
          <w:rtl/>
        </w:rPr>
        <w:t>،</w:t>
      </w:r>
      <w:r w:rsidRPr="00ED631C">
        <w:rPr>
          <w:rtl/>
        </w:rPr>
        <w:t xml:space="preserve"> ويتذرّعون لأنفسهم بأسخف العلل لعدم انتمائهم لصف الحقّ مع معرفتهم به</w:t>
      </w:r>
      <w:r w:rsidR="00920C47">
        <w:rPr>
          <w:rtl/>
        </w:rPr>
        <w:t>،</w:t>
      </w:r>
      <w:r w:rsidRPr="00ED631C">
        <w:rPr>
          <w:rtl/>
        </w:rPr>
        <w:t xml:space="preserve"> ومن أوضح الأمثلة على هؤلاء في جيش عمر بن سعد</w:t>
      </w:r>
      <w:r w:rsidR="00920C47">
        <w:rPr>
          <w:rtl/>
        </w:rPr>
        <w:t>:</w:t>
      </w:r>
      <w:r w:rsidRPr="00ED631C">
        <w:rPr>
          <w:rtl/>
        </w:rPr>
        <w:t xml:space="preserve"> أبو</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روي أنّ الذي تولّى ذبح الإمام </w:t>
      </w:r>
      <w:r w:rsidR="009A1FD2" w:rsidRPr="009A1FD2">
        <w:rPr>
          <w:rStyle w:val="libAlaemChar"/>
          <w:rtl/>
        </w:rPr>
        <w:t>عليه‌السلام</w:t>
      </w:r>
      <w:r w:rsidR="00596330">
        <w:rPr>
          <w:rtl/>
        </w:rPr>
        <w:t xml:space="preserve"> - </w:t>
      </w:r>
      <w:r w:rsidRPr="00E842BB">
        <w:rPr>
          <w:rtl/>
        </w:rPr>
        <w:t>شمر بن ذي الجوشن</w:t>
      </w:r>
      <w:r w:rsidR="00596330">
        <w:rPr>
          <w:rtl/>
        </w:rPr>
        <w:t xml:space="preserve"> - </w:t>
      </w:r>
      <w:r w:rsidRPr="00E842BB">
        <w:rPr>
          <w:rtl/>
        </w:rPr>
        <w:t xml:space="preserve">قال للإمام </w:t>
      </w:r>
      <w:r w:rsidR="009A1FD2" w:rsidRPr="009A1FD2">
        <w:rPr>
          <w:rStyle w:val="libAlaemChar"/>
          <w:rtl/>
        </w:rPr>
        <w:t>عليه‌السلام</w:t>
      </w:r>
      <w:r w:rsidR="00920C47">
        <w:rPr>
          <w:rtl/>
        </w:rPr>
        <w:t>:</w:t>
      </w:r>
      <w:r w:rsidRPr="00E842BB">
        <w:rPr>
          <w:rtl/>
        </w:rPr>
        <w:t xml:space="preserve"> أعرفك حقّ المعرفة</w:t>
      </w:r>
      <w:r w:rsidR="00920C47">
        <w:rPr>
          <w:rtl/>
        </w:rPr>
        <w:t>،</w:t>
      </w:r>
      <w:r w:rsidRPr="00E842BB">
        <w:rPr>
          <w:rtl/>
        </w:rPr>
        <w:t xml:space="preserve"> أمّك الزهراء</w:t>
      </w:r>
      <w:r w:rsidR="00920C47">
        <w:rPr>
          <w:rtl/>
        </w:rPr>
        <w:t>،</w:t>
      </w:r>
      <w:r w:rsidRPr="00E842BB">
        <w:rPr>
          <w:rtl/>
        </w:rPr>
        <w:t xml:space="preserve"> وأبوك عليّ المرتضى</w:t>
      </w:r>
      <w:r w:rsidR="00920C47">
        <w:rPr>
          <w:rtl/>
        </w:rPr>
        <w:t>،</w:t>
      </w:r>
      <w:r w:rsidRPr="00E842BB">
        <w:rPr>
          <w:rtl/>
        </w:rPr>
        <w:t xml:space="preserve"> وجدّك محمّد المصطفى</w:t>
      </w:r>
      <w:r w:rsidR="00920C47">
        <w:rPr>
          <w:rtl/>
        </w:rPr>
        <w:t>،</w:t>
      </w:r>
      <w:r w:rsidRPr="00E842BB">
        <w:rPr>
          <w:rtl/>
        </w:rPr>
        <w:t xml:space="preserve"> وخصمك العليّ الأعلى</w:t>
      </w:r>
      <w:r w:rsidR="00920C47">
        <w:rPr>
          <w:rtl/>
        </w:rPr>
        <w:t>،</w:t>
      </w:r>
      <w:r w:rsidRPr="00E842BB">
        <w:rPr>
          <w:rtl/>
        </w:rPr>
        <w:t xml:space="preserve"> أقتلك ولا أُبالي</w:t>
      </w:r>
      <w:r w:rsidR="00920C47">
        <w:rPr>
          <w:rtl/>
        </w:rPr>
        <w:t>!</w:t>
      </w:r>
      <w:r w:rsidRPr="00E842BB">
        <w:rPr>
          <w:rtl/>
        </w:rPr>
        <w:t xml:space="preserve"> </w:t>
      </w:r>
      <w:r w:rsidR="00732CCF">
        <w:rPr>
          <w:rtl/>
        </w:rPr>
        <w:t>(</w:t>
      </w:r>
      <w:r w:rsidRPr="00E842BB">
        <w:rPr>
          <w:rtl/>
        </w:rPr>
        <w:t>بحار الأنوار</w:t>
      </w:r>
      <w:r w:rsidR="00920C47">
        <w:rPr>
          <w:rtl/>
        </w:rPr>
        <w:t>:</w:t>
      </w:r>
      <w:r w:rsidRPr="00E842BB">
        <w:rPr>
          <w:rtl/>
        </w:rPr>
        <w:t xml:space="preserve"> 45</w:t>
      </w:r>
      <w:r w:rsidR="00920C47">
        <w:rPr>
          <w:rtl/>
        </w:rPr>
        <w:t>:</w:t>
      </w:r>
      <w:r w:rsidRPr="00E842BB">
        <w:rPr>
          <w:rtl/>
        </w:rPr>
        <w:t xml:space="preserve"> 56</w:t>
      </w:r>
      <w:r w:rsidR="00732CCF">
        <w:rPr>
          <w:rtl/>
        </w:rPr>
        <w:t>)</w:t>
      </w:r>
      <w:r w:rsidR="00920C47">
        <w:rPr>
          <w:rtl/>
        </w:rPr>
        <w:t>.</w:t>
      </w:r>
    </w:p>
    <w:p w:rsidR="00BA6E43" w:rsidRPr="00B977D6" w:rsidRDefault="00BA6E43" w:rsidP="00B977D6">
      <w:pPr>
        <w:pStyle w:val="libFootnote0"/>
        <w:rPr>
          <w:rtl/>
        </w:rPr>
      </w:pPr>
      <w:r w:rsidRPr="00B977D6">
        <w:rPr>
          <w:rtl/>
        </w:rPr>
        <w:t xml:space="preserve">وفي رواية أنّ الإمام </w:t>
      </w:r>
      <w:r w:rsidR="009A1FD2" w:rsidRPr="009A1FD2">
        <w:rPr>
          <w:rStyle w:val="libAlaemChar"/>
          <w:rtl/>
        </w:rPr>
        <w:t>عليه‌السلام</w:t>
      </w:r>
      <w:r w:rsidRPr="00B977D6">
        <w:rPr>
          <w:rtl/>
        </w:rPr>
        <w:t xml:space="preserve"> قال</w:t>
      </w:r>
      <w:r w:rsidR="00920C47">
        <w:rPr>
          <w:rtl/>
        </w:rPr>
        <w:t>:</w:t>
      </w:r>
      <w:r w:rsidRPr="00B977D6">
        <w:rPr>
          <w:rtl/>
        </w:rPr>
        <w:t xml:space="preserve"> </w:t>
      </w:r>
      <w:r w:rsidR="00732CCF">
        <w:rPr>
          <w:rStyle w:val="libFootnoteBoldChar"/>
          <w:rtl/>
        </w:rPr>
        <w:t>(</w:t>
      </w:r>
      <w:r w:rsidRPr="00202D70">
        <w:rPr>
          <w:rStyle w:val="libFootnoteBoldChar"/>
          <w:rtl/>
        </w:rPr>
        <w:t>ويلك</w:t>
      </w:r>
      <w:r w:rsidR="00920C47">
        <w:rPr>
          <w:rStyle w:val="libFootnoteBoldChar"/>
          <w:rtl/>
        </w:rPr>
        <w:t>!</w:t>
      </w:r>
      <w:r w:rsidRPr="00202D70">
        <w:rPr>
          <w:rStyle w:val="libFootnoteBoldChar"/>
          <w:rtl/>
        </w:rPr>
        <w:t xml:space="preserve"> إذا عرفتَ هذا حسبي ونسبي فلِمَ تقتلني</w:t>
      </w:r>
      <w:r w:rsidR="00920C47">
        <w:rPr>
          <w:rStyle w:val="libFootnoteBoldChar"/>
          <w:rtl/>
        </w:rPr>
        <w:t>؟</w:t>
      </w:r>
      <w:r w:rsidR="00732CCF">
        <w:rPr>
          <w:rStyle w:val="libFootnoteBoldChar"/>
          <w:rtl/>
        </w:rPr>
        <w:t>)</w:t>
      </w:r>
      <w:r w:rsidRPr="00B977D6">
        <w:rPr>
          <w:rtl/>
        </w:rPr>
        <w:t xml:space="preserve"> قال</w:t>
      </w:r>
      <w:r w:rsidR="00920C47">
        <w:rPr>
          <w:rtl/>
        </w:rPr>
        <w:t>:</w:t>
      </w:r>
      <w:r w:rsidRPr="00B977D6">
        <w:rPr>
          <w:rtl/>
        </w:rPr>
        <w:t xml:space="preserve"> إنْ لم أقتلك فمَن يأخذ الجائزة من يزيد</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المنتخب للطريحي</w:t>
      </w:r>
      <w:r w:rsidR="00920C47">
        <w:rPr>
          <w:rtl/>
        </w:rPr>
        <w:t>:</w:t>
      </w:r>
      <w:r w:rsidRPr="00B977D6">
        <w:rPr>
          <w:rtl/>
        </w:rPr>
        <w:t xml:space="preserve"> 451</w:t>
      </w:r>
      <w:r w:rsidR="00732CCF">
        <w:rPr>
          <w:rtl/>
        </w:rPr>
        <w:t>)</w:t>
      </w:r>
      <w:r w:rsidR="00920C47">
        <w:rPr>
          <w:rtl/>
        </w:rPr>
        <w:t>.</w:t>
      </w:r>
    </w:p>
    <w:p w:rsidR="00BA6E43" w:rsidRPr="00202D70" w:rsidRDefault="00BA6E43" w:rsidP="00202D70">
      <w:pPr>
        <w:pStyle w:val="libFootnote0"/>
        <w:rPr>
          <w:rtl/>
        </w:rPr>
      </w:pPr>
      <w:r w:rsidRPr="00E842BB">
        <w:rPr>
          <w:rtl/>
        </w:rPr>
        <w:t>ويخاطب سنان بن أنس ابن سعد قائلاً</w:t>
      </w:r>
      <w:r w:rsidR="00920C47">
        <w:rPr>
          <w:rtl/>
        </w:rPr>
        <w:t>:</w:t>
      </w:r>
    </w:p>
    <w:tbl>
      <w:tblPr>
        <w:tblStyle w:val="TableGrid"/>
        <w:bidiVisual/>
        <w:tblW w:w="4562" w:type="pct"/>
        <w:tblInd w:w="384" w:type="dxa"/>
        <w:tblLook w:val="01E0"/>
      </w:tblPr>
      <w:tblGrid>
        <w:gridCol w:w="3536"/>
        <w:gridCol w:w="272"/>
        <w:gridCol w:w="3502"/>
      </w:tblGrid>
      <w:tr w:rsidR="00E34347" w:rsidTr="00E34347">
        <w:trPr>
          <w:trHeight w:val="350"/>
        </w:trPr>
        <w:tc>
          <w:tcPr>
            <w:tcW w:w="3536" w:type="dxa"/>
            <w:shd w:val="clear" w:color="auto" w:fill="auto"/>
          </w:tcPr>
          <w:p w:rsidR="00E34347" w:rsidRDefault="00E34347" w:rsidP="00E34347">
            <w:pPr>
              <w:pStyle w:val="libPoemFootnote"/>
            </w:pPr>
            <w:r w:rsidRPr="00E842BB">
              <w:rPr>
                <w:rtl/>
              </w:rPr>
              <w:t>أوقِر ركابي فضّة أو ذَهبا</w:t>
            </w:r>
            <w:r w:rsidRPr="00725071">
              <w:rPr>
                <w:rStyle w:val="libPoemTiniChar0"/>
                <w:rtl/>
              </w:rPr>
              <w:br/>
              <w:t> </w:t>
            </w:r>
          </w:p>
        </w:tc>
        <w:tc>
          <w:tcPr>
            <w:tcW w:w="272" w:type="dxa"/>
            <w:shd w:val="clear" w:color="auto" w:fill="auto"/>
          </w:tcPr>
          <w:p w:rsidR="00E34347" w:rsidRDefault="00E34347" w:rsidP="00E34347">
            <w:pPr>
              <w:pStyle w:val="libPoemFootnote"/>
              <w:rPr>
                <w:rtl/>
              </w:rPr>
            </w:pPr>
          </w:p>
        </w:tc>
        <w:tc>
          <w:tcPr>
            <w:tcW w:w="3502" w:type="dxa"/>
            <w:shd w:val="clear" w:color="auto" w:fill="auto"/>
          </w:tcPr>
          <w:p w:rsidR="00E34347" w:rsidRDefault="00E34347" w:rsidP="00E34347">
            <w:pPr>
              <w:pStyle w:val="libPoemFootnote"/>
            </w:pPr>
            <w:r w:rsidRPr="00E842BB">
              <w:rPr>
                <w:rtl/>
              </w:rPr>
              <w:t>إنّي قتلتُ السيّد المحجّبا</w:t>
            </w:r>
            <w:r w:rsidRPr="00725071">
              <w:rPr>
                <w:rStyle w:val="libPoemTiniChar0"/>
                <w:rtl/>
              </w:rPr>
              <w:br/>
              <w:t> </w:t>
            </w:r>
          </w:p>
        </w:tc>
      </w:tr>
      <w:tr w:rsidR="00E34347" w:rsidTr="00E34347">
        <w:tblPrEx>
          <w:tblLook w:val="04A0"/>
        </w:tblPrEx>
        <w:trPr>
          <w:trHeight w:val="350"/>
        </w:trPr>
        <w:tc>
          <w:tcPr>
            <w:tcW w:w="3536" w:type="dxa"/>
          </w:tcPr>
          <w:p w:rsidR="00E34347" w:rsidRDefault="00E34347" w:rsidP="00E34347">
            <w:pPr>
              <w:pStyle w:val="libPoemFootnote"/>
            </w:pPr>
            <w:r w:rsidRPr="00E842BB">
              <w:rPr>
                <w:rtl/>
              </w:rPr>
              <w:t>قتلتُ خير النّاس أمّاً وأبا</w:t>
            </w:r>
            <w:r w:rsidRPr="00725071">
              <w:rPr>
                <w:rStyle w:val="libPoemTiniChar0"/>
                <w:rtl/>
              </w:rPr>
              <w:br/>
              <w:t> </w:t>
            </w:r>
          </w:p>
        </w:tc>
        <w:tc>
          <w:tcPr>
            <w:tcW w:w="272" w:type="dxa"/>
          </w:tcPr>
          <w:p w:rsidR="00E34347" w:rsidRDefault="00E34347" w:rsidP="00E34347">
            <w:pPr>
              <w:pStyle w:val="libPoemFootnote"/>
              <w:rPr>
                <w:rtl/>
              </w:rPr>
            </w:pPr>
          </w:p>
        </w:tc>
        <w:tc>
          <w:tcPr>
            <w:tcW w:w="3502" w:type="dxa"/>
          </w:tcPr>
          <w:p w:rsidR="00E34347" w:rsidRDefault="00E34347" w:rsidP="00E34347">
            <w:pPr>
              <w:pStyle w:val="libPoemFootnote"/>
            </w:pPr>
            <w:r w:rsidRPr="00E842BB">
              <w:rPr>
                <w:rtl/>
              </w:rPr>
              <w:t>وخيرهم إذ ينسبون نَسَبا</w:t>
            </w:r>
            <w:r w:rsidRPr="00725071">
              <w:rPr>
                <w:rStyle w:val="libPoemTiniChar0"/>
                <w:rtl/>
              </w:rPr>
              <w:br/>
              <w:t> </w:t>
            </w:r>
          </w:p>
        </w:tc>
      </w:tr>
    </w:tbl>
    <w:p w:rsidR="00BA6E43" w:rsidRPr="00202D70" w:rsidRDefault="00732CCF" w:rsidP="00202D70">
      <w:pPr>
        <w:pStyle w:val="libFootnote0"/>
        <w:rPr>
          <w:rtl/>
        </w:rPr>
      </w:pPr>
      <w:r>
        <w:rPr>
          <w:rtl/>
        </w:rPr>
        <w:t>(</w:t>
      </w:r>
      <w:r w:rsidR="00BA6E43" w:rsidRPr="00E842BB">
        <w:rPr>
          <w:rtl/>
        </w:rPr>
        <w:t>راجع</w:t>
      </w:r>
      <w:r w:rsidR="00920C47">
        <w:rPr>
          <w:rtl/>
        </w:rPr>
        <w:t>:</w:t>
      </w:r>
      <w:r w:rsidR="00BA6E43" w:rsidRPr="00E842BB">
        <w:rPr>
          <w:rtl/>
        </w:rPr>
        <w:t xml:space="preserve"> البداية والنهاية</w:t>
      </w:r>
      <w:r w:rsidR="00920C47">
        <w:rPr>
          <w:rtl/>
        </w:rPr>
        <w:t>:</w:t>
      </w:r>
      <w:r w:rsidR="00BA6E43" w:rsidRPr="00E842BB">
        <w:rPr>
          <w:rtl/>
        </w:rPr>
        <w:t xml:space="preserve"> 8</w:t>
      </w:r>
      <w:r w:rsidR="00920C47">
        <w:rPr>
          <w:rtl/>
        </w:rPr>
        <w:t>:</w:t>
      </w:r>
      <w:r w:rsidR="00BA6E43" w:rsidRPr="00E842BB">
        <w:rPr>
          <w:rtl/>
        </w:rPr>
        <w:t xml:space="preserve"> 189</w:t>
      </w:r>
      <w:r>
        <w:rPr>
          <w:rtl/>
        </w:rPr>
        <w:t>)</w:t>
      </w:r>
      <w:r w:rsidR="00920C47">
        <w:rPr>
          <w:rtl/>
        </w:rPr>
        <w:t>.</w:t>
      </w:r>
    </w:p>
    <w:p w:rsidR="00BA6E43" w:rsidRPr="00202D70" w:rsidRDefault="00BA6E43" w:rsidP="00202D70">
      <w:pPr>
        <w:pStyle w:val="libFootnote0"/>
        <w:rPr>
          <w:rtl/>
        </w:rPr>
      </w:pPr>
      <w:r w:rsidRPr="00E842BB">
        <w:rPr>
          <w:rtl/>
        </w:rPr>
        <w:t>ويروي الطبري عن مسروق بن وائل أنّه قال</w:t>
      </w:r>
      <w:r w:rsidR="00920C47">
        <w:rPr>
          <w:rtl/>
        </w:rPr>
        <w:t>:</w:t>
      </w:r>
      <w:r w:rsidRPr="00E842BB">
        <w:rPr>
          <w:rtl/>
        </w:rPr>
        <w:t xml:space="preserve"> كنت في أوائل الخيل لكي أصيب رأس الحسين</w:t>
      </w:r>
      <w:r w:rsidR="00920C47">
        <w:rPr>
          <w:rtl/>
        </w:rPr>
        <w:t>!</w:t>
      </w:r>
    </w:p>
    <w:p w:rsidR="00BA6E43" w:rsidRPr="00202D70" w:rsidRDefault="00732CCF" w:rsidP="00202D70">
      <w:pPr>
        <w:pStyle w:val="libFootnote0"/>
        <w:rPr>
          <w:rtl/>
        </w:rPr>
      </w:pPr>
      <w:r>
        <w:rPr>
          <w:rtl/>
        </w:rPr>
        <w:t>(</w:t>
      </w:r>
      <w:r w:rsidR="00BA6E43" w:rsidRPr="00E842BB">
        <w:rPr>
          <w:rtl/>
        </w:rPr>
        <w:t>راجع</w:t>
      </w:r>
      <w:r w:rsidR="00920C47">
        <w:rPr>
          <w:rtl/>
        </w:rPr>
        <w:t>:</w:t>
      </w:r>
      <w:r w:rsidR="00BA6E43" w:rsidRPr="00E842BB">
        <w:rPr>
          <w:rtl/>
        </w:rPr>
        <w:t xml:space="preserve"> تاريخ الطبري</w:t>
      </w:r>
      <w:r w:rsidR="00920C47">
        <w:rPr>
          <w:rtl/>
        </w:rPr>
        <w:t>:</w:t>
      </w:r>
      <w:r w:rsidR="00BA6E43" w:rsidRPr="00E842BB">
        <w:rPr>
          <w:rtl/>
        </w:rPr>
        <w:t xml:space="preserve"> 3</w:t>
      </w:r>
      <w:r w:rsidR="00920C47">
        <w:rPr>
          <w:rtl/>
        </w:rPr>
        <w:t>:</w:t>
      </w:r>
      <w:r w:rsidR="00BA6E43" w:rsidRPr="00E842BB">
        <w:rPr>
          <w:rtl/>
        </w:rPr>
        <w:t xml:space="preserve"> 322</w:t>
      </w:r>
      <w:r>
        <w:rPr>
          <w:rtl/>
        </w:rPr>
        <w:t>)</w:t>
      </w:r>
      <w:r w:rsidR="00920C47">
        <w:rPr>
          <w:rtl/>
        </w:rPr>
        <w:t>.</w:t>
      </w:r>
    </w:p>
    <w:p w:rsidR="00461DD6" w:rsidRDefault="00461DD6" w:rsidP="00B977D6">
      <w:pPr>
        <w:pStyle w:val="libNormal"/>
      </w:pPr>
      <w:r>
        <w:rPr>
          <w:rtl/>
        </w:rPr>
        <w:br w:type="page"/>
      </w:r>
    </w:p>
    <w:p w:rsidR="00BA6E43" w:rsidRPr="00E842BB" w:rsidRDefault="00BA6E43" w:rsidP="00E34347">
      <w:pPr>
        <w:pStyle w:val="libNormal0"/>
        <w:rPr>
          <w:rtl/>
        </w:rPr>
      </w:pPr>
      <w:r w:rsidRPr="00ED631C">
        <w:rPr>
          <w:rtl/>
        </w:rPr>
        <w:lastRenderedPageBreak/>
        <w:t>حريث عبد الله بن شهر السبيعي</w:t>
      </w:r>
      <w:r w:rsidR="00920C47">
        <w:rPr>
          <w:rtl/>
        </w:rPr>
        <w:t>،</w:t>
      </w:r>
      <w:r w:rsidRPr="00ED631C">
        <w:rPr>
          <w:rtl/>
        </w:rPr>
        <w:t xml:space="preserve"> ويزيد بن عذرة العنزي </w:t>
      </w:r>
      <w:r w:rsidRPr="00ED631C">
        <w:rPr>
          <w:rStyle w:val="libFootnotenumChar"/>
          <w:rtl/>
        </w:rPr>
        <w:t>(1)</w:t>
      </w:r>
      <w:r w:rsidR="00920C47">
        <w:rPr>
          <w:rtl/>
        </w:rPr>
        <w:t>.</w:t>
      </w:r>
    </w:p>
    <w:p w:rsidR="00BA6E43" w:rsidRPr="00E842BB" w:rsidRDefault="00BA6E43" w:rsidP="00ED631C">
      <w:pPr>
        <w:pStyle w:val="libNormal"/>
        <w:rPr>
          <w:rtl/>
        </w:rPr>
      </w:pPr>
      <w:bookmarkStart w:id="278" w:name="_Toc378235847"/>
      <w:r w:rsidRPr="00E34347">
        <w:rPr>
          <w:rStyle w:val="Heading3Char"/>
          <w:rtl/>
        </w:rPr>
        <w:t>3</w:t>
      </w:r>
      <w:r w:rsidR="00596330" w:rsidRPr="00E34347">
        <w:rPr>
          <w:rStyle w:val="Heading3Char"/>
          <w:rtl/>
        </w:rPr>
        <w:t xml:space="preserve"> - </w:t>
      </w:r>
      <w:r w:rsidRPr="00E34347">
        <w:rPr>
          <w:rStyle w:val="Heading3Char"/>
          <w:rtl/>
        </w:rPr>
        <w:t>الخوارج</w:t>
      </w:r>
      <w:r w:rsidR="00920C47" w:rsidRPr="00E34347">
        <w:rPr>
          <w:rStyle w:val="Heading3Char"/>
          <w:rtl/>
        </w:rPr>
        <w:t>:</w:t>
      </w:r>
      <w:bookmarkEnd w:id="278"/>
      <w:r w:rsidRPr="00ED631C">
        <w:rPr>
          <w:rtl/>
        </w:rPr>
        <w:t xml:space="preserve"> المشهور بين المؤرّخين أنّ الخوارج كانوا من جملة المشتركين في جيش ابن زياد</w:t>
      </w:r>
      <w:r w:rsidR="00920C47">
        <w:rPr>
          <w:rtl/>
        </w:rPr>
        <w:t>،</w:t>
      </w:r>
      <w:r w:rsidRPr="00ED631C">
        <w:rPr>
          <w:rtl/>
        </w:rPr>
        <w:t xml:space="preserve"> الذي عبّأه لقتال الإمام الحسين </w:t>
      </w:r>
      <w:r w:rsidR="009A1FD2" w:rsidRPr="009A1FD2">
        <w:rPr>
          <w:rStyle w:val="libAlaemChar"/>
          <w:rtl/>
        </w:rPr>
        <w:t>عليه‌السلام</w:t>
      </w:r>
      <w:r w:rsidRPr="00ED631C">
        <w:rPr>
          <w:rtl/>
        </w:rPr>
        <w:t xml:space="preserve"> في كربلاء</w:t>
      </w:r>
      <w:r w:rsidR="00920C47">
        <w:rPr>
          <w:rtl/>
        </w:rPr>
        <w:t>،</w:t>
      </w:r>
      <w:r w:rsidRPr="00ED631C">
        <w:rPr>
          <w:rtl/>
        </w:rPr>
        <w:t xml:space="preserve"> وورد في أكثر كتب المقاتل والتراجم</w:t>
      </w:r>
      <w:r w:rsidR="00920C47">
        <w:rPr>
          <w:rtl/>
        </w:rPr>
        <w:t>:</w:t>
      </w:r>
      <w:r w:rsidRPr="00ED631C">
        <w:rPr>
          <w:rtl/>
        </w:rPr>
        <w:t xml:space="preserve"> أنّ سعد بن الحرث الأنصاري العجلاني وأخاه وأبا الحتوف كانا من الخوارج </w:t>
      </w:r>
      <w:r w:rsidR="00732CCF">
        <w:rPr>
          <w:rtl/>
        </w:rPr>
        <w:t>(</w:t>
      </w:r>
      <w:r w:rsidRPr="00ED631C">
        <w:rPr>
          <w:rtl/>
        </w:rPr>
        <w:t>المحكّمة</w:t>
      </w:r>
      <w:r w:rsidR="00732CCF">
        <w:rPr>
          <w:rtl/>
        </w:rPr>
        <w:t>)</w:t>
      </w:r>
      <w:r w:rsidR="00920C47">
        <w:rPr>
          <w:rtl/>
        </w:rPr>
        <w:t>،</w:t>
      </w:r>
      <w:r w:rsidRPr="00ED631C">
        <w:rPr>
          <w:rtl/>
        </w:rPr>
        <w:t xml:space="preserve"> وخرجا مع ابن سعد إلى قتال الحسين </w:t>
      </w:r>
      <w:r w:rsidR="009A1FD2" w:rsidRPr="009A1FD2">
        <w:rPr>
          <w:rStyle w:val="libAlaemChar"/>
          <w:rtl/>
        </w:rPr>
        <w:t>عليه‌السلام</w:t>
      </w:r>
      <w:r w:rsidR="00920C47">
        <w:rPr>
          <w:rtl/>
        </w:rPr>
        <w:t>،</w:t>
      </w:r>
      <w:r w:rsidRPr="00ED631C">
        <w:rPr>
          <w:rtl/>
        </w:rPr>
        <w:t xml:space="preserve"> ولمّا قُتل أصحاب الحسين </w:t>
      </w:r>
      <w:r w:rsidR="009A1FD2" w:rsidRPr="009A1FD2">
        <w:rPr>
          <w:rStyle w:val="libAlaemChar"/>
          <w:rtl/>
        </w:rPr>
        <w:t>عليه‌السلام</w:t>
      </w:r>
      <w:r w:rsidR="00920C47">
        <w:rPr>
          <w:rtl/>
        </w:rPr>
        <w:t>،</w:t>
      </w:r>
      <w:r w:rsidRPr="00ED631C">
        <w:rPr>
          <w:rtl/>
        </w:rPr>
        <w:t xml:space="preserve"> وجعل يقول</w:t>
      </w:r>
      <w:r w:rsidR="00920C47">
        <w:rPr>
          <w:rtl/>
        </w:rPr>
        <w:t>:</w:t>
      </w:r>
      <w:r w:rsidRPr="00ED631C">
        <w:rPr>
          <w:rtl/>
        </w:rPr>
        <w:t xml:space="preserve"> </w:t>
      </w:r>
      <w:r w:rsidR="00732CCF">
        <w:rPr>
          <w:rStyle w:val="libBold2Char"/>
          <w:rtl/>
        </w:rPr>
        <w:t>(</w:t>
      </w:r>
      <w:r w:rsidRPr="00D13DC1">
        <w:rPr>
          <w:rStyle w:val="libBold2Char"/>
          <w:rtl/>
        </w:rPr>
        <w:t>ألا ناصرٌ فينصرنا</w:t>
      </w:r>
      <w:r w:rsidR="00920C47">
        <w:rPr>
          <w:rStyle w:val="libBold2Char"/>
          <w:rtl/>
        </w:rPr>
        <w:t>؟</w:t>
      </w:r>
      <w:r w:rsidR="00732CCF">
        <w:rPr>
          <w:rStyle w:val="libBold2Char"/>
          <w:rtl/>
        </w:rPr>
        <w:t>)</w:t>
      </w:r>
      <w:r w:rsidRPr="00ED631C">
        <w:rPr>
          <w:rtl/>
        </w:rPr>
        <w:t xml:space="preserve"> وسَمعتهُ النساء والأطفال فتصارخن</w:t>
      </w:r>
      <w:r w:rsidR="00920C47">
        <w:rPr>
          <w:rtl/>
        </w:rPr>
        <w:t>،</w:t>
      </w:r>
      <w:r w:rsidRPr="00ED631C">
        <w:rPr>
          <w:rtl/>
        </w:rPr>
        <w:t xml:space="preserve"> وسمع سعد وأخوه أبو الحتوف النداء من الحسين </w:t>
      </w:r>
      <w:r w:rsidR="009A1FD2" w:rsidRPr="009A1FD2">
        <w:rPr>
          <w:rStyle w:val="libAlaemChar"/>
          <w:rtl/>
        </w:rPr>
        <w:t>عليه‌السلام</w:t>
      </w:r>
      <w:r w:rsidRPr="00ED631C">
        <w:rPr>
          <w:rtl/>
        </w:rPr>
        <w:t xml:space="preserve"> والصراخ من العيال</w:t>
      </w:r>
      <w:r w:rsidR="00920C47">
        <w:rPr>
          <w:rtl/>
        </w:rPr>
        <w:t>،</w:t>
      </w:r>
      <w:r w:rsidRPr="00ED631C">
        <w:rPr>
          <w:rtl/>
        </w:rPr>
        <w:t xml:space="preserve"> فمالا مع الحسين </w:t>
      </w:r>
      <w:r w:rsidR="009A1FD2" w:rsidRPr="009A1FD2">
        <w:rPr>
          <w:rStyle w:val="libAlaemChar"/>
          <w:rtl/>
        </w:rPr>
        <w:t>عليه‌السلام</w:t>
      </w:r>
      <w:r w:rsidRPr="00ED631C">
        <w:rPr>
          <w:rtl/>
        </w:rPr>
        <w:t xml:space="preserve"> على أعدائه حتّى استشهدا بين يديه</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842BB">
        <w:rPr>
          <w:rtl/>
        </w:rPr>
        <w:t xml:space="preserve">فإذا افترضنا أنّ الخوارج كانوا قد خرجوا مع ابن زياد لقتال الإمام الحسين </w:t>
      </w:r>
      <w:r w:rsidR="009A1FD2" w:rsidRPr="009A1FD2">
        <w:rPr>
          <w:rStyle w:val="libAlaemChar"/>
          <w:rtl/>
        </w:rPr>
        <w:t>عليه‌السلام</w:t>
      </w:r>
    </w:p>
    <w:p w:rsidR="00BA6E43" w:rsidRPr="00E842B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روى الطبري عن الضحّاك بن قيس المشرقي</w:t>
      </w:r>
      <w:r w:rsidR="00920C47">
        <w:rPr>
          <w:rtl/>
        </w:rPr>
        <w:t>:</w:t>
      </w:r>
      <w:r w:rsidRPr="00B977D6">
        <w:rPr>
          <w:rtl/>
        </w:rPr>
        <w:t xml:space="preserve"> أنّه مرّت بمخيّم الحسين </w:t>
      </w:r>
      <w:r w:rsidR="009A1FD2" w:rsidRPr="009A1FD2">
        <w:rPr>
          <w:rStyle w:val="libAlaemChar"/>
          <w:rtl/>
        </w:rPr>
        <w:t>عليه‌السلام</w:t>
      </w:r>
      <w:r w:rsidRPr="00B977D6">
        <w:rPr>
          <w:rtl/>
        </w:rPr>
        <w:t xml:space="preserve"> خيل لابن سعد ليلة عاشوراء</w:t>
      </w:r>
      <w:r w:rsidR="00920C47">
        <w:rPr>
          <w:rtl/>
        </w:rPr>
        <w:t>،</w:t>
      </w:r>
      <w:r w:rsidRPr="00B977D6">
        <w:rPr>
          <w:rtl/>
        </w:rPr>
        <w:t xml:space="preserve"> وكان الحسين </w:t>
      </w:r>
      <w:r w:rsidR="009A1FD2" w:rsidRPr="009A1FD2">
        <w:rPr>
          <w:rStyle w:val="libAlaemChar"/>
          <w:rtl/>
        </w:rPr>
        <w:t>عليه‌السلام</w:t>
      </w:r>
      <w:r w:rsidRPr="00B977D6">
        <w:rPr>
          <w:rtl/>
        </w:rPr>
        <w:t xml:space="preserve"> يقرأ هذه الآية الشريفة</w:t>
      </w:r>
      <w:r w:rsidR="00920C47">
        <w:rPr>
          <w:rtl/>
        </w:rPr>
        <w:t>:</w:t>
      </w:r>
      <w:r w:rsidRPr="00B977D6">
        <w:rPr>
          <w:rtl/>
        </w:rPr>
        <w:t xml:space="preserve"> </w:t>
      </w:r>
      <w:r w:rsidRPr="00E34347">
        <w:rPr>
          <w:rStyle w:val="libFootnoteAlaemChar"/>
          <w:rFonts w:hint="cs"/>
          <w:rtl/>
        </w:rPr>
        <w:t>(</w:t>
      </w:r>
      <w:r w:rsidRPr="00E34347">
        <w:rPr>
          <w:rStyle w:val="libFootnoteAieChar"/>
          <w:rFonts w:hint="cs"/>
          <w:rtl/>
        </w:rPr>
        <w:t xml:space="preserve"> مَّا كَانَ اللّهُ لِيَذَرَ الْمُؤْمِنِينَ عَلَى مَا أَنتُمْ عَلَيْهِ حَتَّىَ يَمِيزَ الْخَبِيثَ مِنَ الطَّيِّبِ </w:t>
      </w:r>
      <w:r w:rsidRPr="00E34347">
        <w:rPr>
          <w:rStyle w:val="libFootnoteAlaemChar"/>
          <w:rFonts w:hint="cs"/>
          <w:rtl/>
        </w:rPr>
        <w:t>)</w:t>
      </w:r>
      <w:r w:rsidRPr="00B977D6">
        <w:rPr>
          <w:rtl/>
        </w:rPr>
        <w:t xml:space="preserve"> فسمعها رجل من تلك الخيل فقال</w:t>
      </w:r>
      <w:r w:rsidR="00920C47">
        <w:rPr>
          <w:rtl/>
        </w:rPr>
        <w:t>:</w:t>
      </w:r>
      <w:r w:rsidRPr="00B977D6">
        <w:rPr>
          <w:rtl/>
        </w:rPr>
        <w:t xml:space="preserve"> نحن وربّ الكعبة الطيّبون</w:t>
      </w:r>
      <w:r w:rsidR="00920C47">
        <w:rPr>
          <w:rtl/>
        </w:rPr>
        <w:t>،</w:t>
      </w:r>
      <w:r w:rsidRPr="00B977D6">
        <w:rPr>
          <w:rtl/>
        </w:rPr>
        <w:t xml:space="preserve"> مُيّزنا منكم</w:t>
      </w:r>
      <w:r w:rsidR="00920C47">
        <w:rPr>
          <w:rtl/>
        </w:rPr>
        <w:t>،</w:t>
      </w:r>
      <w:r w:rsidRPr="00B977D6">
        <w:rPr>
          <w:rtl/>
        </w:rPr>
        <w:t xml:space="preserve"> فقال الضحّاك لبرير أتعرف مَن هذا</w:t>
      </w:r>
      <w:r w:rsidR="00920C47">
        <w:rPr>
          <w:rtl/>
        </w:rPr>
        <w:t>؟</w:t>
      </w:r>
      <w:r w:rsidRPr="00B977D6">
        <w:rPr>
          <w:rtl/>
        </w:rPr>
        <w:t xml:space="preserve"> قال</w:t>
      </w:r>
      <w:r w:rsidR="00920C47">
        <w:rPr>
          <w:rtl/>
        </w:rPr>
        <w:t>:</w:t>
      </w:r>
      <w:r w:rsidRPr="00B977D6">
        <w:rPr>
          <w:rtl/>
        </w:rPr>
        <w:t xml:space="preserve"> لا</w:t>
      </w:r>
      <w:r w:rsidR="00920C47">
        <w:rPr>
          <w:rtl/>
        </w:rPr>
        <w:t>،</w:t>
      </w:r>
      <w:r w:rsidRPr="00B977D6">
        <w:rPr>
          <w:rtl/>
        </w:rPr>
        <w:t xml:space="preserve"> قال</w:t>
      </w:r>
      <w:r w:rsidR="00920C47">
        <w:rPr>
          <w:rtl/>
        </w:rPr>
        <w:t>:</w:t>
      </w:r>
      <w:r w:rsidRPr="00B977D6">
        <w:rPr>
          <w:rtl/>
        </w:rPr>
        <w:t xml:space="preserve"> أبو حريث عبد الله بن شهر السبيعي</w:t>
      </w:r>
      <w:r w:rsidR="00596330">
        <w:rPr>
          <w:rtl/>
        </w:rPr>
        <w:t xml:space="preserve"> - </w:t>
      </w:r>
      <w:r w:rsidRPr="00B977D6">
        <w:rPr>
          <w:rtl/>
        </w:rPr>
        <w:t>وكان مضحاكاً بطّالاً</w:t>
      </w:r>
      <w:r w:rsidR="00920C47">
        <w:rPr>
          <w:rtl/>
        </w:rPr>
        <w:t>،</w:t>
      </w:r>
      <w:r w:rsidRPr="00B977D6">
        <w:rPr>
          <w:rtl/>
        </w:rPr>
        <w:t xml:space="preserve"> وكان ربّما حبسه سعيد بن قيس الهمداني في جناية</w:t>
      </w:r>
      <w:r w:rsidR="00596330">
        <w:rPr>
          <w:rtl/>
        </w:rPr>
        <w:t xml:space="preserve"> - </w:t>
      </w:r>
      <w:r w:rsidRPr="00B977D6">
        <w:rPr>
          <w:rtl/>
        </w:rPr>
        <w:t>فعرفه برير</w:t>
      </w:r>
      <w:r w:rsidR="00920C47">
        <w:rPr>
          <w:rtl/>
        </w:rPr>
        <w:t>،</w:t>
      </w:r>
      <w:r w:rsidRPr="00B977D6">
        <w:rPr>
          <w:rtl/>
        </w:rPr>
        <w:t xml:space="preserve"> فقال له</w:t>
      </w:r>
      <w:r w:rsidR="00920C47">
        <w:rPr>
          <w:rtl/>
        </w:rPr>
        <w:t>:</w:t>
      </w:r>
      <w:r w:rsidRPr="00B977D6">
        <w:rPr>
          <w:rtl/>
        </w:rPr>
        <w:t xml:space="preserve"> أمّا أنت فلن يجعلك الله في الطيّبين</w:t>
      </w:r>
      <w:r w:rsidR="00920C47">
        <w:rPr>
          <w:rtl/>
        </w:rPr>
        <w:t>،</w:t>
      </w:r>
      <w:r w:rsidRPr="00B977D6">
        <w:rPr>
          <w:rtl/>
        </w:rPr>
        <w:t xml:space="preserve"> فقال له</w:t>
      </w:r>
      <w:r w:rsidR="00920C47">
        <w:rPr>
          <w:rtl/>
        </w:rPr>
        <w:t>:</w:t>
      </w:r>
      <w:r w:rsidRPr="00B977D6">
        <w:rPr>
          <w:rtl/>
        </w:rPr>
        <w:t xml:space="preserve"> مَن أنت</w:t>
      </w:r>
      <w:r w:rsidR="00920C47">
        <w:rPr>
          <w:rtl/>
        </w:rPr>
        <w:t>؟</w:t>
      </w:r>
      <w:r w:rsidRPr="00B977D6">
        <w:rPr>
          <w:rtl/>
        </w:rPr>
        <w:t xml:space="preserve"> </w:t>
      </w:r>
    </w:p>
    <w:p w:rsidR="00BA6E43" w:rsidRPr="00202D70" w:rsidRDefault="00BA6E43" w:rsidP="00202D70">
      <w:pPr>
        <w:pStyle w:val="libFootnote0"/>
        <w:rPr>
          <w:rtl/>
        </w:rPr>
      </w:pPr>
      <w:r w:rsidRPr="00E842BB">
        <w:rPr>
          <w:rtl/>
        </w:rPr>
        <w:t>قال</w:t>
      </w:r>
      <w:r w:rsidR="00920C47">
        <w:rPr>
          <w:rtl/>
        </w:rPr>
        <w:t>:</w:t>
      </w:r>
      <w:r w:rsidRPr="00E842BB">
        <w:rPr>
          <w:rtl/>
        </w:rPr>
        <w:t xml:space="preserve"> برير</w:t>
      </w:r>
      <w:r w:rsidR="00920C47">
        <w:rPr>
          <w:rtl/>
        </w:rPr>
        <w:t>،</w:t>
      </w:r>
      <w:r w:rsidRPr="00E842BB">
        <w:rPr>
          <w:rtl/>
        </w:rPr>
        <w:t xml:space="preserve"> فقال</w:t>
      </w:r>
      <w:r w:rsidR="00920C47">
        <w:rPr>
          <w:rtl/>
        </w:rPr>
        <w:t>:</w:t>
      </w:r>
      <w:r w:rsidRPr="00E842BB">
        <w:rPr>
          <w:rtl/>
        </w:rPr>
        <w:t xml:space="preserve"> إنّا لله عزَّ عليَّ</w:t>
      </w:r>
      <w:r w:rsidR="00920C47">
        <w:rPr>
          <w:rtl/>
        </w:rPr>
        <w:t>،</w:t>
      </w:r>
      <w:r w:rsidRPr="00E842BB">
        <w:rPr>
          <w:rtl/>
        </w:rPr>
        <w:t xml:space="preserve"> هلكتَ والله</w:t>
      </w:r>
      <w:r w:rsidR="00920C47">
        <w:rPr>
          <w:rtl/>
        </w:rPr>
        <w:t>،</w:t>
      </w:r>
      <w:r w:rsidRPr="00E842BB">
        <w:rPr>
          <w:rtl/>
        </w:rPr>
        <w:t xml:space="preserve"> هلكت والله يا بُرير</w:t>
      </w:r>
      <w:r w:rsidR="00920C47">
        <w:rPr>
          <w:rtl/>
        </w:rPr>
        <w:t>!</w:t>
      </w:r>
      <w:r w:rsidRPr="00E842BB">
        <w:rPr>
          <w:rtl/>
        </w:rPr>
        <w:t xml:space="preserve"> فقال له برير</w:t>
      </w:r>
      <w:r w:rsidR="00920C47">
        <w:rPr>
          <w:rtl/>
        </w:rPr>
        <w:t>:</w:t>
      </w:r>
      <w:r w:rsidRPr="00E842BB">
        <w:rPr>
          <w:rtl/>
        </w:rPr>
        <w:t xml:space="preserve"> هل لك أن تتوب إلى الله من ذنوبك العظام</w:t>
      </w:r>
      <w:r w:rsidR="00920C47">
        <w:rPr>
          <w:rtl/>
        </w:rPr>
        <w:t>؟</w:t>
      </w:r>
      <w:r w:rsidRPr="00E842BB">
        <w:rPr>
          <w:rtl/>
        </w:rPr>
        <w:t xml:space="preserve"> فو الله إنّا لنحن الطيّبون وأنتم الخبيثون</w:t>
      </w:r>
      <w:r w:rsidR="00920C47">
        <w:rPr>
          <w:rtl/>
        </w:rPr>
        <w:t>،</w:t>
      </w:r>
      <w:r w:rsidRPr="00E842BB">
        <w:rPr>
          <w:rtl/>
        </w:rPr>
        <w:t xml:space="preserve"> قال</w:t>
      </w:r>
      <w:r w:rsidR="00920C47">
        <w:rPr>
          <w:rtl/>
        </w:rPr>
        <w:t>:</w:t>
      </w:r>
      <w:r w:rsidRPr="00E842BB">
        <w:rPr>
          <w:rtl/>
        </w:rPr>
        <w:t xml:space="preserve"> وأنا والله على ذلك من الشاهدين</w:t>
      </w:r>
      <w:r w:rsidR="00920C47">
        <w:rPr>
          <w:rtl/>
        </w:rPr>
        <w:t>،</w:t>
      </w:r>
      <w:r w:rsidRPr="00E842BB">
        <w:rPr>
          <w:rtl/>
        </w:rPr>
        <w:t xml:space="preserve"> فقال</w:t>
      </w:r>
      <w:r w:rsidR="00920C47">
        <w:rPr>
          <w:rtl/>
        </w:rPr>
        <w:t>:</w:t>
      </w:r>
      <w:r w:rsidRPr="00E842BB">
        <w:rPr>
          <w:rtl/>
        </w:rPr>
        <w:t xml:space="preserve"> ويحك</w:t>
      </w:r>
      <w:r w:rsidR="00920C47">
        <w:rPr>
          <w:rtl/>
        </w:rPr>
        <w:t>!</w:t>
      </w:r>
      <w:r w:rsidRPr="00E842BB">
        <w:rPr>
          <w:rtl/>
        </w:rPr>
        <w:t xml:space="preserve"> أفلا تنفعك معرفتك</w:t>
      </w:r>
      <w:r w:rsidR="00920C47">
        <w:rPr>
          <w:rtl/>
        </w:rPr>
        <w:t>؟</w:t>
      </w:r>
      <w:r w:rsidRPr="00E842BB">
        <w:rPr>
          <w:rtl/>
        </w:rPr>
        <w:t>! قال</w:t>
      </w:r>
      <w:r w:rsidR="00920C47">
        <w:rPr>
          <w:rtl/>
        </w:rPr>
        <w:t>:</w:t>
      </w:r>
      <w:r w:rsidRPr="00E842BB">
        <w:rPr>
          <w:rtl/>
        </w:rPr>
        <w:t xml:space="preserve"> جُعلت فداك</w:t>
      </w:r>
      <w:r w:rsidR="00920C47">
        <w:rPr>
          <w:rtl/>
        </w:rPr>
        <w:t>!</w:t>
      </w:r>
      <w:r w:rsidRPr="00E842BB">
        <w:rPr>
          <w:rtl/>
        </w:rPr>
        <w:t xml:space="preserve"> فمَن ينادم يزيد بن عذرة العنزي</w:t>
      </w:r>
      <w:r w:rsidR="00920C47">
        <w:rPr>
          <w:rtl/>
        </w:rPr>
        <w:t>؟</w:t>
      </w:r>
      <w:r w:rsidRPr="00E842BB">
        <w:rPr>
          <w:rtl/>
        </w:rPr>
        <w:t xml:space="preserve"> ها هو ذا معي</w:t>
      </w:r>
      <w:r w:rsidR="00920C47">
        <w:rPr>
          <w:rtl/>
        </w:rPr>
        <w:t>،</w:t>
      </w:r>
      <w:r w:rsidRPr="00E842BB">
        <w:rPr>
          <w:rtl/>
        </w:rPr>
        <w:t xml:space="preserve"> قال برير</w:t>
      </w:r>
      <w:r w:rsidR="00920C47">
        <w:rPr>
          <w:rtl/>
        </w:rPr>
        <w:t>:</w:t>
      </w:r>
      <w:r w:rsidRPr="00E842BB">
        <w:rPr>
          <w:rtl/>
        </w:rPr>
        <w:t xml:space="preserve"> قبّح الله رأيك</w:t>
      </w:r>
      <w:r w:rsidR="00920C47">
        <w:rPr>
          <w:rtl/>
        </w:rPr>
        <w:t>،</w:t>
      </w:r>
      <w:r w:rsidRPr="00E842BB">
        <w:rPr>
          <w:rtl/>
        </w:rPr>
        <w:t xml:space="preserve"> أنت سفيه على كلّ حال</w:t>
      </w:r>
      <w:r w:rsidR="00920C47">
        <w:rPr>
          <w:rtl/>
        </w:rPr>
        <w:t>.</w:t>
      </w:r>
      <w:r w:rsidRPr="00E842BB">
        <w:rPr>
          <w:rtl/>
        </w:rPr>
        <w:t xml:space="preserve"> </w:t>
      </w:r>
      <w:r w:rsidR="00732CCF">
        <w:rPr>
          <w:rtl/>
        </w:rPr>
        <w:t>(</w:t>
      </w:r>
      <w:r w:rsidRPr="00E842BB">
        <w:rPr>
          <w:rtl/>
        </w:rPr>
        <w:t>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317</w:t>
      </w:r>
      <w:r w:rsidR="00920C47">
        <w:rPr>
          <w:rtl/>
        </w:rPr>
        <w:t>،</w:t>
      </w:r>
      <w:r w:rsidRPr="00E842BB">
        <w:rPr>
          <w:rtl/>
        </w:rPr>
        <w:t xml:space="preserve"> وإبصار العين</w:t>
      </w:r>
      <w:r w:rsidR="00920C47">
        <w:rPr>
          <w:rtl/>
        </w:rPr>
        <w:t>:</w:t>
      </w:r>
      <w:r w:rsidRPr="00E842BB">
        <w:rPr>
          <w:rtl/>
        </w:rPr>
        <w:t xml:space="preserve"> 122</w:t>
      </w:r>
      <w:r w:rsidR="00596330">
        <w:rPr>
          <w:rtl/>
        </w:rPr>
        <w:t xml:space="preserve"> - </w:t>
      </w:r>
      <w:r w:rsidRPr="00E842BB">
        <w:rPr>
          <w:rtl/>
        </w:rPr>
        <w:t>123</w:t>
      </w:r>
      <w:r w:rsidR="00732CCF">
        <w:rPr>
          <w:rtl/>
        </w:rPr>
        <w:t>)</w:t>
      </w:r>
      <w:r w:rsidR="00920C47">
        <w:rPr>
          <w:rtl/>
        </w:rPr>
        <w:t>.</w:t>
      </w:r>
    </w:p>
    <w:p w:rsidR="00BA6E43" w:rsidRPr="00202D70" w:rsidRDefault="00BA6E43" w:rsidP="00202D70">
      <w:pPr>
        <w:pStyle w:val="libFootnote0"/>
        <w:rPr>
          <w:rtl/>
        </w:rPr>
      </w:pPr>
      <w:r w:rsidRPr="00E842BB">
        <w:rPr>
          <w:rtl/>
        </w:rPr>
        <w:t>(2) راجع مثلاً</w:t>
      </w:r>
      <w:r w:rsidR="00920C47">
        <w:rPr>
          <w:rtl/>
        </w:rPr>
        <w:t>:</w:t>
      </w:r>
      <w:r w:rsidRPr="00E842BB">
        <w:rPr>
          <w:rtl/>
        </w:rPr>
        <w:t xml:space="preserve"> إبصار العين</w:t>
      </w:r>
      <w:r w:rsidR="00920C47">
        <w:rPr>
          <w:rtl/>
        </w:rPr>
        <w:t>:</w:t>
      </w:r>
      <w:r w:rsidRPr="00E842BB">
        <w:rPr>
          <w:rtl/>
        </w:rPr>
        <w:t xml:space="preserve"> 159</w:t>
      </w:r>
      <w:r w:rsidR="00920C47">
        <w:rPr>
          <w:rtl/>
        </w:rPr>
        <w:t>،</w:t>
      </w:r>
      <w:r w:rsidRPr="00E842BB">
        <w:rPr>
          <w:rtl/>
        </w:rPr>
        <w:t xml:space="preserve"> ووسيلة الدارين</w:t>
      </w:r>
      <w:r w:rsidR="00920C47">
        <w:rPr>
          <w:rtl/>
        </w:rPr>
        <w:t>:</w:t>
      </w:r>
      <w:r w:rsidRPr="00E842BB">
        <w:rPr>
          <w:rtl/>
        </w:rPr>
        <w:t xml:space="preserve"> 149 رقم 61</w:t>
      </w:r>
      <w:r w:rsidR="00920C47">
        <w:rPr>
          <w:rtl/>
        </w:rPr>
        <w:t>،</w:t>
      </w:r>
      <w:r w:rsidRPr="00E842BB">
        <w:rPr>
          <w:rtl/>
        </w:rPr>
        <w:t xml:space="preserve"> وتنقيح المقال 2</w:t>
      </w:r>
      <w:r w:rsidR="00920C47">
        <w:rPr>
          <w:rtl/>
        </w:rPr>
        <w:t>:</w:t>
      </w:r>
      <w:r w:rsidRPr="00E842BB">
        <w:rPr>
          <w:rtl/>
        </w:rPr>
        <w:t xml:space="preserve"> 12 رقم 4666</w:t>
      </w:r>
      <w:r w:rsidR="00920C47">
        <w:rPr>
          <w:rtl/>
        </w:rPr>
        <w:t>،</w:t>
      </w:r>
      <w:r w:rsidRPr="00E842BB">
        <w:rPr>
          <w:rtl/>
        </w:rPr>
        <w:t xml:space="preserve"> ومستدركات علم رجال الحديث</w:t>
      </w:r>
      <w:r w:rsidR="00920C47">
        <w:rPr>
          <w:rtl/>
        </w:rPr>
        <w:t>:</w:t>
      </w:r>
      <w:r w:rsidRPr="00E842BB">
        <w:rPr>
          <w:rtl/>
        </w:rPr>
        <w:t xml:space="preserve"> 4</w:t>
      </w:r>
      <w:r w:rsidR="00920C47">
        <w:rPr>
          <w:rtl/>
        </w:rPr>
        <w:t>:</w:t>
      </w:r>
      <w:r w:rsidRPr="00E842BB">
        <w:rPr>
          <w:rtl/>
        </w:rPr>
        <w:t xml:space="preserve"> 27 رقم 6107</w:t>
      </w:r>
      <w:r w:rsidR="00920C47">
        <w:rPr>
          <w:rtl/>
        </w:rPr>
        <w:t>.</w:t>
      </w:r>
    </w:p>
    <w:p w:rsidR="00461DD6" w:rsidRDefault="00461DD6" w:rsidP="00B977D6">
      <w:pPr>
        <w:pStyle w:val="libNormal"/>
      </w:pPr>
      <w:r>
        <w:rPr>
          <w:rtl/>
        </w:rPr>
        <w:br w:type="page"/>
      </w:r>
    </w:p>
    <w:p w:rsidR="00BA6E43" w:rsidRPr="00E842BB" w:rsidRDefault="00BA6E43" w:rsidP="009E2563">
      <w:pPr>
        <w:pStyle w:val="libNormal0"/>
        <w:rPr>
          <w:rtl/>
        </w:rPr>
      </w:pPr>
      <w:r w:rsidRPr="00ED631C">
        <w:rPr>
          <w:rtl/>
        </w:rPr>
        <w:lastRenderedPageBreak/>
        <w:t>راغبين</w:t>
      </w:r>
      <w:r w:rsidR="00920C47">
        <w:rPr>
          <w:rtl/>
        </w:rPr>
        <w:t>،</w:t>
      </w:r>
      <w:r w:rsidRPr="00ED631C">
        <w:rPr>
          <w:rtl/>
        </w:rPr>
        <w:t xml:space="preserve"> كما ذهبَ إلى ذلك الشيخ القرشي حيث يقول</w:t>
      </w:r>
      <w:r w:rsidR="00920C47">
        <w:rPr>
          <w:rtl/>
        </w:rPr>
        <w:t>:</w:t>
      </w:r>
      <w:r w:rsidRPr="00ED631C">
        <w:rPr>
          <w:rtl/>
        </w:rPr>
        <w:t xml:space="preserve"> </w:t>
      </w:r>
      <w:r w:rsidR="00732CCF">
        <w:rPr>
          <w:rtl/>
        </w:rPr>
        <w:t>(</w:t>
      </w:r>
      <w:r w:rsidRPr="00ED631C">
        <w:rPr>
          <w:rtl/>
        </w:rPr>
        <w:t xml:space="preserve">ومن بين العناصر التي اشتركت في حرب الإمام </w:t>
      </w:r>
      <w:r w:rsidR="009A1FD2" w:rsidRPr="009A1FD2">
        <w:rPr>
          <w:rStyle w:val="libAlaemChar"/>
          <w:rtl/>
        </w:rPr>
        <w:t>عليه‌السلام</w:t>
      </w:r>
      <w:r w:rsidRPr="00ED631C">
        <w:rPr>
          <w:rtl/>
        </w:rPr>
        <w:t xml:space="preserve"> الخوارج</w:t>
      </w:r>
      <w:r w:rsidR="00920C47">
        <w:rPr>
          <w:rtl/>
        </w:rPr>
        <w:t>،</w:t>
      </w:r>
      <w:r w:rsidRPr="00ED631C">
        <w:rPr>
          <w:rtl/>
        </w:rPr>
        <w:t xml:space="preserve"> وهم من أحقد الناس على آل النبي </w:t>
      </w:r>
      <w:r w:rsidR="009A1FD2" w:rsidRPr="009A1FD2">
        <w:rPr>
          <w:rStyle w:val="libAlaemChar"/>
          <w:rtl/>
        </w:rPr>
        <w:t>عليهم‌السلام</w:t>
      </w:r>
      <w:r w:rsidR="00920C47">
        <w:rPr>
          <w:rtl/>
        </w:rPr>
        <w:t>؛</w:t>
      </w:r>
      <w:r w:rsidRPr="00ED631C">
        <w:rPr>
          <w:rtl/>
        </w:rPr>
        <w:t xml:space="preserve"> لأنّ الإمام أمير المؤمنين </w:t>
      </w:r>
      <w:r w:rsidR="009A1FD2" w:rsidRPr="009A1FD2">
        <w:rPr>
          <w:rStyle w:val="libAlaemChar"/>
          <w:rtl/>
        </w:rPr>
        <w:t>عليه‌السلام</w:t>
      </w:r>
      <w:r w:rsidRPr="00ED631C">
        <w:rPr>
          <w:rtl/>
        </w:rPr>
        <w:t xml:space="preserve"> قد وتَرَهم في واقعة النهروان</w:t>
      </w:r>
      <w:r w:rsidR="00920C47">
        <w:rPr>
          <w:rtl/>
        </w:rPr>
        <w:t>،</w:t>
      </w:r>
      <w:r w:rsidRPr="00ED631C">
        <w:rPr>
          <w:rtl/>
        </w:rPr>
        <w:t xml:space="preserve"> فتسابقوا إلى قتل العترة الطاهرة للتشفّي منها</w:t>
      </w:r>
      <w:r w:rsidR="00732CCF">
        <w:rPr>
          <w:rtl/>
        </w:rPr>
        <w:t>)</w:t>
      </w:r>
      <w:r w:rsidRPr="00204071">
        <w:rPr>
          <w:rtl/>
        </w:rPr>
        <w:t xml:space="preserve"> </w:t>
      </w:r>
      <w:r w:rsidRPr="00ED631C">
        <w:rPr>
          <w:rStyle w:val="libFootnotenumChar"/>
          <w:rtl/>
        </w:rPr>
        <w:t>(1)</w:t>
      </w:r>
      <w:r w:rsidR="00920C47">
        <w:rPr>
          <w:rtl/>
        </w:rPr>
        <w:t>؛</w:t>
      </w:r>
      <w:r w:rsidRPr="00ED631C">
        <w:rPr>
          <w:rtl/>
        </w:rPr>
        <w:t xml:space="preserve"> إذاً فهم بلا شك من المزدلفين إلى قتل الإمام </w:t>
      </w:r>
      <w:r w:rsidR="009A1FD2" w:rsidRPr="009A1FD2">
        <w:rPr>
          <w:rStyle w:val="libAlaemChar"/>
          <w:rtl/>
        </w:rPr>
        <w:t>عليه‌السلام</w:t>
      </w:r>
      <w:r w:rsidRPr="00ED631C">
        <w:rPr>
          <w:rtl/>
        </w:rPr>
        <w:t xml:space="preserve"> المتقرّبين إلى الله تعالى بذلك</w:t>
      </w:r>
      <w:r w:rsidR="00920C47">
        <w:rPr>
          <w:rtl/>
        </w:rPr>
        <w:t>،</w:t>
      </w:r>
      <w:r w:rsidRPr="00ED631C">
        <w:rPr>
          <w:rtl/>
        </w:rPr>
        <w:t xml:space="preserve"> فهم إذاً من الصنف الأوّل</w:t>
      </w:r>
      <w:r w:rsidR="00920C47">
        <w:rPr>
          <w:rtl/>
        </w:rPr>
        <w:t>.</w:t>
      </w:r>
    </w:p>
    <w:p w:rsidR="00BA6E43" w:rsidRPr="00E842BB" w:rsidRDefault="00BA6E43" w:rsidP="009E2563">
      <w:pPr>
        <w:pStyle w:val="libNormal"/>
        <w:rPr>
          <w:rtl/>
        </w:rPr>
      </w:pPr>
      <w:r w:rsidRPr="00ED631C">
        <w:rPr>
          <w:rtl/>
        </w:rPr>
        <w:t xml:space="preserve">لكنّنا إذا أخذنا رأي المحقّق التستري </w:t>
      </w:r>
      <w:r w:rsidR="00732CCF">
        <w:rPr>
          <w:rtl/>
        </w:rPr>
        <w:t>(</w:t>
      </w:r>
      <w:r w:rsidRPr="00ED631C">
        <w:rPr>
          <w:rtl/>
        </w:rPr>
        <w:t>ره</w:t>
      </w:r>
      <w:r w:rsidR="00732CCF">
        <w:rPr>
          <w:rtl/>
        </w:rPr>
        <w:t>)</w:t>
      </w:r>
      <w:r w:rsidRPr="00ED631C">
        <w:rPr>
          <w:rtl/>
        </w:rPr>
        <w:t xml:space="preserve"> في ردّه على الشيخ المامقاني </w:t>
      </w:r>
      <w:r w:rsidR="00732CCF">
        <w:rPr>
          <w:rtl/>
        </w:rPr>
        <w:t>(</w:t>
      </w:r>
      <w:r w:rsidRPr="00ED631C">
        <w:rPr>
          <w:rtl/>
        </w:rPr>
        <w:t>ره</w:t>
      </w:r>
      <w:r w:rsidR="00732CCF">
        <w:rPr>
          <w:rtl/>
        </w:rPr>
        <w:t>)</w:t>
      </w:r>
      <w:r w:rsidR="00920C47">
        <w:rPr>
          <w:rtl/>
        </w:rPr>
        <w:t>،</w:t>
      </w:r>
      <w:r w:rsidRPr="00ED631C">
        <w:rPr>
          <w:rtl/>
        </w:rPr>
        <w:t xml:space="preserve"> بصدد كون الأخوين</w:t>
      </w:r>
      <w:r w:rsidR="00920C47">
        <w:rPr>
          <w:rtl/>
        </w:rPr>
        <w:t>:</w:t>
      </w:r>
      <w:r w:rsidRPr="00ED631C">
        <w:rPr>
          <w:rtl/>
        </w:rPr>
        <w:t xml:space="preserve"> سعد بن الحارث العجلاني </w:t>
      </w:r>
      <w:r w:rsidR="00732CCF">
        <w:rPr>
          <w:rtl/>
        </w:rPr>
        <w:t>(</w:t>
      </w:r>
      <w:r w:rsidRPr="00ED631C">
        <w:rPr>
          <w:rtl/>
        </w:rPr>
        <w:t>رض</w:t>
      </w:r>
      <w:r w:rsidR="00732CCF">
        <w:rPr>
          <w:rtl/>
        </w:rPr>
        <w:t>)</w:t>
      </w:r>
      <w:r w:rsidR="00920C47">
        <w:rPr>
          <w:rtl/>
        </w:rPr>
        <w:t>،</w:t>
      </w:r>
      <w:r w:rsidRPr="00ED631C">
        <w:rPr>
          <w:rtl/>
        </w:rPr>
        <w:t xml:space="preserve"> وأخيه أبي الحتوف </w:t>
      </w:r>
      <w:r w:rsidR="00732CCF">
        <w:rPr>
          <w:rtl/>
        </w:rPr>
        <w:t>(</w:t>
      </w:r>
      <w:r w:rsidRPr="00ED631C">
        <w:rPr>
          <w:rtl/>
        </w:rPr>
        <w:t>رض</w:t>
      </w:r>
      <w:r w:rsidR="00732CCF">
        <w:rPr>
          <w:rtl/>
        </w:rPr>
        <w:t>)</w:t>
      </w:r>
      <w:r w:rsidRPr="00ED631C">
        <w:rPr>
          <w:rtl/>
        </w:rPr>
        <w:t xml:space="preserve"> من الخوارج</w:t>
      </w:r>
      <w:r w:rsidR="00920C47">
        <w:rPr>
          <w:rtl/>
        </w:rPr>
        <w:t>،</w:t>
      </w:r>
      <w:r w:rsidRPr="00ED631C">
        <w:rPr>
          <w:rtl/>
        </w:rPr>
        <w:t xml:space="preserve"> حيث يقول التستري </w:t>
      </w:r>
      <w:r w:rsidR="00732CCF">
        <w:rPr>
          <w:rtl/>
        </w:rPr>
        <w:t>(</w:t>
      </w:r>
      <w:r w:rsidRPr="00ED631C">
        <w:rPr>
          <w:rtl/>
        </w:rPr>
        <w:t>ره</w:t>
      </w:r>
      <w:r w:rsidR="00732CCF">
        <w:rPr>
          <w:rtl/>
        </w:rPr>
        <w:t>)</w:t>
      </w:r>
      <w:r w:rsidR="00920C47">
        <w:rPr>
          <w:rtl/>
        </w:rPr>
        <w:t>:</w:t>
      </w:r>
      <w:r w:rsidRPr="00ED631C">
        <w:rPr>
          <w:rtl/>
        </w:rPr>
        <w:t xml:space="preserve"> (... ثمّ خروج الخارجيّ مع ابن سعد غير معقول</w:t>
      </w:r>
      <w:r w:rsidR="00920C47">
        <w:rPr>
          <w:rtl/>
        </w:rPr>
        <w:t>،</w:t>
      </w:r>
      <w:r w:rsidRPr="00ED631C">
        <w:rPr>
          <w:rtl/>
        </w:rPr>
        <w:t xml:space="preserve"> فكانت الخوارج لا يعاونون الجبابرة في قتال الكفّار</w:t>
      </w:r>
      <w:r w:rsidR="00920C47">
        <w:rPr>
          <w:rtl/>
        </w:rPr>
        <w:t>،</w:t>
      </w:r>
      <w:r w:rsidRPr="00ED631C">
        <w:rPr>
          <w:rtl/>
        </w:rPr>
        <w:t xml:space="preserve"> فكيف في حربه </w:t>
      </w:r>
      <w:r w:rsidR="009A1FD2" w:rsidRPr="009A1FD2">
        <w:rPr>
          <w:rStyle w:val="libAlaemChar"/>
          <w:rtl/>
        </w:rPr>
        <w:t>عليه‌السلام</w:t>
      </w:r>
      <w:r w:rsidR="00920C47">
        <w:rPr>
          <w:rtl/>
        </w:rPr>
        <w:t>؟</w:t>
      </w:r>
      <w:r w:rsidRPr="00ED631C">
        <w:rPr>
          <w:rtl/>
        </w:rPr>
        <w:t xml:space="preserve"> ثمّ كيف ينصر الحسين مَن يقول</w:t>
      </w:r>
      <w:r w:rsidR="00920C47">
        <w:rPr>
          <w:rtl/>
        </w:rPr>
        <w:t>:</w:t>
      </w:r>
      <w:r w:rsidRPr="00ED631C">
        <w:rPr>
          <w:rtl/>
        </w:rPr>
        <w:t xml:space="preserve"> لا حكم إلاّ لله</w:t>
      </w:r>
      <w:r w:rsidR="00920C47">
        <w:rPr>
          <w:rtl/>
        </w:rPr>
        <w:t>،</w:t>
      </w:r>
      <w:r w:rsidRPr="00ED631C">
        <w:rPr>
          <w:rtl/>
        </w:rPr>
        <w:t xml:space="preserve"> ويعلم أنّ الحسين </w:t>
      </w:r>
      <w:r w:rsidR="009E2563" w:rsidRPr="009A1FD2">
        <w:rPr>
          <w:rStyle w:val="libAlaemChar"/>
          <w:rtl/>
        </w:rPr>
        <w:t>عليه‌السلام</w:t>
      </w:r>
      <w:r w:rsidR="009E2563" w:rsidRPr="00ED631C">
        <w:rPr>
          <w:rtl/>
        </w:rPr>
        <w:t xml:space="preserve"> </w:t>
      </w:r>
      <w:r w:rsidRPr="00ED631C">
        <w:rPr>
          <w:rtl/>
        </w:rPr>
        <w:t>مثل أبيه يجوّز التحكيم بكتاب الله</w:t>
      </w:r>
      <w:r w:rsidR="00920C47">
        <w:rPr>
          <w:rtl/>
        </w:rPr>
        <w:t>؟</w:t>
      </w:r>
      <w:r w:rsidR="00732CCF">
        <w:rPr>
          <w:rtl/>
        </w:rPr>
        <w:t>)</w:t>
      </w:r>
      <w:r w:rsidRPr="00204071">
        <w:rPr>
          <w:rtl/>
        </w:rPr>
        <w:t xml:space="preserve"> </w:t>
      </w:r>
      <w:r w:rsidRPr="00ED631C">
        <w:rPr>
          <w:rStyle w:val="libFootnotenumChar"/>
          <w:rtl/>
        </w:rPr>
        <w:t>(2)</w:t>
      </w:r>
      <w:r w:rsidR="00920C47">
        <w:rPr>
          <w:rtl/>
        </w:rPr>
        <w:t>،</w:t>
      </w:r>
      <w:r w:rsidRPr="00ED631C">
        <w:rPr>
          <w:rtl/>
        </w:rPr>
        <w:t xml:space="preserve"> أمكنَ لنا القول بأنّ حضور الخوارج في جيش ابن زياد لقتال الإمام الحسين </w:t>
      </w:r>
      <w:r w:rsidR="009A1FD2" w:rsidRPr="009A1FD2">
        <w:rPr>
          <w:rStyle w:val="libAlaemChar"/>
          <w:rtl/>
        </w:rPr>
        <w:t>عليه‌السلام</w:t>
      </w:r>
      <w:r w:rsidRPr="00ED631C">
        <w:rPr>
          <w:rtl/>
        </w:rPr>
        <w:t xml:space="preserve"> ربّما كان على كُرهٍ منهم</w:t>
      </w:r>
      <w:r w:rsidR="00920C47">
        <w:rPr>
          <w:rtl/>
        </w:rPr>
        <w:t>،</w:t>
      </w:r>
      <w:r w:rsidRPr="00ED631C">
        <w:rPr>
          <w:rtl/>
        </w:rPr>
        <w:t xml:space="preserve"> فهم من حيث التصنيف من المكرَهين الآتي ذكرهم</w:t>
      </w:r>
      <w:r w:rsidR="00920C47">
        <w:rPr>
          <w:rtl/>
        </w:rPr>
        <w:t>.</w:t>
      </w:r>
    </w:p>
    <w:p w:rsidR="00BA6E43" w:rsidRPr="00E842BB" w:rsidRDefault="00BA6E43" w:rsidP="00ED631C">
      <w:pPr>
        <w:pStyle w:val="libNormal"/>
        <w:rPr>
          <w:rtl/>
        </w:rPr>
      </w:pPr>
      <w:bookmarkStart w:id="279" w:name="_Toc378235848"/>
      <w:r w:rsidRPr="009E2563">
        <w:rPr>
          <w:rStyle w:val="Heading3Char"/>
          <w:rtl/>
        </w:rPr>
        <w:t>4</w:t>
      </w:r>
      <w:r w:rsidR="00596330" w:rsidRPr="009E2563">
        <w:rPr>
          <w:rStyle w:val="Heading3Char"/>
          <w:rtl/>
        </w:rPr>
        <w:t xml:space="preserve"> - </w:t>
      </w:r>
      <w:r w:rsidR="009E2563">
        <w:rPr>
          <w:rStyle w:val="Heading3Char"/>
          <w:rtl/>
        </w:rPr>
        <w:t>الم</w:t>
      </w:r>
      <w:r w:rsidRPr="009E2563">
        <w:rPr>
          <w:rStyle w:val="Heading3Char"/>
          <w:rtl/>
        </w:rPr>
        <w:t>كرهون</w:t>
      </w:r>
      <w:r w:rsidR="00920C47" w:rsidRPr="009E2563">
        <w:rPr>
          <w:rStyle w:val="Heading3Char"/>
          <w:rtl/>
        </w:rPr>
        <w:t>:</w:t>
      </w:r>
      <w:bookmarkEnd w:id="279"/>
      <w:r w:rsidRPr="00ED631C">
        <w:rPr>
          <w:rtl/>
        </w:rPr>
        <w:t xml:space="preserve"> ومنهم الخوارج</w:t>
      </w:r>
      <w:r w:rsidR="00596330">
        <w:rPr>
          <w:rtl/>
        </w:rPr>
        <w:t xml:space="preserve"> - </w:t>
      </w:r>
      <w:r w:rsidRPr="00ED631C">
        <w:rPr>
          <w:rtl/>
        </w:rPr>
        <w:t>على احتمال</w:t>
      </w:r>
      <w:r w:rsidR="00596330">
        <w:rPr>
          <w:rtl/>
        </w:rPr>
        <w:t xml:space="preserve"> - </w:t>
      </w:r>
      <w:r w:rsidRPr="00ED631C">
        <w:rPr>
          <w:rtl/>
        </w:rPr>
        <w:t>كما قدّمنا</w:t>
      </w:r>
      <w:r w:rsidR="00920C47">
        <w:rPr>
          <w:rtl/>
        </w:rPr>
        <w:t>،</w:t>
      </w:r>
      <w:r w:rsidRPr="00ED631C">
        <w:rPr>
          <w:rtl/>
        </w:rPr>
        <w:t xml:space="preserve"> ومنهم مخلص في حبّ الإمام </w:t>
      </w:r>
      <w:r w:rsidR="009A1FD2" w:rsidRPr="009A1FD2">
        <w:rPr>
          <w:rStyle w:val="libAlaemChar"/>
          <w:rtl/>
        </w:rPr>
        <w:t>عليه‌السلام</w:t>
      </w:r>
      <w:r w:rsidRPr="00ED631C">
        <w:rPr>
          <w:rtl/>
        </w:rPr>
        <w:t xml:space="preserve"> وطاعته</w:t>
      </w:r>
      <w:r w:rsidR="00920C47">
        <w:rPr>
          <w:rtl/>
        </w:rPr>
        <w:t>،</w:t>
      </w:r>
      <w:r w:rsidRPr="00ED631C">
        <w:rPr>
          <w:rtl/>
        </w:rPr>
        <w:t xml:space="preserve"> لكنّه لم يستطع اللحوق به</w:t>
      </w:r>
      <w:r w:rsidR="00920C47">
        <w:rPr>
          <w:rtl/>
        </w:rPr>
        <w:t>؛</w:t>
      </w:r>
      <w:r w:rsidRPr="00ED631C">
        <w:rPr>
          <w:rtl/>
        </w:rPr>
        <w:t xml:space="preserve"> بسبب الحصار وشدّة المراقبة</w:t>
      </w:r>
      <w:r w:rsidR="00920C47">
        <w:rPr>
          <w:rtl/>
        </w:rPr>
        <w:t>،</w:t>
      </w:r>
      <w:r w:rsidRPr="00ED631C">
        <w:rPr>
          <w:rtl/>
        </w:rPr>
        <w:t xml:space="preserve"> حتّى إذا حضر كربلاء في جيش ابن زياد</w:t>
      </w:r>
      <w:r w:rsidR="00920C47">
        <w:rPr>
          <w:rtl/>
        </w:rPr>
        <w:t>،</w:t>
      </w:r>
      <w:r w:rsidRPr="00ED631C">
        <w:rPr>
          <w:rtl/>
        </w:rPr>
        <w:t xml:space="preserve"> تحيّن الفرصة ليلة العاشر أو قبلها فالتحق بالإمام </w:t>
      </w:r>
      <w:r w:rsidR="009A1FD2" w:rsidRPr="009A1FD2">
        <w:rPr>
          <w:rStyle w:val="libAlaemChar"/>
          <w:rtl/>
        </w:rPr>
        <w:t>عليه‌السلام</w:t>
      </w:r>
      <w:r w:rsidR="00920C47">
        <w:rPr>
          <w:rtl/>
        </w:rPr>
        <w:t>،</w:t>
      </w:r>
      <w:r w:rsidRPr="00ED631C">
        <w:rPr>
          <w:rtl/>
        </w:rPr>
        <w:t xml:space="preserve"> وهؤلاء في حساب العدد أفراد قليلون</w:t>
      </w:r>
      <w:r w:rsidR="00920C47">
        <w:rPr>
          <w:rtl/>
        </w:rPr>
        <w:t>،</w:t>
      </w:r>
      <w:r w:rsidRPr="00ED631C">
        <w:rPr>
          <w:rtl/>
        </w:rPr>
        <w:t xml:space="preserve"> ورد ذكرهم في تراجم أنصار الحسين </w:t>
      </w:r>
      <w:r w:rsidR="009A1FD2" w:rsidRPr="009A1FD2">
        <w:rPr>
          <w:rStyle w:val="libAlaemChar"/>
          <w:rtl/>
        </w:rPr>
        <w:t>عليه‌السلام</w:t>
      </w:r>
      <w:r w:rsidR="00920C47">
        <w:rPr>
          <w:rtl/>
        </w:rPr>
        <w:t>،</w:t>
      </w:r>
      <w:r w:rsidRPr="00ED631C">
        <w:rPr>
          <w:rtl/>
        </w:rPr>
        <w:t xml:space="preserve"> وربّما أمكن القول</w:t>
      </w:r>
      <w:r w:rsidR="00920C47">
        <w:rPr>
          <w:rtl/>
        </w:rPr>
        <w:t>:</w:t>
      </w:r>
      <w:r w:rsidRPr="00ED631C">
        <w:rPr>
          <w:rtl/>
        </w:rPr>
        <w:t xml:space="preserve"> إنّ من هؤلاء أيضاً مَن خرجَ في جيش ابن سعد وهو لا يتوقّع نشوب الحرب بل يتوقّع الصلح</w:t>
      </w:r>
      <w:r w:rsidR="00920C47">
        <w:rPr>
          <w:rtl/>
        </w:rPr>
        <w:t>،</w:t>
      </w:r>
      <w:r w:rsidRPr="00ED631C">
        <w:rPr>
          <w:rtl/>
        </w:rPr>
        <w:t xml:space="preserve"> حتّى إذا رُدَّت على الإمام </w:t>
      </w:r>
      <w:r w:rsidR="009A1FD2" w:rsidRPr="009A1FD2">
        <w:rPr>
          <w:rStyle w:val="libAlaemChar"/>
          <w:rtl/>
        </w:rPr>
        <w:t>عليه‌السلام</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حياة الإمام الحسين بن علي </w:t>
      </w:r>
      <w:r w:rsidR="009A1FD2" w:rsidRPr="009A1FD2">
        <w:rPr>
          <w:rStyle w:val="libAlaemChar"/>
          <w:rtl/>
        </w:rPr>
        <w:t>عليهما‌السلام</w:t>
      </w:r>
      <w:r w:rsidR="00920C47">
        <w:rPr>
          <w:rtl/>
        </w:rPr>
        <w:t>:</w:t>
      </w:r>
      <w:r w:rsidRPr="00E842BB">
        <w:rPr>
          <w:rtl/>
        </w:rPr>
        <w:t xml:space="preserve"> 3</w:t>
      </w:r>
      <w:r w:rsidR="00920C47">
        <w:rPr>
          <w:rtl/>
        </w:rPr>
        <w:t>:</w:t>
      </w:r>
      <w:r w:rsidRPr="00E842BB">
        <w:rPr>
          <w:rtl/>
        </w:rPr>
        <w:t xml:space="preserve"> 158</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قاموس الرجال</w:t>
      </w:r>
      <w:r w:rsidR="00920C47">
        <w:rPr>
          <w:rtl/>
        </w:rPr>
        <w:t>،</w:t>
      </w:r>
      <w:r w:rsidRPr="00E842BB">
        <w:rPr>
          <w:rtl/>
        </w:rPr>
        <w:t xml:space="preserve"> 5</w:t>
      </w:r>
      <w:r w:rsidR="00920C47">
        <w:rPr>
          <w:rtl/>
        </w:rPr>
        <w:t>:</w:t>
      </w:r>
      <w:r w:rsidRPr="00E842BB">
        <w:rPr>
          <w:rtl/>
        </w:rPr>
        <w:t xml:space="preserve"> 28 رقم 3147</w:t>
      </w:r>
      <w:r w:rsidR="00920C47">
        <w:rPr>
          <w:rtl/>
        </w:rPr>
        <w:t>.</w:t>
      </w:r>
    </w:p>
    <w:p w:rsidR="00461DD6" w:rsidRDefault="00461DD6" w:rsidP="00B977D6">
      <w:pPr>
        <w:pStyle w:val="libNormal"/>
      </w:pPr>
      <w:r>
        <w:rPr>
          <w:rtl/>
        </w:rPr>
        <w:br w:type="page"/>
      </w:r>
    </w:p>
    <w:p w:rsidR="00BA6E43" w:rsidRPr="00E842BB" w:rsidRDefault="00BA6E43" w:rsidP="009E2563">
      <w:pPr>
        <w:pStyle w:val="libNormal0"/>
        <w:rPr>
          <w:rtl/>
        </w:rPr>
      </w:pPr>
      <w:r w:rsidRPr="00E842BB">
        <w:rPr>
          <w:rtl/>
        </w:rPr>
        <w:lastRenderedPageBreak/>
        <w:t>شروطه وصارت الحرب حتماً مقضيّاً</w:t>
      </w:r>
      <w:r w:rsidR="00920C47">
        <w:rPr>
          <w:rtl/>
        </w:rPr>
        <w:t>،</w:t>
      </w:r>
      <w:r w:rsidRPr="00E842BB">
        <w:rPr>
          <w:rtl/>
        </w:rPr>
        <w:t xml:space="preserve"> انحازَ إلى الإمام </w:t>
      </w:r>
      <w:r w:rsidR="009A1FD2" w:rsidRPr="009A1FD2">
        <w:rPr>
          <w:rStyle w:val="libAlaemChar"/>
          <w:rtl/>
        </w:rPr>
        <w:t>عليه‌السلام</w:t>
      </w:r>
      <w:r w:rsidRPr="00E842BB">
        <w:rPr>
          <w:rtl/>
        </w:rPr>
        <w:t xml:space="preserve"> وجاهدَ بين يديه حتى استشهد</w:t>
      </w:r>
      <w:r w:rsidR="00920C47">
        <w:rPr>
          <w:rtl/>
        </w:rPr>
        <w:t>،</w:t>
      </w:r>
      <w:r w:rsidRPr="00E842BB">
        <w:rPr>
          <w:rtl/>
        </w:rPr>
        <w:t xml:space="preserve"> وهؤلاء أيضاً أفراد قليلون</w:t>
      </w:r>
      <w:r w:rsidR="00920C47">
        <w:rPr>
          <w:rtl/>
        </w:rPr>
        <w:t>.</w:t>
      </w:r>
    </w:p>
    <w:p w:rsidR="0030093B" w:rsidRDefault="00BA6E43" w:rsidP="00ED631C">
      <w:pPr>
        <w:pStyle w:val="libNormal"/>
        <w:rPr>
          <w:rtl/>
        </w:rPr>
      </w:pPr>
      <w:r w:rsidRPr="00E842BB">
        <w:rPr>
          <w:rtl/>
        </w:rPr>
        <w:t>غير أنّ القسم الأعظم من صنف المكرهين</w:t>
      </w:r>
      <w:r w:rsidR="00920C47">
        <w:rPr>
          <w:rtl/>
        </w:rPr>
        <w:t>:</w:t>
      </w:r>
      <w:r w:rsidRPr="00E842BB">
        <w:rPr>
          <w:rtl/>
        </w:rPr>
        <w:t xml:space="preserve"> أولئك الذين خرجوا في جيش ابن سعد مرغمين</w:t>
      </w:r>
      <w:r w:rsidR="00920C47">
        <w:rPr>
          <w:rtl/>
        </w:rPr>
        <w:t>؛</w:t>
      </w:r>
      <w:r w:rsidRPr="00E842BB">
        <w:rPr>
          <w:rtl/>
        </w:rPr>
        <w:t xml:space="preserve"> خوفاً من بطش ابن زياد</w:t>
      </w:r>
      <w:r w:rsidR="00920C47">
        <w:rPr>
          <w:rtl/>
        </w:rPr>
        <w:t>،</w:t>
      </w:r>
      <w:r w:rsidRPr="00E842BB">
        <w:rPr>
          <w:rtl/>
        </w:rPr>
        <w:t xml:space="preserve"> إبّان التعبئة الشاملة القاهرة التي فرضها على أهل الكوفة</w:t>
      </w:r>
      <w:r w:rsidR="00920C47">
        <w:rPr>
          <w:rtl/>
        </w:rPr>
        <w:t>،</w:t>
      </w:r>
      <w:r w:rsidRPr="00E842BB">
        <w:rPr>
          <w:rtl/>
        </w:rPr>
        <w:t xml:space="preserve"> وهم الذين غلبَ الشلل النفسي على وجودهم</w:t>
      </w:r>
      <w:r w:rsidR="00920C47">
        <w:rPr>
          <w:rtl/>
        </w:rPr>
        <w:t>،</w:t>
      </w:r>
      <w:r w:rsidRPr="00E842BB">
        <w:rPr>
          <w:rtl/>
        </w:rPr>
        <w:t xml:space="preserve"> وطغى مرض الازدواجية على شخصيتهم</w:t>
      </w:r>
      <w:r w:rsidR="00920C47">
        <w:rPr>
          <w:rtl/>
        </w:rPr>
        <w:t>،</w:t>
      </w:r>
      <w:r w:rsidRPr="00E842BB">
        <w:rPr>
          <w:rtl/>
        </w:rPr>
        <w:t xml:space="preserve"> فكانت قلوبهم مع الإمام </w:t>
      </w:r>
      <w:r w:rsidR="009A1FD2" w:rsidRPr="009A1FD2">
        <w:rPr>
          <w:rStyle w:val="libAlaemChar"/>
          <w:rtl/>
        </w:rPr>
        <w:t>عليه‌السلام</w:t>
      </w:r>
      <w:r w:rsidRPr="00E842BB">
        <w:rPr>
          <w:rtl/>
        </w:rPr>
        <w:t xml:space="preserve"> وسيوفهم عليه مع سيوف أعدائه</w:t>
      </w:r>
      <w:r w:rsidR="00920C47">
        <w:rPr>
          <w:rtl/>
        </w:rPr>
        <w:t>،</w:t>
      </w:r>
      <w:r w:rsidRPr="00E842BB">
        <w:rPr>
          <w:rtl/>
        </w:rPr>
        <w:t xml:space="preserve"> فكانوا حطب نار الفاجعة</w:t>
      </w:r>
      <w:r w:rsidR="00920C47">
        <w:rPr>
          <w:rtl/>
        </w:rPr>
        <w:t>،</w:t>
      </w:r>
      <w:r w:rsidRPr="00E842BB">
        <w:rPr>
          <w:rtl/>
        </w:rPr>
        <w:t xml:space="preserve"> ومادّة ارتكاب الجريمة</w:t>
      </w:r>
      <w:r w:rsidR="00920C47">
        <w:rPr>
          <w:rtl/>
        </w:rPr>
        <w:t>،</w:t>
      </w:r>
      <w:r w:rsidRPr="00E842BB">
        <w:rPr>
          <w:rtl/>
        </w:rPr>
        <w:t xml:space="preserve"> وعدد هؤلاء كبير جداً نسبة إلى مجموع جيش ابن سعد في كربلاء</w:t>
      </w:r>
      <w:r w:rsidR="00920C47">
        <w:rPr>
          <w:rtl/>
        </w:rPr>
        <w:t>.</w:t>
      </w:r>
    </w:p>
    <w:p w:rsidR="00BA6E43" w:rsidRPr="00B977D6" w:rsidRDefault="00BA6E43" w:rsidP="009E2563">
      <w:pPr>
        <w:pStyle w:val="Heading2"/>
        <w:rPr>
          <w:rtl/>
        </w:rPr>
      </w:pPr>
      <w:bookmarkStart w:id="280" w:name="120"/>
      <w:bookmarkStart w:id="281" w:name="_Toc378235849"/>
      <w:r w:rsidRPr="00E842BB">
        <w:rPr>
          <w:rtl/>
        </w:rPr>
        <w:t>هل اشتركَ أهل الشام في واقعة الطفّ</w:t>
      </w:r>
      <w:r w:rsidR="00920C47">
        <w:rPr>
          <w:rtl/>
        </w:rPr>
        <w:t>؟</w:t>
      </w:r>
      <w:bookmarkEnd w:id="280"/>
      <w:bookmarkEnd w:id="281"/>
    </w:p>
    <w:p w:rsidR="00BA6E43" w:rsidRPr="00E842BB" w:rsidRDefault="00BA6E43" w:rsidP="00ED631C">
      <w:pPr>
        <w:pStyle w:val="libNormal"/>
        <w:rPr>
          <w:rtl/>
        </w:rPr>
      </w:pPr>
      <w:r w:rsidRPr="00ED631C">
        <w:rPr>
          <w:rtl/>
        </w:rPr>
        <w:t>ذهب المسعودي إلى أنّ واقعة الطفّ لم يحضرها شاميٌّ</w:t>
      </w:r>
      <w:r w:rsidR="00920C47">
        <w:rPr>
          <w:rtl/>
        </w:rPr>
        <w:t>،</w:t>
      </w:r>
      <w:r w:rsidRPr="00ED631C">
        <w:rPr>
          <w:rtl/>
        </w:rPr>
        <w:t xml:space="preserve"> حيث قال</w:t>
      </w:r>
      <w:r w:rsidR="00920C47">
        <w:rPr>
          <w:rtl/>
        </w:rPr>
        <w:t>:</w:t>
      </w:r>
      <w:r w:rsidRPr="00ED631C">
        <w:rPr>
          <w:rtl/>
        </w:rPr>
        <w:t xml:space="preserve"> </w:t>
      </w:r>
      <w:r w:rsidR="00732CCF">
        <w:rPr>
          <w:rtl/>
        </w:rPr>
        <w:t>(</w:t>
      </w:r>
      <w:r w:rsidRPr="00ED631C">
        <w:rPr>
          <w:rtl/>
        </w:rPr>
        <w:t>وكان جميع مَن حضرَ مقتل الحسين من العساكر وحاربه وتولّى قتله من أهل الكوفة خاصة</w:t>
      </w:r>
      <w:r w:rsidR="00920C47">
        <w:rPr>
          <w:rtl/>
        </w:rPr>
        <w:t>،</w:t>
      </w:r>
      <w:r w:rsidRPr="00ED631C">
        <w:rPr>
          <w:rtl/>
        </w:rPr>
        <w:t xml:space="preserve"> لم يحضرهم شاميٌّ...)</w:t>
      </w:r>
      <w:r w:rsidRPr="00204071">
        <w:rPr>
          <w:rtl/>
        </w:rPr>
        <w:t xml:space="preserve"> </w:t>
      </w:r>
      <w:r w:rsidRPr="00ED631C">
        <w:rPr>
          <w:rStyle w:val="libFootnotenumChar"/>
          <w:rtl/>
        </w:rPr>
        <w:t>(1)</w:t>
      </w:r>
      <w:r w:rsidR="00920C47">
        <w:rPr>
          <w:rtl/>
        </w:rPr>
        <w:t>،</w:t>
      </w:r>
      <w:r w:rsidRPr="00ED631C">
        <w:rPr>
          <w:rtl/>
        </w:rPr>
        <w:t xml:space="preserve"> لكنّ هناك متوناً تاريخية قد يُستفاد منها أنّ أهل الشام قد حضروا كربلاء يوم عاشوراء منها</w:t>
      </w:r>
      <w:r w:rsidR="00920C47">
        <w:rPr>
          <w:rtl/>
        </w:rPr>
        <w:t>:</w:t>
      </w:r>
    </w:p>
    <w:p w:rsidR="00BA6E43" w:rsidRPr="00E842BB" w:rsidRDefault="00BA6E43" w:rsidP="00ED631C">
      <w:pPr>
        <w:pStyle w:val="libNormal"/>
        <w:rPr>
          <w:rtl/>
        </w:rPr>
      </w:pPr>
      <w:r w:rsidRPr="00ED631C">
        <w:rPr>
          <w:rtl/>
        </w:rPr>
        <w:t>ما رواه ابن سعد في طبقاته قائلاً</w:t>
      </w:r>
      <w:r w:rsidR="00920C47">
        <w:rPr>
          <w:rtl/>
        </w:rPr>
        <w:t>:</w:t>
      </w:r>
      <w:r w:rsidRPr="00ED631C">
        <w:rPr>
          <w:rtl/>
        </w:rPr>
        <w:t xml:space="preserve"> </w:t>
      </w:r>
      <w:r w:rsidR="00732CCF">
        <w:rPr>
          <w:rtl/>
        </w:rPr>
        <w:t>(</w:t>
      </w:r>
      <w:r w:rsidRPr="00ED631C">
        <w:rPr>
          <w:rtl/>
        </w:rPr>
        <w:t>ودعا رجل من أهل الشام عليَّ بن حسين الأكبر</w:t>
      </w:r>
      <w:r w:rsidR="00596330">
        <w:rPr>
          <w:rtl/>
        </w:rPr>
        <w:t xml:space="preserve"> - </w:t>
      </w:r>
      <w:r w:rsidRPr="00ED631C">
        <w:rPr>
          <w:rtl/>
        </w:rPr>
        <w:t>وأمّه آمنة بنت أبي مرّة بن عروة بن مسعود الثقفي</w:t>
      </w:r>
      <w:r w:rsidR="00920C47">
        <w:rPr>
          <w:rtl/>
        </w:rPr>
        <w:t>،</w:t>
      </w:r>
      <w:r w:rsidRPr="00ED631C">
        <w:rPr>
          <w:rtl/>
        </w:rPr>
        <w:t xml:space="preserve"> وأمّها بنت أبي سفيان بن حرب</w:t>
      </w:r>
      <w:r w:rsidR="00596330">
        <w:rPr>
          <w:rtl/>
        </w:rPr>
        <w:t xml:space="preserve"> - </w:t>
      </w:r>
      <w:r w:rsidRPr="00ED631C">
        <w:rPr>
          <w:rtl/>
        </w:rPr>
        <w:t>فقال</w:t>
      </w:r>
      <w:r w:rsidR="00920C47">
        <w:rPr>
          <w:rtl/>
        </w:rPr>
        <w:t>:</w:t>
      </w:r>
      <w:r w:rsidRPr="00ED631C">
        <w:rPr>
          <w:rtl/>
        </w:rPr>
        <w:t xml:space="preserve"> إنَّ لك بأمير المؤمنين قرابة ورحماً</w:t>
      </w:r>
      <w:r w:rsidR="00920C47">
        <w:rPr>
          <w:rtl/>
        </w:rPr>
        <w:t>،</w:t>
      </w:r>
      <w:r w:rsidRPr="00ED631C">
        <w:rPr>
          <w:rtl/>
        </w:rPr>
        <w:t xml:space="preserve"> فإنْ شئت آمنّاك وامضِ حيث ما أحببت فقال</w:t>
      </w:r>
      <w:r w:rsidR="00920C47">
        <w:rPr>
          <w:rtl/>
        </w:rPr>
        <w:t>:</w:t>
      </w:r>
      <w:r w:rsidRPr="00ED631C">
        <w:rPr>
          <w:rtl/>
        </w:rPr>
        <w:t xml:space="preserve"> </w:t>
      </w:r>
      <w:r w:rsidRPr="00202D70">
        <w:rPr>
          <w:rStyle w:val="libBold2Char"/>
          <w:rtl/>
        </w:rPr>
        <w:t>أمَا والله</w:t>
      </w:r>
      <w:r w:rsidR="00920C47">
        <w:rPr>
          <w:rStyle w:val="libBold2Char"/>
          <w:rtl/>
        </w:rPr>
        <w:t>،</w:t>
      </w:r>
      <w:r w:rsidRPr="00202D70">
        <w:rPr>
          <w:rStyle w:val="libBold2Char"/>
          <w:rtl/>
        </w:rPr>
        <w:t xml:space="preserve"> لقرابة رسول الله </w:t>
      </w:r>
      <w:r w:rsidR="009A1FD2" w:rsidRPr="009A1FD2">
        <w:rPr>
          <w:rStyle w:val="libAlaemChar"/>
          <w:rtl/>
        </w:rPr>
        <w:t>صلى‌الله‌عليه‌وآله</w:t>
      </w:r>
      <w:r w:rsidRPr="00202D70">
        <w:rPr>
          <w:rStyle w:val="libBold2Char"/>
          <w:rtl/>
        </w:rPr>
        <w:t xml:space="preserve"> كانت أولى أن تُرعى من قرابة أبي سفيان</w:t>
      </w:r>
      <w:r w:rsidR="00920C47">
        <w:rPr>
          <w:rStyle w:val="libBold2Char"/>
          <w:rtl/>
        </w:rPr>
        <w:t>،</w:t>
      </w:r>
      <w:r w:rsidRPr="00ED631C">
        <w:rPr>
          <w:rtl/>
        </w:rPr>
        <w:t xml:space="preserve"> ثمّ كرّ عليه...)</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مروج الذهب</w:t>
      </w:r>
      <w:r w:rsidR="00920C47">
        <w:rPr>
          <w:rtl/>
        </w:rPr>
        <w:t>:</w:t>
      </w:r>
      <w:r w:rsidRPr="00E842BB">
        <w:rPr>
          <w:rtl/>
        </w:rPr>
        <w:t xml:space="preserve"> 3</w:t>
      </w:r>
      <w:r w:rsidR="00920C47">
        <w:rPr>
          <w:rtl/>
        </w:rPr>
        <w:t>:</w:t>
      </w:r>
      <w:r w:rsidRPr="00E842BB">
        <w:rPr>
          <w:rtl/>
        </w:rPr>
        <w:t xml:space="preserve"> 71</w:t>
      </w:r>
      <w:r w:rsidR="00920C47">
        <w:rPr>
          <w:rtl/>
        </w:rPr>
        <w:t>،</w:t>
      </w:r>
      <w:r w:rsidRPr="00E842BB">
        <w:rPr>
          <w:rtl/>
        </w:rPr>
        <w:t xml:space="preserve"> وعنه ابن الجوزي في تذكرة الخواص</w:t>
      </w:r>
      <w:r w:rsidR="00920C47">
        <w:rPr>
          <w:rtl/>
        </w:rPr>
        <w:t>:</w:t>
      </w:r>
      <w:r w:rsidRPr="00E842BB">
        <w:rPr>
          <w:rtl/>
        </w:rPr>
        <w:t xml:space="preserve"> 226</w:t>
      </w:r>
      <w:r w:rsidR="00920C47">
        <w:rPr>
          <w:rtl/>
        </w:rPr>
        <w:t>.</w:t>
      </w:r>
    </w:p>
    <w:p w:rsidR="00BA6E43" w:rsidRPr="00B977D6" w:rsidRDefault="00BA6E43" w:rsidP="009E2563">
      <w:pPr>
        <w:pStyle w:val="libFootnote0"/>
        <w:rPr>
          <w:rtl/>
        </w:rPr>
      </w:pPr>
      <w:r w:rsidRPr="00E842BB">
        <w:rPr>
          <w:rtl/>
        </w:rPr>
        <w:t>(2) راجع</w:t>
      </w:r>
      <w:r w:rsidR="00920C47">
        <w:rPr>
          <w:rtl/>
        </w:rPr>
        <w:t>:</w:t>
      </w:r>
      <w:r w:rsidRPr="00E842BB">
        <w:rPr>
          <w:rtl/>
        </w:rPr>
        <w:t xml:space="preserve"> ترجمة الإمام الحسين </w:t>
      </w:r>
      <w:r w:rsidR="009A1FD2" w:rsidRPr="009A1FD2">
        <w:rPr>
          <w:rStyle w:val="libAlaemChar"/>
          <w:rtl/>
        </w:rPr>
        <w:t>عليه‌السلام</w:t>
      </w:r>
      <w:r w:rsidRPr="00E842BB">
        <w:rPr>
          <w:rtl/>
        </w:rPr>
        <w:t xml:space="preserve"> ومقتله</w:t>
      </w:r>
      <w:r w:rsidR="00920C47">
        <w:rPr>
          <w:rtl/>
        </w:rPr>
        <w:t>،</w:t>
      </w:r>
      <w:r w:rsidRPr="00E842BB">
        <w:rPr>
          <w:rtl/>
        </w:rPr>
        <w:t xml:space="preserve"> من القسم غير المطبوع من كتاب الطبقات الكبرى لابن </w:t>
      </w:r>
      <w:r w:rsidR="009E2563">
        <w:rPr>
          <w:rFonts w:hint="cs"/>
          <w:rtl/>
        </w:rPr>
        <w:t xml:space="preserve">= </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وما رواه ابن عبد ربّه قائلاً</w:t>
      </w:r>
      <w:r w:rsidR="00920C47">
        <w:rPr>
          <w:rtl/>
        </w:rPr>
        <w:t>:</w:t>
      </w:r>
      <w:r w:rsidRPr="00ED631C">
        <w:rPr>
          <w:rtl/>
        </w:rPr>
        <w:t xml:space="preserve"> </w:t>
      </w:r>
      <w:r w:rsidR="00732CCF">
        <w:rPr>
          <w:rtl/>
        </w:rPr>
        <w:t>(</w:t>
      </w:r>
      <w:r w:rsidRPr="00ED631C">
        <w:rPr>
          <w:rtl/>
        </w:rPr>
        <w:t>ورأى رجل من أهل الشام عبد الله بن حسن بن عليّ</w:t>
      </w:r>
      <w:r w:rsidR="00596330">
        <w:rPr>
          <w:rtl/>
        </w:rPr>
        <w:t xml:space="preserve"> - </w:t>
      </w:r>
      <w:r w:rsidRPr="00ED631C">
        <w:rPr>
          <w:rtl/>
        </w:rPr>
        <w:t>وكان من أجمل النّاس</w:t>
      </w:r>
      <w:r w:rsidR="00596330">
        <w:rPr>
          <w:rtl/>
        </w:rPr>
        <w:t xml:space="preserve"> - </w:t>
      </w:r>
      <w:r w:rsidRPr="00ED631C">
        <w:rPr>
          <w:rtl/>
        </w:rPr>
        <w:t>فقال</w:t>
      </w:r>
      <w:r w:rsidR="00920C47">
        <w:rPr>
          <w:rtl/>
        </w:rPr>
        <w:t>:</w:t>
      </w:r>
      <w:r w:rsidRPr="00ED631C">
        <w:rPr>
          <w:rtl/>
        </w:rPr>
        <w:t xml:space="preserve"> لأقتلنّ هذا الفتى...)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وما رواه ابن قتيبة قائلاً</w:t>
      </w:r>
      <w:r w:rsidR="00920C47">
        <w:rPr>
          <w:rtl/>
        </w:rPr>
        <w:t>:</w:t>
      </w:r>
      <w:r w:rsidRPr="00ED631C">
        <w:rPr>
          <w:rtl/>
        </w:rPr>
        <w:t xml:space="preserve"> قال الإمام عليّ بن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فممّا فهمتهُ وعقلته يومئذٍ مع عِلّتي وشدّتها أنّه أُتي بي إلى عمر بن سعد</w:t>
      </w:r>
      <w:r w:rsidR="00920C47">
        <w:rPr>
          <w:rStyle w:val="libBold2Char"/>
          <w:rtl/>
        </w:rPr>
        <w:t>،</w:t>
      </w:r>
      <w:r w:rsidRPr="00D13DC1">
        <w:rPr>
          <w:rStyle w:val="libBold2Char"/>
          <w:rtl/>
        </w:rPr>
        <w:t xml:space="preserve"> فلمّا رأى ما بي أعرضَ عنّي فبقيت مطروحاً لِما بي</w:t>
      </w:r>
      <w:r w:rsidR="00920C47">
        <w:rPr>
          <w:rStyle w:val="libBold2Char"/>
          <w:rtl/>
        </w:rPr>
        <w:t>،</w:t>
      </w:r>
      <w:r w:rsidRPr="00D13DC1">
        <w:rPr>
          <w:rStyle w:val="libBold2Char"/>
          <w:rtl/>
        </w:rPr>
        <w:t xml:space="preserve"> فأتاني رجل من أهل الشام فاحتملني فمضى بي وهو يبكي...)</w:t>
      </w:r>
      <w:r w:rsidRPr="00ED631C">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وما رواه ابن أعثم الكوفي قائلاً</w:t>
      </w:r>
      <w:r w:rsidR="00920C47">
        <w:rPr>
          <w:rtl/>
        </w:rPr>
        <w:t>:</w:t>
      </w:r>
      <w:r w:rsidRPr="00ED631C">
        <w:rPr>
          <w:rtl/>
        </w:rPr>
        <w:t xml:space="preserve"> </w:t>
      </w:r>
      <w:r w:rsidR="00732CCF">
        <w:rPr>
          <w:rtl/>
        </w:rPr>
        <w:t>(</w:t>
      </w:r>
      <w:r w:rsidRPr="00ED631C">
        <w:rPr>
          <w:rtl/>
        </w:rPr>
        <w:t xml:space="preserve">ثمّ حَملَ </w:t>
      </w:r>
      <w:r w:rsidR="005319A5" w:rsidRPr="005319A5">
        <w:rPr>
          <w:rStyle w:val="libAlaemChar"/>
          <w:rtl/>
        </w:rPr>
        <w:t>رضي‌الله‌عنه</w:t>
      </w:r>
      <w:r w:rsidR="00596330">
        <w:rPr>
          <w:rtl/>
        </w:rPr>
        <w:t xml:space="preserve"> - </w:t>
      </w:r>
      <w:r w:rsidRPr="00ED631C">
        <w:rPr>
          <w:rtl/>
        </w:rPr>
        <w:t xml:space="preserve">أي عليّ الأكبر </w:t>
      </w:r>
      <w:r w:rsidR="009A1FD2" w:rsidRPr="009A1FD2">
        <w:rPr>
          <w:rStyle w:val="libAlaemChar"/>
          <w:rtl/>
        </w:rPr>
        <w:t>عليه‌السلام</w:t>
      </w:r>
      <w:r w:rsidR="00596330">
        <w:rPr>
          <w:rtl/>
        </w:rPr>
        <w:t xml:space="preserve"> - </w:t>
      </w:r>
      <w:r w:rsidRPr="00ED631C">
        <w:rPr>
          <w:rtl/>
        </w:rPr>
        <w:t xml:space="preserve">فلم يزل يقاتل حتّى ضجّ أهل الشام من يده ومن كثرة مَن قُتلَ منهم...) </w:t>
      </w:r>
      <w:r w:rsidRPr="00ED631C">
        <w:rPr>
          <w:rStyle w:val="libFootnotenumChar"/>
          <w:rtl/>
        </w:rPr>
        <w:t>(3)</w:t>
      </w:r>
      <w:r w:rsidR="00920C47">
        <w:rPr>
          <w:rtl/>
        </w:rPr>
        <w:t>.</w:t>
      </w:r>
    </w:p>
    <w:p w:rsidR="00BA6E43" w:rsidRPr="00E842BB" w:rsidRDefault="00BA6E43" w:rsidP="00ED631C">
      <w:pPr>
        <w:pStyle w:val="libNormal"/>
        <w:rPr>
          <w:rtl/>
        </w:rPr>
      </w:pPr>
      <w:r w:rsidRPr="00ED631C">
        <w:rPr>
          <w:rtl/>
        </w:rPr>
        <w:t xml:space="preserve">وورد في كتاب مناقب آل أبي طالب </w:t>
      </w:r>
      <w:r w:rsidR="009A1FD2" w:rsidRPr="009A1FD2">
        <w:rPr>
          <w:rStyle w:val="libAlaemChar"/>
          <w:rtl/>
        </w:rPr>
        <w:t>عليه‌السلام</w:t>
      </w:r>
      <w:r w:rsidR="00920C47">
        <w:rPr>
          <w:rtl/>
        </w:rPr>
        <w:t>:</w:t>
      </w:r>
      <w:r w:rsidRPr="00ED631C">
        <w:rPr>
          <w:rtl/>
        </w:rPr>
        <w:t xml:space="preserve"> </w:t>
      </w:r>
      <w:r w:rsidR="00732CCF">
        <w:rPr>
          <w:rtl/>
        </w:rPr>
        <w:t>(</w:t>
      </w:r>
      <w:r w:rsidRPr="00ED631C">
        <w:rPr>
          <w:rtl/>
        </w:rPr>
        <w:t>عندما صاح القاسم بن الحسن</w:t>
      </w:r>
      <w:r w:rsidR="00920C47">
        <w:rPr>
          <w:rtl/>
        </w:rPr>
        <w:t>:</w:t>
      </w:r>
      <w:r w:rsidRPr="00ED631C">
        <w:rPr>
          <w:rtl/>
        </w:rPr>
        <w:t xml:space="preserve"> يا عمّاه</w:t>
      </w:r>
      <w:r w:rsidR="00920C47">
        <w:rPr>
          <w:rtl/>
        </w:rPr>
        <w:t>،</w:t>
      </w:r>
      <w:r w:rsidRPr="00ED631C">
        <w:rPr>
          <w:rtl/>
        </w:rPr>
        <w:t xml:space="preserve"> حملَ الحسين على قاتله عمر بن سعيد الأزدي فقطع يده</w:t>
      </w:r>
      <w:r w:rsidR="00920C47">
        <w:rPr>
          <w:rtl/>
        </w:rPr>
        <w:t>،</w:t>
      </w:r>
      <w:r w:rsidRPr="00ED631C">
        <w:rPr>
          <w:rtl/>
        </w:rPr>
        <w:t xml:space="preserve"> وسلبه أهل الشام من يد الحسين..) </w:t>
      </w:r>
      <w:r w:rsidRPr="00ED631C">
        <w:rPr>
          <w:rStyle w:val="libFootnotenumChar"/>
          <w:rtl/>
        </w:rPr>
        <w:t>(4)</w:t>
      </w:r>
      <w:r w:rsidR="00920C47">
        <w:rPr>
          <w:rtl/>
        </w:rPr>
        <w:t>،</w:t>
      </w:r>
      <w:r w:rsidRPr="00ED631C">
        <w:rPr>
          <w:rtl/>
        </w:rPr>
        <w:t xml:space="preserve"> وفيه أيضاً</w:t>
      </w:r>
      <w:r w:rsidR="00920C47">
        <w:rPr>
          <w:rtl/>
        </w:rPr>
        <w:t>:</w:t>
      </w:r>
      <w:r w:rsidRPr="00ED631C">
        <w:rPr>
          <w:rtl/>
        </w:rPr>
        <w:t xml:space="preserve"> </w:t>
      </w:r>
      <w:r w:rsidR="00732CCF">
        <w:rPr>
          <w:rtl/>
        </w:rPr>
        <w:t>(</w:t>
      </w:r>
      <w:r w:rsidRPr="00ED631C">
        <w:rPr>
          <w:rtl/>
        </w:rPr>
        <w:t xml:space="preserve">وبعثَ ابن زياد شمر بن ذي الجوشن في أربعة آلاف من أهل الشام...) </w:t>
      </w:r>
      <w:r w:rsidRPr="00ED631C">
        <w:rPr>
          <w:rStyle w:val="libFootnotenumChar"/>
          <w:rtl/>
        </w:rPr>
        <w:t>(5)</w:t>
      </w:r>
      <w:r w:rsidR="00920C47">
        <w:rPr>
          <w:rtl/>
        </w:rPr>
        <w:t>.</w:t>
      </w:r>
    </w:p>
    <w:p w:rsidR="00BA6E43" w:rsidRPr="00E842BB" w:rsidRDefault="00645F66" w:rsidP="00DA4577">
      <w:pPr>
        <w:pStyle w:val="libLine"/>
        <w:rPr>
          <w:rtl/>
        </w:rPr>
      </w:pPr>
      <w:r>
        <w:rPr>
          <w:rtl/>
        </w:rPr>
        <w:t>____________________</w:t>
      </w:r>
    </w:p>
    <w:p w:rsidR="009E2563" w:rsidRPr="00202D70" w:rsidRDefault="009E2563" w:rsidP="009E2563">
      <w:pPr>
        <w:pStyle w:val="libFootnote0"/>
        <w:rPr>
          <w:rtl/>
        </w:rPr>
      </w:pPr>
      <w:r>
        <w:rPr>
          <w:rFonts w:hint="cs"/>
          <w:rtl/>
        </w:rPr>
        <w:t xml:space="preserve">= </w:t>
      </w:r>
      <w:r w:rsidRPr="00E842BB">
        <w:rPr>
          <w:rtl/>
        </w:rPr>
        <w:t>سعد</w:t>
      </w:r>
      <w:r>
        <w:rPr>
          <w:rtl/>
        </w:rPr>
        <w:t>،</w:t>
      </w:r>
      <w:r w:rsidRPr="00E842BB">
        <w:rPr>
          <w:rtl/>
        </w:rPr>
        <w:t xml:space="preserve"> تحقيق السيّد عبد العزيز الطباطبائي </w:t>
      </w:r>
      <w:r>
        <w:rPr>
          <w:rtl/>
        </w:rPr>
        <w:t>(</w:t>
      </w:r>
      <w:r w:rsidRPr="00E842BB">
        <w:rPr>
          <w:rtl/>
        </w:rPr>
        <w:t>ره</w:t>
      </w:r>
      <w:r>
        <w:rPr>
          <w:rtl/>
        </w:rPr>
        <w:t>)،</w:t>
      </w:r>
      <w:r w:rsidRPr="00E842BB">
        <w:rPr>
          <w:rtl/>
        </w:rPr>
        <w:t xml:space="preserve"> ص73</w:t>
      </w:r>
      <w:r>
        <w:rPr>
          <w:rtl/>
        </w:rPr>
        <w:t>.</w:t>
      </w:r>
    </w:p>
    <w:p w:rsidR="009E2563" w:rsidRPr="00B977D6" w:rsidRDefault="009E2563" w:rsidP="009E2563">
      <w:pPr>
        <w:pStyle w:val="libFootnote0"/>
        <w:rPr>
          <w:rtl/>
        </w:rPr>
      </w:pPr>
      <w:r w:rsidRPr="00B977D6">
        <w:rPr>
          <w:rtl/>
        </w:rPr>
        <w:t>ويلاحظ هنا</w:t>
      </w:r>
      <w:r>
        <w:rPr>
          <w:rtl/>
        </w:rPr>
        <w:t>:</w:t>
      </w:r>
      <w:r w:rsidRPr="00B977D6">
        <w:rPr>
          <w:rtl/>
        </w:rPr>
        <w:t xml:space="preserve"> أنّ ابن سعد ذكر أنّ أمّ عليّ الأكبر هي آمنة</w:t>
      </w:r>
      <w:r>
        <w:rPr>
          <w:rtl/>
        </w:rPr>
        <w:t>،</w:t>
      </w:r>
      <w:r w:rsidRPr="00B977D6">
        <w:rPr>
          <w:rtl/>
        </w:rPr>
        <w:t xml:space="preserve"> لكنّ المحقّق المرحوم السيّد المقرّم في كتابه القيّم </w:t>
      </w:r>
      <w:r>
        <w:rPr>
          <w:rtl/>
        </w:rPr>
        <w:t>(</w:t>
      </w:r>
      <w:r w:rsidRPr="00B977D6">
        <w:rPr>
          <w:rtl/>
        </w:rPr>
        <w:t>عليّ الأكبر</w:t>
      </w:r>
      <w:r>
        <w:rPr>
          <w:rtl/>
        </w:rPr>
        <w:t>)</w:t>
      </w:r>
      <w:r w:rsidRPr="00B977D6">
        <w:rPr>
          <w:rtl/>
        </w:rPr>
        <w:t xml:space="preserve"> ذكر أنّ اسمها الشريف </w:t>
      </w:r>
      <w:r>
        <w:rPr>
          <w:rtl/>
        </w:rPr>
        <w:t>(</w:t>
      </w:r>
      <w:r w:rsidRPr="00B977D6">
        <w:rPr>
          <w:rtl/>
        </w:rPr>
        <w:t>ليلى</w:t>
      </w:r>
      <w:r>
        <w:rPr>
          <w:rtl/>
        </w:rPr>
        <w:t>)</w:t>
      </w:r>
      <w:r w:rsidRPr="00B977D6">
        <w:rPr>
          <w:rtl/>
        </w:rPr>
        <w:t xml:space="preserve"> وقال</w:t>
      </w:r>
      <w:r>
        <w:rPr>
          <w:rtl/>
        </w:rPr>
        <w:t>:</w:t>
      </w:r>
      <w:r w:rsidRPr="00B977D6">
        <w:rPr>
          <w:rtl/>
        </w:rPr>
        <w:t xml:space="preserve"> </w:t>
      </w:r>
      <w:r>
        <w:rPr>
          <w:rtl/>
        </w:rPr>
        <w:t>(</w:t>
      </w:r>
      <w:r w:rsidRPr="00B977D6">
        <w:rPr>
          <w:rtl/>
        </w:rPr>
        <w:t>وما ذكرناه من اسمها نصّ عليه الشيخ المفيد في الإرشاد</w:t>
      </w:r>
      <w:r>
        <w:rPr>
          <w:rtl/>
        </w:rPr>
        <w:t>،</w:t>
      </w:r>
      <w:r w:rsidRPr="00B977D6">
        <w:rPr>
          <w:rtl/>
        </w:rPr>
        <w:t xml:space="preserve"> والطبرسي في إعلام الورى</w:t>
      </w:r>
      <w:r>
        <w:rPr>
          <w:rtl/>
        </w:rPr>
        <w:t>،</w:t>
      </w:r>
      <w:r w:rsidRPr="00B977D6">
        <w:rPr>
          <w:rtl/>
        </w:rPr>
        <w:t xml:space="preserve"> واختاره ابن جرير في التاريخ</w:t>
      </w:r>
      <w:r>
        <w:rPr>
          <w:rtl/>
        </w:rPr>
        <w:t>،</w:t>
      </w:r>
      <w:r w:rsidRPr="00B977D6">
        <w:rPr>
          <w:rtl/>
        </w:rPr>
        <w:t xml:space="preserve"> وابن الأثير في الكامل</w:t>
      </w:r>
      <w:r>
        <w:rPr>
          <w:rtl/>
        </w:rPr>
        <w:t>،</w:t>
      </w:r>
      <w:r w:rsidRPr="00B977D6">
        <w:rPr>
          <w:rtl/>
        </w:rPr>
        <w:t xml:space="preserve"> واليعقوبي في تاريخه</w:t>
      </w:r>
      <w:r>
        <w:rPr>
          <w:rtl/>
        </w:rPr>
        <w:t>،</w:t>
      </w:r>
      <w:r w:rsidRPr="00B977D6">
        <w:rPr>
          <w:rtl/>
        </w:rPr>
        <w:t xml:space="preserve"> والسهيلي في الروض الآنف</w:t>
      </w:r>
      <w:r>
        <w:rPr>
          <w:rtl/>
        </w:rPr>
        <w:t>).</w:t>
      </w:r>
      <w:r w:rsidRPr="00B977D6">
        <w:rPr>
          <w:rtl/>
        </w:rPr>
        <w:t xml:space="preserve"> </w:t>
      </w:r>
      <w:r>
        <w:rPr>
          <w:rtl/>
        </w:rPr>
        <w:t>(</w:t>
      </w:r>
      <w:r w:rsidRPr="00B977D6">
        <w:rPr>
          <w:rtl/>
        </w:rPr>
        <w:t xml:space="preserve">كتاب علي الأكبر </w:t>
      </w:r>
      <w:r w:rsidRPr="009A1FD2">
        <w:rPr>
          <w:rStyle w:val="libAlaemChar"/>
          <w:rtl/>
        </w:rPr>
        <w:t>عليه‌السلام</w:t>
      </w:r>
      <w:r w:rsidRPr="00B977D6">
        <w:rPr>
          <w:rtl/>
        </w:rPr>
        <w:t xml:space="preserve"> للمقرّم</w:t>
      </w:r>
      <w:r>
        <w:rPr>
          <w:rtl/>
        </w:rPr>
        <w:t>:</w:t>
      </w:r>
      <w:r w:rsidRPr="00B977D6">
        <w:rPr>
          <w:rtl/>
        </w:rPr>
        <w:t xml:space="preserve"> 9</w:t>
      </w:r>
      <w:r>
        <w:rPr>
          <w:rtl/>
        </w:rPr>
        <w:t>).</w:t>
      </w:r>
    </w:p>
    <w:p w:rsidR="00BA6E43" w:rsidRPr="00202D70" w:rsidRDefault="00BA6E43" w:rsidP="009E2563">
      <w:pPr>
        <w:pStyle w:val="libFootnote0"/>
        <w:rPr>
          <w:rtl/>
        </w:rPr>
      </w:pPr>
      <w:r w:rsidRPr="00E842BB">
        <w:rPr>
          <w:rtl/>
        </w:rPr>
        <w:t>(1) راجع</w:t>
      </w:r>
      <w:r w:rsidR="00920C47">
        <w:rPr>
          <w:rtl/>
        </w:rPr>
        <w:t>:</w:t>
      </w:r>
      <w:r w:rsidRPr="00E842BB">
        <w:rPr>
          <w:rtl/>
        </w:rPr>
        <w:t xml:space="preserve"> العقد الفريد</w:t>
      </w:r>
      <w:r w:rsidR="00920C47">
        <w:rPr>
          <w:rtl/>
        </w:rPr>
        <w:t>:</w:t>
      </w:r>
      <w:r w:rsidRPr="00E842BB">
        <w:rPr>
          <w:rtl/>
        </w:rPr>
        <w:t xml:space="preserve"> 5</w:t>
      </w:r>
      <w:r w:rsidR="00920C47">
        <w:rPr>
          <w:rtl/>
        </w:rPr>
        <w:t>:</w:t>
      </w:r>
      <w:r w:rsidRPr="00E842BB">
        <w:rPr>
          <w:rtl/>
        </w:rPr>
        <w:t xml:space="preserve"> 125</w:t>
      </w:r>
      <w:r w:rsidR="00920C47">
        <w:rPr>
          <w:rtl/>
        </w:rPr>
        <w:t>.</w:t>
      </w:r>
    </w:p>
    <w:p w:rsidR="00BA6E43" w:rsidRPr="00202D70" w:rsidRDefault="00BA6E43" w:rsidP="00202D70">
      <w:pPr>
        <w:pStyle w:val="libFootnote0"/>
        <w:rPr>
          <w:rtl/>
        </w:rPr>
      </w:pPr>
      <w:r w:rsidRPr="00E842BB">
        <w:rPr>
          <w:rtl/>
        </w:rPr>
        <w:t>(2) عيون الأخبار</w:t>
      </w:r>
      <w:r w:rsidR="00920C47">
        <w:rPr>
          <w:rtl/>
        </w:rPr>
        <w:t>:</w:t>
      </w:r>
      <w:r w:rsidRPr="00E842BB">
        <w:rPr>
          <w:rtl/>
        </w:rPr>
        <w:t xml:space="preserve"> 106</w:t>
      </w:r>
      <w:r w:rsidR="00920C47">
        <w:rPr>
          <w:rtl/>
        </w:rPr>
        <w:t>،</w:t>
      </w:r>
      <w:r w:rsidRPr="00E842BB">
        <w:rPr>
          <w:rtl/>
        </w:rPr>
        <w:t xml:space="preserve"> وشرح الأخبار</w:t>
      </w:r>
      <w:r w:rsidR="00920C47">
        <w:rPr>
          <w:rtl/>
        </w:rPr>
        <w:t>:</w:t>
      </w:r>
      <w:r w:rsidRPr="00E842BB">
        <w:rPr>
          <w:rtl/>
        </w:rPr>
        <w:t xml:space="preserve"> 3</w:t>
      </w:r>
      <w:r w:rsidR="00920C47">
        <w:rPr>
          <w:rtl/>
        </w:rPr>
        <w:t>:</w:t>
      </w:r>
      <w:r w:rsidRPr="00E842BB">
        <w:rPr>
          <w:rtl/>
        </w:rPr>
        <w:t xml:space="preserve"> 157</w:t>
      </w:r>
      <w:r w:rsidR="00920C47">
        <w:rPr>
          <w:rtl/>
        </w:rPr>
        <w:t>.</w:t>
      </w:r>
    </w:p>
    <w:p w:rsidR="00BA6E43" w:rsidRPr="00202D70" w:rsidRDefault="00BA6E43" w:rsidP="00202D70">
      <w:pPr>
        <w:pStyle w:val="libFootnote0"/>
        <w:rPr>
          <w:rtl/>
        </w:rPr>
      </w:pPr>
      <w:r w:rsidRPr="00E842BB">
        <w:rPr>
          <w:rtl/>
        </w:rPr>
        <w:t>(3) الفتوح</w:t>
      </w:r>
      <w:r w:rsidR="00920C47">
        <w:rPr>
          <w:rtl/>
        </w:rPr>
        <w:t>:</w:t>
      </w:r>
      <w:r w:rsidRPr="00E842BB">
        <w:rPr>
          <w:rtl/>
        </w:rPr>
        <w:t xml:space="preserve"> 5</w:t>
      </w:r>
      <w:r w:rsidR="00920C47">
        <w:rPr>
          <w:rtl/>
        </w:rPr>
        <w:t>:</w:t>
      </w:r>
      <w:r w:rsidRPr="00E842BB">
        <w:rPr>
          <w:rtl/>
        </w:rPr>
        <w:t xml:space="preserve"> 131</w:t>
      </w:r>
      <w:r w:rsidR="00920C47">
        <w:rPr>
          <w:rtl/>
        </w:rPr>
        <w:t>.</w:t>
      </w:r>
    </w:p>
    <w:p w:rsidR="00BA6E43" w:rsidRPr="00202D70" w:rsidRDefault="00BA6E43" w:rsidP="00202D70">
      <w:pPr>
        <w:pStyle w:val="libFootnote0"/>
        <w:rPr>
          <w:rtl/>
        </w:rPr>
      </w:pPr>
      <w:r w:rsidRPr="00E842BB">
        <w:rPr>
          <w:rtl/>
        </w:rPr>
        <w:t xml:space="preserve">(4) مناقب آل أبي طالب </w:t>
      </w:r>
      <w:r w:rsidR="009A1FD2" w:rsidRPr="009A1FD2">
        <w:rPr>
          <w:rStyle w:val="libAlaemChar"/>
          <w:rtl/>
        </w:rPr>
        <w:t>عليهم‌السلام</w:t>
      </w:r>
      <w:r w:rsidRPr="00E842BB">
        <w:rPr>
          <w:rtl/>
        </w:rPr>
        <w:t xml:space="preserve"> 4</w:t>
      </w:r>
      <w:r w:rsidR="00920C47">
        <w:rPr>
          <w:rtl/>
        </w:rPr>
        <w:t>:</w:t>
      </w:r>
      <w:r w:rsidRPr="00E842BB">
        <w:rPr>
          <w:rtl/>
        </w:rPr>
        <w:t xml:space="preserve"> 109</w:t>
      </w:r>
      <w:r w:rsidR="00920C47">
        <w:rPr>
          <w:rtl/>
        </w:rPr>
        <w:t>.</w:t>
      </w:r>
    </w:p>
    <w:p w:rsidR="00BA6E43" w:rsidRPr="00202D70" w:rsidRDefault="00BA6E43" w:rsidP="00202D70">
      <w:pPr>
        <w:pStyle w:val="libFootnote0"/>
        <w:rPr>
          <w:rtl/>
        </w:rPr>
      </w:pPr>
      <w:r w:rsidRPr="00E842BB">
        <w:rPr>
          <w:rtl/>
        </w:rPr>
        <w:t>(5) نفس المصدر 4</w:t>
      </w:r>
      <w:r w:rsidR="00920C47">
        <w:rPr>
          <w:rtl/>
        </w:rPr>
        <w:t>:</w:t>
      </w:r>
      <w:r w:rsidRPr="00E842BB">
        <w:rPr>
          <w:rtl/>
        </w:rPr>
        <w:t xml:space="preserve"> 98</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 xml:space="preserve">وممّا رواه الشيخ الصدوق </w:t>
      </w:r>
      <w:r w:rsidR="00732CCF">
        <w:rPr>
          <w:rtl/>
        </w:rPr>
        <w:t>(</w:t>
      </w:r>
      <w:r w:rsidRPr="00ED631C">
        <w:rPr>
          <w:rtl/>
        </w:rPr>
        <w:t>ره</w:t>
      </w:r>
      <w:r w:rsidR="00732CCF">
        <w:rPr>
          <w:rtl/>
        </w:rPr>
        <w:t>)</w:t>
      </w:r>
      <w:r w:rsidR="00920C47">
        <w:rPr>
          <w:rtl/>
        </w:rPr>
        <w:t>:</w:t>
      </w:r>
      <w:r w:rsidRPr="00ED631C">
        <w:rPr>
          <w:rtl/>
        </w:rPr>
        <w:t xml:space="preserve"> (... وأقبلَ عدوّ الله سنان بن أنس الأيادي وشمر بن ذي الجوشن العامري</w:t>
      </w:r>
      <w:r w:rsidR="00920C47">
        <w:rPr>
          <w:rtl/>
        </w:rPr>
        <w:t>،</w:t>
      </w:r>
      <w:r w:rsidRPr="00ED631C">
        <w:rPr>
          <w:rtl/>
        </w:rPr>
        <w:t xml:space="preserve"> في رجال من أهل الشام حتّى وقفوا على رأس الحسين </w:t>
      </w:r>
      <w:r w:rsidR="009A1FD2" w:rsidRPr="009A1FD2">
        <w:rPr>
          <w:rStyle w:val="libAlaemChar"/>
          <w:rtl/>
        </w:rPr>
        <w:t>عليه‌السلام</w:t>
      </w:r>
      <w:r w:rsidR="00920C47">
        <w:rPr>
          <w:rtl/>
        </w:rPr>
        <w:t>،</w:t>
      </w:r>
      <w:r w:rsidRPr="00ED631C">
        <w:rPr>
          <w:rtl/>
        </w:rPr>
        <w:t xml:space="preserve"> فقال بعضهم لبعض</w:t>
      </w:r>
      <w:r w:rsidR="00920C47">
        <w:rPr>
          <w:rtl/>
        </w:rPr>
        <w:t>:</w:t>
      </w:r>
      <w:r w:rsidRPr="00ED631C">
        <w:rPr>
          <w:rtl/>
        </w:rPr>
        <w:t xml:space="preserve"> ما تنظرون</w:t>
      </w:r>
      <w:r w:rsidR="00920C47">
        <w:rPr>
          <w:rtl/>
        </w:rPr>
        <w:t>؟</w:t>
      </w:r>
      <w:r w:rsidRPr="00ED631C">
        <w:rPr>
          <w:rtl/>
        </w:rPr>
        <w:t xml:space="preserve">! أريحوا الرجل...)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 xml:space="preserve">وممّا رواه الشيخ الكليني </w:t>
      </w:r>
      <w:r w:rsidR="00732CCF">
        <w:rPr>
          <w:rtl/>
        </w:rPr>
        <w:t>(</w:t>
      </w:r>
      <w:r w:rsidRPr="00ED631C">
        <w:rPr>
          <w:rtl/>
        </w:rPr>
        <w:t>ره</w:t>
      </w:r>
      <w:r w:rsidR="00732CCF">
        <w:rPr>
          <w:rtl/>
        </w:rPr>
        <w:t>)</w:t>
      </w:r>
      <w:r w:rsidRPr="00ED631C">
        <w:rPr>
          <w:rtl/>
        </w:rPr>
        <w:t xml:space="preserve"> عن الإمام الصادق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Pr="00D13DC1">
        <w:rPr>
          <w:rStyle w:val="libBold2Char"/>
          <w:rtl/>
        </w:rPr>
        <w:t xml:space="preserve">(.. تاسوعاء يومٌ حوصرَ فيه الحسين </w:t>
      </w:r>
      <w:r w:rsidR="009A1FD2" w:rsidRPr="009A1FD2">
        <w:rPr>
          <w:rStyle w:val="libAlaemChar"/>
          <w:rtl/>
        </w:rPr>
        <w:t>عليه‌السلام</w:t>
      </w:r>
      <w:r w:rsidRPr="00D13DC1">
        <w:rPr>
          <w:rStyle w:val="libBold2Char"/>
          <w:rtl/>
        </w:rPr>
        <w:t xml:space="preserve"> وأصحابه </w:t>
      </w:r>
      <w:r w:rsidR="005319A5" w:rsidRPr="005319A5">
        <w:rPr>
          <w:rStyle w:val="libAlaemChar"/>
          <w:rtl/>
        </w:rPr>
        <w:t>رضي‌الله‌عنهم</w:t>
      </w:r>
      <w:r w:rsidRPr="00D13DC1">
        <w:rPr>
          <w:rStyle w:val="libBold2Char"/>
          <w:rtl/>
        </w:rPr>
        <w:t xml:space="preserve"> بكربلا</w:t>
      </w:r>
      <w:r w:rsidR="00920C47">
        <w:rPr>
          <w:rStyle w:val="libBold2Char"/>
          <w:rtl/>
        </w:rPr>
        <w:t>،</w:t>
      </w:r>
      <w:r w:rsidRPr="00D13DC1">
        <w:rPr>
          <w:rStyle w:val="libBold2Char"/>
          <w:rtl/>
        </w:rPr>
        <w:t xml:space="preserve"> واجتمع عليه خَيل أهل الشام وأناخوا عليه...)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وممّا يُلاحظ على هذه المتون</w:t>
      </w:r>
      <w:r w:rsidR="00920C47">
        <w:rPr>
          <w:rtl/>
        </w:rPr>
        <w:t>:</w:t>
      </w:r>
      <w:r w:rsidRPr="00ED631C">
        <w:rPr>
          <w:rtl/>
        </w:rPr>
        <w:t xml:space="preserve"> أنّ مصطلح </w:t>
      </w:r>
      <w:r w:rsidR="00732CCF">
        <w:rPr>
          <w:rtl/>
        </w:rPr>
        <w:t>(</w:t>
      </w:r>
      <w:r w:rsidRPr="00ED631C">
        <w:rPr>
          <w:rtl/>
        </w:rPr>
        <w:t>أهل الشام</w:t>
      </w:r>
      <w:r w:rsidR="00732CCF">
        <w:rPr>
          <w:rtl/>
        </w:rPr>
        <w:t>)</w:t>
      </w:r>
      <w:r w:rsidRPr="00ED631C">
        <w:rPr>
          <w:rtl/>
        </w:rPr>
        <w:t xml:space="preserve"> فيها ربّما كان المراد منه</w:t>
      </w:r>
      <w:r w:rsidR="00596330">
        <w:rPr>
          <w:rtl/>
        </w:rPr>
        <w:t xml:space="preserve"> - </w:t>
      </w:r>
      <w:r w:rsidRPr="00ED631C">
        <w:rPr>
          <w:rtl/>
        </w:rPr>
        <w:t>وهذا هو الأظهر والأقوى</w:t>
      </w:r>
      <w:r w:rsidR="00596330">
        <w:rPr>
          <w:rtl/>
        </w:rPr>
        <w:t xml:space="preserve"> -</w:t>
      </w:r>
      <w:r w:rsidR="00920C47">
        <w:rPr>
          <w:rtl/>
        </w:rPr>
        <w:t>:</w:t>
      </w:r>
      <w:r w:rsidRPr="00ED631C">
        <w:rPr>
          <w:rtl/>
        </w:rPr>
        <w:t xml:space="preserve"> هوية انتماء هذا الجيش سياسياً </w:t>
      </w:r>
      <w:r w:rsidR="00732CCF">
        <w:rPr>
          <w:rtl/>
        </w:rPr>
        <w:t>(</w:t>
      </w:r>
      <w:r w:rsidRPr="00ED631C">
        <w:rPr>
          <w:rtl/>
        </w:rPr>
        <w:t>الهويّة السياسية</w:t>
      </w:r>
      <w:r w:rsidR="00732CCF">
        <w:rPr>
          <w:rtl/>
        </w:rPr>
        <w:t>)</w:t>
      </w:r>
      <w:r w:rsidR="00920C47">
        <w:rPr>
          <w:rtl/>
        </w:rPr>
        <w:t>،</w:t>
      </w:r>
      <w:r w:rsidRPr="00ED631C">
        <w:rPr>
          <w:rtl/>
        </w:rPr>
        <w:t xml:space="preserve"> لا أنَّ هذا الجيش متكوّن من أفراد هم من سكّان الشام</w:t>
      </w:r>
      <w:r w:rsidR="00920C47">
        <w:rPr>
          <w:rtl/>
        </w:rPr>
        <w:t>،</w:t>
      </w:r>
      <w:r w:rsidRPr="00ED631C">
        <w:rPr>
          <w:rtl/>
        </w:rPr>
        <w:t xml:space="preserve"> وممّا يؤكّد هذا</w:t>
      </w:r>
      <w:r w:rsidR="00920C47">
        <w:rPr>
          <w:rtl/>
        </w:rPr>
        <w:t>:</w:t>
      </w:r>
      <w:r w:rsidRPr="00ED631C">
        <w:rPr>
          <w:rtl/>
        </w:rPr>
        <w:t xml:space="preserve"> ما ورد في رواية الكليني </w:t>
      </w:r>
      <w:r w:rsidR="00732CCF">
        <w:rPr>
          <w:rtl/>
        </w:rPr>
        <w:t>(</w:t>
      </w:r>
      <w:r w:rsidRPr="00ED631C">
        <w:rPr>
          <w:rtl/>
        </w:rPr>
        <w:t>ره</w:t>
      </w:r>
      <w:r w:rsidR="00732CCF">
        <w:rPr>
          <w:rtl/>
        </w:rPr>
        <w:t>)</w:t>
      </w:r>
      <w:r w:rsidR="00920C47">
        <w:rPr>
          <w:rtl/>
        </w:rPr>
        <w:t>:</w:t>
      </w:r>
      <w:r w:rsidRPr="00D13DC1">
        <w:rPr>
          <w:rStyle w:val="libBold2Char"/>
          <w:rtl/>
        </w:rPr>
        <w:t xml:space="preserve"> </w:t>
      </w:r>
      <w:r w:rsidR="00732CCF">
        <w:rPr>
          <w:rStyle w:val="libBold2Char"/>
          <w:rtl/>
        </w:rPr>
        <w:t>(</w:t>
      </w:r>
      <w:r w:rsidRPr="00D13DC1">
        <w:rPr>
          <w:rStyle w:val="libBold2Char"/>
          <w:rtl/>
        </w:rPr>
        <w:t>واجتمع عليه خيل الشام...)</w:t>
      </w:r>
      <w:r w:rsidR="00920C47">
        <w:rPr>
          <w:rtl/>
        </w:rPr>
        <w:t>،</w:t>
      </w:r>
      <w:r w:rsidRPr="00ED631C">
        <w:rPr>
          <w:rtl/>
        </w:rPr>
        <w:t xml:space="preserve"> وما ورد في رواية ابن أعثم الكوفي </w:t>
      </w:r>
      <w:r w:rsidR="00732CCF">
        <w:rPr>
          <w:rtl/>
        </w:rPr>
        <w:t>(</w:t>
      </w:r>
      <w:r w:rsidRPr="00ED631C">
        <w:rPr>
          <w:rtl/>
        </w:rPr>
        <w:t>حتّى ضجَّ أهل الشام من يد الحسين</w:t>
      </w:r>
      <w:r w:rsidR="00732CCF">
        <w:rPr>
          <w:rtl/>
        </w:rPr>
        <w:t>)</w:t>
      </w:r>
      <w:r w:rsidR="00920C47">
        <w:rPr>
          <w:rtl/>
        </w:rPr>
        <w:t>،</w:t>
      </w:r>
      <w:r w:rsidRPr="00ED631C">
        <w:rPr>
          <w:rtl/>
        </w:rPr>
        <w:t xml:space="preserve"> فإنّ المراد في كلّ هذه المتون الثلاثة هو</w:t>
      </w:r>
      <w:r w:rsidR="00920C47">
        <w:rPr>
          <w:rtl/>
        </w:rPr>
        <w:t>:</w:t>
      </w:r>
      <w:r w:rsidRPr="00ED631C">
        <w:rPr>
          <w:rtl/>
        </w:rPr>
        <w:t xml:space="preserve"> جيش ابن زياد المتألّف جُلّه من أهل الكوفة وقبائلها</w:t>
      </w:r>
      <w:r w:rsidR="00920C47">
        <w:rPr>
          <w:rtl/>
        </w:rPr>
        <w:t>،</w:t>
      </w:r>
      <w:r w:rsidRPr="00ED631C">
        <w:rPr>
          <w:rtl/>
        </w:rPr>
        <w:t xml:space="preserve"> ومن الأدلّة على ذلك</w:t>
      </w:r>
      <w:r w:rsidR="00920C47">
        <w:rPr>
          <w:rtl/>
        </w:rPr>
        <w:t>:</w:t>
      </w:r>
      <w:r w:rsidRPr="00ED631C">
        <w:rPr>
          <w:rtl/>
        </w:rPr>
        <w:t xml:space="preserve"> أنّ ما ورد في هذه المتون الثلاثة ذكرته مصادر أخرى بدون مصطلح </w:t>
      </w:r>
      <w:r w:rsidR="00732CCF">
        <w:rPr>
          <w:rtl/>
        </w:rPr>
        <w:t>(</w:t>
      </w:r>
      <w:r w:rsidRPr="00ED631C">
        <w:rPr>
          <w:rtl/>
        </w:rPr>
        <w:t>أهل الشام</w:t>
      </w:r>
      <w:r w:rsidR="00732CCF">
        <w:rPr>
          <w:rtl/>
        </w:rPr>
        <w:t>)</w:t>
      </w:r>
      <w:r w:rsidR="00920C47">
        <w:rPr>
          <w:rtl/>
        </w:rPr>
        <w:t>،</w:t>
      </w:r>
      <w:r w:rsidRPr="00ED631C">
        <w:rPr>
          <w:rtl/>
        </w:rPr>
        <w:t xml:space="preserve"> بل أشارت إلى أنّ أولئك هم أهل الكوفة</w:t>
      </w:r>
      <w:r w:rsidR="00920C47">
        <w:rPr>
          <w:rtl/>
        </w:rPr>
        <w:t>.</w:t>
      </w:r>
    </w:p>
    <w:p w:rsidR="00BA6E43" w:rsidRPr="00E842BB" w:rsidRDefault="00BA6E43" w:rsidP="00ED631C">
      <w:pPr>
        <w:pStyle w:val="libNormal"/>
        <w:rPr>
          <w:rtl/>
        </w:rPr>
      </w:pPr>
      <w:r w:rsidRPr="00E842BB">
        <w:rPr>
          <w:rtl/>
        </w:rPr>
        <w:t>نعم</w:t>
      </w:r>
      <w:r w:rsidR="00920C47">
        <w:rPr>
          <w:rtl/>
        </w:rPr>
        <w:t>،</w:t>
      </w:r>
      <w:r w:rsidRPr="00E842BB">
        <w:rPr>
          <w:rtl/>
        </w:rPr>
        <w:t xml:space="preserve"> قد يكون أظهر هذه المتون دلالة</w:t>
      </w:r>
      <w:r w:rsidR="00596330">
        <w:rPr>
          <w:rtl/>
        </w:rPr>
        <w:t xml:space="preserve"> - </w:t>
      </w:r>
      <w:r w:rsidRPr="00E842BB">
        <w:rPr>
          <w:rtl/>
        </w:rPr>
        <w:t>على حضور أهل الشام</w:t>
      </w:r>
      <w:r w:rsidR="00596330">
        <w:rPr>
          <w:rtl/>
        </w:rPr>
        <w:t xml:space="preserve"> - </w:t>
      </w:r>
      <w:r w:rsidRPr="00E842BB">
        <w:rPr>
          <w:rtl/>
        </w:rPr>
        <w:t xml:space="preserve">ما ورد في كتاب مناقب آل أبي طالب </w:t>
      </w:r>
      <w:r w:rsidR="009A1FD2" w:rsidRPr="009A1FD2">
        <w:rPr>
          <w:rStyle w:val="libAlaemChar"/>
          <w:rtl/>
        </w:rPr>
        <w:t>عليهم‌السلام</w:t>
      </w:r>
      <w:r w:rsidR="00920C47">
        <w:rPr>
          <w:rtl/>
        </w:rPr>
        <w:t>:</w:t>
      </w:r>
      <w:r w:rsidRPr="00E842BB">
        <w:rPr>
          <w:rtl/>
        </w:rPr>
        <w:t xml:space="preserve"> </w:t>
      </w:r>
      <w:r w:rsidR="00732CCF">
        <w:rPr>
          <w:rtl/>
        </w:rPr>
        <w:t>(</w:t>
      </w:r>
      <w:r w:rsidRPr="00E842BB">
        <w:rPr>
          <w:rtl/>
        </w:rPr>
        <w:t>وبعثَ ابن زياد شمر بن ذي الجوشن في أربعة آلاف من أهل الشام</w:t>
      </w:r>
      <w:r w:rsidR="00732CCF">
        <w:rPr>
          <w:rtl/>
        </w:rPr>
        <w:t>)</w:t>
      </w:r>
      <w:r w:rsidR="00920C47">
        <w:rPr>
          <w:rtl/>
        </w:rPr>
        <w:t>،</w:t>
      </w:r>
      <w:r w:rsidRPr="00E842BB">
        <w:rPr>
          <w:rtl/>
        </w:rPr>
        <w:t xml:space="preserve"> غير أنّ ابن شهرآشوب قد تفرّد بهذه الإضافة </w:t>
      </w:r>
      <w:r w:rsidR="00732CCF">
        <w:rPr>
          <w:rtl/>
        </w:rPr>
        <w:t>(</w:t>
      </w:r>
      <w:r w:rsidRPr="00E842BB">
        <w:rPr>
          <w:rtl/>
        </w:rPr>
        <w:t>من أهل الشام</w:t>
      </w:r>
      <w:r w:rsidR="00732CCF">
        <w:rPr>
          <w:rtl/>
        </w:rPr>
        <w:t>)</w:t>
      </w:r>
      <w:r w:rsidR="00920C47">
        <w:rPr>
          <w:rtl/>
        </w:rPr>
        <w:t>؛</w:t>
      </w:r>
      <w:r w:rsidRPr="00E842BB">
        <w:rPr>
          <w:rtl/>
        </w:rPr>
        <w:t xml:space="preserve"> إذ إنّ جميع المصادر التاريخية التي ذكرت أنّ ابن زياد سرّح شمر بن ذي</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أمالي الشيخ الصدوق</w:t>
      </w:r>
      <w:r w:rsidR="00920C47">
        <w:rPr>
          <w:rtl/>
        </w:rPr>
        <w:t>:</w:t>
      </w:r>
      <w:r w:rsidRPr="00E842BB">
        <w:rPr>
          <w:rtl/>
        </w:rPr>
        <w:t xml:space="preserve"> 138 المجلس الثلاثون</w:t>
      </w:r>
      <w:r w:rsidR="00920C47">
        <w:rPr>
          <w:rtl/>
        </w:rPr>
        <w:t>،</w:t>
      </w:r>
      <w:r w:rsidRPr="00E842BB">
        <w:rPr>
          <w:rtl/>
        </w:rPr>
        <w:t xml:space="preserve"> حديث رقم 1</w:t>
      </w:r>
      <w:r w:rsidR="00920C47">
        <w:rPr>
          <w:rtl/>
        </w:rPr>
        <w:t>.</w:t>
      </w:r>
    </w:p>
    <w:p w:rsidR="00BA6E43" w:rsidRPr="00202D70" w:rsidRDefault="00BA6E43" w:rsidP="00202D70">
      <w:pPr>
        <w:pStyle w:val="libFootnote0"/>
        <w:rPr>
          <w:rtl/>
        </w:rPr>
      </w:pPr>
      <w:r w:rsidRPr="00E842BB">
        <w:rPr>
          <w:rtl/>
        </w:rPr>
        <w:t>(2) الكافي</w:t>
      </w:r>
      <w:r w:rsidR="00920C47">
        <w:rPr>
          <w:rtl/>
        </w:rPr>
        <w:t>:</w:t>
      </w:r>
      <w:r w:rsidRPr="00E842BB">
        <w:rPr>
          <w:rtl/>
        </w:rPr>
        <w:t xml:space="preserve"> 4</w:t>
      </w:r>
      <w:r w:rsidR="00920C47">
        <w:rPr>
          <w:rtl/>
        </w:rPr>
        <w:t>،</w:t>
      </w:r>
      <w:r w:rsidRPr="00E842BB">
        <w:rPr>
          <w:rtl/>
        </w:rPr>
        <w:t xml:space="preserve"> كتاب الصيام</w:t>
      </w:r>
      <w:r w:rsidR="00920C47">
        <w:rPr>
          <w:rtl/>
        </w:rPr>
        <w:t>:</w:t>
      </w:r>
      <w:r w:rsidRPr="00E842BB">
        <w:rPr>
          <w:rtl/>
        </w:rPr>
        <w:t xml:space="preserve"> 147</w:t>
      </w:r>
      <w:r w:rsidR="00920C47">
        <w:rPr>
          <w:rtl/>
        </w:rPr>
        <w:t>،</w:t>
      </w:r>
      <w:r w:rsidRPr="00E842BB">
        <w:rPr>
          <w:rtl/>
        </w:rPr>
        <w:t xml:space="preserve"> حديث رقم 7</w:t>
      </w:r>
      <w:r w:rsidR="00920C47">
        <w:rPr>
          <w:rtl/>
        </w:rPr>
        <w:t>.</w:t>
      </w:r>
    </w:p>
    <w:p w:rsidR="00461DD6" w:rsidRDefault="00461DD6" w:rsidP="00B977D6">
      <w:pPr>
        <w:pStyle w:val="libNormal"/>
      </w:pPr>
      <w:r>
        <w:rPr>
          <w:rtl/>
        </w:rPr>
        <w:br w:type="page"/>
      </w:r>
    </w:p>
    <w:p w:rsidR="00BA6E43" w:rsidRPr="00E842BB" w:rsidRDefault="00BA6E43" w:rsidP="009E2563">
      <w:pPr>
        <w:pStyle w:val="libNormal0"/>
        <w:rPr>
          <w:rtl/>
        </w:rPr>
      </w:pPr>
      <w:r w:rsidRPr="00ED631C">
        <w:rPr>
          <w:rtl/>
        </w:rPr>
        <w:lastRenderedPageBreak/>
        <w:t>الجوشن في أربعة آلاف</w:t>
      </w:r>
      <w:r w:rsidR="00596330">
        <w:rPr>
          <w:rtl/>
        </w:rPr>
        <w:t xml:space="preserve"> - </w:t>
      </w:r>
      <w:r w:rsidRPr="00ED631C">
        <w:rPr>
          <w:rtl/>
        </w:rPr>
        <w:t>أيّام التعبئة</w:t>
      </w:r>
      <w:r w:rsidR="00596330">
        <w:rPr>
          <w:rtl/>
        </w:rPr>
        <w:t xml:space="preserve"> - </w:t>
      </w:r>
      <w:r w:rsidRPr="00ED631C">
        <w:rPr>
          <w:rtl/>
        </w:rPr>
        <w:t>لم تذكر أنّ هؤلاء كانوا من أهل الشام</w:t>
      </w:r>
      <w:r w:rsidRPr="00204071">
        <w:rPr>
          <w:rtl/>
        </w:rPr>
        <w:t xml:space="preserve"> </w:t>
      </w:r>
      <w:r w:rsidRPr="00ED631C">
        <w:rPr>
          <w:rStyle w:val="libFootnotenumChar"/>
          <w:rtl/>
        </w:rPr>
        <w:t>(1)</w:t>
      </w:r>
      <w:r w:rsidR="00920C47">
        <w:rPr>
          <w:rtl/>
        </w:rPr>
        <w:t>،</w:t>
      </w:r>
      <w:r w:rsidRPr="00ED631C">
        <w:rPr>
          <w:rtl/>
        </w:rPr>
        <w:t xml:space="preserve"> ويضاف إلى هذا</w:t>
      </w:r>
      <w:r w:rsidR="00920C47">
        <w:rPr>
          <w:rtl/>
        </w:rPr>
        <w:t>:</w:t>
      </w:r>
      <w:r w:rsidRPr="00ED631C">
        <w:rPr>
          <w:rtl/>
        </w:rPr>
        <w:t xml:space="preserve"> أنّ المصادر التاريخية أيضاً لم تذكر أنَّ واحداً أو أكثر من القادة العسكريين الشاميين قد حضروا كربلاء يوم عاشوراء</w:t>
      </w:r>
      <w:r w:rsidR="00920C47">
        <w:rPr>
          <w:rtl/>
        </w:rPr>
        <w:t>،</w:t>
      </w:r>
      <w:r w:rsidRPr="00ED631C">
        <w:rPr>
          <w:rtl/>
        </w:rPr>
        <w:t xml:space="preserve"> ولو أنّ بعض القطعات العسكرية الشاميّة كانت قد حضرت كربلاء</w:t>
      </w:r>
      <w:r w:rsidR="00920C47">
        <w:rPr>
          <w:rtl/>
        </w:rPr>
        <w:t>؛</w:t>
      </w:r>
      <w:r w:rsidRPr="00ED631C">
        <w:rPr>
          <w:rtl/>
        </w:rPr>
        <w:t xml:space="preserve"> لكان التاريخ قد ذكر القادة العسكريين الذين كانوا أمراء عليها</w:t>
      </w:r>
      <w:r w:rsidR="00920C47">
        <w:rPr>
          <w:rtl/>
        </w:rPr>
        <w:t>،</w:t>
      </w:r>
      <w:r w:rsidRPr="00ED631C">
        <w:rPr>
          <w:rtl/>
        </w:rPr>
        <w:t xml:space="preserve"> وهذا ما لم نعثر عليه</w:t>
      </w:r>
      <w:r w:rsidR="00596330">
        <w:rPr>
          <w:rtl/>
        </w:rPr>
        <w:t xml:space="preserve"> - </w:t>
      </w:r>
      <w:r w:rsidRPr="00ED631C">
        <w:rPr>
          <w:rtl/>
        </w:rPr>
        <w:t>حسب متابعتنا</w:t>
      </w:r>
      <w:r w:rsidR="00596330">
        <w:rPr>
          <w:rtl/>
        </w:rPr>
        <w:t xml:space="preserve"> - </w:t>
      </w:r>
      <w:r w:rsidRPr="00ED631C">
        <w:rPr>
          <w:rtl/>
        </w:rPr>
        <w:t>في المصادر التاريخيّة المبذولة</w:t>
      </w:r>
      <w:r w:rsidR="00920C47">
        <w:rPr>
          <w:rtl/>
        </w:rPr>
        <w:t>.</w:t>
      </w:r>
    </w:p>
    <w:p w:rsidR="00BA6E43" w:rsidRPr="00E842BB" w:rsidRDefault="00BA6E43" w:rsidP="00ED631C">
      <w:pPr>
        <w:pStyle w:val="libNormal"/>
        <w:rPr>
          <w:rtl/>
        </w:rPr>
      </w:pPr>
      <w:r w:rsidRPr="00202D70">
        <w:rPr>
          <w:rStyle w:val="libBold2Char"/>
          <w:rtl/>
        </w:rPr>
        <w:t>من هنا نقول</w:t>
      </w:r>
      <w:r w:rsidR="00920C47">
        <w:rPr>
          <w:rStyle w:val="libBold2Char"/>
          <w:rtl/>
        </w:rPr>
        <w:t>:</w:t>
      </w:r>
      <w:r w:rsidRPr="00ED631C">
        <w:rPr>
          <w:rtl/>
        </w:rPr>
        <w:t xml:space="preserve"> إنّنا لا نقطع</w:t>
      </w:r>
      <w:r w:rsidR="00596330">
        <w:rPr>
          <w:rtl/>
        </w:rPr>
        <w:t xml:space="preserve"> - </w:t>
      </w:r>
      <w:r w:rsidRPr="00ED631C">
        <w:rPr>
          <w:rtl/>
        </w:rPr>
        <w:t>كما يقطع المسعوديّ</w:t>
      </w:r>
      <w:r w:rsidR="00596330">
        <w:rPr>
          <w:rtl/>
        </w:rPr>
        <w:t xml:space="preserve"> - </w:t>
      </w:r>
      <w:r w:rsidRPr="00ED631C">
        <w:rPr>
          <w:rtl/>
        </w:rPr>
        <w:t>أنَّ جيش ابن زياد لم يحضر فيه حتى شاميٌّ واحد</w:t>
      </w:r>
      <w:r w:rsidR="00920C47">
        <w:rPr>
          <w:rtl/>
        </w:rPr>
        <w:t>،</w:t>
      </w:r>
      <w:r w:rsidRPr="00ED631C">
        <w:rPr>
          <w:rtl/>
        </w:rPr>
        <w:t xml:space="preserve"> بل نقول</w:t>
      </w:r>
      <w:r w:rsidR="00920C47">
        <w:rPr>
          <w:rtl/>
        </w:rPr>
        <w:t>:</w:t>
      </w:r>
      <w:r w:rsidRPr="00ED631C">
        <w:rPr>
          <w:rtl/>
        </w:rPr>
        <w:t xml:space="preserve"> من الممكن العادي أن يحضر في جيش ابن زياد أفراد متفرّقون كثيرون من الشام</w:t>
      </w:r>
      <w:r w:rsidR="00920C47">
        <w:rPr>
          <w:rtl/>
        </w:rPr>
        <w:t>،</w:t>
      </w:r>
      <w:r w:rsidRPr="00ED631C">
        <w:rPr>
          <w:rtl/>
        </w:rPr>
        <w:t xml:space="preserve"> بل لعلَّ من غير الممكن أنّ لا يتحقق هذا</w:t>
      </w:r>
      <w:r w:rsidR="00920C47">
        <w:rPr>
          <w:rtl/>
        </w:rPr>
        <w:t>؛</w:t>
      </w:r>
      <w:r w:rsidRPr="00ED631C">
        <w:rPr>
          <w:rtl/>
        </w:rPr>
        <w:t xml:space="preserve"> ذلك لأنّه لابدّ للسلطة المركزية في الشام من مراسلين وجواسيس شاميين يعتمدهم يزيد بن معاوية</w:t>
      </w:r>
      <w:r w:rsidR="00920C47">
        <w:rPr>
          <w:rtl/>
        </w:rPr>
        <w:t>،</w:t>
      </w:r>
      <w:r w:rsidRPr="00ED631C">
        <w:rPr>
          <w:rtl/>
        </w:rPr>
        <w:t xml:space="preserve"> يواصلونه بكلّ جديد عن حركة الأحداث في العراق عامّة والكوفة خاصة</w:t>
      </w:r>
      <w:r w:rsidR="00920C47">
        <w:rPr>
          <w:rtl/>
        </w:rPr>
        <w:t>.</w:t>
      </w:r>
    </w:p>
    <w:p w:rsidR="00BA6E43" w:rsidRPr="00E842BB" w:rsidRDefault="00BA6E43" w:rsidP="00ED631C">
      <w:pPr>
        <w:pStyle w:val="libNormal"/>
        <w:rPr>
          <w:rtl/>
        </w:rPr>
      </w:pPr>
      <w:r w:rsidRPr="00202D70">
        <w:rPr>
          <w:rStyle w:val="libBold2Char"/>
          <w:rtl/>
        </w:rPr>
        <w:t>لكنّنا نقطع</w:t>
      </w:r>
      <w:r w:rsidR="00920C47">
        <w:rPr>
          <w:rStyle w:val="libBold2Char"/>
          <w:rtl/>
        </w:rPr>
        <w:t>:</w:t>
      </w:r>
      <w:r w:rsidRPr="00ED631C">
        <w:rPr>
          <w:rtl/>
        </w:rPr>
        <w:t xml:space="preserve"> بأنّ الشام لم يبعث إلى ابن زياد بأيّة قطعات عسكرية شاميّة للمساعدة في مواجهة الإمام الحسين </w:t>
      </w:r>
      <w:r w:rsidR="009A1FD2" w:rsidRPr="009A1FD2">
        <w:rPr>
          <w:rStyle w:val="libAlaemChar"/>
          <w:rtl/>
        </w:rPr>
        <w:t>عليه‌السلام</w:t>
      </w:r>
      <w:r w:rsidR="00920C47">
        <w:rPr>
          <w:rtl/>
        </w:rPr>
        <w:t>؛</w:t>
      </w:r>
      <w:r w:rsidRPr="00ED631C">
        <w:rPr>
          <w:rtl/>
        </w:rPr>
        <w:t xml:space="preserve"> وذلك لخلوّ التاريخ من أيّة إشارة معتبَرة تفيد ذلك</w:t>
      </w:r>
      <w:r w:rsidR="00920C47">
        <w:rPr>
          <w:rtl/>
        </w:rPr>
        <w:t>،</w:t>
      </w:r>
      <w:r w:rsidRPr="00ED631C">
        <w:rPr>
          <w:rtl/>
        </w:rPr>
        <w:t xml:space="preserve"> بل التاريخ يشير من خلال دلائل كثيرة إلى</w:t>
      </w:r>
      <w:r w:rsidR="00920C47">
        <w:rPr>
          <w:rtl/>
        </w:rPr>
        <w:t>:</w:t>
      </w:r>
      <w:r w:rsidRPr="00ED631C">
        <w:rPr>
          <w:rtl/>
        </w:rPr>
        <w:t xml:space="preserve"> أنّ ابن زياد أراد أن يُثبت ليزيد قدرته الإدارية الفائقة من خلال الاكتفاء بتعبئة الكوفة فقط للقضاء على الإمام </w:t>
      </w:r>
      <w:r w:rsidR="009A1FD2" w:rsidRPr="009A1FD2">
        <w:rPr>
          <w:rStyle w:val="libAlaemChar"/>
          <w:rtl/>
        </w:rPr>
        <w:t>عليه‌السلام</w:t>
      </w:r>
      <w:r w:rsidR="00920C47">
        <w:rPr>
          <w:rtl/>
        </w:rPr>
        <w:t>،</w:t>
      </w:r>
      <w:r w:rsidRPr="00ED631C">
        <w:rPr>
          <w:rtl/>
        </w:rPr>
        <w:t xml:space="preserve"> وأصحابه رضوان الله تعالى عليهم</w:t>
      </w:r>
      <w:r w:rsidR="00920C47">
        <w:rPr>
          <w:rtl/>
        </w:rPr>
        <w:t>.</w:t>
      </w:r>
    </w:p>
    <w:p w:rsidR="00BA6E43" w:rsidRPr="00E842BB" w:rsidRDefault="00BA6E43" w:rsidP="00ED631C">
      <w:pPr>
        <w:pStyle w:val="libNormal"/>
        <w:rPr>
          <w:rtl/>
        </w:rPr>
      </w:pPr>
      <w:r w:rsidRPr="00E842BB">
        <w:rPr>
          <w:rtl/>
        </w:rPr>
        <w:t>وإنّ مَن يتابع هذا المعنى</w:t>
      </w:r>
      <w:r w:rsidR="00596330">
        <w:rPr>
          <w:rtl/>
        </w:rPr>
        <w:t xml:space="preserve"> - </w:t>
      </w:r>
      <w:r w:rsidRPr="00E842BB">
        <w:rPr>
          <w:rtl/>
        </w:rPr>
        <w:t>الذي قدّمناه</w:t>
      </w:r>
      <w:r w:rsidR="00596330">
        <w:rPr>
          <w:rtl/>
        </w:rPr>
        <w:t xml:space="preserve"> - </w:t>
      </w:r>
      <w:r w:rsidRPr="00E842BB">
        <w:rPr>
          <w:rtl/>
        </w:rPr>
        <w:t>في المصادر التاريخية يجده واضحاً بيّناً</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 مثلاً</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157</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95</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200</w:t>
      </w:r>
      <w:r w:rsidR="00920C47">
        <w:rPr>
          <w:rtl/>
        </w:rPr>
        <w:t>.</w:t>
      </w:r>
    </w:p>
    <w:p w:rsidR="00461DD6" w:rsidRDefault="00461DD6" w:rsidP="00B977D6">
      <w:pPr>
        <w:pStyle w:val="libNormal"/>
      </w:pPr>
      <w:r>
        <w:rPr>
          <w:rtl/>
        </w:rPr>
        <w:br w:type="page"/>
      </w:r>
    </w:p>
    <w:p w:rsidR="00BA6E43" w:rsidRPr="00B977D6" w:rsidRDefault="00BA6E43" w:rsidP="009E2563">
      <w:pPr>
        <w:pStyle w:val="Heading2"/>
        <w:rPr>
          <w:rtl/>
        </w:rPr>
      </w:pPr>
      <w:bookmarkStart w:id="282" w:name="121"/>
      <w:bookmarkStart w:id="283" w:name="_Toc378235850"/>
      <w:r w:rsidRPr="00E842BB">
        <w:rPr>
          <w:rtl/>
        </w:rPr>
        <w:lastRenderedPageBreak/>
        <w:t>من الأعراف الحربية في ذلك العصر</w:t>
      </w:r>
      <w:bookmarkEnd w:id="282"/>
      <w:bookmarkEnd w:id="283"/>
    </w:p>
    <w:p w:rsidR="00BA6E43" w:rsidRPr="00E842BB" w:rsidRDefault="00BA6E43" w:rsidP="00ED631C">
      <w:pPr>
        <w:pStyle w:val="libNormal"/>
        <w:rPr>
          <w:rtl/>
        </w:rPr>
      </w:pPr>
      <w:r w:rsidRPr="00202D70">
        <w:rPr>
          <w:rStyle w:val="libBold2Char"/>
          <w:rtl/>
        </w:rPr>
        <w:t>يقول المرحوم القزويني</w:t>
      </w:r>
      <w:r w:rsidR="00920C47">
        <w:rPr>
          <w:rStyle w:val="libBold2Char"/>
          <w:rtl/>
        </w:rPr>
        <w:t>:</w:t>
      </w:r>
      <w:r w:rsidRPr="00ED631C">
        <w:rPr>
          <w:rtl/>
        </w:rPr>
        <w:t xml:space="preserve"> </w:t>
      </w:r>
      <w:r w:rsidR="00732CCF">
        <w:rPr>
          <w:rtl/>
        </w:rPr>
        <w:t>(</w:t>
      </w:r>
      <w:r w:rsidRPr="00ED631C">
        <w:rPr>
          <w:rtl/>
        </w:rPr>
        <w:t>ثمّ اعلم أنّ قانون المحاربة في ذلك الوقت</w:t>
      </w:r>
      <w:r w:rsidR="00596330">
        <w:rPr>
          <w:rtl/>
        </w:rPr>
        <w:t xml:space="preserve"> - </w:t>
      </w:r>
      <w:r w:rsidRPr="00ED631C">
        <w:rPr>
          <w:rtl/>
        </w:rPr>
        <w:t>على ما استفدناه من الحروب المعظّمة كحرب صِفّين وغيرها</w:t>
      </w:r>
      <w:r w:rsidR="00596330">
        <w:rPr>
          <w:rtl/>
        </w:rPr>
        <w:t xml:space="preserve"> - </w:t>
      </w:r>
      <w:r w:rsidRPr="00ED631C">
        <w:rPr>
          <w:rtl/>
        </w:rPr>
        <w:t>أنّ مَن تهيّأ ميمنة وميسرة وقلباً وجناحاً وساقية</w:t>
      </w:r>
      <w:r w:rsidR="00920C47">
        <w:rPr>
          <w:rtl/>
        </w:rPr>
        <w:t>،</w:t>
      </w:r>
      <w:r w:rsidRPr="00ED631C">
        <w:rPr>
          <w:rtl/>
        </w:rPr>
        <w:t xml:space="preserve"> ومكاناً للرامية</w:t>
      </w:r>
      <w:r w:rsidR="00920C47">
        <w:rPr>
          <w:rtl/>
        </w:rPr>
        <w:t>،</w:t>
      </w:r>
      <w:r w:rsidRPr="00ED631C">
        <w:rPr>
          <w:rtl/>
        </w:rPr>
        <w:t xml:space="preserve"> وموضعاً لأصحاب الأحجار</w:t>
      </w:r>
      <w:r w:rsidR="00920C47">
        <w:rPr>
          <w:rtl/>
        </w:rPr>
        <w:t>،</w:t>
      </w:r>
      <w:r w:rsidRPr="00ED631C">
        <w:rPr>
          <w:rtl/>
        </w:rPr>
        <w:t xml:space="preserve"> ويكون لأصحاب الميمنة عدّة مخصوصة من النبالة والحجارة</w:t>
      </w:r>
      <w:r w:rsidR="00920C47">
        <w:rPr>
          <w:rtl/>
        </w:rPr>
        <w:t>،</w:t>
      </w:r>
      <w:r w:rsidRPr="00ED631C">
        <w:rPr>
          <w:rtl/>
        </w:rPr>
        <w:t xml:space="preserve"> وكذا لأصحاب الميسرة ولأصحاب القلب عدّة مخصوصة لا يتجاوزون عن مقرّهم وعن وظيفتهم</w:t>
      </w:r>
      <w:r w:rsidR="00920C47">
        <w:rPr>
          <w:rtl/>
        </w:rPr>
        <w:t>،</w:t>
      </w:r>
      <w:r w:rsidRPr="00ED631C">
        <w:rPr>
          <w:rtl/>
        </w:rPr>
        <w:t xml:space="preserve"> وأصحاب القلب لا يبرحون عن مكانهم</w:t>
      </w:r>
      <w:r w:rsidR="00920C47">
        <w:rPr>
          <w:rtl/>
        </w:rPr>
        <w:t>،</w:t>
      </w:r>
      <w:r w:rsidRPr="00ED631C">
        <w:rPr>
          <w:rtl/>
        </w:rPr>
        <w:t xml:space="preserve"> ولا يحملون ما دام أصحاب الميمنة والميسرة باقين</w:t>
      </w:r>
      <w:r w:rsidR="00920C47">
        <w:rPr>
          <w:rtl/>
        </w:rPr>
        <w:t>.</w:t>
      </w:r>
    </w:p>
    <w:p w:rsidR="00BA6E43" w:rsidRPr="00E842BB" w:rsidRDefault="00BA6E43" w:rsidP="00ED631C">
      <w:pPr>
        <w:pStyle w:val="libNormal"/>
        <w:rPr>
          <w:rtl/>
        </w:rPr>
      </w:pPr>
      <w:r w:rsidRPr="00E842BB">
        <w:rPr>
          <w:rtl/>
        </w:rPr>
        <w:t>نعم</w:t>
      </w:r>
      <w:r w:rsidR="00920C47">
        <w:rPr>
          <w:rtl/>
        </w:rPr>
        <w:t>،</w:t>
      </w:r>
      <w:r w:rsidRPr="00E842BB">
        <w:rPr>
          <w:rtl/>
        </w:rPr>
        <w:t xml:space="preserve"> لا تتفّق المبارزة بين أصحاب القلب مع مَن يحذوهم من أصحاب القلب</w:t>
      </w:r>
      <w:r w:rsidR="00920C47">
        <w:rPr>
          <w:rtl/>
        </w:rPr>
        <w:t>،</w:t>
      </w:r>
      <w:r w:rsidRPr="00E842BB">
        <w:rPr>
          <w:rtl/>
        </w:rPr>
        <w:t xml:space="preserve"> وأوّل مَن يحمل أو يبارز أصحاب الميمنة على الميسرة</w:t>
      </w:r>
      <w:r w:rsidR="00920C47">
        <w:rPr>
          <w:rtl/>
        </w:rPr>
        <w:t>،</w:t>
      </w:r>
      <w:r w:rsidRPr="00E842BB">
        <w:rPr>
          <w:rtl/>
        </w:rPr>
        <w:t xml:space="preserve"> ثمّ أصحاب الميسرة على أصحاب الميمنة</w:t>
      </w:r>
      <w:r w:rsidR="00920C47">
        <w:rPr>
          <w:rtl/>
        </w:rPr>
        <w:t>،</w:t>
      </w:r>
      <w:r w:rsidRPr="00E842BB">
        <w:rPr>
          <w:rtl/>
        </w:rPr>
        <w:t xml:space="preserve"> فما في جُلّ المقاتل</w:t>
      </w:r>
      <w:r w:rsidR="00920C47">
        <w:rPr>
          <w:rtl/>
        </w:rPr>
        <w:t>:</w:t>
      </w:r>
      <w:r w:rsidRPr="00E842BB">
        <w:rPr>
          <w:rtl/>
        </w:rPr>
        <w:t xml:space="preserve"> أنّه حملَ ميمنة ابن زياد على ميمنة الحسين </w:t>
      </w:r>
      <w:r w:rsidR="009A1FD2" w:rsidRPr="009A1FD2">
        <w:rPr>
          <w:rStyle w:val="libAlaemChar"/>
          <w:rtl/>
        </w:rPr>
        <w:t>عليه‌السلام</w:t>
      </w:r>
      <w:r w:rsidRPr="00E842BB">
        <w:rPr>
          <w:rtl/>
        </w:rPr>
        <w:t xml:space="preserve"> لعلّه اشتباه ناشئ عن عدم التأمّل وعدم العلم بقانون الحرب</w:t>
      </w:r>
      <w:r w:rsidR="00920C47">
        <w:rPr>
          <w:rtl/>
        </w:rPr>
        <w:t>؛</w:t>
      </w:r>
      <w:r w:rsidRPr="00E842BB">
        <w:rPr>
          <w:rtl/>
        </w:rPr>
        <w:t xml:space="preserve"> إذ مقتضى الطبيعة في التعبئة أنّ الميمنة إزاء الميسرة</w:t>
      </w:r>
      <w:r w:rsidR="00920C47">
        <w:rPr>
          <w:rtl/>
        </w:rPr>
        <w:t>،</w:t>
      </w:r>
      <w:r w:rsidRPr="00E842BB">
        <w:rPr>
          <w:rtl/>
        </w:rPr>
        <w:t xml:space="preserve"> ولا يمكن أن يحمل الميمنة على الميمنة إلاّ بعد التجاوز عن الميسرة</w:t>
      </w:r>
      <w:r w:rsidR="00920C47">
        <w:rPr>
          <w:rtl/>
        </w:rPr>
        <w:t>،</w:t>
      </w:r>
      <w:r w:rsidRPr="00E842BB">
        <w:rPr>
          <w:rtl/>
        </w:rPr>
        <w:t xml:space="preserve"> إلاّ أن يكون البعد بين الفريقين كثيراً بحيث يمكن حمل الميمنة على الميمنة</w:t>
      </w:r>
      <w:r w:rsidR="00920C47">
        <w:rPr>
          <w:rtl/>
        </w:rPr>
        <w:t>،</w:t>
      </w:r>
      <w:r w:rsidRPr="00E842BB">
        <w:rPr>
          <w:rtl/>
        </w:rPr>
        <w:t xml:space="preserve"> ثمَّ لا منافاة بين حمل الميمنة على الميسرة ومبارزة الميسرة مع أصحاب الميمنة</w:t>
      </w:r>
      <w:r w:rsidR="00920C47">
        <w:rPr>
          <w:rtl/>
        </w:rPr>
        <w:t>،</w:t>
      </w:r>
      <w:r w:rsidRPr="00E842BB">
        <w:rPr>
          <w:rtl/>
        </w:rPr>
        <w:t xml:space="preserve"> فتكون بين الميمنة والميسرة حملة وحملة</w:t>
      </w:r>
      <w:r w:rsidR="00920C47">
        <w:rPr>
          <w:rtl/>
        </w:rPr>
        <w:t>،</w:t>
      </w:r>
      <w:r w:rsidRPr="00E842BB">
        <w:rPr>
          <w:rtl/>
        </w:rPr>
        <w:t xml:space="preserve"> وبين الميسرة والميمنة مبارزة يبارز رجل بعد رجل</w:t>
      </w:r>
      <w:r w:rsidR="00920C47">
        <w:rPr>
          <w:rtl/>
        </w:rPr>
        <w:t>،</w:t>
      </w:r>
      <w:r w:rsidRPr="00E842BB">
        <w:rPr>
          <w:rtl/>
        </w:rPr>
        <w:t xml:space="preserve"> فيقاتلان</w:t>
      </w:r>
      <w:r w:rsidR="00920C47">
        <w:rPr>
          <w:rtl/>
        </w:rPr>
        <w:t>،</w:t>
      </w:r>
      <w:r w:rsidRPr="00E842BB">
        <w:rPr>
          <w:rtl/>
        </w:rPr>
        <w:t xml:space="preserve"> والقلب ثابت على مكانه لا يَحمل</w:t>
      </w:r>
      <w:r w:rsidR="00920C47">
        <w:rPr>
          <w:rtl/>
        </w:rPr>
        <w:t>.</w:t>
      </w:r>
    </w:p>
    <w:p w:rsidR="00BA6E43" w:rsidRPr="00E842BB" w:rsidRDefault="00BA6E43" w:rsidP="00ED631C">
      <w:pPr>
        <w:pStyle w:val="libNormal"/>
        <w:rPr>
          <w:rtl/>
        </w:rPr>
      </w:pPr>
      <w:r w:rsidRPr="00ED631C">
        <w:rPr>
          <w:rtl/>
        </w:rPr>
        <w:t>نعم</w:t>
      </w:r>
      <w:r w:rsidR="00920C47">
        <w:rPr>
          <w:rtl/>
        </w:rPr>
        <w:t>،</w:t>
      </w:r>
      <w:r w:rsidRPr="00ED631C">
        <w:rPr>
          <w:rtl/>
        </w:rPr>
        <w:t xml:space="preserve"> بعد مغلوبية الميمنة والميسرة</w:t>
      </w:r>
      <w:r w:rsidR="00596330">
        <w:rPr>
          <w:rtl/>
        </w:rPr>
        <w:t xml:space="preserve"> - </w:t>
      </w:r>
      <w:r w:rsidRPr="00ED631C">
        <w:rPr>
          <w:rtl/>
        </w:rPr>
        <w:t>بحيث لا يبقى ميمنة ولا ميسرة</w:t>
      </w:r>
      <w:r w:rsidR="00596330">
        <w:rPr>
          <w:rtl/>
        </w:rPr>
        <w:t xml:space="preserve"> - </w:t>
      </w:r>
      <w:r w:rsidRPr="00ED631C">
        <w:rPr>
          <w:rtl/>
        </w:rPr>
        <w:t>يكون الجند كلّه بمنزلة القلب</w:t>
      </w:r>
      <w:r w:rsidR="00920C47">
        <w:rPr>
          <w:rtl/>
        </w:rPr>
        <w:t>،</w:t>
      </w:r>
      <w:r w:rsidRPr="00ED631C">
        <w:rPr>
          <w:rtl/>
        </w:rPr>
        <w:t xml:space="preserve"> والقلب يحمل عليه</w:t>
      </w:r>
      <w:r w:rsidR="00920C47">
        <w:rPr>
          <w:rtl/>
        </w:rPr>
        <w:t>،</w:t>
      </w:r>
      <w:r w:rsidRPr="00ED631C">
        <w:rPr>
          <w:rtl/>
        </w:rPr>
        <w:t xml:space="preserve"> حتّى إذا لم يبقَ من طرف إلاّ واحداً أو اثنين يحملون عليه بأجمعهم أو يتبارزون</w:t>
      </w:r>
      <w:r w:rsidR="00732CCF">
        <w:rPr>
          <w:rtl/>
        </w:rPr>
        <w:t>)</w:t>
      </w:r>
      <w:r w:rsidRPr="00204071">
        <w:rPr>
          <w:rtl/>
        </w:rPr>
        <w:t xml:space="preserve"> </w:t>
      </w:r>
      <w:r w:rsidRPr="00ED631C">
        <w:rPr>
          <w:rStyle w:val="libFootnotenumChar"/>
          <w:rtl/>
        </w:rPr>
        <w:t>(1)</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الإمام الحسين </w:t>
      </w:r>
      <w:r w:rsidR="009A1FD2" w:rsidRPr="009A1FD2">
        <w:rPr>
          <w:rStyle w:val="libAlaemChar"/>
          <w:rtl/>
        </w:rPr>
        <w:t>عليه‌السلام</w:t>
      </w:r>
      <w:r w:rsidRPr="00E842BB">
        <w:rPr>
          <w:rtl/>
        </w:rPr>
        <w:t xml:space="preserve"> وأصحابه</w:t>
      </w:r>
      <w:r w:rsidR="00920C47">
        <w:rPr>
          <w:rtl/>
        </w:rPr>
        <w:t>:</w:t>
      </w:r>
      <w:r w:rsidRPr="00E842BB">
        <w:rPr>
          <w:rtl/>
        </w:rPr>
        <w:t xml:space="preserve"> 280</w:t>
      </w:r>
      <w:r w:rsidR="00920C47">
        <w:rPr>
          <w:rtl/>
        </w:rPr>
        <w:t>.</w:t>
      </w:r>
    </w:p>
    <w:p w:rsidR="00461DD6" w:rsidRDefault="00461DD6" w:rsidP="00B977D6">
      <w:pPr>
        <w:pStyle w:val="libNormal"/>
      </w:pPr>
      <w:r>
        <w:rPr>
          <w:rtl/>
        </w:rPr>
        <w:br w:type="page"/>
      </w:r>
    </w:p>
    <w:p w:rsidR="00BA6E43" w:rsidRPr="00202D70" w:rsidRDefault="00BA6E43" w:rsidP="009E2563">
      <w:pPr>
        <w:pStyle w:val="Heading1Center"/>
        <w:rPr>
          <w:rtl/>
        </w:rPr>
      </w:pPr>
      <w:bookmarkStart w:id="284" w:name="122"/>
      <w:bookmarkStart w:id="285" w:name="_Toc378235851"/>
      <w:r w:rsidRPr="00E842BB">
        <w:rPr>
          <w:rtl/>
        </w:rPr>
        <w:lastRenderedPageBreak/>
        <w:t>الفصل الرابع</w:t>
      </w:r>
      <w:bookmarkEnd w:id="284"/>
      <w:bookmarkEnd w:id="285"/>
    </w:p>
    <w:p w:rsidR="00BA6E43" w:rsidRPr="00202D70" w:rsidRDefault="00BA6E43" w:rsidP="009E2563">
      <w:pPr>
        <w:pStyle w:val="Heading1Center"/>
        <w:rPr>
          <w:rtl/>
        </w:rPr>
      </w:pPr>
      <w:bookmarkStart w:id="286" w:name="_Toc378235852"/>
      <w:r w:rsidRPr="00E842BB">
        <w:rPr>
          <w:rtl/>
        </w:rPr>
        <w:t>ملحمةُ كربلاء يوم عاشوراء من المحرّم سنة 61 هـ ق</w:t>
      </w:r>
      <w:bookmarkEnd w:id="286"/>
    </w:p>
    <w:p w:rsidR="00461DD6" w:rsidRDefault="00461DD6" w:rsidP="00B977D6">
      <w:pPr>
        <w:pStyle w:val="libNormal"/>
      </w:pPr>
      <w:r>
        <w:rPr>
          <w:rtl/>
        </w:rPr>
        <w:br w:type="page"/>
      </w:r>
    </w:p>
    <w:p w:rsidR="00461DD6" w:rsidRDefault="00461DD6" w:rsidP="00B977D6">
      <w:pPr>
        <w:pStyle w:val="libNormal"/>
      </w:pPr>
      <w:r>
        <w:rPr>
          <w:rtl/>
        </w:rPr>
        <w:lastRenderedPageBreak/>
        <w:br w:type="page"/>
      </w:r>
    </w:p>
    <w:p w:rsidR="009E2563" w:rsidRDefault="009E2563" w:rsidP="009E2563">
      <w:pPr>
        <w:pStyle w:val="Heading1Center"/>
        <w:rPr>
          <w:rtl/>
        </w:rPr>
      </w:pPr>
      <w:bookmarkStart w:id="287" w:name="_Toc378235853"/>
      <w:r>
        <w:rPr>
          <w:rFonts w:hint="cs"/>
          <w:rtl/>
        </w:rPr>
        <w:lastRenderedPageBreak/>
        <w:t>الفصل الرابع</w:t>
      </w:r>
      <w:bookmarkEnd w:id="287"/>
    </w:p>
    <w:p w:rsidR="00BA6E43" w:rsidRPr="00202D70" w:rsidRDefault="00BA6E43" w:rsidP="009E2563">
      <w:pPr>
        <w:pStyle w:val="Heading1Center"/>
        <w:rPr>
          <w:rtl/>
        </w:rPr>
      </w:pPr>
      <w:bookmarkStart w:id="288" w:name="_Toc378235854"/>
      <w:r w:rsidRPr="00E842BB">
        <w:rPr>
          <w:rtl/>
        </w:rPr>
        <w:t>ملحمةُ كربلاء يوم عاشوراء من المحرّم سنة 61 هـ</w:t>
      </w:r>
      <w:bookmarkEnd w:id="288"/>
    </w:p>
    <w:p w:rsidR="00BA6E43" w:rsidRPr="00E842BB" w:rsidRDefault="00BA6E43" w:rsidP="00ED631C">
      <w:pPr>
        <w:pStyle w:val="libNormal"/>
        <w:rPr>
          <w:rtl/>
        </w:rPr>
      </w:pPr>
      <w:r w:rsidRPr="00202D70">
        <w:rPr>
          <w:rStyle w:val="libBold2Char"/>
          <w:rtl/>
        </w:rPr>
        <w:t>روى الطبري قائلاً</w:t>
      </w:r>
      <w:r w:rsidR="00920C47">
        <w:rPr>
          <w:rStyle w:val="libBold2Char"/>
          <w:rtl/>
        </w:rPr>
        <w:t>:</w:t>
      </w:r>
      <w:r w:rsidRPr="00ED631C">
        <w:rPr>
          <w:rtl/>
        </w:rPr>
        <w:t xml:space="preserve"> </w:t>
      </w:r>
      <w:r w:rsidR="00732CCF">
        <w:rPr>
          <w:rtl/>
        </w:rPr>
        <w:t>(</w:t>
      </w:r>
      <w:r w:rsidRPr="00ED631C">
        <w:rPr>
          <w:rtl/>
        </w:rPr>
        <w:t xml:space="preserve">وعبّأ الحسين </w:t>
      </w:r>
      <w:r w:rsidR="009A1FD2" w:rsidRPr="009A1FD2">
        <w:rPr>
          <w:rStyle w:val="libAlaemChar"/>
          <w:rtl/>
        </w:rPr>
        <w:t>عليه‌السلام</w:t>
      </w:r>
      <w:r w:rsidRPr="00ED631C">
        <w:rPr>
          <w:rtl/>
        </w:rPr>
        <w:t xml:space="preserve"> أصحابه</w:t>
      </w:r>
      <w:r w:rsidR="00920C47">
        <w:rPr>
          <w:rtl/>
        </w:rPr>
        <w:t>،</w:t>
      </w:r>
      <w:r w:rsidRPr="00ED631C">
        <w:rPr>
          <w:rtl/>
        </w:rPr>
        <w:t xml:space="preserve"> وصلّى بهم صلاة الغداة</w:t>
      </w:r>
      <w:r w:rsidR="00920C47">
        <w:rPr>
          <w:rtl/>
        </w:rPr>
        <w:t>،</w:t>
      </w:r>
      <w:r w:rsidRPr="00ED631C">
        <w:rPr>
          <w:rtl/>
        </w:rPr>
        <w:t xml:space="preserve"> وكان معه اثنان وثلاثين فارساً وأربعون راجلاً</w:t>
      </w:r>
      <w:r w:rsidR="00920C47">
        <w:rPr>
          <w:rtl/>
        </w:rPr>
        <w:t>،</w:t>
      </w:r>
      <w:r w:rsidRPr="00ED631C">
        <w:rPr>
          <w:rtl/>
        </w:rPr>
        <w:t xml:space="preserve"> فجعل زهير بن القين في ميمنة أصحابه</w:t>
      </w:r>
      <w:r w:rsidR="00920C47">
        <w:rPr>
          <w:rtl/>
        </w:rPr>
        <w:t>،</w:t>
      </w:r>
      <w:r w:rsidRPr="00ED631C">
        <w:rPr>
          <w:rtl/>
        </w:rPr>
        <w:t xml:space="preserve"> وحبيب بن مظاهر في ميسرة أصحابه</w:t>
      </w:r>
      <w:r w:rsidR="00920C47">
        <w:rPr>
          <w:rtl/>
        </w:rPr>
        <w:t>،</w:t>
      </w:r>
      <w:r w:rsidRPr="00ED631C">
        <w:rPr>
          <w:rtl/>
        </w:rPr>
        <w:t xml:space="preserve"> وأعطى رايته العبّاس بن عليّ أخاه</w:t>
      </w:r>
      <w:r w:rsidRPr="00204071">
        <w:rPr>
          <w:rtl/>
        </w:rPr>
        <w:t xml:space="preserve"> </w:t>
      </w:r>
      <w:r w:rsidRPr="00ED631C">
        <w:rPr>
          <w:rStyle w:val="libFootnotenumChar"/>
          <w:rtl/>
        </w:rPr>
        <w:t>(1)</w:t>
      </w:r>
      <w:r w:rsidR="00920C47">
        <w:rPr>
          <w:rtl/>
        </w:rPr>
        <w:t>،</w:t>
      </w:r>
      <w:r w:rsidRPr="00ED631C">
        <w:rPr>
          <w:rtl/>
        </w:rPr>
        <w:t xml:space="preserve"> وجعلوا البيوت في ظهورهم</w:t>
      </w:r>
      <w:r w:rsidR="00920C47">
        <w:rPr>
          <w:rtl/>
        </w:rPr>
        <w:t>،</w:t>
      </w:r>
      <w:r w:rsidRPr="00ED631C">
        <w:rPr>
          <w:rtl/>
        </w:rPr>
        <w:t xml:space="preserve"> وأمرَ بحطب وقصب كان من وراء البيوت تُحرق بالنّار مخافة أن يأتوهم من ورائهم</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وكان الحسين </w:t>
      </w:r>
      <w:r w:rsidR="009A1FD2" w:rsidRPr="009A1FD2">
        <w:rPr>
          <w:rStyle w:val="libAlaemChar"/>
          <w:rtl/>
        </w:rPr>
        <w:t>عليه‌السلام</w:t>
      </w:r>
      <w:r w:rsidRPr="00ED631C">
        <w:rPr>
          <w:rtl/>
        </w:rPr>
        <w:t xml:space="preserve"> أتى بقصب وحطب إلى مكان من ورائهم منخفض</w:t>
      </w:r>
      <w:r w:rsidR="00920C47">
        <w:rPr>
          <w:rtl/>
        </w:rPr>
        <w:t>،</w:t>
      </w:r>
      <w:r w:rsidRPr="00ED631C">
        <w:rPr>
          <w:rtl/>
        </w:rPr>
        <w:t xml:space="preserve"> كأنّه ساقية فحفروه في ساعة من الليل فجعلوه كالخندق</w:t>
      </w:r>
      <w:r w:rsidR="00920C47">
        <w:rPr>
          <w:rtl/>
        </w:rPr>
        <w:t>،</w:t>
      </w:r>
      <w:r w:rsidRPr="00ED631C">
        <w:rPr>
          <w:rtl/>
        </w:rPr>
        <w:t xml:space="preserve"> ثمّ ألقوا فيه ذلك الحطب والقصب</w:t>
      </w:r>
      <w:r w:rsidR="00920C47">
        <w:rPr>
          <w:rtl/>
        </w:rPr>
        <w:t>،</w:t>
      </w:r>
      <w:r w:rsidRPr="00ED631C">
        <w:rPr>
          <w:rtl/>
        </w:rPr>
        <w:t xml:space="preserve"> وقالوا</w:t>
      </w:r>
      <w:r w:rsidR="00920C47">
        <w:rPr>
          <w:rtl/>
        </w:rPr>
        <w:t>:</w:t>
      </w:r>
      <w:r w:rsidRPr="00ED631C">
        <w:rPr>
          <w:rtl/>
        </w:rPr>
        <w:t xml:space="preserve"> إذا عدَوا علينا فقاتلونا ألقينا فيه النار</w:t>
      </w:r>
      <w:r w:rsidR="00920C47">
        <w:rPr>
          <w:rtl/>
        </w:rPr>
        <w:t>؛</w:t>
      </w:r>
      <w:r w:rsidRPr="00ED631C">
        <w:rPr>
          <w:rtl/>
        </w:rPr>
        <w:t xml:space="preserve"> كي لا نؤتى من ورائنا وقاتلونا القوم من وجه واحد</w:t>
      </w:r>
      <w:r w:rsidR="00920C47">
        <w:rPr>
          <w:rtl/>
        </w:rPr>
        <w:t>،</w:t>
      </w:r>
      <w:r w:rsidRPr="00ED631C">
        <w:rPr>
          <w:rtl/>
        </w:rPr>
        <w:t xml:space="preserve"> ففعلوا وكان ذلك لهم نافعاً</w:t>
      </w:r>
      <w:r w:rsidR="00732CCF">
        <w:rPr>
          <w:rtl/>
        </w:rPr>
        <w:t>)</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قال المرحوم المحقق السيّد المقرّم</w:t>
      </w:r>
      <w:r w:rsidR="00920C47">
        <w:rPr>
          <w:rtl/>
        </w:rPr>
        <w:t>:</w:t>
      </w:r>
      <w:r w:rsidRPr="00E842BB">
        <w:rPr>
          <w:rtl/>
        </w:rPr>
        <w:t xml:space="preserve"> </w:t>
      </w:r>
      <w:r w:rsidR="00732CCF">
        <w:rPr>
          <w:rtl/>
        </w:rPr>
        <w:t>(</w:t>
      </w:r>
      <w:r w:rsidRPr="00E842BB">
        <w:rPr>
          <w:rtl/>
        </w:rPr>
        <w:t>وأعطى رايته أخاه العبّاس</w:t>
      </w:r>
      <w:r w:rsidR="00920C47">
        <w:rPr>
          <w:rtl/>
        </w:rPr>
        <w:t>؛</w:t>
      </w:r>
      <w:r w:rsidRPr="00E842BB">
        <w:rPr>
          <w:rtl/>
        </w:rPr>
        <w:t xml:space="preserve"> لأنّه وجدَ قمر الهاشميين أكفأ ممّن معه لحمْلها</w:t>
      </w:r>
      <w:r w:rsidR="00920C47">
        <w:rPr>
          <w:rtl/>
        </w:rPr>
        <w:t>،</w:t>
      </w:r>
      <w:r w:rsidRPr="00E842BB">
        <w:rPr>
          <w:rtl/>
        </w:rPr>
        <w:t xml:space="preserve"> وأحفظهم لذمامه</w:t>
      </w:r>
      <w:r w:rsidR="00920C47">
        <w:rPr>
          <w:rtl/>
        </w:rPr>
        <w:t>،</w:t>
      </w:r>
      <w:r w:rsidRPr="00E842BB">
        <w:rPr>
          <w:rtl/>
        </w:rPr>
        <w:t xml:space="preserve"> وأرأفهم به</w:t>
      </w:r>
      <w:r w:rsidR="00920C47">
        <w:rPr>
          <w:rtl/>
        </w:rPr>
        <w:t>،</w:t>
      </w:r>
      <w:r w:rsidRPr="00E842BB">
        <w:rPr>
          <w:rtl/>
        </w:rPr>
        <w:t xml:space="preserve"> وأدعاهم إلى مبدئه</w:t>
      </w:r>
      <w:r w:rsidR="00920C47">
        <w:rPr>
          <w:rtl/>
        </w:rPr>
        <w:t>،</w:t>
      </w:r>
      <w:r w:rsidRPr="00E842BB">
        <w:rPr>
          <w:rtl/>
        </w:rPr>
        <w:t xml:space="preserve"> وأوصلهم لرحمه</w:t>
      </w:r>
      <w:r w:rsidR="00920C47">
        <w:rPr>
          <w:rtl/>
        </w:rPr>
        <w:t>،</w:t>
      </w:r>
      <w:r w:rsidRPr="00E842BB">
        <w:rPr>
          <w:rtl/>
        </w:rPr>
        <w:t xml:space="preserve"> وأحماهم لجواره</w:t>
      </w:r>
      <w:r w:rsidR="00920C47">
        <w:rPr>
          <w:rtl/>
        </w:rPr>
        <w:t>،</w:t>
      </w:r>
      <w:r w:rsidRPr="00E842BB">
        <w:rPr>
          <w:rtl/>
        </w:rPr>
        <w:t xml:space="preserve"> وأثبتهم للطعان</w:t>
      </w:r>
      <w:r w:rsidR="00920C47">
        <w:rPr>
          <w:rtl/>
        </w:rPr>
        <w:t>،</w:t>
      </w:r>
      <w:r w:rsidRPr="00E842BB">
        <w:rPr>
          <w:rtl/>
        </w:rPr>
        <w:t xml:space="preserve"> وأربطهم جأشاً</w:t>
      </w:r>
      <w:r w:rsidR="00920C47">
        <w:rPr>
          <w:rtl/>
        </w:rPr>
        <w:t>،</w:t>
      </w:r>
      <w:r w:rsidRPr="00E842BB">
        <w:rPr>
          <w:rtl/>
        </w:rPr>
        <w:t xml:space="preserve"> وأشدّهم مراساً</w:t>
      </w:r>
      <w:r w:rsidR="00732CCF">
        <w:rPr>
          <w:rtl/>
        </w:rPr>
        <w:t>)</w:t>
      </w:r>
      <w:r w:rsidR="00920C47">
        <w:rPr>
          <w:rtl/>
        </w:rPr>
        <w:t>.</w:t>
      </w:r>
      <w:r w:rsidRPr="00E842BB">
        <w:rPr>
          <w:rtl/>
        </w:rPr>
        <w:t xml:space="preserve"> </w:t>
      </w:r>
      <w:r w:rsidR="00732CCF">
        <w:rPr>
          <w:rtl/>
        </w:rPr>
        <w:t>(</w:t>
      </w:r>
      <w:r w:rsidRPr="00E842BB">
        <w:rPr>
          <w:rtl/>
        </w:rPr>
        <w:t xml:space="preserve">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225</w:t>
      </w:r>
      <w:r w:rsidR="00732CCF">
        <w:rPr>
          <w:rtl/>
        </w:rPr>
        <w:t>)</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317</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95 بتفاوت يسير</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286</w:t>
      </w:r>
      <w:r w:rsidR="00920C47">
        <w:rPr>
          <w:rtl/>
        </w:rPr>
        <w:t>،</w:t>
      </w:r>
      <w:r w:rsidRPr="00E842BB">
        <w:rPr>
          <w:rtl/>
        </w:rPr>
        <w:t xml:space="preserve"> وهنا لابدّ من الإشارة إلى أنّ الطبري روى واقعة يُستفاد من نصّها أنّها من أوائل وقائع يوم عاشوراء</w:t>
      </w:r>
      <w:r w:rsidR="00920C47">
        <w:rPr>
          <w:rtl/>
        </w:rPr>
        <w:t>،</w:t>
      </w:r>
      <w:r w:rsidRPr="00E842BB">
        <w:rPr>
          <w:rtl/>
        </w:rPr>
        <w:t xml:space="preserve"> رواها بسنده عن غلام عبد الرحمان بن عبد ربّه الأنصاريّ أنّه قال</w:t>
      </w:r>
      <w:r w:rsidR="00920C47">
        <w:rPr>
          <w:rtl/>
        </w:rPr>
        <w:t>:</w:t>
      </w:r>
    </w:p>
    <w:p w:rsidR="00BA6E43" w:rsidRPr="00202D70" w:rsidRDefault="00732CCF" w:rsidP="009E2563">
      <w:pPr>
        <w:pStyle w:val="libFootnote0"/>
        <w:rPr>
          <w:rtl/>
        </w:rPr>
      </w:pPr>
      <w:r>
        <w:rPr>
          <w:rtl/>
        </w:rPr>
        <w:t>(</w:t>
      </w:r>
      <w:r w:rsidR="00BA6E43" w:rsidRPr="00E842BB">
        <w:rPr>
          <w:rtl/>
        </w:rPr>
        <w:t>كنتُ مع مولاي</w:t>
      </w:r>
      <w:r w:rsidR="00920C47">
        <w:rPr>
          <w:rtl/>
        </w:rPr>
        <w:t>،</w:t>
      </w:r>
      <w:r w:rsidR="00BA6E43" w:rsidRPr="00E842BB">
        <w:rPr>
          <w:rtl/>
        </w:rPr>
        <w:t xml:space="preserve"> فلمّا حضر النّاس وأقبلوا إلى الحسين أمر الحسين بفسطاط فضُرب</w:t>
      </w:r>
      <w:r w:rsidR="00920C47">
        <w:rPr>
          <w:rtl/>
        </w:rPr>
        <w:t>،</w:t>
      </w:r>
      <w:r w:rsidR="00BA6E43" w:rsidRPr="00E842BB">
        <w:rPr>
          <w:rtl/>
        </w:rPr>
        <w:t xml:space="preserve"> ثمّ أمرَ بمسك فميث</w:t>
      </w:r>
      <w:r w:rsidR="00D057E9">
        <w:rPr>
          <w:rtl/>
        </w:rPr>
        <w:t xml:space="preserve"> </w:t>
      </w:r>
      <w:r w:rsidR="00BA6E43" w:rsidRPr="00E842BB">
        <w:rPr>
          <w:rtl/>
        </w:rPr>
        <w:t xml:space="preserve">في </w:t>
      </w:r>
      <w:r w:rsidR="009E2563">
        <w:rPr>
          <w:rFonts w:hint="cs"/>
          <w:rtl/>
        </w:rPr>
        <w:t xml:space="preserve">= </w:t>
      </w:r>
    </w:p>
    <w:p w:rsidR="00461DD6" w:rsidRDefault="00461DD6" w:rsidP="00B977D6">
      <w:pPr>
        <w:pStyle w:val="libNormal"/>
      </w:pPr>
      <w:r>
        <w:rPr>
          <w:rtl/>
        </w:rPr>
        <w:br w:type="page"/>
      </w:r>
    </w:p>
    <w:p w:rsidR="00BA6E43" w:rsidRDefault="00BA6E43" w:rsidP="009E2563">
      <w:pPr>
        <w:pStyle w:val="libNormal"/>
        <w:rPr>
          <w:rtl/>
        </w:rPr>
      </w:pPr>
      <w:r w:rsidRPr="00E842BB">
        <w:rPr>
          <w:rtl/>
        </w:rPr>
        <w:lastRenderedPageBreak/>
        <w:t>كما روى الطبري أيضاً قائلاً</w:t>
      </w:r>
      <w:r w:rsidR="00920C47">
        <w:rPr>
          <w:rtl/>
        </w:rPr>
        <w:t>:</w:t>
      </w:r>
      <w:r w:rsidRPr="00E842BB">
        <w:rPr>
          <w:rtl/>
        </w:rPr>
        <w:t xml:space="preserve"> </w:t>
      </w:r>
      <w:r w:rsidR="00732CCF">
        <w:rPr>
          <w:rtl/>
        </w:rPr>
        <w:t>(</w:t>
      </w:r>
      <w:r w:rsidRPr="00E842BB">
        <w:rPr>
          <w:rtl/>
        </w:rPr>
        <w:t>فلمّا صلّى عمر بن سعد الغداة يوم السبت</w:t>
      </w:r>
      <w:r w:rsidR="00920C47">
        <w:rPr>
          <w:rtl/>
        </w:rPr>
        <w:t>،</w:t>
      </w:r>
      <w:r w:rsidRPr="00E842BB">
        <w:rPr>
          <w:rtl/>
        </w:rPr>
        <w:t xml:space="preserve"> وقد بلغنا أيضاً أنّه كان يوم الجمعة</w:t>
      </w:r>
      <w:r w:rsidR="00920C47">
        <w:rPr>
          <w:rtl/>
        </w:rPr>
        <w:t>،</w:t>
      </w:r>
      <w:r w:rsidRPr="00E842BB">
        <w:rPr>
          <w:rtl/>
        </w:rPr>
        <w:t xml:space="preserve"> وكان ذلك اليوم يوم عاشوراء</w:t>
      </w:r>
      <w:r w:rsidR="00920C47">
        <w:rPr>
          <w:rtl/>
        </w:rPr>
        <w:t>،</w:t>
      </w:r>
      <w:r w:rsidRPr="00E842BB">
        <w:rPr>
          <w:rtl/>
        </w:rPr>
        <w:t xml:space="preserve"> خرج فيمن معه من الناس</w:t>
      </w:r>
      <w:r w:rsidR="00732CCF">
        <w:rPr>
          <w:rtl/>
        </w:rPr>
        <w:t>)</w:t>
      </w:r>
      <w:r w:rsidR="00920C47">
        <w:rPr>
          <w:rtl/>
        </w:rPr>
        <w:t>،</w:t>
      </w:r>
      <w:r w:rsidRPr="00E842BB">
        <w:rPr>
          <w:rtl/>
        </w:rPr>
        <w:t xml:space="preserve"> وقال أيضاً</w:t>
      </w:r>
      <w:r w:rsidR="00920C47">
        <w:rPr>
          <w:rtl/>
        </w:rPr>
        <w:t>:</w:t>
      </w:r>
      <w:r w:rsidR="009E2563">
        <w:rPr>
          <w:rFonts w:hint="cs"/>
          <w:rtl/>
        </w:rPr>
        <w:t xml:space="preserve"> </w:t>
      </w:r>
      <w:r w:rsidR="00732CCF">
        <w:rPr>
          <w:rtl/>
        </w:rPr>
        <w:t>(</w:t>
      </w:r>
      <w:r w:rsidR="009E2563">
        <w:rPr>
          <w:rtl/>
        </w:rPr>
        <w:t>لم</w:t>
      </w:r>
      <w:r w:rsidRPr="00ED631C">
        <w:rPr>
          <w:rtl/>
        </w:rPr>
        <w:t xml:space="preserve">ا خرج عمر بن سعد بالناس كان على </w:t>
      </w:r>
      <w:r w:rsidRPr="00202D70">
        <w:rPr>
          <w:rStyle w:val="libBold2Char"/>
          <w:rtl/>
        </w:rPr>
        <w:t>ربع أهل المدينة</w:t>
      </w:r>
      <w:r w:rsidRPr="00ED631C">
        <w:rPr>
          <w:rtl/>
        </w:rPr>
        <w:t xml:space="preserve"> يومئذٍ</w:t>
      </w:r>
      <w:r w:rsidR="00920C47">
        <w:rPr>
          <w:rtl/>
        </w:rPr>
        <w:t>:</w:t>
      </w:r>
      <w:r w:rsidRPr="00ED631C">
        <w:rPr>
          <w:rtl/>
        </w:rPr>
        <w:t xml:space="preserve"> عبد الله بن زهير بن سُليم الأزدي</w:t>
      </w:r>
      <w:r w:rsidR="00920C47">
        <w:rPr>
          <w:rtl/>
        </w:rPr>
        <w:t>،</w:t>
      </w:r>
      <w:r w:rsidRPr="00ED631C">
        <w:rPr>
          <w:rtl/>
        </w:rPr>
        <w:t xml:space="preserve"> وعلى </w:t>
      </w:r>
      <w:r w:rsidRPr="00202D70">
        <w:rPr>
          <w:rStyle w:val="libBold2Char"/>
          <w:rtl/>
        </w:rPr>
        <w:t>ربع مذحج</w:t>
      </w:r>
      <w:r w:rsidRPr="00ED631C">
        <w:rPr>
          <w:rtl/>
        </w:rPr>
        <w:t xml:space="preserve"> </w:t>
      </w:r>
      <w:r w:rsidRPr="00202D70">
        <w:rPr>
          <w:rStyle w:val="libBold2Char"/>
          <w:rtl/>
        </w:rPr>
        <w:t>وأسد</w:t>
      </w:r>
      <w:r w:rsidR="00920C47">
        <w:rPr>
          <w:rStyle w:val="libBold2Char"/>
          <w:rtl/>
        </w:rPr>
        <w:t>:</w:t>
      </w:r>
      <w:r w:rsidRPr="00ED631C">
        <w:rPr>
          <w:rtl/>
        </w:rPr>
        <w:t xml:space="preserve"> عبد الرحمان بن أبي سبرة الحنفي</w:t>
      </w:r>
      <w:r w:rsidR="00920C47">
        <w:rPr>
          <w:rtl/>
        </w:rPr>
        <w:t>،</w:t>
      </w:r>
      <w:r w:rsidRPr="00ED631C">
        <w:rPr>
          <w:rtl/>
        </w:rPr>
        <w:t xml:space="preserve"> وعلى </w:t>
      </w:r>
      <w:r w:rsidRPr="00202D70">
        <w:rPr>
          <w:rStyle w:val="libBold2Char"/>
          <w:rtl/>
        </w:rPr>
        <w:t>ربع ربيعة وكندة</w:t>
      </w:r>
      <w:r w:rsidR="00920C47">
        <w:rPr>
          <w:rtl/>
        </w:rPr>
        <w:t>:</w:t>
      </w:r>
      <w:r w:rsidRPr="00ED631C">
        <w:rPr>
          <w:rtl/>
        </w:rPr>
        <w:t xml:space="preserve"> قيس بن الأشعث بن قيس</w:t>
      </w:r>
      <w:r w:rsidR="00920C47">
        <w:rPr>
          <w:rtl/>
        </w:rPr>
        <w:t>،</w:t>
      </w:r>
      <w:r w:rsidRPr="00ED631C">
        <w:rPr>
          <w:rtl/>
        </w:rPr>
        <w:t xml:space="preserve"> وعلى </w:t>
      </w:r>
      <w:r w:rsidRPr="00202D70">
        <w:rPr>
          <w:rStyle w:val="libBold2Char"/>
          <w:rtl/>
        </w:rPr>
        <w:t>ربع تميم وهمدان</w:t>
      </w:r>
      <w:r w:rsidR="00920C47">
        <w:rPr>
          <w:rtl/>
        </w:rPr>
        <w:t>:</w:t>
      </w:r>
      <w:r w:rsidRPr="00ED631C">
        <w:rPr>
          <w:rtl/>
        </w:rPr>
        <w:t xml:space="preserve"> الحرّ بن يزيد الرياحي</w:t>
      </w:r>
      <w:r w:rsidR="00596330">
        <w:rPr>
          <w:rtl/>
        </w:rPr>
        <w:t xml:space="preserve"> - </w:t>
      </w:r>
      <w:r w:rsidRPr="00ED631C">
        <w:rPr>
          <w:rtl/>
        </w:rPr>
        <w:t>فشهدَ هؤلاء كلّهم مقتل الحسين إلاّ الحرّ بن يزيد فإنّه عدل إلى الحسين وقُتل معه</w:t>
      </w:r>
      <w:r w:rsidR="00596330">
        <w:rPr>
          <w:rtl/>
        </w:rPr>
        <w:t xml:space="preserve"> - </w:t>
      </w:r>
      <w:r w:rsidRPr="00ED631C">
        <w:rPr>
          <w:rtl/>
        </w:rPr>
        <w:t>وجعل عمر على ميمنته عمرو بن الحجّاج الزبيدي</w:t>
      </w:r>
      <w:r w:rsidR="00920C47">
        <w:rPr>
          <w:rtl/>
        </w:rPr>
        <w:t>،</w:t>
      </w:r>
      <w:r w:rsidRPr="00ED631C">
        <w:rPr>
          <w:rtl/>
        </w:rPr>
        <w:t xml:space="preserve"> وعلى ميسرته شمر بن ذي الجوشن بن شرحبيل بن الأعور بن عمر بن معاوية وهو الضِّباب بن كلاب</w:t>
      </w:r>
      <w:r w:rsidR="00920C47">
        <w:rPr>
          <w:rtl/>
        </w:rPr>
        <w:t>،</w:t>
      </w:r>
      <w:r w:rsidRPr="00ED631C">
        <w:rPr>
          <w:rtl/>
        </w:rPr>
        <w:t xml:space="preserve"> وعلى الخيل عزرة بن قيس الأحمسيّ</w:t>
      </w:r>
      <w:r w:rsidR="00920C47">
        <w:rPr>
          <w:rtl/>
        </w:rPr>
        <w:t>،</w:t>
      </w:r>
    </w:p>
    <w:p w:rsidR="009E2563" w:rsidRDefault="009E2563" w:rsidP="009E2563">
      <w:pPr>
        <w:pStyle w:val="libLine"/>
        <w:rPr>
          <w:rtl/>
        </w:rPr>
      </w:pPr>
      <w:r>
        <w:rPr>
          <w:rFonts w:hint="cs"/>
          <w:rtl/>
        </w:rPr>
        <w:t>____________________</w:t>
      </w:r>
    </w:p>
    <w:p w:rsidR="009E2563" w:rsidRPr="00202D70" w:rsidRDefault="009E2563" w:rsidP="009E2563">
      <w:pPr>
        <w:pStyle w:val="libFootnote0"/>
        <w:rPr>
          <w:rtl/>
        </w:rPr>
      </w:pPr>
      <w:r>
        <w:rPr>
          <w:rFonts w:hint="cs"/>
          <w:rtl/>
        </w:rPr>
        <w:t xml:space="preserve">= </w:t>
      </w:r>
      <w:r w:rsidRPr="00E842BB">
        <w:rPr>
          <w:rtl/>
        </w:rPr>
        <w:t>جفنة عظيمة أو صُحفة</w:t>
      </w:r>
      <w:r>
        <w:rPr>
          <w:rtl/>
        </w:rPr>
        <w:t>،</w:t>
      </w:r>
      <w:r w:rsidRPr="00E842BB">
        <w:rPr>
          <w:rtl/>
        </w:rPr>
        <w:t xml:space="preserve"> قال</w:t>
      </w:r>
      <w:r>
        <w:rPr>
          <w:rtl/>
        </w:rPr>
        <w:t>:</w:t>
      </w:r>
      <w:r w:rsidRPr="00E842BB">
        <w:rPr>
          <w:rtl/>
        </w:rPr>
        <w:t xml:space="preserve"> ثمّ دخلَ الحسين ذلك الفسطاط فتطلّى بالنورة</w:t>
      </w:r>
      <w:r>
        <w:rPr>
          <w:rtl/>
        </w:rPr>
        <w:t>،</w:t>
      </w:r>
      <w:r w:rsidRPr="00E842BB">
        <w:rPr>
          <w:rtl/>
        </w:rPr>
        <w:t xml:space="preserve"> قال</w:t>
      </w:r>
      <w:r>
        <w:rPr>
          <w:rtl/>
        </w:rPr>
        <w:t>:</w:t>
      </w:r>
      <w:r w:rsidRPr="00E842BB">
        <w:rPr>
          <w:rtl/>
        </w:rPr>
        <w:t xml:space="preserve"> ومولاي عبد الرحمان بن عبد ربّه وبرير بن خضير الهمداني على باب الفسطاط تحتكُّ مناكبهما</w:t>
      </w:r>
      <w:r>
        <w:rPr>
          <w:rtl/>
        </w:rPr>
        <w:t>،</w:t>
      </w:r>
      <w:r w:rsidRPr="00E842BB">
        <w:rPr>
          <w:rtl/>
        </w:rPr>
        <w:t xml:space="preserve"> فازدحما أيّهما يُطلي على أثره</w:t>
      </w:r>
      <w:r>
        <w:rPr>
          <w:rtl/>
        </w:rPr>
        <w:t>،</w:t>
      </w:r>
      <w:r w:rsidRPr="00E842BB">
        <w:rPr>
          <w:rtl/>
        </w:rPr>
        <w:t xml:space="preserve"> فجعل برير يهازل عبد الرحمان</w:t>
      </w:r>
      <w:r>
        <w:rPr>
          <w:rtl/>
        </w:rPr>
        <w:t>،</w:t>
      </w:r>
      <w:r w:rsidRPr="00E842BB">
        <w:rPr>
          <w:rtl/>
        </w:rPr>
        <w:t xml:space="preserve"> فقال له عبد الرحمان</w:t>
      </w:r>
      <w:r>
        <w:rPr>
          <w:rtl/>
        </w:rPr>
        <w:t>:</w:t>
      </w:r>
      <w:r w:rsidRPr="00E842BB">
        <w:rPr>
          <w:rtl/>
        </w:rPr>
        <w:t xml:space="preserve"> دعنا فو الله ما هذه بساعة باطل</w:t>
      </w:r>
      <w:r>
        <w:rPr>
          <w:rtl/>
        </w:rPr>
        <w:t>،</w:t>
      </w:r>
      <w:r w:rsidRPr="00E842BB">
        <w:rPr>
          <w:rtl/>
        </w:rPr>
        <w:t xml:space="preserve"> فقال له برير</w:t>
      </w:r>
      <w:r>
        <w:rPr>
          <w:rtl/>
        </w:rPr>
        <w:t>:</w:t>
      </w:r>
      <w:r w:rsidRPr="00E842BB">
        <w:rPr>
          <w:rtl/>
        </w:rPr>
        <w:t xml:space="preserve"> والله</w:t>
      </w:r>
      <w:r>
        <w:rPr>
          <w:rtl/>
        </w:rPr>
        <w:t>،</w:t>
      </w:r>
      <w:r w:rsidRPr="00E842BB">
        <w:rPr>
          <w:rtl/>
        </w:rPr>
        <w:t xml:space="preserve"> لقد علمَ قومي أنّي ما أحببتُ الباطل شاباً ولا كهلاً</w:t>
      </w:r>
      <w:r>
        <w:rPr>
          <w:rtl/>
        </w:rPr>
        <w:t>،</w:t>
      </w:r>
      <w:r w:rsidRPr="00E842BB">
        <w:rPr>
          <w:rtl/>
        </w:rPr>
        <w:t xml:space="preserve"> ولكن والله إنّي لمستبشر بما نحن لاقون</w:t>
      </w:r>
      <w:r>
        <w:rPr>
          <w:rtl/>
        </w:rPr>
        <w:t>،</w:t>
      </w:r>
      <w:r w:rsidRPr="00E842BB">
        <w:rPr>
          <w:rtl/>
        </w:rPr>
        <w:t xml:space="preserve"> والله إنّ بيننا وبين الحور العين إلاّ أن يميل هؤلاء علينا بأسيافهم</w:t>
      </w:r>
      <w:r>
        <w:rPr>
          <w:rtl/>
        </w:rPr>
        <w:t>،</w:t>
      </w:r>
      <w:r w:rsidRPr="00E842BB">
        <w:rPr>
          <w:rtl/>
        </w:rPr>
        <w:t xml:space="preserve"> ولوددتُ أنّهم قد مالوا علينا بأسيافهم</w:t>
      </w:r>
      <w:r>
        <w:rPr>
          <w:rtl/>
        </w:rPr>
        <w:t>،</w:t>
      </w:r>
      <w:r w:rsidRPr="00E842BB">
        <w:rPr>
          <w:rtl/>
        </w:rPr>
        <w:t xml:space="preserve"> قال</w:t>
      </w:r>
      <w:r>
        <w:rPr>
          <w:rtl/>
        </w:rPr>
        <w:t>:</w:t>
      </w:r>
      <w:r w:rsidRPr="00E842BB">
        <w:rPr>
          <w:rtl/>
        </w:rPr>
        <w:t xml:space="preserve"> فلمّا فرغ الحسين دخلنا فأطلينا</w:t>
      </w:r>
      <w:r>
        <w:rPr>
          <w:rtl/>
        </w:rPr>
        <w:t>،</w:t>
      </w:r>
      <w:r w:rsidRPr="00E842BB">
        <w:rPr>
          <w:rtl/>
        </w:rPr>
        <w:t xml:space="preserve"> قال</w:t>
      </w:r>
      <w:r>
        <w:rPr>
          <w:rtl/>
        </w:rPr>
        <w:t>:</w:t>
      </w:r>
    </w:p>
    <w:p w:rsidR="009E2563" w:rsidRPr="00202D70" w:rsidRDefault="009E2563" w:rsidP="009E2563">
      <w:pPr>
        <w:pStyle w:val="libFootnote0"/>
        <w:rPr>
          <w:rtl/>
        </w:rPr>
      </w:pPr>
      <w:r w:rsidRPr="00E842BB">
        <w:rPr>
          <w:rtl/>
        </w:rPr>
        <w:t>ثمّ إنّ الحسين ركب دابّته ودعا بمصحف فوضعه أمامه</w:t>
      </w:r>
      <w:r>
        <w:rPr>
          <w:rtl/>
        </w:rPr>
        <w:t>،</w:t>
      </w:r>
      <w:r w:rsidRPr="00E842BB">
        <w:rPr>
          <w:rtl/>
        </w:rPr>
        <w:t xml:space="preserve"> قال</w:t>
      </w:r>
      <w:r>
        <w:rPr>
          <w:rtl/>
        </w:rPr>
        <w:t>:</w:t>
      </w:r>
      <w:r w:rsidRPr="00E842BB">
        <w:rPr>
          <w:rtl/>
        </w:rPr>
        <w:t xml:space="preserve"> فاقتتل أصحابه بين يديه قتالاً شديداً</w:t>
      </w:r>
      <w:r>
        <w:rPr>
          <w:rtl/>
        </w:rPr>
        <w:t>،</w:t>
      </w:r>
      <w:r w:rsidRPr="00E842BB">
        <w:rPr>
          <w:rtl/>
        </w:rPr>
        <w:t xml:space="preserve"> فلمّا رأيت القوم قد صُرعوا أفلتُّ وتركتهم</w:t>
      </w:r>
      <w:r>
        <w:rPr>
          <w:rtl/>
        </w:rPr>
        <w:t>).</w:t>
      </w:r>
      <w:r w:rsidRPr="00E842BB">
        <w:rPr>
          <w:rtl/>
        </w:rPr>
        <w:t xml:space="preserve"> </w:t>
      </w:r>
      <w:r>
        <w:rPr>
          <w:rtl/>
        </w:rPr>
        <w:t>(</w:t>
      </w:r>
      <w:r w:rsidRPr="00E842BB">
        <w:rPr>
          <w:rtl/>
        </w:rPr>
        <w:t>تاريخ الطبري</w:t>
      </w:r>
      <w:r>
        <w:rPr>
          <w:rtl/>
        </w:rPr>
        <w:t>:</w:t>
      </w:r>
      <w:r w:rsidRPr="00E842BB">
        <w:rPr>
          <w:rtl/>
        </w:rPr>
        <w:t xml:space="preserve"> 3</w:t>
      </w:r>
      <w:r>
        <w:rPr>
          <w:rtl/>
        </w:rPr>
        <w:t>:</w:t>
      </w:r>
      <w:r w:rsidRPr="00E842BB">
        <w:rPr>
          <w:rtl/>
        </w:rPr>
        <w:t xml:space="preserve"> 318</w:t>
      </w:r>
      <w:r>
        <w:rPr>
          <w:rtl/>
        </w:rPr>
        <w:t>،</w:t>
      </w:r>
      <w:r w:rsidRPr="00E842BB">
        <w:rPr>
          <w:rtl/>
        </w:rPr>
        <w:t xml:space="preserve"> وانظر</w:t>
      </w:r>
      <w:r>
        <w:rPr>
          <w:rtl/>
        </w:rPr>
        <w:t>:</w:t>
      </w:r>
      <w:r w:rsidRPr="00E842BB">
        <w:rPr>
          <w:rtl/>
        </w:rPr>
        <w:t xml:space="preserve"> الكامل في التاريخ</w:t>
      </w:r>
      <w:r>
        <w:rPr>
          <w:rtl/>
        </w:rPr>
        <w:t>:</w:t>
      </w:r>
      <w:r w:rsidRPr="00E842BB">
        <w:rPr>
          <w:rtl/>
        </w:rPr>
        <w:t xml:space="preserve"> 3</w:t>
      </w:r>
      <w:r>
        <w:rPr>
          <w:rtl/>
        </w:rPr>
        <w:t>:</w:t>
      </w:r>
      <w:r w:rsidRPr="00E842BB">
        <w:rPr>
          <w:rtl/>
        </w:rPr>
        <w:t xml:space="preserve"> 286</w:t>
      </w:r>
      <w:r>
        <w:rPr>
          <w:rtl/>
        </w:rPr>
        <w:t>،</w:t>
      </w:r>
      <w:r w:rsidRPr="00E842BB">
        <w:rPr>
          <w:rtl/>
        </w:rPr>
        <w:t xml:space="preserve"> وأنساب الأشراف</w:t>
      </w:r>
      <w:r>
        <w:rPr>
          <w:rtl/>
        </w:rPr>
        <w:t>:</w:t>
      </w:r>
      <w:r w:rsidRPr="00E842BB">
        <w:rPr>
          <w:rtl/>
        </w:rPr>
        <w:t xml:space="preserve"> 3</w:t>
      </w:r>
      <w:r>
        <w:rPr>
          <w:rtl/>
        </w:rPr>
        <w:t>:</w:t>
      </w:r>
      <w:r w:rsidRPr="00E842BB">
        <w:rPr>
          <w:rtl/>
        </w:rPr>
        <w:t xml:space="preserve"> 395</w:t>
      </w:r>
      <w:r>
        <w:rPr>
          <w:rtl/>
        </w:rPr>
        <w:t xml:space="preserve"> - </w:t>
      </w:r>
      <w:r w:rsidRPr="00E842BB">
        <w:rPr>
          <w:rtl/>
        </w:rPr>
        <w:t>396 بتفاوت</w:t>
      </w:r>
      <w:r>
        <w:rPr>
          <w:rtl/>
        </w:rPr>
        <w:t>).</w:t>
      </w:r>
    </w:p>
    <w:p w:rsidR="009E2563" w:rsidRPr="00202D70" w:rsidRDefault="009E2563" w:rsidP="009E2563">
      <w:pPr>
        <w:pStyle w:val="libFootnote0"/>
        <w:rPr>
          <w:rtl/>
        </w:rPr>
      </w:pPr>
      <w:r w:rsidRPr="00E842BB">
        <w:rPr>
          <w:rtl/>
        </w:rPr>
        <w:t>والملاحَظ على هذه الرواية</w:t>
      </w:r>
      <w:r>
        <w:rPr>
          <w:rtl/>
        </w:rPr>
        <w:t>:</w:t>
      </w:r>
      <w:r w:rsidRPr="00E842BB">
        <w:rPr>
          <w:rtl/>
        </w:rPr>
        <w:t xml:space="preserve"> أنّها</w:t>
      </w:r>
      <w:r>
        <w:rPr>
          <w:rtl/>
        </w:rPr>
        <w:t xml:space="preserve"> - </w:t>
      </w:r>
      <w:r w:rsidRPr="00E842BB">
        <w:rPr>
          <w:rtl/>
        </w:rPr>
        <w:t>بحسب متابعتنا</w:t>
      </w:r>
      <w:r>
        <w:rPr>
          <w:rtl/>
        </w:rPr>
        <w:t xml:space="preserve"> - </w:t>
      </w:r>
      <w:r w:rsidRPr="00E842BB">
        <w:rPr>
          <w:rtl/>
        </w:rPr>
        <w:t>ممّا تفرّد به الطبري</w:t>
      </w:r>
      <w:r>
        <w:rPr>
          <w:rtl/>
        </w:rPr>
        <w:t>،</w:t>
      </w:r>
      <w:r w:rsidRPr="00E842BB">
        <w:rPr>
          <w:rtl/>
        </w:rPr>
        <w:t xml:space="preserve"> ومَن رواها بعده فقد أخذها عنه</w:t>
      </w:r>
      <w:r>
        <w:rPr>
          <w:rtl/>
        </w:rPr>
        <w:t>،</w:t>
      </w:r>
      <w:r w:rsidRPr="00E842BB">
        <w:rPr>
          <w:rtl/>
        </w:rPr>
        <w:t xml:space="preserve"> هذا أوّلاً</w:t>
      </w:r>
      <w:r>
        <w:rPr>
          <w:rtl/>
        </w:rPr>
        <w:t>،</w:t>
      </w:r>
      <w:r w:rsidRPr="00E842BB">
        <w:rPr>
          <w:rtl/>
        </w:rPr>
        <w:t xml:space="preserve"> وثانياً</w:t>
      </w:r>
      <w:r>
        <w:rPr>
          <w:rtl/>
        </w:rPr>
        <w:t>:</w:t>
      </w:r>
      <w:r w:rsidRPr="00E842BB">
        <w:rPr>
          <w:rtl/>
        </w:rPr>
        <w:t xml:space="preserve"> فإنّ الإطلاء بالنورة لابدّ بعده من استعمال الماء</w:t>
      </w:r>
      <w:r>
        <w:rPr>
          <w:rtl/>
        </w:rPr>
        <w:t>،</w:t>
      </w:r>
      <w:r w:rsidRPr="00E842BB">
        <w:rPr>
          <w:rtl/>
        </w:rPr>
        <w:t xml:space="preserve"> هذا دالّ على وجود الماء في معسكر الإمام </w:t>
      </w:r>
      <w:r w:rsidRPr="009A1FD2">
        <w:rPr>
          <w:rStyle w:val="libAlaemChar"/>
          <w:rtl/>
        </w:rPr>
        <w:t>عليه‌السلام</w:t>
      </w:r>
      <w:r w:rsidRPr="00E842BB">
        <w:rPr>
          <w:rtl/>
        </w:rPr>
        <w:t xml:space="preserve"> بوفرة تكفي لأن يُستخدم بعضه للإطلاء مثلاً</w:t>
      </w:r>
      <w:r>
        <w:rPr>
          <w:rtl/>
        </w:rPr>
        <w:t>،</w:t>
      </w:r>
      <w:r w:rsidRPr="00E842BB">
        <w:rPr>
          <w:rtl/>
        </w:rPr>
        <w:t xml:space="preserve"> غير أنّ هذا خلاف المشهور التاريخي في أنّ معسكر الإمام </w:t>
      </w:r>
      <w:r w:rsidRPr="009A1FD2">
        <w:rPr>
          <w:rStyle w:val="libAlaemChar"/>
          <w:rtl/>
        </w:rPr>
        <w:t>عليه‌السلام</w:t>
      </w:r>
      <w:r w:rsidRPr="00E842BB">
        <w:rPr>
          <w:rtl/>
        </w:rPr>
        <w:t xml:space="preserve"> خلا من الماء تماماً</w:t>
      </w:r>
      <w:r>
        <w:rPr>
          <w:rtl/>
        </w:rPr>
        <w:t>،</w:t>
      </w:r>
      <w:r w:rsidRPr="00E842BB">
        <w:rPr>
          <w:rtl/>
        </w:rPr>
        <w:t xml:space="preserve"> أو كاد منذ اليوم الثامن إلى ما بعد ظهر اليوم العاشر</w:t>
      </w:r>
      <w:r>
        <w:rPr>
          <w:rtl/>
        </w:rPr>
        <w:t>،</w:t>
      </w:r>
      <w:r w:rsidRPr="00E842BB">
        <w:rPr>
          <w:rtl/>
        </w:rPr>
        <w:t xml:space="preserve"> كما هو المستفاد من كثير من الروايات</w:t>
      </w:r>
      <w:r>
        <w:rPr>
          <w:rtl/>
        </w:rPr>
        <w:t>.</w:t>
      </w:r>
    </w:p>
    <w:p w:rsidR="00461DD6" w:rsidRPr="00461DD6" w:rsidRDefault="00461DD6" w:rsidP="00B977D6">
      <w:pPr>
        <w:pStyle w:val="libNormal"/>
        <w:rPr>
          <w:rtl/>
        </w:rPr>
      </w:pPr>
      <w:r w:rsidRPr="00461DD6">
        <w:rPr>
          <w:rtl/>
        </w:rPr>
        <w:br w:type="page"/>
      </w:r>
    </w:p>
    <w:p w:rsidR="0030093B" w:rsidRDefault="00BA6E43" w:rsidP="009E2563">
      <w:pPr>
        <w:pStyle w:val="libNormal0"/>
        <w:rPr>
          <w:rtl/>
        </w:rPr>
      </w:pPr>
      <w:r w:rsidRPr="00ED631C">
        <w:rPr>
          <w:rtl/>
        </w:rPr>
        <w:lastRenderedPageBreak/>
        <w:t>وعلى الرجال شبث بن ربعي اليربوعي</w:t>
      </w:r>
      <w:r w:rsidR="00920C47">
        <w:rPr>
          <w:rtl/>
        </w:rPr>
        <w:t>،</w:t>
      </w:r>
      <w:r w:rsidRPr="00ED631C">
        <w:rPr>
          <w:rtl/>
        </w:rPr>
        <w:t xml:space="preserve"> وأعطى الراية ذويداً مولاه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9E2563">
      <w:pPr>
        <w:pStyle w:val="Heading2"/>
        <w:rPr>
          <w:rtl/>
        </w:rPr>
      </w:pPr>
      <w:bookmarkStart w:id="289" w:name="123"/>
      <w:bookmarkStart w:id="290" w:name="_Toc378235855"/>
      <w:r w:rsidRPr="00E842BB">
        <w:rPr>
          <w:rtl/>
        </w:rPr>
        <w:t xml:space="preserve">دعاء الإمام الحسين </w:t>
      </w:r>
      <w:r w:rsidR="009A1FD2" w:rsidRPr="009E2563">
        <w:rPr>
          <w:rStyle w:val="libAlaemHeading2Char"/>
          <w:rtl/>
        </w:rPr>
        <w:t>عليه‌السلام</w:t>
      </w:r>
      <w:r w:rsidRPr="00E842BB">
        <w:rPr>
          <w:rtl/>
        </w:rPr>
        <w:t xml:space="preserve"> يوم عاشوراء</w:t>
      </w:r>
      <w:bookmarkEnd w:id="289"/>
      <w:bookmarkEnd w:id="290"/>
    </w:p>
    <w:p w:rsidR="00BA6E43" w:rsidRPr="00E842BB" w:rsidRDefault="00BA6E43" w:rsidP="00ED631C">
      <w:pPr>
        <w:pStyle w:val="libNormal"/>
        <w:rPr>
          <w:rtl/>
        </w:rPr>
      </w:pPr>
      <w:r w:rsidRPr="00ED631C">
        <w:rPr>
          <w:rtl/>
        </w:rPr>
        <w:t xml:space="preserve">وروي عن الإمام زين العابدين عليّ بن الحسين </w:t>
      </w:r>
      <w:r w:rsidR="009A1FD2" w:rsidRPr="009A1FD2">
        <w:rPr>
          <w:rStyle w:val="libAlaemChar"/>
          <w:rtl/>
        </w:rPr>
        <w:t>عليهما‌السلام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لمّا صبّحت الخيلُ الحسينَ رفع يديه وقال</w:t>
      </w:r>
      <w:r w:rsidR="00920C47">
        <w:rPr>
          <w:rStyle w:val="libBold2Char"/>
          <w:rtl/>
        </w:rPr>
        <w:t>:</w:t>
      </w:r>
    </w:p>
    <w:p w:rsidR="00BA6E43" w:rsidRPr="00E842BB" w:rsidRDefault="00BA6E43" w:rsidP="00ED631C">
      <w:pPr>
        <w:pStyle w:val="libNormal"/>
        <w:rPr>
          <w:rtl/>
        </w:rPr>
      </w:pPr>
      <w:r w:rsidRPr="00E35112">
        <w:rPr>
          <w:rStyle w:val="libBold2Char"/>
          <w:rtl/>
        </w:rPr>
        <w:t>اللّهمَّ أنت ثقتي في كل كرب</w:t>
      </w:r>
      <w:r w:rsidR="00920C47">
        <w:rPr>
          <w:rStyle w:val="libBold2Char"/>
          <w:rtl/>
        </w:rPr>
        <w:t>،</w:t>
      </w:r>
      <w:r w:rsidRPr="00E35112">
        <w:rPr>
          <w:rStyle w:val="libBold2Char"/>
          <w:rtl/>
        </w:rPr>
        <w:t xml:space="preserve"> ورجائي في كلّ شدّة</w:t>
      </w:r>
      <w:r w:rsidR="00920C47">
        <w:rPr>
          <w:rStyle w:val="libBold2Char"/>
          <w:rtl/>
        </w:rPr>
        <w:t>،</w:t>
      </w:r>
      <w:r w:rsidRPr="00E35112">
        <w:rPr>
          <w:rStyle w:val="libBold2Char"/>
          <w:rtl/>
        </w:rPr>
        <w:t xml:space="preserve"> وأنت لي في كلّ أمر نزل بي ثقةٌ وعُدّة</w:t>
      </w:r>
      <w:r w:rsidR="00920C47">
        <w:rPr>
          <w:rStyle w:val="libBold2Char"/>
          <w:rtl/>
        </w:rPr>
        <w:t>،</w:t>
      </w:r>
      <w:r w:rsidRPr="00E35112">
        <w:rPr>
          <w:rStyle w:val="libBold2Char"/>
          <w:rtl/>
        </w:rPr>
        <w:t xml:space="preserve"> كم من همٍّ يضعُف فيه الفؤاد</w:t>
      </w:r>
      <w:r w:rsidR="00920C47">
        <w:rPr>
          <w:rStyle w:val="libBold2Char"/>
          <w:rtl/>
        </w:rPr>
        <w:t>،</w:t>
      </w:r>
      <w:r w:rsidRPr="00E35112">
        <w:rPr>
          <w:rStyle w:val="libBold2Char"/>
          <w:rtl/>
        </w:rPr>
        <w:t xml:space="preserve"> وتقلّ فيه الحيلة</w:t>
      </w:r>
      <w:r w:rsidR="00920C47">
        <w:rPr>
          <w:rStyle w:val="libBold2Char"/>
          <w:rtl/>
        </w:rPr>
        <w:t>،</w:t>
      </w:r>
      <w:r w:rsidRPr="00E35112">
        <w:rPr>
          <w:rStyle w:val="libBold2Char"/>
          <w:rtl/>
        </w:rPr>
        <w:t xml:space="preserve"> ويخذلُ فيه الصديق</w:t>
      </w:r>
      <w:r w:rsidR="00920C47">
        <w:rPr>
          <w:rStyle w:val="libBold2Char"/>
          <w:rtl/>
        </w:rPr>
        <w:t>،</w:t>
      </w:r>
      <w:r w:rsidRPr="00E35112">
        <w:rPr>
          <w:rStyle w:val="libBold2Char"/>
          <w:rtl/>
        </w:rPr>
        <w:t xml:space="preserve"> ويشمتُ فيه العدوّ</w:t>
      </w:r>
      <w:r w:rsidR="00920C47">
        <w:rPr>
          <w:rStyle w:val="libBold2Char"/>
          <w:rtl/>
        </w:rPr>
        <w:t>،</w:t>
      </w:r>
      <w:r w:rsidRPr="00E35112">
        <w:rPr>
          <w:rStyle w:val="libBold2Char"/>
          <w:rtl/>
        </w:rPr>
        <w:t xml:space="preserve"> أنزلتهُ بك وشكوته إليك</w:t>
      </w:r>
      <w:r w:rsidR="00920C47">
        <w:rPr>
          <w:rStyle w:val="libBold2Char"/>
          <w:rtl/>
        </w:rPr>
        <w:t>،</w:t>
      </w:r>
      <w:r w:rsidRPr="00E35112">
        <w:rPr>
          <w:rStyle w:val="libBold2Char"/>
          <w:rtl/>
        </w:rPr>
        <w:t xml:space="preserve"> رغبة منّي إليك عمّن سواك</w:t>
      </w:r>
      <w:r w:rsidR="00920C47">
        <w:rPr>
          <w:rStyle w:val="libBold2Char"/>
          <w:rtl/>
        </w:rPr>
        <w:t>،</w:t>
      </w:r>
      <w:r w:rsidRPr="00E35112">
        <w:rPr>
          <w:rStyle w:val="libBold2Char"/>
          <w:rtl/>
        </w:rPr>
        <w:t xml:space="preserve"> ففرجّته وكشفته</w:t>
      </w:r>
      <w:r w:rsidR="00920C47">
        <w:rPr>
          <w:rStyle w:val="libBold2Char"/>
          <w:rtl/>
        </w:rPr>
        <w:t>،</w:t>
      </w:r>
      <w:r w:rsidRPr="00E35112">
        <w:rPr>
          <w:rStyle w:val="libBold2Char"/>
          <w:rtl/>
        </w:rPr>
        <w:t xml:space="preserve"> وأنت وليُّ كلّ نعمة</w:t>
      </w:r>
      <w:r w:rsidR="00920C47">
        <w:rPr>
          <w:rStyle w:val="libBold2Char"/>
          <w:rtl/>
        </w:rPr>
        <w:t>،</w:t>
      </w:r>
      <w:r w:rsidRPr="00E35112">
        <w:rPr>
          <w:rStyle w:val="libBold2Char"/>
          <w:rtl/>
        </w:rPr>
        <w:t xml:space="preserve"> وصاحب كلّ حسنة</w:t>
      </w:r>
      <w:r w:rsidR="00920C47">
        <w:rPr>
          <w:rStyle w:val="libBold2Char"/>
          <w:rtl/>
        </w:rPr>
        <w:t>،</w:t>
      </w:r>
      <w:r w:rsidRPr="00E35112">
        <w:rPr>
          <w:rStyle w:val="libBold2Char"/>
          <w:rtl/>
        </w:rPr>
        <w:t xml:space="preserve"> ومنتهى كلّ رغبة..</w:t>
      </w:r>
      <w:r w:rsidR="00732CCF">
        <w:rPr>
          <w:rStyle w:val="libBold2Char"/>
          <w:rtl/>
        </w:rPr>
        <w:t>)</w:t>
      </w:r>
      <w:r w:rsidRPr="00FD6E83">
        <w:rPr>
          <w:rStyle w:val="libBold2Char"/>
          <w:rtl/>
        </w:rPr>
        <w:t xml:space="preserve"> </w:t>
      </w:r>
      <w:r w:rsidRPr="00E35112">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317</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95 بتفاوت يسير</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286</w:t>
      </w:r>
      <w:r w:rsidR="00920C47">
        <w:rPr>
          <w:rtl/>
        </w:rPr>
        <w:t>،</w:t>
      </w:r>
      <w:r w:rsidRPr="00E842BB">
        <w:rPr>
          <w:rtl/>
        </w:rPr>
        <w:t xml:space="preserve"> والأخبار الطوال</w:t>
      </w:r>
      <w:r w:rsidR="00920C47">
        <w:rPr>
          <w:rtl/>
        </w:rPr>
        <w:t>:</w:t>
      </w:r>
      <w:r w:rsidRPr="00E842BB">
        <w:rPr>
          <w:rtl/>
        </w:rPr>
        <w:t xml:space="preserve"> 256</w:t>
      </w:r>
      <w:r w:rsidR="00920C47">
        <w:rPr>
          <w:rtl/>
        </w:rPr>
        <w:t>،</w:t>
      </w:r>
      <w:r w:rsidRPr="00E842BB">
        <w:rPr>
          <w:rtl/>
        </w:rPr>
        <w:t xml:space="preserve"> وعيون الأخبار</w:t>
      </w:r>
      <w:r w:rsidR="00920C47">
        <w:rPr>
          <w:rtl/>
        </w:rPr>
        <w:t>:</w:t>
      </w:r>
      <w:r w:rsidRPr="00E842BB">
        <w:rPr>
          <w:rtl/>
        </w:rPr>
        <w:t xml:space="preserve"> 98</w:t>
      </w:r>
      <w:r w:rsidR="00920C47">
        <w:rPr>
          <w:rtl/>
        </w:rPr>
        <w:t>،</w:t>
      </w:r>
      <w:r w:rsidRPr="00E842BB">
        <w:rPr>
          <w:rtl/>
        </w:rPr>
        <w:t xml:space="preserve"> وفي بعض هذه المصادر</w:t>
      </w:r>
      <w:r w:rsidR="00920C47">
        <w:rPr>
          <w:rtl/>
        </w:rPr>
        <w:t>:</w:t>
      </w:r>
      <w:r w:rsidRPr="00E842BB">
        <w:rPr>
          <w:rtl/>
        </w:rPr>
        <w:t xml:space="preserve"> </w:t>
      </w:r>
      <w:r w:rsidR="00732CCF">
        <w:rPr>
          <w:rtl/>
        </w:rPr>
        <w:t>(</w:t>
      </w:r>
      <w:r w:rsidRPr="00E842BB">
        <w:rPr>
          <w:rtl/>
        </w:rPr>
        <w:t>دريد</w:t>
      </w:r>
      <w:r w:rsidR="00732CCF">
        <w:rPr>
          <w:rtl/>
        </w:rPr>
        <w:t>)</w:t>
      </w:r>
      <w:r w:rsidRPr="00E842BB">
        <w:rPr>
          <w:rtl/>
        </w:rPr>
        <w:t xml:space="preserve"> بدلاً من </w:t>
      </w:r>
      <w:r w:rsidR="00732CCF">
        <w:rPr>
          <w:rtl/>
        </w:rPr>
        <w:t>(</w:t>
      </w:r>
      <w:r w:rsidRPr="00E842BB">
        <w:rPr>
          <w:rtl/>
        </w:rPr>
        <w:t>ذويد</w:t>
      </w:r>
      <w:r w:rsidR="00732CCF">
        <w:rPr>
          <w:rtl/>
        </w:rPr>
        <w:t>)</w:t>
      </w:r>
      <w:r w:rsidR="00920C47">
        <w:rPr>
          <w:rtl/>
        </w:rPr>
        <w:t>،</w:t>
      </w:r>
      <w:r w:rsidRPr="00E842BB">
        <w:rPr>
          <w:rtl/>
        </w:rPr>
        <w:t xml:space="preserve"> وفي الأخبار الطوال</w:t>
      </w:r>
      <w:r w:rsidR="00920C47">
        <w:rPr>
          <w:rtl/>
        </w:rPr>
        <w:t>:</w:t>
      </w:r>
      <w:r w:rsidRPr="00E842BB">
        <w:rPr>
          <w:rtl/>
        </w:rPr>
        <w:t xml:space="preserve"> زيد مولى عمر بن سعد</w:t>
      </w:r>
      <w:r w:rsidR="00920C47">
        <w:rPr>
          <w:rtl/>
        </w:rPr>
        <w:t>.</w:t>
      </w:r>
    </w:p>
    <w:p w:rsidR="00BA6E43" w:rsidRPr="00202D70" w:rsidRDefault="00BA6E43" w:rsidP="00202D70">
      <w:pPr>
        <w:pStyle w:val="libFootnote0"/>
        <w:rPr>
          <w:rtl/>
        </w:rPr>
      </w:pPr>
      <w:r w:rsidRPr="00E842BB">
        <w:rPr>
          <w:rtl/>
        </w:rPr>
        <w:t xml:space="preserve">يقول خالد محمد خالد في كتابه </w:t>
      </w:r>
      <w:r w:rsidR="00732CCF">
        <w:rPr>
          <w:rtl/>
        </w:rPr>
        <w:t>(</w:t>
      </w:r>
      <w:r w:rsidRPr="00E842BB">
        <w:rPr>
          <w:rtl/>
        </w:rPr>
        <w:t>أبناء الرسول في كربلاء</w:t>
      </w:r>
      <w:r w:rsidR="00920C47">
        <w:rPr>
          <w:rtl/>
        </w:rPr>
        <w:t>:</w:t>
      </w:r>
      <w:r w:rsidRPr="00E842BB">
        <w:rPr>
          <w:rtl/>
        </w:rPr>
        <w:t xml:space="preserve"> 120</w:t>
      </w:r>
      <w:r w:rsidR="00732CCF">
        <w:rPr>
          <w:rtl/>
        </w:rPr>
        <w:t>)</w:t>
      </w:r>
      <w:r w:rsidR="00920C47">
        <w:rPr>
          <w:rtl/>
        </w:rPr>
        <w:t>:</w:t>
      </w:r>
      <w:r w:rsidRPr="00E842BB">
        <w:rPr>
          <w:rtl/>
        </w:rPr>
        <w:t xml:space="preserve"> </w:t>
      </w:r>
      <w:r w:rsidR="00732CCF">
        <w:rPr>
          <w:rtl/>
        </w:rPr>
        <w:t>(</w:t>
      </w:r>
      <w:r w:rsidRPr="00E842BB">
        <w:rPr>
          <w:rtl/>
        </w:rPr>
        <w:t>ومن عجيبٍ أنّهم</w:t>
      </w:r>
      <w:r w:rsidR="00596330">
        <w:rPr>
          <w:rtl/>
        </w:rPr>
        <w:t xml:space="preserve"> - </w:t>
      </w:r>
      <w:r w:rsidRPr="00E842BB">
        <w:rPr>
          <w:rtl/>
        </w:rPr>
        <w:t>كما يحدّثنا التاريخ</w:t>
      </w:r>
      <w:r w:rsidR="00596330">
        <w:rPr>
          <w:rtl/>
        </w:rPr>
        <w:t xml:space="preserve"> - </w:t>
      </w:r>
      <w:r w:rsidRPr="00E842BB">
        <w:rPr>
          <w:rtl/>
        </w:rPr>
        <w:t>خرجوا لجريمتهم تلك بعد أن صلّى بهم قائدهم صلاة الصبح</w:t>
      </w:r>
      <w:r w:rsidR="00920C47">
        <w:rPr>
          <w:rtl/>
        </w:rPr>
        <w:t>،</w:t>
      </w:r>
      <w:r w:rsidRPr="00E842BB">
        <w:rPr>
          <w:rtl/>
        </w:rPr>
        <w:t xml:space="preserve"> أصحيح أنّهم صلّوا وقرأوا في آخر صلاتهم</w:t>
      </w:r>
      <w:r w:rsidR="00920C47">
        <w:rPr>
          <w:rtl/>
        </w:rPr>
        <w:t>:</w:t>
      </w:r>
      <w:r w:rsidRPr="00E842BB">
        <w:rPr>
          <w:rtl/>
        </w:rPr>
        <w:t xml:space="preserve"> اللّهم صلّ على محمّد وعلى آل محمد</w:t>
      </w:r>
      <w:r w:rsidR="00920C47">
        <w:rPr>
          <w:rtl/>
        </w:rPr>
        <w:t>؟</w:t>
      </w:r>
      <w:r w:rsidRPr="00E842BB">
        <w:rPr>
          <w:rtl/>
        </w:rPr>
        <w:t>! إذاً ما بالهم ينفتلون من صلاتهم</w:t>
      </w:r>
      <w:r w:rsidR="00920C47">
        <w:rPr>
          <w:rtl/>
        </w:rPr>
        <w:t>؛</w:t>
      </w:r>
      <w:r w:rsidRPr="00E842BB">
        <w:rPr>
          <w:rtl/>
        </w:rPr>
        <w:t xml:space="preserve"> ليحصدوا بسيوفهم الأئمّة من آل محمّد</w:t>
      </w:r>
      <w:r w:rsidR="00920C47">
        <w:rPr>
          <w:rtl/>
        </w:rPr>
        <w:t>؟</w:t>
      </w:r>
      <w:r w:rsidRPr="00E842BB">
        <w:rPr>
          <w:rtl/>
        </w:rPr>
        <w:t>!</w:t>
      </w:r>
      <w:r w:rsidR="00732CCF">
        <w:rPr>
          <w:rtl/>
        </w:rPr>
        <w:t>)</w:t>
      </w:r>
      <w:r w:rsidR="00920C47">
        <w:rPr>
          <w:rtl/>
        </w:rPr>
        <w:t>.</w:t>
      </w:r>
    </w:p>
    <w:p w:rsidR="00BA6E43" w:rsidRPr="00B977D6" w:rsidRDefault="00BA6E43" w:rsidP="00B977D6">
      <w:pPr>
        <w:pStyle w:val="libFootnote0"/>
        <w:rPr>
          <w:rtl/>
        </w:rPr>
      </w:pPr>
      <w:r w:rsidRPr="00B977D6">
        <w:rPr>
          <w:rtl/>
        </w:rPr>
        <w:t>(2) الإرشاد</w:t>
      </w:r>
      <w:r w:rsidR="00920C47">
        <w:rPr>
          <w:rtl/>
        </w:rPr>
        <w:t>:</w:t>
      </w:r>
      <w:r w:rsidRPr="00B977D6">
        <w:rPr>
          <w:rtl/>
        </w:rPr>
        <w:t xml:space="preserve"> 2</w:t>
      </w:r>
      <w:r w:rsidR="00920C47">
        <w:rPr>
          <w:rtl/>
        </w:rPr>
        <w:t>:</w:t>
      </w:r>
      <w:r w:rsidRPr="00B977D6">
        <w:rPr>
          <w:rtl/>
        </w:rPr>
        <w:t xml:space="preserve"> 96</w:t>
      </w:r>
      <w:r w:rsidR="00920C47">
        <w:rPr>
          <w:rtl/>
        </w:rPr>
        <w:t>،</w:t>
      </w:r>
      <w:r w:rsidRPr="00B977D6">
        <w:rPr>
          <w:rtl/>
        </w:rPr>
        <w:t xml:space="preserve"> ورواه الطبري في تاريخه</w:t>
      </w:r>
      <w:r w:rsidR="00920C47">
        <w:rPr>
          <w:rtl/>
        </w:rPr>
        <w:t>:</w:t>
      </w:r>
      <w:r w:rsidRPr="00B977D6">
        <w:rPr>
          <w:rtl/>
        </w:rPr>
        <w:t xml:space="preserve"> 3</w:t>
      </w:r>
      <w:r w:rsidR="00920C47">
        <w:rPr>
          <w:rtl/>
        </w:rPr>
        <w:t>:</w:t>
      </w:r>
      <w:r w:rsidRPr="00B977D6">
        <w:rPr>
          <w:rtl/>
        </w:rPr>
        <w:t xml:space="preserve"> 317 عن أبي مخنف</w:t>
      </w:r>
      <w:r w:rsidR="00920C47">
        <w:rPr>
          <w:rtl/>
        </w:rPr>
        <w:t>،</w:t>
      </w:r>
      <w:r w:rsidRPr="00B977D6">
        <w:rPr>
          <w:rtl/>
        </w:rPr>
        <w:t xml:space="preserve"> عن بعض أصحابه</w:t>
      </w:r>
      <w:r w:rsidR="00920C47">
        <w:rPr>
          <w:rtl/>
        </w:rPr>
        <w:t>،</w:t>
      </w:r>
      <w:r w:rsidRPr="00B977D6">
        <w:rPr>
          <w:rtl/>
        </w:rPr>
        <w:t xml:space="preserve"> عن أبي خالد الكاهليّ</w:t>
      </w:r>
      <w:r w:rsidR="00920C47">
        <w:rPr>
          <w:rtl/>
        </w:rPr>
        <w:t>،</w:t>
      </w:r>
      <w:r w:rsidRPr="00B977D6">
        <w:rPr>
          <w:rtl/>
        </w:rPr>
        <w:t xml:space="preserve"> وفيه</w:t>
      </w:r>
      <w:r w:rsidR="00920C47">
        <w:rPr>
          <w:rtl/>
        </w:rPr>
        <w:t>:</w:t>
      </w:r>
      <w:r w:rsidRPr="00B977D6">
        <w:rPr>
          <w:rtl/>
        </w:rPr>
        <w:t xml:space="preserve"> </w:t>
      </w:r>
      <w:r w:rsidR="00732CCF">
        <w:rPr>
          <w:rStyle w:val="libFootnoteBoldChar"/>
          <w:rtl/>
        </w:rPr>
        <w:t>(</w:t>
      </w:r>
      <w:r w:rsidRPr="00202D70">
        <w:rPr>
          <w:rStyle w:val="libFootnoteBoldChar"/>
          <w:rtl/>
        </w:rPr>
        <w:t>فأنت ولي كلّ نعمة...)</w:t>
      </w:r>
      <w:r w:rsidR="00920C47">
        <w:rPr>
          <w:rtl/>
        </w:rPr>
        <w:t>،</w:t>
      </w:r>
      <w:r w:rsidRPr="00B977D6">
        <w:rPr>
          <w:rtl/>
        </w:rPr>
        <w:t xml:space="preserve"> وانظر</w:t>
      </w:r>
      <w:r w:rsidR="00920C47">
        <w:rPr>
          <w:rtl/>
        </w:rPr>
        <w:t>:</w:t>
      </w:r>
      <w:r w:rsidRPr="00B977D6">
        <w:rPr>
          <w:rtl/>
        </w:rPr>
        <w:t xml:space="preserve"> الكامل في التاريخ</w:t>
      </w:r>
      <w:r w:rsidR="00920C47">
        <w:rPr>
          <w:rtl/>
        </w:rPr>
        <w:t>:</w:t>
      </w:r>
      <w:r w:rsidRPr="00B977D6">
        <w:rPr>
          <w:rtl/>
        </w:rPr>
        <w:t xml:space="preserve"> 3</w:t>
      </w:r>
      <w:r w:rsidR="00920C47">
        <w:rPr>
          <w:rtl/>
        </w:rPr>
        <w:t>:</w:t>
      </w:r>
      <w:r w:rsidRPr="00B977D6">
        <w:rPr>
          <w:rtl/>
        </w:rPr>
        <w:t xml:space="preserve"> 286</w:t>
      </w:r>
      <w:r w:rsidR="00596330">
        <w:rPr>
          <w:rtl/>
        </w:rPr>
        <w:t xml:space="preserve"> - </w:t>
      </w:r>
      <w:r w:rsidRPr="00B977D6">
        <w:rPr>
          <w:rtl/>
        </w:rPr>
        <w:t>287</w:t>
      </w:r>
      <w:r w:rsidR="00920C47">
        <w:rPr>
          <w:rtl/>
        </w:rPr>
        <w:t>،</w:t>
      </w:r>
      <w:r w:rsidRPr="00B977D6">
        <w:rPr>
          <w:rtl/>
        </w:rPr>
        <w:t xml:space="preserve"> وتاريخ مدينة دمشق</w:t>
      </w:r>
      <w:r w:rsidR="00920C47">
        <w:rPr>
          <w:rtl/>
        </w:rPr>
        <w:t>:</w:t>
      </w:r>
      <w:r w:rsidRPr="00B977D6">
        <w:rPr>
          <w:rtl/>
        </w:rPr>
        <w:t xml:space="preserve"> 14</w:t>
      </w:r>
      <w:r w:rsidR="00920C47">
        <w:rPr>
          <w:rtl/>
        </w:rPr>
        <w:t>:</w:t>
      </w:r>
      <w:r w:rsidRPr="00B977D6">
        <w:rPr>
          <w:rtl/>
        </w:rPr>
        <w:t xml:space="preserve"> 217 وترجمة الإمام الحسين </w:t>
      </w:r>
      <w:r w:rsidR="009A1FD2" w:rsidRPr="009A1FD2">
        <w:rPr>
          <w:rStyle w:val="libAlaemChar"/>
          <w:rtl/>
        </w:rPr>
        <w:t>عليه‌السلام</w:t>
      </w:r>
      <w:r w:rsidRPr="00B977D6">
        <w:rPr>
          <w:rtl/>
        </w:rPr>
        <w:t xml:space="preserve"> ومقتله</w:t>
      </w:r>
      <w:r w:rsidR="00920C47">
        <w:rPr>
          <w:rtl/>
        </w:rPr>
        <w:t>،</w:t>
      </w:r>
      <w:r w:rsidRPr="00B977D6">
        <w:rPr>
          <w:rtl/>
        </w:rPr>
        <w:t xml:space="preserve"> من القسم غير المطبوع من كتاب الطبقات الكبير لابن سعد تحقيق السيّد عبد العزيز الطباطبائي </w:t>
      </w:r>
      <w:r w:rsidR="00732CCF">
        <w:rPr>
          <w:rtl/>
        </w:rPr>
        <w:t>(</w:t>
      </w:r>
      <w:r w:rsidRPr="00B977D6">
        <w:rPr>
          <w:rtl/>
        </w:rPr>
        <w:t>ره</w:t>
      </w:r>
      <w:r w:rsidR="00732CCF">
        <w:rPr>
          <w:rtl/>
        </w:rPr>
        <w:t>)</w:t>
      </w:r>
      <w:r w:rsidR="00920C47">
        <w:rPr>
          <w:rtl/>
        </w:rPr>
        <w:t>:</w:t>
      </w:r>
      <w:r w:rsidRPr="00B977D6">
        <w:rPr>
          <w:rtl/>
        </w:rPr>
        <w:t xml:space="preserve"> 71 بتفاوت</w:t>
      </w:r>
      <w:r w:rsidR="00920C47">
        <w:rPr>
          <w:rtl/>
        </w:rPr>
        <w:t>،</w:t>
      </w:r>
      <w:r w:rsidRPr="00B977D6">
        <w:rPr>
          <w:rtl/>
        </w:rPr>
        <w:t xml:space="preserve"> وانظر</w:t>
      </w:r>
      <w:r w:rsidR="00920C47">
        <w:rPr>
          <w:rtl/>
        </w:rPr>
        <w:t>:</w:t>
      </w:r>
      <w:r w:rsidRPr="00B977D6">
        <w:rPr>
          <w:rtl/>
        </w:rPr>
        <w:t xml:space="preserve"> سير أعلام النبلاء</w:t>
      </w:r>
      <w:r w:rsidR="00920C47">
        <w:rPr>
          <w:rtl/>
        </w:rPr>
        <w:t>:</w:t>
      </w:r>
      <w:r w:rsidRPr="00B977D6">
        <w:rPr>
          <w:rtl/>
        </w:rPr>
        <w:t xml:space="preserve"> 3</w:t>
      </w:r>
      <w:r w:rsidR="00920C47">
        <w:rPr>
          <w:rtl/>
        </w:rPr>
        <w:t>:</w:t>
      </w:r>
      <w:r w:rsidRPr="00B977D6">
        <w:rPr>
          <w:rtl/>
        </w:rPr>
        <w:t xml:space="preserve"> 301</w:t>
      </w:r>
      <w:r w:rsidR="00920C47">
        <w:rPr>
          <w:rtl/>
        </w:rPr>
        <w:t>،</w:t>
      </w:r>
      <w:r w:rsidRPr="00B977D6">
        <w:rPr>
          <w:rtl/>
        </w:rPr>
        <w:t xml:space="preserve"> ونظم درر السمطين</w:t>
      </w:r>
      <w:r w:rsidR="00920C47">
        <w:rPr>
          <w:rtl/>
        </w:rPr>
        <w:t>:</w:t>
      </w:r>
      <w:r w:rsidRPr="00B977D6">
        <w:rPr>
          <w:rtl/>
        </w:rPr>
        <w:t xml:space="preserve"> 216</w:t>
      </w:r>
      <w:r w:rsidR="00920C47">
        <w:rPr>
          <w:rtl/>
        </w:rPr>
        <w:t>.</w:t>
      </w:r>
    </w:p>
    <w:p w:rsidR="00461DD6" w:rsidRDefault="00461DD6" w:rsidP="00B977D6">
      <w:pPr>
        <w:pStyle w:val="libNormal"/>
      </w:pPr>
      <w:r>
        <w:rPr>
          <w:rtl/>
        </w:rPr>
        <w:br w:type="page"/>
      </w:r>
    </w:p>
    <w:p w:rsidR="00BA6E43" w:rsidRPr="00B977D6" w:rsidRDefault="00BA6E43" w:rsidP="009E2563">
      <w:pPr>
        <w:pStyle w:val="Heading2"/>
        <w:rPr>
          <w:rtl/>
        </w:rPr>
      </w:pPr>
      <w:bookmarkStart w:id="291" w:name="124"/>
      <w:bookmarkStart w:id="292" w:name="_Toc378235856"/>
      <w:r w:rsidRPr="00E842BB">
        <w:rPr>
          <w:rtl/>
        </w:rPr>
        <w:lastRenderedPageBreak/>
        <w:t>إشعالُ النار في الخندق خلف المخيّم</w:t>
      </w:r>
      <w:bookmarkEnd w:id="291"/>
      <w:bookmarkEnd w:id="292"/>
    </w:p>
    <w:p w:rsidR="0030093B" w:rsidRDefault="00BA6E43" w:rsidP="00ED631C">
      <w:pPr>
        <w:pStyle w:val="libNormal"/>
        <w:rPr>
          <w:rtl/>
        </w:rPr>
      </w:pPr>
      <w:r w:rsidRPr="00ED631C">
        <w:rPr>
          <w:rtl/>
        </w:rPr>
        <w:t xml:space="preserve">وأمرَ الإمام الحسين </w:t>
      </w:r>
      <w:r w:rsidR="009A1FD2" w:rsidRPr="009A1FD2">
        <w:rPr>
          <w:rStyle w:val="libAlaemChar"/>
          <w:rtl/>
        </w:rPr>
        <w:t>عليه‌السلام</w:t>
      </w:r>
      <w:r w:rsidRPr="00ED631C">
        <w:rPr>
          <w:rtl/>
        </w:rPr>
        <w:t xml:space="preserve"> صبيحة يوم عاشوراء بحطب وقصب كانوا قد جمعوه خلف الخيم</w:t>
      </w:r>
      <w:r w:rsidR="00596330">
        <w:rPr>
          <w:rtl/>
        </w:rPr>
        <w:t xml:space="preserve"> - </w:t>
      </w:r>
      <w:r w:rsidRPr="00ED631C">
        <w:rPr>
          <w:rtl/>
        </w:rPr>
        <w:t>فوضعَ في المكان المنخفض خلف المخيّم كأنّه ساقية</w:t>
      </w:r>
      <w:r w:rsidR="00920C47">
        <w:rPr>
          <w:rtl/>
        </w:rPr>
        <w:t>،</w:t>
      </w:r>
      <w:r w:rsidRPr="00ED631C">
        <w:rPr>
          <w:rtl/>
        </w:rPr>
        <w:t xml:space="preserve"> بعد أن حفروه ليلة العاشر فجعلوه كالخندق</w:t>
      </w:r>
      <w:r w:rsidR="00596330">
        <w:rPr>
          <w:rtl/>
        </w:rPr>
        <w:t xml:space="preserve"> - </w:t>
      </w:r>
      <w:r w:rsidRPr="00ED631C">
        <w:rPr>
          <w:rtl/>
        </w:rPr>
        <w:t>فأُشعلت فيه النار</w:t>
      </w:r>
      <w:r w:rsidR="00920C47">
        <w:rPr>
          <w:rtl/>
        </w:rPr>
        <w:t>،</w:t>
      </w:r>
      <w:r w:rsidRPr="00ED631C">
        <w:rPr>
          <w:rtl/>
        </w:rPr>
        <w:t xml:space="preserve"> حتّى لا يتمكّن العدو أن يقاتلهم إلاّ من وجه واحد</w:t>
      </w:r>
      <w:r w:rsidRPr="00204071">
        <w:rPr>
          <w:rtl/>
        </w:rPr>
        <w:t xml:space="preserve"> </w:t>
      </w:r>
      <w:r w:rsidRPr="00ED631C">
        <w:rPr>
          <w:rStyle w:val="libFootnotenumChar"/>
          <w:rtl/>
        </w:rPr>
        <w:t>(1)</w:t>
      </w:r>
      <w:r w:rsidR="00920C47">
        <w:rPr>
          <w:rtl/>
        </w:rPr>
        <w:t>.</w:t>
      </w:r>
    </w:p>
    <w:p w:rsidR="00BA6E43" w:rsidRPr="00B977D6" w:rsidRDefault="00BA6E43" w:rsidP="009E2563">
      <w:pPr>
        <w:pStyle w:val="Heading2"/>
        <w:rPr>
          <w:rtl/>
        </w:rPr>
      </w:pPr>
      <w:bookmarkStart w:id="293" w:name="125"/>
      <w:bookmarkStart w:id="294" w:name="_Toc378235857"/>
      <w:r w:rsidRPr="00E842BB">
        <w:rPr>
          <w:rtl/>
        </w:rPr>
        <w:t>ردّةُ فعل العدوّ على إشعال النار</w:t>
      </w:r>
      <w:bookmarkEnd w:id="293"/>
      <w:bookmarkEnd w:id="294"/>
    </w:p>
    <w:p w:rsidR="00BA6E43" w:rsidRPr="00E842BB" w:rsidRDefault="00BA6E43" w:rsidP="00ED631C">
      <w:pPr>
        <w:pStyle w:val="libNormal"/>
        <w:rPr>
          <w:rtl/>
        </w:rPr>
      </w:pPr>
      <w:r w:rsidRPr="00E842BB">
        <w:rPr>
          <w:rtl/>
        </w:rPr>
        <w:t xml:space="preserve">أدركَ أعداء الإمام الحسين </w:t>
      </w:r>
      <w:r w:rsidR="009A1FD2" w:rsidRPr="009A1FD2">
        <w:rPr>
          <w:rStyle w:val="libAlaemChar"/>
          <w:rtl/>
        </w:rPr>
        <w:t>عليه‌السلام</w:t>
      </w:r>
      <w:r w:rsidRPr="00E842BB">
        <w:rPr>
          <w:rtl/>
        </w:rPr>
        <w:t xml:space="preserve"> أنّ مكيدة إشعال النار في الخندق خلف مخيّم الإمام </w:t>
      </w:r>
      <w:r w:rsidR="009A1FD2" w:rsidRPr="009A1FD2">
        <w:rPr>
          <w:rStyle w:val="libAlaemChar"/>
          <w:rtl/>
        </w:rPr>
        <w:t>عليه‌السلام</w:t>
      </w:r>
      <w:r w:rsidR="00920C47">
        <w:rPr>
          <w:rtl/>
        </w:rPr>
        <w:t>،</w:t>
      </w:r>
      <w:r w:rsidRPr="00E842BB">
        <w:rPr>
          <w:rtl/>
        </w:rPr>
        <w:t xml:space="preserve"> قد ضيّقت عليهم سعة ميدان الحرب</w:t>
      </w:r>
      <w:r w:rsidR="00920C47">
        <w:rPr>
          <w:rtl/>
        </w:rPr>
        <w:t>،</w:t>
      </w:r>
      <w:r w:rsidRPr="00E842BB">
        <w:rPr>
          <w:rtl/>
        </w:rPr>
        <w:t xml:space="preserve"> وجعلت المواجهة من وجه واحد</w:t>
      </w:r>
      <w:r w:rsidR="00920C47">
        <w:rPr>
          <w:rtl/>
        </w:rPr>
        <w:t>،</w:t>
      </w:r>
      <w:r w:rsidRPr="00E842BB">
        <w:rPr>
          <w:rtl/>
        </w:rPr>
        <w:t xml:space="preserve"> فاستفزّ ذلك أعصابهم</w:t>
      </w:r>
      <w:r w:rsidR="00920C47">
        <w:rPr>
          <w:rtl/>
        </w:rPr>
        <w:t>،</w:t>
      </w:r>
      <w:r w:rsidRPr="00E842BB">
        <w:rPr>
          <w:rtl/>
        </w:rPr>
        <w:t xml:space="preserve"> وصدرت من بعض وجهائهم ردود فعل هستيرية</w:t>
      </w:r>
      <w:r w:rsidR="00920C47">
        <w:rPr>
          <w:rtl/>
        </w:rPr>
        <w:t>،</w:t>
      </w:r>
      <w:r w:rsidRPr="00E842BB">
        <w:rPr>
          <w:rtl/>
        </w:rPr>
        <w:t xml:space="preserve"> فقد روى الطبري بسنده عن الضحّاك المشرقيّ أنّه قال</w:t>
      </w:r>
      <w:r w:rsidR="00920C47">
        <w:rPr>
          <w:rtl/>
        </w:rPr>
        <w:t>:</w:t>
      </w:r>
      <w:r w:rsidRPr="00E842BB">
        <w:rPr>
          <w:rtl/>
        </w:rPr>
        <w:t xml:space="preserve"> </w:t>
      </w:r>
      <w:r w:rsidR="00732CCF">
        <w:rPr>
          <w:rtl/>
        </w:rPr>
        <w:t>(</w:t>
      </w:r>
      <w:r w:rsidRPr="00E842BB">
        <w:rPr>
          <w:rtl/>
        </w:rPr>
        <w:t>لمّا أقبلوا نحونا فنظروا إلى النار تضطرم في الحطب والقصب الذي كنّا ألهبنا فيه النار من ورائنا لئلاّ يأتونا من خلفنا</w:t>
      </w:r>
      <w:r w:rsidR="00920C47">
        <w:rPr>
          <w:rtl/>
        </w:rPr>
        <w:t>،</w:t>
      </w:r>
      <w:r w:rsidRPr="00E842BB">
        <w:rPr>
          <w:rtl/>
        </w:rPr>
        <w:t xml:space="preserve"> إذ أقبل إلينا منهم رجل يركض على فرس كامل الأداة</w:t>
      </w:r>
      <w:r w:rsidR="00920C47">
        <w:rPr>
          <w:rtl/>
        </w:rPr>
        <w:t>،</w:t>
      </w:r>
      <w:r w:rsidRPr="00E842BB">
        <w:rPr>
          <w:rtl/>
        </w:rPr>
        <w:t xml:space="preserve"> فلم يكلّمنا حتّى مرَّ على أبياتنا</w:t>
      </w:r>
      <w:r w:rsidR="00920C47">
        <w:rPr>
          <w:rtl/>
        </w:rPr>
        <w:t>،</w:t>
      </w:r>
      <w:r w:rsidRPr="00E842BB">
        <w:rPr>
          <w:rtl/>
        </w:rPr>
        <w:t xml:space="preserve"> فنظر إلى أبياتنا فإذا هو لا يرى إلاّ حطباً تلتهب النّار فيه</w:t>
      </w:r>
      <w:r w:rsidR="00920C47">
        <w:rPr>
          <w:rtl/>
        </w:rPr>
        <w:t>،</w:t>
      </w:r>
      <w:r w:rsidRPr="00E842BB">
        <w:rPr>
          <w:rtl/>
        </w:rPr>
        <w:t xml:space="preserve"> فرجع فنادى بأعلى صوته</w:t>
      </w:r>
      <w:r w:rsidR="00920C47">
        <w:rPr>
          <w:rtl/>
        </w:rPr>
        <w:t>:</w:t>
      </w:r>
      <w:r w:rsidRPr="00E842BB">
        <w:rPr>
          <w:rtl/>
        </w:rPr>
        <w:t xml:space="preserve"> يا حسين</w:t>
      </w:r>
      <w:r w:rsidR="00920C47">
        <w:rPr>
          <w:rtl/>
        </w:rPr>
        <w:t>،</w:t>
      </w:r>
      <w:r w:rsidRPr="00E842BB">
        <w:rPr>
          <w:rtl/>
        </w:rPr>
        <w:t xml:space="preserve"> استعجلتَ النار في الدنيا قبل يوم القيامة</w:t>
      </w:r>
      <w:r w:rsidR="00920C47">
        <w:rPr>
          <w:rtl/>
        </w:rPr>
        <w:t>؟</w:t>
      </w:r>
      <w:r w:rsidRPr="00E842BB">
        <w:rPr>
          <w:rtl/>
        </w:rPr>
        <w:t>!</w:t>
      </w:r>
    </w:p>
    <w:p w:rsidR="00BA6E43" w:rsidRPr="00E842BB" w:rsidRDefault="00BA6E43" w:rsidP="00ED631C">
      <w:pPr>
        <w:pStyle w:val="libNormal"/>
        <w:rPr>
          <w:rtl/>
        </w:rPr>
      </w:pPr>
      <w:r w:rsidRPr="00ED631C">
        <w:rPr>
          <w:rtl/>
        </w:rPr>
        <w:t>فقال الحسين</w:t>
      </w:r>
      <w:r w:rsidR="00920C47">
        <w:rPr>
          <w:rtl/>
        </w:rPr>
        <w:t>:</w:t>
      </w:r>
      <w:r w:rsidRPr="00ED631C">
        <w:rPr>
          <w:rtl/>
        </w:rPr>
        <w:t xml:space="preserve"> </w:t>
      </w:r>
      <w:r w:rsidR="00732CCF">
        <w:rPr>
          <w:rStyle w:val="libBold2Char"/>
          <w:rtl/>
        </w:rPr>
        <w:t>(</w:t>
      </w:r>
      <w:r w:rsidRPr="00D13DC1">
        <w:rPr>
          <w:rStyle w:val="libBold2Char"/>
          <w:rtl/>
        </w:rPr>
        <w:t>مَن هذا</w:t>
      </w:r>
      <w:r w:rsidR="00920C47">
        <w:rPr>
          <w:rStyle w:val="libBold2Char"/>
          <w:rtl/>
        </w:rPr>
        <w:t>؟</w:t>
      </w:r>
      <w:r w:rsidRPr="00D13DC1">
        <w:rPr>
          <w:rStyle w:val="libBold2Char"/>
          <w:rtl/>
        </w:rPr>
        <w:t xml:space="preserve"> كأنّه شمر بن ذي الجوشن</w:t>
      </w:r>
      <w:r w:rsidR="00920C47">
        <w:rPr>
          <w:rStyle w:val="libBold2Char"/>
          <w:rtl/>
        </w:rPr>
        <w:t>.</w:t>
      </w:r>
    </w:p>
    <w:p w:rsidR="00BA6E43" w:rsidRPr="00E842BB" w:rsidRDefault="00BA6E43" w:rsidP="00ED631C">
      <w:pPr>
        <w:pStyle w:val="libNormal"/>
        <w:rPr>
          <w:rtl/>
        </w:rPr>
      </w:pPr>
      <w:r w:rsidRPr="00E842BB">
        <w:rPr>
          <w:rtl/>
        </w:rPr>
        <w:t>فقالوا</w:t>
      </w:r>
      <w:r w:rsidR="00920C47">
        <w:rPr>
          <w:rtl/>
        </w:rPr>
        <w:t>:</w:t>
      </w:r>
      <w:r w:rsidRPr="00E842BB">
        <w:rPr>
          <w:rtl/>
        </w:rPr>
        <w:t xml:space="preserve"> نعم</w:t>
      </w:r>
      <w:r w:rsidR="00920C47">
        <w:rPr>
          <w:rtl/>
        </w:rPr>
        <w:t>،</w:t>
      </w:r>
      <w:r w:rsidRPr="00E842BB">
        <w:rPr>
          <w:rtl/>
        </w:rPr>
        <w:t xml:space="preserve"> أصلحك الله</w:t>
      </w:r>
      <w:r w:rsidR="00920C47">
        <w:rPr>
          <w:rtl/>
        </w:rPr>
        <w:t>،</w:t>
      </w:r>
      <w:r w:rsidRPr="00E842BB">
        <w:rPr>
          <w:rtl/>
        </w:rPr>
        <w:t xml:space="preserve"> هو هو</w:t>
      </w:r>
      <w:r w:rsidR="00920C47">
        <w:rPr>
          <w:rtl/>
        </w:rPr>
        <w:t>.</w:t>
      </w:r>
    </w:p>
    <w:p w:rsidR="00BA6E43" w:rsidRPr="00E842BB"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يا بن راعية المِعزى</w:t>
      </w:r>
      <w:r w:rsidR="00920C47">
        <w:rPr>
          <w:rStyle w:val="libBold2Char"/>
          <w:rtl/>
        </w:rPr>
        <w:t>،</w:t>
      </w:r>
      <w:r w:rsidRPr="00D13DC1">
        <w:rPr>
          <w:rStyle w:val="libBold2Char"/>
          <w:rtl/>
        </w:rPr>
        <w:t xml:space="preserve"> أنت أَولى بها صِليّا</w:t>
      </w:r>
      <w:r w:rsidR="00920C47">
        <w:rPr>
          <w:rStyle w:val="libBold2Char"/>
          <w:rtl/>
        </w:rPr>
        <w:t>.</w:t>
      </w:r>
    </w:p>
    <w:p w:rsidR="00BA6E43" w:rsidRPr="00E842BB" w:rsidRDefault="00BA6E43" w:rsidP="00ED631C">
      <w:pPr>
        <w:pStyle w:val="libNormal"/>
        <w:rPr>
          <w:rtl/>
        </w:rPr>
      </w:pPr>
      <w:r w:rsidRPr="00E842BB">
        <w:rPr>
          <w:rtl/>
        </w:rPr>
        <w:t>فقال له مسلم بن عوسجة</w:t>
      </w:r>
      <w:r w:rsidR="00920C47">
        <w:rPr>
          <w:rtl/>
        </w:rPr>
        <w:t>:</w:t>
      </w:r>
      <w:r w:rsidRPr="00E842BB">
        <w:rPr>
          <w:rtl/>
        </w:rPr>
        <w:t xml:space="preserve"> يا بن رسول الله</w:t>
      </w:r>
      <w:r w:rsidR="00920C47">
        <w:rPr>
          <w:rtl/>
        </w:rPr>
        <w:t>،</w:t>
      </w:r>
      <w:r w:rsidRPr="00E842BB">
        <w:rPr>
          <w:rtl/>
        </w:rPr>
        <w:t xml:space="preserve"> جُعلت فداك</w:t>
      </w:r>
      <w:r w:rsidR="00920C47">
        <w:rPr>
          <w:rtl/>
        </w:rPr>
        <w:t>،</w:t>
      </w:r>
      <w:r w:rsidRPr="00E842BB">
        <w:rPr>
          <w:rtl/>
        </w:rPr>
        <w:t xml:space="preserve"> ألا أرميه فإنّه قد</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317</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95</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286</w:t>
      </w:r>
      <w:r w:rsidR="00920C47">
        <w:rPr>
          <w:rtl/>
        </w:rPr>
        <w:t>،</w:t>
      </w:r>
      <w:r w:rsidRPr="00E842BB">
        <w:rPr>
          <w:rtl/>
        </w:rPr>
        <w:t xml:space="preserve"> وأنساب الأشراف</w:t>
      </w:r>
      <w:r w:rsidR="00920C47">
        <w:rPr>
          <w:rtl/>
        </w:rPr>
        <w:t>:</w:t>
      </w:r>
      <w:r w:rsidRPr="00E842BB">
        <w:rPr>
          <w:rtl/>
        </w:rPr>
        <w:t xml:space="preserve"> 3</w:t>
      </w:r>
      <w:r w:rsidR="00920C47">
        <w:rPr>
          <w:rtl/>
        </w:rPr>
        <w:t>:</w:t>
      </w:r>
      <w:r w:rsidRPr="00E842BB">
        <w:rPr>
          <w:rtl/>
        </w:rPr>
        <w:t xml:space="preserve"> 395</w:t>
      </w:r>
      <w:r w:rsidR="00920C47">
        <w:rPr>
          <w:rtl/>
        </w:rPr>
        <w:t>،</w:t>
      </w:r>
      <w:r w:rsidRPr="00E842BB">
        <w:rPr>
          <w:rtl/>
        </w:rPr>
        <w:t xml:space="preserve"> والفتوح</w:t>
      </w:r>
      <w:r w:rsidR="00920C47">
        <w:rPr>
          <w:rtl/>
        </w:rPr>
        <w:t>:</w:t>
      </w:r>
      <w:r w:rsidRPr="00E842BB">
        <w:rPr>
          <w:rtl/>
        </w:rPr>
        <w:t xml:space="preserve"> 5</w:t>
      </w:r>
      <w:r w:rsidR="00920C47">
        <w:rPr>
          <w:rtl/>
        </w:rPr>
        <w:t>:</w:t>
      </w:r>
      <w:r w:rsidRPr="00E842BB">
        <w:rPr>
          <w:rtl/>
        </w:rPr>
        <w:t xml:space="preserve"> 173</w:t>
      </w:r>
      <w:r w:rsidR="00596330">
        <w:rPr>
          <w:rtl/>
        </w:rPr>
        <w:t xml:space="preserve"> - </w:t>
      </w:r>
      <w:r w:rsidRPr="00E842BB">
        <w:rPr>
          <w:rtl/>
        </w:rPr>
        <w:t>174</w:t>
      </w:r>
      <w:r w:rsidR="00920C47">
        <w:rPr>
          <w:rtl/>
        </w:rPr>
        <w:t>،</w:t>
      </w:r>
      <w:r w:rsidRPr="00E842BB">
        <w:rPr>
          <w:rtl/>
        </w:rPr>
        <w:t xml:space="preserve"> دار الندوة الجديدة</w:t>
      </w:r>
      <w:r w:rsidR="00920C47">
        <w:rPr>
          <w:rtl/>
        </w:rPr>
        <w:t>،</w:t>
      </w:r>
      <w:r w:rsidRPr="00E842BB">
        <w:rPr>
          <w:rtl/>
        </w:rPr>
        <w:t xml:space="preserve"> بيروت</w:t>
      </w:r>
      <w:r w:rsidR="00920C47">
        <w:rPr>
          <w:rtl/>
        </w:rPr>
        <w:t>.</w:t>
      </w:r>
    </w:p>
    <w:p w:rsidR="00461DD6" w:rsidRDefault="00461DD6" w:rsidP="00B977D6">
      <w:pPr>
        <w:pStyle w:val="libNormal"/>
      </w:pPr>
      <w:r>
        <w:rPr>
          <w:rtl/>
        </w:rPr>
        <w:br w:type="page"/>
      </w:r>
    </w:p>
    <w:p w:rsidR="00BA6E43" w:rsidRPr="00E842BB" w:rsidRDefault="00BA6E43" w:rsidP="009E2563">
      <w:pPr>
        <w:pStyle w:val="libNormal0"/>
        <w:rPr>
          <w:rtl/>
        </w:rPr>
      </w:pPr>
      <w:r w:rsidRPr="00E842BB">
        <w:rPr>
          <w:rtl/>
        </w:rPr>
        <w:lastRenderedPageBreak/>
        <w:t>أمكنني</w:t>
      </w:r>
      <w:r w:rsidR="00920C47">
        <w:rPr>
          <w:rtl/>
        </w:rPr>
        <w:t>،</w:t>
      </w:r>
      <w:r w:rsidRPr="00E842BB">
        <w:rPr>
          <w:rtl/>
        </w:rPr>
        <w:t xml:space="preserve"> وليس يسقط سهم</w:t>
      </w:r>
      <w:r w:rsidR="00920C47">
        <w:rPr>
          <w:rtl/>
        </w:rPr>
        <w:t>،</w:t>
      </w:r>
      <w:r w:rsidRPr="00E842BB">
        <w:rPr>
          <w:rtl/>
        </w:rPr>
        <w:t xml:space="preserve"> فالفاسق من أعظم الجبّارين</w:t>
      </w:r>
      <w:r w:rsidR="00920C47">
        <w:rPr>
          <w:rtl/>
        </w:rPr>
        <w:t>.</w:t>
      </w:r>
    </w:p>
    <w:p w:rsidR="00BA6E43" w:rsidRPr="00E842BB" w:rsidRDefault="00BA6E43" w:rsidP="00ED631C">
      <w:pPr>
        <w:pStyle w:val="libNormal"/>
        <w:rPr>
          <w:rtl/>
        </w:rPr>
      </w:pPr>
      <w:r w:rsidRPr="00ED631C">
        <w:rPr>
          <w:rtl/>
        </w:rPr>
        <w:t>فقال له الحسين</w:t>
      </w:r>
      <w:r w:rsidR="00920C47">
        <w:rPr>
          <w:rtl/>
        </w:rPr>
        <w:t>:</w:t>
      </w:r>
      <w:r w:rsidRPr="00ED631C">
        <w:rPr>
          <w:rtl/>
        </w:rPr>
        <w:t xml:space="preserve"> </w:t>
      </w:r>
      <w:r w:rsidRPr="00D13DC1">
        <w:rPr>
          <w:rStyle w:val="libBold2Char"/>
          <w:rtl/>
        </w:rPr>
        <w:t>لا ترمِه</w:t>
      </w:r>
      <w:r w:rsidR="00920C47">
        <w:rPr>
          <w:rStyle w:val="libBold2Char"/>
          <w:rtl/>
        </w:rPr>
        <w:t>؛</w:t>
      </w:r>
      <w:r w:rsidRPr="00D13DC1">
        <w:rPr>
          <w:rStyle w:val="libBold2Char"/>
          <w:rtl/>
        </w:rPr>
        <w:t xml:space="preserve"> فإنّي أكره أن أبدأهم </w:t>
      </w:r>
      <w:r w:rsidRPr="00ED631C">
        <w:rPr>
          <w:rStyle w:val="libFootnotenumChar"/>
          <w:rtl/>
        </w:rPr>
        <w:t>(1)</w:t>
      </w:r>
      <w:r w:rsidR="00920C47">
        <w:rPr>
          <w:rtl/>
        </w:rPr>
        <w:t>.</w:t>
      </w:r>
    </w:p>
    <w:p w:rsidR="00BA6E43" w:rsidRPr="00E842BB" w:rsidRDefault="00BA6E43" w:rsidP="00ED631C">
      <w:pPr>
        <w:pStyle w:val="libNormal"/>
        <w:rPr>
          <w:rtl/>
        </w:rPr>
      </w:pPr>
      <w:r w:rsidRPr="00E842BB">
        <w:rPr>
          <w:rtl/>
        </w:rPr>
        <w:t>وروى البلاذري يقول</w:t>
      </w:r>
      <w:r w:rsidR="00920C47">
        <w:rPr>
          <w:rtl/>
        </w:rPr>
        <w:t>:</w:t>
      </w:r>
      <w:r w:rsidRPr="00E842BB">
        <w:rPr>
          <w:rtl/>
        </w:rPr>
        <w:t xml:space="preserve"> </w:t>
      </w:r>
      <w:r w:rsidR="00732CCF">
        <w:rPr>
          <w:rtl/>
        </w:rPr>
        <w:t>(</w:t>
      </w:r>
      <w:r w:rsidRPr="00E842BB">
        <w:rPr>
          <w:rtl/>
        </w:rPr>
        <w:t>وقال رجل من بني تميم يقال له</w:t>
      </w:r>
      <w:r w:rsidR="00920C47">
        <w:rPr>
          <w:rtl/>
        </w:rPr>
        <w:t>:</w:t>
      </w:r>
      <w:r w:rsidRPr="00E842BB">
        <w:rPr>
          <w:rtl/>
        </w:rPr>
        <w:t xml:space="preserve"> عبد الله بن حوزة</w:t>
      </w:r>
      <w:r w:rsidR="00920C47">
        <w:rPr>
          <w:rtl/>
        </w:rPr>
        <w:t>،</w:t>
      </w:r>
      <w:r w:rsidRPr="00E842BB">
        <w:rPr>
          <w:rtl/>
        </w:rPr>
        <w:t xml:space="preserve"> وجاء حتى وقف بحيال الحسين </w:t>
      </w:r>
      <w:r w:rsidR="009A1FD2" w:rsidRPr="009A1FD2">
        <w:rPr>
          <w:rStyle w:val="libAlaemChar"/>
          <w:rtl/>
        </w:rPr>
        <w:t>عليه‌السلام</w:t>
      </w:r>
      <w:r w:rsidRPr="00E842BB">
        <w:rPr>
          <w:rtl/>
        </w:rPr>
        <w:t xml:space="preserve"> فقال</w:t>
      </w:r>
      <w:r w:rsidR="00920C47">
        <w:rPr>
          <w:rtl/>
        </w:rPr>
        <w:t>:</w:t>
      </w:r>
      <w:r w:rsidRPr="00E842BB">
        <w:rPr>
          <w:rtl/>
        </w:rPr>
        <w:t xml:space="preserve"> أبشِر يا حسين بالنار</w:t>
      </w:r>
      <w:r w:rsidR="00920C47">
        <w:rPr>
          <w:rtl/>
        </w:rPr>
        <w:t>!</w:t>
      </w:r>
    </w:p>
    <w:p w:rsidR="00BA6E43" w:rsidRPr="00E842BB"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كلاّ</w:t>
      </w:r>
      <w:r w:rsidR="00920C47">
        <w:rPr>
          <w:rStyle w:val="libBold2Char"/>
          <w:rtl/>
        </w:rPr>
        <w:t>،</w:t>
      </w:r>
      <w:r w:rsidRPr="00D13DC1">
        <w:rPr>
          <w:rStyle w:val="libBold2Char"/>
          <w:rtl/>
        </w:rPr>
        <w:t xml:space="preserve"> إنّي أقدِم على ربّ رحيم وشفيع مطاع</w:t>
      </w:r>
      <w:r w:rsidR="00920C47">
        <w:rPr>
          <w:rtl/>
        </w:rPr>
        <w:t>،</w:t>
      </w:r>
      <w:r w:rsidRPr="00ED631C">
        <w:rPr>
          <w:rtl/>
        </w:rPr>
        <w:t xml:space="preserve"> ثمّ قال</w:t>
      </w:r>
      <w:r w:rsidR="00920C47">
        <w:rPr>
          <w:rtl/>
        </w:rPr>
        <w:t>:</w:t>
      </w:r>
      <w:r w:rsidRPr="00ED631C">
        <w:rPr>
          <w:rtl/>
        </w:rPr>
        <w:t xml:space="preserve"> </w:t>
      </w:r>
      <w:r w:rsidRPr="00D13DC1">
        <w:rPr>
          <w:rStyle w:val="libBold2Char"/>
          <w:rtl/>
        </w:rPr>
        <w:t>مَن هذا</w:t>
      </w:r>
      <w:r w:rsidR="00920C47">
        <w:rPr>
          <w:rStyle w:val="libBold2Char"/>
          <w:rtl/>
        </w:rPr>
        <w:t>؟</w:t>
      </w:r>
    </w:p>
    <w:p w:rsidR="00BA6E43" w:rsidRPr="00E842BB" w:rsidRDefault="00BA6E43" w:rsidP="00ED631C">
      <w:pPr>
        <w:pStyle w:val="libNormal"/>
        <w:rPr>
          <w:rtl/>
        </w:rPr>
      </w:pPr>
      <w:r w:rsidRPr="00E842BB">
        <w:rPr>
          <w:rtl/>
        </w:rPr>
        <w:t>قالوا</w:t>
      </w:r>
      <w:r w:rsidR="00920C47">
        <w:rPr>
          <w:rtl/>
        </w:rPr>
        <w:t>:</w:t>
      </w:r>
      <w:r w:rsidRPr="00E842BB">
        <w:rPr>
          <w:rtl/>
        </w:rPr>
        <w:t xml:space="preserve"> ابن حوزة</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حازهُ الله إلى النّار</w:t>
      </w:r>
      <w:r w:rsidR="00732CCF">
        <w:rPr>
          <w:rStyle w:val="libBold2Char"/>
          <w:rtl/>
        </w:rPr>
        <w:t>)</w:t>
      </w:r>
      <w:r w:rsidR="00920C47">
        <w:rPr>
          <w:rStyle w:val="libBold2Char"/>
          <w:rtl/>
        </w:rPr>
        <w:t>.</w:t>
      </w:r>
    </w:p>
    <w:p w:rsidR="00BA6E43" w:rsidRPr="00E842BB" w:rsidRDefault="00BA6E43" w:rsidP="00ED631C">
      <w:pPr>
        <w:pStyle w:val="libNormal"/>
        <w:rPr>
          <w:rtl/>
        </w:rPr>
      </w:pPr>
      <w:r w:rsidRPr="00ED631C">
        <w:rPr>
          <w:rtl/>
        </w:rPr>
        <w:t>فاضطربت به فرَسُه في جدول</w:t>
      </w:r>
      <w:r w:rsidR="00920C47">
        <w:rPr>
          <w:rtl/>
        </w:rPr>
        <w:t>،</w:t>
      </w:r>
      <w:r w:rsidRPr="00ED631C">
        <w:rPr>
          <w:rtl/>
        </w:rPr>
        <w:t xml:space="preserve"> فعلقت رجْله بالركاب</w:t>
      </w:r>
      <w:r w:rsidR="00920C47">
        <w:rPr>
          <w:rtl/>
        </w:rPr>
        <w:t>،</w:t>
      </w:r>
      <w:r w:rsidRPr="00ED631C">
        <w:rPr>
          <w:rtl/>
        </w:rPr>
        <w:t xml:space="preserve"> ووقعَ رأسه في الأرض</w:t>
      </w:r>
      <w:r w:rsidR="00920C47">
        <w:rPr>
          <w:rtl/>
        </w:rPr>
        <w:t>،</w:t>
      </w:r>
      <w:r w:rsidRPr="00ED631C">
        <w:rPr>
          <w:rtl/>
        </w:rPr>
        <w:t xml:space="preserve"> ونفرَ في الفرس فجعل يمرّ برأسه على كلّ حجَر وأصل شجرة حتّى مات</w:t>
      </w:r>
      <w:r w:rsidR="00920C47">
        <w:rPr>
          <w:rtl/>
        </w:rPr>
        <w:t>،</w:t>
      </w:r>
      <w:r w:rsidRPr="00ED631C">
        <w:rPr>
          <w:rtl/>
        </w:rPr>
        <w:t xml:space="preserve"> ويقال</w:t>
      </w:r>
      <w:r w:rsidR="00920C47">
        <w:rPr>
          <w:rtl/>
        </w:rPr>
        <w:t>:</w:t>
      </w:r>
      <w:r w:rsidRPr="00ED631C">
        <w:rPr>
          <w:rtl/>
        </w:rPr>
        <w:t xml:space="preserve"> بقيت رجله اليسرى في الركاب فشدَّ عليه مسلم بن عوسجة الأسدي فضرب رجله اليمنى فطارت</w:t>
      </w:r>
      <w:r w:rsidR="00920C47">
        <w:rPr>
          <w:rtl/>
        </w:rPr>
        <w:t>،</w:t>
      </w:r>
      <w:r w:rsidRPr="00ED631C">
        <w:rPr>
          <w:rtl/>
        </w:rPr>
        <w:t xml:space="preserve"> ونفر به فرسه يضرب به كلّ شيء حتّى مات</w:t>
      </w:r>
      <w:r w:rsidR="00732CCF">
        <w:rPr>
          <w:rtl/>
        </w:rPr>
        <w:t>)</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318</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96</w:t>
      </w:r>
      <w:r w:rsidR="00920C47">
        <w:rPr>
          <w:rtl/>
        </w:rPr>
        <w:t>،</w:t>
      </w:r>
      <w:r w:rsidRPr="00E842BB">
        <w:rPr>
          <w:rtl/>
        </w:rPr>
        <w:t xml:space="preserve"> وأنساب الأشراف</w:t>
      </w:r>
      <w:r w:rsidR="00920C47">
        <w:rPr>
          <w:rtl/>
        </w:rPr>
        <w:t>:</w:t>
      </w:r>
      <w:r w:rsidRPr="00E842BB">
        <w:rPr>
          <w:rtl/>
        </w:rPr>
        <w:t xml:space="preserve"> 3</w:t>
      </w:r>
      <w:r w:rsidR="00920C47">
        <w:rPr>
          <w:rtl/>
        </w:rPr>
        <w:t>:</w:t>
      </w:r>
      <w:r w:rsidRPr="00E842BB">
        <w:rPr>
          <w:rtl/>
        </w:rPr>
        <w:t xml:space="preserve"> 396</w:t>
      </w:r>
      <w:r w:rsidR="00920C47">
        <w:rPr>
          <w:rtl/>
        </w:rPr>
        <w:t>.</w:t>
      </w:r>
    </w:p>
    <w:p w:rsidR="00BA6E43" w:rsidRPr="00B977D6" w:rsidRDefault="00BA6E43" w:rsidP="00B977D6">
      <w:pPr>
        <w:pStyle w:val="libFootnote0"/>
        <w:rPr>
          <w:rtl/>
        </w:rPr>
      </w:pPr>
      <w:r w:rsidRPr="00B977D6">
        <w:rPr>
          <w:rtl/>
        </w:rPr>
        <w:t>(2) أنساب الأشراف</w:t>
      </w:r>
      <w:r w:rsidR="00920C47">
        <w:rPr>
          <w:rtl/>
        </w:rPr>
        <w:t>:</w:t>
      </w:r>
      <w:r w:rsidRPr="00B977D6">
        <w:rPr>
          <w:rtl/>
        </w:rPr>
        <w:t xml:space="preserve"> 3</w:t>
      </w:r>
      <w:r w:rsidR="00920C47">
        <w:rPr>
          <w:rtl/>
        </w:rPr>
        <w:t>:</w:t>
      </w:r>
      <w:r w:rsidRPr="00B977D6">
        <w:rPr>
          <w:rtl/>
        </w:rPr>
        <w:t xml:space="preserve"> 399</w:t>
      </w:r>
      <w:r w:rsidR="00920C47">
        <w:rPr>
          <w:rtl/>
        </w:rPr>
        <w:t>،</w:t>
      </w:r>
      <w:r w:rsidRPr="00B977D6">
        <w:rPr>
          <w:rtl/>
        </w:rPr>
        <w:t xml:space="preserve"> ويلاحظ على هذه الرواية</w:t>
      </w:r>
      <w:r w:rsidR="00920C47">
        <w:rPr>
          <w:rtl/>
        </w:rPr>
        <w:t>:</w:t>
      </w:r>
      <w:r w:rsidRPr="00B977D6">
        <w:rPr>
          <w:rtl/>
        </w:rPr>
        <w:t xml:space="preserve"> أنّ ما ذكره البلاذري من أنّ مسلم بن عوسجة </w:t>
      </w:r>
      <w:r w:rsidR="00732CCF">
        <w:rPr>
          <w:rtl/>
        </w:rPr>
        <w:t>(</w:t>
      </w:r>
      <w:r w:rsidRPr="00B977D6">
        <w:rPr>
          <w:rtl/>
        </w:rPr>
        <w:t>رض</w:t>
      </w:r>
      <w:r w:rsidR="00732CCF">
        <w:rPr>
          <w:rtl/>
        </w:rPr>
        <w:t>)</w:t>
      </w:r>
      <w:r w:rsidRPr="00B977D6">
        <w:rPr>
          <w:rtl/>
        </w:rPr>
        <w:t xml:space="preserve"> شدَّ على الرجل فضرب رجله اليمنى إذا كان قبل بدء القتال</w:t>
      </w:r>
      <w:r w:rsidR="00920C47">
        <w:rPr>
          <w:rtl/>
        </w:rPr>
        <w:t>،</w:t>
      </w:r>
      <w:r w:rsidRPr="00B977D6">
        <w:rPr>
          <w:rtl/>
        </w:rPr>
        <w:t xml:space="preserve"> فإنّ هذا يتعارض مع مبدأ الإمام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فإنّي أكره أن أبدأهم بقتال</w:t>
      </w:r>
      <w:r w:rsidR="00732CCF">
        <w:rPr>
          <w:rStyle w:val="libFootnoteBoldChar"/>
          <w:rtl/>
        </w:rPr>
        <w:t>)</w:t>
      </w:r>
      <w:r w:rsidR="00920C47">
        <w:rPr>
          <w:rStyle w:val="libFootnoteBoldChar"/>
          <w:rtl/>
        </w:rPr>
        <w:t>،</w:t>
      </w:r>
      <w:r w:rsidRPr="00B977D6">
        <w:rPr>
          <w:rtl/>
        </w:rPr>
        <w:t xml:space="preserve"> وإذا كانت واقعة عبد الله بن حوزة بعد نشوب القتال فلا منافاة في تدخّل مسلم بن عوسجة </w:t>
      </w:r>
      <w:r w:rsidR="00732CCF">
        <w:rPr>
          <w:rtl/>
        </w:rPr>
        <w:t>(</w:t>
      </w:r>
      <w:r w:rsidRPr="00B977D6">
        <w:rPr>
          <w:rtl/>
        </w:rPr>
        <w:t>رض</w:t>
      </w:r>
      <w:r w:rsidR="00732CCF">
        <w:rPr>
          <w:rtl/>
        </w:rPr>
        <w:t>)</w:t>
      </w:r>
      <w:r w:rsidR="00920C47">
        <w:rPr>
          <w:rtl/>
        </w:rPr>
        <w:t>.</w:t>
      </w:r>
    </w:p>
    <w:p w:rsidR="00BA6E43" w:rsidRPr="00202D70" w:rsidRDefault="00BA6E43" w:rsidP="00202D70">
      <w:pPr>
        <w:pStyle w:val="libFootnote0"/>
        <w:rPr>
          <w:rtl/>
        </w:rPr>
      </w:pPr>
      <w:r w:rsidRPr="00E842BB">
        <w:rPr>
          <w:rtl/>
        </w:rPr>
        <w:t>وقد روى هذه الرواية كلّ من</w:t>
      </w:r>
      <w:r w:rsidR="00920C47">
        <w:rPr>
          <w:rtl/>
        </w:rPr>
        <w:t>:</w:t>
      </w:r>
      <w:r w:rsidRPr="00E842BB">
        <w:rPr>
          <w:rtl/>
        </w:rPr>
        <w:t xml:space="preserve"> الطبري في تاريخه</w:t>
      </w:r>
      <w:r w:rsidR="00920C47">
        <w:rPr>
          <w:rtl/>
        </w:rPr>
        <w:t>:</w:t>
      </w:r>
      <w:r w:rsidRPr="00E842BB">
        <w:rPr>
          <w:rtl/>
        </w:rPr>
        <w:t xml:space="preserve"> 3</w:t>
      </w:r>
      <w:r w:rsidR="00920C47">
        <w:rPr>
          <w:rtl/>
        </w:rPr>
        <w:t>:</w:t>
      </w:r>
      <w:r w:rsidRPr="00E842BB">
        <w:rPr>
          <w:rtl/>
        </w:rPr>
        <w:t xml:space="preserve"> 324</w:t>
      </w:r>
      <w:r w:rsidR="00920C47">
        <w:rPr>
          <w:rtl/>
        </w:rPr>
        <w:t>،</w:t>
      </w:r>
      <w:r w:rsidRPr="00E842BB">
        <w:rPr>
          <w:rtl/>
        </w:rPr>
        <w:t xml:space="preserve"> والمفيد في الإرشاد</w:t>
      </w:r>
      <w:r w:rsidR="00920C47">
        <w:rPr>
          <w:rtl/>
        </w:rPr>
        <w:t>:</w:t>
      </w:r>
      <w:r w:rsidRPr="00E842BB">
        <w:rPr>
          <w:rtl/>
        </w:rPr>
        <w:t xml:space="preserve"> 2</w:t>
      </w:r>
      <w:r w:rsidR="00920C47">
        <w:rPr>
          <w:rtl/>
        </w:rPr>
        <w:t>:</w:t>
      </w:r>
      <w:r w:rsidRPr="00E842BB">
        <w:rPr>
          <w:rtl/>
        </w:rPr>
        <w:t xml:space="preserve"> 102</w:t>
      </w:r>
      <w:r w:rsidR="00920C47">
        <w:rPr>
          <w:rtl/>
        </w:rPr>
        <w:t>،</w:t>
      </w:r>
      <w:r w:rsidRPr="00E842BB">
        <w:rPr>
          <w:rtl/>
        </w:rPr>
        <w:t xml:space="preserve"> وابن أعثم في الفتوح</w:t>
      </w:r>
      <w:r w:rsidR="00920C47">
        <w:rPr>
          <w:rtl/>
        </w:rPr>
        <w:t>:</w:t>
      </w:r>
      <w:r w:rsidRPr="00E842BB">
        <w:rPr>
          <w:rtl/>
        </w:rPr>
        <w:t xml:space="preserve"> 5</w:t>
      </w:r>
      <w:r w:rsidR="00920C47">
        <w:rPr>
          <w:rtl/>
        </w:rPr>
        <w:t>:</w:t>
      </w:r>
      <w:r w:rsidRPr="00E842BB">
        <w:rPr>
          <w:rtl/>
        </w:rPr>
        <w:t xml:space="preserve"> 108</w:t>
      </w:r>
      <w:r w:rsidR="00920C47">
        <w:rPr>
          <w:rtl/>
        </w:rPr>
        <w:t>،</w:t>
      </w:r>
      <w:r w:rsidRPr="00E842BB">
        <w:rPr>
          <w:rtl/>
        </w:rPr>
        <w:t xml:space="preserve"> وابن الأثير في الكامل في التاريخ</w:t>
      </w:r>
      <w:r w:rsidR="00920C47">
        <w:rPr>
          <w:rtl/>
        </w:rPr>
        <w:t>:</w:t>
      </w:r>
      <w:r w:rsidRPr="00E842BB">
        <w:rPr>
          <w:rtl/>
        </w:rPr>
        <w:t xml:space="preserve"> 3</w:t>
      </w:r>
      <w:r w:rsidR="00920C47">
        <w:rPr>
          <w:rtl/>
        </w:rPr>
        <w:t>:</w:t>
      </w:r>
      <w:r w:rsidRPr="00E842BB">
        <w:rPr>
          <w:rtl/>
        </w:rPr>
        <w:t xml:space="preserve"> 289 بتفاوت مع نصّ البلاذري</w:t>
      </w:r>
      <w:r w:rsidR="00920C47">
        <w:rPr>
          <w:rtl/>
        </w:rPr>
        <w:t>،</w:t>
      </w:r>
      <w:r w:rsidRPr="00E842BB">
        <w:rPr>
          <w:rtl/>
        </w:rPr>
        <w:t xml:space="preserve"> وتفاوت فيما بينها</w:t>
      </w:r>
      <w:r w:rsidR="00920C47">
        <w:rPr>
          <w:rtl/>
        </w:rPr>
        <w:t>،</w:t>
      </w:r>
      <w:r w:rsidRPr="00E842BB">
        <w:rPr>
          <w:rtl/>
        </w:rPr>
        <w:t xml:space="preserve"> ولا يوجد في نصّ كلّ من</w:t>
      </w:r>
      <w:r w:rsidR="00920C47">
        <w:rPr>
          <w:rtl/>
        </w:rPr>
        <w:t>:</w:t>
      </w:r>
      <w:r w:rsidRPr="00E842BB">
        <w:rPr>
          <w:rtl/>
        </w:rPr>
        <w:t xml:space="preserve"> الطبري</w:t>
      </w:r>
      <w:r w:rsidR="00920C47">
        <w:rPr>
          <w:rtl/>
        </w:rPr>
        <w:t>،</w:t>
      </w:r>
      <w:r w:rsidRPr="00E842BB">
        <w:rPr>
          <w:rtl/>
        </w:rPr>
        <w:t xml:space="preserve"> وابن الأثير</w:t>
      </w:r>
      <w:r w:rsidR="00920C47">
        <w:rPr>
          <w:rtl/>
        </w:rPr>
        <w:t>،</w:t>
      </w:r>
      <w:r w:rsidRPr="00E842BB">
        <w:rPr>
          <w:rtl/>
        </w:rPr>
        <w:t xml:space="preserve"> وابن أعثم ما ذكره البلاذري والمفيد أنّه </w:t>
      </w:r>
      <w:r w:rsidR="00732CCF">
        <w:rPr>
          <w:rtl/>
        </w:rPr>
        <w:t>(</w:t>
      </w:r>
      <w:r w:rsidRPr="00E842BB">
        <w:rPr>
          <w:rtl/>
        </w:rPr>
        <w:t>فشدّ عليه مسلم بن عوسجة الأسدي فضرب رجله اليمنى فطارت..)</w:t>
      </w:r>
      <w:r w:rsidR="00920C47">
        <w:rPr>
          <w:rtl/>
        </w:rPr>
        <w:t>.</w:t>
      </w:r>
    </w:p>
    <w:p w:rsidR="00BA6E43" w:rsidRPr="00B977D6" w:rsidRDefault="00D057E9" w:rsidP="00B977D6">
      <w:pPr>
        <w:pStyle w:val="libFootnote0"/>
        <w:rPr>
          <w:rtl/>
        </w:rPr>
      </w:pPr>
      <w:r>
        <w:rPr>
          <w:rtl/>
        </w:rPr>
        <w:t xml:space="preserve"> </w:t>
      </w:r>
      <w:r w:rsidR="00BA6E43" w:rsidRPr="00B977D6">
        <w:rPr>
          <w:rtl/>
        </w:rPr>
        <w:t xml:space="preserve">كما أنّ الطبري وابن الأثير ذكرا الرجل باسم </w:t>
      </w:r>
      <w:r w:rsidR="00732CCF">
        <w:rPr>
          <w:rtl/>
        </w:rPr>
        <w:t>(</w:t>
      </w:r>
      <w:r w:rsidR="00BA6E43" w:rsidRPr="00B977D6">
        <w:rPr>
          <w:rtl/>
        </w:rPr>
        <w:t>ابن حوزة</w:t>
      </w:r>
      <w:r w:rsidR="00732CCF">
        <w:rPr>
          <w:rtl/>
        </w:rPr>
        <w:t>)</w:t>
      </w:r>
      <w:r w:rsidR="00920C47">
        <w:rPr>
          <w:rtl/>
        </w:rPr>
        <w:t>،</w:t>
      </w:r>
      <w:r w:rsidR="00BA6E43" w:rsidRPr="00B977D6">
        <w:rPr>
          <w:rtl/>
        </w:rPr>
        <w:t xml:space="preserve"> وذكره ابن أعثم </w:t>
      </w:r>
      <w:r w:rsidR="00732CCF">
        <w:rPr>
          <w:rtl/>
        </w:rPr>
        <w:t>(</w:t>
      </w:r>
      <w:r w:rsidR="00BA6E43" w:rsidRPr="00B977D6">
        <w:rPr>
          <w:rtl/>
        </w:rPr>
        <w:t>مالك بن حوزة</w:t>
      </w:r>
      <w:r w:rsidR="00732CCF">
        <w:rPr>
          <w:rtl/>
        </w:rPr>
        <w:t>)</w:t>
      </w:r>
      <w:r w:rsidR="00920C47">
        <w:rPr>
          <w:rtl/>
        </w:rPr>
        <w:t>،</w:t>
      </w:r>
      <w:r w:rsidR="00BA6E43" w:rsidRPr="00B977D6">
        <w:rPr>
          <w:rtl/>
        </w:rPr>
        <w:t xml:space="preserve"> لكنّ الخوارزمي في نقله عن ابن أعثم ذكره باسم </w:t>
      </w:r>
      <w:r w:rsidR="00732CCF">
        <w:rPr>
          <w:rtl/>
        </w:rPr>
        <w:t>(</w:t>
      </w:r>
      <w:r w:rsidR="00BA6E43" w:rsidRPr="00B977D6">
        <w:rPr>
          <w:rtl/>
        </w:rPr>
        <w:t>مالك بن جريرة</w:t>
      </w:r>
      <w:r w:rsidR="00920C47">
        <w:rPr>
          <w:rtl/>
        </w:rPr>
        <w:t>،</w:t>
      </w:r>
      <w:r w:rsidR="00BA6E43" w:rsidRPr="00B977D6">
        <w:rPr>
          <w:rtl/>
        </w:rPr>
        <w:t xml:space="preserve"> وذكر أنّ الإمام </w:t>
      </w:r>
      <w:r w:rsidR="009A1FD2" w:rsidRPr="009A1FD2">
        <w:rPr>
          <w:rStyle w:val="libAlaemChar"/>
          <w:rtl/>
        </w:rPr>
        <w:t>عليه‌السلام</w:t>
      </w:r>
      <w:r w:rsidR="00BA6E43" w:rsidRPr="00B977D6">
        <w:rPr>
          <w:rtl/>
        </w:rPr>
        <w:t xml:space="preserve"> قال</w:t>
      </w:r>
      <w:r w:rsidR="00920C47">
        <w:rPr>
          <w:rtl/>
        </w:rPr>
        <w:t>:</w:t>
      </w:r>
      <w:r w:rsidR="00BA6E43" w:rsidRPr="00B977D6">
        <w:rPr>
          <w:rtl/>
        </w:rPr>
        <w:t xml:space="preserve"> </w:t>
      </w:r>
      <w:r w:rsidR="00732CCF">
        <w:rPr>
          <w:rStyle w:val="libFootnoteBoldChar"/>
          <w:rtl/>
        </w:rPr>
        <w:t>(</w:t>
      </w:r>
      <w:r w:rsidR="00BA6E43" w:rsidRPr="00202D70">
        <w:rPr>
          <w:rStyle w:val="libFootnoteBoldChar"/>
          <w:rtl/>
        </w:rPr>
        <w:t>اللّهمّ جُرّه إلى النار...)</w:t>
      </w:r>
      <w:r w:rsidR="00920C47">
        <w:rPr>
          <w:rtl/>
        </w:rPr>
        <w:t>.</w:t>
      </w:r>
      <w:r w:rsidR="00BA6E43" w:rsidRPr="00B977D6">
        <w:rPr>
          <w:rtl/>
        </w:rPr>
        <w:t xml:space="preserve"> </w:t>
      </w:r>
      <w:r w:rsidR="00732CCF">
        <w:rPr>
          <w:rtl/>
        </w:rPr>
        <w:t>(</w:t>
      </w:r>
      <w:r w:rsidR="00BA6E43" w:rsidRPr="00B977D6">
        <w:rPr>
          <w:rtl/>
        </w:rPr>
        <w:t>راجع</w:t>
      </w:r>
      <w:r w:rsidR="00920C47">
        <w:rPr>
          <w:rtl/>
        </w:rPr>
        <w:t>:</w:t>
      </w:r>
      <w:r w:rsidR="00BA6E43" w:rsidRPr="00B977D6">
        <w:rPr>
          <w:rtl/>
        </w:rPr>
        <w:t xml:space="preserve"> مقتل الحسين</w:t>
      </w:r>
      <w:r w:rsidR="005B3117">
        <w:rPr>
          <w:rtl/>
        </w:rPr>
        <w:t xml:space="preserve"> </w:t>
      </w:r>
      <w:r w:rsidR="009A1FD2" w:rsidRPr="009A1FD2">
        <w:rPr>
          <w:rStyle w:val="libAlaemChar"/>
          <w:rtl/>
        </w:rPr>
        <w:t>عليه‌السلام</w:t>
      </w:r>
      <w:r w:rsidR="00BA6E43" w:rsidRPr="00B977D6">
        <w:rPr>
          <w:rtl/>
        </w:rPr>
        <w:t xml:space="preserve"> للخوارزمي</w:t>
      </w:r>
      <w:r w:rsidR="00920C47">
        <w:rPr>
          <w:rtl/>
        </w:rPr>
        <w:t>:</w:t>
      </w:r>
      <w:r w:rsidR="00BA6E43" w:rsidRPr="00B977D6">
        <w:rPr>
          <w:rtl/>
        </w:rPr>
        <w:t xml:space="preserve"> 1</w:t>
      </w:r>
      <w:r w:rsidR="00920C47">
        <w:rPr>
          <w:rtl/>
        </w:rPr>
        <w:t>:</w:t>
      </w:r>
      <w:r w:rsidR="00BA6E43" w:rsidRPr="00B977D6">
        <w:rPr>
          <w:rtl/>
        </w:rPr>
        <w:t xml:space="preserve"> 352</w:t>
      </w:r>
      <w:r w:rsidR="00732CCF">
        <w:rPr>
          <w:rtl/>
        </w:rPr>
        <w:t>)</w:t>
      </w:r>
      <w:r w:rsidR="00920C47">
        <w:rPr>
          <w:rtl/>
        </w:rPr>
        <w:t>.</w:t>
      </w:r>
      <w:r w:rsidR="009E2563">
        <w:rPr>
          <w:rFonts w:hint="cs"/>
          <w:rtl/>
        </w:rPr>
        <w:t xml:space="preserve"> =</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وروى البلاذري أيضاً أنّ محمّد بن الأشعث جاء فقال</w:t>
      </w:r>
      <w:r w:rsidR="00920C47">
        <w:rPr>
          <w:rtl/>
        </w:rPr>
        <w:t>:</w:t>
      </w:r>
      <w:r w:rsidRPr="00E842BB">
        <w:rPr>
          <w:rtl/>
        </w:rPr>
        <w:t xml:space="preserve"> </w:t>
      </w:r>
      <w:r w:rsidR="00732CCF">
        <w:rPr>
          <w:rtl/>
        </w:rPr>
        <w:t>(</w:t>
      </w:r>
      <w:r w:rsidRPr="00E842BB">
        <w:rPr>
          <w:rtl/>
        </w:rPr>
        <w:t>أين حسين</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ها أنا ذا</w:t>
      </w:r>
      <w:r w:rsidR="00920C47">
        <w:rPr>
          <w:rStyle w:val="libBold2Cha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أبشِر بالنّار ترِدها الساعة</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بل أبشِر بربٍّ رحيم وشفيع مطاع</w:t>
      </w:r>
      <w:r w:rsidR="00920C47">
        <w:rPr>
          <w:rStyle w:val="libBold2Char"/>
          <w:rtl/>
        </w:rPr>
        <w:t>،</w:t>
      </w:r>
      <w:r w:rsidRPr="00D13DC1">
        <w:rPr>
          <w:rStyle w:val="libBold2Char"/>
          <w:rtl/>
        </w:rPr>
        <w:t xml:space="preserve"> فمَن أنت</w:t>
      </w:r>
      <w:r w:rsidR="00920C47">
        <w:rPr>
          <w:rStyle w:val="libBold2Char"/>
          <w:rtl/>
        </w:rPr>
        <w:t>؟</w:t>
      </w:r>
      <w:r w:rsidR="00732CCF">
        <w:rPr>
          <w:rStyle w:val="libBold2Cha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محمّد بن الأشعث</w:t>
      </w:r>
      <w:r w:rsidR="00732CCF">
        <w:rPr>
          <w:rtl/>
        </w:rPr>
        <w:t>)</w:t>
      </w:r>
      <w:r w:rsidRPr="00204071">
        <w:rPr>
          <w:rtl/>
        </w:rPr>
        <w:t xml:space="preserve"> </w:t>
      </w:r>
      <w:r w:rsidRPr="00ED631C">
        <w:rPr>
          <w:rStyle w:val="libFootnotenumChar"/>
          <w:rtl/>
        </w:rPr>
        <w:t>(1)</w:t>
      </w:r>
      <w:r w:rsidR="00920C47">
        <w:rPr>
          <w:rtl/>
        </w:rPr>
        <w:t>.</w:t>
      </w:r>
    </w:p>
    <w:p w:rsidR="00BA6E43" w:rsidRPr="00E842BB" w:rsidRDefault="00645F66" w:rsidP="00DA4577">
      <w:pPr>
        <w:pStyle w:val="libLine"/>
        <w:rPr>
          <w:rtl/>
        </w:rPr>
      </w:pPr>
      <w:r>
        <w:rPr>
          <w:rtl/>
        </w:rPr>
        <w:t>____________________</w:t>
      </w:r>
    </w:p>
    <w:p w:rsidR="009E2563" w:rsidRPr="00202D70" w:rsidRDefault="009E2563" w:rsidP="009E2563">
      <w:pPr>
        <w:pStyle w:val="libFootnote0"/>
        <w:rPr>
          <w:rtl/>
        </w:rPr>
      </w:pPr>
      <w:r>
        <w:rPr>
          <w:rFonts w:hint="cs"/>
          <w:rtl/>
        </w:rPr>
        <w:t xml:space="preserve">= </w:t>
      </w:r>
      <w:r w:rsidRPr="00E842BB">
        <w:rPr>
          <w:rtl/>
        </w:rPr>
        <w:t>وروى الشيخ الصدوق مثل هذه الرواية بتفاوت</w:t>
      </w:r>
      <w:r>
        <w:rPr>
          <w:rtl/>
        </w:rPr>
        <w:t>،</w:t>
      </w:r>
      <w:r w:rsidRPr="00E842BB">
        <w:rPr>
          <w:rtl/>
        </w:rPr>
        <w:t xml:space="preserve"> واسم الرجل في روايته </w:t>
      </w:r>
      <w:r>
        <w:rPr>
          <w:rtl/>
        </w:rPr>
        <w:t>(</w:t>
      </w:r>
      <w:r w:rsidRPr="00E842BB">
        <w:rPr>
          <w:rtl/>
        </w:rPr>
        <w:t>ابن أبي جويرية المزني</w:t>
      </w:r>
      <w:r>
        <w:rPr>
          <w:rtl/>
        </w:rPr>
        <w:t>).</w:t>
      </w:r>
      <w:r w:rsidRPr="00E842BB">
        <w:rPr>
          <w:rtl/>
        </w:rPr>
        <w:t xml:space="preserve"> </w:t>
      </w:r>
      <w:r>
        <w:rPr>
          <w:rtl/>
        </w:rPr>
        <w:t>(</w:t>
      </w:r>
      <w:r w:rsidRPr="00E842BB">
        <w:rPr>
          <w:rtl/>
        </w:rPr>
        <w:t>أمالي الصدوق</w:t>
      </w:r>
      <w:r>
        <w:rPr>
          <w:rtl/>
        </w:rPr>
        <w:t>:</w:t>
      </w:r>
      <w:r w:rsidRPr="00E842BB">
        <w:rPr>
          <w:rtl/>
        </w:rPr>
        <w:t xml:space="preserve"> 134 المجلس 30 ح1</w:t>
      </w:r>
      <w:r>
        <w:rPr>
          <w:rtl/>
        </w:rPr>
        <w:t>)،</w:t>
      </w:r>
      <w:r w:rsidRPr="00E842BB">
        <w:rPr>
          <w:rtl/>
        </w:rPr>
        <w:t xml:space="preserve"> وفي راية المسعودي أنّ اسم هذا الرجل </w:t>
      </w:r>
      <w:r>
        <w:rPr>
          <w:rtl/>
        </w:rPr>
        <w:t>(</w:t>
      </w:r>
      <w:r w:rsidRPr="00E842BB">
        <w:rPr>
          <w:rtl/>
        </w:rPr>
        <w:t>ابن جريرة</w:t>
      </w:r>
      <w:r>
        <w:rPr>
          <w:rtl/>
        </w:rPr>
        <w:t>)</w:t>
      </w:r>
      <w:r w:rsidRPr="00E842BB">
        <w:rPr>
          <w:rtl/>
        </w:rPr>
        <w:t xml:space="preserve"> </w:t>
      </w:r>
      <w:r>
        <w:rPr>
          <w:rtl/>
        </w:rPr>
        <w:t>(</w:t>
      </w:r>
      <w:r w:rsidRPr="00E842BB">
        <w:rPr>
          <w:rtl/>
        </w:rPr>
        <w:t>إثبات الوصية</w:t>
      </w:r>
      <w:r>
        <w:rPr>
          <w:rtl/>
        </w:rPr>
        <w:t>:</w:t>
      </w:r>
      <w:r w:rsidRPr="00E842BB">
        <w:rPr>
          <w:rtl/>
        </w:rPr>
        <w:t xml:space="preserve"> 177</w:t>
      </w:r>
      <w:r>
        <w:rPr>
          <w:rtl/>
        </w:rPr>
        <w:t>).</w:t>
      </w:r>
    </w:p>
    <w:p w:rsidR="00BA6E43" w:rsidRPr="00B977D6" w:rsidRDefault="00BA6E43" w:rsidP="009E2563">
      <w:pPr>
        <w:pStyle w:val="libFootnote0"/>
        <w:rPr>
          <w:rtl/>
        </w:rPr>
      </w:pPr>
      <w:r w:rsidRPr="00B977D6">
        <w:rPr>
          <w:rtl/>
        </w:rPr>
        <w:t>(1) أنساب الأشراف</w:t>
      </w:r>
      <w:r w:rsidR="00920C47">
        <w:rPr>
          <w:rtl/>
        </w:rPr>
        <w:t>:</w:t>
      </w:r>
      <w:r w:rsidRPr="00B977D6">
        <w:rPr>
          <w:rtl/>
        </w:rPr>
        <w:t xml:space="preserve"> 3</w:t>
      </w:r>
      <w:r w:rsidR="00920C47">
        <w:rPr>
          <w:rtl/>
        </w:rPr>
        <w:t>:</w:t>
      </w:r>
      <w:r w:rsidRPr="00B977D6">
        <w:rPr>
          <w:rtl/>
        </w:rPr>
        <w:t xml:space="preserve"> 401</w:t>
      </w:r>
      <w:r w:rsidR="00920C47">
        <w:rPr>
          <w:rtl/>
        </w:rPr>
        <w:t>،</w:t>
      </w:r>
      <w:r w:rsidRPr="00B977D6">
        <w:rPr>
          <w:rtl/>
        </w:rPr>
        <w:t xml:space="preserve"> وقد روى ابن نما </w:t>
      </w:r>
      <w:r w:rsidR="00732CCF">
        <w:rPr>
          <w:rtl/>
        </w:rPr>
        <w:t>(</w:t>
      </w:r>
      <w:r w:rsidRPr="00B977D6">
        <w:rPr>
          <w:rtl/>
        </w:rPr>
        <w:t>ره</w:t>
      </w:r>
      <w:r w:rsidR="00732CCF">
        <w:rPr>
          <w:rtl/>
        </w:rPr>
        <w:t>)</w:t>
      </w:r>
      <w:r w:rsidRPr="00B977D6">
        <w:rPr>
          <w:rtl/>
        </w:rPr>
        <w:t xml:space="preserve"> قائلاً</w:t>
      </w:r>
      <w:r w:rsidR="00920C47">
        <w:rPr>
          <w:rtl/>
        </w:rPr>
        <w:t>:</w:t>
      </w:r>
      <w:r w:rsidRPr="00B977D6">
        <w:rPr>
          <w:rtl/>
        </w:rPr>
        <w:t xml:space="preserve"> </w:t>
      </w:r>
      <w:r w:rsidR="00732CCF">
        <w:rPr>
          <w:rtl/>
        </w:rPr>
        <w:t>(</w:t>
      </w:r>
      <w:r w:rsidRPr="00B977D6">
        <w:rPr>
          <w:rtl/>
        </w:rPr>
        <w:t>وجاء رجل فقال</w:t>
      </w:r>
      <w:r w:rsidR="00920C47">
        <w:rPr>
          <w:rtl/>
        </w:rPr>
        <w:t>:</w:t>
      </w:r>
      <w:r w:rsidRPr="00B977D6">
        <w:rPr>
          <w:rtl/>
        </w:rPr>
        <w:t xml:space="preserve"> أين الحسين</w:t>
      </w:r>
      <w:r w:rsidR="00920C47">
        <w:rPr>
          <w:rtl/>
        </w:rPr>
        <w:t>؟</w:t>
      </w:r>
      <w:r w:rsidRPr="00B977D6">
        <w:rPr>
          <w:rtl/>
        </w:rPr>
        <w:t xml:space="preserve"> فقال</w:t>
      </w:r>
      <w:r w:rsidR="00920C47">
        <w:rPr>
          <w:rtl/>
        </w:rPr>
        <w:t>:</w:t>
      </w:r>
      <w:r w:rsidRPr="00B977D6">
        <w:rPr>
          <w:rtl/>
        </w:rPr>
        <w:t xml:space="preserve"> </w:t>
      </w:r>
      <w:r w:rsidR="00732CCF">
        <w:rPr>
          <w:rStyle w:val="libFootnoteBoldChar"/>
          <w:rtl/>
        </w:rPr>
        <w:t>(</w:t>
      </w:r>
      <w:r w:rsidRPr="00202D70">
        <w:rPr>
          <w:rStyle w:val="libFootnoteBoldChar"/>
          <w:rtl/>
        </w:rPr>
        <w:t>ها أنا ذا</w:t>
      </w:r>
      <w:r w:rsidR="00920C47">
        <w:rPr>
          <w:rStyle w:val="libFootnoteBoldChar"/>
          <w:rtl/>
        </w:rPr>
        <w:t>،</w:t>
      </w:r>
      <w:r w:rsidRPr="00B977D6">
        <w:rPr>
          <w:rtl/>
        </w:rPr>
        <w:t xml:space="preserve"> قال</w:t>
      </w:r>
      <w:r w:rsidR="00920C47">
        <w:rPr>
          <w:rtl/>
        </w:rPr>
        <w:t>:</w:t>
      </w:r>
      <w:r w:rsidRPr="00B977D6">
        <w:rPr>
          <w:rtl/>
        </w:rPr>
        <w:t xml:space="preserve"> أبشر بالنّار تردها الساعة</w:t>
      </w:r>
      <w:r w:rsidR="00920C47">
        <w:rPr>
          <w:rtl/>
        </w:rPr>
        <w:t>!</w:t>
      </w:r>
      <w:r w:rsidRPr="00B977D6">
        <w:rPr>
          <w:rtl/>
        </w:rPr>
        <w:t xml:space="preserve"> قال</w:t>
      </w:r>
      <w:r w:rsidR="00920C47">
        <w:rPr>
          <w:rtl/>
        </w:rPr>
        <w:t>:</w:t>
      </w:r>
      <w:r w:rsidRPr="00B977D6">
        <w:rPr>
          <w:rtl/>
        </w:rPr>
        <w:t xml:space="preserve"> </w:t>
      </w:r>
      <w:r w:rsidRPr="00202D70">
        <w:rPr>
          <w:rStyle w:val="libFootnoteBoldChar"/>
          <w:rtl/>
        </w:rPr>
        <w:t>بل أبشر بربّ رحيم وشفيع مطاع</w:t>
      </w:r>
      <w:r w:rsidR="00920C47">
        <w:rPr>
          <w:rStyle w:val="libFootnoteBoldChar"/>
          <w:rtl/>
        </w:rPr>
        <w:t>،</w:t>
      </w:r>
      <w:r w:rsidRPr="00202D70">
        <w:rPr>
          <w:rStyle w:val="libFootnoteBoldChar"/>
          <w:rtl/>
        </w:rPr>
        <w:t xml:space="preserve"> فمَن أنت</w:t>
      </w:r>
      <w:r w:rsidR="00920C47">
        <w:rPr>
          <w:rStyle w:val="libFootnoteBoldChar"/>
          <w:rtl/>
        </w:rPr>
        <w:t>؟</w:t>
      </w:r>
      <w:r w:rsidRPr="00B977D6">
        <w:rPr>
          <w:rtl/>
        </w:rPr>
        <w:t xml:space="preserve"> قال</w:t>
      </w:r>
      <w:r w:rsidR="00920C47">
        <w:rPr>
          <w:rtl/>
        </w:rPr>
        <w:t>:</w:t>
      </w:r>
      <w:r w:rsidRPr="00B977D6">
        <w:rPr>
          <w:rtl/>
        </w:rPr>
        <w:t xml:space="preserve"> أنا محمّد بن الأشعث</w:t>
      </w:r>
      <w:r w:rsidR="00920C47">
        <w:rPr>
          <w:rtl/>
        </w:rPr>
        <w:t>.</w:t>
      </w:r>
    </w:p>
    <w:p w:rsidR="00BA6E43" w:rsidRPr="00B977D6" w:rsidRDefault="00BA6E43" w:rsidP="009E2563">
      <w:pPr>
        <w:pStyle w:val="libFootnote"/>
        <w:rPr>
          <w:rtl/>
        </w:rPr>
      </w:pPr>
      <w:r w:rsidRPr="00B977D6">
        <w:rPr>
          <w:rtl/>
        </w:rPr>
        <w:t>قال</w:t>
      </w:r>
      <w:r w:rsidR="00920C47">
        <w:rPr>
          <w:rtl/>
        </w:rPr>
        <w:t>:</w:t>
      </w:r>
      <w:r w:rsidRPr="00B977D6">
        <w:rPr>
          <w:rtl/>
        </w:rPr>
        <w:t xml:space="preserve"> </w:t>
      </w:r>
      <w:r w:rsidRPr="00202D70">
        <w:rPr>
          <w:rStyle w:val="libFootnoteBoldChar"/>
          <w:rtl/>
        </w:rPr>
        <w:t>اللّهمّ إن كان عبدك كاذباً فخذه إلى النّار</w:t>
      </w:r>
      <w:r w:rsidR="00920C47">
        <w:rPr>
          <w:rStyle w:val="libFootnoteBoldChar"/>
          <w:rtl/>
        </w:rPr>
        <w:t>،</w:t>
      </w:r>
      <w:r w:rsidRPr="00202D70">
        <w:rPr>
          <w:rStyle w:val="libFootnoteBoldChar"/>
          <w:rtl/>
        </w:rPr>
        <w:t xml:space="preserve"> واجعله اليوم آية لأصحابه</w:t>
      </w:r>
      <w:r w:rsidR="00732CCF">
        <w:rPr>
          <w:rStyle w:val="libFootnoteBoldChar"/>
          <w:rtl/>
        </w:rPr>
        <w:t>)</w:t>
      </w:r>
      <w:r w:rsidR="00920C47">
        <w:rPr>
          <w:rStyle w:val="libFootnoteBoldChar"/>
          <w:rtl/>
        </w:rPr>
        <w:t>،</w:t>
      </w:r>
      <w:r w:rsidRPr="00B977D6">
        <w:rPr>
          <w:rtl/>
        </w:rPr>
        <w:t xml:space="preserve"> فما هو إلاّ أن ثنى عنان فرسه فرمى به وثبتت رجله في الركاب</w:t>
      </w:r>
      <w:r w:rsidR="00920C47">
        <w:rPr>
          <w:rtl/>
        </w:rPr>
        <w:t>،</w:t>
      </w:r>
      <w:r w:rsidRPr="00B977D6">
        <w:rPr>
          <w:rtl/>
        </w:rPr>
        <w:t xml:space="preserve"> فضربه حتى وقعت مذاكيره في الأرض</w:t>
      </w:r>
      <w:r w:rsidR="00920C47">
        <w:rPr>
          <w:rtl/>
        </w:rPr>
        <w:t>،</w:t>
      </w:r>
      <w:r w:rsidRPr="00B977D6">
        <w:rPr>
          <w:rtl/>
        </w:rPr>
        <w:t xml:space="preserve"> فو الله لقد عجبنا من سرعة إجابة دعائه </w:t>
      </w:r>
      <w:r w:rsidR="009A1FD2" w:rsidRPr="009A1FD2">
        <w:rPr>
          <w:rStyle w:val="libAlaemChar"/>
          <w:rtl/>
        </w:rPr>
        <w:t>عليه‌السلام</w:t>
      </w:r>
      <w:r w:rsidR="00732CCF">
        <w:rPr>
          <w:rtl/>
        </w:rPr>
        <w:t>)</w:t>
      </w:r>
      <w:r w:rsidR="00920C47">
        <w:rPr>
          <w:rtl/>
        </w:rPr>
        <w:t>.</w:t>
      </w:r>
      <w:r w:rsidRPr="00B977D6">
        <w:rPr>
          <w:rtl/>
        </w:rPr>
        <w:t xml:space="preserve"> </w:t>
      </w:r>
      <w:r w:rsidR="00732CCF">
        <w:rPr>
          <w:rtl/>
        </w:rPr>
        <w:t>(</w:t>
      </w:r>
      <w:r w:rsidRPr="00B977D6">
        <w:rPr>
          <w:rtl/>
        </w:rPr>
        <w:t>مثير الأحزان</w:t>
      </w:r>
      <w:r w:rsidR="00920C47">
        <w:rPr>
          <w:rtl/>
        </w:rPr>
        <w:t>:</w:t>
      </w:r>
      <w:r w:rsidRPr="00B977D6">
        <w:rPr>
          <w:rtl/>
        </w:rPr>
        <w:t xml:space="preserve"> 64</w:t>
      </w:r>
      <w:r w:rsidR="00920C47">
        <w:rPr>
          <w:rtl/>
        </w:rPr>
        <w:t>،</w:t>
      </w:r>
      <w:r w:rsidRPr="00B977D6">
        <w:rPr>
          <w:rtl/>
        </w:rPr>
        <w:t xml:space="preserve"> وانظر</w:t>
      </w:r>
      <w:r w:rsidR="00920C47">
        <w:rPr>
          <w:rtl/>
        </w:rPr>
        <w:t>:</w:t>
      </w:r>
      <w:r w:rsidRPr="00B977D6">
        <w:rPr>
          <w:rtl/>
        </w:rPr>
        <w:t xml:space="preserve">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352</w:t>
      </w:r>
      <w:r w:rsidR="00596330">
        <w:rPr>
          <w:rtl/>
        </w:rPr>
        <w:t xml:space="preserve"> - </w:t>
      </w:r>
      <w:r w:rsidRPr="00B977D6">
        <w:rPr>
          <w:rtl/>
        </w:rPr>
        <w:t>353</w:t>
      </w:r>
      <w:r w:rsidR="00732CCF">
        <w:rPr>
          <w:rtl/>
        </w:rPr>
        <w:t>)</w:t>
      </w:r>
      <w:r w:rsidR="00920C47">
        <w:rPr>
          <w:rtl/>
        </w:rPr>
        <w:t>.</w:t>
      </w:r>
    </w:p>
    <w:p w:rsidR="00BA6E43" w:rsidRPr="00B977D6" w:rsidRDefault="00BA6E43" w:rsidP="009E2563">
      <w:pPr>
        <w:pStyle w:val="libFootnote"/>
        <w:rPr>
          <w:rtl/>
        </w:rPr>
      </w:pPr>
      <w:r w:rsidRPr="00B977D6">
        <w:rPr>
          <w:rtl/>
        </w:rPr>
        <w:t xml:space="preserve">وقد روى الشيخ الصدوق </w:t>
      </w:r>
      <w:r w:rsidR="00732CCF">
        <w:rPr>
          <w:rtl/>
        </w:rPr>
        <w:t>(</w:t>
      </w:r>
      <w:r w:rsidRPr="00B977D6">
        <w:rPr>
          <w:rtl/>
        </w:rPr>
        <w:t>ره</w:t>
      </w:r>
      <w:r w:rsidR="00732CCF">
        <w:rPr>
          <w:rtl/>
        </w:rPr>
        <w:t>)</w:t>
      </w:r>
      <w:r w:rsidRPr="00B977D6">
        <w:rPr>
          <w:rtl/>
        </w:rPr>
        <w:t xml:space="preserve"> قائلاً</w:t>
      </w:r>
      <w:r w:rsidR="00920C47">
        <w:rPr>
          <w:rtl/>
        </w:rPr>
        <w:t>:</w:t>
      </w:r>
      <w:r w:rsidRPr="00B977D6">
        <w:rPr>
          <w:rtl/>
        </w:rPr>
        <w:t xml:space="preserve"> </w:t>
      </w:r>
      <w:r w:rsidR="00732CCF">
        <w:rPr>
          <w:rtl/>
        </w:rPr>
        <w:t>(</w:t>
      </w:r>
      <w:r w:rsidRPr="00B977D6">
        <w:rPr>
          <w:rtl/>
        </w:rPr>
        <w:t>ثمّ أقبل آخر من عسكر عمر بن سعد يقال له محمّد بن أشعث بن قيس الكندي فقال</w:t>
      </w:r>
      <w:r w:rsidR="00920C47">
        <w:rPr>
          <w:rtl/>
        </w:rPr>
        <w:t>:</w:t>
      </w:r>
      <w:r w:rsidRPr="00B977D6">
        <w:rPr>
          <w:rtl/>
        </w:rPr>
        <w:t xml:space="preserve"> يا حسين بن فاطمة</w:t>
      </w:r>
      <w:r w:rsidR="00920C47">
        <w:rPr>
          <w:rtl/>
        </w:rPr>
        <w:t>،</w:t>
      </w:r>
      <w:r w:rsidRPr="00B977D6">
        <w:rPr>
          <w:rtl/>
        </w:rPr>
        <w:t xml:space="preserve"> أيّة حرمة لك من رسول الله ليست لغيرك</w:t>
      </w:r>
      <w:r w:rsidR="00920C47">
        <w:rPr>
          <w:rtl/>
        </w:rPr>
        <w:t>؟</w:t>
      </w:r>
      <w:r w:rsidRPr="00B977D6">
        <w:rPr>
          <w:rtl/>
        </w:rPr>
        <w:t xml:space="preserve">! قال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هذه الآية</w:t>
      </w:r>
      <w:r w:rsidR="00920C47">
        <w:rPr>
          <w:rStyle w:val="libFootnoteBoldChar"/>
          <w:rtl/>
        </w:rPr>
        <w:t>:</w:t>
      </w:r>
      <w:r w:rsidRPr="00202D70">
        <w:rPr>
          <w:rStyle w:val="libFootnoteBoldChar"/>
          <w:rtl/>
        </w:rPr>
        <w:t xml:space="preserve"> </w:t>
      </w:r>
      <w:r w:rsidRPr="009E2563">
        <w:rPr>
          <w:rStyle w:val="libFootnoteAlaemChar"/>
          <w:rFonts w:hint="cs"/>
          <w:rtl/>
        </w:rPr>
        <w:t>(</w:t>
      </w:r>
      <w:r w:rsidRPr="009E2563">
        <w:rPr>
          <w:rStyle w:val="libFootnoteAieChar"/>
          <w:rFonts w:hint="cs"/>
          <w:rtl/>
        </w:rPr>
        <w:t xml:space="preserve"> إِنَّ اللّهَ اصْطَفَى آدَمَ وَنُوحاً وَآلَ إِبْرَاهِيمَ وَآلَ عِمْرَانَ عَلَى الْعَالَمِينَ * ذُرِّيَّةً</w:t>
      </w:r>
      <w:r w:rsidR="00920C47" w:rsidRPr="009E2563">
        <w:rPr>
          <w:rStyle w:val="libFootnoteAieChar"/>
          <w:rFonts w:hint="cs"/>
          <w:rtl/>
        </w:rPr>
        <w:t>.</w:t>
      </w:r>
      <w:r w:rsidRPr="009E2563">
        <w:rPr>
          <w:rStyle w:val="libFootnoteAieChar"/>
          <w:rFonts w:hint="cs"/>
          <w:rtl/>
        </w:rPr>
        <w:t xml:space="preserve">.. </w:t>
      </w:r>
      <w:r w:rsidRPr="009E2563">
        <w:rPr>
          <w:rStyle w:val="libFootnoteAlaemChar"/>
          <w:rFonts w:hint="cs"/>
          <w:rtl/>
        </w:rPr>
        <w:t>)</w:t>
      </w:r>
      <w:r w:rsidR="00920C47">
        <w:rPr>
          <w:rtl/>
        </w:rPr>
        <w:t>،</w:t>
      </w:r>
      <w:r w:rsidRPr="00B977D6">
        <w:rPr>
          <w:rtl/>
        </w:rPr>
        <w:t xml:space="preserve"> ثمّ قال</w:t>
      </w:r>
      <w:r w:rsidR="00920C47">
        <w:rPr>
          <w:rtl/>
        </w:rPr>
        <w:t>:</w:t>
      </w:r>
      <w:r w:rsidRPr="00B977D6">
        <w:rPr>
          <w:rtl/>
        </w:rPr>
        <w:t xml:space="preserve"> </w:t>
      </w:r>
      <w:r w:rsidRPr="00202D70">
        <w:rPr>
          <w:rStyle w:val="libFootnoteBoldChar"/>
          <w:rtl/>
        </w:rPr>
        <w:t>إنّ محمّداً لمِن آل إبراهيم</w:t>
      </w:r>
      <w:r w:rsidR="00920C47">
        <w:rPr>
          <w:rStyle w:val="libFootnoteBoldChar"/>
          <w:rtl/>
        </w:rPr>
        <w:t>،</w:t>
      </w:r>
      <w:r w:rsidRPr="00B977D6">
        <w:rPr>
          <w:rtl/>
        </w:rPr>
        <w:t xml:space="preserve"> ثمّ قال</w:t>
      </w:r>
      <w:r w:rsidR="00920C47">
        <w:rPr>
          <w:rtl/>
        </w:rPr>
        <w:t>:</w:t>
      </w:r>
      <w:r w:rsidRPr="00B977D6">
        <w:rPr>
          <w:rtl/>
        </w:rPr>
        <w:t xml:space="preserve"> </w:t>
      </w:r>
      <w:r w:rsidRPr="00202D70">
        <w:rPr>
          <w:rStyle w:val="libFootnoteBoldChar"/>
          <w:rtl/>
        </w:rPr>
        <w:t>إنّ محمّداً لمِن آل إبراهيم</w:t>
      </w:r>
      <w:r w:rsidR="00920C47">
        <w:rPr>
          <w:rStyle w:val="libFootnoteBoldChar"/>
          <w:rtl/>
        </w:rPr>
        <w:t>،</w:t>
      </w:r>
      <w:r w:rsidRPr="00202D70">
        <w:rPr>
          <w:rStyle w:val="libFootnoteBoldChar"/>
          <w:rtl/>
        </w:rPr>
        <w:t xml:space="preserve"> وإنَّ العترة الهادية لمِن آل محمّد</w:t>
      </w:r>
      <w:r w:rsidR="00920C47">
        <w:rPr>
          <w:rStyle w:val="libFootnoteBoldChar"/>
          <w:rtl/>
        </w:rPr>
        <w:t>،</w:t>
      </w:r>
      <w:r w:rsidRPr="00202D70">
        <w:rPr>
          <w:rStyle w:val="libFootnoteBoldChar"/>
          <w:rtl/>
        </w:rPr>
        <w:t xml:space="preserve"> مَن الرجل</w:t>
      </w:r>
      <w:r w:rsidR="00920C47">
        <w:rPr>
          <w:rStyle w:val="libFootnoteBoldChar"/>
          <w:rtl/>
        </w:rPr>
        <w:t>؟</w:t>
      </w:r>
    </w:p>
    <w:p w:rsidR="00BA6E43" w:rsidRPr="00B977D6" w:rsidRDefault="00BA6E43" w:rsidP="009E2563">
      <w:pPr>
        <w:pStyle w:val="libFootnote0"/>
        <w:rPr>
          <w:rtl/>
        </w:rPr>
      </w:pPr>
      <w:r w:rsidRPr="00B977D6">
        <w:rPr>
          <w:rtl/>
        </w:rPr>
        <w:t>فقيل</w:t>
      </w:r>
      <w:r w:rsidR="00920C47">
        <w:rPr>
          <w:rtl/>
        </w:rPr>
        <w:t>:</w:t>
      </w:r>
      <w:r w:rsidRPr="00B977D6">
        <w:rPr>
          <w:rtl/>
        </w:rPr>
        <w:t xml:space="preserve"> محمّد بن أشعث بن قيس الكندي</w:t>
      </w:r>
      <w:r w:rsidR="00920C47">
        <w:rPr>
          <w:rtl/>
        </w:rPr>
        <w:t>،</w:t>
      </w:r>
      <w:r w:rsidRPr="00B977D6">
        <w:rPr>
          <w:rtl/>
        </w:rPr>
        <w:t xml:space="preserve"> فرفع الحسين </w:t>
      </w:r>
      <w:r w:rsidR="009A1FD2" w:rsidRPr="009A1FD2">
        <w:rPr>
          <w:rStyle w:val="libAlaemChar"/>
          <w:rtl/>
        </w:rPr>
        <w:t>عليه‌السلام</w:t>
      </w:r>
      <w:r w:rsidRPr="00B977D6">
        <w:rPr>
          <w:rtl/>
        </w:rPr>
        <w:t xml:space="preserve"> رأسه إلى السماء فقال</w:t>
      </w:r>
      <w:r w:rsidR="00920C47">
        <w:rPr>
          <w:rtl/>
        </w:rPr>
        <w:t>:</w:t>
      </w:r>
      <w:r w:rsidRPr="00B977D6">
        <w:rPr>
          <w:rtl/>
        </w:rPr>
        <w:t xml:space="preserve"> </w:t>
      </w:r>
      <w:r w:rsidRPr="00202D70">
        <w:rPr>
          <w:rStyle w:val="libFootnoteBoldChar"/>
          <w:rtl/>
        </w:rPr>
        <w:t>اللّهمّ أرِ محمّد بن الأشعث ذُلاًّ في هذا اليوم لا تُعزّه بعد هذا اليوم أبداً</w:t>
      </w:r>
      <w:r w:rsidR="00732CCF">
        <w:rPr>
          <w:rStyle w:val="libFootnoteBoldChar"/>
          <w:rtl/>
        </w:rPr>
        <w:t>)</w:t>
      </w:r>
      <w:r w:rsidR="00920C47">
        <w:rPr>
          <w:rtl/>
        </w:rPr>
        <w:t>،</w:t>
      </w:r>
      <w:r w:rsidRPr="00B977D6">
        <w:rPr>
          <w:rtl/>
        </w:rPr>
        <w:t xml:space="preserve"> فعرضَ له عارض فخرج من العسكر يتبرّز فسلّط الله عليه عقرباً فلدغهُ فمات بادي العورة</w:t>
      </w:r>
      <w:r w:rsidR="00732CCF">
        <w:rPr>
          <w:rtl/>
        </w:rPr>
        <w:t>)</w:t>
      </w:r>
      <w:r w:rsidR="00920C47">
        <w:rPr>
          <w:rtl/>
        </w:rPr>
        <w:t>.</w:t>
      </w:r>
      <w:r w:rsidRPr="00B977D6">
        <w:rPr>
          <w:rtl/>
        </w:rPr>
        <w:t xml:space="preserve"> </w:t>
      </w:r>
      <w:r w:rsidR="00732CCF">
        <w:rPr>
          <w:rtl/>
        </w:rPr>
        <w:t>(</w:t>
      </w:r>
      <w:r w:rsidRPr="00B977D6">
        <w:rPr>
          <w:rtl/>
        </w:rPr>
        <w:t>أمالي الصدوق</w:t>
      </w:r>
      <w:r w:rsidR="00920C47">
        <w:rPr>
          <w:rtl/>
        </w:rPr>
        <w:t>:</w:t>
      </w:r>
      <w:r w:rsidRPr="00B977D6">
        <w:rPr>
          <w:rtl/>
        </w:rPr>
        <w:t xml:space="preserve"> 134 المجلس الثلاثون</w:t>
      </w:r>
      <w:r w:rsidR="00920C47">
        <w:rPr>
          <w:rtl/>
        </w:rPr>
        <w:t>،</w:t>
      </w:r>
      <w:r w:rsidRPr="00B977D6">
        <w:rPr>
          <w:rtl/>
        </w:rPr>
        <w:t xml:space="preserve"> ح1</w:t>
      </w:r>
      <w:r w:rsidR="00732CCF">
        <w:rPr>
          <w:rtl/>
        </w:rPr>
        <w:t>)</w:t>
      </w:r>
      <w:r w:rsidR="00920C47">
        <w:rPr>
          <w:rtl/>
        </w:rPr>
        <w:t>.</w:t>
      </w:r>
      <w:r w:rsidRPr="00B977D6">
        <w:rPr>
          <w:rtl/>
        </w:rPr>
        <w:t xml:space="preserve"> </w:t>
      </w:r>
      <w:r w:rsidR="009E2563">
        <w:rPr>
          <w:rFonts w:hint="cs"/>
          <w:rtl/>
        </w:rPr>
        <w:t xml:space="preserve">= </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وقال البلاذري</w:t>
      </w:r>
      <w:r w:rsidR="00920C47">
        <w:rPr>
          <w:rtl/>
        </w:rPr>
        <w:t>:</w:t>
      </w:r>
      <w:r w:rsidRPr="00ED631C">
        <w:rPr>
          <w:rtl/>
        </w:rPr>
        <w:t xml:space="preserve"> </w:t>
      </w:r>
      <w:r w:rsidR="00732CCF">
        <w:rPr>
          <w:rtl/>
        </w:rPr>
        <w:t>(</w:t>
      </w:r>
      <w:r w:rsidRPr="00ED631C">
        <w:rPr>
          <w:rtl/>
        </w:rPr>
        <w:t>ثمّ جاء رجل آخر فقال</w:t>
      </w:r>
      <w:r w:rsidR="00920C47">
        <w:rPr>
          <w:rtl/>
        </w:rPr>
        <w:t>:</w:t>
      </w:r>
      <w:r w:rsidRPr="00ED631C">
        <w:rPr>
          <w:rtl/>
        </w:rPr>
        <w:t xml:space="preserve"> أين الحسين</w:t>
      </w:r>
      <w:r w:rsidR="00920C47">
        <w:rPr>
          <w:rtl/>
        </w:rPr>
        <w:t>؟</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ها أنا ذا</w:t>
      </w:r>
      <w:r w:rsidR="00920C47">
        <w:rPr>
          <w:rtl/>
        </w:rPr>
        <w:t>،</w:t>
      </w:r>
      <w:r w:rsidRPr="00ED631C">
        <w:rPr>
          <w:rtl/>
        </w:rPr>
        <w:t xml:space="preserve"> قال</w:t>
      </w:r>
      <w:r w:rsidR="00920C47">
        <w:rPr>
          <w:rtl/>
        </w:rPr>
        <w:t>:</w:t>
      </w:r>
      <w:r w:rsidRPr="00ED631C">
        <w:rPr>
          <w:rtl/>
        </w:rPr>
        <w:t xml:space="preserve"> أبشر بالنّار تردها الساعة</w:t>
      </w:r>
      <w:r w:rsidR="00920C47">
        <w:rPr>
          <w:rtl/>
        </w:rPr>
        <w:t>!</w:t>
      </w:r>
      <w:r w:rsidRPr="00ED631C">
        <w:rPr>
          <w:rtl/>
        </w:rPr>
        <w:t xml:space="preserve"> قال</w:t>
      </w:r>
      <w:r w:rsidR="00920C47">
        <w:rPr>
          <w:rtl/>
        </w:rPr>
        <w:t>:</w:t>
      </w:r>
      <w:r w:rsidRPr="00ED631C">
        <w:rPr>
          <w:rtl/>
        </w:rPr>
        <w:t xml:space="preserve"> </w:t>
      </w:r>
      <w:r w:rsidRPr="00D13DC1">
        <w:rPr>
          <w:rStyle w:val="libBold2Char"/>
          <w:rtl/>
        </w:rPr>
        <w:t>بل أبشر بربّ رحيم وشفيع مطاع</w:t>
      </w:r>
      <w:r w:rsidR="00920C47">
        <w:rPr>
          <w:rStyle w:val="libBold2Char"/>
          <w:rtl/>
        </w:rPr>
        <w:t>،</w:t>
      </w:r>
      <w:r w:rsidRPr="00D13DC1">
        <w:rPr>
          <w:rStyle w:val="libBold2Char"/>
          <w:rtl/>
        </w:rPr>
        <w:t xml:space="preserve"> فمَن أنت</w:t>
      </w:r>
      <w:r w:rsidR="00920C47">
        <w:rPr>
          <w:rStyle w:val="libBold2Cha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شمر بن ذي الجوشن</w:t>
      </w:r>
      <w:r w:rsidR="00920C47">
        <w:rPr>
          <w:rtl/>
        </w:rPr>
        <w:t>.</w:t>
      </w:r>
    </w:p>
    <w:p w:rsidR="00BA6E43" w:rsidRPr="00E842BB" w:rsidRDefault="00BA6E43" w:rsidP="00ED631C">
      <w:pPr>
        <w:pStyle w:val="libNormal"/>
        <w:rPr>
          <w:rtl/>
        </w:rPr>
      </w:pPr>
      <w:r w:rsidRPr="00ED631C">
        <w:rPr>
          <w:rtl/>
        </w:rPr>
        <w:t>فقال الحسين</w:t>
      </w:r>
      <w:r w:rsidR="00920C47">
        <w:rPr>
          <w:rtl/>
        </w:rPr>
        <w:t>:</w:t>
      </w:r>
      <w:r w:rsidRPr="00ED631C">
        <w:rPr>
          <w:rtl/>
        </w:rPr>
        <w:t xml:space="preserve"> </w:t>
      </w:r>
      <w:r w:rsidRPr="00D13DC1">
        <w:rPr>
          <w:rStyle w:val="libBold2Char"/>
          <w:rtl/>
        </w:rPr>
        <w:t>الله أكبر</w:t>
      </w:r>
      <w:r w:rsidR="00920C47">
        <w:rPr>
          <w:rStyle w:val="libBold2Char"/>
          <w:rtl/>
        </w:rPr>
        <w:t>،</w:t>
      </w:r>
      <w:r w:rsidRPr="00D13DC1">
        <w:rPr>
          <w:rStyle w:val="libBold2Char"/>
          <w:rtl/>
        </w:rPr>
        <w:t xml:space="preserve"> قال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w:t>
      </w:r>
      <w:r w:rsidR="00732CCF">
        <w:rPr>
          <w:rStyle w:val="libBold2Char"/>
          <w:rtl/>
        </w:rPr>
        <w:t>(</w:t>
      </w:r>
      <w:r w:rsidRPr="00D13DC1">
        <w:rPr>
          <w:rStyle w:val="libBold2Char"/>
          <w:rtl/>
        </w:rPr>
        <w:t>إنّي رأيتُ كلباً أبقع يلِغ في دماء أهل بيتي</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B977D6" w:rsidRDefault="00BA6E43" w:rsidP="009E2563">
      <w:pPr>
        <w:pStyle w:val="Heading3"/>
        <w:rPr>
          <w:rtl/>
        </w:rPr>
      </w:pPr>
      <w:bookmarkStart w:id="295" w:name="_Toc378235858"/>
      <w:r w:rsidRPr="00E842BB">
        <w:rPr>
          <w:rtl/>
        </w:rPr>
        <w:t>إشارة</w:t>
      </w:r>
      <w:r w:rsidR="00920C47">
        <w:rPr>
          <w:rtl/>
        </w:rPr>
        <w:t>:</w:t>
      </w:r>
      <w:bookmarkEnd w:id="295"/>
    </w:p>
    <w:p w:rsidR="00BA6E43" w:rsidRPr="00E842BB" w:rsidRDefault="00BA6E43" w:rsidP="00ED631C">
      <w:pPr>
        <w:pStyle w:val="libNormal"/>
        <w:rPr>
          <w:rtl/>
        </w:rPr>
      </w:pPr>
      <w:r w:rsidRPr="00ED631C">
        <w:rPr>
          <w:rtl/>
        </w:rPr>
        <w:t xml:space="preserve">قد يُلفت انتباه المتابع في رواية البلاذري الأولى هنا قول الإمام </w:t>
      </w:r>
      <w:r w:rsidR="009A1FD2" w:rsidRPr="009A1FD2">
        <w:rPr>
          <w:rStyle w:val="libAlaemChar"/>
          <w:rtl/>
        </w:rPr>
        <w:t>عليه‌السلام</w:t>
      </w:r>
      <w:r w:rsidRPr="00ED631C">
        <w:rPr>
          <w:rtl/>
        </w:rPr>
        <w:t xml:space="preserve"> لمسلم بن عوسجة </w:t>
      </w:r>
      <w:r w:rsidR="00732CCF">
        <w:rPr>
          <w:rtl/>
        </w:rPr>
        <w:t>(</w:t>
      </w:r>
      <w:r w:rsidRPr="00ED631C">
        <w:rPr>
          <w:rtl/>
        </w:rPr>
        <w:t>رض</w:t>
      </w:r>
      <w:r w:rsidR="00732CCF">
        <w:rPr>
          <w:rtl/>
        </w:rPr>
        <w:t>)</w:t>
      </w:r>
      <w:r w:rsidR="00920C47">
        <w:rPr>
          <w:rtl/>
        </w:rPr>
        <w:t>:</w:t>
      </w:r>
      <w:r w:rsidRPr="00ED631C">
        <w:rPr>
          <w:rtl/>
        </w:rPr>
        <w:t xml:space="preserve"> </w:t>
      </w:r>
      <w:r w:rsidR="00732CCF">
        <w:rPr>
          <w:rStyle w:val="libBold2Char"/>
          <w:rtl/>
        </w:rPr>
        <w:t>(</w:t>
      </w:r>
      <w:r w:rsidRPr="00D13DC1">
        <w:rPr>
          <w:rStyle w:val="libBold2Char"/>
          <w:rtl/>
        </w:rPr>
        <w:t>لا ترمِه</w:t>
      </w:r>
      <w:r w:rsidR="00920C47">
        <w:rPr>
          <w:rStyle w:val="libBold2Char"/>
          <w:rtl/>
        </w:rPr>
        <w:t>؛</w:t>
      </w:r>
      <w:r w:rsidRPr="00D13DC1">
        <w:rPr>
          <w:rStyle w:val="libBold2Char"/>
          <w:rtl/>
        </w:rPr>
        <w:t xml:space="preserve"> فإنّي أكره أن أبدأهم</w:t>
      </w:r>
      <w:r w:rsidR="00732CCF">
        <w:rPr>
          <w:rStyle w:val="libBold2Char"/>
          <w:rtl/>
        </w:rPr>
        <w:t>)</w:t>
      </w:r>
      <w:r w:rsidR="00920C47">
        <w:rPr>
          <w:rStyle w:val="libBold2Char"/>
          <w:rtl/>
        </w:rPr>
        <w:t>،</w:t>
      </w:r>
      <w:r w:rsidRPr="00ED631C">
        <w:rPr>
          <w:rtl/>
        </w:rPr>
        <w:t xml:space="preserve"> وقوله </w:t>
      </w:r>
      <w:r w:rsidR="009A1FD2" w:rsidRPr="009A1FD2">
        <w:rPr>
          <w:rStyle w:val="libAlaemChar"/>
          <w:rtl/>
        </w:rPr>
        <w:t>عليه‌السلام</w:t>
      </w:r>
      <w:r w:rsidRPr="00ED631C">
        <w:rPr>
          <w:rtl/>
        </w:rPr>
        <w:t xml:space="preserve"> لزهير بن القين </w:t>
      </w:r>
      <w:r w:rsidR="00732CCF">
        <w:rPr>
          <w:rtl/>
        </w:rPr>
        <w:t>(</w:t>
      </w:r>
      <w:r w:rsidRPr="00ED631C">
        <w:rPr>
          <w:rtl/>
        </w:rPr>
        <w:t>رض</w:t>
      </w:r>
      <w:r w:rsidR="00732CCF">
        <w:rPr>
          <w:rtl/>
        </w:rPr>
        <w:t>)</w:t>
      </w:r>
      <w:r w:rsidR="00596330">
        <w:rPr>
          <w:rtl/>
        </w:rPr>
        <w:t xml:space="preserve"> - </w:t>
      </w:r>
      <w:r w:rsidRPr="00ED631C">
        <w:rPr>
          <w:rtl/>
        </w:rPr>
        <w:t>إبّان تضييق الحرّ عليهم</w:t>
      </w:r>
      <w:r w:rsidR="00920C47">
        <w:rPr>
          <w:rtl/>
        </w:rPr>
        <w:t>:</w:t>
      </w:r>
      <w:r w:rsidRPr="00ED631C">
        <w:rPr>
          <w:rtl/>
        </w:rPr>
        <w:t xml:space="preserve"> </w:t>
      </w:r>
      <w:r w:rsidRPr="00D13DC1">
        <w:rPr>
          <w:rStyle w:val="libBold2Char"/>
          <w:rtl/>
        </w:rPr>
        <w:t>(... ولكن ما كنتُ لأبدأهم بالقتال حتّى يبدأوني</w:t>
      </w:r>
      <w:r w:rsidR="00732CCF">
        <w:rPr>
          <w:rStyle w:val="libBold2Char"/>
          <w:rtl/>
        </w:rPr>
        <w:t>)</w:t>
      </w:r>
      <w:r w:rsidRPr="00D13DC1">
        <w:rPr>
          <w:rStyle w:val="libBold2Char"/>
          <w:rtl/>
        </w:rPr>
        <w:t xml:space="preserve"> </w:t>
      </w:r>
      <w:r w:rsidRPr="00ED631C">
        <w:rPr>
          <w:rStyle w:val="libFootnotenumChar"/>
          <w:rtl/>
        </w:rPr>
        <w:t>(2)</w:t>
      </w:r>
      <w:r w:rsidR="00920C47">
        <w:rPr>
          <w:rtl/>
        </w:rPr>
        <w:t>،</w:t>
      </w:r>
      <w:r w:rsidRPr="00ED631C">
        <w:rPr>
          <w:rtl/>
        </w:rPr>
        <w:t xml:space="preserve"> ردّاً على قول زهير</w:t>
      </w:r>
      <w:r w:rsidR="00920C47">
        <w:rPr>
          <w:rtl/>
        </w:rPr>
        <w:t>:</w:t>
      </w:r>
      <w:r w:rsidRPr="00ED631C">
        <w:rPr>
          <w:rtl/>
        </w:rPr>
        <w:t xml:space="preserve"> (... ذرنا نقاتل هؤلاء القوم</w:t>
      </w:r>
      <w:r w:rsidR="00920C47">
        <w:rPr>
          <w:rtl/>
        </w:rPr>
        <w:t>؛</w:t>
      </w:r>
      <w:r w:rsidRPr="00ED631C">
        <w:rPr>
          <w:rtl/>
        </w:rPr>
        <w:t xml:space="preserve"> فإنّ قتالنا إيّاهم الساعة أهون علينا من قتال مَن يأتينا معهم بعد هذا</w:t>
      </w:r>
      <w:r w:rsidR="00732CCF">
        <w:rPr>
          <w:rtl/>
        </w:rPr>
        <w:t>)</w:t>
      </w:r>
      <w:r w:rsidRPr="00204071">
        <w:rPr>
          <w:rtl/>
        </w:rPr>
        <w:t xml:space="preserve"> </w:t>
      </w:r>
      <w:r w:rsidRPr="00ED631C">
        <w:rPr>
          <w:rStyle w:val="libFootnotenumChar"/>
          <w:rtl/>
        </w:rPr>
        <w:t>(3)</w:t>
      </w:r>
      <w:r w:rsidR="00920C47">
        <w:rPr>
          <w:rtl/>
        </w:rPr>
        <w:t>.</w:t>
      </w:r>
    </w:p>
    <w:p w:rsidR="00BA6E43" w:rsidRPr="00E842BB" w:rsidRDefault="00645F66" w:rsidP="00DA4577">
      <w:pPr>
        <w:pStyle w:val="libLine"/>
        <w:rPr>
          <w:rtl/>
        </w:rPr>
      </w:pPr>
      <w:r>
        <w:rPr>
          <w:rtl/>
        </w:rPr>
        <w:t>____________________</w:t>
      </w:r>
    </w:p>
    <w:p w:rsidR="009E2563" w:rsidRPr="00202D70" w:rsidRDefault="009E2563" w:rsidP="009E2563">
      <w:pPr>
        <w:pStyle w:val="libFootnote0"/>
        <w:rPr>
          <w:rtl/>
        </w:rPr>
      </w:pPr>
      <w:r>
        <w:rPr>
          <w:rFonts w:hint="cs"/>
          <w:rtl/>
        </w:rPr>
        <w:t xml:space="preserve">= </w:t>
      </w:r>
      <w:r w:rsidRPr="00E842BB">
        <w:rPr>
          <w:rtl/>
        </w:rPr>
        <w:t>لكنّ جلّ المؤرّخين يذكرون</w:t>
      </w:r>
      <w:r>
        <w:rPr>
          <w:rtl/>
        </w:rPr>
        <w:t>:</w:t>
      </w:r>
      <w:r w:rsidRPr="00E842BB">
        <w:rPr>
          <w:rtl/>
        </w:rPr>
        <w:t xml:space="preserve"> أنّ محمّد بن الأشعث بقي فيما بعد عاشوراء</w:t>
      </w:r>
      <w:r>
        <w:rPr>
          <w:rtl/>
        </w:rPr>
        <w:t>،</w:t>
      </w:r>
      <w:r w:rsidRPr="00E842BB">
        <w:rPr>
          <w:rtl/>
        </w:rPr>
        <w:t xml:space="preserve"> وهو الذي قاد قوّات ابن زياد في مواجهة عبد الله بن عفيف </w:t>
      </w:r>
      <w:r>
        <w:rPr>
          <w:rtl/>
        </w:rPr>
        <w:t>(</w:t>
      </w:r>
      <w:r w:rsidRPr="00E842BB">
        <w:rPr>
          <w:rtl/>
        </w:rPr>
        <w:t>رض</w:t>
      </w:r>
      <w:r>
        <w:rPr>
          <w:rtl/>
        </w:rPr>
        <w:t>)،</w:t>
      </w:r>
      <w:r w:rsidRPr="00E842BB">
        <w:rPr>
          <w:rtl/>
        </w:rPr>
        <w:t xml:space="preserve"> وجموع الأزد الذين دافعوا عنه </w:t>
      </w:r>
      <w:r>
        <w:rPr>
          <w:rtl/>
        </w:rPr>
        <w:t>(</w:t>
      </w:r>
      <w:r w:rsidRPr="00E842BB">
        <w:rPr>
          <w:rtl/>
        </w:rPr>
        <w:t>راجع مثلاً</w:t>
      </w:r>
      <w:r>
        <w:rPr>
          <w:rtl/>
        </w:rPr>
        <w:t>:</w:t>
      </w:r>
      <w:r w:rsidRPr="00E842BB">
        <w:rPr>
          <w:rtl/>
        </w:rPr>
        <w:t xml:space="preserve"> مثير الأحزان لابن نما</w:t>
      </w:r>
      <w:r>
        <w:rPr>
          <w:rtl/>
        </w:rPr>
        <w:t>:</w:t>
      </w:r>
      <w:r w:rsidRPr="00E842BB">
        <w:rPr>
          <w:rtl/>
        </w:rPr>
        <w:t xml:space="preserve"> 93</w:t>
      </w:r>
      <w:r>
        <w:rPr>
          <w:rtl/>
        </w:rPr>
        <w:t>،</w:t>
      </w:r>
      <w:r w:rsidRPr="00E842BB">
        <w:rPr>
          <w:rtl/>
        </w:rPr>
        <w:t xml:space="preserve"> واللهوف</w:t>
      </w:r>
      <w:r>
        <w:rPr>
          <w:rtl/>
        </w:rPr>
        <w:t>:</w:t>
      </w:r>
      <w:r w:rsidRPr="00E842BB">
        <w:rPr>
          <w:rtl/>
        </w:rPr>
        <w:t xml:space="preserve"> 72</w:t>
      </w:r>
      <w:r>
        <w:rPr>
          <w:rtl/>
        </w:rPr>
        <w:t>،</w:t>
      </w:r>
      <w:r w:rsidRPr="00E842BB">
        <w:rPr>
          <w:rtl/>
        </w:rPr>
        <w:t xml:space="preserve"> المطبعة الحيدرية</w:t>
      </w:r>
      <w:r>
        <w:rPr>
          <w:rtl/>
        </w:rPr>
        <w:t xml:space="preserve"> - </w:t>
      </w:r>
      <w:r w:rsidRPr="00E842BB">
        <w:rPr>
          <w:rtl/>
        </w:rPr>
        <w:t>النجف</w:t>
      </w:r>
      <w:r>
        <w:rPr>
          <w:rtl/>
        </w:rPr>
        <w:t>).</w:t>
      </w:r>
    </w:p>
    <w:p w:rsidR="009E2563" w:rsidRPr="00202D70" w:rsidRDefault="009E2563" w:rsidP="009E2563">
      <w:pPr>
        <w:pStyle w:val="libFootnote0"/>
        <w:rPr>
          <w:rtl/>
        </w:rPr>
      </w:pPr>
      <w:r w:rsidRPr="00E842BB">
        <w:rPr>
          <w:rtl/>
        </w:rPr>
        <w:t>كما ذكر المؤرّخون</w:t>
      </w:r>
      <w:r>
        <w:rPr>
          <w:rtl/>
        </w:rPr>
        <w:t>:</w:t>
      </w:r>
      <w:r w:rsidRPr="00E842BB">
        <w:rPr>
          <w:rtl/>
        </w:rPr>
        <w:t xml:space="preserve"> أنّ محمّد بن الأشعث بقيَ إلى ما بعد ثورة المختار فهرب منه</w:t>
      </w:r>
      <w:r>
        <w:rPr>
          <w:rtl/>
        </w:rPr>
        <w:t>،</w:t>
      </w:r>
      <w:r w:rsidRPr="00E842BB">
        <w:rPr>
          <w:rtl/>
        </w:rPr>
        <w:t xml:space="preserve"> وانضمّ إلى مصعب بن الزبير</w:t>
      </w:r>
      <w:r>
        <w:rPr>
          <w:rtl/>
        </w:rPr>
        <w:t>،</w:t>
      </w:r>
      <w:r w:rsidRPr="00E842BB">
        <w:rPr>
          <w:rtl/>
        </w:rPr>
        <w:t xml:space="preserve"> وقُتل محمّد بن الأشعث في المواجهة بين جيش مصعب وجيش المختار </w:t>
      </w:r>
      <w:r>
        <w:rPr>
          <w:rtl/>
        </w:rPr>
        <w:t>(</w:t>
      </w:r>
      <w:r w:rsidRPr="00E842BB">
        <w:rPr>
          <w:rtl/>
        </w:rPr>
        <w:t>راجع مثلاً</w:t>
      </w:r>
      <w:r>
        <w:rPr>
          <w:rtl/>
        </w:rPr>
        <w:t>:</w:t>
      </w:r>
      <w:r w:rsidRPr="00E842BB">
        <w:rPr>
          <w:rtl/>
        </w:rPr>
        <w:t xml:space="preserve"> الكامل في التاريخ</w:t>
      </w:r>
      <w:r>
        <w:rPr>
          <w:rtl/>
        </w:rPr>
        <w:t>:</w:t>
      </w:r>
      <w:r w:rsidRPr="00E842BB">
        <w:rPr>
          <w:rtl/>
        </w:rPr>
        <w:t xml:space="preserve"> 3</w:t>
      </w:r>
      <w:r>
        <w:rPr>
          <w:rtl/>
        </w:rPr>
        <w:t>:</w:t>
      </w:r>
      <w:r w:rsidRPr="00E842BB">
        <w:rPr>
          <w:rtl/>
        </w:rPr>
        <w:t xml:space="preserve"> 382</w:t>
      </w:r>
      <w:r>
        <w:rPr>
          <w:rtl/>
        </w:rPr>
        <w:t xml:space="preserve"> - </w:t>
      </w:r>
      <w:r w:rsidRPr="00E842BB">
        <w:rPr>
          <w:rtl/>
        </w:rPr>
        <w:t>384</w:t>
      </w:r>
      <w:r>
        <w:rPr>
          <w:rtl/>
        </w:rPr>
        <w:t>،</w:t>
      </w:r>
      <w:r w:rsidRPr="00E842BB">
        <w:rPr>
          <w:rtl/>
        </w:rPr>
        <w:t xml:space="preserve"> والأخبار الطوال</w:t>
      </w:r>
      <w:r>
        <w:rPr>
          <w:rtl/>
        </w:rPr>
        <w:t>:</w:t>
      </w:r>
      <w:r w:rsidRPr="00E842BB">
        <w:rPr>
          <w:rtl/>
        </w:rPr>
        <w:t xml:space="preserve"> 306</w:t>
      </w:r>
      <w:r>
        <w:rPr>
          <w:rtl/>
        </w:rPr>
        <w:t>،</w:t>
      </w:r>
      <w:r w:rsidRPr="00E842BB">
        <w:rPr>
          <w:rtl/>
        </w:rPr>
        <w:t xml:space="preserve"> والمعارف</w:t>
      </w:r>
      <w:r>
        <w:rPr>
          <w:rtl/>
        </w:rPr>
        <w:t>:</w:t>
      </w:r>
      <w:r w:rsidRPr="00E842BB">
        <w:rPr>
          <w:rtl/>
        </w:rPr>
        <w:t xml:space="preserve"> 401</w:t>
      </w:r>
      <w:r>
        <w:rPr>
          <w:rtl/>
        </w:rPr>
        <w:t>،</w:t>
      </w:r>
      <w:r w:rsidRPr="00E842BB">
        <w:rPr>
          <w:rtl/>
        </w:rPr>
        <w:t xml:space="preserve"> وتاريخ الطبري</w:t>
      </w:r>
      <w:r>
        <w:rPr>
          <w:rtl/>
        </w:rPr>
        <w:t>:</w:t>
      </w:r>
      <w:r w:rsidRPr="00E842BB">
        <w:rPr>
          <w:rtl/>
        </w:rPr>
        <w:t xml:space="preserve"> 3</w:t>
      </w:r>
      <w:r>
        <w:rPr>
          <w:rtl/>
        </w:rPr>
        <w:t>:</w:t>
      </w:r>
      <w:r w:rsidRPr="00E842BB">
        <w:rPr>
          <w:rtl/>
        </w:rPr>
        <w:t xml:space="preserve"> 496</w:t>
      </w:r>
      <w:r>
        <w:rPr>
          <w:rtl/>
        </w:rPr>
        <w:t>)،</w:t>
      </w:r>
      <w:r w:rsidRPr="00E842BB">
        <w:rPr>
          <w:rtl/>
        </w:rPr>
        <w:t xml:space="preserve"> وراجع ترجمة محمّد بن الأشعث في الجزء الثاني من </w:t>
      </w:r>
      <w:r>
        <w:rPr>
          <w:rtl/>
        </w:rPr>
        <w:t>(</w:t>
      </w:r>
      <w:r w:rsidRPr="00E842BB">
        <w:rPr>
          <w:rtl/>
        </w:rPr>
        <w:t>مع الركب الحسيني من المدينة إلى المدينة</w:t>
      </w:r>
      <w:r>
        <w:rPr>
          <w:rtl/>
        </w:rPr>
        <w:t>):</w:t>
      </w:r>
      <w:r w:rsidRPr="00E842BB">
        <w:rPr>
          <w:rtl/>
        </w:rPr>
        <w:t xml:space="preserve"> ص123</w:t>
      </w:r>
      <w:r>
        <w:rPr>
          <w:rtl/>
        </w:rPr>
        <w:t xml:space="preserve"> - </w:t>
      </w:r>
      <w:r w:rsidRPr="00E842BB">
        <w:rPr>
          <w:rtl/>
        </w:rPr>
        <w:t>124</w:t>
      </w:r>
      <w:r>
        <w:rPr>
          <w:rtl/>
        </w:rPr>
        <w:t>.</w:t>
      </w:r>
    </w:p>
    <w:p w:rsidR="00BA6E43" w:rsidRPr="00202D70" w:rsidRDefault="00BA6E43" w:rsidP="009E2563">
      <w:pPr>
        <w:pStyle w:val="libFootnote0"/>
        <w:rPr>
          <w:rtl/>
        </w:rPr>
      </w:pPr>
      <w:r w:rsidRPr="00E842BB">
        <w:rPr>
          <w:rtl/>
        </w:rPr>
        <w:t>(1) أنساب الأشراف</w:t>
      </w:r>
      <w:r w:rsidR="00920C47">
        <w:rPr>
          <w:rtl/>
        </w:rPr>
        <w:t>:</w:t>
      </w:r>
      <w:r w:rsidRPr="00E842BB">
        <w:rPr>
          <w:rtl/>
        </w:rPr>
        <w:t xml:space="preserve"> 3</w:t>
      </w:r>
      <w:r w:rsidR="00920C47">
        <w:rPr>
          <w:rtl/>
        </w:rPr>
        <w:t>:</w:t>
      </w:r>
      <w:r w:rsidRPr="00E842BB">
        <w:rPr>
          <w:rtl/>
        </w:rPr>
        <w:t xml:space="preserve"> 401</w:t>
      </w:r>
      <w:r w:rsidR="00920C47">
        <w:rPr>
          <w:rtl/>
        </w:rPr>
        <w:t>.</w:t>
      </w:r>
    </w:p>
    <w:p w:rsidR="00BA6E43" w:rsidRPr="00B977D6" w:rsidRDefault="00BA6E43" w:rsidP="00B977D6">
      <w:pPr>
        <w:pStyle w:val="libFootnote0"/>
        <w:rPr>
          <w:rtl/>
        </w:rPr>
      </w:pPr>
      <w:r w:rsidRPr="00B977D6">
        <w:rPr>
          <w:rtl/>
        </w:rPr>
        <w:t xml:space="preserve">(2) و (3) 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1</w:t>
      </w:r>
      <w:r w:rsidR="00920C47">
        <w:rPr>
          <w:rtl/>
        </w:rPr>
        <w:t>:</w:t>
      </w:r>
      <w:r w:rsidRPr="00B977D6">
        <w:rPr>
          <w:rtl/>
        </w:rPr>
        <w:t xml:space="preserve"> 334 عن الفتوح</w:t>
      </w:r>
      <w:r w:rsidR="00920C47">
        <w:rPr>
          <w:rtl/>
        </w:rPr>
        <w:t>:</w:t>
      </w:r>
      <w:r w:rsidRPr="00B977D6">
        <w:rPr>
          <w:rtl/>
        </w:rPr>
        <w:t xml:space="preserve"> 5</w:t>
      </w:r>
      <w:r w:rsidR="00920C47">
        <w:rPr>
          <w:rtl/>
        </w:rPr>
        <w:t>:</w:t>
      </w:r>
      <w:r w:rsidRPr="00B977D6">
        <w:rPr>
          <w:rtl/>
        </w:rPr>
        <w:t xml:space="preserve"> 143 بتفاوت</w:t>
      </w:r>
      <w:r w:rsidR="00920C47">
        <w:rPr>
          <w:rtl/>
        </w:rPr>
        <w:t>،</w:t>
      </w:r>
      <w:r w:rsidRPr="00B977D6">
        <w:rPr>
          <w:rtl/>
        </w:rPr>
        <w:t xml:space="preserve"> ففي الفتوح</w:t>
      </w:r>
      <w:r w:rsidR="00920C47">
        <w:rPr>
          <w:rtl/>
        </w:rPr>
        <w:t>:</w:t>
      </w:r>
      <w:r w:rsidRPr="00B977D6">
        <w:rPr>
          <w:rtl/>
        </w:rPr>
        <w:t xml:space="preserve"> </w:t>
      </w:r>
      <w:r w:rsidR="00732CCF">
        <w:rPr>
          <w:rStyle w:val="libFootnoteBoldChar"/>
          <w:rtl/>
        </w:rPr>
        <w:t>(</w:t>
      </w:r>
      <w:r w:rsidRPr="00202D70">
        <w:rPr>
          <w:rStyle w:val="libFootnoteBoldChar"/>
          <w:rtl/>
        </w:rPr>
        <w:t>ولكن ما كنت بالذي أنذرهم بقتال حتّى يبتدروني</w:t>
      </w:r>
      <w:r w:rsidR="00732CCF">
        <w:rPr>
          <w:rStyle w:val="libFootnoteBoldChar"/>
          <w:rtl/>
        </w:rPr>
        <w:t>)</w:t>
      </w:r>
      <w:r w:rsidR="00920C47">
        <w:rPr>
          <w:rtl/>
        </w:rPr>
        <w:t>،</w:t>
      </w:r>
      <w:r w:rsidRPr="00B977D6">
        <w:rPr>
          <w:rtl/>
        </w:rPr>
        <w:t xml:space="preserve"> وانظر</w:t>
      </w:r>
      <w:r w:rsidR="00920C47">
        <w:rPr>
          <w:rtl/>
        </w:rPr>
        <w:t>:</w:t>
      </w:r>
      <w:r w:rsidRPr="00B977D6">
        <w:rPr>
          <w:rtl/>
        </w:rPr>
        <w:t xml:space="preserve"> تاريخ الطبري</w:t>
      </w:r>
      <w:r w:rsidR="00920C47">
        <w:rPr>
          <w:rtl/>
        </w:rPr>
        <w:t>:</w:t>
      </w:r>
      <w:r w:rsidRPr="00B977D6">
        <w:rPr>
          <w:rtl/>
        </w:rPr>
        <w:t xml:space="preserve"> 3</w:t>
      </w:r>
      <w:r w:rsidR="00920C47">
        <w:rPr>
          <w:rtl/>
        </w:rPr>
        <w:t>:</w:t>
      </w:r>
      <w:r w:rsidRPr="00B977D6">
        <w:rPr>
          <w:rtl/>
        </w:rPr>
        <w:t xml:space="preserve"> 307</w:t>
      </w:r>
      <w:r w:rsidR="00920C47">
        <w:rPr>
          <w:rtl/>
        </w:rPr>
        <w:t>،</w:t>
      </w:r>
      <w:r w:rsidRPr="00B977D6">
        <w:rPr>
          <w:rtl/>
        </w:rPr>
        <w:t xml:space="preserve"> والأخبار الطوال</w:t>
      </w:r>
      <w:r w:rsidR="00920C47">
        <w:rPr>
          <w:rtl/>
        </w:rPr>
        <w:t>:</w:t>
      </w:r>
      <w:r w:rsidRPr="00B977D6">
        <w:rPr>
          <w:rtl/>
        </w:rPr>
        <w:t xml:space="preserve"> 352</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 xml:space="preserve">إنّ إصرار الإمام </w:t>
      </w:r>
      <w:r w:rsidR="009A1FD2" w:rsidRPr="009A1FD2">
        <w:rPr>
          <w:rStyle w:val="libAlaemChar"/>
          <w:rtl/>
        </w:rPr>
        <w:t>عليه‌السلام</w:t>
      </w:r>
      <w:r w:rsidRPr="00ED631C">
        <w:rPr>
          <w:rtl/>
        </w:rPr>
        <w:t xml:space="preserve"> على عدم البدء بالقتال</w:t>
      </w:r>
      <w:r w:rsidR="00920C47">
        <w:rPr>
          <w:rtl/>
        </w:rPr>
        <w:t>،</w:t>
      </w:r>
      <w:r w:rsidRPr="00ED631C">
        <w:rPr>
          <w:rtl/>
        </w:rPr>
        <w:t xml:space="preserve"> من سُنن الدعاة إلى الحقّ في مواجهة المنحرفين عن الهدى ودعوتهم إلى الصراط المستقيم</w:t>
      </w:r>
      <w:r w:rsidR="00920C47">
        <w:rPr>
          <w:rtl/>
        </w:rPr>
        <w:t>،</w:t>
      </w:r>
      <w:r w:rsidRPr="00ED631C">
        <w:rPr>
          <w:rtl/>
        </w:rPr>
        <w:t xml:space="preserve"> ومِن قبله كان أبوه أمير المؤمنين عليّ </w:t>
      </w:r>
      <w:r w:rsidR="009A1FD2" w:rsidRPr="009A1FD2">
        <w:rPr>
          <w:rStyle w:val="libAlaemChar"/>
          <w:rtl/>
        </w:rPr>
        <w:t>عليه‌السلام</w:t>
      </w:r>
      <w:r w:rsidRPr="00ED631C">
        <w:rPr>
          <w:rtl/>
        </w:rPr>
        <w:t xml:space="preserve"> قد امتنع عن البدء في القتال في الجمل وصفّين</w:t>
      </w:r>
      <w:r w:rsidRPr="00204071">
        <w:rPr>
          <w:rtl/>
        </w:rPr>
        <w:t xml:space="preserve"> </w:t>
      </w:r>
      <w:r w:rsidRPr="00ED631C">
        <w:rPr>
          <w:rStyle w:val="libFootnotenumChar"/>
          <w:rtl/>
        </w:rPr>
        <w:t>(1)</w:t>
      </w:r>
      <w:r w:rsidR="00920C47">
        <w:rPr>
          <w:rtl/>
        </w:rPr>
        <w:t>؛</w:t>
      </w:r>
      <w:r w:rsidRPr="00ED631C">
        <w:rPr>
          <w:rtl/>
        </w:rPr>
        <w:t xml:space="preserve"> ذلك لأنّ الداعي إلى الحقّ الواثق من قوّة حجّته وصحّة دليله على موقفه</w:t>
      </w:r>
      <w:r w:rsidR="00920C47">
        <w:rPr>
          <w:rtl/>
        </w:rPr>
        <w:t>،</w:t>
      </w:r>
      <w:r w:rsidRPr="00ED631C">
        <w:rPr>
          <w:rtl/>
        </w:rPr>
        <w:t xml:space="preserve"> لا يرى إلى القتال حاجة ما دام طريق مخاطبة العقول والقلوب بنور الحقيقة مفتوحاً لم يوصد بعدُ</w:t>
      </w:r>
      <w:r w:rsidR="00920C47">
        <w:rPr>
          <w:rtl/>
        </w:rPr>
        <w:t>،</w:t>
      </w:r>
      <w:r w:rsidRPr="00ED631C">
        <w:rPr>
          <w:rtl/>
        </w:rPr>
        <w:t xml:space="preserve"> إذ الأصل في الغاية عند هذا الداعي هو الهداية إلى الحقّ لا الحرب</w:t>
      </w:r>
      <w:r w:rsidR="00920C47">
        <w:rPr>
          <w:rtl/>
        </w:rPr>
        <w:t>،</w:t>
      </w:r>
      <w:r w:rsidRPr="00ED631C">
        <w:rPr>
          <w:rtl/>
        </w:rPr>
        <w:t xml:space="preserve"> فلو بدأهم بقتال لأوصدَ</w:t>
      </w:r>
      <w:r w:rsidR="00596330">
        <w:rPr>
          <w:rtl/>
        </w:rPr>
        <w:t xml:space="preserve"> - </w:t>
      </w:r>
      <w:r w:rsidRPr="00ED631C">
        <w:rPr>
          <w:rtl/>
        </w:rPr>
        <w:t>هو بنفسه</w:t>
      </w:r>
      <w:r w:rsidR="00596330">
        <w:rPr>
          <w:rtl/>
        </w:rPr>
        <w:t xml:space="preserve"> - </w:t>
      </w:r>
      <w:r w:rsidRPr="00ED631C">
        <w:rPr>
          <w:rtl/>
        </w:rPr>
        <w:t>على حجّته طريق النفوذ إلى القلوب والعقول التي يريد هدايتها</w:t>
      </w:r>
      <w:r w:rsidR="00920C47">
        <w:rPr>
          <w:rtl/>
        </w:rPr>
        <w:t>،</w:t>
      </w:r>
      <w:r w:rsidRPr="00ED631C">
        <w:rPr>
          <w:rtl/>
        </w:rPr>
        <w:t xml:space="preserve"> ولمَنَع حجّته من بلوغ تمامها</w:t>
      </w:r>
      <w:r w:rsidR="00920C47">
        <w:rPr>
          <w:rtl/>
        </w:rPr>
        <w:t>،</w:t>
      </w:r>
      <w:r w:rsidRPr="00ED631C">
        <w:rPr>
          <w:rtl/>
        </w:rPr>
        <w:t xml:space="preserve"> بل وجعل الحجّة عليه بيد خصومه فيكون بذلك قد نقض حجّته</w:t>
      </w:r>
      <w:r w:rsidR="00920C47">
        <w:rPr>
          <w:rtl/>
        </w:rPr>
        <w:t>؛</w:t>
      </w:r>
      <w:r w:rsidRPr="00ED631C">
        <w:rPr>
          <w:rtl/>
        </w:rPr>
        <w:t xml:space="preserve"> ذلك لأنّ لهم أن يقولوا عند ذاك إذا كنت تريد لنا الهداية بالحقّ فلماذا ابتدأتنا بالقتال</w:t>
      </w:r>
      <w:r w:rsidR="00920C47">
        <w:rPr>
          <w:rtl/>
        </w:rPr>
        <w:t>؟</w:t>
      </w:r>
      <w:r w:rsidRPr="00ED631C">
        <w:rPr>
          <w:rtl/>
        </w:rPr>
        <w:t>!</w:t>
      </w:r>
    </w:p>
    <w:p w:rsidR="00BA6E43" w:rsidRPr="00E842BB" w:rsidRDefault="00BA6E43" w:rsidP="00ED631C">
      <w:pPr>
        <w:pStyle w:val="libNormal"/>
        <w:rPr>
          <w:rtl/>
        </w:rPr>
      </w:pPr>
      <w:r w:rsidRPr="00E842BB">
        <w:rPr>
          <w:rtl/>
        </w:rPr>
        <w:t xml:space="preserve">وهذا ما لا يصدر عن الساحة المقدّسة لأهل بيت العصمة والطهارة </w:t>
      </w:r>
      <w:r w:rsidR="009A1FD2" w:rsidRPr="009A1FD2">
        <w:rPr>
          <w:rStyle w:val="libAlaemChar"/>
          <w:rtl/>
        </w:rPr>
        <w:t>عليهم‌السلام</w:t>
      </w:r>
      <w:r w:rsidRPr="00E842BB">
        <w:rPr>
          <w:rtl/>
        </w:rPr>
        <w:t xml:space="preserve"> أبداً</w:t>
      </w:r>
      <w:r w:rsidR="00920C47">
        <w:rPr>
          <w:rtl/>
        </w:rPr>
        <w:t>،</w:t>
      </w:r>
      <w:r w:rsidR="009E2563">
        <w:rPr>
          <w:rtl/>
        </w:rPr>
        <w:t xml:space="preserve"> بل قد لا يصدر عمّن يقتدي بهد</w:t>
      </w:r>
      <w:r w:rsidRPr="00E842BB">
        <w:rPr>
          <w:rtl/>
        </w:rPr>
        <w:t>يهم وسنّتهم</w:t>
      </w:r>
      <w:r w:rsidR="00920C47">
        <w:rPr>
          <w:rtl/>
        </w:rPr>
        <w:t>.</w:t>
      </w:r>
    </w:p>
    <w:p w:rsidR="00BA6E43" w:rsidRPr="00B977D6" w:rsidRDefault="00BA6E43" w:rsidP="009E2563">
      <w:pPr>
        <w:pStyle w:val="Heading2"/>
        <w:rPr>
          <w:rtl/>
        </w:rPr>
      </w:pPr>
      <w:bookmarkStart w:id="296" w:name="126"/>
      <w:bookmarkStart w:id="297" w:name="_Toc378235859"/>
      <w:r w:rsidRPr="00E842BB">
        <w:rPr>
          <w:rtl/>
        </w:rPr>
        <w:t xml:space="preserve">احتجاجاتُ الإمام </w:t>
      </w:r>
      <w:r w:rsidR="009A1FD2" w:rsidRPr="009E2563">
        <w:rPr>
          <w:rStyle w:val="libAlaemHeading2Char"/>
          <w:rtl/>
        </w:rPr>
        <w:t>عليه‌السلام</w:t>
      </w:r>
      <w:r w:rsidRPr="00E842BB">
        <w:rPr>
          <w:rtl/>
        </w:rPr>
        <w:t xml:space="preserve"> في ساحة المعركة</w:t>
      </w:r>
      <w:bookmarkEnd w:id="296"/>
      <w:bookmarkEnd w:id="297"/>
    </w:p>
    <w:p w:rsidR="00BA6E43" w:rsidRPr="00E842BB" w:rsidRDefault="00BA6E43" w:rsidP="00ED631C">
      <w:pPr>
        <w:pStyle w:val="libNormal"/>
        <w:rPr>
          <w:rtl/>
        </w:rPr>
      </w:pPr>
      <w:r w:rsidRPr="00E842BB">
        <w:rPr>
          <w:rtl/>
        </w:rPr>
        <w:t xml:space="preserve">حرصَ الإمام الحسين </w:t>
      </w:r>
      <w:r w:rsidR="009A1FD2" w:rsidRPr="009A1FD2">
        <w:rPr>
          <w:rStyle w:val="libAlaemChar"/>
          <w:rtl/>
        </w:rPr>
        <w:t>عليه‌السلام</w:t>
      </w:r>
      <w:r w:rsidRPr="00E842BB">
        <w:rPr>
          <w:rtl/>
        </w:rPr>
        <w:t xml:space="preserve"> على مواصلة احتجاجاته على أعدائه</w:t>
      </w:r>
      <w:r w:rsidR="00596330">
        <w:rPr>
          <w:rtl/>
        </w:rPr>
        <w:t xml:space="preserve"> - </w:t>
      </w:r>
      <w:r w:rsidRPr="00E842BB">
        <w:rPr>
          <w:rtl/>
        </w:rPr>
        <w:t>وهو يعلم أنّ القوم قاتلوه</w:t>
      </w:r>
      <w:r w:rsidR="00596330">
        <w:rPr>
          <w:rtl/>
        </w:rPr>
        <w:t xml:space="preserve"> - </w:t>
      </w:r>
      <w:r w:rsidRPr="00E842BB">
        <w:rPr>
          <w:rtl/>
        </w:rPr>
        <w:t>ليتمّ الحجّة عليهم أمام الله تبارك وتعالى</w:t>
      </w:r>
      <w:r w:rsidR="00920C47">
        <w:rPr>
          <w:rtl/>
        </w:rPr>
        <w:t>،</w:t>
      </w:r>
      <w:r w:rsidRPr="00E842BB">
        <w:rPr>
          <w:rtl/>
        </w:rPr>
        <w:t xml:space="preserve"> وليستنقذ مَن يمكن أن</w:t>
      </w:r>
    </w:p>
    <w:p w:rsidR="00BA6E43" w:rsidRPr="00E842BB" w:rsidRDefault="00645F66" w:rsidP="00DA4577">
      <w:pPr>
        <w:pStyle w:val="libLine"/>
        <w:rPr>
          <w:rtl/>
        </w:rPr>
      </w:pPr>
      <w:r>
        <w:rPr>
          <w:rtl/>
        </w:rPr>
        <w:t>____________________</w:t>
      </w:r>
    </w:p>
    <w:p w:rsidR="00BA6E43" w:rsidRPr="00B977D6" w:rsidRDefault="009E2563" w:rsidP="00B977D6">
      <w:pPr>
        <w:pStyle w:val="libFootnote0"/>
        <w:rPr>
          <w:rtl/>
        </w:rPr>
      </w:pPr>
      <w:r>
        <w:rPr>
          <w:rtl/>
        </w:rPr>
        <w:t>(1) لم</w:t>
      </w:r>
      <w:r w:rsidR="00BA6E43" w:rsidRPr="00B977D6">
        <w:rPr>
          <w:rtl/>
        </w:rPr>
        <w:t xml:space="preserve">ا أجمعَ معاوية أن يمنع الماء عن جيش أمير المؤمنين </w:t>
      </w:r>
      <w:r w:rsidR="009A1FD2" w:rsidRPr="009A1FD2">
        <w:rPr>
          <w:rStyle w:val="libAlaemChar"/>
          <w:rtl/>
        </w:rPr>
        <w:t>عليه‌السلام</w:t>
      </w:r>
      <w:r w:rsidR="00920C47">
        <w:rPr>
          <w:rtl/>
        </w:rPr>
        <w:t>،</w:t>
      </w:r>
      <w:r w:rsidR="00BA6E43" w:rsidRPr="00B977D6">
        <w:rPr>
          <w:rtl/>
        </w:rPr>
        <w:t xml:space="preserve"> بعد أن أخذ أهل الشام الشريعة فهي في أيديهم</w:t>
      </w:r>
      <w:r w:rsidR="00920C47">
        <w:rPr>
          <w:rtl/>
        </w:rPr>
        <w:t>،</w:t>
      </w:r>
      <w:r w:rsidR="00BA6E43" w:rsidRPr="00B977D6">
        <w:rPr>
          <w:rtl/>
        </w:rPr>
        <w:t xml:space="preserve"> فزع أصحاب أمير المؤمنين </w:t>
      </w:r>
      <w:r w:rsidR="009A1FD2" w:rsidRPr="009A1FD2">
        <w:rPr>
          <w:rStyle w:val="libAlaemChar"/>
          <w:rtl/>
        </w:rPr>
        <w:t>عليه‌السلام</w:t>
      </w:r>
      <w:r w:rsidR="00BA6E43" w:rsidRPr="00B977D6">
        <w:rPr>
          <w:rtl/>
        </w:rPr>
        <w:t xml:space="preserve"> إليه</w:t>
      </w:r>
      <w:r w:rsidR="00920C47">
        <w:rPr>
          <w:rtl/>
        </w:rPr>
        <w:t>،</w:t>
      </w:r>
      <w:r w:rsidR="00BA6E43" w:rsidRPr="00B977D6">
        <w:rPr>
          <w:rtl/>
        </w:rPr>
        <w:t xml:space="preserve"> فبعث صعصعة بن صوحان إلى معاوية وقال له</w:t>
      </w:r>
      <w:r w:rsidR="00920C47">
        <w:rPr>
          <w:rtl/>
        </w:rPr>
        <w:t>:</w:t>
      </w:r>
      <w:r w:rsidR="00BA6E43" w:rsidRPr="00B977D6">
        <w:rPr>
          <w:rtl/>
        </w:rPr>
        <w:t xml:space="preserve"> </w:t>
      </w:r>
      <w:r w:rsidR="00732CCF">
        <w:rPr>
          <w:rStyle w:val="libFootnoteBoldChar"/>
          <w:rtl/>
        </w:rPr>
        <w:t>(</w:t>
      </w:r>
      <w:r w:rsidR="00BA6E43" w:rsidRPr="00202D70">
        <w:rPr>
          <w:rStyle w:val="libFootnoteBoldChar"/>
          <w:rtl/>
        </w:rPr>
        <w:t>ائتِ معاوية فقل</w:t>
      </w:r>
      <w:r w:rsidR="00920C47">
        <w:rPr>
          <w:rStyle w:val="libFootnoteBoldChar"/>
          <w:rtl/>
        </w:rPr>
        <w:t>:</w:t>
      </w:r>
      <w:r w:rsidR="00BA6E43" w:rsidRPr="00202D70">
        <w:rPr>
          <w:rStyle w:val="libFootnoteBoldChar"/>
          <w:rtl/>
        </w:rPr>
        <w:t xml:space="preserve"> إنّا سرنا مسيرنا هذا</w:t>
      </w:r>
      <w:r w:rsidR="00920C47">
        <w:rPr>
          <w:rStyle w:val="libFootnoteBoldChar"/>
          <w:rtl/>
        </w:rPr>
        <w:t>،</w:t>
      </w:r>
      <w:r w:rsidR="00BA6E43" w:rsidRPr="00202D70">
        <w:rPr>
          <w:rStyle w:val="libFootnoteBoldChar"/>
          <w:rtl/>
        </w:rPr>
        <w:t xml:space="preserve"> وأنا أكره قتالكم قبل الإعذار إليكم</w:t>
      </w:r>
      <w:r w:rsidR="00920C47">
        <w:rPr>
          <w:rStyle w:val="libFootnoteBoldChar"/>
          <w:rtl/>
        </w:rPr>
        <w:t>،</w:t>
      </w:r>
      <w:r w:rsidR="00BA6E43" w:rsidRPr="00202D70">
        <w:rPr>
          <w:rStyle w:val="libFootnoteBoldChar"/>
          <w:rtl/>
        </w:rPr>
        <w:t xml:space="preserve"> وإنّك قد قدمتَ بخيلك فقاتلتنا قبل أن نقاتلك</w:t>
      </w:r>
      <w:r w:rsidR="00920C47">
        <w:rPr>
          <w:rStyle w:val="libFootnoteBoldChar"/>
          <w:rtl/>
        </w:rPr>
        <w:t>،</w:t>
      </w:r>
      <w:r w:rsidR="00BA6E43" w:rsidRPr="00202D70">
        <w:rPr>
          <w:rStyle w:val="libFootnoteBoldChar"/>
          <w:rtl/>
        </w:rPr>
        <w:t xml:space="preserve"> وبدأتنا بالقتال</w:t>
      </w:r>
      <w:r w:rsidR="00920C47">
        <w:rPr>
          <w:rStyle w:val="libFootnoteBoldChar"/>
          <w:rtl/>
        </w:rPr>
        <w:t>،</w:t>
      </w:r>
      <w:r w:rsidR="00BA6E43" w:rsidRPr="00202D70">
        <w:rPr>
          <w:rStyle w:val="libFootnoteBoldChar"/>
          <w:rtl/>
        </w:rPr>
        <w:t xml:space="preserve"> ونحن من رَأيَنا الكفَّ حتّى ندعوك ونحتجَّ عليك...)</w:t>
      </w:r>
      <w:r w:rsidR="00920C47">
        <w:rPr>
          <w:rtl/>
        </w:rPr>
        <w:t>.</w:t>
      </w:r>
      <w:r w:rsidR="00BA6E43" w:rsidRPr="00B977D6">
        <w:rPr>
          <w:rtl/>
        </w:rPr>
        <w:t xml:space="preserve"> </w:t>
      </w:r>
      <w:r w:rsidR="00732CCF">
        <w:rPr>
          <w:rtl/>
        </w:rPr>
        <w:t>(</w:t>
      </w:r>
      <w:r w:rsidR="00BA6E43" w:rsidRPr="00B977D6">
        <w:rPr>
          <w:rtl/>
        </w:rPr>
        <w:t>راجع</w:t>
      </w:r>
      <w:r w:rsidR="00920C47">
        <w:rPr>
          <w:rtl/>
        </w:rPr>
        <w:t>:</w:t>
      </w:r>
      <w:r w:rsidR="00BA6E43" w:rsidRPr="00B977D6">
        <w:rPr>
          <w:rtl/>
        </w:rPr>
        <w:t xml:space="preserve"> وقعة صفين</w:t>
      </w:r>
      <w:r w:rsidR="00920C47">
        <w:rPr>
          <w:rtl/>
        </w:rPr>
        <w:t>:</w:t>
      </w:r>
      <w:r w:rsidR="00BA6E43" w:rsidRPr="00B977D6">
        <w:rPr>
          <w:rtl/>
        </w:rPr>
        <w:t xml:space="preserve"> 160</w:t>
      </w:r>
      <w:r w:rsidR="00596330">
        <w:rPr>
          <w:rtl/>
        </w:rPr>
        <w:t xml:space="preserve"> - </w:t>
      </w:r>
      <w:r w:rsidR="00BA6E43" w:rsidRPr="00B977D6">
        <w:rPr>
          <w:rtl/>
        </w:rPr>
        <w:t>161</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9E2563">
      <w:pPr>
        <w:pStyle w:val="libNormal0"/>
        <w:rPr>
          <w:rtl/>
        </w:rPr>
      </w:pPr>
      <w:r w:rsidRPr="00E842BB">
        <w:rPr>
          <w:rtl/>
        </w:rPr>
        <w:lastRenderedPageBreak/>
        <w:t>ينتفع بمعرف الحقّ والحقيقة</w:t>
      </w:r>
      <w:r w:rsidR="00920C47">
        <w:rPr>
          <w:rtl/>
        </w:rPr>
        <w:t>،</w:t>
      </w:r>
      <w:r w:rsidRPr="00E842BB">
        <w:rPr>
          <w:rtl/>
        </w:rPr>
        <w:t xml:space="preserve"> وليكشف للأمّة عامة ولأجيالها الآتية فيما بعد عصره خاصة</w:t>
      </w:r>
      <w:r w:rsidR="00596330">
        <w:rPr>
          <w:rtl/>
        </w:rPr>
        <w:t xml:space="preserve"> - </w:t>
      </w:r>
      <w:r w:rsidRPr="00E842BB">
        <w:rPr>
          <w:rtl/>
        </w:rPr>
        <w:t>من خلال بياناته الاحتجاجيّة</w:t>
      </w:r>
      <w:r w:rsidR="00596330">
        <w:rPr>
          <w:rtl/>
        </w:rPr>
        <w:t xml:space="preserve"> - </w:t>
      </w:r>
      <w:r w:rsidRPr="00E842BB">
        <w:rPr>
          <w:rtl/>
        </w:rPr>
        <w:t>عن حقّانيّة قيامه</w:t>
      </w:r>
      <w:r w:rsidR="00920C47">
        <w:rPr>
          <w:rtl/>
        </w:rPr>
        <w:t>،</w:t>
      </w:r>
      <w:r w:rsidRPr="00E842BB">
        <w:rPr>
          <w:rtl/>
        </w:rPr>
        <w:t xml:space="preserve"> وعن أحقيّته بالأمر</w:t>
      </w:r>
      <w:r w:rsidR="00920C47">
        <w:rPr>
          <w:rtl/>
        </w:rPr>
        <w:t>،</w:t>
      </w:r>
      <w:r w:rsidRPr="00E842BB">
        <w:rPr>
          <w:rtl/>
        </w:rPr>
        <w:t xml:space="preserve"> وعن أبعاد مظلوميّته </w:t>
      </w:r>
      <w:r w:rsidR="009A1FD2" w:rsidRPr="009A1FD2">
        <w:rPr>
          <w:rStyle w:val="libAlaemChar"/>
          <w:rtl/>
        </w:rPr>
        <w:t>عليه‌السلام</w:t>
      </w:r>
      <w:r w:rsidR="00920C47">
        <w:rPr>
          <w:rtl/>
        </w:rPr>
        <w:t>.</w:t>
      </w:r>
    </w:p>
    <w:p w:rsidR="0030093B" w:rsidRDefault="00BA6E43" w:rsidP="00ED631C">
      <w:pPr>
        <w:pStyle w:val="libNormal"/>
        <w:rPr>
          <w:rtl/>
        </w:rPr>
      </w:pPr>
      <w:r w:rsidRPr="00202D70">
        <w:rPr>
          <w:rStyle w:val="libBold2Char"/>
          <w:rtl/>
        </w:rPr>
        <w:t>قال اليعقوبي في تاريخه</w:t>
      </w:r>
      <w:r w:rsidR="00920C47">
        <w:rPr>
          <w:rStyle w:val="libBold2Char"/>
          <w:rtl/>
        </w:rPr>
        <w:t>:</w:t>
      </w:r>
      <w:r w:rsidRPr="00ED631C">
        <w:rPr>
          <w:rtl/>
        </w:rPr>
        <w:t xml:space="preserve"> </w:t>
      </w:r>
      <w:r w:rsidR="00732CCF">
        <w:rPr>
          <w:rtl/>
        </w:rPr>
        <w:t>(</w:t>
      </w:r>
      <w:r w:rsidRPr="00ED631C">
        <w:rPr>
          <w:rtl/>
        </w:rPr>
        <w:t>فلمّا كان من الغد خرج فكلّم القوم</w:t>
      </w:r>
      <w:r w:rsidR="00920C47">
        <w:rPr>
          <w:rtl/>
        </w:rPr>
        <w:t>،</w:t>
      </w:r>
      <w:r w:rsidRPr="00ED631C">
        <w:rPr>
          <w:rtl/>
        </w:rPr>
        <w:t xml:space="preserve"> وعظّم عليهم حقّه</w:t>
      </w:r>
      <w:r w:rsidR="00920C47">
        <w:rPr>
          <w:rtl/>
        </w:rPr>
        <w:t>،</w:t>
      </w:r>
      <w:r w:rsidRPr="00ED631C">
        <w:rPr>
          <w:rtl/>
        </w:rPr>
        <w:t xml:space="preserve"> وذكّرهم الله عزّ وجلّ ورسوله</w:t>
      </w:r>
      <w:r w:rsidR="00920C47">
        <w:rPr>
          <w:rtl/>
        </w:rPr>
        <w:t>،</w:t>
      </w:r>
      <w:r w:rsidRPr="00ED631C">
        <w:rPr>
          <w:rtl/>
        </w:rPr>
        <w:t xml:space="preserve"> وسألهم أن يخلّوا بينه وبين الرجوع</w:t>
      </w:r>
      <w:r w:rsidR="00920C47">
        <w:rPr>
          <w:rtl/>
        </w:rPr>
        <w:t>،</w:t>
      </w:r>
      <w:r w:rsidRPr="00ED631C">
        <w:rPr>
          <w:rtl/>
        </w:rPr>
        <w:t xml:space="preserve"> فأبوا إلاّ قتاله أو أخذَهُ حتّى يأتوا به عبيد الله بن زياد</w:t>
      </w:r>
      <w:r w:rsidR="00920C47">
        <w:rPr>
          <w:rtl/>
        </w:rPr>
        <w:t>،</w:t>
      </w:r>
      <w:r w:rsidRPr="00ED631C">
        <w:rPr>
          <w:rtl/>
        </w:rPr>
        <w:t xml:space="preserve"> فجعل يكلّم القوم بعد القوم</w:t>
      </w:r>
      <w:r w:rsidR="00920C47">
        <w:rPr>
          <w:rtl/>
        </w:rPr>
        <w:t>،</w:t>
      </w:r>
      <w:r w:rsidRPr="00ED631C">
        <w:rPr>
          <w:rtl/>
        </w:rPr>
        <w:t xml:space="preserve"> والرجل بعد الرجل</w:t>
      </w:r>
      <w:r w:rsidR="00920C47">
        <w:rPr>
          <w:rtl/>
        </w:rPr>
        <w:t>،</w:t>
      </w:r>
      <w:r w:rsidRPr="00ED631C">
        <w:rPr>
          <w:rtl/>
        </w:rPr>
        <w:t xml:space="preserve"> فيقولون ما ندري ما تقول</w:t>
      </w:r>
      <w:r w:rsidR="00920C47">
        <w:rPr>
          <w:rtl/>
        </w:rPr>
        <w:t>!</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B977D6">
      <w:pPr>
        <w:pStyle w:val="libBold1"/>
        <w:rPr>
          <w:rtl/>
        </w:rPr>
      </w:pPr>
      <w:bookmarkStart w:id="298" w:name="127"/>
      <w:r w:rsidRPr="00E842BB">
        <w:rPr>
          <w:rtl/>
        </w:rPr>
        <w:t xml:space="preserve">خطابهُ </w:t>
      </w:r>
      <w:r w:rsidR="009A1FD2" w:rsidRPr="009A1FD2">
        <w:rPr>
          <w:rStyle w:val="libAlaemChar"/>
          <w:rtl/>
        </w:rPr>
        <w:t>عليه‌السلام</w:t>
      </w:r>
      <w:r w:rsidRPr="00E842BB">
        <w:rPr>
          <w:rtl/>
        </w:rPr>
        <w:t xml:space="preserve"> قبل بدء القتال</w:t>
      </w:r>
      <w:bookmarkEnd w:id="298"/>
    </w:p>
    <w:p w:rsidR="00BA6E43" w:rsidRPr="00E842BB" w:rsidRDefault="00BA6E43" w:rsidP="00ED631C">
      <w:pPr>
        <w:pStyle w:val="libNormal"/>
        <w:rPr>
          <w:rtl/>
        </w:rPr>
      </w:pPr>
      <w:r w:rsidRPr="00ED631C">
        <w:rPr>
          <w:rtl/>
        </w:rPr>
        <w:t xml:space="preserve">روى الشيخ المفيد </w:t>
      </w:r>
      <w:r w:rsidR="00732CCF">
        <w:rPr>
          <w:rtl/>
        </w:rPr>
        <w:t>(</w:t>
      </w:r>
      <w:r w:rsidRPr="00ED631C">
        <w:rPr>
          <w:rtl/>
        </w:rPr>
        <w:t>ره</w:t>
      </w:r>
      <w:r w:rsidR="00732CCF">
        <w:rPr>
          <w:rtl/>
        </w:rPr>
        <w:t>)</w:t>
      </w:r>
      <w:r w:rsidRPr="00ED631C">
        <w:rPr>
          <w:rtl/>
        </w:rPr>
        <w:t xml:space="preserve"> في الإرشاد يقول</w:t>
      </w:r>
      <w:r w:rsidR="00920C47">
        <w:rPr>
          <w:rtl/>
        </w:rPr>
        <w:t>:</w:t>
      </w:r>
      <w:r w:rsidRPr="00ED631C">
        <w:rPr>
          <w:rtl/>
        </w:rPr>
        <w:t xml:space="preserve"> </w:t>
      </w:r>
      <w:r w:rsidR="00732CCF">
        <w:rPr>
          <w:rtl/>
        </w:rPr>
        <w:t>(</w:t>
      </w:r>
      <w:r w:rsidRPr="00ED631C">
        <w:rPr>
          <w:rtl/>
        </w:rPr>
        <w:t>ثمّ دعا الحسين براحلته فركبها</w:t>
      </w:r>
      <w:r w:rsidR="00920C47">
        <w:rPr>
          <w:rtl/>
        </w:rPr>
        <w:t>،</w:t>
      </w:r>
      <w:r w:rsidRPr="00ED631C">
        <w:rPr>
          <w:rtl/>
        </w:rPr>
        <w:t xml:space="preserve"> ونادى بأعلى صوته</w:t>
      </w:r>
      <w:r w:rsidR="00920C47">
        <w:rPr>
          <w:rtl/>
        </w:rPr>
        <w:t>:</w:t>
      </w:r>
      <w:r w:rsidRPr="00ED631C">
        <w:rPr>
          <w:rtl/>
        </w:rPr>
        <w:t xml:space="preserve"> </w:t>
      </w:r>
      <w:r w:rsidR="00732CCF">
        <w:rPr>
          <w:rStyle w:val="libBold2Char"/>
          <w:rtl/>
        </w:rPr>
        <w:t>(</w:t>
      </w:r>
      <w:r w:rsidRPr="00D13DC1">
        <w:rPr>
          <w:rStyle w:val="libBold2Char"/>
          <w:rtl/>
        </w:rPr>
        <w:t>يا أهل العراق</w:t>
      </w:r>
      <w:r w:rsidR="005B3117">
        <w:rPr>
          <w:rStyle w:val="libBold2Char"/>
          <w:rtl/>
        </w:rPr>
        <w:t xml:space="preserve"> </w:t>
      </w:r>
      <w:r w:rsidR="00596330">
        <w:rPr>
          <w:rtl/>
        </w:rPr>
        <w:t xml:space="preserve">- </w:t>
      </w:r>
      <w:r w:rsidRPr="00ED631C">
        <w:rPr>
          <w:rtl/>
        </w:rPr>
        <w:t>وجُلّهم يسمعون</w:t>
      </w:r>
      <w:r w:rsidR="00596330">
        <w:rPr>
          <w:rtl/>
        </w:rPr>
        <w:t xml:space="preserve"> - </w:t>
      </w:r>
      <w:r w:rsidRPr="00ED631C">
        <w:rPr>
          <w:rtl/>
        </w:rPr>
        <w:t>فقال</w:t>
      </w:r>
      <w:r w:rsidR="00920C47">
        <w:rPr>
          <w:rtl/>
        </w:rPr>
        <w:t>:</w:t>
      </w:r>
    </w:p>
    <w:p w:rsidR="00BA6E43" w:rsidRPr="009E2563" w:rsidRDefault="00BA6E43" w:rsidP="009E2563">
      <w:pPr>
        <w:pStyle w:val="libBold2"/>
        <w:rPr>
          <w:rtl/>
        </w:rPr>
      </w:pPr>
      <w:r w:rsidRPr="009E2563">
        <w:rPr>
          <w:rtl/>
        </w:rPr>
        <w:t>أيّها النّاس</w:t>
      </w:r>
      <w:r w:rsidR="00920C47" w:rsidRPr="009E2563">
        <w:rPr>
          <w:rtl/>
        </w:rPr>
        <w:t>،</w:t>
      </w:r>
      <w:r w:rsidRPr="009E2563">
        <w:rPr>
          <w:rtl/>
        </w:rPr>
        <w:t xml:space="preserve"> اسمعوا قولي ولا تعجلوا حتّى أعِظكم بما يحقّ لكم عليَّ</w:t>
      </w:r>
      <w:r w:rsidR="00920C47" w:rsidRPr="009E2563">
        <w:rPr>
          <w:rtl/>
        </w:rPr>
        <w:t>،</w:t>
      </w:r>
      <w:r w:rsidRPr="009E2563">
        <w:rPr>
          <w:rtl/>
        </w:rPr>
        <w:t xml:space="preserve"> وحتّى أُعذِر إليكم</w:t>
      </w:r>
      <w:r w:rsidR="00920C47" w:rsidRPr="009E2563">
        <w:rPr>
          <w:rtl/>
        </w:rPr>
        <w:t>،</w:t>
      </w:r>
      <w:r w:rsidRPr="009E2563">
        <w:rPr>
          <w:rtl/>
        </w:rPr>
        <w:t xml:space="preserve"> فإنْ أعطيتموني النّصف كنتم بذلك أسعد</w:t>
      </w:r>
      <w:r w:rsidR="00920C47" w:rsidRPr="009E2563">
        <w:rPr>
          <w:rtl/>
        </w:rPr>
        <w:t>،</w:t>
      </w:r>
      <w:r w:rsidRPr="009E2563">
        <w:rPr>
          <w:rtl/>
        </w:rPr>
        <w:t xml:space="preserve"> وإنْ لم تعطوني النَصف من أنفسكم فأجمعوا رأيكم</w:t>
      </w:r>
      <w:r w:rsidR="00920C47" w:rsidRPr="009E2563">
        <w:rPr>
          <w:rtl/>
        </w:rPr>
        <w:t>،</w:t>
      </w:r>
      <w:r w:rsidRPr="009E2563">
        <w:rPr>
          <w:rtl/>
        </w:rPr>
        <w:t xml:space="preserve"> ثمّ لا يكنْ أمركم عليكم غُمّة ثمَّ اقضوا إليَّ ولا تنظرون</w:t>
      </w:r>
      <w:r w:rsidR="00920C47" w:rsidRPr="009E2563">
        <w:rPr>
          <w:rtl/>
        </w:rPr>
        <w:t>،</w:t>
      </w:r>
      <w:r w:rsidRPr="009E2563">
        <w:rPr>
          <w:rtl/>
        </w:rPr>
        <w:t xml:space="preserve"> إنَّ ولييَّ الله الذي نزّل الكتاب وهو يتولّى الصالحين</w:t>
      </w:r>
      <w:r w:rsidR="00920C47" w:rsidRPr="009E2563">
        <w:rPr>
          <w:rtl/>
        </w:rPr>
        <w:t>.</w:t>
      </w:r>
    </w:p>
    <w:p w:rsidR="00BA6E43" w:rsidRPr="00E842BB" w:rsidRDefault="00BA6E43" w:rsidP="00ED631C">
      <w:pPr>
        <w:pStyle w:val="libNormal"/>
        <w:rPr>
          <w:rtl/>
        </w:rPr>
      </w:pPr>
      <w:r w:rsidRPr="00E842BB">
        <w:rPr>
          <w:rtl/>
        </w:rPr>
        <w:t>ثمّ حمدَ الله وأثنى عليه وذكر الله بما هو أهله</w:t>
      </w:r>
      <w:r w:rsidR="00920C47">
        <w:rPr>
          <w:rtl/>
        </w:rPr>
        <w:t>،</w:t>
      </w:r>
      <w:r w:rsidRPr="00E842BB">
        <w:rPr>
          <w:rtl/>
        </w:rPr>
        <w:t xml:space="preserve"> وصلّى على النبيّ </w:t>
      </w:r>
      <w:r w:rsidR="009A1FD2" w:rsidRPr="009A1FD2">
        <w:rPr>
          <w:rStyle w:val="libAlaemChar"/>
          <w:rtl/>
        </w:rPr>
        <w:t>صلى‌الله‌عليه‌وآله</w:t>
      </w:r>
      <w:r w:rsidRPr="00E842BB">
        <w:rPr>
          <w:rtl/>
        </w:rPr>
        <w:t xml:space="preserve"> وعلى ملائكة الله وأنبيائه</w:t>
      </w:r>
      <w:r w:rsidR="00920C47">
        <w:rPr>
          <w:rtl/>
        </w:rPr>
        <w:t>،</w:t>
      </w:r>
      <w:r w:rsidRPr="00E842BB">
        <w:rPr>
          <w:rtl/>
        </w:rPr>
        <w:t xml:space="preserve"> فلم يُسمع متكلِّمٌ قطّ قبله ولا بعده أبلغ في منطق منه</w:t>
      </w:r>
      <w:r w:rsidR="00920C47">
        <w:rPr>
          <w:rtl/>
        </w:rPr>
        <w:t>،</w:t>
      </w:r>
      <w:r w:rsidRPr="00E842BB">
        <w:rPr>
          <w:rtl/>
        </w:rPr>
        <w:t xml:space="preserve"> ثمّ قال</w:t>
      </w:r>
      <w:r w:rsidR="00920C47">
        <w:rPr>
          <w:rtl/>
        </w:rPr>
        <w:t>:</w:t>
      </w:r>
    </w:p>
    <w:p w:rsidR="00BA6E43" w:rsidRPr="00204071" w:rsidRDefault="00BA6E43" w:rsidP="009E2563">
      <w:pPr>
        <w:pStyle w:val="libBold2"/>
        <w:rPr>
          <w:rtl/>
        </w:rPr>
      </w:pPr>
      <w:r w:rsidRPr="00E842BB">
        <w:rPr>
          <w:rtl/>
        </w:rPr>
        <w:t>أمّا بعد</w:t>
      </w:r>
      <w:r w:rsidR="00920C47">
        <w:rPr>
          <w:rtl/>
        </w:rPr>
        <w:t>،</w:t>
      </w:r>
      <w:r w:rsidRPr="00E842BB">
        <w:rPr>
          <w:rtl/>
        </w:rPr>
        <w:t xml:space="preserve"> فانسبوني فانظروا مَن أنا</w:t>
      </w:r>
      <w:r w:rsidR="00920C47">
        <w:rPr>
          <w:rtl/>
        </w:rPr>
        <w:t>،</w:t>
      </w:r>
      <w:r w:rsidRPr="00E842BB">
        <w:rPr>
          <w:rtl/>
        </w:rPr>
        <w:t xml:space="preserve"> ثمّ ارجِعوا إلى أنفسكم وعاتبوها</w:t>
      </w:r>
      <w:r w:rsidR="00920C47">
        <w:rPr>
          <w:rtl/>
        </w:rPr>
        <w:t>،</w:t>
      </w:r>
      <w:r w:rsidRPr="00E842BB">
        <w:rPr>
          <w:rtl/>
        </w:rPr>
        <w:t xml:space="preserve"> فانظروا هل يصلحُ لكم قتلي وانتهاك حرمتي</w:t>
      </w:r>
      <w:r w:rsidR="00920C47">
        <w:rPr>
          <w:rtl/>
        </w:rPr>
        <w:t>؟</w:t>
      </w:r>
      <w:r w:rsidRPr="00E842BB">
        <w:rPr>
          <w:rtl/>
        </w:rPr>
        <w:t>! ألستُ ابن بنت نبيّكم</w:t>
      </w:r>
      <w:r w:rsidR="00920C47">
        <w:rPr>
          <w:rtl/>
        </w:rPr>
        <w:t>،</w:t>
      </w:r>
      <w:r w:rsidRPr="00E842BB">
        <w:rPr>
          <w:rtl/>
        </w:rPr>
        <w:t xml:space="preserve"> وابن</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اليعقوبي</w:t>
      </w:r>
      <w:r w:rsidR="00920C47">
        <w:rPr>
          <w:rtl/>
        </w:rPr>
        <w:t>:</w:t>
      </w:r>
      <w:r w:rsidRPr="00E842BB">
        <w:rPr>
          <w:rtl/>
        </w:rPr>
        <w:t xml:space="preserve"> 2</w:t>
      </w:r>
      <w:r w:rsidR="00920C47">
        <w:rPr>
          <w:rtl/>
        </w:rPr>
        <w:t>:</w:t>
      </w:r>
      <w:r w:rsidRPr="00E842BB">
        <w:rPr>
          <w:rtl/>
        </w:rPr>
        <w:t xml:space="preserve"> 176</w:t>
      </w:r>
      <w:r w:rsidR="00920C47">
        <w:rPr>
          <w:rtl/>
        </w:rPr>
        <w:t>.</w:t>
      </w:r>
    </w:p>
    <w:p w:rsidR="00461DD6" w:rsidRDefault="00461DD6" w:rsidP="00B977D6">
      <w:pPr>
        <w:pStyle w:val="libNormal"/>
      </w:pPr>
      <w:r>
        <w:rPr>
          <w:rtl/>
        </w:rPr>
        <w:br w:type="page"/>
      </w:r>
    </w:p>
    <w:p w:rsidR="00BA6E43" w:rsidRPr="00204071" w:rsidRDefault="00BA6E43" w:rsidP="009E2563">
      <w:pPr>
        <w:pStyle w:val="libNormal0"/>
        <w:rPr>
          <w:rtl/>
        </w:rPr>
      </w:pPr>
      <w:r w:rsidRPr="009E2563">
        <w:rPr>
          <w:rStyle w:val="libBold2Char"/>
          <w:rtl/>
        </w:rPr>
        <w:lastRenderedPageBreak/>
        <w:t>وصيّه وابن عمِّه</w:t>
      </w:r>
      <w:r w:rsidR="00920C47" w:rsidRPr="009E2563">
        <w:rPr>
          <w:rStyle w:val="libBold2Char"/>
          <w:rtl/>
        </w:rPr>
        <w:t>،</w:t>
      </w:r>
      <w:r w:rsidRPr="009E2563">
        <w:rPr>
          <w:rStyle w:val="libBold2Char"/>
          <w:rtl/>
        </w:rPr>
        <w:t xml:space="preserve"> وأوّل المؤمنين المصدّق لرسول الله بما جاء به من عند ربّه</w:t>
      </w:r>
      <w:r w:rsidR="00920C47" w:rsidRPr="009E2563">
        <w:rPr>
          <w:rStyle w:val="libBold2Char"/>
          <w:rtl/>
        </w:rPr>
        <w:t>؟</w:t>
      </w:r>
      <w:r w:rsidRPr="009E2563">
        <w:rPr>
          <w:rStyle w:val="libBold2Char"/>
          <w:rtl/>
        </w:rPr>
        <w:t xml:space="preserve"> أوَ ليس حمزة سيّد الشهداء عمّي</w:t>
      </w:r>
      <w:r w:rsidR="00920C47" w:rsidRPr="009E2563">
        <w:rPr>
          <w:rStyle w:val="libBold2Char"/>
          <w:rtl/>
        </w:rPr>
        <w:t>؟</w:t>
      </w:r>
      <w:r w:rsidRPr="009E2563">
        <w:rPr>
          <w:rStyle w:val="libBold2Char"/>
          <w:rtl/>
        </w:rPr>
        <w:t xml:space="preserve"> أوَ ليس جعفر الطيّار في الجنّة بجناحين عمِّي</w:t>
      </w:r>
      <w:r w:rsidR="00920C47" w:rsidRPr="009E2563">
        <w:rPr>
          <w:rStyle w:val="libBold2Char"/>
          <w:rtl/>
        </w:rPr>
        <w:t>؟</w:t>
      </w:r>
      <w:r w:rsidRPr="009E2563">
        <w:rPr>
          <w:rStyle w:val="libBold2Char"/>
          <w:rtl/>
        </w:rPr>
        <w:t xml:space="preserve"> أوَ لم يَبلغكم ما قال رسول الله لي ولأخي</w:t>
      </w:r>
      <w:r w:rsidR="00920C47" w:rsidRPr="009E2563">
        <w:rPr>
          <w:rStyle w:val="libBold2Char"/>
          <w:rtl/>
        </w:rPr>
        <w:t>:</w:t>
      </w:r>
      <w:r w:rsidRPr="009E2563">
        <w:rPr>
          <w:rStyle w:val="libBold2Char"/>
          <w:rtl/>
        </w:rPr>
        <w:t xml:space="preserve"> هذان سيّدا شباب أهل الجنّة</w:t>
      </w:r>
      <w:r w:rsidR="00920C47">
        <w:rPr>
          <w:rtl/>
        </w:rPr>
        <w:t>؟</w:t>
      </w:r>
    </w:p>
    <w:p w:rsidR="00BA6E43" w:rsidRPr="00E842BB" w:rsidRDefault="00BA6E43" w:rsidP="00ED631C">
      <w:pPr>
        <w:pStyle w:val="libNormal"/>
        <w:rPr>
          <w:rtl/>
        </w:rPr>
      </w:pPr>
      <w:r w:rsidRPr="00E35112">
        <w:rPr>
          <w:rStyle w:val="libBold2Char"/>
          <w:rtl/>
        </w:rPr>
        <w:t>فإنْ صدّقتموني بما أقول وهو الحقّ</w:t>
      </w:r>
      <w:r w:rsidR="00920C47">
        <w:rPr>
          <w:rStyle w:val="libBold2Char"/>
          <w:rtl/>
        </w:rPr>
        <w:t>،</w:t>
      </w:r>
      <w:r w:rsidRPr="00E35112">
        <w:rPr>
          <w:rStyle w:val="libBold2Char"/>
          <w:rtl/>
        </w:rPr>
        <w:t xml:space="preserve"> والله ما تعمّدت كذباً منذ علمتُ أنّ الله يمقت عليه أهله</w:t>
      </w:r>
      <w:r w:rsidR="00920C47">
        <w:rPr>
          <w:rStyle w:val="libBold2Char"/>
          <w:rtl/>
        </w:rPr>
        <w:t>،</w:t>
      </w:r>
      <w:r w:rsidRPr="00E35112">
        <w:rPr>
          <w:rStyle w:val="libBold2Char"/>
          <w:rtl/>
        </w:rPr>
        <w:t xml:space="preserve"> وإن كذّبتموني فإنّ فيكم مَن إنْ سألتموه عن ذلك أخبَرَكم</w:t>
      </w:r>
      <w:r w:rsidR="00920C47">
        <w:rPr>
          <w:rStyle w:val="libBold2Char"/>
          <w:rtl/>
        </w:rPr>
        <w:t>،</w:t>
      </w:r>
      <w:r w:rsidRPr="00E35112">
        <w:rPr>
          <w:rStyle w:val="libBold2Char"/>
          <w:rtl/>
        </w:rPr>
        <w:t xml:space="preserve"> سلوا جابر بن عبد الله الأنصاريّ</w:t>
      </w:r>
      <w:r w:rsidR="00920C47">
        <w:rPr>
          <w:rStyle w:val="libBold2Char"/>
          <w:rtl/>
        </w:rPr>
        <w:t>،</w:t>
      </w:r>
      <w:r w:rsidRPr="00E35112">
        <w:rPr>
          <w:rStyle w:val="libBold2Char"/>
          <w:rtl/>
        </w:rPr>
        <w:t xml:space="preserve"> وأبا سعيد الخدري</w:t>
      </w:r>
      <w:r w:rsidR="00920C47">
        <w:rPr>
          <w:rStyle w:val="libBold2Char"/>
          <w:rtl/>
        </w:rPr>
        <w:t>،</w:t>
      </w:r>
      <w:r w:rsidRPr="00E35112">
        <w:rPr>
          <w:rStyle w:val="libBold2Char"/>
          <w:rtl/>
        </w:rPr>
        <w:t xml:space="preserve"> وسهل بن سعد الساعديّ</w:t>
      </w:r>
      <w:r w:rsidR="00920C47">
        <w:rPr>
          <w:rStyle w:val="libBold2Char"/>
          <w:rtl/>
        </w:rPr>
        <w:t>،</w:t>
      </w:r>
      <w:r w:rsidRPr="00E35112">
        <w:rPr>
          <w:rStyle w:val="libBold2Char"/>
          <w:rtl/>
        </w:rPr>
        <w:t xml:space="preserve"> وزيد ابن أرقم</w:t>
      </w:r>
      <w:r w:rsidR="00920C47">
        <w:rPr>
          <w:rStyle w:val="libBold2Char"/>
          <w:rtl/>
        </w:rPr>
        <w:t>،</w:t>
      </w:r>
      <w:r w:rsidRPr="00E35112">
        <w:rPr>
          <w:rStyle w:val="libBold2Char"/>
          <w:rtl/>
        </w:rPr>
        <w:t xml:space="preserve"> وأنس بن مالك</w:t>
      </w:r>
      <w:r w:rsidR="00920C47">
        <w:rPr>
          <w:rStyle w:val="libBold2Char"/>
          <w:rtl/>
        </w:rPr>
        <w:t>،</w:t>
      </w:r>
      <w:r w:rsidRPr="00E35112">
        <w:rPr>
          <w:rStyle w:val="libBold2Char"/>
          <w:rtl/>
        </w:rPr>
        <w:t xml:space="preserve"> يخبروكم أنّهم سمعوا هذه المقالة من رسول الله </w:t>
      </w:r>
      <w:r w:rsidR="009A1FD2" w:rsidRPr="009A1FD2">
        <w:rPr>
          <w:rStyle w:val="libAlaemChar"/>
          <w:rtl/>
        </w:rPr>
        <w:t>صلى‌الله‌عليه‌وآله</w:t>
      </w:r>
      <w:r w:rsidRPr="00E35112">
        <w:rPr>
          <w:rStyle w:val="libBold2Char"/>
          <w:rtl/>
        </w:rPr>
        <w:t xml:space="preserve"> لي ولأخيّ</w:t>
      </w:r>
      <w:r w:rsidR="00920C47">
        <w:rPr>
          <w:rStyle w:val="libBold2Char"/>
          <w:rtl/>
        </w:rPr>
        <w:t>،</w:t>
      </w:r>
      <w:r w:rsidRPr="00E35112">
        <w:rPr>
          <w:rStyle w:val="libBold2Char"/>
          <w:rtl/>
        </w:rPr>
        <w:t xml:space="preserve"> أمَا في هذا حاجزٌ لكم عن سفك دمي</w:t>
      </w:r>
      <w:r w:rsidR="00920C47">
        <w:rPr>
          <w:rStyle w:val="libBold2Char"/>
          <w:rtl/>
        </w:rPr>
        <w:t>؟</w:t>
      </w:r>
      <w:r w:rsidRPr="00E35112">
        <w:rPr>
          <w:rStyle w:val="libBold2Char"/>
          <w:rtl/>
        </w:rPr>
        <w:t>!</w:t>
      </w:r>
      <w:r w:rsidR="00920C47">
        <w:rPr>
          <w:rStyle w:val="libBold2Char"/>
          <w:rtl/>
        </w:rPr>
        <w:t>.</w:t>
      </w:r>
    </w:p>
    <w:p w:rsidR="00BA6E43" w:rsidRPr="00E842BB" w:rsidRDefault="00BA6E43" w:rsidP="00ED631C">
      <w:pPr>
        <w:pStyle w:val="libNormal"/>
        <w:rPr>
          <w:rtl/>
        </w:rPr>
      </w:pPr>
      <w:r w:rsidRPr="00ED631C">
        <w:rPr>
          <w:rtl/>
        </w:rPr>
        <w:t>فقال له شمر بن ذي الجوشن</w:t>
      </w:r>
      <w:r w:rsidR="00920C47">
        <w:rPr>
          <w:rtl/>
        </w:rPr>
        <w:t>:</w:t>
      </w:r>
      <w:r w:rsidRPr="00ED631C">
        <w:rPr>
          <w:rtl/>
        </w:rPr>
        <w:t xml:space="preserve"> هو يعبد الله على حرف إن كان يدري ما تقول</w:t>
      </w:r>
      <w:r w:rsidR="00920C47">
        <w:rPr>
          <w:rtl/>
        </w:rPr>
        <w:t>!</w:t>
      </w:r>
      <w:r w:rsidRPr="00204071">
        <w:rPr>
          <w:rtl/>
        </w:rPr>
        <w:t xml:space="preserve"> </w:t>
      </w:r>
      <w:r w:rsidRPr="00ED631C">
        <w:rPr>
          <w:rStyle w:val="libFootnotenumChar"/>
          <w:rtl/>
        </w:rPr>
        <w:t>(1)</w:t>
      </w:r>
      <w:r w:rsidR="00920C47">
        <w:rPr>
          <w:rtl/>
        </w:rPr>
        <w:t>،</w:t>
      </w:r>
      <w:r w:rsidRPr="00ED631C">
        <w:rPr>
          <w:rtl/>
        </w:rPr>
        <w:t xml:space="preserve"> فقال له حبيب بن مظاهر</w:t>
      </w:r>
      <w:r w:rsidR="00920C47">
        <w:rPr>
          <w:rtl/>
        </w:rPr>
        <w:t>:</w:t>
      </w:r>
      <w:r w:rsidRPr="00ED631C">
        <w:rPr>
          <w:rtl/>
        </w:rPr>
        <w:t xml:space="preserve"> والله</w:t>
      </w:r>
      <w:r w:rsidR="00920C47">
        <w:rPr>
          <w:rtl/>
        </w:rPr>
        <w:t>،</w:t>
      </w:r>
      <w:r w:rsidRPr="00ED631C">
        <w:rPr>
          <w:rtl/>
        </w:rPr>
        <w:t xml:space="preserve"> إنّي لأراك تعبد الله على سبعين حرفاً</w:t>
      </w:r>
      <w:r w:rsidR="00920C47">
        <w:rPr>
          <w:rtl/>
        </w:rPr>
        <w:t>،</w:t>
      </w:r>
      <w:r w:rsidRPr="00ED631C">
        <w:rPr>
          <w:rtl/>
        </w:rPr>
        <w:t xml:space="preserve"> وأنا أشهد أنّك صادقّ ما تدري ما يقول</w:t>
      </w:r>
      <w:r w:rsidR="00920C47">
        <w:rPr>
          <w:rtl/>
        </w:rPr>
        <w:t>،</w:t>
      </w:r>
      <w:r w:rsidRPr="00ED631C">
        <w:rPr>
          <w:rtl/>
        </w:rPr>
        <w:t xml:space="preserve"> قد طبعَ الله على قلبك</w:t>
      </w:r>
      <w:r w:rsidR="00920C47">
        <w:rPr>
          <w:rtl/>
        </w:rPr>
        <w:t>.</w:t>
      </w:r>
    </w:p>
    <w:p w:rsidR="00BA6E43" w:rsidRPr="00E842BB" w:rsidRDefault="00BA6E43" w:rsidP="00ED631C">
      <w:pPr>
        <w:pStyle w:val="libNormal"/>
        <w:rPr>
          <w:rtl/>
        </w:rPr>
      </w:pPr>
      <w:r w:rsidRPr="00E842BB">
        <w:rPr>
          <w:rtl/>
        </w:rPr>
        <w:t xml:space="preserve">ثمّ قال لهم الحسين </w:t>
      </w:r>
      <w:r w:rsidR="009A1FD2" w:rsidRPr="009A1FD2">
        <w:rPr>
          <w:rStyle w:val="libAlaemChar"/>
          <w:rtl/>
        </w:rPr>
        <w:t>عليه‌السلام</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في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1</w:t>
      </w:r>
      <w:r w:rsidR="00920C47">
        <w:rPr>
          <w:rtl/>
        </w:rPr>
        <w:t>:</w:t>
      </w:r>
      <w:r w:rsidRPr="00E842BB">
        <w:rPr>
          <w:rtl/>
        </w:rPr>
        <w:t xml:space="preserve"> 358</w:t>
      </w:r>
      <w:r w:rsidR="00920C47">
        <w:rPr>
          <w:rtl/>
        </w:rPr>
        <w:t>،</w:t>
      </w:r>
      <w:r w:rsidRPr="00E842BB">
        <w:rPr>
          <w:rtl/>
        </w:rPr>
        <w:t xml:space="preserve"> </w:t>
      </w:r>
      <w:r w:rsidR="00732CCF">
        <w:rPr>
          <w:rtl/>
        </w:rPr>
        <w:t>(</w:t>
      </w:r>
      <w:r w:rsidRPr="00E842BB">
        <w:rPr>
          <w:rtl/>
        </w:rPr>
        <w:t>فقال له شمر بن ذي الجوشن</w:t>
      </w:r>
      <w:r w:rsidR="00920C47">
        <w:rPr>
          <w:rtl/>
        </w:rPr>
        <w:t>:</w:t>
      </w:r>
      <w:r w:rsidRPr="00E842BB">
        <w:rPr>
          <w:rtl/>
        </w:rPr>
        <w:t xml:space="preserve"> يا حسين بن عليّ</w:t>
      </w:r>
      <w:r w:rsidR="00920C47">
        <w:rPr>
          <w:rtl/>
        </w:rPr>
        <w:t>،</w:t>
      </w:r>
      <w:r w:rsidRPr="00E842BB">
        <w:rPr>
          <w:rtl/>
        </w:rPr>
        <w:t xml:space="preserve"> أنا أعبد الله على حرف إن كنتُ أدري ما تقول</w:t>
      </w:r>
      <w:r w:rsidR="00920C47">
        <w:rPr>
          <w:rtl/>
        </w:rPr>
        <w:t>!</w:t>
      </w:r>
      <w:r w:rsidRPr="00E842BB">
        <w:rPr>
          <w:rtl/>
        </w:rPr>
        <w:t>...)</w:t>
      </w:r>
      <w:r w:rsidR="00920C47">
        <w:rPr>
          <w:rtl/>
        </w:rPr>
        <w:t>.</w:t>
      </w:r>
    </w:p>
    <w:p w:rsidR="00BA6E43" w:rsidRPr="00202D70" w:rsidRDefault="00BA6E43" w:rsidP="00202D70">
      <w:pPr>
        <w:pStyle w:val="libFootnote0"/>
        <w:rPr>
          <w:rtl/>
        </w:rPr>
      </w:pPr>
      <w:r w:rsidRPr="00E842BB">
        <w:rPr>
          <w:rtl/>
        </w:rPr>
        <w:t>وفي مثير الأحزان</w:t>
      </w:r>
      <w:r w:rsidR="00920C47">
        <w:rPr>
          <w:rtl/>
        </w:rPr>
        <w:t>:</w:t>
      </w:r>
      <w:r w:rsidRPr="00E842BB">
        <w:rPr>
          <w:rtl/>
        </w:rPr>
        <w:t xml:space="preserve"> 51</w:t>
      </w:r>
      <w:r w:rsidR="00920C47">
        <w:rPr>
          <w:rtl/>
        </w:rPr>
        <w:t>:</w:t>
      </w:r>
      <w:r w:rsidRPr="00E842BB">
        <w:rPr>
          <w:rtl/>
        </w:rPr>
        <w:t xml:space="preserve"> </w:t>
      </w:r>
      <w:r w:rsidR="00732CCF">
        <w:rPr>
          <w:rtl/>
        </w:rPr>
        <w:t>(</w:t>
      </w:r>
      <w:r w:rsidRPr="00E842BB">
        <w:rPr>
          <w:rtl/>
        </w:rPr>
        <w:t>فقال شمر بن ذي الجوشن</w:t>
      </w:r>
      <w:r w:rsidR="00920C47">
        <w:rPr>
          <w:rtl/>
        </w:rPr>
        <w:t>:</w:t>
      </w:r>
      <w:r w:rsidRPr="00E842BB">
        <w:rPr>
          <w:rtl/>
        </w:rPr>
        <w:t xml:space="preserve"> هو يعبد الله على حرف إن كان يعرف شيئاً ممّا يقول</w:t>
      </w:r>
      <w:r w:rsidR="00920C47">
        <w:rPr>
          <w:rtl/>
        </w:rPr>
        <w:t>!</w:t>
      </w:r>
      <w:r w:rsidRPr="00E842BB">
        <w:rPr>
          <w:rtl/>
        </w:rPr>
        <w:t>...</w:t>
      </w:r>
      <w:r w:rsidR="00732CCF">
        <w:rPr>
          <w:rtl/>
        </w:rPr>
        <w:t>)</w:t>
      </w:r>
      <w:r w:rsidR="00920C47">
        <w:rPr>
          <w:rtl/>
        </w:rPr>
        <w:t>.</w:t>
      </w:r>
    </w:p>
    <w:p w:rsidR="00BA6E43" w:rsidRPr="00B977D6" w:rsidRDefault="00BA6E43" w:rsidP="00B977D6">
      <w:pPr>
        <w:pStyle w:val="libFootnote0"/>
        <w:rPr>
          <w:rtl/>
        </w:rPr>
      </w:pPr>
      <w:r w:rsidRPr="00B977D6">
        <w:rPr>
          <w:rtl/>
        </w:rPr>
        <w:t>وفي سير أعلام النبلاء</w:t>
      </w:r>
      <w:r w:rsidR="00920C47">
        <w:rPr>
          <w:rtl/>
        </w:rPr>
        <w:t>:</w:t>
      </w:r>
      <w:r w:rsidRPr="00B977D6">
        <w:rPr>
          <w:rtl/>
        </w:rPr>
        <w:t xml:space="preserve"> 3: 302 </w:t>
      </w:r>
      <w:r w:rsidR="00732CCF">
        <w:rPr>
          <w:rtl/>
        </w:rPr>
        <w:t>(</w:t>
      </w:r>
      <w:r w:rsidRPr="00B977D6">
        <w:rPr>
          <w:rtl/>
        </w:rPr>
        <w:t>فقال شمر</w:t>
      </w:r>
      <w:r w:rsidR="00920C47">
        <w:rPr>
          <w:rtl/>
        </w:rPr>
        <w:t>:</w:t>
      </w:r>
      <w:r w:rsidRPr="00B977D6">
        <w:rPr>
          <w:rtl/>
        </w:rPr>
        <w:t xml:space="preserve"> هو يعبد الله على حرف إنْ كان يدري ما يقول</w:t>
      </w:r>
      <w:r w:rsidR="00920C47">
        <w:rPr>
          <w:rtl/>
        </w:rPr>
        <w:t>،</w:t>
      </w:r>
      <w:r w:rsidRPr="00B977D6">
        <w:rPr>
          <w:rtl/>
        </w:rPr>
        <w:t xml:space="preserve"> فقال عمر</w:t>
      </w:r>
      <w:r w:rsidR="00920C47">
        <w:rPr>
          <w:rtl/>
        </w:rPr>
        <w:t>:</w:t>
      </w:r>
      <w:r w:rsidRPr="00B977D6">
        <w:rPr>
          <w:rtl/>
        </w:rPr>
        <w:t xml:space="preserve"> لو كان أمرك إليَّ لأجبتُ</w:t>
      </w:r>
      <w:r w:rsidR="00920C47">
        <w:rPr>
          <w:rtl/>
        </w:rPr>
        <w:t>،</w:t>
      </w:r>
      <w:r w:rsidRPr="00B977D6">
        <w:rPr>
          <w:rtl/>
        </w:rPr>
        <w:t xml:space="preserve"> وقال الحسين</w:t>
      </w:r>
      <w:r w:rsidR="00920C47">
        <w:rPr>
          <w:rtl/>
        </w:rPr>
        <w:t>:</w:t>
      </w:r>
      <w:r w:rsidRPr="00B977D6">
        <w:rPr>
          <w:rtl/>
        </w:rPr>
        <w:t xml:space="preserve"> </w:t>
      </w:r>
      <w:r w:rsidR="00732CCF">
        <w:rPr>
          <w:rStyle w:val="libFootnoteBoldChar"/>
          <w:rtl/>
        </w:rPr>
        <w:t>(</w:t>
      </w:r>
      <w:r w:rsidRPr="00202D70">
        <w:rPr>
          <w:rStyle w:val="libFootnoteBoldChar"/>
          <w:rtl/>
        </w:rPr>
        <w:t>يا عمر</w:t>
      </w:r>
      <w:r w:rsidR="00920C47">
        <w:rPr>
          <w:rStyle w:val="libFootnoteBoldChar"/>
          <w:rtl/>
        </w:rPr>
        <w:t>،</w:t>
      </w:r>
      <w:r w:rsidRPr="00202D70">
        <w:rPr>
          <w:rStyle w:val="libFootnoteBoldChar"/>
          <w:rtl/>
        </w:rPr>
        <w:t xml:space="preserve"> ليكوننّ لِما ترى يوم يسوؤك</w:t>
      </w:r>
      <w:r w:rsidR="00920C47">
        <w:rPr>
          <w:rStyle w:val="libFootnoteBoldChar"/>
          <w:rtl/>
        </w:rPr>
        <w:t>،</w:t>
      </w:r>
      <w:r w:rsidRPr="00202D70">
        <w:rPr>
          <w:rStyle w:val="libFootnoteBoldChar"/>
          <w:rtl/>
        </w:rPr>
        <w:t xml:space="preserve"> اللّهمّ إنّ أهل العراق غرّوني</w:t>
      </w:r>
      <w:r w:rsidR="00920C47">
        <w:rPr>
          <w:rStyle w:val="libFootnoteBoldChar"/>
          <w:rtl/>
        </w:rPr>
        <w:t>،</w:t>
      </w:r>
      <w:r w:rsidRPr="00202D70">
        <w:rPr>
          <w:rStyle w:val="libFootnoteBoldChar"/>
          <w:rtl/>
        </w:rPr>
        <w:t xml:space="preserve"> وخدعوني</w:t>
      </w:r>
      <w:r w:rsidR="00920C47">
        <w:rPr>
          <w:rStyle w:val="libFootnoteBoldChar"/>
          <w:rtl/>
        </w:rPr>
        <w:t>،</w:t>
      </w:r>
      <w:r w:rsidRPr="00202D70">
        <w:rPr>
          <w:rStyle w:val="libFootnoteBoldChar"/>
          <w:rtl/>
        </w:rPr>
        <w:t xml:space="preserve"> وصنعوا بأخي ما صنعوا</w:t>
      </w:r>
      <w:r w:rsidR="00920C47">
        <w:rPr>
          <w:rStyle w:val="libFootnoteBoldChar"/>
          <w:rtl/>
        </w:rPr>
        <w:t>،</w:t>
      </w:r>
      <w:r w:rsidRPr="00202D70">
        <w:rPr>
          <w:rStyle w:val="libFootnoteBoldChar"/>
          <w:rtl/>
        </w:rPr>
        <w:t xml:space="preserve"> اللهمّ شتِّت عليهم أمرهم</w:t>
      </w:r>
      <w:r w:rsidR="00920C47">
        <w:rPr>
          <w:rStyle w:val="libFootnoteBoldChar"/>
          <w:rtl/>
        </w:rPr>
        <w:t>،</w:t>
      </w:r>
      <w:r w:rsidRPr="00202D70">
        <w:rPr>
          <w:rStyle w:val="libFootnoteBoldChar"/>
          <w:rtl/>
        </w:rPr>
        <w:t xml:space="preserve"> وأحصِهم عدداً</w:t>
      </w:r>
      <w:r w:rsidR="00732CCF">
        <w:rPr>
          <w:rStyle w:val="libFootnoteBoldChar"/>
          <w:rtl/>
        </w:rPr>
        <w:t>)</w:t>
      </w:r>
      <w:r w:rsidR="00920C47">
        <w:rPr>
          <w:rStyle w:val="libFootnoteBoldChar"/>
          <w:rtl/>
        </w:rPr>
        <w:t>.</w:t>
      </w:r>
    </w:p>
    <w:p w:rsidR="00461DD6" w:rsidRDefault="00461DD6" w:rsidP="00B977D6">
      <w:pPr>
        <w:pStyle w:val="libNormal"/>
      </w:pPr>
      <w:r>
        <w:rPr>
          <w:rtl/>
        </w:rPr>
        <w:br w:type="page"/>
      </w:r>
    </w:p>
    <w:p w:rsidR="00BA6E43" w:rsidRPr="00204071" w:rsidRDefault="00BA6E43" w:rsidP="00C231A0">
      <w:pPr>
        <w:pStyle w:val="libBold2"/>
        <w:rPr>
          <w:rtl/>
        </w:rPr>
      </w:pPr>
      <w:r w:rsidRPr="00E842BB">
        <w:rPr>
          <w:rtl/>
        </w:rPr>
        <w:lastRenderedPageBreak/>
        <w:t>فإنْ كنتم في شكّ من هذا</w:t>
      </w:r>
      <w:r w:rsidR="00920C47">
        <w:rPr>
          <w:rtl/>
        </w:rPr>
        <w:t>،</w:t>
      </w:r>
      <w:r w:rsidRPr="00E842BB">
        <w:rPr>
          <w:rtl/>
        </w:rPr>
        <w:t xml:space="preserve"> أفتشكّون أنّي ابن بنت نبيّكم</w:t>
      </w:r>
      <w:r w:rsidR="00920C47">
        <w:rPr>
          <w:rtl/>
        </w:rPr>
        <w:t>؟</w:t>
      </w:r>
      <w:r w:rsidRPr="00E842BB">
        <w:rPr>
          <w:rtl/>
        </w:rPr>
        <w:t>! فو الله ما بين المشرق والمغرب ابن بنت نبيّ غيري فيكم ولا في غيركم</w:t>
      </w:r>
      <w:r w:rsidR="00920C47">
        <w:rPr>
          <w:rtl/>
        </w:rPr>
        <w:t>،</w:t>
      </w:r>
      <w:r w:rsidRPr="00E842BB">
        <w:rPr>
          <w:rtl/>
        </w:rPr>
        <w:t xml:space="preserve"> ويحكم</w:t>
      </w:r>
      <w:r w:rsidR="00920C47">
        <w:rPr>
          <w:rtl/>
        </w:rPr>
        <w:t>!</w:t>
      </w:r>
      <w:r w:rsidRPr="00E842BB">
        <w:rPr>
          <w:rtl/>
        </w:rPr>
        <w:t xml:space="preserve"> أتطلبوني بقتيل منكم قتلته</w:t>
      </w:r>
      <w:r w:rsidR="00920C47">
        <w:rPr>
          <w:rtl/>
        </w:rPr>
        <w:t>؟</w:t>
      </w:r>
      <w:r w:rsidRPr="00E842BB">
        <w:rPr>
          <w:rtl/>
        </w:rPr>
        <w:t>! أو مالٍ لكم استهلكته</w:t>
      </w:r>
      <w:r w:rsidR="00920C47">
        <w:rPr>
          <w:rtl/>
        </w:rPr>
        <w:t>؟</w:t>
      </w:r>
      <w:r w:rsidRPr="00E842BB">
        <w:rPr>
          <w:rtl/>
        </w:rPr>
        <w:t>! أو بقصاص جراحة</w:t>
      </w:r>
      <w:r w:rsidR="00920C47">
        <w:rPr>
          <w:rtl/>
        </w:rPr>
        <w:t>؟</w:t>
      </w:r>
      <w:r w:rsidRPr="00E842BB">
        <w:rPr>
          <w:rtl/>
        </w:rPr>
        <w:t>!</w:t>
      </w:r>
    </w:p>
    <w:p w:rsidR="00BA6E43" w:rsidRPr="00E842BB" w:rsidRDefault="00BA6E43" w:rsidP="00ED631C">
      <w:pPr>
        <w:pStyle w:val="libNormal"/>
        <w:rPr>
          <w:rtl/>
        </w:rPr>
      </w:pPr>
      <w:r w:rsidRPr="00E842BB">
        <w:rPr>
          <w:rtl/>
        </w:rPr>
        <w:t>فأخذوا لا يكلّمونه</w:t>
      </w:r>
      <w:r w:rsidR="00920C47">
        <w:rPr>
          <w:rtl/>
        </w:rPr>
        <w:t>،</w:t>
      </w:r>
      <w:r w:rsidRPr="00E842BB">
        <w:rPr>
          <w:rtl/>
        </w:rPr>
        <w:t xml:space="preserve"> فنادى</w:t>
      </w:r>
      <w:r w:rsidR="00920C47">
        <w:rPr>
          <w:rtl/>
        </w:rPr>
        <w:t>:</w:t>
      </w:r>
    </w:p>
    <w:p w:rsidR="00BA6E43" w:rsidRPr="00204071" w:rsidRDefault="00BA6E43" w:rsidP="00C231A0">
      <w:pPr>
        <w:pStyle w:val="libBold2"/>
        <w:rPr>
          <w:rtl/>
        </w:rPr>
      </w:pPr>
      <w:r w:rsidRPr="00E842BB">
        <w:rPr>
          <w:rtl/>
        </w:rPr>
        <w:t>يا شبث بن ربعي</w:t>
      </w:r>
      <w:r w:rsidR="00920C47">
        <w:rPr>
          <w:rtl/>
        </w:rPr>
        <w:t>،</w:t>
      </w:r>
      <w:r w:rsidRPr="00E842BB">
        <w:rPr>
          <w:rtl/>
        </w:rPr>
        <w:t xml:space="preserve"> يا حجّار بن أبجر</w:t>
      </w:r>
      <w:r w:rsidR="00920C47">
        <w:rPr>
          <w:rtl/>
        </w:rPr>
        <w:t>،</w:t>
      </w:r>
      <w:r w:rsidRPr="00E842BB">
        <w:rPr>
          <w:rtl/>
        </w:rPr>
        <w:t xml:space="preserve"> يا قيس بن الأشعث</w:t>
      </w:r>
      <w:r w:rsidR="00920C47">
        <w:rPr>
          <w:rtl/>
        </w:rPr>
        <w:t>،</w:t>
      </w:r>
      <w:r w:rsidRPr="00E842BB">
        <w:rPr>
          <w:rtl/>
        </w:rPr>
        <w:t xml:space="preserve"> يا يزيد بن الحارث</w:t>
      </w:r>
      <w:r w:rsidR="00920C47">
        <w:rPr>
          <w:rtl/>
        </w:rPr>
        <w:t>،</w:t>
      </w:r>
      <w:r w:rsidRPr="00E842BB">
        <w:rPr>
          <w:rtl/>
        </w:rPr>
        <w:t xml:space="preserve"> ألمْ تكتبوا إليَّ أن قد أينعت الثمار واخضرّ الجناب</w:t>
      </w:r>
      <w:r w:rsidR="00920C47">
        <w:rPr>
          <w:rtl/>
        </w:rPr>
        <w:t>،</w:t>
      </w:r>
      <w:r w:rsidRPr="00E842BB">
        <w:rPr>
          <w:rtl/>
        </w:rPr>
        <w:t xml:space="preserve"> وإنّما تقدِم على جُندٍ لك مُجنَّدة</w:t>
      </w:r>
      <w:r w:rsidR="00920C47">
        <w:rPr>
          <w:rtl/>
        </w:rPr>
        <w:t>؟</w:t>
      </w:r>
      <w:r w:rsidRPr="00E842BB">
        <w:rPr>
          <w:rtl/>
        </w:rPr>
        <w:t>!</w:t>
      </w:r>
    </w:p>
    <w:p w:rsidR="00BA6E43" w:rsidRPr="00E842BB" w:rsidRDefault="00BA6E43" w:rsidP="00ED631C">
      <w:pPr>
        <w:pStyle w:val="libNormal"/>
        <w:rPr>
          <w:rtl/>
        </w:rPr>
      </w:pPr>
      <w:r w:rsidRPr="00E842BB">
        <w:rPr>
          <w:rtl/>
        </w:rPr>
        <w:t>فقال له قيس بن الأشعث</w:t>
      </w:r>
      <w:r w:rsidR="00920C47">
        <w:rPr>
          <w:rtl/>
        </w:rPr>
        <w:t>:</w:t>
      </w:r>
      <w:r w:rsidRPr="00E842BB">
        <w:rPr>
          <w:rtl/>
        </w:rPr>
        <w:t xml:space="preserve"> ما ندري ما تقول</w:t>
      </w:r>
      <w:r w:rsidR="00920C47">
        <w:rPr>
          <w:rtl/>
        </w:rPr>
        <w:t>!</w:t>
      </w:r>
      <w:r w:rsidRPr="00E842BB">
        <w:rPr>
          <w:rtl/>
        </w:rPr>
        <w:t xml:space="preserve"> ولكن انزِل على حكم بني عمّك</w:t>
      </w:r>
      <w:r w:rsidR="00920C47">
        <w:rPr>
          <w:rtl/>
        </w:rPr>
        <w:t>؛</w:t>
      </w:r>
      <w:r w:rsidRPr="00E842BB">
        <w:rPr>
          <w:rtl/>
        </w:rPr>
        <w:t xml:space="preserve"> فإنّهم لن يُروك إلاّ ما تحبّ</w:t>
      </w:r>
      <w:r w:rsidR="00920C47">
        <w:rPr>
          <w:rtl/>
        </w:rPr>
        <w:t>!</w:t>
      </w:r>
    </w:p>
    <w:p w:rsidR="00BA6E43" w:rsidRPr="00E842BB" w:rsidRDefault="00BA6E43" w:rsidP="00ED631C">
      <w:pPr>
        <w:pStyle w:val="libNormal"/>
        <w:rPr>
          <w:rtl/>
        </w:rPr>
      </w:pPr>
      <w:r w:rsidRPr="00E842BB">
        <w:rPr>
          <w:rtl/>
        </w:rPr>
        <w:t>فقال له الحسين</w:t>
      </w:r>
      <w:r w:rsidR="00920C47">
        <w:rPr>
          <w:rtl/>
        </w:rPr>
        <w:t>:</w:t>
      </w:r>
    </w:p>
    <w:p w:rsidR="00BA6E43" w:rsidRPr="00E842BB" w:rsidRDefault="00BA6E43" w:rsidP="00ED631C">
      <w:pPr>
        <w:pStyle w:val="libNormal"/>
        <w:rPr>
          <w:rtl/>
        </w:rPr>
      </w:pPr>
      <w:r w:rsidRPr="00E35112">
        <w:rPr>
          <w:rStyle w:val="libBold2Char"/>
          <w:rtl/>
        </w:rPr>
        <w:t>لا واللهِ</w:t>
      </w:r>
      <w:r w:rsidR="00920C47">
        <w:rPr>
          <w:rStyle w:val="libBold2Char"/>
          <w:rtl/>
        </w:rPr>
        <w:t>،</w:t>
      </w:r>
      <w:r w:rsidRPr="00E35112">
        <w:rPr>
          <w:rStyle w:val="libBold2Char"/>
          <w:rtl/>
        </w:rPr>
        <w:t xml:space="preserve"> لا أُعطيكم بيدي إعطاء الذليل</w:t>
      </w:r>
      <w:r w:rsidR="00920C47">
        <w:rPr>
          <w:rStyle w:val="libBold2Char"/>
          <w:rtl/>
        </w:rPr>
        <w:t>،</w:t>
      </w:r>
      <w:r w:rsidRPr="00E35112">
        <w:rPr>
          <w:rStyle w:val="libBold2Char"/>
          <w:rtl/>
        </w:rPr>
        <w:t xml:space="preserve"> ولا أفرّ فرار العبيد</w:t>
      </w:r>
      <w:r w:rsidR="00920C47">
        <w:rPr>
          <w:rStyle w:val="libBold2Char"/>
          <w:rtl/>
        </w:rPr>
        <w:t>،</w:t>
      </w:r>
      <w:r w:rsidRPr="00E35112">
        <w:rPr>
          <w:rStyle w:val="libBold2Char"/>
          <w:rtl/>
        </w:rPr>
        <w:t xml:space="preserve"> </w:t>
      </w:r>
      <w:r w:rsidRPr="00ED631C">
        <w:rPr>
          <w:rtl/>
        </w:rPr>
        <w:t>ثمّ نادى</w:t>
      </w:r>
      <w:r w:rsidR="00920C47">
        <w:rPr>
          <w:rtl/>
        </w:rPr>
        <w:t>:</w:t>
      </w:r>
    </w:p>
    <w:p w:rsidR="00BA6E43" w:rsidRPr="00E842BB" w:rsidRDefault="00BA6E43" w:rsidP="00ED631C">
      <w:pPr>
        <w:pStyle w:val="libNormal"/>
        <w:rPr>
          <w:rtl/>
        </w:rPr>
      </w:pPr>
      <w:r w:rsidRPr="00E35112">
        <w:rPr>
          <w:rStyle w:val="libBold2Char"/>
          <w:rtl/>
        </w:rPr>
        <w:t>يا عباد الله</w:t>
      </w:r>
      <w:r w:rsidR="00920C47">
        <w:rPr>
          <w:rStyle w:val="libBold2Char"/>
          <w:rtl/>
        </w:rPr>
        <w:t>،</w:t>
      </w:r>
      <w:r w:rsidRPr="00E35112">
        <w:rPr>
          <w:rStyle w:val="libBold2Char"/>
          <w:rtl/>
        </w:rPr>
        <w:t xml:space="preserve"> إنّي عُذت بربّي وربّكم أن ترجمون</w:t>
      </w:r>
      <w:r w:rsidR="00920C47">
        <w:rPr>
          <w:rStyle w:val="libBold2Char"/>
          <w:rtl/>
        </w:rPr>
        <w:t>،</w:t>
      </w:r>
      <w:r w:rsidRPr="00E35112">
        <w:rPr>
          <w:rStyle w:val="libBold2Char"/>
          <w:rtl/>
        </w:rPr>
        <w:t xml:space="preserve"> أعوذ بربّي وربّكم من كلّ متكبّر لا يؤمن بيوم الحساب</w:t>
      </w:r>
      <w:r w:rsidR="00732CCF">
        <w:rPr>
          <w:rStyle w:val="libBold2Char"/>
          <w:rtl/>
        </w:rPr>
        <w:t>)</w:t>
      </w:r>
      <w:r w:rsidR="00920C47">
        <w:rPr>
          <w:rStyle w:val="libBold2Char"/>
          <w:rtl/>
        </w:rPr>
        <w:t>.</w:t>
      </w:r>
    </w:p>
    <w:p w:rsidR="00BA6E43" w:rsidRPr="00E842BB" w:rsidRDefault="00BA6E43" w:rsidP="00ED631C">
      <w:pPr>
        <w:pStyle w:val="libNormal"/>
        <w:rPr>
          <w:rtl/>
        </w:rPr>
      </w:pPr>
      <w:r w:rsidRPr="00ED631C">
        <w:rPr>
          <w:rtl/>
        </w:rPr>
        <w:t>ثمّ إنّه أناخَ راحلته</w:t>
      </w:r>
      <w:r w:rsidR="00920C47">
        <w:rPr>
          <w:rtl/>
        </w:rPr>
        <w:t>،</w:t>
      </w:r>
      <w:r w:rsidRPr="00ED631C">
        <w:rPr>
          <w:rtl/>
        </w:rPr>
        <w:t xml:space="preserve"> وأمر عقبة بن سمعان فعقلها</w:t>
      </w:r>
      <w:r w:rsidR="00732CCF">
        <w:rPr>
          <w:rtl/>
        </w:rPr>
        <w:t>)</w:t>
      </w:r>
      <w:r w:rsidRPr="00204071">
        <w:rPr>
          <w:rtl/>
        </w:rPr>
        <w:t xml:space="preserve"> </w:t>
      </w:r>
      <w:r w:rsidRPr="00ED631C">
        <w:rPr>
          <w:rStyle w:val="libFootnotenumChar"/>
          <w:rtl/>
        </w:rPr>
        <w:t>(1)</w:t>
      </w:r>
      <w:r w:rsidR="00920C47">
        <w:rPr>
          <w:rtl/>
        </w:rPr>
        <w:t>.</w:t>
      </w:r>
    </w:p>
    <w:p w:rsidR="00BA6E43" w:rsidRPr="00E842B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الإرشاد</w:t>
      </w:r>
      <w:r w:rsidR="00920C47">
        <w:rPr>
          <w:rtl/>
        </w:rPr>
        <w:t>:</w:t>
      </w:r>
      <w:r w:rsidRPr="00B977D6">
        <w:rPr>
          <w:rtl/>
        </w:rPr>
        <w:t xml:space="preserve"> 2</w:t>
      </w:r>
      <w:r w:rsidR="00920C47">
        <w:rPr>
          <w:rtl/>
        </w:rPr>
        <w:t>:</w:t>
      </w:r>
      <w:r w:rsidRPr="00B977D6">
        <w:rPr>
          <w:rtl/>
        </w:rPr>
        <w:t xml:space="preserve"> 97</w:t>
      </w:r>
      <w:r w:rsidR="00596330">
        <w:rPr>
          <w:rtl/>
        </w:rPr>
        <w:t xml:space="preserve"> - </w:t>
      </w:r>
      <w:r w:rsidRPr="00B977D6">
        <w:rPr>
          <w:rtl/>
        </w:rPr>
        <w:t>99</w:t>
      </w:r>
      <w:r w:rsidR="00920C47">
        <w:rPr>
          <w:rtl/>
        </w:rPr>
        <w:t>،</w:t>
      </w:r>
      <w:r w:rsidRPr="00B977D6">
        <w:rPr>
          <w:rtl/>
        </w:rPr>
        <w:t xml:space="preserve"> وانظر</w:t>
      </w:r>
      <w:r w:rsidR="00920C47">
        <w:rPr>
          <w:rtl/>
        </w:rPr>
        <w:t>:</w:t>
      </w:r>
      <w:r w:rsidRPr="00B977D6">
        <w:rPr>
          <w:rtl/>
        </w:rPr>
        <w:t xml:space="preserve"> تاريخ الطبري</w:t>
      </w:r>
      <w:r w:rsidR="00920C47">
        <w:rPr>
          <w:rtl/>
        </w:rPr>
        <w:t>:</w:t>
      </w:r>
      <w:r w:rsidRPr="00B977D6">
        <w:rPr>
          <w:rtl/>
        </w:rPr>
        <w:t xml:space="preserve"> 3</w:t>
      </w:r>
      <w:r w:rsidR="00920C47">
        <w:rPr>
          <w:rtl/>
        </w:rPr>
        <w:t>:</w:t>
      </w:r>
      <w:r w:rsidRPr="00B977D6">
        <w:rPr>
          <w:rtl/>
        </w:rPr>
        <w:t xml:space="preserve"> 318 وفيه بعد قول الإمام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 إنَّ ولييّ الله الذي نزّل الكتاب وهو يتولّى الصالحين</w:t>
      </w:r>
      <w:r w:rsidR="00732CCF">
        <w:rPr>
          <w:rStyle w:val="libFootnoteBoldChar"/>
          <w:rtl/>
        </w:rPr>
        <w:t>)</w:t>
      </w:r>
      <w:r w:rsidRPr="00B977D6">
        <w:rPr>
          <w:rtl/>
        </w:rPr>
        <w:t xml:space="preserve"> قال</w:t>
      </w:r>
      <w:r w:rsidR="00920C47">
        <w:rPr>
          <w:rtl/>
        </w:rPr>
        <w:t>:</w:t>
      </w:r>
      <w:r w:rsidRPr="00B977D6">
        <w:rPr>
          <w:rtl/>
        </w:rPr>
        <w:t xml:space="preserve"> فلمّا سمع أخواته كلامه هذا صحْن وبكَينَ</w:t>
      </w:r>
      <w:r w:rsidR="00920C47">
        <w:rPr>
          <w:rtl/>
        </w:rPr>
        <w:t>،</w:t>
      </w:r>
      <w:r w:rsidRPr="00B977D6">
        <w:rPr>
          <w:rtl/>
        </w:rPr>
        <w:t xml:space="preserve"> وبكى بناته</w:t>
      </w:r>
      <w:r w:rsidR="00920C47">
        <w:rPr>
          <w:rtl/>
        </w:rPr>
        <w:t>،</w:t>
      </w:r>
      <w:r w:rsidRPr="00B977D6">
        <w:rPr>
          <w:rtl/>
        </w:rPr>
        <w:t xml:space="preserve"> فارتفعت أصواتهنّ فأرسل إليهنّ أخاه العبّاس بن عليّ وعليّاً ابنه</w:t>
      </w:r>
      <w:r w:rsidR="00920C47">
        <w:rPr>
          <w:rtl/>
        </w:rPr>
        <w:t>،</w:t>
      </w:r>
      <w:r w:rsidRPr="00B977D6">
        <w:rPr>
          <w:rtl/>
        </w:rPr>
        <w:t xml:space="preserve"> وقال لهما</w:t>
      </w:r>
      <w:r w:rsidR="00920C47">
        <w:rPr>
          <w:rtl/>
        </w:rPr>
        <w:t>:</w:t>
      </w:r>
      <w:r w:rsidRPr="00B977D6">
        <w:rPr>
          <w:rtl/>
        </w:rPr>
        <w:t xml:space="preserve"> </w:t>
      </w:r>
      <w:r w:rsidR="00732CCF">
        <w:rPr>
          <w:rtl/>
        </w:rPr>
        <w:t>(</w:t>
      </w:r>
      <w:r w:rsidRPr="00D13DC1">
        <w:rPr>
          <w:rStyle w:val="libBold2Char"/>
          <w:rtl/>
        </w:rPr>
        <w:t>أسكِتاهنّ فلعمري ليكثرنّ بكاؤهنّ</w:t>
      </w:r>
      <w:r w:rsidR="00920C47">
        <w:rPr>
          <w:rStyle w:val="libBold2Char"/>
          <w:rtl/>
        </w:rPr>
        <w:t>،</w:t>
      </w:r>
      <w:r w:rsidRPr="00B977D6">
        <w:rPr>
          <w:rtl/>
        </w:rPr>
        <w:t xml:space="preserve"> قال</w:t>
      </w:r>
      <w:r w:rsidR="00920C47">
        <w:rPr>
          <w:rtl/>
        </w:rPr>
        <w:t>:</w:t>
      </w:r>
      <w:r w:rsidRPr="00B977D6">
        <w:rPr>
          <w:rtl/>
        </w:rPr>
        <w:t xml:space="preserve"> فلمّا ذهبا ليسكتاهنّ</w:t>
      </w:r>
      <w:r w:rsidR="00920C47">
        <w:rPr>
          <w:rtl/>
        </w:rPr>
        <w:t>،</w:t>
      </w:r>
      <w:r w:rsidRPr="00B977D6">
        <w:rPr>
          <w:rtl/>
        </w:rPr>
        <w:t xml:space="preserve"> قال</w:t>
      </w:r>
      <w:r w:rsidR="00920C47">
        <w:rPr>
          <w:rtl/>
        </w:rPr>
        <w:t>:</w:t>
      </w:r>
      <w:r w:rsidRPr="00B977D6">
        <w:rPr>
          <w:rtl/>
        </w:rPr>
        <w:t xml:space="preserve"> لا يبعد ابن عبّاس</w:t>
      </w:r>
      <w:r w:rsidR="00732CCF">
        <w:rPr>
          <w:rtl/>
        </w:rPr>
        <w:t>)</w:t>
      </w:r>
      <w:r w:rsidR="00920C47">
        <w:rPr>
          <w:rStyle w:val="libBold2Char"/>
          <w:rtl/>
        </w:rPr>
        <w:t>،</w:t>
      </w:r>
      <w:r w:rsidRPr="00B977D6">
        <w:rPr>
          <w:rtl/>
        </w:rPr>
        <w:t xml:space="preserve"> قال</w:t>
      </w:r>
      <w:r w:rsidR="00920C47">
        <w:rPr>
          <w:rtl/>
        </w:rPr>
        <w:t>:</w:t>
      </w:r>
      <w:r w:rsidRPr="00B977D6">
        <w:rPr>
          <w:rtl/>
        </w:rPr>
        <w:t xml:space="preserve"> فظننّا أنّه إنّما قالها حين سمع بكاؤهنّ</w:t>
      </w:r>
      <w:r w:rsidR="00920C47">
        <w:rPr>
          <w:rtl/>
        </w:rPr>
        <w:t>؛</w:t>
      </w:r>
      <w:r w:rsidRPr="00B977D6">
        <w:rPr>
          <w:rtl/>
        </w:rPr>
        <w:t xml:space="preserve"> لأنّه كان قد نهاه أن يخرج بهنّ..)</w:t>
      </w:r>
      <w:r w:rsidR="00920C47">
        <w:rPr>
          <w:rtl/>
        </w:rPr>
        <w:t>.</w:t>
      </w:r>
    </w:p>
    <w:p w:rsidR="00BA6E43" w:rsidRPr="00202D70" w:rsidRDefault="00BA6E43" w:rsidP="00767724">
      <w:pPr>
        <w:pStyle w:val="libFootnote0"/>
        <w:rPr>
          <w:rtl/>
        </w:rPr>
      </w:pPr>
      <w:r w:rsidRPr="00B977D6">
        <w:rPr>
          <w:rtl/>
        </w:rPr>
        <w:t>ويلاحظ هنا</w:t>
      </w:r>
      <w:r w:rsidR="00920C47">
        <w:rPr>
          <w:rtl/>
        </w:rPr>
        <w:t>:</w:t>
      </w:r>
      <w:r w:rsidRPr="00B977D6">
        <w:rPr>
          <w:rtl/>
        </w:rPr>
        <w:t xml:space="preserve"> أنّ هذا ظنّ الراوي</w:t>
      </w:r>
      <w:r w:rsidR="00596330">
        <w:rPr>
          <w:rtl/>
        </w:rPr>
        <w:t xml:space="preserve"> - </w:t>
      </w:r>
      <w:r w:rsidRPr="00B977D6">
        <w:rPr>
          <w:rtl/>
        </w:rPr>
        <w:t>وهو غير الحقّ</w:t>
      </w:r>
      <w:r w:rsidR="00596330">
        <w:rPr>
          <w:rtl/>
        </w:rPr>
        <w:t xml:space="preserve"> - </w:t>
      </w:r>
      <w:r w:rsidRPr="00B977D6">
        <w:rPr>
          <w:rtl/>
        </w:rPr>
        <w:t xml:space="preserve">إذ يُوحي وكأنّ الإمام </w:t>
      </w:r>
      <w:r w:rsidR="009A1FD2" w:rsidRPr="009A1FD2">
        <w:rPr>
          <w:rStyle w:val="libAlaemChar"/>
          <w:rtl/>
        </w:rPr>
        <w:t>عليه‌السلام</w:t>
      </w:r>
      <w:r w:rsidRPr="00B977D6">
        <w:rPr>
          <w:rtl/>
        </w:rPr>
        <w:t xml:space="preserve"> قد ندمَ في تلك الساعة على إخراج النساء معه</w:t>
      </w:r>
      <w:r w:rsidR="00920C47">
        <w:rPr>
          <w:rtl/>
        </w:rPr>
        <w:t>،</w:t>
      </w:r>
      <w:r w:rsidRPr="00B977D6">
        <w:rPr>
          <w:rtl/>
        </w:rPr>
        <w:t xml:space="preserve"> فتذكّر ابن عبّاس الذي كان قد طلب منه ألاّ يصطحب النساء </w:t>
      </w:r>
      <w:r w:rsidR="00767724">
        <w:rPr>
          <w:rFonts w:hint="cs"/>
          <w:rtl/>
        </w:rPr>
        <w:t xml:space="preserve">= </w:t>
      </w:r>
    </w:p>
    <w:p w:rsidR="00461DD6" w:rsidRPr="00461DD6" w:rsidRDefault="00461DD6" w:rsidP="00B977D6">
      <w:pPr>
        <w:pStyle w:val="libNormal"/>
        <w:rPr>
          <w:rtl/>
        </w:rPr>
      </w:pPr>
      <w:r w:rsidRPr="00461DD6">
        <w:rPr>
          <w:rtl/>
        </w:rPr>
        <w:br w:type="page"/>
      </w:r>
    </w:p>
    <w:p w:rsidR="00BA6E43" w:rsidRDefault="00BA6E43" w:rsidP="00ED631C">
      <w:pPr>
        <w:pStyle w:val="libNormal"/>
        <w:rPr>
          <w:rtl/>
        </w:rPr>
      </w:pPr>
      <w:r w:rsidRPr="00ED631C">
        <w:rPr>
          <w:rtl/>
        </w:rPr>
        <w:lastRenderedPageBreak/>
        <w:t>أمّا الخوارزمي</w:t>
      </w:r>
      <w:r w:rsidR="00920C47">
        <w:rPr>
          <w:rtl/>
        </w:rPr>
        <w:t>،</w:t>
      </w:r>
      <w:r w:rsidRPr="00ED631C">
        <w:rPr>
          <w:rtl/>
        </w:rPr>
        <w:t xml:space="preserve"> فقد روى تفاصيل هذا الخطاب على نحوٍ آخر يتفاوت كثيراً مع رواية الشيخ المفيد </w:t>
      </w:r>
      <w:r w:rsidR="00732CCF">
        <w:rPr>
          <w:rtl/>
        </w:rPr>
        <w:t>(</w:t>
      </w:r>
      <w:r w:rsidRPr="00ED631C">
        <w:rPr>
          <w:rtl/>
        </w:rPr>
        <w:t>ره</w:t>
      </w:r>
      <w:r w:rsidR="00732CCF">
        <w:rPr>
          <w:rtl/>
        </w:rPr>
        <w:t>)</w:t>
      </w:r>
      <w:r w:rsidR="00920C47">
        <w:rPr>
          <w:rtl/>
        </w:rPr>
        <w:t>،</w:t>
      </w:r>
      <w:r w:rsidRPr="00ED631C">
        <w:rPr>
          <w:rtl/>
        </w:rPr>
        <w:t xml:space="preserve"> والطبري</w:t>
      </w:r>
      <w:r w:rsidR="00920C47">
        <w:rPr>
          <w:rtl/>
        </w:rPr>
        <w:t>،</w:t>
      </w:r>
      <w:r w:rsidRPr="00ED631C">
        <w:rPr>
          <w:rtl/>
        </w:rPr>
        <w:t xml:space="preserve"> وابن الأثير</w:t>
      </w:r>
      <w:r w:rsidR="00920C47">
        <w:rPr>
          <w:rtl/>
        </w:rPr>
        <w:t>،</w:t>
      </w:r>
      <w:r w:rsidRPr="00ED631C">
        <w:rPr>
          <w:rtl/>
        </w:rPr>
        <w:t xml:space="preserve"> قال الخوارزمي</w:t>
      </w:r>
      <w:r w:rsidR="00920C47">
        <w:rPr>
          <w:rtl/>
        </w:rPr>
        <w:t>:</w:t>
      </w:r>
      <w:r w:rsidRPr="00ED631C">
        <w:rPr>
          <w:rtl/>
        </w:rPr>
        <w:t xml:space="preserve"> </w:t>
      </w:r>
      <w:r w:rsidR="00732CCF">
        <w:rPr>
          <w:rtl/>
        </w:rPr>
        <w:t>(</w:t>
      </w:r>
      <w:r w:rsidRPr="00ED631C">
        <w:rPr>
          <w:rtl/>
        </w:rPr>
        <w:t>وأصبحَ الحسين فصلّى بأصحابه</w:t>
      </w:r>
      <w:r w:rsidR="00920C47">
        <w:rPr>
          <w:rtl/>
        </w:rPr>
        <w:t>،</w:t>
      </w:r>
      <w:r w:rsidRPr="00ED631C">
        <w:rPr>
          <w:rtl/>
        </w:rPr>
        <w:t xml:space="preserve"> ثمّ قرّب إليه فرسه</w:t>
      </w:r>
      <w:r w:rsidR="00920C47">
        <w:rPr>
          <w:rtl/>
        </w:rPr>
        <w:t>،</w:t>
      </w:r>
      <w:r w:rsidRPr="00ED631C">
        <w:rPr>
          <w:rtl/>
        </w:rPr>
        <w:t xml:space="preserve"> فاستوى عليه وتقدّم نحو القوم في نفر من أصحابه</w:t>
      </w:r>
      <w:r w:rsidR="00920C47">
        <w:rPr>
          <w:rtl/>
        </w:rPr>
        <w:t>،</w:t>
      </w:r>
      <w:r w:rsidRPr="00ED631C">
        <w:rPr>
          <w:rtl/>
        </w:rPr>
        <w:t xml:space="preserve"> وبين يديه برير بن خضير الهمداني</w:t>
      </w:r>
      <w:r w:rsidR="00920C47">
        <w:rPr>
          <w:rtl/>
        </w:rPr>
        <w:t>،</w:t>
      </w:r>
      <w:r w:rsidRPr="00ED631C">
        <w:rPr>
          <w:rtl/>
        </w:rPr>
        <w:t xml:space="preserve"> فقال له الحسين</w:t>
      </w:r>
      <w:r w:rsidR="00920C47">
        <w:rPr>
          <w:rtl/>
        </w:rPr>
        <w:t>:</w:t>
      </w:r>
      <w:r w:rsidRPr="00ED631C">
        <w:rPr>
          <w:rtl/>
        </w:rPr>
        <w:t xml:space="preserve"> </w:t>
      </w:r>
      <w:r w:rsidR="00732CCF">
        <w:rPr>
          <w:rStyle w:val="libBold2Char"/>
          <w:rtl/>
        </w:rPr>
        <w:t>(</w:t>
      </w:r>
      <w:r w:rsidRPr="00D13DC1">
        <w:rPr>
          <w:rStyle w:val="libBold2Char"/>
          <w:rtl/>
        </w:rPr>
        <w:t>كلِّم القوم يا برير وانصحهم</w:t>
      </w:r>
      <w:r w:rsidR="00920C47">
        <w:rPr>
          <w:rStyle w:val="libBold2Char"/>
          <w:rtl/>
        </w:rPr>
        <w:t>،</w:t>
      </w:r>
      <w:r w:rsidRPr="00ED631C">
        <w:rPr>
          <w:rtl/>
        </w:rPr>
        <w:t xml:space="preserve"> فتقدّم برير حتى وقف قريباً من القوم</w:t>
      </w:r>
      <w:r w:rsidR="00920C47">
        <w:rPr>
          <w:rtl/>
        </w:rPr>
        <w:t>،</w:t>
      </w:r>
      <w:r w:rsidRPr="00ED631C">
        <w:rPr>
          <w:rtl/>
        </w:rPr>
        <w:t xml:space="preserve"> والقوم قد زحفوا إليه عن بكرة أبيهم</w:t>
      </w:r>
      <w:r w:rsidR="00920C47">
        <w:rPr>
          <w:rtl/>
        </w:rPr>
        <w:t>،</w:t>
      </w:r>
      <w:r w:rsidRPr="00ED631C">
        <w:rPr>
          <w:rtl/>
        </w:rPr>
        <w:t xml:space="preserve"> فقال لهم برير</w:t>
      </w:r>
      <w:r w:rsidR="00920C47">
        <w:rPr>
          <w:rtl/>
        </w:rPr>
        <w:t>:</w:t>
      </w:r>
      <w:r w:rsidRPr="00ED631C">
        <w:rPr>
          <w:rtl/>
        </w:rPr>
        <w:t xml:space="preserve"> يا هؤلاء</w:t>
      </w:r>
      <w:r w:rsidR="00920C47">
        <w:rPr>
          <w:rtl/>
        </w:rPr>
        <w:t>،</w:t>
      </w:r>
      <w:r w:rsidRPr="00ED631C">
        <w:rPr>
          <w:rtl/>
        </w:rPr>
        <w:t xml:space="preserve"> اتّقوا الله فإنّ ثِقل محمّد قد أصبح بين</w:t>
      </w:r>
      <w:r w:rsidR="00767724">
        <w:rPr>
          <w:rFonts w:hint="cs"/>
          <w:rtl/>
        </w:rPr>
        <w:t xml:space="preserve"> </w:t>
      </w:r>
    </w:p>
    <w:p w:rsidR="00767724" w:rsidRDefault="00767724" w:rsidP="00767724">
      <w:pPr>
        <w:pStyle w:val="libLine"/>
        <w:rPr>
          <w:rtl/>
        </w:rPr>
      </w:pPr>
      <w:r>
        <w:rPr>
          <w:rFonts w:hint="cs"/>
          <w:rtl/>
        </w:rPr>
        <w:t>____________________</w:t>
      </w:r>
    </w:p>
    <w:p w:rsidR="00767724" w:rsidRPr="00B977D6" w:rsidRDefault="00767724" w:rsidP="00767724">
      <w:pPr>
        <w:pStyle w:val="libFootnote0"/>
        <w:rPr>
          <w:rtl/>
        </w:rPr>
      </w:pPr>
      <w:r>
        <w:rPr>
          <w:rFonts w:hint="cs"/>
          <w:rtl/>
        </w:rPr>
        <w:t xml:space="preserve">= </w:t>
      </w:r>
      <w:r w:rsidRPr="00B977D6">
        <w:rPr>
          <w:rtl/>
        </w:rPr>
        <w:t>معه</w:t>
      </w:r>
      <w:r>
        <w:rPr>
          <w:rtl/>
        </w:rPr>
        <w:t>،</w:t>
      </w:r>
      <w:r w:rsidRPr="00B977D6">
        <w:rPr>
          <w:rtl/>
        </w:rPr>
        <w:t xml:space="preserve"> وهذا الظنّ غير وارد</w:t>
      </w:r>
      <w:r>
        <w:rPr>
          <w:rtl/>
        </w:rPr>
        <w:t>؛</w:t>
      </w:r>
      <w:r w:rsidRPr="00B977D6">
        <w:rPr>
          <w:rtl/>
        </w:rPr>
        <w:t xml:space="preserve"> لأنّ الإمام المعصوم</w:t>
      </w:r>
      <w:r>
        <w:rPr>
          <w:rtl/>
        </w:rPr>
        <w:t xml:space="preserve"> </w:t>
      </w:r>
      <w:r w:rsidRPr="009A1FD2">
        <w:rPr>
          <w:rStyle w:val="libAlaemChar"/>
          <w:rtl/>
        </w:rPr>
        <w:t>عليه‌السلام</w:t>
      </w:r>
      <w:r w:rsidRPr="00B977D6">
        <w:rPr>
          <w:rtl/>
        </w:rPr>
        <w:t xml:space="preserve"> لا يفعل إلاّ الحقّ والصواب</w:t>
      </w:r>
      <w:r>
        <w:rPr>
          <w:rtl/>
        </w:rPr>
        <w:t>،</w:t>
      </w:r>
      <w:r w:rsidRPr="00B977D6">
        <w:rPr>
          <w:rtl/>
        </w:rPr>
        <w:t xml:space="preserve"> وقد صرّح هو </w:t>
      </w:r>
      <w:r w:rsidRPr="009A1FD2">
        <w:rPr>
          <w:rStyle w:val="libAlaemChar"/>
          <w:rtl/>
        </w:rPr>
        <w:t>عليه‌السلام</w:t>
      </w:r>
      <w:r w:rsidRPr="00B977D6">
        <w:rPr>
          <w:rtl/>
        </w:rPr>
        <w:t xml:space="preserve"> لأخيه محمّد بن الحنفية </w:t>
      </w:r>
      <w:r>
        <w:rPr>
          <w:rtl/>
        </w:rPr>
        <w:t>(</w:t>
      </w:r>
      <w:r w:rsidRPr="00B977D6">
        <w:rPr>
          <w:rtl/>
        </w:rPr>
        <w:t>رض</w:t>
      </w:r>
      <w:r>
        <w:rPr>
          <w:rtl/>
        </w:rPr>
        <w:t>)،</w:t>
      </w:r>
      <w:r w:rsidRPr="00B977D6">
        <w:rPr>
          <w:rtl/>
        </w:rPr>
        <w:t xml:space="preserve"> بأنّ اصطحابه النساء امتثالاً لأمر الله تعالى وأمر رسوله </w:t>
      </w:r>
      <w:r w:rsidRPr="009A1FD2">
        <w:rPr>
          <w:rStyle w:val="libAlaemChar"/>
          <w:rtl/>
        </w:rPr>
        <w:t>صلى‌الله‌عليه‌وآله</w:t>
      </w:r>
      <w:r w:rsidRPr="00B977D6">
        <w:rPr>
          <w:rtl/>
        </w:rPr>
        <w:t xml:space="preserve"> حيث قال له</w:t>
      </w:r>
      <w:r>
        <w:rPr>
          <w:rtl/>
        </w:rPr>
        <w:t>:</w:t>
      </w:r>
      <w:r w:rsidRPr="00B977D6">
        <w:rPr>
          <w:rtl/>
        </w:rPr>
        <w:t xml:space="preserve"> </w:t>
      </w:r>
      <w:r>
        <w:rPr>
          <w:rStyle w:val="libFootnoteBoldChar"/>
          <w:rtl/>
        </w:rPr>
        <w:t>(</w:t>
      </w:r>
      <w:r w:rsidRPr="00202D70">
        <w:rPr>
          <w:rStyle w:val="libFootnoteBoldChar"/>
          <w:rtl/>
        </w:rPr>
        <w:t>قد قال لي</w:t>
      </w:r>
      <w:r>
        <w:rPr>
          <w:rtl/>
        </w:rPr>
        <w:t xml:space="preserve"> - </w:t>
      </w:r>
      <w:r w:rsidRPr="00B977D6">
        <w:rPr>
          <w:rtl/>
        </w:rPr>
        <w:t xml:space="preserve">أي الرسول </w:t>
      </w:r>
      <w:r w:rsidRPr="009A1FD2">
        <w:rPr>
          <w:rStyle w:val="libAlaemChar"/>
          <w:rtl/>
        </w:rPr>
        <w:t>صلى‌الله‌عليه‌وآله</w:t>
      </w:r>
      <w:r>
        <w:rPr>
          <w:rtl/>
        </w:rPr>
        <w:t xml:space="preserve"> -:</w:t>
      </w:r>
      <w:r w:rsidRPr="00B977D6">
        <w:rPr>
          <w:rtl/>
        </w:rPr>
        <w:t xml:space="preserve"> </w:t>
      </w:r>
      <w:r w:rsidRPr="00202D70">
        <w:rPr>
          <w:rStyle w:val="libFootnoteBoldChar"/>
          <w:rtl/>
        </w:rPr>
        <w:t>إنّ الله قد شاء أن يراهنّ سبايا</w:t>
      </w:r>
      <w:r>
        <w:rPr>
          <w:rStyle w:val="libFootnoteBoldChar"/>
          <w:rtl/>
        </w:rPr>
        <w:t>)</w:t>
      </w:r>
      <w:r>
        <w:rPr>
          <w:rtl/>
        </w:rPr>
        <w:t>.</w:t>
      </w:r>
      <w:r w:rsidRPr="00B977D6">
        <w:rPr>
          <w:rtl/>
        </w:rPr>
        <w:t xml:space="preserve"> </w:t>
      </w:r>
      <w:r>
        <w:rPr>
          <w:rtl/>
        </w:rPr>
        <w:t>(</w:t>
      </w:r>
      <w:r w:rsidRPr="00B977D6">
        <w:rPr>
          <w:rtl/>
        </w:rPr>
        <w:t>راجع</w:t>
      </w:r>
      <w:r>
        <w:rPr>
          <w:rtl/>
        </w:rPr>
        <w:t>:</w:t>
      </w:r>
      <w:r w:rsidRPr="00B977D6">
        <w:rPr>
          <w:rtl/>
        </w:rPr>
        <w:t xml:space="preserve"> اللهوف</w:t>
      </w:r>
      <w:r>
        <w:rPr>
          <w:rtl/>
        </w:rPr>
        <w:t>:</w:t>
      </w:r>
      <w:r w:rsidRPr="00B977D6">
        <w:rPr>
          <w:rtl/>
        </w:rPr>
        <w:t xml:space="preserve"> 27</w:t>
      </w:r>
      <w:r>
        <w:rPr>
          <w:rtl/>
        </w:rPr>
        <w:t>).</w:t>
      </w:r>
    </w:p>
    <w:p w:rsidR="00767724" w:rsidRPr="00B977D6" w:rsidRDefault="00767724" w:rsidP="00767724">
      <w:pPr>
        <w:pStyle w:val="libFootnote0"/>
        <w:rPr>
          <w:rtl/>
        </w:rPr>
      </w:pPr>
      <w:r w:rsidRPr="00B977D6">
        <w:rPr>
          <w:rtl/>
        </w:rPr>
        <w:t xml:space="preserve">وقد ذكر المرحوم السيّد المقرّم نقلاً عن كتاب </w:t>
      </w:r>
      <w:r>
        <w:rPr>
          <w:rtl/>
        </w:rPr>
        <w:t>(</w:t>
      </w:r>
      <w:r w:rsidRPr="00B977D6">
        <w:rPr>
          <w:rtl/>
        </w:rPr>
        <w:t>زهر الآداب للحصري</w:t>
      </w:r>
      <w:r>
        <w:rPr>
          <w:rtl/>
        </w:rPr>
        <w:t>،</w:t>
      </w:r>
      <w:r w:rsidRPr="00B977D6">
        <w:rPr>
          <w:rtl/>
        </w:rPr>
        <w:t xml:space="preserve"> ج1</w:t>
      </w:r>
      <w:r>
        <w:rPr>
          <w:rtl/>
        </w:rPr>
        <w:t>،</w:t>
      </w:r>
      <w:r w:rsidRPr="00B977D6">
        <w:rPr>
          <w:rtl/>
        </w:rPr>
        <w:t xml:space="preserve"> ص62 دار الكتب العربية</w:t>
      </w:r>
      <w:r>
        <w:rPr>
          <w:rtl/>
        </w:rPr>
        <w:t>):</w:t>
      </w:r>
      <w:r w:rsidRPr="00B977D6">
        <w:rPr>
          <w:rtl/>
        </w:rPr>
        <w:t xml:space="preserve"> أنّ الإمام</w:t>
      </w:r>
      <w:r>
        <w:rPr>
          <w:rtl/>
        </w:rPr>
        <w:t xml:space="preserve"> </w:t>
      </w:r>
      <w:r w:rsidRPr="009A1FD2">
        <w:rPr>
          <w:rStyle w:val="libAlaemChar"/>
          <w:rtl/>
        </w:rPr>
        <w:t>عليه‌السلام</w:t>
      </w:r>
      <w:r w:rsidRPr="00B977D6">
        <w:rPr>
          <w:rtl/>
        </w:rPr>
        <w:t xml:space="preserve"> قال بعد أن أُسكتْنَ النساء عن البكاء والصياح</w:t>
      </w:r>
      <w:r>
        <w:rPr>
          <w:rtl/>
        </w:rPr>
        <w:t>:</w:t>
      </w:r>
      <w:r w:rsidRPr="00B977D6">
        <w:rPr>
          <w:rtl/>
        </w:rPr>
        <w:t xml:space="preserve"> </w:t>
      </w:r>
      <w:r>
        <w:rPr>
          <w:rStyle w:val="libFootnoteBoldChar"/>
          <w:rtl/>
        </w:rPr>
        <w:t>(</w:t>
      </w:r>
      <w:r w:rsidRPr="00202D70">
        <w:rPr>
          <w:rStyle w:val="libFootnoteBoldChar"/>
          <w:rtl/>
        </w:rPr>
        <w:t>عباد الله اتّقوا الله</w:t>
      </w:r>
      <w:r>
        <w:rPr>
          <w:rStyle w:val="libFootnoteBoldChar"/>
          <w:rtl/>
        </w:rPr>
        <w:t>،</w:t>
      </w:r>
      <w:r w:rsidRPr="00202D70">
        <w:rPr>
          <w:rStyle w:val="libFootnoteBoldChar"/>
          <w:rtl/>
        </w:rPr>
        <w:t xml:space="preserve"> وكونوا من الدنيا على حذر</w:t>
      </w:r>
      <w:r>
        <w:rPr>
          <w:rStyle w:val="libFootnoteBoldChar"/>
          <w:rtl/>
        </w:rPr>
        <w:t>؛</w:t>
      </w:r>
      <w:r w:rsidRPr="00202D70">
        <w:rPr>
          <w:rStyle w:val="libFootnoteBoldChar"/>
          <w:rtl/>
        </w:rPr>
        <w:t xml:space="preserve"> فإنّ الدنيا لو بقيت على أحد أو بقي عليها أحد</w:t>
      </w:r>
      <w:r>
        <w:rPr>
          <w:rStyle w:val="libFootnoteBoldChar"/>
          <w:rtl/>
        </w:rPr>
        <w:t>،</w:t>
      </w:r>
      <w:r w:rsidRPr="00202D70">
        <w:rPr>
          <w:rStyle w:val="libFootnoteBoldChar"/>
          <w:rtl/>
        </w:rPr>
        <w:t xml:space="preserve"> لكانت الأنبياء أحقّ بالبقاء وألوى بالرضا وأرضى بالقضاء</w:t>
      </w:r>
      <w:r>
        <w:rPr>
          <w:rStyle w:val="libFootnoteBoldChar"/>
          <w:rtl/>
        </w:rPr>
        <w:t>،</w:t>
      </w:r>
      <w:r w:rsidRPr="00202D70">
        <w:rPr>
          <w:rStyle w:val="libFootnoteBoldChar"/>
          <w:rtl/>
        </w:rPr>
        <w:t xml:space="preserve"> غير أنَّ الله خلقَ الدنيا للفناء</w:t>
      </w:r>
      <w:r>
        <w:rPr>
          <w:rStyle w:val="libFootnoteBoldChar"/>
          <w:rtl/>
        </w:rPr>
        <w:t>،</w:t>
      </w:r>
      <w:r w:rsidRPr="00202D70">
        <w:rPr>
          <w:rStyle w:val="libFootnoteBoldChar"/>
          <w:rtl/>
        </w:rPr>
        <w:t xml:space="preserve"> فجديدها بالٍ</w:t>
      </w:r>
      <w:r>
        <w:rPr>
          <w:rStyle w:val="libFootnoteBoldChar"/>
          <w:rtl/>
        </w:rPr>
        <w:t>،</w:t>
      </w:r>
      <w:r w:rsidRPr="00202D70">
        <w:rPr>
          <w:rStyle w:val="libFootnoteBoldChar"/>
          <w:rtl/>
        </w:rPr>
        <w:t xml:space="preserve"> ونعيمها مضمحلّ</w:t>
      </w:r>
      <w:r>
        <w:rPr>
          <w:rStyle w:val="libFootnoteBoldChar"/>
          <w:rtl/>
        </w:rPr>
        <w:t>،</w:t>
      </w:r>
      <w:r w:rsidRPr="00202D70">
        <w:rPr>
          <w:rStyle w:val="libFootnoteBoldChar"/>
          <w:rtl/>
        </w:rPr>
        <w:t xml:space="preserve"> وسرورها مكفهّر</w:t>
      </w:r>
      <w:r>
        <w:rPr>
          <w:rStyle w:val="libFootnoteBoldChar"/>
          <w:rtl/>
        </w:rPr>
        <w:t>،</w:t>
      </w:r>
      <w:r w:rsidRPr="00202D70">
        <w:rPr>
          <w:rStyle w:val="libFootnoteBoldChar"/>
          <w:rtl/>
        </w:rPr>
        <w:t xml:space="preserve"> والمنزل تلعة</w:t>
      </w:r>
      <w:r>
        <w:rPr>
          <w:rStyle w:val="libFootnoteBoldChar"/>
          <w:rtl/>
        </w:rPr>
        <w:t>،</w:t>
      </w:r>
      <w:r w:rsidRPr="00202D70">
        <w:rPr>
          <w:rStyle w:val="libFootnoteBoldChar"/>
          <w:rtl/>
        </w:rPr>
        <w:t xml:space="preserve"> والدار قلعة</w:t>
      </w:r>
      <w:r>
        <w:rPr>
          <w:rStyle w:val="libFootnoteBoldChar"/>
          <w:rtl/>
        </w:rPr>
        <w:t>،</w:t>
      </w:r>
      <w:r w:rsidRPr="00202D70">
        <w:rPr>
          <w:rStyle w:val="libFootnoteBoldChar"/>
          <w:rtl/>
        </w:rPr>
        <w:t xml:space="preserve"> فتزوّدوا فإنّ خير الزاد التقوى</w:t>
      </w:r>
      <w:r>
        <w:rPr>
          <w:rStyle w:val="libFootnoteBoldChar"/>
          <w:rtl/>
        </w:rPr>
        <w:t>،</w:t>
      </w:r>
      <w:r w:rsidRPr="00202D70">
        <w:rPr>
          <w:rStyle w:val="libFootnoteBoldChar"/>
          <w:rtl/>
        </w:rPr>
        <w:t xml:space="preserve"> واتّقوا الله لعلّكم تفلحون</w:t>
      </w:r>
      <w:r>
        <w:rPr>
          <w:rStyle w:val="libFootnoteBoldChar"/>
          <w:rtl/>
        </w:rPr>
        <w:t>)</w:t>
      </w:r>
      <w:r>
        <w:rPr>
          <w:rtl/>
        </w:rPr>
        <w:t>.</w:t>
      </w:r>
    </w:p>
    <w:p w:rsidR="00767724" w:rsidRPr="00B977D6" w:rsidRDefault="00767724" w:rsidP="00767724">
      <w:pPr>
        <w:pStyle w:val="libFootnote0"/>
        <w:rPr>
          <w:rtl/>
        </w:rPr>
      </w:pPr>
      <w:r w:rsidRPr="00B977D6">
        <w:rPr>
          <w:rtl/>
        </w:rPr>
        <w:t>وفي تاريخ الطبري أيضاً أنّ الإمام</w:t>
      </w:r>
      <w:r>
        <w:rPr>
          <w:rtl/>
        </w:rPr>
        <w:t xml:space="preserve"> </w:t>
      </w:r>
      <w:r w:rsidRPr="009A1FD2">
        <w:rPr>
          <w:rStyle w:val="libAlaemChar"/>
          <w:rtl/>
        </w:rPr>
        <w:t>عليه‌السلام</w:t>
      </w:r>
      <w:r w:rsidRPr="00B977D6">
        <w:rPr>
          <w:rtl/>
        </w:rPr>
        <w:t xml:space="preserve"> قال لقيس بن الأشعث</w:t>
      </w:r>
      <w:r>
        <w:rPr>
          <w:rtl/>
        </w:rPr>
        <w:t xml:space="preserve"> - </w:t>
      </w:r>
      <w:r w:rsidRPr="00B977D6">
        <w:rPr>
          <w:rtl/>
        </w:rPr>
        <w:t>بعد أن اقترح عليه النزول على حكم بني أمية</w:t>
      </w:r>
      <w:r>
        <w:rPr>
          <w:rtl/>
        </w:rPr>
        <w:t xml:space="preserve"> -:</w:t>
      </w:r>
      <w:r w:rsidRPr="00B977D6">
        <w:rPr>
          <w:rtl/>
        </w:rPr>
        <w:t xml:space="preserve"> </w:t>
      </w:r>
      <w:r>
        <w:rPr>
          <w:rStyle w:val="libFootnoteBoldChar"/>
          <w:rtl/>
        </w:rPr>
        <w:t>(</w:t>
      </w:r>
      <w:r w:rsidRPr="00202D70">
        <w:rPr>
          <w:rStyle w:val="libFootnoteBoldChar"/>
          <w:rtl/>
        </w:rPr>
        <w:t>أنت أخو أخيك</w:t>
      </w:r>
      <w:r>
        <w:rPr>
          <w:rStyle w:val="libFootnoteBoldChar"/>
          <w:rtl/>
        </w:rPr>
        <w:t>،</w:t>
      </w:r>
      <w:r w:rsidRPr="00202D70">
        <w:rPr>
          <w:rStyle w:val="libFootnoteBoldChar"/>
          <w:rtl/>
        </w:rPr>
        <w:t xml:space="preserve"> أتريد أن يطلبك بنو هاشم بأكثر من دم مسلم بن عقيل</w:t>
      </w:r>
      <w:r>
        <w:rPr>
          <w:rStyle w:val="libFootnoteBoldChar"/>
          <w:rtl/>
        </w:rPr>
        <w:t>؟</w:t>
      </w:r>
      <w:r w:rsidRPr="00202D70">
        <w:rPr>
          <w:rStyle w:val="libFootnoteBoldChar"/>
          <w:rtl/>
        </w:rPr>
        <w:t>! لا والله</w:t>
      </w:r>
      <w:r>
        <w:rPr>
          <w:rStyle w:val="libFootnoteBoldChar"/>
          <w:rtl/>
        </w:rPr>
        <w:t>،</w:t>
      </w:r>
      <w:r w:rsidRPr="00202D70">
        <w:rPr>
          <w:rStyle w:val="libFootnoteBoldChar"/>
          <w:rtl/>
        </w:rPr>
        <w:t xml:space="preserve"> لا أعطيهم بيدي إعطاء الذليل ولا أُقرّ إقرار العبيد..)</w:t>
      </w:r>
      <w:r>
        <w:rPr>
          <w:rStyle w:val="libFootnoteBoldChar"/>
          <w:rtl/>
        </w:rPr>
        <w:t>.</w:t>
      </w:r>
    </w:p>
    <w:p w:rsidR="00767724" w:rsidRPr="00202D70" w:rsidRDefault="00767724" w:rsidP="00767724">
      <w:pPr>
        <w:pStyle w:val="libFootnote0"/>
        <w:rPr>
          <w:rtl/>
        </w:rPr>
      </w:pPr>
      <w:r w:rsidRPr="00E842BB">
        <w:rPr>
          <w:rtl/>
        </w:rPr>
        <w:t>وقد روى تفاصيل هذه الخطبة أيضاً ابن الأثير في الكامل</w:t>
      </w:r>
      <w:r>
        <w:rPr>
          <w:rtl/>
        </w:rPr>
        <w:t>:</w:t>
      </w:r>
      <w:r w:rsidRPr="00E842BB">
        <w:rPr>
          <w:rtl/>
        </w:rPr>
        <w:t xml:space="preserve"> 3</w:t>
      </w:r>
      <w:r>
        <w:rPr>
          <w:rtl/>
        </w:rPr>
        <w:t>:</w:t>
      </w:r>
      <w:r w:rsidRPr="00E842BB">
        <w:rPr>
          <w:rtl/>
        </w:rPr>
        <w:t xml:space="preserve"> 387</w:t>
      </w:r>
      <w:r>
        <w:rPr>
          <w:rtl/>
        </w:rPr>
        <w:t>،</w:t>
      </w:r>
      <w:r w:rsidRPr="00E842BB">
        <w:rPr>
          <w:rtl/>
        </w:rPr>
        <w:t xml:space="preserve"> وانظر</w:t>
      </w:r>
      <w:r>
        <w:rPr>
          <w:rtl/>
        </w:rPr>
        <w:t>:</w:t>
      </w:r>
      <w:r w:rsidRPr="00E842BB">
        <w:rPr>
          <w:rtl/>
        </w:rPr>
        <w:t xml:space="preserve"> مثير الأحزان</w:t>
      </w:r>
      <w:r>
        <w:rPr>
          <w:rtl/>
        </w:rPr>
        <w:t>:</w:t>
      </w:r>
      <w:r w:rsidRPr="00E842BB">
        <w:rPr>
          <w:rtl/>
        </w:rPr>
        <w:t xml:space="preserve"> 51</w:t>
      </w:r>
      <w:r>
        <w:rPr>
          <w:rtl/>
        </w:rPr>
        <w:t>،</w:t>
      </w:r>
      <w:r w:rsidRPr="00E842BB">
        <w:rPr>
          <w:rtl/>
        </w:rPr>
        <w:t xml:space="preserve"> وأنساب الأشراف</w:t>
      </w:r>
      <w:r>
        <w:rPr>
          <w:rtl/>
        </w:rPr>
        <w:t>:</w:t>
      </w:r>
      <w:r w:rsidRPr="00E842BB">
        <w:rPr>
          <w:rtl/>
        </w:rPr>
        <w:t xml:space="preserve"> 3</w:t>
      </w:r>
      <w:r>
        <w:rPr>
          <w:rtl/>
        </w:rPr>
        <w:t>:</w:t>
      </w:r>
      <w:r w:rsidRPr="00E842BB">
        <w:rPr>
          <w:rtl/>
        </w:rPr>
        <w:t xml:space="preserve"> 396</w:t>
      </w:r>
      <w:r>
        <w:rPr>
          <w:rtl/>
        </w:rPr>
        <w:t xml:space="preserve"> - </w:t>
      </w:r>
      <w:r w:rsidRPr="00E842BB">
        <w:rPr>
          <w:rtl/>
        </w:rPr>
        <w:t>397</w:t>
      </w:r>
      <w:r>
        <w:rPr>
          <w:rtl/>
        </w:rPr>
        <w:t>،</w:t>
      </w:r>
      <w:r w:rsidRPr="00E842BB">
        <w:rPr>
          <w:rtl/>
        </w:rPr>
        <w:t xml:space="preserve"> وترجمة الإمام الحسين</w:t>
      </w:r>
      <w:r>
        <w:rPr>
          <w:rtl/>
        </w:rPr>
        <w:t xml:space="preserve"> </w:t>
      </w:r>
      <w:r w:rsidRPr="009A1FD2">
        <w:rPr>
          <w:rStyle w:val="libAlaemChar"/>
          <w:rtl/>
        </w:rPr>
        <w:t>عليه‌السلام</w:t>
      </w:r>
      <w:r w:rsidRPr="00E842BB">
        <w:rPr>
          <w:rtl/>
        </w:rPr>
        <w:t xml:space="preserve"> مقتله من القسم غير المطبوع من كتاب الطبقات الكبير لابن سعد</w:t>
      </w:r>
      <w:r>
        <w:rPr>
          <w:rtl/>
        </w:rPr>
        <w:t>،</w:t>
      </w:r>
      <w:r w:rsidRPr="00E842BB">
        <w:rPr>
          <w:rtl/>
        </w:rPr>
        <w:t xml:space="preserve"> تحقيق السيّد عبد العزيز الطباطبائي</w:t>
      </w:r>
      <w:r>
        <w:rPr>
          <w:rtl/>
        </w:rPr>
        <w:t>،</w:t>
      </w:r>
      <w:r w:rsidRPr="00E842BB">
        <w:rPr>
          <w:rtl/>
        </w:rPr>
        <w:t xml:space="preserve"> ص72</w:t>
      </w:r>
      <w:r>
        <w:rPr>
          <w:rtl/>
        </w:rPr>
        <w:t>،</w:t>
      </w:r>
      <w:r w:rsidRPr="00E842BB">
        <w:rPr>
          <w:rtl/>
        </w:rPr>
        <w:t xml:space="preserve"> وسير أعلام النبلاء</w:t>
      </w:r>
      <w:r>
        <w:rPr>
          <w:rtl/>
        </w:rPr>
        <w:t>:</w:t>
      </w:r>
      <w:r w:rsidRPr="00E842BB">
        <w:rPr>
          <w:rtl/>
        </w:rPr>
        <w:t xml:space="preserve"> 3</w:t>
      </w:r>
      <w:r>
        <w:rPr>
          <w:rtl/>
        </w:rPr>
        <w:t>:</w:t>
      </w:r>
      <w:r w:rsidRPr="00E842BB">
        <w:rPr>
          <w:rtl/>
        </w:rPr>
        <w:t xml:space="preserve"> 301</w:t>
      </w:r>
      <w:r>
        <w:rPr>
          <w:rtl/>
        </w:rPr>
        <w:t xml:space="preserve"> - </w:t>
      </w:r>
      <w:r w:rsidRPr="00E842BB">
        <w:rPr>
          <w:rtl/>
        </w:rPr>
        <w:t>302</w:t>
      </w:r>
      <w:r>
        <w:rPr>
          <w:rtl/>
        </w:rPr>
        <w:t>.</w:t>
      </w:r>
    </w:p>
    <w:p w:rsidR="00461DD6" w:rsidRDefault="00461DD6" w:rsidP="00B977D6">
      <w:pPr>
        <w:pStyle w:val="libNormal"/>
      </w:pPr>
      <w:r>
        <w:rPr>
          <w:rtl/>
        </w:rPr>
        <w:br w:type="page"/>
      </w:r>
    </w:p>
    <w:p w:rsidR="00BA6E43" w:rsidRPr="00E842BB" w:rsidRDefault="00BA6E43" w:rsidP="00767724">
      <w:pPr>
        <w:pStyle w:val="libNormal0"/>
        <w:rPr>
          <w:rtl/>
        </w:rPr>
      </w:pPr>
      <w:r w:rsidRPr="00E842BB">
        <w:rPr>
          <w:rtl/>
        </w:rPr>
        <w:lastRenderedPageBreak/>
        <w:t>أظهركم</w:t>
      </w:r>
      <w:r w:rsidR="00920C47">
        <w:rPr>
          <w:rtl/>
        </w:rPr>
        <w:t>،</w:t>
      </w:r>
      <w:r w:rsidRPr="00E842BB">
        <w:rPr>
          <w:rtl/>
        </w:rPr>
        <w:t xml:space="preserve"> هؤلاء ذرّيته وعترته وبناته وحرمه</w:t>
      </w:r>
      <w:r w:rsidR="00920C47">
        <w:rPr>
          <w:rtl/>
        </w:rPr>
        <w:t>،</w:t>
      </w:r>
      <w:r w:rsidRPr="00E842BB">
        <w:rPr>
          <w:rtl/>
        </w:rPr>
        <w:t xml:space="preserve"> فهاتوا ما عندكم</w:t>
      </w:r>
      <w:r w:rsidR="00920C47">
        <w:rPr>
          <w:rtl/>
        </w:rPr>
        <w:t>؟</w:t>
      </w:r>
      <w:r w:rsidRPr="00E842BB">
        <w:rPr>
          <w:rtl/>
        </w:rPr>
        <w:t xml:space="preserve"> وما الذي تريدون أن تصنعوا بهم</w:t>
      </w:r>
      <w:r w:rsidR="00920C47">
        <w:rPr>
          <w:rtl/>
        </w:rPr>
        <w:t>؟</w:t>
      </w:r>
      <w:r w:rsidRPr="00E842BB">
        <w:rPr>
          <w:rtl/>
        </w:rPr>
        <w:t>!</w:t>
      </w:r>
    </w:p>
    <w:p w:rsidR="00BA6E43" w:rsidRPr="00E842BB" w:rsidRDefault="00BA6E43" w:rsidP="00ED631C">
      <w:pPr>
        <w:pStyle w:val="libNormal"/>
        <w:rPr>
          <w:rtl/>
        </w:rPr>
      </w:pPr>
      <w:r w:rsidRPr="00E842BB">
        <w:rPr>
          <w:rtl/>
        </w:rPr>
        <w:t>فقالوا</w:t>
      </w:r>
      <w:r w:rsidR="00920C47">
        <w:rPr>
          <w:rtl/>
        </w:rPr>
        <w:t>:</w:t>
      </w:r>
      <w:r w:rsidRPr="00E842BB">
        <w:rPr>
          <w:rtl/>
        </w:rPr>
        <w:t xml:space="preserve"> نريد أن نمكّن منهم الأمير عبيد الله بن زياد فيرى رأيه فيهم</w:t>
      </w:r>
      <w:r w:rsidR="00920C47">
        <w:rPr>
          <w:rtl/>
        </w:rPr>
        <w:t>.</w:t>
      </w:r>
    </w:p>
    <w:p w:rsidR="00BA6E43" w:rsidRPr="00E842BB" w:rsidRDefault="00BA6E43" w:rsidP="00ED631C">
      <w:pPr>
        <w:pStyle w:val="libNormal"/>
        <w:rPr>
          <w:rtl/>
        </w:rPr>
      </w:pPr>
      <w:r w:rsidRPr="00E842BB">
        <w:rPr>
          <w:rtl/>
        </w:rPr>
        <w:t>فقال برير</w:t>
      </w:r>
      <w:r w:rsidR="00920C47">
        <w:rPr>
          <w:rtl/>
        </w:rPr>
        <w:t>:</w:t>
      </w:r>
      <w:r w:rsidRPr="00E842BB">
        <w:rPr>
          <w:rtl/>
        </w:rPr>
        <w:t xml:space="preserve"> أفلا ترضون منهم أن يرجعوا إلى المكان الذي أقبلوا منه</w:t>
      </w:r>
      <w:r w:rsidR="00920C47">
        <w:rPr>
          <w:rtl/>
        </w:rPr>
        <w:t>؟</w:t>
      </w:r>
      <w:r w:rsidRPr="00E842BB">
        <w:rPr>
          <w:rtl/>
        </w:rPr>
        <w:t>! ويلكم يا أهل الكوفة</w:t>
      </w:r>
      <w:r w:rsidR="00920C47">
        <w:rPr>
          <w:rtl/>
        </w:rPr>
        <w:t>،</w:t>
      </w:r>
      <w:r w:rsidRPr="00E842BB">
        <w:rPr>
          <w:rtl/>
        </w:rPr>
        <w:t xml:space="preserve"> أنسيتم كتبكم إليه وعهودكم التي أعطيتموها من أنفسكم وأشهدتم الله عليها</w:t>
      </w:r>
      <w:r w:rsidR="00920C47">
        <w:rPr>
          <w:rtl/>
        </w:rPr>
        <w:t>،</w:t>
      </w:r>
      <w:r w:rsidRPr="00E842BB">
        <w:rPr>
          <w:rtl/>
        </w:rPr>
        <w:t xml:space="preserve"> وكفى بالله شهيداً</w:t>
      </w:r>
      <w:r w:rsidR="00920C47">
        <w:rPr>
          <w:rtl/>
        </w:rPr>
        <w:t>؟</w:t>
      </w:r>
      <w:r w:rsidRPr="00E842BB">
        <w:rPr>
          <w:rtl/>
        </w:rPr>
        <w:t>! ويلكم</w:t>
      </w:r>
      <w:r w:rsidR="00920C47">
        <w:rPr>
          <w:rtl/>
        </w:rPr>
        <w:t>،</w:t>
      </w:r>
      <w:r w:rsidRPr="00E842BB">
        <w:rPr>
          <w:rtl/>
        </w:rPr>
        <w:t xml:space="preserve"> دعوتم أهل بيت نبيّكم وزعمتم أنّكم تقتلون أنفسكم من دونهم</w:t>
      </w:r>
      <w:r w:rsidR="00920C47">
        <w:rPr>
          <w:rtl/>
        </w:rPr>
        <w:t>،</w:t>
      </w:r>
      <w:r w:rsidRPr="00E842BB">
        <w:rPr>
          <w:rtl/>
        </w:rPr>
        <w:t xml:space="preserve"> حتّى إذا أتوكم أسلمتموهم لعُبَيد الله</w:t>
      </w:r>
      <w:r w:rsidR="00920C47">
        <w:rPr>
          <w:rtl/>
        </w:rPr>
        <w:t>،</w:t>
      </w:r>
      <w:r w:rsidRPr="00E842BB">
        <w:rPr>
          <w:rtl/>
        </w:rPr>
        <w:t xml:space="preserve"> وحَلأتموهم عن ماء الفرات الجاري</w:t>
      </w:r>
      <w:r w:rsidR="00920C47">
        <w:rPr>
          <w:rtl/>
        </w:rPr>
        <w:t>،</w:t>
      </w:r>
      <w:r w:rsidRPr="00E842BB">
        <w:rPr>
          <w:rtl/>
        </w:rPr>
        <w:t xml:space="preserve"> وهو مبذول يشرب منه اليهود والنصارى والمجوس</w:t>
      </w:r>
      <w:r w:rsidR="00920C47">
        <w:rPr>
          <w:rtl/>
        </w:rPr>
        <w:t>،</w:t>
      </w:r>
      <w:r w:rsidRPr="00E842BB">
        <w:rPr>
          <w:rtl/>
        </w:rPr>
        <w:t xml:space="preserve"> وترِده الكلاب والخنازير</w:t>
      </w:r>
      <w:r w:rsidR="00920C47">
        <w:rPr>
          <w:rtl/>
        </w:rPr>
        <w:t>،</w:t>
      </w:r>
      <w:r w:rsidRPr="00E842BB">
        <w:rPr>
          <w:rtl/>
        </w:rPr>
        <w:t xml:space="preserve"> بئسما خلفتم محمّداً في ذرّيته</w:t>
      </w:r>
      <w:r w:rsidR="00920C47">
        <w:rPr>
          <w:rtl/>
        </w:rPr>
        <w:t>،</w:t>
      </w:r>
      <w:r w:rsidRPr="00E842BB">
        <w:rPr>
          <w:rtl/>
        </w:rPr>
        <w:t xml:space="preserve"> ما لكم</w:t>
      </w:r>
      <w:r w:rsidR="00920C47">
        <w:rPr>
          <w:rtl/>
        </w:rPr>
        <w:t>؟</w:t>
      </w:r>
      <w:r w:rsidRPr="00E842BB">
        <w:rPr>
          <w:rtl/>
        </w:rPr>
        <w:t>! لا سقاكم الله يوم القيامة</w:t>
      </w:r>
      <w:r w:rsidR="00920C47">
        <w:rPr>
          <w:rtl/>
        </w:rPr>
        <w:t>،</w:t>
      </w:r>
      <w:r w:rsidRPr="00E842BB">
        <w:rPr>
          <w:rtl/>
        </w:rPr>
        <w:t xml:space="preserve"> فبئس القوم أنتم</w:t>
      </w:r>
      <w:r w:rsidR="00920C47">
        <w:rPr>
          <w:rtl/>
        </w:rPr>
        <w:t>.</w:t>
      </w:r>
    </w:p>
    <w:p w:rsidR="00BA6E43" w:rsidRPr="00E842BB" w:rsidRDefault="00BA6E43" w:rsidP="00ED631C">
      <w:pPr>
        <w:pStyle w:val="libNormal"/>
        <w:rPr>
          <w:rtl/>
        </w:rPr>
      </w:pPr>
      <w:r w:rsidRPr="00E842BB">
        <w:rPr>
          <w:rtl/>
        </w:rPr>
        <w:t>فقال له نفر منهم</w:t>
      </w:r>
      <w:r w:rsidR="00920C47">
        <w:rPr>
          <w:rtl/>
        </w:rPr>
        <w:t>:</w:t>
      </w:r>
      <w:r w:rsidRPr="00E842BB">
        <w:rPr>
          <w:rtl/>
        </w:rPr>
        <w:t xml:space="preserve"> يا هذا ما ندري ما تقول</w:t>
      </w:r>
      <w:r w:rsidR="00920C47">
        <w:rPr>
          <w:rtl/>
        </w:rPr>
        <w:t>؟</w:t>
      </w:r>
    </w:p>
    <w:p w:rsidR="00BA6E43" w:rsidRPr="00E842BB" w:rsidRDefault="00BA6E43" w:rsidP="00ED631C">
      <w:pPr>
        <w:pStyle w:val="libNormal"/>
        <w:rPr>
          <w:rtl/>
        </w:rPr>
      </w:pPr>
      <w:r w:rsidRPr="00E842BB">
        <w:rPr>
          <w:rtl/>
        </w:rPr>
        <w:t>فقال برير</w:t>
      </w:r>
      <w:r w:rsidR="00920C47">
        <w:rPr>
          <w:rtl/>
        </w:rPr>
        <w:t>:</w:t>
      </w:r>
      <w:r w:rsidRPr="00E842BB">
        <w:rPr>
          <w:rtl/>
        </w:rPr>
        <w:t xml:space="preserve"> الحمدُ لله الذي زادني فيكم بصيرة</w:t>
      </w:r>
      <w:r w:rsidR="00920C47">
        <w:rPr>
          <w:rtl/>
        </w:rPr>
        <w:t>،</w:t>
      </w:r>
      <w:r w:rsidRPr="00E842BB">
        <w:rPr>
          <w:rtl/>
        </w:rPr>
        <w:t xml:space="preserve"> اللهمّ إنّي أبرأ إليك من فعال هؤلاء القوم</w:t>
      </w:r>
      <w:r w:rsidR="00920C47">
        <w:rPr>
          <w:rtl/>
        </w:rPr>
        <w:t>،</w:t>
      </w:r>
      <w:r w:rsidRPr="00E842BB">
        <w:rPr>
          <w:rtl/>
        </w:rPr>
        <w:t xml:space="preserve"> اللهمّ ألقِ بأسهم بينهم حتّى يلقوك وأنت عليهم غضبان</w:t>
      </w:r>
      <w:r w:rsidR="00920C47">
        <w:rPr>
          <w:rtl/>
        </w:rPr>
        <w:t>.</w:t>
      </w:r>
    </w:p>
    <w:p w:rsidR="00BA6E43" w:rsidRPr="00E842BB" w:rsidRDefault="00BA6E43" w:rsidP="00ED631C">
      <w:pPr>
        <w:pStyle w:val="libNormal"/>
        <w:rPr>
          <w:rtl/>
        </w:rPr>
      </w:pPr>
      <w:r w:rsidRPr="00E842BB">
        <w:rPr>
          <w:rtl/>
        </w:rPr>
        <w:t>فجعلَ القوم يرمونه بالسهام</w:t>
      </w:r>
      <w:r w:rsidR="00920C47">
        <w:rPr>
          <w:rtl/>
        </w:rPr>
        <w:t>،</w:t>
      </w:r>
      <w:r w:rsidRPr="00E842BB">
        <w:rPr>
          <w:rtl/>
        </w:rPr>
        <w:t xml:space="preserve"> فرجع برير إلى ورائه</w:t>
      </w:r>
      <w:r w:rsidR="00920C47">
        <w:rPr>
          <w:rtl/>
        </w:rPr>
        <w:t>.</w:t>
      </w:r>
    </w:p>
    <w:p w:rsidR="00BA6E43" w:rsidRPr="00E842BB" w:rsidRDefault="00BA6E43" w:rsidP="00ED631C">
      <w:pPr>
        <w:pStyle w:val="libNormal"/>
        <w:rPr>
          <w:rtl/>
        </w:rPr>
      </w:pPr>
      <w:r w:rsidRPr="00E842BB">
        <w:rPr>
          <w:rtl/>
        </w:rPr>
        <w:t>فتقدّم الحسين</w:t>
      </w:r>
      <w:r w:rsidR="00D057E9">
        <w:rPr>
          <w:rtl/>
        </w:rPr>
        <w:t xml:space="preserve"> </w:t>
      </w:r>
      <w:r w:rsidR="009A1FD2" w:rsidRPr="009A1FD2">
        <w:rPr>
          <w:rStyle w:val="libAlaemChar"/>
          <w:rtl/>
        </w:rPr>
        <w:t>عليه‌السلام</w:t>
      </w:r>
      <w:r w:rsidRPr="00E842BB">
        <w:rPr>
          <w:rtl/>
        </w:rPr>
        <w:t xml:space="preserve"> حتّى وقف قبالة القوم</w:t>
      </w:r>
      <w:r w:rsidR="00920C47">
        <w:rPr>
          <w:rtl/>
        </w:rPr>
        <w:t>،</w:t>
      </w:r>
      <w:r w:rsidRPr="00E842BB">
        <w:rPr>
          <w:rtl/>
        </w:rPr>
        <w:t xml:space="preserve"> وجعل ينظر إلى صفوفهم كأنّها السيل</w:t>
      </w:r>
      <w:r w:rsidR="00920C47">
        <w:rPr>
          <w:rtl/>
        </w:rPr>
        <w:t>،</w:t>
      </w:r>
      <w:r w:rsidRPr="00E842BB">
        <w:rPr>
          <w:rtl/>
        </w:rPr>
        <w:t xml:space="preserve"> ونظرَ إلى ابن سعد واقفاً في صناديد الكوفة</w:t>
      </w:r>
      <w:r w:rsidR="00920C47">
        <w:rPr>
          <w:rtl/>
        </w:rPr>
        <w:t>،</w:t>
      </w:r>
      <w:r w:rsidRPr="00E842BB">
        <w:rPr>
          <w:rtl/>
        </w:rPr>
        <w:t xml:space="preserve"> فقال</w:t>
      </w:r>
      <w:r w:rsidR="00920C47">
        <w:rPr>
          <w:rtl/>
        </w:rPr>
        <w:t>:</w:t>
      </w:r>
    </w:p>
    <w:p w:rsidR="00BA6E43" w:rsidRPr="00204071" w:rsidRDefault="00732CCF" w:rsidP="00767724">
      <w:pPr>
        <w:pStyle w:val="libBold2"/>
        <w:rPr>
          <w:rtl/>
        </w:rPr>
      </w:pPr>
      <w:r>
        <w:rPr>
          <w:rtl/>
        </w:rPr>
        <w:t>(</w:t>
      </w:r>
      <w:r w:rsidR="00BA6E43" w:rsidRPr="00E842BB">
        <w:rPr>
          <w:rtl/>
        </w:rPr>
        <w:t>الحمدُ لله الذي خلقَ الدنيا فجعلها دار فناء وزوال</w:t>
      </w:r>
      <w:r w:rsidR="00920C47">
        <w:rPr>
          <w:rtl/>
        </w:rPr>
        <w:t>،</w:t>
      </w:r>
      <w:r w:rsidR="00BA6E43" w:rsidRPr="00E842BB">
        <w:rPr>
          <w:rtl/>
        </w:rPr>
        <w:t xml:space="preserve"> متصرّفة بأهلها حالاً بعد حال</w:t>
      </w:r>
      <w:r w:rsidR="00920C47">
        <w:rPr>
          <w:rtl/>
        </w:rPr>
        <w:t>،</w:t>
      </w:r>
      <w:r w:rsidR="00BA6E43" w:rsidRPr="00E842BB">
        <w:rPr>
          <w:rtl/>
        </w:rPr>
        <w:t xml:space="preserve"> فالمغرور مَن غرّته</w:t>
      </w:r>
      <w:r w:rsidR="00920C47">
        <w:rPr>
          <w:rtl/>
        </w:rPr>
        <w:t>،</w:t>
      </w:r>
      <w:r w:rsidR="00BA6E43" w:rsidRPr="00E842BB">
        <w:rPr>
          <w:rtl/>
        </w:rPr>
        <w:t xml:space="preserve"> والشقيّ مَن فَتَنته</w:t>
      </w:r>
      <w:r w:rsidR="00920C47">
        <w:rPr>
          <w:rtl/>
        </w:rPr>
        <w:t>،</w:t>
      </w:r>
      <w:r w:rsidR="00BA6E43" w:rsidRPr="00E842BB">
        <w:rPr>
          <w:rtl/>
        </w:rPr>
        <w:t xml:space="preserve"> فلا تغرّنكم هذه الدنيا</w:t>
      </w:r>
      <w:r w:rsidR="00920C47">
        <w:rPr>
          <w:rtl/>
        </w:rPr>
        <w:t>؛</w:t>
      </w:r>
      <w:r w:rsidR="00BA6E43" w:rsidRPr="00E842BB">
        <w:rPr>
          <w:rtl/>
        </w:rPr>
        <w:t xml:space="preserve"> فإنّها تقطع رجاء مَن ركن إليها</w:t>
      </w:r>
      <w:r w:rsidR="00920C47">
        <w:rPr>
          <w:rtl/>
        </w:rPr>
        <w:t>،</w:t>
      </w:r>
      <w:r w:rsidR="00BA6E43" w:rsidRPr="00E842BB">
        <w:rPr>
          <w:rtl/>
        </w:rPr>
        <w:t xml:space="preserve"> وتخيّب طمعَ مَن طمع فيها</w:t>
      </w:r>
      <w:r w:rsidR="00920C47">
        <w:rPr>
          <w:rtl/>
        </w:rPr>
        <w:t>،</w:t>
      </w:r>
      <w:r w:rsidR="00BA6E43" w:rsidRPr="00E842BB">
        <w:rPr>
          <w:rtl/>
        </w:rPr>
        <w:t xml:space="preserve"> وأراكم قد اجتمعتم على أمر قد أسخطتم الله فيه عليكم</w:t>
      </w:r>
      <w:r w:rsidR="00920C47">
        <w:rPr>
          <w:rtl/>
        </w:rPr>
        <w:t>،</w:t>
      </w:r>
      <w:r w:rsidR="00BA6E43" w:rsidRPr="00E842BB">
        <w:rPr>
          <w:rtl/>
        </w:rPr>
        <w:t xml:space="preserve"> فأعرضَ بوجهه الكريم عنكم</w:t>
      </w:r>
      <w:r w:rsidR="00920C47">
        <w:rPr>
          <w:rtl/>
        </w:rPr>
        <w:t>،</w:t>
      </w:r>
      <w:r w:rsidR="00BA6E43" w:rsidRPr="00E842BB">
        <w:rPr>
          <w:rtl/>
        </w:rPr>
        <w:t xml:space="preserve"> وأحلّ بكم نقمته</w:t>
      </w:r>
      <w:r w:rsidR="00920C47">
        <w:rPr>
          <w:rtl/>
        </w:rPr>
        <w:t>،</w:t>
      </w:r>
      <w:r w:rsidR="00BA6E43" w:rsidRPr="00E842BB">
        <w:rPr>
          <w:rtl/>
        </w:rPr>
        <w:t xml:space="preserve"> وجنّبكم رحمته</w:t>
      </w:r>
      <w:r w:rsidR="00920C47">
        <w:rPr>
          <w:rtl/>
        </w:rPr>
        <w:t>،</w:t>
      </w:r>
      <w:r w:rsidR="00BA6E43" w:rsidRPr="00E842BB">
        <w:rPr>
          <w:rtl/>
        </w:rPr>
        <w:t xml:space="preserve"> فنِعمَ الربّ</w:t>
      </w:r>
      <w:r w:rsidR="00D057E9">
        <w:rPr>
          <w:rtl/>
        </w:rPr>
        <w:t xml:space="preserve"> </w:t>
      </w:r>
      <w:r w:rsidR="00BA6E43" w:rsidRPr="00E842BB">
        <w:rPr>
          <w:rtl/>
        </w:rPr>
        <w:t>ربّنا</w:t>
      </w:r>
      <w:r w:rsidR="00920C47">
        <w:rPr>
          <w:rtl/>
        </w:rPr>
        <w:t>،</w:t>
      </w:r>
      <w:r w:rsidR="00BA6E43" w:rsidRPr="00E842BB">
        <w:rPr>
          <w:rtl/>
        </w:rPr>
        <w:t xml:space="preserve"> وبئس العبيد أنتم</w:t>
      </w:r>
      <w:r w:rsidR="00920C47">
        <w:rPr>
          <w:rtl/>
        </w:rPr>
        <w:t>،</w:t>
      </w:r>
      <w:r w:rsidR="00BA6E43" w:rsidRPr="00E842BB">
        <w:rPr>
          <w:rtl/>
        </w:rPr>
        <w:t xml:space="preserve"> أقرَرتم</w:t>
      </w:r>
    </w:p>
    <w:p w:rsidR="00461DD6" w:rsidRDefault="00461DD6" w:rsidP="00B977D6">
      <w:pPr>
        <w:pStyle w:val="libNormal"/>
      </w:pPr>
      <w:r>
        <w:rPr>
          <w:rtl/>
        </w:rPr>
        <w:br w:type="page"/>
      </w:r>
    </w:p>
    <w:p w:rsidR="00BA6E43" w:rsidRPr="00E842BB" w:rsidRDefault="00BA6E43" w:rsidP="00767724">
      <w:pPr>
        <w:pStyle w:val="libNormal0"/>
        <w:rPr>
          <w:rtl/>
        </w:rPr>
      </w:pPr>
      <w:r w:rsidRPr="00E35112">
        <w:rPr>
          <w:rStyle w:val="libBold2Char"/>
          <w:rtl/>
        </w:rPr>
        <w:lastRenderedPageBreak/>
        <w:t>بالطاعة وآمنتم بالرسول محمّد</w:t>
      </w:r>
      <w:r w:rsidR="00920C47">
        <w:rPr>
          <w:rStyle w:val="libBold2Char"/>
          <w:rtl/>
        </w:rPr>
        <w:t>،</w:t>
      </w:r>
      <w:r w:rsidRPr="00E35112">
        <w:rPr>
          <w:rStyle w:val="libBold2Char"/>
          <w:rtl/>
        </w:rPr>
        <w:t xml:space="preserve"> ثمّ إنّكم زحفتم إلى ذرّيته تريدون قتلهم</w:t>
      </w:r>
      <w:r w:rsidR="00920C47">
        <w:rPr>
          <w:rStyle w:val="libBold2Char"/>
          <w:rtl/>
        </w:rPr>
        <w:t>،</w:t>
      </w:r>
      <w:r w:rsidRPr="00E35112">
        <w:rPr>
          <w:rStyle w:val="libBold2Char"/>
          <w:rtl/>
        </w:rPr>
        <w:t xml:space="preserve"> لقد استحوذ عليكم الشيطان فأنساكم ذكر الله العظيم</w:t>
      </w:r>
      <w:r w:rsidR="00920C47">
        <w:rPr>
          <w:rStyle w:val="libBold2Char"/>
          <w:rtl/>
        </w:rPr>
        <w:t>،</w:t>
      </w:r>
      <w:r w:rsidRPr="00E35112">
        <w:rPr>
          <w:rStyle w:val="libBold2Char"/>
          <w:rtl/>
        </w:rPr>
        <w:t xml:space="preserve"> فتبّاً لكم وما تريدون</w:t>
      </w:r>
      <w:r w:rsidR="00920C47">
        <w:rPr>
          <w:rStyle w:val="libBold2Char"/>
          <w:rtl/>
        </w:rPr>
        <w:t>،</w:t>
      </w:r>
      <w:r w:rsidRPr="00E35112">
        <w:rPr>
          <w:rStyle w:val="libBold2Char"/>
          <w:rtl/>
        </w:rPr>
        <w:t xml:space="preserve"> إنّا لله وإنّا إليه راجعون</w:t>
      </w:r>
      <w:r w:rsidR="00920C47">
        <w:rPr>
          <w:rStyle w:val="libBold2Char"/>
          <w:rtl/>
        </w:rPr>
        <w:t>،</w:t>
      </w:r>
      <w:r w:rsidRPr="00E35112">
        <w:rPr>
          <w:rStyle w:val="libBold2Char"/>
          <w:rtl/>
        </w:rPr>
        <w:t xml:space="preserve"> هؤلاء قوم قد كفروا بعد إيمانهم فبعداً للقوم الظالمين</w:t>
      </w:r>
      <w:r w:rsidR="00732CCF">
        <w:rPr>
          <w:rStyle w:val="libBold2Char"/>
          <w:rtl/>
        </w:rPr>
        <w:t>)</w:t>
      </w:r>
      <w:r w:rsidR="00920C47">
        <w:rPr>
          <w:rStyle w:val="libBold2Char"/>
          <w:rtl/>
        </w:rPr>
        <w:t>.</w:t>
      </w:r>
    </w:p>
    <w:p w:rsidR="00BA6E43" w:rsidRPr="00E842BB" w:rsidRDefault="00BA6E43" w:rsidP="00ED631C">
      <w:pPr>
        <w:pStyle w:val="libNormal"/>
        <w:rPr>
          <w:rtl/>
        </w:rPr>
      </w:pPr>
      <w:r w:rsidRPr="00E842BB">
        <w:rPr>
          <w:rtl/>
        </w:rPr>
        <w:t>فقال عمر بن سعد</w:t>
      </w:r>
      <w:r w:rsidR="00920C47">
        <w:rPr>
          <w:rtl/>
        </w:rPr>
        <w:t>:</w:t>
      </w:r>
      <w:r w:rsidRPr="00E842BB">
        <w:rPr>
          <w:rtl/>
        </w:rPr>
        <w:t xml:space="preserve"> ويلكم</w:t>
      </w:r>
      <w:r w:rsidR="00920C47">
        <w:rPr>
          <w:rtl/>
        </w:rPr>
        <w:t>،</w:t>
      </w:r>
      <w:r w:rsidRPr="00E842BB">
        <w:rPr>
          <w:rtl/>
        </w:rPr>
        <w:t xml:space="preserve"> كلِّموه فإنّه ابن أبيه</w:t>
      </w:r>
      <w:r w:rsidR="00920C47">
        <w:rPr>
          <w:rtl/>
        </w:rPr>
        <w:t>،</w:t>
      </w:r>
      <w:r w:rsidRPr="00E842BB">
        <w:rPr>
          <w:rtl/>
        </w:rPr>
        <w:t xml:space="preserve"> فو الله لو وقف فيكم هكذا يوماً جديداً لمَا قطع ولمَا حصر</w:t>
      </w:r>
      <w:r w:rsidR="00920C47">
        <w:rPr>
          <w:rtl/>
        </w:rPr>
        <w:t>،</w:t>
      </w:r>
      <w:r w:rsidRPr="00E842BB">
        <w:rPr>
          <w:rtl/>
        </w:rPr>
        <w:t xml:space="preserve"> فكلّموه</w:t>
      </w:r>
      <w:r w:rsidR="00920C47">
        <w:rPr>
          <w:rtl/>
        </w:rPr>
        <w:t>.</w:t>
      </w:r>
    </w:p>
    <w:p w:rsidR="00BA6E43" w:rsidRPr="00E842BB" w:rsidRDefault="00BA6E43" w:rsidP="00ED631C">
      <w:pPr>
        <w:pStyle w:val="libNormal"/>
        <w:rPr>
          <w:rtl/>
        </w:rPr>
      </w:pPr>
      <w:r w:rsidRPr="00E842BB">
        <w:rPr>
          <w:rtl/>
        </w:rPr>
        <w:t>فتقدّم إليه شمرٍ بن ذي الجوشن فقال</w:t>
      </w:r>
      <w:r w:rsidR="00920C47">
        <w:rPr>
          <w:rtl/>
        </w:rPr>
        <w:t>:</w:t>
      </w:r>
      <w:r w:rsidRPr="00E842BB">
        <w:rPr>
          <w:rtl/>
        </w:rPr>
        <w:t xml:space="preserve"> يا حسين</w:t>
      </w:r>
      <w:r w:rsidR="00920C47">
        <w:rPr>
          <w:rtl/>
        </w:rPr>
        <w:t>،</w:t>
      </w:r>
      <w:r w:rsidRPr="00E842BB">
        <w:rPr>
          <w:rtl/>
        </w:rPr>
        <w:t xml:space="preserve"> ما هذا الذي تقول</w:t>
      </w:r>
      <w:r w:rsidR="00920C47">
        <w:rPr>
          <w:rtl/>
        </w:rPr>
        <w:t>؟</w:t>
      </w:r>
      <w:r w:rsidRPr="00E842BB">
        <w:rPr>
          <w:rtl/>
        </w:rPr>
        <w:t xml:space="preserve"> أفْهِمنا حتى نفهم</w:t>
      </w:r>
      <w:r w:rsidR="00920C47">
        <w:rPr>
          <w:rtl/>
        </w:rPr>
        <w:t>!</w:t>
      </w:r>
    </w:p>
    <w:p w:rsidR="00BA6E43" w:rsidRPr="00E842BB" w:rsidRDefault="00BA6E43" w:rsidP="00ED631C">
      <w:pPr>
        <w:pStyle w:val="libNormal"/>
        <w:rPr>
          <w:rtl/>
        </w:rPr>
      </w:pPr>
      <w:r w:rsidRPr="00E842BB">
        <w:rPr>
          <w:rtl/>
        </w:rPr>
        <w:t xml:space="preserve">فقال </w:t>
      </w:r>
      <w:r w:rsidR="009A1FD2" w:rsidRPr="009A1FD2">
        <w:rPr>
          <w:rStyle w:val="libAlaemChar"/>
          <w:rtl/>
        </w:rPr>
        <w:t>عليه‌السلام</w:t>
      </w:r>
      <w:r w:rsidR="00920C47">
        <w:rPr>
          <w:rtl/>
        </w:rPr>
        <w:t>:</w:t>
      </w:r>
    </w:p>
    <w:p w:rsidR="00BA6E43" w:rsidRPr="00204071" w:rsidRDefault="00732CCF" w:rsidP="00767724">
      <w:pPr>
        <w:pStyle w:val="libBold2"/>
        <w:rPr>
          <w:rtl/>
        </w:rPr>
      </w:pPr>
      <w:r>
        <w:rPr>
          <w:rtl/>
        </w:rPr>
        <w:t>(</w:t>
      </w:r>
      <w:r w:rsidR="00BA6E43" w:rsidRPr="00E842BB">
        <w:rPr>
          <w:rtl/>
        </w:rPr>
        <w:t>أقول لكم اتّقوا الله ربّكم ولا تقتلونِ</w:t>
      </w:r>
      <w:r w:rsidR="00920C47">
        <w:rPr>
          <w:rtl/>
        </w:rPr>
        <w:t>،</w:t>
      </w:r>
      <w:r w:rsidR="00BA6E43" w:rsidRPr="00E842BB">
        <w:rPr>
          <w:rtl/>
        </w:rPr>
        <w:t xml:space="preserve"> فإنّه لا يحلّ لكم قتلي ولا انتهاك حرمتي</w:t>
      </w:r>
      <w:r w:rsidR="00920C47">
        <w:rPr>
          <w:rtl/>
        </w:rPr>
        <w:t>؛</w:t>
      </w:r>
      <w:r w:rsidR="00BA6E43" w:rsidRPr="00E842BB">
        <w:rPr>
          <w:rtl/>
        </w:rPr>
        <w:t xml:space="preserve"> فإنّي ابن بنت نبيّكم</w:t>
      </w:r>
      <w:r w:rsidR="00920C47">
        <w:rPr>
          <w:rtl/>
        </w:rPr>
        <w:t>،</w:t>
      </w:r>
      <w:r w:rsidR="00BA6E43" w:rsidRPr="00E842BB">
        <w:rPr>
          <w:rtl/>
        </w:rPr>
        <w:t xml:space="preserve"> وجدّتي خديجة زوجة نبيّكم</w:t>
      </w:r>
      <w:r w:rsidR="00920C47">
        <w:rPr>
          <w:rtl/>
        </w:rPr>
        <w:t>،</w:t>
      </w:r>
      <w:r w:rsidR="00BA6E43" w:rsidRPr="00E842BB">
        <w:rPr>
          <w:rtl/>
        </w:rPr>
        <w:t xml:space="preserve"> ولعلّه قد بلغكم قول نبيّكم محمّد </w:t>
      </w:r>
      <w:r w:rsidR="009A1FD2" w:rsidRPr="009A1FD2">
        <w:rPr>
          <w:rStyle w:val="libAlaemChar"/>
          <w:rtl/>
        </w:rPr>
        <w:t>صلى‌الله‌عليه‌وآله</w:t>
      </w:r>
      <w:r w:rsidR="00920C47">
        <w:rPr>
          <w:rtl/>
        </w:rPr>
        <w:t>:</w:t>
      </w:r>
      <w:r w:rsidR="00BA6E43" w:rsidRPr="00E842BB">
        <w:rPr>
          <w:rtl/>
        </w:rPr>
        <w:t xml:space="preserve"> الحسن والحسين سيّدا شباب أهل الجنّة ما خلا النبيّين والمرسلين</w:t>
      </w:r>
      <w:r w:rsidR="00920C47">
        <w:rPr>
          <w:rtl/>
        </w:rPr>
        <w:t>،</w:t>
      </w:r>
      <w:r w:rsidR="00BA6E43" w:rsidRPr="00E842BB">
        <w:rPr>
          <w:rtl/>
        </w:rPr>
        <w:t xml:space="preserve"> فإنْ صدّقتموني بما أقول وهو الحقّ</w:t>
      </w:r>
      <w:r w:rsidR="00920C47">
        <w:rPr>
          <w:rtl/>
        </w:rPr>
        <w:t>،</w:t>
      </w:r>
      <w:r w:rsidR="00BA6E43" w:rsidRPr="00E842BB">
        <w:rPr>
          <w:rtl/>
        </w:rPr>
        <w:t xml:space="preserve"> فو الله ما تعمّدتُ كذباً منذ علمتُ أنّ الله يمقت عليه أهله</w:t>
      </w:r>
      <w:r w:rsidR="00920C47">
        <w:rPr>
          <w:rtl/>
        </w:rPr>
        <w:t>،</w:t>
      </w:r>
      <w:r w:rsidR="00BA6E43" w:rsidRPr="00E842BB">
        <w:rPr>
          <w:rtl/>
        </w:rPr>
        <w:t xml:space="preserve"> وإنْ كذّبتموني فإنّ فيكم من الصحابة مثل</w:t>
      </w:r>
      <w:r w:rsidR="00920C47">
        <w:rPr>
          <w:rtl/>
        </w:rPr>
        <w:t>:</w:t>
      </w:r>
      <w:r w:rsidR="00BA6E43" w:rsidRPr="00E842BB">
        <w:rPr>
          <w:rtl/>
        </w:rPr>
        <w:t xml:space="preserve"> جابر بن عبد الله</w:t>
      </w:r>
      <w:r w:rsidR="00920C47">
        <w:rPr>
          <w:rtl/>
        </w:rPr>
        <w:t>،</w:t>
      </w:r>
      <w:r w:rsidR="00BA6E43" w:rsidRPr="00E842BB">
        <w:rPr>
          <w:rtl/>
        </w:rPr>
        <w:t xml:space="preserve"> وسهل بن سعد</w:t>
      </w:r>
      <w:r w:rsidR="00920C47">
        <w:rPr>
          <w:rtl/>
        </w:rPr>
        <w:t>،</w:t>
      </w:r>
      <w:r w:rsidR="00BA6E43" w:rsidRPr="00E842BB">
        <w:rPr>
          <w:rtl/>
        </w:rPr>
        <w:t xml:space="preserve"> وزيد بن أرقم</w:t>
      </w:r>
      <w:r w:rsidR="00920C47">
        <w:rPr>
          <w:rtl/>
        </w:rPr>
        <w:t>،</w:t>
      </w:r>
      <w:r w:rsidR="00BA6E43" w:rsidRPr="00E842BB">
        <w:rPr>
          <w:rtl/>
        </w:rPr>
        <w:t xml:space="preserve"> وأنس بن مالك</w:t>
      </w:r>
      <w:r w:rsidR="00920C47">
        <w:rPr>
          <w:rtl/>
        </w:rPr>
        <w:t>،</w:t>
      </w:r>
      <w:r w:rsidR="00BA6E43" w:rsidRPr="00E842BB">
        <w:rPr>
          <w:rtl/>
        </w:rPr>
        <w:t xml:space="preserve"> فاسألوهم عن هذا</w:t>
      </w:r>
      <w:r w:rsidR="00920C47">
        <w:rPr>
          <w:rtl/>
        </w:rPr>
        <w:t>،</w:t>
      </w:r>
      <w:r w:rsidR="00BA6E43" w:rsidRPr="00E842BB">
        <w:rPr>
          <w:rtl/>
        </w:rPr>
        <w:t xml:space="preserve"> فإنّهم يُخبرونكم أنّهم سمعوه من رسول الله </w:t>
      </w:r>
      <w:r w:rsidR="009A1FD2" w:rsidRPr="009A1FD2">
        <w:rPr>
          <w:rStyle w:val="libAlaemChar"/>
          <w:rtl/>
        </w:rPr>
        <w:t>صلى‌الله‌عليه‌وآله</w:t>
      </w:r>
      <w:r w:rsidR="00920C47">
        <w:rPr>
          <w:rtl/>
        </w:rPr>
        <w:t>،</w:t>
      </w:r>
      <w:r w:rsidR="00BA6E43" w:rsidRPr="00E842BB">
        <w:rPr>
          <w:rtl/>
        </w:rPr>
        <w:t xml:space="preserve"> فإن كنتم في شكّ من أمري أفتشكّون أنّي ابن بنت نبيّكم</w:t>
      </w:r>
      <w:r w:rsidR="00920C47">
        <w:rPr>
          <w:rtl/>
        </w:rPr>
        <w:t>؟</w:t>
      </w:r>
      <w:r w:rsidR="00BA6E43" w:rsidRPr="00E842BB">
        <w:rPr>
          <w:rtl/>
        </w:rPr>
        <w:t>! فو الله ما بين المشرقين والمغربين ابن بنت نبيّ غيري</w:t>
      </w:r>
      <w:r w:rsidR="00920C47">
        <w:rPr>
          <w:rtl/>
        </w:rPr>
        <w:t>،</w:t>
      </w:r>
      <w:r w:rsidR="00BA6E43" w:rsidRPr="00E842BB">
        <w:rPr>
          <w:rtl/>
        </w:rPr>
        <w:t xml:space="preserve"> ويلكم</w:t>
      </w:r>
      <w:r w:rsidR="00920C47">
        <w:rPr>
          <w:rtl/>
        </w:rPr>
        <w:t>،</w:t>
      </w:r>
      <w:r w:rsidR="00BA6E43" w:rsidRPr="00E842BB">
        <w:rPr>
          <w:rtl/>
        </w:rPr>
        <w:t xml:space="preserve"> أتطلبوني بدم أحد منكم قتلته</w:t>
      </w:r>
      <w:r w:rsidR="00920C47">
        <w:rPr>
          <w:rtl/>
        </w:rPr>
        <w:t>،</w:t>
      </w:r>
      <w:r w:rsidR="00BA6E43" w:rsidRPr="00E842BB">
        <w:rPr>
          <w:rtl/>
        </w:rPr>
        <w:t xml:space="preserve"> أو بمالٍ استملكته</w:t>
      </w:r>
      <w:r w:rsidR="00920C47">
        <w:rPr>
          <w:rtl/>
        </w:rPr>
        <w:t>،</w:t>
      </w:r>
      <w:r w:rsidR="00BA6E43" w:rsidRPr="00E842BB">
        <w:rPr>
          <w:rtl/>
        </w:rPr>
        <w:t xml:space="preserve"> أو بقصاص من جراحات استهلكته</w:t>
      </w:r>
      <w:r w:rsidR="00920C47">
        <w:rPr>
          <w:rtl/>
        </w:rPr>
        <w:t>؟</w:t>
      </w:r>
      <w:r w:rsidR="00BA6E43" w:rsidRPr="00E842BB">
        <w:rPr>
          <w:rtl/>
        </w:rPr>
        <w:t xml:space="preserve">! </w:t>
      </w:r>
    </w:p>
    <w:p w:rsidR="00BA6E43" w:rsidRPr="00E842BB" w:rsidRDefault="00BA6E43" w:rsidP="00ED631C">
      <w:pPr>
        <w:pStyle w:val="libNormal"/>
        <w:rPr>
          <w:rtl/>
        </w:rPr>
      </w:pPr>
      <w:r w:rsidRPr="00E842BB">
        <w:rPr>
          <w:rtl/>
        </w:rPr>
        <w:t>فسكتوا عنه لا يجيبونه</w:t>
      </w:r>
      <w:r w:rsidR="00920C47">
        <w:rPr>
          <w:rtl/>
        </w:rPr>
        <w:t>،</w:t>
      </w:r>
      <w:r w:rsidRPr="00E842BB">
        <w:rPr>
          <w:rtl/>
        </w:rPr>
        <w:t xml:space="preserve"> ثمّ قال </w:t>
      </w:r>
      <w:r w:rsidR="009A1FD2" w:rsidRPr="009A1FD2">
        <w:rPr>
          <w:rStyle w:val="libAlaemChar"/>
          <w:rtl/>
        </w:rPr>
        <w:t>عليه‌السلام</w:t>
      </w:r>
      <w:r w:rsidR="00920C47">
        <w:rPr>
          <w:rtl/>
        </w:rPr>
        <w:t>:</w:t>
      </w:r>
    </w:p>
    <w:p w:rsidR="00BA6E43" w:rsidRPr="00204071" w:rsidRDefault="00BA6E43" w:rsidP="00767724">
      <w:pPr>
        <w:pStyle w:val="libBold2"/>
        <w:rPr>
          <w:rtl/>
        </w:rPr>
      </w:pPr>
      <w:r w:rsidRPr="00E842BB">
        <w:rPr>
          <w:rtl/>
        </w:rPr>
        <w:t>والله</w:t>
      </w:r>
      <w:r w:rsidR="00920C47">
        <w:rPr>
          <w:rtl/>
        </w:rPr>
        <w:t>،</w:t>
      </w:r>
      <w:r w:rsidRPr="00E842BB">
        <w:rPr>
          <w:rtl/>
        </w:rPr>
        <w:t xml:space="preserve"> لا أعطيهم بيدي إعطاء الذليل</w:t>
      </w:r>
      <w:r w:rsidR="00920C47">
        <w:rPr>
          <w:rtl/>
        </w:rPr>
        <w:t>،</w:t>
      </w:r>
      <w:r w:rsidRPr="00E842BB">
        <w:rPr>
          <w:rtl/>
        </w:rPr>
        <w:t xml:space="preserve"> ولا أفرّ فرار العبيد</w:t>
      </w:r>
      <w:r w:rsidR="00920C47">
        <w:rPr>
          <w:rtl/>
        </w:rPr>
        <w:t>،</w:t>
      </w:r>
      <w:r w:rsidRPr="00E842BB">
        <w:rPr>
          <w:rtl/>
        </w:rPr>
        <w:t xml:space="preserve"> عباد الله</w:t>
      </w:r>
      <w:r w:rsidR="00920C47">
        <w:rPr>
          <w:rtl/>
        </w:rPr>
        <w:t>،</w:t>
      </w:r>
      <w:r w:rsidRPr="00E842BB">
        <w:rPr>
          <w:rtl/>
        </w:rPr>
        <w:t xml:space="preserve"> إنّي</w:t>
      </w:r>
    </w:p>
    <w:p w:rsidR="00461DD6" w:rsidRDefault="00461DD6" w:rsidP="00B977D6">
      <w:pPr>
        <w:pStyle w:val="libNormal"/>
      </w:pPr>
      <w:r>
        <w:rPr>
          <w:rtl/>
        </w:rPr>
        <w:br w:type="page"/>
      </w:r>
    </w:p>
    <w:p w:rsidR="00BA6E43" w:rsidRPr="00204071" w:rsidRDefault="00BA6E43" w:rsidP="00767724">
      <w:pPr>
        <w:pStyle w:val="libNormal0"/>
        <w:rPr>
          <w:rtl/>
        </w:rPr>
      </w:pPr>
      <w:r w:rsidRPr="00767724">
        <w:rPr>
          <w:rStyle w:val="libBold2Char"/>
          <w:rtl/>
        </w:rPr>
        <w:lastRenderedPageBreak/>
        <w:t>عُذت بربّي وربّكم أن ترجمونِ</w:t>
      </w:r>
      <w:r w:rsidR="00920C47" w:rsidRPr="00767724">
        <w:rPr>
          <w:rStyle w:val="libBold2Char"/>
          <w:rtl/>
        </w:rPr>
        <w:t>،</w:t>
      </w:r>
      <w:r w:rsidRPr="00767724">
        <w:rPr>
          <w:rStyle w:val="libBold2Char"/>
          <w:rtl/>
        </w:rPr>
        <w:t xml:space="preserve"> وأعوذ بربّي من كلّ متكبّر لا يؤمن بيوم الحساب</w:t>
      </w:r>
      <w:r w:rsidR="00920C47">
        <w:rPr>
          <w:rtl/>
        </w:rPr>
        <w:t>.</w:t>
      </w:r>
    </w:p>
    <w:p w:rsidR="00BA6E43" w:rsidRPr="00E842BB" w:rsidRDefault="00BA6E43" w:rsidP="00ED631C">
      <w:pPr>
        <w:pStyle w:val="libNormal"/>
        <w:rPr>
          <w:rtl/>
        </w:rPr>
      </w:pPr>
      <w:r w:rsidRPr="00E842BB">
        <w:rPr>
          <w:rtl/>
        </w:rPr>
        <w:t>فقال له شمر بن ذي الجوشن</w:t>
      </w:r>
      <w:r w:rsidR="00920C47">
        <w:rPr>
          <w:rtl/>
        </w:rPr>
        <w:t>:</w:t>
      </w:r>
      <w:r w:rsidRPr="00E842BB">
        <w:rPr>
          <w:rtl/>
        </w:rPr>
        <w:t xml:space="preserve"> يا حسين بن علي</w:t>
      </w:r>
      <w:r w:rsidR="00920C47">
        <w:rPr>
          <w:rtl/>
        </w:rPr>
        <w:t>،</w:t>
      </w:r>
      <w:r w:rsidRPr="00E842BB">
        <w:rPr>
          <w:rtl/>
        </w:rPr>
        <w:t xml:space="preserve"> أنا أعبد الله على حرف إن كنتُ أدري ما تقول</w:t>
      </w:r>
      <w:r w:rsidR="00920C47">
        <w:rPr>
          <w:rtl/>
        </w:rPr>
        <w:t>!</w:t>
      </w:r>
    </w:p>
    <w:p w:rsidR="00BA6E43" w:rsidRPr="00E842BB" w:rsidRDefault="00BA6E43" w:rsidP="00ED631C">
      <w:pPr>
        <w:pStyle w:val="libNormal"/>
        <w:rPr>
          <w:rtl/>
        </w:rPr>
      </w:pPr>
      <w:r w:rsidRPr="00E842BB">
        <w:rPr>
          <w:rtl/>
        </w:rPr>
        <w:t xml:space="preserve">فسكت الحسين </w:t>
      </w:r>
      <w:r w:rsidR="009A1FD2" w:rsidRPr="009A1FD2">
        <w:rPr>
          <w:rStyle w:val="libAlaemChar"/>
          <w:rtl/>
        </w:rPr>
        <w:t>عليه‌السلام</w:t>
      </w:r>
      <w:r w:rsidR="00920C47">
        <w:rPr>
          <w:rtl/>
        </w:rPr>
        <w:t>،</w:t>
      </w:r>
      <w:r w:rsidRPr="00E842BB">
        <w:rPr>
          <w:rtl/>
        </w:rPr>
        <w:t xml:space="preserve"> فقال حبيب بن مظاهر للشمر</w:t>
      </w:r>
      <w:r w:rsidR="00920C47">
        <w:rPr>
          <w:rtl/>
        </w:rPr>
        <w:t>:</w:t>
      </w:r>
      <w:r w:rsidRPr="00E842BB">
        <w:rPr>
          <w:rtl/>
        </w:rPr>
        <w:t xml:space="preserve"> يا عدوَّ الله وعدوَّ رسول الله</w:t>
      </w:r>
      <w:r w:rsidR="00920C47">
        <w:rPr>
          <w:rtl/>
        </w:rPr>
        <w:t>،</w:t>
      </w:r>
      <w:r w:rsidRPr="00E842BB">
        <w:rPr>
          <w:rtl/>
        </w:rPr>
        <w:t xml:space="preserve"> إنّي لأظنّك تعبد الله على سبعين حرفاً</w:t>
      </w:r>
      <w:r w:rsidR="00920C47">
        <w:rPr>
          <w:rtl/>
        </w:rPr>
        <w:t>،</w:t>
      </w:r>
      <w:r w:rsidRPr="00E842BB">
        <w:rPr>
          <w:rtl/>
        </w:rPr>
        <w:t xml:space="preserve"> وأنا أشهد أنّك لا تدري ما يقول</w:t>
      </w:r>
      <w:r w:rsidR="00920C47">
        <w:rPr>
          <w:rtl/>
        </w:rPr>
        <w:t>،</w:t>
      </w:r>
      <w:r w:rsidRPr="00E842BB">
        <w:rPr>
          <w:rtl/>
        </w:rPr>
        <w:t xml:space="preserve"> فإنّ الله تبارك وتعالى قد طبع على قلبك</w:t>
      </w:r>
      <w:r w:rsidR="00920C47">
        <w:rPr>
          <w:rtl/>
        </w:rPr>
        <w:t>.</w:t>
      </w:r>
    </w:p>
    <w:p w:rsidR="00BA6E43" w:rsidRPr="00E842BB" w:rsidRDefault="00BA6E43" w:rsidP="00ED631C">
      <w:pPr>
        <w:pStyle w:val="libNormal"/>
        <w:rPr>
          <w:rtl/>
        </w:rPr>
      </w:pPr>
      <w:r w:rsidRPr="00E842BB">
        <w:rPr>
          <w:rtl/>
        </w:rPr>
        <w:t xml:space="preserve">فقال له الحسين </w:t>
      </w:r>
      <w:r w:rsidR="009A1FD2" w:rsidRPr="009A1FD2">
        <w:rPr>
          <w:rStyle w:val="libAlaemChar"/>
          <w:rtl/>
        </w:rPr>
        <w:t>عليه‌السلام</w:t>
      </w:r>
      <w:r w:rsidR="00920C47">
        <w:rPr>
          <w:rtl/>
        </w:rPr>
        <w:t>:</w:t>
      </w:r>
    </w:p>
    <w:p w:rsidR="00BA6E43" w:rsidRPr="00E842BB" w:rsidRDefault="00BA6E43" w:rsidP="00ED631C">
      <w:pPr>
        <w:pStyle w:val="libNormal"/>
        <w:rPr>
          <w:rtl/>
        </w:rPr>
      </w:pPr>
      <w:r w:rsidRPr="00E35112">
        <w:rPr>
          <w:rStyle w:val="libBold2Char"/>
          <w:rtl/>
        </w:rPr>
        <w:t>حسبُك يا أخا بني أسد</w:t>
      </w:r>
      <w:r w:rsidR="00920C47">
        <w:rPr>
          <w:rStyle w:val="libBold2Char"/>
          <w:rtl/>
        </w:rPr>
        <w:t>،</w:t>
      </w:r>
      <w:r w:rsidRPr="00E35112">
        <w:rPr>
          <w:rStyle w:val="libBold2Char"/>
          <w:rtl/>
        </w:rPr>
        <w:t xml:space="preserve"> فقد قُضي القضاء</w:t>
      </w:r>
      <w:r w:rsidR="00920C47">
        <w:rPr>
          <w:rStyle w:val="libBold2Char"/>
          <w:rtl/>
        </w:rPr>
        <w:t>،</w:t>
      </w:r>
      <w:r w:rsidRPr="00E35112">
        <w:rPr>
          <w:rStyle w:val="libBold2Char"/>
          <w:rtl/>
        </w:rPr>
        <w:t xml:space="preserve"> وجفّ القلم</w:t>
      </w:r>
      <w:r w:rsidR="00920C47">
        <w:rPr>
          <w:rStyle w:val="libBold2Char"/>
          <w:rtl/>
        </w:rPr>
        <w:t>،</w:t>
      </w:r>
      <w:r w:rsidRPr="00E35112">
        <w:rPr>
          <w:rStyle w:val="libBold2Char"/>
          <w:rtl/>
        </w:rPr>
        <w:t xml:space="preserve"> والله بالغ أمره</w:t>
      </w:r>
      <w:r w:rsidR="00920C47">
        <w:rPr>
          <w:rStyle w:val="libBold2Char"/>
          <w:rtl/>
        </w:rPr>
        <w:t>،</w:t>
      </w:r>
      <w:r w:rsidRPr="00E35112">
        <w:rPr>
          <w:rStyle w:val="libBold2Char"/>
          <w:rtl/>
        </w:rPr>
        <w:t xml:space="preserve"> والله إنّي لأَشوق إلى جدّي وأبي وأمّي وأسلافي من يعقوب إلى يوسف وأخيه</w:t>
      </w:r>
      <w:r w:rsidR="00920C47">
        <w:rPr>
          <w:rStyle w:val="libBold2Char"/>
          <w:rtl/>
        </w:rPr>
        <w:t>،</w:t>
      </w:r>
      <w:r w:rsidRPr="00E35112">
        <w:rPr>
          <w:rStyle w:val="libBold2Char"/>
          <w:rtl/>
        </w:rPr>
        <w:t xml:space="preserve"> ولي مصرعٌ أنا لاقيه</w:t>
      </w:r>
      <w:r w:rsidR="00732CCF">
        <w:rPr>
          <w:rStyle w:val="libBold2Char"/>
          <w:rtl/>
        </w:rPr>
        <w:t>)</w:t>
      </w:r>
      <w:r w:rsidRPr="00E35112">
        <w:rPr>
          <w:rStyle w:val="libBold2Char"/>
          <w:rtl/>
        </w:rPr>
        <w:t xml:space="preserve"> </w:t>
      </w:r>
      <w:r w:rsidRPr="00E35112">
        <w:rPr>
          <w:rStyle w:val="libFootnotenumChar"/>
          <w:rtl/>
        </w:rPr>
        <w:t>(1)</w:t>
      </w:r>
      <w:r w:rsidR="00920C47">
        <w:rPr>
          <w:rtl/>
        </w:rPr>
        <w:t>.</w:t>
      </w:r>
    </w:p>
    <w:p w:rsidR="00BA6E43" w:rsidRPr="00E842BB" w:rsidRDefault="00BA6E43" w:rsidP="00ED631C">
      <w:pPr>
        <w:pStyle w:val="libNormal"/>
        <w:rPr>
          <w:rtl/>
        </w:rPr>
      </w:pPr>
      <w:r w:rsidRPr="00ED631C">
        <w:rPr>
          <w:rtl/>
        </w:rPr>
        <w:t xml:space="preserve">وأمّا السيّد ابن طاووس </w:t>
      </w:r>
      <w:r w:rsidR="00732CCF">
        <w:rPr>
          <w:rtl/>
        </w:rPr>
        <w:t>(</w:t>
      </w:r>
      <w:r w:rsidRPr="00ED631C">
        <w:rPr>
          <w:rtl/>
        </w:rPr>
        <w:t>ره</w:t>
      </w:r>
      <w:r w:rsidR="00732CCF">
        <w:rPr>
          <w:rtl/>
        </w:rPr>
        <w:t>)</w:t>
      </w:r>
      <w:r w:rsidR="00920C47">
        <w:rPr>
          <w:rtl/>
        </w:rPr>
        <w:t>،</w:t>
      </w:r>
      <w:r w:rsidRPr="00ED631C">
        <w:rPr>
          <w:rtl/>
        </w:rPr>
        <w:t xml:space="preserve"> فقد روى تفاصيل هذا الخطاب على نحو آخر أيضاً</w:t>
      </w:r>
      <w:r w:rsidR="00920C47">
        <w:rPr>
          <w:rtl/>
        </w:rPr>
        <w:t>،</w:t>
      </w:r>
      <w:r w:rsidRPr="00ED631C">
        <w:rPr>
          <w:rtl/>
        </w:rPr>
        <w:t xml:space="preserve"> قال</w:t>
      </w:r>
      <w:r w:rsidR="00920C47">
        <w:rPr>
          <w:rtl/>
        </w:rPr>
        <w:t>:</w:t>
      </w:r>
      <w:r w:rsidRPr="00ED631C">
        <w:rPr>
          <w:rtl/>
        </w:rPr>
        <w:t xml:space="preserve"> </w:t>
      </w:r>
      <w:r w:rsidR="00732CCF">
        <w:rPr>
          <w:rtl/>
        </w:rPr>
        <w:t>(</w:t>
      </w:r>
      <w:r w:rsidRPr="00ED631C">
        <w:rPr>
          <w:rtl/>
        </w:rPr>
        <w:t>قال الراوي</w:t>
      </w:r>
      <w:r w:rsidR="00920C47">
        <w:rPr>
          <w:rtl/>
        </w:rPr>
        <w:t>:</w:t>
      </w:r>
      <w:r w:rsidRPr="00ED631C">
        <w:rPr>
          <w:rtl/>
        </w:rPr>
        <w:t xml:space="preserve"> وركب أصحاب عمر بن سعد لعنهم الله</w:t>
      </w:r>
      <w:r w:rsidR="00920C47">
        <w:rPr>
          <w:rtl/>
        </w:rPr>
        <w:t>،</w:t>
      </w:r>
      <w:r w:rsidRPr="00ED631C">
        <w:rPr>
          <w:rtl/>
        </w:rPr>
        <w:t xml:space="preserve"> فبعث الحسين </w:t>
      </w:r>
      <w:r w:rsidR="009A1FD2" w:rsidRPr="009A1FD2">
        <w:rPr>
          <w:rStyle w:val="libAlaemChar"/>
          <w:rtl/>
        </w:rPr>
        <w:t>عليه‌السلام</w:t>
      </w:r>
      <w:r w:rsidRPr="00ED631C">
        <w:rPr>
          <w:rtl/>
        </w:rPr>
        <w:t xml:space="preserve"> برير بن خضير</w:t>
      </w:r>
      <w:r w:rsidR="00920C47">
        <w:rPr>
          <w:rtl/>
        </w:rPr>
        <w:t>،</w:t>
      </w:r>
      <w:r w:rsidRPr="00ED631C">
        <w:rPr>
          <w:rtl/>
        </w:rPr>
        <w:t xml:space="preserve"> فوعظهم فلم يستمعوا</w:t>
      </w:r>
      <w:r w:rsidR="00920C47">
        <w:rPr>
          <w:rtl/>
        </w:rPr>
        <w:t>،</w:t>
      </w:r>
      <w:r w:rsidRPr="00ED631C">
        <w:rPr>
          <w:rtl/>
        </w:rPr>
        <w:t xml:space="preserve"> وذكّرهم فلم ينتفعوا</w:t>
      </w:r>
      <w:r w:rsidR="00920C47">
        <w:rPr>
          <w:rtl/>
        </w:rPr>
        <w:t>،</w:t>
      </w:r>
      <w:r w:rsidRPr="00ED631C">
        <w:rPr>
          <w:rtl/>
        </w:rPr>
        <w:t xml:space="preserve"> فركب الحسين</w:t>
      </w:r>
      <w:r w:rsidR="00D057E9">
        <w:rPr>
          <w:rtl/>
        </w:rPr>
        <w:t xml:space="preserve"> </w:t>
      </w:r>
      <w:r w:rsidR="009A1FD2" w:rsidRPr="009A1FD2">
        <w:rPr>
          <w:rStyle w:val="libAlaemChar"/>
          <w:rtl/>
        </w:rPr>
        <w:t>عليه‌السلام</w:t>
      </w:r>
      <w:r w:rsidRPr="00ED631C">
        <w:rPr>
          <w:rtl/>
        </w:rPr>
        <w:t xml:space="preserve"> ناقته</w:t>
      </w:r>
      <w:r w:rsidR="00596330">
        <w:rPr>
          <w:rtl/>
        </w:rPr>
        <w:t xml:space="preserve"> - </w:t>
      </w:r>
      <w:r w:rsidRPr="00ED631C">
        <w:rPr>
          <w:rtl/>
        </w:rPr>
        <w:t>وقيل فرسه</w:t>
      </w:r>
      <w:r w:rsidR="00596330">
        <w:rPr>
          <w:rtl/>
        </w:rPr>
        <w:t xml:space="preserve"> - </w:t>
      </w:r>
      <w:r w:rsidRPr="00ED631C">
        <w:rPr>
          <w:rtl/>
        </w:rPr>
        <w:t>فاستنصتهم فأنصتوا</w:t>
      </w:r>
      <w:r w:rsidRPr="00204071">
        <w:rPr>
          <w:rtl/>
        </w:rPr>
        <w:t xml:space="preserve"> </w:t>
      </w:r>
      <w:r w:rsidRPr="00ED631C">
        <w:rPr>
          <w:rStyle w:val="libFootnotenumChar"/>
          <w:rtl/>
        </w:rPr>
        <w:t>(2)</w:t>
      </w:r>
      <w:r w:rsidR="00920C47">
        <w:rPr>
          <w:rtl/>
        </w:rPr>
        <w:t>،</w:t>
      </w:r>
      <w:r w:rsidRPr="00ED631C">
        <w:rPr>
          <w:rtl/>
        </w:rPr>
        <w:t xml:space="preserve"> فحمدَ الله وأثنى عليه</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مقتل الحسين</w:t>
      </w:r>
      <w:r w:rsidR="00D057E9">
        <w:rPr>
          <w:rtl/>
        </w:rPr>
        <w:t xml:space="preserve">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1</w:t>
      </w:r>
      <w:r w:rsidR="00920C47">
        <w:rPr>
          <w:rtl/>
        </w:rPr>
        <w:t>:</w:t>
      </w:r>
      <w:r w:rsidRPr="00E842BB">
        <w:rPr>
          <w:rtl/>
        </w:rPr>
        <w:t xml:space="preserve"> 356</w:t>
      </w:r>
      <w:r w:rsidR="00596330">
        <w:rPr>
          <w:rtl/>
        </w:rPr>
        <w:t xml:space="preserve"> - </w:t>
      </w:r>
      <w:r w:rsidRPr="00E842BB">
        <w:rPr>
          <w:rtl/>
        </w:rPr>
        <w:t>258</w:t>
      </w:r>
      <w:r w:rsidR="00920C47">
        <w:rPr>
          <w:rtl/>
        </w:rPr>
        <w:t>.</w:t>
      </w:r>
    </w:p>
    <w:p w:rsidR="00BA6E43" w:rsidRPr="00B977D6" w:rsidRDefault="00BA6E43" w:rsidP="00767724">
      <w:pPr>
        <w:pStyle w:val="libFootnote0"/>
        <w:rPr>
          <w:rtl/>
        </w:rPr>
      </w:pPr>
      <w:r w:rsidRPr="00B977D6">
        <w:rPr>
          <w:rtl/>
        </w:rPr>
        <w:t>(2) وفي مقتل الحسين</w:t>
      </w:r>
      <w:r w:rsidR="00D057E9">
        <w:rPr>
          <w:rtl/>
        </w:rPr>
        <w:t xml:space="preserve">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8</w:t>
      </w:r>
      <w:r w:rsidR="00596330">
        <w:rPr>
          <w:rtl/>
        </w:rPr>
        <w:t xml:space="preserve"> - </w:t>
      </w:r>
      <w:r w:rsidRPr="00B977D6">
        <w:rPr>
          <w:rtl/>
        </w:rPr>
        <w:t>9</w:t>
      </w:r>
      <w:r w:rsidR="00920C47">
        <w:rPr>
          <w:rtl/>
        </w:rPr>
        <w:t>:</w:t>
      </w:r>
      <w:r w:rsidRPr="00B977D6">
        <w:rPr>
          <w:rtl/>
        </w:rPr>
        <w:t xml:space="preserve"> </w:t>
      </w:r>
      <w:r w:rsidR="00732CCF">
        <w:rPr>
          <w:rtl/>
        </w:rPr>
        <w:t>(</w:t>
      </w:r>
      <w:r w:rsidRPr="00B977D6">
        <w:rPr>
          <w:rtl/>
        </w:rPr>
        <w:t xml:space="preserve">لمّا عبّأ عمر بن سعد أصحابه لمحاربة الحسين </w:t>
      </w:r>
      <w:r w:rsidR="009A1FD2" w:rsidRPr="009A1FD2">
        <w:rPr>
          <w:rStyle w:val="libAlaemChar"/>
          <w:rtl/>
        </w:rPr>
        <w:t>عليه‌السلام</w:t>
      </w:r>
      <w:r w:rsidR="00920C47">
        <w:rPr>
          <w:rtl/>
        </w:rPr>
        <w:t>،</w:t>
      </w:r>
      <w:r w:rsidRPr="00B977D6">
        <w:rPr>
          <w:rtl/>
        </w:rPr>
        <w:t xml:space="preserve"> ورتّبهم في مراتبهم</w:t>
      </w:r>
      <w:r w:rsidR="00920C47">
        <w:rPr>
          <w:rtl/>
        </w:rPr>
        <w:t>،</w:t>
      </w:r>
      <w:r w:rsidRPr="00B977D6">
        <w:rPr>
          <w:rtl/>
        </w:rPr>
        <w:t xml:space="preserve"> وأقام الرايات في مواضعها</w:t>
      </w:r>
      <w:r w:rsidR="00920C47">
        <w:rPr>
          <w:rtl/>
        </w:rPr>
        <w:t>،</w:t>
      </w:r>
      <w:r w:rsidRPr="00B977D6">
        <w:rPr>
          <w:rtl/>
        </w:rPr>
        <w:t xml:space="preserve"> وعبّأ الحسين أصحابه في الميمنة والميسرة</w:t>
      </w:r>
      <w:r w:rsidR="00920C47">
        <w:rPr>
          <w:rtl/>
        </w:rPr>
        <w:t>،</w:t>
      </w:r>
      <w:r w:rsidRPr="00B977D6">
        <w:rPr>
          <w:rtl/>
        </w:rPr>
        <w:t xml:space="preserve"> فأحاطوا بالحسين من كلّ جانب حتّى جعلوه في مثل الحلقة</w:t>
      </w:r>
      <w:r w:rsidR="00920C47">
        <w:rPr>
          <w:rtl/>
        </w:rPr>
        <w:t>،</w:t>
      </w:r>
      <w:r w:rsidRPr="00B977D6">
        <w:rPr>
          <w:rtl/>
        </w:rPr>
        <w:t xml:space="preserve"> خرجَ الحسين من أصحابه حتّى أتى الناس فاستنصَتَهم</w:t>
      </w:r>
      <w:r w:rsidR="00920C47">
        <w:rPr>
          <w:rtl/>
        </w:rPr>
        <w:t>،</w:t>
      </w:r>
      <w:r w:rsidRPr="00B977D6">
        <w:rPr>
          <w:rtl/>
        </w:rPr>
        <w:t xml:space="preserve"> فأبَوا أن ينصتوا</w:t>
      </w:r>
      <w:r w:rsidR="00920C47">
        <w:rPr>
          <w:rtl/>
        </w:rPr>
        <w:t>،</w:t>
      </w:r>
      <w:r w:rsidRPr="00B977D6">
        <w:rPr>
          <w:rtl/>
        </w:rPr>
        <w:t xml:space="preserve"> فقال لهم</w:t>
      </w:r>
      <w:r w:rsidR="00920C47">
        <w:rPr>
          <w:rtl/>
        </w:rPr>
        <w:t>:</w:t>
      </w:r>
      <w:r w:rsidRPr="00B977D6">
        <w:rPr>
          <w:rtl/>
        </w:rPr>
        <w:t xml:space="preserve"> </w:t>
      </w:r>
      <w:r w:rsidR="00732CCF">
        <w:rPr>
          <w:rStyle w:val="libFootnoteBoldChar"/>
          <w:rtl/>
        </w:rPr>
        <w:t>(</w:t>
      </w:r>
      <w:r w:rsidRPr="00202D70">
        <w:rPr>
          <w:rStyle w:val="libFootnoteBoldChar"/>
          <w:rtl/>
        </w:rPr>
        <w:t>ويلكم</w:t>
      </w:r>
      <w:r w:rsidR="00920C47">
        <w:rPr>
          <w:rStyle w:val="libFootnoteBoldChar"/>
          <w:rtl/>
        </w:rPr>
        <w:t>،</w:t>
      </w:r>
      <w:r w:rsidRPr="00202D70">
        <w:rPr>
          <w:rStyle w:val="libFootnoteBoldChar"/>
          <w:rtl/>
        </w:rPr>
        <w:t xml:space="preserve"> ما عليكم أن تُنصتوا إليَّ فتسمعوا قولي</w:t>
      </w:r>
      <w:r w:rsidR="00920C47">
        <w:rPr>
          <w:rStyle w:val="libFootnoteBoldChar"/>
          <w:rtl/>
        </w:rPr>
        <w:t>،</w:t>
      </w:r>
      <w:r w:rsidRPr="00202D70">
        <w:rPr>
          <w:rStyle w:val="libFootnoteBoldChar"/>
          <w:rtl/>
        </w:rPr>
        <w:t xml:space="preserve"> وإنّما أدعوكم إلى سبيل الرشاد</w:t>
      </w:r>
      <w:r w:rsidR="00920C47">
        <w:rPr>
          <w:rStyle w:val="libFootnoteBoldChar"/>
          <w:rtl/>
        </w:rPr>
        <w:t>،</w:t>
      </w:r>
      <w:r w:rsidRPr="00202D70">
        <w:rPr>
          <w:rStyle w:val="libFootnoteBoldChar"/>
          <w:rtl/>
        </w:rPr>
        <w:t xml:space="preserve"> فمَن أطاعني كان من المرشدين</w:t>
      </w:r>
      <w:r w:rsidR="00920C47">
        <w:rPr>
          <w:rStyle w:val="libFootnoteBoldChar"/>
          <w:rtl/>
        </w:rPr>
        <w:t>،</w:t>
      </w:r>
      <w:r w:rsidRPr="00202D70">
        <w:rPr>
          <w:rStyle w:val="libFootnoteBoldChar"/>
          <w:rtl/>
        </w:rPr>
        <w:t xml:space="preserve"> ومَن عصاني </w:t>
      </w:r>
      <w:r w:rsidR="00767724">
        <w:rPr>
          <w:rFonts w:hint="cs"/>
          <w:rtl/>
        </w:rPr>
        <w:t xml:space="preserve">= </w:t>
      </w:r>
    </w:p>
    <w:p w:rsidR="00461DD6" w:rsidRDefault="00461DD6" w:rsidP="00B977D6">
      <w:pPr>
        <w:pStyle w:val="libNormal"/>
      </w:pPr>
      <w:r>
        <w:rPr>
          <w:rtl/>
        </w:rPr>
        <w:br w:type="page"/>
      </w:r>
    </w:p>
    <w:p w:rsidR="00BA6E43" w:rsidRPr="00E842BB" w:rsidRDefault="00BA6E43" w:rsidP="00767724">
      <w:pPr>
        <w:pStyle w:val="libNormal0"/>
        <w:rPr>
          <w:rtl/>
        </w:rPr>
      </w:pPr>
      <w:r w:rsidRPr="00E842BB">
        <w:rPr>
          <w:rtl/>
        </w:rPr>
        <w:lastRenderedPageBreak/>
        <w:t>وذكره بما هو أهله</w:t>
      </w:r>
      <w:r w:rsidR="00920C47">
        <w:rPr>
          <w:rtl/>
        </w:rPr>
        <w:t>،</w:t>
      </w:r>
      <w:r w:rsidRPr="00E842BB">
        <w:rPr>
          <w:rtl/>
        </w:rPr>
        <w:t xml:space="preserve"> وصلّى على محمّد </w:t>
      </w:r>
      <w:r w:rsidR="009A1FD2" w:rsidRPr="009A1FD2">
        <w:rPr>
          <w:rStyle w:val="libAlaemChar"/>
          <w:rtl/>
        </w:rPr>
        <w:t>صلى‌الله‌عليه‌وآله</w:t>
      </w:r>
      <w:r w:rsidRPr="00E842BB">
        <w:rPr>
          <w:rtl/>
        </w:rPr>
        <w:t xml:space="preserve"> وعلى الملائكة والأنبياء والرسُل</w:t>
      </w:r>
      <w:r w:rsidR="00920C47">
        <w:rPr>
          <w:rtl/>
        </w:rPr>
        <w:t>،</w:t>
      </w:r>
      <w:r w:rsidRPr="00E842BB">
        <w:rPr>
          <w:rtl/>
        </w:rPr>
        <w:t xml:space="preserve"> وأبلغ في المقال</w:t>
      </w:r>
      <w:r w:rsidR="00920C47">
        <w:rPr>
          <w:rtl/>
        </w:rPr>
        <w:t>،</w:t>
      </w:r>
      <w:r w:rsidRPr="00E842BB">
        <w:rPr>
          <w:rtl/>
        </w:rPr>
        <w:t xml:space="preserve"> ثمّ قال</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تبّاً لكم أيتها الجماعة وترحاً</w:t>
      </w:r>
      <w:r w:rsidR="00920C47">
        <w:rPr>
          <w:rStyle w:val="libBold2Char"/>
          <w:rtl/>
        </w:rPr>
        <w:t>،</w:t>
      </w:r>
      <w:r w:rsidR="00BA6E43" w:rsidRPr="00D13DC1">
        <w:rPr>
          <w:rStyle w:val="libBold2Char"/>
          <w:rtl/>
        </w:rPr>
        <w:t xml:space="preserve"> حين استصرختمونا والهين فأصرخناكم موجفين</w:t>
      </w:r>
      <w:r w:rsidR="00920C47">
        <w:rPr>
          <w:rStyle w:val="libBold2Char"/>
          <w:rtl/>
        </w:rPr>
        <w:t>،</w:t>
      </w:r>
      <w:r w:rsidR="00BA6E43" w:rsidRPr="00D13DC1">
        <w:rPr>
          <w:rStyle w:val="libBold2Char"/>
          <w:rtl/>
        </w:rPr>
        <w:t xml:space="preserve"> سَللتم علينا سيفاً لنا في أيمانكم</w:t>
      </w:r>
      <w:r w:rsidR="00920C47">
        <w:rPr>
          <w:rStyle w:val="libBold2Char"/>
          <w:rtl/>
        </w:rPr>
        <w:t>،</w:t>
      </w:r>
      <w:r w:rsidR="00BA6E43" w:rsidRPr="00D13DC1">
        <w:rPr>
          <w:rStyle w:val="libBold2Char"/>
          <w:rtl/>
        </w:rPr>
        <w:t xml:space="preserve"> وحششتم علينا ناراً اقتدحناها على عدوّنا وعدوّكم</w:t>
      </w:r>
      <w:r w:rsidR="00920C47">
        <w:rPr>
          <w:rStyle w:val="libBold2Char"/>
          <w:rtl/>
        </w:rPr>
        <w:t>،</w:t>
      </w:r>
      <w:r w:rsidR="00BA6E43" w:rsidRPr="00D13DC1">
        <w:rPr>
          <w:rStyle w:val="libBold2Char"/>
          <w:rtl/>
        </w:rPr>
        <w:t xml:space="preserve"> فأصبحتم إلباً لأعدائكم على أوليائكم</w:t>
      </w:r>
      <w:r w:rsidR="00920C47">
        <w:rPr>
          <w:rStyle w:val="libBold2Char"/>
          <w:rtl/>
        </w:rPr>
        <w:t>،</w:t>
      </w:r>
      <w:r w:rsidR="00BA6E43" w:rsidRPr="00D13DC1">
        <w:rPr>
          <w:rStyle w:val="libBold2Char"/>
          <w:rtl/>
        </w:rPr>
        <w:t xml:space="preserve"> بغير عدلٍ أفشوهُ فيكم</w:t>
      </w:r>
      <w:r w:rsidR="00920C47">
        <w:rPr>
          <w:rStyle w:val="libBold2Char"/>
          <w:rtl/>
        </w:rPr>
        <w:t>،</w:t>
      </w:r>
      <w:r w:rsidR="00BA6E43" w:rsidRPr="00D13DC1">
        <w:rPr>
          <w:rStyle w:val="libBold2Char"/>
          <w:rtl/>
        </w:rPr>
        <w:t xml:space="preserve"> ولا أملٍ أصبح لكم فيها</w:t>
      </w:r>
      <w:r w:rsidR="00920C47">
        <w:rPr>
          <w:rStyle w:val="libBold2Char"/>
          <w:rtl/>
        </w:rPr>
        <w:t>،</w:t>
      </w:r>
      <w:r w:rsidR="00BA6E43" w:rsidRPr="00D13DC1">
        <w:rPr>
          <w:rStyle w:val="libBold2Char"/>
          <w:rtl/>
        </w:rPr>
        <w:t xml:space="preserve"> فهلاّ لكم الويلات تركتمونا والسيف مشيم</w:t>
      </w:r>
      <w:r w:rsidR="00920C47">
        <w:rPr>
          <w:rStyle w:val="libBold2Char"/>
          <w:rtl/>
        </w:rPr>
        <w:t>،</w:t>
      </w:r>
      <w:r w:rsidR="00BA6E43" w:rsidRPr="00D13DC1">
        <w:rPr>
          <w:rStyle w:val="libBold2Char"/>
          <w:rtl/>
        </w:rPr>
        <w:t xml:space="preserve"> والجأش طامن</w:t>
      </w:r>
      <w:r w:rsidR="00920C47">
        <w:rPr>
          <w:rStyle w:val="libBold2Char"/>
          <w:rtl/>
        </w:rPr>
        <w:t>،</w:t>
      </w:r>
      <w:r w:rsidR="00BA6E43" w:rsidRPr="00D13DC1">
        <w:rPr>
          <w:rStyle w:val="libBold2Char"/>
          <w:rtl/>
        </w:rPr>
        <w:t xml:space="preserve"> والرأي لمّا يُستحصف</w:t>
      </w:r>
      <w:r w:rsidR="00920C47">
        <w:rPr>
          <w:rStyle w:val="libBold2Char"/>
          <w:rtl/>
        </w:rPr>
        <w:t>؟</w:t>
      </w:r>
      <w:r w:rsidR="00BA6E43" w:rsidRPr="00D13DC1">
        <w:rPr>
          <w:rStyle w:val="libBold2Char"/>
          <w:rtl/>
        </w:rPr>
        <w:t xml:space="preserve">! ولكن أسرعتم إليها كطيرة الدُبى </w:t>
      </w:r>
      <w:r w:rsidR="00BA6E43" w:rsidRPr="00E35112">
        <w:rPr>
          <w:rStyle w:val="libFootnotenumChar"/>
          <w:rtl/>
        </w:rPr>
        <w:t>(1)</w:t>
      </w:r>
      <w:r w:rsidR="00920C47">
        <w:rPr>
          <w:rtl/>
        </w:rPr>
        <w:t>،</w:t>
      </w:r>
      <w:r w:rsidR="00BA6E43" w:rsidRPr="00D13DC1">
        <w:rPr>
          <w:rStyle w:val="libBold2Char"/>
          <w:rtl/>
        </w:rPr>
        <w:t xml:space="preserve"> وتداعيتم إليها كتهافت الفَراش</w:t>
      </w:r>
      <w:r w:rsidR="00920C47">
        <w:rPr>
          <w:rStyle w:val="libBold2Char"/>
          <w:rtl/>
        </w:rPr>
        <w:t>،</w:t>
      </w:r>
      <w:r w:rsidR="00BA6E43" w:rsidRPr="00D13DC1">
        <w:rPr>
          <w:rStyle w:val="libBold2Char"/>
          <w:rtl/>
        </w:rPr>
        <w:t xml:space="preserve"> فسحقاً لكم يا عبيد الأَمَة</w:t>
      </w:r>
      <w:r w:rsidR="00920C47">
        <w:rPr>
          <w:rStyle w:val="libBold2Char"/>
          <w:rtl/>
        </w:rPr>
        <w:t>،</w:t>
      </w:r>
      <w:r w:rsidR="00BA6E43" w:rsidRPr="00D13DC1">
        <w:rPr>
          <w:rStyle w:val="libBold2Char"/>
          <w:rtl/>
        </w:rPr>
        <w:t xml:space="preserve"> وشُذّاذ الأحزاب</w:t>
      </w:r>
      <w:r w:rsidR="00920C47">
        <w:rPr>
          <w:rStyle w:val="libBold2Char"/>
          <w:rtl/>
        </w:rPr>
        <w:t>،</w:t>
      </w:r>
      <w:r w:rsidR="00BA6E43" w:rsidRPr="00D13DC1">
        <w:rPr>
          <w:rStyle w:val="libBold2Char"/>
          <w:rtl/>
        </w:rPr>
        <w:t xml:space="preserve"> ونَبَذة الكتاب</w:t>
      </w:r>
      <w:r w:rsidR="00920C47">
        <w:rPr>
          <w:rStyle w:val="libBold2Char"/>
          <w:rtl/>
        </w:rPr>
        <w:t>،</w:t>
      </w:r>
      <w:r w:rsidR="00BA6E43" w:rsidRPr="00D13DC1">
        <w:rPr>
          <w:rStyle w:val="libBold2Char"/>
          <w:rtl/>
        </w:rPr>
        <w:t xml:space="preserve"> ومحرّفي الكَلِم</w:t>
      </w:r>
      <w:r w:rsidR="00920C47">
        <w:rPr>
          <w:rStyle w:val="libBold2Char"/>
          <w:rtl/>
        </w:rPr>
        <w:t>،</w:t>
      </w:r>
      <w:r w:rsidR="00BA6E43" w:rsidRPr="00D13DC1">
        <w:rPr>
          <w:rStyle w:val="libBold2Char"/>
          <w:rtl/>
        </w:rPr>
        <w:t xml:space="preserve"> وعصبة الآثام</w:t>
      </w:r>
      <w:r w:rsidR="00920C47">
        <w:rPr>
          <w:rStyle w:val="libBold2Char"/>
          <w:rtl/>
        </w:rPr>
        <w:t>،</w:t>
      </w:r>
      <w:r w:rsidR="00BA6E43" w:rsidRPr="00D13DC1">
        <w:rPr>
          <w:rStyle w:val="libBold2Char"/>
          <w:rtl/>
        </w:rPr>
        <w:t xml:space="preserve"> ونَفثة الشيطان</w:t>
      </w:r>
      <w:r w:rsidR="00920C47">
        <w:rPr>
          <w:rStyle w:val="libBold2Char"/>
          <w:rtl/>
        </w:rPr>
        <w:t>،</w:t>
      </w:r>
      <w:r w:rsidR="00BA6E43" w:rsidRPr="00D13DC1">
        <w:rPr>
          <w:rStyle w:val="libBold2Char"/>
          <w:rtl/>
        </w:rPr>
        <w:t xml:space="preserve"> ومُطفيء السُنن</w:t>
      </w:r>
      <w:r w:rsidR="00920C47">
        <w:rPr>
          <w:rStyle w:val="libBold2Char"/>
          <w:rtl/>
        </w:rPr>
        <w:t>،</w:t>
      </w:r>
      <w:r w:rsidR="00BA6E43" w:rsidRPr="00D13DC1">
        <w:rPr>
          <w:rStyle w:val="libBold2Char"/>
          <w:rtl/>
        </w:rPr>
        <w:t xml:space="preserve"> أهؤلاء تعضدون وعنّا تتخاذلون</w:t>
      </w:r>
      <w:r w:rsidR="00920C47">
        <w:rPr>
          <w:rStyle w:val="libBold2Char"/>
          <w:rtl/>
        </w:rPr>
        <w:t>؟</w:t>
      </w:r>
      <w:r w:rsidR="00BA6E43" w:rsidRPr="00D13DC1">
        <w:rPr>
          <w:rStyle w:val="libBold2Char"/>
          <w:rtl/>
        </w:rPr>
        <w:t>!</w:t>
      </w:r>
    </w:p>
    <w:p w:rsidR="00BA6E43" w:rsidRPr="00204071" w:rsidRDefault="00BA6E43" w:rsidP="005A61A4">
      <w:pPr>
        <w:pStyle w:val="libBold2"/>
        <w:rPr>
          <w:rtl/>
        </w:rPr>
      </w:pPr>
      <w:r w:rsidRPr="00E842BB">
        <w:rPr>
          <w:rtl/>
        </w:rPr>
        <w:t>أجل والله</w:t>
      </w:r>
      <w:r w:rsidR="00920C47">
        <w:rPr>
          <w:rtl/>
        </w:rPr>
        <w:t>،</w:t>
      </w:r>
      <w:r w:rsidRPr="00E842BB">
        <w:rPr>
          <w:rtl/>
        </w:rPr>
        <w:t xml:space="preserve"> غدر فيكم قديم</w:t>
      </w:r>
      <w:r w:rsidR="00920C47">
        <w:rPr>
          <w:rtl/>
        </w:rPr>
        <w:t>،</w:t>
      </w:r>
      <w:r w:rsidRPr="00E842BB">
        <w:rPr>
          <w:rtl/>
        </w:rPr>
        <w:t xml:space="preserve"> وَشجت عليه أصولكم</w:t>
      </w:r>
      <w:r w:rsidR="00920C47">
        <w:rPr>
          <w:rtl/>
        </w:rPr>
        <w:t>،</w:t>
      </w:r>
      <w:r w:rsidRPr="00E842BB">
        <w:rPr>
          <w:rtl/>
        </w:rPr>
        <w:t xml:space="preserve"> وتآزرت عليه فروعكم</w:t>
      </w:r>
      <w:r w:rsidR="00920C47">
        <w:rPr>
          <w:rtl/>
        </w:rPr>
        <w:t>،</w:t>
      </w:r>
      <w:r w:rsidRPr="00E842BB">
        <w:rPr>
          <w:rtl/>
        </w:rPr>
        <w:t xml:space="preserve"> فكنتم أخبث ثمر</w:t>
      </w:r>
      <w:r w:rsidR="00920C47">
        <w:rPr>
          <w:rtl/>
        </w:rPr>
        <w:t>،</w:t>
      </w:r>
      <w:r w:rsidRPr="00E842BB">
        <w:rPr>
          <w:rtl/>
        </w:rPr>
        <w:t xml:space="preserve"> شجىَ للناظر وأكلة للغاصب</w:t>
      </w:r>
      <w:r w:rsidR="00920C47">
        <w:rPr>
          <w:rtl/>
        </w:rPr>
        <w:t>،</w:t>
      </w:r>
      <w:r w:rsidRPr="00E842BB">
        <w:rPr>
          <w:rtl/>
        </w:rPr>
        <w:t xml:space="preserve"> ألا وإنّ الدّعيّ ابن الدّعي قد ركزَ بين اثنتين</w:t>
      </w:r>
      <w:r w:rsidR="00920C47">
        <w:rPr>
          <w:rtl/>
        </w:rPr>
        <w:t>،</w:t>
      </w:r>
      <w:r w:rsidRPr="00E842BB">
        <w:rPr>
          <w:rtl/>
        </w:rPr>
        <w:t xml:space="preserve"> بين السلّة والذلّة</w:t>
      </w:r>
      <w:r w:rsidR="00920C47">
        <w:rPr>
          <w:rtl/>
        </w:rPr>
        <w:t>،</w:t>
      </w:r>
      <w:r w:rsidRPr="00E842BB">
        <w:rPr>
          <w:rtl/>
        </w:rPr>
        <w:t xml:space="preserve"> وهيهات منّا الذلّة</w:t>
      </w:r>
      <w:r w:rsidR="00920C47">
        <w:rPr>
          <w:rtl/>
        </w:rPr>
        <w:t>،</w:t>
      </w:r>
      <w:r w:rsidRPr="00E842BB">
        <w:rPr>
          <w:rtl/>
        </w:rPr>
        <w:t xml:space="preserve"> يأبى الله ذلك لنا ورسوله والمؤمنون</w:t>
      </w:r>
      <w:r w:rsidR="00920C47">
        <w:rPr>
          <w:rtl/>
        </w:rPr>
        <w:t>،</w:t>
      </w:r>
      <w:r w:rsidRPr="00E842BB">
        <w:rPr>
          <w:rtl/>
        </w:rPr>
        <w:t xml:space="preserve"> وحجورٍ طابت وطهُرت</w:t>
      </w:r>
      <w:r w:rsidR="00920C47">
        <w:rPr>
          <w:rtl/>
        </w:rPr>
        <w:t>،</w:t>
      </w:r>
      <w:r w:rsidRPr="00E842BB">
        <w:rPr>
          <w:rtl/>
        </w:rPr>
        <w:t xml:space="preserve"> وأُنوف حميّة</w:t>
      </w:r>
      <w:r w:rsidR="00920C47">
        <w:rPr>
          <w:rtl/>
        </w:rPr>
        <w:t>،</w:t>
      </w:r>
      <w:r w:rsidRPr="00E842BB">
        <w:rPr>
          <w:rtl/>
        </w:rPr>
        <w:t xml:space="preserve"> ونفوس أبيّة</w:t>
      </w:r>
      <w:r w:rsidR="00920C47">
        <w:rPr>
          <w:rtl/>
        </w:rPr>
        <w:t>،</w:t>
      </w:r>
      <w:r w:rsidRPr="00E842BB">
        <w:rPr>
          <w:rtl/>
        </w:rPr>
        <w:t xml:space="preserve"> من أن نؤثر طاعة اللئام على مصارع الكرام</w:t>
      </w:r>
      <w:r w:rsidR="00920C47">
        <w:rPr>
          <w:rtl/>
        </w:rPr>
        <w:t>،</w:t>
      </w:r>
      <w:r w:rsidRPr="00E842BB">
        <w:rPr>
          <w:rtl/>
        </w:rPr>
        <w:t xml:space="preserve"> ألا وإنّي زاحف بهذه الأُسرة مع قلّة العدد وخذلة الناصر</w:t>
      </w:r>
      <w:r w:rsidR="00920C47">
        <w:rPr>
          <w:rtl/>
        </w:rPr>
        <w:t>.</w:t>
      </w:r>
    </w:p>
    <w:p w:rsidR="00BA6E43" w:rsidRPr="00E842BB" w:rsidRDefault="00BA6E43" w:rsidP="00ED631C">
      <w:pPr>
        <w:pStyle w:val="libNormal"/>
        <w:rPr>
          <w:rtl/>
        </w:rPr>
      </w:pPr>
      <w:r w:rsidRPr="00E842BB">
        <w:rPr>
          <w:rtl/>
        </w:rPr>
        <w:t>ثمّ أوصل كلامه بأبيات فروة بن مسيك المرادي</w:t>
      </w:r>
      <w:r w:rsidR="00920C47">
        <w:rPr>
          <w:rtl/>
        </w:rPr>
        <w:t>:</w:t>
      </w:r>
    </w:p>
    <w:p w:rsidR="00BA6E43" w:rsidRPr="00E842BB" w:rsidRDefault="00645F66" w:rsidP="00DA4577">
      <w:pPr>
        <w:pStyle w:val="libLine"/>
        <w:rPr>
          <w:rtl/>
        </w:rPr>
      </w:pPr>
      <w:r>
        <w:rPr>
          <w:rtl/>
        </w:rPr>
        <w:t>____________________</w:t>
      </w:r>
    </w:p>
    <w:p w:rsidR="00767724" w:rsidRPr="00B977D6" w:rsidRDefault="00767724" w:rsidP="00767724">
      <w:pPr>
        <w:pStyle w:val="libFootnote0"/>
        <w:rPr>
          <w:rtl/>
        </w:rPr>
      </w:pPr>
      <w:r>
        <w:rPr>
          <w:rFonts w:hint="cs"/>
          <w:rtl/>
        </w:rPr>
        <w:t xml:space="preserve">= </w:t>
      </w:r>
      <w:r w:rsidRPr="00202D70">
        <w:rPr>
          <w:rStyle w:val="libFootnoteBoldChar"/>
          <w:rtl/>
        </w:rPr>
        <w:t>كان من المهلَكين</w:t>
      </w:r>
      <w:r>
        <w:rPr>
          <w:rStyle w:val="libFootnoteBoldChar"/>
          <w:rtl/>
        </w:rPr>
        <w:t>،</w:t>
      </w:r>
      <w:r w:rsidRPr="00202D70">
        <w:rPr>
          <w:rStyle w:val="libFootnoteBoldChar"/>
          <w:rtl/>
        </w:rPr>
        <w:t xml:space="preserve"> وكلّكم عاصٍ لأمري</w:t>
      </w:r>
      <w:r>
        <w:rPr>
          <w:rStyle w:val="libFootnoteBoldChar"/>
          <w:rtl/>
        </w:rPr>
        <w:t>،</w:t>
      </w:r>
      <w:r w:rsidRPr="00202D70">
        <w:rPr>
          <w:rStyle w:val="libFootnoteBoldChar"/>
          <w:rtl/>
        </w:rPr>
        <w:t xml:space="preserve"> غير مستمع لقولي</w:t>
      </w:r>
      <w:r>
        <w:rPr>
          <w:rStyle w:val="libFootnoteBoldChar"/>
          <w:rtl/>
        </w:rPr>
        <w:t>،</w:t>
      </w:r>
      <w:r w:rsidRPr="00202D70">
        <w:rPr>
          <w:rStyle w:val="libFootnoteBoldChar"/>
          <w:rtl/>
        </w:rPr>
        <w:t xml:space="preserve"> قد انخزلت عطياتكم من الحرام</w:t>
      </w:r>
      <w:r>
        <w:rPr>
          <w:rStyle w:val="libFootnoteBoldChar"/>
          <w:rtl/>
        </w:rPr>
        <w:t>،</w:t>
      </w:r>
      <w:r w:rsidRPr="00202D70">
        <w:rPr>
          <w:rStyle w:val="libFootnoteBoldChar"/>
          <w:rtl/>
        </w:rPr>
        <w:t xml:space="preserve"> ومُلئت بطونكم من الحرام</w:t>
      </w:r>
      <w:r>
        <w:rPr>
          <w:rStyle w:val="libFootnoteBoldChar"/>
          <w:rtl/>
        </w:rPr>
        <w:t>،</w:t>
      </w:r>
      <w:r w:rsidRPr="00202D70">
        <w:rPr>
          <w:rStyle w:val="libFootnoteBoldChar"/>
          <w:rtl/>
        </w:rPr>
        <w:t xml:space="preserve"> فطبع الله على قلوبكم</w:t>
      </w:r>
      <w:r>
        <w:rPr>
          <w:rStyle w:val="libFootnoteBoldChar"/>
          <w:rtl/>
        </w:rPr>
        <w:t>،</w:t>
      </w:r>
      <w:r w:rsidRPr="00202D70">
        <w:rPr>
          <w:rStyle w:val="libFootnoteBoldChar"/>
          <w:rtl/>
        </w:rPr>
        <w:t xml:space="preserve"> ويلكم</w:t>
      </w:r>
      <w:r>
        <w:rPr>
          <w:rStyle w:val="libFootnoteBoldChar"/>
          <w:rtl/>
        </w:rPr>
        <w:t>،</w:t>
      </w:r>
      <w:r w:rsidRPr="00202D70">
        <w:rPr>
          <w:rStyle w:val="libFootnoteBoldChar"/>
          <w:rtl/>
        </w:rPr>
        <w:t xml:space="preserve"> ألا تُنصتون</w:t>
      </w:r>
      <w:r>
        <w:rPr>
          <w:rStyle w:val="libFootnoteBoldChar"/>
          <w:rtl/>
        </w:rPr>
        <w:t>؟</w:t>
      </w:r>
      <w:r w:rsidRPr="00202D70">
        <w:rPr>
          <w:rStyle w:val="libFootnoteBoldChar"/>
          <w:rtl/>
        </w:rPr>
        <w:t>! ألا تسمعون</w:t>
      </w:r>
      <w:r>
        <w:rPr>
          <w:rStyle w:val="libFootnoteBoldChar"/>
          <w:rtl/>
        </w:rPr>
        <w:t>؟</w:t>
      </w:r>
      <w:r w:rsidRPr="00202D70">
        <w:rPr>
          <w:rStyle w:val="libFootnoteBoldChar"/>
          <w:rtl/>
        </w:rPr>
        <w:t xml:space="preserve">! </w:t>
      </w:r>
      <w:r w:rsidRPr="00B977D6">
        <w:rPr>
          <w:rtl/>
        </w:rPr>
        <w:t>فتلاوم أصحاب عمر بن سعد</w:t>
      </w:r>
      <w:r>
        <w:rPr>
          <w:rtl/>
        </w:rPr>
        <w:t>،</w:t>
      </w:r>
      <w:r w:rsidRPr="00B977D6">
        <w:rPr>
          <w:rtl/>
        </w:rPr>
        <w:t xml:space="preserve"> وقالوا</w:t>
      </w:r>
      <w:r>
        <w:rPr>
          <w:rtl/>
        </w:rPr>
        <w:t>:</w:t>
      </w:r>
      <w:r w:rsidRPr="00B977D6">
        <w:rPr>
          <w:rtl/>
        </w:rPr>
        <w:t xml:space="preserve"> أنصِتوا له</w:t>
      </w:r>
      <w:r>
        <w:rPr>
          <w:rtl/>
        </w:rPr>
        <w:t>،</w:t>
      </w:r>
      <w:r w:rsidRPr="00B977D6">
        <w:rPr>
          <w:rtl/>
        </w:rPr>
        <w:t xml:space="preserve"> فقال الحسين</w:t>
      </w:r>
      <w:r>
        <w:rPr>
          <w:rtl/>
        </w:rPr>
        <w:t>:</w:t>
      </w:r>
      <w:r w:rsidRPr="00D13DC1">
        <w:rPr>
          <w:rStyle w:val="libBold2Char"/>
          <w:rtl/>
        </w:rPr>
        <w:t xml:space="preserve"> تبّاً لكم أيتها الجماعة وترَحاً..) </w:t>
      </w:r>
      <w:r w:rsidRPr="00B977D6">
        <w:rPr>
          <w:rtl/>
        </w:rPr>
        <w:t>إلى آخر خطبته الشريفة</w:t>
      </w:r>
      <w:r>
        <w:rPr>
          <w:rtl/>
        </w:rPr>
        <w:t>).</w:t>
      </w:r>
    </w:p>
    <w:p w:rsidR="00BA6E43" w:rsidRPr="00202D70" w:rsidRDefault="00BA6E43" w:rsidP="00767724">
      <w:pPr>
        <w:pStyle w:val="libFootnote0"/>
        <w:rPr>
          <w:rtl/>
        </w:rPr>
      </w:pPr>
      <w:r w:rsidRPr="00E842BB">
        <w:rPr>
          <w:rtl/>
        </w:rPr>
        <w:t>(1) الدُبى</w:t>
      </w:r>
      <w:r w:rsidR="00596330">
        <w:rPr>
          <w:rtl/>
        </w:rPr>
        <w:t xml:space="preserve"> - </w:t>
      </w:r>
      <w:r w:rsidRPr="00E842BB">
        <w:rPr>
          <w:rtl/>
        </w:rPr>
        <w:t>كعصى:</w:t>
      </w:r>
      <w:r w:rsidR="00204071">
        <w:rPr>
          <w:rFonts w:hint="cs"/>
          <w:rtl/>
        </w:rPr>
        <w:t xml:space="preserve"> </w:t>
      </w:r>
      <w:r w:rsidRPr="00E842BB">
        <w:rPr>
          <w:rtl/>
        </w:rPr>
        <w:t>النمل</w:t>
      </w:r>
      <w:r w:rsidR="00920C47">
        <w:rPr>
          <w:rtl/>
        </w:rPr>
        <w:t>،</w:t>
      </w:r>
      <w:r w:rsidRPr="00E842BB">
        <w:rPr>
          <w:rtl/>
        </w:rPr>
        <w:t xml:space="preserve"> أصغر الجراد</w:t>
      </w:r>
      <w:r w:rsidR="00920C47">
        <w:rPr>
          <w:rtl/>
        </w:rPr>
        <w:t>،</w:t>
      </w:r>
      <w:r w:rsidRPr="00E842BB">
        <w:rPr>
          <w:rtl/>
        </w:rPr>
        <w:t xml:space="preserve"> والواحدة</w:t>
      </w:r>
      <w:r w:rsidR="00920C47">
        <w:rPr>
          <w:rtl/>
        </w:rPr>
        <w:t>:</w:t>
      </w:r>
      <w:r w:rsidRPr="00E842BB">
        <w:rPr>
          <w:rtl/>
        </w:rPr>
        <w:t xml:space="preserve"> الدَباة</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1E0"/>
      </w:tblPr>
      <w:tblGrid>
        <w:gridCol w:w="3536"/>
        <w:gridCol w:w="272"/>
        <w:gridCol w:w="3502"/>
      </w:tblGrid>
      <w:tr w:rsidR="00767724" w:rsidTr="00B74237">
        <w:trPr>
          <w:trHeight w:val="350"/>
        </w:trPr>
        <w:tc>
          <w:tcPr>
            <w:tcW w:w="3920" w:type="dxa"/>
            <w:shd w:val="clear" w:color="auto" w:fill="auto"/>
          </w:tcPr>
          <w:p w:rsidR="00767724" w:rsidRDefault="00767724" w:rsidP="00B74237">
            <w:pPr>
              <w:pStyle w:val="libPoem"/>
            </w:pPr>
            <w:r w:rsidRPr="00767724">
              <w:rPr>
                <w:rtl/>
              </w:rPr>
              <w:lastRenderedPageBreak/>
              <w:t>فـإنْ نُـهزم فهزامون قِدماً</w:t>
            </w:r>
            <w:r w:rsidRPr="00725071">
              <w:rPr>
                <w:rStyle w:val="libPoemTiniChar0"/>
                <w:rtl/>
              </w:rPr>
              <w:br/>
              <w:t> </w:t>
            </w:r>
          </w:p>
        </w:tc>
        <w:tc>
          <w:tcPr>
            <w:tcW w:w="279" w:type="dxa"/>
            <w:shd w:val="clear" w:color="auto" w:fill="auto"/>
          </w:tcPr>
          <w:p w:rsidR="00767724" w:rsidRDefault="00767724" w:rsidP="00B74237">
            <w:pPr>
              <w:pStyle w:val="libPoem"/>
              <w:rPr>
                <w:rtl/>
              </w:rPr>
            </w:pPr>
          </w:p>
        </w:tc>
        <w:tc>
          <w:tcPr>
            <w:tcW w:w="3881" w:type="dxa"/>
            <w:shd w:val="clear" w:color="auto" w:fill="auto"/>
          </w:tcPr>
          <w:p w:rsidR="00767724" w:rsidRDefault="00767724" w:rsidP="00767724">
            <w:pPr>
              <w:pStyle w:val="libPoem"/>
            </w:pPr>
            <w:r w:rsidRPr="00767724">
              <w:rPr>
                <w:rtl/>
              </w:rPr>
              <w:t>وإنْ نُـغلب فـغير مُغلَّبينا</w:t>
            </w:r>
            <w:r w:rsidRPr="00725071">
              <w:rPr>
                <w:rStyle w:val="libPoemTiniChar0"/>
                <w:rtl/>
              </w:rPr>
              <w:br/>
              <w:t> </w:t>
            </w:r>
          </w:p>
        </w:tc>
      </w:tr>
      <w:tr w:rsidR="00767724" w:rsidTr="00B74237">
        <w:trPr>
          <w:trHeight w:val="350"/>
        </w:trPr>
        <w:tc>
          <w:tcPr>
            <w:tcW w:w="3920" w:type="dxa"/>
          </w:tcPr>
          <w:p w:rsidR="00767724" w:rsidRDefault="00767724" w:rsidP="00B74237">
            <w:pPr>
              <w:pStyle w:val="libPoem"/>
            </w:pPr>
            <w:r w:rsidRPr="00767724">
              <w:rPr>
                <w:rtl/>
              </w:rPr>
              <w:t>ومـا إنْ طـبّنا جُبنٌ ولكنْ</w:t>
            </w:r>
            <w:r w:rsidRPr="00725071">
              <w:rPr>
                <w:rStyle w:val="libPoemTiniChar0"/>
                <w:rtl/>
              </w:rPr>
              <w:br/>
              <w:t> </w:t>
            </w:r>
          </w:p>
        </w:tc>
        <w:tc>
          <w:tcPr>
            <w:tcW w:w="279" w:type="dxa"/>
          </w:tcPr>
          <w:p w:rsidR="00767724" w:rsidRDefault="00767724" w:rsidP="00B74237">
            <w:pPr>
              <w:pStyle w:val="libPoem"/>
              <w:rPr>
                <w:rtl/>
              </w:rPr>
            </w:pPr>
          </w:p>
        </w:tc>
        <w:tc>
          <w:tcPr>
            <w:tcW w:w="3881" w:type="dxa"/>
          </w:tcPr>
          <w:p w:rsidR="00767724" w:rsidRDefault="00767724" w:rsidP="00767724">
            <w:pPr>
              <w:pStyle w:val="libPoem"/>
            </w:pPr>
            <w:r w:rsidRPr="00767724">
              <w:rPr>
                <w:rtl/>
              </w:rPr>
              <w:t>مـنايانا ودولـة آخـرينا</w:t>
            </w:r>
            <w:r w:rsidRPr="00725071">
              <w:rPr>
                <w:rStyle w:val="libPoemTiniChar0"/>
                <w:rtl/>
              </w:rPr>
              <w:br/>
              <w:t> </w:t>
            </w:r>
          </w:p>
        </w:tc>
      </w:tr>
      <w:tr w:rsidR="00767724" w:rsidTr="00B74237">
        <w:trPr>
          <w:trHeight w:val="350"/>
        </w:trPr>
        <w:tc>
          <w:tcPr>
            <w:tcW w:w="3920" w:type="dxa"/>
          </w:tcPr>
          <w:p w:rsidR="00767724" w:rsidRDefault="00767724" w:rsidP="00B74237">
            <w:pPr>
              <w:pStyle w:val="libPoem"/>
            </w:pPr>
            <w:r w:rsidRPr="00767724">
              <w:rPr>
                <w:rtl/>
              </w:rPr>
              <w:t>إذا ما الموت رفّع عن أُناسٍ</w:t>
            </w:r>
            <w:r w:rsidRPr="00725071">
              <w:rPr>
                <w:rStyle w:val="libPoemTiniChar0"/>
                <w:rtl/>
              </w:rPr>
              <w:br/>
              <w:t> </w:t>
            </w:r>
          </w:p>
        </w:tc>
        <w:tc>
          <w:tcPr>
            <w:tcW w:w="279" w:type="dxa"/>
          </w:tcPr>
          <w:p w:rsidR="00767724" w:rsidRDefault="00767724" w:rsidP="00B74237">
            <w:pPr>
              <w:pStyle w:val="libPoem"/>
              <w:rPr>
                <w:rtl/>
              </w:rPr>
            </w:pPr>
          </w:p>
        </w:tc>
        <w:tc>
          <w:tcPr>
            <w:tcW w:w="3881" w:type="dxa"/>
          </w:tcPr>
          <w:p w:rsidR="00767724" w:rsidRDefault="00767724" w:rsidP="00B74237">
            <w:pPr>
              <w:pStyle w:val="libPoem"/>
            </w:pPr>
            <w:r w:rsidRPr="00767724">
              <w:rPr>
                <w:rtl/>
              </w:rPr>
              <w:t>كـلاكـله أنـاخ بـآخرينا</w:t>
            </w:r>
            <w:r w:rsidRPr="00725071">
              <w:rPr>
                <w:rStyle w:val="libPoemTiniChar0"/>
                <w:rtl/>
              </w:rPr>
              <w:br/>
              <w:t> </w:t>
            </w:r>
          </w:p>
        </w:tc>
      </w:tr>
      <w:tr w:rsidR="00767724" w:rsidTr="00B74237">
        <w:trPr>
          <w:trHeight w:val="350"/>
        </w:trPr>
        <w:tc>
          <w:tcPr>
            <w:tcW w:w="3920" w:type="dxa"/>
          </w:tcPr>
          <w:p w:rsidR="00767724" w:rsidRDefault="00767724" w:rsidP="00B74237">
            <w:pPr>
              <w:pStyle w:val="libPoem"/>
            </w:pPr>
            <w:r w:rsidRPr="00767724">
              <w:rPr>
                <w:rtl/>
              </w:rPr>
              <w:t>فـأفنى ذلكم سروات قَومي</w:t>
            </w:r>
            <w:r w:rsidRPr="00725071">
              <w:rPr>
                <w:rStyle w:val="libPoemTiniChar0"/>
                <w:rtl/>
              </w:rPr>
              <w:br/>
              <w:t> </w:t>
            </w:r>
          </w:p>
        </w:tc>
        <w:tc>
          <w:tcPr>
            <w:tcW w:w="279" w:type="dxa"/>
          </w:tcPr>
          <w:p w:rsidR="00767724" w:rsidRDefault="00767724" w:rsidP="00B74237">
            <w:pPr>
              <w:pStyle w:val="libPoem"/>
              <w:rPr>
                <w:rtl/>
              </w:rPr>
            </w:pPr>
          </w:p>
        </w:tc>
        <w:tc>
          <w:tcPr>
            <w:tcW w:w="3881" w:type="dxa"/>
          </w:tcPr>
          <w:p w:rsidR="00767724" w:rsidRDefault="00767724" w:rsidP="00767724">
            <w:pPr>
              <w:pStyle w:val="libPoem"/>
            </w:pPr>
            <w:r w:rsidRPr="00767724">
              <w:rPr>
                <w:rtl/>
              </w:rPr>
              <w:t>كـما أفنى القرون الأوّلينا</w:t>
            </w:r>
            <w:r w:rsidRPr="00725071">
              <w:rPr>
                <w:rStyle w:val="libPoemTiniChar0"/>
                <w:rtl/>
              </w:rPr>
              <w:br/>
              <w:t> </w:t>
            </w:r>
          </w:p>
        </w:tc>
      </w:tr>
      <w:tr w:rsidR="00767724" w:rsidTr="00B74237">
        <w:trPr>
          <w:trHeight w:val="350"/>
        </w:trPr>
        <w:tc>
          <w:tcPr>
            <w:tcW w:w="3920" w:type="dxa"/>
          </w:tcPr>
          <w:p w:rsidR="00767724" w:rsidRDefault="00767724" w:rsidP="00767724">
            <w:pPr>
              <w:pStyle w:val="libPoem"/>
            </w:pPr>
            <w:r w:rsidRPr="00767724">
              <w:rPr>
                <w:rtl/>
              </w:rPr>
              <w:t>فـلو خلُد الملوك إذاً خلُدنا</w:t>
            </w:r>
            <w:r w:rsidRPr="00725071">
              <w:rPr>
                <w:rStyle w:val="libPoemTiniChar0"/>
                <w:rtl/>
              </w:rPr>
              <w:br/>
              <w:t> </w:t>
            </w:r>
          </w:p>
        </w:tc>
        <w:tc>
          <w:tcPr>
            <w:tcW w:w="279" w:type="dxa"/>
          </w:tcPr>
          <w:p w:rsidR="00767724" w:rsidRDefault="00767724" w:rsidP="00B74237">
            <w:pPr>
              <w:pStyle w:val="libPoem"/>
              <w:rPr>
                <w:rtl/>
              </w:rPr>
            </w:pPr>
          </w:p>
        </w:tc>
        <w:tc>
          <w:tcPr>
            <w:tcW w:w="3881" w:type="dxa"/>
          </w:tcPr>
          <w:p w:rsidR="00767724" w:rsidRDefault="00767724" w:rsidP="00767724">
            <w:pPr>
              <w:pStyle w:val="libPoem"/>
            </w:pPr>
            <w:r w:rsidRPr="00767724">
              <w:rPr>
                <w:rtl/>
              </w:rPr>
              <w:t>ولـو بقيَ الملوك إذاً بقينا</w:t>
            </w:r>
            <w:r w:rsidRPr="00725071">
              <w:rPr>
                <w:rStyle w:val="libPoemTiniChar0"/>
                <w:rtl/>
              </w:rPr>
              <w:br/>
              <w:t> </w:t>
            </w:r>
          </w:p>
        </w:tc>
      </w:tr>
      <w:tr w:rsidR="00767724" w:rsidTr="00B74237">
        <w:tblPrEx>
          <w:tblLook w:val="04A0"/>
        </w:tblPrEx>
        <w:trPr>
          <w:trHeight w:val="350"/>
        </w:trPr>
        <w:tc>
          <w:tcPr>
            <w:tcW w:w="3920" w:type="dxa"/>
          </w:tcPr>
          <w:p w:rsidR="00767724" w:rsidRDefault="00767724" w:rsidP="00767724">
            <w:pPr>
              <w:pStyle w:val="libPoem"/>
            </w:pPr>
            <w:r w:rsidRPr="00767724">
              <w:rPr>
                <w:rtl/>
              </w:rPr>
              <w:t>فـقل لـلشامتين بنا أفيقوا</w:t>
            </w:r>
            <w:r w:rsidRPr="00725071">
              <w:rPr>
                <w:rStyle w:val="libPoemTiniChar0"/>
                <w:rtl/>
              </w:rPr>
              <w:br/>
              <w:t> </w:t>
            </w:r>
          </w:p>
        </w:tc>
        <w:tc>
          <w:tcPr>
            <w:tcW w:w="279" w:type="dxa"/>
          </w:tcPr>
          <w:p w:rsidR="00767724" w:rsidRDefault="00767724" w:rsidP="00B74237">
            <w:pPr>
              <w:pStyle w:val="libPoem"/>
              <w:rPr>
                <w:rtl/>
              </w:rPr>
            </w:pPr>
          </w:p>
        </w:tc>
        <w:tc>
          <w:tcPr>
            <w:tcW w:w="3881" w:type="dxa"/>
          </w:tcPr>
          <w:p w:rsidR="00767724" w:rsidRDefault="00767724" w:rsidP="00767724">
            <w:pPr>
              <w:pStyle w:val="libPoem"/>
            </w:pPr>
            <w:r w:rsidRPr="00767724">
              <w:rPr>
                <w:rtl/>
              </w:rPr>
              <w:t>سـيلقى الشامتون كما لقينا</w:t>
            </w:r>
            <w:r w:rsidRPr="00725071">
              <w:rPr>
                <w:rStyle w:val="libPoemTiniChar0"/>
                <w:rtl/>
              </w:rPr>
              <w:br/>
              <w:t> </w:t>
            </w:r>
          </w:p>
        </w:tc>
      </w:tr>
    </w:tbl>
    <w:p w:rsidR="00BA6E43" w:rsidRPr="00E842BB" w:rsidRDefault="00BA6E43" w:rsidP="00ED631C">
      <w:pPr>
        <w:pStyle w:val="libNormal"/>
        <w:rPr>
          <w:rtl/>
        </w:rPr>
      </w:pPr>
      <w:r w:rsidRPr="00D13DC1">
        <w:rPr>
          <w:rStyle w:val="libBold2Char"/>
          <w:rtl/>
        </w:rPr>
        <w:t>ثُمَّ أَيمُ الله</w:t>
      </w:r>
      <w:r w:rsidR="00920C47">
        <w:rPr>
          <w:rStyle w:val="libBold2Char"/>
          <w:rtl/>
        </w:rPr>
        <w:t>،</w:t>
      </w:r>
      <w:r w:rsidRPr="00D13DC1">
        <w:rPr>
          <w:rStyle w:val="libBold2Char"/>
          <w:rtl/>
        </w:rPr>
        <w:t xml:space="preserve"> لا تلبثون بعدها إلاّ كرَيث ما يركب الفرس</w:t>
      </w:r>
      <w:r w:rsidR="00920C47">
        <w:rPr>
          <w:rStyle w:val="libBold2Char"/>
          <w:rtl/>
        </w:rPr>
        <w:t>،</w:t>
      </w:r>
      <w:r w:rsidRPr="00D13DC1">
        <w:rPr>
          <w:rStyle w:val="libBold2Char"/>
          <w:rtl/>
        </w:rPr>
        <w:t xml:space="preserve"> حتى تدور بكم دَور الرحى</w:t>
      </w:r>
      <w:r w:rsidR="00920C47">
        <w:rPr>
          <w:rStyle w:val="libBold2Char"/>
          <w:rtl/>
        </w:rPr>
        <w:t>،</w:t>
      </w:r>
      <w:r w:rsidRPr="00D13DC1">
        <w:rPr>
          <w:rStyle w:val="libBold2Char"/>
          <w:rtl/>
        </w:rPr>
        <w:t xml:space="preserve"> وتقلق بكم قلق المحور</w:t>
      </w:r>
      <w:r w:rsidR="00920C47">
        <w:rPr>
          <w:rStyle w:val="libBold2Char"/>
          <w:rtl/>
        </w:rPr>
        <w:t>،</w:t>
      </w:r>
      <w:r w:rsidRPr="00D13DC1">
        <w:rPr>
          <w:rStyle w:val="libBold2Char"/>
          <w:rtl/>
        </w:rPr>
        <w:t xml:space="preserve"> عهدٌ عهده إليَّ أبي عن جدّي</w:t>
      </w:r>
      <w:r w:rsidR="00920C47">
        <w:rPr>
          <w:rStyle w:val="libBold2Char"/>
          <w:rtl/>
        </w:rPr>
        <w:t>،</w:t>
      </w:r>
      <w:r w:rsidRPr="00D13DC1">
        <w:rPr>
          <w:rStyle w:val="libBold2Char"/>
          <w:rtl/>
        </w:rPr>
        <w:t xml:space="preserve"> فأجمِعوا أمركم وشركاءكم ثمَّ لا يكن أمركم عليكم غمَّة ثمَّ اقضوا إليَّ ولا تُنظِرون</w:t>
      </w:r>
      <w:r w:rsidR="00920C47">
        <w:rPr>
          <w:rStyle w:val="libBold2Char"/>
          <w:rtl/>
        </w:rPr>
        <w:t>،</w:t>
      </w:r>
      <w:r w:rsidRPr="00D13DC1">
        <w:rPr>
          <w:rStyle w:val="libBold2Char"/>
          <w:rtl/>
        </w:rPr>
        <w:t xml:space="preserve"> إنّي توكّلت على الله ربّي وربّكم</w:t>
      </w:r>
      <w:r w:rsidR="00920C47">
        <w:rPr>
          <w:rStyle w:val="libBold2Char"/>
          <w:rtl/>
        </w:rPr>
        <w:t>،</w:t>
      </w:r>
      <w:r w:rsidRPr="00D13DC1">
        <w:rPr>
          <w:rStyle w:val="libBold2Char"/>
          <w:rtl/>
        </w:rPr>
        <w:t xml:space="preserve"> ما من دابّة إلاّ هو آخذٌ بناصيتها إنّ ربّي على صراط مستقيم</w:t>
      </w:r>
      <w:r w:rsidR="00920C47">
        <w:rPr>
          <w:rStyle w:val="libBold2Char"/>
          <w:rtl/>
        </w:rPr>
        <w:t>،</w:t>
      </w:r>
      <w:r w:rsidRPr="00D13DC1">
        <w:rPr>
          <w:rStyle w:val="libBold2Char"/>
          <w:rtl/>
        </w:rPr>
        <w:t xml:space="preserve"> اللّهمّ احبِس عنهم قطر السماء</w:t>
      </w:r>
      <w:r w:rsidR="00920C47">
        <w:rPr>
          <w:rStyle w:val="libBold2Char"/>
          <w:rtl/>
        </w:rPr>
        <w:t>،</w:t>
      </w:r>
      <w:r w:rsidRPr="00D13DC1">
        <w:rPr>
          <w:rStyle w:val="libBold2Char"/>
          <w:rtl/>
        </w:rPr>
        <w:t xml:space="preserve"> وابعث عليهم سنين كسنيِّ يوسف</w:t>
      </w:r>
      <w:r w:rsidR="00920C47">
        <w:rPr>
          <w:rStyle w:val="libBold2Char"/>
          <w:rtl/>
        </w:rPr>
        <w:t>،</w:t>
      </w:r>
      <w:r w:rsidRPr="00D13DC1">
        <w:rPr>
          <w:rStyle w:val="libBold2Char"/>
          <w:rtl/>
        </w:rPr>
        <w:t xml:space="preserve"> وسلِّط عليهم غلام ثقيف فيسومهم كأساً مصبَّرة </w:t>
      </w:r>
      <w:r w:rsidRPr="00E35112">
        <w:rPr>
          <w:rStyle w:val="libFootnotenumChar"/>
          <w:rtl/>
        </w:rPr>
        <w:t>(1)</w:t>
      </w:r>
      <w:r w:rsidR="00920C47">
        <w:rPr>
          <w:rtl/>
        </w:rPr>
        <w:t>؛</w:t>
      </w:r>
      <w:r w:rsidRPr="00D13DC1">
        <w:rPr>
          <w:rStyle w:val="libBold2Char"/>
          <w:rtl/>
        </w:rPr>
        <w:t xml:space="preserve"> فإنّهم كذبونا وخذلونا</w:t>
      </w:r>
      <w:r w:rsidR="00920C47">
        <w:rPr>
          <w:rStyle w:val="libBold2Char"/>
          <w:rtl/>
        </w:rPr>
        <w:t>،</w:t>
      </w:r>
      <w:r w:rsidRPr="00D13DC1">
        <w:rPr>
          <w:rStyle w:val="libBold2Char"/>
          <w:rtl/>
        </w:rPr>
        <w:t xml:space="preserve"> وأنت ربّنا عليك توكّلنا وإليك أنبنا وإليك المصير</w:t>
      </w:r>
      <w:r w:rsidR="00920C47">
        <w:rPr>
          <w:rStyle w:val="libBold2Char"/>
          <w:rtl/>
        </w:rPr>
        <w:t>.</w:t>
      </w:r>
    </w:p>
    <w:p w:rsidR="00BA6E43" w:rsidRPr="00E842BB" w:rsidRDefault="00BA6E43" w:rsidP="00ED631C">
      <w:pPr>
        <w:pStyle w:val="libNormal"/>
        <w:rPr>
          <w:rtl/>
        </w:rPr>
      </w:pPr>
      <w:r w:rsidRPr="00ED631C">
        <w:rPr>
          <w:rtl/>
        </w:rPr>
        <w:t>ثمّ نزل</w:t>
      </w:r>
      <w:r w:rsidR="00D057E9">
        <w:rPr>
          <w:rtl/>
        </w:rPr>
        <w:t xml:space="preserve"> </w:t>
      </w:r>
      <w:r w:rsidR="009A1FD2" w:rsidRPr="009A1FD2">
        <w:rPr>
          <w:rStyle w:val="libAlaemChar"/>
          <w:rtl/>
        </w:rPr>
        <w:t>عليه‌السلام</w:t>
      </w:r>
      <w:r w:rsidRPr="00ED631C">
        <w:rPr>
          <w:rtl/>
        </w:rPr>
        <w:t xml:space="preserve"> ودعا بفرس رسول الله </w:t>
      </w:r>
      <w:r w:rsidR="009A1FD2" w:rsidRPr="009A1FD2">
        <w:rPr>
          <w:rStyle w:val="libAlaemChar"/>
          <w:rtl/>
        </w:rPr>
        <w:t>صلى‌الله‌عليه‌وآله</w:t>
      </w:r>
      <w:r w:rsidRPr="00ED631C">
        <w:rPr>
          <w:rtl/>
        </w:rPr>
        <w:t xml:space="preserve"> المرتجز</w:t>
      </w:r>
      <w:r w:rsidR="00920C47">
        <w:rPr>
          <w:rtl/>
        </w:rPr>
        <w:t>،</w:t>
      </w:r>
      <w:r w:rsidRPr="00ED631C">
        <w:rPr>
          <w:rtl/>
        </w:rPr>
        <w:t xml:space="preserve"> فركبهُ وعبّأ أصحابه للقتال</w:t>
      </w:r>
      <w:r w:rsidR="00732CCF">
        <w:rPr>
          <w:rtl/>
        </w:rPr>
        <w:t>)</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في مقتل الحسين</w:t>
      </w:r>
      <w:r w:rsidR="00D057E9">
        <w:rPr>
          <w:rtl/>
        </w:rPr>
        <w:t xml:space="preserve">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102</w:t>
      </w:r>
      <w:r w:rsidR="00920C47">
        <w:rPr>
          <w:rtl/>
        </w:rPr>
        <w:t>:</w:t>
      </w:r>
      <w:r w:rsidRPr="00B977D6">
        <w:rPr>
          <w:rtl/>
        </w:rPr>
        <w:t xml:space="preserve"> </w:t>
      </w:r>
      <w:r w:rsidRPr="00202D70">
        <w:rPr>
          <w:rStyle w:val="libFootnoteBoldChar"/>
          <w:rtl/>
        </w:rPr>
        <w:t>(... يسقيهم كأساً مصبَّرة فلا يدع فيهم أحداً</w:t>
      </w:r>
      <w:r w:rsidR="00920C47">
        <w:rPr>
          <w:rStyle w:val="libFootnoteBoldChar"/>
          <w:rtl/>
        </w:rPr>
        <w:t>،</w:t>
      </w:r>
      <w:r w:rsidRPr="00202D70">
        <w:rPr>
          <w:rStyle w:val="libFootnoteBoldChar"/>
          <w:rtl/>
        </w:rPr>
        <w:t xml:space="preserve"> قتلة بقتلة</w:t>
      </w:r>
      <w:r w:rsidR="00920C47">
        <w:rPr>
          <w:rStyle w:val="libFootnoteBoldChar"/>
          <w:rtl/>
        </w:rPr>
        <w:t>،</w:t>
      </w:r>
      <w:r w:rsidRPr="00202D70">
        <w:rPr>
          <w:rStyle w:val="libFootnoteBoldChar"/>
          <w:rtl/>
        </w:rPr>
        <w:t xml:space="preserve"> وضربة بضربة</w:t>
      </w:r>
      <w:r w:rsidR="00920C47">
        <w:rPr>
          <w:rStyle w:val="libFootnoteBoldChar"/>
          <w:rtl/>
        </w:rPr>
        <w:t>،</w:t>
      </w:r>
      <w:r w:rsidRPr="00202D70">
        <w:rPr>
          <w:rStyle w:val="libFootnoteBoldChar"/>
          <w:rtl/>
        </w:rPr>
        <w:t xml:space="preserve"> ينتقم لي ولأوليائي وأهل بيتي وأشياعي منهم</w:t>
      </w:r>
      <w:r w:rsidR="00920C47">
        <w:rPr>
          <w:rStyle w:val="libFootnoteBoldChar"/>
          <w:rtl/>
        </w:rPr>
        <w:t>؛</w:t>
      </w:r>
      <w:r w:rsidRPr="00202D70">
        <w:rPr>
          <w:rStyle w:val="libFootnoteBoldChar"/>
          <w:rtl/>
        </w:rPr>
        <w:t xml:space="preserve"> فإنهم غرّونا وكذبونا...)</w:t>
      </w:r>
      <w:r w:rsidR="00920C47">
        <w:rPr>
          <w:rtl/>
        </w:rPr>
        <w:t>.</w:t>
      </w:r>
    </w:p>
    <w:p w:rsidR="00BA6E43" w:rsidRPr="00B977D6" w:rsidRDefault="00BA6E43" w:rsidP="00767724">
      <w:pPr>
        <w:pStyle w:val="libFootnote0"/>
        <w:rPr>
          <w:rtl/>
        </w:rPr>
      </w:pPr>
      <w:r w:rsidRPr="00B977D6">
        <w:rPr>
          <w:rtl/>
        </w:rPr>
        <w:t>(2) اللهوف</w:t>
      </w:r>
      <w:r w:rsidR="00920C47">
        <w:rPr>
          <w:rtl/>
        </w:rPr>
        <w:t>:</w:t>
      </w:r>
      <w:r w:rsidRPr="00B977D6">
        <w:rPr>
          <w:rtl/>
        </w:rPr>
        <w:t xml:space="preserve"> 42</w:t>
      </w:r>
      <w:r w:rsidR="00596330">
        <w:rPr>
          <w:rtl/>
        </w:rPr>
        <w:t xml:space="preserve"> - </w:t>
      </w:r>
      <w:r w:rsidRPr="00B977D6">
        <w:rPr>
          <w:rtl/>
        </w:rPr>
        <w:t>43</w:t>
      </w:r>
      <w:r w:rsidR="00920C47">
        <w:rPr>
          <w:rtl/>
        </w:rPr>
        <w:t>،</w:t>
      </w:r>
      <w:r w:rsidRPr="00B977D6">
        <w:rPr>
          <w:rtl/>
        </w:rPr>
        <w:t xml:space="preserve"> وتاريخ ابن عساكر</w:t>
      </w:r>
      <w:r w:rsidR="00920C47">
        <w:rPr>
          <w:rtl/>
        </w:rPr>
        <w:t>،</w:t>
      </w:r>
      <w:r w:rsidRPr="00B977D6">
        <w:rPr>
          <w:rtl/>
        </w:rPr>
        <w:t xml:space="preserve"> ترجمة الإمام الحسين</w:t>
      </w:r>
      <w:r w:rsidR="00D057E9">
        <w:rPr>
          <w:rtl/>
        </w:rPr>
        <w:t xml:space="preserve"> </w:t>
      </w:r>
      <w:r w:rsidR="009A1FD2" w:rsidRPr="009A1FD2">
        <w:rPr>
          <w:rStyle w:val="libAlaemChar"/>
          <w:rtl/>
        </w:rPr>
        <w:t>عليه‌السلام</w:t>
      </w:r>
      <w:r w:rsidR="00920C47">
        <w:rPr>
          <w:rtl/>
        </w:rPr>
        <w:t>،</w:t>
      </w:r>
      <w:r w:rsidRPr="00B977D6">
        <w:rPr>
          <w:rtl/>
        </w:rPr>
        <w:t xml:space="preserve"> تحقيق المحمودي</w:t>
      </w:r>
      <w:r w:rsidR="00920C47">
        <w:rPr>
          <w:rtl/>
        </w:rPr>
        <w:t>:</w:t>
      </w:r>
      <w:r w:rsidRPr="00B977D6">
        <w:rPr>
          <w:rtl/>
        </w:rPr>
        <w:t xml:space="preserve"> 317</w:t>
      </w:r>
      <w:r w:rsidR="00596330">
        <w:rPr>
          <w:rtl/>
        </w:rPr>
        <w:t xml:space="preserve"> - </w:t>
      </w:r>
      <w:r w:rsidRPr="00B977D6">
        <w:rPr>
          <w:rtl/>
        </w:rPr>
        <w:t>20 رقم 273 بتفاوت</w:t>
      </w:r>
      <w:r w:rsidR="00920C47">
        <w:rPr>
          <w:rtl/>
        </w:rPr>
        <w:t>،</w:t>
      </w:r>
      <w:r w:rsidRPr="00B977D6">
        <w:rPr>
          <w:rtl/>
        </w:rPr>
        <w:t xml:space="preserve"> ومقتل الحسين</w:t>
      </w:r>
      <w:r w:rsidR="00D057E9">
        <w:rPr>
          <w:rtl/>
        </w:rPr>
        <w:t xml:space="preserve">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8</w:t>
      </w:r>
      <w:r w:rsidR="00596330">
        <w:rPr>
          <w:rtl/>
        </w:rPr>
        <w:t xml:space="preserve"> - </w:t>
      </w:r>
      <w:r w:rsidRPr="00B977D6">
        <w:rPr>
          <w:rtl/>
        </w:rPr>
        <w:t>10 بتفاوت وفيه</w:t>
      </w:r>
      <w:r w:rsidR="00920C47">
        <w:rPr>
          <w:rtl/>
        </w:rPr>
        <w:t>:</w:t>
      </w:r>
      <w:r w:rsidRPr="00B977D6">
        <w:rPr>
          <w:rtl/>
        </w:rPr>
        <w:t xml:space="preserve"> </w:t>
      </w:r>
      <w:r w:rsidR="00732CCF">
        <w:rPr>
          <w:rtl/>
        </w:rPr>
        <w:t>(</w:t>
      </w:r>
      <w:r w:rsidRPr="00B977D6">
        <w:rPr>
          <w:rtl/>
        </w:rPr>
        <w:t xml:space="preserve">ثمّ قال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أين عمر بن سعد</w:t>
      </w:r>
      <w:r w:rsidR="00920C47">
        <w:rPr>
          <w:rStyle w:val="libFootnoteBoldChar"/>
          <w:rtl/>
        </w:rPr>
        <w:t>؟</w:t>
      </w:r>
      <w:r w:rsidRPr="00202D70">
        <w:rPr>
          <w:rStyle w:val="libFootnoteBoldChar"/>
          <w:rtl/>
        </w:rPr>
        <w:t xml:space="preserve"> ادعوا لي عمر</w:t>
      </w:r>
      <w:r w:rsidR="00920C47">
        <w:rPr>
          <w:rStyle w:val="libFootnoteBoldChar"/>
          <w:rtl/>
        </w:rPr>
        <w:t>،</w:t>
      </w:r>
      <w:r w:rsidRPr="00B977D6">
        <w:rPr>
          <w:rtl/>
        </w:rPr>
        <w:t xml:space="preserve"> فدُعي له وكان كارهاً لا يحبّ أن يأتيه</w:t>
      </w:r>
      <w:r w:rsidR="00920C47">
        <w:rPr>
          <w:rtl/>
        </w:rPr>
        <w:t>،</w:t>
      </w:r>
      <w:r w:rsidRPr="00B977D6">
        <w:rPr>
          <w:rtl/>
        </w:rPr>
        <w:t xml:space="preserve"> فقال</w:t>
      </w:r>
      <w:r w:rsidR="00920C47">
        <w:rPr>
          <w:rtl/>
        </w:rPr>
        <w:t>:</w:t>
      </w:r>
      <w:r w:rsidRPr="00B977D6">
        <w:rPr>
          <w:rtl/>
        </w:rPr>
        <w:t xml:space="preserve"> </w:t>
      </w:r>
      <w:r w:rsidR="00732CCF">
        <w:rPr>
          <w:rStyle w:val="libFootnoteBoldChar"/>
          <w:rtl/>
        </w:rPr>
        <w:t>(</w:t>
      </w:r>
      <w:r w:rsidRPr="00202D70">
        <w:rPr>
          <w:rStyle w:val="libFootnoteBoldChar"/>
          <w:rtl/>
        </w:rPr>
        <w:t>يا عمر</w:t>
      </w:r>
      <w:r w:rsidR="00920C47">
        <w:rPr>
          <w:rStyle w:val="libFootnoteBoldChar"/>
          <w:rtl/>
        </w:rPr>
        <w:t>،</w:t>
      </w:r>
      <w:r w:rsidRPr="00202D70">
        <w:rPr>
          <w:rStyle w:val="libFootnoteBoldChar"/>
          <w:rtl/>
        </w:rPr>
        <w:t xml:space="preserve"> أنت تقتلني</w:t>
      </w:r>
      <w:r w:rsidR="00920C47">
        <w:rPr>
          <w:rStyle w:val="libFootnoteBoldChar"/>
          <w:rtl/>
        </w:rPr>
        <w:t>،</w:t>
      </w:r>
      <w:r w:rsidRPr="00202D70">
        <w:rPr>
          <w:rStyle w:val="libFootnoteBoldChar"/>
          <w:rtl/>
        </w:rPr>
        <w:t xml:space="preserve"> وتزعم أن يولّيك الدعيّ ابن الدعيّ بلاد الري وجرجان</w:t>
      </w:r>
      <w:r w:rsidR="00920C47">
        <w:rPr>
          <w:rStyle w:val="libFootnoteBoldChar"/>
          <w:rtl/>
        </w:rPr>
        <w:t>؟</w:t>
      </w:r>
      <w:r w:rsidRPr="00202D70">
        <w:rPr>
          <w:rStyle w:val="libFootnoteBoldChar"/>
          <w:rtl/>
        </w:rPr>
        <w:t>! والله</w:t>
      </w:r>
      <w:r w:rsidR="00920C47">
        <w:rPr>
          <w:rStyle w:val="libFootnoteBoldChar"/>
          <w:rtl/>
        </w:rPr>
        <w:t>،</w:t>
      </w:r>
      <w:r w:rsidRPr="00202D70">
        <w:rPr>
          <w:rStyle w:val="libFootnoteBoldChar"/>
          <w:rtl/>
        </w:rPr>
        <w:t xml:space="preserve"> لا تتهنّأ بذلك أبداً</w:t>
      </w:r>
      <w:r w:rsidR="00920C47">
        <w:rPr>
          <w:rStyle w:val="libFootnoteBoldChar"/>
          <w:rtl/>
        </w:rPr>
        <w:t>،</w:t>
      </w:r>
      <w:r w:rsidRPr="00202D70">
        <w:rPr>
          <w:rStyle w:val="libFootnoteBoldChar"/>
          <w:rtl/>
        </w:rPr>
        <w:t xml:space="preserve"> عهد معهود</w:t>
      </w:r>
      <w:r w:rsidR="00920C47">
        <w:rPr>
          <w:rStyle w:val="libFootnoteBoldChar"/>
          <w:rtl/>
        </w:rPr>
        <w:t>،</w:t>
      </w:r>
      <w:r w:rsidRPr="00202D70">
        <w:rPr>
          <w:rStyle w:val="libFootnoteBoldChar"/>
          <w:rtl/>
        </w:rPr>
        <w:t xml:space="preserve"> فاصنع ما أنت صانع</w:t>
      </w:r>
      <w:r w:rsidR="00920C47">
        <w:rPr>
          <w:rStyle w:val="libFootnoteBoldChar"/>
          <w:rtl/>
        </w:rPr>
        <w:t>،</w:t>
      </w:r>
      <w:r w:rsidRPr="00202D70">
        <w:rPr>
          <w:rStyle w:val="libFootnoteBoldChar"/>
          <w:rtl/>
        </w:rPr>
        <w:t xml:space="preserve"> فإنّك لا تفرح بعدي بدنيا ولا آخرة</w:t>
      </w:r>
      <w:r w:rsidR="00920C47">
        <w:rPr>
          <w:rStyle w:val="libFootnoteBoldChar"/>
          <w:rtl/>
        </w:rPr>
        <w:t>،</w:t>
      </w:r>
      <w:r w:rsidRPr="00202D70">
        <w:rPr>
          <w:rStyle w:val="libFootnoteBoldChar"/>
          <w:rtl/>
        </w:rPr>
        <w:t xml:space="preserve"> وكأنّي برأسك على قصبة قد نُصبت بالكوفة يتراماه الصبيان ويتخذونه غرضاً بينهم</w:t>
      </w:r>
      <w:r w:rsidR="00732CCF">
        <w:rPr>
          <w:rStyle w:val="libFootnoteBoldChar"/>
          <w:rtl/>
        </w:rPr>
        <w:t>)</w:t>
      </w:r>
      <w:r w:rsidR="00767724">
        <w:rPr>
          <w:rStyle w:val="libFootnoteBoldChar"/>
          <w:rFonts w:hint="cs"/>
          <w:rtl/>
        </w:rPr>
        <w:t>!</w:t>
      </w:r>
      <w:r w:rsidR="00767724">
        <w:rPr>
          <w:rFonts w:hint="cs"/>
          <w:rtl/>
        </w:rPr>
        <w:t xml:space="preserve"> = </w:t>
      </w:r>
    </w:p>
    <w:p w:rsidR="00461DD6" w:rsidRDefault="00461DD6" w:rsidP="00B977D6">
      <w:pPr>
        <w:pStyle w:val="libNormal"/>
      </w:pPr>
      <w:r>
        <w:rPr>
          <w:rtl/>
        </w:rPr>
        <w:br w:type="page"/>
      </w:r>
    </w:p>
    <w:p w:rsidR="00BA6E43" w:rsidRPr="00B977D6" w:rsidRDefault="00BA6E43" w:rsidP="00767724">
      <w:pPr>
        <w:pStyle w:val="Heading3"/>
        <w:rPr>
          <w:rtl/>
        </w:rPr>
      </w:pPr>
      <w:bookmarkStart w:id="299" w:name="_Toc378235860"/>
      <w:r w:rsidRPr="00E842BB">
        <w:rPr>
          <w:rtl/>
        </w:rPr>
        <w:lastRenderedPageBreak/>
        <w:t>إشارات</w:t>
      </w:r>
      <w:bookmarkEnd w:id="299"/>
    </w:p>
    <w:p w:rsidR="00BA6E43" w:rsidRPr="00E842BB" w:rsidRDefault="00BA6E43" w:rsidP="00ED631C">
      <w:pPr>
        <w:pStyle w:val="libNormal"/>
        <w:rPr>
          <w:rtl/>
        </w:rPr>
      </w:pPr>
      <w:r w:rsidRPr="00E842BB">
        <w:rPr>
          <w:rtl/>
        </w:rPr>
        <w:t>1</w:t>
      </w:r>
      <w:r w:rsidR="00596330">
        <w:rPr>
          <w:rtl/>
        </w:rPr>
        <w:t xml:space="preserve"> - </w:t>
      </w:r>
      <w:r w:rsidRPr="00E842BB">
        <w:rPr>
          <w:rtl/>
        </w:rPr>
        <w:t>المستفاد من ظهر متون الأصول التاريخية التي روت نصّ خطاب الإمام</w:t>
      </w:r>
      <w:r w:rsidR="00D057E9">
        <w:rPr>
          <w:rtl/>
        </w:rPr>
        <w:t xml:space="preserve"> </w:t>
      </w:r>
      <w:r w:rsidR="009A1FD2" w:rsidRPr="009A1FD2">
        <w:rPr>
          <w:rStyle w:val="libAlaemChar"/>
          <w:rtl/>
        </w:rPr>
        <w:t>عليه‌السلام</w:t>
      </w:r>
      <w:r w:rsidRPr="00E842BB">
        <w:rPr>
          <w:rtl/>
        </w:rPr>
        <w:t xml:space="preserve"> قبل بدء القتال</w:t>
      </w:r>
      <w:r w:rsidR="00596330">
        <w:rPr>
          <w:rtl/>
        </w:rPr>
        <w:t xml:space="preserve"> - </w:t>
      </w:r>
      <w:r w:rsidRPr="00E842BB">
        <w:rPr>
          <w:rtl/>
        </w:rPr>
        <w:t>على ما هي عليه من الاختلاف فيما بينها</w:t>
      </w:r>
      <w:r w:rsidR="00596330">
        <w:rPr>
          <w:rtl/>
        </w:rPr>
        <w:t xml:space="preserve"> -</w:t>
      </w:r>
      <w:r w:rsidR="00920C47">
        <w:rPr>
          <w:rtl/>
        </w:rPr>
        <w:t>:</w:t>
      </w:r>
      <w:r w:rsidRPr="00E842BB">
        <w:rPr>
          <w:rtl/>
        </w:rPr>
        <w:t xml:space="preserve"> هو أنّ كُلاًّ من هذه النصوص يشكّل وحده متن هذا الخطاب</w:t>
      </w:r>
      <w:r w:rsidR="00920C47">
        <w:rPr>
          <w:rtl/>
        </w:rPr>
        <w:t>،</w:t>
      </w:r>
      <w:r w:rsidRPr="00E842BB">
        <w:rPr>
          <w:rtl/>
        </w:rPr>
        <w:t xml:space="preserve"> ومع فرض صحة صدور هذه النصوص جميعاً عن الإمام </w:t>
      </w:r>
      <w:r w:rsidR="009A1FD2" w:rsidRPr="009A1FD2">
        <w:rPr>
          <w:rStyle w:val="libAlaemChar"/>
          <w:rtl/>
        </w:rPr>
        <w:t>عليه‌السلام</w:t>
      </w:r>
      <w:r w:rsidR="00920C47">
        <w:rPr>
          <w:rtl/>
        </w:rPr>
        <w:t>،</w:t>
      </w:r>
      <w:r w:rsidRPr="00E842BB">
        <w:rPr>
          <w:rtl/>
        </w:rPr>
        <w:t xml:space="preserve"> فلا محيص من أن تكون هذه النصوص خطباً متعددة خَطبها </w:t>
      </w:r>
      <w:r w:rsidR="009A1FD2" w:rsidRPr="009A1FD2">
        <w:rPr>
          <w:rStyle w:val="libAlaemChar"/>
          <w:rtl/>
        </w:rPr>
        <w:t>عليه‌السلام</w:t>
      </w:r>
      <w:r w:rsidRPr="00E842BB">
        <w:rPr>
          <w:rtl/>
        </w:rPr>
        <w:t xml:space="preserve"> قبل بدء القتال</w:t>
      </w:r>
      <w:r w:rsidR="00920C47">
        <w:rPr>
          <w:rtl/>
        </w:rPr>
        <w:t>،</w:t>
      </w:r>
      <w:r w:rsidRPr="00E842BB">
        <w:rPr>
          <w:rtl/>
        </w:rPr>
        <w:t xml:space="preserve"> أو أن تكون أجزاء ومقاطع متعددة من خطاب واحد</w:t>
      </w:r>
      <w:r w:rsidR="00920C47">
        <w:rPr>
          <w:rtl/>
        </w:rPr>
        <w:t>،</w:t>
      </w:r>
      <w:r w:rsidRPr="00E842BB">
        <w:rPr>
          <w:rtl/>
        </w:rPr>
        <w:t xml:space="preserve"> فُصلت بينها فواصل قطعت اتصالها ووحدة سياقها</w:t>
      </w:r>
      <w:r w:rsidR="00920C47">
        <w:rPr>
          <w:rtl/>
        </w:rPr>
        <w:t>.</w:t>
      </w:r>
    </w:p>
    <w:p w:rsidR="00BA6E43" w:rsidRPr="00E842BB" w:rsidRDefault="00BA6E43" w:rsidP="00ED631C">
      <w:pPr>
        <w:pStyle w:val="libNormal"/>
        <w:rPr>
          <w:rtl/>
        </w:rPr>
      </w:pPr>
      <w:r w:rsidRPr="00E842BB">
        <w:rPr>
          <w:rtl/>
        </w:rPr>
        <w:t>وبحسب طبيعة تدرّج الأمور والأشياء</w:t>
      </w:r>
      <w:r w:rsidR="00920C47">
        <w:rPr>
          <w:rtl/>
        </w:rPr>
        <w:t>،</w:t>
      </w:r>
      <w:r w:rsidRPr="00E842BB">
        <w:rPr>
          <w:rtl/>
        </w:rPr>
        <w:t xml:space="preserve"> فلابدَّ أن يكون</w:t>
      </w:r>
      <w:r w:rsidR="00D057E9">
        <w:rPr>
          <w:rtl/>
        </w:rPr>
        <w:t xml:space="preserve"> </w:t>
      </w:r>
      <w:r w:rsidR="009A1FD2" w:rsidRPr="009A1FD2">
        <w:rPr>
          <w:rStyle w:val="libAlaemChar"/>
          <w:rtl/>
        </w:rPr>
        <w:t>عليه‌السلام</w:t>
      </w:r>
      <w:r w:rsidRPr="00E842BB">
        <w:rPr>
          <w:rtl/>
        </w:rPr>
        <w:t xml:space="preserve"> قد بدأهم بتعريفهم بنفسه الشريفة وبنصيحتهم ودعوتهم إلى الحقّ</w:t>
      </w:r>
      <w:r w:rsidR="00920C47">
        <w:rPr>
          <w:rtl/>
        </w:rPr>
        <w:t>،</w:t>
      </w:r>
      <w:r w:rsidRPr="00E842BB">
        <w:rPr>
          <w:rtl/>
        </w:rPr>
        <w:t xml:space="preserve"> وتذكيرهم بكتبهم وعهودهم</w:t>
      </w:r>
      <w:r w:rsidR="00920C47">
        <w:rPr>
          <w:rtl/>
        </w:rPr>
        <w:t>،</w:t>
      </w:r>
      <w:r w:rsidRPr="00E842BB">
        <w:rPr>
          <w:rtl/>
        </w:rPr>
        <w:t xml:space="preserve"> ثمّ حيث لم يجد منهم الاستجابة والتسليم</w:t>
      </w:r>
      <w:r w:rsidR="00920C47">
        <w:rPr>
          <w:rtl/>
        </w:rPr>
        <w:t>،</w:t>
      </w:r>
      <w:r w:rsidRPr="00E842BB">
        <w:rPr>
          <w:rtl/>
        </w:rPr>
        <w:t xml:space="preserve"> بل الإصرار والعناد</w:t>
      </w:r>
      <w:r w:rsidR="00920C47">
        <w:rPr>
          <w:rtl/>
        </w:rPr>
        <w:t>،</w:t>
      </w:r>
      <w:r w:rsidRPr="00E842BB">
        <w:rPr>
          <w:rtl/>
        </w:rPr>
        <w:t xml:space="preserve"> فإنّ لهجة خطابه اشتدّت تبعاً لذلك</w:t>
      </w:r>
      <w:r w:rsidR="00920C47">
        <w:rPr>
          <w:rtl/>
        </w:rPr>
        <w:t>.</w:t>
      </w:r>
    </w:p>
    <w:p w:rsidR="00BA6E43" w:rsidRPr="00E842BB" w:rsidRDefault="00BA6E43" w:rsidP="00ED631C">
      <w:pPr>
        <w:pStyle w:val="libNormal"/>
        <w:rPr>
          <w:rtl/>
        </w:rPr>
      </w:pPr>
      <w:r w:rsidRPr="00ED631C">
        <w:rPr>
          <w:rtl/>
        </w:rPr>
        <w:t>من هنا</w:t>
      </w:r>
      <w:r w:rsidR="00920C47">
        <w:rPr>
          <w:rtl/>
        </w:rPr>
        <w:t>،</w:t>
      </w:r>
      <w:r w:rsidRPr="00ED631C">
        <w:rPr>
          <w:rtl/>
        </w:rPr>
        <w:t xml:space="preserve"> فإنّ الأرجح أن يكون النصّ الذي رواه الطبري والمفيد </w:t>
      </w:r>
      <w:r w:rsidR="00732CCF">
        <w:rPr>
          <w:rtl/>
        </w:rPr>
        <w:t>(</w:t>
      </w:r>
      <w:r w:rsidRPr="00ED631C">
        <w:rPr>
          <w:rtl/>
        </w:rPr>
        <w:t>ره</w:t>
      </w:r>
      <w:r w:rsidR="00732CCF">
        <w:rPr>
          <w:rtl/>
        </w:rPr>
        <w:t>)</w:t>
      </w:r>
      <w:r w:rsidRPr="00ED631C">
        <w:rPr>
          <w:rtl/>
        </w:rPr>
        <w:t xml:space="preserve"> والذي كانت بدايته</w:t>
      </w:r>
      <w:r w:rsidR="00920C47">
        <w:rPr>
          <w:rtl/>
        </w:rPr>
        <w:t>:</w:t>
      </w:r>
      <w:r w:rsidRPr="00ED631C">
        <w:rPr>
          <w:rtl/>
        </w:rPr>
        <w:t xml:space="preserve"> </w:t>
      </w:r>
      <w:r w:rsidR="00732CCF">
        <w:rPr>
          <w:rStyle w:val="libBold2Char"/>
          <w:rtl/>
        </w:rPr>
        <w:t>(</w:t>
      </w:r>
      <w:r w:rsidRPr="00D13DC1">
        <w:rPr>
          <w:rStyle w:val="libBold2Char"/>
          <w:rtl/>
        </w:rPr>
        <w:t>أيّها النّاس اسمعوا قولي</w:t>
      </w:r>
      <w:r w:rsidR="00920C47">
        <w:rPr>
          <w:rStyle w:val="libBold2Char"/>
          <w:rtl/>
        </w:rPr>
        <w:t>،</w:t>
      </w:r>
      <w:r w:rsidRPr="00D13DC1">
        <w:rPr>
          <w:rStyle w:val="libBold2Char"/>
          <w:rtl/>
        </w:rPr>
        <w:t xml:space="preserve"> ولا تعجلوا حتّى أعظكم بما يحقّ لكم عليّ... أمّا بعد</w:t>
      </w:r>
      <w:r w:rsidR="00920C47">
        <w:rPr>
          <w:rStyle w:val="libBold2Char"/>
          <w:rtl/>
        </w:rPr>
        <w:t>،</w:t>
      </w:r>
      <w:r w:rsidRPr="00D13DC1">
        <w:rPr>
          <w:rStyle w:val="libBold2Char"/>
          <w:rtl/>
        </w:rPr>
        <w:t xml:space="preserve"> فانسبوني فانظروا مَن أنا</w:t>
      </w:r>
      <w:r w:rsidR="00920C47">
        <w:rPr>
          <w:rStyle w:val="libBold2Char"/>
          <w:rtl/>
        </w:rPr>
        <w:t>،</w:t>
      </w:r>
      <w:r w:rsidRPr="00D13DC1">
        <w:rPr>
          <w:rStyle w:val="libBold2Char"/>
          <w:rtl/>
        </w:rPr>
        <w:t xml:space="preserve"> ثمَّ ارجعوا إلى أنفسكم وعاتبوها...)</w:t>
      </w:r>
      <w:r w:rsidR="00920C47">
        <w:rPr>
          <w:rtl/>
        </w:rPr>
        <w:t>،</w:t>
      </w:r>
      <w:r w:rsidRPr="00ED631C">
        <w:rPr>
          <w:rtl/>
        </w:rPr>
        <w:t xml:space="preserve"> هو المقطع الأوّل من خطابه </w:t>
      </w:r>
      <w:r w:rsidR="009A1FD2" w:rsidRPr="009A1FD2">
        <w:rPr>
          <w:rStyle w:val="libAlaemChar"/>
          <w:rtl/>
        </w:rPr>
        <w:t>عليه‌السلام</w:t>
      </w:r>
      <w:r w:rsidR="00920C47">
        <w:rPr>
          <w:rtl/>
        </w:rPr>
        <w:t>،</w:t>
      </w:r>
      <w:r w:rsidRPr="00ED631C">
        <w:rPr>
          <w:rtl/>
        </w:rPr>
        <w:t xml:space="preserve"> ثمَّ يأتي بعده</w:t>
      </w:r>
      <w:r w:rsidR="00596330">
        <w:rPr>
          <w:rtl/>
        </w:rPr>
        <w:t xml:space="preserve"> - </w:t>
      </w:r>
      <w:r w:rsidRPr="00ED631C">
        <w:rPr>
          <w:rtl/>
        </w:rPr>
        <w:t>مقطعاً ثانياً</w:t>
      </w:r>
      <w:r w:rsidR="00596330">
        <w:rPr>
          <w:rtl/>
        </w:rPr>
        <w:t xml:space="preserve"> - </w:t>
      </w:r>
      <w:r w:rsidRPr="00ED631C">
        <w:rPr>
          <w:rtl/>
        </w:rPr>
        <w:t>ما رواه الخوارزمي</w:t>
      </w:r>
      <w:r w:rsidR="00920C47">
        <w:rPr>
          <w:rtl/>
        </w:rPr>
        <w:t>:</w:t>
      </w:r>
      <w:r w:rsidRPr="00ED631C">
        <w:rPr>
          <w:rtl/>
        </w:rPr>
        <w:t xml:space="preserve"> </w:t>
      </w:r>
      <w:r w:rsidR="00732CCF">
        <w:rPr>
          <w:rStyle w:val="libBold2Char"/>
          <w:rtl/>
        </w:rPr>
        <w:t>(</w:t>
      </w:r>
      <w:r w:rsidRPr="00D13DC1">
        <w:rPr>
          <w:rStyle w:val="libBold2Char"/>
          <w:rtl/>
        </w:rPr>
        <w:t xml:space="preserve">الحمدُ لله </w:t>
      </w:r>
      <w:r w:rsidRPr="00ED631C">
        <w:rPr>
          <w:rStyle w:val="libFootnotenumChar"/>
          <w:rtl/>
        </w:rPr>
        <w:t>(1)</w:t>
      </w:r>
      <w:r w:rsidRPr="00ED631C">
        <w:rPr>
          <w:rtl/>
        </w:rPr>
        <w:t xml:space="preserve"> </w:t>
      </w:r>
      <w:r w:rsidRPr="00D13DC1">
        <w:rPr>
          <w:rStyle w:val="libBold2Char"/>
          <w:rtl/>
        </w:rPr>
        <w:t>الذي خلقَ الدنيا فجعلها دار فناء وزوال</w:t>
      </w:r>
      <w:r w:rsidR="00920C47">
        <w:rPr>
          <w:rStyle w:val="libBold2Char"/>
          <w:rtl/>
        </w:rPr>
        <w:t>،</w:t>
      </w:r>
      <w:r w:rsidRPr="00D13DC1">
        <w:rPr>
          <w:rStyle w:val="libBold2Char"/>
          <w:rtl/>
        </w:rPr>
        <w:t xml:space="preserve"> متصرّفة بأهلها حالاً بعد حال...)</w:t>
      </w:r>
      <w:r w:rsidR="00920C47">
        <w:rPr>
          <w:rStyle w:val="libBold2Char"/>
          <w:rtl/>
        </w:rPr>
        <w:t>،</w:t>
      </w:r>
      <w:r w:rsidRPr="00ED631C">
        <w:rPr>
          <w:rtl/>
        </w:rPr>
        <w:t xml:space="preserve"> ثمّ حيث لم تنفع بهم المواعظ والاحتجاجات</w:t>
      </w:r>
      <w:r w:rsidR="00920C47">
        <w:rPr>
          <w:rtl/>
        </w:rPr>
        <w:t>؛</w:t>
      </w:r>
      <w:r w:rsidRPr="00ED631C">
        <w:rPr>
          <w:rtl/>
        </w:rPr>
        <w:t xml:space="preserve"> فإنّ لهجة خطابه اشتدّت فقرّعهم</w:t>
      </w:r>
      <w:r w:rsidR="00D057E9">
        <w:rPr>
          <w:rtl/>
        </w:rPr>
        <w:t xml:space="preserve"> </w:t>
      </w:r>
      <w:r w:rsidR="009A1FD2" w:rsidRPr="009A1FD2">
        <w:rPr>
          <w:rStyle w:val="libAlaemChar"/>
          <w:rtl/>
        </w:rPr>
        <w:t>عليه‌السلام</w:t>
      </w:r>
      <w:r w:rsidRPr="00ED631C">
        <w:rPr>
          <w:rtl/>
        </w:rPr>
        <w:t xml:space="preserve"> ووبّخهم فقال</w:t>
      </w:r>
      <w:r w:rsidR="00920C47">
        <w:rPr>
          <w:rtl/>
        </w:rPr>
        <w:t>:</w:t>
      </w:r>
      <w:r w:rsidRPr="00ED631C">
        <w:rPr>
          <w:rtl/>
        </w:rPr>
        <w:t xml:space="preserve"> </w:t>
      </w:r>
      <w:r w:rsidR="00732CCF">
        <w:rPr>
          <w:rStyle w:val="libBold2Char"/>
          <w:rtl/>
        </w:rPr>
        <w:t>(</w:t>
      </w:r>
      <w:r w:rsidRPr="00D13DC1">
        <w:rPr>
          <w:rStyle w:val="libBold2Char"/>
          <w:rtl/>
        </w:rPr>
        <w:t>تبّاً لكم أيتها الجماعة وترحاً...)</w:t>
      </w:r>
      <w:r w:rsidR="00920C47">
        <w:rPr>
          <w:rtl/>
        </w:rPr>
        <w:t>،</w:t>
      </w:r>
      <w:r w:rsidRPr="00ED631C">
        <w:rPr>
          <w:rtl/>
        </w:rPr>
        <w:t xml:space="preserve"> فكان هذا المقطع هو</w:t>
      </w:r>
    </w:p>
    <w:p w:rsidR="00BA6E43" w:rsidRPr="00E842BB" w:rsidRDefault="00645F66" w:rsidP="00DA4577">
      <w:pPr>
        <w:pStyle w:val="libLine"/>
        <w:rPr>
          <w:rtl/>
        </w:rPr>
      </w:pPr>
      <w:r>
        <w:rPr>
          <w:rtl/>
        </w:rPr>
        <w:t>____________________</w:t>
      </w:r>
    </w:p>
    <w:p w:rsidR="00767724" w:rsidRPr="00202D70" w:rsidRDefault="00767724" w:rsidP="00767724">
      <w:pPr>
        <w:pStyle w:val="libFootnote0"/>
        <w:rPr>
          <w:rtl/>
        </w:rPr>
      </w:pPr>
      <w:r>
        <w:rPr>
          <w:rFonts w:hint="cs"/>
          <w:rtl/>
        </w:rPr>
        <w:t xml:space="preserve">= </w:t>
      </w:r>
      <w:r w:rsidRPr="00E842BB">
        <w:rPr>
          <w:rtl/>
        </w:rPr>
        <w:t>فغضب عمر بن سعد من كلامه</w:t>
      </w:r>
      <w:r>
        <w:rPr>
          <w:rtl/>
        </w:rPr>
        <w:t>،</w:t>
      </w:r>
      <w:r w:rsidRPr="00E842BB">
        <w:rPr>
          <w:rtl/>
        </w:rPr>
        <w:t xml:space="preserve"> ثمّ صرف بوجهه عنه</w:t>
      </w:r>
      <w:r>
        <w:rPr>
          <w:rtl/>
        </w:rPr>
        <w:t>،</w:t>
      </w:r>
      <w:r w:rsidRPr="00E842BB">
        <w:rPr>
          <w:rtl/>
        </w:rPr>
        <w:t xml:space="preserve"> ونادى بأصحابه</w:t>
      </w:r>
      <w:r>
        <w:rPr>
          <w:rtl/>
        </w:rPr>
        <w:t>:</w:t>
      </w:r>
      <w:r w:rsidRPr="00E842BB">
        <w:rPr>
          <w:rtl/>
        </w:rPr>
        <w:t xml:space="preserve"> ما تنظرون به</w:t>
      </w:r>
      <w:r>
        <w:rPr>
          <w:rtl/>
        </w:rPr>
        <w:t>؟</w:t>
      </w:r>
      <w:r w:rsidRPr="00E842BB">
        <w:rPr>
          <w:rtl/>
        </w:rPr>
        <w:t xml:space="preserve"> احملوا بأجمعكم إنّما هي أكلة واحدة</w:t>
      </w:r>
      <w:r>
        <w:rPr>
          <w:rtl/>
        </w:rPr>
        <w:t>).</w:t>
      </w:r>
    </w:p>
    <w:p w:rsidR="00BA6E43" w:rsidRPr="00B977D6" w:rsidRDefault="00BA6E43" w:rsidP="00767724">
      <w:pPr>
        <w:pStyle w:val="libFootnote0"/>
        <w:rPr>
          <w:rtl/>
        </w:rPr>
      </w:pPr>
      <w:r w:rsidRPr="00B977D6">
        <w:rPr>
          <w:rtl/>
        </w:rPr>
        <w:t>(1) تنقل بعض المصادر بداية هذا النصّ هكذا</w:t>
      </w:r>
      <w:r w:rsidR="00920C47">
        <w:rPr>
          <w:rtl/>
        </w:rPr>
        <w:t>:</w:t>
      </w:r>
      <w:r w:rsidRPr="00B977D6">
        <w:rPr>
          <w:rtl/>
        </w:rPr>
        <w:t xml:space="preserve"> </w:t>
      </w:r>
      <w:r w:rsidR="00732CCF">
        <w:rPr>
          <w:rStyle w:val="libFootnoteBoldChar"/>
          <w:rtl/>
        </w:rPr>
        <w:t>(</w:t>
      </w:r>
      <w:r w:rsidRPr="00202D70">
        <w:rPr>
          <w:rStyle w:val="libFootnoteBoldChar"/>
          <w:rtl/>
        </w:rPr>
        <w:t>أيّها الناس</w:t>
      </w:r>
      <w:r w:rsidR="00920C47">
        <w:rPr>
          <w:rStyle w:val="libFootnoteBoldChar"/>
          <w:rtl/>
        </w:rPr>
        <w:t>،</w:t>
      </w:r>
      <w:r w:rsidRPr="00202D70">
        <w:rPr>
          <w:rStyle w:val="libFootnoteBoldChar"/>
          <w:rtl/>
        </w:rPr>
        <w:t xml:space="preserve"> إنّ الله خلق الدنيا فجعلها دار فناء وزوال..)</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مقتل الحسين</w:t>
      </w:r>
      <w:r w:rsidR="005B3117">
        <w:rPr>
          <w:rtl/>
        </w:rPr>
        <w:t xml:space="preserve"> </w:t>
      </w:r>
      <w:r w:rsidR="009A1FD2" w:rsidRPr="009A1FD2">
        <w:rPr>
          <w:rStyle w:val="libAlaemChar"/>
          <w:rtl/>
        </w:rPr>
        <w:t>عليه‌السلام</w:t>
      </w:r>
      <w:r w:rsidRPr="00B977D6">
        <w:rPr>
          <w:rtl/>
        </w:rPr>
        <w:t xml:space="preserve"> للمقرّم</w:t>
      </w:r>
      <w:r w:rsidR="00920C47">
        <w:rPr>
          <w:rtl/>
        </w:rPr>
        <w:t>:</w:t>
      </w:r>
      <w:r w:rsidRPr="00B977D6">
        <w:rPr>
          <w:rtl/>
        </w:rPr>
        <w:t xml:space="preserve"> 227</w:t>
      </w:r>
      <w:r w:rsidR="00920C47">
        <w:rPr>
          <w:rtl/>
        </w:rPr>
        <w:t>،</w:t>
      </w:r>
      <w:r w:rsidRPr="00B977D6">
        <w:rPr>
          <w:rtl/>
        </w:rPr>
        <w:t xml:space="preserve"> وحياة الإمام الحسين بن علي </w:t>
      </w:r>
      <w:r w:rsidR="009A1FD2" w:rsidRPr="009A1FD2">
        <w:rPr>
          <w:rStyle w:val="libAlaemChar"/>
          <w:rtl/>
        </w:rPr>
        <w:t>عليه‌السلام</w:t>
      </w:r>
      <w:r w:rsidRPr="00B977D6">
        <w:rPr>
          <w:rtl/>
        </w:rPr>
        <w:t xml:space="preserve"> 3</w:t>
      </w:r>
      <w:r w:rsidR="00920C47">
        <w:rPr>
          <w:rtl/>
        </w:rPr>
        <w:t>:</w:t>
      </w:r>
      <w:r w:rsidRPr="00B977D6">
        <w:rPr>
          <w:rtl/>
        </w:rPr>
        <w:t xml:space="preserve"> 184</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767724">
      <w:pPr>
        <w:pStyle w:val="libNormal0"/>
        <w:rPr>
          <w:rtl/>
        </w:rPr>
      </w:pPr>
      <w:r w:rsidRPr="00E842BB">
        <w:rPr>
          <w:rtl/>
        </w:rPr>
        <w:lastRenderedPageBreak/>
        <w:t xml:space="preserve">الجزء الأخير من خطابه </w:t>
      </w:r>
      <w:r w:rsidR="009A1FD2" w:rsidRPr="009A1FD2">
        <w:rPr>
          <w:rStyle w:val="libAlaemChar"/>
          <w:rtl/>
        </w:rPr>
        <w:t>عليه‌السلام</w:t>
      </w:r>
      <w:r w:rsidR="00920C47">
        <w:rPr>
          <w:rtl/>
        </w:rPr>
        <w:t>.</w:t>
      </w:r>
    </w:p>
    <w:p w:rsidR="00BA6E43" w:rsidRPr="00E842BB" w:rsidRDefault="00BA6E43" w:rsidP="00ED631C">
      <w:pPr>
        <w:pStyle w:val="libNormal"/>
        <w:rPr>
          <w:rtl/>
        </w:rPr>
      </w:pPr>
      <w:r w:rsidRPr="00E842BB">
        <w:rPr>
          <w:rtl/>
        </w:rPr>
        <w:t>2</w:t>
      </w:r>
      <w:r w:rsidR="00596330">
        <w:rPr>
          <w:rtl/>
        </w:rPr>
        <w:t xml:space="preserve"> - </w:t>
      </w:r>
      <w:r w:rsidRPr="00E842BB">
        <w:rPr>
          <w:rtl/>
        </w:rPr>
        <w:t xml:space="preserve">وربّما يستظهر المتأمّل أنّ خطاب برير </w:t>
      </w:r>
      <w:r w:rsidR="00732CCF">
        <w:rPr>
          <w:rtl/>
        </w:rPr>
        <w:t>(</w:t>
      </w:r>
      <w:r w:rsidRPr="00E842BB">
        <w:rPr>
          <w:rtl/>
        </w:rPr>
        <w:t>رض</w:t>
      </w:r>
      <w:r w:rsidR="00732CCF">
        <w:rPr>
          <w:rtl/>
        </w:rPr>
        <w:t>)</w:t>
      </w:r>
      <w:r w:rsidRPr="00E842BB">
        <w:rPr>
          <w:rtl/>
        </w:rPr>
        <w:t xml:space="preserve"> كان فاصلاً بين المقطع الأوّل والمقطع الثاني من خطابه </w:t>
      </w:r>
      <w:r w:rsidR="009A1FD2" w:rsidRPr="009A1FD2">
        <w:rPr>
          <w:rStyle w:val="libAlaemChar"/>
          <w:rtl/>
        </w:rPr>
        <w:t>عليه‌السلام</w:t>
      </w:r>
      <w:r w:rsidR="00920C47">
        <w:rPr>
          <w:rtl/>
        </w:rPr>
        <w:t>،</w:t>
      </w:r>
      <w:r w:rsidRPr="00E842BB">
        <w:rPr>
          <w:rtl/>
        </w:rPr>
        <w:t xml:space="preserve"> ولربّما كانت خطبة زهير بن القين </w:t>
      </w:r>
      <w:r w:rsidR="00732CCF">
        <w:rPr>
          <w:rtl/>
        </w:rPr>
        <w:t>(</w:t>
      </w:r>
      <w:r w:rsidRPr="00E842BB">
        <w:rPr>
          <w:rtl/>
        </w:rPr>
        <w:t>رض</w:t>
      </w:r>
      <w:r w:rsidR="00732CCF">
        <w:rPr>
          <w:rtl/>
        </w:rPr>
        <w:t>)</w:t>
      </w:r>
      <w:r w:rsidR="00596330">
        <w:rPr>
          <w:rtl/>
        </w:rPr>
        <w:t xml:space="preserve"> - </w:t>
      </w:r>
      <w:r w:rsidRPr="00E842BB">
        <w:rPr>
          <w:rtl/>
        </w:rPr>
        <w:t>وتأتي فيما بعد</w:t>
      </w:r>
      <w:r w:rsidR="00596330">
        <w:rPr>
          <w:rtl/>
        </w:rPr>
        <w:t xml:space="preserve"> - </w:t>
      </w:r>
      <w:r w:rsidRPr="00E842BB">
        <w:rPr>
          <w:rtl/>
        </w:rPr>
        <w:t xml:space="preserve">فاصلاً بين مقطعين من مقاطع خطابه </w:t>
      </w:r>
      <w:r w:rsidR="009A1FD2" w:rsidRPr="009A1FD2">
        <w:rPr>
          <w:rStyle w:val="libAlaemChar"/>
          <w:rtl/>
        </w:rPr>
        <w:t>عليه‌السلام</w:t>
      </w:r>
      <w:r w:rsidR="00920C47">
        <w:rPr>
          <w:rtl/>
        </w:rPr>
        <w:t>،</w:t>
      </w:r>
      <w:r w:rsidRPr="00E842BB">
        <w:rPr>
          <w:rtl/>
        </w:rPr>
        <w:t xml:space="preserve"> أي أنّ خطابه قبل بدء القتال تخللّته فواصل</w:t>
      </w:r>
      <w:r w:rsidR="00920C47">
        <w:rPr>
          <w:rtl/>
        </w:rPr>
        <w:t>؛</w:t>
      </w:r>
      <w:r w:rsidRPr="00E842BB">
        <w:rPr>
          <w:rtl/>
        </w:rPr>
        <w:t xml:space="preserve"> بسبب خطابَي برير وزهير رضوان الله عليهما</w:t>
      </w:r>
      <w:r w:rsidR="00920C47">
        <w:rPr>
          <w:rtl/>
        </w:rPr>
        <w:t>.</w:t>
      </w:r>
    </w:p>
    <w:p w:rsidR="00BA6E43" w:rsidRPr="00E842BB" w:rsidRDefault="00BA6E43" w:rsidP="00ED631C">
      <w:pPr>
        <w:pStyle w:val="libNormal"/>
        <w:rPr>
          <w:rtl/>
        </w:rPr>
      </w:pPr>
      <w:r w:rsidRPr="00ED631C">
        <w:rPr>
          <w:rtl/>
        </w:rPr>
        <w:t>3</w:t>
      </w:r>
      <w:r w:rsidR="00596330">
        <w:rPr>
          <w:rtl/>
        </w:rPr>
        <w:t xml:space="preserve"> - </w:t>
      </w:r>
      <w:r w:rsidRPr="00ED631C">
        <w:rPr>
          <w:rtl/>
        </w:rPr>
        <w:t xml:space="preserve">ذهب المحقّق الشيخ السماوي </w:t>
      </w:r>
      <w:r w:rsidR="00732CCF">
        <w:rPr>
          <w:rtl/>
        </w:rPr>
        <w:t>(</w:t>
      </w:r>
      <w:r w:rsidRPr="00ED631C">
        <w:rPr>
          <w:rtl/>
        </w:rPr>
        <w:t>ره</w:t>
      </w:r>
      <w:r w:rsidR="00732CCF">
        <w:rPr>
          <w:rtl/>
        </w:rPr>
        <w:t>)</w:t>
      </w:r>
      <w:r w:rsidRPr="00ED631C">
        <w:rPr>
          <w:rtl/>
        </w:rPr>
        <w:t xml:space="preserve"> إلى أنّ كلامه</w:t>
      </w:r>
      <w:r w:rsidR="00D057E9">
        <w:rPr>
          <w:rtl/>
        </w:rPr>
        <w:t xml:space="preserve"> </w:t>
      </w:r>
      <w:r w:rsidR="009A1FD2" w:rsidRPr="009A1FD2">
        <w:rPr>
          <w:rStyle w:val="libAlaemChar"/>
          <w:rtl/>
        </w:rPr>
        <w:t>عليه‌السلام</w:t>
      </w:r>
      <w:r w:rsidRPr="00ED631C">
        <w:rPr>
          <w:rtl/>
        </w:rPr>
        <w:t xml:space="preserve"> الأوّل هو خطبته الأولى</w:t>
      </w:r>
      <w:r w:rsidR="00920C47">
        <w:rPr>
          <w:rtl/>
        </w:rPr>
        <w:t>،</w:t>
      </w:r>
      <w:r w:rsidRPr="00ED631C">
        <w:rPr>
          <w:rtl/>
        </w:rPr>
        <w:t xml:space="preserve"> وهي تنتهي بنزوله</w:t>
      </w:r>
      <w:r w:rsidR="00D057E9">
        <w:rPr>
          <w:rtl/>
        </w:rPr>
        <w:t xml:space="preserve"> </w:t>
      </w:r>
      <w:r w:rsidR="009A1FD2" w:rsidRPr="009A1FD2">
        <w:rPr>
          <w:rStyle w:val="libAlaemChar"/>
          <w:rtl/>
        </w:rPr>
        <w:t>عليه‌السلام</w:t>
      </w:r>
      <w:r w:rsidRPr="00ED631C">
        <w:rPr>
          <w:rtl/>
        </w:rPr>
        <w:t xml:space="preserve"> عن راحلته التي عقَلها عقبة بن سمعان</w:t>
      </w:r>
      <w:r w:rsidR="00920C47">
        <w:rPr>
          <w:rtl/>
        </w:rPr>
        <w:t>،</w:t>
      </w:r>
      <w:r w:rsidRPr="00ED631C">
        <w:rPr>
          <w:rtl/>
        </w:rPr>
        <w:t xml:space="preserve"> وأنّ خطبته الثانية هي التي تبدأ بقوله</w:t>
      </w:r>
      <w:r w:rsidR="00920C47">
        <w:rPr>
          <w:rtl/>
        </w:rPr>
        <w:t>:</w:t>
      </w:r>
      <w:r w:rsidRPr="00ED631C">
        <w:rPr>
          <w:rtl/>
        </w:rPr>
        <w:t xml:space="preserve"> </w:t>
      </w:r>
      <w:r w:rsidR="00732CCF">
        <w:rPr>
          <w:rStyle w:val="libBold2Char"/>
          <w:rtl/>
        </w:rPr>
        <w:t>(</w:t>
      </w:r>
      <w:r w:rsidRPr="00D13DC1">
        <w:rPr>
          <w:rStyle w:val="libBold2Char"/>
          <w:rtl/>
        </w:rPr>
        <w:t xml:space="preserve">تبّاً لكم أيتها الجماعة وتَرَحاً...)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4</w:t>
      </w:r>
      <w:r w:rsidR="00596330">
        <w:rPr>
          <w:rtl/>
        </w:rPr>
        <w:t xml:space="preserve"> - </w:t>
      </w:r>
      <w:r w:rsidRPr="00ED631C">
        <w:rPr>
          <w:rtl/>
        </w:rPr>
        <w:t xml:space="preserve">وذهب المحقّق السيّد المقرّم </w:t>
      </w:r>
      <w:r w:rsidR="00732CCF">
        <w:rPr>
          <w:rtl/>
        </w:rPr>
        <w:t>(</w:t>
      </w:r>
      <w:r w:rsidRPr="00ED631C">
        <w:rPr>
          <w:rtl/>
        </w:rPr>
        <w:t>ره</w:t>
      </w:r>
      <w:r w:rsidR="00732CCF">
        <w:rPr>
          <w:rtl/>
        </w:rPr>
        <w:t>)</w:t>
      </w:r>
      <w:r w:rsidRPr="00ED631C">
        <w:rPr>
          <w:rtl/>
        </w:rPr>
        <w:t xml:space="preserve"> إلى أنّ كلامه </w:t>
      </w:r>
      <w:r w:rsidR="009A1FD2" w:rsidRPr="009A1FD2">
        <w:rPr>
          <w:rStyle w:val="libAlaemChar"/>
          <w:rtl/>
        </w:rPr>
        <w:t>عليه‌السلام</w:t>
      </w:r>
      <w:r w:rsidRPr="00ED631C">
        <w:rPr>
          <w:rtl/>
        </w:rPr>
        <w:t xml:space="preserve"> الأوّل هو خطبته الأولى</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وأنّ وقائع</w:t>
      </w:r>
      <w:r w:rsidR="00920C47">
        <w:rPr>
          <w:rtl/>
        </w:rPr>
        <w:t>:</w:t>
      </w:r>
      <w:r w:rsidRPr="00ED631C">
        <w:rPr>
          <w:rtl/>
        </w:rPr>
        <w:t xml:space="preserve"> حادثة عبد الله بن حوزة التميمي</w:t>
      </w:r>
      <w:r w:rsidRPr="00204071">
        <w:rPr>
          <w:rtl/>
        </w:rPr>
        <w:t xml:space="preserve"> </w:t>
      </w:r>
      <w:r w:rsidRPr="00ED631C">
        <w:rPr>
          <w:rStyle w:val="libFootnotenumChar"/>
          <w:rtl/>
        </w:rPr>
        <w:t>(3)</w:t>
      </w:r>
      <w:r w:rsidR="00920C47">
        <w:rPr>
          <w:rtl/>
        </w:rPr>
        <w:t>،</w:t>
      </w:r>
      <w:r w:rsidRPr="00ED631C">
        <w:rPr>
          <w:rtl/>
        </w:rPr>
        <w:t xml:space="preserve"> وحادثة محمّد بن الأشعث</w:t>
      </w:r>
      <w:r w:rsidRPr="00204071">
        <w:rPr>
          <w:rtl/>
        </w:rPr>
        <w:t xml:space="preserve"> </w:t>
      </w:r>
      <w:r w:rsidRPr="00ED631C">
        <w:rPr>
          <w:rStyle w:val="libFootnotenumChar"/>
          <w:rtl/>
        </w:rPr>
        <w:t>(4)</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إبصار العين</w:t>
      </w:r>
      <w:r w:rsidR="00920C47">
        <w:rPr>
          <w:rtl/>
        </w:rPr>
        <w:t>:</w:t>
      </w:r>
      <w:r w:rsidRPr="00E842BB">
        <w:rPr>
          <w:rtl/>
        </w:rPr>
        <w:t xml:space="preserve"> 32</w:t>
      </w:r>
      <w:r w:rsidR="00596330">
        <w:rPr>
          <w:rtl/>
        </w:rPr>
        <w:t xml:space="preserve"> - </w:t>
      </w:r>
      <w:r w:rsidRPr="00E842BB">
        <w:rPr>
          <w:rtl/>
        </w:rPr>
        <w:t>35</w:t>
      </w:r>
      <w:r w:rsidR="00920C47">
        <w:rPr>
          <w:rtl/>
        </w:rPr>
        <w:t>.</w:t>
      </w:r>
    </w:p>
    <w:p w:rsidR="00BA6E43" w:rsidRPr="00B977D6" w:rsidRDefault="00BA6E43" w:rsidP="00B977D6">
      <w:pPr>
        <w:pStyle w:val="libFootnote0"/>
        <w:rPr>
          <w:rtl/>
        </w:rPr>
      </w:pPr>
      <w:r w:rsidRPr="00B977D6">
        <w:rPr>
          <w:rtl/>
        </w:rPr>
        <w:t>(2) راجع</w:t>
      </w:r>
      <w:r w:rsidR="00920C47">
        <w:rPr>
          <w:rtl/>
        </w:rPr>
        <w:t>:</w:t>
      </w:r>
      <w:r w:rsidRPr="00B977D6">
        <w:rPr>
          <w:rtl/>
        </w:rPr>
        <w:t xml:space="preserve"> مقتل الحسين</w:t>
      </w:r>
      <w:r w:rsidR="00D057E9">
        <w:rPr>
          <w:rtl/>
        </w:rPr>
        <w:t xml:space="preserve"> </w:t>
      </w:r>
      <w:r w:rsidR="009A1FD2" w:rsidRPr="009A1FD2">
        <w:rPr>
          <w:rStyle w:val="libAlaemChar"/>
          <w:rtl/>
        </w:rPr>
        <w:t>عليه‌السلام</w:t>
      </w:r>
      <w:r w:rsidRPr="00B977D6">
        <w:rPr>
          <w:rtl/>
        </w:rPr>
        <w:t xml:space="preserve"> للمقرّم</w:t>
      </w:r>
      <w:r w:rsidR="00920C47">
        <w:rPr>
          <w:rtl/>
        </w:rPr>
        <w:t>:</w:t>
      </w:r>
      <w:r w:rsidRPr="00B977D6">
        <w:rPr>
          <w:rtl/>
        </w:rPr>
        <w:t xml:space="preserve"> 227</w:t>
      </w:r>
      <w:r w:rsidR="00596330">
        <w:rPr>
          <w:rtl/>
        </w:rPr>
        <w:t xml:space="preserve"> - </w:t>
      </w:r>
      <w:r w:rsidRPr="00B977D6">
        <w:rPr>
          <w:rtl/>
        </w:rPr>
        <w:t>229</w:t>
      </w:r>
      <w:r w:rsidR="00920C47">
        <w:rPr>
          <w:rtl/>
        </w:rPr>
        <w:t>،</w:t>
      </w:r>
      <w:r w:rsidRPr="00B977D6">
        <w:rPr>
          <w:rtl/>
        </w:rPr>
        <w:t xml:space="preserve"> وقد أدخل المقرّم </w:t>
      </w:r>
      <w:r w:rsidR="00732CCF">
        <w:rPr>
          <w:rtl/>
        </w:rPr>
        <w:t>(</w:t>
      </w:r>
      <w:r w:rsidRPr="00B977D6">
        <w:rPr>
          <w:rtl/>
        </w:rPr>
        <w:t>ره</w:t>
      </w:r>
      <w:r w:rsidR="00732CCF">
        <w:rPr>
          <w:rtl/>
        </w:rPr>
        <w:t>)</w:t>
      </w:r>
      <w:r w:rsidRPr="00B977D6">
        <w:rPr>
          <w:rtl/>
        </w:rPr>
        <w:t xml:space="preserve"> في بطن هذه الخطبة قوله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 xml:space="preserve">عباد الله اتّقوا الله وكونوا من الدنيا على حذر...) </w:t>
      </w:r>
      <w:r w:rsidRPr="00B977D6">
        <w:rPr>
          <w:rtl/>
        </w:rPr>
        <w:t>إلى آخر ما نقله عن كتاب زهر الآداب</w:t>
      </w:r>
      <w:r w:rsidR="00920C47">
        <w:rPr>
          <w:rtl/>
        </w:rPr>
        <w:t>،</w:t>
      </w:r>
      <w:r w:rsidRPr="00B977D6">
        <w:rPr>
          <w:rtl/>
        </w:rPr>
        <w:t xml:space="preserve"> ثمَّ أدخل بعده في بطن هذه الخطبة قوله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أيها النّاس</w:t>
      </w:r>
      <w:r w:rsidR="00920C47">
        <w:rPr>
          <w:rStyle w:val="libFootnoteBoldChar"/>
          <w:rtl/>
        </w:rPr>
        <w:t>،</w:t>
      </w:r>
      <w:r w:rsidRPr="00202D70">
        <w:rPr>
          <w:rStyle w:val="libFootnoteBoldChar"/>
          <w:rtl/>
        </w:rPr>
        <w:t xml:space="preserve"> إنّ الله تعالى خلق الدنيا فجعلها دار فناء وزوال...)</w:t>
      </w:r>
      <w:r w:rsidR="00920C47">
        <w:rPr>
          <w:rtl/>
        </w:rPr>
        <w:t>،</w:t>
      </w:r>
      <w:r w:rsidRPr="00B977D6">
        <w:rPr>
          <w:rtl/>
        </w:rPr>
        <w:t xml:space="preserve"> ولا نعلم المستند التاريخي أو التحليلي الذي اعتمده السيّد المقرّم فيما ذهب إليه</w:t>
      </w:r>
      <w:r w:rsidR="00920C47">
        <w:rPr>
          <w:rtl/>
        </w:rPr>
        <w:t>؟</w:t>
      </w:r>
    </w:p>
    <w:p w:rsidR="00BA6E43" w:rsidRPr="00202D70" w:rsidRDefault="00BA6E43" w:rsidP="00202D70">
      <w:pPr>
        <w:pStyle w:val="libFootnote0"/>
        <w:rPr>
          <w:rtl/>
        </w:rPr>
      </w:pPr>
      <w:r w:rsidRPr="00E842BB">
        <w:rPr>
          <w:rtl/>
        </w:rPr>
        <w:t>(3) الرجل الذي سحلته فرسه</w:t>
      </w:r>
      <w:r w:rsidR="00596330">
        <w:rPr>
          <w:rtl/>
        </w:rPr>
        <w:t xml:space="preserve"> - </w:t>
      </w:r>
      <w:r w:rsidRPr="00E842BB">
        <w:rPr>
          <w:rtl/>
        </w:rPr>
        <w:t>بدعاء الإمام</w:t>
      </w:r>
      <w:r w:rsidR="00D057E9">
        <w:rPr>
          <w:rtl/>
        </w:rPr>
        <w:t xml:space="preserve"> </w:t>
      </w:r>
      <w:r w:rsidR="009A1FD2" w:rsidRPr="009A1FD2">
        <w:rPr>
          <w:rStyle w:val="libAlaemChar"/>
          <w:rtl/>
        </w:rPr>
        <w:t>عليه‌السلام</w:t>
      </w:r>
      <w:r w:rsidR="00596330">
        <w:rPr>
          <w:rtl/>
        </w:rPr>
        <w:t xml:space="preserve"> - </w:t>
      </w:r>
      <w:r w:rsidRPr="00E842BB">
        <w:rPr>
          <w:rtl/>
        </w:rPr>
        <w:t>فحطّمته وألقت به في النار المشتعلة في الخندق</w:t>
      </w:r>
      <w:r w:rsidR="00920C47">
        <w:rPr>
          <w:rtl/>
        </w:rPr>
        <w:t>،</w:t>
      </w:r>
      <w:r w:rsidRPr="00E842BB">
        <w:rPr>
          <w:rtl/>
        </w:rPr>
        <w:t xml:space="preserve"> وقد مرّت بنا قصّته في ما مضى</w:t>
      </w:r>
      <w:r w:rsidR="00920C47">
        <w:rPr>
          <w:rtl/>
        </w:rPr>
        <w:t>.</w:t>
      </w:r>
    </w:p>
    <w:p w:rsidR="00BA6E43" w:rsidRPr="00202D70" w:rsidRDefault="00BA6E43" w:rsidP="00202D70">
      <w:pPr>
        <w:pStyle w:val="libFootnote0"/>
        <w:rPr>
          <w:rtl/>
        </w:rPr>
      </w:pPr>
      <w:r w:rsidRPr="00E842BB">
        <w:rPr>
          <w:rtl/>
        </w:rPr>
        <w:t xml:space="preserve">(4) حيث دعا الإمام </w:t>
      </w:r>
      <w:r w:rsidR="009A1FD2" w:rsidRPr="009A1FD2">
        <w:rPr>
          <w:rStyle w:val="libAlaemChar"/>
          <w:rtl/>
        </w:rPr>
        <w:t>عليه‌السلام</w:t>
      </w:r>
      <w:r w:rsidR="00920C47">
        <w:rPr>
          <w:rtl/>
        </w:rPr>
        <w:t>،</w:t>
      </w:r>
      <w:r w:rsidRPr="00E842BB">
        <w:rPr>
          <w:rtl/>
        </w:rPr>
        <w:t xml:space="preserve"> فلدغهُ عقرب أسود فمات بادي العورة</w:t>
      </w:r>
      <w:r w:rsidR="00920C47">
        <w:rPr>
          <w:rtl/>
        </w:rPr>
        <w:t>،</w:t>
      </w:r>
      <w:r w:rsidRPr="00E842BB">
        <w:rPr>
          <w:rtl/>
        </w:rPr>
        <w:t xml:space="preserve"> وقد مرّت بنا روايته في ما مضى</w:t>
      </w:r>
      <w:r w:rsidR="00920C47">
        <w:rPr>
          <w:rtl/>
        </w:rPr>
        <w:t>.</w:t>
      </w:r>
    </w:p>
    <w:p w:rsidR="00461DD6" w:rsidRDefault="00461DD6" w:rsidP="00B977D6">
      <w:pPr>
        <w:pStyle w:val="libNormal"/>
      </w:pPr>
      <w:r>
        <w:rPr>
          <w:rtl/>
        </w:rPr>
        <w:br w:type="page"/>
      </w:r>
    </w:p>
    <w:p w:rsidR="00BA6E43" w:rsidRPr="00E842BB" w:rsidRDefault="00BA6E43" w:rsidP="00767724">
      <w:pPr>
        <w:pStyle w:val="libNormal0"/>
        <w:rPr>
          <w:rtl/>
        </w:rPr>
      </w:pPr>
      <w:r w:rsidRPr="00ED631C">
        <w:rPr>
          <w:rtl/>
        </w:rPr>
        <w:lastRenderedPageBreak/>
        <w:t>وما حصل لمسروق بن وائل الحضرمي</w:t>
      </w:r>
      <w:r w:rsidRPr="00204071">
        <w:rPr>
          <w:rtl/>
        </w:rPr>
        <w:t xml:space="preserve"> </w:t>
      </w:r>
      <w:r w:rsidRPr="00ED631C">
        <w:rPr>
          <w:rStyle w:val="libFootnotenumChar"/>
          <w:rtl/>
        </w:rPr>
        <w:t>(1)</w:t>
      </w:r>
      <w:r w:rsidR="00920C47">
        <w:rPr>
          <w:rtl/>
        </w:rPr>
        <w:t>،</w:t>
      </w:r>
      <w:r w:rsidRPr="00ED631C">
        <w:rPr>
          <w:rtl/>
        </w:rPr>
        <w:t xml:space="preserve"> وخطبة زهير بن القين </w:t>
      </w:r>
      <w:r w:rsidR="00732CCF">
        <w:rPr>
          <w:rtl/>
        </w:rPr>
        <w:t>(</w:t>
      </w:r>
      <w:r w:rsidRPr="00ED631C">
        <w:rPr>
          <w:rtl/>
        </w:rPr>
        <w:t>رض</w:t>
      </w:r>
      <w:r w:rsidR="00732CCF">
        <w:rPr>
          <w:rtl/>
        </w:rPr>
        <w:t>)</w:t>
      </w:r>
      <w:r w:rsidR="00920C47">
        <w:rPr>
          <w:rtl/>
        </w:rPr>
        <w:t>،</w:t>
      </w:r>
      <w:r w:rsidRPr="00ED631C">
        <w:rPr>
          <w:rtl/>
        </w:rPr>
        <w:t xml:space="preserve"> وخطبة برير </w:t>
      </w:r>
      <w:r w:rsidR="00732CCF">
        <w:rPr>
          <w:rtl/>
        </w:rPr>
        <w:t>(</w:t>
      </w:r>
      <w:r w:rsidRPr="00ED631C">
        <w:rPr>
          <w:rtl/>
        </w:rPr>
        <w:t>رض</w:t>
      </w:r>
      <w:r w:rsidR="00732CCF">
        <w:rPr>
          <w:rtl/>
        </w:rPr>
        <w:t>)</w:t>
      </w:r>
      <w:r w:rsidR="00920C47">
        <w:rPr>
          <w:rtl/>
        </w:rPr>
        <w:t>،</w:t>
      </w:r>
      <w:r w:rsidRPr="00ED631C">
        <w:rPr>
          <w:rtl/>
        </w:rPr>
        <w:t xml:space="preserve"> جميعها تأتي بعد خطبته</w:t>
      </w:r>
      <w:r w:rsidR="00D057E9">
        <w:rPr>
          <w:rtl/>
        </w:rPr>
        <w:t xml:space="preserve"> </w:t>
      </w:r>
      <w:r w:rsidR="009A1FD2" w:rsidRPr="009A1FD2">
        <w:rPr>
          <w:rStyle w:val="libAlaemChar"/>
          <w:rtl/>
        </w:rPr>
        <w:t>عليه‌السلام</w:t>
      </w:r>
      <w:r w:rsidRPr="00ED631C">
        <w:rPr>
          <w:rtl/>
        </w:rPr>
        <w:t xml:space="preserve"> الأولى</w:t>
      </w:r>
      <w:r w:rsidR="00920C47">
        <w:rPr>
          <w:rtl/>
        </w:rPr>
        <w:t>.</w:t>
      </w:r>
    </w:p>
    <w:p w:rsidR="00BA6E43" w:rsidRPr="00E842BB" w:rsidRDefault="00BA6E43" w:rsidP="00ED631C">
      <w:pPr>
        <w:pStyle w:val="libNormal"/>
        <w:rPr>
          <w:rtl/>
        </w:rPr>
      </w:pPr>
      <w:r w:rsidRPr="00ED631C">
        <w:rPr>
          <w:rtl/>
        </w:rPr>
        <w:t xml:space="preserve">ثمّ تأتي بعد هذه الوقائع خطبته </w:t>
      </w:r>
      <w:r w:rsidR="009A1FD2" w:rsidRPr="009A1FD2">
        <w:rPr>
          <w:rStyle w:val="libAlaemChar"/>
          <w:rtl/>
        </w:rPr>
        <w:t>عليه‌السلام</w:t>
      </w:r>
      <w:r w:rsidRPr="00ED631C">
        <w:rPr>
          <w:rtl/>
        </w:rPr>
        <w:t xml:space="preserve"> الثانية</w:t>
      </w:r>
      <w:r w:rsidR="00920C47">
        <w:rPr>
          <w:rtl/>
        </w:rPr>
        <w:t>،</w:t>
      </w:r>
      <w:r w:rsidRPr="00ED631C">
        <w:rPr>
          <w:rtl/>
        </w:rPr>
        <w:t xml:space="preserve"> حيث يقول السيّد المقرّم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ثمّ إنّ الحسين</w:t>
      </w:r>
      <w:r w:rsidR="00D057E9">
        <w:rPr>
          <w:rtl/>
        </w:rPr>
        <w:t xml:space="preserve"> </w:t>
      </w:r>
      <w:r w:rsidR="009A1FD2" w:rsidRPr="009A1FD2">
        <w:rPr>
          <w:rStyle w:val="libAlaemChar"/>
          <w:rtl/>
        </w:rPr>
        <w:t>عليه‌السلام</w:t>
      </w:r>
      <w:r w:rsidRPr="00ED631C">
        <w:rPr>
          <w:rtl/>
        </w:rPr>
        <w:t xml:space="preserve"> ركب فرَسه</w:t>
      </w:r>
      <w:r w:rsidR="00920C47">
        <w:rPr>
          <w:rtl/>
        </w:rPr>
        <w:t>،</w:t>
      </w:r>
      <w:r w:rsidRPr="00ED631C">
        <w:rPr>
          <w:rtl/>
        </w:rPr>
        <w:t xml:space="preserve"> وأخذ مصحفاً ونشَره على رأسه ووقف بإزاء القوم</w:t>
      </w:r>
      <w:r w:rsidR="00920C47">
        <w:rPr>
          <w:rtl/>
        </w:rPr>
        <w:t>،</w:t>
      </w:r>
      <w:r w:rsidRPr="00ED631C">
        <w:rPr>
          <w:rtl/>
        </w:rPr>
        <w:t xml:space="preserve"> وقال</w:t>
      </w:r>
      <w:r w:rsidR="00920C47">
        <w:rPr>
          <w:rtl/>
        </w:rPr>
        <w:t>:</w:t>
      </w:r>
      <w:r w:rsidRPr="00ED631C">
        <w:rPr>
          <w:rtl/>
        </w:rPr>
        <w:t xml:space="preserve"> </w:t>
      </w:r>
      <w:r w:rsidR="00732CCF">
        <w:rPr>
          <w:rStyle w:val="libBold2Char"/>
          <w:rtl/>
        </w:rPr>
        <w:t>(</w:t>
      </w:r>
      <w:r w:rsidRPr="00D13DC1">
        <w:rPr>
          <w:rStyle w:val="libBold2Char"/>
          <w:rtl/>
        </w:rPr>
        <w:t>يا قوم</w:t>
      </w:r>
      <w:r w:rsidR="00920C47">
        <w:rPr>
          <w:rStyle w:val="libBold2Char"/>
          <w:rtl/>
        </w:rPr>
        <w:t>،</w:t>
      </w:r>
      <w:r w:rsidRPr="00D13DC1">
        <w:rPr>
          <w:rStyle w:val="libBold2Char"/>
          <w:rtl/>
        </w:rPr>
        <w:t xml:space="preserve"> إنّ بيني وبينكم كتاب الله وسُنّة جدّي رسول الله </w:t>
      </w:r>
      <w:r w:rsidR="009A1FD2" w:rsidRPr="009A1FD2">
        <w:rPr>
          <w:rStyle w:val="libAlaemChar"/>
          <w:rtl/>
        </w:rPr>
        <w:t>صلى‌الله‌عليه‌وآله</w:t>
      </w:r>
      <w:r w:rsidR="00920C47">
        <w:rPr>
          <w:rStyle w:val="libBold2Char"/>
          <w:rtl/>
        </w:rPr>
        <w:t>،</w:t>
      </w:r>
      <w:r w:rsidRPr="00ED631C">
        <w:rPr>
          <w:rtl/>
        </w:rPr>
        <w:t xml:space="preserve"> ثمّ استشهدهم عن نفسه المقدّسة وما عليه من سيف النبيّ </w:t>
      </w:r>
      <w:r w:rsidR="009A1FD2" w:rsidRPr="009A1FD2">
        <w:rPr>
          <w:rStyle w:val="libAlaemChar"/>
          <w:rtl/>
        </w:rPr>
        <w:t>صلى‌الله‌عليه‌وآله</w:t>
      </w:r>
      <w:r w:rsidRPr="00ED631C">
        <w:rPr>
          <w:rtl/>
        </w:rPr>
        <w:t xml:space="preserve"> ولامَتهُ وعمامته</w:t>
      </w:r>
      <w:r w:rsidR="00920C47">
        <w:rPr>
          <w:rtl/>
        </w:rPr>
        <w:t>،</w:t>
      </w:r>
      <w:r w:rsidRPr="00ED631C">
        <w:rPr>
          <w:rtl/>
        </w:rPr>
        <w:t xml:space="preserve"> فأجابوه بالتصديق</w:t>
      </w:r>
      <w:r w:rsidR="00920C47">
        <w:rPr>
          <w:rtl/>
        </w:rPr>
        <w:t>،</w:t>
      </w:r>
      <w:r w:rsidRPr="00ED631C">
        <w:rPr>
          <w:rtl/>
        </w:rPr>
        <w:t xml:space="preserve"> فسألهم عمّا أقدَمهم على قتله</w:t>
      </w:r>
      <w:r w:rsidR="00920C47">
        <w:rPr>
          <w:rtl/>
        </w:rPr>
        <w:t>؟</w:t>
      </w:r>
      <w:r w:rsidRPr="00ED631C">
        <w:rPr>
          <w:rtl/>
        </w:rPr>
        <w:t xml:space="preserve"> قالوا</w:t>
      </w:r>
      <w:r w:rsidR="00920C47">
        <w:rPr>
          <w:rtl/>
        </w:rPr>
        <w:t>:</w:t>
      </w:r>
      <w:r w:rsidRPr="00ED631C">
        <w:rPr>
          <w:rtl/>
        </w:rPr>
        <w:t xml:space="preserve"> طاعة للأمير عبيد الله بن زياد</w:t>
      </w:r>
      <w:r w:rsidR="00920C47">
        <w:rPr>
          <w:rtl/>
        </w:rPr>
        <w:t>!</w:t>
      </w:r>
      <w:r w:rsidRPr="00ED631C">
        <w:rPr>
          <w:rtl/>
        </w:rPr>
        <w:t xml:space="preserve"> فقال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تبّاً لكم أيتُها الجماعة وتَرحاً..)</w:t>
      </w:r>
      <w:r w:rsidRPr="00ED631C">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5</w:t>
      </w:r>
      <w:r w:rsidR="00596330">
        <w:rPr>
          <w:rtl/>
        </w:rPr>
        <w:t xml:space="preserve"> - </w:t>
      </w:r>
      <w:r w:rsidRPr="00ED631C">
        <w:rPr>
          <w:rtl/>
        </w:rPr>
        <w:t>أمّا المحقّق الشيخ القرشي</w:t>
      </w:r>
      <w:r w:rsidR="00920C47">
        <w:rPr>
          <w:rtl/>
        </w:rPr>
        <w:t>،</w:t>
      </w:r>
      <w:r w:rsidRPr="00ED631C">
        <w:rPr>
          <w:rtl/>
        </w:rPr>
        <w:t xml:space="preserve"> فقد ذهبَ إلى ما ذهبنا إليه في أنّ الإمام </w:t>
      </w:r>
      <w:r w:rsidR="009A1FD2" w:rsidRPr="009A1FD2">
        <w:rPr>
          <w:rStyle w:val="libAlaemChar"/>
          <w:rtl/>
        </w:rPr>
        <w:t>عليه‌السلام</w:t>
      </w:r>
      <w:r w:rsidRPr="00ED631C">
        <w:rPr>
          <w:rtl/>
        </w:rPr>
        <w:t xml:space="preserve"> كان قد خطب خطبة واحدة</w:t>
      </w:r>
      <w:r w:rsidR="00920C47">
        <w:rPr>
          <w:rtl/>
        </w:rPr>
        <w:t>،</w:t>
      </w:r>
      <w:r w:rsidRPr="00ED631C">
        <w:rPr>
          <w:rtl/>
        </w:rPr>
        <w:t xml:space="preserve"> متألّفة من مقاطع فُصلت بينها فواصل</w:t>
      </w:r>
      <w:r w:rsidR="00920C47">
        <w:rPr>
          <w:rtl/>
        </w:rPr>
        <w:t>،</w:t>
      </w:r>
      <w:r w:rsidRPr="00ED631C">
        <w:rPr>
          <w:rtl/>
        </w:rPr>
        <w:t xml:space="preserve"> لكنّه ذكر أنّ خطبة زهير </w:t>
      </w:r>
      <w:r w:rsidR="00732CCF">
        <w:rPr>
          <w:rtl/>
        </w:rPr>
        <w:t>(</w:t>
      </w:r>
      <w:r w:rsidRPr="00ED631C">
        <w:rPr>
          <w:rtl/>
        </w:rPr>
        <w:t>رض</w:t>
      </w:r>
      <w:r w:rsidR="00732CCF">
        <w:rPr>
          <w:rtl/>
        </w:rPr>
        <w:t>)</w:t>
      </w:r>
      <w:r w:rsidRPr="00ED631C">
        <w:rPr>
          <w:rtl/>
        </w:rPr>
        <w:t xml:space="preserve"> ثمّ خطبة برير </w:t>
      </w:r>
      <w:r w:rsidR="00732CCF">
        <w:rPr>
          <w:rtl/>
        </w:rPr>
        <w:t>(</w:t>
      </w:r>
      <w:r w:rsidRPr="00ED631C">
        <w:rPr>
          <w:rtl/>
        </w:rPr>
        <w:t>رض</w:t>
      </w:r>
      <w:r w:rsidR="00732CCF">
        <w:rPr>
          <w:rtl/>
        </w:rPr>
        <w:t>)</w:t>
      </w:r>
      <w:r w:rsidRPr="00ED631C">
        <w:rPr>
          <w:rtl/>
        </w:rPr>
        <w:t xml:space="preserve"> فُصلتا بين مقطعي خطبته </w:t>
      </w:r>
      <w:r w:rsidR="009A1FD2" w:rsidRPr="009A1FD2">
        <w:rPr>
          <w:rStyle w:val="libAlaemChar"/>
          <w:rtl/>
        </w:rPr>
        <w:t>عليه‌السلام</w:t>
      </w:r>
      <w:r w:rsidR="00920C47">
        <w:rPr>
          <w:rtl/>
        </w:rPr>
        <w:t>؛</w:t>
      </w:r>
      <w:r w:rsidRPr="00ED631C">
        <w:rPr>
          <w:rtl/>
        </w:rPr>
        <w:t xml:space="preserve"> إذ إنَّ الشيخ القرشي</w:t>
      </w:r>
      <w:r w:rsidR="00596330">
        <w:rPr>
          <w:rtl/>
        </w:rPr>
        <w:t xml:space="preserve"> - </w:t>
      </w:r>
      <w:r w:rsidRPr="00ED631C">
        <w:rPr>
          <w:rtl/>
        </w:rPr>
        <w:t>كما السيّد المقرّم</w:t>
      </w:r>
      <w:r w:rsidR="00596330">
        <w:rPr>
          <w:rtl/>
        </w:rPr>
        <w:t xml:space="preserve"> - </w:t>
      </w:r>
      <w:r w:rsidRPr="00ED631C">
        <w:rPr>
          <w:rtl/>
        </w:rPr>
        <w:t>أدرجَ المقطع الذي رواه الخوارزمي</w:t>
      </w:r>
      <w:r w:rsidR="00920C47">
        <w:rPr>
          <w:rtl/>
        </w:rPr>
        <w:t>:</w:t>
      </w:r>
      <w:r w:rsidRPr="00ED631C">
        <w:rPr>
          <w:rtl/>
        </w:rPr>
        <w:t xml:space="preserve"> </w:t>
      </w:r>
      <w:r w:rsidR="00732CCF">
        <w:rPr>
          <w:rStyle w:val="libBold2Char"/>
          <w:rtl/>
        </w:rPr>
        <w:t>(</w:t>
      </w:r>
      <w:r w:rsidRPr="00D13DC1">
        <w:rPr>
          <w:rStyle w:val="libBold2Char"/>
          <w:rtl/>
        </w:rPr>
        <w:t>الحمدُ لله الذي خلق الدنيا فجعلها دار فناء وزوال...)</w:t>
      </w:r>
      <w:r w:rsidRPr="00ED631C">
        <w:rPr>
          <w:rtl/>
        </w:rPr>
        <w:t xml:space="preserve"> </w:t>
      </w:r>
      <w:r w:rsidRPr="00ED631C">
        <w:rPr>
          <w:rStyle w:val="libFootnotenumChar"/>
          <w:rtl/>
        </w:rPr>
        <w:t>(3)</w:t>
      </w:r>
      <w:r w:rsidRPr="00204071">
        <w:rPr>
          <w:rtl/>
        </w:rPr>
        <w:t xml:space="preserve"> </w:t>
      </w:r>
      <w:r w:rsidRPr="00ED631C">
        <w:rPr>
          <w:rtl/>
        </w:rPr>
        <w:t>في المقطع الأوّل</w:t>
      </w:r>
      <w:r w:rsidR="00920C47">
        <w:rPr>
          <w:rtl/>
        </w:rPr>
        <w:t>،</w:t>
      </w:r>
      <w:r w:rsidRPr="00ED631C">
        <w:rPr>
          <w:rtl/>
        </w:rPr>
        <w:t xml:space="preserve"> وذَكرهُ بعد إسكات النساء عن الصراخ والبكاء</w:t>
      </w:r>
      <w:r w:rsidR="00920C47">
        <w:rPr>
          <w:rtl/>
        </w:rPr>
        <w:t>،</w:t>
      </w:r>
      <w:r w:rsidRPr="00ED631C">
        <w:rPr>
          <w:rtl/>
        </w:rPr>
        <w:t xml:space="preserve"> ولا نعلم أيضاً المستند التاريخي أو التحليلي للسياق الذي اعتمده</w:t>
      </w:r>
      <w:r w:rsidR="00920C47">
        <w:rPr>
          <w:rtl/>
        </w:rPr>
        <w:t>؟</w:t>
      </w:r>
      <w:r w:rsidRPr="00ED631C">
        <w:rPr>
          <w:rtl/>
        </w:rPr>
        <w:t xml:space="preserve"> ولعلّه اعتمد على ما ذهب إليه السيّد المقرّم رحمة الله عليه</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حيث كان في أوائل الخيل طمعاً في أن يُصيب رأس الحسين حُبّاً في الجائزة</w:t>
      </w:r>
      <w:r w:rsidR="00920C47">
        <w:rPr>
          <w:rtl/>
        </w:rPr>
        <w:t>،</w:t>
      </w:r>
      <w:r w:rsidRPr="00E842BB">
        <w:rPr>
          <w:rtl/>
        </w:rPr>
        <w:t xml:space="preserve"> فلمّا رأى ما صنع الله بابن حوزة قال</w:t>
      </w:r>
      <w:r w:rsidR="00920C47">
        <w:rPr>
          <w:rtl/>
        </w:rPr>
        <w:t>:</w:t>
      </w:r>
      <w:r w:rsidRPr="00E842BB">
        <w:rPr>
          <w:rtl/>
        </w:rPr>
        <w:t xml:space="preserve"> رأيت من أهل هذا البيت شيئاً</w:t>
      </w:r>
      <w:r w:rsidR="00920C47">
        <w:rPr>
          <w:rtl/>
        </w:rPr>
        <w:t>!</w:t>
      </w:r>
      <w:r w:rsidRPr="00E842BB">
        <w:rPr>
          <w:rtl/>
        </w:rPr>
        <w:t xml:space="preserve"> لا أقاتلهم أبداً</w:t>
      </w:r>
      <w:r w:rsidR="00920C47">
        <w:rPr>
          <w:rtl/>
        </w:rPr>
        <w:t>،</w:t>
      </w:r>
      <w:r w:rsidRPr="00E842BB">
        <w:rPr>
          <w:rtl/>
        </w:rPr>
        <w:t xml:space="preserve"> وقد مرَّ بنا ذكر قصّته أيضاً</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w:t>
      </w:r>
      <w:r w:rsidR="00D057E9">
        <w:rPr>
          <w:rtl/>
        </w:rPr>
        <w:t xml:space="preserve">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230</w:t>
      </w:r>
      <w:r w:rsidR="00596330">
        <w:rPr>
          <w:rtl/>
        </w:rPr>
        <w:t xml:space="preserve"> - </w:t>
      </w:r>
      <w:r w:rsidRPr="00E842BB">
        <w:rPr>
          <w:rtl/>
        </w:rPr>
        <w:t>235 و، لا نعلم المستند التاريخي والتحليلي لهذا السياق الذي اعتمده المرحوم السيّد المقرّم</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حياة الإمام الحسين بن علي </w:t>
      </w:r>
      <w:r w:rsidR="009A1FD2" w:rsidRPr="009A1FD2">
        <w:rPr>
          <w:rStyle w:val="libAlaemChar"/>
          <w:rtl/>
        </w:rPr>
        <w:t>عليهما‌السلام</w:t>
      </w:r>
      <w:r w:rsidR="00920C47">
        <w:rPr>
          <w:rtl/>
        </w:rPr>
        <w:t>:</w:t>
      </w:r>
      <w:r w:rsidRPr="00E842BB">
        <w:rPr>
          <w:rtl/>
        </w:rPr>
        <w:t xml:space="preserve"> 3</w:t>
      </w:r>
      <w:r w:rsidR="00920C47">
        <w:rPr>
          <w:rtl/>
        </w:rPr>
        <w:t>:</w:t>
      </w:r>
      <w:r w:rsidRPr="00E842BB">
        <w:rPr>
          <w:rtl/>
        </w:rPr>
        <w:t xml:space="preserve"> 184</w:t>
      </w:r>
      <w:r w:rsidR="00596330">
        <w:rPr>
          <w:rtl/>
        </w:rPr>
        <w:t xml:space="preserve"> - </w:t>
      </w:r>
      <w:r w:rsidRPr="00E842BB">
        <w:rPr>
          <w:rtl/>
        </w:rPr>
        <w:t>195</w:t>
      </w:r>
      <w:r w:rsidR="00920C47">
        <w:rPr>
          <w:rtl/>
        </w:rPr>
        <w:t>.</w:t>
      </w:r>
    </w:p>
    <w:p w:rsidR="00461DD6" w:rsidRDefault="00461DD6" w:rsidP="00B977D6">
      <w:pPr>
        <w:pStyle w:val="libNormal"/>
      </w:pPr>
      <w:r>
        <w:rPr>
          <w:rtl/>
        </w:rPr>
        <w:br w:type="page"/>
      </w:r>
    </w:p>
    <w:p w:rsidR="00BA6E43" w:rsidRPr="00B977D6" w:rsidRDefault="00BA6E43" w:rsidP="00767724">
      <w:pPr>
        <w:pStyle w:val="Heading2"/>
        <w:rPr>
          <w:rtl/>
        </w:rPr>
      </w:pPr>
      <w:bookmarkStart w:id="300" w:name="_Toc378235861"/>
      <w:r w:rsidRPr="00E842BB">
        <w:rPr>
          <w:rtl/>
        </w:rPr>
        <w:lastRenderedPageBreak/>
        <w:t xml:space="preserve">خطابُ زهير بن القين </w:t>
      </w:r>
      <w:r w:rsidR="00732CCF">
        <w:rPr>
          <w:rtl/>
        </w:rPr>
        <w:t>(</w:t>
      </w:r>
      <w:r w:rsidRPr="00E842BB">
        <w:rPr>
          <w:rtl/>
        </w:rPr>
        <w:t>رض</w:t>
      </w:r>
      <w:r w:rsidR="00732CCF">
        <w:rPr>
          <w:rtl/>
        </w:rPr>
        <w:t>)</w:t>
      </w:r>
      <w:bookmarkEnd w:id="300"/>
    </w:p>
    <w:p w:rsidR="00BA6E43" w:rsidRPr="00E842BB" w:rsidRDefault="00BA6E43" w:rsidP="00ED631C">
      <w:pPr>
        <w:pStyle w:val="libNormal"/>
        <w:rPr>
          <w:rtl/>
        </w:rPr>
      </w:pPr>
      <w:r w:rsidRPr="00E842BB">
        <w:rPr>
          <w:rtl/>
        </w:rPr>
        <w:t xml:space="preserve">لم تحدّد المصادر التاريخية الأساسية التي روت خطاب زهير بن القين </w:t>
      </w:r>
      <w:r w:rsidR="00732CCF">
        <w:rPr>
          <w:rtl/>
        </w:rPr>
        <w:t>(</w:t>
      </w:r>
      <w:r w:rsidRPr="00E842BB">
        <w:rPr>
          <w:rtl/>
        </w:rPr>
        <w:t>رض</w:t>
      </w:r>
      <w:r w:rsidR="00732CCF">
        <w:rPr>
          <w:rtl/>
        </w:rPr>
        <w:t>)</w:t>
      </w:r>
      <w:r w:rsidRPr="00E842BB">
        <w:rPr>
          <w:rtl/>
        </w:rPr>
        <w:t xml:space="preserve"> قبل بدء القتال موقع هذا الخطاب بدقة</w:t>
      </w:r>
      <w:r w:rsidR="00920C47">
        <w:rPr>
          <w:rtl/>
        </w:rPr>
        <w:t>،</w:t>
      </w:r>
      <w:r w:rsidRPr="00E842BB">
        <w:rPr>
          <w:rtl/>
        </w:rPr>
        <w:t xml:space="preserve"> أي هل كان قبل خطاب الإمام</w:t>
      </w:r>
      <w:r w:rsidR="00D057E9">
        <w:rPr>
          <w:rtl/>
        </w:rPr>
        <w:t xml:space="preserve"> </w:t>
      </w:r>
      <w:r w:rsidR="009A1FD2" w:rsidRPr="009A1FD2">
        <w:rPr>
          <w:rStyle w:val="libAlaemChar"/>
          <w:rtl/>
        </w:rPr>
        <w:t>عليه‌السلام</w:t>
      </w:r>
      <w:r w:rsidRPr="00E842BB">
        <w:rPr>
          <w:rtl/>
        </w:rPr>
        <w:t xml:space="preserve"> أم بعده</w:t>
      </w:r>
      <w:r w:rsidR="00920C47">
        <w:rPr>
          <w:rtl/>
        </w:rPr>
        <w:t>،</w:t>
      </w:r>
      <w:r w:rsidRPr="00E842BB">
        <w:rPr>
          <w:rtl/>
        </w:rPr>
        <w:t xml:space="preserve"> أم كان في أثنائه</w:t>
      </w:r>
      <w:r w:rsidR="00920C47">
        <w:rPr>
          <w:rtl/>
        </w:rPr>
        <w:t>،</w:t>
      </w:r>
      <w:r w:rsidRPr="00E842BB">
        <w:rPr>
          <w:rtl/>
        </w:rPr>
        <w:t xml:space="preserve"> وهل كان قبل خطاب برير </w:t>
      </w:r>
      <w:r w:rsidR="00732CCF">
        <w:rPr>
          <w:rtl/>
        </w:rPr>
        <w:t>(</w:t>
      </w:r>
      <w:r w:rsidRPr="00E842BB">
        <w:rPr>
          <w:rtl/>
        </w:rPr>
        <w:t>رض</w:t>
      </w:r>
      <w:r w:rsidR="00732CCF">
        <w:rPr>
          <w:rtl/>
        </w:rPr>
        <w:t>)</w:t>
      </w:r>
      <w:r w:rsidRPr="00E842BB">
        <w:rPr>
          <w:rtl/>
        </w:rPr>
        <w:t xml:space="preserve"> أم بعده</w:t>
      </w:r>
      <w:r w:rsidR="00920C47">
        <w:rPr>
          <w:rtl/>
        </w:rPr>
        <w:t>؟</w:t>
      </w:r>
    </w:p>
    <w:p w:rsidR="00BA6E43" w:rsidRPr="00E842BB" w:rsidRDefault="00BA6E43" w:rsidP="00ED631C">
      <w:pPr>
        <w:pStyle w:val="libNormal"/>
        <w:rPr>
          <w:rtl/>
        </w:rPr>
      </w:pPr>
      <w:r w:rsidRPr="00E842BB">
        <w:rPr>
          <w:rtl/>
        </w:rPr>
        <w:t>يروي الطبري عن كثير بن عبد الله الشعبي أنّه قال</w:t>
      </w:r>
      <w:r w:rsidR="00920C47">
        <w:rPr>
          <w:rtl/>
        </w:rPr>
        <w:t>:</w:t>
      </w:r>
      <w:r w:rsidRPr="00E842BB">
        <w:rPr>
          <w:rtl/>
        </w:rPr>
        <w:t xml:space="preserve"> </w:t>
      </w:r>
      <w:r w:rsidR="00732CCF">
        <w:rPr>
          <w:rtl/>
        </w:rPr>
        <w:t>(</w:t>
      </w:r>
      <w:r w:rsidRPr="00E842BB">
        <w:rPr>
          <w:rtl/>
        </w:rPr>
        <w:t>لمّا زحفنا قِبَل الحسين خرج إلينا زهير بن القين على فرس له ذنب</w:t>
      </w:r>
      <w:r w:rsidR="00920C47">
        <w:rPr>
          <w:rtl/>
        </w:rPr>
        <w:t>،</w:t>
      </w:r>
      <w:r w:rsidRPr="00E842BB">
        <w:rPr>
          <w:rtl/>
        </w:rPr>
        <w:t xml:space="preserve"> شاكٍ في السلاح</w:t>
      </w:r>
      <w:r w:rsidR="00920C47">
        <w:rPr>
          <w:rtl/>
        </w:rPr>
        <w:t>،</w:t>
      </w:r>
      <w:r w:rsidRPr="00E842BB">
        <w:rPr>
          <w:rtl/>
        </w:rPr>
        <w:t xml:space="preserve"> فقال</w:t>
      </w:r>
      <w:r w:rsidR="00920C47">
        <w:rPr>
          <w:rtl/>
        </w:rPr>
        <w:t>:</w:t>
      </w:r>
      <w:r w:rsidRPr="00E842BB">
        <w:rPr>
          <w:rtl/>
        </w:rPr>
        <w:t xml:space="preserve"> يا أهل الكوفة</w:t>
      </w:r>
      <w:r w:rsidR="00920C47">
        <w:rPr>
          <w:rtl/>
        </w:rPr>
        <w:t>،</w:t>
      </w:r>
      <w:r w:rsidRPr="00E842BB">
        <w:rPr>
          <w:rtl/>
        </w:rPr>
        <w:t xml:space="preserve"> نذارِ لكم من عذاب الله نذار</w:t>
      </w:r>
      <w:r w:rsidR="00920C47">
        <w:rPr>
          <w:rtl/>
        </w:rPr>
        <w:t>،</w:t>
      </w:r>
      <w:r w:rsidRPr="00E842BB">
        <w:rPr>
          <w:rtl/>
        </w:rPr>
        <w:t xml:space="preserve"> إنّ حقّاً على المسلم نصيحة أخيه المسلم</w:t>
      </w:r>
      <w:r w:rsidR="00920C47">
        <w:rPr>
          <w:rtl/>
        </w:rPr>
        <w:t>،</w:t>
      </w:r>
      <w:r w:rsidRPr="00E842BB">
        <w:rPr>
          <w:rtl/>
        </w:rPr>
        <w:t xml:space="preserve"> ونحن حتّى الآن إخوة</w:t>
      </w:r>
      <w:r w:rsidR="00920C47">
        <w:rPr>
          <w:rtl/>
        </w:rPr>
        <w:t>،</w:t>
      </w:r>
      <w:r w:rsidRPr="00E842BB">
        <w:rPr>
          <w:rtl/>
        </w:rPr>
        <w:t xml:space="preserve"> وعلى دين واحدة وملّة واحدة</w:t>
      </w:r>
      <w:r w:rsidR="00920C47">
        <w:rPr>
          <w:rtl/>
        </w:rPr>
        <w:t>،</w:t>
      </w:r>
      <w:r w:rsidRPr="00E842BB">
        <w:rPr>
          <w:rtl/>
        </w:rPr>
        <w:t xml:space="preserve"> ما لم يقع بيننا وبينكم السيف</w:t>
      </w:r>
      <w:r w:rsidR="00920C47">
        <w:rPr>
          <w:rtl/>
        </w:rPr>
        <w:t>،</w:t>
      </w:r>
      <w:r w:rsidRPr="00E842BB">
        <w:rPr>
          <w:rtl/>
        </w:rPr>
        <w:t xml:space="preserve"> وأنتم للنصيحة منّا أهلٌ فإذا وقع السيف انقطعت العصمة وكنّا أمّة وأنتم أمّة</w:t>
      </w:r>
      <w:r w:rsidR="00920C47">
        <w:rPr>
          <w:rtl/>
        </w:rPr>
        <w:t>.</w:t>
      </w:r>
    </w:p>
    <w:p w:rsidR="00BA6E43" w:rsidRPr="00E842BB" w:rsidRDefault="00BA6E43" w:rsidP="00ED631C">
      <w:pPr>
        <w:pStyle w:val="libNormal"/>
        <w:rPr>
          <w:rtl/>
        </w:rPr>
      </w:pPr>
      <w:r w:rsidRPr="00E842BB">
        <w:rPr>
          <w:rtl/>
        </w:rPr>
        <w:t xml:space="preserve">إنّ الله قد ابتلانا وإيّاكم بذريّة نبيّه محمّد </w:t>
      </w:r>
      <w:r w:rsidR="009A1FD2" w:rsidRPr="009A1FD2">
        <w:rPr>
          <w:rStyle w:val="libAlaemChar"/>
          <w:rtl/>
        </w:rPr>
        <w:t>صلى‌الله‌عليه‌وآله</w:t>
      </w:r>
      <w:r w:rsidR="00920C47">
        <w:rPr>
          <w:rtl/>
        </w:rPr>
        <w:t>؛</w:t>
      </w:r>
      <w:r w:rsidRPr="00E842BB">
        <w:rPr>
          <w:rtl/>
        </w:rPr>
        <w:t xml:space="preserve"> لينظر ما نحن وأنتم عاملون</w:t>
      </w:r>
      <w:r w:rsidR="00920C47">
        <w:rPr>
          <w:rtl/>
        </w:rPr>
        <w:t>،</w:t>
      </w:r>
      <w:r w:rsidRPr="00E842BB">
        <w:rPr>
          <w:rtl/>
        </w:rPr>
        <w:t xml:space="preserve"> إنّا ندعوكم إلى نصرهم وخذلان الطاغية عبيد الله بن زياد</w:t>
      </w:r>
      <w:r w:rsidR="00920C47">
        <w:rPr>
          <w:rtl/>
        </w:rPr>
        <w:t>؛</w:t>
      </w:r>
      <w:r w:rsidRPr="00E842BB">
        <w:rPr>
          <w:rtl/>
        </w:rPr>
        <w:t xml:space="preserve"> فإنّكم لا تُدركون منهما إلاّ بسوء عُمُر سلطانهما كلّه</w:t>
      </w:r>
      <w:r w:rsidR="00920C47">
        <w:rPr>
          <w:rtl/>
        </w:rPr>
        <w:t>!</w:t>
      </w:r>
      <w:r w:rsidRPr="00E842BB">
        <w:rPr>
          <w:rtl/>
        </w:rPr>
        <w:t xml:space="preserve"> ليُسملان أعينكم ويُقطّعان أيديكم وأرجلكم</w:t>
      </w:r>
      <w:r w:rsidR="00920C47">
        <w:rPr>
          <w:rtl/>
        </w:rPr>
        <w:t>،</w:t>
      </w:r>
      <w:r w:rsidRPr="00E842BB">
        <w:rPr>
          <w:rtl/>
        </w:rPr>
        <w:t xml:space="preserve"> ويمثّلان بكم</w:t>
      </w:r>
      <w:r w:rsidR="00920C47">
        <w:rPr>
          <w:rtl/>
        </w:rPr>
        <w:t>،</w:t>
      </w:r>
      <w:r w:rsidRPr="00E842BB">
        <w:rPr>
          <w:rtl/>
        </w:rPr>
        <w:t xml:space="preserve"> ويرفعانكم على جذوع النخل</w:t>
      </w:r>
      <w:r w:rsidR="00920C47">
        <w:rPr>
          <w:rtl/>
        </w:rPr>
        <w:t>،</w:t>
      </w:r>
      <w:r w:rsidRPr="00E842BB">
        <w:rPr>
          <w:rtl/>
        </w:rPr>
        <w:t xml:space="preserve"> ويقتلان أماثلكم وقُرّاءكم</w:t>
      </w:r>
      <w:r w:rsidR="00920C47">
        <w:rPr>
          <w:rtl/>
        </w:rPr>
        <w:t>،</w:t>
      </w:r>
      <w:r w:rsidRPr="00E842BB">
        <w:rPr>
          <w:rtl/>
        </w:rPr>
        <w:t xml:space="preserve"> أمثال</w:t>
      </w:r>
      <w:r w:rsidR="00920C47">
        <w:rPr>
          <w:rtl/>
        </w:rPr>
        <w:t>:</w:t>
      </w:r>
      <w:r w:rsidRPr="00E842BB">
        <w:rPr>
          <w:rtl/>
        </w:rPr>
        <w:t xml:space="preserve"> حُجر بن عدي وأصحابه</w:t>
      </w:r>
      <w:r w:rsidR="00920C47">
        <w:rPr>
          <w:rtl/>
        </w:rPr>
        <w:t>،</w:t>
      </w:r>
      <w:r w:rsidRPr="00E842BB">
        <w:rPr>
          <w:rtl/>
        </w:rPr>
        <w:t xml:space="preserve"> وهانئ بن عروة وأشباهه</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فسبّوه وأثنوا على عبيد الله بن زياد ودعوا له</w:t>
      </w:r>
      <w:r w:rsidR="00920C47">
        <w:rPr>
          <w:rtl/>
        </w:rPr>
        <w:t>،</w:t>
      </w:r>
      <w:r w:rsidRPr="00E842BB">
        <w:rPr>
          <w:rtl/>
        </w:rPr>
        <w:t xml:space="preserve"> وقالوا</w:t>
      </w:r>
      <w:r w:rsidR="00920C47">
        <w:rPr>
          <w:rtl/>
        </w:rPr>
        <w:t>:</w:t>
      </w:r>
      <w:r w:rsidRPr="00E842BB">
        <w:rPr>
          <w:rtl/>
        </w:rPr>
        <w:t xml:space="preserve"> والله</w:t>
      </w:r>
      <w:r w:rsidR="00920C47">
        <w:rPr>
          <w:rtl/>
        </w:rPr>
        <w:t>،</w:t>
      </w:r>
      <w:r w:rsidRPr="00E842BB">
        <w:rPr>
          <w:rtl/>
        </w:rPr>
        <w:t xml:space="preserve"> لا نبرح حتّى نقتل صاحبك ومَن معه</w:t>
      </w:r>
      <w:r w:rsidR="00920C47">
        <w:rPr>
          <w:rtl/>
        </w:rPr>
        <w:t>،</w:t>
      </w:r>
      <w:r w:rsidRPr="00E842BB">
        <w:rPr>
          <w:rtl/>
        </w:rPr>
        <w:t xml:space="preserve"> أو نبعث به وبأصحابه إلى الأمير عبيد الله سِلماً</w:t>
      </w:r>
      <w:r w:rsidR="00920C47">
        <w:rPr>
          <w:rtl/>
        </w:rPr>
        <w:t>.</w:t>
      </w:r>
    </w:p>
    <w:p w:rsidR="00BA6E43" w:rsidRPr="00E842BB" w:rsidRDefault="00BA6E43" w:rsidP="00ED631C">
      <w:pPr>
        <w:pStyle w:val="libNormal"/>
        <w:rPr>
          <w:rtl/>
        </w:rPr>
      </w:pPr>
      <w:r w:rsidRPr="00E842BB">
        <w:rPr>
          <w:rtl/>
        </w:rPr>
        <w:t>فقال لهم</w:t>
      </w:r>
      <w:r w:rsidR="00920C47">
        <w:rPr>
          <w:rtl/>
        </w:rPr>
        <w:t>:</w:t>
      </w:r>
      <w:r w:rsidRPr="00E842BB">
        <w:rPr>
          <w:rtl/>
        </w:rPr>
        <w:t xml:space="preserve"> عبادَ الله</w:t>
      </w:r>
      <w:r w:rsidR="00920C47">
        <w:rPr>
          <w:rtl/>
        </w:rPr>
        <w:t>،</w:t>
      </w:r>
      <w:r w:rsidRPr="00E842BB">
        <w:rPr>
          <w:rtl/>
        </w:rPr>
        <w:t xml:space="preserve"> إنّ وِلْدَ فاطمة رضوان الله عليها أحقّ بالودّ والنصر من ابن سميّة</w:t>
      </w:r>
      <w:r w:rsidR="00920C47">
        <w:rPr>
          <w:rtl/>
        </w:rPr>
        <w:t>،</w:t>
      </w:r>
      <w:r w:rsidRPr="00E842BB">
        <w:rPr>
          <w:rtl/>
        </w:rPr>
        <w:t xml:space="preserve"> فإنْ لم تنصروهم فأُعيذكم بالله أن تقتلوهم</w:t>
      </w:r>
      <w:r w:rsidR="00920C47">
        <w:rPr>
          <w:rtl/>
        </w:rPr>
        <w:t>،</w:t>
      </w:r>
      <w:r w:rsidRPr="00E842BB">
        <w:rPr>
          <w:rtl/>
        </w:rPr>
        <w:t xml:space="preserve"> فخلّوا بين هذا الرجل وبين ابن عمّه يزيد بن معاوية</w:t>
      </w:r>
      <w:r w:rsidR="00920C47">
        <w:rPr>
          <w:rtl/>
        </w:rPr>
        <w:t>،</w:t>
      </w:r>
      <w:r w:rsidRPr="00E842BB">
        <w:rPr>
          <w:rtl/>
        </w:rPr>
        <w:t xml:space="preserve"> فلعمري إنّ يزيد ليرضى من طاعتكم بدون قتل الحسين</w:t>
      </w:r>
      <w:r w:rsidR="00920C47">
        <w:rPr>
          <w:rtl/>
        </w:rPr>
        <w:t>.</w:t>
      </w:r>
    </w:p>
    <w:p w:rsidR="00BA6E43" w:rsidRPr="00E842BB" w:rsidRDefault="00BA6E43" w:rsidP="00767724">
      <w:pPr>
        <w:pStyle w:val="libNormal"/>
        <w:rPr>
          <w:rtl/>
        </w:rPr>
      </w:pPr>
      <w:r w:rsidRPr="00E842BB">
        <w:rPr>
          <w:rtl/>
        </w:rPr>
        <w:t>قال</w:t>
      </w:r>
      <w:r w:rsidR="00920C47">
        <w:rPr>
          <w:rtl/>
        </w:rPr>
        <w:t>:</w:t>
      </w:r>
      <w:r w:rsidRPr="00E842BB">
        <w:rPr>
          <w:rtl/>
        </w:rPr>
        <w:t xml:space="preserve"> فرماه شمر بن ذي الجوشن بسهم وقال</w:t>
      </w:r>
      <w:r w:rsidR="00920C47">
        <w:rPr>
          <w:rtl/>
        </w:rPr>
        <w:t>:</w:t>
      </w:r>
      <w:r w:rsidRPr="00E842BB">
        <w:rPr>
          <w:rtl/>
        </w:rPr>
        <w:t xml:space="preserve"> اُسكتْ</w:t>
      </w:r>
      <w:r w:rsidR="00920C47">
        <w:rPr>
          <w:rtl/>
        </w:rPr>
        <w:t>،</w:t>
      </w:r>
      <w:r w:rsidRPr="00E842BB">
        <w:rPr>
          <w:rtl/>
        </w:rPr>
        <w:t xml:space="preserve"> أَسكتَ الله نامتك</w:t>
      </w:r>
      <w:r w:rsidR="00767724">
        <w:rPr>
          <w:rFonts w:hint="cs"/>
          <w:rtl/>
        </w:rPr>
        <w:t>!</w:t>
      </w:r>
    </w:p>
    <w:p w:rsidR="00461DD6" w:rsidRDefault="00461DD6" w:rsidP="00B977D6">
      <w:pPr>
        <w:pStyle w:val="libNormal"/>
      </w:pPr>
      <w:r>
        <w:rPr>
          <w:rtl/>
        </w:rPr>
        <w:br w:type="page"/>
      </w:r>
    </w:p>
    <w:p w:rsidR="00BA6E43" w:rsidRPr="00E842BB" w:rsidRDefault="00BA6E43" w:rsidP="00767724">
      <w:pPr>
        <w:pStyle w:val="libNormal0"/>
        <w:rPr>
          <w:rtl/>
        </w:rPr>
      </w:pPr>
      <w:r w:rsidRPr="00E842BB">
        <w:rPr>
          <w:rtl/>
        </w:rPr>
        <w:lastRenderedPageBreak/>
        <w:t>أبرمْتنا بكثرة كلامك</w:t>
      </w:r>
      <w:r w:rsidR="00920C47">
        <w:rPr>
          <w:rtl/>
        </w:rPr>
        <w:t>.</w:t>
      </w:r>
    </w:p>
    <w:p w:rsidR="00BA6E43" w:rsidRPr="00E842BB" w:rsidRDefault="00BA6E43" w:rsidP="00ED631C">
      <w:pPr>
        <w:pStyle w:val="libNormal"/>
        <w:rPr>
          <w:rtl/>
        </w:rPr>
      </w:pPr>
      <w:r w:rsidRPr="00E842BB">
        <w:rPr>
          <w:rtl/>
        </w:rPr>
        <w:t>فقال له زهير</w:t>
      </w:r>
      <w:r w:rsidR="00920C47">
        <w:rPr>
          <w:rtl/>
        </w:rPr>
        <w:t>:</w:t>
      </w:r>
      <w:r w:rsidRPr="00E842BB">
        <w:rPr>
          <w:rtl/>
        </w:rPr>
        <w:t xml:space="preserve"> يا بن البوّال على عقِبَيه</w:t>
      </w:r>
      <w:r w:rsidR="00920C47">
        <w:rPr>
          <w:rtl/>
        </w:rPr>
        <w:t>،</w:t>
      </w:r>
      <w:r w:rsidRPr="00E842BB">
        <w:rPr>
          <w:rtl/>
        </w:rPr>
        <w:t xml:space="preserve"> ما إيّاك أُخاطب إنّما أنت بهيمة</w:t>
      </w:r>
      <w:r w:rsidR="00920C47">
        <w:rPr>
          <w:rtl/>
        </w:rPr>
        <w:t>،</w:t>
      </w:r>
      <w:r w:rsidRPr="00E842BB">
        <w:rPr>
          <w:rtl/>
        </w:rPr>
        <w:t xml:space="preserve"> والله ما أظنّك تُحكم من كتاب الله آيتين</w:t>
      </w:r>
      <w:r w:rsidR="00920C47">
        <w:rPr>
          <w:rtl/>
        </w:rPr>
        <w:t>،</w:t>
      </w:r>
      <w:r w:rsidRPr="00E842BB">
        <w:rPr>
          <w:rtl/>
        </w:rPr>
        <w:t xml:space="preserve"> فأبشر بالخزي يوم القيامة والعذاب الأليم</w:t>
      </w:r>
      <w:r w:rsidR="00920C47">
        <w:rPr>
          <w:rtl/>
        </w:rPr>
        <w:t>.</w:t>
      </w:r>
    </w:p>
    <w:p w:rsidR="00BA6E43" w:rsidRPr="00E842BB" w:rsidRDefault="00BA6E43" w:rsidP="00ED631C">
      <w:pPr>
        <w:pStyle w:val="libNormal"/>
        <w:rPr>
          <w:rtl/>
        </w:rPr>
      </w:pPr>
      <w:r w:rsidRPr="00E842BB">
        <w:rPr>
          <w:rtl/>
        </w:rPr>
        <w:t>فقال له شمر</w:t>
      </w:r>
      <w:r w:rsidR="00920C47">
        <w:rPr>
          <w:rtl/>
        </w:rPr>
        <w:t>:</w:t>
      </w:r>
      <w:r w:rsidRPr="00E842BB">
        <w:rPr>
          <w:rtl/>
        </w:rPr>
        <w:t xml:space="preserve"> إنّ الله قاتلك وصاحبك عن ساعة</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أفبالموت تخوّفني</w:t>
      </w:r>
      <w:r w:rsidR="00920C47">
        <w:rPr>
          <w:rtl/>
        </w:rPr>
        <w:t>؟</w:t>
      </w:r>
      <w:r w:rsidRPr="00E842BB">
        <w:rPr>
          <w:rtl/>
        </w:rPr>
        <w:t xml:space="preserve"> فو الله للَمَوت معه أحبّ إليَّ من الخُلد معكم</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ثمّ أقبلَ على النّاس رافعاً صوته فقال</w:t>
      </w:r>
      <w:r w:rsidR="00920C47">
        <w:rPr>
          <w:rtl/>
        </w:rPr>
        <w:t>:</w:t>
      </w:r>
      <w:r w:rsidRPr="00E842BB">
        <w:rPr>
          <w:rtl/>
        </w:rPr>
        <w:t xml:space="preserve"> عبادَ الله</w:t>
      </w:r>
      <w:r w:rsidR="00920C47">
        <w:rPr>
          <w:rtl/>
        </w:rPr>
        <w:t>،</w:t>
      </w:r>
      <w:r w:rsidRPr="00E842BB">
        <w:rPr>
          <w:rtl/>
        </w:rPr>
        <w:t xml:space="preserve"> لا يغرّنكم من دينكم هذا الجلَف الجافي وأشباهه</w:t>
      </w:r>
      <w:r w:rsidR="00920C47">
        <w:rPr>
          <w:rtl/>
        </w:rPr>
        <w:t>،</w:t>
      </w:r>
      <w:r w:rsidRPr="00E842BB">
        <w:rPr>
          <w:rtl/>
        </w:rPr>
        <w:t xml:space="preserve"> فو الله لا تنال شفاعة محمّد </w:t>
      </w:r>
      <w:r w:rsidR="009A1FD2" w:rsidRPr="009A1FD2">
        <w:rPr>
          <w:rStyle w:val="libAlaemChar"/>
          <w:rtl/>
        </w:rPr>
        <w:t>صلى‌الله‌عليه‌وآله</w:t>
      </w:r>
      <w:r w:rsidRPr="00E842BB">
        <w:rPr>
          <w:rtl/>
        </w:rPr>
        <w:t xml:space="preserve"> قوماً أهرقوا دماء ذرّيته وأهل بيته</w:t>
      </w:r>
      <w:r w:rsidR="00920C47">
        <w:rPr>
          <w:rtl/>
        </w:rPr>
        <w:t>،</w:t>
      </w:r>
      <w:r w:rsidRPr="00E842BB">
        <w:rPr>
          <w:rtl/>
        </w:rPr>
        <w:t xml:space="preserve"> وقتلوا مَن نصرهم وذبَّ عن حريمهم</w:t>
      </w:r>
      <w:r w:rsidR="00920C47">
        <w:rPr>
          <w:rtl/>
        </w:rPr>
        <w:t>.</w:t>
      </w:r>
    </w:p>
    <w:p w:rsidR="0030093B" w:rsidRDefault="00BA6E43" w:rsidP="00ED631C">
      <w:pPr>
        <w:pStyle w:val="libNormal"/>
        <w:rPr>
          <w:rtl/>
        </w:rPr>
      </w:pPr>
      <w:r w:rsidRPr="00ED631C">
        <w:rPr>
          <w:rtl/>
        </w:rPr>
        <w:t>قال</w:t>
      </w:r>
      <w:r w:rsidR="00920C47">
        <w:rPr>
          <w:rtl/>
        </w:rPr>
        <w:t>:</w:t>
      </w:r>
      <w:r w:rsidRPr="00ED631C">
        <w:rPr>
          <w:rtl/>
        </w:rPr>
        <w:t xml:space="preserve"> فناداه رجل فقال له</w:t>
      </w:r>
      <w:r w:rsidR="00920C47">
        <w:rPr>
          <w:rtl/>
        </w:rPr>
        <w:t>:</w:t>
      </w:r>
      <w:r w:rsidRPr="00ED631C">
        <w:rPr>
          <w:rtl/>
        </w:rPr>
        <w:t xml:space="preserve"> إنّ أبا عبد الله يقول لك</w:t>
      </w:r>
      <w:r w:rsidR="00920C47">
        <w:rPr>
          <w:rtl/>
        </w:rPr>
        <w:t>:</w:t>
      </w:r>
      <w:r w:rsidRPr="00ED631C">
        <w:rPr>
          <w:rtl/>
        </w:rPr>
        <w:t xml:space="preserve"> </w:t>
      </w:r>
      <w:r w:rsidR="00732CCF">
        <w:rPr>
          <w:rStyle w:val="libBold2Char"/>
          <w:rtl/>
        </w:rPr>
        <w:t>(</w:t>
      </w:r>
      <w:r w:rsidRPr="00D13DC1">
        <w:rPr>
          <w:rStyle w:val="libBold2Char"/>
          <w:rtl/>
        </w:rPr>
        <w:t>أقبِل</w:t>
      </w:r>
      <w:r w:rsidR="00920C47">
        <w:rPr>
          <w:rStyle w:val="libBold2Char"/>
          <w:rtl/>
        </w:rPr>
        <w:t>،</w:t>
      </w:r>
      <w:r w:rsidRPr="00D13DC1">
        <w:rPr>
          <w:rStyle w:val="libBold2Char"/>
          <w:rtl/>
        </w:rPr>
        <w:t xml:space="preserve"> فلعمري لئن كان مؤمن آل فرعون نصح لقومه وأبلغ في الدعاء</w:t>
      </w:r>
      <w:r w:rsidR="00920C47">
        <w:rPr>
          <w:rStyle w:val="libBold2Char"/>
          <w:rtl/>
        </w:rPr>
        <w:t>،</w:t>
      </w:r>
      <w:r w:rsidRPr="00D13DC1">
        <w:rPr>
          <w:rStyle w:val="libBold2Char"/>
          <w:rtl/>
        </w:rPr>
        <w:t xml:space="preserve"> لقد نصحت لهؤلاء وأبلغت لو نفع النُصح والإبلاغ</w:t>
      </w:r>
      <w:r w:rsidR="00732CCF">
        <w:rPr>
          <w:rStyle w:val="libBold2Char"/>
          <w:rtl/>
        </w:rPr>
        <w:t>)</w:t>
      </w:r>
      <w:r w:rsidRPr="00ED631C">
        <w:rPr>
          <w:rtl/>
        </w:rPr>
        <w:t xml:space="preserve"> </w:t>
      </w:r>
      <w:r w:rsidRPr="00ED631C">
        <w:rPr>
          <w:rStyle w:val="libFootnotenumChar"/>
          <w:rtl/>
        </w:rPr>
        <w:t>(1)</w:t>
      </w:r>
      <w:r w:rsidR="00920C47">
        <w:rPr>
          <w:rtl/>
        </w:rPr>
        <w:t>.</w:t>
      </w:r>
    </w:p>
    <w:p w:rsidR="00BA6E43" w:rsidRPr="00B977D6" w:rsidRDefault="00BA6E43" w:rsidP="00767724">
      <w:pPr>
        <w:pStyle w:val="Heading2"/>
        <w:rPr>
          <w:rtl/>
        </w:rPr>
      </w:pPr>
      <w:bookmarkStart w:id="301" w:name="128"/>
      <w:bookmarkStart w:id="302" w:name="_Toc378235862"/>
      <w:r w:rsidRPr="00E842BB">
        <w:rPr>
          <w:rtl/>
        </w:rPr>
        <w:t>الحرّ بن يزيد الرياحي.. والموقف الخالد</w:t>
      </w:r>
      <w:bookmarkEnd w:id="301"/>
      <w:bookmarkEnd w:id="302"/>
    </w:p>
    <w:p w:rsidR="00BA6E43" w:rsidRPr="00E842BB" w:rsidRDefault="00BA6E43" w:rsidP="00ED631C">
      <w:pPr>
        <w:pStyle w:val="libNormal"/>
        <w:rPr>
          <w:rtl/>
        </w:rPr>
      </w:pPr>
      <w:r w:rsidRPr="00202D70">
        <w:rPr>
          <w:rStyle w:val="libBold2Char"/>
          <w:rtl/>
        </w:rPr>
        <w:t xml:space="preserve">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فلمّا رأى الحرّ بن يزيد أنّ القوم قد صمّموا على قتال الحسين</w:t>
      </w:r>
      <w:r w:rsidR="00D057E9">
        <w:rPr>
          <w:rtl/>
        </w:rPr>
        <w:t xml:space="preserve"> </w:t>
      </w:r>
      <w:r w:rsidR="009A1FD2" w:rsidRPr="009A1FD2">
        <w:rPr>
          <w:rStyle w:val="libAlaemChar"/>
          <w:rtl/>
        </w:rPr>
        <w:t>عليه‌السلام</w:t>
      </w:r>
      <w:r w:rsidR="00920C47">
        <w:rPr>
          <w:rtl/>
        </w:rPr>
        <w:t>،</w:t>
      </w:r>
      <w:r w:rsidRPr="00ED631C">
        <w:rPr>
          <w:rtl/>
        </w:rPr>
        <w:t xml:space="preserve"> قال لعمر بن سعد</w:t>
      </w:r>
      <w:r w:rsidR="00920C47">
        <w:rPr>
          <w:rtl/>
        </w:rPr>
        <w:t>:</w:t>
      </w:r>
      <w:r w:rsidRPr="00ED631C">
        <w:rPr>
          <w:rtl/>
        </w:rPr>
        <w:t xml:space="preserve"> </w:t>
      </w:r>
      <w:r w:rsidRPr="00202D70">
        <w:rPr>
          <w:rStyle w:val="libBold2Char"/>
          <w:rtl/>
        </w:rPr>
        <w:t>أَيْ عُمر</w:t>
      </w:r>
      <w:r w:rsidR="00920C47">
        <w:rPr>
          <w:rStyle w:val="libBold2Char"/>
          <w:rtl/>
        </w:rPr>
        <w:t>،</w:t>
      </w:r>
      <w:r w:rsidRPr="00202D70">
        <w:rPr>
          <w:rStyle w:val="libBold2Char"/>
          <w:rtl/>
        </w:rPr>
        <w:t xml:space="preserve"> أمُقاتلٌ أنت هذا الرجل</w:t>
      </w:r>
      <w:r w:rsidR="00920C47">
        <w:rPr>
          <w:rStyle w:val="libBold2Char"/>
          <w:rtl/>
        </w:rPr>
        <w:t>؟</w:t>
      </w:r>
      <w:r w:rsidRPr="00202D70">
        <w:rPr>
          <w:rStyle w:val="libBold2Cha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إي والله</w:t>
      </w:r>
      <w:r w:rsidR="00920C47">
        <w:rPr>
          <w:rtl/>
        </w:rPr>
        <w:t>،</w:t>
      </w:r>
      <w:r w:rsidRPr="00E842BB">
        <w:rPr>
          <w:rtl/>
        </w:rPr>
        <w:t xml:space="preserve"> قتالاً أيسره أن تسقط الرؤوس وتطيح الأيدي</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w:t>
      </w:r>
      <w:r w:rsidRPr="00202D70">
        <w:rPr>
          <w:rStyle w:val="libBold2Char"/>
          <w:rtl/>
        </w:rPr>
        <w:t>أفما لكم فيما عرضهُ عليكم رضا</w:t>
      </w:r>
      <w:r w:rsidR="00920C47">
        <w:rPr>
          <w:rStyle w:val="libBold2Char"/>
          <w:rtl/>
        </w:rPr>
        <w:t>؟</w:t>
      </w:r>
      <w:r w:rsidRPr="00202D70">
        <w:rPr>
          <w:rStyle w:val="libBold2Cha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320</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288 باختصار</w:t>
      </w:r>
      <w:r w:rsidR="00920C47">
        <w:rPr>
          <w:rtl/>
        </w:rPr>
        <w:t>،</w:t>
      </w:r>
      <w:r w:rsidRPr="00E842BB">
        <w:rPr>
          <w:rtl/>
        </w:rPr>
        <w:t xml:space="preserve"> وكذلك أنساب الأشراف</w:t>
      </w:r>
      <w:r w:rsidR="00920C47">
        <w:rPr>
          <w:rtl/>
        </w:rPr>
        <w:t>:</w:t>
      </w:r>
      <w:r w:rsidRPr="00E842BB">
        <w:rPr>
          <w:rtl/>
        </w:rPr>
        <w:t xml:space="preserve"> 3</w:t>
      </w:r>
      <w:r w:rsidR="00920C47">
        <w:rPr>
          <w:rtl/>
        </w:rPr>
        <w:t>:</w:t>
      </w:r>
      <w:r w:rsidRPr="00E842BB">
        <w:rPr>
          <w:rtl/>
        </w:rPr>
        <w:t xml:space="preserve"> 397</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قال عمر</w:t>
      </w:r>
      <w:r w:rsidR="00920C47">
        <w:rPr>
          <w:rtl/>
        </w:rPr>
        <w:t>:</w:t>
      </w:r>
      <w:r w:rsidRPr="00E842BB">
        <w:rPr>
          <w:rtl/>
        </w:rPr>
        <w:t xml:space="preserve"> أمَا لو كان الأمرُ إليَّ لفعلتُ</w:t>
      </w:r>
      <w:r w:rsidR="00920C47">
        <w:rPr>
          <w:rtl/>
        </w:rPr>
        <w:t>!</w:t>
      </w:r>
      <w:r w:rsidRPr="00E842BB">
        <w:rPr>
          <w:rtl/>
        </w:rPr>
        <w:t xml:space="preserve"> ولكنّ أميرك قد أبى</w:t>
      </w:r>
      <w:r w:rsidR="00920C47">
        <w:rPr>
          <w:rtl/>
        </w:rPr>
        <w:t>.</w:t>
      </w:r>
    </w:p>
    <w:p w:rsidR="00BA6E43" w:rsidRPr="00E842BB" w:rsidRDefault="00BA6E43" w:rsidP="00ED631C">
      <w:pPr>
        <w:pStyle w:val="libNormal"/>
        <w:rPr>
          <w:rtl/>
        </w:rPr>
      </w:pPr>
      <w:r w:rsidRPr="00E842BB">
        <w:rPr>
          <w:rtl/>
        </w:rPr>
        <w:t>فأقبل الحرُّ حتى وقف من الناس موقفاً</w:t>
      </w:r>
      <w:r w:rsidR="00920C47">
        <w:rPr>
          <w:rtl/>
        </w:rPr>
        <w:t>،</w:t>
      </w:r>
      <w:r w:rsidRPr="00E842BB">
        <w:rPr>
          <w:rtl/>
        </w:rPr>
        <w:t xml:space="preserve"> ومعه رجل من قومه يُقال له قُرّة بن قيس</w:t>
      </w:r>
      <w:r w:rsidR="00920C47">
        <w:rPr>
          <w:rtl/>
        </w:rPr>
        <w:t>،</w:t>
      </w:r>
      <w:r w:rsidRPr="00E842BB">
        <w:rPr>
          <w:rtl/>
        </w:rPr>
        <w:t xml:space="preserve"> فقال</w:t>
      </w:r>
      <w:r w:rsidR="00920C47">
        <w:rPr>
          <w:rtl/>
        </w:rPr>
        <w:t>:</w:t>
      </w:r>
      <w:r w:rsidRPr="00E842BB">
        <w:rPr>
          <w:rtl/>
        </w:rPr>
        <w:t xml:space="preserve"> يا قُرّة هل سقيتَ فرسك اليوم</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لا</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فما تريد أن تسقيه</w:t>
      </w:r>
      <w:r w:rsidR="00920C47">
        <w:rPr>
          <w:rtl/>
        </w:rPr>
        <w:t>؟</w:t>
      </w:r>
    </w:p>
    <w:p w:rsidR="00BA6E43" w:rsidRPr="00E842BB" w:rsidRDefault="00BA6E43" w:rsidP="00ED631C">
      <w:pPr>
        <w:pStyle w:val="libNormal"/>
        <w:rPr>
          <w:rtl/>
        </w:rPr>
      </w:pPr>
      <w:r w:rsidRPr="00E842BB">
        <w:rPr>
          <w:rtl/>
        </w:rPr>
        <w:t>قال قُرّة</w:t>
      </w:r>
      <w:r w:rsidR="00920C47">
        <w:rPr>
          <w:rtl/>
        </w:rPr>
        <w:t>:</w:t>
      </w:r>
      <w:r w:rsidRPr="00E842BB">
        <w:rPr>
          <w:rtl/>
        </w:rPr>
        <w:t xml:space="preserve"> فظننتُ والله أنّه يُريد أن يتنحّى فلا يشهد القتال</w:t>
      </w:r>
      <w:r w:rsidR="00920C47">
        <w:rPr>
          <w:rtl/>
        </w:rPr>
        <w:t>،</w:t>
      </w:r>
      <w:r w:rsidRPr="00E842BB">
        <w:rPr>
          <w:rtl/>
        </w:rPr>
        <w:t xml:space="preserve"> ويكره أن أراه حين يصنع ذلك</w:t>
      </w:r>
      <w:r w:rsidR="00920C47">
        <w:rPr>
          <w:rtl/>
        </w:rPr>
        <w:t>،</w:t>
      </w:r>
      <w:r w:rsidRPr="00E842BB">
        <w:rPr>
          <w:rtl/>
        </w:rPr>
        <w:t xml:space="preserve"> فقلت له</w:t>
      </w:r>
      <w:r w:rsidR="00920C47">
        <w:rPr>
          <w:rtl/>
        </w:rPr>
        <w:t>:</w:t>
      </w:r>
      <w:r w:rsidRPr="00E842BB">
        <w:rPr>
          <w:rtl/>
        </w:rPr>
        <w:t xml:space="preserve"> لمْ أسقِه</w:t>
      </w:r>
      <w:r w:rsidR="00920C47">
        <w:rPr>
          <w:rtl/>
        </w:rPr>
        <w:t>،</w:t>
      </w:r>
      <w:r w:rsidRPr="00E842BB">
        <w:rPr>
          <w:rtl/>
        </w:rPr>
        <w:t xml:space="preserve"> وأنا منطلق فأسقيه</w:t>
      </w:r>
      <w:r w:rsidR="00920C47">
        <w:rPr>
          <w:rtl/>
        </w:rPr>
        <w:t>.</w:t>
      </w:r>
    </w:p>
    <w:p w:rsidR="00BA6E43" w:rsidRPr="00E842BB" w:rsidRDefault="00BA6E43" w:rsidP="00ED631C">
      <w:pPr>
        <w:pStyle w:val="libNormal"/>
        <w:rPr>
          <w:rtl/>
        </w:rPr>
      </w:pPr>
      <w:r w:rsidRPr="00ED631C">
        <w:rPr>
          <w:rtl/>
        </w:rPr>
        <w:t>فاعتزل ذلك المكان الذي كان فيه</w:t>
      </w:r>
      <w:r w:rsidR="00920C47">
        <w:rPr>
          <w:rtl/>
        </w:rPr>
        <w:t>،</w:t>
      </w:r>
      <w:r w:rsidRPr="00ED631C">
        <w:rPr>
          <w:rtl/>
        </w:rPr>
        <w:t xml:space="preserve"> فو الله لو أنّه أطلعني على الذي يُريد لخرجت معه إلى الحسين بن عليّ </w:t>
      </w:r>
      <w:r w:rsidR="009A1FD2" w:rsidRPr="009A1FD2">
        <w:rPr>
          <w:rStyle w:val="libAlaemChar"/>
          <w:rtl/>
        </w:rPr>
        <w:t>عليه‌السلام</w:t>
      </w:r>
      <w:r w:rsidRPr="00ED631C">
        <w:rPr>
          <w:rStyle w:val="libFootnotenumChar"/>
          <w:rtl/>
        </w:rPr>
        <w:t>(1)</w:t>
      </w:r>
      <w:r w:rsidR="00920C47">
        <w:rPr>
          <w:rtl/>
        </w:rPr>
        <w:t>.</w:t>
      </w:r>
    </w:p>
    <w:p w:rsidR="00BA6E43" w:rsidRPr="00E842BB" w:rsidRDefault="00BA6E43" w:rsidP="00ED631C">
      <w:pPr>
        <w:pStyle w:val="libNormal"/>
        <w:rPr>
          <w:rtl/>
        </w:rPr>
      </w:pPr>
      <w:r w:rsidRPr="00E842BB">
        <w:rPr>
          <w:rtl/>
        </w:rPr>
        <w:t>فأخذ يدنو من الحسين قليلاً قليلاً</w:t>
      </w:r>
      <w:r w:rsidR="00920C47">
        <w:rPr>
          <w:rtl/>
        </w:rPr>
        <w:t>،</w:t>
      </w:r>
      <w:r w:rsidRPr="00E842BB">
        <w:rPr>
          <w:rtl/>
        </w:rPr>
        <w:t xml:space="preserve"> فقال له المهاجر بن أوس</w:t>
      </w:r>
      <w:r w:rsidR="00920C47">
        <w:rPr>
          <w:rtl/>
        </w:rPr>
        <w:t>:</w:t>
      </w:r>
      <w:r w:rsidRPr="00E842BB">
        <w:rPr>
          <w:rtl/>
        </w:rPr>
        <w:t xml:space="preserve"> ما تريد يا بن يزيد</w:t>
      </w:r>
      <w:r w:rsidR="00920C47">
        <w:rPr>
          <w:rtl/>
        </w:rPr>
        <w:t>،</w:t>
      </w:r>
      <w:r w:rsidRPr="00E842BB">
        <w:rPr>
          <w:rtl/>
        </w:rPr>
        <w:t xml:space="preserve"> أتريد أن تحمل</w:t>
      </w:r>
      <w:r w:rsidR="00920C47">
        <w:rPr>
          <w:rtl/>
        </w:rPr>
        <w:t>؟</w:t>
      </w:r>
    </w:p>
    <w:p w:rsidR="00BA6E43" w:rsidRPr="00E842BB" w:rsidRDefault="00BA6E43" w:rsidP="00ED631C">
      <w:pPr>
        <w:pStyle w:val="libNormal"/>
        <w:rPr>
          <w:rtl/>
        </w:rPr>
      </w:pPr>
      <w:r w:rsidRPr="00E842BB">
        <w:rPr>
          <w:rtl/>
        </w:rPr>
        <w:t>فلم يجبه وأخذهُ مثل الأفكل</w:t>
      </w:r>
      <w:r w:rsidR="00596330">
        <w:rPr>
          <w:rtl/>
        </w:rPr>
        <w:t xml:space="preserve"> - </w:t>
      </w:r>
      <w:r w:rsidRPr="00E842BB">
        <w:rPr>
          <w:rtl/>
        </w:rPr>
        <w:t>وهي الرعدة</w:t>
      </w:r>
      <w:r w:rsidR="00596330">
        <w:rPr>
          <w:rtl/>
        </w:rPr>
        <w:t xml:space="preserve"> - </w:t>
      </w:r>
      <w:r w:rsidRPr="00E842BB">
        <w:rPr>
          <w:rtl/>
        </w:rPr>
        <w:t>فقال له المهاجر</w:t>
      </w:r>
      <w:r w:rsidR="00920C47">
        <w:rPr>
          <w:rtl/>
        </w:rPr>
        <w:t>:</w:t>
      </w:r>
      <w:r w:rsidRPr="00E842BB">
        <w:rPr>
          <w:rtl/>
        </w:rPr>
        <w:t xml:space="preserve"> إنّ أمرك لمريب</w:t>
      </w:r>
      <w:r w:rsidR="00920C47">
        <w:rPr>
          <w:rtl/>
        </w:rPr>
        <w:t>،</w:t>
      </w:r>
      <w:r w:rsidRPr="00E842BB">
        <w:rPr>
          <w:rtl/>
        </w:rPr>
        <w:t xml:space="preserve"> والله</w:t>
      </w:r>
      <w:r w:rsidR="00920C47">
        <w:rPr>
          <w:rtl/>
        </w:rPr>
        <w:t>،</w:t>
      </w:r>
      <w:r w:rsidRPr="00E842BB">
        <w:rPr>
          <w:rtl/>
        </w:rPr>
        <w:t xml:space="preserve"> ما رأيتُ منك في موقف قطُّ مثلَ هذا</w:t>
      </w:r>
      <w:r w:rsidR="00920C47">
        <w:rPr>
          <w:rtl/>
        </w:rPr>
        <w:t>،</w:t>
      </w:r>
      <w:r w:rsidRPr="00E842BB">
        <w:rPr>
          <w:rtl/>
        </w:rPr>
        <w:t xml:space="preserve"> ولو قيل لي</w:t>
      </w:r>
      <w:r w:rsidR="00920C47">
        <w:rPr>
          <w:rtl/>
        </w:rPr>
        <w:t>:</w:t>
      </w:r>
      <w:r w:rsidRPr="00E842BB">
        <w:rPr>
          <w:rtl/>
        </w:rPr>
        <w:t xml:space="preserve"> مَن أشجع أهل الكوفة ما عَدوتك</w:t>
      </w:r>
      <w:r w:rsidR="00920C47">
        <w:rPr>
          <w:rtl/>
        </w:rPr>
        <w:t>،</w:t>
      </w:r>
      <w:r w:rsidRPr="00E842BB">
        <w:rPr>
          <w:rtl/>
        </w:rPr>
        <w:t xml:space="preserve"> فما هذا الذي أرى منك</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كان الحرّ </w:t>
      </w:r>
      <w:r w:rsidR="00732CCF">
        <w:rPr>
          <w:rtl/>
        </w:rPr>
        <w:t>(</w:t>
      </w:r>
      <w:r w:rsidRPr="00E842BB">
        <w:rPr>
          <w:rtl/>
        </w:rPr>
        <w:t>رض</w:t>
      </w:r>
      <w:r w:rsidR="00732CCF">
        <w:rPr>
          <w:rtl/>
        </w:rPr>
        <w:t>)</w:t>
      </w:r>
      <w:r w:rsidRPr="00E842BB">
        <w:rPr>
          <w:rtl/>
        </w:rPr>
        <w:t xml:space="preserve"> يعلم أنّ قرّة بن قيس لعنه الله ليس ممّن يتأسّى بالأحرار لنصرة الحق وأهله</w:t>
      </w:r>
      <w:r w:rsidR="00920C47">
        <w:rPr>
          <w:rtl/>
        </w:rPr>
        <w:t>،</w:t>
      </w:r>
      <w:r w:rsidRPr="00E842BB">
        <w:rPr>
          <w:rtl/>
        </w:rPr>
        <w:t xml:space="preserve"> بل هو من المشلولين نفسيّاً الذين يكذبون حتّى على أنفسهم</w:t>
      </w:r>
      <w:r w:rsidR="00920C47">
        <w:rPr>
          <w:rtl/>
        </w:rPr>
        <w:t>،</w:t>
      </w:r>
      <w:r w:rsidRPr="00E842BB">
        <w:rPr>
          <w:rtl/>
        </w:rPr>
        <w:t xml:space="preserve"> والأقوى أنّ الحرّ </w:t>
      </w:r>
      <w:r w:rsidR="00732CCF">
        <w:rPr>
          <w:rtl/>
        </w:rPr>
        <w:t>(</w:t>
      </w:r>
      <w:r w:rsidRPr="00E842BB">
        <w:rPr>
          <w:rtl/>
        </w:rPr>
        <w:t>رض</w:t>
      </w:r>
      <w:r w:rsidR="00732CCF">
        <w:rPr>
          <w:rtl/>
        </w:rPr>
        <w:t>)</w:t>
      </w:r>
      <w:r w:rsidRPr="00E842BB">
        <w:rPr>
          <w:rtl/>
        </w:rPr>
        <w:t xml:space="preserve"> خشي من قُرَّة</w:t>
      </w:r>
      <w:r w:rsidR="00596330">
        <w:rPr>
          <w:rtl/>
        </w:rPr>
        <w:t xml:space="preserve"> - </w:t>
      </w:r>
      <w:r w:rsidRPr="00E842BB">
        <w:rPr>
          <w:rtl/>
        </w:rPr>
        <w:t>لو أطلعه على نيّته وعزمه</w:t>
      </w:r>
      <w:r w:rsidR="00596330">
        <w:rPr>
          <w:rtl/>
        </w:rPr>
        <w:t xml:space="preserve"> - </w:t>
      </w:r>
      <w:r w:rsidRPr="00E842BB">
        <w:rPr>
          <w:rtl/>
        </w:rPr>
        <w:t>أن يُفشي أمره ويمنعه من تحقيق غايته</w:t>
      </w:r>
      <w:r w:rsidR="00920C47">
        <w:rPr>
          <w:rtl/>
        </w:rPr>
        <w:t>؛</w:t>
      </w:r>
      <w:r w:rsidRPr="00E842BB">
        <w:rPr>
          <w:rtl/>
        </w:rPr>
        <w:t xml:space="preserve"> ولذا كتمَ عليه نيّته وعزمه</w:t>
      </w:r>
      <w:r w:rsidR="00920C47">
        <w:rPr>
          <w:rtl/>
        </w:rPr>
        <w:t>.</w:t>
      </w:r>
    </w:p>
    <w:p w:rsidR="00BA6E43" w:rsidRPr="00202D70" w:rsidRDefault="00BA6E43" w:rsidP="00202D70">
      <w:pPr>
        <w:pStyle w:val="libFootnote0"/>
        <w:rPr>
          <w:rtl/>
        </w:rPr>
      </w:pPr>
      <w:r w:rsidRPr="00E842BB">
        <w:rPr>
          <w:rtl/>
        </w:rPr>
        <w:t>والدليل على كذب قُرّة بن قيس</w:t>
      </w:r>
      <w:r w:rsidR="00920C47">
        <w:rPr>
          <w:rtl/>
        </w:rPr>
        <w:t>:</w:t>
      </w:r>
      <w:r w:rsidRPr="00E842BB">
        <w:rPr>
          <w:rtl/>
        </w:rPr>
        <w:t xml:space="preserve"> نفسُ بقائه في جيش ابن سعد حتّى بعد التحاق الحرّ </w:t>
      </w:r>
      <w:r w:rsidR="00732CCF">
        <w:rPr>
          <w:rtl/>
        </w:rPr>
        <w:t>(</w:t>
      </w:r>
      <w:r w:rsidRPr="00E842BB">
        <w:rPr>
          <w:rtl/>
        </w:rPr>
        <w:t>رض</w:t>
      </w:r>
      <w:r w:rsidR="00732CCF">
        <w:rPr>
          <w:rtl/>
        </w:rPr>
        <w:t>)</w:t>
      </w:r>
      <w:r w:rsidRPr="00E842BB">
        <w:rPr>
          <w:rtl/>
        </w:rPr>
        <w:t xml:space="preserve"> بالإمام </w:t>
      </w:r>
      <w:r w:rsidR="009A1FD2" w:rsidRPr="009A1FD2">
        <w:rPr>
          <w:rStyle w:val="libAlaemChar"/>
          <w:rtl/>
        </w:rPr>
        <w:t>عليه‌السلام</w:t>
      </w:r>
      <w:r w:rsidR="00920C47">
        <w:rPr>
          <w:rtl/>
        </w:rPr>
        <w:t>،</w:t>
      </w:r>
      <w:r w:rsidRPr="00E842BB">
        <w:rPr>
          <w:rtl/>
        </w:rPr>
        <w:t xml:space="preserve"> بل لقد أصرّ قُرّة هذا على مناصرة وحماية أهل الضلال حتّى بعد تزعزع كيانهم</w:t>
      </w:r>
      <w:r w:rsidR="00920C47">
        <w:rPr>
          <w:rtl/>
        </w:rPr>
        <w:t>،</w:t>
      </w:r>
      <w:r w:rsidRPr="00E842BB">
        <w:rPr>
          <w:rtl/>
        </w:rPr>
        <w:t xml:space="preserve"> فقد بعثهُ مسعود بن عمرو الأزدي على رأس مئة من الأزد لحماية ابن زياد حتّى القدوم به إلى الشام</w:t>
      </w:r>
      <w:r w:rsidR="00920C47">
        <w:rPr>
          <w:rtl/>
        </w:rPr>
        <w:t>،</w:t>
      </w:r>
      <w:r w:rsidRPr="00E842BB">
        <w:rPr>
          <w:rtl/>
        </w:rPr>
        <w:t xml:space="preserve"> بعد أن طرده أهل البصرة منها </w:t>
      </w:r>
      <w:r w:rsidR="00732CCF">
        <w:rPr>
          <w:rtl/>
        </w:rPr>
        <w:t>(</w:t>
      </w:r>
      <w:r w:rsidRPr="00E842BB">
        <w:rPr>
          <w:rtl/>
        </w:rPr>
        <w:t>راجع</w:t>
      </w:r>
      <w:r w:rsidR="00920C47">
        <w:rPr>
          <w:rtl/>
        </w:rPr>
        <w:t>:</w:t>
      </w:r>
      <w:r w:rsidRPr="00E842BB">
        <w:rPr>
          <w:rtl/>
        </w:rPr>
        <w:t xml:space="preserve"> الإمام الحسين</w:t>
      </w:r>
      <w:r w:rsidR="00D057E9">
        <w:rPr>
          <w:rtl/>
        </w:rPr>
        <w:t xml:space="preserve"> </w:t>
      </w:r>
      <w:r w:rsidR="009A1FD2" w:rsidRPr="009A1FD2">
        <w:rPr>
          <w:rStyle w:val="libAlaemChar"/>
          <w:rtl/>
        </w:rPr>
        <w:t>عليه‌السلام</w:t>
      </w:r>
      <w:r w:rsidRPr="00E842BB">
        <w:rPr>
          <w:rtl/>
        </w:rPr>
        <w:t xml:space="preserve"> في مكّة المكرّمة</w:t>
      </w:r>
      <w:r w:rsidR="00920C47">
        <w:rPr>
          <w:rtl/>
        </w:rPr>
        <w:t>:</w:t>
      </w:r>
      <w:r w:rsidRPr="00E842BB">
        <w:rPr>
          <w:rtl/>
        </w:rPr>
        <w:t xml:space="preserve"> 34</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فقال له الحرّ</w:t>
      </w:r>
      <w:r w:rsidR="00920C47">
        <w:rPr>
          <w:rtl/>
        </w:rPr>
        <w:t>:</w:t>
      </w:r>
      <w:r w:rsidRPr="00ED631C">
        <w:rPr>
          <w:rtl/>
        </w:rPr>
        <w:t xml:space="preserve"> </w:t>
      </w:r>
      <w:r w:rsidRPr="00202D70">
        <w:rPr>
          <w:rStyle w:val="libBold2Char"/>
          <w:rtl/>
        </w:rPr>
        <w:t>إنّي والله أُخيِّر نفسي بين الجنّة والنار</w:t>
      </w:r>
      <w:r w:rsidR="00920C47">
        <w:rPr>
          <w:rStyle w:val="libBold2Char"/>
          <w:rtl/>
        </w:rPr>
        <w:t>،</w:t>
      </w:r>
      <w:r w:rsidRPr="00202D70">
        <w:rPr>
          <w:rStyle w:val="libBold2Char"/>
          <w:rtl/>
        </w:rPr>
        <w:t xml:space="preserve"> فو الله لا أختار على الجنّة شيئاً ولو قُطِّعتُ وحُرّقت</w:t>
      </w:r>
      <w:r w:rsidR="00920C47">
        <w:rPr>
          <w:rStyle w:val="libBold2Char"/>
          <w:rtl/>
        </w:rPr>
        <w:t>.</w:t>
      </w:r>
    </w:p>
    <w:p w:rsidR="00BA6E43" w:rsidRPr="00E842BB" w:rsidRDefault="00BA6E43" w:rsidP="00ED631C">
      <w:pPr>
        <w:pStyle w:val="libNormal"/>
        <w:rPr>
          <w:rtl/>
        </w:rPr>
      </w:pPr>
      <w:r w:rsidRPr="00ED631C">
        <w:rPr>
          <w:rtl/>
        </w:rPr>
        <w:t>ثمّ ضربَ فرسه فلَحِق بالحسين</w:t>
      </w:r>
      <w:r w:rsidR="00D057E9">
        <w:rPr>
          <w:rtl/>
        </w:rPr>
        <w:t xml:space="preserve"> </w:t>
      </w:r>
      <w:r w:rsidR="009A1FD2" w:rsidRPr="009A1FD2">
        <w:rPr>
          <w:rStyle w:val="libAlaemChar"/>
          <w:rtl/>
        </w:rPr>
        <w:t>عليه‌السلام</w:t>
      </w:r>
      <w:r w:rsidRPr="00ED631C">
        <w:rPr>
          <w:rtl/>
        </w:rPr>
        <w:t xml:space="preserve"> فقال له</w:t>
      </w:r>
      <w:r w:rsidR="00920C47">
        <w:rPr>
          <w:rtl/>
        </w:rPr>
        <w:t>:</w:t>
      </w:r>
      <w:r w:rsidRPr="00ED631C">
        <w:rPr>
          <w:rtl/>
        </w:rPr>
        <w:t xml:space="preserve"> جُعلت فداك يا بن رسول الله</w:t>
      </w:r>
      <w:r w:rsidR="00920C47">
        <w:rPr>
          <w:rtl/>
        </w:rPr>
        <w:t>،</w:t>
      </w:r>
      <w:r w:rsidRPr="00ED631C">
        <w:rPr>
          <w:rtl/>
        </w:rPr>
        <w:t xml:space="preserve"> أنا صاحبك الذي حبستك عن الرجوع</w:t>
      </w:r>
      <w:r w:rsidR="00920C47">
        <w:rPr>
          <w:rtl/>
        </w:rPr>
        <w:t>،</w:t>
      </w:r>
      <w:r w:rsidRPr="00ED631C">
        <w:rPr>
          <w:rtl/>
        </w:rPr>
        <w:t xml:space="preserve"> وسايرتك في الطريق</w:t>
      </w:r>
      <w:r w:rsidR="00920C47">
        <w:rPr>
          <w:rtl/>
        </w:rPr>
        <w:t>،</w:t>
      </w:r>
      <w:r w:rsidRPr="00ED631C">
        <w:rPr>
          <w:rtl/>
        </w:rPr>
        <w:t xml:space="preserve"> وجعجعتُ بك في هذا المكان</w:t>
      </w:r>
      <w:r w:rsidR="00920C47">
        <w:rPr>
          <w:rtl/>
        </w:rPr>
        <w:t>،</w:t>
      </w:r>
      <w:r w:rsidRPr="00ED631C">
        <w:rPr>
          <w:rtl/>
        </w:rPr>
        <w:t xml:space="preserve"> وما ظننتُ أنّ القوم يردّون عليك ما عرضتهُ عليهم</w:t>
      </w:r>
      <w:r w:rsidR="00920C47">
        <w:rPr>
          <w:rtl/>
        </w:rPr>
        <w:t>،</w:t>
      </w:r>
      <w:r w:rsidRPr="00ED631C">
        <w:rPr>
          <w:rtl/>
        </w:rPr>
        <w:t xml:space="preserve"> ولا يبلغون منك هذه المنزلة</w:t>
      </w:r>
      <w:r w:rsidR="00920C47">
        <w:rPr>
          <w:rtl/>
        </w:rPr>
        <w:t>،</w:t>
      </w:r>
      <w:r w:rsidRPr="00ED631C">
        <w:rPr>
          <w:rtl/>
        </w:rPr>
        <w:t xml:space="preserve"> والله</w:t>
      </w:r>
      <w:r w:rsidR="00920C47">
        <w:rPr>
          <w:rtl/>
        </w:rPr>
        <w:t>،</w:t>
      </w:r>
      <w:r w:rsidRPr="00ED631C">
        <w:rPr>
          <w:rtl/>
        </w:rPr>
        <w:t xml:space="preserve"> لو علمتُ أنّهم ينتهون بك إلى ما أرى ما ركبت منك الذي ركبت</w:t>
      </w:r>
      <w:r w:rsidR="00920C47">
        <w:rPr>
          <w:rtl/>
        </w:rPr>
        <w:t>،</w:t>
      </w:r>
      <w:r w:rsidRPr="00ED631C">
        <w:rPr>
          <w:rtl/>
        </w:rPr>
        <w:t xml:space="preserve"> وإنّي تائب إلى الله ممّا صنعتُ</w:t>
      </w:r>
      <w:r w:rsidR="00920C47">
        <w:rPr>
          <w:rtl/>
        </w:rPr>
        <w:t>،</w:t>
      </w:r>
      <w:r w:rsidRPr="00ED631C">
        <w:rPr>
          <w:rtl/>
        </w:rPr>
        <w:t xml:space="preserve"> فترى لي من ذلك توبة</w:t>
      </w:r>
      <w:r w:rsidR="00920C47">
        <w:rPr>
          <w:rtl/>
        </w:rPr>
        <w:t>؟</w:t>
      </w:r>
      <w:r w:rsidRPr="00204071">
        <w:rPr>
          <w:rtl/>
        </w:rPr>
        <w:t xml:space="preserve"> </w:t>
      </w:r>
      <w:r w:rsidRPr="00ED631C">
        <w:rPr>
          <w:rStyle w:val="libFootnotenumChar"/>
          <w:rtl/>
        </w:rPr>
        <w:t>(1)</w:t>
      </w:r>
    </w:p>
    <w:p w:rsidR="00BA6E43" w:rsidRPr="00E842BB"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E35112">
        <w:rPr>
          <w:rStyle w:val="libBold2Char"/>
          <w:rtl/>
        </w:rPr>
        <w:t>نعم</w:t>
      </w:r>
      <w:r w:rsidR="00920C47">
        <w:rPr>
          <w:rStyle w:val="libBold2Char"/>
          <w:rtl/>
        </w:rPr>
        <w:t>،</w:t>
      </w:r>
      <w:r w:rsidRPr="00E35112">
        <w:rPr>
          <w:rStyle w:val="libBold2Char"/>
          <w:rtl/>
        </w:rPr>
        <w:t xml:space="preserve"> يتوب الله عليك</w:t>
      </w:r>
      <w:r w:rsidR="00920C47">
        <w:rPr>
          <w:rStyle w:val="libBold2Char"/>
          <w:rtl/>
        </w:rPr>
        <w:t>،</w:t>
      </w:r>
      <w:r w:rsidRPr="00E35112">
        <w:rPr>
          <w:rStyle w:val="libBold2Char"/>
          <w:rtl/>
        </w:rPr>
        <w:t xml:space="preserve"> فانزِل </w:t>
      </w:r>
      <w:r w:rsidRPr="00ED631C">
        <w:rPr>
          <w:rStyle w:val="libFootnotenumChar"/>
          <w:rtl/>
        </w:rPr>
        <w:t>(2)</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أنا لك فارساً خير منّي راجلاً</w:t>
      </w:r>
      <w:r w:rsidR="00920C47">
        <w:rPr>
          <w:rtl/>
        </w:rPr>
        <w:t>،</w:t>
      </w:r>
      <w:r w:rsidRPr="00E842BB">
        <w:rPr>
          <w:rtl/>
        </w:rPr>
        <w:t xml:space="preserve"> أُقاتلهم على فرَسي ساعة</w:t>
      </w:r>
      <w:r w:rsidR="00920C47">
        <w:rPr>
          <w:rtl/>
        </w:rPr>
        <w:t>،</w:t>
      </w:r>
      <w:r w:rsidRPr="00E842BB">
        <w:rPr>
          <w:rtl/>
        </w:rPr>
        <w:t xml:space="preserve"> وإلى النزول ما يصير آخر أمري</w:t>
      </w:r>
      <w:r w:rsidR="00920C47">
        <w:rPr>
          <w:rtl/>
        </w:rPr>
        <w:t>.</w:t>
      </w:r>
    </w:p>
    <w:p w:rsidR="00BA6E43" w:rsidRPr="00E842BB"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Pr="00D13DC1">
        <w:rPr>
          <w:rStyle w:val="libBold2Char"/>
          <w:rtl/>
        </w:rPr>
        <w:t>فاصنع يرحمك الله ما بدا لك</w:t>
      </w:r>
      <w:r w:rsidR="00732CCF">
        <w:rPr>
          <w:rStyle w:val="libBold2Char"/>
          <w:rtl/>
        </w:rPr>
        <w:t>)</w:t>
      </w:r>
      <w:r w:rsidR="00920C47">
        <w:rPr>
          <w:rStyle w:val="libBold2Char"/>
          <w:rtl/>
        </w:rPr>
        <w:t>.</w:t>
      </w:r>
    </w:p>
    <w:p w:rsidR="00BA6E43" w:rsidRPr="00E842BB" w:rsidRDefault="00BA6E43" w:rsidP="00ED631C">
      <w:pPr>
        <w:pStyle w:val="libNormal"/>
        <w:rPr>
          <w:rtl/>
        </w:rPr>
      </w:pPr>
      <w:r w:rsidRPr="00ED631C">
        <w:rPr>
          <w:rtl/>
        </w:rPr>
        <w:t xml:space="preserve">فاستقدمَ أمام الحسين </w:t>
      </w:r>
      <w:r w:rsidR="009A1FD2" w:rsidRPr="009A1FD2">
        <w:rPr>
          <w:rStyle w:val="libAlaemChar"/>
          <w:rtl/>
        </w:rPr>
        <w:t>عليه‌السلام</w:t>
      </w:r>
      <w:r w:rsidRPr="00204071">
        <w:rPr>
          <w:rtl/>
        </w:rPr>
        <w:t xml:space="preserve"> </w:t>
      </w:r>
      <w:r w:rsidRPr="00ED631C">
        <w:rPr>
          <w:rStyle w:val="libFootnotenumChar"/>
          <w:rtl/>
        </w:rPr>
        <w:t>(3)</w:t>
      </w:r>
      <w:r w:rsidRPr="00ED631C">
        <w:rPr>
          <w:rtl/>
        </w:rPr>
        <w:t xml:space="preserve"> ثمّ قال</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في تاريخ الطبري</w:t>
      </w:r>
      <w:r w:rsidR="00920C47">
        <w:rPr>
          <w:rtl/>
        </w:rPr>
        <w:t>:</w:t>
      </w:r>
      <w:r w:rsidRPr="00E842BB">
        <w:rPr>
          <w:rtl/>
        </w:rPr>
        <w:t xml:space="preserve"> 3</w:t>
      </w:r>
      <w:r w:rsidR="00920C47">
        <w:rPr>
          <w:rtl/>
        </w:rPr>
        <w:t>:</w:t>
      </w:r>
      <w:r w:rsidRPr="00E842BB">
        <w:rPr>
          <w:rtl/>
        </w:rPr>
        <w:t xml:space="preserve"> 320</w:t>
      </w:r>
      <w:r w:rsidR="00920C47">
        <w:rPr>
          <w:rtl/>
        </w:rPr>
        <w:t>:</w:t>
      </w:r>
      <w:r w:rsidRPr="00E842BB">
        <w:rPr>
          <w:rtl/>
        </w:rPr>
        <w:t xml:space="preserve"> (... والله الذي لا إله إلاّ هو</w:t>
      </w:r>
      <w:r w:rsidR="00920C47">
        <w:rPr>
          <w:rtl/>
        </w:rPr>
        <w:t>،</w:t>
      </w:r>
      <w:r w:rsidRPr="00E842BB">
        <w:rPr>
          <w:rtl/>
        </w:rPr>
        <w:t xml:space="preserve"> ما ظننتُ أنّ القوم يردّون عليك ما عرضت عليهم أبداً</w:t>
      </w:r>
      <w:r w:rsidR="00920C47">
        <w:rPr>
          <w:rtl/>
        </w:rPr>
        <w:t>،</w:t>
      </w:r>
      <w:r w:rsidRPr="00E842BB">
        <w:rPr>
          <w:rtl/>
        </w:rPr>
        <w:t xml:space="preserve"> ولا يبلغون منك هذه المنزلة</w:t>
      </w:r>
      <w:r w:rsidR="00920C47">
        <w:rPr>
          <w:rtl/>
        </w:rPr>
        <w:t>،</w:t>
      </w:r>
      <w:r w:rsidRPr="00E842BB">
        <w:rPr>
          <w:rtl/>
        </w:rPr>
        <w:t xml:space="preserve"> فقلت في نفسي</w:t>
      </w:r>
      <w:r w:rsidR="00920C47">
        <w:rPr>
          <w:rtl/>
        </w:rPr>
        <w:t>:</w:t>
      </w:r>
      <w:r w:rsidRPr="00E842BB">
        <w:rPr>
          <w:rtl/>
        </w:rPr>
        <w:t xml:space="preserve"> لا أبالي أن أطيع القوم في بعض أمرهم ولا يرون أنّي خرجت من طاعتهم</w:t>
      </w:r>
      <w:r w:rsidR="00920C47">
        <w:rPr>
          <w:rtl/>
        </w:rPr>
        <w:t>،</w:t>
      </w:r>
      <w:r w:rsidRPr="00E842BB">
        <w:rPr>
          <w:rtl/>
        </w:rPr>
        <w:t xml:space="preserve"> وأمّا هم فسيقبلون من حسين هذه الخصال التي يعرض عليهم</w:t>
      </w:r>
      <w:r w:rsidR="00920C47">
        <w:rPr>
          <w:rtl/>
        </w:rPr>
        <w:t>،</w:t>
      </w:r>
      <w:r w:rsidRPr="00E842BB">
        <w:rPr>
          <w:rtl/>
        </w:rPr>
        <w:t xml:space="preserve"> ووالله لو ظننتُ أنّهم لا يقبلونها</w:t>
      </w:r>
      <w:r w:rsidR="00D057E9">
        <w:rPr>
          <w:rtl/>
        </w:rPr>
        <w:t xml:space="preserve"> </w:t>
      </w:r>
      <w:r w:rsidRPr="00E842BB">
        <w:rPr>
          <w:rtl/>
        </w:rPr>
        <w:t>منك ما ركبتها منك</w:t>
      </w:r>
      <w:r w:rsidR="00920C47">
        <w:rPr>
          <w:rtl/>
        </w:rPr>
        <w:t>،</w:t>
      </w:r>
      <w:r w:rsidRPr="00E842BB">
        <w:rPr>
          <w:rtl/>
        </w:rPr>
        <w:t xml:space="preserve"> وإنّي قد جئتك تائباً ممّا كان منّي إلى ربّي</w:t>
      </w:r>
      <w:r w:rsidR="00920C47">
        <w:rPr>
          <w:rtl/>
        </w:rPr>
        <w:t>،</w:t>
      </w:r>
      <w:r w:rsidRPr="00E842BB">
        <w:rPr>
          <w:rtl/>
        </w:rPr>
        <w:t xml:space="preserve"> ومواسياً لك بنفسي حتى أموت بين يديك</w:t>
      </w:r>
      <w:r w:rsidR="00920C47">
        <w:rPr>
          <w:rtl/>
        </w:rPr>
        <w:t>،</w:t>
      </w:r>
      <w:r w:rsidRPr="00E842BB">
        <w:rPr>
          <w:rtl/>
        </w:rPr>
        <w:t xml:space="preserve"> أفترى ذلك لي توبة</w:t>
      </w:r>
      <w:r w:rsidR="00920C47">
        <w:rPr>
          <w:rtl/>
        </w:rPr>
        <w:t>؟</w:t>
      </w:r>
      <w:r w:rsidR="00732CCF">
        <w:rPr>
          <w:rtl/>
        </w:rPr>
        <w:t>)</w:t>
      </w:r>
      <w:r w:rsidR="00920C47">
        <w:rPr>
          <w:rtl/>
        </w:rPr>
        <w:t>.</w:t>
      </w:r>
    </w:p>
    <w:p w:rsidR="00BA6E43" w:rsidRPr="00B977D6" w:rsidRDefault="00BA6E43" w:rsidP="00B977D6">
      <w:pPr>
        <w:pStyle w:val="libFootnote0"/>
        <w:rPr>
          <w:rtl/>
        </w:rPr>
      </w:pPr>
      <w:r w:rsidRPr="00B977D6">
        <w:rPr>
          <w:rtl/>
        </w:rPr>
        <w:t>(2) في تاريخ الطبري</w:t>
      </w:r>
      <w:r w:rsidR="00920C47">
        <w:rPr>
          <w:rtl/>
        </w:rPr>
        <w:t>:</w:t>
      </w:r>
      <w:r w:rsidRPr="00B977D6">
        <w:rPr>
          <w:rtl/>
        </w:rPr>
        <w:t xml:space="preserve"> 3</w:t>
      </w:r>
      <w:r w:rsidR="00920C47">
        <w:rPr>
          <w:rtl/>
        </w:rPr>
        <w:t>:</w:t>
      </w:r>
      <w:r w:rsidRPr="00B977D6">
        <w:rPr>
          <w:rtl/>
        </w:rPr>
        <w:t xml:space="preserve"> 320</w:t>
      </w:r>
      <w:r w:rsidR="00920C47">
        <w:rPr>
          <w:rtl/>
        </w:rPr>
        <w:t>:</w:t>
      </w:r>
      <w:r w:rsidRPr="00B977D6">
        <w:rPr>
          <w:rtl/>
        </w:rPr>
        <w:t xml:space="preserve"> </w:t>
      </w:r>
      <w:r w:rsidRPr="00202D70">
        <w:rPr>
          <w:rStyle w:val="libFootnoteBoldChar"/>
          <w:rtl/>
        </w:rPr>
        <w:t>(.. نعم</w:t>
      </w:r>
      <w:r w:rsidR="00920C47">
        <w:rPr>
          <w:rStyle w:val="libFootnoteBoldChar"/>
          <w:rtl/>
        </w:rPr>
        <w:t>،</w:t>
      </w:r>
      <w:r w:rsidRPr="00202D70">
        <w:rPr>
          <w:rStyle w:val="libFootnoteBoldChar"/>
          <w:rtl/>
        </w:rPr>
        <w:t xml:space="preserve"> يتوب الله عليك ويغفر لك</w:t>
      </w:r>
      <w:r w:rsidR="00920C47">
        <w:rPr>
          <w:rStyle w:val="libFootnoteBoldChar"/>
          <w:rtl/>
        </w:rPr>
        <w:t>،</w:t>
      </w:r>
      <w:r w:rsidRPr="00202D70">
        <w:rPr>
          <w:rStyle w:val="libFootnoteBoldChar"/>
          <w:rtl/>
        </w:rPr>
        <w:t xml:space="preserve"> ما اسمك</w:t>
      </w:r>
      <w:r w:rsidR="00920C47">
        <w:rPr>
          <w:rStyle w:val="libFootnoteBoldChar"/>
          <w:rtl/>
        </w:rPr>
        <w:t>؟</w:t>
      </w:r>
      <w:r w:rsidRPr="00B977D6">
        <w:rPr>
          <w:rtl/>
        </w:rPr>
        <w:t xml:space="preserve"> قال</w:t>
      </w:r>
      <w:r w:rsidR="00920C47">
        <w:rPr>
          <w:rtl/>
        </w:rPr>
        <w:t>:</w:t>
      </w:r>
      <w:r w:rsidRPr="00B977D6">
        <w:rPr>
          <w:rtl/>
        </w:rPr>
        <w:t xml:space="preserve"> أنا الحرُّ بن يزيد</w:t>
      </w:r>
      <w:r w:rsidR="00920C47">
        <w:rPr>
          <w:rtl/>
        </w:rPr>
        <w:t>،</w:t>
      </w:r>
      <w:r w:rsidRPr="00B977D6">
        <w:rPr>
          <w:rtl/>
        </w:rPr>
        <w:t xml:space="preserve"> قال</w:t>
      </w:r>
      <w:r w:rsidR="00920C47">
        <w:rPr>
          <w:rtl/>
        </w:rPr>
        <w:t>:</w:t>
      </w:r>
      <w:r w:rsidRPr="00B977D6">
        <w:rPr>
          <w:rtl/>
        </w:rPr>
        <w:t xml:space="preserve"> </w:t>
      </w:r>
      <w:r w:rsidRPr="00202D70">
        <w:rPr>
          <w:rStyle w:val="libFootnoteBoldChar"/>
          <w:rtl/>
        </w:rPr>
        <w:t>أنت الحرّ كما سمّتك أُمّك</w:t>
      </w:r>
      <w:r w:rsidR="00920C47">
        <w:rPr>
          <w:rStyle w:val="libFootnoteBoldChar"/>
          <w:rtl/>
        </w:rPr>
        <w:t>،</w:t>
      </w:r>
      <w:r w:rsidRPr="00202D70">
        <w:rPr>
          <w:rStyle w:val="libFootnoteBoldChar"/>
          <w:rtl/>
        </w:rPr>
        <w:t xml:space="preserve"> أنت الحرُّ في الدنيا والآخرة</w:t>
      </w:r>
      <w:r w:rsidR="00920C47">
        <w:rPr>
          <w:rStyle w:val="libFootnoteBoldChar"/>
          <w:rtl/>
        </w:rPr>
        <w:t>،</w:t>
      </w:r>
      <w:r w:rsidRPr="00202D70">
        <w:rPr>
          <w:rStyle w:val="libFootnoteBoldChar"/>
          <w:rtl/>
        </w:rPr>
        <w:t xml:space="preserve"> انزِل...)</w:t>
      </w:r>
      <w:r w:rsidR="00920C47">
        <w:rPr>
          <w:rtl/>
        </w:rPr>
        <w:t>.</w:t>
      </w:r>
    </w:p>
    <w:p w:rsidR="00BA6E43" w:rsidRPr="00202D70" w:rsidRDefault="00BA6E43" w:rsidP="00202D70">
      <w:pPr>
        <w:pStyle w:val="libFootnote0"/>
        <w:rPr>
          <w:rtl/>
        </w:rPr>
      </w:pPr>
      <w:r w:rsidRPr="00E842BB">
        <w:rPr>
          <w:rtl/>
        </w:rPr>
        <w:t xml:space="preserve">(3) في المصدر </w:t>
      </w:r>
      <w:r w:rsidR="00732CCF">
        <w:rPr>
          <w:rtl/>
        </w:rPr>
        <w:t>(</w:t>
      </w:r>
      <w:r w:rsidRPr="00E842BB">
        <w:rPr>
          <w:rtl/>
        </w:rPr>
        <w:t>الإرشاد</w:t>
      </w:r>
      <w:r w:rsidR="00920C47">
        <w:rPr>
          <w:rtl/>
        </w:rPr>
        <w:t>:</w:t>
      </w:r>
      <w:r w:rsidRPr="00E842BB">
        <w:rPr>
          <w:rtl/>
        </w:rPr>
        <w:t xml:space="preserve"> 2</w:t>
      </w:r>
      <w:r w:rsidR="00920C47">
        <w:rPr>
          <w:rtl/>
        </w:rPr>
        <w:t>:</w:t>
      </w:r>
      <w:r w:rsidRPr="00E842BB">
        <w:rPr>
          <w:rtl/>
        </w:rPr>
        <w:t xml:space="preserve"> 100</w:t>
      </w:r>
      <w:r w:rsidR="00732CCF">
        <w:rPr>
          <w:rtl/>
        </w:rPr>
        <w:t>)</w:t>
      </w:r>
      <w:r w:rsidR="00920C47">
        <w:rPr>
          <w:rtl/>
        </w:rPr>
        <w:t>:</w:t>
      </w:r>
      <w:r w:rsidRPr="00E842BB">
        <w:rPr>
          <w:rtl/>
        </w:rPr>
        <w:t xml:space="preserve"> </w:t>
      </w:r>
      <w:r w:rsidR="00732CCF">
        <w:rPr>
          <w:rtl/>
        </w:rPr>
        <w:t>(</w:t>
      </w:r>
      <w:r w:rsidRPr="00E842BB">
        <w:rPr>
          <w:rtl/>
        </w:rPr>
        <w:t xml:space="preserve">فاستقدم أمام الحسين </w:t>
      </w:r>
      <w:r w:rsidR="009A1FD2" w:rsidRPr="009A1FD2">
        <w:rPr>
          <w:rStyle w:val="libAlaemChar"/>
          <w:rtl/>
        </w:rPr>
        <w:t>عليه‌السلام</w:t>
      </w:r>
      <w:r w:rsidR="00920C47">
        <w:rPr>
          <w:rtl/>
        </w:rPr>
        <w:t>،</w:t>
      </w:r>
      <w:r w:rsidRPr="00E842BB">
        <w:rPr>
          <w:rtl/>
        </w:rPr>
        <w:t xml:space="preserve"> ثمّ أنشأ رجل من أصحاب الحسين</w:t>
      </w:r>
      <w:r w:rsidR="00D057E9">
        <w:rPr>
          <w:rtl/>
        </w:rPr>
        <w:t xml:space="preserve"> </w:t>
      </w:r>
      <w:r w:rsidR="009A1FD2" w:rsidRPr="009A1FD2">
        <w:rPr>
          <w:rStyle w:val="libAlaemChar"/>
          <w:rtl/>
        </w:rPr>
        <w:t>عليه‌السلام</w:t>
      </w:r>
      <w:r w:rsidRPr="00E842BB">
        <w:rPr>
          <w:rtl/>
        </w:rPr>
        <w:t xml:space="preserve"> يقول</w:t>
      </w:r>
      <w:r w:rsidR="00920C47">
        <w:rPr>
          <w:rtl/>
        </w:rPr>
        <w:t>:</w:t>
      </w:r>
    </w:p>
    <w:tbl>
      <w:tblPr>
        <w:tblStyle w:val="TableGrid"/>
        <w:bidiVisual/>
        <w:tblW w:w="4562" w:type="pct"/>
        <w:tblInd w:w="384" w:type="dxa"/>
        <w:tblLook w:val="01E0"/>
      </w:tblPr>
      <w:tblGrid>
        <w:gridCol w:w="3529"/>
        <w:gridCol w:w="272"/>
        <w:gridCol w:w="3509"/>
      </w:tblGrid>
      <w:tr w:rsidR="00EA6A27" w:rsidTr="00B74237">
        <w:trPr>
          <w:trHeight w:val="350"/>
        </w:trPr>
        <w:tc>
          <w:tcPr>
            <w:tcW w:w="3920" w:type="dxa"/>
            <w:shd w:val="clear" w:color="auto" w:fill="auto"/>
          </w:tcPr>
          <w:p w:rsidR="00EA6A27" w:rsidRDefault="00EA6A27" w:rsidP="00EA6A27">
            <w:pPr>
              <w:pStyle w:val="libPoemFootnote"/>
            </w:pPr>
            <w:r w:rsidRPr="00E842BB">
              <w:rPr>
                <w:rtl/>
              </w:rPr>
              <w:t>لنعِم الحرُّ حرُّ بني رياحِ</w:t>
            </w:r>
            <w:r w:rsidRPr="00725071">
              <w:rPr>
                <w:rStyle w:val="libPoemTiniChar0"/>
                <w:rtl/>
              </w:rPr>
              <w:br/>
              <w:t> </w:t>
            </w:r>
          </w:p>
        </w:tc>
        <w:tc>
          <w:tcPr>
            <w:tcW w:w="279" w:type="dxa"/>
            <w:shd w:val="clear" w:color="auto" w:fill="auto"/>
          </w:tcPr>
          <w:p w:rsidR="00EA6A27" w:rsidRDefault="00EA6A27" w:rsidP="00EA6A27">
            <w:pPr>
              <w:pStyle w:val="libPoemFootnote"/>
              <w:rPr>
                <w:rtl/>
              </w:rPr>
            </w:pPr>
          </w:p>
        </w:tc>
        <w:tc>
          <w:tcPr>
            <w:tcW w:w="3881" w:type="dxa"/>
            <w:shd w:val="clear" w:color="auto" w:fill="auto"/>
          </w:tcPr>
          <w:p w:rsidR="00EA6A27" w:rsidRDefault="00EA6A27" w:rsidP="00EA6A27">
            <w:pPr>
              <w:pStyle w:val="libPoemFootnote"/>
            </w:pPr>
            <w:r w:rsidRPr="00E842BB">
              <w:rPr>
                <w:rtl/>
              </w:rPr>
              <w:t>وحُرٌّ عند مختلف الرماحِ</w:t>
            </w:r>
            <w:r w:rsidRPr="00725071">
              <w:rPr>
                <w:rStyle w:val="libPoemTiniChar0"/>
                <w:rtl/>
              </w:rPr>
              <w:br/>
              <w:t> </w:t>
            </w:r>
          </w:p>
        </w:tc>
      </w:tr>
    </w:tbl>
    <w:p w:rsidR="00EA6A27" w:rsidRDefault="00EA6A27" w:rsidP="00EA6A27">
      <w:pPr>
        <w:pStyle w:val="libFootnote0"/>
        <w:rPr>
          <w:rtl/>
        </w:rPr>
      </w:pPr>
      <w:r>
        <w:rPr>
          <w:rFonts w:hint="cs"/>
          <w:rtl/>
        </w:rPr>
        <w:t xml:space="preserve">= </w:t>
      </w:r>
    </w:p>
    <w:p w:rsidR="00461DD6" w:rsidRPr="00461DD6" w:rsidRDefault="00461DD6" w:rsidP="00B977D6">
      <w:pPr>
        <w:pStyle w:val="libNormal"/>
        <w:rPr>
          <w:rtl/>
        </w:rPr>
      </w:pPr>
      <w:r w:rsidRPr="00461DD6">
        <w:rPr>
          <w:rtl/>
        </w:rPr>
        <w:br w:type="page"/>
      </w:r>
    </w:p>
    <w:p w:rsidR="00BA6E43" w:rsidRPr="00E842BB" w:rsidRDefault="00BA6E43" w:rsidP="00ED631C">
      <w:pPr>
        <w:pStyle w:val="libNormal"/>
        <w:rPr>
          <w:rtl/>
        </w:rPr>
      </w:pPr>
      <w:r w:rsidRPr="00ED631C">
        <w:rPr>
          <w:rtl/>
        </w:rPr>
        <w:lastRenderedPageBreak/>
        <w:t>يا أهل الكوفة</w:t>
      </w:r>
      <w:r w:rsidR="00920C47">
        <w:rPr>
          <w:rtl/>
        </w:rPr>
        <w:t>،</w:t>
      </w:r>
      <w:r w:rsidRPr="00ED631C">
        <w:rPr>
          <w:rtl/>
        </w:rPr>
        <w:t xml:space="preserve"> لأُمِّكم الهَبَلُ والعَبَرُ</w:t>
      </w:r>
      <w:r w:rsidR="00920C47">
        <w:rPr>
          <w:rtl/>
        </w:rPr>
        <w:t>،</w:t>
      </w:r>
      <w:r w:rsidRPr="00ED631C">
        <w:rPr>
          <w:rtl/>
        </w:rPr>
        <w:t xml:space="preserve"> أدَعوتم هذا العبد الصالح حتّى إذا أتاكم أسلمتموه</w:t>
      </w:r>
      <w:r w:rsidR="00920C47">
        <w:rPr>
          <w:rtl/>
        </w:rPr>
        <w:t>؟</w:t>
      </w:r>
      <w:r w:rsidRPr="00ED631C">
        <w:rPr>
          <w:rtl/>
        </w:rPr>
        <w:t xml:space="preserve"> وزعمتم أنّكم قاتِلوا أنفسكم دونه ثمّ عدوتم عليه لتقتلوه</w:t>
      </w:r>
      <w:r w:rsidR="00920C47">
        <w:rPr>
          <w:rtl/>
        </w:rPr>
        <w:t>؟</w:t>
      </w:r>
      <w:r w:rsidRPr="00ED631C">
        <w:rPr>
          <w:rtl/>
        </w:rPr>
        <w:t>! أمسكتم بنفسه</w:t>
      </w:r>
      <w:r w:rsidR="00920C47">
        <w:rPr>
          <w:rtl/>
        </w:rPr>
        <w:t>،</w:t>
      </w:r>
      <w:r w:rsidRPr="00ED631C">
        <w:rPr>
          <w:rtl/>
        </w:rPr>
        <w:t xml:space="preserve"> وأخذتم بكظمه</w:t>
      </w:r>
      <w:r w:rsidR="00920C47">
        <w:rPr>
          <w:rtl/>
        </w:rPr>
        <w:t>،</w:t>
      </w:r>
      <w:r w:rsidRPr="00ED631C">
        <w:rPr>
          <w:rtl/>
        </w:rPr>
        <w:t xml:space="preserve"> وأحطتم به من كلّ جانب لتمنعوه التوجّه في بلاد الله العريضة </w:t>
      </w:r>
      <w:r w:rsidRPr="00ED631C">
        <w:rPr>
          <w:rStyle w:val="libFootnotenumChar"/>
          <w:rtl/>
        </w:rPr>
        <w:t>(1)</w:t>
      </w:r>
      <w:r w:rsidR="00920C47">
        <w:rPr>
          <w:rtl/>
        </w:rPr>
        <w:t>،</w:t>
      </w:r>
      <w:r w:rsidRPr="00ED631C">
        <w:rPr>
          <w:rtl/>
        </w:rPr>
        <w:t xml:space="preserve"> فصار كالأسير في أيديكم لا يملك لنفسه نفعاً ولا يدفع عنها ضرّاً</w:t>
      </w:r>
      <w:r w:rsidR="00920C47">
        <w:rPr>
          <w:rtl/>
        </w:rPr>
        <w:t>،</w:t>
      </w:r>
      <w:r w:rsidRPr="00ED631C">
        <w:rPr>
          <w:rtl/>
        </w:rPr>
        <w:t xml:space="preserve"> وحلأتموه ونساءَه وصبيته وأهله عن ماء الفرات الجاري يشربه اليهود والنصارى والمجوس</w:t>
      </w:r>
      <w:r w:rsidR="00920C47">
        <w:rPr>
          <w:rtl/>
        </w:rPr>
        <w:t>،</w:t>
      </w:r>
      <w:r w:rsidRPr="00ED631C">
        <w:rPr>
          <w:rtl/>
        </w:rPr>
        <w:t xml:space="preserve"> وتمرغ فيه خنازير السواد وكلابه</w:t>
      </w:r>
      <w:r w:rsidR="00920C47">
        <w:rPr>
          <w:rtl/>
        </w:rPr>
        <w:t>!</w:t>
      </w:r>
      <w:r w:rsidRPr="00ED631C">
        <w:rPr>
          <w:rtl/>
        </w:rPr>
        <w:t xml:space="preserve"> وهاهم قد صرعهم العطش</w:t>
      </w:r>
      <w:r w:rsidR="00920C47">
        <w:rPr>
          <w:rtl/>
        </w:rPr>
        <w:t>!</w:t>
      </w:r>
      <w:r w:rsidRPr="00ED631C">
        <w:rPr>
          <w:rtl/>
        </w:rPr>
        <w:t xml:space="preserve"> بئس ما خلفتم محمّداً في ذرّيته</w:t>
      </w:r>
      <w:r w:rsidR="00920C47">
        <w:rPr>
          <w:rtl/>
        </w:rPr>
        <w:t>،</w:t>
      </w:r>
      <w:r w:rsidRPr="00ED631C">
        <w:rPr>
          <w:rtl/>
        </w:rPr>
        <w:t xml:space="preserve"> لا سقاكم الله يوم الظمأ الأكبر</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ED631C">
        <w:rPr>
          <w:rtl/>
        </w:rPr>
        <w:t>فحمل عليه رجال يرمونه بالنبْل</w:t>
      </w:r>
      <w:r w:rsidR="00920C47">
        <w:rPr>
          <w:rtl/>
        </w:rPr>
        <w:t>،</w:t>
      </w:r>
      <w:r w:rsidRPr="00ED631C">
        <w:rPr>
          <w:rtl/>
        </w:rPr>
        <w:t xml:space="preserve"> فأقبلَ حتّى وقف أمام الحسين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EA6A27">
      <w:pPr>
        <w:pStyle w:val="Heading2"/>
        <w:rPr>
          <w:rtl/>
        </w:rPr>
      </w:pPr>
      <w:bookmarkStart w:id="303" w:name="129"/>
      <w:bookmarkStart w:id="304" w:name="_Toc378235863"/>
      <w:r w:rsidRPr="00E842BB">
        <w:rPr>
          <w:rtl/>
        </w:rPr>
        <w:t xml:space="preserve">هل التحق ثلاثون رجلاً بالإمام </w:t>
      </w:r>
      <w:r w:rsidR="009A1FD2" w:rsidRPr="00EA6A27">
        <w:rPr>
          <w:rStyle w:val="libAlaemHeading2Char"/>
          <w:rtl/>
        </w:rPr>
        <w:t>عليه‌السلام</w:t>
      </w:r>
      <w:r w:rsidRPr="00E842BB">
        <w:rPr>
          <w:rtl/>
        </w:rPr>
        <w:t xml:space="preserve"> يوم عاشوراء</w:t>
      </w:r>
      <w:r w:rsidR="00920C47">
        <w:rPr>
          <w:rtl/>
        </w:rPr>
        <w:t>؟</w:t>
      </w:r>
      <w:bookmarkEnd w:id="303"/>
      <w:bookmarkEnd w:id="304"/>
    </w:p>
    <w:p w:rsidR="00BA6E43" w:rsidRPr="00E842BB" w:rsidRDefault="00BA6E43" w:rsidP="00ED631C">
      <w:pPr>
        <w:pStyle w:val="libNormal"/>
        <w:rPr>
          <w:rtl/>
        </w:rPr>
      </w:pPr>
      <w:r w:rsidRPr="00ED631C">
        <w:rPr>
          <w:rtl/>
        </w:rPr>
        <w:t>يقول ابن عبد ربّه الأندلسي</w:t>
      </w:r>
      <w:r w:rsidR="00920C47">
        <w:rPr>
          <w:rtl/>
        </w:rPr>
        <w:t>:</w:t>
      </w:r>
      <w:r w:rsidRPr="00ED631C">
        <w:rPr>
          <w:rtl/>
        </w:rPr>
        <w:t xml:space="preserve"> </w:t>
      </w:r>
      <w:r w:rsidR="00732CCF">
        <w:rPr>
          <w:rtl/>
        </w:rPr>
        <w:t>(</w:t>
      </w:r>
      <w:r w:rsidRPr="00ED631C">
        <w:rPr>
          <w:rtl/>
        </w:rPr>
        <w:t>وكان مع عمر بن سعد ثلاثون رجلاً من أهل الكوفة فقالوا</w:t>
      </w:r>
      <w:r w:rsidR="00920C47">
        <w:rPr>
          <w:rtl/>
        </w:rPr>
        <w:t>:</w:t>
      </w:r>
      <w:r w:rsidRPr="00ED631C">
        <w:rPr>
          <w:rtl/>
        </w:rPr>
        <w:t xml:space="preserve"> يعرض عليكم ابن بنت رسول الله </w:t>
      </w:r>
      <w:r w:rsidR="009A1FD2" w:rsidRPr="009A1FD2">
        <w:rPr>
          <w:rStyle w:val="libAlaemChar"/>
          <w:rtl/>
        </w:rPr>
        <w:t>صلى‌الله‌عليه‌وآله</w:t>
      </w:r>
      <w:r w:rsidRPr="00ED631C">
        <w:rPr>
          <w:rtl/>
        </w:rPr>
        <w:t xml:space="preserve"> ثلاث خصال فلا تقبلون منها شيئاً</w:t>
      </w:r>
      <w:r w:rsidR="00920C47">
        <w:rPr>
          <w:rtl/>
        </w:rPr>
        <w:t>؟</w:t>
      </w:r>
      <w:r w:rsidRPr="00ED631C">
        <w:rPr>
          <w:rtl/>
        </w:rPr>
        <w:t>! فتحوّلوا مع الحسين فقاتلوا معه</w:t>
      </w:r>
      <w:r w:rsidR="00732CCF">
        <w:rPr>
          <w:rtl/>
        </w:rPr>
        <w:t>)</w:t>
      </w:r>
      <w:r w:rsidRPr="00204071">
        <w:rPr>
          <w:rtl/>
        </w:rPr>
        <w:t xml:space="preserve"> </w:t>
      </w:r>
      <w:r w:rsidRPr="00ED631C">
        <w:rPr>
          <w:rStyle w:val="libFootnotenumChar"/>
          <w:rtl/>
        </w:rPr>
        <w:t>(4)</w:t>
      </w:r>
      <w:r w:rsidR="00920C47">
        <w:rPr>
          <w:rtl/>
        </w:rPr>
        <w:t>.</w:t>
      </w:r>
    </w:p>
    <w:p w:rsidR="00BA6E43" w:rsidRPr="00E842BB" w:rsidRDefault="00645F66" w:rsidP="00DA4577">
      <w:pPr>
        <w:pStyle w:val="libLine"/>
        <w:rPr>
          <w:rtl/>
        </w:rPr>
      </w:pPr>
      <w:r>
        <w:rPr>
          <w:rtl/>
        </w:rPr>
        <w:t>____________________</w:t>
      </w:r>
    </w:p>
    <w:p w:rsidR="00EA6A27" w:rsidRPr="00E842BB" w:rsidRDefault="00EA6A27" w:rsidP="00EA6A27">
      <w:pPr>
        <w:pStyle w:val="libFootnote0"/>
        <w:rPr>
          <w:rtl/>
        </w:rPr>
      </w:pPr>
      <w:r>
        <w:rPr>
          <w:rFonts w:hint="cs"/>
          <w:rtl/>
        </w:rPr>
        <w:t xml:space="preserve">= </w:t>
      </w:r>
    </w:p>
    <w:tbl>
      <w:tblPr>
        <w:tblStyle w:val="TableGrid"/>
        <w:bidiVisual/>
        <w:tblW w:w="4562" w:type="pct"/>
        <w:tblInd w:w="384" w:type="dxa"/>
        <w:tblLook w:val="01E0"/>
      </w:tblPr>
      <w:tblGrid>
        <w:gridCol w:w="3534"/>
        <w:gridCol w:w="272"/>
        <w:gridCol w:w="3504"/>
      </w:tblGrid>
      <w:tr w:rsidR="00EA6A27" w:rsidTr="00B74237">
        <w:trPr>
          <w:trHeight w:val="350"/>
        </w:trPr>
        <w:tc>
          <w:tcPr>
            <w:tcW w:w="3920" w:type="dxa"/>
            <w:shd w:val="clear" w:color="auto" w:fill="auto"/>
          </w:tcPr>
          <w:p w:rsidR="00EA6A27" w:rsidRDefault="00EA6A27" w:rsidP="00EA6A27">
            <w:pPr>
              <w:pStyle w:val="libPoemFootnote"/>
            </w:pPr>
            <w:r w:rsidRPr="00E842BB">
              <w:rPr>
                <w:rtl/>
              </w:rPr>
              <w:t>ونِعمَ الحرُّ إذْ نادى حسينٌ</w:t>
            </w:r>
            <w:r w:rsidRPr="00725071">
              <w:rPr>
                <w:rStyle w:val="libPoemTiniChar0"/>
                <w:rtl/>
              </w:rPr>
              <w:br/>
              <w:t> </w:t>
            </w:r>
          </w:p>
        </w:tc>
        <w:tc>
          <w:tcPr>
            <w:tcW w:w="279" w:type="dxa"/>
            <w:shd w:val="clear" w:color="auto" w:fill="auto"/>
          </w:tcPr>
          <w:p w:rsidR="00EA6A27" w:rsidRDefault="00EA6A27" w:rsidP="00EA6A27">
            <w:pPr>
              <w:pStyle w:val="libPoemFootnote"/>
              <w:rPr>
                <w:rtl/>
              </w:rPr>
            </w:pPr>
          </w:p>
        </w:tc>
        <w:tc>
          <w:tcPr>
            <w:tcW w:w="3881" w:type="dxa"/>
            <w:shd w:val="clear" w:color="auto" w:fill="auto"/>
          </w:tcPr>
          <w:p w:rsidR="00EA6A27" w:rsidRDefault="00EA6A27" w:rsidP="00EA6A27">
            <w:pPr>
              <w:pStyle w:val="libPoemFootnote"/>
            </w:pPr>
            <w:r w:rsidRPr="00E842BB">
              <w:rPr>
                <w:rtl/>
              </w:rPr>
              <w:t>وجاد بنفسه عند الصباحِ</w:t>
            </w:r>
            <w:r w:rsidRPr="00725071">
              <w:rPr>
                <w:rStyle w:val="libPoemTiniChar0"/>
                <w:rtl/>
              </w:rPr>
              <w:br/>
              <w:t> </w:t>
            </w:r>
          </w:p>
        </w:tc>
      </w:tr>
    </w:tbl>
    <w:p w:rsidR="00EA6A27" w:rsidRPr="00202D70" w:rsidRDefault="00EA6A27" w:rsidP="00EA6A27">
      <w:pPr>
        <w:pStyle w:val="libFootnote0"/>
        <w:rPr>
          <w:rtl/>
        </w:rPr>
      </w:pPr>
      <w:r w:rsidRPr="00E842BB">
        <w:rPr>
          <w:rtl/>
        </w:rPr>
        <w:t xml:space="preserve">ولكنّ الطبري لم يورد هذه الأبيات داخل سياق التحاق الحرّ </w:t>
      </w:r>
      <w:r>
        <w:rPr>
          <w:rtl/>
        </w:rPr>
        <w:t>(</w:t>
      </w:r>
      <w:r w:rsidRPr="00E842BB">
        <w:rPr>
          <w:rtl/>
        </w:rPr>
        <w:t>رض</w:t>
      </w:r>
      <w:r>
        <w:rPr>
          <w:rtl/>
        </w:rPr>
        <w:t>)</w:t>
      </w:r>
      <w:r w:rsidRPr="00E842BB">
        <w:rPr>
          <w:rtl/>
        </w:rPr>
        <w:t xml:space="preserve"> بالإمام </w:t>
      </w:r>
      <w:r w:rsidRPr="009A1FD2">
        <w:rPr>
          <w:rStyle w:val="libAlaemChar"/>
          <w:rtl/>
        </w:rPr>
        <w:t>عليه‌السلام</w:t>
      </w:r>
      <w:r>
        <w:rPr>
          <w:rtl/>
        </w:rPr>
        <w:t>،</w:t>
      </w:r>
      <w:r w:rsidRPr="00E842BB">
        <w:rPr>
          <w:rtl/>
        </w:rPr>
        <w:t xml:space="preserve"> كما أنّ المشهور أنّ هذه الأبيات قيلت بعد مصرعه </w:t>
      </w:r>
      <w:r>
        <w:rPr>
          <w:rtl/>
        </w:rPr>
        <w:t>(</w:t>
      </w:r>
      <w:r w:rsidRPr="00E842BB">
        <w:rPr>
          <w:rtl/>
        </w:rPr>
        <w:t>رض</w:t>
      </w:r>
      <w:r>
        <w:rPr>
          <w:rtl/>
        </w:rPr>
        <w:t>).</w:t>
      </w:r>
    </w:p>
    <w:p w:rsidR="00BA6E43" w:rsidRPr="00202D70" w:rsidRDefault="00BA6E43" w:rsidP="00EA6A27">
      <w:pPr>
        <w:pStyle w:val="libFootnote0"/>
        <w:rPr>
          <w:rtl/>
        </w:rPr>
      </w:pPr>
      <w:r w:rsidRPr="00E842BB">
        <w:rPr>
          <w:rtl/>
        </w:rPr>
        <w:t>(1) في تاريخ الطبري</w:t>
      </w:r>
      <w:r w:rsidR="00920C47">
        <w:rPr>
          <w:rtl/>
        </w:rPr>
        <w:t>:</w:t>
      </w:r>
      <w:r w:rsidRPr="00E842BB">
        <w:rPr>
          <w:rtl/>
        </w:rPr>
        <w:t xml:space="preserve"> 3</w:t>
      </w:r>
      <w:r w:rsidR="00920C47">
        <w:rPr>
          <w:rtl/>
        </w:rPr>
        <w:t>:</w:t>
      </w:r>
      <w:r w:rsidRPr="00E842BB">
        <w:rPr>
          <w:rtl/>
        </w:rPr>
        <w:t xml:space="preserve"> 320</w:t>
      </w:r>
      <w:r w:rsidR="00920C47">
        <w:rPr>
          <w:rtl/>
        </w:rPr>
        <w:t>:</w:t>
      </w:r>
      <w:r w:rsidRPr="00E842BB">
        <w:rPr>
          <w:rtl/>
        </w:rPr>
        <w:t xml:space="preserve"> (.. فمنعتموه التوجّه في بلاد الله العريضة حتّى يأمن ويأمن أهل بيته</w:t>
      </w:r>
      <w:r w:rsidR="00920C47">
        <w:rPr>
          <w:rtl/>
        </w:rPr>
        <w:t>،</w:t>
      </w:r>
      <w:r w:rsidRPr="00E842BB">
        <w:rPr>
          <w:rtl/>
        </w:rPr>
        <w:t xml:space="preserve"> وأصبح في أيديكم كالأسير..)</w:t>
      </w:r>
      <w:r w:rsidR="00920C47">
        <w:rPr>
          <w:rtl/>
        </w:rPr>
        <w:t>.</w:t>
      </w:r>
    </w:p>
    <w:p w:rsidR="00BA6E43" w:rsidRPr="00202D70" w:rsidRDefault="00BA6E43" w:rsidP="00202D70">
      <w:pPr>
        <w:pStyle w:val="libFootnote0"/>
        <w:rPr>
          <w:rtl/>
        </w:rPr>
      </w:pPr>
      <w:r w:rsidRPr="00E842BB">
        <w:rPr>
          <w:rtl/>
        </w:rPr>
        <w:t>(2) وكذلك في تاريخ الطبري</w:t>
      </w:r>
      <w:r w:rsidR="00920C47">
        <w:rPr>
          <w:rtl/>
        </w:rPr>
        <w:t>:</w:t>
      </w:r>
      <w:r w:rsidRPr="00E842BB">
        <w:rPr>
          <w:rtl/>
        </w:rPr>
        <w:t xml:space="preserve"> (.. لا سقاكم الله يوم الظمأ إنّ لم تتوبوا وتنزعوا عمّا أنتم عليه من يومكم هذا في ساعتكم هذه</w:t>
      </w:r>
      <w:r w:rsidR="00920C47">
        <w:rPr>
          <w:rtl/>
        </w:rPr>
        <w:t>،</w:t>
      </w:r>
      <w:r w:rsidRPr="00E842BB">
        <w:rPr>
          <w:rtl/>
        </w:rPr>
        <w:t xml:space="preserve"> فحملت عليه رجّالة لهم ترميه بالنبل...)</w:t>
      </w:r>
      <w:r w:rsidR="00920C47">
        <w:rPr>
          <w:rtl/>
        </w:rPr>
        <w:t>.</w:t>
      </w:r>
    </w:p>
    <w:p w:rsidR="00BA6E43" w:rsidRPr="00202D70" w:rsidRDefault="00BA6E43" w:rsidP="00202D70">
      <w:pPr>
        <w:pStyle w:val="libFootnote0"/>
        <w:rPr>
          <w:rtl/>
        </w:rPr>
      </w:pPr>
      <w:r w:rsidRPr="00E842BB">
        <w:rPr>
          <w:rtl/>
        </w:rPr>
        <w:t>(3) الإرشاد</w:t>
      </w:r>
      <w:r w:rsidR="00920C47">
        <w:rPr>
          <w:rtl/>
        </w:rPr>
        <w:t>:</w:t>
      </w:r>
      <w:r w:rsidRPr="00E842BB">
        <w:rPr>
          <w:rtl/>
        </w:rPr>
        <w:t xml:space="preserve"> 2</w:t>
      </w:r>
      <w:r w:rsidR="00920C47">
        <w:rPr>
          <w:rtl/>
        </w:rPr>
        <w:t>:</w:t>
      </w:r>
      <w:r w:rsidRPr="00E842BB">
        <w:rPr>
          <w:rtl/>
        </w:rPr>
        <w:t xml:space="preserve"> 99</w:t>
      </w:r>
      <w:r w:rsidR="00596330">
        <w:rPr>
          <w:rtl/>
        </w:rPr>
        <w:t xml:space="preserve"> - </w:t>
      </w:r>
      <w:r w:rsidRPr="00E842BB">
        <w:rPr>
          <w:rtl/>
        </w:rPr>
        <w:t>101</w:t>
      </w:r>
      <w:r w:rsidR="00920C47">
        <w:rPr>
          <w:rtl/>
        </w:rPr>
        <w:t>.</w:t>
      </w:r>
    </w:p>
    <w:p w:rsidR="00BA6E43" w:rsidRPr="00202D70" w:rsidRDefault="00BA6E43" w:rsidP="00EA6A27">
      <w:pPr>
        <w:pStyle w:val="libFootnote0"/>
        <w:rPr>
          <w:rtl/>
        </w:rPr>
      </w:pPr>
      <w:r w:rsidRPr="00E842BB">
        <w:rPr>
          <w:rtl/>
        </w:rPr>
        <w:t>(4) العقد الفريد</w:t>
      </w:r>
      <w:r w:rsidR="00920C47">
        <w:rPr>
          <w:rtl/>
        </w:rPr>
        <w:t>:</w:t>
      </w:r>
      <w:r w:rsidRPr="00E842BB">
        <w:rPr>
          <w:rtl/>
        </w:rPr>
        <w:t xml:space="preserve"> 5</w:t>
      </w:r>
      <w:r w:rsidR="00920C47">
        <w:rPr>
          <w:rtl/>
        </w:rPr>
        <w:t>:</w:t>
      </w:r>
      <w:r w:rsidRPr="00E842BB">
        <w:rPr>
          <w:rtl/>
        </w:rPr>
        <w:t xml:space="preserve"> 128</w:t>
      </w:r>
      <w:r w:rsidR="00920C47">
        <w:rPr>
          <w:rtl/>
        </w:rPr>
        <w:t>،</w:t>
      </w:r>
      <w:r w:rsidRPr="00E842BB">
        <w:rPr>
          <w:rtl/>
        </w:rPr>
        <w:t xml:space="preserve"> وانظر</w:t>
      </w:r>
      <w:r w:rsidR="00920C47">
        <w:rPr>
          <w:rtl/>
        </w:rPr>
        <w:t>:</w:t>
      </w:r>
      <w:r w:rsidRPr="00E842BB">
        <w:rPr>
          <w:rtl/>
        </w:rPr>
        <w:t xml:space="preserve"> تهذيب ابن عساكر</w:t>
      </w:r>
      <w:r w:rsidR="00920C47">
        <w:rPr>
          <w:rtl/>
        </w:rPr>
        <w:t>:</w:t>
      </w:r>
      <w:r w:rsidRPr="00E842BB">
        <w:rPr>
          <w:rtl/>
        </w:rPr>
        <w:t xml:space="preserve"> 4</w:t>
      </w:r>
      <w:r w:rsidR="00920C47">
        <w:rPr>
          <w:rtl/>
        </w:rPr>
        <w:t>:</w:t>
      </w:r>
      <w:r w:rsidRPr="00E842BB">
        <w:rPr>
          <w:rtl/>
        </w:rPr>
        <w:t xml:space="preserve"> 338</w:t>
      </w:r>
      <w:r w:rsidR="00920C47">
        <w:rPr>
          <w:rtl/>
        </w:rPr>
        <w:t>،</w:t>
      </w:r>
      <w:r w:rsidRPr="00E842BB">
        <w:rPr>
          <w:rtl/>
        </w:rPr>
        <w:t xml:space="preserve"> والإمامة والسياسة</w:t>
      </w:r>
      <w:r w:rsidR="00920C47">
        <w:rPr>
          <w:rtl/>
        </w:rPr>
        <w:t>:</w:t>
      </w:r>
      <w:r w:rsidRPr="00E842BB">
        <w:rPr>
          <w:rtl/>
        </w:rPr>
        <w:t xml:space="preserve"> 2</w:t>
      </w:r>
      <w:r w:rsidR="00920C47">
        <w:rPr>
          <w:rtl/>
        </w:rPr>
        <w:t>:</w:t>
      </w:r>
      <w:r w:rsidRPr="00E842BB">
        <w:rPr>
          <w:rtl/>
        </w:rPr>
        <w:t xml:space="preserve"> 6</w:t>
      </w:r>
      <w:r w:rsidR="00920C47">
        <w:rPr>
          <w:rtl/>
        </w:rPr>
        <w:t>،</w:t>
      </w:r>
      <w:r w:rsidRPr="00E842BB">
        <w:rPr>
          <w:rtl/>
        </w:rPr>
        <w:t xml:space="preserve"> وسير أعلام</w:t>
      </w:r>
      <w:r w:rsidR="00D057E9">
        <w:rPr>
          <w:rtl/>
        </w:rPr>
        <w:t xml:space="preserve"> </w:t>
      </w:r>
      <w:r w:rsidR="00EA6A27">
        <w:rPr>
          <w:rFonts w:hint="cs"/>
          <w:rtl/>
        </w:rPr>
        <w:t xml:space="preserve">= </w:t>
      </w:r>
    </w:p>
    <w:p w:rsidR="00461DD6" w:rsidRDefault="00461DD6" w:rsidP="00B977D6">
      <w:pPr>
        <w:pStyle w:val="libNormal"/>
      </w:pPr>
      <w:r>
        <w:rPr>
          <w:rtl/>
        </w:rPr>
        <w:br w:type="page"/>
      </w:r>
    </w:p>
    <w:p w:rsidR="00BA6E43" w:rsidRPr="00B977D6" w:rsidRDefault="00BA6E43" w:rsidP="00EA6A27">
      <w:pPr>
        <w:pStyle w:val="Heading3"/>
        <w:rPr>
          <w:rtl/>
        </w:rPr>
      </w:pPr>
      <w:bookmarkStart w:id="305" w:name="_Toc378235864"/>
      <w:r w:rsidRPr="00E842BB">
        <w:rPr>
          <w:rtl/>
        </w:rPr>
        <w:lastRenderedPageBreak/>
        <w:t>إشارة</w:t>
      </w:r>
      <w:r w:rsidR="00920C47">
        <w:rPr>
          <w:rtl/>
        </w:rPr>
        <w:t>:</w:t>
      </w:r>
      <w:bookmarkEnd w:id="305"/>
    </w:p>
    <w:p w:rsidR="00BA6E43" w:rsidRPr="00E842BB" w:rsidRDefault="00BA6E43" w:rsidP="00ED631C">
      <w:pPr>
        <w:pStyle w:val="libNormal"/>
        <w:rPr>
          <w:rtl/>
        </w:rPr>
      </w:pPr>
      <w:r w:rsidRPr="00ED631C">
        <w:rPr>
          <w:rtl/>
        </w:rPr>
        <w:t xml:space="preserve">إنّ المتأمّل في متون المصادر التاريخية </w:t>
      </w:r>
      <w:r w:rsidRPr="00ED631C">
        <w:rPr>
          <w:rStyle w:val="libFootnotenumChar"/>
          <w:rtl/>
        </w:rPr>
        <w:t>(1)</w:t>
      </w:r>
      <w:r w:rsidR="00596330">
        <w:rPr>
          <w:rtl/>
        </w:rPr>
        <w:t xml:space="preserve"> - </w:t>
      </w:r>
      <w:r w:rsidRPr="00ED631C">
        <w:rPr>
          <w:rtl/>
        </w:rPr>
        <w:t>التي ذكرت قضيّة تحوّل والتحاق ثلاثين رجلاً من جيش ابن سعد بالإمام</w:t>
      </w:r>
      <w:r w:rsidR="00D057E9">
        <w:rPr>
          <w:rtl/>
        </w:rPr>
        <w:t xml:space="preserve"> </w:t>
      </w:r>
      <w:r w:rsidR="009A1FD2" w:rsidRPr="009A1FD2">
        <w:rPr>
          <w:rStyle w:val="libAlaemChar"/>
          <w:rtl/>
        </w:rPr>
        <w:t>عليه‌السلام</w:t>
      </w:r>
      <w:r w:rsidR="00596330">
        <w:rPr>
          <w:rtl/>
        </w:rPr>
        <w:t xml:space="preserve"> - </w:t>
      </w:r>
      <w:r w:rsidRPr="00ED631C">
        <w:rPr>
          <w:rtl/>
        </w:rPr>
        <w:t>يجد أنّ هذه المتون لا تُشخّص ساعة وزمان التحاقهم بالتحديد</w:t>
      </w:r>
      <w:r w:rsidR="00920C47">
        <w:rPr>
          <w:rtl/>
        </w:rPr>
        <w:t>،</w:t>
      </w:r>
      <w:r w:rsidRPr="00ED631C">
        <w:rPr>
          <w:rtl/>
        </w:rPr>
        <w:t xml:space="preserve"> لكنّ ظاهر هذه المتون يوحي بأنّ هذا الالتحاق كان قد حصلَ يوم عاشوراء</w:t>
      </w:r>
      <w:r w:rsidR="00920C47">
        <w:rPr>
          <w:rtl/>
        </w:rPr>
        <w:t>.</w:t>
      </w:r>
    </w:p>
    <w:p w:rsidR="00BA6E43" w:rsidRPr="00E842BB" w:rsidRDefault="00BA6E43" w:rsidP="00ED631C">
      <w:pPr>
        <w:pStyle w:val="libNormal"/>
        <w:rPr>
          <w:rtl/>
        </w:rPr>
      </w:pPr>
      <w:r w:rsidRPr="00ED631C">
        <w:rPr>
          <w:rtl/>
        </w:rPr>
        <w:t>ولذا فإنّ بعض المؤرّخين المتأخرين</w:t>
      </w:r>
      <w:r w:rsidR="00596330">
        <w:rPr>
          <w:rtl/>
        </w:rPr>
        <w:t xml:space="preserve"> - </w:t>
      </w:r>
      <w:r w:rsidRPr="00ED631C">
        <w:rPr>
          <w:rtl/>
        </w:rPr>
        <w:t>أخذاً بهذا الظاهر</w:t>
      </w:r>
      <w:r w:rsidR="00596330">
        <w:rPr>
          <w:rtl/>
        </w:rPr>
        <w:t xml:space="preserve"> - </w:t>
      </w:r>
      <w:r w:rsidRPr="00ED631C">
        <w:rPr>
          <w:rtl/>
        </w:rPr>
        <w:t xml:space="preserve">ذكرَ قضيّة هذا الالتحاق بعد ذكره التحاق الحرّ </w:t>
      </w:r>
      <w:r w:rsidR="00732CCF">
        <w:rPr>
          <w:rtl/>
        </w:rPr>
        <w:t>(</w:t>
      </w:r>
      <w:r w:rsidRPr="00ED631C">
        <w:rPr>
          <w:rtl/>
        </w:rPr>
        <w:t>رض</w:t>
      </w:r>
      <w:r w:rsidR="00732CCF">
        <w:rPr>
          <w:rtl/>
        </w:rPr>
        <w:t>)</w:t>
      </w:r>
      <w:r w:rsidRPr="00ED631C">
        <w:rPr>
          <w:rtl/>
        </w:rPr>
        <w:t xml:space="preserve"> بالإمام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r w:rsidRPr="00ED631C">
        <w:rPr>
          <w:rtl/>
        </w:rPr>
        <w:t xml:space="preserve"> بل ذهب آخر إلى القول</w:t>
      </w:r>
      <w:r w:rsidR="00920C47">
        <w:rPr>
          <w:rtl/>
        </w:rPr>
        <w:t>:</w:t>
      </w:r>
      <w:r w:rsidRPr="00ED631C">
        <w:rPr>
          <w:rtl/>
        </w:rPr>
        <w:t xml:space="preserve"> </w:t>
      </w:r>
      <w:r w:rsidR="00732CCF">
        <w:rPr>
          <w:rtl/>
        </w:rPr>
        <w:t>(</w:t>
      </w:r>
      <w:r w:rsidRPr="00ED631C">
        <w:rPr>
          <w:rtl/>
        </w:rPr>
        <w:t>ولا شكّ في أنّ موقف الحرّ بن يزيد كان له أعمق الأثر في نفوس الكثيرين من جيش ابن زياد</w:t>
      </w:r>
      <w:r w:rsidR="00920C47">
        <w:rPr>
          <w:rtl/>
        </w:rPr>
        <w:t>،</w:t>
      </w:r>
      <w:r w:rsidRPr="00ED631C">
        <w:rPr>
          <w:rtl/>
        </w:rPr>
        <w:t>... ولذلك لم يلبث أن انحاز إلى الحرّ بن يزيد في انتصاره للحسين جماعة من أعيان الكوفة وفرسانها يُقدّر عددهم بثلاثين فارساً</w:t>
      </w:r>
      <w:r w:rsidR="00732CCF">
        <w:rPr>
          <w:rtl/>
        </w:rPr>
        <w:t>)</w:t>
      </w:r>
      <w:r w:rsidRPr="00204071">
        <w:rPr>
          <w:rtl/>
        </w:rPr>
        <w:t xml:space="preserve"> </w:t>
      </w:r>
      <w:r w:rsidRPr="00ED631C">
        <w:rPr>
          <w:rStyle w:val="libFootnotenumChar"/>
          <w:rtl/>
        </w:rPr>
        <w:t>(3)</w:t>
      </w:r>
      <w:r w:rsidR="00920C47">
        <w:rPr>
          <w:rtl/>
        </w:rPr>
        <w:t>،</w:t>
      </w:r>
      <w:r w:rsidRPr="00ED631C">
        <w:rPr>
          <w:rtl/>
        </w:rPr>
        <w:t xml:space="preserve"> فهذا الكاتب يصرّح بأنّ التحاق هؤلاء الثلاثين كان نتيجة التأثّر بالتحاق الحرّ </w:t>
      </w:r>
      <w:r w:rsidR="00732CCF">
        <w:rPr>
          <w:rtl/>
        </w:rPr>
        <w:t>(</w:t>
      </w:r>
      <w:r w:rsidRPr="00ED631C">
        <w:rPr>
          <w:rtl/>
        </w:rPr>
        <w:t>رض</w:t>
      </w:r>
      <w:r w:rsidR="00732CCF">
        <w:rPr>
          <w:rtl/>
        </w:rPr>
        <w:t>)</w:t>
      </w:r>
      <w:r w:rsidRPr="00ED631C">
        <w:rPr>
          <w:rtl/>
        </w:rPr>
        <w:t xml:space="preserve"> بالإمام</w:t>
      </w:r>
      <w:r w:rsidR="00D057E9">
        <w:rPr>
          <w:rtl/>
        </w:rPr>
        <w:t xml:space="preserve"> </w:t>
      </w:r>
      <w:r w:rsidR="009A1FD2" w:rsidRPr="009A1FD2">
        <w:rPr>
          <w:rStyle w:val="libAlaemChar"/>
          <w:rtl/>
        </w:rPr>
        <w:t>عليه‌السلام</w:t>
      </w:r>
      <w:r w:rsidRPr="00ED631C">
        <w:rPr>
          <w:rtl/>
        </w:rPr>
        <w:t xml:space="preserve"> صبيحة عاشوراء</w:t>
      </w:r>
      <w:r w:rsidR="00920C47">
        <w:rPr>
          <w:rtl/>
        </w:rPr>
        <w:t>.</w:t>
      </w:r>
    </w:p>
    <w:p w:rsidR="00BA6E43" w:rsidRPr="00B977D6" w:rsidRDefault="00BA6E43" w:rsidP="00EA6A27">
      <w:pPr>
        <w:pStyle w:val="libNormal"/>
        <w:rPr>
          <w:rtl/>
        </w:rPr>
      </w:pPr>
      <w:r w:rsidRPr="00E842BB">
        <w:rPr>
          <w:rtl/>
        </w:rPr>
        <w:t>ولنا هنا ملاحظات في هذا الصدد</w:t>
      </w:r>
      <w:r w:rsidR="00920C47">
        <w:rPr>
          <w:rtl/>
        </w:rPr>
        <w:t>:</w:t>
      </w:r>
    </w:p>
    <w:p w:rsidR="00BA6E43" w:rsidRPr="00E842BB" w:rsidRDefault="00BA6E43" w:rsidP="00ED631C">
      <w:pPr>
        <w:pStyle w:val="libNormal"/>
        <w:rPr>
          <w:rtl/>
        </w:rPr>
      </w:pPr>
      <w:r w:rsidRPr="00E842BB">
        <w:rPr>
          <w:rtl/>
        </w:rPr>
        <w:t>1</w:t>
      </w:r>
      <w:r w:rsidR="00596330">
        <w:rPr>
          <w:rtl/>
        </w:rPr>
        <w:t xml:space="preserve"> - </w:t>
      </w:r>
      <w:r w:rsidRPr="00E842BB">
        <w:rPr>
          <w:rtl/>
        </w:rPr>
        <w:t xml:space="preserve">ليس هناك دليل تاريخي يفيد أنّ التحاق هؤلاء الثلاثين </w:t>
      </w:r>
      <w:r w:rsidR="00732CCF">
        <w:rPr>
          <w:rtl/>
        </w:rPr>
        <w:t>(</w:t>
      </w:r>
      <w:r w:rsidRPr="00E842BB">
        <w:rPr>
          <w:rtl/>
        </w:rPr>
        <w:t>رض</w:t>
      </w:r>
      <w:r w:rsidR="00732CCF">
        <w:rPr>
          <w:rtl/>
        </w:rPr>
        <w:t>)</w:t>
      </w:r>
      <w:r w:rsidRPr="00E842BB">
        <w:rPr>
          <w:rtl/>
        </w:rPr>
        <w:t xml:space="preserve"> كان بعد التحاق الحرّ </w:t>
      </w:r>
      <w:r w:rsidR="00732CCF">
        <w:rPr>
          <w:rtl/>
        </w:rPr>
        <w:t>(</w:t>
      </w:r>
      <w:r w:rsidRPr="00E842BB">
        <w:rPr>
          <w:rtl/>
        </w:rPr>
        <w:t>رض</w:t>
      </w:r>
      <w:r w:rsidR="00732CCF">
        <w:rPr>
          <w:rtl/>
        </w:rPr>
        <w:t>)</w:t>
      </w:r>
      <w:r w:rsidRPr="00E842BB">
        <w:rPr>
          <w:rtl/>
        </w:rPr>
        <w:t xml:space="preserve"> أو كان نتيجة له</w:t>
      </w:r>
      <w:r w:rsidR="00920C47">
        <w:rPr>
          <w:rtl/>
        </w:rPr>
        <w:t>.</w:t>
      </w:r>
      <w:r w:rsidRPr="00E842BB">
        <w:rPr>
          <w:rtl/>
        </w:rPr>
        <w:t xml:space="preserve"> </w:t>
      </w:r>
    </w:p>
    <w:p w:rsidR="00BA6E43" w:rsidRPr="00E842BB" w:rsidRDefault="00BA6E43" w:rsidP="00ED631C">
      <w:pPr>
        <w:pStyle w:val="libNormal"/>
        <w:rPr>
          <w:rtl/>
        </w:rPr>
      </w:pPr>
      <w:r w:rsidRPr="00E842BB">
        <w:rPr>
          <w:rtl/>
        </w:rPr>
        <w:t>2</w:t>
      </w:r>
      <w:r w:rsidR="00596330">
        <w:rPr>
          <w:rtl/>
        </w:rPr>
        <w:t xml:space="preserve"> - </w:t>
      </w:r>
      <w:r w:rsidRPr="00E842BB">
        <w:rPr>
          <w:rtl/>
        </w:rPr>
        <w:t>هناك مصادر تاريخية أخرى تروي أنّ عملية التحوّل والالتحاق</w:t>
      </w:r>
    </w:p>
    <w:p w:rsidR="00BA6E43" w:rsidRPr="00E842BB" w:rsidRDefault="00645F66" w:rsidP="00DA4577">
      <w:pPr>
        <w:pStyle w:val="libLine"/>
        <w:rPr>
          <w:rtl/>
        </w:rPr>
      </w:pPr>
      <w:r>
        <w:rPr>
          <w:rtl/>
        </w:rPr>
        <w:t>____________________</w:t>
      </w:r>
    </w:p>
    <w:p w:rsidR="00EA6A27" w:rsidRPr="00202D70" w:rsidRDefault="00EA6A27" w:rsidP="00EA6A27">
      <w:pPr>
        <w:pStyle w:val="libFootnote0"/>
        <w:rPr>
          <w:rtl/>
        </w:rPr>
      </w:pPr>
      <w:r>
        <w:rPr>
          <w:rFonts w:hint="cs"/>
          <w:rtl/>
        </w:rPr>
        <w:t xml:space="preserve">= </w:t>
      </w:r>
      <w:r w:rsidRPr="00E842BB">
        <w:rPr>
          <w:rtl/>
        </w:rPr>
        <w:t>النبلاء</w:t>
      </w:r>
      <w:r>
        <w:rPr>
          <w:rtl/>
        </w:rPr>
        <w:t>:</w:t>
      </w:r>
      <w:r w:rsidRPr="00E842BB">
        <w:rPr>
          <w:rtl/>
        </w:rPr>
        <w:t xml:space="preserve"> 3</w:t>
      </w:r>
      <w:r>
        <w:rPr>
          <w:rtl/>
        </w:rPr>
        <w:t>:</w:t>
      </w:r>
      <w:r w:rsidRPr="00E842BB">
        <w:rPr>
          <w:rtl/>
        </w:rPr>
        <w:t xml:space="preserve"> 311</w:t>
      </w:r>
      <w:r>
        <w:rPr>
          <w:rtl/>
        </w:rPr>
        <w:t>،</w:t>
      </w:r>
      <w:r w:rsidRPr="00E842BB">
        <w:rPr>
          <w:rtl/>
        </w:rPr>
        <w:t xml:space="preserve"> وتاريخ الخميس</w:t>
      </w:r>
      <w:r>
        <w:rPr>
          <w:rtl/>
        </w:rPr>
        <w:t>:</w:t>
      </w:r>
      <w:r w:rsidRPr="00E842BB">
        <w:rPr>
          <w:rtl/>
        </w:rPr>
        <w:t xml:space="preserve"> 2</w:t>
      </w:r>
      <w:r>
        <w:rPr>
          <w:rtl/>
        </w:rPr>
        <w:t>:</w:t>
      </w:r>
      <w:r w:rsidRPr="00E842BB">
        <w:rPr>
          <w:rtl/>
        </w:rPr>
        <w:t xml:space="preserve"> 298</w:t>
      </w:r>
      <w:r>
        <w:rPr>
          <w:rtl/>
        </w:rPr>
        <w:t>،</w:t>
      </w:r>
      <w:r w:rsidRPr="00E842BB">
        <w:rPr>
          <w:rtl/>
        </w:rPr>
        <w:t xml:space="preserve"> وذخائر العقبى</w:t>
      </w:r>
      <w:r>
        <w:rPr>
          <w:rtl/>
        </w:rPr>
        <w:t>:</w:t>
      </w:r>
      <w:r w:rsidRPr="00E842BB">
        <w:rPr>
          <w:rtl/>
        </w:rPr>
        <w:t xml:space="preserve"> 149</w:t>
      </w:r>
      <w:r>
        <w:rPr>
          <w:rtl/>
        </w:rPr>
        <w:t>،</w:t>
      </w:r>
      <w:r w:rsidRPr="00E842BB">
        <w:rPr>
          <w:rtl/>
        </w:rPr>
        <w:t xml:space="preserve"> والمحن</w:t>
      </w:r>
      <w:r>
        <w:rPr>
          <w:rtl/>
        </w:rPr>
        <w:t>،</w:t>
      </w:r>
      <w:r w:rsidRPr="00E842BB">
        <w:rPr>
          <w:rtl/>
        </w:rPr>
        <w:t xml:space="preserve"> 133</w:t>
      </w:r>
      <w:r>
        <w:rPr>
          <w:rtl/>
        </w:rPr>
        <w:t>،</w:t>
      </w:r>
      <w:r w:rsidRPr="00E842BB">
        <w:rPr>
          <w:rtl/>
        </w:rPr>
        <w:t xml:space="preserve"> وانظر</w:t>
      </w:r>
      <w:r>
        <w:rPr>
          <w:rtl/>
        </w:rPr>
        <w:t>:</w:t>
      </w:r>
      <w:r w:rsidRPr="00E842BB">
        <w:rPr>
          <w:rtl/>
        </w:rPr>
        <w:t xml:space="preserve"> حياة الإمام الحسين بن علي</w:t>
      </w:r>
      <w:r>
        <w:rPr>
          <w:rtl/>
        </w:rPr>
        <w:t xml:space="preserve"> </w:t>
      </w:r>
      <w:r w:rsidRPr="009A1FD2">
        <w:rPr>
          <w:rStyle w:val="libAlaemChar"/>
          <w:rtl/>
        </w:rPr>
        <w:t>عليهما‌السلام</w:t>
      </w:r>
      <w:r w:rsidRPr="00E842BB">
        <w:rPr>
          <w:rtl/>
        </w:rPr>
        <w:t xml:space="preserve"> / 3</w:t>
      </w:r>
      <w:r>
        <w:rPr>
          <w:rtl/>
        </w:rPr>
        <w:t>:</w:t>
      </w:r>
      <w:r w:rsidRPr="00E842BB">
        <w:rPr>
          <w:rtl/>
        </w:rPr>
        <w:t xml:space="preserve"> 198 عن تهذيب التهذيب</w:t>
      </w:r>
      <w:r>
        <w:rPr>
          <w:rtl/>
        </w:rPr>
        <w:t>:</w:t>
      </w:r>
      <w:r w:rsidRPr="00E842BB">
        <w:rPr>
          <w:rtl/>
        </w:rPr>
        <w:t xml:space="preserve"> 1</w:t>
      </w:r>
      <w:r>
        <w:rPr>
          <w:rtl/>
        </w:rPr>
        <w:t>:</w:t>
      </w:r>
      <w:r w:rsidRPr="00E842BB">
        <w:rPr>
          <w:rtl/>
        </w:rPr>
        <w:t xml:space="preserve"> 152</w:t>
      </w:r>
      <w:r>
        <w:rPr>
          <w:rtl/>
        </w:rPr>
        <w:t>،</w:t>
      </w:r>
      <w:r w:rsidRPr="00E842BB">
        <w:rPr>
          <w:rtl/>
        </w:rPr>
        <w:t xml:space="preserve"> وفي ترجمة الإمام الحسين</w:t>
      </w:r>
      <w:r>
        <w:rPr>
          <w:rtl/>
        </w:rPr>
        <w:t xml:space="preserve"> </w:t>
      </w:r>
      <w:r w:rsidRPr="009A1FD2">
        <w:rPr>
          <w:rStyle w:val="libAlaemChar"/>
          <w:rtl/>
        </w:rPr>
        <w:t>عليه‌السلام</w:t>
      </w:r>
      <w:r w:rsidRPr="00E842BB">
        <w:rPr>
          <w:rtl/>
        </w:rPr>
        <w:t xml:space="preserve"> ومقتله من القسم غير المطبوع من كتاب الطبقات الكبير لابن سعد تحقيق السيد عبد العزيز الطباطبائي </w:t>
      </w:r>
      <w:r>
        <w:rPr>
          <w:rtl/>
        </w:rPr>
        <w:t>(</w:t>
      </w:r>
      <w:r w:rsidRPr="00E842BB">
        <w:rPr>
          <w:rtl/>
        </w:rPr>
        <w:t>ره</w:t>
      </w:r>
      <w:r>
        <w:rPr>
          <w:rtl/>
        </w:rPr>
        <w:t>)،</w:t>
      </w:r>
      <w:r w:rsidRPr="00E842BB">
        <w:rPr>
          <w:rtl/>
        </w:rPr>
        <w:t xml:space="preserve"> ص69 </w:t>
      </w:r>
      <w:r>
        <w:rPr>
          <w:rtl/>
        </w:rPr>
        <w:t>(</w:t>
      </w:r>
      <w:r w:rsidRPr="00E842BB">
        <w:rPr>
          <w:rtl/>
        </w:rPr>
        <w:t>وأتاهم من الجيش عشرون رجلاً</w:t>
      </w:r>
      <w:r>
        <w:rPr>
          <w:rtl/>
        </w:rPr>
        <w:t>).</w:t>
      </w:r>
    </w:p>
    <w:p w:rsidR="00BA6E43" w:rsidRPr="00202D70" w:rsidRDefault="00BA6E43" w:rsidP="00EA6A27">
      <w:pPr>
        <w:pStyle w:val="libFootnote0"/>
        <w:rPr>
          <w:rtl/>
        </w:rPr>
      </w:pPr>
      <w:r w:rsidRPr="00E842BB">
        <w:rPr>
          <w:rtl/>
        </w:rPr>
        <w:t>(1) التي ذكرناها في الحاشية</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حياة الإمام الحسين بن عليّ </w:t>
      </w:r>
      <w:r w:rsidR="009A1FD2" w:rsidRPr="009A1FD2">
        <w:rPr>
          <w:rStyle w:val="libAlaemChar"/>
          <w:rtl/>
        </w:rPr>
        <w:t>عليهما‌السلام</w:t>
      </w:r>
      <w:r w:rsidR="00920C47">
        <w:rPr>
          <w:rtl/>
        </w:rPr>
        <w:t>:</w:t>
      </w:r>
      <w:r w:rsidRPr="00E842BB">
        <w:rPr>
          <w:rtl/>
        </w:rPr>
        <w:t xml:space="preserve"> 3</w:t>
      </w:r>
      <w:r w:rsidR="00920C47">
        <w:rPr>
          <w:rtl/>
        </w:rPr>
        <w:t>:</w:t>
      </w:r>
      <w:r w:rsidRPr="00E842BB">
        <w:rPr>
          <w:rtl/>
        </w:rPr>
        <w:t xml:space="preserve"> 198</w:t>
      </w:r>
      <w:r w:rsidR="00920C47">
        <w:rPr>
          <w:rtl/>
        </w:rPr>
        <w:t>.</w:t>
      </w:r>
    </w:p>
    <w:p w:rsidR="00BA6E43" w:rsidRPr="00202D70" w:rsidRDefault="00BA6E43" w:rsidP="00202D70">
      <w:pPr>
        <w:pStyle w:val="libFootnote0"/>
        <w:rPr>
          <w:rtl/>
        </w:rPr>
      </w:pPr>
      <w:r w:rsidRPr="00E842BB">
        <w:rPr>
          <w:rtl/>
        </w:rPr>
        <w:t>(3) سيّد شباب أهل الجنّة</w:t>
      </w:r>
      <w:r w:rsidR="00920C47">
        <w:rPr>
          <w:rtl/>
        </w:rPr>
        <w:t>:</w:t>
      </w:r>
      <w:r w:rsidRPr="00E842BB">
        <w:rPr>
          <w:rtl/>
        </w:rPr>
        <w:t xml:space="preserve"> 277</w:t>
      </w:r>
      <w:r w:rsidR="00920C47">
        <w:rPr>
          <w:rtl/>
        </w:rPr>
        <w:t>.</w:t>
      </w:r>
    </w:p>
    <w:p w:rsidR="00461DD6" w:rsidRDefault="00461DD6" w:rsidP="00B977D6">
      <w:pPr>
        <w:pStyle w:val="libNormal"/>
      </w:pPr>
      <w:r>
        <w:rPr>
          <w:rtl/>
        </w:rPr>
        <w:br w:type="page"/>
      </w:r>
    </w:p>
    <w:p w:rsidR="00BA6E43" w:rsidRPr="00E842BB" w:rsidRDefault="00BA6E43" w:rsidP="00EA6A27">
      <w:pPr>
        <w:pStyle w:val="libNormal0"/>
        <w:rPr>
          <w:rtl/>
        </w:rPr>
      </w:pPr>
      <w:r w:rsidRPr="00ED631C">
        <w:rPr>
          <w:rtl/>
        </w:rPr>
        <w:lastRenderedPageBreak/>
        <w:t>بالإمام</w:t>
      </w:r>
      <w:r w:rsidR="00D057E9">
        <w:rPr>
          <w:rtl/>
        </w:rPr>
        <w:t xml:space="preserve"> </w:t>
      </w:r>
      <w:r w:rsidR="009A1FD2" w:rsidRPr="009A1FD2">
        <w:rPr>
          <w:rStyle w:val="libAlaemChar"/>
          <w:rtl/>
        </w:rPr>
        <w:t>عليه‌السلام</w:t>
      </w:r>
      <w:r w:rsidRPr="00ED631C">
        <w:rPr>
          <w:rtl/>
        </w:rPr>
        <w:t xml:space="preserve"> من قِبل مجموعة من جيش ابن سعد كانت قد تمّت ليلة العاشر</w:t>
      </w:r>
      <w:r w:rsidR="00920C47">
        <w:rPr>
          <w:rtl/>
        </w:rPr>
        <w:t>،</w:t>
      </w:r>
      <w:r w:rsidRPr="00ED631C">
        <w:rPr>
          <w:rtl/>
        </w:rPr>
        <w:t xml:space="preserve"> فهذا السيّد ابن طاووس </w:t>
      </w:r>
      <w:r w:rsidR="00732CCF">
        <w:rPr>
          <w:rtl/>
        </w:rPr>
        <w:t>(</w:t>
      </w:r>
      <w:r w:rsidRPr="00ED631C">
        <w:rPr>
          <w:rtl/>
        </w:rPr>
        <w:t>ره</w:t>
      </w:r>
      <w:r w:rsidR="00732CCF">
        <w:rPr>
          <w:rtl/>
        </w:rPr>
        <w:t>)</w:t>
      </w:r>
      <w:r w:rsidRPr="00ED631C">
        <w:rPr>
          <w:rtl/>
        </w:rPr>
        <w:t xml:space="preserve"> يروي قائلاً</w:t>
      </w:r>
      <w:r w:rsidR="00920C47">
        <w:rPr>
          <w:rtl/>
        </w:rPr>
        <w:t>:</w:t>
      </w:r>
      <w:r w:rsidRPr="00ED631C">
        <w:rPr>
          <w:rtl/>
        </w:rPr>
        <w:t xml:space="preserve"> </w:t>
      </w:r>
      <w:r w:rsidR="00732CCF">
        <w:rPr>
          <w:rtl/>
        </w:rPr>
        <w:t>(</w:t>
      </w:r>
      <w:r w:rsidRPr="00ED631C">
        <w:rPr>
          <w:rtl/>
        </w:rPr>
        <w:t>وبات الحسين</w:t>
      </w:r>
      <w:r w:rsidR="00D057E9">
        <w:rPr>
          <w:rtl/>
        </w:rPr>
        <w:t xml:space="preserve"> </w:t>
      </w:r>
      <w:r w:rsidR="009A1FD2" w:rsidRPr="009A1FD2">
        <w:rPr>
          <w:rStyle w:val="libAlaemChar"/>
          <w:rtl/>
        </w:rPr>
        <w:t>عليه‌السلام</w:t>
      </w:r>
      <w:r w:rsidRPr="00ED631C">
        <w:rPr>
          <w:rtl/>
        </w:rPr>
        <w:t xml:space="preserve"> وأصحابه تلك الليلة ولهم دويٌّ كدويّ النحل</w:t>
      </w:r>
      <w:r w:rsidR="00920C47">
        <w:rPr>
          <w:rtl/>
        </w:rPr>
        <w:t>،</w:t>
      </w:r>
      <w:r w:rsidRPr="00ED631C">
        <w:rPr>
          <w:rtl/>
        </w:rPr>
        <w:t xml:space="preserve"> ما بين راكع وساجد وقائم وقاعد</w:t>
      </w:r>
      <w:r w:rsidR="00920C47">
        <w:rPr>
          <w:rtl/>
        </w:rPr>
        <w:t>،</w:t>
      </w:r>
      <w:r w:rsidRPr="00ED631C">
        <w:rPr>
          <w:rtl/>
        </w:rPr>
        <w:t xml:space="preserve"> فعبَر عليهم في تلك الليلة من عسكر عمر بن سعد اثنان وثلاثون رجلاً..)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3</w:t>
      </w:r>
      <w:r w:rsidR="00596330">
        <w:rPr>
          <w:rtl/>
        </w:rPr>
        <w:t xml:space="preserve"> - </w:t>
      </w:r>
      <w:r w:rsidRPr="00ED631C">
        <w:rPr>
          <w:rtl/>
        </w:rPr>
        <w:t>إنّ هذه الخصال أو الشروط التي تتحدّث مصادر تاريخية أنّ الإمام</w:t>
      </w:r>
      <w:r w:rsidR="00D057E9">
        <w:rPr>
          <w:rtl/>
        </w:rPr>
        <w:t xml:space="preserve"> </w:t>
      </w:r>
      <w:r w:rsidR="009A1FD2" w:rsidRPr="009A1FD2">
        <w:rPr>
          <w:rStyle w:val="libAlaemChar"/>
          <w:rtl/>
        </w:rPr>
        <w:t>عليه‌السلام</w:t>
      </w:r>
      <w:r w:rsidRPr="00ED631C">
        <w:rPr>
          <w:rtl/>
        </w:rPr>
        <w:t xml:space="preserve"> عرضها على ابن سعد ورُدَّت عليه</w:t>
      </w:r>
      <w:r w:rsidRPr="00ED631C">
        <w:rPr>
          <w:rStyle w:val="libFootnotenumChar"/>
          <w:rtl/>
        </w:rPr>
        <w:t>(2)</w:t>
      </w:r>
      <w:r w:rsidR="00596330">
        <w:rPr>
          <w:rtl/>
        </w:rPr>
        <w:t xml:space="preserve"> - </w:t>
      </w:r>
      <w:r w:rsidRPr="00ED631C">
        <w:rPr>
          <w:rtl/>
        </w:rPr>
        <w:t>على فرض أنّها عُرضت يوم عاشوراء أيضاً</w:t>
      </w:r>
      <w:r w:rsidR="00596330">
        <w:rPr>
          <w:rtl/>
        </w:rPr>
        <w:t xml:space="preserve"> - </w:t>
      </w:r>
      <w:r w:rsidRPr="00ED631C">
        <w:rPr>
          <w:rtl/>
        </w:rPr>
        <w:t>كانت قد عُرضت أيضاً قبل يوم عاشوراء</w:t>
      </w:r>
      <w:r w:rsidR="00920C47">
        <w:rPr>
          <w:rtl/>
        </w:rPr>
        <w:t>،</w:t>
      </w:r>
      <w:r w:rsidRPr="00ED631C">
        <w:rPr>
          <w:rtl/>
        </w:rPr>
        <w:t xml:space="preserve"> وبالتحديد بعد إحكام الحصار على معسكر الإمام </w:t>
      </w:r>
      <w:r w:rsidR="009A1FD2" w:rsidRPr="009A1FD2">
        <w:rPr>
          <w:rStyle w:val="libAlaemChar"/>
          <w:rtl/>
        </w:rPr>
        <w:t>عليه‌السلام</w:t>
      </w:r>
      <w:r w:rsidR="00920C47">
        <w:rPr>
          <w:rtl/>
        </w:rPr>
        <w:t>،</w:t>
      </w:r>
      <w:r w:rsidRPr="00ED631C">
        <w:rPr>
          <w:rtl/>
        </w:rPr>
        <w:t xml:space="preserve"> أي في اليوم السابع أو الثامن</w:t>
      </w:r>
      <w:r w:rsidR="00920C47">
        <w:rPr>
          <w:rtl/>
        </w:rPr>
        <w:t>،</w:t>
      </w:r>
      <w:r w:rsidRPr="00ED631C">
        <w:rPr>
          <w:rtl/>
        </w:rPr>
        <w:t xml:space="preserve"> وقد وردت هذه الخصال المزعومة في رسالة ابن سعد إلى ابن زياد</w:t>
      </w:r>
      <w:r w:rsidRPr="00204071">
        <w:rPr>
          <w:rtl/>
        </w:rPr>
        <w:t xml:space="preserve"> </w:t>
      </w:r>
      <w:r w:rsidRPr="00ED631C">
        <w:rPr>
          <w:rStyle w:val="libFootnotenumChar"/>
          <w:rtl/>
        </w:rPr>
        <w:t>(3)</w:t>
      </w:r>
      <w:r w:rsidR="00920C47">
        <w:rPr>
          <w:rtl/>
        </w:rPr>
        <w:t>،</w:t>
      </w:r>
      <w:r w:rsidRPr="00ED631C">
        <w:rPr>
          <w:rtl/>
        </w:rPr>
        <w:t xml:space="preserve"> ولا شكّ أنّ أمر هذه الرسالة ومحتواها</w:t>
      </w:r>
      <w:r w:rsidR="00596330">
        <w:rPr>
          <w:rtl/>
        </w:rPr>
        <w:t xml:space="preserve"> - </w:t>
      </w:r>
      <w:r w:rsidRPr="00ED631C">
        <w:rPr>
          <w:rtl/>
        </w:rPr>
        <w:t>على فرض صحّة خبرها</w:t>
      </w:r>
      <w:r w:rsidR="00596330">
        <w:rPr>
          <w:rtl/>
        </w:rPr>
        <w:t xml:space="preserve"> - </w:t>
      </w:r>
      <w:r w:rsidRPr="00ED631C">
        <w:rPr>
          <w:rtl/>
        </w:rPr>
        <w:t>كان قد انتشر في صفوف جيش ابن سعد</w:t>
      </w:r>
      <w:r w:rsidR="00920C47">
        <w:rPr>
          <w:rtl/>
        </w:rPr>
        <w:t>؛</w:t>
      </w:r>
      <w:r w:rsidRPr="00ED631C">
        <w:rPr>
          <w:rtl/>
        </w:rPr>
        <w:t xml:space="preserve"> لأهميتها البالغة</w:t>
      </w:r>
      <w:r w:rsidR="00920C47">
        <w:rPr>
          <w:rtl/>
        </w:rPr>
        <w:t>.</w:t>
      </w:r>
    </w:p>
    <w:p w:rsidR="00BA6E43" w:rsidRPr="00E842BB" w:rsidRDefault="00BA6E43" w:rsidP="00ED631C">
      <w:pPr>
        <w:pStyle w:val="libNormal"/>
        <w:rPr>
          <w:rtl/>
        </w:rPr>
      </w:pPr>
      <w:r w:rsidRPr="00ED631C">
        <w:rPr>
          <w:rtl/>
        </w:rPr>
        <w:t>4</w:t>
      </w:r>
      <w:r w:rsidR="00596330">
        <w:rPr>
          <w:rtl/>
        </w:rPr>
        <w:t xml:space="preserve"> - </w:t>
      </w:r>
      <w:r w:rsidRPr="00ED631C">
        <w:rPr>
          <w:rtl/>
        </w:rPr>
        <w:t>تذكر كتب التراجم والتواريخ أسماء مجموعة من الأنصار قد تحوّلوا إلى معسكر الإمام</w:t>
      </w:r>
      <w:r w:rsidR="00D057E9">
        <w:rPr>
          <w:rtl/>
        </w:rPr>
        <w:t xml:space="preserve"> </w:t>
      </w:r>
      <w:r w:rsidR="009A1FD2" w:rsidRPr="009A1FD2">
        <w:rPr>
          <w:rStyle w:val="libAlaemChar"/>
          <w:rtl/>
        </w:rPr>
        <w:t>عليه‌السلام</w:t>
      </w:r>
      <w:r w:rsidRPr="00ED631C">
        <w:rPr>
          <w:rtl/>
        </w:rPr>
        <w:t xml:space="preserve"> في سواد ليلة عاشوراء</w:t>
      </w:r>
      <w:r w:rsidR="00596330">
        <w:rPr>
          <w:rtl/>
        </w:rPr>
        <w:t xml:space="preserve"> - </w:t>
      </w:r>
      <w:r w:rsidRPr="00ED631C">
        <w:rPr>
          <w:rtl/>
        </w:rPr>
        <w:t xml:space="preserve">بعد ردّ الجيش الأموي ما عرضه الإمام </w:t>
      </w:r>
      <w:r w:rsidR="009A1FD2" w:rsidRPr="009A1FD2">
        <w:rPr>
          <w:rStyle w:val="libAlaemChar"/>
          <w:rtl/>
        </w:rPr>
        <w:t>عليه‌السلام</w:t>
      </w:r>
      <w:r w:rsidR="00596330">
        <w:rPr>
          <w:rtl/>
        </w:rPr>
        <w:t xml:space="preserve"> - </w:t>
      </w:r>
      <w:r w:rsidRPr="00ED631C">
        <w:rPr>
          <w:rtl/>
        </w:rPr>
        <w:t xml:space="preserve">ومن هؤلاء الأنصار </w:t>
      </w:r>
      <w:r w:rsidR="00732CCF">
        <w:rPr>
          <w:rtl/>
        </w:rPr>
        <w:t>(</w:t>
      </w:r>
      <w:r w:rsidRPr="00ED631C">
        <w:rPr>
          <w:rtl/>
        </w:rPr>
        <w:t>رض</w:t>
      </w:r>
      <w:r w:rsidR="00732CCF">
        <w:rPr>
          <w:rtl/>
        </w:rPr>
        <w:t>)</w:t>
      </w:r>
      <w:r w:rsidRPr="00ED631C">
        <w:rPr>
          <w:rtl/>
        </w:rPr>
        <w:t xml:space="preserve"> على سبيل المثال لا الحصر</w:t>
      </w:r>
      <w:r w:rsidR="00920C47">
        <w:rPr>
          <w:rtl/>
        </w:rPr>
        <w:t>:</w:t>
      </w:r>
      <w:r w:rsidRPr="00ED631C">
        <w:rPr>
          <w:rtl/>
        </w:rPr>
        <w:t xml:space="preserve"> جوين بن مالك بن قيس بن ثعلبة التميمي </w:t>
      </w:r>
      <w:r w:rsidR="00732CCF">
        <w:rPr>
          <w:rtl/>
        </w:rPr>
        <w:t>(</w:t>
      </w:r>
      <w:r w:rsidRPr="00ED631C">
        <w:rPr>
          <w:rtl/>
        </w:rPr>
        <w:t>رض</w:t>
      </w:r>
      <w:r w:rsidR="00732CCF">
        <w:rPr>
          <w:rtl/>
        </w:rPr>
        <w:t>)</w:t>
      </w:r>
      <w:r w:rsidR="00920C47">
        <w:rPr>
          <w:rtl/>
        </w:rPr>
        <w:t>،</w:t>
      </w:r>
      <w:r w:rsidRPr="00ED631C">
        <w:rPr>
          <w:rtl/>
        </w:rPr>
        <w:t xml:space="preserve"> وزهير بن سليم الأزدي </w:t>
      </w:r>
      <w:r w:rsidR="00732CCF">
        <w:rPr>
          <w:rtl/>
        </w:rPr>
        <w:t>(</w:t>
      </w:r>
      <w:r w:rsidRPr="00ED631C">
        <w:rPr>
          <w:rtl/>
        </w:rPr>
        <w:t>رض</w:t>
      </w:r>
      <w:r w:rsidR="00732CCF">
        <w:rPr>
          <w:rtl/>
        </w:rPr>
        <w:t>)</w:t>
      </w:r>
      <w:r w:rsidR="00920C47">
        <w:rPr>
          <w:rtl/>
        </w:rPr>
        <w:t>،</w:t>
      </w:r>
      <w:r w:rsidRPr="00ED631C">
        <w:rPr>
          <w:rtl/>
        </w:rPr>
        <w:t xml:space="preserve"> والنعمان بن عمرو الأزدي الراسبي </w:t>
      </w:r>
      <w:r w:rsidR="00732CCF">
        <w:rPr>
          <w:rtl/>
        </w:rPr>
        <w:t>(</w:t>
      </w:r>
      <w:r w:rsidRPr="00ED631C">
        <w:rPr>
          <w:rtl/>
        </w:rPr>
        <w:t>رض</w:t>
      </w:r>
      <w:r w:rsidR="00732CCF">
        <w:rPr>
          <w:rtl/>
        </w:rPr>
        <w:t>)</w:t>
      </w:r>
      <w:r w:rsidR="00920C47">
        <w:rPr>
          <w:rtl/>
        </w:rPr>
        <w:t>،</w:t>
      </w:r>
      <w:r w:rsidRPr="00ED631C">
        <w:rPr>
          <w:rtl/>
        </w:rPr>
        <w:t xml:space="preserve"> وأخوه الحُلاس </w:t>
      </w:r>
      <w:r w:rsidR="00732CCF">
        <w:rPr>
          <w:rtl/>
        </w:rPr>
        <w:t>(</w:t>
      </w:r>
      <w:r w:rsidRPr="00ED631C">
        <w:rPr>
          <w:rtl/>
        </w:rPr>
        <w:t>رض</w:t>
      </w:r>
      <w:r w:rsidR="00732CCF">
        <w:rPr>
          <w:rtl/>
        </w:rPr>
        <w:t>)</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E842BB">
        <w:rPr>
          <w:rtl/>
        </w:rPr>
        <w:t>بل تذكر كتب التراجم والتاريخ</w:t>
      </w:r>
      <w:r w:rsidR="00920C47">
        <w:rPr>
          <w:rtl/>
        </w:rPr>
        <w:t>:</w:t>
      </w:r>
      <w:r w:rsidRPr="00E842BB">
        <w:rPr>
          <w:rtl/>
        </w:rPr>
        <w:t xml:space="preserve"> أنّ بعض هؤلاء الأنصار </w:t>
      </w:r>
      <w:r w:rsidR="00732CCF">
        <w:rPr>
          <w:rtl/>
        </w:rPr>
        <w:t>(</w:t>
      </w:r>
      <w:r w:rsidRPr="00E842BB">
        <w:rPr>
          <w:rtl/>
        </w:rPr>
        <w:t>رض</w:t>
      </w:r>
      <w:r w:rsidR="00732CCF">
        <w:rPr>
          <w:rtl/>
        </w:rPr>
        <w:t>)</w:t>
      </w:r>
      <w:r w:rsidRPr="00E842BB">
        <w:rPr>
          <w:rtl/>
        </w:rPr>
        <w:t xml:space="preserve"> كان قد تحوّل</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اللهوف</w:t>
      </w:r>
      <w:r w:rsidR="00920C47">
        <w:rPr>
          <w:rtl/>
        </w:rPr>
        <w:t>:</w:t>
      </w:r>
      <w:r w:rsidRPr="00E842BB">
        <w:rPr>
          <w:rtl/>
        </w:rPr>
        <w:t xml:space="preserve"> 41</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312</w:t>
      </w:r>
      <w:r w:rsidR="00920C47">
        <w:rPr>
          <w:rtl/>
        </w:rPr>
        <w:t>،</w:t>
      </w:r>
      <w:r w:rsidRPr="00E842BB">
        <w:rPr>
          <w:rtl/>
        </w:rPr>
        <w:t xml:space="preserve"> وقد تمَّ إثبات أنّ هذه الخصال الثلاث أو الشروط المزعومة هي أُكذوبة افتراها عمر بن سعد في رسالته إلى ابن زياد</w:t>
      </w:r>
      <w:r w:rsidR="00920C47">
        <w:rPr>
          <w:rtl/>
        </w:rPr>
        <w:t>.</w:t>
      </w:r>
    </w:p>
    <w:p w:rsidR="00BA6E43" w:rsidRPr="00202D70" w:rsidRDefault="00BA6E43" w:rsidP="00202D70">
      <w:pPr>
        <w:pStyle w:val="libFootnote0"/>
        <w:rPr>
          <w:rtl/>
        </w:rPr>
      </w:pPr>
      <w:r w:rsidRPr="00E842BB">
        <w:rPr>
          <w:rtl/>
        </w:rPr>
        <w:t>(3)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312</w:t>
      </w:r>
      <w:r w:rsidR="00920C47">
        <w:rPr>
          <w:rtl/>
        </w:rPr>
        <w:t>.</w:t>
      </w:r>
    </w:p>
    <w:p w:rsidR="00BA6E43" w:rsidRPr="00202D70" w:rsidRDefault="00BA6E43" w:rsidP="00202D70">
      <w:pPr>
        <w:pStyle w:val="libFootnote0"/>
        <w:rPr>
          <w:rtl/>
        </w:rPr>
      </w:pPr>
      <w:r w:rsidRPr="00E842BB">
        <w:rPr>
          <w:rtl/>
        </w:rPr>
        <w:t>(4) راجع</w:t>
      </w:r>
      <w:r w:rsidR="00920C47">
        <w:rPr>
          <w:rtl/>
        </w:rPr>
        <w:t>:</w:t>
      </w:r>
      <w:r w:rsidRPr="00E842BB">
        <w:rPr>
          <w:rtl/>
        </w:rPr>
        <w:t xml:space="preserve"> إبصار العين</w:t>
      </w:r>
      <w:r w:rsidR="00920C47">
        <w:rPr>
          <w:rtl/>
        </w:rPr>
        <w:t>،</w:t>
      </w:r>
      <w:r w:rsidRPr="00E842BB">
        <w:rPr>
          <w:rtl/>
        </w:rPr>
        <w:t xml:space="preserve"> 194 و 186 و 187</w:t>
      </w:r>
      <w:r w:rsidR="00920C47">
        <w:rPr>
          <w:rtl/>
        </w:rPr>
        <w:t>.</w:t>
      </w:r>
    </w:p>
    <w:p w:rsidR="00461DD6" w:rsidRDefault="00461DD6" w:rsidP="00B977D6">
      <w:pPr>
        <w:pStyle w:val="libNormal"/>
      </w:pPr>
      <w:r>
        <w:rPr>
          <w:rtl/>
        </w:rPr>
        <w:br w:type="page"/>
      </w:r>
    </w:p>
    <w:p w:rsidR="00BA6E43" w:rsidRPr="00E842BB" w:rsidRDefault="00BA6E43" w:rsidP="00EA6A27">
      <w:pPr>
        <w:pStyle w:val="libNormal0"/>
        <w:rPr>
          <w:rtl/>
        </w:rPr>
      </w:pPr>
      <w:r w:rsidRPr="00ED631C">
        <w:rPr>
          <w:rtl/>
        </w:rPr>
        <w:lastRenderedPageBreak/>
        <w:t>إلى معسكر الإمام</w:t>
      </w:r>
      <w:r w:rsidR="00D057E9">
        <w:rPr>
          <w:rtl/>
        </w:rPr>
        <w:t xml:space="preserve"> </w:t>
      </w:r>
      <w:r w:rsidR="009A1FD2" w:rsidRPr="009A1FD2">
        <w:rPr>
          <w:rStyle w:val="libAlaemChar"/>
          <w:rtl/>
        </w:rPr>
        <w:t>عليه‌السلام</w:t>
      </w:r>
      <w:r w:rsidR="00596330">
        <w:rPr>
          <w:rtl/>
        </w:rPr>
        <w:t xml:space="preserve"> - </w:t>
      </w:r>
      <w:r w:rsidRPr="00ED631C">
        <w:rPr>
          <w:rtl/>
        </w:rPr>
        <w:t>بعد ردّ ما عرضهُ الإمام</w:t>
      </w:r>
      <w:r w:rsidR="00D057E9">
        <w:rPr>
          <w:rtl/>
        </w:rPr>
        <w:t xml:space="preserve"> </w:t>
      </w:r>
      <w:r w:rsidR="009A1FD2" w:rsidRPr="009A1FD2">
        <w:rPr>
          <w:rStyle w:val="libAlaemChar"/>
          <w:rtl/>
        </w:rPr>
        <w:t>عليه‌السلام</w:t>
      </w:r>
      <w:r w:rsidR="00596330">
        <w:rPr>
          <w:rtl/>
        </w:rPr>
        <w:t xml:space="preserve"> - </w:t>
      </w:r>
      <w:r w:rsidRPr="00ED631C">
        <w:rPr>
          <w:rtl/>
        </w:rPr>
        <w:t>دون أن تُشخّص أنّ هذا التحوّل كان ليلة عاشوراء</w:t>
      </w:r>
      <w:r w:rsidR="00920C47">
        <w:rPr>
          <w:rtl/>
        </w:rPr>
        <w:t>،</w:t>
      </w:r>
      <w:r w:rsidRPr="00ED631C">
        <w:rPr>
          <w:rtl/>
        </w:rPr>
        <w:t xml:space="preserve"> ممّا يفيد أنّ هذا الالتحاق ربّما كان قبل ليلة عاشوراء</w:t>
      </w:r>
      <w:r w:rsidR="00920C47">
        <w:rPr>
          <w:rtl/>
        </w:rPr>
        <w:t>،</w:t>
      </w:r>
      <w:r w:rsidRPr="00ED631C">
        <w:rPr>
          <w:rtl/>
        </w:rPr>
        <w:t xml:space="preserve"> ومن هؤلاء على سبيل المثال</w:t>
      </w:r>
      <w:r w:rsidR="00920C47">
        <w:rPr>
          <w:rtl/>
        </w:rPr>
        <w:t>:</w:t>
      </w:r>
      <w:r w:rsidRPr="00ED631C">
        <w:rPr>
          <w:rtl/>
        </w:rPr>
        <w:t xml:space="preserve"> عمرو بن ضبيعة الضبعي </w:t>
      </w:r>
      <w:r w:rsidR="00732CCF">
        <w:rPr>
          <w:rtl/>
        </w:rPr>
        <w:t>(</w:t>
      </w:r>
      <w:r w:rsidRPr="00ED631C">
        <w:rPr>
          <w:rtl/>
        </w:rPr>
        <w:t>رض</w:t>
      </w:r>
      <w:r w:rsidR="00732CCF">
        <w:rPr>
          <w:rtl/>
        </w:rPr>
        <w:t>)</w:t>
      </w:r>
      <w:r w:rsidRPr="00204071">
        <w:rPr>
          <w:rtl/>
        </w:rPr>
        <w:t xml:space="preserve"> </w:t>
      </w:r>
      <w:r w:rsidRPr="00ED631C">
        <w:rPr>
          <w:rStyle w:val="libFootnotenumChar"/>
          <w:rtl/>
        </w:rPr>
        <w:t>(1)</w:t>
      </w:r>
      <w:r w:rsidR="00920C47">
        <w:rPr>
          <w:rtl/>
        </w:rPr>
        <w:t>،</w:t>
      </w:r>
      <w:r w:rsidRPr="00ED631C">
        <w:rPr>
          <w:rtl/>
        </w:rPr>
        <w:t xml:space="preserve"> والحارث بن امرئ القيس الكندي </w:t>
      </w:r>
      <w:r w:rsidR="00732CCF">
        <w:rPr>
          <w:rtl/>
        </w:rPr>
        <w:t>(</w:t>
      </w:r>
      <w:r w:rsidRPr="00ED631C">
        <w:rPr>
          <w:rtl/>
        </w:rPr>
        <w:t>رض</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إذاً فالصحيح</w:t>
      </w:r>
      <w:r w:rsidR="00920C47">
        <w:rPr>
          <w:rStyle w:val="libBold2Char"/>
          <w:rtl/>
        </w:rPr>
        <w:t>:</w:t>
      </w:r>
      <w:r w:rsidRPr="00ED631C">
        <w:rPr>
          <w:rtl/>
        </w:rPr>
        <w:t xml:space="preserve"> أنّ تحوّل والتحاق مجموعة من رجال جيش ابن سعد إلى معسكر الإمام</w:t>
      </w:r>
      <w:r w:rsidR="00D057E9">
        <w:rPr>
          <w:rtl/>
        </w:rPr>
        <w:t xml:space="preserve"> </w:t>
      </w:r>
      <w:r w:rsidR="009A1FD2" w:rsidRPr="009A1FD2">
        <w:rPr>
          <w:rStyle w:val="libAlaemChar"/>
          <w:rtl/>
        </w:rPr>
        <w:t>عليه‌السلام</w:t>
      </w:r>
      <w:r w:rsidRPr="00ED631C">
        <w:rPr>
          <w:rtl/>
        </w:rPr>
        <w:t xml:space="preserve"> قد بدأ ليلة العاشر</w:t>
      </w:r>
      <w:r w:rsidR="00596330">
        <w:rPr>
          <w:rtl/>
        </w:rPr>
        <w:t xml:space="preserve"> - </w:t>
      </w:r>
      <w:r w:rsidRPr="00ED631C">
        <w:rPr>
          <w:rtl/>
        </w:rPr>
        <w:t>أو قبل ذلك على احتمال</w:t>
      </w:r>
      <w:r w:rsidR="00596330">
        <w:rPr>
          <w:rtl/>
        </w:rPr>
        <w:t xml:space="preserve"> - </w:t>
      </w:r>
      <w:r w:rsidRPr="00ED631C">
        <w:rPr>
          <w:rtl/>
        </w:rPr>
        <w:t>ثمّ استمرت عمليّة التحوّل هذه حتى يوم عاشوراء</w:t>
      </w:r>
      <w:r w:rsidR="00920C47">
        <w:rPr>
          <w:rtl/>
        </w:rPr>
        <w:t>،</w:t>
      </w:r>
      <w:r w:rsidRPr="00ED631C">
        <w:rPr>
          <w:rtl/>
        </w:rPr>
        <w:t xml:space="preserve"> إلى أن تمّ في يوم عاشوراء عدد الرجال الذين تحوّلوا إلى معسكر الإمام الحسين</w:t>
      </w:r>
      <w:r w:rsidR="00D057E9">
        <w:rPr>
          <w:rtl/>
        </w:rPr>
        <w:t xml:space="preserve"> </w:t>
      </w:r>
      <w:r w:rsidR="009A1FD2" w:rsidRPr="009A1FD2">
        <w:rPr>
          <w:rStyle w:val="libAlaemChar"/>
          <w:rtl/>
        </w:rPr>
        <w:t>عليه‌السلام</w:t>
      </w:r>
      <w:r w:rsidRPr="00ED631C">
        <w:rPr>
          <w:rtl/>
        </w:rPr>
        <w:t xml:space="preserve"> ثلاثين أو يزيدون</w:t>
      </w:r>
      <w:r w:rsidR="00920C47">
        <w:rPr>
          <w:rtl/>
        </w:rPr>
        <w:t>،</w:t>
      </w:r>
      <w:r w:rsidRPr="00ED631C">
        <w:rPr>
          <w:rtl/>
        </w:rPr>
        <w:t xml:space="preserve"> وهذا ما ذهب إليه أيضاً المحقّق السماوي </w:t>
      </w:r>
      <w:r w:rsidR="00732CCF">
        <w:rPr>
          <w:rtl/>
        </w:rPr>
        <w:t>(</w:t>
      </w:r>
      <w:r w:rsidRPr="00ED631C">
        <w:rPr>
          <w:rtl/>
        </w:rPr>
        <w:t>ره</w:t>
      </w:r>
      <w:r w:rsidR="00732CCF">
        <w:rPr>
          <w:rtl/>
        </w:rPr>
        <w:t>)</w:t>
      </w:r>
      <w:r w:rsidRPr="00ED631C">
        <w:rPr>
          <w:rtl/>
        </w:rPr>
        <w:t xml:space="preserve"> في تلخيصه لمجريات وقائع نهضة الإمام </w:t>
      </w:r>
      <w:r w:rsidR="009A1FD2" w:rsidRPr="009A1FD2">
        <w:rPr>
          <w:rStyle w:val="libAlaemChar"/>
          <w:rtl/>
        </w:rPr>
        <w:t>عليه‌السلام</w:t>
      </w:r>
      <w:r w:rsidR="00920C47">
        <w:rPr>
          <w:rtl/>
        </w:rPr>
        <w:t>،</w:t>
      </w:r>
      <w:r w:rsidRPr="00ED631C">
        <w:rPr>
          <w:rtl/>
        </w:rPr>
        <w:t xml:space="preserve"> حيث يقول</w:t>
      </w:r>
      <w:r w:rsidR="00920C47">
        <w:rPr>
          <w:rtl/>
        </w:rPr>
        <w:t>:</w:t>
      </w:r>
      <w:r w:rsidRPr="00ED631C">
        <w:rPr>
          <w:rtl/>
        </w:rPr>
        <w:t xml:space="preserve"> (.. فقطعَ</w:t>
      </w:r>
      <w:r w:rsidR="00596330">
        <w:rPr>
          <w:rtl/>
        </w:rPr>
        <w:t xml:space="preserve"> - </w:t>
      </w:r>
      <w:r w:rsidRPr="00ED631C">
        <w:rPr>
          <w:rtl/>
        </w:rPr>
        <w:t>أي عمر بن سعد</w:t>
      </w:r>
      <w:r w:rsidR="00596330">
        <w:rPr>
          <w:rtl/>
        </w:rPr>
        <w:t xml:space="preserve"> - </w:t>
      </w:r>
      <w:r w:rsidRPr="00ED631C">
        <w:rPr>
          <w:rtl/>
        </w:rPr>
        <w:t>المراسلات بينه وبين الحسين</w:t>
      </w:r>
      <w:r w:rsidR="00920C47">
        <w:rPr>
          <w:rtl/>
        </w:rPr>
        <w:t>،</w:t>
      </w:r>
      <w:r w:rsidRPr="00ED631C">
        <w:rPr>
          <w:rtl/>
        </w:rPr>
        <w:t xml:space="preserve"> وضيّق عليه ومنع عليه ورود الماء</w:t>
      </w:r>
      <w:r w:rsidR="00920C47">
        <w:rPr>
          <w:rtl/>
        </w:rPr>
        <w:t>،</w:t>
      </w:r>
      <w:r w:rsidRPr="00ED631C">
        <w:rPr>
          <w:rtl/>
        </w:rPr>
        <w:t xml:space="preserve"> وطلب منه إحدى الحالتين النزول أو المنازلة</w:t>
      </w:r>
      <w:r w:rsidR="00920C47">
        <w:rPr>
          <w:rtl/>
        </w:rPr>
        <w:t>،</w:t>
      </w:r>
      <w:r w:rsidRPr="00ED631C">
        <w:rPr>
          <w:rtl/>
        </w:rPr>
        <w:t xml:space="preserve"> فجعلَ يتسلّل إلى الحسين من أصحاب عمر بن سعد في ظلام الليل الواحد أو الاثنان</w:t>
      </w:r>
      <w:r w:rsidR="00920C47">
        <w:rPr>
          <w:rtl/>
        </w:rPr>
        <w:t>،</w:t>
      </w:r>
      <w:r w:rsidRPr="00ED631C">
        <w:rPr>
          <w:rtl/>
        </w:rPr>
        <w:t xml:space="preserve"> حتى بلغوا في اليوم العاشر زهاء ثلاثين ممّن هداهم الله إلى السعادة ووفّقهم إلى الشهادة</w:t>
      </w:r>
      <w:r w:rsidR="00732CCF">
        <w:rPr>
          <w:rtl/>
        </w:rPr>
        <w:t>)</w:t>
      </w:r>
      <w:r w:rsidRPr="00204071">
        <w:rPr>
          <w:rtl/>
        </w:rPr>
        <w:t xml:space="preserve"> </w:t>
      </w:r>
      <w:r w:rsidRPr="00ED631C">
        <w:rPr>
          <w:rStyle w:val="libFootnotenumChar"/>
          <w:rtl/>
        </w:rPr>
        <w:t>(3)</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إبصار العين</w:t>
      </w:r>
      <w:r w:rsidR="00920C47">
        <w:rPr>
          <w:rtl/>
        </w:rPr>
        <w:t>:</w:t>
      </w:r>
      <w:r w:rsidRPr="00E842BB">
        <w:rPr>
          <w:rtl/>
        </w:rPr>
        <w:t xml:space="preserve"> 194</w:t>
      </w:r>
      <w:r w:rsidR="00920C47">
        <w:rPr>
          <w:rtl/>
        </w:rPr>
        <w:t>،</w:t>
      </w:r>
      <w:r w:rsidRPr="00E842BB">
        <w:rPr>
          <w:rtl/>
        </w:rPr>
        <w:t xml:space="preserve"> ووسيلة الدارين</w:t>
      </w:r>
      <w:r w:rsidR="00920C47">
        <w:rPr>
          <w:rtl/>
        </w:rPr>
        <w:t>:</w:t>
      </w:r>
      <w:r w:rsidRPr="00E842BB">
        <w:rPr>
          <w:rtl/>
        </w:rPr>
        <w:t xml:space="preserve"> 177 رقم 112</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وسيلة الدارين</w:t>
      </w:r>
      <w:r w:rsidR="00920C47">
        <w:rPr>
          <w:rtl/>
        </w:rPr>
        <w:t>:</w:t>
      </w:r>
      <w:r w:rsidRPr="00E842BB">
        <w:rPr>
          <w:rtl/>
        </w:rPr>
        <w:t xml:space="preserve"> 116</w:t>
      </w:r>
      <w:r w:rsidR="00596330">
        <w:rPr>
          <w:rtl/>
        </w:rPr>
        <w:t xml:space="preserve"> - </w:t>
      </w:r>
      <w:r w:rsidRPr="00E842BB">
        <w:rPr>
          <w:rtl/>
        </w:rPr>
        <w:t>117 رقم 26</w:t>
      </w:r>
      <w:r w:rsidR="00920C47">
        <w:rPr>
          <w:rtl/>
        </w:rPr>
        <w:t>.</w:t>
      </w:r>
    </w:p>
    <w:p w:rsidR="00BA6E43" w:rsidRPr="00202D70" w:rsidRDefault="00BA6E43" w:rsidP="00202D70">
      <w:pPr>
        <w:pStyle w:val="libFootnote0"/>
        <w:rPr>
          <w:rtl/>
        </w:rPr>
      </w:pPr>
      <w:r w:rsidRPr="00E842BB">
        <w:rPr>
          <w:rtl/>
        </w:rPr>
        <w:t>(3) إبصار العين</w:t>
      </w:r>
      <w:r w:rsidR="00920C47">
        <w:rPr>
          <w:rtl/>
        </w:rPr>
        <w:t>:</w:t>
      </w:r>
      <w:r w:rsidRPr="00E842BB">
        <w:rPr>
          <w:rtl/>
        </w:rPr>
        <w:t xml:space="preserve"> 30</w:t>
      </w:r>
      <w:r w:rsidR="00596330">
        <w:rPr>
          <w:rtl/>
        </w:rPr>
        <w:t xml:space="preserve"> - </w:t>
      </w:r>
      <w:r w:rsidRPr="00E842BB">
        <w:rPr>
          <w:rtl/>
        </w:rPr>
        <w:t>31</w:t>
      </w:r>
      <w:r w:rsidR="00920C47">
        <w:rPr>
          <w:rtl/>
        </w:rPr>
        <w:t>.</w:t>
      </w:r>
    </w:p>
    <w:p w:rsidR="00461DD6" w:rsidRDefault="00461DD6" w:rsidP="00B977D6">
      <w:pPr>
        <w:pStyle w:val="libNormal"/>
      </w:pPr>
      <w:r>
        <w:rPr>
          <w:rtl/>
        </w:rPr>
        <w:br w:type="page"/>
      </w:r>
    </w:p>
    <w:p w:rsidR="00BA6E43" w:rsidRPr="00B977D6" w:rsidRDefault="00BA6E43" w:rsidP="00EA6A27">
      <w:pPr>
        <w:pStyle w:val="Heading2"/>
        <w:rPr>
          <w:rtl/>
        </w:rPr>
      </w:pPr>
      <w:bookmarkStart w:id="306" w:name="130"/>
      <w:bookmarkStart w:id="307" w:name="_Toc378235865"/>
      <w:r w:rsidRPr="00E842BB">
        <w:rPr>
          <w:rtl/>
        </w:rPr>
        <w:lastRenderedPageBreak/>
        <w:t>بدايةُ الحرب</w:t>
      </w:r>
      <w:r w:rsidR="00596330">
        <w:rPr>
          <w:rtl/>
        </w:rPr>
        <w:t xml:space="preserve"> - </w:t>
      </w:r>
      <w:r w:rsidRPr="00E842BB">
        <w:rPr>
          <w:rtl/>
        </w:rPr>
        <w:t>الحملة الأولى</w:t>
      </w:r>
      <w:bookmarkEnd w:id="306"/>
      <w:bookmarkEnd w:id="307"/>
    </w:p>
    <w:p w:rsidR="00BA6E43" w:rsidRPr="00B977D6" w:rsidRDefault="00BA6E43" w:rsidP="00EA6A27">
      <w:pPr>
        <w:pStyle w:val="Heading3"/>
        <w:rPr>
          <w:rtl/>
        </w:rPr>
      </w:pPr>
      <w:bookmarkStart w:id="308" w:name="_Toc378235866"/>
      <w:r w:rsidRPr="00E842BB">
        <w:rPr>
          <w:rtl/>
        </w:rPr>
        <w:t>عُمَر بن سعد</w:t>
      </w:r>
      <w:r w:rsidR="00920C47">
        <w:rPr>
          <w:rtl/>
        </w:rPr>
        <w:t>:</w:t>
      </w:r>
      <w:r w:rsidRPr="00E842BB">
        <w:rPr>
          <w:rtl/>
        </w:rPr>
        <w:t xml:space="preserve"> اشهدوا أنّي أوّلُ مَن رمى</w:t>
      </w:r>
      <w:bookmarkEnd w:id="308"/>
      <w:r w:rsidRPr="00E842BB">
        <w:rPr>
          <w:rtl/>
        </w:rPr>
        <w:t xml:space="preserve"> </w:t>
      </w:r>
    </w:p>
    <w:p w:rsidR="00BA6E43" w:rsidRPr="00E842BB" w:rsidRDefault="00BA6E43" w:rsidP="00ED631C">
      <w:pPr>
        <w:pStyle w:val="libNormal"/>
        <w:rPr>
          <w:rtl/>
        </w:rPr>
      </w:pPr>
      <w:r w:rsidRPr="00202D70">
        <w:rPr>
          <w:rStyle w:val="libBold2Char"/>
          <w:rtl/>
        </w:rPr>
        <w:t xml:space="preserve">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ونادى عمر بن سعد</w:t>
      </w:r>
      <w:r w:rsidR="00920C47">
        <w:rPr>
          <w:rtl/>
        </w:rPr>
        <w:t>:</w:t>
      </w:r>
      <w:r w:rsidRPr="00ED631C">
        <w:rPr>
          <w:rtl/>
        </w:rPr>
        <w:t xml:space="preserve"> يا ذويد</w:t>
      </w:r>
      <w:r w:rsidRPr="00204071">
        <w:rPr>
          <w:rtl/>
        </w:rPr>
        <w:t xml:space="preserve"> </w:t>
      </w:r>
      <w:r w:rsidRPr="00ED631C">
        <w:rPr>
          <w:rStyle w:val="libFootnotenumChar"/>
          <w:rtl/>
        </w:rPr>
        <w:t>(1)</w:t>
      </w:r>
      <w:r w:rsidR="00920C47">
        <w:rPr>
          <w:rtl/>
        </w:rPr>
        <w:t>،</w:t>
      </w:r>
      <w:r w:rsidRPr="00ED631C">
        <w:rPr>
          <w:rtl/>
        </w:rPr>
        <w:t xml:space="preserve"> أَدْنِ رايتك</w:t>
      </w:r>
      <w:r w:rsidR="00920C47">
        <w:rPr>
          <w:rtl/>
        </w:rPr>
        <w:t>،</w:t>
      </w:r>
      <w:r w:rsidRPr="00ED631C">
        <w:rPr>
          <w:rtl/>
        </w:rPr>
        <w:t xml:space="preserve"> فأدناها</w:t>
      </w:r>
      <w:r w:rsidR="00920C47">
        <w:rPr>
          <w:rtl/>
        </w:rPr>
        <w:t>،</w:t>
      </w:r>
      <w:r w:rsidRPr="00ED631C">
        <w:rPr>
          <w:rtl/>
        </w:rPr>
        <w:t xml:space="preserve"> ثمّ وضع سهمه في كبد قوسه</w:t>
      </w:r>
      <w:r w:rsidR="00920C47">
        <w:rPr>
          <w:rtl/>
        </w:rPr>
        <w:t>،</w:t>
      </w:r>
      <w:r w:rsidRPr="00ED631C">
        <w:rPr>
          <w:rtl/>
        </w:rPr>
        <w:t xml:space="preserve"> ثمّ رمى</w:t>
      </w:r>
      <w:r w:rsidR="00920C47">
        <w:rPr>
          <w:rtl/>
        </w:rPr>
        <w:t>،</w:t>
      </w:r>
      <w:r w:rsidRPr="00ED631C">
        <w:rPr>
          <w:rtl/>
        </w:rPr>
        <w:t xml:space="preserve"> وقال</w:t>
      </w:r>
      <w:r w:rsidR="00920C47">
        <w:rPr>
          <w:rtl/>
        </w:rPr>
        <w:t>:</w:t>
      </w:r>
      <w:r w:rsidRPr="00ED631C">
        <w:rPr>
          <w:rtl/>
        </w:rPr>
        <w:t xml:space="preserve"> اشهدوا أنّي أوّل مَن رمى</w:t>
      </w:r>
      <w:r w:rsidR="00920C47">
        <w:rPr>
          <w:rtl/>
        </w:rPr>
        <w:t>،</w:t>
      </w:r>
      <w:r w:rsidRPr="00ED631C">
        <w:rPr>
          <w:rtl/>
        </w:rPr>
        <w:t xml:space="preserve"> ثمّ ارتمى النّاس وتبارزوا...)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وروى الخوارزمي قائلاً</w:t>
      </w:r>
      <w:r w:rsidR="00920C47">
        <w:rPr>
          <w:rStyle w:val="libBold2Char"/>
          <w:rtl/>
        </w:rPr>
        <w:t>:</w:t>
      </w:r>
      <w:r w:rsidRPr="00ED631C">
        <w:rPr>
          <w:rtl/>
        </w:rPr>
        <w:t xml:space="preserve"> </w:t>
      </w:r>
      <w:r w:rsidR="00732CCF">
        <w:rPr>
          <w:rtl/>
        </w:rPr>
        <w:t>(</w:t>
      </w:r>
      <w:r w:rsidRPr="00ED631C">
        <w:rPr>
          <w:rtl/>
        </w:rPr>
        <w:t>وزحفَ عمر بن سعد</w:t>
      </w:r>
      <w:r w:rsidR="00920C47">
        <w:rPr>
          <w:rtl/>
        </w:rPr>
        <w:t>،</w:t>
      </w:r>
      <w:r w:rsidRPr="00ED631C">
        <w:rPr>
          <w:rtl/>
        </w:rPr>
        <w:t xml:space="preserve"> فنادى غلامه دريداً</w:t>
      </w:r>
      <w:r w:rsidR="00920C47">
        <w:rPr>
          <w:rtl/>
        </w:rPr>
        <w:t>:</w:t>
      </w:r>
      <w:r w:rsidRPr="00ED631C">
        <w:rPr>
          <w:rtl/>
        </w:rPr>
        <w:t xml:space="preserve"> قدِّمْ رايتك يا دريد</w:t>
      </w:r>
      <w:r w:rsidR="00920C47">
        <w:rPr>
          <w:rtl/>
        </w:rPr>
        <w:t>،</w:t>
      </w:r>
      <w:r w:rsidRPr="00ED631C">
        <w:rPr>
          <w:rtl/>
        </w:rPr>
        <w:t xml:space="preserve"> ثمَّ وضع سهمه في كبد قوسه</w:t>
      </w:r>
      <w:r w:rsidR="00920C47">
        <w:rPr>
          <w:rtl/>
        </w:rPr>
        <w:t>،</w:t>
      </w:r>
      <w:r w:rsidRPr="00ED631C">
        <w:rPr>
          <w:rtl/>
        </w:rPr>
        <w:t xml:space="preserve"> ثمّ رمى به وقال</w:t>
      </w:r>
      <w:r w:rsidR="00920C47">
        <w:rPr>
          <w:rtl/>
        </w:rPr>
        <w:t>:</w:t>
      </w:r>
      <w:r w:rsidRPr="00ED631C">
        <w:rPr>
          <w:rtl/>
        </w:rPr>
        <w:t xml:space="preserve"> اشهدوا لي عند الأمير أنّي أوّل مَن رمى</w:t>
      </w:r>
      <w:r w:rsidR="00920C47">
        <w:rPr>
          <w:rtl/>
        </w:rPr>
        <w:t>،</w:t>
      </w:r>
      <w:r w:rsidRPr="00ED631C">
        <w:rPr>
          <w:rtl/>
        </w:rPr>
        <w:t xml:space="preserve"> فرمى أصحابه كلّهم بأجمعهم في أثره رشقة واحدة</w:t>
      </w:r>
      <w:r w:rsidR="00920C47">
        <w:rPr>
          <w:rtl/>
        </w:rPr>
        <w:t>،</w:t>
      </w:r>
      <w:r w:rsidRPr="00ED631C">
        <w:rPr>
          <w:rtl/>
        </w:rPr>
        <w:t xml:space="preserve"> فما بقيَ من أصحاب الحسين أحدٌ إلاّ أصابه من رميتهم سهم</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EA6A27">
      <w:pPr>
        <w:pStyle w:val="Heading2"/>
        <w:rPr>
          <w:rtl/>
        </w:rPr>
      </w:pPr>
      <w:bookmarkStart w:id="309" w:name="131"/>
      <w:bookmarkStart w:id="310" w:name="_Toc378235867"/>
      <w:r w:rsidRPr="00E842BB">
        <w:rPr>
          <w:rtl/>
        </w:rPr>
        <w:t xml:space="preserve">الإمام </w:t>
      </w:r>
      <w:r w:rsidR="009A1FD2" w:rsidRPr="00EA6A27">
        <w:rPr>
          <w:rStyle w:val="libAlaemHeading2Char"/>
          <w:rtl/>
        </w:rPr>
        <w:t>عليه‌السلام</w:t>
      </w:r>
      <w:r w:rsidRPr="00E842BB">
        <w:rPr>
          <w:rtl/>
        </w:rPr>
        <w:t xml:space="preserve"> يأذن لأنصاره </w:t>
      </w:r>
      <w:r w:rsidR="00732CCF">
        <w:rPr>
          <w:rtl/>
        </w:rPr>
        <w:t>(</w:t>
      </w:r>
      <w:r w:rsidRPr="00E842BB">
        <w:rPr>
          <w:rtl/>
        </w:rPr>
        <w:t>رض</w:t>
      </w:r>
      <w:r w:rsidR="00732CCF">
        <w:rPr>
          <w:rtl/>
        </w:rPr>
        <w:t>)</w:t>
      </w:r>
      <w:r w:rsidRPr="00E842BB">
        <w:rPr>
          <w:rtl/>
        </w:rPr>
        <w:t xml:space="preserve"> بالقتال</w:t>
      </w:r>
      <w:bookmarkEnd w:id="309"/>
      <w:bookmarkEnd w:id="310"/>
    </w:p>
    <w:p w:rsidR="00BA6E43" w:rsidRPr="00E842BB" w:rsidRDefault="00BA6E43" w:rsidP="00ED631C">
      <w:pPr>
        <w:pStyle w:val="libNormal"/>
        <w:rPr>
          <w:rtl/>
        </w:rPr>
      </w:pPr>
      <w:r w:rsidRPr="00202D70">
        <w:rPr>
          <w:rStyle w:val="libBold2Char"/>
          <w:rtl/>
        </w:rPr>
        <w:t xml:space="preserve">وقال السيد ابن طاووس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فتقدّم عمر بن سعد فرمى نحو عسكر الحسين</w:t>
      </w:r>
      <w:r w:rsidR="00D057E9">
        <w:rPr>
          <w:rtl/>
        </w:rPr>
        <w:t xml:space="preserve"> </w:t>
      </w:r>
      <w:r w:rsidR="009A1FD2" w:rsidRPr="009A1FD2">
        <w:rPr>
          <w:rStyle w:val="libAlaemChar"/>
          <w:rtl/>
        </w:rPr>
        <w:t>عليه‌السلام</w:t>
      </w:r>
      <w:r w:rsidRPr="00ED631C">
        <w:rPr>
          <w:rtl/>
        </w:rPr>
        <w:t xml:space="preserve"> بسهم</w:t>
      </w:r>
      <w:r w:rsidR="00920C47">
        <w:rPr>
          <w:rtl/>
        </w:rPr>
        <w:t>،</w:t>
      </w:r>
      <w:r w:rsidRPr="00ED631C">
        <w:rPr>
          <w:rtl/>
        </w:rPr>
        <w:t xml:space="preserve"> وقال</w:t>
      </w:r>
      <w:r w:rsidR="00920C47">
        <w:rPr>
          <w:rtl/>
        </w:rPr>
        <w:t>:</w:t>
      </w:r>
      <w:r w:rsidRPr="00ED631C">
        <w:rPr>
          <w:rtl/>
        </w:rPr>
        <w:t xml:space="preserve"> اشهدوا لي عند الأمير أنّي أوّل مَن رمى</w:t>
      </w:r>
      <w:r w:rsidR="00920C47">
        <w:rPr>
          <w:rtl/>
        </w:rPr>
        <w:t>،</w:t>
      </w:r>
      <w:r w:rsidRPr="00ED631C">
        <w:rPr>
          <w:rtl/>
        </w:rPr>
        <w:t xml:space="preserve"> وأقبلت السهام من القوم كأنّها القطَْر</w:t>
      </w:r>
      <w:r w:rsidR="00920C47">
        <w:rPr>
          <w:rtl/>
        </w:rPr>
        <w:t>،</w:t>
      </w:r>
      <w:r w:rsidRPr="00ED631C">
        <w:rPr>
          <w:rtl/>
        </w:rPr>
        <w:t xml:space="preserve"> فقال</w:t>
      </w:r>
      <w:r w:rsidR="00D057E9">
        <w:rPr>
          <w:rtl/>
        </w:rPr>
        <w:t xml:space="preserve"> </w:t>
      </w:r>
      <w:r w:rsidR="009A1FD2" w:rsidRPr="009A1FD2">
        <w:rPr>
          <w:rStyle w:val="libAlaemChar"/>
          <w:rtl/>
        </w:rPr>
        <w:t>عليه‌السلام</w:t>
      </w:r>
      <w:r w:rsidRPr="00ED631C">
        <w:rPr>
          <w:rtl/>
        </w:rPr>
        <w:t xml:space="preserve"> لأصحابه</w:t>
      </w:r>
      <w:r w:rsidR="00920C47">
        <w:rPr>
          <w:rtl/>
        </w:rPr>
        <w:t>:</w:t>
      </w:r>
      <w:r w:rsidRPr="00ED631C">
        <w:rPr>
          <w:rtl/>
        </w:rPr>
        <w:t xml:space="preserve"> </w:t>
      </w:r>
      <w:r w:rsidR="00732CCF">
        <w:rPr>
          <w:rStyle w:val="libBold2Char"/>
          <w:rtl/>
        </w:rPr>
        <w:t>(</w:t>
      </w:r>
      <w:r w:rsidRPr="00D13DC1">
        <w:rPr>
          <w:rStyle w:val="libBold2Char"/>
          <w:rtl/>
        </w:rPr>
        <w:t>قوموا رحمكم الله إلى الموت الذي لابدّ منه</w:t>
      </w:r>
      <w:r w:rsidR="00920C47">
        <w:rPr>
          <w:rStyle w:val="libBold2Char"/>
          <w:rtl/>
        </w:rPr>
        <w:t>،</w:t>
      </w:r>
      <w:r w:rsidRPr="00D13DC1">
        <w:rPr>
          <w:rStyle w:val="libBold2Char"/>
          <w:rtl/>
        </w:rPr>
        <w:t xml:space="preserve"> فإنّ هذه السهام رُسل القوم إليكم</w:t>
      </w:r>
      <w:r w:rsidR="00732CCF">
        <w:rPr>
          <w:rStyle w:val="libBold2Char"/>
          <w:rtl/>
        </w:rPr>
        <w:t>)</w:t>
      </w:r>
      <w:r w:rsidR="00920C47">
        <w:rPr>
          <w:rtl/>
        </w:rPr>
        <w:t>،</w:t>
      </w:r>
      <w:r w:rsidRPr="00ED631C">
        <w:rPr>
          <w:rtl/>
        </w:rPr>
        <w:t xml:space="preserve"> فاقتتلوا ساعة من النهار حملة وحملة</w:t>
      </w:r>
      <w:r w:rsidR="00920C47">
        <w:rPr>
          <w:rtl/>
        </w:rPr>
        <w:t>،</w:t>
      </w:r>
      <w:r w:rsidRPr="00ED631C">
        <w:rPr>
          <w:rtl/>
        </w:rPr>
        <w:t xml:space="preserve"> حتّى قُتل من أصحاب الحسين</w:t>
      </w:r>
      <w:r w:rsidR="00D057E9">
        <w:rPr>
          <w:rtl/>
        </w:rPr>
        <w:t xml:space="preserve"> </w:t>
      </w:r>
      <w:r w:rsidR="009A1FD2" w:rsidRPr="009A1FD2">
        <w:rPr>
          <w:rStyle w:val="libAlaemChar"/>
          <w:rtl/>
        </w:rPr>
        <w:t>عليه‌السلام</w:t>
      </w:r>
      <w:r w:rsidRPr="00ED631C">
        <w:rPr>
          <w:rtl/>
        </w:rPr>
        <w:t xml:space="preserve"> جماعة</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مرَّ في نفس كتاب الإرشاد</w:t>
      </w:r>
      <w:r w:rsidR="00920C47">
        <w:rPr>
          <w:rtl/>
        </w:rPr>
        <w:t>:</w:t>
      </w:r>
      <w:r w:rsidRPr="00E842BB">
        <w:rPr>
          <w:rtl/>
        </w:rPr>
        <w:t xml:space="preserve"> 2</w:t>
      </w:r>
      <w:r w:rsidR="00920C47">
        <w:rPr>
          <w:rtl/>
        </w:rPr>
        <w:t>:</w:t>
      </w:r>
      <w:r w:rsidRPr="00E842BB">
        <w:rPr>
          <w:rtl/>
        </w:rPr>
        <w:t xml:space="preserve"> 96 أنّ اسم هذا الغلام دريد</w:t>
      </w:r>
      <w:r w:rsidR="00920C47">
        <w:rPr>
          <w:rtl/>
        </w:rPr>
        <w:t>.</w:t>
      </w:r>
    </w:p>
    <w:p w:rsidR="00BA6E43" w:rsidRPr="00202D70" w:rsidRDefault="00BA6E43" w:rsidP="00202D70">
      <w:pPr>
        <w:pStyle w:val="libFootnote0"/>
        <w:rPr>
          <w:rtl/>
        </w:rPr>
      </w:pPr>
      <w:r w:rsidRPr="00E842BB">
        <w:rPr>
          <w:rtl/>
        </w:rPr>
        <w:t>(2) الإرشاد</w:t>
      </w:r>
      <w:r w:rsidR="00920C47">
        <w:rPr>
          <w:rtl/>
        </w:rPr>
        <w:t>:</w:t>
      </w:r>
      <w:r w:rsidRPr="00E842BB">
        <w:rPr>
          <w:rtl/>
        </w:rPr>
        <w:t xml:space="preserve"> 2</w:t>
      </w:r>
      <w:r w:rsidR="00920C47">
        <w:rPr>
          <w:rtl/>
        </w:rPr>
        <w:t>:</w:t>
      </w:r>
      <w:r w:rsidRPr="00E842BB">
        <w:rPr>
          <w:rtl/>
        </w:rPr>
        <w:t xml:space="preserve"> 101</w:t>
      </w:r>
      <w:r w:rsidR="00920C47">
        <w:rPr>
          <w:rtl/>
        </w:rPr>
        <w:t>،</w:t>
      </w:r>
      <w:r w:rsidRPr="00E842BB">
        <w:rPr>
          <w:rtl/>
        </w:rPr>
        <w:t xml:space="preserve"> وانظر</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321</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289</w:t>
      </w:r>
      <w:r w:rsidR="00920C47">
        <w:rPr>
          <w:rtl/>
        </w:rPr>
        <w:t>،</w:t>
      </w:r>
      <w:r w:rsidRPr="00E842BB">
        <w:rPr>
          <w:rtl/>
        </w:rPr>
        <w:t xml:space="preserve"> وإعلام الورى</w:t>
      </w:r>
      <w:r w:rsidR="00920C47">
        <w:rPr>
          <w:rtl/>
        </w:rPr>
        <w:t>:</w:t>
      </w:r>
      <w:r w:rsidRPr="00E842BB">
        <w:rPr>
          <w:rtl/>
        </w:rPr>
        <w:t xml:space="preserve"> 2</w:t>
      </w:r>
      <w:r w:rsidR="00920C47">
        <w:rPr>
          <w:rtl/>
        </w:rPr>
        <w:t>:</w:t>
      </w:r>
      <w:r w:rsidRPr="00E842BB">
        <w:rPr>
          <w:rtl/>
        </w:rPr>
        <w:t xml:space="preserve"> 461</w:t>
      </w:r>
      <w:r w:rsidR="00920C47">
        <w:rPr>
          <w:rtl/>
        </w:rPr>
        <w:t>،</w:t>
      </w:r>
      <w:r w:rsidRPr="00E842BB">
        <w:rPr>
          <w:rtl/>
        </w:rPr>
        <w:t xml:space="preserve"> والدرّ النظيم</w:t>
      </w:r>
      <w:r w:rsidR="00920C47">
        <w:rPr>
          <w:rtl/>
        </w:rPr>
        <w:t>:</w:t>
      </w:r>
      <w:r w:rsidRPr="00E842BB">
        <w:rPr>
          <w:rtl/>
        </w:rPr>
        <w:t xml:space="preserve"> 554</w:t>
      </w:r>
      <w:r w:rsidR="00920C47">
        <w:rPr>
          <w:rtl/>
        </w:rPr>
        <w:t>،</w:t>
      </w:r>
      <w:r w:rsidRPr="00E842BB">
        <w:rPr>
          <w:rtl/>
        </w:rPr>
        <w:t xml:space="preserve"> وقال الدينوري في الأخبار الطوال</w:t>
      </w:r>
      <w:r w:rsidR="00920C47">
        <w:rPr>
          <w:rtl/>
        </w:rPr>
        <w:t>:</w:t>
      </w:r>
      <w:r w:rsidRPr="00E842BB">
        <w:rPr>
          <w:rtl/>
        </w:rPr>
        <w:t xml:space="preserve"> 256</w:t>
      </w:r>
      <w:r w:rsidR="00920C47">
        <w:rPr>
          <w:rtl/>
        </w:rPr>
        <w:t>:</w:t>
      </w:r>
      <w:r w:rsidRPr="00E842BB">
        <w:rPr>
          <w:rtl/>
        </w:rPr>
        <w:t xml:space="preserve"> </w:t>
      </w:r>
      <w:r w:rsidR="00732CCF">
        <w:rPr>
          <w:rtl/>
        </w:rPr>
        <w:t>(</w:t>
      </w:r>
      <w:r w:rsidRPr="00E842BB">
        <w:rPr>
          <w:rtl/>
        </w:rPr>
        <w:t>ونادى عمر بن سعد مولاه زيداً أن قدِّم الراية</w:t>
      </w:r>
      <w:r w:rsidR="00920C47">
        <w:rPr>
          <w:rtl/>
        </w:rPr>
        <w:t>،</w:t>
      </w:r>
      <w:r w:rsidRPr="00E842BB">
        <w:rPr>
          <w:rtl/>
        </w:rPr>
        <w:t xml:space="preserve"> فتقدّم بها</w:t>
      </w:r>
      <w:r w:rsidR="00920C47">
        <w:rPr>
          <w:rtl/>
        </w:rPr>
        <w:t>،</w:t>
      </w:r>
      <w:r w:rsidRPr="00E842BB">
        <w:rPr>
          <w:rtl/>
        </w:rPr>
        <w:t xml:space="preserve"> وشبّت الحرب</w:t>
      </w:r>
      <w:r w:rsidR="00732CCF">
        <w:rPr>
          <w:rtl/>
        </w:rPr>
        <w:t>)</w:t>
      </w:r>
      <w:r w:rsidR="00920C47">
        <w:rPr>
          <w:rtl/>
        </w:rPr>
        <w:t>.</w:t>
      </w:r>
    </w:p>
    <w:p w:rsidR="00BA6E43" w:rsidRPr="00202D70" w:rsidRDefault="00BA6E43" w:rsidP="00202D70">
      <w:pPr>
        <w:pStyle w:val="libFootnote0"/>
        <w:rPr>
          <w:rtl/>
        </w:rPr>
      </w:pPr>
      <w:r w:rsidRPr="00E842BB">
        <w:rPr>
          <w:rtl/>
        </w:rPr>
        <w:t>(3) مقتل الحسين</w:t>
      </w:r>
      <w:r w:rsidR="00D057E9">
        <w:rPr>
          <w:rtl/>
        </w:rPr>
        <w:t xml:space="preserve">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11</w:t>
      </w:r>
      <w:r w:rsidR="00920C47">
        <w:rPr>
          <w:rtl/>
        </w:rPr>
        <w:t>،</w:t>
      </w:r>
      <w:r w:rsidRPr="00E842BB">
        <w:rPr>
          <w:rtl/>
        </w:rPr>
        <w:t xml:space="preserve"> وتسلية المجالس</w:t>
      </w:r>
      <w:r w:rsidR="00920C47">
        <w:rPr>
          <w:rtl/>
        </w:rPr>
        <w:t>:</w:t>
      </w:r>
      <w:r w:rsidRPr="00E842BB">
        <w:rPr>
          <w:rtl/>
        </w:rPr>
        <w:t xml:space="preserve"> 2</w:t>
      </w:r>
      <w:r w:rsidR="00920C47">
        <w:rPr>
          <w:rtl/>
        </w:rPr>
        <w:t>:</w:t>
      </w:r>
      <w:r w:rsidRPr="00E842BB">
        <w:rPr>
          <w:rtl/>
        </w:rPr>
        <w:t xml:space="preserve"> 278</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قال</w:t>
      </w:r>
      <w:r w:rsidR="00920C47">
        <w:rPr>
          <w:rtl/>
        </w:rPr>
        <w:t>:</w:t>
      </w:r>
      <w:r w:rsidRPr="00E842BB">
        <w:rPr>
          <w:rtl/>
        </w:rPr>
        <w:t xml:space="preserve"> فعندها ضرب الحسين</w:t>
      </w:r>
      <w:r w:rsidR="00D057E9">
        <w:rPr>
          <w:rtl/>
        </w:rPr>
        <w:t xml:space="preserve"> </w:t>
      </w:r>
      <w:r w:rsidR="009A1FD2" w:rsidRPr="009A1FD2">
        <w:rPr>
          <w:rStyle w:val="libAlaemChar"/>
          <w:rtl/>
        </w:rPr>
        <w:t>عليه‌السلام</w:t>
      </w:r>
      <w:r w:rsidRPr="00E842BB">
        <w:rPr>
          <w:rtl/>
        </w:rPr>
        <w:t xml:space="preserve"> بيده إلى لحيته</w:t>
      </w:r>
      <w:r w:rsidR="00920C47">
        <w:rPr>
          <w:rtl/>
        </w:rPr>
        <w:t>،</w:t>
      </w:r>
      <w:r w:rsidRPr="00E842BB">
        <w:rPr>
          <w:rtl/>
        </w:rPr>
        <w:t xml:space="preserve"> وجعل يقول</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اشتدّ غضب الله تعالى على اليهود إذ جعلوا له ولداً</w:t>
      </w:r>
      <w:r w:rsidR="00920C47">
        <w:rPr>
          <w:rStyle w:val="libBold2Char"/>
          <w:rtl/>
        </w:rPr>
        <w:t>،</w:t>
      </w:r>
      <w:r w:rsidR="00BA6E43" w:rsidRPr="00D13DC1">
        <w:rPr>
          <w:rStyle w:val="libBold2Char"/>
          <w:rtl/>
        </w:rPr>
        <w:t xml:space="preserve"> واشتدّ غضب الله تعالى على النصارى إذ جعلوه ثالث ثلاثة</w:t>
      </w:r>
      <w:r w:rsidR="00920C47">
        <w:rPr>
          <w:rStyle w:val="libBold2Char"/>
          <w:rtl/>
        </w:rPr>
        <w:t>،</w:t>
      </w:r>
      <w:r w:rsidR="00BA6E43" w:rsidRPr="00D13DC1">
        <w:rPr>
          <w:rStyle w:val="libBold2Char"/>
          <w:rtl/>
        </w:rPr>
        <w:t xml:space="preserve"> واشتدّ غضبه على المجوس إذ عبدوا الشمس والقمر دونه</w:t>
      </w:r>
      <w:r w:rsidR="00920C47">
        <w:rPr>
          <w:rStyle w:val="libBold2Char"/>
          <w:rtl/>
        </w:rPr>
        <w:t>،</w:t>
      </w:r>
      <w:r w:rsidR="00BA6E43" w:rsidRPr="00D13DC1">
        <w:rPr>
          <w:rStyle w:val="libBold2Char"/>
          <w:rtl/>
        </w:rPr>
        <w:t xml:space="preserve"> واشتدّ غضبه على قوم اتّفقت كلمتهم على قتل ابن بنت نبيّهم</w:t>
      </w:r>
      <w:r w:rsidR="00920C47">
        <w:rPr>
          <w:rStyle w:val="libBold2Char"/>
          <w:rtl/>
        </w:rPr>
        <w:t>،</w:t>
      </w:r>
      <w:r w:rsidR="00BA6E43" w:rsidRPr="00D13DC1">
        <w:rPr>
          <w:rStyle w:val="libBold2Char"/>
          <w:rtl/>
        </w:rPr>
        <w:t xml:space="preserve"> أمَا والله</w:t>
      </w:r>
      <w:r w:rsidR="00920C47">
        <w:rPr>
          <w:rStyle w:val="libBold2Char"/>
          <w:rtl/>
        </w:rPr>
        <w:t>،</w:t>
      </w:r>
      <w:r w:rsidR="00BA6E43" w:rsidRPr="00D13DC1">
        <w:rPr>
          <w:rStyle w:val="libBold2Char"/>
          <w:rtl/>
        </w:rPr>
        <w:t xml:space="preserve"> لا أُجيبهم إلى شيء ممّا يريدون حتّى ألقى الله تعالى وأنا مُخضّب بدمي</w:t>
      </w:r>
      <w:r>
        <w:rPr>
          <w:rStyle w:val="libBold2Char"/>
          <w:rtl/>
        </w:rPr>
        <w:t>)</w:t>
      </w:r>
      <w:r w:rsidR="00BA6E43" w:rsidRPr="00204071">
        <w:rPr>
          <w:rtl/>
        </w:rPr>
        <w:t xml:space="preserve"> </w:t>
      </w:r>
      <w:r w:rsidR="00BA6E43" w:rsidRPr="00E35112">
        <w:rPr>
          <w:rStyle w:val="libFootnotenumChar"/>
          <w:rtl/>
        </w:rPr>
        <w:t>(1)</w:t>
      </w:r>
      <w:r w:rsidR="00920C47">
        <w:rPr>
          <w:rtl/>
        </w:rPr>
        <w:t>.</w:t>
      </w:r>
    </w:p>
    <w:p w:rsidR="0030093B" w:rsidRDefault="00BA6E43" w:rsidP="00ED631C">
      <w:pPr>
        <w:pStyle w:val="libNormal"/>
        <w:rPr>
          <w:rtl/>
        </w:rPr>
      </w:pPr>
      <w:r w:rsidRPr="00202D70">
        <w:rPr>
          <w:rStyle w:val="libBold2Char"/>
          <w:rtl/>
        </w:rPr>
        <w:t>وقال الخوارزمي</w:t>
      </w:r>
      <w:r w:rsidR="00920C47">
        <w:rPr>
          <w:rStyle w:val="libBold2Char"/>
          <w:rtl/>
        </w:rPr>
        <w:t>:</w:t>
      </w:r>
      <w:r w:rsidRPr="00ED631C">
        <w:rPr>
          <w:rtl/>
        </w:rPr>
        <w:t xml:space="preserve"> </w:t>
      </w:r>
      <w:r w:rsidR="00732CCF">
        <w:rPr>
          <w:rtl/>
        </w:rPr>
        <w:t>(</w:t>
      </w:r>
      <w:r w:rsidRPr="00ED631C">
        <w:rPr>
          <w:rtl/>
        </w:rPr>
        <w:t>قال أبو مخنف</w:t>
      </w:r>
      <w:r w:rsidR="00920C47">
        <w:rPr>
          <w:rtl/>
        </w:rPr>
        <w:t>:</w:t>
      </w:r>
      <w:r w:rsidRPr="00ED631C">
        <w:rPr>
          <w:rtl/>
        </w:rPr>
        <w:t xml:space="preserve"> فلمّا رموهم هذه الرمية قلّ أصحاب الحسين </w:t>
      </w:r>
      <w:r w:rsidR="009A1FD2" w:rsidRPr="009A1FD2">
        <w:rPr>
          <w:rStyle w:val="libAlaemChar"/>
          <w:rtl/>
        </w:rPr>
        <w:t>عليه‌السلام</w:t>
      </w:r>
      <w:r w:rsidR="00920C47">
        <w:rPr>
          <w:rtl/>
        </w:rPr>
        <w:t>،</w:t>
      </w:r>
      <w:r w:rsidRPr="00ED631C">
        <w:rPr>
          <w:rtl/>
        </w:rPr>
        <w:t xml:space="preserve"> فبقيَ في هؤلاء القوم الذين يُذكرون في المبارزة</w:t>
      </w:r>
      <w:r w:rsidR="00920C47">
        <w:rPr>
          <w:rtl/>
        </w:rPr>
        <w:t>،</w:t>
      </w:r>
      <w:r w:rsidRPr="00ED631C">
        <w:rPr>
          <w:rtl/>
        </w:rPr>
        <w:t xml:space="preserve"> وقد قُتل منهم ما يُنيف على خمسين رجلاً...) </w:t>
      </w:r>
      <w:r w:rsidRPr="00ED631C">
        <w:rPr>
          <w:rStyle w:val="libFootnotenumChar"/>
          <w:rtl/>
        </w:rPr>
        <w:t>(2)</w:t>
      </w:r>
      <w:r w:rsidR="00920C47">
        <w:rPr>
          <w:rtl/>
        </w:rPr>
        <w:t>.</w:t>
      </w:r>
    </w:p>
    <w:p w:rsidR="00BA6E43" w:rsidRPr="00B977D6" w:rsidRDefault="00BA6E43" w:rsidP="00EA6A27">
      <w:pPr>
        <w:pStyle w:val="Heading2"/>
        <w:rPr>
          <w:rtl/>
        </w:rPr>
      </w:pPr>
      <w:bookmarkStart w:id="311" w:name="132"/>
      <w:bookmarkStart w:id="312" w:name="_Toc378235868"/>
      <w:r w:rsidRPr="00E842BB">
        <w:rPr>
          <w:rtl/>
        </w:rPr>
        <w:t>النصرُ يرفرف على رأس الحسين</w:t>
      </w:r>
      <w:r w:rsidR="00D057E9">
        <w:rPr>
          <w:rtl/>
        </w:rPr>
        <w:t xml:space="preserve"> </w:t>
      </w:r>
      <w:r w:rsidR="009A1FD2" w:rsidRPr="00EA6A27">
        <w:rPr>
          <w:rStyle w:val="libAlaemHeading2Char"/>
          <w:rtl/>
        </w:rPr>
        <w:t>عليه‌السلام</w:t>
      </w:r>
      <w:bookmarkEnd w:id="311"/>
      <w:bookmarkEnd w:id="312"/>
    </w:p>
    <w:p w:rsidR="00BA6E43" w:rsidRPr="00E842BB" w:rsidRDefault="00BA6E43" w:rsidP="00ED631C">
      <w:pPr>
        <w:pStyle w:val="libNormal"/>
        <w:rPr>
          <w:rtl/>
        </w:rPr>
      </w:pPr>
      <w:r w:rsidRPr="00ED631C">
        <w:rPr>
          <w:rtl/>
        </w:rPr>
        <w:t xml:space="preserve">روى الشيخ الكليني </w:t>
      </w:r>
      <w:r w:rsidR="00732CCF">
        <w:rPr>
          <w:rtl/>
        </w:rPr>
        <w:t>(</w:t>
      </w:r>
      <w:r w:rsidRPr="00ED631C">
        <w:rPr>
          <w:rtl/>
        </w:rPr>
        <w:t>ره</w:t>
      </w:r>
      <w:r w:rsidR="00732CCF">
        <w:rPr>
          <w:rtl/>
        </w:rPr>
        <w:t>)</w:t>
      </w:r>
      <w:r w:rsidRPr="00ED631C">
        <w:rPr>
          <w:rtl/>
        </w:rPr>
        <w:t xml:space="preserve"> عن الإمام الباقر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أنزلَ الله تعالى النصر على الحسين</w:t>
      </w:r>
      <w:r w:rsidR="00D057E9">
        <w:rPr>
          <w:rStyle w:val="libBold2Char"/>
          <w:rtl/>
        </w:rPr>
        <w:t xml:space="preserve"> </w:t>
      </w:r>
      <w:r w:rsidR="009A1FD2" w:rsidRPr="009A1FD2">
        <w:rPr>
          <w:rStyle w:val="libAlaemChar"/>
          <w:rtl/>
        </w:rPr>
        <w:t>عليه‌السلام</w:t>
      </w:r>
      <w:r w:rsidRPr="00D13DC1">
        <w:rPr>
          <w:rStyle w:val="libBold2Char"/>
          <w:rtl/>
        </w:rPr>
        <w:t xml:space="preserve"> حتى كان ما بين السماء والأرض</w:t>
      </w:r>
      <w:r w:rsidR="00920C47">
        <w:rPr>
          <w:rStyle w:val="libBold2Char"/>
          <w:rtl/>
        </w:rPr>
        <w:t>،</w:t>
      </w:r>
      <w:r w:rsidRPr="00D13DC1">
        <w:rPr>
          <w:rStyle w:val="libBold2Char"/>
          <w:rtl/>
        </w:rPr>
        <w:t xml:space="preserve"> ثمّ خُيِّر</w:t>
      </w:r>
      <w:r w:rsidR="00920C47">
        <w:rPr>
          <w:rStyle w:val="libBold2Char"/>
          <w:rtl/>
        </w:rPr>
        <w:t>:</w:t>
      </w:r>
      <w:r w:rsidRPr="00D13DC1">
        <w:rPr>
          <w:rStyle w:val="libBold2Char"/>
          <w:rtl/>
        </w:rPr>
        <w:t xml:space="preserve"> النصر أو لقاء الله</w:t>
      </w:r>
      <w:r w:rsidR="00920C47">
        <w:rPr>
          <w:rStyle w:val="libBold2Char"/>
          <w:rtl/>
        </w:rPr>
        <w:t>،</w:t>
      </w:r>
      <w:r w:rsidRPr="00D13DC1">
        <w:rPr>
          <w:rStyle w:val="libBold2Char"/>
          <w:rtl/>
        </w:rPr>
        <w:t xml:space="preserve"> فاختار</w:t>
      </w:r>
    </w:p>
    <w:p w:rsidR="00BA6E43" w:rsidRPr="00E842B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اللهوف</w:t>
      </w:r>
      <w:r w:rsidR="00920C47">
        <w:rPr>
          <w:rtl/>
        </w:rPr>
        <w:t>:</w:t>
      </w:r>
      <w:r w:rsidRPr="00B977D6">
        <w:rPr>
          <w:rtl/>
        </w:rPr>
        <w:t xml:space="preserve"> 158 وفي مقتل الحسين</w:t>
      </w:r>
      <w:r w:rsidR="00D057E9">
        <w:rPr>
          <w:rtl/>
        </w:rPr>
        <w:t xml:space="preserve">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11</w:t>
      </w:r>
      <w:r w:rsidR="00596330">
        <w:rPr>
          <w:rtl/>
        </w:rPr>
        <w:t xml:space="preserve"> - </w:t>
      </w:r>
      <w:r w:rsidRPr="00B977D6">
        <w:rPr>
          <w:rtl/>
        </w:rPr>
        <w:t>12</w:t>
      </w:r>
      <w:r w:rsidR="00920C47">
        <w:rPr>
          <w:rtl/>
        </w:rPr>
        <w:t>:</w:t>
      </w:r>
      <w:r w:rsidRPr="00B977D6">
        <w:rPr>
          <w:rtl/>
        </w:rPr>
        <w:t xml:space="preserve"> (.. فعندها ضرب الحسين</w:t>
      </w:r>
      <w:r w:rsidR="00D057E9">
        <w:rPr>
          <w:rtl/>
        </w:rPr>
        <w:t xml:space="preserve"> </w:t>
      </w:r>
      <w:r w:rsidR="009A1FD2" w:rsidRPr="009A1FD2">
        <w:rPr>
          <w:rStyle w:val="libAlaemChar"/>
          <w:rtl/>
        </w:rPr>
        <w:t>عليه‌السلام</w:t>
      </w:r>
      <w:r w:rsidRPr="00B977D6">
        <w:rPr>
          <w:rtl/>
        </w:rPr>
        <w:t xml:space="preserve"> بيده إلى لحيته</w:t>
      </w:r>
      <w:r w:rsidR="00920C47">
        <w:rPr>
          <w:rtl/>
        </w:rPr>
        <w:t>،</w:t>
      </w:r>
      <w:r w:rsidRPr="00B977D6">
        <w:rPr>
          <w:rtl/>
        </w:rPr>
        <w:t xml:space="preserve"> فقال</w:t>
      </w:r>
      <w:r w:rsidR="00920C47">
        <w:rPr>
          <w:rtl/>
        </w:rPr>
        <w:t>:</w:t>
      </w:r>
      <w:r w:rsidRPr="00B977D6">
        <w:rPr>
          <w:rtl/>
        </w:rPr>
        <w:t xml:space="preserve"> </w:t>
      </w:r>
      <w:r w:rsidR="00732CCF">
        <w:rPr>
          <w:rStyle w:val="libFootnoteBoldChar"/>
          <w:rtl/>
        </w:rPr>
        <w:t>(</w:t>
      </w:r>
      <w:r w:rsidRPr="00202D70">
        <w:rPr>
          <w:rStyle w:val="libFootnoteBoldChar"/>
          <w:rtl/>
        </w:rPr>
        <w:t>هذه رُسل القوم</w:t>
      </w:r>
      <w:r w:rsidR="00596330">
        <w:rPr>
          <w:rtl/>
        </w:rPr>
        <w:t xml:space="preserve"> - </w:t>
      </w:r>
      <w:r w:rsidRPr="00B977D6">
        <w:rPr>
          <w:rtl/>
        </w:rPr>
        <w:t>يعني السهام</w:t>
      </w:r>
      <w:r w:rsidR="00596330">
        <w:rPr>
          <w:rtl/>
        </w:rPr>
        <w:t xml:space="preserve"> - </w:t>
      </w:r>
      <w:r w:rsidRPr="00B977D6">
        <w:rPr>
          <w:rtl/>
        </w:rPr>
        <w:t>ثمّ قال</w:t>
      </w:r>
      <w:r w:rsidR="00920C47">
        <w:rPr>
          <w:rtl/>
        </w:rPr>
        <w:t>:</w:t>
      </w:r>
      <w:r w:rsidRPr="00B977D6">
        <w:rPr>
          <w:rtl/>
        </w:rPr>
        <w:t xml:space="preserve"> </w:t>
      </w:r>
      <w:r w:rsidRPr="00202D70">
        <w:rPr>
          <w:rStyle w:val="libFootnoteBoldChar"/>
          <w:rtl/>
        </w:rPr>
        <w:t>اشتدّ غضب الله على اليهود والنصارى إذ جعلوا له ولداً</w:t>
      </w:r>
      <w:r w:rsidR="00920C47">
        <w:rPr>
          <w:rStyle w:val="libFootnoteBoldChar"/>
          <w:rtl/>
        </w:rPr>
        <w:t>،</w:t>
      </w:r>
      <w:r w:rsidRPr="00202D70">
        <w:rPr>
          <w:rStyle w:val="libFootnoteBoldChar"/>
          <w:rtl/>
        </w:rPr>
        <w:t xml:space="preserve"> واشتدّ غضب الله على المجوس إذ عبدت الشمس والقمر والنار من دونه</w:t>
      </w:r>
      <w:r w:rsidR="00920C47">
        <w:rPr>
          <w:rStyle w:val="libFootnoteBoldChar"/>
          <w:rtl/>
        </w:rPr>
        <w:t>،</w:t>
      </w:r>
      <w:r w:rsidRPr="00202D70">
        <w:rPr>
          <w:rStyle w:val="libFootnoteBoldChar"/>
          <w:rtl/>
        </w:rPr>
        <w:t xml:space="preserve"> واشتدّ غضب الله على قوم اتفقت آراؤهم على قتل ابن بنت نبيّهم</w:t>
      </w:r>
      <w:r w:rsidR="00920C47">
        <w:rPr>
          <w:rStyle w:val="libFootnoteBoldChar"/>
          <w:rtl/>
        </w:rPr>
        <w:t>،</w:t>
      </w:r>
      <w:r w:rsidRPr="00202D70">
        <w:rPr>
          <w:rStyle w:val="libFootnoteBoldChar"/>
          <w:rtl/>
        </w:rPr>
        <w:t xml:space="preserve"> والله</w:t>
      </w:r>
      <w:r w:rsidR="00920C47">
        <w:rPr>
          <w:rStyle w:val="libFootnoteBoldChar"/>
          <w:rtl/>
        </w:rPr>
        <w:t>،</w:t>
      </w:r>
      <w:r w:rsidRPr="00202D70">
        <w:rPr>
          <w:rStyle w:val="libFootnoteBoldChar"/>
          <w:rtl/>
        </w:rPr>
        <w:t xml:space="preserve"> لا أجيبهم إلى شيء ممّا يريدونه أبداً حتّى ألقى الله وأنا مخضّب بدمي</w:t>
      </w:r>
      <w:r w:rsidR="00920C47">
        <w:rPr>
          <w:rStyle w:val="libFootnoteBoldChar"/>
          <w:rtl/>
        </w:rPr>
        <w:t>،</w:t>
      </w:r>
      <w:r w:rsidRPr="00B977D6">
        <w:rPr>
          <w:rtl/>
        </w:rPr>
        <w:t xml:space="preserve"> ثمّ صاح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أمَا من مغيثٍ يُغيثنا لوجه الله تعالى</w:t>
      </w:r>
      <w:r w:rsidR="00920C47">
        <w:rPr>
          <w:rStyle w:val="libFootnoteBoldChar"/>
          <w:rtl/>
        </w:rPr>
        <w:t>؟</w:t>
      </w:r>
      <w:r w:rsidRPr="00202D70">
        <w:rPr>
          <w:rStyle w:val="libFootnoteBoldChar"/>
          <w:rtl/>
        </w:rPr>
        <w:t xml:space="preserve"> أمَا من ذابّ يذبّ عن حُرَم رسول الله</w:t>
      </w:r>
      <w:r w:rsidR="00920C47">
        <w:rPr>
          <w:rStyle w:val="libFootnoteBoldChar"/>
          <w:rtl/>
        </w:rPr>
        <w:t>؟</w:t>
      </w:r>
      <w:r w:rsidR="00732CCF">
        <w:rPr>
          <w:rStyle w:val="libFootnoteBoldChar"/>
          <w:rtl/>
        </w:rPr>
        <w:t>)</w:t>
      </w:r>
      <w:r w:rsidR="00920C47">
        <w:rPr>
          <w:rStyle w:val="libFootnoteBoldChar"/>
          <w:rtl/>
        </w:rPr>
        <w:t>.</w:t>
      </w:r>
    </w:p>
    <w:p w:rsidR="00BA6E43" w:rsidRPr="00202D70" w:rsidRDefault="00BA6E43" w:rsidP="00202D70">
      <w:pPr>
        <w:pStyle w:val="libFootnote0"/>
        <w:rPr>
          <w:rtl/>
        </w:rPr>
      </w:pPr>
      <w:r w:rsidRPr="00E842BB">
        <w:rPr>
          <w:rtl/>
        </w:rPr>
        <w:t>(2) مقتل الحسين</w:t>
      </w:r>
      <w:r w:rsidR="00D057E9">
        <w:rPr>
          <w:rtl/>
        </w:rPr>
        <w:t xml:space="preserve">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11</w:t>
      </w:r>
      <w:r w:rsidR="00920C47">
        <w:rPr>
          <w:rtl/>
        </w:rPr>
        <w:t>،</w:t>
      </w:r>
      <w:r w:rsidRPr="00E842BB">
        <w:rPr>
          <w:rtl/>
        </w:rPr>
        <w:t xml:space="preserve"> وتسلية المجالس</w:t>
      </w:r>
      <w:r w:rsidR="00920C47">
        <w:rPr>
          <w:rtl/>
        </w:rPr>
        <w:t>:</w:t>
      </w:r>
      <w:r w:rsidRPr="00E842BB">
        <w:rPr>
          <w:rtl/>
        </w:rPr>
        <w:t xml:space="preserve"> 2</w:t>
      </w:r>
      <w:r w:rsidR="00920C47">
        <w:rPr>
          <w:rtl/>
        </w:rPr>
        <w:t>:</w:t>
      </w:r>
      <w:r w:rsidRPr="00E842BB">
        <w:rPr>
          <w:rtl/>
        </w:rPr>
        <w:t xml:space="preserve"> 278</w:t>
      </w:r>
      <w:r w:rsidR="00920C47">
        <w:rPr>
          <w:rtl/>
        </w:rPr>
        <w:t>،</w:t>
      </w:r>
      <w:r w:rsidRPr="00E842BB">
        <w:rPr>
          <w:rtl/>
        </w:rPr>
        <w:t xml:space="preserve"> وانظر</w:t>
      </w:r>
      <w:r w:rsidR="00920C47">
        <w:rPr>
          <w:rtl/>
        </w:rPr>
        <w:t>:</w:t>
      </w:r>
      <w:r w:rsidRPr="00E842BB">
        <w:rPr>
          <w:rtl/>
        </w:rPr>
        <w:t xml:space="preserve"> مثير الأحزان</w:t>
      </w:r>
      <w:r w:rsidR="00920C47">
        <w:rPr>
          <w:rtl/>
        </w:rPr>
        <w:t>:</w:t>
      </w:r>
      <w:r w:rsidRPr="00E842BB">
        <w:rPr>
          <w:rtl/>
        </w:rPr>
        <w:t xml:space="preserve"> 56</w:t>
      </w:r>
      <w:r w:rsidR="00920C47">
        <w:rPr>
          <w:rtl/>
        </w:rPr>
        <w:t>،</w:t>
      </w:r>
      <w:r w:rsidRPr="00E842BB">
        <w:rPr>
          <w:rtl/>
        </w:rPr>
        <w:t xml:space="preserve"> ومقتل الحسين</w:t>
      </w:r>
      <w:r w:rsidR="00D057E9">
        <w:rPr>
          <w:rtl/>
        </w:rPr>
        <w:t xml:space="preserve">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237</w:t>
      </w:r>
      <w:r w:rsidR="00920C47">
        <w:rPr>
          <w:rtl/>
        </w:rPr>
        <w:t>.</w:t>
      </w:r>
    </w:p>
    <w:p w:rsidR="00461DD6" w:rsidRDefault="00461DD6" w:rsidP="00B977D6">
      <w:pPr>
        <w:pStyle w:val="libNormal"/>
      </w:pPr>
      <w:r>
        <w:rPr>
          <w:rtl/>
        </w:rPr>
        <w:br w:type="page"/>
      </w:r>
    </w:p>
    <w:p w:rsidR="00BA6E43" w:rsidRPr="00E842BB" w:rsidRDefault="00BA6E43" w:rsidP="00EA6A27">
      <w:pPr>
        <w:pStyle w:val="libNormal0"/>
        <w:rPr>
          <w:rtl/>
        </w:rPr>
      </w:pPr>
      <w:r w:rsidRPr="00D13DC1">
        <w:rPr>
          <w:rStyle w:val="libBold2Char"/>
          <w:rtl/>
        </w:rPr>
        <w:lastRenderedPageBreak/>
        <w:t>لقاء الله</w:t>
      </w:r>
      <w:r w:rsidR="00732CCF">
        <w:rPr>
          <w:rStyle w:val="libBold2Char"/>
          <w:rtl/>
        </w:rPr>
        <w:t>)</w:t>
      </w:r>
      <w:r w:rsidRPr="00ED631C">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 xml:space="preserve">وينقلها السيّد ابن طاووس </w:t>
      </w:r>
      <w:r w:rsidR="00732CCF">
        <w:rPr>
          <w:rtl/>
        </w:rPr>
        <w:t>(</w:t>
      </w:r>
      <w:r w:rsidRPr="00ED631C">
        <w:rPr>
          <w:rtl/>
        </w:rPr>
        <w:t>ره</w:t>
      </w:r>
      <w:r w:rsidR="00732CCF">
        <w:rPr>
          <w:rtl/>
        </w:rPr>
        <w:t>)</w:t>
      </w:r>
      <w:r w:rsidRPr="00ED631C">
        <w:rPr>
          <w:rtl/>
        </w:rPr>
        <w:t xml:space="preserve"> عن معالم الدين للنرسي هكذا</w:t>
      </w:r>
      <w:r w:rsidR="00920C47">
        <w:rPr>
          <w:rtl/>
        </w:rPr>
        <w:t>:</w:t>
      </w:r>
      <w:r w:rsidRPr="00ED631C">
        <w:rPr>
          <w:rtl/>
        </w:rPr>
        <w:t xml:space="preserve"> </w:t>
      </w:r>
      <w:r w:rsidR="00732CCF">
        <w:rPr>
          <w:rtl/>
        </w:rPr>
        <w:t>(</w:t>
      </w:r>
      <w:r w:rsidRPr="00ED631C">
        <w:rPr>
          <w:rtl/>
        </w:rPr>
        <w:t>لمّا التقى الحسين</w:t>
      </w:r>
      <w:r w:rsidR="00D057E9">
        <w:rPr>
          <w:rtl/>
        </w:rPr>
        <w:t xml:space="preserve"> </w:t>
      </w:r>
      <w:r w:rsidR="009A1FD2" w:rsidRPr="009A1FD2">
        <w:rPr>
          <w:rStyle w:val="libAlaemChar"/>
          <w:rtl/>
        </w:rPr>
        <w:t>عليه‌السلام</w:t>
      </w:r>
      <w:r w:rsidRPr="00ED631C">
        <w:rPr>
          <w:rtl/>
        </w:rPr>
        <w:t xml:space="preserve"> وعمر بن سعد لعنه الله وقامت الحرب</w:t>
      </w:r>
      <w:r w:rsidR="00920C47">
        <w:rPr>
          <w:rtl/>
        </w:rPr>
        <w:t>،</w:t>
      </w:r>
      <w:r w:rsidRPr="00ED631C">
        <w:rPr>
          <w:rtl/>
        </w:rPr>
        <w:t xml:space="preserve"> أُنزل النصر حتّى رفرف على رأس الحسين </w:t>
      </w:r>
      <w:r w:rsidR="009A1FD2" w:rsidRPr="009A1FD2">
        <w:rPr>
          <w:rStyle w:val="libAlaemChar"/>
          <w:rtl/>
        </w:rPr>
        <w:t>عليه‌السلام</w:t>
      </w:r>
      <w:r w:rsidR="00920C47">
        <w:rPr>
          <w:rtl/>
        </w:rPr>
        <w:t>،</w:t>
      </w:r>
      <w:r w:rsidRPr="00ED631C">
        <w:rPr>
          <w:rtl/>
        </w:rPr>
        <w:t xml:space="preserve"> ثمَّ خُيِّر بين النصر على أعدائه وبين لقاء الله تعالى</w:t>
      </w:r>
      <w:r w:rsidR="00920C47">
        <w:rPr>
          <w:rtl/>
        </w:rPr>
        <w:t>،</w:t>
      </w:r>
      <w:r w:rsidRPr="00ED631C">
        <w:rPr>
          <w:rtl/>
        </w:rPr>
        <w:t xml:space="preserve"> فاختار لقاء الله تعالى</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EA6A27">
      <w:pPr>
        <w:pStyle w:val="Heading2"/>
        <w:rPr>
          <w:rtl/>
        </w:rPr>
      </w:pPr>
      <w:bookmarkStart w:id="313" w:name="133"/>
      <w:bookmarkStart w:id="314" w:name="_Toc378235869"/>
      <w:r w:rsidRPr="00E842BB">
        <w:rPr>
          <w:rtl/>
        </w:rPr>
        <w:t>المبارزةُ التي وقعت قبل الحملة الأولى</w:t>
      </w:r>
      <w:bookmarkEnd w:id="313"/>
      <w:bookmarkEnd w:id="314"/>
    </w:p>
    <w:p w:rsidR="00BA6E43" w:rsidRPr="00B977D6" w:rsidRDefault="00BA6E43" w:rsidP="00EA6A27">
      <w:pPr>
        <w:pStyle w:val="Heading3"/>
        <w:rPr>
          <w:rtl/>
        </w:rPr>
      </w:pPr>
      <w:bookmarkStart w:id="315" w:name="_Toc378235870"/>
      <w:bookmarkStart w:id="316" w:name="134"/>
      <w:r w:rsidRPr="00E842BB">
        <w:rPr>
          <w:rtl/>
        </w:rPr>
        <w:t xml:space="preserve">عبد الله بن عمير الكلبي </w:t>
      </w:r>
      <w:r w:rsidR="00732CCF">
        <w:rPr>
          <w:rtl/>
        </w:rPr>
        <w:t>(</w:t>
      </w:r>
      <w:r w:rsidRPr="00E842BB">
        <w:rPr>
          <w:rtl/>
        </w:rPr>
        <w:t>رض</w:t>
      </w:r>
      <w:r w:rsidR="00732CCF">
        <w:rPr>
          <w:rtl/>
        </w:rPr>
        <w:t>)</w:t>
      </w:r>
      <w:r w:rsidRPr="00E842BB">
        <w:rPr>
          <w:rtl/>
        </w:rPr>
        <w:t>... والموقف البطولي</w:t>
      </w:r>
      <w:bookmarkEnd w:id="315"/>
      <w:r w:rsidRPr="00E842BB">
        <w:rPr>
          <w:rtl/>
        </w:rPr>
        <w:t xml:space="preserve"> </w:t>
      </w:r>
      <w:bookmarkEnd w:id="316"/>
    </w:p>
    <w:p w:rsidR="00BA6E43" w:rsidRPr="00E842BB" w:rsidRDefault="00BA6E43" w:rsidP="00ED631C">
      <w:pPr>
        <w:pStyle w:val="libNormal"/>
        <w:rPr>
          <w:rtl/>
        </w:rPr>
      </w:pPr>
      <w:r w:rsidRPr="00E842BB">
        <w:rPr>
          <w:rtl/>
        </w:rPr>
        <w:t xml:space="preserve">لمّا أدنى عمر بن سعد رايته ورمى بالسهم معلناً بداية الحرب ارتمى الناس </w:t>
      </w:r>
      <w:r w:rsidR="00732CCF">
        <w:rPr>
          <w:rtl/>
        </w:rPr>
        <w:t>(</w:t>
      </w:r>
      <w:r w:rsidRPr="00E842BB">
        <w:rPr>
          <w:rtl/>
        </w:rPr>
        <w:t>فلمّا ارتموا خرج يسار مولى زياد بن أبي سفيان</w:t>
      </w:r>
      <w:r w:rsidR="00920C47">
        <w:rPr>
          <w:rtl/>
        </w:rPr>
        <w:t>،</w:t>
      </w:r>
      <w:r w:rsidRPr="00E842BB">
        <w:rPr>
          <w:rtl/>
        </w:rPr>
        <w:t xml:space="preserve"> وسالم مولى عبيد الله بن زياد</w:t>
      </w:r>
      <w:r w:rsidR="00920C47">
        <w:rPr>
          <w:rtl/>
        </w:rPr>
        <w:t>،</w:t>
      </w:r>
      <w:r w:rsidRPr="00E842BB">
        <w:rPr>
          <w:rtl/>
        </w:rPr>
        <w:t xml:space="preserve"> فقالا</w:t>
      </w:r>
      <w:r w:rsidR="00920C47">
        <w:rPr>
          <w:rtl/>
        </w:rPr>
        <w:t>:</w:t>
      </w:r>
      <w:r w:rsidRPr="00E842BB">
        <w:rPr>
          <w:rtl/>
        </w:rPr>
        <w:t xml:space="preserve"> مَن يُبارز</w:t>
      </w:r>
      <w:r w:rsidR="00920C47">
        <w:rPr>
          <w:rtl/>
        </w:rPr>
        <w:t>؟</w:t>
      </w:r>
      <w:r w:rsidRPr="00E842BB">
        <w:rPr>
          <w:rtl/>
        </w:rPr>
        <w:t xml:space="preserve"> ليخرج إلينا بعضكم</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فوثب حبيب بن مظاهر</w:t>
      </w:r>
      <w:r w:rsidR="00920C47">
        <w:rPr>
          <w:rtl/>
        </w:rPr>
        <w:t>،</w:t>
      </w:r>
      <w:r w:rsidRPr="00ED631C">
        <w:rPr>
          <w:rtl/>
        </w:rPr>
        <w:t xml:space="preserve"> وبرير بن خضير</w:t>
      </w:r>
      <w:r w:rsidR="00920C47">
        <w:rPr>
          <w:rtl/>
        </w:rPr>
        <w:t>،</w:t>
      </w:r>
      <w:r w:rsidRPr="00ED631C">
        <w:rPr>
          <w:rtl/>
        </w:rPr>
        <w:t xml:space="preserve"> فقال لهما الحسين</w:t>
      </w:r>
      <w:r w:rsidR="00920C47">
        <w:rPr>
          <w:rtl/>
        </w:rPr>
        <w:t>:</w:t>
      </w:r>
      <w:r w:rsidRPr="00ED631C">
        <w:rPr>
          <w:rtl/>
        </w:rPr>
        <w:t xml:space="preserve"> </w:t>
      </w:r>
      <w:r w:rsidR="00732CCF">
        <w:rPr>
          <w:rStyle w:val="libBold2Char"/>
          <w:rtl/>
        </w:rPr>
        <w:t>(</w:t>
      </w:r>
      <w:r w:rsidRPr="00D13DC1">
        <w:rPr>
          <w:rStyle w:val="libBold2Char"/>
          <w:rtl/>
        </w:rPr>
        <w:t>اجلسا</w:t>
      </w:r>
      <w:r w:rsidR="00920C47">
        <w:rPr>
          <w:rStyle w:val="libBold2Char"/>
          <w:rtl/>
        </w:rPr>
        <w:t>.</w:t>
      </w:r>
    </w:p>
    <w:p w:rsidR="00BA6E43" w:rsidRPr="00E842BB" w:rsidRDefault="00BA6E43" w:rsidP="00ED631C">
      <w:pPr>
        <w:pStyle w:val="libNormal"/>
        <w:rPr>
          <w:rtl/>
        </w:rPr>
      </w:pPr>
      <w:r w:rsidRPr="00E842BB">
        <w:rPr>
          <w:rtl/>
        </w:rPr>
        <w:t>فقام عبد الله بن عمير الكلبي فقال</w:t>
      </w:r>
      <w:r w:rsidR="00920C47">
        <w:rPr>
          <w:rtl/>
        </w:rPr>
        <w:t>:</w:t>
      </w:r>
      <w:r w:rsidRPr="00E842BB">
        <w:rPr>
          <w:rtl/>
        </w:rPr>
        <w:t xml:space="preserve"> أبا عبد الله</w:t>
      </w:r>
      <w:r w:rsidR="00920C47">
        <w:rPr>
          <w:rtl/>
        </w:rPr>
        <w:t>،</w:t>
      </w:r>
      <w:r w:rsidRPr="00E842BB">
        <w:rPr>
          <w:rtl/>
        </w:rPr>
        <w:t xml:space="preserve"> رحمك الله</w:t>
      </w:r>
      <w:r w:rsidR="00920C47">
        <w:rPr>
          <w:rtl/>
        </w:rPr>
        <w:t>،</w:t>
      </w:r>
      <w:r w:rsidRPr="00E842BB">
        <w:rPr>
          <w:rtl/>
        </w:rPr>
        <w:t xml:space="preserve"> ائذن لي فلأَخرج إليهما</w:t>
      </w:r>
      <w:r w:rsidR="00920C47">
        <w:rPr>
          <w:rtl/>
        </w:rPr>
        <w:t>.</w:t>
      </w:r>
    </w:p>
    <w:p w:rsidR="00BA6E43" w:rsidRPr="00E842BB" w:rsidRDefault="00BA6E43" w:rsidP="00ED631C">
      <w:pPr>
        <w:pStyle w:val="libNormal"/>
        <w:rPr>
          <w:rtl/>
        </w:rPr>
      </w:pPr>
      <w:r w:rsidRPr="00ED631C">
        <w:rPr>
          <w:rtl/>
        </w:rPr>
        <w:t>فرأى حسين رجلاً آدم طويلاً</w:t>
      </w:r>
      <w:r w:rsidR="00920C47">
        <w:rPr>
          <w:rtl/>
        </w:rPr>
        <w:t>،</w:t>
      </w:r>
      <w:r w:rsidRPr="00ED631C">
        <w:rPr>
          <w:rtl/>
        </w:rPr>
        <w:t xml:space="preserve"> شديد الساعدين</w:t>
      </w:r>
      <w:r w:rsidR="00920C47">
        <w:rPr>
          <w:rtl/>
        </w:rPr>
        <w:t>،</w:t>
      </w:r>
      <w:r w:rsidRPr="00ED631C">
        <w:rPr>
          <w:rtl/>
        </w:rPr>
        <w:t xml:space="preserve"> بعيد ما بين المنكبين</w:t>
      </w:r>
      <w:r w:rsidR="00920C47">
        <w:rPr>
          <w:rtl/>
        </w:rPr>
        <w:t>،</w:t>
      </w:r>
      <w:r w:rsidRPr="00ED631C">
        <w:rPr>
          <w:rtl/>
        </w:rPr>
        <w:t xml:space="preserve"> فقال حسين</w:t>
      </w:r>
      <w:r w:rsidR="00920C47">
        <w:rPr>
          <w:rtl/>
        </w:rPr>
        <w:t>:</w:t>
      </w:r>
      <w:r w:rsidRPr="00ED631C">
        <w:rPr>
          <w:rtl/>
        </w:rPr>
        <w:t xml:space="preserve"> </w:t>
      </w:r>
      <w:r w:rsidRPr="00D13DC1">
        <w:rPr>
          <w:rStyle w:val="libBold2Char"/>
          <w:rtl/>
        </w:rPr>
        <w:t>إنّي لأحسبهُ للأقران قتّالاً</w:t>
      </w:r>
      <w:r w:rsidR="00920C47">
        <w:rPr>
          <w:rStyle w:val="libBold2Char"/>
          <w:rtl/>
        </w:rPr>
        <w:t>،</w:t>
      </w:r>
      <w:r w:rsidRPr="00D13DC1">
        <w:rPr>
          <w:rStyle w:val="libBold2Char"/>
          <w:rtl/>
        </w:rPr>
        <w:t xml:space="preserve"> اُخرج إنْ شئت</w:t>
      </w:r>
      <w:r w:rsidR="00732CCF">
        <w:rPr>
          <w:rStyle w:val="libBold2Char"/>
          <w:rtl/>
        </w:rPr>
        <w:t>)</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الكافي</w:t>
      </w:r>
      <w:r w:rsidR="00920C47">
        <w:rPr>
          <w:rtl/>
        </w:rPr>
        <w:t>:</w:t>
      </w:r>
      <w:r w:rsidRPr="00E842BB">
        <w:rPr>
          <w:rtl/>
        </w:rPr>
        <w:t xml:space="preserve"> 1</w:t>
      </w:r>
      <w:r w:rsidR="00920C47">
        <w:rPr>
          <w:rtl/>
        </w:rPr>
        <w:t>:</w:t>
      </w:r>
      <w:r w:rsidRPr="00E842BB">
        <w:rPr>
          <w:rtl/>
        </w:rPr>
        <w:t xml:space="preserve"> 260 باب </w:t>
      </w:r>
      <w:r w:rsidR="00732CCF">
        <w:rPr>
          <w:rtl/>
        </w:rPr>
        <w:t>(</w:t>
      </w:r>
      <w:r w:rsidRPr="00E842BB">
        <w:rPr>
          <w:rtl/>
        </w:rPr>
        <w:t>أنّ الأئمة</w:t>
      </w:r>
      <w:r w:rsidR="00D057E9">
        <w:rPr>
          <w:rtl/>
        </w:rPr>
        <w:t xml:space="preserve"> </w:t>
      </w:r>
      <w:r w:rsidR="009A1FD2" w:rsidRPr="009A1FD2">
        <w:rPr>
          <w:rStyle w:val="libAlaemChar"/>
          <w:rtl/>
        </w:rPr>
        <w:t>عليهم‌السلام</w:t>
      </w:r>
      <w:r w:rsidRPr="00E842BB">
        <w:rPr>
          <w:rtl/>
        </w:rPr>
        <w:t xml:space="preserve"> يعلمون متى يموتون</w:t>
      </w:r>
      <w:r w:rsidR="00920C47">
        <w:rPr>
          <w:rtl/>
        </w:rPr>
        <w:t>،</w:t>
      </w:r>
      <w:r w:rsidRPr="00E842BB">
        <w:rPr>
          <w:rtl/>
        </w:rPr>
        <w:t xml:space="preserve"> وأنّه لا يموتون إلاّ باختيار منهم</w:t>
      </w:r>
      <w:r w:rsidR="00732CCF">
        <w:rPr>
          <w:rtl/>
        </w:rPr>
        <w:t>)</w:t>
      </w:r>
      <w:r w:rsidR="00920C47">
        <w:rPr>
          <w:rtl/>
        </w:rPr>
        <w:t>،</w:t>
      </w:r>
      <w:r w:rsidRPr="00E842BB">
        <w:rPr>
          <w:rtl/>
        </w:rPr>
        <w:t xml:space="preserve"> حديث رقم 8</w:t>
      </w:r>
      <w:r w:rsidR="00920C47">
        <w:rPr>
          <w:rtl/>
        </w:rPr>
        <w:t>.</w:t>
      </w:r>
    </w:p>
    <w:p w:rsidR="00BA6E43" w:rsidRPr="00202D70" w:rsidRDefault="00BA6E43" w:rsidP="00202D70">
      <w:pPr>
        <w:pStyle w:val="libFootnote0"/>
        <w:rPr>
          <w:rtl/>
        </w:rPr>
      </w:pPr>
      <w:r w:rsidRPr="00E842BB">
        <w:rPr>
          <w:rtl/>
        </w:rPr>
        <w:t>(2) اللهوف</w:t>
      </w:r>
      <w:r w:rsidR="00920C47">
        <w:rPr>
          <w:rtl/>
        </w:rPr>
        <w:t>:</w:t>
      </w:r>
      <w:r w:rsidRPr="00E842BB">
        <w:rPr>
          <w:rtl/>
        </w:rPr>
        <w:t xml:space="preserve"> وقد مرَّ في الجزء الأوّل </w:t>
      </w:r>
      <w:r w:rsidR="00732CCF">
        <w:rPr>
          <w:rtl/>
        </w:rPr>
        <w:t>(</w:t>
      </w:r>
      <w:r w:rsidRPr="00E842BB">
        <w:rPr>
          <w:rtl/>
        </w:rPr>
        <w:t>الإمام الحسين</w:t>
      </w:r>
      <w:r w:rsidR="00D057E9">
        <w:rPr>
          <w:rtl/>
        </w:rPr>
        <w:t xml:space="preserve"> </w:t>
      </w:r>
      <w:r w:rsidR="009A1FD2" w:rsidRPr="009A1FD2">
        <w:rPr>
          <w:rStyle w:val="libAlaemChar"/>
          <w:rtl/>
        </w:rPr>
        <w:t>عليه‌السلام</w:t>
      </w:r>
      <w:r w:rsidRPr="00E842BB">
        <w:rPr>
          <w:rtl/>
        </w:rPr>
        <w:t xml:space="preserve"> في المدينة المنوّرة</w:t>
      </w:r>
      <w:r w:rsidR="00732CCF">
        <w:rPr>
          <w:rtl/>
        </w:rPr>
        <w:t>)</w:t>
      </w:r>
      <w:r w:rsidRPr="00E842BB">
        <w:rPr>
          <w:rtl/>
        </w:rPr>
        <w:t xml:space="preserve"> كيف نفهم أحد أبعاد هذه الرواية في ضوء </w:t>
      </w:r>
      <w:r w:rsidR="00732CCF">
        <w:rPr>
          <w:rtl/>
        </w:rPr>
        <w:t>(</w:t>
      </w:r>
      <w:r w:rsidRPr="00E842BB">
        <w:rPr>
          <w:rtl/>
        </w:rPr>
        <w:t>منطق الشهيد الفاتح</w:t>
      </w:r>
      <w:r w:rsidR="00732CCF">
        <w:rPr>
          <w:rtl/>
        </w:rPr>
        <w:t>)</w:t>
      </w:r>
      <w:r w:rsidR="00596330">
        <w:rPr>
          <w:rtl/>
        </w:rPr>
        <w:t xml:space="preserve"> - </w:t>
      </w:r>
      <w:r w:rsidRPr="00E842BB">
        <w:rPr>
          <w:rtl/>
        </w:rPr>
        <w:t>فضلاً عن بُعدها العرفاني</w:t>
      </w:r>
      <w:r w:rsidR="00596330">
        <w:rPr>
          <w:rtl/>
        </w:rPr>
        <w:t xml:space="preserve"> - </w:t>
      </w:r>
      <w:r w:rsidRPr="00E842BB">
        <w:rPr>
          <w:rtl/>
        </w:rPr>
        <w:t>فراجع ذلك في مضانّه من الجزء الأوّل</w:t>
      </w:r>
      <w:r w:rsidR="00920C47">
        <w:rPr>
          <w:rtl/>
        </w:rPr>
        <w:t>:</w:t>
      </w:r>
      <w:r w:rsidRPr="00E842BB">
        <w:rPr>
          <w:rtl/>
        </w:rPr>
        <w:t xml:space="preserve"> ص165</w:t>
      </w:r>
      <w:r w:rsidR="00596330">
        <w:rPr>
          <w:rtl/>
        </w:rPr>
        <w:t xml:space="preserve"> - </w:t>
      </w:r>
      <w:r w:rsidRPr="00E842BB">
        <w:rPr>
          <w:rtl/>
        </w:rPr>
        <w:t>166</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قال</w:t>
      </w:r>
      <w:r w:rsidR="00920C47">
        <w:rPr>
          <w:rtl/>
        </w:rPr>
        <w:t>:</w:t>
      </w:r>
      <w:r w:rsidRPr="00E842BB">
        <w:rPr>
          <w:rtl/>
        </w:rPr>
        <w:t xml:space="preserve"> فخرج إليهما</w:t>
      </w:r>
      <w:r w:rsidR="00920C47">
        <w:rPr>
          <w:rtl/>
        </w:rPr>
        <w:t>،</w:t>
      </w:r>
      <w:r w:rsidRPr="00E842BB">
        <w:rPr>
          <w:rtl/>
        </w:rPr>
        <w:t xml:space="preserve"> فقالا له</w:t>
      </w:r>
      <w:r w:rsidR="00920C47">
        <w:rPr>
          <w:rtl/>
        </w:rPr>
        <w:t>:</w:t>
      </w:r>
      <w:r w:rsidRPr="00E842BB">
        <w:rPr>
          <w:rtl/>
        </w:rPr>
        <w:t xml:space="preserve"> مَن أنت</w:t>
      </w:r>
      <w:r w:rsidR="00920C47">
        <w:rPr>
          <w:rtl/>
        </w:rPr>
        <w:t>؟</w:t>
      </w:r>
    </w:p>
    <w:p w:rsidR="00BA6E43" w:rsidRPr="00E842BB" w:rsidRDefault="00BA6E43" w:rsidP="00ED631C">
      <w:pPr>
        <w:pStyle w:val="libNormal"/>
        <w:rPr>
          <w:rtl/>
        </w:rPr>
      </w:pPr>
      <w:r w:rsidRPr="00E842BB">
        <w:rPr>
          <w:rtl/>
        </w:rPr>
        <w:t>فانتسبَ لهما</w:t>
      </w:r>
      <w:r w:rsidR="00920C47">
        <w:rPr>
          <w:rtl/>
        </w:rPr>
        <w:t>،</w:t>
      </w:r>
      <w:r w:rsidRPr="00E842BB">
        <w:rPr>
          <w:rtl/>
        </w:rPr>
        <w:t xml:space="preserve"> فقالا</w:t>
      </w:r>
      <w:r w:rsidR="00920C47">
        <w:rPr>
          <w:rtl/>
        </w:rPr>
        <w:t>:</w:t>
      </w:r>
      <w:r w:rsidRPr="00E842BB">
        <w:rPr>
          <w:rtl/>
        </w:rPr>
        <w:t xml:space="preserve"> لا نعرفك</w:t>
      </w:r>
      <w:r w:rsidR="00920C47">
        <w:rPr>
          <w:rtl/>
        </w:rPr>
        <w:t>،</w:t>
      </w:r>
      <w:r w:rsidRPr="00E842BB">
        <w:rPr>
          <w:rtl/>
        </w:rPr>
        <w:t xml:space="preserve"> ليخرج إلينا زهير بن القين</w:t>
      </w:r>
      <w:r w:rsidR="00920C47">
        <w:rPr>
          <w:rtl/>
        </w:rPr>
        <w:t>،</w:t>
      </w:r>
      <w:r w:rsidRPr="00E842BB">
        <w:rPr>
          <w:rtl/>
        </w:rPr>
        <w:t xml:space="preserve"> أو حبيب بن مظاهر</w:t>
      </w:r>
      <w:r w:rsidR="00920C47">
        <w:rPr>
          <w:rtl/>
        </w:rPr>
        <w:t>،</w:t>
      </w:r>
      <w:r w:rsidRPr="00E842BB">
        <w:rPr>
          <w:rtl/>
        </w:rPr>
        <w:t xml:space="preserve"> أو برير بن خضير</w:t>
      </w:r>
      <w:r w:rsidR="00920C47">
        <w:rPr>
          <w:rtl/>
        </w:rPr>
        <w:t>.</w:t>
      </w:r>
    </w:p>
    <w:p w:rsidR="00BA6E43" w:rsidRPr="00E842BB" w:rsidRDefault="00BA6E43" w:rsidP="00ED631C">
      <w:pPr>
        <w:pStyle w:val="libNormal"/>
        <w:rPr>
          <w:rtl/>
        </w:rPr>
      </w:pPr>
      <w:r w:rsidRPr="00E842BB">
        <w:rPr>
          <w:rtl/>
        </w:rPr>
        <w:t>ويسار مستنتل أمام سالم</w:t>
      </w:r>
      <w:r w:rsidR="00920C47">
        <w:rPr>
          <w:rtl/>
        </w:rPr>
        <w:t>،</w:t>
      </w:r>
      <w:r w:rsidRPr="00E842BB">
        <w:rPr>
          <w:rtl/>
        </w:rPr>
        <w:t xml:space="preserve"> فقال له الكلبي</w:t>
      </w:r>
      <w:r w:rsidR="00920C47">
        <w:rPr>
          <w:rtl/>
        </w:rPr>
        <w:t>:</w:t>
      </w:r>
      <w:r w:rsidRPr="00E842BB">
        <w:rPr>
          <w:rtl/>
        </w:rPr>
        <w:t xml:space="preserve"> يا بن الزانية</w:t>
      </w:r>
      <w:r w:rsidR="00920C47">
        <w:rPr>
          <w:rtl/>
        </w:rPr>
        <w:t>،</w:t>
      </w:r>
      <w:r w:rsidRPr="00E842BB">
        <w:rPr>
          <w:rtl/>
        </w:rPr>
        <w:t xml:space="preserve"> وبك رغبة عن مبارزة أحد من الناس</w:t>
      </w:r>
      <w:r w:rsidR="00920C47">
        <w:rPr>
          <w:rtl/>
        </w:rPr>
        <w:t>؟</w:t>
      </w:r>
      <w:r w:rsidRPr="00E842BB">
        <w:rPr>
          <w:rtl/>
        </w:rPr>
        <w:t xml:space="preserve"> ويخرج إليك أحد من الناس إلاّ وهو خيرٌ منك</w:t>
      </w:r>
      <w:r w:rsidR="00920C47">
        <w:rPr>
          <w:rtl/>
        </w:rPr>
        <w:t>؟</w:t>
      </w:r>
      <w:r w:rsidRPr="00E842BB">
        <w:rPr>
          <w:rtl/>
        </w:rPr>
        <w:t xml:space="preserve"> ثمّ شدَّ عليه فضربه بسيفه حتى برد</w:t>
      </w:r>
      <w:r w:rsidR="00920C47">
        <w:rPr>
          <w:rtl/>
        </w:rPr>
        <w:t>،</w:t>
      </w:r>
      <w:r w:rsidRPr="00E842BB">
        <w:rPr>
          <w:rtl/>
        </w:rPr>
        <w:t xml:space="preserve"> فإنّه لمشتغل به يضربه بسيفه إذ شدَّ عليه سالم</w:t>
      </w:r>
      <w:r w:rsidR="00920C47">
        <w:rPr>
          <w:rtl/>
        </w:rPr>
        <w:t>،</w:t>
      </w:r>
      <w:r w:rsidRPr="00E842BB">
        <w:rPr>
          <w:rtl/>
        </w:rPr>
        <w:t xml:space="preserve"> فصاح به أصحابه</w:t>
      </w:r>
      <w:r w:rsidR="00920C47">
        <w:rPr>
          <w:rtl/>
        </w:rPr>
        <w:t>:</w:t>
      </w:r>
      <w:r w:rsidRPr="00E842BB">
        <w:rPr>
          <w:rtl/>
        </w:rPr>
        <w:t xml:space="preserve"> قد رهقك العبد</w:t>
      </w:r>
      <w:r w:rsidR="00920C47">
        <w:rPr>
          <w:rtl/>
        </w:rPr>
        <w:t>،</w:t>
      </w:r>
      <w:r w:rsidRPr="00E842BB">
        <w:rPr>
          <w:rtl/>
        </w:rPr>
        <w:t xml:space="preserve"> فلم يأبه له حتى غشيه فبدرهُ الضربة</w:t>
      </w:r>
      <w:r w:rsidR="00920C47">
        <w:rPr>
          <w:rtl/>
        </w:rPr>
        <w:t>،</w:t>
      </w:r>
      <w:r w:rsidRPr="00E842BB">
        <w:rPr>
          <w:rtl/>
        </w:rPr>
        <w:t xml:space="preserve"> فاتّقاه الكلبي بيده اليسرى</w:t>
      </w:r>
      <w:r w:rsidR="00920C47">
        <w:rPr>
          <w:rtl/>
        </w:rPr>
        <w:t>،</w:t>
      </w:r>
      <w:r w:rsidRPr="00E842BB">
        <w:rPr>
          <w:rtl/>
        </w:rPr>
        <w:t xml:space="preserve"> فأطار أصابع كفّه اليسرى</w:t>
      </w:r>
      <w:r w:rsidR="00920C47">
        <w:rPr>
          <w:rtl/>
        </w:rPr>
        <w:t>،</w:t>
      </w:r>
      <w:r w:rsidRPr="00E842BB">
        <w:rPr>
          <w:rtl/>
        </w:rPr>
        <w:t xml:space="preserve"> ثمّ مالَ عليه الكلبيّ فضربه حتّى قتله</w:t>
      </w:r>
      <w:r w:rsidR="00920C47">
        <w:rPr>
          <w:rtl/>
        </w:rPr>
        <w:t>،</w:t>
      </w:r>
      <w:r w:rsidRPr="00E842BB">
        <w:rPr>
          <w:rtl/>
        </w:rPr>
        <w:t xml:space="preserve"> وأقبلَ الكلبيّ مرتجزاً وهو يقول وقد قتلهما جميعاً</w:t>
      </w:r>
      <w:r w:rsidR="00920C47">
        <w:rPr>
          <w:rtl/>
        </w:rPr>
        <w:t>:</w:t>
      </w:r>
    </w:p>
    <w:tbl>
      <w:tblPr>
        <w:tblStyle w:val="TableGrid"/>
        <w:bidiVisual/>
        <w:tblW w:w="4562" w:type="pct"/>
        <w:tblInd w:w="384" w:type="dxa"/>
        <w:tblLook w:val="01E0"/>
      </w:tblPr>
      <w:tblGrid>
        <w:gridCol w:w="3536"/>
        <w:gridCol w:w="272"/>
        <w:gridCol w:w="3502"/>
      </w:tblGrid>
      <w:tr w:rsidR="00EA6A27" w:rsidTr="00EA6A27">
        <w:trPr>
          <w:trHeight w:val="350"/>
        </w:trPr>
        <w:tc>
          <w:tcPr>
            <w:tcW w:w="3536" w:type="dxa"/>
            <w:shd w:val="clear" w:color="auto" w:fill="auto"/>
          </w:tcPr>
          <w:p w:rsidR="00EA6A27" w:rsidRDefault="00EA6A27" w:rsidP="00B74237">
            <w:pPr>
              <w:pStyle w:val="libPoem"/>
            </w:pPr>
            <w:r w:rsidRPr="00E35112">
              <w:rPr>
                <w:rtl/>
              </w:rPr>
              <w:t>إنْ</w:t>
            </w:r>
            <w:r w:rsidR="005B3117">
              <w:rPr>
                <w:rtl/>
              </w:rPr>
              <w:t xml:space="preserve"> </w:t>
            </w:r>
            <w:r w:rsidRPr="00E35112">
              <w:rPr>
                <w:rtl/>
              </w:rPr>
              <w:t>تُـنكروني</w:t>
            </w:r>
            <w:r>
              <w:rPr>
                <w:rtl/>
              </w:rPr>
              <w:t xml:space="preserve"> </w:t>
            </w:r>
            <w:r w:rsidRPr="00E35112">
              <w:rPr>
                <w:rtl/>
              </w:rPr>
              <w:t>فأنا</w:t>
            </w:r>
            <w:r>
              <w:rPr>
                <w:rtl/>
              </w:rPr>
              <w:t xml:space="preserve"> </w:t>
            </w:r>
            <w:r w:rsidRPr="00E35112">
              <w:rPr>
                <w:rtl/>
              </w:rPr>
              <w:t>ابن</w:t>
            </w:r>
            <w:r>
              <w:rPr>
                <w:rtl/>
              </w:rPr>
              <w:t xml:space="preserve"> </w:t>
            </w:r>
            <w:r w:rsidRPr="00E35112">
              <w:rPr>
                <w:rtl/>
              </w:rPr>
              <w:t>كلب</w:t>
            </w:r>
            <w:r w:rsidRPr="00725071">
              <w:rPr>
                <w:rStyle w:val="libPoemTiniChar0"/>
                <w:rtl/>
              </w:rPr>
              <w:br/>
              <w:t> </w:t>
            </w:r>
          </w:p>
        </w:tc>
        <w:tc>
          <w:tcPr>
            <w:tcW w:w="272" w:type="dxa"/>
            <w:shd w:val="clear" w:color="auto" w:fill="auto"/>
          </w:tcPr>
          <w:p w:rsidR="00EA6A27" w:rsidRDefault="00EA6A27" w:rsidP="00B74237">
            <w:pPr>
              <w:pStyle w:val="libPoem"/>
              <w:rPr>
                <w:rtl/>
              </w:rPr>
            </w:pPr>
          </w:p>
        </w:tc>
        <w:tc>
          <w:tcPr>
            <w:tcW w:w="3502" w:type="dxa"/>
            <w:shd w:val="clear" w:color="auto" w:fill="auto"/>
          </w:tcPr>
          <w:p w:rsidR="00EA6A27" w:rsidRDefault="00EA6A27" w:rsidP="00B74237">
            <w:pPr>
              <w:pStyle w:val="libPoem"/>
            </w:pPr>
            <w:r w:rsidRPr="00FD6E83">
              <w:rPr>
                <w:rtl/>
              </w:rPr>
              <w:t>حسبي</w:t>
            </w:r>
            <w:r>
              <w:rPr>
                <w:rtl/>
              </w:rPr>
              <w:t xml:space="preserve"> </w:t>
            </w:r>
            <w:r w:rsidRPr="00FD6E83">
              <w:rPr>
                <w:rtl/>
              </w:rPr>
              <w:t>ببيتي</w:t>
            </w:r>
            <w:r>
              <w:rPr>
                <w:rtl/>
              </w:rPr>
              <w:t xml:space="preserve"> </w:t>
            </w:r>
            <w:r w:rsidRPr="00FD6E83">
              <w:rPr>
                <w:rtl/>
              </w:rPr>
              <w:t>في</w:t>
            </w:r>
            <w:r>
              <w:rPr>
                <w:rtl/>
              </w:rPr>
              <w:t xml:space="preserve"> </w:t>
            </w:r>
            <w:r w:rsidRPr="00FD6E83">
              <w:rPr>
                <w:rtl/>
              </w:rPr>
              <w:t>عُلَيْمٍ</w:t>
            </w:r>
            <w:r>
              <w:rPr>
                <w:rtl/>
              </w:rPr>
              <w:t xml:space="preserve"> </w:t>
            </w:r>
            <w:r w:rsidRPr="00FD6E83">
              <w:rPr>
                <w:rtl/>
              </w:rPr>
              <w:t>حسبي</w:t>
            </w:r>
            <w:r w:rsidRPr="00725071">
              <w:rPr>
                <w:rStyle w:val="libPoemTiniChar0"/>
                <w:rtl/>
              </w:rPr>
              <w:br/>
              <w:t> </w:t>
            </w:r>
          </w:p>
        </w:tc>
      </w:tr>
      <w:tr w:rsidR="00EA6A27" w:rsidTr="00EA6A27">
        <w:tblPrEx>
          <w:tblLook w:val="04A0"/>
        </w:tblPrEx>
        <w:trPr>
          <w:trHeight w:val="350"/>
        </w:trPr>
        <w:tc>
          <w:tcPr>
            <w:tcW w:w="3536" w:type="dxa"/>
          </w:tcPr>
          <w:p w:rsidR="00EA6A27" w:rsidRDefault="00EA6A27" w:rsidP="00B74237">
            <w:pPr>
              <w:pStyle w:val="libPoem"/>
            </w:pPr>
            <w:r w:rsidRPr="00FD6E83">
              <w:rPr>
                <w:rtl/>
              </w:rPr>
              <w:t>إنّـي</w:t>
            </w:r>
            <w:r>
              <w:rPr>
                <w:rtl/>
              </w:rPr>
              <w:t xml:space="preserve"> </w:t>
            </w:r>
            <w:r w:rsidRPr="00FD6E83">
              <w:rPr>
                <w:rtl/>
              </w:rPr>
              <w:t>امرؤٌ</w:t>
            </w:r>
            <w:r>
              <w:rPr>
                <w:rtl/>
              </w:rPr>
              <w:t xml:space="preserve"> </w:t>
            </w:r>
            <w:r w:rsidRPr="00FD6E83">
              <w:rPr>
                <w:rtl/>
              </w:rPr>
              <w:t>ذو</w:t>
            </w:r>
            <w:r>
              <w:rPr>
                <w:rtl/>
              </w:rPr>
              <w:t xml:space="preserve"> </w:t>
            </w:r>
            <w:r w:rsidRPr="00FD6E83">
              <w:rPr>
                <w:rtl/>
              </w:rPr>
              <w:t>مِرَّةٍ</w:t>
            </w:r>
            <w:r>
              <w:rPr>
                <w:rtl/>
              </w:rPr>
              <w:t xml:space="preserve"> </w:t>
            </w:r>
            <w:r w:rsidRPr="00FD6E83">
              <w:rPr>
                <w:rtl/>
              </w:rPr>
              <w:t>وعصبِ</w:t>
            </w:r>
            <w:r w:rsidRPr="00725071">
              <w:rPr>
                <w:rStyle w:val="libPoemTiniChar0"/>
                <w:rtl/>
              </w:rPr>
              <w:br/>
              <w:t> </w:t>
            </w:r>
          </w:p>
        </w:tc>
        <w:tc>
          <w:tcPr>
            <w:tcW w:w="272" w:type="dxa"/>
          </w:tcPr>
          <w:p w:rsidR="00EA6A27" w:rsidRDefault="00EA6A27" w:rsidP="00B74237">
            <w:pPr>
              <w:pStyle w:val="libPoem"/>
              <w:rPr>
                <w:rtl/>
              </w:rPr>
            </w:pPr>
          </w:p>
        </w:tc>
        <w:tc>
          <w:tcPr>
            <w:tcW w:w="3502" w:type="dxa"/>
          </w:tcPr>
          <w:p w:rsidR="00EA6A27" w:rsidRDefault="00EA6A27" w:rsidP="00B74237">
            <w:pPr>
              <w:pStyle w:val="libPoem"/>
            </w:pPr>
            <w:r w:rsidRPr="00FD6E83">
              <w:rPr>
                <w:rtl/>
              </w:rPr>
              <w:t>ولـستُ</w:t>
            </w:r>
            <w:r>
              <w:rPr>
                <w:rtl/>
              </w:rPr>
              <w:t xml:space="preserve"> </w:t>
            </w:r>
            <w:r w:rsidRPr="00FD6E83">
              <w:rPr>
                <w:rtl/>
              </w:rPr>
              <w:t>بالخوّار</w:t>
            </w:r>
            <w:r>
              <w:rPr>
                <w:rtl/>
              </w:rPr>
              <w:t xml:space="preserve"> </w:t>
            </w:r>
            <w:r w:rsidRPr="00FD6E83">
              <w:rPr>
                <w:rtl/>
              </w:rPr>
              <w:t>عند</w:t>
            </w:r>
            <w:r>
              <w:rPr>
                <w:rtl/>
              </w:rPr>
              <w:t xml:space="preserve"> </w:t>
            </w:r>
            <w:r w:rsidRPr="00FD6E83">
              <w:rPr>
                <w:rtl/>
              </w:rPr>
              <w:t>النّكبِ</w:t>
            </w:r>
            <w:r w:rsidRPr="00725071">
              <w:rPr>
                <w:rStyle w:val="libPoemTiniChar0"/>
                <w:rtl/>
              </w:rPr>
              <w:br/>
              <w:t> </w:t>
            </w:r>
          </w:p>
        </w:tc>
      </w:tr>
      <w:tr w:rsidR="00EA6A27" w:rsidTr="00EA6A27">
        <w:tblPrEx>
          <w:tblLook w:val="04A0"/>
        </w:tblPrEx>
        <w:trPr>
          <w:trHeight w:val="350"/>
        </w:trPr>
        <w:tc>
          <w:tcPr>
            <w:tcW w:w="3536" w:type="dxa"/>
          </w:tcPr>
          <w:p w:rsidR="00EA6A27" w:rsidRDefault="00EA6A27" w:rsidP="00B74237">
            <w:pPr>
              <w:pStyle w:val="libPoem"/>
            </w:pPr>
            <w:r w:rsidRPr="00FD6E83">
              <w:rPr>
                <w:rtl/>
              </w:rPr>
              <w:t>إنّـي</w:t>
            </w:r>
            <w:r>
              <w:rPr>
                <w:rtl/>
              </w:rPr>
              <w:t xml:space="preserve"> </w:t>
            </w:r>
            <w:r w:rsidRPr="00FD6E83">
              <w:rPr>
                <w:rtl/>
              </w:rPr>
              <w:t>زعـيمٌ</w:t>
            </w:r>
            <w:r>
              <w:rPr>
                <w:rtl/>
              </w:rPr>
              <w:t xml:space="preserve"> </w:t>
            </w:r>
            <w:r w:rsidRPr="00FD6E83">
              <w:rPr>
                <w:rtl/>
              </w:rPr>
              <w:t>لـكِ</w:t>
            </w:r>
            <w:r>
              <w:rPr>
                <w:rtl/>
              </w:rPr>
              <w:t xml:space="preserve"> </w:t>
            </w:r>
            <w:r w:rsidRPr="00FD6E83">
              <w:rPr>
                <w:rtl/>
              </w:rPr>
              <w:t>أُمَّ</w:t>
            </w:r>
            <w:r>
              <w:rPr>
                <w:rtl/>
              </w:rPr>
              <w:t xml:space="preserve"> </w:t>
            </w:r>
            <w:r w:rsidRPr="00FD6E83">
              <w:rPr>
                <w:rtl/>
              </w:rPr>
              <w:t>وهبِ</w:t>
            </w:r>
            <w:r w:rsidRPr="00725071">
              <w:rPr>
                <w:rStyle w:val="libPoemTiniChar0"/>
                <w:rtl/>
              </w:rPr>
              <w:br/>
              <w:t> </w:t>
            </w:r>
          </w:p>
        </w:tc>
        <w:tc>
          <w:tcPr>
            <w:tcW w:w="272" w:type="dxa"/>
          </w:tcPr>
          <w:p w:rsidR="00EA6A27" w:rsidRDefault="00EA6A27" w:rsidP="00B74237">
            <w:pPr>
              <w:pStyle w:val="libPoem"/>
              <w:rPr>
                <w:rtl/>
              </w:rPr>
            </w:pPr>
          </w:p>
        </w:tc>
        <w:tc>
          <w:tcPr>
            <w:tcW w:w="3502" w:type="dxa"/>
          </w:tcPr>
          <w:p w:rsidR="00EA6A27" w:rsidRDefault="00EA6A27" w:rsidP="00B74237">
            <w:pPr>
              <w:pStyle w:val="libPoem"/>
            </w:pPr>
            <w:r w:rsidRPr="00FD6E83">
              <w:rPr>
                <w:rtl/>
              </w:rPr>
              <w:t>بالطعن</w:t>
            </w:r>
            <w:r w:rsidR="005B3117">
              <w:rPr>
                <w:rtl/>
              </w:rPr>
              <w:t xml:space="preserve"> </w:t>
            </w:r>
            <w:r w:rsidRPr="00FD6E83">
              <w:rPr>
                <w:rtl/>
              </w:rPr>
              <w:t>فيه</w:t>
            </w:r>
            <w:r>
              <w:rPr>
                <w:rtl/>
              </w:rPr>
              <w:t xml:space="preserve"> </w:t>
            </w:r>
            <w:r w:rsidRPr="00FD6E83">
              <w:rPr>
                <w:rtl/>
              </w:rPr>
              <w:t>مُقدماً</w:t>
            </w:r>
            <w:r>
              <w:rPr>
                <w:rtl/>
              </w:rPr>
              <w:t xml:space="preserve"> </w:t>
            </w:r>
            <w:r w:rsidRPr="00FD6E83">
              <w:rPr>
                <w:rtl/>
              </w:rPr>
              <w:t>والضربِ</w:t>
            </w:r>
            <w:r w:rsidRPr="00725071">
              <w:rPr>
                <w:rStyle w:val="libPoemTiniChar0"/>
                <w:rtl/>
              </w:rPr>
              <w:br/>
              <w:t> </w:t>
            </w:r>
          </w:p>
        </w:tc>
      </w:tr>
    </w:tbl>
    <w:p w:rsidR="00BA6E43" w:rsidRPr="00B977D6" w:rsidRDefault="00BA6E43" w:rsidP="00EA6A27">
      <w:pPr>
        <w:pStyle w:val="libPoemCenter"/>
        <w:rPr>
          <w:rtl/>
        </w:rPr>
      </w:pPr>
      <w:r w:rsidRPr="00E842BB">
        <w:rPr>
          <w:rtl/>
        </w:rPr>
        <w:t>ضرب غُلامٍ مؤمنٍ بالربِّ</w:t>
      </w:r>
    </w:p>
    <w:p w:rsidR="00BA6E43" w:rsidRPr="00E842BB" w:rsidRDefault="00BA6E43" w:rsidP="00ED631C">
      <w:pPr>
        <w:pStyle w:val="libNormal"/>
        <w:rPr>
          <w:rtl/>
        </w:rPr>
      </w:pPr>
      <w:r w:rsidRPr="00E842BB">
        <w:rPr>
          <w:rtl/>
        </w:rPr>
        <w:t>فأخذت أمّ وهب امرأته عموداً</w:t>
      </w:r>
      <w:r w:rsidR="00920C47">
        <w:rPr>
          <w:rtl/>
        </w:rPr>
        <w:t>،</w:t>
      </w:r>
      <w:r w:rsidRPr="00E842BB">
        <w:rPr>
          <w:rtl/>
        </w:rPr>
        <w:t xml:space="preserve"> ثمَّ أقبلت نحو زوجها تقول له</w:t>
      </w:r>
      <w:r w:rsidR="00920C47">
        <w:rPr>
          <w:rtl/>
        </w:rPr>
        <w:t>:</w:t>
      </w:r>
      <w:r w:rsidRPr="00E842BB">
        <w:rPr>
          <w:rtl/>
        </w:rPr>
        <w:t xml:space="preserve"> فداك أبي وأمّي</w:t>
      </w:r>
      <w:r w:rsidR="00920C47">
        <w:rPr>
          <w:rtl/>
        </w:rPr>
        <w:t>،</w:t>
      </w:r>
      <w:r w:rsidRPr="00E842BB">
        <w:rPr>
          <w:rtl/>
        </w:rPr>
        <w:t xml:space="preserve"> قاتِل دون الطيبين ذرّية محمّد</w:t>
      </w:r>
      <w:r w:rsidR="00920C47">
        <w:rPr>
          <w:rtl/>
        </w:rPr>
        <w:t>.</w:t>
      </w:r>
    </w:p>
    <w:p w:rsidR="00BA6E43" w:rsidRPr="00E842BB" w:rsidRDefault="00BA6E43" w:rsidP="00ED631C">
      <w:pPr>
        <w:pStyle w:val="libNormal"/>
        <w:rPr>
          <w:rtl/>
        </w:rPr>
      </w:pPr>
      <w:r w:rsidRPr="00ED631C">
        <w:rPr>
          <w:rtl/>
        </w:rPr>
        <w:t>فأقبل إليها يردّها نحو النساء</w:t>
      </w:r>
      <w:r w:rsidR="00920C47">
        <w:rPr>
          <w:rtl/>
        </w:rPr>
        <w:t>،</w:t>
      </w:r>
      <w:r w:rsidRPr="00ED631C">
        <w:rPr>
          <w:rtl/>
        </w:rPr>
        <w:t xml:space="preserve"> فأخذت تجاذب ثوبه </w:t>
      </w:r>
      <w:r w:rsidRPr="00ED631C">
        <w:rPr>
          <w:rStyle w:val="libFootnotenumChar"/>
          <w:rtl/>
        </w:rPr>
        <w:t>(1)</w:t>
      </w:r>
      <w:r w:rsidR="00920C47">
        <w:rPr>
          <w:rtl/>
        </w:rPr>
        <w:t>،</w:t>
      </w:r>
      <w:r w:rsidRPr="00ED631C">
        <w:rPr>
          <w:rtl/>
        </w:rPr>
        <w:t xml:space="preserve"> ثمّ قالت</w:t>
      </w:r>
      <w:r w:rsidR="00920C47">
        <w:rPr>
          <w:rtl/>
        </w:rPr>
        <w:t>:</w:t>
      </w:r>
      <w:r w:rsidRPr="00ED631C">
        <w:rPr>
          <w:rtl/>
        </w:rPr>
        <w:t xml:space="preserve"> إنّي لن أدعك دون أن أموت معك</w:t>
      </w:r>
      <w:r w:rsidR="00920C47">
        <w:rPr>
          <w:rtl/>
        </w:rPr>
        <w:t>،</w:t>
      </w:r>
      <w:r w:rsidRPr="00ED631C">
        <w:rPr>
          <w:rtl/>
        </w:rPr>
        <w:t xml:space="preserve"> فناداها حسينٌ فقال</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جُزيتم من أهل بيت خيراً</w:t>
      </w:r>
      <w:r w:rsidR="00920C47">
        <w:rPr>
          <w:rStyle w:val="libBold2Char"/>
          <w:rtl/>
        </w:rPr>
        <w:t>،</w:t>
      </w:r>
      <w:r w:rsidR="00BA6E43" w:rsidRPr="00D13DC1">
        <w:rPr>
          <w:rStyle w:val="libBold2Char"/>
          <w:rtl/>
        </w:rPr>
        <w:t xml:space="preserve"> ارجعي رحمك الله إلى النساء فاجلسي معهنّ</w:t>
      </w:r>
      <w:r w:rsidR="00920C47">
        <w:rPr>
          <w:rStyle w:val="libBold2Char"/>
          <w:rtl/>
        </w:rPr>
        <w:t>،</w:t>
      </w:r>
      <w:r w:rsidR="00BA6E43" w:rsidRPr="00D13DC1">
        <w:rPr>
          <w:rStyle w:val="libBold2Char"/>
          <w:rtl/>
        </w:rPr>
        <w:t xml:space="preserve"> فإنّه ليس على النساء قتال</w:t>
      </w:r>
      <w:r>
        <w:rPr>
          <w:rStyle w:val="libBold2Char"/>
          <w:rtl/>
        </w:rPr>
        <w:t>)</w:t>
      </w:r>
      <w:r w:rsidR="00920C47">
        <w:rPr>
          <w:rtl/>
        </w:rPr>
        <w:t>،</w:t>
      </w:r>
      <w:r w:rsidR="00BA6E43" w:rsidRPr="00ED631C">
        <w:rPr>
          <w:rtl/>
        </w:rPr>
        <w:t xml:space="preserve"> فانصرفت إليهنّ</w:t>
      </w:r>
      <w:r>
        <w:rPr>
          <w:rtl/>
        </w:rPr>
        <w:t>)</w:t>
      </w:r>
      <w:r w:rsidR="00BA6E43" w:rsidRPr="00204071">
        <w:rPr>
          <w:rtl/>
        </w:rPr>
        <w:t xml:space="preserve"> </w:t>
      </w:r>
      <w:r w:rsidR="00BA6E43"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وإنّ يمينه سدكت على السيف</w:t>
      </w:r>
      <w:r w:rsidR="00920C47">
        <w:rPr>
          <w:rtl/>
        </w:rPr>
        <w:t>،</w:t>
      </w:r>
      <w:r w:rsidRPr="00E842BB">
        <w:rPr>
          <w:rtl/>
        </w:rPr>
        <w:t xml:space="preserve"> ويساره مقطوعة أصابعها</w:t>
      </w:r>
      <w:r w:rsidR="00920C47">
        <w:rPr>
          <w:rtl/>
        </w:rPr>
        <w:t>،</w:t>
      </w:r>
      <w:r w:rsidRPr="00E842BB">
        <w:rPr>
          <w:rtl/>
        </w:rPr>
        <w:t xml:space="preserve"> فلا يستطيع ردّ امرأته</w:t>
      </w:r>
      <w:r w:rsidR="00920C47">
        <w:rPr>
          <w:rtl/>
        </w:rPr>
        <w:t>.</w:t>
      </w:r>
      <w:r w:rsidRPr="00E842BB">
        <w:rPr>
          <w:rtl/>
        </w:rPr>
        <w:t xml:space="preserve"> </w:t>
      </w:r>
      <w:r w:rsidR="00732CCF">
        <w:rPr>
          <w:rtl/>
        </w:rPr>
        <w:t>(</w:t>
      </w:r>
      <w:r w:rsidRPr="00E842BB">
        <w:rPr>
          <w:rtl/>
        </w:rPr>
        <w:t>راجع</w:t>
      </w:r>
      <w:r w:rsidR="00920C47">
        <w:rPr>
          <w:rtl/>
        </w:rPr>
        <w:t>:</w:t>
      </w:r>
      <w:r w:rsidRPr="00E842BB">
        <w:rPr>
          <w:rtl/>
        </w:rPr>
        <w:t xml:space="preserve"> إبصار العين</w:t>
      </w:r>
      <w:r w:rsidR="00920C47">
        <w:rPr>
          <w:rtl/>
        </w:rPr>
        <w:t>:</w:t>
      </w:r>
      <w:r w:rsidRPr="00E842BB">
        <w:rPr>
          <w:rtl/>
        </w:rPr>
        <w:t xml:space="preserve"> 180</w:t>
      </w:r>
      <w:r w:rsidR="00732CCF">
        <w:rPr>
          <w:rtl/>
        </w:rPr>
        <w:t>)</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323</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101</w:t>
      </w:r>
      <w:r w:rsidR="00920C47">
        <w:rPr>
          <w:rtl/>
        </w:rPr>
        <w:t>.</w:t>
      </w:r>
    </w:p>
    <w:p w:rsidR="00461DD6" w:rsidRDefault="00461DD6" w:rsidP="00B977D6">
      <w:pPr>
        <w:pStyle w:val="libNormal"/>
      </w:pPr>
      <w:r>
        <w:rPr>
          <w:rtl/>
        </w:rPr>
        <w:br w:type="page"/>
      </w:r>
    </w:p>
    <w:p w:rsidR="00BA6E43" w:rsidRPr="00B977D6" w:rsidRDefault="00BA6E43" w:rsidP="00EA6A27">
      <w:pPr>
        <w:pStyle w:val="Heading2"/>
        <w:rPr>
          <w:rtl/>
        </w:rPr>
      </w:pPr>
      <w:bookmarkStart w:id="317" w:name="135"/>
      <w:bookmarkStart w:id="318" w:name="_Toc378235871"/>
      <w:r w:rsidRPr="00E842BB">
        <w:rPr>
          <w:rtl/>
        </w:rPr>
        <w:lastRenderedPageBreak/>
        <w:t>بعضُ تفاصيل الحملة الأولى</w:t>
      </w:r>
      <w:bookmarkEnd w:id="317"/>
      <w:bookmarkEnd w:id="318"/>
    </w:p>
    <w:p w:rsidR="00BA6E43" w:rsidRPr="00E842BB" w:rsidRDefault="00BA6E43" w:rsidP="00ED631C">
      <w:pPr>
        <w:pStyle w:val="libNormal"/>
        <w:rPr>
          <w:rtl/>
        </w:rPr>
      </w:pPr>
      <w:r w:rsidRPr="00ED631C">
        <w:rPr>
          <w:rtl/>
        </w:rPr>
        <w:t>يظهر من المتون التاريخية أنّ الحملة الأولى كان قد شنّها جيش عمر بن سعد على جيش الإمام</w:t>
      </w:r>
      <w:r w:rsidR="00D057E9">
        <w:rPr>
          <w:rtl/>
        </w:rPr>
        <w:t xml:space="preserve"> </w:t>
      </w:r>
      <w:r w:rsidR="009A1FD2" w:rsidRPr="009A1FD2">
        <w:rPr>
          <w:rStyle w:val="libAlaemChar"/>
          <w:rtl/>
        </w:rPr>
        <w:t>عليه‌السلام</w:t>
      </w:r>
      <w:r w:rsidR="00920C47">
        <w:rPr>
          <w:rtl/>
        </w:rPr>
        <w:t>،</w:t>
      </w:r>
      <w:r w:rsidRPr="00ED631C">
        <w:rPr>
          <w:rtl/>
        </w:rPr>
        <w:t xml:space="preserve"> عقيب المبارزة التي قَتل فيها عبد الله بن عمير الكلبي </w:t>
      </w:r>
      <w:r w:rsidR="00732CCF">
        <w:rPr>
          <w:rtl/>
        </w:rPr>
        <w:t>(</w:t>
      </w:r>
      <w:r w:rsidRPr="00ED631C">
        <w:rPr>
          <w:rtl/>
        </w:rPr>
        <w:t>رض</w:t>
      </w:r>
      <w:r w:rsidR="00732CCF">
        <w:rPr>
          <w:rtl/>
        </w:rPr>
        <w:t>)</w:t>
      </w:r>
      <w:r w:rsidRPr="00ED631C">
        <w:rPr>
          <w:rtl/>
        </w:rPr>
        <w:t xml:space="preserve"> كُلاًّ من يسار مولى زياد بن أبيه</w:t>
      </w:r>
      <w:r w:rsidR="00920C47">
        <w:rPr>
          <w:rtl/>
        </w:rPr>
        <w:t>،</w:t>
      </w:r>
      <w:r w:rsidRPr="00ED631C">
        <w:rPr>
          <w:rtl/>
        </w:rPr>
        <w:t xml:space="preserve"> وسالم مولى عبيد الله بن زياد</w:t>
      </w:r>
      <w:r w:rsidR="00920C47">
        <w:rPr>
          <w:rtl/>
        </w:rPr>
        <w:t>،</w:t>
      </w:r>
      <w:r w:rsidRPr="00ED631C">
        <w:rPr>
          <w:rtl/>
        </w:rPr>
        <w:t xml:space="preserve"> يروي الطبري بداية الحملة الأولى فيقول</w:t>
      </w:r>
      <w:r w:rsidR="00920C47">
        <w:rPr>
          <w:rtl/>
        </w:rPr>
        <w:t>:</w:t>
      </w:r>
      <w:r w:rsidRPr="00ED631C">
        <w:rPr>
          <w:rtl/>
        </w:rPr>
        <w:t xml:space="preserve"> </w:t>
      </w:r>
      <w:r w:rsidR="00732CCF">
        <w:rPr>
          <w:rtl/>
        </w:rPr>
        <w:t>(</w:t>
      </w:r>
      <w:r w:rsidRPr="00ED631C">
        <w:rPr>
          <w:rtl/>
        </w:rPr>
        <w:t>وحملَ عمرو بن الحجّاج</w:t>
      </w:r>
      <w:r w:rsidRPr="00204071">
        <w:rPr>
          <w:rtl/>
        </w:rPr>
        <w:t xml:space="preserve"> </w:t>
      </w:r>
      <w:r w:rsidRPr="00ED631C">
        <w:rPr>
          <w:rStyle w:val="libFootnotenumChar"/>
          <w:rtl/>
        </w:rPr>
        <w:t>(1)</w:t>
      </w:r>
      <w:r w:rsidRPr="00ED631C">
        <w:rPr>
          <w:rtl/>
        </w:rPr>
        <w:t xml:space="preserve"> وهو على ميمنة الناس في الميمنة</w:t>
      </w:r>
      <w:r w:rsidRPr="00204071">
        <w:rPr>
          <w:rtl/>
        </w:rPr>
        <w:t xml:space="preserve"> </w:t>
      </w:r>
      <w:r w:rsidRPr="00ED631C">
        <w:rPr>
          <w:rStyle w:val="libFootnotenumChar"/>
          <w:rtl/>
        </w:rPr>
        <w:t>(2)</w:t>
      </w:r>
      <w:r w:rsidR="00920C47">
        <w:rPr>
          <w:rtl/>
        </w:rPr>
        <w:t>،</w:t>
      </w:r>
      <w:r w:rsidRPr="00ED631C">
        <w:rPr>
          <w:rtl/>
        </w:rPr>
        <w:t xml:space="preserve"> فلمّا أن دنا من حسين جثوا على الرُكَبِ وأشرعوا الرماح نحوهم</w:t>
      </w:r>
      <w:r w:rsidR="00920C47">
        <w:rPr>
          <w:rtl/>
        </w:rPr>
        <w:t>،</w:t>
      </w:r>
      <w:r w:rsidRPr="00ED631C">
        <w:rPr>
          <w:rtl/>
        </w:rPr>
        <w:t xml:space="preserve"> فلم تَقدم خيلهم على الرماح</w:t>
      </w:r>
      <w:r w:rsidR="00920C47">
        <w:rPr>
          <w:rtl/>
        </w:rPr>
        <w:t>،</w:t>
      </w:r>
      <w:r w:rsidRPr="00ED631C">
        <w:rPr>
          <w:rtl/>
        </w:rPr>
        <w:t xml:space="preserve"> فذهبت الخيل لترجع</w:t>
      </w:r>
      <w:r w:rsidR="00920C47">
        <w:rPr>
          <w:rtl/>
        </w:rPr>
        <w:t>،</w:t>
      </w:r>
      <w:r w:rsidRPr="00ED631C">
        <w:rPr>
          <w:rtl/>
        </w:rPr>
        <w:t xml:space="preserve"> فرشقوهم بالنبل فصرعوا منهم رجالاً وجرحوا منهم آخرين..) </w:t>
      </w:r>
      <w:r w:rsidRPr="00ED631C">
        <w:rPr>
          <w:rStyle w:val="libFootnotenumChar"/>
          <w:rtl/>
        </w:rPr>
        <w:t>(3)</w:t>
      </w:r>
      <w:r w:rsidR="00920C47">
        <w:rPr>
          <w:rtl/>
        </w:rPr>
        <w:t>.</w:t>
      </w:r>
    </w:p>
    <w:p w:rsidR="00BA6E43" w:rsidRPr="00E842BB" w:rsidRDefault="00BA6E43" w:rsidP="00ED631C">
      <w:pPr>
        <w:pStyle w:val="libNormal"/>
        <w:rPr>
          <w:rtl/>
        </w:rPr>
      </w:pPr>
      <w:r w:rsidRPr="00E842BB">
        <w:rPr>
          <w:rtl/>
        </w:rPr>
        <w:t>وروى الطبري عمّن سمع عمرو بن الحجّاج حين دنا من أصحاب الحسين</w:t>
      </w:r>
      <w:r w:rsidR="00D057E9">
        <w:rPr>
          <w:rtl/>
        </w:rPr>
        <w:t xml:space="preserve"> </w:t>
      </w:r>
      <w:r w:rsidR="009A1FD2" w:rsidRPr="009A1FD2">
        <w:rPr>
          <w:rStyle w:val="libAlaemChar"/>
          <w:rtl/>
        </w:rPr>
        <w:t>عليه‌السلام</w:t>
      </w:r>
      <w:r w:rsidRPr="00E842BB">
        <w:rPr>
          <w:rtl/>
        </w:rPr>
        <w:t xml:space="preserve"> أنّه كان يقول</w:t>
      </w:r>
      <w:r w:rsidR="00920C47">
        <w:rPr>
          <w:rtl/>
        </w:rPr>
        <w:t>:</w:t>
      </w:r>
      <w:r w:rsidRPr="00E842BB">
        <w:rPr>
          <w:rtl/>
        </w:rPr>
        <w:t xml:space="preserve"> </w:t>
      </w:r>
      <w:r w:rsidR="00732CCF">
        <w:rPr>
          <w:rtl/>
        </w:rPr>
        <w:t>(</w:t>
      </w:r>
      <w:r w:rsidRPr="00E842BB">
        <w:rPr>
          <w:rtl/>
        </w:rPr>
        <w:t>يا أهل الكوفة</w:t>
      </w:r>
      <w:r w:rsidR="00920C47">
        <w:rPr>
          <w:rtl/>
        </w:rPr>
        <w:t>،</w:t>
      </w:r>
      <w:r w:rsidRPr="00E842BB">
        <w:rPr>
          <w:rtl/>
        </w:rPr>
        <w:t xml:space="preserve"> الزموا طاعتكم وجماعتكم</w:t>
      </w:r>
      <w:r w:rsidR="00920C47">
        <w:rPr>
          <w:rtl/>
        </w:rPr>
        <w:t>،</w:t>
      </w:r>
      <w:r w:rsidRPr="00E842BB">
        <w:rPr>
          <w:rtl/>
        </w:rPr>
        <w:t xml:space="preserve"> ولا ترتابوا في قتل مَن مرَقَ من الدين وخالف الإمام</w:t>
      </w:r>
      <w:r w:rsidR="00920C47">
        <w:rPr>
          <w:rtl/>
        </w:rPr>
        <w:t>!</w:t>
      </w:r>
    </w:p>
    <w:p w:rsidR="00BA6E43" w:rsidRPr="00E842BB" w:rsidRDefault="00BA6E43" w:rsidP="00ED631C">
      <w:pPr>
        <w:pStyle w:val="libNormal"/>
        <w:rPr>
          <w:rtl/>
        </w:rPr>
      </w:pPr>
      <w:r w:rsidRPr="00ED631C">
        <w:rPr>
          <w:rtl/>
        </w:rPr>
        <w:t>فقال له الحسين</w:t>
      </w:r>
      <w:r w:rsidR="00920C47">
        <w:rPr>
          <w:rtl/>
        </w:rPr>
        <w:t>:</w:t>
      </w:r>
      <w:r w:rsidRPr="00ED631C">
        <w:rPr>
          <w:rtl/>
        </w:rPr>
        <w:t xml:space="preserve"> </w:t>
      </w:r>
      <w:r w:rsidR="00732CCF">
        <w:rPr>
          <w:rStyle w:val="libBold2Char"/>
          <w:rtl/>
        </w:rPr>
        <w:t>(</w:t>
      </w:r>
      <w:r w:rsidRPr="00D13DC1">
        <w:rPr>
          <w:rStyle w:val="libBold2Char"/>
          <w:rtl/>
        </w:rPr>
        <w:t>يا عمرو بن الحجّاج</w:t>
      </w:r>
      <w:r w:rsidR="00920C47">
        <w:rPr>
          <w:rStyle w:val="libBold2Char"/>
          <w:rtl/>
        </w:rPr>
        <w:t>،</w:t>
      </w:r>
      <w:r w:rsidRPr="00D13DC1">
        <w:rPr>
          <w:rStyle w:val="libBold2Char"/>
          <w:rtl/>
        </w:rPr>
        <w:t xml:space="preserve"> أعَليَّ تُحرّض الناس</w:t>
      </w:r>
      <w:r w:rsidR="00920C47">
        <w:rPr>
          <w:rStyle w:val="libBold2Char"/>
          <w:rtl/>
        </w:rPr>
        <w:t>؟</w:t>
      </w:r>
      <w:r w:rsidRPr="00D13DC1">
        <w:rPr>
          <w:rStyle w:val="libBold2Char"/>
          <w:rtl/>
        </w:rPr>
        <w:t xml:space="preserve"> أنحن مَرَقنا</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مرّت بنا ترجمة موجزة لعمرو بن الحجّاج لعنه الله في الجزء الثاني من هذه الدراسة </w:t>
      </w:r>
      <w:r w:rsidR="00732CCF">
        <w:rPr>
          <w:rtl/>
        </w:rPr>
        <w:t>(</w:t>
      </w:r>
      <w:r w:rsidRPr="00E842BB">
        <w:rPr>
          <w:rtl/>
        </w:rPr>
        <w:t>مع الركب الحسيني من المدينة إلى المدينة</w:t>
      </w:r>
      <w:r w:rsidR="00732CCF">
        <w:rPr>
          <w:rtl/>
        </w:rPr>
        <w:t>)</w:t>
      </w:r>
      <w:r w:rsidRPr="00E842BB">
        <w:rPr>
          <w:rtl/>
        </w:rPr>
        <w:t xml:space="preserve"> في ص343 منه</w:t>
      </w:r>
      <w:r w:rsidR="00920C47">
        <w:rPr>
          <w:rtl/>
        </w:rPr>
        <w:t>،</w:t>
      </w:r>
      <w:r w:rsidRPr="00E842BB">
        <w:rPr>
          <w:rtl/>
        </w:rPr>
        <w:t xml:space="preserve"> ونضيف إليها هنا ما يتعلّق بنهاية هذا الظالم الآثم</w:t>
      </w:r>
      <w:r w:rsidR="00920C47">
        <w:rPr>
          <w:rtl/>
        </w:rPr>
        <w:t>:</w:t>
      </w:r>
      <w:r w:rsidRPr="00E842BB">
        <w:rPr>
          <w:rtl/>
        </w:rPr>
        <w:t xml:space="preserve"> يقول الدينوري</w:t>
      </w:r>
      <w:r w:rsidR="00920C47">
        <w:rPr>
          <w:rtl/>
        </w:rPr>
        <w:t>:</w:t>
      </w:r>
    </w:p>
    <w:p w:rsidR="00BA6E43" w:rsidRPr="00B977D6" w:rsidRDefault="00732CCF" w:rsidP="00B977D6">
      <w:pPr>
        <w:pStyle w:val="libFootnote0"/>
        <w:rPr>
          <w:rtl/>
        </w:rPr>
      </w:pPr>
      <w:r>
        <w:rPr>
          <w:rtl/>
        </w:rPr>
        <w:t>(</w:t>
      </w:r>
      <w:r w:rsidR="00BA6E43" w:rsidRPr="00B977D6">
        <w:rPr>
          <w:rtl/>
        </w:rPr>
        <w:t>وهرب عمرو بن الحجّاج وكان من رؤساء قتلة الحسين يريد البصرة</w:t>
      </w:r>
      <w:r w:rsidR="00920C47">
        <w:rPr>
          <w:rtl/>
        </w:rPr>
        <w:t>،</w:t>
      </w:r>
      <w:r w:rsidR="00BA6E43" w:rsidRPr="00B977D6">
        <w:rPr>
          <w:rtl/>
        </w:rPr>
        <w:t xml:space="preserve"> فخافَ الشماتة</w:t>
      </w:r>
      <w:r w:rsidR="00920C47">
        <w:rPr>
          <w:rtl/>
        </w:rPr>
        <w:t>،</w:t>
      </w:r>
      <w:r w:rsidR="00BA6E43" w:rsidRPr="00B977D6">
        <w:rPr>
          <w:rtl/>
        </w:rPr>
        <w:t xml:space="preserve"> فعدلَ إلى سراف فقال له أهل الماء</w:t>
      </w:r>
      <w:r w:rsidR="00920C47">
        <w:rPr>
          <w:rtl/>
        </w:rPr>
        <w:t>:</w:t>
      </w:r>
      <w:r w:rsidR="00BA6E43" w:rsidRPr="00B977D6">
        <w:rPr>
          <w:rtl/>
        </w:rPr>
        <w:t xml:space="preserve"> ارحل عنّا</w:t>
      </w:r>
      <w:r w:rsidR="00920C47">
        <w:rPr>
          <w:rtl/>
        </w:rPr>
        <w:t>،</w:t>
      </w:r>
      <w:r w:rsidR="00BA6E43" w:rsidRPr="00B977D6">
        <w:rPr>
          <w:rtl/>
        </w:rPr>
        <w:t xml:space="preserve"> فإنّا لا نأمن المختار</w:t>
      </w:r>
      <w:r w:rsidR="00920C47">
        <w:rPr>
          <w:rtl/>
        </w:rPr>
        <w:t>،</w:t>
      </w:r>
      <w:r w:rsidR="00BA6E43" w:rsidRPr="00B977D6">
        <w:rPr>
          <w:rtl/>
        </w:rPr>
        <w:t xml:space="preserve"> فارتحلَ عنهم</w:t>
      </w:r>
      <w:r w:rsidR="00920C47">
        <w:rPr>
          <w:rtl/>
        </w:rPr>
        <w:t>،</w:t>
      </w:r>
      <w:r w:rsidR="00BA6E43" w:rsidRPr="00B977D6">
        <w:rPr>
          <w:rtl/>
        </w:rPr>
        <w:t xml:space="preserve"> فتلاوموا وقالوا</w:t>
      </w:r>
      <w:r w:rsidR="00920C47">
        <w:rPr>
          <w:rtl/>
        </w:rPr>
        <w:t>:</w:t>
      </w:r>
      <w:r w:rsidR="00BA6E43" w:rsidRPr="00B977D6">
        <w:rPr>
          <w:rtl/>
        </w:rPr>
        <w:t xml:space="preserve"> قد أسأنا</w:t>
      </w:r>
      <w:r w:rsidR="00920C47">
        <w:rPr>
          <w:rtl/>
        </w:rPr>
        <w:t>،</w:t>
      </w:r>
      <w:r w:rsidR="00BA6E43" w:rsidRPr="00B977D6">
        <w:rPr>
          <w:rtl/>
        </w:rPr>
        <w:t xml:space="preserve"> فركبت جماعة منهم في طلبه ليردّوه</w:t>
      </w:r>
      <w:r w:rsidR="00920C47">
        <w:rPr>
          <w:rtl/>
        </w:rPr>
        <w:t>،</w:t>
      </w:r>
      <w:r w:rsidR="00BA6E43" w:rsidRPr="00B977D6">
        <w:rPr>
          <w:rtl/>
        </w:rPr>
        <w:t xml:space="preserve"> فلمّا رآهم من بعيد ظنّ أنّهم من أصحاب المختار</w:t>
      </w:r>
      <w:r w:rsidR="00920C47">
        <w:rPr>
          <w:rtl/>
        </w:rPr>
        <w:t>،</w:t>
      </w:r>
      <w:r w:rsidR="00BA6E43" w:rsidRPr="00B977D6">
        <w:rPr>
          <w:rtl/>
        </w:rPr>
        <w:t xml:space="preserve"> فسلكَ الرّمل في مكان يُدعى </w:t>
      </w:r>
      <w:r>
        <w:rPr>
          <w:rtl/>
        </w:rPr>
        <w:t>(</w:t>
      </w:r>
      <w:r w:rsidR="00BA6E43" w:rsidRPr="00B977D6">
        <w:rPr>
          <w:rtl/>
        </w:rPr>
        <w:t>البُيَيْضَة</w:t>
      </w:r>
      <w:r>
        <w:rPr>
          <w:rtl/>
        </w:rPr>
        <w:t>)</w:t>
      </w:r>
      <w:r w:rsidR="00BA6E43" w:rsidRPr="00B977D6">
        <w:rPr>
          <w:rtl/>
        </w:rPr>
        <w:t xml:space="preserve"> وذلك في حمّارة القيظ</w:t>
      </w:r>
      <w:r w:rsidR="00920C47">
        <w:rPr>
          <w:rtl/>
        </w:rPr>
        <w:t>،</w:t>
      </w:r>
      <w:r w:rsidR="00BA6E43" w:rsidRPr="00B977D6">
        <w:rPr>
          <w:rtl/>
        </w:rPr>
        <w:t xml:space="preserve"> هي فيما بين بلاد كلب وبلاد طي</w:t>
      </w:r>
      <w:r w:rsidR="00920C47">
        <w:rPr>
          <w:rtl/>
        </w:rPr>
        <w:t>،</w:t>
      </w:r>
      <w:r w:rsidR="00BA6E43" w:rsidRPr="00B977D6">
        <w:rPr>
          <w:rtl/>
        </w:rPr>
        <w:t xml:space="preserve"> فقال فيها فقتلهُ ومَن معه العطش</w:t>
      </w:r>
      <w:r>
        <w:rPr>
          <w:rtl/>
        </w:rPr>
        <w:t>)</w:t>
      </w:r>
      <w:r w:rsidR="00920C47">
        <w:rPr>
          <w:rtl/>
        </w:rPr>
        <w:t>.</w:t>
      </w:r>
      <w:r w:rsidR="00BA6E43" w:rsidRPr="00B977D6">
        <w:rPr>
          <w:rtl/>
        </w:rPr>
        <w:t xml:space="preserve"> </w:t>
      </w:r>
      <w:r>
        <w:rPr>
          <w:rtl/>
        </w:rPr>
        <w:t>(</w:t>
      </w:r>
      <w:r w:rsidR="00BA6E43" w:rsidRPr="00B977D6">
        <w:rPr>
          <w:rtl/>
        </w:rPr>
        <w:t>الأخبار الطوال</w:t>
      </w:r>
      <w:r w:rsidR="00920C47">
        <w:rPr>
          <w:rtl/>
        </w:rPr>
        <w:t>:</w:t>
      </w:r>
      <w:r w:rsidR="00BA6E43" w:rsidRPr="00B977D6">
        <w:rPr>
          <w:rtl/>
        </w:rPr>
        <w:t xml:space="preserve"> 303</w:t>
      </w:r>
      <w:r>
        <w:rPr>
          <w:rtl/>
        </w:rPr>
        <w:t>)</w:t>
      </w:r>
      <w:r w:rsidR="00920C47">
        <w:rPr>
          <w:rtl/>
        </w:rPr>
        <w:t>.</w:t>
      </w:r>
    </w:p>
    <w:p w:rsidR="00BA6E43" w:rsidRPr="00202D70" w:rsidRDefault="00BA6E43" w:rsidP="00202D70">
      <w:pPr>
        <w:pStyle w:val="libFootnote0"/>
        <w:rPr>
          <w:rtl/>
        </w:rPr>
      </w:pPr>
      <w:r w:rsidRPr="00E842BB">
        <w:rPr>
          <w:rtl/>
        </w:rPr>
        <w:t>(2) أي في ميمنة جيش عمر بن سعد</w:t>
      </w:r>
      <w:r w:rsidR="00920C47">
        <w:rPr>
          <w:rtl/>
        </w:rPr>
        <w:t>،</w:t>
      </w:r>
      <w:r w:rsidRPr="00E842BB">
        <w:rPr>
          <w:rtl/>
        </w:rPr>
        <w:t xml:space="preserve"> والظاهر أنّ الأصل أن تهجم الميمنة على ميسرة الجيش المقابل</w:t>
      </w:r>
      <w:r w:rsidR="00920C47">
        <w:rPr>
          <w:rtl/>
        </w:rPr>
        <w:t>؛</w:t>
      </w:r>
      <w:r w:rsidRPr="00E842BB">
        <w:rPr>
          <w:rtl/>
        </w:rPr>
        <w:t xml:space="preserve"> لأنّها تكون المقابلة لها</w:t>
      </w:r>
      <w:r w:rsidR="00920C47">
        <w:rPr>
          <w:rtl/>
        </w:rPr>
        <w:t>.</w:t>
      </w:r>
    </w:p>
    <w:p w:rsidR="00BA6E43" w:rsidRPr="00202D70" w:rsidRDefault="00BA6E43" w:rsidP="00202D70">
      <w:pPr>
        <w:pStyle w:val="libFootnote0"/>
        <w:rPr>
          <w:rtl/>
        </w:rPr>
      </w:pPr>
      <w:r w:rsidRPr="00E842BB">
        <w:rPr>
          <w:rtl/>
        </w:rPr>
        <w:t>(3) تاريخ الطبري</w:t>
      </w:r>
      <w:r w:rsidR="00920C47">
        <w:rPr>
          <w:rtl/>
        </w:rPr>
        <w:t>،</w:t>
      </w:r>
      <w:r w:rsidRPr="00E842BB">
        <w:rPr>
          <w:rtl/>
        </w:rPr>
        <w:t xml:space="preserve"> 3</w:t>
      </w:r>
      <w:r w:rsidR="00920C47">
        <w:rPr>
          <w:rtl/>
        </w:rPr>
        <w:t>:</w:t>
      </w:r>
      <w:r w:rsidRPr="00E842BB">
        <w:rPr>
          <w:rtl/>
        </w:rPr>
        <w:t xml:space="preserve"> 323</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102</w:t>
      </w:r>
      <w:r w:rsidR="00920C47">
        <w:rPr>
          <w:rtl/>
        </w:rPr>
        <w:t>.</w:t>
      </w:r>
    </w:p>
    <w:p w:rsidR="00461DD6" w:rsidRDefault="00461DD6" w:rsidP="00B977D6">
      <w:pPr>
        <w:pStyle w:val="libNormal"/>
      </w:pPr>
      <w:r>
        <w:rPr>
          <w:rtl/>
        </w:rPr>
        <w:br w:type="page"/>
      </w:r>
    </w:p>
    <w:p w:rsidR="00BA6E43" w:rsidRPr="00E842BB" w:rsidRDefault="00BA6E43" w:rsidP="00EA6A27">
      <w:pPr>
        <w:pStyle w:val="libNormal0"/>
        <w:rPr>
          <w:rtl/>
        </w:rPr>
      </w:pPr>
      <w:r w:rsidRPr="00D13DC1">
        <w:rPr>
          <w:rStyle w:val="libBold2Char"/>
          <w:rtl/>
        </w:rPr>
        <w:lastRenderedPageBreak/>
        <w:t>وأنتم ثبتُّم عليه</w:t>
      </w:r>
      <w:r w:rsidR="00920C47">
        <w:rPr>
          <w:rStyle w:val="libBold2Char"/>
          <w:rtl/>
        </w:rPr>
        <w:t>؟</w:t>
      </w:r>
      <w:r w:rsidRPr="00D13DC1">
        <w:rPr>
          <w:rStyle w:val="libBold2Char"/>
          <w:rtl/>
        </w:rPr>
        <w:t xml:space="preserve"> أمَا والله</w:t>
      </w:r>
      <w:r w:rsidR="00920C47">
        <w:rPr>
          <w:rStyle w:val="libBold2Char"/>
          <w:rtl/>
        </w:rPr>
        <w:t>،</w:t>
      </w:r>
      <w:r w:rsidRPr="00D13DC1">
        <w:rPr>
          <w:rStyle w:val="libBold2Char"/>
          <w:rtl/>
        </w:rPr>
        <w:t xml:space="preserve"> لتعلمُنَّ لو قد قُبضت أرواحكم ومِتُّمُ على أعمالكم أيّنا مرَق من الدين</w:t>
      </w:r>
      <w:r w:rsidR="00920C47">
        <w:rPr>
          <w:rStyle w:val="libBold2Char"/>
          <w:rtl/>
        </w:rPr>
        <w:t>،</w:t>
      </w:r>
      <w:r w:rsidRPr="00D13DC1">
        <w:rPr>
          <w:rStyle w:val="libBold2Char"/>
          <w:rtl/>
        </w:rPr>
        <w:t xml:space="preserve"> ومَن هو أَولى بصَليِ النّار</w:t>
      </w:r>
      <w:r w:rsidR="00920C47">
        <w:rPr>
          <w:rStyle w:val="libBold2Char"/>
          <w:rtl/>
        </w:rPr>
        <w:t>؟</w:t>
      </w:r>
      <w:r w:rsidRPr="00D13DC1">
        <w:rPr>
          <w:rStyle w:val="libBold2Char"/>
          <w:rtl/>
        </w:rPr>
        <w:t>!...)</w:t>
      </w:r>
      <w:r w:rsidR="00920C47">
        <w:rPr>
          <w:rStyle w:val="libBold2Char"/>
          <w:rtl/>
        </w:rPr>
        <w:t>.</w:t>
      </w:r>
    </w:p>
    <w:p w:rsidR="00BA6E43" w:rsidRPr="00E842BB" w:rsidRDefault="00BA6E43" w:rsidP="00ED631C">
      <w:pPr>
        <w:pStyle w:val="libNormal"/>
        <w:rPr>
          <w:rtl/>
        </w:rPr>
      </w:pPr>
      <w:r w:rsidRPr="00ED631C">
        <w:rPr>
          <w:rtl/>
        </w:rPr>
        <w:t>ثمَّ إنَّ عمرو بن الحجّاج حملَ على الحسين في ميمنة عمر بن سعد من نحو الفرات فاضطربوا ساعة</w:t>
      </w:r>
      <w:r w:rsidR="00920C47">
        <w:rPr>
          <w:rtl/>
        </w:rPr>
        <w:t>،</w:t>
      </w:r>
      <w:r w:rsidRPr="00ED631C">
        <w:rPr>
          <w:rtl/>
        </w:rPr>
        <w:t xml:space="preserve"> فصُرع مسلم بن عوسجة الأسدي</w:t>
      </w:r>
      <w:r w:rsidR="00920C47">
        <w:rPr>
          <w:rtl/>
        </w:rPr>
        <w:t>،</w:t>
      </w:r>
      <w:r w:rsidRPr="00ED631C">
        <w:rPr>
          <w:rtl/>
        </w:rPr>
        <w:t xml:space="preserve"> أوّل أصحاب الحسين</w:t>
      </w:r>
      <w:r w:rsidR="00920C47">
        <w:rPr>
          <w:rtl/>
        </w:rPr>
        <w:t>،</w:t>
      </w:r>
      <w:r w:rsidRPr="00ED631C">
        <w:rPr>
          <w:rtl/>
        </w:rPr>
        <w:t xml:space="preserve"> ثمّ انصرف عمرو بن الحجّاج وأصحابه</w:t>
      </w:r>
      <w:r w:rsidR="00920C47">
        <w:rPr>
          <w:rtl/>
        </w:rPr>
        <w:t>،</w:t>
      </w:r>
      <w:r w:rsidRPr="00ED631C">
        <w:rPr>
          <w:rtl/>
        </w:rPr>
        <w:t xml:space="preserve"> وارتفعت الغبرة فإذا هم به صريع</w:t>
      </w:r>
      <w:r w:rsidR="00920C47">
        <w:rPr>
          <w:rtl/>
        </w:rPr>
        <w:t>،</w:t>
      </w:r>
      <w:r w:rsidRPr="00ED631C">
        <w:rPr>
          <w:rtl/>
        </w:rPr>
        <w:t xml:space="preserve"> فمشى إليه الحسين فإذا به رمق</w:t>
      </w:r>
      <w:r w:rsidR="00920C47">
        <w:rPr>
          <w:rtl/>
        </w:rPr>
        <w:t>،</w:t>
      </w:r>
      <w:r w:rsidRPr="00ED631C">
        <w:rPr>
          <w:rtl/>
        </w:rPr>
        <w:t xml:space="preserve"> فقال</w:t>
      </w:r>
      <w:r w:rsidR="00920C47">
        <w:rPr>
          <w:rtl/>
        </w:rPr>
        <w:t>:</w:t>
      </w:r>
      <w:r w:rsidRPr="00D13DC1">
        <w:rPr>
          <w:rStyle w:val="libBold2Char"/>
          <w:rtl/>
        </w:rPr>
        <w:t xml:space="preserve"> </w:t>
      </w:r>
      <w:r w:rsidR="00732CCF">
        <w:rPr>
          <w:rStyle w:val="libBold2Char"/>
          <w:rtl/>
        </w:rPr>
        <w:t>(</w:t>
      </w:r>
      <w:r w:rsidRPr="00D13DC1">
        <w:rPr>
          <w:rStyle w:val="libBold2Char"/>
          <w:rtl/>
        </w:rPr>
        <w:t>رحمك ربّك يا مسلم بن عوسجة</w:t>
      </w:r>
      <w:r w:rsidRPr="00ED631C">
        <w:rPr>
          <w:rtl/>
        </w:rPr>
        <w:t xml:space="preserve"> </w:t>
      </w:r>
      <w:r w:rsidRPr="00861062">
        <w:rPr>
          <w:rStyle w:val="libAlaemChar"/>
          <w:rFonts w:hint="cs"/>
          <w:rtl/>
        </w:rPr>
        <w:t>(</w:t>
      </w:r>
      <w:r w:rsidRPr="00ED631C">
        <w:rPr>
          <w:rStyle w:val="libAieChar"/>
          <w:rFonts w:hint="cs"/>
          <w:rtl/>
        </w:rPr>
        <w:t xml:space="preserve"> فَمِنْهُم مَّن قَضَى نَحْبَهُ وَمِنْهُم مَّن يَنتَظِرُ وَمَا بَدَّلُوا تَبْدِيلاً </w:t>
      </w:r>
      <w:r w:rsidRPr="00861062">
        <w:rPr>
          <w:rStyle w:val="libAlaemChar"/>
          <w:rFonts w:hint="cs"/>
          <w:rtl/>
        </w:rPr>
        <w:t>)</w:t>
      </w:r>
      <w:r w:rsidR="00732CCF">
        <w:rPr>
          <w:rtl/>
        </w:rPr>
        <w:t>)</w:t>
      </w:r>
      <w:r w:rsidR="00920C47">
        <w:rPr>
          <w:rStyle w:val="libBold2Char"/>
          <w:rtl/>
        </w:rPr>
        <w:t>.</w:t>
      </w:r>
    </w:p>
    <w:p w:rsidR="00BA6E43" w:rsidRPr="00E842BB" w:rsidRDefault="00BA6E43" w:rsidP="00ED631C">
      <w:pPr>
        <w:pStyle w:val="libNormal"/>
        <w:rPr>
          <w:rtl/>
        </w:rPr>
      </w:pPr>
      <w:r w:rsidRPr="00ED631C">
        <w:rPr>
          <w:rtl/>
        </w:rPr>
        <w:t>ودنا منه حبيب بن مظاهر فقال</w:t>
      </w:r>
      <w:r w:rsidR="00920C47">
        <w:rPr>
          <w:rtl/>
        </w:rPr>
        <w:t>:</w:t>
      </w:r>
      <w:r w:rsidRPr="00ED631C">
        <w:rPr>
          <w:rtl/>
        </w:rPr>
        <w:t xml:space="preserve"> </w:t>
      </w:r>
      <w:r w:rsidRPr="00202D70">
        <w:rPr>
          <w:rStyle w:val="libBold2Char"/>
          <w:rtl/>
        </w:rPr>
        <w:t>عزَّ عليَّ مصرعك يا مسلم</w:t>
      </w:r>
      <w:r w:rsidR="00920C47">
        <w:rPr>
          <w:rStyle w:val="libBold2Char"/>
          <w:rtl/>
        </w:rPr>
        <w:t>،</w:t>
      </w:r>
      <w:r w:rsidRPr="00202D70">
        <w:rPr>
          <w:rStyle w:val="libBold2Char"/>
          <w:rtl/>
        </w:rPr>
        <w:t xml:space="preserve"> أبشِر بالجنّة</w:t>
      </w:r>
      <w:r w:rsidR="00920C47">
        <w:rPr>
          <w:rStyle w:val="libBold2Char"/>
          <w:rtl/>
        </w:rPr>
        <w:t>.</w:t>
      </w:r>
    </w:p>
    <w:p w:rsidR="00BA6E43" w:rsidRPr="00E842BB" w:rsidRDefault="00BA6E43" w:rsidP="00ED631C">
      <w:pPr>
        <w:pStyle w:val="libNormal"/>
        <w:rPr>
          <w:rtl/>
        </w:rPr>
      </w:pPr>
      <w:r w:rsidRPr="00ED631C">
        <w:rPr>
          <w:rtl/>
        </w:rPr>
        <w:t>فقال له مسلم قولاً ضعيفاً</w:t>
      </w:r>
      <w:r w:rsidR="00920C47">
        <w:rPr>
          <w:rtl/>
        </w:rPr>
        <w:t>:</w:t>
      </w:r>
      <w:r w:rsidRPr="00ED631C">
        <w:rPr>
          <w:rtl/>
        </w:rPr>
        <w:t xml:space="preserve"> </w:t>
      </w:r>
      <w:r w:rsidRPr="00202D70">
        <w:rPr>
          <w:rStyle w:val="libBold2Char"/>
          <w:rtl/>
        </w:rPr>
        <w:t>بشّرك الله بخير</w:t>
      </w:r>
      <w:r w:rsidR="00920C47">
        <w:rPr>
          <w:rStyle w:val="libBold2Char"/>
          <w:rtl/>
        </w:rPr>
        <w:t>.</w:t>
      </w:r>
    </w:p>
    <w:p w:rsidR="00BA6E43" w:rsidRPr="00E842BB" w:rsidRDefault="00BA6E43" w:rsidP="00ED631C">
      <w:pPr>
        <w:pStyle w:val="libNormal"/>
        <w:rPr>
          <w:rtl/>
        </w:rPr>
      </w:pPr>
      <w:r w:rsidRPr="00E842BB">
        <w:rPr>
          <w:rtl/>
        </w:rPr>
        <w:t>فقال له حبيب</w:t>
      </w:r>
      <w:r w:rsidR="00920C47">
        <w:rPr>
          <w:rtl/>
        </w:rPr>
        <w:t>:</w:t>
      </w:r>
      <w:r w:rsidRPr="00E842BB">
        <w:rPr>
          <w:rtl/>
        </w:rPr>
        <w:t xml:space="preserve"> لولا أنّي أعلم في أثرك لاحقٌ بك من ساعتي هذه لأحببتُ أن توصيني بكلّ ما أهمَّك</w:t>
      </w:r>
      <w:r w:rsidR="00920C47">
        <w:rPr>
          <w:rtl/>
        </w:rPr>
        <w:t>،</w:t>
      </w:r>
      <w:r w:rsidRPr="00E842BB">
        <w:rPr>
          <w:rtl/>
        </w:rPr>
        <w:t xml:space="preserve"> حتى أحفظك في كلّ ذلك بما أنت أهل له في القرابة والدين</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بل أنا أوصيك بهذا رحمك الله</w:t>
      </w:r>
      <w:r w:rsidR="00596330">
        <w:rPr>
          <w:rtl/>
        </w:rPr>
        <w:t xml:space="preserve"> - </w:t>
      </w:r>
      <w:r w:rsidRPr="00E842BB">
        <w:rPr>
          <w:rtl/>
        </w:rPr>
        <w:t>وأهوى بيده إلى الحسين</w:t>
      </w:r>
      <w:r w:rsidR="00596330">
        <w:rPr>
          <w:rtl/>
        </w:rPr>
        <w:t xml:space="preserve"> - </w:t>
      </w:r>
      <w:r w:rsidRPr="00E842BB">
        <w:rPr>
          <w:rtl/>
        </w:rPr>
        <w:t>أن تموت دونه</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أفعلُ وربّ الكعبة</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فما كان بأسرع من أن مات بأيديهم</w:t>
      </w:r>
      <w:r w:rsidR="00920C47">
        <w:rPr>
          <w:rtl/>
        </w:rPr>
        <w:t>.</w:t>
      </w:r>
    </w:p>
    <w:p w:rsidR="00BA6E43" w:rsidRPr="00E842BB" w:rsidRDefault="00BA6E43" w:rsidP="00ED631C">
      <w:pPr>
        <w:pStyle w:val="libNormal"/>
        <w:rPr>
          <w:rtl/>
        </w:rPr>
      </w:pPr>
      <w:r w:rsidRPr="00E842BB">
        <w:rPr>
          <w:rtl/>
        </w:rPr>
        <w:t>وصاحت جارية له فقالت</w:t>
      </w:r>
      <w:r w:rsidR="00920C47">
        <w:rPr>
          <w:rtl/>
        </w:rPr>
        <w:t>:</w:t>
      </w:r>
      <w:r w:rsidRPr="00E842BB">
        <w:rPr>
          <w:rtl/>
        </w:rPr>
        <w:t xml:space="preserve"> يا بن عوسجتاه</w:t>
      </w:r>
      <w:r w:rsidR="00920C47">
        <w:rPr>
          <w:rtl/>
        </w:rPr>
        <w:t>!</w:t>
      </w:r>
      <w:r w:rsidRPr="00E842BB">
        <w:rPr>
          <w:rtl/>
        </w:rPr>
        <w:t xml:space="preserve"> يا سيّداه</w:t>
      </w:r>
      <w:r w:rsidR="00920C47">
        <w:rPr>
          <w:rtl/>
        </w:rPr>
        <w:t>!</w:t>
      </w:r>
    </w:p>
    <w:p w:rsidR="00BA6E43" w:rsidRPr="00E842BB" w:rsidRDefault="00BA6E43" w:rsidP="00ED631C">
      <w:pPr>
        <w:pStyle w:val="libNormal"/>
        <w:rPr>
          <w:rtl/>
        </w:rPr>
      </w:pPr>
      <w:r w:rsidRPr="00E842BB">
        <w:rPr>
          <w:rtl/>
        </w:rPr>
        <w:t>فتنادى أصحاب عمرو بن الحجّاج</w:t>
      </w:r>
      <w:r w:rsidR="00920C47">
        <w:rPr>
          <w:rtl/>
        </w:rPr>
        <w:t>:</w:t>
      </w:r>
      <w:r w:rsidRPr="00E842BB">
        <w:rPr>
          <w:rtl/>
        </w:rPr>
        <w:t xml:space="preserve"> قتلنا مسلم بن عوسجة</w:t>
      </w:r>
      <w:r w:rsidR="00920C47">
        <w:rPr>
          <w:rtl/>
        </w:rPr>
        <w:t>!</w:t>
      </w:r>
    </w:p>
    <w:p w:rsidR="00BA6E43" w:rsidRPr="00E842BB" w:rsidRDefault="00BA6E43" w:rsidP="00ED631C">
      <w:pPr>
        <w:pStyle w:val="libNormal"/>
        <w:rPr>
          <w:rtl/>
        </w:rPr>
      </w:pPr>
      <w:r w:rsidRPr="00E842BB">
        <w:rPr>
          <w:rtl/>
        </w:rPr>
        <w:t>فقال شبث لبعض مَن حوله مِن أصحابه</w:t>
      </w:r>
      <w:r w:rsidR="00920C47">
        <w:rPr>
          <w:rtl/>
        </w:rPr>
        <w:t>:</w:t>
      </w:r>
      <w:r w:rsidRPr="00E842BB">
        <w:rPr>
          <w:rtl/>
        </w:rPr>
        <w:t xml:space="preserve"> ثكلتكم أمّهاتكم</w:t>
      </w:r>
      <w:r w:rsidR="00920C47">
        <w:rPr>
          <w:rtl/>
        </w:rPr>
        <w:t>،</w:t>
      </w:r>
      <w:r w:rsidRPr="00E842BB">
        <w:rPr>
          <w:rtl/>
        </w:rPr>
        <w:t xml:space="preserve"> إنّما تقتلون أنفسكم بأيديكم</w:t>
      </w:r>
      <w:r w:rsidR="00920C47">
        <w:rPr>
          <w:rtl/>
        </w:rPr>
        <w:t>،</w:t>
      </w:r>
      <w:r w:rsidRPr="00E842BB">
        <w:rPr>
          <w:rtl/>
        </w:rPr>
        <w:t xml:space="preserve"> وتذلّلون أنفسكم لغيركم</w:t>
      </w:r>
      <w:r w:rsidR="00920C47">
        <w:rPr>
          <w:rtl/>
        </w:rPr>
        <w:t>،</w:t>
      </w:r>
      <w:r w:rsidRPr="00E842BB">
        <w:rPr>
          <w:rtl/>
        </w:rPr>
        <w:t xml:space="preserve"> تفرحون أن يُقتل مثل مسلم بن</w:t>
      </w:r>
    </w:p>
    <w:p w:rsidR="00461DD6" w:rsidRDefault="00461DD6" w:rsidP="00B977D6">
      <w:pPr>
        <w:pStyle w:val="libNormal"/>
      </w:pPr>
      <w:r>
        <w:rPr>
          <w:rtl/>
        </w:rPr>
        <w:br w:type="page"/>
      </w:r>
    </w:p>
    <w:p w:rsidR="00BA6E43" w:rsidRPr="00E842BB" w:rsidRDefault="00BA6E43" w:rsidP="00EA6A27">
      <w:pPr>
        <w:pStyle w:val="libNormal0"/>
        <w:rPr>
          <w:rtl/>
        </w:rPr>
      </w:pPr>
      <w:r w:rsidRPr="00E842BB">
        <w:rPr>
          <w:rtl/>
        </w:rPr>
        <w:lastRenderedPageBreak/>
        <w:t>عوسجة</w:t>
      </w:r>
      <w:r w:rsidR="00920C47">
        <w:rPr>
          <w:rtl/>
        </w:rPr>
        <w:t>؟</w:t>
      </w:r>
      <w:r w:rsidRPr="00E842BB">
        <w:rPr>
          <w:rtl/>
        </w:rPr>
        <w:t>! أمَا والذي أسلمتُ له</w:t>
      </w:r>
      <w:r w:rsidR="00920C47">
        <w:rPr>
          <w:rtl/>
        </w:rPr>
        <w:t>،</w:t>
      </w:r>
      <w:r w:rsidRPr="00E842BB">
        <w:rPr>
          <w:rtl/>
        </w:rPr>
        <w:t xml:space="preserve"> لرُبَّ موقف له قد رأيته في المسلمين كريم</w:t>
      </w:r>
      <w:r w:rsidR="00920C47">
        <w:rPr>
          <w:rtl/>
        </w:rPr>
        <w:t>،</w:t>
      </w:r>
      <w:r w:rsidRPr="00E842BB">
        <w:rPr>
          <w:rtl/>
        </w:rPr>
        <w:t xml:space="preserve"> لقد رأيته يوم سَلق آذربيجان قتلَ ستّة من المشركين قبل أن تتامّ خيول المسلمين</w:t>
      </w:r>
      <w:r w:rsidR="00920C47">
        <w:rPr>
          <w:rtl/>
        </w:rPr>
        <w:t>،</w:t>
      </w:r>
      <w:r w:rsidRPr="00E842BB">
        <w:rPr>
          <w:rtl/>
        </w:rPr>
        <w:t xml:space="preserve"> أفيُقتل منكم مثله وتفرحون</w:t>
      </w:r>
      <w:r w:rsidR="00920C47">
        <w:rPr>
          <w:rtl/>
        </w:rPr>
        <w:t>؟</w:t>
      </w:r>
      <w:r w:rsidRPr="00E842BB">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وكان الذي قتل مسلم بن عوسجة</w:t>
      </w:r>
      <w:r w:rsidR="00920C47">
        <w:rPr>
          <w:rtl/>
        </w:rPr>
        <w:t>:</w:t>
      </w:r>
      <w:r w:rsidRPr="00ED631C">
        <w:rPr>
          <w:rtl/>
        </w:rPr>
        <w:t xml:space="preserve"> مسلم بن عبد الله الضبّابي</w:t>
      </w:r>
      <w:r w:rsidR="00920C47">
        <w:rPr>
          <w:rtl/>
        </w:rPr>
        <w:t>،</w:t>
      </w:r>
      <w:r w:rsidRPr="00ED631C">
        <w:rPr>
          <w:rtl/>
        </w:rPr>
        <w:t xml:space="preserve"> وعبد الرحمان بن أبي خُشكارة البجلي...) </w:t>
      </w:r>
      <w:r w:rsidRPr="00ED631C">
        <w:rPr>
          <w:rStyle w:val="libFootnotenumChar"/>
          <w:rtl/>
        </w:rPr>
        <w:t>(1)</w:t>
      </w:r>
      <w:r w:rsidR="00920C47">
        <w:rPr>
          <w:rtl/>
        </w:rPr>
        <w:t>.</w:t>
      </w:r>
    </w:p>
    <w:p w:rsidR="00BA6E43" w:rsidRPr="00E842BB" w:rsidRDefault="00BA6E43" w:rsidP="00ED631C">
      <w:pPr>
        <w:pStyle w:val="libNormal"/>
        <w:rPr>
          <w:rtl/>
        </w:rPr>
      </w:pPr>
      <w:r w:rsidRPr="00E842BB">
        <w:rPr>
          <w:rtl/>
        </w:rPr>
        <w:t xml:space="preserve">زيارة الناحية المقدّسة تؤيّد أنّ مسلم بن عوسجة </w:t>
      </w:r>
      <w:r w:rsidR="00732CCF">
        <w:rPr>
          <w:rtl/>
        </w:rPr>
        <w:t>(</w:t>
      </w:r>
      <w:r w:rsidRPr="00E842BB">
        <w:rPr>
          <w:rtl/>
        </w:rPr>
        <w:t>رض</w:t>
      </w:r>
      <w:r w:rsidR="00732CCF">
        <w:rPr>
          <w:rtl/>
        </w:rPr>
        <w:t>)</w:t>
      </w:r>
      <w:r w:rsidRPr="00E842BB">
        <w:rPr>
          <w:rtl/>
        </w:rPr>
        <w:t xml:space="preserve"> أوّل شهداء الحملة الأولى</w:t>
      </w:r>
      <w:r w:rsidR="00920C47">
        <w:rPr>
          <w:rtl/>
        </w:rPr>
        <w:t>،</w:t>
      </w:r>
      <w:r w:rsidRPr="00E842BB">
        <w:rPr>
          <w:rtl/>
        </w:rPr>
        <w:t xml:space="preserve"> أي أوّل شهداء الطفّ رضوان الله تعالى عليهم</w:t>
      </w:r>
      <w:r w:rsidR="00920C47">
        <w:rPr>
          <w:rtl/>
        </w:rPr>
        <w:t>،</w:t>
      </w:r>
      <w:r w:rsidRPr="00E842BB">
        <w:rPr>
          <w:rtl/>
        </w:rPr>
        <w:t xml:space="preserve"> فقد ورد فيها السلام على مسلم بن عوسجة هكذا</w:t>
      </w:r>
      <w:r w:rsidR="00920C47">
        <w:rPr>
          <w:rtl/>
        </w:rPr>
        <w:t>:</w:t>
      </w:r>
    </w:p>
    <w:p w:rsidR="00BA6E43" w:rsidRPr="00B977D6" w:rsidRDefault="00732CCF" w:rsidP="00B977D6">
      <w:pPr>
        <w:pStyle w:val="libBold2"/>
        <w:rPr>
          <w:rtl/>
        </w:rPr>
      </w:pPr>
      <w:r>
        <w:rPr>
          <w:rtl/>
        </w:rPr>
        <w:t>(</w:t>
      </w:r>
      <w:r w:rsidR="00BA6E43" w:rsidRPr="00E842BB">
        <w:rPr>
          <w:rtl/>
        </w:rPr>
        <w:t>السلام على مسلم بن عوسجة الأسديّ</w:t>
      </w:r>
      <w:r w:rsidR="00920C47">
        <w:rPr>
          <w:rtl/>
        </w:rPr>
        <w:t>،</w:t>
      </w:r>
      <w:r w:rsidR="00BA6E43" w:rsidRPr="00E842BB">
        <w:rPr>
          <w:rtl/>
        </w:rPr>
        <w:t xml:space="preserve"> القائل للحسين وقد أذِن له في الانصراف</w:t>
      </w:r>
      <w:r w:rsidR="00920C47">
        <w:rPr>
          <w:rtl/>
        </w:rPr>
        <w:t>:</w:t>
      </w:r>
      <w:r w:rsidR="00BA6E43" w:rsidRPr="00E842BB">
        <w:rPr>
          <w:rtl/>
        </w:rPr>
        <w:t xml:space="preserve"> أنحن نخلّي عنك</w:t>
      </w:r>
      <w:r w:rsidR="00920C47">
        <w:rPr>
          <w:rtl/>
        </w:rPr>
        <w:t>؟</w:t>
      </w:r>
      <w:r w:rsidR="00BA6E43" w:rsidRPr="00E842BB">
        <w:rPr>
          <w:rtl/>
        </w:rPr>
        <w:t xml:space="preserve"> وبمَ نعتذر عند الله من أداء حقّك</w:t>
      </w:r>
      <w:r w:rsidR="00920C47">
        <w:rPr>
          <w:rtl/>
        </w:rPr>
        <w:t>؟</w:t>
      </w:r>
      <w:r w:rsidR="00BA6E43" w:rsidRPr="00E842BB">
        <w:rPr>
          <w:rtl/>
        </w:rPr>
        <w:t xml:space="preserve"> لا والله</w:t>
      </w:r>
      <w:r w:rsidR="00920C47">
        <w:rPr>
          <w:rtl/>
        </w:rPr>
        <w:t>،</w:t>
      </w:r>
      <w:r w:rsidR="00BA6E43" w:rsidRPr="00E842BB">
        <w:rPr>
          <w:rtl/>
        </w:rPr>
        <w:t xml:space="preserve"> حتى أكسِر في صدورهم رمحي هذا</w:t>
      </w:r>
      <w:r w:rsidR="00920C47">
        <w:rPr>
          <w:rtl/>
        </w:rPr>
        <w:t>،</w:t>
      </w:r>
      <w:r w:rsidR="00BA6E43" w:rsidRPr="00E842BB">
        <w:rPr>
          <w:rtl/>
        </w:rPr>
        <w:t xml:space="preserve"> وأضربهم بسيفي ما ثبت قائمه في يدي</w:t>
      </w:r>
      <w:r w:rsidR="00920C47">
        <w:rPr>
          <w:rtl/>
        </w:rPr>
        <w:t>،</w:t>
      </w:r>
      <w:r w:rsidR="00BA6E43" w:rsidRPr="00E842BB">
        <w:rPr>
          <w:rtl/>
        </w:rPr>
        <w:t xml:space="preserve"> ولا أُفارقك</w:t>
      </w:r>
      <w:r w:rsidR="00920C47">
        <w:rPr>
          <w:rtl/>
        </w:rPr>
        <w:t>،</w:t>
      </w:r>
      <w:r w:rsidR="00BA6E43" w:rsidRPr="00E842BB">
        <w:rPr>
          <w:rtl/>
        </w:rPr>
        <w:t xml:space="preserve"> ولو لم يكن معي سلاح أُقاتلهم به لقذفتهم بالحجارة</w:t>
      </w:r>
      <w:r w:rsidR="00920C47">
        <w:rPr>
          <w:rtl/>
        </w:rPr>
        <w:t>،</w:t>
      </w:r>
      <w:r w:rsidR="00BA6E43" w:rsidRPr="00E842BB">
        <w:rPr>
          <w:rtl/>
        </w:rPr>
        <w:t xml:space="preserve"> ولم</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r w:rsidRPr="00E842BB">
        <w:rPr>
          <w:rtl/>
        </w:rPr>
        <w:t xml:space="preserve"> وانظر</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103</w:t>
      </w:r>
      <w:r w:rsidR="00596330">
        <w:rPr>
          <w:rtl/>
        </w:rPr>
        <w:t xml:space="preserve"> - </w:t>
      </w:r>
      <w:r w:rsidRPr="00E842BB">
        <w:rPr>
          <w:rtl/>
        </w:rPr>
        <w:t>104</w:t>
      </w:r>
      <w:r w:rsidR="00920C47">
        <w:rPr>
          <w:rtl/>
        </w:rPr>
        <w:t>،</w:t>
      </w:r>
      <w:r w:rsidRPr="00E842BB">
        <w:rPr>
          <w:rtl/>
        </w:rPr>
        <w:t xml:space="preserve"> والمنتظم لابن الجوزي</w:t>
      </w:r>
      <w:r w:rsidR="00920C47">
        <w:rPr>
          <w:rtl/>
        </w:rPr>
        <w:t>:</w:t>
      </w:r>
      <w:r w:rsidRPr="00E842BB">
        <w:rPr>
          <w:rtl/>
        </w:rPr>
        <w:t xml:space="preserve"> 5</w:t>
      </w:r>
      <w:r w:rsidR="00920C47">
        <w:rPr>
          <w:rtl/>
        </w:rPr>
        <w:t>:</w:t>
      </w:r>
      <w:r w:rsidRPr="00E842BB">
        <w:rPr>
          <w:rtl/>
        </w:rPr>
        <w:t xml:space="preserve"> 339</w:t>
      </w:r>
      <w:r w:rsidR="00920C47">
        <w:rPr>
          <w:rtl/>
        </w:rPr>
        <w:t>،</w:t>
      </w:r>
      <w:r w:rsidRPr="00E842BB">
        <w:rPr>
          <w:rtl/>
        </w:rPr>
        <w:t xml:space="preserve"> والبداية والنهاية لابن كثير</w:t>
      </w:r>
      <w:r w:rsidR="00920C47">
        <w:rPr>
          <w:rtl/>
        </w:rPr>
        <w:t>:</w:t>
      </w:r>
      <w:r w:rsidRPr="00E842BB">
        <w:rPr>
          <w:rtl/>
        </w:rPr>
        <w:t xml:space="preserve"> 8</w:t>
      </w:r>
      <w:r w:rsidR="00920C47">
        <w:rPr>
          <w:rtl/>
        </w:rPr>
        <w:t>:</w:t>
      </w:r>
      <w:r w:rsidRPr="00E842BB">
        <w:rPr>
          <w:rtl/>
        </w:rPr>
        <w:t xml:space="preserve"> 182</w:t>
      </w:r>
      <w:r w:rsidR="00920C47">
        <w:rPr>
          <w:rtl/>
        </w:rPr>
        <w:t>،</w:t>
      </w:r>
      <w:r w:rsidRPr="00E842BB">
        <w:rPr>
          <w:rtl/>
        </w:rPr>
        <w:t xml:space="preserve"> وجواهر المطالب للباعوني</w:t>
      </w:r>
      <w:r w:rsidR="00920C47">
        <w:rPr>
          <w:rtl/>
        </w:rPr>
        <w:t>:</w:t>
      </w:r>
      <w:r w:rsidRPr="00E842BB">
        <w:rPr>
          <w:rtl/>
        </w:rPr>
        <w:t xml:space="preserve"> 2</w:t>
      </w:r>
      <w:r w:rsidR="00920C47">
        <w:rPr>
          <w:rtl/>
        </w:rPr>
        <w:t>:</w:t>
      </w:r>
      <w:r w:rsidRPr="00E842BB">
        <w:rPr>
          <w:rtl/>
        </w:rPr>
        <w:t xml:space="preserve"> 286</w:t>
      </w:r>
      <w:r w:rsidR="00920C47">
        <w:rPr>
          <w:rtl/>
        </w:rPr>
        <w:t>،</w:t>
      </w:r>
      <w:r w:rsidRPr="00E842BB">
        <w:rPr>
          <w:rtl/>
        </w:rPr>
        <w:t xml:space="preserve"> وأمّا ما ورد في مناقب ابن شهرآشوب</w:t>
      </w:r>
      <w:r w:rsidR="00920C47">
        <w:rPr>
          <w:rtl/>
        </w:rPr>
        <w:t>:</w:t>
      </w:r>
      <w:r w:rsidRPr="00E842BB">
        <w:rPr>
          <w:rtl/>
        </w:rPr>
        <w:t xml:space="preserve"> 4</w:t>
      </w:r>
      <w:r w:rsidR="00920C47">
        <w:rPr>
          <w:rtl/>
        </w:rPr>
        <w:t>:</w:t>
      </w:r>
      <w:r w:rsidRPr="00E842BB">
        <w:rPr>
          <w:rtl/>
        </w:rPr>
        <w:t xml:space="preserve"> 101 (</w:t>
      </w:r>
      <w:r w:rsidR="00732CCF">
        <w:rPr>
          <w:rtl/>
        </w:rPr>
        <w:t>(</w:t>
      </w:r>
      <w:r w:rsidRPr="00E842BB">
        <w:rPr>
          <w:rtl/>
        </w:rPr>
        <w:t>ثمّ برزَ مسلم بن عوسجة مرتجزاً</w:t>
      </w:r>
      <w:r w:rsidR="00920C47">
        <w:rPr>
          <w:rtl/>
        </w:rPr>
        <w:t>:</w:t>
      </w:r>
    </w:p>
    <w:tbl>
      <w:tblPr>
        <w:tblStyle w:val="TableGrid"/>
        <w:bidiVisual/>
        <w:tblW w:w="4562" w:type="pct"/>
        <w:tblInd w:w="384" w:type="dxa"/>
        <w:tblLook w:val="04A0"/>
      </w:tblPr>
      <w:tblGrid>
        <w:gridCol w:w="3536"/>
        <w:gridCol w:w="272"/>
        <w:gridCol w:w="3502"/>
      </w:tblGrid>
      <w:tr w:rsidR="00EA6A27" w:rsidTr="00EA6A27">
        <w:trPr>
          <w:trHeight w:val="350"/>
        </w:trPr>
        <w:tc>
          <w:tcPr>
            <w:tcW w:w="3536" w:type="dxa"/>
          </w:tcPr>
          <w:p w:rsidR="00EA6A27" w:rsidRDefault="00EA6A27" w:rsidP="00EA6A27">
            <w:pPr>
              <w:pStyle w:val="libPoemFootnote"/>
            </w:pPr>
            <w:r w:rsidRPr="00E842BB">
              <w:rPr>
                <w:rtl/>
              </w:rPr>
              <w:t>إنْ</w:t>
            </w:r>
            <w:r w:rsidR="005B3117">
              <w:rPr>
                <w:rtl/>
              </w:rPr>
              <w:t xml:space="preserve"> </w:t>
            </w:r>
            <w:r w:rsidRPr="00E842BB">
              <w:rPr>
                <w:rtl/>
              </w:rPr>
              <w:t>تـسألوا</w:t>
            </w:r>
            <w:r>
              <w:rPr>
                <w:rtl/>
              </w:rPr>
              <w:t xml:space="preserve"> </w:t>
            </w:r>
            <w:r w:rsidRPr="00E842BB">
              <w:rPr>
                <w:rtl/>
              </w:rPr>
              <w:t>عنّي</w:t>
            </w:r>
            <w:r>
              <w:rPr>
                <w:rtl/>
              </w:rPr>
              <w:t xml:space="preserve"> </w:t>
            </w:r>
            <w:r w:rsidRPr="00E842BB">
              <w:rPr>
                <w:rtl/>
              </w:rPr>
              <w:t>فإنّي</w:t>
            </w:r>
            <w:r>
              <w:rPr>
                <w:rtl/>
              </w:rPr>
              <w:t xml:space="preserve"> </w:t>
            </w:r>
            <w:r w:rsidRPr="00E842BB">
              <w:rPr>
                <w:rtl/>
              </w:rPr>
              <w:t>ذو</w:t>
            </w:r>
            <w:r>
              <w:rPr>
                <w:rtl/>
              </w:rPr>
              <w:t xml:space="preserve"> </w:t>
            </w:r>
            <w:r w:rsidRPr="00E842BB">
              <w:rPr>
                <w:rtl/>
              </w:rPr>
              <w:t>لبد</w:t>
            </w:r>
            <w:r w:rsidRPr="00725071">
              <w:rPr>
                <w:rStyle w:val="libPoemTiniChar0"/>
                <w:rtl/>
              </w:rPr>
              <w:br/>
              <w:t> </w:t>
            </w:r>
          </w:p>
        </w:tc>
        <w:tc>
          <w:tcPr>
            <w:tcW w:w="272" w:type="dxa"/>
          </w:tcPr>
          <w:p w:rsidR="00EA6A27" w:rsidRDefault="00EA6A27" w:rsidP="00EA6A27">
            <w:pPr>
              <w:pStyle w:val="libPoemFootnote"/>
              <w:rPr>
                <w:rtl/>
              </w:rPr>
            </w:pPr>
          </w:p>
        </w:tc>
        <w:tc>
          <w:tcPr>
            <w:tcW w:w="3502" w:type="dxa"/>
          </w:tcPr>
          <w:p w:rsidR="00EA6A27" w:rsidRDefault="00EA6A27" w:rsidP="00EA6A27">
            <w:pPr>
              <w:pStyle w:val="libPoemFootnote"/>
            </w:pPr>
            <w:r w:rsidRPr="00E842BB">
              <w:rPr>
                <w:rtl/>
              </w:rPr>
              <w:t>من</w:t>
            </w:r>
            <w:r>
              <w:rPr>
                <w:rtl/>
              </w:rPr>
              <w:t xml:space="preserve"> </w:t>
            </w:r>
            <w:r w:rsidRPr="00E842BB">
              <w:rPr>
                <w:rtl/>
              </w:rPr>
              <w:t>فرع</w:t>
            </w:r>
            <w:r>
              <w:rPr>
                <w:rtl/>
              </w:rPr>
              <w:t xml:space="preserve"> </w:t>
            </w:r>
            <w:r w:rsidRPr="00E842BB">
              <w:rPr>
                <w:rtl/>
              </w:rPr>
              <w:t>قوم</w:t>
            </w:r>
            <w:r>
              <w:rPr>
                <w:rtl/>
              </w:rPr>
              <w:t xml:space="preserve"> </w:t>
            </w:r>
            <w:r w:rsidRPr="00E842BB">
              <w:rPr>
                <w:rtl/>
              </w:rPr>
              <w:t>في</w:t>
            </w:r>
            <w:r>
              <w:rPr>
                <w:rtl/>
              </w:rPr>
              <w:t xml:space="preserve"> </w:t>
            </w:r>
            <w:r w:rsidRPr="00E842BB">
              <w:rPr>
                <w:rtl/>
              </w:rPr>
              <w:t>ذرى</w:t>
            </w:r>
            <w:r>
              <w:rPr>
                <w:rtl/>
              </w:rPr>
              <w:t xml:space="preserve"> </w:t>
            </w:r>
            <w:r w:rsidRPr="00E842BB">
              <w:rPr>
                <w:rtl/>
              </w:rPr>
              <w:t>بني</w:t>
            </w:r>
            <w:r>
              <w:rPr>
                <w:rtl/>
              </w:rPr>
              <w:t xml:space="preserve"> </w:t>
            </w:r>
            <w:r w:rsidRPr="00E842BB">
              <w:rPr>
                <w:rtl/>
              </w:rPr>
              <w:t>أسد</w:t>
            </w:r>
            <w:r w:rsidRPr="00725071">
              <w:rPr>
                <w:rStyle w:val="libPoemTiniChar0"/>
                <w:rtl/>
              </w:rPr>
              <w:br/>
              <w:t> </w:t>
            </w:r>
          </w:p>
        </w:tc>
      </w:tr>
      <w:tr w:rsidR="00EA6A27" w:rsidTr="00EA6A27">
        <w:trPr>
          <w:trHeight w:val="350"/>
        </w:trPr>
        <w:tc>
          <w:tcPr>
            <w:tcW w:w="3536" w:type="dxa"/>
          </w:tcPr>
          <w:p w:rsidR="00EA6A27" w:rsidRDefault="00EA6A27" w:rsidP="00EA6A27">
            <w:pPr>
              <w:pStyle w:val="libPoemFootnote"/>
            </w:pPr>
            <w:r w:rsidRPr="00E842BB">
              <w:rPr>
                <w:rtl/>
              </w:rPr>
              <w:t>فـمَن</w:t>
            </w:r>
            <w:r w:rsidR="005B3117">
              <w:rPr>
                <w:rtl/>
              </w:rPr>
              <w:t xml:space="preserve"> </w:t>
            </w:r>
            <w:r w:rsidRPr="00E842BB">
              <w:rPr>
                <w:rtl/>
              </w:rPr>
              <w:t>بـغانا</w:t>
            </w:r>
            <w:r>
              <w:rPr>
                <w:rtl/>
              </w:rPr>
              <w:t xml:space="preserve"> </w:t>
            </w:r>
            <w:r w:rsidRPr="00E842BB">
              <w:rPr>
                <w:rtl/>
              </w:rPr>
              <w:t>حائدٌ</w:t>
            </w:r>
            <w:r>
              <w:rPr>
                <w:rtl/>
              </w:rPr>
              <w:t xml:space="preserve"> </w:t>
            </w:r>
            <w:r w:rsidRPr="00E842BB">
              <w:rPr>
                <w:rtl/>
              </w:rPr>
              <w:t>عن</w:t>
            </w:r>
            <w:r>
              <w:rPr>
                <w:rtl/>
              </w:rPr>
              <w:t xml:space="preserve"> </w:t>
            </w:r>
            <w:r w:rsidRPr="00E842BB">
              <w:rPr>
                <w:rtl/>
              </w:rPr>
              <w:t>الرشد</w:t>
            </w:r>
            <w:r w:rsidRPr="00725071">
              <w:rPr>
                <w:rStyle w:val="libPoemTiniChar0"/>
                <w:rtl/>
              </w:rPr>
              <w:br/>
              <w:t> </w:t>
            </w:r>
          </w:p>
        </w:tc>
        <w:tc>
          <w:tcPr>
            <w:tcW w:w="272" w:type="dxa"/>
          </w:tcPr>
          <w:p w:rsidR="00EA6A27" w:rsidRDefault="00EA6A27" w:rsidP="00EA6A27">
            <w:pPr>
              <w:pStyle w:val="libPoemFootnote"/>
              <w:rPr>
                <w:rtl/>
              </w:rPr>
            </w:pPr>
          </w:p>
        </w:tc>
        <w:tc>
          <w:tcPr>
            <w:tcW w:w="3502" w:type="dxa"/>
          </w:tcPr>
          <w:p w:rsidR="00EA6A27" w:rsidRDefault="00EA6A27" w:rsidP="00EA6A27">
            <w:pPr>
              <w:pStyle w:val="libPoemFootnote"/>
            </w:pPr>
            <w:r w:rsidRPr="00E842BB">
              <w:rPr>
                <w:rtl/>
              </w:rPr>
              <w:t>وكـافر</w:t>
            </w:r>
            <w:r w:rsidR="005B3117">
              <w:rPr>
                <w:rtl/>
              </w:rPr>
              <w:t xml:space="preserve"> </w:t>
            </w:r>
            <w:r w:rsidRPr="00E842BB">
              <w:rPr>
                <w:rtl/>
              </w:rPr>
              <w:t>بـدين</w:t>
            </w:r>
            <w:r>
              <w:rPr>
                <w:rtl/>
              </w:rPr>
              <w:t xml:space="preserve"> </w:t>
            </w:r>
            <w:r w:rsidRPr="00E842BB">
              <w:rPr>
                <w:rtl/>
              </w:rPr>
              <w:t>جـبّار</w:t>
            </w:r>
            <w:r>
              <w:rPr>
                <w:rtl/>
              </w:rPr>
              <w:t xml:space="preserve"> </w:t>
            </w:r>
            <w:r w:rsidRPr="00E842BB">
              <w:rPr>
                <w:rtl/>
              </w:rPr>
              <w:t>صمد</w:t>
            </w:r>
            <w:r w:rsidRPr="00725071">
              <w:rPr>
                <w:rStyle w:val="libPoemTiniChar0"/>
                <w:rtl/>
              </w:rPr>
              <w:br/>
              <w:t> </w:t>
            </w:r>
          </w:p>
        </w:tc>
      </w:tr>
    </w:tbl>
    <w:p w:rsidR="00BA6E43" w:rsidRPr="00202D70" w:rsidRDefault="00BA6E43" w:rsidP="00202D70">
      <w:pPr>
        <w:pStyle w:val="libFootnote0"/>
        <w:rPr>
          <w:rtl/>
        </w:rPr>
      </w:pPr>
      <w:r w:rsidRPr="00E842BB">
        <w:rPr>
          <w:rtl/>
        </w:rPr>
        <w:t>وفي اللهوف</w:t>
      </w:r>
      <w:r w:rsidR="00920C47">
        <w:rPr>
          <w:rtl/>
        </w:rPr>
        <w:t>:</w:t>
      </w:r>
      <w:r w:rsidRPr="00E842BB">
        <w:rPr>
          <w:rtl/>
        </w:rPr>
        <w:t xml:space="preserve"> 161</w:t>
      </w:r>
      <w:r w:rsidR="00920C47">
        <w:rPr>
          <w:rtl/>
        </w:rPr>
        <w:t>:</w:t>
      </w:r>
      <w:r w:rsidRPr="00E842BB">
        <w:rPr>
          <w:rtl/>
        </w:rPr>
        <w:t xml:space="preserve"> </w:t>
      </w:r>
      <w:r w:rsidR="00732CCF">
        <w:rPr>
          <w:rtl/>
        </w:rPr>
        <w:t>(</w:t>
      </w:r>
      <w:r w:rsidRPr="00E842BB">
        <w:rPr>
          <w:rtl/>
        </w:rPr>
        <w:t>ثمّ خرجَ مسلم بن عوسجة فبالغَ في قتال الأعداء</w:t>
      </w:r>
      <w:r w:rsidR="00920C47">
        <w:rPr>
          <w:rtl/>
        </w:rPr>
        <w:t>،</w:t>
      </w:r>
      <w:r w:rsidRPr="00E842BB">
        <w:rPr>
          <w:rtl/>
        </w:rPr>
        <w:t xml:space="preserve"> وصبر على أهوال البلاء حتى سقط إلى الأرض وبه رمق</w:t>
      </w:r>
      <w:r w:rsidR="00920C47">
        <w:rPr>
          <w:rtl/>
        </w:rPr>
        <w:t>،</w:t>
      </w:r>
      <w:r w:rsidRPr="00E842BB">
        <w:rPr>
          <w:rtl/>
        </w:rPr>
        <w:t xml:space="preserve"> فمشى إليه الحسين </w:t>
      </w:r>
      <w:r w:rsidR="009A1FD2" w:rsidRPr="009A1FD2">
        <w:rPr>
          <w:rStyle w:val="libAlaemChar"/>
          <w:rtl/>
        </w:rPr>
        <w:t>عليه‌السلام</w:t>
      </w:r>
      <w:r w:rsidRPr="00E842BB">
        <w:rPr>
          <w:rtl/>
        </w:rPr>
        <w:t>...)</w:t>
      </w:r>
      <w:r w:rsidR="00920C47">
        <w:rPr>
          <w:rtl/>
        </w:rPr>
        <w:t>.</w:t>
      </w:r>
    </w:p>
    <w:p w:rsidR="00BA6E43" w:rsidRPr="00202D70" w:rsidRDefault="00BA6E43" w:rsidP="00202D70">
      <w:pPr>
        <w:pStyle w:val="libFootnote0"/>
        <w:rPr>
          <w:rtl/>
        </w:rPr>
      </w:pPr>
      <w:r w:rsidRPr="00E842BB">
        <w:rPr>
          <w:rtl/>
        </w:rPr>
        <w:t xml:space="preserve">فلا دلالة فيه على أنَّ مسلماً </w:t>
      </w:r>
      <w:r w:rsidR="00732CCF">
        <w:rPr>
          <w:rtl/>
        </w:rPr>
        <w:t>(</w:t>
      </w:r>
      <w:r w:rsidRPr="00E842BB">
        <w:rPr>
          <w:rtl/>
        </w:rPr>
        <w:t>رض</w:t>
      </w:r>
      <w:r w:rsidR="00732CCF">
        <w:rPr>
          <w:rtl/>
        </w:rPr>
        <w:t>)</w:t>
      </w:r>
      <w:r w:rsidRPr="00E842BB">
        <w:rPr>
          <w:rtl/>
        </w:rPr>
        <w:t xml:space="preserve"> قُتل مبارزة بعد الحملة الأولى</w:t>
      </w:r>
      <w:r w:rsidR="00920C47">
        <w:rPr>
          <w:rtl/>
        </w:rPr>
        <w:t>،</w:t>
      </w:r>
      <w:r w:rsidRPr="00E842BB">
        <w:rPr>
          <w:rtl/>
        </w:rPr>
        <w:t xml:space="preserve"> بل إنّ </w:t>
      </w:r>
      <w:r w:rsidR="00732CCF">
        <w:rPr>
          <w:rtl/>
        </w:rPr>
        <w:t>(</w:t>
      </w:r>
      <w:r w:rsidRPr="00E842BB">
        <w:rPr>
          <w:rtl/>
        </w:rPr>
        <w:t>ثُمّ</w:t>
      </w:r>
      <w:r w:rsidR="00732CCF">
        <w:rPr>
          <w:rtl/>
        </w:rPr>
        <w:t>)</w:t>
      </w:r>
      <w:r w:rsidRPr="00E842BB">
        <w:rPr>
          <w:rtl/>
        </w:rPr>
        <w:t xml:space="preserve"> الموجودة في بعض كتب التواريخ والمقاتل لا تدلّ على ترتيب وقائع الأحداث فعلاً</w:t>
      </w:r>
      <w:r w:rsidR="00920C47">
        <w:rPr>
          <w:rtl/>
        </w:rPr>
        <w:t>،</w:t>
      </w:r>
      <w:r w:rsidRPr="00E842BB">
        <w:rPr>
          <w:rtl/>
        </w:rPr>
        <w:t xml:space="preserve"> ولعلّ المتأمّل في سياقات كتاب اللهوف خاصة يرى هذه الحقيقة واضحة</w:t>
      </w:r>
      <w:r w:rsidR="00920C47">
        <w:rPr>
          <w:rtl/>
        </w:rPr>
        <w:t>.</w:t>
      </w:r>
    </w:p>
    <w:p w:rsidR="00461DD6" w:rsidRDefault="00461DD6" w:rsidP="00B977D6">
      <w:pPr>
        <w:pStyle w:val="libNormal"/>
      </w:pPr>
      <w:r>
        <w:rPr>
          <w:rtl/>
        </w:rPr>
        <w:br w:type="page"/>
      </w:r>
    </w:p>
    <w:p w:rsidR="0030093B" w:rsidRDefault="00BA6E43" w:rsidP="00EA6A27">
      <w:pPr>
        <w:pStyle w:val="libNormal0"/>
        <w:rPr>
          <w:rtl/>
        </w:rPr>
      </w:pPr>
      <w:r w:rsidRPr="00D13DC1">
        <w:rPr>
          <w:rStyle w:val="libBold2Char"/>
          <w:rtl/>
        </w:rPr>
        <w:lastRenderedPageBreak/>
        <w:t>أُفارقك حتى أموت معك</w:t>
      </w:r>
      <w:r w:rsidR="00920C47">
        <w:rPr>
          <w:rStyle w:val="libBold2Char"/>
          <w:rtl/>
        </w:rPr>
        <w:t>،</w:t>
      </w:r>
      <w:r w:rsidRPr="00D13DC1">
        <w:rPr>
          <w:rStyle w:val="libBold2Char"/>
          <w:rtl/>
        </w:rPr>
        <w:t xml:space="preserve"> وكُنت أوّل مَن شرى نفسه</w:t>
      </w:r>
      <w:r w:rsidR="00920C47">
        <w:rPr>
          <w:rStyle w:val="libBold2Char"/>
          <w:rtl/>
        </w:rPr>
        <w:t>،</w:t>
      </w:r>
      <w:r w:rsidRPr="00D13DC1">
        <w:rPr>
          <w:rStyle w:val="libBold2Char"/>
          <w:rtl/>
        </w:rPr>
        <w:t xml:space="preserve"> وأوّل شهيد شهد لله وقضى نحبه</w:t>
      </w:r>
      <w:r w:rsidR="00920C47">
        <w:rPr>
          <w:rStyle w:val="libBold2Char"/>
          <w:rtl/>
        </w:rPr>
        <w:t>،</w:t>
      </w:r>
      <w:r w:rsidRPr="00D13DC1">
        <w:rPr>
          <w:rStyle w:val="libBold2Char"/>
          <w:rtl/>
        </w:rPr>
        <w:t xml:space="preserve"> ففزتَ وربّ الكعبة</w:t>
      </w:r>
      <w:r w:rsidR="00920C47">
        <w:rPr>
          <w:rStyle w:val="libBold2Char"/>
          <w:rtl/>
        </w:rPr>
        <w:t>،</w:t>
      </w:r>
      <w:r w:rsidRPr="00D13DC1">
        <w:rPr>
          <w:rStyle w:val="libBold2Char"/>
          <w:rtl/>
        </w:rPr>
        <w:t xml:space="preserve"> شكر الله استقدامك ومواساتك إمامك</w:t>
      </w:r>
      <w:r w:rsidR="00920C47">
        <w:rPr>
          <w:rStyle w:val="libBold2Char"/>
          <w:rtl/>
        </w:rPr>
        <w:t>،</w:t>
      </w:r>
      <w:r w:rsidRPr="00D13DC1">
        <w:rPr>
          <w:rStyle w:val="libBold2Char"/>
          <w:rtl/>
        </w:rPr>
        <w:t xml:space="preserve"> إذ مشى إليك وأنت صريع فقال</w:t>
      </w:r>
      <w:r w:rsidR="00920C47">
        <w:rPr>
          <w:rStyle w:val="libBold2Char"/>
          <w:rtl/>
        </w:rPr>
        <w:t>:</w:t>
      </w:r>
      <w:r w:rsidRPr="00D13DC1">
        <w:rPr>
          <w:rStyle w:val="libBold2Char"/>
          <w:rtl/>
        </w:rPr>
        <w:t xml:space="preserve"> يرحمك الله يا مسلم بن عوسجة</w:t>
      </w:r>
      <w:r w:rsidR="00920C47">
        <w:rPr>
          <w:rStyle w:val="libBold2Char"/>
          <w:rtl/>
        </w:rPr>
        <w:t>،</w:t>
      </w:r>
      <w:r w:rsidRPr="00D13DC1">
        <w:rPr>
          <w:rStyle w:val="libBold2Char"/>
          <w:rtl/>
        </w:rPr>
        <w:t xml:space="preserve"> وقرأ</w:t>
      </w:r>
      <w:r w:rsidR="00920C47">
        <w:rPr>
          <w:rStyle w:val="libBold2Char"/>
          <w:rtl/>
        </w:rPr>
        <w:t>:</w:t>
      </w:r>
      <w:r w:rsidRPr="00D13DC1">
        <w:rPr>
          <w:rStyle w:val="libBold2Char"/>
          <w:rtl/>
        </w:rPr>
        <w:t xml:space="preserve"> </w:t>
      </w:r>
      <w:r w:rsidRPr="00861062">
        <w:rPr>
          <w:rStyle w:val="libAlaemChar"/>
          <w:rFonts w:hint="cs"/>
          <w:rtl/>
        </w:rPr>
        <w:t>(</w:t>
      </w:r>
      <w:r w:rsidRPr="00FD6E83">
        <w:rPr>
          <w:rStyle w:val="libAieChar"/>
          <w:rFonts w:hint="cs"/>
          <w:rtl/>
        </w:rPr>
        <w:t xml:space="preserve"> فَمِنْهُم مَّن قَضَى نَحْبَهُ وَمِنْهُم مَّن يَنتَظِرُ وَمَا بَدَّلُوا تَبْدِيلاً </w:t>
      </w:r>
      <w:r w:rsidRPr="00861062">
        <w:rPr>
          <w:rStyle w:val="libAlaemChar"/>
          <w:rFonts w:hint="cs"/>
          <w:rtl/>
        </w:rPr>
        <w:t>)</w:t>
      </w:r>
      <w:r w:rsidR="00920C47">
        <w:rPr>
          <w:rStyle w:val="libBold2Char"/>
          <w:rtl/>
        </w:rPr>
        <w:t>،</w:t>
      </w:r>
      <w:r w:rsidRPr="00D13DC1">
        <w:rPr>
          <w:rStyle w:val="libBold2Char"/>
          <w:rtl/>
        </w:rPr>
        <w:t xml:space="preserve"> لعنَ الله المشتركين في قتلك</w:t>
      </w:r>
      <w:r w:rsidR="00920C47">
        <w:rPr>
          <w:rStyle w:val="libBold2Char"/>
          <w:rtl/>
        </w:rPr>
        <w:t>:</w:t>
      </w:r>
      <w:r w:rsidRPr="00D13DC1">
        <w:rPr>
          <w:rStyle w:val="libBold2Char"/>
          <w:rtl/>
        </w:rPr>
        <w:t xml:space="preserve"> عبد الله الضبّابي</w:t>
      </w:r>
      <w:r w:rsidR="00920C47">
        <w:rPr>
          <w:rStyle w:val="libBold2Char"/>
          <w:rtl/>
        </w:rPr>
        <w:t>،</w:t>
      </w:r>
      <w:r w:rsidRPr="00D13DC1">
        <w:rPr>
          <w:rStyle w:val="libBold2Char"/>
          <w:rtl/>
        </w:rPr>
        <w:t xml:space="preserve"> وعبد الله بن خُشكارةَ البجلي</w:t>
      </w:r>
      <w:r w:rsidR="00920C47">
        <w:rPr>
          <w:rStyle w:val="libBold2Char"/>
          <w:rtl/>
        </w:rPr>
        <w:t>،</w:t>
      </w:r>
      <w:r w:rsidRPr="00D13DC1">
        <w:rPr>
          <w:rStyle w:val="libBold2Char"/>
          <w:rtl/>
        </w:rPr>
        <w:t xml:space="preserve"> ومسلم بن عبد الله الضبّابي</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B977D6" w:rsidRDefault="00BA6E43" w:rsidP="00EA6A27">
      <w:pPr>
        <w:pStyle w:val="Heading2"/>
        <w:rPr>
          <w:rtl/>
        </w:rPr>
      </w:pPr>
      <w:bookmarkStart w:id="319" w:name="_Toc378235872"/>
      <w:bookmarkStart w:id="320" w:name="136"/>
      <w:r w:rsidRPr="00E842BB">
        <w:rPr>
          <w:rtl/>
        </w:rPr>
        <w:t>شمر بن ذي الجوشن.. يواصل الحملة في الميسرة</w:t>
      </w:r>
      <w:bookmarkEnd w:id="319"/>
      <w:r w:rsidRPr="00E842BB">
        <w:rPr>
          <w:rtl/>
        </w:rPr>
        <w:t xml:space="preserve"> </w:t>
      </w:r>
      <w:bookmarkEnd w:id="320"/>
    </w:p>
    <w:p w:rsidR="0030093B" w:rsidRDefault="00BA6E43" w:rsidP="00ED631C">
      <w:pPr>
        <w:pStyle w:val="libNormal"/>
        <w:rPr>
          <w:rtl/>
        </w:rPr>
      </w:pPr>
      <w:r w:rsidRPr="00ED631C">
        <w:rPr>
          <w:rtl/>
        </w:rPr>
        <w:t>ونعود إلى رواية الطبري</w:t>
      </w:r>
      <w:r w:rsidR="00596330">
        <w:rPr>
          <w:rtl/>
        </w:rPr>
        <w:t xml:space="preserve"> - </w:t>
      </w:r>
      <w:r w:rsidRPr="00ED631C">
        <w:rPr>
          <w:rtl/>
        </w:rPr>
        <w:t xml:space="preserve">التي ذكرت مصرع مسلم بن عوسجة </w:t>
      </w:r>
      <w:r w:rsidR="00732CCF">
        <w:rPr>
          <w:rtl/>
        </w:rPr>
        <w:t>(</w:t>
      </w:r>
      <w:r w:rsidRPr="00ED631C">
        <w:rPr>
          <w:rtl/>
        </w:rPr>
        <w:t>رض</w:t>
      </w:r>
      <w:r w:rsidR="00732CCF">
        <w:rPr>
          <w:rtl/>
        </w:rPr>
        <w:t>)</w:t>
      </w:r>
      <w:r w:rsidRPr="00ED631C">
        <w:rPr>
          <w:rtl/>
        </w:rPr>
        <w:t xml:space="preserve"> في حملة عمرو بن الحجّاج في ميمنة جيش ابن سعد</w:t>
      </w:r>
      <w:r w:rsidR="00596330">
        <w:rPr>
          <w:rtl/>
        </w:rPr>
        <w:t xml:space="preserve"> - </w:t>
      </w:r>
      <w:r w:rsidRPr="00ED631C">
        <w:rPr>
          <w:rtl/>
        </w:rPr>
        <w:t>فنقرأ فيها أيضاً</w:t>
      </w:r>
      <w:r w:rsidR="00920C47">
        <w:rPr>
          <w:rtl/>
        </w:rPr>
        <w:t>:</w:t>
      </w:r>
      <w:r w:rsidRPr="00ED631C">
        <w:rPr>
          <w:rtl/>
        </w:rPr>
        <w:t xml:space="preserve"> </w:t>
      </w:r>
      <w:r w:rsidR="00732CCF">
        <w:rPr>
          <w:rtl/>
        </w:rPr>
        <w:t>(</w:t>
      </w:r>
      <w:r w:rsidRPr="00ED631C">
        <w:rPr>
          <w:rtl/>
        </w:rPr>
        <w:t>وحملَ شمر بن ذي الجوشن في الميسرة على أهل الميسرة</w:t>
      </w:r>
      <w:r w:rsidR="00920C47">
        <w:rPr>
          <w:rtl/>
        </w:rPr>
        <w:t>،</w:t>
      </w:r>
      <w:r w:rsidRPr="00ED631C">
        <w:rPr>
          <w:rtl/>
        </w:rPr>
        <w:t xml:space="preserve"> فثبتوا له فطاعنوه وأصحابه..) </w:t>
      </w:r>
      <w:r w:rsidRPr="00ED631C">
        <w:rPr>
          <w:rStyle w:val="libFootnotenumChar"/>
          <w:rtl/>
        </w:rPr>
        <w:t>(2)</w:t>
      </w:r>
      <w:r w:rsidR="00920C47">
        <w:rPr>
          <w:rtl/>
        </w:rPr>
        <w:t>.</w:t>
      </w:r>
    </w:p>
    <w:p w:rsidR="00BA6E43" w:rsidRPr="00B977D6" w:rsidRDefault="00BA6E43" w:rsidP="00EA6A27">
      <w:pPr>
        <w:pStyle w:val="Heading2"/>
        <w:rPr>
          <w:rtl/>
        </w:rPr>
      </w:pPr>
      <w:bookmarkStart w:id="321" w:name="_Toc378235873"/>
      <w:bookmarkStart w:id="322" w:name="137"/>
      <w:r w:rsidRPr="00E842BB">
        <w:rPr>
          <w:rtl/>
        </w:rPr>
        <w:t>ثمّ صارت الحملة من كلّ جانب</w:t>
      </w:r>
      <w:bookmarkEnd w:id="321"/>
      <w:r w:rsidRPr="00E842BB">
        <w:rPr>
          <w:rtl/>
        </w:rPr>
        <w:t xml:space="preserve"> </w:t>
      </w:r>
      <w:bookmarkEnd w:id="322"/>
    </w:p>
    <w:p w:rsidR="00BA6E43" w:rsidRPr="00E842BB" w:rsidRDefault="00BA6E43" w:rsidP="00ED631C">
      <w:pPr>
        <w:pStyle w:val="libNormal"/>
        <w:rPr>
          <w:rtl/>
        </w:rPr>
      </w:pPr>
      <w:r w:rsidRPr="00ED631C">
        <w:rPr>
          <w:rtl/>
        </w:rPr>
        <w:t>وتقول نفس رواية الطبري</w:t>
      </w:r>
      <w:r w:rsidR="00920C47">
        <w:rPr>
          <w:rtl/>
        </w:rPr>
        <w:t>:</w:t>
      </w:r>
      <w:r w:rsidRPr="00ED631C">
        <w:rPr>
          <w:rtl/>
        </w:rPr>
        <w:t xml:space="preserve"> </w:t>
      </w:r>
      <w:r w:rsidR="00732CCF">
        <w:rPr>
          <w:rtl/>
        </w:rPr>
        <w:t>(</w:t>
      </w:r>
      <w:r w:rsidRPr="00ED631C">
        <w:rPr>
          <w:rtl/>
        </w:rPr>
        <w:t>وحُمِلَ على حسين وأصحابه من كلّ جانب</w:t>
      </w:r>
      <w:r w:rsidR="00732CCF">
        <w:rPr>
          <w:rtl/>
        </w:rPr>
        <w:t>)</w:t>
      </w:r>
      <w:r w:rsidRPr="00204071">
        <w:rPr>
          <w:rtl/>
        </w:rPr>
        <w:t xml:space="preserve"> </w:t>
      </w:r>
      <w:r w:rsidRPr="00ED631C">
        <w:rPr>
          <w:rStyle w:val="libFootnotenumChar"/>
          <w:rtl/>
        </w:rPr>
        <w:t>(3)</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البحار</w:t>
      </w:r>
      <w:r w:rsidR="00920C47">
        <w:rPr>
          <w:rtl/>
        </w:rPr>
        <w:t>:</w:t>
      </w:r>
      <w:r w:rsidRPr="00E842BB">
        <w:rPr>
          <w:rtl/>
        </w:rPr>
        <w:t xml:space="preserve"> 45</w:t>
      </w:r>
      <w:r w:rsidR="00920C47">
        <w:rPr>
          <w:rtl/>
        </w:rPr>
        <w:t>:</w:t>
      </w:r>
      <w:r w:rsidRPr="00E842BB">
        <w:rPr>
          <w:rtl/>
        </w:rPr>
        <w:t xml:space="preserve"> 69</w:t>
      </w:r>
      <w:r w:rsidR="00596330">
        <w:rPr>
          <w:rtl/>
        </w:rPr>
        <w:t xml:space="preserve"> - </w:t>
      </w:r>
      <w:r w:rsidRPr="00E842BB">
        <w:rPr>
          <w:rtl/>
        </w:rPr>
        <w:t>70</w:t>
      </w:r>
      <w:r w:rsidR="00920C47">
        <w:rPr>
          <w:rtl/>
        </w:rPr>
        <w:t>.</w:t>
      </w:r>
    </w:p>
    <w:p w:rsidR="00BA6E43" w:rsidRPr="00202D70" w:rsidRDefault="00BA6E43" w:rsidP="00EA6A27">
      <w:pPr>
        <w:pStyle w:val="libFootnote0"/>
        <w:rPr>
          <w:rtl/>
        </w:rPr>
      </w:pPr>
      <w:r w:rsidRPr="00E842BB">
        <w:rPr>
          <w:rtl/>
        </w:rPr>
        <w:t>(2) و (3) تاريخ الطبري</w:t>
      </w:r>
      <w:r w:rsidR="00920C47">
        <w:rPr>
          <w:rtl/>
        </w:rPr>
        <w:t>:</w:t>
      </w:r>
      <w:r w:rsidRPr="00E842BB">
        <w:rPr>
          <w:rtl/>
        </w:rPr>
        <w:t xml:space="preserve"> 3</w:t>
      </w:r>
      <w:r w:rsidR="00920C47">
        <w:rPr>
          <w:rtl/>
        </w:rPr>
        <w:t>:</w:t>
      </w:r>
      <w:r w:rsidRPr="00E842BB">
        <w:rPr>
          <w:rtl/>
        </w:rPr>
        <w:t xml:space="preserve"> 324</w:t>
      </w:r>
      <w:r w:rsidR="00596330">
        <w:rPr>
          <w:rtl/>
        </w:rPr>
        <w:t xml:space="preserve"> - </w:t>
      </w:r>
      <w:r w:rsidRPr="00E842BB">
        <w:rPr>
          <w:rtl/>
        </w:rPr>
        <w:t>325</w:t>
      </w:r>
      <w:r w:rsidR="00920C47">
        <w:rPr>
          <w:rtl/>
        </w:rPr>
        <w:t>،</w:t>
      </w:r>
      <w:r w:rsidRPr="00E842BB">
        <w:rPr>
          <w:rtl/>
        </w:rPr>
        <w:t xml:space="preserve"> وهذا أيضاً ما استفاده المحقّق السماوي </w:t>
      </w:r>
      <w:r w:rsidR="00732CCF">
        <w:rPr>
          <w:rtl/>
        </w:rPr>
        <w:t>(</w:t>
      </w:r>
      <w:r w:rsidRPr="00E842BB">
        <w:rPr>
          <w:rtl/>
        </w:rPr>
        <w:t>ره</w:t>
      </w:r>
      <w:r w:rsidR="00732CCF">
        <w:rPr>
          <w:rtl/>
        </w:rPr>
        <w:t>)</w:t>
      </w:r>
      <w:r w:rsidRPr="00E842BB">
        <w:rPr>
          <w:rtl/>
        </w:rPr>
        <w:t xml:space="preserve"> من جملة روايات الطبري في تاريخه</w:t>
      </w:r>
      <w:r w:rsidR="00920C47">
        <w:rPr>
          <w:rtl/>
        </w:rPr>
        <w:t>،</w:t>
      </w:r>
      <w:r w:rsidRPr="00E842BB">
        <w:rPr>
          <w:rtl/>
        </w:rPr>
        <w:t xml:space="preserve"> فقد قال في كتابه إبصار العين</w:t>
      </w:r>
      <w:r w:rsidR="00920C47">
        <w:rPr>
          <w:rtl/>
        </w:rPr>
        <w:t>:</w:t>
      </w:r>
      <w:r w:rsidRPr="00E842BB">
        <w:rPr>
          <w:rtl/>
        </w:rPr>
        <w:t xml:space="preserve"> 35</w:t>
      </w:r>
      <w:r w:rsidR="00920C47">
        <w:rPr>
          <w:rtl/>
        </w:rPr>
        <w:t>:</w:t>
      </w:r>
      <w:r w:rsidRPr="00E842BB">
        <w:rPr>
          <w:rtl/>
        </w:rPr>
        <w:t xml:space="preserve"> </w:t>
      </w:r>
      <w:r w:rsidR="00732CCF">
        <w:rPr>
          <w:rtl/>
        </w:rPr>
        <w:t>(</w:t>
      </w:r>
      <w:r w:rsidRPr="00E842BB">
        <w:rPr>
          <w:rtl/>
        </w:rPr>
        <w:t>وأمر عمر بن سعد الناس بالحرب</w:t>
      </w:r>
      <w:r w:rsidR="00920C47">
        <w:rPr>
          <w:rtl/>
        </w:rPr>
        <w:t>،</w:t>
      </w:r>
      <w:r w:rsidRPr="00E842BB">
        <w:rPr>
          <w:rtl/>
        </w:rPr>
        <w:t xml:space="preserve"> فتقدّم سالم ويسار فوقعت مبارزات</w:t>
      </w:r>
      <w:r w:rsidR="00920C47">
        <w:rPr>
          <w:rtl/>
        </w:rPr>
        <w:t>،</w:t>
      </w:r>
      <w:r w:rsidRPr="00E842BB">
        <w:rPr>
          <w:rtl/>
        </w:rPr>
        <w:t xml:space="preserve"> ثمّ صاح الشمر بالناس وعمرو بن الحجّاج بأنّ هؤلاء قوم مستميتون فلا يبارزنّهم أحد</w:t>
      </w:r>
      <w:r w:rsidR="00920C47">
        <w:rPr>
          <w:rtl/>
        </w:rPr>
        <w:t>،</w:t>
      </w:r>
      <w:r w:rsidRPr="00E842BB">
        <w:rPr>
          <w:rtl/>
        </w:rPr>
        <w:t xml:space="preserve"> فأحاطوا بهم من كلّ جانب وتعطّفوا عليهم</w:t>
      </w:r>
      <w:r w:rsidR="00920C47">
        <w:rPr>
          <w:rtl/>
        </w:rPr>
        <w:t>،</w:t>
      </w:r>
      <w:r w:rsidRPr="00E842BB">
        <w:rPr>
          <w:rtl/>
        </w:rPr>
        <w:t xml:space="preserve"> وحمل الشمر على الميسرة</w:t>
      </w:r>
      <w:r w:rsidR="00920C47">
        <w:rPr>
          <w:rtl/>
        </w:rPr>
        <w:t>،</w:t>
      </w:r>
      <w:r w:rsidRPr="00E842BB">
        <w:rPr>
          <w:rtl/>
        </w:rPr>
        <w:t xml:space="preserve"> وعمرو على الميمنة</w:t>
      </w:r>
      <w:r w:rsidR="00920C47">
        <w:rPr>
          <w:rtl/>
        </w:rPr>
        <w:t>،</w:t>
      </w:r>
      <w:r w:rsidRPr="00E842BB">
        <w:rPr>
          <w:rtl/>
        </w:rPr>
        <w:t xml:space="preserve"> فثبتوا لهم وجثوا على الرُكب حتى ردّوهم</w:t>
      </w:r>
      <w:r w:rsidR="00920C47">
        <w:rPr>
          <w:rtl/>
        </w:rPr>
        <w:t>،</w:t>
      </w:r>
      <w:r w:rsidRPr="00E842BB">
        <w:rPr>
          <w:rtl/>
        </w:rPr>
        <w:t xml:space="preserve"> وبانت القلّة في أصحاب الحسين</w:t>
      </w:r>
      <w:r w:rsidR="00D057E9">
        <w:rPr>
          <w:rtl/>
        </w:rPr>
        <w:t xml:space="preserve"> </w:t>
      </w:r>
      <w:r w:rsidR="009A1FD2" w:rsidRPr="009A1FD2">
        <w:rPr>
          <w:rStyle w:val="libAlaemChar"/>
          <w:rtl/>
        </w:rPr>
        <w:t>عليه‌السلام</w:t>
      </w:r>
      <w:r w:rsidRPr="00E842BB">
        <w:rPr>
          <w:rtl/>
        </w:rPr>
        <w:t xml:space="preserve"> بهذه الحملة التي تسمّى الحملة الأولى</w:t>
      </w:r>
      <w:r w:rsidR="00920C47">
        <w:rPr>
          <w:rtl/>
        </w:rPr>
        <w:t>،</w:t>
      </w:r>
      <w:r w:rsidRPr="00E842BB">
        <w:rPr>
          <w:rtl/>
        </w:rPr>
        <w:t xml:space="preserve"> فإنّ الخيل لم يبقَ منها إلاّ </w:t>
      </w:r>
      <w:r w:rsidR="00EA6A27">
        <w:rPr>
          <w:rFonts w:hint="cs"/>
          <w:rtl/>
        </w:rPr>
        <w:t xml:space="preserve">= </w:t>
      </w:r>
    </w:p>
    <w:p w:rsidR="00461DD6" w:rsidRPr="00461DD6" w:rsidRDefault="00461DD6" w:rsidP="00B977D6">
      <w:pPr>
        <w:pStyle w:val="libNormal"/>
        <w:rPr>
          <w:rtl/>
        </w:rPr>
      </w:pPr>
      <w:bookmarkStart w:id="323" w:name="138"/>
      <w:r w:rsidRPr="00461DD6">
        <w:rPr>
          <w:rtl/>
        </w:rPr>
        <w:br w:type="page"/>
      </w:r>
    </w:p>
    <w:p w:rsidR="00BA6E43" w:rsidRPr="00B977D6" w:rsidRDefault="00BA6E43" w:rsidP="00EA6A27">
      <w:pPr>
        <w:pStyle w:val="Heading2"/>
        <w:rPr>
          <w:rtl/>
        </w:rPr>
      </w:pPr>
      <w:bookmarkStart w:id="324" w:name="_Toc378235874"/>
      <w:r w:rsidRPr="00E842BB">
        <w:rPr>
          <w:rtl/>
        </w:rPr>
        <w:lastRenderedPageBreak/>
        <w:t xml:space="preserve">فقُتل الشهيد الثاني عبد الله بن عمير الكلبي </w:t>
      </w:r>
      <w:r w:rsidR="00732CCF">
        <w:rPr>
          <w:rtl/>
        </w:rPr>
        <w:t>(</w:t>
      </w:r>
      <w:r w:rsidRPr="00E842BB">
        <w:rPr>
          <w:rtl/>
        </w:rPr>
        <w:t>رض</w:t>
      </w:r>
      <w:r w:rsidR="00732CCF">
        <w:rPr>
          <w:rtl/>
        </w:rPr>
        <w:t>)</w:t>
      </w:r>
      <w:bookmarkEnd w:id="323"/>
      <w:bookmarkEnd w:id="324"/>
    </w:p>
    <w:p w:rsidR="0030093B" w:rsidRDefault="00BA6E43" w:rsidP="00ED631C">
      <w:pPr>
        <w:pStyle w:val="libNormal"/>
        <w:rPr>
          <w:rtl/>
        </w:rPr>
      </w:pPr>
      <w:r w:rsidRPr="00ED631C">
        <w:rPr>
          <w:rtl/>
        </w:rPr>
        <w:t>وتتابع رواية الطبري وصف تفاصيل هذه الحملة فتقول</w:t>
      </w:r>
      <w:r w:rsidR="00920C47">
        <w:rPr>
          <w:rtl/>
        </w:rPr>
        <w:t>:</w:t>
      </w:r>
      <w:r w:rsidRPr="00ED631C">
        <w:rPr>
          <w:rtl/>
        </w:rPr>
        <w:t xml:space="preserve"> </w:t>
      </w:r>
      <w:r w:rsidR="00732CCF">
        <w:rPr>
          <w:rtl/>
        </w:rPr>
        <w:t>(</w:t>
      </w:r>
      <w:r w:rsidRPr="00ED631C">
        <w:rPr>
          <w:rtl/>
        </w:rPr>
        <w:t>فقُتِل الكلبيّ وقد قَتَل رجلين بعد الرجلين الأوّلَيْن</w:t>
      </w:r>
      <w:r w:rsidR="00920C47">
        <w:rPr>
          <w:rtl/>
        </w:rPr>
        <w:t>،</w:t>
      </w:r>
      <w:r w:rsidRPr="00ED631C">
        <w:rPr>
          <w:rtl/>
        </w:rPr>
        <w:t xml:space="preserve"> وقاتل قتالاً شديداً</w:t>
      </w:r>
      <w:r w:rsidR="00920C47">
        <w:rPr>
          <w:rtl/>
        </w:rPr>
        <w:t>،</w:t>
      </w:r>
      <w:r w:rsidRPr="00ED631C">
        <w:rPr>
          <w:rtl/>
        </w:rPr>
        <w:t xml:space="preserve"> فحمل عليه هانئ بن ثُبَبيت الحضرمي</w:t>
      </w:r>
      <w:r w:rsidR="00920C47">
        <w:rPr>
          <w:rtl/>
        </w:rPr>
        <w:t>،</w:t>
      </w:r>
      <w:r w:rsidRPr="00ED631C">
        <w:rPr>
          <w:rtl/>
        </w:rPr>
        <w:t xml:space="preserve"> وبُكَير بن حيّ التيمي من تيم الله بن ثعلبة فقتلاه</w:t>
      </w:r>
      <w:r w:rsidR="00920C47">
        <w:rPr>
          <w:rtl/>
        </w:rPr>
        <w:t>،</w:t>
      </w:r>
      <w:r w:rsidRPr="00ED631C">
        <w:rPr>
          <w:rtl/>
        </w:rPr>
        <w:t xml:space="preserve"> وكان القتيل الثاني من أصحاب الحسين</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EA6A27">
      <w:pPr>
        <w:pStyle w:val="Heading2"/>
        <w:rPr>
          <w:rtl/>
        </w:rPr>
      </w:pPr>
      <w:bookmarkStart w:id="325" w:name="139"/>
      <w:bookmarkStart w:id="326" w:name="_Toc378235875"/>
      <w:r w:rsidRPr="00E842BB">
        <w:rPr>
          <w:rtl/>
        </w:rPr>
        <w:t>خيلُ الإمام</w:t>
      </w:r>
      <w:r w:rsidR="00D057E9">
        <w:rPr>
          <w:rtl/>
        </w:rPr>
        <w:t xml:space="preserve"> </w:t>
      </w:r>
      <w:r w:rsidR="009A1FD2" w:rsidRPr="00EA6A27">
        <w:rPr>
          <w:rStyle w:val="libAlaemHeading2Char"/>
          <w:rtl/>
        </w:rPr>
        <w:t>عليه‌السلام</w:t>
      </w:r>
      <w:r w:rsidRPr="00E842BB">
        <w:rPr>
          <w:rtl/>
        </w:rPr>
        <w:t xml:space="preserve"> تحمل على الأعداء</w:t>
      </w:r>
      <w:bookmarkEnd w:id="325"/>
      <w:bookmarkEnd w:id="326"/>
    </w:p>
    <w:p w:rsidR="00BA6E43" w:rsidRPr="00E842BB" w:rsidRDefault="00BA6E43" w:rsidP="00ED631C">
      <w:pPr>
        <w:pStyle w:val="libNormal"/>
        <w:rPr>
          <w:rtl/>
        </w:rPr>
      </w:pPr>
      <w:r w:rsidRPr="00ED631C">
        <w:rPr>
          <w:rtl/>
        </w:rPr>
        <w:t>تواصل رواية الطبري وصف تفاصيل الحملة الأولى فتقول</w:t>
      </w:r>
      <w:r w:rsidR="00920C47">
        <w:rPr>
          <w:rtl/>
        </w:rPr>
        <w:t>:</w:t>
      </w:r>
      <w:r w:rsidRPr="00ED631C">
        <w:rPr>
          <w:rtl/>
        </w:rPr>
        <w:t xml:space="preserve"> </w:t>
      </w:r>
      <w:r w:rsidR="00732CCF">
        <w:rPr>
          <w:rtl/>
        </w:rPr>
        <w:t>(</w:t>
      </w:r>
      <w:r w:rsidRPr="00ED631C">
        <w:rPr>
          <w:rtl/>
        </w:rPr>
        <w:t>وقاتلهم أصحاب الحسين قتالاً شديداً</w:t>
      </w:r>
      <w:r w:rsidR="00920C47">
        <w:rPr>
          <w:rtl/>
        </w:rPr>
        <w:t>،</w:t>
      </w:r>
      <w:r w:rsidRPr="00ED631C">
        <w:rPr>
          <w:rtl/>
        </w:rPr>
        <w:t xml:space="preserve"> وأخذت خيلهم تحمل</w:t>
      </w:r>
      <w:r w:rsidR="00596330">
        <w:rPr>
          <w:rtl/>
        </w:rPr>
        <w:t xml:space="preserve"> - </w:t>
      </w:r>
      <w:r w:rsidRPr="00ED631C">
        <w:rPr>
          <w:rtl/>
        </w:rPr>
        <w:t>وإنّما هم اثنان وثلاثون فارساً</w:t>
      </w:r>
      <w:r w:rsidR="00596330">
        <w:rPr>
          <w:rtl/>
        </w:rPr>
        <w:t xml:space="preserve"> - </w:t>
      </w:r>
      <w:r w:rsidRPr="00ED631C">
        <w:rPr>
          <w:rtl/>
        </w:rPr>
        <w:t>وأخذت لا تحمل على جانب من خيل أهل الكوفة إلاّ كشفتهُ</w:t>
      </w:r>
      <w:r w:rsidR="00920C47">
        <w:rPr>
          <w:rtl/>
        </w:rPr>
        <w:t>،</w:t>
      </w:r>
      <w:r w:rsidRPr="00ED631C">
        <w:rPr>
          <w:rtl/>
        </w:rPr>
        <w:t xml:space="preserve"> فلمّا رأى ذلك عزرة بن قيس هو على خيل أهل الكوفة</w:t>
      </w:r>
      <w:r w:rsidR="00596330">
        <w:rPr>
          <w:rtl/>
        </w:rPr>
        <w:t xml:space="preserve"> - </w:t>
      </w:r>
      <w:r w:rsidRPr="00ED631C">
        <w:rPr>
          <w:rtl/>
        </w:rPr>
        <w:t>أنّ خيله تنكشف من كلّ جانب</w:t>
      </w:r>
      <w:r w:rsidR="00596330">
        <w:rPr>
          <w:rtl/>
        </w:rPr>
        <w:t xml:space="preserve"> - </w:t>
      </w:r>
      <w:r w:rsidRPr="00ED631C">
        <w:rPr>
          <w:rtl/>
        </w:rPr>
        <w:t>بعث إلى عمر بن سعد عبد الرحمان بن حصن</w:t>
      </w:r>
      <w:r w:rsidR="00920C47">
        <w:rPr>
          <w:rtl/>
        </w:rPr>
        <w:t>،</w:t>
      </w:r>
      <w:r w:rsidRPr="00ED631C">
        <w:rPr>
          <w:rtl/>
        </w:rPr>
        <w:t xml:space="preserve"> فقال</w:t>
      </w:r>
      <w:r w:rsidR="00920C47">
        <w:rPr>
          <w:rtl/>
        </w:rPr>
        <w:t>:</w:t>
      </w:r>
      <w:r w:rsidRPr="00ED631C">
        <w:rPr>
          <w:rtl/>
        </w:rPr>
        <w:t xml:space="preserve"> أمَا ترى ما تلقى خيلي مذ اليوم من هذه العدّة اليسيرة</w:t>
      </w:r>
      <w:r w:rsidR="00920C47">
        <w:rPr>
          <w:rtl/>
        </w:rPr>
        <w:t>؟</w:t>
      </w:r>
      <w:r w:rsidRPr="00ED631C">
        <w:rPr>
          <w:rtl/>
        </w:rPr>
        <w:t xml:space="preserve"> ابعث إليهم الرجال والرماة...)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EA6A27" w:rsidRPr="00202D70" w:rsidRDefault="00EA6A27" w:rsidP="00EA6A27">
      <w:pPr>
        <w:pStyle w:val="libFootnote0"/>
        <w:rPr>
          <w:rtl/>
        </w:rPr>
      </w:pPr>
      <w:r>
        <w:rPr>
          <w:rFonts w:hint="cs"/>
          <w:rtl/>
        </w:rPr>
        <w:t xml:space="preserve">= </w:t>
      </w:r>
      <w:r w:rsidRPr="00E842BB">
        <w:rPr>
          <w:rtl/>
        </w:rPr>
        <w:t>القليل</w:t>
      </w:r>
      <w:r>
        <w:rPr>
          <w:rtl/>
        </w:rPr>
        <w:t>،</w:t>
      </w:r>
      <w:r w:rsidRPr="00E842BB">
        <w:rPr>
          <w:rtl/>
        </w:rPr>
        <w:t xml:space="preserve"> وذهب من الرجال ما يناهز الخمسين رجلاً</w:t>
      </w:r>
      <w:r>
        <w:rPr>
          <w:rtl/>
        </w:rPr>
        <w:t>)،</w:t>
      </w:r>
      <w:r w:rsidRPr="00E842BB">
        <w:rPr>
          <w:rtl/>
        </w:rPr>
        <w:t xml:space="preserve"> وراجع أيضاً كتاب إبصار العين</w:t>
      </w:r>
      <w:r>
        <w:rPr>
          <w:rtl/>
        </w:rPr>
        <w:t>:</w:t>
      </w:r>
      <w:r w:rsidRPr="00E842BB">
        <w:rPr>
          <w:rtl/>
        </w:rPr>
        <w:t xml:space="preserve"> 181</w:t>
      </w:r>
      <w:r>
        <w:rPr>
          <w:rtl/>
        </w:rPr>
        <w:t>.</w:t>
      </w:r>
    </w:p>
    <w:p w:rsidR="00BA6E43" w:rsidRPr="00202D70" w:rsidRDefault="00BA6E43" w:rsidP="00EA6A27">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325</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325</w:t>
      </w:r>
      <w:r w:rsidR="00920C47">
        <w:rPr>
          <w:rtl/>
        </w:rPr>
        <w:t>،</w:t>
      </w:r>
      <w:r w:rsidRPr="00E842BB">
        <w:rPr>
          <w:rtl/>
        </w:rPr>
        <w:t xml:space="preserve"> وتذكر نفس هذه الرواية أنّ عمر بن سعد لمّا أراد أن يبعث الرجال والرماة قال لشبث بن ربعي</w:t>
      </w:r>
      <w:r w:rsidR="00920C47">
        <w:rPr>
          <w:rtl/>
        </w:rPr>
        <w:t>:</w:t>
      </w:r>
      <w:r w:rsidRPr="00E842BB">
        <w:rPr>
          <w:rtl/>
        </w:rPr>
        <w:t xml:space="preserve"> </w:t>
      </w:r>
      <w:r w:rsidR="00732CCF">
        <w:rPr>
          <w:rtl/>
        </w:rPr>
        <w:t>(</w:t>
      </w:r>
      <w:r w:rsidRPr="00E842BB">
        <w:rPr>
          <w:rtl/>
        </w:rPr>
        <w:t>ألا تَقدم إليهم</w:t>
      </w:r>
      <w:r w:rsidR="00920C47">
        <w:rPr>
          <w:rtl/>
        </w:rPr>
        <w:t>؟</w:t>
      </w:r>
      <w:r w:rsidRPr="00E842BB">
        <w:rPr>
          <w:rtl/>
        </w:rPr>
        <w:t xml:space="preserve"> فقال</w:t>
      </w:r>
      <w:r w:rsidR="00920C47">
        <w:rPr>
          <w:rtl/>
        </w:rPr>
        <w:t>:</w:t>
      </w:r>
      <w:r w:rsidRPr="00E842BB">
        <w:rPr>
          <w:rtl/>
        </w:rPr>
        <w:t xml:space="preserve"> سبحان الله</w:t>
      </w:r>
      <w:r w:rsidR="00920C47">
        <w:rPr>
          <w:rtl/>
        </w:rPr>
        <w:t>!</w:t>
      </w:r>
      <w:r w:rsidRPr="00E842BB">
        <w:rPr>
          <w:rtl/>
        </w:rPr>
        <w:t xml:space="preserve"> أتعمد إلى شيخ مصر وأهل مصر عامّة تبعثه في الرماة</w:t>
      </w:r>
      <w:r w:rsidR="00920C47">
        <w:rPr>
          <w:rtl/>
        </w:rPr>
        <w:t>؟</w:t>
      </w:r>
      <w:r w:rsidRPr="00E842BB">
        <w:rPr>
          <w:rtl/>
        </w:rPr>
        <w:t xml:space="preserve"> لم تجد مَن تندب لهذا ويجزي عنك غيري</w:t>
      </w:r>
      <w:r w:rsidR="00920C47">
        <w:rPr>
          <w:rtl/>
        </w:rPr>
        <w:t>؟</w:t>
      </w:r>
      <w:r w:rsidRPr="00E842BB">
        <w:rPr>
          <w:rtl/>
        </w:rPr>
        <w:t>!</w:t>
      </w:r>
    </w:p>
    <w:p w:rsidR="00BA6E43" w:rsidRPr="00202D70" w:rsidRDefault="00BA6E43" w:rsidP="00202D70">
      <w:pPr>
        <w:pStyle w:val="libFootnote0"/>
        <w:rPr>
          <w:rtl/>
        </w:rPr>
      </w:pPr>
      <w:r w:rsidRPr="00E842BB">
        <w:rPr>
          <w:rtl/>
        </w:rPr>
        <w:t>قال</w:t>
      </w:r>
      <w:r w:rsidR="00920C47">
        <w:rPr>
          <w:rtl/>
        </w:rPr>
        <w:t>:</w:t>
      </w:r>
      <w:r w:rsidRPr="00E842BB">
        <w:rPr>
          <w:rtl/>
        </w:rPr>
        <w:t xml:space="preserve"> وما زالوا يرون من شبث الكراهة لقتاله</w:t>
      </w:r>
      <w:r w:rsidR="00920C47">
        <w:rPr>
          <w:rtl/>
        </w:rPr>
        <w:t>.</w:t>
      </w:r>
    </w:p>
    <w:p w:rsidR="00BA6E43" w:rsidRPr="00202D70" w:rsidRDefault="00BA6E43" w:rsidP="00EA6A27">
      <w:pPr>
        <w:pStyle w:val="libFootnote0"/>
        <w:rPr>
          <w:rtl/>
        </w:rPr>
      </w:pPr>
      <w:r w:rsidRPr="00E842BB">
        <w:rPr>
          <w:rtl/>
        </w:rPr>
        <w:t>وقال أبو زهير العبسي</w:t>
      </w:r>
      <w:r w:rsidR="00920C47">
        <w:rPr>
          <w:rtl/>
        </w:rPr>
        <w:t>:</w:t>
      </w:r>
      <w:r w:rsidRPr="00E842BB">
        <w:rPr>
          <w:rtl/>
        </w:rPr>
        <w:t xml:space="preserve"> فأنا سمعته</w:t>
      </w:r>
      <w:r w:rsidR="00596330">
        <w:rPr>
          <w:rtl/>
        </w:rPr>
        <w:t xml:space="preserve"> - </w:t>
      </w:r>
      <w:r w:rsidRPr="00E842BB">
        <w:rPr>
          <w:rtl/>
        </w:rPr>
        <w:t>يعني شبث بن ربعي</w:t>
      </w:r>
      <w:r w:rsidR="00596330">
        <w:rPr>
          <w:rtl/>
        </w:rPr>
        <w:t xml:space="preserve"> - </w:t>
      </w:r>
      <w:r w:rsidRPr="00E842BB">
        <w:rPr>
          <w:rtl/>
        </w:rPr>
        <w:t>في إمارة مصعب يقول</w:t>
      </w:r>
      <w:r w:rsidR="00920C47">
        <w:rPr>
          <w:rtl/>
        </w:rPr>
        <w:t>:</w:t>
      </w:r>
      <w:r w:rsidRPr="00E842BB">
        <w:rPr>
          <w:rtl/>
        </w:rPr>
        <w:t xml:space="preserve"> لا يعطي الله أهل هذا المصر خيراً أبداً ولا يسدّدهم لرشد</w:t>
      </w:r>
      <w:r w:rsidR="00920C47">
        <w:rPr>
          <w:rtl/>
        </w:rPr>
        <w:t>،</w:t>
      </w:r>
      <w:r w:rsidRPr="00E842BB">
        <w:rPr>
          <w:rtl/>
        </w:rPr>
        <w:t xml:space="preserve"> ألا تعجبون أنّا قاتلنا مع عليّ بن أبي طالب ومع ابنه من بعده آل أبي سفيان خمس سنين</w:t>
      </w:r>
      <w:r w:rsidR="00920C47">
        <w:rPr>
          <w:rtl/>
        </w:rPr>
        <w:t>،</w:t>
      </w:r>
      <w:r w:rsidRPr="00E842BB">
        <w:rPr>
          <w:rtl/>
        </w:rPr>
        <w:t xml:space="preserve"> ثمّ عَدَونا على ابنه</w:t>
      </w:r>
      <w:r w:rsidR="00596330">
        <w:rPr>
          <w:rtl/>
        </w:rPr>
        <w:t xml:space="preserve"> - </w:t>
      </w:r>
      <w:r w:rsidRPr="00E842BB">
        <w:rPr>
          <w:rtl/>
        </w:rPr>
        <w:t>وهو خير أهل الأرض</w:t>
      </w:r>
      <w:r w:rsidR="00596330">
        <w:rPr>
          <w:rtl/>
        </w:rPr>
        <w:t xml:space="preserve"> - </w:t>
      </w:r>
      <w:r w:rsidRPr="00E842BB">
        <w:rPr>
          <w:rtl/>
        </w:rPr>
        <w:t xml:space="preserve">نقاتله </w:t>
      </w:r>
      <w:r w:rsidR="00EA6A27">
        <w:rPr>
          <w:rFonts w:hint="cs"/>
          <w:rtl/>
        </w:rPr>
        <w:t xml:space="preserve">= </w:t>
      </w:r>
    </w:p>
    <w:p w:rsidR="00461DD6" w:rsidRDefault="00461DD6" w:rsidP="00B977D6">
      <w:pPr>
        <w:pStyle w:val="libNormal"/>
      </w:pPr>
      <w:r>
        <w:rPr>
          <w:rtl/>
        </w:rPr>
        <w:br w:type="page"/>
      </w:r>
    </w:p>
    <w:p w:rsidR="00BA6E43" w:rsidRPr="00B977D6" w:rsidRDefault="00BA6E43" w:rsidP="00EA6A27">
      <w:pPr>
        <w:pStyle w:val="Heading2"/>
        <w:rPr>
          <w:rtl/>
        </w:rPr>
      </w:pPr>
      <w:bookmarkStart w:id="327" w:name="140"/>
      <w:bookmarkStart w:id="328" w:name="_Toc378235876"/>
      <w:r w:rsidRPr="00E842BB">
        <w:rPr>
          <w:rtl/>
        </w:rPr>
        <w:lastRenderedPageBreak/>
        <w:t xml:space="preserve">مشهدٌ كريم من مشاهد بطولة الحرّ </w:t>
      </w:r>
      <w:r w:rsidR="00732CCF">
        <w:rPr>
          <w:rtl/>
        </w:rPr>
        <w:t>(</w:t>
      </w:r>
      <w:r w:rsidRPr="00E842BB">
        <w:rPr>
          <w:rtl/>
        </w:rPr>
        <w:t>رض</w:t>
      </w:r>
      <w:r w:rsidR="00732CCF">
        <w:rPr>
          <w:rtl/>
        </w:rPr>
        <w:t>)</w:t>
      </w:r>
      <w:bookmarkEnd w:id="327"/>
      <w:bookmarkEnd w:id="328"/>
    </w:p>
    <w:p w:rsidR="00BA6E43" w:rsidRPr="00E842BB" w:rsidRDefault="00BA6E43" w:rsidP="00ED631C">
      <w:pPr>
        <w:pStyle w:val="libNormal"/>
        <w:rPr>
          <w:rtl/>
        </w:rPr>
      </w:pPr>
      <w:r w:rsidRPr="00E842BB">
        <w:rPr>
          <w:rtl/>
        </w:rPr>
        <w:t>روى الطبري</w:t>
      </w:r>
      <w:r w:rsidR="00920C47">
        <w:rPr>
          <w:rtl/>
        </w:rPr>
        <w:t>،</w:t>
      </w:r>
      <w:r w:rsidRPr="00E842BB">
        <w:rPr>
          <w:rtl/>
        </w:rPr>
        <w:t xml:space="preserve"> عن أبي مخنف</w:t>
      </w:r>
      <w:r w:rsidR="00920C47">
        <w:rPr>
          <w:rtl/>
        </w:rPr>
        <w:t>،</w:t>
      </w:r>
      <w:r w:rsidRPr="00E842BB">
        <w:rPr>
          <w:rtl/>
        </w:rPr>
        <w:t xml:space="preserve"> عن النضر بن صالح العبسي</w:t>
      </w:r>
      <w:r w:rsidR="00920C47">
        <w:rPr>
          <w:rtl/>
        </w:rPr>
        <w:t>:</w:t>
      </w:r>
      <w:r w:rsidRPr="00E842BB">
        <w:rPr>
          <w:rtl/>
        </w:rPr>
        <w:t xml:space="preserve"> أنّ الحرّ بن يزيد الرياحي </w:t>
      </w:r>
      <w:r w:rsidR="00732CCF">
        <w:rPr>
          <w:rtl/>
        </w:rPr>
        <w:t>(</w:t>
      </w:r>
      <w:r w:rsidRPr="00E842BB">
        <w:rPr>
          <w:rtl/>
        </w:rPr>
        <w:t>رض</w:t>
      </w:r>
      <w:r w:rsidR="00732CCF">
        <w:rPr>
          <w:rtl/>
        </w:rPr>
        <w:t>)</w:t>
      </w:r>
      <w:r w:rsidRPr="00E842BB">
        <w:rPr>
          <w:rtl/>
        </w:rPr>
        <w:t xml:space="preserve"> لمّا لحق بالإمام الحسين </w:t>
      </w:r>
      <w:r w:rsidR="009A1FD2" w:rsidRPr="009A1FD2">
        <w:rPr>
          <w:rStyle w:val="libAlaemChar"/>
          <w:rtl/>
        </w:rPr>
        <w:t>عليه‌السلام</w:t>
      </w:r>
      <w:r w:rsidR="00920C47">
        <w:rPr>
          <w:rtl/>
        </w:rPr>
        <w:t>،</w:t>
      </w:r>
      <w:r w:rsidRPr="00E842BB">
        <w:rPr>
          <w:rtl/>
        </w:rPr>
        <w:t xml:space="preserve"> قال رجل من بني تميم من بني شقرة</w:t>
      </w:r>
      <w:r w:rsidR="00920C47">
        <w:rPr>
          <w:rtl/>
        </w:rPr>
        <w:t>،</w:t>
      </w:r>
      <w:r w:rsidRPr="00E842BB">
        <w:rPr>
          <w:rtl/>
        </w:rPr>
        <w:t xml:space="preserve"> وهم بنو الحارث بن تميم</w:t>
      </w:r>
      <w:r w:rsidR="00920C47">
        <w:rPr>
          <w:rtl/>
        </w:rPr>
        <w:t>،</w:t>
      </w:r>
      <w:r w:rsidRPr="00E842BB">
        <w:rPr>
          <w:rtl/>
        </w:rPr>
        <w:t xml:space="preserve"> يُقال له يزيد بن سفيان</w:t>
      </w:r>
      <w:r w:rsidR="00920C47">
        <w:rPr>
          <w:rtl/>
        </w:rPr>
        <w:t>:</w:t>
      </w:r>
      <w:r w:rsidRPr="00E842BB">
        <w:rPr>
          <w:rtl/>
        </w:rPr>
        <w:t xml:space="preserve"> أمَا والله</w:t>
      </w:r>
      <w:r w:rsidR="00920C47">
        <w:rPr>
          <w:rtl/>
        </w:rPr>
        <w:t>،</w:t>
      </w:r>
      <w:r w:rsidRPr="00E842BB">
        <w:rPr>
          <w:rtl/>
        </w:rPr>
        <w:t xml:space="preserve"> لو أنّي رأيتُ الحرّ بن يزيد حين خرج لأتبعتهُ السِنان</w:t>
      </w:r>
      <w:r w:rsidR="00920C47">
        <w:rPr>
          <w:rtl/>
        </w:rPr>
        <w:t>!</w:t>
      </w:r>
    </w:p>
    <w:p w:rsidR="00BA6E43" w:rsidRPr="00E842BB" w:rsidRDefault="00BA6E43" w:rsidP="00ED631C">
      <w:pPr>
        <w:pStyle w:val="libNormal"/>
        <w:rPr>
          <w:rtl/>
        </w:rPr>
      </w:pPr>
      <w:r w:rsidRPr="00E842BB">
        <w:rPr>
          <w:rtl/>
        </w:rPr>
        <w:t>... فبينا النّاس يتجاولون ويقتتلون</w:t>
      </w:r>
      <w:r w:rsidR="00920C47">
        <w:rPr>
          <w:rtl/>
        </w:rPr>
        <w:t>،</w:t>
      </w:r>
      <w:r w:rsidRPr="00E842BB">
        <w:rPr>
          <w:rtl/>
        </w:rPr>
        <w:t xml:space="preserve"> والحرّ بن يزيد يحمل على القوم مقدماً ويتمثّل قول عنترة</w:t>
      </w:r>
      <w:r w:rsidR="00920C47">
        <w:rPr>
          <w:rtl/>
        </w:rPr>
        <w:t>:</w:t>
      </w:r>
    </w:p>
    <w:tbl>
      <w:tblPr>
        <w:tblStyle w:val="TableGrid"/>
        <w:bidiVisual/>
        <w:tblW w:w="4562" w:type="pct"/>
        <w:tblInd w:w="384" w:type="dxa"/>
        <w:tblLook w:val="04A0"/>
      </w:tblPr>
      <w:tblGrid>
        <w:gridCol w:w="3536"/>
        <w:gridCol w:w="272"/>
        <w:gridCol w:w="3502"/>
      </w:tblGrid>
      <w:tr w:rsidR="00EA6A27" w:rsidTr="00B74237">
        <w:trPr>
          <w:trHeight w:val="350"/>
        </w:trPr>
        <w:tc>
          <w:tcPr>
            <w:tcW w:w="3536" w:type="dxa"/>
          </w:tcPr>
          <w:p w:rsidR="00EA6A27" w:rsidRDefault="00EA6A27" w:rsidP="00EA6A27">
            <w:pPr>
              <w:pStyle w:val="libPoem"/>
            </w:pPr>
            <w:r w:rsidRPr="00E842BB">
              <w:rPr>
                <w:rtl/>
              </w:rPr>
              <w:t>ما زِلتُ أرميهم بثغرة نحره</w:t>
            </w:r>
            <w:r w:rsidRPr="00725071">
              <w:rPr>
                <w:rStyle w:val="libPoemTiniChar0"/>
                <w:rtl/>
              </w:rPr>
              <w:br/>
              <w:t> </w:t>
            </w:r>
          </w:p>
        </w:tc>
        <w:tc>
          <w:tcPr>
            <w:tcW w:w="272" w:type="dxa"/>
          </w:tcPr>
          <w:p w:rsidR="00EA6A27" w:rsidRDefault="00EA6A27" w:rsidP="00EA6A27">
            <w:pPr>
              <w:pStyle w:val="libPoem"/>
              <w:rPr>
                <w:rtl/>
              </w:rPr>
            </w:pPr>
          </w:p>
        </w:tc>
        <w:tc>
          <w:tcPr>
            <w:tcW w:w="3502" w:type="dxa"/>
          </w:tcPr>
          <w:p w:rsidR="00EA6A27" w:rsidRDefault="00EA6A27" w:rsidP="00EA6A27">
            <w:pPr>
              <w:pStyle w:val="libPoem"/>
            </w:pPr>
            <w:r w:rsidRPr="00E842BB">
              <w:rPr>
                <w:rtl/>
              </w:rPr>
              <w:t>ولبانه حتّى تسربل بالدّمِ</w:t>
            </w:r>
            <w:r w:rsidRPr="00725071">
              <w:rPr>
                <w:rStyle w:val="libPoemTiniChar0"/>
                <w:rtl/>
              </w:rPr>
              <w:br/>
              <w:t> </w:t>
            </w:r>
          </w:p>
        </w:tc>
      </w:tr>
    </w:tbl>
    <w:p w:rsidR="00BA6E43" w:rsidRPr="00E842BB" w:rsidRDefault="00BA6E43" w:rsidP="00ED631C">
      <w:pPr>
        <w:pStyle w:val="libNormal"/>
        <w:rPr>
          <w:rtl/>
        </w:rPr>
      </w:pPr>
      <w:r w:rsidRPr="00ED631C">
        <w:rPr>
          <w:rtl/>
        </w:rPr>
        <w:t>.. وإنّ فرسه لمضروب على أُذنيه وحاجبه</w:t>
      </w:r>
      <w:r w:rsidR="00920C47">
        <w:rPr>
          <w:rtl/>
        </w:rPr>
        <w:t>،</w:t>
      </w:r>
      <w:r w:rsidRPr="00ED631C">
        <w:rPr>
          <w:rtl/>
        </w:rPr>
        <w:t xml:space="preserve"> وإنّ دماءه لتسيل.. فقال الحصين بن تميم</w:t>
      </w:r>
      <w:r w:rsidRPr="00204071">
        <w:rPr>
          <w:rtl/>
        </w:rPr>
        <w:t xml:space="preserve"> </w:t>
      </w:r>
      <w:r w:rsidRPr="00ED631C">
        <w:rPr>
          <w:rStyle w:val="libFootnotenumChar"/>
          <w:rtl/>
        </w:rPr>
        <w:t>(1)</w:t>
      </w:r>
      <w:r w:rsidR="00596330">
        <w:rPr>
          <w:rtl/>
        </w:rPr>
        <w:t xml:space="preserve"> - </w:t>
      </w:r>
      <w:r w:rsidRPr="00ED631C">
        <w:rPr>
          <w:rtl/>
        </w:rPr>
        <w:t>وكان على شرطة عبيد الله</w:t>
      </w:r>
      <w:r w:rsidR="00920C47">
        <w:rPr>
          <w:rtl/>
        </w:rPr>
        <w:t>،</w:t>
      </w:r>
      <w:r w:rsidRPr="00ED631C">
        <w:rPr>
          <w:rtl/>
        </w:rPr>
        <w:t xml:space="preserve"> فبعثه إلى الحسين</w:t>
      </w:r>
      <w:r w:rsidR="00920C47">
        <w:rPr>
          <w:rtl/>
        </w:rPr>
        <w:t>،</w:t>
      </w:r>
      <w:r w:rsidRPr="00ED631C">
        <w:rPr>
          <w:rtl/>
        </w:rPr>
        <w:t xml:space="preserve"> وكان مع عمر بن سعد</w:t>
      </w:r>
      <w:r w:rsidR="00920C47">
        <w:rPr>
          <w:rtl/>
        </w:rPr>
        <w:t>،</w:t>
      </w:r>
      <w:r w:rsidRPr="00ED631C">
        <w:rPr>
          <w:rtl/>
        </w:rPr>
        <w:t xml:space="preserve"> فولاّه عمر مع الشرطة المجفّفة</w:t>
      </w:r>
      <w:r w:rsidRPr="00204071">
        <w:rPr>
          <w:rtl/>
        </w:rPr>
        <w:t xml:space="preserve"> </w:t>
      </w:r>
      <w:r w:rsidRPr="00ED631C">
        <w:rPr>
          <w:rStyle w:val="libFootnotenumChar"/>
          <w:rtl/>
        </w:rPr>
        <w:t>(2)</w:t>
      </w:r>
      <w:r w:rsidR="00596330">
        <w:rPr>
          <w:rtl/>
        </w:rPr>
        <w:t xml:space="preserve"> - </w:t>
      </w:r>
      <w:r w:rsidRPr="00ED631C">
        <w:rPr>
          <w:rtl/>
        </w:rPr>
        <w:t>ليزيد بن سفيان</w:t>
      </w:r>
      <w:r w:rsidR="00920C47">
        <w:rPr>
          <w:rtl/>
        </w:rPr>
        <w:t>:</w:t>
      </w:r>
      <w:r w:rsidRPr="00ED631C">
        <w:rPr>
          <w:rtl/>
        </w:rPr>
        <w:t xml:space="preserve"> هذا الحرّ بن يزيد الذي كنت تتمنّى</w:t>
      </w:r>
      <w:r w:rsidR="00920C47">
        <w:rPr>
          <w:rtl/>
        </w:rPr>
        <w:t>،</w:t>
      </w:r>
      <w:r w:rsidRPr="00ED631C">
        <w:rPr>
          <w:rtl/>
        </w:rPr>
        <w:t xml:space="preserve"> قال</w:t>
      </w:r>
      <w:r w:rsidR="00920C47">
        <w:rPr>
          <w:rtl/>
        </w:rPr>
        <w:t>:</w:t>
      </w:r>
      <w:r w:rsidRPr="00ED631C">
        <w:rPr>
          <w:rtl/>
        </w:rPr>
        <w:t xml:space="preserve"> نعم</w:t>
      </w:r>
      <w:r w:rsidR="00920C47">
        <w:rPr>
          <w:rtl/>
        </w:rPr>
        <w:t>،</w:t>
      </w:r>
      <w:r w:rsidRPr="00ED631C">
        <w:rPr>
          <w:rtl/>
        </w:rPr>
        <w:t xml:space="preserve"> فخرجَ إليه</w:t>
      </w:r>
      <w:r w:rsidR="00920C47">
        <w:rPr>
          <w:rtl/>
        </w:rPr>
        <w:t>،</w:t>
      </w:r>
      <w:r w:rsidRPr="00ED631C">
        <w:rPr>
          <w:rtl/>
        </w:rPr>
        <w:t xml:space="preserve"> فقال له</w:t>
      </w:r>
      <w:r w:rsidR="00920C47">
        <w:rPr>
          <w:rtl/>
        </w:rPr>
        <w:t>:</w:t>
      </w:r>
      <w:r w:rsidRPr="00ED631C">
        <w:rPr>
          <w:rtl/>
        </w:rPr>
        <w:t xml:space="preserve"> هل لك يا حرّ بن يزيد في المبارزة</w:t>
      </w:r>
      <w:r w:rsidR="00920C47">
        <w:rPr>
          <w:rtl/>
        </w:rPr>
        <w:t>؟</w:t>
      </w:r>
      <w:r w:rsidRPr="00ED631C">
        <w:rPr>
          <w:rtl/>
        </w:rPr>
        <w:t xml:space="preserve"> قال</w:t>
      </w:r>
      <w:r w:rsidR="00920C47">
        <w:rPr>
          <w:rtl/>
        </w:rPr>
        <w:t>:</w:t>
      </w:r>
      <w:r w:rsidRPr="00ED631C">
        <w:rPr>
          <w:rtl/>
        </w:rPr>
        <w:t xml:space="preserve"> نعم</w:t>
      </w:r>
      <w:r w:rsidR="00920C47">
        <w:rPr>
          <w:rtl/>
        </w:rPr>
        <w:t>،</w:t>
      </w:r>
      <w:r w:rsidRPr="00ED631C">
        <w:rPr>
          <w:rtl/>
        </w:rPr>
        <w:t xml:space="preserve"> قد شئتُ</w:t>
      </w:r>
      <w:r w:rsidR="00920C47">
        <w:rPr>
          <w:rtl/>
        </w:rPr>
        <w:t>،</w:t>
      </w:r>
      <w:r w:rsidRPr="00ED631C">
        <w:rPr>
          <w:rtl/>
        </w:rPr>
        <w:t xml:space="preserve"> فبرز له</w:t>
      </w:r>
      <w:r w:rsidR="00920C47">
        <w:rPr>
          <w:rtl/>
        </w:rPr>
        <w:t>.</w:t>
      </w:r>
    </w:p>
    <w:p w:rsidR="00BA6E43" w:rsidRPr="00E842BB" w:rsidRDefault="00BA6E43" w:rsidP="00ED631C">
      <w:pPr>
        <w:pStyle w:val="libNormal"/>
        <w:rPr>
          <w:rtl/>
        </w:rPr>
      </w:pPr>
      <w:r w:rsidRPr="00ED631C">
        <w:rPr>
          <w:rtl/>
        </w:rPr>
        <w:t xml:space="preserve">قال </w:t>
      </w:r>
      <w:r w:rsidR="00732CCF">
        <w:rPr>
          <w:rtl/>
        </w:rPr>
        <w:t>(</w:t>
      </w:r>
      <w:r w:rsidRPr="00ED631C">
        <w:rPr>
          <w:rtl/>
        </w:rPr>
        <w:t>الراوي</w:t>
      </w:r>
      <w:r w:rsidR="00732CCF">
        <w:rPr>
          <w:rtl/>
        </w:rPr>
        <w:t>)</w:t>
      </w:r>
      <w:r w:rsidR="00920C47">
        <w:rPr>
          <w:rtl/>
        </w:rPr>
        <w:t>:</w:t>
      </w:r>
      <w:r w:rsidRPr="00ED631C">
        <w:rPr>
          <w:rtl/>
        </w:rPr>
        <w:t xml:space="preserve"> فأنا سمعتُ الحصين بن تميم يقول</w:t>
      </w:r>
      <w:r w:rsidR="00920C47">
        <w:rPr>
          <w:rtl/>
        </w:rPr>
        <w:t>:</w:t>
      </w:r>
      <w:r w:rsidRPr="00ED631C">
        <w:rPr>
          <w:rtl/>
        </w:rPr>
        <w:t xml:space="preserve"> والله</w:t>
      </w:r>
      <w:r w:rsidR="00920C47">
        <w:rPr>
          <w:rtl/>
        </w:rPr>
        <w:t>،</w:t>
      </w:r>
      <w:r w:rsidRPr="00ED631C">
        <w:rPr>
          <w:rtl/>
        </w:rPr>
        <w:t xml:space="preserve"> لبرز له</w:t>
      </w:r>
      <w:r w:rsidR="00920C47">
        <w:rPr>
          <w:rtl/>
        </w:rPr>
        <w:t>،</w:t>
      </w:r>
      <w:r w:rsidRPr="00ED631C">
        <w:rPr>
          <w:rtl/>
        </w:rPr>
        <w:t xml:space="preserve"> فكأنّما كانت نفسه في يده</w:t>
      </w:r>
      <w:r w:rsidR="00920C47">
        <w:rPr>
          <w:rtl/>
        </w:rPr>
        <w:t>،</w:t>
      </w:r>
      <w:r w:rsidRPr="00ED631C">
        <w:rPr>
          <w:rtl/>
        </w:rPr>
        <w:t xml:space="preserve"> فما لبثَ الحرّ حين خرج إليه أن قتله</w:t>
      </w:r>
      <w:r w:rsidR="00732CCF">
        <w:rPr>
          <w:rtl/>
        </w:rPr>
        <w:t>)</w:t>
      </w:r>
      <w:r w:rsidRPr="00204071">
        <w:rPr>
          <w:rtl/>
        </w:rPr>
        <w:t xml:space="preserve"> </w:t>
      </w:r>
      <w:r w:rsidRPr="00ED631C">
        <w:rPr>
          <w:rStyle w:val="libFootnotenumChar"/>
          <w:rtl/>
        </w:rPr>
        <w:t>(3)</w:t>
      </w:r>
      <w:r w:rsidR="00920C47">
        <w:rPr>
          <w:rtl/>
        </w:rPr>
        <w:t>.</w:t>
      </w:r>
    </w:p>
    <w:p w:rsidR="00BA6E43" w:rsidRPr="00E842BB" w:rsidRDefault="00645F66" w:rsidP="00DA4577">
      <w:pPr>
        <w:pStyle w:val="libLine"/>
        <w:rPr>
          <w:rtl/>
        </w:rPr>
      </w:pPr>
      <w:r>
        <w:rPr>
          <w:rtl/>
        </w:rPr>
        <w:t>____________________</w:t>
      </w:r>
    </w:p>
    <w:p w:rsidR="00EA6A27" w:rsidRPr="00202D70" w:rsidRDefault="00EA6A27" w:rsidP="00EA6A27">
      <w:pPr>
        <w:pStyle w:val="libFootnote0"/>
        <w:rPr>
          <w:rtl/>
        </w:rPr>
      </w:pPr>
      <w:r>
        <w:rPr>
          <w:rFonts w:hint="cs"/>
          <w:rtl/>
        </w:rPr>
        <w:t xml:space="preserve">= </w:t>
      </w:r>
      <w:r w:rsidRPr="00E842BB">
        <w:rPr>
          <w:rtl/>
        </w:rPr>
        <w:t>مع آل معاوية وابن سميّة الزانيّة</w:t>
      </w:r>
      <w:r>
        <w:rPr>
          <w:rtl/>
        </w:rPr>
        <w:t>!</w:t>
      </w:r>
      <w:r w:rsidRPr="00E842BB">
        <w:rPr>
          <w:rtl/>
        </w:rPr>
        <w:t xml:space="preserve"> ضلال يا لكَ من ضلال</w:t>
      </w:r>
      <w:r>
        <w:rPr>
          <w:rtl/>
        </w:rPr>
        <w:t>).</w:t>
      </w:r>
    </w:p>
    <w:p w:rsidR="00BA6E43" w:rsidRPr="00202D70" w:rsidRDefault="00BA6E43" w:rsidP="00EA6A27">
      <w:pPr>
        <w:pStyle w:val="libFootnote0"/>
        <w:rPr>
          <w:rtl/>
        </w:rPr>
      </w:pPr>
      <w:r w:rsidRPr="00E842BB">
        <w:rPr>
          <w:rtl/>
        </w:rPr>
        <w:t xml:space="preserve">(1) يُذكر في بعض المصادر باسم </w:t>
      </w:r>
      <w:r w:rsidR="00732CCF">
        <w:rPr>
          <w:rtl/>
        </w:rPr>
        <w:t>(</w:t>
      </w:r>
      <w:r w:rsidRPr="00E842BB">
        <w:rPr>
          <w:rtl/>
        </w:rPr>
        <w:t>الحصين بن نمير</w:t>
      </w:r>
      <w:r w:rsidR="00732CCF">
        <w:rPr>
          <w:rtl/>
        </w:rPr>
        <w:t>)</w:t>
      </w:r>
      <w:r w:rsidR="00920C47">
        <w:rPr>
          <w:rtl/>
        </w:rPr>
        <w:t>،</w:t>
      </w:r>
      <w:r w:rsidRPr="00E842BB">
        <w:rPr>
          <w:rtl/>
        </w:rPr>
        <w:t xml:space="preserve"> راجع مثلاً</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291</w:t>
      </w:r>
      <w:r w:rsidR="00920C47">
        <w:rPr>
          <w:rtl/>
        </w:rPr>
        <w:t>.</w:t>
      </w:r>
    </w:p>
    <w:p w:rsidR="00BA6E43" w:rsidRPr="00202D70" w:rsidRDefault="00BA6E43" w:rsidP="00202D70">
      <w:pPr>
        <w:pStyle w:val="libFootnote0"/>
        <w:rPr>
          <w:rtl/>
        </w:rPr>
      </w:pPr>
      <w:r w:rsidRPr="00E842BB">
        <w:rPr>
          <w:rtl/>
        </w:rPr>
        <w:t>(2) أي ولاّه قيادة المجففّة مع قيادته الشرطة</w:t>
      </w:r>
      <w:r w:rsidR="00920C47">
        <w:rPr>
          <w:rtl/>
        </w:rPr>
        <w:t>،</w:t>
      </w:r>
      <w:r w:rsidRPr="00E842BB">
        <w:rPr>
          <w:rtl/>
        </w:rPr>
        <w:t xml:space="preserve"> والمجفّفة جماعة من الجيش يحملون دروعاً أو متاريس كبيرة</w:t>
      </w:r>
      <w:r w:rsidR="00920C47">
        <w:rPr>
          <w:rtl/>
        </w:rPr>
        <w:t>،</w:t>
      </w:r>
      <w:r w:rsidRPr="00E842BB">
        <w:rPr>
          <w:rtl/>
        </w:rPr>
        <w:t xml:space="preserve"> تقيهم وتقي الرماة معهم نبال ورماح الأعداء</w:t>
      </w:r>
      <w:r w:rsidR="00920C47">
        <w:rPr>
          <w:rtl/>
        </w:rPr>
        <w:t>.</w:t>
      </w:r>
    </w:p>
    <w:p w:rsidR="00BA6E43" w:rsidRPr="00202D70" w:rsidRDefault="00BA6E43" w:rsidP="00202D70">
      <w:pPr>
        <w:pStyle w:val="libFootnote0"/>
        <w:rPr>
          <w:rtl/>
        </w:rPr>
      </w:pPr>
      <w:r w:rsidRPr="00E842BB">
        <w:rPr>
          <w:rtl/>
        </w:rPr>
        <w:t>(3) تاريخ الطبري</w:t>
      </w:r>
      <w:r w:rsidR="00920C47">
        <w:rPr>
          <w:rtl/>
        </w:rPr>
        <w:t>:</w:t>
      </w:r>
      <w:r w:rsidRPr="00E842BB">
        <w:rPr>
          <w:rtl/>
        </w:rPr>
        <w:t xml:space="preserve"> 3</w:t>
      </w:r>
      <w:r w:rsidR="00920C47">
        <w:rPr>
          <w:rtl/>
        </w:rPr>
        <w:t>:</w:t>
      </w:r>
      <w:r w:rsidRPr="00E842BB">
        <w:rPr>
          <w:rtl/>
        </w:rPr>
        <w:t xml:space="preserve"> 324</w:t>
      </w:r>
      <w:r w:rsidR="00920C47">
        <w:rPr>
          <w:rtl/>
        </w:rPr>
        <w:t>.</w:t>
      </w:r>
    </w:p>
    <w:p w:rsidR="00461DD6" w:rsidRDefault="00461DD6" w:rsidP="00B977D6">
      <w:pPr>
        <w:pStyle w:val="libNormal"/>
      </w:pPr>
      <w:r>
        <w:rPr>
          <w:rtl/>
        </w:rPr>
        <w:br w:type="page"/>
      </w:r>
    </w:p>
    <w:p w:rsidR="00BA6E43" w:rsidRPr="00B977D6" w:rsidRDefault="00BA6E43" w:rsidP="00D4395E">
      <w:pPr>
        <w:pStyle w:val="Heading2"/>
        <w:rPr>
          <w:rtl/>
        </w:rPr>
      </w:pPr>
      <w:bookmarkStart w:id="329" w:name="141"/>
      <w:bookmarkStart w:id="330" w:name="_Toc378235877"/>
      <w:r w:rsidRPr="00E842BB">
        <w:rPr>
          <w:rtl/>
        </w:rPr>
        <w:lastRenderedPageBreak/>
        <w:t xml:space="preserve">مقتلُ مجموعة عمرو بن خالد الصيداوي </w:t>
      </w:r>
      <w:r w:rsidR="00732CCF">
        <w:rPr>
          <w:rtl/>
        </w:rPr>
        <w:t>(</w:t>
      </w:r>
      <w:r w:rsidRPr="00E842BB">
        <w:rPr>
          <w:rtl/>
        </w:rPr>
        <w:t>رض</w:t>
      </w:r>
      <w:r w:rsidR="00732CCF">
        <w:rPr>
          <w:rtl/>
        </w:rPr>
        <w:t>)</w:t>
      </w:r>
      <w:bookmarkEnd w:id="329"/>
      <w:bookmarkEnd w:id="330"/>
    </w:p>
    <w:p w:rsidR="0030093B" w:rsidRDefault="00BA6E43" w:rsidP="00ED631C">
      <w:pPr>
        <w:pStyle w:val="libNormal"/>
        <w:rPr>
          <w:rtl/>
        </w:rPr>
      </w:pPr>
      <w:r w:rsidRPr="00202D70">
        <w:rPr>
          <w:rStyle w:val="libBold2Char"/>
          <w:rtl/>
        </w:rPr>
        <w:t>قال الطبري</w:t>
      </w:r>
      <w:r w:rsidR="00920C47">
        <w:rPr>
          <w:rStyle w:val="libBold2Char"/>
          <w:rtl/>
        </w:rPr>
        <w:t>:</w:t>
      </w:r>
      <w:r w:rsidRPr="00ED631C">
        <w:rPr>
          <w:rtl/>
        </w:rPr>
        <w:t xml:space="preserve"> </w:t>
      </w:r>
      <w:r w:rsidR="00732CCF">
        <w:rPr>
          <w:rtl/>
        </w:rPr>
        <w:t>(</w:t>
      </w:r>
      <w:r w:rsidRPr="00ED631C">
        <w:rPr>
          <w:rtl/>
        </w:rPr>
        <w:t>فأمّا الصيداوي عمرو بن خالد</w:t>
      </w:r>
      <w:r w:rsidR="00920C47">
        <w:rPr>
          <w:rtl/>
        </w:rPr>
        <w:t>،</w:t>
      </w:r>
      <w:r w:rsidRPr="00ED631C">
        <w:rPr>
          <w:rtl/>
        </w:rPr>
        <w:t xml:space="preserve"> وجابر</w:t>
      </w:r>
      <w:r w:rsidRPr="00204071">
        <w:rPr>
          <w:rtl/>
        </w:rPr>
        <w:t xml:space="preserve"> </w:t>
      </w:r>
      <w:r w:rsidRPr="00ED631C">
        <w:rPr>
          <w:rStyle w:val="libFootnotenumChar"/>
          <w:rtl/>
        </w:rPr>
        <w:t>(1)</w:t>
      </w:r>
      <w:r w:rsidRPr="00ED631C">
        <w:rPr>
          <w:rtl/>
        </w:rPr>
        <w:t xml:space="preserve"> بن الحارث السلماني</w:t>
      </w:r>
      <w:r w:rsidR="00920C47">
        <w:rPr>
          <w:rtl/>
        </w:rPr>
        <w:t>،</w:t>
      </w:r>
      <w:r w:rsidRPr="00ED631C">
        <w:rPr>
          <w:rtl/>
        </w:rPr>
        <w:t xml:space="preserve"> وسعد مولى عمرو بن خالد</w:t>
      </w:r>
      <w:r w:rsidR="00920C47">
        <w:rPr>
          <w:rtl/>
        </w:rPr>
        <w:t>،</w:t>
      </w:r>
      <w:r w:rsidRPr="00ED631C">
        <w:rPr>
          <w:rtl/>
        </w:rPr>
        <w:t xml:space="preserve"> ومجمّع بن عبد الله العائذي</w:t>
      </w:r>
      <w:r w:rsidRPr="00204071">
        <w:rPr>
          <w:rtl/>
        </w:rPr>
        <w:t xml:space="preserve"> </w:t>
      </w:r>
      <w:r w:rsidRPr="00ED631C">
        <w:rPr>
          <w:rStyle w:val="libFootnotenumChar"/>
          <w:rtl/>
        </w:rPr>
        <w:t>(2)</w:t>
      </w:r>
      <w:r w:rsidR="00920C47">
        <w:rPr>
          <w:rtl/>
        </w:rPr>
        <w:t>،</w:t>
      </w:r>
      <w:r w:rsidRPr="00ED631C">
        <w:rPr>
          <w:rtl/>
        </w:rPr>
        <w:t xml:space="preserve"> فإنّهم قاتلوا في أوّل القتال</w:t>
      </w:r>
      <w:r w:rsidR="00920C47">
        <w:rPr>
          <w:rtl/>
        </w:rPr>
        <w:t>،</w:t>
      </w:r>
      <w:r w:rsidRPr="00ED631C">
        <w:rPr>
          <w:rtl/>
        </w:rPr>
        <w:t xml:space="preserve"> فشدّوا مُقدمين بأسيافهم على الناس</w:t>
      </w:r>
      <w:r w:rsidR="00920C47">
        <w:rPr>
          <w:rtl/>
        </w:rPr>
        <w:t>،</w:t>
      </w:r>
      <w:r w:rsidRPr="00ED631C">
        <w:rPr>
          <w:rtl/>
        </w:rPr>
        <w:t xml:space="preserve"> فلمّا وغلو عطفَ عليهم الناس فأخذوا يحوزونهم</w:t>
      </w:r>
      <w:r w:rsidR="00920C47">
        <w:rPr>
          <w:rtl/>
        </w:rPr>
        <w:t>،</w:t>
      </w:r>
      <w:r w:rsidRPr="00ED631C">
        <w:rPr>
          <w:rtl/>
        </w:rPr>
        <w:t xml:space="preserve"> وقطعوه من أصحابهم غير بعيد</w:t>
      </w:r>
      <w:r w:rsidR="00920C47">
        <w:rPr>
          <w:rtl/>
        </w:rPr>
        <w:t>،</w:t>
      </w:r>
      <w:r w:rsidRPr="00ED631C">
        <w:rPr>
          <w:rtl/>
        </w:rPr>
        <w:t xml:space="preserve"> فحملَ عليهم العبّاس بن عليّ فاستنقذهم</w:t>
      </w:r>
      <w:r w:rsidR="00920C47">
        <w:rPr>
          <w:rtl/>
        </w:rPr>
        <w:t>،</w:t>
      </w:r>
      <w:r w:rsidRPr="00ED631C">
        <w:rPr>
          <w:rtl/>
        </w:rPr>
        <w:t xml:space="preserve"> فجاءوا قد جُرّحوا</w:t>
      </w:r>
      <w:r w:rsidR="00920C47">
        <w:rPr>
          <w:rtl/>
        </w:rPr>
        <w:t>،</w:t>
      </w:r>
      <w:r w:rsidRPr="00ED631C">
        <w:rPr>
          <w:rtl/>
        </w:rPr>
        <w:t xml:space="preserve"> فلمّا دنا منهم عدوّهم شدّوا بأسيافهم</w:t>
      </w:r>
      <w:r w:rsidR="00920C47">
        <w:rPr>
          <w:rtl/>
        </w:rPr>
        <w:t>،</w:t>
      </w:r>
      <w:r w:rsidRPr="00ED631C">
        <w:rPr>
          <w:rtl/>
        </w:rPr>
        <w:t xml:space="preserve"> فقاتلوا في أوّل الأمر حتّى قُتلوا في مكان واحد</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D4395E">
      <w:pPr>
        <w:pStyle w:val="Heading2"/>
        <w:rPr>
          <w:rtl/>
        </w:rPr>
      </w:pPr>
      <w:bookmarkStart w:id="331" w:name="142"/>
      <w:bookmarkStart w:id="332" w:name="_Toc378235878"/>
      <w:r w:rsidRPr="00E842BB">
        <w:rPr>
          <w:rtl/>
        </w:rPr>
        <w:t>رُماة ابن سعد يعقرون خيل الإمام</w:t>
      </w:r>
      <w:r w:rsidR="00D057E9">
        <w:rPr>
          <w:rtl/>
        </w:rPr>
        <w:t xml:space="preserve"> </w:t>
      </w:r>
      <w:r w:rsidR="009A1FD2" w:rsidRPr="00D4395E">
        <w:rPr>
          <w:rStyle w:val="libAlaemHeading2Char"/>
          <w:rtl/>
        </w:rPr>
        <w:t>عليه‌السلام</w:t>
      </w:r>
      <w:bookmarkEnd w:id="331"/>
      <w:bookmarkEnd w:id="332"/>
    </w:p>
    <w:p w:rsidR="00BA6E43" w:rsidRPr="00E842BB" w:rsidRDefault="00BA6E43" w:rsidP="00ED631C">
      <w:pPr>
        <w:pStyle w:val="libNormal"/>
        <w:rPr>
          <w:rtl/>
        </w:rPr>
      </w:pPr>
      <w:r w:rsidRPr="00ED631C">
        <w:rPr>
          <w:rtl/>
        </w:rPr>
        <w:t>وتواصل رواية الطبري خبر هذه الحملة فتقول</w:t>
      </w:r>
      <w:r w:rsidR="00920C47">
        <w:rPr>
          <w:rtl/>
        </w:rPr>
        <w:t>:</w:t>
      </w:r>
      <w:r w:rsidRPr="00ED631C">
        <w:rPr>
          <w:rtl/>
        </w:rPr>
        <w:t xml:space="preserve"> </w:t>
      </w:r>
      <w:r w:rsidR="00732CCF">
        <w:rPr>
          <w:rtl/>
        </w:rPr>
        <w:t>(</w:t>
      </w:r>
      <w:r w:rsidRPr="00ED631C">
        <w:rPr>
          <w:rtl/>
        </w:rPr>
        <w:t>ودعا عمر بن سعد الحصين بن تميم</w:t>
      </w:r>
      <w:r w:rsidR="00920C47">
        <w:rPr>
          <w:rtl/>
        </w:rPr>
        <w:t>،</w:t>
      </w:r>
      <w:r w:rsidRPr="00ED631C">
        <w:rPr>
          <w:rtl/>
        </w:rPr>
        <w:t xml:space="preserve"> فبعث معه المجفّفة </w:t>
      </w:r>
      <w:r w:rsidRPr="00ED631C">
        <w:rPr>
          <w:rStyle w:val="libFootnotenumChar"/>
          <w:rtl/>
        </w:rPr>
        <w:t>(4)</w:t>
      </w:r>
      <w:r w:rsidRPr="00ED631C">
        <w:rPr>
          <w:rtl/>
        </w:rPr>
        <w:t xml:space="preserve"> وخمسمئة من المرامية</w:t>
      </w:r>
      <w:r w:rsidR="00920C47">
        <w:rPr>
          <w:rtl/>
        </w:rPr>
        <w:t>،</w:t>
      </w:r>
      <w:r w:rsidRPr="00ED631C">
        <w:rPr>
          <w:rtl/>
        </w:rPr>
        <w:t xml:space="preserve"> فأقبلوا حتّى إذا دنَوا من الحسين وأصحابه رشقوهم بالنبل</w:t>
      </w:r>
      <w:r w:rsidR="00920C47">
        <w:rPr>
          <w:rtl/>
        </w:rPr>
        <w:t>،</w:t>
      </w:r>
      <w:r w:rsidRPr="00ED631C">
        <w:rPr>
          <w:rtl/>
        </w:rPr>
        <w:t xml:space="preserve"> فلم يلبثوا أن عقروا خيولهم</w:t>
      </w:r>
      <w:r w:rsidR="00920C47">
        <w:rPr>
          <w:rtl/>
        </w:rPr>
        <w:t>،</w:t>
      </w:r>
      <w:r w:rsidRPr="00ED631C">
        <w:rPr>
          <w:rtl/>
        </w:rPr>
        <w:t xml:space="preserve"> وصاروا رجًّالة كلّهم</w:t>
      </w:r>
      <w:r w:rsidR="00732CCF">
        <w:rPr>
          <w:rtl/>
        </w:rPr>
        <w:t>)</w:t>
      </w:r>
      <w:r w:rsidRPr="00ED631C">
        <w:rPr>
          <w:rStyle w:val="libFootnotenumChar"/>
          <w:rtl/>
        </w:rPr>
        <w:t>(5)</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هو جنادة بن الحرث المذحجي المرادي السلماني الكوفي على ضبط المحقّق السماوي </w:t>
      </w:r>
      <w:r w:rsidR="00732CCF">
        <w:rPr>
          <w:rtl/>
        </w:rPr>
        <w:t>(</w:t>
      </w:r>
      <w:r w:rsidRPr="00E842BB">
        <w:rPr>
          <w:rtl/>
        </w:rPr>
        <w:t>ره</w:t>
      </w:r>
      <w:r w:rsidR="00732CCF">
        <w:rPr>
          <w:rtl/>
        </w:rPr>
        <w:t>)</w:t>
      </w:r>
      <w:r w:rsidRPr="00E842BB">
        <w:rPr>
          <w:rtl/>
        </w:rPr>
        <w:t xml:space="preserve"> في إبصار العين</w:t>
      </w:r>
      <w:r w:rsidR="00920C47">
        <w:rPr>
          <w:rtl/>
        </w:rPr>
        <w:t>:</w:t>
      </w:r>
      <w:r w:rsidRPr="00E842BB">
        <w:rPr>
          <w:rtl/>
        </w:rPr>
        <w:t xml:space="preserve"> 144</w:t>
      </w:r>
      <w:r w:rsidR="00920C47">
        <w:rPr>
          <w:rtl/>
        </w:rPr>
        <w:t>،</w:t>
      </w:r>
      <w:r w:rsidRPr="00E842BB">
        <w:rPr>
          <w:rtl/>
        </w:rPr>
        <w:t xml:space="preserve"> وكذلك في رجال الشيخ الطوسي</w:t>
      </w:r>
      <w:r w:rsidR="00920C47">
        <w:rPr>
          <w:rtl/>
        </w:rPr>
        <w:t>:</w:t>
      </w:r>
      <w:r w:rsidRPr="00E842BB">
        <w:rPr>
          <w:rtl/>
        </w:rPr>
        <w:t xml:space="preserve"> 99 رقم 986</w:t>
      </w:r>
      <w:r w:rsidR="00920C47">
        <w:rPr>
          <w:rtl/>
        </w:rPr>
        <w:t>،</w:t>
      </w:r>
      <w:r w:rsidRPr="00E842BB">
        <w:rPr>
          <w:rtl/>
        </w:rPr>
        <w:t xml:space="preserve"> وغيرهم</w:t>
      </w:r>
      <w:r w:rsidR="00920C47">
        <w:rPr>
          <w:rtl/>
        </w:rPr>
        <w:t>،</w:t>
      </w:r>
      <w:r w:rsidRPr="00E842BB">
        <w:rPr>
          <w:rtl/>
        </w:rPr>
        <w:t xml:space="preserve"> ولعلّ </w:t>
      </w:r>
      <w:r w:rsidR="00732CCF">
        <w:rPr>
          <w:rtl/>
        </w:rPr>
        <w:t>(</w:t>
      </w:r>
      <w:r w:rsidRPr="00E842BB">
        <w:rPr>
          <w:rtl/>
        </w:rPr>
        <w:t>جابر</w:t>
      </w:r>
      <w:r w:rsidR="00732CCF">
        <w:rPr>
          <w:rtl/>
        </w:rPr>
        <w:t>)</w:t>
      </w:r>
      <w:r w:rsidRPr="00E842BB">
        <w:rPr>
          <w:rtl/>
        </w:rPr>
        <w:t xml:space="preserve"> من تصحيف النسّاخ</w:t>
      </w:r>
      <w:r w:rsidR="00920C47">
        <w:rPr>
          <w:rtl/>
        </w:rPr>
        <w:t>.</w:t>
      </w:r>
    </w:p>
    <w:p w:rsidR="00BA6E43" w:rsidRPr="00202D70" w:rsidRDefault="00BA6E43" w:rsidP="00202D70">
      <w:pPr>
        <w:pStyle w:val="libFootnote0"/>
        <w:rPr>
          <w:rtl/>
        </w:rPr>
      </w:pPr>
      <w:r w:rsidRPr="00E842BB">
        <w:rPr>
          <w:rtl/>
        </w:rPr>
        <w:t>(2) وابنه عائذ بن مجمع بن عبد الله</w:t>
      </w:r>
      <w:r w:rsidR="00920C47">
        <w:rPr>
          <w:rtl/>
        </w:rPr>
        <w:t>،</w:t>
      </w:r>
      <w:r w:rsidRPr="00E842BB">
        <w:rPr>
          <w:rtl/>
        </w:rPr>
        <w:t xml:space="preserve"> فقد كان معهم أيضاً </w:t>
      </w:r>
      <w:r w:rsidR="00732CCF">
        <w:rPr>
          <w:rtl/>
        </w:rPr>
        <w:t>(</w:t>
      </w:r>
      <w:r w:rsidRPr="00E842BB">
        <w:rPr>
          <w:rtl/>
        </w:rPr>
        <w:t>راجع</w:t>
      </w:r>
      <w:r w:rsidR="00920C47">
        <w:rPr>
          <w:rtl/>
        </w:rPr>
        <w:t>:</w:t>
      </w:r>
      <w:r w:rsidRPr="00E842BB">
        <w:rPr>
          <w:rtl/>
        </w:rPr>
        <w:t xml:space="preserve"> إبصار العين</w:t>
      </w:r>
      <w:r w:rsidR="00920C47">
        <w:rPr>
          <w:rtl/>
        </w:rPr>
        <w:t>:</w:t>
      </w:r>
      <w:r w:rsidRPr="00E842BB">
        <w:rPr>
          <w:rtl/>
        </w:rPr>
        <w:t xml:space="preserve"> 146</w:t>
      </w:r>
      <w:r w:rsidR="00732CCF">
        <w:rPr>
          <w:rtl/>
        </w:rPr>
        <w:t>)</w:t>
      </w:r>
      <w:r w:rsidR="00920C47">
        <w:rPr>
          <w:rtl/>
        </w:rPr>
        <w:t>.</w:t>
      </w:r>
    </w:p>
    <w:p w:rsidR="00BA6E43" w:rsidRPr="00202D70" w:rsidRDefault="00BA6E43" w:rsidP="00202D70">
      <w:pPr>
        <w:pStyle w:val="libFootnote0"/>
        <w:rPr>
          <w:rtl/>
        </w:rPr>
      </w:pPr>
      <w:r w:rsidRPr="00E842BB">
        <w:rPr>
          <w:rtl/>
        </w:rPr>
        <w:t>(3) تاريخ الطبري</w:t>
      </w:r>
      <w:r w:rsidR="00920C47">
        <w:rPr>
          <w:rtl/>
        </w:rPr>
        <w:t>،</w:t>
      </w:r>
      <w:r w:rsidRPr="00E842BB">
        <w:rPr>
          <w:rtl/>
        </w:rPr>
        <w:t xml:space="preserve"> 3</w:t>
      </w:r>
      <w:r w:rsidR="00920C47">
        <w:rPr>
          <w:rtl/>
        </w:rPr>
        <w:t>:</w:t>
      </w:r>
      <w:r w:rsidRPr="00E842BB">
        <w:rPr>
          <w:rtl/>
        </w:rPr>
        <w:t xml:space="preserve"> 330</w:t>
      </w:r>
      <w:r w:rsidR="00920C47">
        <w:rPr>
          <w:rtl/>
        </w:rPr>
        <w:t>،</w:t>
      </w:r>
      <w:r w:rsidRPr="00E842BB">
        <w:rPr>
          <w:rtl/>
        </w:rPr>
        <w:t xml:space="preserve"> وقال المحقّق السماوي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قال أهل السيَر</w:t>
      </w:r>
      <w:r w:rsidR="00920C47">
        <w:rPr>
          <w:rtl/>
        </w:rPr>
        <w:t>:</w:t>
      </w:r>
      <w:r w:rsidRPr="00E842BB">
        <w:rPr>
          <w:rtl/>
        </w:rPr>
        <w:t xml:space="preserve"> وكانوا أربعة نفر</w:t>
      </w:r>
      <w:r w:rsidR="00920C47">
        <w:rPr>
          <w:rtl/>
        </w:rPr>
        <w:t>،</w:t>
      </w:r>
      <w:r w:rsidRPr="00E842BB">
        <w:rPr>
          <w:rtl/>
        </w:rPr>
        <w:t xml:space="preserve"> وهم</w:t>
      </w:r>
      <w:r w:rsidR="00920C47">
        <w:rPr>
          <w:rtl/>
        </w:rPr>
        <w:t>:</w:t>
      </w:r>
      <w:r w:rsidRPr="00E842BB">
        <w:rPr>
          <w:rtl/>
        </w:rPr>
        <w:t xml:space="preserve"> عمرو بن خالد</w:t>
      </w:r>
      <w:r w:rsidR="00920C47">
        <w:rPr>
          <w:rtl/>
        </w:rPr>
        <w:t>،</w:t>
      </w:r>
      <w:r w:rsidRPr="00E842BB">
        <w:rPr>
          <w:rtl/>
        </w:rPr>
        <w:t xml:space="preserve"> وجنادة</w:t>
      </w:r>
      <w:r w:rsidR="00920C47">
        <w:rPr>
          <w:rtl/>
        </w:rPr>
        <w:t>،</w:t>
      </w:r>
      <w:r w:rsidRPr="00E842BB">
        <w:rPr>
          <w:rtl/>
        </w:rPr>
        <w:t xml:space="preserve"> ومجمع</w:t>
      </w:r>
      <w:r w:rsidR="00920C47">
        <w:rPr>
          <w:rtl/>
        </w:rPr>
        <w:t>،</w:t>
      </w:r>
      <w:r w:rsidRPr="00E842BB">
        <w:rPr>
          <w:rtl/>
        </w:rPr>
        <w:t xml:space="preserve"> وابنه</w:t>
      </w:r>
      <w:r w:rsidR="00920C47">
        <w:rPr>
          <w:rtl/>
        </w:rPr>
        <w:t>،</w:t>
      </w:r>
      <w:r w:rsidRPr="00E842BB">
        <w:rPr>
          <w:rtl/>
        </w:rPr>
        <w:t xml:space="preserve"> وواضح مولى الحرث</w:t>
      </w:r>
      <w:r w:rsidR="00920C47">
        <w:rPr>
          <w:rtl/>
        </w:rPr>
        <w:t>،</w:t>
      </w:r>
      <w:r w:rsidRPr="00E842BB">
        <w:rPr>
          <w:rtl/>
        </w:rPr>
        <w:t xml:space="preserve"> وسعد مولى عمرو بن خالد</w:t>
      </w:r>
      <w:r w:rsidR="00920C47">
        <w:rPr>
          <w:rtl/>
        </w:rPr>
        <w:t>،</w:t>
      </w:r>
      <w:r w:rsidRPr="00E842BB">
        <w:rPr>
          <w:rtl/>
        </w:rPr>
        <w:t xml:space="preserve"> فكأنّما لم يعدّوا المولَيَين واضحاً وسعداً..)</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146</w:t>
      </w:r>
      <w:r w:rsidR="00596330">
        <w:rPr>
          <w:rtl/>
        </w:rPr>
        <w:t xml:space="preserve"> - </w:t>
      </w:r>
      <w:r w:rsidRPr="00E842BB">
        <w:rPr>
          <w:rtl/>
        </w:rPr>
        <w:t>147</w:t>
      </w:r>
      <w:r w:rsidR="00732CCF">
        <w:rPr>
          <w:rtl/>
        </w:rPr>
        <w:t>)</w:t>
      </w:r>
      <w:r w:rsidR="00920C47">
        <w:rPr>
          <w:rtl/>
        </w:rPr>
        <w:t>.</w:t>
      </w:r>
    </w:p>
    <w:p w:rsidR="00BA6E43" w:rsidRPr="00202D70" w:rsidRDefault="00BA6E43" w:rsidP="00202D70">
      <w:pPr>
        <w:pStyle w:val="libFootnote0"/>
        <w:rPr>
          <w:rtl/>
        </w:rPr>
      </w:pPr>
      <w:r w:rsidRPr="00E842BB">
        <w:rPr>
          <w:rtl/>
        </w:rPr>
        <w:t>(4) المجفّفة</w:t>
      </w:r>
      <w:r w:rsidR="00920C47">
        <w:rPr>
          <w:rtl/>
        </w:rPr>
        <w:t>:</w:t>
      </w:r>
      <w:r w:rsidRPr="00E842BB">
        <w:rPr>
          <w:rtl/>
        </w:rPr>
        <w:t xml:space="preserve"> جماعة </w:t>
      </w:r>
      <w:r w:rsidR="00732CCF">
        <w:rPr>
          <w:rtl/>
        </w:rPr>
        <w:t>(</w:t>
      </w:r>
      <w:r w:rsidRPr="00E842BB">
        <w:rPr>
          <w:rtl/>
        </w:rPr>
        <w:t>فِرقة</w:t>
      </w:r>
      <w:r w:rsidR="00732CCF">
        <w:rPr>
          <w:rtl/>
        </w:rPr>
        <w:t>)</w:t>
      </w:r>
      <w:r w:rsidRPr="00E842BB">
        <w:rPr>
          <w:rtl/>
        </w:rPr>
        <w:t xml:space="preserve"> من الجيش يحملون دروعاً ومتاريس كبيرة تقيهم وتقي الرماة منهم نبال ورماح الأعداء</w:t>
      </w:r>
      <w:r w:rsidR="00920C47">
        <w:rPr>
          <w:rtl/>
        </w:rPr>
        <w:t>.</w:t>
      </w:r>
    </w:p>
    <w:p w:rsidR="00BA6E43" w:rsidRPr="00202D70" w:rsidRDefault="00BA6E43" w:rsidP="00202D70">
      <w:pPr>
        <w:pStyle w:val="libFootnote0"/>
        <w:rPr>
          <w:rtl/>
        </w:rPr>
      </w:pPr>
      <w:r w:rsidRPr="00E842BB">
        <w:rPr>
          <w:rtl/>
        </w:rPr>
        <w:t>(5) تاريخ الطبري</w:t>
      </w:r>
      <w:r w:rsidR="00920C47">
        <w:rPr>
          <w:rtl/>
        </w:rPr>
        <w:t>:</w:t>
      </w:r>
      <w:r w:rsidRPr="00E842BB">
        <w:rPr>
          <w:rtl/>
        </w:rPr>
        <w:t xml:space="preserve"> 3</w:t>
      </w:r>
      <w:r w:rsidR="00920C47">
        <w:rPr>
          <w:rtl/>
        </w:rPr>
        <w:t>:</w:t>
      </w:r>
      <w:r w:rsidRPr="00E842BB">
        <w:rPr>
          <w:rtl/>
        </w:rPr>
        <w:t xml:space="preserve"> 324</w:t>
      </w:r>
      <w:r w:rsidR="00920C47">
        <w:rPr>
          <w:rtl/>
        </w:rPr>
        <w:t>.</w:t>
      </w:r>
    </w:p>
    <w:p w:rsidR="00461DD6" w:rsidRPr="00461DD6" w:rsidRDefault="00461DD6" w:rsidP="00B977D6">
      <w:pPr>
        <w:pStyle w:val="libNormal"/>
        <w:rPr>
          <w:rtl/>
        </w:rPr>
      </w:pPr>
      <w:r w:rsidRPr="00461DD6">
        <w:rPr>
          <w:rtl/>
        </w:rPr>
        <w:br w:type="page"/>
      </w:r>
    </w:p>
    <w:p w:rsidR="00BA6E43" w:rsidRPr="00E842BB" w:rsidRDefault="00BA6E43" w:rsidP="00ED631C">
      <w:pPr>
        <w:pStyle w:val="libNormal"/>
        <w:rPr>
          <w:rtl/>
        </w:rPr>
      </w:pPr>
      <w:r w:rsidRPr="00E842BB">
        <w:rPr>
          <w:rtl/>
        </w:rPr>
        <w:lastRenderedPageBreak/>
        <w:t>ويروي الطبري أيضاً</w:t>
      </w:r>
      <w:r w:rsidR="00920C47">
        <w:rPr>
          <w:rtl/>
        </w:rPr>
        <w:t>:</w:t>
      </w:r>
      <w:r w:rsidRPr="00E842BB">
        <w:rPr>
          <w:rtl/>
        </w:rPr>
        <w:t xml:space="preserve"> أنّ أيّوب بن مشرح الخيواني كان يقول</w:t>
      </w:r>
      <w:r w:rsidR="00920C47">
        <w:rPr>
          <w:rtl/>
        </w:rPr>
        <w:t>:</w:t>
      </w:r>
      <w:r w:rsidRPr="00E842BB">
        <w:rPr>
          <w:rtl/>
        </w:rPr>
        <w:t xml:space="preserve"> </w:t>
      </w:r>
      <w:r w:rsidR="00732CCF">
        <w:rPr>
          <w:rtl/>
        </w:rPr>
        <w:t>(</w:t>
      </w:r>
      <w:r w:rsidRPr="00E842BB">
        <w:rPr>
          <w:rtl/>
        </w:rPr>
        <w:t>أنا والله عقرتُ بالحرّ بن يزيد فرَسه</w:t>
      </w:r>
      <w:r w:rsidR="00920C47">
        <w:rPr>
          <w:rtl/>
        </w:rPr>
        <w:t>،</w:t>
      </w:r>
      <w:r w:rsidRPr="00E842BB">
        <w:rPr>
          <w:rtl/>
        </w:rPr>
        <w:t xml:space="preserve"> حَشأته سهماً فما لبث أن أرعد الفرس واضطرب وكبَا</w:t>
      </w:r>
      <w:r w:rsidR="00920C47">
        <w:rPr>
          <w:rtl/>
        </w:rPr>
        <w:t>،</w:t>
      </w:r>
      <w:r w:rsidRPr="00E842BB">
        <w:rPr>
          <w:rtl/>
        </w:rPr>
        <w:t xml:space="preserve"> فوثبَ عنه الحرّ كأنّه ليث</w:t>
      </w:r>
      <w:r w:rsidR="00920C47">
        <w:rPr>
          <w:rtl/>
        </w:rPr>
        <w:t>،</w:t>
      </w:r>
      <w:r w:rsidRPr="00E842BB">
        <w:rPr>
          <w:rtl/>
        </w:rPr>
        <w:t xml:space="preserve"> والسيف في يده وهو يقول</w:t>
      </w:r>
      <w:r w:rsidR="00920C47">
        <w:rPr>
          <w:rtl/>
        </w:rPr>
        <w:t>:</w:t>
      </w:r>
    </w:p>
    <w:tbl>
      <w:tblPr>
        <w:tblStyle w:val="TableGrid"/>
        <w:bidiVisual/>
        <w:tblW w:w="4562" w:type="pct"/>
        <w:tblInd w:w="384" w:type="dxa"/>
        <w:tblLook w:val="04A0"/>
      </w:tblPr>
      <w:tblGrid>
        <w:gridCol w:w="3536"/>
        <w:gridCol w:w="272"/>
        <w:gridCol w:w="3502"/>
      </w:tblGrid>
      <w:tr w:rsidR="00D4395E" w:rsidTr="00B74237">
        <w:trPr>
          <w:trHeight w:val="350"/>
        </w:trPr>
        <w:tc>
          <w:tcPr>
            <w:tcW w:w="3536" w:type="dxa"/>
          </w:tcPr>
          <w:p w:rsidR="00D4395E" w:rsidRDefault="00D4395E" w:rsidP="00B74237">
            <w:pPr>
              <w:pStyle w:val="libPoem"/>
            </w:pPr>
            <w:r w:rsidRPr="00E842BB">
              <w:rPr>
                <w:rtl/>
              </w:rPr>
              <w:t>إن تعقِروا بي فأنا ابن الحُرّ</w:t>
            </w:r>
            <w:r w:rsidRPr="00725071">
              <w:rPr>
                <w:rStyle w:val="libPoemTiniChar0"/>
                <w:rtl/>
              </w:rPr>
              <w:br/>
              <w:t> </w:t>
            </w:r>
          </w:p>
        </w:tc>
        <w:tc>
          <w:tcPr>
            <w:tcW w:w="272" w:type="dxa"/>
          </w:tcPr>
          <w:p w:rsidR="00D4395E" w:rsidRDefault="00D4395E" w:rsidP="00B74237">
            <w:pPr>
              <w:pStyle w:val="libPoem"/>
              <w:rPr>
                <w:rtl/>
              </w:rPr>
            </w:pPr>
          </w:p>
        </w:tc>
        <w:tc>
          <w:tcPr>
            <w:tcW w:w="3502" w:type="dxa"/>
          </w:tcPr>
          <w:p w:rsidR="00D4395E" w:rsidRDefault="00D4395E" w:rsidP="00B74237">
            <w:pPr>
              <w:pStyle w:val="libPoem"/>
            </w:pPr>
            <w:r w:rsidRPr="00E842BB">
              <w:rPr>
                <w:rtl/>
              </w:rPr>
              <w:t>أشجع من ذي لَبَدٍ هِزَبْرِ</w:t>
            </w:r>
            <w:r w:rsidRPr="00725071">
              <w:rPr>
                <w:rStyle w:val="libPoemTiniChar0"/>
                <w:rtl/>
              </w:rPr>
              <w:br/>
              <w:t> </w:t>
            </w:r>
          </w:p>
        </w:tc>
      </w:tr>
    </w:tbl>
    <w:p w:rsidR="0030093B" w:rsidRDefault="00BA6E43" w:rsidP="00ED631C">
      <w:pPr>
        <w:pStyle w:val="libNormal"/>
        <w:rPr>
          <w:rtl/>
        </w:rPr>
      </w:pPr>
      <w:r w:rsidRPr="00ED631C">
        <w:rPr>
          <w:rtl/>
        </w:rPr>
        <w:t>فما رأيتُ أحداً قطُّ يفري فريه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D4395E">
      <w:pPr>
        <w:pStyle w:val="Heading2"/>
        <w:rPr>
          <w:rtl/>
        </w:rPr>
      </w:pPr>
      <w:bookmarkStart w:id="333" w:name="_Toc378235879"/>
      <w:bookmarkStart w:id="334" w:name="143"/>
      <w:r w:rsidRPr="00E842BB">
        <w:rPr>
          <w:rtl/>
        </w:rPr>
        <w:t>اشتدادُ القتال حتّى منتصف النهار</w:t>
      </w:r>
      <w:bookmarkEnd w:id="333"/>
      <w:r w:rsidRPr="00E842BB">
        <w:rPr>
          <w:rtl/>
        </w:rPr>
        <w:t xml:space="preserve"> </w:t>
      </w:r>
      <w:bookmarkEnd w:id="334"/>
    </w:p>
    <w:p w:rsidR="00BA6E43" w:rsidRPr="00E842BB" w:rsidRDefault="00BA6E43" w:rsidP="00ED631C">
      <w:pPr>
        <w:pStyle w:val="libNormal"/>
        <w:rPr>
          <w:rtl/>
        </w:rPr>
      </w:pPr>
      <w:r w:rsidRPr="00E842BB">
        <w:rPr>
          <w:rtl/>
        </w:rPr>
        <w:t>ويروي الطبري أيضاً فيقول</w:t>
      </w:r>
      <w:r w:rsidR="00920C47">
        <w:rPr>
          <w:rtl/>
        </w:rPr>
        <w:t>:</w:t>
      </w:r>
      <w:r w:rsidRPr="00E842BB">
        <w:rPr>
          <w:rtl/>
        </w:rPr>
        <w:t xml:space="preserve"> </w:t>
      </w:r>
      <w:r w:rsidR="00732CCF">
        <w:rPr>
          <w:rtl/>
        </w:rPr>
        <w:t>(</w:t>
      </w:r>
      <w:r w:rsidRPr="00E842BB">
        <w:rPr>
          <w:rtl/>
        </w:rPr>
        <w:t>وقاتلوهم حتى انتصف النهار أشدّ قتالٍ خلَقه الله</w:t>
      </w:r>
      <w:r w:rsidR="00920C47">
        <w:rPr>
          <w:rtl/>
        </w:rPr>
        <w:t>،</w:t>
      </w:r>
      <w:r w:rsidRPr="00E842BB">
        <w:rPr>
          <w:rtl/>
        </w:rPr>
        <w:t xml:space="preserve"> وأخذوا لا يقدرون على أن يأتوهم إلاّ من وجه واحد</w:t>
      </w:r>
      <w:r w:rsidR="00920C47">
        <w:rPr>
          <w:rtl/>
        </w:rPr>
        <w:t>؛</w:t>
      </w:r>
      <w:r w:rsidRPr="00E842BB">
        <w:rPr>
          <w:rtl/>
        </w:rPr>
        <w:t xml:space="preserve"> لاجتماع أبنيتهم وتقارب بعضها من بعض</w:t>
      </w:r>
      <w:r w:rsidR="00920C47">
        <w:rPr>
          <w:rtl/>
        </w:rPr>
        <w:t>،</w:t>
      </w:r>
      <w:r w:rsidRPr="00E842BB">
        <w:rPr>
          <w:rtl/>
        </w:rPr>
        <w:t xml:space="preserve"> قال</w:t>
      </w:r>
      <w:r w:rsidR="00920C47">
        <w:rPr>
          <w:rtl/>
        </w:rPr>
        <w:t>:</w:t>
      </w:r>
      <w:r w:rsidRPr="00E842BB">
        <w:rPr>
          <w:rtl/>
        </w:rPr>
        <w:t xml:space="preserve"> فلمّا رأى ذلك عمر بن سعد أرسل رجالاً يقوّضونها عن أيمَانهم وعن شمائلهم</w:t>
      </w:r>
      <w:r w:rsidR="00920C47">
        <w:rPr>
          <w:rtl/>
        </w:rPr>
        <w:t>؛</w:t>
      </w:r>
      <w:r w:rsidRPr="00E842BB">
        <w:rPr>
          <w:rtl/>
        </w:rPr>
        <w:t xml:space="preserve"> ليحيطوا بهم</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فأخذ الثلاثة والأربعة من أصحاب الحسين يتخلّلون البيوت فيشدّون على الرجل وهو يقوِّض وينتهب</w:t>
      </w:r>
      <w:r w:rsidR="00920C47">
        <w:rPr>
          <w:rtl/>
        </w:rPr>
        <w:t>،</w:t>
      </w:r>
      <w:r w:rsidRPr="00E842BB">
        <w:rPr>
          <w:rtl/>
        </w:rPr>
        <w:t xml:space="preserve"> فيقتلونه ويرمونه من قريب ويعقرونه</w:t>
      </w:r>
      <w:r w:rsidR="00920C47">
        <w:rPr>
          <w:rtl/>
        </w:rPr>
        <w:t>،</w:t>
      </w:r>
      <w:r w:rsidRPr="00E842BB">
        <w:rPr>
          <w:rtl/>
        </w:rPr>
        <w:t xml:space="preserve"> فأمرَ بها عمر بن سعد عند ذلك فقال</w:t>
      </w:r>
      <w:r w:rsidR="00920C47">
        <w:rPr>
          <w:rtl/>
        </w:rPr>
        <w:t>:</w:t>
      </w:r>
      <w:r w:rsidRPr="00E842BB">
        <w:rPr>
          <w:rtl/>
        </w:rPr>
        <w:t xml:space="preserve"> احرقوها بالنّار ولا تدخلوا بيتاً ولا تقوّضوه</w:t>
      </w:r>
      <w:r w:rsidR="00920C47">
        <w:rPr>
          <w:rtl/>
        </w:rPr>
        <w:t>،</w:t>
      </w:r>
      <w:r w:rsidRPr="00E842BB">
        <w:rPr>
          <w:rtl/>
        </w:rPr>
        <w:t xml:space="preserve"> فجاءوا بالنار فأخذوا يُحرقون</w:t>
      </w:r>
      <w:r w:rsidR="00920C47">
        <w:rPr>
          <w:rtl/>
        </w:rPr>
        <w:t>.</w:t>
      </w:r>
    </w:p>
    <w:p w:rsidR="00BA6E43" w:rsidRPr="00E842BB" w:rsidRDefault="00BA6E43" w:rsidP="00ED631C">
      <w:pPr>
        <w:pStyle w:val="libNormal"/>
        <w:rPr>
          <w:rtl/>
        </w:rPr>
      </w:pPr>
      <w:r w:rsidRPr="00E842BB">
        <w:rPr>
          <w:rtl/>
        </w:rPr>
        <w:t>فقال حسينٌ</w:t>
      </w:r>
      <w:r w:rsidR="00920C47">
        <w:rPr>
          <w:rtl/>
        </w:rPr>
        <w:t>:</w:t>
      </w:r>
    </w:p>
    <w:p w:rsidR="00BA6E43" w:rsidRPr="00E842BB" w:rsidRDefault="00732CCF" w:rsidP="00ED631C">
      <w:pPr>
        <w:pStyle w:val="libNormal"/>
        <w:rPr>
          <w:rtl/>
        </w:rPr>
      </w:pPr>
      <w:r>
        <w:rPr>
          <w:rStyle w:val="libBold2Char"/>
          <w:rtl/>
        </w:rPr>
        <w:t>(</w:t>
      </w:r>
      <w:r w:rsidR="00BA6E43" w:rsidRPr="00E35112">
        <w:rPr>
          <w:rStyle w:val="libBold2Char"/>
          <w:rtl/>
        </w:rPr>
        <w:t>دَعوهم فليُحرقوها</w:t>
      </w:r>
      <w:r w:rsidR="00920C47">
        <w:rPr>
          <w:rStyle w:val="libBold2Char"/>
          <w:rtl/>
        </w:rPr>
        <w:t>؛</w:t>
      </w:r>
      <w:r w:rsidR="00BA6E43" w:rsidRPr="00E35112">
        <w:rPr>
          <w:rStyle w:val="libBold2Char"/>
          <w:rtl/>
        </w:rPr>
        <w:t xml:space="preserve"> فإنّهم لو قد حرَقوها لم يستطيعوا أن يجوزوا إليكم منها</w:t>
      </w:r>
      <w:r>
        <w:rPr>
          <w:rStyle w:val="libBold2Char"/>
          <w:rtl/>
        </w:rPr>
        <w:t>)</w:t>
      </w:r>
      <w:r w:rsidR="00920C47">
        <w:rPr>
          <w:rStyle w:val="libBold2Char"/>
          <w:rtl/>
        </w:rPr>
        <w:t>.</w:t>
      </w:r>
    </w:p>
    <w:p w:rsidR="00BA6E43" w:rsidRPr="00E842BB" w:rsidRDefault="00BA6E43" w:rsidP="00ED631C">
      <w:pPr>
        <w:pStyle w:val="libNormal"/>
        <w:rPr>
          <w:rtl/>
        </w:rPr>
      </w:pPr>
      <w:r w:rsidRPr="00ED631C">
        <w:rPr>
          <w:rtl/>
        </w:rPr>
        <w:t>وكان ذلك كذلك وأخذوا لا يقاتلونهم إلاّ من وجه واحد</w:t>
      </w:r>
      <w:r w:rsidR="00732CCF">
        <w:rPr>
          <w:rtl/>
        </w:rPr>
        <w:t>)</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نفس المصدر</w:t>
      </w:r>
      <w:r w:rsidR="00920C47">
        <w:rPr>
          <w:rtl/>
        </w:rPr>
        <w:t>:</w:t>
      </w:r>
      <w:r w:rsidRPr="00E842BB">
        <w:rPr>
          <w:rtl/>
        </w:rPr>
        <w:t xml:space="preserve"> 3</w:t>
      </w:r>
      <w:r w:rsidR="00920C47">
        <w:rPr>
          <w:rtl/>
        </w:rPr>
        <w:t>:</w:t>
      </w:r>
      <w:r w:rsidRPr="00E842BB">
        <w:rPr>
          <w:rtl/>
        </w:rPr>
        <w:t xml:space="preserve"> 324</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325</w:t>
      </w:r>
      <w:r w:rsidR="00920C47">
        <w:rPr>
          <w:rtl/>
        </w:rPr>
        <w:t>.</w:t>
      </w:r>
    </w:p>
    <w:p w:rsidR="00461DD6" w:rsidRDefault="00461DD6" w:rsidP="00B977D6">
      <w:pPr>
        <w:pStyle w:val="libNormal"/>
      </w:pPr>
      <w:r>
        <w:rPr>
          <w:rtl/>
        </w:rPr>
        <w:br w:type="page"/>
      </w:r>
    </w:p>
    <w:p w:rsidR="00BA6E43" w:rsidRPr="00B977D6" w:rsidRDefault="00BA6E43" w:rsidP="008A3D1F">
      <w:pPr>
        <w:pStyle w:val="Heading2"/>
        <w:rPr>
          <w:rtl/>
        </w:rPr>
      </w:pPr>
      <w:bookmarkStart w:id="335" w:name="144"/>
      <w:bookmarkStart w:id="336" w:name="_Toc378235880"/>
      <w:r w:rsidRPr="00E842BB">
        <w:rPr>
          <w:rtl/>
        </w:rPr>
        <w:lastRenderedPageBreak/>
        <w:t xml:space="preserve">أمُّ وهب </w:t>
      </w:r>
      <w:r w:rsidR="00732CCF">
        <w:rPr>
          <w:rtl/>
        </w:rPr>
        <w:t>(</w:t>
      </w:r>
      <w:r w:rsidRPr="00E842BB">
        <w:rPr>
          <w:rtl/>
        </w:rPr>
        <w:t>رض</w:t>
      </w:r>
      <w:r w:rsidR="00732CCF">
        <w:rPr>
          <w:rtl/>
        </w:rPr>
        <w:t>)</w:t>
      </w:r>
      <w:r w:rsidRPr="00E842BB">
        <w:rPr>
          <w:rtl/>
        </w:rPr>
        <w:t xml:space="preserve"> تستشهد عند مصرع زوجها </w:t>
      </w:r>
      <w:r w:rsidR="00732CCF">
        <w:rPr>
          <w:rtl/>
        </w:rPr>
        <w:t>(</w:t>
      </w:r>
      <w:r w:rsidRPr="00E842BB">
        <w:rPr>
          <w:rtl/>
        </w:rPr>
        <w:t>رض</w:t>
      </w:r>
      <w:r w:rsidR="00732CCF">
        <w:rPr>
          <w:rtl/>
        </w:rPr>
        <w:t>)</w:t>
      </w:r>
      <w:bookmarkEnd w:id="335"/>
      <w:bookmarkEnd w:id="336"/>
    </w:p>
    <w:p w:rsidR="00BA6E43" w:rsidRPr="00E842BB" w:rsidRDefault="00BA6E43" w:rsidP="00ED631C">
      <w:pPr>
        <w:pStyle w:val="libNormal"/>
        <w:rPr>
          <w:rtl/>
        </w:rPr>
      </w:pPr>
      <w:r w:rsidRPr="00ED631C">
        <w:rPr>
          <w:rtl/>
        </w:rPr>
        <w:t>ويسجّل لنا تاريخ وقائع يوم عاشوراء</w:t>
      </w:r>
      <w:r w:rsidR="00920C47">
        <w:rPr>
          <w:rtl/>
        </w:rPr>
        <w:t>:</w:t>
      </w:r>
      <w:r w:rsidRPr="00ED631C">
        <w:rPr>
          <w:rtl/>
        </w:rPr>
        <w:t xml:space="preserve"> أنّ أمّ وهب </w:t>
      </w:r>
      <w:r w:rsidR="00732CCF">
        <w:rPr>
          <w:rtl/>
        </w:rPr>
        <w:t>(</w:t>
      </w:r>
      <w:r w:rsidRPr="00ED631C">
        <w:rPr>
          <w:rtl/>
        </w:rPr>
        <w:t>رض</w:t>
      </w:r>
      <w:r w:rsidR="00732CCF">
        <w:rPr>
          <w:rtl/>
        </w:rPr>
        <w:t>)</w:t>
      </w:r>
      <w:r w:rsidRPr="00ED631C">
        <w:rPr>
          <w:rtl/>
        </w:rPr>
        <w:t xml:space="preserve"> زوجة عبد الله بن عمير الكلبي </w:t>
      </w:r>
      <w:r w:rsidR="00732CCF">
        <w:rPr>
          <w:rtl/>
        </w:rPr>
        <w:t>(</w:t>
      </w:r>
      <w:r w:rsidRPr="00ED631C">
        <w:rPr>
          <w:rtl/>
        </w:rPr>
        <w:t>رض</w:t>
      </w:r>
      <w:r w:rsidR="00732CCF">
        <w:rPr>
          <w:rtl/>
        </w:rPr>
        <w:t>)</w:t>
      </w:r>
      <w:r w:rsidRPr="00ED631C">
        <w:rPr>
          <w:rtl/>
        </w:rPr>
        <w:t xml:space="preserve"> كانت من شهداء الحملة الأولى</w:t>
      </w:r>
      <w:r w:rsidR="00920C47">
        <w:rPr>
          <w:rtl/>
        </w:rPr>
        <w:t>،</w:t>
      </w:r>
      <w:r w:rsidRPr="00ED631C">
        <w:rPr>
          <w:rtl/>
        </w:rPr>
        <w:t xml:space="preserve"> وهي أوّل شهيدة من النساء يوم عاشوراء</w:t>
      </w:r>
      <w:r w:rsidR="00920C47">
        <w:rPr>
          <w:rtl/>
        </w:rPr>
        <w:t>،</w:t>
      </w:r>
      <w:r w:rsidRPr="00ED631C">
        <w:rPr>
          <w:rtl/>
        </w:rPr>
        <w:t xml:space="preserve"> تقول رواية الطبري</w:t>
      </w:r>
      <w:r w:rsidR="00920C47">
        <w:rPr>
          <w:rtl/>
        </w:rPr>
        <w:t>:</w:t>
      </w:r>
      <w:r w:rsidRPr="00ED631C">
        <w:rPr>
          <w:rtl/>
        </w:rPr>
        <w:t xml:space="preserve"> </w:t>
      </w:r>
      <w:r w:rsidR="00732CCF">
        <w:rPr>
          <w:rtl/>
        </w:rPr>
        <w:t>(</w:t>
      </w:r>
      <w:r w:rsidRPr="00ED631C">
        <w:rPr>
          <w:rtl/>
        </w:rPr>
        <w:t>وخرجت امرأة الكلبي تمشي إلى زوجها حتّى جلست عند رأسه تمسح عنه التراب وتقول</w:t>
      </w:r>
      <w:r w:rsidR="00920C47">
        <w:rPr>
          <w:rtl/>
        </w:rPr>
        <w:t>:</w:t>
      </w:r>
      <w:r w:rsidRPr="00ED631C">
        <w:rPr>
          <w:rtl/>
        </w:rPr>
        <w:t xml:space="preserve"> </w:t>
      </w:r>
      <w:r w:rsidRPr="00202D70">
        <w:rPr>
          <w:rStyle w:val="libBold2Char"/>
          <w:rtl/>
        </w:rPr>
        <w:t>هنيئاً لك الجنّة</w:t>
      </w:r>
      <w:r w:rsidR="00920C47">
        <w:rPr>
          <w:rStyle w:val="libBold2Char"/>
          <w:rtl/>
        </w:rPr>
        <w:t>.</w:t>
      </w:r>
    </w:p>
    <w:p w:rsidR="0030093B" w:rsidRDefault="00BA6E43" w:rsidP="00ED631C">
      <w:pPr>
        <w:pStyle w:val="libNormal"/>
        <w:rPr>
          <w:rtl/>
        </w:rPr>
      </w:pPr>
      <w:r w:rsidRPr="00ED631C">
        <w:rPr>
          <w:rtl/>
        </w:rPr>
        <w:t>فقال شمر بن ذي الجوشن لغلام يُسمّى رستم</w:t>
      </w:r>
      <w:r w:rsidR="00920C47">
        <w:rPr>
          <w:rtl/>
        </w:rPr>
        <w:t>:</w:t>
      </w:r>
      <w:r w:rsidRPr="00ED631C">
        <w:rPr>
          <w:rtl/>
        </w:rPr>
        <w:t xml:space="preserve"> اضرِب رأسها بالعمود</w:t>
      </w:r>
      <w:r w:rsidR="00920C47">
        <w:rPr>
          <w:rtl/>
        </w:rPr>
        <w:t>،</w:t>
      </w:r>
      <w:r w:rsidRPr="00ED631C">
        <w:rPr>
          <w:rtl/>
        </w:rPr>
        <w:t xml:space="preserve"> فضرب رأسها فَشدخه فماتت مكانها</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8A3D1F">
      <w:pPr>
        <w:pStyle w:val="Heading2"/>
        <w:rPr>
          <w:rtl/>
        </w:rPr>
      </w:pPr>
      <w:bookmarkStart w:id="337" w:name="145"/>
      <w:bookmarkStart w:id="338" w:name="_Toc378235881"/>
      <w:r w:rsidRPr="00E842BB">
        <w:rPr>
          <w:rtl/>
        </w:rPr>
        <w:t>زهير في عشرة من الأنصار يكشف جُند الشمر عن الخيام</w:t>
      </w:r>
      <w:bookmarkEnd w:id="337"/>
      <w:bookmarkEnd w:id="338"/>
    </w:p>
    <w:p w:rsidR="0030093B" w:rsidRDefault="00BA6E43" w:rsidP="00ED631C">
      <w:pPr>
        <w:pStyle w:val="libNormal"/>
        <w:rPr>
          <w:rtl/>
        </w:rPr>
      </w:pPr>
      <w:r w:rsidRPr="00ED631C">
        <w:rPr>
          <w:rtl/>
        </w:rPr>
        <w:t>ويواصل الطبري رواية وقائع الحملة الأولى فيقول</w:t>
      </w:r>
      <w:r w:rsidR="00920C47">
        <w:rPr>
          <w:rtl/>
        </w:rPr>
        <w:t>:</w:t>
      </w:r>
      <w:r w:rsidRPr="00ED631C">
        <w:rPr>
          <w:rtl/>
        </w:rPr>
        <w:t xml:space="preserve"> </w:t>
      </w:r>
      <w:r w:rsidR="00732CCF">
        <w:rPr>
          <w:rtl/>
        </w:rPr>
        <w:t>(</w:t>
      </w:r>
      <w:r w:rsidRPr="00ED631C">
        <w:rPr>
          <w:rtl/>
        </w:rPr>
        <w:t>وحملَ شمر بن ذي الجوشن حتّى طعنَ فسطاط الحسين برمحه</w:t>
      </w:r>
      <w:r w:rsidR="00920C47">
        <w:rPr>
          <w:rtl/>
        </w:rPr>
        <w:t>،</w:t>
      </w:r>
      <w:r w:rsidRPr="00ED631C">
        <w:rPr>
          <w:rtl/>
        </w:rPr>
        <w:t xml:space="preserve"> ونادى عَلَيَّ بالنار حتّى أُحرق هذا البيت على أهله</w:t>
      </w:r>
      <w:r w:rsidR="00920C47">
        <w:rPr>
          <w:rtl/>
        </w:rPr>
        <w:t>،</w:t>
      </w:r>
      <w:r w:rsidRPr="00ED631C">
        <w:rPr>
          <w:rtl/>
        </w:rPr>
        <w:t xml:space="preserve"> فصاح النساء وخرجن من الفسطاط.. وصاح به الحسين</w:t>
      </w:r>
      <w:r w:rsidR="00920C47">
        <w:rPr>
          <w:rtl/>
        </w:rPr>
        <w:t>:</w:t>
      </w:r>
      <w:r w:rsidRPr="00ED631C">
        <w:rPr>
          <w:rtl/>
        </w:rPr>
        <w:t xml:space="preserve"> </w:t>
      </w:r>
      <w:r w:rsidR="00732CCF">
        <w:rPr>
          <w:rStyle w:val="libBold2Char"/>
          <w:rtl/>
        </w:rPr>
        <w:t>(</w:t>
      </w:r>
      <w:r w:rsidRPr="00D13DC1">
        <w:rPr>
          <w:rStyle w:val="libBold2Char"/>
          <w:rtl/>
        </w:rPr>
        <w:t>يا بن ذي الجوشن</w:t>
      </w:r>
      <w:r w:rsidR="00920C47">
        <w:rPr>
          <w:rStyle w:val="libBold2Char"/>
          <w:rtl/>
        </w:rPr>
        <w:t>،</w:t>
      </w:r>
      <w:r w:rsidRPr="00D13DC1">
        <w:rPr>
          <w:rStyle w:val="libBold2Char"/>
          <w:rtl/>
        </w:rPr>
        <w:t xml:space="preserve"> أنت تدعو بالنّار لتحرق بيتي على أهلي</w:t>
      </w:r>
      <w:r w:rsidR="00920C47">
        <w:rPr>
          <w:rStyle w:val="libBold2Char"/>
          <w:rtl/>
        </w:rPr>
        <w:t>؟</w:t>
      </w:r>
      <w:r w:rsidRPr="00D13DC1">
        <w:rPr>
          <w:rStyle w:val="libBold2Char"/>
          <w:rtl/>
        </w:rPr>
        <w:t>! حرَقك الله بالنار...)</w:t>
      </w:r>
      <w:r w:rsidRPr="00ED631C">
        <w:rPr>
          <w:rtl/>
        </w:rPr>
        <w:t xml:space="preserve"> وحمل عليه زهير بن القين في رجال من أصحابه عشرة</w:t>
      </w:r>
      <w:r w:rsidR="00920C47">
        <w:rPr>
          <w:rtl/>
        </w:rPr>
        <w:t>،</w:t>
      </w:r>
      <w:r w:rsidRPr="00ED631C">
        <w:rPr>
          <w:rtl/>
        </w:rPr>
        <w:t xml:space="preserve"> فشدّ على شمر بن ذي الجوشن وأصحابه فكشفهم عن البيوت حتّى ارتفعوا عنها</w:t>
      </w:r>
      <w:r w:rsidR="00920C47">
        <w:rPr>
          <w:rtl/>
        </w:rPr>
        <w:t>،</w:t>
      </w:r>
      <w:r w:rsidRPr="00ED631C">
        <w:rPr>
          <w:rtl/>
        </w:rPr>
        <w:t xml:space="preserve"> فصرعوا أبا عزّة الضبابي وكان من أصحاب شمر..) </w:t>
      </w:r>
      <w:r w:rsidRPr="00ED631C">
        <w:rPr>
          <w:rStyle w:val="libFootnotenumChar"/>
          <w:rtl/>
        </w:rPr>
        <w:t>(2)</w:t>
      </w:r>
      <w:r w:rsidR="00920C47">
        <w:rPr>
          <w:rtl/>
        </w:rPr>
        <w:t>.</w:t>
      </w:r>
    </w:p>
    <w:p w:rsidR="00BA6E43" w:rsidRPr="00B977D6" w:rsidRDefault="00BA6E43" w:rsidP="008A3D1F">
      <w:pPr>
        <w:pStyle w:val="Heading2"/>
        <w:rPr>
          <w:rtl/>
        </w:rPr>
      </w:pPr>
      <w:bookmarkStart w:id="339" w:name="_Toc378235882"/>
      <w:bookmarkStart w:id="340" w:name="146"/>
      <w:r w:rsidRPr="00E842BB">
        <w:rPr>
          <w:rtl/>
        </w:rPr>
        <w:t>وحين زالت الشمس وحضر وقت الصلاة</w:t>
      </w:r>
      <w:bookmarkEnd w:id="339"/>
      <w:r w:rsidRPr="00E842BB">
        <w:rPr>
          <w:rtl/>
        </w:rPr>
        <w:t xml:space="preserve"> </w:t>
      </w:r>
      <w:bookmarkEnd w:id="340"/>
    </w:p>
    <w:p w:rsidR="00BA6E43" w:rsidRPr="00E842BB" w:rsidRDefault="00BA6E43" w:rsidP="00ED631C">
      <w:pPr>
        <w:pStyle w:val="libNormal"/>
        <w:rPr>
          <w:rtl/>
        </w:rPr>
      </w:pPr>
      <w:r w:rsidRPr="00ED631C">
        <w:rPr>
          <w:rtl/>
        </w:rPr>
        <w:t xml:space="preserve">تُجمع المصادر التاريخية </w:t>
      </w:r>
      <w:r w:rsidRPr="00ED631C">
        <w:rPr>
          <w:rStyle w:val="libFootnotenumChar"/>
          <w:rtl/>
        </w:rPr>
        <w:t>(3)</w:t>
      </w:r>
      <w:r w:rsidR="00920C47">
        <w:rPr>
          <w:rtl/>
        </w:rPr>
        <w:t>:</w:t>
      </w:r>
      <w:r w:rsidRPr="00ED631C">
        <w:rPr>
          <w:rtl/>
        </w:rPr>
        <w:t xml:space="preserve"> أنّ جيش عمر بن سعد في حملته الأولى على</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r w:rsidRPr="00E842BB">
        <w:rPr>
          <w:rtl/>
        </w:rPr>
        <w:t xml:space="preserve"> وانظر</w:t>
      </w:r>
      <w:r w:rsidR="00920C47">
        <w:rPr>
          <w:rtl/>
        </w:rPr>
        <w:t>:</w:t>
      </w:r>
      <w:r w:rsidRPr="00E842BB">
        <w:rPr>
          <w:rtl/>
        </w:rPr>
        <w:t xml:space="preserve"> أنساب الأشراف</w:t>
      </w:r>
      <w:r w:rsidR="00920C47">
        <w:rPr>
          <w:rtl/>
        </w:rPr>
        <w:t>:</w:t>
      </w:r>
      <w:r w:rsidRPr="00E842BB">
        <w:rPr>
          <w:rtl/>
        </w:rPr>
        <w:t xml:space="preserve"> 3</w:t>
      </w:r>
      <w:r w:rsidR="00920C47">
        <w:rPr>
          <w:rtl/>
        </w:rPr>
        <w:t>:</w:t>
      </w:r>
      <w:r w:rsidRPr="00E842BB">
        <w:rPr>
          <w:rtl/>
        </w:rPr>
        <w:t xml:space="preserve"> 401</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291</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p>
    <w:p w:rsidR="00BA6E43" w:rsidRPr="00202D70" w:rsidRDefault="00BA6E43" w:rsidP="00202D70">
      <w:pPr>
        <w:pStyle w:val="libFootnote0"/>
        <w:rPr>
          <w:rtl/>
        </w:rPr>
      </w:pPr>
      <w:r w:rsidRPr="00E842BB">
        <w:rPr>
          <w:rtl/>
        </w:rPr>
        <w:t>(3) راجع مثلاً</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291</w:t>
      </w:r>
      <w:r w:rsidR="00920C47">
        <w:rPr>
          <w:rtl/>
        </w:rPr>
        <w:t>،</w:t>
      </w:r>
      <w:r w:rsidRPr="00E842BB">
        <w:rPr>
          <w:rtl/>
        </w:rPr>
        <w:t xml:space="preserve"> والإرشاد</w:t>
      </w:r>
      <w:r w:rsidR="00920C47">
        <w:rPr>
          <w:rtl/>
        </w:rPr>
        <w:t>:</w:t>
      </w:r>
      <w:r w:rsidRPr="00E842BB">
        <w:rPr>
          <w:rtl/>
        </w:rPr>
        <w:t xml:space="preserve"> 2</w:t>
      </w:r>
      <w:r w:rsidR="00920C47">
        <w:rPr>
          <w:rtl/>
        </w:rPr>
        <w:t>:</w:t>
      </w:r>
      <w:r w:rsidRPr="00E842BB">
        <w:rPr>
          <w:rtl/>
        </w:rPr>
        <w:t xml:space="preserve"> 105 ومقتل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20</w:t>
      </w:r>
      <w:r w:rsidR="00920C47">
        <w:rPr>
          <w:rtl/>
        </w:rPr>
        <w:t>.</w:t>
      </w:r>
    </w:p>
    <w:p w:rsidR="00461DD6" w:rsidRDefault="00461DD6" w:rsidP="00B977D6">
      <w:pPr>
        <w:pStyle w:val="libNormal"/>
      </w:pPr>
      <w:r>
        <w:rPr>
          <w:rtl/>
        </w:rPr>
        <w:br w:type="page"/>
      </w:r>
    </w:p>
    <w:p w:rsidR="00BA6E43" w:rsidRPr="00E842BB" w:rsidRDefault="00BA6E43" w:rsidP="008A3D1F">
      <w:pPr>
        <w:pStyle w:val="libNormal0"/>
        <w:rPr>
          <w:rtl/>
        </w:rPr>
      </w:pPr>
      <w:r w:rsidRPr="00ED631C">
        <w:rPr>
          <w:rtl/>
        </w:rPr>
        <w:lastRenderedPageBreak/>
        <w:t xml:space="preserve">جيش الإمام </w:t>
      </w:r>
      <w:r w:rsidR="009A1FD2" w:rsidRPr="009A1FD2">
        <w:rPr>
          <w:rStyle w:val="libAlaemChar"/>
          <w:rtl/>
        </w:rPr>
        <w:t>عليه‌السلام</w:t>
      </w:r>
      <w:r w:rsidR="00920C47">
        <w:rPr>
          <w:rtl/>
        </w:rPr>
        <w:t>،</w:t>
      </w:r>
      <w:r w:rsidRPr="00ED631C">
        <w:rPr>
          <w:rtl/>
        </w:rPr>
        <w:t xml:space="preserve"> كان قد أحاط بأصحاب الإمام </w:t>
      </w:r>
      <w:r w:rsidR="009A1FD2" w:rsidRPr="009A1FD2">
        <w:rPr>
          <w:rStyle w:val="libAlaemChar"/>
          <w:rtl/>
        </w:rPr>
        <w:t>عليه‌السلام</w:t>
      </w:r>
      <w:r w:rsidRPr="00ED631C">
        <w:rPr>
          <w:rtl/>
        </w:rPr>
        <w:t xml:space="preserve"> وبمعسكره من كل جانب</w:t>
      </w:r>
      <w:r w:rsidR="00920C47">
        <w:rPr>
          <w:rtl/>
        </w:rPr>
        <w:t>،</w:t>
      </w:r>
      <w:r w:rsidRPr="00ED631C">
        <w:rPr>
          <w:rtl/>
        </w:rPr>
        <w:t xml:space="preserve"> ثمّ تعطّف عليهم من كلّ جهة وبجميع الأسلحة</w:t>
      </w:r>
      <w:r w:rsidR="00920C47">
        <w:rPr>
          <w:rtl/>
        </w:rPr>
        <w:t>،</w:t>
      </w:r>
      <w:r w:rsidRPr="00ED631C">
        <w:rPr>
          <w:rtl/>
        </w:rPr>
        <w:t xml:space="preserve"> فكان إذا قُتل الرجل والرجلان من أصحاب الإمام </w:t>
      </w:r>
      <w:r w:rsidR="009A1FD2" w:rsidRPr="009A1FD2">
        <w:rPr>
          <w:rStyle w:val="libAlaemChar"/>
          <w:rtl/>
        </w:rPr>
        <w:t>عليه‌السلام</w:t>
      </w:r>
      <w:r w:rsidRPr="00ED631C">
        <w:rPr>
          <w:rtl/>
        </w:rPr>
        <w:t xml:space="preserve"> يَبين ذلك فيهم لقلّتهم</w:t>
      </w:r>
      <w:r w:rsidR="00920C47">
        <w:rPr>
          <w:rtl/>
        </w:rPr>
        <w:t>،</w:t>
      </w:r>
      <w:r w:rsidRPr="00ED631C">
        <w:rPr>
          <w:rtl/>
        </w:rPr>
        <w:t xml:space="preserve"> ولا يَبين القتل في جيش ابن سعد مع كثرة مَن ُقتل منهم لكثرتهم</w:t>
      </w:r>
      <w:r w:rsidR="00920C47">
        <w:rPr>
          <w:rtl/>
        </w:rPr>
        <w:t>،</w:t>
      </w:r>
      <w:r w:rsidRPr="00ED631C">
        <w:rPr>
          <w:rtl/>
        </w:rPr>
        <w:t xml:space="preserve"> وكان قد قُتل من أنصار الإمام ما يناهز الخمسين نفساً زكيّة طاهرة مقدّسة</w:t>
      </w:r>
      <w:r w:rsidR="00920C47">
        <w:rPr>
          <w:rtl/>
        </w:rPr>
        <w:t>،</w:t>
      </w:r>
      <w:r w:rsidRPr="00ED631C">
        <w:rPr>
          <w:rtl/>
        </w:rPr>
        <w:t xml:space="preserve"> والحرب لم تزل حتّى تلك الساعة على استعارها واشتدادها</w:t>
      </w:r>
      <w:r w:rsidR="00920C47">
        <w:rPr>
          <w:rtl/>
        </w:rPr>
        <w:t>،</w:t>
      </w:r>
      <w:r w:rsidRPr="00ED631C">
        <w:rPr>
          <w:rtl/>
        </w:rPr>
        <w:t xml:space="preserve"> والشمس في أوّل زوالها</w:t>
      </w:r>
      <w:r w:rsidR="00920C47">
        <w:rPr>
          <w:rtl/>
        </w:rPr>
        <w:t>،</w:t>
      </w:r>
      <w:r w:rsidRPr="00ED631C">
        <w:rPr>
          <w:rtl/>
        </w:rPr>
        <w:t xml:space="preserve"> </w:t>
      </w:r>
      <w:r w:rsidR="00732CCF">
        <w:rPr>
          <w:rtl/>
        </w:rPr>
        <w:t>(</w:t>
      </w:r>
      <w:r w:rsidRPr="00ED631C">
        <w:rPr>
          <w:rtl/>
        </w:rPr>
        <w:t>فلمّا رأى ذلك أبو ثمامة عمرو بن عبد الله الصائدي</w:t>
      </w:r>
      <w:r w:rsidR="00920C47">
        <w:rPr>
          <w:rtl/>
        </w:rPr>
        <w:t>،</w:t>
      </w:r>
      <w:r w:rsidRPr="00ED631C">
        <w:rPr>
          <w:rtl/>
        </w:rPr>
        <w:t xml:space="preserve"> قال للحسين</w:t>
      </w:r>
      <w:r w:rsidR="00920C47">
        <w:rPr>
          <w:rtl/>
        </w:rPr>
        <w:t>:</w:t>
      </w:r>
      <w:r w:rsidRPr="00ED631C">
        <w:rPr>
          <w:rtl/>
        </w:rPr>
        <w:t xml:space="preserve"> يا أبا عبد الله</w:t>
      </w:r>
      <w:r w:rsidR="00920C47">
        <w:rPr>
          <w:rtl/>
        </w:rPr>
        <w:t>،</w:t>
      </w:r>
      <w:r w:rsidRPr="00ED631C">
        <w:rPr>
          <w:rtl/>
        </w:rPr>
        <w:t xml:space="preserve"> نفسي لك الفداء</w:t>
      </w:r>
      <w:r w:rsidR="00920C47">
        <w:rPr>
          <w:rtl/>
        </w:rPr>
        <w:t>،</w:t>
      </w:r>
      <w:r w:rsidRPr="00ED631C">
        <w:rPr>
          <w:rtl/>
        </w:rPr>
        <w:t xml:space="preserve"> إنّي أرى هؤلاء قد اقتربوا منك</w:t>
      </w:r>
      <w:r w:rsidR="00920C47">
        <w:rPr>
          <w:rtl/>
        </w:rPr>
        <w:t>،</w:t>
      </w:r>
      <w:r w:rsidRPr="00ED631C">
        <w:rPr>
          <w:rtl/>
        </w:rPr>
        <w:t xml:space="preserve"> ولا والله لا تُقتل حتّى أُقتل دونك إن شاء الله</w:t>
      </w:r>
      <w:r w:rsidR="00920C47">
        <w:rPr>
          <w:rtl/>
        </w:rPr>
        <w:t>،</w:t>
      </w:r>
      <w:r w:rsidRPr="00ED631C">
        <w:rPr>
          <w:rtl/>
        </w:rPr>
        <w:t xml:space="preserve"> وأُحبّ أنْ ألقى ربّي وقد صلّيتُ هذه الصلاة التي قد دنا وقتها</w:t>
      </w:r>
      <w:r w:rsidR="00920C47">
        <w:rPr>
          <w:rtl/>
        </w:rPr>
        <w:t>،</w:t>
      </w:r>
      <w:r w:rsidRPr="00ED631C">
        <w:rPr>
          <w:rtl/>
        </w:rPr>
        <w:t xml:space="preserve"> فرفع الحسين رأسه</w:t>
      </w:r>
      <w:r w:rsidR="00920C47">
        <w:rPr>
          <w:rtl/>
        </w:rPr>
        <w:t>،</w:t>
      </w:r>
      <w:r w:rsidRPr="00ED631C">
        <w:rPr>
          <w:rtl/>
        </w:rPr>
        <w:t xml:space="preserve"> ثمّ قال</w:t>
      </w:r>
      <w:r w:rsidR="00920C47">
        <w:rPr>
          <w:rtl/>
        </w:rPr>
        <w:t>:</w:t>
      </w:r>
      <w:r w:rsidRPr="00ED631C">
        <w:rPr>
          <w:rtl/>
        </w:rPr>
        <w:t xml:space="preserve"> </w:t>
      </w:r>
      <w:r w:rsidR="00732CCF">
        <w:rPr>
          <w:rStyle w:val="libBold2Char"/>
          <w:rtl/>
        </w:rPr>
        <w:t>(</w:t>
      </w:r>
      <w:r w:rsidRPr="00D13DC1">
        <w:rPr>
          <w:rStyle w:val="libBold2Char"/>
          <w:rtl/>
        </w:rPr>
        <w:t>ذكرتَ الصلاة</w:t>
      </w:r>
      <w:r w:rsidR="00920C47">
        <w:rPr>
          <w:rStyle w:val="libBold2Char"/>
          <w:rtl/>
        </w:rPr>
        <w:t>،</w:t>
      </w:r>
      <w:r w:rsidRPr="00D13DC1">
        <w:rPr>
          <w:rStyle w:val="libBold2Char"/>
          <w:rtl/>
        </w:rPr>
        <w:t xml:space="preserve"> جَعلك الله من المصلّين الذاكرين</w:t>
      </w:r>
      <w:r w:rsidR="00920C47">
        <w:rPr>
          <w:rStyle w:val="libBold2Char"/>
          <w:rtl/>
        </w:rPr>
        <w:t>،</w:t>
      </w:r>
      <w:r w:rsidRPr="00D13DC1">
        <w:rPr>
          <w:rStyle w:val="libBold2Char"/>
          <w:rtl/>
        </w:rPr>
        <w:t xml:space="preserve"> نعم</w:t>
      </w:r>
      <w:r w:rsidR="00920C47">
        <w:rPr>
          <w:rStyle w:val="libBold2Char"/>
          <w:rtl/>
        </w:rPr>
        <w:t>،</w:t>
      </w:r>
      <w:r w:rsidRPr="00D13DC1">
        <w:rPr>
          <w:rStyle w:val="libBold2Char"/>
          <w:rtl/>
        </w:rPr>
        <w:t xml:space="preserve"> هذا أوّل وقتها</w:t>
      </w:r>
      <w:r w:rsidR="00920C47">
        <w:rPr>
          <w:rStyle w:val="libBold2Char"/>
          <w:rtl/>
        </w:rPr>
        <w:t>.</w:t>
      </w:r>
    </w:p>
    <w:p w:rsidR="00BA6E43" w:rsidRPr="00E842BB" w:rsidRDefault="00BA6E43" w:rsidP="00ED631C">
      <w:pPr>
        <w:pStyle w:val="libNormal"/>
        <w:rPr>
          <w:rtl/>
        </w:rPr>
      </w:pPr>
      <w:r w:rsidRPr="00ED631C">
        <w:rPr>
          <w:rtl/>
        </w:rPr>
        <w:t>ثمّ قال</w:t>
      </w:r>
      <w:r w:rsidR="00920C47">
        <w:rPr>
          <w:rtl/>
        </w:rPr>
        <w:t>:</w:t>
      </w:r>
      <w:r w:rsidRPr="00ED631C">
        <w:rPr>
          <w:rtl/>
        </w:rPr>
        <w:t xml:space="preserve"> </w:t>
      </w:r>
      <w:r w:rsidRPr="00D13DC1">
        <w:rPr>
          <w:rStyle w:val="libBold2Char"/>
          <w:rtl/>
        </w:rPr>
        <w:t>سلوهم أن يكفّوا عنا حتّى نصلّي</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B977D6" w:rsidRDefault="00BA6E43" w:rsidP="008A3D1F">
      <w:pPr>
        <w:pStyle w:val="Heading2"/>
        <w:rPr>
          <w:rtl/>
        </w:rPr>
      </w:pPr>
      <w:bookmarkStart w:id="341" w:name="147"/>
      <w:bookmarkStart w:id="342" w:name="_Toc378235883"/>
      <w:r w:rsidRPr="00E842BB">
        <w:rPr>
          <w:rtl/>
        </w:rPr>
        <w:t>أسماءُ شهداء الحَملة الأولى</w:t>
      </w:r>
      <w:bookmarkEnd w:id="341"/>
      <w:bookmarkEnd w:id="342"/>
    </w:p>
    <w:p w:rsidR="00BA6E43" w:rsidRPr="00E842BB" w:rsidRDefault="00BA6E43" w:rsidP="00ED631C">
      <w:pPr>
        <w:pStyle w:val="libNormal"/>
        <w:rPr>
          <w:rtl/>
        </w:rPr>
      </w:pPr>
      <w:r w:rsidRPr="00E842BB">
        <w:rPr>
          <w:rtl/>
        </w:rPr>
        <w:t>يُستفاد من جملة من كتب التراجم والتواريخ أنّ شهداء الحملة الأولى هم</w:t>
      </w:r>
      <w:r w:rsidR="00920C47">
        <w:rPr>
          <w:rtl/>
        </w:rPr>
        <w:t>:</w:t>
      </w:r>
    </w:p>
    <w:p w:rsidR="00BA6E43" w:rsidRPr="00B977D6" w:rsidRDefault="00BA6E43" w:rsidP="008A3D1F">
      <w:pPr>
        <w:pStyle w:val="libBold2"/>
        <w:rPr>
          <w:rtl/>
        </w:rPr>
      </w:pPr>
      <w:r w:rsidRPr="00E842BB">
        <w:rPr>
          <w:rtl/>
        </w:rPr>
        <w:t>1</w:t>
      </w:r>
      <w:r w:rsidR="00596330">
        <w:rPr>
          <w:rtl/>
        </w:rPr>
        <w:t xml:space="preserve"> - </w:t>
      </w:r>
      <w:r w:rsidRPr="00E842BB">
        <w:rPr>
          <w:rtl/>
        </w:rPr>
        <w:t xml:space="preserve">مسلم بن عوسجة الأسدي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E842BB">
        <w:rPr>
          <w:rtl/>
        </w:rPr>
        <w:t>2</w:t>
      </w:r>
      <w:r w:rsidR="00596330">
        <w:rPr>
          <w:rtl/>
        </w:rPr>
        <w:t xml:space="preserve"> - </w:t>
      </w:r>
      <w:r w:rsidRPr="00E842BB">
        <w:rPr>
          <w:rtl/>
        </w:rPr>
        <w:t xml:space="preserve">عبد لله بن عمير الكلبي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E842BB">
        <w:rPr>
          <w:rtl/>
        </w:rPr>
        <w:t>3</w:t>
      </w:r>
      <w:r w:rsidR="00596330">
        <w:rPr>
          <w:rtl/>
        </w:rPr>
        <w:t xml:space="preserve"> - </w:t>
      </w:r>
      <w:r w:rsidRPr="00E842BB">
        <w:rPr>
          <w:rtl/>
        </w:rPr>
        <w:t xml:space="preserve">نعيم بن عجلان </w:t>
      </w:r>
      <w:r w:rsidR="00732CCF">
        <w:rPr>
          <w:rtl/>
        </w:rPr>
        <w:t>(</w:t>
      </w:r>
      <w:r w:rsidRPr="00E842BB">
        <w:rPr>
          <w:rtl/>
        </w:rPr>
        <w:t>رض</w:t>
      </w:r>
      <w:r w:rsidR="00732CCF">
        <w:rPr>
          <w:rtl/>
        </w:rPr>
        <w:t>)</w:t>
      </w:r>
      <w:r w:rsidR="00920C47">
        <w:rPr>
          <w:rtl/>
        </w:rPr>
        <w:t>.</w:t>
      </w:r>
    </w:p>
    <w:p w:rsidR="00BA6E43" w:rsidRPr="00E842BB" w:rsidRDefault="00BA6E43" w:rsidP="008A3D1F">
      <w:pPr>
        <w:pStyle w:val="libBold2"/>
        <w:rPr>
          <w:rtl/>
        </w:rPr>
      </w:pPr>
      <w:r w:rsidRPr="008A3D1F">
        <w:rPr>
          <w:rtl/>
        </w:rPr>
        <w:t>4</w:t>
      </w:r>
      <w:r w:rsidR="00596330" w:rsidRPr="008A3D1F">
        <w:rPr>
          <w:rtl/>
        </w:rPr>
        <w:t xml:space="preserve"> - </w:t>
      </w:r>
      <w:r w:rsidRPr="008A3D1F">
        <w:rPr>
          <w:rtl/>
        </w:rPr>
        <w:t xml:space="preserve">عمران بن كعب بن حارث الأشجعي </w:t>
      </w:r>
      <w:r w:rsidR="00732CCF" w:rsidRPr="008A3D1F">
        <w:rPr>
          <w:rtl/>
        </w:rPr>
        <w:t>(</w:t>
      </w:r>
      <w:r w:rsidRPr="008A3D1F">
        <w:rPr>
          <w:rtl/>
        </w:rPr>
        <w:t>رض</w:t>
      </w:r>
      <w:r w:rsidR="00732CCF" w:rsidRPr="008A3D1F">
        <w:rPr>
          <w:rtl/>
        </w:rPr>
        <w:t>)</w:t>
      </w:r>
      <w:r w:rsidRPr="008A3D1F">
        <w:rPr>
          <w:rtl/>
        </w:rPr>
        <w:t xml:space="preserve"> </w:t>
      </w:r>
      <w:r w:rsidRPr="00E35112">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p>
    <w:p w:rsidR="00BA6E43" w:rsidRPr="00B977D6" w:rsidRDefault="00BA6E43" w:rsidP="008A3D1F">
      <w:pPr>
        <w:pStyle w:val="libFootnote0"/>
        <w:rPr>
          <w:rtl/>
        </w:rPr>
      </w:pPr>
      <w:r w:rsidRPr="00B977D6">
        <w:rPr>
          <w:rtl/>
        </w:rPr>
        <w:t>(2) ذكره ابن شهرآشوب في المناقب</w:t>
      </w:r>
      <w:r w:rsidR="00920C47">
        <w:rPr>
          <w:rtl/>
        </w:rPr>
        <w:t>:</w:t>
      </w:r>
      <w:r w:rsidRPr="00B977D6">
        <w:rPr>
          <w:rtl/>
        </w:rPr>
        <w:t xml:space="preserve"> 4</w:t>
      </w:r>
      <w:r w:rsidR="00920C47">
        <w:rPr>
          <w:rtl/>
        </w:rPr>
        <w:t>:</w:t>
      </w:r>
      <w:r w:rsidRPr="00B977D6">
        <w:rPr>
          <w:rtl/>
        </w:rPr>
        <w:t xml:space="preserve"> 113</w:t>
      </w:r>
      <w:r w:rsidR="00920C47">
        <w:rPr>
          <w:rtl/>
        </w:rPr>
        <w:t>،</w:t>
      </w:r>
      <w:r w:rsidRPr="00B977D6">
        <w:rPr>
          <w:rtl/>
        </w:rPr>
        <w:t xml:space="preserve"> والزنجاني في وسيلة الدارين</w:t>
      </w:r>
      <w:r w:rsidR="00920C47">
        <w:rPr>
          <w:rtl/>
        </w:rPr>
        <w:t>:</w:t>
      </w:r>
      <w:r w:rsidRPr="00B977D6">
        <w:rPr>
          <w:rtl/>
        </w:rPr>
        <w:t xml:space="preserve"> 94</w:t>
      </w:r>
      <w:r w:rsidR="00920C47">
        <w:rPr>
          <w:rtl/>
        </w:rPr>
        <w:t>،</w:t>
      </w:r>
      <w:r w:rsidRPr="00B977D6">
        <w:rPr>
          <w:rtl/>
        </w:rPr>
        <w:t xml:space="preserve"> وقال أيضاً</w:t>
      </w:r>
      <w:r w:rsidR="00920C47">
        <w:rPr>
          <w:rtl/>
        </w:rPr>
        <w:t>:</w:t>
      </w:r>
      <w:r w:rsidRPr="00B977D6">
        <w:rPr>
          <w:rtl/>
        </w:rPr>
        <w:t xml:space="preserve"> </w:t>
      </w:r>
      <w:r w:rsidR="008A3D1F">
        <w:rPr>
          <w:rFonts w:hint="cs"/>
          <w:rtl/>
        </w:rPr>
        <w:t xml:space="preserve">= </w:t>
      </w:r>
    </w:p>
    <w:p w:rsidR="00461DD6" w:rsidRDefault="00461DD6" w:rsidP="00B977D6">
      <w:pPr>
        <w:pStyle w:val="libNormal"/>
      </w:pPr>
      <w:r>
        <w:rPr>
          <w:rtl/>
        </w:rPr>
        <w:br w:type="page"/>
      </w:r>
    </w:p>
    <w:p w:rsidR="00BA6E43" w:rsidRPr="00E842BB" w:rsidRDefault="00BA6E43" w:rsidP="008A3D1F">
      <w:pPr>
        <w:pStyle w:val="libBold2"/>
        <w:rPr>
          <w:rtl/>
        </w:rPr>
      </w:pPr>
      <w:r w:rsidRPr="008A3D1F">
        <w:rPr>
          <w:rtl/>
        </w:rPr>
        <w:lastRenderedPageBreak/>
        <w:t>5</w:t>
      </w:r>
      <w:r w:rsidR="00596330" w:rsidRPr="008A3D1F">
        <w:rPr>
          <w:rtl/>
        </w:rPr>
        <w:t xml:space="preserve"> - </w:t>
      </w:r>
      <w:r w:rsidRPr="008A3D1F">
        <w:rPr>
          <w:rtl/>
        </w:rPr>
        <w:t xml:space="preserve">حنظلة بن عمرو الشيباني </w:t>
      </w:r>
      <w:r w:rsidR="00732CCF" w:rsidRPr="008A3D1F">
        <w:rPr>
          <w:rtl/>
        </w:rPr>
        <w:t>(</w:t>
      </w:r>
      <w:r w:rsidRPr="008A3D1F">
        <w:rPr>
          <w:rtl/>
        </w:rPr>
        <w:t>رض</w:t>
      </w:r>
      <w:r w:rsidR="00732CCF" w:rsidRPr="008A3D1F">
        <w:rPr>
          <w:rtl/>
        </w:rPr>
        <w:t>)</w:t>
      </w:r>
      <w:r w:rsidRPr="008A3D1F">
        <w:rPr>
          <w:rtl/>
        </w:rPr>
        <w:t xml:space="preserve"> </w:t>
      </w:r>
      <w:r w:rsidRPr="00E35112">
        <w:rPr>
          <w:rStyle w:val="libFootnotenumChar"/>
          <w:rtl/>
        </w:rPr>
        <w:t>(1)</w:t>
      </w:r>
      <w:r w:rsidR="00920C47">
        <w:rPr>
          <w:rtl/>
        </w:rPr>
        <w:t>.</w:t>
      </w:r>
    </w:p>
    <w:p w:rsidR="00BA6E43" w:rsidRPr="00B977D6" w:rsidRDefault="00BA6E43" w:rsidP="008A3D1F">
      <w:pPr>
        <w:pStyle w:val="libBold2"/>
        <w:rPr>
          <w:rtl/>
        </w:rPr>
      </w:pPr>
      <w:r w:rsidRPr="00E842BB">
        <w:rPr>
          <w:rtl/>
        </w:rPr>
        <w:t>6</w:t>
      </w:r>
      <w:r w:rsidR="00596330">
        <w:rPr>
          <w:rtl/>
        </w:rPr>
        <w:t xml:space="preserve"> - </w:t>
      </w:r>
      <w:r w:rsidRPr="00E842BB">
        <w:rPr>
          <w:rtl/>
        </w:rPr>
        <w:t xml:space="preserve">قاسط بن زهير التغلبي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E842BB">
        <w:rPr>
          <w:rtl/>
        </w:rPr>
        <w:t>7</w:t>
      </w:r>
      <w:r w:rsidR="00596330">
        <w:rPr>
          <w:rtl/>
        </w:rPr>
        <w:t xml:space="preserve"> - </w:t>
      </w:r>
      <w:r w:rsidRPr="00E842BB">
        <w:rPr>
          <w:rtl/>
        </w:rPr>
        <w:t xml:space="preserve">مقسط بن زهير التغلبي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B977D6">
        <w:rPr>
          <w:rtl/>
        </w:rPr>
        <w:t>8</w:t>
      </w:r>
      <w:r w:rsidR="00596330">
        <w:rPr>
          <w:rtl/>
        </w:rPr>
        <w:t xml:space="preserve"> - </w:t>
      </w:r>
      <w:r w:rsidRPr="00B977D6">
        <w:rPr>
          <w:rtl/>
        </w:rPr>
        <w:t xml:space="preserve">كنانة بن عتيق التغلبي </w:t>
      </w:r>
      <w:r w:rsidR="00732CCF">
        <w:rPr>
          <w:rtl/>
        </w:rPr>
        <w:t>(</w:t>
      </w:r>
      <w:r w:rsidRPr="00B977D6">
        <w:rPr>
          <w:rtl/>
        </w:rPr>
        <w:t>رض</w:t>
      </w:r>
      <w:r w:rsidR="00732CCF">
        <w:rPr>
          <w:rtl/>
        </w:rPr>
        <w:t>)</w:t>
      </w:r>
      <w:r w:rsidRPr="00E35112">
        <w:rPr>
          <w:rStyle w:val="libFootnotenumChar"/>
          <w:rtl/>
        </w:rPr>
        <w:t>(2)</w:t>
      </w:r>
      <w:r w:rsidR="00920C47">
        <w:rPr>
          <w:rStyle w:val="libNormalChar"/>
          <w:rtl/>
        </w:rPr>
        <w:t>.</w:t>
      </w:r>
    </w:p>
    <w:p w:rsidR="00BA6E43" w:rsidRPr="00B977D6" w:rsidRDefault="00BA6E43" w:rsidP="008A3D1F">
      <w:pPr>
        <w:pStyle w:val="libBold2"/>
        <w:rPr>
          <w:rtl/>
        </w:rPr>
      </w:pPr>
      <w:r w:rsidRPr="00B977D6">
        <w:rPr>
          <w:rtl/>
        </w:rPr>
        <w:t>9</w:t>
      </w:r>
      <w:r w:rsidR="00596330">
        <w:rPr>
          <w:rtl/>
        </w:rPr>
        <w:t xml:space="preserve"> - </w:t>
      </w:r>
      <w:r w:rsidRPr="00B977D6">
        <w:rPr>
          <w:rtl/>
        </w:rPr>
        <w:t xml:space="preserve">عمرو بن ضبعة الضبعي </w:t>
      </w:r>
      <w:r w:rsidR="00732CCF">
        <w:rPr>
          <w:rtl/>
        </w:rPr>
        <w:t>(</w:t>
      </w:r>
      <w:r w:rsidRPr="00B977D6">
        <w:rPr>
          <w:rtl/>
        </w:rPr>
        <w:t>رض</w:t>
      </w:r>
      <w:r w:rsidR="00732CCF">
        <w:rPr>
          <w:rtl/>
        </w:rPr>
        <w:t>)</w:t>
      </w:r>
      <w:r w:rsidRPr="00B977D6">
        <w:rPr>
          <w:rtl/>
        </w:rPr>
        <w:t xml:space="preserve"> </w:t>
      </w:r>
      <w:r w:rsidRPr="00E35112">
        <w:rPr>
          <w:rStyle w:val="libFootnotenumChar"/>
          <w:rtl/>
        </w:rPr>
        <w:t>(3)</w:t>
      </w:r>
      <w:r w:rsidR="00920C47">
        <w:rPr>
          <w:rStyle w:val="libNormalChar"/>
          <w:rtl/>
        </w:rPr>
        <w:t>.</w:t>
      </w:r>
    </w:p>
    <w:p w:rsidR="00BA6E43" w:rsidRPr="00B977D6" w:rsidRDefault="00BA6E43" w:rsidP="008A3D1F">
      <w:pPr>
        <w:pStyle w:val="libBold2"/>
        <w:rPr>
          <w:rtl/>
        </w:rPr>
      </w:pPr>
      <w:r w:rsidRPr="00B977D6">
        <w:rPr>
          <w:rtl/>
        </w:rPr>
        <w:t>10</w:t>
      </w:r>
      <w:r w:rsidR="00596330">
        <w:rPr>
          <w:rtl/>
        </w:rPr>
        <w:t xml:space="preserve"> - </w:t>
      </w:r>
      <w:r w:rsidRPr="00B977D6">
        <w:rPr>
          <w:rtl/>
        </w:rPr>
        <w:t xml:space="preserve">ضرغامة بن مالك التغلبي </w:t>
      </w:r>
      <w:r w:rsidR="00732CCF">
        <w:rPr>
          <w:rtl/>
        </w:rPr>
        <w:t>(</w:t>
      </w:r>
      <w:r w:rsidRPr="00B977D6">
        <w:rPr>
          <w:rtl/>
        </w:rPr>
        <w:t>رض</w:t>
      </w:r>
      <w:r w:rsidR="00732CCF">
        <w:rPr>
          <w:rtl/>
        </w:rPr>
        <w:t>)</w:t>
      </w:r>
      <w:r w:rsidRPr="00B977D6">
        <w:rPr>
          <w:rtl/>
        </w:rPr>
        <w:t xml:space="preserve"> </w:t>
      </w:r>
      <w:r w:rsidRPr="00E35112">
        <w:rPr>
          <w:rStyle w:val="libFootnotenumChar"/>
          <w:rtl/>
        </w:rPr>
        <w:t>(4)</w:t>
      </w:r>
      <w:r w:rsidR="00920C47">
        <w:rPr>
          <w:rStyle w:val="libNormalChar"/>
          <w:rtl/>
        </w:rPr>
        <w:t>.</w:t>
      </w:r>
    </w:p>
    <w:p w:rsidR="00BA6E43" w:rsidRPr="00B977D6" w:rsidRDefault="00BA6E43" w:rsidP="008A3D1F">
      <w:pPr>
        <w:pStyle w:val="libBold2"/>
        <w:rPr>
          <w:rtl/>
        </w:rPr>
      </w:pPr>
      <w:r w:rsidRPr="00E842BB">
        <w:rPr>
          <w:rtl/>
        </w:rPr>
        <w:t>11</w:t>
      </w:r>
      <w:r w:rsidR="00596330">
        <w:rPr>
          <w:rtl/>
        </w:rPr>
        <w:t xml:space="preserve"> - </w:t>
      </w:r>
      <w:r w:rsidRPr="00E842BB">
        <w:rPr>
          <w:rtl/>
        </w:rPr>
        <w:t xml:space="preserve">عامر بن مسلم العبدي البصري </w:t>
      </w:r>
      <w:r w:rsidR="00732CCF">
        <w:rPr>
          <w:rtl/>
        </w:rPr>
        <w:t>(</w:t>
      </w:r>
      <w:r w:rsidRPr="00E842BB">
        <w:rPr>
          <w:rtl/>
        </w:rPr>
        <w:t>رض</w:t>
      </w:r>
      <w:r w:rsidR="00732CCF">
        <w:rPr>
          <w:rtl/>
        </w:rPr>
        <w:t>)</w:t>
      </w:r>
      <w:r w:rsidR="00920C47">
        <w:rPr>
          <w:rtl/>
        </w:rPr>
        <w:t>.</w:t>
      </w:r>
    </w:p>
    <w:p w:rsidR="00BA6E43" w:rsidRPr="00E842BB" w:rsidRDefault="00645F66" w:rsidP="00DA4577">
      <w:pPr>
        <w:pStyle w:val="libLine"/>
        <w:rPr>
          <w:rtl/>
        </w:rPr>
      </w:pPr>
      <w:r>
        <w:rPr>
          <w:rtl/>
        </w:rPr>
        <w:t>____________________</w:t>
      </w:r>
    </w:p>
    <w:p w:rsidR="008A3D1F" w:rsidRPr="00B977D6" w:rsidRDefault="008A3D1F" w:rsidP="008A3D1F">
      <w:pPr>
        <w:pStyle w:val="libFootnote0"/>
        <w:rPr>
          <w:rtl/>
        </w:rPr>
      </w:pPr>
      <w:r>
        <w:rPr>
          <w:rFonts w:hint="cs"/>
          <w:rtl/>
        </w:rPr>
        <w:t xml:space="preserve">= </w:t>
      </w:r>
      <w:r w:rsidRPr="00B977D6">
        <w:rPr>
          <w:rtl/>
        </w:rPr>
        <w:t>178 رقم 114</w:t>
      </w:r>
      <w:r>
        <w:rPr>
          <w:rtl/>
        </w:rPr>
        <w:t>:</w:t>
      </w:r>
      <w:r w:rsidRPr="00B977D6">
        <w:rPr>
          <w:rtl/>
        </w:rPr>
        <w:t xml:space="preserve"> </w:t>
      </w:r>
      <w:r>
        <w:rPr>
          <w:rtl/>
        </w:rPr>
        <w:t>(</w:t>
      </w:r>
      <w:r w:rsidRPr="00B977D6">
        <w:rPr>
          <w:rtl/>
        </w:rPr>
        <w:t>عمرو بن كعب الأنصاري</w:t>
      </w:r>
      <w:r>
        <w:rPr>
          <w:rtl/>
        </w:rPr>
        <w:t>:</w:t>
      </w:r>
      <w:r w:rsidRPr="00B977D6">
        <w:rPr>
          <w:rtl/>
        </w:rPr>
        <w:t xml:space="preserve"> قد وقع اختلاف في اسمه فقيل</w:t>
      </w:r>
      <w:r>
        <w:rPr>
          <w:rtl/>
        </w:rPr>
        <w:t>:</w:t>
      </w:r>
      <w:r w:rsidRPr="00B977D6">
        <w:rPr>
          <w:rtl/>
        </w:rPr>
        <w:t xml:space="preserve"> عمرو</w:t>
      </w:r>
      <w:r>
        <w:rPr>
          <w:rtl/>
        </w:rPr>
        <w:t>،</w:t>
      </w:r>
      <w:r w:rsidRPr="00B977D6">
        <w:rPr>
          <w:rtl/>
        </w:rPr>
        <w:t xml:space="preserve"> أو عمران</w:t>
      </w:r>
      <w:r>
        <w:rPr>
          <w:rtl/>
        </w:rPr>
        <w:t>،</w:t>
      </w:r>
      <w:r w:rsidRPr="00B977D6">
        <w:rPr>
          <w:rtl/>
        </w:rPr>
        <w:t xml:space="preserve"> أو عمر</w:t>
      </w:r>
      <w:r>
        <w:rPr>
          <w:rtl/>
        </w:rPr>
        <w:t>،</w:t>
      </w:r>
      <w:r w:rsidRPr="00B977D6">
        <w:rPr>
          <w:rtl/>
        </w:rPr>
        <w:t xml:space="preserve"> بن كعب بن أبي كعب</w:t>
      </w:r>
      <w:r>
        <w:rPr>
          <w:rtl/>
        </w:rPr>
        <w:t>،</w:t>
      </w:r>
      <w:r w:rsidRPr="00B977D6">
        <w:rPr>
          <w:rtl/>
        </w:rPr>
        <w:t xml:space="preserve"> لم أقف في الرجال على أثر وترجمة له</w:t>
      </w:r>
      <w:r>
        <w:rPr>
          <w:rtl/>
        </w:rPr>
        <w:t>،</w:t>
      </w:r>
      <w:r w:rsidRPr="00B977D6">
        <w:rPr>
          <w:rtl/>
        </w:rPr>
        <w:t xml:space="preserve"> وورد في الزيارة الرجبية</w:t>
      </w:r>
      <w:r>
        <w:rPr>
          <w:rtl/>
        </w:rPr>
        <w:t>:</w:t>
      </w:r>
      <w:r w:rsidRPr="00B977D6">
        <w:rPr>
          <w:rtl/>
        </w:rPr>
        <w:t xml:space="preserve"> </w:t>
      </w:r>
      <w:r>
        <w:rPr>
          <w:rStyle w:val="libFootnoteBoldChar"/>
          <w:rtl/>
        </w:rPr>
        <w:t>(</w:t>
      </w:r>
      <w:r w:rsidRPr="00202D70">
        <w:rPr>
          <w:rStyle w:val="libFootnoteBoldChar"/>
          <w:rtl/>
        </w:rPr>
        <w:t>السلام على عمرو بن كعب</w:t>
      </w:r>
      <w:r>
        <w:rPr>
          <w:rStyle w:val="libFootnoteBoldChar"/>
          <w:rtl/>
        </w:rPr>
        <w:t>)،</w:t>
      </w:r>
      <w:r w:rsidRPr="00B977D6">
        <w:rPr>
          <w:rtl/>
        </w:rPr>
        <w:t xml:space="preserve"> ولم يذكره المحقّق السماوي </w:t>
      </w:r>
      <w:r>
        <w:rPr>
          <w:rtl/>
        </w:rPr>
        <w:t>(</w:t>
      </w:r>
      <w:r w:rsidRPr="00B977D6">
        <w:rPr>
          <w:rtl/>
        </w:rPr>
        <w:t>ره</w:t>
      </w:r>
      <w:r>
        <w:rPr>
          <w:rtl/>
        </w:rPr>
        <w:t>)</w:t>
      </w:r>
      <w:r w:rsidRPr="00B977D6">
        <w:rPr>
          <w:rtl/>
        </w:rPr>
        <w:t xml:space="preserve"> في إبصار العين</w:t>
      </w:r>
      <w:r>
        <w:rPr>
          <w:rtl/>
        </w:rPr>
        <w:t>،</w:t>
      </w:r>
      <w:r w:rsidRPr="00B977D6">
        <w:rPr>
          <w:rtl/>
        </w:rPr>
        <w:t xml:space="preserve"> وله ذكر في مستدركات علم الرجال</w:t>
      </w:r>
      <w:r>
        <w:rPr>
          <w:rtl/>
        </w:rPr>
        <w:t>:</w:t>
      </w:r>
      <w:r w:rsidRPr="00B977D6">
        <w:rPr>
          <w:rtl/>
        </w:rPr>
        <w:t xml:space="preserve"> 6</w:t>
      </w:r>
      <w:r>
        <w:rPr>
          <w:rtl/>
        </w:rPr>
        <w:t>:</w:t>
      </w:r>
      <w:r w:rsidRPr="00B977D6">
        <w:rPr>
          <w:rtl/>
        </w:rPr>
        <w:t xml:space="preserve"> 75 و 108 رقم 11090 وقال</w:t>
      </w:r>
      <w:r>
        <w:rPr>
          <w:rtl/>
        </w:rPr>
        <w:t>:</w:t>
      </w:r>
      <w:r w:rsidRPr="00B977D6">
        <w:rPr>
          <w:rtl/>
        </w:rPr>
        <w:t xml:space="preserve"> </w:t>
      </w:r>
      <w:r>
        <w:rPr>
          <w:rtl/>
        </w:rPr>
        <w:t>(</w:t>
      </w:r>
      <w:r w:rsidRPr="00B977D6">
        <w:rPr>
          <w:rtl/>
        </w:rPr>
        <w:t>والظاهر اتحاده مع عمر بن أبي كعب</w:t>
      </w:r>
      <w:r>
        <w:rPr>
          <w:rtl/>
        </w:rPr>
        <w:t>).</w:t>
      </w:r>
    </w:p>
    <w:p w:rsidR="00BA6E43" w:rsidRPr="00202D70" w:rsidRDefault="00BA6E43" w:rsidP="008A3D1F">
      <w:pPr>
        <w:pStyle w:val="libFootnote0"/>
        <w:rPr>
          <w:rtl/>
        </w:rPr>
      </w:pPr>
      <w:r w:rsidRPr="00E842BB">
        <w:rPr>
          <w:rtl/>
        </w:rPr>
        <w:t>(1) ذكره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والزنجاني في وسيلة الدارين</w:t>
      </w:r>
      <w:r w:rsidR="00920C47">
        <w:rPr>
          <w:rtl/>
        </w:rPr>
        <w:t>:</w:t>
      </w:r>
      <w:r w:rsidRPr="00E842BB">
        <w:rPr>
          <w:rtl/>
        </w:rPr>
        <w:t xml:space="preserve"> 94 ولكنّه لم يُترجم له في جملة مَن تُرجم لهم من الشهداء</w:t>
      </w:r>
      <w:r w:rsidR="00920C47">
        <w:rPr>
          <w:rtl/>
        </w:rPr>
        <w:t>!</w:t>
      </w:r>
      <w:r w:rsidRPr="00E842BB">
        <w:rPr>
          <w:rtl/>
        </w:rPr>
        <w:t xml:space="preserve"> ولم يذكره المحقّق السماوي في كتابه إبصار العين في مَن استشهد في الحملة الأولى</w:t>
      </w:r>
      <w:r w:rsidR="00920C47">
        <w:rPr>
          <w:rtl/>
        </w:rPr>
        <w:t>.</w:t>
      </w:r>
    </w:p>
    <w:p w:rsidR="00BA6E43" w:rsidRPr="00202D70" w:rsidRDefault="00BA6E43" w:rsidP="00202D70">
      <w:pPr>
        <w:pStyle w:val="libFootnote0"/>
        <w:rPr>
          <w:rtl/>
        </w:rPr>
      </w:pPr>
      <w:r w:rsidRPr="00E842BB">
        <w:rPr>
          <w:rtl/>
        </w:rPr>
        <w:t xml:space="preserve">(2) قال المحقّق السماوي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قال السروي</w:t>
      </w:r>
      <w:r w:rsidR="00920C47">
        <w:rPr>
          <w:rtl/>
        </w:rPr>
        <w:t>:</w:t>
      </w:r>
      <w:r w:rsidRPr="00E842BB">
        <w:rPr>
          <w:rtl/>
        </w:rPr>
        <w:t xml:space="preserve"> قُتل في الحملة الأولى</w:t>
      </w:r>
      <w:r w:rsidR="00920C47">
        <w:rPr>
          <w:rtl/>
        </w:rPr>
        <w:t>،</w:t>
      </w:r>
      <w:r w:rsidRPr="00E842BB">
        <w:rPr>
          <w:rtl/>
        </w:rPr>
        <w:t xml:space="preserve"> وقال غيره</w:t>
      </w:r>
      <w:r w:rsidR="00920C47">
        <w:rPr>
          <w:rtl/>
        </w:rPr>
        <w:t>:</w:t>
      </w:r>
      <w:r w:rsidRPr="00E842BB">
        <w:rPr>
          <w:rtl/>
        </w:rPr>
        <w:t xml:space="preserve"> قُتل مبارزة في ما بين الحملة الأولى والظُهر</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199</w:t>
      </w:r>
      <w:r w:rsidR="00732CCF">
        <w:rPr>
          <w:rtl/>
        </w:rPr>
        <w:t>)</w:t>
      </w:r>
      <w:r w:rsidR="00920C47">
        <w:rPr>
          <w:rtl/>
        </w:rPr>
        <w:t>.</w:t>
      </w:r>
    </w:p>
    <w:p w:rsidR="00BA6E43" w:rsidRPr="00202D70" w:rsidRDefault="00BA6E43" w:rsidP="00202D70">
      <w:pPr>
        <w:pStyle w:val="libFootnote0"/>
        <w:rPr>
          <w:rtl/>
        </w:rPr>
      </w:pPr>
      <w:r w:rsidRPr="00E842BB">
        <w:rPr>
          <w:rtl/>
        </w:rPr>
        <w:t>(3) ذكره ابن شهرآشوب في المناقب</w:t>
      </w:r>
      <w:r w:rsidR="00920C47">
        <w:rPr>
          <w:rtl/>
        </w:rPr>
        <w:t>:</w:t>
      </w:r>
      <w:r w:rsidRPr="00E842BB">
        <w:rPr>
          <w:rtl/>
        </w:rPr>
        <w:t xml:space="preserve"> 4</w:t>
      </w:r>
      <w:r w:rsidR="00920C47">
        <w:rPr>
          <w:rtl/>
        </w:rPr>
        <w:t>:</w:t>
      </w:r>
      <w:r w:rsidRPr="00E842BB">
        <w:rPr>
          <w:rtl/>
        </w:rPr>
        <w:t xml:space="preserve"> 113 باسم </w:t>
      </w:r>
      <w:r w:rsidR="00732CCF">
        <w:rPr>
          <w:rtl/>
        </w:rPr>
        <w:t>(</w:t>
      </w:r>
      <w:r w:rsidRPr="00E842BB">
        <w:rPr>
          <w:rtl/>
        </w:rPr>
        <w:t>عمرو بن مشيعة</w:t>
      </w:r>
      <w:r w:rsidR="00732CCF">
        <w:rPr>
          <w:rtl/>
        </w:rPr>
        <w:t>)</w:t>
      </w:r>
      <w:r w:rsidR="00920C47">
        <w:rPr>
          <w:rtl/>
        </w:rPr>
        <w:t>،</w:t>
      </w:r>
      <w:r w:rsidRPr="00E842BB">
        <w:rPr>
          <w:rtl/>
        </w:rPr>
        <w:t xml:space="preserve"> وذكره الزنجاني في وسيلة الدارين</w:t>
      </w:r>
      <w:r w:rsidR="00920C47">
        <w:rPr>
          <w:rtl/>
        </w:rPr>
        <w:t>:</w:t>
      </w:r>
      <w:r w:rsidRPr="00E842BB">
        <w:rPr>
          <w:rtl/>
        </w:rPr>
        <w:t xml:space="preserve"> 94 باسم </w:t>
      </w:r>
      <w:r w:rsidR="00732CCF">
        <w:rPr>
          <w:rtl/>
        </w:rPr>
        <w:t>(</w:t>
      </w:r>
      <w:r w:rsidRPr="00E842BB">
        <w:rPr>
          <w:rtl/>
        </w:rPr>
        <w:t>عمرو بن ضبعة بن قيس التميمي</w:t>
      </w:r>
      <w:r w:rsidR="00732CCF">
        <w:rPr>
          <w:rtl/>
        </w:rPr>
        <w:t>)</w:t>
      </w:r>
      <w:r w:rsidR="00920C47">
        <w:rPr>
          <w:rtl/>
        </w:rPr>
        <w:t>،</w:t>
      </w:r>
      <w:r w:rsidRPr="00E842BB">
        <w:rPr>
          <w:rtl/>
        </w:rPr>
        <w:t xml:space="preserve"> وتُرجم له في كتابه هذا أيضاً</w:t>
      </w:r>
      <w:r w:rsidR="00920C47">
        <w:rPr>
          <w:rtl/>
        </w:rPr>
        <w:t>:</w:t>
      </w:r>
      <w:r w:rsidRPr="00E842BB">
        <w:rPr>
          <w:rtl/>
        </w:rPr>
        <w:t xml:space="preserve"> 177 رقم 112 باسم </w:t>
      </w:r>
      <w:r w:rsidR="00732CCF">
        <w:rPr>
          <w:rtl/>
        </w:rPr>
        <w:t>(</w:t>
      </w:r>
      <w:r w:rsidRPr="00E842BB">
        <w:rPr>
          <w:rtl/>
        </w:rPr>
        <w:t>عمرو بن ضبعة الضبعي</w:t>
      </w:r>
      <w:r w:rsidR="00732CCF">
        <w:rPr>
          <w:rtl/>
        </w:rPr>
        <w:t>)</w:t>
      </w:r>
      <w:r w:rsidRPr="00E842BB">
        <w:rPr>
          <w:rtl/>
        </w:rPr>
        <w:t xml:space="preserve">، وذكره المحقّق السماوي </w:t>
      </w:r>
      <w:r w:rsidR="00732CCF">
        <w:rPr>
          <w:rtl/>
        </w:rPr>
        <w:t>(</w:t>
      </w:r>
      <w:r w:rsidRPr="00E842BB">
        <w:rPr>
          <w:rtl/>
        </w:rPr>
        <w:t>ره</w:t>
      </w:r>
      <w:r w:rsidR="00732CCF">
        <w:rPr>
          <w:rtl/>
        </w:rPr>
        <w:t>)</w:t>
      </w:r>
      <w:r w:rsidRPr="00E842BB">
        <w:rPr>
          <w:rtl/>
        </w:rPr>
        <w:t xml:space="preserve"> في إبصار العين</w:t>
      </w:r>
      <w:r w:rsidR="00920C47">
        <w:rPr>
          <w:rtl/>
        </w:rPr>
        <w:t>:</w:t>
      </w:r>
      <w:r w:rsidRPr="00E842BB">
        <w:rPr>
          <w:rtl/>
        </w:rPr>
        <w:t xml:space="preserve"> 194 باسم </w:t>
      </w:r>
      <w:r w:rsidR="00732CCF">
        <w:rPr>
          <w:rtl/>
        </w:rPr>
        <w:t>(</w:t>
      </w:r>
      <w:r w:rsidRPr="00E842BB">
        <w:rPr>
          <w:rtl/>
        </w:rPr>
        <w:t>عمر بن ضبيعة بن قيس بن ثعلبة الضبعي التميمي</w:t>
      </w:r>
      <w:r w:rsidR="00732CCF">
        <w:rPr>
          <w:rtl/>
        </w:rPr>
        <w:t>)</w:t>
      </w:r>
      <w:r w:rsidR="00920C47">
        <w:rPr>
          <w:rtl/>
        </w:rPr>
        <w:t>.</w:t>
      </w:r>
    </w:p>
    <w:p w:rsidR="00BA6E43" w:rsidRPr="00202D70" w:rsidRDefault="00BA6E43" w:rsidP="00202D70">
      <w:pPr>
        <w:pStyle w:val="libFootnote0"/>
        <w:rPr>
          <w:rtl/>
        </w:rPr>
      </w:pPr>
      <w:r w:rsidRPr="00E842BB">
        <w:rPr>
          <w:rtl/>
        </w:rPr>
        <w:t>(4) ذكره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لكنّ المحقّق السماوي قال</w:t>
      </w:r>
      <w:r w:rsidR="00920C47">
        <w:rPr>
          <w:rtl/>
        </w:rPr>
        <w:t>:</w:t>
      </w:r>
      <w:r w:rsidRPr="00E842BB">
        <w:rPr>
          <w:rtl/>
        </w:rPr>
        <w:t xml:space="preserve"> </w:t>
      </w:r>
      <w:r w:rsidR="00732CCF">
        <w:rPr>
          <w:rtl/>
        </w:rPr>
        <w:t>(</w:t>
      </w:r>
      <w:r w:rsidRPr="00E842BB">
        <w:rPr>
          <w:rtl/>
        </w:rPr>
        <w:t>خرج فيمن خرج مع ابن سعد</w:t>
      </w:r>
      <w:r w:rsidR="00920C47">
        <w:rPr>
          <w:rtl/>
        </w:rPr>
        <w:t>،</w:t>
      </w:r>
      <w:r w:rsidRPr="00E842BB">
        <w:rPr>
          <w:rtl/>
        </w:rPr>
        <w:t xml:space="preserve"> ومالَ إلى الحسين </w:t>
      </w:r>
      <w:r w:rsidR="009A1FD2" w:rsidRPr="009A1FD2">
        <w:rPr>
          <w:rStyle w:val="libAlaemChar"/>
          <w:rtl/>
        </w:rPr>
        <w:t>عليه‌السلام</w:t>
      </w:r>
      <w:r w:rsidRPr="00E842BB">
        <w:rPr>
          <w:rtl/>
        </w:rPr>
        <w:t xml:space="preserve"> فقاتل معه وقُتل بين يديه مبارزة بعد صلاة الظُهر </w:t>
      </w:r>
      <w:r w:rsidR="005319A5" w:rsidRPr="005319A5">
        <w:rPr>
          <w:rStyle w:val="libAlaemChar"/>
          <w:rtl/>
        </w:rPr>
        <w:t>رضي‌الله‌عنه</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199</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8A3D1F">
      <w:pPr>
        <w:pStyle w:val="libBold2"/>
        <w:rPr>
          <w:rtl/>
        </w:rPr>
      </w:pPr>
      <w:r w:rsidRPr="00E842BB">
        <w:rPr>
          <w:rtl/>
        </w:rPr>
        <w:lastRenderedPageBreak/>
        <w:t>12</w:t>
      </w:r>
      <w:r w:rsidR="00596330">
        <w:rPr>
          <w:rtl/>
        </w:rPr>
        <w:t xml:space="preserve"> - </w:t>
      </w:r>
      <w:r w:rsidRPr="00E842BB">
        <w:rPr>
          <w:rtl/>
        </w:rPr>
        <w:t xml:space="preserve">سالم مولى عامر بن مسلم </w:t>
      </w:r>
      <w:r w:rsidR="00732CCF">
        <w:rPr>
          <w:rtl/>
        </w:rPr>
        <w:t>(</w:t>
      </w:r>
      <w:r w:rsidRPr="00E842BB">
        <w:rPr>
          <w:rtl/>
        </w:rPr>
        <w:t>رض</w:t>
      </w:r>
      <w:r w:rsidR="00732CCF">
        <w:rPr>
          <w:rtl/>
        </w:rPr>
        <w:t>)</w:t>
      </w:r>
      <w:r w:rsidR="00920C47">
        <w:rPr>
          <w:rtl/>
        </w:rPr>
        <w:t>.</w:t>
      </w:r>
    </w:p>
    <w:p w:rsidR="00BA6E43" w:rsidRPr="00E842BB" w:rsidRDefault="00BA6E43" w:rsidP="008A3D1F">
      <w:pPr>
        <w:pStyle w:val="libBold2"/>
        <w:rPr>
          <w:rtl/>
        </w:rPr>
      </w:pPr>
      <w:r w:rsidRPr="008A3D1F">
        <w:rPr>
          <w:rtl/>
        </w:rPr>
        <w:t>13</w:t>
      </w:r>
      <w:r w:rsidR="00596330" w:rsidRPr="008A3D1F">
        <w:rPr>
          <w:rtl/>
        </w:rPr>
        <w:t xml:space="preserve"> - </w:t>
      </w:r>
      <w:r w:rsidRPr="008A3D1F">
        <w:rPr>
          <w:rtl/>
        </w:rPr>
        <w:t xml:space="preserve">سيف بن مالك العبدي البصري </w:t>
      </w:r>
      <w:r w:rsidR="00732CCF" w:rsidRPr="008A3D1F">
        <w:rPr>
          <w:rtl/>
        </w:rPr>
        <w:t>(</w:t>
      </w:r>
      <w:r w:rsidRPr="008A3D1F">
        <w:rPr>
          <w:rtl/>
        </w:rPr>
        <w:t>رض</w:t>
      </w:r>
      <w:r w:rsidR="00732CCF" w:rsidRPr="008A3D1F">
        <w:rPr>
          <w:rtl/>
        </w:rPr>
        <w:t>)</w:t>
      </w:r>
      <w:r w:rsidRPr="008A3D1F">
        <w:rPr>
          <w:rtl/>
        </w:rPr>
        <w:t xml:space="preserve"> </w:t>
      </w:r>
      <w:r w:rsidRPr="00E35112">
        <w:rPr>
          <w:rStyle w:val="libFootnotenumChar"/>
          <w:rtl/>
        </w:rPr>
        <w:t>(1)</w:t>
      </w:r>
      <w:r w:rsidR="00920C47">
        <w:rPr>
          <w:rtl/>
        </w:rPr>
        <w:t>.</w:t>
      </w:r>
    </w:p>
    <w:p w:rsidR="00BA6E43" w:rsidRPr="00B977D6" w:rsidRDefault="00BA6E43" w:rsidP="008A3D1F">
      <w:pPr>
        <w:pStyle w:val="libBold2"/>
        <w:rPr>
          <w:rtl/>
        </w:rPr>
      </w:pPr>
      <w:r w:rsidRPr="00B977D6">
        <w:rPr>
          <w:rtl/>
        </w:rPr>
        <w:t>14</w:t>
      </w:r>
      <w:r w:rsidR="00596330">
        <w:rPr>
          <w:rtl/>
        </w:rPr>
        <w:t xml:space="preserve"> - </w:t>
      </w:r>
      <w:r w:rsidRPr="00B977D6">
        <w:rPr>
          <w:rtl/>
        </w:rPr>
        <w:t xml:space="preserve">عبد الرحمان بن عبد الله الأرحبي </w:t>
      </w:r>
      <w:r w:rsidR="00732CCF">
        <w:rPr>
          <w:rtl/>
        </w:rPr>
        <w:t>(</w:t>
      </w:r>
      <w:r w:rsidRPr="00B977D6">
        <w:rPr>
          <w:rtl/>
        </w:rPr>
        <w:t>رض</w:t>
      </w:r>
      <w:r w:rsidR="00732CCF">
        <w:rPr>
          <w:rtl/>
        </w:rPr>
        <w:t>)</w:t>
      </w:r>
      <w:r w:rsidRPr="00B977D6">
        <w:rPr>
          <w:rtl/>
        </w:rPr>
        <w:t xml:space="preserve"> </w:t>
      </w:r>
      <w:r w:rsidRPr="00E35112">
        <w:rPr>
          <w:rStyle w:val="libFootnotenumChar"/>
          <w:rtl/>
        </w:rPr>
        <w:t>(2)</w:t>
      </w:r>
      <w:r w:rsidR="00920C47">
        <w:rPr>
          <w:rStyle w:val="libNormalChar"/>
          <w:rtl/>
        </w:rPr>
        <w:t>.</w:t>
      </w:r>
    </w:p>
    <w:p w:rsidR="00BA6E43" w:rsidRPr="00E842BB" w:rsidRDefault="00BA6E43" w:rsidP="008A3D1F">
      <w:pPr>
        <w:pStyle w:val="libBold2"/>
        <w:rPr>
          <w:rtl/>
        </w:rPr>
      </w:pPr>
      <w:r w:rsidRPr="008A3D1F">
        <w:rPr>
          <w:rtl/>
        </w:rPr>
        <w:t>15</w:t>
      </w:r>
      <w:r w:rsidR="00596330" w:rsidRPr="008A3D1F">
        <w:rPr>
          <w:rtl/>
        </w:rPr>
        <w:t xml:space="preserve"> - </w:t>
      </w:r>
      <w:r w:rsidRPr="008A3D1F">
        <w:rPr>
          <w:rtl/>
        </w:rPr>
        <w:t xml:space="preserve">الحبّاب بن عامر التميمي </w:t>
      </w:r>
      <w:r w:rsidR="00732CCF" w:rsidRPr="008A3D1F">
        <w:rPr>
          <w:rtl/>
        </w:rPr>
        <w:t>(</w:t>
      </w:r>
      <w:r w:rsidRPr="008A3D1F">
        <w:rPr>
          <w:rtl/>
        </w:rPr>
        <w:t>رض</w:t>
      </w:r>
      <w:r w:rsidR="00732CCF" w:rsidRPr="008A3D1F">
        <w:rPr>
          <w:rtl/>
        </w:rPr>
        <w:t>)</w:t>
      </w:r>
      <w:r w:rsidRPr="008A3D1F">
        <w:rPr>
          <w:rtl/>
        </w:rPr>
        <w:t xml:space="preserve"> </w:t>
      </w:r>
      <w:r w:rsidRPr="00E35112">
        <w:rPr>
          <w:rStyle w:val="libFootnotenumChar"/>
          <w:rtl/>
        </w:rPr>
        <w:t>(3)</w:t>
      </w:r>
      <w:r w:rsidR="00920C47">
        <w:rPr>
          <w:rtl/>
        </w:rPr>
        <w:t>.</w:t>
      </w:r>
      <w:r w:rsidRPr="00204071">
        <w:rPr>
          <w:rtl/>
        </w:rPr>
        <w:t xml:space="preserve"> </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ذكر ابن شهرآشوب في المناقب</w:t>
      </w:r>
      <w:r w:rsidR="00920C47">
        <w:rPr>
          <w:rtl/>
        </w:rPr>
        <w:t>:</w:t>
      </w:r>
      <w:r w:rsidRPr="00E842BB">
        <w:rPr>
          <w:rtl/>
        </w:rPr>
        <w:t xml:space="preserve"> 4</w:t>
      </w:r>
      <w:r w:rsidR="00920C47">
        <w:rPr>
          <w:rtl/>
        </w:rPr>
        <w:t>:</w:t>
      </w:r>
      <w:r w:rsidRPr="00E842BB">
        <w:rPr>
          <w:rtl/>
        </w:rPr>
        <w:t xml:space="preserve"> 113 فيمن قُتل في الحملة الأولى باسم </w:t>
      </w:r>
      <w:r w:rsidR="00732CCF">
        <w:rPr>
          <w:rtl/>
        </w:rPr>
        <w:t>(</w:t>
      </w:r>
      <w:r w:rsidRPr="00E842BB">
        <w:rPr>
          <w:rtl/>
        </w:rPr>
        <w:t>سيف بن مالك النمري</w:t>
      </w:r>
      <w:r w:rsidR="00732CCF">
        <w:rPr>
          <w:rtl/>
        </w:rPr>
        <w:t>)</w:t>
      </w:r>
      <w:r w:rsidR="00920C47">
        <w:rPr>
          <w:rtl/>
        </w:rPr>
        <w:t>،</w:t>
      </w:r>
      <w:r w:rsidRPr="00E842BB">
        <w:rPr>
          <w:rtl/>
        </w:rPr>
        <w:t xml:space="preserve"> لكنّ المحقق السماوي قال</w:t>
      </w:r>
      <w:r w:rsidR="00920C47">
        <w:rPr>
          <w:rtl/>
        </w:rPr>
        <w:t>:</w:t>
      </w:r>
      <w:r w:rsidRPr="00E842BB">
        <w:rPr>
          <w:rtl/>
        </w:rPr>
        <w:t xml:space="preserve"> </w:t>
      </w:r>
      <w:r w:rsidR="00732CCF">
        <w:rPr>
          <w:rtl/>
        </w:rPr>
        <w:t>(</w:t>
      </w:r>
      <w:r w:rsidRPr="00E842BB">
        <w:rPr>
          <w:rtl/>
        </w:rPr>
        <w:t>وما زال معه حتى قُتل بين يديه مبارزة بعد صلاة الظهر</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192</w:t>
      </w:r>
      <w:r w:rsidR="00732CCF">
        <w:rPr>
          <w:rtl/>
        </w:rPr>
        <w:t>)</w:t>
      </w:r>
      <w:r w:rsidR="00920C47">
        <w:rPr>
          <w:rtl/>
        </w:rPr>
        <w:t>.</w:t>
      </w:r>
    </w:p>
    <w:p w:rsidR="00BA6E43" w:rsidRPr="00202D70" w:rsidRDefault="00BA6E43" w:rsidP="00202D70">
      <w:pPr>
        <w:pStyle w:val="libFootnote0"/>
        <w:rPr>
          <w:rtl/>
        </w:rPr>
      </w:pPr>
      <w:r w:rsidRPr="00E842BB">
        <w:rPr>
          <w:rtl/>
        </w:rPr>
        <w:t>(2) ذكره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والزنجاني في وسيلة الدارين</w:t>
      </w:r>
      <w:r w:rsidR="00920C47">
        <w:rPr>
          <w:rtl/>
        </w:rPr>
        <w:t>:</w:t>
      </w:r>
      <w:r w:rsidRPr="00E842BB">
        <w:rPr>
          <w:rtl/>
        </w:rPr>
        <w:t xml:space="preserve"> 94 ولكنّه في ترجمته في ص164</w:t>
      </w:r>
      <w:r w:rsidR="00596330">
        <w:rPr>
          <w:rtl/>
        </w:rPr>
        <w:t xml:space="preserve"> - </w:t>
      </w:r>
      <w:r w:rsidRPr="00E842BB">
        <w:rPr>
          <w:rtl/>
        </w:rPr>
        <w:t xml:space="preserve">165 رقم 90 ذكرَ أنّه استأذن الإمام </w:t>
      </w:r>
      <w:r w:rsidR="009A1FD2" w:rsidRPr="009A1FD2">
        <w:rPr>
          <w:rStyle w:val="libAlaemChar"/>
          <w:rtl/>
        </w:rPr>
        <w:t>عليه‌السلام</w:t>
      </w:r>
      <w:r w:rsidRPr="00E842BB">
        <w:rPr>
          <w:rtl/>
        </w:rPr>
        <w:t xml:space="preserve"> في البراز بعد صلاة الظهر فأذِن له الإمام </w:t>
      </w:r>
      <w:r w:rsidR="009A1FD2" w:rsidRPr="009A1FD2">
        <w:rPr>
          <w:rStyle w:val="libAlaemChar"/>
          <w:rtl/>
        </w:rPr>
        <w:t>عليه‌السلام</w:t>
      </w:r>
      <w:r w:rsidR="00920C47">
        <w:rPr>
          <w:rtl/>
        </w:rPr>
        <w:t>،</w:t>
      </w:r>
      <w:r w:rsidRPr="00E842BB">
        <w:rPr>
          <w:rtl/>
        </w:rPr>
        <w:t xml:space="preserve"> فبرزَ وهو يرتجز قائلاً</w:t>
      </w:r>
      <w:r w:rsidR="00920C47">
        <w:rPr>
          <w:rtl/>
        </w:rPr>
        <w:t>:</w:t>
      </w:r>
    </w:p>
    <w:tbl>
      <w:tblPr>
        <w:tblStyle w:val="TableGrid"/>
        <w:bidiVisual/>
        <w:tblW w:w="4562" w:type="pct"/>
        <w:tblInd w:w="384" w:type="dxa"/>
        <w:tblLook w:val="01E0"/>
      </w:tblPr>
      <w:tblGrid>
        <w:gridCol w:w="3543"/>
        <w:gridCol w:w="272"/>
        <w:gridCol w:w="3495"/>
      </w:tblGrid>
      <w:tr w:rsidR="008A3D1F" w:rsidTr="00B74237">
        <w:trPr>
          <w:trHeight w:val="350"/>
        </w:trPr>
        <w:tc>
          <w:tcPr>
            <w:tcW w:w="3920" w:type="dxa"/>
            <w:shd w:val="clear" w:color="auto" w:fill="auto"/>
          </w:tcPr>
          <w:p w:rsidR="008A3D1F" w:rsidRDefault="008A3D1F" w:rsidP="008A3D1F">
            <w:pPr>
              <w:pStyle w:val="libPoemFootnote"/>
            </w:pPr>
            <w:r w:rsidRPr="00E842BB">
              <w:rPr>
                <w:rtl/>
              </w:rPr>
              <w:t>صبراً على الأسياف والأسنّة</w:t>
            </w:r>
            <w:r w:rsidRPr="00725071">
              <w:rPr>
                <w:rStyle w:val="libPoemTiniChar0"/>
                <w:rtl/>
              </w:rPr>
              <w:br/>
              <w:t> </w:t>
            </w:r>
          </w:p>
        </w:tc>
        <w:tc>
          <w:tcPr>
            <w:tcW w:w="279" w:type="dxa"/>
            <w:shd w:val="clear" w:color="auto" w:fill="auto"/>
          </w:tcPr>
          <w:p w:rsidR="008A3D1F" w:rsidRDefault="008A3D1F" w:rsidP="008A3D1F">
            <w:pPr>
              <w:pStyle w:val="libPoemFootnote"/>
              <w:rPr>
                <w:rtl/>
              </w:rPr>
            </w:pPr>
          </w:p>
        </w:tc>
        <w:tc>
          <w:tcPr>
            <w:tcW w:w="3881" w:type="dxa"/>
            <w:shd w:val="clear" w:color="auto" w:fill="auto"/>
          </w:tcPr>
          <w:p w:rsidR="008A3D1F" w:rsidRDefault="008A3D1F" w:rsidP="008A3D1F">
            <w:pPr>
              <w:pStyle w:val="libPoemFootnote"/>
            </w:pPr>
            <w:r w:rsidRPr="00E842BB">
              <w:rPr>
                <w:rtl/>
              </w:rPr>
              <w:t>صبراً عليها لدخول الجنّة</w:t>
            </w:r>
            <w:r w:rsidRPr="00725071">
              <w:rPr>
                <w:rStyle w:val="libPoemTiniChar0"/>
                <w:rtl/>
              </w:rPr>
              <w:br/>
              <w:t> </w:t>
            </w:r>
          </w:p>
        </w:tc>
      </w:tr>
    </w:tbl>
    <w:p w:rsidR="00BA6E43" w:rsidRPr="00202D70" w:rsidRDefault="00BA6E43" w:rsidP="00202D70">
      <w:pPr>
        <w:pStyle w:val="libFootnote0"/>
        <w:rPr>
          <w:rtl/>
        </w:rPr>
      </w:pPr>
      <w:r w:rsidRPr="00E842BB">
        <w:rPr>
          <w:rtl/>
        </w:rPr>
        <w:t>ولم يزل يقاتل حتّى قَتل من القوم جماعة ثمّ قُتل</w:t>
      </w:r>
      <w:r w:rsidR="00920C47">
        <w:rPr>
          <w:rtl/>
        </w:rPr>
        <w:t>،</w:t>
      </w:r>
      <w:r w:rsidRPr="00E842BB">
        <w:rPr>
          <w:rtl/>
        </w:rPr>
        <w:t xml:space="preserve"> وذكر أيضاً نقلاً عن ابن شهرآشوب في المناقب أنّ عبد الرحمان الأرحبي برز إليه وهو يرتجز بالشعر المتقدّم وأضاف إليه</w:t>
      </w:r>
      <w:r w:rsidR="00920C47">
        <w:rPr>
          <w:rtl/>
        </w:rPr>
        <w:t>:</w:t>
      </w:r>
    </w:p>
    <w:tbl>
      <w:tblPr>
        <w:tblStyle w:val="TableGrid"/>
        <w:bidiVisual/>
        <w:tblW w:w="4562" w:type="pct"/>
        <w:tblInd w:w="384" w:type="dxa"/>
        <w:tblLook w:val="01E0"/>
      </w:tblPr>
      <w:tblGrid>
        <w:gridCol w:w="3535"/>
        <w:gridCol w:w="272"/>
        <w:gridCol w:w="3503"/>
      </w:tblGrid>
      <w:tr w:rsidR="008A3D1F" w:rsidTr="00B74237">
        <w:trPr>
          <w:trHeight w:val="350"/>
        </w:trPr>
        <w:tc>
          <w:tcPr>
            <w:tcW w:w="3920" w:type="dxa"/>
            <w:shd w:val="clear" w:color="auto" w:fill="auto"/>
          </w:tcPr>
          <w:p w:rsidR="008A3D1F" w:rsidRDefault="008A3D1F" w:rsidP="008A3D1F">
            <w:pPr>
              <w:pStyle w:val="libPoemFootnote"/>
            </w:pPr>
            <w:r w:rsidRPr="00E842BB">
              <w:rPr>
                <w:rtl/>
              </w:rPr>
              <w:t>وحور عِين ناعمات هنّه</w:t>
            </w:r>
            <w:r w:rsidRPr="00725071">
              <w:rPr>
                <w:rStyle w:val="libPoemTiniChar0"/>
                <w:rtl/>
              </w:rPr>
              <w:br/>
              <w:t> </w:t>
            </w:r>
          </w:p>
        </w:tc>
        <w:tc>
          <w:tcPr>
            <w:tcW w:w="279" w:type="dxa"/>
            <w:shd w:val="clear" w:color="auto" w:fill="auto"/>
          </w:tcPr>
          <w:p w:rsidR="008A3D1F" w:rsidRDefault="008A3D1F" w:rsidP="008A3D1F">
            <w:pPr>
              <w:pStyle w:val="libPoemFootnote"/>
              <w:rPr>
                <w:rtl/>
              </w:rPr>
            </w:pPr>
          </w:p>
        </w:tc>
        <w:tc>
          <w:tcPr>
            <w:tcW w:w="3881" w:type="dxa"/>
            <w:shd w:val="clear" w:color="auto" w:fill="auto"/>
          </w:tcPr>
          <w:p w:rsidR="008A3D1F" w:rsidRDefault="008A3D1F" w:rsidP="008A3D1F">
            <w:pPr>
              <w:pStyle w:val="libPoemFootnote"/>
            </w:pPr>
            <w:r w:rsidRPr="00E842BB">
              <w:rPr>
                <w:rtl/>
              </w:rPr>
              <w:t>يا نفس للراحة فاجهدنّه</w:t>
            </w:r>
            <w:r w:rsidRPr="00725071">
              <w:rPr>
                <w:rStyle w:val="libPoemTiniChar0"/>
                <w:rtl/>
              </w:rPr>
              <w:br/>
              <w:t> </w:t>
            </w:r>
          </w:p>
        </w:tc>
      </w:tr>
    </w:tbl>
    <w:p w:rsidR="00BA6E43" w:rsidRPr="00202D70" w:rsidRDefault="00BA6E43" w:rsidP="008A3D1F">
      <w:pPr>
        <w:pStyle w:val="libPoemFootnoteCenter"/>
        <w:rPr>
          <w:rtl/>
        </w:rPr>
      </w:pPr>
      <w:r w:rsidRPr="00E842BB">
        <w:rPr>
          <w:rtl/>
        </w:rPr>
        <w:t>وفي طلاّب الخير فارغبنّه</w:t>
      </w:r>
    </w:p>
    <w:p w:rsidR="00BA6E43" w:rsidRPr="00202D70" w:rsidRDefault="00BA6E43" w:rsidP="00202D70">
      <w:pPr>
        <w:pStyle w:val="libFootnote0"/>
        <w:rPr>
          <w:rtl/>
        </w:rPr>
      </w:pPr>
      <w:r w:rsidRPr="00E842BB">
        <w:rPr>
          <w:rtl/>
        </w:rPr>
        <w:t>لكننّا وجدنا في المناقب</w:t>
      </w:r>
      <w:r w:rsidR="00920C47">
        <w:rPr>
          <w:rtl/>
        </w:rPr>
        <w:t>:</w:t>
      </w:r>
      <w:r w:rsidRPr="00E842BB">
        <w:rPr>
          <w:rtl/>
        </w:rPr>
        <w:t xml:space="preserve"> أنّ ابن شهرآشوب ذكر ذلك لسعد بن حنظلة التميمي وليس لعبد الرحمان الأرحبي</w:t>
      </w:r>
      <w:r w:rsidR="00920C47">
        <w:rPr>
          <w:rtl/>
        </w:rPr>
        <w:t>،</w:t>
      </w:r>
      <w:r w:rsidRPr="00E842BB">
        <w:rPr>
          <w:rtl/>
        </w:rPr>
        <w:t xml:space="preserve"> كما أنّ المستفاد ممّا ذكره المحقّق السماوي </w:t>
      </w:r>
      <w:r w:rsidR="00732CCF">
        <w:rPr>
          <w:rtl/>
        </w:rPr>
        <w:t>(</w:t>
      </w:r>
      <w:r w:rsidRPr="00E842BB">
        <w:rPr>
          <w:rtl/>
        </w:rPr>
        <w:t>ره</w:t>
      </w:r>
      <w:r w:rsidR="00732CCF">
        <w:rPr>
          <w:rtl/>
        </w:rPr>
        <w:t>)</w:t>
      </w:r>
      <w:r w:rsidRPr="00E842BB">
        <w:rPr>
          <w:rtl/>
        </w:rPr>
        <w:t xml:space="preserve"> في ترجمة عبد الرحمان الأرحبي </w:t>
      </w:r>
      <w:r w:rsidR="00732CCF">
        <w:rPr>
          <w:rtl/>
        </w:rPr>
        <w:t>(</w:t>
      </w:r>
      <w:r w:rsidRPr="00E842BB">
        <w:rPr>
          <w:rtl/>
        </w:rPr>
        <w:t>رض</w:t>
      </w:r>
      <w:r w:rsidR="00732CCF">
        <w:rPr>
          <w:rtl/>
        </w:rPr>
        <w:t>)</w:t>
      </w:r>
      <w:r w:rsidRPr="00E842BB">
        <w:rPr>
          <w:rtl/>
        </w:rPr>
        <w:t xml:space="preserve"> في ص132</w:t>
      </w:r>
      <w:r w:rsidR="00920C47">
        <w:rPr>
          <w:rtl/>
        </w:rPr>
        <w:t>،</w:t>
      </w:r>
      <w:r w:rsidRPr="00E842BB">
        <w:rPr>
          <w:rtl/>
        </w:rPr>
        <w:t xml:space="preserve"> نقلاً عن أبي مخنف</w:t>
      </w:r>
      <w:r w:rsidR="00920C47">
        <w:rPr>
          <w:rtl/>
        </w:rPr>
        <w:t>:</w:t>
      </w:r>
      <w:r w:rsidRPr="00E842BB">
        <w:rPr>
          <w:rtl/>
        </w:rPr>
        <w:t xml:space="preserve"> أنّ الأرحبي </w:t>
      </w:r>
      <w:r w:rsidR="00732CCF">
        <w:rPr>
          <w:rtl/>
        </w:rPr>
        <w:t>(</w:t>
      </w:r>
      <w:r w:rsidRPr="00E842BB">
        <w:rPr>
          <w:rtl/>
        </w:rPr>
        <w:t>رض</w:t>
      </w:r>
      <w:r w:rsidR="00732CCF">
        <w:rPr>
          <w:rtl/>
        </w:rPr>
        <w:t>)</w:t>
      </w:r>
      <w:r w:rsidRPr="00E842BB">
        <w:rPr>
          <w:rtl/>
        </w:rPr>
        <w:t xml:space="preserve"> قُتل مبارزة وليس في الحملة الأولى</w:t>
      </w:r>
      <w:r w:rsidR="00920C47">
        <w:rPr>
          <w:rtl/>
        </w:rPr>
        <w:t>،</w:t>
      </w:r>
      <w:r w:rsidRPr="00E842BB">
        <w:rPr>
          <w:rtl/>
        </w:rPr>
        <w:t xml:space="preserve"> وقال البلاذري</w:t>
      </w:r>
      <w:r w:rsidR="00920C47">
        <w:rPr>
          <w:rtl/>
        </w:rPr>
        <w:t>:</w:t>
      </w:r>
      <w:r w:rsidRPr="00E842BB">
        <w:rPr>
          <w:rtl/>
        </w:rPr>
        <w:t xml:space="preserve"> </w:t>
      </w:r>
      <w:r w:rsidR="00732CCF">
        <w:rPr>
          <w:rtl/>
        </w:rPr>
        <w:t>(</w:t>
      </w:r>
      <w:r w:rsidRPr="00E842BB">
        <w:rPr>
          <w:rtl/>
        </w:rPr>
        <w:t>وجَعل عبد الرحمان بن عبد الله بن الكدن يقول</w:t>
      </w:r>
      <w:r w:rsidR="00920C47">
        <w:rPr>
          <w:rtl/>
        </w:rPr>
        <w:t>:</w:t>
      </w:r>
    </w:p>
    <w:tbl>
      <w:tblPr>
        <w:tblStyle w:val="TableGrid"/>
        <w:bidiVisual/>
        <w:tblW w:w="4562" w:type="pct"/>
        <w:tblInd w:w="384" w:type="dxa"/>
        <w:tblLook w:val="01E0"/>
      </w:tblPr>
      <w:tblGrid>
        <w:gridCol w:w="3535"/>
        <w:gridCol w:w="272"/>
        <w:gridCol w:w="3503"/>
      </w:tblGrid>
      <w:tr w:rsidR="008A3D1F" w:rsidTr="00B74237">
        <w:trPr>
          <w:trHeight w:val="350"/>
        </w:trPr>
        <w:tc>
          <w:tcPr>
            <w:tcW w:w="3920" w:type="dxa"/>
            <w:shd w:val="clear" w:color="auto" w:fill="auto"/>
          </w:tcPr>
          <w:p w:rsidR="008A3D1F" w:rsidRDefault="008A3D1F" w:rsidP="008A3D1F">
            <w:pPr>
              <w:pStyle w:val="libPoemFootnote"/>
            </w:pPr>
            <w:r w:rsidRPr="00E842BB">
              <w:rPr>
                <w:rtl/>
              </w:rPr>
              <w:t>إنّي لِمن ينكرني ابن الكدن</w:t>
            </w:r>
            <w:r w:rsidRPr="00725071">
              <w:rPr>
                <w:rStyle w:val="libPoemTiniChar0"/>
                <w:rtl/>
              </w:rPr>
              <w:br/>
              <w:t> </w:t>
            </w:r>
          </w:p>
        </w:tc>
        <w:tc>
          <w:tcPr>
            <w:tcW w:w="279" w:type="dxa"/>
            <w:shd w:val="clear" w:color="auto" w:fill="auto"/>
          </w:tcPr>
          <w:p w:rsidR="008A3D1F" w:rsidRDefault="008A3D1F" w:rsidP="008A3D1F">
            <w:pPr>
              <w:pStyle w:val="libPoemFootnote"/>
              <w:rPr>
                <w:rtl/>
              </w:rPr>
            </w:pPr>
          </w:p>
        </w:tc>
        <w:tc>
          <w:tcPr>
            <w:tcW w:w="3881" w:type="dxa"/>
            <w:shd w:val="clear" w:color="auto" w:fill="auto"/>
          </w:tcPr>
          <w:p w:rsidR="008A3D1F" w:rsidRDefault="008A3D1F" w:rsidP="008A3D1F">
            <w:pPr>
              <w:pStyle w:val="libPoemFootnote"/>
            </w:pPr>
            <w:r w:rsidRPr="00E842BB">
              <w:rPr>
                <w:rtl/>
              </w:rPr>
              <w:t>إنّي على دين حسين وحسن</w:t>
            </w:r>
            <w:r w:rsidRPr="00725071">
              <w:rPr>
                <w:rStyle w:val="libPoemTiniChar0"/>
                <w:rtl/>
              </w:rPr>
              <w:br/>
              <w:t> </w:t>
            </w:r>
          </w:p>
        </w:tc>
      </w:tr>
    </w:tbl>
    <w:p w:rsidR="00BA6E43" w:rsidRPr="00202D70" w:rsidRDefault="00BA6E43" w:rsidP="00202D70">
      <w:pPr>
        <w:pStyle w:val="libFootnote0"/>
        <w:rPr>
          <w:rtl/>
        </w:rPr>
      </w:pPr>
      <w:r w:rsidRPr="00E842BB">
        <w:rPr>
          <w:rtl/>
        </w:rPr>
        <w:t>وقاتل حتى قُتل</w:t>
      </w:r>
      <w:r w:rsidR="00732CCF">
        <w:rPr>
          <w:rtl/>
        </w:rPr>
        <w:t>)</w:t>
      </w:r>
      <w:r w:rsidR="00920C47">
        <w:rPr>
          <w:rtl/>
        </w:rPr>
        <w:t>.</w:t>
      </w:r>
      <w:r w:rsidRPr="00E842BB">
        <w:rPr>
          <w:rtl/>
        </w:rPr>
        <w:t xml:space="preserve"> </w:t>
      </w:r>
      <w:r w:rsidR="00732CCF">
        <w:rPr>
          <w:rtl/>
        </w:rPr>
        <w:t>(</w:t>
      </w:r>
      <w:r w:rsidRPr="00E842BB">
        <w:rPr>
          <w:rtl/>
        </w:rPr>
        <w:t>أنساب الأشراف</w:t>
      </w:r>
      <w:r w:rsidR="00920C47">
        <w:rPr>
          <w:rtl/>
        </w:rPr>
        <w:t>:</w:t>
      </w:r>
      <w:r w:rsidRPr="00E842BB">
        <w:rPr>
          <w:rtl/>
        </w:rPr>
        <w:t xml:space="preserve"> 3</w:t>
      </w:r>
      <w:r w:rsidR="00920C47">
        <w:rPr>
          <w:rtl/>
        </w:rPr>
        <w:t>:</w:t>
      </w:r>
      <w:r w:rsidRPr="00E842BB">
        <w:rPr>
          <w:rtl/>
        </w:rPr>
        <w:t xml:space="preserve"> 404</w:t>
      </w:r>
      <w:r w:rsidR="00732CCF">
        <w:rPr>
          <w:rtl/>
        </w:rPr>
        <w:t>)</w:t>
      </w:r>
      <w:r w:rsidR="00920C47">
        <w:rPr>
          <w:rtl/>
        </w:rPr>
        <w:t>.</w:t>
      </w:r>
    </w:p>
    <w:p w:rsidR="00BA6E43" w:rsidRPr="00202D70" w:rsidRDefault="00BA6E43" w:rsidP="008A3D1F">
      <w:pPr>
        <w:pStyle w:val="libFootnote0"/>
        <w:rPr>
          <w:rtl/>
        </w:rPr>
      </w:pPr>
      <w:r w:rsidRPr="00E842BB">
        <w:rPr>
          <w:rtl/>
        </w:rPr>
        <w:t xml:space="preserve">(3) ذكرهُ المحقّق السماوي </w:t>
      </w:r>
      <w:r w:rsidR="00732CCF">
        <w:rPr>
          <w:rtl/>
        </w:rPr>
        <w:t>(</w:t>
      </w:r>
      <w:r w:rsidRPr="00E842BB">
        <w:rPr>
          <w:rtl/>
        </w:rPr>
        <w:t>ره</w:t>
      </w:r>
      <w:r w:rsidR="00732CCF">
        <w:rPr>
          <w:rtl/>
        </w:rPr>
        <w:t>)</w:t>
      </w:r>
      <w:r w:rsidRPr="00E842BB">
        <w:rPr>
          <w:rtl/>
        </w:rPr>
        <w:t xml:space="preserve"> وترجمَ له في كتابه إبصار العين</w:t>
      </w:r>
      <w:r w:rsidR="00920C47">
        <w:rPr>
          <w:rtl/>
        </w:rPr>
        <w:t>:</w:t>
      </w:r>
      <w:r w:rsidRPr="00E842BB">
        <w:rPr>
          <w:rtl/>
        </w:rPr>
        <w:t xml:space="preserve"> 195</w:t>
      </w:r>
      <w:r w:rsidR="00920C47">
        <w:rPr>
          <w:rtl/>
        </w:rPr>
        <w:t>،</w:t>
      </w:r>
      <w:r w:rsidRPr="00E842BB">
        <w:rPr>
          <w:rtl/>
        </w:rPr>
        <w:t xml:space="preserve"> وذكره ابن شهرآشوب في المناقب</w:t>
      </w:r>
      <w:r w:rsidR="00920C47">
        <w:rPr>
          <w:rtl/>
        </w:rPr>
        <w:t>:</w:t>
      </w:r>
      <w:r w:rsidRPr="00E842BB">
        <w:rPr>
          <w:rtl/>
        </w:rPr>
        <w:t xml:space="preserve"> 4</w:t>
      </w:r>
      <w:r w:rsidR="00920C47">
        <w:rPr>
          <w:rtl/>
        </w:rPr>
        <w:t>:</w:t>
      </w:r>
      <w:r w:rsidRPr="00E842BB">
        <w:rPr>
          <w:rtl/>
        </w:rPr>
        <w:t xml:space="preserve"> 113 باسم </w:t>
      </w:r>
      <w:r w:rsidR="00732CCF">
        <w:rPr>
          <w:rtl/>
        </w:rPr>
        <w:t>(</w:t>
      </w:r>
      <w:r w:rsidRPr="00E842BB">
        <w:rPr>
          <w:rtl/>
        </w:rPr>
        <w:t>الحبّاب بن الحارث</w:t>
      </w:r>
      <w:r w:rsidR="00732CCF">
        <w:rPr>
          <w:rtl/>
        </w:rPr>
        <w:t>)</w:t>
      </w:r>
      <w:r w:rsidR="00920C47">
        <w:rPr>
          <w:rtl/>
        </w:rPr>
        <w:t>،</w:t>
      </w:r>
      <w:r w:rsidRPr="00E842BB">
        <w:rPr>
          <w:rtl/>
        </w:rPr>
        <w:t xml:space="preserve"> وذكره الزنجاني في وسيلة الدارين</w:t>
      </w:r>
      <w:r w:rsidR="00920C47">
        <w:rPr>
          <w:rtl/>
        </w:rPr>
        <w:t>:</w:t>
      </w:r>
      <w:r w:rsidRPr="00E842BB">
        <w:rPr>
          <w:rtl/>
        </w:rPr>
        <w:t xml:space="preserve"> 94 باسم </w:t>
      </w:r>
      <w:r w:rsidR="00732CCF">
        <w:rPr>
          <w:rtl/>
        </w:rPr>
        <w:t>(</w:t>
      </w:r>
      <w:r w:rsidRPr="00E842BB">
        <w:rPr>
          <w:rtl/>
        </w:rPr>
        <w:t>ضباب بن عامر التميمي</w:t>
      </w:r>
      <w:r w:rsidR="00732CCF">
        <w:rPr>
          <w:rtl/>
        </w:rPr>
        <w:t>)</w:t>
      </w:r>
      <w:r w:rsidRPr="00E842BB">
        <w:rPr>
          <w:rtl/>
        </w:rPr>
        <w:t xml:space="preserve"> ولكنّه لم يُترجم له بل ترجم في كتابه</w:t>
      </w:r>
      <w:r w:rsidR="00920C47">
        <w:rPr>
          <w:rtl/>
        </w:rPr>
        <w:t>:</w:t>
      </w:r>
      <w:r w:rsidRPr="00E842BB">
        <w:rPr>
          <w:rtl/>
        </w:rPr>
        <w:t xml:space="preserve"> 117 رقم 28 لـ</w:t>
      </w:r>
      <w:r w:rsidR="00732CCF">
        <w:rPr>
          <w:rtl/>
        </w:rPr>
        <w:t>(</w:t>
      </w:r>
      <w:r w:rsidRPr="00E842BB">
        <w:rPr>
          <w:rtl/>
        </w:rPr>
        <w:t xml:space="preserve">حبّاب بن </w:t>
      </w:r>
      <w:r w:rsidR="008A3D1F">
        <w:rPr>
          <w:rFonts w:hint="cs"/>
          <w:rtl/>
        </w:rPr>
        <w:t xml:space="preserve">= </w:t>
      </w:r>
    </w:p>
    <w:p w:rsidR="00461DD6" w:rsidRDefault="00461DD6" w:rsidP="00B977D6">
      <w:pPr>
        <w:pStyle w:val="libNormal"/>
      </w:pPr>
      <w:r>
        <w:rPr>
          <w:rtl/>
        </w:rPr>
        <w:br w:type="page"/>
      </w:r>
    </w:p>
    <w:p w:rsidR="00BA6E43" w:rsidRPr="00B977D6" w:rsidRDefault="00BA6E43" w:rsidP="008A3D1F">
      <w:pPr>
        <w:pStyle w:val="libBold2"/>
        <w:rPr>
          <w:rtl/>
        </w:rPr>
      </w:pPr>
      <w:r w:rsidRPr="00B977D6">
        <w:rPr>
          <w:rtl/>
        </w:rPr>
        <w:lastRenderedPageBreak/>
        <w:t>16</w:t>
      </w:r>
      <w:r w:rsidR="00596330">
        <w:rPr>
          <w:rtl/>
        </w:rPr>
        <w:t xml:space="preserve"> - </w:t>
      </w:r>
      <w:r w:rsidRPr="00B977D6">
        <w:rPr>
          <w:rtl/>
        </w:rPr>
        <w:t xml:space="preserve">عمرو الجندعي </w:t>
      </w:r>
      <w:r w:rsidR="00732CCF">
        <w:rPr>
          <w:rtl/>
        </w:rPr>
        <w:t>(</w:t>
      </w:r>
      <w:r w:rsidRPr="00B977D6">
        <w:rPr>
          <w:rtl/>
        </w:rPr>
        <w:t>رض</w:t>
      </w:r>
      <w:r w:rsidR="00732CCF">
        <w:rPr>
          <w:rtl/>
        </w:rPr>
        <w:t>)</w:t>
      </w:r>
      <w:r w:rsidRPr="00204071">
        <w:rPr>
          <w:rStyle w:val="libNormalChar"/>
          <w:rtl/>
        </w:rPr>
        <w:t xml:space="preserve"> </w:t>
      </w:r>
      <w:r w:rsidRPr="00E35112">
        <w:rPr>
          <w:rStyle w:val="libFootnotenumChar"/>
          <w:rtl/>
        </w:rPr>
        <w:t>(1)</w:t>
      </w:r>
      <w:r w:rsidR="00920C47">
        <w:rPr>
          <w:rtl/>
        </w:rPr>
        <w:t>.</w:t>
      </w:r>
    </w:p>
    <w:p w:rsidR="00BA6E43" w:rsidRPr="00B977D6" w:rsidRDefault="00BA6E43" w:rsidP="008A3D1F">
      <w:pPr>
        <w:pStyle w:val="libBold2"/>
        <w:rPr>
          <w:rtl/>
        </w:rPr>
      </w:pPr>
      <w:r w:rsidRPr="00E842BB">
        <w:rPr>
          <w:rtl/>
        </w:rPr>
        <w:t>17</w:t>
      </w:r>
      <w:r w:rsidR="00596330">
        <w:rPr>
          <w:rtl/>
        </w:rPr>
        <w:t xml:space="preserve"> - </w:t>
      </w:r>
      <w:r w:rsidRPr="00E842BB">
        <w:rPr>
          <w:rtl/>
        </w:rPr>
        <w:t xml:space="preserve">الحُلاس بن عمرو الراسبي الأزدي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E842BB">
        <w:rPr>
          <w:rtl/>
        </w:rPr>
        <w:t>18</w:t>
      </w:r>
      <w:r w:rsidR="00596330">
        <w:rPr>
          <w:rtl/>
        </w:rPr>
        <w:t xml:space="preserve"> - </w:t>
      </w:r>
      <w:r w:rsidRPr="00E842BB">
        <w:rPr>
          <w:rtl/>
        </w:rPr>
        <w:t xml:space="preserve">النعمان بن عمرو الراسبي الأزدي </w:t>
      </w:r>
      <w:r w:rsidR="00732CCF">
        <w:rPr>
          <w:rtl/>
        </w:rPr>
        <w:t>(</w:t>
      </w:r>
      <w:r w:rsidRPr="00E842BB">
        <w:rPr>
          <w:rtl/>
        </w:rPr>
        <w:t>رض</w:t>
      </w:r>
      <w:r w:rsidR="00732CCF">
        <w:rPr>
          <w:rtl/>
        </w:rPr>
        <w:t>)</w:t>
      </w:r>
      <w:r w:rsidR="00920C47">
        <w:rPr>
          <w:rtl/>
        </w:rPr>
        <w:t>.</w:t>
      </w:r>
    </w:p>
    <w:p w:rsidR="00BA6E43" w:rsidRPr="00B977D6" w:rsidRDefault="00BA6E43" w:rsidP="008A3D1F">
      <w:pPr>
        <w:pStyle w:val="libBold2"/>
        <w:rPr>
          <w:rtl/>
        </w:rPr>
      </w:pPr>
      <w:r w:rsidRPr="00B977D6">
        <w:rPr>
          <w:rtl/>
        </w:rPr>
        <w:t>19</w:t>
      </w:r>
      <w:r w:rsidR="00596330">
        <w:rPr>
          <w:rtl/>
        </w:rPr>
        <w:t xml:space="preserve"> - </w:t>
      </w:r>
      <w:r w:rsidRPr="00B977D6">
        <w:rPr>
          <w:rtl/>
        </w:rPr>
        <w:t xml:space="preserve">سوار بن أبي عمير النهمي </w:t>
      </w:r>
      <w:r w:rsidR="00732CCF">
        <w:rPr>
          <w:rtl/>
        </w:rPr>
        <w:t>(</w:t>
      </w:r>
      <w:r w:rsidRPr="00B977D6">
        <w:rPr>
          <w:rtl/>
        </w:rPr>
        <w:t>رض</w:t>
      </w:r>
      <w:r w:rsidR="00732CCF">
        <w:rPr>
          <w:rtl/>
        </w:rPr>
        <w:t>)</w:t>
      </w:r>
      <w:r w:rsidRPr="00B977D6">
        <w:rPr>
          <w:rtl/>
        </w:rPr>
        <w:t xml:space="preserve"> </w:t>
      </w:r>
      <w:r w:rsidRPr="00E35112">
        <w:rPr>
          <w:rStyle w:val="libFootnotenumChar"/>
          <w:rtl/>
        </w:rPr>
        <w:t>(2)</w:t>
      </w:r>
      <w:r w:rsidR="00920C47">
        <w:rPr>
          <w:rtl/>
        </w:rPr>
        <w:t>.</w:t>
      </w:r>
    </w:p>
    <w:p w:rsidR="00BA6E43" w:rsidRPr="00E842BB" w:rsidRDefault="00645F66" w:rsidP="00DA4577">
      <w:pPr>
        <w:pStyle w:val="libLine"/>
        <w:rPr>
          <w:rtl/>
        </w:rPr>
      </w:pPr>
      <w:r>
        <w:rPr>
          <w:rtl/>
        </w:rPr>
        <w:t>____________________</w:t>
      </w:r>
    </w:p>
    <w:p w:rsidR="008A3D1F" w:rsidRDefault="008A3D1F" w:rsidP="00202D70">
      <w:pPr>
        <w:pStyle w:val="libFootnote0"/>
        <w:rPr>
          <w:rtl/>
        </w:rPr>
      </w:pPr>
      <w:r>
        <w:rPr>
          <w:rFonts w:hint="cs"/>
          <w:rtl/>
        </w:rPr>
        <w:t xml:space="preserve">= </w:t>
      </w:r>
      <w:r w:rsidRPr="00E842BB">
        <w:rPr>
          <w:rtl/>
        </w:rPr>
        <w:t>عامر بن كعب بن تيم</w:t>
      </w:r>
      <w:r>
        <w:rPr>
          <w:rtl/>
        </w:rPr>
        <w:t>)،</w:t>
      </w:r>
      <w:r w:rsidRPr="00E842BB">
        <w:rPr>
          <w:rtl/>
        </w:rPr>
        <w:t xml:space="preserve"> ونُقل عن ابن شهرآشوب أنّه قُتل في الحملة الأولى</w:t>
      </w:r>
      <w:r>
        <w:rPr>
          <w:rtl/>
        </w:rPr>
        <w:t>،</w:t>
      </w:r>
      <w:r w:rsidRPr="00E842BB">
        <w:rPr>
          <w:rtl/>
        </w:rPr>
        <w:t xml:space="preserve"> كما ذكر في نفس الصفحة تحت رقم 29 </w:t>
      </w:r>
      <w:r>
        <w:rPr>
          <w:rtl/>
        </w:rPr>
        <w:t>(</w:t>
      </w:r>
      <w:r w:rsidRPr="00E842BB">
        <w:rPr>
          <w:rtl/>
        </w:rPr>
        <w:t>حبّاب بن الحارث</w:t>
      </w:r>
      <w:r>
        <w:rPr>
          <w:rtl/>
        </w:rPr>
        <w:t>)</w:t>
      </w:r>
      <w:r w:rsidRPr="00E842BB">
        <w:rPr>
          <w:rtl/>
        </w:rPr>
        <w:t xml:space="preserve"> وقال</w:t>
      </w:r>
      <w:r>
        <w:rPr>
          <w:rtl/>
        </w:rPr>
        <w:t>:</w:t>
      </w:r>
      <w:r w:rsidRPr="00E842BB">
        <w:rPr>
          <w:rtl/>
        </w:rPr>
        <w:t xml:space="preserve"> إنّه قُتل في الحملة الأولى ولكن ليس له في كتب الرجال اسم ولا ذكر</w:t>
      </w:r>
      <w:r>
        <w:rPr>
          <w:rtl/>
        </w:rPr>
        <w:t>.</w:t>
      </w:r>
      <w:r w:rsidRPr="00E842BB">
        <w:rPr>
          <w:rtl/>
        </w:rPr>
        <w:t xml:space="preserve"> </w:t>
      </w:r>
    </w:p>
    <w:p w:rsidR="00BA6E43" w:rsidRPr="00202D70" w:rsidRDefault="00BA6E43" w:rsidP="00202D70">
      <w:pPr>
        <w:pStyle w:val="libFootnote0"/>
        <w:rPr>
          <w:rtl/>
        </w:rPr>
      </w:pPr>
      <w:r w:rsidRPr="00E842BB">
        <w:rPr>
          <w:rtl/>
        </w:rPr>
        <w:t>(1) ذكرهُ بهذا الاسم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وذكره الزنجاني في وسيلة الدارين</w:t>
      </w:r>
      <w:r w:rsidR="00920C47">
        <w:rPr>
          <w:rtl/>
        </w:rPr>
        <w:t>:</w:t>
      </w:r>
      <w:r w:rsidRPr="00E842BB">
        <w:rPr>
          <w:rtl/>
        </w:rPr>
        <w:t xml:space="preserve"> 94 باسم </w:t>
      </w:r>
      <w:r w:rsidR="00732CCF">
        <w:rPr>
          <w:rtl/>
        </w:rPr>
        <w:t>(</w:t>
      </w:r>
      <w:r w:rsidRPr="00E842BB">
        <w:rPr>
          <w:rtl/>
        </w:rPr>
        <w:t>عمرو بن الجندعي</w:t>
      </w:r>
      <w:r w:rsidR="00732CCF">
        <w:rPr>
          <w:rtl/>
        </w:rPr>
        <w:t>)</w:t>
      </w:r>
      <w:r w:rsidRPr="00E842BB">
        <w:rPr>
          <w:rtl/>
        </w:rPr>
        <w:t xml:space="preserve"> ولكنّه لم يُترجم له</w:t>
      </w:r>
      <w:r w:rsidR="00920C47">
        <w:rPr>
          <w:rtl/>
        </w:rPr>
        <w:t>،</w:t>
      </w:r>
      <w:r w:rsidRPr="00E842BB">
        <w:rPr>
          <w:rtl/>
        </w:rPr>
        <w:t xml:space="preserve"> بل ترجم في كتابه</w:t>
      </w:r>
      <w:r w:rsidR="00920C47">
        <w:rPr>
          <w:rtl/>
        </w:rPr>
        <w:t>:</w:t>
      </w:r>
      <w:r w:rsidRPr="00E842BB">
        <w:rPr>
          <w:rtl/>
        </w:rPr>
        <w:t xml:space="preserve"> 175 رقم 110 لرجل آخر باسم </w:t>
      </w:r>
      <w:r w:rsidR="00732CCF">
        <w:rPr>
          <w:rtl/>
        </w:rPr>
        <w:t>(</w:t>
      </w:r>
      <w:r w:rsidRPr="00E842BB">
        <w:rPr>
          <w:rtl/>
        </w:rPr>
        <w:t>عمرو بن جندب الحضرمي</w:t>
      </w:r>
      <w:r w:rsidR="00732CCF">
        <w:rPr>
          <w:rtl/>
        </w:rPr>
        <w:t>)</w:t>
      </w:r>
      <w:r w:rsidRPr="00E842BB">
        <w:rPr>
          <w:rtl/>
        </w:rPr>
        <w:t xml:space="preserve"> وذكر أنّه قُتل في الحملة الأولى</w:t>
      </w:r>
      <w:r w:rsidR="00920C47">
        <w:rPr>
          <w:rtl/>
        </w:rPr>
        <w:t>،</w:t>
      </w:r>
      <w:r w:rsidRPr="00E842BB">
        <w:rPr>
          <w:rtl/>
        </w:rPr>
        <w:t xml:space="preserve"> وذكر أنّ ابن شهرآشوب قال في المناقب</w:t>
      </w:r>
      <w:r w:rsidR="00920C47">
        <w:rPr>
          <w:rtl/>
        </w:rPr>
        <w:t>:</w:t>
      </w:r>
      <w:r w:rsidRPr="00E842BB">
        <w:rPr>
          <w:rtl/>
        </w:rPr>
        <w:t xml:space="preserve"> ومن المقتولين يوم الطفّ في الحملة الأولى عمرو بن جندب الحضرمي</w:t>
      </w:r>
      <w:r w:rsidR="00920C47">
        <w:rPr>
          <w:rtl/>
        </w:rPr>
        <w:t>،</w:t>
      </w:r>
      <w:r w:rsidRPr="00E842BB">
        <w:rPr>
          <w:rtl/>
        </w:rPr>
        <w:t xml:space="preserve"> ولكنّنا لم نعثر على ذلك في المناقب</w:t>
      </w:r>
      <w:r w:rsidR="00920C47">
        <w:rPr>
          <w:rtl/>
        </w:rPr>
        <w:t>.</w:t>
      </w:r>
    </w:p>
    <w:p w:rsidR="00BA6E43" w:rsidRPr="00B977D6" w:rsidRDefault="00BA6E43" w:rsidP="00B977D6">
      <w:pPr>
        <w:pStyle w:val="libFootnote0"/>
        <w:rPr>
          <w:rtl/>
        </w:rPr>
      </w:pPr>
      <w:r w:rsidRPr="00B977D6">
        <w:rPr>
          <w:rtl/>
        </w:rPr>
        <w:t xml:space="preserve">وهناك رجل باسم </w:t>
      </w:r>
      <w:r w:rsidR="00732CCF">
        <w:rPr>
          <w:rtl/>
        </w:rPr>
        <w:t>(</w:t>
      </w:r>
      <w:r w:rsidRPr="00B977D6">
        <w:rPr>
          <w:rtl/>
        </w:rPr>
        <w:t>عمرو بن عبد الله الهمداني الجُندعي</w:t>
      </w:r>
      <w:r w:rsidR="00732CCF">
        <w:rPr>
          <w:rtl/>
        </w:rPr>
        <w:t>)</w:t>
      </w:r>
      <w:r w:rsidRPr="00B977D6">
        <w:rPr>
          <w:rtl/>
        </w:rPr>
        <w:t xml:space="preserve"> ترجمَ له المحقق السماوي </w:t>
      </w:r>
      <w:r w:rsidR="00732CCF">
        <w:rPr>
          <w:rtl/>
        </w:rPr>
        <w:t>(</w:t>
      </w:r>
      <w:r w:rsidRPr="00B977D6">
        <w:rPr>
          <w:rtl/>
        </w:rPr>
        <w:t>ره</w:t>
      </w:r>
      <w:r w:rsidR="00732CCF">
        <w:rPr>
          <w:rtl/>
        </w:rPr>
        <w:t>)</w:t>
      </w:r>
      <w:r w:rsidRPr="00B977D6">
        <w:rPr>
          <w:rtl/>
        </w:rPr>
        <w:t xml:space="preserve"> في كتابه إبصار العين</w:t>
      </w:r>
      <w:r w:rsidR="00920C47">
        <w:rPr>
          <w:rtl/>
        </w:rPr>
        <w:t>:</w:t>
      </w:r>
      <w:r w:rsidRPr="00B977D6">
        <w:rPr>
          <w:rtl/>
        </w:rPr>
        <w:t xml:space="preserve"> 136 وذكر أنّه قاتلَ مع الحسين </w:t>
      </w:r>
      <w:r w:rsidR="009A1FD2" w:rsidRPr="009A1FD2">
        <w:rPr>
          <w:rStyle w:val="libAlaemChar"/>
          <w:rtl/>
        </w:rPr>
        <w:t>عليه‌السلام</w:t>
      </w:r>
      <w:r w:rsidRPr="00B977D6">
        <w:rPr>
          <w:rtl/>
        </w:rPr>
        <w:t xml:space="preserve"> فوقعَ صريعاً مرتثّاً بالجراحات قد وقعت ضربة على رأسه بلغت منه</w:t>
      </w:r>
      <w:r w:rsidR="00920C47">
        <w:rPr>
          <w:rtl/>
        </w:rPr>
        <w:t>،</w:t>
      </w:r>
      <w:r w:rsidRPr="00B977D6">
        <w:rPr>
          <w:rtl/>
        </w:rPr>
        <w:t xml:space="preserve"> فاحتملهُ قومه وبقي مريضاً من الضربة صريع فراشه سنة كاملة</w:t>
      </w:r>
      <w:r w:rsidR="00920C47">
        <w:rPr>
          <w:rtl/>
        </w:rPr>
        <w:t>،</w:t>
      </w:r>
      <w:r w:rsidRPr="00B977D6">
        <w:rPr>
          <w:rtl/>
        </w:rPr>
        <w:t xml:space="preserve"> ثمّ توفي على رأس السنة.. وورد السلام عليه في زيارة الناحية المقدّسة</w:t>
      </w:r>
      <w:r w:rsidR="00920C47">
        <w:rPr>
          <w:rtl/>
        </w:rPr>
        <w:t>:</w:t>
      </w:r>
      <w:r w:rsidRPr="00B977D6">
        <w:rPr>
          <w:rtl/>
        </w:rPr>
        <w:t xml:space="preserve"> </w:t>
      </w:r>
      <w:r w:rsidR="00732CCF">
        <w:rPr>
          <w:rStyle w:val="libFootnoteBoldChar"/>
          <w:rtl/>
        </w:rPr>
        <w:t>(</w:t>
      </w:r>
      <w:r w:rsidRPr="00202D70">
        <w:rPr>
          <w:rStyle w:val="libFootnoteBoldChar"/>
          <w:rtl/>
        </w:rPr>
        <w:t>السلام على الجريح المرتثّ عمرو الجندعي</w:t>
      </w:r>
      <w:r w:rsidR="00732CCF">
        <w:rPr>
          <w:rStyle w:val="libFootnoteBoldChar"/>
          <w:rtl/>
        </w:rPr>
        <w:t>)</w:t>
      </w:r>
      <w:r w:rsidR="00920C47">
        <w:rPr>
          <w:rStyle w:val="libFootnoteBoldChar"/>
          <w:rtl/>
        </w:rPr>
        <w:t>،</w:t>
      </w:r>
      <w:r w:rsidRPr="00B977D6">
        <w:rPr>
          <w:rtl/>
        </w:rPr>
        <w:t xml:space="preserve"> وراجع ترجمته أيضاً في وسيلة الدارين</w:t>
      </w:r>
      <w:r w:rsidR="00920C47">
        <w:rPr>
          <w:rtl/>
        </w:rPr>
        <w:t>:</w:t>
      </w:r>
      <w:r w:rsidRPr="00B977D6">
        <w:rPr>
          <w:rtl/>
        </w:rPr>
        <w:t xml:space="preserve"> 178 رقم 113</w:t>
      </w:r>
      <w:r w:rsidR="00920C47">
        <w:rPr>
          <w:rtl/>
        </w:rPr>
        <w:t>.</w:t>
      </w:r>
    </w:p>
    <w:p w:rsidR="00BA6E43" w:rsidRPr="00202D70" w:rsidRDefault="00BA6E43" w:rsidP="00202D70">
      <w:pPr>
        <w:pStyle w:val="libFootnote0"/>
        <w:rPr>
          <w:rtl/>
        </w:rPr>
      </w:pPr>
      <w:r w:rsidRPr="00E842BB">
        <w:rPr>
          <w:rtl/>
        </w:rPr>
        <w:t>(2) ذكرهُ ابن شهرآشوب في المناقب 4</w:t>
      </w:r>
      <w:r w:rsidR="00920C47">
        <w:rPr>
          <w:rtl/>
        </w:rPr>
        <w:t>:</w:t>
      </w:r>
      <w:r w:rsidRPr="00E842BB">
        <w:rPr>
          <w:rtl/>
        </w:rPr>
        <w:t xml:space="preserve"> 113 بهذا الاسم وهذا اللقب </w:t>
      </w:r>
      <w:r w:rsidR="00732CCF">
        <w:rPr>
          <w:rtl/>
        </w:rPr>
        <w:t>(</w:t>
      </w:r>
      <w:r w:rsidRPr="00E842BB">
        <w:rPr>
          <w:rtl/>
        </w:rPr>
        <w:t>سوار بن أبي عمير الفهمي</w:t>
      </w:r>
      <w:r w:rsidR="00732CCF">
        <w:rPr>
          <w:rtl/>
        </w:rPr>
        <w:t>)</w:t>
      </w:r>
      <w:r w:rsidRPr="00E842BB">
        <w:rPr>
          <w:rtl/>
        </w:rPr>
        <w:t xml:space="preserve"> في شهداء الحملة الأولى</w:t>
      </w:r>
      <w:r w:rsidR="00920C47">
        <w:rPr>
          <w:rtl/>
        </w:rPr>
        <w:t>،</w:t>
      </w:r>
      <w:r w:rsidRPr="00E842BB">
        <w:rPr>
          <w:rtl/>
        </w:rPr>
        <w:t xml:space="preserve"> لكنّ المحقّق السماوي </w:t>
      </w:r>
      <w:r w:rsidR="00732CCF">
        <w:rPr>
          <w:rtl/>
        </w:rPr>
        <w:t>(</w:t>
      </w:r>
      <w:r w:rsidRPr="00E842BB">
        <w:rPr>
          <w:rtl/>
        </w:rPr>
        <w:t>ره</w:t>
      </w:r>
      <w:r w:rsidR="00732CCF">
        <w:rPr>
          <w:rtl/>
        </w:rPr>
        <w:t>)</w:t>
      </w:r>
      <w:r w:rsidRPr="00E842BB">
        <w:rPr>
          <w:rtl/>
        </w:rPr>
        <w:t xml:space="preserve"> قال في ترجمته</w:t>
      </w:r>
      <w:r w:rsidR="00920C47">
        <w:rPr>
          <w:rtl/>
        </w:rPr>
        <w:t>:</w:t>
      </w:r>
      <w:r w:rsidRPr="00E842BB">
        <w:rPr>
          <w:rtl/>
        </w:rPr>
        <w:t xml:space="preserve"> </w:t>
      </w:r>
      <w:r w:rsidR="00732CCF">
        <w:rPr>
          <w:rtl/>
        </w:rPr>
        <w:t>(</w:t>
      </w:r>
      <w:r w:rsidRPr="00E842BB">
        <w:rPr>
          <w:rtl/>
        </w:rPr>
        <w:t>سوار بن منعم بن حابس بن أبي عمي بن نهم</w:t>
      </w:r>
      <w:r w:rsidR="00920C47">
        <w:rPr>
          <w:rtl/>
        </w:rPr>
        <w:t>،</w:t>
      </w:r>
      <w:r w:rsidRPr="00E842BB">
        <w:rPr>
          <w:rtl/>
        </w:rPr>
        <w:t xml:space="preserve"> الهمداني النهدي</w:t>
      </w:r>
      <w:r w:rsidR="00920C47">
        <w:rPr>
          <w:rtl/>
        </w:rPr>
        <w:t>:</w:t>
      </w:r>
      <w:r w:rsidRPr="00E842BB">
        <w:rPr>
          <w:rtl/>
        </w:rPr>
        <w:t xml:space="preserve"> كان سوار ممّن أتى إلى الحسين </w:t>
      </w:r>
      <w:r w:rsidR="009A1FD2" w:rsidRPr="009A1FD2">
        <w:rPr>
          <w:rStyle w:val="libAlaemChar"/>
          <w:rtl/>
        </w:rPr>
        <w:t>عليه‌السلام</w:t>
      </w:r>
      <w:r w:rsidRPr="00E842BB">
        <w:rPr>
          <w:rtl/>
        </w:rPr>
        <w:t xml:space="preserve"> أيّام الهدنة</w:t>
      </w:r>
      <w:r w:rsidR="00920C47">
        <w:rPr>
          <w:rtl/>
        </w:rPr>
        <w:t>،</w:t>
      </w:r>
      <w:r w:rsidRPr="00E842BB">
        <w:rPr>
          <w:rtl/>
        </w:rPr>
        <w:t xml:space="preserve"> وقاتلَ في الحملة الأولى فجُرح وصُرع</w:t>
      </w:r>
      <w:r w:rsidR="00920C47">
        <w:rPr>
          <w:rtl/>
        </w:rPr>
        <w:t>.</w:t>
      </w:r>
    </w:p>
    <w:p w:rsidR="00BA6E43" w:rsidRPr="00202D70" w:rsidRDefault="00BA6E43" w:rsidP="00202D70">
      <w:pPr>
        <w:pStyle w:val="libFootnote0"/>
        <w:rPr>
          <w:rtl/>
        </w:rPr>
      </w:pPr>
      <w:r w:rsidRPr="00E842BB">
        <w:rPr>
          <w:rtl/>
        </w:rPr>
        <w:t>قال في الحدائق الورديّة</w:t>
      </w:r>
      <w:r w:rsidR="00920C47">
        <w:rPr>
          <w:rtl/>
        </w:rPr>
        <w:t>:</w:t>
      </w:r>
      <w:r w:rsidRPr="00E842BB">
        <w:rPr>
          <w:rtl/>
        </w:rPr>
        <w:t xml:space="preserve"> قاتلَ سوار حتّى إذا صُرع أُتي به أسيراً إلى عمر بن سعد</w:t>
      </w:r>
      <w:r w:rsidR="00920C47">
        <w:rPr>
          <w:rtl/>
        </w:rPr>
        <w:t>،</w:t>
      </w:r>
      <w:r w:rsidRPr="00E842BB">
        <w:rPr>
          <w:rtl/>
        </w:rPr>
        <w:t xml:space="preserve"> فأراد قتله</w:t>
      </w:r>
      <w:r w:rsidR="00920C47">
        <w:rPr>
          <w:rtl/>
        </w:rPr>
        <w:t>،</w:t>
      </w:r>
      <w:r w:rsidRPr="00E842BB">
        <w:rPr>
          <w:rtl/>
        </w:rPr>
        <w:t xml:space="preserve"> فشفعَ فيه قومه</w:t>
      </w:r>
      <w:r w:rsidR="00920C47">
        <w:rPr>
          <w:rtl/>
        </w:rPr>
        <w:t>،</w:t>
      </w:r>
      <w:r w:rsidRPr="00E842BB">
        <w:rPr>
          <w:rtl/>
        </w:rPr>
        <w:t xml:space="preserve"> وبقي عندهم جريحاً حتّى توفي على رأس ستّة أشهر</w:t>
      </w:r>
      <w:r w:rsidR="00920C47">
        <w:rPr>
          <w:rtl/>
        </w:rPr>
        <w:t>.</w:t>
      </w:r>
    </w:p>
    <w:p w:rsidR="00BA6E43" w:rsidRPr="00202D70" w:rsidRDefault="00BA6E43" w:rsidP="00CF17A3">
      <w:pPr>
        <w:pStyle w:val="libFootnote0"/>
        <w:rPr>
          <w:rtl/>
        </w:rPr>
      </w:pPr>
      <w:r w:rsidRPr="00B977D6">
        <w:rPr>
          <w:rtl/>
        </w:rPr>
        <w:t>وقال بعض المؤرّخين</w:t>
      </w:r>
      <w:r w:rsidR="00920C47">
        <w:rPr>
          <w:rtl/>
        </w:rPr>
        <w:t>:</w:t>
      </w:r>
      <w:r w:rsidRPr="00B977D6">
        <w:rPr>
          <w:rtl/>
        </w:rPr>
        <w:t xml:space="preserve"> إنّه بقيَ أسيراً حتّى توفي</w:t>
      </w:r>
      <w:r w:rsidR="00920C47">
        <w:rPr>
          <w:rtl/>
        </w:rPr>
        <w:t>،</w:t>
      </w:r>
      <w:r w:rsidRPr="00B977D6">
        <w:rPr>
          <w:rtl/>
        </w:rPr>
        <w:t xml:space="preserve"> وإنّما كانت شفاعة قومه الدفع عن قتله</w:t>
      </w:r>
      <w:r w:rsidR="00920C47">
        <w:rPr>
          <w:rtl/>
        </w:rPr>
        <w:t>،</w:t>
      </w:r>
      <w:r w:rsidRPr="00B977D6">
        <w:rPr>
          <w:rtl/>
        </w:rPr>
        <w:t xml:space="preserve"> ويشهد له ما ذُكر في القائميّات </w:t>
      </w:r>
      <w:r w:rsidR="00732CCF">
        <w:rPr>
          <w:rtl/>
        </w:rPr>
        <w:t>(</w:t>
      </w:r>
      <w:r w:rsidRPr="00B977D6">
        <w:rPr>
          <w:rtl/>
        </w:rPr>
        <w:t>زيارة الناحية المقدّسة</w:t>
      </w:r>
      <w:r w:rsidR="00732CCF">
        <w:rPr>
          <w:rtl/>
        </w:rPr>
        <w:t>)</w:t>
      </w:r>
      <w:r w:rsidRPr="00B977D6">
        <w:rPr>
          <w:rtl/>
        </w:rPr>
        <w:t xml:space="preserve"> من قوله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 xml:space="preserve">السلام على الجريح </w:t>
      </w:r>
      <w:r w:rsidR="00CF17A3">
        <w:rPr>
          <w:rFonts w:hint="cs"/>
          <w:rtl/>
        </w:rPr>
        <w:t xml:space="preserve">= </w:t>
      </w:r>
    </w:p>
    <w:p w:rsidR="00461DD6" w:rsidRDefault="00461DD6" w:rsidP="00B977D6">
      <w:pPr>
        <w:pStyle w:val="libNormal"/>
      </w:pPr>
      <w:r>
        <w:rPr>
          <w:rtl/>
        </w:rPr>
        <w:br w:type="page"/>
      </w:r>
    </w:p>
    <w:p w:rsidR="00BA6E43" w:rsidRPr="00B977D6" w:rsidRDefault="00BA6E43" w:rsidP="00CF17A3">
      <w:pPr>
        <w:pStyle w:val="libBold2"/>
        <w:rPr>
          <w:rtl/>
        </w:rPr>
      </w:pPr>
      <w:r w:rsidRPr="00E842BB">
        <w:rPr>
          <w:rtl/>
        </w:rPr>
        <w:lastRenderedPageBreak/>
        <w:t>20</w:t>
      </w:r>
      <w:r w:rsidR="00596330">
        <w:rPr>
          <w:rtl/>
        </w:rPr>
        <w:t xml:space="preserve"> - </w:t>
      </w:r>
      <w:r w:rsidRPr="00E842BB">
        <w:rPr>
          <w:rtl/>
        </w:rPr>
        <w:t xml:space="preserve">عمّار الدالاني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21</w:t>
      </w:r>
      <w:r w:rsidR="00596330">
        <w:rPr>
          <w:rtl/>
        </w:rPr>
        <w:t xml:space="preserve"> - </w:t>
      </w:r>
      <w:r w:rsidRPr="00E842BB">
        <w:rPr>
          <w:rtl/>
        </w:rPr>
        <w:t xml:space="preserve">زاهر بن عمرو الكندي </w:t>
      </w:r>
      <w:r w:rsidR="00732CCF">
        <w:rPr>
          <w:rtl/>
        </w:rPr>
        <w:t>(</w:t>
      </w:r>
      <w:r w:rsidRPr="00E842BB">
        <w:rPr>
          <w:rtl/>
        </w:rPr>
        <w:t>رض</w:t>
      </w:r>
      <w:r w:rsidR="00732CCF">
        <w:rPr>
          <w:rtl/>
        </w:rPr>
        <w:t>)</w:t>
      </w:r>
      <w:r w:rsidRPr="00E842BB">
        <w:rPr>
          <w:rtl/>
        </w:rPr>
        <w:t xml:space="preserve"> صاحب عمرو بن الحمق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B977D6">
        <w:rPr>
          <w:rtl/>
        </w:rPr>
        <w:t>22</w:t>
      </w:r>
      <w:r w:rsidR="00596330">
        <w:rPr>
          <w:rtl/>
        </w:rPr>
        <w:t xml:space="preserve"> - </w:t>
      </w:r>
      <w:r w:rsidRPr="00B977D6">
        <w:rPr>
          <w:rtl/>
        </w:rPr>
        <w:t xml:space="preserve">جبلّة بن علي الشيباني </w:t>
      </w:r>
      <w:r w:rsidR="00732CCF">
        <w:rPr>
          <w:rtl/>
        </w:rPr>
        <w:t>(</w:t>
      </w:r>
      <w:r w:rsidRPr="00B977D6">
        <w:rPr>
          <w:rtl/>
        </w:rPr>
        <w:t>رض</w:t>
      </w:r>
      <w:r w:rsidR="00732CCF">
        <w:rPr>
          <w:rtl/>
        </w:rPr>
        <w:t>)</w:t>
      </w:r>
      <w:r w:rsidRPr="00B977D6">
        <w:rPr>
          <w:rtl/>
        </w:rPr>
        <w:t xml:space="preserve"> </w:t>
      </w:r>
      <w:r w:rsidRPr="00E35112">
        <w:rPr>
          <w:rStyle w:val="libFootnotenumChar"/>
          <w:rtl/>
        </w:rPr>
        <w:t>(1)</w:t>
      </w:r>
      <w:r w:rsidR="00920C47">
        <w:rPr>
          <w:rtl/>
        </w:rPr>
        <w:t>.</w:t>
      </w:r>
    </w:p>
    <w:p w:rsidR="00BA6E43" w:rsidRPr="00B977D6" w:rsidRDefault="00BA6E43" w:rsidP="00CF17A3">
      <w:pPr>
        <w:pStyle w:val="libBold2"/>
        <w:rPr>
          <w:rtl/>
        </w:rPr>
      </w:pPr>
      <w:r w:rsidRPr="00E842BB">
        <w:rPr>
          <w:rtl/>
        </w:rPr>
        <w:t>23</w:t>
      </w:r>
      <w:r w:rsidR="00596330">
        <w:rPr>
          <w:rtl/>
        </w:rPr>
        <w:t xml:space="preserve"> - </w:t>
      </w:r>
      <w:r w:rsidRPr="00E842BB">
        <w:rPr>
          <w:rtl/>
        </w:rPr>
        <w:t xml:space="preserve">مسعود بن الحجّاج التيمي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B977D6">
        <w:rPr>
          <w:rtl/>
        </w:rPr>
        <w:t>24</w:t>
      </w:r>
      <w:r w:rsidR="00596330">
        <w:rPr>
          <w:rtl/>
        </w:rPr>
        <w:t xml:space="preserve"> - </w:t>
      </w:r>
      <w:r w:rsidRPr="00B977D6">
        <w:rPr>
          <w:rtl/>
        </w:rPr>
        <w:t xml:space="preserve">عبد الرحمان بن مسعود بن الحجّاج </w:t>
      </w:r>
      <w:r w:rsidR="00732CCF">
        <w:rPr>
          <w:rtl/>
        </w:rPr>
        <w:t>(</w:t>
      </w:r>
      <w:r w:rsidRPr="00B977D6">
        <w:rPr>
          <w:rtl/>
        </w:rPr>
        <w:t>رض</w:t>
      </w:r>
      <w:r w:rsidR="00732CCF">
        <w:rPr>
          <w:rtl/>
        </w:rPr>
        <w:t>)</w:t>
      </w:r>
      <w:r w:rsidRPr="00B977D6">
        <w:rPr>
          <w:rtl/>
        </w:rPr>
        <w:t xml:space="preserve"> </w:t>
      </w:r>
      <w:r w:rsidRPr="00E35112">
        <w:rPr>
          <w:rStyle w:val="libFootnotenumChar"/>
          <w:rtl/>
        </w:rPr>
        <w:t>(2)</w:t>
      </w:r>
      <w:r w:rsidR="00920C47">
        <w:rPr>
          <w:rStyle w:val="libNormalChar"/>
          <w:rtl/>
        </w:rPr>
        <w:t>.</w:t>
      </w:r>
    </w:p>
    <w:p w:rsidR="00BA6E43" w:rsidRPr="00B977D6" w:rsidRDefault="00BA6E43" w:rsidP="00CF17A3">
      <w:pPr>
        <w:pStyle w:val="libBold2"/>
        <w:rPr>
          <w:rtl/>
        </w:rPr>
      </w:pPr>
      <w:r w:rsidRPr="00B977D6">
        <w:rPr>
          <w:rtl/>
        </w:rPr>
        <w:t>25</w:t>
      </w:r>
      <w:r w:rsidR="00596330">
        <w:rPr>
          <w:rtl/>
        </w:rPr>
        <w:t xml:space="preserve"> - </w:t>
      </w:r>
      <w:r w:rsidRPr="00B977D6">
        <w:rPr>
          <w:rtl/>
        </w:rPr>
        <w:t xml:space="preserve">زهير بن بشر الخثعمي </w:t>
      </w:r>
      <w:r w:rsidR="00732CCF">
        <w:rPr>
          <w:rtl/>
        </w:rPr>
        <w:t>(</w:t>
      </w:r>
      <w:r w:rsidRPr="00B977D6">
        <w:rPr>
          <w:rtl/>
        </w:rPr>
        <w:t>رض</w:t>
      </w:r>
      <w:r w:rsidR="00732CCF">
        <w:rPr>
          <w:rtl/>
        </w:rPr>
        <w:t>)</w:t>
      </w:r>
      <w:r w:rsidRPr="00B977D6">
        <w:rPr>
          <w:rtl/>
        </w:rPr>
        <w:t xml:space="preserve"> </w:t>
      </w:r>
      <w:r w:rsidRPr="00E35112">
        <w:rPr>
          <w:rStyle w:val="libFootnotenumChar"/>
          <w:rtl/>
        </w:rPr>
        <w:t>(3)</w:t>
      </w:r>
      <w:r w:rsidR="00920C47">
        <w:rPr>
          <w:rStyle w:val="libNormalChar"/>
          <w:rtl/>
        </w:rPr>
        <w:t>.</w:t>
      </w:r>
    </w:p>
    <w:p w:rsidR="00BA6E43" w:rsidRPr="00E842BB" w:rsidRDefault="00645F66" w:rsidP="00DA4577">
      <w:pPr>
        <w:pStyle w:val="libLine"/>
        <w:rPr>
          <w:rtl/>
        </w:rPr>
      </w:pPr>
      <w:r>
        <w:rPr>
          <w:rtl/>
        </w:rPr>
        <w:t>____________________</w:t>
      </w:r>
    </w:p>
    <w:p w:rsidR="00CF17A3" w:rsidRPr="00B977D6" w:rsidRDefault="00CF17A3" w:rsidP="00CF17A3">
      <w:pPr>
        <w:pStyle w:val="libFootnote0"/>
        <w:rPr>
          <w:rtl/>
        </w:rPr>
      </w:pPr>
      <w:r>
        <w:rPr>
          <w:rFonts w:hint="cs"/>
          <w:rtl/>
        </w:rPr>
        <w:t xml:space="preserve">= </w:t>
      </w:r>
      <w:r w:rsidRPr="00202D70">
        <w:rPr>
          <w:rStyle w:val="libFootnoteBoldChar"/>
          <w:rtl/>
        </w:rPr>
        <w:t>المأسور سوار بن أبي عمير النهمي</w:t>
      </w:r>
      <w:r>
        <w:rPr>
          <w:rStyle w:val="libFootnoteBoldChar"/>
          <w:rtl/>
        </w:rPr>
        <w:t>)</w:t>
      </w:r>
      <w:r>
        <w:rPr>
          <w:rtl/>
        </w:rPr>
        <w:t>،</w:t>
      </w:r>
      <w:r w:rsidRPr="00B977D6">
        <w:rPr>
          <w:rtl/>
        </w:rPr>
        <w:t xml:space="preserve"> على أنّه يمكن حَمل العبارة على أسره في أوّل الأمر</w:t>
      </w:r>
      <w:r>
        <w:rPr>
          <w:rtl/>
        </w:rPr>
        <w:t>).</w:t>
      </w:r>
    </w:p>
    <w:p w:rsidR="00CF17A3" w:rsidRPr="00202D70" w:rsidRDefault="00CF17A3" w:rsidP="00CF17A3">
      <w:pPr>
        <w:pStyle w:val="libFootnote0"/>
        <w:rPr>
          <w:rtl/>
        </w:rPr>
      </w:pPr>
      <w:r w:rsidRPr="00E842BB">
        <w:rPr>
          <w:rtl/>
        </w:rPr>
        <w:t xml:space="preserve">وقال السماوي </w:t>
      </w:r>
      <w:r>
        <w:rPr>
          <w:rtl/>
        </w:rPr>
        <w:t>(</w:t>
      </w:r>
      <w:r w:rsidRPr="00E842BB">
        <w:rPr>
          <w:rtl/>
        </w:rPr>
        <w:t>ره</w:t>
      </w:r>
      <w:r>
        <w:rPr>
          <w:rtl/>
        </w:rPr>
        <w:t>)</w:t>
      </w:r>
      <w:r w:rsidRPr="00E842BB">
        <w:rPr>
          <w:rtl/>
        </w:rPr>
        <w:t xml:space="preserve"> أيضاً</w:t>
      </w:r>
      <w:r>
        <w:rPr>
          <w:rtl/>
        </w:rPr>
        <w:t>:</w:t>
      </w:r>
      <w:r w:rsidRPr="00E842BB">
        <w:rPr>
          <w:rtl/>
        </w:rPr>
        <w:t xml:space="preserve"> </w:t>
      </w:r>
      <w:r>
        <w:rPr>
          <w:rtl/>
        </w:rPr>
        <w:t>(</w:t>
      </w:r>
      <w:r w:rsidRPr="00E842BB">
        <w:rPr>
          <w:rtl/>
        </w:rPr>
        <w:t>النهمي.. ويمضي في بعض الكتب الفهمي بالفاء وهو تصحيف واضح وغلط فاضح</w:t>
      </w:r>
      <w:r>
        <w:rPr>
          <w:rtl/>
        </w:rPr>
        <w:t>).</w:t>
      </w:r>
      <w:r w:rsidRPr="00E842BB">
        <w:rPr>
          <w:rtl/>
        </w:rPr>
        <w:t xml:space="preserve"> </w:t>
      </w:r>
      <w:r>
        <w:rPr>
          <w:rtl/>
        </w:rPr>
        <w:t>(</w:t>
      </w:r>
      <w:r w:rsidRPr="00E842BB">
        <w:rPr>
          <w:rtl/>
        </w:rPr>
        <w:t>إبصار العين</w:t>
      </w:r>
      <w:r>
        <w:rPr>
          <w:rtl/>
        </w:rPr>
        <w:t>:</w:t>
      </w:r>
      <w:r w:rsidRPr="00E842BB">
        <w:rPr>
          <w:rtl/>
        </w:rPr>
        <w:t xml:space="preserve"> 135</w:t>
      </w:r>
      <w:r>
        <w:rPr>
          <w:rtl/>
        </w:rPr>
        <w:t xml:space="preserve"> - </w:t>
      </w:r>
      <w:r w:rsidRPr="00E842BB">
        <w:rPr>
          <w:rtl/>
        </w:rPr>
        <w:t>136</w:t>
      </w:r>
      <w:r>
        <w:rPr>
          <w:rtl/>
        </w:rPr>
        <w:t>).</w:t>
      </w:r>
    </w:p>
    <w:p w:rsidR="00CF17A3" w:rsidRPr="00202D70" w:rsidRDefault="00CF17A3" w:rsidP="00CF17A3">
      <w:pPr>
        <w:pStyle w:val="libFootnote0"/>
        <w:rPr>
          <w:rtl/>
        </w:rPr>
      </w:pPr>
      <w:r w:rsidRPr="00E842BB">
        <w:rPr>
          <w:rtl/>
        </w:rPr>
        <w:t>إذاً فمن الصحيح اعتبار هذا الشهيد من شهداء الحملة الأولى</w:t>
      </w:r>
      <w:r>
        <w:rPr>
          <w:rtl/>
        </w:rPr>
        <w:t>،</w:t>
      </w:r>
      <w:r w:rsidRPr="00E842BB">
        <w:rPr>
          <w:rtl/>
        </w:rPr>
        <w:t xml:space="preserve"> وإن كان قد توفي بعد يوم عاشوراء بعدّة أشهر</w:t>
      </w:r>
      <w:r>
        <w:rPr>
          <w:rtl/>
        </w:rPr>
        <w:t>؛</w:t>
      </w:r>
      <w:r w:rsidRPr="00E842BB">
        <w:rPr>
          <w:rtl/>
        </w:rPr>
        <w:t xml:space="preserve"> لأنّه صُرع فيها</w:t>
      </w:r>
      <w:r>
        <w:rPr>
          <w:rtl/>
        </w:rPr>
        <w:t>.</w:t>
      </w:r>
    </w:p>
    <w:p w:rsidR="00BA6E43" w:rsidRPr="00202D70" w:rsidRDefault="00BA6E43" w:rsidP="00CF17A3">
      <w:pPr>
        <w:pStyle w:val="libFootnote0"/>
        <w:rPr>
          <w:rtl/>
        </w:rPr>
      </w:pPr>
      <w:r w:rsidRPr="00E842BB">
        <w:rPr>
          <w:rtl/>
        </w:rPr>
        <w:t>(1) كان جبلّة بن علي الشيباني من شجعان أهل الكوفة</w:t>
      </w:r>
      <w:r w:rsidR="00920C47">
        <w:rPr>
          <w:rtl/>
        </w:rPr>
        <w:t>،</w:t>
      </w:r>
      <w:r w:rsidRPr="00E842BB">
        <w:rPr>
          <w:rtl/>
        </w:rPr>
        <w:t xml:space="preserve"> قام مع مسلم </w:t>
      </w:r>
      <w:r w:rsidR="009A1FD2" w:rsidRPr="009A1FD2">
        <w:rPr>
          <w:rStyle w:val="libAlaemChar"/>
          <w:rtl/>
        </w:rPr>
        <w:t>عليه‌السلام</w:t>
      </w:r>
      <w:r w:rsidRPr="00E842BB">
        <w:rPr>
          <w:rtl/>
        </w:rPr>
        <w:t xml:space="preserve"> أوّلاً</w:t>
      </w:r>
      <w:r w:rsidR="00920C47">
        <w:rPr>
          <w:rtl/>
        </w:rPr>
        <w:t>،</w:t>
      </w:r>
      <w:r w:rsidRPr="00E842BB">
        <w:rPr>
          <w:rtl/>
        </w:rPr>
        <w:t xml:space="preserve"> ثمّ جاء إلى الحسين </w:t>
      </w:r>
      <w:r w:rsidR="009A1FD2" w:rsidRPr="009A1FD2">
        <w:rPr>
          <w:rStyle w:val="libAlaemChar"/>
          <w:rtl/>
        </w:rPr>
        <w:t>عليه‌السلام</w:t>
      </w:r>
      <w:r w:rsidRPr="00E842BB">
        <w:rPr>
          <w:rtl/>
        </w:rPr>
        <w:t xml:space="preserve"> ثانياً</w:t>
      </w:r>
      <w:r w:rsidR="00920C47">
        <w:rPr>
          <w:rtl/>
        </w:rPr>
        <w:t>،</w:t>
      </w:r>
      <w:r w:rsidRPr="00E842BB">
        <w:rPr>
          <w:rtl/>
        </w:rPr>
        <w:t xml:space="preserve"> ذكرهُ جملة أهل السيَر</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215</w:t>
      </w:r>
      <w:r w:rsidR="00732CCF">
        <w:rPr>
          <w:rtl/>
        </w:rPr>
        <w:t>)</w:t>
      </w:r>
      <w:r w:rsidR="00920C47">
        <w:rPr>
          <w:rtl/>
        </w:rPr>
        <w:t>.</w:t>
      </w:r>
    </w:p>
    <w:p w:rsidR="00BA6E43" w:rsidRPr="00202D70" w:rsidRDefault="00BA6E43" w:rsidP="00202D70">
      <w:pPr>
        <w:pStyle w:val="libFootnote0"/>
        <w:rPr>
          <w:rtl/>
        </w:rPr>
      </w:pPr>
      <w:r w:rsidRPr="00E842BB">
        <w:rPr>
          <w:rtl/>
        </w:rPr>
        <w:t>وقيل</w:t>
      </w:r>
      <w:r w:rsidR="00920C47">
        <w:rPr>
          <w:rtl/>
        </w:rPr>
        <w:t>:</w:t>
      </w:r>
      <w:r w:rsidRPr="00E842BB">
        <w:rPr>
          <w:rtl/>
        </w:rPr>
        <w:t xml:space="preserve"> إنّه قُتل في الطفّ مع الحسين </w:t>
      </w:r>
      <w:r w:rsidR="009A1FD2" w:rsidRPr="009A1FD2">
        <w:rPr>
          <w:rStyle w:val="libAlaemChar"/>
          <w:rtl/>
        </w:rPr>
        <w:t>عليه‌السلام</w:t>
      </w:r>
      <w:r w:rsidR="00920C47">
        <w:rPr>
          <w:rtl/>
        </w:rPr>
        <w:t>،</w:t>
      </w:r>
      <w:r w:rsidRPr="00E842BB">
        <w:rPr>
          <w:rtl/>
        </w:rPr>
        <w:t xml:space="preserve"> </w:t>
      </w:r>
      <w:r w:rsidR="00732CCF">
        <w:rPr>
          <w:rtl/>
        </w:rPr>
        <w:t>(</w:t>
      </w:r>
      <w:r w:rsidRPr="00E842BB">
        <w:rPr>
          <w:rtl/>
        </w:rPr>
        <w:t>راجع</w:t>
      </w:r>
      <w:r w:rsidR="00920C47">
        <w:rPr>
          <w:rtl/>
        </w:rPr>
        <w:t>:</w:t>
      </w:r>
      <w:r w:rsidRPr="00E842BB">
        <w:rPr>
          <w:rtl/>
        </w:rPr>
        <w:t xml:space="preserve"> الحدائق الوردية</w:t>
      </w:r>
      <w:r w:rsidR="00920C47">
        <w:rPr>
          <w:rtl/>
        </w:rPr>
        <w:t>:</w:t>
      </w:r>
      <w:r w:rsidRPr="00E842BB">
        <w:rPr>
          <w:rtl/>
        </w:rPr>
        <w:t xml:space="preserve"> 122</w:t>
      </w:r>
      <w:r w:rsidR="00732CCF">
        <w:rPr>
          <w:rtl/>
        </w:rPr>
        <w:t>)</w:t>
      </w:r>
      <w:r w:rsidR="00920C47">
        <w:rPr>
          <w:rtl/>
        </w:rPr>
        <w:t>،</w:t>
      </w:r>
      <w:r w:rsidRPr="00E842BB">
        <w:rPr>
          <w:rtl/>
        </w:rPr>
        <w:t xml:space="preserve"> وقال ابن شهرآشوب</w:t>
      </w:r>
      <w:r w:rsidR="00920C47">
        <w:rPr>
          <w:rtl/>
        </w:rPr>
        <w:t>:</w:t>
      </w:r>
      <w:r w:rsidRPr="00E842BB">
        <w:rPr>
          <w:rtl/>
        </w:rPr>
        <w:t xml:space="preserve"> إنّه قُتل في الحملة الأولى</w:t>
      </w:r>
      <w:r w:rsidR="00920C47">
        <w:rPr>
          <w:rtl/>
        </w:rPr>
        <w:t>:</w:t>
      </w:r>
      <w:r w:rsidRPr="00E842BB">
        <w:rPr>
          <w:rtl/>
        </w:rPr>
        <w:t xml:space="preserve"> </w:t>
      </w:r>
      <w:r w:rsidR="00732CCF">
        <w:rPr>
          <w:rtl/>
        </w:rPr>
        <w:t>(</w:t>
      </w:r>
      <w:r w:rsidRPr="00E842BB">
        <w:rPr>
          <w:rtl/>
        </w:rPr>
        <w:t>المناقب</w:t>
      </w:r>
      <w:r w:rsidR="00920C47">
        <w:rPr>
          <w:rtl/>
        </w:rPr>
        <w:t>:</w:t>
      </w:r>
      <w:r w:rsidRPr="00E842BB">
        <w:rPr>
          <w:rtl/>
        </w:rPr>
        <w:t xml:space="preserve"> 4</w:t>
      </w:r>
      <w:r w:rsidR="00920C47">
        <w:rPr>
          <w:rtl/>
        </w:rPr>
        <w:t>:</w:t>
      </w:r>
      <w:r w:rsidRPr="00E842BB">
        <w:rPr>
          <w:rtl/>
        </w:rPr>
        <w:t xml:space="preserve"> 113)</w:t>
      </w:r>
      <w:r w:rsidR="00920C47">
        <w:rPr>
          <w:rtl/>
        </w:rPr>
        <w:t>.</w:t>
      </w:r>
    </w:p>
    <w:p w:rsidR="00BA6E43" w:rsidRPr="00202D70" w:rsidRDefault="00BA6E43" w:rsidP="00202D70">
      <w:pPr>
        <w:pStyle w:val="libFootnote0"/>
        <w:rPr>
          <w:rtl/>
        </w:rPr>
      </w:pPr>
      <w:r w:rsidRPr="00E842BB">
        <w:rPr>
          <w:rtl/>
        </w:rPr>
        <w:t>(2) ذكر ابن شهرآشوب السرويّ في المناقب</w:t>
      </w:r>
      <w:r w:rsidR="00920C47">
        <w:rPr>
          <w:rtl/>
        </w:rPr>
        <w:t>:</w:t>
      </w:r>
      <w:r w:rsidRPr="00E842BB">
        <w:rPr>
          <w:rtl/>
        </w:rPr>
        <w:t xml:space="preserve"> 4</w:t>
      </w:r>
      <w:r w:rsidR="00920C47">
        <w:rPr>
          <w:rtl/>
        </w:rPr>
        <w:t>:</w:t>
      </w:r>
      <w:r w:rsidRPr="00E842BB">
        <w:rPr>
          <w:rtl/>
        </w:rPr>
        <w:t xml:space="preserve"> 113 اسم والده في المقتولين في الحملة الأولى</w:t>
      </w:r>
      <w:r w:rsidR="00920C47">
        <w:rPr>
          <w:rtl/>
        </w:rPr>
        <w:t>،</w:t>
      </w:r>
      <w:r w:rsidRPr="00E842BB">
        <w:rPr>
          <w:rtl/>
        </w:rPr>
        <w:t xml:space="preserve"> غير أنّ المحقّق السماوي في إبصار العين</w:t>
      </w:r>
      <w:r w:rsidR="00920C47">
        <w:rPr>
          <w:rtl/>
        </w:rPr>
        <w:t>:</w:t>
      </w:r>
      <w:r w:rsidRPr="00E842BB">
        <w:rPr>
          <w:rtl/>
        </w:rPr>
        <w:t xml:space="preserve"> 193</w:t>
      </w:r>
      <w:r w:rsidR="00596330">
        <w:rPr>
          <w:rtl/>
        </w:rPr>
        <w:t xml:space="preserve"> - </w:t>
      </w:r>
      <w:r w:rsidRPr="00E842BB">
        <w:rPr>
          <w:rtl/>
        </w:rPr>
        <w:t>194 قال فيه وفي أبيه</w:t>
      </w:r>
      <w:r w:rsidR="00920C47">
        <w:rPr>
          <w:rtl/>
        </w:rPr>
        <w:t>:</w:t>
      </w:r>
      <w:r w:rsidRPr="00E842BB">
        <w:rPr>
          <w:rtl/>
        </w:rPr>
        <w:t xml:space="preserve"> </w:t>
      </w:r>
      <w:r w:rsidR="00732CCF">
        <w:rPr>
          <w:rtl/>
        </w:rPr>
        <w:t>(</w:t>
      </w:r>
      <w:r w:rsidRPr="00E842BB">
        <w:rPr>
          <w:rtl/>
        </w:rPr>
        <w:t>وقُتلا في الحملة الأولى كما ذكره السروي</w:t>
      </w:r>
      <w:r w:rsidR="00732CCF">
        <w:rPr>
          <w:rtl/>
        </w:rPr>
        <w:t>)</w:t>
      </w:r>
      <w:r w:rsidR="00920C47">
        <w:rPr>
          <w:rtl/>
        </w:rPr>
        <w:t>،</w:t>
      </w:r>
      <w:r w:rsidRPr="00E842BB">
        <w:rPr>
          <w:rtl/>
        </w:rPr>
        <w:t xml:space="preserve"> وأوردهما معاً الزنجاني في أسماء شهداء الحملة الأولى في وسيلة الدارين</w:t>
      </w:r>
      <w:r w:rsidR="00920C47">
        <w:rPr>
          <w:rtl/>
        </w:rPr>
        <w:t>:</w:t>
      </w:r>
      <w:r w:rsidRPr="00E842BB">
        <w:rPr>
          <w:rtl/>
        </w:rPr>
        <w:t xml:space="preserve"> 94</w:t>
      </w:r>
      <w:r w:rsidR="00920C47">
        <w:rPr>
          <w:rtl/>
        </w:rPr>
        <w:t>.</w:t>
      </w:r>
    </w:p>
    <w:p w:rsidR="00BA6E43" w:rsidRPr="00B977D6" w:rsidRDefault="00BA6E43" w:rsidP="00CF17A3">
      <w:pPr>
        <w:pStyle w:val="libFootnote0"/>
        <w:rPr>
          <w:rtl/>
        </w:rPr>
      </w:pPr>
      <w:r w:rsidRPr="00B977D6">
        <w:rPr>
          <w:rtl/>
        </w:rPr>
        <w:t>(3) ذكره ابن شهرآشوب في المناقب</w:t>
      </w:r>
      <w:r w:rsidR="00920C47">
        <w:rPr>
          <w:rtl/>
        </w:rPr>
        <w:t>:</w:t>
      </w:r>
      <w:r w:rsidRPr="00B977D6">
        <w:rPr>
          <w:rtl/>
        </w:rPr>
        <w:t xml:space="preserve"> 4</w:t>
      </w:r>
      <w:r w:rsidR="00920C47">
        <w:rPr>
          <w:rtl/>
        </w:rPr>
        <w:t>:</w:t>
      </w:r>
      <w:r w:rsidRPr="00B977D6">
        <w:rPr>
          <w:rtl/>
        </w:rPr>
        <w:t xml:space="preserve"> 113</w:t>
      </w:r>
      <w:r w:rsidR="00920C47">
        <w:rPr>
          <w:rtl/>
        </w:rPr>
        <w:t>،</w:t>
      </w:r>
      <w:r w:rsidRPr="00B977D6">
        <w:rPr>
          <w:rtl/>
        </w:rPr>
        <w:t xml:space="preserve"> والزنجاني في وسيلة الدارين</w:t>
      </w:r>
      <w:r w:rsidR="00920C47">
        <w:rPr>
          <w:rtl/>
        </w:rPr>
        <w:t>:</w:t>
      </w:r>
      <w:r w:rsidRPr="00B977D6">
        <w:rPr>
          <w:rtl/>
        </w:rPr>
        <w:t xml:space="preserve"> 94</w:t>
      </w:r>
      <w:r w:rsidR="00920C47">
        <w:rPr>
          <w:rtl/>
        </w:rPr>
        <w:t>،</w:t>
      </w:r>
      <w:r w:rsidRPr="00B977D6">
        <w:rPr>
          <w:rtl/>
        </w:rPr>
        <w:t xml:space="preserve"> وترجمَ له في كتابه أيضاً</w:t>
      </w:r>
      <w:r w:rsidR="00920C47">
        <w:rPr>
          <w:rtl/>
        </w:rPr>
        <w:t>:</w:t>
      </w:r>
      <w:r w:rsidRPr="00B977D6">
        <w:rPr>
          <w:rtl/>
        </w:rPr>
        <w:t xml:space="preserve"> 137 رقم 49 هكذا</w:t>
      </w:r>
      <w:r w:rsidR="00920C47">
        <w:rPr>
          <w:rtl/>
        </w:rPr>
        <w:t>:</w:t>
      </w:r>
      <w:r w:rsidRPr="00B977D6">
        <w:rPr>
          <w:rtl/>
        </w:rPr>
        <w:t xml:space="preserve"> </w:t>
      </w:r>
      <w:r w:rsidR="00732CCF">
        <w:rPr>
          <w:rtl/>
        </w:rPr>
        <w:t>(</w:t>
      </w:r>
      <w:r w:rsidRPr="00B977D6">
        <w:rPr>
          <w:rtl/>
        </w:rPr>
        <w:t>زهير بن البشر</w:t>
      </w:r>
      <w:r w:rsidR="00920C47">
        <w:rPr>
          <w:rtl/>
        </w:rPr>
        <w:t>،</w:t>
      </w:r>
      <w:r w:rsidRPr="00B977D6">
        <w:rPr>
          <w:rtl/>
        </w:rPr>
        <w:t xml:space="preserve"> حضرَ في كربلاء</w:t>
      </w:r>
      <w:r w:rsidR="00920C47">
        <w:rPr>
          <w:rtl/>
        </w:rPr>
        <w:t>،</w:t>
      </w:r>
      <w:r w:rsidRPr="00B977D6">
        <w:rPr>
          <w:rtl/>
        </w:rPr>
        <w:t xml:space="preserve"> وقُتل في الحملة الأولى</w:t>
      </w:r>
      <w:r w:rsidR="00920C47">
        <w:rPr>
          <w:rtl/>
        </w:rPr>
        <w:t>،</w:t>
      </w:r>
      <w:r w:rsidRPr="00B977D6">
        <w:rPr>
          <w:rtl/>
        </w:rPr>
        <w:t xml:space="preserve"> وورد أيضاً في الزيارة الرجبية</w:t>
      </w:r>
      <w:r w:rsidR="00920C47">
        <w:rPr>
          <w:rtl/>
        </w:rPr>
        <w:t>:</w:t>
      </w:r>
      <w:r w:rsidRPr="00B977D6">
        <w:rPr>
          <w:rtl/>
        </w:rPr>
        <w:t xml:space="preserve"> </w:t>
      </w:r>
      <w:r w:rsidR="00732CCF">
        <w:rPr>
          <w:rStyle w:val="libFootnoteBoldChar"/>
          <w:rtl/>
        </w:rPr>
        <w:t>(</w:t>
      </w:r>
      <w:r w:rsidRPr="00202D70">
        <w:rPr>
          <w:rStyle w:val="libFootnoteBoldChar"/>
          <w:rtl/>
        </w:rPr>
        <w:t>السلام على زهير بن البشر</w:t>
      </w:r>
      <w:r w:rsidR="00732CCF">
        <w:rPr>
          <w:rStyle w:val="libFootnoteBoldChar"/>
          <w:rtl/>
        </w:rPr>
        <w:t>)</w:t>
      </w:r>
      <w:r w:rsidR="00920C47">
        <w:rPr>
          <w:rStyle w:val="libFootnoteBoldChar"/>
          <w:rtl/>
        </w:rPr>
        <w:t>،</w:t>
      </w:r>
      <w:r w:rsidRPr="00B977D6">
        <w:rPr>
          <w:rtl/>
        </w:rPr>
        <w:t xml:space="preserve"> لكنّنا وجدنا اسمه في الزيارة الرجبية.. </w:t>
      </w:r>
      <w:r w:rsidR="00732CCF">
        <w:rPr>
          <w:rStyle w:val="libFootnoteBoldChar"/>
          <w:rtl/>
        </w:rPr>
        <w:t>(</w:t>
      </w:r>
      <w:r w:rsidRPr="00202D70">
        <w:rPr>
          <w:rStyle w:val="libFootnoteBoldChar"/>
          <w:rtl/>
        </w:rPr>
        <w:t>السلام على زهير بن بشير</w:t>
      </w:r>
      <w:r w:rsidR="00732CCF">
        <w:rPr>
          <w:rStyle w:val="libFootnoteBoldChar"/>
          <w:rtl/>
        </w:rPr>
        <w:t>)</w:t>
      </w:r>
      <w:r w:rsidR="00920C47">
        <w:rPr>
          <w:rStyle w:val="libFootnoteBoldChar"/>
          <w:rtl/>
        </w:rPr>
        <w:t>،</w:t>
      </w:r>
      <w:r w:rsidRPr="00B977D6">
        <w:rPr>
          <w:rtl/>
        </w:rPr>
        <w:t xml:space="preserve"> ولم يذكره السماوي </w:t>
      </w:r>
      <w:r w:rsidR="00732CCF">
        <w:rPr>
          <w:rtl/>
        </w:rPr>
        <w:t>(</w:t>
      </w:r>
      <w:r w:rsidRPr="00B977D6">
        <w:rPr>
          <w:rtl/>
        </w:rPr>
        <w:t>ره</w:t>
      </w:r>
      <w:r w:rsidR="00732CCF">
        <w:rPr>
          <w:rtl/>
        </w:rPr>
        <w:t>)</w:t>
      </w:r>
      <w:r w:rsidRPr="00B977D6">
        <w:rPr>
          <w:rtl/>
        </w:rPr>
        <w:t xml:space="preserve"> في كتابه إبصار العين</w:t>
      </w:r>
      <w:r w:rsidR="00920C47">
        <w:rPr>
          <w:rtl/>
        </w:rPr>
        <w:t>،</w:t>
      </w:r>
      <w:r w:rsidRPr="00B977D6">
        <w:rPr>
          <w:rtl/>
        </w:rPr>
        <w:t xml:space="preserve"> بل ذكر </w:t>
      </w:r>
      <w:r w:rsidR="00732CCF">
        <w:rPr>
          <w:rtl/>
        </w:rPr>
        <w:t>(</w:t>
      </w:r>
      <w:r w:rsidRPr="00B977D6">
        <w:rPr>
          <w:rtl/>
        </w:rPr>
        <w:t>عبد الله بن بشر الخثعمي</w:t>
      </w:r>
      <w:r w:rsidR="00732CCF">
        <w:rPr>
          <w:rtl/>
        </w:rPr>
        <w:t>)</w:t>
      </w:r>
      <w:r w:rsidRPr="00B977D6">
        <w:rPr>
          <w:rtl/>
        </w:rPr>
        <w:t xml:space="preserve"> وترجم له في ص170 من كتابه</w:t>
      </w:r>
      <w:r w:rsidR="00920C47">
        <w:rPr>
          <w:rtl/>
        </w:rPr>
        <w:t>،</w:t>
      </w:r>
      <w:r w:rsidRPr="00B977D6">
        <w:rPr>
          <w:rtl/>
        </w:rPr>
        <w:t xml:space="preserve"> وذكرَ في ترجمته أنّه قُتل في </w:t>
      </w:r>
      <w:r w:rsidR="00CF17A3">
        <w:rPr>
          <w:rFonts w:hint="cs"/>
          <w:rtl/>
        </w:rPr>
        <w:t xml:space="preserve">= </w:t>
      </w:r>
    </w:p>
    <w:p w:rsidR="00461DD6" w:rsidRDefault="00461DD6" w:rsidP="00B977D6">
      <w:pPr>
        <w:pStyle w:val="libNormal"/>
      </w:pPr>
      <w:r>
        <w:rPr>
          <w:rtl/>
        </w:rPr>
        <w:br w:type="page"/>
      </w:r>
    </w:p>
    <w:p w:rsidR="00BA6E43" w:rsidRPr="00B977D6" w:rsidRDefault="00BA6E43" w:rsidP="00CF17A3">
      <w:pPr>
        <w:pStyle w:val="libBold2"/>
        <w:rPr>
          <w:rtl/>
        </w:rPr>
      </w:pPr>
      <w:r w:rsidRPr="00E842BB">
        <w:rPr>
          <w:rtl/>
        </w:rPr>
        <w:lastRenderedPageBreak/>
        <w:t>26</w:t>
      </w:r>
      <w:r w:rsidR="00596330">
        <w:rPr>
          <w:rtl/>
        </w:rPr>
        <w:t xml:space="preserve"> - </w:t>
      </w:r>
      <w:r w:rsidRPr="00E842BB">
        <w:rPr>
          <w:rtl/>
        </w:rPr>
        <w:t xml:space="preserve">مسلم بن كثير الأزدي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27</w:t>
      </w:r>
      <w:r w:rsidR="00596330">
        <w:rPr>
          <w:rtl/>
        </w:rPr>
        <w:t xml:space="preserve"> - </w:t>
      </w:r>
      <w:r w:rsidRPr="00E842BB">
        <w:rPr>
          <w:rtl/>
        </w:rPr>
        <w:t xml:space="preserve">زهير بن سليم الأزدي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28</w:t>
      </w:r>
      <w:r w:rsidR="00596330">
        <w:rPr>
          <w:rtl/>
        </w:rPr>
        <w:t xml:space="preserve"> - </w:t>
      </w:r>
      <w:r w:rsidRPr="00E842BB">
        <w:rPr>
          <w:rtl/>
        </w:rPr>
        <w:t xml:space="preserve">عمّار بن حسّان الطائي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29</w:t>
      </w:r>
      <w:r w:rsidR="00596330">
        <w:rPr>
          <w:rtl/>
        </w:rPr>
        <w:t xml:space="preserve"> - </w:t>
      </w:r>
      <w:r w:rsidRPr="00E842BB">
        <w:rPr>
          <w:rtl/>
        </w:rPr>
        <w:t xml:space="preserve">عبيد الله بن يزيد العبدي البصري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30</w:t>
      </w:r>
      <w:r w:rsidR="00596330">
        <w:rPr>
          <w:rtl/>
        </w:rPr>
        <w:t xml:space="preserve"> - </w:t>
      </w:r>
      <w:r w:rsidRPr="00E842BB">
        <w:rPr>
          <w:rtl/>
        </w:rPr>
        <w:t xml:space="preserve">عبد الله بن يزيد العبدي البصري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31</w:t>
      </w:r>
      <w:r w:rsidR="00596330">
        <w:rPr>
          <w:rtl/>
        </w:rPr>
        <w:t xml:space="preserve"> - </w:t>
      </w:r>
      <w:r w:rsidRPr="00E842BB">
        <w:rPr>
          <w:rtl/>
        </w:rPr>
        <w:t xml:space="preserve">الأدهم بن أميّة العبدي البصري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32</w:t>
      </w:r>
      <w:r w:rsidR="00596330">
        <w:rPr>
          <w:rtl/>
        </w:rPr>
        <w:t xml:space="preserve"> - </w:t>
      </w:r>
      <w:r w:rsidRPr="00E842BB">
        <w:rPr>
          <w:rtl/>
        </w:rPr>
        <w:t xml:space="preserve">جندب بن حجير الكندي </w:t>
      </w:r>
      <w:r w:rsidR="00732CCF">
        <w:rPr>
          <w:rtl/>
        </w:rPr>
        <w:t>(</w:t>
      </w:r>
      <w:r w:rsidRPr="00E842BB">
        <w:rPr>
          <w:rtl/>
        </w:rPr>
        <w:t>رض</w:t>
      </w:r>
      <w:r w:rsidR="00732CCF">
        <w:rPr>
          <w:rtl/>
        </w:rPr>
        <w:t>)</w:t>
      </w:r>
      <w:r w:rsidR="00920C47">
        <w:rPr>
          <w:rtl/>
        </w:rPr>
        <w:t>.</w:t>
      </w:r>
    </w:p>
    <w:p w:rsidR="00BA6E43" w:rsidRPr="00E842BB" w:rsidRDefault="00BA6E43" w:rsidP="00CF17A3">
      <w:pPr>
        <w:pStyle w:val="libBold2"/>
        <w:rPr>
          <w:rtl/>
        </w:rPr>
      </w:pPr>
      <w:r w:rsidRPr="00CF17A3">
        <w:rPr>
          <w:rtl/>
        </w:rPr>
        <w:t>33</w:t>
      </w:r>
      <w:r w:rsidR="00596330" w:rsidRPr="00CF17A3">
        <w:rPr>
          <w:rtl/>
        </w:rPr>
        <w:t xml:space="preserve"> - </w:t>
      </w:r>
      <w:r w:rsidRPr="00CF17A3">
        <w:rPr>
          <w:rtl/>
        </w:rPr>
        <w:t xml:space="preserve">حجير بن جندب بن حجير الكندي </w:t>
      </w:r>
      <w:r w:rsidR="00732CCF" w:rsidRPr="00CF17A3">
        <w:rPr>
          <w:rtl/>
        </w:rPr>
        <w:t>(</w:t>
      </w:r>
      <w:r w:rsidRPr="00CF17A3">
        <w:rPr>
          <w:rtl/>
        </w:rPr>
        <w:t>رض</w:t>
      </w:r>
      <w:r w:rsidR="00732CCF" w:rsidRPr="00CF17A3">
        <w:rPr>
          <w:rtl/>
        </w:rPr>
        <w:t>)</w:t>
      </w:r>
      <w:r w:rsidRPr="00204071">
        <w:rPr>
          <w:rtl/>
        </w:rPr>
        <w:t xml:space="preserve"> </w:t>
      </w:r>
      <w:r w:rsidRPr="00E35112">
        <w:rPr>
          <w:rStyle w:val="libFootnotenumChar"/>
          <w:rtl/>
        </w:rPr>
        <w:t>(1)</w:t>
      </w:r>
      <w:r w:rsidR="00920C47">
        <w:rPr>
          <w:rtl/>
        </w:rPr>
        <w:t>.</w:t>
      </w:r>
    </w:p>
    <w:p w:rsidR="00BA6E43" w:rsidRPr="00B977D6" w:rsidRDefault="00BA6E43" w:rsidP="00CF17A3">
      <w:pPr>
        <w:pStyle w:val="libBold2"/>
        <w:rPr>
          <w:rtl/>
        </w:rPr>
      </w:pPr>
      <w:r w:rsidRPr="00E842BB">
        <w:rPr>
          <w:rtl/>
        </w:rPr>
        <w:t>34</w:t>
      </w:r>
      <w:r w:rsidR="00596330">
        <w:rPr>
          <w:rtl/>
        </w:rPr>
        <w:t xml:space="preserve"> - </w:t>
      </w:r>
      <w:r w:rsidRPr="00E842BB">
        <w:rPr>
          <w:rtl/>
        </w:rPr>
        <w:t xml:space="preserve">جنادة بن كعب بن الحرث الأنصاري </w:t>
      </w:r>
      <w:r w:rsidR="00732CCF">
        <w:rPr>
          <w:rtl/>
        </w:rPr>
        <w:t>(</w:t>
      </w:r>
      <w:r w:rsidRPr="00E842BB">
        <w:rPr>
          <w:rtl/>
        </w:rPr>
        <w:t>رض</w:t>
      </w:r>
      <w:r w:rsidR="00732CCF">
        <w:rPr>
          <w:rtl/>
        </w:rPr>
        <w:t>)</w:t>
      </w:r>
      <w:r w:rsidR="00920C47">
        <w:rPr>
          <w:rtl/>
        </w:rPr>
        <w:t>.</w:t>
      </w:r>
    </w:p>
    <w:p w:rsidR="00BA6E43" w:rsidRPr="00E842BB" w:rsidRDefault="00BA6E43" w:rsidP="00CF17A3">
      <w:pPr>
        <w:pStyle w:val="libBold2"/>
        <w:rPr>
          <w:rtl/>
        </w:rPr>
      </w:pPr>
      <w:r w:rsidRPr="00CF17A3">
        <w:rPr>
          <w:rtl/>
        </w:rPr>
        <w:t>35</w:t>
      </w:r>
      <w:r w:rsidR="00596330" w:rsidRPr="00CF17A3">
        <w:rPr>
          <w:rtl/>
        </w:rPr>
        <w:t xml:space="preserve"> - </w:t>
      </w:r>
      <w:r w:rsidRPr="00CF17A3">
        <w:rPr>
          <w:rtl/>
        </w:rPr>
        <w:t xml:space="preserve">عبد الرحمان بن عبد ربّ الأنصاري </w:t>
      </w:r>
      <w:r w:rsidR="00732CCF" w:rsidRPr="00CF17A3">
        <w:rPr>
          <w:rtl/>
        </w:rPr>
        <w:t>(</w:t>
      </w:r>
      <w:r w:rsidRPr="00CF17A3">
        <w:rPr>
          <w:rtl/>
        </w:rPr>
        <w:t>رض</w:t>
      </w:r>
      <w:r w:rsidR="00732CCF" w:rsidRPr="00CF17A3">
        <w:rPr>
          <w:rtl/>
        </w:rPr>
        <w:t>)</w:t>
      </w:r>
      <w:r w:rsidRPr="00CF17A3">
        <w:rPr>
          <w:rtl/>
        </w:rPr>
        <w:t xml:space="preserve"> </w:t>
      </w:r>
      <w:r w:rsidRPr="00E35112">
        <w:rPr>
          <w:rStyle w:val="libFootnotenumChar"/>
          <w:rtl/>
        </w:rPr>
        <w:t>(2)</w:t>
      </w:r>
      <w:r w:rsidR="00920C47">
        <w:rPr>
          <w:rtl/>
        </w:rPr>
        <w:t>.</w:t>
      </w:r>
    </w:p>
    <w:p w:rsidR="00BA6E43" w:rsidRPr="00E842BB" w:rsidRDefault="00BA6E43" w:rsidP="00CF17A3">
      <w:pPr>
        <w:pStyle w:val="libBold2"/>
        <w:rPr>
          <w:rtl/>
        </w:rPr>
      </w:pPr>
      <w:r w:rsidRPr="00CF17A3">
        <w:rPr>
          <w:rtl/>
        </w:rPr>
        <w:t>36</w:t>
      </w:r>
      <w:r w:rsidR="00596330" w:rsidRPr="00CF17A3">
        <w:rPr>
          <w:rtl/>
        </w:rPr>
        <w:t xml:space="preserve"> - </w:t>
      </w:r>
      <w:r w:rsidRPr="00CF17A3">
        <w:rPr>
          <w:rtl/>
        </w:rPr>
        <w:t xml:space="preserve">عبد الله بن عروة الغفاري </w:t>
      </w:r>
      <w:r w:rsidR="00732CCF" w:rsidRPr="00CF17A3">
        <w:rPr>
          <w:rtl/>
        </w:rPr>
        <w:t>(</w:t>
      </w:r>
      <w:r w:rsidRPr="00CF17A3">
        <w:rPr>
          <w:rtl/>
        </w:rPr>
        <w:t>رض</w:t>
      </w:r>
      <w:r w:rsidR="00732CCF" w:rsidRPr="00CF17A3">
        <w:rPr>
          <w:rtl/>
        </w:rPr>
        <w:t>)</w:t>
      </w:r>
      <w:r w:rsidRPr="00204071">
        <w:rPr>
          <w:rtl/>
        </w:rPr>
        <w:t xml:space="preserve"> </w:t>
      </w:r>
      <w:r w:rsidRPr="00E35112">
        <w:rPr>
          <w:rStyle w:val="libFootnotenumChar"/>
          <w:rtl/>
        </w:rPr>
        <w:t>(3)</w:t>
      </w:r>
      <w:r w:rsidR="00920C47">
        <w:rPr>
          <w:rtl/>
        </w:rPr>
        <w:t>.</w:t>
      </w:r>
    </w:p>
    <w:p w:rsidR="00BA6E43" w:rsidRPr="00E842BB" w:rsidRDefault="00645F66" w:rsidP="00DA4577">
      <w:pPr>
        <w:pStyle w:val="libLine"/>
        <w:rPr>
          <w:rtl/>
        </w:rPr>
      </w:pPr>
      <w:r>
        <w:rPr>
          <w:rtl/>
        </w:rPr>
        <w:t>____________________</w:t>
      </w:r>
    </w:p>
    <w:p w:rsidR="00CF17A3" w:rsidRDefault="00CF17A3" w:rsidP="00202D70">
      <w:pPr>
        <w:pStyle w:val="libFootnote0"/>
        <w:rPr>
          <w:rtl/>
        </w:rPr>
      </w:pPr>
      <w:r>
        <w:rPr>
          <w:rFonts w:hint="cs"/>
          <w:rtl/>
        </w:rPr>
        <w:t xml:space="preserve">= </w:t>
      </w:r>
      <w:r w:rsidRPr="00B977D6">
        <w:rPr>
          <w:rtl/>
        </w:rPr>
        <w:t>الحملة الأولى</w:t>
      </w:r>
      <w:r>
        <w:rPr>
          <w:rtl/>
        </w:rPr>
        <w:t>.</w:t>
      </w:r>
      <w:r w:rsidRPr="00E842BB">
        <w:rPr>
          <w:rtl/>
        </w:rPr>
        <w:t xml:space="preserve"> </w:t>
      </w:r>
    </w:p>
    <w:p w:rsidR="00BA6E43" w:rsidRPr="00202D70" w:rsidRDefault="00BA6E43" w:rsidP="00202D70">
      <w:pPr>
        <w:pStyle w:val="libFootnote0"/>
        <w:rPr>
          <w:rtl/>
        </w:rPr>
      </w:pPr>
      <w:r w:rsidRPr="00E842BB">
        <w:rPr>
          <w:rtl/>
        </w:rPr>
        <w:t xml:space="preserve">(1) ذكره السماوي </w:t>
      </w:r>
      <w:r w:rsidR="00732CCF">
        <w:rPr>
          <w:rtl/>
        </w:rPr>
        <w:t>(</w:t>
      </w:r>
      <w:r w:rsidRPr="00E842BB">
        <w:rPr>
          <w:rtl/>
        </w:rPr>
        <w:t>ره</w:t>
      </w:r>
      <w:r w:rsidR="00732CCF">
        <w:rPr>
          <w:rtl/>
        </w:rPr>
        <w:t>)</w:t>
      </w:r>
      <w:r w:rsidRPr="00E842BB">
        <w:rPr>
          <w:rtl/>
        </w:rPr>
        <w:t xml:space="preserve"> في ترجمة أبيه جندب بن حجير الكندي نقلاً عن صاحب كتاب الحدائق الوردية</w:t>
      </w:r>
      <w:r w:rsidR="00920C47">
        <w:rPr>
          <w:rtl/>
        </w:rPr>
        <w:t>،</w:t>
      </w:r>
      <w:r w:rsidRPr="00E842BB">
        <w:rPr>
          <w:rtl/>
        </w:rPr>
        <w:t xml:space="preserve"> لكنّه قال أيضاً في كتابه إبصار العين</w:t>
      </w:r>
      <w:r w:rsidR="00920C47">
        <w:rPr>
          <w:rtl/>
        </w:rPr>
        <w:t>:</w:t>
      </w:r>
      <w:r w:rsidRPr="00E842BB">
        <w:rPr>
          <w:rtl/>
        </w:rPr>
        <w:t xml:space="preserve"> 174</w:t>
      </w:r>
      <w:r w:rsidR="00920C47">
        <w:rPr>
          <w:rtl/>
        </w:rPr>
        <w:t>:</w:t>
      </w:r>
      <w:r w:rsidRPr="00E842BB">
        <w:rPr>
          <w:rtl/>
        </w:rPr>
        <w:t xml:space="preserve"> </w:t>
      </w:r>
      <w:r w:rsidR="00732CCF">
        <w:rPr>
          <w:rtl/>
        </w:rPr>
        <w:t>(</w:t>
      </w:r>
      <w:r w:rsidRPr="00E842BB">
        <w:rPr>
          <w:rtl/>
        </w:rPr>
        <w:t>ولم يصحّ لي أنّ ولده قُتل معه</w:t>
      </w:r>
      <w:r w:rsidR="00920C47">
        <w:rPr>
          <w:rtl/>
        </w:rPr>
        <w:t>،</w:t>
      </w:r>
      <w:r w:rsidRPr="00E842BB">
        <w:rPr>
          <w:rtl/>
        </w:rPr>
        <w:t xml:space="preserve"> كما أنّه ليس في القائميات ذكر لولده</w:t>
      </w:r>
      <w:r w:rsidR="00732CCF">
        <w:rPr>
          <w:rtl/>
        </w:rPr>
        <w:t>)</w:t>
      </w:r>
      <w:r w:rsidR="00920C47">
        <w:rPr>
          <w:rtl/>
        </w:rPr>
        <w:t>،</w:t>
      </w:r>
      <w:r w:rsidRPr="00E842BB">
        <w:rPr>
          <w:rtl/>
        </w:rPr>
        <w:t xml:space="preserve"> ومن الواضح أنّ عدم ذكره في القائميّات لا يكفي دليلاً على ذلك</w:t>
      </w:r>
      <w:r w:rsidR="00920C47">
        <w:rPr>
          <w:rtl/>
        </w:rPr>
        <w:t>،</w:t>
      </w:r>
      <w:r w:rsidRPr="00E842BB">
        <w:rPr>
          <w:rtl/>
        </w:rPr>
        <w:t xml:space="preserve"> خصوصاً وأنّ السماوي نفسه قد ذكر بعض الأصحاب ممّن لم يكن لهم ذكر في القائميّات</w:t>
      </w:r>
      <w:r w:rsidR="00920C47">
        <w:rPr>
          <w:rtl/>
        </w:rPr>
        <w:t>،</w:t>
      </w:r>
      <w:r w:rsidRPr="00E842BB">
        <w:rPr>
          <w:rtl/>
        </w:rPr>
        <w:t xml:space="preserve"> ولم يذكرهُ ابن شهرآشوب ولا الزنجاني</w:t>
      </w:r>
      <w:r w:rsidR="00920C47">
        <w:rPr>
          <w:rtl/>
        </w:rPr>
        <w:t>.</w:t>
      </w:r>
    </w:p>
    <w:p w:rsidR="00BA6E43" w:rsidRPr="00202D70" w:rsidRDefault="00BA6E43" w:rsidP="00202D70">
      <w:pPr>
        <w:pStyle w:val="libFootnote0"/>
        <w:rPr>
          <w:rtl/>
        </w:rPr>
      </w:pPr>
      <w:r w:rsidRPr="00E842BB">
        <w:rPr>
          <w:rtl/>
        </w:rPr>
        <w:t>(2) لم يذكره ابن شهرآشوب في المناقب</w:t>
      </w:r>
      <w:r w:rsidR="00920C47">
        <w:rPr>
          <w:rtl/>
        </w:rPr>
        <w:t>:</w:t>
      </w:r>
      <w:r w:rsidRPr="00E842BB">
        <w:rPr>
          <w:rtl/>
        </w:rPr>
        <w:t xml:space="preserve"> 4</w:t>
      </w:r>
      <w:r w:rsidR="00920C47">
        <w:rPr>
          <w:rtl/>
        </w:rPr>
        <w:t>:</w:t>
      </w:r>
      <w:r w:rsidRPr="00E842BB">
        <w:rPr>
          <w:rtl/>
        </w:rPr>
        <w:t xml:space="preserve"> 113 فيمن ذكرهم من شهداء الحملة الأولى</w:t>
      </w:r>
      <w:r w:rsidR="00920C47">
        <w:rPr>
          <w:rtl/>
        </w:rPr>
        <w:t>،</w:t>
      </w:r>
      <w:r w:rsidRPr="00E842BB">
        <w:rPr>
          <w:rtl/>
        </w:rPr>
        <w:t xml:space="preserve"> وذكره المحقّق السماوي </w:t>
      </w:r>
      <w:r w:rsidR="00732CCF">
        <w:rPr>
          <w:rtl/>
        </w:rPr>
        <w:t>(</w:t>
      </w:r>
      <w:r w:rsidRPr="00E842BB">
        <w:rPr>
          <w:rtl/>
        </w:rPr>
        <w:t>ره</w:t>
      </w:r>
      <w:r w:rsidR="00732CCF">
        <w:rPr>
          <w:rtl/>
        </w:rPr>
        <w:t>)</w:t>
      </w:r>
      <w:r w:rsidRPr="00E842BB">
        <w:rPr>
          <w:rtl/>
        </w:rPr>
        <w:t xml:space="preserve"> فيمَن استشهد في الحملة الأولى في ترجمته في إبصار العين</w:t>
      </w:r>
      <w:r w:rsidR="00920C47">
        <w:rPr>
          <w:rtl/>
        </w:rPr>
        <w:t>:</w:t>
      </w:r>
      <w:r w:rsidRPr="00E842BB">
        <w:rPr>
          <w:rtl/>
        </w:rPr>
        <w:t xml:space="preserve"> 157</w:t>
      </w:r>
      <w:r w:rsidR="00596330">
        <w:rPr>
          <w:rtl/>
        </w:rPr>
        <w:t xml:space="preserve"> - </w:t>
      </w:r>
      <w:r w:rsidRPr="00E842BB">
        <w:rPr>
          <w:rtl/>
        </w:rPr>
        <w:t>158</w:t>
      </w:r>
      <w:r w:rsidR="00920C47">
        <w:rPr>
          <w:rtl/>
        </w:rPr>
        <w:t>،</w:t>
      </w:r>
      <w:r w:rsidRPr="00E842BB">
        <w:rPr>
          <w:rtl/>
        </w:rPr>
        <w:t xml:space="preserve"> وكذلك ذكرهُ الزنجاني في وسيلة الدارين</w:t>
      </w:r>
      <w:r w:rsidR="00920C47">
        <w:rPr>
          <w:rtl/>
        </w:rPr>
        <w:t>:</w:t>
      </w:r>
      <w:r w:rsidRPr="00E842BB">
        <w:rPr>
          <w:rtl/>
        </w:rPr>
        <w:t xml:space="preserve"> 163 رقم 89 مع أنّه لم يورد اسمه في شهداء الحملة الأولى في نفس كتابه</w:t>
      </w:r>
      <w:r w:rsidR="00920C47">
        <w:rPr>
          <w:rtl/>
        </w:rPr>
        <w:t>:</w:t>
      </w:r>
      <w:r w:rsidRPr="00E842BB">
        <w:rPr>
          <w:rtl/>
        </w:rPr>
        <w:t xml:space="preserve"> 94</w:t>
      </w:r>
      <w:r w:rsidR="00920C47">
        <w:rPr>
          <w:rtl/>
        </w:rPr>
        <w:t>.</w:t>
      </w:r>
    </w:p>
    <w:p w:rsidR="00BA6E43" w:rsidRPr="00202D70" w:rsidRDefault="00BA6E43" w:rsidP="00202D70">
      <w:pPr>
        <w:pStyle w:val="libFootnote0"/>
        <w:rPr>
          <w:rtl/>
        </w:rPr>
      </w:pPr>
      <w:r w:rsidRPr="00E842BB">
        <w:rPr>
          <w:rtl/>
        </w:rPr>
        <w:t>(3) اختُلف فيه</w:t>
      </w:r>
      <w:r w:rsidR="00920C47">
        <w:rPr>
          <w:rtl/>
        </w:rPr>
        <w:t>،</w:t>
      </w:r>
      <w:r w:rsidRPr="00E842BB">
        <w:rPr>
          <w:rtl/>
        </w:rPr>
        <w:t xml:space="preserve"> فقد قيل</w:t>
      </w:r>
      <w:r w:rsidR="00920C47">
        <w:rPr>
          <w:rtl/>
        </w:rPr>
        <w:t>:</w:t>
      </w:r>
      <w:r w:rsidRPr="00E842BB">
        <w:rPr>
          <w:rtl/>
        </w:rPr>
        <w:t xml:space="preserve"> إنّه وأخاه عبد الرحمان قُتلا مبارزة</w:t>
      </w:r>
      <w:r w:rsidR="00920C47">
        <w:rPr>
          <w:rtl/>
        </w:rPr>
        <w:t>؛</w:t>
      </w:r>
      <w:r w:rsidRPr="00E842BB">
        <w:rPr>
          <w:rtl/>
        </w:rPr>
        <w:t xml:space="preserve"> ذلك لأنّ أحدهم كان يرتجز والآخر يُتمُّ له رجزه</w:t>
      </w:r>
      <w:r w:rsidR="00920C47">
        <w:rPr>
          <w:rtl/>
        </w:rPr>
        <w:t>،</w:t>
      </w:r>
      <w:r w:rsidRPr="00E842BB">
        <w:rPr>
          <w:rtl/>
        </w:rPr>
        <w:t xml:space="preserve"> فكانا يقولان</w:t>
      </w:r>
      <w:r w:rsidR="00920C47">
        <w:rPr>
          <w:rtl/>
        </w:rPr>
        <w:t>:</w:t>
      </w:r>
      <w:r w:rsidRPr="00E842BB">
        <w:rPr>
          <w:rtl/>
        </w:rPr>
        <w:t xml:space="preserve"> </w:t>
      </w:r>
      <w:r w:rsidR="00CF17A3">
        <w:rPr>
          <w:rFonts w:hint="cs"/>
          <w:rtl/>
        </w:rPr>
        <w:t xml:space="preserve">= </w:t>
      </w:r>
    </w:p>
    <w:p w:rsidR="00461DD6" w:rsidRDefault="00461DD6" w:rsidP="00B977D6">
      <w:pPr>
        <w:pStyle w:val="libNormal"/>
      </w:pPr>
      <w:r>
        <w:rPr>
          <w:rtl/>
        </w:rPr>
        <w:br w:type="page"/>
      </w:r>
    </w:p>
    <w:p w:rsidR="00BA6E43" w:rsidRPr="00B977D6" w:rsidRDefault="00BA6E43" w:rsidP="00CF17A3">
      <w:pPr>
        <w:pStyle w:val="libBold2"/>
        <w:rPr>
          <w:rtl/>
        </w:rPr>
      </w:pPr>
      <w:r w:rsidRPr="00E842BB">
        <w:rPr>
          <w:rtl/>
        </w:rPr>
        <w:lastRenderedPageBreak/>
        <w:t>37</w:t>
      </w:r>
      <w:r w:rsidR="00596330">
        <w:rPr>
          <w:rtl/>
        </w:rPr>
        <w:t xml:space="preserve"> - </w:t>
      </w:r>
      <w:r w:rsidRPr="00E842BB">
        <w:rPr>
          <w:rtl/>
        </w:rPr>
        <w:t xml:space="preserve">عائذ بن مجمع بن عبد الله العائذي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38</w:t>
      </w:r>
      <w:r w:rsidR="00596330">
        <w:rPr>
          <w:rtl/>
        </w:rPr>
        <w:t xml:space="preserve"> - </w:t>
      </w:r>
      <w:r w:rsidRPr="00E842BB">
        <w:rPr>
          <w:rtl/>
        </w:rPr>
        <w:t xml:space="preserve">مجمع بن عبد الله العائذي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39</w:t>
      </w:r>
      <w:r w:rsidR="00596330">
        <w:rPr>
          <w:rtl/>
        </w:rPr>
        <w:t xml:space="preserve"> - </w:t>
      </w:r>
      <w:r w:rsidRPr="00E842BB">
        <w:rPr>
          <w:rtl/>
        </w:rPr>
        <w:t xml:space="preserve">أمّ هب </w:t>
      </w:r>
      <w:r w:rsidR="00732CCF">
        <w:rPr>
          <w:rtl/>
        </w:rPr>
        <w:t>(</w:t>
      </w:r>
      <w:r w:rsidRPr="00E842BB">
        <w:rPr>
          <w:rtl/>
        </w:rPr>
        <w:t>رض</w:t>
      </w:r>
      <w:r w:rsidR="00732CCF">
        <w:rPr>
          <w:rtl/>
        </w:rPr>
        <w:t>)</w:t>
      </w:r>
      <w:r w:rsidRPr="00E842BB">
        <w:rPr>
          <w:rtl/>
        </w:rPr>
        <w:t xml:space="preserve"> زوج عبد الله بن عمير الكلبي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40</w:t>
      </w:r>
      <w:r w:rsidR="00596330">
        <w:rPr>
          <w:rtl/>
        </w:rPr>
        <w:t xml:space="preserve"> - </w:t>
      </w:r>
      <w:r w:rsidRPr="00E842BB">
        <w:rPr>
          <w:rtl/>
        </w:rPr>
        <w:t xml:space="preserve">أميّة بن سعد الطائي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41</w:t>
      </w:r>
      <w:r w:rsidR="00596330">
        <w:rPr>
          <w:rtl/>
        </w:rPr>
        <w:t xml:space="preserve"> - </w:t>
      </w:r>
      <w:r w:rsidRPr="00E842BB">
        <w:rPr>
          <w:rtl/>
        </w:rPr>
        <w:t xml:space="preserve">القاسم بن حبيب بن أبي بشر الأزدي </w:t>
      </w:r>
      <w:r w:rsidR="00732CCF">
        <w:rPr>
          <w:rtl/>
        </w:rPr>
        <w:t>(</w:t>
      </w:r>
      <w:r w:rsidRPr="00E842BB">
        <w:rPr>
          <w:rtl/>
        </w:rPr>
        <w:t>رض</w:t>
      </w:r>
      <w:r w:rsidR="00732CCF">
        <w:rPr>
          <w:rtl/>
        </w:rPr>
        <w:t>)</w:t>
      </w:r>
      <w:r w:rsidR="00920C47">
        <w:rPr>
          <w:rtl/>
        </w:rPr>
        <w:t>.</w:t>
      </w:r>
    </w:p>
    <w:p w:rsidR="00BA6E43" w:rsidRPr="00E842BB" w:rsidRDefault="00BA6E43" w:rsidP="00CF17A3">
      <w:pPr>
        <w:pStyle w:val="libBold2"/>
        <w:rPr>
          <w:rtl/>
        </w:rPr>
      </w:pPr>
      <w:r w:rsidRPr="00CF17A3">
        <w:rPr>
          <w:rtl/>
        </w:rPr>
        <w:t>42</w:t>
      </w:r>
      <w:r w:rsidR="00596330" w:rsidRPr="00CF17A3">
        <w:rPr>
          <w:rtl/>
        </w:rPr>
        <w:t xml:space="preserve"> - </w:t>
      </w:r>
      <w:r w:rsidRPr="00CF17A3">
        <w:rPr>
          <w:rtl/>
        </w:rPr>
        <w:t xml:space="preserve">جوين بن مالك التيمي </w:t>
      </w:r>
      <w:r w:rsidR="00732CCF" w:rsidRPr="00CF17A3">
        <w:rPr>
          <w:rtl/>
        </w:rPr>
        <w:t>(</w:t>
      </w:r>
      <w:r w:rsidRPr="00CF17A3">
        <w:rPr>
          <w:rtl/>
        </w:rPr>
        <w:t>رض</w:t>
      </w:r>
      <w:r w:rsidR="00732CCF" w:rsidRPr="00CF17A3">
        <w:rPr>
          <w:rtl/>
        </w:rPr>
        <w:t>)</w:t>
      </w:r>
      <w:r w:rsidRPr="00204071">
        <w:rPr>
          <w:rtl/>
        </w:rPr>
        <w:t xml:space="preserve"> </w:t>
      </w:r>
      <w:r w:rsidRPr="00E35112">
        <w:rPr>
          <w:rStyle w:val="libFootnotenumChar"/>
          <w:rtl/>
        </w:rPr>
        <w:t>(1)</w:t>
      </w:r>
      <w:r w:rsidR="00920C47">
        <w:rPr>
          <w:rtl/>
        </w:rPr>
        <w:t>.</w:t>
      </w:r>
    </w:p>
    <w:p w:rsidR="00BA6E43" w:rsidRPr="00B977D6" w:rsidRDefault="00BA6E43" w:rsidP="00CF17A3">
      <w:pPr>
        <w:pStyle w:val="libBold2"/>
        <w:rPr>
          <w:rtl/>
        </w:rPr>
      </w:pPr>
      <w:r w:rsidRPr="00B977D6">
        <w:rPr>
          <w:rtl/>
        </w:rPr>
        <w:t>43</w:t>
      </w:r>
      <w:r w:rsidR="00596330">
        <w:rPr>
          <w:rtl/>
        </w:rPr>
        <w:t xml:space="preserve"> - </w:t>
      </w:r>
      <w:r w:rsidRPr="00B977D6">
        <w:rPr>
          <w:rtl/>
        </w:rPr>
        <w:t xml:space="preserve">عبد الله بن بشر الخثعمي </w:t>
      </w:r>
      <w:r w:rsidR="00732CCF">
        <w:rPr>
          <w:rtl/>
        </w:rPr>
        <w:t>(</w:t>
      </w:r>
      <w:r w:rsidRPr="00B977D6">
        <w:rPr>
          <w:rtl/>
        </w:rPr>
        <w:t>رض</w:t>
      </w:r>
      <w:r w:rsidR="00732CCF">
        <w:rPr>
          <w:rtl/>
        </w:rPr>
        <w:t>)</w:t>
      </w:r>
      <w:r w:rsidRPr="00204071">
        <w:rPr>
          <w:rStyle w:val="libNormalChar"/>
          <w:rtl/>
        </w:rPr>
        <w:t xml:space="preserve"> </w:t>
      </w:r>
      <w:r w:rsidRPr="00E35112">
        <w:rPr>
          <w:rStyle w:val="libFootnotenumChar"/>
          <w:rtl/>
        </w:rPr>
        <w:t>(2)</w:t>
      </w:r>
      <w:r w:rsidR="00920C47">
        <w:rPr>
          <w:rStyle w:val="libNormalChar"/>
          <w:rtl/>
        </w:rPr>
        <w:t>.</w:t>
      </w:r>
    </w:p>
    <w:p w:rsidR="00BA6E43" w:rsidRPr="00E842BB" w:rsidRDefault="00BA6E43" w:rsidP="00CF17A3">
      <w:pPr>
        <w:pStyle w:val="libBold2"/>
        <w:rPr>
          <w:rtl/>
        </w:rPr>
      </w:pPr>
      <w:r w:rsidRPr="00CF17A3">
        <w:rPr>
          <w:rtl/>
        </w:rPr>
        <w:t>44</w:t>
      </w:r>
      <w:r w:rsidR="00596330" w:rsidRPr="00CF17A3">
        <w:rPr>
          <w:rtl/>
        </w:rPr>
        <w:t xml:space="preserve"> - </w:t>
      </w:r>
      <w:r w:rsidRPr="00CF17A3">
        <w:rPr>
          <w:rtl/>
        </w:rPr>
        <w:t xml:space="preserve">بشر بن عمرو بن الأحدوث الحضرمي الكندي </w:t>
      </w:r>
      <w:r w:rsidR="00732CCF" w:rsidRPr="00CF17A3">
        <w:rPr>
          <w:rtl/>
        </w:rPr>
        <w:t>(</w:t>
      </w:r>
      <w:r w:rsidRPr="00CF17A3">
        <w:rPr>
          <w:rtl/>
        </w:rPr>
        <w:t>رض</w:t>
      </w:r>
      <w:r w:rsidR="00732CCF" w:rsidRPr="00CF17A3">
        <w:rPr>
          <w:rtl/>
        </w:rPr>
        <w:t>)</w:t>
      </w:r>
      <w:r w:rsidRPr="00204071">
        <w:rPr>
          <w:rtl/>
        </w:rPr>
        <w:t xml:space="preserve"> </w:t>
      </w:r>
      <w:r w:rsidRPr="00E35112">
        <w:rPr>
          <w:rStyle w:val="libFootnotenumChar"/>
          <w:rtl/>
        </w:rPr>
        <w:t>(3)</w:t>
      </w:r>
      <w:r w:rsidR="00920C47">
        <w:rPr>
          <w:rtl/>
        </w:rPr>
        <w:t>.</w:t>
      </w:r>
    </w:p>
    <w:p w:rsidR="00BA6E43" w:rsidRPr="00E842BB" w:rsidRDefault="00645F66" w:rsidP="00DA4577">
      <w:pPr>
        <w:pStyle w:val="libLine"/>
        <w:rPr>
          <w:rtl/>
        </w:rPr>
      </w:pPr>
      <w:r>
        <w:rPr>
          <w:rtl/>
        </w:rPr>
        <w:t>____________________</w:t>
      </w:r>
    </w:p>
    <w:p w:rsidR="00CF17A3" w:rsidRDefault="00CF17A3" w:rsidP="00202D70">
      <w:pPr>
        <w:pStyle w:val="libFootnote0"/>
        <w:rPr>
          <w:rtl/>
        </w:rPr>
      </w:pPr>
      <w:r>
        <w:rPr>
          <w:rFonts w:hint="cs"/>
          <w:rtl/>
        </w:rPr>
        <w:t xml:space="preserve">= </w:t>
      </w:r>
    </w:p>
    <w:tbl>
      <w:tblPr>
        <w:tblStyle w:val="TableGrid"/>
        <w:bidiVisual/>
        <w:tblW w:w="4562" w:type="pct"/>
        <w:tblInd w:w="384" w:type="dxa"/>
        <w:tblLook w:val="01E0"/>
      </w:tblPr>
      <w:tblGrid>
        <w:gridCol w:w="3535"/>
        <w:gridCol w:w="272"/>
        <w:gridCol w:w="3503"/>
      </w:tblGrid>
      <w:tr w:rsidR="00CF17A3" w:rsidTr="00B74237">
        <w:trPr>
          <w:trHeight w:val="350"/>
        </w:trPr>
        <w:tc>
          <w:tcPr>
            <w:tcW w:w="3535" w:type="dxa"/>
            <w:shd w:val="clear" w:color="auto" w:fill="auto"/>
          </w:tcPr>
          <w:p w:rsidR="00CF17A3" w:rsidRDefault="00CF17A3" w:rsidP="00B74237">
            <w:pPr>
              <w:pStyle w:val="libPoemFootnote"/>
            </w:pPr>
            <w:r w:rsidRPr="00E842BB">
              <w:rPr>
                <w:rtl/>
              </w:rPr>
              <w:t>قـد</w:t>
            </w:r>
            <w:r w:rsidR="005B3117">
              <w:rPr>
                <w:rtl/>
              </w:rPr>
              <w:t xml:space="preserve"> </w:t>
            </w:r>
            <w:r w:rsidRPr="00E842BB">
              <w:rPr>
                <w:rtl/>
              </w:rPr>
              <w:t>عَـلمت</w:t>
            </w:r>
            <w:r>
              <w:rPr>
                <w:rtl/>
              </w:rPr>
              <w:t xml:space="preserve"> </w:t>
            </w:r>
            <w:r w:rsidRPr="00E842BB">
              <w:rPr>
                <w:rtl/>
              </w:rPr>
              <w:t>حقّاً</w:t>
            </w:r>
            <w:r>
              <w:rPr>
                <w:rtl/>
              </w:rPr>
              <w:t xml:space="preserve"> </w:t>
            </w:r>
            <w:r w:rsidRPr="00E842BB">
              <w:rPr>
                <w:rtl/>
              </w:rPr>
              <w:t>بنو</w:t>
            </w:r>
            <w:r>
              <w:rPr>
                <w:rtl/>
              </w:rPr>
              <w:t xml:space="preserve"> </w:t>
            </w:r>
            <w:r w:rsidRPr="00E842BB">
              <w:rPr>
                <w:rtl/>
              </w:rPr>
              <w:t>غفار</w:t>
            </w:r>
            <w:r w:rsidRPr="00725071">
              <w:rPr>
                <w:rStyle w:val="libPoemTiniChar0"/>
                <w:rtl/>
              </w:rPr>
              <w:br/>
              <w:t> </w:t>
            </w:r>
          </w:p>
        </w:tc>
        <w:tc>
          <w:tcPr>
            <w:tcW w:w="272" w:type="dxa"/>
            <w:shd w:val="clear" w:color="auto" w:fill="auto"/>
          </w:tcPr>
          <w:p w:rsidR="00CF17A3" w:rsidRDefault="00CF17A3" w:rsidP="00B74237">
            <w:pPr>
              <w:pStyle w:val="libPoemFootnote"/>
              <w:rPr>
                <w:rtl/>
              </w:rPr>
            </w:pPr>
          </w:p>
        </w:tc>
        <w:tc>
          <w:tcPr>
            <w:tcW w:w="3503" w:type="dxa"/>
            <w:shd w:val="clear" w:color="auto" w:fill="auto"/>
          </w:tcPr>
          <w:p w:rsidR="00CF17A3" w:rsidRDefault="00CF17A3" w:rsidP="00B74237">
            <w:pPr>
              <w:pStyle w:val="libPoemFootnote"/>
            </w:pPr>
            <w:r w:rsidRPr="00E842BB">
              <w:rPr>
                <w:rtl/>
              </w:rPr>
              <w:t>وخـندف</w:t>
            </w:r>
            <w:r>
              <w:rPr>
                <w:rtl/>
              </w:rPr>
              <w:t xml:space="preserve"> </w:t>
            </w:r>
            <w:r w:rsidRPr="00E842BB">
              <w:rPr>
                <w:rtl/>
              </w:rPr>
              <w:t>بـعد</w:t>
            </w:r>
            <w:r>
              <w:rPr>
                <w:rtl/>
              </w:rPr>
              <w:t xml:space="preserve"> </w:t>
            </w:r>
            <w:r w:rsidRPr="00E842BB">
              <w:rPr>
                <w:rtl/>
              </w:rPr>
              <w:t>بـني</w:t>
            </w:r>
            <w:r>
              <w:rPr>
                <w:rtl/>
              </w:rPr>
              <w:t xml:space="preserve"> </w:t>
            </w:r>
            <w:r w:rsidRPr="00E842BB">
              <w:rPr>
                <w:rtl/>
              </w:rPr>
              <w:t>نـزار</w:t>
            </w:r>
            <w:r w:rsidRPr="00725071">
              <w:rPr>
                <w:rStyle w:val="libPoemTiniChar0"/>
                <w:rtl/>
              </w:rPr>
              <w:br/>
              <w:t> </w:t>
            </w:r>
          </w:p>
        </w:tc>
      </w:tr>
      <w:tr w:rsidR="00CF17A3" w:rsidTr="00B74237">
        <w:tblPrEx>
          <w:tblLook w:val="04A0"/>
        </w:tblPrEx>
        <w:trPr>
          <w:trHeight w:val="350"/>
        </w:trPr>
        <w:tc>
          <w:tcPr>
            <w:tcW w:w="3535" w:type="dxa"/>
          </w:tcPr>
          <w:p w:rsidR="00CF17A3" w:rsidRDefault="00CF17A3" w:rsidP="00B74237">
            <w:pPr>
              <w:pStyle w:val="libPoemFootnote"/>
            </w:pPr>
            <w:r w:rsidRPr="00E842BB">
              <w:rPr>
                <w:rtl/>
              </w:rPr>
              <w:t>لـنضربنَّ</w:t>
            </w:r>
            <w:r w:rsidR="005B3117">
              <w:rPr>
                <w:rtl/>
              </w:rPr>
              <w:t xml:space="preserve"> </w:t>
            </w:r>
            <w:r w:rsidRPr="00E842BB">
              <w:rPr>
                <w:rtl/>
              </w:rPr>
              <w:t>مـعشر</w:t>
            </w:r>
            <w:r>
              <w:rPr>
                <w:rtl/>
              </w:rPr>
              <w:t xml:space="preserve"> </w:t>
            </w:r>
            <w:r w:rsidRPr="00E842BB">
              <w:rPr>
                <w:rtl/>
              </w:rPr>
              <w:t>الـفجّار</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بـكلّ</w:t>
            </w:r>
            <w:r>
              <w:rPr>
                <w:rtl/>
              </w:rPr>
              <w:t xml:space="preserve"> </w:t>
            </w:r>
            <w:r w:rsidRPr="00E842BB">
              <w:rPr>
                <w:rtl/>
              </w:rPr>
              <w:t>عـضْبٍ</w:t>
            </w:r>
            <w:r>
              <w:rPr>
                <w:rtl/>
              </w:rPr>
              <w:t xml:space="preserve"> </w:t>
            </w:r>
            <w:r w:rsidRPr="00E842BB">
              <w:rPr>
                <w:rtl/>
              </w:rPr>
              <w:t>صـارم</w:t>
            </w:r>
            <w:r>
              <w:rPr>
                <w:rtl/>
              </w:rPr>
              <w:t xml:space="preserve"> </w:t>
            </w:r>
            <w:r w:rsidRPr="00E842BB">
              <w:rPr>
                <w:rtl/>
              </w:rPr>
              <w:t>بتَّار</w:t>
            </w:r>
            <w:r w:rsidRPr="00725071">
              <w:rPr>
                <w:rStyle w:val="libPoemTiniChar0"/>
                <w:rtl/>
              </w:rPr>
              <w:br/>
              <w:t> </w:t>
            </w:r>
          </w:p>
        </w:tc>
      </w:tr>
      <w:tr w:rsidR="00CF17A3" w:rsidTr="00B74237">
        <w:tblPrEx>
          <w:tblLook w:val="04A0"/>
        </w:tblPrEx>
        <w:trPr>
          <w:trHeight w:val="350"/>
        </w:trPr>
        <w:tc>
          <w:tcPr>
            <w:tcW w:w="3535" w:type="dxa"/>
          </w:tcPr>
          <w:p w:rsidR="00CF17A3" w:rsidRDefault="00CF17A3" w:rsidP="00B74237">
            <w:pPr>
              <w:pStyle w:val="libPoemFootnote"/>
            </w:pPr>
            <w:r w:rsidRPr="00E842BB">
              <w:rPr>
                <w:rtl/>
              </w:rPr>
              <w:t>يا</w:t>
            </w:r>
            <w:r>
              <w:rPr>
                <w:rtl/>
              </w:rPr>
              <w:t xml:space="preserve"> </w:t>
            </w:r>
            <w:r w:rsidRPr="00E842BB">
              <w:rPr>
                <w:rtl/>
              </w:rPr>
              <w:t>قوم</w:t>
            </w:r>
            <w:r>
              <w:rPr>
                <w:rtl/>
              </w:rPr>
              <w:t xml:space="preserve"> </w:t>
            </w:r>
            <w:r w:rsidRPr="00E842BB">
              <w:rPr>
                <w:rtl/>
              </w:rPr>
              <w:t>ذودوا</w:t>
            </w:r>
            <w:r>
              <w:rPr>
                <w:rtl/>
              </w:rPr>
              <w:t xml:space="preserve"> </w:t>
            </w:r>
            <w:r w:rsidRPr="00E842BB">
              <w:rPr>
                <w:rtl/>
              </w:rPr>
              <w:t>عن</w:t>
            </w:r>
            <w:r>
              <w:rPr>
                <w:rtl/>
              </w:rPr>
              <w:t xml:space="preserve"> </w:t>
            </w:r>
            <w:r w:rsidRPr="00E842BB">
              <w:rPr>
                <w:rtl/>
              </w:rPr>
              <w:t>بني</w:t>
            </w:r>
            <w:r>
              <w:rPr>
                <w:rtl/>
              </w:rPr>
              <w:t xml:space="preserve"> </w:t>
            </w:r>
            <w:r w:rsidRPr="00E842BB">
              <w:rPr>
                <w:rtl/>
              </w:rPr>
              <w:t>الأطهار</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بـالمشرفيّ</w:t>
            </w:r>
            <w:r>
              <w:rPr>
                <w:rtl/>
              </w:rPr>
              <w:t xml:space="preserve"> </w:t>
            </w:r>
            <w:r w:rsidRPr="00E842BB">
              <w:rPr>
                <w:rtl/>
              </w:rPr>
              <w:t>والـقنا</w:t>
            </w:r>
            <w:r>
              <w:rPr>
                <w:rtl/>
              </w:rPr>
              <w:t xml:space="preserve"> </w:t>
            </w:r>
            <w:r w:rsidRPr="00E842BB">
              <w:rPr>
                <w:rtl/>
              </w:rPr>
              <w:t>الـخطّار</w:t>
            </w:r>
            <w:r w:rsidRPr="00725071">
              <w:rPr>
                <w:rStyle w:val="libPoemTiniChar0"/>
                <w:rtl/>
              </w:rPr>
              <w:br/>
              <w:t> </w:t>
            </w:r>
          </w:p>
        </w:tc>
      </w:tr>
    </w:tbl>
    <w:p w:rsidR="00CF17A3" w:rsidRPr="00202D70" w:rsidRDefault="00CF17A3" w:rsidP="00CF17A3">
      <w:pPr>
        <w:pStyle w:val="libFootnote0"/>
        <w:rPr>
          <w:rtl/>
        </w:rPr>
      </w:pPr>
      <w:r w:rsidRPr="00E842BB">
        <w:rPr>
          <w:rtl/>
        </w:rPr>
        <w:t>فلم يزالا يقاتلان حتّى قُتلا</w:t>
      </w:r>
      <w:r>
        <w:rPr>
          <w:rtl/>
        </w:rPr>
        <w:t>.</w:t>
      </w:r>
      <w:r w:rsidRPr="00E842BB">
        <w:rPr>
          <w:rtl/>
        </w:rPr>
        <w:t xml:space="preserve"> </w:t>
      </w:r>
      <w:r>
        <w:rPr>
          <w:rtl/>
        </w:rPr>
        <w:t>(</w:t>
      </w:r>
      <w:r w:rsidRPr="00E842BB">
        <w:rPr>
          <w:rtl/>
        </w:rPr>
        <w:t>راجع</w:t>
      </w:r>
      <w:r>
        <w:rPr>
          <w:rtl/>
        </w:rPr>
        <w:t>:</w:t>
      </w:r>
      <w:r w:rsidRPr="00E842BB">
        <w:rPr>
          <w:rtl/>
        </w:rPr>
        <w:t xml:space="preserve"> إبصار العين</w:t>
      </w:r>
      <w:r>
        <w:rPr>
          <w:rtl/>
        </w:rPr>
        <w:t>:</w:t>
      </w:r>
      <w:r w:rsidRPr="00E842BB">
        <w:rPr>
          <w:rtl/>
        </w:rPr>
        <w:t xml:space="preserve"> 176</w:t>
      </w:r>
      <w:r>
        <w:rPr>
          <w:rtl/>
        </w:rPr>
        <w:t>)،</w:t>
      </w:r>
      <w:r w:rsidRPr="00E842BB">
        <w:rPr>
          <w:rtl/>
        </w:rPr>
        <w:t xml:space="preserve"> لكنّ ابن شهرآشوب في المناقب</w:t>
      </w:r>
      <w:r>
        <w:rPr>
          <w:rtl/>
        </w:rPr>
        <w:t>:</w:t>
      </w:r>
      <w:r w:rsidRPr="00E842BB">
        <w:rPr>
          <w:rtl/>
        </w:rPr>
        <w:t xml:space="preserve"> 4</w:t>
      </w:r>
      <w:r>
        <w:rPr>
          <w:rtl/>
        </w:rPr>
        <w:t>:</w:t>
      </w:r>
      <w:r w:rsidRPr="00E842BB">
        <w:rPr>
          <w:rtl/>
        </w:rPr>
        <w:t xml:space="preserve"> 113 ذكره </w:t>
      </w:r>
      <w:r>
        <w:rPr>
          <w:rtl/>
        </w:rPr>
        <w:t>(</w:t>
      </w:r>
      <w:r w:rsidRPr="00E842BB">
        <w:rPr>
          <w:rtl/>
        </w:rPr>
        <w:t>أي عبد الله</w:t>
      </w:r>
      <w:r>
        <w:rPr>
          <w:rtl/>
        </w:rPr>
        <w:t>)</w:t>
      </w:r>
      <w:r w:rsidRPr="00E842BB">
        <w:rPr>
          <w:rtl/>
        </w:rPr>
        <w:t xml:space="preserve"> فيمن قُتل في الحملة الأولى</w:t>
      </w:r>
      <w:r>
        <w:rPr>
          <w:rtl/>
        </w:rPr>
        <w:t>.</w:t>
      </w:r>
    </w:p>
    <w:p w:rsidR="00BA6E43" w:rsidRPr="00202D70" w:rsidRDefault="00BA6E43" w:rsidP="00202D70">
      <w:pPr>
        <w:pStyle w:val="libFootnote0"/>
        <w:rPr>
          <w:rtl/>
        </w:rPr>
      </w:pPr>
      <w:r w:rsidRPr="00E842BB">
        <w:rPr>
          <w:rtl/>
        </w:rPr>
        <w:t xml:space="preserve">(1) ذكرهُ ابن شهرآشوب </w:t>
      </w:r>
      <w:r w:rsidR="00732CCF">
        <w:rPr>
          <w:rtl/>
        </w:rPr>
        <w:t>(</w:t>
      </w:r>
      <w:r w:rsidRPr="00E842BB">
        <w:rPr>
          <w:rtl/>
        </w:rPr>
        <w:t>السروي</w:t>
      </w:r>
      <w:r w:rsidR="00732CCF">
        <w:rPr>
          <w:rtl/>
        </w:rPr>
        <w:t>)</w:t>
      </w:r>
      <w:r w:rsidRPr="00E842BB">
        <w:rPr>
          <w:rtl/>
        </w:rPr>
        <w:t xml:space="preserve"> في المناقب</w:t>
      </w:r>
      <w:r w:rsidR="00920C47">
        <w:rPr>
          <w:rtl/>
        </w:rPr>
        <w:t>:</w:t>
      </w:r>
      <w:r w:rsidRPr="00E842BB">
        <w:rPr>
          <w:rtl/>
        </w:rPr>
        <w:t xml:space="preserve"> 4</w:t>
      </w:r>
      <w:r w:rsidR="00920C47">
        <w:rPr>
          <w:rtl/>
        </w:rPr>
        <w:t>:</w:t>
      </w:r>
      <w:r w:rsidRPr="00E842BB">
        <w:rPr>
          <w:rtl/>
        </w:rPr>
        <w:t xml:space="preserve"> 113 في شهداء الحملة الأولى باسم </w:t>
      </w:r>
      <w:r w:rsidR="00732CCF">
        <w:rPr>
          <w:rtl/>
        </w:rPr>
        <w:t>(</w:t>
      </w:r>
      <w:r w:rsidRPr="00E842BB">
        <w:rPr>
          <w:rtl/>
        </w:rPr>
        <w:t>سيف بن مالك النميري</w:t>
      </w:r>
      <w:r w:rsidR="00732CCF">
        <w:rPr>
          <w:rtl/>
        </w:rPr>
        <w:t>)</w:t>
      </w:r>
      <w:r w:rsidRPr="00E842BB">
        <w:rPr>
          <w:rtl/>
        </w:rPr>
        <w:t xml:space="preserve"> وقال المحقّق السماوي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قال السروي</w:t>
      </w:r>
      <w:r w:rsidR="00920C47">
        <w:rPr>
          <w:rtl/>
        </w:rPr>
        <w:t>:</w:t>
      </w:r>
      <w:r w:rsidRPr="00E842BB">
        <w:rPr>
          <w:rtl/>
        </w:rPr>
        <w:t xml:space="preserve"> وقُتِل في الحملة الأولى</w:t>
      </w:r>
      <w:r w:rsidR="00920C47">
        <w:rPr>
          <w:rtl/>
        </w:rPr>
        <w:t>،</w:t>
      </w:r>
      <w:r w:rsidRPr="00E842BB">
        <w:rPr>
          <w:rtl/>
        </w:rPr>
        <w:t xml:space="preserve"> وصُحّف اسمه بسيف ونسبته بالنمري</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194</w:t>
      </w:r>
      <w:r w:rsidR="00732CCF">
        <w:rPr>
          <w:rtl/>
        </w:rPr>
        <w:t>)</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حاشية اسم </w:t>
      </w:r>
      <w:r w:rsidR="00732CCF">
        <w:rPr>
          <w:rtl/>
        </w:rPr>
        <w:t>(</w:t>
      </w:r>
      <w:r w:rsidRPr="00E842BB">
        <w:rPr>
          <w:rtl/>
        </w:rPr>
        <w:t xml:space="preserve">زهير بن بشر الخثعمي </w:t>
      </w:r>
      <w:r w:rsidR="00732CCF">
        <w:rPr>
          <w:rtl/>
        </w:rPr>
        <w:t>(</w:t>
      </w:r>
      <w:r w:rsidRPr="00E842BB">
        <w:rPr>
          <w:rtl/>
        </w:rPr>
        <w:t>رض</w:t>
      </w:r>
      <w:r w:rsidR="00732CCF">
        <w:rPr>
          <w:rtl/>
        </w:rPr>
        <w:t>))</w:t>
      </w:r>
      <w:r w:rsidRPr="00E842BB">
        <w:rPr>
          <w:rtl/>
        </w:rPr>
        <w:t xml:space="preserve"> الوارد برقم 25</w:t>
      </w:r>
      <w:r w:rsidR="00920C47">
        <w:rPr>
          <w:rtl/>
        </w:rPr>
        <w:t>.</w:t>
      </w:r>
    </w:p>
    <w:p w:rsidR="00BA6E43" w:rsidRPr="00202D70" w:rsidRDefault="00BA6E43" w:rsidP="00202D70">
      <w:pPr>
        <w:pStyle w:val="libFootnote0"/>
        <w:rPr>
          <w:rtl/>
        </w:rPr>
      </w:pPr>
      <w:r w:rsidRPr="00E842BB">
        <w:rPr>
          <w:rtl/>
        </w:rPr>
        <w:t xml:space="preserve">(3) ذكر المحقّق السماوي </w:t>
      </w:r>
      <w:r w:rsidR="00732CCF">
        <w:rPr>
          <w:rtl/>
        </w:rPr>
        <w:t>(</w:t>
      </w:r>
      <w:r w:rsidRPr="00E842BB">
        <w:rPr>
          <w:rtl/>
        </w:rPr>
        <w:t>ره</w:t>
      </w:r>
      <w:r w:rsidR="00732CCF">
        <w:rPr>
          <w:rtl/>
        </w:rPr>
        <w:t>)</w:t>
      </w:r>
      <w:r w:rsidRPr="00E842BB">
        <w:rPr>
          <w:rtl/>
        </w:rPr>
        <w:t xml:space="preserve"> في إبصار العين</w:t>
      </w:r>
      <w:r w:rsidR="00920C47">
        <w:rPr>
          <w:rtl/>
        </w:rPr>
        <w:t>:</w:t>
      </w:r>
      <w:r w:rsidRPr="00E842BB">
        <w:rPr>
          <w:rtl/>
        </w:rPr>
        <w:t xml:space="preserve"> 174 نقلاً عن ابن شهرآشوب السروي</w:t>
      </w:r>
      <w:r w:rsidR="00920C47">
        <w:rPr>
          <w:rtl/>
        </w:rPr>
        <w:t>:</w:t>
      </w:r>
      <w:r w:rsidRPr="00E842BB">
        <w:rPr>
          <w:rtl/>
        </w:rPr>
        <w:t xml:space="preserve"> أنّه قُتل في الحملة الأولى</w:t>
      </w:r>
      <w:r w:rsidR="00920C47">
        <w:rPr>
          <w:rtl/>
        </w:rPr>
        <w:t>،</w:t>
      </w:r>
      <w:r w:rsidRPr="00E842BB">
        <w:rPr>
          <w:rtl/>
        </w:rPr>
        <w:t xml:space="preserve"> لكنّنا لم نجده في أسماء شهداء الحملة الأولى الذين ذكرهم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والزنجاني ذكرهُ في أسماء شهداء الحملة الأولى باسم </w:t>
      </w:r>
      <w:r w:rsidR="00732CCF">
        <w:rPr>
          <w:rtl/>
        </w:rPr>
        <w:t>(</w:t>
      </w:r>
      <w:r w:rsidRPr="00E842BB">
        <w:rPr>
          <w:rtl/>
        </w:rPr>
        <w:t>بشير بن عمرو</w:t>
      </w:r>
      <w:r w:rsidR="00732CCF">
        <w:rPr>
          <w:rtl/>
        </w:rPr>
        <w:t>)</w:t>
      </w:r>
      <w:r w:rsidRPr="00E842BB">
        <w:rPr>
          <w:rtl/>
        </w:rPr>
        <w:t xml:space="preserve"> في كتابه وسيلة الدارين</w:t>
      </w:r>
      <w:r w:rsidR="00920C47">
        <w:rPr>
          <w:rtl/>
        </w:rPr>
        <w:t>:</w:t>
      </w:r>
      <w:r w:rsidRPr="00E842BB">
        <w:rPr>
          <w:rtl/>
        </w:rPr>
        <w:t xml:space="preserve"> 94</w:t>
      </w:r>
      <w:r w:rsidR="00596330">
        <w:rPr>
          <w:rtl/>
        </w:rPr>
        <w:t xml:space="preserve"> - </w:t>
      </w:r>
      <w:r w:rsidRPr="00E842BB">
        <w:rPr>
          <w:rtl/>
        </w:rPr>
        <w:t>95</w:t>
      </w:r>
      <w:r w:rsidR="00920C47">
        <w:rPr>
          <w:rtl/>
        </w:rPr>
        <w:t>،</w:t>
      </w:r>
      <w:r w:rsidRPr="00E842BB">
        <w:rPr>
          <w:rtl/>
        </w:rPr>
        <w:t xml:space="preserve"> وذكر ذلك أيضاً في ترجمته له تحت رقم 13 في ص110 نقلاً عن أهل السيَر</w:t>
      </w:r>
      <w:r w:rsidR="00920C47">
        <w:rPr>
          <w:rtl/>
        </w:rPr>
        <w:t>.</w:t>
      </w:r>
    </w:p>
    <w:p w:rsidR="00461DD6" w:rsidRPr="00461DD6" w:rsidRDefault="00461DD6" w:rsidP="00B977D6">
      <w:pPr>
        <w:pStyle w:val="libNormal"/>
        <w:rPr>
          <w:rtl/>
        </w:rPr>
      </w:pPr>
      <w:r w:rsidRPr="00461DD6">
        <w:rPr>
          <w:rtl/>
        </w:rPr>
        <w:br w:type="page"/>
      </w:r>
    </w:p>
    <w:p w:rsidR="00BA6E43" w:rsidRPr="00E842BB" w:rsidRDefault="00BA6E43" w:rsidP="00CF17A3">
      <w:pPr>
        <w:pStyle w:val="libBold2"/>
        <w:rPr>
          <w:rtl/>
        </w:rPr>
      </w:pPr>
      <w:r w:rsidRPr="00CF17A3">
        <w:rPr>
          <w:rtl/>
        </w:rPr>
        <w:lastRenderedPageBreak/>
        <w:t>45</w:t>
      </w:r>
      <w:r w:rsidR="00596330" w:rsidRPr="00CF17A3">
        <w:rPr>
          <w:rtl/>
        </w:rPr>
        <w:t xml:space="preserve"> - </w:t>
      </w:r>
      <w:r w:rsidRPr="00CF17A3">
        <w:rPr>
          <w:rtl/>
        </w:rPr>
        <w:t xml:space="preserve">الحجّاج بن بدر التميمي السعدي </w:t>
      </w:r>
      <w:r w:rsidR="00732CCF" w:rsidRPr="00CF17A3">
        <w:rPr>
          <w:rtl/>
        </w:rPr>
        <w:t>(</w:t>
      </w:r>
      <w:r w:rsidRPr="00CF17A3">
        <w:rPr>
          <w:rtl/>
        </w:rPr>
        <w:t>رض</w:t>
      </w:r>
      <w:r w:rsidR="00732CCF" w:rsidRPr="00CF17A3">
        <w:rPr>
          <w:rtl/>
        </w:rPr>
        <w:t>)</w:t>
      </w:r>
      <w:r w:rsidRPr="00CF17A3">
        <w:rPr>
          <w:rtl/>
        </w:rPr>
        <w:t xml:space="preserve"> </w:t>
      </w:r>
      <w:r w:rsidRPr="00E35112">
        <w:rPr>
          <w:rStyle w:val="libFootnotenumChar"/>
          <w:rtl/>
        </w:rPr>
        <w:t>(1)</w:t>
      </w:r>
      <w:r w:rsidR="00920C47">
        <w:rPr>
          <w:rtl/>
        </w:rPr>
        <w:t>.</w:t>
      </w:r>
    </w:p>
    <w:p w:rsidR="00BA6E43" w:rsidRPr="00B977D6" w:rsidRDefault="00BA6E43" w:rsidP="00CF17A3">
      <w:pPr>
        <w:pStyle w:val="libBold2"/>
        <w:rPr>
          <w:rtl/>
        </w:rPr>
      </w:pPr>
      <w:r w:rsidRPr="00E842BB">
        <w:rPr>
          <w:rtl/>
        </w:rPr>
        <w:t>46</w:t>
      </w:r>
      <w:r w:rsidR="00596330">
        <w:rPr>
          <w:rtl/>
        </w:rPr>
        <w:t xml:space="preserve"> - </w:t>
      </w:r>
      <w:r w:rsidRPr="00E842BB">
        <w:rPr>
          <w:rtl/>
        </w:rPr>
        <w:t xml:space="preserve">قارب بن عبد الله الدئلي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B977D6">
        <w:rPr>
          <w:rtl/>
        </w:rPr>
        <w:t>47</w:t>
      </w:r>
      <w:r w:rsidR="00596330">
        <w:rPr>
          <w:rtl/>
        </w:rPr>
        <w:t xml:space="preserve"> - </w:t>
      </w:r>
      <w:r w:rsidRPr="00B977D6">
        <w:rPr>
          <w:rtl/>
        </w:rPr>
        <w:t xml:space="preserve">عمرو بن خالد لأسدي الصيداوي </w:t>
      </w:r>
      <w:r w:rsidR="00732CCF">
        <w:rPr>
          <w:rtl/>
        </w:rPr>
        <w:t>(</w:t>
      </w:r>
      <w:r w:rsidRPr="00B977D6">
        <w:rPr>
          <w:rtl/>
        </w:rPr>
        <w:t>رض</w:t>
      </w:r>
      <w:r w:rsidR="00732CCF">
        <w:rPr>
          <w:rtl/>
        </w:rPr>
        <w:t>)</w:t>
      </w:r>
      <w:r w:rsidRPr="00204071">
        <w:rPr>
          <w:rStyle w:val="libNormalChar"/>
          <w:rtl/>
        </w:rPr>
        <w:t xml:space="preserve"> </w:t>
      </w:r>
      <w:r w:rsidRPr="00E35112">
        <w:rPr>
          <w:rStyle w:val="libFootnotenumChar"/>
          <w:rtl/>
        </w:rPr>
        <w:t>(2)</w:t>
      </w:r>
      <w:r w:rsidR="00920C47">
        <w:rPr>
          <w:rStyle w:val="libNormalChar"/>
          <w:rtl/>
        </w:rPr>
        <w:t>.</w:t>
      </w:r>
    </w:p>
    <w:p w:rsidR="00BA6E43" w:rsidRPr="00B977D6" w:rsidRDefault="00BA6E43" w:rsidP="00CF17A3">
      <w:pPr>
        <w:pStyle w:val="libBold2"/>
        <w:rPr>
          <w:rtl/>
        </w:rPr>
      </w:pPr>
      <w:r w:rsidRPr="00E842BB">
        <w:rPr>
          <w:rtl/>
        </w:rPr>
        <w:t>48</w:t>
      </w:r>
      <w:r w:rsidR="00596330">
        <w:rPr>
          <w:rtl/>
        </w:rPr>
        <w:t xml:space="preserve"> - </w:t>
      </w:r>
      <w:r w:rsidRPr="00E842BB">
        <w:rPr>
          <w:rtl/>
        </w:rPr>
        <w:t xml:space="preserve">جنادة بن الحرث المذحجي السلماني </w:t>
      </w:r>
      <w:r w:rsidR="00732CCF">
        <w:rPr>
          <w:rtl/>
        </w:rPr>
        <w:t>(</w:t>
      </w:r>
      <w:r w:rsidRPr="00E842BB">
        <w:rPr>
          <w:rtl/>
        </w:rPr>
        <w:t>رض</w:t>
      </w:r>
      <w:r w:rsidR="00732CCF">
        <w:rPr>
          <w:rtl/>
        </w:rPr>
        <w:t>)</w:t>
      </w:r>
      <w:r w:rsidR="00920C47">
        <w:rPr>
          <w:rtl/>
        </w:rPr>
        <w:t>.</w:t>
      </w:r>
    </w:p>
    <w:p w:rsidR="00BA6E43" w:rsidRPr="00B977D6" w:rsidRDefault="00BA6E43" w:rsidP="00CF17A3">
      <w:pPr>
        <w:pStyle w:val="libBold2"/>
        <w:rPr>
          <w:rtl/>
        </w:rPr>
      </w:pPr>
      <w:r w:rsidRPr="00E842BB">
        <w:rPr>
          <w:rtl/>
        </w:rPr>
        <w:t>49</w:t>
      </w:r>
      <w:r w:rsidR="00596330">
        <w:rPr>
          <w:rtl/>
        </w:rPr>
        <w:t xml:space="preserve"> - </w:t>
      </w:r>
      <w:r w:rsidRPr="00E842BB">
        <w:rPr>
          <w:rtl/>
        </w:rPr>
        <w:t xml:space="preserve">سعد </w:t>
      </w:r>
      <w:r w:rsidR="00732CCF">
        <w:rPr>
          <w:rtl/>
        </w:rPr>
        <w:t>(</w:t>
      </w:r>
      <w:r w:rsidRPr="00E842BB">
        <w:rPr>
          <w:rtl/>
        </w:rPr>
        <w:t>رض</w:t>
      </w:r>
      <w:r w:rsidR="00732CCF">
        <w:rPr>
          <w:rtl/>
        </w:rPr>
        <w:t>)</w:t>
      </w:r>
      <w:r w:rsidRPr="00E842BB">
        <w:rPr>
          <w:rtl/>
        </w:rPr>
        <w:t xml:space="preserve"> مولى عمرو بن خالد الصيداوي </w:t>
      </w:r>
      <w:r w:rsidR="00732CCF">
        <w:rPr>
          <w:rtl/>
        </w:rPr>
        <w:t>(</w:t>
      </w:r>
      <w:r w:rsidRPr="00E842BB">
        <w:rPr>
          <w:rtl/>
        </w:rPr>
        <w:t>رض</w:t>
      </w:r>
      <w:r w:rsidR="00732CCF">
        <w:rPr>
          <w:rtl/>
        </w:rPr>
        <w:t>)</w:t>
      </w:r>
      <w:r w:rsidR="00920C47">
        <w:rPr>
          <w:rtl/>
        </w:rPr>
        <w:t>.</w:t>
      </w:r>
    </w:p>
    <w:p w:rsidR="00BA6E43" w:rsidRPr="00E842BB" w:rsidRDefault="00BA6E43" w:rsidP="00CF17A3">
      <w:pPr>
        <w:pStyle w:val="libBold2"/>
        <w:rPr>
          <w:rtl/>
        </w:rPr>
      </w:pPr>
      <w:r w:rsidRPr="00CF17A3">
        <w:rPr>
          <w:rtl/>
        </w:rPr>
        <w:t>50</w:t>
      </w:r>
      <w:r w:rsidR="00596330" w:rsidRPr="00CF17A3">
        <w:rPr>
          <w:rtl/>
        </w:rPr>
        <w:t xml:space="preserve"> - </w:t>
      </w:r>
      <w:r w:rsidRPr="00CF17A3">
        <w:rPr>
          <w:rtl/>
        </w:rPr>
        <w:t xml:space="preserve">منجح بن سهم </w:t>
      </w:r>
      <w:r w:rsidR="00732CCF" w:rsidRPr="00CF17A3">
        <w:rPr>
          <w:rtl/>
        </w:rPr>
        <w:t>(</w:t>
      </w:r>
      <w:r w:rsidRPr="00CF17A3">
        <w:rPr>
          <w:rtl/>
        </w:rPr>
        <w:t>رض</w:t>
      </w:r>
      <w:r w:rsidR="00732CCF" w:rsidRPr="00CF17A3">
        <w:rPr>
          <w:rtl/>
        </w:rPr>
        <w:t>)</w:t>
      </w:r>
      <w:r w:rsidRPr="00CF17A3">
        <w:rPr>
          <w:rtl/>
        </w:rPr>
        <w:t xml:space="preserve"> مولى الحسن </w:t>
      </w:r>
      <w:r w:rsidR="009A1FD2" w:rsidRPr="009A1FD2">
        <w:rPr>
          <w:rStyle w:val="libAlaemChar"/>
          <w:rtl/>
        </w:rPr>
        <w:t>عليه‌السلام</w:t>
      </w:r>
      <w:r w:rsidRPr="00CF17A3">
        <w:rPr>
          <w:rtl/>
        </w:rPr>
        <w:t xml:space="preserve"> </w:t>
      </w:r>
      <w:r w:rsidRPr="00E35112">
        <w:rPr>
          <w:rStyle w:val="libFootnotenumChar"/>
          <w:rtl/>
        </w:rPr>
        <w:t>(3)</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قال المحقّق السماوي </w:t>
      </w:r>
      <w:r w:rsidR="00732CCF">
        <w:rPr>
          <w:rtl/>
        </w:rPr>
        <w:t>(</w:t>
      </w:r>
      <w:r w:rsidRPr="00E842BB">
        <w:rPr>
          <w:rtl/>
        </w:rPr>
        <w:t>ره</w:t>
      </w:r>
      <w:r w:rsidR="00732CCF">
        <w:rPr>
          <w:rtl/>
        </w:rPr>
        <w:t>)</w:t>
      </w:r>
      <w:r w:rsidRPr="00E842BB">
        <w:rPr>
          <w:rtl/>
        </w:rPr>
        <w:t xml:space="preserve"> في إبصار العين</w:t>
      </w:r>
      <w:r w:rsidR="00920C47">
        <w:rPr>
          <w:rtl/>
        </w:rPr>
        <w:t>:</w:t>
      </w:r>
      <w:r w:rsidRPr="00E842BB">
        <w:rPr>
          <w:rtl/>
        </w:rPr>
        <w:t xml:space="preserve"> 214</w:t>
      </w:r>
      <w:r w:rsidR="00920C47">
        <w:rPr>
          <w:rtl/>
        </w:rPr>
        <w:t>:</w:t>
      </w:r>
      <w:r w:rsidRPr="00E842BB">
        <w:rPr>
          <w:rtl/>
        </w:rPr>
        <w:t xml:space="preserve"> </w:t>
      </w:r>
      <w:r w:rsidR="00732CCF">
        <w:rPr>
          <w:rtl/>
        </w:rPr>
        <w:t>(</w:t>
      </w:r>
      <w:r w:rsidRPr="00E842BB">
        <w:rPr>
          <w:rtl/>
        </w:rPr>
        <w:t>قال صاحب الحدائق</w:t>
      </w:r>
      <w:r w:rsidR="00920C47">
        <w:rPr>
          <w:rtl/>
        </w:rPr>
        <w:t>:</w:t>
      </w:r>
      <w:r w:rsidRPr="00E842BB">
        <w:rPr>
          <w:rtl/>
        </w:rPr>
        <w:t xml:space="preserve"> قُتل مبارزة بعد الظهر</w:t>
      </w:r>
      <w:r w:rsidR="00920C47">
        <w:rPr>
          <w:rtl/>
        </w:rPr>
        <w:t>،</w:t>
      </w:r>
      <w:r w:rsidRPr="00E842BB">
        <w:rPr>
          <w:rtl/>
        </w:rPr>
        <w:t xml:space="preserve"> وقال غيره</w:t>
      </w:r>
      <w:r w:rsidR="00920C47">
        <w:rPr>
          <w:rtl/>
        </w:rPr>
        <w:t>:</w:t>
      </w:r>
      <w:r w:rsidRPr="00E842BB">
        <w:rPr>
          <w:rtl/>
        </w:rPr>
        <w:t xml:space="preserve"> قُتل في الحملة الأولى قبل الظُهر</w:t>
      </w:r>
      <w:r w:rsidR="00732CCF">
        <w:rPr>
          <w:rtl/>
        </w:rPr>
        <w:t>)</w:t>
      </w:r>
      <w:r w:rsidRPr="00E842BB">
        <w:rPr>
          <w:rtl/>
        </w:rPr>
        <w:t xml:space="preserve"> ولكنّ السماوي لم يحدّد ذلك الغير</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إبصار العين</w:t>
      </w:r>
      <w:r w:rsidR="00920C47">
        <w:rPr>
          <w:rtl/>
        </w:rPr>
        <w:t>:</w:t>
      </w:r>
      <w:r w:rsidRPr="00E842BB">
        <w:rPr>
          <w:rtl/>
        </w:rPr>
        <w:t xml:space="preserve"> 114</w:t>
      </w:r>
      <w:r w:rsidR="00596330">
        <w:rPr>
          <w:rtl/>
        </w:rPr>
        <w:t xml:space="preserve"> - </w:t>
      </w:r>
      <w:r w:rsidRPr="00E842BB">
        <w:rPr>
          <w:rtl/>
        </w:rPr>
        <w:t>116</w:t>
      </w:r>
      <w:r w:rsidR="00920C47">
        <w:rPr>
          <w:rtl/>
        </w:rPr>
        <w:t>،</w:t>
      </w:r>
      <w:r w:rsidRPr="00E842BB">
        <w:rPr>
          <w:rtl/>
        </w:rPr>
        <w:t xml:space="preserve"> لكنّ ابن شهرآشوب في المناقب</w:t>
      </w:r>
      <w:r w:rsidR="00920C47">
        <w:rPr>
          <w:rtl/>
        </w:rPr>
        <w:t>:</w:t>
      </w:r>
      <w:r w:rsidRPr="00E842BB">
        <w:rPr>
          <w:rtl/>
        </w:rPr>
        <w:t xml:space="preserve"> 4</w:t>
      </w:r>
      <w:r w:rsidR="00920C47">
        <w:rPr>
          <w:rtl/>
        </w:rPr>
        <w:t>:</w:t>
      </w:r>
      <w:r w:rsidRPr="00E842BB">
        <w:rPr>
          <w:rtl/>
        </w:rPr>
        <w:t xml:space="preserve"> 101 ذكر قائلاً</w:t>
      </w:r>
      <w:r w:rsidR="00920C47">
        <w:rPr>
          <w:rtl/>
        </w:rPr>
        <w:t>:</w:t>
      </w:r>
      <w:r w:rsidRPr="00E842BB">
        <w:rPr>
          <w:rtl/>
        </w:rPr>
        <w:t xml:space="preserve"> </w:t>
      </w:r>
      <w:r w:rsidR="00732CCF">
        <w:rPr>
          <w:rtl/>
        </w:rPr>
        <w:t>(</w:t>
      </w:r>
      <w:r w:rsidRPr="00E842BB">
        <w:rPr>
          <w:rtl/>
        </w:rPr>
        <w:t>ثمّ برز عمرو بن خالد الأزدي قائلاً</w:t>
      </w:r>
      <w:r w:rsidR="00920C47">
        <w:rPr>
          <w:rtl/>
        </w:rPr>
        <w:t>:</w:t>
      </w:r>
    </w:p>
    <w:tbl>
      <w:tblPr>
        <w:tblStyle w:val="TableGrid"/>
        <w:bidiVisual/>
        <w:tblW w:w="4562" w:type="pct"/>
        <w:tblInd w:w="384" w:type="dxa"/>
        <w:tblLook w:val="04A0"/>
      </w:tblPr>
      <w:tblGrid>
        <w:gridCol w:w="3535"/>
        <w:gridCol w:w="272"/>
        <w:gridCol w:w="3503"/>
      </w:tblGrid>
      <w:tr w:rsidR="00CF17A3" w:rsidTr="00CF17A3">
        <w:trPr>
          <w:trHeight w:val="350"/>
        </w:trPr>
        <w:tc>
          <w:tcPr>
            <w:tcW w:w="3535" w:type="dxa"/>
          </w:tcPr>
          <w:p w:rsidR="00CF17A3" w:rsidRDefault="00CF17A3" w:rsidP="00B74237">
            <w:pPr>
              <w:pStyle w:val="libPoemFootnote"/>
            </w:pPr>
            <w:r w:rsidRPr="00E842BB">
              <w:rPr>
                <w:rtl/>
              </w:rPr>
              <w:t>اليوم يا نفسُ إلى الرحمان</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تمضين بالرَوح وبالريحان</w:t>
            </w:r>
            <w:r w:rsidRPr="00725071">
              <w:rPr>
                <w:rStyle w:val="libPoemTiniChar0"/>
                <w:rtl/>
              </w:rPr>
              <w:br/>
              <w:t> </w:t>
            </w:r>
          </w:p>
        </w:tc>
      </w:tr>
      <w:tr w:rsidR="00CF17A3" w:rsidTr="00CF17A3">
        <w:trPr>
          <w:trHeight w:val="350"/>
        </w:trPr>
        <w:tc>
          <w:tcPr>
            <w:tcW w:w="3535" w:type="dxa"/>
          </w:tcPr>
          <w:p w:rsidR="00CF17A3" w:rsidRDefault="00CF17A3" w:rsidP="00B74237">
            <w:pPr>
              <w:pStyle w:val="libPoemFootnote"/>
            </w:pPr>
            <w:r w:rsidRPr="00E842BB">
              <w:rPr>
                <w:rtl/>
              </w:rPr>
              <w:t>اليوم تُجزَين على الإحسان</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ما خُطّ في اللوح لدى الديّان</w:t>
            </w:r>
            <w:r w:rsidRPr="00725071">
              <w:rPr>
                <w:rStyle w:val="libPoemTiniChar0"/>
                <w:rtl/>
              </w:rPr>
              <w:br/>
              <w:t> </w:t>
            </w:r>
          </w:p>
        </w:tc>
      </w:tr>
    </w:tbl>
    <w:p w:rsidR="00BA6E43" w:rsidRPr="00202D70" w:rsidRDefault="00BA6E43" w:rsidP="00CF17A3">
      <w:pPr>
        <w:pStyle w:val="libPoemFootnoteCenter"/>
        <w:rPr>
          <w:rtl/>
        </w:rPr>
      </w:pPr>
      <w:r w:rsidRPr="00E842BB">
        <w:rPr>
          <w:rtl/>
        </w:rPr>
        <w:t>لا تجزعي فكلّ حيِّ فانِ</w:t>
      </w:r>
    </w:p>
    <w:p w:rsidR="00BA6E43" w:rsidRPr="00202D70" w:rsidRDefault="00BA6E43" w:rsidP="00202D70">
      <w:pPr>
        <w:pStyle w:val="libFootnote0"/>
        <w:rPr>
          <w:rtl/>
        </w:rPr>
      </w:pPr>
      <w:r w:rsidRPr="00E842BB">
        <w:rPr>
          <w:rtl/>
        </w:rPr>
        <w:t>ثمّ برز ابنه خالد وهو يقول</w:t>
      </w:r>
      <w:r w:rsidR="00920C47">
        <w:rPr>
          <w:rtl/>
        </w:rPr>
        <w:t>:</w:t>
      </w:r>
    </w:p>
    <w:tbl>
      <w:tblPr>
        <w:tblStyle w:val="TableGrid"/>
        <w:bidiVisual/>
        <w:tblW w:w="4562" w:type="pct"/>
        <w:tblInd w:w="384" w:type="dxa"/>
        <w:tblLook w:val="04A0"/>
      </w:tblPr>
      <w:tblGrid>
        <w:gridCol w:w="3535"/>
        <w:gridCol w:w="272"/>
        <w:gridCol w:w="3503"/>
      </w:tblGrid>
      <w:tr w:rsidR="00CF17A3" w:rsidTr="00CF17A3">
        <w:trPr>
          <w:trHeight w:val="350"/>
        </w:trPr>
        <w:tc>
          <w:tcPr>
            <w:tcW w:w="3535" w:type="dxa"/>
          </w:tcPr>
          <w:p w:rsidR="00CF17A3" w:rsidRDefault="00CF17A3" w:rsidP="00B74237">
            <w:pPr>
              <w:pStyle w:val="libPoemFootnote"/>
            </w:pPr>
            <w:r w:rsidRPr="00E842BB">
              <w:rPr>
                <w:rtl/>
              </w:rPr>
              <w:t>صبراً</w:t>
            </w:r>
            <w:r>
              <w:rPr>
                <w:rtl/>
              </w:rPr>
              <w:t xml:space="preserve"> </w:t>
            </w:r>
            <w:r w:rsidRPr="00E842BB">
              <w:rPr>
                <w:rtl/>
              </w:rPr>
              <w:t>على</w:t>
            </w:r>
            <w:r>
              <w:rPr>
                <w:rtl/>
              </w:rPr>
              <w:t xml:space="preserve"> </w:t>
            </w:r>
            <w:r w:rsidRPr="00E842BB">
              <w:rPr>
                <w:rtl/>
              </w:rPr>
              <w:t>الموت</w:t>
            </w:r>
            <w:r>
              <w:rPr>
                <w:rtl/>
              </w:rPr>
              <w:t xml:space="preserve"> </w:t>
            </w:r>
            <w:r w:rsidRPr="00E842BB">
              <w:rPr>
                <w:rtl/>
              </w:rPr>
              <w:t>بني</w:t>
            </w:r>
            <w:r>
              <w:rPr>
                <w:rtl/>
              </w:rPr>
              <w:t xml:space="preserve"> </w:t>
            </w:r>
            <w:r w:rsidRPr="00E842BB">
              <w:rPr>
                <w:rtl/>
              </w:rPr>
              <w:t>قحطان</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كيما</w:t>
            </w:r>
            <w:r>
              <w:rPr>
                <w:rtl/>
              </w:rPr>
              <w:t xml:space="preserve"> </w:t>
            </w:r>
            <w:r w:rsidRPr="00E842BB">
              <w:rPr>
                <w:rtl/>
              </w:rPr>
              <w:t>تكونوا</w:t>
            </w:r>
            <w:r>
              <w:rPr>
                <w:rtl/>
              </w:rPr>
              <w:t xml:space="preserve"> </w:t>
            </w:r>
            <w:r w:rsidRPr="00E842BB">
              <w:rPr>
                <w:rtl/>
              </w:rPr>
              <w:t>في</w:t>
            </w:r>
            <w:r>
              <w:rPr>
                <w:rtl/>
              </w:rPr>
              <w:t xml:space="preserve"> </w:t>
            </w:r>
            <w:r w:rsidRPr="00E842BB">
              <w:rPr>
                <w:rtl/>
              </w:rPr>
              <w:t>رضى</w:t>
            </w:r>
            <w:r>
              <w:rPr>
                <w:rtl/>
              </w:rPr>
              <w:t xml:space="preserve"> </w:t>
            </w:r>
            <w:r w:rsidRPr="00E842BB">
              <w:rPr>
                <w:rtl/>
              </w:rPr>
              <w:t>الرحمان</w:t>
            </w:r>
            <w:r w:rsidRPr="00725071">
              <w:rPr>
                <w:rStyle w:val="libPoemTiniChar0"/>
                <w:rtl/>
              </w:rPr>
              <w:br/>
              <w:t> </w:t>
            </w:r>
          </w:p>
        </w:tc>
      </w:tr>
      <w:tr w:rsidR="00CF17A3" w:rsidTr="00CF17A3">
        <w:trPr>
          <w:trHeight w:val="350"/>
        </w:trPr>
        <w:tc>
          <w:tcPr>
            <w:tcW w:w="3535" w:type="dxa"/>
          </w:tcPr>
          <w:p w:rsidR="00CF17A3" w:rsidRDefault="00CF17A3" w:rsidP="00B74237">
            <w:pPr>
              <w:pStyle w:val="libPoemFootnote"/>
            </w:pPr>
            <w:r w:rsidRPr="00E842BB">
              <w:rPr>
                <w:rtl/>
              </w:rPr>
              <w:t>ذي</w:t>
            </w:r>
            <w:r>
              <w:rPr>
                <w:rtl/>
              </w:rPr>
              <w:t xml:space="preserve"> </w:t>
            </w:r>
            <w:r w:rsidRPr="00E842BB">
              <w:rPr>
                <w:rtl/>
              </w:rPr>
              <w:t>الـمجدّ</w:t>
            </w:r>
            <w:r>
              <w:rPr>
                <w:rtl/>
              </w:rPr>
              <w:t xml:space="preserve"> </w:t>
            </w:r>
            <w:r w:rsidRPr="00E842BB">
              <w:rPr>
                <w:rtl/>
              </w:rPr>
              <w:t>والـعزّة</w:t>
            </w:r>
            <w:r>
              <w:rPr>
                <w:rtl/>
              </w:rPr>
              <w:t xml:space="preserve"> </w:t>
            </w:r>
            <w:r w:rsidRPr="00E842BB">
              <w:rPr>
                <w:rtl/>
              </w:rPr>
              <w:t>والبرهان</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وذو</w:t>
            </w:r>
            <w:r>
              <w:rPr>
                <w:rtl/>
              </w:rPr>
              <w:t xml:space="preserve"> </w:t>
            </w:r>
            <w:r w:rsidRPr="00E842BB">
              <w:rPr>
                <w:rtl/>
              </w:rPr>
              <w:t>الـعلى</w:t>
            </w:r>
            <w:r>
              <w:rPr>
                <w:rtl/>
              </w:rPr>
              <w:t xml:space="preserve"> </w:t>
            </w:r>
            <w:r w:rsidRPr="00E842BB">
              <w:rPr>
                <w:rtl/>
              </w:rPr>
              <w:t>والطول</w:t>
            </w:r>
            <w:r>
              <w:rPr>
                <w:rtl/>
              </w:rPr>
              <w:t xml:space="preserve"> </w:t>
            </w:r>
            <w:r w:rsidRPr="00E842BB">
              <w:rPr>
                <w:rtl/>
              </w:rPr>
              <w:t>والإحسان</w:t>
            </w:r>
            <w:r w:rsidRPr="00725071">
              <w:rPr>
                <w:rStyle w:val="libPoemTiniChar0"/>
                <w:rtl/>
              </w:rPr>
              <w:br/>
              <w:t> </w:t>
            </w:r>
          </w:p>
        </w:tc>
      </w:tr>
      <w:tr w:rsidR="00CF17A3" w:rsidTr="00CF17A3">
        <w:trPr>
          <w:trHeight w:val="350"/>
        </w:trPr>
        <w:tc>
          <w:tcPr>
            <w:tcW w:w="3535" w:type="dxa"/>
          </w:tcPr>
          <w:p w:rsidR="00CF17A3" w:rsidRDefault="00CF17A3" w:rsidP="00B74237">
            <w:pPr>
              <w:pStyle w:val="libPoemFootnote"/>
            </w:pPr>
            <w:r w:rsidRPr="00E842BB">
              <w:rPr>
                <w:rtl/>
              </w:rPr>
              <w:t>يـا</w:t>
            </w:r>
            <w:r>
              <w:rPr>
                <w:rtl/>
              </w:rPr>
              <w:t xml:space="preserve"> </w:t>
            </w:r>
            <w:r w:rsidRPr="00E842BB">
              <w:rPr>
                <w:rtl/>
              </w:rPr>
              <w:t>أبـتا</w:t>
            </w:r>
            <w:r>
              <w:rPr>
                <w:rtl/>
              </w:rPr>
              <w:t xml:space="preserve"> </w:t>
            </w:r>
            <w:r w:rsidRPr="00E842BB">
              <w:rPr>
                <w:rtl/>
              </w:rPr>
              <w:t>قد</w:t>
            </w:r>
            <w:r>
              <w:rPr>
                <w:rtl/>
              </w:rPr>
              <w:t xml:space="preserve"> </w:t>
            </w:r>
            <w:r w:rsidRPr="00E842BB">
              <w:rPr>
                <w:rtl/>
              </w:rPr>
              <w:t>صُرت</w:t>
            </w:r>
            <w:r>
              <w:rPr>
                <w:rtl/>
              </w:rPr>
              <w:t xml:space="preserve"> </w:t>
            </w:r>
            <w:r w:rsidRPr="00E842BB">
              <w:rPr>
                <w:rtl/>
              </w:rPr>
              <w:t>في</w:t>
            </w:r>
            <w:r>
              <w:rPr>
                <w:rtl/>
              </w:rPr>
              <w:t xml:space="preserve"> </w:t>
            </w:r>
            <w:r w:rsidRPr="00E842BB">
              <w:rPr>
                <w:rtl/>
              </w:rPr>
              <w:t>الجنان</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فـي</w:t>
            </w:r>
            <w:r w:rsidR="005B3117">
              <w:rPr>
                <w:rtl/>
              </w:rPr>
              <w:t xml:space="preserve"> </w:t>
            </w:r>
            <w:r w:rsidRPr="00E842BB">
              <w:rPr>
                <w:rtl/>
              </w:rPr>
              <w:t>قـصر</w:t>
            </w:r>
            <w:r>
              <w:rPr>
                <w:rtl/>
              </w:rPr>
              <w:t xml:space="preserve"> </w:t>
            </w:r>
            <w:r w:rsidRPr="00E842BB">
              <w:rPr>
                <w:rtl/>
              </w:rPr>
              <w:t>درّ</w:t>
            </w:r>
            <w:r>
              <w:rPr>
                <w:rtl/>
              </w:rPr>
              <w:t xml:space="preserve"> </w:t>
            </w:r>
            <w:r w:rsidRPr="00E842BB">
              <w:rPr>
                <w:rtl/>
              </w:rPr>
              <w:t>حَسن</w:t>
            </w:r>
            <w:r>
              <w:rPr>
                <w:rtl/>
              </w:rPr>
              <w:t xml:space="preserve"> </w:t>
            </w:r>
            <w:r w:rsidRPr="00E842BB">
              <w:rPr>
                <w:rtl/>
              </w:rPr>
              <w:t>البنيان</w:t>
            </w:r>
            <w:r w:rsidRPr="00725071">
              <w:rPr>
                <w:rStyle w:val="libPoemTiniChar0"/>
                <w:rtl/>
              </w:rPr>
              <w:br/>
              <w:t> </w:t>
            </w:r>
          </w:p>
        </w:tc>
      </w:tr>
    </w:tbl>
    <w:p w:rsidR="00BA6E43" w:rsidRPr="00202D70" w:rsidRDefault="00BA6E43" w:rsidP="00202D70">
      <w:pPr>
        <w:pStyle w:val="libFootnote0"/>
        <w:rPr>
          <w:rtl/>
        </w:rPr>
      </w:pPr>
      <w:r w:rsidRPr="00E842BB">
        <w:rPr>
          <w:rtl/>
        </w:rPr>
        <w:t>ولم يذكر المؤرّخون أنّ ابنه خالداً كان معه</w:t>
      </w:r>
      <w:r w:rsidR="00920C47">
        <w:rPr>
          <w:rtl/>
        </w:rPr>
        <w:t>.</w:t>
      </w:r>
    </w:p>
    <w:p w:rsidR="00BA6E43" w:rsidRPr="00B977D6" w:rsidRDefault="00BA6E43" w:rsidP="00B977D6">
      <w:pPr>
        <w:pStyle w:val="libFootnote0"/>
        <w:rPr>
          <w:rtl/>
        </w:rPr>
      </w:pPr>
      <w:r w:rsidRPr="00B977D6">
        <w:rPr>
          <w:rtl/>
        </w:rPr>
        <w:t>وفي اللهوف</w:t>
      </w:r>
      <w:r w:rsidR="00920C47">
        <w:rPr>
          <w:rtl/>
        </w:rPr>
        <w:t>:</w:t>
      </w:r>
      <w:r w:rsidRPr="00B977D6">
        <w:rPr>
          <w:rtl/>
        </w:rPr>
        <w:t xml:space="preserve"> 163 قال ابن طاووس </w:t>
      </w:r>
      <w:r w:rsidR="00732CCF">
        <w:rPr>
          <w:rtl/>
        </w:rPr>
        <w:t>(</w:t>
      </w:r>
      <w:r w:rsidRPr="00B977D6">
        <w:rPr>
          <w:rtl/>
        </w:rPr>
        <w:t>ره</w:t>
      </w:r>
      <w:r w:rsidR="00732CCF">
        <w:rPr>
          <w:rtl/>
        </w:rPr>
        <w:t>)</w:t>
      </w:r>
      <w:r w:rsidR="00920C47">
        <w:rPr>
          <w:rtl/>
        </w:rPr>
        <w:t>:</w:t>
      </w:r>
      <w:r w:rsidRPr="00B977D6">
        <w:rPr>
          <w:rtl/>
        </w:rPr>
        <w:t xml:space="preserve"> </w:t>
      </w:r>
      <w:r w:rsidR="00732CCF">
        <w:rPr>
          <w:rtl/>
        </w:rPr>
        <w:t>(</w:t>
      </w:r>
      <w:r w:rsidRPr="00B977D6">
        <w:rPr>
          <w:rtl/>
        </w:rPr>
        <w:t xml:space="preserve">ثمّ برز عمرو بن خالد الصيداوي فقال للحسين </w:t>
      </w:r>
      <w:r w:rsidR="009A1FD2" w:rsidRPr="009A1FD2">
        <w:rPr>
          <w:rStyle w:val="libAlaemChar"/>
          <w:rtl/>
        </w:rPr>
        <w:t>عليه‌السلام</w:t>
      </w:r>
      <w:r w:rsidR="00920C47">
        <w:rPr>
          <w:rtl/>
        </w:rPr>
        <w:t>:</w:t>
      </w:r>
      <w:r w:rsidRPr="00B977D6">
        <w:rPr>
          <w:rtl/>
        </w:rPr>
        <w:t xml:space="preserve"> </w:t>
      </w:r>
      <w:r w:rsidR="00732CCF">
        <w:rPr>
          <w:rtl/>
        </w:rPr>
        <w:t>(</w:t>
      </w:r>
      <w:r w:rsidRPr="00B977D6">
        <w:rPr>
          <w:rtl/>
        </w:rPr>
        <w:t>يا أبا عبد الله</w:t>
      </w:r>
      <w:r w:rsidR="00920C47">
        <w:rPr>
          <w:rtl/>
        </w:rPr>
        <w:t>،</w:t>
      </w:r>
      <w:r w:rsidRPr="00B977D6">
        <w:rPr>
          <w:rtl/>
        </w:rPr>
        <w:t xml:space="preserve"> جُعلت فداك</w:t>
      </w:r>
      <w:r w:rsidR="00920C47">
        <w:rPr>
          <w:rtl/>
        </w:rPr>
        <w:t>،</w:t>
      </w:r>
      <w:r w:rsidRPr="00B977D6">
        <w:rPr>
          <w:rtl/>
        </w:rPr>
        <w:t xml:space="preserve"> قد هممتُ أن ألحق بأصحابك وكرهتُ أن أتخلّف فأراك وحيداً بين أهلك قتيلاً</w:t>
      </w:r>
      <w:r w:rsidR="00920C47">
        <w:rPr>
          <w:rtl/>
        </w:rPr>
        <w:t>،</w:t>
      </w:r>
      <w:r w:rsidRPr="00B977D6">
        <w:rPr>
          <w:rtl/>
        </w:rPr>
        <w:t xml:space="preserve"> فقال له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تقدّم فإنّا لاحقون بك عن ساعة</w:t>
      </w:r>
      <w:r w:rsidR="00732CCF">
        <w:rPr>
          <w:rStyle w:val="libFootnoteBoldChar"/>
          <w:rtl/>
        </w:rPr>
        <w:t>)</w:t>
      </w:r>
      <w:r w:rsidR="00920C47">
        <w:rPr>
          <w:rtl/>
        </w:rPr>
        <w:t>،</w:t>
      </w:r>
      <w:r w:rsidRPr="00B977D6">
        <w:rPr>
          <w:rtl/>
        </w:rPr>
        <w:t xml:space="preserve"> فتقدّم فقاتلَ حتى قُتل رضوان الله عليه</w:t>
      </w:r>
      <w:r w:rsidR="00732CCF">
        <w:rPr>
          <w:rtl/>
        </w:rPr>
        <w:t>)</w:t>
      </w:r>
      <w:r w:rsidR="00920C47">
        <w:rPr>
          <w:rtl/>
        </w:rPr>
        <w:t>.</w:t>
      </w:r>
    </w:p>
    <w:p w:rsidR="00BA6E43" w:rsidRPr="00202D70" w:rsidRDefault="00BA6E43" w:rsidP="00CF17A3">
      <w:pPr>
        <w:pStyle w:val="libFootnote0"/>
        <w:rPr>
          <w:rtl/>
        </w:rPr>
      </w:pPr>
      <w:r w:rsidRPr="00E842BB">
        <w:rPr>
          <w:rtl/>
        </w:rPr>
        <w:t xml:space="preserve">(3) لا توجد إشارة تاريخية صريحة بأنّ منجحاً </w:t>
      </w:r>
      <w:r w:rsidR="00732CCF">
        <w:rPr>
          <w:rtl/>
        </w:rPr>
        <w:t>(</w:t>
      </w:r>
      <w:r w:rsidRPr="00E842BB">
        <w:rPr>
          <w:rtl/>
        </w:rPr>
        <w:t>رض</w:t>
      </w:r>
      <w:r w:rsidR="00732CCF">
        <w:rPr>
          <w:rtl/>
        </w:rPr>
        <w:t>)</w:t>
      </w:r>
      <w:r w:rsidRPr="00E842BB">
        <w:rPr>
          <w:rtl/>
        </w:rPr>
        <w:t xml:space="preserve"> استشهد في الحملة الأولى</w:t>
      </w:r>
      <w:r w:rsidR="00920C47">
        <w:rPr>
          <w:rtl/>
        </w:rPr>
        <w:t>،</w:t>
      </w:r>
      <w:r w:rsidRPr="00E842BB">
        <w:rPr>
          <w:rtl/>
        </w:rPr>
        <w:t xml:space="preserve"> إلاّ أنّ ابن شهرآشوب في ذكره أسماء شهداء الحملة الأولى ذكرَ في ختامها قائلاً</w:t>
      </w:r>
      <w:r w:rsidR="00920C47">
        <w:rPr>
          <w:rtl/>
        </w:rPr>
        <w:t>:</w:t>
      </w:r>
      <w:r w:rsidRPr="00E842BB">
        <w:rPr>
          <w:rtl/>
        </w:rPr>
        <w:t xml:space="preserve"> </w:t>
      </w:r>
      <w:r w:rsidR="00732CCF">
        <w:rPr>
          <w:rtl/>
        </w:rPr>
        <w:t>(</w:t>
      </w:r>
      <w:r w:rsidRPr="00E842BB">
        <w:rPr>
          <w:rtl/>
        </w:rPr>
        <w:t xml:space="preserve">وعشرة من مَوالي </w:t>
      </w:r>
      <w:r w:rsidR="00CF17A3">
        <w:rPr>
          <w:rFonts w:hint="cs"/>
          <w:rtl/>
        </w:rPr>
        <w:t xml:space="preserve">= </w:t>
      </w:r>
    </w:p>
    <w:p w:rsidR="00461DD6" w:rsidRDefault="00461DD6" w:rsidP="00B977D6">
      <w:pPr>
        <w:pStyle w:val="libNormal"/>
      </w:pPr>
      <w:r>
        <w:rPr>
          <w:rtl/>
        </w:rPr>
        <w:br w:type="page"/>
      </w:r>
    </w:p>
    <w:p w:rsidR="00BA6E43" w:rsidRPr="00E842BB" w:rsidRDefault="00BA6E43" w:rsidP="00CF17A3">
      <w:pPr>
        <w:pStyle w:val="libBold2"/>
        <w:rPr>
          <w:rtl/>
        </w:rPr>
      </w:pPr>
      <w:r w:rsidRPr="00CF17A3">
        <w:rPr>
          <w:rtl/>
        </w:rPr>
        <w:lastRenderedPageBreak/>
        <w:t>51</w:t>
      </w:r>
      <w:r w:rsidR="00596330" w:rsidRPr="00CF17A3">
        <w:rPr>
          <w:rtl/>
        </w:rPr>
        <w:t xml:space="preserve"> - </w:t>
      </w:r>
      <w:r w:rsidRPr="00CF17A3">
        <w:rPr>
          <w:rtl/>
        </w:rPr>
        <w:t xml:space="preserve">أسلم بن عمرو التركي مولى الحسين </w:t>
      </w:r>
      <w:r w:rsidR="009A1FD2" w:rsidRPr="009A1FD2">
        <w:rPr>
          <w:rStyle w:val="libAlaemChar"/>
          <w:rtl/>
        </w:rPr>
        <w:t>عليه‌السلام</w:t>
      </w:r>
      <w:r w:rsidRPr="00CF17A3">
        <w:rPr>
          <w:rtl/>
        </w:rPr>
        <w:t xml:space="preserve"> </w:t>
      </w:r>
      <w:r w:rsidRPr="00E35112">
        <w:rPr>
          <w:rStyle w:val="libFootnotenumChar"/>
          <w:rtl/>
        </w:rPr>
        <w:t>(1)</w:t>
      </w:r>
      <w:r w:rsidR="00920C47">
        <w:rPr>
          <w:rtl/>
        </w:rPr>
        <w:t>.</w:t>
      </w:r>
    </w:p>
    <w:p w:rsidR="00BA6E43" w:rsidRPr="00E842BB" w:rsidRDefault="00BA6E43" w:rsidP="00CF17A3">
      <w:pPr>
        <w:pStyle w:val="libBold2"/>
        <w:rPr>
          <w:rtl/>
        </w:rPr>
      </w:pPr>
      <w:r w:rsidRPr="00CF17A3">
        <w:rPr>
          <w:rtl/>
        </w:rPr>
        <w:t>52</w:t>
      </w:r>
      <w:r w:rsidR="00596330" w:rsidRPr="00CF17A3">
        <w:rPr>
          <w:rtl/>
        </w:rPr>
        <w:t xml:space="preserve"> - </w:t>
      </w:r>
      <w:r w:rsidRPr="00CF17A3">
        <w:rPr>
          <w:rtl/>
        </w:rPr>
        <w:t xml:space="preserve">سعد بن الحرث </w:t>
      </w:r>
      <w:r w:rsidR="00732CCF" w:rsidRPr="00CF17A3">
        <w:rPr>
          <w:rtl/>
        </w:rPr>
        <w:t>(</w:t>
      </w:r>
      <w:r w:rsidRPr="00CF17A3">
        <w:rPr>
          <w:rtl/>
        </w:rPr>
        <w:t>رض</w:t>
      </w:r>
      <w:r w:rsidR="00732CCF" w:rsidRPr="00CF17A3">
        <w:rPr>
          <w:rtl/>
        </w:rPr>
        <w:t>)</w:t>
      </w:r>
      <w:r w:rsidRPr="00CF17A3">
        <w:rPr>
          <w:rtl/>
        </w:rPr>
        <w:t xml:space="preserve"> مولى عليّ </w:t>
      </w:r>
      <w:r w:rsidR="009A1FD2" w:rsidRPr="009A1FD2">
        <w:rPr>
          <w:rStyle w:val="libAlaemChar"/>
          <w:rtl/>
        </w:rPr>
        <w:t>عليه‌السلام</w:t>
      </w:r>
      <w:r w:rsidRPr="00204071">
        <w:rPr>
          <w:rtl/>
        </w:rPr>
        <w:t xml:space="preserve"> </w:t>
      </w:r>
      <w:r w:rsidRPr="00E35112">
        <w:rPr>
          <w:rStyle w:val="libFootnotenumChar"/>
          <w:rtl/>
        </w:rPr>
        <w:t>(2)</w:t>
      </w:r>
      <w:r w:rsidR="00920C47">
        <w:rPr>
          <w:rtl/>
        </w:rPr>
        <w:t>.</w:t>
      </w:r>
    </w:p>
    <w:p w:rsidR="00BA6E43" w:rsidRPr="00B977D6" w:rsidRDefault="00BA6E43" w:rsidP="00CF17A3">
      <w:pPr>
        <w:pStyle w:val="libBold2"/>
        <w:rPr>
          <w:rtl/>
        </w:rPr>
      </w:pPr>
      <w:r w:rsidRPr="00B977D6">
        <w:rPr>
          <w:rtl/>
        </w:rPr>
        <w:t>53</w:t>
      </w:r>
      <w:r w:rsidR="00596330">
        <w:rPr>
          <w:rtl/>
        </w:rPr>
        <w:t xml:space="preserve"> - </w:t>
      </w:r>
      <w:r w:rsidRPr="00B977D6">
        <w:rPr>
          <w:rtl/>
        </w:rPr>
        <w:t xml:space="preserve">نصر بن أبي نيزر </w:t>
      </w:r>
      <w:r w:rsidR="00732CCF">
        <w:rPr>
          <w:rtl/>
        </w:rPr>
        <w:t>(</w:t>
      </w:r>
      <w:r w:rsidRPr="00B977D6">
        <w:rPr>
          <w:rtl/>
        </w:rPr>
        <w:t>رض</w:t>
      </w:r>
      <w:r w:rsidR="00732CCF">
        <w:rPr>
          <w:rtl/>
        </w:rPr>
        <w:t>)</w:t>
      </w:r>
      <w:r w:rsidRPr="00B977D6">
        <w:rPr>
          <w:rtl/>
        </w:rPr>
        <w:t xml:space="preserve"> مولى علي </w:t>
      </w:r>
      <w:r w:rsidR="009A1FD2" w:rsidRPr="009A1FD2">
        <w:rPr>
          <w:rStyle w:val="libAlaemChar"/>
          <w:rtl/>
        </w:rPr>
        <w:t>عليه‌السلام</w:t>
      </w:r>
      <w:r w:rsidRPr="00204071">
        <w:rPr>
          <w:rStyle w:val="libNormalChar"/>
          <w:rtl/>
        </w:rPr>
        <w:t xml:space="preserve"> </w:t>
      </w:r>
      <w:r w:rsidRPr="00E35112">
        <w:rPr>
          <w:rStyle w:val="libFootnotenumChar"/>
          <w:rtl/>
        </w:rPr>
        <w:t>(3)</w:t>
      </w:r>
      <w:r w:rsidR="00920C47">
        <w:rPr>
          <w:rStyle w:val="libNormalChar"/>
          <w:rtl/>
        </w:rPr>
        <w:t>.</w:t>
      </w:r>
    </w:p>
    <w:p w:rsidR="00BA6E43" w:rsidRPr="00B977D6" w:rsidRDefault="00BA6E43" w:rsidP="00CF17A3">
      <w:pPr>
        <w:pStyle w:val="libBold2"/>
        <w:rPr>
          <w:rtl/>
        </w:rPr>
      </w:pPr>
      <w:r w:rsidRPr="00E842BB">
        <w:rPr>
          <w:rtl/>
        </w:rPr>
        <w:t>54</w:t>
      </w:r>
      <w:r w:rsidR="00596330">
        <w:rPr>
          <w:rtl/>
        </w:rPr>
        <w:t xml:space="preserve"> - </w:t>
      </w:r>
      <w:r w:rsidRPr="00E842BB">
        <w:rPr>
          <w:rtl/>
        </w:rPr>
        <w:t xml:space="preserve">الحرث بن نبهان </w:t>
      </w:r>
      <w:r w:rsidR="00732CCF">
        <w:rPr>
          <w:rtl/>
        </w:rPr>
        <w:t>(</w:t>
      </w:r>
      <w:r w:rsidRPr="00E842BB">
        <w:rPr>
          <w:rtl/>
        </w:rPr>
        <w:t>رض</w:t>
      </w:r>
      <w:r w:rsidR="00732CCF">
        <w:rPr>
          <w:rtl/>
        </w:rPr>
        <w:t>)</w:t>
      </w:r>
      <w:r w:rsidRPr="00E842BB">
        <w:rPr>
          <w:rtl/>
        </w:rPr>
        <w:t xml:space="preserve"> مولى حمزة </w:t>
      </w:r>
      <w:r w:rsidR="009A1FD2" w:rsidRPr="009A1FD2">
        <w:rPr>
          <w:rStyle w:val="libAlaemChar"/>
          <w:rtl/>
        </w:rPr>
        <w:t>عليه‌السلام</w:t>
      </w:r>
      <w:r w:rsidR="00920C47">
        <w:rPr>
          <w:rtl/>
        </w:rPr>
        <w:t>.</w:t>
      </w:r>
    </w:p>
    <w:p w:rsidR="00BA6E43" w:rsidRPr="00E842BB" w:rsidRDefault="00BA6E43" w:rsidP="00CF17A3">
      <w:pPr>
        <w:pStyle w:val="libBold2"/>
        <w:rPr>
          <w:rtl/>
        </w:rPr>
      </w:pPr>
      <w:r w:rsidRPr="00CF17A3">
        <w:rPr>
          <w:rtl/>
        </w:rPr>
        <w:t>55</w:t>
      </w:r>
      <w:r w:rsidR="00596330" w:rsidRPr="00CF17A3">
        <w:rPr>
          <w:rtl/>
        </w:rPr>
        <w:t xml:space="preserve"> - </w:t>
      </w:r>
      <w:r w:rsidRPr="00CF17A3">
        <w:rPr>
          <w:rtl/>
        </w:rPr>
        <w:t xml:space="preserve">جون بن حويّ </w:t>
      </w:r>
      <w:r w:rsidR="00732CCF" w:rsidRPr="00CF17A3">
        <w:rPr>
          <w:rtl/>
        </w:rPr>
        <w:t>(</w:t>
      </w:r>
      <w:r w:rsidRPr="00CF17A3">
        <w:rPr>
          <w:rtl/>
        </w:rPr>
        <w:t>رض</w:t>
      </w:r>
      <w:r w:rsidR="00732CCF" w:rsidRPr="00CF17A3">
        <w:rPr>
          <w:rtl/>
        </w:rPr>
        <w:t>)</w:t>
      </w:r>
      <w:r w:rsidRPr="00CF17A3">
        <w:rPr>
          <w:rtl/>
        </w:rPr>
        <w:t xml:space="preserve"> مولى أبي ذرّ </w:t>
      </w:r>
      <w:r w:rsidR="00732CCF" w:rsidRPr="00CF17A3">
        <w:rPr>
          <w:rtl/>
        </w:rPr>
        <w:t>(</w:t>
      </w:r>
      <w:r w:rsidRPr="00CF17A3">
        <w:rPr>
          <w:rtl/>
        </w:rPr>
        <w:t>رض</w:t>
      </w:r>
      <w:r w:rsidR="00732CCF" w:rsidRPr="00CF17A3">
        <w:rPr>
          <w:rtl/>
        </w:rPr>
        <w:t>)</w:t>
      </w:r>
      <w:r w:rsidRPr="00CF17A3">
        <w:rPr>
          <w:rtl/>
        </w:rPr>
        <w:t xml:space="preserve"> </w:t>
      </w:r>
      <w:r w:rsidRPr="00E35112">
        <w:rPr>
          <w:rStyle w:val="libFootnotenumChar"/>
          <w:rtl/>
        </w:rPr>
        <w:t>(4)</w:t>
      </w:r>
      <w:r w:rsidR="00920C47">
        <w:rPr>
          <w:rtl/>
        </w:rPr>
        <w:t>.</w:t>
      </w:r>
    </w:p>
    <w:p w:rsidR="00BA6E43" w:rsidRPr="00E842BB" w:rsidRDefault="00645F66" w:rsidP="00DA4577">
      <w:pPr>
        <w:pStyle w:val="libLine"/>
        <w:rPr>
          <w:rtl/>
        </w:rPr>
      </w:pPr>
      <w:r>
        <w:rPr>
          <w:rtl/>
        </w:rPr>
        <w:t>____________________</w:t>
      </w:r>
    </w:p>
    <w:p w:rsidR="00CF17A3" w:rsidRPr="00202D70" w:rsidRDefault="00CF17A3" w:rsidP="00CF17A3">
      <w:pPr>
        <w:pStyle w:val="libFootnote0"/>
        <w:rPr>
          <w:rtl/>
        </w:rPr>
      </w:pPr>
      <w:r>
        <w:rPr>
          <w:rFonts w:hint="cs"/>
          <w:rtl/>
        </w:rPr>
        <w:t xml:space="preserve">= </w:t>
      </w:r>
      <w:r w:rsidRPr="00E842BB">
        <w:rPr>
          <w:rtl/>
        </w:rPr>
        <w:t xml:space="preserve">الحسين ومَوليان من مَوالي أمير المؤمنين </w:t>
      </w:r>
      <w:r w:rsidRPr="009A1FD2">
        <w:rPr>
          <w:rStyle w:val="libAlaemChar"/>
          <w:rtl/>
        </w:rPr>
        <w:t>عليهما‌السلام</w:t>
      </w:r>
      <w:r>
        <w:rPr>
          <w:rtl/>
        </w:rPr>
        <w:t>)</w:t>
      </w:r>
      <w:r w:rsidRPr="00E842BB">
        <w:rPr>
          <w:rtl/>
        </w:rPr>
        <w:t xml:space="preserve"> </w:t>
      </w:r>
      <w:r>
        <w:rPr>
          <w:rtl/>
        </w:rPr>
        <w:t>(</w:t>
      </w:r>
      <w:r w:rsidRPr="00E842BB">
        <w:rPr>
          <w:rtl/>
        </w:rPr>
        <w:t>المناقب</w:t>
      </w:r>
      <w:r>
        <w:rPr>
          <w:rtl/>
        </w:rPr>
        <w:t>:</w:t>
      </w:r>
      <w:r w:rsidRPr="00E842BB">
        <w:rPr>
          <w:rtl/>
        </w:rPr>
        <w:t xml:space="preserve"> 4</w:t>
      </w:r>
      <w:r>
        <w:rPr>
          <w:rtl/>
        </w:rPr>
        <w:t>:</w:t>
      </w:r>
      <w:r w:rsidRPr="00E842BB">
        <w:rPr>
          <w:rtl/>
        </w:rPr>
        <w:t xml:space="preserve"> 113</w:t>
      </w:r>
      <w:r>
        <w:rPr>
          <w:rtl/>
        </w:rPr>
        <w:t>)،</w:t>
      </w:r>
      <w:r w:rsidRPr="00E842BB">
        <w:rPr>
          <w:rtl/>
        </w:rPr>
        <w:t xml:space="preserve"> أمّا المحقّق السماوي </w:t>
      </w:r>
      <w:r>
        <w:rPr>
          <w:rtl/>
        </w:rPr>
        <w:t>(</w:t>
      </w:r>
      <w:r w:rsidRPr="00E842BB">
        <w:rPr>
          <w:rtl/>
        </w:rPr>
        <w:t>ره</w:t>
      </w:r>
      <w:r>
        <w:rPr>
          <w:rtl/>
        </w:rPr>
        <w:t>)</w:t>
      </w:r>
      <w:r w:rsidRPr="00E842BB">
        <w:rPr>
          <w:rtl/>
        </w:rPr>
        <w:t xml:space="preserve"> فقد قال</w:t>
      </w:r>
      <w:r>
        <w:rPr>
          <w:rtl/>
        </w:rPr>
        <w:t>:</w:t>
      </w:r>
      <w:r w:rsidRPr="00E842BB">
        <w:rPr>
          <w:rtl/>
        </w:rPr>
        <w:t xml:space="preserve"> </w:t>
      </w:r>
      <w:r>
        <w:rPr>
          <w:rtl/>
        </w:rPr>
        <w:t>(</w:t>
      </w:r>
      <w:r w:rsidRPr="00E842BB">
        <w:rPr>
          <w:rtl/>
        </w:rPr>
        <w:t>ولمّا تبارز الفريقان في كربلاء قاتلَ القوم قتال الأبطال</w:t>
      </w:r>
      <w:r>
        <w:rPr>
          <w:rtl/>
        </w:rPr>
        <w:t>،</w:t>
      </w:r>
      <w:r w:rsidRPr="00E842BB">
        <w:rPr>
          <w:rtl/>
        </w:rPr>
        <w:t xml:space="preserve"> قال صاحب الحدائق الورديّة</w:t>
      </w:r>
      <w:r>
        <w:rPr>
          <w:rtl/>
        </w:rPr>
        <w:t>:</w:t>
      </w:r>
      <w:r w:rsidRPr="00E842BB">
        <w:rPr>
          <w:rtl/>
        </w:rPr>
        <w:t xml:space="preserve"> فعطفَ عليه حسّان بن بكر الحنظلي فقتلهُ</w:t>
      </w:r>
      <w:r>
        <w:rPr>
          <w:rtl/>
        </w:rPr>
        <w:t>،</w:t>
      </w:r>
      <w:r w:rsidRPr="00E842BB">
        <w:rPr>
          <w:rtl/>
        </w:rPr>
        <w:t xml:space="preserve"> وذلك في أوائل القتال</w:t>
      </w:r>
      <w:r>
        <w:rPr>
          <w:rtl/>
        </w:rPr>
        <w:t>).</w:t>
      </w:r>
      <w:r w:rsidRPr="00E842BB">
        <w:rPr>
          <w:rtl/>
        </w:rPr>
        <w:t xml:space="preserve"> </w:t>
      </w:r>
      <w:r>
        <w:rPr>
          <w:rtl/>
        </w:rPr>
        <w:t>(</w:t>
      </w:r>
      <w:r w:rsidRPr="00E842BB">
        <w:rPr>
          <w:rtl/>
        </w:rPr>
        <w:t>إبصار العين</w:t>
      </w:r>
      <w:r>
        <w:rPr>
          <w:rtl/>
        </w:rPr>
        <w:t>:</w:t>
      </w:r>
      <w:r w:rsidRPr="00E842BB">
        <w:rPr>
          <w:rtl/>
        </w:rPr>
        <w:t xml:space="preserve"> 96</w:t>
      </w:r>
      <w:r>
        <w:rPr>
          <w:rtl/>
        </w:rPr>
        <w:t>).</w:t>
      </w:r>
    </w:p>
    <w:p w:rsidR="00BA6E43" w:rsidRPr="00202D70" w:rsidRDefault="00BA6E43" w:rsidP="00CF17A3">
      <w:pPr>
        <w:pStyle w:val="libFootnote0"/>
        <w:rPr>
          <w:rtl/>
        </w:rPr>
      </w:pPr>
      <w:r w:rsidRPr="00E842BB">
        <w:rPr>
          <w:rtl/>
        </w:rPr>
        <w:t xml:space="preserve">(1) وكذلك الأمر بالنسبة إلى أسلم بن عمرو التركي </w:t>
      </w:r>
      <w:r w:rsidR="00732CCF">
        <w:rPr>
          <w:rtl/>
        </w:rPr>
        <w:t>(</w:t>
      </w:r>
      <w:r w:rsidRPr="00E842BB">
        <w:rPr>
          <w:rtl/>
        </w:rPr>
        <w:t>رض</w:t>
      </w:r>
      <w:r w:rsidR="00732CCF">
        <w:rPr>
          <w:rtl/>
        </w:rPr>
        <w:t>)</w:t>
      </w:r>
      <w:r w:rsidRPr="00E842BB">
        <w:rPr>
          <w:rtl/>
        </w:rPr>
        <w:t xml:space="preserve"> مولى الحسين </w:t>
      </w:r>
      <w:r w:rsidR="009A1FD2" w:rsidRPr="009A1FD2">
        <w:rPr>
          <w:rStyle w:val="libAlaemChar"/>
          <w:rtl/>
        </w:rPr>
        <w:t>عليه‌السلام</w:t>
      </w:r>
      <w:r w:rsidR="00920C47">
        <w:rPr>
          <w:rtl/>
        </w:rPr>
        <w:t>،</w:t>
      </w:r>
      <w:r w:rsidRPr="00E842BB">
        <w:rPr>
          <w:rtl/>
        </w:rPr>
        <w:t xml:space="preserve"> قال المحقّق السماوي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قال بعض أهل السيَر والمقاتل</w:t>
      </w:r>
      <w:r w:rsidR="00920C47">
        <w:rPr>
          <w:rtl/>
        </w:rPr>
        <w:t>:</w:t>
      </w:r>
      <w:r w:rsidRPr="00E842BB">
        <w:rPr>
          <w:rtl/>
        </w:rPr>
        <w:t xml:space="preserve"> إنّه خرج إلى القتال وهو يقول</w:t>
      </w:r>
      <w:r w:rsidR="00920C47">
        <w:rPr>
          <w:rtl/>
        </w:rPr>
        <w:t>:</w:t>
      </w:r>
    </w:p>
    <w:tbl>
      <w:tblPr>
        <w:tblStyle w:val="TableGrid"/>
        <w:bidiVisual/>
        <w:tblW w:w="4562" w:type="pct"/>
        <w:tblInd w:w="384" w:type="dxa"/>
        <w:tblLook w:val="04A0"/>
      </w:tblPr>
      <w:tblGrid>
        <w:gridCol w:w="3535"/>
        <w:gridCol w:w="272"/>
        <w:gridCol w:w="3503"/>
      </w:tblGrid>
      <w:tr w:rsidR="00CF17A3" w:rsidTr="00B74237">
        <w:trPr>
          <w:trHeight w:val="350"/>
        </w:trPr>
        <w:tc>
          <w:tcPr>
            <w:tcW w:w="3535" w:type="dxa"/>
          </w:tcPr>
          <w:p w:rsidR="00CF17A3" w:rsidRDefault="00CF17A3" w:rsidP="00B74237">
            <w:pPr>
              <w:pStyle w:val="libPoemFootnote"/>
            </w:pPr>
            <w:r w:rsidRPr="00E842BB">
              <w:rPr>
                <w:rtl/>
              </w:rPr>
              <w:t>أميري حسينٌ ونِعمَ الأمير</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سرور فؤاد البشير النذير</w:t>
            </w:r>
            <w:r w:rsidRPr="00725071">
              <w:rPr>
                <w:rStyle w:val="libPoemTiniChar0"/>
                <w:rtl/>
              </w:rPr>
              <w:br/>
              <w:t> </w:t>
            </w:r>
          </w:p>
        </w:tc>
      </w:tr>
    </w:tbl>
    <w:p w:rsidR="00BA6E43" w:rsidRPr="00B977D6" w:rsidRDefault="00BA6E43" w:rsidP="00B977D6">
      <w:pPr>
        <w:pStyle w:val="libFootnote0"/>
        <w:rPr>
          <w:rtl/>
        </w:rPr>
      </w:pPr>
      <w:r w:rsidRPr="00B977D6">
        <w:rPr>
          <w:rtl/>
        </w:rPr>
        <w:t>فقاتل حتّى قُتل</w:t>
      </w:r>
      <w:r w:rsidR="00920C47">
        <w:rPr>
          <w:rtl/>
        </w:rPr>
        <w:t>،</w:t>
      </w:r>
      <w:r w:rsidRPr="00B977D6">
        <w:rPr>
          <w:rtl/>
        </w:rPr>
        <w:t xml:space="preserve"> فلمّا صُرع مشى إليه الحسين </w:t>
      </w:r>
      <w:r w:rsidR="009A1FD2" w:rsidRPr="009A1FD2">
        <w:rPr>
          <w:rStyle w:val="libAlaemChar"/>
          <w:rtl/>
        </w:rPr>
        <w:t>عليه‌السلام</w:t>
      </w:r>
      <w:r w:rsidRPr="00B977D6">
        <w:rPr>
          <w:rtl/>
        </w:rPr>
        <w:t xml:space="preserve"> فرآه وبه رمق يومي إلى الحسين </w:t>
      </w:r>
      <w:r w:rsidR="009A1FD2" w:rsidRPr="009A1FD2">
        <w:rPr>
          <w:rStyle w:val="libAlaemChar"/>
          <w:rtl/>
        </w:rPr>
        <w:t>عليه‌السلام</w:t>
      </w:r>
      <w:r w:rsidR="00920C47">
        <w:rPr>
          <w:rtl/>
        </w:rPr>
        <w:t>،</w:t>
      </w:r>
      <w:r w:rsidRPr="00B977D6">
        <w:rPr>
          <w:rtl/>
        </w:rPr>
        <w:t xml:space="preserve"> فاعتنقهُ الحسين ووضع خدّه على خدّه</w:t>
      </w:r>
      <w:r w:rsidR="00920C47">
        <w:rPr>
          <w:rtl/>
        </w:rPr>
        <w:t>،</w:t>
      </w:r>
      <w:r w:rsidRPr="00B977D6">
        <w:rPr>
          <w:rtl/>
        </w:rPr>
        <w:t xml:space="preserve"> فتبسّم وقال</w:t>
      </w:r>
      <w:r w:rsidR="00920C47">
        <w:rPr>
          <w:rtl/>
        </w:rPr>
        <w:t>:</w:t>
      </w:r>
      <w:r w:rsidRPr="00B977D6">
        <w:rPr>
          <w:rtl/>
        </w:rPr>
        <w:t xml:space="preserve"> مَن مثلي وابن رسول الله </w:t>
      </w:r>
      <w:r w:rsidR="009A1FD2" w:rsidRPr="009A1FD2">
        <w:rPr>
          <w:rStyle w:val="libAlaemChar"/>
          <w:rtl/>
        </w:rPr>
        <w:t>صلى‌الله‌عليه‌وآله</w:t>
      </w:r>
      <w:r w:rsidRPr="00B977D6">
        <w:rPr>
          <w:rtl/>
        </w:rPr>
        <w:t xml:space="preserve"> واضع خدّه على خدّي</w:t>
      </w:r>
      <w:r w:rsidR="00920C47">
        <w:rPr>
          <w:rtl/>
        </w:rPr>
        <w:t>،</w:t>
      </w:r>
      <w:r w:rsidRPr="00B977D6">
        <w:rPr>
          <w:rtl/>
        </w:rPr>
        <w:t xml:space="preserve"> ثمّ فاضت نفسه رضوان الله عليه</w:t>
      </w:r>
      <w:r w:rsidR="00732CCF">
        <w:rPr>
          <w:rtl/>
        </w:rPr>
        <w:t>)</w:t>
      </w:r>
      <w:r w:rsidR="00920C47">
        <w:rPr>
          <w:rtl/>
        </w:rPr>
        <w:t>.</w:t>
      </w:r>
      <w:r w:rsidRPr="00B977D6">
        <w:rPr>
          <w:rtl/>
        </w:rPr>
        <w:t xml:space="preserve"> </w:t>
      </w:r>
      <w:r w:rsidR="00732CCF">
        <w:rPr>
          <w:rtl/>
        </w:rPr>
        <w:t>(</w:t>
      </w:r>
      <w:r w:rsidRPr="00B977D6">
        <w:rPr>
          <w:rtl/>
        </w:rPr>
        <w:t>إبصار العين</w:t>
      </w:r>
      <w:r w:rsidR="00920C47">
        <w:rPr>
          <w:rtl/>
        </w:rPr>
        <w:t>:</w:t>
      </w:r>
      <w:r w:rsidRPr="00B977D6">
        <w:rPr>
          <w:rtl/>
        </w:rPr>
        <w:t xml:space="preserve"> 95</w:t>
      </w:r>
      <w:r w:rsidR="00596330">
        <w:rPr>
          <w:rtl/>
        </w:rPr>
        <w:t xml:space="preserve"> - </w:t>
      </w:r>
      <w:r w:rsidRPr="00B977D6">
        <w:rPr>
          <w:rtl/>
        </w:rPr>
        <w:t>96</w:t>
      </w:r>
      <w:r w:rsidR="00732CCF">
        <w:rPr>
          <w:rtl/>
        </w:rPr>
        <w:t>)</w:t>
      </w:r>
      <w:r w:rsidR="00920C47">
        <w:rPr>
          <w:rtl/>
        </w:rPr>
        <w:t>.</w:t>
      </w:r>
    </w:p>
    <w:p w:rsidR="00BA6E43" w:rsidRPr="00202D70" w:rsidRDefault="00BA6E43" w:rsidP="00202D70">
      <w:pPr>
        <w:pStyle w:val="libFootnote0"/>
        <w:rPr>
          <w:rtl/>
        </w:rPr>
      </w:pPr>
      <w:r w:rsidRPr="00E842BB">
        <w:rPr>
          <w:rtl/>
        </w:rPr>
        <w:t xml:space="preserve">(2) وكذلك الأمر بالنسبة إلى سعد بن الحرث </w:t>
      </w:r>
      <w:r w:rsidR="00732CCF">
        <w:rPr>
          <w:rtl/>
        </w:rPr>
        <w:t>(</w:t>
      </w:r>
      <w:r w:rsidRPr="00E842BB">
        <w:rPr>
          <w:rtl/>
        </w:rPr>
        <w:t>رض</w:t>
      </w:r>
      <w:r w:rsidR="00732CCF">
        <w:rPr>
          <w:rtl/>
        </w:rPr>
        <w:t>)</w:t>
      </w:r>
      <w:r w:rsidRPr="00E842BB">
        <w:rPr>
          <w:rtl/>
        </w:rPr>
        <w:t xml:space="preserve"> مولى عليّ </w:t>
      </w:r>
      <w:r w:rsidR="009A1FD2" w:rsidRPr="009A1FD2">
        <w:rPr>
          <w:rStyle w:val="libAlaemChar"/>
          <w:rtl/>
        </w:rPr>
        <w:t>عليه‌السلام</w:t>
      </w:r>
      <w:r w:rsidR="00920C47">
        <w:rPr>
          <w:rtl/>
        </w:rPr>
        <w:t>،</w:t>
      </w:r>
      <w:r w:rsidRPr="00E842BB">
        <w:rPr>
          <w:rtl/>
        </w:rPr>
        <w:t xml:space="preserve"> إذ لم نعثر على إشارة تاريخية صريحة بأنّه قُتل في الحملة الأولى إلاّ ما ورد فيما ذكره ابن شهرآشوب في المناقب</w:t>
      </w:r>
      <w:r w:rsidR="00920C47">
        <w:rPr>
          <w:rtl/>
        </w:rPr>
        <w:t>:</w:t>
      </w:r>
      <w:r w:rsidRPr="00E842BB">
        <w:rPr>
          <w:rtl/>
        </w:rPr>
        <w:t xml:space="preserve"> 4</w:t>
      </w:r>
      <w:r w:rsidR="00920C47">
        <w:rPr>
          <w:rtl/>
        </w:rPr>
        <w:t>:</w:t>
      </w:r>
      <w:r w:rsidRPr="00E842BB">
        <w:rPr>
          <w:rtl/>
        </w:rPr>
        <w:t xml:space="preserve"> 113</w:t>
      </w:r>
      <w:r w:rsidR="00920C47">
        <w:rPr>
          <w:rtl/>
        </w:rPr>
        <w:t>،</w:t>
      </w:r>
      <w:r w:rsidRPr="00E842BB">
        <w:rPr>
          <w:rtl/>
        </w:rPr>
        <w:t xml:space="preserve"> </w:t>
      </w:r>
      <w:r w:rsidR="00732CCF">
        <w:rPr>
          <w:rtl/>
        </w:rPr>
        <w:t>(</w:t>
      </w:r>
      <w:r w:rsidRPr="00E842BB">
        <w:rPr>
          <w:rtl/>
        </w:rPr>
        <w:t xml:space="preserve">ومَوليان من مَوالي أمير المؤمنين </w:t>
      </w:r>
      <w:r w:rsidR="009A1FD2" w:rsidRPr="009A1FD2">
        <w:rPr>
          <w:rStyle w:val="libAlaemChar"/>
          <w:rtl/>
        </w:rPr>
        <w:t>عليه‌السلام</w:t>
      </w:r>
      <w:r w:rsidR="00732CCF">
        <w:rPr>
          <w:rtl/>
        </w:rPr>
        <w:t>)</w:t>
      </w:r>
      <w:r w:rsidR="00920C47">
        <w:rPr>
          <w:rtl/>
        </w:rPr>
        <w:t>،</w:t>
      </w:r>
      <w:r w:rsidRPr="00E842BB">
        <w:rPr>
          <w:rtl/>
        </w:rPr>
        <w:t xml:space="preserve"> وهذا يشمله مع نصر بن أبي نيزر مولى عليّ </w:t>
      </w:r>
      <w:r w:rsidR="009A1FD2" w:rsidRPr="009A1FD2">
        <w:rPr>
          <w:rStyle w:val="libAlaemChar"/>
          <w:rtl/>
        </w:rPr>
        <w:t>عليه‌السلام</w:t>
      </w:r>
      <w:r w:rsidRPr="00E842BB">
        <w:rPr>
          <w:rtl/>
        </w:rPr>
        <w:t xml:space="preserve"> أيضاً</w:t>
      </w:r>
      <w:r w:rsidR="00920C47">
        <w:rPr>
          <w:rtl/>
        </w:rPr>
        <w:t>.</w:t>
      </w:r>
    </w:p>
    <w:p w:rsidR="00BA6E43" w:rsidRPr="00202D70" w:rsidRDefault="00BA6E43" w:rsidP="00202D70">
      <w:pPr>
        <w:pStyle w:val="libFootnote0"/>
        <w:rPr>
          <w:rtl/>
        </w:rPr>
      </w:pPr>
      <w:r w:rsidRPr="00E842BB">
        <w:rPr>
          <w:rtl/>
        </w:rPr>
        <w:t xml:space="preserve">(3) صرّح بصدده المحقّق السماويّ </w:t>
      </w:r>
      <w:r w:rsidR="00732CCF">
        <w:rPr>
          <w:rtl/>
        </w:rPr>
        <w:t>(</w:t>
      </w:r>
      <w:r w:rsidRPr="00E842BB">
        <w:rPr>
          <w:rtl/>
        </w:rPr>
        <w:t>ره</w:t>
      </w:r>
      <w:r w:rsidR="00732CCF">
        <w:rPr>
          <w:rtl/>
        </w:rPr>
        <w:t>)</w:t>
      </w:r>
      <w:r w:rsidRPr="00E842BB">
        <w:rPr>
          <w:rtl/>
        </w:rPr>
        <w:t xml:space="preserve"> قائلاً</w:t>
      </w:r>
      <w:r w:rsidR="00920C47">
        <w:rPr>
          <w:rtl/>
        </w:rPr>
        <w:t>:</w:t>
      </w:r>
      <w:r w:rsidRPr="00E842BB">
        <w:rPr>
          <w:rtl/>
        </w:rPr>
        <w:t xml:space="preserve"> </w:t>
      </w:r>
      <w:r w:rsidR="00732CCF">
        <w:rPr>
          <w:rtl/>
        </w:rPr>
        <w:t>(</w:t>
      </w:r>
      <w:r w:rsidRPr="00E842BB">
        <w:rPr>
          <w:rtl/>
        </w:rPr>
        <w:t xml:space="preserve">وكان فارساً فعُقرت فرسه ثمّ قُتل في الحملة الأولى </w:t>
      </w:r>
      <w:r w:rsidR="005319A5" w:rsidRPr="005319A5">
        <w:rPr>
          <w:rStyle w:val="libAlaemChar"/>
          <w:rtl/>
        </w:rPr>
        <w:t>رضي‌الله‌عنه</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98</w:t>
      </w:r>
      <w:r w:rsidR="00732CCF">
        <w:rPr>
          <w:rtl/>
        </w:rPr>
        <w:t>)</w:t>
      </w:r>
      <w:r w:rsidR="00920C47">
        <w:rPr>
          <w:rtl/>
        </w:rPr>
        <w:t>.</w:t>
      </w:r>
    </w:p>
    <w:p w:rsidR="00BA6E43" w:rsidRPr="00202D70" w:rsidRDefault="00BA6E43" w:rsidP="00CF17A3">
      <w:pPr>
        <w:pStyle w:val="libFootnote0"/>
        <w:rPr>
          <w:rtl/>
        </w:rPr>
      </w:pPr>
      <w:r w:rsidRPr="00B977D6">
        <w:rPr>
          <w:rtl/>
        </w:rPr>
        <w:t xml:space="preserve">(4) وكذلك لا توجد إشارة صريحة بأنّ جون بن حوي </w:t>
      </w:r>
      <w:r w:rsidR="00732CCF">
        <w:rPr>
          <w:rtl/>
        </w:rPr>
        <w:t>(</w:t>
      </w:r>
      <w:r w:rsidRPr="00B977D6">
        <w:rPr>
          <w:rtl/>
        </w:rPr>
        <w:t>رض</w:t>
      </w:r>
      <w:r w:rsidR="00732CCF">
        <w:rPr>
          <w:rtl/>
        </w:rPr>
        <w:t>)</w:t>
      </w:r>
      <w:r w:rsidRPr="00B977D6">
        <w:rPr>
          <w:rtl/>
        </w:rPr>
        <w:t xml:space="preserve"> قُتل في الحملة الأُولى</w:t>
      </w:r>
      <w:r w:rsidR="00920C47">
        <w:rPr>
          <w:rtl/>
        </w:rPr>
        <w:t>،</w:t>
      </w:r>
      <w:r w:rsidRPr="00B977D6">
        <w:rPr>
          <w:rtl/>
        </w:rPr>
        <w:t xml:space="preserve"> إلاّ ما ورد في إبصار العين</w:t>
      </w:r>
      <w:r w:rsidR="00920C47">
        <w:rPr>
          <w:rtl/>
        </w:rPr>
        <w:t>:</w:t>
      </w:r>
      <w:r w:rsidRPr="00B977D6">
        <w:rPr>
          <w:rtl/>
        </w:rPr>
        <w:t xml:space="preserve"> 176 عن السيّد رضيّ الدين الداودي بهذا التعبير</w:t>
      </w:r>
      <w:r w:rsidR="00920C47">
        <w:rPr>
          <w:rtl/>
        </w:rPr>
        <w:t>:</w:t>
      </w:r>
      <w:r w:rsidRPr="00B977D6">
        <w:rPr>
          <w:rtl/>
        </w:rPr>
        <w:t xml:space="preserve"> </w:t>
      </w:r>
      <w:r w:rsidR="00732CCF">
        <w:rPr>
          <w:rtl/>
        </w:rPr>
        <w:t>(</w:t>
      </w:r>
      <w:r w:rsidRPr="00B977D6">
        <w:rPr>
          <w:rtl/>
        </w:rPr>
        <w:t xml:space="preserve">فلمّا نشب القتال وقفَ أمام الحسين </w:t>
      </w:r>
      <w:r w:rsidR="009A1FD2" w:rsidRPr="009A1FD2">
        <w:rPr>
          <w:rStyle w:val="libAlaemChar"/>
          <w:rtl/>
        </w:rPr>
        <w:t>عليه‌السلام</w:t>
      </w:r>
      <w:r w:rsidRPr="00B977D6">
        <w:rPr>
          <w:rtl/>
        </w:rPr>
        <w:t xml:space="preserve"> يستأذنه في القتال</w:t>
      </w:r>
      <w:r w:rsidR="00920C47">
        <w:rPr>
          <w:rtl/>
        </w:rPr>
        <w:t>،</w:t>
      </w:r>
      <w:r w:rsidRPr="00B977D6">
        <w:rPr>
          <w:rtl/>
        </w:rPr>
        <w:t xml:space="preserve"> فقال له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يا جون</w:t>
      </w:r>
      <w:r w:rsidR="00920C47">
        <w:rPr>
          <w:rStyle w:val="libFootnoteBoldChar"/>
          <w:rtl/>
        </w:rPr>
        <w:t>،</w:t>
      </w:r>
      <w:r w:rsidRPr="00202D70">
        <w:rPr>
          <w:rStyle w:val="libFootnoteBoldChar"/>
          <w:rtl/>
        </w:rPr>
        <w:t xml:space="preserve"> أنت في إذنٍ منّي</w:t>
      </w:r>
      <w:r w:rsidR="00920C47">
        <w:rPr>
          <w:rStyle w:val="libFootnoteBoldChar"/>
          <w:rtl/>
        </w:rPr>
        <w:t>،</w:t>
      </w:r>
      <w:r w:rsidRPr="00202D70">
        <w:rPr>
          <w:rStyle w:val="libFootnoteBoldChar"/>
          <w:rtl/>
        </w:rPr>
        <w:t xml:space="preserve"> فإنّما تَبعتنا طلباً للعافية فلا تبتل بطريقتنا</w:t>
      </w:r>
      <w:r w:rsidR="00732CCF">
        <w:rPr>
          <w:rStyle w:val="libFootnoteBoldChar"/>
          <w:rtl/>
        </w:rPr>
        <w:t>)</w:t>
      </w:r>
      <w:r w:rsidR="00920C47">
        <w:rPr>
          <w:rtl/>
        </w:rPr>
        <w:t>،</w:t>
      </w:r>
      <w:r w:rsidRPr="00B977D6">
        <w:rPr>
          <w:rtl/>
        </w:rPr>
        <w:t xml:space="preserve"> فوقع جون على قَدَمي أبي عبد الله يُقبّلها ويقول</w:t>
      </w:r>
      <w:r w:rsidR="00920C47">
        <w:rPr>
          <w:rtl/>
        </w:rPr>
        <w:t>:</w:t>
      </w:r>
      <w:r w:rsidRPr="00B977D6">
        <w:rPr>
          <w:rtl/>
        </w:rPr>
        <w:t xml:space="preserve"> يا بن رسول الله</w:t>
      </w:r>
      <w:r w:rsidR="00920C47">
        <w:rPr>
          <w:rtl/>
        </w:rPr>
        <w:t>،</w:t>
      </w:r>
      <w:r w:rsidRPr="00B977D6">
        <w:rPr>
          <w:rtl/>
        </w:rPr>
        <w:t xml:space="preserve"> أنا في الرخاء ألحسُ قصاعكم</w:t>
      </w:r>
      <w:r w:rsidR="00920C47">
        <w:rPr>
          <w:rtl/>
        </w:rPr>
        <w:t>،</w:t>
      </w:r>
      <w:r w:rsidRPr="00B977D6">
        <w:rPr>
          <w:rtl/>
        </w:rPr>
        <w:t xml:space="preserve"> وفي الشدّة أخذلكم</w:t>
      </w:r>
      <w:r w:rsidR="00920C47">
        <w:rPr>
          <w:rtl/>
        </w:rPr>
        <w:t>؟</w:t>
      </w:r>
      <w:r w:rsidRPr="00B977D6">
        <w:rPr>
          <w:rtl/>
        </w:rPr>
        <w:t xml:space="preserve"> إنّ ريحي لَنتِن</w:t>
      </w:r>
      <w:r w:rsidR="00920C47">
        <w:rPr>
          <w:rtl/>
        </w:rPr>
        <w:t>،</w:t>
      </w:r>
      <w:r w:rsidRPr="00B977D6">
        <w:rPr>
          <w:rtl/>
        </w:rPr>
        <w:t xml:space="preserve"> وإنّ حسَبي لَلئيم</w:t>
      </w:r>
      <w:r w:rsidR="00920C47">
        <w:rPr>
          <w:rtl/>
        </w:rPr>
        <w:t>،</w:t>
      </w:r>
      <w:r w:rsidRPr="00B977D6">
        <w:rPr>
          <w:rtl/>
        </w:rPr>
        <w:t xml:space="preserve"> وإنّ </w:t>
      </w:r>
      <w:r w:rsidR="00CF17A3">
        <w:rPr>
          <w:rFonts w:hint="cs"/>
          <w:rtl/>
        </w:rPr>
        <w:t xml:space="preserve">= </w:t>
      </w:r>
    </w:p>
    <w:p w:rsidR="00461DD6" w:rsidRDefault="00461DD6" w:rsidP="00B977D6">
      <w:pPr>
        <w:pStyle w:val="libNormal"/>
      </w:pPr>
      <w:r>
        <w:rPr>
          <w:rtl/>
        </w:rPr>
        <w:br w:type="page"/>
      </w:r>
    </w:p>
    <w:p w:rsidR="00BA6E43" w:rsidRPr="00B977D6" w:rsidRDefault="00BA6E43" w:rsidP="00CF17A3">
      <w:pPr>
        <w:pStyle w:val="libBold2"/>
        <w:rPr>
          <w:rtl/>
        </w:rPr>
      </w:pPr>
      <w:r w:rsidRPr="00B977D6">
        <w:rPr>
          <w:rtl/>
        </w:rPr>
        <w:lastRenderedPageBreak/>
        <w:t>56</w:t>
      </w:r>
      <w:r w:rsidR="00596330">
        <w:rPr>
          <w:rtl/>
        </w:rPr>
        <w:t xml:space="preserve"> - </w:t>
      </w:r>
      <w:r w:rsidRPr="00B977D6">
        <w:rPr>
          <w:rtl/>
        </w:rPr>
        <w:t xml:space="preserve">جابر بن الحجّاج </w:t>
      </w:r>
      <w:r w:rsidR="00732CCF">
        <w:rPr>
          <w:rtl/>
        </w:rPr>
        <w:t>(</w:t>
      </w:r>
      <w:r w:rsidRPr="00B977D6">
        <w:rPr>
          <w:rtl/>
        </w:rPr>
        <w:t>رض</w:t>
      </w:r>
      <w:r w:rsidR="00732CCF">
        <w:rPr>
          <w:rtl/>
        </w:rPr>
        <w:t>)</w:t>
      </w:r>
      <w:r w:rsidRPr="00B977D6">
        <w:rPr>
          <w:rtl/>
        </w:rPr>
        <w:t xml:space="preserve"> مولى عامر بن نهشل التيمي </w:t>
      </w:r>
      <w:r w:rsidRPr="00E35112">
        <w:rPr>
          <w:rStyle w:val="libFootnotenumChar"/>
          <w:rtl/>
        </w:rPr>
        <w:t>(1)</w:t>
      </w:r>
      <w:r w:rsidR="00920C47">
        <w:rPr>
          <w:rtl/>
        </w:rPr>
        <w:t>.</w:t>
      </w:r>
    </w:p>
    <w:p w:rsidR="00BA6E43" w:rsidRPr="00B977D6" w:rsidRDefault="00BA6E43" w:rsidP="00CF17A3">
      <w:pPr>
        <w:pStyle w:val="libBold2"/>
        <w:rPr>
          <w:rtl/>
        </w:rPr>
      </w:pPr>
      <w:r w:rsidRPr="00B977D6">
        <w:rPr>
          <w:rtl/>
        </w:rPr>
        <w:t>57</w:t>
      </w:r>
      <w:r w:rsidR="00596330">
        <w:rPr>
          <w:rtl/>
        </w:rPr>
        <w:t xml:space="preserve"> - </w:t>
      </w:r>
      <w:r w:rsidRPr="00B977D6">
        <w:rPr>
          <w:rtl/>
        </w:rPr>
        <w:t xml:space="preserve">الحارث بن امرئ القيس الكندي </w:t>
      </w:r>
      <w:r w:rsidR="00732CCF">
        <w:rPr>
          <w:rtl/>
        </w:rPr>
        <w:t>(</w:t>
      </w:r>
      <w:r w:rsidRPr="00B977D6">
        <w:rPr>
          <w:rtl/>
        </w:rPr>
        <w:t>رض</w:t>
      </w:r>
      <w:r w:rsidR="00732CCF">
        <w:rPr>
          <w:rtl/>
        </w:rPr>
        <w:t>)</w:t>
      </w:r>
      <w:r w:rsidRPr="00204071">
        <w:rPr>
          <w:rStyle w:val="libNormalChar"/>
          <w:rtl/>
        </w:rPr>
        <w:t xml:space="preserve"> </w:t>
      </w:r>
      <w:r w:rsidRPr="00E35112">
        <w:rPr>
          <w:rStyle w:val="libFootnotenumChar"/>
          <w:rtl/>
        </w:rPr>
        <w:t>(2)</w:t>
      </w:r>
      <w:r w:rsidR="00920C47">
        <w:rPr>
          <w:rStyle w:val="libNormalChar"/>
          <w:rtl/>
        </w:rPr>
        <w:t>.</w:t>
      </w:r>
    </w:p>
    <w:p w:rsidR="00BA6E43" w:rsidRPr="00B977D6" w:rsidRDefault="00BA6E43" w:rsidP="00CF17A3">
      <w:pPr>
        <w:pStyle w:val="libBold2"/>
        <w:rPr>
          <w:rtl/>
        </w:rPr>
      </w:pPr>
      <w:r w:rsidRPr="00B977D6">
        <w:rPr>
          <w:rtl/>
        </w:rPr>
        <w:t>58</w:t>
      </w:r>
      <w:r w:rsidR="00596330">
        <w:rPr>
          <w:rtl/>
        </w:rPr>
        <w:t xml:space="preserve"> - </w:t>
      </w:r>
      <w:r w:rsidRPr="00B977D6">
        <w:rPr>
          <w:rtl/>
        </w:rPr>
        <w:t xml:space="preserve">شبيب </w:t>
      </w:r>
      <w:r w:rsidR="00732CCF">
        <w:rPr>
          <w:rtl/>
        </w:rPr>
        <w:t>(</w:t>
      </w:r>
      <w:r w:rsidRPr="00B977D6">
        <w:rPr>
          <w:rtl/>
        </w:rPr>
        <w:t>رض</w:t>
      </w:r>
      <w:r w:rsidR="00732CCF">
        <w:rPr>
          <w:rtl/>
        </w:rPr>
        <w:t>)</w:t>
      </w:r>
      <w:r w:rsidRPr="00B977D6">
        <w:rPr>
          <w:rtl/>
        </w:rPr>
        <w:t xml:space="preserve"> مولى الحرث بن سريع الهمداني الجابري </w:t>
      </w:r>
      <w:r w:rsidRPr="00E35112">
        <w:rPr>
          <w:rStyle w:val="libFootnotenumChar"/>
          <w:rtl/>
        </w:rPr>
        <w:t>(3)</w:t>
      </w:r>
      <w:r w:rsidR="00920C47">
        <w:rPr>
          <w:rtl/>
        </w:rPr>
        <w:t>.</w:t>
      </w:r>
    </w:p>
    <w:p w:rsidR="00BA6E43" w:rsidRPr="00E842BB" w:rsidRDefault="00645F66" w:rsidP="00DA4577">
      <w:pPr>
        <w:pStyle w:val="libLine"/>
        <w:rPr>
          <w:rtl/>
        </w:rPr>
      </w:pPr>
      <w:r>
        <w:rPr>
          <w:rtl/>
        </w:rPr>
        <w:t>____________________</w:t>
      </w:r>
    </w:p>
    <w:p w:rsidR="00CF17A3" w:rsidRPr="00B977D6" w:rsidRDefault="00CF17A3" w:rsidP="00CF17A3">
      <w:pPr>
        <w:pStyle w:val="libFootnote0"/>
        <w:rPr>
          <w:rtl/>
        </w:rPr>
      </w:pPr>
      <w:r>
        <w:rPr>
          <w:rFonts w:hint="cs"/>
          <w:rtl/>
        </w:rPr>
        <w:t xml:space="preserve">= </w:t>
      </w:r>
      <w:r w:rsidRPr="00B977D6">
        <w:rPr>
          <w:rtl/>
        </w:rPr>
        <w:t>لَوني لأسود</w:t>
      </w:r>
      <w:r>
        <w:rPr>
          <w:rtl/>
        </w:rPr>
        <w:t>،</w:t>
      </w:r>
      <w:r w:rsidRPr="00B977D6">
        <w:rPr>
          <w:rtl/>
        </w:rPr>
        <w:t xml:space="preserve"> فتنفّس عليَّ في الجنّة</w:t>
      </w:r>
      <w:r>
        <w:rPr>
          <w:rtl/>
        </w:rPr>
        <w:t>؛</w:t>
      </w:r>
      <w:r w:rsidRPr="00B977D6">
        <w:rPr>
          <w:rtl/>
        </w:rPr>
        <w:t xml:space="preserve"> ليطيب ريحي ويشرف حسَبي ويبيّض لوني</w:t>
      </w:r>
      <w:r>
        <w:rPr>
          <w:rtl/>
        </w:rPr>
        <w:t>،</w:t>
      </w:r>
      <w:r w:rsidRPr="00B977D6">
        <w:rPr>
          <w:rtl/>
        </w:rPr>
        <w:t xml:space="preserve"> لا والله لا أُفارقكم حتّى يختلط هذا الدم الأسود مع دمائكم</w:t>
      </w:r>
      <w:r>
        <w:rPr>
          <w:rtl/>
        </w:rPr>
        <w:t>،</w:t>
      </w:r>
      <w:r w:rsidRPr="00B977D6">
        <w:rPr>
          <w:rtl/>
        </w:rPr>
        <w:t xml:space="preserve"> فأذِن له الحسين </w:t>
      </w:r>
      <w:r w:rsidRPr="009A1FD2">
        <w:rPr>
          <w:rStyle w:val="libAlaemChar"/>
          <w:rtl/>
        </w:rPr>
        <w:t>عليه‌السلام</w:t>
      </w:r>
      <w:r w:rsidRPr="00B977D6">
        <w:rPr>
          <w:rtl/>
        </w:rPr>
        <w:t xml:space="preserve"> فبرز وهو يقول</w:t>
      </w:r>
      <w:r>
        <w:rPr>
          <w:rtl/>
        </w:rPr>
        <w:t>:</w:t>
      </w:r>
    </w:p>
    <w:tbl>
      <w:tblPr>
        <w:tblStyle w:val="TableGrid"/>
        <w:bidiVisual/>
        <w:tblW w:w="4562" w:type="pct"/>
        <w:tblInd w:w="384" w:type="dxa"/>
        <w:tblLook w:val="04A0"/>
      </w:tblPr>
      <w:tblGrid>
        <w:gridCol w:w="3535"/>
        <w:gridCol w:w="272"/>
        <w:gridCol w:w="3503"/>
      </w:tblGrid>
      <w:tr w:rsidR="00CF17A3" w:rsidTr="00B74237">
        <w:trPr>
          <w:trHeight w:val="350"/>
        </w:trPr>
        <w:tc>
          <w:tcPr>
            <w:tcW w:w="3535" w:type="dxa"/>
          </w:tcPr>
          <w:p w:rsidR="00CF17A3" w:rsidRDefault="00CF17A3" w:rsidP="00B74237">
            <w:pPr>
              <w:pStyle w:val="libPoemFootnote"/>
            </w:pPr>
            <w:r w:rsidRPr="00E842BB">
              <w:rPr>
                <w:rtl/>
              </w:rPr>
              <w:t>كيف ترى الفجّار ضرب الأسود</w:t>
            </w:r>
            <w:r w:rsidRPr="00725071">
              <w:rPr>
                <w:rStyle w:val="libPoemTiniChar0"/>
                <w:rtl/>
              </w:rPr>
              <w:br/>
              <w:t> </w:t>
            </w:r>
          </w:p>
        </w:tc>
        <w:tc>
          <w:tcPr>
            <w:tcW w:w="272" w:type="dxa"/>
          </w:tcPr>
          <w:p w:rsidR="00CF17A3" w:rsidRDefault="00CF17A3" w:rsidP="00B74237">
            <w:pPr>
              <w:pStyle w:val="libPoemFootnote"/>
              <w:rPr>
                <w:rtl/>
              </w:rPr>
            </w:pPr>
          </w:p>
        </w:tc>
        <w:tc>
          <w:tcPr>
            <w:tcW w:w="3503" w:type="dxa"/>
          </w:tcPr>
          <w:p w:rsidR="00CF17A3" w:rsidRDefault="00CF17A3" w:rsidP="00B74237">
            <w:pPr>
              <w:pStyle w:val="libPoemFootnote"/>
            </w:pPr>
            <w:r w:rsidRPr="00E842BB">
              <w:rPr>
                <w:rtl/>
              </w:rPr>
              <w:t>بالمشرفيّ والقنا المسدَّد</w:t>
            </w:r>
            <w:r w:rsidRPr="00725071">
              <w:rPr>
                <w:rStyle w:val="libPoemTiniChar0"/>
                <w:rtl/>
              </w:rPr>
              <w:br/>
              <w:t> </w:t>
            </w:r>
          </w:p>
        </w:tc>
      </w:tr>
    </w:tbl>
    <w:p w:rsidR="00CF17A3" w:rsidRPr="00202D70" w:rsidRDefault="00CF17A3" w:rsidP="00CF17A3">
      <w:pPr>
        <w:pStyle w:val="libPoemFootnoteCenter"/>
        <w:rPr>
          <w:rtl/>
        </w:rPr>
      </w:pPr>
      <w:r w:rsidRPr="00E842BB">
        <w:rPr>
          <w:rtl/>
        </w:rPr>
        <w:t>يذبّ عن آل النبيّ أحمد</w:t>
      </w:r>
    </w:p>
    <w:p w:rsidR="00CF17A3" w:rsidRPr="00202D70" w:rsidRDefault="00CF17A3" w:rsidP="00CF17A3">
      <w:pPr>
        <w:pStyle w:val="libFootnote0"/>
        <w:rPr>
          <w:rtl/>
        </w:rPr>
      </w:pPr>
      <w:r w:rsidRPr="00E842BB">
        <w:rPr>
          <w:rtl/>
        </w:rPr>
        <w:t>ثمّ قاتل حتّى قُتل</w:t>
      </w:r>
      <w:r>
        <w:rPr>
          <w:rtl/>
        </w:rPr>
        <w:t>)،</w:t>
      </w:r>
      <w:r w:rsidRPr="00E842BB">
        <w:rPr>
          <w:rtl/>
        </w:rPr>
        <w:t xml:space="preserve"> أمّا السيّد ابن طاووس </w:t>
      </w:r>
      <w:r>
        <w:rPr>
          <w:rtl/>
        </w:rPr>
        <w:t>(</w:t>
      </w:r>
      <w:r w:rsidRPr="00E842BB">
        <w:rPr>
          <w:rtl/>
        </w:rPr>
        <w:t>ره</w:t>
      </w:r>
      <w:r>
        <w:rPr>
          <w:rtl/>
        </w:rPr>
        <w:t>)</w:t>
      </w:r>
      <w:r w:rsidRPr="00E842BB">
        <w:rPr>
          <w:rtl/>
        </w:rPr>
        <w:t xml:space="preserve"> ذكر جون قائلاً</w:t>
      </w:r>
      <w:r>
        <w:rPr>
          <w:rtl/>
        </w:rPr>
        <w:t>:</w:t>
      </w:r>
      <w:r w:rsidRPr="00E842BB">
        <w:rPr>
          <w:rtl/>
        </w:rPr>
        <w:t xml:space="preserve"> </w:t>
      </w:r>
      <w:r>
        <w:rPr>
          <w:rtl/>
        </w:rPr>
        <w:t>(</w:t>
      </w:r>
      <w:r w:rsidRPr="00E842BB">
        <w:rPr>
          <w:rtl/>
        </w:rPr>
        <w:t xml:space="preserve">ثمّ جون مولى أبي ذر...) </w:t>
      </w:r>
      <w:r>
        <w:rPr>
          <w:rtl/>
        </w:rPr>
        <w:t>(</w:t>
      </w:r>
      <w:r w:rsidRPr="00E842BB">
        <w:rPr>
          <w:rtl/>
        </w:rPr>
        <w:t>اللهوف</w:t>
      </w:r>
      <w:r>
        <w:rPr>
          <w:rtl/>
        </w:rPr>
        <w:t>:</w:t>
      </w:r>
      <w:r w:rsidRPr="00E842BB">
        <w:rPr>
          <w:rtl/>
        </w:rPr>
        <w:t xml:space="preserve"> 163</w:t>
      </w:r>
      <w:r>
        <w:rPr>
          <w:rtl/>
        </w:rPr>
        <w:t>)،</w:t>
      </w:r>
      <w:r w:rsidRPr="00E842BB">
        <w:rPr>
          <w:rtl/>
        </w:rPr>
        <w:t xml:space="preserve"> وفي البحار عن كتاب محمد بن أبي طالب</w:t>
      </w:r>
      <w:r>
        <w:rPr>
          <w:rtl/>
        </w:rPr>
        <w:t>:</w:t>
      </w:r>
      <w:r w:rsidRPr="00E842BB">
        <w:rPr>
          <w:rtl/>
        </w:rPr>
        <w:t xml:space="preserve"> </w:t>
      </w:r>
      <w:r>
        <w:rPr>
          <w:rtl/>
        </w:rPr>
        <w:t>(</w:t>
      </w:r>
      <w:r w:rsidRPr="00E842BB">
        <w:rPr>
          <w:rtl/>
        </w:rPr>
        <w:t>ثمَّ برزَ للقتال وهو ينشد...)</w:t>
      </w:r>
      <w:r>
        <w:rPr>
          <w:rtl/>
        </w:rPr>
        <w:t>،</w:t>
      </w:r>
      <w:r w:rsidRPr="00E842BB">
        <w:rPr>
          <w:rtl/>
        </w:rPr>
        <w:t xml:space="preserve"> </w:t>
      </w:r>
      <w:r>
        <w:rPr>
          <w:rtl/>
        </w:rPr>
        <w:t>(</w:t>
      </w:r>
      <w:r w:rsidRPr="00E842BB">
        <w:rPr>
          <w:rtl/>
        </w:rPr>
        <w:t>البحار</w:t>
      </w:r>
      <w:r>
        <w:rPr>
          <w:rtl/>
        </w:rPr>
        <w:t>:</w:t>
      </w:r>
      <w:r w:rsidRPr="00E842BB">
        <w:rPr>
          <w:rtl/>
        </w:rPr>
        <w:t xml:space="preserve"> 45</w:t>
      </w:r>
      <w:r>
        <w:rPr>
          <w:rtl/>
        </w:rPr>
        <w:t>:</w:t>
      </w:r>
      <w:r w:rsidRPr="00E842BB">
        <w:rPr>
          <w:rtl/>
        </w:rPr>
        <w:t xml:space="preserve"> 23</w:t>
      </w:r>
      <w:r>
        <w:rPr>
          <w:rtl/>
        </w:rPr>
        <w:t>)،</w:t>
      </w:r>
      <w:r w:rsidRPr="00E842BB">
        <w:rPr>
          <w:rtl/>
        </w:rPr>
        <w:t xml:space="preserve"> وقولهم</w:t>
      </w:r>
      <w:r>
        <w:rPr>
          <w:rtl/>
        </w:rPr>
        <w:t>:</w:t>
      </w:r>
      <w:r w:rsidRPr="00E842BB">
        <w:rPr>
          <w:rtl/>
        </w:rPr>
        <w:t xml:space="preserve"> </w:t>
      </w:r>
      <w:r>
        <w:rPr>
          <w:rtl/>
        </w:rPr>
        <w:t>(</w:t>
      </w:r>
      <w:r w:rsidRPr="00E842BB">
        <w:rPr>
          <w:rtl/>
        </w:rPr>
        <w:t>برز</w:t>
      </w:r>
      <w:r>
        <w:rPr>
          <w:rtl/>
        </w:rPr>
        <w:t>)</w:t>
      </w:r>
      <w:r w:rsidRPr="00E842BB">
        <w:rPr>
          <w:rtl/>
        </w:rPr>
        <w:t xml:space="preserve"> لا يعني بالضرورة أنّه قاتلَ القوم مبارزة</w:t>
      </w:r>
      <w:r>
        <w:rPr>
          <w:rtl/>
        </w:rPr>
        <w:t>،</w:t>
      </w:r>
      <w:r w:rsidRPr="00E842BB">
        <w:rPr>
          <w:rtl/>
        </w:rPr>
        <w:t xml:space="preserve"> بل هي هنا بمعنى تقدّمَ إلى القتال</w:t>
      </w:r>
      <w:r>
        <w:rPr>
          <w:rtl/>
        </w:rPr>
        <w:t>.</w:t>
      </w:r>
    </w:p>
    <w:p w:rsidR="00BA6E43" w:rsidRPr="00202D70" w:rsidRDefault="00BA6E43" w:rsidP="00CF17A3">
      <w:pPr>
        <w:pStyle w:val="libFootnote0"/>
        <w:rPr>
          <w:rtl/>
        </w:rPr>
      </w:pPr>
      <w:r w:rsidRPr="00E842BB">
        <w:rPr>
          <w:rtl/>
        </w:rPr>
        <w:t xml:space="preserve">(1) قال السماوي </w:t>
      </w:r>
      <w:r w:rsidR="00732CCF">
        <w:rPr>
          <w:rtl/>
        </w:rPr>
        <w:t>(</w:t>
      </w:r>
      <w:r w:rsidRPr="00E842BB">
        <w:rPr>
          <w:rtl/>
        </w:rPr>
        <w:t>ره</w:t>
      </w:r>
      <w:r w:rsidR="00732CCF">
        <w:rPr>
          <w:rtl/>
        </w:rPr>
        <w:t>)</w:t>
      </w:r>
      <w:r w:rsidRPr="00E842BB">
        <w:rPr>
          <w:rtl/>
        </w:rPr>
        <w:t xml:space="preserve"> في ترجمته</w:t>
      </w:r>
      <w:r w:rsidR="00920C47">
        <w:rPr>
          <w:rtl/>
        </w:rPr>
        <w:t>:</w:t>
      </w:r>
      <w:r w:rsidRPr="00E842BB">
        <w:rPr>
          <w:rtl/>
        </w:rPr>
        <w:t xml:space="preserve"> </w:t>
      </w:r>
      <w:r w:rsidR="00732CCF">
        <w:rPr>
          <w:rtl/>
        </w:rPr>
        <w:t>(</w:t>
      </w:r>
      <w:r w:rsidRPr="00E842BB">
        <w:rPr>
          <w:rtl/>
        </w:rPr>
        <w:t>وكان قتلهُ قبل الظهر في الحملة الأولى</w:t>
      </w:r>
      <w:r w:rsidR="00732CCF">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193</w:t>
      </w:r>
      <w:r w:rsidR="00732CCF">
        <w:rPr>
          <w:rtl/>
        </w:rPr>
        <w:t>)</w:t>
      </w:r>
      <w:r w:rsidR="00920C47">
        <w:rPr>
          <w:rtl/>
        </w:rPr>
        <w:t>،</w:t>
      </w:r>
      <w:r w:rsidRPr="00E842BB">
        <w:rPr>
          <w:rtl/>
        </w:rPr>
        <w:t xml:space="preserve"> ولكنّ المامقاني </w:t>
      </w:r>
      <w:r w:rsidR="00732CCF">
        <w:rPr>
          <w:rtl/>
        </w:rPr>
        <w:t>(</w:t>
      </w:r>
      <w:r w:rsidRPr="00E842BB">
        <w:rPr>
          <w:rtl/>
        </w:rPr>
        <w:t>ره</w:t>
      </w:r>
      <w:r w:rsidR="00732CCF">
        <w:rPr>
          <w:rtl/>
        </w:rPr>
        <w:t>)</w:t>
      </w:r>
      <w:r w:rsidRPr="00E842BB">
        <w:rPr>
          <w:rtl/>
        </w:rPr>
        <w:t xml:space="preserve"> لم يذكر في ترجمته أنّه قُتل في الحملة الأولى </w:t>
      </w:r>
      <w:r w:rsidR="00732CCF">
        <w:rPr>
          <w:rtl/>
        </w:rPr>
        <w:t>(</w:t>
      </w:r>
      <w:r w:rsidRPr="00E842BB">
        <w:rPr>
          <w:rtl/>
        </w:rPr>
        <w:t>راجع</w:t>
      </w:r>
      <w:r w:rsidR="00920C47">
        <w:rPr>
          <w:rtl/>
        </w:rPr>
        <w:t>:</w:t>
      </w:r>
      <w:r w:rsidRPr="00E842BB">
        <w:rPr>
          <w:rtl/>
        </w:rPr>
        <w:t xml:space="preserve"> تنقيح المقال</w:t>
      </w:r>
      <w:r w:rsidR="00920C47">
        <w:rPr>
          <w:rtl/>
        </w:rPr>
        <w:t>:</w:t>
      </w:r>
      <w:r w:rsidRPr="00E842BB">
        <w:rPr>
          <w:rtl/>
        </w:rPr>
        <w:t xml:space="preserve"> 1</w:t>
      </w:r>
      <w:r w:rsidR="00920C47">
        <w:rPr>
          <w:rtl/>
        </w:rPr>
        <w:t>:</w:t>
      </w:r>
      <w:r w:rsidRPr="00E842BB">
        <w:rPr>
          <w:rtl/>
        </w:rPr>
        <w:t xml:space="preserve"> 198</w:t>
      </w:r>
      <w:r w:rsidR="00920C47">
        <w:rPr>
          <w:rtl/>
        </w:rPr>
        <w:t>،</w:t>
      </w:r>
      <w:r w:rsidRPr="00E842BB">
        <w:rPr>
          <w:rtl/>
        </w:rPr>
        <w:t xml:space="preserve"> ومستدركات علم رجال الحديث</w:t>
      </w:r>
      <w:r w:rsidR="00920C47">
        <w:rPr>
          <w:rtl/>
        </w:rPr>
        <w:t>:</w:t>
      </w:r>
      <w:r w:rsidRPr="00E842BB">
        <w:rPr>
          <w:rtl/>
        </w:rPr>
        <w:t xml:space="preserve"> 2</w:t>
      </w:r>
      <w:r w:rsidR="00920C47">
        <w:rPr>
          <w:rtl/>
        </w:rPr>
        <w:t>:</w:t>
      </w:r>
      <w:r w:rsidRPr="00E842BB">
        <w:rPr>
          <w:rtl/>
        </w:rPr>
        <w:t xml:space="preserve"> 97</w:t>
      </w:r>
      <w:r w:rsidR="00732CCF">
        <w:rPr>
          <w:rtl/>
        </w:rPr>
        <w:t>)</w:t>
      </w:r>
      <w:r w:rsidR="00920C47">
        <w:rPr>
          <w:rtl/>
        </w:rPr>
        <w:t>،</w:t>
      </w:r>
      <w:r w:rsidRPr="00E842BB">
        <w:rPr>
          <w:rtl/>
        </w:rPr>
        <w:t xml:space="preserve"> ولم يذكرهُ الآخرون أيضاً في شهداء الحملة الأولى </w:t>
      </w:r>
      <w:r w:rsidR="00732CCF">
        <w:rPr>
          <w:rtl/>
        </w:rPr>
        <w:t>(</w:t>
      </w:r>
      <w:r w:rsidRPr="00E842BB">
        <w:rPr>
          <w:rtl/>
        </w:rPr>
        <w:t>راجع</w:t>
      </w:r>
      <w:r w:rsidR="00920C47">
        <w:rPr>
          <w:rtl/>
        </w:rPr>
        <w:t>:</w:t>
      </w:r>
      <w:r w:rsidRPr="00E842BB">
        <w:rPr>
          <w:rtl/>
        </w:rPr>
        <w:t xml:space="preserve"> الحدائق الوردية</w:t>
      </w:r>
      <w:r w:rsidR="00920C47">
        <w:rPr>
          <w:rtl/>
        </w:rPr>
        <w:t>:</w:t>
      </w:r>
      <w:r w:rsidRPr="00E842BB">
        <w:rPr>
          <w:rtl/>
        </w:rPr>
        <w:t xml:space="preserve"> 122</w:t>
      </w:r>
      <w:r w:rsidR="00920C47">
        <w:rPr>
          <w:rtl/>
        </w:rPr>
        <w:t>،</w:t>
      </w:r>
      <w:r w:rsidRPr="00E842BB">
        <w:rPr>
          <w:rtl/>
        </w:rPr>
        <w:t xml:space="preserve"> وتسمية مَن قُتل مع الحسين </w:t>
      </w:r>
      <w:r w:rsidR="009A1FD2" w:rsidRPr="009A1FD2">
        <w:rPr>
          <w:rStyle w:val="libAlaemChar"/>
          <w:rtl/>
        </w:rPr>
        <w:t>عليه‌السلام</w:t>
      </w:r>
      <w:r w:rsidR="00920C47">
        <w:rPr>
          <w:rtl/>
        </w:rPr>
        <w:t>:</w:t>
      </w:r>
      <w:r w:rsidRPr="00E842BB">
        <w:rPr>
          <w:rtl/>
        </w:rPr>
        <w:t xml:space="preserve"> 155</w:t>
      </w:r>
      <w:r w:rsidR="00920C47">
        <w:rPr>
          <w:rtl/>
        </w:rPr>
        <w:t>،</w:t>
      </w:r>
      <w:r w:rsidRPr="00E842BB">
        <w:rPr>
          <w:rtl/>
        </w:rPr>
        <w:t xml:space="preserve"> ومناقب آل أبي طالب </w:t>
      </w:r>
      <w:r w:rsidR="009A1FD2" w:rsidRPr="009A1FD2">
        <w:rPr>
          <w:rStyle w:val="libAlaemChar"/>
          <w:rtl/>
        </w:rPr>
        <w:t>عليه‌السلام</w:t>
      </w:r>
      <w:r w:rsidR="00920C47">
        <w:rPr>
          <w:rtl/>
        </w:rPr>
        <w:t>:</w:t>
      </w:r>
      <w:r w:rsidRPr="00E842BB">
        <w:rPr>
          <w:rtl/>
        </w:rPr>
        <w:t xml:space="preserve"> 4</w:t>
      </w:r>
      <w:r w:rsidR="00920C47">
        <w:rPr>
          <w:rtl/>
        </w:rPr>
        <w:t>:</w:t>
      </w:r>
      <w:r w:rsidRPr="00E842BB">
        <w:rPr>
          <w:rtl/>
        </w:rPr>
        <w:t xml:space="preserve"> 113</w:t>
      </w:r>
      <w:r w:rsidR="00732CCF">
        <w:rPr>
          <w:rtl/>
        </w:rPr>
        <w:t>)</w:t>
      </w:r>
      <w:r w:rsidR="00920C47">
        <w:rPr>
          <w:rtl/>
        </w:rPr>
        <w:t>.</w:t>
      </w:r>
    </w:p>
    <w:p w:rsidR="00BA6E43" w:rsidRPr="00202D70" w:rsidRDefault="00BA6E43" w:rsidP="00202D70">
      <w:pPr>
        <w:pStyle w:val="libFootnote0"/>
        <w:rPr>
          <w:rtl/>
        </w:rPr>
      </w:pPr>
      <w:r w:rsidRPr="00E842BB">
        <w:rPr>
          <w:rtl/>
        </w:rPr>
        <w:t xml:space="preserve">(2) ذكره المحقّق السماوي </w:t>
      </w:r>
      <w:r w:rsidR="00732CCF">
        <w:rPr>
          <w:rtl/>
        </w:rPr>
        <w:t>(</w:t>
      </w:r>
      <w:r w:rsidRPr="00E842BB">
        <w:rPr>
          <w:rtl/>
        </w:rPr>
        <w:t>ره</w:t>
      </w:r>
      <w:r w:rsidR="00732CCF">
        <w:rPr>
          <w:rtl/>
        </w:rPr>
        <w:t>)</w:t>
      </w:r>
      <w:r w:rsidRPr="00E842BB">
        <w:rPr>
          <w:rtl/>
        </w:rPr>
        <w:t xml:space="preserve"> فيمن قُتل في الحملة الأولى نقلاً عن صاحب الحدائق الوردية </w:t>
      </w:r>
      <w:r w:rsidR="00732CCF">
        <w:rPr>
          <w:rtl/>
        </w:rPr>
        <w:t>(</w:t>
      </w:r>
      <w:r w:rsidRPr="00E842BB">
        <w:rPr>
          <w:rtl/>
        </w:rPr>
        <w:t>راجع</w:t>
      </w:r>
      <w:r w:rsidR="00920C47">
        <w:rPr>
          <w:rtl/>
        </w:rPr>
        <w:t>:</w:t>
      </w:r>
      <w:r w:rsidRPr="00E842BB">
        <w:rPr>
          <w:rtl/>
        </w:rPr>
        <w:t xml:space="preserve"> إبصار العين</w:t>
      </w:r>
      <w:r w:rsidR="00920C47">
        <w:rPr>
          <w:rtl/>
        </w:rPr>
        <w:t>:</w:t>
      </w:r>
      <w:r w:rsidRPr="00E842BB">
        <w:rPr>
          <w:rtl/>
        </w:rPr>
        <w:t xml:space="preserve"> 173</w:t>
      </w:r>
      <w:r w:rsidR="00920C47">
        <w:rPr>
          <w:rtl/>
        </w:rPr>
        <w:t>،</w:t>
      </w:r>
      <w:r w:rsidRPr="00E842BB">
        <w:rPr>
          <w:rtl/>
        </w:rPr>
        <w:t xml:space="preserve"> والحدائق الوردية</w:t>
      </w:r>
      <w:r w:rsidR="00920C47">
        <w:rPr>
          <w:rtl/>
        </w:rPr>
        <w:t>:</w:t>
      </w:r>
      <w:r w:rsidRPr="00E842BB">
        <w:rPr>
          <w:rtl/>
        </w:rPr>
        <w:t xml:space="preserve"> 122</w:t>
      </w:r>
      <w:r w:rsidR="00920C47">
        <w:rPr>
          <w:rtl/>
        </w:rPr>
        <w:t>،</w:t>
      </w:r>
      <w:r w:rsidRPr="00E842BB">
        <w:rPr>
          <w:rtl/>
        </w:rPr>
        <w:t xml:space="preserve"> وانظر أيضاً وسيلة الدارين</w:t>
      </w:r>
      <w:r w:rsidR="00920C47">
        <w:rPr>
          <w:rtl/>
        </w:rPr>
        <w:t>:</w:t>
      </w:r>
      <w:r w:rsidRPr="00E842BB">
        <w:rPr>
          <w:rtl/>
        </w:rPr>
        <w:t xml:space="preserve"> 116</w:t>
      </w:r>
      <w:r w:rsidR="00596330">
        <w:rPr>
          <w:rtl/>
        </w:rPr>
        <w:t xml:space="preserve"> - </w:t>
      </w:r>
      <w:r w:rsidRPr="00E842BB">
        <w:rPr>
          <w:rtl/>
        </w:rPr>
        <w:t>117 رقم 26</w:t>
      </w:r>
      <w:r w:rsidR="00732CCF">
        <w:rPr>
          <w:rtl/>
        </w:rPr>
        <w:t>)</w:t>
      </w:r>
      <w:r w:rsidR="00920C47">
        <w:rPr>
          <w:rtl/>
        </w:rPr>
        <w:t>،</w:t>
      </w:r>
      <w:r w:rsidRPr="00E842BB">
        <w:rPr>
          <w:rtl/>
        </w:rPr>
        <w:t xml:space="preserve"> وقال المامقاني </w:t>
      </w:r>
      <w:r w:rsidR="00732CCF">
        <w:rPr>
          <w:rtl/>
        </w:rPr>
        <w:t>(</w:t>
      </w:r>
      <w:r w:rsidRPr="00E842BB">
        <w:rPr>
          <w:rtl/>
        </w:rPr>
        <w:t>ره</w:t>
      </w:r>
      <w:r w:rsidR="00732CCF">
        <w:rPr>
          <w:rtl/>
        </w:rPr>
        <w:t>)</w:t>
      </w:r>
      <w:r w:rsidRPr="00E842BB">
        <w:rPr>
          <w:rtl/>
        </w:rPr>
        <w:t xml:space="preserve"> في تنقيح المقال</w:t>
      </w:r>
      <w:r w:rsidR="00920C47">
        <w:rPr>
          <w:rtl/>
        </w:rPr>
        <w:t>:</w:t>
      </w:r>
      <w:r w:rsidRPr="00E842BB">
        <w:rPr>
          <w:rtl/>
        </w:rPr>
        <w:t xml:space="preserve"> 1</w:t>
      </w:r>
      <w:r w:rsidR="00920C47">
        <w:rPr>
          <w:rtl/>
        </w:rPr>
        <w:t>:</w:t>
      </w:r>
      <w:r w:rsidRPr="00E842BB">
        <w:rPr>
          <w:rtl/>
        </w:rPr>
        <w:t xml:space="preserve"> 243 بعد أن ذكرَ تحوّله إلى الإمام </w:t>
      </w:r>
      <w:r w:rsidR="009A1FD2" w:rsidRPr="009A1FD2">
        <w:rPr>
          <w:rStyle w:val="libAlaemChar"/>
          <w:rtl/>
        </w:rPr>
        <w:t>عليه‌السلام</w:t>
      </w:r>
      <w:r w:rsidRPr="00E842BB">
        <w:rPr>
          <w:rtl/>
        </w:rPr>
        <w:t xml:space="preserve"> بعد ردّ الشروط عليه</w:t>
      </w:r>
      <w:r w:rsidR="00920C47">
        <w:rPr>
          <w:rtl/>
        </w:rPr>
        <w:t>:</w:t>
      </w:r>
      <w:r w:rsidRPr="00E842BB">
        <w:rPr>
          <w:rtl/>
        </w:rPr>
        <w:t xml:space="preserve"> </w:t>
      </w:r>
      <w:r w:rsidR="00732CCF">
        <w:rPr>
          <w:rtl/>
        </w:rPr>
        <w:t>(</w:t>
      </w:r>
      <w:r w:rsidRPr="00E842BB">
        <w:rPr>
          <w:rtl/>
        </w:rPr>
        <w:t>وذلك يكشف عن قوّة ديانته وكونه في مرتبة فوق الوثاقة</w:t>
      </w:r>
      <w:r w:rsidR="00920C47">
        <w:rPr>
          <w:rtl/>
        </w:rPr>
        <w:t>،</w:t>
      </w:r>
      <w:r w:rsidRPr="00E842BB">
        <w:rPr>
          <w:rtl/>
        </w:rPr>
        <w:t xml:space="preserve"> ويُذكر من ثباته في الإسلام والديانة</w:t>
      </w:r>
      <w:r w:rsidR="00920C47">
        <w:rPr>
          <w:rtl/>
        </w:rPr>
        <w:t>:</w:t>
      </w:r>
      <w:r w:rsidRPr="00E842BB">
        <w:rPr>
          <w:rtl/>
        </w:rPr>
        <w:t xml:space="preserve"> أنّه ممّن حضرَ حصار المجبر</w:t>
      </w:r>
      <w:r w:rsidR="00920C47">
        <w:rPr>
          <w:rtl/>
        </w:rPr>
        <w:t>،</w:t>
      </w:r>
      <w:r w:rsidRPr="00E842BB">
        <w:rPr>
          <w:rtl/>
        </w:rPr>
        <w:t xml:space="preserve"> فلمّا أخرج المرتدّون ليُقتَلوا وثبَ على عمّه ليقتله</w:t>
      </w:r>
      <w:r w:rsidR="00920C47">
        <w:rPr>
          <w:rtl/>
        </w:rPr>
        <w:t>،</w:t>
      </w:r>
      <w:r w:rsidRPr="00E842BB">
        <w:rPr>
          <w:rtl/>
        </w:rPr>
        <w:t xml:space="preserve"> فقال عمّه</w:t>
      </w:r>
      <w:r w:rsidR="00920C47">
        <w:rPr>
          <w:rtl/>
        </w:rPr>
        <w:t>:</w:t>
      </w:r>
      <w:r w:rsidRPr="00E842BB">
        <w:rPr>
          <w:rtl/>
        </w:rPr>
        <w:t xml:space="preserve"> ويحك</w:t>
      </w:r>
      <w:r w:rsidR="00920C47">
        <w:rPr>
          <w:rtl/>
        </w:rPr>
        <w:t>،</w:t>
      </w:r>
      <w:r w:rsidRPr="00E842BB">
        <w:rPr>
          <w:rtl/>
        </w:rPr>
        <w:t xml:space="preserve"> أتقتلني وأنا عمّك</w:t>
      </w:r>
      <w:r w:rsidR="00920C47">
        <w:rPr>
          <w:rtl/>
        </w:rPr>
        <w:t>؟</w:t>
      </w:r>
      <w:r w:rsidRPr="00E842BB">
        <w:rPr>
          <w:rtl/>
        </w:rPr>
        <w:t>! قال</w:t>
      </w:r>
      <w:r w:rsidR="00920C47">
        <w:rPr>
          <w:rtl/>
        </w:rPr>
        <w:t>:</w:t>
      </w:r>
      <w:r w:rsidRPr="00E842BB">
        <w:rPr>
          <w:rtl/>
        </w:rPr>
        <w:t xml:space="preserve"> أنت عمّي</w:t>
      </w:r>
      <w:r w:rsidR="00920C47">
        <w:rPr>
          <w:rtl/>
        </w:rPr>
        <w:t>،</w:t>
      </w:r>
      <w:r w:rsidRPr="00E842BB">
        <w:rPr>
          <w:rtl/>
        </w:rPr>
        <w:t xml:space="preserve"> والله ربي</w:t>
      </w:r>
      <w:r w:rsidR="00920C47">
        <w:rPr>
          <w:rtl/>
        </w:rPr>
        <w:t>،</w:t>
      </w:r>
      <w:r w:rsidRPr="00E842BB">
        <w:rPr>
          <w:rtl/>
        </w:rPr>
        <w:t xml:space="preserve"> فقتلهُ</w:t>
      </w:r>
      <w:r w:rsidR="00732CCF">
        <w:rPr>
          <w:rtl/>
        </w:rPr>
        <w:t>)</w:t>
      </w:r>
      <w:r w:rsidR="00920C47">
        <w:rPr>
          <w:rtl/>
        </w:rPr>
        <w:t>.</w:t>
      </w:r>
    </w:p>
    <w:p w:rsidR="00BA6E43" w:rsidRPr="00202D70" w:rsidRDefault="00BA6E43" w:rsidP="00CF17A3">
      <w:pPr>
        <w:pStyle w:val="libFootnote0"/>
        <w:rPr>
          <w:rtl/>
        </w:rPr>
      </w:pPr>
      <w:r w:rsidRPr="00E842BB">
        <w:rPr>
          <w:rtl/>
        </w:rPr>
        <w:t xml:space="preserve">(3) ذكر المحقّق السماوي </w:t>
      </w:r>
      <w:r w:rsidR="00732CCF">
        <w:rPr>
          <w:rtl/>
        </w:rPr>
        <w:t>(</w:t>
      </w:r>
      <w:r w:rsidRPr="00E842BB">
        <w:rPr>
          <w:rtl/>
        </w:rPr>
        <w:t>ره</w:t>
      </w:r>
      <w:r w:rsidR="00732CCF">
        <w:rPr>
          <w:rtl/>
        </w:rPr>
        <w:t>)</w:t>
      </w:r>
      <w:r w:rsidRPr="00E842BB">
        <w:rPr>
          <w:rtl/>
        </w:rPr>
        <w:t xml:space="preserve"> في ترجمته قائلاً</w:t>
      </w:r>
      <w:r w:rsidR="00920C47">
        <w:rPr>
          <w:rtl/>
        </w:rPr>
        <w:t>:</w:t>
      </w:r>
      <w:r w:rsidRPr="00E842BB">
        <w:rPr>
          <w:rtl/>
        </w:rPr>
        <w:t xml:space="preserve"> </w:t>
      </w:r>
      <w:r w:rsidR="00732CCF">
        <w:rPr>
          <w:rtl/>
        </w:rPr>
        <w:t>(</w:t>
      </w:r>
      <w:r w:rsidRPr="00E842BB">
        <w:rPr>
          <w:rtl/>
        </w:rPr>
        <w:t>قال ابن شهرآشوب</w:t>
      </w:r>
      <w:r w:rsidR="00920C47">
        <w:rPr>
          <w:rtl/>
        </w:rPr>
        <w:t>:</w:t>
      </w:r>
      <w:r w:rsidRPr="00E842BB">
        <w:rPr>
          <w:rtl/>
        </w:rPr>
        <w:t xml:space="preserve"> قُتل في الحملة الأولى التي قُتل فيها جملة من أصحاب الحسين</w:t>
      </w:r>
      <w:r w:rsidR="00920C47">
        <w:rPr>
          <w:rtl/>
        </w:rPr>
        <w:t>،</w:t>
      </w:r>
      <w:r w:rsidRPr="00E842BB">
        <w:rPr>
          <w:rtl/>
        </w:rPr>
        <w:t xml:space="preserve"> وذلك قبل الظُهر في اليوم العاشر</w:t>
      </w:r>
      <w:r w:rsidR="00732CCF">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133</w:t>
      </w:r>
      <w:r w:rsidR="00732CCF">
        <w:rPr>
          <w:rtl/>
        </w:rPr>
        <w:t>)</w:t>
      </w:r>
      <w:r w:rsidR="00920C47">
        <w:rPr>
          <w:rtl/>
        </w:rPr>
        <w:t>،</w:t>
      </w:r>
      <w:r w:rsidRPr="00E842BB">
        <w:rPr>
          <w:rtl/>
        </w:rPr>
        <w:t xml:space="preserve"> </w:t>
      </w:r>
      <w:r w:rsidR="00CF17A3">
        <w:rPr>
          <w:rFonts w:hint="cs"/>
          <w:rtl/>
        </w:rPr>
        <w:t xml:space="preserve">= </w:t>
      </w:r>
    </w:p>
    <w:p w:rsidR="00461DD6" w:rsidRDefault="00461DD6" w:rsidP="00B977D6">
      <w:pPr>
        <w:pStyle w:val="libNormal"/>
      </w:pPr>
      <w:r>
        <w:rPr>
          <w:rtl/>
        </w:rPr>
        <w:br w:type="page"/>
      </w:r>
    </w:p>
    <w:p w:rsidR="0030093B" w:rsidRDefault="00BA6E43" w:rsidP="00CF17A3">
      <w:pPr>
        <w:pStyle w:val="libBold2"/>
        <w:rPr>
          <w:rtl/>
        </w:rPr>
      </w:pPr>
      <w:r w:rsidRPr="00CF17A3">
        <w:rPr>
          <w:rtl/>
        </w:rPr>
        <w:lastRenderedPageBreak/>
        <w:t>59</w:t>
      </w:r>
      <w:r w:rsidR="00596330" w:rsidRPr="00CF17A3">
        <w:rPr>
          <w:rtl/>
        </w:rPr>
        <w:t xml:space="preserve"> - </w:t>
      </w:r>
      <w:r w:rsidRPr="00CF17A3">
        <w:rPr>
          <w:rtl/>
        </w:rPr>
        <w:t xml:space="preserve">شبيب بن عبد الله النهشلي </w:t>
      </w:r>
      <w:r w:rsidR="00732CCF" w:rsidRPr="00CF17A3">
        <w:rPr>
          <w:rtl/>
        </w:rPr>
        <w:t>(</w:t>
      </w:r>
      <w:r w:rsidRPr="00CF17A3">
        <w:rPr>
          <w:rtl/>
        </w:rPr>
        <w:t>رض</w:t>
      </w:r>
      <w:r w:rsidR="00732CCF" w:rsidRPr="00CF17A3">
        <w:rPr>
          <w:rtl/>
        </w:rPr>
        <w:t>)</w:t>
      </w:r>
      <w:r w:rsidRPr="00CF17A3">
        <w:rPr>
          <w:rtl/>
        </w:rPr>
        <w:t xml:space="preserve"> </w:t>
      </w:r>
      <w:r w:rsidRPr="00E35112">
        <w:rPr>
          <w:rStyle w:val="libFootnotenumChar"/>
          <w:rtl/>
        </w:rPr>
        <w:t>(1)</w:t>
      </w:r>
      <w:r w:rsidR="00920C47">
        <w:rPr>
          <w:rtl/>
        </w:rPr>
        <w:t>.</w:t>
      </w:r>
    </w:p>
    <w:p w:rsidR="00BA6E43" w:rsidRPr="00CF17A3" w:rsidRDefault="00BA6E43" w:rsidP="00CF17A3">
      <w:pPr>
        <w:pStyle w:val="Heading2"/>
        <w:rPr>
          <w:rtl/>
        </w:rPr>
      </w:pPr>
      <w:bookmarkStart w:id="343" w:name="_Toc378235884"/>
      <w:r w:rsidRPr="00CF17A3">
        <w:rPr>
          <w:rtl/>
        </w:rPr>
        <w:t xml:space="preserve">مقتلُ حبيب بن مظاهر </w:t>
      </w:r>
      <w:r w:rsidR="00732CCF" w:rsidRPr="00CF17A3">
        <w:rPr>
          <w:rtl/>
        </w:rPr>
        <w:t>(</w:t>
      </w:r>
      <w:r w:rsidRPr="00CF17A3">
        <w:rPr>
          <w:rtl/>
        </w:rPr>
        <w:t>رض</w:t>
      </w:r>
      <w:r w:rsidR="00732CCF" w:rsidRPr="00CF17A3">
        <w:rPr>
          <w:rtl/>
        </w:rPr>
        <w:t>)</w:t>
      </w:r>
      <w:r w:rsidRPr="00CF17A3">
        <w:rPr>
          <w:rtl/>
        </w:rPr>
        <w:t xml:space="preserve"> </w:t>
      </w:r>
      <w:bookmarkStart w:id="344" w:name="148"/>
      <w:r w:rsidRPr="00CF17A3">
        <w:rPr>
          <w:rStyle w:val="libFootnotenumChar"/>
          <w:rtl/>
        </w:rPr>
        <w:t>(2)</w:t>
      </w:r>
      <w:r w:rsidRPr="00CF17A3">
        <w:rPr>
          <w:rtl/>
        </w:rPr>
        <w:t xml:space="preserve"> قُبيل الصلاة</w:t>
      </w:r>
      <w:bookmarkEnd w:id="344"/>
      <w:bookmarkEnd w:id="343"/>
    </w:p>
    <w:p w:rsidR="00BA6E43" w:rsidRPr="00E842BB" w:rsidRDefault="00CF17A3" w:rsidP="00ED631C">
      <w:pPr>
        <w:pStyle w:val="libNormal"/>
        <w:rPr>
          <w:rtl/>
        </w:rPr>
      </w:pPr>
      <w:r>
        <w:rPr>
          <w:rtl/>
        </w:rPr>
        <w:t>مرَّ بنا أنّه لم</w:t>
      </w:r>
      <w:r w:rsidR="00BA6E43" w:rsidRPr="00E842BB">
        <w:rPr>
          <w:rtl/>
        </w:rPr>
        <w:t xml:space="preserve">ا رأى أبو ثمامة الصائدي </w:t>
      </w:r>
      <w:r w:rsidR="00732CCF">
        <w:rPr>
          <w:rtl/>
        </w:rPr>
        <w:t>(</w:t>
      </w:r>
      <w:r w:rsidR="00BA6E43" w:rsidRPr="00E842BB">
        <w:rPr>
          <w:rtl/>
        </w:rPr>
        <w:t>رض</w:t>
      </w:r>
      <w:r w:rsidR="00732CCF">
        <w:rPr>
          <w:rtl/>
        </w:rPr>
        <w:t>)</w:t>
      </w:r>
      <w:r w:rsidR="00BA6E43" w:rsidRPr="00E842BB">
        <w:rPr>
          <w:rtl/>
        </w:rPr>
        <w:t xml:space="preserve"> قلّة مَن بقي من الأنصار مع الإمام </w:t>
      </w:r>
      <w:r w:rsidR="009A1FD2" w:rsidRPr="009A1FD2">
        <w:rPr>
          <w:rStyle w:val="libAlaemChar"/>
          <w:rtl/>
        </w:rPr>
        <w:t>عليه‌السلام</w:t>
      </w:r>
      <w:r w:rsidR="00920C47">
        <w:rPr>
          <w:rtl/>
        </w:rPr>
        <w:t>؛</w:t>
      </w:r>
      <w:r w:rsidR="00BA6E43" w:rsidRPr="00E842BB">
        <w:rPr>
          <w:rtl/>
        </w:rPr>
        <w:t xml:space="preserve"> نتيجة الحملة العامة</w:t>
      </w:r>
      <w:r w:rsidR="00920C47">
        <w:rPr>
          <w:rtl/>
        </w:rPr>
        <w:t>،</w:t>
      </w:r>
      <w:r w:rsidR="00BA6E43" w:rsidRPr="00E842BB">
        <w:rPr>
          <w:rtl/>
        </w:rPr>
        <w:t xml:space="preserve"> طلبَ إلى الإمام </w:t>
      </w:r>
      <w:r w:rsidR="009A1FD2" w:rsidRPr="009A1FD2">
        <w:rPr>
          <w:rStyle w:val="libAlaemChar"/>
          <w:rtl/>
        </w:rPr>
        <w:t>عليه‌السلام</w:t>
      </w:r>
      <w:r w:rsidR="00BA6E43" w:rsidRPr="00E842BB">
        <w:rPr>
          <w:rtl/>
        </w:rPr>
        <w:t xml:space="preserve"> قائلاً</w:t>
      </w:r>
      <w:r w:rsidR="00920C47">
        <w:rPr>
          <w:rtl/>
        </w:rPr>
        <w:t>:</w:t>
      </w:r>
      <w:r w:rsidR="00BA6E43" w:rsidRPr="00E842BB">
        <w:rPr>
          <w:rtl/>
        </w:rPr>
        <w:t xml:space="preserve"> </w:t>
      </w:r>
      <w:r w:rsidR="00732CCF">
        <w:rPr>
          <w:rtl/>
        </w:rPr>
        <w:t>(</w:t>
      </w:r>
      <w:r w:rsidR="00BA6E43" w:rsidRPr="00E842BB">
        <w:rPr>
          <w:rtl/>
        </w:rPr>
        <w:t>يا أبا عبد الله</w:t>
      </w:r>
      <w:r w:rsidR="00920C47">
        <w:rPr>
          <w:rtl/>
        </w:rPr>
        <w:t>،</w:t>
      </w:r>
      <w:r w:rsidR="00BA6E43" w:rsidRPr="00E842BB">
        <w:rPr>
          <w:rtl/>
        </w:rPr>
        <w:t xml:space="preserve"> نفسي لك الفداء</w:t>
      </w:r>
      <w:r w:rsidR="00920C47">
        <w:rPr>
          <w:rtl/>
        </w:rPr>
        <w:t>،</w:t>
      </w:r>
      <w:r w:rsidR="00BA6E43" w:rsidRPr="00E842BB">
        <w:rPr>
          <w:rtl/>
        </w:rPr>
        <w:t xml:space="preserve"> إنّي أرى هؤلاء قد اقتربوا منك</w:t>
      </w:r>
      <w:r w:rsidR="00920C47">
        <w:rPr>
          <w:rtl/>
        </w:rPr>
        <w:t>،</w:t>
      </w:r>
      <w:r w:rsidR="00BA6E43" w:rsidRPr="00E842BB">
        <w:rPr>
          <w:rtl/>
        </w:rPr>
        <w:t xml:space="preserve"> ولا والله لا تُقتل حتّى أُقتل دونك إنْ شاء</w:t>
      </w:r>
    </w:p>
    <w:p w:rsidR="00BA6E43" w:rsidRPr="00E842BB" w:rsidRDefault="00645F66" w:rsidP="00DA4577">
      <w:pPr>
        <w:pStyle w:val="libLine"/>
        <w:rPr>
          <w:rtl/>
        </w:rPr>
      </w:pPr>
      <w:r>
        <w:rPr>
          <w:rtl/>
        </w:rPr>
        <w:t>____________________</w:t>
      </w:r>
    </w:p>
    <w:p w:rsidR="00CF17A3" w:rsidRPr="00202D70" w:rsidRDefault="00CF17A3" w:rsidP="00CF17A3">
      <w:pPr>
        <w:pStyle w:val="libFootnote0"/>
        <w:rPr>
          <w:rtl/>
        </w:rPr>
      </w:pPr>
      <w:r>
        <w:rPr>
          <w:rFonts w:hint="cs"/>
          <w:rtl/>
        </w:rPr>
        <w:t>=</w:t>
      </w:r>
      <w:r w:rsidRPr="00CF17A3">
        <w:rPr>
          <w:rtl/>
        </w:rPr>
        <w:t xml:space="preserve"> </w:t>
      </w:r>
      <w:r w:rsidRPr="00E842BB">
        <w:rPr>
          <w:rtl/>
        </w:rPr>
        <w:t>لكنّنا لم نجده مذكوراً في أسماء شهداء الحملة الأولى الذين ذكرهم ابن شهرآشوب في المناقب</w:t>
      </w:r>
      <w:r>
        <w:rPr>
          <w:rtl/>
        </w:rPr>
        <w:t>:</w:t>
      </w:r>
      <w:r w:rsidRPr="00E842BB">
        <w:rPr>
          <w:rtl/>
        </w:rPr>
        <w:t xml:space="preserve"> 4</w:t>
      </w:r>
      <w:r>
        <w:rPr>
          <w:rtl/>
        </w:rPr>
        <w:t>:</w:t>
      </w:r>
      <w:r w:rsidRPr="00E842BB">
        <w:rPr>
          <w:rtl/>
        </w:rPr>
        <w:t xml:space="preserve"> 113</w:t>
      </w:r>
      <w:r>
        <w:rPr>
          <w:rtl/>
        </w:rPr>
        <w:t>.</w:t>
      </w:r>
    </w:p>
    <w:p w:rsidR="00BA6E43" w:rsidRPr="00202D70" w:rsidRDefault="00BA6E43" w:rsidP="00CF17A3">
      <w:pPr>
        <w:pStyle w:val="libFootnote0"/>
        <w:rPr>
          <w:rtl/>
        </w:rPr>
      </w:pPr>
      <w:r w:rsidRPr="00E842BB">
        <w:rPr>
          <w:rtl/>
        </w:rPr>
        <w:t>(1) ينقل الزنجاني في كتابه وسيلة الدارين</w:t>
      </w:r>
      <w:r w:rsidR="00920C47">
        <w:rPr>
          <w:rtl/>
        </w:rPr>
        <w:t>:</w:t>
      </w:r>
      <w:r w:rsidRPr="00E842BB">
        <w:rPr>
          <w:rtl/>
        </w:rPr>
        <w:t xml:space="preserve"> 155</w:t>
      </w:r>
      <w:r w:rsidR="00596330">
        <w:rPr>
          <w:rtl/>
        </w:rPr>
        <w:t xml:space="preserve"> - </w:t>
      </w:r>
      <w:r w:rsidRPr="00E842BB">
        <w:rPr>
          <w:rtl/>
        </w:rPr>
        <w:t>156 رقم 76 قائلاً</w:t>
      </w:r>
      <w:r w:rsidR="00920C47">
        <w:rPr>
          <w:rtl/>
        </w:rPr>
        <w:t>:</w:t>
      </w:r>
      <w:r w:rsidRPr="00E842BB">
        <w:rPr>
          <w:rtl/>
        </w:rPr>
        <w:t xml:space="preserve"> </w:t>
      </w:r>
      <w:r w:rsidR="00732CCF">
        <w:rPr>
          <w:rtl/>
        </w:rPr>
        <w:t>(</w:t>
      </w:r>
      <w:r w:rsidRPr="00E842BB">
        <w:rPr>
          <w:rtl/>
        </w:rPr>
        <w:t>قال الشيخ الطوسي في رجاله ص74</w:t>
      </w:r>
      <w:r w:rsidR="00920C47">
        <w:rPr>
          <w:rtl/>
        </w:rPr>
        <w:t>:</w:t>
      </w:r>
      <w:r w:rsidRPr="00E842BB">
        <w:rPr>
          <w:rtl/>
        </w:rPr>
        <w:t xml:space="preserve"> إنّ شبيب بن عبد الله النهشلي البصري من أصحاب الحسين</w:t>
      </w:r>
      <w:r w:rsidR="00920C47">
        <w:rPr>
          <w:rtl/>
        </w:rPr>
        <w:t>،</w:t>
      </w:r>
      <w:r w:rsidRPr="00E842BB">
        <w:rPr>
          <w:rtl/>
        </w:rPr>
        <w:t xml:space="preserve"> وقال سماحة الحجّة المؤرّخ الفقيه المعاصر السيد محمد صادق بحر العلوم في ذيل قول الطوسي</w:t>
      </w:r>
      <w:r w:rsidR="00920C47">
        <w:rPr>
          <w:rtl/>
        </w:rPr>
        <w:t>:</w:t>
      </w:r>
      <w:r w:rsidRPr="00E842BB">
        <w:rPr>
          <w:rtl/>
        </w:rPr>
        <w:t xml:space="preserve"> قال أهل السيَر</w:t>
      </w:r>
      <w:r w:rsidR="00920C47">
        <w:rPr>
          <w:rtl/>
        </w:rPr>
        <w:t>:</w:t>
      </w:r>
      <w:r w:rsidRPr="00E842BB">
        <w:rPr>
          <w:rtl/>
        </w:rPr>
        <w:t xml:space="preserve"> </w:t>
      </w:r>
    </w:p>
    <w:p w:rsidR="00BA6E43" w:rsidRPr="00B977D6" w:rsidRDefault="00BA6E43" w:rsidP="00B977D6">
      <w:pPr>
        <w:pStyle w:val="libFootnote0"/>
        <w:rPr>
          <w:rtl/>
        </w:rPr>
      </w:pPr>
      <w:r w:rsidRPr="00B977D6">
        <w:rPr>
          <w:rtl/>
        </w:rPr>
        <w:t xml:space="preserve">كان تابعياً من أصحاب أمير المؤمنين </w:t>
      </w:r>
      <w:r w:rsidR="009A1FD2" w:rsidRPr="009A1FD2">
        <w:rPr>
          <w:rStyle w:val="libAlaemChar"/>
          <w:rtl/>
        </w:rPr>
        <w:t>عليه‌السلام</w:t>
      </w:r>
      <w:r w:rsidR="00920C47">
        <w:rPr>
          <w:rtl/>
        </w:rPr>
        <w:t>،</w:t>
      </w:r>
      <w:r w:rsidRPr="00B977D6">
        <w:rPr>
          <w:rtl/>
        </w:rPr>
        <w:t xml:space="preserve"> وانضمّ إلى الحسن ثمّ إلى الحسين وقُتل معه في كربلاء في الحملة الأولى...، وقال في ذخيرة الدارين</w:t>
      </w:r>
      <w:r w:rsidR="00920C47">
        <w:rPr>
          <w:rtl/>
        </w:rPr>
        <w:t>:</w:t>
      </w:r>
      <w:r w:rsidRPr="00B977D6">
        <w:rPr>
          <w:rtl/>
        </w:rPr>
        <w:t xml:space="preserve"> 219</w:t>
      </w:r>
      <w:r w:rsidR="00920C47">
        <w:rPr>
          <w:rtl/>
        </w:rPr>
        <w:t>:</w:t>
      </w:r>
      <w:r w:rsidRPr="00B977D6">
        <w:rPr>
          <w:rtl/>
        </w:rPr>
        <w:t xml:space="preserve"> قال علماء السيَر</w:t>
      </w:r>
      <w:r w:rsidR="00920C47">
        <w:rPr>
          <w:rtl/>
        </w:rPr>
        <w:t>:</w:t>
      </w:r>
      <w:r w:rsidRPr="00B977D6">
        <w:rPr>
          <w:rtl/>
        </w:rPr>
        <w:t xml:space="preserve"> شبيب بن عبد الله النهشلي كان تابعياً من أصحاب أمير المؤمنين</w:t>
      </w:r>
      <w:r w:rsidR="00920C47">
        <w:rPr>
          <w:rtl/>
        </w:rPr>
        <w:t>،</w:t>
      </w:r>
      <w:r w:rsidRPr="00B977D6">
        <w:rPr>
          <w:rtl/>
        </w:rPr>
        <w:t xml:space="preserve"> وحضرَ معه في حروبه الثلاث</w:t>
      </w:r>
      <w:r w:rsidR="00920C47">
        <w:rPr>
          <w:rtl/>
        </w:rPr>
        <w:t>،</w:t>
      </w:r>
      <w:r w:rsidRPr="00B977D6">
        <w:rPr>
          <w:rtl/>
        </w:rPr>
        <w:t xml:space="preserve"> وبعده انضمّ مع الحسن بن علي </w:t>
      </w:r>
      <w:r w:rsidR="009A1FD2" w:rsidRPr="009A1FD2">
        <w:rPr>
          <w:rStyle w:val="libAlaemChar"/>
          <w:rtl/>
        </w:rPr>
        <w:t>عليهما‌السلام</w:t>
      </w:r>
      <w:r w:rsidR="00920C47">
        <w:rPr>
          <w:rtl/>
        </w:rPr>
        <w:t>،</w:t>
      </w:r>
      <w:r w:rsidRPr="00B977D6">
        <w:rPr>
          <w:rtl/>
        </w:rPr>
        <w:t xml:space="preserve"> ثمّ مع الحسين</w:t>
      </w:r>
      <w:r w:rsidR="00920C47">
        <w:rPr>
          <w:rtl/>
        </w:rPr>
        <w:t>،</w:t>
      </w:r>
      <w:r w:rsidRPr="00B977D6">
        <w:rPr>
          <w:rtl/>
        </w:rPr>
        <w:t xml:space="preserve"> وكان من خواصّ أصحابه</w:t>
      </w:r>
      <w:r w:rsidR="00920C47">
        <w:rPr>
          <w:rtl/>
        </w:rPr>
        <w:t>،</w:t>
      </w:r>
      <w:r w:rsidRPr="00B977D6">
        <w:rPr>
          <w:rtl/>
        </w:rPr>
        <w:t xml:space="preserve"> فلمّا خرجَ الحسين من المدينة إلى مكّة خرج معه</w:t>
      </w:r>
      <w:r w:rsidR="00920C47">
        <w:rPr>
          <w:rtl/>
        </w:rPr>
        <w:t>،</w:t>
      </w:r>
      <w:r w:rsidRPr="00B977D6">
        <w:rPr>
          <w:rtl/>
        </w:rPr>
        <w:t xml:space="preserve"> وكان مصاحباً له إلى أن ورد الحسين </w:t>
      </w:r>
      <w:r w:rsidR="009A1FD2" w:rsidRPr="009A1FD2">
        <w:rPr>
          <w:rStyle w:val="libAlaemChar"/>
          <w:rtl/>
        </w:rPr>
        <w:t>عليه‌السلام</w:t>
      </w:r>
      <w:r w:rsidRPr="00B977D6">
        <w:rPr>
          <w:rtl/>
        </w:rPr>
        <w:t xml:space="preserve"> إلى كربلاء</w:t>
      </w:r>
      <w:r w:rsidR="00920C47">
        <w:rPr>
          <w:rtl/>
        </w:rPr>
        <w:t>،</w:t>
      </w:r>
      <w:r w:rsidRPr="00B977D6">
        <w:rPr>
          <w:rtl/>
        </w:rPr>
        <w:t xml:space="preserve"> فلمّا كان يوم الطفّ تقدّم إلى القتال فقُتل في الحملة الأولى مع مَن قُتل قبل الظهر</w:t>
      </w:r>
      <w:r w:rsidR="00920C47">
        <w:rPr>
          <w:rtl/>
        </w:rPr>
        <w:t>،</w:t>
      </w:r>
      <w:r w:rsidRPr="00B977D6">
        <w:rPr>
          <w:rtl/>
        </w:rPr>
        <w:t xml:space="preserve"> وفي رواية قُتل مبارزة</w:t>
      </w:r>
      <w:r w:rsidR="00920C47">
        <w:rPr>
          <w:rtl/>
        </w:rPr>
        <w:t>،</w:t>
      </w:r>
      <w:r w:rsidRPr="00B977D6">
        <w:rPr>
          <w:rtl/>
        </w:rPr>
        <w:t xml:space="preserve"> والله أعلم</w:t>
      </w:r>
      <w:r w:rsidR="00920C47">
        <w:rPr>
          <w:rtl/>
        </w:rPr>
        <w:t>،</w:t>
      </w:r>
      <w:r w:rsidRPr="00B977D6">
        <w:rPr>
          <w:rtl/>
        </w:rPr>
        <w:t xml:space="preserve"> وورد في زيارة الناحية</w:t>
      </w:r>
      <w:r w:rsidR="00920C47">
        <w:rPr>
          <w:rtl/>
        </w:rPr>
        <w:t>:</w:t>
      </w:r>
      <w:r w:rsidRPr="00B977D6">
        <w:rPr>
          <w:rtl/>
        </w:rPr>
        <w:t xml:space="preserve"> </w:t>
      </w:r>
      <w:r w:rsidR="00732CCF">
        <w:rPr>
          <w:rStyle w:val="libFootnoteBoldChar"/>
          <w:rtl/>
        </w:rPr>
        <w:t>(</w:t>
      </w:r>
      <w:r w:rsidRPr="00202D70">
        <w:rPr>
          <w:rStyle w:val="libFootnoteBoldChar"/>
          <w:rtl/>
        </w:rPr>
        <w:t>السلام على شبيب بن عبد الله النهشلي</w:t>
      </w:r>
      <w:r w:rsidR="00732CCF">
        <w:rPr>
          <w:rStyle w:val="libFootnoteBoldChar"/>
          <w:rtl/>
        </w:rPr>
        <w:t>)</w:t>
      </w:r>
      <w:r w:rsidR="00920C47">
        <w:rPr>
          <w:rtl/>
        </w:rPr>
        <w:t>.</w:t>
      </w:r>
    </w:p>
    <w:p w:rsidR="00BA6E43" w:rsidRPr="00202D70" w:rsidRDefault="00BA6E43" w:rsidP="00202D70">
      <w:pPr>
        <w:pStyle w:val="libFootnote0"/>
        <w:rPr>
          <w:rtl/>
        </w:rPr>
      </w:pPr>
      <w:r w:rsidRPr="00E842BB">
        <w:rPr>
          <w:rtl/>
        </w:rPr>
        <w:t xml:space="preserve">(2) قال المحقّق السماوي </w:t>
      </w:r>
      <w:r w:rsidR="00732CCF">
        <w:rPr>
          <w:rtl/>
        </w:rPr>
        <w:t>(</w:t>
      </w:r>
      <w:r w:rsidRPr="00E842BB">
        <w:rPr>
          <w:rtl/>
        </w:rPr>
        <w:t>ره</w:t>
      </w:r>
      <w:r w:rsidR="00732CCF">
        <w:rPr>
          <w:rtl/>
        </w:rPr>
        <w:t>)</w:t>
      </w:r>
      <w:r w:rsidRPr="00E842BB">
        <w:rPr>
          <w:rtl/>
        </w:rPr>
        <w:t xml:space="preserve"> في ضبط اسم أبيه</w:t>
      </w:r>
      <w:r w:rsidR="00920C47">
        <w:rPr>
          <w:rtl/>
        </w:rPr>
        <w:t>:</w:t>
      </w:r>
      <w:r w:rsidRPr="00E842BB">
        <w:rPr>
          <w:rtl/>
        </w:rPr>
        <w:t xml:space="preserve"> </w:t>
      </w:r>
      <w:r w:rsidR="00732CCF">
        <w:rPr>
          <w:rtl/>
        </w:rPr>
        <w:t>(</w:t>
      </w:r>
      <w:r w:rsidRPr="00E842BB">
        <w:rPr>
          <w:rtl/>
        </w:rPr>
        <w:t>مُظهَّر</w:t>
      </w:r>
      <w:r w:rsidR="00920C47">
        <w:rPr>
          <w:rtl/>
        </w:rPr>
        <w:t>:</w:t>
      </w:r>
      <w:r w:rsidRPr="00E842BB">
        <w:rPr>
          <w:rtl/>
        </w:rPr>
        <w:t xml:space="preserve"> بضمّ الميم</w:t>
      </w:r>
      <w:r w:rsidR="00920C47">
        <w:rPr>
          <w:rtl/>
        </w:rPr>
        <w:t>،</w:t>
      </w:r>
      <w:r w:rsidRPr="00E842BB">
        <w:rPr>
          <w:rtl/>
        </w:rPr>
        <w:t xml:space="preserve"> وفتح الظاء المعجمة</w:t>
      </w:r>
      <w:r w:rsidR="00920C47">
        <w:rPr>
          <w:rtl/>
        </w:rPr>
        <w:t>،</w:t>
      </w:r>
      <w:r w:rsidRPr="00E842BB">
        <w:rPr>
          <w:rtl/>
        </w:rPr>
        <w:t xml:space="preserve"> بزنة محمّد على الأشهر</w:t>
      </w:r>
      <w:r w:rsidR="00920C47">
        <w:rPr>
          <w:rtl/>
        </w:rPr>
        <w:t>،</w:t>
      </w:r>
      <w:r w:rsidRPr="00E842BB">
        <w:rPr>
          <w:rtl/>
        </w:rPr>
        <w:t xml:space="preserve"> ويُضبط بالطاء المهملة في بعض الأصول</w:t>
      </w:r>
      <w:r w:rsidR="00920C47">
        <w:rPr>
          <w:rtl/>
        </w:rPr>
        <w:t>،</w:t>
      </w:r>
      <w:r w:rsidRPr="00E842BB">
        <w:rPr>
          <w:rtl/>
        </w:rPr>
        <w:t xml:space="preserve"> ويمضي على الألسن وفي الكتب مظاهر</w:t>
      </w:r>
      <w:r w:rsidR="00920C47">
        <w:rPr>
          <w:rtl/>
        </w:rPr>
        <w:t>،</w:t>
      </w:r>
      <w:r w:rsidRPr="00E842BB">
        <w:rPr>
          <w:rtl/>
        </w:rPr>
        <w:t xml:space="preserve"> وهو خلاف المضبوط قديماً</w:t>
      </w:r>
      <w:r w:rsidR="00732CCF">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106</w:t>
      </w:r>
      <w:r w:rsidR="00596330">
        <w:rPr>
          <w:rtl/>
        </w:rPr>
        <w:t xml:space="preserve"> - </w:t>
      </w:r>
      <w:r w:rsidRPr="00E842BB">
        <w:rPr>
          <w:rtl/>
        </w:rPr>
        <w:t>107</w:t>
      </w:r>
      <w:r w:rsidR="00732CCF">
        <w:rPr>
          <w:rtl/>
        </w:rPr>
        <w:t>)</w:t>
      </w:r>
      <w:r w:rsidRPr="00E842BB">
        <w:rPr>
          <w:rtl/>
        </w:rPr>
        <w:t xml:space="preserve"> لكنّنا نلاحظ أنّ الطبري</w:t>
      </w:r>
      <w:r w:rsidR="00596330">
        <w:rPr>
          <w:rtl/>
        </w:rPr>
        <w:t xml:space="preserve"> - </w:t>
      </w:r>
      <w:r w:rsidRPr="00E842BB">
        <w:rPr>
          <w:rtl/>
        </w:rPr>
        <w:t>وهو من القدماء</w:t>
      </w:r>
      <w:r w:rsidR="00596330">
        <w:rPr>
          <w:rtl/>
        </w:rPr>
        <w:t xml:space="preserve"> - </w:t>
      </w:r>
      <w:r w:rsidRPr="00E842BB">
        <w:rPr>
          <w:rtl/>
        </w:rPr>
        <w:t xml:space="preserve">يذكر اسم أبيه </w:t>
      </w:r>
      <w:r w:rsidR="00732CCF">
        <w:rPr>
          <w:rtl/>
        </w:rPr>
        <w:t>(</w:t>
      </w:r>
      <w:r w:rsidRPr="00E842BB">
        <w:rPr>
          <w:rtl/>
        </w:rPr>
        <w:t>مظاهر</w:t>
      </w:r>
      <w:r w:rsidR="00732CCF">
        <w:rPr>
          <w:rtl/>
        </w:rPr>
        <w:t>)</w:t>
      </w:r>
      <w:r w:rsidRPr="00E842BB">
        <w:rPr>
          <w:rtl/>
        </w:rPr>
        <w:t xml:space="preserve"> وليس </w:t>
      </w:r>
      <w:r w:rsidR="00732CCF">
        <w:rPr>
          <w:rtl/>
        </w:rPr>
        <w:t>(</w:t>
      </w:r>
      <w:r w:rsidRPr="00E842BB">
        <w:rPr>
          <w:rtl/>
        </w:rPr>
        <w:t>مظهّر</w:t>
      </w:r>
      <w:r w:rsidR="00732CCF">
        <w:rPr>
          <w:rtl/>
        </w:rPr>
        <w:t>)</w:t>
      </w:r>
      <w:r w:rsidR="00CF17A3">
        <w:rPr>
          <w:rFonts w:hint="cs"/>
          <w:rtl/>
        </w:rPr>
        <w:t>!</w:t>
      </w:r>
      <w:r w:rsidR="00920C47">
        <w:rPr>
          <w:rtl/>
        </w:rPr>
        <w:t>.</w:t>
      </w:r>
    </w:p>
    <w:p w:rsidR="00461DD6" w:rsidRDefault="00461DD6" w:rsidP="00B977D6">
      <w:pPr>
        <w:pStyle w:val="libNormal"/>
      </w:pPr>
      <w:r>
        <w:rPr>
          <w:rtl/>
        </w:rPr>
        <w:br w:type="page"/>
      </w:r>
    </w:p>
    <w:p w:rsidR="00BA6E43" w:rsidRPr="00E842BB" w:rsidRDefault="00BA6E43" w:rsidP="00B74237">
      <w:pPr>
        <w:pStyle w:val="libNormal0"/>
        <w:rPr>
          <w:rtl/>
        </w:rPr>
      </w:pPr>
      <w:r w:rsidRPr="00ED631C">
        <w:rPr>
          <w:rtl/>
        </w:rPr>
        <w:lastRenderedPageBreak/>
        <w:t>الله</w:t>
      </w:r>
      <w:r w:rsidR="00920C47">
        <w:rPr>
          <w:rtl/>
        </w:rPr>
        <w:t>،</w:t>
      </w:r>
      <w:r w:rsidRPr="00ED631C">
        <w:rPr>
          <w:rtl/>
        </w:rPr>
        <w:t xml:space="preserve"> وأحبّ أن ألقى ربّي وقد صلّيت هذه الصلاة التي قد دنا وقتها</w:t>
      </w:r>
      <w:r w:rsidR="00732CCF">
        <w:rPr>
          <w:rtl/>
        </w:rPr>
        <w:t>)</w:t>
      </w:r>
      <w:r w:rsidRPr="00ED631C">
        <w:rPr>
          <w:rtl/>
        </w:rPr>
        <w:t xml:space="preserve"> </w:t>
      </w:r>
      <w:r w:rsidRPr="00ED631C">
        <w:rPr>
          <w:rStyle w:val="libFootnotenumChar"/>
          <w:rtl/>
        </w:rPr>
        <w:t>(1)</w:t>
      </w:r>
      <w:r w:rsidR="00920C47">
        <w:rPr>
          <w:rtl/>
        </w:rPr>
        <w:t>،</w:t>
      </w:r>
      <w:r w:rsidRPr="00ED631C">
        <w:rPr>
          <w:rtl/>
        </w:rPr>
        <w:t xml:space="preserve"> فرفعَ الحسين </w:t>
      </w:r>
      <w:r w:rsidR="009A1FD2" w:rsidRPr="009A1FD2">
        <w:rPr>
          <w:rStyle w:val="libAlaemChar"/>
          <w:rtl/>
        </w:rPr>
        <w:t>عليه‌السلام</w:t>
      </w:r>
      <w:r w:rsidRPr="00ED631C">
        <w:rPr>
          <w:rtl/>
        </w:rPr>
        <w:t xml:space="preserve"> رأسه ثمّ قال</w:t>
      </w:r>
      <w:r w:rsidR="00920C47">
        <w:rPr>
          <w:rtl/>
        </w:rPr>
        <w:t>:</w:t>
      </w:r>
      <w:r w:rsidRPr="00ED631C">
        <w:rPr>
          <w:rtl/>
        </w:rPr>
        <w:t xml:space="preserve"> </w:t>
      </w:r>
      <w:r w:rsidR="00732CCF">
        <w:rPr>
          <w:rStyle w:val="libBold2Char"/>
          <w:rtl/>
        </w:rPr>
        <w:t>(</w:t>
      </w:r>
      <w:r w:rsidRPr="00D13DC1">
        <w:rPr>
          <w:rStyle w:val="libBold2Char"/>
          <w:rtl/>
        </w:rPr>
        <w:t>ذكرتَ الصلاة</w:t>
      </w:r>
      <w:r w:rsidR="00920C47">
        <w:rPr>
          <w:rStyle w:val="libBold2Char"/>
          <w:rtl/>
        </w:rPr>
        <w:t>،</w:t>
      </w:r>
      <w:r w:rsidRPr="00D13DC1">
        <w:rPr>
          <w:rStyle w:val="libBold2Char"/>
          <w:rtl/>
        </w:rPr>
        <w:t xml:space="preserve"> جَعلك الله من المصلّين الذاكرين</w:t>
      </w:r>
      <w:r w:rsidR="00920C47">
        <w:rPr>
          <w:rStyle w:val="libBold2Char"/>
          <w:rtl/>
        </w:rPr>
        <w:t>،</w:t>
      </w:r>
      <w:r w:rsidRPr="00D13DC1">
        <w:rPr>
          <w:rStyle w:val="libBold2Char"/>
          <w:rtl/>
        </w:rPr>
        <w:t xml:space="preserve"> نعم هذا أوّل وقتها </w:t>
      </w:r>
      <w:r w:rsidRPr="00ED631C">
        <w:rPr>
          <w:rStyle w:val="libFootnotenumChar"/>
          <w:rtl/>
        </w:rPr>
        <w:t>(2)</w:t>
      </w:r>
      <w:r w:rsidR="00920C47">
        <w:rPr>
          <w:rtl/>
        </w:rPr>
        <w:t>،</w:t>
      </w:r>
      <w:r w:rsidRPr="00ED631C">
        <w:rPr>
          <w:rtl/>
        </w:rPr>
        <w:t xml:space="preserve"> ثمّ قال</w:t>
      </w:r>
      <w:r w:rsidR="00920C47">
        <w:rPr>
          <w:rtl/>
        </w:rPr>
        <w:t>:</w:t>
      </w:r>
      <w:r w:rsidRPr="00ED631C">
        <w:rPr>
          <w:rtl/>
        </w:rPr>
        <w:t xml:space="preserve"> </w:t>
      </w:r>
      <w:r w:rsidRPr="00D13DC1">
        <w:rPr>
          <w:rStyle w:val="libBold2Char"/>
          <w:rtl/>
        </w:rPr>
        <w:t>سَلوهم أن يكفّوا عنّا حتّى نصلّي</w:t>
      </w:r>
      <w:r w:rsidR="00732CCF">
        <w:rPr>
          <w:rStyle w:val="libBold2Char"/>
          <w:rtl/>
        </w:rPr>
        <w:t>)</w:t>
      </w:r>
      <w:r w:rsidRPr="00D13DC1">
        <w:rPr>
          <w:rStyle w:val="libBold2Char"/>
          <w:rtl/>
        </w:rPr>
        <w:t xml:space="preserve"> </w:t>
      </w:r>
      <w:r w:rsidRPr="00ED631C">
        <w:rPr>
          <w:rStyle w:val="libFootnotenumChar"/>
          <w:rtl/>
        </w:rPr>
        <w:t>(3)</w:t>
      </w:r>
      <w:r w:rsidR="00920C47">
        <w:rPr>
          <w:rtl/>
        </w:rPr>
        <w:t>،</w:t>
      </w:r>
      <w:r w:rsidRPr="00ED631C">
        <w:rPr>
          <w:rtl/>
        </w:rPr>
        <w:t xml:space="preserve"> ففعلوا</w:t>
      </w:r>
      <w:r w:rsidRPr="00204071">
        <w:rPr>
          <w:rtl/>
        </w:rPr>
        <w:t xml:space="preserve"> </w:t>
      </w:r>
      <w:r w:rsidRPr="00ED631C">
        <w:rPr>
          <w:rStyle w:val="libFootnotenumChar"/>
          <w:rtl/>
        </w:rPr>
        <w:t>(4)</w:t>
      </w:r>
      <w:r w:rsidR="00920C47">
        <w:rPr>
          <w:rtl/>
        </w:rPr>
        <w:t>.</w:t>
      </w:r>
    </w:p>
    <w:p w:rsidR="00BA6E43" w:rsidRPr="00E842BB" w:rsidRDefault="00BA6E43" w:rsidP="00ED631C">
      <w:pPr>
        <w:pStyle w:val="libNormal"/>
        <w:rPr>
          <w:rtl/>
        </w:rPr>
      </w:pPr>
      <w:r w:rsidRPr="00E842BB">
        <w:rPr>
          <w:rtl/>
        </w:rPr>
        <w:t>فقال لهم الحصين بن تميم</w:t>
      </w:r>
      <w:r w:rsidR="00920C47">
        <w:rPr>
          <w:rtl/>
        </w:rPr>
        <w:t>:</w:t>
      </w:r>
      <w:r w:rsidRPr="00E842BB">
        <w:rPr>
          <w:rtl/>
        </w:rPr>
        <w:t xml:space="preserve"> إنّها لا تُقبل</w:t>
      </w:r>
      <w:r w:rsidR="00920C47">
        <w:rPr>
          <w:rtl/>
        </w:rPr>
        <w:t>!</w:t>
      </w:r>
    </w:p>
    <w:p w:rsidR="00BA6E43" w:rsidRPr="00E842BB" w:rsidRDefault="00BA6E43" w:rsidP="00ED631C">
      <w:pPr>
        <w:pStyle w:val="libNormal"/>
        <w:rPr>
          <w:rtl/>
        </w:rPr>
      </w:pPr>
      <w:r w:rsidRPr="00E842BB">
        <w:rPr>
          <w:rtl/>
        </w:rPr>
        <w:t>فقال له حبيب بن مظاهر</w:t>
      </w:r>
      <w:r w:rsidR="00920C47">
        <w:rPr>
          <w:rtl/>
        </w:rPr>
        <w:t>:</w:t>
      </w:r>
      <w:r w:rsidRPr="00E842BB">
        <w:rPr>
          <w:rtl/>
        </w:rPr>
        <w:t xml:space="preserve"> لا تُقبل</w:t>
      </w:r>
      <w:r w:rsidR="00920C47">
        <w:rPr>
          <w:rtl/>
        </w:rPr>
        <w:t>،</w:t>
      </w:r>
      <w:r w:rsidRPr="00E842BB">
        <w:rPr>
          <w:rtl/>
        </w:rPr>
        <w:t xml:space="preserve"> زعمتَ الصلاة من آل الرسول </w:t>
      </w:r>
      <w:r w:rsidR="009A1FD2" w:rsidRPr="009A1FD2">
        <w:rPr>
          <w:rStyle w:val="libAlaemChar"/>
          <w:rtl/>
        </w:rPr>
        <w:t>صلى‌الله‌عليه‌وآله</w:t>
      </w:r>
      <w:r w:rsidRPr="00E842BB">
        <w:rPr>
          <w:rtl/>
        </w:rPr>
        <w:t xml:space="preserve"> لا تُقبلُ</w:t>
      </w:r>
      <w:r w:rsidR="00920C47">
        <w:rPr>
          <w:rtl/>
        </w:rPr>
        <w:t>،</w:t>
      </w:r>
      <w:r w:rsidRPr="00E842BB">
        <w:rPr>
          <w:rtl/>
        </w:rPr>
        <w:t xml:space="preserve"> وتُقبلُ منك يا حمار</w:t>
      </w:r>
      <w:r w:rsidR="00920C47">
        <w:rPr>
          <w:rtl/>
        </w:rPr>
        <w:t>؟</w:t>
      </w:r>
    </w:p>
    <w:p w:rsidR="00BA6E43" w:rsidRPr="00E842BB" w:rsidRDefault="00BA6E43" w:rsidP="00ED631C">
      <w:pPr>
        <w:pStyle w:val="libNormal"/>
        <w:rPr>
          <w:rtl/>
        </w:rPr>
      </w:pPr>
      <w:r w:rsidRPr="00E842BB">
        <w:rPr>
          <w:rtl/>
        </w:rPr>
        <w:t>.. فحملَ عليهم حصين بن تميم</w:t>
      </w:r>
      <w:r w:rsidR="00920C47">
        <w:rPr>
          <w:rtl/>
        </w:rPr>
        <w:t>،</w:t>
      </w:r>
      <w:r w:rsidRPr="00E842BB">
        <w:rPr>
          <w:rtl/>
        </w:rPr>
        <w:t xml:space="preserve"> وخرج إليه حبيب بن مظاهر فضربَ وجه فرسه بالسيف</w:t>
      </w:r>
      <w:r w:rsidR="00920C47">
        <w:rPr>
          <w:rtl/>
        </w:rPr>
        <w:t>،</w:t>
      </w:r>
      <w:r w:rsidRPr="00E842BB">
        <w:rPr>
          <w:rtl/>
        </w:rPr>
        <w:t xml:space="preserve"> فشبَّ ووقع عنه</w:t>
      </w:r>
      <w:r w:rsidR="00920C47">
        <w:rPr>
          <w:rtl/>
        </w:rPr>
        <w:t>،</w:t>
      </w:r>
      <w:r w:rsidRPr="00E842BB">
        <w:rPr>
          <w:rtl/>
        </w:rPr>
        <w:t xml:space="preserve"> وحملهُ أصحابه فاستنقذوه</w:t>
      </w:r>
      <w:r w:rsidR="00920C47">
        <w:rPr>
          <w:rtl/>
        </w:rPr>
        <w:t>،</w:t>
      </w:r>
      <w:r w:rsidRPr="00E842BB">
        <w:rPr>
          <w:rtl/>
        </w:rPr>
        <w:t xml:space="preserve"> وأخذ حبيب يقول</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842BB">
              <w:rPr>
                <w:rtl/>
              </w:rPr>
              <w:t>أُقسمُ لو كُنّا لكم أعداداً</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E842BB">
              <w:rPr>
                <w:rtl/>
              </w:rPr>
              <w:t>أو شطركم ولّيتم أكتادا</w:t>
            </w:r>
            <w:r w:rsidRPr="00725071">
              <w:rPr>
                <w:rStyle w:val="libPoemTiniChar0"/>
                <w:rtl/>
              </w:rPr>
              <w:br/>
              <w:t> </w:t>
            </w:r>
          </w:p>
        </w:tc>
      </w:tr>
    </w:tbl>
    <w:p w:rsidR="00BA6E43" w:rsidRPr="00B977D6" w:rsidRDefault="00BA6E43" w:rsidP="00B74237">
      <w:pPr>
        <w:pStyle w:val="libPoemCenter"/>
        <w:rPr>
          <w:rtl/>
        </w:rPr>
      </w:pPr>
      <w:r w:rsidRPr="00E842BB">
        <w:rPr>
          <w:rtl/>
        </w:rPr>
        <w:t>يا شرَّ قومٍ حَسَباً وَآدا</w:t>
      </w:r>
    </w:p>
    <w:p w:rsidR="00BA6E43" w:rsidRPr="00E842BB" w:rsidRDefault="00BA6E43" w:rsidP="00ED631C">
      <w:pPr>
        <w:pStyle w:val="libNormal"/>
        <w:rPr>
          <w:rtl/>
        </w:rPr>
      </w:pPr>
      <w:r w:rsidRPr="00E842BB">
        <w:rPr>
          <w:rtl/>
        </w:rPr>
        <w:t>.. وجعلَ يقول يومئذٍ</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35112">
              <w:rPr>
                <w:rtl/>
              </w:rPr>
              <w:t>أنـا</w:t>
            </w:r>
            <w:r>
              <w:rPr>
                <w:rtl/>
              </w:rPr>
              <w:t xml:space="preserve"> </w:t>
            </w:r>
            <w:r w:rsidRPr="00E35112">
              <w:rPr>
                <w:rtl/>
              </w:rPr>
              <w:t>حـبيبٌ</w:t>
            </w:r>
            <w:r>
              <w:rPr>
                <w:rtl/>
              </w:rPr>
              <w:t xml:space="preserve"> </w:t>
            </w:r>
            <w:r w:rsidRPr="00E35112">
              <w:rPr>
                <w:rtl/>
              </w:rPr>
              <w:t>وأبي</w:t>
            </w:r>
            <w:r>
              <w:rPr>
                <w:rtl/>
              </w:rPr>
              <w:t xml:space="preserve"> </w:t>
            </w:r>
            <w:r w:rsidRPr="00E35112">
              <w:rPr>
                <w:rtl/>
              </w:rPr>
              <w:t>مُظاهرُ</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FD6E83">
              <w:rPr>
                <w:rtl/>
              </w:rPr>
              <w:t>فارسُ</w:t>
            </w:r>
            <w:r>
              <w:rPr>
                <w:rtl/>
              </w:rPr>
              <w:t xml:space="preserve"> </w:t>
            </w:r>
            <w:r w:rsidRPr="00FD6E83">
              <w:rPr>
                <w:rtl/>
              </w:rPr>
              <w:t>هيجاءَ</w:t>
            </w:r>
            <w:r>
              <w:rPr>
                <w:rtl/>
              </w:rPr>
              <w:t xml:space="preserve"> </w:t>
            </w:r>
            <w:r w:rsidRPr="00FD6E83">
              <w:rPr>
                <w:rtl/>
              </w:rPr>
              <w:t>وحربٍ</w:t>
            </w:r>
            <w:r>
              <w:rPr>
                <w:rtl/>
              </w:rPr>
              <w:t xml:space="preserve"> </w:t>
            </w:r>
            <w:r w:rsidRPr="00FD6E83">
              <w:rPr>
                <w:rtl/>
              </w:rPr>
              <w:t>تسعرُ</w:t>
            </w:r>
            <w:r w:rsidRPr="00725071">
              <w:rPr>
                <w:rStyle w:val="libPoemTiniChar0"/>
                <w:rtl/>
              </w:rPr>
              <w:br/>
              <w:t> </w:t>
            </w:r>
          </w:p>
        </w:tc>
      </w:tr>
      <w:tr w:rsidR="00B74237" w:rsidTr="00B74237">
        <w:trPr>
          <w:trHeight w:val="350"/>
        </w:trPr>
        <w:tc>
          <w:tcPr>
            <w:tcW w:w="3535" w:type="dxa"/>
          </w:tcPr>
          <w:p w:rsidR="00B74237" w:rsidRDefault="00B74237" w:rsidP="00B74237">
            <w:pPr>
              <w:pStyle w:val="libPoem"/>
            </w:pPr>
            <w:r w:rsidRPr="00FD6E83">
              <w:rPr>
                <w:rtl/>
              </w:rPr>
              <w:t>أنـتم</w:t>
            </w:r>
            <w:r>
              <w:rPr>
                <w:rtl/>
              </w:rPr>
              <w:t xml:space="preserve"> </w:t>
            </w:r>
            <w:r w:rsidRPr="00FD6E83">
              <w:rPr>
                <w:rtl/>
              </w:rPr>
              <w:t>أعـدُّ</w:t>
            </w:r>
            <w:r>
              <w:rPr>
                <w:rtl/>
              </w:rPr>
              <w:t xml:space="preserve"> </w:t>
            </w:r>
            <w:r w:rsidRPr="00FD6E83">
              <w:rPr>
                <w:rtl/>
              </w:rPr>
              <w:t>عـدّةً</w:t>
            </w:r>
            <w:r>
              <w:rPr>
                <w:rtl/>
              </w:rPr>
              <w:t xml:space="preserve"> </w:t>
            </w:r>
            <w:r w:rsidRPr="00FD6E83">
              <w:rPr>
                <w:rtl/>
              </w:rPr>
              <w:t>وأكـثرُ</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FD6E83">
              <w:rPr>
                <w:rtl/>
              </w:rPr>
              <w:t>ونـحن</w:t>
            </w:r>
            <w:r>
              <w:rPr>
                <w:rtl/>
              </w:rPr>
              <w:t xml:space="preserve"> </w:t>
            </w:r>
            <w:r w:rsidRPr="00FD6E83">
              <w:rPr>
                <w:rtl/>
              </w:rPr>
              <w:t>أوفى</w:t>
            </w:r>
            <w:r>
              <w:rPr>
                <w:rtl/>
              </w:rPr>
              <w:t xml:space="preserve"> </w:t>
            </w:r>
            <w:r w:rsidRPr="00FD6E83">
              <w:rPr>
                <w:rtl/>
              </w:rPr>
              <w:t>منكم</w:t>
            </w:r>
            <w:r>
              <w:rPr>
                <w:rtl/>
              </w:rPr>
              <w:t xml:space="preserve"> </w:t>
            </w:r>
            <w:r w:rsidRPr="00FD6E83">
              <w:rPr>
                <w:rtl/>
              </w:rPr>
              <w:t>وأصبرُ</w:t>
            </w:r>
            <w:r w:rsidRPr="00725071">
              <w:rPr>
                <w:rStyle w:val="libPoemTiniChar0"/>
                <w:rtl/>
              </w:rPr>
              <w:br/>
              <w:t> </w:t>
            </w:r>
          </w:p>
        </w:tc>
      </w:tr>
      <w:tr w:rsidR="00B74237" w:rsidTr="00B74237">
        <w:trPr>
          <w:trHeight w:val="350"/>
        </w:trPr>
        <w:tc>
          <w:tcPr>
            <w:tcW w:w="3535" w:type="dxa"/>
          </w:tcPr>
          <w:p w:rsidR="00B74237" w:rsidRDefault="00B74237" w:rsidP="00B74237">
            <w:pPr>
              <w:pStyle w:val="libPoem"/>
            </w:pPr>
            <w:r w:rsidRPr="00FD6E83">
              <w:rPr>
                <w:rtl/>
              </w:rPr>
              <w:t>ونـحن</w:t>
            </w:r>
            <w:r>
              <w:rPr>
                <w:rtl/>
              </w:rPr>
              <w:t xml:space="preserve"> </w:t>
            </w:r>
            <w:r w:rsidRPr="00FD6E83">
              <w:rPr>
                <w:rtl/>
              </w:rPr>
              <w:t>أعلى</w:t>
            </w:r>
            <w:r>
              <w:rPr>
                <w:rtl/>
              </w:rPr>
              <w:t xml:space="preserve"> </w:t>
            </w:r>
            <w:r w:rsidRPr="00FD6E83">
              <w:rPr>
                <w:rtl/>
              </w:rPr>
              <w:t>حُجَّةً</w:t>
            </w:r>
            <w:r>
              <w:rPr>
                <w:rtl/>
              </w:rPr>
              <w:t xml:space="preserve"> </w:t>
            </w:r>
            <w:r w:rsidRPr="00FD6E83">
              <w:rPr>
                <w:rtl/>
              </w:rPr>
              <w:t>وأظهرُ</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FD6E83">
              <w:rPr>
                <w:rtl/>
              </w:rPr>
              <w:t>حـقّاً</w:t>
            </w:r>
            <w:r>
              <w:rPr>
                <w:rtl/>
              </w:rPr>
              <w:t xml:space="preserve"> </w:t>
            </w:r>
            <w:r w:rsidRPr="00FD6E83">
              <w:rPr>
                <w:rtl/>
              </w:rPr>
              <w:t>وأتـقى</w:t>
            </w:r>
            <w:r>
              <w:rPr>
                <w:rtl/>
              </w:rPr>
              <w:t xml:space="preserve"> </w:t>
            </w:r>
            <w:r w:rsidRPr="00FD6E83">
              <w:rPr>
                <w:rtl/>
              </w:rPr>
              <w:t>منكمُ</w:t>
            </w:r>
            <w:r>
              <w:rPr>
                <w:rtl/>
              </w:rPr>
              <w:t xml:space="preserve"> </w:t>
            </w:r>
            <w:r w:rsidRPr="00FD6E83">
              <w:rPr>
                <w:rtl/>
              </w:rPr>
              <w:t>وأعذرُ</w:t>
            </w:r>
            <w:r w:rsidRPr="00725071">
              <w:rPr>
                <w:rStyle w:val="libPoemTiniChar0"/>
                <w:rtl/>
              </w:rPr>
              <w:br/>
              <w:t> </w:t>
            </w:r>
          </w:p>
        </w:tc>
      </w:tr>
    </w:tbl>
    <w:p w:rsidR="00BA6E43" w:rsidRPr="00E842BB" w:rsidRDefault="00BA6E43" w:rsidP="00ED631C">
      <w:pPr>
        <w:pStyle w:val="libNormal"/>
        <w:rPr>
          <w:rtl/>
        </w:rPr>
      </w:pPr>
      <w:r w:rsidRPr="00ED631C">
        <w:rPr>
          <w:rtl/>
        </w:rPr>
        <w:t>وقاتلَ قتالاً شديداً</w:t>
      </w:r>
      <w:r w:rsidRPr="00204071">
        <w:rPr>
          <w:rtl/>
        </w:rPr>
        <w:t xml:space="preserve"> </w:t>
      </w:r>
      <w:r w:rsidRPr="00ED631C">
        <w:rPr>
          <w:rStyle w:val="libFootnotenumChar"/>
          <w:rtl/>
        </w:rPr>
        <w:t>(5)</w:t>
      </w:r>
      <w:r w:rsidR="00920C47">
        <w:rPr>
          <w:rtl/>
        </w:rPr>
        <w:t>،</w:t>
      </w:r>
      <w:r w:rsidRPr="00ED631C">
        <w:rPr>
          <w:rtl/>
        </w:rPr>
        <w:t xml:space="preserve"> فحملَ عليه رجل من بني تميم فضربهُ بالسيف على</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p>
    <w:p w:rsidR="00BA6E43" w:rsidRPr="00202D70" w:rsidRDefault="00BA6E43" w:rsidP="00202D70">
      <w:pPr>
        <w:pStyle w:val="libFootnote0"/>
        <w:rPr>
          <w:rtl/>
        </w:rPr>
      </w:pPr>
      <w:r w:rsidRPr="00E842BB">
        <w:rPr>
          <w:rtl/>
        </w:rPr>
        <w:t>(2) و (3) تاريخ الطبري</w:t>
      </w:r>
      <w:r w:rsidR="00920C47">
        <w:rPr>
          <w:rtl/>
        </w:rPr>
        <w:t>:</w:t>
      </w:r>
      <w:r w:rsidRPr="00E842BB">
        <w:rPr>
          <w:rtl/>
        </w:rPr>
        <w:t xml:space="preserve"> 3</w:t>
      </w:r>
      <w:r w:rsidR="00920C47">
        <w:rPr>
          <w:rtl/>
        </w:rPr>
        <w:t>:</w:t>
      </w:r>
      <w:r w:rsidRPr="00E842BB">
        <w:rPr>
          <w:rtl/>
        </w:rPr>
        <w:t xml:space="preserve"> 326</w:t>
      </w:r>
      <w:r w:rsidR="00920C47">
        <w:rPr>
          <w:rtl/>
        </w:rPr>
        <w:t>.</w:t>
      </w:r>
    </w:p>
    <w:p w:rsidR="00BA6E43" w:rsidRPr="00202D70" w:rsidRDefault="00BA6E43" w:rsidP="00202D70">
      <w:pPr>
        <w:pStyle w:val="libFootnote0"/>
        <w:rPr>
          <w:rtl/>
        </w:rPr>
      </w:pPr>
      <w:r w:rsidRPr="00E842BB">
        <w:rPr>
          <w:rtl/>
        </w:rPr>
        <w:t>(4) الكامل في التاريخ</w:t>
      </w:r>
      <w:r w:rsidR="00920C47">
        <w:rPr>
          <w:rtl/>
        </w:rPr>
        <w:t>:</w:t>
      </w:r>
      <w:r w:rsidRPr="00E842BB">
        <w:rPr>
          <w:rtl/>
        </w:rPr>
        <w:t xml:space="preserve"> 3</w:t>
      </w:r>
      <w:r w:rsidR="00920C47">
        <w:rPr>
          <w:rtl/>
        </w:rPr>
        <w:t>:</w:t>
      </w:r>
      <w:r w:rsidRPr="00E842BB">
        <w:rPr>
          <w:rtl/>
        </w:rPr>
        <w:t xml:space="preserve"> 291</w:t>
      </w:r>
      <w:r w:rsidR="00920C47">
        <w:rPr>
          <w:rtl/>
        </w:rPr>
        <w:t>،</w:t>
      </w:r>
      <w:r w:rsidRPr="00E842BB">
        <w:rPr>
          <w:rtl/>
        </w:rPr>
        <w:t xml:space="preserve"> والظاهر أنّ أعداء الإمام </w:t>
      </w:r>
      <w:r w:rsidR="009A1FD2" w:rsidRPr="009A1FD2">
        <w:rPr>
          <w:rStyle w:val="libAlaemChar"/>
          <w:rtl/>
        </w:rPr>
        <w:t>عليه‌السلام</w:t>
      </w:r>
      <w:r w:rsidRPr="00E842BB">
        <w:rPr>
          <w:rtl/>
        </w:rPr>
        <w:t xml:space="preserve"> لم يكفّوا عن مقاتلة أصحاب الإمام </w:t>
      </w:r>
      <w:r w:rsidR="009A1FD2" w:rsidRPr="009A1FD2">
        <w:rPr>
          <w:rStyle w:val="libAlaemChar"/>
          <w:rtl/>
        </w:rPr>
        <w:t>عليه‌السلام</w:t>
      </w:r>
      <w:r w:rsidRPr="00E842BB">
        <w:rPr>
          <w:rtl/>
        </w:rPr>
        <w:t xml:space="preserve"> أثناء صلاة الإمام </w:t>
      </w:r>
      <w:r w:rsidR="009A1FD2" w:rsidRPr="009A1FD2">
        <w:rPr>
          <w:rStyle w:val="libAlaemChar"/>
          <w:rtl/>
        </w:rPr>
        <w:t>عليه‌السلام</w:t>
      </w:r>
      <w:r w:rsidR="00920C47">
        <w:rPr>
          <w:rtl/>
        </w:rPr>
        <w:t>،</w:t>
      </w:r>
      <w:r w:rsidRPr="00E842BB">
        <w:rPr>
          <w:rtl/>
        </w:rPr>
        <w:t xml:space="preserve"> بنصف مَن تبقّى من أصحابه </w:t>
      </w:r>
      <w:r w:rsidR="00732CCF">
        <w:rPr>
          <w:rtl/>
        </w:rPr>
        <w:t>(</w:t>
      </w:r>
      <w:r w:rsidRPr="00E842BB">
        <w:rPr>
          <w:rtl/>
        </w:rPr>
        <w:t>رض</w:t>
      </w:r>
      <w:r w:rsidR="00732CCF">
        <w:rPr>
          <w:rtl/>
        </w:rPr>
        <w:t>)</w:t>
      </w:r>
      <w:r w:rsidR="00D057E9">
        <w:rPr>
          <w:rtl/>
        </w:rPr>
        <w:t xml:space="preserve"> </w:t>
      </w:r>
      <w:r w:rsidR="00920C47">
        <w:rPr>
          <w:rtl/>
        </w:rPr>
        <w:t>،</w:t>
      </w:r>
      <w:r w:rsidRPr="00E842BB">
        <w:rPr>
          <w:rtl/>
        </w:rPr>
        <w:t xml:space="preserve"> والدليل على ذلك</w:t>
      </w:r>
      <w:r w:rsidR="00920C47">
        <w:rPr>
          <w:rtl/>
        </w:rPr>
        <w:t>:</w:t>
      </w:r>
      <w:r w:rsidRPr="00E842BB">
        <w:rPr>
          <w:rtl/>
        </w:rPr>
        <w:t xml:space="preserve"> مثلاً أنّ سعيد بن عبد الله الحنفي </w:t>
      </w:r>
      <w:r w:rsidR="00732CCF">
        <w:rPr>
          <w:rtl/>
        </w:rPr>
        <w:t>(</w:t>
      </w:r>
      <w:r w:rsidRPr="00E842BB">
        <w:rPr>
          <w:rtl/>
        </w:rPr>
        <w:t>رض</w:t>
      </w:r>
      <w:r w:rsidR="00732CCF">
        <w:rPr>
          <w:rtl/>
        </w:rPr>
        <w:t>)</w:t>
      </w:r>
      <w:r w:rsidRPr="00E842BB">
        <w:rPr>
          <w:rtl/>
        </w:rPr>
        <w:t xml:space="preserve"> قُتل أثناء الصلاة</w:t>
      </w:r>
      <w:r w:rsidR="00920C47">
        <w:rPr>
          <w:rtl/>
        </w:rPr>
        <w:t>،</w:t>
      </w:r>
      <w:r w:rsidRPr="00E842BB">
        <w:rPr>
          <w:rtl/>
        </w:rPr>
        <w:t xml:space="preserve"> ووجِدَ به ثلاثة عشر سهماً سوى ما به من ضرب السيوف وطعن الرماح</w:t>
      </w:r>
      <w:r w:rsidR="00920C47">
        <w:rPr>
          <w:rtl/>
        </w:rPr>
        <w:t>.</w:t>
      </w:r>
    </w:p>
    <w:p w:rsidR="00BA6E43" w:rsidRPr="00202D70" w:rsidRDefault="00BA6E43" w:rsidP="00202D70">
      <w:pPr>
        <w:pStyle w:val="libFootnote0"/>
        <w:rPr>
          <w:rtl/>
        </w:rPr>
      </w:pPr>
      <w:r w:rsidRPr="00E842BB">
        <w:rPr>
          <w:rtl/>
        </w:rPr>
        <w:t xml:space="preserve">(5) وحُكي أنّه قتلَ اثنين وستين رجلاً </w:t>
      </w:r>
      <w:r w:rsidR="00732CCF">
        <w:rPr>
          <w:rtl/>
        </w:rPr>
        <w:t>(</w:t>
      </w:r>
      <w:r w:rsidRPr="00E842BB">
        <w:rPr>
          <w:rtl/>
        </w:rPr>
        <w:t>راجع</w:t>
      </w:r>
      <w:r w:rsidR="00920C47">
        <w:rPr>
          <w:rtl/>
        </w:rPr>
        <w:t>:</w:t>
      </w:r>
      <w:r w:rsidRPr="00E842BB">
        <w:rPr>
          <w:rtl/>
        </w:rPr>
        <w:t xml:space="preserve"> البحار</w:t>
      </w:r>
      <w:r w:rsidR="00920C47">
        <w:rPr>
          <w:rtl/>
        </w:rPr>
        <w:t>:</w:t>
      </w:r>
      <w:r w:rsidRPr="00E842BB">
        <w:rPr>
          <w:rtl/>
        </w:rPr>
        <w:t xml:space="preserve"> 45</w:t>
      </w:r>
      <w:r w:rsidR="00920C47">
        <w:rPr>
          <w:rtl/>
        </w:rPr>
        <w:t>:</w:t>
      </w:r>
      <w:r w:rsidRPr="00E842BB">
        <w:rPr>
          <w:rtl/>
        </w:rPr>
        <w:t xml:space="preserve"> 27</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B74237">
      <w:pPr>
        <w:pStyle w:val="libNormal0"/>
        <w:rPr>
          <w:rtl/>
        </w:rPr>
      </w:pPr>
      <w:r w:rsidRPr="00ED631C">
        <w:rPr>
          <w:rtl/>
        </w:rPr>
        <w:lastRenderedPageBreak/>
        <w:t>رأسه فقتله</w:t>
      </w:r>
      <w:r w:rsidRPr="00204071">
        <w:rPr>
          <w:rtl/>
        </w:rPr>
        <w:t xml:space="preserve"> </w:t>
      </w:r>
      <w:r w:rsidRPr="00ED631C">
        <w:rPr>
          <w:rStyle w:val="libFootnotenumChar"/>
          <w:rtl/>
        </w:rPr>
        <w:t>(1)</w:t>
      </w:r>
      <w:r w:rsidR="00920C47">
        <w:rPr>
          <w:rtl/>
        </w:rPr>
        <w:t>،</w:t>
      </w:r>
      <w:r w:rsidRPr="00ED631C">
        <w:rPr>
          <w:rtl/>
        </w:rPr>
        <w:t xml:space="preserve"> وكان يُقال له بدلي بن صُريم من بني عقفان</w:t>
      </w:r>
      <w:r w:rsidR="00920C47">
        <w:rPr>
          <w:rtl/>
        </w:rPr>
        <w:t>،</w:t>
      </w:r>
      <w:r w:rsidRPr="00ED631C">
        <w:rPr>
          <w:rtl/>
        </w:rPr>
        <w:t xml:space="preserve"> وحملَ عليه آخر من بني تميم فطعنهُ فوقع</w:t>
      </w:r>
      <w:r w:rsidR="00920C47">
        <w:rPr>
          <w:rtl/>
        </w:rPr>
        <w:t>،</w:t>
      </w:r>
      <w:r w:rsidRPr="00ED631C">
        <w:rPr>
          <w:rtl/>
        </w:rPr>
        <w:t xml:space="preserve"> فذهب ليقوم فضربه الحصين بن تميم على رأسه بالسيف فوقع</w:t>
      </w:r>
      <w:r w:rsidR="00920C47">
        <w:rPr>
          <w:rtl/>
        </w:rPr>
        <w:t>،</w:t>
      </w:r>
      <w:r w:rsidRPr="00ED631C">
        <w:rPr>
          <w:rtl/>
        </w:rPr>
        <w:t xml:space="preserve"> ونزل إليه التميميّ فاحتزَّ رأسه</w:t>
      </w:r>
      <w:r w:rsidR="00920C47">
        <w:rPr>
          <w:rtl/>
        </w:rPr>
        <w:t>،</w:t>
      </w:r>
      <w:r w:rsidRPr="00ED631C">
        <w:rPr>
          <w:rtl/>
        </w:rPr>
        <w:t xml:space="preserve"> فقال له الحصين</w:t>
      </w:r>
      <w:r w:rsidR="00920C47">
        <w:rPr>
          <w:rtl/>
        </w:rPr>
        <w:t>:</w:t>
      </w:r>
      <w:r w:rsidRPr="00ED631C">
        <w:rPr>
          <w:rtl/>
        </w:rPr>
        <w:t xml:space="preserve"> إنّي لشريكك في قتله</w:t>
      </w:r>
      <w:r w:rsidR="00920C47">
        <w:rPr>
          <w:rtl/>
        </w:rPr>
        <w:t>،</w:t>
      </w:r>
      <w:r w:rsidRPr="00ED631C">
        <w:rPr>
          <w:rtl/>
        </w:rPr>
        <w:t xml:space="preserve"> فقال الآخر</w:t>
      </w:r>
      <w:r w:rsidR="00920C47">
        <w:rPr>
          <w:rtl/>
        </w:rPr>
        <w:t>:</w:t>
      </w:r>
      <w:r w:rsidRPr="00ED631C">
        <w:rPr>
          <w:rtl/>
        </w:rPr>
        <w:t xml:space="preserve"> والله ما قتله غيري</w:t>
      </w:r>
      <w:r w:rsidR="00920C47">
        <w:rPr>
          <w:rtl/>
        </w:rPr>
        <w:t>.</w:t>
      </w:r>
    </w:p>
    <w:p w:rsidR="00BA6E43" w:rsidRPr="00E842BB" w:rsidRDefault="00BA6E43" w:rsidP="00ED631C">
      <w:pPr>
        <w:pStyle w:val="libNormal"/>
        <w:rPr>
          <w:rtl/>
        </w:rPr>
      </w:pPr>
      <w:r w:rsidRPr="00ED631C">
        <w:rPr>
          <w:rtl/>
        </w:rPr>
        <w:t>فقال الحصين</w:t>
      </w:r>
      <w:r w:rsidR="00920C47">
        <w:rPr>
          <w:rtl/>
        </w:rPr>
        <w:t>:</w:t>
      </w:r>
      <w:r w:rsidRPr="00ED631C">
        <w:rPr>
          <w:rtl/>
        </w:rPr>
        <w:t xml:space="preserve"> أعطنيه أعلّقه في عنُق فرَسي</w:t>
      </w:r>
      <w:r w:rsidR="00920C47">
        <w:rPr>
          <w:rtl/>
        </w:rPr>
        <w:t>،</w:t>
      </w:r>
      <w:r w:rsidRPr="00ED631C">
        <w:rPr>
          <w:rtl/>
        </w:rPr>
        <w:t xml:space="preserve"> كيما يرى النّاس ويعلموا أنّي شركت في قتله</w:t>
      </w:r>
      <w:r w:rsidR="00920C47">
        <w:rPr>
          <w:rtl/>
        </w:rPr>
        <w:t>،</w:t>
      </w:r>
      <w:r w:rsidRPr="00ED631C">
        <w:rPr>
          <w:rtl/>
        </w:rPr>
        <w:t xml:space="preserve"> ثمّ خُذه أنت بعدُ فامضِ به إلى عبيد الله ابن زياد فلا حاجة لي فيما تُعطاه على قتلك إيّاه</w:t>
      </w:r>
      <w:r w:rsidR="00920C47">
        <w:rPr>
          <w:rtl/>
        </w:rPr>
        <w:t>،</w:t>
      </w:r>
      <w:r w:rsidRPr="00ED631C">
        <w:rPr>
          <w:rtl/>
        </w:rPr>
        <w:t xml:space="preserve"> فأبى عليه فأصلحَ قومه فيما بينهما على هذا</w:t>
      </w:r>
      <w:r w:rsidR="00920C47">
        <w:rPr>
          <w:rtl/>
        </w:rPr>
        <w:t>،</w:t>
      </w:r>
      <w:r w:rsidRPr="00ED631C">
        <w:rPr>
          <w:rtl/>
        </w:rPr>
        <w:t xml:space="preserve"> فدفعَ إليه رأس حبيب بن مظاهر</w:t>
      </w:r>
      <w:r w:rsidR="00920C47">
        <w:rPr>
          <w:rtl/>
        </w:rPr>
        <w:t>،</w:t>
      </w:r>
      <w:r w:rsidRPr="00ED631C">
        <w:rPr>
          <w:rtl/>
        </w:rPr>
        <w:t xml:space="preserve"> فجالَ به في العسكر قد علّقه في عُنق فرسه</w:t>
      </w:r>
      <w:r w:rsidR="00920C47">
        <w:rPr>
          <w:rtl/>
        </w:rPr>
        <w:t>،</w:t>
      </w:r>
      <w:r w:rsidRPr="00ED631C">
        <w:rPr>
          <w:rtl/>
        </w:rPr>
        <w:t xml:space="preserve"> ثمّ دفعه بعد ذلك إليه</w:t>
      </w:r>
      <w:r w:rsidR="00920C47">
        <w:rPr>
          <w:rtl/>
        </w:rPr>
        <w:t>،</w:t>
      </w:r>
      <w:r w:rsidRPr="00ED631C">
        <w:rPr>
          <w:rtl/>
        </w:rPr>
        <w:t xml:space="preserve"> فلمّا رجعوا إلى الكوفة أخذ الآخر رأس حبيب ثمّ أقبل به إلى ابن زياد في القصر...)</w:t>
      </w:r>
      <w:r w:rsidRPr="00204071">
        <w:rPr>
          <w:rtl/>
        </w:rPr>
        <w:t xml:space="preserve"> </w:t>
      </w:r>
      <w:r w:rsidRPr="00ED631C">
        <w:rPr>
          <w:rStyle w:val="libFootnotenumChar"/>
          <w:rtl/>
        </w:rPr>
        <w:t>(2)</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أي فقتله حبيب بن مظاهر </w:t>
      </w:r>
      <w:r w:rsidR="00732CCF">
        <w:rPr>
          <w:rtl/>
        </w:rPr>
        <w:t>(</w:t>
      </w:r>
      <w:r w:rsidRPr="00E842BB">
        <w:rPr>
          <w:rtl/>
        </w:rPr>
        <w:t>رض</w:t>
      </w:r>
      <w:r w:rsidR="00732CCF">
        <w:rPr>
          <w:rtl/>
        </w:rPr>
        <w:t>)</w:t>
      </w:r>
      <w:r w:rsidR="00920C47">
        <w:rPr>
          <w:rtl/>
        </w:rPr>
        <w:t>،</w:t>
      </w:r>
      <w:r w:rsidRPr="00E842BB">
        <w:rPr>
          <w:rtl/>
        </w:rPr>
        <w:t xml:space="preserve"> يؤيّد هذا ما في</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291</w:t>
      </w:r>
      <w:r w:rsidR="00920C47">
        <w:rPr>
          <w:rtl/>
        </w:rPr>
        <w:t>:</w:t>
      </w:r>
      <w:r w:rsidRPr="00E842BB">
        <w:rPr>
          <w:rtl/>
        </w:rPr>
        <w:t xml:space="preserve"> وقاتلَ حبيب قتالاً شديداً</w:t>
      </w:r>
      <w:r w:rsidR="00920C47">
        <w:rPr>
          <w:rtl/>
        </w:rPr>
        <w:t>،</w:t>
      </w:r>
      <w:r w:rsidRPr="00E842BB">
        <w:rPr>
          <w:rtl/>
        </w:rPr>
        <w:t xml:space="preserve"> فقتلَ رجلاً من بني تميم اسمه بُديل بن صُريم</w:t>
      </w:r>
      <w:r w:rsidR="00920C47">
        <w:rPr>
          <w:rtl/>
        </w:rPr>
        <w:t>.</w:t>
      </w:r>
    </w:p>
    <w:p w:rsidR="00BA6E43" w:rsidRPr="00202D70" w:rsidRDefault="00BA6E43" w:rsidP="00202D70">
      <w:pPr>
        <w:pStyle w:val="libFootnote0"/>
        <w:rPr>
          <w:rtl/>
        </w:rPr>
      </w:pPr>
      <w:r w:rsidRPr="00E842BB">
        <w:rPr>
          <w:rtl/>
        </w:rPr>
        <w:t xml:space="preserve">لكنّ المحقّق السماوي </w:t>
      </w:r>
      <w:r w:rsidR="00732CCF">
        <w:rPr>
          <w:rtl/>
        </w:rPr>
        <w:t>(</w:t>
      </w:r>
      <w:r w:rsidRPr="00E842BB">
        <w:rPr>
          <w:rtl/>
        </w:rPr>
        <w:t>ره</w:t>
      </w:r>
      <w:r w:rsidR="00732CCF">
        <w:rPr>
          <w:rtl/>
        </w:rPr>
        <w:t>)</w:t>
      </w:r>
      <w:r w:rsidRPr="00E842BB">
        <w:rPr>
          <w:rtl/>
        </w:rPr>
        <w:t xml:space="preserve"> ذكر قائلاً</w:t>
      </w:r>
      <w:r w:rsidR="00920C47">
        <w:rPr>
          <w:rtl/>
        </w:rPr>
        <w:t>:</w:t>
      </w:r>
      <w:r w:rsidRPr="00E842BB">
        <w:rPr>
          <w:rtl/>
        </w:rPr>
        <w:t xml:space="preserve"> </w:t>
      </w:r>
      <w:r w:rsidR="00732CCF">
        <w:rPr>
          <w:rtl/>
        </w:rPr>
        <w:t>(</w:t>
      </w:r>
      <w:r w:rsidRPr="00E842BB">
        <w:rPr>
          <w:rtl/>
        </w:rPr>
        <w:t>فحملَ عليه بُديل بن صريم العقفاني فضربه بسيفه</w:t>
      </w:r>
      <w:r w:rsidR="00732CCF">
        <w:rPr>
          <w:rtl/>
        </w:rPr>
        <w:t>)</w:t>
      </w:r>
      <w:r w:rsidRPr="00E842BB">
        <w:rPr>
          <w:rtl/>
        </w:rPr>
        <w:t xml:space="preserve"> أيّ أنّ المضروب هو حبيب</w:t>
      </w:r>
      <w:r w:rsidR="00920C47">
        <w:rPr>
          <w:rtl/>
        </w:rPr>
        <w:t>،</w:t>
      </w:r>
      <w:r w:rsidRPr="00E842BB">
        <w:rPr>
          <w:rtl/>
        </w:rPr>
        <w:t xml:space="preserve"> ولعلّ هذا من سهو قلمه الشريف في نقله عن الطبري</w:t>
      </w:r>
      <w:r w:rsidR="00920C47">
        <w:rPr>
          <w:rtl/>
        </w:rPr>
        <w:t>،</w:t>
      </w:r>
      <w:r w:rsidRPr="00E842BB">
        <w:rPr>
          <w:rtl/>
        </w:rPr>
        <w:t xml:space="preserve"> أو أنّه استند إلى ما رواه الخوارزمي في المقتل</w:t>
      </w:r>
      <w:r w:rsidR="00920C47">
        <w:rPr>
          <w:rtl/>
        </w:rPr>
        <w:t>:</w:t>
      </w:r>
      <w:r w:rsidRPr="00E842BB">
        <w:rPr>
          <w:rtl/>
        </w:rPr>
        <w:t xml:space="preserve"> 2</w:t>
      </w:r>
      <w:r w:rsidR="00920C47">
        <w:rPr>
          <w:rtl/>
        </w:rPr>
        <w:t>:</w:t>
      </w:r>
      <w:r w:rsidRPr="00E842BB">
        <w:rPr>
          <w:rtl/>
        </w:rPr>
        <w:t xml:space="preserve"> 22 حيث يقول</w:t>
      </w:r>
      <w:r w:rsidR="00920C47">
        <w:rPr>
          <w:rtl/>
        </w:rPr>
        <w:t>:</w:t>
      </w:r>
      <w:r w:rsidRPr="00E842BB">
        <w:rPr>
          <w:rtl/>
        </w:rPr>
        <w:t xml:space="preserve"> </w:t>
      </w:r>
      <w:r w:rsidR="00732CCF">
        <w:rPr>
          <w:rtl/>
        </w:rPr>
        <w:t>(</w:t>
      </w:r>
      <w:r w:rsidRPr="00E842BB">
        <w:rPr>
          <w:rtl/>
        </w:rPr>
        <w:t>وقيل</w:t>
      </w:r>
      <w:r w:rsidR="00920C47">
        <w:rPr>
          <w:rtl/>
        </w:rPr>
        <w:t>:</w:t>
      </w:r>
      <w:r w:rsidRPr="00E842BB">
        <w:rPr>
          <w:rtl/>
        </w:rPr>
        <w:t xml:space="preserve"> بل قتله رجل يُقال له</w:t>
      </w:r>
      <w:r w:rsidR="00920C47">
        <w:rPr>
          <w:rtl/>
        </w:rPr>
        <w:t>:</w:t>
      </w:r>
      <w:r w:rsidRPr="00E842BB">
        <w:rPr>
          <w:rtl/>
        </w:rPr>
        <w:t xml:space="preserve"> بديل بن صريم...)</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326</w:t>
      </w:r>
      <w:r w:rsidR="00596330">
        <w:rPr>
          <w:rtl/>
        </w:rPr>
        <w:t xml:space="preserve"> - </w:t>
      </w:r>
      <w:r w:rsidRPr="00E842BB">
        <w:rPr>
          <w:rtl/>
        </w:rPr>
        <w:t>327</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291 ويواصل الطبري روايته في مقتل حبيب </w:t>
      </w:r>
      <w:r w:rsidR="00732CCF">
        <w:rPr>
          <w:rtl/>
        </w:rPr>
        <w:t>(</w:t>
      </w:r>
      <w:r w:rsidRPr="00E842BB">
        <w:rPr>
          <w:rtl/>
        </w:rPr>
        <w:t>رض</w:t>
      </w:r>
      <w:r w:rsidR="00732CCF">
        <w:rPr>
          <w:rtl/>
        </w:rPr>
        <w:t>)</w:t>
      </w:r>
      <w:r w:rsidRPr="00E842BB">
        <w:rPr>
          <w:rtl/>
        </w:rPr>
        <w:t xml:space="preserve"> فيقول</w:t>
      </w:r>
      <w:r w:rsidR="00920C47">
        <w:rPr>
          <w:rtl/>
        </w:rPr>
        <w:t>:</w:t>
      </w:r>
      <w:r w:rsidRPr="00E842BB">
        <w:rPr>
          <w:rtl/>
        </w:rPr>
        <w:t xml:space="preserve"> (.. فبصرَ به ابنه القاسم ابن حبيب وهو يومئذٍ قد راهق</w:t>
      </w:r>
      <w:r w:rsidR="00920C47">
        <w:rPr>
          <w:rtl/>
        </w:rPr>
        <w:t>،</w:t>
      </w:r>
      <w:r w:rsidRPr="00E842BB">
        <w:rPr>
          <w:rtl/>
        </w:rPr>
        <w:t xml:space="preserve"> فأقبلَ مع الفارس لا يفارقه</w:t>
      </w:r>
      <w:r w:rsidR="00920C47">
        <w:rPr>
          <w:rtl/>
        </w:rPr>
        <w:t>،</w:t>
      </w:r>
      <w:r w:rsidRPr="00E842BB">
        <w:rPr>
          <w:rtl/>
        </w:rPr>
        <w:t xml:space="preserve"> كلّما دخلَ القصر دخل معه وإذا خرج خرج معه</w:t>
      </w:r>
      <w:r w:rsidR="00920C47">
        <w:rPr>
          <w:rtl/>
        </w:rPr>
        <w:t>،</w:t>
      </w:r>
      <w:r w:rsidRPr="00E842BB">
        <w:rPr>
          <w:rtl/>
        </w:rPr>
        <w:t xml:space="preserve"> فارتاب به فقال</w:t>
      </w:r>
      <w:r w:rsidR="00920C47">
        <w:rPr>
          <w:rtl/>
        </w:rPr>
        <w:t>:</w:t>
      </w:r>
      <w:r w:rsidRPr="00E842BB">
        <w:rPr>
          <w:rtl/>
        </w:rPr>
        <w:t xml:space="preserve"> مالك يا بُنيَّ تتّبعني</w:t>
      </w:r>
      <w:r w:rsidR="00920C47">
        <w:rPr>
          <w:rtl/>
        </w:rPr>
        <w:t>؟</w:t>
      </w:r>
      <w:r w:rsidRPr="00E842BB">
        <w:rPr>
          <w:rtl/>
        </w:rPr>
        <w:t>!</w:t>
      </w:r>
    </w:p>
    <w:p w:rsidR="00BA6E43" w:rsidRPr="00202D70" w:rsidRDefault="00BA6E43" w:rsidP="00202D70">
      <w:pPr>
        <w:pStyle w:val="libFootnote0"/>
        <w:rPr>
          <w:rtl/>
        </w:rPr>
      </w:pPr>
      <w:r w:rsidRPr="00E842BB">
        <w:rPr>
          <w:rtl/>
        </w:rPr>
        <w:t>قال</w:t>
      </w:r>
      <w:r w:rsidR="00920C47">
        <w:rPr>
          <w:rtl/>
        </w:rPr>
        <w:t>:</w:t>
      </w:r>
      <w:r w:rsidRPr="00E842BB">
        <w:rPr>
          <w:rtl/>
        </w:rPr>
        <w:t xml:space="preserve"> لا شيء</w:t>
      </w:r>
      <w:r w:rsidR="00920C47">
        <w:rPr>
          <w:rtl/>
        </w:rPr>
        <w:t>،</w:t>
      </w:r>
      <w:r w:rsidRPr="00E842BB">
        <w:rPr>
          <w:rtl/>
        </w:rPr>
        <w:t xml:space="preserve"> قال</w:t>
      </w:r>
      <w:r w:rsidR="00920C47">
        <w:rPr>
          <w:rtl/>
        </w:rPr>
        <w:t>:</w:t>
      </w:r>
      <w:r w:rsidRPr="00E842BB">
        <w:rPr>
          <w:rtl/>
        </w:rPr>
        <w:t xml:space="preserve"> بلى</w:t>
      </w:r>
      <w:r w:rsidR="00920C47">
        <w:rPr>
          <w:rtl/>
        </w:rPr>
        <w:t>،</w:t>
      </w:r>
      <w:r w:rsidRPr="00E842BB">
        <w:rPr>
          <w:rtl/>
        </w:rPr>
        <w:t xml:space="preserve"> يا بُنيَّ أخبِرني</w:t>
      </w:r>
      <w:r w:rsidR="00920C47">
        <w:rPr>
          <w:rtl/>
        </w:rPr>
        <w:t>؟</w:t>
      </w:r>
      <w:r w:rsidRPr="00E842BB">
        <w:rPr>
          <w:rtl/>
        </w:rPr>
        <w:t xml:space="preserve"> قال له</w:t>
      </w:r>
      <w:r w:rsidR="00920C47">
        <w:rPr>
          <w:rtl/>
        </w:rPr>
        <w:t>:</w:t>
      </w:r>
      <w:r w:rsidRPr="00E842BB">
        <w:rPr>
          <w:rtl/>
        </w:rPr>
        <w:t xml:space="preserve"> إنّ هذا الرأس الذي معك رأس أبي</w:t>
      </w:r>
      <w:r w:rsidR="00920C47">
        <w:rPr>
          <w:rtl/>
        </w:rPr>
        <w:t>،</w:t>
      </w:r>
      <w:r w:rsidRPr="00E842BB">
        <w:rPr>
          <w:rtl/>
        </w:rPr>
        <w:t xml:space="preserve"> أفتعطينيه حتّى أدفنه</w:t>
      </w:r>
      <w:r w:rsidR="00920C47">
        <w:rPr>
          <w:rtl/>
        </w:rPr>
        <w:t>،</w:t>
      </w:r>
      <w:r w:rsidRPr="00E842BB">
        <w:rPr>
          <w:rtl/>
        </w:rPr>
        <w:t xml:space="preserve"> قال</w:t>
      </w:r>
      <w:r w:rsidR="00920C47">
        <w:rPr>
          <w:rtl/>
        </w:rPr>
        <w:t>:</w:t>
      </w:r>
      <w:r w:rsidRPr="00E842BB">
        <w:rPr>
          <w:rtl/>
        </w:rPr>
        <w:t xml:space="preserve"> يا بنيّ لا يرضى الأمير أن يُدفن</w:t>
      </w:r>
      <w:r w:rsidR="00920C47">
        <w:rPr>
          <w:rtl/>
        </w:rPr>
        <w:t>،</w:t>
      </w:r>
      <w:r w:rsidRPr="00E842BB">
        <w:rPr>
          <w:rtl/>
        </w:rPr>
        <w:t xml:space="preserve"> وأنا أريد أن يُثيبني الأمير على قتله ثواباً حسناً</w:t>
      </w:r>
      <w:r w:rsidR="00920C47">
        <w:rPr>
          <w:rtl/>
        </w:rPr>
        <w:t>!</w:t>
      </w:r>
    </w:p>
    <w:p w:rsidR="00BA6E43" w:rsidRPr="00202D70" w:rsidRDefault="00BA6E43" w:rsidP="00B74237">
      <w:pPr>
        <w:pStyle w:val="libFootnote0"/>
        <w:rPr>
          <w:rtl/>
        </w:rPr>
      </w:pPr>
      <w:r w:rsidRPr="00E842BB">
        <w:rPr>
          <w:rtl/>
        </w:rPr>
        <w:t>قال له الغلام</w:t>
      </w:r>
      <w:r w:rsidR="00920C47">
        <w:rPr>
          <w:rtl/>
        </w:rPr>
        <w:t>:</w:t>
      </w:r>
      <w:r w:rsidRPr="00E842BB">
        <w:rPr>
          <w:rtl/>
        </w:rPr>
        <w:t xml:space="preserve"> لكنّ الله لا يُثيبك على ذلك إلاّ أسوأ الثواب</w:t>
      </w:r>
      <w:r w:rsidR="00920C47">
        <w:rPr>
          <w:rtl/>
        </w:rPr>
        <w:t>،</w:t>
      </w:r>
      <w:r w:rsidRPr="00E842BB">
        <w:rPr>
          <w:rtl/>
        </w:rPr>
        <w:t xml:space="preserve"> أمَا والله لقد قتلتَه خيراً منك</w:t>
      </w:r>
      <w:r w:rsidR="00B74237">
        <w:rPr>
          <w:rFonts w:hint="cs"/>
          <w:rtl/>
        </w:rPr>
        <w:t>!</w:t>
      </w:r>
      <w:r w:rsidRPr="00E842BB">
        <w:rPr>
          <w:rtl/>
        </w:rPr>
        <w:t xml:space="preserve"> </w:t>
      </w:r>
      <w:r w:rsidR="00B74237">
        <w:rPr>
          <w:rFonts w:hint="cs"/>
          <w:rtl/>
        </w:rPr>
        <w:t xml:space="preserve">= </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ولقد ذكر ابن شهرآشوب</w:t>
      </w:r>
      <w:r w:rsidR="00920C47">
        <w:rPr>
          <w:rStyle w:val="libBold2Char"/>
          <w:rtl/>
        </w:rPr>
        <w:t>:</w:t>
      </w:r>
      <w:r w:rsidRPr="00ED631C">
        <w:rPr>
          <w:rtl/>
        </w:rPr>
        <w:t xml:space="preserve"> أنّ حبيب بن مظاهر </w:t>
      </w:r>
      <w:r w:rsidR="00732CCF">
        <w:rPr>
          <w:rtl/>
        </w:rPr>
        <w:t>(</w:t>
      </w:r>
      <w:r w:rsidRPr="00ED631C">
        <w:rPr>
          <w:rtl/>
        </w:rPr>
        <w:t>رض</w:t>
      </w:r>
      <w:r w:rsidR="00732CCF">
        <w:rPr>
          <w:rtl/>
        </w:rPr>
        <w:t>)</w:t>
      </w:r>
      <w:r w:rsidRPr="00ED631C">
        <w:rPr>
          <w:rtl/>
        </w:rPr>
        <w:t xml:space="preserve"> كان قد قتل اثنين وستين رجلاً</w:t>
      </w:r>
      <w:r w:rsidR="00920C47">
        <w:rPr>
          <w:rtl/>
        </w:rPr>
        <w:t>،</w:t>
      </w:r>
      <w:r w:rsidRPr="00ED631C">
        <w:rPr>
          <w:rtl/>
        </w:rPr>
        <w:t xml:space="preserve"> وأنّ الذي قتله الحصين بن نمير وعلّق رأسه في عُنق فرسه</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وروي</w:t>
      </w:r>
      <w:r w:rsidR="00920C47">
        <w:rPr>
          <w:rtl/>
        </w:rPr>
        <w:t>:</w:t>
      </w:r>
      <w:r w:rsidRPr="00ED631C">
        <w:rPr>
          <w:rtl/>
        </w:rPr>
        <w:t xml:space="preserve"> أنّه لمّا قُتل حبيب بن مظاهر </w:t>
      </w:r>
      <w:r w:rsidR="00732CCF">
        <w:rPr>
          <w:rtl/>
        </w:rPr>
        <w:t>(</w:t>
      </w:r>
      <w:r w:rsidRPr="00ED631C">
        <w:rPr>
          <w:rtl/>
        </w:rPr>
        <w:t>رض</w:t>
      </w:r>
      <w:r w:rsidR="00732CCF">
        <w:rPr>
          <w:rtl/>
        </w:rPr>
        <w:t>)</w:t>
      </w:r>
      <w:r w:rsidRPr="00ED631C">
        <w:rPr>
          <w:rtl/>
        </w:rPr>
        <w:t xml:space="preserve"> هدَّ ذلك الحسين </w:t>
      </w:r>
      <w:r w:rsidR="009A1FD2" w:rsidRPr="009A1FD2">
        <w:rPr>
          <w:rStyle w:val="libAlaemChar"/>
          <w:rtl/>
        </w:rPr>
        <w:t>عليه‌السلام</w:t>
      </w:r>
      <w:r w:rsidRPr="00ED631C">
        <w:rPr>
          <w:rtl/>
        </w:rPr>
        <w:t xml:space="preserve"> وقال عند ذلك</w:t>
      </w:r>
      <w:r w:rsidR="00920C47">
        <w:rPr>
          <w:rtl/>
        </w:rPr>
        <w:t>:</w:t>
      </w:r>
      <w:r w:rsidRPr="00ED631C">
        <w:rPr>
          <w:rtl/>
        </w:rPr>
        <w:t xml:space="preserve"> </w:t>
      </w:r>
      <w:r w:rsidR="00732CCF">
        <w:rPr>
          <w:rStyle w:val="libBold2Char"/>
          <w:rtl/>
        </w:rPr>
        <w:t>(</w:t>
      </w:r>
      <w:r w:rsidRPr="00D13DC1">
        <w:rPr>
          <w:rStyle w:val="libBold2Char"/>
          <w:rtl/>
        </w:rPr>
        <w:t>عند الله أحتسبُ نفسي وحُماة أصحابي</w:t>
      </w:r>
      <w:r w:rsidR="00732CCF">
        <w:rPr>
          <w:rStyle w:val="libBold2Char"/>
          <w:rtl/>
        </w:rPr>
        <w:t>)</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ED631C">
        <w:rPr>
          <w:rtl/>
        </w:rPr>
        <w:t>وفي بعض المقاتل</w:t>
      </w:r>
      <w:r w:rsidR="00920C47">
        <w:rPr>
          <w:rtl/>
        </w:rPr>
        <w:t>:</w:t>
      </w:r>
      <w:r w:rsidRPr="00ED631C">
        <w:rPr>
          <w:rtl/>
        </w:rPr>
        <w:t xml:space="preserve"> قال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لله درّك يا حبيب</w:t>
      </w:r>
      <w:r w:rsidR="00920C47">
        <w:rPr>
          <w:rStyle w:val="libBold2Char"/>
          <w:rtl/>
        </w:rPr>
        <w:t>،</w:t>
      </w:r>
      <w:r w:rsidRPr="00D13DC1">
        <w:rPr>
          <w:rStyle w:val="libBold2Char"/>
          <w:rtl/>
        </w:rPr>
        <w:t xml:space="preserve"> لقد كنتَ فاضلاً تختم القرآن في ليلة واحدة</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B977D6" w:rsidRDefault="00BA6E43" w:rsidP="00B74237">
      <w:pPr>
        <w:pStyle w:val="Heading2"/>
        <w:rPr>
          <w:rtl/>
        </w:rPr>
      </w:pPr>
      <w:bookmarkStart w:id="345" w:name="149"/>
      <w:bookmarkStart w:id="346" w:name="_Toc378235885"/>
      <w:r w:rsidRPr="00E842BB">
        <w:rPr>
          <w:rtl/>
        </w:rPr>
        <w:t xml:space="preserve">مقتلُ الحرّ بن يزيد الرياحي </w:t>
      </w:r>
      <w:r w:rsidR="00732CCF">
        <w:rPr>
          <w:rtl/>
        </w:rPr>
        <w:t>(</w:t>
      </w:r>
      <w:r w:rsidRPr="00E842BB">
        <w:rPr>
          <w:rtl/>
        </w:rPr>
        <w:t>رض</w:t>
      </w:r>
      <w:r w:rsidR="00732CCF">
        <w:rPr>
          <w:rtl/>
        </w:rPr>
        <w:t>)</w:t>
      </w:r>
      <w:bookmarkEnd w:id="345"/>
      <w:bookmarkEnd w:id="346"/>
    </w:p>
    <w:p w:rsidR="00BA6E43" w:rsidRPr="00E842BB" w:rsidRDefault="00BA6E43" w:rsidP="00ED631C">
      <w:pPr>
        <w:pStyle w:val="libNormal"/>
        <w:rPr>
          <w:rtl/>
        </w:rPr>
      </w:pPr>
      <w:r w:rsidRPr="00ED631C">
        <w:rPr>
          <w:rtl/>
        </w:rPr>
        <w:t>يروي الطبري</w:t>
      </w:r>
      <w:r w:rsidR="00596330">
        <w:rPr>
          <w:rtl/>
        </w:rPr>
        <w:t xml:space="preserve"> - </w:t>
      </w:r>
      <w:r w:rsidRPr="00ED631C">
        <w:rPr>
          <w:rtl/>
        </w:rPr>
        <w:t>ويتابعه في ذلك جمع من المؤرّخين</w:t>
      </w:r>
      <w:r w:rsidR="00596330">
        <w:rPr>
          <w:rtl/>
        </w:rPr>
        <w:t xml:space="preserve"> -</w:t>
      </w:r>
      <w:r w:rsidR="00920C47">
        <w:rPr>
          <w:rtl/>
        </w:rPr>
        <w:t>:</w:t>
      </w:r>
      <w:r w:rsidRPr="00ED631C">
        <w:rPr>
          <w:rtl/>
        </w:rPr>
        <w:t xml:space="preserve"> أنّه لمّا قُتل حبيب بن مظاهر الأسدي </w:t>
      </w:r>
      <w:r w:rsidR="00732CCF">
        <w:rPr>
          <w:rtl/>
        </w:rPr>
        <w:t>(</w:t>
      </w:r>
      <w:r w:rsidRPr="00ED631C">
        <w:rPr>
          <w:rtl/>
        </w:rPr>
        <w:t>رض</w:t>
      </w:r>
      <w:r w:rsidR="00732CCF">
        <w:rPr>
          <w:rtl/>
        </w:rPr>
        <w:t>)</w:t>
      </w:r>
      <w:r w:rsidR="00920C47">
        <w:rPr>
          <w:rtl/>
        </w:rPr>
        <w:t>،</w:t>
      </w:r>
      <w:r w:rsidRPr="00ED631C">
        <w:rPr>
          <w:rtl/>
        </w:rPr>
        <w:t xml:space="preserve"> وهدَّ ذلك الإمام الحسين </w:t>
      </w:r>
      <w:r w:rsidR="009A1FD2" w:rsidRPr="009A1FD2">
        <w:rPr>
          <w:rStyle w:val="libAlaemChar"/>
          <w:rtl/>
        </w:rPr>
        <w:t>عليه‌السلام</w:t>
      </w:r>
      <w:r w:rsidRPr="00ED631C">
        <w:rPr>
          <w:rtl/>
        </w:rPr>
        <w:t xml:space="preserve"> وقال</w:t>
      </w:r>
      <w:r w:rsidR="00920C47">
        <w:rPr>
          <w:rtl/>
        </w:rPr>
        <w:t>:</w:t>
      </w:r>
      <w:r w:rsidRPr="00ED631C">
        <w:rPr>
          <w:rtl/>
        </w:rPr>
        <w:t xml:space="preserve"> </w:t>
      </w:r>
      <w:r w:rsidR="00732CCF">
        <w:rPr>
          <w:rStyle w:val="libBold2Char"/>
          <w:rtl/>
        </w:rPr>
        <w:t>(</w:t>
      </w:r>
      <w:r w:rsidRPr="00D13DC1">
        <w:rPr>
          <w:rStyle w:val="libBold2Char"/>
          <w:rtl/>
        </w:rPr>
        <w:t>عند الله أحتسب نفسي وحُماة أصحابي</w:t>
      </w:r>
      <w:r w:rsidR="00732CCF">
        <w:rPr>
          <w:rStyle w:val="libBold2Char"/>
          <w:rtl/>
        </w:rPr>
        <w:t>)</w:t>
      </w:r>
      <w:r w:rsidR="00920C47">
        <w:rPr>
          <w:rtl/>
        </w:rPr>
        <w:t>،</w:t>
      </w:r>
      <w:r w:rsidRPr="00ED631C">
        <w:rPr>
          <w:rtl/>
        </w:rPr>
        <w:t xml:space="preserve"> أخذ الحرّ </w:t>
      </w:r>
      <w:r w:rsidR="00732CCF">
        <w:rPr>
          <w:rtl/>
        </w:rPr>
        <w:t>(</w:t>
      </w:r>
      <w:r w:rsidRPr="00ED631C">
        <w:rPr>
          <w:rtl/>
        </w:rPr>
        <w:t>رض</w:t>
      </w:r>
      <w:r w:rsidR="00732CCF">
        <w:rPr>
          <w:rtl/>
        </w:rPr>
        <w:t>)</w:t>
      </w:r>
      <w:r w:rsidRPr="00ED631C">
        <w:rPr>
          <w:rtl/>
        </w:rPr>
        <w:t xml:space="preserve"> يقاتل</w:t>
      </w:r>
      <w:r w:rsidR="00596330">
        <w:rPr>
          <w:rtl/>
        </w:rPr>
        <w:t xml:space="preserve"> - </w:t>
      </w:r>
      <w:r w:rsidRPr="00ED631C">
        <w:rPr>
          <w:rtl/>
        </w:rPr>
        <w:t>راجلاً</w:t>
      </w:r>
      <w:r w:rsidRPr="00204071">
        <w:rPr>
          <w:rtl/>
        </w:rPr>
        <w:t xml:space="preserve"> </w:t>
      </w:r>
      <w:r w:rsidRPr="00ED631C">
        <w:rPr>
          <w:rStyle w:val="libFootnotenumChar"/>
          <w:rtl/>
        </w:rPr>
        <w:t>(4)</w:t>
      </w:r>
      <w:r w:rsidR="00596330">
        <w:rPr>
          <w:rtl/>
        </w:rPr>
        <w:t xml:space="preserve"> - </w:t>
      </w:r>
      <w:r w:rsidRPr="00ED631C">
        <w:rPr>
          <w:rtl/>
        </w:rPr>
        <w:t>فحملَ على القوم وهو يرتجز ويقول</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842BB">
              <w:rPr>
                <w:rtl/>
              </w:rPr>
              <w:t>آليتُ لا أُقتلُ حتّى أَقْتُلا</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E842BB">
              <w:rPr>
                <w:rtl/>
              </w:rPr>
              <w:t>ولن أُصاب اليومَ إلاّ مُقبلا</w:t>
            </w:r>
            <w:r w:rsidRPr="00725071">
              <w:rPr>
                <w:rStyle w:val="libPoemTiniChar0"/>
                <w:rtl/>
              </w:rPr>
              <w:br/>
              <w:t> </w:t>
            </w:r>
          </w:p>
        </w:tc>
      </w:tr>
    </w:tbl>
    <w:p w:rsidR="00BA6E43" w:rsidRPr="00E842BB" w:rsidRDefault="00645F66" w:rsidP="00DA4577">
      <w:pPr>
        <w:pStyle w:val="libLine"/>
        <w:rPr>
          <w:rtl/>
        </w:rPr>
      </w:pPr>
      <w:r>
        <w:rPr>
          <w:rtl/>
        </w:rPr>
        <w:t>____________________</w:t>
      </w:r>
    </w:p>
    <w:p w:rsidR="00B74237" w:rsidRPr="00202D70" w:rsidRDefault="00B74237" w:rsidP="00B74237">
      <w:pPr>
        <w:pStyle w:val="libFootnote0"/>
        <w:rPr>
          <w:rtl/>
        </w:rPr>
      </w:pPr>
      <w:r>
        <w:rPr>
          <w:rFonts w:hint="cs"/>
          <w:rtl/>
        </w:rPr>
        <w:t xml:space="preserve">= </w:t>
      </w:r>
      <w:r w:rsidRPr="00E842BB">
        <w:rPr>
          <w:rtl/>
        </w:rPr>
        <w:t>وبكى</w:t>
      </w:r>
      <w:r>
        <w:rPr>
          <w:rtl/>
        </w:rPr>
        <w:t>،</w:t>
      </w:r>
      <w:r w:rsidRPr="00E842BB">
        <w:rPr>
          <w:rtl/>
        </w:rPr>
        <w:t xml:space="preserve"> فمكث الغلام حتّى إذا أدرك لم يكن له همّةٌ إلاّ اتّباع أثر قاتل أبيه</w:t>
      </w:r>
      <w:r>
        <w:rPr>
          <w:rtl/>
        </w:rPr>
        <w:t>؛</w:t>
      </w:r>
      <w:r w:rsidRPr="00E842BB">
        <w:rPr>
          <w:rtl/>
        </w:rPr>
        <w:t xml:space="preserve"> ليجد منه غرّة فيقتله بأبيه</w:t>
      </w:r>
      <w:r>
        <w:rPr>
          <w:rtl/>
        </w:rPr>
        <w:t>،</w:t>
      </w:r>
      <w:r w:rsidRPr="00E842BB">
        <w:rPr>
          <w:rtl/>
        </w:rPr>
        <w:t xml:space="preserve"> فلمّا كان زمان مصعب بن الزبير</w:t>
      </w:r>
      <w:r>
        <w:rPr>
          <w:rtl/>
        </w:rPr>
        <w:t>،</w:t>
      </w:r>
      <w:r w:rsidRPr="00E842BB">
        <w:rPr>
          <w:rtl/>
        </w:rPr>
        <w:t xml:space="preserve"> وغزا مصعبُ باجُمَيْرا دخل عسكر مصعب فإذا قاتل أبيه في فسطاطه</w:t>
      </w:r>
      <w:r>
        <w:rPr>
          <w:rtl/>
        </w:rPr>
        <w:t>،</w:t>
      </w:r>
      <w:r w:rsidRPr="00E842BB">
        <w:rPr>
          <w:rtl/>
        </w:rPr>
        <w:t xml:space="preserve"> فأقبلَ يختلف في طلبه والتماس غرَّته</w:t>
      </w:r>
      <w:r>
        <w:rPr>
          <w:rtl/>
        </w:rPr>
        <w:t>،</w:t>
      </w:r>
      <w:r w:rsidRPr="00E842BB">
        <w:rPr>
          <w:rtl/>
        </w:rPr>
        <w:t xml:space="preserve"> فدخلَ عليه وهو قائل نصف النهار فضربهُ بسيفه حتّى برد</w:t>
      </w:r>
      <w:r>
        <w:rPr>
          <w:rtl/>
        </w:rPr>
        <w:t>).</w:t>
      </w:r>
    </w:p>
    <w:p w:rsidR="00BA6E43" w:rsidRPr="00202D70" w:rsidRDefault="00BA6E43" w:rsidP="00B74237">
      <w:pPr>
        <w:pStyle w:val="libFootnote0"/>
        <w:rPr>
          <w:rtl/>
        </w:rPr>
      </w:pPr>
      <w:r w:rsidRPr="00E842BB">
        <w:rPr>
          <w:rtl/>
        </w:rPr>
        <w:t>(1) راجع</w:t>
      </w:r>
      <w:r w:rsidR="00920C47">
        <w:rPr>
          <w:rtl/>
        </w:rPr>
        <w:t>:</w:t>
      </w:r>
      <w:r w:rsidRPr="00E842BB">
        <w:rPr>
          <w:rtl/>
        </w:rPr>
        <w:t xml:space="preserve"> مناقب آل أبي طالب </w:t>
      </w:r>
      <w:r w:rsidR="009A1FD2" w:rsidRPr="009A1FD2">
        <w:rPr>
          <w:rStyle w:val="libAlaemChar"/>
          <w:rtl/>
        </w:rPr>
        <w:t>عليه‌السلام</w:t>
      </w:r>
      <w:r w:rsidR="00920C47">
        <w:rPr>
          <w:rtl/>
        </w:rPr>
        <w:t>:</w:t>
      </w:r>
      <w:r w:rsidRPr="00E842BB">
        <w:rPr>
          <w:rtl/>
        </w:rPr>
        <w:t xml:space="preserve"> 4</w:t>
      </w:r>
      <w:r w:rsidR="00920C47">
        <w:rPr>
          <w:rtl/>
        </w:rPr>
        <w:t>:</w:t>
      </w:r>
      <w:r w:rsidRPr="00E842BB">
        <w:rPr>
          <w:rtl/>
        </w:rPr>
        <w:t xml:space="preserve"> 103</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327</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292</w:t>
      </w:r>
      <w:r w:rsidR="00920C47">
        <w:rPr>
          <w:rtl/>
        </w:rPr>
        <w:t>.</w:t>
      </w:r>
    </w:p>
    <w:p w:rsidR="00BA6E43" w:rsidRPr="00202D70" w:rsidRDefault="00BA6E43" w:rsidP="00202D70">
      <w:pPr>
        <w:pStyle w:val="libFootnote0"/>
        <w:rPr>
          <w:rtl/>
        </w:rPr>
      </w:pPr>
      <w:r w:rsidRPr="00E842BB">
        <w:rPr>
          <w:rtl/>
        </w:rPr>
        <w:t>(3) نَفَس المهموم</w:t>
      </w:r>
      <w:r w:rsidR="00920C47">
        <w:rPr>
          <w:rtl/>
        </w:rPr>
        <w:t>:</w:t>
      </w:r>
      <w:r w:rsidRPr="00E842BB">
        <w:rPr>
          <w:rtl/>
        </w:rPr>
        <w:t xml:space="preserve"> 272</w:t>
      </w:r>
      <w:r w:rsidR="00920C47">
        <w:rPr>
          <w:rtl/>
        </w:rPr>
        <w:t>.</w:t>
      </w:r>
    </w:p>
    <w:p w:rsidR="00BA6E43" w:rsidRPr="00202D70" w:rsidRDefault="00BA6E43" w:rsidP="00202D70">
      <w:pPr>
        <w:pStyle w:val="libFootnote0"/>
        <w:rPr>
          <w:rtl/>
        </w:rPr>
      </w:pPr>
      <w:r w:rsidRPr="00E842BB">
        <w:rPr>
          <w:rtl/>
        </w:rPr>
        <w:t xml:space="preserve">(4) لأنّه عُقرت فرسه في الحملة العامة </w:t>
      </w:r>
      <w:r w:rsidR="00732CCF">
        <w:rPr>
          <w:rtl/>
        </w:rPr>
        <w:t>(</w:t>
      </w:r>
      <w:r w:rsidRPr="00E842BB">
        <w:rPr>
          <w:rtl/>
        </w:rPr>
        <w:t>الأولى</w:t>
      </w:r>
      <w:r w:rsidR="00732CCF">
        <w:rPr>
          <w:rtl/>
        </w:rPr>
        <w:t>)</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842BB">
              <w:rPr>
                <w:rtl/>
              </w:rPr>
              <w:lastRenderedPageBreak/>
              <w:t>أضربهم بالسيف ضرباً مفصلا</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E842BB">
              <w:rPr>
                <w:rtl/>
              </w:rPr>
              <w:t>لا ناكلاً عنهم ولا مُهَلَّلا</w:t>
            </w:r>
            <w:r w:rsidRPr="00725071">
              <w:rPr>
                <w:rStyle w:val="libPoemTiniChar0"/>
                <w:rtl/>
              </w:rPr>
              <w:br/>
              <w:t> </w:t>
            </w:r>
          </w:p>
        </w:tc>
      </w:tr>
    </w:tbl>
    <w:p w:rsidR="00BA6E43" w:rsidRPr="00E842BB" w:rsidRDefault="00BA6E43" w:rsidP="00ED631C">
      <w:pPr>
        <w:pStyle w:val="libNormal"/>
        <w:rPr>
          <w:rtl/>
        </w:rPr>
      </w:pPr>
      <w:r w:rsidRPr="00E842BB">
        <w:rPr>
          <w:rtl/>
        </w:rPr>
        <w:t>وأخذَ يقول أيضاً</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842BB">
              <w:rPr>
                <w:rtl/>
              </w:rPr>
              <w:t>أضربُ في أعراضهم بالسَيْف</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E842BB">
              <w:rPr>
                <w:rtl/>
              </w:rPr>
              <w:t xml:space="preserve">عن خير مَن حَلَّ مِنىً والخيف </w:t>
            </w:r>
            <w:r w:rsidRPr="00E35112">
              <w:rPr>
                <w:rStyle w:val="libFootnotenumChar"/>
                <w:rtl/>
              </w:rPr>
              <w:t>(1)</w:t>
            </w:r>
            <w:r w:rsidRPr="00725071">
              <w:rPr>
                <w:rStyle w:val="libPoemTiniChar0"/>
                <w:rtl/>
              </w:rPr>
              <w:br/>
              <w:t> </w:t>
            </w:r>
          </w:p>
        </w:tc>
      </w:tr>
    </w:tbl>
    <w:p w:rsidR="00BA6E43" w:rsidRPr="00E842BB" w:rsidRDefault="00BA6E43" w:rsidP="00ED631C">
      <w:pPr>
        <w:pStyle w:val="libNormal"/>
        <w:rPr>
          <w:rtl/>
        </w:rPr>
      </w:pPr>
      <w:r w:rsidRPr="00ED631C">
        <w:rPr>
          <w:rtl/>
        </w:rPr>
        <w:t>فقاتلَ هو وزهير بن القين قتالاً شديداً</w:t>
      </w:r>
      <w:r w:rsidR="00920C47">
        <w:rPr>
          <w:rtl/>
        </w:rPr>
        <w:t>،</w:t>
      </w:r>
      <w:r w:rsidRPr="00ED631C">
        <w:rPr>
          <w:rtl/>
        </w:rPr>
        <w:t xml:space="preserve"> فكان إذا شدّ أحدهما فإنْ استُلحم شدَّ الآخر حتّى يخلّصه</w:t>
      </w:r>
      <w:r w:rsidR="00920C47">
        <w:rPr>
          <w:rtl/>
        </w:rPr>
        <w:t>،</w:t>
      </w:r>
      <w:r w:rsidRPr="00ED631C">
        <w:rPr>
          <w:rtl/>
        </w:rPr>
        <w:t xml:space="preserve"> ففعلا ذلك ساعة</w:t>
      </w:r>
      <w:r w:rsidR="00920C47">
        <w:rPr>
          <w:rtl/>
        </w:rPr>
        <w:t>،</w:t>
      </w:r>
      <w:r w:rsidRPr="00ED631C">
        <w:rPr>
          <w:rtl/>
        </w:rPr>
        <w:t xml:space="preserve"> ثمّ إنَّ رجّالة شدَّت على الحرّ بن يزيد فقُتل</w:t>
      </w:r>
      <w:r w:rsidR="00732CCF">
        <w:rPr>
          <w:rtl/>
        </w:rPr>
        <w:t>)</w:t>
      </w:r>
      <w:r w:rsidRPr="00204071">
        <w:rPr>
          <w:rtl/>
        </w:rPr>
        <w:t xml:space="preserve"> </w:t>
      </w:r>
      <w:r w:rsidRPr="00ED631C">
        <w:rPr>
          <w:rStyle w:val="libFootnotenumChar"/>
          <w:rtl/>
        </w:rPr>
        <w:t>(2)</w:t>
      </w:r>
      <w:r w:rsidR="00920C47">
        <w:rPr>
          <w:rtl/>
        </w:rPr>
        <w:t>،</w:t>
      </w:r>
      <w:r w:rsidRPr="00ED631C">
        <w:rPr>
          <w:rtl/>
        </w:rPr>
        <w:t xml:space="preserve"> فكان مقتله </w:t>
      </w:r>
      <w:r w:rsidR="00732CCF">
        <w:rPr>
          <w:rtl/>
        </w:rPr>
        <w:t>(</w:t>
      </w:r>
      <w:r w:rsidRPr="00ED631C">
        <w:rPr>
          <w:rtl/>
        </w:rPr>
        <w:t>رض</w:t>
      </w:r>
      <w:r w:rsidR="00732CCF">
        <w:rPr>
          <w:rtl/>
        </w:rPr>
        <w:t>)</w:t>
      </w:r>
      <w:r w:rsidRPr="00ED631C">
        <w:rPr>
          <w:rtl/>
        </w:rPr>
        <w:t xml:space="preserve"> بعد مقتل حبيب </w:t>
      </w:r>
      <w:r w:rsidR="00732CCF">
        <w:rPr>
          <w:rtl/>
        </w:rPr>
        <w:t>(</w:t>
      </w:r>
      <w:r w:rsidRPr="00ED631C">
        <w:rPr>
          <w:rtl/>
        </w:rPr>
        <w:t>رض</w:t>
      </w:r>
      <w:r w:rsidR="00732CCF">
        <w:rPr>
          <w:rtl/>
        </w:rPr>
        <w:t>)</w:t>
      </w:r>
      <w:r w:rsidRPr="00ED631C">
        <w:rPr>
          <w:rtl/>
        </w:rPr>
        <w:t xml:space="preserve"> وقبل صلاة الظهر أيضاً</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 xml:space="preserve">وقال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وتكاثروا عليه</w:t>
      </w:r>
      <w:r w:rsidR="00920C47">
        <w:rPr>
          <w:rtl/>
        </w:rPr>
        <w:t>،</w:t>
      </w:r>
      <w:r w:rsidRPr="00ED631C">
        <w:rPr>
          <w:rtl/>
        </w:rPr>
        <w:t xml:space="preserve"> فاشترك في قتله أيّوب بن مُسَرِّح</w:t>
      </w:r>
      <w:r w:rsidR="00920C47">
        <w:rPr>
          <w:rtl/>
        </w:rPr>
        <w:t>،</w:t>
      </w:r>
      <w:r w:rsidRPr="00ED631C">
        <w:rPr>
          <w:rtl/>
        </w:rPr>
        <w:t xml:space="preserve"> ورجل آخر من فرسان أهل الكوفة</w:t>
      </w:r>
      <w:r w:rsidR="00732CCF">
        <w:rPr>
          <w:rtl/>
        </w:rPr>
        <w:t>)</w:t>
      </w:r>
      <w:r w:rsidRPr="00204071">
        <w:rPr>
          <w:rtl/>
        </w:rPr>
        <w:t xml:space="preserve"> </w:t>
      </w:r>
      <w:r w:rsidRPr="00ED631C">
        <w:rPr>
          <w:rStyle w:val="libFootnotenumChar"/>
          <w:rtl/>
        </w:rPr>
        <w:t>(4)</w:t>
      </w:r>
      <w:r w:rsidRPr="00ED631C">
        <w:rPr>
          <w:rtl/>
        </w:rPr>
        <w:t>.</w:t>
      </w:r>
    </w:p>
    <w:p w:rsidR="00BA6E43" w:rsidRPr="00E842BB" w:rsidRDefault="00BA6E43" w:rsidP="00ED631C">
      <w:pPr>
        <w:pStyle w:val="libNormal"/>
        <w:rPr>
          <w:rtl/>
        </w:rPr>
      </w:pPr>
      <w:r w:rsidRPr="00ED631C">
        <w:rPr>
          <w:rtl/>
        </w:rPr>
        <w:t>غير أنّ مصادر تاريخيّة أخرى</w:t>
      </w:r>
      <w:r w:rsidRPr="00204071">
        <w:rPr>
          <w:rtl/>
        </w:rPr>
        <w:t xml:space="preserve"> </w:t>
      </w:r>
      <w:r w:rsidRPr="00ED631C">
        <w:rPr>
          <w:rStyle w:val="libFootnotenumChar"/>
          <w:rtl/>
        </w:rPr>
        <w:t>(5)</w:t>
      </w:r>
      <w:r w:rsidRPr="00ED631C">
        <w:rPr>
          <w:rtl/>
        </w:rPr>
        <w:t xml:space="preserve"> تذكر</w:t>
      </w:r>
      <w:r w:rsidR="00920C47">
        <w:rPr>
          <w:rtl/>
        </w:rPr>
        <w:t>:</w:t>
      </w:r>
      <w:r w:rsidRPr="00ED631C">
        <w:rPr>
          <w:rtl/>
        </w:rPr>
        <w:t xml:space="preserve"> أنّ التحاق الحرّ </w:t>
      </w:r>
      <w:r w:rsidR="00732CCF">
        <w:rPr>
          <w:rtl/>
        </w:rPr>
        <w:t>(</w:t>
      </w:r>
      <w:r w:rsidRPr="00ED631C">
        <w:rPr>
          <w:rtl/>
        </w:rPr>
        <w:t>رض</w:t>
      </w:r>
      <w:r w:rsidR="00732CCF">
        <w:rPr>
          <w:rtl/>
        </w:rPr>
        <w:t>)</w:t>
      </w:r>
      <w:r w:rsidRPr="00ED631C">
        <w:rPr>
          <w:rtl/>
        </w:rPr>
        <w:t xml:space="preserve"> بالإمام الحسين </w:t>
      </w:r>
      <w:r w:rsidR="009A1FD2" w:rsidRPr="009A1FD2">
        <w:rPr>
          <w:rStyle w:val="libAlaemChar"/>
          <w:rtl/>
        </w:rPr>
        <w:t>عليه‌السلام</w:t>
      </w:r>
      <w:r w:rsidRPr="00ED631C">
        <w:rPr>
          <w:rtl/>
        </w:rPr>
        <w:t xml:space="preserve"> بعد أن قُتل من أصحابه </w:t>
      </w:r>
      <w:r w:rsidR="009A1FD2" w:rsidRPr="009A1FD2">
        <w:rPr>
          <w:rStyle w:val="libAlaemChar"/>
          <w:rtl/>
        </w:rPr>
        <w:t>عليه‌السلام</w:t>
      </w:r>
      <w:r w:rsidRPr="00ED631C">
        <w:rPr>
          <w:rtl/>
        </w:rPr>
        <w:t xml:space="preserve"> ما يربوا على الخمسين في الحملة العامة</w:t>
      </w:r>
      <w:r w:rsidR="00920C47">
        <w:rPr>
          <w:rtl/>
        </w:rPr>
        <w:t>،</w:t>
      </w:r>
      <w:r w:rsidRPr="00ED631C">
        <w:rPr>
          <w:rtl/>
        </w:rPr>
        <w:t xml:space="preserve"> حيث سمع الحرّ </w:t>
      </w:r>
      <w:r w:rsidR="00732CCF">
        <w:rPr>
          <w:rtl/>
        </w:rPr>
        <w:t>(</w:t>
      </w:r>
      <w:r w:rsidRPr="00ED631C">
        <w:rPr>
          <w:rtl/>
        </w:rPr>
        <w:t>رض</w:t>
      </w:r>
      <w:r w:rsidR="00732CCF">
        <w:rPr>
          <w:rtl/>
        </w:rPr>
        <w:t>)</w:t>
      </w:r>
      <w:r w:rsidRPr="00ED631C">
        <w:rPr>
          <w:rtl/>
        </w:rPr>
        <w:t xml:space="preserve"> الإمام </w:t>
      </w:r>
      <w:r w:rsidR="009A1FD2" w:rsidRPr="009A1FD2">
        <w:rPr>
          <w:rStyle w:val="libAlaemChar"/>
          <w:rtl/>
        </w:rPr>
        <w:t>عليه‌السلام</w:t>
      </w:r>
      <w:r w:rsidRPr="00ED631C">
        <w:rPr>
          <w:rtl/>
        </w:rPr>
        <w:t xml:space="preserve"> يقول على أثرها</w:t>
      </w:r>
      <w:r w:rsidR="00920C47">
        <w:rPr>
          <w:rtl/>
        </w:rPr>
        <w:t>:</w:t>
      </w:r>
      <w:r w:rsidRPr="00ED631C">
        <w:rPr>
          <w:rtl/>
        </w:rPr>
        <w:t xml:space="preserve"> </w:t>
      </w:r>
      <w:r w:rsidR="00732CCF">
        <w:rPr>
          <w:rStyle w:val="libBold2Char"/>
          <w:rtl/>
        </w:rPr>
        <w:t>(</w:t>
      </w:r>
      <w:r w:rsidRPr="00D13DC1">
        <w:rPr>
          <w:rStyle w:val="libBold2Char"/>
          <w:rtl/>
        </w:rPr>
        <w:t>أمَا من مغيث يُغيثنا لوجه الله</w:t>
      </w:r>
      <w:r w:rsidR="00920C47">
        <w:rPr>
          <w:rStyle w:val="libBold2Char"/>
          <w:rtl/>
        </w:rPr>
        <w:t>؟</w:t>
      </w:r>
      <w:r w:rsidRPr="00D13DC1">
        <w:rPr>
          <w:rStyle w:val="libBold2Char"/>
          <w:rtl/>
        </w:rPr>
        <w:t xml:space="preserve"> أما من ذابّ يذبّ عن حُرَم رسول الله</w:t>
      </w:r>
      <w:r w:rsidR="00920C47">
        <w:rPr>
          <w:rStyle w:val="libBold2Char"/>
          <w:rtl/>
        </w:rPr>
        <w:t>؟</w:t>
      </w:r>
      <w:r w:rsidR="00732CCF">
        <w:rPr>
          <w:rStyle w:val="libBold2Char"/>
          <w:rtl/>
        </w:rPr>
        <w:t>)</w:t>
      </w:r>
      <w:r w:rsidR="00920C47">
        <w:rPr>
          <w:rtl/>
        </w:rPr>
        <w:t>،</w:t>
      </w:r>
      <w:r w:rsidRPr="00ED631C">
        <w:rPr>
          <w:rtl/>
        </w:rPr>
        <w:t xml:space="preserve"> فأقبلَ الحرّ </w:t>
      </w:r>
      <w:r w:rsidR="00732CCF">
        <w:rPr>
          <w:rtl/>
        </w:rPr>
        <w:t>(</w:t>
      </w:r>
      <w:r w:rsidRPr="00ED631C">
        <w:rPr>
          <w:rtl/>
        </w:rPr>
        <w:t>رض</w:t>
      </w:r>
      <w:r w:rsidR="00732CCF">
        <w:rPr>
          <w:rtl/>
        </w:rPr>
        <w:t>)</w:t>
      </w:r>
      <w:r w:rsidRPr="00ED631C">
        <w:rPr>
          <w:rtl/>
        </w:rPr>
        <w:t xml:space="preserve"> إلى عمر بن سعد فقال</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ذكر المحقّق السماوي </w:t>
      </w:r>
      <w:r w:rsidR="00732CCF">
        <w:rPr>
          <w:rtl/>
        </w:rPr>
        <w:t>(</w:t>
      </w:r>
      <w:r w:rsidRPr="00E842BB">
        <w:rPr>
          <w:rtl/>
        </w:rPr>
        <w:t>ره</w:t>
      </w:r>
      <w:r w:rsidR="00732CCF">
        <w:rPr>
          <w:rtl/>
        </w:rPr>
        <w:t>)</w:t>
      </w:r>
      <w:r w:rsidRPr="00E842BB">
        <w:rPr>
          <w:rtl/>
        </w:rPr>
        <w:t xml:space="preserve"> قائلاً</w:t>
      </w:r>
      <w:r w:rsidR="00920C47">
        <w:rPr>
          <w:rtl/>
        </w:rPr>
        <w:t>:</w:t>
      </w:r>
      <w:r w:rsidRPr="00E842BB">
        <w:rPr>
          <w:rtl/>
        </w:rPr>
        <w:t xml:space="preserve"> ويضرب فيهم ويقول</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Footnote"/>
            </w:pPr>
            <w:r w:rsidRPr="00E842BB">
              <w:rPr>
                <w:rtl/>
              </w:rPr>
              <w:t>إنّي أنا الحرُّ ومأوى الضيف</w:t>
            </w:r>
            <w:r w:rsidRPr="00725071">
              <w:rPr>
                <w:rStyle w:val="libPoemTiniChar0"/>
                <w:rtl/>
              </w:rPr>
              <w:br/>
              <w:t> </w:t>
            </w:r>
          </w:p>
        </w:tc>
        <w:tc>
          <w:tcPr>
            <w:tcW w:w="272" w:type="dxa"/>
          </w:tcPr>
          <w:p w:rsidR="00B74237" w:rsidRDefault="00B74237" w:rsidP="00B74237">
            <w:pPr>
              <w:pStyle w:val="libPoemFootnote"/>
              <w:rPr>
                <w:rtl/>
              </w:rPr>
            </w:pPr>
          </w:p>
        </w:tc>
        <w:tc>
          <w:tcPr>
            <w:tcW w:w="3503" w:type="dxa"/>
          </w:tcPr>
          <w:p w:rsidR="00B74237" w:rsidRDefault="00B74237" w:rsidP="00B74237">
            <w:pPr>
              <w:pStyle w:val="libPoemFootnote"/>
            </w:pPr>
            <w:r w:rsidRPr="00E842BB">
              <w:rPr>
                <w:rtl/>
              </w:rPr>
              <w:t>أضرب في أعراضكم بالسيفِ</w:t>
            </w:r>
            <w:r w:rsidRPr="00725071">
              <w:rPr>
                <w:rStyle w:val="libPoemTiniChar0"/>
                <w:rtl/>
              </w:rPr>
              <w:br/>
              <w:t> </w:t>
            </w:r>
          </w:p>
        </w:tc>
      </w:tr>
    </w:tbl>
    <w:p w:rsidR="00BA6E43" w:rsidRPr="00202D70" w:rsidRDefault="00BA6E43" w:rsidP="00202D70">
      <w:pPr>
        <w:pStyle w:val="libFootnote0"/>
        <w:rPr>
          <w:rtl/>
        </w:rPr>
      </w:pPr>
      <w:r w:rsidRPr="00E842BB">
        <w:rPr>
          <w:rtl/>
        </w:rPr>
        <w:t xml:space="preserve">عن خير مَن حلّ بأرض الخيْفِ </w:t>
      </w:r>
    </w:p>
    <w:p w:rsidR="00BA6E43" w:rsidRPr="00202D70" w:rsidRDefault="00732CCF" w:rsidP="00202D70">
      <w:pPr>
        <w:pStyle w:val="libFootnote0"/>
        <w:rPr>
          <w:rtl/>
        </w:rPr>
      </w:pPr>
      <w:r>
        <w:rPr>
          <w:rtl/>
        </w:rPr>
        <w:t>(</w:t>
      </w:r>
      <w:r w:rsidR="00BA6E43" w:rsidRPr="00E842BB">
        <w:rPr>
          <w:rtl/>
        </w:rPr>
        <w:t>راجع</w:t>
      </w:r>
      <w:r w:rsidR="00920C47">
        <w:rPr>
          <w:rtl/>
        </w:rPr>
        <w:t>:</w:t>
      </w:r>
      <w:r w:rsidR="00BA6E43" w:rsidRPr="00E842BB">
        <w:rPr>
          <w:rtl/>
        </w:rPr>
        <w:t xml:space="preserve"> إبصار العين</w:t>
      </w:r>
      <w:r w:rsidR="00920C47">
        <w:rPr>
          <w:rtl/>
        </w:rPr>
        <w:t>:</w:t>
      </w:r>
      <w:r w:rsidR="00BA6E43" w:rsidRPr="00E842BB">
        <w:rPr>
          <w:rtl/>
        </w:rPr>
        <w:t xml:space="preserve"> 210</w:t>
      </w:r>
      <w:r>
        <w:rPr>
          <w:rtl/>
        </w:rPr>
        <w:t>)</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327</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292</w:t>
      </w:r>
      <w:r w:rsidR="00920C47">
        <w:rPr>
          <w:rtl/>
        </w:rPr>
        <w:t>،</w:t>
      </w:r>
      <w:r w:rsidRPr="00E842BB">
        <w:rPr>
          <w:rtl/>
        </w:rPr>
        <w:t xml:space="preserve"> وإبصار العين</w:t>
      </w:r>
      <w:r w:rsidR="00920C47">
        <w:rPr>
          <w:rtl/>
        </w:rPr>
        <w:t>:</w:t>
      </w:r>
      <w:r w:rsidRPr="00E842BB">
        <w:rPr>
          <w:rtl/>
        </w:rPr>
        <w:t xml:space="preserve"> 210</w:t>
      </w:r>
      <w:r w:rsidR="00920C47">
        <w:rPr>
          <w:rtl/>
        </w:rPr>
        <w:t>،</w:t>
      </w:r>
      <w:r w:rsidRPr="00E842BB">
        <w:rPr>
          <w:rtl/>
        </w:rPr>
        <w:t xml:space="preserve"> وانظر</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244</w:t>
      </w:r>
      <w:r w:rsidR="00920C47">
        <w:rPr>
          <w:rtl/>
        </w:rPr>
        <w:t>.</w:t>
      </w:r>
    </w:p>
    <w:p w:rsidR="00BA6E43" w:rsidRPr="00202D70" w:rsidRDefault="00BA6E43" w:rsidP="00202D70">
      <w:pPr>
        <w:pStyle w:val="libFootnote0"/>
        <w:rPr>
          <w:rtl/>
        </w:rPr>
      </w:pPr>
      <w:r w:rsidRPr="00E842BB">
        <w:rPr>
          <w:rtl/>
        </w:rPr>
        <w:t xml:space="preserve">(3) وهذا ما استفاده أيضاً المحقق السماوي </w:t>
      </w:r>
      <w:r w:rsidR="00732CCF">
        <w:rPr>
          <w:rtl/>
        </w:rPr>
        <w:t>(</w:t>
      </w:r>
      <w:r w:rsidRPr="00E842BB">
        <w:rPr>
          <w:rtl/>
        </w:rPr>
        <w:t>ره</w:t>
      </w:r>
      <w:r w:rsidR="00732CCF">
        <w:rPr>
          <w:rtl/>
        </w:rPr>
        <w:t>)</w:t>
      </w:r>
      <w:r w:rsidRPr="00E842BB">
        <w:rPr>
          <w:rtl/>
        </w:rPr>
        <w:t xml:space="preserve"> من متن الطبري حيث يقول</w:t>
      </w:r>
      <w:r w:rsidR="00920C47">
        <w:rPr>
          <w:rtl/>
        </w:rPr>
        <w:t>:</w:t>
      </w:r>
      <w:r w:rsidRPr="00E842BB">
        <w:rPr>
          <w:rtl/>
        </w:rPr>
        <w:t xml:space="preserve"> </w:t>
      </w:r>
      <w:r w:rsidR="00732CCF">
        <w:rPr>
          <w:rtl/>
        </w:rPr>
        <w:t>(</w:t>
      </w:r>
      <w:r w:rsidRPr="00E842BB">
        <w:rPr>
          <w:rtl/>
        </w:rPr>
        <w:t xml:space="preserve">فقُتل الحرّ ثمّ صلّى الحسين </w:t>
      </w:r>
      <w:r w:rsidR="009A1FD2" w:rsidRPr="009A1FD2">
        <w:rPr>
          <w:rStyle w:val="libAlaemChar"/>
          <w:rtl/>
        </w:rPr>
        <w:t>عليه‌السلام</w:t>
      </w:r>
      <w:r w:rsidRPr="00E842BB">
        <w:rPr>
          <w:rtl/>
        </w:rPr>
        <w:t xml:space="preserve"> صلاة الخوف</w:t>
      </w:r>
      <w:r w:rsidR="00732CCF">
        <w:rPr>
          <w:rtl/>
        </w:rPr>
        <w:t>)</w:t>
      </w:r>
      <w:r w:rsidRPr="00E842BB">
        <w:rPr>
          <w:rtl/>
        </w:rPr>
        <w:t xml:space="preserve"> </w:t>
      </w:r>
      <w:r w:rsidR="00732CCF">
        <w:rPr>
          <w:rtl/>
        </w:rPr>
        <w:t>(</w:t>
      </w:r>
      <w:r w:rsidRPr="00E842BB">
        <w:rPr>
          <w:rtl/>
        </w:rPr>
        <w:t>راجع إبصار العين</w:t>
      </w:r>
      <w:r w:rsidR="00920C47">
        <w:rPr>
          <w:rtl/>
        </w:rPr>
        <w:t>:</w:t>
      </w:r>
      <w:r w:rsidRPr="00E842BB">
        <w:rPr>
          <w:rtl/>
        </w:rPr>
        <w:t xml:space="preserve"> 166</w:t>
      </w:r>
      <w:r w:rsidR="00732CCF">
        <w:rPr>
          <w:rtl/>
        </w:rPr>
        <w:t>)</w:t>
      </w:r>
      <w:r w:rsidR="00920C47">
        <w:rPr>
          <w:rtl/>
        </w:rPr>
        <w:t>.</w:t>
      </w:r>
    </w:p>
    <w:p w:rsidR="00BA6E43" w:rsidRPr="00202D70" w:rsidRDefault="00BA6E43" w:rsidP="00202D70">
      <w:pPr>
        <w:pStyle w:val="libFootnote0"/>
        <w:rPr>
          <w:rtl/>
        </w:rPr>
      </w:pPr>
      <w:r w:rsidRPr="00E842BB">
        <w:rPr>
          <w:rtl/>
        </w:rPr>
        <w:t>(4) الإرشاد</w:t>
      </w:r>
      <w:r w:rsidR="00920C47">
        <w:rPr>
          <w:rtl/>
        </w:rPr>
        <w:t>:</w:t>
      </w:r>
      <w:r w:rsidRPr="00E842BB">
        <w:rPr>
          <w:rtl/>
        </w:rPr>
        <w:t xml:space="preserve"> 2</w:t>
      </w:r>
      <w:r w:rsidR="00920C47">
        <w:rPr>
          <w:rtl/>
        </w:rPr>
        <w:t>:</w:t>
      </w:r>
      <w:r w:rsidRPr="00E842BB">
        <w:rPr>
          <w:rtl/>
        </w:rPr>
        <w:t xml:space="preserve"> 104</w:t>
      </w:r>
      <w:r w:rsidR="00920C47">
        <w:rPr>
          <w:rtl/>
        </w:rPr>
        <w:t>.</w:t>
      </w:r>
    </w:p>
    <w:p w:rsidR="00BA6E43" w:rsidRPr="00202D70" w:rsidRDefault="00BA6E43" w:rsidP="00202D70">
      <w:pPr>
        <w:pStyle w:val="libFootnote0"/>
        <w:rPr>
          <w:rtl/>
        </w:rPr>
      </w:pPr>
      <w:r w:rsidRPr="00E842BB">
        <w:rPr>
          <w:rtl/>
        </w:rPr>
        <w:t xml:space="preserve">(5)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12</w:t>
      </w:r>
      <w:r w:rsidR="00596330">
        <w:rPr>
          <w:rtl/>
        </w:rPr>
        <w:t xml:space="preserve"> - </w:t>
      </w:r>
      <w:r w:rsidRPr="00E842BB">
        <w:rPr>
          <w:rtl/>
        </w:rPr>
        <w:t>14</w:t>
      </w:r>
      <w:r w:rsidR="00920C47">
        <w:rPr>
          <w:rtl/>
        </w:rPr>
        <w:t>،</w:t>
      </w:r>
      <w:r w:rsidRPr="00E842BB">
        <w:rPr>
          <w:rtl/>
        </w:rPr>
        <w:t xml:space="preserve"> واللهوف</w:t>
      </w:r>
      <w:r w:rsidR="00920C47">
        <w:rPr>
          <w:rtl/>
        </w:rPr>
        <w:t>:</w:t>
      </w:r>
      <w:r w:rsidRPr="00E842BB">
        <w:rPr>
          <w:rtl/>
        </w:rPr>
        <w:t xml:space="preserve"> 160</w:t>
      </w:r>
      <w:r w:rsidR="00920C47">
        <w:rPr>
          <w:rtl/>
        </w:rPr>
        <w:t>،</w:t>
      </w:r>
      <w:r w:rsidRPr="00E842BB">
        <w:rPr>
          <w:rtl/>
        </w:rPr>
        <w:t xml:space="preserve"> وتسلية المجالس</w:t>
      </w:r>
      <w:r w:rsidR="00920C47">
        <w:rPr>
          <w:rtl/>
        </w:rPr>
        <w:t>:</w:t>
      </w:r>
      <w:r w:rsidRPr="00E842BB">
        <w:rPr>
          <w:rtl/>
        </w:rPr>
        <w:t xml:space="preserve"> 2</w:t>
      </w:r>
      <w:r w:rsidR="00920C47">
        <w:rPr>
          <w:rtl/>
        </w:rPr>
        <w:t>:</w:t>
      </w:r>
      <w:r w:rsidRPr="00E842BB">
        <w:rPr>
          <w:rtl/>
        </w:rPr>
        <w:t xml:space="preserve"> 282</w:t>
      </w:r>
      <w:r w:rsidR="00920C47">
        <w:rPr>
          <w:rtl/>
        </w:rPr>
        <w:t>.</w:t>
      </w:r>
    </w:p>
    <w:p w:rsidR="00461DD6" w:rsidRDefault="00461DD6" w:rsidP="00B977D6">
      <w:pPr>
        <w:pStyle w:val="libNormal"/>
      </w:pPr>
      <w:r>
        <w:rPr>
          <w:rtl/>
        </w:rPr>
        <w:br w:type="page"/>
      </w:r>
    </w:p>
    <w:p w:rsidR="00BA6E43" w:rsidRPr="00E842BB" w:rsidRDefault="00BA6E43" w:rsidP="00B74237">
      <w:pPr>
        <w:pStyle w:val="libNormal0"/>
        <w:rPr>
          <w:rtl/>
        </w:rPr>
      </w:pPr>
      <w:r w:rsidRPr="00202D70">
        <w:rPr>
          <w:rStyle w:val="libBold2Char"/>
          <w:rtl/>
        </w:rPr>
        <w:lastRenderedPageBreak/>
        <w:t>أمقاتلٌ أنت هذا الرجل</w:t>
      </w:r>
      <w:r w:rsidR="00920C47">
        <w:rPr>
          <w:rStyle w:val="libBold2Char"/>
          <w:rtl/>
        </w:rPr>
        <w:t>؟</w:t>
      </w:r>
      <w:r w:rsidRPr="00202D70">
        <w:rPr>
          <w:rStyle w:val="libBold2Char"/>
          <w:rtl/>
        </w:rPr>
        <w:t>!</w:t>
      </w:r>
      <w:r w:rsidRPr="00ED631C">
        <w:rPr>
          <w:rtl/>
        </w:rPr>
        <w:t xml:space="preserve"> إلى آخر محاورته مع ابن سعد التي مرّت بنا في قصة تحوّله والتحاقه بالإمام </w:t>
      </w:r>
      <w:r w:rsidR="009A1FD2" w:rsidRPr="009A1FD2">
        <w:rPr>
          <w:rStyle w:val="libAlaemChar"/>
          <w:rtl/>
        </w:rPr>
        <w:t>عليه‌السلام</w:t>
      </w:r>
      <w:r w:rsidR="00920C47">
        <w:rPr>
          <w:rtl/>
        </w:rPr>
        <w:t>.</w:t>
      </w:r>
    </w:p>
    <w:p w:rsidR="00BA6E43" w:rsidRPr="00E842BB" w:rsidRDefault="00BA6E43" w:rsidP="00ED631C">
      <w:pPr>
        <w:pStyle w:val="libNormal"/>
        <w:rPr>
          <w:rtl/>
        </w:rPr>
      </w:pPr>
      <w:r w:rsidRPr="00E842BB">
        <w:rPr>
          <w:rtl/>
        </w:rPr>
        <w:t>والمتأمّل في سياق كلّ من اللهوف ومقتل الخوارزمي</w:t>
      </w:r>
      <w:r w:rsidR="00920C47">
        <w:rPr>
          <w:rtl/>
        </w:rPr>
        <w:t>،</w:t>
      </w:r>
      <w:r w:rsidRPr="00E842BB">
        <w:rPr>
          <w:rtl/>
        </w:rPr>
        <w:t xml:space="preserve"> يلحظ تعارضاً بيّناً في سردهما لقصة التحاق الحرّ </w:t>
      </w:r>
      <w:r w:rsidR="00732CCF">
        <w:rPr>
          <w:rtl/>
        </w:rPr>
        <w:t>(</w:t>
      </w:r>
      <w:r w:rsidRPr="00E842BB">
        <w:rPr>
          <w:rtl/>
        </w:rPr>
        <w:t>رض</w:t>
      </w:r>
      <w:r w:rsidR="00732CCF">
        <w:rPr>
          <w:rtl/>
        </w:rPr>
        <w:t>)</w:t>
      </w:r>
      <w:r w:rsidR="00920C47">
        <w:rPr>
          <w:rtl/>
        </w:rPr>
        <w:t>،</w:t>
      </w:r>
      <w:r w:rsidRPr="00E842BB">
        <w:rPr>
          <w:rtl/>
        </w:rPr>
        <w:t xml:space="preserve"> حيث يجد أنّ الحرّ بعد مقتل خمسين رجلاً أو أكثر من أنصار الإمام </w:t>
      </w:r>
      <w:r w:rsidR="009A1FD2" w:rsidRPr="009A1FD2">
        <w:rPr>
          <w:rStyle w:val="libAlaemChar"/>
          <w:rtl/>
        </w:rPr>
        <w:t>عليه‌السلام</w:t>
      </w:r>
      <w:r w:rsidRPr="00E842BB">
        <w:rPr>
          <w:rtl/>
        </w:rPr>
        <w:t xml:space="preserve"> يسأل عمر بن سعد</w:t>
      </w:r>
      <w:r w:rsidR="00920C47">
        <w:rPr>
          <w:rtl/>
        </w:rPr>
        <w:t>:</w:t>
      </w:r>
      <w:r w:rsidRPr="00E842BB">
        <w:rPr>
          <w:rtl/>
        </w:rPr>
        <w:t xml:space="preserve"> أمقاتلٌ أنت هذا الرجل</w:t>
      </w:r>
      <w:r w:rsidR="00920C47">
        <w:rPr>
          <w:rtl/>
        </w:rPr>
        <w:t>؟</w:t>
      </w:r>
      <w:r w:rsidRPr="00E842BB">
        <w:rPr>
          <w:rtl/>
        </w:rPr>
        <w:t xml:space="preserve">! الأمر الذي يُضعف من الوثوق بسياق قصّة الحرّ </w:t>
      </w:r>
      <w:r w:rsidR="00732CCF">
        <w:rPr>
          <w:rtl/>
        </w:rPr>
        <w:t>(</w:t>
      </w:r>
      <w:r w:rsidRPr="00E842BB">
        <w:rPr>
          <w:rtl/>
        </w:rPr>
        <w:t>رض</w:t>
      </w:r>
      <w:r w:rsidR="00732CCF">
        <w:rPr>
          <w:rtl/>
        </w:rPr>
        <w:t>)</w:t>
      </w:r>
      <w:r w:rsidRPr="00E842BB">
        <w:rPr>
          <w:rtl/>
        </w:rPr>
        <w:t xml:space="preserve"> في هذين الكتابين</w:t>
      </w:r>
      <w:r w:rsidR="00920C47">
        <w:rPr>
          <w:rtl/>
        </w:rPr>
        <w:t>.</w:t>
      </w:r>
    </w:p>
    <w:p w:rsidR="00BA6E43" w:rsidRPr="00E842BB" w:rsidRDefault="00BA6E43" w:rsidP="00ED631C">
      <w:pPr>
        <w:pStyle w:val="libNormal"/>
        <w:rPr>
          <w:rtl/>
        </w:rPr>
      </w:pPr>
      <w:r w:rsidRPr="00202D70">
        <w:rPr>
          <w:rStyle w:val="libBold2Char"/>
          <w:rtl/>
        </w:rPr>
        <w:t>وتقول مصادر تاريخية</w:t>
      </w:r>
      <w:r w:rsidR="00920C47">
        <w:rPr>
          <w:rStyle w:val="libBold2Char"/>
          <w:rtl/>
        </w:rPr>
        <w:t>:</w:t>
      </w:r>
      <w:r w:rsidRPr="00ED631C">
        <w:rPr>
          <w:rtl/>
        </w:rPr>
        <w:t xml:space="preserve"> إنّ الحرّ </w:t>
      </w:r>
      <w:r w:rsidR="00732CCF">
        <w:rPr>
          <w:rtl/>
        </w:rPr>
        <w:t>(</w:t>
      </w:r>
      <w:r w:rsidRPr="00ED631C">
        <w:rPr>
          <w:rtl/>
        </w:rPr>
        <w:t>رض</w:t>
      </w:r>
      <w:r w:rsidR="00732CCF">
        <w:rPr>
          <w:rtl/>
        </w:rPr>
        <w:t>)</w:t>
      </w:r>
      <w:r w:rsidRPr="00ED631C">
        <w:rPr>
          <w:rtl/>
        </w:rPr>
        <w:t xml:space="preserve"> كان أوّل مَن تقدّم إلى قتال القوم</w:t>
      </w:r>
      <w:r w:rsidR="00920C47">
        <w:rPr>
          <w:rtl/>
        </w:rPr>
        <w:t>،</w:t>
      </w:r>
      <w:r w:rsidRPr="00ED631C">
        <w:rPr>
          <w:rtl/>
        </w:rPr>
        <w:t xml:space="preserve"> وإنّه كان قد قال للإمام </w:t>
      </w:r>
      <w:r w:rsidR="009A1FD2" w:rsidRPr="009A1FD2">
        <w:rPr>
          <w:rStyle w:val="libAlaemChar"/>
          <w:rtl/>
        </w:rPr>
        <w:t>عليه‌السلام</w:t>
      </w:r>
      <w:r w:rsidR="00920C47">
        <w:rPr>
          <w:rtl/>
        </w:rPr>
        <w:t>:</w:t>
      </w:r>
      <w:r w:rsidRPr="00ED631C">
        <w:rPr>
          <w:rtl/>
        </w:rPr>
        <w:t xml:space="preserve"> يا بن رسول الله</w:t>
      </w:r>
      <w:r w:rsidR="00920C47">
        <w:rPr>
          <w:rtl/>
        </w:rPr>
        <w:t>،</w:t>
      </w:r>
      <w:r w:rsidRPr="00ED631C">
        <w:rPr>
          <w:rtl/>
        </w:rPr>
        <w:t xml:space="preserve"> كنتُ أوّل خارج عليك فائذن لي أن أكون أوّل قتيل بين يديك</w:t>
      </w:r>
      <w:r w:rsidR="00920C47">
        <w:rPr>
          <w:rtl/>
        </w:rPr>
        <w:t>؛</w:t>
      </w:r>
      <w:r w:rsidRPr="00ED631C">
        <w:rPr>
          <w:rtl/>
        </w:rPr>
        <w:t xml:space="preserve"> فلعلّي أن أكون أوّل مَن يصافح جدّك محمّداً غداً في القيامة</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يقول صاحب تسلية المجالس</w:t>
      </w:r>
      <w:r w:rsidRPr="00ED631C">
        <w:rPr>
          <w:rtl/>
        </w:rPr>
        <w:t xml:space="preserve"> في معنى ذلك</w:t>
      </w:r>
      <w:r w:rsidR="00920C47">
        <w:rPr>
          <w:rtl/>
        </w:rPr>
        <w:t>:</w:t>
      </w:r>
      <w:r w:rsidRPr="00ED631C">
        <w:rPr>
          <w:rtl/>
        </w:rPr>
        <w:t xml:space="preserve"> </w:t>
      </w:r>
      <w:r w:rsidR="00732CCF">
        <w:rPr>
          <w:rtl/>
        </w:rPr>
        <w:t>(</w:t>
      </w:r>
      <w:r w:rsidRPr="00ED631C">
        <w:rPr>
          <w:rtl/>
        </w:rPr>
        <w:t>وإنّما قال الحرُّ لأكون أوّل قتيل من المبارزين</w:t>
      </w:r>
      <w:r w:rsidR="00920C47">
        <w:rPr>
          <w:rtl/>
        </w:rPr>
        <w:t>،</w:t>
      </w:r>
      <w:r w:rsidRPr="00ED631C">
        <w:rPr>
          <w:rtl/>
        </w:rPr>
        <w:t xml:space="preserve"> وإلاّ فإنَّ جماعة كانوا قد قُتِلوا في الحملة الأولى كما ذُكر</w:t>
      </w:r>
      <w:r w:rsidR="00920C47">
        <w:rPr>
          <w:rtl/>
        </w:rPr>
        <w:t>،</w:t>
      </w:r>
      <w:r w:rsidRPr="00ED631C">
        <w:rPr>
          <w:rtl/>
        </w:rPr>
        <w:t xml:space="preserve"> فكان أوّل مَن تقدّم إلى براز القوم...)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 xml:space="preserve">وقال الشيخ الصدوق </w:t>
      </w:r>
      <w:r w:rsidRPr="00ED631C">
        <w:rPr>
          <w:rtl/>
        </w:rPr>
        <w:t xml:space="preserve">في شأن الحرّ </w:t>
      </w:r>
      <w:r w:rsidR="00732CCF">
        <w:rPr>
          <w:rtl/>
        </w:rPr>
        <w:t>(</w:t>
      </w:r>
      <w:r w:rsidRPr="00ED631C">
        <w:rPr>
          <w:rtl/>
        </w:rPr>
        <w:t>رض</w:t>
      </w:r>
      <w:r w:rsidR="00732CCF">
        <w:rPr>
          <w:rtl/>
        </w:rPr>
        <w:t>)</w:t>
      </w:r>
      <w:r w:rsidR="00920C47">
        <w:rPr>
          <w:rtl/>
        </w:rPr>
        <w:t>:</w:t>
      </w:r>
      <w:r w:rsidRPr="00ED631C">
        <w:rPr>
          <w:rtl/>
        </w:rPr>
        <w:t xml:space="preserve"> </w:t>
      </w:r>
      <w:r w:rsidR="00732CCF">
        <w:rPr>
          <w:rtl/>
        </w:rPr>
        <w:t>(</w:t>
      </w:r>
      <w:r w:rsidRPr="00ED631C">
        <w:rPr>
          <w:rtl/>
        </w:rPr>
        <w:t>فقتل منهم ثمانية عشر رجلاً</w:t>
      </w:r>
      <w:r w:rsidR="00732CCF">
        <w:rPr>
          <w:rtl/>
        </w:rPr>
        <w:t>)</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وقال الخوارزمي</w:t>
      </w:r>
      <w:r w:rsidR="00920C47">
        <w:rPr>
          <w:rStyle w:val="libBold2Char"/>
          <w:rtl/>
        </w:rPr>
        <w:t>:</w:t>
      </w:r>
      <w:r w:rsidRPr="00ED631C">
        <w:rPr>
          <w:rtl/>
        </w:rPr>
        <w:t xml:space="preserve"> </w:t>
      </w:r>
      <w:r w:rsidR="00732CCF">
        <w:rPr>
          <w:rtl/>
        </w:rPr>
        <w:t>(</w:t>
      </w:r>
      <w:r w:rsidRPr="00ED631C">
        <w:rPr>
          <w:rtl/>
        </w:rPr>
        <w:t>وقتل أربعين فارساً وراجلاً</w:t>
      </w:r>
      <w:r w:rsidR="00732CCF">
        <w:rPr>
          <w:rtl/>
        </w:rPr>
        <w:t>)</w:t>
      </w:r>
      <w:r w:rsidRPr="00204071">
        <w:rPr>
          <w:rtl/>
        </w:rPr>
        <w:t xml:space="preserve"> </w:t>
      </w:r>
      <w:r w:rsidRPr="00ED631C">
        <w:rPr>
          <w:rStyle w:val="libFootnotenumChar"/>
          <w:rtl/>
        </w:rPr>
        <w:t>(4)</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13</w:t>
      </w:r>
      <w:r w:rsidR="00920C47">
        <w:rPr>
          <w:rtl/>
        </w:rPr>
        <w:t>،</w:t>
      </w:r>
      <w:r w:rsidRPr="00E842BB">
        <w:rPr>
          <w:rtl/>
        </w:rPr>
        <w:t xml:space="preserve"> والفتوح</w:t>
      </w:r>
      <w:r w:rsidR="00920C47">
        <w:rPr>
          <w:rtl/>
        </w:rPr>
        <w:t>:</w:t>
      </w:r>
      <w:r w:rsidRPr="00E842BB">
        <w:rPr>
          <w:rtl/>
        </w:rPr>
        <w:t xml:space="preserve"> 5</w:t>
      </w:r>
      <w:r w:rsidR="00920C47">
        <w:rPr>
          <w:rtl/>
        </w:rPr>
        <w:t>:</w:t>
      </w:r>
      <w:r w:rsidRPr="00E842BB">
        <w:rPr>
          <w:rtl/>
        </w:rPr>
        <w:t xml:space="preserve"> 185</w:t>
      </w:r>
      <w:r w:rsidR="00920C47">
        <w:rPr>
          <w:rtl/>
        </w:rPr>
        <w:t>،</w:t>
      </w:r>
      <w:r w:rsidRPr="00E842BB">
        <w:rPr>
          <w:rtl/>
        </w:rPr>
        <w:t xml:space="preserve"> واللهوف 160</w:t>
      </w:r>
      <w:r w:rsidR="00920C47">
        <w:rPr>
          <w:rtl/>
        </w:rPr>
        <w:t>،</w:t>
      </w:r>
      <w:r w:rsidRPr="00E842BB">
        <w:rPr>
          <w:rtl/>
        </w:rPr>
        <w:t xml:space="preserve"> وتسلية المجالس</w:t>
      </w:r>
      <w:r w:rsidR="00920C47">
        <w:rPr>
          <w:rtl/>
        </w:rPr>
        <w:t>:</w:t>
      </w:r>
      <w:r w:rsidRPr="00E842BB">
        <w:rPr>
          <w:rtl/>
        </w:rPr>
        <w:t xml:space="preserve"> 2</w:t>
      </w:r>
      <w:r w:rsidR="00920C47">
        <w:rPr>
          <w:rtl/>
        </w:rPr>
        <w:t>:</w:t>
      </w:r>
      <w:r w:rsidRPr="00E842BB">
        <w:rPr>
          <w:rtl/>
        </w:rPr>
        <w:t xml:space="preserve"> 282</w:t>
      </w:r>
      <w:r w:rsidR="00920C47">
        <w:rPr>
          <w:rtl/>
        </w:rPr>
        <w:t>،</w:t>
      </w:r>
      <w:r w:rsidRPr="00E842BB">
        <w:rPr>
          <w:rtl/>
        </w:rPr>
        <w:t xml:space="preserve"> والبحار</w:t>
      </w:r>
      <w:r w:rsidR="00920C47">
        <w:rPr>
          <w:rtl/>
        </w:rPr>
        <w:t>:</w:t>
      </w:r>
      <w:r w:rsidRPr="00E842BB">
        <w:rPr>
          <w:rtl/>
        </w:rPr>
        <w:t xml:space="preserve"> 45</w:t>
      </w:r>
      <w:r w:rsidR="00920C47">
        <w:rPr>
          <w:rtl/>
        </w:rPr>
        <w:t>:</w:t>
      </w:r>
      <w:r w:rsidRPr="00E842BB">
        <w:rPr>
          <w:rtl/>
        </w:rPr>
        <w:t xml:space="preserve"> 13</w:t>
      </w:r>
      <w:r w:rsidR="00920C47">
        <w:rPr>
          <w:rtl/>
        </w:rPr>
        <w:t>.</w:t>
      </w:r>
    </w:p>
    <w:p w:rsidR="00BA6E43" w:rsidRPr="00202D70" w:rsidRDefault="00BA6E43" w:rsidP="00202D70">
      <w:pPr>
        <w:pStyle w:val="libFootnote0"/>
        <w:rPr>
          <w:rtl/>
        </w:rPr>
      </w:pPr>
      <w:r w:rsidRPr="00E842BB">
        <w:rPr>
          <w:rtl/>
        </w:rPr>
        <w:t>(2) تسلية المجالس</w:t>
      </w:r>
      <w:r w:rsidR="00920C47">
        <w:rPr>
          <w:rtl/>
        </w:rPr>
        <w:t>:</w:t>
      </w:r>
      <w:r w:rsidRPr="00E842BB">
        <w:rPr>
          <w:rtl/>
        </w:rPr>
        <w:t xml:space="preserve"> 2</w:t>
      </w:r>
      <w:r w:rsidR="00920C47">
        <w:rPr>
          <w:rtl/>
        </w:rPr>
        <w:t>:</w:t>
      </w:r>
      <w:r w:rsidRPr="00E842BB">
        <w:rPr>
          <w:rtl/>
        </w:rPr>
        <w:t xml:space="preserve"> 280</w:t>
      </w:r>
      <w:r w:rsidR="00920C47">
        <w:rPr>
          <w:rtl/>
        </w:rPr>
        <w:t>،</w:t>
      </w:r>
      <w:r w:rsidRPr="00E842BB">
        <w:rPr>
          <w:rtl/>
        </w:rPr>
        <w:t xml:space="preserve"> وقال أيضاً السيد ابن طاووس في اللهوف</w:t>
      </w:r>
      <w:r w:rsidR="00920C47">
        <w:rPr>
          <w:rtl/>
        </w:rPr>
        <w:t>:</w:t>
      </w:r>
      <w:r w:rsidRPr="00E842BB">
        <w:rPr>
          <w:rtl/>
        </w:rPr>
        <w:t xml:space="preserve"> 160 </w:t>
      </w:r>
      <w:r w:rsidR="00732CCF">
        <w:rPr>
          <w:rtl/>
        </w:rPr>
        <w:t>(</w:t>
      </w:r>
      <w:r w:rsidRPr="00E842BB">
        <w:rPr>
          <w:rtl/>
        </w:rPr>
        <w:t>إنّما أراد أوّل قتيل من الآن</w:t>
      </w:r>
      <w:r w:rsidR="00920C47">
        <w:rPr>
          <w:rtl/>
        </w:rPr>
        <w:t>؛</w:t>
      </w:r>
      <w:r w:rsidRPr="00E842BB">
        <w:rPr>
          <w:rtl/>
        </w:rPr>
        <w:t xml:space="preserve"> لأنّ جماعة قُتلوا قبله كما ورد..)</w:t>
      </w:r>
      <w:r w:rsidR="00920C47">
        <w:rPr>
          <w:rtl/>
        </w:rPr>
        <w:t>.</w:t>
      </w:r>
    </w:p>
    <w:p w:rsidR="00BA6E43" w:rsidRPr="00202D70" w:rsidRDefault="00BA6E43" w:rsidP="00202D70">
      <w:pPr>
        <w:pStyle w:val="libFootnote0"/>
        <w:rPr>
          <w:rtl/>
        </w:rPr>
      </w:pPr>
      <w:r w:rsidRPr="00E842BB">
        <w:rPr>
          <w:rtl/>
        </w:rPr>
        <w:t>(3) أمالي الصدوق</w:t>
      </w:r>
      <w:r w:rsidR="00920C47">
        <w:rPr>
          <w:rtl/>
        </w:rPr>
        <w:t>:</w:t>
      </w:r>
      <w:r w:rsidRPr="00E842BB">
        <w:rPr>
          <w:rtl/>
        </w:rPr>
        <w:t xml:space="preserve"> 136</w:t>
      </w:r>
      <w:r w:rsidR="00920C47">
        <w:rPr>
          <w:rtl/>
        </w:rPr>
        <w:t>،</w:t>
      </w:r>
      <w:r w:rsidRPr="00E842BB">
        <w:rPr>
          <w:rtl/>
        </w:rPr>
        <w:t xml:space="preserve"> المجلس 30 حديث رقم 1</w:t>
      </w:r>
      <w:r w:rsidR="00920C47">
        <w:rPr>
          <w:rtl/>
        </w:rPr>
        <w:t>.</w:t>
      </w:r>
    </w:p>
    <w:p w:rsidR="00BA6E43" w:rsidRPr="00202D70" w:rsidRDefault="00BA6E43" w:rsidP="00202D70">
      <w:pPr>
        <w:pStyle w:val="libFootnote0"/>
        <w:rPr>
          <w:rtl/>
        </w:rPr>
      </w:pPr>
      <w:r w:rsidRPr="00E842BB">
        <w:rPr>
          <w:rtl/>
        </w:rPr>
        <w:t xml:space="preserve">(4)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13</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202D70">
        <w:rPr>
          <w:rStyle w:val="libBold2Char"/>
          <w:rtl/>
        </w:rPr>
        <w:lastRenderedPageBreak/>
        <w:t>وقال ابن شهرآشوب</w:t>
      </w:r>
      <w:r w:rsidR="00920C47">
        <w:rPr>
          <w:rStyle w:val="libBold2Char"/>
          <w:rtl/>
        </w:rPr>
        <w:t>:</w:t>
      </w:r>
      <w:r w:rsidRPr="00ED631C">
        <w:rPr>
          <w:rtl/>
        </w:rPr>
        <w:t xml:space="preserve"> </w:t>
      </w:r>
      <w:r w:rsidR="00732CCF">
        <w:rPr>
          <w:rtl/>
        </w:rPr>
        <w:t>(</w:t>
      </w:r>
      <w:r w:rsidRPr="00ED631C">
        <w:rPr>
          <w:rtl/>
        </w:rPr>
        <w:t>فقتل نيّفاً وأربعين رجلاً</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وقال السيّد ابن طاووس</w:t>
      </w:r>
      <w:r w:rsidR="00920C47">
        <w:rPr>
          <w:rStyle w:val="libBold2Char"/>
          <w:rtl/>
        </w:rPr>
        <w:t>:</w:t>
      </w:r>
      <w:r w:rsidRPr="00ED631C">
        <w:rPr>
          <w:rtl/>
        </w:rPr>
        <w:t xml:space="preserve"> </w:t>
      </w:r>
      <w:r w:rsidR="00732CCF">
        <w:rPr>
          <w:rtl/>
        </w:rPr>
        <w:t>(</w:t>
      </w:r>
      <w:r w:rsidRPr="00ED631C">
        <w:rPr>
          <w:rtl/>
        </w:rPr>
        <w:t>حتّى قتل جماعة من شجعان وأبطال</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 xml:space="preserve">وروي أنّه لمّا استشهد الحرّ </w:t>
      </w:r>
      <w:r w:rsidR="00732CCF">
        <w:rPr>
          <w:rtl/>
        </w:rPr>
        <w:t>(</w:t>
      </w:r>
      <w:r w:rsidRPr="00ED631C">
        <w:rPr>
          <w:rtl/>
        </w:rPr>
        <w:t>رض</w:t>
      </w:r>
      <w:r w:rsidR="00732CCF">
        <w:rPr>
          <w:rtl/>
        </w:rPr>
        <w:t>)</w:t>
      </w:r>
      <w:r w:rsidRPr="00ED631C">
        <w:rPr>
          <w:rtl/>
        </w:rPr>
        <w:t xml:space="preserve"> احتمله أصحاب الحسين </w:t>
      </w:r>
      <w:r w:rsidR="009A1FD2" w:rsidRPr="009A1FD2">
        <w:rPr>
          <w:rStyle w:val="libAlaemChar"/>
          <w:rtl/>
        </w:rPr>
        <w:t>عليه‌السلام</w:t>
      </w:r>
      <w:r w:rsidR="00920C47">
        <w:rPr>
          <w:rtl/>
        </w:rPr>
        <w:t>،</w:t>
      </w:r>
      <w:r w:rsidRPr="00ED631C">
        <w:rPr>
          <w:rtl/>
        </w:rPr>
        <w:t xml:space="preserve"> حتّى وضعوه بين يدي الحسين </w:t>
      </w:r>
      <w:r w:rsidR="009A1FD2" w:rsidRPr="009A1FD2">
        <w:rPr>
          <w:rStyle w:val="libAlaemChar"/>
          <w:rtl/>
        </w:rPr>
        <w:t>عليه‌السلام</w:t>
      </w:r>
      <w:r w:rsidRPr="00ED631C">
        <w:rPr>
          <w:rtl/>
        </w:rPr>
        <w:t xml:space="preserve"> وبه رمق</w:t>
      </w:r>
      <w:r w:rsidR="00920C47">
        <w:rPr>
          <w:rtl/>
        </w:rPr>
        <w:t>،</w:t>
      </w:r>
      <w:r w:rsidRPr="00ED631C">
        <w:rPr>
          <w:rtl/>
        </w:rPr>
        <w:t xml:space="preserve"> فجعل الحسين </w:t>
      </w:r>
      <w:r w:rsidR="009A1FD2" w:rsidRPr="009A1FD2">
        <w:rPr>
          <w:rStyle w:val="libAlaemChar"/>
          <w:rtl/>
        </w:rPr>
        <w:t>عليه‌السلام</w:t>
      </w:r>
      <w:r w:rsidRPr="00ED631C">
        <w:rPr>
          <w:rtl/>
        </w:rPr>
        <w:t xml:space="preserve"> يمسح وجهه ويقول</w:t>
      </w:r>
      <w:r w:rsidR="00920C47">
        <w:rPr>
          <w:rtl/>
        </w:rPr>
        <w:t>:</w:t>
      </w:r>
      <w:r w:rsidRPr="00ED631C">
        <w:rPr>
          <w:rtl/>
        </w:rPr>
        <w:t xml:space="preserve"> </w:t>
      </w:r>
      <w:r w:rsidR="00732CCF">
        <w:rPr>
          <w:rStyle w:val="libBold2Char"/>
          <w:rtl/>
        </w:rPr>
        <w:t>(</w:t>
      </w:r>
      <w:r w:rsidRPr="00D13DC1">
        <w:rPr>
          <w:rStyle w:val="libBold2Char"/>
          <w:rtl/>
        </w:rPr>
        <w:t>أنت الحرُّ كما سمّتك أمُّك</w:t>
      </w:r>
      <w:r w:rsidR="00920C47">
        <w:rPr>
          <w:rStyle w:val="libBold2Char"/>
          <w:rtl/>
        </w:rPr>
        <w:t>،</w:t>
      </w:r>
      <w:r w:rsidRPr="00D13DC1">
        <w:rPr>
          <w:rStyle w:val="libBold2Char"/>
          <w:rtl/>
        </w:rPr>
        <w:t xml:space="preserve"> وأنت الحرّ في الدنيا وأنت الحرّ في الآخرة</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E842BB">
        <w:rPr>
          <w:rtl/>
        </w:rPr>
        <w:t>وقيل</w:t>
      </w:r>
      <w:r w:rsidR="00920C47">
        <w:rPr>
          <w:rtl/>
        </w:rPr>
        <w:t>:</w:t>
      </w:r>
      <w:r w:rsidRPr="00E842BB">
        <w:rPr>
          <w:rtl/>
        </w:rPr>
        <w:t xml:space="preserve"> </w:t>
      </w:r>
      <w:r w:rsidR="00732CCF">
        <w:rPr>
          <w:rtl/>
        </w:rPr>
        <w:t>(</w:t>
      </w:r>
      <w:r w:rsidRPr="00E842BB">
        <w:rPr>
          <w:rtl/>
        </w:rPr>
        <w:t>ثمَّ أنشأ الحسين يقول</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
            </w:pPr>
            <w:r w:rsidRPr="00E35112">
              <w:rPr>
                <w:rtl/>
              </w:rPr>
              <w:t>لَـنِعمَ</w:t>
            </w:r>
            <w:r>
              <w:rPr>
                <w:rtl/>
              </w:rPr>
              <w:t xml:space="preserve"> </w:t>
            </w:r>
            <w:r w:rsidRPr="00E35112">
              <w:rPr>
                <w:rtl/>
              </w:rPr>
              <w:t>الـحرُّ</w:t>
            </w:r>
            <w:r>
              <w:rPr>
                <w:rtl/>
              </w:rPr>
              <w:t xml:space="preserve"> </w:t>
            </w:r>
            <w:r w:rsidRPr="00E35112">
              <w:rPr>
                <w:rtl/>
              </w:rPr>
              <w:t>حـرُّ</w:t>
            </w:r>
            <w:r>
              <w:rPr>
                <w:rtl/>
              </w:rPr>
              <w:t xml:space="preserve"> </w:t>
            </w:r>
            <w:r w:rsidRPr="00E35112">
              <w:rPr>
                <w:rtl/>
              </w:rPr>
              <w:t>بني</w:t>
            </w:r>
            <w:r>
              <w:rPr>
                <w:rtl/>
              </w:rPr>
              <w:t xml:space="preserve"> </w:t>
            </w:r>
            <w:r w:rsidRPr="00E35112">
              <w:rPr>
                <w:rtl/>
              </w:rPr>
              <w:t>رياح</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FD6E83">
              <w:rPr>
                <w:rtl/>
              </w:rPr>
              <w:t>ونِعمَ</w:t>
            </w:r>
            <w:r>
              <w:rPr>
                <w:rtl/>
              </w:rPr>
              <w:t xml:space="preserve"> </w:t>
            </w:r>
            <w:r w:rsidRPr="00FD6E83">
              <w:rPr>
                <w:rtl/>
              </w:rPr>
              <w:t>الحرُّ</w:t>
            </w:r>
            <w:r>
              <w:rPr>
                <w:rtl/>
              </w:rPr>
              <w:t xml:space="preserve"> </w:t>
            </w:r>
            <w:r w:rsidRPr="00FD6E83">
              <w:rPr>
                <w:rtl/>
              </w:rPr>
              <w:t>عند</w:t>
            </w:r>
            <w:r>
              <w:rPr>
                <w:rtl/>
              </w:rPr>
              <w:t xml:space="preserve"> </w:t>
            </w:r>
            <w:r w:rsidRPr="00FD6E83">
              <w:rPr>
                <w:rtl/>
              </w:rPr>
              <w:t>مختلف</w:t>
            </w:r>
            <w:r>
              <w:rPr>
                <w:rtl/>
              </w:rPr>
              <w:t xml:space="preserve"> </w:t>
            </w:r>
            <w:r w:rsidRPr="00FD6E83">
              <w:rPr>
                <w:rtl/>
              </w:rPr>
              <w:t>الرماحِ</w:t>
            </w:r>
            <w:r w:rsidRPr="00725071">
              <w:rPr>
                <w:rStyle w:val="libPoemTiniChar0"/>
                <w:rtl/>
              </w:rPr>
              <w:br/>
              <w:t> </w:t>
            </w:r>
          </w:p>
        </w:tc>
      </w:tr>
      <w:tr w:rsidR="00B74237" w:rsidTr="00B74237">
        <w:trPr>
          <w:trHeight w:val="350"/>
        </w:trPr>
        <w:tc>
          <w:tcPr>
            <w:tcW w:w="3535" w:type="dxa"/>
          </w:tcPr>
          <w:p w:rsidR="00B74237" w:rsidRDefault="00B74237" w:rsidP="00B74237">
            <w:pPr>
              <w:pStyle w:val="libPoem"/>
            </w:pPr>
            <w:r w:rsidRPr="00FD6E83">
              <w:rPr>
                <w:rtl/>
              </w:rPr>
              <w:t>ونِعم</w:t>
            </w:r>
            <w:r>
              <w:rPr>
                <w:rtl/>
              </w:rPr>
              <w:t xml:space="preserve"> </w:t>
            </w:r>
            <w:r w:rsidRPr="00FD6E83">
              <w:rPr>
                <w:rtl/>
              </w:rPr>
              <w:t>الحرُّ</w:t>
            </w:r>
            <w:r>
              <w:rPr>
                <w:rtl/>
              </w:rPr>
              <w:t xml:space="preserve"> </w:t>
            </w:r>
            <w:r w:rsidRPr="00FD6E83">
              <w:rPr>
                <w:rtl/>
              </w:rPr>
              <w:t>إذ</w:t>
            </w:r>
            <w:r>
              <w:rPr>
                <w:rtl/>
              </w:rPr>
              <w:t xml:space="preserve"> </w:t>
            </w:r>
            <w:r w:rsidRPr="00FD6E83">
              <w:rPr>
                <w:rtl/>
              </w:rPr>
              <w:t>نادى</w:t>
            </w:r>
            <w:r>
              <w:rPr>
                <w:rtl/>
              </w:rPr>
              <w:t xml:space="preserve"> </w:t>
            </w:r>
            <w:r w:rsidRPr="00FD6E83">
              <w:rPr>
                <w:rStyle w:val="libFootnotenumChar"/>
                <w:rtl/>
              </w:rPr>
              <w:t>(4)</w:t>
            </w:r>
            <w:r>
              <w:rPr>
                <w:rtl/>
              </w:rPr>
              <w:t xml:space="preserve"> </w:t>
            </w:r>
            <w:r w:rsidRPr="00FD6E83">
              <w:rPr>
                <w:rtl/>
              </w:rPr>
              <w:t>حسيناً</w:t>
            </w:r>
            <w:r w:rsidRPr="00725071">
              <w:rPr>
                <w:rStyle w:val="libPoemTiniChar0"/>
                <w:rtl/>
              </w:rPr>
              <w:br/>
              <w:t> </w:t>
            </w:r>
          </w:p>
        </w:tc>
        <w:tc>
          <w:tcPr>
            <w:tcW w:w="272" w:type="dxa"/>
          </w:tcPr>
          <w:p w:rsidR="00B74237" w:rsidRDefault="00B74237" w:rsidP="00B74237">
            <w:pPr>
              <w:pStyle w:val="libPoem"/>
              <w:rPr>
                <w:rtl/>
              </w:rPr>
            </w:pPr>
          </w:p>
        </w:tc>
        <w:tc>
          <w:tcPr>
            <w:tcW w:w="3503" w:type="dxa"/>
          </w:tcPr>
          <w:p w:rsidR="00B74237" w:rsidRDefault="00B74237" w:rsidP="00B74237">
            <w:pPr>
              <w:pStyle w:val="libPoem"/>
            </w:pPr>
            <w:r w:rsidRPr="00FD6E83">
              <w:rPr>
                <w:rtl/>
              </w:rPr>
              <w:t>فجادَ</w:t>
            </w:r>
            <w:r w:rsidR="005B3117">
              <w:rPr>
                <w:rtl/>
              </w:rPr>
              <w:t xml:space="preserve"> </w:t>
            </w:r>
            <w:r w:rsidRPr="00FD6E83">
              <w:rPr>
                <w:rtl/>
              </w:rPr>
              <w:t>بنفسه</w:t>
            </w:r>
            <w:r>
              <w:rPr>
                <w:rtl/>
              </w:rPr>
              <w:t xml:space="preserve"> </w:t>
            </w:r>
            <w:r w:rsidRPr="00FD6E83">
              <w:rPr>
                <w:rtl/>
              </w:rPr>
              <w:t>عند</w:t>
            </w:r>
            <w:r>
              <w:rPr>
                <w:rtl/>
              </w:rPr>
              <w:t xml:space="preserve"> </w:t>
            </w:r>
            <w:r w:rsidRPr="00FD6E83">
              <w:rPr>
                <w:rtl/>
              </w:rPr>
              <w:t>الصباحِ</w:t>
            </w:r>
            <w:r>
              <w:rPr>
                <w:rtl/>
              </w:rPr>
              <w:t xml:space="preserve"> </w:t>
            </w:r>
            <w:r w:rsidRPr="00FD6E83">
              <w:rPr>
                <w:rStyle w:val="libFootnotenumChar"/>
                <w:rtl/>
              </w:rPr>
              <w:t>(5)</w:t>
            </w:r>
            <w:r w:rsidRPr="00725071">
              <w:rPr>
                <w:rStyle w:val="libPoemTiniChar0"/>
                <w:rtl/>
              </w:rPr>
              <w:br/>
              <w:t> </w:t>
            </w:r>
          </w:p>
        </w:tc>
      </w:tr>
    </w:tbl>
    <w:p w:rsidR="00BA6E43" w:rsidRPr="00E842BB" w:rsidRDefault="00BA6E43" w:rsidP="00ED631C">
      <w:pPr>
        <w:pStyle w:val="libNormal"/>
        <w:rPr>
          <w:rtl/>
        </w:rPr>
      </w:pPr>
      <w:r w:rsidRPr="00ED631C">
        <w:rPr>
          <w:rtl/>
        </w:rPr>
        <w:t>وقيل</w:t>
      </w:r>
      <w:r w:rsidR="00920C47">
        <w:rPr>
          <w:rtl/>
        </w:rPr>
        <w:t>:</w:t>
      </w:r>
      <w:r w:rsidRPr="00ED631C">
        <w:rPr>
          <w:rtl/>
        </w:rPr>
        <w:t xml:space="preserve"> رثاه بهذه الأبيات بعض أصحاب الحسين </w:t>
      </w:r>
      <w:r w:rsidR="009A1FD2" w:rsidRPr="009A1FD2">
        <w:rPr>
          <w:rStyle w:val="libAlaemChar"/>
          <w:rtl/>
        </w:rPr>
        <w:t>عليه‌السلام</w:t>
      </w:r>
      <w:r w:rsidRPr="00204071">
        <w:rPr>
          <w:rtl/>
        </w:rPr>
        <w:t xml:space="preserve"> </w:t>
      </w:r>
      <w:r w:rsidRPr="00ED631C">
        <w:rPr>
          <w:rStyle w:val="libFootnotenumChar"/>
          <w:rtl/>
        </w:rPr>
        <w:t>(6)</w:t>
      </w:r>
      <w:r w:rsidR="00920C47">
        <w:rPr>
          <w:rtl/>
        </w:rPr>
        <w:t>.</w:t>
      </w:r>
    </w:p>
    <w:p w:rsidR="00BA6E43" w:rsidRPr="00E842BB" w:rsidRDefault="00BA6E43" w:rsidP="00ED631C">
      <w:pPr>
        <w:pStyle w:val="libNormal"/>
        <w:rPr>
          <w:rtl/>
        </w:rPr>
      </w:pPr>
      <w:r w:rsidRPr="00ED631C">
        <w:rPr>
          <w:rtl/>
        </w:rPr>
        <w:t>وذكر الخوارزمي عن الحاكم الجشمي أنّه قال</w:t>
      </w:r>
      <w:r w:rsidR="00920C47">
        <w:rPr>
          <w:rtl/>
        </w:rPr>
        <w:t>:</w:t>
      </w:r>
      <w:r w:rsidRPr="00ED631C">
        <w:rPr>
          <w:rtl/>
        </w:rPr>
        <w:t xml:space="preserve"> بل رثاه عليّ بن الحسين </w:t>
      </w:r>
      <w:r w:rsidR="009A1FD2" w:rsidRPr="009A1FD2">
        <w:rPr>
          <w:rStyle w:val="libAlaemChar"/>
          <w:rtl/>
        </w:rPr>
        <w:t>عليه‌السلام</w:t>
      </w:r>
      <w:r w:rsidRPr="00204071">
        <w:rPr>
          <w:rtl/>
        </w:rPr>
        <w:t xml:space="preserve"> </w:t>
      </w:r>
      <w:r w:rsidRPr="00ED631C">
        <w:rPr>
          <w:rStyle w:val="libFootnotenumChar"/>
          <w:rtl/>
        </w:rPr>
        <w:t>(7)</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مناقب آل أبي طالب </w:t>
      </w:r>
      <w:r w:rsidR="009A1FD2" w:rsidRPr="009A1FD2">
        <w:rPr>
          <w:rStyle w:val="libAlaemChar"/>
          <w:rtl/>
        </w:rPr>
        <w:t>عليه‌السلام</w:t>
      </w:r>
      <w:r w:rsidR="00920C47">
        <w:rPr>
          <w:rtl/>
        </w:rPr>
        <w:t>:</w:t>
      </w:r>
      <w:r w:rsidRPr="00E842BB">
        <w:rPr>
          <w:rtl/>
        </w:rPr>
        <w:t xml:space="preserve"> 4</w:t>
      </w:r>
      <w:r w:rsidR="00920C47">
        <w:rPr>
          <w:rtl/>
        </w:rPr>
        <w:t>:</w:t>
      </w:r>
      <w:r w:rsidRPr="00E842BB">
        <w:rPr>
          <w:rtl/>
        </w:rPr>
        <w:t xml:space="preserve"> 100</w:t>
      </w:r>
      <w:r w:rsidR="00920C47">
        <w:rPr>
          <w:rtl/>
        </w:rPr>
        <w:t>.</w:t>
      </w:r>
    </w:p>
    <w:p w:rsidR="00BA6E43" w:rsidRPr="00202D70" w:rsidRDefault="00BA6E43" w:rsidP="00202D70">
      <w:pPr>
        <w:pStyle w:val="libFootnote0"/>
        <w:rPr>
          <w:rtl/>
        </w:rPr>
      </w:pPr>
      <w:r w:rsidRPr="00E842BB">
        <w:rPr>
          <w:rtl/>
        </w:rPr>
        <w:t>(2) اللهوف</w:t>
      </w:r>
      <w:r w:rsidR="00920C47">
        <w:rPr>
          <w:rtl/>
        </w:rPr>
        <w:t>:</w:t>
      </w:r>
      <w:r w:rsidRPr="00E842BB">
        <w:rPr>
          <w:rtl/>
        </w:rPr>
        <w:t xml:space="preserve"> 160</w:t>
      </w:r>
      <w:r w:rsidR="00920C47">
        <w:rPr>
          <w:rtl/>
        </w:rPr>
        <w:t>،</w:t>
      </w:r>
      <w:r w:rsidRPr="00E842BB">
        <w:rPr>
          <w:rtl/>
        </w:rPr>
        <w:t xml:space="preserve"> وفيه</w:t>
      </w:r>
      <w:r w:rsidR="00920C47">
        <w:rPr>
          <w:rtl/>
        </w:rPr>
        <w:t>:</w:t>
      </w:r>
      <w:r w:rsidRPr="00E842BB">
        <w:rPr>
          <w:rtl/>
        </w:rPr>
        <w:t xml:space="preserve"> </w:t>
      </w:r>
      <w:r w:rsidR="00732CCF">
        <w:rPr>
          <w:rtl/>
        </w:rPr>
        <w:t>(</w:t>
      </w:r>
      <w:r w:rsidRPr="00E842BB">
        <w:rPr>
          <w:rtl/>
        </w:rPr>
        <w:t>ثمّ استشهد</w:t>
      </w:r>
      <w:r w:rsidR="00920C47">
        <w:rPr>
          <w:rtl/>
        </w:rPr>
        <w:t>،</w:t>
      </w:r>
      <w:r w:rsidRPr="00E842BB">
        <w:rPr>
          <w:rtl/>
        </w:rPr>
        <w:t xml:space="preserve"> فحملَ ُإلى الحسين فجعل يمسح التراب عن وجهه ويقول...)</w:t>
      </w:r>
      <w:r w:rsidR="00920C47">
        <w:rPr>
          <w:rtl/>
        </w:rPr>
        <w:t>.</w:t>
      </w:r>
    </w:p>
    <w:p w:rsidR="00BA6E43" w:rsidRPr="00B977D6" w:rsidRDefault="00BA6E43" w:rsidP="00B977D6">
      <w:pPr>
        <w:pStyle w:val="libFootnote0"/>
        <w:rPr>
          <w:rtl/>
        </w:rPr>
      </w:pPr>
      <w:r w:rsidRPr="00B977D6">
        <w:rPr>
          <w:rtl/>
        </w:rPr>
        <w:t>(3) تسلية المجالس</w:t>
      </w:r>
      <w:r w:rsidR="00920C47">
        <w:rPr>
          <w:rtl/>
        </w:rPr>
        <w:t>:</w:t>
      </w:r>
      <w:r w:rsidRPr="00B977D6">
        <w:rPr>
          <w:rtl/>
        </w:rPr>
        <w:t xml:space="preserve"> 2</w:t>
      </w:r>
      <w:r w:rsidR="00920C47">
        <w:rPr>
          <w:rtl/>
        </w:rPr>
        <w:t>:</w:t>
      </w:r>
      <w:r w:rsidRPr="00B977D6">
        <w:rPr>
          <w:rtl/>
        </w:rPr>
        <w:t xml:space="preserve"> 282</w:t>
      </w:r>
      <w:r w:rsidR="00920C47">
        <w:rPr>
          <w:rtl/>
        </w:rPr>
        <w:t>،</w:t>
      </w:r>
      <w:r w:rsidRPr="00B977D6">
        <w:rPr>
          <w:rtl/>
        </w:rPr>
        <w:t xml:space="preserve"> ومقتل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14</w:t>
      </w:r>
      <w:r w:rsidR="00920C47">
        <w:rPr>
          <w:rtl/>
        </w:rPr>
        <w:t>،</w:t>
      </w:r>
      <w:r w:rsidRPr="00B977D6">
        <w:rPr>
          <w:rtl/>
        </w:rPr>
        <w:t xml:space="preserve"> وانظر</w:t>
      </w:r>
      <w:r w:rsidR="00920C47">
        <w:rPr>
          <w:rtl/>
        </w:rPr>
        <w:t>:</w:t>
      </w:r>
      <w:r w:rsidRPr="00B977D6">
        <w:rPr>
          <w:rtl/>
        </w:rPr>
        <w:t xml:space="preserve"> اللهوف</w:t>
      </w:r>
      <w:r w:rsidR="00920C47">
        <w:rPr>
          <w:rtl/>
        </w:rPr>
        <w:t>:</w:t>
      </w:r>
      <w:r w:rsidRPr="00B977D6">
        <w:rPr>
          <w:rtl/>
        </w:rPr>
        <w:t xml:space="preserve"> 160</w:t>
      </w:r>
      <w:r w:rsidR="00920C47">
        <w:rPr>
          <w:rtl/>
        </w:rPr>
        <w:t>،</w:t>
      </w:r>
      <w:r w:rsidRPr="00B977D6">
        <w:rPr>
          <w:rtl/>
        </w:rPr>
        <w:t xml:space="preserve"> والأخبار الطوال</w:t>
      </w:r>
      <w:r w:rsidR="00920C47">
        <w:rPr>
          <w:rtl/>
        </w:rPr>
        <w:t>:</w:t>
      </w:r>
      <w:r w:rsidRPr="00B977D6">
        <w:rPr>
          <w:rtl/>
        </w:rPr>
        <w:t xml:space="preserve"> 256</w:t>
      </w:r>
      <w:r w:rsidR="00920C47">
        <w:rPr>
          <w:rtl/>
        </w:rPr>
        <w:t>،</w:t>
      </w:r>
      <w:r w:rsidRPr="00B977D6">
        <w:rPr>
          <w:rtl/>
        </w:rPr>
        <w:t xml:space="preserve"> وأمالي الصدوق</w:t>
      </w:r>
      <w:r w:rsidR="00920C47">
        <w:rPr>
          <w:rtl/>
        </w:rPr>
        <w:t>:</w:t>
      </w:r>
      <w:r w:rsidRPr="00B977D6">
        <w:rPr>
          <w:rtl/>
        </w:rPr>
        <w:t xml:space="preserve"> 136 المجلس 30</w:t>
      </w:r>
      <w:r w:rsidR="00920C47">
        <w:rPr>
          <w:rtl/>
        </w:rPr>
        <w:t>،</w:t>
      </w:r>
      <w:r w:rsidRPr="00B977D6">
        <w:rPr>
          <w:rtl/>
        </w:rPr>
        <w:t xml:space="preserve"> حديث رقم 1 وفيه</w:t>
      </w:r>
      <w:r w:rsidR="00920C47">
        <w:rPr>
          <w:rtl/>
        </w:rPr>
        <w:t>:</w:t>
      </w:r>
      <w:r w:rsidRPr="00B977D6">
        <w:rPr>
          <w:rtl/>
        </w:rPr>
        <w:t xml:space="preserve"> </w:t>
      </w:r>
      <w:r w:rsidR="00732CCF">
        <w:rPr>
          <w:rtl/>
        </w:rPr>
        <w:t>(</w:t>
      </w:r>
      <w:r w:rsidRPr="00B977D6">
        <w:rPr>
          <w:rtl/>
        </w:rPr>
        <w:t xml:space="preserve">ثمّ قُتل فأتاه الحسين </w:t>
      </w:r>
      <w:r w:rsidR="009A1FD2" w:rsidRPr="009A1FD2">
        <w:rPr>
          <w:rStyle w:val="libAlaemChar"/>
          <w:rtl/>
        </w:rPr>
        <w:t>عليه‌السلام</w:t>
      </w:r>
      <w:r w:rsidRPr="00B977D6">
        <w:rPr>
          <w:rtl/>
        </w:rPr>
        <w:t xml:space="preserve"> ودمه يشخب فقال</w:t>
      </w:r>
      <w:r w:rsidR="00920C47">
        <w:rPr>
          <w:rtl/>
        </w:rPr>
        <w:t>:</w:t>
      </w:r>
      <w:r w:rsidRPr="00B977D6">
        <w:rPr>
          <w:rtl/>
        </w:rPr>
        <w:t xml:space="preserve"> </w:t>
      </w:r>
      <w:r w:rsidR="00732CCF">
        <w:rPr>
          <w:rStyle w:val="libFootnoteBoldChar"/>
          <w:rtl/>
        </w:rPr>
        <w:t>(</w:t>
      </w:r>
      <w:r w:rsidRPr="00202D70">
        <w:rPr>
          <w:rStyle w:val="libFootnoteBoldChar"/>
          <w:rtl/>
        </w:rPr>
        <w:t>بخٍ بخٍ يا حرُّ</w:t>
      </w:r>
      <w:r w:rsidR="00920C47">
        <w:rPr>
          <w:rStyle w:val="libFootnoteBoldChar"/>
          <w:rtl/>
        </w:rPr>
        <w:t>،</w:t>
      </w:r>
      <w:r w:rsidRPr="00202D70">
        <w:rPr>
          <w:rStyle w:val="libFootnoteBoldChar"/>
          <w:rtl/>
        </w:rPr>
        <w:t xml:space="preserve"> أنت حرٌ كما سُمّيت في الدنيا والآخرة..)</w:t>
      </w:r>
      <w:r w:rsidR="00920C47">
        <w:rPr>
          <w:rtl/>
        </w:rPr>
        <w:t>.</w:t>
      </w:r>
    </w:p>
    <w:p w:rsidR="00BA6E43" w:rsidRPr="00B977D6" w:rsidRDefault="00BA6E43" w:rsidP="00B977D6">
      <w:pPr>
        <w:pStyle w:val="libFootnote0"/>
        <w:rPr>
          <w:rtl/>
        </w:rPr>
      </w:pPr>
      <w:r w:rsidRPr="00B977D6">
        <w:rPr>
          <w:rtl/>
        </w:rPr>
        <w:t>(4) لعلّ الصحيح</w:t>
      </w:r>
      <w:r w:rsidR="00920C47">
        <w:rPr>
          <w:rtl/>
        </w:rPr>
        <w:t>:</w:t>
      </w:r>
      <w:r w:rsidRPr="00B977D6">
        <w:rPr>
          <w:rtl/>
        </w:rPr>
        <w:t xml:space="preserve"> </w:t>
      </w:r>
      <w:r w:rsidR="00732CCF">
        <w:rPr>
          <w:rtl/>
        </w:rPr>
        <w:t>(</w:t>
      </w:r>
      <w:r w:rsidRPr="00B977D6">
        <w:rPr>
          <w:rtl/>
        </w:rPr>
        <w:t>فادى</w:t>
      </w:r>
      <w:r w:rsidR="00732CCF">
        <w:rPr>
          <w:rtl/>
        </w:rPr>
        <w:t>)</w:t>
      </w:r>
      <w:r w:rsidRPr="00B977D6">
        <w:rPr>
          <w:rtl/>
        </w:rPr>
        <w:t xml:space="preserve"> أو </w:t>
      </w:r>
      <w:r w:rsidR="00732CCF">
        <w:rPr>
          <w:rtl/>
        </w:rPr>
        <w:t>(</w:t>
      </w:r>
      <w:r w:rsidRPr="00B977D6">
        <w:rPr>
          <w:rtl/>
        </w:rPr>
        <w:t>فدّى</w:t>
      </w:r>
      <w:r w:rsidR="00732CCF">
        <w:rPr>
          <w:rtl/>
        </w:rPr>
        <w:t>)</w:t>
      </w:r>
      <w:r w:rsidRPr="00B977D6">
        <w:rPr>
          <w:rtl/>
        </w:rPr>
        <w:t xml:space="preserve"> بدلاً من </w:t>
      </w:r>
      <w:r w:rsidR="00732CCF">
        <w:rPr>
          <w:rtl/>
        </w:rPr>
        <w:t>(</w:t>
      </w:r>
      <w:r w:rsidRPr="00B977D6">
        <w:rPr>
          <w:rtl/>
        </w:rPr>
        <w:t>نادى</w:t>
      </w:r>
      <w:r w:rsidR="00732CCF">
        <w:rPr>
          <w:rtl/>
        </w:rPr>
        <w:t>)</w:t>
      </w:r>
      <w:r w:rsidR="00920C47">
        <w:rPr>
          <w:rtl/>
        </w:rPr>
        <w:t>،</w:t>
      </w:r>
      <w:r w:rsidRPr="00B977D6">
        <w:rPr>
          <w:rtl/>
        </w:rPr>
        <w:t xml:space="preserve"> وقد رواها على الوجه الصحيح المحقّق المقرّم </w:t>
      </w:r>
      <w:r w:rsidR="00732CCF">
        <w:rPr>
          <w:rtl/>
        </w:rPr>
        <w:t>(</w:t>
      </w:r>
      <w:r w:rsidRPr="00B977D6">
        <w:rPr>
          <w:rtl/>
        </w:rPr>
        <w:t>ره</w:t>
      </w:r>
      <w:r w:rsidR="00732CCF">
        <w:rPr>
          <w:rtl/>
        </w:rPr>
        <w:t>)</w:t>
      </w:r>
      <w:r w:rsidRPr="00B977D6">
        <w:rPr>
          <w:rtl/>
        </w:rPr>
        <w:t xml:space="preserve"> في المقتل</w:t>
      </w:r>
      <w:r w:rsidR="00920C47">
        <w:rPr>
          <w:rtl/>
        </w:rPr>
        <w:t>:</w:t>
      </w:r>
      <w:r w:rsidRPr="00B977D6">
        <w:rPr>
          <w:rtl/>
        </w:rPr>
        <w:t xml:space="preserve"> 245 هكذا </w:t>
      </w:r>
      <w:r w:rsidR="00732CCF">
        <w:rPr>
          <w:rtl/>
        </w:rPr>
        <w:t>(</w:t>
      </w:r>
      <w:r w:rsidRPr="00B977D6">
        <w:rPr>
          <w:rtl/>
        </w:rPr>
        <w:t>ونِعمَ الحرُّ إذ فادى حسيناً</w:t>
      </w:r>
      <w:r w:rsidR="00732CCF">
        <w:rPr>
          <w:rtl/>
        </w:rPr>
        <w:t>)</w:t>
      </w:r>
      <w:r w:rsidR="00920C47">
        <w:rPr>
          <w:rtl/>
        </w:rPr>
        <w:t>.</w:t>
      </w:r>
    </w:p>
    <w:p w:rsidR="00BA6E43" w:rsidRPr="00202D70" w:rsidRDefault="00BA6E43" w:rsidP="00202D70">
      <w:pPr>
        <w:pStyle w:val="libFootnote0"/>
        <w:rPr>
          <w:rtl/>
        </w:rPr>
      </w:pPr>
      <w:r w:rsidRPr="00E842BB">
        <w:rPr>
          <w:rtl/>
        </w:rPr>
        <w:t>(5) أمالي الشيخ الصدوق</w:t>
      </w:r>
      <w:r w:rsidR="00920C47">
        <w:rPr>
          <w:rtl/>
        </w:rPr>
        <w:t>:</w:t>
      </w:r>
      <w:r w:rsidRPr="00E842BB">
        <w:rPr>
          <w:rtl/>
        </w:rPr>
        <w:t xml:space="preserve"> 136 المجلس 30</w:t>
      </w:r>
      <w:r w:rsidR="00920C47">
        <w:rPr>
          <w:rtl/>
        </w:rPr>
        <w:t>،</w:t>
      </w:r>
      <w:r w:rsidRPr="00E842BB">
        <w:rPr>
          <w:rtl/>
        </w:rPr>
        <w:t xml:space="preserve"> حديث رقم 1</w:t>
      </w:r>
      <w:r w:rsidR="00920C47">
        <w:rPr>
          <w:rtl/>
        </w:rPr>
        <w:t>.</w:t>
      </w:r>
    </w:p>
    <w:p w:rsidR="00BA6E43" w:rsidRPr="00202D70" w:rsidRDefault="00BA6E43" w:rsidP="00202D70">
      <w:pPr>
        <w:pStyle w:val="libFootnote0"/>
        <w:rPr>
          <w:rtl/>
        </w:rPr>
      </w:pPr>
      <w:r w:rsidRPr="00E842BB">
        <w:rPr>
          <w:rtl/>
        </w:rPr>
        <w:t xml:space="preserve">(6)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14</w:t>
      </w:r>
      <w:r w:rsidR="00920C47">
        <w:rPr>
          <w:rtl/>
        </w:rPr>
        <w:t>،</w:t>
      </w:r>
      <w:r w:rsidRPr="00E842BB">
        <w:rPr>
          <w:rtl/>
        </w:rPr>
        <w:t xml:space="preserve"> وانظر</w:t>
      </w:r>
      <w:r w:rsidR="00920C47">
        <w:rPr>
          <w:rtl/>
        </w:rPr>
        <w:t>:</w:t>
      </w:r>
      <w:r w:rsidRPr="00E842BB">
        <w:rPr>
          <w:rtl/>
        </w:rPr>
        <w:t xml:space="preserve"> الفتوح</w:t>
      </w:r>
      <w:r w:rsidR="00920C47">
        <w:rPr>
          <w:rtl/>
        </w:rPr>
        <w:t>:</w:t>
      </w:r>
      <w:r w:rsidRPr="00E842BB">
        <w:rPr>
          <w:rtl/>
        </w:rPr>
        <w:t xml:space="preserve"> 5</w:t>
      </w:r>
      <w:r w:rsidR="00920C47">
        <w:rPr>
          <w:rtl/>
        </w:rPr>
        <w:t>:</w:t>
      </w:r>
      <w:r w:rsidRPr="00E842BB">
        <w:rPr>
          <w:rtl/>
        </w:rPr>
        <w:t xml:space="preserve"> 186</w:t>
      </w:r>
      <w:r w:rsidR="00920C47">
        <w:rPr>
          <w:rtl/>
        </w:rPr>
        <w:t>،</w:t>
      </w:r>
      <w:r w:rsidRPr="00E842BB">
        <w:rPr>
          <w:rtl/>
        </w:rPr>
        <w:t xml:space="preserve"> وانظر البحار</w:t>
      </w:r>
      <w:r w:rsidR="00920C47">
        <w:rPr>
          <w:rtl/>
        </w:rPr>
        <w:t>:</w:t>
      </w:r>
      <w:r w:rsidRPr="00E842BB">
        <w:rPr>
          <w:rtl/>
        </w:rPr>
        <w:t xml:space="preserve"> 45</w:t>
      </w:r>
      <w:r w:rsidR="00920C47">
        <w:rPr>
          <w:rtl/>
        </w:rPr>
        <w:t>:</w:t>
      </w:r>
      <w:r w:rsidRPr="00E842BB">
        <w:rPr>
          <w:rtl/>
        </w:rPr>
        <w:t xml:space="preserve"> 14</w:t>
      </w:r>
      <w:r w:rsidR="00920C47">
        <w:rPr>
          <w:rtl/>
        </w:rPr>
        <w:t>.</w:t>
      </w:r>
    </w:p>
    <w:p w:rsidR="00BA6E43" w:rsidRPr="00202D70" w:rsidRDefault="00BA6E43" w:rsidP="00202D70">
      <w:pPr>
        <w:pStyle w:val="libFootnote0"/>
        <w:rPr>
          <w:rtl/>
        </w:rPr>
      </w:pPr>
      <w:r w:rsidRPr="00E842BB">
        <w:rPr>
          <w:rtl/>
        </w:rPr>
        <w:t xml:space="preserve">(7)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14 وفيه</w:t>
      </w:r>
      <w:r w:rsidR="00920C47">
        <w:rPr>
          <w:rtl/>
        </w:rPr>
        <w:t>:</w:t>
      </w:r>
      <w:r w:rsidRPr="00E842BB">
        <w:rPr>
          <w:rtl/>
        </w:rPr>
        <w:t xml:space="preserve"> </w:t>
      </w:r>
      <w:r w:rsidR="00732CCF">
        <w:rPr>
          <w:rtl/>
        </w:rPr>
        <w:t>(</w:t>
      </w:r>
      <w:r w:rsidRPr="00E842BB">
        <w:rPr>
          <w:rtl/>
        </w:rPr>
        <w:t>صبورٌ عند مشتبك الرماحِ</w:t>
      </w:r>
      <w:r w:rsidR="00732CCF">
        <w:rPr>
          <w:rtl/>
        </w:rPr>
        <w:t>)</w:t>
      </w:r>
      <w:r w:rsidRPr="00E842BB">
        <w:rPr>
          <w:rtl/>
        </w:rPr>
        <w:t xml:space="preserve"> بدلاً من </w:t>
      </w:r>
      <w:r w:rsidR="00732CCF">
        <w:rPr>
          <w:rtl/>
        </w:rPr>
        <w:t>(</w:t>
      </w:r>
      <w:r w:rsidRPr="00E842BB">
        <w:rPr>
          <w:rtl/>
        </w:rPr>
        <w:t>ونِعمَ الحرّ عند مختلف الرماح</w:t>
      </w:r>
      <w:r w:rsidR="00732CCF">
        <w:rPr>
          <w:rtl/>
        </w:rPr>
        <w:t>)</w:t>
      </w:r>
      <w:r w:rsidR="00920C47">
        <w:rPr>
          <w:rtl/>
        </w:rPr>
        <w:t>،</w:t>
      </w:r>
      <w:r w:rsidRPr="00E842BB">
        <w:rPr>
          <w:rtl/>
        </w:rPr>
        <w:t xml:space="preserve"> وفي البحار</w:t>
      </w:r>
      <w:r w:rsidR="00920C47">
        <w:rPr>
          <w:rtl/>
        </w:rPr>
        <w:t>:</w:t>
      </w:r>
      <w:r w:rsidRPr="00E842BB">
        <w:rPr>
          <w:rtl/>
        </w:rPr>
        <w:t xml:space="preserve"> 45</w:t>
      </w:r>
      <w:r w:rsidR="00920C47">
        <w:rPr>
          <w:rtl/>
        </w:rPr>
        <w:t>:</w:t>
      </w:r>
      <w:r w:rsidRPr="00E842BB">
        <w:rPr>
          <w:rtl/>
        </w:rPr>
        <w:t xml:space="preserve"> 14 إضافة بيت لهذه الأبيات وهو</w:t>
      </w:r>
      <w:r w:rsidR="00920C47">
        <w:rPr>
          <w:rtl/>
        </w:rPr>
        <w:t>:</w:t>
      </w:r>
    </w:p>
    <w:tbl>
      <w:tblPr>
        <w:tblStyle w:val="TableGrid"/>
        <w:bidiVisual/>
        <w:tblW w:w="4562" w:type="pct"/>
        <w:tblInd w:w="384" w:type="dxa"/>
        <w:tblLook w:val="04A0"/>
      </w:tblPr>
      <w:tblGrid>
        <w:gridCol w:w="3535"/>
        <w:gridCol w:w="272"/>
        <w:gridCol w:w="3503"/>
      </w:tblGrid>
      <w:tr w:rsidR="00B74237" w:rsidTr="00B74237">
        <w:trPr>
          <w:trHeight w:val="350"/>
        </w:trPr>
        <w:tc>
          <w:tcPr>
            <w:tcW w:w="3535" w:type="dxa"/>
          </w:tcPr>
          <w:p w:rsidR="00B74237" w:rsidRDefault="00B74237" w:rsidP="00B74237">
            <w:pPr>
              <w:pStyle w:val="libPoemFootnote"/>
            </w:pPr>
            <w:r w:rsidRPr="00E842BB">
              <w:rPr>
                <w:rtl/>
              </w:rPr>
              <w:t>فيا ربّ أضِفه في جِنانٍ</w:t>
            </w:r>
            <w:r w:rsidRPr="00725071">
              <w:rPr>
                <w:rStyle w:val="libPoemTiniChar0"/>
                <w:rtl/>
              </w:rPr>
              <w:br/>
              <w:t> </w:t>
            </w:r>
          </w:p>
        </w:tc>
        <w:tc>
          <w:tcPr>
            <w:tcW w:w="272" w:type="dxa"/>
          </w:tcPr>
          <w:p w:rsidR="00B74237" w:rsidRDefault="00B74237" w:rsidP="00B74237">
            <w:pPr>
              <w:pStyle w:val="libPoemFootnote"/>
              <w:rPr>
                <w:rtl/>
              </w:rPr>
            </w:pPr>
          </w:p>
        </w:tc>
        <w:tc>
          <w:tcPr>
            <w:tcW w:w="3503" w:type="dxa"/>
          </w:tcPr>
          <w:p w:rsidR="00B74237" w:rsidRDefault="00B74237" w:rsidP="00B74237">
            <w:pPr>
              <w:pStyle w:val="libPoemFootnote"/>
            </w:pPr>
            <w:r w:rsidRPr="00E842BB">
              <w:rPr>
                <w:rtl/>
              </w:rPr>
              <w:t>وزوِّجه مع الحور المِلاحِ</w:t>
            </w:r>
            <w:r w:rsidRPr="00725071">
              <w:rPr>
                <w:rStyle w:val="libPoemTiniChar0"/>
                <w:rtl/>
              </w:rPr>
              <w:br/>
              <w:t> </w:t>
            </w:r>
          </w:p>
        </w:tc>
      </w:tr>
    </w:tbl>
    <w:p w:rsidR="00461DD6" w:rsidRPr="00461DD6" w:rsidRDefault="00461DD6" w:rsidP="00B977D6">
      <w:pPr>
        <w:pStyle w:val="libNormal"/>
        <w:rPr>
          <w:rtl/>
        </w:rPr>
      </w:pPr>
      <w:bookmarkStart w:id="347" w:name="150"/>
      <w:r w:rsidRPr="00461DD6">
        <w:rPr>
          <w:rtl/>
        </w:rPr>
        <w:br w:type="page"/>
      </w:r>
    </w:p>
    <w:p w:rsidR="00BA6E43" w:rsidRPr="00B977D6" w:rsidRDefault="00BA6E43" w:rsidP="00CA73B3">
      <w:pPr>
        <w:pStyle w:val="Heading2"/>
        <w:rPr>
          <w:rtl/>
        </w:rPr>
      </w:pPr>
      <w:bookmarkStart w:id="348" w:name="_Toc378235886"/>
      <w:r w:rsidRPr="00E842BB">
        <w:rPr>
          <w:rtl/>
        </w:rPr>
        <w:lastRenderedPageBreak/>
        <w:t xml:space="preserve">كيف كانت صلاة الإمام </w:t>
      </w:r>
      <w:r w:rsidR="009A1FD2" w:rsidRPr="00CA73B3">
        <w:rPr>
          <w:rStyle w:val="libAlaemHeading2Char"/>
          <w:rtl/>
        </w:rPr>
        <w:t>عليه‌السلام</w:t>
      </w:r>
      <w:r w:rsidRPr="00E842BB">
        <w:rPr>
          <w:rtl/>
        </w:rPr>
        <w:t xml:space="preserve"> ظُهر عاشوراء</w:t>
      </w:r>
      <w:r w:rsidR="00920C47">
        <w:rPr>
          <w:rtl/>
        </w:rPr>
        <w:t>؟</w:t>
      </w:r>
      <w:bookmarkEnd w:id="347"/>
      <w:bookmarkEnd w:id="348"/>
    </w:p>
    <w:p w:rsidR="00BA6E43" w:rsidRPr="00E842BB" w:rsidRDefault="00BA6E43" w:rsidP="00ED631C">
      <w:pPr>
        <w:pStyle w:val="libNormal"/>
        <w:rPr>
          <w:rtl/>
        </w:rPr>
      </w:pPr>
      <w:r w:rsidRPr="00ED631C">
        <w:rPr>
          <w:rtl/>
        </w:rPr>
        <w:t xml:space="preserve">ذكر أكثر المؤرّخين أنّ الإمام </w:t>
      </w:r>
      <w:r w:rsidR="009A1FD2" w:rsidRPr="009A1FD2">
        <w:rPr>
          <w:rStyle w:val="libAlaemChar"/>
          <w:rtl/>
        </w:rPr>
        <w:t>عليه‌السلام</w:t>
      </w:r>
      <w:r w:rsidRPr="00ED631C">
        <w:rPr>
          <w:rtl/>
        </w:rPr>
        <w:t xml:space="preserve"> صلّى بأصحابه صلاة الخوف </w:t>
      </w:r>
      <w:r w:rsidRPr="00ED631C">
        <w:rPr>
          <w:rStyle w:val="libFootnotenumChar"/>
          <w:rtl/>
        </w:rPr>
        <w:t>(1)</w:t>
      </w:r>
      <w:r w:rsidR="00920C47">
        <w:rPr>
          <w:rtl/>
        </w:rPr>
        <w:t>،</w:t>
      </w:r>
      <w:r w:rsidRPr="00ED631C">
        <w:rPr>
          <w:rtl/>
        </w:rPr>
        <w:t xml:space="preserve"> وقال الشيخ ابن نما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وقيل</w:t>
      </w:r>
      <w:r w:rsidR="00920C47">
        <w:rPr>
          <w:rtl/>
        </w:rPr>
        <w:t>:</w:t>
      </w:r>
      <w:r w:rsidRPr="00ED631C">
        <w:rPr>
          <w:rtl/>
        </w:rPr>
        <w:t xml:space="preserve"> صلّى الحسين </w:t>
      </w:r>
      <w:r w:rsidR="009A1FD2" w:rsidRPr="009A1FD2">
        <w:rPr>
          <w:rStyle w:val="libAlaemChar"/>
          <w:rtl/>
        </w:rPr>
        <w:t>عليه‌السلام</w:t>
      </w:r>
      <w:r w:rsidRPr="00ED631C">
        <w:rPr>
          <w:rtl/>
        </w:rPr>
        <w:t xml:space="preserve"> وأصحابه فُرادى بالإيماء</w:t>
      </w:r>
      <w:r w:rsidR="00732CCF">
        <w:rPr>
          <w:rtl/>
        </w:rPr>
        <w:t>)</w:t>
      </w:r>
      <w:r w:rsidRPr="00ED631C">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وقال المرحوم المحقّق السيّد المقرّم</w:t>
      </w:r>
      <w:r w:rsidR="00920C47">
        <w:rPr>
          <w:rStyle w:val="libBold2Char"/>
          <w:rtl/>
        </w:rPr>
        <w:t>:</w:t>
      </w:r>
      <w:r w:rsidRPr="00ED631C">
        <w:rPr>
          <w:rtl/>
        </w:rPr>
        <w:t xml:space="preserve"> </w:t>
      </w:r>
      <w:r w:rsidR="00732CCF">
        <w:rPr>
          <w:rtl/>
        </w:rPr>
        <w:t>(</w:t>
      </w:r>
      <w:r w:rsidRPr="00ED631C">
        <w:rPr>
          <w:rtl/>
        </w:rPr>
        <w:t xml:space="preserve">والذي أراه أنّ صلاة الحسين </w:t>
      </w:r>
      <w:r w:rsidR="009A1FD2" w:rsidRPr="009A1FD2">
        <w:rPr>
          <w:rStyle w:val="libAlaemChar"/>
          <w:rtl/>
        </w:rPr>
        <w:t>عليه‌السلام</w:t>
      </w:r>
      <w:r w:rsidRPr="00ED631C">
        <w:rPr>
          <w:rtl/>
        </w:rPr>
        <w:t xml:space="preserve"> كانت قصراً</w:t>
      </w:r>
      <w:r w:rsidR="00920C47">
        <w:rPr>
          <w:rtl/>
        </w:rPr>
        <w:t>؛</w:t>
      </w:r>
      <w:r w:rsidRPr="00ED631C">
        <w:rPr>
          <w:rtl/>
        </w:rPr>
        <w:t xml:space="preserve"> لأنّه نزل كربلاء في الثاني من المحرّم</w:t>
      </w:r>
      <w:r w:rsidR="00920C47">
        <w:rPr>
          <w:rtl/>
        </w:rPr>
        <w:t>،</w:t>
      </w:r>
      <w:r w:rsidRPr="00ED631C">
        <w:rPr>
          <w:rtl/>
        </w:rPr>
        <w:t xml:space="preserve"> ومن أخبار جدّه رسول الله </w:t>
      </w:r>
      <w:r w:rsidR="009A1FD2" w:rsidRPr="009A1FD2">
        <w:rPr>
          <w:rStyle w:val="libAlaemChar"/>
          <w:rtl/>
        </w:rPr>
        <w:t>صلى‌الله‌عليه‌وآله</w:t>
      </w:r>
      <w:r w:rsidR="00596330">
        <w:rPr>
          <w:rtl/>
        </w:rPr>
        <w:t xml:space="preserve"> - </w:t>
      </w:r>
      <w:r w:rsidRPr="00ED631C">
        <w:rPr>
          <w:rtl/>
        </w:rPr>
        <w:t>مضافاً إلى علمه بأنّه يُقتل يوم عاشوراء</w:t>
      </w:r>
      <w:r w:rsidR="00596330">
        <w:rPr>
          <w:rtl/>
        </w:rPr>
        <w:t xml:space="preserve"> - </w:t>
      </w:r>
      <w:r w:rsidRPr="00ED631C">
        <w:rPr>
          <w:rtl/>
        </w:rPr>
        <w:t>لم يستطع أن ينوي الإقامة إذا لم تكمل له عشرة أيّام</w:t>
      </w:r>
      <w:r w:rsidR="00920C47">
        <w:rPr>
          <w:rtl/>
        </w:rPr>
        <w:t>،</w:t>
      </w:r>
      <w:r w:rsidRPr="00ED631C">
        <w:rPr>
          <w:rtl/>
        </w:rPr>
        <w:t xml:space="preserve"> وتخيّل مَن لا معرفة له بذلك أنّه صلّى صلاة الخوف</w:t>
      </w:r>
      <w:r w:rsidR="00732CCF">
        <w:rPr>
          <w:rtl/>
        </w:rPr>
        <w:t>)</w:t>
      </w:r>
      <w:r w:rsidRPr="00204071">
        <w:rPr>
          <w:rtl/>
        </w:rPr>
        <w:t xml:space="preserve"> </w:t>
      </w:r>
      <w:r w:rsidRPr="00ED631C">
        <w:rPr>
          <w:rStyle w:val="libFootnotenumChar"/>
          <w:rtl/>
        </w:rPr>
        <w:t>(3)</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 مثلاً</w:t>
      </w:r>
      <w:r w:rsidR="00920C47">
        <w:rPr>
          <w:rtl/>
        </w:rPr>
        <w:t>:</w:t>
      </w:r>
      <w:r w:rsidRPr="00E842BB">
        <w:rPr>
          <w:rtl/>
        </w:rPr>
        <w:t xml:space="preserve"> الإرشاد</w:t>
      </w:r>
      <w:r w:rsidR="00920C47">
        <w:rPr>
          <w:rtl/>
        </w:rPr>
        <w:t>:</w:t>
      </w:r>
      <w:r w:rsidRPr="00E842BB">
        <w:rPr>
          <w:rtl/>
        </w:rPr>
        <w:t xml:space="preserve"> 2</w:t>
      </w:r>
      <w:r w:rsidR="00920C47">
        <w:rPr>
          <w:rtl/>
        </w:rPr>
        <w:t>:</w:t>
      </w:r>
      <w:r w:rsidRPr="00E842BB">
        <w:rPr>
          <w:rtl/>
        </w:rPr>
        <w:t xml:space="preserve"> 105</w:t>
      </w:r>
      <w:r w:rsidR="00920C47">
        <w:rPr>
          <w:rtl/>
        </w:rPr>
        <w:t>،</w:t>
      </w:r>
      <w:r w:rsidRPr="00E842BB">
        <w:rPr>
          <w:rtl/>
        </w:rPr>
        <w:t xml:space="preserve"> ومثير الأحزان</w:t>
      </w:r>
      <w:r w:rsidR="00920C47">
        <w:rPr>
          <w:rtl/>
        </w:rPr>
        <w:t>:</w:t>
      </w:r>
      <w:r w:rsidRPr="00E842BB">
        <w:rPr>
          <w:rtl/>
        </w:rPr>
        <w:t xml:space="preserve"> 65</w:t>
      </w:r>
      <w:r w:rsidR="00920C47">
        <w:rPr>
          <w:rtl/>
        </w:rPr>
        <w:t>،</w:t>
      </w:r>
      <w:r w:rsidRPr="00E842BB">
        <w:rPr>
          <w:rtl/>
        </w:rPr>
        <w:t xml:space="preserve"> وتاريخ الطبري 3</w:t>
      </w:r>
      <w:r w:rsidR="00920C47">
        <w:rPr>
          <w:rtl/>
        </w:rPr>
        <w:t>:</w:t>
      </w:r>
      <w:r w:rsidRPr="00E842BB">
        <w:rPr>
          <w:rtl/>
        </w:rPr>
        <w:t xml:space="preserve"> 328</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292</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20</w:t>
      </w:r>
      <w:r w:rsidR="00920C47">
        <w:rPr>
          <w:rtl/>
        </w:rPr>
        <w:t>،</w:t>
      </w:r>
      <w:r w:rsidRPr="00E842BB">
        <w:rPr>
          <w:rtl/>
        </w:rPr>
        <w:t xml:space="preserve"> وأنساب الأشراف</w:t>
      </w:r>
      <w:r w:rsidR="00920C47">
        <w:rPr>
          <w:rtl/>
        </w:rPr>
        <w:t>:</w:t>
      </w:r>
      <w:r w:rsidRPr="00E842BB">
        <w:rPr>
          <w:rtl/>
        </w:rPr>
        <w:t xml:space="preserve"> 3</w:t>
      </w:r>
      <w:r w:rsidR="00920C47">
        <w:rPr>
          <w:rtl/>
        </w:rPr>
        <w:t>:</w:t>
      </w:r>
      <w:r w:rsidRPr="00E842BB">
        <w:rPr>
          <w:rtl/>
        </w:rPr>
        <w:t xml:space="preserve"> 104</w:t>
      </w:r>
      <w:r w:rsidR="00920C47">
        <w:rPr>
          <w:rtl/>
        </w:rPr>
        <w:t>،</w:t>
      </w:r>
      <w:r w:rsidRPr="00E842BB">
        <w:rPr>
          <w:rtl/>
        </w:rPr>
        <w:t xml:space="preserve"> والمنتظم/ 5</w:t>
      </w:r>
      <w:r w:rsidR="00920C47">
        <w:rPr>
          <w:rtl/>
        </w:rPr>
        <w:t>:</w:t>
      </w:r>
      <w:r w:rsidRPr="00E842BB">
        <w:rPr>
          <w:rtl/>
        </w:rPr>
        <w:t xml:space="preserve"> 340</w:t>
      </w:r>
      <w:r w:rsidR="00920C47">
        <w:rPr>
          <w:rtl/>
        </w:rPr>
        <w:t>،</w:t>
      </w:r>
      <w:r w:rsidRPr="00E842BB">
        <w:rPr>
          <w:rtl/>
        </w:rPr>
        <w:t xml:space="preserve"> وتذكرة الخواص</w:t>
      </w:r>
      <w:r w:rsidR="00920C47">
        <w:rPr>
          <w:rtl/>
        </w:rPr>
        <w:t>:</w:t>
      </w:r>
      <w:r w:rsidRPr="00E842BB">
        <w:rPr>
          <w:rtl/>
        </w:rPr>
        <w:t xml:space="preserve"> 227</w:t>
      </w:r>
      <w:r w:rsidR="00920C47">
        <w:rPr>
          <w:rtl/>
        </w:rPr>
        <w:t>.</w:t>
      </w:r>
    </w:p>
    <w:p w:rsidR="00BA6E43" w:rsidRPr="00B977D6" w:rsidRDefault="00BA6E43" w:rsidP="00B977D6">
      <w:pPr>
        <w:pStyle w:val="libFootnote0"/>
        <w:rPr>
          <w:rtl/>
        </w:rPr>
      </w:pPr>
      <w:r w:rsidRPr="00B977D6">
        <w:rPr>
          <w:rtl/>
        </w:rPr>
        <w:t>وقال ابن شهرآشوب في المناقب</w:t>
      </w:r>
      <w:r w:rsidR="00920C47">
        <w:rPr>
          <w:rtl/>
        </w:rPr>
        <w:t>:</w:t>
      </w:r>
      <w:r w:rsidRPr="00B977D6">
        <w:rPr>
          <w:rtl/>
        </w:rPr>
        <w:t xml:space="preserve"> 4</w:t>
      </w:r>
      <w:r w:rsidR="00920C47">
        <w:rPr>
          <w:rtl/>
        </w:rPr>
        <w:t>:</w:t>
      </w:r>
      <w:r w:rsidRPr="00B977D6">
        <w:rPr>
          <w:rtl/>
        </w:rPr>
        <w:t xml:space="preserve"> 103</w:t>
      </w:r>
      <w:r w:rsidR="00920C47">
        <w:rPr>
          <w:rtl/>
        </w:rPr>
        <w:t>:</w:t>
      </w:r>
      <w:r w:rsidRPr="00B977D6">
        <w:rPr>
          <w:rtl/>
        </w:rPr>
        <w:t xml:space="preserve"> </w:t>
      </w:r>
      <w:r w:rsidR="00732CCF">
        <w:rPr>
          <w:rtl/>
        </w:rPr>
        <w:t>(</w:t>
      </w:r>
      <w:r w:rsidRPr="00B977D6">
        <w:rPr>
          <w:rtl/>
        </w:rPr>
        <w:t>صلّى بهم صلاة شدّة الخوف</w:t>
      </w:r>
      <w:r w:rsidR="00732CCF">
        <w:rPr>
          <w:rtl/>
        </w:rPr>
        <w:t>)</w:t>
      </w:r>
      <w:r w:rsidR="00920C47">
        <w:rPr>
          <w:rtl/>
        </w:rPr>
        <w:t>،</w:t>
      </w:r>
      <w:r w:rsidRPr="00B977D6">
        <w:rPr>
          <w:rtl/>
        </w:rPr>
        <w:t xml:space="preserve"> وقال العلاّمة الحلي في نهاية الأحكام</w:t>
      </w:r>
      <w:r w:rsidR="00920C47">
        <w:rPr>
          <w:rtl/>
        </w:rPr>
        <w:t>:</w:t>
      </w:r>
      <w:r w:rsidRPr="00B977D6">
        <w:rPr>
          <w:rtl/>
        </w:rPr>
        <w:t xml:space="preserve"> 2</w:t>
      </w:r>
      <w:r w:rsidR="00920C47">
        <w:rPr>
          <w:rtl/>
        </w:rPr>
        <w:t>:</w:t>
      </w:r>
      <w:r w:rsidRPr="00B977D6">
        <w:rPr>
          <w:rtl/>
        </w:rPr>
        <w:t xml:space="preserve"> 200 في معنى صلاة شدّة الخوف</w:t>
      </w:r>
      <w:r w:rsidR="00920C47">
        <w:rPr>
          <w:rtl/>
        </w:rPr>
        <w:t>:</w:t>
      </w:r>
      <w:r w:rsidRPr="00B977D6">
        <w:rPr>
          <w:rtl/>
        </w:rPr>
        <w:t xml:space="preserve"> </w:t>
      </w:r>
      <w:r w:rsidR="00732CCF">
        <w:rPr>
          <w:rtl/>
        </w:rPr>
        <w:t>(</w:t>
      </w:r>
      <w:r w:rsidRPr="00B977D6">
        <w:rPr>
          <w:rtl/>
        </w:rPr>
        <w:t>وهي تثبت عند</w:t>
      </w:r>
      <w:r w:rsidR="00920C47">
        <w:rPr>
          <w:rtl/>
        </w:rPr>
        <w:t>:</w:t>
      </w:r>
      <w:r w:rsidRPr="00B977D6">
        <w:rPr>
          <w:rtl/>
        </w:rPr>
        <w:t xml:space="preserve"> التحام القتال</w:t>
      </w:r>
      <w:r w:rsidR="00920C47">
        <w:rPr>
          <w:rtl/>
        </w:rPr>
        <w:t>،</w:t>
      </w:r>
      <w:r w:rsidRPr="00B977D6">
        <w:rPr>
          <w:rtl/>
        </w:rPr>
        <w:t xml:space="preserve"> وعدم التمكن من تركه لأحد</w:t>
      </w:r>
      <w:r w:rsidR="00920C47">
        <w:rPr>
          <w:rtl/>
        </w:rPr>
        <w:t>،</w:t>
      </w:r>
      <w:r w:rsidRPr="00B977D6">
        <w:rPr>
          <w:rtl/>
        </w:rPr>
        <w:t xml:space="preserve"> أو عند اشتداد الخوف</w:t>
      </w:r>
      <w:r w:rsidR="00920C47">
        <w:rPr>
          <w:rtl/>
        </w:rPr>
        <w:t>،</w:t>
      </w:r>
      <w:r w:rsidRPr="00B977D6">
        <w:rPr>
          <w:rtl/>
        </w:rPr>
        <w:t xml:space="preserve"> وأن يلتحم القتال</w:t>
      </w:r>
      <w:r w:rsidR="00920C47">
        <w:rPr>
          <w:rtl/>
        </w:rPr>
        <w:t>،</w:t>
      </w:r>
      <w:r w:rsidRPr="00B977D6">
        <w:rPr>
          <w:rtl/>
        </w:rPr>
        <w:t xml:space="preserve"> فلم يأمنوا هجومهم عليهم لو ولّوا عنهم انقسموا وحينئذٍ يصلّون رجالاً ومشاة على الأقدام أو ركباناً</w:t>
      </w:r>
      <w:r w:rsidR="00920C47">
        <w:rPr>
          <w:rtl/>
        </w:rPr>
        <w:t>،</w:t>
      </w:r>
      <w:r w:rsidRPr="00B977D6">
        <w:rPr>
          <w:rtl/>
        </w:rPr>
        <w:t xml:space="preserve"> مستقبِل القبلة واجباً مع الإمكان</w:t>
      </w:r>
      <w:r w:rsidR="00920C47">
        <w:rPr>
          <w:rtl/>
        </w:rPr>
        <w:t>،</w:t>
      </w:r>
      <w:r w:rsidRPr="00B977D6">
        <w:rPr>
          <w:rtl/>
        </w:rPr>
        <w:t xml:space="preserve"> وغير مستقبِلها مع عدمه على حسب الإمكان</w:t>
      </w:r>
      <w:r w:rsidR="00920C47">
        <w:rPr>
          <w:rtl/>
        </w:rPr>
        <w:t>،</w:t>
      </w:r>
      <w:r w:rsidRPr="00B977D6">
        <w:rPr>
          <w:rtl/>
        </w:rPr>
        <w:t xml:space="preserve"> فإن تمكّنوا من استيفاء الأركان وجب</w:t>
      </w:r>
      <w:r w:rsidR="00920C47">
        <w:rPr>
          <w:rtl/>
        </w:rPr>
        <w:t>،</w:t>
      </w:r>
      <w:r w:rsidRPr="00B977D6">
        <w:rPr>
          <w:rtl/>
        </w:rPr>
        <w:t xml:space="preserve"> وإلاّ أومأوا لركوعهم وسجودهم</w:t>
      </w:r>
      <w:r w:rsidR="00920C47">
        <w:rPr>
          <w:rtl/>
        </w:rPr>
        <w:t>،</w:t>
      </w:r>
      <w:r w:rsidRPr="00B977D6">
        <w:rPr>
          <w:rtl/>
        </w:rPr>
        <w:t xml:space="preserve"> ويكون سجودهم أخفض من الركوع</w:t>
      </w:r>
      <w:r w:rsidR="00920C47">
        <w:rPr>
          <w:rtl/>
        </w:rPr>
        <w:t>،</w:t>
      </w:r>
      <w:r w:rsidRPr="00B977D6">
        <w:rPr>
          <w:rtl/>
        </w:rPr>
        <w:t xml:space="preserve"> ولو تمكّنوا من أحدهما خاصّة وجب</w:t>
      </w:r>
      <w:r w:rsidR="00920C47">
        <w:rPr>
          <w:rtl/>
        </w:rPr>
        <w:t>،</w:t>
      </w:r>
      <w:r w:rsidRPr="00B977D6">
        <w:rPr>
          <w:rtl/>
        </w:rPr>
        <w:t xml:space="preserve"> ويجوز لهم التقدّم والتأخّر لقوله تعالى</w:t>
      </w:r>
      <w:r w:rsidR="00920C47">
        <w:rPr>
          <w:rtl/>
        </w:rPr>
        <w:t>:</w:t>
      </w:r>
      <w:r w:rsidRPr="00B977D6">
        <w:rPr>
          <w:rtl/>
        </w:rPr>
        <w:t xml:space="preserve"> </w:t>
      </w:r>
      <w:r w:rsidRPr="00861062">
        <w:rPr>
          <w:rStyle w:val="libAlaemChar"/>
          <w:rFonts w:hint="cs"/>
          <w:rtl/>
        </w:rPr>
        <w:t>(</w:t>
      </w:r>
      <w:r w:rsidRPr="00E35112">
        <w:rPr>
          <w:rStyle w:val="libAieChar"/>
          <w:rFonts w:hint="cs"/>
          <w:rtl/>
        </w:rPr>
        <w:t xml:space="preserve"> فَإنْ خِفْتُمْ فَرِجَالاً أَوْ رُكْبَاناً </w:t>
      </w:r>
      <w:r w:rsidRPr="00861062">
        <w:rPr>
          <w:rStyle w:val="libAlaemChar"/>
          <w:rFonts w:hint="cs"/>
          <w:rtl/>
        </w:rPr>
        <w:t>)</w:t>
      </w:r>
      <w:r w:rsidR="00920C47">
        <w:rPr>
          <w:rStyle w:val="libAieChar"/>
          <w:rFonts w:hint="cs"/>
          <w:rtl/>
        </w:rPr>
        <w:t>،</w:t>
      </w:r>
      <w:r w:rsidRPr="00B977D6">
        <w:rPr>
          <w:rtl/>
        </w:rPr>
        <w:t xml:space="preserve"> وعن النبي </w:t>
      </w:r>
      <w:r w:rsidR="009A1FD2" w:rsidRPr="009A1FD2">
        <w:rPr>
          <w:rStyle w:val="libAlaemChar"/>
          <w:rtl/>
        </w:rPr>
        <w:t>صلى‌الله‌عليه‌وآله</w:t>
      </w:r>
      <w:r w:rsidRPr="00B977D6">
        <w:rPr>
          <w:rtl/>
        </w:rPr>
        <w:t xml:space="preserve"> قال</w:t>
      </w:r>
      <w:r w:rsidR="00920C47">
        <w:rPr>
          <w:rtl/>
        </w:rPr>
        <w:t>:</w:t>
      </w:r>
      <w:r w:rsidRPr="00B977D6">
        <w:rPr>
          <w:rtl/>
        </w:rPr>
        <w:t xml:space="preserve"> </w:t>
      </w:r>
      <w:r w:rsidR="00732CCF">
        <w:rPr>
          <w:rStyle w:val="libFootnoteBoldChar"/>
          <w:rtl/>
        </w:rPr>
        <w:t>(</w:t>
      </w:r>
      <w:r w:rsidRPr="00202D70">
        <w:rPr>
          <w:rStyle w:val="libFootnoteBoldChar"/>
          <w:rtl/>
        </w:rPr>
        <w:t>مستقبِل القِبلة وغير مستقبِلها</w:t>
      </w:r>
      <w:r w:rsidR="00732CCF">
        <w:rPr>
          <w:rStyle w:val="libFootnoteBoldChar"/>
          <w:rtl/>
        </w:rPr>
        <w:t>)</w:t>
      </w:r>
      <w:r w:rsidR="00920C47">
        <w:rPr>
          <w:rtl/>
        </w:rPr>
        <w:t>،</w:t>
      </w:r>
      <w:r w:rsidRPr="00B977D6">
        <w:rPr>
          <w:rtl/>
        </w:rPr>
        <w:t xml:space="preserve"> وقول الباقر </w:t>
      </w:r>
      <w:r w:rsidR="009A1FD2" w:rsidRPr="009A1FD2">
        <w:rPr>
          <w:rStyle w:val="libAlaemChar"/>
          <w:rtl/>
        </w:rPr>
        <w:t>عليه‌السلام</w:t>
      </w:r>
      <w:r w:rsidRPr="00B977D6">
        <w:rPr>
          <w:rtl/>
        </w:rPr>
        <w:t xml:space="preserve"> في صلاة الخوف عند المطاردة والمناوشة وتلاحم القتال</w:t>
      </w:r>
      <w:r w:rsidR="00920C47">
        <w:rPr>
          <w:rtl/>
        </w:rPr>
        <w:t>:</w:t>
      </w:r>
      <w:r w:rsidRPr="00B977D6">
        <w:rPr>
          <w:rtl/>
        </w:rPr>
        <w:t xml:space="preserve"> </w:t>
      </w:r>
      <w:r w:rsidR="00732CCF">
        <w:rPr>
          <w:rStyle w:val="libFootnoteBoldChar"/>
          <w:rtl/>
        </w:rPr>
        <w:t>(</w:t>
      </w:r>
      <w:r w:rsidRPr="00202D70">
        <w:rPr>
          <w:rStyle w:val="libFootnoteBoldChar"/>
          <w:rtl/>
        </w:rPr>
        <w:t>يصلّي كلّ إنسان فيهم بالإيماء حيث كان وجهه</w:t>
      </w:r>
      <w:r w:rsidR="00732CCF">
        <w:rPr>
          <w:rStyle w:val="libFootnoteBoldChar"/>
          <w:rtl/>
        </w:rPr>
        <w:t>)</w:t>
      </w:r>
      <w:r w:rsidR="00920C47">
        <w:rPr>
          <w:rStyle w:val="libFootnoteBoldChar"/>
          <w:rtl/>
        </w:rPr>
        <w:t>.</w:t>
      </w:r>
    </w:p>
    <w:p w:rsidR="00BA6E43" w:rsidRPr="00202D70" w:rsidRDefault="00BA6E43" w:rsidP="00202D70">
      <w:pPr>
        <w:pStyle w:val="libFootnote0"/>
        <w:rPr>
          <w:rtl/>
        </w:rPr>
      </w:pPr>
      <w:r w:rsidRPr="00E842BB">
        <w:rPr>
          <w:rtl/>
        </w:rPr>
        <w:t>(2) مثير الأحزان</w:t>
      </w:r>
      <w:r w:rsidR="00920C47">
        <w:rPr>
          <w:rtl/>
        </w:rPr>
        <w:t>:</w:t>
      </w:r>
      <w:r w:rsidRPr="00E842BB">
        <w:rPr>
          <w:rtl/>
        </w:rPr>
        <w:t xml:space="preserve"> 65</w:t>
      </w:r>
      <w:r w:rsidR="00920C47">
        <w:rPr>
          <w:rtl/>
        </w:rPr>
        <w:t>.</w:t>
      </w:r>
    </w:p>
    <w:p w:rsidR="00BA6E43" w:rsidRPr="00B977D6" w:rsidRDefault="00BA6E43" w:rsidP="00CA73B3">
      <w:pPr>
        <w:pStyle w:val="libFootnote0"/>
        <w:rPr>
          <w:rtl/>
        </w:rPr>
      </w:pPr>
      <w:r w:rsidRPr="00B977D6">
        <w:rPr>
          <w:rtl/>
        </w:rPr>
        <w:t xml:space="preserve">(3) مقتل الحسين </w:t>
      </w:r>
      <w:r w:rsidR="009A1FD2" w:rsidRPr="009A1FD2">
        <w:rPr>
          <w:rStyle w:val="libAlaemChar"/>
          <w:rtl/>
        </w:rPr>
        <w:t>عليه‌السلام</w:t>
      </w:r>
      <w:r w:rsidRPr="00B977D6">
        <w:rPr>
          <w:rtl/>
        </w:rPr>
        <w:t xml:space="preserve"> للمقرّم</w:t>
      </w:r>
      <w:r w:rsidR="00920C47">
        <w:rPr>
          <w:rtl/>
        </w:rPr>
        <w:t>:</w:t>
      </w:r>
      <w:r w:rsidRPr="00B977D6">
        <w:rPr>
          <w:rtl/>
        </w:rPr>
        <w:t xml:space="preserve"> 245 حاشية الصفحة</w:t>
      </w:r>
      <w:r w:rsidR="00920C47">
        <w:rPr>
          <w:rtl/>
        </w:rPr>
        <w:t>،</w:t>
      </w:r>
      <w:r w:rsidRPr="00B977D6">
        <w:rPr>
          <w:rtl/>
        </w:rPr>
        <w:t xml:space="preserve"> وقال المقرّم </w:t>
      </w:r>
      <w:r w:rsidR="00732CCF">
        <w:rPr>
          <w:rtl/>
        </w:rPr>
        <w:t>(</w:t>
      </w:r>
      <w:r w:rsidRPr="00B977D6">
        <w:rPr>
          <w:rtl/>
        </w:rPr>
        <w:t>ره</w:t>
      </w:r>
      <w:r w:rsidR="00732CCF">
        <w:rPr>
          <w:rtl/>
        </w:rPr>
        <w:t>)</w:t>
      </w:r>
      <w:r w:rsidRPr="00B977D6">
        <w:rPr>
          <w:rtl/>
        </w:rPr>
        <w:t xml:space="preserve"> في ص246 نقلاً عن كتاب أسرار الشهادة أنّه</w:t>
      </w:r>
      <w:r w:rsidR="00920C47">
        <w:rPr>
          <w:rtl/>
        </w:rPr>
        <w:t>:</w:t>
      </w:r>
      <w:r w:rsidRPr="00B977D6">
        <w:rPr>
          <w:rtl/>
        </w:rPr>
        <w:t xml:space="preserve"> لمّا فرغَ الإمام </w:t>
      </w:r>
      <w:r w:rsidR="009A1FD2" w:rsidRPr="009A1FD2">
        <w:rPr>
          <w:rStyle w:val="libAlaemChar"/>
          <w:rtl/>
        </w:rPr>
        <w:t>عليه‌السلام</w:t>
      </w:r>
      <w:r w:rsidRPr="00B977D6">
        <w:rPr>
          <w:rtl/>
        </w:rPr>
        <w:t xml:space="preserve"> من الصلاة قال لأصحابه</w:t>
      </w:r>
      <w:r w:rsidR="00920C47">
        <w:rPr>
          <w:rtl/>
        </w:rPr>
        <w:t>:</w:t>
      </w:r>
      <w:r w:rsidRPr="00B977D6">
        <w:rPr>
          <w:rtl/>
        </w:rPr>
        <w:t xml:space="preserve"> </w:t>
      </w:r>
      <w:r w:rsidR="00732CCF">
        <w:rPr>
          <w:rStyle w:val="libFootnoteBoldChar"/>
          <w:rtl/>
        </w:rPr>
        <w:t>(</w:t>
      </w:r>
      <w:r w:rsidRPr="00202D70">
        <w:rPr>
          <w:rStyle w:val="libFootnoteBoldChar"/>
          <w:rtl/>
        </w:rPr>
        <w:t>يا كرام</w:t>
      </w:r>
      <w:r w:rsidR="00920C47">
        <w:rPr>
          <w:rStyle w:val="libFootnoteBoldChar"/>
          <w:rtl/>
        </w:rPr>
        <w:t>،</w:t>
      </w:r>
      <w:r w:rsidRPr="00202D70">
        <w:rPr>
          <w:rStyle w:val="libFootnoteBoldChar"/>
          <w:rtl/>
        </w:rPr>
        <w:t xml:space="preserve"> هذه الجنّة قد فُتحت أبوابها</w:t>
      </w:r>
      <w:r w:rsidR="00920C47">
        <w:rPr>
          <w:rStyle w:val="libFootnoteBoldChar"/>
          <w:rtl/>
        </w:rPr>
        <w:t>،</w:t>
      </w:r>
      <w:r w:rsidRPr="00202D70">
        <w:rPr>
          <w:rStyle w:val="libFootnoteBoldChar"/>
          <w:rtl/>
        </w:rPr>
        <w:t xml:space="preserve"> واتصلت أنهارها</w:t>
      </w:r>
      <w:r w:rsidR="00920C47">
        <w:rPr>
          <w:rStyle w:val="libFootnoteBoldChar"/>
          <w:rtl/>
        </w:rPr>
        <w:t>،</w:t>
      </w:r>
      <w:r w:rsidRPr="00202D70">
        <w:rPr>
          <w:rStyle w:val="libFootnoteBoldChar"/>
          <w:rtl/>
        </w:rPr>
        <w:t xml:space="preserve"> وأينَعت ثمارها</w:t>
      </w:r>
      <w:r w:rsidR="00920C47">
        <w:rPr>
          <w:rStyle w:val="libFootnoteBoldChar"/>
          <w:rtl/>
        </w:rPr>
        <w:t>،</w:t>
      </w:r>
      <w:r w:rsidRPr="00202D70">
        <w:rPr>
          <w:rStyle w:val="libFootnoteBoldChar"/>
          <w:rtl/>
        </w:rPr>
        <w:t xml:space="preserve"> وهذا رسول الله </w:t>
      </w:r>
      <w:r w:rsidR="009A1FD2" w:rsidRPr="009A1FD2">
        <w:rPr>
          <w:rStyle w:val="libAlaemChar"/>
          <w:rtl/>
        </w:rPr>
        <w:t>صلى‌الله‌عليه‌وآله</w:t>
      </w:r>
      <w:r w:rsidRPr="00202D70">
        <w:rPr>
          <w:rStyle w:val="libFootnoteBoldChar"/>
          <w:rtl/>
        </w:rPr>
        <w:t xml:space="preserve"> والشهداء الذين قُتلوا في سبيل </w:t>
      </w:r>
      <w:r w:rsidR="00CA73B3">
        <w:rPr>
          <w:rFonts w:hint="cs"/>
          <w:rtl/>
        </w:rPr>
        <w:t xml:space="preserve">= </w:t>
      </w:r>
    </w:p>
    <w:p w:rsidR="00461DD6" w:rsidRDefault="00461DD6" w:rsidP="00B977D6">
      <w:pPr>
        <w:pStyle w:val="libNormal"/>
      </w:pPr>
      <w:r>
        <w:rPr>
          <w:rtl/>
        </w:rPr>
        <w:br w:type="page"/>
      </w:r>
    </w:p>
    <w:p w:rsidR="00BA6E43" w:rsidRPr="00B977D6" w:rsidRDefault="00BA6E43" w:rsidP="00CA73B3">
      <w:pPr>
        <w:pStyle w:val="Heading2"/>
        <w:rPr>
          <w:rtl/>
        </w:rPr>
      </w:pPr>
      <w:bookmarkStart w:id="349" w:name="151"/>
      <w:bookmarkStart w:id="350" w:name="_Toc378235887"/>
      <w:r w:rsidRPr="00E842BB">
        <w:rPr>
          <w:rtl/>
        </w:rPr>
        <w:lastRenderedPageBreak/>
        <w:t xml:space="preserve">مقتلُ سعيد بن عبد الله الحنفي </w:t>
      </w:r>
      <w:r w:rsidR="00732CCF">
        <w:rPr>
          <w:rtl/>
        </w:rPr>
        <w:t>(</w:t>
      </w:r>
      <w:r w:rsidRPr="00E842BB">
        <w:rPr>
          <w:rtl/>
        </w:rPr>
        <w:t>رض</w:t>
      </w:r>
      <w:r w:rsidR="00732CCF">
        <w:rPr>
          <w:rtl/>
        </w:rPr>
        <w:t>)</w:t>
      </w:r>
      <w:r w:rsidRPr="00E842BB">
        <w:rPr>
          <w:rtl/>
        </w:rPr>
        <w:t xml:space="preserve"> أثناء صلاة الإمام </w:t>
      </w:r>
      <w:r w:rsidR="009A1FD2" w:rsidRPr="00CA73B3">
        <w:rPr>
          <w:rStyle w:val="libAlaemHeading2Char"/>
          <w:rtl/>
        </w:rPr>
        <w:t>عليه‌السلام</w:t>
      </w:r>
      <w:bookmarkEnd w:id="349"/>
      <w:bookmarkEnd w:id="350"/>
    </w:p>
    <w:p w:rsidR="00BA6E43" w:rsidRPr="00E842BB" w:rsidRDefault="00BA6E43" w:rsidP="00ED631C">
      <w:pPr>
        <w:pStyle w:val="libNormal"/>
        <w:rPr>
          <w:rtl/>
        </w:rPr>
      </w:pPr>
      <w:r w:rsidRPr="00ED631C">
        <w:rPr>
          <w:rtl/>
        </w:rPr>
        <w:t>ذكر الطبري وتابعه على ذلك ابن الأثير</w:t>
      </w:r>
      <w:r w:rsidR="00920C47">
        <w:rPr>
          <w:rtl/>
        </w:rPr>
        <w:t>:</w:t>
      </w:r>
      <w:r w:rsidRPr="00ED631C">
        <w:rPr>
          <w:rtl/>
        </w:rPr>
        <w:t xml:space="preserve"> أنّ سعيد بن عبد الله </w:t>
      </w:r>
      <w:r w:rsidR="00732CCF">
        <w:rPr>
          <w:rtl/>
        </w:rPr>
        <w:t>(</w:t>
      </w:r>
      <w:r w:rsidRPr="00ED631C">
        <w:rPr>
          <w:rtl/>
        </w:rPr>
        <w:t>رض</w:t>
      </w:r>
      <w:r w:rsidR="00732CCF">
        <w:rPr>
          <w:rtl/>
        </w:rPr>
        <w:t>)</w:t>
      </w:r>
      <w:r w:rsidRPr="00ED631C">
        <w:rPr>
          <w:rtl/>
        </w:rPr>
        <w:t xml:space="preserve"> قُتل بعد الصلاة</w:t>
      </w:r>
      <w:r w:rsidR="00920C47">
        <w:rPr>
          <w:rtl/>
        </w:rPr>
        <w:t>،</w:t>
      </w:r>
      <w:r w:rsidRPr="00ED631C">
        <w:rPr>
          <w:rtl/>
        </w:rPr>
        <w:t xml:space="preserve"> حيث يقول</w:t>
      </w:r>
      <w:r w:rsidR="00920C47">
        <w:rPr>
          <w:rtl/>
        </w:rPr>
        <w:t>:</w:t>
      </w:r>
      <w:r w:rsidRPr="00ED631C">
        <w:rPr>
          <w:rtl/>
        </w:rPr>
        <w:t xml:space="preserve"> </w:t>
      </w:r>
      <w:r w:rsidR="00732CCF">
        <w:rPr>
          <w:rtl/>
        </w:rPr>
        <w:t>(</w:t>
      </w:r>
      <w:r w:rsidRPr="00ED631C">
        <w:rPr>
          <w:rtl/>
        </w:rPr>
        <w:t>ثمَّ اقتتلوا بعد الظهر فاشتدّ قتالهم</w:t>
      </w:r>
      <w:r w:rsidR="00920C47">
        <w:rPr>
          <w:rtl/>
        </w:rPr>
        <w:t>،</w:t>
      </w:r>
      <w:r w:rsidRPr="00ED631C">
        <w:rPr>
          <w:rtl/>
        </w:rPr>
        <w:t xml:space="preserve"> وَوصلَ إلى الحسين</w:t>
      </w:r>
      <w:r w:rsidR="00920C47">
        <w:rPr>
          <w:rtl/>
        </w:rPr>
        <w:t>،</w:t>
      </w:r>
      <w:r w:rsidRPr="00ED631C">
        <w:rPr>
          <w:rtl/>
        </w:rPr>
        <w:t xml:space="preserve"> فاستقدم الحنفيُّ أمامه</w:t>
      </w:r>
      <w:r w:rsidR="00920C47">
        <w:rPr>
          <w:rtl/>
        </w:rPr>
        <w:t>،</w:t>
      </w:r>
      <w:r w:rsidRPr="00ED631C">
        <w:rPr>
          <w:rtl/>
        </w:rPr>
        <w:t xml:space="preserve"> فاستُهدِف لهم يرمونه بالنبل يميناً وشمالاً قائماً بين يديه</w:t>
      </w:r>
      <w:r w:rsidR="00920C47">
        <w:rPr>
          <w:rtl/>
        </w:rPr>
        <w:t>،</w:t>
      </w:r>
      <w:r w:rsidRPr="00ED631C">
        <w:rPr>
          <w:rtl/>
        </w:rPr>
        <w:t xml:space="preserve"> فما زال يُرمى حتّى سقط</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 xml:space="preserve">لكنّ المؤرّخين الآخرين رووا أنّ سعيد بن عبد الله </w:t>
      </w:r>
      <w:r w:rsidR="00732CCF">
        <w:rPr>
          <w:rtl/>
        </w:rPr>
        <w:t>(</w:t>
      </w:r>
      <w:r w:rsidRPr="00ED631C">
        <w:rPr>
          <w:rtl/>
        </w:rPr>
        <w:t>رض</w:t>
      </w:r>
      <w:r w:rsidR="00732CCF">
        <w:rPr>
          <w:rtl/>
        </w:rPr>
        <w:t>)</w:t>
      </w:r>
      <w:r w:rsidRPr="00ED631C">
        <w:rPr>
          <w:rtl/>
        </w:rPr>
        <w:t xml:space="preserve"> قُتل أثناء صلاة الإمام </w:t>
      </w:r>
      <w:r w:rsidR="009A1FD2" w:rsidRPr="009A1FD2">
        <w:rPr>
          <w:rStyle w:val="libAlaemChar"/>
          <w:rtl/>
        </w:rPr>
        <w:t>عليه‌السلام</w:t>
      </w:r>
      <w:r w:rsidR="00920C47">
        <w:rPr>
          <w:rtl/>
        </w:rPr>
        <w:t>،</w:t>
      </w:r>
      <w:r w:rsidRPr="00ED631C">
        <w:rPr>
          <w:rtl/>
        </w:rPr>
        <w:t xml:space="preserve"> فقد روى الخوارزمي في المقتل يقول</w:t>
      </w:r>
      <w:r w:rsidR="00920C47">
        <w:rPr>
          <w:rtl/>
        </w:rPr>
        <w:t>:</w:t>
      </w:r>
      <w:r w:rsidRPr="00ED631C">
        <w:rPr>
          <w:rtl/>
        </w:rPr>
        <w:t xml:space="preserve"> </w:t>
      </w:r>
      <w:r w:rsidR="00732CCF">
        <w:rPr>
          <w:rtl/>
        </w:rPr>
        <w:t>(</w:t>
      </w:r>
      <w:r w:rsidRPr="00ED631C">
        <w:rPr>
          <w:rtl/>
        </w:rPr>
        <w:t>فقال الحسين لزهير بن القين وسعيد بن عبد الله</w:t>
      </w:r>
      <w:r w:rsidR="00920C47">
        <w:rPr>
          <w:rtl/>
        </w:rPr>
        <w:t>:</w:t>
      </w:r>
      <w:r w:rsidRPr="00ED631C">
        <w:rPr>
          <w:rtl/>
        </w:rPr>
        <w:t xml:space="preserve"> </w:t>
      </w:r>
      <w:r w:rsidR="00732CCF">
        <w:rPr>
          <w:rStyle w:val="libBold2Char"/>
          <w:rtl/>
        </w:rPr>
        <w:t>(</w:t>
      </w:r>
      <w:r w:rsidRPr="00D13DC1">
        <w:rPr>
          <w:rStyle w:val="libBold2Char"/>
          <w:rtl/>
        </w:rPr>
        <w:t>تقدَّما أمامي</w:t>
      </w:r>
      <w:r w:rsidR="00920C47">
        <w:rPr>
          <w:rtl/>
        </w:rPr>
        <w:t>،</w:t>
      </w:r>
      <w:r w:rsidRPr="00ED631C">
        <w:rPr>
          <w:rtl/>
        </w:rPr>
        <w:t xml:space="preserve"> فتقدّما أمامه في نحوٍ من نصف أصحابه حتّى صلّى بهم صلاة الخوف</w:t>
      </w:r>
      <w:r w:rsidR="00920C47">
        <w:rPr>
          <w:rtl/>
        </w:rPr>
        <w:t>،</w:t>
      </w:r>
      <w:r w:rsidRPr="00ED631C">
        <w:rPr>
          <w:rtl/>
        </w:rPr>
        <w:t xml:space="preserve"> ورويَ أنَّ سعيد بن عبد الله تقدّم أمام الحسين </w:t>
      </w:r>
      <w:r w:rsidR="009A1FD2" w:rsidRPr="009A1FD2">
        <w:rPr>
          <w:rStyle w:val="libAlaemChar"/>
          <w:rtl/>
        </w:rPr>
        <w:t>عليه‌السلام</w:t>
      </w:r>
      <w:r w:rsidR="00920C47">
        <w:rPr>
          <w:rtl/>
        </w:rPr>
        <w:t>،</w:t>
      </w:r>
      <w:r w:rsidRPr="00ED631C">
        <w:rPr>
          <w:rtl/>
        </w:rPr>
        <w:t xml:space="preserve"> فاستهدفَ له يرمونه بالنبْل</w:t>
      </w:r>
      <w:r w:rsidR="00920C47">
        <w:rPr>
          <w:rtl/>
        </w:rPr>
        <w:t>،</w:t>
      </w:r>
      <w:r w:rsidRPr="00ED631C">
        <w:rPr>
          <w:rtl/>
        </w:rPr>
        <w:t xml:space="preserve"> فما أخذ الحسين </w:t>
      </w:r>
      <w:r w:rsidR="009A1FD2" w:rsidRPr="009A1FD2">
        <w:rPr>
          <w:rStyle w:val="libAlaemChar"/>
          <w:rtl/>
        </w:rPr>
        <w:t>عليه‌السلام</w:t>
      </w:r>
      <w:r w:rsidRPr="00ED631C">
        <w:rPr>
          <w:rtl/>
        </w:rPr>
        <w:t xml:space="preserve"> يميناً وشمالاً إلاّ قام بين يديه</w:t>
      </w:r>
      <w:r w:rsidR="00920C47">
        <w:rPr>
          <w:rtl/>
        </w:rPr>
        <w:t>.</w:t>
      </w:r>
    </w:p>
    <w:p w:rsidR="00BA6E43" w:rsidRPr="00E842BB" w:rsidRDefault="00645F66" w:rsidP="00DA4577">
      <w:pPr>
        <w:pStyle w:val="libLine"/>
        <w:rPr>
          <w:rtl/>
        </w:rPr>
      </w:pPr>
      <w:r>
        <w:rPr>
          <w:rtl/>
        </w:rPr>
        <w:t>____________________</w:t>
      </w:r>
    </w:p>
    <w:p w:rsidR="00CA73B3" w:rsidRPr="00B977D6" w:rsidRDefault="00CA73B3" w:rsidP="00CA73B3">
      <w:pPr>
        <w:pStyle w:val="libFootnote0"/>
        <w:rPr>
          <w:rtl/>
        </w:rPr>
      </w:pPr>
      <w:r>
        <w:rPr>
          <w:rFonts w:hint="cs"/>
          <w:rtl/>
        </w:rPr>
        <w:t xml:space="preserve">= </w:t>
      </w:r>
      <w:r w:rsidRPr="00202D70">
        <w:rPr>
          <w:rStyle w:val="libFootnoteBoldChar"/>
          <w:rtl/>
        </w:rPr>
        <w:t>الله يتوقعون قدومكم ويتباشرون بكم</w:t>
      </w:r>
      <w:r>
        <w:rPr>
          <w:rStyle w:val="libFootnoteBoldChar"/>
          <w:rtl/>
        </w:rPr>
        <w:t>،</w:t>
      </w:r>
      <w:r w:rsidRPr="00202D70">
        <w:rPr>
          <w:rStyle w:val="libFootnoteBoldChar"/>
          <w:rtl/>
        </w:rPr>
        <w:t xml:space="preserve"> فحامُوا عن دين الله ودين نبيّه</w:t>
      </w:r>
      <w:r>
        <w:rPr>
          <w:rStyle w:val="libFootnoteBoldChar"/>
          <w:rtl/>
        </w:rPr>
        <w:t>،</w:t>
      </w:r>
      <w:r w:rsidRPr="00202D70">
        <w:rPr>
          <w:rStyle w:val="libFootnoteBoldChar"/>
          <w:rtl/>
        </w:rPr>
        <w:t xml:space="preserve"> وذبّوا عن حُرَم الرسول</w:t>
      </w:r>
      <w:r>
        <w:rPr>
          <w:rStyle w:val="libFootnoteBoldChar"/>
          <w:rtl/>
        </w:rPr>
        <w:t>)</w:t>
      </w:r>
      <w:r>
        <w:rPr>
          <w:rtl/>
        </w:rPr>
        <w:t>،</w:t>
      </w:r>
      <w:r w:rsidRPr="00B977D6">
        <w:rPr>
          <w:rtl/>
        </w:rPr>
        <w:t xml:space="preserve"> فقالوا</w:t>
      </w:r>
      <w:r>
        <w:rPr>
          <w:rtl/>
        </w:rPr>
        <w:t>:</w:t>
      </w:r>
      <w:r w:rsidRPr="00B977D6">
        <w:rPr>
          <w:rtl/>
        </w:rPr>
        <w:t xml:space="preserve"> نفوسنا لنفسك الفداء</w:t>
      </w:r>
      <w:r>
        <w:rPr>
          <w:rtl/>
        </w:rPr>
        <w:t>،</w:t>
      </w:r>
      <w:r w:rsidRPr="00B977D6">
        <w:rPr>
          <w:rtl/>
        </w:rPr>
        <w:t xml:space="preserve"> ودماؤنا لدمك الوقاء</w:t>
      </w:r>
      <w:r>
        <w:rPr>
          <w:rtl/>
        </w:rPr>
        <w:t>،</w:t>
      </w:r>
      <w:r w:rsidRPr="00B977D6">
        <w:rPr>
          <w:rtl/>
        </w:rPr>
        <w:t xml:space="preserve"> فو الله لا يصل إليك وإلى حرمك سوء وفينا عِرقٌ يضرب</w:t>
      </w:r>
      <w:r>
        <w:rPr>
          <w:rtl/>
        </w:rPr>
        <w:t>.</w:t>
      </w:r>
    </w:p>
    <w:p w:rsidR="00BA6E43" w:rsidRPr="00202D70" w:rsidRDefault="00BA6E43" w:rsidP="00CA73B3">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328</w:t>
      </w:r>
      <w:r w:rsidR="00920C47">
        <w:rPr>
          <w:rtl/>
        </w:rPr>
        <w:t>،</w:t>
      </w:r>
      <w:r w:rsidRPr="00E842BB">
        <w:rPr>
          <w:rtl/>
        </w:rPr>
        <w:t xml:space="preserve"> والكامل في التاريخ</w:t>
      </w:r>
      <w:r w:rsidR="00920C47">
        <w:rPr>
          <w:rtl/>
        </w:rPr>
        <w:t>:</w:t>
      </w:r>
      <w:r w:rsidRPr="00E842BB">
        <w:rPr>
          <w:rtl/>
        </w:rPr>
        <w:t xml:space="preserve"> 3</w:t>
      </w:r>
      <w:r w:rsidR="00920C47">
        <w:rPr>
          <w:rtl/>
        </w:rPr>
        <w:t>:</w:t>
      </w:r>
      <w:r w:rsidRPr="00E842BB">
        <w:rPr>
          <w:rtl/>
        </w:rPr>
        <w:t xml:space="preserve"> 292</w:t>
      </w:r>
      <w:r w:rsidR="00920C47">
        <w:rPr>
          <w:rtl/>
        </w:rPr>
        <w:t>،</w:t>
      </w:r>
      <w:r w:rsidRPr="00E842BB">
        <w:rPr>
          <w:rtl/>
        </w:rPr>
        <w:t xml:space="preserve"> ويستفاد هذا المعنى أيضاً ممّا ذكره ابن نما </w:t>
      </w:r>
      <w:r w:rsidR="00732CCF">
        <w:rPr>
          <w:rtl/>
        </w:rPr>
        <w:t>(</w:t>
      </w:r>
      <w:r w:rsidRPr="00E842BB">
        <w:rPr>
          <w:rtl/>
        </w:rPr>
        <w:t>ره</w:t>
      </w:r>
      <w:r w:rsidR="00732CCF">
        <w:rPr>
          <w:rtl/>
        </w:rPr>
        <w:t>)</w:t>
      </w:r>
      <w:r w:rsidRPr="00E842BB">
        <w:rPr>
          <w:rtl/>
        </w:rPr>
        <w:t xml:space="preserve"> في مثير الأحزان</w:t>
      </w:r>
      <w:r w:rsidR="00920C47">
        <w:rPr>
          <w:rtl/>
        </w:rPr>
        <w:t>:</w:t>
      </w:r>
      <w:r w:rsidRPr="00E842BB">
        <w:rPr>
          <w:rtl/>
        </w:rPr>
        <w:t xml:space="preserve"> 66 حيث يقول</w:t>
      </w:r>
      <w:r w:rsidR="00920C47">
        <w:rPr>
          <w:rtl/>
        </w:rPr>
        <w:t>:</w:t>
      </w:r>
      <w:r w:rsidRPr="00E842BB">
        <w:rPr>
          <w:rtl/>
        </w:rPr>
        <w:t xml:space="preserve"> </w:t>
      </w:r>
      <w:r w:rsidR="00732CCF">
        <w:rPr>
          <w:rtl/>
        </w:rPr>
        <w:t>(</w:t>
      </w:r>
      <w:r w:rsidR="00EC7015">
        <w:rPr>
          <w:rtl/>
        </w:rPr>
        <w:t>ولم</w:t>
      </w:r>
      <w:r w:rsidRPr="00E842BB">
        <w:rPr>
          <w:rtl/>
        </w:rPr>
        <w:t xml:space="preserve">ا وصلَ القتال إليه </w:t>
      </w:r>
      <w:r w:rsidR="00CA73B3" w:rsidRPr="009A1FD2">
        <w:rPr>
          <w:rStyle w:val="libAlaemChar"/>
          <w:rtl/>
        </w:rPr>
        <w:t>عليه‌السلام</w:t>
      </w:r>
      <w:r w:rsidR="00CA73B3" w:rsidRPr="00E842BB">
        <w:rPr>
          <w:rtl/>
        </w:rPr>
        <w:t xml:space="preserve"> </w:t>
      </w:r>
      <w:r w:rsidRPr="00E842BB">
        <w:rPr>
          <w:rtl/>
        </w:rPr>
        <w:t xml:space="preserve">تقدّمَ أمامه رجل من بني حنيفة يقيه بنفسه حتّى سقط بين يدي الحسين </w:t>
      </w:r>
      <w:r w:rsidR="009A1FD2" w:rsidRPr="009A1FD2">
        <w:rPr>
          <w:rStyle w:val="libAlaemChar"/>
          <w:rtl/>
        </w:rPr>
        <w:t>عليه‌السلام</w:t>
      </w:r>
      <w:r w:rsidR="00920C47">
        <w:rPr>
          <w:rtl/>
        </w:rPr>
        <w:t>،</w:t>
      </w:r>
      <w:r w:rsidRPr="00E842BB">
        <w:rPr>
          <w:rtl/>
        </w:rPr>
        <w:t xml:space="preserve"> فقال الحنفيّ</w:t>
      </w:r>
      <w:r w:rsidR="00920C47">
        <w:rPr>
          <w:rtl/>
        </w:rPr>
        <w:t>:</w:t>
      </w:r>
      <w:r w:rsidRPr="00E842BB">
        <w:rPr>
          <w:rtl/>
        </w:rPr>
        <w:t xml:space="preserve"> اللّهمّ لا يُعجزك شيء تريده</w:t>
      </w:r>
      <w:r w:rsidR="00920C47">
        <w:rPr>
          <w:rtl/>
        </w:rPr>
        <w:t>،</w:t>
      </w:r>
      <w:r w:rsidRPr="00E842BB">
        <w:rPr>
          <w:rtl/>
        </w:rPr>
        <w:t xml:space="preserve"> فأبلِغ محمّداً </w:t>
      </w:r>
      <w:r w:rsidR="009A1FD2" w:rsidRPr="009A1FD2">
        <w:rPr>
          <w:rStyle w:val="libAlaemChar"/>
          <w:rtl/>
        </w:rPr>
        <w:t>صلى‌الله‌عليه‌وآله</w:t>
      </w:r>
      <w:r w:rsidRPr="00E842BB">
        <w:rPr>
          <w:rtl/>
        </w:rPr>
        <w:t xml:space="preserve"> نصرتي ودفعي عن الحسين وارزقني مرافقته في دار الخلود</w:t>
      </w:r>
      <w:r w:rsidR="00732CCF">
        <w:rPr>
          <w:rtl/>
        </w:rPr>
        <w:t>)</w:t>
      </w:r>
      <w:r w:rsidR="00920C47">
        <w:rPr>
          <w:rtl/>
        </w:rPr>
        <w:t>.</w:t>
      </w:r>
    </w:p>
    <w:p w:rsidR="00BA6E43" w:rsidRPr="00202D70" w:rsidRDefault="00BA6E43" w:rsidP="00202D70">
      <w:pPr>
        <w:pStyle w:val="libFootnote0"/>
        <w:rPr>
          <w:rtl/>
        </w:rPr>
      </w:pPr>
      <w:r w:rsidRPr="00E842BB">
        <w:rPr>
          <w:rtl/>
        </w:rPr>
        <w:t>وانظر</w:t>
      </w:r>
      <w:r w:rsidR="00920C47">
        <w:rPr>
          <w:rtl/>
        </w:rPr>
        <w:t>:</w:t>
      </w:r>
      <w:r w:rsidRPr="00E842BB">
        <w:rPr>
          <w:rtl/>
        </w:rPr>
        <w:t xml:space="preserve"> إبصار العين</w:t>
      </w:r>
      <w:r w:rsidR="00920C47">
        <w:rPr>
          <w:rtl/>
        </w:rPr>
        <w:t>:</w:t>
      </w:r>
      <w:r w:rsidRPr="00E842BB">
        <w:rPr>
          <w:rtl/>
        </w:rPr>
        <w:t xml:space="preserve"> 217</w:t>
      </w:r>
      <w:r w:rsidR="00596330">
        <w:rPr>
          <w:rtl/>
        </w:rPr>
        <w:t xml:space="preserve"> - </w:t>
      </w:r>
      <w:r w:rsidRPr="00E842BB">
        <w:rPr>
          <w:rtl/>
        </w:rPr>
        <w:t xml:space="preserve">218 ففيه أيضاً أنّ ذلك كان </w:t>
      </w:r>
      <w:r w:rsidR="00732CCF">
        <w:rPr>
          <w:rtl/>
        </w:rPr>
        <w:t>(</w:t>
      </w:r>
      <w:r w:rsidRPr="00E842BB">
        <w:rPr>
          <w:rtl/>
        </w:rPr>
        <w:t>لمّا صلّى الحسين الظهر صلاة الخوف</w:t>
      </w:r>
      <w:r w:rsidR="00920C47">
        <w:rPr>
          <w:rtl/>
        </w:rPr>
        <w:t>،</w:t>
      </w:r>
      <w:r w:rsidRPr="00E842BB">
        <w:rPr>
          <w:rtl/>
        </w:rPr>
        <w:t xml:space="preserve"> ثمّ اقتتلوا بعد الظهر فاشتدّ القتال</w:t>
      </w:r>
      <w:r w:rsidR="00920C47">
        <w:rPr>
          <w:rtl/>
        </w:rPr>
        <w:t>،</w:t>
      </w:r>
      <w:r w:rsidR="00CA73B3">
        <w:rPr>
          <w:rtl/>
        </w:rPr>
        <w:t xml:space="preserve"> ولم</w:t>
      </w:r>
      <w:r w:rsidRPr="00E842BB">
        <w:rPr>
          <w:rtl/>
        </w:rPr>
        <w:t>ا قرب الأعداء من الحسين وهو قائم بمكانه</w:t>
      </w:r>
      <w:r w:rsidR="00920C47">
        <w:rPr>
          <w:rtl/>
        </w:rPr>
        <w:t>،</w:t>
      </w:r>
      <w:r w:rsidRPr="00E842BB">
        <w:rPr>
          <w:rtl/>
        </w:rPr>
        <w:t xml:space="preserve"> استقدم سعيدُ الحنفيُّ أمام الحسين فاستهدف لهم يرمونه بالنبل يميناً وشمالاً</w:t>
      </w:r>
      <w:r w:rsidR="00920C47">
        <w:rPr>
          <w:rtl/>
        </w:rPr>
        <w:t>،</w:t>
      </w:r>
      <w:r w:rsidRPr="00E842BB">
        <w:rPr>
          <w:rtl/>
        </w:rPr>
        <w:t xml:space="preserve"> وهو قائم بين يدي الحسين يقيه السهام طوراً بوجهه</w:t>
      </w:r>
      <w:r w:rsidR="00920C47">
        <w:rPr>
          <w:rtl/>
        </w:rPr>
        <w:t>،</w:t>
      </w:r>
      <w:r w:rsidRPr="00E842BB">
        <w:rPr>
          <w:rtl/>
        </w:rPr>
        <w:t xml:space="preserve"> وطوراً بصدره</w:t>
      </w:r>
      <w:r w:rsidR="00920C47">
        <w:rPr>
          <w:rtl/>
        </w:rPr>
        <w:t>،</w:t>
      </w:r>
      <w:r w:rsidRPr="00E842BB">
        <w:rPr>
          <w:rtl/>
        </w:rPr>
        <w:t xml:space="preserve"> وطوراً بيديه</w:t>
      </w:r>
      <w:r w:rsidR="00920C47">
        <w:rPr>
          <w:rtl/>
        </w:rPr>
        <w:t>،</w:t>
      </w:r>
      <w:r w:rsidRPr="00E842BB">
        <w:rPr>
          <w:rtl/>
        </w:rPr>
        <w:t xml:space="preserve"> وطوراً بجنبيه</w:t>
      </w:r>
      <w:r w:rsidR="00920C47">
        <w:rPr>
          <w:rtl/>
        </w:rPr>
        <w:t>،</w:t>
      </w:r>
      <w:r w:rsidRPr="00E842BB">
        <w:rPr>
          <w:rtl/>
        </w:rPr>
        <w:t xml:space="preserve"> فلم يكد يصل إلى الحسين </w:t>
      </w:r>
      <w:r w:rsidR="009A1FD2" w:rsidRPr="009A1FD2">
        <w:rPr>
          <w:rStyle w:val="libAlaemChar"/>
          <w:rtl/>
        </w:rPr>
        <w:t>عليه‌السلام</w:t>
      </w:r>
      <w:r w:rsidRPr="00E842BB">
        <w:rPr>
          <w:rtl/>
        </w:rPr>
        <w:t xml:space="preserve"> شيء من ذلك حتّى سقط الحنفيّ إلى الأرض..)</w:t>
      </w:r>
      <w:r w:rsidR="00920C47">
        <w:rPr>
          <w:rtl/>
        </w:rPr>
        <w:t>.</w:t>
      </w:r>
    </w:p>
    <w:p w:rsidR="00461DD6" w:rsidRDefault="00461DD6" w:rsidP="00B977D6">
      <w:pPr>
        <w:pStyle w:val="libNormal"/>
      </w:pPr>
      <w:r>
        <w:rPr>
          <w:rtl/>
        </w:rPr>
        <w:br w:type="page"/>
      </w:r>
    </w:p>
    <w:p w:rsidR="00BA6E43" w:rsidRPr="00E842BB" w:rsidRDefault="00BA6E43" w:rsidP="00CA73B3">
      <w:pPr>
        <w:pStyle w:val="libNormal0"/>
        <w:rPr>
          <w:rtl/>
        </w:rPr>
      </w:pPr>
      <w:r w:rsidRPr="00ED631C">
        <w:rPr>
          <w:rtl/>
        </w:rPr>
        <w:lastRenderedPageBreak/>
        <w:t>فما زال يُرمى حتى سقط إلى الأرض وهو يقول</w:t>
      </w:r>
      <w:r w:rsidR="00920C47">
        <w:rPr>
          <w:rtl/>
        </w:rPr>
        <w:t>:</w:t>
      </w:r>
      <w:r w:rsidRPr="00ED631C">
        <w:rPr>
          <w:rtl/>
        </w:rPr>
        <w:t xml:space="preserve"> </w:t>
      </w:r>
      <w:r w:rsidR="00732CCF">
        <w:rPr>
          <w:rtl/>
        </w:rPr>
        <w:t>(</w:t>
      </w:r>
      <w:r w:rsidRPr="00ED631C">
        <w:rPr>
          <w:rtl/>
        </w:rPr>
        <w:t>اللّهمَّ العنهم لعن عادٍ وثمود</w:t>
      </w:r>
      <w:r w:rsidR="00920C47">
        <w:rPr>
          <w:rtl/>
        </w:rPr>
        <w:t>،</w:t>
      </w:r>
      <w:r w:rsidRPr="00ED631C">
        <w:rPr>
          <w:rtl/>
        </w:rPr>
        <w:t xml:space="preserve"> اللّهمّ أبلغ نبيّك عنّي السلام</w:t>
      </w:r>
      <w:r w:rsidR="00920C47">
        <w:rPr>
          <w:rtl/>
        </w:rPr>
        <w:t>،</w:t>
      </w:r>
      <w:r w:rsidRPr="00ED631C">
        <w:rPr>
          <w:rtl/>
        </w:rPr>
        <w:t xml:space="preserve"> وأبلِغه ما لقيتُ من ألَم الجراح</w:t>
      </w:r>
      <w:r w:rsidR="00920C47">
        <w:rPr>
          <w:rtl/>
        </w:rPr>
        <w:t>؛</w:t>
      </w:r>
      <w:r w:rsidRPr="00ED631C">
        <w:rPr>
          <w:rtl/>
        </w:rPr>
        <w:t xml:space="preserve"> فإنّي أردت بذلك نصرة نبيّك</w:t>
      </w:r>
      <w:r w:rsidR="00732CCF">
        <w:rPr>
          <w:rtl/>
        </w:rPr>
        <w:t>)</w:t>
      </w:r>
      <w:r w:rsidR="00920C47">
        <w:rPr>
          <w:rtl/>
        </w:rPr>
        <w:t>،</w:t>
      </w:r>
      <w:r w:rsidRPr="00ED631C">
        <w:rPr>
          <w:rtl/>
        </w:rPr>
        <w:t xml:space="preserve"> ثمّ مات</w:t>
      </w:r>
      <w:r w:rsidR="00920C47">
        <w:rPr>
          <w:rtl/>
        </w:rPr>
        <w:t>،</w:t>
      </w:r>
      <w:r w:rsidRPr="00ED631C">
        <w:rPr>
          <w:rtl/>
        </w:rPr>
        <w:t xml:space="preserve"> فوجِدَ به ثلاثة عشر سهماً سوى ما به من ضرب السيوف وطعن الرماح</w:t>
      </w:r>
      <w:r w:rsidR="00732CCF">
        <w:rPr>
          <w:rtl/>
        </w:rPr>
        <w:t>)</w:t>
      </w:r>
      <w:r w:rsidRPr="00204071">
        <w:rPr>
          <w:rtl/>
        </w:rPr>
        <w:t xml:space="preserve"> </w:t>
      </w:r>
      <w:r w:rsidRPr="00ED631C">
        <w:rPr>
          <w:rStyle w:val="libFootnotenumChar"/>
          <w:rtl/>
        </w:rPr>
        <w:t>(1)</w:t>
      </w:r>
      <w:r w:rsidR="00920C47">
        <w:rPr>
          <w:rtl/>
        </w:rPr>
        <w:t>،</w:t>
      </w:r>
      <w:r w:rsidRPr="00ED631C">
        <w:rPr>
          <w:rtl/>
        </w:rPr>
        <w:t xml:space="preserve"> ثمّ التفتَ إلى الحسين </w:t>
      </w:r>
      <w:r w:rsidR="009A1FD2" w:rsidRPr="009A1FD2">
        <w:rPr>
          <w:rStyle w:val="libAlaemChar"/>
          <w:rtl/>
        </w:rPr>
        <w:t>عليه‌السلام</w:t>
      </w:r>
      <w:r w:rsidRPr="00ED631C">
        <w:rPr>
          <w:rtl/>
        </w:rPr>
        <w:t xml:space="preserve"> فقال</w:t>
      </w:r>
      <w:r w:rsidR="00920C47">
        <w:rPr>
          <w:rtl/>
        </w:rPr>
        <w:t>:</w:t>
      </w:r>
      <w:r w:rsidRPr="00ED631C">
        <w:rPr>
          <w:rtl/>
        </w:rPr>
        <w:t xml:space="preserve"> أوَفيت يا بن رسول الله</w:t>
      </w:r>
      <w:r w:rsidR="00920C47">
        <w:rPr>
          <w:rtl/>
        </w:rPr>
        <w:t>؟</w:t>
      </w:r>
      <w:r w:rsidRPr="00ED631C">
        <w:rPr>
          <w:rtl/>
        </w:rPr>
        <w:t xml:space="preserve"> فقال </w:t>
      </w:r>
      <w:r w:rsidR="009A1FD2" w:rsidRPr="009A1FD2">
        <w:rPr>
          <w:rStyle w:val="libAlaemChar"/>
          <w:rtl/>
        </w:rPr>
        <w:t>عليه‌السلام</w:t>
      </w:r>
      <w:r w:rsidR="00920C47">
        <w:rPr>
          <w:rtl/>
        </w:rPr>
        <w:t>:</w:t>
      </w:r>
      <w:r w:rsidRPr="00ED631C">
        <w:rPr>
          <w:rtl/>
        </w:rPr>
        <w:t xml:space="preserve"> </w:t>
      </w:r>
      <w:r w:rsidRPr="00D13DC1">
        <w:rPr>
          <w:rStyle w:val="libBold2Char"/>
          <w:rtl/>
        </w:rPr>
        <w:t>نعم</w:t>
      </w:r>
      <w:r w:rsidR="00920C47">
        <w:rPr>
          <w:rStyle w:val="libBold2Char"/>
          <w:rtl/>
        </w:rPr>
        <w:t>،</w:t>
      </w:r>
      <w:r w:rsidRPr="00D13DC1">
        <w:rPr>
          <w:rStyle w:val="libBold2Char"/>
          <w:rtl/>
        </w:rPr>
        <w:t xml:space="preserve"> أنت أمامي في الجنّة</w:t>
      </w:r>
      <w:r w:rsidR="00732CCF">
        <w:rPr>
          <w:rStyle w:val="libBold2Char"/>
          <w:rtl/>
        </w:rPr>
        <w:t>)</w:t>
      </w:r>
      <w:r w:rsidR="00920C47">
        <w:rPr>
          <w:rtl/>
        </w:rPr>
        <w:t>،</w:t>
      </w:r>
      <w:r w:rsidRPr="00ED631C">
        <w:rPr>
          <w:rtl/>
        </w:rPr>
        <w:t xml:space="preserve"> ثمّ فاضت نفسه النفيسة</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842BB">
        <w:rPr>
          <w:rtl/>
        </w:rPr>
        <w:t>وينبغي التذكير هنا</w:t>
      </w:r>
      <w:r w:rsidR="00920C47">
        <w:rPr>
          <w:rtl/>
        </w:rPr>
        <w:t>:</w:t>
      </w:r>
      <w:r w:rsidRPr="00E842BB">
        <w:rPr>
          <w:rtl/>
        </w:rPr>
        <w:t xml:space="preserve"> بأنّ السلام على سعيد بن عبد الله الحنفي </w:t>
      </w:r>
      <w:r w:rsidR="00732CCF">
        <w:rPr>
          <w:rtl/>
        </w:rPr>
        <w:t>(</w:t>
      </w:r>
      <w:r w:rsidRPr="00E842BB">
        <w:rPr>
          <w:rtl/>
        </w:rPr>
        <w:t>رض</w:t>
      </w:r>
      <w:r w:rsidR="00732CCF">
        <w:rPr>
          <w:rtl/>
        </w:rPr>
        <w:t>)</w:t>
      </w:r>
      <w:r w:rsidRPr="00E842BB">
        <w:rPr>
          <w:rtl/>
        </w:rPr>
        <w:t xml:space="preserve"> الوارد في زيارة الناحية المقدّسة</w:t>
      </w:r>
      <w:r w:rsidR="00920C47">
        <w:rPr>
          <w:rtl/>
        </w:rPr>
        <w:t>،</w:t>
      </w:r>
      <w:r w:rsidRPr="00E842BB">
        <w:rPr>
          <w:rtl/>
        </w:rPr>
        <w:t xml:space="preserve"> كاشف عن مكانة سامية خاصة له عند أهل البيت </w:t>
      </w:r>
      <w:r w:rsidR="009A1FD2" w:rsidRPr="009A1FD2">
        <w:rPr>
          <w:rStyle w:val="libAlaemChar"/>
          <w:rtl/>
        </w:rPr>
        <w:t>عليهم‌السلام</w:t>
      </w:r>
      <w:r w:rsidR="00920C47">
        <w:rPr>
          <w:rtl/>
        </w:rPr>
        <w:t>،</w:t>
      </w:r>
      <w:r w:rsidRPr="00E842BB">
        <w:rPr>
          <w:rtl/>
        </w:rPr>
        <w:t xml:space="preserve"> فقد وردَ السلام عليه فيها هكذا</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السلام على سعد</w:t>
      </w:r>
      <w:r w:rsidR="00BA6E43" w:rsidRPr="00204071">
        <w:rPr>
          <w:rtl/>
        </w:rPr>
        <w:t xml:space="preserve"> </w:t>
      </w:r>
      <w:r w:rsidR="00BA6E43" w:rsidRPr="00E35112">
        <w:rPr>
          <w:rStyle w:val="libFootnotenumChar"/>
          <w:rtl/>
        </w:rPr>
        <w:t>(3)</w:t>
      </w:r>
      <w:r w:rsidR="00BA6E43" w:rsidRPr="00ED631C">
        <w:rPr>
          <w:rtl/>
        </w:rPr>
        <w:t xml:space="preserve"> </w:t>
      </w:r>
      <w:r w:rsidR="00BA6E43" w:rsidRPr="00D13DC1">
        <w:rPr>
          <w:rStyle w:val="libBold2Char"/>
          <w:rtl/>
        </w:rPr>
        <w:t>بن عبد الله الحنفيّ</w:t>
      </w:r>
      <w:r w:rsidR="00920C47">
        <w:rPr>
          <w:rStyle w:val="libBold2Char"/>
          <w:rtl/>
        </w:rPr>
        <w:t>،</w:t>
      </w:r>
      <w:r w:rsidR="00BA6E43" w:rsidRPr="00D13DC1">
        <w:rPr>
          <w:rStyle w:val="libBold2Char"/>
          <w:rtl/>
        </w:rPr>
        <w:t xml:space="preserve"> القائل للحسين وقد أذِن له في الانصراف</w:t>
      </w:r>
      <w:r w:rsidR="00920C47">
        <w:rPr>
          <w:rStyle w:val="libBold2Char"/>
          <w:rtl/>
        </w:rPr>
        <w:t>:</w:t>
      </w:r>
      <w:r w:rsidR="00BA6E43" w:rsidRPr="00D13DC1">
        <w:rPr>
          <w:rStyle w:val="libBold2Char"/>
          <w:rtl/>
        </w:rPr>
        <w:t xml:space="preserve"> لا والله لا نخلّيك حتّى يعلم الله أنّا قد حفظنا غيبة رسول الله </w:t>
      </w:r>
      <w:r w:rsidR="009A1FD2" w:rsidRPr="009A1FD2">
        <w:rPr>
          <w:rStyle w:val="libAlaemChar"/>
          <w:rtl/>
        </w:rPr>
        <w:t>صلى‌الله‌عليه‌وآله</w:t>
      </w:r>
      <w:r w:rsidR="00BA6E43" w:rsidRPr="00D13DC1">
        <w:rPr>
          <w:rStyle w:val="libBold2Char"/>
          <w:rtl/>
        </w:rPr>
        <w:t xml:space="preserve"> فيك</w:t>
      </w:r>
      <w:r w:rsidR="00920C47">
        <w:rPr>
          <w:rStyle w:val="libBold2Char"/>
          <w:rtl/>
        </w:rPr>
        <w:t>،</w:t>
      </w:r>
      <w:r w:rsidR="00BA6E43" w:rsidRPr="00D13DC1">
        <w:rPr>
          <w:rStyle w:val="libBold2Char"/>
          <w:rtl/>
        </w:rPr>
        <w:t xml:space="preserve"> والله</w:t>
      </w:r>
      <w:r w:rsidR="00920C47">
        <w:rPr>
          <w:rStyle w:val="libBold2Char"/>
          <w:rtl/>
        </w:rPr>
        <w:t>،</w:t>
      </w:r>
      <w:r w:rsidR="00BA6E43" w:rsidRPr="00D13DC1">
        <w:rPr>
          <w:rStyle w:val="libBold2Char"/>
          <w:rtl/>
        </w:rPr>
        <w:t xml:space="preserve"> لو أعلم أنّي أُقتل ثمّ أُحيا</w:t>
      </w:r>
      <w:r w:rsidR="00920C47">
        <w:rPr>
          <w:rStyle w:val="libBold2Char"/>
          <w:rtl/>
        </w:rPr>
        <w:t>،</w:t>
      </w:r>
      <w:r w:rsidR="00BA6E43" w:rsidRPr="00D13DC1">
        <w:rPr>
          <w:rStyle w:val="libBold2Char"/>
          <w:rtl/>
        </w:rPr>
        <w:t xml:space="preserve"> ثمّ أُحرق</w:t>
      </w:r>
      <w:r w:rsidR="00920C47">
        <w:rPr>
          <w:rStyle w:val="libBold2Char"/>
          <w:rtl/>
        </w:rPr>
        <w:t>،</w:t>
      </w:r>
      <w:r w:rsidR="00BA6E43" w:rsidRPr="00D13DC1">
        <w:rPr>
          <w:rStyle w:val="libBold2Char"/>
          <w:rtl/>
        </w:rPr>
        <w:t xml:space="preserve"> ثمّ أُذرى ويُفعل ذلك بي سبعين مرَّة ما فارقتك حتّى ألقى حِمامي دونك</w:t>
      </w:r>
      <w:r w:rsidR="00920C47">
        <w:rPr>
          <w:rStyle w:val="libBold2Char"/>
          <w:rtl/>
        </w:rPr>
        <w:t>،</w:t>
      </w:r>
      <w:r w:rsidR="00BA6E43" w:rsidRPr="00D13DC1">
        <w:rPr>
          <w:rStyle w:val="libBold2Char"/>
          <w:rtl/>
        </w:rPr>
        <w:t xml:space="preserve"> وكيف أفعل ذلك وإنّما هي موتة أو قتلة واحدة</w:t>
      </w:r>
      <w:r w:rsidR="00920C47">
        <w:rPr>
          <w:rStyle w:val="libBold2Char"/>
          <w:rtl/>
        </w:rPr>
        <w:t>؟</w:t>
      </w:r>
      <w:r w:rsidR="00BA6E43" w:rsidRPr="00D13DC1">
        <w:rPr>
          <w:rStyle w:val="libBold2Char"/>
          <w:rtl/>
        </w:rPr>
        <w:t xml:space="preserve"> ثمّ هي بعدها الكرامة التي لا انقضاء لها أبداً</w:t>
      </w:r>
      <w:r w:rsidR="00920C47">
        <w:rPr>
          <w:rStyle w:val="libBold2Char"/>
          <w:rtl/>
        </w:rPr>
        <w:t>.</w:t>
      </w:r>
    </w:p>
    <w:p w:rsidR="00BA6E43" w:rsidRPr="00E842BB" w:rsidRDefault="00BA6E43" w:rsidP="00ED631C">
      <w:pPr>
        <w:pStyle w:val="libNormal"/>
        <w:rPr>
          <w:rtl/>
        </w:rPr>
      </w:pPr>
      <w:r w:rsidRPr="00D13DC1">
        <w:rPr>
          <w:rStyle w:val="libBold2Char"/>
          <w:rtl/>
        </w:rPr>
        <w:t>فقد لقيتَ حِمامك</w:t>
      </w:r>
      <w:r w:rsidR="00920C47">
        <w:rPr>
          <w:rStyle w:val="libBold2Char"/>
          <w:rtl/>
        </w:rPr>
        <w:t>،</w:t>
      </w:r>
      <w:r w:rsidRPr="00D13DC1">
        <w:rPr>
          <w:rStyle w:val="libBold2Char"/>
          <w:rtl/>
        </w:rPr>
        <w:t xml:space="preserve"> وواسيتَ إمامك</w:t>
      </w:r>
      <w:r w:rsidR="00920C47">
        <w:rPr>
          <w:rStyle w:val="libBold2Char"/>
          <w:rtl/>
        </w:rPr>
        <w:t>،</w:t>
      </w:r>
      <w:r w:rsidRPr="00D13DC1">
        <w:rPr>
          <w:rStyle w:val="libBold2Char"/>
          <w:rtl/>
        </w:rPr>
        <w:t xml:space="preserve"> ولقيتَ من الله الكرامة في دار المقامة</w:t>
      </w:r>
      <w:r w:rsidR="00920C47">
        <w:rPr>
          <w:rStyle w:val="libBold2Char"/>
          <w:rtl/>
        </w:rPr>
        <w:t>،</w:t>
      </w:r>
      <w:r w:rsidRPr="00D13DC1">
        <w:rPr>
          <w:rStyle w:val="libBold2Char"/>
          <w:rtl/>
        </w:rPr>
        <w:t xml:space="preserve"> حشرنا الله معكم في المستشهدين</w:t>
      </w:r>
      <w:r w:rsidR="00920C47">
        <w:rPr>
          <w:rStyle w:val="libBold2Char"/>
          <w:rtl/>
        </w:rPr>
        <w:t>،</w:t>
      </w:r>
      <w:r w:rsidRPr="00D13DC1">
        <w:rPr>
          <w:rStyle w:val="libBold2Char"/>
          <w:rtl/>
        </w:rPr>
        <w:t xml:space="preserve"> ورزقنا مرافقتكم في أعلى علّييّن</w:t>
      </w:r>
      <w:r w:rsidR="00732CCF">
        <w:rPr>
          <w:rStyle w:val="libBold2Char"/>
          <w:rtl/>
        </w:rPr>
        <w:t>)</w:t>
      </w:r>
      <w:r w:rsidRPr="00D13DC1">
        <w:rPr>
          <w:rStyle w:val="libBold2Char"/>
          <w:rtl/>
        </w:rPr>
        <w:t xml:space="preserve"> </w:t>
      </w:r>
      <w:r w:rsidRPr="00E35112">
        <w:rPr>
          <w:rStyle w:val="libFootnotenumChar"/>
          <w:rtl/>
        </w:rPr>
        <w:t>(4)</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20</w:t>
      </w:r>
      <w:r w:rsidR="00596330">
        <w:rPr>
          <w:rtl/>
        </w:rPr>
        <w:t xml:space="preserve"> - </w:t>
      </w:r>
      <w:r w:rsidRPr="00E842BB">
        <w:rPr>
          <w:rtl/>
        </w:rPr>
        <w:t>21</w:t>
      </w:r>
      <w:r w:rsidR="00920C47">
        <w:rPr>
          <w:rtl/>
        </w:rPr>
        <w:t>،</w:t>
      </w:r>
      <w:r w:rsidRPr="00E842BB">
        <w:rPr>
          <w:rtl/>
        </w:rPr>
        <w:t xml:space="preserve"> وانظر</w:t>
      </w:r>
      <w:r w:rsidR="00920C47">
        <w:rPr>
          <w:rtl/>
        </w:rPr>
        <w:t>:</w:t>
      </w:r>
      <w:r w:rsidRPr="00E842BB">
        <w:rPr>
          <w:rtl/>
        </w:rPr>
        <w:t xml:space="preserve"> اللهوف</w:t>
      </w:r>
      <w:r w:rsidR="00920C47">
        <w:rPr>
          <w:rtl/>
        </w:rPr>
        <w:t>:</w:t>
      </w:r>
      <w:r w:rsidRPr="00E842BB">
        <w:rPr>
          <w:rtl/>
        </w:rPr>
        <w:t xml:space="preserve"> 165</w:t>
      </w:r>
      <w:r w:rsidR="00920C47">
        <w:rPr>
          <w:rtl/>
        </w:rPr>
        <w:t>،</w:t>
      </w:r>
      <w:r w:rsidRPr="00E842BB">
        <w:rPr>
          <w:rtl/>
        </w:rPr>
        <w:t xml:space="preserve"> وتسلية المجالس</w:t>
      </w:r>
      <w:r w:rsidR="00920C47">
        <w:rPr>
          <w:rtl/>
        </w:rPr>
        <w:t>:</w:t>
      </w:r>
      <w:r w:rsidRPr="00E842BB">
        <w:rPr>
          <w:rtl/>
        </w:rPr>
        <w:t xml:space="preserve"> 1</w:t>
      </w:r>
      <w:r w:rsidR="00920C47">
        <w:rPr>
          <w:rtl/>
        </w:rPr>
        <w:t>:</w:t>
      </w:r>
      <w:r w:rsidRPr="00E842BB">
        <w:rPr>
          <w:rtl/>
        </w:rPr>
        <w:t xml:space="preserve"> 291</w:t>
      </w:r>
      <w:r w:rsidR="00920C47">
        <w:rPr>
          <w:rtl/>
        </w:rPr>
        <w:t>،</w:t>
      </w:r>
      <w:r w:rsidRPr="00E842BB">
        <w:rPr>
          <w:rtl/>
        </w:rPr>
        <w:t xml:space="preserve"> والبحار</w:t>
      </w:r>
      <w:r w:rsidR="00920C47">
        <w:rPr>
          <w:rtl/>
        </w:rPr>
        <w:t>:</w:t>
      </w:r>
      <w:r w:rsidRPr="00E842BB">
        <w:rPr>
          <w:rtl/>
        </w:rPr>
        <w:t xml:space="preserve"> 45</w:t>
      </w:r>
      <w:r w:rsidR="00920C47">
        <w:rPr>
          <w:rtl/>
        </w:rPr>
        <w:t>:</w:t>
      </w:r>
      <w:r w:rsidRPr="00E842BB">
        <w:rPr>
          <w:rtl/>
        </w:rPr>
        <w:t xml:space="preserve"> 21</w:t>
      </w:r>
      <w:r w:rsidR="00920C47">
        <w:rPr>
          <w:rtl/>
        </w:rPr>
        <w:t>،</w:t>
      </w:r>
      <w:r w:rsidRPr="00E842BB">
        <w:rPr>
          <w:rtl/>
        </w:rPr>
        <w:t xml:space="preserve"> ونَفَس المهموم</w:t>
      </w:r>
      <w:r w:rsidR="00920C47">
        <w:rPr>
          <w:rtl/>
        </w:rPr>
        <w:t>:</w:t>
      </w:r>
      <w:r w:rsidRPr="00E842BB">
        <w:rPr>
          <w:rtl/>
        </w:rPr>
        <w:t xml:space="preserve"> 275</w:t>
      </w:r>
      <w:r w:rsidR="00920C47">
        <w:rPr>
          <w:rtl/>
        </w:rPr>
        <w:t>.</w:t>
      </w:r>
    </w:p>
    <w:p w:rsidR="00BA6E43" w:rsidRPr="00202D70" w:rsidRDefault="00BA6E43" w:rsidP="00202D70">
      <w:pPr>
        <w:pStyle w:val="libFootnote0"/>
        <w:rPr>
          <w:rtl/>
        </w:rPr>
      </w:pPr>
      <w:r w:rsidRPr="00E842BB">
        <w:rPr>
          <w:rtl/>
        </w:rPr>
        <w:t>(2) إبصار العين</w:t>
      </w:r>
      <w:r w:rsidR="00920C47">
        <w:rPr>
          <w:rtl/>
        </w:rPr>
        <w:t>:</w:t>
      </w:r>
      <w:r w:rsidRPr="00E842BB">
        <w:rPr>
          <w:rtl/>
        </w:rPr>
        <w:t xml:space="preserve"> 218</w:t>
      </w:r>
      <w:r w:rsidR="00920C47">
        <w:rPr>
          <w:rtl/>
        </w:rPr>
        <w:t>.</w:t>
      </w:r>
    </w:p>
    <w:p w:rsidR="00BA6E43" w:rsidRPr="00202D70" w:rsidRDefault="00BA6E43" w:rsidP="00202D70">
      <w:pPr>
        <w:pStyle w:val="libFootnote0"/>
        <w:rPr>
          <w:rtl/>
        </w:rPr>
      </w:pPr>
      <w:r w:rsidRPr="00E842BB">
        <w:rPr>
          <w:rtl/>
        </w:rPr>
        <w:t>(3) هكذا ورد اسمه في هذه الزيارة</w:t>
      </w:r>
      <w:r w:rsidR="00920C47">
        <w:rPr>
          <w:rtl/>
        </w:rPr>
        <w:t>.</w:t>
      </w:r>
    </w:p>
    <w:p w:rsidR="00BA6E43" w:rsidRPr="00202D70" w:rsidRDefault="00BA6E43" w:rsidP="00202D70">
      <w:pPr>
        <w:pStyle w:val="libFootnote0"/>
        <w:rPr>
          <w:rtl/>
        </w:rPr>
      </w:pPr>
      <w:r w:rsidRPr="00E842BB">
        <w:rPr>
          <w:rtl/>
        </w:rPr>
        <w:t>(4) البحار</w:t>
      </w:r>
      <w:r w:rsidR="00920C47">
        <w:rPr>
          <w:rtl/>
        </w:rPr>
        <w:t>:</w:t>
      </w:r>
      <w:r w:rsidRPr="00E842BB">
        <w:rPr>
          <w:rtl/>
        </w:rPr>
        <w:t xml:space="preserve"> 45</w:t>
      </w:r>
      <w:r w:rsidR="00920C47">
        <w:rPr>
          <w:rtl/>
        </w:rPr>
        <w:t>:</w:t>
      </w:r>
      <w:r w:rsidRPr="00E842BB">
        <w:rPr>
          <w:rtl/>
        </w:rPr>
        <w:t xml:space="preserve"> 70</w:t>
      </w:r>
      <w:r w:rsidR="00920C47">
        <w:rPr>
          <w:rtl/>
        </w:rPr>
        <w:t>.</w:t>
      </w:r>
    </w:p>
    <w:p w:rsidR="00461DD6" w:rsidRDefault="00461DD6" w:rsidP="00B977D6">
      <w:pPr>
        <w:pStyle w:val="libNormal"/>
      </w:pPr>
      <w:r>
        <w:rPr>
          <w:rtl/>
        </w:rPr>
        <w:br w:type="page"/>
      </w:r>
    </w:p>
    <w:p w:rsidR="00BA6E43" w:rsidRPr="00CA73B3" w:rsidRDefault="00BA6E43" w:rsidP="00CA73B3">
      <w:pPr>
        <w:pStyle w:val="Heading2"/>
        <w:rPr>
          <w:rtl/>
        </w:rPr>
      </w:pPr>
      <w:bookmarkStart w:id="351" w:name="152"/>
      <w:bookmarkStart w:id="352" w:name="_Toc378235888"/>
      <w:r w:rsidRPr="00CA73B3">
        <w:rPr>
          <w:rtl/>
        </w:rPr>
        <w:lastRenderedPageBreak/>
        <w:t xml:space="preserve">مقتلُ أنس بن الحارث الكاهلي </w:t>
      </w:r>
      <w:r w:rsidR="00732CCF" w:rsidRPr="00CA73B3">
        <w:rPr>
          <w:rtl/>
        </w:rPr>
        <w:t>(</w:t>
      </w:r>
      <w:r w:rsidRPr="00CA73B3">
        <w:rPr>
          <w:rtl/>
        </w:rPr>
        <w:t>رض</w:t>
      </w:r>
      <w:r w:rsidR="00732CCF" w:rsidRPr="00CA73B3">
        <w:rPr>
          <w:rtl/>
        </w:rPr>
        <w:t>)</w:t>
      </w:r>
      <w:bookmarkEnd w:id="351"/>
      <w:r w:rsidRPr="00CA73B3">
        <w:rPr>
          <w:rtl/>
        </w:rPr>
        <w:t xml:space="preserve"> </w:t>
      </w:r>
      <w:r w:rsidRPr="00CA73B3">
        <w:rPr>
          <w:rStyle w:val="libFootnotenumChar"/>
          <w:rtl/>
        </w:rPr>
        <w:t>(1)</w:t>
      </w:r>
      <w:bookmarkEnd w:id="352"/>
    </w:p>
    <w:p w:rsidR="00BA6E43" w:rsidRPr="00E842BB" w:rsidRDefault="00BA6E43" w:rsidP="00ED631C">
      <w:pPr>
        <w:pStyle w:val="libNormal"/>
        <w:rPr>
          <w:rtl/>
        </w:rPr>
      </w:pPr>
      <w:r w:rsidRPr="00ED631C">
        <w:rPr>
          <w:rtl/>
        </w:rPr>
        <w:t xml:space="preserve">واستأذن الصحابي الجليل أنس بن الحارث الكاهلي </w:t>
      </w:r>
      <w:r w:rsidR="00732CCF">
        <w:rPr>
          <w:rtl/>
        </w:rPr>
        <w:t>(</w:t>
      </w:r>
      <w:r w:rsidRPr="00ED631C">
        <w:rPr>
          <w:rtl/>
        </w:rPr>
        <w:t>رض</w:t>
      </w:r>
      <w:r w:rsidR="00732CCF">
        <w:rPr>
          <w:rtl/>
        </w:rPr>
        <w:t>)</w:t>
      </w:r>
      <w:r w:rsidRPr="00ED631C">
        <w:rPr>
          <w:rtl/>
        </w:rPr>
        <w:t xml:space="preserve"> الإمام الحسين </w:t>
      </w:r>
      <w:r w:rsidR="009A1FD2" w:rsidRPr="009A1FD2">
        <w:rPr>
          <w:rStyle w:val="libAlaemChar"/>
          <w:rtl/>
        </w:rPr>
        <w:t>عليه‌السلام</w:t>
      </w:r>
      <w:r w:rsidRPr="00ED631C">
        <w:rPr>
          <w:rtl/>
        </w:rPr>
        <w:t xml:space="preserve"> لمبارزة الأعداء فأذِن له</w:t>
      </w:r>
      <w:r w:rsidR="00920C47">
        <w:rPr>
          <w:rtl/>
        </w:rPr>
        <w:t>،</w:t>
      </w:r>
      <w:r w:rsidRPr="00ED631C">
        <w:rPr>
          <w:rtl/>
        </w:rPr>
        <w:t xml:space="preserve"> </w:t>
      </w:r>
      <w:r w:rsidR="00732CCF">
        <w:rPr>
          <w:rtl/>
        </w:rPr>
        <w:t>(</w:t>
      </w:r>
      <w:r w:rsidRPr="00ED631C">
        <w:rPr>
          <w:rtl/>
        </w:rPr>
        <w:t>وبرز شادّاً وسطه بالعمامة</w:t>
      </w:r>
      <w:r w:rsidR="00920C47">
        <w:rPr>
          <w:rtl/>
        </w:rPr>
        <w:t>،</w:t>
      </w:r>
      <w:r w:rsidRPr="00ED631C">
        <w:rPr>
          <w:rtl/>
        </w:rPr>
        <w:t xml:space="preserve"> رافعاً حاجبيه بالعصابة</w:t>
      </w:r>
      <w:r w:rsidR="00920C47">
        <w:rPr>
          <w:rtl/>
        </w:rPr>
        <w:t>،</w:t>
      </w:r>
      <w:r w:rsidRPr="00ED631C">
        <w:rPr>
          <w:rtl/>
        </w:rPr>
        <w:t xml:space="preserve"> ولمّا نظر إليه الحسين </w:t>
      </w:r>
      <w:r w:rsidR="009A1FD2" w:rsidRPr="009A1FD2">
        <w:rPr>
          <w:rStyle w:val="libAlaemChar"/>
          <w:rtl/>
        </w:rPr>
        <w:t>عليه‌السلام</w:t>
      </w:r>
      <w:r w:rsidRPr="00ED631C">
        <w:rPr>
          <w:rtl/>
        </w:rPr>
        <w:t xml:space="preserve"> بهذه الهيئة بكى وقال</w:t>
      </w:r>
      <w:r w:rsidR="00920C47">
        <w:rPr>
          <w:rtl/>
        </w:rPr>
        <w:t>:</w:t>
      </w:r>
      <w:r w:rsidRPr="00ED631C">
        <w:rPr>
          <w:rtl/>
        </w:rPr>
        <w:t xml:space="preserve"> </w:t>
      </w:r>
      <w:r w:rsidR="00732CCF">
        <w:rPr>
          <w:rStyle w:val="libBold2Char"/>
          <w:rtl/>
        </w:rPr>
        <w:t>(</w:t>
      </w:r>
      <w:r w:rsidRPr="00D13DC1">
        <w:rPr>
          <w:rStyle w:val="libBold2Char"/>
          <w:rtl/>
        </w:rPr>
        <w:t>شكرَ الله لك يا شيخ</w:t>
      </w:r>
      <w:r w:rsidR="00732CCF">
        <w:rPr>
          <w:rStyle w:val="libBold2Char"/>
          <w:rtl/>
        </w:rPr>
        <w:t>)</w:t>
      </w:r>
      <w:r w:rsidR="00920C47">
        <w:rPr>
          <w:rtl/>
        </w:rPr>
        <w:t>،</w:t>
      </w:r>
      <w:r w:rsidRPr="00ED631C">
        <w:rPr>
          <w:rtl/>
        </w:rPr>
        <w:t xml:space="preserve"> فقتلَ على كِبَره ثمانية عشر رجلاً</w:t>
      </w:r>
      <w:r w:rsidR="00920C47">
        <w:rPr>
          <w:rtl/>
        </w:rPr>
        <w:t>،</w:t>
      </w:r>
      <w:r w:rsidRPr="00ED631C">
        <w:rPr>
          <w:rtl/>
        </w:rPr>
        <w:t xml:space="preserve"> وقُتل</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842BB">
        <w:rPr>
          <w:rtl/>
        </w:rPr>
        <w:t>وكان في قتاله يرتجز قائلاً</w:t>
      </w:r>
      <w:r w:rsidR="00920C47">
        <w:rPr>
          <w:rtl/>
        </w:rPr>
        <w:t>:</w:t>
      </w:r>
    </w:p>
    <w:tbl>
      <w:tblPr>
        <w:tblStyle w:val="TableGrid"/>
        <w:bidiVisual/>
        <w:tblW w:w="4562" w:type="pct"/>
        <w:tblInd w:w="384" w:type="dxa"/>
        <w:tblLook w:val="04A0"/>
      </w:tblPr>
      <w:tblGrid>
        <w:gridCol w:w="3535"/>
        <w:gridCol w:w="272"/>
        <w:gridCol w:w="3503"/>
      </w:tblGrid>
      <w:tr w:rsidR="00EC7015" w:rsidTr="00000514">
        <w:trPr>
          <w:trHeight w:val="350"/>
        </w:trPr>
        <w:tc>
          <w:tcPr>
            <w:tcW w:w="3535" w:type="dxa"/>
          </w:tcPr>
          <w:p w:rsidR="00EC7015" w:rsidRDefault="00EC7015" w:rsidP="00000514">
            <w:pPr>
              <w:pStyle w:val="libPoem"/>
            </w:pPr>
            <w:r w:rsidRPr="00E35112">
              <w:rPr>
                <w:rtl/>
              </w:rPr>
              <w:t>قد عَلِمتْ كاهلُها ودودان</w:t>
            </w:r>
            <w:r w:rsidRPr="00725071">
              <w:rPr>
                <w:rStyle w:val="libPoemTiniChar0"/>
                <w:rtl/>
              </w:rPr>
              <w:br/>
              <w:t> </w:t>
            </w:r>
          </w:p>
        </w:tc>
        <w:tc>
          <w:tcPr>
            <w:tcW w:w="272" w:type="dxa"/>
          </w:tcPr>
          <w:p w:rsidR="00EC7015" w:rsidRDefault="00EC7015" w:rsidP="00000514">
            <w:pPr>
              <w:pStyle w:val="libPoem"/>
              <w:rPr>
                <w:rtl/>
              </w:rPr>
            </w:pPr>
          </w:p>
        </w:tc>
        <w:tc>
          <w:tcPr>
            <w:tcW w:w="3503" w:type="dxa"/>
          </w:tcPr>
          <w:p w:rsidR="00EC7015" w:rsidRDefault="00EC7015" w:rsidP="00000514">
            <w:pPr>
              <w:pStyle w:val="libPoem"/>
            </w:pPr>
            <w:r w:rsidRPr="00FD6E83">
              <w:rPr>
                <w:rtl/>
              </w:rPr>
              <w:t>والخندفيّون وقيس عيلان</w:t>
            </w:r>
            <w:r w:rsidRPr="00725071">
              <w:rPr>
                <w:rStyle w:val="libPoemTiniChar0"/>
                <w:rtl/>
              </w:rPr>
              <w:br/>
              <w:t> </w:t>
            </w:r>
          </w:p>
        </w:tc>
      </w:tr>
    </w:tbl>
    <w:p w:rsidR="00BA6E43" w:rsidRPr="00B977D6" w:rsidRDefault="00BA6E43" w:rsidP="00EC7015">
      <w:pPr>
        <w:pStyle w:val="libPoemCenter"/>
        <w:rPr>
          <w:rtl/>
        </w:rPr>
      </w:pPr>
      <w:r w:rsidRPr="00E842BB">
        <w:rPr>
          <w:rtl/>
        </w:rPr>
        <w:t xml:space="preserve">بأنّ قومي آفة للأقران </w:t>
      </w:r>
      <w:r w:rsidRPr="00E35112">
        <w:rPr>
          <w:rStyle w:val="libFootnotenumChar"/>
          <w:rtl/>
        </w:rPr>
        <w:t>(3)</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ذكره الشيخ الصدوق في الأمالي</w:t>
      </w:r>
      <w:r w:rsidR="00920C47">
        <w:rPr>
          <w:rtl/>
        </w:rPr>
        <w:t>:</w:t>
      </w:r>
      <w:r w:rsidRPr="00E842BB">
        <w:rPr>
          <w:rtl/>
        </w:rPr>
        <w:t xml:space="preserve"> 137 المجلس 30 ح1 باسم </w:t>
      </w:r>
      <w:r w:rsidR="00732CCF">
        <w:rPr>
          <w:rtl/>
        </w:rPr>
        <w:t>(</w:t>
      </w:r>
      <w:r w:rsidRPr="00E842BB">
        <w:rPr>
          <w:rtl/>
        </w:rPr>
        <w:t>مالك بن أنس الكاهلي</w:t>
      </w:r>
      <w:r w:rsidR="00732CCF">
        <w:rPr>
          <w:rtl/>
        </w:rPr>
        <w:t>)</w:t>
      </w:r>
      <w:r w:rsidR="00920C47">
        <w:rPr>
          <w:rtl/>
        </w:rPr>
        <w:t>،</w:t>
      </w:r>
      <w:r w:rsidRPr="00E842BB">
        <w:rPr>
          <w:rtl/>
        </w:rPr>
        <w:t xml:space="preserve"> وأنّه كان يقول أثناء القتال</w:t>
      </w:r>
      <w:r w:rsidR="00920C47">
        <w:rPr>
          <w:rtl/>
        </w:rPr>
        <w:t>:</w:t>
      </w:r>
    </w:p>
    <w:tbl>
      <w:tblPr>
        <w:tblStyle w:val="TableGrid"/>
        <w:bidiVisual/>
        <w:tblW w:w="4562" w:type="pct"/>
        <w:tblInd w:w="384" w:type="dxa"/>
        <w:tblLook w:val="04A0"/>
      </w:tblPr>
      <w:tblGrid>
        <w:gridCol w:w="3535"/>
        <w:gridCol w:w="272"/>
        <w:gridCol w:w="3503"/>
      </w:tblGrid>
      <w:tr w:rsidR="00EC7015" w:rsidTr="00EC7015">
        <w:trPr>
          <w:trHeight w:val="350"/>
        </w:trPr>
        <w:tc>
          <w:tcPr>
            <w:tcW w:w="3535" w:type="dxa"/>
          </w:tcPr>
          <w:p w:rsidR="00EC7015" w:rsidRDefault="00EC7015" w:rsidP="00EC7015">
            <w:pPr>
              <w:pStyle w:val="libPoemFootnote"/>
            </w:pPr>
            <w:r w:rsidRPr="00E842BB">
              <w:rPr>
                <w:rtl/>
              </w:rPr>
              <w:t>قد عَلمتْ كاهلها ودودان</w:t>
            </w:r>
            <w:r w:rsidRPr="00725071">
              <w:rPr>
                <w:rStyle w:val="libPoemTiniChar0"/>
                <w:rtl/>
              </w:rPr>
              <w:br/>
              <w:t> </w:t>
            </w:r>
          </w:p>
        </w:tc>
        <w:tc>
          <w:tcPr>
            <w:tcW w:w="272" w:type="dxa"/>
          </w:tcPr>
          <w:p w:rsidR="00EC7015" w:rsidRDefault="00EC7015" w:rsidP="00EC7015">
            <w:pPr>
              <w:pStyle w:val="libPoemFootnote"/>
              <w:rPr>
                <w:rtl/>
              </w:rPr>
            </w:pPr>
          </w:p>
        </w:tc>
        <w:tc>
          <w:tcPr>
            <w:tcW w:w="3503" w:type="dxa"/>
          </w:tcPr>
          <w:p w:rsidR="00EC7015" w:rsidRDefault="00EC7015" w:rsidP="00EC7015">
            <w:pPr>
              <w:pStyle w:val="libPoemFootnote"/>
            </w:pPr>
            <w:r w:rsidRPr="00E842BB">
              <w:rPr>
                <w:rtl/>
              </w:rPr>
              <w:t>والخندفيّون وقيس عيلان</w:t>
            </w:r>
            <w:r w:rsidRPr="00725071">
              <w:rPr>
                <w:rStyle w:val="libPoemTiniChar0"/>
                <w:rtl/>
              </w:rPr>
              <w:br/>
              <w:t> </w:t>
            </w:r>
          </w:p>
        </w:tc>
      </w:tr>
      <w:tr w:rsidR="00EC7015" w:rsidTr="00EC7015">
        <w:trPr>
          <w:trHeight w:val="350"/>
        </w:trPr>
        <w:tc>
          <w:tcPr>
            <w:tcW w:w="3535" w:type="dxa"/>
          </w:tcPr>
          <w:p w:rsidR="00EC7015" w:rsidRDefault="00EC7015" w:rsidP="00EC7015">
            <w:pPr>
              <w:pStyle w:val="libPoemFootnote"/>
            </w:pPr>
            <w:r w:rsidRPr="00E842BB">
              <w:rPr>
                <w:rtl/>
              </w:rPr>
              <w:t>بأنّ قَومي قصم الأقران</w:t>
            </w:r>
            <w:r w:rsidRPr="00725071">
              <w:rPr>
                <w:rStyle w:val="libPoemTiniChar0"/>
                <w:rtl/>
              </w:rPr>
              <w:br/>
              <w:t> </w:t>
            </w:r>
          </w:p>
        </w:tc>
        <w:tc>
          <w:tcPr>
            <w:tcW w:w="272" w:type="dxa"/>
          </w:tcPr>
          <w:p w:rsidR="00EC7015" w:rsidRDefault="00EC7015" w:rsidP="00EC7015">
            <w:pPr>
              <w:pStyle w:val="libPoemFootnote"/>
              <w:rPr>
                <w:rtl/>
              </w:rPr>
            </w:pPr>
          </w:p>
        </w:tc>
        <w:tc>
          <w:tcPr>
            <w:tcW w:w="3503" w:type="dxa"/>
          </w:tcPr>
          <w:p w:rsidR="00EC7015" w:rsidRDefault="00EC7015" w:rsidP="00EC7015">
            <w:pPr>
              <w:pStyle w:val="libPoemFootnote"/>
            </w:pPr>
            <w:r w:rsidRPr="00E842BB">
              <w:rPr>
                <w:rtl/>
              </w:rPr>
              <w:t>يا قوم كونوا كأسود الجان</w:t>
            </w:r>
            <w:r w:rsidRPr="00725071">
              <w:rPr>
                <w:rStyle w:val="libPoemTiniChar0"/>
                <w:rtl/>
              </w:rPr>
              <w:br/>
              <w:t> </w:t>
            </w:r>
          </w:p>
        </w:tc>
      </w:tr>
      <w:tr w:rsidR="00EC7015" w:rsidTr="00EC7015">
        <w:trPr>
          <w:trHeight w:val="350"/>
        </w:trPr>
        <w:tc>
          <w:tcPr>
            <w:tcW w:w="3535" w:type="dxa"/>
          </w:tcPr>
          <w:p w:rsidR="00EC7015" w:rsidRDefault="00EC7015" w:rsidP="00EC7015">
            <w:pPr>
              <w:pStyle w:val="libPoemFootnote"/>
            </w:pPr>
            <w:r w:rsidRPr="00E842BB">
              <w:rPr>
                <w:rtl/>
              </w:rPr>
              <w:t>آل عليّ شيعة الرحمان</w:t>
            </w:r>
            <w:r w:rsidRPr="00725071">
              <w:rPr>
                <w:rStyle w:val="libPoemTiniChar0"/>
                <w:rtl/>
              </w:rPr>
              <w:br/>
              <w:t> </w:t>
            </w:r>
          </w:p>
        </w:tc>
        <w:tc>
          <w:tcPr>
            <w:tcW w:w="272" w:type="dxa"/>
          </w:tcPr>
          <w:p w:rsidR="00EC7015" w:rsidRDefault="00EC7015" w:rsidP="00EC7015">
            <w:pPr>
              <w:pStyle w:val="libPoemFootnote"/>
              <w:rPr>
                <w:rtl/>
              </w:rPr>
            </w:pPr>
          </w:p>
        </w:tc>
        <w:tc>
          <w:tcPr>
            <w:tcW w:w="3503" w:type="dxa"/>
          </w:tcPr>
          <w:p w:rsidR="00EC7015" w:rsidRDefault="00EC7015" w:rsidP="00EC7015">
            <w:pPr>
              <w:pStyle w:val="libPoemFootnote"/>
            </w:pPr>
            <w:r w:rsidRPr="00E842BB">
              <w:rPr>
                <w:rtl/>
              </w:rPr>
              <w:t>وآل حرب شيعة الشيطان</w:t>
            </w:r>
            <w:r w:rsidRPr="00725071">
              <w:rPr>
                <w:rStyle w:val="libPoemTiniChar0"/>
                <w:rtl/>
              </w:rPr>
              <w:br/>
              <w:t> </w:t>
            </w:r>
          </w:p>
        </w:tc>
      </w:tr>
    </w:tbl>
    <w:p w:rsidR="00BA6E43" w:rsidRPr="00202D70" w:rsidRDefault="00BA6E43" w:rsidP="00202D70">
      <w:pPr>
        <w:pStyle w:val="libFootnote0"/>
        <w:rPr>
          <w:rtl/>
        </w:rPr>
      </w:pPr>
      <w:r w:rsidRPr="00E842BB">
        <w:rPr>
          <w:rtl/>
        </w:rPr>
        <w:t>وذكر أيضاً أنّه قتلَ ثمانية عشر رجلاً</w:t>
      </w:r>
      <w:r w:rsidR="00920C47">
        <w:rPr>
          <w:rtl/>
        </w:rPr>
        <w:t>،</w:t>
      </w:r>
      <w:r w:rsidRPr="00E842BB">
        <w:rPr>
          <w:rtl/>
        </w:rPr>
        <w:t xml:space="preserve"> وكذلك ذكرهُ بهذا الاسم ابن شهرآشوب في المناقب</w:t>
      </w:r>
      <w:r w:rsidR="00920C47">
        <w:rPr>
          <w:rtl/>
        </w:rPr>
        <w:t>:</w:t>
      </w:r>
      <w:r w:rsidRPr="00E842BB">
        <w:rPr>
          <w:rtl/>
        </w:rPr>
        <w:t xml:space="preserve"> 4</w:t>
      </w:r>
      <w:r w:rsidR="00920C47">
        <w:rPr>
          <w:rtl/>
        </w:rPr>
        <w:t>:</w:t>
      </w:r>
      <w:r w:rsidRPr="00E842BB">
        <w:rPr>
          <w:rtl/>
        </w:rPr>
        <w:t xml:space="preserve"> 102</w:t>
      </w:r>
      <w:r w:rsidR="00920C47">
        <w:rPr>
          <w:rtl/>
        </w:rPr>
        <w:t>،</w:t>
      </w:r>
      <w:r w:rsidRPr="00E842BB">
        <w:rPr>
          <w:rtl/>
        </w:rPr>
        <w:t xml:space="preserve"> وذكر أنّه قتلَ أربعة عشر رجلاً</w:t>
      </w:r>
      <w:r w:rsidR="00920C47">
        <w:rPr>
          <w:rtl/>
        </w:rPr>
        <w:t>،</w:t>
      </w:r>
      <w:r w:rsidRPr="00E842BB">
        <w:rPr>
          <w:rtl/>
        </w:rPr>
        <w:t xml:space="preserve"> وذكره بهذا الاسم أيضاً الخوارزمي في المقتل</w:t>
      </w:r>
      <w:r w:rsidR="00920C47">
        <w:rPr>
          <w:rtl/>
        </w:rPr>
        <w:t>:</w:t>
      </w:r>
      <w:r w:rsidRPr="00E842BB">
        <w:rPr>
          <w:rtl/>
        </w:rPr>
        <w:t xml:space="preserve"> 2</w:t>
      </w:r>
      <w:r w:rsidR="00920C47">
        <w:rPr>
          <w:rtl/>
        </w:rPr>
        <w:t>:</w:t>
      </w:r>
      <w:r w:rsidRPr="00E842BB">
        <w:rPr>
          <w:rtl/>
        </w:rPr>
        <w:t xml:space="preserve"> 21</w:t>
      </w:r>
      <w:r w:rsidR="00920C47">
        <w:rPr>
          <w:rtl/>
        </w:rPr>
        <w:t>،</w:t>
      </w:r>
      <w:r w:rsidRPr="00E842BB">
        <w:rPr>
          <w:rtl/>
        </w:rPr>
        <w:t xml:space="preserve"> لكنّ أكثر المصادر التاريخية والمقاتل ذكرت هذا الصحابيّ الجليل باسم </w:t>
      </w:r>
      <w:r w:rsidR="00732CCF">
        <w:rPr>
          <w:rtl/>
        </w:rPr>
        <w:t>(</w:t>
      </w:r>
      <w:r w:rsidRPr="00E842BB">
        <w:rPr>
          <w:rtl/>
        </w:rPr>
        <w:t>أنس بن الحارث الكاهلي</w:t>
      </w:r>
      <w:r w:rsidR="00732CCF">
        <w:rPr>
          <w:rtl/>
        </w:rPr>
        <w:t>)</w:t>
      </w:r>
      <w:r w:rsidR="00920C47">
        <w:rPr>
          <w:rtl/>
        </w:rPr>
        <w:t>،</w:t>
      </w:r>
      <w:r w:rsidRPr="00E842BB">
        <w:rPr>
          <w:rtl/>
        </w:rPr>
        <w:t xml:space="preserve"> كما ورد عن ابن حجر في الإصابة</w:t>
      </w:r>
      <w:r w:rsidR="00920C47">
        <w:rPr>
          <w:rtl/>
        </w:rPr>
        <w:t>:</w:t>
      </w:r>
      <w:r w:rsidRPr="00E842BB">
        <w:rPr>
          <w:rtl/>
        </w:rPr>
        <w:t xml:space="preserve"> 1</w:t>
      </w:r>
      <w:r w:rsidR="00920C47">
        <w:rPr>
          <w:rtl/>
        </w:rPr>
        <w:t>:</w:t>
      </w:r>
      <w:r w:rsidRPr="00E842BB">
        <w:rPr>
          <w:rtl/>
        </w:rPr>
        <w:t xml:space="preserve"> 68</w:t>
      </w:r>
      <w:r w:rsidR="00920C47">
        <w:rPr>
          <w:rtl/>
        </w:rPr>
        <w:t>،</w:t>
      </w:r>
      <w:r w:rsidRPr="00E842BB">
        <w:rPr>
          <w:rtl/>
        </w:rPr>
        <w:t xml:space="preserve"> وابن حبّان في كتاب الثقات</w:t>
      </w:r>
      <w:r w:rsidR="00920C47">
        <w:rPr>
          <w:rtl/>
        </w:rPr>
        <w:t>:</w:t>
      </w:r>
      <w:r w:rsidRPr="00E842BB">
        <w:rPr>
          <w:rtl/>
        </w:rPr>
        <w:t xml:space="preserve"> 4</w:t>
      </w:r>
      <w:r w:rsidR="00920C47">
        <w:rPr>
          <w:rtl/>
        </w:rPr>
        <w:t>:</w:t>
      </w:r>
      <w:r w:rsidRPr="00E842BB">
        <w:rPr>
          <w:rtl/>
        </w:rPr>
        <w:t xml:space="preserve"> 41</w:t>
      </w:r>
      <w:r w:rsidR="00920C47">
        <w:rPr>
          <w:rtl/>
        </w:rPr>
        <w:t>،</w:t>
      </w:r>
      <w:r w:rsidRPr="00E842BB">
        <w:rPr>
          <w:rtl/>
        </w:rPr>
        <w:t xml:space="preserve"> والطبري في ذخائر العقبى</w:t>
      </w:r>
      <w:r w:rsidR="00920C47">
        <w:rPr>
          <w:rtl/>
        </w:rPr>
        <w:t>:</w:t>
      </w:r>
      <w:r w:rsidRPr="00E842BB">
        <w:rPr>
          <w:rtl/>
        </w:rPr>
        <w:t xml:space="preserve"> 146</w:t>
      </w:r>
      <w:r w:rsidR="00920C47">
        <w:rPr>
          <w:rtl/>
        </w:rPr>
        <w:t>،</w:t>
      </w:r>
      <w:r w:rsidRPr="00E842BB">
        <w:rPr>
          <w:rtl/>
        </w:rPr>
        <w:t xml:space="preserve"> وابن الأثير في أُسد الغابة</w:t>
      </w:r>
      <w:r w:rsidR="00920C47">
        <w:rPr>
          <w:rtl/>
        </w:rPr>
        <w:t>:</w:t>
      </w:r>
      <w:r w:rsidRPr="00E842BB">
        <w:rPr>
          <w:rtl/>
        </w:rPr>
        <w:t xml:space="preserve"> 1</w:t>
      </w:r>
      <w:r w:rsidR="00920C47">
        <w:rPr>
          <w:rtl/>
        </w:rPr>
        <w:t>:</w:t>
      </w:r>
      <w:r w:rsidRPr="00E842BB">
        <w:rPr>
          <w:rtl/>
        </w:rPr>
        <w:t xml:space="preserve"> 123 وغيرهم</w:t>
      </w:r>
      <w:r w:rsidR="00920C47">
        <w:rPr>
          <w:rtl/>
        </w:rPr>
        <w:t>.</w:t>
      </w:r>
    </w:p>
    <w:p w:rsidR="00BA6E43" w:rsidRPr="00B977D6" w:rsidRDefault="00BA6E43" w:rsidP="00B977D6">
      <w:pPr>
        <w:pStyle w:val="libFootnote0"/>
        <w:rPr>
          <w:rtl/>
        </w:rPr>
      </w:pPr>
      <w:r w:rsidRPr="00B977D6">
        <w:rPr>
          <w:rtl/>
        </w:rPr>
        <w:t>وقال المرحوم الشيخ عباس القمّي في نَفَس المهموم</w:t>
      </w:r>
      <w:r w:rsidR="00920C47">
        <w:rPr>
          <w:rtl/>
        </w:rPr>
        <w:t>:</w:t>
      </w:r>
      <w:r w:rsidRPr="00B977D6">
        <w:rPr>
          <w:rtl/>
        </w:rPr>
        <w:t xml:space="preserve"> 289</w:t>
      </w:r>
      <w:r w:rsidR="00920C47">
        <w:rPr>
          <w:rtl/>
        </w:rPr>
        <w:t>:</w:t>
      </w:r>
      <w:r w:rsidRPr="00B977D6">
        <w:rPr>
          <w:rtl/>
        </w:rPr>
        <w:t xml:space="preserve"> </w:t>
      </w:r>
      <w:r w:rsidR="00732CCF">
        <w:rPr>
          <w:rtl/>
        </w:rPr>
        <w:t>(</w:t>
      </w:r>
      <w:r w:rsidRPr="00B977D6">
        <w:rPr>
          <w:rtl/>
        </w:rPr>
        <w:t>وأحتمل قوّياً أنّ مالك بن أنس الكاهلي المذكور هو أنس بن الحارث الكاهلي الصحابي</w:t>
      </w:r>
      <w:r w:rsidR="00732CCF">
        <w:rPr>
          <w:rtl/>
        </w:rPr>
        <w:t>)</w:t>
      </w:r>
      <w:r w:rsidR="00920C47">
        <w:rPr>
          <w:rtl/>
        </w:rPr>
        <w:t>،</w:t>
      </w:r>
      <w:r w:rsidRPr="00B977D6">
        <w:rPr>
          <w:rtl/>
        </w:rPr>
        <w:t xml:space="preserve"> وقد ورد السلام عليه في الناحية المقدّسة هكذا</w:t>
      </w:r>
      <w:r w:rsidR="00920C47">
        <w:rPr>
          <w:rtl/>
        </w:rPr>
        <w:t>:</w:t>
      </w:r>
      <w:r w:rsidRPr="00B977D6">
        <w:rPr>
          <w:rtl/>
        </w:rPr>
        <w:t xml:space="preserve"> </w:t>
      </w:r>
      <w:r w:rsidR="00732CCF">
        <w:rPr>
          <w:rStyle w:val="libFootnoteBoldChar"/>
          <w:rtl/>
        </w:rPr>
        <w:t>(</w:t>
      </w:r>
      <w:r w:rsidRPr="00202D70">
        <w:rPr>
          <w:rStyle w:val="libFootnoteBoldChar"/>
          <w:rtl/>
        </w:rPr>
        <w:t>السلام على أنس بن كاهل الأسديّ</w:t>
      </w:r>
      <w:r w:rsidR="00732CCF">
        <w:rPr>
          <w:rStyle w:val="libFootnoteBoldChar"/>
          <w:rtl/>
        </w:rPr>
        <w:t>)</w:t>
      </w:r>
      <w:r w:rsidRPr="00B977D6">
        <w:rPr>
          <w:rtl/>
        </w:rPr>
        <w:t xml:space="preserve"> </w:t>
      </w:r>
      <w:r w:rsidR="00732CCF">
        <w:rPr>
          <w:rtl/>
        </w:rPr>
        <w:t>(</w:t>
      </w:r>
      <w:r w:rsidRPr="00B977D6">
        <w:rPr>
          <w:rtl/>
        </w:rPr>
        <w:t>البحار</w:t>
      </w:r>
      <w:r w:rsidR="00920C47">
        <w:rPr>
          <w:rtl/>
        </w:rPr>
        <w:t>:</w:t>
      </w:r>
      <w:r w:rsidRPr="00B977D6">
        <w:rPr>
          <w:rtl/>
        </w:rPr>
        <w:t xml:space="preserve"> 45</w:t>
      </w:r>
      <w:r w:rsidR="00920C47">
        <w:rPr>
          <w:rtl/>
        </w:rPr>
        <w:t>:</w:t>
      </w:r>
      <w:r w:rsidRPr="00B977D6">
        <w:rPr>
          <w:rtl/>
        </w:rPr>
        <w:t xml:space="preserve"> 71</w:t>
      </w:r>
      <w:r w:rsidR="00732CCF">
        <w:rPr>
          <w:rtl/>
        </w:rPr>
        <w:t>)</w:t>
      </w:r>
      <w:r w:rsidR="00920C47">
        <w:rPr>
          <w:rtl/>
        </w:rPr>
        <w:t>.</w:t>
      </w:r>
    </w:p>
    <w:p w:rsidR="00BA6E43" w:rsidRPr="00202D70" w:rsidRDefault="00BA6E43" w:rsidP="00202D70">
      <w:pPr>
        <w:pStyle w:val="libFootnote0"/>
        <w:rPr>
          <w:rtl/>
        </w:rPr>
      </w:pPr>
      <w:r w:rsidRPr="00E842BB">
        <w:rPr>
          <w:rtl/>
        </w:rPr>
        <w:t>(2) ذخيرة الدارين</w:t>
      </w:r>
      <w:r w:rsidR="00920C47">
        <w:rPr>
          <w:rtl/>
        </w:rPr>
        <w:t>:</w:t>
      </w:r>
      <w:r w:rsidRPr="00E842BB">
        <w:rPr>
          <w:rtl/>
        </w:rPr>
        <w:t xml:space="preserve"> 208</w:t>
      </w:r>
      <w:r w:rsidR="00920C47">
        <w:rPr>
          <w:rtl/>
        </w:rPr>
        <w:t>،</w:t>
      </w:r>
      <w:r w:rsidRPr="00E842BB">
        <w:rPr>
          <w:rtl/>
        </w:rPr>
        <w:t xml:space="preserve"> وفي المناقب لابن شهرآشوب</w:t>
      </w:r>
      <w:r w:rsidR="00920C47">
        <w:rPr>
          <w:rtl/>
        </w:rPr>
        <w:t>:</w:t>
      </w:r>
      <w:r w:rsidRPr="00E842BB">
        <w:rPr>
          <w:rtl/>
        </w:rPr>
        <w:t xml:space="preserve"> 4</w:t>
      </w:r>
      <w:r w:rsidR="00920C47">
        <w:rPr>
          <w:rtl/>
        </w:rPr>
        <w:t>:</w:t>
      </w:r>
      <w:r w:rsidRPr="00E842BB">
        <w:rPr>
          <w:rtl/>
        </w:rPr>
        <w:t xml:space="preserve"> 102 </w:t>
      </w:r>
      <w:r w:rsidR="00732CCF">
        <w:rPr>
          <w:rtl/>
        </w:rPr>
        <w:t>(</w:t>
      </w:r>
      <w:r w:rsidRPr="00E842BB">
        <w:rPr>
          <w:rtl/>
        </w:rPr>
        <w:t>فقتل أربعة عشر رجلاً</w:t>
      </w:r>
      <w:r w:rsidR="00732CCF">
        <w:rPr>
          <w:rtl/>
        </w:rPr>
        <w:t>)</w:t>
      </w:r>
      <w:r w:rsidR="00920C47">
        <w:rPr>
          <w:rtl/>
        </w:rPr>
        <w:t>.</w:t>
      </w:r>
    </w:p>
    <w:p w:rsidR="00BA6E43" w:rsidRPr="00202D70" w:rsidRDefault="00BA6E43" w:rsidP="00202D70">
      <w:pPr>
        <w:pStyle w:val="libFootnote0"/>
        <w:rPr>
          <w:rtl/>
        </w:rPr>
      </w:pPr>
      <w:r w:rsidRPr="00E842BB">
        <w:rPr>
          <w:rtl/>
        </w:rPr>
        <w:t>(3) إبصار العين</w:t>
      </w:r>
      <w:r w:rsidR="00920C47">
        <w:rPr>
          <w:rtl/>
        </w:rPr>
        <w:t>:</w:t>
      </w:r>
      <w:r w:rsidRPr="00E842BB">
        <w:rPr>
          <w:rtl/>
        </w:rPr>
        <w:t xml:space="preserve"> 100</w:t>
      </w:r>
      <w:r w:rsidR="00920C47">
        <w:rPr>
          <w:rtl/>
        </w:rPr>
        <w:t>.</w:t>
      </w:r>
    </w:p>
    <w:p w:rsidR="00461DD6" w:rsidRDefault="00461DD6" w:rsidP="00B977D6">
      <w:pPr>
        <w:pStyle w:val="libNormal"/>
      </w:pPr>
      <w:r>
        <w:rPr>
          <w:rtl/>
        </w:rPr>
        <w:br w:type="page"/>
      </w:r>
    </w:p>
    <w:p w:rsidR="00BA6E43" w:rsidRPr="00B977D6" w:rsidRDefault="00BA6E43" w:rsidP="00EC7015">
      <w:pPr>
        <w:pStyle w:val="Heading2"/>
        <w:rPr>
          <w:rtl/>
        </w:rPr>
      </w:pPr>
      <w:bookmarkStart w:id="353" w:name="153"/>
      <w:bookmarkStart w:id="354" w:name="_Toc378235889"/>
      <w:r w:rsidRPr="00E842BB">
        <w:rPr>
          <w:rtl/>
        </w:rPr>
        <w:lastRenderedPageBreak/>
        <w:t xml:space="preserve">مقتلُ يزيد بن زياد بن مهاصر الكندي </w:t>
      </w:r>
      <w:r w:rsidR="00732CCF">
        <w:rPr>
          <w:rtl/>
        </w:rPr>
        <w:t>(</w:t>
      </w:r>
      <w:r w:rsidRPr="00E842BB">
        <w:rPr>
          <w:rtl/>
        </w:rPr>
        <w:t>رض</w:t>
      </w:r>
      <w:r w:rsidR="00732CCF">
        <w:rPr>
          <w:rtl/>
        </w:rPr>
        <w:t>)</w:t>
      </w:r>
      <w:bookmarkEnd w:id="353"/>
      <w:bookmarkEnd w:id="354"/>
    </w:p>
    <w:p w:rsidR="00BA6E43" w:rsidRPr="00E842BB" w:rsidRDefault="00BA6E43" w:rsidP="00ED631C">
      <w:pPr>
        <w:pStyle w:val="libNormal"/>
        <w:rPr>
          <w:rtl/>
        </w:rPr>
      </w:pPr>
      <w:r w:rsidRPr="00ED631C">
        <w:rPr>
          <w:rtl/>
        </w:rPr>
        <w:t>روى الطبري</w:t>
      </w:r>
      <w:r w:rsidR="00920C47">
        <w:rPr>
          <w:rtl/>
        </w:rPr>
        <w:t>،</w:t>
      </w:r>
      <w:r w:rsidRPr="00ED631C">
        <w:rPr>
          <w:rtl/>
        </w:rPr>
        <w:t xml:space="preserve"> عن أبي مخنف</w:t>
      </w:r>
      <w:r w:rsidR="00920C47">
        <w:rPr>
          <w:rtl/>
        </w:rPr>
        <w:t>،</w:t>
      </w:r>
      <w:r w:rsidRPr="00ED631C">
        <w:rPr>
          <w:rtl/>
        </w:rPr>
        <w:t xml:space="preserve"> عن فضيل بن خديج الكندي</w:t>
      </w:r>
      <w:r w:rsidR="00920C47">
        <w:rPr>
          <w:rtl/>
        </w:rPr>
        <w:t>:</w:t>
      </w:r>
      <w:r w:rsidRPr="00ED631C">
        <w:rPr>
          <w:rtl/>
        </w:rPr>
        <w:t xml:space="preserve"> </w:t>
      </w:r>
      <w:r w:rsidR="00732CCF">
        <w:rPr>
          <w:rtl/>
        </w:rPr>
        <w:t>(</w:t>
      </w:r>
      <w:r w:rsidRPr="00ED631C">
        <w:rPr>
          <w:rtl/>
        </w:rPr>
        <w:t>أنّ يزيد بن زياد</w:t>
      </w:r>
      <w:r w:rsidRPr="00204071">
        <w:rPr>
          <w:rtl/>
        </w:rPr>
        <w:t xml:space="preserve"> </w:t>
      </w:r>
      <w:r w:rsidRPr="00ED631C">
        <w:rPr>
          <w:rStyle w:val="libFootnotenumChar"/>
          <w:rtl/>
        </w:rPr>
        <w:t>(1)</w:t>
      </w:r>
      <w:r w:rsidR="00920C47">
        <w:rPr>
          <w:rtl/>
        </w:rPr>
        <w:t>،</w:t>
      </w:r>
      <w:r w:rsidRPr="00ED631C">
        <w:rPr>
          <w:rtl/>
        </w:rPr>
        <w:t xml:space="preserve"> وهو أبو الشعثاء الكندي</w:t>
      </w:r>
      <w:r w:rsidR="00596330">
        <w:rPr>
          <w:rtl/>
        </w:rPr>
        <w:t xml:space="preserve"> - </w:t>
      </w:r>
      <w:r w:rsidRPr="00ED631C">
        <w:rPr>
          <w:rtl/>
        </w:rPr>
        <w:t>من بني بهدلة</w:t>
      </w:r>
      <w:r w:rsidR="00596330">
        <w:rPr>
          <w:rtl/>
        </w:rPr>
        <w:t xml:space="preserve"> - </w:t>
      </w:r>
      <w:r w:rsidRPr="00ED631C">
        <w:rPr>
          <w:rtl/>
        </w:rPr>
        <w:t>جثا على ركبتيه بين يدي الحسين فرمى بمئة سهم ما سقط منها إلاّ خمسة أسهم</w:t>
      </w:r>
      <w:r w:rsidR="00920C47">
        <w:rPr>
          <w:rtl/>
        </w:rPr>
        <w:t>،</w:t>
      </w:r>
      <w:r w:rsidRPr="00ED631C">
        <w:rPr>
          <w:rtl/>
        </w:rPr>
        <w:t xml:space="preserve"> وكان رامياً</w:t>
      </w:r>
      <w:r w:rsidR="00920C47">
        <w:rPr>
          <w:rtl/>
        </w:rPr>
        <w:t>،</w:t>
      </w:r>
      <w:r w:rsidRPr="00ED631C">
        <w:rPr>
          <w:rtl/>
        </w:rPr>
        <w:t xml:space="preserve"> فكان كلّما رمى قال</w:t>
      </w:r>
      <w:r w:rsidR="00920C47">
        <w:rPr>
          <w:rtl/>
        </w:rPr>
        <w:t>:</w:t>
      </w:r>
    </w:p>
    <w:tbl>
      <w:tblPr>
        <w:tblStyle w:val="TableGrid"/>
        <w:bidiVisual/>
        <w:tblW w:w="4562" w:type="pct"/>
        <w:tblInd w:w="384" w:type="dxa"/>
        <w:tblLook w:val="04A0"/>
      </w:tblPr>
      <w:tblGrid>
        <w:gridCol w:w="3535"/>
        <w:gridCol w:w="272"/>
        <w:gridCol w:w="3503"/>
      </w:tblGrid>
      <w:tr w:rsidR="00EC7015" w:rsidTr="00000514">
        <w:trPr>
          <w:trHeight w:val="350"/>
        </w:trPr>
        <w:tc>
          <w:tcPr>
            <w:tcW w:w="3535" w:type="dxa"/>
          </w:tcPr>
          <w:p w:rsidR="00EC7015" w:rsidRDefault="00EC7015" w:rsidP="00000514">
            <w:pPr>
              <w:pStyle w:val="libPoem"/>
            </w:pPr>
            <w:r w:rsidRPr="00E35112">
              <w:rPr>
                <w:rtl/>
              </w:rPr>
              <w:t>لَـنِعمَ</w:t>
            </w:r>
            <w:r>
              <w:rPr>
                <w:rtl/>
              </w:rPr>
              <w:t xml:space="preserve"> </w:t>
            </w:r>
            <w:r w:rsidRPr="00E35112">
              <w:rPr>
                <w:rtl/>
              </w:rPr>
              <w:t>الـحرُّ</w:t>
            </w:r>
            <w:r>
              <w:rPr>
                <w:rtl/>
              </w:rPr>
              <w:t xml:space="preserve"> </w:t>
            </w:r>
            <w:r w:rsidRPr="00E35112">
              <w:rPr>
                <w:rtl/>
              </w:rPr>
              <w:t>حـرُّ</w:t>
            </w:r>
            <w:r>
              <w:rPr>
                <w:rtl/>
              </w:rPr>
              <w:t xml:space="preserve"> </w:t>
            </w:r>
            <w:r w:rsidRPr="00E35112">
              <w:rPr>
                <w:rtl/>
              </w:rPr>
              <w:t>بني</w:t>
            </w:r>
            <w:r>
              <w:rPr>
                <w:rtl/>
              </w:rPr>
              <w:t xml:space="preserve"> </w:t>
            </w:r>
            <w:r w:rsidRPr="00E35112">
              <w:rPr>
                <w:rtl/>
              </w:rPr>
              <w:t>رياح</w:t>
            </w:r>
            <w:r w:rsidRPr="00725071">
              <w:rPr>
                <w:rStyle w:val="libPoemTiniChar0"/>
                <w:rtl/>
              </w:rPr>
              <w:br/>
              <w:t> </w:t>
            </w:r>
          </w:p>
        </w:tc>
        <w:tc>
          <w:tcPr>
            <w:tcW w:w="272" w:type="dxa"/>
          </w:tcPr>
          <w:p w:rsidR="00EC7015" w:rsidRDefault="00EC7015" w:rsidP="00000514">
            <w:pPr>
              <w:pStyle w:val="libPoem"/>
              <w:rPr>
                <w:rtl/>
              </w:rPr>
            </w:pPr>
          </w:p>
        </w:tc>
        <w:tc>
          <w:tcPr>
            <w:tcW w:w="3503" w:type="dxa"/>
          </w:tcPr>
          <w:p w:rsidR="00EC7015" w:rsidRDefault="00EC7015" w:rsidP="00000514">
            <w:pPr>
              <w:pStyle w:val="libPoem"/>
            </w:pPr>
            <w:r w:rsidRPr="00FD6E83">
              <w:rPr>
                <w:rtl/>
              </w:rPr>
              <w:t>ونِعمَ</w:t>
            </w:r>
            <w:r>
              <w:rPr>
                <w:rtl/>
              </w:rPr>
              <w:t xml:space="preserve"> </w:t>
            </w:r>
            <w:r w:rsidRPr="00FD6E83">
              <w:rPr>
                <w:rtl/>
              </w:rPr>
              <w:t>الحرُّ</w:t>
            </w:r>
            <w:r>
              <w:rPr>
                <w:rtl/>
              </w:rPr>
              <w:t xml:space="preserve"> </w:t>
            </w:r>
            <w:r w:rsidRPr="00FD6E83">
              <w:rPr>
                <w:rtl/>
              </w:rPr>
              <w:t>عند</w:t>
            </w:r>
            <w:r>
              <w:rPr>
                <w:rtl/>
              </w:rPr>
              <w:t xml:space="preserve"> </w:t>
            </w:r>
            <w:r w:rsidRPr="00FD6E83">
              <w:rPr>
                <w:rtl/>
              </w:rPr>
              <w:t>مختلف</w:t>
            </w:r>
            <w:r>
              <w:rPr>
                <w:rtl/>
              </w:rPr>
              <w:t xml:space="preserve"> </w:t>
            </w:r>
            <w:r w:rsidRPr="00FD6E83">
              <w:rPr>
                <w:rtl/>
              </w:rPr>
              <w:t>الرماحِ</w:t>
            </w:r>
            <w:r w:rsidRPr="00725071">
              <w:rPr>
                <w:rStyle w:val="libPoemTiniChar0"/>
                <w:rtl/>
              </w:rPr>
              <w:br/>
              <w:t> </w:t>
            </w:r>
          </w:p>
        </w:tc>
      </w:tr>
    </w:tbl>
    <w:p w:rsidR="00BA6E43" w:rsidRPr="00B977D6" w:rsidRDefault="00BA6E43" w:rsidP="005B3117">
      <w:pPr>
        <w:pStyle w:val="libPoem"/>
        <w:rPr>
          <w:rtl/>
        </w:rPr>
      </w:pPr>
      <w:r w:rsidRPr="00E842BB">
        <w:rPr>
          <w:rtl/>
        </w:rPr>
        <w:t>أنا ابنُ بهدله</w:t>
      </w:r>
      <w:r w:rsidR="005B3117">
        <w:rPr>
          <w:rtl/>
        </w:rPr>
        <w:t xml:space="preserve"> </w:t>
      </w:r>
      <w:r w:rsidRPr="00E842BB">
        <w:rPr>
          <w:rtl/>
        </w:rPr>
        <w:t>فرسان العرجله</w:t>
      </w:r>
    </w:p>
    <w:p w:rsidR="00BA6E43" w:rsidRPr="00E842BB" w:rsidRDefault="00BA6E43" w:rsidP="00ED631C">
      <w:pPr>
        <w:pStyle w:val="libNormal"/>
        <w:rPr>
          <w:rtl/>
        </w:rPr>
      </w:pPr>
      <w:r w:rsidRPr="00ED631C">
        <w:rPr>
          <w:rtl/>
        </w:rPr>
        <w:t>ويقول حسين</w:t>
      </w:r>
      <w:r w:rsidR="00920C47">
        <w:rPr>
          <w:rtl/>
        </w:rPr>
        <w:t>:</w:t>
      </w:r>
      <w:r w:rsidRPr="00ED631C">
        <w:rPr>
          <w:rtl/>
        </w:rPr>
        <w:t xml:space="preserve"> </w:t>
      </w:r>
      <w:r w:rsidR="00732CCF">
        <w:rPr>
          <w:rStyle w:val="libBold2Char"/>
          <w:rtl/>
        </w:rPr>
        <w:t>(</w:t>
      </w:r>
      <w:r w:rsidRPr="00D13DC1">
        <w:rPr>
          <w:rStyle w:val="libBold2Char"/>
          <w:rtl/>
        </w:rPr>
        <w:t>الّلهمّ سدّد رميته</w:t>
      </w:r>
      <w:r w:rsidR="00920C47">
        <w:rPr>
          <w:rStyle w:val="libBold2Char"/>
          <w:rtl/>
        </w:rPr>
        <w:t>،</w:t>
      </w:r>
      <w:r w:rsidRPr="00D13DC1">
        <w:rPr>
          <w:rStyle w:val="libBold2Char"/>
          <w:rtl/>
        </w:rPr>
        <w:t xml:space="preserve"> واجعل ثوابه الجنّة</w:t>
      </w:r>
      <w:r w:rsidR="00732CCF">
        <w:rPr>
          <w:rStyle w:val="libBold2Char"/>
          <w:rtl/>
        </w:rPr>
        <w:t>)</w:t>
      </w:r>
      <w:r w:rsidR="00920C47">
        <w:rPr>
          <w:rtl/>
        </w:rPr>
        <w:t>.</w:t>
      </w:r>
    </w:p>
    <w:p w:rsidR="00BA6E43" w:rsidRPr="00E842BB" w:rsidRDefault="00BA6E43" w:rsidP="00ED631C">
      <w:pPr>
        <w:pStyle w:val="libNormal"/>
        <w:rPr>
          <w:rtl/>
        </w:rPr>
      </w:pPr>
      <w:r w:rsidRPr="00ED631C">
        <w:rPr>
          <w:rtl/>
        </w:rPr>
        <w:t>فلمّا رمى بها قام فقال</w:t>
      </w:r>
      <w:r w:rsidR="00920C47">
        <w:rPr>
          <w:rtl/>
        </w:rPr>
        <w:t>:</w:t>
      </w:r>
      <w:r w:rsidRPr="00ED631C">
        <w:rPr>
          <w:rtl/>
        </w:rPr>
        <w:t xml:space="preserve"> ما سقط منها إلاّ خمسة أسهم</w:t>
      </w:r>
      <w:r w:rsidR="00920C47">
        <w:rPr>
          <w:rtl/>
        </w:rPr>
        <w:t>،</w:t>
      </w:r>
      <w:r w:rsidRPr="00ED631C">
        <w:rPr>
          <w:rtl/>
        </w:rPr>
        <w:t xml:space="preserve"> ولقد تبيّن لي أنّي قد قتلتُ خمسة نفر</w:t>
      </w:r>
      <w:r w:rsidR="00920C47">
        <w:rPr>
          <w:rtl/>
        </w:rPr>
        <w:t>،</w:t>
      </w:r>
      <w:r w:rsidRPr="00ED631C">
        <w:rPr>
          <w:rtl/>
        </w:rPr>
        <w:t xml:space="preserve"> وكان في أوّل مَن قُتل..)</w:t>
      </w:r>
      <w:r w:rsidRPr="00204071">
        <w:rPr>
          <w:rtl/>
        </w:rPr>
        <w:t xml:space="preserve"> </w:t>
      </w:r>
      <w:r w:rsidRPr="00ED631C">
        <w:rPr>
          <w:rStyle w:val="libFootnotenumChar"/>
          <w:rtl/>
        </w:rPr>
        <w:t>(2)</w:t>
      </w:r>
      <w:r w:rsidRPr="00ED631C">
        <w:rPr>
          <w:rtl/>
        </w:rPr>
        <w:t>.</w:t>
      </w:r>
    </w:p>
    <w:p w:rsidR="00BA6E43" w:rsidRPr="00E842BB" w:rsidRDefault="00BA6E43" w:rsidP="00ED631C">
      <w:pPr>
        <w:pStyle w:val="libNormal"/>
        <w:rPr>
          <w:rtl/>
        </w:rPr>
      </w:pPr>
      <w:r w:rsidRPr="00E842BB">
        <w:rPr>
          <w:rtl/>
        </w:rPr>
        <w:t>ثمَّ حملَ على القوم بسيفه وقال</w:t>
      </w:r>
      <w:r w:rsidR="00920C47">
        <w:rPr>
          <w:rtl/>
        </w:rPr>
        <w:t>:</w:t>
      </w:r>
    </w:p>
    <w:tbl>
      <w:tblPr>
        <w:tblStyle w:val="TableGrid"/>
        <w:bidiVisual/>
        <w:tblW w:w="4562" w:type="pct"/>
        <w:tblInd w:w="384" w:type="dxa"/>
        <w:tblLook w:val="04A0"/>
      </w:tblPr>
      <w:tblGrid>
        <w:gridCol w:w="3535"/>
        <w:gridCol w:w="272"/>
        <w:gridCol w:w="3503"/>
      </w:tblGrid>
      <w:tr w:rsidR="00EC7015" w:rsidTr="00EC7015">
        <w:trPr>
          <w:trHeight w:val="350"/>
        </w:trPr>
        <w:tc>
          <w:tcPr>
            <w:tcW w:w="3535" w:type="dxa"/>
          </w:tcPr>
          <w:p w:rsidR="00EC7015" w:rsidRDefault="00EC7015" w:rsidP="00000514">
            <w:pPr>
              <w:pStyle w:val="libPoem"/>
            </w:pPr>
            <w:r w:rsidRPr="00E35112">
              <w:rPr>
                <w:rtl/>
              </w:rPr>
              <w:t>أنـا</w:t>
            </w:r>
            <w:r>
              <w:rPr>
                <w:rtl/>
              </w:rPr>
              <w:t xml:space="preserve"> </w:t>
            </w:r>
            <w:r w:rsidRPr="00E35112">
              <w:rPr>
                <w:rtl/>
              </w:rPr>
              <w:t>يـزيدٌ</w:t>
            </w:r>
            <w:r>
              <w:rPr>
                <w:rtl/>
              </w:rPr>
              <w:t xml:space="preserve"> </w:t>
            </w:r>
            <w:r w:rsidRPr="00E35112">
              <w:rPr>
                <w:rtl/>
              </w:rPr>
              <w:t>وأبي</w:t>
            </w:r>
            <w:r>
              <w:rPr>
                <w:rtl/>
              </w:rPr>
              <w:t xml:space="preserve"> </w:t>
            </w:r>
            <w:r w:rsidRPr="00E35112">
              <w:rPr>
                <w:rtl/>
              </w:rPr>
              <w:t>مُهاصرُ</w:t>
            </w:r>
            <w:r w:rsidRPr="00725071">
              <w:rPr>
                <w:rStyle w:val="libPoemTiniChar0"/>
                <w:rtl/>
              </w:rPr>
              <w:br/>
              <w:t> </w:t>
            </w:r>
          </w:p>
        </w:tc>
        <w:tc>
          <w:tcPr>
            <w:tcW w:w="272" w:type="dxa"/>
          </w:tcPr>
          <w:p w:rsidR="00EC7015" w:rsidRDefault="00EC7015" w:rsidP="00000514">
            <w:pPr>
              <w:pStyle w:val="libPoem"/>
              <w:rPr>
                <w:rtl/>
              </w:rPr>
            </w:pPr>
          </w:p>
        </w:tc>
        <w:tc>
          <w:tcPr>
            <w:tcW w:w="3503" w:type="dxa"/>
          </w:tcPr>
          <w:p w:rsidR="00EC7015" w:rsidRDefault="00EC7015" w:rsidP="00000514">
            <w:pPr>
              <w:pStyle w:val="libPoem"/>
            </w:pPr>
            <w:r w:rsidRPr="00FD6E83">
              <w:rPr>
                <w:rtl/>
              </w:rPr>
              <w:t>كـأنّني</w:t>
            </w:r>
            <w:r>
              <w:rPr>
                <w:rtl/>
              </w:rPr>
              <w:t xml:space="preserve"> </w:t>
            </w:r>
            <w:r w:rsidRPr="00FD6E83">
              <w:rPr>
                <w:rtl/>
              </w:rPr>
              <w:t>لـيثٌ</w:t>
            </w:r>
            <w:r>
              <w:rPr>
                <w:rtl/>
              </w:rPr>
              <w:t xml:space="preserve"> </w:t>
            </w:r>
            <w:r w:rsidRPr="00FD6E83">
              <w:rPr>
                <w:rtl/>
              </w:rPr>
              <w:t>بِغيلٍ</w:t>
            </w:r>
            <w:r>
              <w:rPr>
                <w:rtl/>
              </w:rPr>
              <w:t xml:space="preserve"> </w:t>
            </w:r>
            <w:r w:rsidRPr="00FD6E83">
              <w:rPr>
                <w:rtl/>
              </w:rPr>
              <w:t>خادرُ</w:t>
            </w:r>
            <w:r w:rsidRPr="00725071">
              <w:rPr>
                <w:rStyle w:val="libPoemTiniChar0"/>
                <w:rtl/>
              </w:rPr>
              <w:br/>
              <w:t> </w:t>
            </w:r>
          </w:p>
        </w:tc>
      </w:tr>
      <w:tr w:rsidR="00EC7015" w:rsidTr="00EC7015">
        <w:trPr>
          <w:trHeight w:val="350"/>
        </w:trPr>
        <w:tc>
          <w:tcPr>
            <w:tcW w:w="3535" w:type="dxa"/>
          </w:tcPr>
          <w:p w:rsidR="00EC7015" w:rsidRDefault="00EC7015" w:rsidP="00000514">
            <w:pPr>
              <w:pStyle w:val="libPoem"/>
            </w:pPr>
            <w:r w:rsidRPr="00FD6E83">
              <w:rPr>
                <w:rtl/>
              </w:rPr>
              <w:t>يا</w:t>
            </w:r>
            <w:r>
              <w:rPr>
                <w:rtl/>
              </w:rPr>
              <w:t xml:space="preserve"> </w:t>
            </w:r>
            <w:r w:rsidRPr="00FD6E83">
              <w:rPr>
                <w:rtl/>
              </w:rPr>
              <w:t>ربّ</w:t>
            </w:r>
            <w:r>
              <w:rPr>
                <w:rtl/>
              </w:rPr>
              <w:t xml:space="preserve"> </w:t>
            </w:r>
            <w:r w:rsidRPr="00FD6E83">
              <w:rPr>
                <w:rtl/>
              </w:rPr>
              <w:t>إنّي</w:t>
            </w:r>
            <w:r>
              <w:rPr>
                <w:rtl/>
              </w:rPr>
              <w:t xml:space="preserve"> </w:t>
            </w:r>
            <w:r w:rsidRPr="00FD6E83">
              <w:rPr>
                <w:rtl/>
              </w:rPr>
              <w:t>للحسين</w:t>
            </w:r>
            <w:r>
              <w:rPr>
                <w:rtl/>
              </w:rPr>
              <w:t xml:space="preserve"> </w:t>
            </w:r>
            <w:r w:rsidRPr="00FD6E83">
              <w:rPr>
                <w:rtl/>
              </w:rPr>
              <w:t>ناصرُ</w:t>
            </w:r>
            <w:r w:rsidRPr="00725071">
              <w:rPr>
                <w:rStyle w:val="libPoemTiniChar0"/>
                <w:rtl/>
              </w:rPr>
              <w:br/>
              <w:t> </w:t>
            </w:r>
          </w:p>
        </w:tc>
        <w:tc>
          <w:tcPr>
            <w:tcW w:w="272" w:type="dxa"/>
          </w:tcPr>
          <w:p w:rsidR="00EC7015" w:rsidRDefault="00EC7015" w:rsidP="00000514">
            <w:pPr>
              <w:pStyle w:val="libPoem"/>
              <w:rPr>
                <w:rtl/>
              </w:rPr>
            </w:pPr>
          </w:p>
        </w:tc>
        <w:tc>
          <w:tcPr>
            <w:tcW w:w="3503" w:type="dxa"/>
          </w:tcPr>
          <w:p w:rsidR="00EC7015" w:rsidRDefault="00EC7015" w:rsidP="00000514">
            <w:pPr>
              <w:pStyle w:val="libPoem"/>
            </w:pPr>
            <w:r w:rsidRPr="00FD6E83">
              <w:rPr>
                <w:rtl/>
              </w:rPr>
              <w:t>ولابن</w:t>
            </w:r>
            <w:r w:rsidR="005B3117">
              <w:rPr>
                <w:rtl/>
              </w:rPr>
              <w:t xml:space="preserve"> </w:t>
            </w:r>
            <w:r w:rsidRPr="00FD6E83">
              <w:rPr>
                <w:rtl/>
              </w:rPr>
              <w:t>سعدٍ</w:t>
            </w:r>
            <w:r>
              <w:rPr>
                <w:rtl/>
              </w:rPr>
              <w:t xml:space="preserve"> </w:t>
            </w:r>
            <w:r w:rsidRPr="00FD6E83">
              <w:rPr>
                <w:rtl/>
              </w:rPr>
              <w:t>تاركٌ</w:t>
            </w:r>
            <w:r>
              <w:rPr>
                <w:rtl/>
              </w:rPr>
              <w:t xml:space="preserve"> </w:t>
            </w:r>
            <w:r w:rsidRPr="00FD6E83">
              <w:rPr>
                <w:rtl/>
              </w:rPr>
              <w:t>وهاجرُ</w:t>
            </w:r>
            <w:r w:rsidRPr="00725071">
              <w:rPr>
                <w:rStyle w:val="libPoemTiniChar0"/>
                <w:rtl/>
              </w:rPr>
              <w:br/>
              <w:t> </w:t>
            </w:r>
          </w:p>
        </w:tc>
      </w:tr>
    </w:tbl>
    <w:p w:rsidR="00BA6E43" w:rsidRPr="00E842BB" w:rsidRDefault="00BA6E43" w:rsidP="00ED631C">
      <w:pPr>
        <w:pStyle w:val="libNormal"/>
        <w:rPr>
          <w:rtl/>
        </w:rPr>
      </w:pPr>
      <w:r w:rsidRPr="00ED631C">
        <w:rPr>
          <w:rtl/>
        </w:rPr>
        <w:t>فلم يزل يُقاتل حتّى قُتل رضوان الله عليه</w:t>
      </w:r>
      <w:r w:rsidR="00732CCF">
        <w:rPr>
          <w:rtl/>
        </w:rPr>
        <w:t>)</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E842BB">
        <w:rPr>
          <w:rtl/>
        </w:rPr>
        <w:t xml:space="preserve">وروى الصدوق </w:t>
      </w:r>
      <w:r w:rsidR="00732CCF">
        <w:rPr>
          <w:rtl/>
        </w:rPr>
        <w:t>(</w:t>
      </w:r>
      <w:r w:rsidRPr="00E842BB">
        <w:rPr>
          <w:rtl/>
        </w:rPr>
        <w:t>ره</w:t>
      </w:r>
      <w:r w:rsidR="00732CCF">
        <w:rPr>
          <w:rtl/>
        </w:rPr>
        <w:t>)</w:t>
      </w:r>
      <w:r w:rsidR="00920C47">
        <w:rPr>
          <w:rtl/>
        </w:rPr>
        <w:t>:</w:t>
      </w:r>
      <w:r w:rsidRPr="00E842BB">
        <w:rPr>
          <w:rtl/>
        </w:rPr>
        <w:t xml:space="preserve"> أنّ أبا الشعثاء </w:t>
      </w:r>
      <w:r w:rsidR="00732CCF">
        <w:rPr>
          <w:rtl/>
        </w:rPr>
        <w:t>(</w:t>
      </w:r>
      <w:r w:rsidRPr="00E842BB">
        <w:rPr>
          <w:rtl/>
        </w:rPr>
        <w:t>رض</w:t>
      </w:r>
      <w:r w:rsidR="00732CCF">
        <w:rPr>
          <w:rtl/>
        </w:rPr>
        <w:t>)</w:t>
      </w:r>
      <w:r w:rsidRPr="00E842BB">
        <w:rPr>
          <w:rtl/>
        </w:rPr>
        <w:t xml:space="preserve"> قتل تسعة من الأعداء</w:t>
      </w:r>
      <w:r w:rsidR="00920C47">
        <w:rPr>
          <w:rtl/>
        </w:rPr>
        <w:t>،</w:t>
      </w:r>
      <w:r w:rsidRPr="00E842BB">
        <w:rPr>
          <w:rtl/>
        </w:rPr>
        <w:t xml:space="preserve"> وذكر</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في الإرشاد</w:t>
      </w:r>
      <w:r w:rsidR="00920C47">
        <w:rPr>
          <w:rtl/>
        </w:rPr>
        <w:t>:</w:t>
      </w:r>
      <w:r w:rsidRPr="00E842BB">
        <w:rPr>
          <w:rtl/>
        </w:rPr>
        <w:t xml:space="preserve"> 2</w:t>
      </w:r>
      <w:r w:rsidR="00920C47">
        <w:rPr>
          <w:rtl/>
        </w:rPr>
        <w:t>:</w:t>
      </w:r>
      <w:r w:rsidRPr="00E842BB">
        <w:rPr>
          <w:rtl/>
        </w:rPr>
        <w:t xml:space="preserve"> 83 ذكره المفيد </w:t>
      </w:r>
      <w:r w:rsidR="00732CCF">
        <w:rPr>
          <w:rtl/>
        </w:rPr>
        <w:t>(</w:t>
      </w:r>
      <w:r w:rsidRPr="00E842BB">
        <w:rPr>
          <w:rtl/>
        </w:rPr>
        <w:t>ره</w:t>
      </w:r>
      <w:r w:rsidR="00732CCF">
        <w:rPr>
          <w:rtl/>
        </w:rPr>
        <w:t>)</w:t>
      </w:r>
      <w:r w:rsidRPr="00E842BB">
        <w:rPr>
          <w:rtl/>
        </w:rPr>
        <w:t xml:space="preserve"> باسم </w:t>
      </w:r>
      <w:r w:rsidR="00732CCF">
        <w:rPr>
          <w:rtl/>
        </w:rPr>
        <w:t>(</w:t>
      </w:r>
      <w:r w:rsidRPr="00E842BB">
        <w:rPr>
          <w:rtl/>
        </w:rPr>
        <w:t>يزيد بن المهاجر الكناني</w:t>
      </w:r>
      <w:r w:rsidR="00920C47">
        <w:rPr>
          <w:rtl/>
        </w:rPr>
        <w:t>،</w:t>
      </w:r>
      <w:r w:rsidRPr="00E842BB">
        <w:rPr>
          <w:rtl/>
        </w:rPr>
        <w:t xml:space="preserve"> وفي تسمية مَن قُتل</w:t>
      </w:r>
      <w:r w:rsidR="00920C47">
        <w:rPr>
          <w:rtl/>
        </w:rPr>
        <w:t>:</w:t>
      </w:r>
      <w:r w:rsidRPr="00E842BB">
        <w:rPr>
          <w:rtl/>
        </w:rPr>
        <w:t xml:space="preserve"> 150 ورد باسم </w:t>
      </w:r>
      <w:r w:rsidR="00732CCF">
        <w:rPr>
          <w:rtl/>
        </w:rPr>
        <w:t>(</w:t>
      </w:r>
      <w:r w:rsidRPr="00E842BB">
        <w:rPr>
          <w:rtl/>
        </w:rPr>
        <w:t>يزيد بن زيد بن المهاصر</w:t>
      </w:r>
      <w:r w:rsidR="00920C47">
        <w:rPr>
          <w:rtl/>
        </w:rPr>
        <w:t>،</w:t>
      </w:r>
      <w:r w:rsidRPr="00E842BB">
        <w:rPr>
          <w:rtl/>
        </w:rPr>
        <w:t xml:space="preserve"> وفي مثير الأحزان</w:t>
      </w:r>
      <w:r w:rsidR="00920C47">
        <w:rPr>
          <w:rtl/>
        </w:rPr>
        <w:t>:</w:t>
      </w:r>
      <w:r w:rsidRPr="00E842BB">
        <w:rPr>
          <w:rtl/>
        </w:rPr>
        <w:t xml:space="preserve"> 61 </w:t>
      </w:r>
      <w:r w:rsidR="00732CCF">
        <w:rPr>
          <w:rtl/>
        </w:rPr>
        <w:t>(</w:t>
      </w:r>
      <w:r w:rsidRPr="00E842BB">
        <w:rPr>
          <w:rtl/>
        </w:rPr>
        <w:t>يزيد بن المهاجر</w:t>
      </w:r>
      <w:r w:rsidR="00732CCF">
        <w:rPr>
          <w:rtl/>
        </w:rPr>
        <w:t>)</w:t>
      </w:r>
      <w:r w:rsidR="00920C47">
        <w:rPr>
          <w:rtl/>
        </w:rPr>
        <w:t>،</w:t>
      </w:r>
      <w:r w:rsidRPr="00E842BB">
        <w:rPr>
          <w:rtl/>
        </w:rPr>
        <w:t xml:space="preserve"> وفي أمالي الصدوق</w:t>
      </w:r>
      <w:r w:rsidR="00920C47">
        <w:rPr>
          <w:rtl/>
        </w:rPr>
        <w:t>:</w:t>
      </w:r>
      <w:r w:rsidRPr="00E842BB">
        <w:rPr>
          <w:rtl/>
        </w:rPr>
        <w:t xml:space="preserve"> 137 المجلس 30 ح1 </w:t>
      </w:r>
      <w:r w:rsidR="00732CCF">
        <w:rPr>
          <w:rtl/>
        </w:rPr>
        <w:t>(</w:t>
      </w:r>
      <w:r w:rsidRPr="00E842BB">
        <w:rPr>
          <w:rtl/>
        </w:rPr>
        <w:t xml:space="preserve">زياد بن مهاصر </w:t>
      </w:r>
      <w:r w:rsidR="00732CCF">
        <w:rPr>
          <w:rtl/>
        </w:rPr>
        <w:t>(</w:t>
      </w:r>
      <w:r w:rsidRPr="00E842BB">
        <w:rPr>
          <w:rtl/>
        </w:rPr>
        <w:t>مهاجر</w:t>
      </w:r>
      <w:r w:rsidR="00732CCF">
        <w:rPr>
          <w:rtl/>
        </w:rPr>
        <w:t>))</w:t>
      </w:r>
      <w:r w:rsidR="00920C47">
        <w:rPr>
          <w:rtl/>
        </w:rPr>
        <w:t>،</w:t>
      </w:r>
      <w:r w:rsidRPr="00E842BB">
        <w:rPr>
          <w:rtl/>
        </w:rPr>
        <w:t xml:space="preserve"> وفي الكامل في التاريخ</w:t>
      </w:r>
      <w:r w:rsidR="00920C47">
        <w:rPr>
          <w:rtl/>
        </w:rPr>
        <w:t>:</w:t>
      </w:r>
      <w:r w:rsidRPr="00E842BB">
        <w:rPr>
          <w:rtl/>
        </w:rPr>
        <w:t xml:space="preserve"> 3</w:t>
      </w:r>
      <w:r w:rsidR="00920C47">
        <w:rPr>
          <w:rtl/>
        </w:rPr>
        <w:t>:</w:t>
      </w:r>
      <w:r w:rsidRPr="00E842BB">
        <w:rPr>
          <w:rtl/>
        </w:rPr>
        <w:t xml:space="preserve"> 293 </w:t>
      </w:r>
      <w:r w:rsidR="00732CCF">
        <w:rPr>
          <w:rtl/>
        </w:rPr>
        <w:t>(</w:t>
      </w:r>
      <w:r w:rsidRPr="00E842BB">
        <w:rPr>
          <w:rtl/>
        </w:rPr>
        <w:t>يزيد بن أبي زياد</w:t>
      </w:r>
      <w:r w:rsidR="00732CCF">
        <w:rPr>
          <w:rtl/>
        </w:rPr>
        <w:t>)</w:t>
      </w:r>
      <w:r w:rsidR="00920C47">
        <w:rPr>
          <w:rtl/>
        </w:rPr>
        <w:t>،</w:t>
      </w:r>
      <w:r w:rsidRPr="00E842BB">
        <w:rPr>
          <w:rtl/>
        </w:rPr>
        <w:t xml:space="preserve"> وذكره ابن شهرآشوب في المناقب</w:t>
      </w:r>
      <w:r w:rsidR="00920C47">
        <w:rPr>
          <w:rtl/>
        </w:rPr>
        <w:t>:</w:t>
      </w:r>
      <w:r w:rsidRPr="00E842BB">
        <w:rPr>
          <w:rtl/>
        </w:rPr>
        <w:t xml:space="preserve"> 4</w:t>
      </w:r>
      <w:r w:rsidR="00920C47">
        <w:rPr>
          <w:rtl/>
        </w:rPr>
        <w:t>:</w:t>
      </w:r>
      <w:r w:rsidRPr="00E842BB">
        <w:rPr>
          <w:rtl/>
        </w:rPr>
        <w:t xml:space="preserve"> 103 </w:t>
      </w:r>
      <w:r w:rsidR="00732CCF">
        <w:rPr>
          <w:rtl/>
        </w:rPr>
        <w:t>(</w:t>
      </w:r>
      <w:r w:rsidRPr="00E842BB">
        <w:rPr>
          <w:rtl/>
        </w:rPr>
        <w:t>يزيد بن المهاصر الجعفي</w:t>
      </w:r>
      <w:r w:rsidR="00732CCF">
        <w:rPr>
          <w:rtl/>
        </w:rPr>
        <w:t>)</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330</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293 وفيه</w:t>
      </w:r>
      <w:r w:rsidR="00920C47">
        <w:rPr>
          <w:rtl/>
        </w:rPr>
        <w:t>:</w:t>
      </w:r>
      <w:r w:rsidRPr="00E842BB">
        <w:rPr>
          <w:rtl/>
        </w:rPr>
        <w:t xml:space="preserve"> </w:t>
      </w:r>
      <w:r w:rsidR="00732CCF">
        <w:rPr>
          <w:rtl/>
        </w:rPr>
        <w:t>(</w:t>
      </w:r>
      <w:r w:rsidRPr="00E842BB">
        <w:rPr>
          <w:rtl/>
        </w:rPr>
        <w:t>وكان أوّل مَن قُتل بين يدي الحسين</w:t>
      </w:r>
      <w:r w:rsidR="00732CCF">
        <w:rPr>
          <w:rtl/>
        </w:rPr>
        <w:t>)</w:t>
      </w:r>
      <w:r w:rsidR="00920C47">
        <w:rPr>
          <w:rtl/>
        </w:rPr>
        <w:t>.</w:t>
      </w:r>
    </w:p>
    <w:p w:rsidR="00BA6E43" w:rsidRPr="00202D70" w:rsidRDefault="00BA6E43" w:rsidP="00202D70">
      <w:pPr>
        <w:pStyle w:val="libFootnote0"/>
        <w:rPr>
          <w:rtl/>
        </w:rPr>
      </w:pPr>
      <w:r w:rsidRPr="00E842BB">
        <w:rPr>
          <w:rtl/>
        </w:rPr>
        <w:t>(3) إبصار العين</w:t>
      </w:r>
      <w:r w:rsidR="00920C47">
        <w:rPr>
          <w:rtl/>
        </w:rPr>
        <w:t>:</w:t>
      </w:r>
      <w:r w:rsidRPr="00E842BB">
        <w:rPr>
          <w:rtl/>
        </w:rPr>
        <w:t xml:space="preserve"> 172</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 xml:space="preserve">مبارزته بعد مبارزة الكاهلي </w:t>
      </w:r>
      <w:r w:rsidR="00732CCF">
        <w:rPr>
          <w:rtl/>
        </w:rPr>
        <w:t>(</w:t>
      </w:r>
      <w:r w:rsidRPr="00ED631C">
        <w:rPr>
          <w:rtl/>
        </w:rPr>
        <w:t>رض</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أمّا ابن شهرآشوب</w:t>
      </w:r>
      <w:r w:rsidR="00920C47">
        <w:rPr>
          <w:rtl/>
        </w:rPr>
        <w:t>،</w:t>
      </w:r>
      <w:r w:rsidRPr="00ED631C">
        <w:rPr>
          <w:rtl/>
        </w:rPr>
        <w:t xml:space="preserve"> فذكرَ مبارزته بعد مبارزة أنيس بن معقل الأصبحي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وهذا بخلاف ما ذكر الطبري في روايته أنّه</w:t>
      </w:r>
      <w:r w:rsidR="00920C47">
        <w:rPr>
          <w:rtl/>
        </w:rPr>
        <w:t>:</w:t>
      </w:r>
      <w:r w:rsidRPr="00ED631C">
        <w:rPr>
          <w:rtl/>
        </w:rPr>
        <w:t xml:space="preserve"> </w:t>
      </w:r>
      <w:r w:rsidR="00732CCF">
        <w:rPr>
          <w:rtl/>
        </w:rPr>
        <w:t>(</w:t>
      </w:r>
      <w:r w:rsidRPr="00ED631C">
        <w:rPr>
          <w:rtl/>
        </w:rPr>
        <w:t>كان في أوّل مَن قُتل</w:t>
      </w:r>
      <w:r w:rsidR="00732CCF">
        <w:rPr>
          <w:rtl/>
        </w:rPr>
        <w:t>)</w:t>
      </w:r>
      <w:r w:rsidR="00920C47">
        <w:rPr>
          <w:rtl/>
        </w:rPr>
        <w:t>،</w:t>
      </w:r>
      <w:r w:rsidRPr="00ED631C">
        <w:rPr>
          <w:rtl/>
        </w:rPr>
        <w:t xml:space="preserve"> وما ذكره ابن الأثير </w:t>
      </w:r>
      <w:r w:rsidR="00732CCF">
        <w:rPr>
          <w:rtl/>
        </w:rPr>
        <w:t>(</w:t>
      </w:r>
      <w:r w:rsidRPr="00ED631C">
        <w:rPr>
          <w:rtl/>
        </w:rPr>
        <w:t>وكان أوّل مَن قُتل بين يدي الحسين</w:t>
      </w:r>
      <w:r w:rsidR="00732CCF">
        <w:rPr>
          <w:rtl/>
        </w:rPr>
        <w:t>)</w:t>
      </w:r>
      <w:r w:rsidRPr="00204071">
        <w:rPr>
          <w:rtl/>
        </w:rPr>
        <w:t xml:space="preserve"> </w:t>
      </w:r>
      <w:r w:rsidRPr="00ED631C">
        <w:rPr>
          <w:rStyle w:val="libFootnotenumChar"/>
          <w:rtl/>
        </w:rPr>
        <w:t>(3)</w:t>
      </w:r>
      <w:r w:rsidR="00920C47">
        <w:rPr>
          <w:rtl/>
        </w:rPr>
        <w:t>.</w:t>
      </w:r>
    </w:p>
    <w:p w:rsidR="0030093B" w:rsidRDefault="00BA6E43" w:rsidP="00ED631C">
      <w:pPr>
        <w:pStyle w:val="libNormal"/>
        <w:rPr>
          <w:rtl/>
        </w:rPr>
      </w:pPr>
      <w:r w:rsidRPr="00ED631C">
        <w:rPr>
          <w:rtl/>
        </w:rPr>
        <w:t>وقد وردَ السلام عليه من الناحية المقدّسة</w:t>
      </w:r>
      <w:r w:rsidR="00920C47">
        <w:rPr>
          <w:rtl/>
        </w:rPr>
        <w:t>:</w:t>
      </w:r>
      <w:r w:rsidRPr="00ED631C">
        <w:rPr>
          <w:rtl/>
        </w:rPr>
        <w:t xml:space="preserve"> </w:t>
      </w:r>
      <w:r w:rsidR="00732CCF">
        <w:rPr>
          <w:rStyle w:val="libBold2Char"/>
          <w:rtl/>
        </w:rPr>
        <w:t>(</w:t>
      </w:r>
      <w:r w:rsidRPr="00D13DC1">
        <w:rPr>
          <w:rStyle w:val="libBold2Char"/>
          <w:rtl/>
        </w:rPr>
        <w:t>السلام على يزيد بن زياد بن مُهاصر الكندي</w:t>
      </w:r>
      <w:r w:rsidR="00732CCF">
        <w:rPr>
          <w:rStyle w:val="libBold2Char"/>
          <w:rtl/>
        </w:rPr>
        <w:t>)</w:t>
      </w:r>
      <w:r w:rsidRPr="00D13DC1">
        <w:rPr>
          <w:rStyle w:val="libBold2Char"/>
          <w:rtl/>
        </w:rPr>
        <w:t xml:space="preserve"> </w:t>
      </w:r>
      <w:r w:rsidRPr="00ED631C">
        <w:rPr>
          <w:rStyle w:val="libFootnotenumChar"/>
          <w:rtl/>
        </w:rPr>
        <w:t>(4)</w:t>
      </w:r>
      <w:r w:rsidR="00920C47">
        <w:rPr>
          <w:rtl/>
        </w:rPr>
        <w:t>.</w:t>
      </w:r>
    </w:p>
    <w:p w:rsidR="00BA6E43" w:rsidRPr="00B977D6" w:rsidRDefault="00BA6E43" w:rsidP="00F353A5">
      <w:pPr>
        <w:pStyle w:val="Heading2"/>
        <w:rPr>
          <w:rtl/>
        </w:rPr>
      </w:pPr>
      <w:bookmarkStart w:id="355" w:name="154"/>
      <w:bookmarkStart w:id="356" w:name="_Toc378235890"/>
      <w:r w:rsidRPr="00E842BB">
        <w:rPr>
          <w:rtl/>
        </w:rPr>
        <w:t xml:space="preserve">مقتلُ وهب بن وهب </w:t>
      </w:r>
      <w:r w:rsidR="00732CCF">
        <w:rPr>
          <w:rtl/>
        </w:rPr>
        <w:t>(</w:t>
      </w:r>
      <w:r w:rsidRPr="00E842BB">
        <w:rPr>
          <w:rtl/>
        </w:rPr>
        <w:t>رض</w:t>
      </w:r>
      <w:r w:rsidR="00732CCF">
        <w:rPr>
          <w:rtl/>
        </w:rPr>
        <w:t>)</w:t>
      </w:r>
      <w:bookmarkEnd w:id="355"/>
      <w:bookmarkEnd w:id="356"/>
    </w:p>
    <w:p w:rsidR="00BA6E43" w:rsidRPr="00E842BB" w:rsidRDefault="00BA6E43" w:rsidP="00ED631C">
      <w:pPr>
        <w:pStyle w:val="libNormal"/>
        <w:rPr>
          <w:rtl/>
        </w:rPr>
      </w:pPr>
      <w:r w:rsidRPr="00ED631C">
        <w:rPr>
          <w:rtl/>
        </w:rPr>
        <w:t xml:space="preserve">روى الشيخ الصدوق </w:t>
      </w:r>
      <w:r w:rsidR="00732CCF">
        <w:rPr>
          <w:rtl/>
        </w:rPr>
        <w:t>(</w:t>
      </w:r>
      <w:r w:rsidRPr="00ED631C">
        <w:rPr>
          <w:rtl/>
        </w:rPr>
        <w:t>ره</w:t>
      </w:r>
      <w:r w:rsidR="00732CCF">
        <w:rPr>
          <w:rtl/>
        </w:rPr>
        <w:t>)</w:t>
      </w:r>
      <w:r w:rsidRPr="00204071">
        <w:rPr>
          <w:rtl/>
        </w:rPr>
        <w:t xml:space="preserve"> </w:t>
      </w:r>
      <w:r w:rsidRPr="00ED631C">
        <w:rPr>
          <w:rStyle w:val="libFootnotenumChar"/>
          <w:rtl/>
        </w:rPr>
        <w:t>(5)</w:t>
      </w:r>
      <w:r w:rsidRPr="00ED631C">
        <w:rPr>
          <w:rtl/>
        </w:rPr>
        <w:t xml:space="preserve"> في أماليه يصف جملة من وقائع فاجعة عاشوراء</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أمالي الصدوق</w:t>
      </w:r>
      <w:r w:rsidR="00920C47">
        <w:rPr>
          <w:rtl/>
        </w:rPr>
        <w:t>:</w:t>
      </w:r>
      <w:r w:rsidRPr="00E842BB">
        <w:rPr>
          <w:rtl/>
        </w:rPr>
        <w:t xml:space="preserve"> 137 المجلس 30</w:t>
      </w:r>
      <w:r w:rsidR="00920C47">
        <w:rPr>
          <w:rtl/>
        </w:rPr>
        <w:t>،</w:t>
      </w:r>
      <w:r w:rsidRPr="00E842BB">
        <w:rPr>
          <w:rtl/>
        </w:rPr>
        <w:t xml:space="preserve"> ح1</w:t>
      </w:r>
      <w:r w:rsidR="00920C47">
        <w:rPr>
          <w:rtl/>
        </w:rPr>
        <w:t>،</w:t>
      </w:r>
      <w:r w:rsidRPr="00E842BB">
        <w:rPr>
          <w:rtl/>
        </w:rPr>
        <w:t xml:space="preserve"> وانظر</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23</w:t>
      </w:r>
      <w:r w:rsidR="00920C47">
        <w:rPr>
          <w:rtl/>
        </w:rPr>
        <w:t>.</w:t>
      </w:r>
    </w:p>
    <w:p w:rsidR="00BA6E43" w:rsidRPr="00202D70" w:rsidRDefault="00BA6E43" w:rsidP="00202D70">
      <w:pPr>
        <w:pStyle w:val="libFootnote0"/>
        <w:rPr>
          <w:rtl/>
        </w:rPr>
      </w:pPr>
      <w:r w:rsidRPr="00E842BB">
        <w:rPr>
          <w:rtl/>
        </w:rPr>
        <w:t xml:space="preserve">(2) مناقب آل أبي طالب </w:t>
      </w:r>
      <w:r w:rsidR="009A1FD2" w:rsidRPr="009A1FD2">
        <w:rPr>
          <w:rStyle w:val="libAlaemChar"/>
          <w:rtl/>
        </w:rPr>
        <w:t>عليهم‌السلام</w:t>
      </w:r>
      <w:r w:rsidR="00920C47">
        <w:rPr>
          <w:rtl/>
        </w:rPr>
        <w:t>:</w:t>
      </w:r>
      <w:r w:rsidRPr="00E842BB">
        <w:rPr>
          <w:rtl/>
        </w:rPr>
        <w:t xml:space="preserve"> 4</w:t>
      </w:r>
      <w:r w:rsidR="00920C47">
        <w:rPr>
          <w:rtl/>
        </w:rPr>
        <w:t>:</w:t>
      </w:r>
      <w:r w:rsidRPr="00E842BB">
        <w:rPr>
          <w:rtl/>
        </w:rPr>
        <w:t xml:space="preserve"> 103</w:t>
      </w:r>
      <w:r w:rsidR="00920C47">
        <w:rPr>
          <w:rtl/>
        </w:rPr>
        <w:t>.</w:t>
      </w:r>
    </w:p>
    <w:p w:rsidR="00BA6E43" w:rsidRPr="00202D70" w:rsidRDefault="00BA6E43" w:rsidP="00202D70">
      <w:pPr>
        <w:pStyle w:val="libFootnote0"/>
        <w:rPr>
          <w:rtl/>
        </w:rPr>
      </w:pPr>
      <w:r w:rsidRPr="00E842BB">
        <w:rPr>
          <w:rtl/>
        </w:rPr>
        <w:t>(3) الكامل في التاريخ</w:t>
      </w:r>
      <w:r w:rsidR="00920C47">
        <w:rPr>
          <w:rtl/>
        </w:rPr>
        <w:t>:</w:t>
      </w:r>
      <w:r w:rsidRPr="00E842BB">
        <w:rPr>
          <w:rtl/>
        </w:rPr>
        <w:t xml:space="preserve"> 3</w:t>
      </w:r>
      <w:r w:rsidR="00920C47">
        <w:rPr>
          <w:rtl/>
        </w:rPr>
        <w:t>:</w:t>
      </w:r>
      <w:r w:rsidRPr="00E842BB">
        <w:rPr>
          <w:rtl/>
        </w:rPr>
        <w:t xml:space="preserve"> 293</w:t>
      </w:r>
      <w:r w:rsidR="00920C47">
        <w:rPr>
          <w:rtl/>
        </w:rPr>
        <w:t>.</w:t>
      </w:r>
    </w:p>
    <w:p w:rsidR="00BA6E43" w:rsidRPr="00202D70" w:rsidRDefault="00BA6E43" w:rsidP="00202D70">
      <w:pPr>
        <w:pStyle w:val="libFootnote0"/>
        <w:rPr>
          <w:rtl/>
        </w:rPr>
      </w:pPr>
      <w:r w:rsidRPr="00E842BB">
        <w:rPr>
          <w:rtl/>
        </w:rPr>
        <w:t>(4) البحار</w:t>
      </w:r>
      <w:r w:rsidR="00920C47">
        <w:rPr>
          <w:rtl/>
        </w:rPr>
        <w:t>:</w:t>
      </w:r>
      <w:r w:rsidRPr="00E842BB">
        <w:rPr>
          <w:rtl/>
        </w:rPr>
        <w:t xml:space="preserve"> 45</w:t>
      </w:r>
      <w:r w:rsidR="00920C47">
        <w:rPr>
          <w:rtl/>
        </w:rPr>
        <w:t>:</w:t>
      </w:r>
      <w:r w:rsidRPr="00E842BB">
        <w:rPr>
          <w:rtl/>
        </w:rPr>
        <w:t xml:space="preserve"> 72</w:t>
      </w:r>
      <w:r w:rsidR="00920C47">
        <w:rPr>
          <w:rtl/>
        </w:rPr>
        <w:t>.</w:t>
      </w:r>
    </w:p>
    <w:p w:rsidR="00BA6E43" w:rsidRPr="00202D70" w:rsidRDefault="00BA6E43" w:rsidP="00202D70">
      <w:pPr>
        <w:pStyle w:val="libFootnote0"/>
        <w:rPr>
          <w:rtl/>
        </w:rPr>
      </w:pPr>
      <w:r w:rsidRPr="00E842BB">
        <w:rPr>
          <w:rtl/>
        </w:rPr>
        <w:t xml:space="preserve">(5) يبدو أنّ العلامة المجلسي </w:t>
      </w:r>
      <w:r w:rsidR="00732CCF">
        <w:rPr>
          <w:rtl/>
        </w:rPr>
        <w:t>(</w:t>
      </w:r>
      <w:r w:rsidRPr="00E842BB">
        <w:rPr>
          <w:rtl/>
        </w:rPr>
        <w:t>ره</w:t>
      </w:r>
      <w:r w:rsidR="00732CCF">
        <w:rPr>
          <w:rtl/>
        </w:rPr>
        <w:t>)</w:t>
      </w:r>
      <w:r w:rsidRPr="00E842BB">
        <w:rPr>
          <w:rtl/>
        </w:rPr>
        <w:t xml:space="preserve"> يذهب إلى أنّ وهب هذا هو نفسه</w:t>
      </w:r>
      <w:r w:rsidR="00920C47">
        <w:rPr>
          <w:rtl/>
        </w:rPr>
        <w:t>:</w:t>
      </w:r>
      <w:r w:rsidRPr="00E842BB">
        <w:rPr>
          <w:rtl/>
        </w:rPr>
        <w:t xml:space="preserve"> وهب بن عبد الله بن حبّاب الكلبي</w:t>
      </w:r>
      <w:r w:rsidR="00920C47">
        <w:rPr>
          <w:rtl/>
        </w:rPr>
        <w:t>،</w:t>
      </w:r>
      <w:r w:rsidRPr="00E842BB">
        <w:rPr>
          <w:rtl/>
        </w:rPr>
        <w:t xml:space="preserve"> فقد ذكر في البحار</w:t>
      </w:r>
      <w:r w:rsidR="00920C47">
        <w:rPr>
          <w:rtl/>
        </w:rPr>
        <w:t>:</w:t>
      </w:r>
      <w:r w:rsidRPr="00E842BB">
        <w:rPr>
          <w:rtl/>
        </w:rPr>
        <w:t xml:space="preserve"> 45</w:t>
      </w:r>
      <w:r w:rsidR="00920C47">
        <w:rPr>
          <w:rtl/>
        </w:rPr>
        <w:t>:</w:t>
      </w:r>
      <w:r w:rsidRPr="00E842BB">
        <w:rPr>
          <w:rtl/>
        </w:rPr>
        <w:t xml:space="preserve"> 16</w:t>
      </w:r>
      <w:r w:rsidR="00596330">
        <w:rPr>
          <w:rtl/>
        </w:rPr>
        <w:t xml:space="preserve"> - </w:t>
      </w:r>
      <w:r w:rsidRPr="00E842BB">
        <w:rPr>
          <w:rtl/>
        </w:rPr>
        <w:t>17 قائلاً</w:t>
      </w:r>
      <w:r w:rsidR="00920C47">
        <w:rPr>
          <w:rtl/>
        </w:rPr>
        <w:t>:</w:t>
      </w:r>
      <w:r w:rsidRPr="00E842BB">
        <w:rPr>
          <w:rtl/>
        </w:rPr>
        <w:t xml:space="preserve"> </w:t>
      </w:r>
      <w:r w:rsidR="00732CCF">
        <w:rPr>
          <w:rtl/>
        </w:rPr>
        <w:t>(</w:t>
      </w:r>
      <w:r w:rsidRPr="00E842BB">
        <w:rPr>
          <w:rtl/>
        </w:rPr>
        <w:t>ثمّ برز من بعده</w:t>
      </w:r>
      <w:r w:rsidR="00596330">
        <w:rPr>
          <w:rtl/>
        </w:rPr>
        <w:t xml:space="preserve"> - </w:t>
      </w:r>
      <w:r w:rsidRPr="00E842BB">
        <w:rPr>
          <w:rtl/>
        </w:rPr>
        <w:t xml:space="preserve">أي من بعد برير بن خضير الهمداني </w:t>
      </w:r>
      <w:r w:rsidR="00732CCF">
        <w:rPr>
          <w:rtl/>
        </w:rPr>
        <w:t>(</w:t>
      </w:r>
      <w:r w:rsidRPr="00E842BB">
        <w:rPr>
          <w:rtl/>
        </w:rPr>
        <w:t>رض</w:t>
      </w:r>
      <w:r w:rsidR="00732CCF">
        <w:rPr>
          <w:rtl/>
        </w:rPr>
        <w:t>)</w:t>
      </w:r>
      <w:r w:rsidR="00596330">
        <w:rPr>
          <w:rtl/>
        </w:rPr>
        <w:t xml:space="preserve"> - </w:t>
      </w:r>
      <w:r w:rsidRPr="00E842BB">
        <w:rPr>
          <w:rtl/>
        </w:rPr>
        <w:t>وهب بن عبد الله بن حبذاب الكلبي</w:t>
      </w:r>
      <w:r w:rsidR="00920C47">
        <w:rPr>
          <w:rtl/>
        </w:rPr>
        <w:t>،</w:t>
      </w:r>
      <w:r w:rsidRPr="00E842BB">
        <w:rPr>
          <w:rtl/>
        </w:rPr>
        <w:t xml:space="preserve"> وقد كانت معه أمّه يومئذٍ</w:t>
      </w:r>
      <w:r w:rsidR="00920C47">
        <w:rPr>
          <w:rtl/>
        </w:rPr>
        <w:t>،</w:t>
      </w:r>
      <w:r w:rsidRPr="00E842BB">
        <w:rPr>
          <w:rtl/>
        </w:rPr>
        <w:t xml:space="preserve"> فقالت</w:t>
      </w:r>
      <w:r w:rsidR="00920C47">
        <w:rPr>
          <w:rtl/>
        </w:rPr>
        <w:t>:</w:t>
      </w:r>
      <w:r w:rsidRPr="00E842BB">
        <w:rPr>
          <w:rtl/>
        </w:rPr>
        <w:t xml:space="preserve"> قمْ يا بُنيّ فانصر ابن بنت رسول الله</w:t>
      </w:r>
      <w:r w:rsidR="00920C47">
        <w:rPr>
          <w:rtl/>
        </w:rPr>
        <w:t>،</w:t>
      </w:r>
      <w:r w:rsidRPr="00E842BB">
        <w:rPr>
          <w:rtl/>
        </w:rPr>
        <w:t xml:space="preserve"> فقال</w:t>
      </w:r>
      <w:r w:rsidR="00920C47">
        <w:rPr>
          <w:rtl/>
        </w:rPr>
        <w:t>:</w:t>
      </w:r>
      <w:r w:rsidRPr="00E842BB">
        <w:rPr>
          <w:rtl/>
        </w:rPr>
        <w:t xml:space="preserve"> أفعل يا أمّاه ولا أُقصّر</w:t>
      </w:r>
      <w:r w:rsidR="00920C47">
        <w:rPr>
          <w:rtl/>
        </w:rPr>
        <w:t>،</w:t>
      </w:r>
      <w:r w:rsidRPr="00E842BB">
        <w:rPr>
          <w:rtl/>
        </w:rPr>
        <w:t xml:space="preserve"> فبرزَ وهو يقول</w:t>
      </w:r>
      <w:r w:rsidR="00920C47">
        <w:rPr>
          <w:rtl/>
        </w:rPr>
        <w:t>:</w:t>
      </w:r>
    </w:p>
    <w:tbl>
      <w:tblPr>
        <w:tblStyle w:val="TableGrid"/>
        <w:bidiVisual/>
        <w:tblW w:w="4562" w:type="pct"/>
        <w:tblInd w:w="384" w:type="dxa"/>
        <w:tblLook w:val="04A0"/>
      </w:tblPr>
      <w:tblGrid>
        <w:gridCol w:w="3535"/>
        <w:gridCol w:w="272"/>
        <w:gridCol w:w="3503"/>
      </w:tblGrid>
      <w:tr w:rsidR="00F353A5" w:rsidTr="00F353A5">
        <w:trPr>
          <w:trHeight w:val="350"/>
        </w:trPr>
        <w:tc>
          <w:tcPr>
            <w:tcW w:w="3535" w:type="dxa"/>
          </w:tcPr>
          <w:p w:rsidR="00F353A5" w:rsidRDefault="00F353A5" w:rsidP="00F353A5">
            <w:pPr>
              <w:pStyle w:val="libPoemFootnote"/>
            </w:pPr>
            <w:r w:rsidRPr="00E842BB">
              <w:rPr>
                <w:rtl/>
              </w:rPr>
              <w:t>إنْ تنكروني فأنا ابن الكلب</w:t>
            </w:r>
            <w:r w:rsidRPr="00725071">
              <w:rPr>
                <w:rStyle w:val="libPoemTiniChar0"/>
                <w:rtl/>
              </w:rPr>
              <w:br/>
              <w:t> </w:t>
            </w:r>
          </w:p>
        </w:tc>
        <w:tc>
          <w:tcPr>
            <w:tcW w:w="272" w:type="dxa"/>
          </w:tcPr>
          <w:p w:rsidR="00F353A5" w:rsidRDefault="00F353A5" w:rsidP="00F353A5">
            <w:pPr>
              <w:pStyle w:val="libPoemFootnote"/>
              <w:rPr>
                <w:rtl/>
              </w:rPr>
            </w:pPr>
          </w:p>
        </w:tc>
        <w:tc>
          <w:tcPr>
            <w:tcW w:w="3503" w:type="dxa"/>
          </w:tcPr>
          <w:p w:rsidR="00F353A5" w:rsidRDefault="00F353A5" w:rsidP="00F353A5">
            <w:pPr>
              <w:pStyle w:val="libPoemFootnote"/>
            </w:pPr>
            <w:r w:rsidRPr="00E842BB">
              <w:rPr>
                <w:rtl/>
              </w:rPr>
              <w:t>سوف تروني وترون ضربي</w:t>
            </w:r>
            <w:r w:rsidRPr="00725071">
              <w:rPr>
                <w:rStyle w:val="libPoemTiniChar0"/>
                <w:rtl/>
              </w:rPr>
              <w:br/>
              <w:t> </w:t>
            </w:r>
          </w:p>
        </w:tc>
      </w:tr>
      <w:tr w:rsidR="00F353A5" w:rsidTr="00F353A5">
        <w:trPr>
          <w:trHeight w:val="350"/>
        </w:trPr>
        <w:tc>
          <w:tcPr>
            <w:tcW w:w="3535" w:type="dxa"/>
          </w:tcPr>
          <w:p w:rsidR="00F353A5" w:rsidRDefault="00F353A5" w:rsidP="00F353A5">
            <w:pPr>
              <w:pStyle w:val="libPoemFootnote"/>
            </w:pPr>
            <w:r w:rsidRPr="00E842BB">
              <w:rPr>
                <w:rtl/>
              </w:rPr>
              <w:t>وحَملتي وصَولتي في الحرب</w:t>
            </w:r>
            <w:r w:rsidRPr="00725071">
              <w:rPr>
                <w:rStyle w:val="libPoemTiniChar0"/>
                <w:rtl/>
              </w:rPr>
              <w:br/>
              <w:t> </w:t>
            </w:r>
          </w:p>
        </w:tc>
        <w:tc>
          <w:tcPr>
            <w:tcW w:w="272" w:type="dxa"/>
          </w:tcPr>
          <w:p w:rsidR="00F353A5" w:rsidRDefault="00F353A5" w:rsidP="00F353A5">
            <w:pPr>
              <w:pStyle w:val="libPoemFootnote"/>
              <w:rPr>
                <w:rtl/>
              </w:rPr>
            </w:pPr>
          </w:p>
        </w:tc>
        <w:tc>
          <w:tcPr>
            <w:tcW w:w="3503" w:type="dxa"/>
          </w:tcPr>
          <w:p w:rsidR="00F353A5" w:rsidRDefault="00F353A5" w:rsidP="00F353A5">
            <w:pPr>
              <w:pStyle w:val="libPoemFootnote"/>
            </w:pPr>
            <w:r w:rsidRPr="00E842BB">
              <w:rPr>
                <w:rtl/>
              </w:rPr>
              <w:t>أُدرك ثأري بعد ثأر صَحبي</w:t>
            </w:r>
            <w:r w:rsidRPr="00725071">
              <w:rPr>
                <w:rStyle w:val="libPoemTiniChar0"/>
                <w:rtl/>
              </w:rPr>
              <w:br/>
              <w:t> </w:t>
            </w:r>
          </w:p>
        </w:tc>
      </w:tr>
      <w:tr w:rsidR="00F353A5" w:rsidTr="00F353A5">
        <w:trPr>
          <w:trHeight w:val="350"/>
        </w:trPr>
        <w:tc>
          <w:tcPr>
            <w:tcW w:w="3535" w:type="dxa"/>
          </w:tcPr>
          <w:p w:rsidR="00F353A5" w:rsidRDefault="00F353A5" w:rsidP="00F353A5">
            <w:pPr>
              <w:pStyle w:val="libPoemFootnote"/>
            </w:pPr>
            <w:r w:rsidRPr="00E842BB">
              <w:rPr>
                <w:rtl/>
              </w:rPr>
              <w:t>وأدفعُ الكرب أمام الكرب</w:t>
            </w:r>
            <w:r w:rsidRPr="00725071">
              <w:rPr>
                <w:rStyle w:val="libPoemTiniChar0"/>
                <w:rtl/>
              </w:rPr>
              <w:br/>
              <w:t> </w:t>
            </w:r>
          </w:p>
        </w:tc>
        <w:tc>
          <w:tcPr>
            <w:tcW w:w="272" w:type="dxa"/>
          </w:tcPr>
          <w:p w:rsidR="00F353A5" w:rsidRDefault="00F353A5" w:rsidP="00F353A5">
            <w:pPr>
              <w:pStyle w:val="libPoemFootnote"/>
              <w:rPr>
                <w:rtl/>
              </w:rPr>
            </w:pPr>
          </w:p>
        </w:tc>
        <w:tc>
          <w:tcPr>
            <w:tcW w:w="3503" w:type="dxa"/>
          </w:tcPr>
          <w:p w:rsidR="00F353A5" w:rsidRDefault="00F353A5" w:rsidP="00F353A5">
            <w:pPr>
              <w:pStyle w:val="libPoemFootnote"/>
            </w:pPr>
            <w:r w:rsidRPr="00E842BB">
              <w:rPr>
                <w:rtl/>
              </w:rPr>
              <w:t>ليس جهادي في الوغى باللغبِ</w:t>
            </w:r>
            <w:r w:rsidRPr="00725071">
              <w:rPr>
                <w:rStyle w:val="libPoemTiniChar0"/>
                <w:rtl/>
              </w:rPr>
              <w:br/>
              <w:t> </w:t>
            </w:r>
          </w:p>
        </w:tc>
      </w:tr>
    </w:tbl>
    <w:p w:rsidR="00BA6E43" w:rsidRPr="00E35112" w:rsidRDefault="00BA6E43" w:rsidP="00F353A5">
      <w:pPr>
        <w:pStyle w:val="libFootnote0"/>
        <w:rPr>
          <w:rtl/>
        </w:rPr>
      </w:pPr>
      <w:r w:rsidRPr="00E842BB">
        <w:rPr>
          <w:rtl/>
        </w:rPr>
        <w:t>ثمّ حملَ فلم يزل يقاتل حتى قتلَ منهم جماعة</w:t>
      </w:r>
      <w:r w:rsidR="00920C47">
        <w:rPr>
          <w:rtl/>
        </w:rPr>
        <w:t>،</w:t>
      </w:r>
      <w:r w:rsidRPr="00E842BB">
        <w:rPr>
          <w:rtl/>
        </w:rPr>
        <w:t xml:space="preserve"> فرجع إلى أمّه وامرأته فوقفَ عليهما فقال</w:t>
      </w:r>
      <w:r w:rsidR="00920C47">
        <w:rPr>
          <w:rtl/>
        </w:rPr>
        <w:t>:</w:t>
      </w:r>
      <w:r w:rsidRPr="00E842BB">
        <w:rPr>
          <w:rtl/>
        </w:rPr>
        <w:t xml:space="preserve"> يا أمّاه</w:t>
      </w:r>
      <w:r w:rsidR="00920C47">
        <w:rPr>
          <w:rtl/>
        </w:rPr>
        <w:t>،</w:t>
      </w:r>
      <w:r w:rsidRPr="00E842BB">
        <w:rPr>
          <w:rtl/>
        </w:rPr>
        <w:t xml:space="preserve"> أرضيتِ</w:t>
      </w:r>
      <w:r w:rsidR="00920C47">
        <w:rPr>
          <w:rtl/>
        </w:rPr>
        <w:t>؟</w:t>
      </w:r>
      <w:r w:rsidRPr="00E842BB">
        <w:rPr>
          <w:rtl/>
        </w:rPr>
        <w:t xml:space="preserve"> فقالت</w:t>
      </w:r>
      <w:r w:rsidR="00920C47">
        <w:rPr>
          <w:rtl/>
        </w:rPr>
        <w:t>:</w:t>
      </w:r>
      <w:r w:rsidRPr="00E842BB">
        <w:rPr>
          <w:rtl/>
        </w:rPr>
        <w:t xml:space="preserve"> ما رضيتُ أو تُقتل بين يدي الحسين </w:t>
      </w:r>
      <w:r w:rsidR="009A1FD2" w:rsidRPr="009A1FD2">
        <w:rPr>
          <w:rStyle w:val="libAlaemChar"/>
          <w:rtl/>
        </w:rPr>
        <w:t>عليه‌السلام</w:t>
      </w:r>
      <w:r w:rsidR="00920C47">
        <w:rPr>
          <w:rtl/>
        </w:rPr>
        <w:t>.</w:t>
      </w:r>
      <w:r w:rsidR="00F353A5">
        <w:rPr>
          <w:rFonts w:hint="cs"/>
          <w:rtl/>
        </w:rPr>
        <w:t xml:space="preserve"> </w:t>
      </w:r>
      <w:r w:rsidRPr="00E842BB">
        <w:rPr>
          <w:rtl/>
        </w:rPr>
        <w:t>=</w:t>
      </w:r>
    </w:p>
    <w:p w:rsidR="00461DD6" w:rsidRDefault="00461DD6" w:rsidP="00B977D6">
      <w:pPr>
        <w:pStyle w:val="libNormal"/>
      </w:pPr>
      <w:r>
        <w:rPr>
          <w:rtl/>
        </w:rPr>
        <w:br w:type="page"/>
      </w:r>
    </w:p>
    <w:p w:rsidR="00BA6E43" w:rsidRPr="00E842BB" w:rsidRDefault="00BA6E43" w:rsidP="00F353A5">
      <w:pPr>
        <w:pStyle w:val="libNormal0"/>
        <w:rPr>
          <w:rtl/>
        </w:rPr>
      </w:pPr>
      <w:r w:rsidRPr="00E842BB">
        <w:rPr>
          <w:rtl/>
        </w:rPr>
        <w:lastRenderedPageBreak/>
        <w:t xml:space="preserve">وتتابعَ أصحاب الإمام </w:t>
      </w:r>
      <w:r w:rsidR="009A1FD2" w:rsidRPr="009A1FD2">
        <w:rPr>
          <w:rStyle w:val="libAlaemChar"/>
          <w:rtl/>
        </w:rPr>
        <w:t>عليه‌السلام</w:t>
      </w:r>
      <w:r w:rsidRPr="00E842BB">
        <w:rPr>
          <w:rtl/>
        </w:rPr>
        <w:t xml:space="preserve"> في التقدّم إلى القتال والمبارزة قائلاً</w:t>
      </w:r>
      <w:r w:rsidR="00920C47">
        <w:rPr>
          <w:rtl/>
        </w:rPr>
        <w:t>:</w:t>
      </w:r>
      <w:r w:rsidRPr="00E842BB">
        <w:rPr>
          <w:rtl/>
        </w:rPr>
        <w:t xml:space="preserve"> </w:t>
      </w:r>
      <w:r w:rsidR="00732CCF">
        <w:rPr>
          <w:rtl/>
        </w:rPr>
        <w:t>(</w:t>
      </w:r>
      <w:r w:rsidRPr="00E842BB">
        <w:rPr>
          <w:rtl/>
        </w:rPr>
        <w:t>وبرز من بعده</w:t>
      </w:r>
      <w:r w:rsidR="00596330">
        <w:rPr>
          <w:rtl/>
        </w:rPr>
        <w:t xml:space="preserve"> - </w:t>
      </w:r>
      <w:r w:rsidRPr="00E842BB">
        <w:rPr>
          <w:rtl/>
        </w:rPr>
        <w:t>أي</w:t>
      </w:r>
    </w:p>
    <w:p w:rsidR="00BA6E43" w:rsidRPr="00E842BB" w:rsidRDefault="00645F66" w:rsidP="00DA4577">
      <w:pPr>
        <w:pStyle w:val="libLine"/>
        <w:rPr>
          <w:rtl/>
        </w:rPr>
      </w:pPr>
      <w:r>
        <w:rPr>
          <w:rtl/>
        </w:rPr>
        <w:t>____________________</w:t>
      </w:r>
    </w:p>
    <w:p w:rsidR="00BA6E43" w:rsidRPr="00CE0C9D" w:rsidRDefault="00BA6E43" w:rsidP="00F353A5">
      <w:pPr>
        <w:pStyle w:val="libFootnote0"/>
        <w:rPr>
          <w:rtl/>
        </w:rPr>
      </w:pPr>
      <w:r w:rsidRPr="00E842BB">
        <w:rPr>
          <w:rtl/>
        </w:rPr>
        <w:t>= فقالت امرأته</w:t>
      </w:r>
      <w:r w:rsidR="00920C47">
        <w:rPr>
          <w:rtl/>
        </w:rPr>
        <w:t>:</w:t>
      </w:r>
      <w:r w:rsidRPr="00E842BB">
        <w:rPr>
          <w:rtl/>
        </w:rPr>
        <w:t xml:space="preserve"> بالله لا تفجعني في نفسك</w:t>
      </w:r>
      <w:r w:rsidR="00920C47">
        <w:rPr>
          <w:rtl/>
        </w:rPr>
        <w:t>،</w:t>
      </w:r>
      <w:r w:rsidRPr="00E842BB">
        <w:rPr>
          <w:rtl/>
        </w:rPr>
        <w:t xml:space="preserve"> فقالت أمّه</w:t>
      </w:r>
      <w:r w:rsidR="00920C47">
        <w:rPr>
          <w:rtl/>
        </w:rPr>
        <w:t>:</w:t>
      </w:r>
      <w:r w:rsidRPr="00E842BB">
        <w:rPr>
          <w:rtl/>
        </w:rPr>
        <w:t xml:space="preserve"> يا بنيّ لا تقبل قولها</w:t>
      </w:r>
      <w:r w:rsidR="00920C47">
        <w:rPr>
          <w:rtl/>
        </w:rPr>
        <w:t>،</w:t>
      </w:r>
      <w:r w:rsidRPr="00E842BB">
        <w:rPr>
          <w:rtl/>
        </w:rPr>
        <w:t xml:space="preserve"> وارجع فقاتل بين يدي ابن رسول الله فيكون غداً في القيامة شفيعاً لك بين يدي الله</w:t>
      </w:r>
      <w:r w:rsidR="00920C47">
        <w:rPr>
          <w:rtl/>
        </w:rPr>
        <w:t>،</w:t>
      </w:r>
      <w:r w:rsidRPr="00E842BB">
        <w:rPr>
          <w:rtl/>
        </w:rPr>
        <w:t xml:space="preserve"> فرجع قائلاً</w:t>
      </w:r>
      <w:r w:rsidR="00920C47">
        <w:rPr>
          <w:rtl/>
        </w:rPr>
        <w:t>:</w:t>
      </w:r>
    </w:p>
    <w:tbl>
      <w:tblPr>
        <w:tblStyle w:val="TableGrid"/>
        <w:bidiVisual/>
        <w:tblW w:w="4562" w:type="pct"/>
        <w:tblInd w:w="384" w:type="dxa"/>
        <w:tblLook w:val="04A0"/>
      </w:tblPr>
      <w:tblGrid>
        <w:gridCol w:w="3535"/>
        <w:gridCol w:w="272"/>
        <w:gridCol w:w="3503"/>
      </w:tblGrid>
      <w:tr w:rsidR="00F353A5" w:rsidTr="00F353A5">
        <w:trPr>
          <w:trHeight w:val="350"/>
        </w:trPr>
        <w:tc>
          <w:tcPr>
            <w:tcW w:w="3535" w:type="dxa"/>
          </w:tcPr>
          <w:p w:rsidR="00F353A5" w:rsidRDefault="00F353A5" w:rsidP="00000514">
            <w:pPr>
              <w:pStyle w:val="libPoemFootnote"/>
            </w:pPr>
            <w:r w:rsidRPr="00E842BB">
              <w:rPr>
                <w:rtl/>
              </w:rPr>
              <w:t>إنّي زعيمٌ لكِ أمَّ وهـبِ</w:t>
            </w:r>
            <w:r w:rsidRPr="00725071">
              <w:rPr>
                <w:rStyle w:val="libPoemTiniChar0"/>
                <w:rtl/>
              </w:rPr>
              <w:br/>
              <w:t> </w:t>
            </w:r>
          </w:p>
        </w:tc>
        <w:tc>
          <w:tcPr>
            <w:tcW w:w="272" w:type="dxa"/>
          </w:tcPr>
          <w:p w:rsidR="00F353A5" w:rsidRDefault="00F353A5" w:rsidP="00000514">
            <w:pPr>
              <w:pStyle w:val="libPoemFootnote"/>
              <w:rPr>
                <w:rtl/>
              </w:rPr>
            </w:pPr>
          </w:p>
        </w:tc>
        <w:tc>
          <w:tcPr>
            <w:tcW w:w="3503" w:type="dxa"/>
          </w:tcPr>
          <w:p w:rsidR="00F353A5" w:rsidRDefault="00F353A5" w:rsidP="00000514">
            <w:pPr>
              <w:pStyle w:val="libPoemFootnote"/>
            </w:pPr>
            <w:r w:rsidRPr="00E842BB">
              <w:rPr>
                <w:rtl/>
              </w:rPr>
              <w:t>بالطعن فيهم تارة والضرب</w:t>
            </w:r>
            <w:r w:rsidRPr="00725071">
              <w:rPr>
                <w:rStyle w:val="libPoemTiniChar0"/>
                <w:rtl/>
              </w:rPr>
              <w:br/>
              <w:t> </w:t>
            </w:r>
          </w:p>
        </w:tc>
      </w:tr>
      <w:tr w:rsidR="00F353A5" w:rsidTr="00F353A5">
        <w:trPr>
          <w:trHeight w:val="350"/>
        </w:trPr>
        <w:tc>
          <w:tcPr>
            <w:tcW w:w="3535" w:type="dxa"/>
          </w:tcPr>
          <w:p w:rsidR="00F353A5" w:rsidRDefault="00F353A5" w:rsidP="00000514">
            <w:pPr>
              <w:pStyle w:val="libPoemFootnote"/>
            </w:pPr>
            <w:r w:rsidRPr="00E842BB">
              <w:rPr>
                <w:rtl/>
              </w:rPr>
              <w:t>ضربُ غلامٍ مؤمنٍ بالربِّ</w:t>
            </w:r>
            <w:r w:rsidRPr="00725071">
              <w:rPr>
                <w:rStyle w:val="libPoemTiniChar0"/>
                <w:rtl/>
              </w:rPr>
              <w:br/>
              <w:t> </w:t>
            </w:r>
          </w:p>
        </w:tc>
        <w:tc>
          <w:tcPr>
            <w:tcW w:w="272" w:type="dxa"/>
          </w:tcPr>
          <w:p w:rsidR="00F353A5" w:rsidRDefault="00F353A5" w:rsidP="00000514">
            <w:pPr>
              <w:pStyle w:val="libPoemFootnote"/>
              <w:rPr>
                <w:rtl/>
              </w:rPr>
            </w:pPr>
          </w:p>
        </w:tc>
        <w:tc>
          <w:tcPr>
            <w:tcW w:w="3503" w:type="dxa"/>
          </w:tcPr>
          <w:p w:rsidR="00F353A5" w:rsidRDefault="00F353A5" w:rsidP="00000514">
            <w:pPr>
              <w:pStyle w:val="libPoemFootnote"/>
            </w:pPr>
            <w:r w:rsidRPr="00E842BB">
              <w:rPr>
                <w:rtl/>
              </w:rPr>
              <w:t>حتّى يُذيقَ القوم مُرَّ الحربِ</w:t>
            </w:r>
            <w:r w:rsidRPr="00725071">
              <w:rPr>
                <w:rStyle w:val="libPoemTiniChar0"/>
                <w:rtl/>
              </w:rPr>
              <w:br/>
              <w:t> </w:t>
            </w:r>
          </w:p>
        </w:tc>
      </w:tr>
      <w:tr w:rsidR="00F353A5" w:rsidTr="00F353A5">
        <w:trPr>
          <w:trHeight w:val="350"/>
        </w:trPr>
        <w:tc>
          <w:tcPr>
            <w:tcW w:w="3535" w:type="dxa"/>
          </w:tcPr>
          <w:p w:rsidR="00F353A5" w:rsidRDefault="00F353A5" w:rsidP="00000514">
            <w:pPr>
              <w:pStyle w:val="libPoemFootnote"/>
            </w:pPr>
            <w:r w:rsidRPr="00E842BB">
              <w:rPr>
                <w:rtl/>
              </w:rPr>
              <w:t>إنّي امرؤ ذو مرَّ وعصبِ</w:t>
            </w:r>
            <w:r w:rsidRPr="00725071">
              <w:rPr>
                <w:rStyle w:val="libPoemTiniChar0"/>
                <w:rtl/>
              </w:rPr>
              <w:br/>
              <w:t> </w:t>
            </w:r>
          </w:p>
        </w:tc>
        <w:tc>
          <w:tcPr>
            <w:tcW w:w="272" w:type="dxa"/>
          </w:tcPr>
          <w:p w:rsidR="00F353A5" w:rsidRDefault="00F353A5" w:rsidP="00000514">
            <w:pPr>
              <w:pStyle w:val="libPoemFootnote"/>
              <w:rPr>
                <w:rtl/>
              </w:rPr>
            </w:pPr>
          </w:p>
        </w:tc>
        <w:tc>
          <w:tcPr>
            <w:tcW w:w="3503" w:type="dxa"/>
          </w:tcPr>
          <w:p w:rsidR="00F353A5" w:rsidRDefault="00F353A5" w:rsidP="00000514">
            <w:pPr>
              <w:pStyle w:val="libPoemFootnote"/>
            </w:pPr>
            <w:r w:rsidRPr="00E842BB">
              <w:rPr>
                <w:rtl/>
              </w:rPr>
              <w:t>ولستُ بالخوّار عند النكبِ</w:t>
            </w:r>
            <w:r w:rsidRPr="00725071">
              <w:rPr>
                <w:rStyle w:val="libPoemTiniChar0"/>
                <w:rtl/>
              </w:rPr>
              <w:br/>
              <w:t> </w:t>
            </w:r>
          </w:p>
        </w:tc>
      </w:tr>
    </w:tbl>
    <w:p w:rsidR="00BA6E43" w:rsidRPr="00CE0C9D" w:rsidRDefault="00BA6E43" w:rsidP="00CE0C9D">
      <w:pPr>
        <w:pStyle w:val="libPoemFootnoteCenter"/>
        <w:rPr>
          <w:rtl/>
        </w:rPr>
      </w:pPr>
      <w:r w:rsidRPr="00E842BB">
        <w:rPr>
          <w:rtl/>
        </w:rPr>
        <w:t>حسبي إلهي من عليم حسبي</w:t>
      </w:r>
    </w:p>
    <w:p w:rsidR="00BA6E43" w:rsidRPr="00CE0C9D" w:rsidRDefault="00BA6E43" w:rsidP="00CE0C9D">
      <w:pPr>
        <w:pStyle w:val="libFootnote0"/>
        <w:rPr>
          <w:rtl/>
        </w:rPr>
      </w:pPr>
      <w:r w:rsidRPr="00E842BB">
        <w:rPr>
          <w:rtl/>
        </w:rPr>
        <w:t>فلم يزل يقاتل حتى قتلَ تسعة عشر فارساً واثني عشر راجلاً</w:t>
      </w:r>
      <w:r w:rsidR="00920C47">
        <w:rPr>
          <w:rtl/>
        </w:rPr>
        <w:t>.</w:t>
      </w:r>
      <w:r w:rsidRPr="00E842BB">
        <w:rPr>
          <w:rtl/>
        </w:rPr>
        <w:t xml:space="preserve"> </w:t>
      </w:r>
      <w:r w:rsidR="00732CCF">
        <w:rPr>
          <w:rtl/>
        </w:rPr>
        <w:t>(</w:t>
      </w:r>
      <w:r w:rsidRPr="00E842BB">
        <w:rPr>
          <w:rtl/>
        </w:rPr>
        <w:t>إلى هنا راجع أيضاً</w:t>
      </w:r>
      <w:r w:rsidR="00920C47">
        <w:rPr>
          <w:rtl/>
        </w:rPr>
        <w:t>:</w:t>
      </w:r>
      <w:r w:rsidRPr="00E842BB">
        <w:rPr>
          <w:rtl/>
        </w:rPr>
        <w:t xml:space="preserve"> مناقب آل أبي طالب </w:t>
      </w:r>
      <w:r w:rsidR="009A1FD2" w:rsidRPr="009A1FD2">
        <w:rPr>
          <w:rStyle w:val="libAlaemChar"/>
          <w:rtl/>
        </w:rPr>
        <w:t>عليهم‌السلام</w:t>
      </w:r>
      <w:r w:rsidR="00920C47">
        <w:rPr>
          <w:rtl/>
        </w:rPr>
        <w:t>:</w:t>
      </w:r>
      <w:r w:rsidRPr="00E842BB">
        <w:rPr>
          <w:rtl/>
        </w:rPr>
        <w:t xml:space="preserve"> 4</w:t>
      </w:r>
      <w:r w:rsidR="00920C47">
        <w:rPr>
          <w:rtl/>
        </w:rPr>
        <w:t>:</w:t>
      </w:r>
      <w:r w:rsidRPr="00E842BB">
        <w:rPr>
          <w:rtl/>
        </w:rPr>
        <w:t xml:space="preserve"> 100</w:t>
      </w:r>
      <w:r w:rsidR="00596330">
        <w:rPr>
          <w:rtl/>
        </w:rPr>
        <w:t xml:space="preserve"> - </w:t>
      </w:r>
      <w:r w:rsidRPr="00E842BB">
        <w:rPr>
          <w:rtl/>
        </w:rPr>
        <w:t>101</w:t>
      </w:r>
      <w:r w:rsidR="00732CCF">
        <w:rPr>
          <w:rtl/>
        </w:rPr>
        <w:t>)</w:t>
      </w:r>
      <w:r w:rsidRPr="00E842BB">
        <w:rPr>
          <w:rtl/>
        </w:rPr>
        <w:t xml:space="preserve"> ثمّ قُطعت يداه</w:t>
      </w:r>
      <w:r w:rsidR="00920C47">
        <w:rPr>
          <w:rtl/>
        </w:rPr>
        <w:t>،</w:t>
      </w:r>
      <w:r w:rsidRPr="00E842BB">
        <w:rPr>
          <w:rtl/>
        </w:rPr>
        <w:t xml:space="preserve"> فأخذت امرأتُه عموداً وأقبلت نحوه وهي تقول</w:t>
      </w:r>
      <w:r w:rsidR="00920C47">
        <w:rPr>
          <w:rtl/>
        </w:rPr>
        <w:t>:</w:t>
      </w:r>
      <w:r w:rsidRPr="00E842BB">
        <w:rPr>
          <w:rtl/>
        </w:rPr>
        <w:t xml:space="preserve"> </w:t>
      </w:r>
      <w:r w:rsidRPr="00CE0C9D">
        <w:rPr>
          <w:rStyle w:val="libFootnoteBoldChar"/>
          <w:rtl/>
        </w:rPr>
        <w:t>فداك أبي وأمّي</w:t>
      </w:r>
      <w:r w:rsidR="00920C47">
        <w:rPr>
          <w:rStyle w:val="libFootnoteBoldChar"/>
          <w:rtl/>
        </w:rPr>
        <w:t>،</w:t>
      </w:r>
      <w:r w:rsidRPr="00CE0C9D">
        <w:rPr>
          <w:rStyle w:val="libFootnoteBoldChar"/>
          <w:rtl/>
        </w:rPr>
        <w:t xml:space="preserve"> قاتِل دون الطيبين حُرَم رسول الله</w:t>
      </w:r>
      <w:r w:rsidR="00920C47">
        <w:rPr>
          <w:rStyle w:val="libFootnoteBoldChar"/>
          <w:rtl/>
        </w:rPr>
        <w:t>،</w:t>
      </w:r>
      <w:r w:rsidRPr="00E842BB">
        <w:rPr>
          <w:rtl/>
        </w:rPr>
        <w:t xml:space="preserve"> فأقبلَ كي يردّها إلى النساء فأخذت بجانب ثوبه وقالت</w:t>
      </w:r>
      <w:r w:rsidR="00920C47">
        <w:rPr>
          <w:rtl/>
        </w:rPr>
        <w:t>:</w:t>
      </w:r>
      <w:r w:rsidRPr="00E842BB">
        <w:rPr>
          <w:rtl/>
        </w:rPr>
        <w:t xml:space="preserve"> لن أعود أو أموت معك</w:t>
      </w:r>
      <w:r w:rsidR="00920C47">
        <w:rPr>
          <w:rtl/>
        </w:rPr>
        <w:t>.</w:t>
      </w:r>
    </w:p>
    <w:p w:rsidR="00BA6E43" w:rsidRPr="00CE0C9D" w:rsidRDefault="00BA6E43" w:rsidP="00CE0C9D">
      <w:pPr>
        <w:pStyle w:val="libFootnote"/>
        <w:rPr>
          <w:rtl/>
        </w:rPr>
      </w:pPr>
      <w:r w:rsidRPr="00CE0C9D">
        <w:rPr>
          <w:rtl/>
        </w:rPr>
        <w:t xml:space="preserve">فقال الحسين </w:t>
      </w:r>
      <w:r w:rsidR="009A1FD2" w:rsidRPr="009A1FD2">
        <w:rPr>
          <w:rStyle w:val="libAlaemChar"/>
          <w:rtl/>
        </w:rPr>
        <w:t>عليه‌السلام</w:t>
      </w:r>
      <w:r w:rsidR="00920C47">
        <w:rPr>
          <w:rtl/>
        </w:rPr>
        <w:t>:</w:t>
      </w:r>
      <w:r w:rsidRPr="00CE0C9D">
        <w:rPr>
          <w:rtl/>
        </w:rPr>
        <w:t xml:space="preserve"> </w:t>
      </w:r>
      <w:r w:rsidR="00732CCF">
        <w:rPr>
          <w:rStyle w:val="libFootnoteBoldChar"/>
          <w:rtl/>
        </w:rPr>
        <w:t>(</w:t>
      </w:r>
      <w:r w:rsidRPr="00CE0C9D">
        <w:rPr>
          <w:rStyle w:val="libFootnoteBoldChar"/>
          <w:rtl/>
        </w:rPr>
        <w:t>جُزيتم من أهل بيتٍ خيراً</w:t>
      </w:r>
      <w:r w:rsidR="00920C47">
        <w:rPr>
          <w:rStyle w:val="libFootnoteBoldChar"/>
          <w:rtl/>
        </w:rPr>
        <w:t>،</w:t>
      </w:r>
      <w:r w:rsidRPr="00CE0C9D">
        <w:rPr>
          <w:rStyle w:val="libFootnoteBoldChar"/>
          <w:rtl/>
        </w:rPr>
        <w:t xml:space="preserve"> ارجعي إلى النساء رحمكِ الله</w:t>
      </w:r>
      <w:r w:rsidR="00732CCF">
        <w:rPr>
          <w:rStyle w:val="libFootnoteBoldChar"/>
          <w:rtl/>
        </w:rPr>
        <w:t>)</w:t>
      </w:r>
      <w:r w:rsidR="00920C47">
        <w:rPr>
          <w:rtl/>
        </w:rPr>
        <w:t>،</w:t>
      </w:r>
      <w:r w:rsidRPr="00E842BB">
        <w:rPr>
          <w:rtl/>
        </w:rPr>
        <w:t xml:space="preserve"> فانصرَفت</w:t>
      </w:r>
      <w:r w:rsidR="00920C47">
        <w:rPr>
          <w:rtl/>
        </w:rPr>
        <w:t>،</w:t>
      </w:r>
      <w:r w:rsidRPr="00E842BB">
        <w:rPr>
          <w:rtl/>
        </w:rPr>
        <w:t xml:space="preserve"> وجعل يُقاتل حتى قُتل رضوان الله عليه</w:t>
      </w:r>
      <w:r w:rsidR="00920C47">
        <w:rPr>
          <w:rtl/>
        </w:rPr>
        <w:t>،</w:t>
      </w:r>
      <w:r w:rsidRPr="00E842BB">
        <w:rPr>
          <w:rtl/>
        </w:rPr>
        <w:t xml:space="preserve"> فذهبت امرأته تمسح الدّم عن وجهه</w:t>
      </w:r>
      <w:r w:rsidR="00920C47">
        <w:rPr>
          <w:rtl/>
        </w:rPr>
        <w:t>،</w:t>
      </w:r>
      <w:r w:rsidRPr="00E842BB">
        <w:rPr>
          <w:rtl/>
        </w:rPr>
        <w:t xml:space="preserve"> فبصرَ بها شمر</w:t>
      </w:r>
      <w:r w:rsidR="00920C47">
        <w:rPr>
          <w:rtl/>
        </w:rPr>
        <w:t>،</w:t>
      </w:r>
      <w:r w:rsidRPr="00E842BB">
        <w:rPr>
          <w:rtl/>
        </w:rPr>
        <w:t xml:space="preserve"> فأمرَ غلاماً له فضربها بعمود كان معه فشدَخها وقتلها</w:t>
      </w:r>
      <w:r w:rsidR="00920C47">
        <w:rPr>
          <w:rtl/>
        </w:rPr>
        <w:t>،</w:t>
      </w:r>
      <w:r w:rsidRPr="00E842BB">
        <w:rPr>
          <w:rtl/>
        </w:rPr>
        <w:t xml:space="preserve"> وهي أوّل امرأة قُتلت في عسكر الحسين</w:t>
      </w:r>
      <w:r w:rsidR="00920C47">
        <w:rPr>
          <w:rtl/>
        </w:rPr>
        <w:t>.</w:t>
      </w:r>
    </w:p>
    <w:p w:rsidR="00BA6E43" w:rsidRPr="00B977D6" w:rsidRDefault="00BA6E43" w:rsidP="00B977D6">
      <w:pPr>
        <w:pStyle w:val="libFootnote0"/>
        <w:rPr>
          <w:rtl/>
        </w:rPr>
      </w:pPr>
      <w:r w:rsidRPr="00B977D6">
        <w:rPr>
          <w:rtl/>
        </w:rPr>
        <w:t>ورأيتُ حديثاً</w:t>
      </w:r>
      <w:r w:rsidR="00920C47">
        <w:rPr>
          <w:rtl/>
        </w:rPr>
        <w:t>:</w:t>
      </w:r>
      <w:r w:rsidRPr="00B977D6">
        <w:rPr>
          <w:rtl/>
        </w:rPr>
        <w:t xml:space="preserve"> أنّ وهب هذا كان نصرانيّاً</w:t>
      </w:r>
      <w:r w:rsidR="00920C47">
        <w:rPr>
          <w:rtl/>
        </w:rPr>
        <w:t>،</w:t>
      </w:r>
      <w:r w:rsidRPr="00B977D6">
        <w:rPr>
          <w:rtl/>
        </w:rPr>
        <w:t xml:space="preserve"> فأسلمَ هو وأمّه على يدي الحسين </w:t>
      </w:r>
      <w:r w:rsidR="009A1FD2" w:rsidRPr="009A1FD2">
        <w:rPr>
          <w:rStyle w:val="libAlaemChar"/>
          <w:rtl/>
        </w:rPr>
        <w:t>عليه‌السلام</w:t>
      </w:r>
      <w:r w:rsidR="00920C47">
        <w:rPr>
          <w:rtl/>
        </w:rPr>
        <w:t>،</w:t>
      </w:r>
      <w:r w:rsidRPr="00B977D6">
        <w:rPr>
          <w:rtl/>
        </w:rPr>
        <w:t xml:space="preserve"> فقتلَ في المبارزة أربعة وعشرين راجلاً واثني عشر فارساً</w:t>
      </w:r>
      <w:r w:rsidR="00920C47">
        <w:rPr>
          <w:rtl/>
        </w:rPr>
        <w:t>،</w:t>
      </w:r>
      <w:r w:rsidRPr="00B977D6">
        <w:rPr>
          <w:rtl/>
        </w:rPr>
        <w:t xml:space="preserve"> ثمّ أُخذ أسيراً</w:t>
      </w:r>
      <w:r w:rsidR="00920C47">
        <w:rPr>
          <w:rtl/>
        </w:rPr>
        <w:t>،</w:t>
      </w:r>
      <w:r w:rsidRPr="00B977D6">
        <w:rPr>
          <w:rtl/>
        </w:rPr>
        <w:t xml:space="preserve"> فأُتي به عمر بن سعد فقال</w:t>
      </w:r>
      <w:r w:rsidR="00920C47">
        <w:rPr>
          <w:rtl/>
        </w:rPr>
        <w:t>:</w:t>
      </w:r>
      <w:r w:rsidRPr="00B977D6">
        <w:rPr>
          <w:rtl/>
        </w:rPr>
        <w:t xml:space="preserve"> ما أشدَّ صولتك</w:t>
      </w:r>
      <w:r w:rsidR="00920C47">
        <w:rPr>
          <w:rtl/>
        </w:rPr>
        <w:t>؟</w:t>
      </w:r>
      <w:r w:rsidRPr="00B977D6">
        <w:rPr>
          <w:rtl/>
        </w:rPr>
        <w:t>! ثمّ أمرَ فضُربت عُنقه</w:t>
      </w:r>
      <w:r w:rsidR="00920C47">
        <w:rPr>
          <w:rtl/>
        </w:rPr>
        <w:t>،</w:t>
      </w:r>
      <w:r w:rsidRPr="00B977D6">
        <w:rPr>
          <w:rtl/>
        </w:rPr>
        <w:t xml:space="preserve"> ورُمي برأسه إلى عسكر الحسين </w:t>
      </w:r>
      <w:r w:rsidR="009A1FD2" w:rsidRPr="009A1FD2">
        <w:rPr>
          <w:rStyle w:val="libAlaemChar"/>
          <w:rtl/>
        </w:rPr>
        <w:t>عليه‌السلام</w:t>
      </w:r>
      <w:r w:rsidR="00920C47">
        <w:rPr>
          <w:rtl/>
        </w:rPr>
        <w:t>،</w:t>
      </w:r>
      <w:r w:rsidRPr="00B977D6">
        <w:rPr>
          <w:rtl/>
        </w:rPr>
        <w:t xml:space="preserve"> فأخذت أمّه الرأس فقبّلته</w:t>
      </w:r>
      <w:r w:rsidR="00920C47">
        <w:rPr>
          <w:rtl/>
        </w:rPr>
        <w:t>،</w:t>
      </w:r>
      <w:r w:rsidRPr="00B977D6">
        <w:rPr>
          <w:rtl/>
        </w:rPr>
        <w:t xml:space="preserve"> ثمّ رمت بالرأس إلى عسكر ابن سعد فأصابت به رجلاً فقتلته</w:t>
      </w:r>
      <w:r w:rsidR="00920C47">
        <w:rPr>
          <w:rtl/>
        </w:rPr>
        <w:t>،</w:t>
      </w:r>
      <w:r w:rsidRPr="00B977D6">
        <w:rPr>
          <w:rtl/>
        </w:rPr>
        <w:t xml:space="preserve"> ثمّ شدّت بعمود الفسطاط فقتلت رجلين</w:t>
      </w:r>
      <w:r w:rsidR="00920C47">
        <w:rPr>
          <w:rtl/>
        </w:rPr>
        <w:t>،</w:t>
      </w:r>
      <w:r w:rsidRPr="00B977D6">
        <w:rPr>
          <w:rtl/>
        </w:rPr>
        <w:t xml:space="preserve"> فقال لها الحسين</w:t>
      </w:r>
      <w:r w:rsidR="00920C47">
        <w:rPr>
          <w:rtl/>
        </w:rPr>
        <w:t>:</w:t>
      </w:r>
      <w:r w:rsidRPr="00B977D6">
        <w:rPr>
          <w:rtl/>
        </w:rPr>
        <w:t xml:space="preserve"> </w:t>
      </w:r>
      <w:r w:rsidR="00732CCF">
        <w:rPr>
          <w:rStyle w:val="libFootnoteBoldChar"/>
          <w:rtl/>
        </w:rPr>
        <w:t>(</w:t>
      </w:r>
      <w:r w:rsidRPr="00202D70">
        <w:rPr>
          <w:rStyle w:val="libFootnoteBoldChar"/>
          <w:rtl/>
        </w:rPr>
        <w:t>ارجعي يا أمَّ وهب</w:t>
      </w:r>
      <w:r w:rsidR="00920C47">
        <w:rPr>
          <w:rStyle w:val="libFootnoteBoldChar"/>
          <w:rtl/>
        </w:rPr>
        <w:t>،</w:t>
      </w:r>
      <w:r w:rsidRPr="00202D70">
        <w:rPr>
          <w:rStyle w:val="libFootnoteBoldChar"/>
          <w:rtl/>
        </w:rPr>
        <w:t xml:space="preserve"> إنّكِ وابنك مع رسول الله</w:t>
      </w:r>
      <w:r w:rsidR="00920C47">
        <w:rPr>
          <w:rStyle w:val="libFootnoteBoldChar"/>
          <w:rtl/>
        </w:rPr>
        <w:t>،</w:t>
      </w:r>
      <w:r w:rsidRPr="00202D70">
        <w:rPr>
          <w:rStyle w:val="libFootnoteBoldChar"/>
          <w:rtl/>
        </w:rPr>
        <w:t xml:space="preserve"> فإنّ الجهاد مرفوع عن النساء</w:t>
      </w:r>
      <w:r w:rsidR="00920C47">
        <w:rPr>
          <w:rStyle w:val="libFootnoteBoldChar"/>
          <w:rtl/>
        </w:rPr>
        <w:t>،</w:t>
      </w:r>
      <w:r w:rsidRPr="00B977D6">
        <w:rPr>
          <w:rtl/>
        </w:rPr>
        <w:t xml:space="preserve"> فرَجعت وهي تقول</w:t>
      </w:r>
      <w:r w:rsidR="00920C47">
        <w:rPr>
          <w:rtl/>
        </w:rPr>
        <w:t>:</w:t>
      </w:r>
      <w:r w:rsidRPr="00B977D6">
        <w:rPr>
          <w:rtl/>
        </w:rPr>
        <w:t xml:space="preserve"> إلهي لا تقطع رجائي</w:t>
      </w:r>
      <w:r w:rsidR="00920C47">
        <w:rPr>
          <w:rtl/>
        </w:rPr>
        <w:t>،</w:t>
      </w:r>
      <w:r w:rsidRPr="00B977D6">
        <w:rPr>
          <w:rtl/>
        </w:rPr>
        <w:t xml:space="preserve"> فقال لها الحسين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لا يقطع الله رجاكِ يا أمَّ وهب</w:t>
      </w:r>
      <w:r w:rsidR="00732CCF">
        <w:rPr>
          <w:rStyle w:val="libFootnoteBoldChar"/>
          <w:rtl/>
        </w:rPr>
        <w:t>)</w:t>
      </w:r>
      <w:r w:rsidR="00920C47">
        <w:rPr>
          <w:rStyle w:val="libFootnoteBoldChar"/>
          <w:rtl/>
        </w:rPr>
        <w:t>.</w:t>
      </w:r>
    </w:p>
    <w:p w:rsidR="00BA6E43" w:rsidRPr="00202D70" w:rsidRDefault="00BA6E43" w:rsidP="00202D70">
      <w:pPr>
        <w:pStyle w:val="libFootnote0"/>
        <w:rPr>
          <w:rtl/>
        </w:rPr>
      </w:pPr>
      <w:r w:rsidRPr="00E842BB">
        <w:rPr>
          <w:rtl/>
        </w:rPr>
        <w:t>ويلاحظ المتتبِّع</w:t>
      </w:r>
      <w:r w:rsidR="00920C47">
        <w:rPr>
          <w:rtl/>
        </w:rPr>
        <w:t>:</w:t>
      </w:r>
      <w:r w:rsidRPr="00E842BB">
        <w:rPr>
          <w:rtl/>
        </w:rPr>
        <w:t xml:space="preserve"> أنّ هناك خلطاً في بعض المصادر التاريخية بين قصة عبد الله بن عمير الكلبي </w:t>
      </w:r>
      <w:r w:rsidR="00732CCF">
        <w:rPr>
          <w:rtl/>
        </w:rPr>
        <w:t>(</w:t>
      </w:r>
      <w:r w:rsidRPr="00E842BB">
        <w:rPr>
          <w:rtl/>
        </w:rPr>
        <w:t>رض</w:t>
      </w:r>
      <w:r w:rsidR="00732CCF">
        <w:rPr>
          <w:rtl/>
        </w:rPr>
        <w:t>)</w:t>
      </w:r>
      <w:r w:rsidR="00920C47">
        <w:rPr>
          <w:rtl/>
        </w:rPr>
        <w:t>،</w:t>
      </w:r>
      <w:r w:rsidRPr="00E842BB">
        <w:rPr>
          <w:rtl/>
        </w:rPr>
        <w:t xml:space="preserve"> وبين قصة وهب بن وهب </w:t>
      </w:r>
      <w:r w:rsidR="00732CCF">
        <w:rPr>
          <w:rtl/>
        </w:rPr>
        <w:t>(</w:t>
      </w:r>
      <w:r w:rsidRPr="00E842BB">
        <w:rPr>
          <w:rtl/>
        </w:rPr>
        <w:t>رض</w:t>
      </w:r>
      <w:r w:rsidR="00732CCF">
        <w:rPr>
          <w:rtl/>
        </w:rPr>
        <w:t>)</w:t>
      </w:r>
      <w:r w:rsidR="00920C47">
        <w:rPr>
          <w:rtl/>
        </w:rPr>
        <w:t>،</w:t>
      </w:r>
      <w:r w:rsidRPr="00E842BB">
        <w:rPr>
          <w:rtl/>
        </w:rPr>
        <w:t xml:space="preserve"> خصوصاً في رجزها وفي طريقة مقتل زوجة عبد الله بن عمير </w:t>
      </w:r>
      <w:r w:rsidR="00732CCF">
        <w:rPr>
          <w:rtl/>
        </w:rPr>
        <w:t>(</w:t>
      </w:r>
      <w:r w:rsidRPr="00E842BB">
        <w:rPr>
          <w:rtl/>
        </w:rPr>
        <w:t>رض</w:t>
      </w:r>
      <w:r w:rsidR="00732CCF">
        <w:rPr>
          <w:rtl/>
        </w:rPr>
        <w:t>)</w:t>
      </w:r>
      <w:r w:rsidRPr="00E842BB">
        <w:rPr>
          <w:rtl/>
        </w:rPr>
        <w:t xml:space="preserve"> أمّ وهب</w:t>
      </w:r>
      <w:r w:rsidR="00920C47">
        <w:rPr>
          <w:rtl/>
        </w:rPr>
        <w:t>،</w:t>
      </w:r>
      <w:r w:rsidRPr="00E842BB">
        <w:rPr>
          <w:rtl/>
        </w:rPr>
        <w:t xml:space="preserve"> وقتل زوجة وهب على يد رستم غلام شمر</w:t>
      </w:r>
      <w:r w:rsidR="00920C47">
        <w:rPr>
          <w:rtl/>
        </w:rPr>
        <w:t>.</w:t>
      </w:r>
    </w:p>
    <w:p w:rsidR="00461DD6" w:rsidRDefault="00461DD6" w:rsidP="00B977D6">
      <w:pPr>
        <w:pStyle w:val="libNormal"/>
        <w:rPr>
          <w:rtl/>
        </w:rPr>
      </w:pPr>
      <w:r>
        <w:rPr>
          <w:rtl/>
        </w:rPr>
        <w:br w:type="page"/>
      </w:r>
    </w:p>
    <w:p w:rsidR="00BA6E43" w:rsidRPr="00E842BB" w:rsidRDefault="00BA6E43" w:rsidP="005873B5">
      <w:pPr>
        <w:pStyle w:val="libNormal0"/>
        <w:rPr>
          <w:rtl/>
        </w:rPr>
      </w:pPr>
      <w:r w:rsidRPr="00E842BB">
        <w:rPr>
          <w:rtl/>
        </w:rPr>
        <w:lastRenderedPageBreak/>
        <w:t>من بعد يزيد بن زياد بن المهاصر</w:t>
      </w:r>
      <w:r w:rsidR="00920C47">
        <w:rPr>
          <w:rtl/>
        </w:rPr>
        <w:t>،</w:t>
      </w:r>
      <w:r w:rsidRPr="00E842BB">
        <w:rPr>
          <w:rtl/>
        </w:rPr>
        <w:t xml:space="preserve"> أبي الشعثاء الكندي </w:t>
      </w:r>
      <w:r w:rsidR="00732CCF">
        <w:rPr>
          <w:rtl/>
        </w:rPr>
        <w:t>(</w:t>
      </w:r>
      <w:r w:rsidRPr="00E842BB">
        <w:rPr>
          <w:rtl/>
        </w:rPr>
        <w:t>رض</w:t>
      </w:r>
      <w:r w:rsidR="00732CCF">
        <w:rPr>
          <w:rtl/>
        </w:rPr>
        <w:t>)</w:t>
      </w:r>
      <w:r w:rsidR="00596330">
        <w:rPr>
          <w:rtl/>
        </w:rPr>
        <w:t xml:space="preserve"> - </w:t>
      </w:r>
      <w:r w:rsidRPr="00E842BB">
        <w:rPr>
          <w:rtl/>
        </w:rPr>
        <w:t>وهب بن وهب</w:t>
      </w:r>
      <w:r w:rsidR="00920C47">
        <w:rPr>
          <w:rtl/>
        </w:rPr>
        <w:t>،</w:t>
      </w:r>
      <w:r w:rsidRPr="00E842BB">
        <w:rPr>
          <w:rtl/>
        </w:rPr>
        <w:t xml:space="preserve"> وكان نصرانياً أسلمَ على يدي الحسين </w:t>
      </w:r>
      <w:r w:rsidR="009A1FD2" w:rsidRPr="009A1FD2">
        <w:rPr>
          <w:rStyle w:val="libAlaemChar"/>
          <w:rtl/>
        </w:rPr>
        <w:t>عليه‌السلام</w:t>
      </w:r>
      <w:r w:rsidRPr="00E842BB">
        <w:rPr>
          <w:rtl/>
        </w:rPr>
        <w:t xml:space="preserve"> هو وأمّه</w:t>
      </w:r>
      <w:r w:rsidR="00920C47">
        <w:rPr>
          <w:rtl/>
        </w:rPr>
        <w:t>،</w:t>
      </w:r>
      <w:r w:rsidRPr="00E842BB">
        <w:rPr>
          <w:rtl/>
        </w:rPr>
        <w:t xml:space="preserve"> فاتّبعوه إلى كربلاء</w:t>
      </w:r>
      <w:r w:rsidR="00920C47">
        <w:rPr>
          <w:rtl/>
        </w:rPr>
        <w:t>،</w:t>
      </w:r>
      <w:r w:rsidRPr="00E842BB">
        <w:rPr>
          <w:rtl/>
        </w:rPr>
        <w:t xml:space="preserve"> فركبَ فرساً وتناول بيده عود الفسطاط </w:t>
      </w:r>
      <w:r w:rsidR="00732CCF">
        <w:rPr>
          <w:rtl/>
        </w:rPr>
        <w:t>(</w:t>
      </w:r>
      <w:r w:rsidRPr="00E842BB">
        <w:rPr>
          <w:rtl/>
        </w:rPr>
        <w:t>عمود الفسطاط</w:t>
      </w:r>
      <w:r w:rsidR="00732CCF">
        <w:rPr>
          <w:rtl/>
        </w:rPr>
        <w:t>)</w:t>
      </w:r>
      <w:r w:rsidR="00920C47">
        <w:rPr>
          <w:rtl/>
        </w:rPr>
        <w:t>،</w:t>
      </w:r>
      <w:r w:rsidRPr="00E842BB">
        <w:rPr>
          <w:rtl/>
        </w:rPr>
        <w:t xml:space="preserve"> فقاتل وقتلَ من القوم سبعة أو ثمانية</w:t>
      </w:r>
      <w:r w:rsidR="00920C47">
        <w:rPr>
          <w:rtl/>
        </w:rPr>
        <w:t>،</w:t>
      </w:r>
      <w:r w:rsidRPr="00E842BB">
        <w:rPr>
          <w:rtl/>
        </w:rPr>
        <w:t xml:space="preserve"> ثمّ استؤسِر فأُتي به عمر بن سعد لعنه الله</w:t>
      </w:r>
      <w:r w:rsidR="00920C47">
        <w:rPr>
          <w:rtl/>
        </w:rPr>
        <w:t>،</w:t>
      </w:r>
      <w:r w:rsidRPr="00E842BB">
        <w:rPr>
          <w:rtl/>
        </w:rPr>
        <w:t xml:space="preserve"> فأمرَ بضرب عنقه</w:t>
      </w:r>
      <w:r w:rsidR="00920C47">
        <w:rPr>
          <w:rtl/>
        </w:rPr>
        <w:t>،</w:t>
      </w:r>
      <w:r w:rsidRPr="00E842BB">
        <w:rPr>
          <w:rtl/>
        </w:rPr>
        <w:t xml:space="preserve"> ورمى به إلى عسكر الحسين </w:t>
      </w:r>
      <w:r w:rsidR="009A1FD2" w:rsidRPr="009A1FD2">
        <w:rPr>
          <w:rStyle w:val="libAlaemChar"/>
          <w:rtl/>
        </w:rPr>
        <w:t>عليه‌السلام</w:t>
      </w:r>
      <w:r w:rsidR="00920C47">
        <w:rPr>
          <w:rtl/>
        </w:rPr>
        <w:t>،</w:t>
      </w:r>
      <w:r w:rsidRPr="00E842BB">
        <w:rPr>
          <w:rtl/>
        </w:rPr>
        <w:t xml:space="preserve"> وأخذت أمّه سيفه وبرزت</w:t>
      </w:r>
      <w:r w:rsidR="00920C47">
        <w:rPr>
          <w:rtl/>
        </w:rPr>
        <w:t>،</w:t>
      </w:r>
      <w:r w:rsidRPr="00E842BB">
        <w:rPr>
          <w:rtl/>
        </w:rPr>
        <w:t xml:space="preserve"> فقال لها الحسين </w:t>
      </w:r>
      <w:r w:rsidR="009A1FD2" w:rsidRPr="009A1FD2">
        <w:rPr>
          <w:rStyle w:val="libAlaemChar"/>
          <w:rtl/>
        </w:rPr>
        <w:t>عليه‌السلام</w:t>
      </w:r>
      <w:r w:rsidR="00920C47">
        <w:rPr>
          <w:rtl/>
        </w:rPr>
        <w:t>:</w:t>
      </w:r>
    </w:p>
    <w:p w:rsidR="00BA6E43" w:rsidRPr="00E842BB" w:rsidRDefault="00732CCF" w:rsidP="00ED631C">
      <w:pPr>
        <w:pStyle w:val="libNormal"/>
        <w:rPr>
          <w:rtl/>
        </w:rPr>
      </w:pPr>
      <w:r>
        <w:rPr>
          <w:rStyle w:val="libBold2Char"/>
          <w:rtl/>
        </w:rPr>
        <w:t>(</w:t>
      </w:r>
      <w:r w:rsidR="00BA6E43" w:rsidRPr="00E35112">
        <w:rPr>
          <w:rStyle w:val="libBold2Char"/>
          <w:rtl/>
        </w:rPr>
        <w:t>يا أُمَّ وهب</w:t>
      </w:r>
      <w:r w:rsidR="00920C47">
        <w:rPr>
          <w:rStyle w:val="libBold2Char"/>
          <w:rtl/>
        </w:rPr>
        <w:t>،</w:t>
      </w:r>
      <w:r w:rsidR="00BA6E43" w:rsidRPr="00E35112">
        <w:rPr>
          <w:rStyle w:val="libBold2Char"/>
          <w:rtl/>
        </w:rPr>
        <w:t xml:space="preserve"> اجلسي فقد وضعَ الله الجهاد عن النساء</w:t>
      </w:r>
      <w:r w:rsidR="00920C47">
        <w:rPr>
          <w:rStyle w:val="libBold2Char"/>
          <w:rtl/>
        </w:rPr>
        <w:t>،</w:t>
      </w:r>
      <w:r w:rsidR="00BA6E43" w:rsidRPr="00E35112">
        <w:rPr>
          <w:rStyle w:val="libBold2Char"/>
          <w:rtl/>
        </w:rPr>
        <w:t xml:space="preserve"> إنّك وابنك مع جدّي محمّد </w:t>
      </w:r>
      <w:r w:rsidR="009A1FD2" w:rsidRPr="009A1FD2">
        <w:rPr>
          <w:rStyle w:val="libAlaemChar"/>
          <w:rtl/>
        </w:rPr>
        <w:t>صلى‌الله‌عليه‌وآله</w:t>
      </w:r>
      <w:r w:rsidR="00BA6E43" w:rsidRPr="00E35112">
        <w:rPr>
          <w:rStyle w:val="libBold2Char"/>
          <w:rtl/>
        </w:rPr>
        <w:t xml:space="preserve"> في الجنّة</w:t>
      </w:r>
      <w:r>
        <w:rPr>
          <w:rStyle w:val="libBold2Char"/>
          <w:rtl/>
        </w:rPr>
        <w:t>)</w:t>
      </w:r>
      <w:r w:rsidR="00BA6E43" w:rsidRPr="00E35112">
        <w:rPr>
          <w:rStyle w:val="libBold2Char"/>
          <w:rtl/>
        </w:rPr>
        <w:t xml:space="preserve"> </w:t>
      </w:r>
      <w:r w:rsidR="00BA6E43" w:rsidRPr="00E35112">
        <w:rPr>
          <w:rStyle w:val="libFootnotenumChar"/>
          <w:rtl/>
        </w:rPr>
        <w:t>(1)</w:t>
      </w:r>
      <w:r w:rsidR="00920C47">
        <w:rPr>
          <w:rtl/>
        </w:rPr>
        <w:t>.</w:t>
      </w:r>
    </w:p>
    <w:p w:rsidR="00BA6E43" w:rsidRPr="00B977D6" w:rsidRDefault="00BA6E43" w:rsidP="005873B5">
      <w:pPr>
        <w:pStyle w:val="Heading2"/>
        <w:rPr>
          <w:rtl/>
        </w:rPr>
      </w:pPr>
      <w:bookmarkStart w:id="357" w:name="155"/>
      <w:bookmarkStart w:id="358" w:name="_Toc378235891"/>
      <w:r w:rsidRPr="00E842BB">
        <w:rPr>
          <w:rtl/>
        </w:rPr>
        <w:t xml:space="preserve">مقتلُ الحجّاج بن مسروق المذحجي الجعفي </w:t>
      </w:r>
      <w:r w:rsidR="00732CCF">
        <w:rPr>
          <w:rtl/>
        </w:rPr>
        <w:t>(</w:t>
      </w:r>
      <w:r w:rsidRPr="00E842BB">
        <w:rPr>
          <w:rtl/>
        </w:rPr>
        <w:t>رض</w:t>
      </w:r>
      <w:r w:rsidR="00732CCF">
        <w:rPr>
          <w:rtl/>
        </w:rPr>
        <w:t>)</w:t>
      </w:r>
      <w:bookmarkEnd w:id="357"/>
      <w:bookmarkEnd w:id="358"/>
    </w:p>
    <w:p w:rsidR="00BA6E43" w:rsidRPr="00E842BB" w:rsidRDefault="00BA6E43" w:rsidP="00ED631C">
      <w:pPr>
        <w:pStyle w:val="libNormal"/>
        <w:rPr>
          <w:rtl/>
        </w:rPr>
      </w:pPr>
      <w:r w:rsidRPr="00E842BB">
        <w:rPr>
          <w:rtl/>
        </w:rPr>
        <w:t xml:space="preserve">وهو </w:t>
      </w:r>
      <w:r w:rsidR="00732CCF">
        <w:rPr>
          <w:rtl/>
        </w:rPr>
        <w:t>(</w:t>
      </w:r>
      <w:r w:rsidRPr="00E842BB">
        <w:rPr>
          <w:rtl/>
        </w:rPr>
        <w:t>رض</w:t>
      </w:r>
      <w:r w:rsidR="00732CCF">
        <w:rPr>
          <w:rtl/>
        </w:rPr>
        <w:t>)</w:t>
      </w:r>
      <w:r w:rsidRPr="00E842BB">
        <w:rPr>
          <w:rtl/>
        </w:rPr>
        <w:t xml:space="preserve"> مؤذّن الإمام الحسين </w:t>
      </w:r>
      <w:r w:rsidR="009A1FD2" w:rsidRPr="009A1FD2">
        <w:rPr>
          <w:rStyle w:val="libAlaemChar"/>
          <w:rtl/>
        </w:rPr>
        <w:t>عليه‌السلام</w:t>
      </w:r>
      <w:r w:rsidRPr="00E842BB">
        <w:rPr>
          <w:rtl/>
        </w:rPr>
        <w:t xml:space="preserve"> في أوقات الصلاة</w:t>
      </w:r>
      <w:r w:rsidR="00920C47">
        <w:rPr>
          <w:rtl/>
        </w:rPr>
        <w:t>،</w:t>
      </w:r>
      <w:r w:rsidRPr="00E842BB">
        <w:rPr>
          <w:rtl/>
        </w:rPr>
        <w:t xml:space="preserve"> وكان قد خرج من الكوفة إلى الإمام </w:t>
      </w:r>
      <w:r w:rsidR="009A1FD2" w:rsidRPr="009A1FD2">
        <w:rPr>
          <w:rStyle w:val="libAlaemChar"/>
          <w:rtl/>
        </w:rPr>
        <w:t>عليه‌السلام</w:t>
      </w:r>
      <w:r w:rsidRPr="00E842BB">
        <w:rPr>
          <w:rtl/>
        </w:rPr>
        <w:t xml:space="preserve"> والتحق به في مكّة المكرّمة</w:t>
      </w:r>
      <w:r w:rsidR="00920C47">
        <w:rPr>
          <w:rtl/>
        </w:rPr>
        <w:t>،</w:t>
      </w:r>
      <w:r w:rsidRPr="00E842BB">
        <w:rPr>
          <w:rtl/>
        </w:rPr>
        <w:t xml:space="preserve"> ولمّا كان يوم العاشر وبرز بقية أصحاب الإمام </w:t>
      </w:r>
      <w:r w:rsidR="009A1FD2" w:rsidRPr="009A1FD2">
        <w:rPr>
          <w:rStyle w:val="libAlaemChar"/>
          <w:rtl/>
        </w:rPr>
        <w:t>عليه‌السلام</w:t>
      </w:r>
      <w:r w:rsidRPr="00E842BB">
        <w:rPr>
          <w:rtl/>
        </w:rPr>
        <w:t xml:space="preserve"> بعد الحملة الأولى إلى مقاتلة الأعداء تباعاً</w:t>
      </w:r>
      <w:r w:rsidR="00920C47">
        <w:rPr>
          <w:rtl/>
        </w:rPr>
        <w:t>،</w:t>
      </w:r>
      <w:r w:rsidRPr="00E842BB">
        <w:rPr>
          <w:rtl/>
        </w:rPr>
        <w:t xml:space="preserve"> برز الحجّاج بن مسروق الجعفي </w:t>
      </w:r>
      <w:r w:rsidR="00732CCF">
        <w:rPr>
          <w:rtl/>
        </w:rPr>
        <w:t>(</w:t>
      </w:r>
      <w:r w:rsidRPr="00E842BB">
        <w:rPr>
          <w:rtl/>
        </w:rPr>
        <w:t>رض</w:t>
      </w:r>
      <w:r w:rsidR="00732CCF">
        <w:rPr>
          <w:rtl/>
        </w:rPr>
        <w:t>)</w:t>
      </w:r>
      <w:r w:rsidRPr="00E842BB">
        <w:rPr>
          <w:rtl/>
        </w:rPr>
        <w:t xml:space="preserve"> بعد أبي الشعثاء الكندي يزيد بن زياد </w:t>
      </w:r>
      <w:r w:rsidR="00732CCF">
        <w:rPr>
          <w:rtl/>
        </w:rPr>
        <w:t>(</w:t>
      </w:r>
      <w:r w:rsidRPr="00E842BB">
        <w:rPr>
          <w:rtl/>
        </w:rPr>
        <w:t>رض</w:t>
      </w:r>
      <w:r w:rsidR="00732CCF">
        <w:rPr>
          <w:rtl/>
        </w:rPr>
        <w:t>)</w:t>
      </w:r>
      <w:r w:rsidR="00596330">
        <w:rPr>
          <w:rtl/>
        </w:rPr>
        <w:t xml:space="preserve"> - </w:t>
      </w:r>
      <w:r w:rsidRPr="00E842BB">
        <w:rPr>
          <w:rtl/>
        </w:rPr>
        <w:t>على رواية الخوارزمي وابن شهرآشوب</w:t>
      </w:r>
      <w:r w:rsidR="00596330">
        <w:rPr>
          <w:rtl/>
        </w:rPr>
        <w:t xml:space="preserve"> - </w:t>
      </w:r>
      <w:r w:rsidRPr="00E842BB">
        <w:rPr>
          <w:rtl/>
        </w:rPr>
        <w:t>وهو يقول</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2402A5">
            <w:pPr>
              <w:pStyle w:val="libPoem"/>
            </w:pPr>
            <w:r w:rsidRPr="00E35112">
              <w:rPr>
                <w:rtl/>
              </w:rPr>
              <w:t>أقـدِم</w:t>
            </w:r>
            <w:r w:rsidR="005B3117">
              <w:rPr>
                <w:rtl/>
              </w:rPr>
              <w:t xml:space="preserve"> </w:t>
            </w:r>
            <w:r w:rsidRPr="00E35112">
              <w:rPr>
                <w:rtl/>
              </w:rPr>
              <w:t>حـسين</w:t>
            </w:r>
            <w:r>
              <w:rPr>
                <w:rtl/>
              </w:rPr>
              <w:t xml:space="preserve"> </w:t>
            </w:r>
            <w:r w:rsidRPr="00E35112">
              <w:rPr>
                <w:rtl/>
              </w:rPr>
              <w:t>هادياً</w:t>
            </w:r>
            <w:r>
              <w:rPr>
                <w:rtl/>
              </w:rPr>
              <w:t xml:space="preserve"> </w:t>
            </w:r>
            <w:r w:rsidRPr="00E35112">
              <w:rPr>
                <w:rtl/>
              </w:rPr>
              <w:t>مهديّا</w:t>
            </w:r>
            <w:r w:rsidRPr="00725071">
              <w:rPr>
                <w:rStyle w:val="libPoemTiniChar0"/>
                <w:rtl/>
              </w:rPr>
              <w:br/>
              <w:t> </w:t>
            </w:r>
          </w:p>
        </w:tc>
        <w:tc>
          <w:tcPr>
            <w:tcW w:w="272" w:type="dxa"/>
          </w:tcPr>
          <w:p w:rsidR="002402A5" w:rsidRDefault="002402A5" w:rsidP="002402A5">
            <w:pPr>
              <w:pStyle w:val="libPoem"/>
              <w:rPr>
                <w:rtl/>
              </w:rPr>
            </w:pPr>
          </w:p>
        </w:tc>
        <w:tc>
          <w:tcPr>
            <w:tcW w:w="3503" w:type="dxa"/>
          </w:tcPr>
          <w:p w:rsidR="002402A5" w:rsidRDefault="002402A5" w:rsidP="002402A5">
            <w:pPr>
              <w:pStyle w:val="libPoem"/>
            </w:pPr>
            <w:r w:rsidRPr="00FD6E83">
              <w:rPr>
                <w:rtl/>
              </w:rPr>
              <w:t>الـيوم</w:t>
            </w:r>
            <w:r>
              <w:rPr>
                <w:rtl/>
              </w:rPr>
              <w:t xml:space="preserve"> </w:t>
            </w:r>
            <w:r w:rsidRPr="00FD6E83">
              <w:rPr>
                <w:rtl/>
              </w:rPr>
              <w:t>نـلقى</w:t>
            </w:r>
            <w:r>
              <w:rPr>
                <w:rtl/>
              </w:rPr>
              <w:t xml:space="preserve"> </w:t>
            </w:r>
            <w:r w:rsidRPr="00FD6E83">
              <w:rPr>
                <w:rtl/>
              </w:rPr>
              <w:t>جـدّك</w:t>
            </w:r>
            <w:r>
              <w:rPr>
                <w:rtl/>
              </w:rPr>
              <w:t xml:space="preserve"> </w:t>
            </w:r>
            <w:r w:rsidRPr="00FD6E83">
              <w:rPr>
                <w:rtl/>
              </w:rPr>
              <w:t>النبيّا</w:t>
            </w:r>
            <w:r w:rsidRPr="00725071">
              <w:rPr>
                <w:rStyle w:val="libPoemTiniChar0"/>
                <w:rtl/>
              </w:rPr>
              <w:br/>
              <w:t> </w:t>
            </w:r>
          </w:p>
        </w:tc>
      </w:tr>
      <w:tr w:rsidR="002402A5" w:rsidTr="002402A5">
        <w:trPr>
          <w:trHeight w:val="350"/>
        </w:trPr>
        <w:tc>
          <w:tcPr>
            <w:tcW w:w="3535" w:type="dxa"/>
          </w:tcPr>
          <w:p w:rsidR="002402A5" w:rsidRDefault="002402A5" w:rsidP="002402A5">
            <w:pPr>
              <w:pStyle w:val="libPoem"/>
            </w:pPr>
            <w:r w:rsidRPr="00FD6E83">
              <w:rPr>
                <w:rtl/>
              </w:rPr>
              <w:t>ثـمَّ</w:t>
            </w:r>
            <w:r w:rsidR="005B3117">
              <w:rPr>
                <w:rtl/>
              </w:rPr>
              <w:t xml:space="preserve"> </w:t>
            </w:r>
            <w:r w:rsidRPr="00FD6E83">
              <w:rPr>
                <w:rtl/>
              </w:rPr>
              <w:t>أبـاك</w:t>
            </w:r>
            <w:r>
              <w:rPr>
                <w:rtl/>
              </w:rPr>
              <w:t xml:space="preserve"> </w:t>
            </w:r>
            <w:r w:rsidRPr="00FD6E83">
              <w:rPr>
                <w:rtl/>
              </w:rPr>
              <w:t>ذا</w:t>
            </w:r>
            <w:r>
              <w:rPr>
                <w:rtl/>
              </w:rPr>
              <w:t xml:space="preserve"> </w:t>
            </w:r>
            <w:r w:rsidRPr="00FD6E83">
              <w:rPr>
                <w:rtl/>
              </w:rPr>
              <w:t>الـعُلا</w:t>
            </w:r>
            <w:r>
              <w:rPr>
                <w:rtl/>
              </w:rPr>
              <w:t xml:space="preserve"> </w:t>
            </w:r>
            <w:r w:rsidRPr="00FD6E83">
              <w:rPr>
                <w:rtl/>
              </w:rPr>
              <w:t>عليّا</w:t>
            </w:r>
            <w:r w:rsidRPr="00725071">
              <w:rPr>
                <w:rStyle w:val="libPoemTiniChar0"/>
                <w:rtl/>
              </w:rPr>
              <w:br/>
              <w:t> </w:t>
            </w:r>
          </w:p>
        </w:tc>
        <w:tc>
          <w:tcPr>
            <w:tcW w:w="272" w:type="dxa"/>
          </w:tcPr>
          <w:p w:rsidR="002402A5" w:rsidRDefault="002402A5" w:rsidP="002402A5">
            <w:pPr>
              <w:pStyle w:val="libPoem"/>
              <w:rPr>
                <w:rtl/>
              </w:rPr>
            </w:pPr>
          </w:p>
        </w:tc>
        <w:tc>
          <w:tcPr>
            <w:tcW w:w="3503" w:type="dxa"/>
          </w:tcPr>
          <w:p w:rsidR="002402A5" w:rsidRDefault="002402A5" w:rsidP="002402A5">
            <w:pPr>
              <w:pStyle w:val="libPoem"/>
            </w:pPr>
            <w:r w:rsidRPr="00FD6E83">
              <w:rPr>
                <w:rtl/>
              </w:rPr>
              <w:t>والحسن</w:t>
            </w:r>
            <w:r>
              <w:rPr>
                <w:rtl/>
              </w:rPr>
              <w:t xml:space="preserve"> </w:t>
            </w:r>
            <w:r w:rsidRPr="00FD6E83">
              <w:rPr>
                <w:rtl/>
              </w:rPr>
              <w:t>الخير</w:t>
            </w:r>
            <w:r>
              <w:rPr>
                <w:rtl/>
              </w:rPr>
              <w:t xml:space="preserve"> </w:t>
            </w:r>
            <w:r w:rsidRPr="00FD6E83">
              <w:rPr>
                <w:rtl/>
              </w:rPr>
              <w:t>الرضا</w:t>
            </w:r>
            <w:r>
              <w:rPr>
                <w:rtl/>
              </w:rPr>
              <w:t xml:space="preserve"> </w:t>
            </w:r>
            <w:r w:rsidRPr="00FD6E83">
              <w:rPr>
                <w:rtl/>
              </w:rPr>
              <w:t>الوليّا</w:t>
            </w:r>
            <w:r w:rsidRPr="00725071">
              <w:rPr>
                <w:rStyle w:val="libPoemTiniChar0"/>
                <w:rtl/>
              </w:rPr>
              <w:br/>
              <w:t> </w:t>
            </w:r>
          </w:p>
        </w:tc>
      </w:tr>
      <w:tr w:rsidR="002402A5" w:rsidTr="002402A5">
        <w:trPr>
          <w:trHeight w:val="350"/>
        </w:trPr>
        <w:tc>
          <w:tcPr>
            <w:tcW w:w="3535" w:type="dxa"/>
          </w:tcPr>
          <w:p w:rsidR="002402A5" w:rsidRDefault="002402A5" w:rsidP="002402A5">
            <w:pPr>
              <w:pStyle w:val="libPoem"/>
            </w:pPr>
            <w:r w:rsidRPr="00FD6E83">
              <w:rPr>
                <w:rtl/>
              </w:rPr>
              <w:t>وذا</w:t>
            </w:r>
            <w:r>
              <w:rPr>
                <w:rtl/>
              </w:rPr>
              <w:t xml:space="preserve"> </w:t>
            </w:r>
            <w:r w:rsidRPr="00FD6E83">
              <w:rPr>
                <w:rtl/>
              </w:rPr>
              <w:t>الـجناحين</w:t>
            </w:r>
            <w:r>
              <w:rPr>
                <w:rtl/>
              </w:rPr>
              <w:t xml:space="preserve"> </w:t>
            </w:r>
            <w:r w:rsidRPr="00FD6E83">
              <w:rPr>
                <w:rtl/>
              </w:rPr>
              <w:t>الفتى</w:t>
            </w:r>
            <w:r>
              <w:rPr>
                <w:rtl/>
              </w:rPr>
              <w:t xml:space="preserve"> </w:t>
            </w:r>
            <w:r w:rsidRPr="00FD6E83">
              <w:rPr>
                <w:rtl/>
              </w:rPr>
              <w:t>الكميّا</w:t>
            </w:r>
            <w:r w:rsidRPr="00725071">
              <w:rPr>
                <w:rStyle w:val="libPoemTiniChar0"/>
                <w:rtl/>
              </w:rPr>
              <w:br/>
              <w:t> </w:t>
            </w:r>
          </w:p>
        </w:tc>
        <w:tc>
          <w:tcPr>
            <w:tcW w:w="272" w:type="dxa"/>
          </w:tcPr>
          <w:p w:rsidR="002402A5" w:rsidRDefault="002402A5" w:rsidP="002402A5">
            <w:pPr>
              <w:pStyle w:val="libPoem"/>
              <w:rPr>
                <w:rtl/>
              </w:rPr>
            </w:pPr>
          </w:p>
        </w:tc>
        <w:tc>
          <w:tcPr>
            <w:tcW w:w="3503" w:type="dxa"/>
          </w:tcPr>
          <w:p w:rsidR="002402A5" w:rsidRDefault="002402A5" w:rsidP="002402A5">
            <w:pPr>
              <w:pStyle w:val="libPoem"/>
            </w:pPr>
            <w:r w:rsidRPr="00FD6E83">
              <w:rPr>
                <w:rtl/>
              </w:rPr>
              <w:t>وأسد</w:t>
            </w:r>
            <w:r w:rsidR="005B3117">
              <w:rPr>
                <w:rtl/>
              </w:rPr>
              <w:t xml:space="preserve"> </w:t>
            </w:r>
            <w:r w:rsidRPr="00FD6E83">
              <w:rPr>
                <w:rtl/>
              </w:rPr>
              <w:t>الله</w:t>
            </w:r>
            <w:r>
              <w:rPr>
                <w:rtl/>
              </w:rPr>
              <w:t xml:space="preserve"> </w:t>
            </w:r>
            <w:r w:rsidRPr="00FD6E83">
              <w:rPr>
                <w:rtl/>
              </w:rPr>
              <w:t>الشهيد</w:t>
            </w:r>
            <w:r>
              <w:rPr>
                <w:rtl/>
              </w:rPr>
              <w:t xml:space="preserve"> </w:t>
            </w:r>
            <w:r w:rsidRPr="00FD6E83">
              <w:rPr>
                <w:rtl/>
              </w:rPr>
              <w:t>الحيّا</w:t>
            </w:r>
            <w:r>
              <w:rPr>
                <w:rtl/>
              </w:rPr>
              <w:t xml:space="preserve"> </w:t>
            </w:r>
            <w:r w:rsidRPr="00FD6E83">
              <w:rPr>
                <w:rStyle w:val="libFootnotenumChar"/>
                <w:rtl/>
              </w:rPr>
              <w:t>(2)</w:t>
            </w:r>
            <w:r w:rsidRPr="00725071">
              <w:rPr>
                <w:rStyle w:val="libPoemTiniChar0"/>
                <w:rtl/>
              </w:rPr>
              <w:br/>
              <w:t> </w:t>
            </w:r>
          </w:p>
        </w:tc>
      </w:tr>
    </w:tbl>
    <w:p w:rsidR="00BA6E43" w:rsidRPr="00E842BB" w:rsidRDefault="00BA6E43" w:rsidP="00ED631C">
      <w:pPr>
        <w:pStyle w:val="libNormal"/>
        <w:rPr>
          <w:rtl/>
        </w:rPr>
      </w:pPr>
      <w:r w:rsidRPr="00ED631C">
        <w:rPr>
          <w:rtl/>
        </w:rPr>
        <w:t>ثمّ حملَ فقاتل حتّى قُتل</w:t>
      </w:r>
      <w:r w:rsidRPr="00204071">
        <w:rPr>
          <w:rtl/>
        </w:rPr>
        <w:t xml:space="preserve"> </w:t>
      </w:r>
      <w:r w:rsidRPr="00ED631C">
        <w:rPr>
          <w:rStyle w:val="libFootnotenumChar"/>
          <w:rtl/>
        </w:rPr>
        <w:t>(3)</w:t>
      </w:r>
      <w:r w:rsidR="00920C47">
        <w:rPr>
          <w:rtl/>
        </w:rPr>
        <w:t>،</w:t>
      </w:r>
      <w:r w:rsidRPr="00ED631C">
        <w:rPr>
          <w:rtl/>
        </w:rPr>
        <w:t xml:space="preserve"> وكان قد قتل خمسة وعشرين رجلاً</w:t>
      </w:r>
      <w:r w:rsidRPr="00204071">
        <w:rPr>
          <w:rtl/>
        </w:rPr>
        <w:t xml:space="preserve"> </w:t>
      </w:r>
      <w:r w:rsidRPr="00ED631C">
        <w:rPr>
          <w:rStyle w:val="libFootnotenumChar"/>
          <w:rtl/>
        </w:rPr>
        <w:t>(4)</w:t>
      </w:r>
      <w:r w:rsidR="00920C47">
        <w:rPr>
          <w:rtl/>
        </w:rPr>
        <w:t>.</w:t>
      </w:r>
    </w:p>
    <w:p w:rsidR="00BA6E43" w:rsidRPr="00E842BB" w:rsidRDefault="00645F66" w:rsidP="00DA4577">
      <w:pPr>
        <w:pStyle w:val="libLine"/>
        <w:rPr>
          <w:rtl/>
        </w:rPr>
      </w:pPr>
      <w:r>
        <w:rPr>
          <w:rtl/>
        </w:rPr>
        <w:t>____________________</w:t>
      </w:r>
    </w:p>
    <w:p w:rsidR="00BA6E43" w:rsidRPr="00CE0C9D" w:rsidRDefault="00BA6E43" w:rsidP="00CE0C9D">
      <w:pPr>
        <w:pStyle w:val="libFootnote0"/>
        <w:rPr>
          <w:rtl/>
        </w:rPr>
      </w:pPr>
      <w:r w:rsidRPr="00E842BB">
        <w:rPr>
          <w:rtl/>
        </w:rPr>
        <w:t>(1) أمالي الصدوق</w:t>
      </w:r>
      <w:r w:rsidR="00920C47">
        <w:rPr>
          <w:rtl/>
        </w:rPr>
        <w:t>:</w:t>
      </w:r>
      <w:r w:rsidRPr="00E842BB">
        <w:rPr>
          <w:rtl/>
        </w:rPr>
        <w:t xml:space="preserve"> 137 المجلس 30</w:t>
      </w:r>
      <w:r w:rsidR="00920C47">
        <w:rPr>
          <w:rtl/>
        </w:rPr>
        <w:t>،</w:t>
      </w:r>
      <w:r w:rsidRPr="00E842BB">
        <w:rPr>
          <w:rtl/>
        </w:rPr>
        <w:t xml:space="preserve"> حديث رقم 1</w:t>
      </w:r>
      <w:r w:rsidR="00920C47">
        <w:rPr>
          <w:rtl/>
        </w:rPr>
        <w:t>.</w:t>
      </w:r>
    </w:p>
    <w:p w:rsidR="00BA6E43" w:rsidRPr="00CE0C9D" w:rsidRDefault="00BA6E43" w:rsidP="00CE0C9D">
      <w:pPr>
        <w:pStyle w:val="libFootnote0"/>
        <w:rPr>
          <w:rtl/>
        </w:rPr>
      </w:pPr>
      <w:r w:rsidRPr="00E842BB">
        <w:rPr>
          <w:rtl/>
        </w:rPr>
        <w:t xml:space="preserve">(2) يمرُّ بنا في مصرع زهير بن القين </w:t>
      </w:r>
      <w:r w:rsidR="00732CCF">
        <w:rPr>
          <w:rtl/>
        </w:rPr>
        <w:t>(</w:t>
      </w:r>
      <w:r w:rsidRPr="00E842BB">
        <w:rPr>
          <w:rtl/>
        </w:rPr>
        <w:t>رض</w:t>
      </w:r>
      <w:r w:rsidR="00732CCF">
        <w:rPr>
          <w:rtl/>
        </w:rPr>
        <w:t>)</w:t>
      </w:r>
      <w:r w:rsidR="00920C47">
        <w:rPr>
          <w:rtl/>
        </w:rPr>
        <w:t>:</w:t>
      </w:r>
      <w:r w:rsidRPr="00E842BB">
        <w:rPr>
          <w:rtl/>
        </w:rPr>
        <w:t xml:space="preserve"> أنّ زهيراً أنشد هذه الأبيات</w:t>
      </w:r>
      <w:r w:rsidR="00920C47">
        <w:rPr>
          <w:rtl/>
        </w:rPr>
        <w:t>،</w:t>
      </w:r>
      <w:r w:rsidRPr="00E842BB">
        <w:rPr>
          <w:rtl/>
        </w:rPr>
        <w:t xml:space="preserve"> ولا مانع من أن يكون قد أنشدها أكثر من رجل واحد من الأنصار </w:t>
      </w:r>
      <w:r w:rsidR="00732CCF">
        <w:rPr>
          <w:rtl/>
        </w:rPr>
        <w:t>(</w:t>
      </w:r>
      <w:r w:rsidRPr="00E842BB">
        <w:rPr>
          <w:rtl/>
        </w:rPr>
        <w:t>رض</w:t>
      </w:r>
      <w:r w:rsidR="00732CCF">
        <w:rPr>
          <w:rtl/>
        </w:rPr>
        <w:t>)</w:t>
      </w:r>
      <w:r w:rsidR="00920C47">
        <w:rPr>
          <w:rtl/>
        </w:rPr>
        <w:t>.</w:t>
      </w:r>
    </w:p>
    <w:p w:rsidR="00BA6E43" w:rsidRPr="00CE0C9D" w:rsidRDefault="00BA6E43" w:rsidP="00CE0C9D">
      <w:pPr>
        <w:pStyle w:val="libFootnote0"/>
        <w:rPr>
          <w:rtl/>
        </w:rPr>
      </w:pPr>
      <w:r w:rsidRPr="00E842BB">
        <w:rPr>
          <w:rtl/>
        </w:rPr>
        <w:t>(3) انظر</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23</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 xml:space="preserve">وقد ذكر كلٌّ من المحقّق السماوي </w:t>
      </w:r>
      <w:r w:rsidR="00732CCF">
        <w:rPr>
          <w:rtl/>
        </w:rPr>
        <w:t>(</w:t>
      </w:r>
      <w:r w:rsidRPr="00E842BB">
        <w:rPr>
          <w:rtl/>
        </w:rPr>
        <w:t>ره</w:t>
      </w:r>
      <w:r w:rsidR="00732CCF">
        <w:rPr>
          <w:rtl/>
        </w:rPr>
        <w:t>)</w:t>
      </w:r>
      <w:r w:rsidR="00920C47">
        <w:rPr>
          <w:rtl/>
        </w:rPr>
        <w:t>،</w:t>
      </w:r>
      <w:r w:rsidRPr="00E842BB">
        <w:rPr>
          <w:rtl/>
        </w:rPr>
        <w:t xml:space="preserve"> والمحقّق المقرّم </w:t>
      </w:r>
      <w:r w:rsidR="00732CCF">
        <w:rPr>
          <w:rtl/>
        </w:rPr>
        <w:t>(</w:t>
      </w:r>
      <w:r w:rsidRPr="00E842BB">
        <w:rPr>
          <w:rtl/>
        </w:rPr>
        <w:t>ره</w:t>
      </w:r>
      <w:r w:rsidR="00732CCF">
        <w:rPr>
          <w:rtl/>
        </w:rPr>
        <w:t>)</w:t>
      </w:r>
      <w:r w:rsidR="00920C47">
        <w:rPr>
          <w:rtl/>
        </w:rPr>
        <w:t>:</w:t>
      </w:r>
      <w:r w:rsidRPr="00E842BB">
        <w:rPr>
          <w:rtl/>
        </w:rPr>
        <w:t xml:space="preserve"> أنّ مسروق بن الحجّاج </w:t>
      </w:r>
      <w:r w:rsidR="00732CCF">
        <w:rPr>
          <w:rtl/>
        </w:rPr>
        <w:t>(</w:t>
      </w:r>
      <w:r w:rsidRPr="00E842BB">
        <w:rPr>
          <w:rtl/>
        </w:rPr>
        <w:t>رض</w:t>
      </w:r>
      <w:r w:rsidR="00732CCF">
        <w:rPr>
          <w:rtl/>
        </w:rPr>
        <w:t>)</w:t>
      </w:r>
      <w:r w:rsidRPr="00E842BB">
        <w:rPr>
          <w:rtl/>
        </w:rPr>
        <w:t xml:space="preserve"> بعد أن استأذن الإمام </w:t>
      </w:r>
      <w:r w:rsidR="009A1FD2" w:rsidRPr="009A1FD2">
        <w:rPr>
          <w:rStyle w:val="libAlaemChar"/>
          <w:rtl/>
        </w:rPr>
        <w:t>عليه‌السلام</w:t>
      </w:r>
      <w:r w:rsidRPr="00E842BB">
        <w:rPr>
          <w:rtl/>
        </w:rPr>
        <w:t xml:space="preserve"> قاتلَ قتالاً شديداً ثمّ عاد إليه وأنشده</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000514">
            <w:pPr>
              <w:pStyle w:val="libPoem"/>
            </w:pPr>
            <w:r w:rsidRPr="00E842BB">
              <w:rPr>
                <w:rtl/>
              </w:rPr>
              <w:t>فَدتكَ نفسي هادياً مهديّا</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E842BB">
              <w:rPr>
                <w:rtl/>
              </w:rPr>
              <w:t>اليوم ألقى جدّك النبيّا</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E842BB">
              <w:rPr>
                <w:rtl/>
              </w:rPr>
              <w:t>ثمّ أباك ذا الندى عَليّا</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E842BB">
              <w:rPr>
                <w:rtl/>
              </w:rPr>
              <w:t>ذاك الذي نعرفهُ الوصيّا</w:t>
            </w:r>
            <w:r w:rsidRPr="00725071">
              <w:rPr>
                <w:rStyle w:val="libPoemTiniChar0"/>
                <w:rtl/>
              </w:rPr>
              <w:br/>
              <w:t> </w:t>
            </w:r>
          </w:p>
        </w:tc>
      </w:tr>
    </w:tbl>
    <w:p w:rsidR="0030093B" w:rsidRDefault="00BA6E43" w:rsidP="00ED631C">
      <w:pPr>
        <w:pStyle w:val="libNormal"/>
        <w:rPr>
          <w:rtl/>
        </w:rPr>
      </w:pPr>
      <w:r w:rsidRPr="00ED631C">
        <w:rPr>
          <w:rtl/>
        </w:rPr>
        <w:t xml:space="preserve">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نعم</w:t>
      </w:r>
      <w:r w:rsidR="00920C47">
        <w:rPr>
          <w:rStyle w:val="libBold2Char"/>
          <w:rtl/>
        </w:rPr>
        <w:t>،</w:t>
      </w:r>
      <w:r w:rsidRPr="00D13DC1">
        <w:rPr>
          <w:rStyle w:val="libBold2Char"/>
          <w:rtl/>
        </w:rPr>
        <w:t xml:space="preserve"> وأنا ألقاهما على أثرك</w:t>
      </w:r>
      <w:r w:rsidR="00732CCF">
        <w:rPr>
          <w:rStyle w:val="libBold2Char"/>
          <w:rtl/>
        </w:rPr>
        <w:t>)</w:t>
      </w:r>
      <w:r w:rsidR="00920C47">
        <w:rPr>
          <w:rtl/>
        </w:rPr>
        <w:t>،</w:t>
      </w:r>
      <w:r w:rsidRPr="00ED631C">
        <w:rPr>
          <w:rtl/>
        </w:rPr>
        <w:t xml:space="preserve"> فرجع يُقاتل حتى قُتل </w:t>
      </w:r>
      <w:r w:rsidR="005319A5" w:rsidRPr="005319A5">
        <w:rPr>
          <w:rStyle w:val="libAlaemChar"/>
          <w:rtl/>
        </w:rPr>
        <w:t>رضي‌الله‌عنه</w:t>
      </w:r>
      <w:r w:rsidRPr="00204071">
        <w:rPr>
          <w:rtl/>
        </w:rPr>
        <w:t xml:space="preserve"> </w:t>
      </w:r>
      <w:r w:rsidRPr="00ED631C">
        <w:rPr>
          <w:rStyle w:val="libFootnotenumChar"/>
          <w:rtl/>
        </w:rPr>
        <w:t>(5)</w:t>
      </w:r>
      <w:r w:rsidR="00920C47">
        <w:rPr>
          <w:rtl/>
        </w:rPr>
        <w:t>.</w:t>
      </w:r>
    </w:p>
    <w:p w:rsidR="00BA6E43" w:rsidRPr="00B977D6" w:rsidRDefault="00BA6E43" w:rsidP="00B977D6">
      <w:pPr>
        <w:pStyle w:val="libBold1"/>
        <w:rPr>
          <w:rtl/>
        </w:rPr>
      </w:pPr>
      <w:bookmarkStart w:id="359" w:name="156"/>
      <w:r w:rsidRPr="00E842BB">
        <w:rPr>
          <w:rtl/>
        </w:rPr>
        <w:t xml:space="preserve">مقتلُ زهير بن القين </w:t>
      </w:r>
      <w:r w:rsidR="00732CCF">
        <w:rPr>
          <w:rtl/>
        </w:rPr>
        <w:t>(</w:t>
      </w:r>
      <w:r w:rsidRPr="00E842BB">
        <w:rPr>
          <w:rtl/>
        </w:rPr>
        <w:t>رض</w:t>
      </w:r>
      <w:r w:rsidR="00732CCF">
        <w:rPr>
          <w:rtl/>
        </w:rPr>
        <w:t>)</w:t>
      </w:r>
      <w:bookmarkEnd w:id="359"/>
    </w:p>
    <w:p w:rsidR="00BA6E43" w:rsidRPr="00E842BB" w:rsidRDefault="00BA6E43" w:rsidP="00ED631C">
      <w:pPr>
        <w:pStyle w:val="libNormal"/>
        <w:rPr>
          <w:rtl/>
        </w:rPr>
      </w:pPr>
      <w:r w:rsidRPr="00E842BB">
        <w:rPr>
          <w:rtl/>
        </w:rPr>
        <w:t xml:space="preserve">قال الطبري بعد ذكره مقتل سعيد بن عبد الله </w:t>
      </w:r>
      <w:r w:rsidR="00732CCF">
        <w:rPr>
          <w:rtl/>
        </w:rPr>
        <w:t>(</w:t>
      </w:r>
      <w:r w:rsidRPr="00E842BB">
        <w:rPr>
          <w:rtl/>
        </w:rPr>
        <w:t>رض</w:t>
      </w:r>
      <w:r w:rsidR="00732CCF">
        <w:rPr>
          <w:rtl/>
        </w:rPr>
        <w:t>)</w:t>
      </w:r>
      <w:r w:rsidR="00920C47">
        <w:rPr>
          <w:rtl/>
        </w:rPr>
        <w:t>:</w:t>
      </w:r>
      <w:r w:rsidRPr="00E842BB">
        <w:rPr>
          <w:rtl/>
        </w:rPr>
        <w:t xml:space="preserve"> </w:t>
      </w:r>
      <w:r w:rsidR="00732CCF">
        <w:rPr>
          <w:rtl/>
        </w:rPr>
        <w:t>(</w:t>
      </w:r>
      <w:r w:rsidRPr="00E842BB">
        <w:rPr>
          <w:rtl/>
        </w:rPr>
        <w:t>وقاتلَ زهير بن القين قتالاً شديداً</w:t>
      </w:r>
      <w:r w:rsidR="00920C47">
        <w:rPr>
          <w:rtl/>
        </w:rPr>
        <w:t>،</w:t>
      </w:r>
      <w:r w:rsidRPr="00E842BB">
        <w:rPr>
          <w:rtl/>
        </w:rPr>
        <w:t xml:space="preserve"> وأخذ يقول</w:t>
      </w:r>
      <w:r w:rsidR="00920C47">
        <w:rPr>
          <w:rtl/>
        </w:rPr>
        <w:t>:</w:t>
      </w:r>
    </w:p>
    <w:tbl>
      <w:tblPr>
        <w:tblStyle w:val="TableGrid"/>
        <w:bidiVisual/>
        <w:tblW w:w="4562" w:type="pct"/>
        <w:tblInd w:w="384" w:type="dxa"/>
        <w:tblLook w:val="04A0"/>
      </w:tblPr>
      <w:tblGrid>
        <w:gridCol w:w="3535"/>
        <w:gridCol w:w="272"/>
        <w:gridCol w:w="3503"/>
      </w:tblGrid>
      <w:tr w:rsidR="002402A5" w:rsidTr="00000514">
        <w:trPr>
          <w:trHeight w:val="350"/>
        </w:trPr>
        <w:tc>
          <w:tcPr>
            <w:tcW w:w="3535" w:type="dxa"/>
          </w:tcPr>
          <w:p w:rsidR="002402A5" w:rsidRDefault="002402A5" w:rsidP="00000514">
            <w:pPr>
              <w:pStyle w:val="libPoem"/>
            </w:pPr>
            <w:r w:rsidRPr="00E842BB">
              <w:rPr>
                <w:rtl/>
              </w:rPr>
              <w:t>أنا زهير وأنا ابن القَيْنِ</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E842BB">
              <w:rPr>
                <w:rtl/>
              </w:rPr>
              <w:t>أذودهم بالسيف عن حسينِ</w:t>
            </w:r>
            <w:r w:rsidRPr="00725071">
              <w:rPr>
                <w:rStyle w:val="libPoemTiniChar0"/>
                <w:rtl/>
              </w:rPr>
              <w:br/>
              <w:t> </w:t>
            </w:r>
          </w:p>
        </w:tc>
      </w:tr>
    </w:tbl>
    <w:p w:rsidR="00BA6E43" w:rsidRPr="00E842BB" w:rsidRDefault="00BA6E43" w:rsidP="00ED631C">
      <w:pPr>
        <w:pStyle w:val="libNormal"/>
        <w:rPr>
          <w:rtl/>
        </w:rPr>
      </w:pPr>
      <w:r w:rsidRPr="00ED631C">
        <w:rPr>
          <w:rtl/>
        </w:rPr>
        <w:t>.. وأخذ يضرب على منكب حسين</w:t>
      </w:r>
      <w:r w:rsidRPr="00204071">
        <w:rPr>
          <w:rtl/>
        </w:rPr>
        <w:t xml:space="preserve"> </w:t>
      </w:r>
      <w:r w:rsidRPr="00ED631C">
        <w:rPr>
          <w:rStyle w:val="libFootnotenumChar"/>
          <w:rtl/>
        </w:rPr>
        <w:t>(6)</w:t>
      </w:r>
      <w:r w:rsidRPr="00ED631C">
        <w:rPr>
          <w:rtl/>
        </w:rPr>
        <w:t xml:space="preserve"> ويقول</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000514">
            <w:pPr>
              <w:pStyle w:val="libPoem"/>
            </w:pPr>
            <w:r w:rsidRPr="002402A5">
              <w:rPr>
                <w:rtl/>
              </w:rPr>
              <w:t xml:space="preserve">أَقدِمْ هُديتَ </w:t>
            </w:r>
            <w:r w:rsidRPr="002402A5">
              <w:rPr>
                <w:rStyle w:val="libFootnotenumChar"/>
                <w:rtl/>
              </w:rPr>
              <w:t>(7)</w:t>
            </w:r>
            <w:r w:rsidRPr="002402A5">
              <w:rPr>
                <w:rtl/>
              </w:rPr>
              <w:t xml:space="preserve"> هادياً مهديّا</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2402A5">
              <w:rPr>
                <w:rtl/>
              </w:rPr>
              <w:t>فاليوم نلقى جدّك النبيّا</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E842BB">
              <w:rPr>
                <w:rtl/>
              </w:rPr>
              <w:t>وحَسناً والمرتضى عَليّا</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E842BB">
              <w:rPr>
                <w:rtl/>
              </w:rPr>
              <w:t>وذا الجناحينِ الفتى الكميّا</w:t>
            </w:r>
            <w:r w:rsidRPr="00725071">
              <w:rPr>
                <w:rStyle w:val="libPoemTiniChar0"/>
                <w:rtl/>
              </w:rPr>
              <w:br/>
              <w:t> </w:t>
            </w:r>
          </w:p>
        </w:tc>
      </w:tr>
    </w:tbl>
    <w:p w:rsidR="00BA6E43" w:rsidRPr="00B977D6" w:rsidRDefault="00BA6E43" w:rsidP="002402A5">
      <w:pPr>
        <w:pStyle w:val="libPoemCenter"/>
        <w:rPr>
          <w:rtl/>
        </w:rPr>
      </w:pPr>
      <w:r w:rsidRPr="00E842BB">
        <w:rPr>
          <w:rtl/>
        </w:rPr>
        <w:t>وأسدَ اللهِ الشهيدَ الحيّا</w:t>
      </w:r>
    </w:p>
    <w:p w:rsidR="00BA6E43" w:rsidRPr="00E842BB" w:rsidRDefault="00BA6E43" w:rsidP="00ED631C">
      <w:pPr>
        <w:pStyle w:val="libNormal"/>
        <w:rPr>
          <w:rtl/>
        </w:rPr>
      </w:pPr>
      <w:r w:rsidRPr="00ED631C">
        <w:rPr>
          <w:rtl/>
        </w:rPr>
        <w:t>... فشدَّ عليه كثير بن عبد الله الشعبي</w:t>
      </w:r>
      <w:r w:rsidR="00920C47">
        <w:rPr>
          <w:rtl/>
        </w:rPr>
        <w:t>،</w:t>
      </w:r>
      <w:r w:rsidRPr="00ED631C">
        <w:rPr>
          <w:rtl/>
        </w:rPr>
        <w:t xml:space="preserve"> ومهاجر بن أوس</w:t>
      </w:r>
      <w:r w:rsidR="00920C47">
        <w:rPr>
          <w:rtl/>
        </w:rPr>
        <w:t>،</w:t>
      </w:r>
      <w:r w:rsidRPr="00ED631C">
        <w:rPr>
          <w:rtl/>
        </w:rPr>
        <w:t xml:space="preserve"> فقتلاه</w:t>
      </w:r>
      <w:r w:rsidR="00732CCF">
        <w:rPr>
          <w:rtl/>
        </w:rPr>
        <w:t>)</w:t>
      </w:r>
      <w:r w:rsidRPr="00204071">
        <w:rPr>
          <w:rtl/>
        </w:rPr>
        <w:t xml:space="preserve"> </w:t>
      </w:r>
      <w:r w:rsidRPr="00ED631C">
        <w:rPr>
          <w:rStyle w:val="libFootnotenumChar"/>
          <w:rtl/>
        </w:rPr>
        <w:t>(8)</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انظر</w:t>
      </w:r>
      <w:r w:rsidR="00920C47">
        <w:rPr>
          <w:rtl/>
        </w:rPr>
        <w:t>:</w:t>
      </w:r>
      <w:r w:rsidRPr="00E842BB">
        <w:rPr>
          <w:rtl/>
        </w:rPr>
        <w:t xml:space="preserve"> مناقب آل أبي طالب </w:t>
      </w:r>
      <w:r w:rsidR="009A1FD2" w:rsidRPr="009A1FD2">
        <w:rPr>
          <w:rStyle w:val="libAlaemChar"/>
          <w:rtl/>
        </w:rPr>
        <w:t>عليهم‌السلام</w:t>
      </w:r>
      <w:r w:rsidR="00920C47">
        <w:rPr>
          <w:rtl/>
        </w:rPr>
        <w:t>،</w:t>
      </w:r>
      <w:r w:rsidRPr="00E842BB">
        <w:rPr>
          <w:rtl/>
        </w:rPr>
        <w:t xml:space="preserve"> 4</w:t>
      </w:r>
      <w:r w:rsidR="00920C47">
        <w:rPr>
          <w:rtl/>
        </w:rPr>
        <w:t>:</w:t>
      </w:r>
      <w:r w:rsidRPr="00E842BB">
        <w:rPr>
          <w:rtl/>
        </w:rPr>
        <w:t xml:space="preserve"> 103</w:t>
      </w:r>
      <w:r w:rsidR="00920C47">
        <w:rPr>
          <w:rtl/>
        </w:rPr>
        <w:t>.</w:t>
      </w:r>
    </w:p>
    <w:p w:rsidR="00BA6E43" w:rsidRPr="00202D70" w:rsidRDefault="00BA6E43" w:rsidP="00202D70">
      <w:pPr>
        <w:pStyle w:val="libFootnote0"/>
        <w:rPr>
          <w:rtl/>
        </w:rPr>
      </w:pPr>
      <w:r w:rsidRPr="00E842BB">
        <w:rPr>
          <w:rtl/>
        </w:rPr>
        <w:t>(5) راجع</w:t>
      </w:r>
      <w:r w:rsidR="00920C47">
        <w:rPr>
          <w:rtl/>
        </w:rPr>
        <w:t>:</w:t>
      </w:r>
      <w:r w:rsidRPr="00E842BB">
        <w:rPr>
          <w:rtl/>
        </w:rPr>
        <w:t xml:space="preserve"> إبصار العين</w:t>
      </w:r>
      <w:r w:rsidR="00920C47">
        <w:rPr>
          <w:rtl/>
        </w:rPr>
        <w:t>:</w:t>
      </w:r>
      <w:r w:rsidRPr="00E842BB">
        <w:rPr>
          <w:rtl/>
        </w:rPr>
        <w:t xml:space="preserve"> 152</w:t>
      </w:r>
      <w:r w:rsidR="00596330">
        <w:rPr>
          <w:rtl/>
        </w:rPr>
        <w:t xml:space="preserve"> - </w:t>
      </w:r>
      <w:r w:rsidRPr="00E842BB">
        <w:rPr>
          <w:rtl/>
        </w:rPr>
        <w:t>153</w:t>
      </w:r>
      <w:r w:rsidR="00920C47">
        <w:rPr>
          <w:rtl/>
        </w:rPr>
        <w:t>،</w:t>
      </w:r>
      <w:r w:rsidRPr="00E842BB">
        <w:rPr>
          <w:rtl/>
        </w:rPr>
        <w:t xml:space="preserve"> ومقتل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253</w:t>
      </w:r>
      <w:r w:rsidR="00596330">
        <w:rPr>
          <w:rtl/>
        </w:rPr>
        <w:t xml:space="preserve"> - </w:t>
      </w:r>
      <w:r w:rsidRPr="00E842BB">
        <w:rPr>
          <w:rtl/>
        </w:rPr>
        <w:t>254</w:t>
      </w:r>
      <w:r w:rsidR="00920C47">
        <w:rPr>
          <w:rtl/>
        </w:rPr>
        <w:t>.</w:t>
      </w:r>
    </w:p>
    <w:p w:rsidR="00BA6E43" w:rsidRPr="00202D70" w:rsidRDefault="00BA6E43" w:rsidP="00202D70">
      <w:pPr>
        <w:pStyle w:val="libFootnote0"/>
        <w:rPr>
          <w:rtl/>
        </w:rPr>
      </w:pPr>
      <w:r w:rsidRPr="00E842BB">
        <w:rPr>
          <w:rtl/>
        </w:rPr>
        <w:t>(6) أي</w:t>
      </w:r>
      <w:r w:rsidR="00920C47">
        <w:rPr>
          <w:rtl/>
        </w:rPr>
        <w:t>:</w:t>
      </w:r>
      <w:r w:rsidRPr="00E842BB">
        <w:rPr>
          <w:rtl/>
        </w:rPr>
        <w:t xml:space="preserve"> وهو يستأذنه ويودّعه</w:t>
      </w:r>
      <w:r w:rsidR="00920C47">
        <w:rPr>
          <w:rtl/>
        </w:rPr>
        <w:t>.</w:t>
      </w:r>
    </w:p>
    <w:p w:rsidR="00BA6E43" w:rsidRPr="00202D70" w:rsidRDefault="00BA6E43" w:rsidP="00202D70">
      <w:pPr>
        <w:pStyle w:val="libFootnote0"/>
        <w:rPr>
          <w:rtl/>
        </w:rPr>
      </w:pPr>
      <w:r w:rsidRPr="00E842BB">
        <w:rPr>
          <w:rtl/>
        </w:rPr>
        <w:t>(7) وفي إبصار العين</w:t>
      </w:r>
      <w:r w:rsidR="00920C47">
        <w:rPr>
          <w:rtl/>
        </w:rPr>
        <w:t>:</w:t>
      </w:r>
      <w:r w:rsidRPr="00E842BB">
        <w:rPr>
          <w:rtl/>
        </w:rPr>
        <w:t xml:space="preserve"> 167 </w:t>
      </w:r>
      <w:r w:rsidR="00732CCF">
        <w:rPr>
          <w:rtl/>
        </w:rPr>
        <w:t>(</w:t>
      </w:r>
      <w:r w:rsidRPr="00E842BB">
        <w:rPr>
          <w:rtl/>
        </w:rPr>
        <w:t>فدتك نفسي هادياً مهديّاً</w:t>
      </w:r>
      <w:r w:rsidR="00732CCF">
        <w:rPr>
          <w:rtl/>
        </w:rPr>
        <w:t>)</w:t>
      </w:r>
      <w:r w:rsidR="00920C47">
        <w:rPr>
          <w:rtl/>
        </w:rPr>
        <w:t>.</w:t>
      </w:r>
    </w:p>
    <w:p w:rsidR="00BA6E43" w:rsidRPr="00202D70" w:rsidRDefault="00BA6E43" w:rsidP="002402A5">
      <w:pPr>
        <w:pStyle w:val="libFootnote0"/>
        <w:rPr>
          <w:rtl/>
        </w:rPr>
      </w:pPr>
      <w:r w:rsidRPr="00E842BB">
        <w:rPr>
          <w:rtl/>
        </w:rPr>
        <w:t>(8) تاريخ الطبري</w:t>
      </w:r>
      <w:r w:rsidR="00920C47">
        <w:rPr>
          <w:rtl/>
        </w:rPr>
        <w:t>:</w:t>
      </w:r>
      <w:r w:rsidRPr="00E842BB">
        <w:rPr>
          <w:rtl/>
        </w:rPr>
        <w:t xml:space="preserve"> 3</w:t>
      </w:r>
      <w:r w:rsidR="00920C47">
        <w:rPr>
          <w:rtl/>
        </w:rPr>
        <w:t>:</w:t>
      </w:r>
      <w:r w:rsidRPr="00E842BB">
        <w:rPr>
          <w:rtl/>
        </w:rPr>
        <w:t xml:space="preserve"> 328</w:t>
      </w:r>
      <w:r w:rsidR="00920C47">
        <w:rPr>
          <w:rtl/>
        </w:rPr>
        <w:t>،</w:t>
      </w:r>
      <w:r w:rsidRPr="00E842BB">
        <w:rPr>
          <w:rtl/>
        </w:rPr>
        <w:t xml:space="preserve"> وانظر</w:t>
      </w:r>
      <w:r w:rsidR="00920C47">
        <w:rPr>
          <w:rtl/>
        </w:rPr>
        <w:t>:</w:t>
      </w:r>
      <w:r w:rsidRPr="00E842BB">
        <w:rPr>
          <w:rtl/>
        </w:rPr>
        <w:t xml:space="preserve"> أمالي الصدوق</w:t>
      </w:r>
      <w:r w:rsidR="00920C47">
        <w:rPr>
          <w:rtl/>
        </w:rPr>
        <w:t>:</w:t>
      </w:r>
      <w:r w:rsidRPr="00E842BB">
        <w:rPr>
          <w:rtl/>
        </w:rPr>
        <w:t xml:space="preserve"> 136 المجلس 30 ح1</w:t>
      </w:r>
      <w:r w:rsidR="00920C47">
        <w:rPr>
          <w:rtl/>
        </w:rPr>
        <w:t>،</w:t>
      </w:r>
      <w:r w:rsidRPr="00E842BB">
        <w:rPr>
          <w:rtl/>
        </w:rPr>
        <w:t xml:space="preserve"> وأنساب الأشراف</w:t>
      </w:r>
      <w:r w:rsidR="00920C47">
        <w:rPr>
          <w:rtl/>
        </w:rPr>
        <w:t>:</w:t>
      </w:r>
      <w:r w:rsidRPr="00E842BB">
        <w:rPr>
          <w:rtl/>
        </w:rPr>
        <w:t xml:space="preserve"> </w:t>
      </w:r>
      <w:r w:rsidR="002402A5">
        <w:rPr>
          <w:rFonts w:hint="cs"/>
          <w:rtl/>
        </w:rPr>
        <w:t xml:space="preserve">= </w:t>
      </w:r>
    </w:p>
    <w:p w:rsidR="00461DD6" w:rsidRPr="00461DD6" w:rsidRDefault="00461DD6" w:rsidP="00B977D6">
      <w:pPr>
        <w:pStyle w:val="libNormal"/>
        <w:rPr>
          <w:rtl/>
        </w:rPr>
      </w:pPr>
      <w:r w:rsidRPr="00461DD6">
        <w:rPr>
          <w:rtl/>
        </w:rPr>
        <w:br w:type="page"/>
      </w:r>
    </w:p>
    <w:p w:rsidR="00BA6E43" w:rsidRPr="00E842BB" w:rsidRDefault="00BA6E43" w:rsidP="00ED631C">
      <w:pPr>
        <w:pStyle w:val="libNormal"/>
        <w:rPr>
          <w:rtl/>
        </w:rPr>
      </w:pPr>
      <w:r w:rsidRPr="00ED631C">
        <w:rPr>
          <w:rtl/>
        </w:rPr>
        <w:lastRenderedPageBreak/>
        <w:t>وقال الخوارزمي في مقتله</w:t>
      </w:r>
      <w:r w:rsidR="00920C47">
        <w:rPr>
          <w:rtl/>
        </w:rPr>
        <w:t>:</w:t>
      </w:r>
      <w:r w:rsidRPr="00ED631C">
        <w:rPr>
          <w:rtl/>
        </w:rPr>
        <w:t xml:space="preserve"> فقال الحسين حين صُرع زهير</w:t>
      </w:r>
      <w:r w:rsidR="00920C47">
        <w:rPr>
          <w:rtl/>
        </w:rPr>
        <w:t>:</w:t>
      </w:r>
      <w:r w:rsidRPr="00ED631C">
        <w:rPr>
          <w:rtl/>
        </w:rPr>
        <w:t xml:space="preserve"> </w:t>
      </w:r>
      <w:r w:rsidR="00732CCF">
        <w:rPr>
          <w:rStyle w:val="libBold2Char"/>
          <w:rtl/>
        </w:rPr>
        <w:t>(</w:t>
      </w:r>
      <w:r w:rsidRPr="00D13DC1">
        <w:rPr>
          <w:rStyle w:val="libBold2Char"/>
          <w:rtl/>
        </w:rPr>
        <w:t>لا يبعدنّك الله يا زهير</w:t>
      </w:r>
      <w:r w:rsidR="00920C47">
        <w:rPr>
          <w:rStyle w:val="libBold2Char"/>
          <w:rtl/>
        </w:rPr>
        <w:t>،</w:t>
      </w:r>
      <w:r w:rsidRPr="00D13DC1">
        <w:rPr>
          <w:rStyle w:val="libBold2Char"/>
          <w:rtl/>
        </w:rPr>
        <w:t xml:space="preserve"> ولعنَ الله قاتلك لعنَ الذين مسخَهم قردة وخنازير</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 xml:space="preserve">وذكر الشيخ الصدوق </w:t>
      </w:r>
      <w:r w:rsidR="00732CCF">
        <w:rPr>
          <w:rtl/>
        </w:rPr>
        <w:t>(</w:t>
      </w:r>
      <w:r w:rsidRPr="00ED631C">
        <w:rPr>
          <w:rtl/>
        </w:rPr>
        <w:t>ره</w:t>
      </w:r>
      <w:r w:rsidR="00732CCF">
        <w:rPr>
          <w:rtl/>
        </w:rPr>
        <w:t>)</w:t>
      </w:r>
      <w:r w:rsidR="00920C47">
        <w:rPr>
          <w:rtl/>
        </w:rPr>
        <w:t>:</w:t>
      </w:r>
      <w:r w:rsidRPr="00ED631C">
        <w:rPr>
          <w:rtl/>
        </w:rPr>
        <w:t xml:space="preserve"> أنّ زهيراً </w:t>
      </w:r>
      <w:r w:rsidR="00732CCF">
        <w:rPr>
          <w:rtl/>
        </w:rPr>
        <w:t>(</w:t>
      </w:r>
      <w:r w:rsidRPr="00ED631C">
        <w:rPr>
          <w:rtl/>
        </w:rPr>
        <w:t>رض</w:t>
      </w:r>
      <w:r w:rsidR="00732CCF">
        <w:rPr>
          <w:rtl/>
        </w:rPr>
        <w:t>)</w:t>
      </w:r>
      <w:r w:rsidRPr="00ED631C">
        <w:rPr>
          <w:rtl/>
        </w:rPr>
        <w:t xml:space="preserve"> قتلَ من الأعداء تسعة عشر رجلاً</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D631C">
        <w:rPr>
          <w:rtl/>
        </w:rPr>
        <w:t xml:space="preserve">وذكر ابن شهرآشوب </w:t>
      </w:r>
      <w:r w:rsidR="00732CCF">
        <w:rPr>
          <w:rtl/>
        </w:rPr>
        <w:t>(</w:t>
      </w:r>
      <w:r w:rsidRPr="00ED631C">
        <w:rPr>
          <w:rtl/>
        </w:rPr>
        <w:t>ره</w:t>
      </w:r>
      <w:r w:rsidR="00732CCF">
        <w:rPr>
          <w:rtl/>
        </w:rPr>
        <w:t>)</w:t>
      </w:r>
      <w:r w:rsidR="00920C47">
        <w:rPr>
          <w:rtl/>
        </w:rPr>
        <w:t>،</w:t>
      </w:r>
      <w:r w:rsidRPr="00ED631C">
        <w:rPr>
          <w:rtl/>
        </w:rPr>
        <w:t xml:space="preserve"> والسيّد محمّد بن أبي طالب </w:t>
      </w:r>
      <w:r w:rsidR="00732CCF">
        <w:rPr>
          <w:rtl/>
        </w:rPr>
        <w:t>(</w:t>
      </w:r>
      <w:r w:rsidRPr="00ED631C">
        <w:rPr>
          <w:rtl/>
        </w:rPr>
        <w:t>ره</w:t>
      </w:r>
      <w:r w:rsidR="00732CCF">
        <w:rPr>
          <w:rtl/>
        </w:rPr>
        <w:t>)</w:t>
      </w:r>
      <w:r w:rsidR="00920C47">
        <w:rPr>
          <w:rtl/>
        </w:rPr>
        <w:t>:</w:t>
      </w:r>
      <w:r w:rsidRPr="00ED631C">
        <w:rPr>
          <w:rtl/>
        </w:rPr>
        <w:t xml:space="preserve"> أنّ زهيراً قتل مئة وعشرين رجلاً</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E842BB">
        <w:rPr>
          <w:rtl/>
        </w:rPr>
        <w:t>إنّ السلام الوارد في زيارة الناحية المقدّسة على زهير بن القين</w:t>
      </w:r>
      <w:r w:rsidR="00920C47">
        <w:rPr>
          <w:rtl/>
        </w:rPr>
        <w:t>،</w:t>
      </w:r>
      <w:r w:rsidRPr="00E842BB">
        <w:rPr>
          <w:rtl/>
        </w:rPr>
        <w:t xml:space="preserve"> كاشف عن منزلة خاصة له </w:t>
      </w:r>
      <w:r w:rsidR="00732CCF">
        <w:rPr>
          <w:rtl/>
        </w:rPr>
        <w:t>(</w:t>
      </w:r>
      <w:r w:rsidRPr="00E842BB">
        <w:rPr>
          <w:rtl/>
        </w:rPr>
        <w:t>رض</w:t>
      </w:r>
      <w:r w:rsidR="00732CCF">
        <w:rPr>
          <w:rtl/>
        </w:rPr>
        <w:t>)</w:t>
      </w:r>
      <w:r w:rsidRPr="00E842BB">
        <w:rPr>
          <w:rtl/>
        </w:rPr>
        <w:t xml:space="preserve"> عند أهل البيت </w:t>
      </w:r>
      <w:r w:rsidR="009A1FD2" w:rsidRPr="009A1FD2">
        <w:rPr>
          <w:rStyle w:val="libAlaemChar"/>
          <w:rtl/>
        </w:rPr>
        <w:t>عليهم‌السلام</w:t>
      </w:r>
      <w:r w:rsidR="00920C47">
        <w:rPr>
          <w:rtl/>
        </w:rPr>
        <w:t>،</w:t>
      </w:r>
      <w:r w:rsidRPr="00E842BB">
        <w:rPr>
          <w:rtl/>
        </w:rPr>
        <w:t xml:space="preserve"> إذ وردَ فيها</w:t>
      </w:r>
      <w:r w:rsidR="00920C47">
        <w:rPr>
          <w:rtl/>
        </w:rPr>
        <w:t>:</w:t>
      </w:r>
    </w:p>
    <w:p w:rsidR="00BA6E43" w:rsidRPr="00E842BB" w:rsidRDefault="00732CCF" w:rsidP="00ED631C">
      <w:pPr>
        <w:pStyle w:val="libNormal"/>
        <w:rPr>
          <w:rtl/>
        </w:rPr>
      </w:pPr>
      <w:r>
        <w:rPr>
          <w:rStyle w:val="libBold2Char"/>
          <w:rtl/>
        </w:rPr>
        <w:t>(</w:t>
      </w:r>
      <w:r w:rsidR="00BA6E43" w:rsidRPr="00D13DC1">
        <w:rPr>
          <w:rStyle w:val="libBold2Char"/>
          <w:rtl/>
        </w:rPr>
        <w:t>السلام على زهير بن القين البجلي</w:t>
      </w:r>
      <w:r w:rsidR="00920C47">
        <w:rPr>
          <w:rStyle w:val="libBold2Char"/>
          <w:rtl/>
        </w:rPr>
        <w:t>،</w:t>
      </w:r>
      <w:r w:rsidR="00BA6E43" w:rsidRPr="00D13DC1">
        <w:rPr>
          <w:rStyle w:val="libBold2Char"/>
          <w:rtl/>
        </w:rPr>
        <w:t xml:space="preserve"> القائل للحسين وقد أذِن له في الانصراف</w:t>
      </w:r>
      <w:r w:rsidR="00920C47">
        <w:rPr>
          <w:rStyle w:val="libBold2Char"/>
          <w:rtl/>
        </w:rPr>
        <w:t>:</w:t>
      </w:r>
      <w:r w:rsidR="00BA6E43" w:rsidRPr="00D13DC1">
        <w:rPr>
          <w:rStyle w:val="libBold2Char"/>
          <w:rtl/>
        </w:rPr>
        <w:t xml:space="preserve"> لا والله لا يكون ذلك أبداً</w:t>
      </w:r>
      <w:r w:rsidR="00920C47">
        <w:rPr>
          <w:rStyle w:val="libBold2Char"/>
          <w:rtl/>
        </w:rPr>
        <w:t>،</w:t>
      </w:r>
      <w:r w:rsidR="00BA6E43" w:rsidRPr="00D13DC1">
        <w:rPr>
          <w:rStyle w:val="libBold2Char"/>
          <w:rtl/>
        </w:rPr>
        <w:t xml:space="preserve"> أتركُ ابن رسول الله أسيراً في يد الأعداء وأنجو</w:t>
      </w:r>
      <w:r w:rsidR="00920C47">
        <w:rPr>
          <w:rStyle w:val="libBold2Char"/>
          <w:rtl/>
        </w:rPr>
        <w:t>؟</w:t>
      </w:r>
      <w:r w:rsidR="00BA6E43" w:rsidRPr="00D13DC1">
        <w:rPr>
          <w:rStyle w:val="libBold2Char"/>
          <w:rtl/>
        </w:rPr>
        <w:t xml:space="preserve"> لا أراني الله ذلك اليوم</w:t>
      </w:r>
      <w:r>
        <w:rPr>
          <w:rStyle w:val="libBold2Char"/>
          <w:rtl/>
        </w:rPr>
        <w:t>)</w:t>
      </w:r>
      <w:r w:rsidR="00BA6E43" w:rsidRPr="00D13DC1">
        <w:rPr>
          <w:rStyle w:val="libBold2Char"/>
          <w:rtl/>
        </w:rPr>
        <w:t xml:space="preserve"> </w:t>
      </w:r>
      <w:r w:rsidR="00BA6E43" w:rsidRPr="00E35112">
        <w:rPr>
          <w:rStyle w:val="libFootnotenumChar"/>
          <w:rtl/>
        </w:rPr>
        <w:t>(4)</w:t>
      </w:r>
      <w:r w:rsidR="00920C47">
        <w:rPr>
          <w:rtl/>
        </w:rPr>
        <w:t>.</w:t>
      </w:r>
    </w:p>
    <w:p w:rsidR="00BA6E43" w:rsidRPr="00E842BB" w:rsidRDefault="00645F66" w:rsidP="00DA4577">
      <w:pPr>
        <w:pStyle w:val="libLine"/>
        <w:rPr>
          <w:rtl/>
        </w:rPr>
      </w:pPr>
      <w:r>
        <w:rPr>
          <w:rtl/>
        </w:rPr>
        <w:t>____________________</w:t>
      </w:r>
    </w:p>
    <w:p w:rsidR="002402A5" w:rsidRPr="00202D70" w:rsidRDefault="002402A5" w:rsidP="002402A5">
      <w:pPr>
        <w:pStyle w:val="libFootnote0"/>
        <w:rPr>
          <w:rtl/>
        </w:rPr>
      </w:pPr>
      <w:r>
        <w:rPr>
          <w:rFonts w:hint="cs"/>
          <w:rtl/>
        </w:rPr>
        <w:t xml:space="preserve">= </w:t>
      </w:r>
      <w:r w:rsidRPr="00E842BB">
        <w:rPr>
          <w:rtl/>
        </w:rPr>
        <w:t>3</w:t>
      </w:r>
      <w:r>
        <w:rPr>
          <w:rtl/>
        </w:rPr>
        <w:t>:</w:t>
      </w:r>
      <w:r w:rsidRPr="00E842BB">
        <w:rPr>
          <w:rtl/>
        </w:rPr>
        <w:t xml:space="preserve"> 403</w:t>
      </w:r>
      <w:r>
        <w:rPr>
          <w:rtl/>
        </w:rPr>
        <w:t>،</w:t>
      </w:r>
      <w:r w:rsidRPr="00E842BB">
        <w:rPr>
          <w:rtl/>
        </w:rPr>
        <w:t xml:space="preserve"> وفي إبصار العين</w:t>
      </w:r>
      <w:r>
        <w:rPr>
          <w:rtl/>
        </w:rPr>
        <w:t>:</w:t>
      </w:r>
      <w:r w:rsidRPr="00E842BB">
        <w:rPr>
          <w:rtl/>
        </w:rPr>
        <w:t xml:space="preserve"> 166 </w:t>
      </w:r>
      <w:r>
        <w:rPr>
          <w:rtl/>
        </w:rPr>
        <w:t>(</w:t>
      </w:r>
      <w:r w:rsidRPr="00E842BB">
        <w:rPr>
          <w:rtl/>
        </w:rPr>
        <w:t>فقاتلَ زهير والحرّ قتالاً شديداً</w:t>
      </w:r>
      <w:r>
        <w:rPr>
          <w:rtl/>
        </w:rPr>
        <w:t>،</w:t>
      </w:r>
      <w:r w:rsidRPr="00E842BB">
        <w:rPr>
          <w:rtl/>
        </w:rPr>
        <w:t xml:space="preserve"> فكان إذا شدَّ أحدهما واستُلحم شدَّ الآخر فخلّصه</w:t>
      </w:r>
      <w:r>
        <w:rPr>
          <w:rtl/>
        </w:rPr>
        <w:t>،</w:t>
      </w:r>
      <w:r w:rsidRPr="00E842BB">
        <w:rPr>
          <w:rtl/>
        </w:rPr>
        <w:t xml:space="preserve"> فقُتل الحرّ ثمّ صلّى الحسين </w:t>
      </w:r>
      <w:r w:rsidRPr="009A1FD2">
        <w:rPr>
          <w:rStyle w:val="libAlaemChar"/>
          <w:rtl/>
        </w:rPr>
        <w:t>عليه‌السلام</w:t>
      </w:r>
      <w:r w:rsidRPr="00E842BB">
        <w:rPr>
          <w:rtl/>
        </w:rPr>
        <w:t xml:space="preserve"> صلاة الخوف</w:t>
      </w:r>
      <w:r>
        <w:rPr>
          <w:rtl/>
        </w:rPr>
        <w:t>،</w:t>
      </w:r>
      <w:r w:rsidRPr="00E842BB">
        <w:rPr>
          <w:rtl/>
        </w:rPr>
        <w:t xml:space="preserve"> ولمّا فرغ منها تقدّم زهير فجعل يُقاتل قتالاً لم يُر مثله ولم يسمع بشبهه...)</w:t>
      </w:r>
      <w:r>
        <w:rPr>
          <w:rtl/>
        </w:rPr>
        <w:t>.</w:t>
      </w:r>
    </w:p>
    <w:p w:rsidR="002402A5" w:rsidRPr="00202D70" w:rsidRDefault="002402A5" w:rsidP="002402A5">
      <w:pPr>
        <w:pStyle w:val="libFootnote0"/>
        <w:rPr>
          <w:rtl/>
        </w:rPr>
      </w:pPr>
      <w:r w:rsidRPr="00E842BB">
        <w:rPr>
          <w:rtl/>
        </w:rPr>
        <w:t>وقال ابن شهرآشوب في المناقب</w:t>
      </w:r>
      <w:r>
        <w:rPr>
          <w:rtl/>
        </w:rPr>
        <w:t>:</w:t>
      </w:r>
      <w:r w:rsidRPr="00E842BB">
        <w:rPr>
          <w:rtl/>
        </w:rPr>
        <w:t xml:space="preserve"> 4</w:t>
      </w:r>
      <w:r>
        <w:rPr>
          <w:rtl/>
        </w:rPr>
        <w:t>:</w:t>
      </w:r>
      <w:r w:rsidRPr="00E842BB">
        <w:rPr>
          <w:rtl/>
        </w:rPr>
        <w:t xml:space="preserve"> 104 </w:t>
      </w:r>
      <w:r>
        <w:rPr>
          <w:rtl/>
        </w:rPr>
        <w:t>(</w:t>
      </w:r>
      <w:r w:rsidRPr="00E842BB">
        <w:rPr>
          <w:rtl/>
        </w:rPr>
        <w:t xml:space="preserve">ثمّ صلى الحسين </w:t>
      </w:r>
      <w:r w:rsidRPr="009A1FD2">
        <w:rPr>
          <w:rStyle w:val="libAlaemChar"/>
          <w:rtl/>
        </w:rPr>
        <w:t>عليه‌السلام</w:t>
      </w:r>
      <w:r w:rsidRPr="00E842BB">
        <w:rPr>
          <w:rtl/>
        </w:rPr>
        <w:t xml:space="preserve"> بهم صلاة الظهر صلاة شدّة الخوف</w:t>
      </w:r>
      <w:r>
        <w:rPr>
          <w:rtl/>
        </w:rPr>
        <w:t>،</w:t>
      </w:r>
      <w:r w:rsidRPr="00E842BB">
        <w:rPr>
          <w:rtl/>
        </w:rPr>
        <w:t xml:space="preserve"> ثمّ برزَ زهير بن القين البجلي..)</w:t>
      </w:r>
      <w:r>
        <w:rPr>
          <w:rtl/>
        </w:rPr>
        <w:t>،</w:t>
      </w:r>
      <w:r w:rsidRPr="00E842BB">
        <w:rPr>
          <w:rtl/>
        </w:rPr>
        <w:t xml:space="preserve"> وروى الخوارزمي في المقتل</w:t>
      </w:r>
      <w:r>
        <w:rPr>
          <w:rtl/>
        </w:rPr>
        <w:t>:</w:t>
      </w:r>
      <w:r w:rsidRPr="00E842BB">
        <w:rPr>
          <w:rtl/>
        </w:rPr>
        <w:t xml:space="preserve"> 2</w:t>
      </w:r>
      <w:r>
        <w:rPr>
          <w:rtl/>
        </w:rPr>
        <w:t>:</w:t>
      </w:r>
      <w:r w:rsidRPr="00E842BB">
        <w:rPr>
          <w:rtl/>
        </w:rPr>
        <w:t xml:space="preserve"> 23</w:t>
      </w:r>
      <w:r>
        <w:rPr>
          <w:rtl/>
        </w:rPr>
        <w:t>:</w:t>
      </w:r>
      <w:r w:rsidRPr="00E842BB">
        <w:rPr>
          <w:rtl/>
        </w:rPr>
        <w:t xml:space="preserve"> أنّ خروج زهير بن القين البجلي </w:t>
      </w:r>
      <w:r>
        <w:rPr>
          <w:rtl/>
        </w:rPr>
        <w:t>(</w:t>
      </w:r>
      <w:r w:rsidRPr="00E842BB">
        <w:rPr>
          <w:rtl/>
        </w:rPr>
        <w:t>رض</w:t>
      </w:r>
      <w:r>
        <w:rPr>
          <w:rtl/>
        </w:rPr>
        <w:t>)</w:t>
      </w:r>
      <w:r w:rsidRPr="00E842BB">
        <w:rPr>
          <w:rtl/>
        </w:rPr>
        <w:t xml:space="preserve"> كان بعد خروج الحجّاج بن مسروق الجعفي </w:t>
      </w:r>
      <w:r>
        <w:rPr>
          <w:rtl/>
        </w:rPr>
        <w:t>(</w:t>
      </w:r>
      <w:r w:rsidRPr="00E842BB">
        <w:rPr>
          <w:rtl/>
        </w:rPr>
        <w:t>رض</w:t>
      </w:r>
      <w:r>
        <w:rPr>
          <w:rtl/>
        </w:rPr>
        <w:t>).</w:t>
      </w:r>
    </w:p>
    <w:p w:rsidR="00BA6E43" w:rsidRPr="00202D70" w:rsidRDefault="00BA6E43" w:rsidP="002402A5">
      <w:pPr>
        <w:pStyle w:val="libFootnote0"/>
        <w:rPr>
          <w:rtl/>
        </w:rPr>
      </w:pPr>
      <w:r w:rsidRPr="00E842BB">
        <w:rPr>
          <w:rtl/>
        </w:rPr>
        <w:t xml:space="preserve">(1)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24</w:t>
      </w:r>
      <w:r w:rsidR="00920C47">
        <w:rPr>
          <w:rtl/>
        </w:rPr>
        <w:t>.</w:t>
      </w:r>
    </w:p>
    <w:p w:rsidR="00BA6E43" w:rsidRPr="00202D70" w:rsidRDefault="00BA6E43" w:rsidP="00202D70">
      <w:pPr>
        <w:pStyle w:val="libFootnote0"/>
        <w:rPr>
          <w:rtl/>
        </w:rPr>
      </w:pPr>
      <w:r w:rsidRPr="00E842BB">
        <w:rPr>
          <w:rtl/>
        </w:rPr>
        <w:t>(2) أمالي الصدوق</w:t>
      </w:r>
      <w:r w:rsidR="00920C47">
        <w:rPr>
          <w:rtl/>
        </w:rPr>
        <w:t>:</w:t>
      </w:r>
      <w:r w:rsidRPr="00E842BB">
        <w:rPr>
          <w:rtl/>
        </w:rPr>
        <w:t xml:space="preserve"> 136</w:t>
      </w:r>
      <w:r w:rsidR="00920C47">
        <w:rPr>
          <w:rtl/>
        </w:rPr>
        <w:t>،</w:t>
      </w:r>
      <w:r w:rsidRPr="00E842BB">
        <w:rPr>
          <w:rtl/>
        </w:rPr>
        <w:t xml:space="preserve"> المجلس 30 ح1</w:t>
      </w:r>
      <w:r w:rsidR="00920C47">
        <w:rPr>
          <w:rtl/>
        </w:rPr>
        <w:t>.</w:t>
      </w:r>
    </w:p>
    <w:p w:rsidR="00BA6E43" w:rsidRPr="00202D70" w:rsidRDefault="00BA6E43" w:rsidP="00202D70">
      <w:pPr>
        <w:pStyle w:val="libFootnote0"/>
        <w:rPr>
          <w:rtl/>
        </w:rPr>
      </w:pPr>
      <w:r w:rsidRPr="00E842BB">
        <w:rPr>
          <w:rtl/>
        </w:rPr>
        <w:t>(3) المناقب</w:t>
      </w:r>
      <w:r w:rsidR="00920C47">
        <w:rPr>
          <w:rtl/>
        </w:rPr>
        <w:t>:</w:t>
      </w:r>
      <w:r w:rsidRPr="00E842BB">
        <w:rPr>
          <w:rtl/>
        </w:rPr>
        <w:t xml:space="preserve"> 4</w:t>
      </w:r>
      <w:r w:rsidR="00920C47">
        <w:rPr>
          <w:rtl/>
        </w:rPr>
        <w:t>:</w:t>
      </w:r>
      <w:r w:rsidRPr="00E842BB">
        <w:rPr>
          <w:rtl/>
        </w:rPr>
        <w:t xml:space="preserve"> 104</w:t>
      </w:r>
      <w:r w:rsidR="00920C47">
        <w:rPr>
          <w:rtl/>
        </w:rPr>
        <w:t>،</w:t>
      </w:r>
      <w:r w:rsidRPr="00E842BB">
        <w:rPr>
          <w:rtl/>
        </w:rPr>
        <w:t xml:space="preserve"> وتسلية المجالس</w:t>
      </w:r>
      <w:r w:rsidR="00920C47">
        <w:rPr>
          <w:rtl/>
        </w:rPr>
        <w:t>:</w:t>
      </w:r>
      <w:r w:rsidRPr="00E842BB">
        <w:rPr>
          <w:rtl/>
        </w:rPr>
        <w:t xml:space="preserve"> 2</w:t>
      </w:r>
      <w:r w:rsidR="00920C47">
        <w:rPr>
          <w:rtl/>
        </w:rPr>
        <w:t>:</w:t>
      </w:r>
      <w:r w:rsidRPr="00E842BB">
        <w:rPr>
          <w:rtl/>
        </w:rPr>
        <w:t xml:space="preserve"> 277</w:t>
      </w:r>
      <w:r w:rsidR="00920C47">
        <w:rPr>
          <w:rtl/>
        </w:rPr>
        <w:t>.</w:t>
      </w:r>
    </w:p>
    <w:p w:rsidR="00BA6E43" w:rsidRPr="00202D70" w:rsidRDefault="00BA6E43" w:rsidP="00202D70">
      <w:pPr>
        <w:pStyle w:val="libFootnote0"/>
        <w:rPr>
          <w:rtl/>
        </w:rPr>
      </w:pPr>
      <w:r w:rsidRPr="00E842BB">
        <w:rPr>
          <w:rtl/>
        </w:rPr>
        <w:t>(4) البحار</w:t>
      </w:r>
      <w:r w:rsidR="00920C47">
        <w:rPr>
          <w:rtl/>
        </w:rPr>
        <w:t>:</w:t>
      </w:r>
      <w:r w:rsidRPr="00E842BB">
        <w:rPr>
          <w:rtl/>
        </w:rPr>
        <w:t xml:space="preserve"> 45</w:t>
      </w:r>
      <w:r w:rsidR="00920C47">
        <w:rPr>
          <w:rtl/>
        </w:rPr>
        <w:t>:</w:t>
      </w:r>
      <w:r w:rsidRPr="00E842BB">
        <w:rPr>
          <w:rtl/>
        </w:rPr>
        <w:t xml:space="preserve"> 71</w:t>
      </w:r>
      <w:r w:rsidR="00920C47">
        <w:rPr>
          <w:rtl/>
        </w:rPr>
        <w:t>.</w:t>
      </w:r>
    </w:p>
    <w:p w:rsidR="00461DD6" w:rsidRDefault="00461DD6" w:rsidP="00B977D6">
      <w:pPr>
        <w:pStyle w:val="libNormal"/>
      </w:pPr>
      <w:r>
        <w:rPr>
          <w:rtl/>
        </w:rPr>
        <w:br w:type="page"/>
      </w:r>
    </w:p>
    <w:p w:rsidR="00BA6E43" w:rsidRPr="00B977D6" w:rsidRDefault="00BA6E43" w:rsidP="002402A5">
      <w:pPr>
        <w:pStyle w:val="Heading2"/>
        <w:rPr>
          <w:rtl/>
        </w:rPr>
      </w:pPr>
      <w:bookmarkStart w:id="360" w:name="157"/>
      <w:bookmarkStart w:id="361" w:name="_Toc378235892"/>
      <w:r w:rsidRPr="00E842BB">
        <w:rPr>
          <w:rtl/>
        </w:rPr>
        <w:lastRenderedPageBreak/>
        <w:t xml:space="preserve">مقتلُ سلمان بن مضارب البجلي </w:t>
      </w:r>
      <w:r w:rsidR="00732CCF">
        <w:rPr>
          <w:rtl/>
        </w:rPr>
        <w:t>(</w:t>
      </w:r>
      <w:r w:rsidRPr="00E842BB">
        <w:rPr>
          <w:rtl/>
        </w:rPr>
        <w:t>رض</w:t>
      </w:r>
      <w:r w:rsidR="00732CCF">
        <w:rPr>
          <w:rtl/>
        </w:rPr>
        <w:t>)</w:t>
      </w:r>
      <w:bookmarkEnd w:id="360"/>
      <w:bookmarkEnd w:id="361"/>
    </w:p>
    <w:p w:rsidR="00BA6E43" w:rsidRPr="00E842BB" w:rsidRDefault="00BA6E43" w:rsidP="00ED631C">
      <w:pPr>
        <w:pStyle w:val="libNormal"/>
        <w:rPr>
          <w:rtl/>
        </w:rPr>
      </w:pPr>
      <w:r w:rsidRPr="00E842BB">
        <w:rPr>
          <w:rtl/>
        </w:rPr>
        <w:t xml:space="preserve">كان سلمان </w:t>
      </w:r>
      <w:r w:rsidR="00732CCF">
        <w:rPr>
          <w:rtl/>
        </w:rPr>
        <w:t>(</w:t>
      </w:r>
      <w:r w:rsidRPr="00E842BB">
        <w:rPr>
          <w:rtl/>
        </w:rPr>
        <w:t>رض</w:t>
      </w:r>
      <w:r w:rsidR="00732CCF">
        <w:rPr>
          <w:rtl/>
        </w:rPr>
        <w:t>)</w:t>
      </w:r>
      <w:r w:rsidRPr="00E842BB">
        <w:rPr>
          <w:rtl/>
        </w:rPr>
        <w:t xml:space="preserve"> مع ابن عمّه زهير </w:t>
      </w:r>
      <w:r w:rsidR="00732CCF">
        <w:rPr>
          <w:rtl/>
        </w:rPr>
        <w:t>(</w:t>
      </w:r>
      <w:r w:rsidRPr="00E842BB">
        <w:rPr>
          <w:rtl/>
        </w:rPr>
        <w:t>رض</w:t>
      </w:r>
      <w:r w:rsidR="00732CCF">
        <w:rPr>
          <w:rtl/>
        </w:rPr>
        <w:t>)</w:t>
      </w:r>
      <w:r w:rsidRPr="00E842BB">
        <w:rPr>
          <w:rtl/>
        </w:rPr>
        <w:t xml:space="preserve"> في سفر الحجّ سنة ستين للهجرة</w:t>
      </w:r>
      <w:r w:rsidR="00920C47">
        <w:rPr>
          <w:rtl/>
        </w:rPr>
        <w:t>،</w:t>
      </w:r>
      <w:r w:rsidRPr="00E842BB">
        <w:rPr>
          <w:rtl/>
        </w:rPr>
        <w:t xml:space="preserve"> ولمّا مالَ زهير </w:t>
      </w:r>
      <w:r w:rsidR="00732CCF">
        <w:rPr>
          <w:rtl/>
        </w:rPr>
        <w:t>(</w:t>
      </w:r>
      <w:r w:rsidRPr="00E842BB">
        <w:rPr>
          <w:rtl/>
        </w:rPr>
        <w:t>رض</w:t>
      </w:r>
      <w:r w:rsidR="00732CCF">
        <w:rPr>
          <w:rtl/>
        </w:rPr>
        <w:t>)</w:t>
      </w:r>
      <w:r w:rsidRPr="00E842BB">
        <w:rPr>
          <w:rtl/>
        </w:rPr>
        <w:t xml:space="preserve"> في الطريق إلى الإمام </w:t>
      </w:r>
      <w:r w:rsidR="009A1FD2" w:rsidRPr="009A1FD2">
        <w:rPr>
          <w:rStyle w:val="libAlaemChar"/>
          <w:rtl/>
        </w:rPr>
        <w:t>عليه‌السلام</w:t>
      </w:r>
      <w:r w:rsidRPr="00E842BB">
        <w:rPr>
          <w:rtl/>
        </w:rPr>
        <w:t xml:space="preserve"> وانضمّ إليه</w:t>
      </w:r>
      <w:r w:rsidR="00920C47">
        <w:rPr>
          <w:rtl/>
        </w:rPr>
        <w:t>،</w:t>
      </w:r>
      <w:r w:rsidRPr="00E842BB">
        <w:rPr>
          <w:rtl/>
        </w:rPr>
        <w:t xml:space="preserve"> مالَ معه ابن عمّه سلمان هذا </w:t>
      </w:r>
      <w:r w:rsidR="00732CCF">
        <w:rPr>
          <w:rtl/>
        </w:rPr>
        <w:t>(</w:t>
      </w:r>
      <w:r w:rsidRPr="00E842BB">
        <w:rPr>
          <w:rtl/>
        </w:rPr>
        <w:t>رض</w:t>
      </w:r>
      <w:r w:rsidR="00732CCF">
        <w:rPr>
          <w:rtl/>
        </w:rPr>
        <w:t>)</w:t>
      </w:r>
      <w:r w:rsidRPr="00E842BB">
        <w:rPr>
          <w:rtl/>
        </w:rPr>
        <w:t xml:space="preserve"> وانضمّ إلى الإمام </w:t>
      </w:r>
      <w:r w:rsidR="009A1FD2" w:rsidRPr="009A1FD2">
        <w:rPr>
          <w:rStyle w:val="libAlaemChar"/>
          <w:rtl/>
        </w:rPr>
        <w:t>عليه‌السلام</w:t>
      </w:r>
      <w:r w:rsidRPr="00E842BB">
        <w:rPr>
          <w:rtl/>
        </w:rPr>
        <w:t xml:space="preserve"> أيضاً</w:t>
      </w:r>
      <w:r w:rsidR="00920C47">
        <w:rPr>
          <w:rtl/>
        </w:rPr>
        <w:t>.</w:t>
      </w:r>
    </w:p>
    <w:p w:rsidR="0030093B" w:rsidRDefault="00BA6E43" w:rsidP="00ED631C">
      <w:pPr>
        <w:pStyle w:val="libNormal"/>
        <w:rPr>
          <w:rtl/>
        </w:rPr>
      </w:pPr>
      <w:r w:rsidRPr="00ED631C">
        <w:rPr>
          <w:rtl/>
        </w:rPr>
        <w:t xml:space="preserve">ونقلَ المحقق السماوي </w:t>
      </w:r>
      <w:r w:rsidR="005319A5" w:rsidRPr="005319A5">
        <w:rPr>
          <w:rStyle w:val="libAlaemChar"/>
          <w:rtl/>
        </w:rPr>
        <w:t>رحمه‌الله</w:t>
      </w:r>
      <w:r w:rsidRPr="00ED631C">
        <w:rPr>
          <w:rtl/>
        </w:rPr>
        <w:t xml:space="preserve"> عن صاحب الحدائق الوردية قوله</w:t>
      </w:r>
      <w:r w:rsidR="00920C47">
        <w:rPr>
          <w:rtl/>
        </w:rPr>
        <w:t>:</w:t>
      </w:r>
      <w:r w:rsidRPr="00ED631C">
        <w:rPr>
          <w:rtl/>
        </w:rPr>
        <w:t xml:space="preserve"> إنّ سلمان قُتل فيمن قُتل بعد صلاة الظهر</w:t>
      </w:r>
      <w:r w:rsidRPr="00204071">
        <w:rPr>
          <w:rtl/>
        </w:rPr>
        <w:t xml:space="preserve"> </w:t>
      </w:r>
      <w:r w:rsidRPr="00ED631C">
        <w:rPr>
          <w:rStyle w:val="libFootnotenumChar"/>
          <w:rtl/>
        </w:rPr>
        <w:t>(1)</w:t>
      </w:r>
      <w:r w:rsidR="00920C47">
        <w:rPr>
          <w:rtl/>
        </w:rPr>
        <w:t>،</w:t>
      </w:r>
      <w:r w:rsidRPr="00ED631C">
        <w:rPr>
          <w:rtl/>
        </w:rPr>
        <w:t xml:space="preserve"> فكأنّه قُتل قبل زهير</w:t>
      </w:r>
      <w:r w:rsidRPr="00204071">
        <w:rPr>
          <w:rtl/>
        </w:rPr>
        <w:t xml:space="preserve"> </w:t>
      </w:r>
      <w:r w:rsidRPr="00ED631C">
        <w:rPr>
          <w:rStyle w:val="libFootnotenumChar"/>
          <w:rtl/>
        </w:rPr>
        <w:t>(2)</w:t>
      </w:r>
      <w:r w:rsidR="00920C47">
        <w:rPr>
          <w:rtl/>
        </w:rPr>
        <w:t>.</w:t>
      </w:r>
    </w:p>
    <w:p w:rsidR="00BA6E43" w:rsidRPr="00B977D6" w:rsidRDefault="00BA6E43" w:rsidP="002402A5">
      <w:pPr>
        <w:pStyle w:val="Heading2"/>
        <w:rPr>
          <w:rtl/>
        </w:rPr>
      </w:pPr>
      <w:bookmarkStart w:id="362" w:name="158"/>
      <w:bookmarkStart w:id="363" w:name="_Toc378235893"/>
      <w:r w:rsidRPr="00E842BB">
        <w:rPr>
          <w:rtl/>
        </w:rPr>
        <w:t xml:space="preserve">مقتلُ أبي ثمامة الصائدي </w:t>
      </w:r>
      <w:r w:rsidR="00732CCF">
        <w:rPr>
          <w:rtl/>
        </w:rPr>
        <w:t>(</w:t>
      </w:r>
      <w:r w:rsidRPr="00E842BB">
        <w:rPr>
          <w:rtl/>
        </w:rPr>
        <w:t>رض</w:t>
      </w:r>
      <w:r w:rsidR="00732CCF">
        <w:rPr>
          <w:rtl/>
        </w:rPr>
        <w:t>)</w:t>
      </w:r>
      <w:bookmarkEnd w:id="362"/>
      <w:bookmarkEnd w:id="363"/>
    </w:p>
    <w:p w:rsidR="00BA6E43" w:rsidRPr="00E842BB" w:rsidRDefault="00BA6E43" w:rsidP="00ED631C">
      <w:pPr>
        <w:pStyle w:val="libNormal"/>
        <w:rPr>
          <w:rtl/>
        </w:rPr>
      </w:pPr>
      <w:r w:rsidRPr="00202D70">
        <w:rPr>
          <w:rStyle w:val="libBold2Char"/>
          <w:rtl/>
        </w:rPr>
        <w:t>قال ابن شهرآشوب</w:t>
      </w:r>
      <w:r w:rsidR="00920C47">
        <w:rPr>
          <w:rStyle w:val="libBold2Char"/>
          <w:rtl/>
        </w:rPr>
        <w:t>:</w:t>
      </w:r>
      <w:r w:rsidRPr="00ED631C">
        <w:rPr>
          <w:rtl/>
        </w:rPr>
        <w:t xml:space="preserve"> ثمّ برز أبو ثمامة الصائدي وقال</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000514">
            <w:pPr>
              <w:pStyle w:val="libPoem"/>
            </w:pPr>
            <w:r w:rsidRPr="00E35112">
              <w:rPr>
                <w:rtl/>
              </w:rPr>
              <w:t>عـزاءً</w:t>
            </w:r>
            <w:r>
              <w:rPr>
                <w:rtl/>
              </w:rPr>
              <w:t xml:space="preserve"> </w:t>
            </w:r>
            <w:r w:rsidRPr="00E35112">
              <w:rPr>
                <w:rtl/>
              </w:rPr>
              <w:t>لآل</w:t>
            </w:r>
            <w:r>
              <w:rPr>
                <w:rtl/>
              </w:rPr>
              <w:t xml:space="preserve"> </w:t>
            </w:r>
            <w:r w:rsidRPr="00E35112">
              <w:rPr>
                <w:rtl/>
              </w:rPr>
              <w:t>الـمصطفى</w:t>
            </w:r>
            <w:r>
              <w:rPr>
                <w:rtl/>
              </w:rPr>
              <w:t xml:space="preserve"> </w:t>
            </w:r>
            <w:r w:rsidRPr="00E35112">
              <w:rPr>
                <w:rtl/>
              </w:rPr>
              <w:t>وبـناته</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على</w:t>
            </w:r>
            <w:r>
              <w:rPr>
                <w:rtl/>
              </w:rPr>
              <w:t xml:space="preserve"> </w:t>
            </w:r>
            <w:r w:rsidRPr="00FD6E83">
              <w:rPr>
                <w:rtl/>
              </w:rPr>
              <w:t>حَبس</w:t>
            </w:r>
            <w:r>
              <w:rPr>
                <w:rtl/>
              </w:rPr>
              <w:t xml:space="preserve"> </w:t>
            </w:r>
            <w:r w:rsidRPr="00FD6E83">
              <w:rPr>
                <w:rtl/>
              </w:rPr>
              <w:t>خير</w:t>
            </w:r>
            <w:r>
              <w:rPr>
                <w:rtl/>
              </w:rPr>
              <w:t xml:space="preserve"> </w:t>
            </w:r>
            <w:r w:rsidRPr="00FD6E83">
              <w:rPr>
                <w:rtl/>
              </w:rPr>
              <w:t>الناس</w:t>
            </w:r>
            <w:r>
              <w:rPr>
                <w:rtl/>
              </w:rPr>
              <w:t xml:space="preserve"> </w:t>
            </w:r>
            <w:r w:rsidRPr="00FD6E83">
              <w:rPr>
                <w:rtl/>
              </w:rPr>
              <w:t>سبط</w:t>
            </w:r>
            <w:r>
              <w:rPr>
                <w:rtl/>
              </w:rPr>
              <w:t xml:space="preserve"> </w:t>
            </w:r>
            <w:r w:rsidRPr="00FD6E83">
              <w:rPr>
                <w:rtl/>
              </w:rPr>
              <w:t>محمّد</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FD6E83">
              <w:rPr>
                <w:rtl/>
              </w:rPr>
              <w:t>عـزاءً</w:t>
            </w:r>
            <w:r>
              <w:rPr>
                <w:rtl/>
              </w:rPr>
              <w:t xml:space="preserve"> </w:t>
            </w:r>
            <w:r w:rsidRPr="00FD6E83">
              <w:rPr>
                <w:rtl/>
              </w:rPr>
              <w:t>لـزهراء</w:t>
            </w:r>
            <w:r>
              <w:rPr>
                <w:rtl/>
              </w:rPr>
              <w:t xml:space="preserve"> </w:t>
            </w:r>
            <w:r w:rsidRPr="00FD6E83">
              <w:rPr>
                <w:rtl/>
              </w:rPr>
              <w:t>النبيّ</w:t>
            </w:r>
            <w:r>
              <w:rPr>
                <w:rtl/>
              </w:rPr>
              <w:t xml:space="preserve"> </w:t>
            </w:r>
            <w:r w:rsidRPr="00FD6E83">
              <w:rPr>
                <w:rtl/>
              </w:rPr>
              <w:t>وزوجها</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خـزانة</w:t>
            </w:r>
            <w:r>
              <w:rPr>
                <w:rtl/>
              </w:rPr>
              <w:t xml:space="preserve"> </w:t>
            </w:r>
            <w:r w:rsidRPr="00FD6E83">
              <w:rPr>
                <w:rtl/>
              </w:rPr>
              <w:t>عـلم</w:t>
            </w:r>
            <w:r>
              <w:rPr>
                <w:rtl/>
              </w:rPr>
              <w:t xml:space="preserve"> </w:t>
            </w:r>
            <w:r w:rsidRPr="00FD6E83">
              <w:rPr>
                <w:rtl/>
              </w:rPr>
              <w:t>الله</w:t>
            </w:r>
            <w:r>
              <w:rPr>
                <w:rtl/>
              </w:rPr>
              <w:t xml:space="preserve"> </w:t>
            </w:r>
            <w:r w:rsidRPr="00FD6E83">
              <w:rPr>
                <w:rtl/>
              </w:rPr>
              <w:t>مـن</w:t>
            </w:r>
            <w:r>
              <w:rPr>
                <w:rtl/>
              </w:rPr>
              <w:t xml:space="preserve"> </w:t>
            </w:r>
            <w:r w:rsidRPr="00FD6E83">
              <w:rPr>
                <w:rtl/>
              </w:rPr>
              <w:t>بعد</w:t>
            </w:r>
            <w:r>
              <w:rPr>
                <w:rtl/>
              </w:rPr>
              <w:t xml:space="preserve"> </w:t>
            </w:r>
            <w:r w:rsidRPr="00FD6E83">
              <w:rPr>
                <w:rtl/>
              </w:rPr>
              <w:t>أحمد</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FD6E83">
              <w:rPr>
                <w:rtl/>
              </w:rPr>
              <w:t>عزاءً</w:t>
            </w:r>
            <w:r w:rsidR="005B3117">
              <w:rPr>
                <w:rtl/>
              </w:rPr>
              <w:t xml:space="preserve"> </w:t>
            </w:r>
            <w:r w:rsidRPr="00FD6E83">
              <w:rPr>
                <w:rtl/>
              </w:rPr>
              <w:t>لأهل</w:t>
            </w:r>
            <w:r>
              <w:rPr>
                <w:rtl/>
              </w:rPr>
              <w:t xml:space="preserve"> </w:t>
            </w:r>
            <w:r w:rsidRPr="00FD6E83">
              <w:rPr>
                <w:rtl/>
              </w:rPr>
              <w:t>الشرق</w:t>
            </w:r>
            <w:r>
              <w:rPr>
                <w:rtl/>
              </w:rPr>
              <w:t xml:space="preserve"> </w:t>
            </w:r>
            <w:r w:rsidRPr="00FD6E83">
              <w:rPr>
                <w:rtl/>
              </w:rPr>
              <w:t>والغرب</w:t>
            </w:r>
            <w:r>
              <w:rPr>
                <w:rtl/>
              </w:rPr>
              <w:t xml:space="preserve"> </w:t>
            </w:r>
            <w:r w:rsidRPr="00FD6E83">
              <w:rPr>
                <w:rtl/>
              </w:rPr>
              <w:t>كلّهم</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وحُزناً</w:t>
            </w:r>
            <w:r>
              <w:rPr>
                <w:rtl/>
              </w:rPr>
              <w:t xml:space="preserve"> </w:t>
            </w:r>
            <w:r w:rsidRPr="00FD6E83">
              <w:rPr>
                <w:rtl/>
              </w:rPr>
              <w:t>على</w:t>
            </w:r>
            <w:r>
              <w:rPr>
                <w:rtl/>
              </w:rPr>
              <w:t xml:space="preserve"> </w:t>
            </w:r>
            <w:r w:rsidRPr="00FD6E83">
              <w:rPr>
                <w:rtl/>
              </w:rPr>
              <w:t>حَبس</w:t>
            </w:r>
            <w:r>
              <w:rPr>
                <w:rtl/>
              </w:rPr>
              <w:t xml:space="preserve"> </w:t>
            </w:r>
            <w:r w:rsidRPr="00FD6E83">
              <w:rPr>
                <w:rtl/>
              </w:rPr>
              <w:t>الحسين</w:t>
            </w:r>
            <w:r>
              <w:rPr>
                <w:rtl/>
              </w:rPr>
              <w:t xml:space="preserve"> </w:t>
            </w:r>
            <w:r w:rsidRPr="00FD6E83">
              <w:rPr>
                <w:rtl/>
              </w:rPr>
              <w:t>المسدَّد</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FD6E83">
              <w:rPr>
                <w:rtl/>
              </w:rPr>
              <w:t>فـمنْ</w:t>
            </w:r>
            <w:r w:rsidR="005B3117">
              <w:rPr>
                <w:rtl/>
              </w:rPr>
              <w:t xml:space="preserve"> </w:t>
            </w:r>
            <w:r w:rsidRPr="00FD6E83">
              <w:rPr>
                <w:rtl/>
              </w:rPr>
              <w:t>مُـبلغٌ</w:t>
            </w:r>
            <w:r>
              <w:rPr>
                <w:rtl/>
              </w:rPr>
              <w:t xml:space="preserve"> </w:t>
            </w:r>
            <w:r w:rsidRPr="00FD6E83">
              <w:rPr>
                <w:rtl/>
              </w:rPr>
              <w:t>عـنّي</w:t>
            </w:r>
            <w:r>
              <w:rPr>
                <w:rtl/>
              </w:rPr>
              <w:t xml:space="preserve"> </w:t>
            </w:r>
            <w:r w:rsidRPr="00FD6E83">
              <w:rPr>
                <w:rtl/>
              </w:rPr>
              <w:t>النبيَّ</w:t>
            </w:r>
            <w:r>
              <w:rPr>
                <w:rtl/>
              </w:rPr>
              <w:t xml:space="preserve"> </w:t>
            </w:r>
            <w:r w:rsidRPr="00FD6E83">
              <w:rPr>
                <w:rtl/>
              </w:rPr>
              <w:t>وبنته</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بأنّ</w:t>
            </w:r>
            <w:r>
              <w:rPr>
                <w:rtl/>
              </w:rPr>
              <w:t xml:space="preserve"> </w:t>
            </w:r>
            <w:r w:rsidRPr="00FD6E83">
              <w:rPr>
                <w:rtl/>
              </w:rPr>
              <w:t>ابنكم</w:t>
            </w:r>
            <w:r>
              <w:rPr>
                <w:rtl/>
              </w:rPr>
              <w:t xml:space="preserve"> </w:t>
            </w:r>
            <w:r w:rsidRPr="00FD6E83">
              <w:rPr>
                <w:rtl/>
              </w:rPr>
              <w:t>في</w:t>
            </w:r>
            <w:r>
              <w:rPr>
                <w:rtl/>
              </w:rPr>
              <w:t xml:space="preserve"> </w:t>
            </w:r>
            <w:r w:rsidRPr="00FD6E83">
              <w:rPr>
                <w:rtl/>
              </w:rPr>
              <w:t>مجهد</w:t>
            </w:r>
            <w:r>
              <w:rPr>
                <w:rtl/>
              </w:rPr>
              <w:t xml:space="preserve"> </w:t>
            </w:r>
            <w:r w:rsidRPr="00FD6E83">
              <w:rPr>
                <w:rtl/>
              </w:rPr>
              <w:t>أيّ</w:t>
            </w:r>
            <w:r>
              <w:rPr>
                <w:rtl/>
              </w:rPr>
              <w:t xml:space="preserve"> </w:t>
            </w:r>
            <w:r w:rsidRPr="00FD6E83">
              <w:rPr>
                <w:rtl/>
              </w:rPr>
              <w:t>مجهد</w:t>
            </w:r>
            <w:r>
              <w:rPr>
                <w:rtl/>
              </w:rPr>
              <w:t xml:space="preserve"> </w:t>
            </w:r>
            <w:r w:rsidRPr="00FD6E83">
              <w:rPr>
                <w:rStyle w:val="libFootnotenumChar"/>
                <w:rtl/>
              </w:rPr>
              <w:t>(3)</w:t>
            </w:r>
            <w:r w:rsidRPr="00725071">
              <w:rPr>
                <w:rStyle w:val="libPoemTiniChar0"/>
                <w:rtl/>
              </w:rPr>
              <w:br/>
              <w:t> </w:t>
            </w:r>
          </w:p>
        </w:tc>
      </w:tr>
    </w:tbl>
    <w:p w:rsidR="00BA6E43" w:rsidRPr="00E842BB" w:rsidRDefault="00BA6E43" w:rsidP="00ED631C">
      <w:pPr>
        <w:pStyle w:val="libNormal"/>
        <w:rPr>
          <w:rtl/>
        </w:rPr>
      </w:pPr>
      <w:r w:rsidRPr="00ED631C">
        <w:rPr>
          <w:rtl/>
        </w:rPr>
        <w:t>ويُفهم من سياق الطبري</w:t>
      </w:r>
      <w:r w:rsidR="00596330">
        <w:rPr>
          <w:rtl/>
        </w:rPr>
        <w:t xml:space="preserve"> - </w:t>
      </w:r>
      <w:r w:rsidRPr="00ED631C">
        <w:rPr>
          <w:rtl/>
        </w:rPr>
        <w:t>ويتابعه على ذلك ابن الأثير</w:t>
      </w:r>
      <w:r w:rsidR="00596330">
        <w:rPr>
          <w:rtl/>
        </w:rPr>
        <w:t xml:space="preserve"> -</w:t>
      </w:r>
      <w:r w:rsidR="00920C47">
        <w:rPr>
          <w:rtl/>
        </w:rPr>
        <w:t>:</w:t>
      </w:r>
      <w:r w:rsidRPr="00ED631C">
        <w:rPr>
          <w:rtl/>
        </w:rPr>
        <w:t xml:space="preserve"> بأنّ أبا ثمامة الصائدي </w:t>
      </w:r>
      <w:r w:rsidR="00732CCF">
        <w:rPr>
          <w:rtl/>
        </w:rPr>
        <w:t>(</w:t>
      </w:r>
      <w:r w:rsidRPr="00ED631C">
        <w:rPr>
          <w:rtl/>
        </w:rPr>
        <w:t>رض</w:t>
      </w:r>
      <w:r w:rsidR="00732CCF">
        <w:rPr>
          <w:rtl/>
        </w:rPr>
        <w:t>)</w:t>
      </w:r>
      <w:r w:rsidRPr="00ED631C">
        <w:rPr>
          <w:rtl/>
        </w:rPr>
        <w:t xml:space="preserve"> كان قد قَتلَ ابنَ عمٍّ له في فترة ما قبل إقامة صلاة الظهر</w:t>
      </w:r>
      <w:r w:rsidR="00920C47">
        <w:rPr>
          <w:rtl/>
        </w:rPr>
        <w:t>،</w:t>
      </w:r>
      <w:r w:rsidRPr="00ED631C">
        <w:rPr>
          <w:rtl/>
        </w:rPr>
        <w:t xml:space="preserve"> إذ يقول الطبري</w:t>
      </w:r>
      <w:r w:rsidR="00920C47">
        <w:rPr>
          <w:rtl/>
        </w:rPr>
        <w:t>:</w:t>
      </w:r>
      <w:r w:rsidRPr="00ED631C">
        <w:rPr>
          <w:rtl/>
        </w:rPr>
        <w:t xml:space="preserve"> (.. ثمّ إنّ رجّالة شدَّت على الحرّ بن يزيد فقُتل</w:t>
      </w:r>
      <w:r w:rsidR="00920C47">
        <w:rPr>
          <w:rtl/>
        </w:rPr>
        <w:t>،</w:t>
      </w:r>
      <w:r w:rsidRPr="00ED631C">
        <w:rPr>
          <w:rtl/>
        </w:rPr>
        <w:t xml:space="preserve"> وقَتلَ أبو ثمامة الصائدي ابن عمّ له كان عدوّاً له</w:t>
      </w:r>
      <w:r w:rsidR="00920C47">
        <w:rPr>
          <w:rtl/>
        </w:rPr>
        <w:t>،</w:t>
      </w:r>
      <w:r w:rsidRPr="00ED631C">
        <w:rPr>
          <w:rtl/>
        </w:rPr>
        <w:t xml:space="preserve"> ثمّ صلّوا الظهر...)</w:t>
      </w:r>
      <w:r w:rsidRPr="00204071">
        <w:rPr>
          <w:rtl/>
        </w:rPr>
        <w:t xml:space="preserve"> </w:t>
      </w:r>
      <w:r w:rsidRPr="00ED631C">
        <w:rPr>
          <w:rStyle w:val="libFootnotenumChar"/>
          <w:rtl/>
        </w:rPr>
        <w:t>(4)</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إبصار العين</w:t>
      </w:r>
      <w:r w:rsidR="00920C47">
        <w:rPr>
          <w:rtl/>
        </w:rPr>
        <w:t>:</w:t>
      </w:r>
      <w:r w:rsidRPr="00E842BB">
        <w:rPr>
          <w:rtl/>
        </w:rPr>
        <w:t xml:space="preserve"> 169 عن الحدائق الورديّة</w:t>
      </w:r>
      <w:r w:rsidR="00920C47">
        <w:rPr>
          <w:rtl/>
        </w:rPr>
        <w:t>:</w:t>
      </w:r>
      <w:r w:rsidRPr="00E842BB">
        <w:rPr>
          <w:rtl/>
        </w:rPr>
        <w:t xml:space="preserve"> 122</w:t>
      </w:r>
      <w:r w:rsidR="00920C47">
        <w:rPr>
          <w:rtl/>
        </w:rPr>
        <w:t>.</w:t>
      </w:r>
    </w:p>
    <w:p w:rsidR="00BA6E43" w:rsidRPr="00202D70" w:rsidRDefault="00BA6E43" w:rsidP="00202D70">
      <w:pPr>
        <w:pStyle w:val="libFootnote0"/>
        <w:rPr>
          <w:rtl/>
        </w:rPr>
      </w:pPr>
      <w:r w:rsidRPr="00E842BB">
        <w:rPr>
          <w:rtl/>
        </w:rPr>
        <w:t xml:space="preserve">(2) لعلّ هذه العبارة للشيخ السماوي </w:t>
      </w:r>
      <w:r w:rsidR="00732CCF">
        <w:rPr>
          <w:rtl/>
        </w:rPr>
        <w:t>(</w:t>
      </w:r>
      <w:r w:rsidRPr="00E842BB">
        <w:rPr>
          <w:rtl/>
        </w:rPr>
        <w:t>ره</w:t>
      </w:r>
      <w:r w:rsidR="00732CCF">
        <w:rPr>
          <w:rtl/>
        </w:rPr>
        <w:t>)</w:t>
      </w:r>
      <w:r w:rsidR="00920C47">
        <w:rPr>
          <w:rtl/>
        </w:rPr>
        <w:t>،</w:t>
      </w:r>
      <w:r w:rsidRPr="00E842BB">
        <w:rPr>
          <w:rtl/>
        </w:rPr>
        <w:t xml:space="preserve"> ولا نعلم الدليل عليها</w:t>
      </w:r>
      <w:r w:rsidR="00920C47">
        <w:rPr>
          <w:rtl/>
        </w:rPr>
        <w:t>.</w:t>
      </w:r>
    </w:p>
    <w:p w:rsidR="00BA6E43" w:rsidRPr="00202D70" w:rsidRDefault="00BA6E43" w:rsidP="00202D70">
      <w:pPr>
        <w:pStyle w:val="libFootnote0"/>
        <w:rPr>
          <w:rtl/>
        </w:rPr>
      </w:pPr>
      <w:r w:rsidRPr="00E842BB">
        <w:rPr>
          <w:rtl/>
        </w:rPr>
        <w:t xml:space="preserve">(3) مناقب آل أبي طالب </w:t>
      </w:r>
      <w:r w:rsidR="009A1FD2" w:rsidRPr="009A1FD2">
        <w:rPr>
          <w:rStyle w:val="libAlaemChar"/>
          <w:rtl/>
        </w:rPr>
        <w:t>عليهم‌السلام</w:t>
      </w:r>
      <w:r w:rsidR="00920C47">
        <w:rPr>
          <w:rtl/>
        </w:rPr>
        <w:t>:</w:t>
      </w:r>
      <w:r w:rsidRPr="00E842BB">
        <w:rPr>
          <w:rtl/>
        </w:rPr>
        <w:t xml:space="preserve"> 4</w:t>
      </w:r>
      <w:r w:rsidR="00920C47">
        <w:rPr>
          <w:rtl/>
        </w:rPr>
        <w:t>:</w:t>
      </w:r>
      <w:r w:rsidRPr="00E842BB">
        <w:rPr>
          <w:rtl/>
        </w:rPr>
        <w:t xml:space="preserve"> 105</w:t>
      </w:r>
      <w:r w:rsidR="00920C47">
        <w:rPr>
          <w:rtl/>
        </w:rPr>
        <w:t>.</w:t>
      </w:r>
    </w:p>
    <w:p w:rsidR="00BA6E43" w:rsidRPr="00202D70" w:rsidRDefault="00BA6E43" w:rsidP="00202D70">
      <w:pPr>
        <w:pStyle w:val="libFootnote0"/>
        <w:rPr>
          <w:rtl/>
        </w:rPr>
      </w:pPr>
      <w:r w:rsidRPr="00E842BB">
        <w:rPr>
          <w:rtl/>
        </w:rPr>
        <w:t>(4) تاريخ الطبري</w:t>
      </w:r>
      <w:r w:rsidR="00920C47">
        <w:rPr>
          <w:rtl/>
        </w:rPr>
        <w:t>:</w:t>
      </w:r>
      <w:r w:rsidRPr="00E842BB">
        <w:rPr>
          <w:rtl/>
        </w:rPr>
        <w:t xml:space="preserve"> 3</w:t>
      </w:r>
      <w:r w:rsidR="00920C47">
        <w:rPr>
          <w:rtl/>
        </w:rPr>
        <w:t>:</w:t>
      </w:r>
      <w:r w:rsidRPr="00E842BB">
        <w:rPr>
          <w:rtl/>
        </w:rPr>
        <w:t xml:space="preserve"> 328</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292</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 xml:space="preserve">أمّا كيف قُتل أبو ثمامة </w:t>
      </w:r>
      <w:r w:rsidR="00732CCF">
        <w:rPr>
          <w:rtl/>
        </w:rPr>
        <w:t>(</w:t>
      </w:r>
      <w:r w:rsidRPr="00ED631C">
        <w:rPr>
          <w:rtl/>
        </w:rPr>
        <w:t>رض</w:t>
      </w:r>
      <w:r w:rsidR="00732CCF">
        <w:rPr>
          <w:rtl/>
        </w:rPr>
        <w:t>)</w:t>
      </w:r>
      <w:r w:rsidRPr="00ED631C">
        <w:rPr>
          <w:rtl/>
        </w:rPr>
        <w:t xml:space="preserve"> ومَن قتله</w:t>
      </w:r>
      <w:r w:rsidR="00920C47">
        <w:rPr>
          <w:rtl/>
        </w:rPr>
        <w:t>؟</w:t>
      </w:r>
      <w:r w:rsidRPr="00ED631C">
        <w:rPr>
          <w:rtl/>
        </w:rPr>
        <w:t xml:space="preserve"> فلم نعثر</w:t>
      </w:r>
      <w:r w:rsidR="00596330">
        <w:rPr>
          <w:rtl/>
        </w:rPr>
        <w:t xml:space="preserve"> - </w:t>
      </w:r>
      <w:r w:rsidRPr="00ED631C">
        <w:rPr>
          <w:rtl/>
        </w:rPr>
        <w:t>حسب متابعتنا</w:t>
      </w:r>
      <w:r w:rsidR="00596330">
        <w:rPr>
          <w:rtl/>
        </w:rPr>
        <w:t xml:space="preserve"> - </w:t>
      </w:r>
      <w:r w:rsidRPr="00ED631C">
        <w:rPr>
          <w:rtl/>
        </w:rPr>
        <w:t>على مصدر من المصادر التاريخية القديمة كان قد ذكر ذلك</w:t>
      </w:r>
      <w:r w:rsidR="00920C47">
        <w:rPr>
          <w:rtl/>
        </w:rPr>
        <w:t>،</w:t>
      </w:r>
      <w:r w:rsidRPr="00ED631C">
        <w:rPr>
          <w:rtl/>
        </w:rPr>
        <w:t xml:space="preserve"> إلاّ أنّ المحقّق السماوي </w:t>
      </w:r>
      <w:r w:rsidR="00732CCF">
        <w:rPr>
          <w:rtl/>
        </w:rPr>
        <w:t>(</w:t>
      </w:r>
      <w:r w:rsidRPr="00ED631C">
        <w:rPr>
          <w:rtl/>
        </w:rPr>
        <w:t>ره</w:t>
      </w:r>
      <w:r w:rsidR="00732CCF">
        <w:rPr>
          <w:rtl/>
        </w:rPr>
        <w:t>)</w:t>
      </w:r>
      <w:r w:rsidRPr="00ED631C">
        <w:rPr>
          <w:rtl/>
        </w:rPr>
        <w:t xml:space="preserve"> ذكر قائلاً</w:t>
      </w:r>
      <w:r w:rsidR="00920C47">
        <w:rPr>
          <w:rtl/>
        </w:rPr>
        <w:t>:</w:t>
      </w:r>
      <w:r w:rsidRPr="00ED631C">
        <w:rPr>
          <w:rtl/>
        </w:rPr>
        <w:t xml:space="preserve"> </w:t>
      </w:r>
      <w:r w:rsidR="00732CCF">
        <w:rPr>
          <w:rtl/>
        </w:rPr>
        <w:t>(</w:t>
      </w:r>
      <w:r w:rsidRPr="00ED631C">
        <w:rPr>
          <w:rtl/>
        </w:rPr>
        <w:t>قال</w:t>
      </w:r>
      <w:r w:rsidR="00920C47">
        <w:rPr>
          <w:rtl/>
        </w:rPr>
        <w:t>:</w:t>
      </w:r>
      <w:r w:rsidRPr="00ED631C">
        <w:rPr>
          <w:rtl/>
        </w:rPr>
        <w:t xml:space="preserve"> ثُمَّ إنّ أبا ثمامة قال للحسين</w:t>
      </w:r>
      <w:r w:rsidR="00920C47">
        <w:rPr>
          <w:rtl/>
        </w:rPr>
        <w:t>،</w:t>
      </w:r>
      <w:r w:rsidRPr="00ED631C">
        <w:rPr>
          <w:rtl/>
        </w:rPr>
        <w:t xml:space="preserve"> وقد صلّى</w:t>
      </w:r>
      <w:r w:rsidR="00920C47">
        <w:rPr>
          <w:rtl/>
        </w:rPr>
        <w:t>:</w:t>
      </w:r>
      <w:r w:rsidRPr="00ED631C">
        <w:rPr>
          <w:rtl/>
        </w:rPr>
        <w:t xml:space="preserve"> يا أبا عبد الله</w:t>
      </w:r>
      <w:r w:rsidR="00920C47">
        <w:rPr>
          <w:rtl/>
        </w:rPr>
        <w:t>،</w:t>
      </w:r>
      <w:r w:rsidRPr="00ED631C">
        <w:rPr>
          <w:rtl/>
        </w:rPr>
        <w:t xml:space="preserve"> إنّي قد هممتُ أن ألحق بأصحابي</w:t>
      </w:r>
      <w:r w:rsidR="00920C47">
        <w:rPr>
          <w:rtl/>
        </w:rPr>
        <w:t>،</w:t>
      </w:r>
      <w:r w:rsidRPr="00ED631C">
        <w:rPr>
          <w:rtl/>
        </w:rPr>
        <w:t xml:space="preserve"> وكرهتُ أن أتخلّف وأراك وحيداً من أهلك قتيلاً</w:t>
      </w:r>
      <w:r w:rsidR="00920C47">
        <w:rPr>
          <w:rtl/>
        </w:rPr>
        <w:t>،</w:t>
      </w:r>
      <w:r w:rsidRPr="00ED631C">
        <w:rPr>
          <w:rtl/>
        </w:rPr>
        <w:t xml:space="preserve"> 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تقدّم فإنّا لاحقون بك عن ساعة</w:t>
      </w:r>
      <w:r w:rsidR="00732CCF">
        <w:rPr>
          <w:rStyle w:val="libBold2Char"/>
          <w:rtl/>
        </w:rPr>
        <w:t>)</w:t>
      </w:r>
      <w:r w:rsidR="00920C47">
        <w:rPr>
          <w:rtl/>
        </w:rPr>
        <w:t>.</w:t>
      </w:r>
    </w:p>
    <w:p w:rsidR="00BA6E43" w:rsidRPr="00E842BB" w:rsidRDefault="00BA6E43" w:rsidP="00ED631C">
      <w:pPr>
        <w:pStyle w:val="libNormal"/>
        <w:rPr>
          <w:rtl/>
        </w:rPr>
      </w:pPr>
      <w:r w:rsidRPr="00ED631C">
        <w:rPr>
          <w:rtl/>
        </w:rPr>
        <w:t>فتقدّم فقاتلَ حتّى أُثخن بالجراحات</w:t>
      </w:r>
      <w:r w:rsidR="00920C47">
        <w:rPr>
          <w:rtl/>
        </w:rPr>
        <w:t>،</w:t>
      </w:r>
      <w:r w:rsidRPr="00ED631C">
        <w:rPr>
          <w:rtl/>
        </w:rPr>
        <w:t xml:space="preserve"> فقتلهُ قيس بن عبد الله الصائدي ابن عمّ له</w:t>
      </w:r>
      <w:r w:rsidR="00920C47">
        <w:rPr>
          <w:rtl/>
        </w:rPr>
        <w:t>،</w:t>
      </w:r>
      <w:r w:rsidRPr="00ED631C">
        <w:rPr>
          <w:rtl/>
        </w:rPr>
        <w:t xml:space="preserve"> كان له عدوّاً</w:t>
      </w:r>
      <w:r w:rsidR="00920C47">
        <w:rPr>
          <w:rtl/>
        </w:rPr>
        <w:t>،</w:t>
      </w:r>
      <w:r w:rsidRPr="00ED631C">
        <w:rPr>
          <w:rtl/>
        </w:rPr>
        <w:t xml:space="preserve"> وكان ذلك بعد قتل الحرّ</w:t>
      </w:r>
      <w:r w:rsidR="00732CCF">
        <w:rPr>
          <w:rtl/>
        </w:rPr>
        <w:t>)</w:t>
      </w:r>
      <w:r w:rsidRPr="00ED631C">
        <w:rPr>
          <w:rStyle w:val="libFootnotenumChar"/>
          <w:rtl/>
        </w:rPr>
        <w:t>(1)</w:t>
      </w:r>
      <w:r w:rsidR="00920C47">
        <w:rPr>
          <w:rtl/>
        </w:rPr>
        <w:t>.</w:t>
      </w:r>
    </w:p>
    <w:p w:rsidR="00BA6E43" w:rsidRPr="00E842BB" w:rsidRDefault="00BA6E43" w:rsidP="00ED631C">
      <w:pPr>
        <w:pStyle w:val="libNormal"/>
        <w:rPr>
          <w:rtl/>
        </w:rPr>
      </w:pPr>
      <w:r w:rsidRPr="00ED631C">
        <w:rPr>
          <w:rtl/>
        </w:rPr>
        <w:t xml:space="preserve">ويبدو أنّ المحقّق المقرّم </w:t>
      </w:r>
      <w:r w:rsidR="00732CCF">
        <w:rPr>
          <w:rtl/>
        </w:rPr>
        <w:t>(</w:t>
      </w:r>
      <w:r w:rsidRPr="00ED631C">
        <w:rPr>
          <w:rtl/>
        </w:rPr>
        <w:t>ره</w:t>
      </w:r>
      <w:r w:rsidR="00732CCF">
        <w:rPr>
          <w:rtl/>
        </w:rPr>
        <w:t>)</w:t>
      </w:r>
      <w:r w:rsidRPr="00ED631C">
        <w:rPr>
          <w:rtl/>
        </w:rPr>
        <w:t xml:space="preserve"> قد أخذ ذلك عن الشيخ السماوي </w:t>
      </w:r>
      <w:r w:rsidR="00732CCF">
        <w:rPr>
          <w:rtl/>
        </w:rPr>
        <w:t>(</w:t>
      </w:r>
      <w:r w:rsidRPr="00ED631C">
        <w:rPr>
          <w:rtl/>
        </w:rPr>
        <w:t>ره</w:t>
      </w:r>
      <w:r w:rsidR="00732CCF">
        <w:rPr>
          <w:rtl/>
        </w:rPr>
        <w:t>)</w:t>
      </w:r>
      <w:r w:rsidR="00920C47">
        <w:rPr>
          <w:rtl/>
        </w:rPr>
        <w:t>،</w:t>
      </w:r>
      <w:r w:rsidRPr="00ED631C">
        <w:rPr>
          <w:rtl/>
        </w:rPr>
        <w:t xml:space="preserve"> إذ يقول</w:t>
      </w:r>
      <w:r w:rsidR="00920C47">
        <w:rPr>
          <w:rtl/>
        </w:rPr>
        <w:t>:</w:t>
      </w:r>
      <w:r w:rsidRPr="00ED631C">
        <w:rPr>
          <w:rtl/>
        </w:rPr>
        <w:t xml:space="preserve"> </w:t>
      </w:r>
      <w:r w:rsidR="00732CCF">
        <w:rPr>
          <w:rtl/>
        </w:rPr>
        <w:t>(</w:t>
      </w:r>
      <w:r w:rsidRPr="00ED631C">
        <w:rPr>
          <w:rtl/>
        </w:rPr>
        <w:t>وخرج أبو ثمامة الصائدي فقاتل حتّى أُثخن بالجراح</w:t>
      </w:r>
      <w:r w:rsidR="00920C47">
        <w:rPr>
          <w:rtl/>
        </w:rPr>
        <w:t>،</w:t>
      </w:r>
      <w:r w:rsidRPr="00ED631C">
        <w:rPr>
          <w:rtl/>
        </w:rPr>
        <w:t xml:space="preserve"> وإنّ مع عمر بن سعد ابن عمّ له يُقال له قيس بن عبد الله</w:t>
      </w:r>
      <w:r w:rsidR="00920C47">
        <w:rPr>
          <w:rtl/>
        </w:rPr>
        <w:t>،</w:t>
      </w:r>
      <w:r w:rsidRPr="00ED631C">
        <w:rPr>
          <w:rtl/>
        </w:rPr>
        <w:t xml:space="preserve"> بينهما عداوة</w:t>
      </w:r>
      <w:r w:rsidR="00920C47">
        <w:rPr>
          <w:rtl/>
        </w:rPr>
        <w:t>،</w:t>
      </w:r>
      <w:r w:rsidRPr="00ED631C">
        <w:rPr>
          <w:rtl/>
        </w:rPr>
        <w:t xml:space="preserve"> فشدَّ عليه وقتله</w:t>
      </w:r>
      <w:r w:rsidR="00732CCF">
        <w:rPr>
          <w:rtl/>
        </w:rPr>
        <w:t>)</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E842BB">
        <w:rPr>
          <w:rtl/>
        </w:rPr>
        <w:t>وإلى هنا لابدّ أن نقول</w:t>
      </w:r>
      <w:r w:rsidR="00920C47">
        <w:rPr>
          <w:rtl/>
        </w:rPr>
        <w:t>:</w:t>
      </w:r>
      <w:r w:rsidRPr="00E842BB">
        <w:rPr>
          <w:rtl/>
        </w:rPr>
        <w:t xml:space="preserve"> ربّما كان المحقّق السماوي </w:t>
      </w:r>
      <w:r w:rsidR="00732CCF">
        <w:rPr>
          <w:rtl/>
        </w:rPr>
        <w:t>(</w:t>
      </w:r>
      <w:r w:rsidRPr="00E842BB">
        <w:rPr>
          <w:rtl/>
        </w:rPr>
        <w:t>ره</w:t>
      </w:r>
      <w:r w:rsidR="00732CCF">
        <w:rPr>
          <w:rtl/>
        </w:rPr>
        <w:t>)</w:t>
      </w:r>
      <w:r w:rsidRPr="00E842BB">
        <w:rPr>
          <w:rtl/>
        </w:rPr>
        <w:t xml:space="preserve"> والمحقّق المقرّم </w:t>
      </w:r>
      <w:r w:rsidR="00732CCF">
        <w:rPr>
          <w:rtl/>
        </w:rPr>
        <w:t>(</w:t>
      </w:r>
      <w:r w:rsidRPr="00E842BB">
        <w:rPr>
          <w:rtl/>
        </w:rPr>
        <w:t>ره</w:t>
      </w:r>
      <w:r w:rsidR="00732CCF">
        <w:rPr>
          <w:rtl/>
        </w:rPr>
        <w:t>)</w:t>
      </w:r>
      <w:r w:rsidR="00920C47">
        <w:rPr>
          <w:rtl/>
        </w:rPr>
        <w:t>،</w:t>
      </w:r>
      <w:r w:rsidRPr="00E842BB">
        <w:rPr>
          <w:rtl/>
        </w:rPr>
        <w:t xml:space="preserve"> قد أخذا ذلك عن مصدر لم نوفّق للاطّلاع عليه</w:t>
      </w:r>
      <w:r w:rsidR="00920C47">
        <w:rPr>
          <w:rtl/>
        </w:rPr>
        <w:t>،</w:t>
      </w:r>
      <w:r w:rsidRPr="00E842BB">
        <w:rPr>
          <w:rtl/>
        </w:rPr>
        <w:t xml:space="preserve"> خصوصاً وأنّهما قد ذكرا اسم قاتله</w:t>
      </w:r>
      <w:r w:rsidR="00920C47">
        <w:rPr>
          <w:rtl/>
        </w:rPr>
        <w:t>:</w:t>
      </w:r>
      <w:r w:rsidRPr="00E842BB">
        <w:rPr>
          <w:rtl/>
        </w:rPr>
        <w:t xml:space="preserve"> قيس بن عبد الله الصائدي</w:t>
      </w:r>
      <w:r w:rsidR="00920C47">
        <w:rPr>
          <w:rtl/>
        </w:rPr>
        <w:t>،</w:t>
      </w:r>
      <w:r w:rsidRPr="00E842BB">
        <w:rPr>
          <w:rtl/>
        </w:rPr>
        <w:t xml:space="preserve"> أمّا إذا كان أخذَهما عن الطبري أو ابن الأثير</w:t>
      </w:r>
      <w:r w:rsidR="00D057E9">
        <w:rPr>
          <w:rtl/>
        </w:rPr>
        <w:t xml:space="preserve"> </w:t>
      </w:r>
      <w:r w:rsidR="00920C47">
        <w:rPr>
          <w:rtl/>
        </w:rPr>
        <w:t>،</w:t>
      </w:r>
      <w:r w:rsidRPr="00E842BB">
        <w:rPr>
          <w:rtl/>
        </w:rPr>
        <w:t xml:space="preserve"> فإنّ هذين قد ذكرا أنّ أبا ثمامة هو قاتل ابن عمّه لا العكس</w:t>
      </w:r>
      <w:r w:rsidR="00920C47">
        <w:rPr>
          <w:rtl/>
        </w:rPr>
        <w:t>.</w:t>
      </w:r>
    </w:p>
    <w:p w:rsidR="00BA6E43" w:rsidRPr="00B977D6" w:rsidRDefault="00BA6E43" w:rsidP="002402A5">
      <w:pPr>
        <w:pStyle w:val="Heading2"/>
        <w:rPr>
          <w:rtl/>
        </w:rPr>
      </w:pPr>
      <w:bookmarkStart w:id="364" w:name="159"/>
      <w:bookmarkStart w:id="365" w:name="_Toc378235894"/>
      <w:r w:rsidRPr="00E842BB">
        <w:rPr>
          <w:rtl/>
        </w:rPr>
        <w:t xml:space="preserve">مقتلُ برير بن خضير الهمداني </w:t>
      </w:r>
      <w:r w:rsidR="00732CCF">
        <w:rPr>
          <w:rtl/>
        </w:rPr>
        <w:t>(</w:t>
      </w:r>
      <w:r w:rsidRPr="00E842BB">
        <w:rPr>
          <w:rtl/>
        </w:rPr>
        <w:t>رض</w:t>
      </w:r>
      <w:r w:rsidR="00732CCF">
        <w:rPr>
          <w:rtl/>
        </w:rPr>
        <w:t>)</w:t>
      </w:r>
      <w:bookmarkEnd w:id="364"/>
      <w:bookmarkEnd w:id="365"/>
    </w:p>
    <w:p w:rsidR="00BA6E43" w:rsidRPr="00E842BB" w:rsidRDefault="00BA6E43" w:rsidP="00ED631C">
      <w:pPr>
        <w:pStyle w:val="libNormal"/>
        <w:rPr>
          <w:rtl/>
        </w:rPr>
      </w:pPr>
      <w:r w:rsidRPr="00E842BB">
        <w:rPr>
          <w:rtl/>
        </w:rPr>
        <w:t>يروي الطبري عن أبي مخنف بسنده إلى عفيف بن زهير بن أبي الأخنس</w:t>
      </w:r>
      <w:r w:rsidR="00920C47">
        <w:rPr>
          <w:rtl/>
        </w:rPr>
        <w:t>،</w:t>
      </w:r>
      <w:r w:rsidRPr="00E842BB">
        <w:rPr>
          <w:rtl/>
        </w:rPr>
        <w:t xml:space="preserve"> وكان قد شهد مقتل الحسين </w:t>
      </w:r>
      <w:r w:rsidR="009A1FD2" w:rsidRPr="009A1FD2">
        <w:rPr>
          <w:rStyle w:val="libAlaemChar"/>
          <w:rtl/>
        </w:rPr>
        <w:t>عليه‌السلام</w:t>
      </w:r>
      <w:r w:rsidR="00920C47">
        <w:rPr>
          <w:rtl/>
        </w:rPr>
        <w:t>:</w:t>
      </w:r>
      <w:r w:rsidRPr="00E842BB">
        <w:rPr>
          <w:rtl/>
        </w:rPr>
        <w:t xml:space="preserve"> </w:t>
      </w:r>
      <w:r w:rsidR="00732CCF">
        <w:rPr>
          <w:rtl/>
        </w:rPr>
        <w:t>(</w:t>
      </w:r>
      <w:r w:rsidRPr="00E842BB">
        <w:rPr>
          <w:rtl/>
        </w:rPr>
        <w:t>قال</w:t>
      </w:r>
      <w:r w:rsidR="00920C47">
        <w:rPr>
          <w:rtl/>
        </w:rPr>
        <w:t>:</w:t>
      </w:r>
      <w:r w:rsidRPr="00E842BB">
        <w:rPr>
          <w:rtl/>
        </w:rPr>
        <w:t xml:space="preserve"> وخرج يزيد بن معقل</w:t>
      </w:r>
      <w:r w:rsidR="00596330">
        <w:rPr>
          <w:rtl/>
        </w:rPr>
        <w:t xml:space="preserve"> - </w:t>
      </w:r>
      <w:r w:rsidRPr="00E842BB">
        <w:rPr>
          <w:rtl/>
        </w:rPr>
        <w:t>من بني عميرة بن</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إبصار العين</w:t>
      </w:r>
      <w:r w:rsidR="00920C47">
        <w:rPr>
          <w:rtl/>
        </w:rPr>
        <w:t>:</w:t>
      </w:r>
      <w:r w:rsidRPr="00E842BB">
        <w:rPr>
          <w:rtl/>
        </w:rPr>
        <w:t xml:space="preserve"> 121</w:t>
      </w:r>
      <w:r w:rsidR="00920C47">
        <w:rPr>
          <w:rtl/>
        </w:rPr>
        <w:t>،</w:t>
      </w:r>
      <w:r w:rsidRPr="00E842BB">
        <w:rPr>
          <w:rtl/>
        </w:rPr>
        <w:t xml:space="preserve"> وتابَعهُ على ذلك الزنجاني في وسيلة الدارين</w:t>
      </w:r>
      <w:r w:rsidR="00920C47">
        <w:rPr>
          <w:rtl/>
        </w:rPr>
        <w:t>:</w:t>
      </w:r>
      <w:r w:rsidRPr="00E842BB">
        <w:rPr>
          <w:rtl/>
        </w:rPr>
        <w:t xml:space="preserve"> 99</w:t>
      </w:r>
      <w:r w:rsidR="00920C47">
        <w:rPr>
          <w:rtl/>
        </w:rPr>
        <w:t>،</w:t>
      </w:r>
      <w:r w:rsidRPr="00E842BB">
        <w:rPr>
          <w:rtl/>
        </w:rPr>
        <w:t xml:space="preserve"> رقم 1</w:t>
      </w:r>
      <w:r w:rsidR="00920C47">
        <w:rPr>
          <w:rtl/>
        </w:rPr>
        <w:t>.</w:t>
      </w:r>
    </w:p>
    <w:p w:rsidR="00BA6E43" w:rsidRPr="00202D70" w:rsidRDefault="00BA6E43" w:rsidP="00202D70">
      <w:pPr>
        <w:pStyle w:val="libFootnote0"/>
        <w:rPr>
          <w:rtl/>
        </w:rPr>
      </w:pPr>
      <w:r w:rsidRPr="00E842BB">
        <w:rPr>
          <w:rtl/>
        </w:rPr>
        <w:t xml:space="preserve">(2) مقتل الحسين </w:t>
      </w:r>
      <w:r w:rsidR="009A1FD2" w:rsidRPr="009A1FD2">
        <w:rPr>
          <w:rStyle w:val="libAlaemChar"/>
          <w:rtl/>
        </w:rPr>
        <w:t>عليه‌السلام</w:t>
      </w:r>
      <w:r w:rsidRPr="00E842BB">
        <w:rPr>
          <w:rtl/>
        </w:rPr>
        <w:t xml:space="preserve"> للمقرّم</w:t>
      </w:r>
      <w:r w:rsidR="00920C47">
        <w:rPr>
          <w:rtl/>
        </w:rPr>
        <w:t>:</w:t>
      </w:r>
      <w:r w:rsidRPr="00E842BB">
        <w:rPr>
          <w:rtl/>
        </w:rPr>
        <w:t xml:space="preserve"> 247</w:t>
      </w:r>
      <w:r w:rsidR="00920C47">
        <w:rPr>
          <w:rtl/>
        </w:rPr>
        <w:t>،</w:t>
      </w:r>
      <w:r w:rsidRPr="00E842BB">
        <w:rPr>
          <w:rtl/>
        </w:rPr>
        <w:t xml:space="preserve"> ولم ينسب ما ذكرهُ إلى مصدر ما</w:t>
      </w:r>
      <w:r w:rsidR="00920C47">
        <w:rPr>
          <w:rtl/>
        </w:rPr>
        <w:t>.</w:t>
      </w:r>
    </w:p>
    <w:p w:rsidR="00461DD6" w:rsidRDefault="00461DD6" w:rsidP="00B977D6">
      <w:pPr>
        <w:pStyle w:val="libNormal"/>
      </w:pPr>
      <w:r>
        <w:rPr>
          <w:rtl/>
        </w:rPr>
        <w:br w:type="page"/>
      </w:r>
    </w:p>
    <w:p w:rsidR="00BA6E43" w:rsidRPr="00E842BB" w:rsidRDefault="00BA6E43" w:rsidP="002402A5">
      <w:pPr>
        <w:pStyle w:val="libNormal0"/>
        <w:rPr>
          <w:rtl/>
        </w:rPr>
      </w:pPr>
      <w:r w:rsidRPr="00E842BB">
        <w:rPr>
          <w:rtl/>
        </w:rPr>
        <w:lastRenderedPageBreak/>
        <w:t>ربيعة</w:t>
      </w:r>
      <w:r w:rsidR="00920C47">
        <w:rPr>
          <w:rtl/>
        </w:rPr>
        <w:t>،</w:t>
      </w:r>
      <w:r w:rsidRPr="00E842BB">
        <w:rPr>
          <w:rtl/>
        </w:rPr>
        <w:t xml:space="preserve"> وهو حليف لبني سليمة من عبد القيس</w:t>
      </w:r>
      <w:r w:rsidR="00596330">
        <w:rPr>
          <w:rtl/>
        </w:rPr>
        <w:t xml:space="preserve"> - </w:t>
      </w:r>
      <w:r w:rsidRPr="00E842BB">
        <w:rPr>
          <w:rtl/>
        </w:rPr>
        <w:t>فقال</w:t>
      </w:r>
      <w:r w:rsidR="00920C47">
        <w:rPr>
          <w:rtl/>
        </w:rPr>
        <w:t>:</w:t>
      </w:r>
      <w:r w:rsidRPr="00E842BB">
        <w:rPr>
          <w:rtl/>
        </w:rPr>
        <w:t xml:space="preserve"> يا برير بن خضير</w:t>
      </w:r>
      <w:r w:rsidR="00920C47">
        <w:rPr>
          <w:rtl/>
        </w:rPr>
        <w:t>،</w:t>
      </w:r>
      <w:r w:rsidRPr="00E842BB">
        <w:rPr>
          <w:rtl/>
        </w:rPr>
        <w:t xml:space="preserve"> كيف ترى الله صَنع بك</w:t>
      </w:r>
      <w:r w:rsidR="00920C47">
        <w:rPr>
          <w:rtl/>
        </w:rPr>
        <w:t>؟</w:t>
      </w:r>
      <w:r w:rsidRPr="00E842BB">
        <w:rPr>
          <w:rtl/>
        </w:rPr>
        <w:t>! قال</w:t>
      </w:r>
      <w:r w:rsidR="00920C47">
        <w:rPr>
          <w:rtl/>
        </w:rPr>
        <w:t>:</w:t>
      </w:r>
      <w:r w:rsidRPr="00E842BB">
        <w:rPr>
          <w:rtl/>
        </w:rPr>
        <w:t xml:space="preserve"> صنعَ الله</w:t>
      </w:r>
      <w:r w:rsidR="00596330">
        <w:rPr>
          <w:rtl/>
        </w:rPr>
        <w:t xml:space="preserve"> - </w:t>
      </w:r>
      <w:r w:rsidRPr="00E842BB">
        <w:rPr>
          <w:rtl/>
        </w:rPr>
        <w:t>واللهِ</w:t>
      </w:r>
      <w:r w:rsidR="00596330">
        <w:rPr>
          <w:rtl/>
        </w:rPr>
        <w:t xml:space="preserve"> - </w:t>
      </w:r>
      <w:r w:rsidRPr="00E842BB">
        <w:rPr>
          <w:rtl/>
        </w:rPr>
        <w:t>بي خيراً</w:t>
      </w:r>
      <w:r w:rsidR="00920C47">
        <w:rPr>
          <w:rtl/>
        </w:rPr>
        <w:t>،</w:t>
      </w:r>
      <w:r w:rsidRPr="00E842BB">
        <w:rPr>
          <w:rtl/>
        </w:rPr>
        <w:t xml:space="preserve"> وصنعَ الله بك شرّاً</w:t>
      </w:r>
      <w:r w:rsidR="00920C47">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كذبتَ</w:t>
      </w:r>
      <w:r w:rsidR="00920C47">
        <w:rPr>
          <w:rtl/>
        </w:rPr>
        <w:t>،</w:t>
      </w:r>
      <w:r w:rsidRPr="00E842BB">
        <w:rPr>
          <w:rtl/>
        </w:rPr>
        <w:t xml:space="preserve"> وقبل اليوم ما كنت كذّاباً</w:t>
      </w:r>
      <w:r w:rsidR="00920C47">
        <w:rPr>
          <w:rtl/>
        </w:rPr>
        <w:t>!</w:t>
      </w:r>
      <w:r w:rsidRPr="00E842BB">
        <w:rPr>
          <w:rtl/>
        </w:rPr>
        <w:t xml:space="preserve"> هل تذكر وأنا أُماشيك في بني لوذان</w:t>
      </w:r>
      <w:r w:rsidR="00920C47">
        <w:rPr>
          <w:rtl/>
        </w:rPr>
        <w:t>،</w:t>
      </w:r>
      <w:r w:rsidRPr="00E842BB">
        <w:rPr>
          <w:rtl/>
        </w:rPr>
        <w:t xml:space="preserve"> وأنت تقول</w:t>
      </w:r>
      <w:r w:rsidR="00920C47">
        <w:rPr>
          <w:rtl/>
        </w:rPr>
        <w:t>:</w:t>
      </w:r>
      <w:r w:rsidRPr="00E842BB">
        <w:rPr>
          <w:rtl/>
        </w:rPr>
        <w:t xml:space="preserve"> إنَّ عثمان بن عفّان كان على نفسه مسرفاً</w:t>
      </w:r>
      <w:r w:rsidR="00920C47">
        <w:rPr>
          <w:rtl/>
        </w:rPr>
        <w:t>،</w:t>
      </w:r>
      <w:r w:rsidRPr="00E842BB">
        <w:rPr>
          <w:rtl/>
        </w:rPr>
        <w:t xml:space="preserve"> وإنّ معاوية بن أبي سفيان ضالٌّ مُضِلٌّ</w:t>
      </w:r>
      <w:r w:rsidR="00920C47">
        <w:rPr>
          <w:rtl/>
        </w:rPr>
        <w:t>،</w:t>
      </w:r>
      <w:r w:rsidRPr="00E842BB">
        <w:rPr>
          <w:rtl/>
        </w:rPr>
        <w:t xml:space="preserve"> وإنّ إمام الهدى والحقّ عليّ بن أبي طالب</w:t>
      </w:r>
      <w:r w:rsidR="00920C47">
        <w:rPr>
          <w:rtl/>
        </w:rPr>
        <w:t>؟</w:t>
      </w:r>
    </w:p>
    <w:p w:rsidR="00BA6E43" w:rsidRPr="00E842BB" w:rsidRDefault="00BA6E43" w:rsidP="00ED631C">
      <w:pPr>
        <w:pStyle w:val="libNormal"/>
        <w:rPr>
          <w:rtl/>
        </w:rPr>
      </w:pPr>
      <w:r w:rsidRPr="00E842BB">
        <w:rPr>
          <w:rtl/>
        </w:rPr>
        <w:t>فقال له برير</w:t>
      </w:r>
      <w:r w:rsidR="00920C47">
        <w:rPr>
          <w:rtl/>
        </w:rPr>
        <w:t>:</w:t>
      </w:r>
      <w:r w:rsidRPr="00E842BB">
        <w:rPr>
          <w:rtl/>
        </w:rPr>
        <w:t xml:space="preserve"> أشهد أنّ هذا رأيي وقولي</w:t>
      </w:r>
      <w:r w:rsidR="00920C47">
        <w:rPr>
          <w:rtl/>
        </w:rPr>
        <w:t>.</w:t>
      </w:r>
    </w:p>
    <w:p w:rsidR="00BA6E43" w:rsidRPr="00E842BB" w:rsidRDefault="00BA6E43" w:rsidP="00ED631C">
      <w:pPr>
        <w:pStyle w:val="libNormal"/>
        <w:rPr>
          <w:rtl/>
        </w:rPr>
      </w:pPr>
      <w:r w:rsidRPr="00E842BB">
        <w:rPr>
          <w:rtl/>
        </w:rPr>
        <w:t>فقال له يزيد بن معقل</w:t>
      </w:r>
      <w:r w:rsidR="00920C47">
        <w:rPr>
          <w:rtl/>
        </w:rPr>
        <w:t>:</w:t>
      </w:r>
      <w:r w:rsidRPr="00E842BB">
        <w:rPr>
          <w:rtl/>
        </w:rPr>
        <w:t xml:space="preserve"> فإنّي أشهدُ أنّك من الضالّين</w:t>
      </w:r>
      <w:r w:rsidR="00920C47">
        <w:rPr>
          <w:rtl/>
        </w:rPr>
        <w:t>.</w:t>
      </w:r>
    </w:p>
    <w:p w:rsidR="00BA6E43" w:rsidRPr="00E842BB" w:rsidRDefault="00BA6E43" w:rsidP="00ED631C">
      <w:pPr>
        <w:pStyle w:val="libNormal"/>
        <w:rPr>
          <w:rtl/>
        </w:rPr>
      </w:pPr>
      <w:r w:rsidRPr="00E842BB">
        <w:rPr>
          <w:rtl/>
        </w:rPr>
        <w:t>فقال له برير بن خضير</w:t>
      </w:r>
      <w:r w:rsidR="00920C47">
        <w:rPr>
          <w:rtl/>
        </w:rPr>
        <w:t>:</w:t>
      </w:r>
      <w:r w:rsidRPr="00E842BB">
        <w:rPr>
          <w:rtl/>
        </w:rPr>
        <w:t xml:space="preserve"> هل لك فلأباهلك</w:t>
      </w:r>
      <w:r w:rsidR="00920C47">
        <w:rPr>
          <w:rtl/>
        </w:rPr>
        <w:t>،</w:t>
      </w:r>
      <w:r w:rsidRPr="00E842BB">
        <w:rPr>
          <w:rtl/>
        </w:rPr>
        <w:t xml:space="preserve"> ولندعو الله أن يلعن الكاذب</w:t>
      </w:r>
      <w:r w:rsidR="00920C47">
        <w:rPr>
          <w:rtl/>
        </w:rPr>
        <w:t>،</w:t>
      </w:r>
      <w:r w:rsidRPr="00E842BB">
        <w:rPr>
          <w:rtl/>
        </w:rPr>
        <w:t xml:space="preserve"> وأن يقتل المبطل</w:t>
      </w:r>
      <w:r w:rsidR="00920C47">
        <w:rPr>
          <w:rtl/>
        </w:rPr>
        <w:t>،</w:t>
      </w:r>
      <w:r w:rsidRPr="00E842BB">
        <w:rPr>
          <w:rtl/>
        </w:rPr>
        <w:t xml:space="preserve"> ثمّ اُخرج فلأُبارزك</w:t>
      </w:r>
      <w:r w:rsidR="00920C47">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فخرجا فرفعا أيديهما إلى الله يدعوانه أن يلعن الكاذب</w:t>
      </w:r>
      <w:r w:rsidR="00920C47">
        <w:rPr>
          <w:rtl/>
        </w:rPr>
        <w:t>،</w:t>
      </w:r>
      <w:r w:rsidRPr="00ED631C">
        <w:rPr>
          <w:rtl/>
        </w:rPr>
        <w:t xml:space="preserve"> وأن يَقتِل المحقُّ المبطلَ</w:t>
      </w:r>
      <w:r w:rsidR="00920C47">
        <w:rPr>
          <w:rtl/>
        </w:rPr>
        <w:t>،</w:t>
      </w:r>
      <w:r w:rsidRPr="00ED631C">
        <w:rPr>
          <w:rtl/>
        </w:rPr>
        <w:t xml:space="preserve"> ثمّ برز كل واحدٍ منهما لصاحبه</w:t>
      </w:r>
      <w:r w:rsidR="00920C47">
        <w:rPr>
          <w:rtl/>
        </w:rPr>
        <w:t>،</w:t>
      </w:r>
      <w:r w:rsidRPr="00ED631C">
        <w:rPr>
          <w:rtl/>
        </w:rPr>
        <w:t xml:space="preserve"> فاختلفا ضربتين</w:t>
      </w:r>
      <w:r w:rsidR="00920C47">
        <w:rPr>
          <w:rtl/>
        </w:rPr>
        <w:t>،</w:t>
      </w:r>
      <w:r w:rsidRPr="00ED631C">
        <w:rPr>
          <w:rtl/>
        </w:rPr>
        <w:t xml:space="preserve"> فضرب يزيد بن معقل برير بن خضير ضربة خفيفة لم تضرّه شيئاً</w:t>
      </w:r>
      <w:r w:rsidR="00920C47">
        <w:rPr>
          <w:rtl/>
        </w:rPr>
        <w:t>،</w:t>
      </w:r>
      <w:r w:rsidRPr="00ED631C">
        <w:rPr>
          <w:rtl/>
        </w:rPr>
        <w:t xml:space="preserve"> وضربهُ برير بن خضير ضربة قدّت المغفر وبلغت الدماغ</w:t>
      </w:r>
      <w:r w:rsidR="00920C47">
        <w:rPr>
          <w:rtl/>
        </w:rPr>
        <w:t>،</w:t>
      </w:r>
      <w:r w:rsidRPr="00ED631C">
        <w:rPr>
          <w:rtl/>
        </w:rPr>
        <w:t xml:space="preserve"> فخرَّ كأنما هوى من حالق</w:t>
      </w:r>
      <w:r w:rsidR="00920C47">
        <w:rPr>
          <w:rtl/>
        </w:rPr>
        <w:t>،</w:t>
      </w:r>
      <w:r w:rsidRPr="00ED631C">
        <w:rPr>
          <w:rtl/>
        </w:rPr>
        <w:t xml:space="preserve"> وإنّ سيف ابن خضير لثابت في رأسه</w:t>
      </w:r>
      <w:r w:rsidR="00920C47">
        <w:rPr>
          <w:rtl/>
        </w:rPr>
        <w:t>،</w:t>
      </w:r>
      <w:r w:rsidRPr="00ED631C">
        <w:rPr>
          <w:rtl/>
        </w:rPr>
        <w:t xml:space="preserve"> فكأنّي أنظر إليه ينضنضه من رأسه</w:t>
      </w:r>
      <w:r w:rsidR="00920C47">
        <w:rPr>
          <w:rtl/>
        </w:rPr>
        <w:t>،</w:t>
      </w:r>
      <w:r w:rsidRPr="00ED631C">
        <w:rPr>
          <w:rtl/>
        </w:rPr>
        <w:t xml:space="preserve"> وحمل عليه رضيُّ بن منقذ العبدي فاعتنق بريراً</w:t>
      </w:r>
      <w:r w:rsidR="00920C47">
        <w:rPr>
          <w:rtl/>
        </w:rPr>
        <w:t>،</w:t>
      </w:r>
      <w:r w:rsidRPr="00ED631C">
        <w:rPr>
          <w:rtl/>
        </w:rPr>
        <w:t xml:space="preserve"> فاعتركا ساعة</w:t>
      </w:r>
      <w:r w:rsidR="00920C47">
        <w:rPr>
          <w:rtl/>
        </w:rPr>
        <w:t>،</w:t>
      </w:r>
      <w:r w:rsidRPr="00ED631C">
        <w:rPr>
          <w:rtl/>
        </w:rPr>
        <w:t xml:space="preserve"> ثمّ إنّ بريراً قعدَ على صدره</w:t>
      </w:r>
      <w:r w:rsidR="00920C47">
        <w:rPr>
          <w:rtl/>
        </w:rPr>
        <w:t>،</w:t>
      </w:r>
      <w:r w:rsidRPr="00ED631C">
        <w:rPr>
          <w:rtl/>
        </w:rPr>
        <w:t xml:space="preserve"> فقال رضيٌّ</w:t>
      </w:r>
      <w:r w:rsidR="00920C47">
        <w:rPr>
          <w:rtl/>
        </w:rPr>
        <w:t>:</w:t>
      </w:r>
      <w:r w:rsidRPr="00ED631C">
        <w:rPr>
          <w:rtl/>
        </w:rPr>
        <w:t xml:space="preserve"> أين أهل المصاع </w:t>
      </w:r>
      <w:r w:rsidRPr="00ED631C">
        <w:rPr>
          <w:rStyle w:val="libFootnotenumChar"/>
          <w:rtl/>
        </w:rPr>
        <w:t>(1)</w:t>
      </w:r>
      <w:r w:rsidRPr="00ED631C">
        <w:rPr>
          <w:rtl/>
        </w:rPr>
        <w:t xml:space="preserve"> والدفاع</w:t>
      </w:r>
      <w:r w:rsidR="00920C47">
        <w:rPr>
          <w:rtl/>
        </w:rPr>
        <w:t>؟</w:t>
      </w:r>
      <w:r w:rsidRPr="00ED631C">
        <w:rPr>
          <w:rtl/>
        </w:rPr>
        <w:t>!</w:t>
      </w:r>
    </w:p>
    <w:p w:rsidR="00BA6E43" w:rsidRPr="00E842BB" w:rsidRDefault="00BA6E43" w:rsidP="00ED631C">
      <w:pPr>
        <w:pStyle w:val="libNormal"/>
        <w:rPr>
          <w:rtl/>
        </w:rPr>
      </w:pPr>
      <w:r w:rsidRPr="00E842BB">
        <w:rPr>
          <w:rtl/>
        </w:rPr>
        <w:t>قال</w:t>
      </w:r>
      <w:r w:rsidR="00920C47">
        <w:rPr>
          <w:rtl/>
        </w:rPr>
        <w:t>:</w:t>
      </w:r>
      <w:r w:rsidRPr="00E842BB">
        <w:rPr>
          <w:rtl/>
        </w:rPr>
        <w:t xml:space="preserve"> فذهب كعب بن جابر بن عمرو الأزدي ليحمل عليه</w:t>
      </w:r>
      <w:r w:rsidR="00920C47">
        <w:rPr>
          <w:rtl/>
        </w:rPr>
        <w:t>،</w:t>
      </w:r>
      <w:r w:rsidRPr="00E842BB">
        <w:rPr>
          <w:rtl/>
        </w:rPr>
        <w:t xml:space="preserve"> فقلت</w:t>
      </w:r>
      <w:r w:rsidR="00920C47">
        <w:rPr>
          <w:rtl/>
        </w:rPr>
        <w:t>:</w:t>
      </w:r>
      <w:r w:rsidRPr="00E842BB">
        <w:rPr>
          <w:rtl/>
        </w:rPr>
        <w:t xml:space="preserve"> إنّ هذا برير بن خضير القارئ الذي كان يُقرؤنا القرآن في المسجد</w:t>
      </w:r>
      <w:r w:rsidR="00920C47">
        <w:rPr>
          <w:rtl/>
        </w:rPr>
        <w:t>،</w:t>
      </w:r>
      <w:r w:rsidRPr="00E842BB">
        <w:rPr>
          <w:rtl/>
        </w:rPr>
        <w:t xml:space="preserve"> فحملَ عليه بالرمح حتّى وضعه في ظهره</w:t>
      </w:r>
      <w:r w:rsidR="00920C47">
        <w:rPr>
          <w:rtl/>
        </w:rPr>
        <w:t>،</w:t>
      </w:r>
      <w:r w:rsidRPr="00E842BB">
        <w:rPr>
          <w:rtl/>
        </w:rPr>
        <w:t xml:space="preserve"> فلمّا وجد مسّ الرمح بركَ عليه فعضّ بوجهه وقطع طرف أنفه</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المصع</w:t>
      </w:r>
      <w:r w:rsidR="00920C47">
        <w:rPr>
          <w:rtl/>
        </w:rPr>
        <w:t>:</w:t>
      </w:r>
      <w:r w:rsidRPr="00E842BB">
        <w:rPr>
          <w:rtl/>
        </w:rPr>
        <w:t xml:space="preserve"> الضرب بالسيف</w:t>
      </w:r>
      <w:r w:rsidR="00920C47">
        <w:rPr>
          <w:rtl/>
        </w:rPr>
        <w:t>،</w:t>
      </w:r>
      <w:r w:rsidRPr="00E842BB">
        <w:rPr>
          <w:rtl/>
        </w:rPr>
        <w:t xml:space="preserve"> والمماصعة</w:t>
      </w:r>
      <w:r w:rsidR="00920C47">
        <w:rPr>
          <w:rtl/>
        </w:rPr>
        <w:t>:</w:t>
      </w:r>
      <w:r w:rsidRPr="00E842BB">
        <w:rPr>
          <w:rtl/>
        </w:rPr>
        <w:t xml:space="preserve"> المقاتلة والمجالدة بالسيوف</w:t>
      </w:r>
      <w:r w:rsidR="00920C47">
        <w:rPr>
          <w:rtl/>
        </w:rPr>
        <w:t>.</w:t>
      </w:r>
      <w:r w:rsidRPr="00E842BB">
        <w:rPr>
          <w:rtl/>
        </w:rPr>
        <w:t xml:space="preserve"> </w:t>
      </w:r>
      <w:r w:rsidR="00732CCF">
        <w:rPr>
          <w:rtl/>
        </w:rPr>
        <w:t>(</w:t>
      </w:r>
      <w:r w:rsidRPr="00E842BB">
        <w:rPr>
          <w:rtl/>
        </w:rPr>
        <w:t>لسان اللسان</w:t>
      </w:r>
      <w:r w:rsidR="00920C47">
        <w:rPr>
          <w:rtl/>
        </w:rPr>
        <w:t>:</w:t>
      </w:r>
      <w:r w:rsidRPr="00E842BB">
        <w:rPr>
          <w:rtl/>
        </w:rPr>
        <w:t xml:space="preserve"> 2</w:t>
      </w:r>
      <w:r w:rsidR="00920C47">
        <w:rPr>
          <w:rtl/>
        </w:rPr>
        <w:t>:</w:t>
      </w:r>
      <w:r w:rsidRPr="00E842BB">
        <w:rPr>
          <w:rtl/>
        </w:rPr>
        <w:t xml:space="preserve"> 559</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D631C">
        <w:rPr>
          <w:rtl/>
        </w:rPr>
        <w:lastRenderedPageBreak/>
        <w:t>فطعنهُ كعب بن جابر حتّى ألقاه عنه وقد غيّب السنان في ظَهره</w:t>
      </w:r>
      <w:r w:rsidR="00920C47">
        <w:rPr>
          <w:rtl/>
        </w:rPr>
        <w:t>،</w:t>
      </w:r>
      <w:r w:rsidRPr="00ED631C">
        <w:rPr>
          <w:rtl/>
        </w:rPr>
        <w:t xml:space="preserve"> ثمَّ أقبل عليه يضربه بسيفه حتّى قتله</w:t>
      </w:r>
      <w:r w:rsidR="00732CCF">
        <w:rPr>
          <w:rtl/>
        </w:rPr>
        <w:t>)</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E842BB">
        <w:rPr>
          <w:rtl/>
        </w:rPr>
        <w:t>وذكرَ ابن شهرآشوب</w:t>
      </w:r>
      <w:r w:rsidR="00920C47">
        <w:rPr>
          <w:rtl/>
        </w:rPr>
        <w:t>:</w:t>
      </w:r>
      <w:r w:rsidRPr="00E842BB">
        <w:rPr>
          <w:rtl/>
        </w:rPr>
        <w:t xml:space="preserve"> أنّ بريراً </w:t>
      </w:r>
      <w:r w:rsidR="00732CCF">
        <w:rPr>
          <w:rtl/>
        </w:rPr>
        <w:t>(</w:t>
      </w:r>
      <w:r w:rsidRPr="00E842BB">
        <w:rPr>
          <w:rtl/>
        </w:rPr>
        <w:t>رض</w:t>
      </w:r>
      <w:r w:rsidR="00732CCF">
        <w:rPr>
          <w:rtl/>
        </w:rPr>
        <w:t>)</w:t>
      </w:r>
      <w:r w:rsidRPr="00E842BB">
        <w:rPr>
          <w:rtl/>
        </w:rPr>
        <w:t xml:space="preserve"> برز بعد الحرّ </w:t>
      </w:r>
      <w:r w:rsidR="00732CCF">
        <w:rPr>
          <w:rtl/>
        </w:rPr>
        <w:t>(</w:t>
      </w:r>
      <w:r w:rsidRPr="00E842BB">
        <w:rPr>
          <w:rtl/>
        </w:rPr>
        <w:t>رض</w:t>
      </w:r>
      <w:r w:rsidR="00732CCF">
        <w:rPr>
          <w:rtl/>
        </w:rPr>
        <w:t>)</w:t>
      </w:r>
      <w:r w:rsidR="00920C47">
        <w:rPr>
          <w:rtl/>
        </w:rPr>
        <w:t>،</w:t>
      </w:r>
      <w:r w:rsidRPr="00E842BB">
        <w:rPr>
          <w:rtl/>
        </w:rPr>
        <w:t xml:space="preserve"> وهو يقول</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000514">
            <w:pPr>
              <w:pStyle w:val="libPoem"/>
            </w:pPr>
            <w:r w:rsidRPr="00E35112">
              <w:rPr>
                <w:rtl/>
              </w:rPr>
              <w:t>أنـا</w:t>
            </w:r>
            <w:r>
              <w:rPr>
                <w:rtl/>
              </w:rPr>
              <w:t xml:space="preserve"> </w:t>
            </w:r>
            <w:r w:rsidRPr="00E35112">
              <w:rPr>
                <w:rtl/>
              </w:rPr>
              <w:t>بُـرير</w:t>
            </w:r>
            <w:r>
              <w:rPr>
                <w:rtl/>
              </w:rPr>
              <w:t xml:space="preserve"> </w:t>
            </w:r>
            <w:r w:rsidRPr="00E35112">
              <w:rPr>
                <w:rtl/>
              </w:rPr>
              <w:t>وأبـي</w:t>
            </w:r>
            <w:r>
              <w:rPr>
                <w:rtl/>
              </w:rPr>
              <w:t xml:space="preserve"> </w:t>
            </w:r>
            <w:r w:rsidRPr="00E35112">
              <w:rPr>
                <w:rtl/>
              </w:rPr>
              <w:t>خُضَيْر</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ليث</w:t>
            </w:r>
            <w:r>
              <w:rPr>
                <w:rtl/>
              </w:rPr>
              <w:t xml:space="preserve"> </w:t>
            </w:r>
            <w:r w:rsidRPr="00FD6E83">
              <w:rPr>
                <w:rtl/>
              </w:rPr>
              <w:t>يروع</w:t>
            </w:r>
            <w:r>
              <w:rPr>
                <w:rtl/>
              </w:rPr>
              <w:t xml:space="preserve"> </w:t>
            </w:r>
            <w:r w:rsidRPr="00FD6E83">
              <w:rPr>
                <w:rtl/>
              </w:rPr>
              <w:t>الأُسَد</w:t>
            </w:r>
            <w:r>
              <w:rPr>
                <w:rtl/>
              </w:rPr>
              <w:t xml:space="preserve"> </w:t>
            </w:r>
            <w:r w:rsidRPr="00FD6E83">
              <w:rPr>
                <w:rtl/>
              </w:rPr>
              <w:t>عند</w:t>
            </w:r>
            <w:r>
              <w:rPr>
                <w:rtl/>
              </w:rPr>
              <w:t xml:space="preserve"> </w:t>
            </w:r>
            <w:r w:rsidRPr="00FD6E83">
              <w:rPr>
                <w:rtl/>
              </w:rPr>
              <w:t>الزئر</w:t>
            </w:r>
            <w:r w:rsidRPr="00725071">
              <w:rPr>
                <w:rStyle w:val="libPoemTiniChar0"/>
                <w:rtl/>
              </w:rPr>
              <w:br/>
              <w:t> </w:t>
            </w:r>
          </w:p>
        </w:tc>
      </w:tr>
      <w:tr w:rsidR="002402A5" w:rsidTr="002402A5">
        <w:trPr>
          <w:trHeight w:val="350"/>
        </w:trPr>
        <w:tc>
          <w:tcPr>
            <w:tcW w:w="3535" w:type="dxa"/>
          </w:tcPr>
          <w:p w:rsidR="002402A5" w:rsidRDefault="002402A5" w:rsidP="00000514">
            <w:pPr>
              <w:pStyle w:val="libPoem"/>
            </w:pPr>
            <w:r w:rsidRPr="00FD6E83">
              <w:rPr>
                <w:rtl/>
              </w:rPr>
              <w:t>يعرف</w:t>
            </w:r>
            <w:r>
              <w:rPr>
                <w:rtl/>
              </w:rPr>
              <w:t xml:space="preserve"> </w:t>
            </w:r>
            <w:r w:rsidRPr="00FD6E83">
              <w:rPr>
                <w:rtl/>
              </w:rPr>
              <w:t>فينا</w:t>
            </w:r>
            <w:r>
              <w:rPr>
                <w:rtl/>
              </w:rPr>
              <w:t xml:space="preserve"> </w:t>
            </w:r>
            <w:r w:rsidRPr="00FD6E83">
              <w:rPr>
                <w:rtl/>
              </w:rPr>
              <w:t>الخير</w:t>
            </w:r>
            <w:r>
              <w:rPr>
                <w:rtl/>
              </w:rPr>
              <w:t xml:space="preserve"> </w:t>
            </w:r>
            <w:r w:rsidRPr="00FD6E83">
              <w:rPr>
                <w:rtl/>
              </w:rPr>
              <w:t>أهل</w:t>
            </w:r>
            <w:r>
              <w:rPr>
                <w:rtl/>
              </w:rPr>
              <w:t xml:space="preserve"> </w:t>
            </w:r>
            <w:r w:rsidRPr="00FD6E83">
              <w:rPr>
                <w:rtl/>
              </w:rPr>
              <w:t>الخير</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أضربكم</w:t>
            </w:r>
            <w:r>
              <w:rPr>
                <w:rtl/>
              </w:rPr>
              <w:t xml:space="preserve"> </w:t>
            </w:r>
            <w:r w:rsidRPr="00FD6E83">
              <w:rPr>
                <w:rtl/>
              </w:rPr>
              <w:t>ولا</w:t>
            </w:r>
            <w:r>
              <w:rPr>
                <w:rtl/>
              </w:rPr>
              <w:t xml:space="preserve"> </w:t>
            </w:r>
            <w:r w:rsidRPr="00FD6E83">
              <w:rPr>
                <w:rtl/>
              </w:rPr>
              <w:t>أرى</w:t>
            </w:r>
            <w:r>
              <w:rPr>
                <w:rtl/>
              </w:rPr>
              <w:t xml:space="preserve"> </w:t>
            </w:r>
            <w:r w:rsidRPr="00FD6E83">
              <w:rPr>
                <w:rtl/>
              </w:rPr>
              <w:t>من</w:t>
            </w:r>
            <w:r>
              <w:rPr>
                <w:rtl/>
              </w:rPr>
              <w:t xml:space="preserve"> </w:t>
            </w:r>
            <w:r w:rsidRPr="00FD6E83">
              <w:rPr>
                <w:rtl/>
              </w:rPr>
              <w:t>ضير</w:t>
            </w:r>
            <w:r w:rsidRPr="00725071">
              <w:rPr>
                <w:rStyle w:val="libPoemTiniChar0"/>
                <w:rtl/>
              </w:rPr>
              <w:br/>
              <w:t> </w:t>
            </w:r>
          </w:p>
        </w:tc>
      </w:tr>
    </w:tbl>
    <w:p w:rsidR="00BA6E43" w:rsidRPr="00B977D6" w:rsidRDefault="00BA6E43" w:rsidP="002402A5">
      <w:pPr>
        <w:pStyle w:val="libPoemCenter"/>
        <w:rPr>
          <w:rtl/>
        </w:rPr>
      </w:pPr>
      <w:r w:rsidRPr="00E842BB">
        <w:rPr>
          <w:rtl/>
        </w:rPr>
        <w:t>كذا فَعلَ الخير في بُرير</w:t>
      </w:r>
    </w:p>
    <w:p w:rsidR="00BA6E43" w:rsidRPr="00E842BB" w:rsidRDefault="00BA6E43" w:rsidP="00ED631C">
      <w:pPr>
        <w:pStyle w:val="libNormal"/>
        <w:rPr>
          <w:rtl/>
        </w:rPr>
      </w:pPr>
      <w:r w:rsidRPr="00ED631C">
        <w:rPr>
          <w:rtl/>
        </w:rPr>
        <w:t>وأنّ الذي قتله بُحير أوس الضبّي</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أمّا الشيخ الصدوق</w:t>
      </w:r>
      <w:r w:rsidR="00920C47">
        <w:rPr>
          <w:rStyle w:val="libBold2Char"/>
          <w:rtl/>
        </w:rPr>
        <w:t>،</w:t>
      </w:r>
      <w:r w:rsidRPr="00ED631C">
        <w:rPr>
          <w:rtl/>
        </w:rPr>
        <w:t xml:space="preserve"> فقد روى أنّ بُريراً </w:t>
      </w:r>
      <w:r w:rsidR="00732CCF">
        <w:rPr>
          <w:rtl/>
        </w:rPr>
        <w:t>(</w:t>
      </w:r>
      <w:r w:rsidRPr="00ED631C">
        <w:rPr>
          <w:rtl/>
        </w:rPr>
        <w:t>رض</w:t>
      </w:r>
      <w:r w:rsidR="00732CCF">
        <w:rPr>
          <w:rtl/>
        </w:rPr>
        <w:t>)</w:t>
      </w:r>
      <w:r w:rsidRPr="00ED631C">
        <w:rPr>
          <w:rtl/>
        </w:rPr>
        <w:t xml:space="preserve"> برزَ من بعد عبد الله بن أبي عروة الغفاري </w:t>
      </w:r>
      <w:r w:rsidR="00732CCF">
        <w:rPr>
          <w:rtl/>
        </w:rPr>
        <w:t>(</w:t>
      </w:r>
      <w:r w:rsidRPr="00ED631C">
        <w:rPr>
          <w:rtl/>
        </w:rPr>
        <w:t>رض</w:t>
      </w:r>
      <w:r w:rsidR="00732CCF">
        <w:rPr>
          <w:rtl/>
        </w:rPr>
        <w:t>)</w:t>
      </w:r>
      <w:r w:rsidRPr="00204071">
        <w:rPr>
          <w:rtl/>
        </w:rPr>
        <w:t xml:space="preserve"> </w:t>
      </w:r>
      <w:r w:rsidRPr="00ED631C">
        <w:rPr>
          <w:rStyle w:val="libFootnotenumChar"/>
          <w:rtl/>
        </w:rPr>
        <w:t>(3)</w:t>
      </w:r>
      <w:r w:rsidR="00920C47">
        <w:rPr>
          <w:rtl/>
        </w:rPr>
        <w:t>،</w:t>
      </w:r>
      <w:r w:rsidRPr="00ED631C">
        <w:rPr>
          <w:rtl/>
        </w:rPr>
        <w:t xml:space="preserve"> الذي برز من بعد حبيب بن مظاهر </w:t>
      </w:r>
      <w:r w:rsidR="00732CCF">
        <w:rPr>
          <w:rtl/>
        </w:rPr>
        <w:t>(</w:t>
      </w:r>
      <w:r w:rsidRPr="00ED631C">
        <w:rPr>
          <w:rtl/>
        </w:rPr>
        <w:t>رض</w:t>
      </w:r>
      <w:r w:rsidR="00732CCF">
        <w:rPr>
          <w:rtl/>
        </w:rPr>
        <w:t>)</w:t>
      </w:r>
      <w:r w:rsidR="00920C47">
        <w:rPr>
          <w:rtl/>
        </w:rPr>
        <w:t>،</w:t>
      </w:r>
      <w:r w:rsidRPr="00ED631C">
        <w:rPr>
          <w:rtl/>
        </w:rPr>
        <w:t xml:space="preserve"> وكان</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تاريخ الطبري</w:t>
      </w:r>
      <w:r w:rsidR="00920C47">
        <w:rPr>
          <w:rtl/>
        </w:rPr>
        <w:t>:</w:t>
      </w:r>
      <w:r w:rsidRPr="00E842BB">
        <w:rPr>
          <w:rtl/>
        </w:rPr>
        <w:t xml:space="preserve"> 3</w:t>
      </w:r>
      <w:r w:rsidR="00920C47">
        <w:rPr>
          <w:rtl/>
        </w:rPr>
        <w:t>:</w:t>
      </w:r>
      <w:r w:rsidRPr="00E842BB">
        <w:rPr>
          <w:rtl/>
        </w:rPr>
        <w:t xml:space="preserve"> 322</w:t>
      </w:r>
      <w:r w:rsidR="00920C47">
        <w:rPr>
          <w:rtl/>
        </w:rPr>
        <w:t>،</w:t>
      </w:r>
      <w:r w:rsidRPr="00E842BB">
        <w:rPr>
          <w:rtl/>
        </w:rPr>
        <w:t xml:space="preserve"> وانظر</w:t>
      </w:r>
      <w:r w:rsidR="00920C47">
        <w:rPr>
          <w:rtl/>
        </w:rPr>
        <w:t>:</w:t>
      </w:r>
      <w:r w:rsidRPr="00E842BB">
        <w:rPr>
          <w:rtl/>
        </w:rPr>
        <w:t xml:space="preserve"> الكامل في التاريخ</w:t>
      </w:r>
      <w:r w:rsidR="00920C47">
        <w:rPr>
          <w:rtl/>
        </w:rPr>
        <w:t>:</w:t>
      </w:r>
      <w:r w:rsidRPr="00E842BB">
        <w:rPr>
          <w:rtl/>
        </w:rPr>
        <w:t xml:space="preserve"> 3</w:t>
      </w:r>
      <w:r w:rsidR="00920C47">
        <w:rPr>
          <w:rtl/>
        </w:rPr>
        <w:t>:</w:t>
      </w:r>
      <w:r w:rsidRPr="00E842BB">
        <w:rPr>
          <w:rtl/>
        </w:rPr>
        <w:t xml:space="preserve"> 289</w:t>
      </w:r>
      <w:r w:rsidR="00596330">
        <w:rPr>
          <w:rtl/>
        </w:rPr>
        <w:t xml:space="preserve"> - </w:t>
      </w:r>
      <w:r w:rsidRPr="00E842BB">
        <w:rPr>
          <w:rtl/>
        </w:rPr>
        <w:t>290</w:t>
      </w:r>
      <w:r w:rsidR="00920C47">
        <w:rPr>
          <w:rtl/>
        </w:rPr>
        <w:t>،</w:t>
      </w:r>
      <w:r w:rsidRPr="00E842BB">
        <w:rPr>
          <w:rtl/>
        </w:rPr>
        <w:t xml:space="preserve"> وأنساب الأشراف</w:t>
      </w:r>
      <w:r w:rsidR="00920C47">
        <w:rPr>
          <w:rtl/>
        </w:rPr>
        <w:t>:</w:t>
      </w:r>
      <w:r w:rsidRPr="00E842BB">
        <w:rPr>
          <w:rtl/>
        </w:rPr>
        <w:t xml:space="preserve"> 3</w:t>
      </w:r>
      <w:r w:rsidR="00920C47">
        <w:rPr>
          <w:rtl/>
        </w:rPr>
        <w:t>:</w:t>
      </w:r>
      <w:r w:rsidRPr="00E842BB">
        <w:rPr>
          <w:rtl/>
        </w:rPr>
        <w:t xml:space="preserve"> 399</w:t>
      </w:r>
      <w:r w:rsidR="00920C47">
        <w:rPr>
          <w:rtl/>
        </w:rPr>
        <w:t>،</w:t>
      </w:r>
      <w:r w:rsidRPr="00E842BB">
        <w:rPr>
          <w:rtl/>
        </w:rPr>
        <w:t xml:space="preserve"> ومثير الأحزان</w:t>
      </w:r>
      <w:r w:rsidR="00920C47">
        <w:rPr>
          <w:rtl/>
        </w:rPr>
        <w:t>:</w:t>
      </w:r>
      <w:r w:rsidRPr="00E842BB">
        <w:rPr>
          <w:rtl/>
        </w:rPr>
        <w:t xml:space="preserve"> 61</w:t>
      </w:r>
      <w:r w:rsidR="00920C47">
        <w:rPr>
          <w:rtl/>
        </w:rPr>
        <w:t>،</w:t>
      </w:r>
      <w:r w:rsidRPr="00E842BB">
        <w:rPr>
          <w:rtl/>
        </w:rPr>
        <w:t xml:space="preserve"> واللهوف</w:t>
      </w:r>
      <w:r w:rsidR="00920C47">
        <w:rPr>
          <w:rtl/>
        </w:rPr>
        <w:t>:</w:t>
      </w:r>
      <w:r w:rsidRPr="00E842BB">
        <w:rPr>
          <w:rtl/>
        </w:rPr>
        <w:t xml:space="preserve"> 160</w:t>
      </w:r>
      <w:r w:rsidR="00920C47">
        <w:rPr>
          <w:rtl/>
        </w:rPr>
        <w:t>،</w:t>
      </w:r>
      <w:r w:rsidRPr="00E842BB">
        <w:rPr>
          <w:rtl/>
        </w:rPr>
        <w:t xml:space="preserve"> ويمضي في بعض المصادر </w:t>
      </w:r>
      <w:r w:rsidR="00732CCF">
        <w:rPr>
          <w:rtl/>
        </w:rPr>
        <w:t>(</w:t>
      </w:r>
      <w:r w:rsidRPr="00E842BB">
        <w:rPr>
          <w:rtl/>
        </w:rPr>
        <w:t>يزيد بن مغفل</w:t>
      </w:r>
      <w:r w:rsidR="00732CCF">
        <w:rPr>
          <w:rtl/>
        </w:rPr>
        <w:t>)</w:t>
      </w:r>
      <w:r w:rsidRPr="00E842BB">
        <w:rPr>
          <w:rtl/>
        </w:rPr>
        <w:t xml:space="preserve"> بدلاً من </w:t>
      </w:r>
      <w:r w:rsidR="00732CCF">
        <w:rPr>
          <w:rtl/>
        </w:rPr>
        <w:t>(</w:t>
      </w:r>
      <w:r w:rsidRPr="00E842BB">
        <w:rPr>
          <w:rtl/>
        </w:rPr>
        <w:t>يزيد بن معقل</w:t>
      </w:r>
      <w:r w:rsidR="00732CCF">
        <w:rPr>
          <w:rtl/>
        </w:rPr>
        <w:t>)</w:t>
      </w:r>
      <w:r w:rsidR="00920C47">
        <w:rPr>
          <w:rtl/>
        </w:rPr>
        <w:t>.</w:t>
      </w:r>
    </w:p>
    <w:p w:rsidR="00BA6E43" w:rsidRPr="00202D70" w:rsidRDefault="00BA6E43" w:rsidP="00202D70">
      <w:pPr>
        <w:pStyle w:val="libFootnote0"/>
        <w:rPr>
          <w:rtl/>
        </w:rPr>
      </w:pPr>
      <w:r w:rsidRPr="00E842BB">
        <w:rPr>
          <w:rtl/>
        </w:rPr>
        <w:t>ويواصل الطبري روايته</w:t>
      </w:r>
      <w:r w:rsidR="00920C47">
        <w:rPr>
          <w:rtl/>
        </w:rPr>
        <w:t>:</w:t>
      </w:r>
      <w:r w:rsidRPr="00E842BB">
        <w:rPr>
          <w:rtl/>
        </w:rPr>
        <w:t xml:space="preserve"> </w:t>
      </w:r>
      <w:r w:rsidR="00732CCF">
        <w:rPr>
          <w:rtl/>
        </w:rPr>
        <w:t>(</w:t>
      </w:r>
      <w:r w:rsidRPr="00E842BB">
        <w:rPr>
          <w:rtl/>
        </w:rPr>
        <w:t>قال عفيف</w:t>
      </w:r>
      <w:r w:rsidR="00920C47">
        <w:rPr>
          <w:rtl/>
        </w:rPr>
        <w:t>:</w:t>
      </w:r>
      <w:r w:rsidRPr="00E842BB">
        <w:rPr>
          <w:rtl/>
        </w:rPr>
        <w:t xml:space="preserve"> كأنّي أنظر إلى العبديّ الصريع قام ينفض التراب عن قِبائه ويقول</w:t>
      </w:r>
      <w:r w:rsidR="00920C47">
        <w:rPr>
          <w:rtl/>
        </w:rPr>
        <w:t>:</w:t>
      </w:r>
      <w:r w:rsidRPr="00E842BB">
        <w:rPr>
          <w:rtl/>
        </w:rPr>
        <w:t xml:space="preserve"> أنعمتَ عليَّ يا أخا الأزد نعمة لن أنساها أبداً.. فلمّا رجعَ كعب بن جابر قالت له امرأته أو أخته النوّار بنت جابر</w:t>
      </w:r>
      <w:r w:rsidR="00920C47">
        <w:rPr>
          <w:rtl/>
        </w:rPr>
        <w:t>:</w:t>
      </w:r>
      <w:r w:rsidRPr="00E842BB">
        <w:rPr>
          <w:rtl/>
        </w:rPr>
        <w:t xml:space="preserve"> أَعنتَ على ابن فاطمة وقتلتَ سيّد القرّاء</w:t>
      </w:r>
      <w:r w:rsidR="00920C47">
        <w:rPr>
          <w:rtl/>
        </w:rPr>
        <w:t>؟</w:t>
      </w:r>
      <w:r w:rsidRPr="00E842BB">
        <w:rPr>
          <w:rtl/>
        </w:rPr>
        <w:t>! لقد أتيتَ عظيماً من الأمر</w:t>
      </w:r>
      <w:r w:rsidR="00920C47">
        <w:rPr>
          <w:rtl/>
        </w:rPr>
        <w:t>،</w:t>
      </w:r>
      <w:r w:rsidRPr="00E842BB">
        <w:rPr>
          <w:rtl/>
        </w:rPr>
        <w:t xml:space="preserve"> والله لا أُكلّمك من رأسي كلمة أبداً</w:t>
      </w:r>
      <w:r w:rsidR="00732CCF">
        <w:rPr>
          <w:rtl/>
        </w:rPr>
        <w:t>)</w:t>
      </w:r>
      <w:r w:rsidR="00920C47">
        <w:rPr>
          <w:rtl/>
        </w:rPr>
        <w:t>.</w:t>
      </w:r>
    </w:p>
    <w:p w:rsidR="00BA6E43" w:rsidRPr="00202D70" w:rsidRDefault="00BA6E43" w:rsidP="00202D70">
      <w:pPr>
        <w:pStyle w:val="libFootnote0"/>
        <w:rPr>
          <w:rtl/>
        </w:rPr>
      </w:pPr>
      <w:r w:rsidRPr="00E842BB">
        <w:rPr>
          <w:rtl/>
        </w:rPr>
        <w:t>وقال كعب بن جابر عدّة أبيات من الشعر يُجيبها</w:t>
      </w:r>
      <w:r w:rsidR="00920C47">
        <w:rPr>
          <w:rtl/>
        </w:rPr>
        <w:t>،</w:t>
      </w:r>
      <w:r w:rsidRPr="00E842BB">
        <w:rPr>
          <w:rtl/>
        </w:rPr>
        <w:t xml:space="preserve"> يذمّها ويثني على نفسه ويمدح سيفه</w:t>
      </w:r>
      <w:r w:rsidR="00920C47">
        <w:rPr>
          <w:rtl/>
        </w:rPr>
        <w:t>،</w:t>
      </w:r>
      <w:r w:rsidRPr="00E842BB">
        <w:rPr>
          <w:rtl/>
        </w:rPr>
        <w:t xml:space="preserve"> ويؤكّد ولاءه ليزيد بن معاوية</w:t>
      </w:r>
      <w:r w:rsidR="00920C47">
        <w:rPr>
          <w:rtl/>
        </w:rPr>
        <w:t>!</w:t>
      </w:r>
      <w:r w:rsidRPr="00E842BB">
        <w:rPr>
          <w:rtl/>
        </w:rPr>
        <w:t xml:space="preserve"> ويمدح فيها</w:t>
      </w:r>
      <w:r w:rsidR="00596330">
        <w:rPr>
          <w:rtl/>
        </w:rPr>
        <w:t xml:space="preserve"> - </w:t>
      </w:r>
      <w:r w:rsidRPr="00E842BB">
        <w:rPr>
          <w:rtl/>
        </w:rPr>
        <w:t>على رغمه</w:t>
      </w:r>
      <w:r w:rsidR="00596330">
        <w:rPr>
          <w:rtl/>
        </w:rPr>
        <w:t xml:space="preserve"> - </w:t>
      </w:r>
      <w:r w:rsidRPr="00E842BB">
        <w:rPr>
          <w:rtl/>
        </w:rPr>
        <w:t xml:space="preserve">الإمام </w:t>
      </w:r>
      <w:r w:rsidR="009A1FD2" w:rsidRPr="009A1FD2">
        <w:rPr>
          <w:rStyle w:val="libAlaemChar"/>
          <w:rtl/>
        </w:rPr>
        <w:t>عليه‌السلام</w:t>
      </w:r>
      <w:r w:rsidRPr="00E842BB">
        <w:rPr>
          <w:rtl/>
        </w:rPr>
        <w:t xml:space="preserve"> وأصحابه</w:t>
      </w:r>
      <w:r w:rsidR="00920C47">
        <w:rPr>
          <w:rtl/>
        </w:rPr>
        <w:t>!</w:t>
      </w:r>
      <w:r w:rsidRPr="00E842BB">
        <w:rPr>
          <w:rtl/>
        </w:rPr>
        <w:t xml:space="preserve"> حيث يقول فيهم</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2402A5">
            <w:pPr>
              <w:pStyle w:val="libPoemFootnote"/>
            </w:pPr>
            <w:r w:rsidRPr="00E842BB">
              <w:rPr>
                <w:rtl/>
              </w:rPr>
              <w:t>ولم تَرَ عيني مِثلهم في زمانهم</w:t>
            </w:r>
            <w:r w:rsidRPr="00725071">
              <w:rPr>
                <w:rStyle w:val="libPoemTiniChar0"/>
                <w:rtl/>
              </w:rPr>
              <w:br/>
              <w:t> </w:t>
            </w:r>
          </w:p>
        </w:tc>
        <w:tc>
          <w:tcPr>
            <w:tcW w:w="272" w:type="dxa"/>
          </w:tcPr>
          <w:p w:rsidR="002402A5" w:rsidRDefault="002402A5" w:rsidP="002402A5">
            <w:pPr>
              <w:pStyle w:val="libPoemFootnote"/>
              <w:rPr>
                <w:rtl/>
              </w:rPr>
            </w:pPr>
          </w:p>
        </w:tc>
        <w:tc>
          <w:tcPr>
            <w:tcW w:w="3503" w:type="dxa"/>
          </w:tcPr>
          <w:p w:rsidR="002402A5" w:rsidRDefault="002402A5" w:rsidP="002402A5">
            <w:pPr>
              <w:pStyle w:val="libPoemFootnote"/>
            </w:pPr>
            <w:r w:rsidRPr="00E842BB">
              <w:rPr>
                <w:rtl/>
              </w:rPr>
              <w:t>ولا قبلهم في النّاس إذ أنا يافع</w:t>
            </w:r>
            <w:r w:rsidRPr="00725071">
              <w:rPr>
                <w:rStyle w:val="libPoemTiniChar0"/>
                <w:rtl/>
              </w:rPr>
              <w:br/>
              <w:t> </w:t>
            </w:r>
          </w:p>
        </w:tc>
      </w:tr>
      <w:tr w:rsidR="002402A5" w:rsidTr="002402A5">
        <w:trPr>
          <w:trHeight w:val="350"/>
        </w:trPr>
        <w:tc>
          <w:tcPr>
            <w:tcW w:w="3535" w:type="dxa"/>
          </w:tcPr>
          <w:p w:rsidR="002402A5" w:rsidRDefault="002402A5" w:rsidP="002402A5">
            <w:pPr>
              <w:pStyle w:val="libPoemFootnote"/>
            </w:pPr>
            <w:r w:rsidRPr="00E842BB">
              <w:rPr>
                <w:rtl/>
              </w:rPr>
              <w:t>أشدَّ قِراعاً بالسيوف لدى الوغى</w:t>
            </w:r>
            <w:r w:rsidRPr="00725071">
              <w:rPr>
                <w:rStyle w:val="libPoemTiniChar0"/>
                <w:rtl/>
              </w:rPr>
              <w:br/>
              <w:t> </w:t>
            </w:r>
          </w:p>
        </w:tc>
        <w:tc>
          <w:tcPr>
            <w:tcW w:w="272" w:type="dxa"/>
          </w:tcPr>
          <w:p w:rsidR="002402A5" w:rsidRDefault="002402A5" w:rsidP="002402A5">
            <w:pPr>
              <w:pStyle w:val="libPoemFootnote"/>
              <w:rPr>
                <w:rtl/>
              </w:rPr>
            </w:pPr>
          </w:p>
        </w:tc>
        <w:tc>
          <w:tcPr>
            <w:tcW w:w="3503" w:type="dxa"/>
          </w:tcPr>
          <w:p w:rsidR="002402A5" w:rsidRDefault="002402A5" w:rsidP="002402A5">
            <w:pPr>
              <w:pStyle w:val="libPoemFootnote"/>
            </w:pPr>
            <w:r w:rsidRPr="00E842BB">
              <w:rPr>
                <w:rtl/>
              </w:rPr>
              <w:t>ألا كُلُّ مَن يحمي الذِّمار مُقارع</w:t>
            </w:r>
            <w:r w:rsidRPr="00725071">
              <w:rPr>
                <w:rStyle w:val="libPoemTiniChar0"/>
                <w:rtl/>
              </w:rPr>
              <w:br/>
              <w:t> </w:t>
            </w:r>
          </w:p>
        </w:tc>
      </w:tr>
      <w:tr w:rsidR="002402A5" w:rsidTr="002402A5">
        <w:trPr>
          <w:trHeight w:val="350"/>
        </w:trPr>
        <w:tc>
          <w:tcPr>
            <w:tcW w:w="3535" w:type="dxa"/>
          </w:tcPr>
          <w:p w:rsidR="002402A5" w:rsidRDefault="002402A5" w:rsidP="002402A5">
            <w:pPr>
              <w:pStyle w:val="libPoemFootnote"/>
            </w:pPr>
            <w:r w:rsidRPr="00E842BB">
              <w:rPr>
                <w:rtl/>
              </w:rPr>
              <w:t>وقد صبروا للطعن والضرب حُسَّراً</w:t>
            </w:r>
            <w:r w:rsidRPr="00725071">
              <w:rPr>
                <w:rStyle w:val="libPoemTiniChar0"/>
                <w:rtl/>
              </w:rPr>
              <w:br/>
              <w:t> </w:t>
            </w:r>
          </w:p>
        </w:tc>
        <w:tc>
          <w:tcPr>
            <w:tcW w:w="272" w:type="dxa"/>
          </w:tcPr>
          <w:p w:rsidR="002402A5" w:rsidRDefault="002402A5" w:rsidP="002402A5">
            <w:pPr>
              <w:pStyle w:val="libPoemFootnote"/>
              <w:rPr>
                <w:rtl/>
              </w:rPr>
            </w:pPr>
          </w:p>
        </w:tc>
        <w:tc>
          <w:tcPr>
            <w:tcW w:w="3503" w:type="dxa"/>
          </w:tcPr>
          <w:p w:rsidR="002402A5" w:rsidRDefault="002402A5" w:rsidP="002402A5">
            <w:pPr>
              <w:pStyle w:val="libPoemFootnote"/>
            </w:pPr>
            <w:r w:rsidRPr="00E842BB">
              <w:rPr>
                <w:rtl/>
              </w:rPr>
              <w:t>وقد نازلوا لو أنَّ ذلك نافعُ</w:t>
            </w:r>
            <w:r w:rsidRPr="00725071">
              <w:rPr>
                <w:rStyle w:val="libPoemTiniChar0"/>
                <w:rtl/>
              </w:rPr>
              <w:br/>
              <w:t> </w:t>
            </w:r>
          </w:p>
        </w:tc>
      </w:tr>
    </w:tbl>
    <w:p w:rsidR="00BA6E43" w:rsidRPr="00202D70" w:rsidRDefault="00BA6E43" w:rsidP="00202D70">
      <w:pPr>
        <w:pStyle w:val="libFootnote0"/>
        <w:rPr>
          <w:rtl/>
        </w:rPr>
      </w:pPr>
      <w:r w:rsidRPr="00E842BB">
        <w:rPr>
          <w:rtl/>
        </w:rPr>
        <w:t>(2) راجع</w:t>
      </w:r>
      <w:r w:rsidR="00920C47">
        <w:rPr>
          <w:rtl/>
        </w:rPr>
        <w:t>:</w:t>
      </w:r>
      <w:r w:rsidRPr="00E842BB">
        <w:rPr>
          <w:rtl/>
        </w:rPr>
        <w:t xml:space="preserve"> مناقب آل أبي طالب</w:t>
      </w:r>
      <w:r w:rsidR="00920C47">
        <w:rPr>
          <w:rtl/>
        </w:rPr>
        <w:t>:</w:t>
      </w:r>
      <w:r w:rsidRPr="00E842BB">
        <w:rPr>
          <w:rtl/>
        </w:rPr>
        <w:t xml:space="preserve"> 4</w:t>
      </w:r>
      <w:r w:rsidR="00920C47">
        <w:rPr>
          <w:rtl/>
        </w:rPr>
        <w:t>:</w:t>
      </w:r>
      <w:r w:rsidRPr="00E842BB">
        <w:rPr>
          <w:rtl/>
        </w:rPr>
        <w:t xml:space="preserve"> 100</w:t>
      </w:r>
      <w:r w:rsidR="00920C47">
        <w:rPr>
          <w:rtl/>
        </w:rPr>
        <w:t>،</w:t>
      </w:r>
      <w:r w:rsidRPr="00E842BB">
        <w:rPr>
          <w:rtl/>
        </w:rPr>
        <w:t xml:space="preserve"> وهذا خلاف المشهور الوارد في رواية الطبري في أنّ الذي قتله هو كعب بن جابر بن عمرو الأزدي لعنه الله</w:t>
      </w:r>
      <w:r w:rsidR="00920C47">
        <w:rPr>
          <w:rtl/>
        </w:rPr>
        <w:t>.</w:t>
      </w:r>
    </w:p>
    <w:p w:rsidR="00BA6E43" w:rsidRPr="00202D70" w:rsidRDefault="00BA6E43" w:rsidP="002402A5">
      <w:pPr>
        <w:pStyle w:val="libFootnote0"/>
        <w:rPr>
          <w:rtl/>
        </w:rPr>
      </w:pPr>
      <w:r w:rsidRPr="00E842BB">
        <w:rPr>
          <w:rtl/>
        </w:rPr>
        <w:t xml:space="preserve">(3) مرَّ بنا أنّ عبد الله بن عروة الغفاري كان من شهداء الحملة الأولى على رواية ابن شهرآشوب في </w:t>
      </w:r>
      <w:r w:rsidR="002402A5">
        <w:rPr>
          <w:rFonts w:hint="cs"/>
          <w:rtl/>
        </w:rPr>
        <w:t xml:space="preserve">= </w:t>
      </w:r>
    </w:p>
    <w:p w:rsidR="00461DD6" w:rsidRDefault="00461DD6" w:rsidP="00B977D6">
      <w:pPr>
        <w:pStyle w:val="libNormal"/>
      </w:pPr>
      <w:r>
        <w:rPr>
          <w:rtl/>
        </w:rPr>
        <w:br w:type="page"/>
      </w:r>
    </w:p>
    <w:p w:rsidR="00BA6E43" w:rsidRPr="00E842BB" w:rsidRDefault="00BA6E43" w:rsidP="002402A5">
      <w:pPr>
        <w:pStyle w:val="libNormal0"/>
        <w:rPr>
          <w:rtl/>
        </w:rPr>
      </w:pPr>
      <w:r w:rsidRPr="00E842BB">
        <w:rPr>
          <w:rtl/>
        </w:rPr>
        <w:lastRenderedPageBreak/>
        <w:t>برير يقول</w:t>
      </w:r>
      <w:r w:rsidR="00920C47">
        <w:rPr>
          <w:rtl/>
        </w:rPr>
        <w:t>:</w:t>
      </w:r>
    </w:p>
    <w:tbl>
      <w:tblPr>
        <w:tblStyle w:val="TableGrid"/>
        <w:bidiVisual/>
        <w:tblW w:w="4562" w:type="pct"/>
        <w:tblInd w:w="384" w:type="dxa"/>
        <w:tblLook w:val="04A0"/>
      </w:tblPr>
      <w:tblGrid>
        <w:gridCol w:w="3535"/>
        <w:gridCol w:w="272"/>
        <w:gridCol w:w="3503"/>
      </w:tblGrid>
      <w:tr w:rsidR="002402A5" w:rsidTr="00000514">
        <w:trPr>
          <w:trHeight w:val="350"/>
        </w:trPr>
        <w:tc>
          <w:tcPr>
            <w:tcW w:w="3535" w:type="dxa"/>
          </w:tcPr>
          <w:p w:rsidR="002402A5" w:rsidRDefault="002402A5" w:rsidP="00000514">
            <w:pPr>
              <w:pStyle w:val="libPoem"/>
            </w:pPr>
            <w:r w:rsidRPr="00E842BB">
              <w:rPr>
                <w:rtl/>
              </w:rPr>
              <w:t>أنا بُريرٌ وأبي خُضَيْر</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E842BB">
              <w:rPr>
                <w:rtl/>
              </w:rPr>
              <w:t>لا خير فيمَن ليس فيه خير</w:t>
            </w:r>
            <w:r w:rsidRPr="00725071">
              <w:rPr>
                <w:rStyle w:val="libPoemTiniChar0"/>
                <w:rtl/>
              </w:rPr>
              <w:br/>
              <w:t> </w:t>
            </w:r>
          </w:p>
        </w:tc>
      </w:tr>
    </w:tbl>
    <w:p w:rsidR="00BA6E43" w:rsidRPr="00E842BB" w:rsidRDefault="00BA6E43" w:rsidP="00ED631C">
      <w:pPr>
        <w:pStyle w:val="libNormal"/>
        <w:rPr>
          <w:rtl/>
        </w:rPr>
      </w:pPr>
      <w:r w:rsidRPr="00ED631C">
        <w:rPr>
          <w:rtl/>
        </w:rPr>
        <w:t>وأنّه قتلَ من الأعداء ثلاثين رجلاً ثُمَّ قُتل</w:t>
      </w:r>
      <w:r w:rsidRPr="00204071">
        <w:rPr>
          <w:rtl/>
        </w:rPr>
        <w:t xml:space="preserve"> </w:t>
      </w:r>
      <w:r w:rsidRPr="00ED631C">
        <w:rPr>
          <w:rStyle w:val="libFootnotenumChar"/>
          <w:rtl/>
        </w:rPr>
        <w:t>(1)</w:t>
      </w:r>
      <w:r w:rsidR="00920C47">
        <w:rPr>
          <w:rtl/>
        </w:rPr>
        <w:t>.</w:t>
      </w:r>
    </w:p>
    <w:p w:rsidR="0030093B" w:rsidRDefault="00BA6E43" w:rsidP="00ED631C">
      <w:pPr>
        <w:pStyle w:val="libNormal"/>
        <w:rPr>
          <w:rtl/>
        </w:rPr>
      </w:pPr>
      <w:r w:rsidRPr="00202D70">
        <w:rPr>
          <w:rStyle w:val="libBold2Char"/>
          <w:rtl/>
        </w:rPr>
        <w:t>وفي كتاب تسلية المجالس</w:t>
      </w:r>
      <w:r w:rsidR="00920C47">
        <w:rPr>
          <w:rStyle w:val="libBold2Char"/>
          <w:rtl/>
        </w:rPr>
        <w:t>:</w:t>
      </w:r>
      <w:r w:rsidRPr="00ED631C">
        <w:rPr>
          <w:rtl/>
        </w:rPr>
        <w:t xml:space="preserve"> أنّ بريراً </w:t>
      </w:r>
      <w:r w:rsidR="00732CCF">
        <w:rPr>
          <w:rtl/>
        </w:rPr>
        <w:t>(</w:t>
      </w:r>
      <w:r w:rsidRPr="00ED631C">
        <w:rPr>
          <w:rtl/>
        </w:rPr>
        <w:t>رض</w:t>
      </w:r>
      <w:r w:rsidR="00732CCF">
        <w:rPr>
          <w:rtl/>
        </w:rPr>
        <w:t>)</w:t>
      </w:r>
      <w:r w:rsidRPr="00ED631C">
        <w:rPr>
          <w:rtl/>
        </w:rPr>
        <w:t xml:space="preserve"> كان يحمل على القوم وهو يقول</w:t>
      </w:r>
      <w:r w:rsidR="00920C47">
        <w:rPr>
          <w:rtl/>
        </w:rPr>
        <w:t>:</w:t>
      </w:r>
      <w:r w:rsidRPr="00ED631C">
        <w:rPr>
          <w:rtl/>
        </w:rPr>
        <w:t xml:space="preserve"> </w:t>
      </w:r>
      <w:r w:rsidR="00732CCF">
        <w:rPr>
          <w:rtl/>
        </w:rPr>
        <w:t>(</w:t>
      </w:r>
      <w:r w:rsidRPr="00ED631C">
        <w:rPr>
          <w:rtl/>
        </w:rPr>
        <w:t>اقترِبوا منّي يا قَتلة المؤمنين</w:t>
      </w:r>
      <w:r w:rsidR="00920C47">
        <w:rPr>
          <w:rtl/>
        </w:rPr>
        <w:t>،</w:t>
      </w:r>
      <w:r w:rsidRPr="00ED631C">
        <w:rPr>
          <w:rtl/>
        </w:rPr>
        <w:t xml:space="preserve"> اقترِبوا منّي يا قَتَلة أولاد البدريين</w:t>
      </w:r>
      <w:r w:rsidR="00920C47">
        <w:rPr>
          <w:rtl/>
        </w:rPr>
        <w:t>،</w:t>
      </w:r>
      <w:r w:rsidRPr="00ED631C">
        <w:rPr>
          <w:rtl/>
        </w:rPr>
        <w:t xml:space="preserve"> اقترِبوا منّي يا قَتلة أولاد رسول ربّ العالمين وذريّته الباقين</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2402A5">
      <w:pPr>
        <w:pStyle w:val="Heading2"/>
        <w:rPr>
          <w:rtl/>
        </w:rPr>
      </w:pPr>
      <w:bookmarkStart w:id="366" w:name="160"/>
      <w:bookmarkStart w:id="367" w:name="_Toc378235895"/>
      <w:r w:rsidRPr="00E842BB">
        <w:rPr>
          <w:rtl/>
        </w:rPr>
        <w:t xml:space="preserve">مقتلُ عمرو بن قرظة الأنصاري </w:t>
      </w:r>
      <w:r w:rsidR="00732CCF">
        <w:rPr>
          <w:rtl/>
        </w:rPr>
        <w:t>(</w:t>
      </w:r>
      <w:r w:rsidRPr="00E842BB">
        <w:rPr>
          <w:rtl/>
        </w:rPr>
        <w:t>رض</w:t>
      </w:r>
      <w:r w:rsidR="00732CCF">
        <w:rPr>
          <w:rtl/>
        </w:rPr>
        <w:t>)</w:t>
      </w:r>
      <w:bookmarkEnd w:id="366"/>
      <w:bookmarkEnd w:id="367"/>
    </w:p>
    <w:p w:rsidR="00BA6E43" w:rsidRPr="00E842BB" w:rsidRDefault="00BA6E43" w:rsidP="00ED631C">
      <w:pPr>
        <w:pStyle w:val="libNormal"/>
        <w:rPr>
          <w:rtl/>
        </w:rPr>
      </w:pPr>
      <w:r w:rsidRPr="00E842BB">
        <w:rPr>
          <w:rtl/>
        </w:rPr>
        <w:t>وروى الطبري يقول</w:t>
      </w:r>
      <w:r w:rsidR="00920C47">
        <w:rPr>
          <w:rtl/>
        </w:rPr>
        <w:t>:</w:t>
      </w:r>
      <w:r w:rsidRPr="00E842BB">
        <w:rPr>
          <w:rtl/>
        </w:rPr>
        <w:t xml:space="preserve"> </w:t>
      </w:r>
      <w:r w:rsidR="00732CCF">
        <w:rPr>
          <w:rtl/>
        </w:rPr>
        <w:t>(</w:t>
      </w:r>
      <w:r w:rsidRPr="00E842BB">
        <w:rPr>
          <w:rtl/>
        </w:rPr>
        <w:t>وخرجَ عمرو بن قرظة الأنصاري يقاتل دون حسين وهو يقول</w:t>
      </w:r>
      <w:r w:rsidR="00920C47">
        <w:rPr>
          <w:rtl/>
        </w:rPr>
        <w:t>:</w:t>
      </w:r>
    </w:p>
    <w:tbl>
      <w:tblPr>
        <w:tblStyle w:val="TableGrid"/>
        <w:bidiVisual/>
        <w:tblW w:w="4562" w:type="pct"/>
        <w:tblInd w:w="384" w:type="dxa"/>
        <w:tblLook w:val="04A0"/>
      </w:tblPr>
      <w:tblGrid>
        <w:gridCol w:w="3535"/>
        <w:gridCol w:w="272"/>
        <w:gridCol w:w="3503"/>
      </w:tblGrid>
      <w:tr w:rsidR="002402A5" w:rsidTr="002402A5">
        <w:trPr>
          <w:trHeight w:val="350"/>
        </w:trPr>
        <w:tc>
          <w:tcPr>
            <w:tcW w:w="3535" w:type="dxa"/>
          </w:tcPr>
          <w:p w:rsidR="002402A5" w:rsidRDefault="002402A5" w:rsidP="002402A5">
            <w:pPr>
              <w:pStyle w:val="libPoem"/>
            </w:pPr>
            <w:r w:rsidRPr="00E35112">
              <w:rPr>
                <w:rtl/>
              </w:rPr>
              <w:t>قـد</w:t>
            </w:r>
            <w:r>
              <w:rPr>
                <w:rtl/>
              </w:rPr>
              <w:t xml:space="preserve"> </w:t>
            </w:r>
            <w:r w:rsidRPr="00E35112">
              <w:rPr>
                <w:rtl/>
              </w:rPr>
              <w:t>عَـلمتْ</w:t>
            </w:r>
            <w:r>
              <w:rPr>
                <w:rtl/>
              </w:rPr>
              <w:t xml:space="preserve"> </w:t>
            </w:r>
            <w:r w:rsidRPr="00E35112">
              <w:rPr>
                <w:rtl/>
              </w:rPr>
              <w:t>كـتيبة</w:t>
            </w:r>
            <w:r>
              <w:rPr>
                <w:rtl/>
              </w:rPr>
              <w:t xml:space="preserve"> </w:t>
            </w:r>
            <w:r w:rsidRPr="00E35112">
              <w:rPr>
                <w:rtl/>
              </w:rPr>
              <w:t>الأنصارِ</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أنّـي</w:t>
            </w:r>
            <w:r>
              <w:rPr>
                <w:rtl/>
              </w:rPr>
              <w:t xml:space="preserve"> </w:t>
            </w:r>
            <w:r w:rsidRPr="00FD6E83">
              <w:rPr>
                <w:rtl/>
              </w:rPr>
              <w:t>سـأحمي</w:t>
            </w:r>
            <w:r>
              <w:rPr>
                <w:rtl/>
              </w:rPr>
              <w:t xml:space="preserve"> </w:t>
            </w:r>
            <w:r w:rsidRPr="00FD6E83">
              <w:rPr>
                <w:rtl/>
              </w:rPr>
              <w:t>حـوزة</w:t>
            </w:r>
            <w:r>
              <w:rPr>
                <w:rtl/>
              </w:rPr>
              <w:t xml:space="preserve"> </w:t>
            </w:r>
            <w:r w:rsidRPr="00FD6E83">
              <w:rPr>
                <w:rtl/>
              </w:rPr>
              <w:t>الذّمار</w:t>
            </w:r>
            <w:r w:rsidRPr="00725071">
              <w:rPr>
                <w:rStyle w:val="libPoemTiniChar0"/>
                <w:rtl/>
              </w:rPr>
              <w:br/>
              <w:t> </w:t>
            </w:r>
          </w:p>
        </w:tc>
      </w:tr>
      <w:tr w:rsidR="002402A5" w:rsidTr="002402A5">
        <w:trPr>
          <w:trHeight w:val="350"/>
        </w:trPr>
        <w:tc>
          <w:tcPr>
            <w:tcW w:w="3535" w:type="dxa"/>
          </w:tcPr>
          <w:p w:rsidR="002402A5" w:rsidRDefault="002402A5" w:rsidP="002402A5">
            <w:pPr>
              <w:pStyle w:val="libPoem"/>
            </w:pPr>
            <w:r w:rsidRPr="00FD6E83">
              <w:rPr>
                <w:rtl/>
              </w:rPr>
              <w:t>ضـربُ</w:t>
            </w:r>
            <w:r>
              <w:rPr>
                <w:rtl/>
              </w:rPr>
              <w:t xml:space="preserve"> </w:t>
            </w:r>
            <w:r w:rsidRPr="00FD6E83">
              <w:rPr>
                <w:rtl/>
              </w:rPr>
              <w:t>غلام</w:t>
            </w:r>
            <w:r>
              <w:rPr>
                <w:rtl/>
              </w:rPr>
              <w:t xml:space="preserve"> </w:t>
            </w:r>
            <w:r w:rsidRPr="00FD6E83">
              <w:rPr>
                <w:rtl/>
              </w:rPr>
              <w:t>غيرِ</w:t>
            </w:r>
            <w:r>
              <w:rPr>
                <w:rtl/>
              </w:rPr>
              <w:t xml:space="preserve"> </w:t>
            </w:r>
            <w:r w:rsidRPr="00FD6E83">
              <w:rPr>
                <w:rtl/>
              </w:rPr>
              <w:t>نكسٍ</w:t>
            </w:r>
            <w:r>
              <w:rPr>
                <w:rtl/>
              </w:rPr>
              <w:t xml:space="preserve"> </w:t>
            </w:r>
            <w:r w:rsidRPr="00FD6E83">
              <w:rPr>
                <w:rtl/>
              </w:rPr>
              <w:t>شارِ</w:t>
            </w:r>
            <w:r w:rsidRPr="00725071">
              <w:rPr>
                <w:rStyle w:val="libPoemTiniChar0"/>
                <w:rtl/>
              </w:rPr>
              <w:br/>
              <w:t> </w:t>
            </w:r>
          </w:p>
        </w:tc>
        <w:tc>
          <w:tcPr>
            <w:tcW w:w="272" w:type="dxa"/>
          </w:tcPr>
          <w:p w:rsidR="002402A5" w:rsidRDefault="002402A5" w:rsidP="00000514">
            <w:pPr>
              <w:pStyle w:val="libPoem"/>
              <w:rPr>
                <w:rtl/>
              </w:rPr>
            </w:pPr>
          </w:p>
        </w:tc>
        <w:tc>
          <w:tcPr>
            <w:tcW w:w="3503" w:type="dxa"/>
          </w:tcPr>
          <w:p w:rsidR="002402A5" w:rsidRDefault="002402A5" w:rsidP="00000514">
            <w:pPr>
              <w:pStyle w:val="libPoem"/>
            </w:pPr>
            <w:r w:rsidRPr="00FD6E83">
              <w:rPr>
                <w:rtl/>
              </w:rPr>
              <w:t>دون</w:t>
            </w:r>
            <w:r>
              <w:rPr>
                <w:rtl/>
              </w:rPr>
              <w:t xml:space="preserve"> </w:t>
            </w:r>
            <w:r w:rsidRPr="00FD6E83">
              <w:rPr>
                <w:rtl/>
              </w:rPr>
              <w:t>حسين</w:t>
            </w:r>
            <w:r>
              <w:rPr>
                <w:rtl/>
              </w:rPr>
              <w:t xml:space="preserve"> </w:t>
            </w:r>
            <w:r w:rsidRPr="00FD6E83">
              <w:rPr>
                <w:rtl/>
              </w:rPr>
              <w:t>مهجتي</w:t>
            </w:r>
            <w:r>
              <w:rPr>
                <w:rtl/>
              </w:rPr>
              <w:t xml:space="preserve"> </w:t>
            </w:r>
            <w:r w:rsidRPr="00FD6E83">
              <w:rPr>
                <w:rtl/>
              </w:rPr>
              <w:t>وداري</w:t>
            </w:r>
            <w:r>
              <w:rPr>
                <w:rtl/>
              </w:rPr>
              <w:t xml:space="preserve"> </w:t>
            </w:r>
            <w:r w:rsidRPr="00FD6E83">
              <w:rPr>
                <w:rStyle w:val="libFootnotenumChar"/>
                <w:rtl/>
              </w:rPr>
              <w:t>(3)</w:t>
            </w:r>
            <w:r w:rsidRPr="00725071">
              <w:rPr>
                <w:rStyle w:val="libPoemTiniChar0"/>
                <w:rtl/>
              </w:rPr>
              <w:br/>
              <w:t> </w:t>
            </w:r>
          </w:p>
        </w:tc>
      </w:tr>
    </w:tbl>
    <w:p w:rsidR="00BA6E43" w:rsidRPr="00E842BB" w:rsidRDefault="00645F66" w:rsidP="00DA4577">
      <w:pPr>
        <w:pStyle w:val="libLine"/>
        <w:rPr>
          <w:rtl/>
        </w:rPr>
      </w:pPr>
      <w:r>
        <w:rPr>
          <w:rtl/>
        </w:rPr>
        <w:t>____________________</w:t>
      </w:r>
    </w:p>
    <w:p w:rsidR="002402A5" w:rsidRDefault="002402A5" w:rsidP="00202D70">
      <w:pPr>
        <w:pStyle w:val="libFootnote0"/>
        <w:rPr>
          <w:rtl/>
        </w:rPr>
      </w:pPr>
      <w:r>
        <w:rPr>
          <w:rFonts w:hint="cs"/>
          <w:rtl/>
        </w:rPr>
        <w:t xml:space="preserve">= </w:t>
      </w:r>
      <w:r w:rsidRPr="00E842BB">
        <w:rPr>
          <w:rtl/>
        </w:rPr>
        <w:t>المناقب</w:t>
      </w:r>
      <w:r>
        <w:rPr>
          <w:rtl/>
        </w:rPr>
        <w:t>:</w:t>
      </w:r>
      <w:r w:rsidRPr="00E842BB">
        <w:rPr>
          <w:rtl/>
        </w:rPr>
        <w:t xml:space="preserve"> 4</w:t>
      </w:r>
      <w:r>
        <w:rPr>
          <w:rtl/>
        </w:rPr>
        <w:t>:</w:t>
      </w:r>
      <w:r w:rsidRPr="00E842BB">
        <w:rPr>
          <w:rtl/>
        </w:rPr>
        <w:t xml:space="preserve"> 113</w:t>
      </w:r>
      <w:r>
        <w:rPr>
          <w:rtl/>
        </w:rPr>
        <w:t>،</w:t>
      </w:r>
      <w:r w:rsidRPr="00E842BB">
        <w:rPr>
          <w:rtl/>
        </w:rPr>
        <w:t xml:space="preserve"> وذكرنا هناك أنّ من المؤرّخين مَن يذكر أنّه وأخوه عبد الرحمان قُتلا مبارزة</w:t>
      </w:r>
      <w:r>
        <w:rPr>
          <w:rtl/>
        </w:rPr>
        <w:t>.</w:t>
      </w:r>
      <w:r w:rsidRPr="00E842BB">
        <w:rPr>
          <w:rtl/>
        </w:rPr>
        <w:t xml:space="preserve"> راجع إضافة إلى أمالي الصدوق </w:t>
      </w:r>
      <w:r>
        <w:rPr>
          <w:rtl/>
        </w:rPr>
        <w:t>(</w:t>
      </w:r>
      <w:r w:rsidRPr="00E842BB">
        <w:rPr>
          <w:rtl/>
        </w:rPr>
        <w:t>إبصار العين</w:t>
      </w:r>
      <w:r>
        <w:rPr>
          <w:rtl/>
        </w:rPr>
        <w:t>:</w:t>
      </w:r>
      <w:r w:rsidRPr="00E842BB">
        <w:rPr>
          <w:rtl/>
        </w:rPr>
        <w:t xml:space="preserve"> 176</w:t>
      </w:r>
      <w:r>
        <w:rPr>
          <w:rtl/>
        </w:rPr>
        <w:t>).</w:t>
      </w:r>
      <w:r w:rsidRPr="00E842BB">
        <w:rPr>
          <w:rtl/>
        </w:rPr>
        <w:t xml:space="preserve"> </w:t>
      </w:r>
    </w:p>
    <w:p w:rsidR="00BA6E43" w:rsidRPr="00202D70" w:rsidRDefault="00BA6E43" w:rsidP="00202D70">
      <w:pPr>
        <w:pStyle w:val="libFootnote0"/>
        <w:rPr>
          <w:rtl/>
        </w:rPr>
      </w:pPr>
      <w:r w:rsidRPr="00E842BB">
        <w:rPr>
          <w:rtl/>
        </w:rPr>
        <w:t>(1) أمالي الصدوق</w:t>
      </w:r>
      <w:r w:rsidR="00920C47">
        <w:rPr>
          <w:rtl/>
        </w:rPr>
        <w:t>:</w:t>
      </w:r>
      <w:r w:rsidRPr="00E842BB">
        <w:rPr>
          <w:rtl/>
        </w:rPr>
        <w:t xml:space="preserve"> 136</w:t>
      </w:r>
      <w:r w:rsidR="00596330">
        <w:rPr>
          <w:rtl/>
        </w:rPr>
        <w:t xml:space="preserve"> - </w:t>
      </w:r>
      <w:r w:rsidRPr="00E842BB">
        <w:rPr>
          <w:rtl/>
        </w:rPr>
        <w:t>137</w:t>
      </w:r>
      <w:r w:rsidR="00920C47">
        <w:rPr>
          <w:rtl/>
        </w:rPr>
        <w:t>،</w:t>
      </w:r>
      <w:r w:rsidRPr="00E842BB">
        <w:rPr>
          <w:rtl/>
        </w:rPr>
        <w:t xml:space="preserve"> المجلس 30 حديث رقم 1</w:t>
      </w:r>
      <w:r w:rsidR="00920C47">
        <w:rPr>
          <w:rtl/>
        </w:rPr>
        <w:t>.</w:t>
      </w:r>
    </w:p>
    <w:p w:rsidR="00BA6E43" w:rsidRPr="00202D70" w:rsidRDefault="00BA6E43" w:rsidP="00202D70">
      <w:pPr>
        <w:pStyle w:val="libFootnote0"/>
        <w:rPr>
          <w:rtl/>
        </w:rPr>
      </w:pPr>
      <w:r w:rsidRPr="00E842BB">
        <w:rPr>
          <w:rtl/>
        </w:rPr>
        <w:t>(2) تسلية المجالس</w:t>
      </w:r>
      <w:r w:rsidR="00920C47">
        <w:rPr>
          <w:rtl/>
        </w:rPr>
        <w:t>:</w:t>
      </w:r>
      <w:r w:rsidRPr="00E842BB">
        <w:rPr>
          <w:rtl/>
        </w:rPr>
        <w:t xml:space="preserve"> 2</w:t>
      </w:r>
      <w:r w:rsidR="00920C47">
        <w:rPr>
          <w:rtl/>
        </w:rPr>
        <w:t>:</w:t>
      </w:r>
      <w:r w:rsidRPr="00E842BB">
        <w:rPr>
          <w:rtl/>
        </w:rPr>
        <w:t xml:space="preserve"> 283</w:t>
      </w:r>
      <w:r w:rsidR="00920C47">
        <w:rPr>
          <w:rtl/>
        </w:rPr>
        <w:t>،</w:t>
      </w:r>
      <w:r w:rsidRPr="00E842BB">
        <w:rPr>
          <w:rtl/>
        </w:rPr>
        <w:t xml:space="preserve"> والبحار</w:t>
      </w:r>
      <w:r w:rsidR="00920C47">
        <w:rPr>
          <w:rtl/>
        </w:rPr>
        <w:t>:</w:t>
      </w:r>
      <w:r w:rsidRPr="00E842BB">
        <w:rPr>
          <w:rtl/>
        </w:rPr>
        <w:t xml:space="preserve"> 45</w:t>
      </w:r>
      <w:r w:rsidR="00920C47">
        <w:rPr>
          <w:rtl/>
        </w:rPr>
        <w:t>:</w:t>
      </w:r>
      <w:r w:rsidRPr="00E842BB">
        <w:rPr>
          <w:rtl/>
        </w:rPr>
        <w:t xml:space="preserve"> 15</w:t>
      </w:r>
      <w:r w:rsidR="00920C47">
        <w:rPr>
          <w:rtl/>
        </w:rPr>
        <w:t>.</w:t>
      </w:r>
    </w:p>
    <w:p w:rsidR="00BA6E43" w:rsidRPr="00B977D6" w:rsidRDefault="00BA6E43" w:rsidP="00D717B2">
      <w:pPr>
        <w:pStyle w:val="libFootnote0"/>
        <w:rPr>
          <w:rtl/>
        </w:rPr>
      </w:pPr>
      <w:r w:rsidRPr="00B977D6">
        <w:rPr>
          <w:rtl/>
        </w:rPr>
        <w:t>(3) تاريخ الطبري</w:t>
      </w:r>
      <w:r w:rsidR="00920C47">
        <w:rPr>
          <w:rtl/>
        </w:rPr>
        <w:t>:</w:t>
      </w:r>
      <w:r w:rsidRPr="00B977D6">
        <w:rPr>
          <w:rtl/>
        </w:rPr>
        <w:t xml:space="preserve"> 3</w:t>
      </w:r>
      <w:r w:rsidR="00920C47">
        <w:rPr>
          <w:rtl/>
        </w:rPr>
        <w:t>:</w:t>
      </w:r>
      <w:r w:rsidRPr="00B977D6">
        <w:rPr>
          <w:rtl/>
        </w:rPr>
        <w:t xml:space="preserve"> 324</w:t>
      </w:r>
      <w:r w:rsidR="00920C47">
        <w:rPr>
          <w:rtl/>
        </w:rPr>
        <w:t>،</w:t>
      </w:r>
      <w:r w:rsidRPr="00B977D6">
        <w:rPr>
          <w:rtl/>
        </w:rPr>
        <w:t xml:space="preserve"> وقال السيّد بن طاووس </w:t>
      </w:r>
      <w:r w:rsidR="00732CCF">
        <w:rPr>
          <w:rtl/>
        </w:rPr>
        <w:t>(</w:t>
      </w:r>
      <w:r w:rsidRPr="00B977D6">
        <w:rPr>
          <w:rtl/>
        </w:rPr>
        <w:t>ره</w:t>
      </w:r>
      <w:r w:rsidR="00732CCF">
        <w:rPr>
          <w:rtl/>
        </w:rPr>
        <w:t>)</w:t>
      </w:r>
      <w:r w:rsidRPr="00B977D6">
        <w:rPr>
          <w:rtl/>
        </w:rPr>
        <w:t xml:space="preserve"> في اللهوف</w:t>
      </w:r>
      <w:r w:rsidR="00920C47">
        <w:rPr>
          <w:rtl/>
        </w:rPr>
        <w:t>:</w:t>
      </w:r>
      <w:r w:rsidRPr="00B977D6">
        <w:rPr>
          <w:rtl/>
        </w:rPr>
        <w:t xml:space="preserve"> 162</w:t>
      </w:r>
      <w:r w:rsidR="00920C47">
        <w:rPr>
          <w:rtl/>
        </w:rPr>
        <w:t>:</w:t>
      </w:r>
      <w:r w:rsidRPr="00B977D6">
        <w:rPr>
          <w:rtl/>
        </w:rPr>
        <w:t xml:space="preserve"> </w:t>
      </w:r>
      <w:r w:rsidR="00732CCF">
        <w:rPr>
          <w:rtl/>
        </w:rPr>
        <w:t>(</w:t>
      </w:r>
      <w:r w:rsidRPr="00B977D6">
        <w:rPr>
          <w:rtl/>
        </w:rPr>
        <w:t xml:space="preserve">فخرجَ عمرو بن قرظة الأنصاري فاستأذن الحسين </w:t>
      </w:r>
      <w:r w:rsidR="009A1FD2" w:rsidRPr="009A1FD2">
        <w:rPr>
          <w:rStyle w:val="libAlaemChar"/>
          <w:rtl/>
        </w:rPr>
        <w:t>عليه‌السلام</w:t>
      </w:r>
      <w:r w:rsidRPr="00B977D6">
        <w:rPr>
          <w:rtl/>
        </w:rPr>
        <w:t xml:space="preserve"> فأذِن له</w:t>
      </w:r>
      <w:r w:rsidR="00920C47">
        <w:rPr>
          <w:rtl/>
        </w:rPr>
        <w:t>،</w:t>
      </w:r>
      <w:r w:rsidRPr="00B977D6">
        <w:rPr>
          <w:rtl/>
        </w:rPr>
        <w:t xml:space="preserve"> فقاتلَ قتال المشتاقين إلى الجزاء</w:t>
      </w:r>
      <w:r w:rsidR="00920C47">
        <w:rPr>
          <w:rtl/>
        </w:rPr>
        <w:t>،</w:t>
      </w:r>
      <w:r w:rsidRPr="00B977D6">
        <w:rPr>
          <w:rtl/>
        </w:rPr>
        <w:t xml:space="preserve"> وبالغَ في خدمة سلطان السماء</w:t>
      </w:r>
      <w:r w:rsidR="00920C47">
        <w:rPr>
          <w:rtl/>
        </w:rPr>
        <w:t>،</w:t>
      </w:r>
      <w:r w:rsidRPr="00B977D6">
        <w:rPr>
          <w:rtl/>
        </w:rPr>
        <w:t xml:space="preserve"> حتّى قتلَ جمعاً كثيراً من حزب ابن زياد</w:t>
      </w:r>
      <w:r w:rsidR="00920C47">
        <w:rPr>
          <w:rtl/>
        </w:rPr>
        <w:t>،</w:t>
      </w:r>
      <w:r w:rsidRPr="00B977D6">
        <w:rPr>
          <w:rtl/>
        </w:rPr>
        <w:t xml:space="preserve"> وجمع بين سداد وجهاد</w:t>
      </w:r>
      <w:r w:rsidR="00920C47">
        <w:rPr>
          <w:rtl/>
        </w:rPr>
        <w:t>،</w:t>
      </w:r>
      <w:r w:rsidRPr="00B977D6">
        <w:rPr>
          <w:rtl/>
        </w:rPr>
        <w:t xml:space="preserve"> وكان لا يأتي إلى الحسين </w:t>
      </w:r>
      <w:r w:rsidR="009A1FD2" w:rsidRPr="009A1FD2">
        <w:rPr>
          <w:rStyle w:val="libAlaemChar"/>
          <w:rtl/>
        </w:rPr>
        <w:t>عليه‌السلام</w:t>
      </w:r>
      <w:r w:rsidRPr="00B977D6">
        <w:rPr>
          <w:rtl/>
        </w:rPr>
        <w:t xml:space="preserve"> سهم إلاّ اتّقاه بيده</w:t>
      </w:r>
      <w:r w:rsidR="00920C47">
        <w:rPr>
          <w:rtl/>
        </w:rPr>
        <w:t>،</w:t>
      </w:r>
      <w:r w:rsidRPr="00B977D6">
        <w:rPr>
          <w:rtl/>
        </w:rPr>
        <w:t xml:space="preserve"> ولا سيف إلاّ تلقّاه بمهجته</w:t>
      </w:r>
      <w:r w:rsidR="00920C47">
        <w:rPr>
          <w:rtl/>
        </w:rPr>
        <w:t>،</w:t>
      </w:r>
      <w:r w:rsidRPr="00B977D6">
        <w:rPr>
          <w:rtl/>
        </w:rPr>
        <w:t xml:space="preserve"> فلم يكن يصل إلى الحسين </w:t>
      </w:r>
      <w:r w:rsidR="009A1FD2" w:rsidRPr="009A1FD2">
        <w:rPr>
          <w:rStyle w:val="libAlaemChar"/>
          <w:rtl/>
        </w:rPr>
        <w:t>عليه‌السلام</w:t>
      </w:r>
      <w:r w:rsidRPr="00B977D6">
        <w:rPr>
          <w:rtl/>
        </w:rPr>
        <w:t xml:space="preserve"> سوء حتّى أُثخن بالجراح</w:t>
      </w:r>
      <w:r w:rsidR="00920C47">
        <w:rPr>
          <w:rtl/>
        </w:rPr>
        <w:t>،</w:t>
      </w:r>
      <w:r w:rsidRPr="00B977D6">
        <w:rPr>
          <w:rtl/>
        </w:rPr>
        <w:t xml:space="preserve"> فالتفت إلى الحسين </w:t>
      </w:r>
      <w:r w:rsidR="009A1FD2" w:rsidRPr="009A1FD2">
        <w:rPr>
          <w:rStyle w:val="libAlaemChar"/>
          <w:rtl/>
        </w:rPr>
        <w:t>عليه‌السلام</w:t>
      </w:r>
      <w:r w:rsidRPr="00B977D6">
        <w:rPr>
          <w:rtl/>
        </w:rPr>
        <w:t xml:space="preserve"> وقال</w:t>
      </w:r>
      <w:r w:rsidR="00920C47">
        <w:rPr>
          <w:rtl/>
        </w:rPr>
        <w:t>:</w:t>
      </w:r>
      <w:r w:rsidRPr="00B977D6">
        <w:rPr>
          <w:rtl/>
        </w:rPr>
        <w:t xml:space="preserve"> يا بن رسول الله </w:t>
      </w:r>
      <w:r w:rsidR="00D717B2" w:rsidRPr="009A1FD2">
        <w:rPr>
          <w:rStyle w:val="libAlaemChar"/>
          <w:rtl/>
        </w:rPr>
        <w:t>صلى‌الله‌عليه‌وآله</w:t>
      </w:r>
      <w:r w:rsidR="00D717B2" w:rsidRPr="00D717B2">
        <w:rPr>
          <w:rtl/>
        </w:rPr>
        <w:t xml:space="preserve"> </w:t>
      </w:r>
      <w:r w:rsidR="00D717B2">
        <w:rPr>
          <w:rFonts w:hint="cs"/>
          <w:rtl/>
        </w:rPr>
        <w:t xml:space="preserve">= </w:t>
      </w:r>
    </w:p>
    <w:p w:rsidR="00461DD6" w:rsidRDefault="00461DD6" w:rsidP="00B977D6">
      <w:pPr>
        <w:pStyle w:val="libNormal"/>
      </w:pPr>
      <w:r>
        <w:rPr>
          <w:rtl/>
        </w:rPr>
        <w:br w:type="page"/>
      </w:r>
    </w:p>
    <w:p w:rsidR="0030093B" w:rsidRDefault="00BA6E43" w:rsidP="00D717B2">
      <w:pPr>
        <w:pStyle w:val="libNormal0"/>
        <w:rPr>
          <w:rtl/>
        </w:rPr>
      </w:pPr>
      <w:r w:rsidRPr="00ED631C">
        <w:rPr>
          <w:rtl/>
        </w:rPr>
        <w:lastRenderedPageBreak/>
        <w:t>ويتابع الطبري فيقول</w:t>
      </w:r>
      <w:r w:rsidR="00920C47">
        <w:rPr>
          <w:rtl/>
        </w:rPr>
        <w:t>:</w:t>
      </w:r>
      <w:r w:rsidRPr="00ED631C">
        <w:rPr>
          <w:rtl/>
        </w:rPr>
        <w:t xml:space="preserve"> </w:t>
      </w:r>
      <w:r w:rsidR="00732CCF">
        <w:rPr>
          <w:rtl/>
        </w:rPr>
        <w:t>(</w:t>
      </w:r>
      <w:r w:rsidRPr="00ED631C">
        <w:rPr>
          <w:rtl/>
        </w:rPr>
        <w:t>قال أبو مخنف</w:t>
      </w:r>
      <w:r w:rsidR="00920C47">
        <w:rPr>
          <w:rtl/>
        </w:rPr>
        <w:t>،</w:t>
      </w:r>
      <w:r w:rsidRPr="00ED631C">
        <w:rPr>
          <w:rtl/>
        </w:rPr>
        <w:t xml:space="preserve"> عن ثابت بن هبيرة</w:t>
      </w:r>
      <w:r w:rsidR="00920C47">
        <w:rPr>
          <w:rtl/>
        </w:rPr>
        <w:t>:</w:t>
      </w:r>
      <w:r w:rsidRPr="00ED631C">
        <w:rPr>
          <w:rtl/>
        </w:rPr>
        <w:t xml:space="preserve"> فقُتل عمرو بن قرظة بن كعب وكان مع الحسين</w:t>
      </w:r>
      <w:r w:rsidR="00920C47">
        <w:rPr>
          <w:rtl/>
        </w:rPr>
        <w:t>،</w:t>
      </w:r>
      <w:r w:rsidRPr="00ED631C">
        <w:rPr>
          <w:rtl/>
        </w:rPr>
        <w:t xml:space="preserve"> وكان عليٌّ أخوه مع عمر بن سعد</w:t>
      </w:r>
      <w:r w:rsidR="00920C47">
        <w:rPr>
          <w:rtl/>
        </w:rPr>
        <w:t>،</w:t>
      </w:r>
      <w:r w:rsidRPr="00ED631C">
        <w:rPr>
          <w:rtl/>
        </w:rPr>
        <w:t xml:space="preserve"> فنادى عليٌّ بن قرظة</w:t>
      </w:r>
      <w:r w:rsidR="00920C47">
        <w:rPr>
          <w:rtl/>
        </w:rPr>
        <w:t>:</w:t>
      </w:r>
      <w:r w:rsidRPr="00ED631C">
        <w:rPr>
          <w:rtl/>
        </w:rPr>
        <w:t xml:space="preserve"> يا حسين</w:t>
      </w:r>
      <w:r w:rsidRPr="00204071">
        <w:rPr>
          <w:rtl/>
        </w:rPr>
        <w:t xml:space="preserve"> </w:t>
      </w:r>
      <w:r w:rsidRPr="00ED631C">
        <w:rPr>
          <w:rStyle w:val="libFootnotenumChar"/>
          <w:rtl/>
        </w:rPr>
        <w:t>(1)</w:t>
      </w:r>
      <w:r w:rsidRPr="00ED631C">
        <w:rPr>
          <w:rtl/>
        </w:rPr>
        <w:t>... أضللتَ أخي وغررته حتّى قتلته</w:t>
      </w:r>
      <w:r w:rsidR="00920C47">
        <w:rPr>
          <w:rtl/>
        </w:rPr>
        <w:t>؟</w:t>
      </w:r>
      <w:r w:rsidRPr="00ED631C">
        <w:rPr>
          <w:rtl/>
        </w:rPr>
        <w:t>! قال</w:t>
      </w:r>
      <w:r w:rsidR="00920C47">
        <w:rPr>
          <w:rtl/>
        </w:rPr>
        <w:t>:</w:t>
      </w:r>
      <w:r w:rsidRPr="00ED631C">
        <w:rPr>
          <w:rtl/>
        </w:rPr>
        <w:t xml:space="preserve"> </w:t>
      </w:r>
      <w:r w:rsidR="00732CCF">
        <w:rPr>
          <w:rStyle w:val="libBold2Char"/>
          <w:rtl/>
        </w:rPr>
        <w:t>(</w:t>
      </w:r>
      <w:r w:rsidRPr="00D13DC1">
        <w:rPr>
          <w:rStyle w:val="libBold2Char"/>
          <w:rtl/>
        </w:rPr>
        <w:t>إنّ الله لم يُضلَّ أخاك ولكنّه هدى أخاك وأضلّك</w:t>
      </w:r>
      <w:r w:rsidR="00732CCF">
        <w:rPr>
          <w:rStyle w:val="libBold2Char"/>
          <w:rtl/>
        </w:rPr>
        <w:t>)</w:t>
      </w:r>
      <w:r w:rsidR="00920C47">
        <w:rPr>
          <w:rtl/>
        </w:rPr>
        <w:t>،</w:t>
      </w:r>
      <w:r w:rsidRPr="00ED631C">
        <w:rPr>
          <w:rtl/>
        </w:rPr>
        <w:t xml:space="preserve"> قال</w:t>
      </w:r>
      <w:r w:rsidR="00920C47">
        <w:rPr>
          <w:rtl/>
        </w:rPr>
        <w:t>:</w:t>
      </w:r>
      <w:r w:rsidRPr="00ED631C">
        <w:rPr>
          <w:rtl/>
        </w:rPr>
        <w:t xml:space="preserve"> قَتلني الله إن لم أقتلك أو أموت دونك</w:t>
      </w:r>
      <w:r w:rsidR="00920C47">
        <w:rPr>
          <w:rtl/>
        </w:rPr>
        <w:t>،</w:t>
      </w:r>
      <w:r w:rsidRPr="00ED631C">
        <w:rPr>
          <w:rtl/>
        </w:rPr>
        <w:t xml:space="preserve"> فحملَ عليه</w:t>
      </w:r>
      <w:r w:rsidR="00920C47">
        <w:rPr>
          <w:rtl/>
        </w:rPr>
        <w:t>،</w:t>
      </w:r>
      <w:r w:rsidRPr="00ED631C">
        <w:rPr>
          <w:rtl/>
        </w:rPr>
        <w:t xml:space="preserve"> فاعترضهُ نافع بن هلال المرادي فطعنهُ فصرعه</w:t>
      </w:r>
      <w:r w:rsidR="00920C47">
        <w:rPr>
          <w:rtl/>
        </w:rPr>
        <w:t>،</w:t>
      </w:r>
      <w:r w:rsidRPr="00ED631C">
        <w:rPr>
          <w:rtl/>
        </w:rPr>
        <w:t xml:space="preserve"> فحمله أصحابه فاستنقذوه فدوويَ بعدُ فبَرِئ</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D717B2">
      <w:pPr>
        <w:pStyle w:val="Heading2"/>
        <w:rPr>
          <w:rtl/>
        </w:rPr>
      </w:pPr>
      <w:bookmarkStart w:id="368" w:name="161"/>
      <w:bookmarkStart w:id="369" w:name="_Toc378235896"/>
      <w:r w:rsidRPr="00E842BB">
        <w:rPr>
          <w:rtl/>
        </w:rPr>
        <w:t xml:space="preserve">مقتلُ نافع بن هلال الجَملي </w:t>
      </w:r>
      <w:r w:rsidR="00732CCF">
        <w:rPr>
          <w:rtl/>
        </w:rPr>
        <w:t>(</w:t>
      </w:r>
      <w:r w:rsidRPr="00E842BB">
        <w:rPr>
          <w:rtl/>
        </w:rPr>
        <w:t>رض</w:t>
      </w:r>
      <w:r w:rsidR="00732CCF">
        <w:rPr>
          <w:rtl/>
        </w:rPr>
        <w:t>)</w:t>
      </w:r>
      <w:bookmarkEnd w:id="368"/>
      <w:bookmarkEnd w:id="369"/>
    </w:p>
    <w:p w:rsidR="00BA6E43" w:rsidRPr="00E842BB" w:rsidRDefault="00BA6E43" w:rsidP="00ED631C">
      <w:pPr>
        <w:pStyle w:val="libNormal"/>
        <w:rPr>
          <w:rtl/>
        </w:rPr>
      </w:pPr>
      <w:r w:rsidRPr="00E842BB">
        <w:rPr>
          <w:rtl/>
        </w:rPr>
        <w:t xml:space="preserve">كان لنافع بن هلال الجَملي </w:t>
      </w:r>
      <w:r w:rsidR="00732CCF">
        <w:rPr>
          <w:rtl/>
        </w:rPr>
        <w:t>(</w:t>
      </w:r>
      <w:r w:rsidRPr="00E842BB">
        <w:rPr>
          <w:rtl/>
        </w:rPr>
        <w:t>رض</w:t>
      </w:r>
      <w:r w:rsidR="00732CCF">
        <w:rPr>
          <w:rtl/>
        </w:rPr>
        <w:t>)</w:t>
      </w:r>
      <w:r w:rsidR="00D057E9">
        <w:rPr>
          <w:rtl/>
        </w:rPr>
        <w:t xml:space="preserve"> </w:t>
      </w:r>
      <w:r w:rsidRPr="00E842BB">
        <w:rPr>
          <w:rtl/>
        </w:rPr>
        <w:t>مواقف بطولية عديدة في عرصة الطفّ</w:t>
      </w:r>
      <w:r w:rsidR="00920C47">
        <w:rPr>
          <w:rtl/>
        </w:rPr>
        <w:t>،</w:t>
      </w:r>
      <w:r w:rsidRPr="00E842BB">
        <w:rPr>
          <w:rtl/>
        </w:rPr>
        <w:t xml:space="preserve"> وكان من تلك المواقف</w:t>
      </w:r>
      <w:r w:rsidR="00920C47">
        <w:rPr>
          <w:rtl/>
        </w:rPr>
        <w:t>:</w:t>
      </w:r>
      <w:r w:rsidRPr="00E842BB">
        <w:rPr>
          <w:rtl/>
        </w:rPr>
        <w:t xml:space="preserve"> ما رواه الطبري عن يحيى بن هاني بن عروة</w:t>
      </w:r>
      <w:r w:rsidR="00920C47">
        <w:rPr>
          <w:rtl/>
        </w:rPr>
        <w:t>:</w:t>
      </w:r>
      <w:r w:rsidRPr="00E842BB">
        <w:rPr>
          <w:rtl/>
        </w:rPr>
        <w:t xml:space="preserve"> </w:t>
      </w:r>
      <w:r w:rsidR="00732CCF">
        <w:rPr>
          <w:rtl/>
        </w:rPr>
        <w:t>(</w:t>
      </w:r>
      <w:r w:rsidRPr="00E842BB">
        <w:rPr>
          <w:rtl/>
        </w:rPr>
        <w:t>أنّ نافع بن</w:t>
      </w:r>
    </w:p>
    <w:p w:rsidR="00BA6E43" w:rsidRPr="00E842BB" w:rsidRDefault="00645F66" w:rsidP="00DA4577">
      <w:pPr>
        <w:pStyle w:val="libLine"/>
        <w:rPr>
          <w:rtl/>
        </w:rPr>
      </w:pPr>
      <w:r>
        <w:rPr>
          <w:rtl/>
        </w:rPr>
        <w:t>____________________</w:t>
      </w:r>
    </w:p>
    <w:p w:rsidR="00D717B2" w:rsidRDefault="00D717B2" w:rsidP="00D717B2">
      <w:pPr>
        <w:pStyle w:val="libFootnote0"/>
        <w:rPr>
          <w:rtl/>
        </w:rPr>
      </w:pPr>
      <w:r>
        <w:rPr>
          <w:rFonts w:hint="cs"/>
          <w:rtl/>
        </w:rPr>
        <w:t xml:space="preserve">= </w:t>
      </w:r>
      <w:r w:rsidRPr="00B977D6">
        <w:rPr>
          <w:rtl/>
        </w:rPr>
        <w:t>أوفيتُ</w:t>
      </w:r>
      <w:r>
        <w:rPr>
          <w:rtl/>
        </w:rPr>
        <w:t>؟</w:t>
      </w:r>
      <w:r w:rsidRPr="00B977D6">
        <w:rPr>
          <w:rtl/>
        </w:rPr>
        <w:t xml:space="preserve"> </w:t>
      </w:r>
    </w:p>
    <w:p w:rsidR="00D717B2" w:rsidRPr="00B977D6" w:rsidRDefault="00D717B2" w:rsidP="00D717B2">
      <w:pPr>
        <w:pStyle w:val="libFootnote"/>
        <w:rPr>
          <w:rtl/>
        </w:rPr>
      </w:pPr>
      <w:r w:rsidRPr="00B977D6">
        <w:rPr>
          <w:rtl/>
        </w:rPr>
        <w:t>فقال</w:t>
      </w:r>
      <w:r>
        <w:rPr>
          <w:rtl/>
        </w:rPr>
        <w:t>:</w:t>
      </w:r>
      <w:r w:rsidRPr="00B977D6">
        <w:rPr>
          <w:rtl/>
        </w:rPr>
        <w:t xml:space="preserve"> </w:t>
      </w:r>
      <w:r>
        <w:rPr>
          <w:rStyle w:val="libFootnoteBoldChar"/>
          <w:rtl/>
        </w:rPr>
        <w:t>(</w:t>
      </w:r>
      <w:r w:rsidRPr="00202D70">
        <w:rPr>
          <w:rStyle w:val="libFootnoteBoldChar"/>
          <w:rtl/>
        </w:rPr>
        <w:t>نعم</w:t>
      </w:r>
      <w:r>
        <w:rPr>
          <w:rStyle w:val="libFootnoteBoldChar"/>
          <w:rtl/>
        </w:rPr>
        <w:t>،</w:t>
      </w:r>
      <w:r w:rsidRPr="00202D70">
        <w:rPr>
          <w:rStyle w:val="libFootnoteBoldChar"/>
          <w:rtl/>
        </w:rPr>
        <w:t xml:space="preserve"> أنت أمامي في الجنّة</w:t>
      </w:r>
      <w:r>
        <w:rPr>
          <w:rStyle w:val="libFootnoteBoldChar"/>
          <w:rtl/>
        </w:rPr>
        <w:t>،</w:t>
      </w:r>
      <w:r w:rsidRPr="00202D70">
        <w:rPr>
          <w:rStyle w:val="libFootnoteBoldChar"/>
          <w:rtl/>
        </w:rPr>
        <w:t xml:space="preserve"> فاقرأ رسول الله عنّي السلام</w:t>
      </w:r>
      <w:r>
        <w:rPr>
          <w:rStyle w:val="libFootnoteBoldChar"/>
          <w:rtl/>
        </w:rPr>
        <w:t>،</w:t>
      </w:r>
      <w:r w:rsidRPr="00202D70">
        <w:rPr>
          <w:rStyle w:val="libFootnoteBoldChar"/>
          <w:rtl/>
        </w:rPr>
        <w:t xml:space="preserve"> وأعلِمه أنّي في الأثر</w:t>
      </w:r>
      <w:r>
        <w:rPr>
          <w:rStyle w:val="libFootnoteBoldChar"/>
          <w:rtl/>
        </w:rPr>
        <w:t>)</w:t>
      </w:r>
      <w:r>
        <w:rPr>
          <w:rtl/>
        </w:rPr>
        <w:t>،</w:t>
      </w:r>
      <w:r w:rsidRPr="00B977D6">
        <w:rPr>
          <w:rtl/>
        </w:rPr>
        <w:t xml:space="preserve"> فقاتلَ حتى قُتل رضوان الله عليه</w:t>
      </w:r>
      <w:r>
        <w:rPr>
          <w:rtl/>
        </w:rPr>
        <w:t>)،</w:t>
      </w:r>
      <w:r w:rsidRPr="00B977D6">
        <w:rPr>
          <w:rtl/>
        </w:rPr>
        <w:t xml:space="preserve"> وانظر أيضاً مثير الأحزان</w:t>
      </w:r>
      <w:r>
        <w:rPr>
          <w:rtl/>
        </w:rPr>
        <w:t>:</w:t>
      </w:r>
      <w:r w:rsidRPr="00B977D6">
        <w:rPr>
          <w:rtl/>
        </w:rPr>
        <w:t xml:space="preserve"> 61 وفيه</w:t>
      </w:r>
      <w:r>
        <w:rPr>
          <w:rtl/>
        </w:rPr>
        <w:t>:</w:t>
      </w:r>
      <w:r w:rsidRPr="00B977D6">
        <w:rPr>
          <w:rtl/>
        </w:rPr>
        <w:t xml:space="preserve"> </w:t>
      </w:r>
      <w:r>
        <w:rPr>
          <w:rtl/>
        </w:rPr>
        <w:t>(</w:t>
      </w:r>
      <w:r w:rsidRPr="00B977D6">
        <w:rPr>
          <w:rtl/>
        </w:rPr>
        <w:t>أن سوف أحمي حوزة الذمار</w:t>
      </w:r>
      <w:r>
        <w:rPr>
          <w:rtl/>
        </w:rPr>
        <w:t>)،</w:t>
      </w:r>
      <w:r w:rsidRPr="00B977D6">
        <w:rPr>
          <w:rtl/>
        </w:rPr>
        <w:t xml:space="preserve"> و</w:t>
      </w:r>
      <w:r>
        <w:rPr>
          <w:rtl/>
        </w:rPr>
        <w:t>(</w:t>
      </w:r>
      <w:r w:rsidRPr="00B977D6">
        <w:rPr>
          <w:rtl/>
        </w:rPr>
        <w:t>ضرب غلام ليس بالفرّار</w:t>
      </w:r>
      <w:r>
        <w:rPr>
          <w:rtl/>
        </w:rPr>
        <w:t>)،</w:t>
      </w:r>
      <w:r w:rsidRPr="00B977D6">
        <w:rPr>
          <w:rtl/>
        </w:rPr>
        <w:t xml:space="preserve"> وذكر الشيخ ابن نما </w:t>
      </w:r>
      <w:r>
        <w:rPr>
          <w:rtl/>
        </w:rPr>
        <w:t>(</w:t>
      </w:r>
      <w:r w:rsidRPr="00B977D6">
        <w:rPr>
          <w:rtl/>
        </w:rPr>
        <w:t>ره</w:t>
      </w:r>
      <w:r>
        <w:rPr>
          <w:rtl/>
        </w:rPr>
        <w:t>)</w:t>
      </w:r>
      <w:r w:rsidRPr="00B977D6">
        <w:rPr>
          <w:rtl/>
        </w:rPr>
        <w:t xml:space="preserve"> أيضاً أنّه عرّض بقوله</w:t>
      </w:r>
      <w:r>
        <w:rPr>
          <w:rtl/>
        </w:rPr>
        <w:t>:</w:t>
      </w:r>
      <w:r w:rsidRPr="00B977D6">
        <w:rPr>
          <w:rtl/>
        </w:rPr>
        <w:t xml:space="preserve"> </w:t>
      </w:r>
      <w:r>
        <w:rPr>
          <w:rtl/>
        </w:rPr>
        <w:t>(</w:t>
      </w:r>
      <w:r w:rsidRPr="00B977D6">
        <w:rPr>
          <w:rtl/>
        </w:rPr>
        <w:t>دون حسين مهجتي وداري</w:t>
      </w:r>
      <w:r>
        <w:rPr>
          <w:rtl/>
        </w:rPr>
        <w:t>)</w:t>
      </w:r>
      <w:r w:rsidRPr="00B977D6">
        <w:rPr>
          <w:rtl/>
        </w:rPr>
        <w:t xml:space="preserve"> بعمر بن سعد</w:t>
      </w:r>
      <w:r>
        <w:rPr>
          <w:rtl/>
        </w:rPr>
        <w:t>؛</w:t>
      </w:r>
      <w:r w:rsidRPr="00B977D6">
        <w:rPr>
          <w:rtl/>
        </w:rPr>
        <w:t xml:space="preserve"> فإنّه لمّا قال له الحسين </w:t>
      </w:r>
      <w:r w:rsidRPr="009A1FD2">
        <w:rPr>
          <w:rStyle w:val="libAlaemChar"/>
          <w:rtl/>
        </w:rPr>
        <w:t>عليه‌السلام</w:t>
      </w:r>
      <w:r>
        <w:rPr>
          <w:rtl/>
        </w:rPr>
        <w:t>:</w:t>
      </w:r>
      <w:r w:rsidRPr="00B977D6">
        <w:rPr>
          <w:rtl/>
        </w:rPr>
        <w:t xml:space="preserve"> </w:t>
      </w:r>
      <w:r>
        <w:rPr>
          <w:rStyle w:val="libFootnoteBoldChar"/>
          <w:rtl/>
        </w:rPr>
        <w:t>(</w:t>
      </w:r>
      <w:r w:rsidRPr="00202D70">
        <w:rPr>
          <w:rStyle w:val="libFootnoteBoldChar"/>
          <w:rtl/>
        </w:rPr>
        <w:t>صِرْ معي</w:t>
      </w:r>
      <w:r>
        <w:rPr>
          <w:rStyle w:val="libFootnoteBoldChar"/>
          <w:rtl/>
        </w:rPr>
        <w:t>،</w:t>
      </w:r>
      <w:r w:rsidRPr="00B977D6">
        <w:rPr>
          <w:rtl/>
        </w:rPr>
        <w:t xml:space="preserve"> قال</w:t>
      </w:r>
      <w:r>
        <w:rPr>
          <w:rtl/>
        </w:rPr>
        <w:t>:</w:t>
      </w:r>
      <w:r w:rsidRPr="00B977D6">
        <w:rPr>
          <w:rtl/>
        </w:rPr>
        <w:t xml:space="preserve"> أخاف على داري</w:t>
      </w:r>
      <w:r>
        <w:rPr>
          <w:rtl/>
        </w:rPr>
        <w:t>،</w:t>
      </w:r>
      <w:r w:rsidRPr="00B977D6">
        <w:rPr>
          <w:rtl/>
        </w:rPr>
        <w:t xml:space="preserve"> فقال الحسين </w:t>
      </w:r>
      <w:r w:rsidRPr="009A1FD2">
        <w:rPr>
          <w:rStyle w:val="libAlaemChar"/>
          <w:rtl/>
        </w:rPr>
        <w:t>عليه‌السلام</w:t>
      </w:r>
      <w:r w:rsidRPr="00B977D6">
        <w:rPr>
          <w:rtl/>
        </w:rPr>
        <w:t xml:space="preserve"> له</w:t>
      </w:r>
      <w:r>
        <w:rPr>
          <w:rtl/>
        </w:rPr>
        <w:t>:</w:t>
      </w:r>
      <w:r w:rsidRPr="00B977D6">
        <w:rPr>
          <w:rtl/>
        </w:rPr>
        <w:t xml:space="preserve"> </w:t>
      </w:r>
      <w:r w:rsidRPr="00202D70">
        <w:rPr>
          <w:rStyle w:val="libFootnoteBoldChar"/>
          <w:rtl/>
        </w:rPr>
        <w:t>أنا أعوّضك عنها</w:t>
      </w:r>
      <w:r>
        <w:rPr>
          <w:rStyle w:val="libFootnoteBoldChar"/>
          <w:rtl/>
        </w:rPr>
        <w:t>،</w:t>
      </w:r>
      <w:r w:rsidRPr="00B977D6">
        <w:rPr>
          <w:rtl/>
        </w:rPr>
        <w:t xml:space="preserve"> قال</w:t>
      </w:r>
      <w:r>
        <w:rPr>
          <w:rtl/>
        </w:rPr>
        <w:t>:</w:t>
      </w:r>
      <w:r w:rsidRPr="00B977D6">
        <w:rPr>
          <w:rtl/>
        </w:rPr>
        <w:t xml:space="preserve"> أخاف على مالي</w:t>
      </w:r>
      <w:r>
        <w:rPr>
          <w:rtl/>
        </w:rPr>
        <w:t>!</w:t>
      </w:r>
      <w:r w:rsidRPr="00B977D6">
        <w:rPr>
          <w:rtl/>
        </w:rPr>
        <w:t xml:space="preserve"> فقال له</w:t>
      </w:r>
      <w:r>
        <w:rPr>
          <w:rtl/>
        </w:rPr>
        <w:t>:</w:t>
      </w:r>
      <w:r w:rsidRPr="00D717B2">
        <w:rPr>
          <w:rStyle w:val="libFootnoteBoldChar"/>
          <w:rtl/>
        </w:rPr>
        <w:t xml:space="preserve"> أنا أعوّضك عنه من مالي بالحجاز...)</w:t>
      </w:r>
      <w:r>
        <w:rPr>
          <w:rtl/>
        </w:rPr>
        <w:t>.</w:t>
      </w:r>
      <w:r w:rsidRPr="00B977D6">
        <w:rPr>
          <w:rtl/>
        </w:rPr>
        <w:t xml:space="preserve"> </w:t>
      </w:r>
      <w:r>
        <w:rPr>
          <w:rtl/>
        </w:rPr>
        <w:t>(</w:t>
      </w:r>
      <w:r w:rsidRPr="00B977D6">
        <w:rPr>
          <w:rtl/>
        </w:rPr>
        <w:t>راجع</w:t>
      </w:r>
      <w:r>
        <w:rPr>
          <w:rtl/>
        </w:rPr>
        <w:t>:</w:t>
      </w:r>
      <w:r w:rsidRPr="00B977D6">
        <w:rPr>
          <w:rtl/>
        </w:rPr>
        <w:t xml:space="preserve"> مثير الأحزان</w:t>
      </w:r>
      <w:r>
        <w:rPr>
          <w:rtl/>
        </w:rPr>
        <w:t>:</w:t>
      </w:r>
      <w:r w:rsidRPr="00B977D6">
        <w:rPr>
          <w:rtl/>
        </w:rPr>
        <w:t xml:space="preserve"> 61</w:t>
      </w:r>
      <w:r>
        <w:rPr>
          <w:rtl/>
        </w:rPr>
        <w:t>،</w:t>
      </w:r>
      <w:r w:rsidRPr="00B977D6">
        <w:rPr>
          <w:rtl/>
        </w:rPr>
        <w:t xml:space="preserve"> وإبصار العين</w:t>
      </w:r>
      <w:r>
        <w:rPr>
          <w:rtl/>
        </w:rPr>
        <w:t>:</w:t>
      </w:r>
      <w:r w:rsidRPr="00B977D6">
        <w:rPr>
          <w:rtl/>
        </w:rPr>
        <w:t xml:space="preserve"> 156</w:t>
      </w:r>
      <w:r>
        <w:rPr>
          <w:rtl/>
        </w:rPr>
        <w:t>).</w:t>
      </w:r>
    </w:p>
    <w:p w:rsidR="00BA6E43" w:rsidRPr="00202D70" w:rsidRDefault="00BA6E43" w:rsidP="00D717B2">
      <w:pPr>
        <w:pStyle w:val="libFootnote0"/>
        <w:rPr>
          <w:rtl/>
        </w:rPr>
      </w:pPr>
      <w:r w:rsidRPr="00E842BB">
        <w:rPr>
          <w:rtl/>
        </w:rPr>
        <w:t xml:space="preserve">(1) كان هذا اللعين قد خاطب الإمام </w:t>
      </w:r>
      <w:r w:rsidR="009A1FD2" w:rsidRPr="009A1FD2">
        <w:rPr>
          <w:rStyle w:val="libAlaemChar"/>
          <w:rtl/>
        </w:rPr>
        <w:t>عليه‌السلام</w:t>
      </w:r>
      <w:r w:rsidRPr="00E842BB">
        <w:rPr>
          <w:rtl/>
        </w:rPr>
        <w:t xml:space="preserve"> بفاحشٍ من القول</w:t>
      </w:r>
      <w:r w:rsidR="00920C47">
        <w:rPr>
          <w:rtl/>
        </w:rPr>
        <w:t>،</w:t>
      </w:r>
      <w:r w:rsidRPr="00E842BB">
        <w:rPr>
          <w:rtl/>
        </w:rPr>
        <w:t xml:space="preserve"> وقد أبينا نقله هنا</w:t>
      </w:r>
      <w:r w:rsidR="00920C47">
        <w:rPr>
          <w:rtl/>
        </w:rPr>
        <w:t>،</w:t>
      </w:r>
      <w:r w:rsidRPr="00E842BB">
        <w:rPr>
          <w:rtl/>
        </w:rPr>
        <w:t xml:space="preserve"> فتركنا محلّه هنا النقاط الثلاث</w:t>
      </w:r>
      <w:r w:rsidR="00920C47">
        <w:rPr>
          <w:rtl/>
        </w:rPr>
        <w:t>.</w:t>
      </w:r>
    </w:p>
    <w:p w:rsidR="00BA6E43" w:rsidRPr="00202D70" w:rsidRDefault="00BA6E43" w:rsidP="00202D70">
      <w:pPr>
        <w:pStyle w:val="libFootnote0"/>
        <w:rPr>
          <w:rtl/>
        </w:rPr>
      </w:pPr>
      <w:r w:rsidRPr="00E842BB">
        <w:rPr>
          <w:rtl/>
        </w:rPr>
        <w:t>(2) تاريخ الطبري</w:t>
      </w:r>
      <w:r w:rsidR="00920C47">
        <w:rPr>
          <w:rtl/>
        </w:rPr>
        <w:t>:</w:t>
      </w:r>
      <w:r w:rsidRPr="00E842BB">
        <w:rPr>
          <w:rtl/>
        </w:rPr>
        <w:t xml:space="preserve"> 3</w:t>
      </w:r>
      <w:r w:rsidR="00920C47">
        <w:rPr>
          <w:rtl/>
        </w:rPr>
        <w:t>:</w:t>
      </w:r>
      <w:r w:rsidRPr="00E842BB">
        <w:rPr>
          <w:rtl/>
        </w:rPr>
        <w:t xml:space="preserve"> 324</w:t>
      </w:r>
      <w:r w:rsidR="00920C47">
        <w:rPr>
          <w:rtl/>
        </w:rPr>
        <w:t>،</w:t>
      </w:r>
      <w:r w:rsidRPr="00E842BB">
        <w:rPr>
          <w:rtl/>
        </w:rPr>
        <w:t xml:space="preserve"> وذكر الشيخ المحقق السماوي </w:t>
      </w:r>
      <w:r w:rsidR="00732CCF">
        <w:rPr>
          <w:rtl/>
        </w:rPr>
        <w:t>(</w:t>
      </w:r>
      <w:r w:rsidRPr="00E842BB">
        <w:rPr>
          <w:rtl/>
        </w:rPr>
        <w:t>ره</w:t>
      </w:r>
      <w:r w:rsidR="00732CCF">
        <w:rPr>
          <w:rtl/>
        </w:rPr>
        <w:t>)</w:t>
      </w:r>
      <w:r w:rsidRPr="00E842BB">
        <w:rPr>
          <w:rtl/>
        </w:rPr>
        <w:t xml:space="preserve"> في كتابه إبصار العين</w:t>
      </w:r>
      <w:r w:rsidR="00920C47">
        <w:rPr>
          <w:rtl/>
        </w:rPr>
        <w:t>:</w:t>
      </w:r>
      <w:r w:rsidRPr="00E842BB">
        <w:rPr>
          <w:rtl/>
        </w:rPr>
        <w:t xml:space="preserve"> 156</w:t>
      </w:r>
      <w:r w:rsidR="00920C47">
        <w:rPr>
          <w:rtl/>
        </w:rPr>
        <w:t>:</w:t>
      </w:r>
      <w:r w:rsidRPr="00E842BB">
        <w:rPr>
          <w:rtl/>
        </w:rPr>
        <w:t xml:space="preserve"> أنّ لعليّ بن قرظة ترجمة في الكتب الرجالية عند أهل السنّة</w:t>
      </w:r>
      <w:r w:rsidR="00920C47">
        <w:rPr>
          <w:rtl/>
        </w:rPr>
        <w:t>،</w:t>
      </w:r>
      <w:r w:rsidRPr="00E842BB">
        <w:rPr>
          <w:rtl/>
        </w:rPr>
        <w:t xml:space="preserve"> ورواية عنه</w:t>
      </w:r>
      <w:r w:rsidR="00920C47">
        <w:rPr>
          <w:rtl/>
        </w:rPr>
        <w:t>،</w:t>
      </w:r>
      <w:r w:rsidRPr="00E842BB">
        <w:rPr>
          <w:rtl/>
        </w:rPr>
        <w:t xml:space="preserve"> ومدحاً فيه</w:t>
      </w:r>
      <w:r w:rsidR="00920C47">
        <w:rPr>
          <w:rtl/>
        </w:rPr>
        <w:t>!</w:t>
      </w:r>
      <w:r w:rsidRPr="00E842BB">
        <w:rPr>
          <w:rtl/>
        </w:rPr>
        <w:t xml:space="preserve"> دون أخيه الشهيد عمرو بن قرظة </w:t>
      </w:r>
      <w:r w:rsidR="00732CCF">
        <w:rPr>
          <w:rtl/>
        </w:rPr>
        <w:t>(</w:t>
      </w:r>
      <w:r w:rsidRPr="00E842BB">
        <w:rPr>
          <w:rtl/>
        </w:rPr>
        <w:t>رض</w:t>
      </w:r>
      <w:r w:rsidR="00732CCF">
        <w:rPr>
          <w:rtl/>
        </w:rPr>
        <w:t>)</w:t>
      </w:r>
      <w:r w:rsidR="00920C47">
        <w:rPr>
          <w:rtl/>
        </w:rPr>
        <w:t>!</w:t>
      </w:r>
    </w:p>
    <w:p w:rsidR="00461DD6" w:rsidRDefault="00461DD6" w:rsidP="00B977D6">
      <w:pPr>
        <w:pStyle w:val="libNormal"/>
      </w:pPr>
      <w:r>
        <w:rPr>
          <w:rtl/>
        </w:rPr>
        <w:br w:type="page"/>
      </w:r>
    </w:p>
    <w:p w:rsidR="00BA6E43" w:rsidRPr="00E842BB" w:rsidRDefault="00BA6E43" w:rsidP="00D717B2">
      <w:pPr>
        <w:pStyle w:val="libNormal0"/>
        <w:rPr>
          <w:rtl/>
        </w:rPr>
      </w:pPr>
      <w:r w:rsidRPr="00E842BB">
        <w:rPr>
          <w:rtl/>
        </w:rPr>
        <w:lastRenderedPageBreak/>
        <w:t>هلال كان يقاتل يومئذٌ وهو يقول</w:t>
      </w:r>
      <w:r w:rsidR="00920C47">
        <w:rPr>
          <w:rtl/>
        </w:rPr>
        <w:t>:</w:t>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000514">
            <w:pPr>
              <w:pStyle w:val="libPoem"/>
            </w:pPr>
            <w:r w:rsidRPr="00E842BB">
              <w:rPr>
                <w:rtl/>
              </w:rPr>
              <w:t>أنا الهِزبرُ الجملي</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 xml:space="preserve">أنا على دين علي </w:t>
            </w:r>
            <w:r w:rsidRPr="00E35112">
              <w:rPr>
                <w:rStyle w:val="libFootnotenumChar"/>
                <w:rtl/>
              </w:rPr>
              <w:t>(1)</w:t>
            </w:r>
            <w:r w:rsidRPr="00725071">
              <w:rPr>
                <w:rStyle w:val="libPoemTiniChar0"/>
                <w:rtl/>
              </w:rPr>
              <w:br/>
              <w:t> </w:t>
            </w:r>
          </w:p>
        </w:tc>
      </w:tr>
    </w:tbl>
    <w:p w:rsidR="00BA6E43" w:rsidRPr="00E842BB" w:rsidRDefault="00BA6E43" w:rsidP="00ED631C">
      <w:pPr>
        <w:pStyle w:val="libNormal"/>
        <w:rPr>
          <w:rtl/>
        </w:rPr>
      </w:pPr>
      <w:r w:rsidRPr="00E842BB">
        <w:rPr>
          <w:rtl/>
        </w:rPr>
        <w:t>فخرجَ إليه رجلٌ يُقال له مُزاحم بن حُريث فقال</w:t>
      </w:r>
      <w:r w:rsidR="00920C47">
        <w:rPr>
          <w:rtl/>
        </w:rPr>
        <w:t>:</w:t>
      </w:r>
      <w:r w:rsidRPr="00E842BB">
        <w:rPr>
          <w:rtl/>
        </w:rPr>
        <w:t xml:space="preserve"> أنا على دين عثمان</w:t>
      </w:r>
      <w:r w:rsidR="00920C47">
        <w:rPr>
          <w:rtl/>
        </w:rPr>
        <w:t>.</w:t>
      </w:r>
    </w:p>
    <w:p w:rsidR="00BA6E43" w:rsidRPr="00E842BB" w:rsidRDefault="00BA6E43" w:rsidP="00ED631C">
      <w:pPr>
        <w:pStyle w:val="libNormal"/>
        <w:rPr>
          <w:rtl/>
        </w:rPr>
      </w:pPr>
      <w:r w:rsidRPr="00ED631C">
        <w:rPr>
          <w:rtl/>
        </w:rPr>
        <w:t>فقال له</w:t>
      </w:r>
      <w:r w:rsidR="00920C47">
        <w:rPr>
          <w:rtl/>
        </w:rPr>
        <w:t>:</w:t>
      </w:r>
      <w:r w:rsidRPr="00ED631C">
        <w:rPr>
          <w:rtl/>
        </w:rPr>
        <w:t xml:space="preserve"> أنت على دين شيطان</w:t>
      </w:r>
      <w:r w:rsidR="00920C47">
        <w:rPr>
          <w:rtl/>
        </w:rPr>
        <w:t>،</w:t>
      </w:r>
      <w:r w:rsidRPr="00ED631C">
        <w:rPr>
          <w:rtl/>
        </w:rPr>
        <w:t xml:space="preserve"> ثمّ حملَ عليه فقتله</w:t>
      </w:r>
      <w:r w:rsidR="00920C47">
        <w:rPr>
          <w:rtl/>
        </w:rPr>
        <w:t>،</w:t>
      </w:r>
      <w:r w:rsidRPr="00ED631C">
        <w:rPr>
          <w:rtl/>
        </w:rPr>
        <w:t xml:space="preserve"> فصاح عمرو بن الحجّاج بالناس</w:t>
      </w:r>
      <w:r w:rsidR="00920C47">
        <w:rPr>
          <w:rtl/>
        </w:rPr>
        <w:t>:</w:t>
      </w:r>
      <w:r w:rsidRPr="00ED631C">
        <w:rPr>
          <w:rtl/>
        </w:rPr>
        <w:t xml:space="preserve"> يا حمقى أتدرون مَن تقاتلون</w:t>
      </w:r>
      <w:r w:rsidR="00920C47">
        <w:rPr>
          <w:rtl/>
        </w:rPr>
        <w:t>؟</w:t>
      </w:r>
      <w:r w:rsidRPr="00ED631C">
        <w:rPr>
          <w:rtl/>
        </w:rPr>
        <w:t>! فرسانَ المِصر</w:t>
      </w:r>
      <w:r w:rsidR="00920C47">
        <w:rPr>
          <w:rtl/>
        </w:rPr>
        <w:t>،</w:t>
      </w:r>
      <w:r w:rsidRPr="00ED631C">
        <w:rPr>
          <w:rtl/>
        </w:rPr>
        <w:t xml:space="preserve"> قوماً مستميتين</w:t>
      </w:r>
      <w:r w:rsidR="00920C47">
        <w:rPr>
          <w:rtl/>
        </w:rPr>
        <w:t>،</w:t>
      </w:r>
      <w:r w:rsidRPr="00ED631C">
        <w:rPr>
          <w:rtl/>
        </w:rPr>
        <w:t xml:space="preserve"> لا يبرزنّ لهم منكم أحد</w:t>
      </w:r>
      <w:r w:rsidR="00920C47">
        <w:rPr>
          <w:rtl/>
        </w:rPr>
        <w:t>؛</w:t>
      </w:r>
      <w:r w:rsidRPr="00ED631C">
        <w:rPr>
          <w:rtl/>
        </w:rPr>
        <w:t xml:space="preserve"> فإنّهم قليل وقلَّ ما يبقون</w:t>
      </w:r>
      <w:r w:rsidR="00920C47">
        <w:rPr>
          <w:rtl/>
        </w:rPr>
        <w:t>،</w:t>
      </w:r>
      <w:r w:rsidRPr="00ED631C">
        <w:rPr>
          <w:rtl/>
        </w:rPr>
        <w:t xml:space="preserve"> والله</w:t>
      </w:r>
      <w:r w:rsidR="00920C47">
        <w:rPr>
          <w:rtl/>
        </w:rPr>
        <w:t>،</w:t>
      </w:r>
      <w:r w:rsidRPr="00ED631C">
        <w:rPr>
          <w:rtl/>
        </w:rPr>
        <w:t xml:space="preserve"> لو لم ترموهم إلاّ بالحجارة لقتلتموهم</w:t>
      </w:r>
      <w:r w:rsidR="00920C47">
        <w:rPr>
          <w:rtl/>
        </w:rPr>
        <w:t>،</w:t>
      </w:r>
      <w:r w:rsidRPr="00ED631C">
        <w:rPr>
          <w:rtl/>
        </w:rPr>
        <w:t xml:space="preserve"> فقال عمر بن سعد</w:t>
      </w:r>
      <w:r w:rsidR="00920C47">
        <w:rPr>
          <w:rtl/>
        </w:rPr>
        <w:t>:</w:t>
      </w:r>
      <w:r w:rsidRPr="00ED631C">
        <w:rPr>
          <w:rtl/>
        </w:rPr>
        <w:t xml:space="preserve"> صدقتَ</w:t>
      </w:r>
      <w:r w:rsidR="00920C47">
        <w:rPr>
          <w:rtl/>
        </w:rPr>
        <w:t>،</w:t>
      </w:r>
      <w:r w:rsidRPr="00ED631C">
        <w:rPr>
          <w:rtl/>
        </w:rPr>
        <w:t xml:space="preserve"> الرأيُ ما رأيت</w:t>
      </w:r>
      <w:r w:rsidR="00920C47">
        <w:rPr>
          <w:rtl/>
        </w:rPr>
        <w:t>،</w:t>
      </w:r>
      <w:r w:rsidRPr="00ED631C">
        <w:rPr>
          <w:rtl/>
        </w:rPr>
        <w:t xml:space="preserve"> وأرسلَ إلى الناس يعزم عليهم ألاّ يبارزُ رجلٌ منكم رجلاً منهم</w:t>
      </w:r>
      <w:r w:rsidR="00732CCF">
        <w:rPr>
          <w:rtl/>
        </w:rPr>
        <w:t>)</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E842BB">
        <w:rPr>
          <w:rtl/>
        </w:rPr>
        <w:t xml:space="preserve">وكان نافع بن هلال الجملي </w:t>
      </w:r>
      <w:r w:rsidR="00732CCF">
        <w:rPr>
          <w:rtl/>
        </w:rPr>
        <w:t>(</w:t>
      </w:r>
      <w:r w:rsidRPr="00E842BB">
        <w:rPr>
          <w:rtl/>
        </w:rPr>
        <w:t>رض</w:t>
      </w:r>
      <w:r w:rsidR="00732CCF">
        <w:rPr>
          <w:rtl/>
        </w:rPr>
        <w:t>)</w:t>
      </w:r>
      <w:r w:rsidRPr="00E842BB">
        <w:rPr>
          <w:rtl/>
        </w:rPr>
        <w:t xml:space="preserve"> قد كتبَ اسمه على أفواق نبله</w:t>
      </w:r>
      <w:r w:rsidR="00920C47">
        <w:rPr>
          <w:rtl/>
        </w:rPr>
        <w:t>،</w:t>
      </w:r>
      <w:r w:rsidRPr="00E842BB">
        <w:rPr>
          <w:rtl/>
        </w:rPr>
        <w:t xml:space="preserve"> فجعلَ يرمي بها مسمومةً وهو يقول</w:t>
      </w:r>
      <w:r w:rsidR="00920C47">
        <w:rPr>
          <w:rtl/>
        </w:rPr>
        <w:t>:</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000514">
            <w:pPr>
              <w:pStyle w:val="libPoem"/>
            </w:pPr>
            <w:r w:rsidRPr="00E842BB">
              <w:rPr>
                <w:rtl/>
              </w:rPr>
              <w:t>أرمي بها مُعلّمة أفواقها</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مسمومة تجري بها أخفاقها</w:t>
            </w:r>
            <w:r w:rsidRPr="00725071">
              <w:rPr>
                <w:rStyle w:val="libPoemTiniChar0"/>
                <w:rtl/>
              </w:rPr>
              <w:br/>
              <w:t> </w:t>
            </w:r>
          </w:p>
        </w:tc>
      </w:tr>
      <w:tr w:rsidR="00D717B2" w:rsidTr="00D717B2">
        <w:trPr>
          <w:trHeight w:val="350"/>
        </w:trPr>
        <w:tc>
          <w:tcPr>
            <w:tcW w:w="3535" w:type="dxa"/>
          </w:tcPr>
          <w:p w:rsidR="00D717B2" w:rsidRDefault="00D717B2" w:rsidP="00000514">
            <w:pPr>
              <w:pStyle w:val="libPoem"/>
            </w:pPr>
            <w:r w:rsidRPr="00E842BB">
              <w:rPr>
                <w:rtl/>
              </w:rPr>
              <w:t>ليملأنَّ أرضها رشاقها</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والنفس لا ينفعها إشفاقها</w:t>
            </w:r>
            <w:r w:rsidRPr="00725071">
              <w:rPr>
                <w:rStyle w:val="libPoemTiniChar0"/>
                <w:rtl/>
              </w:rPr>
              <w:br/>
              <w:t> </w:t>
            </w:r>
          </w:p>
        </w:tc>
      </w:tr>
    </w:tbl>
    <w:p w:rsidR="00BA6E43" w:rsidRPr="00E842BB" w:rsidRDefault="00BA6E43" w:rsidP="00ED631C">
      <w:pPr>
        <w:pStyle w:val="libNormal"/>
        <w:rPr>
          <w:rtl/>
        </w:rPr>
      </w:pPr>
      <w:r w:rsidRPr="00E842BB">
        <w:rPr>
          <w:rtl/>
        </w:rPr>
        <w:t>فقتلَ اثني عشر رجلاً من أصحاب عمر بن سعد سوى مَن جُرح</w:t>
      </w:r>
      <w:r w:rsidR="00920C47">
        <w:rPr>
          <w:rtl/>
        </w:rPr>
        <w:t>،</w:t>
      </w:r>
      <w:r w:rsidRPr="00E842BB">
        <w:rPr>
          <w:rtl/>
        </w:rPr>
        <w:t xml:space="preserve"> حتّى إذا فنيت نباله جرَّد فيهم سيفه فحملَ عليهم وهو يقول</w:t>
      </w:r>
      <w:r w:rsidR="00920C47">
        <w:rPr>
          <w:rtl/>
        </w:rPr>
        <w:t>:</w:t>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000514">
            <w:pPr>
              <w:pStyle w:val="libPoem"/>
            </w:pPr>
            <w:r w:rsidRPr="00E842BB">
              <w:rPr>
                <w:rtl/>
              </w:rPr>
              <w:t>أنا الهزبرُ الجَملي</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أنا على دين علي</w:t>
            </w:r>
            <w:r w:rsidRPr="00725071">
              <w:rPr>
                <w:rStyle w:val="libPoemTiniChar0"/>
                <w:rtl/>
              </w:rPr>
              <w:br/>
              <w:t> </w:t>
            </w:r>
          </w:p>
        </w:tc>
      </w:tr>
    </w:tbl>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 xml:space="preserve">(1) هكذا على ما نقله المحقّق السماوي </w:t>
      </w:r>
      <w:r w:rsidR="00732CCF">
        <w:rPr>
          <w:rtl/>
        </w:rPr>
        <w:t>(</w:t>
      </w:r>
      <w:r w:rsidRPr="00E842BB">
        <w:rPr>
          <w:rtl/>
        </w:rPr>
        <w:t>ره</w:t>
      </w:r>
      <w:r w:rsidR="00732CCF">
        <w:rPr>
          <w:rtl/>
        </w:rPr>
        <w:t>)</w:t>
      </w:r>
      <w:r w:rsidRPr="00E842BB">
        <w:rPr>
          <w:rtl/>
        </w:rPr>
        <w:t xml:space="preserve"> في كتابه إبصار العين</w:t>
      </w:r>
      <w:r w:rsidR="00920C47">
        <w:rPr>
          <w:rtl/>
        </w:rPr>
        <w:t>:</w:t>
      </w:r>
      <w:r w:rsidRPr="00E842BB">
        <w:rPr>
          <w:rtl/>
        </w:rPr>
        <w:t xml:space="preserve"> 149</w:t>
      </w:r>
      <w:r w:rsidR="00920C47">
        <w:rPr>
          <w:rtl/>
        </w:rPr>
        <w:t>،</w:t>
      </w:r>
      <w:r w:rsidRPr="00E842BB">
        <w:rPr>
          <w:rtl/>
        </w:rPr>
        <w:t xml:space="preserve"> وأمّا على أصل رواية الطبري فهو</w:t>
      </w:r>
      <w:r w:rsidR="00920C47">
        <w:rPr>
          <w:rtl/>
        </w:rPr>
        <w:t>:</w:t>
      </w:r>
      <w:r w:rsidRPr="00E842BB">
        <w:rPr>
          <w:rtl/>
        </w:rPr>
        <w:t xml:space="preserve"> </w:t>
      </w:r>
      <w:r w:rsidR="00732CCF">
        <w:rPr>
          <w:rtl/>
        </w:rPr>
        <w:t>(</w:t>
      </w:r>
      <w:r w:rsidRPr="00E842BB">
        <w:rPr>
          <w:rtl/>
        </w:rPr>
        <w:t>أنا الجملي أنا على دين علي</w:t>
      </w:r>
      <w:r w:rsidR="00732CCF">
        <w:rPr>
          <w:rtl/>
        </w:rPr>
        <w:t>)</w:t>
      </w:r>
      <w:r w:rsidR="00920C47">
        <w:rPr>
          <w:rtl/>
        </w:rPr>
        <w:t>،</w:t>
      </w:r>
      <w:r w:rsidRPr="00E842BB">
        <w:rPr>
          <w:rtl/>
        </w:rPr>
        <w:t xml:space="preserve"> والظاهر أنّ الرَجَز لا يستقيم وزناً هكذا</w:t>
      </w:r>
      <w:r w:rsidR="00920C47">
        <w:rPr>
          <w:rtl/>
        </w:rPr>
        <w:t>،</w:t>
      </w:r>
      <w:r w:rsidRPr="00E842BB">
        <w:rPr>
          <w:rtl/>
        </w:rPr>
        <w:t xml:space="preserve"> فأخذنا بما نقله السماوي </w:t>
      </w:r>
      <w:r w:rsidR="00732CCF">
        <w:rPr>
          <w:rtl/>
        </w:rPr>
        <w:t>(</w:t>
      </w:r>
      <w:r w:rsidRPr="00E842BB">
        <w:rPr>
          <w:rtl/>
        </w:rPr>
        <w:t>ره</w:t>
      </w:r>
      <w:r w:rsidR="00732CCF">
        <w:rPr>
          <w:rtl/>
        </w:rPr>
        <w:t>)</w:t>
      </w:r>
      <w:r w:rsidR="00920C47">
        <w:rPr>
          <w:rtl/>
        </w:rPr>
        <w:t>،</w:t>
      </w:r>
      <w:r w:rsidRPr="00E842BB">
        <w:rPr>
          <w:rtl/>
        </w:rPr>
        <w:t xml:space="preserve"> وفي الإرشاد</w:t>
      </w:r>
      <w:r w:rsidR="00920C47">
        <w:rPr>
          <w:rtl/>
        </w:rPr>
        <w:t>:</w:t>
      </w:r>
      <w:r w:rsidRPr="00E842BB">
        <w:rPr>
          <w:rtl/>
        </w:rPr>
        <w:t xml:space="preserve"> 2</w:t>
      </w:r>
      <w:r w:rsidR="00920C47">
        <w:rPr>
          <w:rtl/>
        </w:rPr>
        <w:t>:</w:t>
      </w:r>
      <w:r w:rsidRPr="00E842BB">
        <w:rPr>
          <w:rtl/>
        </w:rPr>
        <w:t xml:space="preserve"> 103</w:t>
      </w:r>
      <w:r w:rsidR="00920C47">
        <w:rPr>
          <w:rtl/>
        </w:rPr>
        <w:t>:</w:t>
      </w:r>
      <w:r w:rsidRPr="00E842BB">
        <w:rPr>
          <w:rtl/>
        </w:rPr>
        <w:t xml:space="preserve"> </w:t>
      </w:r>
      <w:r w:rsidR="00732CCF">
        <w:rPr>
          <w:rtl/>
        </w:rPr>
        <w:t>(</w:t>
      </w:r>
      <w:r w:rsidRPr="00E842BB">
        <w:rPr>
          <w:rtl/>
        </w:rPr>
        <w:t>وبرزَ نافع بن هلال وهو يقول</w:t>
      </w:r>
      <w:r w:rsidR="00920C47">
        <w:rPr>
          <w:rtl/>
        </w:rPr>
        <w:t>:</w:t>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D717B2">
            <w:pPr>
              <w:pStyle w:val="libPoemFootnote"/>
            </w:pPr>
            <w:r w:rsidRPr="00E842BB">
              <w:rPr>
                <w:rtl/>
              </w:rPr>
              <w:t>أنا ابن هلال البَجلي</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E842BB">
              <w:rPr>
                <w:rtl/>
              </w:rPr>
              <w:t>أنا على دين علي</w:t>
            </w:r>
            <w:r w:rsidRPr="00725071">
              <w:rPr>
                <w:rStyle w:val="libPoemTiniChar0"/>
                <w:rtl/>
              </w:rPr>
              <w:br/>
              <w:t> </w:t>
            </w:r>
          </w:p>
        </w:tc>
      </w:tr>
    </w:tbl>
    <w:p w:rsidR="00BA6E43" w:rsidRPr="00202D70" w:rsidRDefault="00D717B2" w:rsidP="00202D70">
      <w:pPr>
        <w:pStyle w:val="libFootnote0"/>
        <w:rPr>
          <w:rtl/>
        </w:rPr>
      </w:pPr>
      <w:r w:rsidRPr="00E842BB">
        <w:rPr>
          <w:rtl/>
        </w:rPr>
        <w:t xml:space="preserve"> </w:t>
      </w:r>
      <w:r w:rsidR="00BA6E43" w:rsidRPr="00E842BB">
        <w:rPr>
          <w:rtl/>
        </w:rPr>
        <w:t>(2) تاريخ الطبري</w:t>
      </w:r>
      <w:r w:rsidR="00920C47">
        <w:rPr>
          <w:rtl/>
        </w:rPr>
        <w:t>:</w:t>
      </w:r>
      <w:r w:rsidR="00BA6E43" w:rsidRPr="00E842BB">
        <w:rPr>
          <w:rtl/>
        </w:rPr>
        <w:t xml:space="preserve"> 3</w:t>
      </w:r>
      <w:r w:rsidR="00920C47">
        <w:rPr>
          <w:rtl/>
        </w:rPr>
        <w:t>:</w:t>
      </w:r>
      <w:r w:rsidR="00BA6E43" w:rsidRPr="00E842BB">
        <w:rPr>
          <w:rtl/>
        </w:rPr>
        <w:t xml:space="preserve"> 324</w:t>
      </w:r>
      <w:r w:rsidR="00920C47">
        <w:rPr>
          <w:rtl/>
        </w:rPr>
        <w:t>،</w:t>
      </w:r>
      <w:r w:rsidR="00BA6E43" w:rsidRPr="00E842BB">
        <w:rPr>
          <w:rtl/>
        </w:rPr>
        <w:t xml:space="preserve"> وانظر الإرشاد</w:t>
      </w:r>
      <w:r w:rsidR="00920C47">
        <w:rPr>
          <w:rtl/>
        </w:rPr>
        <w:t>:</w:t>
      </w:r>
      <w:r w:rsidR="00BA6E43" w:rsidRPr="00E842BB">
        <w:rPr>
          <w:rtl/>
        </w:rPr>
        <w:t xml:space="preserve"> 2</w:t>
      </w:r>
      <w:r w:rsidR="00920C47">
        <w:rPr>
          <w:rtl/>
        </w:rPr>
        <w:t>:</w:t>
      </w:r>
      <w:r w:rsidR="00BA6E43" w:rsidRPr="00E842BB">
        <w:rPr>
          <w:rtl/>
        </w:rPr>
        <w:t xml:space="preserve"> 103</w:t>
      </w:r>
      <w:r w:rsidR="00920C47">
        <w:rPr>
          <w:rtl/>
        </w:rPr>
        <w:t>،</w:t>
      </w:r>
      <w:r w:rsidR="00BA6E43" w:rsidRPr="00E842BB">
        <w:rPr>
          <w:rtl/>
        </w:rPr>
        <w:t xml:space="preserve"> وإعلام الورى</w:t>
      </w:r>
      <w:r w:rsidR="00920C47">
        <w:rPr>
          <w:rtl/>
        </w:rPr>
        <w:t>:</w:t>
      </w:r>
      <w:r w:rsidR="00BA6E43" w:rsidRPr="00E842BB">
        <w:rPr>
          <w:rtl/>
        </w:rPr>
        <w:t xml:space="preserve"> 2</w:t>
      </w:r>
      <w:r w:rsidR="00920C47">
        <w:rPr>
          <w:rtl/>
        </w:rPr>
        <w:t>:</w:t>
      </w:r>
      <w:r w:rsidR="00BA6E43" w:rsidRPr="00E842BB">
        <w:rPr>
          <w:rtl/>
        </w:rPr>
        <w:t xml:space="preserve"> 462</w:t>
      </w:r>
      <w:r w:rsidR="00920C47">
        <w:rPr>
          <w:rtl/>
        </w:rPr>
        <w:t>،</w:t>
      </w:r>
      <w:r w:rsidR="00BA6E43" w:rsidRPr="00E842BB">
        <w:rPr>
          <w:rtl/>
        </w:rPr>
        <w:t xml:space="preserve"> ومثير الأحزان</w:t>
      </w:r>
      <w:r w:rsidR="00920C47">
        <w:rPr>
          <w:rtl/>
        </w:rPr>
        <w:t>:</w:t>
      </w:r>
      <w:r w:rsidR="00BA6E43" w:rsidRPr="00E842BB">
        <w:rPr>
          <w:rtl/>
        </w:rPr>
        <w:t xml:space="preserve"> 60 وفيه</w:t>
      </w:r>
      <w:r w:rsidR="00920C47">
        <w:rPr>
          <w:rtl/>
        </w:rPr>
        <w:t>:</w:t>
      </w:r>
      <w:r w:rsidR="00BA6E43" w:rsidRPr="00E842BB">
        <w:rPr>
          <w:rtl/>
        </w:rPr>
        <w:t xml:space="preserve"> </w:t>
      </w:r>
      <w:r w:rsidR="00732CCF">
        <w:rPr>
          <w:rtl/>
        </w:rPr>
        <w:t>(</w:t>
      </w:r>
      <w:r w:rsidR="00BA6E43" w:rsidRPr="00E842BB">
        <w:rPr>
          <w:rtl/>
        </w:rPr>
        <w:t>فبرزَ إليه واجم بن حريث الرشدي</w:t>
      </w:r>
      <w:r w:rsidR="00732CCF">
        <w:rPr>
          <w:rtl/>
        </w:rPr>
        <w:t>)</w:t>
      </w:r>
      <w:r w:rsidR="00920C47">
        <w:rPr>
          <w:rtl/>
        </w:rPr>
        <w:t>.</w:t>
      </w:r>
      <w:r w:rsidR="00BA6E43" w:rsidRPr="00E842BB">
        <w:rPr>
          <w:rtl/>
        </w:rPr>
        <w:t xml:space="preserve"> 45</w:t>
      </w:r>
      <w:r w:rsidR="00920C47">
        <w:rPr>
          <w:rtl/>
        </w:rPr>
        <w:t>:</w:t>
      </w:r>
      <w:r w:rsidR="00BA6E43" w:rsidRPr="00E842BB">
        <w:rPr>
          <w:rtl/>
        </w:rPr>
        <w:t xml:space="preserve"> 19</w:t>
      </w:r>
      <w:r w:rsidR="00920C47">
        <w:rPr>
          <w:rtl/>
        </w:rPr>
        <w:t>.</w:t>
      </w:r>
    </w:p>
    <w:p w:rsidR="00461DD6" w:rsidRDefault="00461DD6" w:rsidP="00B977D6">
      <w:pPr>
        <w:pStyle w:val="libNormal"/>
      </w:pPr>
      <w:r>
        <w:rPr>
          <w:rtl/>
        </w:rPr>
        <w:br w:type="page"/>
      </w:r>
    </w:p>
    <w:p w:rsidR="00BA6E43" w:rsidRPr="00E842BB" w:rsidRDefault="00BA6E43" w:rsidP="00ED631C">
      <w:pPr>
        <w:pStyle w:val="libNormal"/>
        <w:rPr>
          <w:rtl/>
        </w:rPr>
      </w:pPr>
      <w:r w:rsidRPr="00E842BB">
        <w:rPr>
          <w:rtl/>
        </w:rPr>
        <w:lastRenderedPageBreak/>
        <w:t>فتواثبوا عليه وأطافوا به يضاربونه بالحجارة والنصال حتى كسروا عضُدَيه</w:t>
      </w:r>
      <w:r w:rsidR="00920C47">
        <w:rPr>
          <w:rtl/>
        </w:rPr>
        <w:t>،</w:t>
      </w:r>
      <w:r w:rsidRPr="00E842BB">
        <w:rPr>
          <w:rtl/>
        </w:rPr>
        <w:t xml:space="preserve"> فأخذوه أسيراً</w:t>
      </w:r>
      <w:r w:rsidR="00920C47">
        <w:rPr>
          <w:rtl/>
        </w:rPr>
        <w:t>،</w:t>
      </w:r>
      <w:r w:rsidRPr="00E842BB">
        <w:rPr>
          <w:rtl/>
        </w:rPr>
        <w:t xml:space="preserve"> فأمسَكهُ شمر بن ذي الجوشن ومعه أصحابه يسوقونه حتّى أتى به عمر بن سعد</w:t>
      </w:r>
      <w:r w:rsidR="00920C47">
        <w:rPr>
          <w:rtl/>
        </w:rPr>
        <w:t>،</w:t>
      </w:r>
      <w:r w:rsidRPr="00E842BB">
        <w:rPr>
          <w:rtl/>
        </w:rPr>
        <w:t xml:space="preserve"> فقال له عمر</w:t>
      </w:r>
      <w:r w:rsidR="00920C47">
        <w:rPr>
          <w:rtl/>
        </w:rPr>
        <w:t>:</w:t>
      </w:r>
      <w:r w:rsidRPr="00E842BB">
        <w:rPr>
          <w:rtl/>
        </w:rPr>
        <w:t xml:space="preserve"> ويحك يا نافع</w:t>
      </w:r>
      <w:r w:rsidR="00920C47">
        <w:rPr>
          <w:rtl/>
        </w:rPr>
        <w:t>،</w:t>
      </w:r>
      <w:r w:rsidRPr="00E842BB">
        <w:rPr>
          <w:rtl/>
        </w:rPr>
        <w:t xml:space="preserve"> ما حَملك على ما صنعتَ بنفسك</w:t>
      </w:r>
      <w:r w:rsidR="00920C47">
        <w:rPr>
          <w:rtl/>
        </w:rPr>
        <w:t>؟</w:t>
      </w:r>
      <w:r w:rsidRPr="00E842BB">
        <w:rPr>
          <w:rtl/>
        </w:rPr>
        <w:t>!</w:t>
      </w:r>
    </w:p>
    <w:p w:rsidR="00BA6E43" w:rsidRPr="00E842BB" w:rsidRDefault="00BA6E43" w:rsidP="00ED631C">
      <w:pPr>
        <w:pStyle w:val="libNormal"/>
        <w:rPr>
          <w:rtl/>
        </w:rPr>
      </w:pPr>
      <w:r w:rsidRPr="00ED631C">
        <w:rPr>
          <w:rtl/>
        </w:rPr>
        <w:t>قال</w:t>
      </w:r>
      <w:r w:rsidR="00920C47">
        <w:rPr>
          <w:rtl/>
        </w:rPr>
        <w:t>:</w:t>
      </w:r>
      <w:r w:rsidRPr="00ED631C">
        <w:rPr>
          <w:rtl/>
        </w:rPr>
        <w:t xml:space="preserve"> </w:t>
      </w:r>
      <w:r w:rsidRPr="00202D70">
        <w:rPr>
          <w:rStyle w:val="libBold2Char"/>
          <w:rtl/>
        </w:rPr>
        <w:t>إنّ ربّي يعلمُ ما أردتُ</w:t>
      </w:r>
      <w:r w:rsidR="00920C47">
        <w:rPr>
          <w:rtl/>
        </w:rPr>
        <w:t>،</w:t>
      </w:r>
      <w:r w:rsidRPr="00ED631C">
        <w:rPr>
          <w:rtl/>
        </w:rPr>
        <w:t xml:space="preserve"> فقال له رجل وقد نظرَ الدماء تسيل على لحيته</w:t>
      </w:r>
      <w:r w:rsidR="00920C47">
        <w:rPr>
          <w:rtl/>
        </w:rPr>
        <w:t>:</w:t>
      </w:r>
      <w:r w:rsidRPr="00ED631C">
        <w:rPr>
          <w:rtl/>
        </w:rPr>
        <w:t xml:space="preserve"> أمَا ترى ما بك</w:t>
      </w:r>
      <w:r w:rsidR="00920C47">
        <w:rPr>
          <w:rtl/>
        </w:rPr>
        <w:t>؟</w:t>
      </w:r>
      <w:r w:rsidRPr="00ED631C">
        <w:rPr>
          <w:rtl/>
        </w:rPr>
        <w:t>! قال</w:t>
      </w:r>
      <w:r w:rsidR="00920C47">
        <w:rPr>
          <w:rtl/>
        </w:rPr>
        <w:t>:</w:t>
      </w:r>
      <w:r w:rsidRPr="00ED631C">
        <w:rPr>
          <w:rtl/>
        </w:rPr>
        <w:t xml:space="preserve"> والله</w:t>
      </w:r>
      <w:r w:rsidR="00920C47">
        <w:rPr>
          <w:rtl/>
        </w:rPr>
        <w:t>،</w:t>
      </w:r>
      <w:r w:rsidRPr="00ED631C">
        <w:rPr>
          <w:rtl/>
        </w:rPr>
        <w:t xml:space="preserve"> لقد قتلتُ منكم اثني عشر رجلاً سوى مَن جرحتُ</w:t>
      </w:r>
      <w:r w:rsidR="00920C47">
        <w:rPr>
          <w:rtl/>
        </w:rPr>
        <w:t>،</w:t>
      </w:r>
      <w:r w:rsidRPr="00ED631C">
        <w:rPr>
          <w:rtl/>
        </w:rPr>
        <w:t xml:space="preserve"> وما ألوم نفسي على الجهد</w:t>
      </w:r>
      <w:r w:rsidR="00920C47">
        <w:rPr>
          <w:rtl/>
        </w:rPr>
        <w:t>،</w:t>
      </w:r>
      <w:r w:rsidRPr="00ED631C">
        <w:rPr>
          <w:rtl/>
        </w:rPr>
        <w:t xml:space="preserve"> ولو بَقيَت لي عضُد وساعِد ما أسرتموني</w:t>
      </w:r>
      <w:r w:rsidR="00920C47">
        <w:rPr>
          <w:rtl/>
        </w:rPr>
        <w:t>.</w:t>
      </w:r>
    </w:p>
    <w:p w:rsidR="00BA6E43" w:rsidRPr="00E842BB" w:rsidRDefault="00BA6E43" w:rsidP="00ED631C">
      <w:pPr>
        <w:pStyle w:val="libNormal"/>
        <w:rPr>
          <w:rtl/>
        </w:rPr>
      </w:pPr>
      <w:r w:rsidRPr="00ED631C">
        <w:rPr>
          <w:rtl/>
        </w:rPr>
        <w:t>فقال شمر لابن سعد</w:t>
      </w:r>
      <w:r w:rsidR="00920C47">
        <w:rPr>
          <w:rtl/>
        </w:rPr>
        <w:t>:</w:t>
      </w:r>
      <w:r w:rsidRPr="00ED631C">
        <w:rPr>
          <w:rtl/>
        </w:rPr>
        <w:t xml:space="preserve"> اُقتله أصلحك الله</w:t>
      </w:r>
      <w:r w:rsidR="00920C47">
        <w:rPr>
          <w:rtl/>
        </w:rPr>
        <w:t>،</w:t>
      </w:r>
      <w:r w:rsidRPr="00ED631C">
        <w:rPr>
          <w:rtl/>
        </w:rPr>
        <w:t xml:space="preserve"> قال</w:t>
      </w:r>
      <w:r w:rsidR="00920C47">
        <w:rPr>
          <w:rtl/>
        </w:rPr>
        <w:t>:</w:t>
      </w:r>
      <w:r w:rsidRPr="00ED631C">
        <w:rPr>
          <w:rtl/>
        </w:rPr>
        <w:t xml:space="preserve"> أنت جئت به</w:t>
      </w:r>
      <w:r w:rsidR="00920C47">
        <w:rPr>
          <w:rtl/>
        </w:rPr>
        <w:t>،</w:t>
      </w:r>
      <w:r w:rsidRPr="00ED631C">
        <w:rPr>
          <w:rtl/>
        </w:rPr>
        <w:t xml:space="preserve"> فإن شئت فاقتله</w:t>
      </w:r>
      <w:r w:rsidR="00920C47">
        <w:rPr>
          <w:rtl/>
        </w:rPr>
        <w:t>،</w:t>
      </w:r>
      <w:r w:rsidRPr="00ED631C">
        <w:rPr>
          <w:rtl/>
        </w:rPr>
        <w:t xml:space="preserve"> فانتضى شمر سيفه</w:t>
      </w:r>
      <w:r w:rsidR="00920C47">
        <w:rPr>
          <w:rtl/>
        </w:rPr>
        <w:t>،</w:t>
      </w:r>
      <w:r w:rsidRPr="00ED631C">
        <w:rPr>
          <w:rtl/>
        </w:rPr>
        <w:t xml:space="preserve"> فقال له نافع</w:t>
      </w:r>
      <w:r w:rsidR="00920C47">
        <w:rPr>
          <w:rtl/>
        </w:rPr>
        <w:t>:</w:t>
      </w:r>
      <w:r w:rsidRPr="00ED631C">
        <w:rPr>
          <w:rtl/>
        </w:rPr>
        <w:t xml:space="preserve"> أمَا واللهِ</w:t>
      </w:r>
      <w:r w:rsidR="00920C47">
        <w:rPr>
          <w:rtl/>
        </w:rPr>
        <w:t>،</w:t>
      </w:r>
      <w:r w:rsidRPr="00ED631C">
        <w:rPr>
          <w:rtl/>
        </w:rPr>
        <w:t xml:space="preserve"> لو كنتَ من المسلمين لعظُم عليك أن تلقى الله بدمائنا</w:t>
      </w:r>
      <w:r w:rsidR="00920C47">
        <w:rPr>
          <w:rtl/>
        </w:rPr>
        <w:t>،</w:t>
      </w:r>
      <w:r w:rsidRPr="00ED631C">
        <w:rPr>
          <w:rtl/>
        </w:rPr>
        <w:t xml:space="preserve"> فالحمد لله الذي جعل منايانا على يدي شِرار خلْقه</w:t>
      </w:r>
      <w:r w:rsidR="00920C47">
        <w:rPr>
          <w:rtl/>
        </w:rPr>
        <w:t>،</w:t>
      </w:r>
      <w:r w:rsidRPr="00ED631C">
        <w:rPr>
          <w:rtl/>
        </w:rPr>
        <w:t xml:space="preserve"> ثمّ قتلهُ شمر لعنه الله</w:t>
      </w:r>
      <w:r w:rsidRPr="00204071">
        <w:rPr>
          <w:rtl/>
        </w:rPr>
        <w:t xml:space="preserve"> </w:t>
      </w:r>
      <w:r w:rsidRPr="00ED631C">
        <w:rPr>
          <w:rStyle w:val="libFootnotenumChar"/>
          <w:rtl/>
        </w:rPr>
        <w:t>(1)</w:t>
      </w:r>
      <w:r w:rsidR="00920C47">
        <w:rPr>
          <w:rtl/>
        </w:rPr>
        <w:t>.</w:t>
      </w:r>
    </w:p>
    <w:p w:rsidR="00BA6E43" w:rsidRPr="00E842BB" w:rsidRDefault="00BA6E43" w:rsidP="00ED631C">
      <w:pPr>
        <w:pStyle w:val="libNormal"/>
        <w:rPr>
          <w:rtl/>
        </w:rPr>
      </w:pPr>
      <w:r w:rsidRPr="00202D70">
        <w:rPr>
          <w:rStyle w:val="libBold2Char"/>
          <w:rtl/>
        </w:rPr>
        <w:t>وقد روى الخوارزمي</w:t>
      </w:r>
      <w:r w:rsidR="00920C47">
        <w:rPr>
          <w:rStyle w:val="libBold2Char"/>
          <w:rtl/>
        </w:rPr>
        <w:t>:</w:t>
      </w:r>
      <w:r w:rsidRPr="00ED631C">
        <w:rPr>
          <w:rtl/>
        </w:rPr>
        <w:t xml:space="preserve"> أنّ مقتل نافع بن هلال </w:t>
      </w:r>
      <w:r w:rsidR="00732CCF">
        <w:rPr>
          <w:rtl/>
        </w:rPr>
        <w:t>(</w:t>
      </w:r>
      <w:r w:rsidRPr="00ED631C">
        <w:rPr>
          <w:rtl/>
        </w:rPr>
        <w:t>رض</w:t>
      </w:r>
      <w:r w:rsidR="00732CCF">
        <w:rPr>
          <w:rtl/>
        </w:rPr>
        <w:t>)</w:t>
      </w:r>
      <w:r w:rsidRPr="00ED631C">
        <w:rPr>
          <w:rtl/>
        </w:rPr>
        <w:t xml:space="preserve"> كان بعد مقتل سعيد بن عبد الله الحنفي </w:t>
      </w:r>
      <w:r w:rsidR="00732CCF">
        <w:rPr>
          <w:rtl/>
        </w:rPr>
        <w:t>(</w:t>
      </w:r>
      <w:r w:rsidRPr="00ED631C">
        <w:rPr>
          <w:rtl/>
        </w:rPr>
        <w:t>رض</w:t>
      </w:r>
      <w:r w:rsidR="00732CCF">
        <w:rPr>
          <w:rtl/>
        </w:rPr>
        <w:t>)</w:t>
      </w:r>
      <w:r w:rsidRPr="00ED631C">
        <w:rPr>
          <w:rtl/>
        </w:rPr>
        <w:t xml:space="preserve"> حيث قال</w:t>
      </w:r>
      <w:r w:rsidR="00920C47">
        <w:rPr>
          <w:rtl/>
        </w:rPr>
        <w:t>:</w:t>
      </w:r>
      <w:r w:rsidRPr="00ED631C">
        <w:rPr>
          <w:rtl/>
        </w:rPr>
        <w:t xml:space="preserve"> </w:t>
      </w:r>
      <w:r w:rsidR="00732CCF">
        <w:rPr>
          <w:rtl/>
        </w:rPr>
        <w:t>(</w:t>
      </w:r>
      <w:r w:rsidRPr="00ED631C">
        <w:rPr>
          <w:rtl/>
        </w:rPr>
        <w:t>ثمّ خرجَ من بعده نافع بن هلال الجملي</w:t>
      </w:r>
      <w:r w:rsidR="00920C47">
        <w:rPr>
          <w:rtl/>
        </w:rPr>
        <w:t>،</w:t>
      </w:r>
      <w:r w:rsidRPr="00ED631C">
        <w:rPr>
          <w:rtl/>
        </w:rPr>
        <w:t xml:space="preserve"> وقيل</w:t>
      </w:r>
      <w:r w:rsidR="00920C47">
        <w:rPr>
          <w:rtl/>
        </w:rPr>
        <w:t>:</w:t>
      </w:r>
      <w:r w:rsidRPr="00ED631C">
        <w:rPr>
          <w:rtl/>
        </w:rPr>
        <w:t xml:space="preserve"> هلال بن نافع</w:t>
      </w:r>
      <w:r w:rsidR="00920C47">
        <w:rPr>
          <w:rtl/>
        </w:rPr>
        <w:t>،</w:t>
      </w:r>
      <w:r w:rsidRPr="00ED631C">
        <w:rPr>
          <w:rtl/>
        </w:rPr>
        <w:t xml:space="preserve"> وجعلَ يرميهم بالسهام فلا يخطئ</w:t>
      </w:r>
      <w:r w:rsidR="00920C47">
        <w:rPr>
          <w:rtl/>
        </w:rPr>
        <w:t>،</w:t>
      </w:r>
      <w:r w:rsidRPr="00ED631C">
        <w:rPr>
          <w:rtl/>
        </w:rPr>
        <w:t xml:space="preserve"> وكان خاضباً يده...)</w:t>
      </w:r>
      <w:r w:rsidRPr="00204071">
        <w:rPr>
          <w:rtl/>
        </w:rPr>
        <w:t xml:space="preserve"> </w:t>
      </w:r>
      <w:r w:rsidRPr="00ED631C">
        <w:rPr>
          <w:rStyle w:val="libFootnotenumChar"/>
          <w:rtl/>
        </w:rPr>
        <w:t>(2)</w:t>
      </w:r>
      <w:r w:rsidR="00920C47">
        <w:rPr>
          <w:rtl/>
        </w:rPr>
        <w:t>.</w:t>
      </w:r>
    </w:p>
    <w:p w:rsidR="00BA6E43" w:rsidRPr="00E842BB" w:rsidRDefault="00BA6E43" w:rsidP="00ED631C">
      <w:pPr>
        <w:pStyle w:val="libNormal"/>
        <w:rPr>
          <w:rtl/>
        </w:rPr>
      </w:pPr>
      <w:r w:rsidRPr="00202D70">
        <w:rPr>
          <w:rStyle w:val="libBold2Char"/>
          <w:rtl/>
        </w:rPr>
        <w:t xml:space="preserve">ويرى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أنّ مقتل نافع </w:t>
      </w:r>
      <w:r w:rsidR="00732CCF">
        <w:rPr>
          <w:rtl/>
        </w:rPr>
        <w:t>(</w:t>
      </w:r>
      <w:r w:rsidRPr="00ED631C">
        <w:rPr>
          <w:rtl/>
        </w:rPr>
        <w:t>رض</w:t>
      </w:r>
      <w:r w:rsidR="00732CCF">
        <w:rPr>
          <w:rtl/>
        </w:rPr>
        <w:t>)</w:t>
      </w:r>
      <w:r w:rsidRPr="00ED631C">
        <w:rPr>
          <w:rtl/>
        </w:rPr>
        <w:t xml:space="preserve"> بعد مقتل عمرو بن قرظة </w:t>
      </w:r>
      <w:r w:rsidR="00732CCF">
        <w:rPr>
          <w:rtl/>
        </w:rPr>
        <w:t>(</w:t>
      </w:r>
      <w:r w:rsidRPr="00ED631C">
        <w:rPr>
          <w:rtl/>
        </w:rPr>
        <w:t>رض</w:t>
      </w:r>
      <w:r w:rsidR="00732CCF">
        <w:rPr>
          <w:rtl/>
        </w:rPr>
        <w:t>)</w:t>
      </w:r>
      <w:r w:rsidR="00920C47">
        <w:rPr>
          <w:rtl/>
        </w:rPr>
        <w:t>،</w:t>
      </w:r>
      <w:r w:rsidRPr="00ED631C">
        <w:rPr>
          <w:rtl/>
        </w:rPr>
        <w:t xml:space="preserve"> بعد أن قتلَ نافع </w:t>
      </w:r>
      <w:r w:rsidR="00732CCF">
        <w:rPr>
          <w:rtl/>
        </w:rPr>
        <w:t>(</w:t>
      </w:r>
      <w:r w:rsidRPr="00ED631C">
        <w:rPr>
          <w:rtl/>
        </w:rPr>
        <w:t>رض</w:t>
      </w:r>
      <w:r w:rsidR="00732CCF">
        <w:rPr>
          <w:rtl/>
        </w:rPr>
        <w:t>)</w:t>
      </w:r>
      <w:r w:rsidRPr="00ED631C">
        <w:rPr>
          <w:rtl/>
        </w:rPr>
        <w:t xml:space="preserve"> عليّاً أخا عمرو بن قرظة</w:t>
      </w:r>
      <w:r w:rsidR="00920C47">
        <w:rPr>
          <w:rtl/>
        </w:rPr>
        <w:t>،</w:t>
      </w:r>
      <w:r w:rsidRPr="00ED631C">
        <w:rPr>
          <w:rtl/>
        </w:rPr>
        <w:t xml:space="preserve"> حيث يقول السماوي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وحدّث هاني بن عروة المرادي أنّه لمّا جالت الخيل بعد ضرب نافع عليّاً</w:t>
      </w:r>
      <w:r w:rsidR="00920C47">
        <w:rPr>
          <w:rtl/>
        </w:rPr>
        <w:t>،</w:t>
      </w:r>
      <w:r w:rsidRPr="00ED631C">
        <w:rPr>
          <w:rtl/>
        </w:rPr>
        <w:t xml:space="preserve"> حملَ عليها نافع بن هلال</w:t>
      </w:r>
      <w:r w:rsidR="00920C47">
        <w:rPr>
          <w:rtl/>
        </w:rPr>
        <w:t>،</w:t>
      </w:r>
      <w:r w:rsidRPr="00ED631C">
        <w:rPr>
          <w:rtl/>
        </w:rPr>
        <w:t xml:space="preserve"> فجعلَ يضرب بها قدماً وهو يقول</w:t>
      </w:r>
      <w:r w:rsidR="00920C47">
        <w:rPr>
          <w:rtl/>
        </w:rPr>
        <w:t>:</w:t>
      </w:r>
    </w:p>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راجع</w:t>
      </w:r>
      <w:r w:rsidR="00920C47">
        <w:rPr>
          <w:rtl/>
        </w:rPr>
        <w:t>:</w:t>
      </w:r>
      <w:r w:rsidRPr="00E842BB">
        <w:rPr>
          <w:rtl/>
        </w:rPr>
        <w:t xml:space="preserve"> تاريخ الطبري</w:t>
      </w:r>
      <w:r w:rsidR="00920C47">
        <w:rPr>
          <w:rtl/>
        </w:rPr>
        <w:t>:</w:t>
      </w:r>
      <w:r w:rsidRPr="00E842BB">
        <w:rPr>
          <w:rtl/>
        </w:rPr>
        <w:t xml:space="preserve"> 3</w:t>
      </w:r>
      <w:r w:rsidR="00920C47">
        <w:rPr>
          <w:rtl/>
        </w:rPr>
        <w:t>:</w:t>
      </w:r>
      <w:r w:rsidRPr="00E842BB">
        <w:rPr>
          <w:rtl/>
        </w:rPr>
        <w:t xml:space="preserve"> 328</w:t>
      </w:r>
      <w:r w:rsidR="00920C47">
        <w:rPr>
          <w:rtl/>
        </w:rPr>
        <w:t>،</w:t>
      </w:r>
      <w:r w:rsidRPr="00E842BB">
        <w:rPr>
          <w:rtl/>
        </w:rPr>
        <w:t xml:space="preserve"> وإبصار العين</w:t>
      </w:r>
      <w:r w:rsidR="00920C47">
        <w:rPr>
          <w:rtl/>
        </w:rPr>
        <w:t>:</w:t>
      </w:r>
      <w:r w:rsidRPr="00E842BB">
        <w:rPr>
          <w:rtl/>
        </w:rPr>
        <w:t xml:space="preserve"> 149</w:t>
      </w:r>
      <w:r w:rsidR="00596330">
        <w:rPr>
          <w:rtl/>
        </w:rPr>
        <w:t xml:space="preserve"> - </w:t>
      </w:r>
      <w:r w:rsidRPr="00E842BB">
        <w:rPr>
          <w:rtl/>
        </w:rPr>
        <w:t>150</w:t>
      </w:r>
      <w:r w:rsidR="00920C47">
        <w:rPr>
          <w:rtl/>
        </w:rPr>
        <w:t>،</w:t>
      </w:r>
      <w:r w:rsidRPr="00E842BB">
        <w:rPr>
          <w:rtl/>
        </w:rPr>
        <w:t xml:space="preserve"> وانظر</w:t>
      </w:r>
      <w:r w:rsidR="00920C47">
        <w:rPr>
          <w:rtl/>
        </w:rPr>
        <w:t>:</w:t>
      </w:r>
      <w:r w:rsidRPr="00E842BB">
        <w:rPr>
          <w:rtl/>
        </w:rPr>
        <w:t xml:space="preserve"> تسلية المجالس</w:t>
      </w:r>
      <w:r w:rsidR="00920C47">
        <w:rPr>
          <w:rtl/>
        </w:rPr>
        <w:t>:</w:t>
      </w:r>
      <w:r w:rsidRPr="00E842BB">
        <w:rPr>
          <w:rtl/>
        </w:rPr>
        <w:t xml:space="preserve"> 2</w:t>
      </w:r>
      <w:r w:rsidR="00920C47">
        <w:rPr>
          <w:rtl/>
        </w:rPr>
        <w:t>:</w:t>
      </w:r>
      <w:r w:rsidRPr="00E842BB">
        <w:rPr>
          <w:rtl/>
        </w:rPr>
        <w:t xml:space="preserve"> 296 وفيه</w:t>
      </w:r>
      <w:r w:rsidR="00920C47">
        <w:rPr>
          <w:rtl/>
        </w:rPr>
        <w:t>:</w:t>
      </w:r>
      <w:r w:rsidRPr="00E842BB">
        <w:rPr>
          <w:rtl/>
        </w:rPr>
        <w:t xml:space="preserve"> </w:t>
      </w:r>
      <w:r w:rsidR="00732CCF">
        <w:rPr>
          <w:rtl/>
        </w:rPr>
        <w:t>(</w:t>
      </w:r>
      <w:r w:rsidRPr="00E842BB">
        <w:rPr>
          <w:rtl/>
        </w:rPr>
        <w:t>هلال بن نافع</w:t>
      </w:r>
      <w:r w:rsidR="00732CCF">
        <w:rPr>
          <w:rtl/>
        </w:rPr>
        <w:t>)</w:t>
      </w:r>
      <w:r w:rsidR="00920C47">
        <w:rPr>
          <w:rtl/>
        </w:rPr>
        <w:t>،</w:t>
      </w:r>
      <w:r w:rsidRPr="00E842BB">
        <w:rPr>
          <w:rtl/>
        </w:rPr>
        <w:t xml:space="preserve"> وأنساب الأشراف</w:t>
      </w:r>
      <w:r w:rsidR="00920C47">
        <w:rPr>
          <w:rtl/>
        </w:rPr>
        <w:t>:</w:t>
      </w:r>
      <w:r w:rsidRPr="00E842BB">
        <w:rPr>
          <w:rtl/>
        </w:rPr>
        <w:t xml:space="preserve"> 3</w:t>
      </w:r>
      <w:r w:rsidR="00920C47">
        <w:rPr>
          <w:rtl/>
        </w:rPr>
        <w:t>:</w:t>
      </w:r>
      <w:r w:rsidRPr="00E842BB">
        <w:rPr>
          <w:rtl/>
        </w:rPr>
        <w:t xml:space="preserve"> 404</w:t>
      </w:r>
      <w:r w:rsidR="00920C47">
        <w:rPr>
          <w:rtl/>
        </w:rPr>
        <w:t>.</w:t>
      </w:r>
    </w:p>
    <w:p w:rsidR="00BA6E43" w:rsidRPr="00202D70" w:rsidRDefault="00BA6E43" w:rsidP="00202D70">
      <w:pPr>
        <w:pStyle w:val="libFootnote0"/>
        <w:rPr>
          <w:rtl/>
        </w:rPr>
      </w:pPr>
      <w:r w:rsidRPr="00E842BB">
        <w:rPr>
          <w:rtl/>
        </w:rPr>
        <w:t>(2) راجع</w:t>
      </w:r>
      <w:r w:rsidR="00920C47">
        <w:rPr>
          <w:rtl/>
        </w:rPr>
        <w:t>:</w:t>
      </w:r>
      <w:r w:rsidRPr="00E842BB">
        <w:rPr>
          <w:rtl/>
        </w:rPr>
        <w:t xml:space="preserve"> مقتل الحسين </w:t>
      </w:r>
      <w:r w:rsidR="009A1FD2" w:rsidRPr="009A1FD2">
        <w:rPr>
          <w:rStyle w:val="libAlaemChar"/>
          <w:rtl/>
        </w:rPr>
        <w:t>عليه‌السلام</w:t>
      </w:r>
      <w:r w:rsidRPr="00E842BB">
        <w:rPr>
          <w:rtl/>
        </w:rPr>
        <w:t xml:space="preserve"> للخوارزمي</w:t>
      </w:r>
      <w:r w:rsidR="00920C47">
        <w:rPr>
          <w:rtl/>
        </w:rPr>
        <w:t>:</w:t>
      </w:r>
      <w:r w:rsidRPr="00E842BB">
        <w:rPr>
          <w:rtl/>
        </w:rPr>
        <w:t xml:space="preserve"> 2</w:t>
      </w:r>
      <w:r w:rsidR="00920C47">
        <w:rPr>
          <w:rtl/>
        </w:rPr>
        <w:t>:</w:t>
      </w:r>
      <w:r w:rsidRPr="00E842BB">
        <w:rPr>
          <w:rtl/>
        </w:rPr>
        <w:t xml:space="preserve"> 24</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000514">
            <w:pPr>
              <w:pStyle w:val="libPoem"/>
            </w:pPr>
            <w:r w:rsidRPr="00E842BB">
              <w:rPr>
                <w:rtl/>
              </w:rPr>
              <w:lastRenderedPageBreak/>
              <w:t>إن تُنكروني فأنا ابن الجملي</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 xml:space="preserve">ديني على دين حسين بن علي </w:t>
            </w:r>
            <w:r w:rsidRPr="00E35112">
              <w:rPr>
                <w:rStyle w:val="libFootnotenumChar"/>
                <w:rtl/>
              </w:rPr>
              <w:t>(1)</w:t>
            </w:r>
            <w:r w:rsidRPr="00725071">
              <w:rPr>
                <w:rStyle w:val="libPoemTiniChar0"/>
                <w:rtl/>
              </w:rPr>
              <w:br/>
              <w:t> </w:t>
            </w:r>
          </w:p>
        </w:tc>
      </w:tr>
    </w:tbl>
    <w:p w:rsidR="00BA6E43" w:rsidRPr="00E842BB" w:rsidRDefault="00BA6E43" w:rsidP="00ED631C">
      <w:pPr>
        <w:pStyle w:val="libNormal"/>
        <w:rPr>
          <w:rtl/>
        </w:rPr>
      </w:pPr>
      <w:r w:rsidRPr="00E842BB">
        <w:rPr>
          <w:rtl/>
        </w:rPr>
        <w:t xml:space="preserve">ولعلّ الشيخ السماوي </w:t>
      </w:r>
      <w:r w:rsidR="00732CCF">
        <w:rPr>
          <w:rtl/>
        </w:rPr>
        <w:t>(</w:t>
      </w:r>
      <w:r w:rsidRPr="00E842BB">
        <w:rPr>
          <w:rtl/>
        </w:rPr>
        <w:t>ره</w:t>
      </w:r>
      <w:r w:rsidR="00732CCF">
        <w:rPr>
          <w:rtl/>
        </w:rPr>
        <w:t>)</w:t>
      </w:r>
      <w:r w:rsidRPr="00E842BB">
        <w:rPr>
          <w:rtl/>
        </w:rPr>
        <w:t xml:space="preserve"> قد استفادَ ذلك من سياق نصوص الطبري</w:t>
      </w:r>
      <w:r w:rsidR="00920C47">
        <w:rPr>
          <w:rtl/>
        </w:rPr>
        <w:t>.</w:t>
      </w:r>
    </w:p>
    <w:p w:rsidR="00BA6E43" w:rsidRPr="00E842BB" w:rsidRDefault="00BA6E43" w:rsidP="00ED631C">
      <w:pPr>
        <w:pStyle w:val="libNormal"/>
        <w:rPr>
          <w:rtl/>
        </w:rPr>
      </w:pPr>
      <w:r w:rsidRPr="00202D70">
        <w:rPr>
          <w:rStyle w:val="libBold2Char"/>
          <w:rtl/>
        </w:rPr>
        <w:t xml:space="preserve">أمّا الشيخ الصدوق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فقد روى مقتل نافع </w:t>
      </w:r>
      <w:r w:rsidR="00732CCF">
        <w:rPr>
          <w:rtl/>
        </w:rPr>
        <w:t>(</w:t>
      </w:r>
      <w:r w:rsidRPr="00ED631C">
        <w:rPr>
          <w:rtl/>
        </w:rPr>
        <w:t>رض</w:t>
      </w:r>
      <w:r w:rsidR="00732CCF">
        <w:rPr>
          <w:rtl/>
        </w:rPr>
        <w:t>)</w:t>
      </w:r>
      <w:r w:rsidRPr="00ED631C">
        <w:rPr>
          <w:rtl/>
        </w:rPr>
        <w:t xml:space="preserve"> بعد مقتل وهب بن وهب </w:t>
      </w:r>
      <w:r w:rsidR="00732CCF">
        <w:rPr>
          <w:rtl/>
        </w:rPr>
        <w:t>(</w:t>
      </w:r>
      <w:r w:rsidRPr="00ED631C">
        <w:rPr>
          <w:rtl/>
        </w:rPr>
        <w:t>رض</w:t>
      </w:r>
      <w:r w:rsidR="00732CCF">
        <w:rPr>
          <w:rtl/>
        </w:rPr>
        <w:t>)</w:t>
      </w:r>
      <w:r w:rsidR="00920C47">
        <w:rPr>
          <w:rtl/>
        </w:rPr>
        <w:t>،</w:t>
      </w:r>
      <w:r w:rsidRPr="00ED631C">
        <w:rPr>
          <w:rtl/>
        </w:rPr>
        <w:t xml:space="preserve"> وذكرهُ باسم </w:t>
      </w:r>
      <w:r w:rsidR="00732CCF">
        <w:rPr>
          <w:rtl/>
        </w:rPr>
        <w:t>(</w:t>
      </w:r>
      <w:r w:rsidRPr="00ED631C">
        <w:rPr>
          <w:rtl/>
        </w:rPr>
        <w:t>هلال بن حجّاج</w:t>
      </w:r>
      <w:r w:rsidR="00732CCF">
        <w:rPr>
          <w:rtl/>
        </w:rPr>
        <w:t>)</w:t>
      </w:r>
      <w:r w:rsidRPr="00204071">
        <w:rPr>
          <w:rtl/>
        </w:rPr>
        <w:t xml:space="preserve"> </w:t>
      </w:r>
      <w:r w:rsidRPr="00ED631C">
        <w:rPr>
          <w:rStyle w:val="libFootnotenumChar"/>
          <w:rtl/>
        </w:rPr>
        <w:t>(2)</w:t>
      </w:r>
      <w:r w:rsidR="00920C47">
        <w:rPr>
          <w:rtl/>
        </w:rPr>
        <w:t>،</w:t>
      </w:r>
      <w:r w:rsidRPr="00ED631C">
        <w:rPr>
          <w:rtl/>
        </w:rPr>
        <w:t xml:space="preserve"> حيث قال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ثمّ برزَ بعده هلال بن حجّاج وهو يقول</w:t>
      </w:r>
      <w:r w:rsidR="00920C47">
        <w:rPr>
          <w:rtl/>
        </w:rPr>
        <w:t>:</w:t>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000514">
            <w:pPr>
              <w:pStyle w:val="libPoem"/>
            </w:pPr>
            <w:r w:rsidRPr="00E842BB">
              <w:rPr>
                <w:rtl/>
              </w:rPr>
              <w:t xml:space="preserve">أرمي بها مُعلّمة أفواقها </w:t>
            </w:r>
            <w:r>
              <w:rPr>
                <w:rtl/>
              </w:rPr>
              <w:t>(</w:t>
            </w:r>
            <w:r w:rsidRPr="00E842BB">
              <w:rPr>
                <w:rtl/>
              </w:rPr>
              <w:t>أفواهها</w:t>
            </w:r>
            <w:r>
              <w:rPr>
                <w:rtl/>
              </w:rPr>
              <w:t>)</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E842BB">
              <w:rPr>
                <w:rtl/>
              </w:rPr>
              <w:t>والنفس لا ينفعها إشفاقها</w:t>
            </w:r>
            <w:r w:rsidRPr="00725071">
              <w:rPr>
                <w:rStyle w:val="libPoemTiniChar0"/>
                <w:rtl/>
              </w:rPr>
              <w:br/>
              <w:t> </w:t>
            </w:r>
          </w:p>
        </w:tc>
      </w:tr>
    </w:tbl>
    <w:p w:rsidR="00BA6E43" w:rsidRPr="00E842BB" w:rsidRDefault="00BA6E43" w:rsidP="00ED631C">
      <w:pPr>
        <w:pStyle w:val="libNormal"/>
        <w:rPr>
          <w:rtl/>
        </w:rPr>
      </w:pPr>
      <w:r w:rsidRPr="00ED631C">
        <w:rPr>
          <w:rtl/>
        </w:rPr>
        <w:t>فقتلَ منهم ثلاثة عشر رجلاً ثمّ قُتل</w:t>
      </w:r>
      <w:r w:rsidR="00732CCF">
        <w:rPr>
          <w:rtl/>
        </w:rPr>
        <w:t>)</w:t>
      </w:r>
      <w:r w:rsidRPr="00204071">
        <w:rPr>
          <w:rtl/>
        </w:rPr>
        <w:t xml:space="preserve"> </w:t>
      </w:r>
      <w:r w:rsidRPr="00ED631C">
        <w:rPr>
          <w:rStyle w:val="libFootnotenumChar"/>
          <w:rtl/>
        </w:rPr>
        <w:t>(3)</w:t>
      </w:r>
      <w:r w:rsidR="00920C47">
        <w:rPr>
          <w:rtl/>
        </w:rPr>
        <w:t>.</w:t>
      </w:r>
    </w:p>
    <w:p w:rsidR="00BA6E43" w:rsidRPr="00E842BB" w:rsidRDefault="00BA6E43" w:rsidP="00ED631C">
      <w:pPr>
        <w:pStyle w:val="libNormal"/>
        <w:rPr>
          <w:rtl/>
        </w:rPr>
      </w:pPr>
      <w:r w:rsidRPr="00202D70">
        <w:rPr>
          <w:rStyle w:val="libBold2Char"/>
          <w:rtl/>
        </w:rPr>
        <w:t xml:space="preserve">أمّا ابن شهر آشوب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فقد ذكرَ مقتله </w:t>
      </w:r>
      <w:r w:rsidR="00732CCF">
        <w:rPr>
          <w:rtl/>
        </w:rPr>
        <w:t>(</w:t>
      </w:r>
      <w:r w:rsidRPr="00ED631C">
        <w:rPr>
          <w:rtl/>
        </w:rPr>
        <w:t>رض</w:t>
      </w:r>
      <w:r w:rsidR="00732CCF">
        <w:rPr>
          <w:rtl/>
        </w:rPr>
        <w:t>)</w:t>
      </w:r>
      <w:r w:rsidRPr="00ED631C">
        <w:rPr>
          <w:rtl/>
        </w:rPr>
        <w:t xml:space="preserve"> بعد مقتل زهير بن القين </w:t>
      </w:r>
      <w:r w:rsidR="00732CCF">
        <w:rPr>
          <w:rtl/>
        </w:rPr>
        <w:t>(</w:t>
      </w:r>
      <w:r w:rsidRPr="00ED631C">
        <w:rPr>
          <w:rtl/>
        </w:rPr>
        <w:t>رض</w:t>
      </w:r>
      <w:r w:rsidR="00732CCF">
        <w:rPr>
          <w:rtl/>
        </w:rPr>
        <w:t>)</w:t>
      </w:r>
      <w:r w:rsidRPr="00ED631C">
        <w:rPr>
          <w:rtl/>
        </w:rPr>
        <w:t xml:space="preserve"> حيث قال</w:t>
      </w:r>
      <w:r w:rsidR="00920C47">
        <w:rPr>
          <w:rtl/>
        </w:rPr>
        <w:t>:</w:t>
      </w:r>
      <w:r w:rsidRPr="00ED631C">
        <w:rPr>
          <w:rtl/>
        </w:rPr>
        <w:t xml:space="preserve"> </w:t>
      </w:r>
      <w:r w:rsidR="00732CCF">
        <w:rPr>
          <w:rtl/>
        </w:rPr>
        <w:t>(</w:t>
      </w:r>
      <w:r w:rsidRPr="00ED631C">
        <w:rPr>
          <w:rtl/>
        </w:rPr>
        <w:t xml:space="preserve">ثمّ برزَ نافع بن هلال البجلي </w:t>
      </w:r>
      <w:r w:rsidRPr="00ED631C">
        <w:rPr>
          <w:rStyle w:val="libFootnotenumChar"/>
          <w:rtl/>
        </w:rPr>
        <w:t>(4)</w:t>
      </w:r>
      <w:r w:rsidRPr="00ED631C">
        <w:rPr>
          <w:rtl/>
        </w:rPr>
        <w:t xml:space="preserve"> قائلاً</w:t>
      </w:r>
      <w:r w:rsidR="00920C47">
        <w:rPr>
          <w:rtl/>
        </w:rPr>
        <w:t>:</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000514">
            <w:pPr>
              <w:pStyle w:val="libPoem"/>
            </w:pPr>
            <w:r w:rsidRPr="00E35112">
              <w:rPr>
                <w:rtl/>
              </w:rPr>
              <w:t>أنـا</w:t>
            </w:r>
            <w:r>
              <w:rPr>
                <w:rtl/>
              </w:rPr>
              <w:t xml:space="preserve"> </w:t>
            </w:r>
            <w:r w:rsidRPr="00E35112">
              <w:rPr>
                <w:rtl/>
              </w:rPr>
              <w:t>الـغلام</w:t>
            </w:r>
            <w:r>
              <w:rPr>
                <w:rtl/>
              </w:rPr>
              <w:t xml:space="preserve"> </w:t>
            </w:r>
            <w:r w:rsidRPr="00E35112">
              <w:rPr>
                <w:rtl/>
              </w:rPr>
              <w:t>الـيمنيُّ</w:t>
            </w:r>
            <w:r>
              <w:rPr>
                <w:rtl/>
              </w:rPr>
              <w:t xml:space="preserve"> </w:t>
            </w:r>
            <w:r w:rsidRPr="00E35112">
              <w:rPr>
                <w:rtl/>
              </w:rPr>
              <w:t>البجلي</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FD6E83">
              <w:rPr>
                <w:rtl/>
              </w:rPr>
              <w:t>ديني</w:t>
            </w:r>
            <w:r>
              <w:rPr>
                <w:rtl/>
              </w:rPr>
              <w:t xml:space="preserve"> </w:t>
            </w:r>
            <w:r w:rsidRPr="00FD6E83">
              <w:rPr>
                <w:rtl/>
              </w:rPr>
              <w:t>على</w:t>
            </w:r>
            <w:r>
              <w:rPr>
                <w:rtl/>
              </w:rPr>
              <w:t xml:space="preserve"> </w:t>
            </w:r>
            <w:r w:rsidRPr="00FD6E83">
              <w:rPr>
                <w:rtl/>
              </w:rPr>
              <w:t>دين</w:t>
            </w:r>
            <w:r>
              <w:rPr>
                <w:rtl/>
              </w:rPr>
              <w:t xml:space="preserve"> </w:t>
            </w:r>
            <w:r w:rsidRPr="00FD6E83">
              <w:rPr>
                <w:rtl/>
              </w:rPr>
              <w:t>حسين</w:t>
            </w:r>
            <w:r>
              <w:rPr>
                <w:rtl/>
              </w:rPr>
              <w:t xml:space="preserve"> </w:t>
            </w:r>
            <w:r w:rsidRPr="00FD6E83">
              <w:rPr>
                <w:rtl/>
              </w:rPr>
              <w:t>بن</w:t>
            </w:r>
            <w:r>
              <w:rPr>
                <w:rtl/>
              </w:rPr>
              <w:t xml:space="preserve"> </w:t>
            </w:r>
            <w:r w:rsidRPr="00FD6E83">
              <w:rPr>
                <w:rtl/>
              </w:rPr>
              <w:t>علي</w:t>
            </w:r>
            <w:r w:rsidRPr="00725071">
              <w:rPr>
                <w:rStyle w:val="libPoemTiniChar0"/>
                <w:rtl/>
              </w:rPr>
              <w:br/>
              <w:t> </w:t>
            </w:r>
          </w:p>
        </w:tc>
      </w:tr>
      <w:tr w:rsidR="00D717B2" w:rsidTr="00D717B2">
        <w:trPr>
          <w:trHeight w:val="350"/>
        </w:trPr>
        <w:tc>
          <w:tcPr>
            <w:tcW w:w="3535" w:type="dxa"/>
          </w:tcPr>
          <w:p w:rsidR="00D717B2" w:rsidRDefault="00D717B2" w:rsidP="00000514">
            <w:pPr>
              <w:pStyle w:val="libPoem"/>
            </w:pPr>
            <w:r w:rsidRPr="00FD6E83">
              <w:rPr>
                <w:rtl/>
              </w:rPr>
              <w:t>أضـربكم</w:t>
            </w:r>
            <w:r w:rsidR="005B3117">
              <w:rPr>
                <w:rtl/>
              </w:rPr>
              <w:t xml:space="preserve"> </w:t>
            </w:r>
            <w:r w:rsidRPr="00FD6E83">
              <w:rPr>
                <w:rtl/>
              </w:rPr>
              <w:t>ضرب</w:t>
            </w:r>
            <w:r>
              <w:rPr>
                <w:rtl/>
              </w:rPr>
              <w:t xml:space="preserve"> </w:t>
            </w:r>
            <w:r w:rsidRPr="00FD6E83">
              <w:rPr>
                <w:rtl/>
              </w:rPr>
              <w:t>غلام</w:t>
            </w:r>
            <w:r>
              <w:rPr>
                <w:rtl/>
              </w:rPr>
              <w:t xml:space="preserve"> </w:t>
            </w:r>
            <w:r w:rsidRPr="00FD6E83">
              <w:rPr>
                <w:rtl/>
              </w:rPr>
              <w:t>بطلِ</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000514">
            <w:pPr>
              <w:pStyle w:val="libPoem"/>
            </w:pPr>
            <w:r w:rsidRPr="00FD6E83">
              <w:rPr>
                <w:rtl/>
              </w:rPr>
              <w:t>ويـختم</w:t>
            </w:r>
            <w:r w:rsidR="005B3117">
              <w:rPr>
                <w:rtl/>
              </w:rPr>
              <w:t xml:space="preserve"> </w:t>
            </w:r>
            <w:r w:rsidRPr="00FD6E83">
              <w:rPr>
                <w:rtl/>
              </w:rPr>
              <w:t>الله</w:t>
            </w:r>
            <w:r>
              <w:rPr>
                <w:rtl/>
              </w:rPr>
              <w:t xml:space="preserve"> </w:t>
            </w:r>
            <w:r w:rsidRPr="00FD6E83">
              <w:rPr>
                <w:rtl/>
              </w:rPr>
              <w:t>بخيرٍ</w:t>
            </w:r>
            <w:r>
              <w:rPr>
                <w:rtl/>
              </w:rPr>
              <w:t xml:space="preserve"> </w:t>
            </w:r>
            <w:r w:rsidRPr="00FD6E83">
              <w:rPr>
                <w:rtl/>
              </w:rPr>
              <w:t>عملي</w:t>
            </w:r>
            <w:r w:rsidRPr="00FD6E83">
              <w:rPr>
                <w:rStyle w:val="libFootnotenumChar"/>
                <w:rtl/>
              </w:rPr>
              <w:t>(5)</w:t>
            </w:r>
            <w:r w:rsidRPr="00725071">
              <w:rPr>
                <w:rStyle w:val="libPoemTiniChar0"/>
                <w:rtl/>
              </w:rPr>
              <w:br/>
              <w:t> </w:t>
            </w:r>
          </w:p>
        </w:tc>
      </w:tr>
    </w:tbl>
    <w:p w:rsidR="00BA6E43" w:rsidRPr="00E842BB" w:rsidRDefault="00645F66" w:rsidP="00DA4577">
      <w:pPr>
        <w:pStyle w:val="libLine"/>
        <w:rPr>
          <w:rtl/>
        </w:rPr>
      </w:pPr>
      <w:r>
        <w:rPr>
          <w:rtl/>
        </w:rPr>
        <w:t>____________________</w:t>
      </w:r>
    </w:p>
    <w:p w:rsidR="00BA6E43" w:rsidRPr="00202D70" w:rsidRDefault="00BA6E43" w:rsidP="00202D70">
      <w:pPr>
        <w:pStyle w:val="libFootnote0"/>
        <w:rPr>
          <w:rtl/>
        </w:rPr>
      </w:pPr>
      <w:r w:rsidRPr="00E842BB">
        <w:rPr>
          <w:rtl/>
        </w:rPr>
        <w:t>(1) إبصار العين</w:t>
      </w:r>
      <w:r w:rsidR="00920C47">
        <w:rPr>
          <w:rtl/>
        </w:rPr>
        <w:t>:</w:t>
      </w:r>
      <w:r w:rsidRPr="00E842BB">
        <w:rPr>
          <w:rtl/>
        </w:rPr>
        <w:t xml:space="preserve"> 149</w:t>
      </w:r>
      <w:r w:rsidR="00920C47">
        <w:rPr>
          <w:rtl/>
        </w:rPr>
        <w:t>.</w:t>
      </w:r>
    </w:p>
    <w:p w:rsidR="00BA6E43" w:rsidRPr="00202D70" w:rsidRDefault="00BA6E43" w:rsidP="00202D70">
      <w:pPr>
        <w:pStyle w:val="libFootnote0"/>
        <w:rPr>
          <w:rtl/>
        </w:rPr>
      </w:pPr>
      <w:r w:rsidRPr="00E842BB">
        <w:rPr>
          <w:rtl/>
        </w:rPr>
        <w:t>(2) تذكر بعض المصادر اسم نافع بن هلال معكوساً</w:t>
      </w:r>
      <w:r w:rsidR="00920C47">
        <w:rPr>
          <w:rtl/>
        </w:rPr>
        <w:t>:</w:t>
      </w:r>
      <w:r w:rsidRPr="00E842BB">
        <w:rPr>
          <w:rtl/>
        </w:rPr>
        <w:t xml:space="preserve"> </w:t>
      </w:r>
      <w:r w:rsidR="00732CCF">
        <w:rPr>
          <w:rtl/>
        </w:rPr>
        <w:t>(</w:t>
      </w:r>
      <w:r w:rsidRPr="00E842BB">
        <w:rPr>
          <w:rtl/>
        </w:rPr>
        <w:t>هلال بن نافع</w:t>
      </w:r>
      <w:r w:rsidR="00732CCF">
        <w:rPr>
          <w:rtl/>
        </w:rPr>
        <w:t>)</w:t>
      </w:r>
      <w:r w:rsidR="00920C47">
        <w:rPr>
          <w:rtl/>
        </w:rPr>
        <w:t>،</w:t>
      </w:r>
      <w:r w:rsidRPr="00E842BB">
        <w:rPr>
          <w:rtl/>
        </w:rPr>
        <w:t xml:space="preserve"> وقال السماوي </w:t>
      </w:r>
      <w:r w:rsidR="00732CCF">
        <w:rPr>
          <w:rtl/>
        </w:rPr>
        <w:t>(</w:t>
      </w:r>
      <w:r w:rsidRPr="00E842BB">
        <w:rPr>
          <w:rtl/>
        </w:rPr>
        <w:t>ره</w:t>
      </w:r>
      <w:r w:rsidR="00732CCF">
        <w:rPr>
          <w:rtl/>
        </w:rPr>
        <w:t>)</w:t>
      </w:r>
      <w:r w:rsidRPr="00E842BB">
        <w:rPr>
          <w:rtl/>
        </w:rPr>
        <w:t xml:space="preserve"> في ضبط اسمه</w:t>
      </w:r>
      <w:r w:rsidR="00920C47">
        <w:rPr>
          <w:rtl/>
        </w:rPr>
        <w:t>:</w:t>
      </w:r>
      <w:r w:rsidRPr="00E842BB">
        <w:rPr>
          <w:rtl/>
        </w:rPr>
        <w:t xml:space="preserve"> يجري على بعض الألسن ويمضي في بعض الكتب هلال بن نافع</w:t>
      </w:r>
      <w:r w:rsidR="00920C47">
        <w:rPr>
          <w:rtl/>
        </w:rPr>
        <w:t>،</w:t>
      </w:r>
      <w:r w:rsidRPr="00E842BB">
        <w:rPr>
          <w:rtl/>
        </w:rPr>
        <w:t xml:space="preserve"> وهو غلط على ضبط القدماء </w:t>
      </w:r>
      <w:r w:rsidR="00732CCF">
        <w:rPr>
          <w:rtl/>
        </w:rPr>
        <w:t>(</w:t>
      </w:r>
      <w:r w:rsidRPr="00E842BB">
        <w:rPr>
          <w:rtl/>
        </w:rPr>
        <w:t>راجع</w:t>
      </w:r>
      <w:r w:rsidR="00920C47">
        <w:rPr>
          <w:rtl/>
        </w:rPr>
        <w:t>:</w:t>
      </w:r>
      <w:r w:rsidRPr="00E842BB">
        <w:rPr>
          <w:rtl/>
        </w:rPr>
        <w:t xml:space="preserve"> إبصار العين</w:t>
      </w:r>
      <w:r w:rsidR="00920C47">
        <w:rPr>
          <w:rtl/>
        </w:rPr>
        <w:t>:</w:t>
      </w:r>
      <w:r w:rsidRPr="00E842BB">
        <w:rPr>
          <w:rtl/>
        </w:rPr>
        <w:t xml:space="preserve"> 150</w:t>
      </w:r>
      <w:r w:rsidR="00732CCF">
        <w:rPr>
          <w:rtl/>
        </w:rPr>
        <w:t>)</w:t>
      </w:r>
      <w:r w:rsidR="00920C47">
        <w:rPr>
          <w:rtl/>
        </w:rPr>
        <w:t>،</w:t>
      </w:r>
      <w:r w:rsidRPr="00E842BB">
        <w:rPr>
          <w:rtl/>
        </w:rPr>
        <w:t xml:space="preserve"> لكنّ الصدوق </w:t>
      </w:r>
      <w:r w:rsidR="00732CCF">
        <w:rPr>
          <w:rtl/>
        </w:rPr>
        <w:t>(</w:t>
      </w:r>
      <w:r w:rsidRPr="00E842BB">
        <w:rPr>
          <w:rtl/>
        </w:rPr>
        <w:t>ره</w:t>
      </w:r>
      <w:r w:rsidR="00732CCF">
        <w:rPr>
          <w:rtl/>
        </w:rPr>
        <w:t>)</w:t>
      </w:r>
      <w:r w:rsidR="00596330">
        <w:rPr>
          <w:rtl/>
        </w:rPr>
        <w:t xml:space="preserve"> - </w:t>
      </w:r>
      <w:r w:rsidRPr="00E842BB">
        <w:rPr>
          <w:rtl/>
        </w:rPr>
        <w:t>وهو من القدماء</w:t>
      </w:r>
      <w:r w:rsidR="00596330">
        <w:rPr>
          <w:rtl/>
        </w:rPr>
        <w:t xml:space="preserve"> - </w:t>
      </w:r>
      <w:r w:rsidRPr="00E842BB">
        <w:rPr>
          <w:rtl/>
        </w:rPr>
        <w:t xml:space="preserve">ذكرهُ باسم </w:t>
      </w:r>
      <w:r w:rsidR="00732CCF">
        <w:rPr>
          <w:rtl/>
        </w:rPr>
        <w:t>(</w:t>
      </w:r>
      <w:r w:rsidRPr="00E842BB">
        <w:rPr>
          <w:rtl/>
        </w:rPr>
        <w:t>هلال بن حجّاج</w:t>
      </w:r>
      <w:r w:rsidR="00732CCF">
        <w:rPr>
          <w:rtl/>
        </w:rPr>
        <w:t>)</w:t>
      </w:r>
      <w:r w:rsidRPr="00E842BB">
        <w:rPr>
          <w:rtl/>
        </w:rPr>
        <w:t xml:space="preserve"> وهو أغرب فتأمّل</w:t>
      </w:r>
      <w:r w:rsidR="00920C47">
        <w:rPr>
          <w:rtl/>
        </w:rPr>
        <w:t>.</w:t>
      </w:r>
    </w:p>
    <w:p w:rsidR="00BA6E43" w:rsidRPr="00202D70" w:rsidRDefault="00BA6E43" w:rsidP="00202D70">
      <w:pPr>
        <w:pStyle w:val="libFootnote0"/>
        <w:rPr>
          <w:rtl/>
        </w:rPr>
      </w:pPr>
      <w:r w:rsidRPr="00E842BB">
        <w:rPr>
          <w:rtl/>
        </w:rPr>
        <w:t xml:space="preserve">(3) أمالي الصدوق </w:t>
      </w:r>
      <w:r w:rsidR="00732CCF">
        <w:rPr>
          <w:rtl/>
        </w:rPr>
        <w:t>(</w:t>
      </w:r>
      <w:r w:rsidRPr="00E842BB">
        <w:rPr>
          <w:rtl/>
        </w:rPr>
        <w:t>ره</w:t>
      </w:r>
      <w:r w:rsidR="00732CCF">
        <w:rPr>
          <w:rtl/>
        </w:rPr>
        <w:t>)</w:t>
      </w:r>
      <w:r w:rsidR="00920C47">
        <w:rPr>
          <w:rtl/>
        </w:rPr>
        <w:t>:</w:t>
      </w:r>
      <w:r w:rsidRPr="00E842BB">
        <w:rPr>
          <w:rtl/>
        </w:rPr>
        <w:t xml:space="preserve"> 137 المجلس 30</w:t>
      </w:r>
      <w:r w:rsidR="00920C47">
        <w:rPr>
          <w:rtl/>
        </w:rPr>
        <w:t>،</w:t>
      </w:r>
      <w:r w:rsidRPr="00E842BB">
        <w:rPr>
          <w:rtl/>
        </w:rPr>
        <w:t xml:space="preserve"> حديث رقم 1</w:t>
      </w:r>
      <w:r w:rsidR="00920C47">
        <w:rPr>
          <w:rtl/>
        </w:rPr>
        <w:t>.</w:t>
      </w:r>
    </w:p>
    <w:p w:rsidR="00BA6E43" w:rsidRPr="00202D70" w:rsidRDefault="00BA6E43" w:rsidP="00202D70">
      <w:pPr>
        <w:pStyle w:val="libFootnote0"/>
        <w:rPr>
          <w:rtl/>
        </w:rPr>
      </w:pPr>
      <w:r w:rsidRPr="00E842BB">
        <w:rPr>
          <w:rtl/>
        </w:rPr>
        <w:t xml:space="preserve">(4) قال الشيخ السماوي </w:t>
      </w:r>
      <w:r w:rsidR="00732CCF">
        <w:rPr>
          <w:rtl/>
        </w:rPr>
        <w:t>(</w:t>
      </w:r>
      <w:r w:rsidRPr="00E842BB">
        <w:rPr>
          <w:rtl/>
        </w:rPr>
        <w:t>ره</w:t>
      </w:r>
      <w:r w:rsidR="00732CCF">
        <w:rPr>
          <w:rtl/>
        </w:rPr>
        <w:t>)</w:t>
      </w:r>
      <w:r w:rsidR="00920C47">
        <w:rPr>
          <w:rtl/>
        </w:rPr>
        <w:t>:</w:t>
      </w:r>
      <w:r w:rsidRPr="00E842BB">
        <w:rPr>
          <w:rtl/>
        </w:rPr>
        <w:t xml:space="preserve"> </w:t>
      </w:r>
      <w:r w:rsidR="00732CCF">
        <w:rPr>
          <w:rtl/>
        </w:rPr>
        <w:t>(</w:t>
      </w:r>
      <w:r w:rsidRPr="00E842BB">
        <w:rPr>
          <w:rtl/>
        </w:rPr>
        <w:t>الجَملي</w:t>
      </w:r>
      <w:r w:rsidR="00920C47">
        <w:rPr>
          <w:rtl/>
        </w:rPr>
        <w:t>:</w:t>
      </w:r>
      <w:r w:rsidRPr="00E842BB">
        <w:rPr>
          <w:rtl/>
        </w:rPr>
        <w:t xml:space="preserve"> منسوب إلى جمل بطن من مذحج</w:t>
      </w:r>
      <w:r w:rsidR="00920C47">
        <w:rPr>
          <w:rtl/>
        </w:rPr>
        <w:t>،</w:t>
      </w:r>
      <w:r w:rsidRPr="00E842BB">
        <w:rPr>
          <w:rtl/>
        </w:rPr>
        <w:t xml:space="preserve"> ويمضي على الألسن وفي الكتب</w:t>
      </w:r>
      <w:r w:rsidR="00920C47">
        <w:rPr>
          <w:rtl/>
        </w:rPr>
        <w:t>:</w:t>
      </w:r>
      <w:r w:rsidRPr="00E842BB">
        <w:rPr>
          <w:rtl/>
        </w:rPr>
        <w:t xml:space="preserve"> البجلي</w:t>
      </w:r>
      <w:r w:rsidR="00920C47">
        <w:rPr>
          <w:rtl/>
        </w:rPr>
        <w:t>،</w:t>
      </w:r>
      <w:r w:rsidRPr="00E842BB">
        <w:rPr>
          <w:rtl/>
        </w:rPr>
        <w:t xml:space="preserve"> وهو غلط فاضح</w:t>
      </w:r>
      <w:r w:rsidR="00732CCF">
        <w:rPr>
          <w:rtl/>
        </w:rPr>
        <w:t>)</w:t>
      </w:r>
      <w:r w:rsidR="00920C47">
        <w:rPr>
          <w:rtl/>
        </w:rPr>
        <w:t>.</w:t>
      </w:r>
      <w:r w:rsidRPr="00E842BB">
        <w:rPr>
          <w:rtl/>
        </w:rPr>
        <w:t xml:space="preserve"> </w:t>
      </w:r>
      <w:r w:rsidR="00732CCF">
        <w:rPr>
          <w:rtl/>
        </w:rPr>
        <w:t>(</w:t>
      </w:r>
      <w:r w:rsidRPr="00E842BB">
        <w:rPr>
          <w:rtl/>
        </w:rPr>
        <w:t>إبصار العين</w:t>
      </w:r>
      <w:r w:rsidR="00920C47">
        <w:rPr>
          <w:rtl/>
        </w:rPr>
        <w:t>:</w:t>
      </w:r>
      <w:r w:rsidRPr="00E842BB">
        <w:rPr>
          <w:rtl/>
        </w:rPr>
        <w:t xml:space="preserve"> 150</w:t>
      </w:r>
      <w:r w:rsidR="00732CCF">
        <w:rPr>
          <w:rtl/>
        </w:rPr>
        <w:t>)</w:t>
      </w:r>
      <w:r w:rsidR="00920C47">
        <w:rPr>
          <w:rtl/>
        </w:rPr>
        <w:t>.</w:t>
      </w:r>
    </w:p>
    <w:p w:rsidR="00BA6E43" w:rsidRPr="00202D70" w:rsidRDefault="00BA6E43" w:rsidP="00202D70">
      <w:pPr>
        <w:pStyle w:val="libFootnote0"/>
        <w:rPr>
          <w:rtl/>
        </w:rPr>
      </w:pPr>
      <w:r w:rsidRPr="00E842BB">
        <w:rPr>
          <w:rtl/>
        </w:rPr>
        <w:t xml:space="preserve">(5) وفي مقتل الحسين </w:t>
      </w:r>
      <w:r w:rsidR="009A1FD2" w:rsidRPr="009A1FD2">
        <w:rPr>
          <w:rStyle w:val="libAlaemChar"/>
          <w:rtl/>
        </w:rPr>
        <w:t>عليه‌السلام</w:t>
      </w:r>
      <w:r w:rsidRPr="00E842BB">
        <w:rPr>
          <w:rtl/>
        </w:rPr>
        <w:t xml:space="preserve"> للخورازمي</w:t>
      </w:r>
      <w:r w:rsidR="00920C47">
        <w:rPr>
          <w:rtl/>
        </w:rPr>
        <w:t>:</w:t>
      </w:r>
      <w:r w:rsidRPr="00E842BB">
        <w:rPr>
          <w:rtl/>
        </w:rPr>
        <w:t xml:space="preserve"> 2</w:t>
      </w:r>
      <w:r w:rsidR="00920C47">
        <w:rPr>
          <w:rtl/>
        </w:rPr>
        <w:t>:</w:t>
      </w:r>
      <w:r w:rsidRPr="00E842BB">
        <w:rPr>
          <w:rtl/>
        </w:rPr>
        <w:t xml:space="preserve"> 25</w:t>
      </w:r>
      <w:r w:rsidR="00920C47">
        <w:rPr>
          <w:rtl/>
        </w:rPr>
        <w:t>:</w:t>
      </w:r>
    </w:p>
    <w:tbl>
      <w:tblPr>
        <w:tblStyle w:val="TableGrid"/>
        <w:bidiVisual/>
        <w:tblW w:w="4562" w:type="pct"/>
        <w:tblInd w:w="384" w:type="dxa"/>
        <w:tblLook w:val="04A0"/>
      </w:tblPr>
      <w:tblGrid>
        <w:gridCol w:w="3535"/>
        <w:gridCol w:w="272"/>
        <w:gridCol w:w="3503"/>
      </w:tblGrid>
      <w:tr w:rsidR="00D717B2" w:rsidTr="00000514">
        <w:trPr>
          <w:trHeight w:val="350"/>
        </w:trPr>
        <w:tc>
          <w:tcPr>
            <w:tcW w:w="3535" w:type="dxa"/>
          </w:tcPr>
          <w:p w:rsidR="00D717B2" w:rsidRDefault="00D717B2" w:rsidP="00D717B2">
            <w:pPr>
              <w:pStyle w:val="libPoemFootnote"/>
            </w:pPr>
            <w:r w:rsidRPr="00E842BB">
              <w:rPr>
                <w:rtl/>
              </w:rPr>
              <w:t>أنا الغلام اليمنيّ الجَملي</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E842BB">
              <w:rPr>
                <w:rtl/>
              </w:rPr>
              <w:t>ديني على دين حسين بن علي</w:t>
            </w:r>
            <w:r w:rsidRPr="00725071">
              <w:rPr>
                <w:rStyle w:val="libPoemTiniChar0"/>
                <w:rtl/>
              </w:rPr>
              <w:br/>
              <w:t> </w:t>
            </w:r>
          </w:p>
        </w:tc>
      </w:tr>
      <w:tr w:rsidR="00D717B2" w:rsidTr="00000514">
        <w:trPr>
          <w:trHeight w:val="350"/>
        </w:trPr>
        <w:tc>
          <w:tcPr>
            <w:tcW w:w="3535" w:type="dxa"/>
          </w:tcPr>
          <w:p w:rsidR="00D717B2" w:rsidRDefault="00D717B2" w:rsidP="00D717B2">
            <w:pPr>
              <w:pStyle w:val="libPoemFootnote"/>
            </w:pPr>
            <w:r w:rsidRPr="00E842BB">
              <w:rPr>
                <w:rtl/>
              </w:rPr>
              <w:t>إنْ أُقتل اليوم فهذا أملي</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E842BB">
              <w:rPr>
                <w:rtl/>
              </w:rPr>
              <w:t>وذاك رأيي وأُلاقي عملي</w:t>
            </w:r>
            <w:r w:rsidRPr="00725071">
              <w:rPr>
                <w:rStyle w:val="libPoemTiniChar0"/>
                <w:rtl/>
              </w:rPr>
              <w:br/>
              <w:t> </w:t>
            </w:r>
          </w:p>
        </w:tc>
      </w:tr>
    </w:tbl>
    <w:p w:rsidR="00D717B2" w:rsidRDefault="00D717B2" w:rsidP="00D717B2">
      <w:pPr>
        <w:pStyle w:val="libFootnote0"/>
        <w:rPr>
          <w:rtl/>
        </w:rPr>
      </w:pPr>
      <w:r>
        <w:rPr>
          <w:rFonts w:hint="cs"/>
          <w:rtl/>
        </w:rPr>
        <w:t xml:space="preserve">= </w:t>
      </w:r>
    </w:p>
    <w:p w:rsidR="00461DD6" w:rsidRPr="00461DD6" w:rsidRDefault="00461DD6" w:rsidP="00B977D6">
      <w:pPr>
        <w:pStyle w:val="libNormal"/>
        <w:rPr>
          <w:rtl/>
        </w:rPr>
      </w:pPr>
      <w:r w:rsidRPr="00461DD6">
        <w:rPr>
          <w:rtl/>
        </w:rPr>
        <w:br w:type="page"/>
      </w:r>
    </w:p>
    <w:p w:rsidR="00BA6E43" w:rsidRPr="007F611A" w:rsidRDefault="00BA6E43" w:rsidP="00ED631C">
      <w:pPr>
        <w:pStyle w:val="libNormal"/>
        <w:rPr>
          <w:rtl/>
        </w:rPr>
      </w:pPr>
      <w:r w:rsidRPr="00ED631C">
        <w:rPr>
          <w:rtl/>
        </w:rPr>
        <w:lastRenderedPageBreak/>
        <w:t>فقتل اثني عشر رجلاً</w:t>
      </w:r>
      <w:r w:rsidR="00920C47">
        <w:rPr>
          <w:rtl/>
        </w:rPr>
        <w:t>،</w:t>
      </w:r>
      <w:r w:rsidRPr="00ED631C">
        <w:rPr>
          <w:rtl/>
        </w:rPr>
        <w:t xml:space="preserve"> وروي سبعين رجلاً</w:t>
      </w:r>
      <w:r w:rsidR="00732CCF">
        <w:rPr>
          <w:rtl/>
        </w:rPr>
        <w:t>)</w:t>
      </w:r>
      <w:r w:rsidRPr="00204071">
        <w:rPr>
          <w:rtl/>
        </w:rPr>
        <w:t xml:space="preserve"> </w:t>
      </w:r>
      <w:r w:rsidRPr="00ED631C">
        <w:rPr>
          <w:rStyle w:val="libFootnotenumChar"/>
          <w:rtl/>
        </w:rPr>
        <w:t>(1)</w:t>
      </w:r>
      <w:r w:rsidR="00920C47">
        <w:rPr>
          <w:rtl/>
        </w:rPr>
        <w:t>.</w:t>
      </w:r>
    </w:p>
    <w:p w:rsidR="00BA6E43" w:rsidRPr="00D717B2" w:rsidRDefault="00BA6E43" w:rsidP="00D717B2">
      <w:pPr>
        <w:pStyle w:val="Heading2"/>
        <w:rPr>
          <w:rtl/>
        </w:rPr>
      </w:pPr>
      <w:bookmarkStart w:id="370" w:name="162"/>
      <w:bookmarkStart w:id="371" w:name="_Toc378235897"/>
      <w:r w:rsidRPr="00D717B2">
        <w:rPr>
          <w:rtl/>
        </w:rPr>
        <w:t xml:space="preserve">مقتلُ يزيد بن مغفل الجعفي </w:t>
      </w:r>
      <w:r w:rsidR="00732CCF" w:rsidRPr="00D717B2">
        <w:rPr>
          <w:rtl/>
        </w:rPr>
        <w:t>(</w:t>
      </w:r>
      <w:r w:rsidRPr="00D717B2">
        <w:rPr>
          <w:rtl/>
        </w:rPr>
        <w:t>رض</w:t>
      </w:r>
      <w:r w:rsidR="00732CCF" w:rsidRPr="00D717B2">
        <w:rPr>
          <w:rtl/>
        </w:rPr>
        <w:t>)</w:t>
      </w:r>
      <w:r w:rsidRPr="00D717B2">
        <w:rPr>
          <w:rtl/>
        </w:rPr>
        <w:t xml:space="preserve"> </w:t>
      </w:r>
      <w:r w:rsidRPr="00D717B2">
        <w:rPr>
          <w:rStyle w:val="libFootnotenumChar"/>
          <w:rtl/>
        </w:rPr>
        <w:t>(2)</w:t>
      </w:r>
      <w:bookmarkEnd w:id="370"/>
      <w:bookmarkEnd w:id="371"/>
    </w:p>
    <w:p w:rsidR="00BA6E43" w:rsidRPr="007F611A"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وذكرَ أهل المقاتل والسيَر</w:t>
      </w:r>
      <w:r w:rsidR="00920C47">
        <w:rPr>
          <w:rtl/>
        </w:rPr>
        <w:t>:</w:t>
      </w:r>
      <w:r w:rsidRPr="00ED631C">
        <w:rPr>
          <w:rtl/>
        </w:rPr>
        <w:t xml:space="preserve"> أنّه لمّا التحمَ القتال في اليوم العاشر استأذنَ يزيد بن مغفل الحسين </w:t>
      </w:r>
      <w:r w:rsidR="009A1FD2" w:rsidRPr="009A1FD2">
        <w:rPr>
          <w:rStyle w:val="libAlaemChar"/>
          <w:rtl/>
        </w:rPr>
        <w:t>عليه‌السلام</w:t>
      </w:r>
      <w:r w:rsidRPr="00ED631C">
        <w:rPr>
          <w:rtl/>
        </w:rPr>
        <w:t xml:space="preserve"> في البراز فأذِن له</w:t>
      </w:r>
      <w:r w:rsidR="00920C47">
        <w:rPr>
          <w:rtl/>
        </w:rPr>
        <w:t>،</w:t>
      </w:r>
      <w:r w:rsidRPr="00ED631C">
        <w:rPr>
          <w:rtl/>
        </w:rPr>
        <w:t xml:space="preserve"> فتقدّم وهو يقول</w:t>
      </w:r>
      <w:r w:rsidR="00920C47">
        <w:rPr>
          <w:rtl/>
        </w:rPr>
        <w:t>:</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000514">
            <w:pPr>
              <w:pStyle w:val="libPoem"/>
            </w:pPr>
            <w:r w:rsidRPr="00E35112">
              <w:rPr>
                <w:rtl/>
              </w:rPr>
              <w:t>أنــا</w:t>
            </w:r>
            <w:r>
              <w:rPr>
                <w:rtl/>
              </w:rPr>
              <w:t xml:space="preserve"> </w:t>
            </w:r>
            <w:r w:rsidRPr="00E35112">
              <w:rPr>
                <w:rtl/>
              </w:rPr>
              <w:t>يـزيدُ</w:t>
            </w:r>
            <w:r>
              <w:rPr>
                <w:rtl/>
              </w:rPr>
              <w:t xml:space="preserve"> </w:t>
            </w:r>
            <w:r w:rsidRPr="00E35112">
              <w:rPr>
                <w:rtl/>
              </w:rPr>
              <w:t>وأنـا</w:t>
            </w:r>
            <w:r>
              <w:rPr>
                <w:rtl/>
              </w:rPr>
              <w:t xml:space="preserve"> </w:t>
            </w:r>
            <w:r w:rsidRPr="00E35112">
              <w:rPr>
                <w:rtl/>
              </w:rPr>
              <w:t>ابـن</w:t>
            </w:r>
            <w:r>
              <w:rPr>
                <w:rtl/>
              </w:rPr>
              <w:t xml:space="preserve"> </w:t>
            </w:r>
            <w:r w:rsidRPr="00E35112">
              <w:rPr>
                <w:rtl/>
              </w:rPr>
              <w:t>مـغفل</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D717B2">
            <w:pPr>
              <w:pStyle w:val="libPoem"/>
            </w:pPr>
            <w:r w:rsidRPr="00FD6E83">
              <w:rPr>
                <w:rtl/>
              </w:rPr>
              <w:t>وفـي</w:t>
            </w:r>
            <w:r>
              <w:rPr>
                <w:rtl/>
              </w:rPr>
              <w:t xml:space="preserve"> </w:t>
            </w:r>
            <w:r w:rsidRPr="00FD6E83">
              <w:rPr>
                <w:rtl/>
              </w:rPr>
              <w:t>يـميني</w:t>
            </w:r>
            <w:r>
              <w:rPr>
                <w:rtl/>
              </w:rPr>
              <w:t xml:space="preserve"> </w:t>
            </w:r>
            <w:r w:rsidRPr="00FD6E83">
              <w:rPr>
                <w:rtl/>
              </w:rPr>
              <w:t>نصل</w:t>
            </w:r>
            <w:r>
              <w:rPr>
                <w:rtl/>
              </w:rPr>
              <w:t xml:space="preserve"> </w:t>
            </w:r>
            <w:r w:rsidRPr="00FD6E83">
              <w:rPr>
                <w:rtl/>
              </w:rPr>
              <w:t>سيف</w:t>
            </w:r>
            <w:r>
              <w:rPr>
                <w:rtl/>
              </w:rPr>
              <w:t xml:space="preserve"> </w:t>
            </w:r>
            <w:r w:rsidRPr="00FD6E83">
              <w:rPr>
                <w:rtl/>
              </w:rPr>
              <w:t>منجل</w:t>
            </w:r>
            <w:r w:rsidRPr="00725071">
              <w:rPr>
                <w:rStyle w:val="libPoemTiniChar0"/>
                <w:rtl/>
              </w:rPr>
              <w:br/>
              <w:t> </w:t>
            </w:r>
          </w:p>
        </w:tc>
      </w:tr>
      <w:tr w:rsidR="00D717B2" w:rsidTr="00D717B2">
        <w:trPr>
          <w:trHeight w:val="350"/>
        </w:trPr>
        <w:tc>
          <w:tcPr>
            <w:tcW w:w="3535" w:type="dxa"/>
          </w:tcPr>
          <w:p w:rsidR="00D717B2" w:rsidRDefault="00D717B2" w:rsidP="00000514">
            <w:pPr>
              <w:pStyle w:val="libPoem"/>
            </w:pPr>
            <w:r w:rsidRPr="00FD6E83">
              <w:rPr>
                <w:rtl/>
              </w:rPr>
              <w:t>أعلو</w:t>
            </w:r>
            <w:r>
              <w:rPr>
                <w:rtl/>
              </w:rPr>
              <w:t xml:space="preserve"> </w:t>
            </w:r>
            <w:r w:rsidRPr="00FD6E83">
              <w:rPr>
                <w:rtl/>
              </w:rPr>
              <w:t>به</w:t>
            </w:r>
            <w:r>
              <w:rPr>
                <w:rtl/>
              </w:rPr>
              <w:t xml:space="preserve"> </w:t>
            </w:r>
            <w:r w:rsidRPr="00FD6E83">
              <w:rPr>
                <w:rtl/>
              </w:rPr>
              <w:t>الهامات</w:t>
            </w:r>
            <w:r>
              <w:rPr>
                <w:rtl/>
              </w:rPr>
              <w:t xml:space="preserve"> </w:t>
            </w:r>
            <w:r w:rsidRPr="00FD6E83">
              <w:rPr>
                <w:rtl/>
              </w:rPr>
              <w:t>وسط</w:t>
            </w:r>
            <w:r>
              <w:rPr>
                <w:rtl/>
              </w:rPr>
              <w:t xml:space="preserve"> </w:t>
            </w:r>
            <w:r w:rsidRPr="00FD6E83">
              <w:rPr>
                <w:rtl/>
              </w:rPr>
              <w:t>القسطل</w:t>
            </w:r>
            <w:r>
              <w:rPr>
                <w:rtl/>
              </w:rPr>
              <w:t xml:space="preserve"> </w:t>
            </w:r>
            <w:r w:rsidRPr="00FD6E83">
              <w:rPr>
                <w:rStyle w:val="libFootnotenumChar"/>
                <w:rtl/>
              </w:rPr>
              <w:t>(3)</w:t>
            </w:r>
            <w:r w:rsidRPr="00725071">
              <w:rPr>
                <w:rStyle w:val="libPoemTiniChar0"/>
                <w:rtl/>
              </w:rPr>
              <w:br/>
              <w:t> </w:t>
            </w:r>
          </w:p>
        </w:tc>
        <w:tc>
          <w:tcPr>
            <w:tcW w:w="272" w:type="dxa"/>
          </w:tcPr>
          <w:p w:rsidR="00D717B2" w:rsidRDefault="00D717B2" w:rsidP="00000514">
            <w:pPr>
              <w:pStyle w:val="libPoem"/>
              <w:rPr>
                <w:rtl/>
              </w:rPr>
            </w:pPr>
          </w:p>
        </w:tc>
        <w:tc>
          <w:tcPr>
            <w:tcW w:w="3503" w:type="dxa"/>
          </w:tcPr>
          <w:p w:rsidR="00D717B2" w:rsidRDefault="00D717B2" w:rsidP="00D717B2">
            <w:pPr>
              <w:pStyle w:val="libPoem"/>
            </w:pPr>
            <w:r w:rsidRPr="00FD6E83">
              <w:rPr>
                <w:rtl/>
              </w:rPr>
              <w:t>عـن</w:t>
            </w:r>
            <w:r>
              <w:rPr>
                <w:rtl/>
              </w:rPr>
              <w:t xml:space="preserve"> </w:t>
            </w:r>
            <w:r w:rsidRPr="00FD6E83">
              <w:rPr>
                <w:rtl/>
              </w:rPr>
              <w:t>الـحسين</w:t>
            </w:r>
            <w:r>
              <w:rPr>
                <w:rtl/>
              </w:rPr>
              <w:t xml:space="preserve"> </w:t>
            </w:r>
            <w:r w:rsidRPr="00FD6E83">
              <w:rPr>
                <w:rtl/>
              </w:rPr>
              <w:t>الـماجد</w:t>
            </w:r>
            <w:r>
              <w:rPr>
                <w:rtl/>
              </w:rPr>
              <w:t xml:space="preserve"> </w:t>
            </w:r>
            <w:r w:rsidRPr="00FD6E83">
              <w:rPr>
                <w:rtl/>
              </w:rPr>
              <w:t>المفضّل</w:t>
            </w:r>
            <w:r w:rsidRPr="00725071">
              <w:rPr>
                <w:rStyle w:val="libPoemTiniChar0"/>
                <w:rtl/>
              </w:rPr>
              <w:br/>
              <w:t> </w:t>
            </w:r>
          </w:p>
        </w:tc>
      </w:tr>
    </w:tbl>
    <w:p w:rsidR="00BA6E43" w:rsidRDefault="00BA6E43" w:rsidP="00ED631C">
      <w:pPr>
        <w:pStyle w:val="libNormal"/>
        <w:rPr>
          <w:rtl/>
        </w:rPr>
      </w:pPr>
      <w:r w:rsidRPr="00ED631C">
        <w:rPr>
          <w:rtl/>
        </w:rPr>
        <w:t>ثُمّ قاتل حتّى قُتل</w:t>
      </w:r>
      <w:r w:rsidR="00732CCF">
        <w:rPr>
          <w:rtl/>
        </w:rPr>
        <w:t>)</w:t>
      </w:r>
      <w:r w:rsidRPr="00204071">
        <w:rPr>
          <w:rtl/>
        </w:rPr>
        <w:t xml:space="preserve"> </w:t>
      </w:r>
      <w:r w:rsidRPr="00ED631C">
        <w:rPr>
          <w:rStyle w:val="libFootnotenumChar"/>
          <w:rtl/>
        </w:rPr>
        <w:t>(4)</w:t>
      </w:r>
      <w:r w:rsidR="00920C47">
        <w:rPr>
          <w:rtl/>
        </w:rPr>
        <w:t>.</w:t>
      </w:r>
    </w:p>
    <w:p w:rsidR="00D717B2" w:rsidRPr="007F611A" w:rsidRDefault="00D717B2" w:rsidP="00D717B2">
      <w:pPr>
        <w:pStyle w:val="libNormal"/>
        <w:rPr>
          <w:rtl/>
        </w:rPr>
      </w:pPr>
      <w:r w:rsidRPr="00ED631C">
        <w:rPr>
          <w:rtl/>
        </w:rPr>
        <w:t>لكنّ الخوارزمي</w:t>
      </w:r>
      <w:r w:rsidRPr="00204071">
        <w:rPr>
          <w:rtl/>
        </w:rPr>
        <w:t xml:space="preserve"> </w:t>
      </w:r>
      <w:r w:rsidRPr="00ED631C">
        <w:rPr>
          <w:rStyle w:val="libFootnotenumChar"/>
          <w:rtl/>
        </w:rPr>
        <w:t>(</w:t>
      </w:r>
      <w:r>
        <w:rPr>
          <w:rStyle w:val="libFootnotenumChar"/>
          <w:rFonts w:hint="cs"/>
          <w:rtl/>
        </w:rPr>
        <w:t>5</w:t>
      </w:r>
      <w:r w:rsidRPr="00ED631C">
        <w:rPr>
          <w:rStyle w:val="libFootnotenumChar"/>
          <w:rtl/>
        </w:rPr>
        <w:t>)</w:t>
      </w:r>
      <w:r>
        <w:rPr>
          <w:rtl/>
        </w:rPr>
        <w:t>،</w:t>
      </w:r>
      <w:r w:rsidRPr="00ED631C">
        <w:rPr>
          <w:rtl/>
        </w:rPr>
        <w:t xml:space="preserve"> وابن شهرآشوب </w:t>
      </w:r>
      <w:r w:rsidRPr="00ED631C">
        <w:rPr>
          <w:rStyle w:val="libFootnotenumChar"/>
          <w:rtl/>
        </w:rPr>
        <w:t>(</w:t>
      </w:r>
      <w:r>
        <w:rPr>
          <w:rStyle w:val="libFootnotenumChar"/>
          <w:rFonts w:hint="cs"/>
          <w:rtl/>
        </w:rPr>
        <w:t>6</w:t>
      </w:r>
      <w:r w:rsidRPr="00ED631C">
        <w:rPr>
          <w:rStyle w:val="libFootnotenumChar"/>
          <w:rtl/>
        </w:rPr>
        <w:t>)</w:t>
      </w:r>
      <w:r w:rsidRPr="00ED631C">
        <w:rPr>
          <w:rtl/>
        </w:rPr>
        <w:t xml:space="preserve"> ذكرا مثل هذه الأبيات في الرَجز ل</w:t>
      </w:r>
      <w:r>
        <w:rPr>
          <w:rFonts w:hint="cs"/>
          <w:rtl/>
        </w:rPr>
        <w:t>إ</w:t>
      </w:r>
      <w:r w:rsidRPr="00ED631C">
        <w:rPr>
          <w:rtl/>
        </w:rPr>
        <w:t>سم</w:t>
      </w:r>
    </w:p>
    <w:p w:rsidR="00BA6E43" w:rsidRPr="007F611A" w:rsidRDefault="00645F66" w:rsidP="00DA4577">
      <w:pPr>
        <w:pStyle w:val="libLine"/>
        <w:rPr>
          <w:rtl/>
        </w:rPr>
      </w:pPr>
      <w:r>
        <w:rPr>
          <w:rtl/>
        </w:rPr>
        <w:t>____________________</w:t>
      </w:r>
    </w:p>
    <w:p w:rsidR="00D717B2" w:rsidRDefault="00D717B2" w:rsidP="00D717B2">
      <w:pPr>
        <w:pStyle w:val="libFootnote0"/>
        <w:rPr>
          <w:rtl/>
        </w:rPr>
      </w:pPr>
      <w:r>
        <w:rPr>
          <w:rFonts w:hint="cs"/>
          <w:rtl/>
        </w:rPr>
        <w:t xml:space="preserve">= </w:t>
      </w:r>
      <w:r w:rsidRPr="00E842BB">
        <w:rPr>
          <w:rtl/>
        </w:rPr>
        <w:t>فقتلَ ثلاثة عشر رجلاً حتى كسر القوم عضُديه</w:t>
      </w:r>
      <w:r>
        <w:rPr>
          <w:rtl/>
        </w:rPr>
        <w:t>،</w:t>
      </w:r>
      <w:r w:rsidRPr="00E842BB">
        <w:rPr>
          <w:rtl/>
        </w:rPr>
        <w:t xml:space="preserve"> وأخذوه أسيراً</w:t>
      </w:r>
      <w:r>
        <w:rPr>
          <w:rtl/>
        </w:rPr>
        <w:t>،</w:t>
      </w:r>
      <w:r w:rsidRPr="00E842BB">
        <w:rPr>
          <w:rtl/>
        </w:rPr>
        <w:t xml:space="preserve"> فقامَ شمر بن ذي الجوشن فضرب عُنقه</w:t>
      </w:r>
      <w:r>
        <w:rPr>
          <w:rtl/>
        </w:rPr>
        <w:t>).</w:t>
      </w:r>
    </w:p>
    <w:p w:rsidR="00BA6E43" w:rsidRPr="00202D70" w:rsidRDefault="00BA6E43" w:rsidP="00D717B2">
      <w:pPr>
        <w:pStyle w:val="libFootnote0"/>
        <w:rPr>
          <w:rtl/>
        </w:rPr>
      </w:pPr>
      <w:r w:rsidRPr="007F611A">
        <w:rPr>
          <w:rtl/>
        </w:rPr>
        <w:t xml:space="preserve">(1)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104</w:t>
      </w:r>
      <w:r w:rsidR="00920C47">
        <w:rPr>
          <w:rtl/>
        </w:rPr>
        <w:t>.</w:t>
      </w:r>
    </w:p>
    <w:p w:rsidR="00BA6E43" w:rsidRPr="00202D70" w:rsidRDefault="00BA6E43" w:rsidP="00202D70">
      <w:pPr>
        <w:pStyle w:val="libFootnote0"/>
        <w:rPr>
          <w:rtl/>
        </w:rPr>
      </w:pPr>
      <w:r w:rsidRPr="007F611A">
        <w:rPr>
          <w:rtl/>
        </w:rPr>
        <w:t xml:space="preserve">(2) وهو ابن عمّ الحجّاج بن مسروق </w:t>
      </w:r>
      <w:r w:rsidR="00732CCF">
        <w:rPr>
          <w:rtl/>
        </w:rPr>
        <w:t>(</w:t>
      </w:r>
      <w:r w:rsidRPr="007F611A">
        <w:rPr>
          <w:rtl/>
        </w:rPr>
        <w:t>الجعفي</w:t>
      </w:r>
      <w:r w:rsidR="00732CCF">
        <w:rPr>
          <w:rtl/>
        </w:rPr>
        <w:t>)</w:t>
      </w:r>
      <w:r w:rsidRPr="007F611A">
        <w:rPr>
          <w:rtl/>
        </w:rPr>
        <w:t xml:space="preserve"> </w:t>
      </w:r>
      <w:r w:rsidR="00732CCF">
        <w:rPr>
          <w:rtl/>
        </w:rPr>
        <w:t>(</w:t>
      </w:r>
      <w:r w:rsidRPr="007F611A">
        <w:rPr>
          <w:rtl/>
        </w:rPr>
        <w:t>رض</w:t>
      </w:r>
      <w:r w:rsidR="00732CCF">
        <w:rPr>
          <w:rtl/>
        </w:rPr>
        <w:t>)</w:t>
      </w:r>
      <w:r w:rsidR="00920C47">
        <w:rPr>
          <w:rtl/>
        </w:rPr>
        <w:t>،</w:t>
      </w:r>
      <w:r w:rsidRPr="007F611A">
        <w:rPr>
          <w:rtl/>
        </w:rPr>
        <w:t xml:space="preserve"> وقد مرّت بنا ترجمته </w:t>
      </w:r>
      <w:r w:rsidR="00732CCF">
        <w:rPr>
          <w:rtl/>
        </w:rPr>
        <w:t>(</w:t>
      </w:r>
      <w:r w:rsidRPr="007F611A">
        <w:rPr>
          <w:rtl/>
        </w:rPr>
        <w:t>رض</w:t>
      </w:r>
      <w:r w:rsidR="00732CCF">
        <w:rPr>
          <w:rtl/>
        </w:rPr>
        <w:t>)</w:t>
      </w:r>
      <w:r w:rsidR="00920C47">
        <w:rPr>
          <w:rtl/>
        </w:rPr>
        <w:t>.</w:t>
      </w:r>
    </w:p>
    <w:p w:rsidR="00BA6E43" w:rsidRPr="00202D70" w:rsidRDefault="00BA6E43" w:rsidP="00202D70">
      <w:pPr>
        <w:pStyle w:val="libFootnote0"/>
        <w:rPr>
          <w:rtl/>
        </w:rPr>
      </w:pPr>
      <w:r w:rsidRPr="007F611A">
        <w:rPr>
          <w:rtl/>
        </w:rPr>
        <w:t>(3) القسطل</w:t>
      </w:r>
      <w:r w:rsidR="00920C47">
        <w:rPr>
          <w:rtl/>
        </w:rPr>
        <w:t>:</w:t>
      </w:r>
      <w:r w:rsidRPr="007F611A">
        <w:rPr>
          <w:rtl/>
        </w:rPr>
        <w:t xml:space="preserve"> العجاج في الحرب من المصادقة والمكافحة</w:t>
      </w:r>
      <w:r w:rsidR="00920C47">
        <w:rPr>
          <w:rtl/>
        </w:rPr>
        <w:t>.</w:t>
      </w:r>
      <w:r w:rsidRPr="007F611A">
        <w:rPr>
          <w:rtl/>
        </w:rPr>
        <w:t xml:space="preserve"> </w:t>
      </w:r>
    </w:p>
    <w:p w:rsidR="00BA6E43" w:rsidRPr="00202D70" w:rsidRDefault="00BA6E43" w:rsidP="00202D70">
      <w:pPr>
        <w:pStyle w:val="libFootnote0"/>
        <w:rPr>
          <w:rtl/>
        </w:rPr>
      </w:pPr>
      <w:r w:rsidRPr="007F611A">
        <w:rPr>
          <w:rtl/>
        </w:rPr>
        <w:t>(4) إبصار العين</w:t>
      </w:r>
      <w:r w:rsidR="00920C47">
        <w:rPr>
          <w:rtl/>
        </w:rPr>
        <w:t>:</w:t>
      </w:r>
      <w:r w:rsidRPr="007F611A">
        <w:rPr>
          <w:rtl/>
        </w:rPr>
        <w:t xml:space="preserve"> 153</w:t>
      </w:r>
      <w:r w:rsidR="00596330">
        <w:rPr>
          <w:rtl/>
        </w:rPr>
        <w:t xml:space="preserve"> - </w:t>
      </w:r>
      <w:r w:rsidRPr="007F611A">
        <w:rPr>
          <w:rtl/>
        </w:rPr>
        <w:t>154</w:t>
      </w:r>
      <w:r w:rsidR="00920C47">
        <w:rPr>
          <w:rtl/>
        </w:rPr>
        <w:t>،</w:t>
      </w:r>
      <w:r w:rsidRPr="007F611A">
        <w:rPr>
          <w:rtl/>
        </w:rPr>
        <w:t xml:space="preserve"> وقال السماوي </w:t>
      </w:r>
      <w:r w:rsidR="00732CCF">
        <w:rPr>
          <w:rtl/>
        </w:rPr>
        <w:t>(</w:t>
      </w:r>
      <w:r w:rsidRPr="007F611A">
        <w:rPr>
          <w:rtl/>
        </w:rPr>
        <w:t>ره</w:t>
      </w:r>
      <w:r w:rsidR="00732CCF">
        <w:rPr>
          <w:rtl/>
        </w:rPr>
        <w:t>)</w:t>
      </w:r>
      <w:r w:rsidRPr="007F611A">
        <w:rPr>
          <w:rtl/>
        </w:rPr>
        <w:t xml:space="preserve"> أيضاً</w:t>
      </w:r>
      <w:r w:rsidR="00920C47">
        <w:rPr>
          <w:rtl/>
        </w:rPr>
        <w:t>:</w:t>
      </w:r>
      <w:r w:rsidRPr="007F611A">
        <w:rPr>
          <w:rtl/>
        </w:rPr>
        <w:t xml:space="preserve"> </w:t>
      </w:r>
      <w:r w:rsidR="00732CCF">
        <w:rPr>
          <w:rtl/>
        </w:rPr>
        <w:t>(</w:t>
      </w:r>
      <w:r w:rsidRPr="007F611A">
        <w:rPr>
          <w:rtl/>
        </w:rPr>
        <w:t>وقال المرزباني في معجمه</w:t>
      </w:r>
      <w:r w:rsidR="00920C47">
        <w:rPr>
          <w:rtl/>
        </w:rPr>
        <w:t>:</w:t>
      </w:r>
      <w:r w:rsidRPr="007F611A">
        <w:rPr>
          <w:rtl/>
        </w:rPr>
        <w:t xml:space="preserve"> إنّه لمّا جدَّ القتال تقدّم وهو يقول</w:t>
      </w:r>
      <w:r w:rsidR="00920C47">
        <w:rPr>
          <w:rtl/>
        </w:rPr>
        <w:t>:</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D717B2">
            <w:pPr>
              <w:pStyle w:val="libPoemFootnote"/>
            </w:pPr>
            <w:r w:rsidRPr="007F611A">
              <w:rPr>
                <w:rtl/>
              </w:rPr>
              <w:t>إن تُنكروني فأنا ابن مغفل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شاكٍ لدى الهيجاء غير أعزل</w:t>
            </w:r>
            <w:r w:rsidRPr="00725071">
              <w:rPr>
                <w:rStyle w:val="libPoemTiniChar0"/>
                <w:rtl/>
              </w:rPr>
              <w:br/>
              <w:t> </w:t>
            </w:r>
          </w:p>
        </w:tc>
      </w:tr>
      <w:tr w:rsidR="00D717B2" w:rsidTr="00D717B2">
        <w:trPr>
          <w:trHeight w:val="350"/>
        </w:trPr>
        <w:tc>
          <w:tcPr>
            <w:tcW w:w="3535" w:type="dxa"/>
          </w:tcPr>
          <w:p w:rsidR="00D717B2" w:rsidRDefault="00D717B2" w:rsidP="00D717B2">
            <w:pPr>
              <w:pStyle w:val="libPoemFootnote"/>
            </w:pPr>
            <w:r w:rsidRPr="007F611A">
              <w:rPr>
                <w:rtl/>
              </w:rPr>
              <w:t>وفي يميني نصل سيف منصل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أعلو به الفارس وسط القسطل</w:t>
            </w:r>
            <w:r w:rsidRPr="00725071">
              <w:rPr>
                <w:rStyle w:val="libPoemTiniChar0"/>
                <w:rtl/>
              </w:rPr>
              <w:br/>
              <w:t> </w:t>
            </w:r>
          </w:p>
        </w:tc>
      </w:tr>
    </w:tbl>
    <w:p w:rsidR="00BA6E43" w:rsidRDefault="00BA6E43" w:rsidP="00202D70">
      <w:pPr>
        <w:pStyle w:val="libFootnote0"/>
        <w:rPr>
          <w:rtl/>
        </w:rPr>
      </w:pPr>
      <w:r w:rsidRPr="007F611A">
        <w:rPr>
          <w:rtl/>
        </w:rPr>
        <w:t>قال</w:t>
      </w:r>
      <w:r w:rsidR="00920C47">
        <w:rPr>
          <w:rtl/>
        </w:rPr>
        <w:t>:</w:t>
      </w:r>
      <w:r w:rsidRPr="007F611A">
        <w:rPr>
          <w:rtl/>
        </w:rPr>
        <w:t xml:space="preserve"> فقاتلَ قتالاً لم يُرَ مثله حتّى قتل جماعة</w:t>
      </w:r>
      <w:r w:rsidR="00920C47">
        <w:rPr>
          <w:rtl/>
        </w:rPr>
        <w:t>،</w:t>
      </w:r>
      <w:r w:rsidRPr="007F611A">
        <w:rPr>
          <w:rtl/>
        </w:rPr>
        <w:t xml:space="preserve"> ثمّ قُتل </w:t>
      </w:r>
      <w:r w:rsidR="005319A5" w:rsidRPr="005319A5">
        <w:rPr>
          <w:rStyle w:val="libAlaemChar"/>
          <w:rtl/>
        </w:rPr>
        <w:t>رضي‌الله‌عنه</w:t>
      </w:r>
      <w:r w:rsidR="00732CCF">
        <w:rPr>
          <w:rtl/>
        </w:rPr>
        <w:t>)</w:t>
      </w:r>
      <w:r w:rsidR="00920C47">
        <w:rPr>
          <w:rtl/>
        </w:rPr>
        <w:t>.</w:t>
      </w:r>
    </w:p>
    <w:p w:rsidR="00B5469C" w:rsidRPr="00202D70" w:rsidRDefault="00B5469C" w:rsidP="00B5469C">
      <w:pPr>
        <w:pStyle w:val="libFootnote0"/>
        <w:rPr>
          <w:rtl/>
        </w:rPr>
      </w:pPr>
      <w:r w:rsidRPr="007F611A">
        <w:rPr>
          <w:rtl/>
        </w:rPr>
        <w:t>(</w:t>
      </w:r>
      <w:r>
        <w:rPr>
          <w:rFonts w:hint="cs"/>
          <w:rtl/>
        </w:rPr>
        <w:t>5</w:t>
      </w:r>
      <w:r w:rsidRPr="007F611A">
        <w:rPr>
          <w:rtl/>
        </w:rPr>
        <w:t>) قال الخوارزمي</w:t>
      </w:r>
      <w:r>
        <w:rPr>
          <w:rtl/>
        </w:rPr>
        <w:t>:</w:t>
      </w:r>
      <w:r w:rsidRPr="007F611A">
        <w:rPr>
          <w:rtl/>
        </w:rPr>
        <w:t xml:space="preserve"> </w:t>
      </w:r>
      <w:r>
        <w:rPr>
          <w:rtl/>
        </w:rPr>
        <w:t>(</w:t>
      </w:r>
      <w:r w:rsidRPr="007F611A">
        <w:rPr>
          <w:rtl/>
        </w:rPr>
        <w:t>ثمّ خرجَ من بعده</w:t>
      </w:r>
      <w:r>
        <w:rPr>
          <w:rtl/>
        </w:rPr>
        <w:t xml:space="preserve"> - </w:t>
      </w:r>
      <w:r w:rsidRPr="007F611A">
        <w:rPr>
          <w:rtl/>
        </w:rPr>
        <w:t>أي من بعد جون مولى أبي ذر</w:t>
      </w:r>
      <w:r>
        <w:rPr>
          <w:rtl/>
        </w:rPr>
        <w:t xml:space="preserve"> - </w:t>
      </w:r>
      <w:r w:rsidRPr="007F611A">
        <w:rPr>
          <w:rtl/>
        </w:rPr>
        <w:t>أنيس بن معقل الأصبحي</w:t>
      </w:r>
      <w:r>
        <w:rPr>
          <w:rtl/>
        </w:rPr>
        <w:t>،</w:t>
      </w:r>
      <w:r w:rsidRPr="007F611A">
        <w:rPr>
          <w:rtl/>
        </w:rPr>
        <w:t xml:space="preserve"> فجعل يقول</w:t>
      </w:r>
      <w:r>
        <w:rPr>
          <w:rtl/>
        </w:rPr>
        <w:t>:</w:t>
      </w:r>
      <w:r>
        <w:rPr>
          <w:rFonts w:hint="cs"/>
          <w:rtl/>
        </w:rPr>
        <w:t xml:space="preserve"> = </w:t>
      </w:r>
    </w:p>
    <w:p w:rsidR="00461DD6" w:rsidRPr="00F25643" w:rsidRDefault="00461DD6" w:rsidP="00F25643">
      <w:pPr>
        <w:pStyle w:val="libNormal"/>
      </w:pPr>
      <w:r w:rsidRPr="00F25643">
        <w:rPr>
          <w:rtl/>
        </w:rPr>
        <w:br w:type="page"/>
      </w:r>
    </w:p>
    <w:p w:rsidR="0030093B" w:rsidRDefault="00BA6E43" w:rsidP="00D717B2">
      <w:pPr>
        <w:pStyle w:val="libNormal0"/>
        <w:rPr>
          <w:rtl/>
        </w:rPr>
      </w:pPr>
      <w:r w:rsidRPr="00ED631C">
        <w:rPr>
          <w:rtl/>
        </w:rPr>
        <w:lastRenderedPageBreak/>
        <w:t>آخر هو</w:t>
      </w:r>
      <w:r w:rsidR="00920C47">
        <w:rPr>
          <w:rtl/>
        </w:rPr>
        <w:t>:</w:t>
      </w:r>
      <w:r w:rsidRPr="00ED631C">
        <w:rPr>
          <w:rtl/>
        </w:rPr>
        <w:t xml:space="preserve"> </w:t>
      </w:r>
      <w:r w:rsidR="00732CCF">
        <w:rPr>
          <w:rtl/>
        </w:rPr>
        <w:t>(</w:t>
      </w:r>
      <w:r w:rsidRPr="00ED631C">
        <w:rPr>
          <w:rtl/>
        </w:rPr>
        <w:t>أنيس بن معقل الأصبحي</w:t>
      </w:r>
      <w:r w:rsidR="00732CCF">
        <w:rPr>
          <w:rtl/>
        </w:rPr>
        <w:t>)</w:t>
      </w:r>
      <w:r w:rsidR="00920C47">
        <w:rPr>
          <w:rtl/>
        </w:rPr>
        <w:t>،</w:t>
      </w:r>
      <w:r w:rsidRPr="00ED631C">
        <w:rPr>
          <w:rtl/>
        </w:rPr>
        <w:t xml:space="preserve"> ولعلّه هو يزيد بن مغفل الجعفي </w:t>
      </w:r>
      <w:r w:rsidR="00732CCF">
        <w:rPr>
          <w:rtl/>
        </w:rPr>
        <w:t>(</w:t>
      </w:r>
      <w:r w:rsidRPr="00ED631C">
        <w:rPr>
          <w:rtl/>
        </w:rPr>
        <w:t>رض</w:t>
      </w:r>
      <w:r w:rsidR="00732CCF">
        <w:rPr>
          <w:rtl/>
        </w:rPr>
        <w:t>)</w:t>
      </w:r>
      <w:r w:rsidR="00920C47">
        <w:rPr>
          <w:rtl/>
        </w:rPr>
        <w:t>،</w:t>
      </w:r>
      <w:r w:rsidRPr="00ED631C">
        <w:rPr>
          <w:rtl/>
        </w:rPr>
        <w:t xml:space="preserve"> والله العالم</w:t>
      </w:r>
      <w:r w:rsidR="00920C47">
        <w:rPr>
          <w:rtl/>
        </w:rPr>
        <w:t>.</w:t>
      </w:r>
    </w:p>
    <w:p w:rsidR="00BA6E43" w:rsidRPr="007F611A" w:rsidRDefault="00BA6E43" w:rsidP="00F25643">
      <w:pPr>
        <w:pStyle w:val="libNormal"/>
        <w:rPr>
          <w:rtl/>
        </w:rPr>
      </w:pPr>
      <w:bookmarkStart w:id="372" w:name="_Toc378235898"/>
      <w:r w:rsidRPr="00E35112">
        <w:rPr>
          <w:rStyle w:val="Heading2Char"/>
          <w:rtl/>
        </w:rPr>
        <w:t>مصرعُ الموقَّع</w:t>
      </w:r>
      <w:bookmarkStart w:id="373" w:name="163"/>
      <w:bookmarkEnd w:id="372"/>
      <w:r w:rsidRPr="00ED631C">
        <w:rPr>
          <w:rtl/>
        </w:rPr>
        <w:t xml:space="preserve"> </w:t>
      </w:r>
      <w:r w:rsidRPr="00ED631C">
        <w:rPr>
          <w:rStyle w:val="libFootnotenumChar"/>
          <w:rtl/>
        </w:rPr>
        <w:t>(</w:t>
      </w:r>
      <w:r w:rsidR="00F25643">
        <w:rPr>
          <w:rStyle w:val="libFootnotenumChar"/>
          <w:rFonts w:hint="cs"/>
          <w:rtl/>
        </w:rPr>
        <w:t>7</w:t>
      </w:r>
      <w:r w:rsidRPr="00ED631C">
        <w:rPr>
          <w:rStyle w:val="libFootnotenumChar"/>
          <w:rtl/>
        </w:rPr>
        <w:t>)</w:t>
      </w:r>
      <w:r w:rsidRPr="00ED631C">
        <w:rPr>
          <w:rtl/>
        </w:rPr>
        <w:t xml:space="preserve"> </w:t>
      </w:r>
      <w:r w:rsidRPr="00E35112">
        <w:rPr>
          <w:rStyle w:val="Heading2Char"/>
          <w:rtl/>
        </w:rPr>
        <w:t xml:space="preserve">بن ثمامة الأسدي الصيداوي </w:t>
      </w:r>
      <w:r w:rsidR="00732CCF">
        <w:rPr>
          <w:rStyle w:val="Heading2Char"/>
          <w:rtl/>
        </w:rPr>
        <w:t>(</w:t>
      </w:r>
      <w:r w:rsidRPr="00E35112">
        <w:rPr>
          <w:rStyle w:val="Heading2Char"/>
          <w:rtl/>
        </w:rPr>
        <w:t>رض</w:t>
      </w:r>
      <w:r w:rsidR="00732CCF">
        <w:rPr>
          <w:rStyle w:val="Heading2Char"/>
          <w:rtl/>
        </w:rPr>
        <w:t>)</w:t>
      </w:r>
      <w:bookmarkEnd w:id="373"/>
    </w:p>
    <w:p w:rsidR="00BA6E43" w:rsidRPr="007F611A" w:rsidRDefault="00BA6E43" w:rsidP="00F25643">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كان الموقّع ممّن جاء إلى الحسين في الطفّ</w:t>
      </w:r>
      <w:r w:rsidR="00920C47">
        <w:rPr>
          <w:rtl/>
        </w:rPr>
        <w:t>،</w:t>
      </w:r>
      <w:r w:rsidRPr="00ED631C">
        <w:rPr>
          <w:rtl/>
        </w:rPr>
        <w:t xml:space="preserve"> وخلُص إليه ليلاً مع مَن خَلص</w:t>
      </w:r>
      <w:r w:rsidR="00920C47">
        <w:rPr>
          <w:rtl/>
        </w:rPr>
        <w:t>،</w:t>
      </w:r>
      <w:r w:rsidRPr="00ED631C">
        <w:rPr>
          <w:rtl/>
        </w:rPr>
        <w:t xml:space="preserve"> قال أبو مخنف </w:t>
      </w:r>
      <w:r w:rsidRPr="00ED631C">
        <w:rPr>
          <w:rStyle w:val="libFootnotenumChar"/>
          <w:rtl/>
        </w:rPr>
        <w:t>(</w:t>
      </w:r>
      <w:r w:rsidR="00F25643">
        <w:rPr>
          <w:rStyle w:val="libFootnotenumChar"/>
          <w:rFonts w:hint="cs"/>
          <w:rtl/>
        </w:rPr>
        <w:t>8</w:t>
      </w:r>
      <w:r w:rsidRPr="00ED631C">
        <w:rPr>
          <w:rStyle w:val="libFootnotenumChar"/>
          <w:rtl/>
        </w:rPr>
        <w:t>)</w:t>
      </w:r>
      <w:r w:rsidR="00920C47">
        <w:rPr>
          <w:rtl/>
        </w:rPr>
        <w:t>:</w:t>
      </w:r>
      <w:r w:rsidRPr="00ED631C">
        <w:rPr>
          <w:rtl/>
        </w:rPr>
        <w:t xml:space="preserve"> إنّ الموقَّع صُرع فاستَنقَذوه قومه</w:t>
      </w:r>
    </w:p>
    <w:p w:rsidR="00BA6E43" w:rsidRDefault="00645F66" w:rsidP="00DA4577">
      <w:pPr>
        <w:pStyle w:val="libLine"/>
        <w:rPr>
          <w:rtl/>
        </w:rPr>
      </w:pPr>
      <w:r>
        <w:rPr>
          <w:rtl/>
        </w:rPr>
        <w:t>____________________</w:t>
      </w:r>
    </w:p>
    <w:p w:rsidR="00B5469C" w:rsidRPr="00B5469C" w:rsidRDefault="00B5469C" w:rsidP="00B5469C">
      <w:pPr>
        <w:pStyle w:val="libFootnote0"/>
        <w:rPr>
          <w:rtl/>
        </w:rPr>
      </w:pPr>
      <w:r>
        <w:rPr>
          <w:rFonts w:hint="cs"/>
          <w:rtl/>
        </w:rPr>
        <w:t xml:space="preserve">= </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D717B2">
            <w:pPr>
              <w:pStyle w:val="libPoemFootnote"/>
            </w:pPr>
            <w:r w:rsidRPr="007F611A">
              <w:rPr>
                <w:rtl/>
              </w:rPr>
              <w:t>أنـا</w:t>
            </w:r>
            <w:r w:rsidR="005B3117">
              <w:rPr>
                <w:rtl/>
              </w:rPr>
              <w:t xml:space="preserve"> </w:t>
            </w:r>
            <w:r w:rsidRPr="007F611A">
              <w:rPr>
                <w:rtl/>
              </w:rPr>
              <w:t>أنـيس</w:t>
            </w:r>
            <w:r>
              <w:rPr>
                <w:rtl/>
              </w:rPr>
              <w:t xml:space="preserve"> </w:t>
            </w:r>
            <w:r w:rsidRPr="007F611A">
              <w:rPr>
                <w:rtl/>
              </w:rPr>
              <w:t>وأنـا</w:t>
            </w:r>
            <w:r>
              <w:rPr>
                <w:rtl/>
              </w:rPr>
              <w:t xml:space="preserve"> </w:t>
            </w:r>
            <w:r w:rsidRPr="007F611A">
              <w:rPr>
                <w:rtl/>
              </w:rPr>
              <w:t>ابن</w:t>
            </w:r>
            <w:r>
              <w:rPr>
                <w:rtl/>
              </w:rPr>
              <w:t xml:space="preserve"> </w:t>
            </w:r>
            <w:r w:rsidRPr="007F611A">
              <w:rPr>
                <w:rtl/>
              </w:rPr>
              <w:t>معقل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وفي</w:t>
            </w:r>
            <w:r>
              <w:rPr>
                <w:rtl/>
              </w:rPr>
              <w:t xml:space="preserve"> </w:t>
            </w:r>
            <w:r w:rsidRPr="007F611A">
              <w:rPr>
                <w:rtl/>
              </w:rPr>
              <w:t>يميني</w:t>
            </w:r>
            <w:r>
              <w:rPr>
                <w:rtl/>
              </w:rPr>
              <w:t xml:space="preserve"> </w:t>
            </w:r>
            <w:r w:rsidRPr="007F611A">
              <w:rPr>
                <w:rtl/>
              </w:rPr>
              <w:t>نصل</w:t>
            </w:r>
            <w:r>
              <w:rPr>
                <w:rtl/>
              </w:rPr>
              <w:t xml:space="preserve"> </w:t>
            </w:r>
            <w:r w:rsidRPr="007F611A">
              <w:rPr>
                <w:rtl/>
              </w:rPr>
              <w:t>سيف</w:t>
            </w:r>
            <w:r>
              <w:rPr>
                <w:rtl/>
              </w:rPr>
              <w:t xml:space="preserve"> </w:t>
            </w:r>
            <w:r w:rsidRPr="007F611A">
              <w:rPr>
                <w:rtl/>
              </w:rPr>
              <w:t>فيصل</w:t>
            </w:r>
            <w:r w:rsidRPr="00725071">
              <w:rPr>
                <w:rStyle w:val="libPoemTiniChar0"/>
                <w:rtl/>
              </w:rPr>
              <w:br/>
              <w:t> </w:t>
            </w:r>
          </w:p>
        </w:tc>
      </w:tr>
      <w:tr w:rsidR="00D717B2" w:rsidTr="00D717B2">
        <w:trPr>
          <w:trHeight w:val="350"/>
        </w:trPr>
        <w:tc>
          <w:tcPr>
            <w:tcW w:w="3535" w:type="dxa"/>
          </w:tcPr>
          <w:p w:rsidR="00D717B2" w:rsidRDefault="00D717B2" w:rsidP="00D717B2">
            <w:pPr>
              <w:pStyle w:val="libPoemFootnote"/>
            </w:pPr>
            <w:r w:rsidRPr="007F611A">
              <w:rPr>
                <w:rtl/>
              </w:rPr>
              <w:t>أعلو</w:t>
            </w:r>
            <w:r w:rsidR="005B3117">
              <w:rPr>
                <w:rtl/>
              </w:rPr>
              <w:t xml:space="preserve"> </w:t>
            </w:r>
            <w:r w:rsidRPr="007F611A">
              <w:rPr>
                <w:rtl/>
              </w:rPr>
              <w:t>به</w:t>
            </w:r>
            <w:r>
              <w:rPr>
                <w:rtl/>
              </w:rPr>
              <w:t xml:space="preserve"> </w:t>
            </w:r>
            <w:r w:rsidRPr="007F611A">
              <w:rPr>
                <w:rtl/>
              </w:rPr>
              <w:t>الهامات</w:t>
            </w:r>
            <w:r>
              <w:rPr>
                <w:rtl/>
              </w:rPr>
              <w:t xml:space="preserve"> </w:t>
            </w:r>
            <w:r w:rsidRPr="007F611A">
              <w:rPr>
                <w:rtl/>
              </w:rPr>
              <w:t>بين</w:t>
            </w:r>
            <w:r>
              <w:rPr>
                <w:rtl/>
              </w:rPr>
              <w:t xml:space="preserve"> </w:t>
            </w:r>
            <w:r w:rsidRPr="007F611A">
              <w:rPr>
                <w:rtl/>
              </w:rPr>
              <w:t>القسطل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حـتّى</w:t>
            </w:r>
            <w:r w:rsidR="005B3117">
              <w:rPr>
                <w:rtl/>
              </w:rPr>
              <w:t xml:space="preserve"> </w:t>
            </w:r>
            <w:r w:rsidRPr="007F611A">
              <w:rPr>
                <w:rtl/>
              </w:rPr>
              <w:t>أزيـل</w:t>
            </w:r>
            <w:r>
              <w:rPr>
                <w:rtl/>
              </w:rPr>
              <w:t xml:space="preserve"> </w:t>
            </w:r>
            <w:r w:rsidRPr="007F611A">
              <w:rPr>
                <w:rtl/>
              </w:rPr>
              <w:t>خطبه</w:t>
            </w:r>
            <w:r>
              <w:rPr>
                <w:rtl/>
              </w:rPr>
              <w:t xml:space="preserve"> </w:t>
            </w:r>
            <w:r w:rsidRPr="007F611A">
              <w:rPr>
                <w:rtl/>
              </w:rPr>
              <w:t>فينجلي</w:t>
            </w:r>
            <w:r w:rsidRPr="00725071">
              <w:rPr>
                <w:rStyle w:val="libPoemTiniChar0"/>
                <w:rtl/>
              </w:rPr>
              <w:br/>
              <w:t> </w:t>
            </w:r>
          </w:p>
        </w:tc>
      </w:tr>
      <w:tr w:rsidR="00D717B2" w:rsidTr="00D717B2">
        <w:trPr>
          <w:trHeight w:val="350"/>
        </w:trPr>
        <w:tc>
          <w:tcPr>
            <w:tcW w:w="3535" w:type="dxa"/>
          </w:tcPr>
          <w:p w:rsidR="00D717B2" w:rsidRDefault="00D717B2" w:rsidP="00D717B2">
            <w:pPr>
              <w:pStyle w:val="libPoemFootnote"/>
            </w:pPr>
            <w:r w:rsidRPr="007F611A">
              <w:rPr>
                <w:rtl/>
              </w:rPr>
              <w:t>عن</w:t>
            </w:r>
            <w:r w:rsidR="005B3117">
              <w:rPr>
                <w:rtl/>
              </w:rPr>
              <w:t xml:space="preserve"> </w:t>
            </w:r>
            <w:r w:rsidRPr="007F611A">
              <w:rPr>
                <w:rtl/>
              </w:rPr>
              <w:t>الحسين</w:t>
            </w:r>
            <w:r>
              <w:rPr>
                <w:rtl/>
              </w:rPr>
              <w:t xml:space="preserve"> </w:t>
            </w:r>
            <w:r w:rsidRPr="007F611A">
              <w:rPr>
                <w:rtl/>
              </w:rPr>
              <w:t>الفاضل</w:t>
            </w:r>
            <w:r>
              <w:rPr>
                <w:rtl/>
              </w:rPr>
              <w:t xml:space="preserve"> </w:t>
            </w:r>
            <w:r w:rsidRPr="007F611A">
              <w:rPr>
                <w:rtl/>
              </w:rPr>
              <w:t>المفضّل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ابـن</w:t>
            </w:r>
            <w:r w:rsidR="005B3117">
              <w:rPr>
                <w:rtl/>
              </w:rPr>
              <w:t xml:space="preserve"> </w:t>
            </w:r>
            <w:r w:rsidRPr="007F611A">
              <w:rPr>
                <w:rtl/>
              </w:rPr>
              <w:t>رسول</w:t>
            </w:r>
            <w:r>
              <w:rPr>
                <w:rtl/>
              </w:rPr>
              <w:t xml:space="preserve"> </w:t>
            </w:r>
            <w:r w:rsidRPr="007F611A">
              <w:rPr>
                <w:rtl/>
              </w:rPr>
              <w:t>الله</w:t>
            </w:r>
            <w:r>
              <w:rPr>
                <w:rtl/>
              </w:rPr>
              <w:t xml:space="preserve"> </w:t>
            </w:r>
            <w:r w:rsidRPr="007F611A">
              <w:rPr>
                <w:rtl/>
              </w:rPr>
              <w:t>خير</w:t>
            </w:r>
            <w:r>
              <w:rPr>
                <w:rtl/>
              </w:rPr>
              <w:t xml:space="preserve"> </w:t>
            </w:r>
            <w:r w:rsidRPr="007F611A">
              <w:rPr>
                <w:rtl/>
              </w:rPr>
              <w:t>مرسل</w:t>
            </w:r>
            <w:r w:rsidRPr="00725071">
              <w:rPr>
                <w:rStyle w:val="libPoemTiniChar0"/>
                <w:rtl/>
              </w:rPr>
              <w:br/>
              <w:t> </w:t>
            </w:r>
          </w:p>
        </w:tc>
      </w:tr>
    </w:tbl>
    <w:p w:rsidR="00BA6E43" w:rsidRPr="00202D70" w:rsidRDefault="00BA6E43" w:rsidP="00202D70">
      <w:pPr>
        <w:pStyle w:val="libFootnote0"/>
        <w:rPr>
          <w:rtl/>
        </w:rPr>
      </w:pPr>
      <w:r w:rsidRPr="007F611A">
        <w:rPr>
          <w:rtl/>
        </w:rPr>
        <w:t>ثمّ حملَ ولم يزل يقاتل حتّى قُتل</w:t>
      </w:r>
      <w:r w:rsidR="00732CCF">
        <w:rPr>
          <w:rtl/>
        </w:rPr>
        <w:t>)</w:t>
      </w:r>
      <w:r w:rsidR="00920C47">
        <w:rPr>
          <w:rtl/>
        </w:rPr>
        <w:t>.</w:t>
      </w:r>
      <w:r w:rsidRPr="007F611A">
        <w:rPr>
          <w:rtl/>
        </w:rPr>
        <w:t xml:space="preserve"> </w:t>
      </w:r>
      <w:r w:rsidR="00732CCF">
        <w:rPr>
          <w:rtl/>
        </w:rPr>
        <w:t>(</w:t>
      </w:r>
      <w:r w:rsidRPr="007F611A">
        <w:rPr>
          <w:rtl/>
        </w:rPr>
        <w:t xml:space="preserve">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23</w:t>
      </w:r>
      <w:r w:rsidR="00920C47">
        <w:rPr>
          <w:rtl/>
        </w:rPr>
        <w:t>،</w:t>
      </w:r>
      <w:r w:rsidRPr="007F611A">
        <w:rPr>
          <w:rtl/>
        </w:rPr>
        <w:t xml:space="preserve"> وانظر</w:t>
      </w:r>
      <w:r w:rsidR="00920C47">
        <w:rPr>
          <w:rtl/>
        </w:rPr>
        <w:t>:</w:t>
      </w:r>
      <w:r w:rsidRPr="007F611A">
        <w:rPr>
          <w:rtl/>
        </w:rPr>
        <w:t xml:space="preserve"> الفتوح</w:t>
      </w:r>
      <w:r w:rsidR="00920C47">
        <w:rPr>
          <w:rtl/>
        </w:rPr>
        <w:t>:</w:t>
      </w:r>
      <w:r w:rsidRPr="007F611A">
        <w:rPr>
          <w:rtl/>
        </w:rPr>
        <w:t xml:space="preserve"> 5</w:t>
      </w:r>
      <w:r w:rsidR="00920C47">
        <w:rPr>
          <w:rtl/>
        </w:rPr>
        <w:t>:</w:t>
      </w:r>
      <w:r w:rsidRPr="007F611A">
        <w:rPr>
          <w:rtl/>
        </w:rPr>
        <w:t xml:space="preserve"> 198</w:t>
      </w:r>
      <w:r w:rsidR="00732CCF">
        <w:rPr>
          <w:rtl/>
        </w:rPr>
        <w:t>)</w:t>
      </w:r>
      <w:r w:rsidRPr="007F611A">
        <w:rPr>
          <w:rtl/>
        </w:rPr>
        <w:t>.</w:t>
      </w:r>
    </w:p>
    <w:p w:rsidR="00BA6E43" w:rsidRPr="00202D70" w:rsidRDefault="00BA6E43" w:rsidP="00D717B2">
      <w:pPr>
        <w:pStyle w:val="libFootnote0"/>
        <w:rPr>
          <w:rtl/>
        </w:rPr>
      </w:pPr>
      <w:r w:rsidRPr="007F611A">
        <w:rPr>
          <w:rtl/>
        </w:rPr>
        <w:t>(</w:t>
      </w:r>
      <w:r w:rsidR="00D717B2">
        <w:rPr>
          <w:rFonts w:hint="cs"/>
          <w:rtl/>
        </w:rPr>
        <w:t>6</w:t>
      </w:r>
      <w:r w:rsidRPr="007F611A">
        <w:rPr>
          <w:rtl/>
        </w:rPr>
        <w:t>) قال ابن شهرآشوب</w:t>
      </w:r>
      <w:r w:rsidR="00920C47">
        <w:rPr>
          <w:rtl/>
        </w:rPr>
        <w:t>:</w:t>
      </w:r>
      <w:r w:rsidRPr="007F611A">
        <w:rPr>
          <w:rtl/>
        </w:rPr>
        <w:t xml:space="preserve"> </w:t>
      </w:r>
      <w:r w:rsidR="00732CCF">
        <w:rPr>
          <w:rtl/>
        </w:rPr>
        <w:t>(</w:t>
      </w:r>
      <w:r w:rsidRPr="007F611A">
        <w:rPr>
          <w:rtl/>
        </w:rPr>
        <w:t>ثمّ برز أنيس بن معقل الأصبحي</w:t>
      </w:r>
      <w:r w:rsidR="00596330">
        <w:rPr>
          <w:rtl/>
        </w:rPr>
        <w:t xml:space="preserve"> - </w:t>
      </w:r>
      <w:r w:rsidRPr="007F611A">
        <w:rPr>
          <w:rtl/>
        </w:rPr>
        <w:t>أي بعد جوين بن مالك</w:t>
      </w:r>
      <w:r w:rsidR="00596330">
        <w:rPr>
          <w:rtl/>
        </w:rPr>
        <w:t xml:space="preserve"> - </w:t>
      </w:r>
      <w:r w:rsidRPr="007F611A">
        <w:rPr>
          <w:rtl/>
        </w:rPr>
        <w:t>وهو يقول</w:t>
      </w:r>
      <w:r w:rsidR="00920C47">
        <w:rPr>
          <w:rtl/>
        </w:rPr>
        <w:t>:</w:t>
      </w:r>
    </w:p>
    <w:tbl>
      <w:tblPr>
        <w:tblStyle w:val="TableGrid"/>
        <w:bidiVisual/>
        <w:tblW w:w="4562" w:type="pct"/>
        <w:tblInd w:w="384" w:type="dxa"/>
        <w:tblLook w:val="04A0"/>
      </w:tblPr>
      <w:tblGrid>
        <w:gridCol w:w="3535"/>
        <w:gridCol w:w="272"/>
        <w:gridCol w:w="3503"/>
      </w:tblGrid>
      <w:tr w:rsidR="00D717B2" w:rsidTr="00D717B2">
        <w:trPr>
          <w:trHeight w:val="350"/>
        </w:trPr>
        <w:tc>
          <w:tcPr>
            <w:tcW w:w="3535" w:type="dxa"/>
          </w:tcPr>
          <w:p w:rsidR="00D717B2" w:rsidRDefault="00D717B2" w:rsidP="00D717B2">
            <w:pPr>
              <w:pStyle w:val="libPoemFootnote"/>
            </w:pPr>
            <w:r w:rsidRPr="007F611A">
              <w:rPr>
                <w:rtl/>
              </w:rPr>
              <w:t>أنـا</w:t>
            </w:r>
            <w:r w:rsidR="005B3117">
              <w:rPr>
                <w:rtl/>
              </w:rPr>
              <w:t xml:space="preserve"> </w:t>
            </w:r>
            <w:r w:rsidRPr="007F611A">
              <w:rPr>
                <w:rtl/>
              </w:rPr>
              <w:t>أنـيس</w:t>
            </w:r>
            <w:r>
              <w:rPr>
                <w:rtl/>
              </w:rPr>
              <w:t xml:space="preserve"> </w:t>
            </w:r>
            <w:r w:rsidRPr="007F611A">
              <w:rPr>
                <w:rtl/>
              </w:rPr>
              <w:t>وأنـا</w:t>
            </w:r>
            <w:r>
              <w:rPr>
                <w:rtl/>
              </w:rPr>
              <w:t xml:space="preserve"> </w:t>
            </w:r>
            <w:r w:rsidRPr="007F611A">
              <w:rPr>
                <w:rtl/>
              </w:rPr>
              <w:t>ابن</w:t>
            </w:r>
            <w:r>
              <w:rPr>
                <w:rtl/>
              </w:rPr>
              <w:t xml:space="preserve"> </w:t>
            </w:r>
            <w:r w:rsidRPr="007F611A">
              <w:rPr>
                <w:rtl/>
              </w:rPr>
              <w:t>معقل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وفي</w:t>
            </w:r>
            <w:r>
              <w:rPr>
                <w:rtl/>
              </w:rPr>
              <w:t xml:space="preserve"> </w:t>
            </w:r>
            <w:r w:rsidRPr="007F611A">
              <w:rPr>
                <w:rtl/>
              </w:rPr>
              <w:t>يميني</w:t>
            </w:r>
            <w:r>
              <w:rPr>
                <w:rtl/>
              </w:rPr>
              <w:t xml:space="preserve"> </w:t>
            </w:r>
            <w:r w:rsidRPr="007F611A">
              <w:rPr>
                <w:rtl/>
              </w:rPr>
              <w:t>نصل</w:t>
            </w:r>
            <w:r>
              <w:rPr>
                <w:rtl/>
              </w:rPr>
              <w:t xml:space="preserve"> </w:t>
            </w:r>
            <w:r w:rsidRPr="007F611A">
              <w:rPr>
                <w:rtl/>
              </w:rPr>
              <w:t>سيف</w:t>
            </w:r>
            <w:r>
              <w:rPr>
                <w:rtl/>
              </w:rPr>
              <w:t xml:space="preserve"> </w:t>
            </w:r>
            <w:r w:rsidRPr="007F611A">
              <w:rPr>
                <w:rtl/>
              </w:rPr>
              <w:t>مصقل</w:t>
            </w:r>
            <w:r w:rsidRPr="00725071">
              <w:rPr>
                <w:rStyle w:val="libPoemTiniChar0"/>
                <w:rtl/>
              </w:rPr>
              <w:br/>
              <w:t> </w:t>
            </w:r>
          </w:p>
        </w:tc>
      </w:tr>
      <w:tr w:rsidR="00D717B2" w:rsidTr="00D717B2">
        <w:trPr>
          <w:trHeight w:val="350"/>
        </w:trPr>
        <w:tc>
          <w:tcPr>
            <w:tcW w:w="3535" w:type="dxa"/>
          </w:tcPr>
          <w:p w:rsidR="00D717B2" w:rsidRDefault="00D717B2" w:rsidP="00D717B2">
            <w:pPr>
              <w:pStyle w:val="libPoemFootnote"/>
            </w:pPr>
            <w:r w:rsidRPr="007F611A">
              <w:rPr>
                <w:rtl/>
              </w:rPr>
              <w:t>أعلو</w:t>
            </w:r>
            <w:r>
              <w:rPr>
                <w:rtl/>
              </w:rPr>
              <w:t xml:space="preserve"> </w:t>
            </w:r>
            <w:r w:rsidRPr="007F611A">
              <w:rPr>
                <w:rtl/>
              </w:rPr>
              <w:t>به</w:t>
            </w:r>
            <w:r>
              <w:rPr>
                <w:rtl/>
              </w:rPr>
              <w:t xml:space="preserve"> </w:t>
            </w:r>
            <w:r w:rsidRPr="007F611A">
              <w:rPr>
                <w:rtl/>
              </w:rPr>
              <w:t>الهامات</w:t>
            </w:r>
            <w:r>
              <w:rPr>
                <w:rtl/>
              </w:rPr>
              <w:t xml:space="preserve"> </w:t>
            </w:r>
            <w:r w:rsidRPr="007F611A">
              <w:rPr>
                <w:rtl/>
              </w:rPr>
              <w:t>وسط</w:t>
            </w:r>
            <w:r>
              <w:rPr>
                <w:rtl/>
              </w:rPr>
              <w:t xml:space="preserve"> </w:t>
            </w:r>
            <w:r w:rsidRPr="007F611A">
              <w:rPr>
                <w:rtl/>
              </w:rPr>
              <w:t>القسطل</w:t>
            </w:r>
            <w:r w:rsidRPr="00725071">
              <w:rPr>
                <w:rStyle w:val="libPoemTiniChar0"/>
                <w:rtl/>
              </w:rPr>
              <w:br/>
              <w:t> </w:t>
            </w:r>
          </w:p>
        </w:tc>
        <w:tc>
          <w:tcPr>
            <w:tcW w:w="272" w:type="dxa"/>
          </w:tcPr>
          <w:p w:rsidR="00D717B2" w:rsidRDefault="00D717B2" w:rsidP="00D717B2">
            <w:pPr>
              <w:pStyle w:val="libPoemFootnote"/>
              <w:rPr>
                <w:rtl/>
              </w:rPr>
            </w:pPr>
          </w:p>
        </w:tc>
        <w:tc>
          <w:tcPr>
            <w:tcW w:w="3503" w:type="dxa"/>
          </w:tcPr>
          <w:p w:rsidR="00D717B2" w:rsidRDefault="00D717B2" w:rsidP="00D717B2">
            <w:pPr>
              <w:pStyle w:val="libPoemFootnote"/>
            </w:pPr>
            <w:r w:rsidRPr="007F611A">
              <w:rPr>
                <w:rtl/>
              </w:rPr>
              <w:t>عـن</w:t>
            </w:r>
            <w:r w:rsidR="005B3117">
              <w:rPr>
                <w:rtl/>
              </w:rPr>
              <w:t xml:space="preserve"> </w:t>
            </w:r>
            <w:r w:rsidRPr="007F611A">
              <w:rPr>
                <w:rtl/>
              </w:rPr>
              <w:t>الحسين</w:t>
            </w:r>
            <w:r>
              <w:rPr>
                <w:rtl/>
              </w:rPr>
              <w:t xml:space="preserve"> </w:t>
            </w:r>
            <w:r w:rsidRPr="007F611A">
              <w:rPr>
                <w:rtl/>
              </w:rPr>
              <w:t>الماجد</w:t>
            </w:r>
            <w:r>
              <w:rPr>
                <w:rtl/>
              </w:rPr>
              <w:t xml:space="preserve"> </w:t>
            </w:r>
            <w:r w:rsidRPr="007F611A">
              <w:rPr>
                <w:rtl/>
              </w:rPr>
              <w:t>المفضّل</w:t>
            </w:r>
            <w:r w:rsidRPr="00725071">
              <w:rPr>
                <w:rStyle w:val="libPoemTiniChar0"/>
                <w:rtl/>
              </w:rPr>
              <w:br/>
              <w:t> </w:t>
            </w:r>
          </w:p>
        </w:tc>
      </w:tr>
    </w:tbl>
    <w:p w:rsidR="00BA6E43" w:rsidRPr="00202D70" w:rsidRDefault="00BA6E43" w:rsidP="00D717B2">
      <w:pPr>
        <w:pStyle w:val="libPoemFootnoteCenter"/>
        <w:rPr>
          <w:rtl/>
        </w:rPr>
      </w:pPr>
      <w:r w:rsidRPr="007F611A">
        <w:rPr>
          <w:rtl/>
        </w:rPr>
        <w:t>ابن رسول الله خير مرسَل</w:t>
      </w:r>
    </w:p>
    <w:p w:rsidR="00BA6E43" w:rsidRPr="00202D70" w:rsidRDefault="00BA6E43" w:rsidP="00202D70">
      <w:pPr>
        <w:pStyle w:val="libFootnote0"/>
        <w:rPr>
          <w:rtl/>
        </w:rPr>
      </w:pPr>
      <w:r w:rsidRPr="007F611A">
        <w:rPr>
          <w:rtl/>
        </w:rPr>
        <w:t>فقتلَ نيّفاً وعشرين رجلاً</w:t>
      </w:r>
      <w:r w:rsidR="00732CCF">
        <w:rPr>
          <w:rtl/>
        </w:rPr>
        <w:t>)</w:t>
      </w:r>
      <w:r w:rsidR="00920C47">
        <w:rPr>
          <w:rtl/>
        </w:rPr>
        <w:t>.</w:t>
      </w:r>
      <w:r w:rsidRPr="007F611A">
        <w:rPr>
          <w:rtl/>
        </w:rPr>
        <w:t xml:space="preserve"> </w:t>
      </w:r>
      <w:r w:rsidR="00732CCF">
        <w:rPr>
          <w:rtl/>
        </w:rPr>
        <w:t>(</w:t>
      </w:r>
      <w:r w:rsidRPr="007F611A">
        <w:rPr>
          <w:rtl/>
        </w:rPr>
        <w:t>مناقب آل أبي طالب</w:t>
      </w:r>
      <w:r w:rsidR="00920C47">
        <w:rPr>
          <w:rtl/>
        </w:rPr>
        <w:t>:</w:t>
      </w:r>
      <w:r w:rsidRPr="007F611A">
        <w:rPr>
          <w:rtl/>
        </w:rPr>
        <w:t xml:space="preserve"> 4</w:t>
      </w:r>
      <w:r w:rsidR="00920C47">
        <w:rPr>
          <w:rtl/>
        </w:rPr>
        <w:t>:</w:t>
      </w:r>
      <w:r w:rsidRPr="007F611A">
        <w:rPr>
          <w:rtl/>
        </w:rPr>
        <w:t xml:space="preserve"> 103</w:t>
      </w:r>
      <w:r w:rsidR="00732CCF">
        <w:rPr>
          <w:rtl/>
        </w:rPr>
        <w:t>)</w:t>
      </w:r>
      <w:r w:rsidR="00920C47">
        <w:rPr>
          <w:rtl/>
        </w:rPr>
        <w:t>.</w:t>
      </w:r>
    </w:p>
    <w:p w:rsidR="00BA6E43" w:rsidRPr="00202D70" w:rsidRDefault="00BA6E43" w:rsidP="00F25643">
      <w:pPr>
        <w:pStyle w:val="libFootnote0"/>
        <w:rPr>
          <w:rtl/>
        </w:rPr>
      </w:pPr>
      <w:r w:rsidRPr="007F611A">
        <w:rPr>
          <w:rtl/>
        </w:rPr>
        <w:t>(</w:t>
      </w:r>
      <w:r w:rsidR="00F25643">
        <w:rPr>
          <w:rFonts w:hint="cs"/>
          <w:rtl/>
        </w:rPr>
        <w:t>7</w:t>
      </w:r>
      <w:r w:rsidRPr="007F611A">
        <w:rPr>
          <w:rtl/>
        </w:rPr>
        <w:t xml:space="preserve">) يرد اسمه في بعض الصادر </w:t>
      </w:r>
      <w:r w:rsidR="00732CCF">
        <w:rPr>
          <w:rtl/>
        </w:rPr>
        <w:t>(</w:t>
      </w:r>
      <w:r w:rsidRPr="007F611A">
        <w:rPr>
          <w:rtl/>
        </w:rPr>
        <w:t>المرقّع</w:t>
      </w:r>
      <w:r w:rsidR="00732CCF">
        <w:rPr>
          <w:rtl/>
        </w:rPr>
        <w:t>)</w:t>
      </w:r>
      <w:r w:rsidRPr="007F611A">
        <w:rPr>
          <w:rtl/>
        </w:rPr>
        <w:t xml:space="preserve"> كما في تاريخ الطبري</w:t>
      </w:r>
      <w:r w:rsidR="00920C47">
        <w:rPr>
          <w:rtl/>
        </w:rPr>
        <w:t>:</w:t>
      </w:r>
      <w:r w:rsidRPr="007F611A">
        <w:rPr>
          <w:rtl/>
        </w:rPr>
        <w:t xml:space="preserve"> 3</w:t>
      </w:r>
      <w:r w:rsidR="00920C47">
        <w:rPr>
          <w:rtl/>
        </w:rPr>
        <w:t>:</w:t>
      </w:r>
      <w:r w:rsidRPr="007F611A">
        <w:rPr>
          <w:rtl/>
        </w:rPr>
        <w:t xml:space="preserve"> 335</w:t>
      </w:r>
      <w:r w:rsidR="00920C47">
        <w:rPr>
          <w:rtl/>
        </w:rPr>
        <w:t>،</w:t>
      </w:r>
      <w:r w:rsidRPr="007F611A">
        <w:rPr>
          <w:rtl/>
        </w:rPr>
        <w:t xml:space="preserve"> والكامل في التاريخ</w:t>
      </w:r>
      <w:r w:rsidR="00920C47">
        <w:rPr>
          <w:rtl/>
        </w:rPr>
        <w:t>:</w:t>
      </w:r>
      <w:r w:rsidRPr="007F611A">
        <w:rPr>
          <w:rtl/>
        </w:rPr>
        <w:t xml:space="preserve"> 3</w:t>
      </w:r>
      <w:r w:rsidR="00920C47">
        <w:rPr>
          <w:rtl/>
        </w:rPr>
        <w:t>:</w:t>
      </w:r>
      <w:r w:rsidRPr="007F611A">
        <w:rPr>
          <w:rtl/>
        </w:rPr>
        <w:t xml:space="preserve"> 296</w:t>
      </w:r>
      <w:r w:rsidR="00920C47">
        <w:rPr>
          <w:rtl/>
        </w:rPr>
        <w:t>،</w:t>
      </w:r>
      <w:r w:rsidRPr="007F611A">
        <w:rPr>
          <w:rtl/>
        </w:rPr>
        <w:t xml:space="preserve"> ولكنّ المحقّق السماوي </w:t>
      </w:r>
      <w:r w:rsidR="00732CCF">
        <w:rPr>
          <w:rtl/>
        </w:rPr>
        <w:t>(</w:t>
      </w:r>
      <w:r w:rsidRPr="007F611A">
        <w:rPr>
          <w:rtl/>
        </w:rPr>
        <w:t>ره</w:t>
      </w:r>
      <w:r w:rsidR="00732CCF">
        <w:rPr>
          <w:rtl/>
        </w:rPr>
        <w:t>)</w:t>
      </w:r>
      <w:r w:rsidRPr="007F611A">
        <w:rPr>
          <w:rtl/>
        </w:rPr>
        <w:t xml:space="preserve"> ضبطه بـ</w:t>
      </w:r>
      <w:r w:rsidR="00732CCF">
        <w:rPr>
          <w:rtl/>
        </w:rPr>
        <w:t>(</w:t>
      </w:r>
      <w:r w:rsidRPr="007F611A">
        <w:rPr>
          <w:rtl/>
        </w:rPr>
        <w:t>الموقّع</w:t>
      </w:r>
      <w:r w:rsidR="00732CCF">
        <w:rPr>
          <w:rtl/>
        </w:rPr>
        <w:t>)</w:t>
      </w:r>
      <w:r w:rsidRPr="007F611A">
        <w:rPr>
          <w:rtl/>
        </w:rPr>
        <w:t xml:space="preserve"> على زنة المعظّم</w:t>
      </w:r>
      <w:r w:rsidR="00920C47">
        <w:rPr>
          <w:rtl/>
        </w:rPr>
        <w:t>،</w:t>
      </w:r>
      <w:r w:rsidRPr="007F611A">
        <w:rPr>
          <w:rtl/>
        </w:rPr>
        <w:t xml:space="preserve"> وهو في الأصل بمعنى المبتلى بالمِحن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118</w:t>
      </w:r>
      <w:r w:rsidR="00732CCF">
        <w:rPr>
          <w:rtl/>
        </w:rPr>
        <w:t>)</w:t>
      </w:r>
      <w:r w:rsidR="00920C47">
        <w:rPr>
          <w:rtl/>
        </w:rPr>
        <w:t>،</w:t>
      </w:r>
      <w:r w:rsidRPr="007F611A">
        <w:rPr>
          <w:rtl/>
        </w:rPr>
        <w:t xml:space="preserve"> وهكذا ضبطهُ الزنجاني في وسيلة الدارين</w:t>
      </w:r>
      <w:r w:rsidR="00920C47">
        <w:rPr>
          <w:rtl/>
        </w:rPr>
        <w:t>:</w:t>
      </w:r>
      <w:r w:rsidRPr="007F611A">
        <w:rPr>
          <w:rtl/>
        </w:rPr>
        <w:t xml:space="preserve"> 195 رقم 156 نقلاً عن العسقلاني</w:t>
      </w:r>
      <w:r w:rsidR="00920C47">
        <w:rPr>
          <w:rtl/>
        </w:rPr>
        <w:t>.</w:t>
      </w:r>
    </w:p>
    <w:p w:rsidR="00BA6E43" w:rsidRPr="00202D70" w:rsidRDefault="00BA6E43" w:rsidP="00F25643">
      <w:pPr>
        <w:pStyle w:val="libFootnote0"/>
        <w:rPr>
          <w:rtl/>
        </w:rPr>
      </w:pPr>
      <w:r w:rsidRPr="007F611A">
        <w:rPr>
          <w:rtl/>
        </w:rPr>
        <w:t>(</w:t>
      </w:r>
      <w:r w:rsidR="00F25643">
        <w:rPr>
          <w:rFonts w:hint="cs"/>
          <w:rtl/>
        </w:rPr>
        <w:t>8</w:t>
      </w:r>
      <w:r w:rsidRPr="007F611A">
        <w:rPr>
          <w:rtl/>
        </w:rPr>
        <w:t xml:space="preserve">) إذا كان ما ينقله السماوي </w:t>
      </w:r>
      <w:r w:rsidR="00732CCF">
        <w:rPr>
          <w:rtl/>
        </w:rPr>
        <w:t>(</w:t>
      </w:r>
      <w:r w:rsidRPr="007F611A">
        <w:rPr>
          <w:rtl/>
        </w:rPr>
        <w:t>ره</w:t>
      </w:r>
      <w:r w:rsidR="00732CCF">
        <w:rPr>
          <w:rtl/>
        </w:rPr>
        <w:t>)</w:t>
      </w:r>
      <w:r w:rsidRPr="007F611A">
        <w:rPr>
          <w:rtl/>
        </w:rPr>
        <w:t xml:space="preserve"> عن الطبري في تاريخه</w:t>
      </w:r>
      <w:r w:rsidR="00920C47">
        <w:rPr>
          <w:rtl/>
        </w:rPr>
        <w:t>:</w:t>
      </w:r>
      <w:r w:rsidRPr="007F611A">
        <w:rPr>
          <w:rtl/>
        </w:rPr>
        <w:t xml:space="preserve"> 3</w:t>
      </w:r>
      <w:r w:rsidR="00920C47">
        <w:rPr>
          <w:rtl/>
        </w:rPr>
        <w:t>:</w:t>
      </w:r>
      <w:r w:rsidRPr="007F611A">
        <w:rPr>
          <w:rtl/>
        </w:rPr>
        <w:t xml:space="preserve"> 335 فقد ورد فيه هكذا</w:t>
      </w:r>
      <w:r w:rsidR="00920C47">
        <w:rPr>
          <w:rtl/>
        </w:rPr>
        <w:t>:</w:t>
      </w:r>
      <w:r w:rsidRPr="007F611A">
        <w:rPr>
          <w:rtl/>
        </w:rPr>
        <w:t xml:space="preserve"> </w:t>
      </w:r>
      <w:r w:rsidR="00732CCF">
        <w:rPr>
          <w:rtl/>
        </w:rPr>
        <w:t>(</w:t>
      </w:r>
      <w:r w:rsidRPr="007F611A">
        <w:rPr>
          <w:rtl/>
        </w:rPr>
        <w:t>إلاّ أنّ المرقّع بن ثمامة الأسدي كان قد نثرَ نبله وجثا على ركبتيه فقاتل</w:t>
      </w:r>
      <w:r w:rsidR="00920C47">
        <w:rPr>
          <w:rtl/>
        </w:rPr>
        <w:t>،</w:t>
      </w:r>
      <w:r w:rsidRPr="007F611A">
        <w:rPr>
          <w:rtl/>
        </w:rPr>
        <w:t xml:space="preserve"> فجاءه نفر من قومه فقالوا له</w:t>
      </w:r>
      <w:r w:rsidR="00920C47">
        <w:rPr>
          <w:rtl/>
        </w:rPr>
        <w:t>:</w:t>
      </w:r>
      <w:r w:rsidRPr="007F611A">
        <w:rPr>
          <w:rtl/>
        </w:rPr>
        <w:t xml:space="preserve"> أنت آمِن اُخرج إلينا</w:t>
      </w:r>
      <w:r w:rsidR="00920C47">
        <w:rPr>
          <w:rtl/>
        </w:rPr>
        <w:t>،</w:t>
      </w:r>
      <w:r w:rsidRPr="007F611A">
        <w:rPr>
          <w:rtl/>
        </w:rPr>
        <w:t xml:space="preserve"> فخرج إليهم</w:t>
      </w:r>
      <w:r w:rsidR="00920C47">
        <w:rPr>
          <w:rtl/>
        </w:rPr>
        <w:t>،</w:t>
      </w:r>
      <w:r w:rsidRPr="007F611A">
        <w:rPr>
          <w:rtl/>
        </w:rPr>
        <w:t xml:space="preserve"> فلمّا قَدم بهم عمر بن سعد على ابن زياد وأخبره خبرهُ سيّره </w:t>
      </w:r>
      <w:r w:rsidR="00F25643">
        <w:rPr>
          <w:rFonts w:hint="cs"/>
          <w:rtl/>
        </w:rPr>
        <w:t xml:space="preserve">= </w:t>
      </w:r>
    </w:p>
    <w:p w:rsidR="00461DD6" w:rsidRDefault="00461DD6" w:rsidP="00B977D6">
      <w:pPr>
        <w:pStyle w:val="libNormal"/>
      </w:pPr>
      <w:r>
        <w:rPr>
          <w:rtl/>
        </w:rPr>
        <w:br w:type="page"/>
      </w:r>
    </w:p>
    <w:p w:rsidR="0030093B" w:rsidRDefault="00BA6E43" w:rsidP="00F25643">
      <w:pPr>
        <w:pStyle w:val="libNormal0"/>
        <w:rPr>
          <w:rtl/>
        </w:rPr>
      </w:pPr>
      <w:r w:rsidRPr="00ED631C">
        <w:rPr>
          <w:rtl/>
        </w:rPr>
        <w:lastRenderedPageBreak/>
        <w:t>وأتوا به إلى الكوفة فأخفوه</w:t>
      </w:r>
      <w:r w:rsidR="00920C47">
        <w:rPr>
          <w:rtl/>
        </w:rPr>
        <w:t>،</w:t>
      </w:r>
      <w:r w:rsidRPr="00ED631C">
        <w:rPr>
          <w:rtl/>
        </w:rPr>
        <w:t xml:space="preserve"> وبلغَ ابن زياد خبره فأرسل إليه ليقتله</w:t>
      </w:r>
      <w:r w:rsidR="00920C47">
        <w:rPr>
          <w:rtl/>
        </w:rPr>
        <w:t>،</w:t>
      </w:r>
      <w:r w:rsidRPr="00ED631C">
        <w:rPr>
          <w:rtl/>
        </w:rPr>
        <w:t xml:space="preserve"> فشفع فيه جماعة من بني أسد</w:t>
      </w:r>
      <w:r w:rsidR="00920C47">
        <w:rPr>
          <w:rtl/>
        </w:rPr>
        <w:t>،</w:t>
      </w:r>
      <w:r w:rsidRPr="00ED631C">
        <w:rPr>
          <w:rtl/>
        </w:rPr>
        <w:t xml:space="preserve"> فلم يقتله ولكن كبّله بالحديد ونفاه إلى الزارة </w:t>
      </w:r>
      <w:r w:rsidRPr="00ED631C">
        <w:rPr>
          <w:rStyle w:val="libFootnotenumChar"/>
          <w:rtl/>
        </w:rPr>
        <w:t>(1)</w:t>
      </w:r>
      <w:r w:rsidR="00920C47">
        <w:rPr>
          <w:rtl/>
        </w:rPr>
        <w:t>،</w:t>
      </w:r>
      <w:r w:rsidRPr="00ED631C">
        <w:rPr>
          <w:rtl/>
        </w:rPr>
        <w:t xml:space="preserve"> وكان مريضاً من الجراحات التي به</w:t>
      </w:r>
      <w:r w:rsidR="00920C47">
        <w:rPr>
          <w:rtl/>
        </w:rPr>
        <w:t>،</w:t>
      </w:r>
      <w:r w:rsidRPr="00ED631C">
        <w:rPr>
          <w:rtl/>
        </w:rPr>
        <w:t xml:space="preserve"> فبقيَ في الزارة مريضاً مكبّلاً حتّى مات بعد سنة</w:t>
      </w:r>
      <w:r w:rsidR="00920C47">
        <w:rPr>
          <w:rtl/>
        </w:rPr>
        <w:t>،</w:t>
      </w:r>
      <w:r w:rsidRPr="00ED631C">
        <w:rPr>
          <w:rtl/>
        </w:rPr>
        <w:t xml:space="preserve"> وفيه يقول الكُميت الأسدي</w:t>
      </w:r>
      <w:r w:rsidR="00920C47">
        <w:rPr>
          <w:rtl/>
        </w:rPr>
        <w:t>:</w:t>
      </w:r>
      <w:r w:rsidRPr="00ED631C">
        <w:rPr>
          <w:rtl/>
        </w:rPr>
        <w:t xml:space="preserve"> وإنّ أبا موسى أسيرٌ مُكبَّلُ</w:t>
      </w:r>
      <w:r w:rsidR="00596330">
        <w:rPr>
          <w:rtl/>
        </w:rPr>
        <w:t xml:space="preserve"> - </w:t>
      </w:r>
      <w:r w:rsidRPr="00ED631C">
        <w:rPr>
          <w:rtl/>
        </w:rPr>
        <w:t>يعني به الموقَّع</w:t>
      </w:r>
      <w:r w:rsidR="00732CCF">
        <w:rPr>
          <w:rtl/>
        </w:rPr>
        <w:t>)</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bookmarkStart w:id="374" w:name="_Toc378235899"/>
      <w:bookmarkStart w:id="375" w:name="164"/>
      <w:r w:rsidRPr="00E35112">
        <w:rPr>
          <w:rStyle w:val="Heading2Char"/>
          <w:rtl/>
        </w:rPr>
        <w:t>مقتلُ عمر</w:t>
      </w:r>
      <w:bookmarkEnd w:id="374"/>
      <w:r w:rsidRPr="00E35112">
        <w:rPr>
          <w:rStyle w:val="Heading2Char"/>
          <w:rtl/>
        </w:rPr>
        <w:t xml:space="preserve"> </w:t>
      </w:r>
      <w:r w:rsidRPr="00E35112">
        <w:rPr>
          <w:rStyle w:val="libFootnotenumChar"/>
          <w:rtl/>
        </w:rPr>
        <w:t>(3)</w:t>
      </w:r>
      <w:r w:rsidRPr="00ED631C">
        <w:rPr>
          <w:rtl/>
        </w:rPr>
        <w:t xml:space="preserve"> </w:t>
      </w:r>
      <w:r w:rsidR="00732CCF">
        <w:rPr>
          <w:rStyle w:val="Heading2Char"/>
          <w:rtl/>
        </w:rPr>
        <w:t>(</w:t>
      </w:r>
      <w:r w:rsidRPr="00E35112">
        <w:rPr>
          <w:rStyle w:val="Heading2Char"/>
          <w:rtl/>
        </w:rPr>
        <w:t>عمرو</w:t>
      </w:r>
      <w:r w:rsidR="00732CCF">
        <w:rPr>
          <w:rStyle w:val="Heading2Char"/>
          <w:rtl/>
        </w:rPr>
        <w:t>)</w:t>
      </w:r>
      <w:r w:rsidRPr="00E35112">
        <w:rPr>
          <w:rStyle w:val="Heading2Char"/>
          <w:rtl/>
        </w:rPr>
        <w:t xml:space="preserve"> بن جنادة الأنصاري الخزرجي </w:t>
      </w:r>
      <w:r w:rsidR="00732CCF">
        <w:rPr>
          <w:rStyle w:val="Heading2Char"/>
          <w:rtl/>
        </w:rPr>
        <w:t>(</w:t>
      </w:r>
      <w:r w:rsidRPr="00E35112">
        <w:rPr>
          <w:rStyle w:val="Heading2Char"/>
          <w:rtl/>
        </w:rPr>
        <w:t>رض</w:t>
      </w:r>
      <w:r w:rsidR="00732CCF">
        <w:rPr>
          <w:rStyle w:val="Heading2Char"/>
          <w:rtl/>
        </w:rPr>
        <w:t>)</w:t>
      </w:r>
      <w:bookmarkEnd w:id="375"/>
    </w:p>
    <w:p w:rsidR="00BA6E43" w:rsidRPr="007F611A" w:rsidRDefault="00BA6E43" w:rsidP="00ED631C">
      <w:pPr>
        <w:pStyle w:val="libNormal"/>
        <w:rPr>
          <w:rtl/>
        </w:rPr>
      </w:pPr>
      <w:r w:rsidRPr="00ED631C">
        <w:rPr>
          <w:rtl/>
        </w:rPr>
        <w:t xml:space="preserve">كان جنادة بن كعب بن الحرث الأنصاري الخزرجي </w:t>
      </w:r>
      <w:r w:rsidR="00732CCF">
        <w:rPr>
          <w:rtl/>
        </w:rPr>
        <w:t>(</w:t>
      </w:r>
      <w:r w:rsidRPr="00ED631C">
        <w:rPr>
          <w:rtl/>
        </w:rPr>
        <w:t>رض</w:t>
      </w:r>
      <w:r w:rsidR="00732CCF">
        <w:rPr>
          <w:rtl/>
        </w:rPr>
        <w:t>)</w:t>
      </w:r>
      <w:r w:rsidRPr="00ED631C">
        <w:rPr>
          <w:rtl/>
        </w:rPr>
        <w:t xml:space="preserve"> ممّن قُتل في الحملة الأولى من أصحاب الإمام الحسين </w:t>
      </w:r>
      <w:r w:rsidR="009A1FD2" w:rsidRPr="009A1FD2">
        <w:rPr>
          <w:rStyle w:val="libAlaemChar"/>
          <w:rtl/>
        </w:rPr>
        <w:t>عليه‌السلام</w:t>
      </w:r>
      <w:r w:rsidR="00920C47">
        <w:rPr>
          <w:rtl/>
        </w:rPr>
        <w:t>،</w:t>
      </w:r>
      <w:r w:rsidRPr="00ED631C">
        <w:rPr>
          <w:rtl/>
        </w:rPr>
        <w:t xml:space="preserve"> وكان قد قتلَ من الأعداء ستّة عشر رجلاً</w:t>
      </w:r>
      <w:r w:rsidRPr="00204071">
        <w:rPr>
          <w:rtl/>
        </w:rPr>
        <w:t xml:space="preserve"> </w:t>
      </w:r>
      <w:r w:rsidRPr="00ED631C">
        <w:rPr>
          <w:rStyle w:val="libFootnotenumChar"/>
          <w:rtl/>
        </w:rPr>
        <w:t>(4)</w:t>
      </w:r>
      <w:r w:rsidR="00920C47">
        <w:rPr>
          <w:rtl/>
        </w:rPr>
        <w:t>،</w:t>
      </w:r>
      <w:r w:rsidRPr="00ED631C">
        <w:rPr>
          <w:rtl/>
        </w:rPr>
        <w:t xml:space="preserve"> وكان جنادة قد صحبَ الإمام </w:t>
      </w:r>
      <w:r w:rsidR="009A1FD2" w:rsidRPr="009A1FD2">
        <w:rPr>
          <w:rStyle w:val="libAlaemChar"/>
          <w:rtl/>
        </w:rPr>
        <w:t>عليه‌السلام</w:t>
      </w:r>
      <w:r w:rsidRPr="00ED631C">
        <w:rPr>
          <w:rtl/>
        </w:rPr>
        <w:t xml:space="preserve"> من مكّة وجاء معه هو وأهله</w:t>
      </w:r>
      <w:r w:rsidR="00920C47">
        <w:rPr>
          <w:rtl/>
        </w:rPr>
        <w:t>،</w:t>
      </w:r>
      <w:r w:rsidRPr="00ED631C">
        <w:rPr>
          <w:rtl/>
        </w:rPr>
        <w:t xml:space="preserve"> وكان ابنه عمرو وهو ابن إحدى عشرة سنة</w:t>
      </w:r>
      <w:r w:rsidRPr="00204071">
        <w:rPr>
          <w:rtl/>
        </w:rPr>
        <w:t xml:space="preserve"> </w:t>
      </w:r>
      <w:r w:rsidRPr="00ED631C">
        <w:rPr>
          <w:rStyle w:val="libFootnotenumChar"/>
          <w:rtl/>
        </w:rPr>
        <w:t>(5)</w:t>
      </w:r>
      <w:r w:rsidRPr="00ED631C">
        <w:rPr>
          <w:rtl/>
        </w:rPr>
        <w:t xml:space="preserve"> قد تقدّم</w:t>
      </w:r>
      <w:r w:rsidR="00596330">
        <w:rPr>
          <w:rtl/>
        </w:rPr>
        <w:t xml:space="preserve"> - </w:t>
      </w:r>
      <w:r w:rsidRPr="00ED631C">
        <w:rPr>
          <w:rtl/>
        </w:rPr>
        <w:t xml:space="preserve">بعد مقتل أبيه </w:t>
      </w:r>
      <w:r w:rsidR="00732CCF">
        <w:rPr>
          <w:rtl/>
        </w:rPr>
        <w:t>(</w:t>
      </w:r>
      <w:r w:rsidRPr="00ED631C">
        <w:rPr>
          <w:rtl/>
        </w:rPr>
        <w:t>رض</w:t>
      </w:r>
      <w:r w:rsidR="00732CCF">
        <w:rPr>
          <w:rtl/>
        </w:rPr>
        <w:t>)</w:t>
      </w:r>
      <w:r w:rsidR="00596330">
        <w:rPr>
          <w:rtl/>
        </w:rPr>
        <w:t xml:space="preserve"> - </w:t>
      </w:r>
      <w:r w:rsidRPr="00ED631C">
        <w:rPr>
          <w:rtl/>
        </w:rPr>
        <w:t xml:space="preserve">إلى الإمام </w:t>
      </w:r>
      <w:r w:rsidR="009A1FD2" w:rsidRPr="009A1FD2">
        <w:rPr>
          <w:rStyle w:val="libAlaemChar"/>
          <w:rtl/>
        </w:rPr>
        <w:t>عليه‌السلام</w:t>
      </w:r>
      <w:r w:rsidRPr="00ED631C">
        <w:rPr>
          <w:rtl/>
        </w:rPr>
        <w:t xml:space="preserve"> يستأذنه في القتال</w:t>
      </w:r>
      <w:r w:rsidR="00920C47">
        <w:rPr>
          <w:rtl/>
        </w:rPr>
        <w:t>،</w:t>
      </w:r>
      <w:r w:rsidRPr="00ED631C">
        <w:rPr>
          <w:rtl/>
        </w:rPr>
        <w:t xml:space="preserve"> فأبى </w:t>
      </w:r>
      <w:r w:rsidR="009A1FD2" w:rsidRPr="009A1FD2">
        <w:rPr>
          <w:rStyle w:val="libAlaemChar"/>
          <w:rtl/>
        </w:rPr>
        <w:t>عليه‌السلام</w:t>
      </w:r>
      <w:r w:rsidRPr="00ED631C">
        <w:rPr>
          <w:rtl/>
        </w:rPr>
        <w:t xml:space="preserve"> وقال</w:t>
      </w:r>
      <w:r w:rsidR="00920C47">
        <w:rPr>
          <w:rtl/>
        </w:rPr>
        <w:t>:</w:t>
      </w:r>
      <w:r w:rsidRPr="00ED631C">
        <w:rPr>
          <w:rtl/>
        </w:rPr>
        <w:t xml:space="preserve"> </w:t>
      </w:r>
      <w:r w:rsidR="00732CCF">
        <w:rPr>
          <w:rStyle w:val="libBold2Char"/>
          <w:rtl/>
        </w:rPr>
        <w:t>(</w:t>
      </w:r>
      <w:r w:rsidRPr="00D13DC1">
        <w:rPr>
          <w:rStyle w:val="libBold2Char"/>
          <w:rtl/>
        </w:rPr>
        <w:t>هذا غلام قُتل أبوه في الحملة الأولى</w:t>
      </w:r>
      <w:r w:rsidRPr="00204071">
        <w:rPr>
          <w:rtl/>
        </w:rPr>
        <w:t xml:space="preserve"> </w:t>
      </w:r>
      <w:r w:rsidRPr="00ED631C">
        <w:rPr>
          <w:rStyle w:val="libFootnotenumChar"/>
          <w:rtl/>
        </w:rPr>
        <w:t>(6)</w:t>
      </w:r>
      <w:r w:rsidRPr="00ED631C">
        <w:rPr>
          <w:rtl/>
        </w:rPr>
        <w:t xml:space="preserve"> </w:t>
      </w:r>
      <w:r w:rsidRPr="00D13DC1">
        <w:rPr>
          <w:rStyle w:val="libBold2Char"/>
          <w:rtl/>
        </w:rPr>
        <w:t>ولعلّ أمّه تكره ذلك</w:t>
      </w:r>
      <w:r w:rsidR="00732CCF">
        <w:rPr>
          <w:rStyle w:val="libBold2Char"/>
          <w:rtl/>
        </w:rPr>
        <w:t>)</w:t>
      </w:r>
      <w:r w:rsidR="00920C47">
        <w:rPr>
          <w:rtl/>
        </w:rPr>
        <w:t>،</w:t>
      </w:r>
      <w:r w:rsidRPr="00ED631C">
        <w:rPr>
          <w:rtl/>
        </w:rPr>
        <w:t xml:space="preserve"> قال</w:t>
      </w:r>
      <w:r w:rsidR="00920C47">
        <w:rPr>
          <w:rtl/>
        </w:rPr>
        <w:t>:</w:t>
      </w:r>
      <w:r w:rsidRPr="00ED631C">
        <w:rPr>
          <w:rtl/>
        </w:rPr>
        <w:t xml:space="preserve"> إنّ أمّي أمرَتَني</w:t>
      </w:r>
      <w:r w:rsidR="00920C47">
        <w:rPr>
          <w:rtl/>
        </w:rPr>
        <w:t>!</w:t>
      </w:r>
      <w:r w:rsidRPr="00ED631C">
        <w:rPr>
          <w:rtl/>
        </w:rPr>
        <w:t xml:space="preserve"> فأذِن له فما أسرع أن قُتل ورُمي برأسه إلى جهة الحسين</w:t>
      </w:r>
      <w:r w:rsidR="00920C47">
        <w:rPr>
          <w:rtl/>
        </w:rPr>
        <w:t>،</w:t>
      </w:r>
      <w:r w:rsidRPr="00ED631C">
        <w:rPr>
          <w:rtl/>
        </w:rPr>
        <w:t xml:space="preserve"> فأخذتهُ أمُّه ومَسحت الدم عنه وضربت به رجلاً قريباً منها فمات</w:t>
      </w:r>
      <w:r w:rsidR="00920C47">
        <w:rPr>
          <w:rtl/>
        </w:rPr>
        <w:t>،</w:t>
      </w:r>
      <w:r w:rsidRPr="00ED631C">
        <w:rPr>
          <w:rtl/>
        </w:rPr>
        <w:t xml:space="preserve"> وعادت إلى المخيّم فأخذت عموداً</w:t>
      </w:r>
      <w:r w:rsidR="00920C47">
        <w:rPr>
          <w:rtl/>
        </w:rPr>
        <w:t>،</w:t>
      </w:r>
      <w:r w:rsidRPr="00ED631C">
        <w:rPr>
          <w:rtl/>
        </w:rPr>
        <w:t xml:space="preserve"> وقيل سيفاً</w:t>
      </w:r>
      <w:r w:rsidR="00920C47">
        <w:rPr>
          <w:rtl/>
        </w:rPr>
        <w:t>،</w:t>
      </w:r>
      <w:r w:rsidRPr="00ED631C">
        <w:rPr>
          <w:rtl/>
        </w:rPr>
        <w:t xml:space="preserve"> وأنشأت</w:t>
      </w:r>
      <w:r w:rsidR="00920C47">
        <w:rPr>
          <w:rtl/>
        </w:rPr>
        <w:t>:</w:t>
      </w:r>
    </w:p>
    <w:p w:rsidR="00BA6E43" w:rsidRPr="007F611A" w:rsidRDefault="00645F66" w:rsidP="00DA4577">
      <w:pPr>
        <w:pStyle w:val="libLine"/>
        <w:rPr>
          <w:rtl/>
        </w:rPr>
      </w:pPr>
      <w:r>
        <w:rPr>
          <w:rtl/>
        </w:rPr>
        <w:t>____________________</w:t>
      </w:r>
    </w:p>
    <w:p w:rsidR="00F25643" w:rsidRDefault="00F25643" w:rsidP="00202D70">
      <w:pPr>
        <w:pStyle w:val="libFootnote0"/>
        <w:rPr>
          <w:rtl/>
        </w:rPr>
      </w:pPr>
      <w:r>
        <w:rPr>
          <w:rFonts w:hint="cs"/>
          <w:rtl/>
        </w:rPr>
        <w:t xml:space="preserve">= </w:t>
      </w:r>
      <w:r w:rsidRPr="007F611A">
        <w:rPr>
          <w:rtl/>
        </w:rPr>
        <w:t>إلى الزارة</w:t>
      </w:r>
      <w:r>
        <w:rPr>
          <w:rtl/>
        </w:rPr>
        <w:t>).</w:t>
      </w:r>
      <w:r w:rsidRPr="007F611A">
        <w:rPr>
          <w:rtl/>
        </w:rPr>
        <w:t xml:space="preserve"> </w:t>
      </w:r>
    </w:p>
    <w:p w:rsidR="00BA6E43" w:rsidRPr="00202D70" w:rsidRDefault="00BA6E43" w:rsidP="00202D70">
      <w:pPr>
        <w:pStyle w:val="libFootnote0"/>
        <w:rPr>
          <w:rtl/>
        </w:rPr>
      </w:pPr>
      <w:r w:rsidRPr="007F611A">
        <w:rPr>
          <w:rtl/>
        </w:rPr>
        <w:t>(1) الزارة</w:t>
      </w:r>
      <w:r w:rsidR="00920C47">
        <w:rPr>
          <w:rtl/>
        </w:rPr>
        <w:t>:</w:t>
      </w:r>
      <w:r w:rsidRPr="007F611A">
        <w:rPr>
          <w:rtl/>
        </w:rPr>
        <w:t xml:space="preserve"> موضع بعُمان كان ينفي إليه زياد وابنه مَن شاء من أهل البصرة والكوفة</w:t>
      </w:r>
      <w:r w:rsidR="00920C47">
        <w:rPr>
          <w:rtl/>
        </w:rPr>
        <w:t>.</w:t>
      </w:r>
    </w:p>
    <w:p w:rsidR="00BA6E43" w:rsidRPr="00202D70" w:rsidRDefault="00BA6E43" w:rsidP="00202D70">
      <w:pPr>
        <w:pStyle w:val="libFootnote0"/>
        <w:rPr>
          <w:rtl/>
        </w:rPr>
      </w:pPr>
      <w:r w:rsidRPr="007F611A">
        <w:rPr>
          <w:rtl/>
        </w:rPr>
        <w:t>(2) إبصار العين</w:t>
      </w:r>
      <w:r w:rsidR="00920C47">
        <w:rPr>
          <w:rtl/>
        </w:rPr>
        <w:t>:</w:t>
      </w:r>
      <w:r w:rsidRPr="007F611A">
        <w:rPr>
          <w:rtl/>
        </w:rPr>
        <w:t xml:space="preserve"> 117</w:t>
      </w:r>
      <w:r w:rsidR="00920C47">
        <w:rPr>
          <w:rtl/>
        </w:rPr>
        <w:t>.</w:t>
      </w:r>
    </w:p>
    <w:p w:rsidR="00BA6E43" w:rsidRPr="00202D70" w:rsidRDefault="00BA6E43" w:rsidP="00202D70">
      <w:pPr>
        <w:pStyle w:val="libFootnote0"/>
        <w:rPr>
          <w:rtl/>
        </w:rPr>
      </w:pPr>
      <w:r w:rsidRPr="007F611A">
        <w:rPr>
          <w:rtl/>
        </w:rPr>
        <w:t xml:space="preserve">(3) ضبطهُ المحقّق السماوي </w:t>
      </w:r>
      <w:r w:rsidR="00732CCF">
        <w:rPr>
          <w:rtl/>
        </w:rPr>
        <w:t>(</w:t>
      </w:r>
      <w:r w:rsidRPr="007F611A">
        <w:rPr>
          <w:rtl/>
        </w:rPr>
        <w:t>ره</w:t>
      </w:r>
      <w:r w:rsidR="00732CCF">
        <w:rPr>
          <w:rtl/>
        </w:rPr>
        <w:t>)</w:t>
      </w:r>
      <w:r w:rsidR="00920C47">
        <w:rPr>
          <w:rtl/>
        </w:rPr>
        <w:t>:</w:t>
      </w:r>
      <w:r w:rsidRPr="007F611A">
        <w:rPr>
          <w:rtl/>
        </w:rPr>
        <w:t xml:space="preserve"> عمر</w:t>
      </w:r>
      <w:r w:rsidR="00920C47">
        <w:rPr>
          <w:rtl/>
        </w:rPr>
        <w:t>.</w:t>
      </w:r>
      <w:r w:rsidRPr="007F611A">
        <w:rPr>
          <w:rtl/>
        </w:rPr>
        <w:t xml:space="preserve"> </w:t>
      </w:r>
      <w:r w:rsidR="00732CCF">
        <w:rPr>
          <w:rtl/>
        </w:rPr>
        <w:t>(</w:t>
      </w:r>
      <w:r w:rsidRPr="007F611A">
        <w:rPr>
          <w:rtl/>
        </w:rPr>
        <w:t>إبصار العين</w:t>
      </w:r>
      <w:r w:rsidR="00920C47">
        <w:rPr>
          <w:rtl/>
        </w:rPr>
        <w:t>:</w:t>
      </w:r>
      <w:r w:rsidRPr="007F611A">
        <w:rPr>
          <w:rtl/>
        </w:rPr>
        <w:t xml:space="preserve"> 159</w:t>
      </w:r>
      <w:r w:rsidR="00732CCF">
        <w:rPr>
          <w:rtl/>
        </w:rPr>
        <w:t>)</w:t>
      </w:r>
      <w:r w:rsidR="00920C47">
        <w:rPr>
          <w:rtl/>
        </w:rPr>
        <w:t>،</w:t>
      </w:r>
      <w:r w:rsidRPr="007F611A">
        <w:rPr>
          <w:rtl/>
        </w:rPr>
        <w:t xml:space="preserve"> وفي المصادر الأخرى</w:t>
      </w:r>
      <w:r w:rsidR="00920C47">
        <w:rPr>
          <w:rtl/>
        </w:rPr>
        <w:t>:</w:t>
      </w:r>
      <w:r w:rsidRPr="007F611A">
        <w:rPr>
          <w:rtl/>
        </w:rPr>
        <w:t xml:space="preserve"> عمرو</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104 وفيه بعد ذلك</w:t>
      </w:r>
      <w:r w:rsidR="00920C47">
        <w:rPr>
          <w:rtl/>
        </w:rPr>
        <w:t>:</w:t>
      </w:r>
      <w:r w:rsidRPr="007F611A">
        <w:rPr>
          <w:rtl/>
        </w:rPr>
        <w:t xml:space="preserve"> </w:t>
      </w:r>
      <w:r w:rsidR="00732CCF">
        <w:rPr>
          <w:rtl/>
        </w:rPr>
        <w:t>(</w:t>
      </w:r>
      <w:r w:rsidRPr="007F611A">
        <w:rPr>
          <w:rtl/>
        </w:rPr>
        <w:t>ثمّ برزَ ابنه واستشهد</w:t>
      </w:r>
      <w:r w:rsidR="00732CCF">
        <w:rPr>
          <w:rtl/>
        </w:rPr>
        <w:t>)</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للمقرّم</w:t>
      </w:r>
      <w:r w:rsidR="00920C47">
        <w:rPr>
          <w:rtl/>
        </w:rPr>
        <w:t>:</w:t>
      </w:r>
      <w:r w:rsidRPr="007F611A">
        <w:rPr>
          <w:rtl/>
        </w:rPr>
        <w:t xml:space="preserve"> 253</w:t>
      </w:r>
      <w:r w:rsidR="00920C47">
        <w:rPr>
          <w:rtl/>
        </w:rPr>
        <w:t>.</w:t>
      </w:r>
    </w:p>
    <w:p w:rsidR="00BA6E43" w:rsidRPr="00B977D6" w:rsidRDefault="00BA6E43" w:rsidP="00B977D6">
      <w:pPr>
        <w:pStyle w:val="libFootnote0"/>
        <w:rPr>
          <w:rtl/>
        </w:rPr>
      </w:pPr>
      <w:r w:rsidRPr="00B977D6">
        <w:rPr>
          <w:rtl/>
        </w:rPr>
        <w:t>(6) وفي إبصار العين</w:t>
      </w:r>
      <w:r w:rsidR="00920C47">
        <w:rPr>
          <w:rtl/>
        </w:rPr>
        <w:t>:</w:t>
      </w:r>
      <w:r w:rsidRPr="00B977D6">
        <w:rPr>
          <w:rtl/>
        </w:rPr>
        <w:t xml:space="preserve"> 159</w:t>
      </w:r>
      <w:r w:rsidR="00920C47">
        <w:rPr>
          <w:rtl/>
        </w:rPr>
        <w:t>:</w:t>
      </w:r>
      <w:r w:rsidRPr="00B977D6">
        <w:rPr>
          <w:rtl/>
        </w:rPr>
        <w:t xml:space="preserve"> </w:t>
      </w:r>
      <w:r w:rsidR="00732CCF">
        <w:rPr>
          <w:rStyle w:val="libFootnoteBoldChar"/>
          <w:rtl/>
        </w:rPr>
        <w:t>(</w:t>
      </w:r>
      <w:r w:rsidRPr="00202D70">
        <w:rPr>
          <w:rStyle w:val="libFootnoteBoldChar"/>
          <w:rtl/>
        </w:rPr>
        <w:t>قُتل أبوه في المعركة</w:t>
      </w:r>
      <w:r w:rsidR="00732CCF">
        <w:rPr>
          <w:rStyle w:val="libFootnoteBoldChar"/>
          <w:rtl/>
        </w:rPr>
        <w:t>)</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5"/>
        <w:gridCol w:w="272"/>
        <w:gridCol w:w="3503"/>
      </w:tblGrid>
      <w:tr w:rsidR="00F25643" w:rsidTr="00F25643">
        <w:trPr>
          <w:trHeight w:val="350"/>
        </w:trPr>
        <w:tc>
          <w:tcPr>
            <w:tcW w:w="3535" w:type="dxa"/>
          </w:tcPr>
          <w:p w:rsidR="00F25643" w:rsidRDefault="00F25643" w:rsidP="00000514">
            <w:pPr>
              <w:pStyle w:val="libPoem"/>
            </w:pPr>
            <w:r w:rsidRPr="00E35112">
              <w:rPr>
                <w:rtl/>
              </w:rPr>
              <w:lastRenderedPageBreak/>
              <w:t>إنّي</w:t>
            </w:r>
            <w:r>
              <w:rPr>
                <w:rtl/>
              </w:rPr>
              <w:t xml:space="preserve"> </w:t>
            </w:r>
            <w:r w:rsidRPr="00E35112">
              <w:rPr>
                <w:rtl/>
              </w:rPr>
              <w:t>عجوزٌ</w:t>
            </w:r>
            <w:r>
              <w:rPr>
                <w:rtl/>
              </w:rPr>
              <w:t xml:space="preserve"> </w:t>
            </w:r>
            <w:r w:rsidRPr="00E35112">
              <w:rPr>
                <w:rtl/>
              </w:rPr>
              <w:t>في</w:t>
            </w:r>
            <w:r>
              <w:rPr>
                <w:rtl/>
              </w:rPr>
              <w:t xml:space="preserve"> </w:t>
            </w:r>
            <w:r w:rsidRPr="00E35112">
              <w:rPr>
                <w:rtl/>
              </w:rPr>
              <w:t>النسا</w:t>
            </w:r>
            <w:r>
              <w:rPr>
                <w:rtl/>
              </w:rPr>
              <w:t xml:space="preserve"> </w:t>
            </w:r>
            <w:r w:rsidRPr="00E35112">
              <w:rPr>
                <w:rtl/>
              </w:rPr>
              <w:t>ضعيفة</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خـاويـةٌ</w:t>
            </w:r>
            <w:r>
              <w:rPr>
                <w:rtl/>
              </w:rPr>
              <w:t xml:space="preserve"> </w:t>
            </w:r>
            <w:r w:rsidRPr="00FD6E83">
              <w:rPr>
                <w:rtl/>
              </w:rPr>
              <w:t>بـالـية</w:t>
            </w:r>
            <w:r>
              <w:rPr>
                <w:rtl/>
              </w:rPr>
              <w:t xml:space="preserve"> </w:t>
            </w:r>
            <w:r w:rsidRPr="00FD6E83">
              <w:rPr>
                <w:rtl/>
              </w:rPr>
              <w:t>نـحيفة</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أضـربكم</w:t>
            </w:r>
            <w:r w:rsidR="005B3117">
              <w:rPr>
                <w:rtl/>
              </w:rPr>
              <w:t xml:space="preserve"> </w:t>
            </w:r>
            <w:r w:rsidRPr="00FD6E83">
              <w:rPr>
                <w:rtl/>
              </w:rPr>
              <w:t>بـضربةٍ</w:t>
            </w:r>
            <w:r>
              <w:rPr>
                <w:rtl/>
              </w:rPr>
              <w:t xml:space="preserve"> </w:t>
            </w:r>
            <w:r w:rsidRPr="00FD6E83">
              <w:rPr>
                <w:rtl/>
              </w:rPr>
              <w:t>عنيفة</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دون</w:t>
            </w:r>
            <w:r w:rsidR="005B3117">
              <w:rPr>
                <w:rtl/>
              </w:rPr>
              <w:t xml:space="preserve"> </w:t>
            </w:r>
            <w:r w:rsidRPr="00FD6E83">
              <w:rPr>
                <w:rtl/>
              </w:rPr>
              <w:t>بَـني</w:t>
            </w:r>
            <w:r>
              <w:rPr>
                <w:rtl/>
              </w:rPr>
              <w:t xml:space="preserve"> </w:t>
            </w:r>
            <w:r w:rsidRPr="00FD6E83">
              <w:rPr>
                <w:rtl/>
              </w:rPr>
              <w:t>فاطمة</w:t>
            </w:r>
            <w:r>
              <w:rPr>
                <w:rtl/>
              </w:rPr>
              <w:t xml:space="preserve"> </w:t>
            </w:r>
            <w:r w:rsidRPr="00FD6E83">
              <w:rPr>
                <w:rtl/>
              </w:rPr>
              <w:t>الشريفة</w:t>
            </w:r>
            <w:r w:rsidRPr="00725071">
              <w:rPr>
                <w:rStyle w:val="libPoemTiniChar0"/>
                <w:rtl/>
              </w:rPr>
              <w:br/>
              <w:t> </w:t>
            </w:r>
          </w:p>
        </w:tc>
      </w:tr>
    </w:tbl>
    <w:p w:rsidR="00BA6E43" w:rsidRPr="007F611A" w:rsidRDefault="00BA6E43" w:rsidP="00ED631C">
      <w:pPr>
        <w:pStyle w:val="libNormal"/>
        <w:rPr>
          <w:rtl/>
        </w:rPr>
      </w:pPr>
      <w:r w:rsidRPr="00ED631C">
        <w:rPr>
          <w:rtl/>
        </w:rPr>
        <w:t>فردّها الحسين إلى الخيمة بعد أن أصابت بالعمود رجُلين</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لكنّ الخوارزمي في المقتل ذكر مصرع جنادة ثمّ مصرع ابنه عمرو هكذا</w:t>
      </w:r>
      <w:r w:rsidR="00920C47">
        <w:rPr>
          <w:rtl/>
        </w:rPr>
        <w:t>:</w:t>
      </w:r>
      <w:r w:rsidRPr="00ED631C">
        <w:rPr>
          <w:rtl/>
        </w:rPr>
        <w:t xml:space="preserve"> </w:t>
      </w:r>
      <w:r w:rsidR="00732CCF">
        <w:rPr>
          <w:rtl/>
        </w:rPr>
        <w:t>(</w:t>
      </w:r>
      <w:r w:rsidRPr="00ED631C">
        <w:rPr>
          <w:rtl/>
        </w:rPr>
        <w:t>ثمّ خرج من بعده</w:t>
      </w:r>
      <w:r w:rsidRPr="00204071">
        <w:rPr>
          <w:rtl/>
        </w:rPr>
        <w:t xml:space="preserve"> </w:t>
      </w:r>
      <w:r w:rsidRPr="00ED631C">
        <w:rPr>
          <w:rStyle w:val="libFootnotenumChar"/>
          <w:rtl/>
        </w:rPr>
        <w:t>(2)</w:t>
      </w:r>
      <w:r w:rsidRPr="00ED631C">
        <w:rPr>
          <w:rtl/>
        </w:rPr>
        <w:t xml:space="preserve"> جنادة بن الحرث الأنصاري</w:t>
      </w:r>
      <w:r w:rsidRPr="00204071">
        <w:rPr>
          <w:rtl/>
        </w:rPr>
        <w:t xml:space="preserve"> </w:t>
      </w:r>
      <w:r w:rsidRPr="00ED631C">
        <w:rPr>
          <w:rStyle w:val="libFootnotenumChar"/>
          <w:rtl/>
        </w:rPr>
        <w:t>(3)</w:t>
      </w:r>
      <w:r w:rsidR="00920C47">
        <w:rPr>
          <w:rtl/>
        </w:rPr>
        <w:t>،</w:t>
      </w:r>
      <w:r w:rsidRPr="00ED631C">
        <w:rPr>
          <w:rtl/>
        </w:rPr>
        <w:t xml:space="preserve"> وهو يقول</w:t>
      </w:r>
      <w:r w:rsidR="00920C47">
        <w:rPr>
          <w:rtl/>
        </w:rPr>
        <w:t>:</w:t>
      </w:r>
    </w:p>
    <w:tbl>
      <w:tblPr>
        <w:tblStyle w:val="TableGrid"/>
        <w:bidiVisual/>
        <w:tblW w:w="4562" w:type="pct"/>
        <w:tblInd w:w="384" w:type="dxa"/>
        <w:tblLook w:val="04A0"/>
      </w:tblPr>
      <w:tblGrid>
        <w:gridCol w:w="3535"/>
        <w:gridCol w:w="272"/>
        <w:gridCol w:w="3503"/>
      </w:tblGrid>
      <w:tr w:rsidR="00F25643" w:rsidTr="00F25643">
        <w:trPr>
          <w:trHeight w:val="350"/>
        </w:trPr>
        <w:tc>
          <w:tcPr>
            <w:tcW w:w="3535" w:type="dxa"/>
          </w:tcPr>
          <w:p w:rsidR="00F25643" w:rsidRDefault="00F25643" w:rsidP="00000514">
            <w:pPr>
              <w:pStyle w:val="libPoem"/>
            </w:pPr>
            <w:r w:rsidRPr="00E35112">
              <w:rPr>
                <w:rtl/>
              </w:rPr>
              <w:t>أنـا</w:t>
            </w:r>
            <w:r>
              <w:rPr>
                <w:rtl/>
              </w:rPr>
              <w:t xml:space="preserve"> </w:t>
            </w:r>
            <w:r w:rsidRPr="00E35112">
              <w:rPr>
                <w:rtl/>
              </w:rPr>
              <w:t>جـنادة</w:t>
            </w:r>
            <w:r>
              <w:rPr>
                <w:rtl/>
              </w:rPr>
              <w:t xml:space="preserve"> </w:t>
            </w:r>
            <w:r w:rsidRPr="00E35112">
              <w:rPr>
                <w:rtl/>
              </w:rPr>
              <w:t>أنـا</w:t>
            </w:r>
            <w:r>
              <w:rPr>
                <w:rtl/>
              </w:rPr>
              <w:t xml:space="preserve"> </w:t>
            </w:r>
            <w:r w:rsidRPr="00E35112">
              <w:rPr>
                <w:rtl/>
              </w:rPr>
              <w:t>ابن</w:t>
            </w:r>
            <w:r>
              <w:rPr>
                <w:rtl/>
              </w:rPr>
              <w:t xml:space="preserve"> </w:t>
            </w:r>
            <w:r w:rsidRPr="00E35112">
              <w:rPr>
                <w:rtl/>
              </w:rPr>
              <w:t>الحارث</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لـسـتُ</w:t>
            </w:r>
            <w:r>
              <w:rPr>
                <w:rtl/>
              </w:rPr>
              <w:t xml:space="preserve"> </w:t>
            </w:r>
            <w:r w:rsidRPr="00FD6E83">
              <w:rPr>
                <w:rtl/>
              </w:rPr>
              <w:t>بـخوّارٍ</w:t>
            </w:r>
            <w:r>
              <w:rPr>
                <w:rtl/>
              </w:rPr>
              <w:t xml:space="preserve"> </w:t>
            </w:r>
            <w:r w:rsidRPr="00FD6E83">
              <w:rPr>
                <w:rtl/>
              </w:rPr>
              <w:t>ولا</w:t>
            </w:r>
            <w:r>
              <w:rPr>
                <w:rtl/>
              </w:rPr>
              <w:t xml:space="preserve"> </w:t>
            </w:r>
            <w:r w:rsidRPr="00FD6E83">
              <w:rPr>
                <w:rtl/>
              </w:rPr>
              <w:t>بـناكث</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عـن</w:t>
            </w:r>
            <w:r w:rsidR="005B3117">
              <w:rPr>
                <w:rtl/>
              </w:rPr>
              <w:t xml:space="preserve"> </w:t>
            </w:r>
            <w:r w:rsidRPr="00FD6E83">
              <w:rPr>
                <w:rtl/>
              </w:rPr>
              <w:t>بيعتي</w:t>
            </w:r>
            <w:r>
              <w:rPr>
                <w:rtl/>
              </w:rPr>
              <w:t xml:space="preserve"> </w:t>
            </w:r>
            <w:r w:rsidRPr="00FD6E83">
              <w:rPr>
                <w:rtl/>
              </w:rPr>
              <w:t>حتى</w:t>
            </w:r>
            <w:r>
              <w:rPr>
                <w:rtl/>
              </w:rPr>
              <w:t xml:space="preserve"> </w:t>
            </w:r>
            <w:r w:rsidRPr="00FD6E83">
              <w:rPr>
                <w:rtl/>
              </w:rPr>
              <w:t>يقوم</w:t>
            </w:r>
            <w:r>
              <w:rPr>
                <w:rtl/>
              </w:rPr>
              <w:t xml:space="preserve"> </w:t>
            </w:r>
            <w:r w:rsidRPr="00FD6E83">
              <w:rPr>
                <w:rtl/>
              </w:rPr>
              <w:t>وارثي</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من</w:t>
            </w:r>
            <w:r>
              <w:rPr>
                <w:rtl/>
              </w:rPr>
              <w:t xml:space="preserve"> </w:t>
            </w:r>
            <w:r w:rsidRPr="00FD6E83">
              <w:rPr>
                <w:rtl/>
              </w:rPr>
              <w:t>فوق</w:t>
            </w:r>
            <w:r>
              <w:rPr>
                <w:rtl/>
              </w:rPr>
              <w:t xml:space="preserve"> </w:t>
            </w:r>
            <w:r w:rsidRPr="00FD6E83">
              <w:rPr>
                <w:rtl/>
              </w:rPr>
              <w:t>شلوٍ</w:t>
            </w:r>
            <w:r>
              <w:rPr>
                <w:rtl/>
              </w:rPr>
              <w:t xml:space="preserve"> </w:t>
            </w:r>
            <w:r w:rsidRPr="00FD6E83">
              <w:rPr>
                <w:rtl/>
              </w:rPr>
              <w:t>في</w:t>
            </w:r>
            <w:r>
              <w:rPr>
                <w:rtl/>
              </w:rPr>
              <w:t xml:space="preserve"> </w:t>
            </w:r>
            <w:r w:rsidRPr="00FD6E83">
              <w:rPr>
                <w:rtl/>
              </w:rPr>
              <w:t>الصعيد</w:t>
            </w:r>
            <w:r>
              <w:rPr>
                <w:rtl/>
              </w:rPr>
              <w:t xml:space="preserve"> </w:t>
            </w:r>
            <w:r w:rsidRPr="00FD6E83">
              <w:rPr>
                <w:rtl/>
              </w:rPr>
              <w:t>ماكثِ</w:t>
            </w:r>
            <w:r w:rsidRPr="00725071">
              <w:rPr>
                <w:rStyle w:val="libPoemTiniChar0"/>
                <w:rtl/>
              </w:rPr>
              <w:br/>
              <w:t> </w:t>
            </w:r>
          </w:p>
        </w:tc>
      </w:tr>
    </w:tbl>
    <w:p w:rsidR="00BA6E43" w:rsidRPr="007F611A" w:rsidRDefault="00BA6E43" w:rsidP="00ED631C">
      <w:pPr>
        <w:pStyle w:val="libNormal"/>
        <w:rPr>
          <w:rtl/>
        </w:rPr>
      </w:pPr>
      <w:r w:rsidRPr="007F611A">
        <w:rPr>
          <w:rtl/>
        </w:rPr>
        <w:t>فحملَ</w:t>
      </w:r>
      <w:r w:rsidR="00920C47">
        <w:rPr>
          <w:rtl/>
        </w:rPr>
        <w:t>،</w:t>
      </w:r>
      <w:r w:rsidRPr="007F611A">
        <w:rPr>
          <w:rtl/>
        </w:rPr>
        <w:t xml:space="preserve"> ولم يزل يُقاتل حتّى قُتل</w:t>
      </w:r>
      <w:r w:rsidR="00920C47">
        <w:rPr>
          <w:rtl/>
        </w:rPr>
        <w:t>.</w:t>
      </w:r>
    </w:p>
    <w:p w:rsidR="00BA6E43" w:rsidRPr="007F611A" w:rsidRDefault="00BA6E43" w:rsidP="00ED631C">
      <w:pPr>
        <w:pStyle w:val="libNormal"/>
        <w:rPr>
          <w:rtl/>
        </w:rPr>
      </w:pPr>
      <w:r w:rsidRPr="007F611A">
        <w:rPr>
          <w:rtl/>
        </w:rPr>
        <w:t>ثمّ خرجَ من بعده عمرو بن جنادة</w:t>
      </w:r>
      <w:r w:rsidR="00920C47">
        <w:rPr>
          <w:rtl/>
        </w:rPr>
        <w:t>،</w:t>
      </w:r>
      <w:r w:rsidRPr="007F611A">
        <w:rPr>
          <w:rtl/>
        </w:rPr>
        <w:t xml:space="preserve"> وهو ينشد ويقول</w:t>
      </w:r>
      <w:r w:rsidR="00920C47">
        <w:rPr>
          <w:rtl/>
        </w:rPr>
        <w:t>:</w:t>
      </w:r>
    </w:p>
    <w:tbl>
      <w:tblPr>
        <w:tblStyle w:val="TableGrid"/>
        <w:bidiVisual/>
        <w:tblW w:w="4562" w:type="pct"/>
        <w:tblInd w:w="384" w:type="dxa"/>
        <w:tblLook w:val="04A0"/>
      </w:tblPr>
      <w:tblGrid>
        <w:gridCol w:w="3535"/>
        <w:gridCol w:w="272"/>
        <w:gridCol w:w="3503"/>
      </w:tblGrid>
      <w:tr w:rsidR="00F25643" w:rsidTr="00F25643">
        <w:trPr>
          <w:trHeight w:val="350"/>
        </w:trPr>
        <w:tc>
          <w:tcPr>
            <w:tcW w:w="3535" w:type="dxa"/>
          </w:tcPr>
          <w:p w:rsidR="00F25643" w:rsidRDefault="00F25643" w:rsidP="00000514">
            <w:pPr>
              <w:pStyle w:val="libPoem"/>
            </w:pPr>
            <w:r w:rsidRPr="00E35112">
              <w:rPr>
                <w:rtl/>
              </w:rPr>
              <w:t>أَضِق</w:t>
            </w:r>
            <w:r>
              <w:rPr>
                <w:rtl/>
              </w:rPr>
              <w:t xml:space="preserve"> </w:t>
            </w:r>
            <w:r w:rsidRPr="00E35112">
              <w:rPr>
                <w:rtl/>
              </w:rPr>
              <w:t>الخِناقَ</w:t>
            </w:r>
            <w:r>
              <w:rPr>
                <w:rtl/>
              </w:rPr>
              <w:t xml:space="preserve"> </w:t>
            </w:r>
            <w:r w:rsidRPr="00E35112">
              <w:rPr>
                <w:rtl/>
              </w:rPr>
              <w:t>من</w:t>
            </w:r>
            <w:r>
              <w:rPr>
                <w:rtl/>
              </w:rPr>
              <w:t xml:space="preserve"> </w:t>
            </w:r>
            <w:r w:rsidRPr="00E35112">
              <w:rPr>
                <w:rtl/>
              </w:rPr>
              <w:t>ابن</w:t>
            </w:r>
            <w:r>
              <w:rPr>
                <w:rtl/>
              </w:rPr>
              <w:t xml:space="preserve"> </w:t>
            </w:r>
            <w:r w:rsidRPr="00E35112">
              <w:rPr>
                <w:rtl/>
              </w:rPr>
              <w:t>هندٍ</w:t>
            </w:r>
            <w:r>
              <w:rPr>
                <w:rtl/>
              </w:rPr>
              <w:t xml:space="preserve"> </w:t>
            </w:r>
            <w:r w:rsidRPr="00E35112">
              <w:rPr>
                <w:rtl/>
              </w:rPr>
              <w:t>وارمِه</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فـي</w:t>
            </w:r>
            <w:r w:rsidR="005B3117">
              <w:rPr>
                <w:rtl/>
              </w:rPr>
              <w:t xml:space="preserve"> </w:t>
            </w:r>
            <w:r w:rsidRPr="00FD6E83">
              <w:rPr>
                <w:rtl/>
              </w:rPr>
              <w:t>عِـقره</w:t>
            </w:r>
            <w:r>
              <w:rPr>
                <w:rtl/>
              </w:rPr>
              <w:t xml:space="preserve"> </w:t>
            </w:r>
            <w:r w:rsidRPr="00FD6E83">
              <w:rPr>
                <w:rtl/>
              </w:rPr>
              <w:t>بفوارس</w:t>
            </w:r>
            <w:r>
              <w:rPr>
                <w:rtl/>
              </w:rPr>
              <w:t xml:space="preserve"> </w:t>
            </w:r>
            <w:r w:rsidRPr="00FD6E83">
              <w:rPr>
                <w:rtl/>
              </w:rPr>
              <w:t>الأنصارِ</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ومـهاجرين</w:t>
            </w:r>
            <w:r w:rsidR="005B3117">
              <w:rPr>
                <w:rtl/>
              </w:rPr>
              <w:t xml:space="preserve"> </w:t>
            </w:r>
            <w:r w:rsidRPr="00FD6E83">
              <w:rPr>
                <w:rtl/>
              </w:rPr>
              <w:t>مخضّبين</w:t>
            </w:r>
            <w:r>
              <w:rPr>
                <w:rtl/>
              </w:rPr>
              <w:t xml:space="preserve"> </w:t>
            </w:r>
            <w:r w:rsidRPr="00FD6E83">
              <w:rPr>
                <w:rtl/>
              </w:rPr>
              <w:t>رماحهم</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تـحت</w:t>
            </w:r>
            <w:r>
              <w:rPr>
                <w:rtl/>
              </w:rPr>
              <w:t xml:space="preserve"> </w:t>
            </w:r>
            <w:r w:rsidRPr="00FD6E83">
              <w:rPr>
                <w:rtl/>
              </w:rPr>
              <w:t>الـعجاجة</w:t>
            </w:r>
            <w:r>
              <w:rPr>
                <w:rtl/>
              </w:rPr>
              <w:t xml:space="preserve"> </w:t>
            </w:r>
            <w:r w:rsidRPr="00FD6E83">
              <w:rPr>
                <w:rtl/>
              </w:rPr>
              <w:t>من</w:t>
            </w:r>
            <w:r>
              <w:rPr>
                <w:rtl/>
              </w:rPr>
              <w:t xml:space="preserve"> </w:t>
            </w:r>
            <w:r w:rsidRPr="00FD6E83">
              <w:rPr>
                <w:rtl/>
              </w:rPr>
              <w:t>دم</w:t>
            </w:r>
            <w:r>
              <w:rPr>
                <w:rtl/>
              </w:rPr>
              <w:t xml:space="preserve"> </w:t>
            </w:r>
            <w:r w:rsidRPr="00FD6E83">
              <w:rPr>
                <w:rtl/>
              </w:rPr>
              <w:t>الكفّار</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خـضبت</w:t>
            </w:r>
            <w:r>
              <w:rPr>
                <w:rtl/>
              </w:rPr>
              <w:t xml:space="preserve"> </w:t>
            </w:r>
            <w:r w:rsidRPr="00FD6E83">
              <w:rPr>
                <w:rtl/>
              </w:rPr>
              <w:t>على</w:t>
            </w:r>
            <w:r>
              <w:rPr>
                <w:rtl/>
              </w:rPr>
              <w:t xml:space="preserve"> </w:t>
            </w:r>
            <w:r w:rsidRPr="00FD6E83">
              <w:rPr>
                <w:rtl/>
              </w:rPr>
              <w:t>عهد</w:t>
            </w:r>
            <w:r>
              <w:rPr>
                <w:rtl/>
              </w:rPr>
              <w:t xml:space="preserve"> </w:t>
            </w:r>
            <w:r w:rsidRPr="00FD6E83">
              <w:rPr>
                <w:rtl/>
              </w:rPr>
              <w:t>النبيّ</w:t>
            </w:r>
            <w:r>
              <w:rPr>
                <w:rtl/>
              </w:rPr>
              <w:t xml:space="preserve"> </w:t>
            </w:r>
            <w:r w:rsidRPr="00FD6E83">
              <w:rPr>
                <w:rtl/>
              </w:rPr>
              <w:t>محمّد</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فـاليوم</w:t>
            </w:r>
            <w:r>
              <w:rPr>
                <w:rtl/>
              </w:rPr>
              <w:t xml:space="preserve"> </w:t>
            </w:r>
            <w:r w:rsidRPr="00FD6E83">
              <w:rPr>
                <w:rtl/>
              </w:rPr>
              <w:t>تُـخضب</w:t>
            </w:r>
            <w:r>
              <w:rPr>
                <w:rtl/>
              </w:rPr>
              <w:t xml:space="preserve"> </w:t>
            </w:r>
            <w:r w:rsidRPr="00FD6E83">
              <w:rPr>
                <w:rtl/>
              </w:rPr>
              <w:t>من</w:t>
            </w:r>
            <w:r>
              <w:rPr>
                <w:rtl/>
              </w:rPr>
              <w:t xml:space="preserve"> </w:t>
            </w:r>
            <w:r w:rsidRPr="00FD6E83">
              <w:rPr>
                <w:rtl/>
              </w:rPr>
              <w:t>دمِ</w:t>
            </w:r>
            <w:r>
              <w:rPr>
                <w:rtl/>
              </w:rPr>
              <w:t xml:space="preserve"> </w:t>
            </w:r>
            <w:r w:rsidRPr="00FD6E83">
              <w:rPr>
                <w:rtl/>
              </w:rPr>
              <w:t>الفجّار</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واليوم</w:t>
            </w:r>
            <w:r w:rsidR="005B3117">
              <w:rPr>
                <w:rtl/>
              </w:rPr>
              <w:t xml:space="preserve"> </w:t>
            </w:r>
            <w:r w:rsidRPr="00FD6E83">
              <w:rPr>
                <w:rtl/>
              </w:rPr>
              <w:t>تُخضب</w:t>
            </w:r>
            <w:r>
              <w:rPr>
                <w:rtl/>
              </w:rPr>
              <w:t xml:space="preserve"> </w:t>
            </w:r>
            <w:r w:rsidRPr="00FD6E83">
              <w:rPr>
                <w:rtl/>
              </w:rPr>
              <w:t>من</w:t>
            </w:r>
            <w:r>
              <w:rPr>
                <w:rtl/>
              </w:rPr>
              <w:t xml:space="preserve"> </w:t>
            </w:r>
            <w:r w:rsidRPr="00FD6E83">
              <w:rPr>
                <w:rtl/>
              </w:rPr>
              <w:t>دماء</w:t>
            </w:r>
            <w:r>
              <w:rPr>
                <w:rtl/>
              </w:rPr>
              <w:t xml:space="preserve"> </w:t>
            </w:r>
            <w:r w:rsidRPr="00FD6E83">
              <w:rPr>
                <w:rtl/>
              </w:rPr>
              <w:t>معاشرٍ</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رفضوا</w:t>
            </w:r>
            <w:r w:rsidR="005B3117">
              <w:rPr>
                <w:rtl/>
              </w:rPr>
              <w:t xml:space="preserve"> </w:t>
            </w:r>
            <w:r w:rsidRPr="00FD6E83">
              <w:rPr>
                <w:rtl/>
              </w:rPr>
              <w:t>القرآن</w:t>
            </w:r>
            <w:r>
              <w:rPr>
                <w:rtl/>
              </w:rPr>
              <w:t xml:space="preserve"> </w:t>
            </w:r>
            <w:r w:rsidRPr="00FD6E83">
              <w:rPr>
                <w:rtl/>
              </w:rPr>
              <w:t>لنصرة</w:t>
            </w:r>
            <w:r>
              <w:rPr>
                <w:rtl/>
              </w:rPr>
              <w:t xml:space="preserve"> </w:t>
            </w:r>
            <w:r w:rsidRPr="00FD6E83">
              <w:rPr>
                <w:rtl/>
              </w:rPr>
              <w:t>الأشرار</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طـلبوا</w:t>
            </w:r>
            <w:r>
              <w:rPr>
                <w:rtl/>
              </w:rPr>
              <w:t xml:space="preserve"> </w:t>
            </w:r>
            <w:r w:rsidRPr="00FD6E83">
              <w:rPr>
                <w:rtl/>
              </w:rPr>
              <w:t>بـثأرهم</w:t>
            </w:r>
            <w:r>
              <w:rPr>
                <w:rtl/>
              </w:rPr>
              <w:t xml:space="preserve"> </w:t>
            </w:r>
            <w:r w:rsidRPr="00FD6E83">
              <w:rPr>
                <w:rtl/>
              </w:rPr>
              <w:t>بـبدرٍ</w:t>
            </w:r>
            <w:r>
              <w:rPr>
                <w:rtl/>
              </w:rPr>
              <w:t xml:space="preserve"> </w:t>
            </w:r>
            <w:r w:rsidRPr="00FD6E83">
              <w:rPr>
                <w:rtl/>
              </w:rPr>
              <w:t>وانثنوا</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بـالمرهفات</w:t>
            </w:r>
            <w:r>
              <w:rPr>
                <w:rtl/>
              </w:rPr>
              <w:t xml:space="preserve"> </w:t>
            </w:r>
            <w:r w:rsidRPr="00FD6E83">
              <w:rPr>
                <w:rtl/>
              </w:rPr>
              <w:t>وبـالقنا</w:t>
            </w:r>
            <w:r>
              <w:rPr>
                <w:rtl/>
              </w:rPr>
              <w:t xml:space="preserve"> </w:t>
            </w:r>
            <w:r w:rsidRPr="00FD6E83">
              <w:rPr>
                <w:rtl/>
              </w:rPr>
              <w:t>الـخطّار</w:t>
            </w:r>
            <w:r w:rsidRPr="00725071">
              <w:rPr>
                <w:rStyle w:val="libPoemTiniChar0"/>
                <w:rtl/>
              </w:rPr>
              <w:br/>
              <w:t> </w:t>
            </w:r>
          </w:p>
        </w:tc>
      </w:tr>
      <w:tr w:rsidR="00F25643" w:rsidTr="00F25643">
        <w:trPr>
          <w:trHeight w:val="350"/>
        </w:trPr>
        <w:tc>
          <w:tcPr>
            <w:tcW w:w="3535" w:type="dxa"/>
          </w:tcPr>
          <w:p w:rsidR="00F25643" w:rsidRDefault="00F25643" w:rsidP="00000514">
            <w:pPr>
              <w:pStyle w:val="libPoem"/>
            </w:pPr>
            <w:r w:rsidRPr="00FD6E83">
              <w:rPr>
                <w:rtl/>
              </w:rPr>
              <w:t>واللهِ</w:t>
            </w:r>
            <w:r w:rsidR="005B3117">
              <w:rPr>
                <w:rtl/>
              </w:rPr>
              <w:t xml:space="preserve"> </w:t>
            </w:r>
            <w:r w:rsidRPr="00FD6E83">
              <w:rPr>
                <w:rtl/>
              </w:rPr>
              <w:t>ربـي</w:t>
            </w:r>
            <w:r>
              <w:rPr>
                <w:rtl/>
              </w:rPr>
              <w:t xml:space="preserve"> </w:t>
            </w:r>
            <w:r w:rsidRPr="00FD6E83">
              <w:rPr>
                <w:rtl/>
              </w:rPr>
              <w:t>لا</w:t>
            </w:r>
            <w:r>
              <w:rPr>
                <w:rtl/>
              </w:rPr>
              <w:t xml:space="preserve"> </w:t>
            </w:r>
            <w:r w:rsidRPr="00FD6E83">
              <w:rPr>
                <w:rtl/>
              </w:rPr>
              <w:t>أزال</w:t>
            </w:r>
            <w:r>
              <w:rPr>
                <w:rtl/>
              </w:rPr>
              <w:t xml:space="preserve"> </w:t>
            </w:r>
            <w:r w:rsidRPr="00FD6E83">
              <w:rPr>
                <w:rtl/>
              </w:rPr>
              <w:t>مـضارباً</w:t>
            </w:r>
            <w:r w:rsidRPr="00725071">
              <w:rPr>
                <w:rStyle w:val="libPoemTiniChar0"/>
                <w:rtl/>
              </w:rPr>
              <w:br/>
              <w:t> </w:t>
            </w:r>
          </w:p>
        </w:tc>
        <w:tc>
          <w:tcPr>
            <w:tcW w:w="272" w:type="dxa"/>
          </w:tcPr>
          <w:p w:rsidR="00F25643" w:rsidRDefault="00F25643" w:rsidP="00000514">
            <w:pPr>
              <w:pStyle w:val="libPoem"/>
              <w:rPr>
                <w:rtl/>
              </w:rPr>
            </w:pPr>
          </w:p>
        </w:tc>
        <w:tc>
          <w:tcPr>
            <w:tcW w:w="3503" w:type="dxa"/>
          </w:tcPr>
          <w:p w:rsidR="00F25643" w:rsidRDefault="00F25643" w:rsidP="00000514">
            <w:pPr>
              <w:pStyle w:val="libPoem"/>
            </w:pPr>
            <w:r w:rsidRPr="00FD6E83">
              <w:rPr>
                <w:rtl/>
              </w:rPr>
              <w:t>لـلـفاسقين</w:t>
            </w:r>
            <w:r>
              <w:rPr>
                <w:rtl/>
              </w:rPr>
              <w:t xml:space="preserve"> </w:t>
            </w:r>
            <w:r w:rsidRPr="00FD6E83">
              <w:rPr>
                <w:rtl/>
              </w:rPr>
              <w:t>بـمـرهف</w:t>
            </w:r>
            <w:r>
              <w:rPr>
                <w:rtl/>
              </w:rPr>
              <w:t xml:space="preserve"> </w:t>
            </w:r>
            <w:r w:rsidRPr="00FD6E83">
              <w:rPr>
                <w:rtl/>
              </w:rPr>
              <w:t>بـتّارِ</w:t>
            </w:r>
            <w:r w:rsidRPr="00725071">
              <w:rPr>
                <w:rStyle w:val="libPoemTiniChar0"/>
                <w:rtl/>
              </w:rPr>
              <w:br/>
              <w:t> </w:t>
            </w:r>
          </w:p>
        </w:tc>
      </w:tr>
    </w:tbl>
    <w:p w:rsidR="00BA6E43" w:rsidRPr="007F611A" w:rsidRDefault="00BA6E43" w:rsidP="00645F66">
      <w:pPr>
        <w:pStyle w:val="libLine"/>
        <w:rPr>
          <w:rtl/>
        </w:rPr>
      </w:pPr>
      <w:r w:rsidRPr="00DA4577">
        <w:rPr>
          <w:rtl/>
        </w:rPr>
        <w:t>____________________</w:t>
      </w:r>
      <w:r w:rsidRPr="007F611A">
        <w:rPr>
          <w:rtl/>
        </w:rPr>
        <w:t>___</w:t>
      </w:r>
    </w:p>
    <w:p w:rsidR="00BA6E43" w:rsidRPr="00202D70" w:rsidRDefault="00BA6E43" w:rsidP="00202D70">
      <w:pPr>
        <w:pStyle w:val="libFootnote0"/>
        <w:rPr>
          <w:rtl/>
        </w:rPr>
      </w:pPr>
      <w:r w:rsidRPr="007F611A">
        <w:rPr>
          <w:rtl/>
        </w:rPr>
        <w:t xml:space="preserve">(1) مقتل الحسين </w:t>
      </w:r>
      <w:r w:rsidR="009A1FD2" w:rsidRPr="009A1FD2">
        <w:rPr>
          <w:rStyle w:val="libAlaemChar"/>
          <w:rtl/>
        </w:rPr>
        <w:t>عليه‌السلام</w:t>
      </w:r>
      <w:r w:rsidRPr="007F611A">
        <w:rPr>
          <w:rtl/>
        </w:rPr>
        <w:t xml:space="preserve"> للمقرّم</w:t>
      </w:r>
      <w:r w:rsidR="00920C47">
        <w:rPr>
          <w:rtl/>
        </w:rPr>
        <w:t>:</w:t>
      </w:r>
      <w:r w:rsidRPr="007F611A">
        <w:rPr>
          <w:rtl/>
        </w:rPr>
        <w:t xml:space="preserve"> 253</w:t>
      </w:r>
      <w:r w:rsidR="00920C47">
        <w:rPr>
          <w:rtl/>
        </w:rPr>
        <w:t>،</w:t>
      </w:r>
      <w:r w:rsidRPr="007F611A">
        <w:rPr>
          <w:rtl/>
        </w:rPr>
        <w:t xml:space="preserve"> وانظر</w:t>
      </w:r>
      <w:r w:rsidR="00920C47">
        <w:rPr>
          <w:rtl/>
        </w:rPr>
        <w:t>:</w:t>
      </w:r>
      <w:r w:rsidRPr="007F611A">
        <w:rPr>
          <w:rtl/>
        </w:rPr>
        <w:t xml:space="preserve"> إبصار العين</w:t>
      </w:r>
      <w:r w:rsidR="00920C47">
        <w:rPr>
          <w:rtl/>
        </w:rPr>
        <w:t>:</w:t>
      </w:r>
      <w:r w:rsidRPr="007F611A">
        <w:rPr>
          <w:rtl/>
        </w:rPr>
        <w:t xml:space="preserve"> 159</w:t>
      </w:r>
      <w:r w:rsidR="00920C47">
        <w:rPr>
          <w:rtl/>
        </w:rPr>
        <w:t>،</w:t>
      </w:r>
      <w:r w:rsidRPr="007F611A">
        <w:rPr>
          <w:rtl/>
        </w:rPr>
        <w:t xml:space="preserve"> وحياة الإمام الحسين بن علي </w:t>
      </w:r>
      <w:r w:rsidR="009A1FD2" w:rsidRPr="009A1FD2">
        <w:rPr>
          <w:rStyle w:val="libAlaemChar"/>
          <w:rtl/>
        </w:rPr>
        <w:t>عليهما‌السلام</w:t>
      </w:r>
      <w:r w:rsidR="00920C47">
        <w:rPr>
          <w:rtl/>
        </w:rPr>
        <w:t>:</w:t>
      </w:r>
      <w:r w:rsidRPr="007F611A">
        <w:rPr>
          <w:rtl/>
        </w:rPr>
        <w:t xml:space="preserve"> 3</w:t>
      </w:r>
      <w:r w:rsidR="00920C47">
        <w:rPr>
          <w:rtl/>
        </w:rPr>
        <w:t>:</w:t>
      </w:r>
      <w:r w:rsidRPr="007F611A">
        <w:rPr>
          <w:rtl/>
        </w:rPr>
        <w:t xml:space="preserve"> 233</w:t>
      </w:r>
      <w:r w:rsidR="00596330">
        <w:rPr>
          <w:rtl/>
        </w:rPr>
        <w:t xml:space="preserve"> - </w:t>
      </w:r>
      <w:r w:rsidRPr="007F611A">
        <w:rPr>
          <w:rtl/>
        </w:rPr>
        <w:t>234</w:t>
      </w:r>
      <w:r w:rsidR="00920C47">
        <w:rPr>
          <w:rtl/>
        </w:rPr>
        <w:t>.</w:t>
      </w:r>
    </w:p>
    <w:p w:rsidR="00BA6E43" w:rsidRPr="00202D70" w:rsidRDefault="00BA6E43" w:rsidP="00202D70">
      <w:pPr>
        <w:pStyle w:val="libFootnote0"/>
        <w:rPr>
          <w:rtl/>
        </w:rPr>
      </w:pPr>
      <w:r w:rsidRPr="007F611A">
        <w:rPr>
          <w:rtl/>
        </w:rPr>
        <w:t xml:space="preserve">(2) أي من بعد نافع بن هلال الجملي </w:t>
      </w:r>
      <w:r w:rsidR="00732CCF">
        <w:rPr>
          <w:rtl/>
        </w:rPr>
        <w:t>(</w:t>
      </w:r>
      <w:r w:rsidRPr="007F611A">
        <w:rPr>
          <w:rtl/>
        </w:rPr>
        <w:t>راجع</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24</w:t>
      </w:r>
      <w:r w:rsidR="00596330">
        <w:rPr>
          <w:rtl/>
        </w:rPr>
        <w:t xml:space="preserve"> - </w:t>
      </w:r>
      <w:r w:rsidRPr="007F611A">
        <w:rPr>
          <w:rtl/>
        </w:rPr>
        <w:t>25</w:t>
      </w:r>
      <w:r w:rsidR="00732CCF">
        <w:rPr>
          <w:rtl/>
        </w:rPr>
        <w:t>)</w:t>
      </w:r>
      <w:r w:rsidR="00920C47">
        <w:rPr>
          <w:rtl/>
        </w:rPr>
        <w:t>.</w:t>
      </w:r>
    </w:p>
    <w:p w:rsidR="00BA6E43" w:rsidRPr="00202D70" w:rsidRDefault="00BA6E43" w:rsidP="00202D70">
      <w:pPr>
        <w:pStyle w:val="libFootnote0"/>
        <w:rPr>
          <w:rtl/>
        </w:rPr>
      </w:pPr>
      <w:r w:rsidRPr="007F611A">
        <w:rPr>
          <w:rtl/>
        </w:rPr>
        <w:t xml:space="preserve">(3) في أنصار الحسين </w:t>
      </w:r>
      <w:r w:rsidR="009A1FD2" w:rsidRPr="009A1FD2">
        <w:rPr>
          <w:rStyle w:val="libAlaemChar"/>
          <w:rtl/>
        </w:rPr>
        <w:t>عليه‌السلام</w:t>
      </w:r>
      <w:r w:rsidRPr="007F611A">
        <w:rPr>
          <w:rtl/>
        </w:rPr>
        <w:t xml:space="preserve"> المستشهدين بين يديه في كربلاء رجلان باسم </w:t>
      </w:r>
      <w:r w:rsidR="00732CCF">
        <w:rPr>
          <w:rtl/>
        </w:rPr>
        <w:t>(</w:t>
      </w:r>
      <w:r w:rsidRPr="007F611A">
        <w:rPr>
          <w:rtl/>
        </w:rPr>
        <w:t>جنادة</w:t>
      </w:r>
      <w:r w:rsidR="00732CCF">
        <w:rPr>
          <w:rtl/>
        </w:rPr>
        <w:t>)</w:t>
      </w:r>
      <w:r w:rsidR="00920C47">
        <w:rPr>
          <w:rtl/>
        </w:rPr>
        <w:t>،</w:t>
      </w:r>
      <w:r w:rsidRPr="007F611A">
        <w:rPr>
          <w:rtl/>
        </w:rPr>
        <w:t xml:space="preserve"> هما</w:t>
      </w:r>
      <w:r w:rsidR="00920C47">
        <w:rPr>
          <w:rtl/>
        </w:rPr>
        <w:t>:</w:t>
      </w:r>
      <w:r w:rsidRPr="007F611A">
        <w:rPr>
          <w:rtl/>
        </w:rPr>
        <w:t xml:space="preserve"> الأوّل</w:t>
      </w:r>
      <w:r w:rsidR="00920C47">
        <w:rPr>
          <w:rtl/>
        </w:rPr>
        <w:t>:</w:t>
      </w:r>
      <w:r w:rsidRPr="007F611A">
        <w:rPr>
          <w:rtl/>
        </w:rPr>
        <w:t xml:space="preserve"> جنادة بن الحرث المذحجي المرادي السلماني الكوفي </w:t>
      </w:r>
      <w:r w:rsidR="00732CCF">
        <w:rPr>
          <w:rtl/>
        </w:rPr>
        <w:t>(</w:t>
      </w:r>
      <w:r w:rsidRPr="007F611A">
        <w:rPr>
          <w:rtl/>
        </w:rPr>
        <w:t>رض</w:t>
      </w:r>
      <w:r w:rsidR="00732CCF">
        <w:rPr>
          <w:rtl/>
        </w:rPr>
        <w:t>)</w:t>
      </w:r>
      <w:r w:rsidR="00920C47">
        <w:rPr>
          <w:rtl/>
        </w:rPr>
        <w:t>،</w:t>
      </w:r>
      <w:r w:rsidRPr="007F611A">
        <w:rPr>
          <w:rtl/>
        </w:rPr>
        <w:t xml:space="preserve"> وقد استشهد مع عمرو بن خالد الصيداوي </w:t>
      </w:r>
      <w:r w:rsidR="00732CCF">
        <w:rPr>
          <w:rtl/>
        </w:rPr>
        <w:t>(</w:t>
      </w:r>
      <w:r w:rsidRPr="007F611A">
        <w:rPr>
          <w:rtl/>
        </w:rPr>
        <w:t>رض</w:t>
      </w:r>
      <w:r w:rsidR="00732CCF">
        <w:rPr>
          <w:rtl/>
        </w:rPr>
        <w:t>)</w:t>
      </w:r>
      <w:r w:rsidRPr="007F611A">
        <w:rPr>
          <w:rtl/>
        </w:rPr>
        <w:t xml:space="preserve"> وجماعة في أوائل القتال</w:t>
      </w:r>
      <w:r w:rsidR="00920C47">
        <w:rPr>
          <w:rtl/>
        </w:rPr>
        <w:t>،</w:t>
      </w:r>
      <w:r w:rsidRPr="007F611A">
        <w:rPr>
          <w:rtl/>
        </w:rPr>
        <w:t xml:space="preserve"> والثاني</w:t>
      </w:r>
      <w:r w:rsidR="00920C47">
        <w:rPr>
          <w:rtl/>
        </w:rPr>
        <w:t>:</w:t>
      </w:r>
      <w:r w:rsidRPr="007F611A">
        <w:rPr>
          <w:rtl/>
        </w:rPr>
        <w:t xml:space="preserve"> جنادة بن كعب بن الحرث الأنصاري الخزرجي </w:t>
      </w:r>
      <w:r w:rsidR="00732CCF">
        <w:rPr>
          <w:rtl/>
        </w:rPr>
        <w:t>(</w:t>
      </w:r>
      <w:r w:rsidRPr="007F611A">
        <w:rPr>
          <w:rtl/>
        </w:rPr>
        <w:t>رض</w:t>
      </w:r>
      <w:r w:rsidR="00732CCF">
        <w:rPr>
          <w:rtl/>
        </w:rPr>
        <w:t>)</w:t>
      </w:r>
      <w:r w:rsidR="00920C47">
        <w:rPr>
          <w:rtl/>
        </w:rPr>
        <w:t>،</w:t>
      </w:r>
      <w:r w:rsidRPr="007F611A">
        <w:rPr>
          <w:rtl/>
        </w:rPr>
        <w:t xml:space="preserve"> وقد قُتل في الحملة الأولى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144 و 158</w:t>
      </w:r>
      <w:r w:rsidR="00732CCF">
        <w:rPr>
          <w:rtl/>
        </w:rPr>
        <w:t>)</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5"/>
        <w:gridCol w:w="272"/>
        <w:gridCol w:w="3503"/>
      </w:tblGrid>
      <w:tr w:rsidR="007F03E5" w:rsidTr="00000514">
        <w:trPr>
          <w:trHeight w:val="350"/>
        </w:trPr>
        <w:tc>
          <w:tcPr>
            <w:tcW w:w="3535" w:type="dxa"/>
          </w:tcPr>
          <w:p w:rsidR="007F03E5" w:rsidRDefault="007F03E5" w:rsidP="00000514">
            <w:pPr>
              <w:pStyle w:val="libPoem"/>
            </w:pPr>
            <w:r w:rsidRPr="00FD6E83">
              <w:rPr>
                <w:rtl/>
              </w:rPr>
              <w:lastRenderedPageBreak/>
              <w:t>هـذا</w:t>
            </w:r>
            <w:r>
              <w:rPr>
                <w:rtl/>
              </w:rPr>
              <w:t xml:space="preserve"> </w:t>
            </w:r>
            <w:r w:rsidRPr="00FD6E83">
              <w:rPr>
                <w:rtl/>
              </w:rPr>
              <w:t>عـليَّ</w:t>
            </w:r>
            <w:r>
              <w:rPr>
                <w:rtl/>
              </w:rPr>
              <w:t xml:space="preserve"> </w:t>
            </w:r>
            <w:r w:rsidRPr="00FD6E83">
              <w:rPr>
                <w:rtl/>
              </w:rPr>
              <w:t>الـيومَ</w:t>
            </w:r>
            <w:r>
              <w:rPr>
                <w:rtl/>
              </w:rPr>
              <w:t xml:space="preserve"> </w:t>
            </w:r>
            <w:r w:rsidRPr="00FD6E83">
              <w:rPr>
                <w:rtl/>
              </w:rPr>
              <w:t>حقٌّ</w:t>
            </w:r>
            <w:r>
              <w:rPr>
                <w:rtl/>
              </w:rPr>
              <w:t xml:space="preserve"> </w:t>
            </w:r>
            <w:r w:rsidRPr="00FD6E83">
              <w:rPr>
                <w:rtl/>
              </w:rPr>
              <w:t>واجبٌ</w:t>
            </w:r>
            <w:r w:rsidRPr="00725071">
              <w:rPr>
                <w:rStyle w:val="libPoemTiniChar0"/>
                <w:rtl/>
              </w:rPr>
              <w:br/>
              <w:t> </w:t>
            </w:r>
          </w:p>
        </w:tc>
        <w:tc>
          <w:tcPr>
            <w:tcW w:w="272" w:type="dxa"/>
          </w:tcPr>
          <w:p w:rsidR="007F03E5" w:rsidRDefault="007F03E5" w:rsidP="00000514">
            <w:pPr>
              <w:pStyle w:val="libPoem"/>
              <w:rPr>
                <w:rtl/>
              </w:rPr>
            </w:pPr>
          </w:p>
        </w:tc>
        <w:tc>
          <w:tcPr>
            <w:tcW w:w="3503" w:type="dxa"/>
          </w:tcPr>
          <w:p w:rsidR="007F03E5" w:rsidRDefault="007F03E5" w:rsidP="00000514">
            <w:pPr>
              <w:pStyle w:val="libPoem"/>
            </w:pPr>
            <w:r w:rsidRPr="00FD6E83">
              <w:rPr>
                <w:rtl/>
              </w:rPr>
              <w:t>فـي</w:t>
            </w:r>
            <w:r w:rsidR="005B3117">
              <w:rPr>
                <w:rtl/>
              </w:rPr>
              <w:t xml:space="preserve"> </w:t>
            </w:r>
            <w:r w:rsidRPr="00FD6E83">
              <w:rPr>
                <w:rtl/>
              </w:rPr>
              <w:t>كـلّ</w:t>
            </w:r>
            <w:r>
              <w:rPr>
                <w:rtl/>
              </w:rPr>
              <w:t xml:space="preserve"> </w:t>
            </w:r>
            <w:r w:rsidRPr="00FD6E83">
              <w:rPr>
                <w:rtl/>
              </w:rPr>
              <w:t>يـوم</w:t>
            </w:r>
            <w:r>
              <w:rPr>
                <w:rtl/>
              </w:rPr>
              <w:t xml:space="preserve"> </w:t>
            </w:r>
            <w:r w:rsidRPr="00FD6E83">
              <w:rPr>
                <w:rtl/>
              </w:rPr>
              <w:t>تعانقٍ</w:t>
            </w:r>
            <w:r>
              <w:rPr>
                <w:rtl/>
              </w:rPr>
              <w:t xml:space="preserve"> </w:t>
            </w:r>
            <w:r w:rsidRPr="00FD6E83">
              <w:rPr>
                <w:rtl/>
              </w:rPr>
              <w:t>وحوار</w:t>
            </w:r>
            <w:r w:rsidRPr="00725071">
              <w:rPr>
                <w:rStyle w:val="libPoemTiniChar0"/>
                <w:rtl/>
              </w:rPr>
              <w:br/>
              <w:t> </w:t>
            </w:r>
          </w:p>
        </w:tc>
      </w:tr>
    </w:tbl>
    <w:p w:rsidR="00BA6E43" w:rsidRPr="007F611A" w:rsidRDefault="00BA6E43" w:rsidP="00ED631C">
      <w:pPr>
        <w:pStyle w:val="libNormal"/>
        <w:rPr>
          <w:rtl/>
        </w:rPr>
      </w:pPr>
      <w:r w:rsidRPr="00ED631C">
        <w:rPr>
          <w:rtl/>
        </w:rPr>
        <w:t>ثمّ حملَ</w:t>
      </w:r>
      <w:r w:rsidR="00920C47">
        <w:rPr>
          <w:rtl/>
        </w:rPr>
        <w:t>،</w:t>
      </w:r>
      <w:r w:rsidRPr="00ED631C">
        <w:rPr>
          <w:rtl/>
        </w:rPr>
        <w:t xml:space="preserve"> فقاتل حتّى قُتل</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ثمّ يروي الخوارزمي الواقعة</w:t>
      </w:r>
      <w:r w:rsidR="00596330">
        <w:rPr>
          <w:rtl/>
        </w:rPr>
        <w:t xml:space="preserve"> - </w:t>
      </w:r>
      <w:r w:rsidRPr="00ED631C">
        <w:rPr>
          <w:rtl/>
        </w:rPr>
        <w:t xml:space="preserve">التي ذكرها كلُّ من المحقّق السماوي </w:t>
      </w:r>
      <w:r w:rsidR="00732CCF">
        <w:rPr>
          <w:rtl/>
        </w:rPr>
        <w:t>(</w:t>
      </w:r>
      <w:r w:rsidRPr="00ED631C">
        <w:rPr>
          <w:rtl/>
        </w:rPr>
        <w:t>ره</w:t>
      </w:r>
      <w:r w:rsidR="00732CCF">
        <w:rPr>
          <w:rtl/>
        </w:rPr>
        <w:t>)</w:t>
      </w:r>
      <w:r w:rsidR="00920C47">
        <w:rPr>
          <w:rtl/>
        </w:rPr>
        <w:t>،</w:t>
      </w:r>
      <w:r w:rsidRPr="00ED631C">
        <w:rPr>
          <w:rtl/>
        </w:rPr>
        <w:t xml:space="preserve"> والمحقّق المقرّم </w:t>
      </w:r>
      <w:r w:rsidR="00732CCF">
        <w:rPr>
          <w:rtl/>
        </w:rPr>
        <w:t>(</w:t>
      </w:r>
      <w:r w:rsidRPr="00ED631C">
        <w:rPr>
          <w:rtl/>
        </w:rPr>
        <w:t>ره</w:t>
      </w:r>
      <w:r w:rsidR="00732CCF">
        <w:rPr>
          <w:rtl/>
        </w:rPr>
        <w:t>)</w:t>
      </w:r>
      <w:r w:rsidR="00596330">
        <w:rPr>
          <w:rtl/>
        </w:rPr>
        <w:t xml:space="preserve"> - </w:t>
      </w:r>
      <w:r w:rsidRPr="00ED631C">
        <w:rPr>
          <w:rtl/>
        </w:rPr>
        <w:t>لشاب آخر</w:t>
      </w:r>
      <w:r w:rsidR="00920C47">
        <w:rPr>
          <w:rtl/>
        </w:rPr>
        <w:t>،</w:t>
      </w:r>
      <w:r w:rsidRPr="00ED631C">
        <w:rPr>
          <w:rtl/>
        </w:rPr>
        <w:t xml:space="preserve"> قائلاً</w:t>
      </w:r>
      <w:r w:rsidR="00920C47">
        <w:rPr>
          <w:rtl/>
        </w:rPr>
        <w:t>:</w:t>
      </w:r>
      <w:r w:rsidRPr="00ED631C">
        <w:rPr>
          <w:rtl/>
        </w:rPr>
        <w:t xml:space="preserve"> </w:t>
      </w:r>
      <w:r w:rsidR="00732CCF">
        <w:rPr>
          <w:rtl/>
        </w:rPr>
        <w:t>(</w:t>
      </w:r>
      <w:r w:rsidRPr="00ED631C">
        <w:rPr>
          <w:rtl/>
        </w:rPr>
        <w:t>ثُمَّ خرجَ من بعده شابٌ قُتل أبوه في المعركة</w:t>
      </w:r>
      <w:r w:rsidR="00920C47">
        <w:rPr>
          <w:rtl/>
        </w:rPr>
        <w:t>،</w:t>
      </w:r>
      <w:r w:rsidRPr="00ED631C">
        <w:rPr>
          <w:rtl/>
        </w:rPr>
        <w:t xml:space="preserve"> وكانت أمّه عنده</w:t>
      </w:r>
      <w:r w:rsidR="00920C47">
        <w:rPr>
          <w:rtl/>
        </w:rPr>
        <w:t>،</w:t>
      </w:r>
      <w:r w:rsidRPr="00ED631C">
        <w:rPr>
          <w:rtl/>
        </w:rPr>
        <w:t xml:space="preserve"> فقالت</w:t>
      </w:r>
      <w:r w:rsidR="00920C47">
        <w:rPr>
          <w:rtl/>
        </w:rPr>
        <w:t>:</w:t>
      </w:r>
      <w:r w:rsidRPr="00ED631C">
        <w:rPr>
          <w:rtl/>
        </w:rPr>
        <w:t xml:space="preserve"> يا بُنيّ اُخرج فقاتل بين يدي ابن رسول الله حتى تُقتل</w:t>
      </w:r>
      <w:r w:rsidR="00920C47">
        <w:rPr>
          <w:rtl/>
        </w:rPr>
        <w:t>،</w:t>
      </w:r>
      <w:r w:rsidRPr="00ED631C">
        <w:rPr>
          <w:rtl/>
        </w:rPr>
        <w:t xml:space="preserve"> فقال</w:t>
      </w:r>
      <w:r w:rsidR="00920C47">
        <w:rPr>
          <w:rtl/>
        </w:rPr>
        <w:t>:</w:t>
      </w:r>
      <w:r w:rsidRPr="00ED631C">
        <w:rPr>
          <w:rtl/>
        </w:rPr>
        <w:t xml:space="preserve"> أَفعلُ</w:t>
      </w:r>
      <w:r w:rsidR="00920C47">
        <w:rPr>
          <w:rtl/>
        </w:rPr>
        <w:t>،</w:t>
      </w:r>
      <w:r w:rsidRPr="00ED631C">
        <w:rPr>
          <w:rtl/>
        </w:rPr>
        <w:t xml:space="preserve"> فخرج</w:t>
      </w:r>
      <w:r w:rsidR="00920C47">
        <w:rPr>
          <w:rtl/>
        </w:rPr>
        <w:t>،</w:t>
      </w:r>
      <w:r w:rsidRPr="00ED631C">
        <w:rPr>
          <w:rtl/>
        </w:rPr>
        <w:t xml:space="preserve"> فقال الحسين</w:t>
      </w:r>
      <w:r w:rsidR="00920C47">
        <w:rPr>
          <w:rtl/>
        </w:rPr>
        <w:t>:</w:t>
      </w:r>
      <w:r w:rsidRPr="00ED631C">
        <w:rPr>
          <w:rtl/>
        </w:rPr>
        <w:t xml:space="preserve"> </w:t>
      </w:r>
      <w:r w:rsidR="00732CCF">
        <w:rPr>
          <w:rStyle w:val="libBold2Char"/>
          <w:rtl/>
        </w:rPr>
        <w:t>(</w:t>
      </w:r>
      <w:r w:rsidRPr="00D13DC1">
        <w:rPr>
          <w:rStyle w:val="libBold2Char"/>
          <w:rtl/>
        </w:rPr>
        <w:t>هذا شابٌ قُتل أبوه</w:t>
      </w:r>
      <w:r w:rsidR="00920C47">
        <w:rPr>
          <w:rStyle w:val="libBold2Char"/>
          <w:rtl/>
        </w:rPr>
        <w:t>،</w:t>
      </w:r>
      <w:r w:rsidRPr="00D13DC1">
        <w:rPr>
          <w:rStyle w:val="libBold2Char"/>
          <w:rtl/>
        </w:rPr>
        <w:t xml:space="preserve"> ولعلَّ أُمَّه تكره خروجه</w:t>
      </w:r>
      <w:r w:rsidR="00732CCF">
        <w:rPr>
          <w:rStyle w:val="libBold2Char"/>
          <w:rtl/>
        </w:rPr>
        <w:t>)</w:t>
      </w:r>
      <w:r w:rsidR="00920C47">
        <w:rPr>
          <w:rStyle w:val="libBold2Char"/>
          <w:rtl/>
        </w:rPr>
        <w:t>،</w:t>
      </w:r>
      <w:r w:rsidRPr="00ED631C">
        <w:rPr>
          <w:rtl/>
        </w:rPr>
        <w:t xml:space="preserve"> فقال الشاب</w:t>
      </w:r>
      <w:r w:rsidR="00920C47">
        <w:rPr>
          <w:rtl/>
        </w:rPr>
        <w:t>:</w:t>
      </w:r>
      <w:r w:rsidRPr="00ED631C">
        <w:rPr>
          <w:rtl/>
        </w:rPr>
        <w:t xml:space="preserve"> أمّي أمَرَتني يا بن رسول الله</w:t>
      </w:r>
      <w:r w:rsidR="00920C47">
        <w:rPr>
          <w:rtl/>
        </w:rPr>
        <w:t>!</w:t>
      </w:r>
      <w:r w:rsidRPr="00ED631C">
        <w:rPr>
          <w:rtl/>
        </w:rPr>
        <w:t xml:space="preserve"> فخرجَ وهو يقول</w:t>
      </w:r>
      <w:r w:rsidR="00920C47">
        <w:rPr>
          <w:rtl/>
        </w:rPr>
        <w:t>:</w:t>
      </w:r>
    </w:p>
    <w:tbl>
      <w:tblPr>
        <w:tblStyle w:val="TableGrid"/>
        <w:bidiVisual/>
        <w:tblW w:w="4562" w:type="pct"/>
        <w:tblInd w:w="384" w:type="dxa"/>
        <w:tblLook w:val="04A0"/>
      </w:tblPr>
      <w:tblGrid>
        <w:gridCol w:w="3535"/>
        <w:gridCol w:w="272"/>
        <w:gridCol w:w="3503"/>
      </w:tblGrid>
      <w:tr w:rsidR="007F03E5" w:rsidTr="007F03E5">
        <w:trPr>
          <w:trHeight w:val="350"/>
        </w:trPr>
        <w:tc>
          <w:tcPr>
            <w:tcW w:w="3535" w:type="dxa"/>
          </w:tcPr>
          <w:p w:rsidR="007F03E5" w:rsidRDefault="007F03E5" w:rsidP="00000514">
            <w:pPr>
              <w:pStyle w:val="libPoem"/>
            </w:pPr>
            <w:r w:rsidRPr="00E35112">
              <w:rPr>
                <w:rtl/>
              </w:rPr>
              <w:t>أميري</w:t>
            </w:r>
            <w:r>
              <w:rPr>
                <w:rtl/>
              </w:rPr>
              <w:t xml:space="preserve"> </w:t>
            </w:r>
            <w:r w:rsidRPr="00E35112">
              <w:rPr>
                <w:rtl/>
              </w:rPr>
              <w:t>حسينٌ</w:t>
            </w:r>
            <w:r>
              <w:rPr>
                <w:rtl/>
              </w:rPr>
              <w:t xml:space="preserve"> </w:t>
            </w:r>
            <w:r w:rsidRPr="00E35112">
              <w:rPr>
                <w:rtl/>
              </w:rPr>
              <w:t>ونِعم</w:t>
            </w:r>
            <w:r>
              <w:rPr>
                <w:rtl/>
              </w:rPr>
              <w:t xml:space="preserve"> </w:t>
            </w:r>
            <w:r w:rsidRPr="00E35112">
              <w:rPr>
                <w:rtl/>
              </w:rPr>
              <w:t>الأمير</w:t>
            </w:r>
            <w:r w:rsidRPr="00725071">
              <w:rPr>
                <w:rStyle w:val="libPoemTiniChar0"/>
                <w:rtl/>
              </w:rPr>
              <w:br/>
              <w:t> </w:t>
            </w:r>
          </w:p>
        </w:tc>
        <w:tc>
          <w:tcPr>
            <w:tcW w:w="272" w:type="dxa"/>
          </w:tcPr>
          <w:p w:rsidR="007F03E5" w:rsidRDefault="007F03E5" w:rsidP="00000514">
            <w:pPr>
              <w:pStyle w:val="libPoem"/>
              <w:rPr>
                <w:rtl/>
              </w:rPr>
            </w:pPr>
          </w:p>
        </w:tc>
        <w:tc>
          <w:tcPr>
            <w:tcW w:w="3503" w:type="dxa"/>
          </w:tcPr>
          <w:p w:rsidR="007F03E5" w:rsidRDefault="007F03E5" w:rsidP="00000514">
            <w:pPr>
              <w:pStyle w:val="libPoem"/>
            </w:pPr>
            <w:r w:rsidRPr="00FD6E83">
              <w:rPr>
                <w:rtl/>
              </w:rPr>
              <w:t>سرور</w:t>
            </w:r>
            <w:r>
              <w:rPr>
                <w:rtl/>
              </w:rPr>
              <w:t xml:space="preserve"> </w:t>
            </w:r>
            <w:r w:rsidRPr="00FD6E83">
              <w:rPr>
                <w:rtl/>
              </w:rPr>
              <w:t>فؤاد</w:t>
            </w:r>
            <w:r>
              <w:rPr>
                <w:rtl/>
              </w:rPr>
              <w:t xml:space="preserve"> </w:t>
            </w:r>
            <w:r w:rsidRPr="00FD6E83">
              <w:rPr>
                <w:rtl/>
              </w:rPr>
              <w:t>البشير</w:t>
            </w:r>
            <w:r>
              <w:rPr>
                <w:rtl/>
              </w:rPr>
              <w:t xml:space="preserve"> </w:t>
            </w:r>
            <w:r w:rsidRPr="00FD6E83">
              <w:rPr>
                <w:rtl/>
              </w:rPr>
              <w:t>النذير</w:t>
            </w:r>
            <w:r w:rsidRPr="00725071">
              <w:rPr>
                <w:rStyle w:val="libPoemTiniChar0"/>
                <w:rtl/>
              </w:rPr>
              <w:br/>
              <w:t> </w:t>
            </w:r>
          </w:p>
        </w:tc>
      </w:tr>
      <w:tr w:rsidR="007F03E5" w:rsidTr="007F03E5">
        <w:trPr>
          <w:trHeight w:val="350"/>
        </w:trPr>
        <w:tc>
          <w:tcPr>
            <w:tcW w:w="3535" w:type="dxa"/>
          </w:tcPr>
          <w:p w:rsidR="007F03E5" w:rsidRDefault="007F03E5" w:rsidP="00000514">
            <w:pPr>
              <w:pStyle w:val="libPoem"/>
            </w:pPr>
            <w:r w:rsidRPr="00FD6E83">
              <w:rPr>
                <w:rtl/>
              </w:rPr>
              <w:t>عـليٌّ</w:t>
            </w:r>
            <w:r>
              <w:rPr>
                <w:rtl/>
              </w:rPr>
              <w:t xml:space="preserve"> </w:t>
            </w:r>
            <w:r w:rsidRPr="00FD6E83">
              <w:rPr>
                <w:rtl/>
              </w:rPr>
              <w:t>وفـاطمةٌ</w:t>
            </w:r>
            <w:r>
              <w:rPr>
                <w:rtl/>
              </w:rPr>
              <w:t xml:space="preserve"> </w:t>
            </w:r>
            <w:r w:rsidRPr="00FD6E83">
              <w:rPr>
                <w:rtl/>
              </w:rPr>
              <w:t>والـداه</w:t>
            </w:r>
            <w:r w:rsidRPr="00725071">
              <w:rPr>
                <w:rStyle w:val="libPoemTiniChar0"/>
                <w:rtl/>
              </w:rPr>
              <w:br/>
              <w:t> </w:t>
            </w:r>
          </w:p>
        </w:tc>
        <w:tc>
          <w:tcPr>
            <w:tcW w:w="272" w:type="dxa"/>
          </w:tcPr>
          <w:p w:rsidR="007F03E5" w:rsidRDefault="007F03E5" w:rsidP="00000514">
            <w:pPr>
              <w:pStyle w:val="libPoem"/>
              <w:rPr>
                <w:rtl/>
              </w:rPr>
            </w:pPr>
          </w:p>
        </w:tc>
        <w:tc>
          <w:tcPr>
            <w:tcW w:w="3503" w:type="dxa"/>
          </w:tcPr>
          <w:p w:rsidR="007F03E5" w:rsidRDefault="007F03E5" w:rsidP="00000514">
            <w:pPr>
              <w:pStyle w:val="libPoem"/>
            </w:pPr>
            <w:r w:rsidRPr="00FD6E83">
              <w:rPr>
                <w:rtl/>
              </w:rPr>
              <w:t>فهل</w:t>
            </w:r>
            <w:r w:rsidR="005B3117">
              <w:rPr>
                <w:rtl/>
              </w:rPr>
              <w:t xml:space="preserve"> </w:t>
            </w:r>
            <w:r w:rsidRPr="00FD6E83">
              <w:rPr>
                <w:rtl/>
              </w:rPr>
              <w:t>تعلمون</w:t>
            </w:r>
            <w:r>
              <w:rPr>
                <w:rtl/>
              </w:rPr>
              <w:t xml:space="preserve"> </w:t>
            </w:r>
            <w:r w:rsidRPr="00FD6E83">
              <w:rPr>
                <w:rtl/>
              </w:rPr>
              <w:t>له</w:t>
            </w:r>
            <w:r>
              <w:rPr>
                <w:rtl/>
              </w:rPr>
              <w:t xml:space="preserve"> </w:t>
            </w:r>
            <w:r w:rsidRPr="00FD6E83">
              <w:rPr>
                <w:rtl/>
              </w:rPr>
              <w:t>من</w:t>
            </w:r>
            <w:r>
              <w:rPr>
                <w:rtl/>
              </w:rPr>
              <w:t xml:space="preserve"> </w:t>
            </w:r>
            <w:r w:rsidRPr="00FD6E83">
              <w:rPr>
                <w:rtl/>
              </w:rPr>
              <w:t>نظير</w:t>
            </w:r>
            <w:r w:rsidRPr="00725071">
              <w:rPr>
                <w:rStyle w:val="libPoemTiniChar0"/>
                <w:rtl/>
              </w:rPr>
              <w:br/>
              <w:t> </w:t>
            </w:r>
          </w:p>
        </w:tc>
      </w:tr>
    </w:tbl>
    <w:p w:rsidR="00BA6E43" w:rsidRPr="007F611A" w:rsidRDefault="00BA6E43" w:rsidP="00ED631C">
      <w:pPr>
        <w:pStyle w:val="libNormal"/>
        <w:rPr>
          <w:rtl/>
        </w:rPr>
      </w:pPr>
      <w:r w:rsidRPr="007F611A">
        <w:rPr>
          <w:rtl/>
        </w:rPr>
        <w:t>ثُمّ قاتل فقُتل</w:t>
      </w:r>
      <w:r w:rsidR="00920C47">
        <w:rPr>
          <w:rtl/>
        </w:rPr>
        <w:t>،</w:t>
      </w:r>
      <w:r w:rsidRPr="007F611A">
        <w:rPr>
          <w:rtl/>
        </w:rPr>
        <w:t xml:space="preserve"> وحُزَّ رأسه ورُمي به إلى عسكر الحسين</w:t>
      </w:r>
      <w:r w:rsidR="00920C47">
        <w:rPr>
          <w:rtl/>
        </w:rPr>
        <w:t>،</w:t>
      </w:r>
      <w:r w:rsidRPr="007F611A">
        <w:rPr>
          <w:rtl/>
        </w:rPr>
        <w:t xml:space="preserve"> فأخذت أمُّه رأسه وقالت له</w:t>
      </w:r>
      <w:r w:rsidR="00920C47">
        <w:rPr>
          <w:rtl/>
        </w:rPr>
        <w:t>:</w:t>
      </w:r>
      <w:r w:rsidRPr="007F611A">
        <w:rPr>
          <w:rtl/>
        </w:rPr>
        <w:t xml:space="preserve"> أحسنتَ يا بُنيَّ</w:t>
      </w:r>
      <w:r w:rsidR="00920C47">
        <w:rPr>
          <w:rtl/>
        </w:rPr>
        <w:t>،</w:t>
      </w:r>
      <w:r w:rsidRPr="007F611A">
        <w:rPr>
          <w:rtl/>
        </w:rPr>
        <w:t xml:space="preserve"> يا قُرَّة عيني وسرورَ قلبي</w:t>
      </w:r>
      <w:r w:rsidR="00920C47">
        <w:rPr>
          <w:rtl/>
        </w:rPr>
        <w:t>.</w:t>
      </w:r>
    </w:p>
    <w:p w:rsidR="00BA6E43" w:rsidRPr="007F611A" w:rsidRDefault="00BA6E43" w:rsidP="00ED631C">
      <w:pPr>
        <w:pStyle w:val="libNormal"/>
        <w:rPr>
          <w:rtl/>
        </w:rPr>
      </w:pPr>
      <w:r w:rsidRPr="007F611A">
        <w:rPr>
          <w:rtl/>
        </w:rPr>
        <w:t>ثمّ رمت برأس ابنها رجلاً فقتلته</w:t>
      </w:r>
      <w:r w:rsidR="00920C47">
        <w:rPr>
          <w:rtl/>
        </w:rPr>
        <w:t>،</w:t>
      </w:r>
      <w:r w:rsidRPr="007F611A">
        <w:rPr>
          <w:rtl/>
        </w:rPr>
        <w:t xml:space="preserve"> وأخذت عمود خيمة وحملت على القوم وهي تقول</w:t>
      </w:r>
      <w:r w:rsidR="00920C47">
        <w:rPr>
          <w:rtl/>
        </w:rPr>
        <w:t>:</w:t>
      </w:r>
    </w:p>
    <w:tbl>
      <w:tblPr>
        <w:tblStyle w:val="TableGrid"/>
        <w:bidiVisual/>
        <w:tblW w:w="4562" w:type="pct"/>
        <w:tblInd w:w="384" w:type="dxa"/>
        <w:tblLook w:val="04A0"/>
      </w:tblPr>
      <w:tblGrid>
        <w:gridCol w:w="3535"/>
        <w:gridCol w:w="272"/>
        <w:gridCol w:w="3503"/>
      </w:tblGrid>
      <w:tr w:rsidR="007F03E5" w:rsidTr="007F03E5">
        <w:trPr>
          <w:trHeight w:val="350"/>
        </w:trPr>
        <w:tc>
          <w:tcPr>
            <w:tcW w:w="3535" w:type="dxa"/>
          </w:tcPr>
          <w:p w:rsidR="007F03E5" w:rsidRDefault="007F03E5" w:rsidP="00000514">
            <w:pPr>
              <w:pStyle w:val="libPoem"/>
            </w:pPr>
            <w:r>
              <w:rPr>
                <w:rtl/>
              </w:rPr>
              <w:t>إنّ</w:t>
            </w:r>
            <w:r>
              <w:rPr>
                <w:rFonts w:hint="cs"/>
                <w:rtl/>
              </w:rPr>
              <w:t>ا</w:t>
            </w:r>
            <w:r>
              <w:rPr>
                <w:rtl/>
              </w:rPr>
              <w:t xml:space="preserve"> </w:t>
            </w:r>
            <w:r w:rsidRPr="00E35112">
              <w:rPr>
                <w:rtl/>
              </w:rPr>
              <w:t>عجوزٌ</w:t>
            </w:r>
            <w:r>
              <w:rPr>
                <w:rtl/>
              </w:rPr>
              <w:t xml:space="preserve"> </w:t>
            </w:r>
            <w:r w:rsidRPr="00E35112">
              <w:rPr>
                <w:rtl/>
              </w:rPr>
              <w:t>في</w:t>
            </w:r>
            <w:r>
              <w:rPr>
                <w:rtl/>
              </w:rPr>
              <w:t xml:space="preserve"> </w:t>
            </w:r>
            <w:r w:rsidRPr="00E35112">
              <w:rPr>
                <w:rtl/>
              </w:rPr>
              <w:t>النسا</w:t>
            </w:r>
            <w:r>
              <w:rPr>
                <w:rtl/>
              </w:rPr>
              <w:t xml:space="preserve"> </w:t>
            </w:r>
            <w:r w:rsidRPr="00E35112">
              <w:rPr>
                <w:rtl/>
              </w:rPr>
              <w:t>ضعيفة</w:t>
            </w:r>
            <w:r w:rsidRPr="00725071">
              <w:rPr>
                <w:rStyle w:val="libPoemTiniChar0"/>
                <w:rtl/>
              </w:rPr>
              <w:br/>
              <w:t> </w:t>
            </w:r>
          </w:p>
        </w:tc>
        <w:tc>
          <w:tcPr>
            <w:tcW w:w="272" w:type="dxa"/>
          </w:tcPr>
          <w:p w:rsidR="007F03E5" w:rsidRDefault="007F03E5" w:rsidP="00000514">
            <w:pPr>
              <w:pStyle w:val="libPoem"/>
              <w:rPr>
                <w:rtl/>
              </w:rPr>
            </w:pPr>
          </w:p>
        </w:tc>
        <w:tc>
          <w:tcPr>
            <w:tcW w:w="3503" w:type="dxa"/>
          </w:tcPr>
          <w:p w:rsidR="007F03E5" w:rsidRDefault="007F03E5" w:rsidP="00000514">
            <w:pPr>
              <w:pStyle w:val="libPoem"/>
            </w:pPr>
            <w:r>
              <w:rPr>
                <w:rFonts w:hint="cs"/>
                <w:rtl/>
              </w:rPr>
              <w:t>ب</w:t>
            </w:r>
            <w:r w:rsidRPr="00FD6E83">
              <w:rPr>
                <w:rtl/>
              </w:rPr>
              <w:t>ـا</w:t>
            </w:r>
            <w:r>
              <w:rPr>
                <w:rFonts w:hint="cs"/>
                <w:rtl/>
              </w:rPr>
              <w:t>ل</w:t>
            </w:r>
            <w:r>
              <w:rPr>
                <w:rtl/>
              </w:rPr>
              <w:t xml:space="preserve">يـة </w:t>
            </w:r>
            <w:r>
              <w:rPr>
                <w:rFonts w:hint="cs"/>
                <w:rtl/>
              </w:rPr>
              <w:t>خ</w:t>
            </w:r>
            <w:r w:rsidRPr="00FD6E83">
              <w:rPr>
                <w:rtl/>
              </w:rPr>
              <w:t>ـا</w:t>
            </w:r>
            <w:r>
              <w:rPr>
                <w:rFonts w:hint="cs"/>
                <w:rtl/>
              </w:rPr>
              <w:t>و</w:t>
            </w:r>
            <w:r w:rsidRPr="00FD6E83">
              <w:rPr>
                <w:rtl/>
              </w:rPr>
              <w:t>ية</w:t>
            </w:r>
            <w:r>
              <w:rPr>
                <w:rtl/>
              </w:rPr>
              <w:t xml:space="preserve"> </w:t>
            </w:r>
            <w:r w:rsidRPr="00FD6E83">
              <w:rPr>
                <w:rtl/>
              </w:rPr>
              <w:t>نـحيفة</w:t>
            </w:r>
            <w:r w:rsidRPr="00725071">
              <w:rPr>
                <w:rStyle w:val="libPoemTiniChar0"/>
                <w:rtl/>
              </w:rPr>
              <w:br/>
              <w:t> </w:t>
            </w:r>
          </w:p>
        </w:tc>
      </w:tr>
      <w:tr w:rsidR="007F03E5" w:rsidTr="007F03E5">
        <w:trPr>
          <w:trHeight w:val="350"/>
        </w:trPr>
        <w:tc>
          <w:tcPr>
            <w:tcW w:w="3535" w:type="dxa"/>
          </w:tcPr>
          <w:p w:rsidR="007F03E5" w:rsidRDefault="007F03E5" w:rsidP="00000514">
            <w:pPr>
              <w:pStyle w:val="libPoem"/>
            </w:pPr>
            <w:r w:rsidRPr="00FD6E83">
              <w:rPr>
                <w:rtl/>
              </w:rPr>
              <w:t>أضـربكم</w:t>
            </w:r>
            <w:r w:rsidR="005B3117">
              <w:rPr>
                <w:rtl/>
              </w:rPr>
              <w:t xml:space="preserve"> </w:t>
            </w:r>
            <w:r w:rsidRPr="00FD6E83">
              <w:rPr>
                <w:rtl/>
              </w:rPr>
              <w:t>بـضربةٍ</w:t>
            </w:r>
            <w:r>
              <w:rPr>
                <w:rtl/>
              </w:rPr>
              <w:t xml:space="preserve"> </w:t>
            </w:r>
            <w:r w:rsidRPr="00FD6E83">
              <w:rPr>
                <w:rtl/>
              </w:rPr>
              <w:t>عنيفة</w:t>
            </w:r>
            <w:r w:rsidRPr="00725071">
              <w:rPr>
                <w:rStyle w:val="libPoemTiniChar0"/>
                <w:rtl/>
              </w:rPr>
              <w:br/>
              <w:t> </w:t>
            </w:r>
          </w:p>
        </w:tc>
        <w:tc>
          <w:tcPr>
            <w:tcW w:w="272" w:type="dxa"/>
          </w:tcPr>
          <w:p w:rsidR="007F03E5" w:rsidRDefault="007F03E5" w:rsidP="00000514">
            <w:pPr>
              <w:pStyle w:val="libPoem"/>
              <w:rPr>
                <w:rtl/>
              </w:rPr>
            </w:pPr>
          </w:p>
        </w:tc>
        <w:tc>
          <w:tcPr>
            <w:tcW w:w="3503" w:type="dxa"/>
          </w:tcPr>
          <w:p w:rsidR="007F03E5" w:rsidRDefault="007F03E5" w:rsidP="00000514">
            <w:pPr>
              <w:pStyle w:val="libPoem"/>
            </w:pPr>
            <w:r w:rsidRPr="00FD6E83">
              <w:rPr>
                <w:rtl/>
              </w:rPr>
              <w:t>دون</w:t>
            </w:r>
            <w:r w:rsidR="005B3117">
              <w:rPr>
                <w:rtl/>
              </w:rPr>
              <w:t xml:space="preserve"> </w:t>
            </w:r>
            <w:r w:rsidRPr="00FD6E83">
              <w:rPr>
                <w:rtl/>
              </w:rPr>
              <w:t>بَـني</w:t>
            </w:r>
            <w:r>
              <w:rPr>
                <w:rtl/>
              </w:rPr>
              <w:t xml:space="preserve"> </w:t>
            </w:r>
            <w:r w:rsidRPr="00FD6E83">
              <w:rPr>
                <w:rtl/>
              </w:rPr>
              <w:t>فاطمة</w:t>
            </w:r>
            <w:r>
              <w:rPr>
                <w:rtl/>
              </w:rPr>
              <w:t xml:space="preserve"> </w:t>
            </w:r>
            <w:r w:rsidRPr="00FD6E83">
              <w:rPr>
                <w:rtl/>
              </w:rPr>
              <w:t>الشريفة</w:t>
            </w:r>
            <w:r w:rsidRPr="00725071">
              <w:rPr>
                <w:rStyle w:val="libPoemTiniChar0"/>
                <w:rtl/>
              </w:rPr>
              <w:br/>
              <w:t> </w:t>
            </w:r>
          </w:p>
        </w:tc>
      </w:tr>
    </w:tbl>
    <w:p w:rsidR="00BA6E43" w:rsidRPr="007F611A" w:rsidRDefault="00BA6E43" w:rsidP="00ED631C">
      <w:pPr>
        <w:pStyle w:val="libNormal"/>
        <w:rPr>
          <w:rtl/>
        </w:rPr>
      </w:pPr>
      <w:r w:rsidRPr="00ED631C">
        <w:rPr>
          <w:rtl/>
        </w:rPr>
        <w:t>فضرَبت رجلين فقتلتهما</w:t>
      </w:r>
      <w:r w:rsidR="00920C47">
        <w:rPr>
          <w:rtl/>
        </w:rPr>
        <w:t>،</w:t>
      </w:r>
      <w:r w:rsidRPr="00ED631C">
        <w:rPr>
          <w:rtl/>
        </w:rPr>
        <w:t xml:space="preserve"> فأمرَ الحسين </w:t>
      </w:r>
      <w:r w:rsidR="009A1FD2" w:rsidRPr="009A1FD2">
        <w:rPr>
          <w:rStyle w:val="libAlaemChar"/>
          <w:rtl/>
        </w:rPr>
        <w:t>عليه‌السلام</w:t>
      </w:r>
      <w:r w:rsidRPr="00ED631C">
        <w:rPr>
          <w:rtl/>
        </w:rPr>
        <w:t xml:space="preserve"> بصرفها ودعا لها</w:t>
      </w:r>
      <w:r w:rsidR="00732CCF">
        <w:rPr>
          <w:rtl/>
        </w:rPr>
        <w:t>)</w:t>
      </w:r>
      <w:r w:rsidRPr="00204071">
        <w:rPr>
          <w:rtl/>
        </w:rPr>
        <w:t xml:space="preserve"> </w:t>
      </w:r>
      <w:r w:rsidRPr="00ED631C">
        <w:rPr>
          <w:rStyle w:val="libFootnotenumChar"/>
          <w:rtl/>
        </w:rPr>
        <w:t>(2)</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25</w:t>
      </w:r>
      <w:r w:rsidR="00596330">
        <w:rPr>
          <w:rtl/>
        </w:rPr>
        <w:t xml:space="preserve"> - </w:t>
      </w:r>
      <w:r w:rsidRPr="007F611A">
        <w:rPr>
          <w:rtl/>
        </w:rPr>
        <w:t>26</w:t>
      </w:r>
      <w:r w:rsidR="00920C47">
        <w:rPr>
          <w:rtl/>
        </w:rPr>
        <w:t>.</w:t>
      </w:r>
    </w:p>
    <w:p w:rsidR="00BA6E43" w:rsidRPr="00202D70" w:rsidRDefault="00BA6E43" w:rsidP="00202D70">
      <w:pPr>
        <w:pStyle w:val="libFootnote0"/>
        <w:rPr>
          <w:rtl/>
        </w:rPr>
      </w:pPr>
      <w:r w:rsidRPr="007F611A">
        <w:rPr>
          <w:rtl/>
        </w:rPr>
        <w:t xml:space="preserve">(2) 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25</w:t>
      </w:r>
      <w:r w:rsidR="00596330">
        <w:rPr>
          <w:rtl/>
        </w:rPr>
        <w:t xml:space="preserve"> - </w:t>
      </w:r>
      <w:r w:rsidRPr="007F611A">
        <w:rPr>
          <w:rtl/>
        </w:rPr>
        <w:t>26</w:t>
      </w:r>
      <w:r w:rsidR="00920C47">
        <w:rPr>
          <w:rtl/>
        </w:rPr>
        <w:t>،</w:t>
      </w:r>
      <w:r w:rsidRPr="007F611A">
        <w:rPr>
          <w:rtl/>
        </w:rPr>
        <w:t xml:space="preserve"> وانظر</w:t>
      </w:r>
      <w:r w:rsidR="00920C47">
        <w:rPr>
          <w:rtl/>
        </w:rPr>
        <w:t>:</w:t>
      </w:r>
      <w:r w:rsidRPr="007F611A">
        <w:rPr>
          <w:rtl/>
        </w:rPr>
        <w:t xml:space="preserve"> البحار 45</w:t>
      </w:r>
      <w:r w:rsidR="00920C47">
        <w:rPr>
          <w:rtl/>
        </w:rPr>
        <w:t>:</w:t>
      </w:r>
      <w:r w:rsidRPr="007F611A">
        <w:rPr>
          <w:rtl/>
        </w:rPr>
        <w:t xml:space="preserve"> 27</w:t>
      </w:r>
      <w:r w:rsidR="00596330">
        <w:rPr>
          <w:rtl/>
        </w:rPr>
        <w:t xml:space="preserve"> - </w:t>
      </w:r>
      <w:r w:rsidRPr="007F611A">
        <w:rPr>
          <w:rtl/>
        </w:rPr>
        <w:t>28 عن تسلية المجالس</w:t>
      </w:r>
      <w:r w:rsidR="00920C47">
        <w:rPr>
          <w:rtl/>
        </w:rPr>
        <w:t>،</w:t>
      </w:r>
      <w:r w:rsidRPr="007F611A">
        <w:rPr>
          <w:rtl/>
        </w:rPr>
        <w:t xml:space="preserve"> وفيه إضافة هذا البيت</w:t>
      </w:r>
      <w:r w:rsidR="00920C47">
        <w:rPr>
          <w:rtl/>
        </w:rPr>
        <w:t>:</w:t>
      </w:r>
    </w:p>
    <w:tbl>
      <w:tblPr>
        <w:tblStyle w:val="TableGrid"/>
        <w:bidiVisual/>
        <w:tblW w:w="4562" w:type="pct"/>
        <w:tblInd w:w="384" w:type="dxa"/>
        <w:tblLook w:val="04A0"/>
      </w:tblPr>
      <w:tblGrid>
        <w:gridCol w:w="3535"/>
        <w:gridCol w:w="272"/>
        <w:gridCol w:w="3503"/>
      </w:tblGrid>
      <w:tr w:rsidR="00CF77A3" w:rsidTr="00000514">
        <w:trPr>
          <w:trHeight w:val="350"/>
        </w:trPr>
        <w:tc>
          <w:tcPr>
            <w:tcW w:w="3535" w:type="dxa"/>
          </w:tcPr>
          <w:p w:rsidR="00CF77A3" w:rsidRDefault="00CF77A3" w:rsidP="00CF77A3">
            <w:pPr>
              <w:pStyle w:val="libPoemFootnote"/>
            </w:pPr>
            <w:r w:rsidRPr="007F611A">
              <w:rPr>
                <w:rtl/>
              </w:rPr>
              <w:t>له طلعةٌ مثل شمس الضحى</w:t>
            </w:r>
            <w:r w:rsidRPr="00725071">
              <w:rPr>
                <w:rStyle w:val="libPoemTiniChar0"/>
                <w:rtl/>
              </w:rPr>
              <w:br/>
              <w:t> </w:t>
            </w:r>
          </w:p>
        </w:tc>
        <w:tc>
          <w:tcPr>
            <w:tcW w:w="272" w:type="dxa"/>
          </w:tcPr>
          <w:p w:rsidR="00CF77A3" w:rsidRDefault="00CF77A3" w:rsidP="00CF77A3">
            <w:pPr>
              <w:pStyle w:val="libPoemFootnote"/>
              <w:rPr>
                <w:rtl/>
              </w:rPr>
            </w:pPr>
          </w:p>
        </w:tc>
        <w:tc>
          <w:tcPr>
            <w:tcW w:w="3503" w:type="dxa"/>
          </w:tcPr>
          <w:p w:rsidR="00CF77A3" w:rsidRDefault="00CF77A3" w:rsidP="00CF77A3">
            <w:pPr>
              <w:pStyle w:val="libPoemFootnote"/>
            </w:pPr>
            <w:r w:rsidRPr="007F611A">
              <w:rPr>
                <w:rtl/>
              </w:rPr>
              <w:t>لــه غُرَّة مثـل بدر منير</w:t>
            </w:r>
            <w:r w:rsidRPr="00725071">
              <w:rPr>
                <w:rStyle w:val="libPoemTiniChar0"/>
                <w:rtl/>
              </w:rPr>
              <w:br/>
              <w:t> </w:t>
            </w:r>
          </w:p>
        </w:tc>
      </w:tr>
    </w:tbl>
    <w:p w:rsidR="00BA6E43" w:rsidRPr="00B977D6" w:rsidRDefault="00BA6E43" w:rsidP="00CF77A3">
      <w:pPr>
        <w:pStyle w:val="libFootnote0"/>
        <w:rPr>
          <w:rtl/>
        </w:rPr>
      </w:pPr>
      <w:r w:rsidRPr="00B977D6">
        <w:rPr>
          <w:rtl/>
        </w:rPr>
        <w:t>وقد ذكرَ ابن شهرآشوب في المناقب</w:t>
      </w:r>
      <w:r w:rsidR="00920C47">
        <w:rPr>
          <w:rtl/>
        </w:rPr>
        <w:t>:</w:t>
      </w:r>
      <w:r w:rsidRPr="00B977D6">
        <w:rPr>
          <w:rtl/>
        </w:rPr>
        <w:t xml:space="preserve"> 4</w:t>
      </w:r>
      <w:r w:rsidR="00920C47">
        <w:rPr>
          <w:rtl/>
        </w:rPr>
        <w:t>:</w:t>
      </w:r>
      <w:r w:rsidRPr="00B977D6">
        <w:rPr>
          <w:rtl/>
        </w:rPr>
        <w:t xml:space="preserve"> 104 بعد ذكره مصرع جنادة بن الحارث </w:t>
      </w:r>
      <w:r w:rsidR="00732CCF">
        <w:rPr>
          <w:rtl/>
        </w:rPr>
        <w:t>(</w:t>
      </w:r>
      <w:r w:rsidRPr="00B977D6">
        <w:rPr>
          <w:rtl/>
        </w:rPr>
        <w:t>رض</w:t>
      </w:r>
      <w:r w:rsidR="00732CCF">
        <w:rPr>
          <w:rtl/>
        </w:rPr>
        <w:t>)</w:t>
      </w:r>
      <w:r w:rsidRPr="00B977D6">
        <w:rPr>
          <w:rtl/>
        </w:rPr>
        <w:t xml:space="preserve"> قائلاً</w:t>
      </w:r>
      <w:r w:rsidR="00920C47">
        <w:rPr>
          <w:rtl/>
        </w:rPr>
        <w:t>:</w:t>
      </w:r>
      <w:r w:rsidRPr="00B977D6">
        <w:rPr>
          <w:rtl/>
        </w:rPr>
        <w:t xml:space="preserve"> </w:t>
      </w:r>
      <w:r w:rsidR="00732CCF">
        <w:rPr>
          <w:rtl/>
        </w:rPr>
        <w:t>(</w:t>
      </w:r>
      <w:r w:rsidRPr="00B977D6">
        <w:rPr>
          <w:rtl/>
        </w:rPr>
        <w:t>ثمّ برزَ ابنه واستشهد</w:t>
      </w:r>
      <w:r w:rsidR="00920C47">
        <w:rPr>
          <w:rtl/>
        </w:rPr>
        <w:t>،</w:t>
      </w:r>
      <w:r w:rsidRPr="00B977D6">
        <w:rPr>
          <w:rtl/>
        </w:rPr>
        <w:t xml:space="preserve"> ثمّ برز فتى قائلاً..) وأوردَ الأبيات وبقيّة الواقعة</w:t>
      </w:r>
      <w:r w:rsidR="00920C47">
        <w:rPr>
          <w:rtl/>
        </w:rPr>
        <w:t>،</w:t>
      </w:r>
      <w:r w:rsidRPr="00B977D6">
        <w:rPr>
          <w:rtl/>
        </w:rPr>
        <w:t xml:space="preserve"> وقال الشيخ القمي </w:t>
      </w:r>
      <w:r w:rsidR="00CF77A3">
        <w:rPr>
          <w:rFonts w:hint="cs"/>
          <w:rtl/>
        </w:rPr>
        <w:t xml:space="preserve">= </w:t>
      </w:r>
    </w:p>
    <w:p w:rsidR="00461DD6" w:rsidRDefault="00461DD6" w:rsidP="00B977D6">
      <w:pPr>
        <w:pStyle w:val="libNormal"/>
      </w:pPr>
      <w:r>
        <w:rPr>
          <w:rtl/>
        </w:rPr>
        <w:br w:type="page"/>
      </w:r>
    </w:p>
    <w:p w:rsidR="00BA6E43" w:rsidRPr="00B977D6" w:rsidRDefault="00BA6E43" w:rsidP="00CF77A3">
      <w:pPr>
        <w:pStyle w:val="Heading2"/>
        <w:rPr>
          <w:rtl/>
        </w:rPr>
      </w:pPr>
      <w:bookmarkStart w:id="376" w:name="165"/>
      <w:bookmarkStart w:id="377" w:name="_Toc378235900"/>
      <w:r w:rsidRPr="007F611A">
        <w:rPr>
          <w:rtl/>
        </w:rPr>
        <w:lastRenderedPageBreak/>
        <w:t xml:space="preserve">مقتلُ الأخَوين الغفاريين </w:t>
      </w:r>
      <w:r w:rsidR="00732CCF">
        <w:rPr>
          <w:rtl/>
        </w:rPr>
        <w:t>(</w:t>
      </w:r>
      <w:r w:rsidRPr="007F611A">
        <w:rPr>
          <w:rtl/>
        </w:rPr>
        <w:t>رض</w:t>
      </w:r>
      <w:r w:rsidR="00732CCF">
        <w:rPr>
          <w:rtl/>
        </w:rPr>
        <w:t>)</w:t>
      </w:r>
      <w:bookmarkEnd w:id="376"/>
      <w:bookmarkEnd w:id="377"/>
    </w:p>
    <w:p w:rsidR="00BA6E43" w:rsidRPr="007F611A" w:rsidRDefault="00BA6E43" w:rsidP="00ED631C">
      <w:pPr>
        <w:pStyle w:val="libNormal"/>
        <w:rPr>
          <w:rtl/>
        </w:rPr>
      </w:pPr>
      <w:r w:rsidRPr="00ED631C">
        <w:rPr>
          <w:rtl/>
        </w:rPr>
        <w:t>يروي الطبري قائلاً</w:t>
      </w:r>
      <w:r w:rsidR="00920C47">
        <w:rPr>
          <w:rtl/>
        </w:rPr>
        <w:t>:</w:t>
      </w:r>
      <w:r w:rsidRPr="00ED631C">
        <w:rPr>
          <w:rtl/>
        </w:rPr>
        <w:t xml:space="preserve"> </w:t>
      </w:r>
      <w:r w:rsidR="00732CCF">
        <w:rPr>
          <w:rtl/>
        </w:rPr>
        <w:t>(</w:t>
      </w:r>
      <w:r w:rsidRPr="00ED631C">
        <w:rPr>
          <w:rtl/>
        </w:rPr>
        <w:t>فلمّا رأى أصحاب الحسين أنّهم قد كُثِروا</w:t>
      </w:r>
      <w:r w:rsidR="00920C47">
        <w:rPr>
          <w:rtl/>
        </w:rPr>
        <w:t>،</w:t>
      </w:r>
      <w:r w:rsidRPr="00ED631C">
        <w:rPr>
          <w:rtl/>
        </w:rPr>
        <w:t xml:space="preserve"> وأنّهم لا يقدرون على أن يمنعوا حسيناً ولا أنفسهم تنافسوا في أن يُقتَلوا بين يديه</w:t>
      </w:r>
      <w:r w:rsidR="00920C47">
        <w:rPr>
          <w:rtl/>
        </w:rPr>
        <w:t>،</w:t>
      </w:r>
      <w:r w:rsidRPr="00ED631C">
        <w:rPr>
          <w:rtl/>
        </w:rPr>
        <w:t xml:space="preserve"> فجاءه عبد الله وعبد الرحمان ابنا عزرة </w:t>
      </w:r>
      <w:r w:rsidR="00732CCF">
        <w:rPr>
          <w:rtl/>
        </w:rPr>
        <w:t>(</w:t>
      </w:r>
      <w:r w:rsidRPr="00ED631C">
        <w:rPr>
          <w:rtl/>
        </w:rPr>
        <w:t>عروة</w:t>
      </w:r>
      <w:r w:rsidR="00732CCF">
        <w:rPr>
          <w:rtl/>
        </w:rPr>
        <w:t>)</w:t>
      </w:r>
      <w:r w:rsidRPr="00204071">
        <w:rPr>
          <w:rtl/>
        </w:rPr>
        <w:t xml:space="preserve"> </w:t>
      </w:r>
      <w:r w:rsidRPr="00ED631C">
        <w:rPr>
          <w:rStyle w:val="libFootnotenumChar"/>
          <w:rtl/>
        </w:rPr>
        <w:t>(1)</w:t>
      </w:r>
      <w:r w:rsidRPr="00ED631C">
        <w:rPr>
          <w:rtl/>
        </w:rPr>
        <w:t xml:space="preserve"> الغفاريّان</w:t>
      </w:r>
      <w:r w:rsidR="00920C47">
        <w:rPr>
          <w:rtl/>
        </w:rPr>
        <w:t>،</w:t>
      </w:r>
      <w:r w:rsidRPr="00ED631C">
        <w:rPr>
          <w:rtl/>
        </w:rPr>
        <w:t xml:space="preserve"> فقالا</w:t>
      </w:r>
      <w:r w:rsidR="00920C47">
        <w:rPr>
          <w:rtl/>
        </w:rPr>
        <w:t>:</w:t>
      </w:r>
      <w:r w:rsidRPr="00ED631C">
        <w:rPr>
          <w:rtl/>
        </w:rPr>
        <w:t xml:space="preserve"> يا أبا عبد الله</w:t>
      </w:r>
      <w:r w:rsidR="00920C47">
        <w:rPr>
          <w:rtl/>
        </w:rPr>
        <w:t>،</w:t>
      </w:r>
      <w:r w:rsidRPr="00ED631C">
        <w:rPr>
          <w:rtl/>
        </w:rPr>
        <w:t xml:space="preserve"> عليك السلام حازَنا العدوّ إليك فأحببنا أن نُقتل بين يديك</w:t>
      </w:r>
      <w:r w:rsidR="00920C47">
        <w:rPr>
          <w:rtl/>
        </w:rPr>
        <w:t>،</w:t>
      </w:r>
      <w:r w:rsidRPr="00ED631C">
        <w:rPr>
          <w:rtl/>
        </w:rPr>
        <w:t xml:space="preserve"> نمنعك وندفع عنك</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مرحباً بكما اُدنوا منّي</w:t>
      </w:r>
      <w:r w:rsidR="00920C47">
        <w:rPr>
          <w:rStyle w:val="libBold2Char"/>
          <w:rtl/>
        </w:rPr>
        <w:t>.</w:t>
      </w:r>
    </w:p>
    <w:p w:rsidR="00BA6E43" w:rsidRPr="007F611A" w:rsidRDefault="00BA6E43" w:rsidP="00ED631C">
      <w:pPr>
        <w:pStyle w:val="libNormal"/>
        <w:rPr>
          <w:rtl/>
        </w:rPr>
      </w:pPr>
      <w:r w:rsidRPr="007F611A">
        <w:rPr>
          <w:rtl/>
        </w:rPr>
        <w:t>فدَنوا منه</w:t>
      </w:r>
      <w:r w:rsidR="00920C47">
        <w:rPr>
          <w:rtl/>
        </w:rPr>
        <w:t>،</w:t>
      </w:r>
      <w:r w:rsidRPr="007F611A">
        <w:rPr>
          <w:rtl/>
        </w:rPr>
        <w:t xml:space="preserve"> فجعلا يقاتلان قريباً منه</w:t>
      </w:r>
      <w:r w:rsidR="00920C47">
        <w:rPr>
          <w:rtl/>
        </w:rPr>
        <w:t>،</w:t>
      </w:r>
      <w:r w:rsidRPr="007F611A">
        <w:rPr>
          <w:rtl/>
        </w:rPr>
        <w:t xml:space="preserve"> وأحدهما يقول</w:t>
      </w:r>
      <w:r w:rsidR="00920C47">
        <w:rPr>
          <w:rtl/>
        </w:rPr>
        <w:t>:</w:t>
      </w:r>
    </w:p>
    <w:tbl>
      <w:tblPr>
        <w:tblStyle w:val="TableGrid"/>
        <w:bidiVisual/>
        <w:tblW w:w="4562" w:type="pct"/>
        <w:tblInd w:w="384" w:type="dxa"/>
        <w:tblLook w:val="04A0"/>
      </w:tblPr>
      <w:tblGrid>
        <w:gridCol w:w="3535"/>
        <w:gridCol w:w="272"/>
        <w:gridCol w:w="3503"/>
      </w:tblGrid>
      <w:tr w:rsidR="001E3D95" w:rsidTr="001E3D95">
        <w:trPr>
          <w:trHeight w:val="350"/>
        </w:trPr>
        <w:tc>
          <w:tcPr>
            <w:tcW w:w="3535" w:type="dxa"/>
          </w:tcPr>
          <w:p w:rsidR="001E3D95" w:rsidRDefault="001E3D95" w:rsidP="00000514">
            <w:pPr>
              <w:pStyle w:val="libPoem"/>
            </w:pPr>
            <w:r w:rsidRPr="00E35112">
              <w:rPr>
                <w:rtl/>
              </w:rPr>
              <w:t>قـد</w:t>
            </w:r>
            <w:r w:rsidR="005B3117">
              <w:rPr>
                <w:rtl/>
              </w:rPr>
              <w:t xml:space="preserve"> </w:t>
            </w:r>
            <w:r w:rsidRPr="00E35112">
              <w:rPr>
                <w:rtl/>
              </w:rPr>
              <w:t>عَـلمتْ</w:t>
            </w:r>
            <w:r>
              <w:rPr>
                <w:rtl/>
              </w:rPr>
              <w:t xml:space="preserve"> </w:t>
            </w:r>
            <w:r w:rsidRPr="00E35112">
              <w:rPr>
                <w:rtl/>
              </w:rPr>
              <w:t>حـقّاً</w:t>
            </w:r>
            <w:r>
              <w:rPr>
                <w:rtl/>
              </w:rPr>
              <w:t xml:space="preserve"> </w:t>
            </w:r>
            <w:r w:rsidRPr="00E35112">
              <w:rPr>
                <w:rtl/>
              </w:rPr>
              <w:t>بـنو</w:t>
            </w:r>
            <w:r>
              <w:rPr>
                <w:rtl/>
              </w:rPr>
              <w:t xml:space="preserve"> </w:t>
            </w:r>
            <w:r w:rsidRPr="00E35112">
              <w:rPr>
                <w:rtl/>
              </w:rPr>
              <w:t>غِـفار</w:t>
            </w:r>
            <w:r w:rsidRPr="00725071">
              <w:rPr>
                <w:rStyle w:val="libPoemTiniChar0"/>
                <w:rtl/>
              </w:rPr>
              <w:br/>
              <w:t> </w:t>
            </w:r>
          </w:p>
        </w:tc>
        <w:tc>
          <w:tcPr>
            <w:tcW w:w="272" w:type="dxa"/>
          </w:tcPr>
          <w:p w:rsidR="001E3D95" w:rsidRDefault="001E3D95" w:rsidP="00000514">
            <w:pPr>
              <w:pStyle w:val="libPoem"/>
              <w:rPr>
                <w:rtl/>
              </w:rPr>
            </w:pPr>
          </w:p>
        </w:tc>
        <w:tc>
          <w:tcPr>
            <w:tcW w:w="3503" w:type="dxa"/>
          </w:tcPr>
          <w:p w:rsidR="001E3D95" w:rsidRDefault="001E3D95" w:rsidP="00000514">
            <w:pPr>
              <w:pStyle w:val="libPoem"/>
            </w:pPr>
            <w:r w:rsidRPr="00FD6E83">
              <w:rPr>
                <w:rtl/>
              </w:rPr>
              <w:t>وخِـنـدَفٌ</w:t>
            </w:r>
            <w:r>
              <w:rPr>
                <w:rtl/>
              </w:rPr>
              <w:t xml:space="preserve"> </w:t>
            </w:r>
            <w:r w:rsidRPr="00FD6E83">
              <w:rPr>
                <w:rtl/>
              </w:rPr>
              <w:t>بـعـد</w:t>
            </w:r>
            <w:r>
              <w:rPr>
                <w:rtl/>
              </w:rPr>
              <w:t xml:space="preserve"> </w:t>
            </w:r>
            <w:r w:rsidRPr="00FD6E83">
              <w:rPr>
                <w:rtl/>
              </w:rPr>
              <w:t>بـني</w:t>
            </w:r>
            <w:r>
              <w:rPr>
                <w:rtl/>
              </w:rPr>
              <w:t xml:space="preserve"> </w:t>
            </w:r>
            <w:r w:rsidRPr="00FD6E83">
              <w:rPr>
                <w:rtl/>
              </w:rPr>
              <w:t>نـزار</w:t>
            </w:r>
            <w:r w:rsidRPr="00725071">
              <w:rPr>
                <w:rStyle w:val="libPoemTiniChar0"/>
                <w:rtl/>
              </w:rPr>
              <w:br/>
              <w:t> </w:t>
            </w:r>
          </w:p>
        </w:tc>
      </w:tr>
      <w:tr w:rsidR="001E3D95" w:rsidTr="001E3D95">
        <w:trPr>
          <w:trHeight w:val="350"/>
        </w:trPr>
        <w:tc>
          <w:tcPr>
            <w:tcW w:w="3535" w:type="dxa"/>
          </w:tcPr>
          <w:p w:rsidR="001E3D95" w:rsidRDefault="001E3D95" w:rsidP="00000514">
            <w:pPr>
              <w:pStyle w:val="libPoem"/>
            </w:pPr>
            <w:r w:rsidRPr="00FD6E83">
              <w:rPr>
                <w:rtl/>
              </w:rPr>
              <w:t>لـنـضربنَّ</w:t>
            </w:r>
            <w:r>
              <w:rPr>
                <w:rtl/>
              </w:rPr>
              <w:t xml:space="preserve"> </w:t>
            </w:r>
            <w:r w:rsidRPr="00FD6E83">
              <w:rPr>
                <w:rtl/>
              </w:rPr>
              <w:t>مـعـشرَ</w:t>
            </w:r>
            <w:r>
              <w:rPr>
                <w:rtl/>
              </w:rPr>
              <w:t xml:space="preserve"> </w:t>
            </w:r>
            <w:r w:rsidRPr="00FD6E83">
              <w:rPr>
                <w:rtl/>
              </w:rPr>
              <w:t>الـفُـجّار</w:t>
            </w:r>
            <w:r w:rsidRPr="00725071">
              <w:rPr>
                <w:rStyle w:val="libPoemTiniChar0"/>
                <w:rtl/>
              </w:rPr>
              <w:br/>
              <w:t> </w:t>
            </w:r>
          </w:p>
        </w:tc>
        <w:tc>
          <w:tcPr>
            <w:tcW w:w="272" w:type="dxa"/>
          </w:tcPr>
          <w:p w:rsidR="001E3D95" w:rsidRDefault="001E3D95" w:rsidP="00000514">
            <w:pPr>
              <w:pStyle w:val="libPoem"/>
              <w:rPr>
                <w:rtl/>
              </w:rPr>
            </w:pPr>
          </w:p>
        </w:tc>
        <w:tc>
          <w:tcPr>
            <w:tcW w:w="3503" w:type="dxa"/>
          </w:tcPr>
          <w:p w:rsidR="001E3D95" w:rsidRDefault="001E3D95" w:rsidP="00000514">
            <w:pPr>
              <w:pStyle w:val="libPoem"/>
            </w:pPr>
            <w:r w:rsidRPr="00FD6E83">
              <w:rPr>
                <w:rtl/>
              </w:rPr>
              <w:t>بـكـلّ</w:t>
            </w:r>
            <w:r w:rsidR="005B3117">
              <w:rPr>
                <w:rtl/>
              </w:rPr>
              <w:t xml:space="preserve"> </w:t>
            </w:r>
            <w:r w:rsidRPr="00FD6E83">
              <w:rPr>
                <w:rtl/>
              </w:rPr>
              <w:t>عـضبٍ</w:t>
            </w:r>
            <w:r>
              <w:rPr>
                <w:rtl/>
              </w:rPr>
              <w:t xml:space="preserve"> </w:t>
            </w:r>
            <w:r w:rsidRPr="00FD6E83">
              <w:rPr>
                <w:rtl/>
              </w:rPr>
              <w:t>صـارم</w:t>
            </w:r>
            <w:r>
              <w:rPr>
                <w:rtl/>
              </w:rPr>
              <w:t xml:space="preserve"> </w:t>
            </w:r>
            <w:r w:rsidRPr="00FD6E83">
              <w:rPr>
                <w:rtl/>
              </w:rPr>
              <w:t>بـتّار</w:t>
            </w:r>
            <w:r w:rsidRPr="00725071">
              <w:rPr>
                <w:rStyle w:val="libPoemTiniChar0"/>
                <w:rtl/>
              </w:rPr>
              <w:br/>
              <w:t> </w:t>
            </w:r>
          </w:p>
        </w:tc>
      </w:tr>
      <w:tr w:rsidR="001E3D95" w:rsidTr="001E3D95">
        <w:trPr>
          <w:trHeight w:val="350"/>
        </w:trPr>
        <w:tc>
          <w:tcPr>
            <w:tcW w:w="3535" w:type="dxa"/>
          </w:tcPr>
          <w:p w:rsidR="001E3D95" w:rsidRDefault="001E3D95" w:rsidP="00000514">
            <w:pPr>
              <w:pStyle w:val="libPoem"/>
            </w:pPr>
            <w:r w:rsidRPr="00FD6E83">
              <w:rPr>
                <w:rtl/>
              </w:rPr>
              <w:t>يا</w:t>
            </w:r>
            <w:r>
              <w:rPr>
                <w:rtl/>
              </w:rPr>
              <w:t xml:space="preserve"> </w:t>
            </w:r>
            <w:r w:rsidRPr="00FD6E83">
              <w:rPr>
                <w:rtl/>
              </w:rPr>
              <w:t>قوم</w:t>
            </w:r>
            <w:r>
              <w:rPr>
                <w:rtl/>
              </w:rPr>
              <w:t xml:space="preserve"> </w:t>
            </w:r>
            <w:r w:rsidRPr="00FD6E83">
              <w:rPr>
                <w:rtl/>
              </w:rPr>
              <w:t>ذودوا</w:t>
            </w:r>
            <w:r>
              <w:rPr>
                <w:rtl/>
              </w:rPr>
              <w:t xml:space="preserve"> </w:t>
            </w:r>
            <w:r w:rsidRPr="00FD6E83">
              <w:rPr>
                <w:rtl/>
              </w:rPr>
              <w:t>عن</w:t>
            </w:r>
            <w:r>
              <w:rPr>
                <w:rtl/>
              </w:rPr>
              <w:t xml:space="preserve"> </w:t>
            </w:r>
            <w:r w:rsidRPr="00FD6E83">
              <w:rPr>
                <w:rtl/>
              </w:rPr>
              <w:t>بني</w:t>
            </w:r>
            <w:r>
              <w:rPr>
                <w:rtl/>
              </w:rPr>
              <w:t xml:space="preserve"> </w:t>
            </w:r>
            <w:r w:rsidRPr="00FD6E83">
              <w:rPr>
                <w:rtl/>
              </w:rPr>
              <w:t>الأحرار</w:t>
            </w:r>
            <w:r>
              <w:rPr>
                <w:rtl/>
              </w:rPr>
              <w:t xml:space="preserve"> </w:t>
            </w:r>
            <w:r w:rsidRPr="00FD6E83">
              <w:rPr>
                <w:rStyle w:val="libFootnotenumChar"/>
                <w:rtl/>
              </w:rPr>
              <w:t>(2)</w:t>
            </w:r>
            <w:r w:rsidRPr="00725071">
              <w:rPr>
                <w:rStyle w:val="libPoemTiniChar0"/>
                <w:rtl/>
              </w:rPr>
              <w:br/>
              <w:t> </w:t>
            </w:r>
          </w:p>
        </w:tc>
        <w:tc>
          <w:tcPr>
            <w:tcW w:w="272" w:type="dxa"/>
          </w:tcPr>
          <w:p w:rsidR="001E3D95" w:rsidRDefault="001E3D95" w:rsidP="00000514">
            <w:pPr>
              <w:pStyle w:val="libPoem"/>
              <w:rPr>
                <w:rtl/>
              </w:rPr>
            </w:pPr>
          </w:p>
        </w:tc>
        <w:tc>
          <w:tcPr>
            <w:tcW w:w="3503" w:type="dxa"/>
          </w:tcPr>
          <w:p w:rsidR="001E3D95" w:rsidRDefault="001E3D95" w:rsidP="00000514">
            <w:pPr>
              <w:pStyle w:val="libPoem"/>
            </w:pPr>
            <w:r w:rsidRPr="00FD6E83">
              <w:rPr>
                <w:rtl/>
              </w:rPr>
              <w:t>بـالمشرفيّ</w:t>
            </w:r>
            <w:r>
              <w:rPr>
                <w:rtl/>
              </w:rPr>
              <w:t xml:space="preserve"> </w:t>
            </w:r>
            <w:r w:rsidRPr="00FD6E83">
              <w:rPr>
                <w:rtl/>
              </w:rPr>
              <w:t>والـقنا</w:t>
            </w:r>
            <w:r>
              <w:rPr>
                <w:rtl/>
              </w:rPr>
              <w:t xml:space="preserve"> </w:t>
            </w:r>
            <w:r w:rsidRPr="00FD6E83">
              <w:rPr>
                <w:rtl/>
              </w:rPr>
              <w:t>الـخطّار</w:t>
            </w:r>
            <w:r>
              <w:rPr>
                <w:rtl/>
              </w:rPr>
              <w:t xml:space="preserve"> </w:t>
            </w:r>
            <w:r w:rsidRPr="00FD6E83">
              <w:rPr>
                <w:rStyle w:val="libFootnotenumChar"/>
                <w:rtl/>
              </w:rPr>
              <w:t>(3)</w:t>
            </w:r>
            <w:r w:rsidRPr="00725071">
              <w:rPr>
                <w:rStyle w:val="libPoemTiniChar0"/>
                <w:rtl/>
              </w:rPr>
              <w:br/>
              <w:t> </w:t>
            </w:r>
          </w:p>
        </w:tc>
      </w:tr>
    </w:tbl>
    <w:p w:rsidR="00BA6E43" w:rsidRPr="007F611A" w:rsidRDefault="00BA6E43" w:rsidP="00ED631C">
      <w:pPr>
        <w:pStyle w:val="libNormal"/>
        <w:rPr>
          <w:rtl/>
        </w:rPr>
      </w:pPr>
      <w:r w:rsidRPr="00202D70">
        <w:rPr>
          <w:rStyle w:val="libBold2Char"/>
          <w:rtl/>
        </w:rPr>
        <w:t>أمّا الخوارزمي</w:t>
      </w:r>
      <w:r w:rsidR="00920C47">
        <w:rPr>
          <w:rStyle w:val="libBold2Char"/>
          <w:rtl/>
        </w:rPr>
        <w:t>،</w:t>
      </w:r>
      <w:r w:rsidRPr="00202D70">
        <w:rPr>
          <w:rStyle w:val="libBold2Char"/>
          <w:rtl/>
        </w:rPr>
        <w:t xml:space="preserve"> </w:t>
      </w:r>
      <w:r w:rsidRPr="00ED631C">
        <w:rPr>
          <w:rtl/>
        </w:rPr>
        <w:t xml:space="preserve">فقد ذكرَ أنَّ </w:t>
      </w:r>
      <w:r w:rsidR="00732CCF">
        <w:rPr>
          <w:rtl/>
        </w:rPr>
        <w:t>(</w:t>
      </w:r>
      <w:r w:rsidRPr="00ED631C">
        <w:rPr>
          <w:rtl/>
        </w:rPr>
        <w:t>قُرّة بن أبي قُرّة الغفاري</w:t>
      </w:r>
      <w:r w:rsidR="00732CCF">
        <w:rPr>
          <w:rtl/>
        </w:rPr>
        <w:t>)</w:t>
      </w:r>
      <w:r w:rsidRPr="00ED631C">
        <w:rPr>
          <w:rtl/>
        </w:rPr>
        <w:t xml:space="preserve"> خرجَ بعد خروج </w:t>
      </w:r>
      <w:r w:rsidR="00732CCF">
        <w:rPr>
          <w:rtl/>
        </w:rPr>
        <w:t>(</w:t>
      </w:r>
      <w:r w:rsidRPr="00ED631C">
        <w:rPr>
          <w:rtl/>
        </w:rPr>
        <w:t>يحيى بن سليم المازني</w:t>
      </w:r>
      <w:r w:rsidR="00732CCF">
        <w:rPr>
          <w:rtl/>
        </w:rPr>
        <w:t>)</w:t>
      </w:r>
      <w:r w:rsidRPr="00ED631C">
        <w:rPr>
          <w:rtl/>
        </w:rPr>
        <w:t xml:space="preserve"> وهو يقول</w:t>
      </w:r>
      <w:r w:rsidR="00920C47">
        <w:rPr>
          <w:rtl/>
        </w:rPr>
        <w:t>:</w:t>
      </w:r>
    </w:p>
    <w:p w:rsidR="00BA6E43" w:rsidRPr="007F611A" w:rsidRDefault="00645F66" w:rsidP="00DA4577">
      <w:pPr>
        <w:pStyle w:val="libLine"/>
        <w:rPr>
          <w:rtl/>
        </w:rPr>
      </w:pPr>
      <w:r>
        <w:rPr>
          <w:rtl/>
        </w:rPr>
        <w:t>____________________</w:t>
      </w:r>
    </w:p>
    <w:p w:rsidR="00CF77A3" w:rsidRPr="00B977D6" w:rsidRDefault="00CF77A3" w:rsidP="00CF77A3">
      <w:pPr>
        <w:pStyle w:val="libFootnote0"/>
        <w:rPr>
          <w:rtl/>
        </w:rPr>
      </w:pPr>
      <w:r>
        <w:rPr>
          <w:rFonts w:hint="cs"/>
          <w:rtl/>
        </w:rPr>
        <w:t xml:space="preserve">= </w:t>
      </w:r>
      <w:r w:rsidRPr="00B977D6">
        <w:rPr>
          <w:rtl/>
        </w:rPr>
        <w:t>في نَفَس المهموم</w:t>
      </w:r>
      <w:r>
        <w:rPr>
          <w:rtl/>
        </w:rPr>
        <w:t>:</w:t>
      </w:r>
      <w:r w:rsidRPr="00B977D6">
        <w:rPr>
          <w:rtl/>
        </w:rPr>
        <w:t xml:space="preserve"> 293</w:t>
      </w:r>
      <w:r>
        <w:rPr>
          <w:rtl/>
        </w:rPr>
        <w:t>:</w:t>
      </w:r>
      <w:r w:rsidRPr="00B977D6">
        <w:rPr>
          <w:rtl/>
        </w:rPr>
        <w:t xml:space="preserve"> </w:t>
      </w:r>
      <w:r>
        <w:rPr>
          <w:rtl/>
        </w:rPr>
        <w:t>(</w:t>
      </w:r>
      <w:r w:rsidRPr="00B977D6">
        <w:rPr>
          <w:rtl/>
        </w:rPr>
        <w:t>أقول</w:t>
      </w:r>
      <w:r>
        <w:rPr>
          <w:rtl/>
        </w:rPr>
        <w:t>:</w:t>
      </w:r>
      <w:r w:rsidRPr="00B977D6">
        <w:rPr>
          <w:rtl/>
        </w:rPr>
        <w:t xml:space="preserve"> إنّي أحتمل أن يكون هذا الفتى ابن مسلم بن عوسجة الأسدي رضوان الله عليهما</w:t>
      </w:r>
      <w:r>
        <w:rPr>
          <w:rtl/>
        </w:rPr>
        <w:t>،</w:t>
      </w:r>
      <w:r w:rsidRPr="00B977D6">
        <w:rPr>
          <w:rtl/>
        </w:rPr>
        <w:t xml:space="preserve"> لِما حُكي عن روضة الأحباب قريباً من ذلك لابن مسلم بن عوسجة بعد ذكر قَتل والده رضوان الله عليهما</w:t>
      </w:r>
      <w:r>
        <w:rPr>
          <w:rtl/>
        </w:rPr>
        <w:t>،</w:t>
      </w:r>
      <w:r w:rsidRPr="00B977D6">
        <w:rPr>
          <w:rtl/>
        </w:rPr>
        <w:t xml:space="preserve"> ومثله في روضة الشهداء</w:t>
      </w:r>
      <w:r>
        <w:rPr>
          <w:rtl/>
        </w:rPr>
        <w:t>،</w:t>
      </w:r>
      <w:r w:rsidRPr="00B977D6">
        <w:rPr>
          <w:rtl/>
        </w:rPr>
        <w:t xml:space="preserve"> والله العالم</w:t>
      </w:r>
      <w:r>
        <w:rPr>
          <w:rtl/>
        </w:rPr>
        <w:t>)،</w:t>
      </w:r>
      <w:r w:rsidRPr="00B977D6">
        <w:rPr>
          <w:rtl/>
        </w:rPr>
        <w:t xml:space="preserve"> كما قال الشيخ القمي </w:t>
      </w:r>
      <w:r>
        <w:rPr>
          <w:rtl/>
        </w:rPr>
        <w:t>(</w:t>
      </w:r>
      <w:r w:rsidRPr="00B977D6">
        <w:rPr>
          <w:rtl/>
        </w:rPr>
        <w:t>ره</w:t>
      </w:r>
      <w:r>
        <w:rPr>
          <w:rtl/>
        </w:rPr>
        <w:t>)</w:t>
      </w:r>
      <w:r w:rsidRPr="00B977D6">
        <w:rPr>
          <w:rtl/>
        </w:rPr>
        <w:t xml:space="preserve"> في حاشية ص293 من نَفَس المهموم أيضاً</w:t>
      </w:r>
      <w:r>
        <w:rPr>
          <w:rtl/>
        </w:rPr>
        <w:t>:</w:t>
      </w:r>
      <w:r w:rsidRPr="00B977D6">
        <w:rPr>
          <w:rtl/>
        </w:rPr>
        <w:t xml:space="preserve"> </w:t>
      </w:r>
      <w:r>
        <w:rPr>
          <w:rtl/>
        </w:rPr>
        <w:t>(</w:t>
      </w:r>
      <w:r w:rsidRPr="00B977D6">
        <w:rPr>
          <w:rtl/>
        </w:rPr>
        <w:t>ويُحتمل أن يكون هو ابن مسعود بن الحجّاج</w:t>
      </w:r>
      <w:r>
        <w:rPr>
          <w:rtl/>
        </w:rPr>
        <w:t>،</w:t>
      </w:r>
      <w:r w:rsidRPr="00B977D6">
        <w:rPr>
          <w:rtl/>
        </w:rPr>
        <w:t xml:space="preserve"> ففي الزيارة المرويّة عن الناحية المقدّسة </w:t>
      </w:r>
      <w:r>
        <w:rPr>
          <w:rtl/>
        </w:rPr>
        <w:t>(</w:t>
      </w:r>
      <w:r w:rsidRPr="00B977D6">
        <w:rPr>
          <w:rtl/>
        </w:rPr>
        <w:t>البحار 45</w:t>
      </w:r>
      <w:r>
        <w:rPr>
          <w:rtl/>
        </w:rPr>
        <w:t>:</w:t>
      </w:r>
      <w:r w:rsidRPr="00B977D6">
        <w:rPr>
          <w:rtl/>
        </w:rPr>
        <w:t xml:space="preserve"> 72</w:t>
      </w:r>
      <w:r>
        <w:rPr>
          <w:rtl/>
        </w:rPr>
        <w:t>)</w:t>
      </w:r>
      <w:r w:rsidRPr="00D13DC1">
        <w:rPr>
          <w:rStyle w:val="libBold2Char"/>
          <w:rtl/>
        </w:rPr>
        <w:t xml:space="preserve"> </w:t>
      </w:r>
      <w:r>
        <w:rPr>
          <w:rStyle w:val="libBold2Char"/>
          <w:rtl/>
        </w:rPr>
        <w:t>(</w:t>
      </w:r>
      <w:r w:rsidRPr="00D13DC1">
        <w:rPr>
          <w:rStyle w:val="libBold2Char"/>
          <w:rtl/>
        </w:rPr>
        <w:t>السلام على مسعود بن الحجّاج وابنه</w:t>
      </w:r>
      <w:r>
        <w:rPr>
          <w:rStyle w:val="libBold2Char"/>
          <w:rtl/>
        </w:rPr>
        <w:t>)</w:t>
      </w:r>
      <w:r>
        <w:rPr>
          <w:rtl/>
        </w:rPr>
        <w:t>.</w:t>
      </w:r>
      <w:r w:rsidRPr="00B977D6">
        <w:rPr>
          <w:rtl/>
        </w:rPr>
        <w:t xml:space="preserve"> </w:t>
      </w:r>
    </w:p>
    <w:p w:rsidR="00BA6E43" w:rsidRPr="00202D70" w:rsidRDefault="00BA6E43" w:rsidP="00CF77A3">
      <w:pPr>
        <w:pStyle w:val="libFootnote0"/>
        <w:rPr>
          <w:rtl/>
        </w:rPr>
      </w:pPr>
      <w:r w:rsidRPr="007F611A">
        <w:rPr>
          <w:rtl/>
        </w:rPr>
        <w:t xml:space="preserve">(1) ضبطَ المحقّق المرحوم الشيخ السماوي اسم أبيهما أنّه </w:t>
      </w:r>
      <w:r w:rsidR="00732CCF">
        <w:rPr>
          <w:rtl/>
        </w:rPr>
        <w:t>(</w:t>
      </w:r>
      <w:r w:rsidRPr="007F611A">
        <w:rPr>
          <w:rtl/>
        </w:rPr>
        <w:t>عروة</w:t>
      </w:r>
      <w:r w:rsidR="00732CCF">
        <w:rPr>
          <w:rtl/>
        </w:rPr>
        <w:t>)</w:t>
      </w:r>
      <w:r w:rsidRPr="007F611A">
        <w:rPr>
          <w:rtl/>
        </w:rPr>
        <w:t xml:space="preserve"> وليس عزرة</w:t>
      </w:r>
      <w:r w:rsidR="00920C47">
        <w:rPr>
          <w:rtl/>
        </w:rPr>
        <w:t>،</w:t>
      </w:r>
      <w:r w:rsidRPr="007F611A">
        <w:rPr>
          <w:rtl/>
        </w:rPr>
        <w:t xml:space="preserve"> وذكرَ أنّ اسم جدّهما حرّاق</w:t>
      </w:r>
      <w:r w:rsidR="00920C47">
        <w:rPr>
          <w:rtl/>
        </w:rPr>
        <w:t>،</w:t>
      </w:r>
      <w:r w:rsidRPr="007F611A">
        <w:rPr>
          <w:rtl/>
        </w:rPr>
        <w:t xml:space="preserve"> وكان من أصحاب أمير المؤمنين علي </w:t>
      </w:r>
      <w:r w:rsidR="009A1FD2" w:rsidRPr="009A1FD2">
        <w:rPr>
          <w:rStyle w:val="libAlaemChar"/>
          <w:rtl/>
        </w:rPr>
        <w:t>عليه‌السلام</w:t>
      </w:r>
      <w:r w:rsidR="00920C47">
        <w:rPr>
          <w:rtl/>
        </w:rPr>
        <w:t>،</w:t>
      </w:r>
      <w:r w:rsidRPr="007F611A">
        <w:rPr>
          <w:rtl/>
        </w:rPr>
        <w:t xml:space="preserve"> وممّن شاركَ معه في حروبه الثلاث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175</w:t>
      </w:r>
      <w:r w:rsidR="00732CCF">
        <w:rPr>
          <w:rtl/>
        </w:rPr>
        <w:t>)</w:t>
      </w:r>
      <w:r w:rsidR="00920C47">
        <w:rPr>
          <w:rtl/>
        </w:rPr>
        <w:t>.</w:t>
      </w:r>
    </w:p>
    <w:p w:rsidR="00BA6E43" w:rsidRPr="00202D70" w:rsidRDefault="00BA6E43" w:rsidP="00202D70">
      <w:pPr>
        <w:pStyle w:val="libFootnote0"/>
        <w:rPr>
          <w:rtl/>
        </w:rPr>
      </w:pPr>
      <w:r w:rsidRPr="007F611A">
        <w:rPr>
          <w:rtl/>
        </w:rPr>
        <w:t>(2) في إبصار العين</w:t>
      </w:r>
      <w:r w:rsidR="00920C47">
        <w:rPr>
          <w:rtl/>
        </w:rPr>
        <w:t>:</w:t>
      </w:r>
      <w:r w:rsidRPr="007F611A">
        <w:rPr>
          <w:rtl/>
        </w:rPr>
        <w:t xml:space="preserve"> 176 في البيت الثالث </w:t>
      </w:r>
      <w:r w:rsidR="00732CCF">
        <w:rPr>
          <w:rtl/>
        </w:rPr>
        <w:t>(</w:t>
      </w:r>
      <w:r w:rsidRPr="007F611A">
        <w:rPr>
          <w:rtl/>
        </w:rPr>
        <w:t>عن بني الأطهار</w:t>
      </w:r>
      <w:r w:rsidR="00732CCF">
        <w:rPr>
          <w:rtl/>
        </w:rPr>
        <w:t>)</w:t>
      </w:r>
      <w:r w:rsidRPr="007F611A">
        <w:rPr>
          <w:rtl/>
        </w:rPr>
        <w:t xml:space="preserve"> بدلاً من </w:t>
      </w:r>
      <w:r w:rsidR="00732CCF">
        <w:rPr>
          <w:rtl/>
        </w:rPr>
        <w:t>(</w:t>
      </w:r>
      <w:r w:rsidRPr="007F611A">
        <w:rPr>
          <w:rtl/>
        </w:rPr>
        <w:t>عن بني الأحرار</w:t>
      </w:r>
      <w:r w:rsidR="00732CCF">
        <w:rPr>
          <w:rtl/>
        </w:rPr>
        <w:t>)</w:t>
      </w:r>
      <w:r w:rsidR="00920C47">
        <w:rPr>
          <w:rtl/>
        </w:rPr>
        <w:t>.</w:t>
      </w:r>
    </w:p>
    <w:p w:rsidR="00BA6E43" w:rsidRPr="00202D70" w:rsidRDefault="00BA6E43" w:rsidP="00202D70">
      <w:pPr>
        <w:pStyle w:val="libFootnote0"/>
        <w:rPr>
          <w:rtl/>
        </w:rPr>
      </w:pPr>
      <w:r w:rsidRPr="007F611A">
        <w:rPr>
          <w:rtl/>
        </w:rPr>
        <w:t>(3) تاريخ الطبري</w:t>
      </w:r>
      <w:r w:rsidR="00920C47">
        <w:rPr>
          <w:rtl/>
        </w:rPr>
        <w:t>:</w:t>
      </w:r>
      <w:r w:rsidRPr="007F611A">
        <w:rPr>
          <w:rtl/>
        </w:rPr>
        <w:t xml:space="preserve"> 3</w:t>
      </w:r>
      <w:r w:rsidR="00920C47">
        <w:rPr>
          <w:rtl/>
        </w:rPr>
        <w:t>:</w:t>
      </w:r>
      <w:r w:rsidRPr="007F611A">
        <w:rPr>
          <w:rtl/>
        </w:rPr>
        <w:t xml:space="preserve"> 328</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5"/>
        <w:gridCol w:w="272"/>
        <w:gridCol w:w="3503"/>
      </w:tblGrid>
      <w:tr w:rsidR="00BF1EFF" w:rsidTr="00000514">
        <w:trPr>
          <w:trHeight w:val="350"/>
        </w:trPr>
        <w:tc>
          <w:tcPr>
            <w:tcW w:w="3535" w:type="dxa"/>
          </w:tcPr>
          <w:p w:rsidR="00BF1EFF" w:rsidRDefault="00BF1EFF" w:rsidP="00000514">
            <w:pPr>
              <w:pStyle w:val="libPoem"/>
            </w:pPr>
            <w:r w:rsidRPr="00E35112">
              <w:rPr>
                <w:rtl/>
              </w:rPr>
              <w:lastRenderedPageBreak/>
              <w:t>قد عَلمتْ حقّاً بنو غفار</w:t>
            </w:r>
            <w:r w:rsidRPr="00725071">
              <w:rPr>
                <w:rStyle w:val="libPoemTiniChar0"/>
                <w:rtl/>
              </w:rPr>
              <w:br/>
              <w:t> </w:t>
            </w:r>
          </w:p>
        </w:tc>
        <w:tc>
          <w:tcPr>
            <w:tcW w:w="272" w:type="dxa"/>
          </w:tcPr>
          <w:p w:rsidR="00BF1EFF" w:rsidRDefault="00BF1EFF" w:rsidP="00000514">
            <w:pPr>
              <w:pStyle w:val="libPoem"/>
              <w:rPr>
                <w:rtl/>
              </w:rPr>
            </w:pPr>
          </w:p>
        </w:tc>
        <w:tc>
          <w:tcPr>
            <w:tcW w:w="3503" w:type="dxa"/>
          </w:tcPr>
          <w:p w:rsidR="00BF1EFF" w:rsidRDefault="00BF1EFF" w:rsidP="00000514">
            <w:pPr>
              <w:pStyle w:val="libPoem"/>
            </w:pPr>
            <w:r w:rsidRPr="00FD6E83">
              <w:rPr>
                <w:rtl/>
              </w:rPr>
              <w:t xml:space="preserve">وخندفٌ بعد بني نزارِ </w:t>
            </w:r>
            <w:r w:rsidRPr="00FD6E83">
              <w:rPr>
                <w:rStyle w:val="libFootnotenumChar"/>
                <w:rtl/>
              </w:rPr>
              <w:t>(1)</w:t>
            </w:r>
            <w:r w:rsidRPr="00725071">
              <w:rPr>
                <w:rStyle w:val="libPoemTiniChar0"/>
                <w:rtl/>
              </w:rPr>
              <w:br/>
              <w:t> </w:t>
            </w:r>
          </w:p>
        </w:tc>
      </w:tr>
    </w:tbl>
    <w:p w:rsidR="00BA6E43" w:rsidRPr="007F611A" w:rsidRDefault="00BA6E43" w:rsidP="00ED631C">
      <w:pPr>
        <w:pStyle w:val="libNormal"/>
        <w:rPr>
          <w:rtl/>
        </w:rPr>
      </w:pPr>
      <w:r w:rsidRPr="00ED631C">
        <w:rPr>
          <w:rtl/>
        </w:rPr>
        <w:t>ثمَّ حملَ فقاتل حتّى قُتِل</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7F611A">
        <w:rPr>
          <w:rtl/>
        </w:rPr>
        <w:t xml:space="preserve">والظاهر أنّ هذا هو نفسه </w:t>
      </w:r>
      <w:r w:rsidR="00732CCF">
        <w:rPr>
          <w:rtl/>
        </w:rPr>
        <w:t>(</w:t>
      </w:r>
      <w:r w:rsidRPr="007F611A">
        <w:rPr>
          <w:rtl/>
        </w:rPr>
        <w:t>عبد الله بن عروة الغفاري</w:t>
      </w:r>
      <w:r w:rsidR="00732CCF">
        <w:rPr>
          <w:rtl/>
        </w:rPr>
        <w:t>)</w:t>
      </w:r>
      <w:r w:rsidR="00920C47">
        <w:rPr>
          <w:rtl/>
        </w:rPr>
        <w:t>؛</w:t>
      </w:r>
      <w:r w:rsidRPr="007F611A">
        <w:rPr>
          <w:rtl/>
        </w:rPr>
        <w:t xml:space="preserve"> ذلك لأنّ الخوارزمي يذكر أنّ أخاه </w:t>
      </w:r>
      <w:r w:rsidR="00732CCF">
        <w:rPr>
          <w:rtl/>
        </w:rPr>
        <w:t>(</w:t>
      </w:r>
      <w:r w:rsidRPr="007F611A">
        <w:rPr>
          <w:rtl/>
        </w:rPr>
        <w:t>عبد الرحمان بن عروة</w:t>
      </w:r>
      <w:r w:rsidR="00732CCF">
        <w:rPr>
          <w:rtl/>
        </w:rPr>
        <w:t>)</w:t>
      </w:r>
      <w:r w:rsidRPr="007F611A">
        <w:rPr>
          <w:rtl/>
        </w:rPr>
        <w:t xml:space="preserve"> كان قد خرج بعد خروج عمرو بن قرظة</w:t>
      </w:r>
      <w:r w:rsidR="00920C47">
        <w:rPr>
          <w:rtl/>
        </w:rPr>
        <w:t>،</w:t>
      </w:r>
      <w:r w:rsidRPr="007F611A">
        <w:rPr>
          <w:rtl/>
        </w:rPr>
        <w:t xml:space="preserve"> وأنّه كان يقول أيضاً</w:t>
      </w:r>
      <w:r w:rsidR="00920C47">
        <w:rPr>
          <w:rtl/>
        </w:rPr>
        <w:t>:</w:t>
      </w:r>
    </w:p>
    <w:tbl>
      <w:tblPr>
        <w:tblStyle w:val="TableGrid"/>
        <w:bidiVisual/>
        <w:tblW w:w="4562" w:type="pct"/>
        <w:tblInd w:w="384" w:type="dxa"/>
        <w:tblLook w:val="04A0"/>
      </w:tblPr>
      <w:tblGrid>
        <w:gridCol w:w="3535"/>
        <w:gridCol w:w="272"/>
        <w:gridCol w:w="3503"/>
      </w:tblGrid>
      <w:tr w:rsidR="00BF1EFF" w:rsidTr="00000514">
        <w:trPr>
          <w:trHeight w:val="350"/>
        </w:trPr>
        <w:tc>
          <w:tcPr>
            <w:tcW w:w="3535" w:type="dxa"/>
          </w:tcPr>
          <w:p w:rsidR="00BF1EFF" w:rsidRDefault="00BF1EFF" w:rsidP="00000514">
            <w:pPr>
              <w:pStyle w:val="libPoem"/>
            </w:pPr>
            <w:r w:rsidRPr="00E35112">
              <w:rPr>
                <w:rtl/>
              </w:rPr>
              <w:t>قد عَلمتْ حقّاً بنو غفار</w:t>
            </w:r>
            <w:r w:rsidRPr="00725071">
              <w:rPr>
                <w:rStyle w:val="libPoemTiniChar0"/>
                <w:rtl/>
              </w:rPr>
              <w:br/>
              <w:t> </w:t>
            </w:r>
          </w:p>
        </w:tc>
        <w:tc>
          <w:tcPr>
            <w:tcW w:w="272" w:type="dxa"/>
          </w:tcPr>
          <w:p w:rsidR="00BF1EFF" w:rsidRDefault="00BF1EFF" w:rsidP="00000514">
            <w:pPr>
              <w:pStyle w:val="libPoem"/>
              <w:rPr>
                <w:rtl/>
              </w:rPr>
            </w:pPr>
          </w:p>
        </w:tc>
        <w:tc>
          <w:tcPr>
            <w:tcW w:w="3503" w:type="dxa"/>
          </w:tcPr>
          <w:p w:rsidR="00BF1EFF" w:rsidRDefault="00BF1EFF" w:rsidP="00000514">
            <w:pPr>
              <w:pStyle w:val="libPoem"/>
            </w:pPr>
            <w:r w:rsidRPr="00FD6E83">
              <w:rPr>
                <w:rtl/>
              </w:rPr>
              <w:t>وخندفٌ بعد بني نزارِ</w:t>
            </w:r>
            <w:r w:rsidRPr="00725071">
              <w:rPr>
                <w:rStyle w:val="libPoemTiniChar0"/>
                <w:rtl/>
              </w:rPr>
              <w:br/>
              <w:t> </w:t>
            </w:r>
          </w:p>
        </w:tc>
      </w:tr>
    </w:tbl>
    <w:p w:rsidR="00BA6E43" w:rsidRPr="007F611A" w:rsidRDefault="00BA6E43" w:rsidP="00ED631C">
      <w:pPr>
        <w:pStyle w:val="libNormal"/>
        <w:rPr>
          <w:rtl/>
        </w:rPr>
      </w:pPr>
      <w:r w:rsidRPr="00ED631C">
        <w:rPr>
          <w:rtl/>
        </w:rPr>
        <w:t>ثمّ قاتلَ حتّى قُتل</w:t>
      </w:r>
      <w:r w:rsidRPr="00204071">
        <w:rPr>
          <w:rtl/>
        </w:rPr>
        <w:t xml:space="preserve"> </w:t>
      </w:r>
      <w:r w:rsidRPr="00ED631C">
        <w:rPr>
          <w:rStyle w:val="libFootnotenumChar"/>
          <w:rtl/>
        </w:rPr>
        <w:t>(3)</w:t>
      </w:r>
      <w:r w:rsidR="00920C47">
        <w:rPr>
          <w:rtl/>
        </w:rPr>
        <w:t>.</w:t>
      </w:r>
    </w:p>
    <w:p w:rsidR="00BA6E43" w:rsidRPr="007F611A" w:rsidRDefault="00BA6E43" w:rsidP="00ED631C">
      <w:pPr>
        <w:pStyle w:val="libNormal"/>
        <w:rPr>
          <w:rtl/>
        </w:rPr>
      </w:pPr>
      <w:r w:rsidRPr="00ED631C">
        <w:rPr>
          <w:rtl/>
        </w:rPr>
        <w:t>والجدير بالذكر</w:t>
      </w:r>
      <w:r w:rsidR="00920C47">
        <w:rPr>
          <w:rtl/>
        </w:rPr>
        <w:t>:</w:t>
      </w:r>
      <w:r w:rsidRPr="00ED631C">
        <w:rPr>
          <w:rtl/>
        </w:rPr>
        <w:t xml:space="preserve"> أنّ ابن شهرآشوب كان قد ذكر أنّ عبد الله قد قُتل في الحملة الأولى</w:t>
      </w:r>
      <w:r w:rsidRPr="00204071">
        <w:rPr>
          <w:rtl/>
        </w:rPr>
        <w:t xml:space="preserve"> </w:t>
      </w:r>
      <w:r w:rsidRPr="00ED631C">
        <w:rPr>
          <w:rStyle w:val="libFootnotenumChar"/>
          <w:rtl/>
        </w:rPr>
        <w:t>(4)</w:t>
      </w:r>
      <w:r w:rsidR="00920C47">
        <w:rPr>
          <w:rtl/>
        </w:rPr>
        <w:t>،</w:t>
      </w:r>
      <w:r w:rsidRPr="00ED631C">
        <w:rPr>
          <w:rtl/>
        </w:rPr>
        <w:t xml:space="preserve"> كما أنَّ ما ذكره المحقّق السماوي </w:t>
      </w:r>
      <w:r w:rsidR="00732CCF">
        <w:rPr>
          <w:rtl/>
        </w:rPr>
        <w:t>(</w:t>
      </w:r>
      <w:r w:rsidRPr="00ED631C">
        <w:rPr>
          <w:rtl/>
        </w:rPr>
        <w:t>ره</w:t>
      </w:r>
      <w:r w:rsidR="00732CCF">
        <w:rPr>
          <w:rtl/>
        </w:rPr>
        <w:t>)</w:t>
      </w:r>
      <w:r w:rsidR="00596330">
        <w:rPr>
          <w:rtl/>
        </w:rPr>
        <w:t xml:space="preserve"> - </w:t>
      </w:r>
      <w:r w:rsidRPr="00ED631C">
        <w:rPr>
          <w:rtl/>
        </w:rPr>
        <w:t xml:space="preserve">أنّ عبد الله وأخاه عبد الرحمان كانا قد دنوا من الإمام </w:t>
      </w:r>
      <w:r w:rsidR="009A1FD2" w:rsidRPr="009A1FD2">
        <w:rPr>
          <w:rStyle w:val="libAlaemChar"/>
          <w:rtl/>
        </w:rPr>
        <w:t>عليه‌السلام</w:t>
      </w:r>
      <w:r w:rsidR="00920C47">
        <w:rPr>
          <w:rtl/>
        </w:rPr>
        <w:t>،</w:t>
      </w:r>
      <w:r w:rsidRPr="00ED631C">
        <w:rPr>
          <w:rtl/>
        </w:rPr>
        <w:t xml:space="preserve"> وجعلا يقاتلان قريباً منه</w:t>
      </w:r>
      <w:r w:rsidR="00920C47">
        <w:rPr>
          <w:rtl/>
        </w:rPr>
        <w:t>،</w:t>
      </w:r>
      <w:r w:rsidRPr="00ED631C">
        <w:rPr>
          <w:rtl/>
        </w:rPr>
        <w:t xml:space="preserve"> وإنّ أحدهما ليرتجز ويُتمّ له الآخر.. فلم يزالا يقاتلان حتّى قُتلا</w:t>
      </w:r>
      <w:r w:rsidRPr="00204071">
        <w:rPr>
          <w:rtl/>
        </w:rPr>
        <w:t xml:space="preserve"> </w:t>
      </w:r>
      <w:r w:rsidRPr="00ED631C">
        <w:rPr>
          <w:rStyle w:val="libFootnotenumChar"/>
          <w:rtl/>
        </w:rPr>
        <w:t>(5)</w:t>
      </w:r>
      <w:r w:rsidR="00596330">
        <w:rPr>
          <w:rtl/>
        </w:rPr>
        <w:t xml:space="preserve"> - </w:t>
      </w:r>
      <w:r w:rsidRPr="00ED631C">
        <w:rPr>
          <w:rtl/>
        </w:rPr>
        <w:t xml:space="preserve">لا يبعد أن يكون قتالهما هذا ومقتلهما أثناء </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وبقيّة أبياته</w:t>
      </w:r>
      <w:r w:rsidR="00920C47">
        <w:rPr>
          <w:rtl/>
        </w:rPr>
        <w:t>:</w:t>
      </w:r>
    </w:p>
    <w:tbl>
      <w:tblPr>
        <w:tblStyle w:val="TableGrid"/>
        <w:bidiVisual/>
        <w:tblW w:w="4562" w:type="pct"/>
        <w:tblInd w:w="384" w:type="dxa"/>
        <w:tblLook w:val="04A0"/>
      </w:tblPr>
      <w:tblGrid>
        <w:gridCol w:w="3535"/>
        <w:gridCol w:w="272"/>
        <w:gridCol w:w="3503"/>
      </w:tblGrid>
      <w:tr w:rsidR="00BF1EFF" w:rsidTr="00BF1EFF">
        <w:trPr>
          <w:trHeight w:val="350"/>
        </w:trPr>
        <w:tc>
          <w:tcPr>
            <w:tcW w:w="3535" w:type="dxa"/>
          </w:tcPr>
          <w:p w:rsidR="00BF1EFF" w:rsidRDefault="00BF1EFF" w:rsidP="00BF1EFF">
            <w:pPr>
              <w:pStyle w:val="libPoemFootnote"/>
            </w:pPr>
            <w:r w:rsidRPr="007F611A">
              <w:rPr>
                <w:rtl/>
              </w:rPr>
              <w:t>بأنّني</w:t>
            </w:r>
            <w:r>
              <w:rPr>
                <w:rtl/>
              </w:rPr>
              <w:t xml:space="preserve"> </w:t>
            </w:r>
            <w:r w:rsidRPr="007F611A">
              <w:rPr>
                <w:rtl/>
              </w:rPr>
              <w:t>الليث</w:t>
            </w:r>
            <w:r>
              <w:rPr>
                <w:rtl/>
              </w:rPr>
              <w:t xml:space="preserve"> </w:t>
            </w:r>
            <w:r w:rsidRPr="007F611A">
              <w:rPr>
                <w:rtl/>
              </w:rPr>
              <w:t>الهزبر</w:t>
            </w:r>
            <w:r>
              <w:rPr>
                <w:rtl/>
              </w:rPr>
              <w:t xml:space="preserve"> </w:t>
            </w:r>
            <w:r w:rsidRPr="007F611A">
              <w:rPr>
                <w:rtl/>
              </w:rPr>
              <w:t>الضاري</w:t>
            </w:r>
            <w:r w:rsidRPr="00725071">
              <w:rPr>
                <w:rStyle w:val="libPoemTiniChar0"/>
                <w:rtl/>
              </w:rPr>
              <w:br/>
              <w:t> </w:t>
            </w:r>
          </w:p>
        </w:tc>
        <w:tc>
          <w:tcPr>
            <w:tcW w:w="272" w:type="dxa"/>
          </w:tcPr>
          <w:p w:rsidR="00BF1EFF" w:rsidRDefault="00BF1EFF" w:rsidP="00BF1EFF">
            <w:pPr>
              <w:pStyle w:val="libPoemFootnote"/>
              <w:rPr>
                <w:rtl/>
              </w:rPr>
            </w:pPr>
          </w:p>
        </w:tc>
        <w:tc>
          <w:tcPr>
            <w:tcW w:w="3503" w:type="dxa"/>
          </w:tcPr>
          <w:p w:rsidR="00BF1EFF" w:rsidRDefault="00BF1EFF" w:rsidP="00BF1EFF">
            <w:pPr>
              <w:pStyle w:val="libPoemFootnote"/>
            </w:pPr>
            <w:r w:rsidRPr="007F611A">
              <w:rPr>
                <w:rtl/>
              </w:rPr>
              <w:t>لأضـربنّ</w:t>
            </w:r>
            <w:r w:rsidR="005B3117">
              <w:rPr>
                <w:rtl/>
              </w:rPr>
              <w:t xml:space="preserve"> </w:t>
            </w:r>
            <w:r w:rsidRPr="007F611A">
              <w:rPr>
                <w:rtl/>
              </w:rPr>
              <w:t>مـعشر</w:t>
            </w:r>
            <w:r>
              <w:rPr>
                <w:rtl/>
              </w:rPr>
              <w:t xml:space="preserve"> </w:t>
            </w:r>
            <w:r w:rsidRPr="007F611A">
              <w:rPr>
                <w:rtl/>
              </w:rPr>
              <w:t>الفجّار</w:t>
            </w:r>
            <w:r w:rsidRPr="00725071">
              <w:rPr>
                <w:rStyle w:val="libPoemTiniChar0"/>
                <w:rtl/>
              </w:rPr>
              <w:br/>
              <w:t> </w:t>
            </w:r>
          </w:p>
        </w:tc>
      </w:tr>
      <w:tr w:rsidR="00BF1EFF" w:rsidTr="00BF1EFF">
        <w:trPr>
          <w:trHeight w:val="350"/>
        </w:trPr>
        <w:tc>
          <w:tcPr>
            <w:tcW w:w="3535" w:type="dxa"/>
          </w:tcPr>
          <w:p w:rsidR="00BF1EFF" w:rsidRDefault="00BF1EFF" w:rsidP="00BF1EFF">
            <w:pPr>
              <w:pStyle w:val="libPoemFootnote"/>
            </w:pPr>
            <w:r w:rsidRPr="007F611A">
              <w:rPr>
                <w:rtl/>
              </w:rPr>
              <w:t>بـحدِّ</w:t>
            </w:r>
            <w:r w:rsidR="005B3117">
              <w:rPr>
                <w:rtl/>
              </w:rPr>
              <w:t xml:space="preserve"> </w:t>
            </w:r>
            <w:r w:rsidRPr="007F611A">
              <w:rPr>
                <w:rtl/>
              </w:rPr>
              <w:t>عـضبٍ</w:t>
            </w:r>
            <w:r>
              <w:rPr>
                <w:rtl/>
              </w:rPr>
              <w:t xml:space="preserve"> </w:t>
            </w:r>
            <w:r w:rsidRPr="007F611A">
              <w:rPr>
                <w:rtl/>
              </w:rPr>
              <w:t>ذكـر</w:t>
            </w:r>
            <w:r>
              <w:rPr>
                <w:rtl/>
              </w:rPr>
              <w:t xml:space="preserve"> </w:t>
            </w:r>
            <w:r w:rsidRPr="007F611A">
              <w:rPr>
                <w:rtl/>
              </w:rPr>
              <w:t>بتّار</w:t>
            </w:r>
            <w:r w:rsidRPr="00725071">
              <w:rPr>
                <w:rStyle w:val="libPoemTiniChar0"/>
                <w:rtl/>
              </w:rPr>
              <w:br/>
              <w:t> </w:t>
            </w:r>
          </w:p>
        </w:tc>
        <w:tc>
          <w:tcPr>
            <w:tcW w:w="272" w:type="dxa"/>
          </w:tcPr>
          <w:p w:rsidR="00BF1EFF" w:rsidRDefault="00BF1EFF" w:rsidP="00BF1EFF">
            <w:pPr>
              <w:pStyle w:val="libPoemFootnote"/>
              <w:rPr>
                <w:rtl/>
              </w:rPr>
            </w:pPr>
          </w:p>
        </w:tc>
        <w:tc>
          <w:tcPr>
            <w:tcW w:w="3503" w:type="dxa"/>
          </w:tcPr>
          <w:p w:rsidR="00BF1EFF" w:rsidRDefault="00BF1EFF" w:rsidP="00BF1EFF">
            <w:pPr>
              <w:pStyle w:val="libPoemFootnote"/>
            </w:pPr>
            <w:r w:rsidRPr="007F611A">
              <w:rPr>
                <w:rtl/>
              </w:rPr>
              <w:t>يـشعُّ</w:t>
            </w:r>
            <w:r>
              <w:rPr>
                <w:rtl/>
              </w:rPr>
              <w:t xml:space="preserve"> </w:t>
            </w:r>
            <w:r w:rsidRPr="007F611A">
              <w:rPr>
                <w:rtl/>
              </w:rPr>
              <w:t>لـي</w:t>
            </w:r>
            <w:r>
              <w:rPr>
                <w:rtl/>
              </w:rPr>
              <w:t xml:space="preserve"> </w:t>
            </w:r>
            <w:r w:rsidRPr="007F611A">
              <w:rPr>
                <w:rtl/>
              </w:rPr>
              <w:t>في</w:t>
            </w:r>
            <w:r>
              <w:rPr>
                <w:rtl/>
              </w:rPr>
              <w:t xml:space="preserve"> </w:t>
            </w:r>
            <w:r w:rsidRPr="007F611A">
              <w:rPr>
                <w:rtl/>
              </w:rPr>
              <w:t>ظلمة</w:t>
            </w:r>
            <w:r>
              <w:rPr>
                <w:rtl/>
              </w:rPr>
              <w:t xml:space="preserve"> </w:t>
            </w:r>
            <w:r w:rsidRPr="007F611A">
              <w:rPr>
                <w:rtl/>
              </w:rPr>
              <w:t>الغبار</w:t>
            </w:r>
            <w:r w:rsidRPr="00725071">
              <w:rPr>
                <w:rStyle w:val="libPoemTiniChar0"/>
                <w:rtl/>
              </w:rPr>
              <w:br/>
              <w:t> </w:t>
            </w:r>
          </w:p>
        </w:tc>
      </w:tr>
      <w:tr w:rsidR="00BF1EFF" w:rsidTr="00BF1EFF">
        <w:trPr>
          <w:trHeight w:val="350"/>
        </w:trPr>
        <w:tc>
          <w:tcPr>
            <w:tcW w:w="3535" w:type="dxa"/>
          </w:tcPr>
          <w:p w:rsidR="00BF1EFF" w:rsidRDefault="00BF1EFF" w:rsidP="00BF1EFF">
            <w:pPr>
              <w:pStyle w:val="libPoemFootnote"/>
            </w:pPr>
            <w:r w:rsidRPr="007F611A">
              <w:rPr>
                <w:rtl/>
              </w:rPr>
              <w:t>دون</w:t>
            </w:r>
            <w:r w:rsidR="005B3117">
              <w:rPr>
                <w:rtl/>
              </w:rPr>
              <w:t xml:space="preserve"> </w:t>
            </w:r>
            <w:r w:rsidRPr="007F611A">
              <w:rPr>
                <w:rtl/>
              </w:rPr>
              <w:t>الـهداة</w:t>
            </w:r>
            <w:r>
              <w:rPr>
                <w:rtl/>
              </w:rPr>
              <w:t xml:space="preserve"> </w:t>
            </w:r>
            <w:r w:rsidRPr="007F611A">
              <w:rPr>
                <w:rtl/>
              </w:rPr>
              <w:t>السادة</w:t>
            </w:r>
            <w:r>
              <w:rPr>
                <w:rtl/>
              </w:rPr>
              <w:t xml:space="preserve"> </w:t>
            </w:r>
            <w:r w:rsidRPr="007F611A">
              <w:rPr>
                <w:rtl/>
              </w:rPr>
              <w:t>الأبرار</w:t>
            </w:r>
            <w:r w:rsidRPr="00725071">
              <w:rPr>
                <w:rStyle w:val="libPoemTiniChar0"/>
                <w:rtl/>
              </w:rPr>
              <w:br/>
              <w:t> </w:t>
            </w:r>
          </w:p>
        </w:tc>
        <w:tc>
          <w:tcPr>
            <w:tcW w:w="272" w:type="dxa"/>
          </w:tcPr>
          <w:p w:rsidR="00BF1EFF" w:rsidRDefault="00BF1EFF" w:rsidP="00BF1EFF">
            <w:pPr>
              <w:pStyle w:val="libPoemFootnote"/>
              <w:rPr>
                <w:rtl/>
              </w:rPr>
            </w:pPr>
          </w:p>
        </w:tc>
        <w:tc>
          <w:tcPr>
            <w:tcW w:w="3503" w:type="dxa"/>
          </w:tcPr>
          <w:p w:rsidR="00BF1EFF" w:rsidRDefault="00BF1EFF" w:rsidP="00BF1EFF">
            <w:pPr>
              <w:pStyle w:val="libPoemFootnote"/>
            </w:pPr>
            <w:r w:rsidRPr="007F611A">
              <w:rPr>
                <w:rtl/>
              </w:rPr>
              <w:t>رَهـط</w:t>
            </w:r>
            <w:r w:rsidR="005B3117">
              <w:rPr>
                <w:rtl/>
              </w:rPr>
              <w:t xml:space="preserve"> </w:t>
            </w:r>
            <w:r w:rsidRPr="007F611A">
              <w:rPr>
                <w:rtl/>
              </w:rPr>
              <w:t>النبيّ</w:t>
            </w:r>
            <w:r>
              <w:rPr>
                <w:rtl/>
              </w:rPr>
              <w:t xml:space="preserve"> </w:t>
            </w:r>
            <w:r w:rsidRPr="007F611A">
              <w:rPr>
                <w:rtl/>
              </w:rPr>
              <w:t>أحمد</w:t>
            </w:r>
            <w:r>
              <w:rPr>
                <w:rtl/>
              </w:rPr>
              <w:t xml:space="preserve"> </w:t>
            </w:r>
            <w:r w:rsidRPr="007F611A">
              <w:rPr>
                <w:rtl/>
              </w:rPr>
              <w:t>المختار</w:t>
            </w:r>
            <w:r w:rsidRPr="00725071">
              <w:rPr>
                <w:rStyle w:val="libPoemTiniChar0"/>
                <w:rtl/>
              </w:rPr>
              <w:br/>
              <w:t> </w:t>
            </w:r>
          </w:p>
        </w:tc>
      </w:tr>
    </w:tbl>
    <w:p w:rsidR="00BA6E43" w:rsidRPr="00202D70" w:rsidRDefault="00BA6E43" w:rsidP="00202D70">
      <w:pPr>
        <w:pStyle w:val="libFootnote0"/>
        <w:rPr>
          <w:rtl/>
        </w:rPr>
      </w:pPr>
      <w:r w:rsidRPr="007F611A">
        <w:rPr>
          <w:rtl/>
        </w:rPr>
        <w:t xml:space="preserve">(2)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21</w:t>
      </w:r>
      <w:r w:rsidR="00920C47">
        <w:rPr>
          <w:rtl/>
        </w:rPr>
        <w:t>،</w:t>
      </w:r>
      <w:r w:rsidRPr="007F611A">
        <w:rPr>
          <w:rtl/>
        </w:rPr>
        <w:t xml:space="preserve"> وكذلك ابن شهرآشوب في المناقب</w:t>
      </w:r>
      <w:r w:rsidR="00920C47">
        <w:rPr>
          <w:rtl/>
        </w:rPr>
        <w:t>:</w:t>
      </w:r>
      <w:r w:rsidRPr="007F611A">
        <w:rPr>
          <w:rtl/>
        </w:rPr>
        <w:t xml:space="preserve"> 4</w:t>
      </w:r>
      <w:r w:rsidR="00920C47">
        <w:rPr>
          <w:rtl/>
        </w:rPr>
        <w:t>:</w:t>
      </w:r>
      <w:r w:rsidRPr="007F611A">
        <w:rPr>
          <w:rtl/>
        </w:rPr>
        <w:t xml:space="preserve"> 102 فقد ذكرهُ باسم </w:t>
      </w:r>
      <w:r w:rsidR="00732CCF">
        <w:rPr>
          <w:rtl/>
        </w:rPr>
        <w:t>(</w:t>
      </w:r>
      <w:r w:rsidRPr="007F611A">
        <w:rPr>
          <w:rtl/>
        </w:rPr>
        <w:t>قُرَّة بن أبي قُرّة الغفاري</w:t>
      </w:r>
      <w:r w:rsidR="00732CCF">
        <w:rPr>
          <w:rtl/>
        </w:rPr>
        <w:t>)</w:t>
      </w:r>
      <w:r w:rsidR="00920C47">
        <w:rPr>
          <w:rtl/>
        </w:rPr>
        <w:t>،</w:t>
      </w:r>
      <w:r w:rsidRPr="007F611A">
        <w:rPr>
          <w:rtl/>
        </w:rPr>
        <w:t xml:space="preserve"> وذكر أيضاً أنّه قتلَ ثمانية وستين رجلاً</w:t>
      </w:r>
      <w:r w:rsidR="00920C47">
        <w:rPr>
          <w:rtl/>
        </w:rPr>
        <w:t>،</w:t>
      </w:r>
      <w:r w:rsidRPr="007F611A">
        <w:rPr>
          <w:rtl/>
        </w:rPr>
        <w:t xml:space="preserve"> لكنّ الشيخ الصدوق </w:t>
      </w:r>
      <w:r w:rsidR="00732CCF">
        <w:rPr>
          <w:rtl/>
        </w:rPr>
        <w:t>(</w:t>
      </w:r>
      <w:r w:rsidRPr="007F611A">
        <w:rPr>
          <w:rtl/>
        </w:rPr>
        <w:t>ره</w:t>
      </w:r>
      <w:r w:rsidR="00732CCF">
        <w:rPr>
          <w:rtl/>
        </w:rPr>
        <w:t>)</w:t>
      </w:r>
      <w:r w:rsidRPr="007F611A">
        <w:rPr>
          <w:rtl/>
        </w:rPr>
        <w:t xml:space="preserve"> في أماليه</w:t>
      </w:r>
      <w:r w:rsidR="00920C47">
        <w:rPr>
          <w:rtl/>
        </w:rPr>
        <w:t>:</w:t>
      </w:r>
      <w:r w:rsidRPr="007F611A">
        <w:rPr>
          <w:rtl/>
        </w:rPr>
        <w:t xml:space="preserve"> 136 المجلس 30</w:t>
      </w:r>
      <w:r w:rsidR="00920C47">
        <w:rPr>
          <w:rtl/>
        </w:rPr>
        <w:t>،</w:t>
      </w:r>
      <w:r w:rsidRPr="007F611A">
        <w:rPr>
          <w:rtl/>
        </w:rPr>
        <w:t xml:space="preserve"> حديث 1</w:t>
      </w:r>
      <w:r w:rsidR="00920C47">
        <w:rPr>
          <w:rtl/>
        </w:rPr>
        <w:t>،</w:t>
      </w:r>
      <w:r w:rsidRPr="007F611A">
        <w:rPr>
          <w:rtl/>
        </w:rPr>
        <w:t xml:space="preserve"> كان قد ذكره باسم </w:t>
      </w:r>
      <w:r w:rsidR="00732CCF">
        <w:rPr>
          <w:rtl/>
        </w:rPr>
        <w:t>(</w:t>
      </w:r>
      <w:r w:rsidRPr="007F611A">
        <w:rPr>
          <w:rtl/>
        </w:rPr>
        <w:t>عبد الله بن أبي عروة الغفاري</w:t>
      </w:r>
      <w:r w:rsidR="00732CCF">
        <w:rPr>
          <w:rtl/>
        </w:rPr>
        <w:t>)</w:t>
      </w:r>
      <w:r w:rsidR="00920C47">
        <w:rPr>
          <w:rtl/>
        </w:rPr>
        <w:t>،</w:t>
      </w:r>
      <w:r w:rsidRPr="007F611A">
        <w:rPr>
          <w:rtl/>
        </w:rPr>
        <w:t xml:space="preserve"> وذكرَ رجزه</w:t>
      </w:r>
      <w:r w:rsidR="00920C47">
        <w:rPr>
          <w:rtl/>
        </w:rPr>
        <w:t>،</w:t>
      </w:r>
      <w:r w:rsidRPr="007F611A">
        <w:rPr>
          <w:rtl/>
        </w:rPr>
        <w:t xml:space="preserve"> وذكر أنّه قتل عشرين رجلاً</w:t>
      </w:r>
      <w:r w:rsidR="00920C47">
        <w:rPr>
          <w:rtl/>
        </w:rPr>
        <w:t>.</w:t>
      </w:r>
    </w:p>
    <w:p w:rsidR="00BA6E43" w:rsidRPr="00202D70" w:rsidRDefault="00BA6E43" w:rsidP="00202D70">
      <w:pPr>
        <w:pStyle w:val="libFootnote0"/>
        <w:rPr>
          <w:rtl/>
        </w:rPr>
      </w:pPr>
      <w:r w:rsidRPr="007F611A">
        <w:rPr>
          <w:rtl/>
        </w:rPr>
        <w:t xml:space="preserve">(3) 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26</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مناقب آل أبي طالب</w:t>
      </w:r>
      <w:r w:rsidR="00920C47">
        <w:rPr>
          <w:rtl/>
        </w:rPr>
        <w:t>:</w:t>
      </w:r>
      <w:r w:rsidRPr="007F611A">
        <w:rPr>
          <w:rtl/>
        </w:rPr>
        <w:t xml:space="preserve"> 4</w:t>
      </w:r>
      <w:r w:rsidR="00920C47">
        <w:rPr>
          <w:rtl/>
        </w:rPr>
        <w:t>:</w:t>
      </w:r>
      <w:r w:rsidRPr="007F611A">
        <w:rPr>
          <w:rtl/>
        </w:rPr>
        <w:t xml:space="preserve"> 113</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إبصار العين</w:t>
      </w:r>
      <w:r w:rsidR="00920C47">
        <w:rPr>
          <w:rtl/>
        </w:rPr>
        <w:t>:</w:t>
      </w:r>
      <w:r w:rsidRPr="007F611A">
        <w:rPr>
          <w:rtl/>
        </w:rPr>
        <w:t xml:space="preserve"> 175</w:t>
      </w:r>
      <w:r w:rsidR="00596330">
        <w:rPr>
          <w:rtl/>
        </w:rPr>
        <w:t xml:space="preserve"> - </w:t>
      </w:r>
      <w:r w:rsidRPr="007F611A">
        <w:rPr>
          <w:rtl/>
        </w:rPr>
        <w:t>176</w:t>
      </w:r>
      <w:r w:rsidR="00920C47">
        <w:rPr>
          <w:rtl/>
        </w:rPr>
        <w:t>.</w:t>
      </w:r>
    </w:p>
    <w:p w:rsidR="00461DD6" w:rsidRDefault="00461DD6" w:rsidP="00B977D6">
      <w:pPr>
        <w:pStyle w:val="libNormal"/>
      </w:pPr>
      <w:r>
        <w:rPr>
          <w:rtl/>
        </w:rPr>
        <w:br w:type="page"/>
      </w:r>
    </w:p>
    <w:p w:rsidR="00BA6E43" w:rsidRPr="007F611A" w:rsidRDefault="00BA6E43" w:rsidP="00BF1EFF">
      <w:pPr>
        <w:pStyle w:val="libNormal0"/>
        <w:rPr>
          <w:rtl/>
        </w:rPr>
      </w:pPr>
      <w:r w:rsidRPr="007F611A">
        <w:rPr>
          <w:rtl/>
        </w:rPr>
        <w:lastRenderedPageBreak/>
        <w:t>الحملة الأولى</w:t>
      </w:r>
      <w:r w:rsidR="00920C47">
        <w:rPr>
          <w:rtl/>
        </w:rPr>
        <w:t>.</w:t>
      </w:r>
    </w:p>
    <w:p w:rsidR="0030093B" w:rsidRDefault="00BA6E43" w:rsidP="00ED631C">
      <w:pPr>
        <w:pStyle w:val="libNormal"/>
        <w:rPr>
          <w:rtl/>
        </w:rPr>
      </w:pPr>
      <w:r w:rsidRPr="00ED631C">
        <w:rPr>
          <w:rtl/>
        </w:rPr>
        <w:t>وقد ورد السلام عليهما من الناحية المقدّسة هكذا</w:t>
      </w:r>
      <w:r w:rsidR="00920C47">
        <w:rPr>
          <w:rtl/>
        </w:rPr>
        <w:t>:</w:t>
      </w:r>
      <w:r w:rsidRPr="00ED631C">
        <w:rPr>
          <w:rtl/>
        </w:rPr>
        <w:t xml:space="preserve"> </w:t>
      </w:r>
      <w:r w:rsidR="00732CCF">
        <w:rPr>
          <w:rStyle w:val="libBold2Char"/>
          <w:rtl/>
        </w:rPr>
        <w:t>(</w:t>
      </w:r>
      <w:r w:rsidRPr="00D13DC1">
        <w:rPr>
          <w:rStyle w:val="libBold2Char"/>
          <w:rtl/>
        </w:rPr>
        <w:t>السلام على عبد الله وعبد الرحمان ابنَي عروة بن حراق الغفاريين</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B977D6" w:rsidRDefault="00BA6E43" w:rsidP="00BF1EFF">
      <w:pPr>
        <w:pStyle w:val="Heading2"/>
        <w:rPr>
          <w:rtl/>
        </w:rPr>
      </w:pPr>
      <w:bookmarkStart w:id="378" w:name="166"/>
      <w:bookmarkStart w:id="379" w:name="_Toc378235901"/>
      <w:r w:rsidRPr="007F611A">
        <w:rPr>
          <w:rtl/>
        </w:rPr>
        <w:t xml:space="preserve">مقتلُ حنظلة بن أسعد الشبامي والأخوين الجابريين سيف ومالك </w:t>
      </w:r>
      <w:r w:rsidR="00732CCF">
        <w:rPr>
          <w:rtl/>
        </w:rPr>
        <w:t>(</w:t>
      </w:r>
      <w:r w:rsidRPr="007F611A">
        <w:rPr>
          <w:rtl/>
        </w:rPr>
        <w:t>رض</w:t>
      </w:r>
      <w:r w:rsidR="00732CCF">
        <w:rPr>
          <w:rtl/>
        </w:rPr>
        <w:t>)</w:t>
      </w:r>
      <w:bookmarkEnd w:id="378"/>
      <w:bookmarkEnd w:id="379"/>
    </w:p>
    <w:p w:rsidR="00BA6E43" w:rsidRPr="007F611A" w:rsidRDefault="00BA6E43" w:rsidP="00ED631C">
      <w:pPr>
        <w:pStyle w:val="libNormal"/>
        <w:rPr>
          <w:rtl/>
        </w:rPr>
      </w:pPr>
      <w:r w:rsidRPr="00ED631C">
        <w:rPr>
          <w:rtl/>
        </w:rPr>
        <w:t>روى الطبري قائلاً</w:t>
      </w:r>
      <w:r w:rsidR="00920C47">
        <w:rPr>
          <w:rtl/>
        </w:rPr>
        <w:t>:</w:t>
      </w:r>
      <w:r w:rsidRPr="00ED631C">
        <w:rPr>
          <w:rtl/>
        </w:rPr>
        <w:t xml:space="preserve"> </w:t>
      </w:r>
      <w:r w:rsidR="00732CCF">
        <w:rPr>
          <w:rtl/>
        </w:rPr>
        <w:t>(</w:t>
      </w:r>
      <w:r w:rsidRPr="00ED631C">
        <w:rPr>
          <w:rtl/>
        </w:rPr>
        <w:t>وجاء الفَتَيان الجابريّان</w:t>
      </w:r>
      <w:r w:rsidR="00920C47">
        <w:rPr>
          <w:rtl/>
        </w:rPr>
        <w:t>:</w:t>
      </w:r>
      <w:r w:rsidRPr="00ED631C">
        <w:rPr>
          <w:rtl/>
        </w:rPr>
        <w:t xml:space="preserve"> سيف بن الحارث بن سريع</w:t>
      </w:r>
      <w:r w:rsidR="00920C47">
        <w:rPr>
          <w:rtl/>
        </w:rPr>
        <w:t>،</w:t>
      </w:r>
      <w:r w:rsidRPr="00ED631C">
        <w:rPr>
          <w:rtl/>
        </w:rPr>
        <w:t xml:space="preserve"> ومالك بن عبد</w:t>
      </w:r>
      <w:r w:rsidRPr="00204071">
        <w:rPr>
          <w:rtl/>
        </w:rPr>
        <w:t xml:space="preserve"> </w:t>
      </w:r>
      <w:r w:rsidRPr="00ED631C">
        <w:rPr>
          <w:rStyle w:val="libFootnotenumChar"/>
          <w:rtl/>
        </w:rPr>
        <w:t>(2)</w:t>
      </w:r>
      <w:r w:rsidRPr="00ED631C">
        <w:rPr>
          <w:rtl/>
        </w:rPr>
        <w:t xml:space="preserve"> بن سريع</w:t>
      </w:r>
      <w:r w:rsidR="00920C47">
        <w:rPr>
          <w:rtl/>
        </w:rPr>
        <w:t>،</w:t>
      </w:r>
      <w:r w:rsidRPr="00ED631C">
        <w:rPr>
          <w:rtl/>
        </w:rPr>
        <w:t xml:space="preserve"> وهما ابنا عمّ وأخوان لأُمّ</w:t>
      </w:r>
      <w:r w:rsidR="00920C47">
        <w:rPr>
          <w:rtl/>
        </w:rPr>
        <w:t>،</w:t>
      </w:r>
      <w:r w:rsidRPr="00ED631C">
        <w:rPr>
          <w:rtl/>
        </w:rPr>
        <w:t xml:space="preserve"> فأتيا حسيناً فدنوا منه وهما يبكيان</w:t>
      </w:r>
      <w:r w:rsidR="00920C47">
        <w:rPr>
          <w:rtl/>
        </w:rPr>
        <w:t>،</w:t>
      </w:r>
      <w:r w:rsidRPr="00ED631C">
        <w:rPr>
          <w:rtl/>
        </w:rPr>
        <w:t xml:space="preserve"> فقال</w:t>
      </w:r>
      <w:r w:rsidR="00920C47">
        <w:rPr>
          <w:rtl/>
        </w:rPr>
        <w:t>:</w:t>
      </w:r>
      <w:r w:rsidRPr="00ED631C">
        <w:rPr>
          <w:rtl/>
        </w:rPr>
        <w:t xml:space="preserve"> </w:t>
      </w:r>
      <w:r w:rsidR="00732CCF">
        <w:rPr>
          <w:rStyle w:val="libBold2Char"/>
          <w:rtl/>
        </w:rPr>
        <w:t>(</w:t>
      </w:r>
      <w:r w:rsidRPr="00D13DC1">
        <w:rPr>
          <w:rStyle w:val="libBold2Char"/>
          <w:rtl/>
        </w:rPr>
        <w:t>أي ابنَيْ أخي ما يُبكيكما</w:t>
      </w:r>
      <w:r w:rsidR="00920C47">
        <w:rPr>
          <w:rStyle w:val="libBold2Char"/>
          <w:rtl/>
        </w:rPr>
        <w:t>؟</w:t>
      </w:r>
      <w:r w:rsidRPr="00D13DC1">
        <w:rPr>
          <w:rStyle w:val="libBold2Char"/>
          <w:rtl/>
        </w:rPr>
        <w:t xml:space="preserve"> فو الله إنّي لأرجو أن تكونا عن ساعة قريريْ عين</w:t>
      </w:r>
      <w:r w:rsidR="00920C47">
        <w:rPr>
          <w:rStyle w:val="libBold2Char"/>
          <w:rtl/>
        </w:rPr>
        <w:t>.</w:t>
      </w:r>
    </w:p>
    <w:p w:rsidR="00BA6E43" w:rsidRPr="007F611A" w:rsidRDefault="00BA6E43" w:rsidP="00ED631C">
      <w:pPr>
        <w:pStyle w:val="libNormal"/>
        <w:rPr>
          <w:rtl/>
        </w:rPr>
      </w:pPr>
      <w:r w:rsidRPr="007F611A">
        <w:rPr>
          <w:rtl/>
        </w:rPr>
        <w:t>قالا</w:t>
      </w:r>
      <w:r w:rsidR="00920C47">
        <w:rPr>
          <w:rtl/>
        </w:rPr>
        <w:t>:</w:t>
      </w:r>
      <w:r w:rsidRPr="007F611A">
        <w:rPr>
          <w:rtl/>
        </w:rPr>
        <w:t xml:space="preserve"> جعلنا الله فداك</w:t>
      </w:r>
      <w:r w:rsidR="00920C47">
        <w:rPr>
          <w:rtl/>
        </w:rPr>
        <w:t>،</w:t>
      </w:r>
      <w:r w:rsidRPr="007F611A">
        <w:rPr>
          <w:rtl/>
        </w:rPr>
        <w:t xml:space="preserve"> لا والله ما على أنفسنا نبكي</w:t>
      </w:r>
      <w:r w:rsidR="00920C47">
        <w:rPr>
          <w:rtl/>
        </w:rPr>
        <w:t>،</w:t>
      </w:r>
      <w:r w:rsidRPr="007F611A">
        <w:rPr>
          <w:rtl/>
        </w:rPr>
        <w:t xml:space="preserve"> ولكنّا نبكي عليك</w:t>
      </w:r>
      <w:r w:rsidR="00920C47">
        <w:rPr>
          <w:rtl/>
        </w:rPr>
        <w:t>!</w:t>
      </w:r>
      <w:r w:rsidRPr="007F611A">
        <w:rPr>
          <w:rtl/>
        </w:rPr>
        <w:t xml:space="preserve"> نراك قد أُحيط بك لا نقدر على أن نمنعك</w:t>
      </w:r>
      <w:r w:rsidR="00920C47">
        <w:rPr>
          <w:rtl/>
        </w:rPr>
        <w:t>.</w:t>
      </w:r>
    </w:p>
    <w:p w:rsidR="00BA6E43" w:rsidRPr="007F611A"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جزاكما الله يا ابنَيْ أخي بِوَجْدكما من ذلك ومواساتكما إيّايَ بأنفسكما أحسنَ جزاء المتّقين</w:t>
      </w:r>
      <w:r w:rsidR="00732CCF">
        <w:rPr>
          <w:rStyle w:val="libBold2Char"/>
          <w:rtl/>
        </w:rPr>
        <w:t>)</w:t>
      </w:r>
      <w:r w:rsidR="00920C47">
        <w:rPr>
          <w:rtl/>
        </w:rPr>
        <w:t>.</w:t>
      </w:r>
    </w:p>
    <w:p w:rsidR="00BA6E43" w:rsidRPr="007F611A" w:rsidRDefault="00BA6E43" w:rsidP="00ED631C">
      <w:pPr>
        <w:pStyle w:val="libNormal"/>
        <w:rPr>
          <w:rtl/>
        </w:rPr>
      </w:pPr>
      <w:r w:rsidRPr="007F611A">
        <w:rPr>
          <w:rtl/>
        </w:rPr>
        <w:t>وجاء حنظلة بن أسعد الشباميّ فقام بين يدي حسين</w:t>
      </w:r>
      <w:r w:rsidR="00920C47">
        <w:rPr>
          <w:rtl/>
        </w:rPr>
        <w:t>،</w:t>
      </w:r>
      <w:r w:rsidRPr="007F611A">
        <w:rPr>
          <w:rtl/>
        </w:rPr>
        <w:t xml:space="preserve"> فأخذَ يُنادي</w:t>
      </w:r>
      <w:r w:rsidR="00920C47">
        <w:rPr>
          <w:rtl/>
        </w:rPr>
        <w:t>:</w:t>
      </w:r>
      <w:r w:rsidRPr="007F611A">
        <w:rPr>
          <w:rtl/>
        </w:rPr>
        <w:t xml:space="preserve"> يا قومِ</w:t>
      </w:r>
      <w:r w:rsidR="00920C47">
        <w:rPr>
          <w:rtl/>
        </w:rPr>
        <w:t>،</w:t>
      </w:r>
      <w:r w:rsidRPr="007F611A">
        <w:rPr>
          <w:rtl/>
        </w:rPr>
        <w:t xml:space="preserve"> إنّي أخاف عليكم مثل يوم الأحزاب</w:t>
      </w:r>
      <w:r w:rsidR="00920C47">
        <w:rPr>
          <w:rtl/>
        </w:rPr>
        <w:t>،</w:t>
      </w:r>
      <w:r w:rsidRPr="007F611A">
        <w:rPr>
          <w:rtl/>
        </w:rPr>
        <w:t xml:space="preserve"> مثل دأب قوم نوح وعاد وثمود الذين من بعدهم</w:t>
      </w:r>
      <w:r w:rsidR="00920C47">
        <w:rPr>
          <w:rtl/>
        </w:rPr>
        <w:t>،</w:t>
      </w:r>
      <w:r w:rsidRPr="007F611A">
        <w:rPr>
          <w:rtl/>
        </w:rPr>
        <w:t xml:space="preserve"> وما الله يريد ظلماً للعباد</w:t>
      </w:r>
      <w:r w:rsidR="00920C47">
        <w:rPr>
          <w:rtl/>
        </w:rPr>
        <w:t>،</w:t>
      </w:r>
      <w:r w:rsidRPr="007F611A">
        <w:rPr>
          <w:rtl/>
        </w:rPr>
        <w:t xml:space="preserve"> ويا قوم إنّي أخاف عليكم يوم التنادِ يومَ تُولّون مُدبرين مالكم من الله من عاصم</w:t>
      </w:r>
      <w:r w:rsidR="00920C47">
        <w:rPr>
          <w:rtl/>
        </w:rPr>
        <w:t>،</w:t>
      </w:r>
      <w:r w:rsidRPr="007F611A">
        <w:rPr>
          <w:rtl/>
        </w:rPr>
        <w:t xml:space="preserve"> ومَن يُضللِ اللهُ فماله من هادٍ</w:t>
      </w:r>
      <w:r w:rsidR="00920C47">
        <w:rPr>
          <w:rtl/>
        </w:rPr>
        <w:t>،</w:t>
      </w:r>
      <w:r w:rsidRPr="007F611A">
        <w:rPr>
          <w:rtl/>
        </w:rPr>
        <w:t xml:space="preserve"> يا قوم لا تقتلوا</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البحار</w:t>
      </w:r>
      <w:r w:rsidR="00920C47">
        <w:rPr>
          <w:rtl/>
        </w:rPr>
        <w:t>:</w:t>
      </w:r>
      <w:r w:rsidRPr="007F611A">
        <w:rPr>
          <w:rtl/>
        </w:rPr>
        <w:t xml:space="preserve"> 45</w:t>
      </w:r>
      <w:r w:rsidR="00920C47">
        <w:rPr>
          <w:rtl/>
        </w:rPr>
        <w:t>:</w:t>
      </w:r>
      <w:r w:rsidRPr="007F611A">
        <w:rPr>
          <w:rtl/>
        </w:rPr>
        <w:t xml:space="preserve"> 71</w:t>
      </w:r>
      <w:r w:rsidR="00920C47">
        <w:rPr>
          <w:rtl/>
        </w:rPr>
        <w:t>.</w:t>
      </w:r>
    </w:p>
    <w:p w:rsidR="00BA6E43" w:rsidRPr="00202D70" w:rsidRDefault="00BA6E43" w:rsidP="00202D70">
      <w:pPr>
        <w:pStyle w:val="libFootnote0"/>
        <w:rPr>
          <w:rtl/>
        </w:rPr>
      </w:pPr>
      <w:r w:rsidRPr="007F611A">
        <w:rPr>
          <w:rtl/>
        </w:rPr>
        <w:t xml:space="preserve">(2) ضبط المحقّق السماوي </w:t>
      </w:r>
      <w:r w:rsidR="00732CCF">
        <w:rPr>
          <w:rtl/>
        </w:rPr>
        <w:t>(</w:t>
      </w:r>
      <w:r w:rsidRPr="007F611A">
        <w:rPr>
          <w:rtl/>
        </w:rPr>
        <w:t>ره</w:t>
      </w:r>
      <w:r w:rsidR="00732CCF">
        <w:rPr>
          <w:rtl/>
        </w:rPr>
        <w:t>)</w:t>
      </w:r>
      <w:r w:rsidRPr="007F611A">
        <w:rPr>
          <w:rtl/>
        </w:rPr>
        <w:t xml:space="preserve"> اسم والد مالك</w:t>
      </w:r>
      <w:r w:rsidR="00920C47">
        <w:rPr>
          <w:rtl/>
        </w:rPr>
        <w:t>:</w:t>
      </w:r>
      <w:r w:rsidRPr="007F611A">
        <w:rPr>
          <w:rtl/>
        </w:rPr>
        <w:t xml:space="preserve"> </w:t>
      </w:r>
      <w:r w:rsidR="00732CCF">
        <w:rPr>
          <w:rtl/>
        </w:rPr>
        <w:t>(</w:t>
      </w:r>
      <w:r w:rsidRPr="007F611A">
        <w:rPr>
          <w:rtl/>
        </w:rPr>
        <w:t>عبد الله</w:t>
      </w:r>
      <w:r w:rsidR="00732CCF">
        <w:rPr>
          <w:rtl/>
        </w:rPr>
        <w:t>)</w:t>
      </w:r>
      <w:r w:rsidRPr="007F611A">
        <w:rPr>
          <w:rtl/>
        </w:rPr>
        <w:t xml:space="preserve">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132</w:t>
      </w:r>
      <w:r w:rsidR="00732CCF">
        <w:rPr>
          <w:rtl/>
        </w:rPr>
        <w:t>)</w:t>
      </w:r>
      <w:r w:rsidR="00920C47">
        <w:rPr>
          <w:rtl/>
        </w:rPr>
        <w:t>.</w:t>
      </w:r>
    </w:p>
    <w:p w:rsidR="00461DD6" w:rsidRDefault="00461DD6" w:rsidP="00B977D6">
      <w:pPr>
        <w:pStyle w:val="libNormal"/>
      </w:pPr>
      <w:r>
        <w:rPr>
          <w:rtl/>
        </w:rPr>
        <w:br w:type="page"/>
      </w:r>
    </w:p>
    <w:p w:rsidR="00BA6E43" w:rsidRPr="007F611A" w:rsidRDefault="00BA6E43" w:rsidP="00BF1EFF">
      <w:pPr>
        <w:pStyle w:val="libNormal0"/>
        <w:rPr>
          <w:rtl/>
        </w:rPr>
      </w:pPr>
      <w:r w:rsidRPr="007F611A">
        <w:rPr>
          <w:rtl/>
        </w:rPr>
        <w:lastRenderedPageBreak/>
        <w:t>حسيناً فيُسحتكم الله بعذاب وقد خاب مَن أفترى</w:t>
      </w:r>
      <w:r w:rsidR="00732CCF">
        <w:rPr>
          <w:rtl/>
        </w:rPr>
        <w:t>)</w:t>
      </w:r>
      <w:r w:rsidR="00920C47">
        <w:rPr>
          <w:rtl/>
        </w:rPr>
        <w:t>.</w:t>
      </w:r>
    </w:p>
    <w:p w:rsidR="00BA6E43" w:rsidRPr="007F611A" w:rsidRDefault="00BA6E43" w:rsidP="00ED631C">
      <w:pPr>
        <w:pStyle w:val="libNormal"/>
        <w:rPr>
          <w:rtl/>
        </w:rPr>
      </w:pPr>
      <w:r w:rsidRPr="00ED631C">
        <w:rPr>
          <w:rtl/>
        </w:rPr>
        <w:t>فقال له حسين</w:t>
      </w:r>
      <w:r w:rsidR="00920C47">
        <w:rPr>
          <w:rtl/>
        </w:rPr>
        <w:t>:</w:t>
      </w:r>
      <w:r w:rsidRPr="00D13DC1">
        <w:rPr>
          <w:rStyle w:val="libBold2Char"/>
          <w:rtl/>
        </w:rPr>
        <w:t xml:space="preserve"> </w:t>
      </w:r>
      <w:r w:rsidR="00732CCF">
        <w:rPr>
          <w:rStyle w:val="libBold2Char"/>
          <w:rtl/>
        </w:rPr>
        <w:t>(</w:t>
      </w:r>
      <w:r w:rsidRPr="00D13DC1">
        <w:rPr>
          <w:rStyle w:val="libBold2Char"/>
          <w:rtl/>
        </w:rPr>
        <w:t>يا بن أسعد رحمك الله</w:t>
      </w:r>
      <w:r w:rsidR="00920C47">
        <w:rPr>
          <w:rStyle w:val="libBold2Char"/>
          <w:rtl/>
        </w:rPr>
        <w:t>،</w:t>
      </w:r>
      <w:r w:rsidRPr="00D13DC1">
        <w:rPr>
          <w:rStyle w:val="libBold2Char"/>
          <w:rtl/>
        </w:rPr>
        <w:t xml:space="preserve"> إنّهم قد استوجبوا العذاب حين ردّوا عليك ما دعوتهم إلي من الحقّ ونهضوا إليك ليستبيحوك وأصحابك</w:t>
      </w:r>
      <w:r w:rsidR="00920C47">
        <w:rPr>
          <w:rStyle w:val="libBold2Char"/>
          <w:rtl/>
        </w:rPr>
        <w:t>،</w:t>
      </w:r>
      <w:r w:rsidRPr="00D13DC1">
        <w:rPr>
          <w:rStyle w:val="libBold2Char"/>
          <w:rtl/>
        </w:rPr>
        <w:t xml:space="preserve"> فكيف بهم الآن وقد قتلوا إخوانك الصادقين</w:t>
      </w:r>
      <w:r w:rsidR="00920C47">
        <w:rPr>
          <w:rStyle w:val="libBold2Char"/>
          <w:rtl/>
        </w:rPr>
        <w:t>؟</w:t>
      </w:r>
      <w:r w:rsidRPr="00D13DC1">
        <w:rPr>
          <w:rStyle w:val="libBold2Char"/>
          <w:rtl/>
        </w:rPr>
        <w:t>!</w:t>
      </w:r>
    </w:p>
    <w:p w:rsidR="00BA6E43" w:rsidRPr="007F611A" w:rsidRDefault="00BA6E43" w:rsidP="00ED631C">
      <w:pPr>
        <w:pStyle w:val="libNormal"/>
        <w:rPr>
          <w:rtl/>
        </w:rPr>
      </w:pPr>
      <w:r w:rsidRPr="007F611A">
        <w:rPr>
          <w:rtl/>
        </w:rPr>
        <w:t>قال</w:t>
      </w:r>
      <w:r w:rsidR="00920C47">
        <w:rPr>
          <w:rtl/>
        </w:rPr>
        <w:t>:</w:t>
      </w:r>
      <w:r w:rsidRPr="007F611A">
        <w:rPr>
          <w:rtl/>
        </w:rPr>
        <w:t xml:space="preserve"> صدقتَ جُعلت فداك</w:t>
      </w:r>
      <w:r w:rsidR="00920C47">
        <w:rPr>
          <w:rtl/>
        </w:rPr>
        <w:t>،</w:t>
      </w:r>
      <w:r w:rsidR="00D057E9">
        <w:rPr>
          <w:rtl/>
        </w:rPr>
        <w:t xml:space="preserve"> </w:t>
      </w:r>
      <w:r w:rsidRPr="007F611A">
        <w:rPr>
          <w:rtl/>
        </w:rPr>
        <w:t>أنتَ أفقه منّي وأحقّ بذلك</w:t>
      </w:r>
      <w:r w:rsidR="00920C47">
        <w:rPr>
          <w:rtl/>
        </w:rPr>
        <w:t>،</w:t>
      </w:r>
      <w:r w:rsidRPr="007F611A">
        <w:rPr>
          <w:rtl/>
        </w:rPr>
        <w:t xml:space="preserve"> أفلا نروح إلى الآخرة ونلحق بإخواننا</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رُحْ إلى خيرٍ من الدنيا وما فيها</w:t>
      </w:r>
      <w:r w:rsidR="00920C47">
        <w:rPr>
          <w:rStyle w:val="libBold2Char"/>
          <w:rtl/>
        </w:rPr>
        <w:t>،</w:t>
      </w:r>
      <w:r w:rsidRPr="00D13DC1">
        <w:rPr>
          <w:rStyle w:val="libBold2Char"/>
          <w:rtl/>
        </w:rPr>
        <w:t xml:space="preserve"> وإلى مُلكٍ</w:t>
      </w:r>
      <w:r w:rsidR="00D057E9">
        <w:rPr>
          <w:rStyle w:val="libBold2Char"/>
          <w:rtl/>
        </w:rPr>
        <w:t xml:space="preserve"> </w:t>
      </w:r>
      <w:r w:rsidRPr="00D13DC1">
        <w:rPr>
          <w:rStyle w:val="libBold2Char"/>
          <w:rtl/>
        </w:rPr>
        <w:t>لا يبلى</w:t>
      </w:r>
      <w:r w:rsidR="00920C47">
        <w:rPr>
          <w:rStyle w:val="libBold2Char"/>
          <w:rtl/>
        </w:rPr>
        <w:t>.</w:t>
      </w:r>
    </w:p>
    <w:p w:rsidR="00BA6E43" w:rsidRPr="007F611A" w:rsidRDefault="00BA6E43" w:rsidP="00ED631C">
      <w:pPr>
        <w:pStyle w:val="libNormal"/>
        <w:rPr>
          <w:rtl/>
        </w:rPr>
      </w:pPr>
      <w:r w:rsidRPr="007F611A">
        <w:rPr>
          <w:rtl/>
        </w:rPr>
        <w:t>فقال</w:t>
      </w:r>
      <w:r w:rsidR="00920C47">
        <w:rPr>
          <w:rtl/>
        </w:rPr>
        <w:t>:</w:t>
      </w:r>
      <w:r w:rsidRPr="007F611A">
        <w:rPr>
          <w:rtl/>
        </w:rPr>
        <w:t xml:space="preserve"> السلام عليك أبا عبد الله</w:t>
      </w:r>
      <w:r w:rsidR="00920C47">
        <w:rPr>
          <w:rtl/>
        </w:rPr>
        <w:t>،</w:t>
      </w:r>
      <w:r w:rsidRPr="007F611A">
        <w:rPr>
          <w:rtl/>
        </w:rPr>
        <w:t xml:space="preserve"> صلّى الله عليك وعلى أهل بيتك</w:t>
      </w:r>
      <w:r w:rsidR="00920C47">
        <w:rPr>
          <w:rtl/>
        </w:rPr>
        <w:t>،</w:t>
      </w:r>
      <w:r w:rsidRPr="007F611A">
        <w:rPr>
          <w:rtl/>
        </w:rPr>
        <w:t xml:space="preserve"> وعَرّف بيننا وبينك في جنّته</w:t>
      </w:r>
      <w:r w:rsidR="00920C47">
        <w:rPr>
          <w:rtl/>
        </w:rPr>
        <w:t>.</w:t>
      </w:r>
    </w:p>
    <w:p w:rsidR="00BA6E43" w:rsidRPr="007F611A"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آمين آمين</w:t>
      </w:r>
      <w:r w:rsidR="00920C47">
        <w:rPr>
          <w:rStyle w:val="libBold2Char"/>
          <w:rtl/>
        </w:rPr>
        <w:t>.</w:t>
      </w:r>
    </w:p>
    <w:p w:rsidR="00BA6E43" w:rsidRPr="007F611A" w:rsidRDefault="00BA6E43" w:rsidP="00ED631C">
      <w:pPr>
        <w:pStyle w:val="libNormal"/>
        <w:rPr>
          <w:rtl/>
        </w:rPr>
      </w:pPr>
      <w:r w:rsidRPr="007F611A">
        <w:rPr>
          <w:rtl/>
        </w:rPr>
        <w:t>فاستقدمَ فقاتل حتّى قُتل</w:t>
      </w:r>
      <w:r w:rsidR="00920C47">
        <w:rPr>
          <w:rtl/>
        </w:rPr>
        <w:t>.</w:t>
      </w:r>
    </w:p>
    <w:p w:rsidR="00BA6E43" w:rsidRPr="007F611A" w:rsidRDefault="00BA6E43" w:rsidP="00ED631C">
      <w:pPr>
        <w:pStyle w:val="libNormal"/>
        <w:rPr>
          <w:rtl/>
        </w:rPr>
      </w:pPr>
      <w:r w:rsidRPr="007F611A">
        <w:rPr>
          <w:rtl/>
        </w:rPr>
        <w:t>ثُمّ استقدم الفتيان الجابريان يلتفتان إلى حسين ويقولان</w:t>
      </w:r>
      <w:r w:rsidR="00920C47">
        <w:rPr>
          <w:rtl/>
        </w:rPr>
        <w:t>:</w:t>
      </w:r>
      <w:r w:rsidRPr="007F611A">
        <w:rPr>
          <w:rtl/>
        </w:rPr>
        <w:t xml:space="preserve"> السلام عليك يا بن رسول الله</w:t>
      </w:r>
      <w:r w:rsidR="00920C47">
        <w:rPr>
          <w:rtl/>
        </w:rPr>
        <w:t>.</w:t>
      </w:r>
    </w:p>
    <w:p w:rsidR="00BA6E43" w:rsidRPr="007F611A" w:rsidRDefault="00BA6E43" w:rsidP="00ED631C">
      <w:pPr>
        <w:pStyle w:val="libNormal"/>
        <w:rPr>
          <w:rtl/>
        </w:rPr>
      </w:pPr>
      <w:r w:rsidRPr="00ED631C">
        <w:rPr>
          <w:rtl/>
        </w:rPr>
        <w:t>فقال</w:t>
      </w:r>
      <w:r w:rsidR="00920C47">
        <w:rPr>
          <w:rtl/>
        </w:rPr>
        <w:t>:</w:t>
      </w:r>
      <w:r w:rsidRPr="00ED631C">
        <w:rPr>
          <w:rtl/>
        </w:rPr>
        <w:t xml:space="preserve"> </w:t>
      </w:r>
      <w:r w:rsidRPr="00D13DC1">
        <w:rPr>
          <w:rStyle w:val="libBold2Char"/>
          <w:rtl/>
        </w:rPr>
        <w:t>وعليكما السلام ورحمة الله</w:t>
      </w:r>
      <w:r w:rsidR="00732CCF">
        <w:rPr>
          <w:rStyle w:val="libBold2Char"/>
          <w:rtl/>
        </w:rPr>
        <w:t>)</w:t>
      </w:r>
      <w:r w:rsidR="00920C47">
        <w:rPr>
          <w:rStyle w:val="libBold2Char"/>
          <w:rtl/>
        </w:rPr>
        <w:t>.</w:t>
      </w:r>
    </w:p>
    <w:p w:rsidR="00BA6E43" w:rsidRPr="007F611A" w:rsidRDefault="00BA6E43" w:rsidP="00ED631C">
      <w:pPr>
        <w:pStyle w:val="libNormal"/>
        <w:rPr>
          <w:rtl/>
        </w:rPr>
      </w:pPr>
      <w:r w:rsidRPr="00ED631C">
        <w:rPr>
          <w:rtl/>
        </w:rPr>
        <w:t>فقاتلا حتّى قُتلا</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وقد وردَ السلام على حنظلة من الناحية المقدّسة هكذا</w:t>
      </w:r>
      <w:r w:rsidR="00920C47">
        <w:rPr>
          <w:rtl/>
        </w:rPr>
        <w:t>:</w:t>
      </w:r>
      <w:r w:rsidRPr="00ED631C">
        <w:rPr>
          <w:rtl/>
        </w:rPr>
        <w:t xml:space="preserve"> </w:t>
      </w:r>
      <w:r w:rsidR="00732CCF">
        <w:rPr>
          <w:rStyle w:val="libBold2Char"/>
          <w:rtl/>
        </w:rPr>
        <w:t>(</w:t>
      </w:r>
      <w:r w:rsidRPr="00D13DC1">
        <w:rPr>
          <w:rStyle w:val="libBold2Char"/>
          <w:rtl/>
        </w:rPr>
        <w:t>السلام على حنظلة بن أسعد الشّباميّ</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تاريخ الطبري</w:t>
      </w:r>
      <w:r w:rsidR="00920C47">
        <w:rPr>
          <w:rtl/>
        </w:rPr>
        <w:t>:</w:t>
      </w:r>
      <w:r w:rsidRPr="007F611A">
        <w:rPr>
          <w:rtl/>
        </w:rPr>
        <w:t xml:space="preserve"> 3</w:t>
      </w:r>
      <w:r w:rsidR="00920C47">
        <w:rPr>
          <w:rtl/>
        </w:rPr>
        <w:t>:</w:t>
      </w:r>
      <w:r w:rsidRPr="007F611A">
        <w:rPr>
          <w:rtl/>
        </w:rPr>
        <w:t xml:space="preserve"> 328</w:t>
      </w:r>
      <w:r w:rsidR="00596330">
        <w:rPr>
          <w:rtl/>
        </w:rPr>
        <w:t xml:space="preserve"> - </w:t>
      </w:r>
      <w:r w:rsidRPr="007F611A">
        <w:rPr>
          <w:rtl/>
        </w:rPr>
        <w:t>329</w:t>
      </w:r>
      <w:r w:rsidR="00920C47">
        <w:rPr>
          <w:rtl/>
        </w:rPr>
        <w:t>،</w:t>
      </w:r>
      <w:r w:rsidRPr="007F611A">
        <w:rPr>
          <w:rtl/>
        </w:rPr>
        <w:t xml:space="preserve"> وانظر</w:t>
      </w:r>
      <w:r w:rsidR="00920C47">
        <w:rPr>
          <w:rtl/>
        </w:rPr>
        <w:t>:</w:t>
      </w:r>
      <w:r w:rsidRPr="007F611A">
        <w:rPr>
          <w:rtl/>
        </w:rPr>
        <w:t xml:space="preserve"> الكامل في التاريخ</w:t>
      </w:r>
      <w:r w:rsidR="00920C47">
        <w:rPr>
          <w:rtl/>
        </w:rPr>
        <w:t>:</w:t>
      </w:r>
      <w:r w:rsidRPr="007F611A">
        <w:rPr>
          <w:rtl/>
        </w:rPr>
        <w:t xml:space="preserve"> 3</w:t>
      </w:r>
      <w:r w:rsidR="00920C47">
        <w:rPr>
          <w:rtl/>
        </w:rPr>
        <w:t>:</w:t>
      </w:r>
      <w:r w:rsidRPr="007F611A">
        <w:rPr>
          <w:rtl/>
        </w:rPr>
        <w:t xml:space="preserve"> 292</w:t>
      </w:r>
      <w:r w:rsidR="00920C47">
        <w:rPr>
          <w:rtl/>
        </w:rPr>
        <w:t>،</w:t>
      </w:r>
      <w:r w:rsidRPr="007F611A">
        <w:rPr>
          <w:rtl/>
        </w:rPr>
        <w:t xml:space="preserve"> وأنساب الأشراف</w:t>
      </w:r>
      <w:r w:rsidR="00920C47">
        <w:rPr>
          <w:rtl/>
        </w:rPr>
        <w:t>:</w:t>
      </w:r>
      <w:r w:rsidRPr="007F611A">
        <w:rPr>
          <w:rtl/>
        </w:rPr>
        <w:t xml:space="preserve"> 3</w:t>
      </w:r>
      <w:r w:rsidR="00920C47">
        <w:rPr>
          <w:rtl/>
        </w:rPr>
        <w:t>:</w:t>
      </w:r>
      <w:r w:rsidRPr="007F611A">
        <w:rPr>
          <w:rtl/>
        </w:rPr>
        <w:t xml:space="preserve"> 405</w:t>
      </w:r>
      <w:r w:rsidR="00920C47">
        <w:rPr>
          <w:rtl/>
        </w:rPr>
        <w:t>،</w:t>
      </w:r>
      <w:r w:rsidRPr="007F611A">
        <w:rPr>
          <w:rtl/>
        </w:rPr>
        <w:t xml:space="preserve"> والإرشاد</w:t>
      </w:r>
      <w:r w:rsidR="00920C47">
        <w:rPr>
          <w:rtl/>
        </w:rPr>
        <w:t>:</w:t>
      </w:r>
      <w:r w:rsidRPr="007F611A">
        <w:rPr>
          <w:rtl/>
        </w:rPr>
        <w:t xml:space="preserve"> 2</w:t>
      </w:r>
      <w:r w:rsidR="00920C47">
        <w:rPr>
          <w:rtl/>
        </w:rPr>
        <w:t>:</w:t>
      </w:r>
      <w:r w:rsidRPr="007F611A">
        <w:rPr>
          <w:rtl/>
        </w:rPr>
        <w:t xml:space="preserve"> 105</w:t>
      </w:r>
      <w:r w:rsidR="00920C47">
        <w:rPr>
          <w:rtl/>
        </w:rPr>
        <w:t>،</w:t>
      </w:r>
      <w:r w:rsidRPr="007F611A">
        <w:rPr>
          <w:rtl/>
        </w:rPr>
        <w:t xml:space="preserve"> ومقتل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28</w:t>
      </w:r>
      <w:r w:rsidR="00920C47">
        <w:rPr>
          <w:rtl/>
        </w:rPr>
        <w:t>،</w:t>
      </w:r>
      <w:r w:rsidRPr="007F611A">
        <w:rPr>
          <w:rtl/>
        </w:rPr>
        <w:t xml:space="preserve"> واللهوف</w:t>
      </w:r>
      <w:r w:rsidR="00920C47">
        <w:rPr>
          <w:rtl/>
        </w:rPr>
        <w:t>:</w:t>
      </w:r>
      <w:r w:rsidRPr="007F611A">
        <w:rPr>
          <w:rtl/>
        </w:rPr>
        <w:t xml:space="preserve"> 164</w:t>
      </w:r>
      <w:r w:rsidR="00920C47">
        <w:rPr>
          <w:rtl/>
        </w:rPr>
        <w:t>،</w:t>
      </w:r>
      <w:r w:rsidRPr="007F611A">
        <w:rPr>
          <w:rtl/>
        </w:rPr>
        <w:t xml:space="preserve"> وتسلية المجالس 2</w:t>
      </w:r>
      <w:r w:rsidR="00920C47">
        <w:rPr>
          <w:rtl/>
        </w:rPr>
        <w:t>:</w:t>
      </w:r>
      <w:r w:rsidRPr="007F611A">
        <w:rPr>
          <w:rtl/>
        </w:rPr>
        <w:t xml:space="preserve"> 294</w:t>
      </w:r>
      <w:r w:rsidR="00920C47">
        <w:rPr>
          <w:rtl/>
        </w:rPr>
        <w:t>،</w:t>
      </w:r>
      <w:r w:rsidRPr="007F611A">
        <w:rPr>
          <w:rtl/>
        </w:rPr>
        <w:t xml:space="preserve"> وتسمية مَن قُتل مع الحسين </w:t>
      </w:r>
      <w:r w:rsidR="009A1FD2" w:rsidRPr="009A1FD2">
        <w:rPr>
          <w:rStyle w:val="libAlaemChar"/>
          <w:rtl/>
        </w:rPr>
        <w:t>عليه‌السلام</w:t>
      </w:r>
      <w:r w:rsidR="00920C47">
        <w:rPr>
          <w:rtl/>
        </w:rPr>
        <w:t>:</w:t>
      </w:r>
      <w:r w:rsidRPr="007F611A">
        <w:rPr>
          <w:rtl/>
        </w:rPr>
        <w:t xml:space="preserve"> 156</w:t>
      </w:r>
      <w:r w:rsidR="00920C47">
        <w:rPr>
          <w:rtl/>
        </w:rPr>
        <w:t>.</w:t>
      </w:r>
    </w:p>
    <w:p w:rsidR="00BA6E43" w:rsidRPr="00202D70" w:rsidRDefault="00BA6E43" w:rsidP="00202D70">
      <w:pPr>
        <w:pStyle w:val="libFootnote0"/>
        <w:rPr>
          <w:rtl/>
        </w:rPr>
      </w:pPr>
      <w:r w:rsidRPr="007F611A">
        <w:rPr>
          <w:rtl/>
        </w:rPr>
        <w:t>(2) البحار</w:t>
      </w:r>
      <w:r w:rsidR="00920C47">
        <w:rPr>
          <w:rtl/>
        </w:rPr>
        <w:t>:</w:t>
      </w:r>
      <w:r w:rsidRPr="007F611A">
        <w:rPr>
          <w:rtl/>
        </w:rPr>
        <w:t xml:space="preserve"> 101</w:t>
      </w:r>
      <w:r w:rsidR="00920C47">
        <w:rPr>
          <w:rtl/>
        </w:rPr>
        <w:t>:</w:t>
      </w:r>
      <w:r w:rsidRPr="007F611A">
        <w:rPr>
          <w:rtl/>
        </w:rPr>
        <w:t xml:space="preserve"> 101</w:t>
      </w:r>
      <w:r w:rsidR="00920C47">
        <w:rPr>
          <w:rtl/>
        </w:rPr>
        <w:t>:</w:t>
      </w:r>
      <w:r w:rsidRPr="007F611A">
        <w:rPr>
          <w:rtl/>
        </w:rPr>
        <w:t xml:space="preserve"> 273 و 45</w:t>
      </w:r>
      <w:r w:rsidR="00920C47">
        <w:rPr>
          <w:rtl/>
        </w:rPr>
        <w:t>:</w:t>
      </w:r>
      <w:r w:rsidRPr="007F611A">
        <w:rPr>
          <w:rtl/>
        </w:rPr>
        <w:t xml:space="preserve"> 73</w:t>
      </w:r>
      <w:r w:rsidR="00920C47">
        <w:rPr>
          <w:rtl/>
        </w:rPr>
        <w:t>،</w:t>
      </w:r>
      <w:r w:rsidRPr="007F611A">
        <w:rPr>
          <w:rtl/>
        </w:rPr>
        <w:t xml:space="preserve"> وكذلك في الزيارة الرجبيّة والشعبانية </w:t>
      </w:r>
      <w:r w:rsidR="00732CCF">
        <w:rPr>
          <w:rtl/>
        </w:rPr>
        <w:t>(</w:t>
      </w:r>
      <w:r w:rsidRPr="007F611A">
        <w:rPr>
          <w:rtl/>
        </w:rPr>
        <w:t>راجع</w:t>
      </w:r>
      <w:r w:rsidR="00920C47">
        <w:rPr>
          <w:rtl/>
        </w:rPr>
        <w:t>:</w:t>
      </w:r>
      <w:r w:rsidRPr="007F611A">
        <w:rPr>
          <w:rtl/>
        </w:rPr>
        <w:t xml:space="preserve"> البحار</w:t>
      </w:r>
      <w:r w:rsidR="00920C47">
        <w:rPr>
          <w:rtl/>
        </w:rPr>
        <w:t>:</w:t>
      </w:r>
      <w:r w:rsidRPr="007F611A">
        <w:rPr>
          <w:rtl/>
        </w:rPr>
        <w:t xml:space="preserve"> 101</w:t>
      </w:r>
      <w:r w:rsidR="00920C47">
        <w:rPr>
          <w:rtl/>
        </w:rPr>
        <w:t>:</w:t>
      </w:r>
      <w:r w:rsidRPr="007F611A">
        <w:rPr>
          <w:rtl/>
        </w:rPr>
        <w:t xml:space="preserve"> 340</w:t>
      </w:r>
      <w:r w:rsidR="00732CCF">
        <w:rPr>
          <w:rtl/>
        </w:rPr>
        <w:t>)</w:t>
      </w:r>
      <w:r w:rsidRPr="007F611A">
        <w:rPr>
          <w:rtl/>
        </w:rPr>
        <w:t>.</w:t>
      </w:r>
    </w:p>
    <w:p w:rsidR="00461DD6" w:rsidRDefault="00461DD6" w:rsidP="00B977D6">
      <w:pPr>
        <w:pStyle w:val="libNormal"/>
      </w:pPr>
      <w:r>
        <w:rPr>
          <w:rtl/>
        </w:rPr>
        <w:br w:type="page"/>
      </w:r>
    </w:p>
    <w:p w:rsidR="0030093B" w:rsidRDefault="00BA6E43" w:rsidP="00ED631C">
      <w:pPr>
        <w:pStyle w:val="libNormal"/>
        <w:rPr>
          <w:rtl/>
        </w:rPr>
      </w:pPr>
      <w:r w:rsidRPr="00ED631C">
        <w:rPr>
          <w:rtl/>
        </w:rPr>
        <w:lastRenderedPageBreak/>
        <w:t>وعلى الجابرييّن</w:t>
      </w:r>
      <w:r w:rsidR="00920C47">
        <w:rPr>
          <w:rtl/>
        </w:rPr>
        <w:t>:</w:t>
      </w:r>
      <w:r w:rsidRPr="00ED631C">
        <w:rPr>
          <w:rtl/>
        </w:rPr>
        <w:t xml:space="preserve"> </w:t>
      </w:r>
      <w:r w:rsidR="00732CCF">
        <w:rPr>
          <w:rStyle w:val="libBold2Char"/>
          <w:rtl/>
        </w:rPr>
        <w:t>(</w:t>
      </w:r>
      <w:r w:rsidRPr="00D13DC1">
        <w:rPr>
          <w:rStyle w:val="libBold2Char"/>
          <w:rtl/>
        </w:rPr>
        <w:t>السلام على شبيب</w:t>
      </w:r>
      <w:r w:rsidRPr="00204071">
        <w:rPr>
          <w:rtl/>
        </w:rPr>
        <w:t xml:space="preserve"> </w:t>
      </w:r>
      <w:r w:rsidRPr="00ED631C">
        <w:rPr>
          <w:rStyle w:val="libFootnotenumChar"/>
          <w:rtl/>
        </w:rPr>
        <w:t>(1)</w:t>
      </w:r>
      <w:r w:rsidRPr="00ED631C">
        <w:rPr>
          <w:rtl/>
        </w:rPr>
        <w:t xml:space="preserve"> </w:t>
      </w:r>
      <w:r w:rsidRPr="00D13DC1">
        <w:rPr>
          <w:rStyle w:val="libBold2Char"/>
          <w:rtl/>
        </w:rPr>
        <w:t>بن الحارث بن سريع</w:t>
      </w:r>
      <w:r w:rsidR="00920C47">
        <w:rPr>
          <w:rStyle w:val="libBold2Char"/>
          <w:rtl/>
        </w:rPr>
        <w:t>،</w:t>
      </w:r>
      <w:r w:rsidRPr="00D13DC1">
        <w:rPr>
          <w:rStyle w:val="libBold2Char"/>
          <w:rtl/>
        </w:rPr>
        <w:t xml:space="preserve"> السلام على مالك بن عبد الله بن سريع</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B977D6" w:rsidRDefault="00BA6E43" w:rsidP="00BF1EFF">
      <w:pPr>
        <w:pStyle w:val="Heading2"/>
        <w:rPr>
          <w:rtl/>
        </w:rPr>
      </w:pPr>
      <w:bookmarkStart w:id="380" w:name="167"/>
      <w:bookmarkStart w:id="381" w:name="_Toc378235902"/>
      <w:r w:rsidRPr="00B977D6">
        <w:rPr>
          <w:rStyle w:val="libBold1Char"/>
          <w:rtl/>
        </w:rPr>
        <w:t xml:space="preserve">مقتلُ شوذب بن عبد الله </w:t>
      </w:r>
      <w:r w:rsidR="00732CCF">
        <w:rPr>
          <w:rStyle w:val="libBold1Char"/>
          <w:rtl/>
        </w:rPr>
        <w:t>(</w:t>
      </w:r>
      <w:r w:rsidRPr="00B977D6">
        <w:rPr>
          <w:rStyle w:val="libBold1Char"/>
          <w:rtl/>
        </w:rPr>
        <w:t>رض</w:t>
      </w:r>
      <w:r w:rsidR="00732CCF">
        <w:rPr>
          <w:rStyle w:val="libBold1Char"/>
          <w:rtl/>
        </w:rPr>
        <w:t>)</w:t>
      </w:r>
      <w:bookmarkEnd w:id="380"/>
      <w:r w:rsidRPr="00204071">
        <w:rPr>
          <w:rStyle w:val="libNormalChar"/>
          <w:rtl/>
        </w:rPr>
        <w:t xml:space="preserve"> </w:t>
      </w:r>
      <w:r w:rsidRPr="00E35112">
        <w:rPr>
          <w:rStyle w:val="libFootnotenumChar"/>
          <w:rtl/>
        </w:rPr>
        <w:t>(3)</w:t>
      </w:r>
      <w:bookmarkEnd w:id="381"/>
    </w:p>
    <w:p w:rsidR="00BA6E43" w:rsidRPr="007F611A" w:rsidRDefault="00BA6E43" w:rsidP="00ED631C">
      <w:pPr>
        <w:pStyle w:val="libNormal"/>
        <w:rPr>
          <w:rtl/>
        </w:rPr>
      </w:pPr>
      <w:r w:rsidRPr="007F611A">
        <w:rPr>
          <w:rtl/>
        </w:rPr>
        <w:t>وروى الطبري أيضاً يقول</w:t>
      </w:r>
      <w:r w:rsidR="00920C47">
        <w:rPr>
          <w:rtl/>
        </w:rPr>
        <w:t>:</w:t>
      </w:r>
      <w:r w:rsidRPr="007F611A">
        <w:rPr>
          <w:rtl/>
        </w:rPr>
        <w:t xml:space="preserve"> </w:t>
      </w:r>
      <w:r w:rsidR="00732CCF">
        <w:rPr>
          <w:rtl/>
        </w:rPr>
        <w:t>(</w:t>
      </w:r>
      <w:r w:rsidRPr="007F611A">
        <w:rPr>
          <w:rtl/>
        </w:rPr>
        <w:t>وجاء عابس بن أبي شبيب الشاكري ومعه شوذب مولى شاكر</w:t>
      </w:r>
      <w:r w:rsidR="00920C47">
        <w:rPr>
          <w:rtl/>
        </w:rPr>
        <w:t>،</w:t>
      </w:r>
      <w:r w:rsidRPr="007F611A">
        <w:rPr>
          <w:rtl/>
        </w:rPr>
        <w:t xml:space="preserve"> فقال</w:t>
      </w:r>
      <w:r w:rsidR="00920C47">
        <w:rPr>
          <w:rtl/>
        </w:rPr>
        <w:t>:</w:t>
      </w:r>
      <w:r w:rsidRPr="007F611A">
        <w:rPr>
          <w:rtl/>
        </w:rPr>
        <w:t xml:space="preserve"> يا شوذب</w:t>
      </w:r>
      <w:r w:rsidR="00920C47">
        <w:rPr>
          <w:rtl/>
        </w:rPr>
        <w:t>،</w:t>
      </w:r>
      <w:r w:rsidRPr="007F611A">
        <w:rPr>
          <w:rtl/>
        </w:rPr>
        <w:t xml:space="preserve"> ما في نفسك أن تصنع</w:t>
      </w:r>
      <w:r w:rsidR="00920C47">
        <w:rPr>
          <w:rtl/>
        </w:rPr>
        <w:t>؟</w:t>
      </w:r>
    </w:p>
    <w:p w:rsidR="00BA6E43" w:rsidRPr="007F611A" w:rsidRDefault="00BA6E43" w:rsidP="00ED631C">
      <w:pPr>
        <w:pStyle w:val="libNormal"/>
        <w:rPr>
          <w:rtl/>
        </w:rPr>
      </w:pPr>
      <w:r w:rsidRPr="007F611A">
        <w:rPr>
          <w:rtl/>
        </w:rPr>
        <w:t>قال</w:t>
      </w:r>
      <w:r w:rsidR="00920C47">
        <w:rPr>
          <w:rtl/>
        </w:rPr>
        <w:t>:</w:t>
      </w:r>
      <w:r w:rsidRPr="007F611A">
        <w:rPr>
          <w:rtl/>
        </w:rPr>
        <w:t xml:space="preserve"> ما أصنع</w:t>
      </w:r>
      <w:r w:rsidR="00920C47">
        <w:rPr>
          <w:rtl/>
        </w:rPr>
        <w:t>؟</w:t>
      </w:r>
      <w:r w:rsidRPr="007F611A">
        <w:rPr>
          <w:rtl/>
        </w:rPr>
        <w:t xml:space="preserve"> أُقاتل معك دون ابن بنت رسول الله </w:t>
      </w:r>
      <w:r w:rsidR="009A1FD2" w:rsidRPr="009A1FD2">
        <w:rPr>
          <w:rStyle w:val="libAlaemChar"/>
          <w:rtl/>
        </w:rPr>
        <w:t>صلى‌الله‌عليه‌وآله</w:t>
      </w:r>
      <w:r w:rsidRPr="007F611A">
        <w:rPr>
          <w:rtl/>
        </w:rPr>
        <w:t xml:space="preserve"> حتّى أُقتل</w:t>
      </w:r>
      <w:r w:rsidR="00920C47">
        <w:rPr>
          <w:rtl/>
        </w:rPr>
        <w:t>.</w:t>
      </w:r>
      <w:r w:rsidRPr="007F611A">
        <w:rPr>
          <w:rtl/>
        </w:rPr>
        <w:t xml:space="preserve"> </w:t>
      </w:r>
    </w:p>
    <w:p w:rsidR="00BA6E43" w:rsidRPr="007F611A" w:rsidRDefault="00BA6E43" w:rsidP="00ED631C">
      <w:pPr>
        <w:pStyle w:val="libNormal"/>
        <w:rPr>
          <w:rtl/>
        </w:rPr>
      </w:pPr>
      <w:r w:rsidRPr="007F611A">
        <w:rPr>
          <w:rtl/>
        </w:rPr>
        <w:t>قال</w:t>
      </w:r>
      <w:r w:rsidR="00920C47">
        <w:rPr>
          <w:rtl/>
        </w:rPr>
        <w:t>:</w:t>
      </w:r>
      <w:r w:rsidRPr="007F611A">
        <w:rPr>
          <w:rtl/>
        </w:rPr>
        <w:t xml:space="preserve"> ذلك الظنّ بك</w:t>
      </w:r>
      <w:r w:rsidR="00920C47">
        <w:rPr>
          <w:rtl/>
        </w:rPr>
        <w:t>،</w:t>
      </w:r>
      <w:r w:rsidRPr="007F611A">
        <w:rPr>
          <w:rtl/>
        </w:rPr>
        <w:t xml:space="preserve"> أمّا الآن فتقدّمْ بين يدي أبي عبد الله حتّى يحتسبك كما احتسبَ غيرك من أصحابه</w:t>
      </w:r>
      <w:r w:rsidR="00920C47">
        <w:rPr>
          <w:rtl/>
        </w:rPr>
        <w:t>،</w:t>
      </w:r>
      <w:r w:rsidRPr="007F611A">
        <w:rPr>
          <w:rtl/>
        </w:rPr>
        <w:t xml:space="preserve"> وحتّى أحتسبك أنا</w:t>
      </w:r>
      <w:r w:rsidR="00920C47">
        <w:rPr>
          <w:rtl/>
        </w:rPr>
        <w:t>؛</w:t>
      </w:r>
      <w:r w:rsidRPr="007F611A">
        <w:rPr>
          <w:rtl/>
        </w:rPr>
        <w:t xml:space="preserve"> فإنّه لو كان معيَ الساعة أحدٌ أنا أولى به منّي بك لسرّني أن يتقدّم بين يديَّ حتى أحتسبه</w:t>
      </w:r>
      <w:r w:rsidR="00920C47">
        <w:rPr>
          <w:rtl/>
        </w:rPr>
        <w:t>،</w:t>
      </w:r>
      <w:r w:rsidRPr="007F611A">
        <w:rPr>
          <w:rtl/>
        </w:rPr>
        <w:t xml:space="preserve"> إنّ هذا يوم ينبغي لنا أن نطلب الأجر فيه بكلّ ما قدرنا عليه</w:t>
      </w:r>
      <w:r w:rsidR="00920C47">
        <w:rPr>
          <w:rtl/>
        </w:rPr>
        <w:t>،</w:t>
      </w:r>
      <w:r w:rsidRPr="007F611A">
        <w:rPr>
          <w:rtl/>
        </w:rPr>
        <w:t xml:space="preserve"> فإنّه لا عمل بعد اليوم وإنّما هو الحساب</w:t>
      </w:r>
      <w:r w:rsidR="00920C47">
        <w:rPr>
          <w:rtl/>
        </w:rPr>
        <w:t>.</w:t>
      </w:r>
    </w:p>
    <w:p w:rsidR="00BA6E43" w:rsidRPr="007F611A" w:rsidRDefault="00BA6E43" w:rsidP="00ED631C">
      <w:pPr>
        <w:pStyle w:val="libNormal"/>
        <w:rPr>
          <w:rtl/>
        </w:rPr>
      </w:pPr>
      <w:r w:rsidRPr="00ED631C">
        <w:rPr>
          <w:rtl/>
        </w:rPr>
        <w:t>.. فتقدّم فسلّم على الحسين</w:t>
      </w:r>
      <w:r w:rsidR="00920C47">
        <w:rPr>
          <w:rtl/>
        </w:rPr>
        <w:t>،</w:t>
      </w:r>
      <w:r w:rsidRPr="00ED631C">
        <w:rPr>
          <w:rtl/>
        </w:rPr>
        <w:t xml:space="preserve"> ثمّ مضى فقاتل حتّى قُتل</w:t>
      </w:r>
      <w:r w:rsidR="00732CCF">
        <w:rPr>
          <w:rtl/>
        </w:rPr>
        <w:t>)</w:t>
      </w:r>
      <w:r w:rsidRPr="00204071">
        <w:rPr>
          <w:rtl/>
        </w:rPr>
        <w:t xml:space="preserve"> </w:t>
      </w:r>
      <w:r w:rsidRPr="00ED631C">
        <w:rPr>
          <w:rStyle w:val="libFootnotenumChar"/>
          <w:rtl/>
        </w:rPr>
        <w:t>(4)</w:t>
      </w:r>
      <w:r w:rsidR="00920C47">
        <w:rPr>
          <w:rtl/>
        </w:rPr>
        <w:t>.</w:t>
      </w:r>
    </w:p>
    <w:p w:rsidR="00BA6E43" w:rsidRPr="007F611A" w:rsidRDefault="00BA6E43" w:rsidP="00ED631C">
      <w:pPr>
        <w:pStyle w:val="libNormal"/>
        <w:rPr>
          <w:rtl/>
        </w:rPr>
      </w:pPr>
      <w:r w:rsidRPr="00ED631C">
        <w:rPr>
          <w:rtl/>
        </w:rPr>
        <w:t xml:space="preserve">وقال الشيخ المفيد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وتقدّمَ بعده</w:t>
      </w:r>
      <w:r w:rsidRPr="00204071">
        <w:rPr>
          <w:rtl/>
        </w:rPr>
        <w:t xml:space="preserve"> </w:t>
      </w:r>
      <w:r w:rsidRPr="00ED631C">
        <w:rPr>
          <w:rStyle w:val="libFootnotenumChar"/>
          <w:rtl/>
        </w:rPr>
        <w:t>(5)</w:t>
      </w:r>
      <w:r w:rsidRPr="00ED631C">
        <w:rPr>
          <w:rtl/>
        </w:rPr>
        <w:t xml:space="preserve"> شوذب مولى شاكر فقال</w:t>
      </w:r>
      <w:r w:rsidR="00920C47">
        <w:rPr>
          <w:rtl/>
        </w:rPr>
        <w:t>:</w:t>
      </w:r>
      <w:r w:rsidRPr="00ED631C">
        <w:rPr>
          <w:rtl/>
        </w:rPr>
        <w:t xml:space="preserve"> السلام عليك يا أبا عبد الله ورحمة الله وبركاتُه</w:t>
      </w:r>
      <w:r w:rsidR="00920C47">
        <w:rPr>
          <w:rtl/>
        </w:rPr>
        <w:t>،</w:t>
      </w:r>
      <w:r w:rsidRPr="00ED631C">
        <w:rPr>
          <w:rtl/>
        </w:rPr>
        <w:t xml:space="preserve"> أستودعك الله وأسترعيك</w:t>
      </w:r>
      <w:r w:rsidR="00920C47">
        <w:rPr>
          <w:rtl/>
        </w:rPr>
        <w:t>،</w:t>
      </w:r>
      <w:r w:rsidRPr="00ED631C">
        <w:rPr>
          <w:rtl/>
        </w:rPr>
        <w:t xml:space="preserve"> ثمّ قاتل حتّى</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لعلّ </w:t>
      </w:r>
      <w:r w:rsidR="00732CCF">
        <w:rPr>
          <w:rtl/>
        </w:rPr>
        <w:t>(</w:t>
      </w:r>
      <w:r w:rsidRPr="007F611A">
        <w:rPr>
          <w:rtl/>
        </w:rPr>
        <w:t>شبيب</w:t>
      </w:r>
      <w:r w:rsidR="00732CCF">
        <w:rPr>
          <w:rtl/>
        </w:rPr>
        <w:t>)</w:t>
      </w:r>
      <w:r w:rsidRPr="007F611A">
        <w:rPr>
          <w:rtl/>
        </w:rPr>
        <w:t xml:space="preserve"> تصحيف </w:t>
      </w:r>
      <w:r w:rsidR="00732CCF">
        <w:rPr>
          <w:rtl/>
        </w:rPr>
        <w:t>(</w:t>
      </w:r>
      <w:r w:rsidRPr="007F611A">
        <w:rPr>
          <w:rtl/>
        </w:rPr>
        <w:t>سيف</w:t>
      </w:r>
      <w:r w:rsidR="00732CCF">
        <w:rPr>
          <w:rtl/>
        </w:rPr>
        <w:t>)</w:t>
      </w:r>
      <w:r w:rsidR="00920C47">
        <w:rPr>
          <w:rtl/>
        </w:rPr>
        <w:t>،</w:t>
      </w:r>
      <w:r w:rsidRPr="007F611A">
        <w:rPr>
          <w:rtl/>
        </w:rPr>
        <w:t xml:space="preserve"> ويؤيّد هذا</w:t>
      </w:r>
      <w:r w:rsidR="00920C47">
        <w:rPr>
          <w:rtl/>
        </w:rPr>
        <w:t>:</w:t>
      </w:r>
      <w:r w:rsidRPr="007F611A">
        <w:rPr>
          <w:rtl/>
        </w:rPr>
        <w:t xml:space="preserve"> أنّ اسمه في الزيارة الرجبيّة والشعبانيّة </w:t>
      </w:r>
      <w:r w:rsidR="00732CCF">
        <w:rPr>
          <w:rtl/>
        </w:rPr>
        <w:t>(</w:t>
      </w:r>
      <w:r w:rsidRPr="007F611A">
        <w:rPr>
          <w:rtl/>
        </w:rPr>
        <w:t>سيف بن الحارث</w:t>
      </w:r>
      <w:r w:rsidR="00732CCF">
        <w:rPr>
          <w:rtl/>
        </w:rPr>
        <w:t>)</w:t>
      </w:r>
      <w:r w:rsidRPr="007F611A">
        <w:rPr>
          <w:rtl/>
        </w:rPr>
        <w:t xml:space="preserve"> </w:t>
      </w:r>
      <w:r w:rsidR="00732CCF">
        <w:rPr>
          <w:rtl/>
        </w:rPr>
        <w:t>(</w:t>
      </w:r>
      <w:r w:rsidRPr="007F611A">
        <w:rPr>
          <w:rtl/>
        </w:rPr>
        <w:t>راجع البحار</w:t>
      </w:r>
      <w:r w:rsidR="00920C47">
        <w:rPr>
          <w:rtl/>
        </w:rPr>
        <w:t>:</w:t>
      </w:r>
      <w:r w:rsidRPr="007F611A">
        <w:rPr>
          <w:rtl/>
        </w:rPr>
        <w:t xml:space="preserve"> 101</w:t>
      </w:r>
      <w:r w:rsidR="00920C47">
        <w:rPr>
          <w:rtl/>
        </w:rPr>
        <w:t>:</w:t>
      </w:r>
      <w:r w:rsidRPr="007F611A">
        <w:rPr>
          <w:rtl/>
        </w:rPr>
        <w:t xml:space="preserve"> 340</w:t>
      </w:r>
      <w:r w:rsidR="00732CCF">
        <w:rPr>
          <w:rtl/>
        </w:rPr>
        <w:t>)</w:t>
      </w:r>
      <w:r w:rsidR="00920C47">
        <w:rPr>
          <w:rtl/>
        </w:rPr>
        <w:t>.</w:t>
      </w:r>
    </w:p>
    <w:p w:rsidR="00BA6E43" w:rsidRPr="00202D70" w:rsidRDefault="00BA6E43" w:rsidP="00202D70">
      <w:pPr>
        <w:pStyle w:val="libFootnote0"/>
        <w:rPr>
          <w:rtl/>
        </w:rPr>
      </w:pPr>
      <w:r w:rsidRPr="007F611A">
        <w:rPr>
          <w:rtl/>
        </w:rPr>
        <w:t>(2) البحار</w:t>
      </w:r>
      <w:r w:rsidR="00920C47">
        <w:rPr>
          <w:rtl/>
        </w:rPr>
        <w:t>:</w:t>
      </w:r>
      <w:r w:rsidRPr="007F611A">
        <w:rPr>
          <w:rtl/>
        </w:rPr>
        <w:t xml:space="preserve"> 101</w:t>
      </w:r>
      <w:r w:rsidR="00920C47">
        <w:rPr>
          <w:rtl/>
        </w:rPr>
        <w:t>:</w:t>
      </w:r>
      <w:r w:rsidRPr="007F611A">
        <w:rPr>
          <w:rtl/>
        </w:rPr>
        <w:t xml:space="preserve"> 273 و45</w:t>
      </w:r>
      <w:r w:rsidR="00920C47">
        <w:rPr>
          <w:rtl/>
        </w:rPr>
        <w:t>:</w:t>
      </w:r>
      <w:r w:rsidRPr="007F611A">
        <w:rPr>
          <w:rtl/>
        </w:rPr>
        <w:t xml:space="preserve"> 73 و 101</w:t>
      </w:r>
      <w:r w:rsidR="00920C47">
        <w:rPr>
          <w:rtl/>
        </w:rPr>
        <w:t>:</w:t>
      </w:r>
      <w:r w:rsidRPr="007F611A">
        <w:rPr>
          <w:rtl/>
        </w:rPr>
        <w:t xml:space="preserve"> 340</w:t>
      </w:r>
      <w:r w:rsidR="00920C47">
        <w:rPr>
          <w:rtl/>
        </w:rPr>
        <w:t>.</w:t>
      </w:r>
    </w:p>
    <w:p w:rsidR="00BA6E43" w:rsidRPr="00202D70" w:rsidRDefault="00BA6E43" w:rsidP="00202D70">
      <w:pPr>
        <w:pStyle w:val="libFootnote0"/>
        <w:rPr>
          <w:rtl/>
        </w:rPr>
      </w:pPr>
      <w:r w:rsidRPr="007F611A">
        <w:rPr>
          <w:rtl/>
        </w:rPr>
        <w:t xml:space="preserve">(3) هكذا ضبطه المحقّق السماوي </w:t>
      </w:r>
      <w:r w:rsidR="00732CCF">
        <w:rPr>
          <w:rtl/>
        </w:rPr>
        <w:t>(</w:t>
      </w:r>
      <w:r w:rsidRPr="007F611A">
        <w:rPr>
          <w:rtl/>
        </w:rPr>
        <w:t>ره</w:t>
      </w:r>
      <w:r w:rsidR="00732CCF">
        <w:rPr>
          <w:rtl/>
        </w:rPr>
        <w:t>)</w:t>
      </w:r>
      <w:r w:rsidR="00920C47">
        <w:rPr>
          <w:rtl/>
        </w:rPr>
        <w:t>:</w:t>
      </w:r>
      <w:r w:rsidRPr="007F611A">
        <w:rPr>
          <w:rtl/>
        </w:rPr>
        <w:t xml:space="preserve"> شوذب بن عبد الله الهمداني الشاكري </w:t>
      </w:r>
      <w:r w:rsidR="00732CCF">
        <w:rPr>
          <w:rtl/>
        </w:rPr>
        <w:t>(</w:t>
      </w:r>
      <w:r w:rsidRPr="007F611A">
        <w:rPr>
          <w:rtl/>
        </w:rPr>
        <w:t>مولى لهم</w:t>
      </w:r>
      <w:r w:rsidR="00732CCF">
        <w:rPr>
          <w:rtl/>
        </w:rPr>
        <w:t>)</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29</w:t>
      </w:r>
      <w:r w:rsidR="00732CCF">
        <w:rPr>
          <w:rtl/>
        </w:rPr>
        <w:t>)</w:t>
      </w:r>
      <w:r w:rsidR="00920C47">
        <w:rPr>
          <w:rtl/>
        </w:rPr>
        <w:t>.</w:t>
      </w:r>
    </w:p>
    <w:p w:rsidR="00BA6E43" w:rsidRPr="00202D70" w:rsidRDefault="00BA6E43" w:rsidP="00202D70">
      <w:pPr>
        <w:pStyle w:val="libFootnote0"/>
        <w:rPr>
          <w:rtl/>
        </w:rPr>
      </w:pPr>
      <w:r w:rsidRPr="007F611A">
        <w:rPr>
          <w:rtl/>
        </w:rPr>
        <w:t>(4)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r w:rsidRPr="007F611A">
        <w:rPr>
          <w:rtl/>
        </w:rPr>
        <w:t xml:space="preserve"> وانظر</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26</w:t>
      </w:r>
      <w:r w:rsidR="00920C47">
        <w:rPr>
          <w:rtl/>
        </w:rPr>
        <w:t>.</w:t>
      </w:r>
    </w:p>
    <w:p w:rsidR="00BA6E43" w:rsidRPr="00202D70" w:rsidRDefault="00BA6E43" w:rsidP="00202D70">
      <w:pPr>
        <w:pStyle w:val="libFootnote0"/>
        <w:rPr>
          <w:rtl/>
        </w:rPr>
      </w:pPr>
      <w:r w:rsidRPr="007F611A">
        <w:rPr>
          <w:rtl/>
        </w:rPr>
        <w:t xml:space="preserve">(5) أي بعد حنظلة الشامي </w:t>
      </w:r>
      <w:r w:rsidR="00732CCF">
        <w:rPr>
          <w:rtl/>
        </w:rPr>
        <w:t>(</w:t>
      </w:r>
      <w:r w:rsidRPr="007F611A">
        <w:rPr>
          <w:rtl/>
        </w:rPr>
        <w:t>ره</w:t>
      </w:r>
      <w:r w:rsidR="00732CCF">
        <w:rPr>
          <w:rtl/>
        </w:rPr>
        <w:t>)</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الإرشاد</w:t>
      </w:r>
      <w:r w:rsidR="00920C47">
        <w:rPr>
          <w:rtl/>
        </w:rPr>
        <w:t>:</w:t>
      </w:r>
      <w:r w:rsidRPr="007F611A">
        <w:rPr>
          <w:rtl/>
        </w:rPr>
        <w:t xml:space="preserve"> 2</w:t>
      </w:r>
      <w:r w:rsidR="00920C47">
        <w:rPr>
          <w:rtl/>
        </w:rPr>
        <w:t>:</w:t>
      </w:r>
      <w:r w:rsidRPr="007F611A">
        <w:rPr>
          <w:rtl/>
        </w:rPr>
        <w:t xml:space="preserve"> 105</w:t>
      </w:r>
      <w:r w:rsidR="00732CCF">
        <w:rPr>
          <w:rtl/>
        </w:rPr>
        <w:t>)</w:t>
      </w:r>
      <w:r w:rsidR="00920C47">
        <w:rPr>
          <w:rtl/>
        </w:rPr>
        <w:t>.</w:t>
      </w:r>
    </w:p>
    <w:p w:rsidR="00461DD6" w:rsidRPr="00461DD6" w:rsidRDefault="00461DD6" w:rsidP="00B977D6">
      <w:pPr>
        <w:pStyle w:val="libNormal"/>
        <w:rPr>
          <w:rtl/>
        </w:rPr>
      </w:pPr>
      <w:r w:rsidRPr="00461DD6">
        <w:rPr>
          <w:rtl/>
        </w:rPr>
        <w:br w:type="page"/>
      </w:r>
    </w:p>
    <w:p w:rsidR="0030093B" w:rsidRDefault="00BA6E43" w:rsidP="00BF1EFF">
      <w:pPr>
        <w:pStyle w:val="libNormal0"/>
        <w:rPr>
          <w:rtl/>
        </w:rPr>
      </w:pPr>
      <w:r w:rsidRPr="00ED631C">
        <w:rPr>
          <w:rtl/>
        </w:rPr>
        <w:lastRenderedPageBreak/>
        <w:t xml:space="preserve">قُتل </w:t>
      </w:r>
      <w:r w:rsidR="005319A5" w:rsidRPr="005319A5">
        <w:rPr>
          <w:rStyle w:val="libAlaemChar"/>
          <w:rtl/>
        </w:rPr>
        <w:t>رحمه‌الله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BF1EFF">
      <w:pPr>
        <w:pStyle w:val="Heading2"/>
        <w:rPr>
          <w:rtl/>
        </w:rPr>
      </w:pPr>
      <w:bookmarkStart w:id="382" w:name="168"/>
      <w:bookmarkStart w:id="383" w:name="_Toc378235903"/>
      <w:r w:rsidRPr="007F611A">
        <w:rPr>
          <w:rtl/>
        </w:rPr>
        <w:t xml:space="preserve">مقتلُ عابس بن أبي شبيب الشاكري </w:t>
      </w:r>
      <w:r w:rsidR="00732CCF">
        <w:rPr>
          <w:rtl/>
        </w:rPr>
        <w:t>(</w:t>
      </w:r>
      <w:r w:rsidRPr="007F611A">
        <w:rPr>
          <w:rtl/>
        </w:rPr>
        <w:t>رض</w:t>
      </w:r>
      <w:r w:rsidR="00732CCF">
        <w:rPr>
          <w:rtl/>
        </w:rPr>
        <w:t>)</w:t>
      </w:r>
      <w:bookmarkEnd w:id="382"/>
      <w:bookmarkEnd w:id="383"/>
    </w:p>
    <w:p w:rsidR="00BA6E43" w:rsidRPr="007F611A" w:rsidRDefault="00BF1EFF" w:rsidP="00ED631C">
      <w:pPr>
        <w:pStyle w:val="libNormal"/>
        <w:rPr>
          <w:rtl/>
        </w:rPr>
      </w:pPr>
      <w:r>
        <w:rPr>
          <w:rtl/>
        </w:rPr>
        <w:t>ثمَّ لم</w:t>
      </w:r>
      <w:r w:rsidR="00BA6E43" w:rsidRPr="007F611A">
        <w:rPr>
          <w:rtl/>
        </w:rPr>
        <w:t xml:space="preserve">ا قُتل شوذب </w:t>
      </w:r>
      <w:r w:rsidR="00732CCF">
        <w:rPr>
          <w:rtl/>
        </w:rPr>
        <w:t>(</w:t>
      </w:r>
      <w:r w:rsidR="00BA6E43" w:rsidRPr="007F611A">
        <w:rPr>
          <w:rtl/>
        </w:rPr>
        <w:t>رض</w:t>
      </w:r>
      <w:r w:rsidR="00732CCF">
        <w:rPr>
          <w:rtl/>
        </w:rPr>
        <w:t>)</w:t>
      </w:r>
      <w:r w:rsidR="00BA6E43" w:rsidRPr="007F611A">
        <w:rPr>
          <w:rtl/>
        </w:rPr>
        <w:t xml:space="preserve"> تقدّم عابس </w:t>
      </w:r>
      <w:r w:rsidR="00732CCF">
        <w:rPr>
          <w:rtl/>
        </w:rPr>
        <w:t>(</w:t>
      </w:r>
      <w:r w:rsidR="00BA6E43" w:rsidRPr="007F611A">
        <w:rPr>
          <w:rtl/>
        </w:rPr>
        <w:t>رض</w:t>
      </w:r>
      <w:r w:rsidR="00732CCF">
        <w:rPr>
          <w:rtl/>
        </w:rPr>
        <w:t>)</w:t>
      </w:r>
      <w:r w:rsidR="00BA6E43" w:rsidRPr="007F611A">
        <w:rPr>
          <w:rtl/>
        </w:rPr>
        <w:t xml:space="preserve"> إلى الإمام </w:t>
      </w:r>
      <w:r w:rsidR="009A1FD2" w:rsidRPr="009A1FD2">
        <w:rPr>
          <w:rStyle w:val="libAlaemChar"/>
          <w:rtl/>
        </w:rPr>
        <w:t>عليه‌السلام</w:t>
      </w:r>
      <w:r w:rsidR="00BA6E43" w:rsidRPr="007F611A">
        <w:rPr>
          <w:rtl/>
        </w:rPr>
        <w:t xml:space="preserve"> ثمّ قال</w:t>
      </w:r>
      <w:r w:rsidR="00920C47">
        <w:rPr>
          <w:rtl/>
        </w:rPr>
        <w:t>:</w:t>
      </w:r>
      <w:r w:rsidR="00BA6E43" w:rsidRPr="007F611A">
        <w:rPr>
          <w:rtl/>
        </w:rPr>
        <w:t xml:space="preserve"> يا أبا عبد الله</w:t>
      </w:r>
      <w:r w:rsidR="00920C47">
        <w:rPr>
          <w:rtl/>
        </w:rPr>
        <w:t>،</w:t>
      </w:r>
      <w:r w:rsidR="00BA6E43" w:rsidRPr="007F611A">
        <w:rPr>
          <w:rtl/>
        </w:rPr>
        <w:t xml:space="preserve"> أمَا والله ما أمسى على ظهر الأرض قريبٌ ولا بعيدٌ أَعزّ عليَّ ولا أحبّ إليَّ منك</w:t>
      </w:r>
      <w:r w:rsidR="00920C47">
        <w:rPr>
          <w:rtl/>
        </w:rPr>
        <w:t>،</w:t>
      </w:r>
      <w:r w:rsidR="00BA6E43" w:rsidRPr="007F611A">
        <w:rPr>
          <w:rtl/>
        </w:rPr>
        <w:t xml:space="preserve"> ولو قدرتُ على أن أدفع عنك الضيم والقتل بشيء أعزّ عليَّ من نفسي ودمي لفعلته</w:t>
      </w:r>
      <w:r w:rsidR="00920C47">
        <w:rPr>
          <w:rtl/>
        </w:rPr>
        <w:t>،</w:t>
      </w:r>
      <w:r w:rsidR="00BA6E43" w:rsidRPr="007F611A">
        <w:rPr>
          <w:rtl/>
        </w:rPr>
        <w:t xml:space="preserve"> السلام عليك يا أبا عبد الله</w:t>
      </w:r>
      <w:r w:rsidR="00920C47">
        <w:rPr>
          <w:rtl/>
        </w:rPr>
        <w:t>،</w:t>
      </w:r>
      <w:r w:rsidR="00BA6E43" w:rsidRPr="007F611A">
        <w:rPr>
          <w:rtl/>
        </w:rPr>
        <w:t xml:space="preserve"> أُشهدُ الله أنّي على هدْيك وهَدْيِ أبيك</w:t>
      </w:r>
      <w:r w:rsidR="00920C47">
        <w:rPr>
          <w:rtl/>
        </w:rPr>
        <w:t>.</w:t>
      </w:r>
    </w:p>
    <w:p w:rsidR="00BA6E43" w:rsidRPr="007F611A" w:rsidRDefault="00BA6E43" w:rsidP="00ED631C">
      <w:pPr>
        <w:pStyle w:val="libNormal"/>
        <w:rPr>
          <w:rtl/>
        </w:rPr>
      </w:pPr>
      <w:r w:rsidRPr="00ED631C">
        <w:rPr>
          <w:rtl/>
        </w:rPr>
        <w:t>ثمّ مشى بالسيف مصلتاً نحوهم وبه ضربةٌ على جبينه</w:t>
      </w:r>
      <w:r w:rsidR="00732CCF">
        <w:rPr>
          <w:rtl/>
        </w:rPr>
        <w:t>)</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7F611A">
        <w:rPr>
          <w:rtl/>
        </w:rPr>
        <w:t>ويقول رجل همداني</w:t>
      </w:r>
      <w:r w:rsidR="00596330">
        <w:rPr>
          <w:rtl/>
        </w:rPr>
        <w:t xml:space="preserve"> - </w:t>
      </w:r>
      <w:r w:rsidRPr="007F611A">
        <w:rPr>
          <w:rtl/>
        </w:rPr>
        <w:t>يُقال له ربيع ين تميم</w:t>
      </w:r>
      <w:r w:rsidR="00596330">
        <w:rPr>
          <w:rtl/>
        </w:rPr>
        <w:t xml:space="preserve"> - </w:t>
      </w:r>
      <w:r w:rsidRPr="007F611A">
        <w:rPr>
          <w:rtl/>
        </w:rPr>
        <w:t>شهدَ ذلك اليوم</w:t>
      </w:r>
      <w:r w:rsidR="00920C47">
        <w:rPr>
          <w:rtl/>
        </w:rPr>
        <w:t>:</w:t>
      </w:r>
      <w:r w:rsidRPr="007F611A">
        <w:rPr>
          <w:rtl/>
        </w:rPr>
        <w:t xml:space="preserve"> </w:t>
      </w:r>
      <w:r w:rsidR="00732CCF">
        <w:rPr>
          <w:rtl/>
        </w:rPr>
        <w:t>(</w:t>
      </w:r>
      <w:r w:rsidRPr="007F611A">
        <w:rPr>
          <w:rtl/>
        </w:rPr>
        <w:t>لمّا رأيتهُ مُقبلاً عَرفته</w:t>
      </w:r>
      <w:r w:rsidR="00920C47">
        <w:rPr>
          <w:rtl/>
        </w:rPr>
        <w:t>،</w:t>
      </w:r>
      <w:r w:rsidRPr="007F611A">
        <w:rPr>
          <w:rtl/>
        </w:rPr>
        <w:t xml:space="preserve"> وقد شاهدته في المغازي وكان أشجع الناس</w:t>
      </w:r>
      <w:r w:rsidR="00920C47">
        <w:rPr>
          <w:rtl/>
        </w:rPr>
        <w:t>،</w:t>
      </w:r>
      <w:r w:rsidRPr="007F611A">
        <w:rPr>
          <w:rtl/>
        </w:rPr>
        <w:t xml:space="preserve"> فقلت</w:t>
      </w:r>
      <w:r w:rsidR="00920C47">
        <w:rPr>
          <w:rtl/>
        </w:rPr>
        <w:t>:</w:t>
      </w:r>
      <w:r w:rsidRPr="007F611A">
        <w:rPr>
          <w:rtl/>
        </w:rPr>
        <w:t xml:space="preserve"> أيّها النّاس هذا أسدُ الأُسود</w:t>
      </w:r>
      <w:r w:rsidR="00920C47">
        <w:rPr>
          <w:rtl/>
        </w:rPr>
        <w:t>،</w:t>
      </w:r>
      <w:r w:rsidRPr="007F611A">
        <w:rPr>
          <w:rtl/>
        </w:rPr>
        <w:t xml:space="preserve"> هذا ابن أبي شبيب</w:t>
      </w:r>
      <w:r w:rsidR="00920C47">
        <w:rPr>
          <w:rtl/>
        </w:rPr>
        <w:t>،</w:t>
      </w:r>
      <w:r w:rsidRPr="007F611A">
        <w:rPr>
          <w:rtl/>
        </w:rPr>
        <w:t xml:space="preserve"> لا يخرجنّ إليه أحدٌ منكم</w:t>
      </w:r>
      <w:r w:rsidR="00920C47">
        <w:rPr>
          <w:rtl/>
        </w:rPr>
        <w:t>،</w:t>
      </w:r>
      <w:r w:rsidRPr="007F611A">
        <w:rPr>
          <w:rtl/>
        </w:rPr>
        <w:t xml:space="preserve"> فأخذَ ينادي</w:t>
      </w:r>
      <w:r w:rsidR="00920C47">
        <w:rPr>
          <w:rtl/>
        </w:rPr>
        <w:t>:</w:t>
      </w:r>
      <w:r w:rsidRPr="007F611A">
        <w:rPr>
          <w:rtl/>
        </w:rPr>
        <w:t xml:space="preserve"> ألا رجلٌ لرجل</w:t>
      </w:r>
      <w:r w:rsidR="00920C47">
        <w:rPr>
          <w:rtl/>
        </w:rPr>
        <w:t>؟</w:t>
      </w:r>
      <w:r w:rsidRPr="007F611A">
        <w:rPr>
          <w:rtl/>
        </w:rPr>
        <w:t>! فقال عمر بن سعد</w:t>
      </w:r>
      <w:r w:rsidR="00920C47">
        <w:rPr>
          <w:rtl/>
        </w:rPr>
        <w:t>:</w:t>
      </w:r>
      <w:r w:rsidRPr="007F611A">
        <w:rPr>
          <w:rtl/>
        </w:rPr>
        <w:t xml:space="preserve"> ارضخوه بالحجارة</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فرُمي بالحجارة من كلّ جانب</w:t>
      </w:r>
      <w:r w:rsidR="00920C47">
        <w:rPr>
          <w:rtl/>
        </w:rPr>
        <w:t>،</w:t>
      </w:r>
      <w:r w:rsidRPr="00ED631C">
        <w:rPr>
          <w:rtl/>
        </w:rPr>
        <w:t xml:space="preserve"> فلمّا رأى ذلك ألقى دِرعه ومِغْفَره</w:t>
      </w:r>
      <w:r w:rsidR="00920C47">
        <w:rPr>
          <w:rtl/>
        </w:rPr>
        <w:t>،</w:t>
      </w:r>
      <w:r w:rsidRPr="00ED631C">
        <w:rPr>
          <w:rtl/>
        </w:rPr>
        <w:t xml:space="preserve"> ثمّ شدَّ على الناس</w:t>
      </w:r>
      <w:r w:rsidR="00920C47">
        <w:rPr>
          <w:rtl/>
        </w:rPr>
        <w:t>،</w:t>
      </w:r>
      <w:r w:rsidRPr="00ED631C">
        <w:rPr>
          <w:rtl/>
        </w:rPr>
        <w:t xml:space="preserve"> فو الله لرأيته يكرد </w:t>
      </w:r>
      <w:r w:rsidRPr="00ED631C">
        <w:rPr>
          <w:rStyle w:val="libFootnotenumChar"/>
          <w:rtl/>
        </w:rPr>
        <w:t>(3)</w:t>
      </w:r>
      <w:r w:rsidRPr="00ED631C">
        <w:rPr>
          <w:rtl/>
        </w:rPr>
        <w:t xml:space="preserve"> أكثر من المئتين من النّاس</w:t>
      </w:r>
      <w:r w:rsidR="00920C47">
        <w:rPr>
          <w:rtl/>
        </w:rPr>
        <w:t>،</w:t>
      </w:r>
      <w:r w:rsidRPr="00ED631C">
        <w:rPr>
          <w:rtl/>
        </w:rPr>
        <w:t xml:space="preserve"> ثمّ إنهم تعطّفوا عليه من كل جانب فقُتل</w:t>
      </w:r>
      <w:r w:rsidR="00920C47">
        <w:rPr>
          <w:rtl/>
        </w:rPr>
        <w:t>.</w:t>
      </w:r>
    </w:p>
    <w:p w:rsidR="00BA6E43" w:rsidRPr="007F611A" w:rsidRDefault="00BA6E43" w:rsidP="00ED631C">
      <w:pPr>
        <w:pStyle w:val="libNormal"/>
        <w:rPr>
          <w:rtl/>
        </w:rPr>
      </w:pPr>
      <w:r w:rsidRPr="007F611A">
        <w:rPr>
          <w:rtl/>
        </w:rPr>
        <w:t>قال</w:t>
      </w:r>
      <w:r w:rsidR="00920C47">
        <w:rPr>
          <w:rtl/>
        </w:rPr>
        <w:t>:</w:t>
      </w:r>
      <w:r w:rsidRPr="007F611A">
        <w:rPr>
          <w:rtl/>
        </w:rPr>
        <w:t xml:space="preserve"> فرأيتُ رأسه في أيدي رجالٍ ذوي عدَّة</w:t>
      </w:r>
      <w:r w:rsidR="00920C47">
        <w:rPr>
          <w:rtl/>
        </w:rPr>
        <w:t>،</w:t>
      </w:r>
      <w:r w:rsidRPr="007F611A">
        <w:rPr>
          <w:rtl/>
        </w:rPr>
        <w:t xml:space="preserve"> هذا يقول</w:t>
      </w:r>
      <w:r w:rsidR="00920C47">
        <w:rPr>
          <w:rtl/>
        </w:rPr>
        <w:t>:</w:t>
      </w:r>
      <w:r w:rsidRPr="007F611A">
        <w:rPr>
          <w:rtl/>
        </w:rPr>
        <w:t xml:space="preserve"> أنا قتلته</w:t>
      </w:r>
      <w:r w:rsidR="00920C47">
        <w:rPr>
          <w:rtl/>
        </w:rPr>
        <w:t>،</w:t>
      </w:r>
      <w:r w:rsidRPr="007F611A">
        <w:rPr>
          <w:rtl/>
        </w:rPr>
        <w:t xml:space="preserve"> وهذا يقول</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الإرشاد</w:t>
      </w:r>
      <w:r w:rsidR="00920C47">
        <w:rPr>
          <w:rtl/>
        </w:rPr>
        <w:t>:</w:t>
      </w:r>
      <w:r w:rsidRPr="007F611A">
        <w:rPr>
          <w:rtl/>
        </w:rPr>
        <w:t xml:space="preserve"> 2</w:t>
      </w:r>
      <w:r w:rsidR="00920C47">
        <w:rPr>
          <w:rtl/>
        </w:rPr>
        <w:t>:</w:t>
      </w:r>
      <w:r w:rsidRPr="007F611A">
        <w:rPr>
          <w:rtl/>
        </w:rPr>
        <w:t xml:space="preserve"> 105</w:t>
      </w:r>
      <w:r w:rsidR="00920C47">
        <w:rPr>
          <w:rtl/>
        </w:rPr>
        <w:t>.</w:t>
      </w:r>
    </w:p>
    <w:p w:rsidR="00BA6E43" w:rsidRPr="00202D70" w:rsidRDefault="00BA6E43" w:rsidP="00202D70">
      <w:pPr>
        <w:pStyle w:val="libFootnote0"/>
        <w:rPr>
          <w:rtl/>
        </w:rPr>
      </w:pPr>
      <w:r w:rsidRPr="007F611A">
        <w:rPr>
          <w:rtl/>
        </w:rPr>
        <w:t>(2)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r w:rsidRPr="007F611A">
        <w:rPr>
          <w:rtl/>
        </w:rPr>
        <w:t xml:space="preserve"> وانظر</w:t>
      </w:r>
      <w:r w:rsidR="00920C47">
        <w:rPr>
          <w:rtl/>
        </w:rPr>
        <w:t>:</w:t>
      </w:r>
      <w:r w:rsidRPr="007F611A">
        <w:rPr>
          <w:rtl/>
        </w:rPr>
        <w:t xml:space="preserve"> أنساب الأشراف</w:t>
      </w:r>
      <w:r w:rsidR="00920C47">
        <w:rPr>
          <w:rtl/>
        </w:rPr>
        <w:t>:</w:t>
      </w:r>
      <w:r w:rsidRPr="007F611A">
        <w:rPr>
          <w:rtl/>
        </w:rPr>
        <w:t xml:space="preserve"> 3</w:t>
      </w:r>
      <w:r w:rsidR="00920C47">
        <w:rPr>
          <w:rtl/>
        </w:rPr>
        <w:t>:</w:t>
      </w:r>
      <w:r w:rsidRPr="007F611A">
        <w:rPr>
          <w:rtl/>
        </w:rPr>
        <w:t xml:space="preserve"> 404</w:t>
      </w:r>
      <w:r w:rsidR="00920C47">
        <w:rPr>
          <w:rtl/>
        </w:rPr>
        <w:t>،</w:t>
      </w:r>
      <w:r w:rsidRPr="007F611A">
        <w:rPr>
          <w:rtl/>
        </w:rPr>
        <w:t xml:space="preserve"> ومقتل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26</w:t>
      </w:r>
      <w:r w:rsidR="00596330">
        <w:rPr>
          <w:rtl/>
        </w:rPr>
        <w:t xml:space="preserve"> - </w:t>
      </w:r>
      <w:r w:rsidRPr="007F611A">
        <w:rPr>
          <w:rtl/>
        </w:rPr>
        <w:t>27</w:t>
      </w:r>
      <w:r w:rsidR="00920C47">
        <w:rPr>
          <w:rtl/>
        </w:rPr>
        <w:t>.</w:t>
      </w:r>
    </w:p>
    <w:p w:rsidR="00BA6E43" w:rsidRPr="00202D70" w:rsidRDefault="00BA6E43" w:rsidP="00202D70">
      <w:pPr>
        <w:pStyle w:val="libFootnote0"/>
        <w:rPr>
          <w:rtl/>
        </w:rPr>
      </w:pPr>
      <w:r w:rsidRPr="007F611A">
        <w:rPr>
          <w:rtl/>
        </w:rPr>
        <w:t>(3) يكرد ويطرد سواء في المعنى</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129</w:t>
      </w:r>
      <w:r w:rsidR="00920C47">
        <w:rPr>
          <w:rtl/>
        </w:rPr>
        <w:t>،</w:t>
      </w:r>
      <w:r w:rsidRPr="007F611A">
        <w:rPr>
          <w:rtl/>
        </w:rPr>
        <w:t xml:space="preserve"> ولسان اللسان</w:t>
      </w:r>
      <w:r w:rsidR="00920C47">
        <w:rPr>
          <w:rtl/>
        </w:rPr>
        <w:t>:</w:t>
      </w:r>
      <w:r w:rsidRPr="007F611A">
        <w:rPr>
          <w:rtl/>
        </w:rPr>
        <w:t xml:space="preserve"> 2</w:t>
      </w:r>
      <w:r w:rsidR="00920C47">
        <w:rPr>
          <w:rtl/>
        </w:rPr>
        <w:t>:</w:t>
      </w:r>
      <w:r w:rsidRPr="007F611A">
        <w:rPr>
          <w:rtl/>
        </w:rPr>
        <w:t xml:space="preserve"> 452</w:t>
      </w:r>
      <w:r w:rsidR="00732CCF">
        <w:rPr>
          <w:rtl/>
        </w:rPr>
        <w:t>)</w:t>
      </w:r>
      <w:r w:rsidR="00920C47">
        <w:rPr>
          <w:rtl/>
        </w:rPr>
        <w:t>.</w:t>
      </w:r>
    </w:p>
    <w:p w:rsidR="00461DD6" w:rsidRDefault="00461DD6" w:rsidP="00B977D6">
      <w:pPr>
        <w:pStyle w:val="libNormal"/>
      </w:pPr>
      <w:r>
        <w:rPr>
          <w:rtl/>
        </w:rPr>
        <w:br w:type="page"/>
      </w:r>
    </w:p>
    <w:p w:rsidR="0030093B" w:rsidRDefault="00BA6E43" w:rsidP="00BF1EFF">
      <w:pPr>
        <w:pStyle w:val="libNormal0"/>
        <w:rPr>
          <w:rtl/>
        </w:rPr>
      </w:pPr>
      <w:r w:rsidRPr="00ED631C">
        <w:rPr>
          <w:rtl/>
        </w:rPr>
        <w:lastRenderedPageBreak/>
        <w:t>أنا قتلته</w:t>
      </w:r>
      <w:r w:rsidR="00920C47">
        <w:rPr>
          <w:rtl/>
        </w:rPr>
        <w:t>،</w:t>
      </w:r>
      <w:r w:rsidRPr="00ED631C">
        <w:rPr>
          <w:rtl/>
        </w:rPr>
        <w:t xml:space="preserve"> فأتوا عمر بن سعد فقال</w:t>
      </w:r>
      <w:r w:rsidR="00920C47">
        <w:rPr>
          <w:rtl/>
        </w:rPr>
        <w:t>:</w:t>
      </w:r>
      <w:r w:rsidRPr="00ED631C">
        <w:rPr>
          <w:rtl/>
        </w:rPr>
        <w:t xml:space="preserve"> لا تختصموا</w:t>
      </w:r>
      <w:r w:rsidR="00920C47">
        <w:rPr>
          <w:rtl/>
        </w:rPr>
        <w:t>،</w:t>
      </w:r>
      <w:r w:rsidRPr="00ED631C">
        <w:rPr>
          <w:rtl/>
        </w:rPr>
        <w:t xml:space="preserve"> هذا لم يقتله سنان</w:t>
      </w:r>
      <w:r w:rsidRPr="00204071">
        <w:rPr>
          <w:rtl/>
        </w:rPr>
        <w:t xml:space="preserve"> </w:t>
      </w:r>
      <w:r w:rsidRPr="00ED631C">
        <w:rPr>
          <w:rStyle w:val="libFootnotenumChar"/>
          <w:rtl/>
        </w:rPr>
        <w:t>(1)</w:t>
      </w:r>
      <w:r w:rsidRPr="00ED631C">
        <w:rPr>
          <w:rtl/>
        </w:rPr>
        <w:t xml:space="preserve"> واحد</w:t>
      </w:r>
      <w:r w:rsidR="00920C47">
        <w:rPr>
          <w:rtl/>
        </w:rPr>
        <w:t>،</w:t>
      </w:r>
      <w:r w:rsidRPr="00ED631C">
        <w:rPr>
          <w:rtl/>
        </w:rPr>
        <w:t xml:space="preserve"> ففرّق بينهم بهذا القول</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BF1EFF">
      <w:pPr>
        <w:pStyle w:val="Heading2"/>
        <w:rPr>
          <w:rtl/>
        </w:rPr>
      </w:pPr>
      <w:bookmarkStart w:id="384" w:name="169"/>
      <w:bookmarkStart w:id="385" w:name="_Toc378235904"/>
      <w:r w:rsidRPr="007F611A">
        <w:rPr>
          <w:rtl/>
        </w:rPr>
        <w:t xml:space="preserve">مقتلُ الأخوين الأنصاريين </w:t>
      </w:r>
      <w:r w:rsidR="00732CCF">
        <w:rPr>
          <w:rtl/>
        </w:rPr>
        <w:t>(</w:t>
      </w:r>
      <w:r w:rsidRPr="007F611A">
        <w:rPr>
          <w:rtl/>
        </w:rPr>
        <w:t>رض</w:t>
      </w:r>
      <w:r w:rsidR="00732CCF">
        <w:rPr>
          <w:rtl/>
        </w:rPr>
        <w:t>)</w:t>
      </w:r>
      <w:bookmarkEnd w:id="384"/>
      <w:bookmarkEnd w:id="385"/>
    </w:p>
    <w:p w:rsidR="00BA6E43" w:rsidRPr="007F611A" w:rsidRDefault="00BA6E43" w:rsidP="00ED631C">
      <w:pPr>
        <w:pStyle w:val="libNormal"/>
        <w:rPr>
          <w:rtl/>
        </w:rPr>
      </w:pPr>
      <w:r w:rsidRPr="00ED631C">
        <w:rPr>
          <w:rtl/>
        </w:rPr>
        <w:t>وهما</w:t>
      </w:r>
      <w:r w:rsidR="00920C47">
        <w:rPr>
          <w:rtl/>
        </w:rPr>
        <w:t>:</w:t>
      </w:r>
      <w:r w:rsidRPr="00ED631C">
        <w:rPr>
          <w:rtl/>
        </w:rPr>
        <w:t xml:space="preserve"> سعد بن الحرث الأنصاري العجلانيّ </w:t>
      </w:r>
      <w:r w:rsidR="00732CCF">
        <w:rPr>
          <w:rtl/>
        </w:rPr>
        <w:t>(</w:t>
      </w:r>
      <w:r w:rsidRPr="00ED631C">
        <w:rPr>
          <w:rtl/>
        </w:rPr>
        <w:t>رض</w:t>
      </w:r>
      <w:r w:rsidR="00732CCF">
        <w:rPr>
          <w:rtl/>
        </w:rPr>
        <w:t>)</w:t>
      </w:r>
      <w:r w:rsidR="00920C47">
        <w:rPr>
          <w:rtl/>
        </w:rPr>
        <w:t>،</w:t>
      </w:r>
      <w:r w:rsidRPr="00ED631C">
        <w:rPr>
          <w:rtl/>
        </w:rPr>
        <w:t xml:space="preserve"> وأخوه أبو الحتوف بن الحرث الأنصاري العجلاني </w:t>
      </w:r>
      <w:r w:rsidR="00732CCF">
        <w:rPr>
          <w:rtl/>
        </w:rPr>
        <w:t>(</w:t>
      </w:r>
      <w:r w:rsidRPr="00ED631C">
        <w:rPr>
          <w:rtl/>
        </w:rPr>
        <w:t>رض</w:t>
      </w:r>
      <w:r w:rsidR="00732CCF">
        <w:rPr>
          <w:rtl/>
        </w:rPr>
        <w:t>)</w:t>
      </w:r>
      <w:r w:rsidR="00920C47">
        <w:rPr>
          <w:rtl/>
        </w:rPr>
        <w:t>،</w:t>
      </w:r>
      <w:r w:rsidRPr="00ED631C">
        <w:rPr>
          <w:rtl/>
        </w:rPr>
        <w:t xml:space="preserve"> وكانا قد التحقا بالإمام الحسين </w:t>
      </w:r>
      <w:r w:rsidR="009A1FD2" w:rsidRPr="009A1FD2">
        <w:rPr>
          <w:rStyle w:val="libAlaemChar"/>
          <w:rtl/>
        </w:rPr>
        <w:t>عليه‌السلام</w:t>
      </w:r>
      <w:r w:rsidRPr="00ED631C">
        <w:rPr>
          <w:rtl/>
        </w:rPr>
        <w:t xml:space="preserve"> في يوم عاشوراء</w:t>
      </w:r>
      <w:r w:rsidR="00920C47">
        <w:rPr>
          <w:rtl/>
        </w:rPr>
        <w:t>،</w:t>
      </w:r>
      <w:r w:rsidRPr="00ED631C">
        <w:rPr>
          <w:rtl/>
        </w:rPr>
        <w:t xml:space="preserve"> يقول المحقّق السماوي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كانا من أهل الكوفة ومن المحكّمة</w:t>
      </w:r>
      <w:r w:rsidRPr="00204071">
        <w:rPr>
          <w:rtl/>
        </w:rPr>
        <w:t xml:space="preserve"> </w:t>
      </w:r>
      <w:r w:rsidRPr="00ED631C">
        <w:rPr>
          <w:rStyle w:val="libFootnotenumChar"/>
          <w:rtl/>
        </w:rPr>
        <w:t>(3)</w:t>
      </w:r>
      <w:r w:rsidR="00920C47">
        <w:rPr>
          <w:rtl/>
        </w:rPr>
        <w:t>،</w:t>
      </w:r>
      <w:r w:rsidRPr="00ED631C">
        <w:rPr>
          <w:rtl/>
        </w:rPr>
        <w:t xml:space="preserve"> فخرجا مع عمر بن سعد إلى قتال الحسين </w:t>
      </w:r>
      <w:r w:rsidR="009A1FD2" w:rsidRPr="009A1FD2">
        <w:rPr>
          <w:rStyle w:val="libAlaemChar"/>
          <w:rtl/>
        </w:rPr>
        <w:t>عليه‌السلام</w:t>
      </w:r>
      <w:r w:rsidR="00920C47">
        <w:rPr>
          <w:rtl/>
        </w:rPr>
        <w:t>.</w:t>
      </w:r>
    </w:p>
    <w:p w:rsidR="00BA6E43" w:rsidRPr="007F611A" w:rsidRDefault="00BA6E43" w:rsidP="00ED631C">
      <w:pPr>
        <w:pStyle w:val="libNormal"/>
        <w:rPr>
          <w:rtl/>
        </w:rPr>
      </w:pPr>
      <w:r w:rsidRPr="00202D70">
        <w:rPr>
          <w:rStyle w:val="libBold2Char"/>
          <w:rtl/>
        </w:rPr>
        <w:t>قال صاحب الحدائق</w:t>
      </w:r>
      <w:r w:rsidR="00920C47">
        <w:rPr>
          <w:rStyle w:val="libBold2Char"/>
          <w:rtl/>
        </w:rPr>
        <w:t>:</w:t>
      </w:r>
      <w:r w:rsidRPr="00ED631C">
        <w:rPr>
          <w:rtl/>
        </w:rPr>
        <w:t xml:space="preserve"> فلمّا كان اليوم العاشر</w:t>
      </w:r>
      <w:r w:rsidR="00920C47">
        <w:rPr>
          <w:rtl/>
        </w:rPr>
        <w:t>،</w:t>
      </w:r>
      <w:r w:rsidRPr="00ED631C">
        <w:rPr>
          <w:rtl/>
        </w:rPr>
        <w:t xml:space="preserve"> وقُتل أصحاب الحسين فجعل الحسين يُنادي</w:t>
      </w:r>
      <w:r w:rsidR="00920C47">
        <w:rPr>
          <w:rtl/>
        </w:rPr>
        <w:t>:</w:t>
      </w:r>
      <w:r w:rsidRPr="00ED631C">
        <w:rPr>
          <w:rtl/>
        </w:rPr>
        <w:t xml:space="preserve"> </w:t>
      </w:r>
      <w:r w:rsidR="00732CCF">
        <w:rPr>
          <w:rStyle w:val="libBold2Char"/>
          <w:rtl/>
        </w:rPr>
        <w:t>(</w:t>
      </w:r>
      <w:r w:rsidRPr="00D13DC1">
        <w:rPr>
          <w:rStyle w:val="libBold2Char"/>
          <w:rtl/>
        </w:rPr>
        <w:t>ألا ناصرٌ فينصرنا</w:t>
      </w:r>
      <w:r w:rsidR="00732CCF">
        <w:rPr>
          <w:rStyle w:val="libBold2Char"/>
          <w:rtl/>
        </w:rPr>
        <w:t>)</w:t>
      </w:r>
      <w:r w:rsidR="00920C47">
        <w:rPr>
          <w:rtl/>
        </w:rPr>
        <w:t>،</w:t>
      </w:r>
      <w:r w:rsidRPr="00ED631C">
        <w:rPr>
          <w:rtl/>
        </w:rPr>
        <w:t xml:space="preserve"> فَسمعته النساء والأطفال</w:t>
      </w:r>
      <w:r w:rsidR="00920C47">
        <w:rPr>
          <w:rtl/>
        </w:rPr>
        <w:t>،</w:t>
      </w:r>
      <w:r w:rsidRPr="00ED631C">
        <w:rPr>
          <w:rtl/>
        </w:rPr>
        <w:t xml:space="preserve"> فتصارخن</w:t>
      </w:r>
      <w:r w:rsidR="00920C47">
        <w:rPr>
          <w:rtl/>
        </w:rPr>
        <w:t>،</w:t>
      </w:r>
      <w:r w:rsidRPr="00ED631C">
        <w:rPr>
          <w:rtl/>
        </w:rPr>
        <w:t xml:space="preserve"> وسمعَ سعدٌ وأخوه أبو الحتوف النداء من الحسين </w:t>
      </w:r>
      <w:r w:rsidR="009A1FD2" w:rsidRPr="009A1FD2">
        <w:rPr>
          <w:rStyle w:val="libAlaemChar"/>
          <w:rtl/>
        </w:rPr>
        <w:t>عليه‌السلام</w:t>
      </w:r>
      <w:r w:rsidRPr="00ED631C">
        <w:rPr>
          <w:rtl/>
        </w:rPr>
        <w:t xml:space="preserve"> والصراخ من عياله</w:t>
      </w:r>
      <w:r w:rsidR="00920C47">
        <w:rPr>
          <w:rtl/>
        </w:rPr>
        <w:t>،</w:t>
      </w:r>
      <w:r w:rsidRPr="00ED631C">
        <w:rPr>
          <w:rtl/>
        </w:rPr>
        <w:t xml:space="preserve"> فمَالا بسيفيهما مع الحسين على أعدائه</w:t>
      </w:r>
      <w:r w:rsidR="00920C47">
        <w:rPr>
          <w:rtl/>
        </w:rPr>
        <w:t>،</w:t>
      </w:r>
      <w:r w:rsidRPr="00ED631C">
        <w:rPr>
          <w:rtl/>
        </w:rPr>
        <w:t xml:space="preserve"> فجعلا يُقاتلان حتّى قَتلا جماعة وجَرحا آخرين</w:t>
      </w:r>
      <w:r w:rsidR="00920C47">
        <w:rPr>
          <w:rtl/>
        </w:rPr>
        <w:t>،</w:t>
      </w:r>
      <w:r w:rsidRPr="00ED631C">
        <w:rPr>
          <w:rtl/>
        </w:rPr>
        <w:t xml:space="preserve"> ثمّ قُتلا معاً</w:t>
      </w:r>
      <w:r w:rsidR="00732CCF">
        <w:rPr>
          <w:rtl/>
        </w:rPr>
        <w:t>)</w:t>
      </w:r>
      <w:r w:rsidRPr="00204071">
        <w:rPr>
          <w:rtl/>
        </w:rPr>
        <w:t xml:space="preserve"> </w:t>
      </w:r>
      <w:r w:rsidRPr="00ED631C">
        <w:rPr>
          <w:rStyle w:val="libFootnotenumChar"/>
          <w:rtl/>
        </w:rPr>
        <w:t>(4)</w:t>
      </w:r>
      <w:r w:rsidR="00920C47">
        <w:rPr>
          <w:rtl/>
        </w:rPr>
        <w:t>.</w:t>
      </w:r>
    </w:p>
    <w:p w:rsidR="00BA6E43" w:rsidRPr="007F611A" w:rsidRDefault="00BA6E43" w:rsidP="00ED631C">
      <w:pPr>
        <w:pStyle w:val="libNormal"/>
        <w:rPr>
          <w:rtl/>
        </w:rPr>
      </w:pPr>
      <w:r w:rsidRPr="00ED631C">
        <w:rPr>
          <w:rtl/>
        </w:rPr>
        <w:t>وذكر صاحب الحدائق</w:t>
      </w:r>
      <w:r w:rsidR="00920C47">
        <w:rPr>
          <w:rtl/>
        </w:rPr>
        <w:t>:</w:t>
      </w:r>
      <w:r w:rsidRPr="00ED631C">
        <w:rPr>
          <w:rtl/>
        </w:rPr>
        <w:t xml:space="preserve"> أنّهما </w:t>
      </w:r>
      <w:r w:rsidR="00732CCF">
        <w:rPr>
          <w:rtl/>
        </w:rPr>
        <w:t>(</w:t>
      </w:r>
      <w:r w:rsidRPr="00ED631C">
        <w:rPr>
          <w:rtl/>
        </w:rPr>
        <w:t>رض</w:t>
      </w:r>
      <w:r w:rsidR="00732CCF">
        <w:rPr>
          <w:rtl/>
        </w:rPr>
        <w:t>)</w:t>
      </w:r>
      <w:r w:rsidRPr="00ED631C">
        <w:rPr>
          <w:rtl/>
        </w:rPr>
        <w:t xml:space="preserve"> قد قتلا من الأعداء ثلاثة نفر</w:t>
      </w:r>
      <w:r w:rsidRPr="00204071">
        <w:rPr>
          <w:rtl/>
        </w:rPr>
        <w:t xml:space="preserve"> </w:t>
      </w:r>
      <w:r w:rsidRPr="00ED631C">
        <w:rPr>
          <w:rStyle w:val="libFootnotenumChar"/>
          <w:rtl/>
        </w:rPr>
        <w:t>(5)</w:t>
      </w:r>
      <w:r w:rsidR="00920C47">
        <w:rPr>
          <w:rtl/>
        </w:rPr>
        <w:t>.</w:t>
      </w:r>
    </w:p>
    <w:p w:rsidR="00BA6E43" w:rsidRPr="007F611A" w:rsidRDefault="00BA6E43" w:rsidP="00ED631C">
      <w:pPr>
        <w:pStyle w:val="libNormal"/>
        <w:rPr>
          <w:rtl/>
        </w:rPr>
      </w:pPr>
      <w:r w:rsidRPr="007F611A">
        <w:rPr>
          <w:rtl/>
        </w:rPr>
        <w:t>وفي ضوء هذا الخبر</w:t>
      </w:r>
      <w:r w:rsidR="00920C47">
        <w:rPr>
          <w:rtl/>
        </w:rPr>
        <w:t>:</w:t>
      </w:r>
      <w:r w:rsidRPr="007F611A">
        <w:rPr>
          <w:rtl/>
        </w:rPr>
        <w:t xml:space="preserve"> إذا كان المراد من </w:t>
      </w:r>
      <w:r w:rsidR="00732CCF">
        <w:rPr>
          <w:rtl/>
        </w:rPr>
        <w:t>(</w:t>
      </w:r>
      <w:r w:rsidRPr="007F611A">
        <w:rPr>
          <w:rtl/>
        </w:rPr>
        <w:t>وقُتل أصحاب الحسين</w:t>
      </w:r>
      <w:r w:rsidR="00732CCF">
        <w:rPr>
          <w:rtl/>
        </w:rPr>
        <w:t>)</w:t>
      </w:r>
      <w:r w:rsidRPr="007F611A">
        <w:rPr>
          <w:rtl/>
        </w:rPr>
        <w:t xml:space="preserve"> قُتل أصحابه</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في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27</w:t>
      </w:r>
      <w:r w:rsidR="00920C47">
        <w:rPr>
          <w:rtl/>
        </w:rPr>
        <w:t>:</w:t>
      </w:r>
      <w:r w:rsidRPr="007F611A">
        <w:rPr>
          <w:rtl/>
        </w:rPr>
        <w:t xml:space="preserve"> </w:t>
      </w:r>
      <w:r w:rsidR="00732CCF">
        <w:rPr>
          <w:rtl/>
        </w:rPr>
        <w:t>(</w:t>
      </w:r>
      <w:r w:rsidRPr="007F611A">
        <w:rPr>
          <w:rtl/>
        </w:rPr>
        <w:t>هذا لم يقتله إنسان واحد</w:t>
      </w:r>
      <w:r w:rsidR="00732CCF">
        <w:rPr>
          <w:rtl/>
        </w:rPr>
        <w:t>)</w:t>
      </w:r>
      <w:r w:rsidR="00920C47">
        <w:rPr>
          <w:rtl/>
        </w:rPr>
        <w:t>،</w:t>
      </w:r>
      <w:r w:rsidRPr="007F611A">
        <w:rPr>
          <w:rtl/>
        </w:rPr>
        <w:t xml:space="preserve"> وكذلك في تسلية المجالس</w:t>
      </w:r>
      <w:r w:rsidR="00920C47">
        <w:rPr>
          <w:rtl/>
        </w:rPr>
        <w:t>:</w:t>
      </w:r>
      <w:r w:rsidRPr="007F611A">
        <w:rPr>
          <w:rtl/>
        </w:rPr>
        <w:t xml:space="preserve"> 2</w:t>
      </w:r>
      <w:r w:rsidR="00920C47">
        <w:rPr>
          <w:rtl/>
        </w:rPr>
        <w:t>:</w:t>
      </w:r>
      <w:r w:rsidRPr="007F611A">
        <w:rPr>
          <w:rtl/>
        </w:rPr>
        <w:t xml:space="preserve"> 298</w:t>
      </w:r>
      <w:r w:rsidR="00920C47">
        <w:rPr>
          <w:rtl/>
        </w:rPr>
        <w:t>.</w:t>
      </w:r>
    </w:p>
    <w:p w:rsidR="00BA6E43" w:rsidRPr="00202D70" w:rsidRDefault="00BA6E43" w:rsidP="00202D70">
      <w:pPr>
        <w:pStyle w:val="libFootnote0"/>
        <w:rPr>
          <w:rtl/>
        </w:rPr>
      </w:pPr>
      <w:r w:rsidRPr="007F611A">
        <w:rPr>
          <w:rtl/>
        </w:rPr>
        <w:t>(2)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r w:rsidRPr="007F611A">
        <w:rPr>
          <w:rtl/>
        </w:rPr>
        <w:t xml:space="preserve"> وانظر</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26</w:t>
      </w:r>
      <w:r w:rsidR="00596330">
        <w:rPr>
          <w:rtl/>
        </w:rPr>
        <w:t xml:space="preserve"> - </w:t>
      </w:r>
      <w:r w:rsidRPr="007F611A">
        <w:rPr>
          <w:rtl/>
        </w:rPr>
        <w:t>27</w:t>
      </w:r>
      <w:r w:rsidR="00920C47">
        <w:rPr>
          <w:rtl/>
        </w:rPr>
        <w:t>.</w:t>
      </w:r>
    </w:p>
    <w:p w:rsidR="00BA6E43" w:rsidRPr="00202D70" w:rsidRDefault="00BA6E43" w:rsidP="00202D70">
      <w:pPr>
        <w:pStyle w:val="libFootnote0"/>
        <w:rPr>
          <w:rtl/>
        </w:rPr>
      </w:pPr>
      <w:r w:rsidRPr="007F611A">
        <w:rPr>
          <w:rtl/>
        </w:rPr>
        <w:t>(3) من المحكّمة</w:t>
      </w:r>
      <w:r w:rsidR="00920C47">
        <w:rPr>
          <w:rtl/>
        </w:rPr>
        <w:t>:</w:t>
      </w:r>
      <w:r w:rsidRPr="007F611A">
        <w:rPr>
          <w:rtl/>
        </w:rPr>
        <w:t xml:space="preserve"> أي من الخوارج</w:t>
      </w:r>
      <w:r w:rsidR="00920C47">
        <w:rPr>
          <w:rtl/>
        </w:rPr>
        <w:t>،</w:t>
      </w:r>
      <w:r w:rsidRPr="007F611A">
        <w:rPr>
          <w:rtl/>
        </w:rPr>
        <w:t xml:space="preserve"> وفي أنّهما كانا من الخوارج كلام وأخذٌ وردٌّ بين المحقّقين </w:t>
      </w:r>
      <w:r w:rsidR="00732CCF">
        <w:rPr>
          <w:rtl/>
        </w:rPr>
        <w:t>(</w:t>
      </w:r>
      <w:r w:rsidRPr="007F611A">
        <w:rPr>
          <w:rtl/>
        </w:rPr>
        <w:t>راجع</w:t>
      </w:r>
      <w:r w:rsidR="00920C47">
        <w:rPr>
          <w:rtl/>
        </w:rPr>
        <w:t>:</w:t>
      </w:r>
      <w:r w:rsidRPr="007F611A">
        <w:rPr>
          <w:rtl/>
        </w:rPr>
        <w:t xml:space="preserve"> قاموس الرجال</w:t>
      </w:r>
      <w:r w:rsidR="00920C47">
        <w:rPr>
          <w:rtl/>
        </w:rPr>
        <w:t>:</w:t>
      </w:r>
      <w:r w:rsidRPr="007F611A">
        <w:rPr>
          <w:rtl/>
        </w:rPr>
        <w:t xml:space="preserve"> 5</w:t>
      </w:r>
      <w:r w:rsidR="00920C47">
        <w:rPr>
          <w:rtl/>
        </w:rPr>
        <w:t>:</w:t>
      </w:r>
      <w:r w:rsidRPr="007F611A">
        <w:rPr>
          <w:rtl/>
        </w:rPr>
        <w:t xml:space="preserve"> 28 رقم 3147</w:t>
      </w:r>
      <w:r w:rsidR="00732CCF">
        <w:rPr>
          <w:rtl/>
        </w:rPr>
        <w:t>)</w:t>
      </w:r>
      <w:r w:rsidR="00920C47">
        <w:rPr>
          <w:rtl/>
        </w:rPr>
        <w:t>.</w:t>
      </w:r>
    </w:p>
    <w:p w:rsidR="00BA6E43" w:rsidRPr="00202D70" w:rsidRDefault="00BA6E43" w:rsidP="00202D70">
      <w:pPr>
        <w:pStyle w:val="libFootnote0"/>
        <w:rPr>
          <w:rtl/>
        </w:rPr>
      </w:pPr>
      <w:r w:rsidRPr="007F611A">
        <w:rPr>
          <w:rtl/>
        </w:rPr>
        <w:t>(4) إبصار العين</w:t>
      </w:r>
      <w:r w:rsidR="00920C47">
        <w:rPr>
          <w:rtl/>
        </w:rPr>
        <w:t>:</w:t>
      </w:r>
      <w:r w:rsidRPr="007F611A">
        <w:rPr>
          <w:rtl/>
        </w:rPr>
        <w:t xml:space="preserve"> 159</w:t>
      </w:r>
      <w:r w:rsidR="00920C47">
        <w:rPr>
          <w:rtl/>
        </w:rPr>
        <w:t>،</w:t>
      </w:r>
      <w:r w:rsidRPr="007F611A">
        <w:rPr>
          <w:rtl/>
        </w:rPr>
        <w:t xml:space="preserve"> والحدائق الوردية</w:t>
      </w:r>
      <w:r w:rsidR="00920C47">
        <w:rPr>
          <w:rtl/>
        </w:rPr>
        <w:t>:</w:t>
      </w:r>
      <w:r w:rsidRPr="007F611A">
        <w:rPr>
          <w:rtl/>
        </w:rPr>
        <w:t xml:space="preserve"> 122</w:t>
      </w:r>
      <w:r w:rsidR="00920C47">
        <w:rPr>
          <w:rtl/>
        </w:rPr>
        <w:t>،</w:t>
      </w:r>
      <w:r w:rsidRPr="007F611A">
        <w:rPr>
          <w:rtl/>
        </w:rPr>
        <w:t xml:space="preserve"> وانظر</w:t>
      </w:r>
      <w:r w:rsidR="00920C47">
        <w:rPr>
          <w:rtl/>
        </w:rPr>
        <w:t>:</w:t>
      </w:r>
      <w:r w:rsidRPr="007F611A">
        <w:rPr>
          <w:rtl/>
        </w:rPr>
        <w:t xml:space="preserve"> تسمية مَن قُتل مع الحسين </w:t>
      </w:r>
      <w:r w:rsidR="009A1FD2" w:rsidRPr="009A1FD2">
        <w:rPr>
          <w:rStyle w:val="libAlaemChar"/>
          <w:rtl/>
        </w:rPr>
        <w:t>عليه‌السلام</w:t>
      </w:r>
      <w:r w:rsidR="00920C47">
        <w:rPr>
          <w:rtl/>
        </w:rPr>
        <w:t>:</w:t>
      </w:r>
      <w:r w:rsidRPr="007F611A">
        <w:rPr>
          <w:rtl/>
        </w:rPr>
        <w:t xml:space="preserve"> 154</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الحدائق الوردية</w:t>
      </w:r>
      <w:r w:rsidR="00920C47">
        <w:rPr>
          <w:rtl/>
        </w:rPr>
        <w:t>:</w:t>
      </w:r>
      <w:r w:rsidRPr="007F611A">
        <w:rPr>
          <w:rtl/>
        </w:rPr>
        <w:t xml:space="preserve"> 122</w:t>
      </w:r>
      <w:r w:rsidR="00920C47">
        <w:rPr>
          <w:rtl/>
        </w:rPr>
        <w:t>،</w:t>
      </w:r>
      <w:r w:rsidRPr="007F611A">
        <w:rPr>
          <w:rtl/>
        </w:rPr>
        <w:t xml:space="preserve"> وتسمية مَن قُتل مع الحسين </w:t>
      </w:r>
      <w:r w:rsidR="009A1FD2" w:rsidRPr="009A1FD2">
        <w:rPr>
          <w:rStyle w:val="libAlaemChar"/>
          <w:rtl/>
        </w:rPr>
        <w:t>عليه‌السلام</w:t>
      </w:r>
      <w:r w:rsidR="00920C47">
        <w:rPr>
          <w:rtl/>
        </w:rPr>
        <w:t>:</w:t>
      </w:r>
      <w:r w:rsidRPr="007F611A">
        <w:rPr>
          <w:rtl/>
        </w:rPr>
        <w:t xml:space="preserve"> 154</w:t>
      </w:r>
      <w:r w:rsidR="00920C47">
        <w:rPr>
          <w:rtl/>
        </w:rPr>
        <w:t>.</w:t>
      </w:r>
    </w:p>
    <w:p w:rsidR="00461DD6" w:rsidRDefault="00461DD6" w:rsidP="00B977D6">
      <w:pPr>
        <w:pStyle w:val="libNormal"/>
      </w:pPr>
      <w:r>
        <w:rPr>
          <w:rtl/>
        </w:rPr>
        <w:br w:type="page"/>
      </w:r>
    </w:p>
    <w:p w:rsidR="0030093B" w:rsidRDefault="00BA6E43" w:rsidP="00BF1EFF">
      <w:pPr>
        <w:pStyle w:val="libNormal0"/>
        <w:rPr>
          <w:rtl/>
        </w:rPr>
      </w:pPr>
      <w:r w:rsidRPr="007F611A">
        <w:rPr>
          <w:rtl/>
        </w:rPr>
        <w:lastRenderedPageBreak/>
        <w:t>بعد الحملة العامة الأولى</w:t>
      </w:r>
      <w:r w:rsidR="00920C47">
        <w:rPr>
          <w:rtl/>
        </w:rPr>
        <w:t>،</w:t>
      </w:r>
      <w:r w:rsidRPr="007F611A">
        <w:rPr>
          <w:rtl/>
        </w:rPr>
        <w:t xml:space="preserve"> فإنّ هذين الأنصاريين </w:t>
      </w:r>
      <w:r w:rsidR="00732CCF">
        <w:rPr>
          <w:rtl/>
        </w:rPr>
        <w:t>(</w:t>
      </w:r>
      <w:r w:rsidRPr="007F611A">
        <w:rPr>
          <w:rtl/>
        </w:rPr>
        <w:t>رض</w:t>
      </w:r>
      <w:r w:rsidR="00732CCF">
        <w:rPr>
          <w:rtl/>
        </w:rPr>
        <w:t>)</w:t>
      </w:r>
      <w:r w:rsidRPr="007F611A">
        <w:rPr>
          <w:rtl/>
        </w:rPr>
        <w:t xml:space="preserve"> يكونان</w:t>
      </w:r>
      <w:r w:rsidR="00596330">
        <w:rPr>
          <w:rtl/>
        </w:rPr>
        <w:t xml:space="preserve"> - </w:t>
      </w:r>
      <w:r w:rsidRPr="007F611A">
        <w:rPr>
          <w:rtl/>
        </w:rPr>
        <w:t>حسب الظاهر</w:t>
      </w:r>
      <w:r w:rsidR="00596330">
        <w:rPr>
          <w:rtl/>
        </w:rPr>
        <w:t xml:space="preserve"> - </w:t>
      </w:r>
      <w:r w:rsidRPr="007F611A">
        <w:rPr>
          <w:rtl/>
        </w:rPr>
        <w:t>قد قُتلا أواخر الحملة الأولى أو بعدها مباشرة</w:t>
      </w:r>
      <w:r w:rsidR="00920C47">
        <w:rPr>
          <w:rtl/>
        </w:rPr>
        <w:t>،</w:t>
      </w:r>
      <w:r w:rsidRPr="007F611A">
        <w:rPr>
          <w:rtl/>
        </w:rPr>
        <w:t xml:space="preserve"> وإذا كان المراد من </w:t>
      </w:r>
      <w:r w:rsidR="00732CCF">
        <w:rPr>
          <w:rtl/>
        </w:rPr>
        <w:t>(</w:t>
      </w:r>
      <w:r w:rsidRPr="007F611A">
        <w:rPr>
          <w:rtl/>
        </w:rPr>
        <w:t>وقُتل أصحاب الحسين</w:t>
      </w:r>
      <w:r w:rsidR="00732CCF">
        <w:rPr>
          <w:rtl/>
        </w:rPr>
        <w:t>)</w:t>
      </w:r>
      <w:r w:rsidRPr="007F611A">
        <w:rPr>
          <w:rtl/>
        </w:rPr>
        <w:t xml:space="preserve"> قُتل أصحابه جميعاً</w:t>
      </w:r>
      <w:r w:rsidR="00920C47">
        <w:rPr>
          <w:rtl/>
        </w:rPr>
        <w:t>،</w:t>
      </w:r>
      <w:r w:rsidRPr="007F611A">
        <w:rPr>
          <w:rtl/>
        </w:rPr>
        <w:t xml:space="preserve"> فإنّ هذين الأنصاريين </w:t>
      </w:r>
      <w:r w:rsidR="00732CCF">
        <w:rPr>
          <w:rtl/>
        </w:rPr>
        <w:t>(</w:t>
      </w:r>
      <w:r w:rsidRPr="007F611A">
        <w:rPr>
          <w:rtl/>
        </w:rPr>
        <w:t>رض</w:t>
      </w:r>
      <w:r w:rsidR="00732CCF">
        <w:rPr>
          <w:rtl/>
        </w:rPr>
        <w:t>)</w:t>
      </w:r>
      <w:r w:rsidRPr="007F611A">
        <w:rPr>
          <w:rtl/>
        </w:rPr>
        <w:t xml:space="preserve"> يكونان آخر مَن قُتل معه </w:t>
      </w:r>
      <w:r w:rsidR="009A1FD2" w:rsidRPr="009A1FD2">
        <w:rPr>
          <w:rStyle w:val="libAlaemChar"/>
          <w:rtl/>
        </w:rPr>
        <w:t>عليه‌السلام</w:t>
      </w:r>
      <w:r w:rsidR="00920C47">
        <w:rPr>
          <w:rtl/>
        </w:rPr>
        <w:t>،</w:t>
      </w:r>
      <w:r w:rsidRPr="007F611A">
        <w:rPr>
          <w:rtl/>
        </w:rPr>
        <w:t xml:space="preserve"> والنصوص المتوفّرة في مقتلهما لا تساعد بأكثر من هذا على تشخيص ساعة مقتلهما في الملحمة</w:t>
      </w:r>
      <w:r w:rsidR="00920C47">
        <w:rPr>
          <w:rtl/>
        </w:rPr>
        <w:t>.</w:t>
      </w:r>
    </w:p>
    <w:p w:rsidR="00BA6E43" w:rsidRPr="00B977D6" w:rsidRDefault="00BA6E43" w:rsidP="00BF1EFF">
      <w:pPr>
        <w:pStyle w:val="Heading2"/>
        <w:rPr>
          <w:rtl/>
        </w:rPr>
      </w:pPr>
      <w:bookmarkStart w:id="386" w:name="170"/>
      <w:bookmarkStart w:id="387" w:name="_Toc378235905"/>
      <w:r w:rsidRPr="007F611A">
        <w:rPr>
          <w:rtl/>
        </w:rPr>
        <w:t xml:space="preserve">مقتلُ الأنصار الجهنيين الثلاثة </w:t>
      </w:r>
      <w:r w:rsidR="00732CCF">
        <w:rPr>
          <w:rtl/>
        </w:rPr>
        <w:t>(</w:t>
      </w:r>
      <w:r w:rsidRPr="007F611A">
        <w:rPr>
          <w:rtl/>
        </w:rPr>
        <w:t>رض</w:t>
      </w:r>
      <w:r w:rsidR="00732CCF">
        <w:rPr>
          <w:rtl/>
        </w:rPr>
        <w:t>)</w:t>
      </w:r>
      <w:bookmarkEnd w:id="386"/>
      <w:bookmarkEnd w:id="387"/>
    </w:p>
    <w:p w:rsidR="00BA6E43" w:rsidRPr="007F611A" w:rsidRDefault="00BA6E43" w:rsidP="00ED631C">
      <w:pPr>
        <w:pStyle w:val="libNormal"/>
        <w:rPr>
          <w:rtl/>
        </w:rPr>
      </w:pPr>
      <w:r w:rsidRPr="00ED631C">
        <w:rPr>
          <w:rtl/>
        </w:rPr>
        <w:t>وهم</w:t>
      </w:r>
      <w:r w:rsidR="00920C47">
        <w:rPr>
          <w:rtl/>
        </w:rPr>
        <w:t>:</w:t>
      </w:r>
      <w:r w:rsidRPr="00ED631C">
        <w:rPr>
          <w:rtl/>
        </w:rPr>
        <w:t xml:space="preserve"> مجمع بن زياد بن عمرو الجهني </w:t>
      </w:r>
      <w:r w:rsidR="00732CCF">
        <w:rPr>
          <w:rtl/>
        </w:rPr>
        <w:t>(</w:t>
      </w:r>
      <w:r w:rsidRPr="00ED631C">
        <w:rPr>
          <w:rtl/>
        </w:rPr>
        <w:t>رض</w:t>
      </w:r>
      <w:r w:rsidR="00732CCF">
        <w:rPr>
          <w:rtl/>
        </w:rPr>
        <w:t>)</w:t>
      </w:r>
      <w:r w:rsidRPr="00ED631C">
        <w:rPr>
          <w:rtl/>
        </w:rPr>
        <w:t xml:space="preserve"> </w:t>
      </w:r>
      <w:r w:rsidRPr="00ED631C">
        <w:rPr>
          <w:rStyle w:val="libFootnotenumChar"/>
          <w:rtl/>
        </w:rPr>
        <w:t>(1)</w:t>
      </w:r>
      <w:r w:rsidR="00920C47">
        <w:rPr>
          <w:rtl/>
        </w:rPr>
        <w:t>،</w:t>
      </w:r>
      <w:r w:rsidRPr="00ED631C">
        <w:rPr>
          <w:rtl/>
        </w:rPr>
        <w:t xml:space="preserve"> وعبّاد بن المهاجر بن أبي المهاجر الجهني </w:t>
      </w:r>
      <w:r w:rsidR="00732CCF">
        <w:rPr>
          <w:rtl/>
        </w:rPr>
        <w:t>(</w:t>
      </w:r>
      <w:r w:rsidRPr="00ED631C">
        <w:rPr>
          <w:rtl/>
        </w:rPr>
        <w:t>رض</w:t>
      </w:r>
      <w:r w:rsidR="00732CCF">
        <w:rPr>
          <w:rtl/>
        </w:rPr>
        <w:t>)</w:t>
      </w:r>
      <w:r w:rsidRPr="00ED631C">
        <w:rPr>
          <w:rtl/>
        </w:rPr>
        <w:t xml:space="preserve"> </w:t>
      </w:r>
      <w:r w:rsidRPr="00ED631C">
        <w:rPr>
          <w:rStyle w:val="libFootnotenumChar"/>
          <w:rtl/>
        </w:rPr>
        <w:t>(2)</w:t>
      </w:r>
      <w:r w:rsidR="00920C47">
        <w:rPr>
          <w:rtl/>
        </w:rPr>
        <w:t>،</w:t>
      </w:r>
      <w:r w:rsidRPr="00ED631C">
        <w:rPr>
          <w:rtl/>
        </w:rPr>
        <w:t xml:space="preserve"> وعقبة بن الصلت الجهني </w:t>
      </w:r>
      <w:r w:rsidR="00732CCF">
        <w:rPr>
          <w:rtl/>
        </w:rPr>
        <w:t>(</w:t>
      </w:r>
      <w:r w:rsidRPr="00ED631C">
        <w:rPr>
          <w:rtl/>
        </w:rPr>
        <w:t>رض</w:t>
      </w:r>
      <w:r w:rsidR="00732CCF">
        <w:rPr>
          <w:rtl/>
        </w:rPr>
        <w:t>)</w:t>
      </w:r>
      <w:r w:rsidRPr="00ED631C">
        <w:rPr>
          <w:rtl/>
        </w:rPr>
        <w:t xml:space="preserve"> </w:t>
      </w:r>
      <w:r w:rsidRPr="00ED631C">
        <w:rPr>
          <w:rStyle w:val="libFootnotenumChar"/>
          <w:rtl/>
        </w:rPr>
        <w:t>(3)</w:t>
      </w:r>
      <w:r w:rsidR="00920C47">
        <w:rPr>
          <w:rtl/>
        </w:rPr>
        <w:t>،</w:t>
      </w:r>
      <w:r w:rsidRPr="00ED631C">
        <w:rPr>
          <w:rtl/>
        </w:rPr>
        <w:t xml:space="preserve"> وكان هؤلاء الأبرار</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إبصار العين</w:t>
      </w:r>
      <w:r w:rsidR="00920C47">
        <w:rPr>
          <w:rtl/>
        </w:rPr>
        <w:t>:</w:t>
      </w:r>
      <w:r w:rsidRPr="007F611A">
        <w:rPr>
          <w:rtl/>
        </w:rPr>
        <w:t xml:space="preserve"> 201</w:t>
      </w:r>
      <w:r w:rsidR="00920C47">
        <w:rPr>
          <w:rtl/>
        </w:rPr>
        <w:t>،</w:t>
      </w:r>
      <w:r w:rsidRPr="007F611A">
        <w:rPr>
          <w:rtl/>
        </w:rPr>
        <w:t xml:space="preserve"> وانظر</w:t>
      </w:r>
      <w:r w:rsidR="00920C47">
        <w:rPr>
          <w:rtl/>
        </w:rPr>
        <w:t>:</w:t>
      </w:r>
      <w:r w:rsidRPr="007F611A">
        <w:rPr>
          <w:rtl/>
        </w:rPr>
        <w:t xml:space="preserve"> تنقيح المقال</w:t>
      </w:r>
      <w:r w:rsidR="00920C47">
        <w:rPr>
          <w:rtl/>
        </w:rPr>
        <w:t>:</w:t>
      </w:r>
      <w:r w:rsidRPr="007F611A">
        <w:rPr>
          <w:rtl/>
        </w:rPr>
        <w:t xml:space="preserve"> 3</w:t>
      </w:r>
      <w:r w:rsidR="00920C47">
        <w:rPr>
          <w:rtl/>
        </w:rPr>
        <w:t>:</w:t>
      </w:r>
      <w:r w:rsidRPr="007F611A">
        <w:rPr>
          <w:rtl/>
        </w:rPr>
        <w:t xml:space="preserve"> 53 وفيه</w:t>
      </w:r>
      <w:r w:rsidR="00920C47">
        <w:rPr>
          <w:rtl/>
        </w:rPr>
        <w:t>:</w:t>
      </w:r>
      <w:r w:rsidRPr="007F611A">
        <w:rPr>
          <w:rtl/>
        </w:rPr>
        <w:t xml:space="preserve"> </w:t>
      </w:r>
      <w:r w:rsidR="00732CCF">
        <w:rPr>
          <w:rtl/>
        </w:rPr>
        <w:t>(</w:t>
      </w:r>
      <w:r w:rsidRPr="007F611A">
        <w:rPr>
          <w:rtl/>
        </w:rPr>
        <w:t>قال أهل السيَر</w:t>
      </w:r>
      <w:r w:rsidR="00920C47">
        <w:rPr>
          <w:rtl/>
        </w:rPr>
        <w:t>:</w:t>
      </w:r>
      <w:r w:rsidRPr="007F611A">
        <w:rPr>
          <w:rtl/>
        </w:rPr>
        <w:t xml:space="preserve"> إنّه كان صحابياً شهدَ بدراً وأُحداً</w:t>
      </w:r>
      <w:r w:rsidR="00920C47">
        <w:rPr>
          <w:rtl/>
        </w:rPr>
        <w:t>،</w:t>
      </w:r>
      <w:r w:rsidRPr="007F611A">
        <w:rPr>
          <w:rtl/>
        </w:rPr>
        <w:t xml:space="preserve"> وكان في منازل جهينة حول المدينة</w:t>
      </w:r>
      <w:r w:rsidR="00920C47">
        <w:rPr>
          <w:rtl/>
        </w:rPr>
        <w:t>،</w:t>
      </w:r>
      <w:r w:rsidRPr="007F611A">
        <w:rPr>
          <w:rtl/>
        </w:rPr>
        <w:t xml:space="preserve"> فلمّا خرج الحسين </w:t>
      </w:r>
      <w:r w:rsidR="009A1FD2" w:rsidRPr="009A1FD2">
        <w:rPr>
          <w:rStyle w:val="libAlaemChar"/>
          <w:rtl/>
        </w:rPr>
        <w:t>عليه‌السلام</w:t>
      </w:r>
      <w:r w:rsidRPr="007F611A">
        <w:rPr>
          <w:rtl/>
        </w:rPr>
        <w:t xml:space="preserve"> من مكّة إلى العراق مرَّ بهم</w:t>
      </w:r>
      <w:r w:rsidR="00920C47">
        <w:rPr>
          <w:rtl/>
        </w:rPr>
        <w:t>،</w:t>
      </w:r>
      <w:r w:rsidRPr="007F611A">
        <w:rPr>
          <w:rtl/>
        </w:rPr>
        <w:t xml:space="preserve"> وكان الرجل ممّن تبعهُ ولزمه إلى أن تقدّم يوم الطفّ وقاتلَ بين يديه</w:t>
      </w:r>
      <w:r w:rsidR="00920C47">
        <w:rPr>
          <w:rtl/>
        </w:rPr>
        <w:t>،</w:t>
      </w:r>
      <w:r w:rsidRPr="007F611A">
        <w:rPr>
          <w:rtl/>
        </w:rPr>
        <w:t xml:space="preserve"> وقَتل جمعاً كثيراً من القوم</w:t>
      </w:r>
      <w:r w:rsidR="00920C47">
        <w:rPr>
          <w:rtl/>
        </w:rPr>
        <w:t>،</w:t>
      </w:r>
      <w:r w:rsidRPr="007F611A">
        <w:rPr>
          <w:rtl/>
        </w:rPr>
        <w:t xml:space="preserve"> فتعطّفوا عليه من كلّ جانب فقتلوه في حومة الحرب بعدما عقروا فرسه</w:t>
      </w:r>
      <w:r w:rsidR="00732CCF">
        <w:rPr>
          <w:rtl/>
        </w:rPr>
        <w:t>)</w:t>
      </w:r>
      <w:r w:rsidR="00920C47">
        <w:rPr>
          <w:rtl/>
        </w:rPr>
        <w:t>،</w:t>
      </w:r>
      <w:r w:rsidRPr="007F611A">
        <w:rPr>
          <w:rtl/>
        </w:rPr>
        <w:t xml:space="preserve"> لكنّ محققين آخرين لم يذكروا أنّه كان صحابياً</w:t>
      </w:r>
      <w:r w:rsidR="00920C47">
        <w:rPr>
          <w:rtl/>
        </w:rPr>
        <w:t>،</w:t>
      </w:r>
      <w:r w:rsidRPr="007F611A">
        <w:rPr>
          <w:rtl/>
        </w:rPr>
        <w:t xml:space="preserve"> بل أنكر ذلك المحقّق التستري في قاموس الرجال</w:t>
      </w:r>
      <w:r w:rsidR="00920C47">
        <w:rPr>
          <w:rtl/>
        </w:rPr>
        <w:t>:</w:t>
      </w:r>
      <w:r w:rsidRPr="007F611A">
        <w:rPr>
          <w:rtl/>
        </w:rPr>
        <w:t xml:space="preserve"> 8</w:t>
      </w:r>
      <w:r w:rsidR="00920C47">
        <w:rPr>
          <w:rtl/>
        </w:rPr>
        <w:t>:</w:t>
      </w:r>
      <w:r w:rsidRPr="007F611A">
        <w:rPr>
          <w:rtl/>
        </w:rPr>
        <w:t xml:space="preserve"> 674 رقم 6253 قائلاً</w:t>
      </w:r>
      <w:r w:rsidR="00920C47">
        <w:rPr>
          <w:rtl/>
        </w:rPr>
        <w:t>:</w:t>
      </w:r>
      <w:r w:rsidRPr="007F611A">
        <w:rPr>
          <w:rtl/>
        </w:rPr>
        <w:t xml:space="preserve"> </w:t>
      </w:r>
      <w:r w:rsidR="00732CCF">
        <w:rPr>
          <w:rtl/>
        </w:rPr>
        <w:t>(</w:t>
      </w:r>
      <w:r w:rsidRPr="007F611A">
        <w:rPr>
          <w:rtl/>
        </w:rPr>
        <w:t>ولو كان صحابياً لعنونهُ الجزري الذي جمع كلّ صحيح وسقيم</w:t>
      </w:r>
      <w:r w:rsidR="00920C47">
        <w:rPr>
          <w:rtl/>
        </w:rPr>
        <w:t>!</w:t>
      </w:r>
      <w:r w:rsidR="00732CCF">
        <w:rPr>
          <w:rtl/>
        </w:rPr>
        <w:t>)</w:t>
      </w:r>
      <w:r w:rsidR="00920C47">
        <w:rPr>
          <w:rtl/>
        </w:rPr>
        <w:t>.</w:t>
      </w:r>
    </w:p>
    <w:p w:rsidR="00BA6E43" w:rsidRPr="00202D70" w:rsidRDefault="00BA6E43" w:rsidP="00202D70">
      <w:pPr>
        <w:pStyle w:val="libFootnote0"/>
        <w:rPr>
          <w:rtl/>
        </w:rPr>
      </w:pPr>
      <w:r w:rsidRPr="007F611A">
        <w:rPr>
          <w:rtl/>
        </w:rPr>
        <w:t>(2) راجع</w:t>
      </w:r>
      <w:r w:rsidR="00920C47">
        <w:rPr>
          <w:rtl/>
        </w:rPr>
        <w:t>:</w:t>
      </w:r>
      <w:r w:rsidRPr="007F611A">
        <w:rPr>
          <w:rtl/>
        </w:rPr>
        <w:t xml:space="preserve"> إبصار العين</w:t>
      </w:r>
      <w:r w:rsidR="00920C47">
        <w:rPr>
          <w:rtl/>
        </w:rPr>
        <w:t>:</w:t>
      </w:r>
      <w:r w:rsidRPr="007F611A">
        <w:rPr>
          <w:rtl/>
        </w:rPr>
        <w:t xml:space="preserve"> 201</w:t>
      </w:r>
      <w:r w:rsidR="00920C47">
        <w:rPr>
          <w:rtl/>
        </w:rPr>
        <w:t>،</w:t>
      </w:r>
      <w:r w:rsidRPr="007F611A">
        <w:rPr>
          <w:rtl/>
        </w:rPr>
        <w:t xml:space="preserve"> وانظر</w:t>
      </w:r>
      <w:r w:rsidR="00920C47">
        <w:rPr>
          <w:rtl/>
        </w:rPr>
        <w:t>:</w:t>
      </w:r>
      <w:r w:rsidRPr="007F611A">
        <w:rPr>
          <w:rtl/>
        </w:rPr>
        <w:t xml:space="preserve"> تنقيح المقال</w:t>
      </w:r>
      <w:r w:rsidR="00920C47">
        <w:rPr>
          <w:rtl/>
        </w:rPr>
        <w:t>:</w:t>
      </w:r>
      <w:r w:rsidRPr="007F611A">
        <w:rPr>
          <w:rtl/>
        </w:rPr>
        <w:t xml:space="preserve"> 2</w:t>
      </w:r>
      <w:r w:rsidR="00920C47">
        <w:rPr>
          <w:rtl/>
        </w:rPr>
        <w:t>:</w:t>
      </w:r>
      <w:r w:rsidRPr="007F611A">
        <w:rPr>
          <w:rtl/>
        </w:rPr>
        <w:t xml:space="preserve"> 123</w:t>
      </w:r>
      <w:r w:rsidR="00920C47">
        <w:rPr>
          <w:rtl/>
        </w:rPr>
        <w:t>،</w:t>
      </w:r>
      <w:r w:rsidRPr="007F611A">
        <w:rPr>
          <w:rtl/>
        </w:rPr>
        <w:t xml:space="preserve"> وقال الزنجاني في وسيلة الدارين</w:t>
      </w:r>
      <w:r w:rsidR="00920C47">
        <w:rPr>
          <w:rtl/>
        </w:rPr>
        <w:t>:</w:t>
      </w:r>
      <w:r w:rsidRPr="007F611A">
        <w:rPr>
          <w:rtl/>
        </w:rPr>
        <w:t xml:space="preserve"> 162 رقم 87</w:t>
      </w:r>
      <w:r w:rsidR="00920C47">
        <w:rPr>
          <w:rtl/>
        </w:rPr>
        <w:t>:</w:t>
      </w:r>
      <w:r w:rsidRPr="007F611A">
        <w:rPr>
          <w:rtl/>
        </w:rPr>
        <w:t xml:space="preserve"> </w:t>
      </w:r>
      <w:r w:rsidR="00732CCF">
        <w:rPr>
          <w:rtl/>
        </w:rPr>
        <w:t>(</w:t>
      </w:r>
      <w:r w:rsidRPr="007F611A">
        <w:rPr>
          <w:rtl/>
        </w:rPr>
        <w:t>وقُتل في الحملة الأولى..)</w:t>
      </w:r>
      <w:r w:rsidR="00920C47">
        <w:rPr>
          <w:rtl/>
        </w:rPr>
        <w:t>،</w:t>
      </w:r>
      <w:r w:rsidRPr="007F611A">
        <w:rPr>
          <w:rtl/>
        </w:rPr>
        <w:t xml:space="preserve"> لكنّنا لم نعثر على ما يؤيّد ذلك في المصادر التي نقل عنها</w:t>
      </w:r>
      <w:r w:rsidR="00920C47">
        <w:rPr>
          <w:rtl/>
        </w:rPr>
        <w:t>.</w:t>
      </w:r>
    </w:p>
    <w:p w:rsidR="00BA6E43" w:rsidRPr="00202D70" w:rsidRDefault="00BA6E43" w:rsidP="00BF1EFF">
      <w:pPr>
        <w:pStyle w:val="libFootnote0"/>
        <w:rPr>
          <w:rtl/>
        </w:rPr>
      </w:pPr>
      <w:r w:rsidRPr="007F611A">
        <w:rPr>
          <w:rtl/>
        </w:rPr>
        <w:t>(3) راجع إبصار العين</w:t>
      </w:r>
      <w:r w:rsidR="00920C47">
        <w:rPr>
          <w:rtl/>
        </w:rPr>
        <w:t>:</w:t>
      </w:r>
      <w:r w:rsidRPr="007F611A">
        <w:rPr>
          <w:rtl/>
        </w:rPr>
        <w:t xml:space="preserve"> 201</w:t>
      </w:r>
      <w:r w:rsidR="00596330">
        <w:rPr>
          <w:rtl/>
        </w:rPr>
        <w:t xml:space="preserve"> - </w:t>
      </w:r>
      <w:r w:rsidRPr="007F611A">
        <w:rPr>
          <w:rtl/>
        </w:rPr>
        <w:t>202</w:t>
      </w:r>
      <w:r w:rsidR="00920C47">
        <w:rPr>
          <w:rtl/>
        </w:rPr>
        <w:t>،</w:t>
      </w:r>
      <w:r w:rsidRPr="007F611A">
        <w:rPr>
          <w:rtl/>
        </w:rPr>
        <w:t xml:space="preserve"> وانظر</w:t>
      </w:r>
      <w:r w:rsidR="00920C47">
        <w:rPr>
          <w:rtl/>
        </w:rPr>
        <w:t>:</w:t>
      </w:r>
      <w:r w:rsidRPr="007F611A">
        <w:rPr>
          <w:rtl/>
        </w:rPr>
        <w:t xml:space="preserve"> تنقيح المقال</w:t>
      </w:r>
      <w:r w:rsidR="00920C47">
        <w:rPr>
          <w:rtl/>
        </w:rPr>
        <w:t>:</w:t>
      </w:r>
      <w:r w:rsidRPr="007F611A">
        <w:rPr>
          <w:rtl/>
        </w:rPr>
        <w:t xml:space="preserve"> 2</w:t>
      </w:r>
      <w:r w:rsidR="00920C47">
        <w:rPr>
          <w:rtl/>
        </w:rPr>
        <w:t>:</w:t>
      </w:r>
      <w:r w:rsidRPr="007F611A">
        <w:rPr>
          <w:rtl/>
        </w:rPr>
        <w:t xml:space="preserve"> 254 وفيه</w:t>
      </w:r>
      <w:r w:rsidR="00920C47">
        <w:rPr>
          <w:rtl/>
        </w:rPr>
        <w:t>:</w:t>
      </w:r>
      <w:r w:rsidRPr="007F611A">
        <w:rPr>
          <w:rtl/>
        </w:rPr>
        <w:t xml:space="preserve"> </w:t>
      </w:r>
      <w:r w:rsidR="00732CCF">
        <w:rPr>
          <w:rtl/>
        </w:rPr>
        <w:t>(</w:t>
      </w:r>
      <w:r w:rsidRPr="007F611A">
        <w:rPr>
          <w:rtl/>
        </w:rPr>
        <w:t xml:space="preserve">له رواية عن رسول الله </w:t>
      </w:r>
      <w:r w:rsidR="009A1FD2" w:rsidRPr="009A1FD2">
        <w:rPr>
          <w:rStyle w:val="libAlaemChar"/>
          <w:rtl/>
        </w:rPr>
        <w:t>صلى‌الله‌عليه‌وآله</w:t>
      </w:r>
      <w:r w:rsidRPr="007F611A">
        <w:rPr>
          <w:rtl/>
        </w:rPr>
        <w:t>..)</w:t>
      </w:r>
      <w:r w:rsidR="00920C47">
        <w:rPr>
          <w:rtl/>
        </w:rPr>
        <w:t>،</w:t>
      </w:r>
      <w:r w:rsidRPr="007F611A">
        <w:rPr>
          <w:rtl/>
        </w:rPr>
        <w:t xml:space="preserve"> لكنّ المحقّقين الآخرين لم يذكروا ذلك</w:t>
      </w:r>
      <w:r w:rsidR="00920C47">
        <w:rPr>
          <w:rtl/>
        </w:rPr>
        <w:t>،</w:t>
      </w:r>
      <w:r w:rsidRPr="007F611A">
        <w:rPr>
          <w:rtl/>
        </w:rPr>
        <w:t xml:space="preserve"> بل أنكر ذلك المحقّق التستري في قاموس الرجال</w:t>
      </w:r>
      <w:r w:rsidR="00920C47">
        <w:rPr>
          <w:rtl/>
        </w:rPr>
        <w:t>:</w:t>
      </w:r>
      <w:r w:rsidRPr="007F611A">
        <w:rPr>
          <w:rtl/>
        </w:rPr>
        <w:t xml:space="preserve"> 7</w:t>
      </w:r>
      <w:r w:rsidR="00920C47">
        <w:rPr>
          <w:rtl/>
        </w:rPr>
        <w:t>:</w:t>
      </w:r>
      <w:r w:rsidRPr="007F611A">
        <w:rPr>
          <w:rtl/>
        </w:rPr>
        <w:t xml:space="preserve"> 220 رقم 4916 قائلاً</w:t>
      </w:r>
      <w:r w:rsidR="00920C47">
        <w:rPr>
          <w:rtl/>
        </w:rPr>
        <w:t>:</w:t>
      </w:r>
      <w:r w:rsidRPr="007F611A">
        <w:rPr>
          <w:rtl/>
        </w:rPr>
        <w:t xml:space="preserve"> </w:t>
      </w:r>
      <w:r w:rsidR="00732CCF">
        <w:rPr>
          <w:rtl/>
        </w:rPr>
        <w:t>(</w:t>
      </w:r>
      <w:r w:rsidRPr="007F611A">
        <w:rPr>
          <w:rtl/>
        </w:rPr>
        <w:t>ولو كان صحابياً لعنونه الجزري الذي استقصاهم</w:t>
      </w:r>
      <w:r w:rsidR="00920C47">
        <w:rPr>
          <w:rtl/>
        </w:rPr>
        <w:t>!</w:t>
      </w:r>
      <w:r w:rsidR="00732CCF">
        <w:rPr>
          <w:rtl/>
        </w:rPr>
        <w:t>)</w:t>
      </w:r>
      <w:r w:rsidR="00920C47">
        <w:rPr>
          <w:rtl/>
        </w:rPr>
        <w:t>،</w:t>
      </w:r>
      <w:r w:rsidRPr="007F611A">
        <w:rPr>
          <w:rtl/>
        </w:rPr>
        <w:t xml:space="preserve"> وقال الزنجاني في وسيلة الدارين</w:t>
      </w:r>
      <w:r w:rsidR="00920C47">
        <w:rPr>
          <w:rtl/>
        </w:rPr>
        <w:t>:</w:t>
      </w:r>
      <w:r w:rsidRPr="007F611A">
        <w:rPr>
          <w:rtl/>
        </w:rPr>
        <w:t xml:space="preserve"> 171</w:t>
      </w:r>
      <w:r w:rsidR="00920C47">
        <w:rPr>
          <w:rtl/>
        </w:rPr>
        <w:t>،</w:t>
      </w:r>
      <w:r w:rsidRPr="007F611A">
        <w:rPr>
          <w:rtl/>
        </w:rPr>
        <w:t xml:space="preserve"> رقم 104 نقلاً عن صاحب كتاب الحوادث </w:t>
      </w:r>
      <w:r w:rsidR="00732CCF">
        <w:rPr>
          <w:rtl/>
        </w:rPr>
        <w:t>(</w:t>
      </w:r>
      <w:r w:rsidRPr="007F611A">
        <w:rPr>
          <w:rtl/>
        </w:rPr>
        <w:t>الشيخ محمد</w:t>
      </w:r>
      <w:r w:rsidR="00BF1EFF">
        <w:rPr>
          <w:rFonts w:hint="cs"/>
          <w:rtl/>
        </w:rPr>
        <w:t xml:space="preserve"> = </w:t>
      </w:r>
    </w:p>
    <w:p w:rsidR="00461DD6" w:rsidRDefault="00461DD6" w:rsidP="00B977D6">
      <w:pPr>
        <w:pStyle w:val="libNormal"/>
      </w:pPr>
      <w:r>
        <w:rPr>
          <w:rtl/>
        </w:rPr>
        <w:br w:type="page"/>
      </w:r>
    </w:p>
    <w:p w:rsidR="0030093B" w:rsidRDefault="00BA6E43" w:rsidP="00BF1EFF">
      <w:pPr>
        <w:pStyle w:val="libNormal0"/>
        <w:rPr>
          <w:rtl/>
        </w:rPr>
      </w:pPr>
      <w:r w:rsidRPr="007F611A">
        <w:rPr>
          <w:rtl/>
        </w:rPr>
        <w:lastRenderedPageBreak/>
        <w:t xml:space="preserve">قد التحقوا بالإمام </w:t>
      </w:r>
      <w:r w:rsidR="009A1FD2" w:rsidRPr="009A1FD2">
        <w:rPr>
          <w:rStyle w:val="libAlaemChar"/>
          <w:rtl/>
        </w:rPr>
        <w:t>عليه‌السلام</w:t>
      </w:r>
      <w:r w:rsidRPr="007F611A">
        <w:rPr>
          <w:rtl/>
        </w:rPr>
        <w:t xml:space="preserve"> من مياه جهينة </w:t>
      </w:r>
      <w:r w:rsidR="00732CCF">
        <w:rPr>
          <w:rtl/>
        </w:rPr>
        <w:t>(</w:t>
      </w:r>
      <w:r w:rsidRPr="007F611A">
        <w:rPr>
          <w:rtl/>
        </w:rPr>
        <w:t>منازل جهينة</w:t>
      </w:r>
      <w:r w:rsidR="00732CCF">
        <w:rPr>
          <w:rtl/>
        </w:rPr>
        <w:t>)</w:t>
      </w:r>
      <w:r w:rsidRPr="007F611A">
        <w:rPr>
          <w:rtl/>
        </w:rPr>
        <w:t xml:space="preserve"> وهو في طريقه من المدينة إلى مكّة</w:t>
      </w:r>
      <w:r w:rsidR="00920C47">
        <w:rPr>
          <w:rtl/>
        </w:rPr>
        <w:t>،</w:t>
      </w:r>
      <w:r w:rsidRPr="007F611A">
        <w:rPr>
          <w:rtl/>
        </w:rPr>
        <w:t xml:space="preserve"> وثبتوا معه ولازموه</w:t>
      </w:r>
      <w:r w:rsidR="00920C47">
        <w:rPr>
          <w:rtl/>
        </w:rPr>
        <w:t>،</w:t>
      </w:r>
      <w:r w:rsidRPr="007F611A">
        <w:rPr>
          <w:rtl/>
        </w:rPr>
        <w:t xml:space="preserve"> فلم ينفضّوا عنه حين انفضّ كثير من الأعراب عنه </w:t>
      </w:r>
      <w:r w:rsidR="009A1FD2" w:rsidRPr="009A1FD2">
        <w:rPr>
          <w:rStyle w:val="libAlaemChar"/>
          <w:rtl/>
        </w:rPr>
        <w:t>عليه‌السلام</w:t>
      </w:r>
      <w:r w:rsidRPr="007F611A">
        <w:rPr>
          <w:rtl/>
        </w:rPr>
        <w:t xml:space="preserve"> في زُبالة</w:t>
      </w:r>
      <w:r w:rsidR="00920C47">
        <w:rPr>
          <w:rtl/>
        </w:rPr>
        <w:t>،</w:t>
      </w:r>
      <w:r w:rsidRPr="007F611A">
        <w:rPr>
          <w:rtl/>
        </w:rPr>
        <w:t xml:space="preserve"> فلمّا كان يوم العاشر قاتلوا بين يديه حتّى قُتلوا رضوان الله عليهم</w:t>
      </w:r>
      <w:r w:rsidR="00920C47">
        <w:rPr>
          <w:rtl/>
        </w:rPr>
        <w:t>.</w:t>
      </w:r>
    </w:p>
    <w:p w:rsidR="00BA6E43" w:rsidRPr="00B977D6" w:rsidRDefault="00BA6E43" w:rsidP="00BF1EFF">
      <w:pPr>
        <w:pStyle w:val="Heading2"/>
        <w:rPr>
          <w:rtl/>
        </w:rPr>
      </w:pPr>
      <w:bookmarkStart w:id="388" w:name="171"/>
      <w:bookmarkStart w:id="389" w:name="_Toc378235906"/>
      <w:r w:rsidRPr="007F611A">
        <w:rPr>
          <w:rtl/>
        </w:rPr>
        <w:t xml:space="preserve">مقتلُ يزيد بن ثبيط العبدي البصري </w:t>
      </w:r>
      <w:r w:rsidR="00732CCF">
        <w:rPr>
          <w:rtl/>
        </w:rPr>
        <w:t>(</w:t>
      </w:r>
      <w:r w:rsidRPr="007F611A">
        <w:rPr>
          <w:rtl/>
        </w:rPr>
        <w:t>رض</w:t>
      </w:r>
      <w:r w:rsidR="00732CCF">
        <w:rPr>
          <w:rtl/>
        </w:rPr>
        <w:t>)</w:t>
      </w:r>
      <w:bookmarkEnd w:id="388"/>
      <w:bookmarkEnd w:id="389"/>
    </w:p>
    <w:p w:rsidR="0030093B" w:rsidRDefault="00BA6E43" w:rsidP="00ED631C">
      <w:pPr>
        <w:pStyle w:val="libNormal"/>
        <w:rPr>
          <w:rtl/>
        </w:rPr>
      </w:pPr>
      <w:r w:rsidRPr="00ED631C">
        <w:rPr>
          <w:rtl/>
        </w:rPr>
        <w:t xml:space="preserve">كان ولداه عبد الله وعبيد الله </w:t>
      </w:r>
      <w:r w:rsidR="005319A5" w:rsidRPr="005319A5">
        <w:rPr>
          <w:rStyle w:val="libAlaemChar"/>
          <w:rtl/>
        </w:rPr>
        <w:t>رضي‌الله‌عنهما</w:t>
      </w:r>
      <w:r w:rsidRPr="00ED631C">
        <w:rPr>
          <w:rtl/>
        </w:rPr>
        <w:t xml:space="preserve"> قد قُتلا في الحملة الأولى</w:t>
      </w:r>
      <w:r w:rsidRPr="00204071">
        <w:rPr>
          <w:rtl/>
        </w:rPr>
        <w:t xml:space="preserve"> </w:t>
      </w:r>
      <w:r w:rsidRPr="00ED631C">
        <w:rPr>
          <w:rStyle w:val="libFootnotenumChar"/>
          <w:rtl/>
        </w:rPr>
        <w:t>(1)</w:t>
      </w:r>
      <w:r w:rsidR="00920C47">
        <w:rPr>
          <w:rtl/>
        </w:rPr>
        <w:t>،</w:t>
      </w:r>
      <w:r w:rsidRPr="00ED631C">
        <w:rPr>
          <w:rtl/>
        </w:rPr>
        <w:t xml:space="preserve"> أمّا هو رضوان الله تعالى عليه فقد قُتل مبارزة</w:t>
      </w:r>
      <w:r w:rsidRPr="00ED631C">
        <w:rPr>
          <w:rStyle w:val="libFootnotenumChar"/>
          <w:rtl/>
        </w:rPr>
        <w:t>(2)</w:t>
      </w:r>
      <w:r w:rsidR="00920C47">
        <w:rPr>
          <w:rtl/>
        </w:rPr>
        <w:t>،</w:t>
      </w:r>
      <w:r w:rsidR="00D057E9">
        <w:rPr>
          <w:rtl/>
        </w:rPr>
        <w:t xml:space="preserve"> </w:t>
      </w:r>
      <w:r w:rsidRPr="00ED631C">
        <w:rPr>
          <w:rtl/>
        </w:rPr>
        <w:t xml:space="preserve">وقد مرّت بنا ترجمته وقصة ارتحاله إلى الإمام </w:t>
      </w:r>
      <w:r w:rsidR="009A1FD2" w:rsidRPr="009A1FD2">
        <w:rPr>
          <w:rStyle w:val="libAlaemChar"/>
          <w:rtl/>
        </w:rPr>
        <w:t>عليه‌السلام</w:t>
      </w:r>
      <w:r w:rsidRPr="00ED631C">
        <w:rPr>
          <w:rtl/>
        </w:rPr>
        <w:t xml:space="preserve"> من البصرة مع مجموعة من المجاهدين البصريين</w:t>
      </w:r>
      <w:r w:rsidR="00920C47">
        <w:rPr>
          <w:rtl/>
        </w:rPr>
        <w:t>،</w:t>
      </w:r>
      <w:r w:rsidRPr="00ED631C">
        <w:rPr>
          <w:rtl/>
        </w:rPr>
        <w:t xml:space="preserve"> والتحاقهم بالإمام </w:t>
      </w:r>
      <w:r w:rsidR="009A1FD2" w:rsidRPr="009A1FD2">
        <w:rPr>
          <w:rStyle w:val="libAlaemChar"/>
          <w:rtl/>
        </w:rPr>
        <w:t>عليه‌السلام</w:t>
      </w:r>
      <w:r w:rsidRPr="00ED631C">
        <w:rPr>
          <w:rtl/>
        </w:rPr>
        <w:t xml:space="preserve"> في مكّة المكرّمة</w:t>
      </w:r>
      <w:r w:rsidR="00920C47">
        <w:rPr>
          <w:rtl/>
        </w:rPr>
        <w:t>،</w:t>
      </w:r>
      <w:r w:rsidRPr="00ED631C">
        <w:rPr>
          <w:rtl/>
        </w:rPr>
        <w:t xml:space="preserve"> وملازمتهم الإمام </w:t>
      </w:r>
      <w:r w:rsidR="009A1FD2" w:rsidRPr="009A1FD2">
        <w:rPr>
          <w:rStyle w:val="libAlaemChar"/>
          <w:rtl/>
        </w:rPr>
        <w:t>عليه‌السلام</w:t>
      </w:r>
      <w:r w:rsidRPr="00ED631C">
        <w:rPr>
          <w:rtl/>
        </w:rPr>
        <w:t xml:space="preserve"> حتى فوزهم بالشهادة بين يديه</w:t>
      </w:r>
      <w:r w:rsidRPr="00204071">
        <w:rPr>
          <w:rtl/>
        </w:rPr>
        <w:t xml:space="preserve"> </w:t>
      </w:r>
      <w:r w:rsidRPr="00ED631C">
        <w:rPr>
          <w:rStyle w:val="libFootnotenumChar"/>
          <w:rtl/>
        </w:rPr>
        <w:t>(3)</w:t>
      </w:r>
      <w:r w:rsidR="00920C47">
        <w:rPr>
          <w:rtl/>
        </w:rPr>
        <w:t>.</w:t>
      </w:r>
    </w:p>
    <w:p w:rsidR="00BA6E43" w:rsidRPr="00B977D6" w:rsidRDefault="00BA6E43" w:rsidP="00BF1EFF">
      <w:pPr>
        <w:pStyle w:val="Heading2"/>
        <w:rPr>
          <w:rtl/>
        </w:rPr>
      </w:pPr>
      <w:bookmarkStart w:id="390" w:name="172"/>
      <w:bookmarkStart w:id="391" w:name="_Toc378235907"/>
      <w:r w:rsidRPr="007F611A">
        <w:rPr>
          <w:rtl/>
        </w:rPr>
        <w:t xml:space="preserve">مقتلُ رافع بن عبد الله </w:t>
      </w:r>
      <w:r w:rsidR="00732CCF">
        <w:rPr>
          <w:rtl/>
        </w:rPr>
        <w:t>(</w:t>
      </w:r>
      <w:r w:rsidRPr="007F611A">
        <w:rPr>
          <w:rtl/>
        </w:rPr>
        <w:t>رض</w:t>
      </w:r>
      <w:r w:rsidR="00732CCF">
        <w:rPr>
          <w:rtl/>
        </w:rPr>
        <w:t>)</w:t>
      </w:r>
      <w:r w:rsidRPr="007F611A">
        <w:rPr>
          <w:rtl/>
        </w:rPr>
        <w:t xml:space="preserve"> مولى مسلم الأزدي </w:t>
      </w:r>
      <w:r w:rsidR="00732CCF">
        <w:rPr>
          <w:rtl/>
        </w:rPr>
        <w:t>(</w:t>
      </w:r>
      <w:r w:rsidRPr="007F611A">
        <w:rPr>
          <w:rtl/>
        </w:rPr>
        <w:t>رض</w:t>
      </w:r>
      <w:r w:rsidR="00732CCF">
        <w:rPr>
          <w:rtl/>
        </w:rPr>
        <w:t>)</w:t>
      </w:r>
      <w:bookmarkEnd w:id="390"/>
      <w:bookmarkEnd w:id="391"/>
    </w:p>
    <w:p w:rsidR="00BA6E43" w:rsidRPr="007F611A" w:rsidRDefault="00BA6E43" w:rsidP="00ED631C">
      <w:pPr>
        <w:pStyle w:val="libNormal"/>
        <w:rPr>
          <w:rtl/>
        </w:rPr>
      </w:pPr>
      <w:r w:rsidRPr="00ED631C">
        <w:rPr>
          <w:rtl/>
        </w:rPr>
        <w:t xml:space="preserve">كان رافع بن عبد الله </w:t>
      </w:r>
      <w:r w:rsidR="00732CCF">
        <w:rPr>
          <w:rtl/>
        </w:rPr>
        <w:t>(</w:t>
      </w:r>
      <w:r w:rsidRPr="00ED631C">
        <w:rPr>
          <w:rtl/>
        </w:rPr>
        <w:t>رض</w:t>
      </w:r>
      <w:r w:rsidR="00732CCF">
        <w:rPr>
          <w:rtl/>
        </w:rPr>
        <w:t>)</w:t>
      </w:r>
      <w:r w:rsidRPr="00ED631C">
        <w:rPr>
          <w:rtl/>
        </w:rPr>
        <w:t xml:space="preserve"> قد خرج إلى الإمام الحسين </w:t>
      </w:r>
      <w:r w:rsidR="009A1FD2" w:rsidRPr="009A1FD2">
        <w:rPr>
          <w:rStyle w:val="libAlaemChar"/>
          <w:rtl/>
        </w:rPr>
        <w:t>عليه‌السلام</w:t>
      </w:r>
      <w:r w:rsidRPr="00ED631C">
        <w:rPr>
          <w:rtl/>
        </w:rPr>
        <w:t xml:space="preserve"> مع مولاه مسلم بن كثير الأعرج الأزدي </w:t>
      </w:r>
      <w:r w:rsidR="00732CCF">
        <w:rPr>
          <w:rtl/>
        </w:rPr>
        <w:t>(</w:t>
      </w:r>
      <w:r w:rsidRPr="00ED631C">
        <w:rPr>
          <w:rtl/>
        </w:rPr>
        <w:t>رض</w:t>
      </w:r>
      <w:r w:rsidR="00732CCF">
        <w:rPr>
          <w:rtl/>
        </w:rPr>
        <w:t>)</w:t>
      </w:r>
      <w:r w:rsidRPr="00ED631C">
        <w:rPr>
          <w:rtl/>
        </w:rPr>
        <w:t xml:space="preserve"> من الكوفة</w:t>
      </w:r>
      <w:r w:rsidR="00920C47">
        <w:rPr>
          <w:rtl/>
        </w:rPr>
        <w:t>،</w:t>
      </w:r>
      <w:r w:rsidRPr="00ED631C">
        <w:rPr>
          <w:rtl/>
        </w:rPr>
        <w:t xml:space="preserve"> وانضمّا إلى الإمام </w:t>
      </w:r>
      <w:r w:rsidR="009A1FD2" w:rsidRPr="009A1FD2">
        <w:rPr>
          <w:rStyle w:val="libAlaemChar"/>
          <w:rtl/>
        </w:rPr>
        <w:t>عليه‌السلام</w:t>
      </w:r>
      <w:r w:rsidRPr="00ED631C">
        <w:rPr>
          <w:rtl/>
        </w:rPr>
        <w:t xml:space="preserve"> في كربلاء</w:t>
      </w:r>
      <w:r w:rsidR="00920C47">
        <w:rPr>
          <w:rtl/>
        </w:rPr>
        <w:t>،</w:t>
      </w:r>
      <w:r w:rsidRPr="00ED631C">
        <w:rPr>
          <w:rtl/>
        </w:rPr>
        <w:t xml:space="preserve"> ولمّا كان اليوم العاشر ونشب القتال قُتل مسلم بن كثير </w:t>
      </w:r>
      <w:r w:rsidR="00732CCF">
        <w:rPr>
          <w:rtl/>
        </w:rPr>
        <w:t>(</w:t>
      </w:r>
      <w:r w:rsidRPr="00ED631C">
        <w:rPr>
          <w:rtl/>
        </w:rPr>
        <w:t>رض</w:t>
      </w:r>
      <w:r w:rsidR="00732CCF">
        <w:rPr>
          <w:rtl/>
        </w:rPr>
        <w:t>)</w:t>
      </w:r>
      <w:r w:rsidRPr="00ED631C">
        <w:rPr>
          <w:rtl/>
        </w:rPr>
        <w:t xml:space="preserve"> في الحملة الأولى</w:t>
      </w:r>
      <w:r w:rsidR="00920C47">
        <w:rPr>
          <w:rtl/>
        </w:rPr>
        <w:t>،</w:t>
      </w:r>
      <w:r w:rsidRPr="00ED631C">
        <w:rPr>
          <w:rtl/>
        </w:rPr>
        <w:t xml:space="preserve"> أمّا مولاه عبد الله فتقدّم بعد صلاة الظهر مبارزاً للأعداء بين يدي الإمام الحسين </w:t>
      </w:r>
      <w:r w:rsidR="009A1FD2" w:rsidRPr="009A1FD2">
        <w:rPr>
          <w:rStyle w:val="libAlaemChar"/>
          <w:rtl/>
        </w:rPr>
        <w:t>عليه‌السلام</w:t>
      </w:r>
      <w:r w:rsidR="00920C47">
        <w:rPr>
          <w:rtl/>
        </w:rPr>
        <w:t>،</w:t>
      </w:r>
      <w:r w:rsidRPr="00ED631C">
        <w:rPr>
          <w:rtl/>
        </w:rPr>
        <w:t xml:space="preserve"> فقاتلَ ثمّ نال شرف الشهادة</w:t>
      </w:r>
      <w:r w:rsidRPr="00204071">
        <w:rPr>
          <w:rtl/>
        </w:rPr>
        <w:t xml:space="preserve"> </w:t>
      </w:r>
      <w:r w:rsidRPr="00ED631C">
        <w:rPr>
          <w:rStyle w:val="libFootnotenumChar"/>
          <w:rtl/>
        </w:rPr>
        <w:t>(4)</w:t>
      </w:r>
      <w:r w:rsidR="00920C47">
        <w:rPr>
          <w:rtl/>
        </w:rPr>
        <w:t>.</w:t>
      </w:r>
    </w:p>
    <w:p w:rsidR="00BA6E43" w:rsidRPr="007F611A" w:rsidRDefault="00645F66" w:rsidP="00DA4577">
      <w:pPr>
        <w:pStyle w:val="libLine"/>
        <w:rPr>
          <w:rtl/>
        </w:rPr>
      </w:pPr>
      <w:r>
        <w:rPr>
          <w:rtl/>
        </w:rPr>
        <w:t>____________________</w:t>
      </w:r>
    </w:p>
    <w:p w:rsidR="00BF1EFF" w:rsidRDefault="00BF1EFF" w:rsidP="00202D70">
      <w:pPr>
        <w:pStyle w:val="libFootnote0"/>
        <w:rPr>
          <w:rtl/>
        </w:rPr>
      </w:pPr>
      <w:r>
        <w:rPr>
          <w:rFonts w:hint="cs"/>
          <w:rtl/>
        </w:rPr>
        <w:t xml:space="preserve">= </w:t>
      </w:r>
      <w:r w:rsidRPr="007F611A">
        <w:rPr>
          <w:rtl/>
        </w:rPr>
        <w:t>باقر</w:t>
      </w:r>
      <w:r>
        <w:rPr>
          <w:rtl/>
        </w:rPr>
        <w:t>)</w:t>
      </w:r>
      <w:r w:rsidRPr="007F611A">
        <w:rPr>
          <w:rtl/>
        </w:rPr>
        <w:t xml:space="preserve"> أنّه قُتل في الحملة الأولى</w:t>
      </w:r>
      <w:r>
        <w:rPr>
          <w:rtl/>
        </w:rPr>
        <w:t>.</w:t>
      </w:r>
      <w:r w:rsidRPr="007F611A">
        <w:rPr>
          <w:rtl/>
        </w:rPr>
        <w:t xml:space="preserve"> </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مناقب آل أبي طالب </w:t>
      </w:r>
      <w:r w:rsidR="009A1FD2" w:rsidRPr="009A1FD2">
        <w:rPr>
          <w:rStyle w:val="libAlaemChar"/>
          <w:rtl/>
        </w:rPr>
        <w:t>عليه‌السلام</w:t>
      </w:r>
      <w:r w:rsidR="00920C47">
        <w:rPr>
          <w:rtl/>
        </w:rPr>
        <w:t>:</w:t>
      </w:r>
      <w:r w:rsidRPr="007F611A">
        <w:rPr>
          <w:rtl/>
        </w:rPr>
        <w:t xml:space="preserve"> 4</w:t>
      </w:r>
      <w:r w:rsidR="00920C47">
        <w:rPr>
          <w:rtl/>
        </w:rPr>
        <w:t>:</w:t>
      </w:r>
      <w:r w:rsidRPr="007F611A">
        <w:rPr>
          <w:rtl/>
        </w:rPr>
        <w:t xml:space="preserve"> 113</w:t>
      </w:r>
      <w:r w:rsidR="00920C47">
        <w:rPr>
          <w:rtl/>
        </w:rPr>
        <w:t>.</w:t>
      </w:r>
    </w:p>
    <w:p w:rsidR="00BA6E43" w:rsidRPr="00202D70" w:rsidRDefault="00BA6E43" w:rsidP="00202D70">
      <w:pPr>
        <w:pStyle w:val="libFootnote0"/>
        <w:rPr>
          <w:rtl/>
        </w:rPr>
      </w:pPr>
      <w:r w:rsidRPr="007F611A">
        <w:rPr>
          <w:rtl/>
        </w:rPr>
        <w:t>(2) راجع</w:t>
      </w:r>
      <w:r w:rsidR="00920C47">
        <w:rPr>
          <w:rtl/>
        </w:rPr>
        <w:t>:</w:t>
      </w:r>
      <w:r w:rsidRPr="007F611A">
        <w:rPr>
          <w:rtl/>
        </w:rPr>
        <w:t xml:space="preserve"> إبصار العين</w:t>
      </w:r>
      <w:r w:rsidR="00920C47">
        <w:rPr>
          <w:rtl/>
        </w:rPr>
        <w:t>:</w:t>
      </w:r>
      <w:r w:rsidRPr="007F611A">
        <w:rPr>
          <w:rtl/>
        </w:rPr>
        <w:t xml:space="preserve"> 190</w:t>
      </w:r>
      <w:r w:rsidR="00920C47">
        <w:rPr>
          <w:rtl/>
        </w:rPr>
        <w:t>.</w:t>
      </w:r>
    </w:p>
    <w:p w:rsidR="00BA6E43" w:rsidRPr="00202D70" w:rsidRDefault="00BA6E43" w:rsidP="00202D70">
      <w:pPr>
        <w:pStyle w:val="libFootnote0"/>
        <w:rPr>
          <w:rtl/>
        </w:rPr>
      </w:pPr>
      <w:r w:rsidRPr="007F611A">
        <w:rPr>
          <w:rtl/>
        </w:rPr>
        <w:t>(3) راجع</w:t>
      </w:r>
      <w:r w:rsidR="00920C47">
        <w:rPr>
          <w:rtl/>
        </w:rPr>
        <w:t>:</w:t>
      </w:r>
      <w:r w:rsidRPr="007F611A">
        <w:rPr>
          <w:rtl/>
        </w:rPr>
        <w:t xml:space="preserve"> الجزء الثاني من هذه الدراسة </w:t>
      </w:r>
      <w:r w:rsidR="00732CCF">
        <w:rPr>
          <w:rtl/>
        </w:rPr>
        <w:t>(</w:t>
      </w:r>
      <w:r w:rsidRPr="007F611A">
        <w:rPr>
          <w:rtl/>
        </w:rPr>
        <w:t xml:space="preserve">الإمام الحسين </w:t>
      </w:r>
      <w:r w:rsidR="009A1FD2" w:rsidRPr="009A1FD2">
        <w:rPr>
          <w:rStyle w:val="libAlaemChar"/>
          <w:rtl/>
        </w:rPr>
        <w:t>عليه‌السلام</w:t>
      </w:r>
      <w:r w:rsidRPr="007F611A">
        <w:rPr>
          <w:rtl/>
        </w:rPr>
        <w:t xml:space="preserve"> في مكّة المكرّمة</w:t>
      </w:r>
      <w:r w:rsidR="00732CCF">
        <w:rPr>
          <w:rtl/>
        </w:rPr>
        <w:t>)</w:t>
      </w:r>
      <w:r w:rsidR="00920C47">
        <w:rPr>
          <w:rtl/>
        </w:rPr>
        <w:t>:</w:t>
      </w:r>
      <w:r w:rsidRPr="007F611A">
        <w:rPr>
          <w:rtl/>
        </w:rPr>
        <w:t xml:space="preserve"> 389</w:t>
      </w:r>
      <w:r w:rsidR="00596330">
        <w:rPr>
          <w:rtl/>
        </w:rPr>
        <w:t xml:space="preserve"> - </w:t>
      </w:r>
      <w:r w:rsidRPr="007F611A">
        <w:rPr>
          <w:rtl/>
        </w:rPr>
        <w:t>393</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إبصار العين</w:t>
      </w:r>
      <w:r w:rsidR="00920C47">
        <w:rPr>
          <w:rtl/>
        </w:rPr>
        <w:t>:</w:t>
      </w:r>
      <w:r w:rsidRPr="007F611A">
        <w:rPr>
          <w:rtl/>
        </w:rPr>
        <w:t xml:space="preserve"> 185</w:t>
      </w:r>
      <w:r w:rsidR="00920C47">
        <w:rPr>
          <w:rtl/>
        </w:rPr>
        <w:t>،</w:t>
      </w:r>
      <w:r w:rsidRPr="007F611A">
        <w:rPr>
          <w:rtl/>
        </w:rPr>
        <w:t xml:space="preserve"> وذخيرة الدارين</w:t>
      </w:r>
      <w:r w:rsidR="00920C47">
        <w:rPr>
          <w:rtl/>
        </w:rPr>
        <w:t>:</w:t>
      </w:r>
      <w:r w:rsidRPr="007F611A">
        <w:rPr>
          <w:rtl/>
        </w:rPr>
        <w:t xml:space="preserve"> 270</w:t>
      </w:r>
      <w:r w:rsidR="00920C47">
        <w:rPr>
          <w:rtl/>
        </w:rPr>
        <w:t>،</w:t>
      </w:r>
      <w:r w:rsidRPr="007F611A">
        <w:rPr>
          <w:rtl/>
        </w:rPr>
        <w:t xml:space="preserve"> وتنقيح المقال</w:t>
      </w:r>
      <w:r w:rsidR="00920C47">
        <w:rPr>
          <w:rtl/>
        </w:rPr>
        <w:t>:</w:t>
      </w:r>
      <w:r w:rsidRPr="007F611A">
        <w:rPr>
          <w:rtl/>
        </w:rPr>
        <w:t xml:space="preserve"> 3</w:t>
      </w:r>
      <w:r w:rsidR="00920C47">
        <w:rPr>
          <w:rtl/>
        </w:rPr>
        <w:t>:</w:t>
      </w:r>
      <w:r w:rsidRPr="007F611A">
        <w:rPr>
          <w:rtl/>
        </w:rPr>
        <w:t xml:space="preserve"> 422</w:t>
      </w:r>
      <w:r w:rsidR="00920C47">
        <w:rPr>
          <w:rtl/>
        </w:rPr>
        <w:t>.</w:t>
      </w:r>
    </w:p>
    <w:p w:rsidR="00461DD6" w:rsidRDefault="00461DD6" w:rsidP="00B977D6">
      <w:pPr>
        <w:pStyle w:val="libNormal"/>
      </w:pPr>
      <w:r>
        <w:rPr>
          <w:rtl/>
        </w:rPr>
        <w:br w:type="page"/>
      </w:r>
    </w:p>
    <w:p w:rsidR="00BA6E43" w:rsidRPr="00BF1EFF" w:rsidRDefault="00BA6E43" w:rsidP="00BF1EFF">
      <w:pPr>
        <w:pStyle w:val="Heading2"/>
        <w:rPr>
          <w:rtl/>
        </w:rPr>
      </w:pPr>
      <w:bookmarkStart w:id="392" w:name="173"/>
      <w:bookmarkStart w:id="393" w:name="_Toc378235908"/>
      <w:r w:rsidRPr="00BF1EFF">
        <w:rPr>
          <w:rtl/>
        </w:rPr>
        <w:lastRenderedPageBreak/>
        <w:t xml:space="preserve">مقتلُ حبشي بن قيس النهمي </w:t>
      </w:r>
      <w:r w:rsidR="00732CCF" w:rsidRPr="00BF1EFF">
        <w:rPr>
          <w:rtl/>
        </w:rPr>
        <w:t>(</w:t>
      </w:r>
      <w:r w:rsidRPr="00BF1EFF">
        <w:rPr>
          <w:rtl/>
        </w:rPr>
        <w:t>رض</w:t>
      </w:r>
      <w:r w:rsidR="00732CCF" w:rsidRPr="00BF1EFF">
        <w:rPr>
          <w:rtl/>
        </w:rPr>
        <w:t>)</w:t>
      </w:r>
      <w:bookmarkEnd w:id="392"/>
      <w:r w:rsidRPr="00BF1EFF">
        <w:rPr>
          <w:rtl/>
        </w:rPr>
        <w:t xml:space="preserve"> </w:t>
      </w:r>
      <w:r w:rsidRPr="00BF1EFF">
        <w:rPr>
          <w:rStyle w:val="libFootnotenumChar"/>
          <w:rtl/>
        </w:rPr>
        <w:t>(1)</w:t>
      </w:r>
      <w:bookmarkEnd w:id="393"/>
    </w:p>
    <w:p w:rsidR="0030093B" w:rsidRDefault="00BA6E43" w:rsidP="00ED631C">
      <w:pPr>
        <w:pStyle w:val="libNormal"/>
        <w:rPr>
          <w:rtl/>
        </w:rPr>
      </w:pPr>
      <w:r w:rsidRPr="00ED631C">
        <w:rPr>
          <w:rtl/>
        </w:rPr>
        <w:t xml:space="preserve">ومن أنصاره </w:t>
      </w:r>
      <w:r w:rsidR="009A1FD2" w:rsidRPr="009A1FD2">
        <w:rPr>
          <w:rStyle w:val="libAlaemChar"/>
          <w:rtl/>
        </w:rPr>
        <w:t>عليه‌السلام</w:t>
      </w:r>
      <w:r w:rsidRPr="00ED631C">
        <w:rPr>
          <w:rtl/>
        </w:rPr>
        <w:t xml:space="preserve"> الذين قُتلوا معه في كربلاء</w:t>
      </w:r>
      <w:r w:rsidR="00920C47">
        <w:rPr>
          <w:rtl/>
        </w:rPr>
        <w:t>:</w:t>
      </w:r>
      <w:r w:rsidRPr="00ED631C">
        <w:rPr>
          <w:rtl/>
        </w:rPr>
        <w:t xml:space="preserve"> حبشي </w:t>
      </w:r>
      <w:r w:rsidR="00732CCF">
        <w:rPr>
          <w:rtl/>
        </w:rPr>
        <w:t>(</w:t>
      </w:r>
      <w:r w:rsidRPr="00ED631C">
        <w:rPr>
          <w:rtl/>
        </w:rPr>
        <w:t>حبشة</w:t>
      </w:r>
      <w:r w:rsidR="00732CCF">
        <w:rPr>
          <w:rtl/>
        </w:rPr>
        <w:t>)</w:t>
      </w:r>
      <w:r w:rsidRPr="00204071">
        <w:rPr>
          <w:rtl/>
        </w:rPr>
        <w:t xml:space="preserve"> </w:t>
      </w:r>
      <w:r w:rsidRPr="00ED631C">
        <w:rPr>
          <w:rStyle w:val="libFootnotenumChar"/>
          <w:rtl/>
        </w:rPr>
        <w:t>(2)</w:t>
      </w:r>
      <w:r w:rsidRPr="00ED631C">
        <w:rPr>
          <w:rtl/>
        </w:rPr>
        <w:t xml:space="preserve"> بن قيس النهمي </w:t>
      </w:r>
      <w:r w:rsidR="00732CCF">
        <w:rPr>
          <w:rtl/>
        </w:rPr>
        <w:t>(</w:t>
      </w:r>
      <w:r w:rsidRPr="00ED631C">
        <w:rPr>
          <w:rtl/>
        </w:rPr>
        <w:t>رض</w:t>
      </w:r>
      <w:r w:rsidR="00732CCF">
        <w:rPr>
          <w:rtl/>
        </w:rPr>
        <w:t>)</w:t>
      </w:r>
      <w:r w:rsidR="00920C47">
        <w:rPr>
          <w:rtl/>
        </w:rPr>
        <w:t>،</w:t>
      </w:r>
      <w:r w:rsidRPr="00ED631C">
        <w:rPr>
          <w:rtl/>
        </w:rPr>
        <w:t xml:space="preserve"> ولم نعثر في المصادر الأخرى على تفصيل مصرعه ومقتله</w:t>
      </w:r>
      <w:r w:rsidR="00920C47">
        <w:rPr>
          <w:rtl/>
        </w:rPr>
        <w:t>.</w:t>
      </w:r>
    </w:p>
    <w:p w:rsidR="00BA6E43" w:rsidRPr="00BF1EFF" w:rsidRDefault="00BA6E43" w:rsidP="00BF1EFF">
      <w:pPr>
        <w:pStyle w:val="Heading2"/>
        <w:rPr>
          <w:rtl/>
        </w:rPr>
      </w:pPr>
      <w:bookmarkStart w:id="394" w:name="174"/>
      <w:bookmarkStart w:id="395" w:name="_Toc378235909"/>
      <w:r w:rsidRPr="00BF1EFF">
        <w:rPr>
          <w:rtl/>
        </w:rPr>
        <w:t xml:space="preserve">مقتلُ زياد بن عريب الهمداني الصائدي </w:t>
      </w:r>
      <w:r w:rsidR="00732CCF" w:rsidRPr="00BF1EFF">
        <w:rPr>
          <w:rtl/>
        </w:rPr>
        <w:t>(</w:t>
      </w:r>
      <w:r w:rsidRPr="00BF1EFF">
        <w:rPr>
          <w:rtl/>
        </w:rPr>
        <w:t>رض</w:t>
      </w:r>
      <w:r w:rsidR="00732CCF" w:rsidRPr="00BF1EFF">
        <w:rPr>
          <w:rtl/>
        </w:rPr>
        <w:t>)</w:t>
      </w:r>
      <w:bookmarkEnd w:id="394"/>
      <w:r w:rsidRPr="00BF1EFF">
        <w:rPr>
          <w:rtl/>
        </w:rPr>
        <w:t xml:space="preserve"> </w:t>
      </w:r>
      <w:r w:rsidRPr="00BF1EFF">
        <w:rPr>
          <w:rStyle w:val="libFootnotenumChar"/>
          <w:rtl/>
        </w:rPr>
        <w:t>(3)</w:t>
      </w:r>
      <w:bookmarkEnd w:id="395"/>
    </w:p>
    <w:p w:rsidR="00BA6E43" w:rsidRPr="007F611A" w:rsidRDefault="00BA6E43" w:rsidP="00ED631C">
      <w:pPr>
        <w:pStyle w:val="libNormal"/>
        <w:rPr>
          <w:rtl/>
        </w:rPr>
      </w:pPr>
      <w:r w:rsidRPr="00ED631C">
        <w:rPr>
          <w:rtl/>
        </w:rPr>
        <w:t>وكنيته أبو عمرة</w:t>
      </w:r>
      <w:r w:rsidRPr="00204071">
        <w:rPr>
          <w:rtl/>
        </w:rPr>
        <w:t xml:space="preserve"> </w:t>
      </w:r>
      <w:r w:rsidRPr="00ED631C">
        <w:rPr>
          <w:rStyle w:val="libFootnotenumChar"/>
          <w:rtl/>
        </w:rPr>
        <w:t>(4)</w:t>
      </w:r>
      <w:r w:rsidR="00920C47">
        <w:rPr>
          <w:rtl/>
        </w:rPr>
        <w:t>،</w:t>
      </w:r>
      <w:r w:rsidRPr="00ED631C">
        <w:rPr>
          <w:rtl/>
        </w:rPr>
        <w:t xml:space="preserve"> وهو ممّن أدركَ زمان النبيّ </w:t>
      </w:r>
      <w:r w:rsidR="009A1FD2" w:rsidRPr="009A1FD2">
        <w:rPr>
          <w:rStyle w:val="libAlaemChar"/>
          <w:rtl/>
        </w:rPr>
        <w:t>صلى‌الله‌عليه‌وآله</w:t>
      </w:r>
      <w:r w:rsidR="00920C47">
        <w:rPr>
          <w:rtl/>
        </w:rPr>
        <w:t>،</w:t>
      </w:r>
      <w:r w:rsidRPr="00ED631C">
        <w:rPr>
          <w:rtl/>
        </w:rPr>
        <w:t xml:space="preserve"> وقد روى الشيخ </w:t>
      </w:r>
      <w:r w:rsidR="00732CCF">
        <w:rPr>
          <w:rtl/>
        </w:rPr>
        <w:t>(</w:t>
      </w:r>
      <w:r w:rsidRPr="00ED631C">
        <w:rPr>
          <w:rtl/>
        </w:rPr>
        <w:t>ابن نما</w:t>
      </w:r>
      <w:r w:rsidR="00732CCF">
        <w:rPr>
          <w:rtl/>
        </w:rPr>
        <w:t>)</w:t>
      </w:r>
      <w:r w:rsidRPr="00ED631C">
        <w:rPr>
          <w:rtl/>
        </w:rPr>
        <w:t xml:space="preserve"> عن مهران الكاهلي</w:t>
      </w:r>
      <w:r w:rsidR="00596330">
        <w:rPr>
          <w:rtl/>
        </w:rPr>
        <w:t xml:space="preserve"> - </w:t>
      </w:r>
      <w:r w:rsidRPr="00ED631C">
        <w:rPr>
          <w:rtl/>
        </w:rPr>
        <w:t>أي مولى لبني كاهل</w:t>
      </w:r>
      <w:r w:rsidR="00596330">
        <w:rPr>
          <w:rtl/>
        </w:rPr>
        <w:t xml:space="preserve"> - </w:t>
      </w:r>
      <w:r w:rsidRPr="00ED631C">
        <w:rPr>
          <w:rtl/>
        </w:rPr>
        <w:t>قال</w:t>
      </w:r>
      <w:r w:rsidR="00920C47">
        <w:rPr>
          <w:rtl/>
        </w:rPr>
        <w:t>:</w:t>
      </w:r>
      <w:r w:rsidRPr="00ED631C">
        <w:rPr>
          <w:rtl/>
        </w:rPr>
        <w:t xml:space="preserve"> شهدت كربلاء مع الحسين </w:t>
      </w:r>
      <w:r w:rsidR="009A1FD2" w:rsidRPr="009A1FD2">
        <w:rPr>
          <w:rStyle w:val="libAlaemChar"/>
          <w:rtl/>
        </w:rPr>
        <w:t>عليه‌السلام</w:t>
      </w:r>
      <w:r w:rsidRPr="00ED631C">
        <w:rPr>
          <w:rtl/>
        </w:rPr>
        <w:t xml:space="preserve"> فرأيت رجلاً يُقاتل قتالاً شديداً</w:t>
      </w:r>
      <w:r w:rsidR="00920C47">
        <w:rPr>
          <w:rtl/>
        </w:rPr>
        <w:t>،</w:t>
      </w:r>
      <w:r w:rsidRPr="00ED631C">
        <w:rPr>
          <w:rtl/>
        </w:rPr>
        <w:t xml:space="preserve"> لا يَحمل على قوم إلاّ كشفهم</w:t>
      </w:r>
      <w:r w:rsidR="00920C47">
        <w:rPr>
          <w:rtl/>
        </w:rPr>
        <w:t>،</w:t>
      </w:r>
      <w:r w:rsidRPr="00ED631C">
        <w:rPr>
          <w:rtl/>
        </w:rPr>
        <w:t xml:space="preserve"> ثمّ يرجع إلى الحسين </w:t>
      </w:r>
      <w:r w:rsidR="009A1FD2" w:rsidRPr="009A1FD2">
        <w:rPr>
          <w:rStyle w:val="libAlaemChar"/>
          <w:rtl/>
        </w:rPr>
        <w:t>عليه‌السلام</w:t>
      </w:r>
      <w:r w:rsidRPr="00ED631C">
        <w:rPr>
          <w:rtl/>
        </w:rPr>
        <w:t xml:space="preserve"> ويرتجز ويقول</w:t>
      </w:r>
      <w:r w:rsidR="00920C47">
        <w:rPr>
          <w:rtl/>
        </w:rPr>
        <w:t>:</w:t>
      </w:r>
    </w:p>
    <w:tbl>
      <w:tblPr>
        <w:tblStyle w:val="TableGrid"/>
        <w:bidiVisual/>
        <w:tblW w:w="4562" w:type="pct"/>
        <w:tblInd w:w="384" w:type="dxa"/>
        <w:tblLook w:val="04A0"/>
      </w:tblPr>
      <w:tblGrid>
        <w:gridCol w:w="3535"/>
        <w:gridCol w:w="272"/>
        <w:gridCol w:w="3503"/>
      </w:tblGrid>
      <w:tr w:rsidR="001F1CF9" w:rsidTr="00000514">
        <w:trPr>
          <w:trHeight w:val="350"/>
        </w:trPr>
        <w:tc>
          <w:tcPr>
            <w:tcW w:w="3535" w:type="dxa"/>
          </w:tcPr>
          <w:p w:rsidR="001F1CF9" w:rsidRDefault="001F1CF9" w:rsidP="00000514">
            <w:pPr>
              <w:pStyle w:val="libPoem"/>
            </w:pPr>
            <w:r w:rsidRPr="007F611A">
              <w:rPr>
                <w:rtl/>
              </w:rPr>
              <w:t>أَبشِر هُديتَ الرُشد يا بن أحمدا</w:t>
            </w:r>
            <w:r w:rsidRPr="00725071">
              <w:rPr>
                <w:rStyle w:val="libPoemTiniChar0"/>
                <w:rtl/>
              </w:rPr>
              <w:br/>
              <w:t> </w:t>
            </w:r>
          </w:p>
        </w:tc>
        <w:tc>
          <w:tcPr>
            <w:tcW w:w="272" w:type="dxa"/>
          </w:tcPr>
          <w:p w:rsidR="001F1CF9" w:rsidRDefault="001F1CF9" w:rsidP="00000514">
            <w:pPr>
              <w:pStyle w:val="libPoem"/>
              <w:rPr>
                <w:rtl/>
              </w:rPr>
            </w:pPr>
          </w:p>
        </w:tc>
        <w:tc>
          <w:tcPr>
            <w:tcW w:w="3503" w:type="dxa"/>
          </w:tcPr>
          <w:p w:rsidR="001F1CF9" w:rsidRDefault="001F1CF9" w:rsidP="00000514">
            <w:pPr>
              <w:pStyle w:val="libPoem"/>
            </w:pPr>
            <w:r w:rsidRPr="007F611A">
              <w:rPr>
                <w:rtl/>
              </w:rPr>
              <w:t>في جنّة الفردوس تعلوا صعّدا</w:t>
            </w:r>
            <w:r w:rsidRPr="00725071">
              <w:rPr>
                <w:rStyle w:val="libPoemTiniChar0"/>
                <w:rtl/>
              </w:rPr>
              <w:br/>
              <w:t> </w:t>
            </w:r>
          </w:p>
        </w:tc>
      </w:tr>
    </w:tbl>
    <w:p w:rsidR="00BA6E43" w:rsidRPr="007F611A" w:rsidRDefault="00BA6E43" w:rsidP="00ED631C">
      <w:pPr>
        <w:pStyle w:val="libNormal"/>
        <w:rPr>
          <w:rtl/>
        </w:rPr>
      </w:pPr>
      <w:r w:rsidRPr="00ED631C">
        <w:rPr>
          <w:rtl/>
        </w:rPr>
        <w:t>فقلت</w:t>
      </w:r>
      <w:r w:rsidR="00920C47">
        <w:rPr>
          <w:rtl/>
        </w:rPr>
        <w:t>:</w:t>
      </w:r>
      <w:r w:rsidRPr="00ED631C">
        <w:rPr>
          <w:rtl/>
        </w:rPr>
        <w:t xml:space="preserve"> مَن هذا</w:t>
      </w:r>
      <w:r w:rsidR="00920C47">
        <w:rPr>
          <w:rtl/>
        </w:rPr>
        <w:t>؟</w:t>
      </w:r>
      <w:r w:rsidRPr="00ED631C">
        <w:rPr>
          <w:rtl/>
        </w:rPr>
        <w:t xml:space="preserve"> قالوا</w:t>
      </w:r>
      <w:r w:rsidR="00920C47">
        <w:rPr>
          <w:rtl/>
        </w:rPr>
        <w:t>:</w:t>
      </w:r>
      <w:r w:rsidRPr="00ED631C">
        <w:rPr>
          <w:rtl/>
        </w:rPr>
        <w:t xml:space="preserve"> أبو عمر النهشلي </w:t>
      </w:r>
      <w:r w:rsidRPr="00ED631C">
        <w:rPr>
          <w:rStyle w:val="libFootnotenumChar"/>
          <w:rtl/>
        </w:rPr>
        <w:t>(5)</w:t>
      </w:r>
      <w:r w:rsidR="00920C47">
        <w:rPr>
          <w:rtl/>
        </w:rPr>
        <w:t>،</w:t>
      </w:r>
      <w:r w:rsidRPr="00ED631C">
        <w:rPr>
          <w:rtl/>
        </w:rPr>
        <w:t xml:space="preserve"> وقيل</w:t>
      </w:r>
      <w:r w:rsidR="00920C47">
        <w:rPr>
          <w:rtl/>
        </w:rPr>
        <w:t>:</w:t>
      </w:r>
      <w:r w:rsidRPr="00ED631C">
        <w:rPr>
          <w:rtl/>
        </w:rPr>
        <w:t xml:space="preserve"> الخثعمي فاعترضهُ عامر بن نهشل</w:t>
      </w:r>
      <w:r w:rsidR="00596330">
        <w:rPr>
          <w:rtl/>
        </w:rPr>
        <w:t xml:space="preserve"> - </w:t>
      </w:r>
      <w:r w:rsidRPr="00ED631C">
        <w:rPr>
          <w:rtl/>
        </w:rPr>
        <w:t>أحد بني اللات بن ثعلبة</w:t>
      </w:r>
      <w:r w:rsidR="00596330">
        <w:rPr>
          <w:rtl/>
        </w:rPr>
        <w:t xml:space="preserve"> - </w:t>
      </w:r>
      <w:r w:rsidRPr="00ED631C">
        <w:rPr>
          <w:rtl/>
        </w:rPr>
        <w:t>فقتله واحتزّ رأسه</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مرّت بنا ترجمته في جملة مَن التحق بالإمام </w:t>
      </w:r>
      <w:r w:rsidR="009A1FD2" w:rsidRPr="009A1FD2">
        <w:rPr>
          <w:rStyle w:val="libAlaemChar"/>
          <w:rtl/>
        </w:rPr>
        <w:t>عليه‌السلام</w:t>
      </w:r>
      <w:r w:rsidRPr="007F611A">
        <w:rPr>
          <w:rtl/>
        </w:rPr>
        <w:t xml:space="preserve"> في كربلاء حتّى ليلة العاشر</w:t>
      </w:r>
      <w:r w:rsidR="00920C47">
        <w:rPr>
          <w:rtl/>
        </w:rPr>
        <w:t>،</w:t>
      </w:r>
      <w:r w:rsidRPr="007F611A">
        <w:rPr>
          <w:rtl/>
        </w:rPr>
        <w:t xml:space="preserve"> وراجع أيضاً</w:t>
      </w:r>
      <w:r w:rsidR="00920C47">
        <w:rPr>
          <w:rtl/>
        </w:rPr>
        <w:t>:</w:t>
      </w:r>
      <w:r w:rsidRPr="007F611A">
        <w:rPr>
          <w:rtl/>
        </w:rPr>
        <w:t xml:space="preserve"> إبصار العين</w:t>
      </w:r>
      <w:r w:rsidR="00920C47">
        <w:rPr>
          <w:rtl/>
        </w:rPr>
        <w:t>:</w:t>
      </w:r>
      <w:r w:rsidRPr="007F611A">
        <w:rPr>
          <w:rtl/>
        </w:rPr>
        <w:t xml:space="preserve"> 134</w:t>
      </w:r>
      <w:r w:rsidR="00920C47">
        <w:rPr>
          <w:rtl/>
        </w:rPr>
        <w:t>،</w:t>
      </w:r>
      <w:r w:rsidRPr="007F611A">
        <w:rPr>
          <w:rtl/>
        </w:rPr>
        <w:t xml:space="preserve"> والإصابة</w:t>
      </w:r>
      <w:r w:rsidR="00920C47">
        <w:rPr>
          <w:rtl/>
        </w:rPr>
        <w:t>:</w:t>
      </w:r>
      <w:r w:rsidRPr="007F611A">
        <w:rPr>
          <w:rtl/>
        </w:rPr>
        <w:t xml:space="preserve"> 2</w:t>
      </w:r>
      <w:r w:rsidR="00920C47">
        <w:rPr>
          <w:rtl/>
        </w:rPr>
        <w:t>:</w:t>
      </w:r>
      <w:r w:rsidRPr="007F611A">
        <w:rPr>
          <w:rtl/>
        </w:rPr>
        <w:t xml:space="preserve"> 104</w:t>
      </w:r>
      <w:r w:rsidR="00596330">
        <w:rPr>
          <w:rtl/>
        </w:rPr>
        <w:t xml:space="preserve"> - </w:t>
      </w:r>
      <w:r w:rsidRPr="007F611A">
        <w:rPr>
          <w:rtl/>
        </w:rPr>
        <w:t>105 رقم 3644</w:t>
      </w:r>
      <w:r w:rsidR="00920C47">
        <w:rPr>
          <w:rtl/>
        </w:rPr>
        <w:t>.</w:t>
      </w:r>
    </w:p>
    <w:p w:rsidR="00BA6E43" w:rsidRPr="00202D70" w:rsidRDefault="00BA6E43" w:rsidP="00202D70">
      <w:pPr>
        <w:pStyle w:val="libFootnote0"/>
        <w:rPr>
          <w:rtl/>
        </w:rPr>
      </w:pPr>
      <w:r w:rsidRPr="007F611A">
        <w:rPr>
          <w:rtl/>
        </w:rPr>
        <w:t>(2) هكذا كما في الإصابة</w:t>
      </w:r>
      <w:r w:rsidR="00920C47">
        <w:rPr>
          <w:rtl/>
        </w:rPr>
        <w:t>،</w:t>
      </w:r>
      <w:r w:rsidRPr="007F611A">
        <w:rPr>
          <w:rtl/>
        </w:rPr>
        <w:t xml:space="preserve"> وانظر أيضاً</w:t>
      </w:r>
      <w:r w:rsidR="00920C47">
        <w:rPr>
          <w:rtl/>
        </w:rPr>
        <w:t>:</w:t>
      </w:r>
      <w:r w:rsidRPr="007F611A">
        <w:rPr>
          <w:rtl/>
        </w:rPr>
        <w:t xml:space="preserve"> وسيلة الدارين</w:t>
      </w:r>
      <w:r w:rsidR="00920C47">
        <w:rPr>
          <w:rtl/>
        </w:rPr>
        <w:t>:</w:t>
      </w:r>
      <w:r w:rsidRPr="007F611A">
        <w:rPr>
          <w:rtl/>
        </w:rPr>
        <w:t xml:space="preserve"> 118 رقم 30</w:t>
      </w:r>
      <w:r w:rsidR="00920C47">
        <w:rPr>
          <w:rtl/>
        </w:rPr>
        <w:t>.</w:t>
      </w:r>
    </w:p>
    <w:p w:rsidR="00BA6E43" w:rsidRPr="00202D70" w:rsidRDefault="00BA6E43" w:rsidP="00202D70">
      <w:pPr>
        <w:pStyle w:val="libFootnote0"/>
        <w:rPr>
          <w:rtl/>
        </w:rPr>
      </w:pPr>
      <w:r w:rsidRPr="007F611A">
        <w:rPr>
          <w:rtl/>
        </w:rPr>
        <w:t xml:space="preserve">(3) مرّت بنا ترجمته في جملة مَن التحق بالإمام </w:t>
      </w:r>
      <w:r w:rsidR="009A1FD2" w:rsidRPr="009A1FD2">
        <w:rPr>
          <w:rStyle w:val="libAlaemChar"/>
          <w:rtl/>
        </w:rPr>
        <w:t>عليه‌السلام</w:t>
      </w:r>
      <w:r w:rsidRPr="007F611A">
        <w:rPr>
          <w:rtl/>
        </w:rPr>
        <w:t xml:space="preserve"> في كربلاء حتى ليلة العاشر</w:t>
      </w:r>
      <w:r w:rsidR="00920C47">
        <w:rPr>
          <w:rtl/>
        </w:rPr>
        <w:t>،</w:t>
      </w:r>
      <w:r w:rsidRPr="007F611A">
        <w:rPr>
          <w:rtl/>
        </w:rPr>
        <w:t xml:space="preserve"> وراجع أيضاً إبصار العين</w:t>
      </w:r>
      <w:r w:rsidR="00920C47">
        <w:rPr>
          <w:rtl/>
        </w:rPr>
        <w:t>:</w:t>
      </w:r>
      <w:r w:rsidRPr="007F611A">
        <w:rPr>
          <w:rtl/>
        </w:rPr>
        <w:t xml:space="preserve"> 134</w:t>
      </w:r>
      <w:r w:rsidR="00596330">
        <w:rPr>
          <w:rtl/>
        </w:rPr>
        <w:t xml:space="preserve"> - </w:t>
      </w:r>
      <w:r w:rsidRPr="007F611A">
        <w:rPr>
          <w:rtl/>
        </w:rPr>
        <w:t>135</w:t>
      </w:r>
      <w:r w:rsidR="00920C47">
        <w:rPr>
          <w:rtl/>
        </w:rPr>
        <w:t>،</w:t>
      </w:r>
      <w:r w:rsidRPr="007F611A">
        <w:rPr>
          <w:rtl/>
        </w:rPr>
        <w:t xml:space="preserve"> وانظر</w:t>
      </w:r>
      <w:r w:rsidR="00920C47">
        <w:rPr>
          <w:rtl/>
        </w:rPr>
        <w:t>:</w:t>
      </w:r>
      <w:r w:rsidRPr="007F611A">
        <w:rPr>
          <w:rtl/>
        </w:rPr>
        <w:t xml:space="preserve"> وسيلة الدارين</w:t>
      </w:r>
      <w:r w:rsidR="00920C47">
        <w:rPr>
          <w:rtl/>
        </w:rPr>
        <w:t>:</w:t>
      </w:r>
      <w:r w:rsidRPr="007F611A">
        <w:rPr>
          <w:rtl/>
        </w:rPr>
        <w:t xml:space="preserve"> 145 رقم 55 وفيه أيضاً كان أبوه عريب صحابياً ذكره جماعة في الطبقات والتراجم</w:t>
      </w:r>
      <w:r w:rsidR="00920C47">
        <w:rPr>
          <w:rtl/>
        </w:rPr>
        <w:t>:</w:t>
      </w:r>
      <w:r w:rsidRPr="007F611A">
        <w:rPr>
          <w:rtl/>
        </w:rPr>
        <w:t xml:space="preserve"> كعزّ الدين الجزري في أُسد الغابة</w:t>
      </w:r>
      <w:r w:rsidR="00920C47">
        <w:rPr>
          <w:rtl/>
        </w:rPr>
        <w:t>،</w:t>
      </w:r>
      <w:r w:rsidRPr="007F611A">
        <w:rPr>
          <w:rtl/>
        </w:rPr>
        <w:t xml:space="preserve"> وابن عبد البرّ في الاستيعاب</w:t>
      </w:r>
      <w:r w:rsidR="00920C47">
        <w:rPr>
          <w:rtl/>
        </w:rPr>
        <w:t>،</w:t>
      </w:r>
      <w:r w:rsidRPr="007F611A">
        <w:rPr>
          <w:rtl/>
        </w:rPr>
        <w:t xml:space="preserve"> والعسقلاني في الإصابة كما ذكرنا</w:t>
      </w:r>
      <w:r w:rsidR="00920C47">
        <w:rPr>
          <w:rtl/>
        </w:rPr>
        <w:t>،</w:t>
      </w:r>
      <w:r w:rsidRPr="007F611A">
        <w:rPr>
          <w:rtl/>
        </w:rPr>
        <w:t xml:space="preserve"> وذكر المامقاني أنّه كان من أهل التقوى وكان يسهر الليل إلى الصبح...)</w:t>
      </w:r>
      <w:r w:rsidR="00920C47">
        <w:rPr>
          <w:rtl/>
        </w:rPr>
        <w:t>.</w:t>
      </w:r>
    </w:p>
    <w:p w:rsidR="00BA6E43" w:rsidRPr="00202D70" w:rsidRDefault="00BA6E43" w:rsidP="00202D70">
      <w:pPr>
        <w:pStyle w:val="libFootnote0"/>
        <w:rPr>
          <w:rtl/>
        </w:rPr>
      </w:pPr>
      <w:r w:rsidRPr="007F611A">
        <w:rPr>
          <w:rtl/>
        </w:rPr>
        <w:t xml:space="preserve">(4) هكذا ضبط المحقّق السماوي </w:t>
      </w:r>
      <w:r w:rsidR="00732CCF">
        <w:rPr>
          <w:rtl/>
        </w:rPr>
        <w:t>(</w:t>
      </w:r>
      <w:r w:rsidRPr="007F611A">
        <w:rPr>
          <w:rtl/>
        </w:rPr>
        <w:t>رض</w:t>
      </w:r>
      <w:r w:rsidR="00732CCF">
        <w:rPr>
          <w:rtl/>
        </w:rPr>
        <w:t>)</w:t>
      </w:r>
      <w:r w:rsidRPr="007F611A">
        <w:rPr>
          <w:rtl/>
        </w:rPr>
        <w:t xml:space="preserve"> كنيته</w:t>
      </w:r>
      <w:r w:rsidR="00920C47">
        <w:rPr>
          <w:rtl/>
        </w:rPr>
        <w:t>.</w:t>
      </w:r>
    </w:p>
    <w:p w:rsidR="00BA6E43" w:rsidRPr="00202D70" w:rsidRDefault="00BA6E43" w:rsidP="00202D70">
      <w:pPr>
        <w:pStyle w:val="libFootnote0"/>
        <w:rPr>
          <w:rtl/>
        </w:rPr>
      </w:pPr>
      <w:r w:rsidRPr="007F611A">
        <w:rPr>
          <w:rtl/>
        </w:rPr>
        <w:t xml:space="preserve">(5) نقل السماوي </w:t>
      </w:r>
      <w:r w:rsidR="00732CCF">
        <w:rPr>
          <w:rtl/>
        </w:rPr>
        <w:t>(</w:t>
      </w:r>
      <w:r w:rsidRPr="007F611A">
        <w:rPr>
          <w:rtl/>
        </w:rPr>
        <w:t>ره</w:t>
      </w:r>
      <w:r w:rsidR="00732CCF">
        <w:rPr>
          <w:rtl/>
        </w:rPr>
        <w:t>)</w:t>
      </w:r>
      <w:r w:rsidRPr="007F611A">
        <w:rPr>
          <w:rtl/>
        </w:rPr>
        <w:t xml:space="preserve"> في إبصار العين</w:t>
      </w:r>
      <w:r w:rsidR="00920C47">
        <w:rPr>
          <w:rtl/>
        </w:rPr>
        <w:t>:</w:t>
      </w:r>
      <w:r w:rsidRPr="007F611A">
        <w:rPr>
          <w:rtl/>
        </w:rPr>
        <w:t xml:space="preserve"> 135 عن مثير الأحزان</w:t>
      </w:r>
      <w:r w:rsidR="00920C47">
        <w:rPr>
          <w:rtl/>
        </w:rPr>
        <w:t>:</w:t>
      </w:r>
      <w:r w:rsidRPr="007F611A">
        <w:rPr>
          <w:rtl/>
        </w:rPr>
        <w:t xml:space="preserve"> الحنظلي بدلاً من النهشلي</w:t>
      </w:r>
      <w:r w:rsidR="00920C47">
        <w:rPr>
          <w:rtl/>
        </w:rPr>
        <w:t>.</w:t>
      </w:r>
    </w:p>
    <w:p w:rsidR="00461DD6" w:rsidRDefault="00461DD6" w:rsidP="00B977D6">
      <w:pPr>
        <w:pStyle w:val="libNormal"/>
      </w:pPr>
      <w:r>
        <w:rPr>
          <w:rtl/>
        </w:rPr>
        <w:br w:type="page"/>
      </w:r>
    </w:p>
    <w:p w:rsidR="0030093B" w:rsidRDefault="00BA6E43" w:rsidP="00ED631C">
      <w:pPr>
        <w:pStyle w:val="libNormal"/>
        <w:rPr>
          <w:rtl/>
        </w:rPr>
      </w:pPr>
      <w:r w:rsidRPr="00ED631C">
        <w:rPr>
          <w:rtl/>
        </w:rPr>
        <w:lastRenderedPageBreak/>
        <w:t>قال</w:t>
      </w:r>
      <w:r w:rsidR="00920C47">
        <w:rPr>
          <w:rtl/>
        </w:rPr>
        <w:t>:</w:t>
      </w:r>
      <w:r w:rsidRPr="00ED631C">
        <w:rPr>
          <w:rtl/>
        </w:rPr>
        <w:t xml:space="preserve"> وكان أبو عمرو هذا متهجّداً كثير الصلاة</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99508C">
      <w:pPr>
        <w:pStyle w:val="Heading2"/>
        <w:rPr>
          <w:rtl/>
        </w:rPr>
      </w:pPr>
      <w:bookmarkStart w:id="396" w:name="175"/>
      <w:bookmarkStart w:id="397" w:name="_Toc378235910"/>
      <w:r w:rsidRPr="007F611A">
        <w:rPr>
          <w:rtl/>
        </w:rPr>
        <w:t xml:space="preserve">مقتلُ قعنب بن عمر النمري </w:t>
      </w:r>
      <w:r w:rsidR="00732CCF">
        <w:rPr>
          <w:rtl/>
        </w:rPr>
        <w:t>(</w:t>
      </w:r>
      <w:r w:rsidRPr="007F611A">
        <w:rPr>
          <w:rtl/>
        </w:rPr>
        <w:t>رض</w:t>
      </w:r>
      <w:r w:rsidR="00732CCF">
        <w:rPr>
          <w:rtl/>
        </w:rPr>
        <w:t>)</w:t>
      </w:r>
      <w:bookmarkEnd w:id="396"/>
      <w:bookmarkEnd w:id="397"/>
    </w:p>
    <w:p w:rsidR="0030093B" w:rsidRDefault="00BA6E43" w:rsidP="00ED631C">
      <w:pPr>
        <w:pStyle w:val="libNormal"/>
        <w:rPr>
          <w:rtl/>
        </w:rPr>
      </w:pPr>
      <w:r w:rsidRPr="00ED631C">
        <w:rPr>
          <w:rtl/>
        </w:rPr>
        <w:t xml:space="preserve">ومن أنصاره </w:t>
      </w:r>
      <w:r w:rsidR="009A1FD2" w:rsidRPr="009A1FD2">
        <w:rPr>
          <w:rStyle w:val="libAlaemChar"/>
          <w:rtl/>
        </w:rPr>
        <w:t>عليه‌السلام</w:t>
      </w:r>
      <w:r w:rsidRPr="00ED631C">
        <w:rPr>
          <w:rtl/>
        </w:rPr>
        <w:t xml:space="preserve"> الذين استشهدوا بين يديه في كربلاء</w:t>
      </w:r>
      <w:r w:rsidR="00920C47">
        <w:rPr>
          <w:rtl/>
        </w:rPr>
        <w:t>:</w:t>
      </w:r>
      <w:r w:rsidRPr="00ED631C">
        <w:rPr>
          <w:rtl/>
        </w:rPr>
        <w:t xml:space="preserve"> قعنب بن عمر النمري البصري </w:t>
      </w:r>
      <w:r w:rsidR="00732CCF">
        <w:rPr>
          <w:rtl/>
        </w:rPr>
        <w:t>(</w:t>
      </w:r>
      <w:r w:rsidRPr="00ED631C">
        <w:rPr>
          <w:rtl/>
        </w:rPr>
        <w:t>رض</w:t>
      </w:r>
      <w:r w:rsidR="00732CCF">
        <w:rPr>
          <w:rtl/>
        </w:rPr>
        <w:t>)</w:t>
      </w:r>
      <w:r w:rsidR="00920C47">
        <w:rPr>
          <w:rtl/>
        </w:rPr>
        <w:t>،</w:t>
      </w:r>
      <w:r w:rsidRPr="00ED631C">
        <w:rPr>
          <w:rtl/>
        </w:rPr>
        <w:t xml:space="preserve"> الذي كان قد جاء إلى الإمام </w:t>
      </w:r>
      <w:r w:rsidR="009A1FD2" w:rsidRPr="009A1FD2">
        <w:rPr>
          <w:rStyle w:val="libAlaemChar"/>
          <w:rtl/>
        </w:rPr>
        <w:t>عليه‌السلام</w:t>
      </w:r>
      <w:r w:rsidRPr="00ED631C">
        <w:rPr>
          <w:rtl/>
        </w:rPr>
        <w:t xml:space="preserve"> مع الحجّاج بن بدر السعدي </w:t>
      </w:r>
      <w:r w:rsidR="00732CCF">
        <w:rPr>
          <w:rtl/>
        </w:rPr>
        <w:t>(</w:t>
      </w:r>
      <w:r w:rsidRPr="00ED631C">
        <w:rPr>
          <w:rtl/>
        </w:rPr>
        <w:t>رض</w:t>
      </w:r>
      <w:r w:rsidR="00732CCF">
        <w:rPr>
          <w:rtl/>
        </w:rPr>
        <w:t>)</w:t>
      </w:r>
      <w:r w:rsidRPr="00ED631C">
        <w:rPr>
          <w:rtl/>
        </w:rPr>
        <w:t xml:space="preserve"> من البصرة</w:t>
      </w:r>
      <w:r w:rsidR="00920C47">
        <w:rPr>
          <w:rtl/>
        </w:rPr>
        <w:t>،</w:t>
      </w:r>
      <w:r w:rsidRPr="00ED631C">
        <w:rPr>
          <w:rtl/>
        </w:rPr>
        <w:t xml:space="preserve"> والتحقا به في مكّة</w:t>
      </w:r>
      <w:r w:rsidR="00920C47">
        <w:rPr>
          <w:rtl/>
        </w:rPr>
        <w:t>،</w:t>
      </w:r>
      <w:r w:rsidRPr="00ED631C">
        <w:rPr>
          <w:rtl/>
        </w:rPr>
        <w:t xml:space="preserve"> ولم يزل ملازماً له</w:t>
      </w:r>
      <w:r w:rsidR="00920C47">
        <w:rPr>
          <w:rtl/>
        </w:rPr>
        <w:t>،</w:t>
      </w:r>
      <w:r w:rsidRPr="00ED631C">
        <w:rPr>
          <w:rtl/>
        </w:rPr>
        <w:t xml:space="preserve"> حتى نشبَ القتال يوم عاشوراء</w:t>
      </w:r>
      <w:r w:rsidR="00920C47">
        <w:rPr>
          <w:rtl/>
        </w:rPr>
        <w:t>،</w:t>
      </w:r>
      <w:r w:rsidRPr="00ED631C">
        <w:rPr>
          <w:rtl/>
        </w:rPr>
        <w:t xml:space="preserve"> فقاتل في الطفّ بين يدي الإمام </w:t>
      </w:r>
      <w:r w:rsidR="009A1FD2" w:rsidRPr="009A1FD2">
        <w:rPr>
          <w:rStyle w:val="libAlaemChar"/>
          <w:rtl/>
        </w:rPr>
        <w:t>عليه‌السلام</w:t>
      </w:r>
      <w:r w:rsidRPr="00ED631C">
        <w:rPr>
          <w:rtl/>
        </w:rPr>
        <w:t xml:space="preserve"> حتّى قُتل رضوان الله عليه</w:t>
      </w:r>
      <w:r w:rsidRPr="00204071">
        <w:rPr>
          <w:rtl/>
        </w:rPr>
        <w:t xml:space="preserve"> </w:t>
      </w:r>
      <w:r w:rsidRPr="00ED631C">
        <w:rPr>
          <w:rStyle w:val="libFootnotenumChar"/>
          <w:rtl/>
        </w:rPr>
        <w:t>(2)</w:t>
      </w:r>
      <w:r w:rsidR="00920C47">
        <w:rPr>
          <w:rtl/>
        </w:rPr>
        <w:t>،</w:t>
      </w:r>
      <w:r w:rsidRPr="00ED631C">
        <w:rPr>
          <w:rtl/>
        </w:rPr>
        <w:t xml:space="preserve"> ولم تذكر المصادر التاريخية تفصيلاً لمصرعه</w:t>
      </w:r>
      <w:r w:rsidR="00920C47">
        <w:rPr>
          <w:rtl/>
        </w:rPr>
        <w:t>،</w:t>
      </w:r>
      <w:r w:rsidRPr="00ED631C">
        <w:rPr>
          <w:rtl/>
        </w:rPr>
        <w:t xml:space="preserve"> إلاّ أنّ الزنجاني نقل عن صاحب الذخيرة أنّه قُتل في الحملة الأولى</w:t>
      </w:r>
      <w:r w:rsidRPr="00204071">
        <w:rPr>
          <w:rtl/>
        </w:rPr>
        <w:t xml:space="preserve"> </w:t>
      </w:r>
      <w:r w:rsidRPr="00ED631C">
        <w:rPr>
          <w:rStyle w:val="libFootnotenumChar"/>
          <w:rtl/>
        </w:rPr>
        <w:t>(3)</w:t>
      </w:r>
      <w:r w:rsidR="00920C47">
        <w:rPr>
          <w:rtl/>
        </w:rPr>
        <w:t>،</w:t>
      </w:r>
      <w:r w:rsidRPr="00ED631C">
        <w:rPr>
          <w:rtl/>
        </w:rPr>
        <w:t xml:space="preserve"> وقد ورد السلام عليه في زيارة الناحية المقدّسة هكذا</w:t>
      </w:r>
      <w:r w:rsidR="00920C47">
        <w:rPr>
          <w:rtl/>
        </w:rPr>
        <w:t>:</w:t>
      </w:r>
      <w:r w:rsidRPr="00ED631C">
        <w:rPr>
          <w:rtl/>
        </w:rPr>
        <w:t xml:space="preserve"> </w:t>
      </w:r>
      <w:r w:rsidR="00732CCF">
        <w:rPr>
          <w:rStyle w:val="libBold2Char"/>
          <w:rtl/>
        </w:rPr>
        <w:t>(</w:t>
      </w:r>
      <w:r w:rsidRPr="00D13DC1">
        <w:rPr>
          <w:rStyle w:val="libBold2Char"/>
          <w:rtl/>
        </w:rPr>
        <w:t>السلام على قعنب بن عمرو النمري</w:t>
      </w:r>
      <w:r w:rsidR="00732CCF">
        <w:rPr>
          <w:rStyle w:val="libBold2Char"/>
          <w:rtl/>
        </w:rPr>
        <w:t>)</w:t>
      </w:r>
      <w:r w:rsidRPr="00D13DC1">
        <w:rPr>
          <w:rStyle w:val="libBold2Char"/>
          <w:rtl/>
        </w:rPr>
        <w:t xml:space="preserve"> </w:t>
      </w:r>
      <w:r w:rsidRPr="00ED631C">
        <w:rPr>
          <w:rStyle w:val="libFootnotenumChar"/>
          <w:rtl/>
        </w:rPr>
        <w:t>(4)</w:t>
      </w:r>
      <w:r w:rsidR="00920C47">
        <w:rPr>
          <w:rtl/>
        </w:rPr>
        <w:t>.</w:t>
      </w:r>
    </w:p>
    <w:p w:rsidR="00BA6E43" w:rsidRPr="00B977D6" w:rsidRDefault="00BA6E43" w:rsidP="0099508C">
      <w:pPr>
        <w:pStyle w:val="Heading2"/>
        <w:rPr>
          <w:rtl/>
        </w:rPr>
      </w:pPr>
      <w:bookmarkStart w:id="398" w:name="176"/>
      <w:bookmarkStart w:id="399" w:name="_Toc378235911"/>
      <w:r w:rsidRPr="007F611A">
        <w:rPr>
          <w:rtl/>
        </w:rPr>
        <w:t xml:space="preserve">مقتلُ بكر بن حي التيمي </w:t>
      </w:r>
      <w:r w:rsidR="00732CCF">
        <w:rPr>
          <w:rtl/>
        </w:rPr>
        <w:t>(</w:t>
      </w:r>
      <w:r w:rsidRPr="007F611A">
        <w:rPr>
          <w:rtl/>
        </w:rPr>
        <w:t>رض</w:t>
      </w:r>
      <w:r w:rsidR="00732CCF">
        <w:rPr>
          <w:rtl/>
        </w:rPr>
        <w:t>)</w:t>
      </w:r>
      <w:bookmarkEnd w:id="398"/>
      <w:bookmarkEnd w:id="399"/>
    </w:p>
    <w:p w:rsidR="00BA6E43" w:rsidRPr="007F611A"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كان بكر ممّن خرجَ مع ابن سعد إلى حرب الحسين </w:t>
      </w:r>
      <w:r w:rsidR="009A1FD2" w:rsidRPr="009A1FD2">
        <w:rPr>
          <w:rStyle w:val="libAlaemChar"/>
          <w:rtl/>
        </w:rPr>
        <w:t>عليه‌السلام</w:t>
      </w:r>
      <w:r w:rsidR="00920C47">
        <w:rPr>
          <w:rtl/>
        </w:rPr>
        <w:t>،</w:t>
      </w:r>
      <w:r w:rsidRPr="00ED631C">
        <w:rPr>
          <w:rtl/>
        </w:rPr>
        <w:t xml:space="preserve"> حتّى إذا قامت الحرب على ساق</w:t>
      </w:r>
      <w:r w:rsidR="00920C47">
        <w:rPr>
          <w:rtl/>
        </w:rPr>
        <w:t>،</w:t>
      </w:r>
      <w:r w:rsidRPr="00ED631C">
        <w:rPr>
          <w:rtl/>
        </w:rPr>
        <w:t xml:space="preserve"> مالَ مع الحسين على ابن سعد</w:t>
      </w:r>
      <w:r w:rsidR="00920C47">
        <w:rPr>
          <w:rtl/>
        </w:rPr>
        <w:t>،</w:t>
      </w:r>
      <w:r w:rsidRPr="00ED631C">
        <w:rPr>
          <w:rtl/>
        </w:rPr>
        <w:t xml:space="preserve"> فقُتل بين يدي الحسين </w:t>
      </w:r>
      <w:r w:rsidR="009A1FD2" w:rsidRPr="009A1FD2">
        <w:rPr>
          <w:rStyle w:val="libAlaemChar"/>
          <w:rtl/>
        </w:rPr>
        <w:t>عليه‌السلام</w:t>
      </w:r>
      <w:r w:rsidRPr="00ED631C">
        <w:rPr>
          <w:rtl/>
        </w:rPr>
        <w:t xml:space="preserve"> بعد الحملة الأولى</w:t>
      </w:r>
      <w:r w:rsidR="00920C47">
        <w:rPr>
          <w:rtl/>
        </w:rPr>
        <w:t>،</w:t>
      </w:r>
      <w:r w:rsidRPr="00ED631C">
        <w:rPr>
          <w:rtl/>
        </w:rPr>
        <w:t xml:space="preserve"> ذكرهُ صاحب الحدائق </w:t>
      </w:r>
      <w:r w:rsidRPr="00ED631C">
        <w:rPr>
          <w:rStyle w:val="libFootnotenumChar"/>
          <w:rtl/>
        </w:rPr>
        <w:t>(5)</w:t>
      </w:r>
      <w:r w:rsidRPr="00ED631C">
        <w:rPr>
          <w:rtl/>
        </w:rPr>
        <w:t xml:space="preserve"> وغيره</w:t>
      </w:r>
      <w:r w:rsidR="00732CCF">
        <w:rPr>
          <w:rtl/>
        </w:rPr>
        <w:t>)</w:t>
      </w:r>
      <w:r w:rsidRPr="00204071">
        <w:rPr>
          <w:rtl/>
        </w:rPr>
        <w:t xml:space="preserve"> </w:t>
      </w:r>
      <w:r w:rsidRPr="00ED631C">
        <w:rPr>
          <w:rStyle w:val="libFootnotenumChar"/>
          <w:rtl/>
        </w:rPr>
        <w:t>(6)</w:t>
      </w:r>
      <w:r w:rsidR="00920C47">
        <w:rPr>
          <w:rtl/>
        </w:rPr>
        <w:t>،</w:t>
      </w:r>
      <w:r w:rsidRPr="00ED631C">
        <w:rPr>
          <w:rtl/>
        </w:rPr>
        <w:t xml:space="preserve"> ولم نعثر على تفصيل لمصرعه </w:t>
      </w:r>
      <w:r w:rsidR="00732CCF">
        <w:rPr>
          <w:rtl/>
        </w:rPr>
        <w:t>(</w:t>
      </w:r>
      <w:r w:rsidRPr="00ED631C">
        <w:rPr>
          <w:rtl/>
        </w:rPr>
        <w:t>رض</w:t>
      </w:r>
      <w:r w:rsidR="00732CCF">
        <w:rPr>
          <w:rtl/>
        </w:rPr>
        <w:t>)</w:t>
      </w:r>
      <w:r w:rsidRPr="00ED631C">
        <w:rPr>
          <w:rtl/>
        </w:rPr>
        <w:t xml:space="preserve"> في مصادر أخرى</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مثير الأحزان</w:t>
      </w:r>
      <w:r w:rsidR="00920C47">
        <w:rPr>
          <w:rtl/>
        </w:rPr>
        <w:t>:</w:t>
      </w:r>
      <w:r w:rsidRPr="007F611A">
        <w:rPr>
          <w:rtl/>
        </w:rPr>
        <w:t xml:space="preserve"> 57</w:t>
      </w:r>
      <w:r w:rsidR="00920C47">
        <w:rPr>
          <w:rtl/>
        </w:rPr>
        <w:t>.</w:t>
      </w:r>
    </w:p>
    <w:p w:rsidR="00BA6E43" w:rsidRPr="00202D70" w:rsidRDefault="00BA6E43" w:rsidP="00202D70">
      <w:pPr>
        <w:pStyle w:val="libFootnote0"/>
        <w:rPr>
          <w:rtl/>
        </w:rPr>
      </w:pPr>
      <w:r w:rsidRPr="007F611A">
        <w:rPr>
          <w:rtl/>
        </w:rPr>
        <w:t>(2) راجع</w:t>
      </w:r>
      <w:r w:rsidR="00920C47">
        <w:rPr>
          <w:rtl/>
        </w:rPr>
        <w:t>:</w:t>
      </w:r>
      <w:r w:rsidRPr="007F611A">
        <w:rPr>
          <w:rtl/>
        </w:rPr>
        <w:t xml:space="preserve"> إبصار العين</w:t>
      </w:r>
      <w:r w:rsidR="00920C47">
        <w:rPr>
          <w:rtl/>
        </w:rPr>
        <w:t>:</w:t>
      </w:r>
      <w:r w:rsidRPr="007F611A">
        <w:rPr>
          <w:rtl/>
        </w:rPr>
        <w:t xml:space="preserve"> 215</w:t>
      </w:r>
      <w:r w:rsidR="00596330">
        <w:rPr>
          <w:rtl/>
        </w:rPr>
        <w:t xml:space="preserve"> - </w:t>
      </w:r>
      <w:r w:rsidRPr="007F611A">
        <w:rPr>
          <w:rtl/>
        </w:rPr>
        <w:t>216</w:t>
      </w:r>
      <w:r w:rsidR="00920C47">
        <w:rPr>
          <w:rtl/>
        </w:rPr>
        <w:t>.</w:t>
      </w:r>
    </w:p>
    <w:p w:rsidR="00BA6E43" w:rsidRPr="00202D70" w:rsidRDefault="00BA6E43" w:rsidP="00202D70">
      <w:pPr>
        <w:pStyle w:val="libFootnote0"/>
        <w:rPr>
          <w:rtl/>
        </w:rPr>
      </w:pPr>
      <w:r w:rsidRPr="007F611A">
        <w:rPr>
          <w:rtl/>
        </w:rPr>
        <w:t>(3) وسيلة الدارين</w:t>
      </w:r>
      <w:r w:rsidR="00920C47">
        <w:rPr>
          <w:rtl/>
        </w:rPr>
        <w:t>:</w:t>
      </w:r>
      <w:r w:rsidRPr="007F611A">
        <w:rPr>
          <w:rtl/>
        </w:rPr>
        <w:t xml:space="preserve"> 184 رقم 132</w:t>
      </w:r>
      <w:r w:rsidR="00596330">
        <w:rPr>
          <w:rtl/>
        </w:rPr>
        <w:t xml:space="preserve"> - </w:t>
      </w:r>
      <w:r w:rsidRPr="007F611A">
        <w:rPr>
          <w:rtl/>
        </w:rPr>
        <w:t>وقال أيضاً</w:t>
      </w:r>
      <w:r w:rsidR="00920C47">
        <w:rPr>
          <w:rtl/>
        </w:rPr>
        <w:t>:</w:t>
      </w:r>
      <w:r w:rsidRPr="007F611A">
        <w:rPr>
          <w:rtl/>
        </w:rPr>
        <w:t xml:space="preserve"> </w:t>
      </w:r>
      <w:r w:rsidR="00732CCF">
        <w:rPr>
          <w:rtl/>
        </w:rPr>
        <w:t>(</w:t>
      </w:r>
      <w:r w:rsidRPr="007F611A">
        <w:rPr>
          <w:rtl/>
        </w:rPr>
        <w:t>وقال غيره</w:t>
      </w:r>
      <w:r w:rsidR="00920C47">
        <w:rPr>
          <w:rtl/>
        </w:rPr>
        <w:t>:</w:t>
      </w:r>
      <w:r w:rsidRPr="007F611A">
        <w:rPr>
          <w:rtl/>
        </w:rPr>
        <w:t xml:space="preserve"> قُتل مبارزة</w:t>
      </w:r>
      <w:r w:rsidR="00732CCF">
        <w:rPr>
          <w:rtl/>
        </w:rPr>
        <w:t>)</w:t>
      </w:r>
      <w:r w:rsidR="00920C47">
        <w:rPr>
          <w:rtl/>
        </w:rPr>
        <w:t>.</w:t>
      </w:r>
    </w:p>
    <w:p w:rsidR="00BA6E43" w:rsidRPr="00202D70" w:rsidRDefault="00BA6E43" w:rsidP="00202D70">
      <w:pPr>
        <w:pStyle w:val="libFootnote0"/>
        <w:rPr>
          <w:rtl/>
        </w:rPr>
      </w:pPr>
      <w:r w:rsidRPr="007F611A">
        <w:rPr>
          <w:rtl/>
        </w:rPr>
        <w:t>(4) البحار</w:t>
      </w:r>
      <w:r w:rsidR="00920C47">
        <w:rPr>
          <w:rtl/>
        </w:rPr>
        <w:t>:</w:t>
      </w:r>
      <w:r w:rsidRPr="007F611A">
        <w:rPr>
          <w:rtl/>
        </w:rPr>
        <w:t xml:space="preserve"> 45</w:t>
      </w:r>
      <w:r w:rsidR="00920C47">
        <w:rPr>
          <w:rtl/>
        </w:rPr>
        <w:t>:</w:t>
      </w:r>
      <w:r w:rsidRPr="007F611A">
        <w:rPr>
          <w:rtl/>
        </w:rPr>
        <w:t xml:space="preserve"> 72 و 101</w:t>
      </w:r>
      <w:r w:rsidR="00920C47">
        <w:rPr>
          <w:rtl/>
        </w:rPr>
        <w:t>:</w:t>
      </w:r>
      <w:r w:rsidRPr="007F611A">
        <w:rPr>
          <w:rtl/>
        </w:rPr>
        <w:t xml:space="preserve"> 273</w:t>
      </w:r>
      <w:r w:rsidR="00920C47">
        <w:rPr>
          <w:rtl/>
        </w:rPr>
        <w:t>.</w:t>
      </w:r>
    </w:p>
    <w:p w:rsidR="00BA6E43" w:rsidRPr="00202D70" w:rsidRDefault="00BA6E43" w:rsidP="00202D70">
      <w:pPr>
        <w:pStyle w:val="libFootnote0"/>
        <w:rPr>
          <w:rtl/>
        </w:rPr>
      </w:pPr>
      <w:r w:rsidRPr="007F611A">
        <w:rPr>
          <w:rtl/>
        </w:rPr>
        <w:t>(5) انظر</w:t>
      </w:r>
      <w:r w:rsidR="00920C47">
        <w:rPr>
          <w:rtl/>
        </w:rPr>
        <w:t>:</w:t>
      </w:r>
      <w:r w:rsidRPr="007F611A">
        <w:rPr>
          <w:rtl/>
        </w:rPr>
        <w:t xml:space="preserve"> الحدائق الورديّة</w:t>
      </w:r>
      <w:r w:rsidR="00920C47">
        <w:rPr>
          <w:rtl/>
        </w:rPr>
        <w:t>:</w:t>
      </w:r>
      <w:r w:rsidRPr="007F611A">
        <w:rPr>
          <w:rtl/>
        </w:rPr>
        <w:t xml:space="preserve"> 122 وفيه</w:t>
      </w:r>
      <w:r w:rsidR="00920C47">
        <w:rPr>
          <w:rtl/>
        </w:rPr>
        <w:t>:</w:t>
      </w:r>
      <w:r w:rsidRPr="007F611A">
        <w:rPr>
          <w:rtl/>
        </w:rPr>
        <w:t xml:space="preserve"> </w:t>
      </w:r>
      <w:r w:rsidR="00732CCF">
        <w:rPr>
          <w:rtl/>
        </w:rPr>
        <w:t>(</w:t>
      </w:r>
      <w:r w:rsidRPr="007F611A">
        <w:rPr>
          <w:rtl/>
        </w:rPr>
        <w:t>وقُتل بكر بن حي التيمي من بني تيم الله بن ثعلبة</w:t>
      </w:r>
      <w:r w:rsidR="00732CCF">
        <w:rPr>
          <w:rtl/>
        </w:rPr>
        <w:t>)</w:t>
      </w:r>
      <w:r w:rsidR="00920C47">
        <w:rPr>
          <w:rtl/>
        </w:rPr>
        <w:t>.</w:t>
      </w:r>
    </w:p>
    <w:p w:rsidR="00BA6E43" w:rsidRPr="00202D70" w:rsidRDefault="00BA6E43" w:rsidP="00202D70">
      <w:pPr>
        <w:pStyle w:val="libFootnote0"/>
        <w:rPr>
          <w:rtl/>
        </w:rPr>
      </w:pPr>
      <w:r w:rsidRPr="007F611A">
        <w:rPr>
          <w:rtl/>
        </w:rPr>
        <w:t>(6) إبصار العين</w:t>
      </w:r>
      <w:r w:rsidR="00920C47">
        <w:rPr>
          <w:rtl/>
        </w:rPr>
        <w:t>:</w:t>
      </w:r>
      <w:r w:rsidRPr="007F611A">
        <w:rPr>
          <w:rtl/>
        </w:rPr>
        <w:t xml:space="preserve"> 194</w:t>
      </w:r>
      <w:r w:rsidR="00920C47">
        <w:rPr>
          <w:rtl/>
        </w:rPr>
        <w:t>.</w:t>
      </w:r>
    </w:p>
    <w:p w:rsidR="00461DD6" w:rsidRDefault="00461DD6" w:rsidP="00B977D6">
      <w:pPr>
        <w:pStyle w:val="libNormal"/>
      </w:pPr>
      <w:r>
        <w:rPr>
          <w:rtl/>
        </w:rPr>
        <w:br w:type="page"/>
      </w:r>
    </w:p>
    <w:p w:rsidR="00BA6E43" w:rsidRPr="00B977D6" w:rsidRDefault="00BA6E43" w:rsidP="002E760E">
      <w:pPr>
        <w:pStyle w:val="Heading2"/>
        <w:rPr>
          <w:rtl/>
        </w:rPr>
      </w:pPr>
      <w:bookmarkStart w:id="400" w:name="177"/>
      <w:bookmarkStart w:id="401" w:name="_Toc378235912"/>
      <w:r w:rsidRPr="007F611A">
        <w:rPr>
          <w:rtl/>
        </w:rPr>
        <w:lastRenderedPageBreak/>
        <w:t xml:space="preserve">مقتلُ سالم بن عمرو </w:t>
      </w:r>
      <w:r w:rsidR="00732CCF">
        <w:rPr>
          <w:rtl/>
        </w:rPr>
        <w:t>(</w:t>
      </w:r>
      <w:r w:rsidRPr="007F611A">
        <w:rPr>
          <w:rtl/>
        </w:rPr>
        <w:t>رض</w:t>
      </w:r>
      <w:r w:rsidR="00732CCF">
        <w:rPr>
          <w:rtl/>
        </w:rPr>
        <w:t>)</w:t>
      </w:r>
      <w:r w:rsidRPr="007F611A">
        <w:rPr>
          <w:rtl/>
        </w:rPr>
        <w:t xml:space="preserve"> مولى بني المدينة</w:t>
      </w:r>
      <w:bookmarkEnd w:id="400"/>
      <w:bookmarkEnd w:id="401"/>
    </w:p>
    <w:p w:rsidR="00BA6E43" w:rsidRPr="007F611A" w:rsidRDefault="00BA6E43" w:rsidP="00ED631C">
      <w:pPr>
        <w:pStyle w:val="libNormal"/>
        <w:rPr>
          <w:rtl/>
        </w:rPr>
      </w:pPr>
      <w:r w:rsidRPr="00202D70">
        <w:rPr>
          <w:rStyle w:val="libBold2Char"/>
          <w:rtl/>
        </w:rPr>
        <w:t xml:space="preserve">وقال المحقّق السماوي </w:t>
      </w:r>
      <w:r w:rsidR="00732CCF">
        <w:rPr>
          <w:rStyle w:val="libBold2Char"/>
          <w:rtl/>
        </w:rPr>
        <w:t>(</w:t>
      </w:r>
      <w:r w:rsidRPr="00202D70">
        <w:rPr>
          <w:rStyle w:val="libBold2Char"/>
          <w:rtl/>
        </w:rPr>
        <w:t>ره</w:t>
      </w:r>
      <w:r w:rsidR="00732CCF">
        <w:rPr>
          <w:rStyle w:val="libBold2Char"/>
          <w:rtl/>
        </w:rPr>
        <w:t>)</w:t>
      </w:r>
      <w:r w:rsidRPr="00202D70">
        <w:rPr>
          <w:rStyle w:val="libBold2Char"/>
          <w:rtl/>
        </w:rPr>
        <w:t xml:space="preserve"> أيضاً</w:t>
      </w:r>
      <w:r w:rsidR="00920C47">
        <w:rPr>
          <w:rStyle w:val="libBold2Char"/>
          <w:rtl/>
        </w:rPr>
        <w:t>:</w:t>
      </w:r>
      <w:r w:rsidRPr="00ED631C">
        <w:rPr>
          <w:rtl/>
        </w:rPr>
        <w:t xml:space="preserve"> </w:t>
      </w:r>
      <w:r w:rsidR="00732CCF">
        <w:rPr>
          <w:rtl/>
        </w:rPr>
        <w:t>(</w:t>
      </w:r>
      <w:r w:rsidRPr="00ED631C">
        <w:rPr>
          <w:rtl/>
        </w:rPr>
        <w:t>كان سالم مولى لبني المدينة</w:t>
      </w:r>
      <w:r w:rsidR="00920C47">
        <w:rPr>
          <w:rtl/>
        </w:rPr>
        <w:t>،</w:t>
      </w:r>
      <w:r w:rsidRPr="00ED631C">
        <w:rPr>
          <w:rtl/>
        </w:rPr>
        <w:t xml:space="preserve"> وهم بطن من كلب</w:t>
      </w:r>
      <w:r w:rsidR="00920C47">
        <w:rPr>
          <w:rtl/>
        </w:rPr>
        <w:t>،</w:t>
      </w:r>
      <w:r w:rsidRPr="00ED631C">
        <w:rPr>
          <w:rtl/>
        </w:rPr>
        <w:t xml:space="preserve"> كوفيّاً من الشيعة</w:t>
      </w:r>
      <w:r w:rsidR="00920C47">
        <w:rPr>
          <w:rtl/>
        </w:rPr>
        <w:t>،</w:t>
      </w:r>
      <w:r w:rsidRPr="00ED631C">
        <w:rPr>
          <w:rtl/>
        </w:rPr>
        <w:t xml:space="preserve"> خرجَ إلى الحسين </w:t>
      </w:r>
      <w:r w:rsidR="009A1FD2" w:rsidRPr="009A1FD2">
        <w:rPr>
          <w:rStyle w:val="libAlaemChar"/>
          <w:rtl/>
        </w:rPr>
        <w:t>عليه‌السلام</w:t>
      </w:r>
      <w:r w:rsidRPr="00ED631C">
        <w:rPr>
          <w:rtl/>
        </w:rPr>
        <w:t xml:space="preserve"> أيّام المهادنة</w:t>
      </w:r>
      <w:r w:rsidR="00920C47">
        <w:rPr>
          <w:rtl/>
        </w:rPr>
        <w:t>،</w:t>
      </w:r>
      <w:r w:rsidRPr="00ED631C">
        <w:rPr>
          <w:rtl/>
        </w:rPr>
        <w:t xml:space="preserve"> فانضمّ إلى أصحابه</w:t>
      </w:r>
      <w:r w:rsidR="00920C47">
        <w:rPr>
          <w:rtl/>
        </w:rPr>
        <w:t>،</w:t>
      </w:r>
      <w:r w:rsidRPr="00ED631C">
        <w:rPr>
          <w:rtl/>
        </w:rPr>
        <w:t xml:space="preserve"> قال في الحدائق</w:t>
      </w:r>
      <w:r w:rsidR="00920C47">
        <w:rPr>
          <w:rtl/>
        </w:rPr>
        <w:t>:</w:t>
      </w:r>
      <w:r w:rsidRPr="00ED631C">
        <w:rPr>
          <w:rtl/>
        </w:rPr>
        <w:t xml:space="preserve"> وما زال معه حتّى قُتل</w:t>
      </w:r>
      <w:r w:rsidRPr="00204071">
        <w:rPr>
          <w:rtl/>
        </w:rPr>
        <w:t xml:space="preserve"> </w:t>
      </w:r>
      <w:r w:rsidRPr="00ED631C">
        <w:rPr>
          <w:rStyle w:val="libFootnotenumChar"/>
          <w:rtl/>
        </w:rPr>
        <w:t>(1)</w:t>
      </w:r>
      <w:r w:rsidR="00920C47">
        <w:rPr>
          <w:rtl/>
        </w:rPr>
        <w:t>.</w:t>
      </w:r>
    </w:p>
    <w:p w:rsidR="0030093B"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قُتل في أوّل حملة مع مَن قُتل من أصحاب الحسين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r w:rsidRPr="00ED631C">
        <w:rPr>
          <w:rtl/>
        </w:rPr>
        <w:t xml:space="preserve"> وله في القائميات ذكر وسلام</w:t>
      </w:r>
      <w:r w:rsidRPr="00204071">
        <w:rPr>
          <w:rtl/>
        </w:rPr>
        <w:t xml:space="preserve"> </w:t>
      </w:r>
      <w:r w:rsidRPr="00ED631C">
        <w:rPr>
          <w:rStyle w:val="libFootnotenumChar"/>
          <w:rtl/>
        </w:rPr>
        <w:t>(3)</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2E760E">
      <w:pPr>
        <w:pStyle w:val="Heading2"/>
        <w:rPr>
          <w:rtl/>
        </w:rPr>
      </w:pPr>
      <w:bookmarkStart w:id="402" w:name="178"/>
      <w:bookmarkStart w:id="403" w:name="_Toc378235913"/>
      <w:r w:rsidRPr="007F611A">
        <w:rPr>
          <w:rtl/>
        </w:rPr>
        <w:t xml:space="preserve">مقتلُ الغلام التركي </w:t>
      </w:r>
      <w:r w:rsidR="00732CCF">
        <w:rPr>
          <w:rtl/>
        </w:rPr>
        <w:t>(</w:t>
      </w:r>
      <w:r w:rsidRPr="007F611A">
        <w:rPr>
          <w:rtl/>
        </w:rPr>
        <w:t>رض</w:t>
      </w:r>
      <w:r w:rsidR="00732CCF">
        <w:rPr>
          <w:rtl/>
        </w:rPr>
        <w:t>)</w:t>
      </w:r>
      <w:bookmarkEnd w:id="402"/>
      <w:bookmarkEnd w:id="403"/>
    </w:p>
    <w:p w:rsidR="00BA6E43" w:rsidRPr="007F611A" w:rsidRDefault="00BA6E43" w:rsidP="00ED631C">
      <w:pPr>
        <w:pStyle w:val="libNormal"/>
        <w:rPr>
          <w:rtl/>
        </w:rPr>
      </w:pPr>
      <w:r w:rsidRPr="00202D70">
        <w:rPr>
          <w:rStyle w:val="libBold2Char"/>
          <w:rtl/>
        </w:rPr>
        <w:t>قال الخوارزمي</w:t>
      </w:r>
      <w:r w:rsidR="00920C47">
        <w:rPr>
          <w:rStyle w:val="libBold2Char"/>
          <w:rtl/>
        </w:rPr>
        <w:t>:</w:t>
      </w:r>
      <w:r w:rsidRPr="00ED631C">
        <w:rPr>
          <w:rtl/>
        </w:rPr>
        <w:t xml:space="preserve"> </w:t>
      </w:r>
      <w:r w:rsidR="00732CCF">
        <w:rPr>
          <w:rtl/>
        </w:rPr>
        <w:t>(</w:t>
      </w:r>
      <w:r w:rsidRPr="00ED631C">
        <w:rPr>
          <w:rtl/>
        </w:rPr>
        <w:t>ثمّ خرجَ غلام تركيّ مبارز</w:t>
      </w:r>
      <w:r w:rsidR="00920C47">
        <w:rPr>
          <w:rtl/>
        </w:rPr>
        <w:t>،</w:t>
      </w:r>
      <w:r w:rsidRPr="00ED631C">
        <w:rPr>
          <w:rtl/>
        </w:rPr>
        <w:t xml:space="preserve"> قارئ للقرآن</w:t>
      </w:r>
      <w:r w:rsidR="00920C47">
        <w:rPr>
          <w:rtl/>
        </w:rPr>
        <w:t>،</w:t>
      </w:r>
      <w:r w:rsidRPr="00ED631C">
        <w:rPr>
          <w:rtl/>
        </w:rPr>
        <w:t xml:space="preserve"> عارف بالعربية</w:t>
      </w:r>
      <w:r w:rsidR="00920C47">
        <w:rPr>
          <w:rtl/>
        </w:rPr>
        <w:t>،</w:t>
      </w:r>
      <w:r w:rsidRPr="00ED631C">
        <w:rPr>
          <w:rtl/>
        </w:rPr>
        <w:t xml:space="preserve"> وهو من مَوالي الحسين</w:t>
      </w:r>
      <w:r w:rsidR="00920C47">
        <w:rPr>
          <w:rtl/>
        </w:rPr>
        <w:t>،</w:t>
      </w:r>
      <w:r w:rsidRPr="00ED631C">
        <w:rPr>
          <w:rtl/>
        </w:rPr>
        <w:t xml:space="preserve"> فجعل يقاتل ويقول</w:t>
      </w:r>
      <w:r w:rsidR="00920C47">
        <w:rPr>
          <w:rtl/>
        </w:rPr>
        <w:t>:</w:t>
      </w:r>
    </w:p>
    <w:tbl>
      <w:tblPr>
        <w:tblStyle w:val="TableGrid"/>
        <w:bidiVisual/>
        <w:tblW w:w="4562" w:type="pct"/>
        <w:tblInd w:w="384" w:type="dxa"/>
        <w:tblLook w:val="04A0"/>
      </w:tblPr>
      <w:tblGrid>
        <w:gridCol w:w="3535"/>
        <w:gridCol w:w="272"/>
        <w:gridCol w:w="3503"/>
      </w:tblGrid>
      <w:tr w:rsidR="002E760E" w:rsidTr="002E760E">
        <w:trPr>
          <w:trHeight w:val="350"/>
        </w:trPr>
        <w:tc>
          <w:tcPr>
            <w:tcW w:w="3535" w:type="dxa"/>
          </w:tcPr>
          <w:p w:rsidR="002E760E" w:rsidRDefault="002E760E" w:rsidP="00000514">
            <w:pPr>
              <w:pStyle w:val="libPoem"/>
            </w:pPr>
            <w:r w:rsidRPr="00E35112">
              <w:rPr>
                <w:rtl/>
              </w:rPr>
              <w:t>البحر</w:t>
            </w:r>
            <w:r>
              <w:rPr>
                <w:rtl/>
              </w:rPr>
              <w:t xml:space="preserve"> </w:t>
            </w:r>
            <w:r w:rsidRPr="00E35112">
              <w:rPr>
                <w:rtl/>
              </w:rPr>
              <w:t>من</w:t>
            </w:r>
            <w:r>
              <w:rPr>
                <w:rtl/>
              </w:rPr>
              <w:t xml:space="preserve"> </w:t>
            </w:r>
            <w:r w:rsidRPr="00E35112">
              <w:rPr>
                <w:rtl/>
              </w:rPr>
              <w:t>طعني</w:t>
            </w:r>
            <w:r>
              <w:rPr>
                <w:rtl/>
              </w:rPr>
              <w:t xml:space="preserve"> </w:t>
            </w:r>
            <w:r w:rsidRPr="00E35112">
              <w:rPr>
                <w:rtl/>
              </w:rPr>
              <w:t>وضربي</w:t>
            </w:r>
            <w:r>
              <w:rPr>
                <w:rtl/>
              </w:rPr>
              <w:t xml:space="preserve"> </w:t>
            </w:r>
            <w:r w:rsidRPr="00E35112">
              <w:rPr>
                <w:rtl/>
              </w:rPr>
              <w:t>يصطلي</w:t>
            </w:r>
            <w:r w:rsidRPr="00725071">
              <w:rPr>
                <w:rStyle w:val="libPoemTiniChar0"/>
                <w:rtl/>
              </w:rPr>
              <w:br/>
              <w:t> </w:t>
            </w:r>
          </w:p>
        </w:tc>
        <w:tc>
          <w:tcPr>
            <w:tcW w:w="272" w:type="dxa"/>
          </w:tcPr>
          <w:p w:rsidR="002E760E" w:rsidRDefault="002E760E" w:rsidP="00000514">
            <w:pPr>
              <w:pStyle w:val="libPoem"/>
              <w:rPr>
                <w:rtl/>
              </w:rPr>
            </w:pPr>
          </w:p>
        </w:tc>
        <w:tc>
          <w:tcPr>
            <w:tcW w:w="3503" w:type="dxa"/>
          </w:tcPr>
          <w:p w:rsidR="002E760E" w:rsidRDefault="002E760E" w:rsidP="00000514">
            <w:pPr>
              <w:pStyle w:val="libPoem"/>
            </w:pPr>
            <w:r w:rsidRPr="00FD6E83">
              <w:rPr>
                <w:rtl/>
              </w:rPr>
              <w:t>والـجوُّ</w:t>
            </w:r>
            <w:r>
              <w:rPr>
                <w:rtl/>
              </w:rPr>
              <w:t xml:space="preserve"> </w:t>
            </w:r>
            <w:r w:rsidRPr="00FD6E83">
              <w:rPr>
                <w:rtl/>
              </w:rPr>
              <w:t>مـن</w:t>
            </w:r>
            <w:r>
              <w:rPr>
                <w:rtl/>
              </w:rPr>
              <w:t xml:space="preserve"> </w:t>
            </w:r>
            <w:r w:rsidRPr="00FD6E83">
              <w:rPr>
                <w:rtl/>
              </w:rPr>
              <w:t>سهمي</w:t>
            </w:r>
            <w:r>
              <w:rPr>
                <w:rtl/>
              </w:rPr>
              <w:t xml:space="preserve"> </w:t>
            </w:r>
            <w:r w:rsidRPr="00FD6E83">
              <w:rPr>
                <w:rtl/>
              </w:rPr>
              <w:t>ونبلي</w:t>
            </w:r>
            <w:r>
              <w:rPr>
                <w:rtl/>
              </w:rPr>
              <w:t xml:space="preserve"> </w:t>
            </w:r>
            <w:r w:rsidRPr="00FD6E83">
              <w:rPr>
                <w:rtl/>
              </w:rPr>
              <w:t>يمتلي</w:t>
            </w:r>
            <w:r w:rsidRPr="00725071">
              <w:rPr>
                <w:rStyle w:val="libPoemTiniChar0"/>
                <w:rtl/>
              </w:rPr>
              <w:br/>
              <w:t> </w:t>
            </w:r>
          </w:p>
        </w:tc>
      </w:tr>
      <w:tr w:rsidR="002E760E" w:rsidTr="002E760E">
        <w:trPr>
          <w:trHeight w:val="350"/>
        </w:trPr>
        <w:tc>
          <w:tcPr>
            <w:tcW w:w="3535" w:type="dxa"/>
          </w:tcPr>
          <w:p w:rsidR="002E760E" w:rsidRDefault="002E760E" w:rsidP="00000514">
            <w:pPr>
              <w:pStyle w:val="libPoem"/>
            </w:pPr>
            <w:r w:rsidRPr="00FD6E83">
              <w:rPr>
                <w:rtl/>
              </w:rPr>
              <w:t>إذا</w:t>
            </w:r>
            <w:r>
              <w:rPr>
                <w:rtl/>
              </w:rPr>
              <w:t xml:space="preserve"> </w:t>
            </w:r>
            <w:r w:rsidRPr="00FD6E83">
              <w:rPr>
                <w:rtl/>
              </w:rPr>
              <w:t>حُـسامي</w:t>
            </w:r>
            <w:r>
              <w:rPr>
                <w:rtl/>
              </w:rPr>
              <w:t xml:space="preserve"> </w:t>
            </w:r>
            <w:r w:rsidRPr="00FD6E83">
              <w:rPr>
                <w:rtl/>
              </w:rPr>
              <w:t>فـي</w:t>
            </w:r>
            <w:r>
              <w:rPr>
                <w:rtl/>
              </w:rPr>
              <w:t xml:space="preserve"> </w:t>
            </w:r>
            <w:r w:rsidRPr="00FD6E83">
              <w:rPr>
                <w:rtl/>
              </w:rPr>
              <w:t>يـميني</w:t>
            </w:r>
            <w:r>
              <w:rPr>
                <w:rtl/>
              </w:rPr>
              <w:t xml:space="preserve"> </w:t>
            </w:r>
            <w:r w:rsidRPr="00FD6E83">
              <w:rPr>
                <w:rtl/>
              </w:rPr>
              <w:t>ينجلي</w:t>
            </w:r>
            <w:r w:rsidRPr="00725071">
              <w:rPr>
                <w:rStyle w:val="libPoemTiniChar0"/>
                <w:rtl/>
              </w:rPr>
              <w:br/>
              <w:t> </w:t>
            </w:r>
          </w:p>
        </w:tc>
        <w:tc>
          <w:tcPr>
            <w:tcW w:w="272" w:type="dxa"/>
          </w:tcPr>
          <w:p w:rsidR="002E760E" w:rsidRDefault="002E760E" w:rsidP="00000514">
            <w:pPr>
              <w:pStyle w:val="libPoem"/>
              <w:rPr>
                <w:rtl/>
              </w:rPr>
            </w:pPr>
          </w:p>
        </w:tc>
        <w:tc>
          <w:tcPr>
            <w:tcW w:w="3503" w:type="dxa"/>
          </w:tcPr>
          <w:p w:rsidR="002E760E" w:rsidRDefault="002E760E" w:rsidP="00000514">
            <w:pPr>
              <w:pStyle w:val="libPoem"/>
            </w:pPr>
            <w:r w:rsidRPr="00FD6E83">
              <w:rPr>
                <w:rtl/>
              </w:rPr>
              <w:t>يـنشقُّ</w:t>
            </w:r>
            <w:r>
              <w:rPr>
                <w:rtl/>
              </w:rPr>
              <w:t xml:space="preserve"> </w:t>
            </w:r>
            <w:r w:rsidRPr="00FD6E83">
              <w:rPr>
                <w:rtl/>
              </w:rPr>
              <w:t>قـلب</w:t>
            </w:r>
            <w:r>
              <w:rPr>
                <w:rtl/>
              </w:rPr>
              <w:t xml:space="preserve"> </w:t>
            </w:r>
            <w:r w:rsidRPr="00FD6E83">
              <w:rPr>
                <w:rtl/>
              </w:rPr>
              <w:t>الـحاسد</w:t>
            </w:r>
            <w:r>
              <w:rPr>
                <w:rtl/>
              </w:rPr>
              <w:t xml:space="preserve"> </w:t>
            </w:r>
            <w:r w:rsidRPr="00FD6E83">
              <w:rPr>
                <w:rtl/>
              </w:rPr>
              <w:t>الـمبجّل</w:t>
            </w:r>
            <w:r w:rsidRPr="00725071">
              <w:rPr>
                <w:rStyle w:val="libPoemTiniChar0"/>
                <w:rtl/>
              </w:rPr>
              <w:br/>
              <w:t> </w:t>
            </w:r>
          </w:p>
        </w:tc>
      </w:tr>
    </w:tbl>
    <w:p w:rsidR="00BA6E43" w:rsidRPr="007F611A" w:rsidRDefault="00BA6E43" w:rsidP="00ED631C">
      <w:pPr>
        <w:pStyle w:val="libNormal"/>
        <w:rPr>
          <w:rtl/>
        </w:rPr>
      </w:pPr>
      <w:r w:rsidRPr="00ED631C">
        <w:rPr>
          <w:rtl/>
        </w:rPr>
        <w:t>فقتلَ جماعة</w:t>
      </w:r>
      <w:r w:rsidR="00920C47">
        <w:rPr>
          <w:rtl/>
        </w:rPr>
        <w:t>،</w:t>
      </w:r>
      <w:r w:rsidRPr="00ED631C">
        <w:rPr>
          <w:rtl/>
        </w:rPr>
        <w:t xml:space="preserve"> فتحاوشوه فصرعوه</w:t>
      </w:r>
      <w:r w:rsidR="00920C47">
        <w:rPr>
          <w:rtl/>
        </w:rPr>
        <w:t>،</w:t>
      </w:r>
      <w:r w:rsidRPr="00ED631C">
        <w:rPr>
          <w:rtl/>
        </w:rPr>
        <w:t xml:space="preserve"> فجاءه الحسين وبكى ووضع خدَّه على خدّه</w:t>
      </w:r>
      <w:r w:rsidR="00920C47">
        <w:rPr>
          <w:rtl/>
        </w:rPr>
        <w:t>،</w:t>
      </w:r>
      <w:r w:rsidRPr="00ED631C">
        <w:rPr>
          <w:rtl/>
        </w:rPr>
        <w:t xml:space="preserve"> ففتحَ عينيه ورآه فتبسّم</w:t>
      </w:r>
      <w:r w:rsidR="00920C47">
        <w:rPr>
          <w:rtl/>
        </w:rPr>
        <w:t>،</w:t>
      </w:r>
      <w:r w:rsidRPr="00ED631C">
        <w:rPr>
          <w:rtl/>
        </w:rPr>
        <w:t xml:space="preserve"> ثمّ صار إلى ربّه</w:t>
      </w:r>
      <w:r w:rsidR="00732CCF">
        <w:rPr>
          <w:rtl/>
        </w:rPr>
        <w:t>)</w:t>
      </w:r>
      <w:r w:rsidRPr="00204071">
        <w:rPr>
          <w:rtl/>
        </w:rPr>
        <w:t xml:space="preserve"> </w:t>
      </w:r>
      <w:r w:rsidRPr="00ED631C">
        <w:rPr>
          <w:rStyle w:val="libFootnotenumChar"/>
          <w:rtl/>
        </w:rPr>
        <w:t>(5)</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انظر</w:t>
      </w:r>
      <w:r w:rsidR="00920C47">
        <w:rPr>
          <w:rtl/>
        </w:rPr>
        <w:t>:</w:t>
      </w:r>
      <w:r w:rsidRPr="007F611A">
        <w:rPr>
          <w:rtl/>
        </w:rPr>
        <w:t xml:space="preserve"> الحدائق الوردية</w:t>
      </w:r>
      <w:r w:rsidR="00920C47">
        <w:rPr>
          <w:rtl/>
        </w:rPr>
        <w:t>:</w:t>
      </w:r>
      <w:r w:rsidRPr="007F611A">
        <w:rPr>
          <w:rtl/>
        </w:rPr>
        <w:t xml:space="preserve"> 121</w:t>
      </w:r>
      <w:r w:rsidR="00920C47">
        <w:rPr>
          <w:rtl/>
        </w:rPr>
        <w:t>.</w:t>
      </w:r>
    </w:p>
    <w:p w:rsidR="00BA6E43" w:rsidRPr="00202D70" w:rsidRDefault="00BA6E43" w:rsidP="00202D70">
      <w:pPr>
        <w:pStyle w:val="libFootnote0"/>
        <w:rPr>
          <w:rtl/>
        </w:rPr>
      </w:pPr>
      <w:r w:rsidRPr="007F611A">
        <w:rPr>
          <w:rtl/>
        </w:rPr>
        <w:t>(2) لم نعثر على اسمه في مجموعة أسماء شهداء الحملة الأولى الذين ذكرهم ابن شهرآشوب السروي في المناقب</w:t>
      </w:r>
      <w:r w:rsidR="00920C47">
        <w:rPr>
          <w:rtl/>
        </w:rPr>
        <w:t>:</w:t>
      </w:r>
      <w:r w:rsidRPr="007F611A">
        <w:rPr>
          <w:rtl/>
        </w:rPr>
        <w:t xml:space="preserve"> 4</w:t>
      </w:r>
      <w:r w:rsidR="00920C47">
        <w:rPr>
          <w:rtl/>
        </w:rPr>
        <w:t>:</w:t>
      </w:r>
      <w:r w:rsidRPr="007F611A">
        <w:rPr>
          <w:rtl/>
        </w:rPr>
        <w:t xml:space="preserve"> 113</w:t>
      </w:r>
      <w:r w:rsidR="00920C47">
        <w:rPr>
          <w:rtl/>
        </w:rPr>
        <w:t>.</w:t>
      </w:r>
    </w:p>
    <w:p w:rsidR="00BA6E43" w:rsidRPr="00B977D6" w:rsidRDefault="00BA6E43" w:rsidP="00B977D6">
      <w:pPr>
        <w:pStyle w:val="libFootnote0"/>
        <w:rPr>
          <w:rtl/>
        </w:rPr>
      </w:pPr>
      <w:r w:rsidRPr="00B977D6">
        <w:rPr>
          <w:rtl/>
        </w:rPr>
        <w:t>(3) ورد السلام عليه في زيارة الناحية المقدّسة هكذا</w:t>
      </w:r>
      <w:r w:rsidR="00920C47">
        <w:rPr>
          <w:rtl/>
        </w:rPr>
        <w:t>:</w:t>
      </w:r>
      <w:r w:rsidRPr="00B977D6">
        <w:rPr>
          <w:rtl/>
        </w:rPr>
        <w:t xml:space="preserve"> </w:t>
      </w:r>
      <w:r w:rsidR="00732CCF">
        <w:rPr>
          <w:rStyle w:val="libFootnoteBoldChar"/>
          <w:rtl/>
        </w:rPr>
        <w:t>(</w:t>
      </w:r>
      <w:r w:rsidRPr="00202D70">
        <w:rPr>
          <w:rStyle w:val="libFootnoteBoldChar"/>
          <w:rtl/>
        </w:rPr>
        <w:t>السلام على سالم مولى بني المدينة الكلبي</w:t>
      </w:r>
      <w:r w:rsidR="00732CCF">
        <w:rPr>
          <w:rStyle w:val="libFootnoteBoldChar"/>
          <w:rtl/>
        </w:rPr>
        <w:t>)</w:t>
      </w:r>
      <w:r w:rsidRPr="00B977D6">
        <w:rPr>
          <w:rtl/>
        </w:rPr>
        <w:t xml:space="preserve"> </w:t>
      </w:r>
      <w:r w:rsidR="00732CCF">
        <w:rPr>
          <w:rtl/>
        </w:rPr>
        <w:t>(</w:t>
      </w:r>
      <w:r w:rsidRPr="00B977D6">
        <w:rPr>
          <w:rtl/>
        </w:rPr>
        <w:t>انظر</w:t>
      </w:r>
      <w:r w:rsidR="00920C47">
        <w:rPr>
          <w:rtl/>
        </w:rPr>
        <w:t>:</w:t>
      </w:r>
      <w:r w:rsidRPr="00B977D6">
        <w:rPr>
          <w:rtl/>
        </w:rPr>
        <w:t xml:space="preserve"> البحار</w:t>
      </w:r>
      <w:r w:rsidR="00920C47">
        <w:rPr>
          <w:rtl/>
        </w:rPr>
        <w:t>:</w:t>
      </w:r>
      <w:r w:rsidRPr="00B977D6">
        <w:rPr>
          <w:rtl/>
        </w:rPr>
        <w:t xml:space="preserve"> 45</w:t>
      </w:r>
      <w:r w:rsidR="00920C47">
        <w:rPr>
          <w:rtl/>
        </w:rPr>
        <w:t>:</w:t>
      </w:r>
      <w:r w:rsidRPr="00B977D6">
        <w:rPr>
          <w:rtl/>
        </w:rPr>
        <w:t xml:space="preserve"> 72</w:t>
      </w:r>
      <w:r w:rsidR="00732CCF">
        <w:rPr>
          <w:rtl/>
        </w:rPr>
        <w:t>)</w:t>
      </w:r>
      <w:r w:rsidR="00920C47">
        <w:rPr>
          <w:rtl/>
        </w:rPr>
        <w:t>.</w:t>
      </w:r>
    </w:p>
    <w:p w:rsidR="00BA6E43" w:rsidRPr="00202D70" w:rsidRDefault="00BA6E43" w:rsidP="00202D70">
      <w:pPr>
        <w:pStyle w:val="libFootnote0"/>
        <w:rPr>
          <w:rtl/>
        </w:rPr>
      </w:pPr>
      <w:r w:rsidRPr="007F611A">
        <w:rPr>
          <w:rtl/>
        </w:rPr>
        <w:t>(4) إبصار العين</w:t>
      </w:r>
      <w:r w:rsidR="00920C47">
        <w:rPr>
          <w:rtl/>
        </w:rPr>
        <w:t>:</w:t>
      </w:r>
      <w:r w:rsidRPr="007F611A">
        <w:rPr>
          <w:rtl/>
        </w:rPr>
        <w:t xml:space="preserve"> 182</w:t>
      </w:r>
      <w:r w:rsidR="00920C47">
        <w:rPr>
          <w:rtl/>
        </w:rPr>
        <w:t>.</w:t>
      </w:r>
    </w:p>
    <w:p w:rsidR="00BA6E43" w:rsidRPr="00202D70" w:rsidRDefault="00BA6E43" w:rsidP="00202D70">
      <w:pPr>
        <w:pStyle w:val="libFootnote0"/>
        <w:rPr>
          <w:rtl/>
        </w:rPr>
      </w:pPr>
      <w:r w:rsidRPr="007F611A">
        <w:rPr>
          <w:rtl/>
        </w:rPr>
        <w:t xml:space="preserve">(5) 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28</w:t>
      </w:r>
      <w:r w:rsidR="00920C47">
        <w:rPr>
          <w:rtl/>
        </w:rPr>
        <w:t>.</w:t>
      </w:r>
    </w:p>
    <w:p w:rsidR="00461DD6" w:rsidRDefault="00461DD6" w:rsidP="00B977D6">
      <w:pPr>
        <w:pStyle w:val="libNormal"/>
      </w:pPr>
      <w:r>
        <w:rPr>
          <w:rtl/>
        </w:rPr>
        <w:br w:type="page"/>
      </w:r>
    </w:p>
    <w:p w:rsidR="00BA6E43" w:rsidRPr="007F611A" w:rsidRDefault="00BA6E43" w:rsidP="00ED631C">
      <w:pPr>
        <w:pStyle w:val="libNormal"/>
        <w:rPr>
          <w:rtl/>
        </w:rPr>
      </w:pPr>
      <w:r w:rsidRPr="00ED631C">
        <w:rPr>
          <w:rtl/>
        </w:rPr>
        <w:lastRenderedPageBreak/>
        <w:t>لكنّ ابن شهرآشوب ذكرَ هذه الأبيات لغلامٍ تركيّ للحرّ</w:t>
      </w:r>
      <w:r w:rsidR="00920C47">
        <w:rPr>
          <w:rtl/>
        </w:rPr>
        <w:t>،</w:t>
      </w:r>
      <w:r w:rsidRPr="00ED631C">
        <w:rPr>
          <w:rtl/>
        </w:rPr>
        <w:t xml:space="preserve"> قائلاً</w:t>
      </w:r>
      <w:r w:rsidR="00920C47">
        <w:rPr>
          <w:rtl/>
        </w:rPr>
        <w:t>:</w:t>
      </w:r>
      <w:r w:rsidRPr="00ED631C">
        <w:rPr>
          <w:rtl/>
        </w:rPr>
        <w:t xml:space="preserve"> </w:t>
      </w:r>
      <w:r w:rsidR="00732CCF">
        <w:rPr>
          <w:rtl/>
        </w:rPr>
        <w:t>(</w:t>
      </w:r>
      <w:r w:rsidRPr="00ED631C">
        <w:rPr>
          <w:rtl/>
        </w:rPr>
        <w:t>وروي أنّه برزَ غلام تركيّ للحرّ</w:t>
      </w:r>
      <w:r w:rsidR="00920C47">
        <w:rPr>
          <w:rtl/>
        </w:rPr>
        <w:t>،</w:t>
      </w:r>
      <w:r w:rsidRPr="00ED631C">
        <w:rPr>
          <w:rtl/>
        </w:rPr>
        <w:t xml:space="preserve"> وجعل يقول...)</w:t>
      </w:r>
      <w:r w:rsidR="00920C47">
        <w:rPr>
          <w:rtl/>
        </w:rPr>
        <w:t>،</w:t>
      </w:r>
      <w:r w:rsidRPr="00ED631C">
        <w:rPr>
          <w:rtl/>
        </w:rPr>
        <w:t xml:space="preserve"> كما ذكر أنّه قتل سبعين رجلاً</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202D70">
        <w:rPr>
          <w:rStyle w:val="libBold2Char"/>
          <w:rtl/>
        </w:rPr>
        <w:t xml:space="preserve">أمّا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فقد قال في ترجمة </w:t>
      </w:r>
      <w:r w:rsidR="00732CCF">
        <w:rPr>
          <w:rtl/>
        </w:rPr>
        <w:t>(</w:t>
      </w:r>
      <w:r w:rsidRPr="00ED631C">
        <w:rPr>
          <w:rtl/>
        </w:rPr>
        <w:t xml:space="preserve">أسلم بن عمرو مولى الحسين بن علي </w:t>
      </w:r>
      <w:r w:rsidR="009A1FD2" w:rsidRPr="009A1FD2">
        <w:rPr>
          <w:rStyle w:val="libAlaemChar"/>
          <w:rtl/>
        </w:rPr>
        <w:t>عليه‌السلام</w:t>
      </w:r>
      <w:r w:rsidR="00732CCF">
        <w:rPr>
          <w:rtl/>
        </w:rPr>
        <w:t>)</w:t>
      </w:r>
      <w:r w:rsidR="00920C47">
        <w:rPr>
          <w:rtl/>
        </w:rPr>
        <w:t>:</w:t>
      </w:r>
      <w:r w:rsidRPr="00ED631C">
        <w:rPr>
          <w:rtl/>
        </w:rPr>
        <w:t xml:space="preserve"> </w:t>
      </w:r>
      <w:r w:rsidR="00732CCF">
        <w:rPr>
          <w:rtl/>
        </w:rPr>
        <w:t>(</w:t>
      </w:r>
      <w:r w:rsidRPr="00ED631C">
        <w:rPr>
          <w:rtl/>
        </w:rPr>
        <w:t>كان أسلم من مَوالي الحسين</w:t>
      </w:r>
      <w:r w:rsidR="00920C47">
        <w:rPr>
          <w:rtl/>
        </w:rPr>
        <w:t>،</w:t>
      </w:r>
      <w:r w:rsidRPr="00ED631C">
        <w:rPr>
          <w:rtl/>
        </w:rPr>
        <w:t xml:space="preserve"> وكان أبوه تركيّاً</w:t>
      </w:r>
      <w:r w:rsidR="00920C47">
        <w:rPr>
          <w:rtl/>
        </w:rPr>
        <w:t>،</w:t>
      </w:r>
      <w:r w:rsidRPr="00ED631C">
        <w:rPr>
          <w:rtl/>
        </w:rPr>
        <w:t xml:space="preserve"> وكان ولده أسلم كاتباً</w:t>
      </w:r>
      <w:r w:rsidR="00920C47">
        <w:rPr>
          <w:rtl/>
        </w:rPr>
        <w:t>،</w:t>
      </w:r>
      <w:r w:rsidRPr="00ED631C">
        <w:rPr>
          <w:rtl/>
        </w:rPr>
        <w:t xml:space="preserve"> قال بعض أهل السيَر والمقاتل</w:t>
      </w:r>
      <w:r w:rsidR="00920C47">
        <w:rPr>
          <w:rtl/>
        </w:rPr>
        <w:t>:</w:t>
      </w:r>
      <w:r w:rsidRPr="00ED631C">
        <w:rPr>
          <w:rtl/>
        </w:rPr>
        <w:t xml:space="preserve"> إنّه خرجَ إلى القتال وهو يقول</w:t>
      </w:r>
      <w:r w:rsidR="00920C47">
        <w:rPr>
          <w:rtl/>
        </w:rPr>
        <w:t>:</w:t>
      </w:r>
    </w:p>
    <w:tbl>
      <w:tblPr>
        <w:tblStyle w:val="TableGrid"/>
        <w:bidiVisual/>
        <w:tblW w:w="4562" w:type="pct"/>
        <w:tblInd w:w="384" w:type="dxa"/>
        <w:tblLook w:val="04A0"/>
      </w:tblPr>
      <w:tblGrid>
        <w:gridCol w:w="3535"/>
        <w:gridCol w:w="272"/>
        <w:gridCol w:w="3503"/>
      </w:tblGrid>
      <w:tr w:rsidR="002E760E" w:rsidTr="00000514">
        <w:trPr>
          <w:trHeight w:val="350"/>
        </w:trPr>
        <w:tc>
          <w:tcPr>
            <w:tcW w:w="3535" w:type="dxa"/>
          </w:tcPr>
          <w:p w:rsidR="002E760E" w:rsidRDefault="002E760E" w:rsidP="00000514">
            <w:pPr>
              <w:pStyle w:val="libPoem"/>
            </w:pPr>
            <w:r w:rsidRPr="007F611A">
              <w:rPr>
                <w:rtl/>
              </w:rPr>
              <w:t>أميري حسينٌ ونِعمَ الأمير</w:t>
            </w:r>
            <w:r w:rsidRPr="00725071">
              <w:rPr>
                <w:rStyle w:val="libPoemTiniChar0"/>
                <w:rtl/>
              </w:rPr>
              <w:br/>
              <w:t> </w:t>
            </w:r>
          </w:p>
        </w:tc>
        <w:tc>
          <w:tcPr>
            <w:tcW w:w="272" w:type="dxa"/>
          </w:tcPr>
          <w:p w:rsidR="002E760E" w:rsidRDefault="002E760E" w:rsidP="00000514">
            <w:pPr>
              <w:pStyle w:val="libPoem"/>
              <w:rPr>
                <w:rtl/>
              </w:rPr>
            </w:pPr>
          </w:p>
        </w:tc>
        <w:tc>
          <w:tcPr>
            <w:tcW w:w="3503" w:type="dxa"/>
          </w:tcPr>
          <w:p w:rsidR="002E760E" w:rsidRDefault="002E760E" w:rsidP="00000514">
            <w:pPr>
              <w:pStyle w:val="libPoem"/>
            </w:pPr>
            <w:r w:rsidRPr="007F611A">
              <w:rPr>
                <w:rtl/>
              </w:rPr>
              <w:t>سرورُ فؤاد البشير النذير</w:t>
            </w:r>
            <w:r w:rsidRPr="00725071">
              <w:rPr>
                <w:rStyle w:val="libPoemTiniChar0"/>
                <w:rtl/>
              </w:rPr>
              <w:br/>
              <w:t> </w:t>
            </w:r>
          </w:p>
        </w:tc>
      </w:tr>
    </w:tbl>
    <w:p w:rsidR="00BA6E43" w:rsidRPr="007F611A" w:rsidRDefault="00BA6E43" w:rsidP="00ED631C">
      <w:pPr>
        <w:pStyle w:val="libNormal"/>
        <w:rPr>
          <w:rtl/>
        </w:rPr>
      </w:pPr>
      <w:r w:rsidRPr="00ED631C">
        <w:rPr>
          <w:rtl/>
        </w:rPr>
        <w:t>فقاتل حتّى قُتل</w:t>
      </w:r>
      <w:r w:rsidR="00920C47">
        <w:rPr>
          <w:rtl/>
        </w:rPr>
        <w:t>،</w:t>
      </w:r>
      <w:r w:rsidRPr="00ED631C">
        <w:rPr>
          <w:rtl/>
        </w:rPr>
        <w:t xml:space="preserve"> فلمّا صُرع مشى إليه الحسين </w:t>
      </w:r>
      <w:r w:rsidR="009A1FD2" w:rsidRPr="009A1FD2">
        <w:rPr>
          <w:rStyle w:val="libAlaemChar"/>
          <w:rtl/>
        </w:rPr>
        <w:t>عليه‌السلام</w:t>
      </w:r>
      <w:r w:rsidR="00920C47">
        <w:rPr>
          <w:rtl/>
        </w:rPr>
        <w:t>،</w:t>
      </w:r>
      <w:r w:rsidRPr="00ED631C">
        <w:rPr>
          <w:rtl/>
        </w:rPr>
        <w:t xml:space="preserve"> فرآه وبه رمقٌ يومي إلى الحسين </w:t>
      </w:r>
      <w:r w:rsidR="009A1FD2" w:rsidRPr="009A1FD2">
        <w:rPr>
          <w:rStyle w:val="libAlaemChar"/>
          <w:rtl/>
        </w:rPr>
        <w:t>عليه‌السلام</w:t>
      </w:r>
      <w:r w:rsidRPr="00ED631C">
        <w:rPr>
          <w:rtl/>
        </w:rPr>
        <w:t xml:space="preserve"> فاعتنقه الحسين ووضع خدّه على خدّه</w:t>
      </w:r>
      <w:r w:rsidR="00920C47">
        <w:rPr>
          <w:rtl/>
        </w:rPr>
        <w:t>،</w:t>
      </w:r>
      <w:r w:rsidRPr="00ED631C">
        <w:rPr>
          <w:rtl/>
        </w:rPr>
        <w:t xml:space="preserve"> فتبسّم وقال</w:t>
      </w:r>
      <w:r w:rsidR="00920C47">
        <w:rPr>
          <w:rtl/>
        </w:rPr>
        <w:t>:</w:t>
      </w:r>
      <w:r w:rsidRPr="00ED631C">
        <w:rPr>
          <w:rtl/>
        </w:rPr>
        <w:t xml:space="preserve"> مَن مثلي وابن رسول الله </w:t>
      </w:r>
      <w:r w:rsidR="009A1FD2" w:rsidRPr="009A1FD2">
        <w:rPr>
          <w:rStyle w:val="libAlaemChar"/>
          <w:rtl/>
        </w:rPr>
        <w:t>صلى‌الله‌عليه‌وآله</w:t>
      </w:r>
      <w:r w:rsidRPr="00ED631C">
        <w:rPr>
          <w:rtl/>
        </w:rPr>
        <w:t xml:space="preserve"> واضعٌ خدّه على خدّي</w:t>
      </w:r>
      <w:r w:rsidR="00920C47">
        <w:rPr>
          <w:rtl/>
        </w:rPr>
        <w:t>،</w:t>
      </w:r>
      <w:r w:rsidRPr="00ED631C">
        <w:rPr>
          <w:rtl/>
        </w:rPr>
        <w:t xml:space="preserve"> ثُمّ فاضت نفسه رضوان الله عليه</w:t>
      </w:r>
      <w:r w:rsidR="00732CCF">
        <w:rPr>
          <w:rtl/>
        </w:rPr>
        <w:t>)</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202D70">
        <w:rPr>
          <w:rStyle w:val="libBold2Char"/>
          <w:rtl/>
        </w:rPr>
        <w:t>وقال صاحب ذخيرة الدارين</w:t>
      </w:r>
      <w:r w:rsidR="00920C47">
        <w:rPr>
          <w:rStyle w:val="libBold2Char"/>
          <w:rtl/>
        </w:rPr>
        <w:t>:</w:t>
      </w:r>
      <w:r w:rsidRPr="00202D70">
        <w:rPr>
          <w:rStyle w:val="libBold2Char"/>
          <w:rtl/>
        </w:rPr>
        <w:t xml:space="preserve"> </w:t>
      </w:r>
      <w:r w:rsidR="00732CCF">
        <w:rPr>
          <w:rtl/>
        </w:rPr>
        <w:t>(</w:t>
      </w:r>
      <w:r w:rsidRPr="00ED631C">
        <w:rPr>
          <w:rtl/>
        </w:rPr>
        <w:t xml:space="preserve">ومشى الحسين </w:t>
      </w:r>
      <w:r w:rsidR="009A1FD2" w:rsidRPr="009A1FD2">
        <w:rPr>
          <w:rStyle w:val="libAlaemChar"/>
          <w:rtl/>
        </w:rPr>
        <w:t>عليه‌السلام</w:t>
      </w:r>
      <w:r w:rsidRPr="00ED631C">
        <w:rPr>
          <w:rtl/>
        </w:rPr>
        <w:t xml:space="preserve"> إلى أسلم مولاه واعتنقه</w:t>
      </w:r>
      <w:r w:rsidR="00920C47">
        <w:rPr>
          <w:rtl/>
        </w:rPr>
        <w:t>،</w:t>
      </w:r>
      <w:r w:rsidRPr="00ED631C">
        <w:rPr>
          <w:rtl/>
        </w:rPr>
        <w:t xml:space="preserve"> وكان به رمق فتبسّم وافتخر بذلك</w:t>
      </w:r>
      <w:r w:rsidR="00732CCF">
        <w:rPr>
          <w:rtl/>
        </w:rPr>
        <w:t>)</w:t>
      </w:r>
      <w:r w:rsidRPr="00204071">
        <w:rPr>
          <w:rtl/>
        </w:rPr>
        <w:t xml:space="preserve"> </w:t>
      </w:r>
      <w:r w:rsidRPr="00ED631C">
        <w:rPr>
          <w:rStyle w:val="libFootnotenumChar"/>
          <w:rtl/>
        </w:rPr>
        <w:t>(3)</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مناقب آل أبي طالب 4</w:t>
      </w:r>
      <w:r w:rsidR="00920C47">
        <w:rPr>
          <w:rtl/>
        </w:rPr>
        <w:t>:</w:t>
      </w:r>
      <w:r w:rsidRPr="007F611A">
        <w:rPr>
          <w:rtl/>
        </w:rPr>
        <w:t xml:space="preserve"> 104</w:t>
      </w:r>
      <w:r w:rsidR="00920C47">
        <w:rPr>
          <w:rtl/>
        </w:rPr>
        <w:t>.</w:t>
      </w:r>
    </w:p>
    <w:p w:rsidR="00BA6E43" w:rsidRPr="00202D70" w:rsidRDefault="00BA6E43" w:rsidP="00202D70">
      <w:pPr>
        <w:pStyle w:val="libFootnote0"/>
        <w:rPr>
          <w:rtl/>
        </w:rPr>
      </w:pPr>
      <w:r w:rsidRPr="007F611A">
        <w:rPr>
          <w:rtl/>
        </w:rPr>
        <w:t>(2) إبصار العين</w:t>
      </w:r>
      <w:r w:rsidR="00920C47">
        <w:rPr>
          <w:rtl/>
        </w:rPr>
        <w:t>:</w:t>
      </w:r>
      <w:r w:rsidRPr="007F611A">
        <w:rPr>
          <w:rtl/>
        </w:rPr>
        <w:t xml:space="preserve"> 95</w:t>
      </w:r>
      <w:r w:rsidR="00596330">
        <w:rPr>
          <w:rtl/>
        </w:rPr>
        <w:t xml:space="preserve"> - </w:t>
      </w:r>
      <w:r w:rsidRPr="007F611A">
        <w:rPr>
          <w:rtl/>
        </w:rPr>
        <w:t>96</w:t>
      </w:r>
      <w:r w:rsidR="00920C47">
        <w:rPr>
          <w:rtl/>
        </w:rPr>
        <w:t>،</w:t>
      </w:r>
      <w:r w:rsidRPr="007F611A">
        <w:rPr>
          <w:rtl/>
        </w:rPr>
        <w:t xml:space="preserve"> لكنّ المحقّق السماوي </w:t>
      </w:r>
      <w:r w:rsidR="00732CCF">
        <w:rPr>
          <w:rtl/>
        </w:rPr>
        <w:t>(</w:t>
      </w:r>
      <w:r w:rsidRPr="007F611A">
        <w:rPr>
          <w:rtl/>
        </w:rPr>
        <w:t>ره</w:t>
      </w:r>
      <w:r w:rsidR="00732CCF">
        <w:rPr>
          <w:rtl/>
        </w:rPr>
        <w:t>)</w:t>
      </w:r>
      <w:r w:rsidRPr="007F611A">
        <w:rPr>
          <w:rtl/>
        </w:rPr>
        <w:t xml:space="preserve"> قال في ترجمة واضح التركي مولى الحرث المذحجي السلماني</w:t>
      </w:r>
      <w:r w:rsidR="00920C47">
        <w:rPr>
          <w:rtl/>
        </w:rPr>
        <w:t>:</w:t>
      </w:r>
      <w:r w:rsidRPr="007F611A">
        <w:rPr>
          <w:rtl/>
        </w:rPr>
        <w:t xml:space="preserve"> (..والذي أظنّ أنّ واضحاً هذا هو الذي ذكر أهل المقاتل أنّه برزَ يوم العاشر إلى الأعداء فجعل يقاتلهم راجلاً بسيفه وهو يقول</w:t>
      </w:r>
      <w:r w:rsidR="00920C47">
        <w:rPr>
          <w:rtl/>
        </w:rPr>
        <w:t>:</w:t>
      </w:r>
    </w:p>
    <w:tbl>
      <w:tblPr>
        <w:tblStyle w:val="TableGrid"/>
        <w:bidiVisual/>
        <w:tblW w:w="4562" w:type="pct"/>
        <w:tblInd w:w="384" w:type="dxa"/>
        <w:tblLook w:val="04A0"/>
      </w:tblPr>
      <w:tblGrid>
        <w:gridCol w:w="3535"/>
        <w:gridCol w:w="272"/>
        <w:gridCol w:w="3503"/>
      </w:tblGrid>
      <w:tr w:rsidR="002E760E" w:rsidTr="002E760E">
        <w:trPr>
          <w:trHeight w:val="350"/>
        </w:trPr>
        <w:tc>
          <w:tcPr>
            <w:tcW w:w="3535" w:type="dxa"/>
          </w:tcPr>
          <w:p w:rsidR="002E760E" w:rsidRDefault="002E760E" w:rsidP="002E760E">
            <w:pPr>
              <w:pStyle w:val="libPoemFootnote"/>
            </w:pPr>
            <w:r w:rsidRPr="007F611A">
              <w:rPr>
                <w:rtl/>
              </w:rPr>
              <w:t>البحر</w:t>
            </w:r>
            <w:r>
              <w:rPr>
                <w:rtl/>
              </w:rPr>
              <w:t xml:space="preserve"> </w:t>
            </w:r>
            <w:r w:rsidRPr="007F611A">
              <w:rPr>
                <w:rtl/>
              </w:rPr>
              <w:t>من</w:t>
            </w:r>
            <w:r>
              <w:rPr>
                <w:rtl/>
              </w:rPr>
              <w:t xml:space="preserve"> </w:t>
            </w:r>
            <w:r w:rsidRPr="007F611A">
              <w:rPr>
                <w:rtl/>
              </w:rPr>
              <w:t>ضربي</w:t>
            </w:r>
            <w:r>
              <w:rPr>
                <w:rtl/>
              </w:rPr>
              <w:t xml:space="preserve"> </w:t>
            </w:r>
            <w:r w:rsidRPr="007F611A">
              <w:rPr>
                <w:rtl/>
              </w:rPr>
              <w:t>وطعني</w:t>
            </w:r>
            <w:r>
              <w:rPr>
                <w:rtl/>
              </w:rPr>
              <w:t xml:space="preserve"> </w:t>
            </w:r>
            <w:r w:rsidRPr="007F611A">
              <w:rPr>
                <w:rtl/>
              </w:rPr>
              <w:t>يصطلي</w:t>
            </w:r>
            <w:r w:rsidRPr="00725071">
              <w:rPr>
                <w:rStyle w:val="libPoemTiniChar0"/>
                <w:rtl/>
              </w:rPr>
              <w:br/>
              <w:t> </w:t>
            </w:r>
          </w:p>
        </w:tc>
        <w:tc>
          <w:tcPr>
            <w:tcW w:w="272" w:type="dxa"/>
          </w:tcPr>
          <w:p w:rsidR="002E760E" w:rsidRDefault="002E760E" w:rsidP="002E760E">
            <w:pPr>
              <w:pStyle w:val="libPoemFootnote"/>
              <w:rPr>
                <w:rtl/>
              </w:rPr>
            </w:pPr>
          </w:p>
        </w:tc>
        <w:tc>
          <w:tcPr>
            <w:tcW w:w="3503" w:type="dxa"/>
          </w:tcPr>
          <w:p w:rsidR="002E760E" w:rsidRDefault="002E760E" w:rsidP="002E760E">
            <w:pPr>
              <w:pStyle w:val="libPoemFootnote"/>
            </w:pPr>
            <w:r w:rsidRPr="007F611A">
              <w:rPr>
                <w:rtl/>
              </w:rPr>
              <w:t>والـجوّ</w:t>
            </w:r>
            <w:r>
              <w:rPr>
                <w:rtl/>
              </w:rPr>
              <w:t xml:space="preserve"> </w:t>
            </w:r>
            <w:r w:rsidRPr="007F611A">
              <w:rPr>
                <w:rtl/>
              </w:rPr>
              <w:t>مـن</w:t>
            </w:r>
            <w:r>
              <w:rPr>
                <w:rtl/>
              </w:rPr>
              <w:t xml:space="preserve"> </w:t>
            </w:r>
            <w:r w:rsidRPr="007F611A">
              <w:rPr>
                <w:rtl/>
              </w:rPr>
              <w:t>عـثير</w:t>
            </w:r>
            <w:r>
              <w:rPr>
                <w:rtl/>
              </w:rPr>
              <w:t xml:space="preserve"> </w:t>
            </w:r>
            <w:r w:rsidRPr="007F611A">
              <w:rPr>
                <w:rtl/>
              </w:rPr>
              <w:t>نقعي</w:t>
            </w:r>
            <w:r>
              <w:rPr>
                <w:rtl/>
              </w:rPr>
              <w:t xml:space="preserve"> </w:t>
            </w:r>
            <w:r w:rsidRPr="007F611A">
              <w:rPr>
                <w:rtl/>
              </w:rPr>
              <w:t>يمتلي</w:t>
            </w:r>
            <w:r w:rsidRPr="00725071">
              <w:rPr>
                <w:rStyle w:val="libPoemTiniChar0"/>
                <w:rtl/>
              </w:rPr>
              <w:br/>
              <w:t> </w:t>
            </w:r>
          </w:p>
        </w:tc>
      </w:tr>
      <w:tr w:rsidR="002E760E" w:rsidTr="002E760E">
        <w:trPr>
          <w:trHeight w:val="350"/>
        </w:trPr>
        <w:tc>
          <w:tcPr>
            <w:tcW w:w="3535" w:type="dxa"/>
          </w:tcPr>
          <w:p w:rsidR="002E760E" w:rsidRDefault="002E760E" w:rsidP="002E760E">
            <w:pPr>
              <w:pStyle w:val="libPoemFootnote"/>
            </w:pPr>
            <w:r w:rsidRPr="007F611A">
              <w:rPr>
                <w:rtl/>
              </w:rPr>
              <w:t>إذا</w:t>
            </w:r>
            <w:r>
              <w:rPr>
                <w:rtl/>
              </w:rPr>
              <w:t xml:space="preserve"> </w:t>
            </w:r>
            <w:r w:rsidRPr="007F611A">
              <w:rPr>
                <w:rtl/>
              </w:rPr>
              <w:t>حـسامي</w:t>
            </w:r>
            <w:r>
              <w:rPr>
                <w:rtl/>
              </w:rPr>
              <w:t xml:space="preserve"> </w:t>
            </w:r>
            <w:r w:rsidRPr="007F611A">
              <w:rPr>
                <w:rtl/>
              </w:rPr>
              <w:t>فـي</w:t>
            </w:r>
            <w:r>
              <w:rPr>
                <w:rtl/>
              </w:rPr>
              <w:t xml:space="preserve"> </w:t>
            </w:r>
            <w:r w:rsidRPr="007F611A">
              <w:rPr>
                <w:rtl/>
              </w:rPr>
              <w:t>يـميني</w:t>
            </w:r>
            <w:r>
              <w:rPr>
                <w:rtl/>
              </w:rPr>
              <w:t xml:space="preserve"> </w:t>
            </w:r>
            <w:r w:rsidRPr="007F611A">
              <w:rPr>
                <w:rtl/>
              </w:rPr>
              <w:t>ينجلي</w:t>
            </w:r>
            <w:r w:rsidRPr="00725071">
              <w:rPr>
                <w:rStyle w:val="libPoemTiniChar0"/>
                <w:rtl/>
              </w:rPr>
              <w:br/>
              <w:t> </w:t>
            </w:r>
          </w:p>
        </w:tc>
        <w:tc>
          <w:tcPr>
            <w:tcW w:w="272" w:type="dxa"/>
          </w:tcPr>
          <w:p w:rsidR="002E760E" w:rsidRDefault="002E760E" w:rsidP="002E760E">
            <w:pPr>
              <w:pStyle w:val="libPoemFootnote"/>
              <w:rPr>
                <w:rtl/>
              </w:rPr>
            </w:pPr>
          </w:p>
        </w:tc>
        <w:tc>
          <w:tcPr>
            <w:tcW w:w="3503" w:type="dxa"/>
          </w:tcPr>
          <w:p w:rsidR="002E760E" w:rsidRDefault="002E760E" w:rsidP="002E760E">
            <w:pPr>
              <w:pStyle w:val="libPoemFootnote"/>
            </w:pPr>
            <w:r w:rsidRPr="007F611A">
              <w:rPr>
                <w:rtl/>
              </w:rPr>
              <w:t>يـنشقّ</w:t>
            </w:r>
            <w:r>
              <w:rPr>
                <w:rtl/>
              </w:rPr>
              <w:t xml:space="preserve"> </w:t>
            </w:r>
            <w:r w:rsidRPr="007F611A">
              <w:rPr>
                <w:rtl/>
              </w:rPr>
              <w:t>قـلب</w:t>
            </w:r>
            <w:r>
              <w:rPr>
                <w:rtl/>
              </w:rPr>
              <w:t xml:space="preserve"> </w:t>
            </w:r>
            <w:r w:rsidRPr="007F611A">
              <w:rPr>
                <w:rtl/>
              </w:rPr>
              <w:t>الـحاسد</w:t>
            </w:r>
            <w:r>
              <w:rPr>
                <w:rtl/>
              </w:rPr>
              <w:t xml:space="preserve"> </w:t>
            </w:r>
            <w:r w:rsidRPr="007F611A">
              <w:rPr>
                <w:rtl/>
              </w:rPr>
              <w:t>الـمبجّل</w:t>
            </w:r>
            <w:r w:rsidRPr="00725071">
              <w:rPr>
                <w:rStyle w:val="libPoemTiniChar0"/>
                <w:rtl/>
              </w:rPr>
              <w:br/>
              <w:t> </w:t>
            </w:r>
          </w:p>
        </w:tc>
      </w:tr>
    </w:tbl>
    <w:p w:rsidR="00BA6E43" w:rsidRPr="00202D70" w:rsidRDefault="00BA6E43" w:rsidP="00202D70">
      <w:pPr>
        <w:pStyle w:val="libFootnote0"/>
        <w:rPr>
          <w:rtl/>
        </w:rPr>
      </w:pPr>
      <w:r w:rsidRPr="007F611A">
        <w:rPr>
          <w:rtl/>
        </w:rPr>
        <w:t>قالوا</w:t>
      </w:r>
      <w:r w:rsidR="00920C47">
        <w:rPr>
          <w:rtl/>
        </w:rPr>
        <w:t>:</w:t>
      </w:r>
      <w:r w:rsidR="002E760E">
        <w:rPr>
          <w:rtl/>
        </w:rPr>
        <w:t xml:space="preserve"> ولم</w:t>
      </w:r>
      <w:r w:rsidRPr="007F611A">
        <w:rPr>
          <w:rtl/>
        </w:rPr>
        <w:t>ا قُتل استغاث</w:t>
      </w:r>
      <w:r w:rsidR="00920C47">
        <w:rPr>
          <w:rtl/>
        </w:rPr>
        <w:t>،</w:t>
      </w:r>
      <w:r w:rsidRPr="007F611A">
        <w:rPr>
          <w:rtl/>
        </w:rPr>
        <w:t xml:space="preserve"> فانقضّ عليه الحسين واعتنقهَ وهو يجود بنفسه فقال</w:t>
      </w:r>
      <w:r w:rsidR="00920C47">
        <w:rPr>
          <w:rtl/>
        </w:rPr>
        <w:t>:</w:t>
      </w:r>
      <w:r w:rsidRPr="007F611A">
        <w:rPr>
          <w:rtl/>
        </w:rPr>
        <w:t xml:space="preserve"> مَن مثلي وابن رسول الله </w:t>
      </w:r>
      <w:r w:rsidR="009A1FD2" w:rsidRPr="009A1FD2">
        <w:rPr>
          <w:rStyle w:val="libAlaemChar"/>
          <w:rtl/>
        </w:rPr>
        <w:t>صلى‌الله‌عليه‌وآله</w:t>
      </w:r>
      <w:r w:rsidRPr="007F611A">
        <w:rPr>
          <w:rtl/>
        </w:rPr>
        <w:t xml:space="preserve"> واضع خدّه على خدّي</w:t>
      </w:r>
      <w:r w:rsidR="00920C47">
        <w:rPr>
          <w:rtl/>
        </w:rPr>
        <w:t>،</w:t>
      </w:r>
      <w:r w:rsidRPr="007F611A">
        <w:rPr>
          <w:rtl/>
        </w:rPr>
        <w:t xml:space="preserve"> ثمّ فاضت نفسه </w:t>
      </w:r>
      <w:r w:rsidR="005319A5" w:rsidRPr="005319A5">
        <w:rPr>
          <w:rStyle w:val="libAlaemChar"/>
          <w:rtl/>
        </w:rPr>
        <w:t>رضي‌الله‌عنه</w:t>
      </w:r>
      <w:r w:rsidR="00732CCF">
        <w:rPr>
          <w:rtl/>
        </w:rPr>
        <w:t>)</w:t>
      </w:r>
      <w:r w:rsidR="00920C47">
        <w:rPr>
          <w:rtl/>
        </w:rPr>
        <w:t>،</w:t>
      </w:r>
      <w:r w:rsidRPr="007F611A">
        <w:rPr>
          <w:rtl/>
        </w:rPr>
        <w:t xml:space="preserve"> </w:t>
      </w:r>
      <w:r w:rsidR="00732CCF">
        <w:rPr>
          <w:rtl/>
        </w:rPr>
        <w:t>(</w:t>
      </w:r>
      <w:r w:rsidRPr="007F611A">
        <w:rPr>
          <w:rtl/>
        </w:rPr>
        <w:t>إبصار العين</w:t>
      </w:r>
      <w:r w:rsidR="00920C47">
        <w:rPr>
          <w:rtl/>
        </w:rPr>
        <w:t>:</w:t>
      </w:r>
      <w:r w:rsidRPr="007F611A">
        <w:rPr>
          <w:rtl/>
        </w:rPr>
        <w:t xml:space="preserve"> 145</w:t>
      </w:r>
      <w:r w:rsidR="00732CCF">
        <w:rPr>
          <w:rtl/>
        </w:rPr>
        <w:t>)</w:t>
      </w:r>
      <w:r w:rsidR="00920C47">
        <w:rPr>
          <w:rtl/>
        </w:rPr>
        <w:t>،</w:t>
      </w:r>
      <w:r w:rsidRPr="007F611A">
        <w:rPr>
          <w:rtl/>
        </w:rPr>
        <w:t xml:space="preserve"> فالسماوي </w:t>
      </w:r>
      <w:r w:rsidR="00732CCF">
        <w:rPr>
          <w:rtl/>
        </w:rPr>
        <w:t>(</w:t>
      </w:r>
      <w:r w:rsidRPr="007F611A">
        <w:rPr>
          <w:rtl/>
        </w:rPr>
        <w:t>ره</w:t>
      </w:r>
      <w:r w:rsidR="00732CCF">
        <w:rPr>
          <w:rtl/>
        </w:rPr>
        <w:t>)</w:t>
      </w:r>
      <w:r w:rsidRPr="007F611A">
        <w:rPr>
          <w:rtl/>
        </w:rPr>
        <w:t xml:space="preserve"> متردّد بين واضح وأسلم</w:t>
      </w:r>
      <w:r w:rsidR="00920C47">
        <w:rPr>
          <w:rtl/>
        </w:rPr>
        <w:t>؛</w:t>
      </w:r>
      <w:r w:rsidRPr="007F611A">
        <w:rPr>
          <w:rtl/>
        </w:rPr>
        <w:t xml:space="preserve"> ولذا تراه يقول في الفائدة الثالثة عشرة</w:t>
      </w:r>
      <w:r w:rsidR="00920C47">
        <w:rPr>
          <w:rtl/>
        </w:rPr>
        <w:t>:</w:t>
      </w:r>
      <w:r w:rsidRPr="007F611A">
        <w:rPr>
          <w:rtl/>
        </w:rPr>
        <w:t xml:space="preserve"> (.. وواضح الرومي أو أسلم التركي فإنّه لمّا قُتل مشى إليه واعتنقه...) </w:t>
      </w:r>
      <w:r w:rsidR="00732CCF">
        <w:rPr>
          <w:rtl/>
        </w:rPr>
        <w:t>(</w:t>
      </w:r>
      <w:r w:rsidRPr="007F611A">
        <w:rPr>
          <w:rtl/>
        </w:rPr>
        <w:t>إبصار العين</w:t>
      </w:r>
      <w:r w:rsidR="00920C47">
        <w:rPr>
          <w:rtl/>
        </w:rPr>
        <w:t>:</w:t>
      </w:r>
      <w:r w:rsidRPr="007F611A">
        <w:rPr>
          <w:rtl/>
        </w:rPr>
        <w:t xml:space="preserve"> 226</w:t>
      </w:r>
      <w:r w:rsidR="00732CCF">
        <w:rPr>
          <w:rtl/>
        </w:rPr>
        <w:t>)</w:t>
      </w:r>
      <w:r w:rsidR="00920C47">
        <w:rPr>
          <w:rtl/>
        </w:rPr>
        <w:t>.</w:t>
      </w:r>
    </w:p>
    <w:p w:rsidR="00BA6E43" w:rsidRPr="00202D70" w:rsidRDefault="00BA6E43" w:rsidP="00202D70">
      <w:pPr>
        <w:pStyle w:val="libFootnote0"/>
        <w:rPr>
          <w:rtl/>
        </w:rPr>
      </w:pPr>
      <w:r w:rsidRPr="007F611A">
        <w:rPr>
          <w:rtl/>
        </w:rPr>
        <w:t>(3) ذخيرة الدارين</w:t>
      </w:r>
      <w:r w:rsidR="00920C47">
        <w:rPr>
          <w:rtl/>
        </w:rPr>
        <w:t>:</w:t>
      </w:r>
      <w:r w:rsidRPr="007F611A">
        <w:rPr>
          <w:rtl/>
        </w:rPr>
        <w:t xml:space="preserve"> 366</w:t>
      </w:r>
      <w:r w:rsidR="00920C47">
        <w:rPr>
          <w:rtl/>
        </w:rPr>
        <w:t>.</w:t>
      </w:r>
    </w:p>
    <w:p w:rsidR="00461DD6" w:rsidRDefault="00461DD6" w:rsidP="00B977D6">
      <w:pPr>
        <w:pStyle w:val="libNormal"/>
      </w:pPr>
      <w:r>
        <w:rPr>
          <w:rtl/>
        </w:rPr>
        <w:br w:type="page"/>
      </w:r>
    </w:p>
    <w:p w:rsidR="00BA6E43" w:rsidRPr="007F611A" w:rsidRDefault="00BA6E43" w:rsidP="00ED631C">
      <w:pPr>
        <w:pStyle w:val="libNormal"/>
        <w:rPr>
          <w:rtl/>
        </w:rPr>
      </w:pPr>
      <w:bookmarkStart w:id="404" w:name="_Toc378235914"/>
      <w:bookmarkStart w:id="405" w:name="179"/>
      <w:r w:rsidRPr="00E35112">
        <w:rPr>
          <w:rStyle w:val="Heading2Char"/>
          <w:rtl/>
        </w:rPr>
        <w:lastRenderedPageBreak/>
        <w:t>مقتلُ بشر</w:t>
      </w:r>
      <w:bookmarkEnd w:id="404"/>
      <w:r w:rsidRPr="00E35112">
        <w:rPr>
          <w:rStyle w:val="Heading2Char"/>
          <w:rtl/>
        </w:rPr>
        <w:t xml:space="preserve"> </w:t>
      </w:r>
      <w:r w:rsidRPr="00E35112">
        <w:rPr>
          <w:rStyle w:val="libFootnotenumChar"/>
          <w:rtl/>
        </w:rPr>
        <w:t>(1)</w:t>
      </w:r>
      <w:r w:rsidRPr="00ED631C">
        <w:rPr>
          <w:rtl/>
        </w:rPr>
        <w:t xml:space="preserve"> </w:t>
      </w:r>
      <w:r w:rsidRPr="00E35112">
        <w:rPr>
          <w:rStyle w:val="Heading2Char"/>
          <w:rtl/>
        </w:rPr>
        <w:t xml:space="preserve">بن عمرو بن الأُحدوث الحضرمي </w:t>
      </w:r>
      <w:r w:rsidR="00732CCF">
        <w:rPr>
          <w:rStyle w:val="Heading2Char"/>
          <w:rtl/>
        </w:rPr>
        <w:t>(</w:t>
      </w:r>
      <w:r w:rsidRPr="00E35112">
        <w:rPr>
          <w:rStyle w:val="Heading2Char"/>
          <w:rtl/>
        </w:rPr>
        <w:t>رض</w:t>
      </w:r>
      <w:r w:rsidR="00732CCF">
        <w:rPr>
          <w:rStyle w:val="Heading2Char"/>
          <w:rtl/>
        </w:rPr>
        <w:t>)</w:t>
      </w:r>
      <w:bookmarkEnd w:id="405"/>
    </w:p>
    <w:p w:rsidR="00BA6E43" w:rsidRPr="007F611A" w:rsidRDefault="00BA6E43" w:rsidP="00ED631C">
      <w:pPr>
        <w:pStyle w:val="libNormal"/>
        <w:rPr>
          <w:rtl/>
        </w:rPr>
      </w:pPr>
      <w:r w:rsidRPr="00ED631C">
        <w:rPr>
          <w:rtl/>
        </w:rPr>
        <w:t xml:space="preserve">ذكرنا فيما مضى في قائمة أسماء شهداء الحملة الأولى اسم </w:t>
      </w:r>
      <w:r w:rsidR="00732CCF">
        <w:rPr>
          <w:rtl/>
        </w:rPr>
        <w:t>(</w:t>
      </w:r>
      <w:r w:rsidRPr="00ED631C">
        <w:rPr>
          <w:rtl/>
        </w:rPr>
        <w:t>بشر بن عمرو الحضرمي</w:t>
      </w:r>
      <w:r w:rsidR="00732CCF">
        <w:rPr>
          <w:rtl/>
        </w:rPr>
        <w:t>)</w:t>
      </w:r>
      <w:r w:rsidRPr="00ED631C">
        <w:rPr>
          <w:rtl/>
        </w:rPr>
        <w:t xml:space="preserve"> في جملة أولئك الشهداء رضوان الله عليهم</w:t>
      </w:r>
      <w:r w:rsidR="00920C47">
        <w:rPr>
          <w:rtl/>
        </w:rPr>
        <w:t>،</w:t>
      </w:r>
      <w:r w:rsidRPr="00ED631C">
        <w:rPr>
          <w:rtl/>
        </w:rPr>
        <w:t xml:space="preserve"> وقلنا في حاشية اسمه</w:t>
      </w:r>
      <w:r w:rsidR="00920C47">
        <w:rPr>
          <w:rtl/>
        </w:rPr>
        <w:t>:</w:t>
      </w:r>
      <w:r w:rsidRPr="00ED631C">
        <w:rPr>
          <w:rtl/>
        </w:rPr>
        <w:t xml:space="preserve"> إنّ المحقّق السماوي </w:t>
      </w:r>
      <w:r w:rsidR="00732CCF">
        <w:rPr>
          <w:rtl/>
        </w:rPr>
        <w:t>(</w:t>
      </w:r>
      <w:r w:rsidRPr="00ED631C">
        <w:rPr>
          <w:rtl/>
        </w:rPr>
        <w:t>ره</w:t>
      </w:r>
      <w:r w:rsidR="00732CCF">
        <w:rPr>
          <w:rtl/>
        </w:rPr>
        <w:t>)</w:t>
      </w:r>
      <w:r w:rsidRPr="00ED631C">
        <w:rPr>
          <w:rtl/>
        </w:rPr>
        <w:t xml:space="preserve"> ذكر أنّه قُتل في الحملة الأولى نقلاً عن قول ابن شهرآشوب السرويّ في المناقب</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202D70">
        <w:rPr>
          <w:rStyle w:val="libBold2Char"/>
          <w:rtl/>
        </w:rPr>
        <w:t>وقلنا</w:t>
      </w:r>
      <w:r w:rsidR="00920C47">
        <w:rPr>
          <w:rStyle w:val="libBold2Char"/>
          <w:rtl/>
        </w:rPr>
        <w:t>:</w:t>
      </w:r>
      <w:r w:rsidRPr="00ED631C">
        <w:rPr>
          <w:rtl/>
        </w:rPr>
        <w:t xml:space="preserve"> إنّنا بعد مراجعة كتاب المناقب وجدنا أنّ ابن شهرآشوب لم يذكره في أسماء شهداء الحملة الأولى</w:t>
      </w:r>
      <w:r w:rsidRPr="00204071">
        <w:rPr>
          <w:rtl/>
        </w:rPr>
        <w:t xml:space="preserve"> </w:t>
      </w:r>
      <w:r w:rsidRPr="00ED631C">
        <w:rPr>
          <w:rStyle w:val="libFootnotenumChar"/>
          <w:rtl/>
        </w:rPr>
        <w:t>(3)</w:t>
      </w:r>
      <w:r w:rsidR="00920C47">
        <w:rPr>
          <w:rtl/>
        </w:rPr>
        <w:t>،</w:t>
      </w:r>
      <w:r w:rsidRPr="00ED631C">
        <w:rPr>
          <w:rtl/>
        </w:rPr>
        <w:t xml:space="preserve"> لكنّ الزنجاني في وسيلة الدارين ذكره في أسماء شهداء الحملة الأولى </w:t>
      </w:r>
      <w:r w:rsidRPr="00ED631C">
        <w:rPr>
          <w:rStyle w:val="libFootnotenumChar"/>
          <w:rtl/>
        </w:rPr>
        <w:t>(4)</w:t>
      </w:r>
      <w:r w:rsidRPr="00ED631C">
        <w:rPr>
          <w:rtl/>
        </w:rPr>
        <w:t xml:space="preserve"> وقال في ترجمته</w:t>
      </w:r>
      <w:r w:rsidR="00920C47">
        <w:rPr>
          <w:rtl/>
        </w:rPr>
        <w:t>:</w:t>
      </w:r>
      <w:r w:rsidRPr="00ED631C">
        <w:rPr>
          <w:rtl/>
        </w:rPr>
        <w:t xml:space="preserve"> </w:t>
      </w:r>
      <w:r w:rsidR="00732CCF">
        <w:rPr>
          <w:rtl/>
        </w:rPr>
        <w:t>(</w:t>
      </w:r>
      <w:r w:rsidRPr="00ED631C">
        <w:rPr>
          <w:rtl/>
        </w:rPr>
        <w:t>قال أهل السيَر</w:t>
      </w:r>
      <w:r w:rsidR="00920C47">
        <w:rPr>
          <w:rtl/>
        </w:rPr>
        <w:t>:</w:t>
      </w:r>
      <w:r w:rsidRPr="00ED631C">
        <w:rPr>
          <w:rtl/>
        </w:rPr>
        <w:t xml:space="preserve"> فلمّا ثبتَ القتال بين الفريقين تقدّم بشر بن عمرو الحضرمي إلى الحرب</w:t>
      </w:r>
      <w:r w:rsidR="00920C47">
        <w:rPr>
          <w:rtl/>
        </w:rPr>
        <w:t>،</w:t>
      </w:r>
      <w:r w:rsidRPr="00ED631C">
        <w:rPr>
          <w:rtl/>
        </w:rPr>
        <w:t xml:space="preserve"> وقاتلَ حتّى قُتل في الحملة الأولى مع مَن قُتل في أصحاب الحسين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(5)</w:t>
      </w:r>
      <w:r w:rsidR="00920C47">
        <w:rPr>
          <w:rtl/>
        </w:rPr>
        <w:t>،</w:t>
      </w:r>
      <w:r w:rsidRPr="00ED631C">
        <w:rPr>
          <w:rtl/>
        </w:rPr>
        <w:t xml:space="preserve"> ولا نعلم مَن هم أهل السيَر الذين عناهم الزنجاني</w:t>
      </w:r>
      <w:r w:rsidR="00920C47">
        <w:rPr>
          <w:rtl/>
        </w:rPr>
        <w:t>؟</w:t>
      </w:r>
    </w:p>
    <w:p w:rsidR="00BA6E43" w:rsidRPr="007F611A" w:rsidRDefault="00BA6E43" w:rsidP="00ED631C">
      <w:pPr>
        <w:pStyle w:val="libNormal"/>
        <w:rPr>
          <w:rtl/>
        </w:rPr>
      </w:pPr>
      <w:r w:rsidRPr="00ED631C">
        <w:rPr>
          <w:rtl/>
        </w:rPr>
        <w:t>لكنّ الطبري في تاريخه</w:t>
      </w:r>
      <w:r w:rsidRPr="00204071">
        <w:rPr>
          <w:rtl/>
        </w:rPr>
        <w:t xml:space="preserve"> </w:t>
      </w:r>
      <w:r w:rsidRPr="00ED631C">
        <w:rPr>
          <w:rStyle w:val="libFootnotenumChar"/>
          <w:rtl/>
        </w:rPr>
        <w:t>(6)</w:t>
      </w:r>
      <w:r w:rsidRPr="00204071">
        <w:rPr>
          <w:rtl/>
        </w:rPr>
        <w:t xml:space="preserve"> </w:t>
      </w:r>
      <w:r w:rsidRPr="00ED631C">
        <w:rPr>
          <w:rtl/>
        </w:rPr>
        <w:t xml:space="preserve">روى أنّ آخر مَن بقي مع الإمام </w:t>
      </w:r>
      <w:r w:rsidR="009A1FD2" w:rsidRPr="009A1FD2">
        <w:rPr>
          <w:rStyle w:val="libAlaemChar"/>
          <w:rtl/>
        </w:rPr>
        <w:t>عليه‌السلام</w:t>
      </w:r>
      <w:r w:rsidRPr="00ED631C">
        <w:rPr>
          <w:rtl/>
        </w:rPr>
        <w:t xml:space="preserve"> من أصحابه</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تتفاوت المصادر التاريخية في ضبط اسمه </w:t>
      </w:r>
      <w:r w:rsidR="00732CCF">
        <w:rPr>
          <w:rtl/>
        </w:rPr>
        <w:t>(</w:t>
      </w:r>
      <w:r w:rsidRPr="007F611A">
        <w:rPr>
          <w:rtl/>
        </w:rPr>
        <w:t>رض</w:t>
      </w:r>
      <w:r w:rsidR="00732CCF">
        <w:rPr>
          <w:rtl/>
        </w:rPr>
        <w:t>)</w:t>
      </w:r>
      <w:r w:rsidR="00920C47">
        <w:rPr>
          <w:rtl/>
        </w:rPr>
        <w:t>،</w:t>
      </w:r>
      <w:r w:rsidRPr="007F611A">
        <w:rPr>
          <w:rtl/>
        </w:rPr>
        <w:t xml:space="preserve"> فبعضها يذكره باسم </w:t>
      </w:r>
      <w:r w:rsidR="00732CCF">
        <w:rPr>
          <w:rtl/>
        </w:rPr>
        <w:t>(</w:t>
      </w:r>
      <w:r w:rsidRPr="007F611A">
        <w:rPr>
          <w:rtl/>
        </w:rPr>
        <w:t>بشير</w:t>
      </w:r>
      <w:r w:rsidR="00732CCF">
        <w:rPr>
          <w:rtl/>
        </w:rPr>
        <w:t>)</w:t>
      </w:r>
      <w:r w:rsidRPr="007F611A">
        <w:rPr>
          <w:rtl/>
        </w:rPr>
        <w:t xml:space="preserve"> كما في تاريخ الطبري</w:t>
      </w:r>
      <w:r w:rsidR="00920C47">
        <w:rPr>
          <w:rtl/>
        </w:rPr>
        <w:t>:</w:t>
      </w:r>
      <w:r w:rsidRPr="007F611A">
        <w:rPr>
          <w:rtl/>
        </w:rPr>
        <w:t xml:space="preserve"> 3</w:t>
      </w:r>
      <w:r w:rsidR="00920C47">
        <w:rPr>
          <w:rtl/>
        </w:rPr>
        <w:t>:</w:t>
      </w:r>
      <w:r w:rsidRPr="007F611A">
        <w:rPr>
          <w:rtl/>
        </w:rPr>
        <w:t xml:space="preserve"> 330</w:t>
      </w:r>
      <w:r w:rsidR="00920C47">
        <w:rPr>
          <w:rtl/>
        </w:rPr>
        <w:t>،</w:t>
      </w:r>
      <w:r w:rsidRPr="007F611A">
        <w:rPr>
          <w:rtl/>
        </w:rPr>
        <w:t xml:space="preserve"> وأنساب الأشراف</w:t>
      </w:r>
      <w:r w:rsidR="00920C47">
        <w:rPr>
          <w:rtl/>
        </w:rPr>
        <w:t>:</w:t>
      </w:r>
      <w:r w:rsidRPr="007F611A">
        <w:rPr>
          <w:rtl/>
        </w:rPr>
        <w:t xml:space="preserve"> 3</w:t>
      </w:r>
      <w:r w:rsidR="00920C47">
        <w:rPr>
          <w:rtl/>
        </w:rPr>
        <w:t>:</w:t>
      </w:r>
      <w:r w:rsidRPr="007F611A">
        <w:rPr>
          <w:rtl/>
        </w:rPr>
        <w:t xml:space="preserve"> 404</w:t>
      </w:r>
      <w:r w:rsidR="00920C47">
        <w:rPr>
          <w:rtl/>
        </w:rPr>
        <w:t>،</w:t>
      </w:r>
      <w:r w:rsidRPr="007F611A">
        <w:rPr>
          <w:rtl/>
        </w:rPr>
        <w:t xml:space="preserve"> وورد بعنوان </w:t>
      </w:r>
      <w:r w:rsidR="00732CCF">
        <w:rPr>
          <w:rtl/>
        </w:rPr>
        <w:t>(</w:t>
      </w:r>
      <w:r w:rsidRPr="007F611A">
        <w:rPr>
          <w:rtl/>
        </w:rPr>
        <w:t>بشير بن عمر</w:t>
      </w:r>
      <w:r w:rsidR="00732CCF">
        <w:rPr>
          <w:rtl/>
        </w:rPr>
        <w:t>)</w:t>
      </w:r>
      <w:r w:rsidRPr="007F611A">
        <w:rPr>
          <w:rtl/>
        </w:rPr>
        <w:t xml:space="preserve"> كما في تسمية مَن قُتل مع الحسين </w:t>
      </w:r>
      <w:r w:rsidR="009A1FD2" w:rsidRPr="009A1FD2">
        <w:rPr>
          <w:rStyle w:val="libAlaemChar"/>
          <w:rtl/>
        </w:rPr>
        <w:t>عليه‌السلام</w:t>
      </w:r>
      <w:r w:rsidR="00920C47">
        <w:rPr>
          <w:rtl/>
        </w:rPr>
        <w:t>:</w:t>
      </w:r>
      <w:r w:rsidRPr="007F611A">
        <w:rPr>
          <w:rtl/>
        </w:rPr>
        <w:t xml:space="preserve"> 156</w:t>
      </w:r>
      <w:r w:rsidR="00920C47">
        <w:rPr>
          <w:rtl/>
        </w:rPr>
        <w:t>،،</w:t>
      </w:r>
      <w:r w:rsidRPr="007F611A">
        <w:rPr>
          <w:rtl/>
        </w:rPr>
        <w:t xml:space="preserve"> وفي إبصار العين</w:t>
      </w:r>
      <w:r w:rsidR="00920C47">
        <w:rPr>
          <w:rtl/>
        </w:rPr>
        <w:t>:</w:t>
      </w:r>
      <w:r w:rsidRPr="007F611A">
        <w:rPr>
          <w:rtl/>
        </w:rPr>
        <w:t xml:space="preserve"> 173</w:t>
      </w:r>
      <w:r w:rsidR="00920C47">
        <w:rPr>
          <w:rtl/>
        </w:rPr>
        <w:t>:</w:t>
      </w:r>
      <w:r w:rsidRPr="007F611A">
        <w:rPr>
          <w:rtl/>
        </w:rPr>
        <w:t xml:space="preserve"> </w:t>
      </w:r>
      <w:r w:rsidR="00732CCF">
        <w:rPr>
          <w:rtl/>
        </w:rPr>
        <w:t>(</w:t>
      </w:r>
      <w:r w:rsidRPr="007F611A">
        <w:rPr>
          <w:rtl/>
        </w:rPr>
        <w:t>بشر بن عمرو بن الأحدوث الحضرمي الكندي</w:t>
      </w:r>
      <w:r w:rsidR="00732CCF">
        <w:rPr>
          <w:rtl/>
        </w:rPr>
        <w:t>)</w:t>
      </w:r>
      <w:r w:rsidR="00920C47">
        <w:rPr>
          <w:rtl/>
        </w:rPr>
        <w:t>،</w:t>
      </w:r>
      <w:r w:rsidRPr="007F611A">
        <w:rPr>
          <w:rtl/>
        </w:rPr>
        <w:t xml:space="preserve"> ووردَ السلام عليه في زيارة الناحية المقدّسة باسم </w:t>
      </w:r>
      <w:r w:rsidR="00732CCF">
        <w:rPr>
          <w:rtl/>
        </w:rPr>
        <w:t>(</w:t>
      </w:r>
      <w:r w:rsidRPr="007F611A">
        <w:rPr>
          <w:rtl/>
        </w:rPr>
        <w:t>بشر بن عمر الحضرمي</w:t>
      </w:r>
      <w:r w:rsidR="00732CCF">
        <w:rPr>
          <w:rtl/>
        </w:rPr>
        <w:t>)</w:t>
      </w:r>
      <w:r w:rsidR="00920C47">
        <w:rPr>
          <w:rtl/>
        </w:rPr>
        <w:t>.</w:t>
      </w:r>
      <w:r w:rsidRPr="007F611A">
        <w:rPr>
          <w:rtl/>
        </w:rPr>
        <w:t xml:space="preserve"> </w:t>
      </w:r>
      <w:r w:rsidR="00732CCF">
        <w:rPr>
          <w:rtl/>
        </w:rPr>
        <w:t>(</w:t>
      </w:r>
      <w:r w:rsidRPr="007F611A">
        <w:rPr>
          <w:rtl/>
        </w:rPr>
        <w:t>البحار</w:t>
      </w:r>
      <w:r w:rsidR="00920C47">
        <w:rPr>
          <w:rtl/>
        </w:rPr>
        <w:t>:</w:t>
      </w:r>
      <w:r w:rsidRPr="007F611A">
        <w:rPr>
          <w:rtl/>
        </w:rPr>
        <w:t xml:space="preserve"> 45</w:t>
      </w:r>
      <w:r w:rsidR="00920C47">
        <w:rPr>
          <w:rtl/>
        </w:rPr>
        <w:t>:</w:t>
      </w:r>
      <w:r w:rsidRPr="007F611A">
        <w:rPr>
          <w:rtl/>
        </w:rPr>
        <w:t xml:space="preserve"> 70</w:t>
      </w:r>
      <w:r w:rsidR="00732CCF">
        <w:rPr>
          <w:rtl/>
        </w:rPr>
        <w:t>)</w:t>
      </w:r>
      <w:r w:rsidR="00920C47">
        <w:rPr>
          <w:rtl/>
        </w:rPr>
        <w:t>.</w:t>
      </w:r>
    </w:p>
    <w:p w:rsidR="00BA6E43" w:rsidRPr="00202D70" w:rsidRDefault="00BA6E43" w:rsidP="00202D70">
      <w:pPr>
        <w:pStyle w:val="libFootnote0"/>
        <w:rPr>
          <w:rtl/>
        </w:rPr>
      </w:pPr>
      <w:r w:rsidRPr="007F611A">
        <w:rPr>
          <w:rtl/>
        </w:rPr>
        <w:t>(2) راجع</w:t>
      </w:r>
      <w:r w:rsidR="00920C47">
        <w:rPr>
          <w:rtl/>
        </w:rPr>
        <w:t>:</w:t>
      </w:r>
      <w:r w:rsidRPr="007F611A">
        <w:rPr>
          <w:rtl/>
        </w:rPr>
        <w:t xml:space="preserve"> إبصار العين</w:t>
      </w:r>
      <w:r w:rsidR="00920C47">
        <w:rPr>
          <w:rtl/>
        </w:rPr>
        <w:t>:</w:t>
      </w:r>
      <w:r w:rsidRPr="007F611A">
        <w:rPr>
          <w:rtl/>
        </w:rPr>
        <w:t xml:space="preserve"> 174</w:t>
      </w:r>
      <w:r w:rsidR="00920C47">
        <w:rPr>
          <w:rtl/>
        </w:rPr>
        <w:t>.</w:t>
      </w:r>
    </w:p>
    <w:p w:rsidR="00BA6E43" w:rsidRPr="00202D70" w:rsidRDefault="00BA6E43" w:rsidP="00202D70">
      <w:pPr>
        <w:pStyle w:val="libFootnote0"/>
        <w:rPr>
          <w:rtl/>
        </w:rPr>
      </w:pPr>
      <w:r w:rsidRPr="007F611A">
        <w:rPr>
          <w:rtl/>
        </w:rPr>
        <w:t>(3) راجع</w:t>
      </w:r>
      <w:r w:rsidR="00920C47">
        <w:rPr>
          <w:rtl/>
        </w:rPr>
        <w:t>:</w:t>
      </w:r>
      <w:r w:rsidRPr="007F611A">
        <w:rPr>
          <w:rtl/>
        </w:rPr>
        <w:t xml:space="preserve"> مناقب آل أبي طالب </w:t>
      </w:r>
      <w:r w:rsidR="009A1FD2" w:rsidRPr="009A1FD2">
        <w:rPr>
          <w:rStyle w:val="libAlaemChar"/>
          <w:rtl/>
        </w:rPr>
        <w:t>عليهم‌السلام</w:t>
      </w:r>
      <w:r w:rsidR="00920C47">
        <w:rPr>
          <w:rtl/>
        </w:rPr>
        <w:t>:</w:t>
      </w:r>
      <w:r w:rsidRPr="007F611A">
        <w:rPr>
          <w:rtl/>
        </w:rPr>
        <w:t xml:space="preserve"> 4</w:t>
      </w:r>
      <w:r w:rsidR="00920C47">
        <w:rPr>
          <w:rtl/>
        </w:rPr>
        <w:t>:</w:t>
      </w:r>
      <w:r w:rsidRPr="007F611A">
        <w:rPr>
          <w:rtl/>
        </w:rPr>
        <w:t xml:space="preserve"> 113</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وسيلة الدارين</w:t>
      </w:r>
      <w:r w:rsidR="00920C47">
        <w:rPr>
          <w:rtl/>
        </w:rPr>
        <w:t>:</w:t>
      </w:r>
      <w:r w:rsidRPr="007F611A">
        <w:rPr>
          <w:rtl/>
        </w:rPr>
        <w:t xml:space="preserve"> 94</w:t>
      </w:r>
      <w:r w:rsidR="00596330">
        <w:rPr>
          <w:rtl/>
        </w:rPr>
        <w:t xml:space="preserve"> - </w:t>
      </w:r>
      <w:r w:rsidRPr="007F611A">
        <w:rPr>
          <w:rtl/>
        </w:rPr>
        <w:t>95</w:t>
      </w:r>
      <w:r w:rsidR="005B3117">
        <w:rPr>
          <w:rtl/>
        </w:rPr>
        <w:t xml:space="preserve"> </w:t>
      </w:r>
      <w:r w:rsidRPr="007F611A">
        <w:rPr>
          <w:rtl/>
        </w:rPr>
        <w:t xml:space="preserve">ذكره باسم </w:t>
      </w:r>
      <w:r w:rsidR="00732CCF">
        <w:rPr>
          <w:rtl/>
        </w:rPr>
        <w:t>(</w:t>
      </w:r>
      <w:r w:rsidRPr="007F611A">
        <w:rPr>
          <w:rtl/>
        </w:rPr>
        <w:t>بشير بن عمرو</w:t>
      </w:r>
      <w:r w:rsidR="00732CCF">
        <w:rPr>
          <w:rtl/>
        </w:rPr>
        <w:t>)</w:t>
      </w:r>
      <w:r w:rsidR="00920C47">
        <w:rPr>
          <w:rtl/>
        </w:rPr>
        <w:t>.</w:t>
      </w:r>
    </w:p>
    <w:p w:rsidR="00BA6E43" w:rsidRPr="00202D70" w:rsidRDefault="00BA6E43" w:rsidP="00202D70">
      <w:pPr>
        <w:pStyle w:val="libFootnote0"/>
        <w:rPr>
          <w:rtl/>
        </w:rPr>
      </w:pPr>
      <w:r w:rsidRPr="007F611A">
        <w:rPr>
          <w:rtl/>
        </w:rPr>
        <w:t>(5) وسيلة الدارين</w:t>
      </w:r>
      <w:r w:rsidR="00920C47">
        <w:rPr>
          <w:rtl/>
        </w:rPr>
        <w:t>:</w:t>
      </w:r>
      <w:r w:rsidRPr="007F611A">
        <w:rPr>
          <w:rtl/>
        </w:rPr>
        <w:t xml:space="preserve"> 110 رقم 13</w:t>
      </w:r>
      <w:r w:rsidR="00920C47">
        <w:rPr>
          <w:rtl/>
        </w:rPr>
        <w:t>.</w:t>
      </w:r>
    </w:p>
    <w:p w:rsidR="00BA6E43" w:rsidRPr="00202D70" w:rsidRDefault="00BA6E43" w:rsidP="00202D70">
      <w:pPr>
        <w:pStyle w:val="libFootnote0"/>
        <w:rPr>
          <w:rtl/>
        </w:rPr>
      </w:pPr>
      <w:r w:rsidRPr="007F611A">
        <w:rPr>
          <w:rtl/>
        </w:rPr>
        <w:t>(6) راجع</w:t>
      </w:r>
      <w:r w:rsidR="00920C47">
        <w:rPr>
          <w:rtl/>
        </w:rPr>
        <w:t>:</w:t>
      </w:r>
      <w:r w:rsidRPr="007F611A">
        <w:rPr>
          <w:rtl/>
        </w:rPr>
        <w:t xml:space="preserve">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p>
    <w:p w:rsidR="00461DD6" w:rsidRDefault="00461DD6" w:rsidP="00B977D6">
      <w:pPr>
        <w:pStyle w:val="libNormal"/>
      </w:pPr>
      <w:r>
        <w:rPr>
          <w:rtl/>
        </w:rPr>
        <w:br w:type="page"/>
      </w:r>
    </w:p>
    <w:p w:rsidR="00BA6E43" w:rsidRPr="007F611A" w:rsidRDefault="00BA6E43" w:rsidP="002E760E">
      <w:pPr>
        <w:pStyle w:val="libNormal0"/>
        <w:rPr>
          <w:rtl/>
        </w:rPr>
      </w:pPr>
      <w:r w:rsidRPr="007F611A">
        <w:rPr>
          <w:rtl/>
        </w:rPr>
        <w:lastRenderedPageBreak/>
        <w:t xml:space="preserve">سويد بن عمرو بن أبي المطاع الخثعمي </w:t>
      </w:r>
      <w:r w:rsidR="00732CCF">
        <w:rPr>
          <w:rtl/>
        </w:rPr>
        <w:t>(</w:t>
      </w:r>
      <w:r w:rsidRPr="007F611A">
        <w:rPr>
          <w:rtl/>
        </w:rPr>
        <w:t>رض</w:t>
      </w:r>
      <w:r w:rsidR="00732CCF">
        <w:rPr>
          <w:rtl/>
        </w:rPr>
        <w:t>)</w:t>
      </w:r>
      <w:r w:rsidR="00920C47">
        <w:rPr>
          <w:rtl/>
        </w:rPr>
        <w:t>،</w:t>
      </w:r>
      <w:r w:rsidRPr="007F611A">
        <w:rPr>
          <w:rtl/>
        </w:rPr>
        <w:t xml:space="preserve"> وبشير بن عمرو الحضرمي </w:t>
      </w:r>
      <w:r w:rsidR="00732CCF">
        <w:rPr>
          <w:rtl/>
        </w:rPr>
        <w:t>(</w:t>
      </w:r>
      <w:r w:rsidRPr="007F611A">
        <w:rPr>
          <w:rtl/>
        </w:rPr>
        <w:t>رض</w:t>
      </w:r>
      <w:r w:rsidR="00732CCF">
        <w:rPr>
          <w:rtl/>
        </w:rPr>
        <w:t>)</w:t>
      </w:r>
      <w:r w:rsidR="00920C47">
        <w:rPr>
          <w:rtl/>
        </w:rPr>
        <w:t>.</w:t>
      </w:r>
    </w:p>
    <w:p w:rsidR="00BA6E43" w:rsidRPr="007F611A" w:rsidRDefault="00BA6E43" w:rsidP="00ED631C">
      <w:pPr>
        <w:pStyle w:val="libNormal"/>
        <w:rPr>
          <w:rtl/>
        </w:rPr>
      </w:pPr>
      <w:r w:rsidRPr="00ED631C">
        <w:rPr>
          <w:rtl/>
        </w:rPr>
        <w:t xml:space="preserve">ومن الغريب أنَّ المحقّق السماوي </w:t>
      </w:r>
      <w:r w:rsidR="00732CCF">
        <w:rPr>
          <w:rtl/>
        </w:rPr>
        <w:t>(</w:t>
      </w:r>
      <w:r w:rsidRPr="00ED631C">
        <w:rPr>
          <w:rtl/>
        </w:rPr>
        <w:t>ره</w:t>
      </w:r>
      <w:r w:rsidR="00732CCF">
        <w:rPr>
          <w:rtl/>
        </w:rPr>
        <w:t>)</w:t>
      </w:r>
      <w:r w:rsidRPr="00204071">
        <w:rPr>
          <w:rtl/>
        </w:rPr>
        <w:t xml:space="preserve"> </w:t>
      </w:r>
      <w:r w:rsidRPr="00ED631C">
        <w:rPr>
          <w:rStyle w:val="libFootnotenumChar"/>
          <w:rtl/>
        </w:rPr>
        <w:t>(1)</w:t>
      </w:r>
      <w:r w:rsidRPr="00ED631C">
        <w:rPr>
          <w:rtl/>
        </w:rPr>
        <w:t xml:space="preserve"> في موضع آخر من كتابه</w:t>
      </w:r>
      <w:r w:rsidR="00920C47">
        <w:rPr>
          <w:rtl/>
        </w:rPr>
        <w:t>،</w:t>
      </w:r>
      <w:r w:rsidRPr="00ED631C">
        <w:rPr>
          <w:rtl/>
        </w:rPr>
        <w:t xml:space="preserve"> ذكرَ أيضاً أنّ بشراً الحضرمي </w:t>
      </w:r>
      <w:r w:rsidR="00732CCF">
        <w:rPr>
          <w:rtl/>
        </w:rPr>
        <w:t>(</w:t>
      </w:r>
      <w:r w:rsidRPr="00ED631C">
        <w:rPr>
          <w:rtl/>
        </w:rPr>
        <w:t>رض</w:t>
      </w:r>
      <w:r w:rsidR="00732CCF">
        <w:rPr>
          <w:rtl/>
        </w:rPr>
        <w:t>)</w:t>
      </w:r>
      <w:r w:rsidRPr="00ED631C">
        <w:rPr>
          <w:rtl/>
        </w:rPr>
        <w:t xml:space="preserve"> قُتل في آخر أصحاب الإمام </w:t>
      </w:r>
      <w:r w:rsidR="009A1FD2" w:rsidRPr="009A1FD2">
        <w:rPr>
          <w:rStyle w:val="libAlaemChar"/>
          <w:rtl/>
        </w:rPr>
        <w:t>عليه‌السلام</w:t>
      </w:r>
      <w:r w:rsidRPr="00ED631C">
        <w:rPr>
          <w:rtl/>
        </w:rPr>
        <w:t xml:space="preserve"> قبل سويد بن عمرو </w:t>
      </w:r>
      <w:r w:rsidR="00732CCF">
        <w:rPr>
          <w:rtl/>
        </w:rPr>
        <w:t>(</w:t>
      </w:r>
      <w:r w:rsidRPr="00ED631C">
        <w:rPr>
          <w:rtl/>
        </w:rPr>
        <w:t>رض</w:t>
      </w:r>
      <w:r w:rsidR="00732CCF">
        <w:rPr>
          <w:rtl/>
        </w:rPr>
        <w:t>)</w:t>
      </w:r>
      <w:r w:rsidR="00920C47">
        <w:rPr>
          <w:rtl/>
        </w:rPr>
        <w:t>.</w:t>
      </w:r>
    </w:p>
    <w:p w:rsidR="00BA6E43" w:rsidRPr="007F611A" w:rsidRDefault="00BA6E43" w:rsidP="002E760E">
      <w:pPr>
        <w:pStyle w:val="libNormal"/>
        <w:rPr>
          <w:rtl/>
        </w:rPr>
      </w:pPr>
      <w:r w:rsidRPr="007F611A">
        <w:rPr>
          <w:rtl/>
        </w:rPr>
        <w:t>وروى البلاذري يقول</w:t>
      </w:r>
      <w:r w:rsidR="00920C47">
        <w:rPr>
          <w:rtl/>
        </w:rPr>
        <w:t>:</w:t>
      </w:r>
      <w:r w:rsidRPr="007F611A">
        <w:rPr>
          <w:rtl/>
        </w:rPr>
        <w:t xml:space="preserve"> </w:t>
      </w:r>
      <w:r w:rsidR="002E760E">
        <w:rPr>
          <w:rFonts w:hint="cs"/>
          <w:rtl/>
        </w:rPr>
        <w:t xml:space="preserve">« </w:t>
      </w:r>
      <w:r w:rsidRPr="007F611A">
        <w:rPr>
          <w:rtl/>
        </w:rPr>
        <w:t>وقاتلَ بشير بن عمرو الحضرمي وهو يقول</w:t>
      </w:r>
      <w:r w:rsidR="00920C47">
        <w:rPr>
          <w:rtl/>
        </w:rPr>
        <w:t>:</w:t>
      </w:r>
    </w:p>
    <w:tbl>
      <w:tblPr>
        <w:tblStyle w:val="TableGrid"/>
        <w:bidiVisual/>
        <w:tblW w:w="4562" w:type="pct"/>
        <w:tblInd w:w="384" w:type="dxa"/>
        <w:tblLook w:val="04A0"/>
      </w:tblPr>
      <w:tblGrid>
        <w:gridCol w:w="3535"/>
        <w:gridCol w:w="272"/>
        <w:gridCol w:w="3503"/>
      </w:tblGrid>
      <w:tr w:rsidR="002E760E" w:rsidTr="002E760E">
        <w:trPr>
          <w:trHeight w:val="350"/>
        </w:trPr>
        <w:tc>
          <w:tcPr>
            <w:tcW w:w="3535" w:type="dxa"/>
          </w:tcPr>
          <w:p w:rsidR="002E760E" w:rsidRDefault="002E760E" w:rsidP="002E760E">
            <w:pPr>
              <w:pStyle w:val="libPoem"/>
            </w:pPr>
            <w:r w:rsidRPr="007F611A">
              <w:rPr>
                <w:rtl/>
              </w:rPr>
              <w:t>اليومَ يا نفسُ أُلاقي الرحمن</w:t>
            </w:r>
            <w:r w:rsidRPr="00725071">
              <w:rPr>
                <w:rStyle w:val="libPoemTiniChar0"/>
                <w:rtl/>
              </w:rPr>
              <w:br/>
              <w:t> </w:t>
            </w:r>
          </w:p>
        </w:tc>
        <w:tc>
          <w:tcPr>
            <w:tcW w:w="272" w:type="dxa"/>
          </w:tcPr>
          <w:p w:rsidR="002E760E" w:rsidRDefault="002E760E" w:rsidP="00000514">
            <w:pPr>
              <w:pStyle w:val="libPoem"/>
              <w:rPr>
                <w:rtl/>
              </w:rPr>
            </w:pPr>
          </w:p>
        </w:tc>
        <w:tc>
          <w:tcPr>
            <w:tcW w:w="3503" w:type="dxa"/>
          </w:tcPr>
          <w:p w:rsidR="002E760E" w:rsidRDefault="002E760E" w:rsidP="00000514">
            <w:pPr>
              <w:pStyle w:val="libPoem"/>
            </w:pPr>
            <w:r w:rsidRPr="007F611A">
              <w:rPr>
                <w:rtl/>
              </w:rPr>
              <w:t>واليــومَ تُجـزَين بكلّ إحسان</w:t>
            </w:r>
            <w:r w:rsidRPr="00725071">
              <w:rPr>
                <w:rStyle w:val="libPoemTiniChar0"/>
                <w:rtl/>
              </w:rPr>
              <w:br/>
              <w:t> </w:t>
            </w:r>
          </w:p>
        </w:tc>
      </w:tr>
      <w:tr w:rsidR="002E760E" w:rsidTr="002E760E">
        <w:trPr>
          <w:trHeight w:val="350"/>
        </w:trPr>
        <w:tc>
          <w:tcPr>
            <w:tcW w:w="3535" w:type="dxa"/>
          </w:tcPr>
          <w:p w:rsidR="002E760E" w:rsidRDefault="002E760E" w:rsidP="00000514">
            <w:pPr>
              <w:pStyle w:val="libPoem"/>
            </w:pPr>
            <w:r w:rsidRPr="007F611A">
              <w:rPr>
                <w:rtl/>
              </w:rPr>
              <w:t>لا تجزعي فكلُّ شــيءٍ فان</w:t>
            </w:r>
            <w:r w:rsidRPr="00725071">
              <w:rPr>
                <w:rStyle w:val="libPoemTiniChar0"/>
                <w:rtl/>
              </w:rPr>
              <w:br/>
              <w:t> </w:t>
            </w:r>
          </w:p>
        </w:tc>
        <w:tc>
          <w:tcPr>
            <w:tcW w:w="272" w:type="dxa"/>
          </w:tcPr>
          <w:p w:rsidR="002E760E" w:rsidRDefault="002E760E" w:rsidP="00000514">
            <w:pPr>
              <w:pStyle w:val="libPoem"/>
              <w:rPr>
                <w:rtl/>
              </w:rPr>
            </w:pPr>
          </w:p>
        </w:tc>
        <w:tc>
          <w:tcPr>
            <w:tcW w:w="3503" w:type="dxa"/>
          </w:tcPr>
          <w:p w:rsidR="002E760E" w:rsidRDefault="002E760E" w:rsidP="00000514">
            <w:pPr>
              <w:pStyle w:val="libPoem"/>
            </w:pPr>
            <w:r w:rsidRPr="007F611A">
              <w:rPr>
                <w:rtl/>
              </w:rPr>
              <w:t>والصبر أحظى لكِ عند الديّان</w:t>
            </w:r>
            <w:r>
              <w:rPr>
                <w:rFonts w:hint="cs"/>
                <w:rtl/>
              </w:rPr>
              <w:t xml:space="preserve"> »</w:t>
            </w:r>
            <w:r w:rsidRPr="007F611A">
              <w:rPr>
                <w:rtl/>
              </w:rPr>
              <w:t xml:space="preserve"> </w:t>
            </w:r>
            <w:r w:rsidRPr="00E35112">
              <w:rPr>
                <w:rStyle w:val="libFootnotenumChar"/>
                <w:rtl/>
              </w:rPr>
              <w:t>(2)</w:t>
            </w:r>
            <w:r w:rsidRPr="00725071">
              <w:rPr>
                <w:rStyle w:val="libPoemTiniChar0"/>
                <w:rtl/>
              </w:rPr>
              <w:br/>
              <w:t> </w:t>
            </w:r>
          </w:p>
        </w:tc>
      </w:tr>
    </w:tbl>
    <w:p w:rsidR="0030093B" w:rsidRDefault="00BA6E43" w:rsidP="00ED631C">
      <w:pPr>
        <w:pStyle w:val="libNormal"/>
        <w:rPr>
          <w:rtl/>
        </w:rPr>
      </w:pPr>
      <w:r w:rsidRPr="00ED631C">
        <w:rPr>
          <w:rtl/>
        </w:rPr>
        <w:t>وقد ورد السلام عليه في زيارة الناحية المقدّسة هكذا</w:t>
      </w:r>
      <w:r w:rsidR="00920C47">
        <w:rPr>
          <w:rtl/>
        </w:rPr>
        <w:t>:</w:t>
      </w:r>
      <w:r w:rsidRPr="00ED631C">
        <w:rPr>
          <w:rtl/>
        </w:rPr>
        <w:t xml:space="preserve"> </w:t>
      </w:r>
      <w:r w:rsidR="00732CCF">
        <w:rPr>
          <w:rStyle w:val="libBold2Char"/>
          <w:rtl/>
        </w:rPr>
        <w:t>(</w:t>
      </w:r>
      <w:r w:rsidRPr="00D13DC1">
        <w:rPr>
          <w:rStyle w:val="libBold2Char"/>
          <w:rtl/>
        </w:rPr>
        <w:t>السلام على بشر بن عمر الحضرمي</w:t>
      </w:r>
      <w:r w:rsidR="00920C47">
        <w:rPr>
          <w:rStyle w:val="libBold2Char"/>
          <w:rtl/>
        </w:rPr>
        <w:t>،</w:t>
      </w:r>
      <w:r w:rsidRPr="00D13DC1">
        <w:rPr>
          <w:rStyle w:val="libBold2Char"/>
          <w:rtl/>
        </w:rPr>
        <w:t xml:space="preserve"> شكرَ الله لك قولك للحسين وقد أذِن لك في الانصراف</w:t>
      </w:r>
      <w:r w:rsidR="00920C47">
        <w:rPr>
          <w:rStyle w:val="libBold2Char"/>
          <w:rtl/>
        </w:rPr>
        <w:t>:</w:t>
      </w:r>
      <w:r w:rsidRPr="00D13DC1">
        <w:rPr>
          <w:rStyle w:val="libBold2Char"/>
          <w:rtl/>
        </w:rPr>
        <w:t xml:space="preserve"> أكَلَتني إذاً السباعُ حيّاً إن فارقتك</w:t>
      </w:r>
      <w:r w:rsidR="00920C47">
        <w:rPr>
          <w:rStyle w:val="libBold2Char"/>
          <w:rtl/>
        </w:rPr>
        <w:t>!</w:t>
      </w:r>
      <w:r w:rsidRPr="00D13DC1">
        <w:rPr>
          <w:rStyle w:val="libBold2Char"/>
          <w:rtl/>
        </w:rPr>
        <w:t xml:space="preserve"> وأسأل عنك الركبان</w:t>
      </w:r>
      <w:r w:rsidR="00920C47">
        <w:rPr>
          <w:rStyle w:val="libBold2Char"/>
          <w:rtl/>
        </w:rPr>
        <w:t>؟</w:t>
      </w:r>
      <w:r w:rsidRPr="00D13DC1">
        <w:rPr>
          <w:rStyle w:val="libBold2Char"/>
          <w:rtl/>
        </w:rPr>
        <w:t>! وأخذلك مع قلّة الأعوان</w:t>
      </w:r>
      <w:r w:rsidR="00920C47">
        <w:rPr>
          <w:rStyle w:val="libBold2Char"/>
          <w:rtl/>
        </w:rPr>
        <w:t>؟</w:t>
      </w:r>
      <w:r w:rsidRPr="00D13DC1">
        <w:rPr>
          <w:rStyle w:val="libBold2Char"/>
          <w:rtl/>
        </w:rPr>
        <w:t>! لا يكون هذا أبداً</w:t>
      </w:r>
      <w:r w:rsidR="00920C47">
        <w:rPr>
          <w:rStyle w:val="libBold2Char"/>
          <w:rtl/>
        </w:rPr>
        <w:t>!</w:t>
      </w:r>
      <w:r w:rsidR="00732CCF">
        <w:rPr>
          <w:rStyle w:val="libBold2Char"/>
          <w:rtl/>
        </w:rPr>
        <w:t>)</w:t>
      </w:r>
      <w:r w:rsidRPr="00ED631C">
        <w:rPr>
          <w:rtl/>
        </w:rPr>
        <w:t xml:space="preserve"> </w:t>
      </w:r>
      <w:r w:rsidRPr="00ED631C">
        <w:rPr>
          <w:rStyle w:val="libFootnotenumChar"/>
          <w:rtl/>
        </w:rPr>
        <w:t>(3)</w:t>
      </w:r>
      <w:r w:rsidR="00920C47">
        <w:rPr>
          <w:rtl/>
        </w:rPr>
        <w:t>.</w:t>
      </w:r>
    </w:p>
    <w:p w:rsidR="00BA6E43" w:rsidRPr="00B977D6" w:rsidRDefault="00BA6E43" w:rsidP="0043632C">
      <w:pPr>
        <w:pStyle w:val="Heading2"/>
        <w:rPr>
          <w:rtl/>
        </w:rPr>
      </w:pPr>
      <w:bookmarkStart w:id="406" w:name="180"/>
      <w:bookmarkStart w:id="407" w:name="_Toc378235915"/>
      <w:r w:rsidRPr="007F611A">
        <w:rPr>
          <w:rtl/>
        </w:rPr>
        <w:t xml:space="preserve">مقتلُ سويد بن عمرو بن أبي المطاع </w:t>
      </w:r>
      <w:r w:rsidR="00732CCF">
        <w:rPr>
          <w:rtl/>
        </w:rPr>
        <w:t>(</w:t>
      </w:r>
      <w:r w:rsidRPr="007F611A">
        <w:rPr>
          <w:rtl/>
        </w:rPr>
        <w:t>رض</w:t>
      </w:r>
      <w:r w:rsidR="00732CCF">
        <w:rPr>
          <w:rtl/>
        </w:rPr>
        <w:t>)</w:t>
      </w:r>
      <w:bookmarkEnd w:id="406"/>
      <w:bookmarkEnd w:id="407"/>
    </w:p>
    <w:p w:rsidR="00BA6E43" w:rsidRPr="007F611A" w:rsidRDefault="00BA6E43" w:rsidP="00ED631C">
      <w:pPr>
        <w:pStyle w:val="libNormal"/>
        <w:rPr>
          <w:rtl/>
        </w:rPr>
      </w:pPr>
      <w:r w:rsidRPr="00202D70">
        <w:rPr>
          <w:rStyle w:val="libBold2Char"/>
          <w:rtl/>
        </w:rPr>
        <w:t>روى الطبري</w:t>
      </w:r>
      <w:r w:rsidR="00920C47">
        <w:rPr>
          <w:rStyle w:val="libBold2Char"/>
          <w:rtl/>
        </w:rPr>
        <w:t>:</w:t>
      </w:r>
      <w:r w:rsidRPr="00ED631C">
        <w:rPr>
          <w:rtl/>
        </w:rPr>
        <w:t xml:space="preserve"> أنّ سويد بن عمرو بن أبي المطاع الخثعمي </w:t>
      </w:r>
      <w:r w:rsidR="00732CCF">
        <w:rPr>
          <w:rtl/>
        </w:rPr>
        <w:t>(</w:t>
      </w:r>
      <w:r w:rsidRPr="00ED631C">
        <w:rPr>
          <w:rtl/>
        </w:rPr>
        <w:t>رض</w:t>
      </w:r>
      <w:r w:rsidR="00732CCF">
        <w:rPr>
          <w:rtl/>
        </w:rPr>
        <w:t>)</w:t>
      </w:r>
      <w:r w:rsidRPr="00ED631C">
        <w:rPr>
          <w:rtl/>
        </w:rPr>
        <w:t xml:space="preserve"> كان آخر مَن بقي مع الحسين </w:t>
      </w:r>
      <w:r w:rsidR="009A1FD2" w:rsidRPr="009A1FD2">
        <w:rPr>
          <w:rStyle w:val="libAlaemChar"/>
          <w:rtl/>
        </w:rPr>
        <w:t>عليه‌السلام</w:t>
      </w:r>
      <w:r w:rsidRPr="00ED631C">
        <w:rPr>
          <w:rtl/>
        </w:rPr>
        <w:t xml:space="preserve"> من أصحابه</w:t>
      </w:r>
      <w:r w:rsidRPr="00204071">
        <w:rPr>
          <w:rtl/>
        </w:rPr>
        <w:t xml:space="preserve"> </w:t>
      </w:r>
      <w:r w:rsidRPr="00ED631C">
        <w:rPr>
          <w:rStyle w:val="libFootnotenumChar"/>
          <w:rtl/>
        </w:rPr>
        <w:t>(4)</w:t>
      </w:r>
      <w:r w:rsidR="00920C47">
        <w:rPr>
          <w:rtl/>
        </w:rPr>
        <w:t>،</w:t>
      </w:r>
      <w:r w:rsidRPr="00ED631C">
        <w:rPr>
          <w:rtl/>
        </w:rPr>
        <w:t xml:space="preserve"> وقال المحقّق السماوي </w:t>
      </w:r>
      <w:r w:rsidR="00732CCF">
        <w:rPr>
          <w:rtl/>
        </w:rPr>
        <w:t>(</w:t>
      </w:r>
      <w:r w:rsidRPr="00ED631C">
        <w:rPr>
          <w:rtl/>
        </w:rPr>
        <w:t>ره</w:t>
      </w:r>
      <w:r w:rsidR="00732CCF">
        <w:rPr>
          <w:rtl/>
        </w:rPr>
        <w:t>)</w:t>
      </w:r>
      <w:r w:rsidRPr="00ED631C">
        <w:rPr>
          <w:rtl/>
        </w:rPr>
        <w:t xml:space="preserve"> في ترجمته</w:t>
      </w:r>
      <w:r w:rsidR="00920C47">
        <w:rPr>
          <w:rtl/>
        </w:rPr>
        <w:t>:</w:t>
      </w:r>
      <w:r w:rsidRPr="00ED631C">
        <w:rPr>
          <w:rtl/>
        </w:rPr>
        <w:t xml:space="preserve"> </w:t>
      </w:r>
      <w:r w:rsidR="00732CCF">
        <w:rPr>
          <w:rtl/>
        </w:rPr>
        <w:t>(</w:t>
      </w:r>
      <w:r w:rsidRPr="00ED631C">
        <w:rPr>
          <w:rtl/>
        </w:rPr>
        <w:t>كان سويد شيخاً شريفاً عابداً كثير الصلاة</w:t>
      </w:r>
      <w:r w:rsidR="00920C47">
        <w:rPr>
          <w:rtl/>
        </w:rPr>
        <w:t>،</w:t>
      </w:r>
      <w:r w:rsidRPr="00ED631C">
        <w:rPr>
          <w:rtl/>
        </w:rPr>
        <w:t xml:space="preserve"> وكان شجاعاً مجرّباً في الحروب</w:t>
      </w:r>
      <w:r w:rsidR="00920C47">
        <w:rPr>
          <w:rtl/>
        </w:rPr>
        <w:t>،</w:t>
      </w:r>
      <w:r w:rsidRPr="00ED631C">
        <w:rPr>
          <w:rtl/>
        </w:rPr>
        <w:t xml:space="preserve"> كما ذكره</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إبصار العين</w:t>
      </w:r>
      <w:r w:rsidR="00920C47">
        <w:rPr>
          <w:rtl/>
        </w:rPr>
        <w:t>:</w:t>
      </w:r>
      <w:r w:rsidRPr="007F611A">
        <w:rPr>
          <w:rtl/>
        </w:rPr>
        <w:t xml:space="preserve"> 3</w:t>
      </w:r>
      <w:r w:rsidR="00920C47">
        <w:rPr>
          <w:rtl/>
        </w:rPr>
        <w:t>:</w:t>
      </w:r>
      <w:r w:rsidRPr="007F611A">
        <w:rPr>
          <w:rtl/>
        </w:rPr>
        <w:t xml:space="preserve"> 169</w:t>
      </w:r>
      <w:r w:rsidR="00920C47">
        <w:rPr>
          <w:rtl/>
        </w:rPr>
        <w:t>.</w:t>
      </w:r>
    </w:p>
    <w:p w:rsidR="00BA6E43" w:rsidRPr="00202D70" w:rsidRDefault="00BA6E43" w:rsidP="00202D70">
      <w:pPr>
        <w:pStyle w:val="libFootnote0"/>
        <w:rPr>
          <w:rtl/>
        </w:rPr>
      </w:pPr>
      <w:r w:rsidRPr="007F611A">
        <w:rPr>
          <w:rtl/>
        </w:rPr>
        <w:t>(2) أنساب الأشراف</w:t>
      </w:r>
      <w:r w:rsidR="00920C47">
        <w:rPr>
          <w:rtl/>
        </w:rPr>
        <w:t>:</w:t>
      </w:r>
      <w:r w:rsidRPr="007F611A">
        <w:rPr>
          <w:rtl/>
        </w:rPr>
        <w:t xml:space="preserve"> 3</w:t>
      </w:r>
      <w:r w:rsidR="00920C47">
        <w:rPr>
          <w:rtl/>
        </w:rPr>
        <w:t>:</w:t>
      </w:r>
      <w:r w:rsidRPr="007F611A">
        <w:rPr>
          <w:rtl/>
        </w:rPr>
        <w:t xml:space="preserve"> 404</w:t>
      </w:r>
      <w:r w:rsidR="00920C47">
        <w:rPr>
          <w:rtl/>
        </w:rPr>
        <w:t>.</w:t>
      </w:r>
    </w:p>
    <w:p w:rsidR="00BA6E43" w:rsidRPr="00202D70" w:rsidRDefault="00BA6E43" w:rsidP="00202D70">
      <w:pPr>
        <w:pStyle w:val="libFootnote0"/>
        <w:rPr>
          <w:rtl/>
        </w:rPr>
      </w:pPr>
      <w:r w:rsidRPr="007F611A">
        <w:rPr>
          <w:rtl/>
        </w:rPr>
        <w:t>(3) البحار</w:t>
      </w:r>
      <w:r w:rsidR="00920C47">
        <w:rPr>
          <w:rtl/>
        </w:rPr>
        <w:t>:</w:t>
      </w:r>
      <w:r w:rsidRPr="007F611A">
        <w:rPr>
          <w:rtl/>
        </w:rPr>
        <w:t xml:space="preserve"> 45</w:t>
      </w:r>
      <w:r w:rsidR="00920C47">
        <w:rPr>
          <w:rtl/>
        </w:rPr>
        <w:t>:</w:t>
      </w:r>
      <w:r w:rsidRPr="007F611A">
        <w:rPr>
          <w:rtl/>
        </w:rPr>
        <w:t xml:space="preserve"> 70</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r w:rsidRPr="007F611A">
        <w:rPr>
          <w:rtl/>
        </w:rPr>
        <w:t xml:space="preserve"> والكامل في التاريخ</w:t>
      </w:r>
      <w:r w:rsidR="00920C47">
        <w:rPr>
          <w:rtl/>
        </w:rPr>
        <w:t>:</w:t>
      </w:r>
      <w:r w:rsidRPr="007F611A">
        <w:rPr>
          <w:rtl/>
        </w:rPr>
        <w:t xml:space="preserve"> 3</w:t>
      </w:r>
      <w:r w:rsidR="00920C47">
        <w:rPr>
          <w:rtl/>
        </w:rPr>
        <w:t>:</w:t>
      </w:r>
      <w:r w:rsidRPr="007F611A">
        <w:rPr>
          <w:rtl/>
        </w:rPr>
        <w:t xml:space="preserve"> 293</w:t>
      </w:r>
      <w:r w:rsidR="00920C47">
        <w:rPr>
          <w:rtl/>
        </w:rPr>
        <w:t>،</w:t>
      </w:r>
      <w:r w:rsidRPr="007F611A">
        <w:rPr>
          <w:rtl/>
        </w:rPr>
        <w:t xml:space="preserve"> وأنساب الأشراف</w:t>
      </w:r>
      <w:r w:rsidR="00920C47">
        <w:rPr>
          <w:rtl/>
        </w:rPr>
        <w:t>:</w:t>
      </w:r>
      <w:r w:rsidRPr="007F611A">
        <w:rPr>
          <w:rtl/>
        </w:rPr>
        <w:t xml:space="preserve"> 3</w:t>
      </w:r>
      <w:r w:rsidR="00920C47">
        <w:rPr>
          <w:rtl/>
        </w:rPr>
        <w:t>:</w:t>
      </w:r>
      <w:r w:rsidRPr="007F611A">
        <w:rPr>
          <w:rtl/>
        </w:rPr>
        <w:t xml:space="preserve"> 409</w:t>
      </w:r>
      <w:r w:rsidR="00920C47">
        <w:rPr>
          <w:rtl/>
        </w:rPr>
        <w:t>.</w:t>
      </w:r>
    </w:p>
    <w:p w:rsidR="00461DD6" w:rsidRPr="00461DD6" w:rsidRDefault="00461DD6" w:rsidP="00B977D6">
      <w:pPr>
        <w:pStyle w:val="libNormal"/>
        <w:rPr>
          <w:rtl/>
        </w:rPr>
      </w:pPr>
      <w:r w:rsidRPr="00461DD6">
        <w:rPr>
          <w:rtl/>
        </w:rPr>
        <w:br w:type="page"/>
      </w:r>
    </w:p>
    <w:p w:rsidR="00BA6E43" w:rsidRPr="007F611A" w:rsidRDefault="00BA6E43" w:rsidP="0043632C">
      <w:pPr>
        <w:pStyle w:val="libNormal0"/>
        <w:rPr>
          <w:rtl/>
        </w:rPr>
      </w:pPr>
      <w:r w:rsidRPr="00ED631C">
        <w:rPr>
          <w:rtl/>
        </w:rPr>
        <w:lastRenderedPageBreak/>
        <w:t>الطبري والداوودي</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202D70">
        <w:rPr>
          <w:rStyle w:val="libBold2Char"/>
          <w:rtl/>
        </w:rPr>
        <w:t xml:space="preserve">وقال السيّد ابن طاووس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وتقدّم سويد بن عمرو بن أبي المطاع</w:t>
      </w:r>
      <w:r w:rsidR="00920C47">
        <w:rPr>
          <w:rtl/>
        </w:rPr>
        <w:t>،</w:t>
      </w:r>
      <w:r w:rsidRPr="00ED631C">
        <w:rPr>
          <w:rtl/>
        </w:rPr>
        <w:t xml:space="preserve"> وكان شريفاً كثير الصلاة</w:t>
      </w:r>
      <w:r w:rsidR="00920C47">
        <w:rPr>
          <w:rtl/>
        </w:rPr>
        <w:t>،</w:t>
      </w:r>
      <w:r w:rsidRPr="00ED631C">
        <w:rPr>
          <w:rtl/>
        </w:rPr>
        <w:t xml:space="preserve"> فقاتلَ قتال الأسد الباسل</w:t>
      </w:r>
      <w:r w:rsidR="00920C47">
        <w:rPr>
          <w:rtl/>
        </w:rPr>
        <w:t>،</w:t>
      </w:r>
      <w:r w:rsidRPr="00ED631C">
        <w:rPr>
          <w:rtl/>
        </w:rPr>
        <w:t xml:space="preserve"> وبالغ في الصبر على البلاء النازل حتّى سقط بين القتلى وقد أُثخن بالجراح</w:t>
      </w:r>
      <w:r w:rsidR="00920C47">
        <w:rPr>
          <w:rtl/>
        </w:rPr>
        <w:t>،</w:t>
      </w:r>
      <w:r w:rsidRPr="00ED631C">
        <w:rPr>
          <w:rtl/>
        </w:rPr>
        <w:t xml:space="preserve"> ولم يزل كذلك وليس به حراك</w:t>
      </w:r>
      <w:r w:rsidR="00920C47">
        <w:rPr>
          <w:rtl/>
        </w:rPr>
        <w:t>،</w:t>
      </w:r>
      <w:r w:rsidRPr="00ED631C">
        <w:rPr>
          <w:rtl/>
        </w:rPr>
        <w:t xml:space="preserve"> حتّى سمعهم يقولون</w:t>
      </w:r>
      <w:r w:rsidR="00920C47">
        <w:rPr>
          <w:rtl/>
        </w:rPr>
        <w:t>:</w:t>
      </w:r>
      <w:r w:rsidRPr="00ED631C">
        <w:rPr>
          <w:rtl/>
        </w:rPr>
        <w:t xml:space="preserve"> قُتل الحسين</w:t>
      </w:r>
      <w:r w:rsidR="00920C47">
        <w:rPr>
          <w:rtl/>
        </w:rPr>
        <w:t>،</w:t>
      </w:r>
      <w:r w:rsidRPr="00ED631C">
        <w:rPr>
          <w:rtl/>
        </w:rPr>
        <w:t xml:space="preserve"> فتحاملَ وأخرج من خفّه سكيناً</w:t>
      </w:r>
      <w:r w:rsidR="00920C47">
        <w:rPr>
          <w:rtl/>
        </w:rPr>
        <w:t>،</w:t>
      </w:r>
      <w:r w:rsidRPr="00ED631C">
        <w:rPr>
          <w:rtl/>
        </w:rPr>
        <w:t xml:space="preserve"> وجعل يقاتلهم بها حتّى قُتل رضوان الله عليه</w:t>
      </w:r>
      <w:r w:rsidR="00732CCF">
        <w:rPr>
          <w:rtl/>
        </w:rPr>
        <w:t>)</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202D70">
        <w:rPr>
          <w:rStyle w:val="libBold2Char"/>
          <w:rtl/>
        </w:rPr>
        <w:t xml:space="preserve">وقال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وقال أهل السيَر</w:t>
      </w:r>
      <w:r w:rsidR="00920C47">
        <w:rPr>
          <w:rtl/>
        </w:rPr>
        <w:t>:</w:t>
      </w:r>
      <w:r w:rsidRPr="00ED631C">
        <w:rPr>
          <w:rtl/>
        </w:rPr>
        <w:t xml:space="preserve"> إنّ بشراً الحضرمي قُتل</w:t>
      </w:r>
      <w:r w:rsidR="00920C47">
        <w:rPr>
          <w:rtl/>
        </w:rPr>
        <w:t>،</w:t>
      </w:r>
      <w:r w:rsidRPr="00ED631C">
        <w:rPr>
          <w:rtl/>
        </w:rPr>
        <w:t xml:space="preserve"> فتقدّم سويد وقاتل حتّى أُثخن بالجراح</w:t>
      </w:r>
      <w:r w:rsidR="00920C47">
        <w:rPr>
          <w:rtl/>
        </w:rPr>
        <w:t>،</w:t>
      </w:r>
      <w:r w:rsidRPr="00ED631C">
        <w:rPr>
          <w:rtl/>
        </w:rPr>
        <w:t xml:space="preserve"> وسقطَ على وجهه فظُنَّ بأنّه قُتل</w:t>
      </w:r>
      <w:r w:rsidR="00920C47">
        <w:rPr>
          <w:rtl/>
        </w:rPr>
        <w:t>،</w:t>
      </w:r>
      <w:r w:rsidRPr="00ED631C">
        <w:rPr>
          <w:rtl/>
        </w:rPr>
        <w:t xml:space="preserve"> فلمّا قُتل الحسين </w:t>
      </w:r>
      <w:r w:rsidR="009A1FD2" w:rsidRPr="009A1FD2">
        <w:rPr>
          <w:rStyle w:val="libAlaemChar"/>
          <w:rtl/>
        </w:rPr>
        <w:t>عليه‌السلام</w:t>
      </w:r>
      <w:r w:rsidRPr="00ED631C">
        <w:rPr>
          <w:rtl/>
        </w:rPr>
        <w:t xml:space="preserve"> وسمعهم يقولون</w:t>
      </w:r>
      <w:r w:rsidR="00920C47">
        <w:rPr>
          <w:rtl/>
        </w:rPr>
        <w:t>:</w:t>
      </w:r>
      <w:r w:rsidRPr="00ED631C">
        <w:rPr>
          <w:rtl/>
        </w:rPr>
        <w:t xml:space="preserve"> قُتل الحسين</w:t>
      </w:r>
      <w:r w:rsidR="00920C47">
        <w:rPr>
          <w:rtl/>
        </w:rPr>
        <w:t>،</w:t>
      </w:r>
      <w:r w:rsidRPr="00ED631C">
        <w:rPr>
          <w:rtl/>
        </w:rPr>
        <w:t xml:space="preserve"> وجدَ به إفاقة</w:t>
      </w:r>
      <w:r w:rsidR="00920C47">
        <w:rPr>
          <w:rtl/>
        </w:rPr>
        <w:t>،</w:t>
      </w:r>
      <w:r w:rsidRPr="00ED631C">
        <w:rPr>
          <w:rtl/>
        </w:rPr>
        <w:t xml:space="preserve"> وكانت معه سكّين خبّأها</w:t>
      </w:r>
      <w:r w:rsidR="00920C47">
        <w:rPr>
          <w:rtl/>
        </w:rPr>
        <w:t>،</w:t>
      </w:r>
      <w:r w:rsidRPr="00ED631C">
        <w:rPr>
          <w:rtl/>
        </w:rPr>
        <w:t xml:space="preserve"> وكان قد أُخذ سيفه منه</w:t>
      </w:r>
      <w:r w:rsidR="00920C47">
        <w:rPr>
          <w:rtl/>
        </w:rPr>
        <w:t>،</w:t>
      </w:r>
      <w:r w:rsidRPr="00ED631C">
        <w:rPr>
          <w:rtl/>
        </w:rPr>
        <w:t xml:space="preserve"> فقاتلهم بسكّينه ساعة</w:t>
      </w:r>
      <w:r w:rsidR="00920C47">
        <w:rPr>
          <w:rtl/>
        </w:rPr>
        <w:t>،</w:t>
      </w:r>
      <w:r w:rsidRPr="00ED631C">
        <w:rPr>
          <w:rtl/>
        </w:rPr>
        <w:t xml:space="preserve"> ثمّ إنّهم عطفوا عليه</w:t>
      </w:r>
      <w:r w:rsidR="00920C47">
        <w:rPr>
          <w:rtl/>
        </w:rPr>
        <w:t>،</w:t>
      </w:r>
      <w:r w:rsidRPr="00ED631C">
        <w:rPr>
          <w:rtl/>
        </w:rPr>
        <w:t xml:space="preserve"> فقتلهُ عروة بن بكّار التغلبي</w:t>
      </w:r>
      <w:r w:rsidR="00920C47">
        <w:rPr>
          <w:rtl/>
        </w:rPr>
        <w:t>،</w:t>
      </w:r>
      <w:r w:rsidRPr="00ED631C">
        <w:rPr>
          <w:rtl/>
        </w:rPr>
        <w:t xml:space="preserve"> وزيد بن ورقاء الجهني</w:t>
      </w:r>
      <w:r w:rsidRPr="00204071">
        <w:rPr>
          <w:rtl/>
        </w:rPr>
        <w:t xml:space="preserve"> </w:t>
      </w:r>
      <w:r w:rsidRPr="00ED631C">
        <w:rPr>
          <w:rStyle w:val="libFootnotenumChar"/>
          <w:rtl/>
        </w:rPr>
        <w:t>(3)</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43632C">
      <w:pPr>
        <w:pStyle w:val="Heading2"/>
        <w:rPr>
          <w:rtl/>
        </w:rPr>
      </w:pPr>
      <w:bookmarkStart w:id="408" w:name="_Toc378235916"/>
      <w:bookmarkStart w:id="409" w:name="181"/>
      <w:r w:rsidRPr="007F611A">
        <w:rPr>
          <w:rtl/>
        </w:rPr>
        <w:t>قصّةُ الضحّاك بن عبد الله المشرقي</w:t>
      </w:r>
      <w:bookmarkEnd w:id="408"/>
      <w:r w:rsidRPr="007F611A">
        <w:rPr>
          <w:rtl/>
        </w:rPr>
        <w:t xml:space="preserve"> </w:t>
      </w:r>
      <w:bookmarkEnd w:id="409"/>
    </w:p>
    <w:p w:rsidR="00BA6E43" w:rsidRPr="007F611A" w:rsidRDefault="00BA6E43" w:rsidP="00ED631C">
      <w:pPr>
        <w:pStyle w:val="libNormal"/>
        <w:rPr>
          <w:rtl/>
        </w:rPr>
      </w:pPr>
      <w:r w:rsidRPr="00202D70">
        <w:rPr>
          <w:rStyle w:val="libBold2Char"/>
          <w:rtl/>
        </w:rPr>
        <w:t>قال الطبري</w:t>
      </w:r>
      <w:r w:rsidR="00920C47">
        <w:rPr>
          <w:rStyle w:val="libBold2Char"/>
          <w:rtl/>
        </w:rPr>
        <w:t>:</w:t>
      </w:r>
      <w:r w:rsidRPr="00ED631C">
        <w:rPr>
          <w:rtl/>
        </w:rPr>
        <w:t xml:space="preserve"> </w:t>
      </w:r>
      <w:r w:rsidR="00732CCF">
        <w:rPr>
          <w:rtl/>
        </w:rPr>
        <w:t>(</w:t>
      </w:r>
      <w:r w:rsidRPr="00ED631C">
        <w:rPr>
          <w:rtl/>
        </w:rPr>
        <w:t>قال أبو مخنف</w:t>
      </w:r>
      <w:r w:rsidR="00920C47">
        <w:rPr>
          <w:rtl/>
        </w:rPr>
        <w:t>:</w:t>
      </w:r>
      <w:r w:rsidRPr="00ED631C">
        <w:rPr>
          <w:rtl/>
        </w:rPr>
        <w:t xml:space="preserve"> حدّثنا عبد الله بن عصام الفائشيّ</w:t>
      </w:r>
      <w:r w:rsidR="00596330">
        <w:rPr>
          <w:rtl/>
        </w:rPr>
        <w:t xml:space="preserve"> - </w:t>
      </w:r>
      <w:r w:rsidRPr="00ED631C">
        <w:rPr>
          <w:rtl/>
        </w:rPr>
        <w:t>بطن من همدان</w:t>
      </w:r>
      <w:r w:rsidR="00596330">
        <w:rPr>
          <w:rtl/>
        </w:rPr>
        <w:t xml:space="preserve"> - </w:t>
      </w:r>
      <w:r w:rsidRPr="00ED631C">
        <w:rPr>
          <w:rtl/>
        </w:rPr>
        <w:t>عن الضحّاك بن عبد الله المشرقي قال</w:t>
      </w:r>
      <w:r w:rsidR="00920C47">
        <w:rPr>
          <w:rtl/>
        </w:rPr>
        <w:t>:</w:t>
      </w:r>
      <w:r w:rsidRPr="00ED631C">
        <w:rPr>
          <w:rtl/>
        </w:rPr>
        <w:t xml:space="preserve"> قدِمتُ ومالك بن النضر الأرحبي على الحسين</w:t>
      </w:r>
      <w:r w:rsidR="00920C47">
        <w:rPr>
          <w:rtl/>
        </w:rPr>
        <w:t>،</w:t>
      </w:r>
      <w:r w:rsidRPr="00ED631C">
        <w:rPr>
          <w:rtl/>
        </w:rPr>
        <w:t xml:space="preserve"> فسلّمنا عليه ثمّ جلسنا إليه</w:t>
      </w:r>
      <w:r w:rsidR="00920C47">
        <w:rPr>
          <w:rtl/>
        </w:rPr>
        <w:t>،</w:t>
      </w:r>
      <w:r w:rsidRPr="00ED631C">
        <w:rPr>
          <w:rtl/>
        </w:rPr>
        <w:t xml:space="preserve"> فردّ علينا ورحّب بنا</w:t>
      </w:r>
      <w:r w:rsidR="00920C47">
        <w:rPr>
          <w:rtl/>
        </w:rPr>
        <w:t>،</w:t>
      </w:r>
      <w:r w:rsidRPr="00ED631C">
        <w:rPr>
          <w:rtl/>
        </w:rPr>
        <w:t xml:space="preserve"> وسَأَلنا عمّا جئنا</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إبصار العين</w:t>
      </w:r>
      <w:r w:rsidR="00920C47">
        <w:rPr>
          <w:rtl/>
        </w:rPr>
        <w:t>:</w:t>
      </w:r>
      <w:r w:rsidRPr="007F611A">
        <w:rPr>
          <w:rtl/>
        </w:rPr>
        <w:t xml:space="preserve"> 169</w:t>
      </w:r>
      <w:r w:rsidR="00920C47">
        <w:rPr>
          <w:rtl/>
        </w:rPr>
        <w:t>.</w:t>
      </w:r>
    </w:p>
    <w:p w:rsidR="00BA6E43" w:rsidRPr="00202D70" w:rsidRDefault="00BA6E43" w:rsidP="00202D70">
      <w:pPr>
        <w:pStyle w:val="libFootnote0"/>
        <w:rPr>
          <w:rtl/>
        </w:rPr>
      </w:pPr>
      <w:r w:rsidRPr="007F611A">
        <w:rPr>
          <w:rtl/>
        </w:rPr>
        <w:t>(2) اللهوف</w:t>
      </w:r>
      <w:r w:rsidR="00920C47">
        <w:rPr>
          <w:rtl/>
        </w:rPr>
        <w:t>:</w:t>
      </w:r>
      <w:r w:rsidRPr="007F611A">
        <w:rPr>
          <w:rtl/>
        </w:rPr>
        <w:t xml:space="preserve"> 165</w:t>
      </w:r>
      <w:r w:rsidR="00920C47">
        <w:rPr>
          <w:rtl/>
        </w:rPr>
        <w:t>.</w:t>
      </w:r>
    </w:p>
    <w:p w:rsidR="00BA6E43" w:rsidRPr="00202D70" w:rsidRDefault="00BA6E43" w:rsidP="00202D70">
      <w:pPr>
        <w:pStyle w:val="libFootnote0"/>
        <w:rPr>
          <w:rtl/>
        </w:rPr>
      </w:pPr>
      <w:r w:rsidRPr="007F611A">
        <w:rPr>
          <w:rtl/>
        </w:rPr>
        <w:t xml:space="preserve">(3) وفي تسمية مَن قُتل مع الحسين </w:t>
      </w:r>
      <w:r w:rsidR="009A1FD2" w:rsidRPr="009A1FD2">
        <w:rPr>
          <w:rStyle w:val="libAlaemChar"/>
          <w:rtl/>
        </w:rPr>
        <w:t>عليه‌السلام</w:t>
      </w:r>
      <w:r w:rsidR="00920C47">
        <w:rPr>
          <w:rtl/>
        </w:rPr>
        <w:t>:</w:t>
      </w:r>
      <w:r w:rsidRPr="007F611A">
        <w:rPr>
          <w:rtl/>
        </w:rPr>
        <w:t xml:space="preserve"> 154 والحدائق الوردية</w:t>
      </w:r>
      <w:r w:rsidR="00920C47">
        <w:rPr>
          <w:rtl/>
        </w:rPr>
        <w:t>:</w:t>
      </w:r>
      <w:r w:rsidRPr="007F611A">
        <w:rPr>
          <w:rtl/>
        </w:rPr>
        <w:t xml:space="preserve"> 104</w:t>
      </w:r>
      <w:r w:rsidR="00920C47">
        <w:rPr>
          <w:rtl/>
        </w:rPr>
        <w:t>:</w:t>
      </w:r>
      <w:r w:rsidRPr="007F611A">
        <w:rPr>
          <w:rtl/>
        </w:rPr>
        <w:t xml:space="preserve"> </w:t>
      </w:r>
      <w:r w:rsidR="00732CCF">
        <w:rPr>
          <w:rtl/>
        </w:rPr>
        <w:t>(</w:t>
      </w:r>
      <w:r w:rsidRPr="007F611A">
        <w:rPr>
          <w:rtl/>
        </w:rPr>
        <w:t>قتله هاني بن ثبيت الحضرمي</w:t>
      </w:r>
      <w:r w:rsidR="00732CCF">
        <w:rPr>
          <w:rtl/>
        </w:rPr>
        <w:t>)</w:t>
      </w:r>
      <w:r w:rsidR="00920C47">
        <w:rPr>
          <w:rtl/>
        </w:rPr>
        <w:t>.</w:t>
      </w:r>
    </w:p>
    <w:p w:rsidR="00BA6E43" w:rsidRPr="00202D70" w:rsidRDefault="00BA6E43" w:rsidP="00202D70">
      <w:pPr>
        <w:pStyle w:val="libFootnote0"/>
        <w:rPr>
          <w:rtl/>
        </w:rPr>
      </w:pPr>
      <w:r w:rsidRPr="007F611A">
        <w:rPr>
          <w:rtl/>
        </w:rPr>
        <w:t>(4) إبصار العين</w:t>
      </w:r>
      <w:r w:rsidR="00920C47">
        <w:rPr>
          <w:rtl/>
        </w:rPr>
        <w:t>:</w:t>
      </w:r>
      <w:r w:rsidRPr="007F611A">
        <w:rPr>
          <w:rtl/>
        </w:rPr>
        <w:t xml:space="preserve"> 169</w:t>
      </w:r>
      <w:r w:rsidR="00596330">
        <w:rPr>
          <w:rtl/>
        </w:rPr>
        <w:t xml:space="preserve"> - </w:t>
      </w:r>
      <w:r w:rsidRPr="007F611A">
        <w:rPr>
          <w:rtl/>
        </w:rPr>
        <w:t>170</w:t>
      </w:r>
      <w:r w:rsidR="00920C47">
        <w:rPr>
          <w:rtl/>
        </w:rPr>
        <w:t>.</w:t>
      </w:r>
    </w:p>
    <w:p w:rsidR="00461DD6" w:rsidRDefault="00461DD6" w:rsidP="00B977D6">
      <w:pPr>
        <w:pStyle w:val="libNormal"/>
      </w:pPr>
      <w:r>
        <w:rPr>
          <w:rtl/>
        </w:rPr>
        <w:br w:type="page"/>
      </w:r>
    </w:p>
    <w:p w:rsidR="00BA6E43" w:rsidRPr="007F611A" w:rsidRDefault="00BA6E43" w:rsidP="0043632C">
      <w:pPr>
        <w:pStyle w:val="libNormal0"/>
        <w:rPr>
          <w:rtl/>
        </w:rPr>
      </w:pPr>
      <w:r w:rsidRPr="007F611A">
        <w:rPr>
          <w:rtl/>
        </w:rPr>
        <w:lastRenderedPageBreak/>
        <w:t>له</w:t>
      </w:r>
      <w:r w:rsidR="00920C47">
        <w:rPr>
          <w:rtl/>
        </w:rPr>
        <w:t>،</w:t>
      </w:r>
      <w:r w:rsidRPr="007F611A">
        <w:rPr>
          <w:rtl/>
        </w:rPr>
        <w:t xml:space="preserve"> فقلنا</w:t>
      </w:r>
      <w:r w:rsidR="00920C47">
        <w:rPr>
          <w:rtl/>
        </w:rPr>
        <w:t>:</w:t>
      </w:r>
      <w:r w:rsidRPr="007F611A">
        <w:rPr>
          <w:rtl/>
        </w:rPr>
        <w:t xml:space="preserve"> جئنا لنُسلّم عليك وندعو الله لك بالعافية</w:t>
      </w:r>
      <w:r w:rsidR="00920C47">
        <w:rPr>
          <w:rtl/>
        </w:rPr>
        <w:t>،</w:t>
      </w:r>
      <w:r w:rsidRPr="007F611A">
        <w:rPr>
          <w:rtl/>
        </w:rPr>
        <w:t xml:space="preserve"> ونُحدث بك عهداً</w:t>
      </w:r>
      <w:r w:rsidR="00920C47">
        <w:rPr>
          <w:rtl/>
        </w:rPr>
        <w:t>،</w:t>
      </w:r>
      <w:r w:rsidRPr="007F611A">
        <w:rPr>
          <w:rtl/>
        </w:rPr>
        <w:t xml:space="preserve"> ونخبرك خبر النّاس</w:t>
      </w:r>
      <w:r w:rsidR="00920C47">
        <w:rPr>
          <w:rtl/>
        </w:rPr>
        <w:t>،</w:t>
      </w:r>
      <w:r w:rsidRPr="007F611A">
        <w:rPr>
          <w:rtl/>
        </w:rPr>
        <w:t xml:space="preserve"> وإنّا نُحدّثك أنّهم قد جمعوا على حربك</w:t>
      </w:r>
      <w:r w:rsidR="00920C47">
        <w:rPr>
          <w:rtl/>
        </w:rPr>
        <w:t>،</w:t>
      </w:r>
      <w:r w:rsidRPr="007F611A">
        <w:rPr>
          <w:rtl/>
        </w:rPr>
        <w:t xml:space="preserve"> فَرِ رأيك</w:t>
      </w:r>
      <w:r w:rsidR="00920C47">
        <w:rPr>
          <w:rtl/>
        </w:rPr>
        <w:t>؟</w:t>
      </w:r>
    </w:p>
    <w:p w:rsidR="00BA6E43" w:rsidRPr="007F611A" w:rsidRDefault="00BA6E43" w:rsidP="00ED631C">
      <w:pPr>
        <w:pStyle w:val="libNormal"/>
        <w:rPr>
          <w:rtl/>
        </w:rPr>
      </w:pPr>
      <w:r w:rsidRPr="00ED631C">
        <w:rPr>
          <w:rtl/>
        </w:rPr>
        <w:t xml:space="preserve">فقال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حسبي الله ونعم الوكيل</w:t>
      </w:r>
      <w:r w:rsidR="00920C47">
        <w:rPr>
          <w:rStyle w:val="libBold2Char"/>
          <w:rtl/>
        </w:rPr>
        <w:t>.</w:t>
      </w:r>
    </w:p>
    <w:p w:rsidR="00BA6E43" w:rsidRPr="007F611A" w:rsidRDefault="00BA6E43" w:rsidP="00ED631C">
      <w:pPr>
        <w:pStyle w:val="libNormal"/>
        <w:rPr>
          <w:rtl/>
        </w:rPr>
      </w:pPr>
      <w:r w:rsidRPr="007F611A">
        <w:rPr>
          <w:rtl/>
        </w:rPr>
        <w:t>قال</w:t>
      </w:r>
      <w:r w:rsidR="00920C47">
        <w:rPr>
          <w:rtl/>
        </w:rPr>
        <w:t>:</w:t>
      </w:r>
      <w:r w:rsidRPr="007F611A">
        <w:rPr>
          <w:rtl/>
        </w:rPr>
        <w:t xml:space="preserve"> فتذمّمنا وسلّمنا عليه ودعونا الله له</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w:t>
      </w:r>
      <w:r w:rsidRPr="00D13DC1">
        <w:rPr>
          <w:rStyle w:val="libBold2Char"/>
          <w:rtl/>
        </w:rPr>
        <w:t>فما يمنعكما من نصرتي</w:t>
      </w:r>
      <w:r w:rsidR="00920C47">
        <w:rPr>
          <w:rStyle w:val="libBold2Char"/>
          <w:rtl/>
        </w:rPr>
        <w:t>؟</w:t>
      </w:r>
      <w:r w:rsidRPr="00D13DC1">
        <w:rPr>
          <w:rStyle w:val="libBold2Char"/>
          <w:rtl/>
        </w:rPr>
        <w:t>!</w:t>
      </w:r>
    </w:p>
    <w:p w:rsidR="00BA6E43" w:rsidRPr="007F611A" w:rsidRDefault="00BA6E43" w:rsidP="00ED631C">
      <w:pPr>
        <w:pStyle w:val="libNormal"/>
        <w:rPr>
          <w:rtl/>
        </w:rPr>
      </w:pPr>
      <w:r w:rsidRPr="007F611A">
        <w:rPr>
          <w:rtl/>
        </w:rPr>
        <w:t>فقال مالك بن النضر</w:t>
      </w:r>
      <w:r w:rsidR="00920C47">
        <w:rPr>
          <w:rtl/>
        </w:rPr>
        <w:t>:</w:t>
      </w:r>
      <w:r w:rsidRPr="007F611A">
        <w:rPr>
          <w:rtl/>
        </w:rPr>
        <w:t xml:space="preserve"> عليَّ دَين</w:t>
      </w:r>
      <w:r w:rsidR="00920C47">
        <w:rPr>
          <w:rtl/>
        </w:rPr>
        <w:t>،</w:t>
      </w:r>
      <w:r w:rsidRPr="007F611A">
        <w:rPr>
          <w:rtl/>
        </w:rPr>
        <w:t xml:space="preserve"> وليَ عيال</w:t>
      </w:r>
      <w:r w:rsidR="00920C47">
        <w:rPr>
          <w:rtl/>
        </w:rPr>
        <w:t>!</w:t>
      </w:r>
    </w:p>
    <w:p w:rsidR="00BA6E43" w:rsidRPr="007F611A" w:rsidRDefault="00BA6E43" w:rsidP="00ED631C">
      <w:pPr>
        <w:pStyle w:val="libNormal"/>
        <w:rPr>
          <w:rtl/>
        </w:rPr>
      </w:pPr>
      <w:r w:rsidRPr="007F611A">
        <w:rPr>
          <w:rtl/>
        </w:rPr>
        <w:t>فقلت</w:t>
      </w:r>
      <w:r w:rsidR="00920C47">
        <w:rPr>
          <w:rtl/>
        </w:rPr>
        <w:t>:</w:t>
      </w:r>
      <w:r w:rsidRPr="007F611A">
        <w:rPr>
          <w:rtl/>
        </w:rPr>
        <w:t xml:space="preserve"> إنّ عليَّ دَيناً</w:t>
      </w:r>
      <w:r w:rsidR="00920C47">
        <w:rPr>
          <w:rtl/>
        </w:rPr>
        <w:t>،</w:t>
      </w:r>
      <w:r w:rsidRPr="007F611A">
        <w:rPr>
          <w:rtl/>
        </w:rPr>
        <w:t xml:space="preserve"> وإنّ لي لعيالاً</w:t>
      </w:r>
      <w:r w:rsidR="00920C47">
        <w:rPr>
          <w:rtl/>
        </w:rPr>
        <w:t>،</w:t>
      </w:r>
      <w:r w:rsidRPr="007F611A">
        <w:rPr>
          <w:rtl/>
        </w:rPr>
        <w:t xml:space="preserve"> ولكنّك إنْ جعلتني في حِلّ من الانصراف إذا لم أجد مقاتلاً</w:t>
      </w:r>
      <w:r w:rsidR="00920C47">
        <w:rPr>
          <w:rtl/>
        </w:rPr>
        <w:t>،</w:t>
      </w:r>
      <w:r w:rsidRPr="007F611A">
        <w:rPr>
          <w:rtl/>
        </w:rPr>
        <w:t xml:space="preserve"> قاتلتُ عنك ما كان لك نافعاً وعنك دافعاً</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قال</w:t>
      </w:r>
      <w:r w:rsidR="00920C47">
        <w:rPr>
          <w:rtl/>
        </w:rPr>
        <w:t>:</w:t>
      </w:r>
      <w:r w:rsidRPr="00ED631C">
        <w:rPr>
          <w:rtl/>
        </w:rPr>
        <w:t xml:space="preserve"> </w:t>
      </w:r>
      <w:r w:rsidRPr="00D13DC1">
        <w:rPr>
          <w:rStyle w:val="libBold2Char"/>
          <w:rtl/>
        </w:rPr>
        <w:t>فأنتَ في حِلّ</w:t>
      </w:r>
      <w:r w:rsidR="00732CCF">
        <w:rPr>
          <w:rStyle w:val="libBold2Char"/>
          <w:rtl/>
        </w:rPr>
        <w:t>)</w:t>
      </w:r>
      <w:r w:rsidR="00920C47">
        <w:rPr>
          <w:rStyle w:val="libBold2Char"/>
          <w:rtl/>
        </w:rPr>
        <w:t>،</w:t>
      </w:r>
      <w:r w:rsidRPr="00ED631C">
        <w:rPr>
          <w:rtl/>
        </w:rPr>
        <w:t xml:space="preserve"> فأقمتُ معه</w:t>
      </w:r>
      <w:r w:rsidR="00732CCF">
        <w:rPr>
          <w:rtl/>
        </w:rPr>
        <w:t>)</w:t>
      </w:r>
      <w:r w:rsidRPr="00ED631C">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ويستفاد من هذا المتن</w:t>
      </w:r>
      <w:r w:rsidR="00920C47">
        <w:rPr>
          <w:rtl/>
        </w:rPr>
        <w:t>:</w:t>
      </w:r>
      <w:r w:rsidRPr="00ED631C">
        <w:rPr>
          <w:rtl/>
        </w:rPr>
        <w:t xml:space="preserve"> أنّ هذا اللقاء كان في الطريق إلى كربلاء</w:t>
      </w:r>
      <w:r w:rsidRPr="00204071">
        <w:rPr>
          <w:rtl/>
        </w:rPr>
        <w:t xml:space="preserve"> </w:t>
      </w:r>
      <w:r w:rsidRPr="00ED631C">
        <w:rPr>
          <w:rStyle w:val="libFootnotenumChar"/>
          <w:rtl/>
        </w:rPr>
        <w:t>(2)</w:t>
      </w:r>
      <w:r w:rsidR="00920C47">
        <w:rPr>
          <w:rtl/>
        </w:rPr>
        <w:t>،</w:t>
      </w:r>
      <w:r w:rsidRPr="00ED631C">
        <w:rPr>
          <w:rtl/>
        </w:rPr>
        <w:t xml:space="preserve"> أو في كربلاء قبل الحصار</w:t>
      </w:r>
      <w:r w:rsidR="00920C47">
        <w:rPr>
          <w:rtl/>
        </w:rPr>
        <w:t>؛</w:t>
      </w:r>
      <w:r w:rsidRPr="00ED631C">
        <w:rPr>
          <w:rtl/>
        </w:rPr>
        <w:t xml:space="preserve"> ذلك لأنّ مالك بن النضر كان قد ترك الإمام </w:t>
      </w:r>
      <w:r w:rsidR="009A1FD2" w:rsidRPr="009A1FD2">
        <w:rPr>
          <w:rStyle w:val="libAlaemChar"/>
          <w:rtl/>
        </w:rPr>
        <w:t>عليه‌السلام</w:t>
      </w:r>
      <w:r w:rsidR="00920C47">
        <w:rPr>
          <w:rtl/>
        </w:rPr>
        <w:t>،</w:t>
      </w:r>
      <w:r w:rsidRPr="00ED631C">
        <w:rPr>
          <w:rtl/>
        </w:rPr>
        <w:t xml:space="preserve"> ولا يكون ذلك بمقدوره إلاّ قبل الحصار</w:t>
      </w:r>
      <w:r w:rsidR="00920C47">
        <w:rPr>
          <w:rtl/>
        </w:rPr>
        <w:t>.</w:t>
      </w:r>
    </w:p>
    <w:p w:rsidR="00BA6E43" w:rsidRPr="007F611A" w:rsidRDefault="00BA6E43" w:rsidP="00ED631C">
      <w:pPr>
        <w:pStyle w:val="libNormal"/>
        <w:rPr>
          <w:rtl/>
        </w:rPr>
      </w:pPr>
      <w:r w:rsidRPr="007F611A">
        <w:rPr>
          <w:rtl/>
        </w:rPr>
        <w:t>ثمّ نجد الطبري يروي بنفس السند عن الضحّاك هذا تفاصيل عن وقائع مهمّة في ليلة عاشوراء</w:t>
      </w:r>
      <w:r w:rsidR="00920C47">
        <w:rPr>
          <w:rtl/>
        </w:rPr>
        <w:t>،</w:t>
      </w:r>
      <w:r w:rsidRPr="007F611A">
        <w:rPr>
          <w:rtl/>
        </w:rPr>
        <w:t xml:space="preserve"> وفي يوم عاشوراء</w:t>
      </w:r>
      <w:r w:rsidR="00920C47">
        <w:rPr>
          <w:rtl/>
        </w:rPr>
        <w:t>،</w:t>
      </w:r>
      <w:r w:rsidRPr="007F611A">
        <w:rPr>
          <w:rtl/>
        </w:rPr>
        <w:t xml:space="preserve"> منها احتجاج الإمام </w:t>
      </w:r>
      <w:r w:rsidR="009A1FD2" w:rsidRPr="009A1FD2">
        <w:rPr>
          <w:rStyle w:val="libAlaemChar"/>
          <w:rtl/>
        </w:rPr>
        <w:t>عليه‌السلام</w:t>
      </w:r>
      <w:r w:rsidRPr="007F611A">
        <w:rPr>
          <w:rtl/>
        </w:rPr>
        <w:t xml:space="preserve"> على أعدائه قبل نشوب الحرب</w:t>
      </w:r>
      <w:r w:rsidR="00920C47">
        <w:rPr>
          <w:rtl/>
        </w:rPr>
        <w:t>.</w:t>
      </w:r>
    </w:p>
    <w:p w:rsidR="00BA6E43" w:rsidRPr="007F611A" w:rsidRDefault="00BA6E43" w:rsidP="00ED631C">
      <w:pPr>
        <w:pStyle w:val="libNormal"/>
        <w:rPr>
          <w:rtl/>
        </w:rPr>
      </w:pPr>
      <w:r w:rsidRPr="007F611A">
        <w:rPr>
          <w:rtl/>
        </w:rPr>
        <w:t>ثمّ يروي الطبري بنفس السند عن الضحّاك المشرقي</w:t>
      </w:r>
      <w:r w:rsidR="00920C47">
        <w:rPr>
          <w:rtl/>
        </w:rPr>
        <w:t>،</w:t>
      </w:r>
      <w:r w:rsidRPr="007F611A">
        <w:rPr>
          <w:rtl/>
        </w:rPr>
        <w:t xml:space="preserve"> كيف استأذن الإمام </w:t>
      </w:r>
      <w:r w:rsidR="009A1FD2" w:rsidRPr="009A1FD2">
        <w:rPr>
          <w:rStyle w:val="libAlaemChar"/>
          <w:rtl/>
        </w:rPr>
        <w:t>عليه‌السلام</w:t>
      </w:r>
      <w:r w:rsidRPr="007F611A">
        <w:rPr>
          <w:rtl/>
        </w:rPr>
        <w:t xml:space="preserve"> بالتخلّي عنه آخر الأمر</w:t>
      </w:r>
      <w:r w:rsidR="00920C47">
        <w:rPr>
          <w:rtl/>
        </w:rPr>
        <w:t>،</w:t>
      </w:r>
      <w:r w:rsidRPr="007F611A">
        <w:rPr>
          <w:rtl/>
        </w:rPr>
        <w:t xml:space="preserve"> وكيف فرّ من الميدان</w:t>
      </w:r>
      <w:r w:rsidR="00920C47">
        <w:rPr>
          <w:rtl/>
        </w:rPr>
        <w:t>،</w:t>
      </w:r>
      <w:r w:rsidRPr="007F611A">
        <w:rPr>
          <w:rtl/>
        </w:rPr>
        <w:t xml:space="preserve"> وكيف نجا من القتل</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تاريخ الطبري</w:t>
      </w:r>
      <w:r w:rsidR="00920C47">
        <w:rPr>
          <w:rtl/>
        </w:rPr>
        <w:t>:</w:t>
      </w:r>
      <w:r w:rsidRPr="007F611A">
        <w:rPr>
          <w:rtl/>
        </w:rPr>
        <w:t xml:space="preserve"> 3</w:t>
      </w:r>
      <w:r w:rsidR="00920C47">
        <w:rPr>
          <w:rtl/>
        </w:rPr>
        <w:t>:</w:t>
      </w:r>
      <w:r w:rsidRPr="007F611A">
        <w:rPr>
          <w:rtl/>
        </w:rPr>
        <w:t xml:space="preserve"> 313</w:t>
      </w:r>
      <w:r w:rsidR="00920C47">
        <w:rPr>
          <w:rtl/>
        </w:rPr>
        <w:t>.</w:t>
      </w:r>
    </w:p>
    <w:p w:rsidR="00BA6E43" w:rsidRPr="00202D70" w:rsidRDefault="00BA6E43" w:rsidP="00202D70">
      <w:pPr>
        <w:pStyle w:val="libFootnote0"/>
        <w:rPr>
          <w:rtl/>
        </w:rPr>
      </w:pPr>
      <w:r w:rsidRPr="007F611A">
        <w:rPr>
          <w:rtl/>
        </w:rPr>
        <w:t xml:space="preserve">(2) لقد أشار الشيخ الصدوق </w:t>
      </w:r>
      <w:r w:rsidR="00732CCF">
        <w:rPr>
          <w:rtl/>
        </w:rPr>
        <w:t>(</w:t>
      </w:r>
      <w:r w:rsidRPr="007F611A">
        <w:rPr>
          <w:rtl/>
        </w:rPr>
        <w:t>ره</w:t>
      </w:r>
      <w:r w:rsidR="00732CCF">
        <w:rPr>
          <w:rtl/>
        </w:rPr>
        <w:t>)</w:t>
      </w:r>
      <w:r w:rsidRPr="007F611A">
        <w:rPr>
          <w:rtl/>
        </w:rPr>
        <w:t xml:space="preserve"> إلى مثل هذا اللقاء في كتابه ثواب الأعمال وعقاب الأعمال</w:t>
      </w:r>
      <w:r w:rsidR="00920C47">
        <w:rPr>
          <w:rtl/>
        </w:rPr>
        <w:t>:</w:t>
      </w:r>
      <w:r w:rsidRPr="007F611A">
        <w:rPr>
          <w:rtl/>
        </w:rPr>
        <w:t xml:space="preserve"> 232 في منزل قصر بني مقاتل</w:t>
      </w:r>
      <w:r w:rsidR="00920C47">
        <w:rPr>
          <w:rtl/>
        </w:rPr>
        <w:t>،</w:t>
      </w:r>
      <w:r w:rsidRPr="007F611A">
        <w:rPr>
          <w:rtl/>
        </w:rPr>
        <w:t xml:space="preserve"> والرجلان المشرقيان في رواية الشيخ الصدوق </w:t>
      </w:r>
      <w:r w:rsidR="00732CCF">
        <w:rPr>
          <w:rtl/>
        </w:rPr>
        <w:t>(</w:t>
      </w:r>
      <w:r w:rsidRPr="007F611A">
        <w:rPr>
          <w:rtl/>
        </w:rPr>
        <w:t>ره</w:t>
      </w:r>
      <w:r w:rsidR="00732CCF">
        <w:rPr>
          <w:rtl/>
        </w:rPr>
        <w:t>)</w:t>
      </w:r>
      <w:r w:rsidRPr="007F611A">
        <w:rPr>
          <w:rtl/>
        </w:rPr>
        <w:t xml:space="preserve"> هما</w:t>
      </w:r>
      <w:r w:rsidR="00920C47">
        <w:rPr>
          <w:rtl/>
        </w:rPr>
        <w:t>:</w:t>
      </w:r>
      <w:r w:rsidRPr="007F611A">
        <w:rPr>
          <w:rtl/>
        </w:rPr>
        <w:t xml:space="preserve"> عمرو بن قيس المشرقي</w:t>
      </w:r>
      <w:r w:rsidR="00920C47">
        <w:rPr>
          <w:rtl/>
        </w:rPr>
        <w:t>،</w:t>
      </w:r>
      <w:r w:rsidRPr="007F611A">
        <w:rPr>
          <w:rtl/>
        </w:rPr>
        <w:t xml:space="preserve"> وابن عمّ له</w:t>
      </w:r>
      <w:r w:rsidR="00920C47">
        <w:rPr>
          <w:rtl/>
        </w:rPr>
        <w:t>.</w:t>
      </w:r>
    </w:p>
    <w:p w:rsidR="00461DD6" w:rsidRDefault="00461DD6" w:rsidP="00B977D6">
      <w:pPr>
        <w:pStyle w:val="libNormal"/>
      </w:pPr>
      <w:r>
        <w:rPr>
          <w:rtl/>
        </w:rPr>
        <w:br w:type="page"/>
      </w:r>
    </w:p>
    <w:p w:rsidR="00BA6E43" w:rsidRPr="007F611A" w:rsidRDefault="00BA6E43" w:rsidP="00ED631C">
      <w:pPr>
        <w:pStyle w:val="libNormal"/>
        <w:rPr>
          <w:rtl/>
        </w:rPr>
      </w:pPr>
      <w:r w:rsidRPr="00202D70">
        <w:rPr>
          <w:rStyle w:val="libBold2Char"/>
          <w:rtl/>
        </w:rPr>
        <w:lastRenderedPageBreak/>
        <w:t>قال الضحّاك</w:t>
      </w:r>
      <w:r w:rsidR="00920C47">
        <w:rPr>
          <w:rStyle w:val="libBold2Char"/>
          <w:rtl/>
        </w:rPr>
        <w:t>:</w:t>
      </w:r>
      <w:r w:rsidRPr="00ED631C">
        <w:rPr>
          <w:rtl/>
        </w:rPr>
        <w:t xml:space="preserve"> </w:t>
      </w:r>
      <w:r w:rsidR="00732CCF">
        <w:rPr>
          <w:rtl/>
        </w:rPr>
        <w:t>(</w:t>
      </w:r>
      <w:r w:rsidR="0043632C">
        <w:rPr>
          <w:rtl/>
        </w:rPr>
        <w:t>لم</w:t>
      </w:r>
      <w:r w:rsidRPr="00ED631C">
        <w:rPr>
          <w:rtl/>
        </w:rPr>
        <w:t>ا رأيتُ أصحاب الحسين قد أُصيبوا</w:t>
      </w:r>
      <w:r w:rsidR="00920C47">
        <w:rPr>
          <w:rtl/>
        </w:rPr>
        <w:t>،</w:t>
      </w:r>
      <w:r w:rsidRPr="00ED631C">
        <w:rPr>
          <w:rtl/>
        </w:rPr>
        <w:t xml:space="preserve"> وقد خَلُص إليه وإلى أهل بيته</w:t>
      </w:r>
      <w:r w:rsidR="00920C47">
        <w:rPr>
          <w:rtl/>
        </w:rPr>
        <w:t>،</w:t>
      </w:r>
      <w:r w:rsidRPr="00ED631C">
        <w:rPr>
          <w:rtl/>
        </w:rPr>
        <w:t xml:space="preserve"> ولم يبقَ معه غيرُ سويد بن عمرو بن أبي المطاع الخثعمي</w:t>
      </w:r>
      <w:r w:rsidR="00920C47">
        <w:rPr>
          <w:rtl/>
        </w:rPr>
        <w:t>،</w:t>
      </w:r>
      <w:r w:rsidRPr="00ED631C">
        <w:rPr>
          <w:rtl/>
        </w:rPr>
        <w:t xml:space="preserve"> وبشير بن عمرو الحضرمي</w:t>
      </w:r>
      <w:r w:rsidR="00920C47">
        <w:rPr>
          <w:rtl/>
        </w:rPr>
        <w:t>،</w:t>
      </w:r>
      <w:r w:rsidRPr="00ED631C">
        <w:rPr>
          <w:rtl/>
        </w:rPr>
        <w:t xml:space="preserve"> قلت له</w:t>
      </w:r>
      <w:r w:rsidR="00920C47">
        <w:rPr>
          <w:rtl/>
        </w:rPr>
        <w:t>:</w:t>
      </w:r>
      <w:r w:rsidRPr="00ED631C">
        <w:rPr>
          <w:rtl/>
        </w:rPr>
        <w:t xml:space="preserve"> يا بن رسول الله</w:t>
      </w:r>
      <w:r w:rsidR="00920C47">
        <w:rPr>
          <w:rtl/>
        </w:rPr>
        <w:t>،</w:t>
      </w:r>
      <w:r w:rsidRPr="00ED631C">
        <w:rPr>
          <w:rtl/>
        </w:rPr>
        <w:t xml:space="preserve"> قد علمتَ ما كان بيني وبينك</w:t>
      </w:r>
      <w:r w:rsidR="00920C47">
        <w:rPr>
          <w:rtl/>
        </w:rPr>
        <w:t>،</w:t>
      </w:r>
      <w:r w:rsidRPr="00ED631C">
        <w:rPr>
          <w:rtl/>
        </w:rPr>
        <w:t xml:space="preserve"> قلتُ لك</w:t>
      </w:r>
      <w:r w:rsidR="00920C47">
        <w:rPr>
          <w:rtl/>
        </w:rPr>
        <w:t>:</w:t>
      </w:r>
      <w:r w:rsidRPr="00ED631C">
        <w:rPr>
          <w:rtl/>
        </w:rPr>
        <w:t xml:space="preserve"> أقاتلُ عنك ما رأيت مقاتلاً</w:t>
      </w:r>
      <w:r w:rsidR="00920C47">
        <w:rPr>
          <w:rtl/>
        </w:rPr>
        <w:t>،</w:t>
      </w:r>
      <w:r w:rsidRPr="00ED631C">
        <w:rPr>
          <w:rtl/>
        </w:rPr>
        <w:t xml:space="preserve"> فإذا لم أرَ مقاتلاً فأنا في حلّ من الانصراف</w:t>
      </w:r>
      <w:r w:rsidR="00920C47">
        <w:rPr>
          <w:rtl/>
        </w:rPr>
        <w:t>،</w:t>
      </w:r>
      <w:r w:rsidRPr="00ED631C">
        <w:rPr>
          <w:rtl/>
        </w:rPr>
        <w:t xml:space="preserve"> فقلتَ</w:t>
      </w:r>
      <w:r w:rsidR="00920C47">
        <w:rPr>
          <w:rtl/>
        </w:rPr>
        <w:t>:</w:t>
      </w:r>
      <w:r w:rsidRPr="00ED631C">
        <w:rPr>
          <w:rtl/>
        </w:rPr>
        <w:t xml:space="preserve"> نعم</w:t>
      </w:r>
      <w:r w:rsidR="00920C47">
        <w:rPr>
          <w:rtl/>
        </w:rPr>
        <w:t>.</w:t>
      </w:r>
    </w:p>
    <w:p w:rsidR="00BA6E43" w:rsidRPr="007F611A" w:rsidRDefault="00BA6E43" w:rsidP="00ED631C">
      <w:pPr>
        <w:pStyle w:val="libNormal"/>
        <w:rPr>
          <w:rtl/>
        </w:rPr>
      </w:pPr>
      <w:r w:rsidRPr="00ED631C">
        <w:rPr>
          <w:rtl/>
        </w:rPr>
        <w:t>قال</w:t>
      </w:r>
      <w:r w:rsidR="00920C47">
        <w:rPr>
          <w:rtl/>
        </w:rPr>
        <w:t>:</w:t>
      </w:r>
      <w:r w:rsidRPr="00ED631C">
        <w:rPr>
          <w:rtl/>
        </w:rPr>
        <w:t xml:space="preserve"> </w:t>
      </w:r>
      <w:r w:rsidR="00732CCF">
        <w:rPr>
          <w:rStyle w:val="libBold2Char"/>
          <w:rtl/>
        </w:rPr>
        <w:t>(</w:t>
      </w:r>
      <w:r w:rsidRPr="00D13DC1">
        <w:rPr>
          <w:rStyle w:val="libBold2Char"/>
          <w:rtl/>
        </w:rPr>
        <w:t>صدقتَ</w:t>
      </w:r>
      <w:r w:rsidR="00920C47">
        <w:rPr>
          <w:rStyle w:val="libBold2Char"/>
          <w:rtl/>
        </w:rPr>
        <w:t>،</w:t>
      </w:r>
      <w:r w:rsidRPr="00D13DC1">
        <w:rPr>
          <w:rStyle w:val="libBold2Char"/>
          <w:rtl/>
        </w:rPr>
        <w:t xml:space="preserve"> وكيف لك بالنجاء</w:t>
      </w:r>
      <w:r w:rsidR="00920C47">
        <w:rPr>
          <w:rStyle w:val="libBold2Char"/>
          <w:rtl/>
        </w:rPr>
        <w:t>؟</w:t>
      </w:r>
      <w:r w:rsidRPr="00D13DC1">
        <w:rPr>
          <w:rStyle w:val="libBold2Char"/>
          <w:rtl/>
        </w:rPr>
        <w:t xml:space="preserve"> إنْ قدرتَ على ذلك فأنتَ في حِلّ</w:t>
      </w:r>
      <w:r w:rsidR="00920C47">
        <w:rPr>
          <w:rStyle w:val="libBold2Char"/>
          <w:rtl/>
        </w:rPr>
        <w:t>!</w:t>
      </w:r>
      <w:r w:rsidRPr="00ED631C">
        <w:rPr>
          <w:rtl/>
        </w:rPr>
        <w:t xml:space="preserve"> قال</w:t>
      </w:r>
      <w:r w:rsidR="00920C47">
        <w:rPr>
          <w:rtl/>
        </w:rPr>
        <w:t>:</w:t>
      </w:r>
      <w:r w:rsidRPr="00ED631C">
        <w:rPr>
          <w:rtl/>
        </w:rPr>
        <w:t xml:space="preserve"> فأقبلتُ إلى فرسي وقد كُنت حيث رأيتُ خيل أصحابنا تُعقَر أقبلت بها حتّى أدخلتها فسطاطاً لأصحابنا بين البيوت</w:t>
      </w:r>
      <w:r w:rsidR="00920C47">
        <w:rPr>
          <w:rtl/>
        </w:rPr>
        <w:t>،</w:t>
      </w:r>
      <w:r w:rsidRPr="00ED631C">
        <w:rPr>
          <w:rtl/>
        </w:rPr>
        <w:t xml:space="preserve"> وأقبلتُ أُقاتل معهم راجلاً</w:t>
      </w:r>
      <w:r w:rsidR="00920C47">
        <w:rPr>
          <w:rtl/>
        </w:rPr>
        <w:t>،</w:t>
      </w:r>
      <w:r w:rsidRPr="00ED631C">
        <w:rPr>
          <w:rtl/>
        </w:rPr>
        <w:t xml:space="preserve"> فقتلتُ يومئذٍ بين يدي الحسين رجلين</w:t>
      </w:r>
      <w:r w:rsidR="00920C47">
        <w:rPr>
          <w:rtl/>
        </w:rPr>
        <w:t>،</w:t>
      </w:r>
      <w:r w:rsidRPr="00ED631C">
        <w:rPr>
          <w:rtl/>
        </w:rPr>
        <w:t xml:space="preserve"> وقطعتُ يدَ آخر</w:t>
      </w:r>
      <w:r w:rsidR="00920C47">
        <w:rPr>
          <w:rtl/>
        </w:rPr>
        <w:t>،</w:t>
      </w:r>
      <w:r w:rsidRPr="00ED631C">
        <w:rPr>
          <w:rtl/>
        </w:rPr>
        <w:t xml:space="preserve"> وقال لي الحسين يومئذٍ مراراً</w:t>
      </w:r>
      <w:r w:rsidR="00920C47">
        <w:rPr>
          <w:rtl/>
        </w:rPr>
        <w:t>:</w:t>
      </w:r>
      <w:r w:rsidRPr="00ED631C">
        <w:rPr>
          <w:rtl/>
        </w:rPr>
        <w:t xml:space="preserve"> </w:t>
      </w:r>
      <w:r w:rsidRPr="00D13DC1">
        <w:rPr>
          <w:rStyle w:val="libBold2Char"/>
          <w:rtl/>
        </w:rPr>
        <w:t>لا تُشلل</w:t>
      </w:r>
      <w:r w:rsidR="00920C47">
        <w:rPr>
          <w:rStyle w:val="libBold2Char"/>
          <w:rtl/>
        </w:rPr>
        <w:t>،</w:t>
      </w:r>
      <w:r w:rsidRPr="00D13DC1">
        <w:rPr>
          <w:rStyle w:val="libBold2Char"/>
          <w:rtl/>
        </w:rPr>
        <w:t xml:space="preserve"> لا يقطع الله يدك</w:t>
      </w:r>
      <w:r w:rsidR="00920C47">
        <w:rPr>
          <w:rStyle w:val="libBold2Char"/>
          <w:rtl/>
        </w:rPr>
        <w:t>،</w:t>
      </w:r>
      <w:r w:rsidRPr="00D13DC1">
        <w:rPr>
          <w:rStyle w:val="libBold2Char"/>
          <w:rtl/>
        </w:rPr>
        <w:t xml:space="preserve"> جزاك الله خيراً عن أهل بيت نبيّك </w:t>
      </w:r>
      <w:r w:rsidR="009A1FD2" w:rsidRPr="009A1FD2">
        <w:rPr>
          <w:rStyle w:val="libAlaemChar"/>
          <w:rtl/>
        </w:rPr>
        <w:t>صلى‌الله‌عليه‌وآله</w:t>
      </w:r>
      <w:r w:rsidR="00732CCF">
        <w:rPr>
          <w:rStyle w:val="libBold2Char"/>
          <w:rtl/>
        </w:rPr>
        <w:t>)</w:t>
      </w:r>
      <w:r w:rsidR="00920C47">
        <w:rPr>
          <w:rtl/>
        </w:rPr>
        <w:t>.</w:t>
      </w:r>
    </w:p>
    <w:p w:rsidR="00BA6E43" w:rsidRPr="007F611A" w:rsidRDefault="00BA6E43" w:rsidP="00ED631C">
      <w:pPr>
        <w:pStyle w:val="libNormal"/>
        <w:rPr>
          <w:rtl/>
        </w:rPr>
      </w:pPr>
      <w:r w:rsidRPr="00ED631C">
        <w:rPr>
          <w:rtl/>
        </w:rPr>
        <w:t>فلمّا أذِن لي استخرجتُ الفرس من الفسطاط</w:t>
      </w:r>
      <w:r w:rsidR="00920C47">
        <w:rPr>
          <w:rtl/>
        </w:rPr>
        <w:t>،</w:t>
      </w:r>
      <w:r w:rsidRPr="00ED631C">
        <w:rPr>
          <w:rtl/>
        </w:rPr>
        <w:t xml:space="preserve"> ثمّ استويتُ على متنها ثمّ ضربتها</w:t>
      </w:r>
      <w:r w:rsidR="00920C47">
        <w:rPr>
          <w:rtl/>
        </w:rPr>
        <w:t>،</w:t>
      </w:r>
      <w:r w:rsidRPr="00ED631C">
        <w:rPr>
          <w:rtl/>
        </w:rPr>
        <w:t xml:space="preserve"> حتّى إذا قامت على السنابك رميتُ بها عرض القوم فأفرجوا لي</w:t>
      </w:r>
      <w:r w:rsidR="00920C47">
        <w:rPr>
          <w:rtl/>
        </w:rPr>
        <w:t>،</w:t>
      </w:r>
      <w:r w:rsidRPr="00ED631C">
        <w:rPr>
          <w:rtl/>
        </w:rPr>
        <w:t xml:space="preserve"> واتّبعني منهم خمسة عشر رجلاً</w:t>
      </w:r>
      <w:r w:rsidR="00920C47">
        <w:rPr>
          <w:rtl/>
        </w:rPr>
        <w:t>،</w:t>
      </w:r>
      <w:r w:rsidRPr="00ED631C">
        <w:rPr>
          <w:rtl/>
        </w:rPr>
        <w:t xml:space="preserve"> حتّى انتهيتُ إلى شُفيّة قرية قريبة من شاطئ الفرات</w:t>
      </w:r>
      <w:r w:rsidR="00920C47">
        <w:rPr>
          <w:rtl/>
        </w:rPr>
        <w:t>،</w:t>
      </w:r>
      <w:r w:rsidRPr="00ED631C">
        <w:rPr>
          <w:rtl/>
        </w:rPr>
        <w:t xml:space="preserve"> فلمّا لَحقوني عطفتُ عليهم</w:t>
      </w:r>
      <w:r w:rsidR="00920C47">
        <w:rPr>
          <w:rtl/>
        </w:rPr>
        <w:t>،</w:t>
      </w:r>
      <w:r w:rsidRPr="00ED631C">
        <w:rPr>
          <w:rtl/>
        </w:rPr>
        <w:t xml:space="preserve"> فعرَفني كثير بن عبد الله الشعبي</w:t>
      </w:r>
      <w:r w:rsidR="00920C47">
        <w:rPr>
          <w:rtl/>
        </w:rPr>
        <w:t>،</w:t>
      </w:r>
      <w:r w:rsidRPr="00ED631C">
        <w:rPr>
          <w:rtl/>
        </w:rPr>
        <w:t xml:space="preserve"> وأيوب بن مشرح الخيوانيّ</w:t>
      </w:r>
      <w:r w:rsidR="00920C47">
        <w:rPr>
          <w:rtl/>
        </w:rPr>
        <w:t>،</w:t>
      </w:r>
      <w:r w:rsidRPr="00ED631C">
        <w:rPr>
          <w:rtl/>
        </w:rPr>
        <w:t xml:space="preserve"> وقيس بن عبد الله الصائدي</w:t>
      </w:r>
      <w:r w:rsidR="00920C47">
        <w:rPr>
          <w:rtl/>
        </w:rPr>
        <w:t>،</w:t>
      </w:r>
      <w:r w:rsidRPr="00ED631C">
        <w:rPr>
          <w:rtl/>
        </w:rPr>
        <w:t xml:space="preserve"> فقالوا</w:t>
      </w:r>
      <w:r w:rsidR="00920C47">
        <w:rPr>
          <w:rtl/>
        </w:rPr>
        <w:t>:</w:t>
      </w:r>
      <w:r w:rsidRPr="00ED631C">
        <w:rPr>
          <w:rtl/>
        </w:rPr>
        <w:t xml:space="preserve"> هذا الضحّاك بن عبد الله المشرقي</w:t>
      </w:r>
      <w:r w:rsidR="00920C47">
        <w:rPr>
          <w:rtl/>
        </w:rPr>
        <w:t>،</w:t>
      </w:r>
      <w:r w:rsidRPr="00ED631C">
        <w:rPr>
          <w:rtl/>
        </w:rPr>
        <w:t xml:space="preserve"> هذا ابن عمّنا</w:t>
      </w:r>
      <w:r w:rsidR="00920C47">
        <w:rPr>
          <w:rtl/>
        </w:rPr>
        <w:t>،</w:t>
      </w:r>
      <w:r w:rsidRPr="00ED631C">
        <w:rPr>
          <w:rtl/>
        </w:rPr>
        <w:t xml:space="preserve"> ننشدكم الله لمَا كففتم عنه</w:t>
      </w:r>
      <w:r w:rsidR="00920C47">
        <w:rPr>
          <w:rtl/>
        </w:rPr>
        <w:t>،</w:t>
      </w:r>
      <w:r w:rsidRPr="00ED631C">
        <w:rPr>
          <w:rtl/>
        </w:rPr>
        <w:t xml:space="preserve"> فقال ثلاثة نفر من بني تميم كانوا معهم</w:t>
      </w:r>
      <w:r w:rsidR="00920C47">
        <w:rPr>
          <w:rtl/>
        </w:rPr>
        <w:t>:</w:t>
      </w:r>
      <w:r w:rsidRPr="00ED631C">
        <w:rPr>
          <w:rtl/>
        </w:rPr>
        <w:t xml:space="preserve"> بلى والله</w:t>
      </w:r>
      <w:r w:rsidR="00920C47">
        <w:rPr>
          <w:rtl/>
        </w:rPr>
        <w:t>،</w:t>
      </w:r>
      <w:r w:rsidRPr="00ED631C">
        <w:rPr>
          <w:rtl/>
        </w:rPr>
        <w:t xml:space="preserve"> لنجيبنّ إخواننا وأهلَ دعوتنا إلى ما أحبّوا من الكفّ عن صاحبهم</w:t>
      </w:r>
      <w:r w:rsidR="00920C47">
        <w:rPr>
          <w:rtl/>
        </w:rPr>
        <w:t>،</w:t>
      </w:r>
      <w:r w:rsidRPr="00ED631C">
        <w:rPr>
          <w:rtl/>
        </w:rPr>
        <w:t xml:space="preserve"> قال</w:t>
      </w:r>
      <w:r w:rsidR="00920C47">
        <w:rPr>
          <w:rtl/>
        </w:rPr>
        <w:t>:</w:t>
      </w:r>
      <w:r w:rsidRPr="00ED631C">
        <w:rPr>
          <w:rtl/>
        </w:rPr>
        <w:t xml:space="preserve"> فلمّا تابعَ التميميون أصحابي كفّ الآخرون</w:t>
      </w:r>
      <w:r w:rsidR="00920C47">
        <w:rPr>
          <w:rtl/>
        </w:rPr>
        <w:t>،</w:t>
      </w:r>
      <w:r w:rsidRPr="00ED631C">
        <w:rPr>
          <w:rtl/>
        </w:rPr>
        <w:t xml:space="preserve"> قال</w:t>
      </w:r>
      <w:r w:rsidR="00920C47">
        <w:rPr>
          <w:rtl/>
        </w:rPr>
        <w:t>:</w:t>
      </w:r>
      <w:r w:rsidRPr="00ED631C">
        <w:rPr>
          <w:rtl/>
        </w:rPr>
        <w:t xml:space="preserve"> فنجّاني الله</w:t>
      </w:r>
      <w:r w:rsidR="00732CCF">
        <w:rPr>
          <w:rtl/>
        </w:rPr>
        <w:t>)</w:t>
      </w:r>
      <w:r w:rsidRPr="00204071">
        <w:rPr>
          <w:rtl/>
        </w:rPr>
        <w:t xml:space="preserve"> </w:t>
      </w:r>
      <w:r w:rsidRPr="00ED631C">
        <w:rPr>
          <w:rStyle w:val="libFootnotenumChar"/>
          <w:rtl/>
        </w:rPr>
        <w:t>(1)</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p>
    <w:p w:rsidR="00461DD6" w:rsidRDefault="00461DD6" w:rsidP="00B977D6">
      <w:pPr>
        <w:pStyle w:val="libNormal"/>
      </w:pPr>
      <w:r>
        <w:rPr>
          <w:rtl/>
        </w:rPr>
        <w:br w:type="page"/>
      </w:r>
    </w:p>
    <w:p w:rsidR="00BA6E43" w:rsidRPr="00B977D6" w:rsidRDefault="00BA6E43" w:rsidP="0043632C">
      <w:pPr>
        <w:pStyle w:val="Heading2"/>
        <w:rPr>
          <w:rtl/>
        </w:rPr>
      </w:pPr>
      <w:bookmarkStart w:id="410" w:name="182"/>
      <w:bookmarkStart w:id="411" w:name="_Toc378235917"/>
      <w:r w:rsidRPr="007F611A">
        <w:rPr>
          <w:rtl/>
        </w:rPr>
        <w:lastRenderedPageBreak/>
        <w:t>أسماءٌ أخرى وملاحظات</w:t>
      </w:r>
      <w:r w:rsidR="00920C47">
        <w:rPr>
          <w:rtl/>
        </w:rPr>
        <w:t>:</w:t>
      </w:r>
      <w:bookmarkEnd w:id="410"/>
      <w:bookmarkEnd w:id="411"/>
    </w:p>
    <w:p w:rsidR="00BA6E43" w:rsidRPr="00B977D6" w:rsidRDefault="00BA6E43" w:rsidP="0043632C">
      <w:pPr>
        <w:pStyle w:val="libBold2"/>
        <w:rPr>
          <w:rtl/>
        </w:rPr>
      </w:pPr>
      <w:r w:rsidRPr="007F611A">
        <w:rPr>
          <w:rtl/>
        </w:rPr>
        <w:t>1</w:t>
      </w:r>
      <w:r w:rsidR="00596330">
        <w:rPr>
          <w:rtl/>
        </w:rPr>
        <w:t xml:space="preserve"> - </w:t>
      </w:r>
      <w:r w:rsidRPr="007F611A">
        <w:rPr>
          <w:rtl/>
        </w:rPr>
        <w:t>مالك بن دودان</w:t>
      </w:r>
      <w:r w:rsidR="00920C47">
        <w:rPr>
          <w:rtl/>
        </w:rPr>
        <w:t>:</w:t>
      </w:r>
    </w:p>
    <w:p w:rsidR="00BA6E43" w:rsidRPr="007F611A" w:rsidRDefault="00BA6E43" w:rsidP="0043632C">
      <w:pPr>
        <w:pStyle w:val="libNormal"/>
        <w:rPr>
          <w:rtl/>
        </w:rPr>
      </w:pPr>
      <w:r w:rsidRPr="00202D70">
        <w:rPr>
          <w:rStyle w:val="libBold2Char"/>
          <w:rtl/>
        </w:rPr>
        <w:t>قال ابن شهرآشوب السروي</w:t>
      </w:r>
      <w:r w:rsidR="00920C47">
        <w:rPr>
          <w:rStyle w:val="libBold2Char"/>
          <w:rtl/>
        </w:rPr>
        <w:t>:</w:t>
      </w:r>
      <w:r w:rsidRPr="00ED631C">
        <w:rPr>
          <w:rtl/>
        </w:rPr>
        <w:t xml:space="preserve"> </w:t>
      </w:r>
      <w:r w:rsidR="0043632C">
        <w:rPr>
          <w:rFonts w:hint="cs"/>
          <w:rtl/>
        </w:rPr>
        <w:t xml:space="preserve">« </w:t>
      </w:r>
      <w:r w:rsidRPr="00ED631C">
        <w:rPr>
          <w:rtl/>
        </w:rPr>
        <w:t>ثمّ برزَ مالك بن دودان وأنشأ يقول</w:t>
      </w:r>
      <w:r w:rsidR="00920C47">
        <w:rPr>
          <w:rtl/>
        </w:rPr>
        <w:t>:</w:t>
      </w:r>
    </w:p>
    <w:tbl>
      <w:tblPr>
        <w:tblStyle w:val="TableGrid"/>
        <w:bidiVisual/>
        <w:tblW w:w="4562" w:type="pct"/>
        <w:tblInd w:w="384" w:type="dxa"/>
        <w:tblLook w:val="04A0"/>
      </w:tblPr>
      <w:tblGrid>
        <w:gridCol w:w="3535"/>
        <w:gridCol w:w="272"/>
        <w:gridCol w:w="3503"/>
      </w:tblGrid>
      <w:tr w:rsidR="0043632C" w:rsidTr="00000514">
        <w:trPr>
          <w:trHeight w:val="350"/>
        </w:trPr>
        <w:tc>
          <w:tcPr>
            <w:tcW w:w="3535" w:type="dxa"/>
          </w:tcPr>
          <w:p w:rsidR="0043632C" w:rsidRDefault="0043632C" w:rsidP="00000514">
            <w:pPr>
              <w:pStyle w:val="libPoem"/>
            </w:pPr>
            <w:r w:rsidRPr="007F611A">
              <w:rPr>
                <w:rtl/>
              </w:rPr>
              <w:t>إليكم من مالك الضرغام</w:t>
            </w:r>
            <w:r w:rsidRPr="00725071">
              <w:rPr>
                <w:rStyle w:val="libPoemTiniChar0"/>
                <w:rtl/>
              </w:rPr>
              <w:br/>
              <w:t> </w:t>
            </w:r>
          </w:p>
        </w:tc>
        <w:tc>
          <w:tcPr>
            <w:tcW w:w="272" w:type="dxa"/>
          </w:tcPr>
          <w:p w:rsidR="0043632C" w:rsidRDefault="0043632C" w:rsidP="00000514">
            <w:pPr>
              <w:pStyle w:val="libPoem"/>
              <w:rPr>
                <w:rtl/>
              </w:rPr>
            </w:pPr>
          </w:p>
        </w:tc>
        <w:tc>
          <w:tcPr>
            <w:tcW w:w="3503" w:type="dxa"/>
          </w:tcPr>
          <w:p w:rsidR="0043632C" w:rsidRDefault="0043632C" w:rsidP="00000514">
            <w:pPr>
              <w:pStyle w:val="libPoem"/>
            </w:pPr>
            <w:r w:rsidRPr="007F611A">
              <w:rPr>
                <w:rtl/>
              </w:rPr>
              <w:t>ضَرب فتىً يحمي عن الكرام</w:t>
            </w:r>
            <w:r w:rsidRPr="00725071">
              <w:rPr>
                <w:rStyle w:val="libPoemTiniChar0"/>
                <w:rtl/>
              </w:rPr>
              <w:br/>
              <w:t> </w:t>
            </w:r>
          </w:p>
        </w:tc>
      </w:tr>
    </w:tbl>
    <w:p w:rsidR="00BA6E43" w:rsidRPr="00B977D6" w:rsidRDefault="00BA6E43" w:rsidP="0043632C">
      <w:pPr>
        <w:pStyle w:val="libPoemCenter"/>
        <w:rPr>
          <w:rtl/>
        </w:rPr>
      </w:pPr>
      <w:r w:rsidRPr="007F611A">
        <w:rPr>
          <w:rtl/>
        </w:rPr>
        <w:t>يرجو ثواب الله ذي الإنعام</w:t>
      </w:r>
      <w:r w:rsidR="0043632C">
        <w:rPr>
          <w:rFonts w:hint="cs"/>
          <w:rtl/>
        </w:rPr>
        <w:t xml:space="preserve"> ».</w:t>
      </w:r>
      <w:r w:rsidRPr="007F611A">
        <w:rPr>
          <w:rtl/>
        </w:rPr>
        <w:t xml:space="preserve"> </w:t>
      </w:r>
      <w:r w:rsidRPr="00E35112">
        <w:rPr>
          <w:rStyle w:val="libFootnotenumChar"/>
          <w:rtl/>
        </w:rPr>
        <w:t>(1)</w:t>
      </w:r>
    </w:p>
    <w:p w:rsidR="00BA6E43" w:rsidRPr="00B977D6" w:rsidRDefault="00BA6E43" w:rsidP="0043632C">
      <w:pPr>
        <w:pStyle w:val="libBold2"/>
        <w:rPr>
          <w:rtl/>
        </w:rPr>
      </w:pPr>
      <w:r w:rsidRPr="007F611A">
        <w:rPr>
          <w:rtl/>
        </w:rPr>
        <w:t>2</w:t>
      </w:r>
      <w:r w:rsidR="00596330">
        <w:rPr>
          <w:rtl/>
        </w:rPr>
        <w:t xml:space="preserve"> - </w:t>
      </w:r>
      <w:r w:rsidRPr="007F611A">
        <w:rPr>
          <w:rtl/>
        </w:rPr>
        <w:t>أنيس بن معقل الأصبحي</w:t>
      </w:r>
      <w:r w:rsidR="00920C47">
        <w:rPr>
          <w:rtl/>
        </w:rPr>
        <w:t>:</w:t>
      </w:r>
    </w:p>
    <w:p w:rsidR="00BA6E43" w:rsidRPr="007F611A" w:rsidRDefault="00BA6E43" w:rsidP="0043632C">
      <w:pPr>
        <w:pStyle w:val="libNormal"/>
        <w:rPr>
          <w:rtl/>
        </w:rPr>
      </w:pPr>
      <w:r w:rsidRPr="007F611A">
        <w:rPr>
          <w:rtl/>
        </w:rPr>
        <w:t>وقال أيضاً</w:t>
      </w:r>
      <w:r w:rsidR="00920C47">
        <w:rPr>
          <w:rtl/>
        </w:rPr>
        <w:t>:</w:t>
      </w:r>
      <w:r w:rsidRPr="007F611A">
        <w:rPr>
          <w:rtl/>
        </w:rPr>
        <w:t xml:space="preserve"> </w:t>
      </w:r>
      <w:r w:rsidR="0043632C">
        <w:rPr>
          <w:rFonts w:hint="cs"/>
          <w:rtl/>
        </w:rPr>
        <w:t xml:space="preserve">« </w:t>
      </w:r>
      <w:r w:rsidRPr="007F611A">
        <w:rPr>
          <w:rtl/>
        </w:rPr>
        <w:t>ثمّ برزَ أنيس بن معقل الأصبحي وهو يقول</w:t>
      </w:r>
      <w:r w:rsidR="00920C47">
        <w:rPr>
          <w:rtl/>
        </w:rPr>
        <w:t>:</w:t>
      </w:r>
    </w:p>
    <w:tbl>
      <w:tblPr>
        <w:tblStyle w:val="TableGrid"/>
        <w:bidiVisual/>
        <w:tblW w:w="4562" w:type="pct"/>
        <w:tblInd w:w="384" w:type="dxa"/>
        <w:tblLook w:val="04A0"/>
      </w:tblPr>
      <w:tblGrid>
        <w:gridCol w:w="3535"/>
        <w:gridCol w:w="272"/>
        <w:gridCol w:w="3503"/>
      </w:tblGrid>
      <w:tr w:rsidR="0043632C" w:rsidTr="0043632C">
        <w:trPr>
          <w:trHeight w:val="350"/>
        </w:trPr>
        <w:tc>
          <w:tcPr>
            <w:tcW w:w="3535" w:type="dxa"/>
          </w:tcPr>
          <w:p w:rsidR="0043632C" w:rsidRDefault="0043632C" w:rsidP="0043632C">
            <w:pPr>
              <w:pStyle w:val="libPoem"/>
            </w:pPr>
            <w:r w:rsidRPr="00E35112">
              <w:rPr>
                <w:rtl/>
              </w:rPr>
              <w:t>أنـا</w:t>
            </w:r>
            <w:r>
              <w:rPr>
                <w:rtl/>
              </w:rPr>
              <w:t xml:space="preserve"> </w:t>
            </w:r>
            <w:r w:rsidRPr="00E35112">
              <w:rPr>
                <w:rtl/>
              </w:rPr>
              <w:t>أنـيس</w:t>
            </w:r>
            <w:r>
              <w:rPr>
                <w:rtl/>
              </w:rPr>
              <w:t xml:space="preserve"> </w:t>
            </w:r>
            <w:r w:rsidRPr="00E35112">
              <w:rPr>
                <w:rtl/>
              </w:rPr>
              <w:t>وأنـا</w:t>
            </w:r>
            <w:r>
              <w:rPr>
                <w:rtl/>
              </w:rPr>
              <w:t xml:space="preserve"> </w:t>
            </w:r>
            <w:r w:rsidRPr="00E35112">
              <w:rPr>
                <w:rtl/>
              </w:rPr>
              <w:t>ابن</w:t>
            </w:r>
            <w:r>
              <w:rPr>
                <w:rtl/>
              </w:rPr>
              <w:t xml:space="preserve"> </w:t>
            </w:r>
            <w:r w:rsidRPr="00E35112">
              <w:rPr>
                <w:rtl/>
              </w:rPr>
              <w:t>معقل</w:t>
            </w:r>
            <w:r w:rsidRPr="00725071">
              <w:rPr>
                <w:rStyle w:val="libPoemTiniChar0"/>
                <w:rtl/>
              </w:rPr>
              <w:br/>
              <w:t> </w:t>
            </w:r>
          </w:p>
        </w:tc>
        <w:tc>
          <w:tcPr>
            <w:tcW w:w="272" w:type="dxa"/>
          </w:tcPr>
          <w:p w:rsidR="0043632C" w:rsidRDefault="0043632C" w:rsidP="00000514">
            <w:pPr>
              <w:pStyle w:val="libPoem"/>
              <w:rPr>
                <w:rtl/>
              </w:rPr>
            </w:pPr>
          </w:p>
        </w:tc>
        <w:tc>
          <w:tcPr>
            <w:tcW w:w="3503" w:type="dxa"/>
          </w:tcPr>
          <w:p w:rsidR="0043632C" w:rsidRDefault="0043632C" w:rsidP="00000514">
            <w:pPr>
              <w:pStyle w:val="libPoem"/>
            </w:pPr>
            <w:r w:rsidRPr="00FD6E83">
              <w:rPr>
                <w:rtl/>
              </w:rPr>
              <w:t>وفي</w:t>
            </w:r>
            <w:r>
              <w:rPr>
                <w:rtl/>
              </w:rPr>
              <w:t xml:space="preserve"> </w:t>
            </w:r>
            <w:r w:rsidRPr="00FD6E83">
              <w:rPr>
                <w:rtl/>
              </w:rPr>
              <w:t>يميني</w:t>
            </w:r>
            <w:r>
              <w:rPr>
                <w:rtl/>
              </w:rPr>
              <w:t xml:space="preserve"> </w:t>
            </w:r>
            <w:r w:rsidRPr="00FD6E83">
              <w:rPr>
                <w:rtl/>
              </w:rPr>
              <w:t>نصل</w:t>
            </w:r>
            <w:r>
              <w:rPr>
                <w:rtl/>
              </w:rPr>
              <w:t xml:space="preserve"> </w:t>
            </w:r>
            <w:r w:rsidRPr="00FD6E83">
              <w:rPr>
                <w:rtl/>
              </w:rPr>
              <w:t>سيف</w:t>
            </w:r>
            <w:r>
              <w:rPr>
                <w:rtl/>
              </w:rPr>
              <w:t xml:space="preserve"> </w:t>
            </w:r>
            <w:r w:rsidRPr="00FD6E83">
              <w:rPr>
                <w:rtl/>
              </w:rPr>
              <w:t>مصقل</w:t>
            </w:r>
            <w:r w:rsidRPr="00725071">
              <w:rPr>
                <w:rStyle w:val="libPoemTiniChar0"/>
                <w:rtl/>
              </w:rPr>
              <w:br/>
              <w:t> </w:t>
            </w:r>
          </w:p>
        </w:tc>
      </w:tr>
      <w:tr w:rsidR="0043632C" w:rsidTr="0043632C">
        <w:trPr>
          <w:trHeight w:val="350"/>
        </w:trPr>
        <w:tc>
          <w:tcPr>
            <w:tcW w:w="3535" w:type="dxa"/>
          </w:tcPr>
          <w:p w:rsidR="0043632C" w:rsidRDefault="0043632C" w:rsidP="00000514">
            <w:pPr>
              <w:pStyle w:val="libPoem"/>
            </w:pPr>
            <w:r w:rsidRPr="00FD6E83">
              <w:rPr>
                <w:rtl/>
              </w:rPr>
              <w:t>أعلو</w:t>
            </w:r>
            <w:r>
              <w:rPr>
                <w:rtl/>
              </w:rPr>
              <w:t xml:space="preserve"> </w:t>
            </w:r>
            <w:r w:rsidRPr="00FD6E83">
              <w:rPr>
                <w:rtl/>
              </w:rPr>
              <w:t>بها</w:t>
            </w:r>
            <w:r>
              <w:rPr>
                <w:rtl/>
              </w:rPr>
              <w:t xml:space="preserve"> </w:t>
            </w:r>
            <w:r w:rsidRPr="00FD6E83">
              <w:rPr>
                <w:rtl/>
              </w:rPr>
              <w:t>الهامات</w:t>
            </w:r>
            <w:r>
              <w:rPr>
                <w:rtl/>
              </w:rPr>
              <w:t xml:space="preserve"> </w:t>
            </w:r>
            <w:r w:rsidRPr="00FD6E83">
              <w:rPr>
                <w:rtl/>
              </w:rPr>
              <w:t>وسط</w:t>
            </w:r>
            <w:r>
              <w:rPr>
                <w:rtl/>
              </w:rPr>
              <w:t xml:space="preserve"> </w:t>
            </w:r>
            <w:r w:rsidRPr="00FD6E83">
              <w:rPr>
                <w:rtl/>
              </w:rPr>
              <w:t>القسطل</w:t>
            </w:r>
            <w:r w:rsidRPr="00725071">
              <w:rPr>
                <w:rStyle w:val="libPoemTiniChar0"/>
                <w:rtl/>
              </w:rPr>
              <w:br/>
              <w:t> </w:t>
            </w:r>
          </w:p>
        </w:tc>
        <w:tc>
          <w:tcPr>
            <w:tcW w:w="272" w:type="dxa"/>
          </w:tcPr>
          <w:p w:rsidR="0043632C" w:rsidRDefault="0043632C" w:rsidP="00000514">
            <w:pPr>
              <w:pStyle w:val="libPoem"/>
              <w:rPr>
                <w:rtl/>
              </w:rPr>
            </w:pPr>
          </w:p>
        </w:tc>
        <w:tc>
          <w:tcPr>
            <w:tcW w:w="3503" w:type="dxa"/>
          </w:tcPr>
          <w:p w:rsidR="0043632C" w:rsidRDefault="0043632C" w:rsidP="0043632C">
            <w:pPr>
              <w:pStyle w:val="libPoem"/>
            </w:pPr>
            <w:r w:rsidRPr="00FD6E83">
              <w:rPr>
                <w:rtl/>
              </w:rPr>
              <w:t>عـن</w:t>
            </w:r>
            <w:r>
              <w:rPr>
                <w:rtl/>
              </w:rPr>
              <w:t xml:space="preserve"> </w:t>
            </w:r>
            <w:r w:rsidRPr="00FD6E83">
              <w:rPr>
                <w:rtl/>
              </w:rPr>
              <w:t>الحسين</w:t>
            </w:r>
            <w:r>
              <w:rPr>
                <w:rtl/>
              </w:rPr>
              <w:t xml:space="preserve"> </w:t>
            </w:r>
            <w:r w:rsidRPr="00FD6E83">
              <w:rPr>
                <w:rtl/>
              </w:rPr>
              <w:t>الماجد</w:t>
            </w:r>
            <w:r>
              <w:rPr>
                <w:rtl/>
              </w:rPr>
              <w:t xml:space="preserve"> </w:t>
            </w:r>
            <w:r w:rsidRPr="00FD6E83">
              <w:rPr>
                <w:rtl/>
              </w:rPr>
              <w:t>المفضّل</w:t>
            </w:r>
            <w:r w:rsidRPr="00725071">
              <w:rPr>
                <w:rStyle w:val="libPoemTiniChar0"/>
                <w:rtl/>
              </w:rPr>
              <w:br/>
              <w:t> </w:t>
            </w:r>
          </w:p>
        </w:tc>
      </w:tr>
    </w:tbl>
    <w:p w:rsidR="00BA6E43" w:rsidRPr="00B977D6" w:rsidRDefault="00BA6E43" w:rsidP="0043632C">
      <w:pPr>
        <w:pStyle w:val="libPoemCenter"/>
        <w:rPr>
          <w:rtl/>
        </w:rPr>
      </w:pPr>
      <w:r w:rsidRPr="007F611A">
        <w:rPr>
          <w:rtl/>
        </w:rPr>
        <w:t>ابن رسول الله خير مُرسل</w:t>
      </w:r>
      <w:r w:rsidR="0043632C">
        <w:rPr>
          <w:rFonts w:hint="cs"/>
          <w:rtl/>
        </w:rPr>
        <w:t xml:space="preserve"> ».</w:t>
      </w:r>
    </w:p>
    <w:p w:rsidR="00BA6E43" w:rsidRPr="007F611A" w:rsidRDefault="00BA6E43" w:rsidP="0043632C">
      <w:pPr>
        <w:pStyle w:val="libNormal"/>
        <w:rPr>
          <w:rtl/>
        </w:rPr>
      </w:pPr>
      <w:r w:rsidRPr="00ED631C">
        <w:rPr>
          <w:rtl/>
        </w:rPr>
        <w:t>فقتلَ نيّفاً وعشرين رجلاً</w:t>
      </w:r>
      <w:r w:rsidR="0043632C">
        <w:rPr>
          <w:rFonts w:hint="cs"/>
          <w:rtl/>
        </w:rPr>
        <w:t xml:space="preserve"> »</w:t>
      </w:r>
      <w:r w:rsidRPr="00204071">
        <w:rPr>
          <w:rtl/>
        </w:rPr>
        <w:t xml:space="preserve"> </w:t>
      </w:r>
      <w:r w:rsidRPr="00ED631C">
        <w:rPr>
          <w:rStyle w:val="libFootnotenumChar"/>
          <w:rtl/>
        </w:rPr>
        <w:t>(2)</w:t>
      </w:r>
      <w:r w:rsidR="00920C47">
        <w:rPr>
          <w:rtl/>
        </w:rPr>
        <w:t>.</w:t>
      </w:r>
    </w:p>
    <w:p w:rsidR="00BA6E43" w:rsidRPr="00B977D6" w:rsidRDefault="00BA6E43" w:rsidP="0043632C">
      <w:pPr>
        <w:pStyle w:val="libBold2"/>
        <w:rPr>
          <w:rtl/>
        </w:rPr>
      </w:pPr>
      <w:r w:rsidRPr="007F611A">
        <w:rPr>
          <w:rtl/>
        </w:rPr>
        <w:t>3</w:t>
      </w:r>
      <w:r w:rsidR="00596330">
        <w:rPr>
          <w:rtl/>
        </w:rPr>
        <w:t xml:space="preserve"> - </w:t>
      </w:r>
      <w:r w:rsidRPr="007F611A">
        <w:rPr>
          <w:rtl/>
        </w:rPr>
        <w:t>ربيعة بن خوط</w:t>
      </w:r>
      <w:r w:rsidR="00920C47">
        <w:rPr>
          <w:rtl/>
        </w:rPr>
        <w:t>:</w:t>
      </w:r>
    </w:p>
    <w:p w:rsidR="00BA6E43" w:rsidRPr="007F611A" w:rsidRDefault="00BA6E43" w:rsidP="00ED631C">
      <w:pPr>
        <w:pStyle w:val="libNormal"/>
        <w:rPr>
          <w:rtl/>
        </w:rPr>
      </w:pPr>
      <w:r w:rsidRPr="00202D70">
        <w:rPr>
          <w:rStyle w:val="libBold2Char"/>
          <w:rtl/>
        </w:rPr>
        <w:t>قال الحائري في ذخيرة الدارين</w:t>
      </w:r>
      <w:r w:rsidR="00920C47">
        <w:rPr>
          <w:rStyle w:val="libBold2Char"/>
          <w:rtl/>
        </w:rPr>
        <w:t>:</w:t>
      </w:r>
      <w:r w:rsidRPr="00ED631C">
        <w:rPr>
          <w:rtl/>
        </w:rPr>
        <w:t xml:space="preserve"> </w:t>
      </w:r>
      <w:r w:rsidR="00732CCF">
        <w:rPr>
          <w:rtl/>
        </w:rPr>
        <w:t>(</w:t>
      </w:r>
      <w:r w:rsidRPr="00ED631C">
        <w:rPr>
          <w:rtl/>
        </w:rPr>
        <w:t>نزلَ الكوفة</w:t>
      </w:r>
      <w:r w:rsidR="00920C47">
        <w:rPr>
          <w:rtl/>
        </w:rPr>
        <w:t>،</w:t>
      </w:r>
      <w:r w:rsidRPr="00ED631C">
        <w:rPr>
          <w:rtl/>
        </w:rPr>
        <w:t xml:space="preserve"> وكان بها إلى أن جاء الحسين </w:t>
      </w:r>
      <w:r w:rsidR="009A1FD2" w:rsidRPr="009A1FD2">
        <w:rPr>
          <w:rStyle w:val="libAlaemChar"/>
          <w:rtl/>
        </w:rPr>
        <w:t>عليه‌السلام</w:t>
      </w:r>
      <w:r w:rsidRPr="00ED631C">
        <w:rPr>
          <w:rtl/>
        </w:rPr>
        <w:t xml:space="preserve"> من مكّة إلى العراق حتّى نزل بكربلاء</w:t>
      </w:r>
      <w:r w:rsidR="00920C47">
        <w:rPr>
          <w:rtl/>
        </w:rPr>
        <w:t>،</w:t>
      </w:r>
      <w:r w:rsidRPr="00ED631C">
        <w:rPr>
          <w:rtl/>
        </w:rPr>
        <w:t xml:space="preserve"> ثمّ خرج ربيعة بن خوط من الكوفة وجاء إلى الحسين </w:t>
      </w:r>
      <w:r w:rsidR="009A1FD2" w:rsidRPr="009A1FD2">
        <w:rPr>
          <w:rStyle w:val="libAlaemChar"/>
          <w:rtl/>
        </w:rPr>
        <w:t>عليه‌السلام</w:t>
      </w:r>
      <w:r w:rsidRPr="00ED631C">
        <w:rPr>
          <w:rtl/>
        </w:rPr>
        <w:t xml:space="preserve"> مع ابن عمّه حبيب</w:t>
      </w:r>
      <w:r w:rsidR="00920C47">
        <w:rPr>
          <w:rtl/>
        </w:rPr>
        <w:t>،</w:t>
      </w:r>
      <w:r w:rsidRPr="00ED631C">
        <w:rPr>
          <w:rtl/>
        </w:rPr>
        <w:t xml:space="preserve"> وكان حبيب معه إلى أن قُتل بين</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104</w:t>
      </w:r>
      <w:r w:rsidR="00920C47">
        <w:rPr>
          <w:rtl/>
        </w:rPr>
        <w:t>.</w:t>
      </w:r>
    </w:p>
    <w:p w:rsidR="00BA6E43" w:rsidRPr="00202D70" w:rsidRDefault="00BA6E43" w:rsidP="00202D70">
      <w:pPr>
        <w:pStyle w:val="libFootnote0"/>
        <w:rPr>
          <w:rtl/>
        </w:rPr>
      </w:pPr>
      <w:r w:rsidRPr="007F611A">
        <w:rPr>
          <w:rtl/>
        </w:rPr>
        <w:t>(2) نفس المصدر</w:t>
      </w:r>
      <w:r w:rsidR="00920C47">
        <w:rPr>
          <w:rtl/>
        </w:rPr>
        <w:t>:</w:t>
      </w:r>
      <w:r w:rsidRPr="007F611A">
        <w:rPr>
          <w:rtl/>
        </w:rPr>
        <w:t xml:space="preserve"> 4</w:t>
      </w:r>
      <w:r w:rsidR="00D057E9">
        <w:rPr>
          <w:rtl/>
        </w:rPr>
        <w:t xml:space="preserve"> </w:t>
      </w:r>
      <w:r w:rsidR="00920C47">
        <w:rPr>
          <w:rtl/>
        </w:rPr>
        <w:t>:</w:t>
      </w:r>
      <w:r w:rsidRPr="007F611A">
        <w:rPr>
          <w:rtl/>
        </w:rPr>
        <w:t xml:space="preserve"> 103</w:t>
      </w:r>
      <w:r w:rsidR="00920C47">
        <w:rPr>
          <w:rtl/>
        </w:rPr>
        <w:t>،</w:t>
      </w:r>
      <w:r w:rsidRPr="007F611A">
        <w:rPr>
          <w:rtl/>
        </w:rPr>
        <w:t xml:space="preserve"> وذكرهُ ابن أعثم الكوفي في الفتوح</w:t>
      </w:r>
      <w:r w:rsidR="00920C47">
        <w:rPr>
          <w:rtl/>
        </w:rPr>
        <w:t>:</w:t>
      </w:r>
      <w:r w:rsidRPr="007F611A">
        <w:rPr>
          <w:rtl/>
        </w:rPr>
        <w:t xml:space="preserve"> 5</w:t>
      </w:r>
      <w:r w:rsidR="00920C47">
        <w:rPr>
          <w:rtl/>
        </w:rPr>
        <w:t>:</w:t>
      </w:r>
      <w:r w:rsidRPr="007F611A">
        <w:rPr>
          <w:rtl/>
        </w:rPr>
        <w:t xml:space="preserve"> 198</w:t>
      </w:r>
      <w:r w:rsidR="00920C47">
        <w:rPr>
          <w:rtl/>
        </w:rPr>
        <w:t>،</w:t>
      </w:r>
      <w:r w:rsidRPr="007F611A">
        <w:rPr>
          <w:rtl/>
        </w:rPr>
        <w:t xml:space="preserve"> والخوارزمي في المقتل 2</w:t>
      </w:r>
      <w:r w:rsidR="00920C47">
        <w:rPr>
          <w:rtl/>
        </w:rPr>
        <w:t>:</w:t>
      </w:r>
      <w:r w:rsidRPr="007F611A">
        <w:rPr>
          <w:rtl/>
        </w:rPr>
        <w:t xml:space="preserve"> 23 بتفاوت في بعض أبيات الرَجَز</w:t>
      </w:r>
      <w:r w:rsidR="00920C47">
        <w:rPr>
          <w:rtl/>
        </w:rPr>
        <w:t>.</w:t>
      </w:r>
    </w:p>
    <w:p w:rsidR="00BA6E43" w:rsidRPr="00202D70" w:rsidRDefault="00BA6E43" w:rsidP="00202D70">
      <w:pPr>
        <w:pStyle w:val="libFootnote0"/>
        <w:rPr>
          <w:rtl/>
        </w:rPr>
      </w:pPr>
      <w:r w:rsidRPr="007F611A">
        <w:rPr>
          <w:rtl/>
        </w:rPr>
        <w:t xml:space="preserve">وقد مرّ بنا في مقتل يزيد بن مغفل الجعفي </w:t>
      </w:r>
      <w:r w:rsidR="00732CCF">
        <w:rPr>
          <w:rtl/>
        </w:rPr>
        <w:t>(</w:t>
      </w:r>
      <w:r w:rsidRPr="007F611A">
        <w:rPr>
          <w:rtl/>
        </w:rPr>
        <w:t>رض</w:t>
      </w:r>
      <w:r w:rsidR="00732CCF">
        <w:rPr>
          <w:rtl/>
        </w:rPr>
        <w:t>)</w:t>
      </w:r>
      <w:r w:rsidR="00920C47">
        <w:rPr>
          <w:rtl/>
        </w:rPr>
        <w:t>:</w:t>
      </w:r>
      <w:r w:rsidRPr="007F611A">
        <w:rPr>
          <w:rtl/>
        </w:rPr>
        <w:t xml:space="preserve"> أنّ أنيس بن معقل ربما كان تصحيفاً له</w:t>
      </w:r>
      <w:r w:rsidR="00920C47">
        <w:rPr>
          <w:rtl/>
        </w:rPr>
        <w:t>؛</w:t>
      </w:r>
      <w:r w:rsidRPr="007F611A">
        <w:rPr>
          <w:rtl/>
        </w:rPr>
        <w:t xml:space="preserve"> لأنّ أبيات الرَجَز المنسوبة إلى كلّ منهما واحدة أو متماثلة جدّاً</w:t>
      </w:r>
      <w:r w:rsidR="00920C47">
        <w:rPr>
          <w:rtl/>
        </w:rPr>
        <w:t>،</w:t>
      </w:r>
      <w:r w:rsidRPr="007F611A">
        <w:rPr>
          <w:rtl/>
        </w:rPr>
        <w:t xml:space="preserve"> مع اتحاد معقل مع مغفل من حيث وتفاوتهما في النقاط فقط</w:t>
      </w:r>
      <w:r w:rsidR="00920C47">
        <w:rPr>
          <w:rtl/>
        </w:rPr>
        <w:t>.</w:t>
      </w:r>
    </w:p>
    <w:p w:rsidR="00461DD6" w:rsidRDefault="00461DD6" w:rsidP="00B977D6">
      <w:pPr>
        <w:pStyle w:val="libNormal"/>
      </w:pPr>
      <w:r>
        <w:rPr>
          <w:rtl/>
        </w:rPr>
        <w:br w:type="page"/>
      </w:r>
    </w:p>
    <w:p w:rsidR="00BA6E43" w:rsidRPr="007F611A" w:rsidRDefault="00BA6E43" w:rsidP="0043632C">
      <w:pPr>
        <w:pStyle w:val="libNormal0"/>
        <w:rPr>
          <w:rtl/>
        </w:rPr>
      </w:pPr>
      <w:r w:rsidRPr="00ED631C">
        <w:rPr>
          <w:rtl/>
        </w:rPr>
        <w:lastRenderedPageBreak/>
        <w:t xml:space="preserve">يديه في الحملة الأولى مع مَن قُتل من أصحاب الحسين </w:t>
      </w:r>
      <w:r w:rsidR="009A1FD2" w:rsidRPr="009A1FD2">
        <w:rPr>
          <w:rStyle w:val="libAlaemChar"/>
          <w:rtl/>
        </w:rPr>
        <w:t>عليه‌السلام</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43632C">
      <w:pPr>
        <w:pStyle w:val="libBold2"/>
        <w:rPr>
          <w:rtl/>
        </w:rPr>
      </w:pPr>
      <w:r w:rsidRPr="007F611A">
        <w:rPr>
          <w:rtl/>
        </w:rPr>
        <w:t>4</w:t>
      </w:r>
      <w:r w:rsidR="00596330">
        <w:rPr>
          <w:rtl/>
        </w:rPr>
        <w:t xml:space="preserve"> - </w:t>
      </w:r>
      <w:r w:rsidRPr="007F611A">
        <w:rPr>
          <w:rtl/>
        </w:rPr>
        <w:t>زيد بن معقل</w:t>
      </w:r>
      <w:r w:rsidR="00920C47">
        <w:rPr>
          <w:rtl/>
        </w:rPr>
        <w:t>:</w:t>
      </w:r>
    </w:p>
    <w:p w:rsidR="00BA6E43" w:rsidRPr="007F611A" w:rsidRDefault="00BA6E43" w:rsidP="00ED631C">
      <w:pPr>
        <w:pStyle w:val="libNormal"/>
        <w:rPr>
          <w:rtl/>
        </w:rPr>
      </w:pPr>
      <w:r w:rsidRPr="00ED631C">
        <w:rPr>
          <w:rtl/>
        </w:rPr>
        <w:t xml:space="preserve">عدّه الشيخ الطوسي في أصحاب الإمام الحسين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r w:rsidRPr="00ED631C">
        <w:rPr>
          <w:rtl/>
        </w:rPr>
        <w:t xml:space="preserve"> وذكره ابن شهرآشوب السروي في المناقب</w:t>
      </w:r>
      <w:r w:rsidRPr="00204071">
        <w:rPr>
          <w:rtl/>
        </w:rPr>
        <w:t xml:space="preserve"> </w:t>
      </w:r>
      <w:r w:rsidRPr="00ED631C">
        <w:rPr>
          <w:rStyle w:val="libFootnotenumChar"/>
          <w:rtl/>
        </w:rPr>
        <w:t>(3)</w:t>
      </w:r>
      <w:r w:rsidR="00920C47">
        <w:rPr>
          <w:rtl/>
        </w:rPr>
        <w:t>،</w:t>
      </w:r>
      <w:r w:rsidRPr="00ED631C">
        <w:rPr>
          <w:rtl/>
        </w:rPr>
        <w:t xml:space="preserve"> وقد ورد </w:t>
      </w:r>
      <w:r w:rsidR="009A1FD2" w:rsidRPr="009A1FD2">
        <w:rPr>
          <w:rStyle w:val="libAlaemChar"/>
          <w:rtl/>
        </w:rPr>
        <w:t>عليه‌السلام</w:t>
      </w:r>
      <w:r w:rsidRPr="00ED631C">
        <w:rPr>
          <w:rtl/>
        </w:rPr>
        <w:t xml:space="preserve"> في زيارة الناحية المقدّسة</w:t>
      </w:r>
      <w:r w:rsidRPr="00204071">
        <w:rPr>
          <w:rtl/>
        </w:rPr>
        <w:t xml:space="preserve"> </w:t>
      </w:r>
      <w:r w:rsidRPr="00ED631C">
        <w:rPr>
          <w:rStyle w:val="libFootnotenumChar"/>
          <w:rtl/>
        </w:rPr>
        <w:t>(4)</w:t>
      </w:r>
      <w:r w:rsidR="00920C47">
        <w:rPr>
          <w:rtl/>
        </w:rPr>
        <w:t>.</w:t>
      </w:r>
    </w:p>
    <w:p w:rsidR="00BA6E43" w:rsidRPr="00B977D6" w:rsidRDefault="00BA6E43" w:rsidP="0043632C">
      <w:pPr>
        <w:pStyle w:val="libBold2"/>
        <w:rPr>
          <w:rtl/>
        </w:rPr>
      </w:pPr>
      <w:r w:rsidRPr="007F611A">
        <w:rPr>
          <w:rtl/>
        </w:rPr>
        <w:t>5</w:t>
      </w:r>
      <w:r w:rsidR="00596330">
        <w:rPr>
          <w:rtl/>
        </w:rPr>
        <w:t xml:space="preserve"> - </w:t>
      </w:r>
      <w:r w:rsidRPr="007F611A">
        <w:rPr>
          <w:rtl/>
        </w:rPr>
        <w:t>هلال بن الحجّاج</w:t>
      </w:r>
      <w:r w:rsidR="00920C47">
        <w:rPr>
          <w:rtl/>
        </w:rPr>
        <w:t>:</w:t>
      </w:r>
    </w:p>
    <w:p w:rsidR="00BA6E43" w:rsidRPr="007F611A" w:rsidRDefault="00BA6E43" w:rsidP="00ED631C">
      <w:pPr>
        <w:pStyle w:val="libNormal"/>
        <w:rPr>
          <w:rtl/>
        </w:rPr>
      </w:pPr>
      <w:r w:rsidRPr="007F611A">
        <w:rPr>
          <w:rtl/>
        </w:rPr>
        <w:t>ذكره الشيخ الصدوق قائلاً</w:t>
      </w:r>
      <w:r w:rsidR="00920C47">
        <w:rPr>
          <w:rtl/>
        </w:rPr>
        <w:t>:</w:t>
      </w:r>
      <w:r w:rsidRPr="007F611A">
        <w:rPr>
          <w:rtl/>
        </w:rPr>
        <w:t xml:space="preserve"> </w:t>
      </w:r>
      <w:r w:rsidR="00732CCF">
        <w:rPr>
          <w:rtl/>
        </w:rPr>
        <w:t>(</w:t>
      </w:r>
      <w:r w:rsidRPr="007F611A">
        <w:rPr>
          <w:rtl/>
        </w:rPr>
        <w:t>ثمّ برزَ من بعده</w:t>
      </w:r>
      <w:r w:rsidR="00596330">
        <w:rPr>
          <w:rtl/>
        </w:rPr>
        <w:t xml:space="preserve"> - </w:t>
      </w:r>
      <w:r w:rsidRPr="007F611A">
        <w:rPr>
          <w:rtl/>
        </w:rPr>
        <w:t xml:space="preserve">أي من بعد وهب بن وهب النصراني </w:t>
      </w:r>
      <w:r w:rsidR="00732CCF">
        <w:rPr>
          <w:rtl/>
        </w:rPr>
        <w:t>(</w:t>
      </w:r>
      <w:r w:rsidRPr="007F611A">
        <w:rPr>
          <w:rtl/>
        </w:rPr>
        <w:t>رض</w:t>
      </w:r>
      <w:r w:rsidR="00732CCF">
        <w:rPr>
          <w:rtl/>
        </w:rPr>
        <w:t>)</w:t>
      </w:r>
      <w:r w:rsidR="00596330">
        <w:rPr>
          <w:rtl/>
        </w:rPr>
        <w:t xml:space="preserve"> - </w:t>
      </w:r>
      <w:r w:rsidRPr="007F611A">
        <w:rPr>
          <w:rtl/>
        </w:rPr>
        <w:t>هلال بن الحجّاج وهو يقول</w:t>
      </w:r>
      <w:r w:rsidR="00920C47">
        <w:rPr>
          <w:rtl/>
        </w:rPr>
        <w:t>:</w:t>
      </w:r>
    </w:p>
    <w:tbl>
      <w:tblPr>
        <w:tblStyle w:val="TableGrid"/>
        <w:bidiVisual/>
        <w:tblW w:w="4562" w:type="pct"/>
        <w:tblInd w:w="384" w:type="dxa"/>
        <w:tblLook w:val="04A0"/>
      </w:tblPr>
      <w:tblGrid>
        <w:gridCol w:w="3535"/>
        <w:gridCol w:w="272"/>
        <w:gridCol w:w="3503"/>
      </w:tblGrid>
      <w:tr w:rsidR="0043632C" w:rsidTr="00000514">
        <w:trPr>
          <w:trHeight w:val="350"/>
        </w:trPr>
        <w:tc>
          <w:tcPr>
            <w:tcW w:w="3535" w:type="dxa"/>
          </w:tcPr>
          <w:p w:rsidR="0043632C" w:rsidRDefault="0043632C" w:rsidP="00000514">
            <w:pPr>
              <w:pStyle w:val="libPoem"/>
            </w:pPr>
            <w:r w:rsidRPr="00E35112">
              <w:rPr>
                <w:rtl/>
              </w:rPr>
              <w:t>أرمي</w:t>
            </w:r>
            <w:r>
              <w:rPr>
                <w:rtl/>
              </w:rPr>
              <w:t xml:space="preserve"> </w:t>
            </w:r>
            <w:r w:rsidRPr="00E35112">
              <w:rPr>
                <w:rtl/>
              </w:rPr>
              <w:t>بها</w:t>
            </w:r>
            <w:r>
              <w:rPr>
                <w:rtl/>
              </w:rPr>
              <w:t xml:space="preserve"> </w:t>
            </w:r>
            <w:r w:rsidRPr="00E35112">
              <w:rPr>
                <w:rtl/>
              </w:rPr>
              <w:t>معلّمة</w:t>
            </w:r>
            <w:r>
              <w:rPr>
                <w:rtl/>
              </w:rPr>
              <w:t xml:space="preserve"> </w:t>
            </w:r>
            <w:r w:rsidRPr="00E35112">
              <w:rPr>
                <w:rtl/>
              </w:rPr>
              <w:t>أفواقها</w:t>
            </w:r>
            <w:r>
              <w:rPr>
                <w:rtl/>
              </w:rPr>
              <w:t xml:space="preserve"> (</w:t>
            </w:r>
            <w:r w:rsidRPr="00E35112">
              <w:rPr>
                <w:rtl/>
              </w:rPr>
              <w:t>أفواهها</w:t>
            </w:r>
            <w:r>
              <w:rPr>
                <w:rtl/>
              </w:rPr>
              <w:t>)</w:t>
            </w:r>
            <w:r w:rsidRPr="00725071">
              <w:rPr>
                <w:rStyle w:val="libPoemTiniChar0"/>
                <w:rtl/>
              </w:rPr>
              <w:br/>
              <w:t> </w:t>
            </w:r>
          </w:p>
        </w:tc>
        <w:tc>
          <w:tcPr>
            <w:tcW w:w="272" w:type="dxa"/>
          </w:tcPr>
          <w:p w:rsidR="0043632C" w:rsidRDefault="0043632C" w:rsidP="00000514">
            <w:pPr>
              <w:pStyle w:val="libPoem"/>
              <w:rPr>
                <w:rtl/>
              </w:rPr>
            </w:pPr>
          </w:p>
        </w:tc>
        <w:tc>
          <w:tcPr>
            <w:tcW w:w="3503" w:type="dxa"/>
          </w:tcPr>
          <w:p w:rsidR="0043632C" w:rsidRDefault="0043632C" w:rsidP="00000514">
            <w:pPr>
              <w:pStyle w:val="libPoem"/>
            </w:pPr>
            <w:r w:rsidRPr="00FD6E83">
              <w:rPr>
                <w:rtl/>
              </w:rPr>
              <w:t>والـنـفس</w:t>
            </w:r>
            <w:r>
              <w:rPr>
                <w:rtl/>
              </w:rPr>
              <w:t xml:space="preserve"> </w:t>
            </w:r>
            <w:r w:rsidRPr="00FD6E83">
              <w:rPr>
                <w:rtl/>
              </w:rPr>
              <w:t>لا</w:t>
            </w:r>
            <w:r>
              <w:rPr>
                <w:rtl/>
              </w:rPr>
              <w:t xml:space="preserve"> </w:t>
            </w:r>
            <w:r w:rsidRPr="00FD6E83">
              <w:rPr>
                <w:rtl/>
              </w:rPr>
              <w:t>يـنـفعها</w:t>
            </w:r>
            <w:r>
              <w:rPr>
                <w:rtl/>
              </w:rPr>
              <w:t xml:space="preserve"> </w:t>
            </w:r>
            <w:r w:rsidRPr="00FD6E83">
              <w:rPr>
                <w:rtl/>
              </w:rPr>
              <w:t>إشـفاقها</w:t>
            </w:r>
            <w:r w:rsidRPr="00725071">
              <w:rPr>
                <w:rStyle w:val="libPoemTiniChar0"/>
                <w:rtl/>
              </w:rPr>
              <w:br/>
              <w:t> </w:t>
            </w:r>
          </w:p>
        </w:tc>
      </w:tr>
    </w:tbl>
    <w:p w:rsidR="00BA6E43" w:rsidRPr="007F611A" w:rsidRDefault="00BA6E43" w:rsidP="00ED631C">
      <w:pPr>
        <w:pStyle w:val="libNormal"/>
        <w:rPr>
          <w:rtl/>
        </w:rPr>
      </w:pPr>
      <w:r w:rsidRPr="00ED631C">
        <w:rPr>
          <w:rtl/>
        </w:rPr>
        <w:t>فقتلَ منهم ثلاثة عشر رجلاً ثمّ قُتل</w:t>
      </w:r>
      <w:r w:rsidR="00732CCF">
        <w:rPr>
          <w:rtl/>
        </w:rPr>
        <w:t>)</w:t>
      </w:r>
      <w:r w:rsidRPr="00204071">
        <w:rPr>
          <w:rtl/>
        </w:rPr>
        <w:t xml:space="preserve"> </w:t>
      </w:r>
      <w:r w:rsidRPr="00ED631C">
        <w:rPr>
          <w:rStyle w:val="libFootnotenumChar"/>
          <w:rtl/>
        </w:rPr>
        <w:t>(5)</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ذخيرة الدارين</w:t>
      </w:r>
      <w:r w:rsidR="00920C47">
        <w:rPr>
          <w:rtl/>
        </w:rPr>
        <w:t>:</w:t>
      </w:r>
      <w:r w:rsidRPr="007F611A">
        <w:rPr>
          <w:rtl/>
        </w:rPr>
        <w:t xml:space="preserve"> 188</w:t>
      </w:r>
      <w:r w:rsidR="00920C47">
        <w:rPr>
          <w:rtl/>
        </w:rPr>
        <w:t>،</w:t>
      </w:r>
      <w:r w:rsidRPr="007F611A">
        <w:rPr>
          <w:rtl/>
        </w:rPr>
        <w:t xml:space="preserve"> وذكر السماوي </w:t>
      </w:r>
      <w:r w:rsidR="00732CCF">
        <w:rPr>
          <w:rtl/>
        </w:rPr>
        <w:t>(</w:t>
      </w:r>
      <w:r w:rsidRPr="007F611A">
        <w:rPr>
          <w:rtl/>
        </w:rPr>
        <w:t>ره</w:t>
      </w:r>
      <w:r w:rsidR="00732CCF">
        <w:rPr>
          <w:rtl/>
        </w:rPr>
        <w:t>)</w:t>
      </w:r>
      <w:r w:rsidR="00920C47">
        <w:rPr>
          <w:rtl/>
        </w:rPr>
        <w:t>:</w:t>
      </w:r>
      <w:r w:rsidRPr="007F611A">
        <w:rPr>
          <w:rtl/>
        </w:rPr>
        <w:t xml:space="preserve"> أنّ حبيب بن مظهّر كان ابن عمّ ربيعة بن حوط بن رئاب المكنّى أبا ثور الشاعر الفارس</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100</w:t>
      </w:r>
      <w:r w:rsidR="00732CCF">
        <w:rPr>
          <w:rtl/>
        </w:rPr>
        <w:t>)</w:t>
      </w:r>
      <w:r w:rsidR="00920C47">
        <w:rPr>
          <w:rtl/>
        </w:rPr>
        <w:t>.</w:t>
      </w:r>
    </w:p>
    <w:p w:rsidR="00BA6E43" w:rsidRPr="00202D70" w:rsidRDefault="00BA6E43" w:rsidP="00202D70">
      <w:pPr>
        <w:pStyle w:val="libFootnote0"/>
        <w:rPr>
          <w:rtl/>
        </w:rPr>
      </w:pPr>
      <w:r w:rsidRPr="007F611A">
        <w:rPr>
          <w:rtl/>
        </w:rPr>
        <w:t>وقال ابن عساكر</w:t>
      </w:r>
      <w:r w:rsidR="00920C47">
        <w:rPr>
          <w:rtl/>
        </w:rPr>
        <w:t>:</w:t>
      </w:r>
      <w:r w:rsidRPr="007F611A">
        <w:rPr>
          <w:rtl/>
        </w:rPr>
        <w:t xml:space="preserve"> أدركَ حياة النبيّ </w:t>
      </w:r>
      <w:r w:rsidR="009A1FD2" w:rsidRPr="009A1FD2">
        <w:rPr>
          <w:rStyle w:val="libAlaemChar"/>
          <w:rtl/>
        </w:rPr>
        <w:t>صلى‌الله‌عليه‌وآله</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الإصابة في معرفة الصحابة</w:t>
      </w:r>
      <w:r w:rsidR="00920C47">
        <w:rPr>
          <w:rtl/>
        </w:rPr>
        <w:t>:</w:t>
      </w:r>
      <w:r w:rsidRPr="007F611A">
        <w:rPr>
          <w:rtl/>
        </w:rPr>
        <w:t xml:space="preserve"> 1</w:t>
      </w:r>
      <w:r w:rsidR="00920C47">
        <w:rPr>
          <w:rtl/>
        </w:rPr>
        <w:t>:</w:t>
      </w:r>
      <w:r w:rsidRPr="007F611A">
        <w:rPr>
          <w:rtl/>
        </w:rPr>
        <w:t xml:space="preserve"> 527</w:t>
      </w:r>
      <w:r w:rsidR="00732CCF">
        <w:rPr>
          <w:rtl/>
        </w:rPr>
        <w:t>)</w:t>
      </w:r>
      <w:r w:rsidR="00920C47">
        <w:rPr>
          <w:rtl/>
        </w:rPr>
        <w:t>.</w:t>
      </w:r>
    </w:p>
    <w:p w:rsidR="00BA6E43" w:rsidRPr="00202D70" w:rsidRDefault="00BA6E43" w:rsidP="00202D70">
      <w:pPr>
        <w:pStyle w:val="libFootnote0"/>
        <w:rPr>
          <w:rtl/>
        </w:rPr>
      </w:pPr>
      <w:r w:rsidRPr="007F611A">
        <w:rPr>
          <w:rtl/>
        </w:rPr>
        <w:t>(2) رجال الشيخ الطوسي</w:t>
      </w:r>
      <w:r w:rsidR="00920C47">
        <w:rPr>
          <w:rtl/>
        </w:rPr>
        <w:t>:</w:t>
      </w:r>
      <w:r w:rsidRPr="007F611A">
        <w:rPr>
          <w:rtl/>
        </w:rPr>
        <w:t xml:space="preserve"> 100 رقم 981</w:t>
      </w:r>
      <w:r w:rsidR="00920C47">
        <w:rPr>
          <w:rtl/>
        </w:rPr>
        <w:t>.</w:t>
      </w:r>
    </w:p>
    <w:p w:rsidR="00BA6E43" w:rsidRPr="00202D70" w:rsidRDefault="00BA6E43" w:rsidP="00202D70">
      <w:pPr>
        <w:pStyle w:val="libFootnote0"/>
        <w:rPr>
          <w:rtl/>
        </w:rPr>
      </w:pPr>
      <w:r w:rsidRPr="007F611A">
        <w:rPr>
          <w:rtl/>
        </w:rPr>
        <w:t xml:space="preserve">(3)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78</w:t>
      </w:r>
      <w:r w:rsidR="00920C47">
        <w:rPr>
          <w:rtl/>
        </w:rPr>
        <w:t>.</w:t>
      </w:r>
    </w:p>
    <w:p w:rsidR="00BA6E43" w:rsidRPr="00B977D6" w:rsidRDefault="00BA6E43" w:rsidP="00B977D6">
      <w:pPr>
        <w:pStyle w:val="libFootnote0"/>
        <w:rPr>
          <w:rtl/>
        </w:rPr>
      </w:pPr>
      <w:r w:rsidRPr="00B977D6">
        <w:rPr>
          <w:rtl/>
        </w:rPr>
        <w:t>(4)</w:t>
      </w:r>
      <w:r w:rsidRPr="006B1C47">
        <w:rPr>
          <w:rStyle w:val="libFootnoteBoldChar"/>
          <w:rtl/>
        </w:rPr>
        <w:t xml:space="preserve"> </w:t>
      </w:r>
      <w:r w:rsidR="00732CCF" w:rsidRPr="006B1C47">
        <w:rPr>
          <w:rStyle w:val="libFootnoteBoldChar"/>
          <w:rtl/>
        </w:rPr>
        <w:t>(</w:t>
      </w:r>
      <w:r w:rsidRPr="006B1C47">
        <w:rPr>
          <w:rStyle w:val="libFootnoteBoldChar"/>
          <w:rtl/>
        </w:rPr>
        <w:t>السلام على زيد بن معقل الجعفي</w:t>
      </w:r>
      <w:r w:rsidR="00732CCF" w:rsidRPr="006B1C47">
        <w:rPr>
          <w:rStyle w:val="libFootnoteBoldChar"/>
          <w:rtl/>
        </w:rPr>
        <w:t>)</w:t>
      </w:r>
      <w:r w:rsidRPr="00B977D6">
        <w:rPr>
          <w:rtl/>
        </w:rPr>
        <w:t xml:space="preserve"> </w:t>
      </w:r>
      <w:r w:rsidR="00732CCF">
        <w:rPr>
          <w:rtl/>
        </w:rPr>
        <w:t>(</w:t>
      </w:r>
      <w:r w:rsidRPr="00B977D6">
        <w:rPr>
          <w:rtl/>
        </w:rPr>
        <w:t>راجع البحار</w:t>
      </w:r>
      <w:r w:rsidR="00920C47">
        <w:rPr>
          <w:rtl/>
        </w:rPr>
        <w:t>:</w:t>
      </w:r>
      <w:r w:rsidRPr="00B977D6">
        <w:rPr>
          <w:rtl/>
        </w:rPr>
        <w:t xml:space="preserve"> 45</w:t>
      </w:r>
      <w:r w:rsidR="00920C47">
        <w:rPr>
          <w:rtl/>
        </w:rPr>
        <w:t>:</w:t>
      </w:r>
      <w:r w:rsidRPr="00B977D6">
        <w:rPr>
          <w:rtl/>
        </w:rPr>
        <w:t xml:space="preserve"> 72</w:t>
      </w:r>
      <w:r w:rsidR="00732CCF">
        <w:rPr>
          <w:rtl/>
        </w:rPr>
        <w:t>)</w:t>
      </w:r>
      <w:r w:rsidR="00920C47">
        <w:rPr>
          <w:rtl/>
        </w:rPr>
        <w:t>،</w:t>
      </w:r>
      <w:r w:rsidRPr="00B977D6">
        <w:rPr>
          <w:rtl/>
        </w:rPr>
        <w:t xml:space="preserve"> وفي البحار</w:t>
      </w:r>
      <w:r w:rsidR="00920C47">
        <w:rPr>
          <w:rtl/>
        </w:rPr>
        <w:t>:</w:t>
      </w:r>
      <w:r w:rsidRPr="00B977D6">
        <w:rPr>
          <w:rtl/>
        </w:rPr>
        <w:t xml:space="preserve"> 101</w:t>
      </w:r>
      <w:r w:rsidR="00920C47">
        <w:rPr>
          <w:rtl/>
        </w:rPr>
        <w:t>:</w:t>
      </w:r>
      <w:r w:rsidRPr="00B977D6">
        <w:rPr>
          <w:rtl/>
        </w:rPr>
        <w:t xml:space="preserve"> 273</w:t>
      </w:r>
      <w:r w:rsidR="00920C47">
        <w:rPr>
          <w:rtl/>
        </w:rPr>
        <w:t>:</w:t>
      </w:r>
      <w:r w:rsidRPr="00B977D6">
        <w:rPr>
          <w:rtl/>
        </w:rPr>
        <w:t xml:space="preserve"> </w:t>
      </w:r>
      <w:r w:rsidR="00732CCF">
        <w:rPr>
          <w:rStyle w:val="libFootnoteBoldChar"/>
          <w:rtl/>
        </w:rPr>
        <w:t>(</w:t>
      </w:r>
      <w:r w:rsidRPr="00202D70">
        <w:rPr>
          <w:rStyle w:val="libFootnoteBoldChar"/>
          <w:rtl/>
        </w:rPr>
        <w:t>السلام على بدر بن معقل الجعفي</w:t>
      </w:r>
      <w:r w:rsidR="00732CCF">
        <w:rPr>
          <w:rStyle w:val="libFootnoteBoldChar"/>
          <w:rtl/>
        </w:rPr>
        <w:t>)</w:t>
      </w:r>
      <w:r w:rsidR="00920C47">
        <w:rPr>
          <w:rtl/>
        </w:rPr>
        <w:t>،</w:t>
      </w:r>
      <w:r w:rsidRPr="00B977D6">
        <w:rPr>
          <w:rtl/>
        </w:rPr>
        <w:t xml:space="preserve"> والظاهر أنّ كليهما تصحيف ليزيد بن مغفل الجعفي </w:t>
      </w:r>
      <w:r w:rsidR="00732CCF">
        <w:rPr>
          <w:rtl/>
        </w:rPr>
        <w:t>(</w:t>
      </w:r>
      <w:r w:rsidRPr="00B977D6">
        <w:rPr>
          <w:rtl/>
        </w:rPr>
        <w:t>رض</w:t>
      </w:r>
      <w:r w:rsidR="00732CCF">
        <w:rPr>
          <w:rtl/>
        </w:rPr>
        <w:t>)</w:t>
      </w:r>
      <w:r w:rsidR="00920C47">
        <w:rPr>
          <w:rtl/>
        </w:rPr>
        <w:t>.</w:t>
      </w:r>
    </w:p>
    <w:p w:rsidR="00BA6E43" w:rsidRPr="00202D70" w:rsidRDefault="00BA6E43" w:rsidP="00202D70">
      <w:pPr>
        <w:pStyle w:val="libFootnote0"/>
        <w:rPr>
          <w:rtl/>
        </w:rPr>
      </w:pPr>
      <w:r w:rsidRPr="007F611A">
        <w:rPr>
          <w:rtl/>
        </w:rPr>
        <w:t>(5) أمالي الشيخ الصدوق</w:t>
      </w:r>
      <w:r w:rsidR="00920C47">
        <w:rPr>
          <w:rtl/>
        </w:rPr>
        <w:t>:</w:t>
      </w:r>
      <w:r w:rsidRPr="007F611A">
        <w:rPr>
          <w:rtl/>
        </w:rPr>
        <w:t xml:space="preserve"> 137 المجلس 30 حديث رقم 1</w:t>
      </w:r>
      <w:r w:rsidR="00920C47">
        <w:rPr>
          <w:rtl/>
        </w:rPr>
        <w:t>،</w:t>
      </w:r>
      <w:r w:rsidRPr="007F611A">
        <w:rPr>
          <w:rtl/>
        </w:rPr>
        <w:t xml:space="preserve"> ومن المعلوم أنّ هذه الأبيات منسوبة أيضاً في المقاتل المشهورة الأخرى إلى نافع بن هلال الجملي </w:t>
      </w:r>
      <w:r w:rsidR="00732CCF">
        <w:rPr>
          <w:rtl/>
        </w:rPr>
        <w:t>(</w:t>
      </w:r>
      <w:r w:rsidRPr="007F611A">
        <w:rPr>
          <w:rtl/>
        </w:rPr>
        <w:t>راجع</w:t>
      </w:r>
      <w:r w:rsidR="00920C47">
        <w:rPr>
          <w:rtl/>
        </w:rPr>
        <w:t>:</w:t>
      </w:r>
      <w:r w:rsidRPr="007F611A">
        <w:rPr>
          <w:rtl/>
        </w:rPr>
        <w:t xml:space="preserve"> تاريخ الطبري 3</w:t>
      </w:r>
      <w:r w:rsidR="00920C47">
        <w:rPr>
          <w:rtl/>
        </w:rPr>
        <w:t>:</w:t>
      </w:r>
      <w:r w:rsidRPr="007F611A">
        <w:rPr>
          <w:rtl/>
        </w:rPr>
        <w:t xml:space="preserve"> 324</w:t>
      </w:r>
      <w:r w:rsidR="00920C47">
        <w:rPr>
          <w:rtl/>
        </w:rPr>
        <w:t>،</w:t>
      </w:r>
      <w:r w:rsidRPr="007F611A">
        <w:rPr>
          <w:rtl/>
        </w:rPr>
        <w:t xml:space="preserve"> والإرشاد</w:t>
      </w:r>
      <w:r w:rsidR="00920C47">
        <w:rPr>
          <w:rtl/>
        </w:rPr>
        <w:t>:</w:t>
      </w:r>
      <w:r w:rsidRPr="007F611A">
        <w:rPr>
          <w:rtl/>
        </w:rPr>
        <w:t xml:space="preserve"> 2</w:t>
      </w:r>
      <w:r w:rsidR="00920C47">
        <w:rPr>
          <w:rtl/>
        </w:rPr>
        <w:t>:</w:t>
      </w:r>
      <w:r w:rsidRPr="007F611A">
        <w:rPr>
          <w:rtl/>
        </w:rPr>
        <w:t xml:space="preserve"> 103</w:t>
      </w:r>
      <w:r w:rsidR="00920C47">
        <w:rPr>
          <w:rtl/>
        </w:rPr>
        <w:t>،</w:t>
      </w:r>
      <w:r w:rsidRPr="007F611A">
        <w:rPr>
          <w:rtl/>
        </w:rPr>
        <w:t xml:space="preserve"> وإعلام الورى 2</w:t>
      </w:r>
      <w:r w:rsidR="00920C47">
        <w:rPr>
          <w:rtl/>
        </w:rPr>
        <w:t>:</w:t>
      </w:r>
      <w:r w:rsidRPr="007F611A">
        <w:rPr>
          <w:rtl/>
        </w:rPr>
        <w:t xml:space="preserve"> 462 وغيرها</w:t>
      </w:r>
      <w:r w:rsidR="00732CCF">
        <w:rPr>
          <w:rtl/>
        </w:rPr>
        <w:t>)</w:t>
      </w:r>
      <w:r w:rsidR="00920C47">
        <w:rPr>
          <w:rtl/>
        </w:rPr>
        <w:t>،</w:t>
      </w:r>
      <w:r w:rsidRPr="007F611A">
        <w:rPr>
          <w:rtl/>
        </w:rPr>
        <w:t xml:space="preserve"> فالظاهر أنّه تصحيف لنافع بن هلال الذي تذكره بعض المصادر باسم </w:t>
      </w:r>
      <w:r w:rsidR="00732CCF">
        <w:rPr>
          <w:rtl/>
        </w:rPr>
        <w:t>(</w:t>
      </w:r>
      <w:r w:rsidRPr="007F611A">
        <w:rPr>
          <w:rtl/>
        </w:rPr>
        <w:t>هلال بن نافع</w:t>
      </w:r>
      <w:r w:rsidR="00732CCF">
        <w:rPr>
          <w:rtl/>
        </w:rPr>
        <w:t>)</w:t>
      </w:r>
      <w:r w:rsidR="00920C47">
        <w:rPr>
          <w:rtl/>
        </w:rPr>
        <w:t>،</w:t>
      </w:r>
      <w:r w:rsidRPr="007F611A">
        <w:rPr>
          <w:rtl/>
        </w:rPr>
        <w:t xml:space="preserve"> والله العالم</w:t>
      </w:r>
      <w:r w:rsidR="00920C47">
        <w:rPr>
          <w:rtl/>
        </w:rPr>
        <w:t>.</w:t>
      </w:r>
    </w:p>
    <w:p w:rsidR="00461DD6" w:rsidRDefault="00461DD6" w:rsidP="00B977D6">
      <w:pPr>
        <w:pStyle w:val="libNormal"/>
      </w:pPr>
      <w:r>
        <w:rPr>
          <w:rtl/>
        </w:rPr>
        <w:br w:type="page"/>
      </w:r>
    </w:p>
    <w:p w:rsidR="00BA6E43" w:rsidRPr="00B977D6" w:rsidRDefault="00BA6E43" w:rsidP="00687EC7">
      <w:pPr>
        <w:pStyle w:val="libBold2"/>
        <w:rPr>
          <w:rtl/>
        </w:rPr>
      </w:pPr>
      <w:r w:rsidRPr="007F611A">
        <w:rPr>
          <w:rtl/>
        </w:rPr>
        <w:lastRenderedPageBreak/>
        <w:t>6</w:t>
      </w:r>
      <w:r w:rsidR="00596330">
        <w:rPr>
          <w:rtl/>
        </w:rPr>
        <w:t xml:space="preserve"> - </w:t>
      </w:r>
      <w:r w:rsidRPr="007F611A">
        <w:rPr>
          <w:rtl/>
        </w:rPr>
        <w:t>بدر بن رقيط وابنيه</w:t>
      </w:r>
    </w:p>
    <w:p w:rsidR="00BA6E43" w:rsidRPr="007F611A" w:rsidRDefault="00BA6E43" w:rsidP="00ED631C">
      <w:pPr>
        <w:pStyle w:val="libNormal"/>
        <w:rPr>
          <w:rtl/>
        </w:rPr>
      </w:pPr>
      <w:r w:rsidRPr="00ED631C">
        <w:rPr>
          <w:rtl/>
        </w:rPr>
        <w:t xml:space="preserve">ورد في الزيارة الرجبية والشعبانية التي رواها السيّد طاووس </w:t>
      </w:r>
      <w:r w:rsidR="00732CCF">
        <w:rPr>
          <w:rtl/>
        </w:rPr>
        <w:t>(</w:t>
      </w:r>
      <w:r w:rsidRPr="00ED631C">
        <w:rPr>
          <w:rtl/>
        </w:rPr>
        <w:t>ره</w:t>
      </w:r>
      <w:r w:rsidR="00732CCF">
        <w:rPr>
          <w:rtl/>
        </w:rPr>
        <w:t>)</w:t>
      </w:r>
      <w:r w:rsidRPr="00ED631C">
        <w:rPr>
          <w:rtl/>
        </w:rPr>
        <w:t xml:space="preserve"> هكذا</w:t>
      </w:r>
      <w:r w:rsidR="00920C47">
        <w:rPr>
          <w:rtl/>
        </w:rPr>
        <w:t>:</w:t>
      </w:r>
      <w:r w:rsidRPr="00ED631C">
        <w:rPr>
          <w:rtl/>
        </w:rPr>
        <w:t xml:space="preserve"> </w:t>
      </w:r>
      <w:r w:rsidR="00732CCF">
        <w:rPr>
          <w:rStyle w:val="libBold2Char"/>
          <w:rtl/>
        </w:rPr>
        <w:t>(</w:t>
      </w:r>
      <w:r w:rsidRPr="00D13DC1">
        <w:rPr>
          <w:rStyle w:val="libBold2Char"/>
          <w:rtl/>
        </w:rPr>
        <w:t>السلام على بدر بن رقيط وابنيه عبد الله وعبيد الله</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أمّا في زيارة الناحية المقدّسة فقد ورد السلام هكذا</w:t>
      </w:r>
      <w:r w:rsidR="00920C47">
        <w:rPr>
          <w:rtl/>
        </w:rPr>
        <w:t>:</w:t>
      </w:r>
      <w:r w:rsidRPr="00ED631C">
        <w:rPr>
          <w:rtl/>
        </w:rPr>
        <w:t xml:space="preserve"> </w:t>
      </w:r>
      <w:r w:rsidR="00732CCF">
        <w:rPr>
          <w:rStyle w:val="libBold2Char"/>
          <w:rtl/>
        </w:rPr>
        <w:t>(</w:t>
      </w:r>
      <w:r w:rsidRPr="00D13DC1">
        <w:rPr>
          <w:rStyle w:val="libBold2Char"/>
          <w:rtl/>
        </w:rPr>
        <w:t>السلام على زيد بن ثبيت القيسي</w:t>
      </w:r>
      <w:r w:rsidR="00920C47">
        <w:rPr>
          <w:rStyle w:val="libBold2Char"/>
          <w:rtl/>
        </w:rPr>
        <w:t>،</w:t>
      </w:r>
      <w:r w:rsidRPr="00D13DC1">
        <w:rPr>
          <w:rStyle w:val="libBold2Char"/>
          <w:rtl/>
        </w:rPr>
        <w:t xml:space="preserve"> السلام على عبد الله وعبيد الله ابني يزيد بن ثبيت القيسي</w:t>
      </w:r>
      <w:r w:rsidR="00732CCF">
        <w:rPr>
          <w:rStyle w:val="libBold2Char"/>
          <w:rtl/>
        </w:rPr>
        <w:t>)</w:t>
      </w:r>
      <w:r w:rsidRPr="00D13DC1">
        <w:rPr>
          <w:rStyle w:val="libBold2Cha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7F611A">
        <w:rPr>
          <w:rtl/>
        </w:rPr>
        <w:t>ومن الواضح أنّ هذا ناشئ عن تصحيف النُسّاخ</w:t>
      </w:r>
      <w:r w:rsidR="00920C47">
        <w:rPr>
          <w:rtl/>
        </w:rPr>
        <w:t>،</w:t>
      </w:r>
      <w:r w:rsidRPr="007F611A">
        <w:rPr>
          <w:rtl/>
        </w:rPr>
        <w:t xml:space="preserve"> إذ لم يُعرف أحدٌ من أنصار الإمام </w:t>
      </w:r>
      <w:r w:rsidR="009A1FD2" w:rsidRPr="009A1FD2">
        <w:rPr>
          <w:rStyle w:val="libAlaemChar"/>
          <w:rtl/>
        </w:rPr>
        <w:t>عليه‌السلام</w:t>
      </w:r>
      <w:r w:rsidRPr="007F611A">
        <w:rPr>
          <w:rtl/>
        </w:rPr>
        <w:t xml:space="preserve"> من شهداء الطفّ مع ابنين له بهذين الاسمين</w:t>
      </w:r>
      <w:r w:rsidR="00920C47">
        <w:rPr>
          <w:rtl/>
        </w:rPr>
        <w:t>:</w:t>
      </w:r>
      <w:r w:rsidRPr="007F611A">
        <w:rPr>
          <w:rtl/>
        </w:rPr>
        <w:t xml:space="preserve"> عبد الله</w:t>
      </w:r>
      <w:r w:rsidR="00920C47">
        <w:rPr>
          <w:rtl/>
        </w:rPr>
        <w:t>،</w:t>
      </w:r>
      <w:r w:rsidRPr="007F611A">
        <w:rPr>
          <w:rtl/>
        </w:rPr>
        <w:t xml:space="preserve"> وعبيد الله غير يزيد بن ثبيط العبدي </w:t>
      </w:r>
      <w:r w:rsidR="00732CCF">
        <w:rPr>
          <w:rtl/>
        </w:rPr>
        <w:t>(</w:t>
      </w:r>
      <w:r w:rsidRPr="007F611A">
        <w:rPr>
          <w:rtl/>
        </w:rPr>
        <w:t>القيسي</w:t>
      </w:r>
      <w:r w:rsidR="00732CCF">
        <w:rPr>
          <w:rtl/>
        </w:rPr>
        <w:t>)</w:t>
      </w:r>
      <w:r w:rsidRPr="007F611A">
        <w:rPr>
          <w:rtl/>
        </w:rPr>
        <w:t xml:space="preserve"> البصري </w:t>
      </w:r>
      <w:r w:rsidR="00732CCF">
        <w:rPr>
          <w:rtl/>
        </w:rPr>
        <w:t>(</w:t>
      </w:r>
      <w:r w:rsidRPr="007F611A">
        <w:rPr>
          <w:rtl/>
        </w:rPr>
        <w:t>رض</w:t>
      </w:r>
      <w:r w:rsidR="00732CCF">
        <w:rPr>
          <w:rtl/>
        </w:rPr>
        <w:t>)</w:t>
      </w:r>
      <w:r w:rsidR="00920C47">
        <w:rPr>
          <w:rtl/>
        </w:rPr>
        <w:t>،</w:t>
      </w:r>
      <w:r w:rsidRPr="007F611A">
        <w:rPr>
          <w:rtl/>
        </w:rPr>
        <w:t xml:space="preserve"> كما ضبطَ اسمه المحقّق السماوي </w:t>
      </w:r>
      <w:r w:rsidR="00732CCF">
        <w:rPr>
          <w:rtl/>
        </w:rPr>
        <w:t>(</w:t>
      </w:r>
      <w:r w:rsidRPr="007F611A">
        <w:rPr>
          <w:rtl/>
        </w:rPr>
        <w:t>ره</w:t>
      </w:r>
      <w:r w:rsidR="00732CCF">
        <w:rPr>
          <w:rtl/>
        </w:rPr>
        <w:t>)</w:t>
      </w:r>
      <w:r w:rsidR="00920C47">
        <w:rPr>
          <w:rtl/>
        </w:rPr>
        <w:t>.</w:t>
      </w:r>
    </w:p>
    <w:p w:rsidR="00BA6E43" w:rsidRPr="00B977D6" w:rsidRDefault="00BA6E43" w:rsidP="00687EC7">
      <w:pPr>
        <w:pStyle w:val="libBold2"/>
        <w:rPr>
          <w:rtl/>
        </w:rPr>
      </w:pPr>
      <w:r w:rsidRPr="007F611A">
        <w:rPr>
          <w:rtl/>
        </w:rPr>
        <w:t>7</w:t>
      </w:r>
      <w:r w:rsidR="00596330">
        <w:rPr>
          <w:rtl/>
        </w:rPr>
        <w:t xml:space="preserve"> - </w:t>
      </w:r>
      <w:r w:rsidRPr="007F611A">
        <w:rPr>
          <w:rtl/>
        </w:rPr>
        <w:t>خالد بن عمرو بن خالد الأزدي</w:t>
      </w:r>
      <w:r w:rsidR="00920C47">
        <w:rPr>
          <w:rtl/>
        </w:rPr>
        <w:t>:</w:t>
      </w:r>
    </w:p>
    <w:p w:rsidR="00BA6E43" w:rsidRPr="007F611A" w:rsidRDefault="00BA6E43" w:rsidP="00ED631C">
      <w:pPr>
        <w:pStyle w:val="libNormal"/>
        <w:rPr>
          <w:rtl/>
        </w:rPr>
      </w:pPr>
      <w:r w:rsidRPr="007F611A">
        <w:rPr>
          <w:rtl/>
        </w:rPr>
        <w:t>وقد ذكره ابن شهرآشوب السروي قائلاً</w:t>
      </w:r>
      <w:r w:rsidR="00920C47">
        <w:rPr>
          <w:rtl/>
        </w:rPr>
        <w:t>:</w:t>
      </w:r>
      <w:r w:rsidRPr="007F611A">
        <w:rPr>
          <w:rtl/>
        </w:rPr>
        <w:t xml:space="preserve"> </w:t>
      </w:r>
      <w:r w:rsidR="00732CCF">
        <w:rPr>
          <w:rtl/>
        </w:rPr>
        <w:t>(</w:t>
      </w:r>
      <w:r w:rsidRPr="007F611A">
        <w:rPr>
          <w:rtl/>
        </w:rPr>
        <w:t>ثمّ برزَ ابنه خالد</w:t>
      </w:r>
      <w:r w:rsidR="00596330">
        <w:rPr>
          <w:rtl/>
        </w:rPr>
        <w:t xml:space="preserve"> - </w:t>
      </w:r>
      <w:r w:rsidRPr="007F611A">
        <w:rPr>
          <w:rtl/>
        </w:rPr>
        <w:t>أي ابن عمرو بن خالد الأزدي</w:t>
      </w:r>
      <w:r w:rsidR="00596330">
        <w:rPr>
          <w:rtl/>
        </w:rPr>
        <w:t xml:space="preserve"> - </w:t>
      </w:r>
      <w:r w:rsidRPr="007F611A">
        <w:rPr>
          <w:rtl/>
        </w:rPr>
        <w:t>وهو يقول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7F611A">
              <w:rPr>
                <w:rtl/>
              </w:rPr>
              <w:t>صبراً على الموت بني قحطان</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687EC7">
            <w:pPr>
              <w:pStyle w:val="libPoem"/>
            </w:pPr>
            <w:r w:rsidRPr="007F611A">
              <w:rPr>
                <w:rtl/>
              </w:rPr>
              <w:t>كي ما تكونوا في رضا الرحمن</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ذي المجد والعزّة والبرهان</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وذو العُلى والطَول والإحسان</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يا أبتا قد صرتُ في الجنان</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 xml:space="preserve">في قصر درٍّ حَسَن البنيان </w:t>
            </w:r>
            <w:r w:rsidRPr="00E35112">
              <w:rPr>
                <w:rStyle w:val="libFootnotenumChar"/>
                <w:rtl/>
              </w:rPr>
              <w:t>(3)</w:t>
            </w:r>
            <w:r w:rsidRPr="00725071">
              <w:rPr>
                <w:rStyle w:val="libPoemTiniChar0"/>
                <w:rtl/>
              </w:rPr>
              <w:br/>
              <w:t> </w:t>
            </w:r>
          </w:p>
        </w:tc>
      </w:tr>
    </w:tbl>
    <w:p w:rsidR="00BA6E43" w:rsidRPr="007F611A" w:rsidRDefault="00BA6E43" w:rsidP="00ED631C">
      <w:pPr>
        <w:pStyle w:val="libNormal"/>
        <w:rPr>
          <w:rtl/>
        </w:rPr>
      </w:pPr>
      <w:r w:rsidRPr="00ED631C">
        <w:rPr>
          <w:rtl/>
        </w:rPr>
        <w:t>وعمرو بن خالد</w:t>
      </w:r>
      <w:r w:rsidR="00596330">
        <w:rPr>
          <w:rtl/>
        </w:rPr>
        <w:t xml:space="preserve"> - </w:t>
      </w:r>
      <w:r w:rsidRPr="00ED631C">
        <w:rPr>
          <w:rtl/>
        </w:rPr>
        <w:t>وهو من شهداء الطفّ ويُكنّى بأبي خالد</w:t>
      </w:r>
      <w:r w:rsidRPr="00204071">
        <w:rPr>
          <w:rtl/>
        </w:rPr>
        <w:t xml:space="preserve"> </w:t>
      </w:r>
      <w:r w:rsidRPr="00ED631C">
        <w:rPr>
          <w:rStyle w:val="libFootnotenumChar"/>
          <w:rtl/>
        </w:rPr>
        <w:t>(4)</w:t>
      </w:r>
      <w:r w:rsidR="00596330">
        <w:rPr>
          <w:rtl/>
        </w:rPr>
        <w:t xml:space="preserve"> - </w:t>
      </w:r>
      <w:r w:rsidRPr="00ED631C">
        <w:rPr>
          <w:rtl/>
        </w:rPr>
        <w:t>ليس من الأزد</w:t>
      </w:r>
      <w:r w:rsidR="00920C47">
        <w:rPr>
          <w:rtl/>
        </w:rPr>
        <w:t>،</w:t>
      </w:r>
      <w:r w:rsidRPr="00ED631C">
        <w:rPr>
          <w:rtl/>
        </w:rPr>
        <w:t xml:space="preserve"> بل هو أسدي صيداوي</w:t>
      </w:r>
      <w:r w:rsidR="00920C47">
        <w:rPr>
          <w:rtl/>
        </w:rPr>
        <w:t>،</w:t>
      </w:r>
      <w:r w:rsidRPr="00ED631C">
        <w:rPr>
          <w:rtl/>
        </w:rPr>
        <w:t xml:space="preserve"> ولم يذكر المؤرّخون والرجاليون الذين ترجموا له بأنّ</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البحار</w:t>
      </w:r>
      <w:r w:rsidR="00920C47">
        <w:rPr>
          <w:rtl/>
        </w:rPr>
        <w:t>:</w:t>
      </w:r>
      <w:r w:rsidRPr="007F611A">
        <w:rPr>
          <w:rtl/>
        </w:rPr>
        <w:t xml:space="preserve"> 101</w:t>
      </w:r>
      <w:r w:rsidR="00920C47">
        <w:rPr>
          <w:rtl/>
        </w:rPr>
        <w:t>:</w:t>
      </w:r>
      <w:r w:rsidRPr="007F611A">
        <w:rPr>
          <w:rtl/>
        </w:rPr>
        <w:t xml:space="preserve"> 340</w:t>
      </w:r>
      <w:r w:rsidR="00920C47">
        <w:rPr>
          <w:rtl/>
        </w:rPr>
        <w:t>.</w:t>
      </w:r>
    </w:p>
    <w:p w:rsidR="00BA6E43" w:rsidRPr="00202D70" w:rsidRDefault="00BA6E43" w:rsidP="00202D70">
      <w:pPr>
        <w:pStyle w:val="libFootnote0"/>
        <w:rPr>
          <w:rtl/>
        </w:rPr>
      </w:pPr>
      <w:r w:rsidRPr="007F611A">
        <w:rPr>
          <w:rtl/>
        </w:rPr>
        <w:t>(2) راع</w:t>
      </w:r>
      <w:r w:rsidR="00920C47">
        <w:rPr>
          <w:rtl/>
        </w:rPr>
        <w:t>:</w:t>
      </w:r>
      <w:r w:rsidRPr="007F611A">
        <w:rPr>
          <w:rtl/>
        </w:rPr>
        <w:t xml:space="preserve"> البحار</w:t>
      </w:r>
      <w:r w:rsidR="00920C47">
        <w:rPr>
          <w:rtl/>
        </w:rPr>
        <w:t>:</w:t>
      </w:r>
      <w:r w:rsidRPr="007F611A">
        <w:rPr>
          <w:rtl/>
        </w:rPr>
        <w:t xml:space="preserve"> 45</w:t>
      </w:r>
      <w:r w:rsidR="00920C47">
        <w:rPr>
          <w:rtl/>
        </w:rPr>
        <w:t>:</w:t>
      </w:r>
      <w:r w:rsidRPr="007F611A">
        <w:rPr>
          <w:rtl/>
        </w:rPr>
        <w:t xml:space="preserve"> 72 و101</w:t>
      </w:r>
      <w:r w:rsidR="00920C47">
        <w:rPr>
          <w:rtl/>
        </w:rPr>
        <w:t>:</w:t>
      </w:r>
      <w:r w:rsidRPr="007F611A">
        <w:rPr>
          <w:rtl/>
        </w:rPr>
        <w:t xml:space="preserve"> 273</w:t>
      </w:r>
      <w:r w:rsidR="00920C47">
        <w:rPr>
          <w:rtl/>
        </w:rPr>
        <w:t>.</w:t>
      </w:r>
    </w:p>
    <w:p w:rsidR="00BA6E43" w:rsidRPr="00202D70" w:rsidRDefault="00BA6E43" w:rsidP="00202D70">
      <w:pPr>
        <w:pStyle w:val="libFootnote0"/>
        <w:rPr>
          <w:rtl/>
        </w:rPr>
      </w:pPr>
      <w:r w:rsidRPr="007F611A">
        <w:rPr>
          <w:rtl/>
        </w:rPr>
        <w:t xml:space="preserve">(3)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101</w:t>
      </w:r>
      <w:r w:rsidR="00920C47">
        <w:rPr>
          <w:rtl/>
        </w:rPr>
        <w:t>،</w:t>
      </w:r>
      <w:r w:rsidRPr="007F611A">
        <w:rPr>
          <w:rtl/>
        </w:rPr>
        <w:t xml:space="preserve"> ومقتل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17 بتفاوت في الشعر</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إبصار العين</w:t>
      </w:r>
      <w:r w:rsidR="00920C47">
        <w:rPr>
          <w:rtl/>
        </w:rPr>
        <w:t>:</w:t>
      </w:r>
      <w:r w:rsidRPr="007F611A">
        <w:rPr>
          <w:rtl/>
        </w:rPr>
        <w:t xml:space="preserve"> 114</w:t>
      </w:r>
      <w:r w:rsidR="00920C47">
        <w:rPr>
          <w:rtl/>
        </w:rPr>
        <w:t>.</w:t>
      </w:r>
    </w:p>
    <w:p w:rsidR="00461DD6" w:rsidRDefault="00461DD6" w:rsidP="00B977D6">
      <w:pPr>
        <w:pStyle w:val="libNormal"/>
      </w:pPr>
      <w:r>
        <w:rPr>
          <w:rtl/>
        </w:rPr>
        <w:br w:type="page"/>
      </w:r>
    </w:p>
    <w:p w:rsidR="00BA6E43" w:rsidRPr="007F611A" w:rsidRDefault="00BA6E43" w:rsidP="00687EC7">
      <w:pPr>
        <w:pStyle w:val="libNormal0"/>
        <w:rPr>
          <w:rtl/>
        </w:rPr>
      </w:pPr>
      <w:r w:rsidRPr="007F611A">
        <w:rPr>
          <w:rtl/>
        </w:rPr>
        <w:lastRenderedPageBreak/>
        <w:t>خالداً ابنه كان معه في شهداء الطفّ</w:t>
      </w:r>
      <w:r w:rsidR="00920C47">
        <w:rPr>
          <w:rtl/>
        </w:rPr>
        <w:t>.</w:t>
      </w:r>
    </w:p>
    <w:p w:rsidR="00BA6E43" w:rsidRPr="00B977D6" w:rsidRDefault="00BA6E43" w:rsidP="00687EC7">
      <w:pPr>
        <w:pStyle w:val="libBold2"/>
        <w:rPr>
          <w:rtl/>
        </w:rPr>
      </w:pPr>
      <w:r w:rsidRPr="007F611A">
        <w:rPr>
          <w:rtl/>
        </w:rPr>
        <w:t>8</w:t>
      </w:r>
      <w:r w:rsidR="00596330">
        <w:rPr>
          <w:rtl/>
        </w:rPr>
        <w:t xml:space="preserve"> - </w:t>
      </w:r>
      <w:r w:rsidRPr="007F611A">
        <w:rPr>
          <w:rtl/>
        </w:rPr>
        <w:t>جابر بن عروة الغفاري</w:t>
      </w:r>
      <w:r w:rsidR="00920C47">
        <w:rPr>
          <w:rtl/>
        </w:rPr>
        <w:t>:</w:t>
      </w:r>
    </w:p>
    <w:p w:rsidR="00BA6E43" w:rsidRPr="007F611A" w:rsidRDefault="00BA6E43" w:rsidP="00ED631C">
      <w:pPr>
        <w:pStyle w:val="libNormal"/>
        <w:rPr>
          <w:rtl/>
        </w:rPr>
      </w:pPr>
      <w:r w:rsidRPr="00202D70">
        <w:rPr>
          <w:rStyle w:val="libBold2Char"/>
          <w:rtl/>
        </w:rPr>
        <w:t>قال النمازي</w:t>
      </w:r>
      <w:r w:rsidR="00920C47">
        <w:rPr>
          <w:rStyle w:val="libBold2Char"/>
          <w:rtl/>
        </w:rPr>
        <w:t>:</w:t>
      </w:r>
      <w:r w:rsidRPr="00ED631C">
        <w:rPr>
          <w:rtl/>
        </w:rPr>
        <w:t xml:space="preserve"> </w:t>
      </w:r>
      <w:r w:rsidR="00732CCF">
        <w:rPr>
          <w:rtl/>
        </w:rPr>
        <w:t>(</w:t>
      </w:r>
      <w:r w:rsidRPr="00ED631C">
        <w:rPr>
          <w:rtl/>
        </w:rPr>
        <w:t>لم يذكروه</w:t>
      </w:r>
      <w:r w:rsidR="00920C47">
        <w:rPr>
          <w:rtl/>
        </w:rPr>
        <w:t>،</w:t>
      </w:r>
      <w:r w:rsidRPr="00ED631C">
        <w:rPr>
          <w:rtl/>
        </w:rPr>
        <w:t xml:space="preserve"> وهو من أصحاب رسول الله </w:t>
      </w:r>
      <w:r w:rsidR="009A1FD2" w:rsidRPr="009A1FD2">
        <w:rPr>
          <w:rStyle w:val="libAlaemChar"/>
          <w:rtl/>
        </w:rPr>
        <w:t>صلى‌الله‌عليه‌وآله‌وسلم</w:t>
      </w:r>
      <w:r w:rsidRPr="00ED631C">
        <w:rPr>
          <w:rtl/>
        </w:rPr>
        <w:t xml:space="preserve"> شهدَ بدراً وغيرها</w:t>
      </w:r>
      <w:r w:rsidR="00920C47">
        <w:rPr>
          <w:rtl/>
        </w:rPr>
        <w:t>،</w:t>
      </w:r>
      <w:r w:rsidRPr="00ED631C">
        <w:rPr>
          <w:rtl/>
        </w:rPr>
        <w:t xml:space="preserve"> وكان شيخاً كبيراً تعصّب بعصابة ترفع حاجيبه عن عينيه</w:t>
      </w:r>
      <w:r w:rsidR="00920C47">
        <w:rPr>
          <w:rtl/>
        </w:rPr>
        <w:t>،</w:t>
      </w:r>
      <w:r w:rsidRPr="00ED631C">
        <w:rPr>
          <w:rtl/>
        </w:rPr>
        <w:t xml:space="preserve"> فلمّا رأى غربة مولانا الحسين صلوات الله عليه استأذن</w:t>
      </w:r>
      <w:r w:rsidR="00920C47">
        <w:rPr>
          <w:rtl/>
        </w:rPr>
        <w:t>،</w:t>
      </w:r>
      <w:r w:rsidRPr="00ED631C">
        <w:rPr>
          <w:rtl/>
        </w:rPr>
        <w:t xml:space="preserve"> فقال له الحسين</w:t>
      </w:r>
      <w:r w:rsidR="00920C47">
        <w:rPr>
          <w:rtl/>
        </w:rPr>
        <w:t>:</w:t>
      </w:r>
      <w:r w:rsidRPr="00ED631C">
        <w:rPr>
          <w:rtl/>
        </w:rPr>
        <w:t xml:space="preserve"> </w:t>
      </w:r>
      <w:r w:rsidR="00732CCF">
        <w:rPr>
          <w:rStyle w:val="libBold2Char"/>
          <w:rtl/>
        </w:rPr>
        <w:t>(</w:t>
      </w:r>
      <w:r w:rsidRPr="00D13DC1">
        <w:rPr>
          <w:rStyle w:val="libBold2Char"/>
          <w:rtl/>
        </w:rPr>
        <w:t>شكرَ الله سعيك يا شيخ</w:t>
      </w:r>
      <w:r w:rsidR="00732CCF">
        <w:rPr>
          <w:rStyle w:val="libBold2Char"/>
          <w:rtl/>
        </w:rPr>
        <w:t>)</w:t>
      </w:r>
      <w:r w:rsidR="00920C47">
        <w:rPr>
          <w:rtl/>
        </w:rPr>
        <w:t>،</w:t>
      </w:r>
      <w:r w:rsidRPr="00ED631C">
        <w:rPr>
          <w:rtl/>
        </w:rPr>
        <w:t xml:space="preserve"> فقاتل وقَتل جمعاً حتّى استشهد بين يديه</w:t>
      </w:r>
      <w:r w:rsidR="00920C47">
        <w:rPr>
          <w:rtl/>
        </w:rPr>
        <w:t>،</w:t>
      </w:r>
      <w:r w:rsidRPr="00ED631C">
        <w:rPr>
          <w:rtl/>
        </w:rPr>
        <w:t xml:space="preserve"> نقلَ ذلك كلّه في الناسخ عن أبي مخنف</w:t>
      </w:r>
      <w:r w:rsidR="00920C47">
        <w:rPr>
          <w:rtl/>
        </w:rPr>
        <w:t>،</w:t>
      </w:r>
      <w:r w:rsidRPr="00ED631C">
        <w:rPr>
          <w:rtl/>
        </w:rPr>
        <w:t xml:space="preserve"> وكذا في فرسان الهَيجا</w:t>
      </w:r>
      <w:r w:rsidR="00920C47">
        <w:rPr>
          <w:rtl/>
        </w:rPr>
        <w:t>،</w:t>
      </w:r>
      <w:r w:rsidRPr="00ED631C">
        <w:rPr>
          <w:rtl/>
        </w:rPr>
        <w:t xml:space="preserve"> وعطيّة الذرّة</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 xml:space="preserve">ولا يخفى على المتتبّع أنّ هذه الترجمة منسوبة في المصادر الأخرى إلى الصحابي الجليل أنس بن الحارث الأسدي الكاهلي </w:t>
      </w:r>
      <w:r w:rsidR="00732CCF">
        <w:rPr>
          <w:rtl/>
        </w:rPr>
        <w:t>(</w:t>
      </w:r>
      <w:r w:rsidRPr="00ED631C">
        <w:rPr>
          <w:rtl/>
        </w:rPr>
        <w:t>رض</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687EC7">
      <w:pPr>
        <w:pStyle w:val="libBold2"/>
        <w:rPr>
          <w:rtl/>
        </w:rPr>
      </w:pPr>
      <w:r w:rsidRPr="007F611A">
        <w:rPr>
          <w:rtl/>
        </w:rPr>
        <w:t>9</w:t>
      </w:r>
      <w:r w:rsidR="00596330">
        <w:rPr>
          <w:rtl/>
        </w:rPr>
        <w:t xml:space="preserve"> - </w:t>
      </w:r>
      <w:r w:rsidRPr="007F611A">
        <w:rPr>
          <w:rtl/>
        </w:rPr>
        <w:t>عمرو بن جندب الحضرمي</w:t>
      </w:r>
      <w:r w:rsidR="00920C47">
        <w:rPr>
          <w:rtl/>
        </w:rPr>
        <w:t>:</w:t>
      </w:r>
    </w:p>
    <w:p w:rsidR="00BA6E43" w:rsidRPr="007F611A" w:rsidRDefault="00BA6E43" w:rsidP="00ED631C">
      <w:pPr>
        <w:pStyle w:val="libNormal"/>
        <w:rPr>
          <w:rtl/>
        </w:rPr>
      </w:pPr>
      <w:r w:rsidRPr="00202D70">
        <w:rPr>
          <w:rStyle w:val="libBold2Char"/>
          <w:rtl/>
        </w:rPr>
        <w:t>قال النمازي</w:t>
      </w:r>
      <w:r w:rsidR="00920C47">
        <w:rPr>
          <w:rStyle w:val="libBold2Char"/>
          <w:rtl/>
        </w:rPr>
        <w:t>:</w:t>
      </w:r>
      <w:r w:rsidRPr="00ED631C">
        <w:rPr>
          <w:rtl/>
        </w:rPr>
        <w:t xml:space="preserve"> </w:t>
      </w:r>
      <w:r w:rsidR="00732CCF">
        <w:rPr>
          <w:rtl/>
        </w:rPr>
        <w:t>(</w:t>
      </w:r>
      <w:r w:rsidRPr="00ED631C">
        <w:rPr>
          <w:rtl/>
        </w:rPr>
        <w:t xml:space="preserve">من أصحاب أمير المؤمنين </w:t>
      </w:r>
      <w:r w:rsidR="009A1FD2" w:rsidRPr="009A1FD2">
        <w:rPr>
          <w:rStyle w:val="libAlaemChar"/>
          <w:rtl/>
        </w:rPr>
        <w:t>عليه‌السلام</w:t>
      </w:r>
      <w:r w:rsidR="00920C47">
        <w:rPr>
          <w:rtl/>
        </w:rPr>
        <w:t>،</w:t>
      </w:r>
      <w:r w:rsidRPr="00ED631C">
        <w:rPr>
          <w:rtl/>
        </w:rPr>
        <w:t xml:space="preserve"> وشهد في الجَمل وصِفّين معه</w:t>
      </w:r>
      <w:r w:rsidR="00920C47">
        <w:rPr>
          <w:rtl/>
        </w:rPr>
        <w:t>،</w:t>
      </w:r>
      <w:r w:rsidRPr="00ED631C">
        <w:rPr>
          <w:rtl/>
        </w:rPr>
        <w:t xml:space="preserve"> ووفِّق للشهادة يوم الطفّ</w:t>
      </w:r>
      <w:r w:rsidR="00920C47">
        <w:rPr>
          <w:rtl/>
        </w:rPr>
        <w:t>،</w:t>
      </w:r>
      <w:r w:rsidRPr="00ED631C">
        <w:rPr>
          <w:rtl/>
        </w:rPr>
        <w:t xml:space="preserve"> وتشرّف بسلام الناحية المقدّسة</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687EC7">
      <w:pPr>
        <w:pStyle w:val="libBold2"/>
        <w:rPr>
          <w:rtl/>
        </w:rPr>
      </w:pPr>
      <w:r w:rsidRPr="007F611A">
        <w:rPr>
          <w:rtl/>
        </w:rPr>
        <w:t>10</w:t>
      </w:r>
      <w:r w:rsidR="00596330">
        <w:rPr>
          <w:rtl/>
        </w:rPr>
        <w:t xml:space="preserve"> - </w:t>
      </w:r>
      <w:r w:rsidRPr="007F611A">
        <w:rPr>
          <w:rtl/>
        </w:rPr>
        <w:t>شبيب بن جراد الكلابي الوحيدي</w:t>
      </w:r>
      <w:r w:rsidR="00920C47">
        <w:rPr>
          <w:rtl/>
        </w:rPr>
        <w:t>:</w:t>
      </w:r>
    </w:p>
    <w:p w:rsidR="00BA6E43" w:rsidRPr="007F611A" w:rsidRDefault="00BA6E43" w:rsidP="00ED631C">
      <w:pPr>
        <w:pStyle w:val="libNormal"/>
        <w:rPr>
          <w:rtl/>
        </w:rPr>
      </w:pPr>
      <w:r w:rsidRPr="00202D70">
        <w:rPr>
          <w:rStyle w:val="libBold2Char"/>
          <w:rtl/>
        </w:rPr>
        <w:t>قال النمازي</w:t>
      </w:r>
      <w:r w:rsidR="00920C47">
        <w:rPr>
          <w:rStyle w:val="libBold2Char"/>
          <w:rtl/>
        </w:rPr>
        <w:t>:</w:t>
      </w:r>
      <w:r w:rsidRPr="00ED631C">
        <w:rPr>
          <w:rtl/>
        </w:rPr>
        <w:t xml:space="preserve"> </w:t>
      </w:r>
      <w:r w:rsidR="00732CCF">
        <w:rPr>
          <w:rtl/>
        </w:rPr>
        <w:t>(</w:t>
      </w:r>
      <w:r w:rsidRPr="00ED631C">
        <w:rPr>
          <w:rtl/>
        </w:rPr>
        <w:t xml:space="preserve">من أصحاب أمير المؤمنين </w:t>
      </w:r>
      <w:r w:rsidR="009A1FD2" w:rsidRPr="009A1FD2">
        <w:rPr>
          <w:rStyle w:val="libAlaemChar"/>
          <w:rtl/>
        </w:rPr>
        <w:t>عليه‌السلام</w:t>
      </w:r>
      <w:r w:rsidR="00920C47">
        <w:rPr>
          <w:rtl/>
        </w:rPr>
        <w:t>،</w:t>
      </w:r>
      <w:r w:rsidRPr="00ED631C">
        <w:rPr>
          <w:rtl/>
        </w:rPr>
        <w:t xml:space="preserve"> من شجعان الشيعة في الكوفة</w:t>
      </w:r>
      <w:r w:rsidR="00920C47">
        <w:rPr>
          <w:rtl/>
        </w:rPr>
        <w:t>،</w:t>
      </w:r>
      <w:r w:rsidRPr="00ED631C">
        <w:rPr>
          <w:rtl/>
        </w:rPr>
        <w:t xml:space="preserve"> وله ذكر في المغازي والحروب سيّما في صفّين</w:t>
      </w:r>
      <w:r w:rsidR="00920C47">
        <w:rPr>
          <w:rtl/>
        </w:rPr>
        <w:t>،</w:t>
      </w:r>
      <w:r w:rsidRPr="00ED631C">
        <w:rPr>
          <w:rtl/>
        </w:rPr>
        <w:t xml:space="preserve"> وبايعَ مسلماً</w:t>
      </w:r>
      <w:r w:rsidR="00920C47">
        <w:rPr>
          <w:rtl/>
        </w:rPr>
        <w:t>،</w:t>
      </w:r>
      <w:r w:rsidRPr="00ED631C">
        <w:rPr>
          <w:rtl/>
        </w:rPr>
        <w:t xml:space="preserve"> وكان يأخذ البيعة</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مستدركات علم رجال الحديث 2</w:t>
      </w:r>
      <w:r w:rsidR="00920C47">
        <w:rPr>
          <w:rtl/>
        </w:rPr>
        <w:t>:</w:t>
      </w:r>
      <w:r w:rsidRPr="007F611A">
        <w:rPr>
          <w:rtl/>
        </w:rPr>
        <w:t xml:space="preserve"> 103</w:t>
      </w:r>
      <w:r w:rsidR="00920C47">
        <w:rPr>
          <w:rtl/>
        </w:rPr>
        <w:t>،</w:t>
      </w:r>
      <w:r w:rsidRPr="007F611A">
        <w:rPr>
          <w:rtl/>
        </w:rPr>
        <w:t xml:space="preserve"> رقم 3401</w:t>
      </w:r>
      <w:r w:rsidR="00920C47">
        <w:rPr>
          <w:rtl/>
        </w:rPr>
        <w:t>.</w:t>
      </w:r>
    </w:p>
    <w:p w:rsidR="00BA6E43" w:rsidRPr="00202D70" w:rsidRDefault="00BA6E43" w:rsidP="00202D70">
      <w:pPr>
        <w:pStyle w:val="libFootnote0"/>
        <w:rPr>
          <w:rtl/>
        </w:rPr>
      </w:pPr>
      <w:r w:rsidRPr="007F611A">
        <w:rPr>
          <w:rtl/>
        </w:rPr>
        <w:t>(2) راجع ذخيرة الدارين</w:t>
      </w:r>
      <w:r w:rsidR="00920C47">
        <w:rPr>
          <w:rtl/>
        </w:rPr>
        <w:t>:</w:t>
      </w:r>
      <w:r w:rsidRPr="007F611A">
        <w:rPr>
          <w:rtl/>
        </w:rPr>
        <w:t xml:space="preserve"> 208</w:t>
      </w:r>
      <w:r w:rsidR="00920C47">
        <w:rPr>
          <w:rtl/>
        </w:rPr>
        <w:t>،</w:t>
      </w:r>
      <w:r w:rsidRPr="007F611A">
        <w:rPr>
          <w:rtl/>
        </w:rPr>
        <w:t xml:space="preserve"> وإبصار العين</w:t>
      </w:r>
      <w:r w:rsidR="00920C47">
        <w:rPr>
          <w:rtl/>
        </w:rPr>
        <w:t>:</w:t>
      </w:r>
      <w:r w:rsidRPr="007F611A">
        <w:rPr>
          <w:rtl/>
        </w:rPr>
        <w:t xml:space="preserve"> 99</w:t>
      </w:r>
      <w:r w:rsidR="00920C47">
        <w:rPr>
          <w:rtl/>
        </w:rPr>
        <w:t>،</w:t>
      </w:r>
      <w:r w:rsidRPr="007F611A">
        <w:rPr>
          <w:rtl/>
        </w:rPr>
        <w:t xml:space="preserve"> ومقتل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25</w:t>
      </w:r>
      <w:r w:rsidR="00920C47">
        <w:rPr>
          <w:rtl/>
        </w:rPr>
        <w:t>.</w:t>
      </w:r>
    </w:p>
    <w:p w:rsidR="00BA6E43" w:rsidRPr="00B977D6" w:rsidRDefault="00BA6E43" w:rsidP="00B977D6">
      <w:pPr>
        <w:pStyle w:val="libFootnote0"/>
        <w:rPr>
          <w:rtl/>
        </w:rPr>
      </w:pPr>
      <w:r w:rsidRPr="00B977D6">
        <w:rPr>
          <w:rtl/>
        </w:rPr>
        <w:t>(3) مستدركات علم رجال الحديث 6</w:t>
      </w:r>
      <w:r w:rsidR="00920C47">
        <w:rPr>
          <w:rtl/>
        </w:rPr>
        <w:t>:</w:t>
      </w:r>
      <w:r w:rsidRPr="00B977D6">
        <w:rPr>
          <w:rtl/>
        </w:rPr>
        <w:t xml:space="preserve"> 31</w:t>
      </w:r>
      <w:r w:rsidR="00920C47">
        <w:rPr>
          <w:rtl/>
        </w:rPr>
        <w:t>،</w:t>
      </w:r>
      <w:r w:rsidRPr="00B977D6">
        <w:rPr>
          <w:rtl/>
        </w:rPr>
        <w:t xml:space="preserve"> رقم 10755</w:t>
      </w:r>
      <w:r w:rsidR="00920C47">
        <w:rPr>
          <w:rtl/>
        </w:rPr>
        <w:t>،</w:t>
      </w:r>
      <w:r w:rsidRPr="00B977D6">
        <w:rPr>
          <w:rtl/>
        </w:rPr>
        <w:t xml:space="preserve"> وورد السلام عليه في زيارة الناحية المقدّسة هكذا</w:t>
      </w:r>
      <w:r w:rsidR="00920C47">
        <w:rPr>
          <w:rtl/>
        </w:rPr>
        <w:t>:</w:t>
      </w:r>
      <w:r w:rsidRPr="00B977D6">
        <w:rPr>
          <w:rtl/>
        </w:rPr>
        <w:t xml:space="preserve"> </w:t>
      </w:r>
      <w:r w:rsidR="00732CCF">
        <w:rPr>
          <w:rStyle w:val="libFootnoteBoldChar"/>
          <w:rtl/>
        </w:rPr>
        <w:t>(</w:t>
      </w:r>
      <w:r w:rsidRPr="00202D70">
        <w:rPr>
          <w:rStyle w:val="libFootnoteBoldChar"/>
          <w:rtl/>
        </w:rPr>
        <w:t>السلام على عمر بن جندب الحضرمي</w:t>
      </w:r>
      <w:r w:rsidR="00732CCF">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البحار</w:t>
      </w:r>
      <w:r w:rsidR="00920C47">
        <w:rPr>
          <w:rtl/>
        </w:rPr>
        <w:t>:</w:t>
      </w:r>
      <w:r w:rsidRPr="00B977D6">
        <w:rPr>
          <w:rtl/>
        </w:rPr>
        <w:t xml:space="preserve"> 45</w:t>
      </w:r>
      <w:r w:rsidR="00920C47">
        <w:rPr>
          <w:rtl/>
        </w:rPr>
        <w:t>:</w:t>
      </w:r>
      <w:r w:rsidRPr="00B977D6">
        <w:rPr>
          <w:rtl/>
        </w:rPr>
        <w:t xml:space="preserve"> 73</w:t>
      </w:r>
      <w:r w:rsidR="00732CCF">
        <w:rPr>
          <w:rtl/>
        </w:rPr>
        <w:t>)</w:t>
      </w:r>
      <w:r w:rsidR="00920C47">
        <w:rPr>
          <w:rtl/>
        </w:rPr>
        <w:t>،</w:t>
      </w:r>
      <w:r w:rsidRPr="00B977D6">
        <w:rPr>
          <w:rtl/>
        </w:rPr>
        <w:t xml:space="preserve"> وفي البحار</w:t>
      </w:r>
      <w:r w:rsidR="00920C47">
        <w:rPr>
          <w:rtl/>
        </w:rPr>
        <w:t>:</w:t>
      </w:r>
      <w:r w:rsidRPr="00B977D6">
        <w:rPr>
          <w:rtl/>
        </w:rPr>
        <w:t xml:space="preserve"> 101</w:t>
      </w:r>
      <w:r w:rsidR="00920C47">
        <w:rPr>
          <w:rtl/>
        </w:rPr>
        <w:t>:</w:t>
      </w:r>
      <w:r w:rsidRPr="00B977D6">
        <w:rPr>
          <w:rtl/>
        </w:rPr>
        <w:t xml:space="preserve"> 273</w:t>
      </w:r>
      <w:r w:rsidR="00920C47">
        <w:rPr>
          <w:rtl/>
        </w:rPr>
        <w:t>:</w:t>
      </w:r>
      <w:r w:rsidRPr="00B977D6">
        <w:rPr>
          <w:rtl/>
        </w:rPr>
        <w:t xml:space="preserve"> </w:t>
      </w:r>
      <w:r w:rsidR="00732CCF">
        <w:rPr>
          <w:rStyle w:val="libFootnoteBoldChar"/>
          <w:rtl/>
        </w:rPr>
        <w:t>(</w:t>
      </w:r>
      <w:r w:rsidRPr="00202D70">
        <w:rPr>
          <w:rStyle w:val="libFootnoteBoldChar"/>
          <w:rtl/>
        </w:rPr>
        <w:t>السلام على عمر بن الأحدوث الحضرمي</w:t>
      </w:r>
      <w:r w:rsidR="00732CCF">
        <w:rPr>
          <w:rStyle w:val="libFootnoteBoldChar"/>
          <w:rtl/>
        </w:rPr>
        <w:t>)</w:t>
      </w:r>
      <w:r w:rsidR="00920C47">
        <w:rPr>
          <w:rtl/>
        </w:rPr>
        <w:t>.</w:t>
      </w:r>
    </w:p>
    <w:p w:rsidR="00461DD6" w:rsidRDefault="00461DD6" w:rsidP="00B977D6">
      <w:pPr>
        <w:pStyle w:val="libNormal"/>
      </w:pPr>
      <w:r>
        <w:rPr>
          <w:rtl/>
        </w:rPr>
        <w:br w:type="page"/>
      </w:r>
    </w:p>
    <w:p w:rsidR="00BA6E43" w:rsidRPr="007F611A" w:rsidRDefault="00BA6E43" w:rsidP="00687EC7">
      <w:pPr>
        <w:pStyle w:val="libNormal0"/>
        <w:rPr>
          <w:rtl/>
        </w:rPr>
      </w:pPr>
      <w:r w:rsidRPr="00ED631C">
        <w:rPr>
          <w:rtl/>
        </w:rPr>
        <w:lastRenderedPageBreak/>
        <w:t>له حتّى إذا رأى الخذلان انحرف وخرجَ مع عمر بن سعد إلى كربلاء</w:t>
      </w:r>
      <w:r w:rsidR="00920C47">
        <w:rPr>
          <w:rtl/>
        </w:rPr>
        <w:t>،</w:t>
      </w:r>
      <w:r w:rsidRPr="00ED631C">
        <w:rPr>
          <w:rtl/>
        </w:rPr>
        <w:t xml:space="preserve"> فلمّا جاء الشمر بكتاب ابن زياد وأيقنَ بالحرب لحقَ بالحسين </w:t>
      </w:r>
      <w:r w:rsidR="009A1FD2" w:rsidRPr="009A1FD2">
        <w:rPr>
          <w:rStyle w:val="libAlaemChar"/>
          <w:rtl/>
        </w:rPr>
        <w:t>عليه‌السلام</w:t>
      </w:r>
      <w:r w:rsidRPr="00ED631C">
        <w:rPr>
          <w:rtl/>
        </w:rPr>
        <w:t xml:space="preserve"> ليلة عاشوراء</w:t>
      </w:r>
      <w:r w:rsidR="00920C47">
        <w:rPr>
          <w:rtl/>
        </w:rPr>
        <w:t>،</w:t>
      </w:r>
      <w:r w:rsidRPr="00ED631C">
        <w:rPr>
          <w:rtl/>
        </w:rPr>
        <w:t xml:space="preserve"> وانضمّ إلى أبي الفضل العبّاس لكونه من قبيلته</w:t>
      </w:r>
      <w:r w:rsidRPr="00204071">
        <w:rPr>
          <w:rtl/>
        </w:rPr>
        <w:t xml:space="preserve"> </w:t>
      </w:r>
      <w:r w:rsidRPr="00ED631C">
        <w:rPr>
          <w:rStyle w:val="libFootnotenumChar"/>
          <w:rtl/>
        </w:rPr>
        <w:t>(1)</w:t>
      </w:r>
      <w:r w:rsidR="00920C47">
        <w:rPr>
          <w:rtl/>
        </w:rPr>
        <w:t>،</w:t>
      </w:r>
      <w:r w:rsidRPr="00ED631C">
        <w:rPr>
          <w:rtl/>
        </w:rPr>
        <w:t xml:space="preserve"> واستشهدَ يوم عاشوراء بين يدي الحسين </w:t>
      </w:r>
      <w:r w:rsidR="009A1FD2" w:rsidRPr="009A1FD2">
        <w:rPr>
          <w:rStyle w:val="libAlaemChar"/>
          <w:rtl/>
        </w:rPr>
        <w:t>عليه‌السلام</w:t>
      </w:r>
      <w:r w:rsidR="00732CCF">
        <w:rPr>
          <w:rtl/>
        </w:rPr>
        <w:t>)</w:t>
      </w:r>
      <w:r w:rsidR="00920C47">
        <w:rPr>
          <w:rtl/>
        </w:rPr>
        <w:t>.</w:t>
      </w:r>
    </w:p>
    <w:p w:rsidR="00BA6E43" w:rsidRPr="00B977D6" w:rsidRDefault="00BA6E43" w:rsidP="00687EC7">
      <w:pPr>
        <w:pStyle w:val="libBold2"/>
        <w:rPr>
          <w:rtl/>
        </w:rPr>
      </w:pPr>
      <w:r w:rsidRPr="007F611A">
        <w:rPr>
          <w:rtl/>
        </w:rPr>
        <w:t>11</w:t>
      </w:r>
      <w:r w:rsidR="00596330">
        <w:rPr>
          <w:rtl/>
        </w:rPr>
        <w:t xml:space="preserve"> - </w:t>
      </w:r>
      <w:r w:rsidRPr="007F611A">
        <w:rPr>
          <w:rtl/>
        </w:rPr>
        <w:t>جعبة بن قيس بن مسلمة</w:t>
      </w:r>
      <w:r w:rsidR="00920C47">
        <w:rPr>
          <w:rtl/>
        </w:rPr>
        <w:t>:</w:t>
      </w:r>
    </w:p>
    <w:p w:rsidR="00BA6E43" w:rsidRPr="007F611A" w:rsidRDefault="00BA6E43" w:rsidP="00ED631C">
      <w:pPr>
        <w:pStyle w:val="libNormal"/>
        <w:rPr>
          <w:rtl/>
        </w:rPr>
      </w:pPr>
      <w:r w:rsidRPr="00202D70">
        <w:rPr>
          <w:rStyle w:val="libBold2Char"/>
          <w:rtl/>
        </w:rPr>
        <w:t>قال ابن حجر في الإصابة</w:t>
      </w:r>
      <w:r w:rsidR="00920C47">
        <w:rPr>
          <w:rStyle w:val="libBold2Char"/>
          <w:rtl/>
        </w:rPr>
        <w:t>:</w:t>
      </w:r>
      <w:r w:rsidRPr="00ED631C">
        <w:rPr>
          <w:rtl/>
        </w:rPr>
        <w:t xml:space="preserve"> </w:t>
      </w:r>
      <w:r w:rsidR="00732CCF">
        <w:rPr>
          <w:rtl/>
        </w:rPr>
        <w:t>(</w:t>
      </w:r>
      <w:r w:rsidRPr="00ED631C">
        <w:rPr>
          <w:rtl/>
        </w:rPr>
        <w:t>جعبة بن قيس بن مسلمة بن طريف</w:t>
      </w:r>
      <w:r w:rsidR="00920C47">
        <w:rPr>
          <w:rtl/>
        </w:rPr>
        <w:t>،</w:t>
      </w:r>
      <w:r w:rsidRPr="00ED631C">
        <w:rPr>
          <w:rtl/>
        </w:rPr>
        <w:t xml:space="preserve"> قُتل مع الحسين بن علي</w:t>
      </w:r>
      <w:r w:rsidR="00920C47">
        <w:rPr>
          <w:rtl/>
        </w:rPr>
        <w:t>،</w:t>
      </w:r>
      <w:r w:rsidRPr="00ED631C">
        <w:rPr>
          <w:rtl/>
        </w:rPr>
        <w:t xml:space="preserve"> قاله الكلبي</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687EC7">
      <w:pPr>
        <w:pStyle w:val="libBold2"/>
        <w:rPr>
          <w:rtl/>
        </w:rPr>
      </w:pPr>
      <w:r w:rsidRPr="007F611A">
        <w:rPr>
          <w:rtl/>
        </w:rPr>
        <w:t>12</w:t>
      </w:r>
      <w:r w:rsidR="00596330">
        <w:rPr>
          <w:rtl/>
        </w:rPr>
        <w:t xml:space="preserve"> - </w:t>
      </w:r>
      <w:r w:rsidRPr="007F611A">
        <w:rPr>
          <w:rtl/>
        </w:rPr>
        <w:t>أبو الهياج</w:t>
      </w:r>
      <w:r w:rsidR="00920C47">
        <w:rPr>
          <w:rtl/>
        </w:rPr>
        <w:t>:</w:t>
      </w:r>
    </w:p>
    <w:p w:rsidR="00BA6E43" w:rsidRPr="007F611A" w:rsidRDefault="00BA6E43" w:rsidP="00ED631C">
      <w:pPr>
        <w:pStyle w:val="libNormal"/>
        <w:rPr>
          <w:rtl/>
        </w:rPr>
      </w:pPr>
      <w:r w:rsidRPr="00202D70">
        <w:rPr>
          <w:rStyle w:val="libBold2Char"/>
          <w:rtl/>
        </w:rPr>
        <w:t>وقال ابن حجر أيضاً</w:t>
      </w:r>
      <w:r w:rsidR="00920C47">
        <w:rPr>
          <w:rStyle w:val="libBold2Char"/>
          <w:rtl/>
        </w:rPr>
        <w:t>:</w:t>
      </w:r>
      <w:r w:rsidRPr="00ED631C">
        <w:rPr>
          <w:rtl/>
        </w:rPr>
        <w:t xml:space="preserve"> </w:t>
      </w:r>
      <w:r w:rsidR="00732CCF">
        <w:rPr>
          <w:rtl/>
        </w:rPr>
        <w:t>(</w:t>
      </w:r>
      <w:r w:rsidRPr="00ED631C">
        <w:rPr>
          <w:rtl/>
        </w:rPr>
        <w:t>أبو الهياج قُتل مع الحسين</w:t>
      </w:r>
      <w:r w:rsidR="00920C47">
        <w:rPr>
          <w:rtl/>
        </w:rPr>
        <w:t>،</w:t>
      </w:r>
      <w:r w:rsidRPr="00ED631C">
        <w:rPr>
          <w:rtl/>
        </w:rPr>
        <w:t xml:space="preserve"> قال</w:t>
      </w:r>
      <w:r w:rsidR="00920C47">
        <w:rPr>
          <w:rtl/>
        </w:rPr>
        <w:t>:</w:t>
      </w:r>
      <w:r w:rsidRPr="00ED631C">
        <w:rPr>
          <w:rtl/>
        </w:rPr>
        <w:t xml:space="preserve"> ذكر الواقدي في مقتل الحسين أنّ أبا الهياج قُتل معه</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687EC7">
      <w:pPr>
        <w:pStyle w:val="libBold2"/>
        <w:rPr>
          <w:rtl/>
        </w:rPr>
      </w:pPr>
      <w:r w:rsidRPr="007F611A">
        <w:rPr>
          <w:rtl/>
        </w:rPr>
        <w:t>13</w:t>
      </w:r>
      <w:r w:rsidR="00596330">
        <w:rPr>
          <w:rtl/>
        </w:rPr>
        <w:t xml:space="preserve"> - </w:t>
      </w:r>
      <w:r w:rsidRPr="007F611A">
        <w:rPr>
          <w:rtl/>
        </w:rPr>
        <w:t>يزيد بن حُصين الهمداني المشرقيّ</w:t>
      </w:r>
      <w:r w:rsidR="00920C47">
        <w:rPr>
          <w:rtl/>
        </w:rPr>
        <w:t>:</w:t>
      </w:r>
    </w:p>
    <w:p w:rsidR="00BA6E43" w:rsidRPr="007F611A" w:rsidRDefault="00BA6E43" w:rsidP="00ED631C">
      <w:pPr>
        <w:pStyle w:val="libNormal"/>
        <w:rPr>
          <w:rtl/>
        </w:rPr>
      </w:pPr>
      <w:r w:rsidRPr="00ED631C">
        <w:rPr>
          <w:rtl/>
        </w:rPr>
        <w:t>يرد ذكره في بعض كتب التاريخ والتراجم</w:t>
      </w:r>
      <w:r w:rsidRPr="00204071">
        <w:rPr>
          <w:rtl/>
        </w:rPr>
        <w:t xml:space="preserve"> </w:t>
      </w:r>
      <w:r w:rsidRPr="00ED631C">
        <w:rPr>
          <w:rStyle w:val="libFootnotenumChar"/>
          <w:rtl/>
        </w:rPr>
        <w:t>(4)</w:t>
      </w:r>
      <w:r w:rsidR="00920C47">
        <w:rPr>
          <w:rtl/>
        </w:rPr>
        <w:t>،</w:t>
      </w:r>
      <w:r w:rsidRPr="00ED631C">
        <w:rPr>
          <w:rtl/>
        </w:rPr>
        <w:t xml:space="preserve"> وينسب إليه كلّ ما تنسبه كتب التاريخ والتراجم الأخرى لبرير بن خضير الهمداني المشرقيّ </w:t>
      </w:r>
      <w:r w:rsidR="00732CCF">
        <w:rPr>
          <w:rtl/>
        </w:rPr>
        <w:t>(</w:t>
      </w:r>
      <w:r w:rsidRPr="00ED631C">
        <w:rPr>
          <w:rtl/>
        </w:rPr>
        <w:t>رض</w:t>
      </w:r>
      <w:r w:rsidR="00732CCF">
        <w:rPr>
          <w:rtl/>
        </w:rPr>
        <w:t>)</w:t>
      </w:r>
      <w:r w:rsidR="00920C47">
        <w:rPr>
          <w:rtl/>
        </w:rPr>
        <w:t>،</w:t>
      </w:r>
      <w:r w:rsidRPr="00ED631C">
        <w:rPr>
          <w:rtl/>
        </w:rPr>
        <w:t xml:space="preserve"> وهو تصحيف ظاهر لبرير بن خضير</w:t>
      </w:r>
      <w:r w:rsidR="00920C47">
        <w:rPr>
          <w:rtl/>
        </w:rPr>
        <w:t>،</w:t>
      </w:r>
      <w:r w:rsidRPr="00ED631C">
        <w:rPr>
          <w:rtl/>
        </w:rPr>
        <w:t xml:space="preserve"> وهذا ممّا لا يخفى على المتأمّل بدقّة</w:t>
      </w:r>
      <w:r w:rsidR="00920C47">
        <w:rPr>
          <w:rtl/>
        </w:rPr>
        <w:t>،</w:t>
      </w:r>
      <w:r w:rsidRPr="00ED631C">
        <w:rPr>
          <w:rtl/>
        </w:rPr>
        <w:t xml:space="preserve"> وذهب إلى ما قلناه أيضاً الشيخ التستري </w:t>
      </w:r>
      <w:r w:rsidR="00732CCF">
        <w:rPr>
          <w:rtl/>
        </w:rPr>
        <w:t>(</w:t>
      </w:r>
      <w:r w:rsidRPr="00ED631C">
        <w:rPr>
          <w:rtl/>
        </w:rPr>
        <w:t>ره</w:t>
      </w:r>
      <w:r w:rsidR="00732CCF">
        <w:rPr>
          <w:rtl/>
        </w:rPr>
        <w:t>)</w:t>
      </w:r>
      <w:r w:rsidRPr="00ED631C">
        <w:rPr>
          <w:rtl/>
        </w:rPr>
        <w:t xml:space="preserve"> في قاموس الرجال</w:t>
      </w:r>
      <w:r w:rsidRPr="00204071">
        <w:rPr>
          <w:rtl/>
        </w:rPr>
        <w:t xml:space="preserve"> </w:t>
      </w:r>
      <w:r w:rsidRPr="00ED631C">
        <w:rPr>
          <w:rStyle w:val="libFootnotenumChar"/>
          <w:rtl/>
        </w:rPr>
        <w:t>(5)</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أي</w:t>
      </w:r>
      <w:r w:rsidR="00920C47">
        <w:rPr>
          <w:rtl/>
        </w:rPr>
        <w:t>:</w:t>
      </w:r>
      <w:r w:rsidRPr="007F611A">
        <w:rPr>
          <w:rtl/>
        </w:rPr>
        <w:t xml:space="preserve"> من قبيلة أمّه</w:t>
      </w:r>
      <w:r w:rsidR="00920C47">
        <w:rPr>
          <w:rtl/>
        </w:rPr>
        <w:t>؛</w:t>
      </w:r>
      <w:r w:rsidRPr="007F611A">
        <w:rPr>
          <w:rtl/>
        </w:rPr>
        <w:t xml:space="preserve"> لأنّ أمّ العباس </w:t>
      </w:r>
      <w:r w:rsidR="009A1FD2" w:rsidRPr="009A1FD2">
        <w:rPr>
          <w:rStyle w:val="libAlaemChar"/>
          <w:rtl/>
        </w:rPr>
        <w:t>عليهما‌السلام</w:t>
      </w:r>
      <w:r w:rsidRPr="007F611A">
        <w:rPr>
          <w:rtl/>
        </w:rPr>
        <w:t xml:space="preserve"> كلابيّة</w:t>
      </w:r>
      <w:r w:rsidR="00920C47">
        <w:rPr>
          <w:rtl/>
        </w:rPr>
        <w:t>.</w:t>
      </w:r>
    </w:p>
    <w:p w:rsidR="00BA6E43" w:rsidRPr="00202D70" w:rsidRDefault="00BA6E43" w:rsidP="00202D70">
      <w:pPr>
        <w:pStyle w:val="libFootnote0"/>
        <w:rPr>
          <w:rtl/>
        </w:rPr>
      </w:pPr>
      <w:r w:rsidRPr="007F611A">
        <w:rPr>
          <w:rtl/>
        </w:rPr>
        <w:t>(2) الإصابة 3</w:t>
      </w:r>
      <w:r w:rsidR="00920C47">
        <w:rPr>
          <w:rtl/>
        </w:rPr>
        <w:t>:</w:t>
      </w:r>
      <w:r w:rsidRPr="007F611A">
        <w:rPr>
          <w:rtl/>
        </w:rPr>
        <w:t xml:space="preserve"> 285</w:t>
      </w:r>
      <w:r w:rsidR="00920C47">
        <w:rPr>
          <w:rtl/>
        </w:rPr>
        <w:t>،</w:t>
      </w:r>
      <w:r w:rsidRPr="007F611A">
        <w:rPr>
          <w:rtl/>
        </w:rPr>
        <w:t xml:space="preserve"> رقم 4236</w:t>
      </w:r>
      <w:r w:rsidR="00920C47">
        <w:rPr>
          <w:rtl/>
        </w:rPr>
        <w:t>.</w:t>
      </w:r>
    </w:p>
    <w:p w:rsidR="00BA6E43" w:rsidRPr="00202D70" w:rsidRDefault="00BA6E43" w:rsidP="00202D70">
      <w:pPr>
        <w:pStyle w:val="libFootnote0"/>
        <w:rPr>
          <w:rtl/>
        </w:rPr>
      </w:pPr>
      <w:r w:rsidRPr="007F611A">
        <w:rPr>
          <w:rtl/>
        </w:rPr>
        <w:t>(3) الإصابة</w:t>
      </w:r>
      <w:r w:rsidR="00920C47">
        <w:rPr>
          <w:rtl/>
        </w:rPr>
        <w:t>:</w:t>
      </w:r>
      <w:r w:rsidRPr="007F611A">
        <w:rPr>
          <w:rtl/>
        </w:rPr>
        <w:t xml:space="preserve"> 4</w:t>
      </w:r>
      <w:r w:rsidR="00920C47">
        <w:rPr>
          <w:rtl/>
        </w:rPr>
        <w:t>:</w:t>
      </w:r>
      <w:r w:rsidRPr="007F611A">
        <w:rPr>
          <w:rtl/>
        </w:rPr>
        <w:t xml:space="preserve"> 80</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كشف الغمّة</w:t>
      </w:r>
      <w:r w:rsidR="00920C47">
        <w:rPr>
          <w:rtl/>
        </w:rPr>
        <w:t>:</w:t>
      </w:r>
      <w:r w:rsidRPr="007F611A">
        <w:rPr>
          <w:rtl/>
        </w:rPr>
        <w:t xml:space="preserve"> 2</w:t>
      </w:r>
      <w:r w:rsidR="00920C47">
        <w:rPr>
          <w:rtl/>
        </w:rPr>
        <w:t>:</w:t>
      </w:r>
      <w:r w:rsidRPr="007F611A">
        <w:rPr>
          <w:rtl/>
        </w:rPr>
        <w:t xml:space="preserve"> 295</w:t>
      </w:r>
      <w:r w:rsidR="00920C47">
        <w:rPr>
          <w:rtl/>
        </w:rPr>
        <w:t>،</w:t>
      </w:r>
      <w:r w:rsidRPr="007F611A">
        <w:rPr>
          <w:rtl/>
        </w:rPr>
        <w:t xml:space="preserve"> ورجال الشيخ الطوسي</w:t>
      </w:r>
      <w:r w:rsidR="00920C47">
        <w:rPr>
          <w:rtl/>
        </w:rPr>
        <w:t>:</w:t>
      </w:r>
      <w:r w:rsidRPr="007F611A">
        <w:rPr>
          <w:rtl/>
        </w:rPr>
        <w:t xml:space="preserve"> 106</w:t>
      </w:r>
      <w:r w:rsidR="00920C47">
        <w:rPr>
          <w:rtl/>
        </w:rPr>
        <w:t>،</w:t>
      </w:r>
      <w:r w:rsidRPr="007F611A">
        <w:rPr>
          <w:rtl/>
        </w:rPr>
        <w:t xml:space="preserve"> وتنقيح المقال</w:t>
      </w:r>
      <w:r w:rsidR="00920C47">
        <w:rPr>
          <w:rtl/>
        </w:rPr>
        <w:t>:</w:t>
      </w:r>
      <w:r w:rsidRPr="007F611A">
        <w:rPr>
          <w:rtl/>
        </w:rPr>
        <w:t xml:space="preserve"> 3</w:t>
      </w:r>
      <w:r w:rsidR="00920C47">
        <w:rPr>
          <w:rtl/>
        </w:rPr>
        <w:t>:</w:t>
      </w:r>
      <w:r w:rsidRPr="007F611A">
        <w:rPr>
          <w:rtl/>
        </w:rPr>
        <w:t xml:space="preserve"> 325</w:t>
      </w:r>
      <w:r w:rsidR="00920C47">
        <w:rPr>
          <w:rtl/>
        </w:rPr>
        <w:t>،</w:t>
      </w:r>
      <w:r w:rsidRPr="007F611A">
        <w:rPr>
          <w:rtl/>
        </w:rPr>
        <w:t xml:space="preserve"> وذخيرة الدارين</w:t>
      </w:r>
      <w:r w:rsidR="00920C47">
        <w:rPr>
          <w:rtl/>
        </w:rPr>
        <w:t>:</w:t>
      </w:r>
      <w:r w:rsidRPr="007F611A">
        <w:rPr>
          <w:rtl/>
        </w:rPr>
        <w:t xml:space="preserve"> 179</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قاموس الرجال</w:t>
      </w:r>
      <w:r w:rsidR="00920C47">
        <w:rPr>
          <w:rtl/>
        </w:rPr>
        <w:t>:</w:t>
      </w:r>
      <w:r w:rsidRPr="007F611A">
        <w:rPr>
          <w:rtl/>
        </w:rPr>
        <w:t xml:space="preserve"> 2</w:t>
      </w:r>
      <w:r w:rsidR="00920C47">
        <w:rPr>
          <w:rtl/>
        </w:rPr>
        <w:t>:</w:t>
      </w:r>
      <w:r w:rsidRPr="007F611A">
        <w:rPr>
          <w:rtl/>
        </w:rPr>
        <w:t xml:space="preserve"> 294</w:t>
      </w:r>
      <w:r w:rsidR="00596330">
        <w:rPr>
          <w:rtl/>
        </w:rPr>
        <w:t xml:space="preserve"> - </w:t>
      </w:r>
      <w:r w:rsidRPr="007F611A">
        <w:rPr>
          <w:rtl/>
        </w:rPr>
        <w:t>296</w:t>
      </w:r>
      <w:r w:rsidR="00920C47">
        <w:rPr>
          <w:rtl/>
        </w:rPr>
        <w:t>،</w:t>
      </w:r>
      <w:r w:rsidRPr="007F611A">
        <w:rPr>
          <w:rtl/>
        </w:rPr>
        <w:t xml:space="preserve"> رقم 1077</w:t>
      </w:r>
      <w:r w:rsidR="00920C47">
        <w:rPr>
          <w:rtl/>
        </w:rPr>
        <w:t>.</w:t>
      </w:r>
    </w:p>
    <w:p w:rsidR="00461DD6" w:rsidRDefault="00461DD6" w:rsidP="00B977D6">
      <w:pPr>
        <w:pStyle w:val="libNormal"/>
      </w:pPr>
      <w:r>
        <w:rPr>
          <w:rtl/>
        </w:rPr>
        <w:br w:type="page"/>
      </w:r>
    </w:p>
    <w:p w:rsidR="00BA6E43" w:rsidRPr="00B977D6" w:rsidRDefault="00BA6E43" w:rsidP="00687EC7">
      <w:pPr>
        <w:pStyle w:val="libBold2"/>
        <w:rPr>
          <w:rtl/>
        </w:rPr>
      </w:pPr>
      <w:r w:rsidRPr="007F611A">
        <w:rPr>
          <w:rtl/>
        </w:rPr>
        <w:lastRenderedPageBreak/>
        <w:t>14</w:t>
      </w:r>
      <w:r w:rsidR="00596330">
        <w:rPr>
          <w:rtl/>
        </w:rPr>
        <w:t xml:space="preserve"> - </w:t>
      </w:r>
      <w:r w:rsidRPr="007F611A">
        <w:rPr>
          <w:rtl/>
        </w:rPr>
        <w:t xml:space="preserve">عمرو بن مطاع الجعفي </w:t>
      </w:r>
      <w:r w:rsidRPr="00E35112">
        <w:rPr>
          <w:rStyle w:val="libFootnotenumChar"/>
          <w:rtl/>
        </w:rPr>
        <w:t>(1)</w:t>
      </w:r>
    </w:p>
    <w:p w:rsidR="00BA6E43" w:rsidRPr="007F611A" w:rsidRDefault="00BA6E43" w:rsidP="00ED631C">
      <w:pPr>
        <w:pStyle w:val="libNormal"/>
        <w:rPr>
          <w:rtl/>
        </w:rPr>
      </w:pPr>
      <w:r w:rsidRPr="007F611A">
        <w:rPr>
          <w:rtl/>
        </w:rPr>
        <w:t>قال ابن شهرآشوب السروي</w:t>
      </w:r>
      <w:r w:rsidR="00920C47">
        <w:rPr>
          <w:rtl/>
        </w:rPr>
        <w:t>:</w:t>
      </w:r>
      <w:r w:rsidRPr="007F611A">
        <w:rPr>
          <w:rtl/>
        </w:rPr>
        <w:t xml:space="preserve"> </w:t>
      </w:r>
      <w:r w:rsidR="00732CCF">
        <w:rPr>
          <w:rtl/>
        </w:rPr>
        <w:t>(</w:t>
      </w:r>
      <w:r w:rsidRPr="007F611A">
        <w:rPr>
          <w:rtl/>
        </w:rPr>
        <w:t>ثمّ برزَ عمرو بن مطاع الجعفي وقال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7F611A">
              <w:rPr>
                <w:rtl/>
              </w:rPr>
              <w:t>اليومَ قد طاب لنــا الفراع</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دون حسينِ الضرب والسطاع</w:t>
            </w:r>
            <w:r w:rsidRPr="00204071">
              <w:rPr>
                <w:rStyle w:val="libNormalChar"/>
                <w:rtl/>
              </w:rPr>
              <w:t xml:space="preserve"> </w:t>
            </w:r>
            <w:r w:rsidRPr="00E35112">
              <w:rPr>
                <w:rStyle w:val="libFootnotenumChar"/>
                <w:rtl/>
              </w:rPr>
              <w:t>(2)</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ترجــو بذاك الفوزُ والدفاع</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 xml:space="preserve">مــن حَرِّ نارٍ حين لا امتناع </w:t>
            </w:r>
            <w:r w:rsidRPr="00E35112">
              <w:rPr>
                <w:rStyle w:val="libFootnotenumChar"/>
                <w:rtl/>
              </w:rPr>
              <w:t>(3)</w:t>
            </w:r>
            <w:r w:rsidRPr="00725071">
              <w:rPr>
                <w:rStyle w:val="libPoemTiniChar0"/>
                <w:rtl/>
              </w:rPr>
              <w:br/>
              <w:t> </w:t>
            </w:r>
          </w:p>
        </w:tc>
      </w:tr>
    </w:tbl>
    <w:p w:rsidR="00BA6E43" w:rsidRPr="007F611A" w:rsidRDefault="00BA6E43" w:rsidP="00ED631C">
      <w:pPr>
        <w:pStyle w:val="libNormal"/>
        <w:rPr>
          <w:rtl/>
        </w:rPr>
      </w:pPr>
      <w:r w:rsidRPr="00202D70">
        <w:rPr>
          <w:rStyle w:val="libBold2Char"/>
          <w:rtl/>
        </w:rPr>
        <w:t>وقال الخوارزمي</w:t>
      </w:r>
      <w:r w:rsidR="00920C47">
        <w:rPr>
          <w:rStyle w:val="libBold2Char"/>
          <w:rtl/>
        </w:rPr>
        <w:t>:</w:t>
      </w:r>
      <w:r w:rsidRPr="00ED631C">
        <w:rPr>
          <w:rtl/>
        </w:rPr>
        <w:t xml:space="preserve"> </w:t>
      </w:r>
      <w:r w:rsidR="00732CCF">
        <w:rPr>
          <w:rtl/>
        </w:rPr>
        <w:t>(</w:t>
      </w:r>
      <w:r w:rsidRPr="00ED631C">
        <w:rPr>
          <w:rtl/>
        </w:rPr>
        <w:t>ثمّ خرجَ من بعده</w:t>
      </w:r>
      <w:r w:rsidR="00596330">
        <w:rPr>
          <w:rtl/>
        </w:rPr>
        <w:t xml:space="preserve"> - </w:t>
      </w:r>
      <w:r w:rsidRPr="00ED631C">
        <w:rPr>
          <w:rtl/>
        </w:rPr>
        <w:t xml:space="preserve">أي من بعد الكاهلي </w:t>
      </w:r>
      <w:r w:rsidR="00732CCF">
        <w:rPr>
          <w:rtl/>
        </w:rPr>
        <w:t>(</w:t>
      </w:r>
      <w:r w:rsidRPr="00ED631C">
        <w:rPr>
          <w:rtl/>
        </w:rPr>
        <w:t>رض</w:t>
      </w:r>
      <w:r w:rsidR="00732CCF">
        <w:rPr>
          <w:rtl/>
        </w:rPr>
        <w:t>)</w:t>
      </w:r>
      <w:r w:rsidR="00596330">
        <w:rPr>
          <w:rtl/>
        </w:rPr>
        <w:t xml:space="preserve"> - </w:t>
      </w:r>
      <w:r w:rsidRPr="00ED631C">
        <w:rPr>
          <w:rtl/>
        </w:rPr>
        <w:t>عمر بن مطاع الجعفي</w:t>
      </w:r>
      <w:r w:rsidR="00920C47">
        <w:rPr>
          <w:rtl/>
        </w:rPr>
        <w:t>،</w:t>
      </w:r>
      <w:r w:rsidRPr="00ED631C">
        <w:rPr>
          <w:rtl/>
        </w:rPr>
        <w:t xml:space="preserve"> وهو يقول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E35112">
              <w:rPr>
                <w:rtl/>
              </w:rPr>
              <w:t>أنـا</w:t>
            </w:r>
            <w:r w:rsidR="005B3117">
              <w:rPr>
                <w:rtl/>
              </w:rPr>
              <w:t xml:space="preserve"> </w:t>
            </w:r>
            <w:r w:rsidRPr="00E35112">
              <w:rPr>
                <w:rtl/>
              </w:rPr>
              <w:t>ابن</w:t>
            </w:r>
            <w:r>
              <w:rPr>
                <w:rtl/>
              </w:rPr>
              <w:t xml:space="preserve"> </w:t>
            </w:r>
            <w:r w:rsidRPr="00E35112">
              <w:rPr>
                <w:rtl/>
              </w:rPr>
              <w:t>جعفي</w:t>
            </w:r>
            <w:r>
              <w:rPr>
                <w:rtl/>
              </w:rPr>
              <w:t xml:space="preserve"> </w:t>
            </w:r>
            <w:r w:rsidRPr="00E35112">
              <w:rPr>
                <w:rtl/>
              </w:rPr>
              <w:t>وأبي</w:t>
            </w:r>
            <w:r>
              <w:rPr>
                <w:rtl/>
              </w:rPr>
              <w:t xml:space="preserve"> </w:t>
            </w:r>
            <w:r w:rsidRPr="00E35112">
              <w:rPr>
                <w:rtl/>
              </w:rPr>
              <w:t>مطاع</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وفـي</w:t>
            </w:r>
            <w:r w:rsidR="005B3117">
              <w:rPr>
                <w:rtl/>
              </w:rPr>
              <w:t xml:space="preserve"> </w:t>
            </w:r>
            <w:r w:rsidRPr="00FD6E83">
              <w:rPr>
                <w:rtl/>
              </w:rPr>
              <w:t>يميني</w:t>
            </w:r>
            <w:r>
              <w:rPr>
                <w:rtl/>
              </w:rPr>
              <w:t xml:space="preserve"> </w:t>
            </w:r>
            <w:r w:rsidRPr="00FD6E83">
              <w:rPr>
                <w:rtl/>
              </w:rPr>
              <w:t>مرهفٌ</w:t>
            </w:r>
            <w:r>
              <w:rPr>
                <w:rtl/>
              </w:rPr>
              <w:t xml:space="preserve"> </w:t>
            </w:r>
            <w:r w:rsidRPr="00FD6E83">
              <w:rPr>
                <w:rtl/>
              </w:rPr>
              <w:t>قطّاع</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FD6E83">
              <w:rPr>
                <w:rtl/>
              </w:rPr>
              <w:t>وأسـمـرٌ</w:t>
            </w:r>
            <w:r>
              <w:rPr>
                <w:rtl/>
              </w:rPr>
              <w:t xml:space="preserve"> </w:t>
            </w:r>
            <w:r w:rsidRPr="00FD6E83">
              <w:rPr>
                <w:rtl/>
              </w:rPr>
              <w:t>سـنـانه</w:t>
            </w:r>
            <w:r>
              <w:rPr>
                <w:rtl/>
              </w:rPr>
              <w:t xml:space="preserve"> </w:t>
            </w:r>
            <w:r w:rsidRPr="00FD6E83">
              <w:rPr>
                <w:rtl/>
              </w:rPr>
              <w:t>لـمّاعُ</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يُـرى</w:t>
            </w:r>
            <w:r w:rsidR="005B3117">
              <w:rPr>
                <w:rtl/>
              </w:rPr>
              <w:t xml:space="preserve"> </w:t>
            </w:r>
            <w:r w:rsidRPr="00FD6E83">
              <w:rPr>
                <w:rtl/>
              </w:rPr>
              <w:t>له</w:t>
            </w:r>
            <w:r>
              <w:rPr>
                <w:rtl/>
              </w:rPr>
              <w:t xml:space="preserve"> </w:t>
            </w:r>
            <w:r w:rsidRPr="00FD6E83">
              <w:rPr>
                <w:rtl/>
              </w:rPr>
              <w:t>من</w:t>
            </w:r>
            <w:r>
              <w:rPr>
                <w:rtl/>
              </w:rPr>
              <w:t xml:space="preserve"> </w:t>
            </w:r>
            <w:r w:rsidRPr="00FD6E83">
              <w:rPr>
                <w:rtl/>
              </w:rPr>
              <w:t>ضوئه</w:t>
            </w:r>
            <w:r>
              <w:rPr>
                <w:rtl/>
              </w:rPr>
              <w:t xml:space="preserve"> </w:t>
            </w:r>
            <w:r w:rsidRPr="00FD6E83">
              <w:rPr>
                <w:rtl/>
              </w:rPr>
              <w:t>شعاعُ</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FD6E83">
              <w:rPr>
                <w:rtl/>
              </w:rPr>
              <w:t>قد</w:t>
            </w:r>
            <w:r>
              <w:rPr>
                <w:rtl/>
              </w:rPr>
              <w:t xml:space="preserve"> </w:t>
            </w:r>
            <w:r w:rsidRPr="00FD6E83">
              <w:rPr>
                <w:rtl/>
              </w:rPr>
              <w:t>طاب</w:t>
            </w:r>
            <w:r>
              <w:rPr>
                <w:rtl/>
              </w:rPr>
              <w:t xml:space="preserve"> </w:t>
            </w:r>
            <w:r w:rsidRPr="00FD6E83">
              <w:rPr>
                <w:rtl/>
              </w:rPr>
              <w:t>لي</w:t>
            </w:r>
            <w:r>
              <w:rPr>
                <w:rtl/>
              </w:rPr>
              <w:t xml:space="preserve"> </w:t>
            </w:r>
            <w:r w:rsidRPr="00FD6E83">
              <w:rPr>
                <w:rtl/>
              </w:rPr>
              <w:t>في</w:t>
            </w:r>
            <w:r>
              <w:rPr>
                <w:rtl/>
              </w:rPr>
              <w:t xml:space="preserve"> </w:t>
            </w:r>
            <w:r w:rsidRPr="00FD6E83">
              <w:rPr>
                <w:rtl/>
              </w:rPr>
              <w:t>يومي</w:t>
            </w:r>
            <w:r>
              <w:rPr>
                <w:rtl/>
              </w:rPr>
              <w:t xml:space="preserve"> </w:t>
            </w:r>
            <w:r w:rsidRPr="00FD6E83">
              <w:rPr>
                <w:rtl/>
              </w:rPr>
              <w:t>القراع</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دون</w:t>
            </w:r>
            <w:r>
              <w:rPr>
                <w:rtl/>
              </w:rPr>
              <w:t xml:space="preserve"> </w:t>
            </w:r>
            <w:r w:rsidRPr="00FD6E83">
              <w:rPr>
                <w:rtl/>
              </w:rPr>
              <w:t>حـسينٍ</w:t>
            </w:r>
            <w:r>
              <w:rPr>
                <w:rtl/>
              </w:rPr>
              <w:t xml:space="preserve"> </w:t>
            </w:r>
            <w:r w:rsidRPr="00FD6E83">
              <w:rPr>
                <w:rtl/>
              </w:rPr>
              <w:t>ولـه</w:t>
            </w:r>
            <w:r>
              <w:rPr>
                <w:rtl/>
              </w:rPr>
              <w:t xml:space="preserve"> </w:t>
            </w:r>
            <w:r w:rsidRPr="00FD6E83">
              <w:rPr>
                <w:rtl/>
              </w:rPr>
              <w:t>الـدفاع</w:t>
            </w:r>
            <w:r w:rsidRPr="00725071">
              <w:rPr>
                <w:rStyle w:val="libPoemTiniChar0"/>
                <w:rtl/>
              </w:rPr>
              <w:br/>
              <w:t> </w:t>
            </w:r>
          </w:p>
        </w:tc>
      </w:tr>
    </w:tbl>
    <w:p w:rsidR="00BA6E43" w:rsidRPr="007F611A" w:rsidRDefault="00BA6E43" w:rsidP="00ED631C">
      <w:pPr>
        <w:pStyle w:val="libNormal"/>
        <w:rPr>
          <w:rtl/>
        </w:rPr>
      </w:pPr>
      <w:r w:rsidRPr="00ED631C">
        <w:rPr>
          <w:rtl/>
        </w:rPr>
        <w:t>ثمّ حملَ فقاتل حتى قُتل</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B977D6">
      <w:pPr>
        <w:pStyle w:val="libCenterBold2"/>
        <w:rPr>
          <w:rtl/>
        </w:rPr>
      </w:pPr>
      <w:r w:rsidRPr="007F611A">
        <w:rPr>
          <w:rtl/>
        </w:rPr>
        <w:t>15</w:t>
      </w:r>
      <w:r w:rsidR="00596330">
        <w:rPr>
          <w:rtl/>
        </w:rPr>
        <w:t xml:space="preserve"> - </w:t>
      </w:r>
      <w:r w:rsidRPr="007F611A">
        <w:rPr>
          <w:rtl/>
        </w:rPr>
        <w:t>عبد الرحمان بن عبد الله اليزني</w:t>
      </w:r>
      <w:r w:rsidR="00920C47">
        <w:rPr>
          <w:rtl/>
        </w:rPr>
        <w:t>:</w:t>
      </w:r>
    </w:p>
    <w:p w:rsidR="00BA6E43" w:rsidRPr="007F611A" w:rsidRDefault="00BA6E43" w:rsidP="00ED631C">
      <w:pPr>
        <w:pStyle w:val="libNormal"/>
        <w:rPr>
          <w:rtl/>
        </w:rPr>
      </w:pPr>
      <w:r w:rsidRPr="007F611A">
        <w:rPr>
          <w:rtl/>
        </w:rPr>
        <w:t>قال ابن شهرآشوب السرويّ</w:t>
      </w:r>
      <w:r w:rsidR="00920C47">
        <w:rPr>
          <w:rtl/>
        </w:rPr>
        <w:t>:</w:t>
      </w:r>
      <w:r w:rsidRPr="007F611A">
        <w:rPr>
          <w:rtl/>
        </w:rPr>
        <w:t xml:space="preserve"> </w:t>
      </w:r>
      <w:r w:rsidR="00732CCF">
        <w:rPr>
          <w:rtl/>
        </w:rPr>
        <w:t>(</w:t>
      </w:r>
      <w:r w:rsidRPr="007F611A">
        <w:rPr>
          <w:rtl/>
        </w:rPr>
        <w:t>ثمّ برزَ عبد الرحمان بن عبد الله اليزني قائلاً</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E35112">
              <w:rPr>
                <w:rtl/>
              </w:rPr>
              <w:t>أنـا</w:t>
            </w:r>
            <w:r w:rsidR="005B3117">
              <w:rPr>
                <w:rtl/>
              </w:rPr>
              <w:t xml:space="preserve"> </w:t>
            </w:r>
            <w:r w:rsidRPr="00E35112">
              <w:rPr>
                <w:rtl/>
              </w:rPr>
              <w:t>ابـن</w:t>
            </w:r>
            <w:r>
              <w:rPr>
                <w:rtl/>
              </w:rPr>
              <w:t xml:space="preserve"> </w:t>
            </w:r>
            <w:r w:rsidRPr="00E35112">
              <w:rPr>
                <w:rtl/>
              </w:rPr>
              <w:t>عـبد</w:t>
            </w:r>
            <w:r>
              <w:rPr>
                <w:rtl/>
              </w:rPr>
              <w:t xml:space="preserve"> </w:t>
            </w:r>
            <w:r w:rsidRPr="00E35112">
              <w:rPr>
                <w:rtl/>
              </w:rPr>
              <w:t>الله</w:t>
            </w:r>
            <w:r>
              <w:rPr>
                <w:rtl/>
              </w:rPr>
              <w:t xml:space="preserve"> </w:t>
            </w:r>
            <w:r w:rsidRPr="00E35112">
              <w:rPr>
                <w:rtl/>
              </w:rPr>
              <w:t>من</w:t>
            </w:r>
            <w:r>
              <w:rPr>
                <w:rtl/>
              </w:rPr>
              <w:t xml:space="preserve"> </w:t>
            </w:r>
            <w:r w:rsidRPr="00E35112">
              <w:rPr>
                <w:rtl/>
              </w:rPr>
              <w:t>آل</w:t>
            </w:r>
            <w:r>
              <w:rPr>
                <w:rtl/>
              </w:rPr>
              <w:t xml:space="preserve"> </w:t>
            </w:r>
            <w:r w:rsidRPr="00E35112">
              <w:rPr>
                <w:rtl/>
              </w:rPr>
              <w:t>يزَنِ</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ديـني</w:t>
            </w:r>
            <w:r w:rsidR="005B3117">
              <w:rPr>
                <w:rtl/>
              </w:rPr>
              <w:t xml:space="preserve"> </w:t>
            </w:r>
            <w:r w:rsidRPr="00FD6E83">
              <w:rPr>
                <w:rtl/>
              </w:rPr>
              <w:t>عـلى</w:t>
            </w:r>
            <w:r>
              <w:rPr>
                <w:rtl/>
              </w:rPr>
              <w:t xml:space="preserve"> </w:t>
            </w:r>
            <w:r w:rsidRPr="00FD6E83">
              <w:rPr>
                <w:rtl/>
              </w:rPr>
              <w:t>دين</w:t>
            </w:r>
            <w:r>
              <w:rPr>
                <w:rtl/>
              </w:rPr>
              <w:t xml:space="preserve"> </w:t>
            </w:r>
            <w:r w:rsidRPr="00FD6E83">
              <w:rPr>
                <w:rtl/>
              </w:rPr>
              <w:t>حسين</w:t>
            </w:r>
            <w:r>
              <w:rPr>
                <w:rtl/>
              </w:rPr>
              <w:t xml:space="preserve"> </w:t>
            </w:r>
            <w:r w:rsidRPr="00FD6E83">
              <w:rPr>
                <w:rtl/>
              </w:rPr>
              <w:t>وحسن</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FD6E83">
              <w:rPr>
                <w:rtl/>
              </w:rPr>
              <w:t>أضـربكم</w:t>
            </w:r>
            <w:r>
              <w:rPr>
                <w:rtl/>
              </w:rPr>
              <w:t xml:space="preserve"> </w:t>
            </w:r>
            <w:r w:rsidRPr="00FD6E83">
              <w:rPr>
                <w:rtl/>
              </w:rPr>
              <w:t>ضـرب</w:t>
            </w:r>
            <w:r>
              <w:rPr>
                <w:rtl/>
              </w:rPr>
              <w:t xml:space="preserve"> </w:t>
            </w:r>
            <w:r w:rsidRPr="00FD6E83">
              <w:rPr>
                <w:rtl/>
              </w:rPr>
              <w:t>فتىً</w:t>
            </w:r>
            <w:r>
              <w:rPr>
                <w:rtl/>
              </w:rPr>
              <w:t xml:space="preserve"> </w:t>
            </w:r>
            <w:r w:rsidRPr="00FD6E83">
              <w:rPr>
                <w:rtl/>
              </w:rPr>
              <w:t>من</w:t>
            </w:r>
            <w:r>
              <w:rPr>
                <w:rtl/>
              </w:rPr>
              <w:t xml:space="preserve"> </w:t>
            </w:r>
            <w:r w:rsidRPr="00FD6E83">
              <w:rPr>
                <w:rtl/>
              </w:rPr>
              <w:t>اليمن</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أرجو</w:t>
            </w:r>
            <w:r>
              <w:rPr>
                <w:rtl/>
              </w:rPr>
              <w:t xml:space="preserve"> </w:t>
            </w:r>
            <w:r w:rsidRPr="00FD6E83">
              <w:rPr>
                <w:rtl/>
              </w:rPr>
              <w:t>بذاك</w:t>
            </w:r>
            <w:r>
              <w:rPr>
                <w:rtl/>
              </w:rPr>
              <w:t xml:space="preserve"> </w:t>
            </w:r>
            <w:r w:rsidRPr="00FD6E83">
              <w:rPr>
                <w:rtl/>
              </w:rPr>
              <w:t>الفوز</w:t>
            </w:r>
            <w:r>
              <w:rPr>
                <w:rtl/>
              </w:rPr>
              <w:t xml:space="preserve"> </w:t>
            </w:r>
            <w:r w:rsidRPr="00FD6E83">
              <w:rPr>
                <w:rtl/>
              </w:rPr>
              <w:t>عند</w:t>
            </w:r>
            <w:r>
              <w:rPr>
                <w:rtl/>
              </w:rPr>
              <w:t xml:space="preserve"> </w:t>
            </w:r>
            <w:r w:rsidRPr="00FD6E83">
              <w:rPr>
                <w:rtl/>
              </w:rPr>
              <w:t>المؤتمن</w:t>
            </w:r>
            <w:r>
              <w:rPr>
                <w:rtl/>
              </w:rPr>
              <w:t xml:space="preserve"> </w:t>
            </w:r>
            <w:r w:rsidRPr="00FD6E83">
              <w:rPr>
                <w:rStyle w:val="libFootnotenumChar"/>
                <w:rtl/>
              </w:rPr>
              <w:t>(5)</w:t>
            </w:r>
            <w:r w:rsidRPr="00725071">
              <w:rPr>
                <w:rStyle w:val="libPoemTiniChar0"/>
                <w:rtl/>
              </w:rPr>
              <w:br/>
              <w:t> </w:t>
            </w:r>
          </w:p>
        </w:tc>
      </w:tr>
    </w:tbl>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من أنصار الإمام </w:t>
      </w:r>
      <w:r w:rsidR="009A1FD2" w:rsidRPr="009A1FD2">
        <w:rPr>
          <w:rStyle w:val="libAlaemChar"/>
          <w:rtl/>
        </w:rPr>
        <w:t>عليه‌السلام</w:t>
      </w:r>
      <w:r w:rsidR="00920C47">
        <w:rPr>
          <w:rtl/>
        </w:rPr>
        <w:t>،</w:t>
      </w:r>
      <w:r w:rsidRPr="007F611A">
        <w:rPr>
          <w:rtl/>
        </w:rPr>
        <w:t xml:space="preserve"> ومن شهداء الطفّ المعروفين </w:t>
      </w:r>
      <w:r w:rsidR="00732CCF">
        <w:rPr>
          <w:rtl/>
        </w:rPr>
        <w:t>(</w:t>
      </w:r>
      <w:r w:rsidRPr="007F611A">
        <w:rPr>
          <w:rtl/>
        </w:rPr>
        <w:t>سويد بن عمرو بن أبي المطاع الخثعمي</w:t>
      </w:r>
      <w:r w:rsidR="00732CCF">
        <w:rPr>
          <w:rtl/>
        </w:rPr>
        <w:t>)</w:t>
      </w:r>
      <w:r w:rsidR="00920C47">
        <w:rPr>
          <w:rtl/>
        </w:rPr>
        <w:t>،</w:t>
      </w:r>
      <w:r w:rsidRPr="007F611A">
        <w:rPr>
          <w:rtl/>
        </w:rPr>
        <w:t xml:space="preserve"> وقد مرّ بنا مصرعه</w:t>
      </w:r>
      <w:r w:rsidR="00920C47">
        <w:rPr>
          <w:rtl/>
        </w:rPr>
        <w:t>،</w:t>
      </w:r>
      <w:r w:rsidRPr="007F611A">
        <w:rPr>
          <w:rtl/>
        </w:rPr>
        <w:t xml:space="preserve"> ولا نعلم هل أنّ </w:t>
      </w:r>
      <w:r w:rsidR="00732CCF">
        <w:rPr>
          <w:rtl/>
        </w:rPr>
        <w:t>(</w:t>
      </w:r>
      <w:r w:rsidRPr="007F611A">
        <w:rPr>
          <w:rtl/>
        </w:rPr>
        <w:t>عمرو بن مطاع الجعفي</w:t>
      </w:r>
      <w:r w:rsidR="00732CCF">
        <w:rPr>
          <w:rtl/>
        </w:rPr>
        <w:t>)</w:t>
      </w:r>
      <w:r w:rsidRPr="007F611A">
        <w:rPr>
          <w:rtl/>
        </w:rPr>
        <w:t xml:space="preserve"> هذا تصحيف لذاك الأنصاري الجليل أم هو آخر غيره</w:t>
      </w:r>
      <w:r w:rsidR="00920C47">
        <w:rPr>
          <w:rtl/>
        </w:rPr>
        <w:t>؟</w:t>
      </w:r>
      <w:r w:rsidRPr="007F611A">
        <w:rPr>
          <w:rtl/>
        </w:rPr>
        <w:t>!</w:t>
      </w:r>
    </w:p>
    <w:p w:rsidR="00BA6E43" w:rsidRPr="00202D70" w:rsidRDefault="00BA6E43" w:rsidP="00202D70">
      <w:pPr>
        <w:pStyle w:val="libFootnote0"/>
        <w:rPr>
          <w:rtl/>
        </w:rPr>
      </w:pPr>
      <w:r w:rsidRPr="007F611A">
        <w:rPr>
          <w:rtl/>
        </w:rPr>
        <w:t>(2) الفراع</w:t>
      </w:r>
      <w:r w:rsidR="00920C47">
        <w:rPr>
          <w:rtl/>
        </w:rPr>
        <w:t>:</w:t>
      </w:r>
      <w:r w:rsidRPr="007F611A">
        <w:rPr>
          <w:rtl/>
        </w:rPr>
        <w:t xml:space="preserve"> المطاولة والمنازلة</w:t>
      </w:r>
      <w:r w:rsidR="00920C47">
        <w:rPr>
          <w:rtl/>
        </w:rPr>
        <w:t>،</w:t>
      </w:r>
      <w:r w:rsidRPr="007F611A">
        <w:rPr>
          <w:rtl/>
        </w:rPr>
        <w:t xml:space="preserve"> والاعتداد بالشرف والمحتد</w:t>
      </w:r>
      <w:r w:rsidR="00920C47">
        <w:rPr>
          <w:rtl/>
        </w:rPr>
        <w:t>،</w:t>
      </w:r>
      <w:r w:rsidRPr="007F611A">
        <w:rPr>
          <w:rtl/>
        </w:rPr>
        <w:t xml:space="preserve"> والسطاع</w:t>
      </w:r>
      <w:r w:rsidR="00920C47">
        <w:rPr>
          <w:rtl/>
        </w:rPr>
        <w:t>:</w:t>
      </w:r>
      <w:r w:rsidRPr="007F611A">
        <w:rPr>
          <w:rtl/>
        </w:rPr>
        <w:t xml:space="preserve"> رفع الرأس ومدّ العنق والانتشار</w:t>
      </w:r>
      <w:r w:rsidR="00920C47">
        <w:rPr>
          <w:rtl/>
        </w:rPr>
        <w:t>.</w:t>
      </w:r>
    </w:p>
    <w:p w:rsidR="00BA6E43" w:rsidRPr="00202D70" w:rsidRDefault="00BA6E43" w:rsidP="00202D70">
      <w:pPr>
        <w:pStyle w:val="libFootnote0"/>
        <w:rPr>
          <w:rtl/>
        </w:rPr>
      </w:pPr>
      <w:r w:rsidRPr="007F611A">
        <w:rPr>
          <w:rtl/>
        </w:rPr>
        <w:t xml:space="preserve">(3)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102</w:t>
      </w:r>
      <w:r w:rsidR="00920C47">
        <w:rPr>
          <w:rtl/>
        </w:rPr>
        <w:t>.</w:t>
      </w:r>
    </w:p>
    <w:p w:rsidR="00BA6E43" w:rsidRPr="00202D70" w:rsidRDefault="00BA6E43" w:rsidP="00202D70">
      <w:pPr>
        <w:pStyle w:val="libFootnote0"/>
        <w:rPr>
          <w:rtl/>
        </w:rPr>
      </w:pPr>
      <w:r w:rsidRPr="007F611A">
        <w:rPr>
          <w:rtl/>
        </w:rPr>
        <w:t xml:space="preserve">(4) مقتل الحسين </w:t>
      </w:r>
      <w:r w:rsidR="009A1FD2" w:rsidRPr="009A1FD2">
        <w:rPr>
          <w:rStyle w:val="libAlaemChar"/>
          <w:rtl/>
        </w:rPr>
        <w:t>عليه‌السلام</w:t>
      </w:r>
      <w:r w:rsidRPr="007F611A">
        <w:rPr>
          <w:rtl/>
        </w:rPr>
        <w:t xml:space="preserve"> للخوارزمي 2</w:t>
      </w:r>
      <w:r w:rsidR="00920C47">
        <w:rPr>
          <w:rtl/>
        </w:rPr>
        <w:t>:</w:t>
      </w:r>
      <w:r w:rsidRPr="007F611A">
        <w:rPr>
          <w:rtl/>
        </w:rPr>
        <w:t xml:space="preserve"> 22</w:t>
      </w:r>
      <w:r w:rsidR="00920C47">
        <w:rPr>
          <w:rtl/>
        </w:rPr>
        <w:t>.</w:t>
      </w:r>
    </w:p>
    <w:p w:rsidR="00BA6E43" w:rsidRPr="00202D70" w:rsidRDefault="00BA6E43" w:rsidP="00202D70">
      <w:pPr>
        <w:pStyle w:val="libFootnote0"/>
        <w:rPr>
          <w:rtl/>
        </w:rPr>
      </w:pPr>
      <w:r w:rsidRPr="007F611A">
        <w:rPr>
          <w:rtl/>
        </w:rPr>
        <w:t xml:space="preserve">(5)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101</w:t>
      </w:r>
      <w:r w:rsidR="00596330">
        <w:rPr>
          <w:rtl/>
        </w:rPr>
        <w:t xml:space="preserve"> - </w:t>
      </w:r>
      <w:r w:rsidRPr="007F611A">
        <w:rPr>
          <w:rtl/>
        </w:rPr>
        <w:t>102</w:t>
      </w:r>
      <w:r w:rsidR="00920C47">
        <w:rPr>
          <w:rtl/>
        </w:rPr>
        <w:t>.</w:t>
      </w:r>
    </w:p>
    <w:p w:rsidR="00461DD6" w:rsidRDefault="00461DD6" w:rsidP="00B977D6">
      <w:pPr>
        <w:pStyle w:val="libNormal"/>
      </w:pPr>
      <w:r>
        <w:rPr>
          <w:rtl/>
        </w:rPr>
        <w:br w:type="page"/>
      </w:r>
    </w:p>
    <w:p w:rsidR="00BA6E43" w:rsidRPr="007F611A" w:rsidRDefault="00BA6E43" w:rsidP="00ED631C">
      <w:pPr>
        <w:pStyle w:val="libNormal"/>
        <w:rPr>
          <w:rtl/>
        </w:rPr>
      </w:pPr>
      <w:r w:rsidRPr="00ED631C">
        <w:rPr>
          <w:rtl/>
        </w:rPr>
        <w:lastRenderedPageBreak/>
        <w:t>وذكرهُ محمد بن أبي طالب أيضاً</w:t>
      </w:r>
      <w:r w:rsidR="00920C47">
        <w:rPr>
          <w:rtl/>
        </w:rPr>
        <w:t>،</w:t>
      </w:r>
      <w:r w:rsidRPr="00ED631C">
        <w:rPr>
          <w:rtl/>
        </w:rPr>
        <w:t xml:space="preserve"> وأتمّ قائلاً</w:t>
      </w:r>
      <w:r w:rsidR="00920C47">
        <w:rPr>
          <w:rtl/>
        </w:rPr>
        <w:t>:</w:t>
      </w:r>
      <w:r w:rsidRPr="00ED631C">
        <w:rPr>
          <w:rtl/>
        </w:rPr>
        <w:t xml:space="preserve"> </w:t>
      </w:r>
      <w:r w:rsidR="00732CCF">
        <w:rPr>
          <w:rtl/>
        </w:rPr>
        <w:t>(</w:t>
      </w:r>
      <w:r w:rsidRPr="00ED631C">
        <w:rPr>
          <w:rtl/>
        </w:rPr>
        <w:t>ثمّ حملَ فقاتلَ حتى قُتل</w:t>
      </w:r>
      <w:r w:rsidR="00732CCF">
        <w:rPr>
          <w:rtl/>
        </w:rPr>
        <w:t>)</w:t>
      </w:r>
      <w:r w:rsidRPr="00ED631C">
        <w:rPr>
          <w:rtl/>
        </w:rPr>
        <w:t xml:space="preserve"> </w:t>
      </w:r>
      <w:r w:rsidRPr="00ED631C">
        <w:rPr>
          <w:rStyle w:val="libFootnotenumChar"/>
          <w:rtl/>
        </w:rPr>
        <w:t>(1)</w:t>
      </w:r>
      <w:r w:rsidR="00920C47">
        <w:rPr>
          <w:rtl/>
        </w:rPr>
        <w:t>.</w:t>
      </w:r>
    </w:p>
    <w:p w:rsidR="00BA6E43" w:rsidRPr="00B977D6" w:rsidRDefault="00BA6E43" w:rsidP="00687EC7">
      <w:pPr>
        <w:pStyle w:val="libBold2"/>
        <w:rPr>
          <w:rtl/>
        </w:rPr>
      </w:pPr>
      <w:r w:rsidRPr="007F611A">
        <w:rPr>
          <w:rtl/>
        </w:rPr>
        <w:t>16</w:t>
      </w:r>
      <w:r w:rsidR="00596330">
        <w:rPr>
          <w:rtl/>
        </w:rPr>
        <w:t xml:space="preserve"> - </w:t>
      </w:r>
      <w:r w:rsidRPr="007F611A">
        <w:rPr>
          <w:rtl/>
        </w:rPr>
        <w:t>يحيى بن سليم المازني</w:t>
      </w:r>
    </w:p>
    <w:p w:rsidR="00BA6E43" w:rsidRPr="007F611A" w:rsidRDefault="00BA6E43" w:rsidP="00ED631C">
      <w:pPr>
        <w:pStyle w:val="libNormal"/>
        <w:rPr>
          <w:rtl/>
        </w:rPr>
      </w:pPr>
      <w:r w:rsidRPr="007F611A">
        <w:rPr>
          <w:rtl/>
        </w:rPr>
        <w:t>ثمّ قال ابن شهرآشوب</w:t>
      </w:r>
      <w:r w:rsidR="00920C47">
        <w:rPr>
          <w:rtl/>
        </w:rPr>
        <w:t>:</w:t>
      </w:r>
      <w:r w:rsidRPr="007F611A">
        <w:rPr>
          <w:rtl/>
        </w:rPr>
        <w:t xml:space="preserve"> </w:t>
      </w:r>
      <w:r w:rsidR="00732CCF">
        <w:rPr>
          <w:rtl/>
        </w:rPr>
        <w:t>(</w:t>
      </w:r>
      <w:r w:rsidRPr="007F611A">
        <w:rPr>
          <w:rtl/>
        </w:rPr>
        <w:t>ثمّ برزَ يحيى بن سليم المازني وهو يقول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7F611A">
              <w:rPr>
                <w:rtl/>
              </w:rPr>
              <w:t>لأضربنّ القوم ضرباً فيصلا</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ضرباً شديداً في العدى معجّلا</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لا عاجزاً فيها ولا مولولا</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 xml:space="preserve">ولا أخاف اليوم موتاً مقبلا </w:t>
            </w:r>
            <w:r w:rsidRPr="00E35112">
              <w:rPr>
                <w:rStyle w:val="libFootnotenumChar"/>
                <w:rtl/>
              </w:rPr>
              <w:t>(2)</w:t>
            </w:r>
            <w:r w:rsidRPr="00725071">
              <w:rPr>
                <w:rStyle w:val="libPoemTiniChar0"/>
                <w:rtl/>
              </w:rPr>
              <w:br/>
              <w:t> </w:t>
            </w:r>
          </w:p>
        </w:tc>
      </w:tr>
    </w:tbl>
    <w:p w:rsidR="00BA6E43" w:rsidRPr="007F611A" w:rsidRDefault="00BA6E43" w:rsidP="00ED631C">
      <w:pPr>
        <w:pStyle w:val="libNormal"/>
        <w:rPr>
          <w:rtl/>
        </w:rPr>
      </w:pPr>
      <w:r w:rsidRPr="00ED631C">
        <w:rPr>
          <w:rtl/>
        </w:rPr>
        <w:t>وذكرهُ الخوارزمي أيضاً بتفاوت في الشعر</w:t>
      </w:r>
      <w:r w:rsidRPr="00204071">
        <w:rPr>
          <w:rtl/>
        </w:rPr>
        <w:t xml:space="preserve"> </w:t>
      </w:r>
      <w:r w:rsidRPr="00ED631C">
        <w:rPr>
          <w:rStyle w:val="libFootnotenumChar"/>
          <w:rtl/>
        </w:rPr>
        <w:t>(3)</w:t>
      </w:r>
      <w:r w:rsidR="00920C47">
        <w:rPr>
          <w:rtl/>
        </w:rPr>
        <w:t>.</w:t>
      </w:r>
    </w:p>
    <w:p w:rsidR="00BA6E43" w:rsidRPr="00B977D6" w:rsidRDefault="00BA6E43" w:rsidP="00687EC7">
      <w:pPr>
        <w:pStyle w:val="libBold2"/>
        <w:rPr>
          <w:rtl/>
        </w:rPr>
      </w:pPr>
      <w:r w:rsidRPr="007F611A">
        <w:rPr>
          <w:rtl/>
        </w:rPr>
        <w:t>17</w:t>
      </w:r>
      <w:r w:rsidR="00596330">
        <w:rPr>
          <w:rtl/>
        </w:rPr>
        <w:t xml:space="preserve"> - </w:t>
      </w:r>
      <w:r w:rsidRPr="007F611A">
        <w:rPr>
          <w:rtl/>
        </w:rPr>
        <w:t>جبلّة بن عبد الله</w:t>
      </w:r>
    </w:p>
    <w:p w:rsidR="00BA6E43" w:rsidRPr="007F611A" w:rsidRDefault="00BA6E43" w:rsidP="00ED631C">
      <w:pPr>
        <w:pStyle w:val="libNormal"/>
        <w:rPr>
          <w:rtl/>
        </w:rPr>
      </w:pPr>
      <w:r w:rsidRPr="00ED631C">
        <w:rPr>
          <w:rtl/>
        </w:rPr>
        <w:t>وقد ورد السلام عليه في الزيارة الرجبية والشعبانية التي رواها السيّد ابن طاووس</w:t>
      </w:r>
      <w:r w:rsidRPr="00204071">
        <w:rPr>
          <w:rtl/>
        </w:rPr>
        <w:t xml:space="preserve"> </w:t>
      </w:r>
      <w:r w:rsidRPr="00ED631C">
        <w:rPr>
          <w:rStyle w:val="libFootnotenumChar"/>
          <w:rtl/>
        </w:rPr>
        <w:t>(4)</w:t>
      </w:r>
      <w:r w:rsidR="00920C47">
        <w:rPr>
          <w:rtl/>
        </w:rPr>
        <w:t>،</w:t>
      </w:r>
      <w:r w:rsidRPr="00ED631C">
        <w:rPr>
          <w:rtl/>
        </w:rPr>
        <w:t xml:space="preserve"> والظاهر أنّ هذا الاسم تصحيف لـ </w:t>
      </w:r>
      <w:r w:rsidR="00732CCF">
        <w:rPr>
          <w:rtl/>
        </w:rPr>
        <w:t>(</w:t>
      </w:r>
      <w:r w:rsidRPr="00ED631C">
        <w:rPr>
          <w:rtl/>
        </w:rPr>
        <w:t>جبلّة بن عليّ الشيباني</w:t>
      </w:r>
      <w:r w:rsidR="00732CCF">
        <w:rPr>
          <w:rtl/>
        </w:rPr>
        <w:t>)</w:t>
      </w:r>
      <w:r w:rsidRPr="00ED631C">
        <w:rPr>
          <w:rtl/>
        </w:rPr>
        <w:t xml:space="preserve"> الذي وردَ السلام عليه في زيارة الناحية المقدّسة</w:t>
      </w:r>
      <w:r w:rsidRPr="00204071">
        <w:rPr>
          <w:rtl/>
        </w:rPr>
        <w:t xml:space="preserve"> </w:t>
      </w:r>
      <w:r w:rsidRPr="00ED631C">
        <w:rPr>
          <w:rStyle w:val="libFootnotenumChar"/>
          <w:rtl/>
        </w:rPr>
        <w:t>(5)</w:t>
      </w:r>
      <w:r w:rsidR="00920C47">
        <w:rPr>
          <w:rtl/>
        </w:rPr>
        <w:t>.</w:t>
      </w:r>
    </w:p>
    <w:p w:rsidR="00BA6E43" w:rsidRPr="00B977D6" w:rsidRDefault="00BA6E43" w:rsidP="00687EC7">
      <w:pPr>
        <w:pStyle w:val="libBold2"/>
        <w:rPr>
          <w:rtl/>
        </w:rPr>
      </w:pPr>
      <w:r w:rsidRPr="007F611A">
        <w:rPr>
          <w:rtl/>
        </w:rPr>
        <w:t>18</w:t>
      </w:r>
      <w:r w:rsidR="00596330">
        <w:rPr>
          <w:rtl/>
        </w:rPr>
        <w:t xml:space="preserve"> - </w:t>
      </w:r>
      <w:r w:rsidRPr="007F611A">
        <w:rPr>
          <w:rtl/>
        </w:rPr>
        <w:t>سعد بن حنظلة التميمي</w:t>
      </w:r>
      <w:r w:rsidR="00920C47">
        <w:rPr>
          <w:rtl/>
        </w:rPr>
        <w:t>:</w:t>
      </w:r>
    </w:p>
    <w:p w:rsidR="00BA6E43" w:rsidRPr="007F611A" w:rsidRDefault="00BA6E43" w:rsidP="00ED631C">
      <w:pPr>
        <w:pStyle w:val="libNormal"/>
        <w:rPr>
          <w:rtl/>
        </w:rPr>
      </w:pPr>
      <w:r w:rsidRPr="00202D70">
        <w:rPr>
          <w:rStyle w:val="libBold2Char"/>
          <w:rtl/>
        </w:rPr>
        <w:t>قال الخوارزمي</w:t>
      </w:r>
      <w:r w:rsidR="00920C47">
        <w:rPr>
          <w:rStyle w:val="libBold2Char"/>
          <w:rtl/>
        </w:rPr>
        <w:t>:</w:t>
      </w:r>
      <w:r w:rsidRPr="00ED631C">
        <w:rPr>
          <w:rtl/>
        </w:rPr>
        <w:t xml:space="preserve"> </w:t>
      </w:r>
      <w:r w:rsidR="00732CCF">
        <w:rPr>
          <w:rtl/>
        </w:rPr>
        <w:t>(</w:t>
      </w:r>
      <w:r w:rsidRPr="00ED631C">
        <w:rPr>
          <w:rtl/>
        </w:rPr>
        <w:t>ثمّ خرجَ من بعده</w:t>
      </w:r>
      <w:r w:rsidR="00596330">
        <w:rPr>
          <w:rtl/>
        </w:rPr>
        <w:t xml:space="preserve"> - </w:t>
      </w:r>
      <w:r w:rsidRPr="00ED631C">
        <w:rPr>
          <w:rtl/>
        </w:rPr>
        <w:t xml:space="preserve">أي من بعد خالد بن عمرو بن خالد الأزدي </w:t>
      </w:r>
      <w:r w:rsidR="00732CCF">
        <w:rPr>
          <w:rtl/>
        </w:rPr>
        <w:t>(</w:t>
      </w:r>
      <w:r w:rsidRPr="00ED631C">
        <w:rPr>
          <w:rtl/>
        </w:rPr>
        <w:t>وقد مرَّ ذكره</w:t>
      </w:r>
      <w:r w:rsidR="00732CCF">
        <w:rPr>
          <w:rtl/>
        </w:rPr>
        <w:t>)</w:t>
      </w:r>
      <w:r w:rsidR="00596330">
        <w:rPr>
          <w:rtl/>
        </w:rPr>
        <w:t xml:space="preserve"> - </w:t>
      </w:r>
      <w:r w:rsidRPr="00ED631C">
        <w:rPr>
          <w:rtl/>
        </w:rPr>
        <w:t>سعد بن حنظلة التميمي</w:t>
      </w:r>
      <w:r w:rsidR="00920C47">
        <w:rPr>
          <w:rtl/>
        </w:rPr>
        <w:t>،</w:t>
      </w:r>
      <w:r w:rsidRPr="00ED631C">
        <w:rPr>
          <w:rtl/>
        </w:rPr>
        <w:t xml:space="preserve"> وهو يقول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E35112">
              <w:rPr>
                <w:rtl/>
              </w:rPr>
              <w:t>صبراً</w:t>
            </w:r>
            <w:r>
              <w:rPr>
                <w:rtl/>
              </w:rPr>
              <w:t xml:space="preserve"> </w:t>
            </w:r>
            <w:r w:rsidRPr="00E35112">
              <w:rPr>
                <w:rtl/>
              </w:rPr>
              <w:t>على</w:t>
            </w:r>
            <w:r>
              <w:rPr>
                <w:rtl/>
              </w:rPr>
              <w:t xml:space="preserve"> </w:t>
            </w:r>
            <w:r w:rsidRPr="00E35112">
              <w:rPr>
                <w:rtl/>
              </w:rPr>
              <w:t>الأسياف</w:t>
            </w:r>
            <w:r>
              <w:rPr>
                <w:rtl/>
              </w:rPr>
              <w:t xml:space="preserve"> </w:t>
            </w:r>
            <w:r w:rsidRPr="00E35112">
              <w:rPr>
                <w:rtl/>
              </w:rPr>
              <w:t>والأسنّة</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صـبراً</w:t>
            </w:r>
            <w:r w:rsidR="005B3117">
              <w:rPr>
                <w:rtl/>
              </w:rPr>
              <w:t xml:space="preserve"> </w:t>
            </w:r>
            <w:r w:rsidRPr="00FD6E83">
              <w:rPr>
                <w:rtl/>
              </w:rPr>
              <w:t>عليها</w:t>
            </w:r>
            <w:r>
              <w:rPr>
                <w:rtl/>
              </w:rPr>
              <w:t xml:space="preserve"> </w:t>
            </w:r>
            <w:r w:rsidRPr="00FD6E83">
              <w:rPr>
                <w:rtl/>
              </w:rPr>
              <w:t>لدخول</w:t>
            </w:r>
            <w:r>
              <w:rPr>
                <w:rtl/>
              </w:rPr>
              <w:t xml:space="preserve"> </w:t>
            </w:r>
            <w:r w:rsidRPr="00FD6E83">
              <w:rPr>
                <w:rtl/>
              </w:rPr>
              <w:t>الجنّة</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FD6E83">
              <w:rPr>
                <w:rtl/>
              </w:rPr>
              <w:t>وحـور</w:t>
            </w:r>
            <w:r>
              <w:rPr>
                <w:rtl/>
              </w:rPr>
              <w:t xml:space="preserve"> </w:t>
            </w:r>
            <w:r w:rsidRPr="00FD6E83">
              <w:rPr>
                <w:rtl/>
              </w:rPr>
              <w:t>عِـين</w:t>
            </w:r>
            <w:r>
              <w:rPr>
                <w:rtl/>
              </w:rPr>
              <w:t xml:space="preserve"> </w:t>
            </w:r>
            <w:r w:rsidRPr="00FD6E83">
              <w:rPr>
                <w:rtl/>
              </w:rPr>
              <w:t>ناعمات</w:t>
            </w:r>
            <w:r>
              <w:rPr>
                <w:rtl/>
              </w:rPr>
              <w:t xml:space="preserve"> </w:t>
            </w:r>
            <w:r w:rsidRPr="00FD6E83">
              <w:rPr>
                <w:rtl/>
              </w:rPr>
              <w:t>هنّة</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لِـمن</w:t>
            </w:r>
            <w:r w:rsidR="005B3117">
              <w:rPr>
                <w:rtl/>
              </w:rPr>
              <w:t xml:space="preserve"> </w:t>
            </w:r>
            <w:r w:rsidRPr="00FD6E83">
              <w:rPr>
                <w:rtl/>
              </w:rPr>
              <w:t>يريد</w:t>
            </w:r>
            <w:r>
              <w:rPr>
                <w:rtl/>
              </w:rPr>
              <w:t xml:space="preserve"> </w:t>
            </w:r>
            <w:r w:rsidRPr="00FD6E83">
              <w:rPr>
                <w:rtl/>
              </w:rPr>
              <w:t>الفوز</w:t>
            </w:r>
            <w:r>
              <w:rPr>
                <w:rtl/>
              </w:rPr>
              <w:t xml:space="preserve"> </w:t>
            </w:r>
            <w:r w:rsidRPr="00FD6E83">
              <w:rPr>
                <w:rtl/>
              </w:rPr>
              <w:t>لا</w:t>
            </w:r>
            <w:r>
              <w:rPr>
                <w:rtl/>
              </w:rPr>
              <w:t xml:space="preserve"> </w:t>
            </w:r>
            <w:r w:rsidRPr="00FD6E83">
              <w:rPr>
                <w:rtl/>
              </w:rPr>
              <w:t>بالظنّة</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FD6E83">
              <w:rPr>
                <w:rtl/>
              </w:rPr>
              <w:t>يـا</w:t>
            </w:r>
            <w:r>
              <w:rPr>
                <w:rtl/>
              </w:rPr>
              <w:t xml:space="preserve"> </w:t>
            </w:r>
            <w:r w:rsidRPr="00FD6E83">
              <w:rPr>
                <w:rtl/>
              </w:rPr>
              <w:t>نـفس</w:t>
            </w:r>
            <w:r>
              <w:rPr>
                <w:rtl/>
              </w:rPr>
              <w:t xml:space="preserve"> </w:t>
            </w:r>
            <w:r w:rsidRPr="00FD6E83">
              <w:rPr>
                <w:rtl/>
              </w:rPr>
              <w:t>للراحة</w:t>
            </w:r>
            <w:r>
              <w:rPr>
                <w:rtl/>
              </w:rPr>
              <w:t xml:space="preserve"> </w:t>
            </w:r>
            <w:r w:rsidRPr="00FD6E83">
              <w:rPr>
                <w:rtl/>
              </w:rPr>
              <w:t>فاطرحنّة</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وفـي</w:t>
            </w:r>
            <w:r w:rsidR="005B3117">
              <w:rPr>
                <w:rtl/>
              </w:rPr>
              <w:t xml:space="preserve"> </w:t>
            </w:r>
            <w:r w:rsidRPr="00FD6E83">
              <w:rPr>
                <w:rtl/>
              </w:rPr>
              <w:t>طلاّب</w:t>
            </w:r>
            <w:r>
              <w:rPr>
                <w:rtl/>
              </w:rPr>
              <w:t xml:space="preserve"> </w:t>
            </w:r>
            <w:r w:rsidRPr="00FD6E83">
              <w:rPr>
                <w:rtl/>
              </w:rPr>
              <w:t>الخير</w:t>
            </w:r>
            <w:r>
              <w:rPr>
                <w:rtl/>
              </w:rPr>
              <w:t xml:space="preserve"> </w:t>
            </w:r>
            <w:r w:rsidRPr="00FD6E83">
              <w:rPr>
                <w:rtl/>
              </w:rPr>
              <w:t>فاطلبنّه</w:t>
            </w:r>
            <w:r w:rsidRPr="00725071">
              <w:rPr>
                <w:rStyle w:val="libPoemTiniChar0"/>
                <w:rtl/>
              </w:rPr>
              <w:br/>
              <w:t> </w:t>
            </w:r>
          </w:p>
        </w:tc>
      </w:tr>
    </w:tbl>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تسلية المجالس</w:t>
      </w:r>
      <w:r w:rsidR="00920C47">
        <w:rPr>
          <w:rtl/>
        </w:rPr>
        <w:t>:</w:t>
      </w:r>
      <w:r w:rsidRPr="007F611A">
        <w:rPr>
          <w:rtl/>
        </w:rPr>
        <w:t xml:space="preserve"> 2</w:t>
      </w:r>
      <w:r w:rsidR="00920C47">
        <w:rPr>
          <w:rtl/>
        </w:rPr>
        <w:t>:</w:t>
      </w:r>
      <w:r w:rsidRPr="007F611A">
        <w:rPr>
          <w:rtl/>
        </w:rPr>
        <w:t xml:space="preserve"> 292</w:t>
      </w:r>
      <w:r w:rsidR="00920C47">
        <w:rPr>
          <w:rtl/>
        </w:rPr>
        <w:t>.</w:t>
      </w:r>
    </w:p>
    <w:p w:rsidR="00BA6E43" w:rsidRPr="00202D70" w:rsidRDefault="00BA6E43" w:rsidP="00202D70">
      <w:pPr>
        <w:pStyle w:val="libFootnote0"/>
        <w:rPr>
          <w:rtl/>
        </w:rPr>
      </w:pPr>
      <w:r w:rsidRPr="007F611A">
        <w:rPr>
          <w:rtl/>
        </w:rPr>
        <w:t xml:space="preserve">(2)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102</w:t>
      </w:r>
      <w:r w:rsidR="00920C47">
        <w:rPr>
          <w:rtl/>
        </w:rPr>
        <w:t>.</w:t>
      </w:r>
    </w:p>
    <w:p w:rsidR="00BA6E43" w:rsidRPr="00202D70" w:rsidRDefault="00BA6E43" w:rsidP="00202D70">
      <w:pPr>
        <w:pStyle w:val="libFootnote0"/>
        <w:rPr>
          <w:rtl/>
        </w:rPr>
      </w:pPr>
      <w:r w:rsidRPr="007F611A">
        <w:rPr>
          <w:rtl/>
        </w:rPr>
        <w:t xml:space="preserve">(3) مقتل الحسين </w:t>
      </w:r>
      <w:r w:rsidR="009A1FD2" w:rsidRPr="009A1FD2">
        <w:rPr>
          <w:rStyle w:val="libAlaemChar"/>
          <w:rtl/>
        </w:rPr>
        <w:t>عليه‌السلام</w:t>
      </w:r>
      <w:r w:rsidRPr="007F611A">
        <w:rPr>
          <w:rtl/>
        </w:rPr>
        <w:t xml:space="preserve"> للخورازمي 2</w:t>
      </w:r>
      <w:r w:rsidR="00920C47">
        <w:rPr>
          <w:rtl/>
        </w:rPr>
        <w:t>:</w:t>
      </w:r>
      <w:r w:rsidRPr="007F611A">
        <w:rPr>
          <w:rtl/>
        </w:rPr>
        <w:t xml:space="preserve"> 21</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الإقبال</w:t>
      </w:r>
      <w:r w:rsidR="00920C47">
        <w:rPr>
          <w:rtl/>
        </w:rPr>
        <w:t>:</w:t>
      </w:r>
      <w:r w:rsidRPr="007F611A">
        <w:rPr>
          <w:rtl/>
        </w:rPr>
        <w:t xml:space="preserve"> 714</w:t>
      </w:r>
      <w:r w:rsidR="00920C47">
        <w:rPr>
          <w:rtl/>
        </w:rPr>
        <w:t>،</w:t>
      </w:r>
      <w:r w:rsidRPr="007F611A">
        <w:rPr>
          <w:rtl/>
        </w:rPr>
        <w:t xml:space="preserve"> والبحار</w:t>
      </w:r>
      <w:r w:rsidR="00920C47">
        <w:rPr>
          <w:rtl/>
        </w:rPr>
        <w:t>:</w:t>
      </w:r>
      <w:r w:rsidRPr="007F611A">
        <w:rPr>
          <w:rtl/>
        </w:rPr>
        <w:t xml:space="preserve"> 101</w:t>
      </w:r>
      <w:r w:rsidR="00920C47">
        <w:rPr>
          <w:rtl/>
        </w:rPr>
        <w:t>:</w:t>
      </w:r>
      <w:r w:rsidRPr="007F611A">
        <w:rPr>
          <w:rtl/>
        </w:rPr>
        <w:t xml:space="preserve"> 340</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البحار</w:t>
      </w:r>
      <w:r w:rsidR="00920C47">
        <w:rPr>
          <w:rtl/>
        </w:rPr>
        <w:t>:</w:t>
      </w:r>
      <w:r w:rsidRPr="007F611A">
        <w:rPr>
          <w:rtl/>
        </w:rPr>
        <w:t xml:space="preserve"> 45</w:t>
      </w:r>
      <w:r w:rsidR="00920C47">
        <w:rPr>
          <w:rtl/>
        </w:rPr>
        <w:t>:</w:t>
      </w:r>
      <w:r w:rsidRPr="007F611A">
        <w:rPr>
          <w:rtl/>
        </w:rPr>
        <w:t xml:space="preserve"> 72</w:t>
      </w:r>
      <w:r w:rsidR="00920C47">
        <w:rPr>
          <w:rtl/>
        </w:rPr>
        <w:t>.</w:t>
      </w:r>
    </w:p>
    <w:p w:rsidR="00461DD6" w:rsidRPr="00461DD6" w:rsidRDefault="00461DD6" w:rsidP="00B977D6">
      <w:pPr>
        <w:pStyle w:val="libNormal"/>
        <w:rPr>
          <w:rtl/>
        </w:rPr>
      </w:pPr>
      <w:r w:rsidRPr="00461DD6">
        <w:rPr>
          <w:rtl/>
        </w:rPr>
        <w:br w:type="page"/>
      </w:r>
    </w:p>
    <w:p w:rsidR="00BA6E43" w:rsidRPr="007F611A" w:rsidRDefault="00BA6E43" w:rsidP="00ED631C">
      <w:pPr>
        <w:pStyle w:val="libNormal"/>
        <w:rPr>
          <w:rtl/>
        </w:rPr>
      </w:pPr>
      <w:r w:rsidRPr="00ED631C">
        <w:rPr>
          <w:rtl/>
        </w:rPr>
        <w:lastRenderedPageBreak/>
        <w:t>ثمّ حملَ وقاتل قتالاً شديداً فقُتل</w:t>
      </w:r>
      <w:r w:rsidR="00732CCF">
        <w:rPr>
          <w:rtl/>
        </w:rPr>
        <w:t>)</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ED631C">
        <w:rPr>
          <w:rtl/>
        </w:rPr>
        <w:t>وذكره أيضاً ابن شهرآشوب السروي بتفاوت يسير في الشِعر</w:t>
      </w:r>
      <w:r w:rsidRPr="00204071">
        <w:rPr>
          <w:rtl/>
        </w:rPr>
        <w:t xml:space="preserve"> </w:t>
      </w:r>
      <w:r w:rsidRPr="00ED631C">
        <w:rPr>
          <w:rStyle w:val="libFootnotenumChar"/>
          <w:rtl/>
        </w:rPr>
        <w:t>(2)</w:t>
      </w:r>
      <w:r w:rsidR="00920C47">
        <w:rPr>
          <w:rtl/>
        </w:rPr>
        <w:t>.</w:t>
      </w:r>
    </w:p>
    <w:p w:rsidR="00BA6E43" w:rsidRPr="007F611A" w:rsidRDefault="00BA6E43" w:rsidP="00ED631C">
      <w:pPr>
        <w:pStyle w:val="libNormal"/>
        <w:rPr>
          <w:rtl/>
        </w:rPr>
      </w:pPr>
      <w:r w:rsidRPr="00ED631C">
        <w:rPr>
          <w:rtl/>
        </w:rPr>
        <w:t>ويُلاحظ أنّ مصادر تاريخية أخرى</w:t>
      </w:r>
      <w:r w:rsidRPr="00204071">
        <w:rPr>
          <w:rtl/>
        </w:rPr>
        <w:t xml:space="preserve"> </w:t>
      </w:r>
      <w:r w:rsidRPr="00ED631C">
        <w:rPr>
          <w:rStyle w:val="libFootnotenumChar"/>
          <w:rtl/>
        </w:rPr>
        <w:t>(3)</w:t>
      </w:r>
      <w:r w:rsidRPr="00ED631C">
        <w:rPr>
          <w:rtl/>
        </w:rPr>
        <w:t xml:space="preserve"> ذكرت نصيراً آخر غير هذا وهو </w:t>
      </w:r>
      <w:r w:rsidR="00732CCF">
        <w:rPr>
          <w:rtl/>
        </w:rPr>
        <w:t>(</w:t>
      </w:r>
      <w:r w:rsidRPr="00ED631C">
        <w:rPr>
          <w:rtl/>
        </w:rPr>
        <w:t>حنظلة بن أسعد الشبامي</w:t>
      </w:r>
      <w:r w:rsidR="00732CCF">
        <w:rPr>
          <w:rtl/>
        </w:rPr>
        <w:t>)</w:t>
      </w:r>
      <w:r w:rsidR="00920C47">
        <w:rPr>
          <w:rtl/>
        </w:rPr>
        <w:t>،</w:t>
      </w:r>
      <w:r w:rsidRPr="00ED631C">
        <w:rPr>
          <w:rtl/>
        </w:rPr>
        <w:t xml:space="preserve"> الذي ورد السلام عليه في زيارة الناحية المقدّسة</w:t>
      </w:r>
      <w:r w:rsidRPr="00204071">
        <w:rPr>
          <w:rtl/>
        </w:rPr>
        <w:t xml:space="preserve"> </w:t>
      </w:r>
      <w:r w:rsidRPr="00ED631C">
        <w:rPr>
          <w:rStyle w:val="libFootnotenumChar"/>
          <w:rtl/>
        </w:rPr>
        <w:t>(4)</w:t>
      </w:r>
      <w:r w:rsidR="00920C47">
        <w:rPr>
          <w:rtl/>
        </w:rPr>
        <w:t>،</w:t>
      </w:r>
      <w:r w:rsidRPr="00ED631C">
        <w:rPr>
          <w:rtl/>
        </w:rPr>
        <w:t xml:space="preserve"> كما أنّ مصادر تاريخية أخرى ذكرت هذا الشعر لنصير آخر هو عبد الرحمان الأرحبي </w:t>
      </w:r>
      <w:r w:rsidR="00732CCF">
        <w:rPr>
          <w:rtl/>
        </w:rPr>
        <w:t>(</w:t>
      </w:r>
      <w:r w:rsidRPr="00ED631C">
        <w:rPr>
          <w:rtl/>
        </w:rPr>
        <w:t>رض</w:t>
      </w:r>
      <w:r w:rsidR="00732CCF">
        <w:rPr>
          <w:rtl/>
        </w:rPr>
        <w:t>)</w:t>
      </w:r>
      <w:r w:rsidRPr="00204071">
        <w:rPr>
          <w:rtl/>
        </w:rPr>
        <w:t xml:space="preserve"> </w:t>
      </w:r>
      <w:r w:rsidRPr="00ED631C">
        <w:rPr>
          <w:rStyle w:val="libFootnotenumChar"/>
          <w:rtl/>
        </w:rPr>
        <w:t>(5)</w:t>
      </w:r>
      <w:r w:rsidR="00920C47">
        <w:rPr>
          <w:rtl/>
        </w:rPr>
        <w:t>.</w:t>
      </w:r>
    </w:p>
    <w:p w:rsidR="00BA6E43" w:rsidRPr="00B977D6" w:rsidRDefault="00BA6E43" w:rsidP="00687EC7">
      <w:pPr>
        <w:pStyle w:val="libBold2"/>
        <w:rPr>
          <w:rtl/>
        </w:rPr>
      </w:pPr>
      <w:r w:rsidRPr="007F611A">
        <w:rPr>
          <w:rtl/>
        </w:rPr>
        <w:t>19</w:t>
      </w:r>
      <w:r w:rsidR="00596330">
        <w:rPr>
          <w:rtl/>
        </w:rPr>
        <w:t xml:space="preserve"> - </w:t>
      </w:r>
      <w:r w:rsidRPr="007F611A">
        <w:rPr>
          <w:rtl/>
        </w:rPr>
        <w:t>عمير بن عبد الله المذحجي</w:t>
      </w:r>
      <w:r w:rsidR="00920C47">
        <w:rPr>
          <w:rtl/>
        </w:rPr>
        <w:t>:</w:t>
      </w:r>
    </w:p>
    <w:p w:rsidR="00BA6E43" w:rsidRPr="007F611A" w:rsidRDefault="00BA6E43" w:rsidP="00ED631C">
      <w:pPr>
        <w:pStyle w:val="libNormal"/>
        <w:rPr>
          <w:rtl/>
        </w:rPr>
      </w:pPr>
      <w:r w:rsidRPr="007F611A">
        <w:rPr>
          <w:rtl/>
        </w:rPr>
        <w:t>ثمّ قال الخوارزمي</w:t>
      </w:r>
      <w:r w:rsidR="00920C47">
        <w:rPr>
          <w:rtl/>
        </w:rPr>
        <w:t>:</w:t>
      </w:r>
      <w:r w:rsidRPr="007F611A">
        <w:rPr>
          <w:rtl/>
        </w:rPr>
        <w:t xml:space="preserve"> </w:t>
      </w:r>
      <w:r w:rsidR="00732CCF">
        <w:rPr>
          <w:rtl/>
        </w:rPr>
        <w:t>(</w:t>
      </w:r>
      <w:r w:rsidRPr="007F611A">
        <w:rPr>
          <w:rtl/>
        </w:rPr>
        <w:t>ثمّ خرجَ من بعده عمير بن عبد الله المذحجي وهو يقول</w:t>
      </w:r>
      <w:r w:rsidR="00920C47">
        <w:rPr>
          <w:rtl/>
        </w:rPr>
        <w:t>:</w:t>
      </w:r>
    </w:p>
    <w:tbl>
      <w:tblPr>
        <w:tblStyle w:val="TableGrid"/>
        <w:bidiVisual/>
        <w:tblW w:w="4562" w:type="pct"/>
        <w:tblInd w:w="384" w:type="dxa"/>
        <w:tblLook w:val="04A0"/>
      </w:tblPr>
      <w:tblGrid>
        <w:gridCol w:w="3535"/>
        <w:gridCol w:w="272"/>
        <w:gridCol w:w="3503"/>
      </w:tblGrid>
      <w:tr w:rsidR="00687EC7" w:rsidTr="00687EC7">
        <w:trPr>
          <w:trHeight w:val="350"/>
        </w:trPr>
        <w:tc>
          <w:tcPr>
            <w:tcW w:w="3535" w:type="dxa"/>
          </w:tcPr>
          <w:p w:rsidR="00687EC7" w:rsidRDefault="00687EC7" w:rsidP="00000514">
            <w:pPr>
              <w:pStyle w:val="libPoem"/>
            </w:pPr>
            <w:r w:rsidRPr="007F611A">
              <w:rPr>
                <w:rtl/>
              </w:rPr>
              <w:t>قد عَلمتْ سعدُ وحيّ مذحجِ</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أنّيَ ليث الغاب لم أهجهجِ</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أعلو بسيفي هامة المدجَّجِ</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وأترك القرن لدى التعرّج</w:t>
            </w:r>
            <w:r w:rsidRPr="00725071">
              <w:rPr>
                <w:rStyle w:val="libPoemTiniChar0"/>
                <w:rtl/>
              </w:rPr>
              <w:br/>
              <w:t> </w:t>
            </w:r>
          </w:p>
        </w:tc>
      </w:tr>
      <w:tr w:rsidR="00687EC7" w:rsidTr="00687EC7">
        <w:trPr>
          <w:trHeight w:val="350"/>
        </w:trPr>
        <w:tc>
          <w:tcPr>
            <w:tcW w:w="3535" w:type="dxa"/>
          </w:tcPr>
          <w:p w:rsidR="00687EC7" w:rsidRDefault="00687EC7" w:rsidP="00000514">
            <w:pPr>
              <w:pStyle w:val="libPoem"/>
            </w:pPr>
            <w:r w:rsidRPr="007F611A">
              <w:rPr>
                <w:rtl/>
              </w:rPr>
              <w:t>فريسة الضبع الأزلّ الأعرجِ</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فمَن تراه واقفاً بمنهجي</w:t>
            </w:r>
            <w:r w:rsidRPr="00725071">
              <w:rPr>
                <w:rStyle w:val="libPoemTiniChar0"/>
                <w:rtl/>
              </w:rPr>
              <w:br/>
              <w:t> </w:t>
            </w:r>
          </w:p>
        </w:tc>
      </w:tr>
    </w:tbl>
    <w:p w:rsidR="00BA6E43" w:rsidRPr="007F611A" w:rsidRDefault="00BA6E43" w:rsidP="00ED631C">
      <w:pPr>
        <w:pStyle w:val="libNormal"/>
        <w:rPr>
          <w:rtl/>
        </w:rPr>
      </w:pPr>
      <w:r w:rsidRPr="00ED631C">
        <w:rPr>
          <w:rtl/>
        </w:rPr>
        <w:t>ولم يزل يقاتل قتالاً شديداً</w:t>
      </w:r>
      <w:r w:rsidR="00920C47">
        <w:rPr>
          <w:rtl/>
        </w:rPr>
        <w:t>،</w:t>
      </w:r>
      <w:r w:rsidRPr="00ED631C">
        <w:rPr>
          <w:rtl/>
        </w:rPr>
        <w:t xml:space="preserve"> حتّى قتلهُ مسلم الضبابي</w:t>
      </w:r>
      <w:r w:rsidR="00920C47">
        <w:rPr>
          <w:rtl/>
        </w:rPr>
        <w:t>،</w:t>
      </w:r>
      <w:r w:rsidRPr="00ED631C">
        <w:rPr>
          <w:rtl/>
        </w:rPr>
        <w:t xml:space="preserve"> وعبد الله البجلي</w:t>
      </w:r>
      <w:r w:rsidR="00920C47">
        <w:rPr>
          <w:rtl/>
        </w:rPr>
        <w:t>،</w:t>
      </w:r>
      <w:r w:rsidRPr="00ED631C">
        <w:rPr>
          <w:rtl/>
        </w:rPr>
        <w:t xml:space="preserve"> اشتركا في قتله</w:t>
      </w:r>
      <w:r w:rsidR="00732CCF">
        <w:rPr>
          <w:rtl/>
        </w:rPr>
        <w:t>)</w:t>
      </w:r>
      <w:r w:rsidRPr="00204071">
        <w:rPr>
          <w:rtl/>
        </w:rPr>
        <w:t xml:space="preserve"> </w:t>
      </w:r>
      <w:r w:rsidRPr="00ED631C">
        <w:rPr>
          <w:rStyle w:val="libFootnotenumChar"/>
          <w:rtl/>
        </w:rPr>
        <w:t>(6)</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مقتل الحسين </w:t>
      </w:r>
      <w:r w:rsidR="009A1FD2" w:rsidRPr="009A1FD2">
        <w:rPr>
          <w:rStyle w:val="libAlaemChar"/>
          <w:rtl/>
        </w:rPr>
        <w:t>عليه‌السلام</w:t>
      </w:r>
      <w:r w:rsidRPr="007F611A">
        <w:rPr>
          <w:rtl/>
        </w:rPr>
        <w:t xml:space="preserve"> الخوارزمي 2</w:t>
      </w:r>
      <w:r w:rsidR="00920C47">
        <w:rPr>
          <w:rtl/>
        </w:rPr>
        <w:t>:</w:t>
      </w:r>
      <w:r w:rsidRPr="007F611A">
        <w:rPr>
          <w:rtl/>
        </w:rPr>
        <w:t xml:space="preserve"> 17</w:t>
      </w:r>
      <w:r w:rsidR="00920C47">
        <w:rPr>
          <w:rtl/>
        </w:rPr>
        <w:t>.</w:t>
      </w:r>
    </w:p>
    <w:p w:rsidR="00BA6E43" w:rsidRPr="00202D70" w:rsidRDefault="00BA6E43" w:rsidP="00202D70">
      <w:pPr>
        <w:pStyle w:val="libFootnote0"/>
        <w:rPr>
          <w:rtl/>
        </w:rPr>
      </w:pPr>
      <w:r w:rsidRPr="007F611A">
        <w:rPr>
          <w:rtl/>
        </w:rPr>
        <w:t xml:space="preserve">(2)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101</w:t>
      </w:r>
      <w:r w:rsidR="00920C47">
        <w:rPr>
          <w:rtl/>
        </w:rPr>
        <w:t>.</w:t>
      </w:r>
    </w:p>
    <w:p w:rsidR="00BA6E43" w:rsidRPr="00202D70" w:rsidRDefault="00BA6E43" w:rsidP="00202D70">
      <w:pPr>
        <w:pStyle w:val="libFootnote0"/>
        <w:rPr>
          <w:rtl/>
        </w:rPr>
      </w:pPr>
      <w:r w:rsidRPr="007F611A">
        <w:rPr>
          <w:rtl/>
        </w:rPr>
        <w:t>(3) راجع</w:t>
      </w:r>
      <w:r w:rsidR="00920C47">
        <w:rPr>
          <w:rtl/>
        </w:rPr>
        <w:t>:</w:t>
      </w:r>
      <w:r w:rsidRPr="007F611A">
        <w:rPr>
          <w:rtl/>
        </w:rPr>
        <w:t xml:space="preserve"> تاريخ الطبري</w:t>
      </w:r>
      <w:r w:rsidR="00920C47">
        <w:rPr>
          <w:rtl/>
        </w:rPr>
        <w:t>:</w:t>
      </w:r>
      <w:r w:rsidRPr="007F611A">
        <w:rPr>
          <w:rtl/>
        </w:rPr>
        <w:t xml:space="preserve"> 3</w:t>
      </w:r>
      <w:r w:rsidR="00920C47">
        <w:rPr>
          <w:rtl/>
        </w:rPr>
        <w:t>:</w:t>
      </w:r>
      <w:r w:rsidRPr="007F611A">
        <w:rPr>
          <w:rtl/>
        </w:rPr>
        <w:t xml:space="preserve"> 329</w:t>
      </w:r>
      <w:r w:rsidR="00920C47">
        <w:rPr>
          <w:rtl/>
        </w:rPr>
        <w:t>،</w:t>
      </w:r>
      <w:r w:rsidRPr="007F611A">
        <w:rPr>
          <w:rtl/>
        </w:rPr>
        <w:t xml:space="preserve"> والإرشاد 2</w:t>
      </w:r>
      <w:r w:rsidR="00920C47">
        <w:rPr>
          <w:rtl/>
        </w:rPr>
        <w:t>:</w:t>
      </w:r>
      <w:r w:rsidRPr="007F611A">
        <w:rPr>
          <w:rtl/>
        </w:rPr>
        <w:t xml:space="preserve"> 105</w:t>
      </w:r>
      <w:r w:rsidR="00920C47">
        <w:rPr>
          <w:rtl/>
        </w:rPr>
        <w:t>،</w:t>
      </w:r>
      <w:r w:rsidRPr="007F611A">
        <w:rPr>
          <w:rtl/>
        </w:rPr>
        <w:t xml:space="preserve"> واللهوف</w:t>
      </w:r>
      <w:r w:rsidR="00920C47">
        <w:rPr>
          <w:rtl/>
        </w:rPr>
        <w:t>:</w:t>
      </w:r>
      <w:r w:rsidRPr="007F611A">
        <w:rPr>
          <w:rtl/>
        </w:rPr>
        <w:t xml:space="preserve"> 164</w:t>
      </w:r>
      <w:r w:rsidR="00920C47">
        <w:rPr>
          <w:rtl/>
        </w:rPr>
        <w:t>،</w:t>
      </w:r>
      <w:r w:rsidRPr="007F611A">
        <w:rPr>
          <w:rtl/>
        </w:rPr>
        <w:t xml:space="preserve"> وإبصار العين</w:t>
      </w:r>
      <w:r w:rsidR="00920C47">
        <w:rPr>
          <w:rtl/>
        </w:rPr>
        <w:t>:</w:t>
      </w:r>
      <w:r w:rsidRPr="007F611A">
        <w:rPr>
          <w:rtl/>
        </w:rPr>
        <w:t xml:space="preserve"> 130</w:t>
      </w:r>
      <w:r w:rsidR="00596330">
        <w:rPr>
          <w:rtl/>
        </w:rPr>
        <w:t xml:space="preserve"> - </w:t>
      </w:r>
      <w:r w:rsidRPr="007F611A">
        <w:rPr>
          <w:rtl/>
        </w:rPr>
        <w:t>131</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البحار</w:t>
      </w:r>
      <w:r w:rsidR="00920C47">
        <w:rPr>
          <w:rtl/>
        </w:rPr>
        <w:t>:</w:t>
      </w:r>
      <w:r w:rsidRPr="007F611A">
        <w:rPr>
          <w:rtl/>
        </w:rPr>
        <w:t xml:space="preserve"> 45</w:t>
      </w:r>
      <w:r w:rsidR="00920C47">
        <w:rPr>
          <w:rtl/>
        </w:rPr>
        <w:t>:</w:t>
      </w:r>
      <w:r w:rsidRPr="007F611A">
        <w:rPr>
          <w:rtl/>
        </w:rPr>
        <w:t xml:space="preserve"> 73</w:t>
      </w:r>
      <w:r w:rsidR="00920C47">
        <w:rPr>
          <w:rtl/>
        </w:rPr>
        <w:t>.</w:t>
      </w:r>
    </w:p>
    <w:p w:rsidR="00BA6E43" w:rsidRPr="00202D70" w:rsidRDefault="00BA6E43" w:rsidP="00202D70">
      <w:pPr>
        <w:pStyle w:val="libFootnote0"/>
        <w:rPr>
          <w:rtl/>
        </w:rPr>
      </w:pPr>
      <w:r w:rsidRPr="007F611A">
        <w:rPr>
          <w:rtl/>
        </w:rPr>
        <w:t>(5) راجع</w:t>
      </w:r>
      <w:r w:rsidR="00920C47">
        <w:rPr>
          <w:rtl/>
        </w:rPr>
        <w:t>:</w:t>
      </w:r>
      <w:r w:rsidRPr="007F611A">
        <w:rPr>
          <w:rtl/>
        </w:rPr>
        <w:t xml:space="preserve"> إبصار العين</w:t>
      </w:r>
      <w:r w:rsidR="00920C47">
        <w:rPr>
          <w:rtl/>
        </w:rPr>
        <w:t>:</w:t>
      </w:r>
      <w:r w:rsidRPr="007F611A">
        <w:rPr>
          <w:rtl/>
        </w:rPr>
        <w:t xml:space="preserve"> 132</w:t>
      </w:r>
      <w:r w:rsidR="00920C47">
        <w:rPr>
          <w:rtl/>
        </w:rPr>
        <w:t>.</w:t>
      </w:r>
    </w:p>
    <w:p w:rsidR="00BA6E43" w:rsidRPr="00202D70" w:rsidRDefault="00BA6E43" w:rsidP="00202D70">
      <w:pPr>
        <w:pStyle w:val="libFootnote0"/>
        <w:rPr>
          <w:rtl/>
        </w:rPr>
      </w:pPr>
      <w:r w:rsidRPr="007F611A">
        <w:rPr>
          <w:rtl/>
        </w:rPr>
        <w:t xml:space="preserve">(6)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17</w:t>
      </w:r>
      <w:r w:rsidR="00920C47">
        <w:rPr>
          <w:rtl/>
        </w:rPr>
        <w:t>.</w:t>
      </w:r>
    </w:p>
    <w:p w:rsidR="00461DD6" w:rsidRDefault="00461DD6" w:rsidP="00B977D6">
      <w:pPr>
        <w:pStyle w:val="libNormal"/>
      </w:pPr>
      <w:r>
        <w:rPr>
          <w:rtl/>
        </w:rPr>
        <w:br w:type="page"/>
      </w:r>
    </w:p>
    <w:p w:rsidR="00BA6E43" w:rsidRPr="007F611A" w:rsidRDefault="00BA6E43" w:rsidP="00ED631C">
      <w:pPr>
        <w:pStyle w:val="libNormal"/>
        <w:rPr>
          <w:rtl/>
        </w:rPr>
      </w:pPr>
      <w:r w:rsidRPr="00ED631C">
        <w:rPr>
          <w:rtl/>
        </w:rPr>
        <w:lastRenderedPageBreak/>
        <w:t>وذكره أيضاً ابن شهرآشوب السرويّ بتفاوت يسير في الشِعر</w:t>
      </w:r>
      <w:r w:rsidRPr="00204071">
        <w:rPr>
          <w:rtl/>
        </w:rPr>
        <w:t xml:space="preserve"> </w:t>
      </w:r>
      <w:r w:rsidRPr="00ED631C">
        <w:rPr>
          <w:rStyle w:val="libFootnotenumChar"/>
          <w:rtl/>
        </w:rPr>
        <w:t>(1)</w:t>
      </w:r>
      <w:r w:rsidR="00920C47">
        <w:rPr>
          <w:rtl/>
        </w:rPr>
        <w:t>.</w:t>
      </w:r>
    </w:p>
    <w:p w:rsidR="00BA6E43" w:rsidRPr="00B977D6" w:rsidRDefault="00BA6E43" w:rsidP="00687EC7">
      <w:pPr>
        <w:pStyle w:val="libBold2"/>
        <w:rPr>
          <w:rtl/>
        </w:rPr>
      </w:pPr>
      <w:r w:rsidRPr="007F611A">
        <w:rPr>
          <w:rtl/>
        </w:rPr>
        <w:t>20</w:t>
      </w:r>
      <w:r w:rsidR="00596330">
        <w:rPr>
          <w:rtl/>
        </w:rPr>
        <w:t xml:space="preserve"> - </w:t>
      </w:r>
      <w:r w:rsidRPr="007F611A">
        <w:rPr>
          <w:rtl/>
        </w:rPr>
        <w:t>إبراهيم بن الحصين الأسدي</w:t>
      </w:r>
      <w:r w:rsidR="00920C47">
        <w:rPr>
          <w:rtl/>
        </w:rPr>
        <w:t>:</w:t>
      </w:r>
    </w:p>
    <w:p w:rsidR="00BA6E43" w:rsidRPr="007F611A" w:rsidRDefault="00BA6E43" w:rsidP="00ED631C">
      <w:pPr>
        <w:pStyle w:val="libNormal"/>
        <w:rPr>
          <w:rtl/>
        </w:rPr>
      </w:pPr>
      <w:r w:rsidRPr="007F611A">
        <w:rPr>
          <w:rtl/>
        </w:rPr>
        <w:t>قال ابن شهرآشوب السروي</w:t>
      </w:r>
      <w:r w:rsidR="00920C47">
        <w:rPr>
          <w:rtl/>
        </w:rPr>
        <w:t>:</w:t>
      </w:r>
      <w:r w:rsidRPr="007F611A">
        <w:rPr>
          <w:rtl/>
        </w:rPr>
        <w:t xml:space="preserve"> </w:t>
      </w:r>
      <w:r w:rsidR="00732CCF">
        <w:rPr>
          <w:rtl/>
        </w:rPr>
        <w:t>(</w:t>
      </w:r>
      <w:r w:rsidRPr="007F611A">
        <w:rPr>
          <w:rtl/>
        </w:rPr>
        <w:t>ثمّ برز إبراهيم بن الحصين الأسدي يرتجز</w:t>
      </w:r>
      <w:r w:rsidR="00920C47">
        <w:rPr>
          <w:rtl/>
        </w:rPr>
        <w:t>:</w:t>
      </w:r>
    </w:p>
    <w:tbl>
      <w:tblPr>
        <w:tblStyle w:val="TableGrid"/>
        <w:bidiVisual/>
        <w:tblW w:w="4562" w:type="pct"/>
        <w:tblInd w:w="384" w:type="dxa"/>
        <w:tblLook w:val="04A0"/>
      </w:tblPr>
      <w:tblGrid>
        <w:gridCol w:w="3535"/>
        <w:gridCol w:w="272"/>
        <w:gridCol w:w="3503"/>
      </w:tblGrid>
      <w:tr w:rsidR="00687EC7" w:rsidTr="00000514">
        <w:trPr>
          <w:trHeight w:val="350"/>
        </w:trPr>
        <w:tc>
          <w:tcPr>
            <w:tcW w:w="3535" w:type="dxa"/>
          </w:tcPr>
          <w:p w:rsidR="00687EC7" w:rsidRDefault="00687EC7" w:rsidP="00000514">
            <w:pPr>
              <w:pStyle w:val="libPoem"/>
            </w:pPr>
            <w:r w:rsidRPr="00E35112">
              <w:rPr>
                <w:rtl/>
              </w:rPr>
              <w:t>أضربُ منكم مفصلاً وساقا</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FD6E83">
              <w:rPr>
                <w:rtl/>
              </w:rPr>
              <w:t>ليُهرقَ اليوم دمي إهراقا</w:t>
            </w:r>
            <w:r w:rsidRPr="00725071">
              <w:rPr>
                <w:rStyle w:val="libPoemTiniChar0"/>
                <w:rtl/>
              </w:rPr>
              <w:br/>
              <w:t> </w:t>
            </w:r>
          </w:p>
        </w:tc>
      </w:tr>
      <w:tr w:rsidR="00687EC7" w:rsidTr="00000514">
        <w:trPr>
          <w:trHeight w:val="350"/>
        </w:trPr>
        <w:tc>
          <w:tcPr>
            <w:tcW w:w="3535" w:type="dxa"/>
          </w:tcPr>
          <w:p w:rsidR="00687EC7" w:rsidRDefault="00687EC7" w:rsidP="00000514">
            <w:pPr>
              <w:pStyle w:val="libPoem"/>
            </w:pPr>
            <w:r w:rsidRPr="007F611A">
              <w:rPr>
                <w:rtl/>
              </w:rPr>
              <w:t>ويُرزق الموت أبو إسحاقا</w:t>
            </w:r>
            <w:r w:rsidRPr="00725071">
              <w:rPr>
                <w:rStyle w:val="libPoemTiniChar0"/>
                <w:rtl/>
              </w:rPr>
              <w:br/>
              <w:t> </w:t>
            </w:r>
          </w:p>
        </w:tc>
        <w:tc>
          <w:tcPr>
            <w:tcW w:w="272" w:type="dxa"/>
          </w:tcPr>
          <w:p w:rsidR="00687EC7" w:rsidRDefault="00687EC7" w:rsidP="00000514">
            <w:pPr>
              <w:pStyle w:val="libPoem"/>
              <w:rPr>
                <w:rtl/>
              </w:rPr>
            </w:pPr>
          </w:p>
        </w:tc>
        <w:tc>
          <w:tcPr>
            <w:tcW w:w="3503" w:type="dxa"/>
          </w:tcPr>
          <w:p w:rsidR="00687EC7" w:rsidRDefault="00687EC7" w:rsidP="00000514">
            <w:pPr>
              <w:pStyle w:val="libPoem"/>
            </w:pPr>
            <w:r w:rsidRPr="007F611A">
              <w:rPr>
                <w:rtl/>
              </w:rPr>
              <w:t>أعني بني الفاجرة الفسّاقا</w:t>
            </w:r>
            <w:r w:rsidRPr="00725071">
              <w:rPr>
                <w:rStyle w:val="libPoemTiniChar0"/>
                <w:rtl/>
              </w:rPr>
              <w:br/>
              <w:t> </w:t>
            </w:r>
          </w:p>
        </w:tc>
      </w:tr>
    </w:tbl>
    <w:p w:rsidR="00BA6E43" w:rsidRPr="007F611A" w:rsidRDefault="00BA6E43" w:rsidP="00ED631C">
      <w:pPr>
        <w:pStyle w:val="libNormal"/>
        <w:rPr>
          <w:rtl/>
        </w:rPr>
      </w:pPr>
      <w:r w:rsidRPr="00ED631C">
        <w:rPr>
          <w:rtl/>
        </w:rPr>
        <w:t>فقتلَ منهم أربعة وثمانين رجلاً</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687EC7">
      <w:pPr>
        <w:pStyle w:val="libBold2"/>
        <w:rPr>
          <w:rtl/>
        </w:rPr>
      </w:pPr>
      <w:r w:rsidRPr="007F611A">
        <w:rPr>
          <w:rtl/>
        </w:rPr>
        <w:t>21</w:t>
      </w:r>
      <w:r w:rsidR="00596330">
        <w:rPr>
          <w:rtl/>
        </w:rPr>
        <w:t xml:space="preserve"> - </w:t>
      </w:r>
      <w:r w:rsidRPr="007F611A">
        <w:rPr>
          <w:rtl/>
        </w:rPr>
        <w:t>دارم بن عبد الله الصائدي</w:t>
      </w:r>
      <w:r w:rsidR="00920C47">
        <w:rPr>
          <w:rtl/>
        </w:rPr>
        <w:t>:</w:t>
      </w:r>
    </w:p>
    <w:p w:rsidR="00BA6E43" w:rsidRPr="007F611A" w:rsidRDefault="00BA6E43" w:rsidP="00ED631C">
      <w:pPr>
        <w:pStyle w:val="libNormal"/>
        <w:rPr>
          <w:rtl/>
        </w:rPr>
      </w:pPr>
      <w:r w:rsidRPr="00ED631C">
        <w:rPr>
          <w:rtl/>
        </w:rPr>
        <w:t xml:space="preserve">ذكره أبو محمّد علي بن أحمد الأندلسي </w:t>
      </w:r>
      <w:r w:rsidRPr="00ED631C">
        <w:rPr>
          <w:rStyle w:val="libFootnotenumChar"/>
          <w:rtl/>
        </w:rPr>
        <w:t>(3)</w:t>
      </w:r>
      <w:r w:rsidRPr="00ED631C">
        <w:rPr>
          <w:rtl/>
        </w:rPr>
        <w:t xml:space="preserve"> وقال</w:t>
      </w:r>
      <w:r w:rsidR="00920C47">
        <w:rPr>
          <w:rtl/>
        </w:rPr>
        <w:t>:</w:t>
      </w:r>
      <w:r w:rsidRPr="00ED631C">
        <w:rPr>
          <w:rtl/>
        </w:rPr>
        <w:t xml:space="preserve"> </w:t>
      </w:r>
      <w:r w:rsidR="00732CCF">
        <w:rPr>
          <w:rtl/>
        </w:rPr>
        <w:t>(</w:t>
      </w:r>
      <w:r w:rsidRPr="00ED631C">
        <w:rPr>
          <w:rtl/>
        </w:rPr>
        <w:t>قُتل مع الحسين</w:t>
      </w:r>
      <w:r w:rsidR="00732CCF">
        <w:rPr>
          <w:rtl/>
        </w:rPr>
        <w:t>)</w:t>
      </w:r>
      <w:r w:rsidR="00920C47">
        <w:rPr>
          <w:rtl/>
        </w:rPr>
        <w:t>،</w:t>
      </w:r>
      <w:r w:rsidRPr="00ED631C">
        <w:rPr>
          <w:rtl/>
        </w:rPr>
        <w:t xml:space="preserve"> وذكره أبو عبيد</w:t>
      </w:r>
      <w:r w:rsidRPr="00204071">
        <w:rPr>
          <w:rtl/>
        </w:rPr>
        <w:t xml:space="preserve"> </w:t>
      </w:r>
      <w:r w:rsidRPr="00ED631C">
        <w:rPr>
          <w:rStyle w:val="libFootnotenumChar"/>
          <w:rtl/>
        </w:rPr>
        <w:t>(4)</w:t>
      </w:r>
      <w:r w:rsidRPr="00ED631C">
        <w:rPr>
          <w:rtl/>
        </w:rPr>
        <w:t xml:space="preserve"> وقال أيضاً</w:t>
      </w:r>
      <w:r w:rsidR="00920C47">
        <w:rPr>
          <w:rtl/>
        </w:rPr>
        <w:t>:</w:t>
      </w:r>
      <w:r w:rsidRPr="00ED631C">
        <w:rPr>
          <w:rtl/>
        </w:rPr>
        <w:t xml:space="preserve"> </w:t>
      </w:r>
      <w:r w:rsidR="00732CCF">
        <w:rPr>
          <w:rtl/>
        </w:rPr>
        <w:t>(</w:t>
      </w:r>
      <w:r w:rsidRPr="00ED631C">
        <w:rPr>
          <w:rtl/>
        </w:rPr>
        <w:t>قُتل مع الحسين</w:t>
      </w:r>
      <w:r w:rsidR="00732CCF">
        <w:rPr>
          <w:rtl/>
        </w:rPr>
        <w:t>)</w:t>
      </w:r>
      <w:r w:rsidR="00920C47">
        <w:rPr>
          <w:rtl/>
        </w:rPr>
        <w:t>،</w:t>
      </w:r>
      <w:r w:rsidRPr="00ED631C">
        <w:rPr>
          <w:rtl/>
        </w:rPr>
        <w:t xml:space="preserve"> وذكره الشيخ الطوسي أيضاً في رجاله</w:t>
      </w:r>
      <w:r w:rsidRPr="00204071">
        <w:rPr>
          <w:rtl/>
        </w:rPr>
        <w:t xml:space="preserve"> </w:t>
      </w:r>
      <w:r w:rsidRPr="00ED631C">
        <w:rPr>
          <w:rStyle w:val="libFootnotenumChar"/>
          <w:rtl/>
        </w:rPr>
        <w:t>(5)</w:t>
      </w:r>
      <w:r w:rsidR="00920C47">
        <w:rPr>
          <w:rtl/>
        </w:rPr>
        <w:t>.</w:t>
      </w:r>
    </w:p>
    <w:p w:rsidR="00BA6E43" w:rsidRPr="00B977D6" w:rsidRDefault="00BA6E43" w:rsidP="00687EC7">
      <w:pPr>
        <w:pStyle w:val="libBold2"/>
        <w:rPr>
          <w:rtl/>
        </w:rPr>
      </w:pPr>
      <w:r w:rsidRPr="007F611A">
        <w:rPr>
          <w:rtl/>
        </w:rPr>
        <w:t>22</w:t>
      </w:r>
      <w:r w:rsidR="00596330">
        <w:rPr>
          <w:rtl/>
        </w:rPr>
        <w:t xml:space="preserve"> - </w:t>
      </w:r>
      <w:r w:rsidRPr="007F611A">
        <w:rPr>
          <w:rtl/>
        </w:rPr>
        <w:t>يحيى بن هاني بن عروة</w:t>
      </w:r>
    </w:p>
    <w:p w:rsidR="00BA6E43" w:rsidRPr="007F611A" w:rsidRDefault="00BA6E43" w:rsidP="00ED631C">
      <w:pPr>
        <w:pStyle w:val="libNormal"/>
        <w:rPr>
          <w:rtl/>
        </w:rPr>
      </w:pPr>
      <w:r w:rsidRPr="00ED631C">
        <w:rPr>
          <w:rtl/>
        </w:rPr>
        <w:t>كان يحيى بن هاني من وجوه العرب</w:t>
      </w:r>
      <w:r w:rsidR="00920C47">
        <w:rPr>
          <w:rtl/>
        </w:rPr>
        <w:t>،</w:t>
      </w:r>
      <w:r w:rsidRPr="00ED631C">
        <w:rPr>
          <w:rtl/>
        </w:rPr>
        <w:t xml:space="preserve"> والمعروفين بينهم</w:t>
      </w:r>
      <w:r w:rsidR="00920C47">
        <w:rPr>
          <w:rtl/>
        </w:rPr>
        <w:t>،</w:t>
      </w:r>
      <w:r w:rsidRPr="00ED631C">
        <w:rPr>
          <w:rtl/>
        </w:rPr>
        <w:t xml:space="preserve"> وأبوه هاني بن عروة قُتل بالكوفة</w:t>
      </w:r>
      <w:r w:rsidR="00920C47">
        <w:rPr>
          <w:rtl/>
        </w:rPr>
        <w:t>،</w:t>
      </w:r>
      <w:r w:rsidRPr="00ED631C">
        <w:rPr>
          <w:rtl/>
        </w:rPr>
        <w:t xml:space="preserve"> قال المزي</w:t>
      </w:r>
      <w:r w:rsidR="00920C47">
        <w:rPr>
          <w:rtl/>
        </w:rPr>
        <w:t>:</w:t>
      </w:r>
      <w:r w:rsidRPr="00ED631C">
        <w:rPr>
          <w:rtl/>
        </w:rPr>
        <w:t xml:space="preserve"> يحيى بن هاني بن عروة بن قعاص </w:t>
      </w:r>
      <w:r w:rsidRPr="00ED631C">
        <w:rPr>
          <w:rStyle w:val="libFootnotenumChar"/>
          <w:rtl/>
        </w:rPr>
        <w:t>(6)</w:t>
      </w:r>
      <w:r w:rsidR="00920C47">
        <w:rPr>
          <w:rtl/>
        </w:rPr>
        <w:t>،</w:t>
      </w:r>
      <w:r w:rsidRPr="00ED631C">
        <w:rPr>
          <w:rtl/>
        </w:rPr>
        <w:t xml:space="preserve"> أبو داود الكوفي</w:t>
      </w:r>
      <w:r w:rsidR="00920C47">
        <w:rPr>
          <w:rtl/>
        </w:rPr>
        <w:t>،</w:t>
      </w:r>
      <w:r w:rsidRPr="00ED631C">
        <w:rPr>
          <w:rtl/>
        </w:rPr>
        <w:t xml:space="preserve"> وكان من أشراف العرب</w:t>
      </w:r>
      <w:r w:rsidR="00920C47">
        <w:rPr>
          <w:rtl/>
        </w:rPr>
        <w:t>،</w:t>
      </w:r>
      <w:r w:rsidRPr="00ED631C">
        <w:rPr>
          <w:rtl/>
        </w:rPr>
        <w:t xml:space="preserve"> وكان أبوه ممّن قتله عبيد الله بن زياد في شأن الحسين بن عليّ بن أبي طالب</w:t>
      </w:r>
      <w:r w:rsidR="00920C47">
        <w:rPr>
          <w:rtl/>
        </w:rPr>
        <w:t>،</w:t>
      </w:r>
      <w:r w:rsidRPr="00ED631C">
        <w:rPr>
          <w:rtl/>
        </w:rPr>
        <w:t xml:space="preserve"> وعن شعبة</w:t>
      </w:r>
      <w:r w:rsidR="00920C47">
        <w:rPr>
          <w:rtl/>
        </w:rPr>
        <w:t>:</w:t>
      </w:r>
      <w:r w:rsidRPr="00ED631C">
        <w:rPr>
          <w:rtl/>
        </w:rPr>
        <w:t xml:space="preserve"> كان سيّد أهل الكوفة</w:t>
      </w:r>
      <w:r w:rsidR="00920C47">
        <w:rPr>
          <w:rtl/>
        </w:rPr>
        <w:t>،</w:t>
      </w:r>
      <w:r w:rsidRPr="00ED631C">
        <w:rPr>
          <w:rtl/>
        </w:rPr>
        <w:t xml:space="preserve"> وعن أبي حاتم</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 xml:space="preserve">(1)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101</w:t>
      </w:r>
      <w:r w:rsidR="00920C47">
        <w:rPr>
          <w:rtl/>
        </w:rPr>
        <w:t>.</w:t>
      </w:r>
    </w:p>
    <w:p w:rsidR="00BA6E43" w:rsidRPr="00202D70" w:rsidRDefault="00BA6E43" w:rsidP="00202D70">
      <w:pPr>
        <w:pStyle w:val="libFootnote0"/>
        <w:rPr>
          <w:rtl/>
        </w:rPr>
      </w:pPr>
      <w:r w:rsidRPr="007F611A">
        <w:rPr>
          <w:rtl/>
        </w:rPr>
        <w:t xml:space="preserve">(2)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105</w:t>
      </w:r>
      <w:r w:rsidR="00920C47">
        <w:rPr>
          <w:rtl/>
        </w:rPr>
        <w:t>.</w:t>
      </w:r>
    </w:p>
    <w:p w:rsidR="00BA6E43" w:rsidRPr="00202D70" w:rsidRDefault="00BA6E43" w:rsidP="00202D70">
      <w:pPr>
        <w:pStyle w:val="libFootnote0"/>
        <w:rPr>
          <w:rtl/>
        </w:rPr>
      </w:pPr>
      <w:r w:rsidRPr="007F611A">
        <w:rPr>
          <w:rtl/>
        </w:rPr>
        <w:t>(3) جمهرة أنساب العرب</w:t>
      </w:r>
      <w:r w:rsidR="00920C47">
        <w:rPr>
          <w:rtl/>
        </w:rPr>
        <w:t>:</w:t>
      </w:r>
      <w:r w:rsidRPr="007F611A">
        <w:rPr>
          <w:rtl/>
        </w:rPr>
        <w:t xml:space="preserve"> 395</w:t>
      </w:r>
      <w:r w:rsidR="00920C47">
        <w:rPr>
          <w:rtl/>
        </w:rPr>
        <w:t>.</w:t>
      </w:r>
    </w:p>
    <w:p w:rsidR="00BA6E43" w:rsidRPr="00202D70" w:rsidRDefault="00BA6E43" w:rsidP="00202D70">
      <w:pPr>
        <w:pStyle w:val="libFootnote0"/>
        <w:rPr>
          <w:rtl/>
        </w:rPr>
      </w:pPr>
      <w:r w:rsidRPr="007F611A">
        <w:rPr>
          <w:rtl/>
        </w:rPr>
        <w:t>(4) النسب</w:t>
      </w:r>
      <w:r w:rsidR="00920C47">
        <w:rPr>
          <w:rtl/>
        </w:rPr>
        <w:t>:</w:t>
      </w:r>
      <w:r w:rsidRPr="007F611A">
        <w:rPr>
          <w:rtl/>
        </w:rPr>
        <w:t xml:space="preserve"> 337</w:t>
      </w:r>
      <w:r w:rsidR="00920C47">
        <w:rPr>
          <w:rtl/>
        </w:rPr>
        <w:t>.</w:t>
      </w:r>
    </w:p>
    <w:p w:rsidR="00BA6E43" w:rsidRPr="00202D70" w:rsidRDefault="00BA6E43" w:rsidP="00202D70">
      <w:pPr>
        <w:pStyle w:val="libFootnote0"/>
        <w:rPr>
          <w:rtl/>
        </w:rPr>
      </w:pPr>
      <w:r w:rsidRPr="007F611A">
        <w:rPr>
          <w:rtl/>
        </w:rPr>
        <w:t>(5) رجال الشيخ الطوسي</w:t>
      </w:r>
      <w:r w:rsidR="00920C47">
        <w:rPr>
          <w:rtl/>
        </w:rPr>
        <w:t>:</w:t>
      </w:r>
      <w:r w:rsidRPr="007F611A">
        <w:rPr>
          <w:rtl/>
        </w:rPr>
        <w:t xml:space="preserve"> 104</w:t>
      </w:r>
      <w:r w:rsidR="00920C47">
        <w:rPr>
          <w:rtl/>
        </w:rPr>
        <w:t>،</w:t>
      </w:r>
      <w:r w:rsidRPr="007F611A">
        <w:rPr>
          <w:rtl/>
        </w:rPr>
        <w:t xml:space="preserve"> رقم 1029</w:t>
      </w:r>
      <w:r w:rsidR="00920C47">
        <w:rPr>
          <w:rtl/>
        </w:rPr>
        <w:t>.</w:t>
      </w:r>
    </w:p>
    <w:p w:rsidR="00BA6E43" w:rsidRPr="00202D70" w:rsidRDefault="00BA6E43" w:rsidP="00202D70">
      <w:pPr>
        <w:pStyle w:val="libFootnote0"/>
        <w:rPr>
          <w:rtl/>
        </w:rPr>
      </w:pPr>
      <w:r w:rsidRPr="007F611A">
        <w:rPr>
          <w:rtl/>
        </w:rPr>
        <w:t xml:space="preserve">(6) هو على ضبط المحقّق السماوي </w:t>
      </w:r>
      <w:r w:rsidR="00732CCF">
        <w:rPr>
          <w:rtl/>
        </w:rPr>
        <w:t>(</w:t>
      </w:r>
      <w:r w:rsidRPr="007F611A">
        <w:rPr>
          <w:rtl/>
        </w:rPr>
        <w:t>ره</w:t>
      </w:r>
      <w:r w:rsidR="00732CCF">
        <w:rPr>
          <w:rtl/>
        </w:rPr>
        <w:t>)</w:t>
      </w:r>
      <w:r w:rsidR="00920C47">
        <w:rPr>
          <w:rtl/>
        </w:rPr>
        <w:t>:</w:t>
      </w:r>
      <w:r w:rsidRPr="007F611A">
        <w:rPr>
          <w:rtl/>
        </w:rPr>
        <w:t xml:space="preserve"> يحيى بن هاني بن عروة بن نمران بن عمرو بن قعاس بن... بن غطيف بن مراد بن مذحج</w:t>
      </w:r>
      <w:r w:rsidR="00920C47">
        <w:rPr>
          <w:rtl/>
        </w:rPr>
        <w:t>.</w:t>
      </w:r>
      <w:r w:rsidRPr="007F611A">
        <w:rPr>
          <w:rtl/>
        </w:rPr>
        <w:t xml:space="preserve"> </w:t>
      </w:r>
      <w:r w:rsidR="00732CCF">
        <w:rPr>
          <w:rtl/>
        </w:rPr>
        <w:t>(</w:t>
      </w:r>
      <w:r w:rsidRPr="007F611A">
        <w:rPr>
          <w:rtl/>
        </w:rPr>
        <w:t>راجع</w:t>
      </w:r>
      <w:r w:rsidR="00920C47">
        <w:rPr>
          <w:rtl/>
        </w:rPr>
        <w:t>:</w:t>
      </w:r>
      <w:r w:rsidRPr="007F611A">
        <w:rPr>
          <w:rtl/>
        </w:rPr>
        <w:t xml:space="preserve"> إبصار العين</w:t>
      </w:r>
      <w:r w:rsidR="00920C47">
        <w:rPr>
          <w:rtl/>
        </w:rPr>
        <w:t>:</w:t>
      </w:r>
      <w:r w:rsidRPr="007F611A">
        <w:rPr>
          <w:rtl/>
        </w:rPr>
        <w:t xml:space="preserve"> 139</w:t>
      </w:r>
      <w:r w:rsidR="00732CCF">
        <w:rPr>
          <w:rtl/>
        </w:rPr>
        <w:t>)</w:t>
      </w:r>
      <w:r w:rsidR="00920C47">
        <w:rPr>
          <w:rtl/>
        </w:rPr>
        <w:t>.</w:t>
      </w:r>
    </w:p>
    <w:p w:rsidR="00461DD6" w:rsidRDefault="00461DD6" w:rsidP="00B977D6">
      <w:pPr>
        <w:pStyle w:val="libNormal"/>
      </w:pPr>
      <w:r>
        <w:rPr>
          <w:rtl/>
        </w:rPr>
        <w:br w:type="page"/>
      </w:r>
    </w:p>
    <w:p w:rsidR="00BA6E43" w:rsidRPr="007F611A" w:rsidRDefault="00BA6E43" w:rsidP="00687EC7">
      <w:pPr>
        <w:pStyle w:val="libNormal0"/>
        <w:rPr>
          <w:rtl/>
        </w:rPr>
      </w:pPr>
      <w:r w:rsidRPr="00ED631C">
        <w:rPr>
          <w:rtl/>
        </w:rPr>
        <w:lastRenderedPageBreak/>
        <w:t>صالح من سادات أهل الكوفة</w:t>
      </w:r>
      <w:r w:rsidRPr="00204071">
        <w:rPr>
          <w:rtl/>
        </w:rPr>
        <w:t xml:space="preserve"> </w:t>
      </w:r>
      <w:r w:rsidRPr="00ED631C">
        <w:rPr>
          <w:rStyle w:val="libFootnotenumChar"/>
          <w:rtl/>
        </w:rPr>
        <w:t>(1)</w:t>
      </w:r>
      <w:r w:rsidR="00920C47">
        <w:rPr>
          <w:rtl/>
        </w:rPr>
        <w:t>.</w:t>
      </w:r>
    </w:p>
    <w:p w:rsidR="00BA6E43" w:rsidRPr="007F611A" w:rsidRDefault="00BA6E43" w:rsidP="00ED631C">
      <w:pPr>
        <w:pStyle w:val="libNormal"/>
        <w:rPr>
          <w:rtl/>
        </w:rPr>
      </w:pPr>
      <w:r w:rsidRPr="00202D70">
        <w:rPr>
          <w:rStyle w:val="libBold2Char"/>
          <w:rtl/>
        </w:rPr>
        <w:t>وقال المامقاني</w:t>
      </w:r>
      <w:r w:rsidR="00920C47">
        <w:rPr>
          <w:rStyle w:val="libBold2Char"/>
          <w:rtl/>
        </w:rPr>
        <w:t>:</w:t>
      </w:r>
      <w:r w:rsidRPr="00202D70">
        <w:rPr>
          <w:rStyle w:val="libBold2Char"/>
          <w:rtl/>
        </w:rPr>
        <w:t xml:space="preserve"> </w:t>
      </w:r>
      <w:r w:rsidR="00732CCF">
        <w:rPr>
          <w:rtl/>
        </w:rPr>
        <w:t>(</w:t>
      </w:r>
      <w:r w:rsidRPr="00ED631C">
        <w:rPr>
          <w:rtl/>
        </w:rPr>
        <w:t>يحيى بن هاني بن عروة المرادي العطيفي</w:t>
      </w:r>
      <w:r w:rsidR="00920C47">
        <w:rPr>
          <w:rtl/>
        </w:rPr>
        <w:t>،</w:t>
      </w:r>
      <w:r w:rsidRPr="00ED631C">
        <w:rPr>
          <w:rtl/>
        </w:rPr>
        <w:t xml:space="preserve"> نسبة إلى بني عطيف بطن من مراد</w:t>
      </w:r>
      <w:r w:rsidR="00920C47">
        <w:rPr>
          <w:rtl/>
        </w:rPr>
        <w:t>،</w:t>
      </w:r>
      <w:r w:rsidRPr="00ED631C">
        <w:rPr>
          <w:rtl/>
        </w:rPr>
        <w:t xml:space="preserve"> وقد ذكر أهل السيَر</w:t>
      </w:r>
      <w:r w:rsidR="00920C47">
        <w:rPr>
          <w:rtl/>
        </w:rPr>
        <w:t>:</w:t>
      </w:r>
      <w:r w:rsidRPr="00ED631C">
        <w:rPr>
          <w:rtl/>
        </w:rPr>
        <w:t xml:space="preserve"> أنه لمّا قُتل هاني مع مسلم بن عقيل</w:t>
      </w:r>
      <w:r w:rsidR="00920C47">
        <w:rPr>
          <w:rtl/>
        </w:rPr>
        <w:t>،</w:t>
      </w:r>
      <w:r w:rsidRPr="00ED631C">
        <w:rPr>
          <w:rtl/>
        </w:rPr>
        <w:t xml:space="preserve"> فرَّ ابنه يحيى واختفى عند قومه خوفاً من ابن زياد</w:t>
      </w:r>
      <w:r w:rsidR="00920C47">
        <w:rPr>
          <w:rtl/>
        </w:rPr>
        <w:t>،</w:t>
      </w:r>
      <w:r w:rsidRPr="00ED631C">
        <w:rPr>
          <w:rtl/>
        </w:rPr>
        <w:t xml:space="preserve"> فلمّا سمعَ بنزول الحسين بكربلاء جاء وانضمّ إليه ولزمه إلى أن شبّ القتال يوم الطفّ</w:t>
      </w:r>
      <w:r w:rsidR="00920C47">
        <w:rPr>
          <w:rtl/>
        </w:rPr>
        <w:t>،</w:t>
      </w:r>
      <w:r w:rsidRPr="00ED631C">
        <w:rPr>
          <w:rtl/>
        </w:rPr>
        <w:t xml:space="preserve"> فتقدّم وقتل من القوم رجالاً كثيرة ثمّ نالَ شرف الشهادة رضوان الله عليه</w:t>
      </w:r>
      <w:r w:rsidR="00732CCF">
        <w:rPr>
          <w:rtl/>
        </w:rPr>
        <w:t>)</w:t>
      </w:r>
      <w:r w:rsidRPr="00204071">
        <w:rPr>
          <w:rtl/>
        </w:rPr>
        <w:t xml:space="preserve"> </w:t>
      </w:r>
      <w:r w:rsidRPr="00ED631C">
        <w:rPr>
          <w:rStyle w:val="libFootnotenumChar"/>
          <w:rtl/>
        </w:rPr>
        <w:t>(2)</w:t>
      </w:r>
      <w:r w:rsidR="00920C47">
        <w:rPr>
          <w:rtl/>
        </w:rPr>
        <w:t>،</w:t>
      </w:r>
      <w:r w:rsidRPr="00ED631C">
        <w:rPr>
          <w:rtl/>
        </w:rPr>
        <w:t xml:space="preserve"> ولكنّنا لم نعثر</w:t>
      </w:r>
      <w:r w:rsidR="00596330">
        <w:rPr>
          <w:rtl/>
        </w:rPr>
        <w:t xml:space="preserve"> - </w:t>
      </w:r>
      <w:r w:rsidRPr="00ED631C">
        <w:rPr>
          <w:rtl/>
        </w:rPr>
        <w:t>حسب متابعتنا</w:t>
      </w:r>
      <w:r w:rsidR="00596330">
        <w:rPr>
          <w:rtl/>
        </w:rPr>
        <w:t xml:space="preserve"> - </w:t>
      </w:r>
      <w:r w:rsidRPr="00ED631C">
        <w:rPr>
          <w:rtl/>
        </w:rPr>
        <w:t>على أحد من أهل السيَر الأقدمين حكى ذلك</w:t>
      </w:r>
      <w:r w:rsidR="00920C47">
        <w:rPr>
          <w:rtl/>
        </w:rPr>
        <w:t>.</w:t>
      </w:r>
    </w:p>
    <w:p w:rsidR="00BA6E43" w:rsidRPr="007F611A" w:rsidRDefault="00BA6E43" w:rsidP="00ED631C">
      <w:pPr>
        <w:pStyle w:val="libNormal"/>
        <w:rPr>
          <w:rtl/>
        </w:rPr>
      </w:pPr>
      <w:r w:rsidRPr="00ED631C">
        <w:rPr>
          <w:rtl/>
        </w:rPr>
        <w:t>ويلاحظ أيضاً أنّ الطبري في تاريخه يروي عن هشام بن محمّد</w:t>
      </w:r>
      <w:r w:rsidR="00920C47">
        <w:rPr>
          <w:rtl/>
        </w:rPr>
        <w:t>،</w:t>
      </w:r>
      <w:r w:rsidRPr="00ED631C">
        <w:rPr>
          <w:rtl/>
        </w:rPr>
        <w:t xml:space="preserve"> عن أبي مخنف</w:t>
      </w:r>
      <w:r w:rsidR="00920C47">
        <w:rPr>
          <w:rtl/>
        </w:rPr>
        <w:t>،</w:t>
      </w:r>
      <w:r w:rsidRPr="00ED631C">
        <w:rPr>
          <w:rtl/>
        </w:rPr>
        <w:t xml:space="preserve"> عن يحيى بن هاني بن عروة</w:t>
      </w:r>
      <w:r w:rsidR="00920C47">
        <w:rPr>
          <w:rtl/>
        </w:rPr>
        <w:t>:</w:t>
      </w:r>
      <w:r w:rsidRPr="00ED631C">
        <w:rPr>
          <w:rtl/>
        </w:rPr>
        <w:t xml:space="preserve"> أنّ نافع بن هلال كان يقاتل يومئذ وهو يقول</w:t>
      </w:r>
      <w:r w:rsidR="00920C47">
        <w:rPr>
          <w:rtl/>
        </w:rPr>
        <w:t>:</w:t>
      </w:r>
      <w:r w:rsidRPr="00ED631C">
        <w:rPr>
          <w:rtl/>
        </w:rPr>
        <w:t xml:space="preserve"> أنا الجملي</w:t>
      </w:r>
      <w:r w:rsidR="00920C47">
        <w:rPr>
          <w:rtl/>
        </w:rPr>
        <w:t>،</w:t>
      </w:r>
      <w:r w:rsidRPr="00ED631C">
        <w:rPr>
          <w:rtl/>
        </w:rPr>
        <w:t xml:space="preserve"> أنا على دين عليّ... إلى آخر قصة قتله مزاحم بن حريث </w:t>
      </w:r>
      <w:r w:rsidRPr="00ED631C">
        <w:rPr>
          <w:rStyle w:val="libFootnotenumChar"/>
          <w:rtl/>
        </w:rPr>
        <w:t>(3)</w:t>
      </w:r>
      <w:r w:rsidR="00920C47">
        <w:rPr>
          <w:rtl/>
        </w:rPr>
        <w:t>.</w:t>
      </w:r>
    </w:p>
    <w:p w:rsidR="00BA6E43" w:rsidRPr="007F611A" w:rsidRDefault="00BA6E43" w:rsidP="00ED631C">
      <w:pPr>
        <w:pStyle w:val="libNormal"/>
        <w:rPr>
          <w:rtl/>
        </w:rPr>
      </w:pPr>
      <w:r w:rsidRPr="007F611A">
        <w:rPr>
          <w:rtl/>
        </w:rPr>
        <w:t>وهذا كاشف عن أنّ يحيى بن هاني لم يكن من شهداء الطفّ يوم عاشوراء</w:t>
      </w:r>
      <w:r w:rsidR="00920C47">
        <w:rPr>
          <w:rtl/>
        </w:rPr>
        <w:t>،</w:t>
      </w:r>
      <w:r w:rsidRPr="007F611A">
        <w:rPr>
          <w:rtl/>
        </w:rPr>
        <w:t xml:space="preserve"> فتأمّل</w:t>
      </w:r>
      <w:r w:rsidR="00920C47">
        <w:rPr>
          <w:rtl/>
        </w:rPr>
        <w:t>.</w:t>
      </w:r>
    </w:p>
    <w:p w:rsidR="00BA6E43" w:rsidRPr="00B977D6" w:rsidRDefault="00BA6E43" w:rsidP="00022D9B">
      <w:pPr>
        <w:pStyle w:val="libBold2"/>
        <w:rPr>
          <w:rtl/>
        </w:rPr>
      </w:pPr>
      <w:r w:rsidRPr="00B977D6">
        <w:rPr>
          <w:rtl/>
        </w:rPr>
        <w:t>23</w:t>
      </w:r>
      <w:r w:rsidR="00596330">
        <w:rPr>
          <w:rtl/>
        </w:rPr>
        <w:t xml:space="preserve"> - </w:t>
      </w:r>
      <w:r w:rsidRPr="00B977D6">
        <w:rPr>
          <w:rtl/>
        </w:rPr>
        <w:t xml:space="preserve">الهفهاف بن المهنّد الراسبي </w:t>
      </w:r>
      <w:r w:rsidRPr="00E35112">
        <w:rPr>
          <w:rStyle w:val="libFootnotenumChar"/>
          <w:rtl/>
        </w:rPr>
        <w:t>(4)</w:t>
      </w:r>
      <w:r w:rsidRPr="007F611A">
        <w:rPr>
          <w:rtl/>
        </w:rPr>
        <w:t xml:space="preserve"> البصري</w:t>
      </w:r>
    </w:p>
    <w:p w:rsidR="00BA6E43" w:rsidRPr="007F611A" w:rsidRDefault="00BA6E43" w:rsidP="00ED631C">
      <w:pPr>
        <w:pStyle w:val="libNormal"/>
        <w:rPr>
          <w:rtl/>
        </w:rPr>
      </w:pPr>
      <w:r w:rsidRPr="00202D70">
        <w:rPr>
          <w:rStyle w:val="libBold2Char"/>
          <w:rtl/>
        </w:rPr>
        <w:t>قال الزنجاني</w:t>
      </w:r>
      <w:r w:rsidR="00920C47">
        <w:rPr>
          <w:rStyle w:val="libBold2Char"/>
          <w:rtl/>
        </w:rPr>
        <w:t>:</w:t>
      </w:r>
      <w:r w:rsidRPr="00ED631C">
        <w:rPr>
          <w:rtl/>
        </w:rPr>
        <w:t xml:space="preserve"> </w:t>
      </w:r>
      <w:r w:rsidR="00732CCF">
        <w:rPr>
          <w:rtl/>
        </w:rPr>
        <w:t>(</w:t>
      </w:r>
      <w:r w:rsidRPr="00ED631C">
        <w:rPr>
          <w:rtl/>
        </w:rPr>
        <w:t>ذكرَ في ذخيرة الدارين ص257</w:t>
      </w:r>
      <w:r w:rsidR="00920C47">
        <w:rPr>
          <w:rtl/>
        </w:rPr>
        <w:t>:</w:t>
      </w:r>
      <w:r w:rsidRPr="00ED631C">
        <w:rPr>
          <w:rtl/>
        </w:rPr>
        <w:t xml:space="preserve"> الهفهاف بن المهنّد الراسبي البصري الذي قُتل يوم الطفّ بعد شهادة الحسين</w:t>
      </w:r>
      <w:r w:rsidR="00920C47">
        <w:rPr>
          <w:rtl/>
        </w:rPr>
        <w:t>،</w:t>
      </w:r>
      <w:r w:rsidRPr="00ED631C">
        <w:rPr>
          <w:rtl/>
        </w:rPr>
        <w:t xml:space="preserve"> على ما رواه حميد بن أحمد في كتاب الحدائق</w:t>
      </w:r>
      <w:r w:rsidR="00920C47">
        <w:rPr>
          <w:rtl/>
        </w:rPr>
        <w:t>،</w:t>
      </w:r>
      <w:r w:rsidRPr="00ED631C">
        <w:rPr>
          <w:rtl/>
        </w:rPr>
        <w:t xml:space="preserve"> قال</w:t>
      </w:r>
      <w:r w:rsidR="00920C47">
        <w:rPr>
          <w:rtl/>
        </w:rPr>
        <w:t>:</w:t>
      </w:r>
      <w:r w:rsidRPr="00ED631C">
        <w:rPr>
          <w:rtl/>
        </w:rPr>
        <w:t xml:space="preserve"> كان الهفهاف هذا فارساً شجاعاً بصرياً</w:t>
      </w:r>
      <w:r w:rsidR="00920C47">
        <w:rPr>
          <w:rtl/>
        </w:rPr>
        <w:t>،</w:t>
      </w:r>
      <w:r w:rsidRPr="00ED631C">
        <w:rPr>
          <w:rtl/>
        </w:rPr>
        <w:t xml:space="preserve"> من الشيعة ومن المخلصين في الولاء</w:t>
      </w:r>
      <w:r w:rsidR="00920C47">
        <w:rPr>
          <w:rtl/>
        </w:rPr>
        <w:t>،</w:t>
      </w:r>
      <w:r w:rsidRPr="00ED631C">
        <w:rPr>
          <w:rtl/>
        </w:rPr>
        <w:t xml:space="preserve"> له ذكر في المغازي والحروب</w:t>
      </w:r>
      <w:r w:rsidR="00920C47">
        <w:rPr>
          <w:rtl/>
        </w:rPr>
        <w:t>،</w:t>
      </w:r>
      <w:r w:rsidRPr="00ED631C">
        <w:rPr>
          <w:rtl/>
        </w:rPr>
        <w:t xml:space="preserve"> وكان من أصحاب</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تهذيب الكمال</w:t>
      </w:r>
      <w:r w:rsidR="00920C47">
        <w:rPr>
          <w:rtl/>
        </w:rPr>
        <w:t>:</w:t>
      </w:r>
      <w:r w:rsidRPr="007F611A">
        <w:rPr>
          <w:rtl/>
        </w:rPr>
        <w:t xml:space="preserve"> 32</w:t>
      </w:r>
      <w:r w:rsidR="00920C47">
        <w:rPr>
          <w:rtl/>
        </w:rPr>
        <w:t>:</w:t>
      </w:r>
      <w:r w:rsidRPr="007F611A">
        <w:rPr>
          <w:rtl/>
        </w:rPr>
        <w:t xml:space="preserve"> 18 رقم 6936</w:t>
      </w:r>
      <w:r w:rsidR="00920C47">
        <w:rPr>
          <w:rtl/>
        </w:rPr>
        <w:t>.</w:t>
      </w:r>
    </w:p>
    <w:p w:rsidR="00BA6E43" w:rsidRPr="00202D70" w:rsidRDefault="00BA6E43" w:rsidP="00202D70">
      <w:pPr>
        <w:pStyle w:val="libFootnote0"/>
        <w:rPr>
          <w:rtl/>
        </w:rPr>
      </w:pPr>
      <w:r w:rsidRPr="007F611A">
        <w:rPr>
          <w:rtl/>
        </w:rPr>
        <w:t>(2) تنقيح المقال</w:t>
      </w:r>
      <w:r w:rsidR="00920C47">
        <w:rPr>
          <w:rtl/>
        </w:rPr>
        <w:t>:</w:t>
      </w:r>
      <w:r w:rsidRPr="007F611A">
        <w:rPr>
          <w:rtl/>
        </w:rPr>
        <w:t xml:space="preserve"> 3</w:t>
      </w:r>
      <w:r w:rsidR="00920C47">
        <w:rPr>
          <w:rtl/>
        </w:rPr>
        <w:t>:</w:t>
      </w:r>
      <w:r w:rsidRPr="007F611A">
        <w:rPr>
          <w:rtl/>
        </w:rPr>
        <w:t xml:space="preserve"> 322 رقم 13089</w:t>
      </w:r>
      <w:r w:rsidR="00920C47">
        <w:rPr>
          <w:rtl/>
        </w:rPr>
        <w:t>،</w:t>
      </w:r>
      <w:r w:rsidRPr="007F611A">
        <w:rPr>
          <w:rtl/>
        </w:rPr>
        <w:t xml:space="preserve"> وانظر</w:t>
      </w:r>
      <w:r w:rsidR="00920C47">
        <w:rPr>
          <w:rtl/>
        </w:rPr>
        <w:t>:</w:t>
      </w:r>
      <w:r w:rsidRPr="007F611A">
        <w:rPr>
          <w:rtl/>
        </w:rPr>
        <w:t xml:space="preserve"> ذخيرة الدارين</w:t>
      </w:r>
      <w:r w:rsidR="00920C47">
        <w:rPr>
          <w:rtl/>
        </w:rPr>
        <w:t>:</w:t>
      </w:r>
      <w:r w:rsidRPr="007F611A">
        <w:rPr>
          <w:rtl/>
        </w:rPr>
        <w:t xml:space="preserve"> 255</w:t>
      </w:r>
      <w:r w:rsidR="00920C47">
        <w:rPr>
          <w:rtl/>
        </w:rPr>
        <w:t>.</w:t>
      </w:r>
    </w:p>
    <w:p w:rsidR="00BA6E43" w:rsidRPr="00202D70" w:rsidRDefault="00BA6E43" w:rsidP="00202D70">
      <w:pPr>
        <w:pStyle w:val="libFootnote0"/>
        <w:rPr>
          <w:rtl/>
        </w:rPr>
      </w:pPr>
      <w:r w:rsidRPr="007F611A">
        <w:rPr>
          <w:rtl/>
        </w:rPr>
        <w:t>(3) راجع</w:t>
      </w:r>
      <w:r w:rsidR="00920C47">
        <w:rPr>
          <w:rtl/>
        </w:rPr>
        <w:t>:</w:t>
      </w:r>
      <w:r w:rsidRPr="007F611A">
        <w:rPr>
          <w:rtl/>
        </w:rPr>
        <w:t xml:space="preserve"> تاريخ الطبري</w:t>
      </w:r>
      <w:r w:rsidR="00920C47">
        <w:rPr>
          <w:rtl/>
        </w:rPr>
        <w:t>:</w:t>
      </w:r>
      <w:r w:rsidRPr="007F611A">
        <w:rPr>
          <w:rtl/>
        </w:rPr>
        <w:t xml:space="preserve"> 3</w:t>
      </w:r>
      <w:r w:rsidR="00920C47">
        <w:rPr>
          <w:rtl/>
        </w:rPr>
        <w:t>:</w:t>
      </w:r>
      <w:r w:rsidRPr="007F611A">
        <w:rPr>
          <w:rtl/>
        </w:rPr>
        <w:t xml:space="preserve"> 324</w:t>
      </w:r>
      <w:r w:rsidR="00920C47">
        <w:rPr>
          <w:rtl/>
        </w:rPr>
        <w:t>،</w:t>
      </w:r>
      <w:r w:rsidRPr="007F611A">
        <w:rPr>
          <w:rtl/>
        </w:rPr>
        <w:t xml:space="preserve"> وإبصار العين</w:t>
      </w:r>
      <w:r w:rsidR="00920C47">
        <w:rPr>
          <w:rtl/>
        </w:rPr>
        <w:t>:</w:t>
      </w:r>
      <w:r w:rsidRPr="007F611A">
        <w:rPr>
          <w:rtl/>
        </w:rPr>
        <w:t xml:space="preserve"> 149</w:t>
      </w:r>
      <w:r w:rsidR="00920C47">
        <w:rPr>
          <w:rtl/>
        </w:rPr>
        <w:t>.</w:t>
      </w:r>
    </w:p>
    <w:p w:rsidR="00BA6E43" w:rsidRPr="00202D70" w:rsidRDefault="00BA6E43" w:rsidP="00202D70">
      <w:pPr>
        <w:pStyle w:val="libFootnote0"/>
        <w:rPr>
          <w:rtl/>
        </w:rPr>
      </w:pPr>
      <w:r w:rsidRPr="007F611A">
        <w:rPr>
          <w:rtl/>
        </w:rPr>
        <w:t>(4) الراسبي</w:t>
      </w:r>
      <w:r w:rsidR="00920C47">
        <w:rPr>
          <w:rtl/>
        </w:rPr>
        <w:t>:</w:t>
      </w:r>
      <w:r w:rsidRPr="007F611A">
        <w:rPr>
          <w:rtl/>
        </w:rPr>
        <w:t xml:space="preserve"> نسبة إلى راسب بطن من الأزد</w:t>
      </w:r>
      <w:r w:rsidR="00920C47">
        <w:rPr>
          <w:rtl/>
        </w:rPr>
        <w:t>.</w:t>
      </w:r>
    </w:p>
    <w:p w:rsidR="00461DD6" w:rsidRDefault="00461DD6" w:rsidP="00B977D6">
      <w:pPr>
        <w:pStyle w:val="libNormal"/>
      </w:pPr>
      <w:r>
        <w:rPr>
          <w:rtl/>
        </w:rPr>
        <w:br w:type="page"/>
      </w:r>
    </w:p>
    <w:p w:rsidR="00BA6E43" w:rsidRPr="007F611A" w:rsidRDefault="00BA6E43" w:rsidP="00022D9B">
      <w:pPr>
        <w:pStyle w:val="libNormal0"/>
        <w:rPr>
          <w:rtl/>
        </w:rPr>
      </w:pPr>
      <w:r w:rsidRPr="00ED631C">
        <w:rPr>
          <w:rtl/>
        </w:rPr>
        <w:lastRenderedPageBreak/>
        <w:t xml:space="preserve">أمير المؤمنين </w:t>
      </w:r>
      <w:r w:rsidR="009A1FD2" w:rsidRPr="009A1FD2">
        <w:rPr>
          <w:rStyle w:val="libAlaemChar"/>
          <w:rtl/>
        </w:rPr>
        <w:t>عليه‌السلام</w:t>
      </w:r>
      <w:r w:rsidR="00920C47">
        <w:rPr>
          <w:rtl/>
        </w:rPr>
        <w:t>،</w:t>
      </w:r>
      <w:r w:rsidRPr="00ED631C">
        <w:rPr>
          <w:rtl/>
        </w:rPr>
        <w:t xml:space="preserve"> وحضرَ معه مشاهده كلّها</w:t>
      </w:r>
      <w:r w:rsidR="00920C47">
        <w:rPr>
          <w:rtl/>
        </w:rPr>
        <w:t>،</w:t>
      </w:r>
      <w:r w:rsidRPr="00ED631C">
        <w:rPr>
          <w:rtl/>
        </w:rPr>
        <w:t xml:space="preserve"> ولمّا عقدَ الألوية أمير المؤمنين </w:t>
      </w:r>
      <w:r w:rsidR="009A1FD2" w:rsidRPr="009A1FD2">
        <w:rPr>
          <w:rStyle w:val="libAlaemChar"/>
          <w:rtl/>
        </w:rPr>
        <w:t>عليه‌السلام</w:t>
      </w:r>
      <w:r w:rsidRPr="00ED631C">
        <w:rPr>
          <w:rtl/>
        </w:rPr>
        <w:t xml:space="preserve"> يوم صفّين ضمّ تميم البصرة إلى الأحنف بن قيس</w:t>
      </w:r>
      <w:r w:rsidR="00920C47">
        <w:rPr>
          <w:rtl/>
        </w:rPr>
        <w:t>،</w:t>
      </w:r>
      <w:r w:rsidRPr="00ED631C">
        <w:rPr>
          <w:rtl/>
        </w:rPr>
        <w:t xml:space="preserve"> وأمّر على حنظلة البصرة أَعيَن بن ضبعة</w:t>
      </w:r>
      <w:r w:rsidR="00920C47">
        <w:rPr>
          <w:rtl/>
        </w:rPr>
        <w:t>،</w:t>
      </w:r>
      <w:r w:rsidRPr="00ED631C">
        <w:rPr>
          <w:rtl/>
        </w:rPr>
        <w:t xml:space="preserve"> وعلى أزد البصرة الهفهاف بن المهنّد الراسبي الأزدي... وكان ملازماً لعليّ </w:t>
      </w:r>
      <w:r w:rsidR="009A1FD2" w:rsidRPr="009A1FD2">
        <w:rPr>
          <w:rStyle w:val="libAlaemChar"/>
          <w:rtl/>
        </w:rPr>
        <w:t>عليه‌السلام</w:t>
      </w:r>
      <w:r w:rsidRPr="00ED631C">
        <w:rPr>
          <w:rtl/>
        </w:rPr>
        <w:t xml:space="preserve"> إلى أن قُتل</w:t>
      </w:r>
      <w:r w:rsidR="00920C47">
        <w:rPr>
          <w:rtl/>
        </w:rPr>
        <w:t>،</w:t>
      </w:r>
      <w:r w:rsidRPr="00ED631C">
        <w:rPr>
          <w:rtl/>
        </w:rPr>
        <w:t xml:space="preserve"> فانضمّ بعده إلى ابنه الحسن </w:t>
      </w:r>
      <w:r w:rsidR="009A1FD2" w:rsidRPr="009A1FD2">
        <w:rPr>
          <w:rStyle w:val="libAlaemChar"/>
          <w:rtl/>
        </w:rPr>
        <w:t>عليه‌السلام</w:t>
      </w:r>
      <w:r w:rsidR="00920C47">
        <w:rPr>
          <w:rtl/>
        </w:rPr>
        <w:t>،</w:t>
      </w:r>
      <w:r w:rsidRPr="00ED631C">
        <w:rPr>
          <w:rtl/>
        </w:rPr>
        <w:t xml:space="preserve"> ثمّ إلى الحسين </w:t>
      </w:r>
      <w:r w:rsidR="009A1FD2" w:rsidRPr="009A1FD2">
        <w:rPr>
          <w:rStyle w:val="libAlaemChar"/>
          <w:rtl/>
        </w:rPr>
        <w:t>عليه‌السلام</w:t>
      </w:r>
      <w:r w:rsidRPr="00ED631C">
        <w:rPr>
          <w:rtl/>
        </w:rPr>
        <w:t xml:space="preserve"> بعد صلاة العصر</w:t>
      </w:r>
      <w:r w:rsidRPr="00204071">
        <w:rPr>
          <w:rtl/>
        </w:rPr>
        <w:t xml:space="preserve"> </w:t>
      </w:r>
      <w:r w:rsidRPr="00ED631C">
        <w:rPr>
          <w:rStyle w:val="libFootnotenumChar"/>
          <w:rtl/>
        </w:rPr>
        <w:t>(1)</w:t>
      </w:r>
      <w:r w:rsidR="00920C47">
        <w:rPr>
          <w:rtl/>
        </w:rPr>
        <w:t>،</w:t>
      </w:r>
      <w:r w:rsidRPr="00ED631C">
        <w:rPr>
          <w:rtl/>
        </w:rPr>
        <w:t xml:space="preserve"> سألَ</w:t>
      </w:r>
      <w:r w:rsidR="00920C47">
        <w:rPr>
          <w:rtl/>
        </w:rPr>
        <w:t>:</w:t>
      </w:r>
      <w:r w:rsidRPr="00ED631C">
        <w:rPr>
          <w:rtl/>
        </w:rPr>
        <w:t xml:space="preserve"> أين الحسين</w:t>
      </w:r>
      <w:r w:rsidR="00920C47">
        <w:rPr>
          <w:rtl/>
        </w:rPr>
        <w:t>؟</w:t>
      </w:r>
      <w:r w:rsidRPr="00ED631C">
        <w:rPr>
          <w:rtl/>
        </w:rPr>
        <w:t xml:space="preserve"> فدخلَ على عمر بن سعد فسأل القوم</w:t>
      </w:r>
      <w:r w:rsidR="00920C47">
        <w:rPr>
          <w:rtl/>
        </w:rPr>
        <w:t>:</w:t>
      </w:r>
      <w:r w:rsidRPr="00ED631C">
        <w:rPr>
          <w:rtl/>
        </w:rPr>
        <w:t xml:space="preserve"> ما الخبر أين الحسين بن علي</w:t>
      </w:r>
      <w:r w:rsidR="00920C47">
        <w:rPr>
          <w:rtl/>
        </w:rPr>
        <w:t>؟</w:t>
      </w:r>
      <w:r w:rsidRPr="00ED631C">
        <w:rPr>
          <w:rtl/>
        </w:rPr>
        <w:t xml:space="preserve"> فقالوا له</w:t>
      </w:r>
      <w:r w:rsidR="00920C47">
        <w:rPr>
          <w:rtl/>
        </w:rPr>
        <w:t>:</w:t>
      </w:r>
      <w:r w:rsidRPr="00ED631C">
        <w:rPr>
          <w:rtl/>
        </w:rPr>
        <w:t xml:space="preserve"> مَن أنت</w:t>
      </w:r>
      <w:r w:rsidR="00920C47">
        <w:rPr>
          <w:rtl/>
        </w:rPr>
        <w:t>؟</w:t>
      </w:r>
    </w:p>
    <w:p w:rsidR="00BA6E43" w:rsidRPr="007F611A" w:rsidRDefault="00BA6E43" w:rsidP="00ED631C">
      <w:pPr>
        <w:pStyle w:val="libNormal"/>
        <w:rPr>
          <w:rtl/>
        </w:rPr>
      </w:pPr>
      <w:r w:rsidRPr="007F611A">
        <w:rPr>
          <w:rtl/>
        </w:rPr>
        <w:t>فقال</w:t>
      </w:r>
      <w:r w:rsidR="00920C47">
        <w:rPr>
          <w:rtl/>
        </w:rPr>
        <w:t>:</w:t>
      </w:r>
      <w:r w:rsidRPr="007F611A">
        <w:rPr>
          <w:rtl/>
        </w:rPr>
        <w:t xml:space="preserve"> أنا الهفهاف الراسبي البصري جئت لنصر الحسين </w:t>
      </w:r>
      <w:r w:rsidR="009A1FD2" w:rsidRPr="009A1FD2">
        <w:rPr>
          <w:rStyle w:val="libAlaemChar"/>
          <w:rtl/>
        </w:rPr>
        <w:t>عليه‌السلام</w:t>
      </w:r>
      <w:r w:rsidRPr="007F611A">
        <w:rPr>
          <w:rtl/>
        </w:rPr>
        <w:t xml:space="preserve"> حين سمعت خروجه من مكّة إلى العراق</w:t>
      </w:r>
      <w:r w:rsidR="00920C47">
        <w:rPr>
          <w:rtl/>
        </w:rPr>
        <w:t>.</w:t>
      </w:r>
    </w:p>
    <w:p w:rsidR="00BA6E43" w:rsidRPr="007F611A" w:rsidRDefault="00BA6E43" w:rsidP="00ED631C">
      <w:pPr>
        <w:pStyle w:val="libNormal"/>
        <w:rPr>
          <w:rtl/>
        </w:rPr>
      </w:pPr>
      <w:r w:rsidRPr="007F611A">
        <w:rPr>
          <w:rtl/>
        </w:rPr>
        <w:t>فقالوا له</w:t>
      </w:r>
      <w:r w:rsidR="00920C47">
        <w:rPr>
          <w:rtl/>
        </w:rPr>
        <w:t>:</w:t>
      </w:r>
      <w:r w:rsidRPr="007F611A">
        <w:rPr>
          <w:rtl/>
        </w:rPr>
        <w:t xml:space="preserve"> وقد قتلنا الحسين وأصحابه وأنصاره وكلّ مَن لحقَ به وانضمّ إليه</w:t>
      </w:r>
      <w:r w:rsidR="00920C47">
        <w:rPr>
          <w:rtl/>
        </w:rPr>
        <w:t>،</w:t>
      </w:r>
      <w:r w:rsidRPr="007F611A">
        <w:rPr>
          <w:rtl/>
        </w:rPr>
        <w:t xml:space="preserve"> ولم يبقَ غير النساء والأطفال وابنه العليل علي بن الحسين</w:t>
      </w:r>
      <w:r w:rsidR="00920C47">
        <w:rPr>
          <w:rtl/>
        </w:rPr>
        <w:t>،</w:t>
      </w:r>
      <w:r w:rsidRPr="007F611A">
        <w:rPr>
          <w:rtl/>
        </w:rPr>
        <w:t xml:space="preserve"> أمَا ترى هجوم القوم على المخيّم وسلْبهم بنات رسول الله </w:t>
      </w:r>
      <w:r w:rsidR="009A1FD2" w:rsidRPr="009A1FD2">
        <w:rPr>
          <w:rStyle w:val="libAlaemChar"/>
          <w:rtl/>
        </w:rPr>
        <w:t>صلى‌الله‌عليه‌وآله</w:t>
      </w:r>
      <w:r w:rsidR="00920C47">
        <w:rPr>
          <w:rtl/>
        </w:rPr>
        <w:t>،</w:t>
      </w:r>
      <w:r w:rsidRPr="007F611A">
        <w:rPr>
          <w:rtl/>
        </w:rPr>
        <w:t xml:space="preserve"> فلمّا سمعَ الهفهاف بقتل الحسين </w:t>
      </w:r>
      <w:r w:rsidR="009A1FD2" w:rsidRPr="009A1FD2">
        <w:rPr>
          <w:rStyle w:val="libAlaemChar"/>
          <w:rtl/>
        </w:rPr>
        <w:t>عليه‌السلام</w:t>
      </w:r>
      <w:r w:rsidRPr="007F611A">
        <w:rPr>
          <w:rtl/>
        </w:rPr>
        <w:t xml:space="preserve"> وهجوم الناس</w:t>
      </w:r>
      <w:r w:rsidR="00920C47">
        <w:rPr>
          <w:rtl/>
        </w:rPr>
        <w:t>،</w:t>
      </w:r>
      <w:r w:rsidRPr="007F611A">
        <w:rPr>
          <w:rtl/>
        </w:rPr>
        <w:t xml:space="preserve"> انتضى سيفه وهو يرتجز ويقول</w:t>
      </w:r>
      <w:r w:rsidR="00920C47">
        <w:rPr>
          <w:rtl/>
        </w:rPr>
        <w:t>:</w:t>
      </w:r>
    </w:p>
    <w:p w:rsidR="00BA6E43" w:rsidRPr="007F611A" w:rsidRDefault="00BA6E43" w:rsidP="00022D9B">
      <w:pPr>
        <w:pStyle w:val="libCenter"/>
        <w:rPr>
          <w:rtl/>
        </w:rPr>
      </w:pPr>
      <w:r w:rsidRPr="00E35112">
        <w:rPr>
          <w:rtl/>
        </w:rPr>
        <w:t>يا أيّها الجندَ المجنّد</w:t>
      </w:r>
      <w:r w:rsidR="00022D9B">
        <w:rPr>
          <w:rFonts w:hint="cs"/>
          <w:rtl/>
        </w:rPr>
        <w:tab/>
      </w:r>
      <w:r w:rsidR="00022D9B">
        <w:rPr>
          <w:rFonts w:hint="cs"/>
          <w:rtl/>
        </w:rPr>
        <w:tab/>
      </w:r>
      <w:r w:rsidRPr="00FD6E83">
        <w:rPr>
          <w:rtl/>
        </w:rPr>
        <w:t>أنا الهفهاف بن المهنّد</w:t>
      </w:r>
      <w:r w:rsidR="00022D9B">
        <w:rPr>
          <w:rFonts w:hint="cs"/>
          <w:rtl/>
        </w:rPr>
        <w:tab/>
      </w:r>
      <w:r w:rsidRPr="00FD6E83">
        <w:rPr>
          <w:rtl/>
        </w:rPr>
        <w:t>أحمي عيالات محمّد</w:t>
      </w:r>
    </w:p>
    <w:p w:rsidR="00BA6E43" w:rsidRPr="007F611A" w:rsidRDefault="00BA6E43" w:rsidP="00ED631C">
      <w:pPr>
        <w:pStyle w:val="libNormal"/>
        <w:rPr>
          <w:rtl/>
        </w:rPr>
      </w:pPr>
      <w:r w:rsidRPr="007F611A">
        <w:rPr>
          <w:rtl/>
        </w:rPr>
        <w:t>ثمّ شدّ عليهم كليث العرين يضربهم بسيفه</w:t>
      </w:r>
      <w:r w:rsidR="00920C47">
        <w:rPr>
          <w:rtl/>
        </w:rPr>
        <w:t>،</w:t>
      </w:r>
      <w:r w:rsidRPr="007F611A">
        <w:rPr>
          <w:rtl/>
        </w:rPr>
        <w:t xml:space="preserve"> فلم يزل يقتل كلَّ مَن دَنا منه من عيون الرجال</w:t>
      </w:r>
      <w:r w:rsidR="00920C47">
        <w:rPr>
          <w:rtl/>
        </w:rPr>
        <w:t>،</w:t>
      </w:r>
      <w:r w:rsidRPr="007F611A">
        <w:rPr>
          <w:rtl/>
        </w:rPr>
        <w:t xml:space="preserve"> حتّى قتلَ من القوم جماعة كثيرة سوى مَن جرح</w:t>
      </w:r>
      <w:r w:rsidR="00920C47">
        <w:rPr>
          <w:rtl/>
        </w:rPr>
        <w:t>،</w:t>
      </w:r>
      <w:r w:rsidRPr="007F611A">
        <w:rPr>
          <w:rtl/>
        </w:rPr>
        <w:t xml:space="preserve"> وقد كانت الرجال تشدّ عليه فيشدّ عليها بسيفه فتنكشف انكشاف المِعزى إذا شدّ فيها الذئب</w:t>
      </w:r>
      <w:r w:rsidR="00920C47">
        <w:rPr>
          <w:rtl/>
        </w:rPr>
        <w:t>،</w:t>
      </w:r>
      <w:r w:rsidRPr="007F611A">
        <w:rPr>
          <w:rtl/>
        </w:rPr>
        <w:t xml:space="preserve"> وهو في ذلك يرتجز بالشِعر المتقدّم وقد أُثخن بالجراح</w:t>
      </w:r>
      <w:r w:rsidR="00920C47">
        <w:rPr>
          <w:rtl/>
        </w:rPr>
        <w:t>،</w:t>
      </w:r>
      <w:r w:rsidRPr="007F611A">
        <w:rPr>
          <w:rtl/>
        </w:rPr>
        <w:t xml:space="preserve"> فصاح عمر بن سعد بقومه</w:t>
      </w:r>
      <w:r w:rsidR="00920C47">
        <w:rPr>
          <w:rtl/>
        </w:rPr>
        <w:t>:</w:t>
      </w:r>
    </w:p>
    <w:p w:rsidR="00BA6E43" w:rsidRPr="007F611A"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قال الفضيل بن الزبير</w:t>
      </w:r>
      <w:r w:rsidR="00920C47">
        <w:rPr>
          <w:rtl/>
        </w:rPr>
        <w:t>:</w:t>
      </w:r>
      <w:r w:rsidRPr="00B977D6">
        <w:rPr>
          <w:rtl/>
        </w:rPr>
        <w:t xml:space="preserve"> وخرجَ الهفهاف بن المهنّد الراسبي من البصرة حين سمعَ بخروج الحسين </w:t>
      </w:r>
      <w:r w:rsidR="009A1FD2" w:rsidRPr="009A1FD2">
        <w:rPr>
          <w:rStyle w:val="libAlaemChar"/>
          <w:rtl/>
        </w:rPr>
        <w:t>عليه‌السلام</w:t>
      </w:r>
      <w:r w:rsidR="00920C47">
        <w:rPr>
          <w:rtl/>
        </w:rPr>
        <w:t>،</w:t>
      </w:r>
      <w:r w:rsidRPr="00B977D6">
        <w:rPr>
          <w:rtl/>
        </w:rPr>
        <w:t xml:space="preserve"> فسار حتّى انتهى إلى العسكر بعد قتله</w:t>
      </w:r>
      <w:r w:rsidR="00920C47">
        <w:rPr>
          <w:rtl/>
        </w:rPr>
        <w:t>،</w:t>
      </w:r>
      <w:r w:rsidRPr="00B977D6">
        <w:rPr>
          <w:rtl/>
        </w:rPr>
        <w:t xml:space="preserve"> فدخلَ عسكر عمر بن سعد</w:t>
      </w:r>
      <w:r w:rsidR="00920C47">
        <w:rPr>
          <w:rtl/>
        </w:rPr>
        <w:t>،</w:t>
      </w:r>
      <w:r w:rsidRPr="00B977D6">
        <w:rPr>
          <w:rtl/>
        </w:rPr>
        <w:t xml:space="preserve"> ثمّ انتضى سيفه وقال</w:t>
      </w:r>
      <w:r w:rsidR="00920C47">
        <w:rPr>
          <w:rtl/>
        </w:rPr>
        <w:t>:</w:t>
      </w:r>
      <w:r w:rsidRPr="00B977D6">
        <w:rPr>
          <w:rtl/>
        </w:rPr>
        <w:t xml:space="preserve"> أيها الجند المجنّد</w:t>
      </w:r>
      <w:r w:rsidR="00920C47">
        <w:rPr>
          <w:rtl/>
        </w:rPr>
        <w:t>،</w:t>
      </w:r>
      <w:r w:rsidRPr="00B977D6">
        <w:rPr>
          <w:rtl/>
        </w:rPr>
        <w:t xml:space="preserve"> أنا الهفهاف</w:t>
      </w:r>
      <w:r w:rsidR="00920C47">
        <w:rPr>
          <w:rtl/>
        </w:rPr>
        <w:t>،</w:t>
      </w:r>
      <w:r w:rsidRPr="00B977D6">
        <w:rPr>
          <w:rtl/>
        </w:rPr>
        <w:t xml:space="preserve"> أبغي عيال محمّد</w:t>
      </w:r>
      <w:r w:rsidR="00920C47">
        <w:rPr>
          <w:rtl/>
        </w:rPr>
        <w:t>،</w:t>
      </w:r>
      <w:r w:rsidRPr="00B977D6">
        <w:rPr>
          <w:rtl/>
        </w:rPr>
        <w:t xml:space="preserve"> ثم شدّ فيهم...)</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تسمية مَن قُتل مع الحسين </w:t>
      </w:r>
      <w:r w:rsidR="009A1FD2" w:rsidRPr="009A1FD2">
        <w:rPr>
          <w:rStyle w:val="libAlaemChar"/>
          <w:rtl/>
        </w:rPr>
        <w:t>عليه‌السلام</w:t>
      </w:r>
      <w:r w:rsidR="00920C47">
        <w:rPr>
          <w:rtl/>
        </w:rPr>
        <w:t>:</w:t>
      </w:r>
      <w:r w:rsidRPr="00B977D6">
        <w:rPr>
          <w:rtl/>
        </w:rPr>
        <w:t xml:space="preserve"> 156</w:t>
      </w:r>
      <w:r w:rsidR="00732CCF">
        <w:rPr>
          <w:rtl/>
        </w:rPr>
        <w:t>)</w:t>
      </w:r>
      <w:r w:rsidR="00920C47">
        <w:rPr>
          <w:rtl/>
        </w:rPr>
        <w:t>.</w:t>
      </w:r>
    </w:p>
    <w:p w:rsidR="00461DD6" w:rsidRDefault="00461DD6" w:rsidP="00B977D6">
      <w:pPr>
        <w:pStyle w:val="libNormal"/>
      </w:pPr>
      <w:r>
        <w:rPr>
          <w:rtl/>
        </w:rPr>
        <w:br w:type="page"/>
      </w:r>
    </w:p>
    <w:p w:rsidR="00BA6E43" w:rsidRPr="007F611A" w:rsidRDefault="00BA6E43" w:rsidP="00022D9B">
      <w:pPr>
        <w:pStyle w:val="libNormal0"/>
        <w:rPr>
          <w:rtl/>
        </w:rPr>
      </w:pPr>
      <w:r w:rsidRPr="007F611A">
        <w:rPr>
          <w:rtl/>
        </w:rPr>
        <w:lastRenderedPageBreak/>
        <w:t>الويل لكم</w:t>
      </w:r>
      <w:r w:rsidR="00920C47">
        <w:rPr>
          <w:rtl/>
        </w:rPr>
        <w:t>،</w:t>
      </w:r>
      <w:r w:rsidRPr="007F611A">
        <w:rPr>
          <w:rtl/>
        </w:rPr>
        <w:t xml:space="preserve"> احملوا عليه من كلّ جانب</w:t>
      </w:r>
      <w:r w:rsidR="00920C47">
        <w:rPr>
          <w:rtl/>
        </w:rPr>
        <w:t>.</w:t>
      </w:r>
      <w:r w:rsidR="00022D9B">
        <w:rPr>
          <w:rFonts w:hint="cs"/>
          <w:rtl/>
        </w:rPr>
        <w:t xml:space="preserve"> </w:t>
      </w:r>
      <w:r w:rsidRPr="00ED631C">
        <w:rPr>
          <w:rtl/>
        </w:rPr>
        <w:t xml:space="preserve">ثمّ قال علي بن الحسين </w:t>
      </w:r>
      <w:r w:rsidR="009A1FD2" w:rsidRPr="009A1FD2">
        <w:rPr>
          <w:rStyle w:val="libAlaemChar"/>
          <w:rtl/>
        </w:rPr>
        <w:t>عليه‌السلام</w:t>
      </w:r>
      <w:r w:rsidRPr="00ED631C">
        <w:rPr>
          <w:rtl/>
        </w:rPr>
        <w:t xml:space="preserve"> في ذلك اليوم</w:t>
      </w:r>
      <w:r w:rsidR="00920C47">
        <w:rPr>
          <w:rtl/>
        </w:rPr>
        <w:t>:</w:t>
      </w:r>
      <w:r w:rsidRPr="00ED631C">
        <w:rPr>
          <w:rtl/>
        </w:rPr>
        <w:t xml:space="preserve"> </w:t>
      </w:r>
      <w:r w:rsidR="00732CCF">
        <w:rPr>
          <w:rStyle w:val="libBold2Char"/>
          <w:rtl/>
        </w:rPr>
        <w:t>(</w:t>
      </w:r>
      <w:r w:rsidRPr="00D13DC1">
        <w:rPr>
          <w:rStyle w:val="libBold2Char"/>
          <w:rtl/>
        </w:rPr>
        <w:t>قلّما رأى الناس منذ بعث الله محمداً فارساً بعد علي بن أبي طالب قتلَ ما قتلَ بعده كهذا الرجل</w:t>
      </w:r>
      <w:r w:rsidR="00732CCF">
        <w:rPr>
          <w:rStyle w:val="libBold2Char"/>
          <w:rtl/>
        </w:rPr>
        <w:t>)</w:t>
      </w:r>
      <w:r w:rsidR="00920C47">
        <w:rPr>
          <w:rtl/>
        </w:rPr>
        <w:t>،</w:t>
      </w:r>
      <w:r w:rsidRPr="00ED631C">
        <w:rPr>
          <w:rtl/>
        </w:rPr>
        <w:t xml:space="preserve"> فتداعَوا عليه فأقبلَ خمسة عشر نفراً</w:t>
      </w:r>
      <w:r w:rsidRPr="00204071">
        <w:rPr>
          <w:rtl/>
        </w:rPr>
        <w:t xml:space="preserve"> </w:t>
      </w:r>
      <w:r w:rsidRPr="00ED631C">
        <w:rPr>
          <w:rStyle w:val="libFootnotenumChar"/>
          <w:rtl/>
        </w:rPr>
        <w:t>(1)</w:t>
      </w:r>
      <w:r w:rsidRPr="00ED631C">
        <w:rPr>
          <w:rtl/>
        </w:rPr>
        <w:t xml:space="preserve"> فاحتوشوه حتّى قتلوه في حومة الحرب</w:t>
      </w:r>
      <w:r w:rsidR="00920C47">
        <w:rPr>
          <w:rtl/>
        </w:rPr>
        <w:t>،</w:t>
      </w:r>
      <w:r w:rsidRPr="00ED631C">
        <w:rPr>
          <w:rtl/>
        </w:rPr>
        <w:t xml:space="preserve"> بعدما عقروا فرسه رضوان الله عليه</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022D9B">
      <w:pPr>
        <w:pStyle w:val="libBold2"/>
        <w:rPr>
          <w:rtl/>
        </w:rPr>
      </w:pPr>
      <w:r w:rsidRPr="007F611A">
        <w:rPr>
          <w:rtl/>
        </w:rPr>
        <w:t>24</w:t>
      </w:r>
      <w:r w:rsidR="00596330">
        <w:rPr>
          <w:rtl/>
        </w:rPr>
        <w:t xml:space="preserve"> - </w:t>
      </w:r>
      <w:r w:rsidRPr="007F611A">
        <w:rPr>
          <w:rtl/>
        </w:rPr>
        <w:t>سليمان بن سليمان الأزدي</w:t>
      </w:r>
    </w:p>
    <w:p w:rsidR="00BA6E43" w:rsidRPr="007F611A" w:rsidRDefault="00BA6E43" w:rsidP="00ED631C">
      <w:pPr>
        <w:pStyle w:val="libNormal"/>
        <w:rPr>
          <w:rtl/>
        </w:rPr>
      </w:pPr>
      <w:r w:rsidRPr="007F611A">
        <w:rPr>
          <w:rtl/>
        </w:rPr>
        <w:t xml:space="preserve">وردَ السلام عليه في زمرة الشهداء في الزيارة الرجبية والشعبانية التي رواها السيّد ابن طاووس </w:t>
      </w:r>
      <w:r w:rsidR="005319A5" w:rsidRPr="005319A5">
        <w:rPr>
          <w:rStyle w:val="libAlaemChar"/>
          <w:rtl/>
        </w:rPr>
        <w:t>رحمه‌الله</w:t>
      </w:r>
      <w:r w:rsidR="00920C47">
        <w:rPr>
          <w:rtl/>
        </w:rPr>
        <w:t>،</w:t>
      </w:r>
      <w:r w:rsidRPr="007F611A">
        <w:rPr>
          <w:rtl/>
        </w:rPr>
        <w:t xml:space="preserve"> وكذلك ورد السلام فيها في زمرة الشهداء على كلّ من الأسماء التالية</w:t>
      </w:r>
      <w:r w:rsidR="00920C47">
        <w:rPr>
          <w:rtl/>
        </w:rPr>
        <w:t>:</w:t>
      </w:r>
    </w:p>
    <w:p w:rsidR="00BA6E43" w:rsidRPr="00B977D6" w:rsidRDefault="00BA6E43" w:rsidP="00022D9B">
      <w:pPr>
        <w:pStyle w:val="libBold2"/>
        <w:rPr>
          <w:rtl/>
        </w:rPr>
      </w:pPr>
      <w:r w:rsidRPr="007F611A">
        <w:rPr>
          <w:rtl/>
        </w:rPr>
        <w:t>25</w:t>
      </w:r>
      <w:r w:rsidR="00596330">
        <w:rPr>
          <w:rtl/>
        </w:rPr>
        <w:t xml:space="preserve"> - </w:t>
      </w:r>
      <w:r w:rsidRPr="007F611A">
        <w:rPr>
          <w:rtl/>
        </w:rPr>
        <w:t>عامر بن مالك</w:t>
      </w:r>
      <w:r w:rsidR="00920C47">
        <w:rPr>
          <w:rtl/>
        </w:rPr>
        <w:t>.</w:t>
      </w:r>
    </w:p>
    <w:p w:rsidR="00BA6E43" w:rsidRPr="00B977D6" w:rsidRDefault="00BA6E43" w:rsidP="00022D9B">
      <w:pPr>
        <w:pStyle w:val="libBold2"/>
        <w:rPr>
          <w:rtl/>
        </w:rPr>
      </w:pPr>
      <w:r w:rsidRPr="007F611A">
        <w:rPr>
          <w:rtl/>
        </w:rPr>
        <w:t>26</w:t>
      </w:r>
      <w:r w:rsidR="00596330">
        <w:rPr>
          <w:rtl/>
        </w:rPr>
        <w:t xml:space="preserve"> - </w:t>
      </w:r>
      <w:r w:rsidRPr="007F611A">
        <w:rPr>
          <w:rtl/>
        </w:rPr>
        <w:t>منيع بن زياد</w:t>
      </w:r>
      <w:r w:rsidR="00920C47">
        <w:rPr>
          <w:rtl/>
        </w:rPr>
        <w:t>.</w:t>
      </w:r>
    </w:p>
    <w:p w:rsidR="00BA6E43" w:rsidRPr="00B977D6" w:rsidRDefault="00BA6E43" w:rsidP="00022D9B">
      <w:pPr>
        <w:pStyle w:val="libBold2"/>
        <w:rPr>
          <w:rtl/>
        </w:rPr>
      </w:pPr>
      <w:r w:rsidRPr="007F611A">
        <w:rPr>
          <w:rtl/>
        </w:rPr>
        <w:t>27</w:t>
      </w:r>
      <w:r w:rsidR="00596330">
        <w:rPr>
          <w:rtl/>
        </w:rPr>
        <w:t xml:space="preserve"> - </w:t>
      </w:r>
      <w:r w:rsidRPr="007F611A">
        <w:rPr>
          <w:rtl/>
        </w:rPr>
        <w:t>عامر بن جليدة</w:t>
      </w:r>
      <w:r w:rsidR="00920C47">
        <w:rPr>
          <w:rtl/>
        </w:rPr>
        <w:t>.</w:t>
      </w:r>
    </w:p>
    <w:p w:rsidR="00BA6E43" w:rsidRPr="00B977D6" w:rsidRDefault="00BA6E43" w:rsidP="00022D9B">
      <w:pPr>
        <w:pStyle w:val="libBold2"/>
        <w:rPr>
          <w:rtl/>
        </w:rPr>
      </w:pPr>
      <w:r w:rsidRPr="007F611A">
        <w:rPr>
          <w:rtl/>
        </w:rPr>
        <w:t>28</w:t>
      </w:r>
      <w:r w:rsidR="00596330">
        <w:rPr>
          <w:rtl/>
        </w:rPr>
        <w:t xml:space="preserve"> - </w:t>
      </w:r>
      <w:r w:rsidRPr="007F611A">
        <w:rPr>
          <w:rtl/>
        </w:rPr>
        <w:t>حمّاد بن حمّاد الخزاعي</w:t>
      </w:r>
      <w:r w:rsidR="00920C47">
        <w:rPr>
          <w:rtl/>
        </w:rPr>
        <w:t>.</w:t>
      </w:r>
    </w:p>
    <w:p w:rsidR="00BA6E43" w:rsidRPr="00B977D6" w:rsidRDefault="00BA6E43" w:rsidP="00022D9B">
      <w:pPr>
        <w:pStyle w:val="libBold2"/>
        <w:rPr>
          <w:rtl/>
        </w:rPr>
      </w:pPr>
      <w:r w:rsidRPr="00B977D6">
        <w:rPr>
          <w:rtl/>
        </w:rPr>
        <w:t>29</w:t>
      </w:r>
      <w:r w:rsidR="00596330">
        <w:rPr>
          <w:rtl/>
        </w:rPr>
        <w:t xml:space="preserve"> - </w:t>
      </w:r>
      <w:r w:rsidRPr="00B977D6">
        <w:rPr>
          <w:rtl/>
        </w:rPr>
        <w:t xml:space="preserve">رميث بن عمر </w:t>
      </w:r>
      <w:r w:rsidRPr="00E35112">
        <w:rPr>
          <w:rStyle w:val="libFootnotenumChar"/>
          <w:rtl/>
        </w:rPr>
        <w:t>(3)</w:t>
      </w:r>
      <w:r w:rsidR="00920C47">
        <w:rPr>
          <w:rStyle w:val="libNormalChar"/>
          <w:rtl/>
        </w:rPr>
        <w:t>.</w:t>
      </w:r>
    </w:p>
    <w:p w:rsidR="00BA6E43" w:rsidRPr="00B977D6" w:rsidRDefault="00BA6E43" w:rsidP="00022D9B">
      <w:pPr>
        <w:pStyle w:val="libBold2"/>
        <w:rPr>
          <w:rtl/>
        </w:rPr>
      </w:pPr>
      <w:r w:rsidRPr="007F611A">
        <w:rPr>
          <w:rtl/>
        </w:rPr>
        <w:t>30</w:t>
      </w:r>
      <w:r w:rsidR="00596330">
        <w:rPr>
          <w:rtl/>
        </w:rPr>
        <w:t xml:space="preserve"> - </w:t>
      </w:r>
      <w:r w:rsidRPr="007F611A">
        <w:rPr>
          <w:rtl/>
        </w:rPr>
        <w:t>منذر بن المفضّل الجعفي</w:t>
      </w:r>
      <w:r w:rsidR="00920C47">
        <w:rPr>
          <w:rtl/>
        </w:rPr>
        <w:t>.</w:t>
      </w:r>
    </w:p>
    <w:p w:rsidR="00BA6E43" w:rsidRPr="007F611A"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 xml:space="preserve">(1) في تسمية مَن قُتل مع الحسين </w:t>
      </w:r>
      <w:r w:rsidR="009A1FD2" w:rsidRPr="009A1FD2">
        <w:rPr>
          <w:rStyle w:val="libAlaemChar"/>
          <w:rtl/>
        </w:rPr>
        <w:t>عليه‌السلام</w:t>
      </w:r>
      <w:r w:rsidR="00920C47">
        <w:rPr>
          <w:rtl/>
        </w:rPr>
        <w:t>:</w:t>
      </w:r>
      <w:r w:rsidRPr="00B977D6">
        <w:rPr>
          <w:rtl/>
        </w:rPr>
        <w:t xml:space="preserve"> 156</w:t>
      </w:r>
      <w:r w:rsidR="00920C47">
        <w:rPr>
          <w:rtl/>
        </w:rPr>
        <w:t>:</w:t>
      </w:r>
      <w:r w:rsidRPr="00B977D6">
        <w:rPr>
          <w:rtl/>
        </w:rPr>
        <w:t xml:space="preserve"> </w:t>
      </w:r>
      <w:r w:rsidR="00732CCF">
        <w:rPr>
          <w:rtl/>
        </w:rPr>
        <w:t>(</w:t>
      </w:r>
      <w:r w:rsidRPr="00B977D6">
        <w:rPr>
          <w:rtl/>
        </w:rPr>
        <w:t xml:space="preserve">قال علي بن الحسين </w:t>
      </w:r>
      <w:r w:rsidR="009A1FD2" w:rsidRPr="009A1FD2">
        <w:rPr>
          <w:rStyle w:val="libAlaemChar"/>
          <w:rtl/>
        </w:rPr>
        <w:t>عليهما‌السلام</w:t>
      </w:r>
      <w:r w:rsidR="00920C47">
        <w:rPr>
          <w:rtl/>
        </w:rPr>
        <w:t>:</w:t>
      </w:r>
      <w:r w:rsidRPr="00B977D6">
        <w:rPr>
          <w:rtl/>
        </w:rPr>
        <w:t xml:space="preserve"> </w:t>
      </w:r>
      <w:r w:rsidR="00732CCF">
        <w:rPr>
          <w:rStyle w:val="libFootnoteBoldChar"/>
          <w:rtl/>
        </w:rPr>
        <w:t>(</w:t>
      </w:r>
      <w:r w:rsidRPr="00202D70">
        <w:rPr>
          <w:rStyle w:val="libFootnoteBoldChar"/>
          <w:rtl/>
        </w:rPr>
        <w:t xml:space="preserve">فما رأى الناس منذ بعث الله محمّداً </w:t>
      </w:r>
      <w:r w:rsidR="009A1FD2" w:rsidRPr="009A1FD2">
        <w:rPr>
          <w:rStyle w:val="libAlaemChar"/>
          <w:rtl/>
        </w:rPr>
        <w:t>صلى‌الله‌عليه‌وآله</w:t>
      </w:r>
      <w:r w:rsidRPr="00202D70">
        <w:rPr>
          <w:rStyle w:val="libFootnoteBoldChar"/>
          <w:rtl/>
        </w:rPr>
        <w:t xml:space="preserve"> فارساً</w:t>
      </w:r>
      <w:r w:rsidR="00596330">
        <w:rPr>
          <w:rStyle w:val="libFootnoteBoldChar"/>
          <w:rtl/>
        </w:rPr>
        <w:t xml:space="preserve"> - </w:t>
      </w:r>
      <w:r w:rsidRPr="00202D70">
        <w:rPr>
          <w:rStyle w:val="libFootnoteBoldChar"/>
          <w:rtl/>
        </w:rPr>
        <w:t xml:space="preserve">بعد علي بن أبي طالب </w:t>
      </w:r>
      <w:r w:rsidR="009A1FD2" w:rsidRPr="009A1FD2">
        <w:rPr>
          <w:rStyle w:val="libAlaemChar"/>
          <w:rtl/>
        </w:rPr>
        <w:t>عليه‌السلام</w:t>
      </w:r>
      <w:r w:rsidR="00596330">
        <w:rPr>
          <w:rStyle w:val="libFootnoteBoldChar"/>
          <w:rtl/>
        </w:rPr>
        <w:t xml:space="preserve"> - </w:t>
      </w:r>
      <w:r w:rsidRPr="00202D70">
        <w:rPr>
          <w:rStyle w:val="libFootnoteBoldChar"/>
          <w:rtl/>
        </w:rPr>
        <w:t>قتلَ بيده ما قتل</w:t>
      </w:r>
      <w:r w:rsidR="00732CCF">
        <w:rPr>
          <w:rStyle w:val="libFootnoteBoldChar"/>
          <w:rtl/>
        </w:rPr>
        <w:t>)</w:t>
      </w:r>
      <w:r w:rsidR="00920C47">
        <w:rPr>
          <w:rtl/>
        </w:rPr>
        <w:t>،</w:t>
      </w:r>
      <w:r w:rsidRPr="00B977D6">
        <w:rPr>
          <w:rtl/>
        </w:rPr>
        <w:t xml:space="preserve"> فتداعوا عليه خمسة نفر</w:t>
      </w:r>
      <w:r w:rsidR="00920C47">
        <w:rPr>
          <w:rtl/>
        </w:rPr>
        <w:t>،</w:t>
      </w:r>
      <w:r w:rsidRPr="00B977D6">
        <w:rPr>
          <w:rtl/>
        </w:rPr>
        <w:t xml:space="preserve"> فاحتوشوه حتّى قتلوه </w:t>
      </w:r>
      <w:r w:rsidR="005319A5" w:rsidRPr="005319A5">
        <w:rPr>
          <w:rStyle w:val="libAlaemChar"/>
          <w:rtl/>
        </w:rPr>
        <w:t>رحمه‌الله</w:t>
      </w:r>
      <w:r w:rsidRPr="00B977D6">
        <w:rPr>
          <w:rtl/>
        </w:rPr>
        <w:t xml:space="preserve"> تعالى</w:t>
      </w:r>
      <w:r w:rsidR="00732CCF">
        <w:rPr>
          <w:rtl/>
        </w:rPr>
        <w:t>)</w:t>
      </w:r>
      <w:r w:rsidR="00920C47">
        <w:rPr>
          <w:rtl/>
        </w:rPr>
        <w:t>.</w:t>
      </w:r>
    </w:p>
    <w:p w:rsidR="00BA6E43" w:rsidRPr="00202D70" w:rsidRDefault="00BA6E43" w:rsidP="00202D70">
      <w:pPr>
        <w:pStyle w:val="libFootnote0"/>
        <w:rPr>
          <w:rtl/>
        </w:rPr>
      </w:pPr>
      <w:r w:rsidRPr="007F611A">
        <w:rPr>
          <w:rtl/>
        </w:rPr>
        <w:t>(2) وسيلة الدارين</w:t>
      </w:r>
      <w:r w:rsidR="00920C47">
        <w:rPr>
          <w:rtl/>
        </w:rPr>
        <w:t>:</w:t>
      </w:r>
      <w:r w:rsidRPr="007F611A">
        <w:rPr>
          <w:rtl/>
        </w:rPr>
        <w:t xml:space="preserve"> 203</w:t>
      </w:r>
      <w:r w:rsidR="00596330">
        <w:rPr>
          <w:rtl/>
        </w:rPr>
        <w:t xml:space="preserve"> - </w:t>
      </w:r>
      <w:r w:rsidRPr="007F611A">
        <w:rPr>
          <w:rtl/>
        </w:rPr>
        <w:t>204 رقم 164</w:t>
      </w:r>
      <w:r w:rsidR="00920C47">
        <w:rPr>
          <w:rtl/>
        </w:rPr>
        <w:t>،</w:t>
      </w:r>
      <w:r w:rsidRPr="007F611A">
        <w:rPr>
          <w:rtl/>
        </w:rPr>
        <w:t xml:space="preserve"> وانظر</w:t>
      </w:r>
      <w:r w:rsidR="00920C47">
        <w:rPr>
          <w:rtl/>
        </w:rPr>
        <w:t>:</w:t>
      </w:r>
      <w:r w:rsidRPr="007F611A">
        <w:rPr>
          <w:rtl/>
        </w:rPr>
        <w:t xml:space="preserve"> الحدائق الوردية</w:t>
      </w:r>
      <w:r w:rsidR="00920C47">
        <w:rPr>
          <w:rtl/>
        </w:rPr>
        <w:t>:</w:t>
      </w:r>
      <w:r w:rsidRPr="007F611A">
        <w:rPr>
          <w:rtl/>
        </w:rPr>
        <w:t xml:space="preserve"> 122</w:t>
      </w:r>
      <w:r w:rsidR="00920C47">
        <w:rPr>
          <w:rtl/>
        </w:rPr>
        <w:t>،</w:t>
      </w:r>
      <w:r w:rsidRPr="007F611A">
        <w:rPr>
          <w:rtl/>
        </w:rPr>
        <w:t xml:space="preserve"> ومستدركات علم رجال الحديث</w:t>
      </w:r>
      <w:r w:rsidR="00920C47">
        <w:rPr>
          <w:rtl/>
        </w:rPr>
        <w:t>:</w:t>
      </w:r>
      <w:r w:rsidRPr="007F611A">
        <w:rPr>
          <w:rtl/>
        </w:rPr>
        <w:t xml:space="preserve"> 8</w:t>
      </w:r>
      <w:r w:rsidR="00920C47">
        <w:rPr>
          <w:rtl/>
        </w:rPr>
        <w:t>:</w:t>
      </w:r>
      <w:r w:rsidRPr="007F611A">
        <w:rPr>
          <w:rtl/>
        </w:rPr>
        <w:t xml:space="preserve"> 162 رقم 15944</w:t>
      </w:r>
      <w:r w:rsidR="00920C47">
        <w:rPr>
          <w:rtl/>
        </w:rPr>
        <w:t>.</w:t>
      </w:r>
    </w:p>
    <w:p w:rsidR="00BA6E43" w:rsidRPr="00202D70" w:rsidRDefault="00BA6E43" w:rsidP="00202D70">
      <w:pPr>
        <w:pStyle w:val="libFootnote0"/>
        <w:rPr>
          <w:rtl/>
        </w:rPr>
      </w:pPr>
      <w:r w:rsidRPr="007F611A">
        <w:rPr>
          <w:rtl/>
        </w:rPr>
        <w:t xml:space="preserve">(3) وعدّه السروي ابن شهرآشوب أيضاً في أصحاب الحسين </w:t>
      </w:r>
      <w:r w:rsidR="009A1FD2" w:rsidRPr="009A1FD2">
        <w:rPr>
          <w:rStyle w:val="libAlaemChar"/>
          <w:rtl/>
        </w:rPr>
        <w:t>عليه‌السلام</w:t>
      </w:r>
      <w:r w:rsidRPr="007F611A">
        <w:rPr>
          <w:rtl/>
        </w:rPr>
        <w:t xml:space="preserve"> </w:t>
      </w:r>
      <w:r w:rsidR="00732CCF">
        <w:rPr>
          <w:rtl/>
        </w:rPr>
        <w:t>(</w:t>
      </w:r>
      <w:r w:rsidRPr="007F611A">
        <w:rPr>
          <w:rtl/>
        </w:rPr>
        <w:t>راجع</w:t>
      </w:r>
      <w:r w:rsidR="00920C47">
        <w:rPr>
          <w:rtl/>
        </w:rPr>
        <w:t>:</w:t>
      </w:r>
      <w:r w:rsidRPr="007F611A">
        <w:rPr>
          <w:rtl/>
        </w:rPr>
        <w:t xml:space="preserve"> مناقب آل أبي طالب </w:t>
      </w:r>
      <w:r w:rsidR="009A1FD2" w:rsidRPr="009A1FD2">
        <w:rPr>
          <w:rStyle w:val="libAlaemChar"/>
          <w:rtl/>
        </w:rPr>
        <w:t>عليهم‌السلام</w:t>
      </w:r>
      <w:r w:rsidRPr="007F611A">
        <w:rPr>
          <w:rtl/>
        </w:rPr>
        <w:t xml:space="preserve"> 4</w:t>
      </w:r>
      <w:r w:rsidR="00920C47">
        <w:rPr>
          <w:rtl/>
        </w:rPr>
        <w:t>:</w:t>
      </w:r>
      <w:r w:rsidRPr="007F611A">
        <w:rPr>
          <w:rtl/>
        </w:rPr>
        <w:t xml:space="preserve"> 78</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022D9B">
      <w:pPr>
        <w:pStyle w:val="libBold2"/>
        <w:rPr>
          <w:rtl/>
        </w:rPr>
      </w:pPr>
      <w:r w:rsidRPr="00B977D6">
        <w:rPr>
          <w:rtl/>
        </w:rPr>
        <w:lastRenderedPageBreak/>
        <w:t>31</w:t>
      </w:r>
      <w:r w:rsidR="00596330">
        <w:rPr>
          <w:rtl/>
        </w:rPr>
        <w:t xml:space="preserve"> - </w:t>
      </w:r>
      <w:r w:rsidRPr="00B977D6">
        <w:rPr>
          <w:rtl/>
        </w:rPr>
        <w:t>حيّان بن الحارث</w:t>
      </w:r>
      <w:r w:rsidRPr="00204071">
        <w:rPr>
          <w:rStyle w:val="libNormalChar"/>
          <w:rtl/>
        </w:rPr>
        <w:t xml:space="preserve"> </w:t>
      </w:r>
      <w:r w:rsidRPr="00E35112">
        <w:rPr>
          <w:rStyle w:val="libFootnotenumChar"/>
          <w:rtl/>
        </w:rPr>
        <w:t>(1)</w:t>
      </w:r>
      <w:r w:rsidR="00920C47">
        <w:rPr>
          <w:rtl/>
        </w:rPr>
        <w:t>.</w:t>
      </w:r>
    </w:p>
    <w:p w:rsidR="00BA6E43" w:rsidRPr="00B977D6" w:rsidRDefault="00BA6E43" w:rsidP="00022D9B">
      <w:pPr>
        <w:pStyle w:val="libBold2"/>
        <w:rPr>
          <w:rtl/>
        </w:rPr>
      </w:pPr>
      <w:r w:rsidRPr="007F611A">
        <w:rPr>
          <w:rtl/>
        </w:rPr>
        <w:t>32</w:t>
      </w:r>
      <w:r w:rsidR="00596330">
        <w:rPr>
          <w:rtl/>
        </w:rPr>
        <w:t xml:space="preserve"> - </w:t>
      </w:r>
      <w:r w:rsidRPr="007F611A">
        <w:rPr>
          <w:rtl/>
        </w:rPr>
        <w:t>عمر بن أبي كعب</w:t>
      </w:r>
      <w:r w:rsidR="00920C47">
        <w:rPr>
          <w:rtl/>
        </w:rPr>
        <w:t>.</w:t>
      </w:r>
    </w:p>
    <w:p w:rsidR="00BA6E43" w:rsidRPr="00B977D6" w:rsidRDefault="00BA6E43" w:rsidP="00022D9B">
      <w:pPr>
        <w:pStyle w:val="libBold2"/>
        <w:rPr>
          <w:rtl/>
        </w:rPr>
      </w:pPr>
      <w:r w:rsidRPr="007F611A">
        <w:rPr>
          <w:rtl/>
        </w:rPr>
        <w:t>33</w:t>
      </w:r>
      <w:r w:rsidR="00596330">
        <w:rPr>
          <w:rtl/>
        </w:rPr>
        <w:t xml:space="preserve"> - </w:t>
      </w:r>
      <w:r w:rsidRPr="007F611A">
        <w:rPr>
          <w:rtl/>
        </w:rPr>
        <w:t>سليمان بن عون الحضرمي</w:t>
      </w:r>
      <w:r w:rsidR="00920C47">
        <w:rPr>
          <w:rtl/>
        </w:rPr>
        <w:t>.</w:t>
      </w:r>
    </w:p>
    <w:p w:rsidR="00BA6E43" w:rsidRPr="00B977D6" w:rsidRDefault="00BA6E43" w:rsidP="00022D9B">
      <w:pPr>
        <w:pStyle w:val="libBold2"/>
        <w:rPr>
          <w:rtl/>
        </w:rPr>
      </w:pPr>
      <w:r w:rsidRPr="007F611A">
        <w:rPr>
          <w:rtl/>
        </w:rPr>
        <w:t>34</w:t>
      </w:r>
      <w:r w:rsidR="00596330">
        <w:rPr>
          <w:rtl/>
        </w:rPr>
        <w:t xml:space="preserve"> - </w:t>
      </w:r>
      <w:r w:rsidRPr="007F611A">
        <w:rPr>
          <w:rtl/>
        </w:rPr>
        <w:t>عثمان بن فروة الغفاري</w:t>
      </w:r>
      <w:r w:rsidR="00920C47">
        <w:rPr>
          <w:rtl/>
        </w:rPr>
        <w:t>.</w:t>
      </w:r>
    </w:p>
    <w:p w:rsidR="00BA6E43" w:rsidRPr="00B977D6" w:rsidRDefault="00BA6E43" w:rsidP="00022D9B">
      <w:pPr>
        <w:pStyle w:val="libBold2"/>
        <w:rPr>
          <w:rtl/>
        </w:rPr>
      </w:pPr>
      <w:r w:rsidRPr="007F611A">
        <w:rPr>
          <w:rtl/>
        </w:rPr>
        <w:t>35</w:t>
      </w:r>
      <w:r w:rsidR="00596330">
        <w:rPr>
          <w:rtl/>
        </w:rPr>
        <w:t xml:space="preserve"> - </w:t>
      </w:r>
      <w:r w:rsidRPr="007F611A">
        <w:rPr>
          <w:rtl/>
        </w:rPr>
        <w:t>غيلان بن عبد الرحمان</w:t>
      </w:r>
      <w:r w:rsidR="00920C47">
        <w:rPr>
          <w:rtl/>
        </w:rPr>
        <w:t>.</w:t>
      </w:r>
    </w:p>
    <w:p w:rsidR="00BA6E43" w:rsidRPr="00B977D6" w:rsidRDefault="00BA6E43" w:rsidP="00022D9B">
      <w:pPr>
        <w:pStyle w:val="libBold2"/>
        <w:rPr>
          <w:rtl/>
        </w:rPr>
      </w:pPr>
      <w:r w:rsidRPr="007F611A">
        <w:rPr>
          <w:rtl/>
        </w:rPr>
        <w:t>36</w:t>
      </w:r>
      <w:r w:rsidR="00596330">
        <w:rPr>
          <w:rtl/>
        </w:rPr>
        <w:t xml:space="preserve"> - </w:t>
      </w:r>
      <w:r w:rsidRPr="007F611A">
        <w:rPr>
          <w:rtl/>
        </w:rPr>
        <w:t>قيس بن عبد الله الهمداني</w:t>
      </w:r>
      <w:r w:rsidR="00920C47">
        <w:rPr>
          <w:rtl/>
        </w:rPr>
        <w:t>.</w:t>
      </w:r>
    </w:p>
    <w:p w:rsidR="00BA6E43" w:rsidRPr="00B977D6" w:rsidRDefault="00BA6E43" w:rsidP="00022D9B">
      <w:pPr>
        <w:pStyle w:val="libBold2"/>
        <w:rPr>
          <w:rtl/>
        </w:rPr>
      </w:pPr>
      <w:r w:rsidRPr="007F611A">
        <w:rPr>
          <w:rtl/>
        </w:rPr>
        <w:t>37</w:t>
      </w:r>
      <w:r w:rsidR="00596330">
        <w:rPr>
          <w:rtl/>
        </w:rPr>
        <w:t xml:space="preserve"> - </w:t>
      </w:r>
      <w:r w:rsidRPr="007F611A">
        <w:rPr>
          <w:rtl/>
        </w:rPr>
        <w:t>عمر بن كنّاد</w:t>
      </w:r>
      <w:r w:rsidR="00920C47">
        <w:rPr>
          <w:rtl/>
        </w:rPr>
        <w:t>.</w:t>
      </w:r>
    </w:p>
    <w:p w:rsidR="00BA6E43" w:rsidRPr="00B977D6" w:rsidRDefault="00BA6E43" w:rsidP="00022D9B">
      <w:pPr>
        <w:pStyle w:val="libBold2"/>
        <w:rPr>
          <w:rtl/>
        </w:rPr>
      </w:pPr>
      <w:r w:rsidRPr="00B977D6">
        <w:rPr>
          <w:rtl/>
        </w:rPr>
        <w:t>38</w:t>
      </w:r>
      <w:r w:rsidR="00596330">
        <w:rPr>
          <w:rtl/>
        </w:rPr>
        <w:t xml:space="preserve"> - </w:t>
      </w:r>
      <w:r w:rsidRPr="00B977D6">
        <w:rPr>
          <w:rtl/>
        </w:rPr>
        <w:t xml:space="preserve">زائدة بن مهاجر </w:t>
      </w:r>
      <w:r w:rsidRPr="00E35112">
        <w:rPr>
          <w:rStyle w:val="libFootnotenumChar"/>
          <w:rtl/>
        </w:rPr>
        <w:t>(2)</w:t>
      </w:r>
      <w:r w:rsidR="00920C47">
        <w:rPr>
          <w:rtl/>
        </w:rPr>
        <w:t>.</w:t>
      </w:r>
    </w:p>
    <w:p w:rsidR="00BA6E43" w:rsidRPr="00B977D6" w:rsidRDefault="00BA6E43" w:rsidP="00022D9B">
      <w:pPr>
        <w:pStyle w:val="libBold2"/>
        <w:rPr>
          <w:rtl/>
        </w:rPr>
      </w:pPr>
      <w:r w:rsidRPr="007F611A">
        <w:rPr>
          <w:rtl/>
        </w:rPr>
        <w:t>39</w:t>
      </w:r>
      <w:r w:rsidR="00596330">
        <w:rPr>
          <w:rtl/>
        </w:rPr>
        <w:t xml:space="preserve"> - </w:t>
      </w:r>
      <w:r w:rsidRPr="007F611A">
        <w:rPr>
          <w:rtl/>
        </w:rPr>
        <w:t>سليمان بن كثير</w:t>
      </w:r>
      <w:r w:rsidR="00920C47">
        <w:rPr>
          <w:rtl/>
        </w:rPr>
        <w:t>.</w:t>
      </w:r>
    </w:p>
    <w:p w:rsidR="00BA6E43" w:rsidRPr="00B977D6" w:rsidRDefault="00BA6E43" w:rsidP="00022D9B">
      <w:pPr>
        <w:pStyle w:val="libBold2"/>
        <w:rPr>
          <w:rtl/>
        </w:rPr>
      </w:pPr>
      <w:r w:rsidRPr="00B977D6">
        <w:rPr>
          <w:rtl/>
        </w:rPr>
        <w:t>40</w:t>
      </w:r>
      <w:r w:rsidR="00596330">
        <w:rPr>
          <w:rtl/>
        </w:rPr>
        <w:t xml:space="preserve"> - </w:t>
      </w:r>
      <w:r w:rsidRPr="00B977D6">
        <w:rPr>
          <w:rtl/>
        </w:rPr>
        <w:t xml:space="preserve">سويد مولى شاكر </w:t>
      </w:r>
      <w:r w:rsidRPr="00E35112">
        <w:rPr>
          <w:rStyle w:val="libFootnotenumChar"/>
          <w:rtl/>
        </w:rPr>
        <w:t>(3)</w:t>
      </w:r>
      <w:r w:rsidR="00920C47">
        <w:rPr>
          <w:rtl/>
        </w:rPr>
        <w:t>.</w:t>
      </w:r>
    </w:p>
    <w:p w:rsidR="00BA6E43" w:rsidRPr="007F611A" w:rsidRDefault="00BA6E43" w:rsidP="00ED631C">
      <w:pPr>
        <w:pStyle w:val="libNormal"/>
        <w:rPr>
          <w:rtl/>
        </w:rPr>
      </w:pPr>
      <w:r w:rsidRPr="00ED631C">
        <w:rPr>
          <w:rtl/>
        </w:rPr>
        <w:t>وقد أعرضنا عن ذكر أسماء أخرى</w:t>
      </w:r>
      <w:r w:rsidR="00920C47">
        <w:rPr>
          <w:rtl/>
        </w:rPr>
        <w:t>؛</w:t>
      </w:r>
      <w:r w:rsidRPr="00ED631C">
        <w:rPr>
          <w:rtl/>
        </w:rPr>
        <w:t xml:space="preserve"> لأنّها برأينا تصحيفات ظاهرة لأسماء أنصار معروفين في كتب التواريخ والتراجم</w:t>
      </w:r>
      <w:r w:rsidRPr="00204071">
        <w:rPr>
          <w:rtl/>
        </w:rPr>
        <w:t xml:space="preserve"> </w:t>
      </w:r>
      <w:r w:rsidRPr="00ED631C">
        <w:rPr>
          <w:rStyle w:val="libFootnotenumChar"/>
          <w:rtl/>
        </w:rPr>
        <w:t>(4)</w:t>
      </w:r>
      <w:r w:rsidRPr="00ED631C">
        <w:rPr>
          <w:rtl/>
        </w:rPr>
        <w:t>.</w:t>
      </w:r>
    </w:p>
    <w:p w:rsidR="00BA6E43" w:rsidRPr="007F611A"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راجع</w:t>
      </w:r>
      <w:r w:rsidR="00920C47">
        <w:rPr>
          <w:rtl/>
        </w:rPr>
        <w:t>:</w:t>
      </w:r>
      <w:r w:rsidRPr="00B977D6">
        <w:rPr>
          <w:rtl/>
        </w:rPr>
        <w:t xml:space="preserve"> البحار</w:t>
      </w:r>
      <w:r w:rsidR="00920C47">
        <w:rPr>
          <w:rtl/>
        </w:rPr>
        <w:t>:</w:t>
      </w:r>
      <w:r w:rsidRPr="00B977D6">
        <w:rPr>
          <w:rtl/>
        </w:rPr>
        <w:t xml:space="preserve"> 11</w:t>
      </w:r>
      <w:r w:rsidR="00920C47">
        <w:rPr>
          <w:rtl/>
        </w:rPr>
        <w:t>:</w:t>
      </w:r>
      <w:r w:rsidRPr="00B977D6">
        <w:rPr>
          <w:rtl/>
        </w:rPr>
        <w:t xml:space="preserve"> 340</w:t>
      </w:r>
      <w:r w:rsidR="00920C47">
        <w:rPr>
          <w:rtl/>
        </w:rPr>
        <w:t>،</w:t>
      </w:r>
      <w:r w:rsidRPr="00B977D6">
        <w:rPr>
          <w:rtl/>
        </w:rPr>
        <w:t xml:space="preserve"> وفي البحار</w:t>
      </w:r>
      <w:r w:rsidR="00920C47">
        <w:rPr>
          <w:rtl/>
        </w:rPr>
        <w:t>:</w:t>
      </w:r>
      <w:r w:rsidRPr="00B977D6">
        <w:rPr>
          <w:rtl/>
        </w:rPr>
        <w:t xml:space="preserve"> 101</w:t>
      </w:r>
      <w:r w:rsidR="00920C47">
        <w:rPr>
          <w:rtl/>
        </w:rPr>
        <w:t>:</w:t>
      </w:r>
      <w:r w:rsidRPr="00B977D6">
        <w:rPr>
          <w:rtl/>
        </w:rPr>
        <w:t xml:space="preserve"> 273 في زيارة الناحية المقدّسة</w:t>
      </w:r>
      <w:r w:rsidR="00920C47">
        <w:rPr>
          <w:rtl/>
        </w:rPr>
        <w:t>:</w:t>
      </w:r>
      <w:r w:rsidRPr="00B977D6">
        <w:rPr>
          <w:rtl/>
        </w:rPr>
        <w:t xml:space="preserve"> </w:t>
      </w:r>
      <w:r w:rsidR="00732CCF">
        <w:rPr>
          <w:rStyle w:val="libFootnoteBoldChar"/>
          <w:rtl/>
        </w:rPr>
        <w:t>(</w:t>
      </w:r>
      <w:r w:rsidRPr="00202D70">
        <w:rPr>
          <w:rStyle w:val="libFootnoteBoldChar"/>
          <w:rtl/>
        </w:rPr>
        <w:t>السلام على حيّان بن الحارث السلماني الأزدي</w:t>
      </w:r>
      <w:r w:rsidR="00732CCF">
        <w:rPr>
          <w:rStyle w:val="libFootnoteBoldChar"/>
          <w:rtl/>
        </w:rPr>
        <w:t>)</w:t>
      </w:r>
      <w:r w:rsidR="00920C47">
        <w:rPr>
          <w:rStyle w:val="libFootnoteBoldChar"/>
          <w:rtl/>
        </w:rPr>
        <w:t>،</w:t>
      </w:r>
      <w:r w:rsidRPr="00B977D6">
        <w:rPr>
          <w:rtl/>
        </w:rPr>
        <w:t xml:space="preserve"> أمّا في البحار</w:t>
      </w:r>
      <w:r w:rsidR="00920C47">
        <w:rPr>
          <w:rtl/>
        </w:rPr>
        <w:t>:</w:t>
      </w:r>
      <w:r w:rsidRPr="00B977D6">
        <w:rPr>
          <w:rtl/>
        </w:rPr>
        <w:t xml:space="preserve"> 45</w:t>
      </w:r>
      <w:r w:rsidR="00920C47">
        <w:rPr>
          <w:rtl/>
        </w:rPr>
        <w:t>:</w:t>
      </w:r>
      <w:r w:rsidRPr="00B977D6">
        <w:rPr>
          <w:rtl/>
        </w:rPr>
        <w:t xml:space="preserve"> 72</w:t>
      </w:r>
      <w:r w:rsidR="00920C47">
        <w:rPr>
          <w:rtl/>
        </w:rPr>
        <w:t>:</w:t>
      </w:r>
      <w:r w:rsidRPr="00B977D6">
        <w:rPr>
          <w:rtl/>
        </w:rPr>
        <w:t xml:space="preserve"> </w:t>
      </w:r>
      <w:r w:rsidR="00732CCF">
        <w:rPr>
          <w:rStyle w:val="libFootnoteBoldChar"/>
          <w:rtl/>
        </w:rPr>
        <w:t>(</w:t>
      </w:r>
      <w:r w:rsidRPr="00202D70">
        <w:rPr>
          <w:rStyle w:val="libFootnoteBoldChar"/>
          <w:rtl/>
        </w:rPr>
        <w:t>السلام على حباب بن الحارث السلماني الأزدي</w:t>
      </w:r>
      <w:r w:rsidR="00732CCF">
        <w:rPr>
          <w:rStyle w:val="libFootnoteBoldChar"/>
          <w:rtl/>
        </w:rPr>
        <w:t>)</w:t>
      </w:r>
      <w:r w:rsidR="00920C47">
        <w:rPr>
          <w:rStyle w:val="libFootnoteBoldChar"/>
          <w:rtl/>
        </w:rPr>
        <w:t>،</w:t>
      </w:r>
      <w:r w:rsidRPr="00B977D6">
        <w:rPr>
          <w:rtl/>
        </w:rPr>
        <w:t xml:space="preserve"> وراجع أيضاً الإقبال</w:t>
      </w:r>
      <w:r w:rsidR="00920C47">
        <w:rPr>
          <w:rtl/>
        </w:rPr>
        <w:t>:</w:t>
      </w:r>
      <w:r w:rsidRPr="00B977D6">
        <w:rPr>
          <w:rtl/>
        </w:rPr>
        <w:t xml:space="preserve"> 576</w:t>
      </w:r>
      <w:r w:rsidR="00920C47">
        <w:rPr>
          <w:rtl/>
        </w:rPr>
        <w:t>،</w:t>
      </w:r>
      <w:r w:rsidRPr="00B977D6">
        <w:rPr>
          <w:rtl/>
        </w:rPr>
        <w:t xml:space="preserve"> والظاهر أنّ هذا تصحيف لجنادة بن الحارث السلماني </w:t>
      </w:r>
      <w:r w:rsidR="00732CCF">
        <w:rPr>
          <w:rtl/>
        </w:rPr>
        <w:t>(</w:t>
      </w:r>
      <w:r w:rsidRPr="00B977D6">
        <w:rPr>
          <w:rtl/>
        </w:rPr>
        <w:t>راجع</w:t>
      </w:r>
      <w:r w:rsidR="00920C47">
        <w:rPr>
          <w:rtl/>
        </w:rPr>
        <w:t>:</w:t>
      </w:r>
      <w:r w:rsidRPr="00B977D6">
        <w:rPr>
          <w:rtl/>
        </w:rPr>
        <w:t xml:space="preserve"> رجال الشيخ الطوسي</w:t>
      </w:r>
      <w:r w:rsidR="00920C47">
        <w:rPr>
          <w:rtl/>
        </w:rPr>
        <w:t>:</w:t>
      </w:r>
      <w:r w:rsidRPr="00B977D6">
        <w:rPr>
          <w:rtl/>
        </w:rPr>
        <w:t xml:space="preserve"> 99 رقم 968</w:t>
      </w:r>
      <w:r w:rsidR="00920C47">
        <w:rPr>
          <w:rtl/>
        </w:rPr>
        <w:t>،</w:t>
      </w:r>
      <w:r w:rsidRPr="00B977D6">
        <w:rPr>
          <w:rtl/>
        </w:rPr>
        <w:t xml:space="preserve"> وإبصار العين</w:t>
      </w:r>
      <w:r w:rsidR="00920C47">
        <w:rPr>
          <w:rtl/>
        </w:rPr>
        <w:t>:</w:t>
      </w:r>
      <w:r w:rsidRPr="00B977D6">
        <w:rPr>
          <w:rtl/>
        </w:rPr>
        <w:t xml:space="preserve"> 144</w:t>
      </w:r>
      <w:r w:rsidR="00732CCF">
        <w:rPr>
          <w:rtl/>
        </w:rPr>
        <w:t>)</w:t>
      </w:r>
      <w:r w:rsidR="00920C47">
        <w:rPr>
          <w:rtl/>
        </w:rPr>
        <w:t>.</w:t>
      </w:r>
    </w:p>
    <w:p w:rsidR="00BA6E43" w:rsidRPr="00202D70" w:rsidRDefault="00BA6E43" w:rsidP="00202D70">
      <w:pPr>
        <w:pStyle w:val="libFootnote0"/>
        <w:rPr>
          <w:rtl/>
        </w:rPr>
      </w:pPr>
      <w:r w:rsidRPr="007F611A">
        <w:rPr>
          <w:rtl/>
        </w:rPr>
        <w:t>(2) زائدة بن مهاجر</w:t>
      </w:r>
      <w:r w:rsidR="00920C47">
        <w:rPr>
          <w:rtl/>
        </w:rPr>
        <w:t>:</w:t>
      </w:r>
      <w:r w:rsidRPr="007F611A">
        <w:rPr>
          <w:rtl/>
        </w:rPr>
        <w:t xml:space="preserve"> لا يبعد أن يكون إنقاصاً بعد تصحيف لاسم النصير المعروف</w:t>
      </w:r>
      <w:r w:rsidR="00920C47">
        <w:rPr>
          <w:rtl/>
        </w:rPr>
        <w:t>:</w:t>
      </w:r>
      <w:r w:rsidRPr="007F611A">
        <w:rPr>
          <w:rtl/>
        </w:rPr>
        <w:t xml:space="preserve"> يزيد بن زياد بن مهاصر </w:t>
      </w:r>
      <w:r w:rsidR="00732CCF">
        <w:rPr>
          <w:rtl/>
        </w:rPr>
        <w:t>(</w:t>
      </w:r>
      <w:r w:rsidRPr="007F611A">
        <w:rPr>
          <w:rtl/>
        </w:rPr>
        <w:t>رض</w:t>
      </w:r>
      <w:r w:rsidR="00732CCF">
        <w:rPr>
          <w:rtl/>
        </w:rPr>
        <w:t>)</w:t>
      </w:r>
      <w:r w:rsidR="00920C47">
        <w:rPr>
          <w:rtl/>
        </w:rPr>
        <w:t>.</w:t>
      </w:r>
    </w:p>
    <w:p w:rsidR="00BA6E43" w:rsidRPr="00202D70" w:rsidRDefault="00BA6E43" w:rsidP="00202D70">
      <w:pPr>
        <w:pStyle w:val="libFootnote0"/>
        <w:rPr>
          <w:rtl/>
        </w:rPr>
      </w:pPr>
      <w:r w:rsidRPr="007F611A">
        <w:rPr>
          <w:rtl/>
        </w:rPr>
        <w:t>(3) لا يبعد أن يكون تصحيفاً لاسم النصير المعروف</w:t>
      </w:r>
      <w:r w:rsidR="00920C47">
        <w:rPr>
          <w:rtl/>
        </w:rPr>
        <w:t>:</w:t>
      </w:r>
      <w:r w:rsidRPr="007F611A">
        <w:rPr>
          <w:rtl/>
        </w:rPr>
        <w:t xml:space="preserve"> شوذب مولى شاكر </w:t>
      </w:r>
      <w:r w:rsidR="00732CCF">
        <w:rPr>
          <w:rtl/>
        </w:rPr>
        <w:t>(</w:t>
      </w:r>
      <w:r w:rsidRPr="007F611A">
        <w:rPr>
          <w:rtl/>
        </w:rPr>
        <w:t>رض</w:t>
      </w:r>
      <w:r w:rsidR="00732CCF">
        <w:rPr>
          <w:rtl/>
        </w:rPr>
        <w:t>)</w:t>
      </w:r>
      <w:r w:rsidR="00920C47">
        <w:rPr>
          <w:rtl/>
        </w:rPr>
        <w:t>.</w:t>
      </w:r>
    </w:p>
    <w:p w:rsidR="00BA6E43" w:rsidRPr="00202D70" w:rsidRDefault="00BA6E43" w:rsidP="00202D70">
      <w:pPr>
        <w:pStyle w:val="libFootnote0"/>
        <w:rPr>
          <w:rtl/>
        </w:rPr>
      </w:pPr>
      <w:r w:rsidRPr="007F611A">
        <w:rPr>
          <w:rtl/>
        </w:rPr>
        <w:t>(4) راجع</w:t>
      </w:r>
      <w:r w:rsidR="00920C47">
        <w:rPr>
          <w:rtl/>
        </w:rPr>
        <w:t>:</w:t>
      </w:r>
      <w:r w:rsidRPr="007F611A">
        <w:rPr>
          <w:rtl/>
        </w:rPr>
        <w:t xml:space="preserve"> البحار</w:t>
      </w:r>
      <w:r w:rsidR="00920C47">
        <w:rPr>
          <w:rtl/>
        </w:rPr>
        <w:t>:</w:t>
      </w:r>
      <w:r w:rsidRPr="007F611A">
        <w:rPr>
          <w:rtl/>
        </w:rPr>
        <w:t xml:space="preserve"> 101</w:t>
      </w:r>
      <w:r w:rsidR="00920C47">
        <w:rPr>
          <w:rtl/>
        </w:rPr>
        <w:t>:</w:t>
      </w:r>
      <w:r w:rsidRPr="007F611A">
        <w:rPr>
          <w:rtl/>
        </w:rPr>
        <w:t xml:space="preserve"> 340</w:t>
      </w:r>
      <w:r w:rsidR="00596330">
        <w:rPr>
          <w:rtl/>
        </w:rPr>
        <w:t xml:space="preserve"> - </w:t>
      </w:r>
      <w:r w:rsidRPr="007F611A">
        <w:rPr>
          <w:rtl/>
        </w:rPr>
        <w:t>341</w:t>
      </w:r>
      <w:r w:rsidR="00920C47">
        <w:rPr>
          <w:rtl/>
        </w:rPr>
        <w:t>.</w:t>
      </w:r>
    </w:p>
    <w:p w:rsidR="00461DD6" w:rsidRDefault="00461DD6" w:rsidP="00B977D6">
      <w:pPr>
        <w:pStyle w:val="libNormal"/>
      </w:pPr>
      <w:r>
        <w:rPr>
          <w:rtl/>
        </w:rPr>
        <w:br w:type="page"/>
      </w:r>
    </w:p>
    <w:p w:rsidR="00BA6E43" w:rsidRPr="00B977D6" w:rsidRDefault="00BA6E43" w:rsidP="005144F3">
      <w:pPr>
        <w:pStyle w:val="Heading1Center"/>
        <w:rPr>
          <w:rtl/>
        </w:rPr>
      </w:pPr>
      <w:bookmarkStart w:id="412" w:name="183"/>
      <w:bookmarkStart w:id="413" w:name="_Toc378235918"/>
      <w:r w:rsidRPr="007F611A">
        <w:rPr>
          <w:rtl/>
        </w:rPr>
        <w:lastRenderedPageBreak/>
        <w:t>مقاتلُ ومصارع بني هاشم</w:t>
      </w:r>
      <w:bookmarkEnd w:id="412"/>
      <w:bookmarkEnd w:id="413"/>
    </w:p>
    <w:p w:rsidR="00BA6E43" w:rsidRPr="007F611A" w:rsidRDefault="00BA6E43" w:rsidP="00ED631C">
      <w:pPr>
        <w:pStyle w:val="libNormal"/>
        <w:rPr>
          <w:rtl/>
        </w:rPr>
      </w:pPr>
      <w:r w:rsidRPr="007F611A">
        <w:rPr>
          <w:rtl/>
        </w:rPr>
        <w:t xml:space="preserve">وبعدما استشهدت الصفوة العظيمة من أصحاب الإمام </w:t>
      </w:r>
      <w:r w:rsidR="009A1FD2" w:rsidRPr="009A1FD2">
        <w:rPr>
          <w:rStyle w:val="libAlaemChar"/>
          <w:rtl/>
        </w:rPr>
        <w:t>عليه‌السلام</w:t>
      </w:r>
      <w:r w:rsidR="00920C47">
        <w:rPr>
          <w:rtl/>
        </w:rPr>
        <w:t>،</w:t>
      </w:r>
      <w:r w:rsidRPr="007F611A">
        <w:rPr>
          <w:rtl/>
        </w:rPr>
        <w:t xml:space="preserve"> هبّ أبناء الأسرة النبوية شباباً وأطفالاً للتضحية والفداء</w:t>
      </w:r>
      <w:r w:rsidR="00920C47">
        <w:rPr>
          <w:rtl/>
        </w:rPr>
        <w:t>،</w:t>
      </w:r>
      <w:r w:rsidRPr="007F611A">
        <w:rPr>
          <w:rtl/>
        </w:rPr>
        <w:t xml:space="preserve"> وهم بالرغم من صغر سنّهم كانوا كالليوث لم يرهبهم الموت ولم تفزعهم الأهوال</w:t>
      </w:r>
      <w:r w:rsidR="00920C47">
        <w:rPr>
          <w:rtl/>
        </w:rPr>
        <w:t>،</w:t>
      </w:r>
      <w:r w:rsidRPr="007F611A">
        <w:rPr>
          <w:rtl/>
        </w:rPr>
        <w:t xml:space="preserve"> وتسابقوا بشوق إلى ميادين الجهاد</w:t>
      </w:r>
      <w:r w:rsidR="00920C47">
        <w:rPr>
          <w:rtl/>
        </w:rPr>
        <w:t>،</w:t>
      </w:r>
      <w:r w:rsidRPr="007F611A">
        <w:rPr>
          <w:rtl/>
        </w:rPr>
        <w:t xml:space="preserve"> وقد ظنَّ الإمام </w:t>
      </w:r>
      <w:r w:rsidR="009A1FD2" w:rsidRPr="009A1FD2">
        <w:rPr>
          <w:rStyle w:val="libAlaemChar"/>
          <w:rtl/>
        </w:rPr>
        <w:t>عليه‌السلام</w:t>
      </w:r>
      <w:r w:rsidRPr="007F611A">
        <w:rPr>
          <w:rtl/>
        </w:rPr>
        <w:t xml:space="preserve"> على بعضهم بالموت</w:t>
      </w:r>
      <w:r w:rsidR="00920C47">
        <w:rPr>
          <w:rtl/>
        </w:rPr>
        <w:t>،</w:t>
      </w:r>
      <w:r w:rsidRPr="007F611A">
        <w:rPr>
          <w:rtl/>
        </w:rPr>
        <w:t xml:space="preserve"> فلم يسمح لهم بالجهاد إلاّ أنّهم أخذوا يتضرّعون إليه ويُقبّلون يديه ورجليه ليأذن لهم في الدفاع عنه</w:t>
      </w:r>
      <w:r w:rsidR="00920C47">
        <w:rPr>
          <w:rtl/>
        </w:rPr>
        <w:t>.</w:t>
      </w:r>
    </w:p>
    <w:p w:rsidR="00BA6E43" w:rsidRPr="007F611A" w:rsidRDefault="00BA6E43" w:rsidP="005144F3">
      <w:pPr>
        <w:pStyle w:val="libNormal"/>
        <w:rPr>
          <w:rtl/>
        </w:rPr>
      </w:pPr>
      <w:r w:rsidRPr="007F611A">
        <w:rPr>
          <w:rtl/>
        </w:rPr>
        <w:t>والمنظر الرهيب الذي يذيب القلوب</w:t>
      </w:r>
      <w:r w:rsidR="00920C47">
        <w:rPr>
          <w:rtl/>
        </w:rPr>
        <w:t>،</w:t>
      </w:r>
      <w:r w:rsidRPr="007F611A">
        <w:rPr>
          <w:rtl/>
        </w:rPr>
        <w:t xml:space="preserve"> ويُذهل كلّ كائن حي هو</w:t>
      </w:r>
      <w:r w:rsidR="00920C47">
        <w:rPr>
          <w:rtl/>
        </w:rPr>
        <w:t>:</w:t>
      </w:r>
      <w:r w:rsidRPr="007F611A">
        <w:rPr>
          <w:rtl/>
        </w:rPr>
        <w:t xml:space="preserve"> أنّ أولئك الفتية جعلَ يودّع بعضهم بعضاً الوداع الأخير</w:t>
      </w:r>
      <w:r w:rsidR="00920C47">
        <w:rPr>
          <w:rtl/>
        </w:rPr>
        <w:t>،</w:t>
      </w:r>
      <w:r w:rsidRPr="007F611A">
        <w:rPr>
          <w:rtl/>
        </w:rPr>
        <w:t xml:space="preserve"> فكان كلّ واحد منهم يوسِع أخاه وابن عمه تقبيلاً</w:t>
      </w:r>
      <w:r w:rsidR="00920C47">
        <w:rPr>
          <w:rtl/>
        </w:rPr>
        <w:t>،</w:t>
      </w:r>
      <w:r w:rsidRPr="007F611A">
        <w:rPr>
          <w:rtl/>
        </w:rPr>
        <w:t xml:space="preserve"> وهم غارقون بالدموع حزناً وأسىً على ريحانة رسول الله </w:t>
      </w:r>
      <w:r w:rsidR="00732CCF">
        <w:rPr>
          <w:rtl/>
        </w:rPr>
        <w:t>(</w:t>
      </w:r>
      <w:r w:rsidRPr="007F611A">
        <w:rPr>
          <w:rtl/>
        </w:rPr>
        <w:t>صلّى الله عيه وآله وسلّم</w:t>
      </w:r>
      <w:r w:rsidR="00732CCF">
        <w:rPr>
          <w:rtl/>
        </w:rPr>
        <w:t>)</w:t>
      </w:r>
      <w:r w:rsidR="00920C47">
        <w:rPr>
          <w:rtl/>
        </w:rPr>
        <w:t>،</w:t>
      </w:r>
      <w:r w:rsidRPr="007F611A">
        <w:rPr>
          <w:rtl/>
        </w:rPr>
        <w:t xml:space="preserve"> حيث يرونهُ وحيداً غريباً قد أحاطت به جيوش الأعداء</w:t>
      </w:r>
      <w:r w:rsidR="00920C47">
        <w:rPr>
          <w:rtl/>
        </w:rPr>
        <w:t>،</w:t>
      </w:r>
      <w:r w:rsidRPr="007F611A">
        <w:rPr>
          <w:rtl/>
        </w:rPr>
        <w:t xml:space="preserve"> ويرون عقائل النبوة ومخدّرات الوحي وقد تعالت أصواتهنّ بالبكاء والعويل.. </w:t>
      </w:r>
      <w:r w:rsidRPr="00ED631C">
        <w:rPr>
          <w:rtl/>
        </w:rPr>
        <w:t xml:space="preserve">وساعدَ الله الإمام </w:t>
      </w:r>
      <w:r w:rsidR="009A1FD2" w:rsidRPr="009A1FD2">
        <w:rPr>
          <w:rStyle w:val="libAlaemChar"/>
          <w:rtl/>
        </w:rPr>
        <w:t>عليه‌السلام</w:t>
      </w:r>
      <w:r w:rsidRPr="00ED631C">
        <w:rPr>
          <w:rtl/>
        </w:rPr>
        <w:t xml:space="preserve"> على تحمّل هذه الكوارث التي تقصم الأصلاب</w:t>
      </w:r>
      <w:r w:rsidR="00920C47">
        <w:rPr>
          <w:rtl/>
        </w:rPr>
        <w:t>،</w:t>
      </w:r>
      <w:r w:rsidRPr="00ED631C">
        <w:rPr>
          <w:rtl/>
        </w:rPr>
        <w:t xml:space="preserve"> وتُذهل الألباب</w:t>
      </w:r>
      <w:r w:rsidR="00920C47">
        <w:rPr>
          <w:rtl/>
        </w:rPr>
        <w:t>،</w:t>
      </w:r>
      <w:r w:rsidRPr="00ED631C">
        <w:rPr>
          <w:rtl/>
        </w:rPr>
        <w:t xml:space="preserve"> ولا يطيقها أيّ إنسان إلاّ مَن امتحنَ الله قلبه للإيمان</w:t>
      </w:r>
      <w:r w:rsidRPr="00204071">
        <w:rPr>
          <w:rtl/>
        </w:rPr>
        <w:t xml:space="preserve"> </w:t>
      </w:r>
      <w:r w:rsidRPr="00ED631C">
        <w:rPr>
          <w:rStyle w:val="libFootnotenumChar"/>
          <w:rtl/>
        </w:rPr>
        <w:t>(1)</w:t>
      </w:r>
      <w:r w:rsidR="00920C47">
        <w:rPr>
          <w:rtl/>
        </w:rPr>
        <w:t>،</w:t>
      </w:r>
      <w:r w:rsidRPr="00ED631C">
        <w:rPr>
          <w:rtl/>
        </w:rPr>
        <w:t xml:space="preserve"> بل لا يطيقها إلاّ مَن عصمهُ الله بعصمة الإمامة</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راجع</w:t>
      </w:r>
      <w:r w:rsidR="00920C47">
        <w:rPr>
          <w:rtl/>
        </w:rPr>
        <w:t>:</w:t>
      </w:r>
      <w:r w:rsidRPr="007F611A">
        <w:rPr>
          <w:rtl/>
        </w:rPr>
        <w:t xml:space="preserve"> حياة الإمام الحسين بن علي </w:t>
      </w:r>
      <w:r w:rsidR="009A1FD2" w:rsidRPr="009A1FD2">
        <w:rPr>
          <w:rStyle w:val="libAlaemChar"/>
          <w:rtl/>
        </w:rPr>
        <w:t>عليهما‌السلام</w:t>
      </w:r>
      <w:r w:rsidRPr="007F611A">
        <w:rPr>
          <w:rtl/>
        </w:rPr>
        <w:t xml:space="preserve"> 3</w:t>
      </w:r>
      <w:r w:rsidR="00920C47">
        <w:rPr>
          <w:rtl/>
        </w:rPr>
        <w:t>:</w:t>
      </w:r>
      <w:r w:rsidRPr="007F611A">
        <w:rPr>
          <w:rtl/>
        </w:rPr>
        <w:t xml:space="preserve"> 243</w:t>
      </w:r>
      <w:r w:rsidR="00920C47">
        <w:rPr>
          <w:rtl/>
        </w:rPr>
        <w:t>.</w:t>
      </w:r>
    </w:p>
    <w:p w:rsidR="00461DD6" w:rsidRDefault="00461DD6" w:rsidP="00B977D6">
      <w:pPr>
        <w:pStyle w:val="libNormal"/>
      </w:pPr>
      <w:r>
        <w:rPr>
          <w:rtl/>
        </w:rPr>
        <w:br w:type="page"/>
      </w:r>
    </w:p>
    <w:p w:rsidR="00BA6E43" w:rsidRPr="00B977D6" w:rsidRDefault="00BA6E43" w:rsidP="005144F3">
      <w:pPr>
        <w:pStyle w:val="Heading2"/>
        <w:rPr>
          <w:rtl/>
        </w:rPr>
      </w:pPr>
      <w:bookmarkStart w:id="414" w:name="184"/>
      <w:bookmarkStart w:id="415" w:name="_Toc378235919"/>
      <w:r w:rsidRPr="007F611A">
        <w:rPr>
          <w:rtl/>
        </w:rPr>
        <w:lastRenderedPageBreak/>
        <w:t xml:space="preserve">مقتلُ عليّ الأكبر </w:t>
      </w:r>
      <w:r w:rsidR="009A1FD2" w:rsidRPr="005144F3">
        <w:rPr>
          <w:rStyle w:val="libAlaemHeading2Char"/>
          <w:rtl/>
        </w:rPr>
        <w:t>عليه‌السلام</w:t>
      </w:r>
      <w:bookmarkEnd w:id="414"/>
      <w:bookmarkEnd w:id="415"/>
    </w:p>
    <w:p w:rsidR="00BA6E43" w:rsidRPr="007F611A" w:rsidRDefault="00BA6E43" w:rsidP="00ED631C">
      <w:pPr>
        <w:pStyle w:val="libNormal"/>
        <w:rPr>
          <w:rtl/>
        </w:rPr>
      </w:pPr>
      <w:r w:rsidRPr="00ED631C">
        <w:rPr>
          <w:rtl/>
        </w:rPr>
        <w:t>أمّا أوّل الهاشميين</w:t>
      </w:r>
      <w:r w:rsidRPr="00204071">
        <w:rPr>
          <w:rtl/>
        </w:rPr>
        <w:t xml:space="preserve"> </w:t>
      </w:r>
      <w:r w:rsidRPr="00ED631C">
        <w:rPr>
          <w:rStyle w:val="libFootnotenumChar"/>
          <w:rtl/>
        </w:rPr>
        <w:t>(1)</w:t>
      </w:r>
      <w:r w:rsidRPr="00ED631C">
        <w:rPr>
          <w:rtl/>
        </w:rPr>
        <w:t xml:space="preserve"> الذين تقدّموا إلى الشهادة بين يدي الإمام أبي عبد الله الحسين </w:t>
      </w:r>
      <w:r w:rsidR="009A1FD2" w:rsidRPr="009A1FD2">
        <w:rPr>
          <w:rStyle w:val="libAlaemChar"/>
          <w:rtl/>
        </w:rPr>
        <w:t>عليه‌السلام</w:t>
      </w:r>
      <w:r w:rsidRPr="00ED631C">
        <w:rPr>
          <w:rtl/>
        </w:rPr>
        <w:t xml:space="preserve"> فهو</w:t>
      </w:r>
      <w:r w:rsidR="00920C47">
        <w:rPr>
          <w:rtl/>
        </w:rPr>
        <w:t>:</w:t>
      </w:r>
      <w:r w:rsidRPr="00ED631C">
        <w:rPr>
          <w:rtl/>
        </w:rPr>
        <w:t xml:space="preserve"> ابنه عليٌّ الأكبر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p>
    <w:p w:rsidR="00BA6E43" w:rsidRPr="007F611A" w:rsidRDefault="00645F66" w:rsidP="00DA4577">
      <w:pPr>
        <w:pStyle w:val="libLine"/>
        <w:rPr>
          <w:rtl/>
        </w:rPr>
      </w:pPr>
      <w:r>
        <w:rPr>
          <w:rtl/>
        </w:rPr>
        <w:t>____________________</w:t>
      </w:r>
    </w:p>
    <w:p w:rsidR="00BA6E43" w:rsidRPr="00202D70" w:rsidRDefault="00BA6E43" w:rsidP="00202D70">
      <w:pPr>
        <w:pStyle w:val="libFootnote0"/>
        <w:rPr>
          <w:rtl/>
        </w:rPr>
      </w:pPr>
      <w:r w:rsidRPr="007F611A">
        <w:rPr>
          <w:rtl/>
        </w:rPr>
        <w:t>(1) هناك ثلاثة أقوال في هذا الصدد</w:t>
      </w:r>
      <w:r w:rsidR="00920C47">
        <w:rPr>
          <w:rtl/>
        </w:rPr>
        <w:t>:</w:t>
      </w:r>
    </w:p>
    <w:p w:rsidR="00BA6E43" w:rsidRPr="00202D70" w:rsidRDefault="00BA6E43" w:rsidP="00202D70">
      <w:pPr>
        <w:pStyle w:val="libFootnote0"/>
        <w:rPr>
          <w:rtl/>
        </w:rPr>
      </w:pPr>
      <w:r w:rsidRPr="007F611A">
        <w:rPr>
          <w:rtl/>
        </w:rPr>
        <w:t>1</w:t>
      </w:r>
      <w:r w:rsidR="00596330">
        <w:rPr>
          <w:rtl/>
        </w:rPr>
        <w:t xml:space="preserve"> - </w:t>
      </w:r>
      <w:r w:rsidRPr="007F611A">
        <w:rPr>
          <w:rtl/>
        </w:rPr>
        <w:t>العباس بن علي بن أبي طالب</w:t>
      </w:r>
      <w:r w:rsidR="00920C47">
        <w:rPr>
          <w:rtl/>
        </w:rPr>
        <w:t>:</w:t>
      </w:r>
      <w:r w:rsidRPr="007F611A">
        <w:rPr>
          <w:rtl/>
        </w:rPr>
        <w:t xml:space="preserve"> ذهب إلى هذا القول الشعبي </w:t>
      </w:r>
      <w:r w:rsidR="00732CCF">
        <w:rPr>
          <w:rtl/>
        </w:rPr>
        <w:t>(</w:t>
      </w:r>
      <w:r w:rsidRPr="007F611A">
        <w:rPr>
          <w:rtl/>
        </w:rPr>
        <w:t>راجع</w:t>
      </w:r>
      <w:r w:rsidR="00920C47">
        <w:rPr>
          <w:rtl/>
        </w:rPr>
        <w:t>:</w:t>
      </w:r>
      <w:r w:rsidRPr="007F611A">
        <w:rPr>
          <w:rtl/>
        </w:rPr>
        <w:t xml:space="preserve"> تذكرة الخواص</w:t>
      </w:r>
      <w:r w:rsidR="00920C47">
        <w:rPr>
          <w:rtl/>
        </w:rPr>
        <w:t>:</w:t>
      </w:r>
      <w:r w:rsidRPr="007F611A">
        <w:rPr>
          <w:rtl/>
        </w:rPr>
        <w:t xml:space="preserve"> 230</w:t>
      </w:r>
      <w:r w:rsidR="00732CCF">
        <w:rPr>
          <w:rtl/>
        </w:rPr>
        <w:t>)</w:t>
      </w:r>
      <w:r w:rsidR="00920C47">
        <w:rPr>
          <w:rtl/>
        </w:rPr>
        <w:t>.</w:t>
      </w:r>
    </w:p>
    <w:p w:rsidR="00BA6E43" w:rsidRPr="00202D70" w:rsidRDefault="00BA6E43" w:rsidP="00202D70">
      <w:pPr>
        <w:pStyle w:val="libFootnote0"/>
        <w:rPr>
          <w:rtl/>
        </w:rPr>
      </w:pPr>
      <w:r w:rsidRPr="007F611A">
        <w:rPr>
          <w:rtl/>
        </w:rPr>
        <w:t>2</w:t>
      </w:r>
      <w:r w:rsidR="00596330">
        <w:rPr>
          <w:rtl/>
        </w:rPr>
        <w:t xml:space="preserve"> - </w:t>
      </w:r>
      <w:r w:rsidRPr="007F611A">
        <w:rPr>
          <w:rtl/>
        </w:rPr>
        <w:t xml:space="preserve">عبد الله بن مسلم بن عقيل </w:t>
      </w:r>
      <w:r w:rsidR="009A1FD2" w:rsidRPr="009A1FD2">
        <w:rPr>
          <w:rStyle w:val="libAlaemChar"/>
          <w:rtl/>
        </w:rPr>
        <w:t>عليه‌السلام</w:t>
      </w:r>
      <w:r w:rsidR="00920C47">
        <w:rPr>
          <w:rtl/>
        </w:rPr>
        <w:t>:</w:t>
      </w:r>
      <w:r w:rsidRPr="007F611A">
        <w:rPr>
          <w:rtl/>
        </w:rPr>
        <w:t xml:space="preserve"> ذهبَ إليه السروي في المناقب 4</w:t>
      </w:r>
      <w:r w:rsidR="00920C47">
        <w:rPr>
          <w:rtl/>
        </w:rPr>
        <w:t>:</w:t>
      </w:r>
      <w:r w:rsidRPr="007F611A">
        <w:rPr>
          <w:rtl/>
        </w:rPr>
        <w:t xml:space="preserve"> 105</w:t>
      </w:r>
      <w:r w:rsidR="00920C47">
        <w:rPr>
          <w:rtl/>
        </w:rPr>
        <w:t>،</w:t>
      </w:r>
      <w:r w:rsidRPr="007F611A">
        <w:rPr>
          <w:rtl/>
        </w:rPr>
        <w:t xml:space="preserve"> والصدوق في الأمالي</w:t>
      </w:r>
      <w:r w:rsidR="00920C47">
        <w:rPr>
          <w:rtl/>
        </w:rPr>
        <w:t>:</w:t>
      </w:r>
      <w:r w:rsidRPr="007F611A">
        <w:rPr>
          <w:rtl/>
        </w:rPr>
        <w:t xml:space="preserve"> 226</w:t>
      </w:r>
      <w:r w:rsidR="00920C47">
        <w:rPr>
          <w:rtl/>
        </w:rPr>
        <w:t>،</w:t>
      </w:r>
      <w:r w:rsidRPr="007F611A">
        <w:rPr>
          <w:rtl/>
        </w:rPr>
        <w:t xml:space="preserve"> وابن فتّال في روضة الواعظين 118</w:t>
      </w:r>
      <w:r w:rsidR="00920C47">
        <w:rPr>
          <w:rtl/>
        </w:rPr>
        <w:t>،</w:t>
      </w:r>
      <w:r w:rsidRPr="007F611A">
        <w:rPr>
          <w:rtl/>
        </w:rPr>
        <w:t xml:space="preserve"> والحائري في تسلية المجالس 2</w:t>
      </w:r>
      <w:r w:rsidR="00920C47">
        <w:rPr>
          <w:rtl/>
        </w:rPr>
        <w:t>:</w:t>
      </w:r>
      <w:r w:rsidRPr="007F611A">
        <w:rPr>
          <w:rtl/>
        </w:rPr>
        <w:t xml:space="preserve"> 302</w:t>
      </w:r>
      <w:r w:rsidR="00920C47">
        <w:rPr>
          <w:rtl/>
        </w:rPr>
        <w:t>.</w:t>
      </w:r>
    </w:p>
    <w:p w:rsidR="00BA6E43" w:rsidRPr="00202D70" w:rsidRDefault="00BA6E43" w:rsidP="00202D70">
      <w:pPr>
        <w:pStyle w:val="libFootnote0"/>
        <w:rPr>
          <w:rtl/>
        </w:rPr>
      </w:pPr>
      <w:r w:rsidRPr="007F611A">
        <w:rPr>
          <w:rtl/>
        </w:rPr>
        <w:t>3</w:t>
      </w:r>
      <w:r w:rsidR="00596330">
        <w:rPr>
          <w:rtl/>
        </w:rPr>
        <w:t xml:space="preserve"> - </w:t>
      </w:r>
      <w:r w:rsidRPr="007F611A">
        <w:rPr>
          <w:rtl/>
        </w:rPr>
        <w:t xml:space="preserve">عليّ الأكبر </w:t>
      </w:r>
      <w:r w:rsidR="009A1FD2" w:rsidRPr="009A1FD2">
        <w:rPr>
          <w:rStyle w:val="libAlaemChar"/>
          <w:rtl/>
        </w:rPr>
        <w:t>عليه‌السلام</w:t>
      </w:r>
      <w:r w:rsidR="00920C47">
        <w:rPr>
          <w:rtl/>
        </w:rPr>
        <w:t>:</w:t>
      </w:r>
      <w:r w:rsidRPr="007F611A">
        <w:rPr>
          <w:rtl/>
        </w:rPr>
        <w:t xml:space="preserve"> ذهبَ إليه أكثر المؤرّخين كابن الأثير في الكامل 3</w:t>
      </w:r>
      <w:r w:rsidR="00920C47">
        <w:rPr>
          <w:rtl/>
        </w:rPr>
        <w:t>:</w:t>
      </w:r>
      <w:r w:rsidRPr="007F611A">
        <w:rPr>
          <w:rtl/>
        </w:rPr>
        <w:t xml:space="preserve"> 293</w:t>
      </w:r>
      <w:r w:rsidR="00920C47">
        <w:rPr>
          <w:rtl/>
        </w:rPr>
        <w:t>،</w:t>
      </w:r>
      <w:r w:rsidRPr="007F611A">
        <w:rPr>
          <w:rtl/>
        </w:rPr>
        <w:t xml:space="preserve"> والمفيد في الإرشاد 2</w:t>
      </w:r>
      <w:r w:rsidR="00920C47">
        <w:rPr>
          <w:rtl/>
        </w:rPr>
        <w:t>:</w:t>
      </w:r>
      <w:r w:rsidRPr="007F611A">
        <w:rPr>
          <w:rtl/>
        </w:rPr>
        <w:t xml:space="preserve"> 106</w:t>
      </w:r>
      <w:r w:rsidR="00920C47">
        <w:rPr>
          <w:rtl/>
        </w:rPr>
        <w:t>،</w:t>
      </w:r>
      <w:r w:rsidRPr="007F611A">
        <w:rPr>
          <w:rtl/>
        </w:rPr>
        <w:t xml:space="preserve"> والبلاذري في أنساب الأشراف 3</w:t>
      </w:r>
      <w:r w:rsidR="00920C47">
        <w:rPr>
          <w:rtl/>
        </w:rPr>
        <w:t>:</w:t>
      </w:r>
      <w:r w:rsidRPr="007F611A">
        <w:rPr>
          <w:rtl/>
        </w:rPr>
        <w:t xml:space="preserve"> 406</w:t>
      </w:r>
      <w:r w:rsidR="00920C47">
        <w:rPr>
          <w:rtl/>
        </w:rPr>
        <w:t>،</w:t>
      </w:r>
      <w:r w:rsidRPr="007F611A">
        <w:rPr>
          <w:rtl/>
        </w:rPr>
        <w:t xml:space="preserve"> وأبي الفرج في مقاتل الطالبيين</w:t>
      </w:r>
      <w:r w:rsidR="00920C47">
        <w:rPr>
          <w:rtl/>
        </w:rPr>
        <w:t>:</w:t>
      </w:r>
      <w:r w:rsidRPr="007F611A">
        <w:rPr>
          <w:rtl/>
        </w:rPr>
        <w:t xml:space="preserve"> 86</w:t>
      </w:r>
      <w:r w:rsidR="00920C47">
        <w:rPr>
          <w:rtl/>
        </w:rPr>
        <w:t>،</w:t>
      </w:r>
      <w:r w:rsidRPr="007F611A">
        <w:rPr>
          <w:rtl/>
        </w:rPr>
        <w:t xml:space="preserve"> والأندلسي في جمهرة أنساب العرب</w:t>
      </w:r>
      <w:r w:rsidR="00920C47">
        <w:rPr>
          <w:rtl/>
        </w:rPr>
        <w:t>:</w:t>
      </w:r>
      <w:r w:rsidRPr="007F611A">
        <w:rPr>
          <w:rtl/>
        </w:rPr>
        <w:t xml:space="preserve"> 267</w:t>
      </w:r>
      <w:r w:rsidR="00920C47">
        <w:rPr>
          <w:rtl/>
        </w:rPr>
        <w:t>،</w:t>
      </w:r>
      <w:r w:rsidRPr="007F611A">
        <w:rPr>
          <w:rtl/>
        </w:rPr>
        <w:t xml:space="preserve"> والسيد في اللهوف</w:t>
      </w:r>
      <w:r w:rsidR="00920C47">
        <w:rPr>
          <w:rtl/>
        </w:rPr>
        <w:t>:</w:t>
      </w:r>
      <w:r w:rsidRPr="007F611A">
        <w:rPr>
          <w:rtl/>
        </w:rPr>
        <w:t xml:space="preserve"> 166</w:t>
      </w:r>
      <w:r w:rsidR="00920C47">
        <w:rPr>
          <w:rtl/>
        </w:rPr>
        <w:t>،</w:t>
      </w:r>
      <w:r w:rsidRPr="007F611A">
        <w:rPr>
          <w:rtl/>
        </w:rPr>
        <w:t xml:space="preserve"> والطبرسي في إعلام الورى 2</w:t>
      </w:r>
      <w:r w:rsidR="00920C47">
        <w:rPr>
          <w:rtl/>
        </w:rPr>
        <w:t>:</w:t>
      </w:r>
      <w:r w:rsidRPr="007F611A">
        <w:rPr>
          <w:rtl/>
        </w:rPr>
        <w:t xml:space="preserve"> 462</w:t>
      </w:r>
      <w:r w:rsidR="00920C47">
        <w:rPr>
          <w:rtl/>
        </w:rPr>
        <w:t>،</w:t>
      </w:r>
      <w:r w:rsidRPr="007F611A">
        <w:rPr>
          <w:rtl/>
        </w:rPr>
        <w:t xml:space="preserve"> والدينوري في الأخبار الطوال</w:t>
      </w:r>
      <w:r w:rsidR="00920C47">
        <w:rPr>
          <w:rtl/>
        </w:rPr>
        <w:t>:</w:t>
      </w:r>
      <w:r w:rsidRPr="007F611A">
        <w:rPr>
          <w:rtl/>
        </w:rPr>
        <w:t xml:space="preserve"> 256</w:t>
      </w:r>
      <w:r w:rsidR="00920C47">
        <w:rPr>
          <w:rtl/>
        </w:rPr>
        <w:t>،</w:t>
      </w:r>
      <w:r w:rsidRPr="007F611A">
        <w:rPr>
          <w:rtl/>
        </w:rPr>
        <w:t xml:space="preserve"> وابن نما في مثير الأحزان</w:t>
      </w:r>
      <w:r w:rsidR="00920C47">
        <w:rPr>
          <w:rtl/>
        </w:rPr>
        <w:t>:</w:t>
      </w:r>
      <w:r w:rsidRPr="007F611A">
        <w:rPr>
          <w:rtl/>
        </w:rPr>
        <w:t xml:space="preserve"> 68</w:t>
      </w:r>
      <w:r w:rsidR="00920C47">
        <w:rPr>
          <w:rtl/>
        </w:rPr>
        <w:t>،</w:t>
      </w:r>
      <w:r w:rsidRPr="007F611A">
        <w:rPr>
          <w:rtl/>
        </w:rPr>
        <w:t xml:space="preserve"> وعشرات الكتب الأخرى تركناها رعاية الاختصار</w:t>
      </w:r>
      <w:r w:rsidR="00920C47">
        <w:rPr>
          <w:rtl/>
        </w:rPr>
        <w:t>.</w:t>
      </w:r>
    </w:p>
    <w:p w:rsidR="00BA6E43" w:rsidRPr="00B977D6" w:rsidRDefault="00BA6E43" w:rsidP="00B977D6">
      <w:pPr>
        <w:pStyle w:val="libFootnote0"/>
        <w:rPr>
          <w:rtl/>
        </w:rPr>
      </w:pPr>
      <w:r w:rsidRPr="00B977D6">
        <w:rPr>
          <w:rtl/>
        </w:rPr>
        <w:t>ويؤيده</w:t>
      </w:r>
      <w:r w:rsidR="00920C47">
        <w:rPr>
          <w:rtl/>
        </w:rPr>
        <w:t>:</w:t>
      </w:r>
      <w:r w:rsidRPr="00B977D6">
        <w:rPr>
          <w:rtl/>
        </w:rPr>
        <w:t xml:space="preserve"> ما ورد في زيارة الناحية المقدّسة من السلام عليه</w:t>
      </w:r>
      <w:r w:rsidR="00920C47">
        <w:rPr>
          <w:rtl/>
        </w:rPr>
        <w:t>:</w:t>
      </w:r>
      <w:r w:rsidRPr="00B977D6">
        <w:rPr>
          <w:rtl/>
        </w:rPr>
        <w:t xml:space="preserve"> </w:t>
      </w:r>
      <w:r w:rsidR="00732CCF">
        <w:rPr>
          <w:rStyle w:val="libFootnoteBoldChar"/>
          <w:rtl/>
        </w:rPr>
        <w:t>(</w:t>
      </w:r>
      <w:r w:rsidRPr="00202D70">
        <w:rPr>
          <w:rStyle w:val="libFootnoteBoldChar"/>
          <w:rtl/>
        </w:rPr>
        <w:t>السلام عليك يا أوّل قتيل من نسل خير سليل من سلالة إبراهيم الخليل</w:t>
      </w:r>
      <w:r w:rsidR="00732CCF">
        <w:rPr>
          <w:rStyle w:val="libFootnoteBoldChar"/>
          <w:rtl/>
        </w:rPr>
        <w:t>)</w:t>
      </w:r>
      <w:r w:rsidR="00920C47">
        <w:rPr>
          <w:rtl/>
        </w:rPr>
        <w:t>.</w:t>
      </w:r>
      <w:r w:rsidRPr="00B977D6">
        <w:rPr>
          <w:rtl/>
        </w:rPr>
        <w:t xml:space="preserve"> </w:t>
      </w:r>
      <w:r w:rsidR="00732CCF">
        <w:rPr>
          <w:rtl/>
        </w:rPr>
        <w:t>(</w:t>
      </w:r>
      <w:r w:rsidRPr="00B977D6">
        <w:rPr>
          <w:rtl/>
        </w:rPr>
        <w:t>راجع البحار</w:t>
      </w:r>
      <w:r w:rsidR="00920C47">
        <w:rPr>
          <w:rtl/>
        </w:rPr>
        <w:t>:</w:t>
      </w:r>
      <w:r w:rsidRPr="00B977D6">
        <w:rPr>
          <w:rtl/>
        </w:rPr>
        <w:t xml:space="preserve"> 45</w:t>
      </w:r>
      <w:r w:rsidR="00920C47">
        <w:rPr>
          <w:rtl/>
        </w:rPr>
        <w:t>:</w:t>
      </w:r>
      <w:r w:rsidRPr="00B977D6">
        <w:rPr>
          <w:rtl/>
        </w:rPr>
        <w:t xml:space="preserve"> 65</w:t>
      </w:r>
      <w:r w:rsidR="00732CCF">
        <w:rPr>
          <w:rtl/>
        </w:rPr>
        <w:t>)</w:t>
      </w:r>
      <w:r w:rsidR="00920C47">
        <w:rPr>
          <w:rtl/>
        </w:rPr>
        <w:t>.</w:t>
      </w:r>
    </w:p>
    <w:p w:rsidR="00BA6E43" w:rsidRPr="00202D70" w:rsidRDefault="00BA6E43" w:rsidP="00202D70">
      <w:pPr>
        <w:pStyle w:val="libFootnote0"/>
        <w:rPr>
          <w:rtl/>
        </w:rPr>
      </w:pPr>
      <w:r w:rsidRPr="007F611A">
        <w:rPr>
          <w:rtl/>
        </w:rPr>
        <w:t>2) المصرّحون بأنّ هو الأكبر</w:t>
      </w:r>
      <w:r w:rsidR="00920C47">
        <w:rPr>
          <w:rtl/>
        </w:rPr>
        <w:t>:</w:t>
      </w:r>
      <w:r w:rsidRPr="007F611A">
        <w:rPr>
          <w:rtl/>
        </w:rPr>
        <w:t xml:space="preserve"> ابن سعد في طبقاته </w:t>
      </w:r>
      <w:r w:rsidR="00732CCF">
        <w:rPr>
          <w:rtl/>
        </w:rPr>
        <w:t>(</w:t>
      </w:r>
      <w:r w:rsidRPr="007F611A">
        <w:rPr>
          <w:rtl/>
        </w:rPr>
        <w:t xml:space="preserve">ترجمة الإمام الحسين </w:t>
      </w:r>
      <w:r w:rsidR="009A1FD2" w:rsidRPr="009A1FD2">
        <w:rPr>
          <w:rStyle w:val="libAlaemChar"/>
          <w:rtl/>
        </w:rPr>
        <w:t>عليه‌السلام</w:t>
      </w:r>
      <w:r w:rsidRPr="007F611A">
        <w:rPr>
          <w:rtl/>
        </w:rPr>
        <w:t xml:space="preserve"> ومقتله</w:t>
      </w:r>
      <w:r w:rsidR="00596330">
        <w:rPr>
          <w:rtl/>
        </w:rPr>
        <w:t xml:space="preserve"> - </w:t>
      </w:r>
      <w:r w:rsidRPr="007F611A">
        <w:rPr>
          <w:rtl/>
        </w:rPr>
        <w:t>من القسم غير المطبوع من كتاب الطبقات الكبير لابن سعد</w:t>
      </w:r>
      <w:r w:rsidR="00596330">
        <w:rPr>
          <w:rtl/>
        </w:rPr>
        <w:t xml:space="preserve"> - </w:t>
      </w:r>
      <w:r w:rsidRPr="007F611A">
        <w:rPr>
          <w:rtl/>
        </w:rPr>
        <w:t>تحقيق السيّد عبد العزيز الطباطبائي</w:t>
      </w:r>
      <w:r w:rsidR="00920C47">
        <w:rPr>
          <w:rtl/>
        </w:rPr>
        <w:t>:</w:t>
      </w:r>
      <w:r w:rsidRPr="007F611A">
        <w:rPr>
          <w:rtl/>
        </w:rPr>
        <w:t xml:space="preserve"> 73</w:t>
      </w:r>
      <w:r w:rsidR="00732CCF">
        <w:rPr>
          <w:rtl/>
        </w:rPr>
        <w:t>)</w:t>
      </w:r>
      <w:r w:rsidR="00920C47">
        <w:rPr>
          <w:rtl/>
        </w:rPr>
        <w:t>،</w:t>
      </w:r>
      <w:r w:rsidRPr="007F611A">
        <w:rPr>
          <w:rtl/>
        </w:rPr>
        <w:t xml:space="preserve"> وابن فندق في لباب الأنساب 1</w:t>
      </w:r>
      <w:r w:rsidR="00920C47">
        <w:rPr>
          <w:rtl/>
        </w:rPr>
        <w:t>:</w:t>
      </w:r>
      <w:r w:rsidRPr="007F611A">
        <w:rPr>
          <w:rtl/>
        </w:rPr>
        <w:t xml:space="preserve"> 349</w:t>
      </w:r>
      <w:r w:rsidR="00920C47">
        <w:rPr>
          <w:rtl/>
        </w:rPr>
        <w:t>،</w:t>
      </w:r>
      <w:r w:rsidRPr="007F611A">
        <w:rPr>
          <w:rtl/>
        </w:rPr>
        <w:t xml:space="preserve"> وابن كثير في البداية والنهاية</w:t>
      </w:r>
      <w:r w:rsidR="00920C47">
        <w:rPr>
          <w:rtl/>
        </w:rPr>
        <w:t>:</w:t>
      </w:r>
      <w:r w:rsidRPr="007F611A">
        <w:rPr>
          <w:rtl/>
        </w:rPr>
        <w:t xml:space="preserve"> 8</w:t>
      </w:r>
      <w:r w:rsidR="00920C47">
        <w:rPr>
          <w:rtl/>
        </w:rPr>
        <w:t>:</w:t>
      </w:r>
      <w:r w:rsidRPr="007F611A">
        <w:rPr>
          <w:rtl/>
        </w:rPr>
        <w:t xml:space="preserve"> 191</w:t>
      </w:r>
      <w:r w:rsidR="00920C47">
        <w:rPr>
          <w:rtl/>
        </w:rPr>
        <w:t>،</w:t>
      </w:r>
      <w:r w:rsidRPr="007F611A">
        <w:rPr>
          <w:rtl/>
        </w:rPr>
        <w:t xml:space="preserve"> والطبري في تاريخه</w:t>
      </w:r>
      <w:r w:rsidR="00920C47">
        <w:rPr>
          <w:rtl/>
        </w:rPr>
        <w:t>:</w:t>
      </w:r>
      <w:r w:rsidRPr="007F611A">
        <w:rPr>
          <w:rtl/>
        </w:rPr>
        <w:t xml:space="preserve"> 3</w:t>
      </w:r>
      <w:r w:rsidR="00920C47">
        <w:rPr>
          <w:rtl/>
        </w:rPr>
        <w:t>:</w:t>
      </w:r>
      <w:r w:rsidRPr="007F611A">
        <w:rPr>
          <w:rtl/>
        </w:rPr>
        <w:t xml:space="preserve"> 330</w:t>
      </w:r>
      <w:r w:rsidR="00920C47">
        <w:rPr>
          <w:rtl/>
        </w:rPr>
        <w:t>،</w:t>
      </w:r>
      <w:r w:rsidRPr="007F611A">
        <w:rPr>
          <w:rtl/>
        </w:rPr>
        <w:t xml:space="preserve"> وأبو الفرج الأصبهاني في مقاتل الطالبيين</w:t>
      </w:r>
      <w:r w:rsidR="00920C47">
        <w:rPr>
          <w:rtl/>
        </w:rPr>
        <w:t>:</w:t>
      </w:r>
      <w:r w:rsidRPr="007F611A">
        <w:rPr>
          <w:rtl/>
        </w:rPr>
        <w:t xml:space="preserve"> 86</w:t>
      </w:r>
      <w:r w:rsidR="00920C47">
        <w:rPr>
          <w:rtl/>
        </w:rPr>
        <w:t>.</w:t>
      </w:r>
    </w:p>
    <w:p w:rsidR="00BA6E43" w:rsidRPr="00E35112" w:rsidRDefault="00D057E9" w:rsidP="005F1012">
      <w:pPr>
        <w:pStyle w:val="libFootnote0"/>
        <w:rPr>
          <w:rtl/>
        </w:rPr>
      </w:pPr>
      <w:r>
        <w:rPr>
          <w:rtl/>
        </w:rPr>
        <w:t xml:space="preserve"> </w:t>
      </w:r>
      <w:r w:rsidR="00BA6E43" w:rsidRPr="007F611A">
        <w:rPr>
          <w:rtl/>
        </w:rPr>
        <w:t>والدينوري في الأخبار الطوال</w:t>
      </w:r>
      <w:r w:rsidR="00920C47">
        <w:rPr>
          <w:rtl/>
        </w:rPr>
        <w:t>:</w:t>
      </w:r>
      <w:r w:rsidR="00BA6E43" w:rsidRPr="007F611A">
        <w:rPr>
          <w:rtl/>
        </w:rPr>
        <w:t xml:space="preserve"> 256</w:t>
      </w:r>
      <w:r w:rsidR="00920C47">
        <w:rPr>
          <w:rtl/>
        </w:rPr>
        <w:t>،</w:t>
      </w:r>
      <w:r w:rsidR="00BA6E43" w:rsidRPr="007F611A">
        <w:rPr>
          <w:rtl/>
        </w:rPr>
        <w:t xml:space="preserve"> وابن الأثير في الكامل</w:t>
      </w:r>
      <w:r w:rsidR="00920C47">
        <w:rPr>
          <w:rtl/>
        </w:rPr>
        <w:t>:</w:t>
      </w:r>
      <w:r w:rsidR="00BA6E43" w:rsidRPr="007F611A">
        <w:rPr>
          <w:rtl/>
        </w:rPr>
        <w:t xml:space="preserve"> 3</w:t>
      </w:r>
      <w:r w:rsidR="00920C47">
        <w:rPr>
          <w:rtl/>
        </w:rPr>
        <w:t>:</w:t>
      </w:r>
      <w:r w:rsidR="00BA6E43" w:rsidRPr="007F611A">
        <w:rPr>
          <w:rtl/>
        </w:rPr>
        <w:t xml:space="preserve"> 293</w:t>
      </w:r>
      <w:r w:rsidR="00920C47">
        <w:rPr>
          <w:rtl/>
        </w:rPr>
        <w:t>،</w:t>
      </w:r>
      <w:r w:rsidR="00BA6E43" w:rsidRPr="007F611A">
        <w:rPr>
          <w:rtl/>
        </w:rPr>
        <w:t xml:space="preserve"> وابن الجوزي في تذكرة الخواص</w:t>
      </w:r>
      <w:r w:rsidR="00920C47">
        <w:rPr>
          <w:rtl/>
        </w:rPr>
        <w:t>:</w:t>
      </w:r>
      <w:r w:rsidR="00BA6E43" w:rsidRPr="007F611A">
        <w:rPr>
          <w:rtl/>
        </w:rPr>
        <w:t xml:space="preserve"> 229</w:t>
      </w:r>
      <w:r w:rsidR="00920C47">
        <w:rPr>
          <w:rtl/>
        </w:rPr>
        <w:t>،</w:t>
      </w:r>
      <w:r w:rsidR="00BA6E43" w:rsidRPr="007F611A">
        <w:rPr>
          <w:rtl/>
        </w:rPr>
        <w:t xml:space="preserve"> والديار بكري في تاريخ الخميس</w:t>
      </w:r>
      <w:r w:rsidR="00920C47">
        <w:rPr>
          <w:rtl/>
        </w:rPr>
        <w:t>:</w:t>
      </w:r>
      <w:r w:rsidR="00BA6E43" w:rsidRPr="007F611A">
        <w:rPr>
          <w:rtl/>
        </w:rPr>
        <w:t xml:space="preserve"> 2</w:t>
      </w:r>
      <w:r w:rsidR="00920C47">
        <w:rPr>
          <w:rtl/>
        </w:rPr>
        <w:t>:</w:t>
      </w:r>
      <w:r w:rsidR="00BA6E43" w:rsidRPr="007F611A">
        <w:rPr>
          <w:rtl/>
        </w:rPr>
        <w:t xml:space="preserve"> 298</w:t>
      </w:r>
      <w:r w:rsidR="00920C47">
        <w:rPr>
          <w:rtl/>
        </w:rPr>
        <w:t>،</w:t>
      </w:r>
      <w:r w:rsidR="00BA6E43" w:rsidRPr="007F611A">
        <w:rPr>
          <w:rtl/>
        </w:rPr>
        <w:t xml:space="preserve"> وابن الحنبلي في شذرات الذهب</w:t>
      </w:r>
      <w:r w:rsidR="00920C47">
        <w:rPr>
          <w:rtl/>
        </w:rPr>
        <w:t>:</w:t>
      </w:r>
      <w:r w:rsidR="00BA6E43" w:rsidRPr="007F611A">
        <w:rPr>
          <w:rtl/>
        </w:rPr>
        <w:t xml:space="preserve"> 2</w:t>
      </w:r>
      <w:r w:rsidR="00920C47">
        <w:rPr>
          <w:rtl/>
        </w:rPr>
        <w:t>:</w:t>
      </w:r>
      <w:r w:rsidR="00BA6E43" w:rsidRPr="007F611A">
        <w:rPr>
          <w:rtl/>
        </w:rPr>
        <w:t xml:space="preserve"> 61</w:t>
      </w:r>
      <w:r w:rsidR="00920C47">
        <w:rPr>
          <w:rtl/>
        </w:rPr>
        <w:t>،</w:t>
      </w:r>
      <w:r w:rsidR="00BA6E43" w:rsidRPr="007F611A">
        <w:rPr>
          <w:rtl/>
        </w:rPr>
        <w:t xml:space="preserve"> والمجدي العلوي في المجدي</w:t>
      </w:r>
      <w:r w:rsidR="00920C47">
        <w:rPr>
          <w:rtl/>
        </w:rPr>
        <w:t>:</w:t>
      </w:r>
      <w:r w:rsidR="00BA6E43" w:rsidRPr="007F611A">
        <w:rPr>
          <w:rtl/>
        </w:rPr>
        <w:t xml:space="preserve"> 91</w:t>
      </w:r>
      <w:r w:rsidR="00920C47">
        <w:rPr>
          <w:rtl/>
        </w:rPr>
        <w:t>،</w:t>
      </w:r>
      <w:r w:rsidR="00BA6E43" w:rsidRPr="007F611A">
        <w:rPr>
          <w:rtl/>
        </w:rPr>
        <w:t xml:space="preserve"> والبلاذري في أنساب الأشراف</w:t>
      </w:r>
      <w:r w:rsidR="00920C47">
        <w:rPr>
          <w:rtl/>
        </w:rPr>
        <w:t>:</w:t>
      </w:r>
      <w:r w:rsidR="00BA6E43" w:rsidRPr="007F611A">
        <w:rPr>
          <w:rtl/>
        </w:rPr>
        <w:t xml:space="preserve"> 3</w:t>
      </w:r>
      <w:r w:rsidR="00920C47">
        <w:rPr>
          <w:rtl/>
        </w:rPr>
        <w:t>:</w:t>
      </w:r>
      <w:r w:rsidR="00BA6E43" w:rsidRPr="007F611A">
        <w:rPr>
          <w:rtl/>
        </w:rPr>
        <w:t xml:space="preserve"> 406</w:t>
      </w:r>
      <w:r w:rsidR="00920C47">
        <w:rPr>
          <w:rtl/>
        </w:rPr>
        <w:t>،</w:t>
      </w:r>
      <w:r w:rsidR="00BA6E43" w:rsidRPr="007F611A">
        <w:rPr>
          <w:rtl/>
        </w:rPr>
        <w:t xml:space="preserve"> والأندلسي في جمهرة أنساب العرب</w:t>
      </w:r>
      <w:r w:rsidR="00920C47">
        <w:rPr>
          <w:rtl/>
        </w:rPr>
        <w:t>:</w:t>
      </w:r>
      <w:r w:rsidR="00BA6E43" w:rsidRPr="007F611A">
        <w:rPr>
          <w:rtl/>
        </w:rPr>
        <w:t xml:space="preserve"> 267</w:t>
      </w:r>
      <w:r w:rsidR="00920C47">
        <w:rPr>
          <w:rtl/>
        </w:rPr>
        <w:t>،</w:t>
      </w:r>
      <w:r w:rsidR="00BA6E43" w:rsidRPr="007F611A">
        <w:rPr>
          <w:rtl/>
        </w:rPr>
        <w:t xml:space="preserve"> والفخر الرازي في الشجرة المباركة</w:t>
      </w:r>
      <w:r w:rsidR="00920C47">
        <w:rPr>
          <w:rtl/>
        </w:rPr>
        <w:t>:</w:t>
      </w:r>
      <w:r w:rsidR="00BA6E43" w:rsidRPr="007F611A">
        <w:rPr>
          <w:rtl/>
        </w:rPr>
        <w:t xml:space="preserve"> 72</w:t>
      </w:r>
      <w:r w:rsidR="00920C47">
        <w:rPr>
          <w:rtl/>
        </w:rPr>
        <w:t>،</w:t>
      </w:r>
      <w:r w:rsidR="00BA6E43" w:rsidRPr="007F611A">
        <w:rPr>
          <w:rtl/>
        </w:rPr>
        <w:t xml:space="preserve"> والفضيل بن الزبير الكوفي الأسدي في</w:t>
      </w:r>
      <w:r w:rsidR="00920C47">
        <w:rPr>
          <w:rtl/>
        </w:rPr>
        <w:t>:</w:t>
      </w:r>
      <w:r w:rsidR="00BA6E43" w:rsidRPr="007F611A">
        <w:rPr>
          <w:rtl/>
        </w:rPr>
        <w:t xml:space="preserve"> تسمية مَن قُتل مع الحسين</w:t>
      </w:r>
      <w:r w:rsidR="00920C47">
        <w:rPr>
          <w:rtl/>
        </w:rPr>
        <w:t>:</w:t>
      </w:r>
      <w:r w:rsidR="00BA6E43" w:rsidRPr="007F611A">
        <w:rPr>
          <w:rtl/>
        </w:rPr>
        <w:t xml:space="preserve"> 150</w:t>
      </w:r>
      <w:r w:rsidR="00920C47">
        <w:rPr>
          <w:rtl/>
        </w:rPr>
        <w:t>،</w:t>
      </w:r>
      <w:r w:rsidR="00BA6E43" w:rsidRPr="007F611A">
        <w:rPr>
          <w:rtl/>
        </w:rPr>
        <w:t xml:space="preserve"> والطبراني في مقتل الحسين</w:t>
      </w:r>
      <w:r w:rsidR="00920C47">
        <w:rPr>
          <w:rtl/>
        </w:rPr>
        <w:t>:</w:t>
      </w:r>
      <w:r w:rsidR="00BA6E43" w:rsidRPr="007F611A">
        <w:rPr>
          <w:rtl/>
        </w:rPr>
        <w:t xml:space="preserve"> 38</w:t>
      </w:r>
      <w:r w:rsidR="00920C47">
        <w:rPr>
          <w:rtl/>
        </w:rPr>
        <w:t>،</w:t>
      </w:r>
      <w:r w:rsidR="00BA6E43" w:rsidRPr="007F611A">
        <w:rPr>
          <w:rtl/>
        </w:rPr>
        <w:t xml:space="preserve"> وابن شهرآشوب في المناقب</w:t>
      </w:r>
      <w:r w:rsidR="00920C47">
        <w:rPr>
          <w:rtl/>
        </w:rPr>
        <w:t>:</w:t>
      </w:r>
      <w:r w:rsidR="005F1012">
        <w:rPr>
          <w:rFonts w:hint="cs"/>
          <w:rtl/>
        </w:rPr>
        <w:t xml:space="preserve"> </w:t>
      </w:r>
      <w:r w:rsidR="00BA6E43" w:rsidRPr="007F611A">
        <w:rPr>
          <w:rtl/>
        </w:rPr>
        <w:t>=</w:t>
      </w:r>
    </w:p>
    <w:p w:rsidR="0030093B" w:rsidRDefault="00461DD6" w:rsidP="00B977D6">
      <w:pPr>
        <w:pStyle w:val="libNormal"/>
      </w:pPr>
      <w:r>
        <w:rPr>
          <w:rtl/>
        </w:rPr>
        <w:br w:type="page"/>
      </w:r>
    </w:p>
    <w:p w:rsidR="00BA6E43" w:rsidRPr="007F611A" w:rsidRDefault="00645F66" w:rsidP="00DA4577">
      <w:pPr>
        <w:pStyle w:val="libLine"/>
        <w:rPr>
          <w:rtl/>
        </w:rPr>
      </w:pPr>
      <w:r>
        <w:rPr>
          <w:rtl/>
        </w:rPr>
        <w:lastRenderedPageBreak/>
        <w:t>____________________</w:t>
      </w:r>
    </w:p>
    <w:p w:rsidR="00BA6E43" w:rsidRPr="00202D70" w:rsidRDefault="00BA6E43" w:rsidP="005F1012">
      <w:pPr>
        <w:pStyle w:val="libFootnote0"/>
        <w:rPr>
          <w:rtl/>
        </w:rPr>
      </w:pPr>
      <w:r w:rsidRPr="007F611A">
        <w:rPr>
          <w:rtl/>
        </w:rPr>
        <w:t>= 4</w:t>
      </w:r>
      <w:r w:rsidR="00920C47">
        <w:rPr>
          <w:rtl/>
        </w:rPr>
        <w:t>:</w:t>
      </w:r>
      <w:r w:rsidRPr="007F611A">
        <w:rPr>
          <w:rtl/>
        </w:rPr>
        <w:t xml:space="preserve"> 109</w:t>
      </w:r>
      <w:r w:rsidR="00920C47">
        <w:rPr>
          <w:rtl/>
        </w:rPr>
        <w:t>،</w:t>
      </w:r>
      <w:r w:rsidRPr="007F611A">
        <w:rPr>
          <w:rtl/>
        </w:rPr>
        <w:t xml:space="preserve"> والذهبي في سير أعلام النبلاء</w:t>
      </w:r>
      <w:r w:rsidR="00920C47">
        <w:rPr>
          <w:rtl/>
        </w:rPr>
        <w:t>:</w:t>
      </w:r>
      <w:r w:rsidRPr="007F611A">
        <w:rPr>
          <w:rtl/>
        </w:rPr>
        <w:t xml:space="preserve"> 3</w:t>
      </w:r>
      <w:r w:rsidR="00920C47">
        <w:rPr>
          <w:rtl/>
        </w:rPr>
        <w:t>:</w:t>
      </w:r>
      <w:r w:rsidRPr="007F611A">
        <w:rPr>
          <w:rtl/>
        </w:rPr>
        <w:t xml:space="preserve"> 321</w:t>
      </w:r>
      <w:r w:rsidR="00920C47">
        <w:rPr>
          <w:rtl/>
        </w:rPr>
        <w:t>،</w:t>
      </w:r>
      <w:r w:rsidRPr="007F611A">
        <w:rPr>
          <w:rtl/>
        </w:rPr>
        <w:t xml:space="preserve"> والمسعودي في مروج الذهب</w:t>
      </w:r>
      <w:r w:rsidR="00920C47">
        <w:rPr>
          <w:rtl/>
        </w:rPr>
        <w:t>:</w:t>
      </w:r>
      <w:r w:rsidRPr="007F611A">
        <w:rPr>
          <w:rtl/>
        </w:rPr>
        <w:t xml:space="preserve"> 3</w:t>
      </w:r>
      <w:r w:rsidR="00920C47">
        <w:rPr>
          <w:rtl/>
        </w:rPr>
        <w:t>:</w:t>
      </w:r>
      <w:r w:rsidRPr="007F611A">
        <w:rPr>
          <w:rtl/>
        </w:rPr>
        <w:t xml:space="preserve"> 61</w:t>
      </w:r>
      <w:r w:rsidR="00920C47">
        <w:rPr>
          <w:rtl/>
        </w:rPr>
        <w:t>،</w:t>
      </w:r>
      <w:r w:rsidRPr="007F611A">
        <w:rPr>
          <w:rtl/>
        </w:rPr>
        <w:t xml:space="preserve"> والذهبي أيضاً في تاريخ الإسلام </w:t>
      </w:r>
      <w:r w:rsidR="00732CCF">
        <w:rPr>
          <w:rtl/>
        </w:rPr>
        <w:t>(</w:t>
      </w:r>
      <w:r w:rsidRPr="007F611A">
        <w:rPr>
          <w:rtl/>
        </w:rPr>
        <w:t>حوادث سنة 61</w:t>
      </w:r>
      <w:r w:rsidR="00920C47">
        <w:rPr>
          <w:rtl/>
        </w:rPr>
        <w:t>،</w:t>
      </w:r>
      <w:r w:rsidRPr="007F611A">
        <w:rPr>
          <w:rtl/>
        </w:rPr>
        <w:t xml:space="preserve"> ص21</w:t>
      </w:r>
      <w:r w:rsidR="00732CCF">
        <w:rPr>
          <w:rtl/>
        </w:rPr>
        <w:t>)</w:t>
      </w:r>
      <w:r w:rsidR="00920C47">
        <w:rPr>
          <w:rtl/>
        </w:rPr>
        <w:t>،</w:t>
      </w:r>
      <w:r w:rsidRPr="007F611A">
        <w:rPr>
          <w:rtl/>
        </w:rPr>
        <w:t xml:space="preserve"> والزرندي في نظم درر السمطين</w:t>
      </w:r>
      <w:r w:rsidR="00920C47">
        <w:rPr>
          <w:rtl/>
        </w:rPr>
        <w:t>:</w:t>
      </w:r>
      <w:r w:rsidRPr="007F611A">
        <w:rPr>
          <w:rtl/>
        </w:rPr>
        <w:t xml:space="preserve"> 218</w:t>
      </w:r>
      <w:r w:rsidR="00920C47">
        <w:rPr>
          <w:rtl/>
        </w:rPr>
        <w:t>،</w:t>
      </w:r>
      <w:r w:rsidRPr="007F611A">
        <w:rPr>
          <w:rtl/>
        </w:rPr>
        <w:t xml:space="preserve"> واليافعي في مرآة الزمان</w:t>
      </w:r>
      <w:r w:rsidR="00920C47">
        <w:rPr>
          <w:rtl/>
        </w:rPr>
        <w:t>:</w:t>
      </w:r>
      <w:r w:rsidRPr="007F611A">
        <w:rPr>
          <w:rtl/>
        </w:rPr>
        <w:t xml:space="preserve"> 1</w:t>
      </w:r>
      <w:r w:rsidR="00920C47">
        <w:rPr>
          <w:rtl/>
        </w:rPr>
        <w:t>:</w:t>
      </w:r>
      <w:r w:rsidRPr="007F611A">
        <w:rPr>
          <w:rtl/>
        </w:rPr>
        <w:t xml:space="preserve"> 131</w:t>
      </w:r>
      <w:r w:rsidR="00920C47">
        <w:rPr>
          <w:rtl/>
        </w:rPr>
        <w:t>،</w:t>
      </w:r>
      <w:r w:rsidRPr="007F611A">
        <w:rPr>
          <w:rtl/>
        </w:rPr>
        <w:t xml:space="preserve"> واليعقوبي في تاريخه</w:t>
      </w:r>
      <w:r w:rsidR="00920C47">
        <w:rPr>
          <w:rtl/>
        </w:rPr>
        <w:t>:</w:t>
      </w:r>
      <w:r w:rsidRPr="007F611A">
        <w:rPr>
          <w:rtl/>
        </w:rPr>
        <w:t xml:space="preserve"> 2</w:t>
      </w:r>
      <w:r w:rsidR="00920C47">
        <w:rPr>
          <w:rtl/>
        </w:rPr>
        <w:t>:</w:t>
      </w:r>
      <w:r w:rsidRPr="007F611A">
        <w:rPr>
          <w:rtl/>
        </w:rPr>
        <w:t xml:space="preserve"> 94</w:t>
      </w:r>
      <w:r w:rsidR="00920C47">
        <w:rPr>
          <w:rtl/>
        </w:rPr>
        <w:t>،</w:t>
      </w:r>
      <w:r w:rsidRPr="007F611A">
        <w:rPr>
          <w:rtl/>
        </w:rPr>
        <w:t xml:space="preserve"> واليماني في النغمة العنبرية</w:t>
      </w:r>
      <w:r w:rsidR="00920C47">
        <w:rPr>
          <w:rtl/>
        </w:rPr>
        <w:t>:</w:t>
      </w:r>
      <w:r w:rsidRPr="007F611A">
        <w:rPr>
          <w:rtl/>
        </w:rPr>
        <w:t xml:space="preserve"> 45</w:t>
      </w:r>
      <w:r w:rsidR="00920C47">
        <w:rPr>
          <w:rtl/>
        </w:rPr>
        <w:t>،</w:t>
      </w:r>
      <w:r w:rsidRPr="007F611A">
        <w:rPr>
          <w:rtl/>
        </w:rPr>
        <w:t xml:space="preserve"> والعقيقي كما في الحدائق الوردية</w:t>
      </w:r>
      <w:r w:rsidR="00920C47">
        <w:rPr>
          <w:rtl/>
        </w:rPr>
        <w:t>:</w:t>
      </w:r>
      <w:r w:rsidRPr="007F611A">
        <w:rPr>
          <w:rtl/>
        </w:rPr>
        <w:t xml:space="preserve"> 116</w:t>
      </w:r>
      <w:r w:rsidR="00920C47">
        <w:rPr>
          <w:rtl/>
        </w:rPr>
        <w:t>،</w:t>
      </w:r>
      <w:r w:rsidRPr="007F611A">
        <w:rPr>
          <w:rtl/>
        </w:rPr>
        <w:t xml:space="preserve"> وأبو نصر في سرّ السلسلة العلوية</w:t>
      </w:r>
      <w:r w:rsidR="00920C47">
        <w:rPr>
          <w:rtl/>
        </w:rPr>
        <w:t>:</w:t>
      </w:r>
      <w:r w:rsidRPr="007F611A">
        <w:rPr>
          <w:rtl/>
        </w:rPr>
        <w:t xml:space="preserve"> 30</w:t>
      </w:r>
      <w:r w:rsidR="00920C47">
        <w:rPr>
          <w:rtl/>
        </w:rPr>
        <w:t>،</w:t>
      </w:r>
      <w:r w:rsidRPr="007F611A">
        <w:rPr>
          <w:rtl/>
        </w:rPr>
        <w:t xml:space="preserve"> وابن إدريس في السرائر</w:t>
      </w:r>
      <w:r w:rsidR="00920C47">
        <w:rPr>
          <w:rtl/>
        </w:rPr>
        <w:t>:</w:t>
      </w:r>
      <w:r w:rsidRPr="007F611A">
        <w:rPr>
          <w:rtl/>
        </w:rPr>
        <w:t xml:space="preserve"> 1</w:t>
      </w:r>
      <w:r w:rsidR="00920C47">
        <w:rPr>
          <w:rtl/>
        </w:rPr>
        <w:t>:</w:t>
      </w:r>
      <w:r w:rsidRPr="007F611A">
        <w:rPr>
          <w:rtl/>
        </w:rPr>
        <w:t xml:space="preserve"> 657</w:t>
      </w:r>
      <w:r w:rsidR="00920C47">
        <w:rPr>
          <w:rtl/>
        </w:rPr>
        <w:t>،</w:t>
      </w:r>
      <w:r w:rsidRPr="007F611A">
        <w:rPr>
          <w:rtl/>
        </w:rPr>
        <w:t xml:space="preserve"> والشهيد الثاني في الدروس</w:t>
      </w:r>
      <w:r w:rsidR="00920C47">
        <w:rPr>
          <w:rtl/>
        </w:rPr>
        <w:t>:</w:t>
      </w:r>
      <w:r w:rsidRPr="007F611A">
        <w:rPr>
          <w:rtl/>
        </w:rPr>
        <w:t xml:space="preserve"> 2</w:t>
      </w:r>
      <w:r w:rsidR="00920C47">
        <w:rPr>
          <w:rtl/>
        </w:rPr>
        <w:t>:</w:t>
      </w:r>
      <w:r w:rsidRPr="007F611A">
        <w:rPr>
          <w:rtl/>
        </w:rPr>
        <w:t xml:space="preserve"> 11</w:t>
      </w:r>
      <w:r w:rsidR="00920C47">
        <w:rPr>
          <w:rtl/>
        </w:rPr>
        <w:t>.</w:t>
      </w:r>
    </w:p>
    <w:p w:rsidR="00BA6E43" w:rsidRPr="00202D70" w:rsidRDefault="00BA6E43" w:rsidP="00202D70">
      <w:pPr>
        <w:pStyle w:val="libFootnote0"/>
        <w:rPr>
          <w:rtl/>
        </w:rPr>
      </w:pPr>
      <w:r w:rsidRPr="007F611A">
        <w:rPr>
          <w:rtl/>
        </w:rPr>
        <w:t>ومن الأدلّة على ذلك</w:t>
      </w:r>
      <w:r w:rsidR="00920C47">
        <w:rPr>
          <w:rtl/>
        </w:rPr>
        <w:t>:</w:t>
      </w:r>
    </w:p>
    <w:p w:rsidR="00BA6E43" w:rsidRPr="00202D70" w:rsidRDefault="00BA6E43" w:rsidP="00202D70">
      <w:pPr>
        <w:pStyle w:val="libFootnote0"/>
        <w:rPr>
          <w:rtl/>
        </w:rPr>
      </w:pPr>
      <w:r w:rsidRPr="007F611A">
        <w:rPr>
          <w:rtl/>
        </w:rPr>
        <w:t>1</w:t>
      </w:r>
      <w:r w:rsidR="00596330">
        <w:rPr>
          <w:rtl/>
        </w:rPr>
        <w:t xml:space="preserve"> - </w:t>
      </w:r>
      <w:r w:rsidRPr="007F611A">
        <w:rPr>
          <w:rtl/>
        </w:rPr>
        <w:t xml:space="preserve">أنّ عليَّ بن الحسين </w:t>
      </w:r>
      <w:r w:rsidR="009A1FD2" w:rsidRPr="009A1FD2">
        <w:rPr>
          <w:rStyle w:val="libAlaemChar"/>
          <w:rtl/>
        </w:rPr>
        <w:t>عليه‌السلام</w:t>
      </w:r>
      <w:r w:rsidRPr="007F611A">
        <w:rPr>
          <w:rtl/>
        </w:rPr>
        <w:t xml:space="preserve"> المقتول بكربلاء مع أبيه </w:t>
      </w:r>
      <w:r w:rsidR="009A1FD2" w:rsidRPr="009A1FD2">
        <w:rPr>
          <w:rStyle w:val="libAlaemChar"/>
          <w:rtl/>
        </w:rPr>
        <w:t>عليه‌السلام</w:t>
      </w:r>
      <w:r w:rsidR="00920C47">
        <w:rPr>
          <w:rtl/>
        </w:rPr>
        <w:t>،</w:t>
      </w:r>
      <w:r w:rsidRPr="007F611A">
        <w:rPr>
          <w:rtl/>
        </w:rPr>
        <w:t xml:space="preserve"> ولِد سنة ثلاث وثلاثين من الهجرة النبوية على قول الواقدي </w:t>
      </w:r>
      <w:r w:rsidR="00732CCF">
        <w:rPr>
          <w:rtl/>
        </w:rPr>
        <w:t>(</w:t>
      </w:r>
      <w:r w:rsidRPr="007F611A">
        <w:rPr>
          <w:rtl/>
        </w:rPr>
        <w:t>راجع</w:t>
      </w:r>
      <w:r w:rsidR="00920C47">
        <w:rPr>
          <w:rtl/>
        </w:rPr>
        <w:t>:</w:t>
      </w:r>
      <w:r w:rsidRPr="007F611A">
        <w:rPr>
          <w:rtl/>
        </w:rPr>
        <w:t xml:space="preserve"> عمدة الطالب</w:t>
      </w:r>
      <w:r w:rsidR="00920C47">
        <w:rPr>
          <w:rtl/>
        </w:rPr>
        <w:t>:</w:t>
      </w:r>
      <w:r w:rsidRPr="007F611A">
        <w:rPr>
          <w:rtl/>
        </w:rPr>
        <w:t xml:space="preserve"> 192 ومقتل الحسين </w:t>
      </w:r>
      <w:r w:rsidR="009A1FD2" w:rsidRPr="009A1FD2">
        <w:rPr>
          <w:rStyle w:val="libAlaemChar"/>
          <w:rtl/>
        </w:rPr>
        <w:t>عليه‌السلام</w:t>
      </w:r>
      <w:r w:rsidRPr="007F611A">
        <w:rPr>
          <w:rtl/>
        </w:rPr>
        <w:t xml:space="preserve"> للمقرّم</w:t>
      </w:r>
      <w:r w:rsidR="00920C47">
        <w:rPr>
          <w:rtl/>
        </w:rPr>
        <w:t>:</w:t>
      </w:r>
      <w:r w:rsidRPr="007F611A">
        <w:rPr>
          <w:rtl/>
        </w:rPr>
        <w:t xml:space="preserve"> 255</w:t>
      </w:r>
      <w:r w:rsidR="00732CCF">
        <w:rPr>
          <w:rtl/>
        </w:rPr>
        <w:t>)</w:t>
      </w:r>
      <w:r w:rsidR="00920C47">
        <w:rPr>
          <w:rtl/>
        </w:rPr>
        <w:t>،</w:t>
      </w:r>
      <w:r w:rsidRPr="007F611A">
        <w:rPr>
          <w:rtl/>
        </w:rPr>
        <w:t xml:space="preserve"> وأنّ الإمام زين العابدين علي بن الحسين </w:t>
      </w:r>
      <w:r w:rsidR="009A1FD2" w:rsidRPr="009A1FD2">
        <w:rPr>
          <w:rStyle w:val="libAlaemChar"/>
          <w:rtl/>
        </w:rPr>
        <w:t>عليهما‌السلام</w:t>
      </w:r>
      <w:r w:rsidRPr="007F611A">
        <w:rPr>
          <w:rtl/>
        </w:rPr>
        <w:t xml:space="preserve"> ولِد سنة ثماني وثلاثين من الهجرة</w:t>
      </w:r>
      <w:r w:rsidR="00920C47">
        <w:rPr>
          <w:rtl/>
        </w:rPr>
        <w:t>،</w:t>
      </w:r>
      <w:r w:rsidRPr="007F611A">
        <w:rPr>
          <w:rtl/>
        </w:rPr>
        <w:t xml:space="preserve"> وبعض النصوص تصرّح بأنّ عليّاً الشهيد </w:t>
      </w:r>
      <w:r w:rsidR="009A1FD2" w:rsidRPr="009A1FD2">
        <w:rPr>
          <w:rStyle w:val="libAlaemChar"/>
          <w:rtl/>
        </w:rPr>
        <w:t>عليه‌السلام</w:t>
      </w:r>
      <w:r w:rsidRPr="007F611A">
        <w:rPr>
          <w:rtl/>
        </w:rPr>
        <w:t xml:space="preserve"> ولِد في إمارة عثمان </w:t>
      </w:r>
      <w:r w:rsidR="00732CCF">
        <w:rPr>
          <w:rtl/>
        </w:rPr>
        <w:t>(</w:t>
      </w:r>
      <w:r w:rsidRPr="007F611A">
        <w:rPr>
          <w:rtl/>
        </w:rPr>
        <w:t>راجع</w:t>
      </w:r>
      <w:r w:rsidR="00920C47">
        <w:rPr>
          <w:rtl/>
        </w:rPr>
        <w:t>:</w:t>
      </w:r>
      <w:r w:rsidRPr="007F611A">
        <w:rPr>
          <w:rtl/>
        </w:rPr>
        <w:t xml:space="preserve"> السرائر</w:t>
      </w:r>
      <w:r w:rsidR="00920C47">
        <w:rPr>
          <w:rtl/>
        </w:rPr>
        <w:t>:</w:t>
      </w:r>
      <w:r w:rsidRPr="007F611A">
        <w:rPr>
          <w:rtl/>
        </w:rPr>
        <w:t xml:space="preserve"> 1</w:t>
      </w:r>
      <w:r w:rsidR="00920C47">
        <w:rPr>
          <w:rtl/>
        </w:rPr>
        <w:t>:</w:t>
      </w:r>
      <w:r w:rsidRPr="007F611A">
        <w:rPr>
          <w:rtl/>
        </w:rPr>
        <w:t xml:space="preserve"> 654 ومقاتل الطالبيين</w:t>
      </w:r>
      <w:r w:rsidR="00920C47">
        <w:rPr>
          <w:rtl/>
        </w:rPr>
        <w:t>:</w:t>
      </w:r>
      <w:r w:rsidRPr="007F611A">
        <w:rPr>
          <w:rtl/>
        </w:rPr>
        <w:t xml:space="preserve"> 86</w:t>
      </w:r>
      <w:r w:rsidR="00732CCF">
        <w:rPr>
          <w:rtl/>
        </w:rPr>
        <w:t>)</w:t>
      </w:r>
      <w:r w:rsidR="00920C47">
        <w:rPr>
          <w:rtl/>
        </w:rPr>
        <w:t>.</w:t>
      </w:r>
    </w:p>
    <w:p w:rsidR="00BA6E43" w:rsidRPr="00B977D6" w:rsidRDefault="00BA6E43" w:rsidP="00B977D6">
      <w:pPr>
        <w:pStyle w:val="libFootnote0"/>
        <w:rPr>
          <w:rtl/>
        </w:rPr>
      </w:pPr>
      <w:r w:rsidRPr="00B977D6">
        <w:rPr>
          <w:rtl/>
        </w:rPr>
        <w:t>2</w:t>
      </w:r>
      <w:r w:rsidR="00596330">
        <w:rPr>
          <w:rtl/>
        </w:rPr>
        <w:t xml:space="preserve"> - </w:t>
      </w:r>
      <w:r w:rsidRPr="00B977D6">
        <w:rPr>
          <w:rtl/>
        </w:rPr>
        <w:t xml:space="preserve">يروي المؤرّخون أنّ الإمام زين العابدين </w:t>
      </w:r>
      <w:r w:rsidR="009A1FD2" w:rsidRPr="009A1FD2">
        <w:rPr>
          <w:rStyle w:val="libAlaemChar"/>
          <w:rtl/>
        </w:rPr>
        <w:t>عليه‌السلام</w:t>
      </w:r>
      <w:r w:rsidRPr="00B977D6">
        <w:rPr>
          <w:rtl/>
        </w:rPr>
        <w:t xml:space="preserve"> حينما سأله الطاغية ابن الطاغية يزيد</w:t>
      </w:r>
      <w:r w:rsidR="00920C47">
        <w:rPr>
          <w:rtl/>
        </w:rPr>
        <w:t>:</w:t>
      </w:r>
      <w:r w:rsidRPr="00B977D6">
        <w:rPr>
          <w:rtl/>
        </w:rPr>
        <w:t xml:space="preserve"> ما اسمك</w:t>
      </w:r>
      <w:r w:rsidR="00920C47">
        <w:rPr>
          <w:rtl/>
        </w:rPr>
        <w:t>؟</w:t>
      </w:r>
      <w:r w:rsidRPr="00B977D6">
        <w:rPr>
          <w:rtl/>
        </w:rPr>
        <w:t xml:space="preserve"> قال</w:t>
      </w:r>
      <w:r w:rsidR="00920C47">
        <w:rPr>
          <w:rtl/>
        </w:rPr>
        <w:t>:</w:t>
      </w:r>
      <w:r w:rsidRPr="00B977D6">
        <w:rPr>
          <w:rtl/>
        </w:rPr>
        <w:t xml:space="preserve"> </w:t>
      </w:r>
      <w:r w:rsidR="00732CCF">
        <w:rPr>
          <w:rStyle w:val="libFootnoteBoldChar"/>
          <w:rtl/>
        </w:rPr>
        <w:t>(</w:t>
      </w:r>
      <w:r w:rsidRPr="00202D70">
        <w:rPr>
          <w:rStyle w:val="libFootnoteBoldChar"/>
          <w:rtl/>
        </w:rPr>
        <w:t>علي بن الحسين</w:t>
      </w:r>
      <w:r w:rsidR="00920C47">
        <w:rPr>
          <w:rStyle w:val="libFootnoteBoldChar"/>
          <w:rtl/>
        </w:rPr>
        <w:t>،</w:t>
      </w:r>
      <w:r w:rsidRPr="00B977D6">
        <w:rPr>
          <w:rtl/>
        </w:rPr>
        <w:t xml:space="preserve"> قال</w:t>
      </w:r>
      <w:r w:rsidR="00920C47">
        <w:rPr>
          <w:rtl/>
        </w:rPr>
        <w:t>:</w:t>
      </w:r>
      <w:r w:rsidRPr="00B977D6">
        <w:rPr>
          <w:rtl/>
        </w:rPr>
        <w:t xml:space="preserve"> أوَلم يقتل الله عليّ بن الحسين</w:t>
      </w:r>
      <w:r w:rsidR="00920C47">
        <w:rPr>
          <w:rtl/>
        </w:rPr>
        <w:t>؟</w:t>
      </w:r>
      <w:r w:rsidRPr="00B977D6">
        <w:rPr>
          <w:rtl/>
        </w:rPr>
        <w:t xml:space="preserve">! قال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قد كان لي أخٌ أكبر مني يُسمّى عليّاً فقتلتموه</w:t>
      </w:r>
      <w:r w:rsidR="00732CCF">
        <w:rPr>
          <w:rStyle w:val="libFootnoteBoldChar"/>
          <w:rtl/>
        </w:rPr>
        <w:t>)</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مقاتل الطالبيين</w:t>
      </w:r>
      <w:r w:rsidR="00920C47">
        <w:rPr>
          <w:rtl/>
        </w:rPr>
        <w:t>:</w:t>
      </w:r>
      <w:r w:rsidRPr="00B977D6">
        <w:rPr>
          <w:rtl/>
        </w:rPr>
        <w:t xml:space="preserve"> 119</w:t>
      </w:r>
      <w:r w:rsidR="00596330">
        <w:rPr>
          <w:rtl/>
        </w:rPr>
        <w:t xml:space="preserve"> - </w:t>
      </w:r>
      <w:r w:rsidRPr="00B977D6">
        <w:rPr>
          <w:rtl/>
        </w:rPr>
        <w:t>120</w:t>
      </w:r>
      <w:r w:rsidR="00920C47">
        <w:rPr>
          <w:rtl/>
        </w:rPr>
        <w:t>،</w:t>
      </w:r>
      <w:r w:rsidRPr="00B977D6">
        <w:rPr>
          <w:rtl/>
        </w:rPr>
        <w:t xml:space="preserve"> ونسب قريش</w:t>
      </w:r>
      <w:r w:rsidR="00920C47">
        <w:rPr>
          <w:rtl/>
        </w:rPr>
        <w:t>:</w:t>
      </w:r>
      <w:r w:rsidRPr="00B977D6">
        <w:rPr>
          <w:rtl/>
        </w:rPr>
        <w:t xml:space="preserve"> 58</w:t>
      </w:r>
      <w:r w:rsidR="00732CCF">
        <w:rPr>
          <w:rtl/>
        </w:rPr>
        <w:t>)</w:t>
      </w:r>
      <w:r w:rsidR="00920C47">
        <w:rPr>
          <w:rtl/>
        </w:rPr>
        <w:t>.</w:t>
      </w:r>
    </w:p>
    <w:p w:rsidR="00BA6E43" w:rsidRPr="00202D70" w:rsidRDefault="00BA6E43" w:rsidP="00202D70">
      <w:pPr>
        <w:pStyle w:val="libFootnote0"/>
        <w:rPr>
          <w:rtl/>
        </w:rPr>
      </w:pPr>
      <w:r w:rsidRPr="007F611A">
        <w:rPr>
          <w:rtl/>
        </w:rPr>
        <w:t>ولا يخفى على الباحث والمتتبع الخبير بأنّ النصوص التي تصرّح بأنّه الأكبر أضعاف النصوص التي لا تقول بذلك</w:t>
      </w:r>
      <w:r w:rsidR="00920C47">
        <w:rPr>
          <w:rtl/>
        </w:rPr>
        <w:t>،</w:t>
      </w:r>
      <w:r w:rsidRPr="007F611A">
        <w:rPr>
          <w:rtl/>
        </w:rPr>
        <w:t xml:space="preserve"> فإنّ علماء النسب هم أعرف بهذه الصنعة حين قالوا بأنّه الأكبر</w:t>
      </w:r>
      <w:r w:rsidR="00920C47">
        <w:rPr>
          <w:rtl/>
        </w:rPr>
        <w:t>،</w:t>
      </w:r>
      <w:r w:rsidRPr="007F611A">
        <w:rPr>
          <w:rtl/>
        </w:rPr>
        <w:t xml:space="preserve"> ولا أدري ما هذا الإصرار عند البعض بأنّ الإمام زين العابدين </w:t>
      </w:r>
      <w:r w:rsidR="009A1FD2" w:rsidRPr="009A1FD2">
        <w:rPr>
          <w:rStyle w:val="libAlaemChar"/>
          <w:rtl/>
        </w:rPr>
        <w:t>عليه‌السلام</w:t>
      </w:r>
      <w:r w:rsidRPr="007F611A">
        <w:rPr>
          <w:rtl/>
        </w:rPr>
        <w:t xml:space="preserve"> كان أكبر منه</w:t>
      </w:r>
      <w:r w:rsidR="00920C47">
        <w:rPr>
          <w:rtl/>
        </w:rPr>
        <w:t>؟</w:t>
      </w:r>
    </w:p>
    <w:p w:rsidR="00BA6E43" w:rsidRPr="00202D70" w:rsidRDefault="00BA6E43" w:rsidP="00202D70">
      <w:pPr>
        <w:pStyle w:val="libFootnote0"/>
        <w:rPr>
          <w:rtl/>
        </w:rPr>
      </w:pPr>
      <w:r w:rsidRPr="007F611A">
        <w:rPr>
          <w:rtl/>
        </w:rPr>
        <w:t>يقول المرحوم ابن إدريس أعلى الله مقامه الشريف</w:t>
      </w:r>
      <w:r w:rsidR="00920C47">
        <w:rPr>
          <w:rtl/>
        </w:rPr>
        <w:t>:</w:t>
      </w:r>
      <w:r w:rsidRPr="007F611A">
        <w:rPr>
          <w:rtl/>
        </w:rPr>
        <w:t xml:space="preserve"> وأي غضاضة تلحقنا وأي نقص يدخل على مذهبنا إذا كان المقتول علياً الأكبر</w:t>
      </w:r>
      <w:r w:rsidR="00920C47">
        <w:rPr>
          <w:rtl/>
        </w:rPr>
        <w:t>،</w:t>
      </w:r>
      <w:r w:rsidRPr="007F611A">
        <w:rPr>
          <w:rtl/>
        </w:rPr>
        <w:t xml:space="preserve"> وكان علي الأصغر الإمام المعصوم بعد أبيه الحسين </w:t>
      </w:r>
      <w:r w:rsidR="009A1FD2" w:rsidRPr="009A1FD2">
        <w:rPr>
          <w:rStyle w:val="libAlaemChar"/>
          <w:rtl/>
        </w:rPr>
        <w:t>عليه‌السلام</w:t>
      </w:r>
      <w:r w:rsidR="00920C47">
        <w:rPr>
          <w:rtl/>
        </w:rPr>
        <w:t>،</w:t>
      </w:r>
      <w:r w:rsidRPr="007F611A">
        <w:rPr>
          <w:rtl/>
        </w:rPr>
        <w:t xml:space="preserve"> فإنّه كان لزين العابدين </w:t>
      </w:r>
      <w:r w:rsidR="009A1FD2" w:rsidRPr="009A1FD2">
        <w:rPr>
          <w:rStyle w:val="libAlaemChar"/>
          <w:rtl/>
        </w:rPr>
        <w:t>عليه‌السلام</w:t>
      </w:r>
      <w:r w:rsidRPr="007F611A">
        <w:rPr>
          <w:rtl/>
        </w:rPr>
        <w:t xml:space="preserve"> يوم الطف ثلاث وعشرون سنة</w:t>
      </w:r>
      <w:r w:rsidR="00920C47">
        <w:rPr>
          <w:rtl/>
        </w:rPr>
        <w:t>،</w:t>
      </w:r>
      <w:r w:rsidRPr="007F611A">
        <w:rPr>
          <w:rtl/>
        </w:rPr>
        <w:t xml:space="preserve"> ومحمد ولده الباقر </w:t>
      </w:r>
      <w:r w:rsidR="009A1FD2" w:rsidRPr="009A1FD2">
        <w:rPr>
          <w:rStyle w:val="libAlaemChar"/>
          <w:rtl/>
        </w:rPr>
        <w:t>عليه‌السلام</w:t>
      </w:r>
      <w:r w:rsidRPr="007F611A">
        <w:rPr>
          <w:rtl/>
        </w:rPr>
        <w:t xml:space="preserve"> له ثلاث سنين وأشهر</w:t>
      </w:r>
      <w:r w:rsidR="00920C47">
        <w:rPr>
          <w:rtl/>
        </w:rPr>
        <w:t>،</w:t>
      </w:r>
      <w:r w:rsidRPr="007F611A">
        <w:rPr>
          <w:rtl/>
        </w:rPr>
        <w:t xml:space="preserve"> ثمّ بعد ذلك كلّه فسيّدنا ومولانا أمير المؤمنين علي بن أبي طالب </w:t>
      </w:r>
      <w:r w:rsidR="009A1FD2" w:rsidRPr="009A1FD2">
        <w:rPr>
          <w:rStyle w:val="libAlaemChar"/>
          <w:rtl/>
        </w:rPr>
        <w:t>عليه‌السلام</w:t>
      </w:r>
      <w:r w:rsidRPr="007F611A">
        <w:rPr>
          <w:rtl/>
        </w:rPr>
        <w:t xml:space="preserve"> كان أصغر ولد أبيه سنّاً ولم ينقصه ذلك</w:t>
      </w:r>
      <w:r w:rsidR="00920C47">
        <w:rPr>
          <w:rtl/>
        </w:rPr>
        <w:t>.</w:t>
      </w:r>
    </w:p>
    <w:p w:rsidR="00BA6E43" w:rsidRPr="00202D70" w:rsidRDefault="00BA6E43" w:rsidP="005F1012">
      <w:pPr>
        <w:pStyle w:val="libFootnote0"/>
        <w:rPr>
          <w:rtl/>
        </w:rPr>
      </w:pPr>
      <w:r w:rsidRPr="007F611A">
        <w:rPr>
          <w:rtl/>
        </w:rPr>
        <w:t>وقال أيضاً</w:t>
      </w:r>
      <w:r w:rsidR="00920C47">
        <w:rPr>
          <w:rtl/>
        </w:rPr>
        <w:t>:</w:t>
      </w:r>
      <w:r w:rsidRPr="007F611A">
        <w:rPr>
          <w:rtl/>
        </w:rPr>
        <w:t xml:space="preserve"> والأَولَى الرجوع إلى أهل هذه الصناعة وهم النسّابون وأصحاب السيَر والأخبار والتواريخ</w:t>
      </w:r>
      <w:r w:rsidR="00920C47">
        <w:rPr>
          <w:rtl/>
        </w:rPr>
        <w:t>،</w:t>
      </w:r>
      <w:r w:rsidRPr="007F611A">
        <w:rPr>
          <w:rtl/>
        </w:rPr>
        <w:t xml:space="preserve"> مثل</w:t>
      </w:r>
      <w:r w:rsidR="00920C47">
        <w:rPr>
          <w:rtl/>
        </w:rPr>
        <w:t>:</w:t>
      </w:r>
      <w:r w:rsidRPr="007F611A">
        <w:rPr>
          <w:rtl/>
        </w:rPr>
        <w:t xml:space="preserve"> الزبير بن بكار في كتاب أنساب القرشيين</w:t>
      </w:r>
      <w:r w:rsidR="00920C47">
        <w:rPr>
          <w:rtl/>
        </w:rPr>
        <w:t>،</w:t>
      </w:r>
      <w:r w:rsidRPr="007F611A">
        <w:rPr>
          <w:rtl/>
        </w:rPr>
        <w:t xml:space="preserve"> وأبي الفرج الأصفهاني في مقاتل </w:t>
      </w:r>
      <w:r w:rsidR="005F1012">
        <w:rPr>
          <w:rFonts w:hint="cs"/>
          <w:rtl/>
        </w:rPr>
        <w:t xml:space="preserve">= </w:t>
      </w:r>
    </w:p>
    <w:p w:rsidR="00461DD6" w:rsidRDefault="00461DD6" w:rsidP="00B977D6">
      <w:pPr>
        <w:pStyle w:val="libNormal"/>
      </w:pPr>
      <w:r>
        <w:rPr>
          <w:rtl/>
        </w:rPr>
        <w:br w:type="page"/>
      </w:r>
    </w:p>
    <w:p w:rsidR="00BA6E43" w:rsidRPr="007F611A" w:rsidRDefault="00BA6E43" w:rsidP="00ED631C">
      <w:pPr>
        <w:pStyle w:val="libNormal"/>
        <w:rPr>
          <w:rtl/>
        </w:rPr>
      </w:pPr>
      <w:r w:rsidRPr="00ED631C">
        <w:rPr>
          <w:rtl/>
        </w:rPr>
        <w:lastRenderedPageBreak/>
        <w:t>وقد لا يسع الواصف الساعي إلى وصف بما يكشف عن عِظم شأنه وعلّو منزلته وسموّ مقامه</w:t>
      </w:r>
      <w:r w:rsidR="00920C47">
        <w:rPr>
          <w:rtl/>
        </w:rPr>
        <w:t>،</w:t>
      </w:r>
      <w:r w:rsidRPr="00ED631C">
        <w:rPr>
          <w:rtl/>
        </w:rPr>
        <w:t xml:space="preserve"> إلاّ أن يتمسّك بالوصف الجامع المانع الذي وصفه به أبوه الحسين </w:t>
      </w:r>
      <w:r w:rsidR="009A1FD2" w:rsidRPr="009A1FD2">
        <w:rPr>
          <w:rStyle w:val="libAlaemChar"/>
          <w:rtl/>
        </w:rPr>
        <w:t>عليه‌السلام</w:t>
      </w:r>
      <w:r w:rsidRPr="00ED631C">
        <w:rPr>
          <w:rtl/>
        </w:rPr>
        <w:t xml:space="preserve"> حين قال</w:t>
      </w:r>
      <w:r w:rsidR="00920C47">
        <w:rPr>
          <w:rtl/>
        </w:rPr>
        <w:t>:</w:t>
      </w:r>
      <w:r w:rsidRPr="00ED631C">
        <w:rPr>
          <w:rtl/>
        </w:rPr>
        <w:t xml:space="preserve"> </w:t>
      </w:r>
      <w:r w:rsidR="00732CCF">
        <w:rPr>
          <w:rStyle w:val="libBold2Char"/>
          <w:rtl/>
        </w:rPr>
        <w:t>(</w:t>
      </w:r>
      <w:r w:rsidRPr="00D13DC1">
        <w:rPr>
          <w:rStyle w:val="libBold2Char"/>
          <w:rtl/>
        </w:rPr>
        <w:t xml:space="preserve">غلامٌ أشبه الناس برسول الله </w:t>
      </w:r>
      <w:r w:rsidR="009A1FD2" w:rsidRPr="009A1FD2">
        <w:rPr>
          <w:rStyle w:val="libAlaemChar"/>
          <w:rtl/>
        </w:rPr>
        <w:t>صلى‌الله‌عليه‌وآله</w:t>
      </w:r>
      <w:r w:rsidRPr="00D13DC1">
        <w:rPr>
          <w:rStyle w:val="libBold2Char"/>
          <w:rtl/>
        </w:rPr>
        <w:t xml:space="preserve"> خَلقاً وخُلُقاً ومنطقاً</w:t>
      </w:r>
      <w:r w:rsidR="00732CCF">
        <w:rPr>
          <w:rStyle w:val="libBold2Char"/>
          <w:rtl/>
        </w:rPr>
        <w:t>)</w:t>
      </w:r>
      <w:r w:rsidR="00920C47">
        <w:rPr>
          <w:rtl/>
        </w:rPr>
        <w:t>.</w:t>
      </w:r>
    </w:p>
    <w:p w:rsidR="00BA6E43" w:rsidRPr="007F611A" w:rsidRDefault="00BA6E43" w:rsidP="00ED631C">
      <w:pPr>
        <w:pStyle w:val="libNormal"/>
        <w:rPr>
          <w:rtl/>
        </w:rPr>
      </w:pPr>
      <w:r w:rsidRPr="00ED631C">
        <w:rPr>
          <w:rtl/>
        </w:rPr>
        <w:t>وكان عمره الشريف يومئذٍ</w:t>
      </w:r>
      <w:r w:rsidR="00596330">
        <w:rPr>
          <w:rtl/>
        </w:rPr>
        <w:t xml:space="preserve"> - </w:t>
      </w:r>
      <w:r w:rsidRPr="00ED631C">
        <w:rPr>
          <w:rtl/>
        </w:rPr>
        <w:t>على أعلى الأقوال</w:t>
      </w:r>
      <w:r w:rsidR="00596330">
        <w:rPr>
          <w:rtl/>
        </w:rPr>
        <w:t xml:space="preserve"> - </w:t>
      </w:r>
      <w:r w:rsidRPr="00ED631C">
        <w:rPr>
          <w:rtl/>
        </w:rPr>
        <w:t>سبعاً وعشرين سنة</w:t>
      </w:r>
      <w:r w:rsidRPr="00204071">
        <w:rPr>
          <w:rtl/>
        </w:rPr>
        <w:t xml:space="preserve"> </w:t>
      </w:r>
      <w:r w:rsidRPr="00ED631C">
        <w:rPr>
          <w:rStyle w:val="libFootnotenumChar"/>
          <w:rtl/>
        </w:rPr>
        <w:t>(1)</w:t>
      </w:r>
      <w:r w:rsidR="00920C47">
        <w:rPr>
          <w:rtl/>
        </w:rPr>
        <w:t>،</w:t>
      </w:r>
      <w:r w:rsidRPr="00ED631C">
        <w:rPr>
          <w:rtl/>
        </w:rPr>
        <w:t xml:space="preserve"> وعلى أقلّها ثماني عشر سنة</w:t>
      </w:r>
      <w:r w:rsidRPr="00204071">
        <w:rPr>
          <w:rtl/>
        </w:rPr>
        <w:t xml:space="preserve"> </w:t>
      </w:r>
      <w:r w:rsidRPr="00ED631C">
        <w:rPr>
          <w:rStyle w:val="libFootnotenumChar"/>
          <w:rtl/>
        </w:rPr>
        <w:t>(2)</w:t>
      </w:r>
      <w:r w:rsidR="00920C47">
        <w:rPr>
          <w:rtl/>
        </w:rPr>
        <w:t>.</w:t>
      </w:r>
    </w:p>
    <w:p w:rsidR="00BA6E43" w:rsidRPr="007F611A" w:rsidRDefault="00645F66" w:rsidP="00DA4577">
      <w:pPr>
        <w:pStyle w:val="libLine"/>
        <w:rPr>
          <w:rtl/>
        </w:rPr>
      </w:pPr>
      <w:r>
        <w:rPr>
          <w:rtl/>
        </w:rPr>
        <w:t>____________________</w:t>
      </w:r>
    </w:p>
    <w:p w:rsidR="005F1012" w:rsidRPr="00202D70" w:rsidRDefault="005F1012" w:rsidP="005F1012">
      <w:pPr>
        <w:pStyle w:val="libFootnote0"/>
        <w:rPr>
          <w:rtl/>
        </w:rPr>
      </w:pPr>
      <w:r>
        <w:rPr>
          <w:rFonts w:hint="cs"/>
          <w:rtl/>
        </w:rPr>
        <w:t xml:space="preserve">= </w:t>
      </w:r>
      <w:r w:rsidRPr="007F611A">
        <w:rPr>
          <w:rtl/>
        </w:rPr>
        <w:t>الطالبيين</w:t>
      </w:r>
      <w:r>
        <w:rPr>
          <w:rtl/>
        </w:rPr>
        <w:t>،</w:t>
      </w:r>
      <w:r w:rsidRPr="007F611A">
        <w:rPr>
          <w:rtl/>
        </w:rPr>
        <w:t xml:space="preserve"> والبلاذري</w:t>
      </w:r>
      <w:r>
        <w:rPr>
          <w:rtl/>
        </w:rPr>
        <w:t>،</w:t>
      </w:r>
      <w:r w:rsidRPr="007F611A">
        <w:rPr>
          <w:rtl/>
        </w:rPr>
        <w:t xml:space="preserve"> والمزني صاحب كتاب لباب أخبار الخلفاء</w:t>
      </w:r>
      <w:r>
        <w:rPr>
          <w:rtl/>
        </w:rPr>
        <w:t>،</w:t>
      </w:r>
      <w:r w:rsidRPr="007F611A">
        <w:rPr>
          <w:rtl/>
        </w:rPr>
        <w:t xml:space="preserve"> والعمري النسّابة حقّق ذلك في كتاب المُجدي فإنّه قال</w:t>
      </w:r>
      <w:r>
        <w:rPr>
          <w:rtl/>
        </w:rPr>
        <w:t>:</w:t>
      </w:r>
      <w:r w:rsidRPr="007F611A">
        <w:rPr>
          <w:rtl/>
        </w:rPr>
        <w:t xml:space="preserve"> وزعم مَن لا بصيرة له أنّ علياً الأصغر هو المقتول بالطف وهذا خطأ ووهم</w:t>
      </w:r>
      <w:r>
        <w:rPr>
          <w:rtl/>
        </w:rPr>
        <w:t>.</w:t>
      </w:r>
      <w:r w:rsidRPr="007F611A">
        <w:rPr>
          <w:rtl/>
        </w:rPr>
        <w:t xml:space="preserve"> </w:t>
      </w:r>
      <w:r>
        <w:rPr>
          <w:rtl/>
        </w:rPr>
        <w:t>(</w:t>
      </w:r>
      <w:r w:rsidRPr="007F611A">
        <w:rPr>
          <w:rtl/>
        </w:rPr>
        <w:t>المجدي</w:t>
      </w:r>
      <w:r>
        <w:rPr>
          <w:rtl/>
        </w:rPr>
        <w:t>:</w:t>
      </w:r>
      <w:r w:rsidRPr="007F611A">
        <w:rPr>
          <w:rtl/>
        </w:rPr>
        <w:t xml:space="preserve"> 91</w:t>
      </w:r>
      <w:r>
        <w:rPr>
          <w:rtl/>
        </w:rPr>
        <w:t>).</w:t>
      </w:r>
    </w:p>
    <w:p w:rsidR="005F1012" w:rsidRPr="00202D70" w:rsidRDefault="005F1012" w:rsidP="005F1012">
      <w:pPr>
        <w:pStyle w:val="libFootnote0"/>
        <w:rPr>
          <w:rtl/>
        </w:rPr>
      </w:pPr>
      <w:r w:rsidRPr="007F611A">
        <w:rPr>
          <w:rtl/>
        </w:rPr>
        <w:t>وإلى هذا ذهب صاحب كتاب الزواجر والمواعظ</w:t>
      </w:r>
      <w:r>
        <w:rPr>
          <w:rtl/>
        </w:rPr>
        <w:t>،</w:t>
      </w:r>
      <w:r w:rsidRPr="007F611A">
        <w:rPr>
          <w:rtl/>
        </w:rPr>
        <w:t xml:space="preserve"> وابن قتيبة في المعارف</w:t>
      </w:r>
      <w:r>
        <w:rPr>
          <w:rtl/>
        </w:rPr>
        <w:t>،</w:t>
      </w:r>
      <w:r w:rsidRPr="007F611A">
        <w:rPr>
          <w:rtl/>
        </w:rPr>
        <w:t xml:space="preserve"> وابن جرير الطبري المحقّق لهذا الشأن</w:t>
      </w:r>
      <w:r>
        <w:rPr>
          <w:rtl/>
        </w:rPr>
        <w:t>،</w:t>
      </w:r>
      <w:r w:rsidRPr="007F611A">
        <w:rPr>
          <w:rtl/>
        </w:rPr>
        <w:t xml:space="preserve"> وابن أبي الأزهر في تاريخه</w:t>
      </w:r>
      <w:r>
        <w:rPr>
          <w:rtl/>
        </w:rPr>
        <w:t>،</w:t>
      </w:r>
      <w:r w:rsidRPr="007F611A">
        <w:rPr>
          <w:rtl/>
        </w:rPr>
        <w:t xml:space="preserve"> وأبو حنيفة الدينوري في الأخبار الطوال</w:t>
      </w:r>
      <w:r>
        <w:rPr>
          <w:rtl/>
        </w:rPr>
        <w:t>،</w:t>
      </w:r>
      <w:r w:rsidRPr="007F611A">
        <w:rPr>
          <w:rtl/>
        </w:rPr>
        <w:t xml:space="preserve"> وصاحب كتاب الفاخر</w:t>
      </w:r>
      <w:r>
        <w:rPr>
          <w:rtl/>
        </w:rPr>
        <w:t>،</w:t>
      </w:r>
      <w:r w:rsidRPr="007F611A">
        <w:rPr>
          <w:rtl/>
        </w:rPr>
        <w:t xml:space="preserve"> مصنف من أصحابنا الإمامية</w:t>
      </w:r>
      <w:r>
        <w:rPr>
          <w:rtl/>
        </w:rPr>
        <w:t>،</w:t>
      </w:r>
      <w:r w:rsidRPr="007F611A">
        <w:rPr>
          <w:rtl/>
        </w:rPr>
        <w:t xml:space="preserve"> وأبو علي بن همام في كتاب الأنوار في تواريخ أهل البيت ومواليدهم</w:t>
      </w:r>
      <w:r>
        <w:rPr>
          <w:rtl/>
        </w:rPr>
        <w:t>،</w:t>
      </w:r>
      <w:r w:rsidRPr="007F611A">
        <w:rPr>
          <w:rtl/>
        </w:rPr>
        <w:t xml:space="preserve"> وهو من جملة أصحابنا المصنفين المحققين</w:t>
      </w:r>
      <w:r>
        <w:rPr>
          <w:rtl/>
        </w:rPr>
        <w:t>،</w:t>
      </w:r>
      <w:r w:rsidRPr="007F611A">
        <w:rPr>
          <w:rtl/>
        </w:rPr>
        <w:t xml:space="preserve"> فهؤلاء جميعاً أطبقوا على هذا القول وهم أبصر بذا النوع</w:t>
      </w:r>
      <w:r>
        <w:rPr>
          <w:rtl/>
        </w:rPr>
        <w:t>.</w:t>
      </w:r>
      <w:r w:rsidRPr="007F611A">
        <w:rPr>
          <w:rtl/>
        </w:rPr>
        <w:t xml:space="preserve"> </w:t>
      </w:r>
      <w:r>
        <w:rPr>
          <w:rtl/>
        </w:rPr>
        <w:t>(</w:t>
      </w:r>
      <w:r w:rsidRPr="007F611A">
        <w:rPr>
          <w:rtl/>
        </w:rPr>
        <w:t>راجع</w:t>
      </w:r>
      <w:r>
        <w:rPr>
          <w:rtl/>
        </w:rPr>
        <w:t>:</w:t>
      </w:r>
      <w:r w:rsidRPr="007F611A">
        <w:rPr>
          <w:rtl/>
        </w:rPr>
        <w:t xml:space="preserve"> السرائر</w:t>
      </w:r>
      <w:r>
        <w:rPr>
          <w:rtl/>
        </w:rPr>
        <w:t>:</w:t>
      </w:r>
      <w:r w:rsidRPr="007F611A">
        <w:rPr>
          <w:rtl/>
        </w:rPr>
        <w:t xml:space="preserve"> 1</w:t>
      </w:r>
      <w:r>
        <w:rPr>
          <w:rtl/>
        </w:rPr>
        <w:t>:</w:t>
      </w:r>
      <w:r w:rsidRPr="007F611A">
        <w:rPr>
          <w:rtl/>
        </w:rPr>
        <w:t xml:space="preserve"> 655</w:t>
      </w:r>
      <w:r>
        <w:rPr>
          <w:rtl/>
        </w:rPr>
        <w:t xml:space="preserve"> - </w:t>
      </w:r>
      <w:r w:rsidRPr="007F611A">
        <w:rPr>
          <w:rtl/>
        </w:rPr>
        <w:t>656</w:t>
      </w:r>
      <w:r>
        <w:rPr>
          <w:rtl/>
        </w:rPr>
        <w:t>).</w:t>
      </w:r>
    </w:p>
    <w:p w:rsidR="005F1012" w:rsidRPr="00202D70" w:rsidRDefault="005F1012" w:rsidP="005F1012">
      <w:pPr>
        <w:pStyle w:val="libFootnote0"/>
        <w:rPr>
          <w:rtl/>
        </w:rPr>
      </w:pPr>
      <w:r w:rsidRPr="007F611A">
        <w:rPr>
          <w:rtl/>
        </w:rPr>
        <w:t>وعن الشهيد الأوّل في الدروس 2</w:t>
      </w:r>
      <w:r>
        <w:rPr>
          <w:rtl/>
        </w:rPr>
        <w:t>:</w:t>
      </w:r>
      <w:r w:rsidRPr="007F611A">
        <w:rPr>
          <w:rtl/>
        </w:rPr>
        <w:t xml:space="preserve"> 11</w:t>
      </w:r>
      <w:r>
        <w:rPr>
          <w:rtl/>
        </w:rPr>
        <w:t>:</w:t>
      </w:r>
      <w:r w:rsidRPr="007F611A">
        <w:rPr>
          <w:rtl/>
        </w:rPr>
        <w:t xml:space="preserve"> </w:t>
      </w:r>
      <w:r>
        <w:rPr>
          <w:rtl/>
        </w:rPr>
        <w:t>(</w:t>
      </w:r>
      <w:r w:rsidRPr="007F611A">
        <w:rPr>
          <w:rtl/>
        </w:rPr>
        <w:t>وهو الأكبر على الأصح</w:t>
      </w:r>
      <w:r>
        <w:rPr>
          <w:rtl/>
        </w:rPr>
        <w:t>).</w:t>
      </w:r>
    </w:p>
    <w:p w:rsidR="005F1012" w:rsidRPr="00202D70" w:rsidRDefault="005F1012" w:rsidP="005F1012">
      <w:pPr>
        <w:pStyle w:val="libFootnote0"/>
        <w:rPr>
          <w:rtl/>
        </w:rPr>
      </w:pPr>
      <w:r w:rsidRPr="007F611A">
        <w:rPr>
          <w:rtl/>
        </w:rPr>
        <w:t>وقال البيهقي في لب الأنساب 1</w:t>
      </w:r>
      <w:r>
        <w:rPr>
          <w:rtl/>
        </w:rPr>
        <w:t>:</w:t>
      </w:r>
      <w:r w:rsidRPr="007F611A">
        <w:rPr>
          <w:rtl/>
        </w:rPr>
        <w:t xml:space="preserve"> 349</w:t>
      </w:r>
      <w:r>
        <w:rPr>
          <w:rtl/>
        </w:rPr>
        <w:t>:</w:t>
      </w:r>
      <w:r w:rsidRPr="007F611A">
        <w:rPr>
          <w:rtl/>
        </w:rPr>
        <w:t xml:space="preserve"> </w:t>
      </w:r>
      <w:r>
        <w:rPr>
          <w:rtl/>
        </w:rPr>
        <w:t>(</w:t>
      </w:r>
      <w:r w:rsidRPr="007F611A">
        <w:rPr>
          <w:rtl/>
        </w:rPr>
        <w:t>اختلف النسّابون في أنّ المقتول علي الأكبر أم الأصغر</w:t>
      </w:r>
      <w:r>
        <w:rPr>
          <w:rtl/>
        </w:rPr>
        <w:t>،</w:t>
      </w:r>
      <w:r w:rsidRPr="007F611A">
        <w:rPr>
          <w:rtl/>
        </w:rPr>
        <w:t xml:space="preserve"> فاتفق أكثر العلماء على أنّ المقتول بكربلاء علي الأكبر</w:t>
      </w:r>
      <w:r>
        <w:rPr>
          <w:rtl/>
        </w:rPr>
        <w:t>).</w:t>
      </w:r>
    </w:p>
    <w:p w:rsidR="00BA6E43" w:rsidRPr="00202D70" w:rsidRDefault="00BA6E43" w:rsidP="005F1012">
      <w:pPr>
        <w:pStyle w:val="libFootnote0"/>
        <w:rPr>
          <w:rtl/>
        </w:rPr>
      </w:pPr>
      <w:r w:rsidRPr="007F611A">
        <w:rPr>
          <w:rtl/>
        </w:rPr>
        <w:t>(1) راجع</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للمقرّم</w:t>
      </w:r>
      <w:r w:rsidR="00920C47">
        <w:rPr>
          <w:rtl/>
        </w:rPr>
        <w:t>:</w:t>
      </w:r>
      <w:r w:rsidRPr="007F611A">
        <w:rPr>
          <w:rtl/>
        </w:rPr>
        <w:t xml:space="preserve"> 255</w:t>
      </w:r>
      <w:r w:rsidR="00920C47">
        <w:rPr>
          <w:rtl/>
        </w:rPr>
        <w:t>.</w:t>
      </w:r>
    </w:p>
    <w:p w:rsidR="00BA6E43" w:rsidRPr="00202D70" w:rsidRDefault="00BA6E43" w:rsidP="00202D70">
      <w:pPr>
        <w:pStyle w:val="libFootnote0"/>
        <w:rPr>
          <w:rtl/>
        </w:rPr>
      </w:pPr>
      <w:r w:rsidRPr="007F611A">
        <w:rPr>
          <w:rtl/>
        </w:rPr>
        <w:t>(2) راجع</w:t>
      </w:r>
      <w:r w:rsidR="00920C47">
        <w:rPr>
          <w:rtl/>
        </w:rPr>
        <w:t>:</w:t>
      </w:r>
      <w:r w:rsidRPr="007F611A">
        <w:rPr>
          <w:rtl/>
        </w:rPr>
        <w:t xml:space="preserve"> مقتل الحسين </w:t>
      </w:r>
      <w:r w:rsidR="009A1FD2" w:rsidRPr="009A1FD2">
        <w:rPr>
          <w:rStyle w:val="libAlaemChar"/>
          <w:rtl/>
        </w:rPr>
        <w:t>عليه‌السلام</w:t>
      </w:r>
      <w:r w:rsidRPr="007F611A">
        <w:rPr>
          <w:rtl/>
        </w:rPr>
        <w:t xml:space="preserve"> للخوارزمي</w:t>
      </w:r>
      <w:r w:rsidR="00920C47">
        <w:rPr>
          <w:rtl/>
        </w:rPr>
        <w:t>:</w:t>
      </w:r>
      <w:r w:rsidRPr="007F611A">
        <w:rPr>
          <w:rtl/>
        </w:rPr>
        <w:t xml:space="preserve"> 2</w:t>
      </w:r>
      <w:r w:rsidR="00920C47">
        <w:rPr>
          <w:rtl/>
        </w:rPr>
        <w:t>:</w:t>
      </w:r>
      <w:r w:rsidRPr="007F611A">
        <w:rPr>
          <w:rtl/>
        </w:rPr>
        <w:t xml:space="preserve"> 34</w:t>
      </w:r>
      <w:r w:rsidR="00920C47">
        <w:rPr>
          <w:rtl/>
        </w:rPr>
        <w:t>،</w:t>
      </w:r>
      <w:r w:rsidRPr="007F611A">
        <w:rPr>
          <w:rtl/>
        </w:rPr>
        <w:t xml:space="preserve"> والإرشاد للمفيد</w:t>
      </w:r>
      <w:r w:rsidR="00920C47">
        <w:rPr>
          <w:rtl/>
        </w:rPr>
        <w:t>:</w:t>
      </w:r>
      <w:r w:rsidRPr="007F611A">
        <w:rPr>
          <w:rtl/>
        </w:rPr>
        <w:t xml:space="preserve"> 2</w:t>
      </w:r>
      <w:r w:rsidR="00920C47">
        <w:rPr>
          <w:rtl/>
        </w:rPr>
        <w:t>:</w:t>
      </w:r>
      <w:r w:rsidRPr="007F611A">
        <w:rPr>
          <w:rtl/>
        </w:rPr>
        <w:t xml:space="preserve"> 106</w:t>
      </w:r>
      <w:r w:rsidR="00920C47">
        <w:rPr>
          <w:rtl/>
        </w:rPr>
        <w:t>،</w:t>
      </w:r>
      <w:r w:rsidRPr="007F611A">
        <w:rPr>
          <w:rtl/>
        </w:rPr>
        <w:t xml:space="preserve"> وإعلام الورى للطبرسي</w:t>
      </w:r>
      <w:r w:rsidR="00920C47">
        <w:rPr>
          <w:rtl/>
        </w:rPr>
        <w:t>:</w:t>
      </w:r>
      <w:r w:rsidRPr="007F611A">
        <w:rPr>
          <w:rtl/>
        </w:rPr>
        <w:t xml:space="preserve"> 1</w:t>
      </w:r>
      <w:r w:rsidR="00920C47">
        <w:rPr>
          <w:rtl/>
        </w:rPr>
        <w:t>:</w:t>
      </w:r>
      <w:r w:rsidRPr="007F611A">
        <w:rPr>
          <w:rtl/>
        </w:rPr>
        <w:t xml:space="preserve"> 464</w:t>
      </w:r>
      <w:r w:rsidR="00920C47">
        <w:rPr>
          <w:rtl/>
        </w:rPr>
        <w:t>،</w:t>
      </w:r>
      <w:r w:rsidRPr="007F611A">
        <w:rPr>
          <w:rtl/>
        </w:rPr>
        <w:t xml:space="preserve"> وتسلية المجالس</w:t>
      </w:r>
      <w:r w:rsidR="00920C47">
        <w:rPr>
          <w:rtl/>
        </w:rPr>
        <w:t>:</w:t>
      </w:r>
      <w:r w:rsidRPr="007F611A">
        <w:rPr>
          <w:rtl/>
        </w:rPr>
        <w:t xml:space="preserve"> 2</w:t>
      </w:r>
      <w:r w:rsidR="00920C47">
        <w:rPr>
          <w:rtl/>
        </w:rPr>
        <w:t>:</w:t>
      </w:r>
      <w:r w:rsidRPr="007F611A">
        <w:rPr>
          <w:rtl/>
        </w:rPr>
        <w:t xml:space="preserve"> 310</w:t>
      </w:r>
      <w:r w:rsidR="00920C47">
        <w:rPr>
          <w:rtl/>
        </w:rPr>
        <w:t>،</w:t>
      </w:r>
      <w:r w:rsidRPr="007F611A">
        <w:rPr>
          <w:rtl/>
        </w:rPr>
        <w:t xml:space="preserve"> وشرح الأخبار للقاضي نعمان</w:t>
      </w:r>
      <w:r w:rsidR="00920C47">
        <w:rPr>
          <w:rtl/>
        </w:rPr>
        <w:t>:</w:t>
      </w:r>
      <w:r w:rsidRPr="007F611A">
        <w:rPr>
          <w:rtl/>
        </w:rPr>
        <w:t xml:space="preserve"> 3</w:t>
      </w:r>
      <w:r w:rsidR="00920C47">
        <w:rPr>
          <w:rtl/>
        </w:rPr>
        <w:t>:</w:t>
      </w:r>
      <w:r w:rsidRPr="007F611A">
        <w:rPr>
          <w:rtl/>
        </w:rPr>
        <w:t xml:space="preserve"> 152</w:t>
      </w:r>
      <w:r w:rsidR="00920C47">
        <w:rPr>
          <w:rtl/>
        </w:rPr>
        <w:t>.</w:t>
      </w:r>
    </w:p>
    <w:p w:rsidR="00BA6E43" w:rsidRPr="00202D70" w:rsidRDefault="00BA6E43" w:rsidP="00202D70">
      <w:pPr>
        <w:pStyle w:val="libFootnote0"/>
        <w:rPr>
          <w:rtl/>
        </w:rPr>
      </w:pPr>
      <w:r w:rsidRPr="007F611A">
        <w:rPr>
          <w:rtl/>
        </w:rPr>
        <w:t>نعم</w:t>
      </w:r>
      <w:r w:rsidR="00920C47">
        <w:rPr>
          <w:rtl/>
        </w:rPr>
        <w:t>،</w:t>
      </w:r>
      <w:r w:rsidRPr="007F611A">
        <w:rPr>
          <w:rtl/>
        </w:rPr>
        <w:t xml:space="preserve"> هناك بعض المصادر تصرّح بأنّ عمره حينما قُتل </w:t>
      </w:r>
      <w:r w:rsidR="009A1FD2" w:rsidRPr="009A1FD2">
        <w:rPr>
          <w:rStyle w:val="libAlaemChar"/>
          <w:rtl/>
        </w:rPr>
        <w:t>عليه‌السلام</w:t>
      </w:r>
      <w:r w:rsidRPr="007F611A">
        <w:rPr>
          <w:rtl/>
        </w:rPr>
        <w:t xml:space="preserve"> كان سبع عشرة سنة </w:t>
      </w:r>
      <w:r w:rsidR="00732CCF">
        <w:rPr>
          <w:rtl/>
        </w:rPr>
        <w:t>(</w:t>
      </w:r>
      <w:r w:rsidRPr="007F611A">
        <w:rPr>
          <w:rtl/>
        </w:rPr>
        <w:t>راجع</w:t>
      </w:r>
      <w:r w:rsidR="00920C47">
        <w:rPr>
          <w:rtl/>
        </w:rPr>
        <w:t>:</w:t>
      </w:r>
      <w:r w:rsidRPr="007F611A">
        <w:rPr>
          <w:rtl/>
        </w:rPr>
        <w:t xml:space="preserve"> منتخب الطريحي</w:t>
      </w:r>
      <w:r w:rsidR="00920C47">
        <w:rPr>
          <w:rtl/>
        </w:rPr>
        <w:t>:</w:t>
      </w:r>
      <w:r w:rsidRPr="007F611A">
        <w:rPr>
          <w:rtl/>
        </w:rPr>
        <w:t xml:space="preserve"> 443</w:t>
      </w:r>
      <w:r w:rsidR="00732CCF">
        <w:rPr>
          <w:rtl/>
        </w:rPr>
        <w:t>)</w:t>
      </w:r>
      <w:r w:rsidRPr="007F611A">
        <w:rPr>
          <w:rtl/>
        </w:rPr>
        <w:t xml:space="preserve"> وقد تفرّد بذلك</w:t>
      </w:r>
      <w:r w:rsidR="00920C47">
        <w:rPr>
          <w:rtl/>
        </w:rPr>
        <w:t>.</w:t>
      </w:r>
    </w:p>
    <w:p w:rsidR="00BA6E43" w:rsidRPr="00202D70" w:rsidRDefault="00BA6E43" w:rsidP="00202D70">
      <w:pPr>
        <w:pStyle w:val="libFootnote0"/>
        <w:rPr>
          <w:rtl/>
        </w:rPr>
      </w:pPr>
      <w:r w:rsidRPr="007F611A">
        <w:rPr>
          <w:rtl/>
        </w:rPr>
        <w:t xml:space="preserve">وقال الشيخ ابن نما </w:t>
      </w:r>
      <w:r w:rsidR="00732CCF">
        <w:rPr>
          <w:rtl/>
        </w:rPr>
        <w:t>(</w:t>
      </w:r>
      <w:r w:rsidRPr="007F611A">
        <w:rPr>
          <w:rtl/>
        </w:rPr>
        <w:t>ره</w:t>
      </w:r>
      <w:r w:rsidR="00732CCF">
        <w:rPr>
          <w:rtl/>
        </w:rPr>
        <w:t>)</w:t>
      </w:r>
      <w:r w:rsidRPr="007F611A">
        <w:rPr>
          <w:rtl/>
        </w:rPr>
        <w:t xml:space="preserve"> في مثير الأحزان</w:t>
      </w:r>
      <w:r w:rsidR="00920C47">
        <w:rPr>
          <w:rtl/>
        </w:rPr>
        <w:t>:</w:t>
      </w:r>
      <w:r w:rsidRPr="007F611A">
        <w:rPr>
          <w:rtl/>
        </w:rPr>
        <w:t xml:space="preserve"> 68</w:t>
      </w:r>
      <w:r w:rsidR="00920C47">
        <w:rPr>
          <w:rtl/>
        </w:rPr>
        <w:t>:</w:t>
      </w:r>
      <w:r w:rsidRPr="007F611A">
        <w:rPr>
          <w:rtl/>
        </w:rPr>
        <w:t xml:space="preserve"> </w:t>
      </w:r>
      <w:r w:rsidR="00732CCF">
        <w:rPr>
          <w:rtl/>
        </w:rPr>
        <w:t>(</w:t>
      </w:r>
      <w:r w:rsidRPr="007F611A">
        <w:rPr>
          <w:rtl/>
        </w:rPr>
        <w:t>وله يومئذٍ أكثر من عشر سنين</w:t>
      </w:r>
      <w:r w:rsidR="00732CCF">
        <w:rPr>
          <w:rtl/>
        </w:rPr>
        <w:t>)</w:t>
      </w:r>
      <w:r w:rsidRPr="007F611A">
        <w:rPr>
          <w:rtl/>
        </w:rPr>
        <w:t xml:space="preserve"> وهو قول شاذّ كما ترى</w:t>
      </w:r>
      <w:r w:rsidR="00920C47">
        <w:rPr>
          <w:rtl/>
        </w:rPr>
        <w:t>.</w:t>
      </w:r>
      <w:r w:rsidRPr="007F611A">
        <w:rPr>
          <w:rtl/>
        </w:rPr>
        <w:t xml:space="preserve"> </w:t>
      </w:r>
      <w:r w:rsidR="00757D5B">
        <w:rPr>
          <w:rFonts w:hint="cs"/>
          <w:rtl/>
        </w:rPr>
        <w:t xml:space="preserve">= </w:t>
      </w:r>
    </w:p>
    <w:p w:rsidR="00461DD6" w:rsidRPr="00461DD6" w:rsidRDefault="00461DD6" w:rsidP="00B977D6">
      <w:pPr>
        <w:pStyle w:val="libNormal"/>
        <w:rPr>
          <w:rtl/>
        </w:rPr>
      </w:pPr>
      <w:r w:rsidRPr="00461DD6">
        <w:rPr>
          <w:rtl/>
        </w:rPr>
        <w:br w:type="page"/>
      </w:r>
    </w:p>
    <w:p w:rsidR="00BA6E43" w:rsidRPr="00D90CDB" w:rsidRDefault="00BA6E43" w:rsidP="00ED631C">
      <w:pPr>
        <w:pStyle w:val="libNormal"/>
        <w:rPr>
          <w:rtl/>
        </w:rPr>
      </w:pPr>
      <w:r w:rsidRPr="00202D70">
        <w:rPr>
          <w:rStyle w:val="libBold2Char"/>
          <w:rtl/>
        </w:rPr>
        <w:lastRenderedPageBreak/>
        <w:t>قال الخوارزمي</w:t>
      </w:r>
      <w:r w:rsidRPr="00ED631C">
        <w:rPr>
          <w:rtl/>
        </w:rPr>
        <w:t xml:space="preserve"> يصف خروج علي الأكبر </w:t>
      </w:r>
      <w:r w:rsidR="009A1FD2" w:rsidRPr="009A1FD2">
        <w:rPr>
          <w:rStyle w:val="libAlaemChar"/>
          <w:rtl/>
        </w:rPr>
        <w:t>عليه‌السلام</w:t>
      </w:r>
      <w:r w:rsidRPr="00ED631C">
        <w:rPr>
          <w:rtl/>
        </w:rPr>
        <w:t xml:space="preserve"> إلى قتال القوم</w:t>
      </w:r>
      <w:r w:rsidR="00920C47">
        <w:rPr>
          <w:rtl/>
        </w:rPr>
        <w:t>:</w:t>
      </w:r>
      <w:r w:rsidRPr="00ED631C">
        <w:rPr>
          <w:rtl/>
        </w:rPr>
        <w:t xml:space="preserve"> </w:t>
      </w:r>
      <w:r w:rsidR="00732CCF">
        <w:rPr>
          <w:rtl/>
        </w:rPr>
        <w:t>(</w:t>
      </w:r>
      <w:r w:rsidRPr="00ED631C">
        <w:rPr>
          <w:rtl/>
        </w:rPr>
        <w:t>فتقدّم عليّ بن الحسين</w:t>
      </w:r>
      <w:r w:rsidR="00920C47">
        <w:rPr>
          <w:rtl/>
        </w:rPr>
        <w:t>،</w:t>
      </w:r>
      <w:r w:rsidRPr="00ED631C">
        <w:rPr>
          <w:rtl/>
        </w:rPr>
        <w:t xml:space="preserve"> وأمّه ليلى بنت أبي مرّة بن عروة بن مسعود الثقفي</w:t>
      </w:r>
      <w:r w:rsidRPr="00204071">
        <w:rPr>
          <w:rtl/>
        </w:rPr>
        <w:t xml:space="preserve"> </w:t>
      </w:r>
      <w:r w:rsidRPr="00ED631C">
        <w:rPr>
          <w:rStyle w:val="libFootnotenumChar"/>
          <w:rtl/>
        </w:rPr>
        <w:t>(1)</w:t>
      </w:r>
      <w:r w:rsidR="00920C47">
        <w:rPr>
          <w:rtl/>
        </w:rPr>
        <w:t>،</w:t>
      </w:r>
      <w:r w:rsidRPr="00ED631C">
        <w:rPr>
          <w:rtl/>
        </w:rPr>
        <w:t xml:space="preserve"> وهو يومئذ ابن</w:t>
      </w:r>
    </w:p>
    <w:p w:rsidR="00BA6E43" w:rsidRPr="00D90CDB" w:rsidRDefault="00645F66" w:rsidP="00DA4577">
      <w:pPr>
        <w:pStyle w:val="libLine"/>
        <w:rPr>
          <w:rtl/>
        </w:rPr>
      </w:pPr>
      <w:r>
        <w:rPr>
          <w:rtl/>
        </w:rPr>
        <w:t>____________________</w:t>
      </w:r>
    </w:p>
    <w:p w:rsidR="00757D5B" w:rsidRPr="00202D70" w:rsidRDefault="00757D5B" w:rsidP="00757D5B">
      <w:pPr>
        <w:pStyle w:val="libFootnote0"/>
        <w:rPr>
          <w:rtl/>
        </w:rPr>
      </w:pPr>
      <w:r>
        <w:rPr>
          <w:rFonts w:hint="cs"/>
          <w:rtl/>
        </w:rPr>
        <w:t xml:space="preserve">= </w:t>
      </w:r>
      <w:r w:rsidRPr="007F611A">
        <w:rPr>
          <w:rtl/>
        </w:rPr>
        <w:t>وصرّح السيّد محسن الأمين العاملي بأنّ عمره كان يومذاك تسع عشرة سنة</w:t>
      </w:r>
      <w:r>
        <w:rPr>
          <w:rtl/>
        </w:rPr>
        <w:t>.</w:t>
      </w:r>
      <w:r w:rsidRPr="007F611A">
        <w:rPr>
          <w:rtl/>
        </w:rPr>
        <w:t xml:space="preserve"> </w:t>
      </w:r>
      <w:r>
        <w:rPr>
          <w:rtl/>
        </w:rPr>
        <w:t>(</w:t>
      </w:r>
      <w:r w:rsidRPr="007F611A">
        <w:rPr>
          <w:rtl/>
        </w:rPr>
        <w:t>راجع</w:t>
      </w:r>
      <w:r>
        <w:rPr>
          <w:rtl/>
        </w:rPr>
        <w:t>:</w:t>
      </w:r>
      <w:r w:rsidRPr="007F611A">
        <w:rPr>
          <w:rtl/>
        </w:rPr>
        <w:t xml:space="preserve"> لواعج الأشجان</w:t>
      </w:r>
      <w:r>
        <w:rPr>
          <w:rtl/>
        </w:rPr>
        <w:t>:</w:t>
      </w:r>
      <w:r w:rsidRPr="007F611A">
        <w:rPr>
          <w:rtl/>
        </w:rPr>
        <w:t xml:space="preserve"> 150</w:t>
      </w:r>
      <w:r>
        <w:rPr>
          <w:rtl/>
        </w:rPr>
        <w:t>).</w:t>
      </w:r>
    </w:p>
    <w:p w:rsidR="00BA6E43" w:rsidRPr="00B977D6" w:rsidRDefault="00BA6E43" w:rsidP="00757D5B">
      <w:pPr>
        <w:pStyle w:val="libFootnote0"/>
        <w:rPr>
          <w:rtl/>
        </w:rPr>
      </w:pPr>
      <w:r w:rsidRPr="00B977D6">
        <w:rPr>
          <w:rtl/>
        </w:rPr>
        <w:t>(1) قال المرحوم الشيخ القمّي</w:t>
      </w:r>
      <w:r w:rsidR="00920C47">
        <w:rPr>
          <w:rtl/>
        </w:rPr>
        <w:t>:</w:t>
      </w:r>
      <w:r w:rsidRPr="00B977D6">
        <w:rPr>
          <w:rtl/>
        </w:rPr>
        <w:t xml:space="preserve"> </w:t>
      </w:r>
      <w:r w:rsidR="00732CCF">
        <w:rPr>
          <w:rtl/>
        </w:rPr>
        <w:t>(</w:t>
      </w:r>
      <w:r w:rsidRPr="00B977D6">
        <w:rPr>
          <w:rtl/>
        </w:rPr>
        <w:t>عروة بن مسعود هو أحد السادة الأربعة في الإسلام</w:t>
      </w:r>
      <w:r w:rsidR="00920C47">
        <w:rPr>
          <w:rtl/>
        </w:rPr>
        <w:t>،</w:t>
      </w:r>
      <w:r w:rsidRPr="00B977D6">
        <w:rPr>
          <w:rtl/>
        </w:rPr>
        <w:t xml:space="preserve"> وأحد رجلين عظيمين في قوله تعالى حكاية عن كفّار قريش</w:t>
      </w:r>
      <w:r w:rsidR="00920C47">
        <w:rPr>
          <w:rtl/>
        </w:rPr>
        <w:t>:</w:t>
      </w:r>
      <w:r w:rsidRPr="00B977D6">
        <w:rPr>
          <w:rtl/>
        </w:rPr>
        <w:t xml:space="preserve"> </w:t>
      </w:r>
      <w:r w:rsidRPr="00757D5B">
        <w:rPr>
          <w:rStyle w:val="libFootnoteAlaemChar"/>
          <w:rFonts w:hint="cs"/>
          <w:rtl/>
        </w:rPr>
        <w:t>(</w:t>
      </w:r>
      <w:r w:rsidRPr="00757D5B">
        <w:rPr>
          <w:rStyle w:val="libFootnoteAieChar"/>
          <w:rFonts w:hint="cs"/>
          <w:rtl/>
        </w:rPr>
        <w:t xml:space="preserve"> وَقَالُوا لَوْلا نُزِّلَ هَذَا الْقُرْآنُ عَلَى رَجُلٍ مِّنَ الْقَرْيَتَيْنِ عَظِيمٍ </w:t>
      </w:r>
      <w:r w:rsidRPr="00757D5B">
        <w:rPr>
          <w:rStyle w:val="libFootnoteAlaemChar"/>
          <w:rFonts w:hint="cs"/>
          <w:rtl/>
        </w:rPr>
        <w:t>)</w:t>
      </w:r>
      <w:r w:rsidR="00920C47" w:rsidRPr="00757D5B">
        <w:rPr>
          <w:rFonts w:hint="cs"/>
          <w:rtl/>
        </w:rPr>
        <w:t>،</w:t>
      </w:r>
      <w:r w:rsidRPr="00B977D6">
        <w:rPr>
          <w:rtl/>
        </w:rPr>
        <w:t xml:space="preserve"> وهو الذي أرسلته قريش للنبيّ </w:t>
      </w:r>
      <w:r w:rsidR="009A1FD2" w:rsidRPr="009A1FD2">
        <w:rPr>
          <w:rStyle w:val="libAlaemChar"/>
          <w:rtl/>
        </w:rPr>
        <w:t>صلى‌الله‌عليه‌وآله‌وسلم</w:t>
      </w:r>
      <w:r w:rsidRPr="00B977D6">
        <w:rPr>
          <w:rtl/>
        </w:rPr>
        <w:t xml:space="preserve"> يوم الحديبية</w:t>
      </w:r>
      <w:r w:rsidR="00920C47">
        <w:rPr>
          <w:rtl/>
        </w:rPr>
        <w:t>،</w:t>
      </w:r>
      <w:r w:rsidRPr="00B977D6">
        <w:rPr>
          <w:rtl/>
        </w:rPr>
        <w:t xml:space="preserve"> فعقدَ معه الصلح وهو كافر</w:t>
      </w:r>
      <w:r w:rsidR="00920C47">
        <w:rPr>
          <w:rtl/>
        </w:rPr>
        <w:t>،</w:t>
      </w:r>
      <w:r w:rsidRPr="00B977D6">
        <w:rPr>
          <w:rtl/>
        </w:rPr>
        <w:t xml:space="preserve"> أسلمَ سنة تسع من الهجرة بعد رجوع المصطفى </w:t>
      </w:r>
      <w:r w:rsidR="009A1FD2" w:rsidRPr="009A1FD2">
        <w:rPr>
          <w:rStyle w:val="libAlaemChar"/>
          <w:rtl/>
        </w:rPr>
        <w:t>صلى‌الله‌عليه‌وآله</w:t>
      </w:r>
      <w:r w:rsidRPr="00B977D6">
        <w:rPr>
          <w:rtl/>
        </w:rPr>
        <w:t xml:space="preserve"> من الطائف</w:t>
      </w:r>
      <w:r w:rsidR="00920C47">
        <w:rPr>
          <w:rtl/>
        </w:rPr>
        <w:t>،</w:t>
      </w:r>
      <w:r w:rsidRPr="00B977D6">
        <w:rPr>
          <w:rtl/>
        </w:rPr>
        <w:t xml:space="preserve"> واستأذنَ النبيّ </w:t>
      </w:r>
      <w:r w:rsidR="009A1FD2" w:rsidRPr="009A1FD2">
        <w:rPr>
          <w:rStyle w:val="libAlaemChar"/>
          <w:rtl/>
        </w:rPr>
        <w:t>صلى‌الله‌عليه‌وآله</w:t>
      </w:r>
      <w:r w:rsidRPr="00B977D6">
        <w:rPr>
          <w:rtl/>
        </w:rPr>
        <w:t xml:space="preserve"> في الرجوع لأهله</w:t>
      </w:r>
      <w:r w:rsidR="00920C47">
        <w:rPr>
          <w:rtl/>
        </w:rPr>
        <w:t>،</w:t>
      </w:r>
      <w:r w:rsidRPr="00B977D6">
        <w:rPr>
          <w:rtl/>
        </w:rPr>
        <w:t xml:space="preserve"> فرجعَ ودعا قومه إلى الإسلام</w:t>
      </w:r>
      <w:r w:rsidR="00920C47">
        <w:rPr>
          <w:rtl/>
        </w:rPr>
        <w:t>،</w:t>
      </w:r>
      <w:r w:rsidRPr="00B977D6">
        <w:rPr>
          <w:rtl/>
        </w:rPr>
        <w:t xml:space="preserve"> فرماهُ واحد منهم بسهم وهو يؤذّن للصلاة فمات</w:t>
      </w:r>
      <w:r w:rsidR="00920C47">
        <w:rPr>
          <w:rtl/>
        </w:rPr>
        <w:t>،</w:t>
      </w:r>
      <w:r w:rsidRPr="00B977D6">
        <w:rPr>
          <w:rtl/>
        </w:rPr>
        <w:t xml:space="preserve"> فقال رسول الله </w:t>
      </w:r>
      <w:r w:rsidR="009A1FD2" w:rsidRPr="009A1FD2">
        <w:rPr>
          <w:rStyle w:val="libAlaemChar"/>
          <w:rtl/>
        </w:rPr>
        <w:t>صلى‌الله‌عليه‌وآله</w:t>
      </w:r>
      <w:r w:rsidR="00757D5B">
        <w:rPr>
          <w:rtl/>
        </w:rPr>
        <w:t xml:space="preserve"> لم</w:t>
      </w:r>
      <w:r w:rsidRPr="00B977D6">
        <w:rPr>
          <w:rtl/>
        </w:rPr>
        <w:t>ا بلغه ذلك</w:t>
      </w:r>
      <w:r w:rsidR="00920C47">
        <w:rPr>
          <w:rtl/>
        </w:rPr>
        <w:t>:</w:t>
      </w:r>
      <w:r w:rsidRPr="00B977D6">
        <w:rPr>
          <w:rtl/>
        </w:rPr>
        <w:t xml:space="preserve"> </w:t>
      </w:r>
      <w:r w:rsidR="00732CCF">
        <w:rPr>
          <w:rStyle w:val="libFootnoteBoldChar"/>
          <w:rtl/>
        </w:rPr>
        <w:t>(</w:t>
      </w:r>
      <w:r w:rsidRPr="00202D70">
        <w:rPr>
          <w:rStyle w:val="libFootnoteBoldChar"/>
          <w:rtl/>
        </w:rPr>
        <w:t>مَثلُ عروة مثل صاحب يس دعا قومه إلى الله فقتلوه</w:t>
      </w:r>
      <w:r w:rsidR="00732CCF">
        <w:rPr>
          <w:rStyle w:val="libFootnoteBoldChar"/>
          <w:rtl/>
        </w:rPr>
        <w:t>)</w:t>
      </w:r>
      <w:r w:rsidR="00920C47">
        <w:rPr>
          <w:rtl/>
        </w:rPr>
        <w:t>،</w:t>
      </w:r>
      <w:r w:rsidRPr="00B977D6">
        <w:rPr>
          <w:rtl/>
        </w:rPr>
        <w:t xml:space="preserve"> كذا في شرح الشمائل المحمّديّة في شرح قوله </w:t>
      </w:r>
      <w:r w:rsidR="009A1FD2" w:rsidRPr="009A1FD2">
        <w:rPr>
          <w:rStyle w:val="libAlaemChar"/>
          <w:rtl/>
        </w:rPr>
        <w:t>صلى‌الله‌عليه‌وآله</w:t>
      </w:r>
      <w:r w:rsidR="00920C47">
        <w:rPr>
          <w:rtl/>
        </w:rPr>
        <w:t>:</w:t>
      </w:r>
      <w:r w:rsidRPr="00B977D6">
        <w:rPr>
          <w:rtl/>
        </w:rPr>
        <w:t xml:space="preserve"> </w:t>
      </w:r>
      <w:r w:rsidR="00732CCF">
        <w:rPr>
          <w:rStyle w:val="libFootnoteBoldChar"/>
          <w:rtl/>
        </w:rPr>
        <w:t>(</w:t>
      </w:r>
      <w:r w:rsidRPr="00202D70">
        <w:rPr>
          <w:rStyle w:val="libFootnoteBoldChar"/>
          <w:rtl/>
        </w:rPr>
        <w:t>ورأيت عيسى بن مريم</w:t>
      </w:r>
      <w:r w:rsidR="00920C47">
        <w:rPr>
          <w:rStyle w:val="libFootnoteBoldChar"/>
          <w:rtl/>
        </w:rPr>
        <w:t>،</w:t>
      </w:r>
      <w:r w:rsidRPr="00202D70">
        <w:rPr>
          <w:rStyle w:val="libFootnoteBoldChar"/>
          <w:rtl/>
        </w:rPr>
        <w:t xml:space="preserve"> فإذا أقرب مَن رأيت به شَبهاً عروة بن مسعود</w:t>
      </w:r>
      <w:r w:rsidR="00732CCF">
        <w:rPr>
          <w:rStyle w:val="libFootnoteBoldChar"/>
          <w:rtl/>
        </w:rPr>
        <w:t>)</w:t>
      </w:r>
      <w:r w:rsidR="00920C47">
        <w:rPr>
          <w:rtl/>
        </w:rPr>
        <w:t>.</w:t>
      </w:r>
      <w:r w:rsidRPr="00B977D6">
        <w:rPr>
          <w:rtl/>
        </w:rPr>
        <w:t xml:space="preserve"> </w:t>
      </w:r>
      <w:r w:rsidR="00732CCF">
        <w:rPr>
          <w:rtl/>
        </w:rPr>
        <w:t>(</w:t>
      </w:r>
      <w:r w:rsidRPr="00B977D6">
        <w:rPr>
          <w:rtl/>
        </w:rPr>
        <w:t>نَفَس المهموم</w:t>
      </w:r>
      <w:r w:rsidR="00920C47">
        <w:rPr>
          <w:rtl/>
        </w:rPr>
        <w:t>:</w:t>
      </w:r>
      <w:r w:rsidRPr="00B977D6">
        <w:rPr>
          <w:rtl/>
        </w:rPr>
        <w:t xml:space="preserve"> 307</w:t>
      </w:r>
      <w:r w:rsidR="00732CCF">
        <w:rPr>
          <w:rtl/>
        </w:rPr>
        <w:t>)</w:t>
      </w:r>
      <w:r w:rsidR="00920C47">
        <w:rPr>
          <w:rtl/>
        </w:rPr>
        <w:t>.</w:t>
      </w:r>
    </w:p>
    <w:p w:rsidR="00BA6E43" w:rsidRPr="00B977D6" w:rsidRDefault="00BA6E43" w:rsidP="00B977D6">
      <w:pPr>
        <w:pStyle w:val="libFootnote0"/>
        <w:rPr>
          <w:rtl/>
        </w:rPr>
      </w:pPr>
      <w:r w:rsidRPr="00B977D6">
        <w:rPr>
          <w:rtl/>
        </w:rPr>
        <w:t>وروى الجزري في أُسد الغابة</w:t>
      </w:r>
      <w:r w:rsidR="00920C47">
        <w:rPr>
          <w:rtl/>
        </w:rPr>
        <w:t>،</w:t>
      </w:r>
      <w:r w:rsidRPr="00B977D6">
        <w:rPr>
          <w:rtl/>
        </w:rPr>
        <w:t xml:space="preserve"> عن ابن عبّاس قال</w:t>
      </w:r>
      <w:r w:rsidR="00920C47">
        <w:rPr>
          <w:rtl/>
        </w:rPr>
        <w:t>،</w:t>
      </w:r>
      <w:r w:rsidRPr="00B977D6">
        <w:rPr>
          <w:rtl/>
        </w:rPr>
        <w:t xml:space="preserve"> قال رسول الله </w:t>
      </w:r>
      <w:r w:rsidR="009A1FD2" w:rsidRPr="009A1FD2">
        <w:rPr>
          <w:rStyle w:val="libAlaemChar"/>
          <w:rtl/>
        </w:rPr>
        <w:t>صلى‌الله‌عليه‌وآله</w:t>
      </w:r>
      <w:r w:rsidR="00920C47">
        <w:rPr>
          <w:rtl/>
        </w:rPr>
        <w:t>:</w:t>
      </w:r>
      <w:r w:rsidRPr="00B977D6">
        <w:rPr>
          <w:rtl/>
        </w:rPr>
        <w:t xml:space="preserve"> </w:t>
      </w:r>
      <w:r w:rsidR="00732CCF">
        <w:rPr>
          <w:rStyle w:val="libFootnoteBoldChar"/>
          <w:rtl/>
        </w:rPr>
        <w:t>(</w:t>
      </w:r>
      <w:r w:rsidRPr="00202D70">
        <w:rPr>
          <w:rStyle w:val="libFootnoteBoldChar"/>
          <w:rtl/>
        </w:rPr>
        <w:t>أربعة سادة في الإسلام</w:t>
      </w:r>
      <w:r w:rsidR="00920C47">
        <w:rPr>
          <w:rStyle w:val="libFootnoteBoldChar"/>
          <w:rtl/>
        </w:rPr>
        <w:t>:</w:t>
      </w:r>
      <w:r w:rsidRPr="00202D70">
        <w:rPr>
          <w:rStyle w:val="libFootnoteBoldChar"/>
          <w:rtl/>
        </w:rPr>
        <w:t xml:space="preserve"> بشر بن هلال العبدي</w:t>
      </w:r>
      <w:r w:rsidR="00920C47">
        <w:rPr>
          <w:rStyle w:val="libFootnoteBoldChar"/>
          <w:rtl/>
        </w:rPr>
        <w:t>،</w:t>
      </w:r>
      <w:r w:rsidRPr="00202D70">
        <w:rPr>
          <w:rStyle w:val="libFootnoteBoldChar"/>
          <w:rtl/>
        </w:rPr>
        <w:t xml:space="preserve"> وعدي بن حاتم</w:t>
      </w:r>
      <w:r w:rsidR="00920C47">
        <w:rPr>
          <w:rStyle w:val="libFootnoteBoldChar"/>
          <w:rtl/>
        </w:rPr>
        <w:t>،</w:t>
      </w:r>
      <w:r w:rsidRPr="00202D70">
        <w:rPr>
          <w:rStyle w:val="libFootnoteBoldChar"/>
          <w:rtl/>
        </w:rPr>
        <w:t xml:space="preserve"> وسراقة بن مالك المدلجي</w:t>
      </w:r>
      <w:r w:rsidR="00920C47">
        <w:rPr>
          <w:rStyle w:val="libFootnoteBoldChar"/>
          <w:rtl/>
        </w:rPr>
        <w:t>،</w:t>
      </w:r>
      <w:r w:rsidRPr="00202D70">
        <w:rPr>
          <w:rStyle w:val="libFootnoteBoldChar"/>
          <w:rtl/>
        </w:rPr>
        <w:t xml:space="preserve"> وعروة بن مسعود الثقفي</w:t>
      </w:r>
      <w:r w:rsidR="00732CCF">
        <w:rPr>
          <w:rStyle w:val="libFootnoteBoldChar"/>
          <w:rtl/>
        </w:rPr>
        <w:t>)</w:t>
      </w:r>
      <w:r w:rsidRPr="00B977D6">
        <w:rPr>
          <w:rtl/>
        </w:rPr>
        <w:t xml:space="preserve"> </w:t>
      </w:r>
      <w:r w:rsidR="00732CCF">
        <w:rPr>
          <w:rtl/>
        </w:rPr>
        <w:t>(</w:t>
      </w:r>
      <w:r w:rsidRPr="00B977D6">
        <w:rPr>
          <w:rtl/>
        </w:rPr>
        <w:t>أُسد الغابة</w:t>
      </w:r>
      <w:r w:rsidR="00920C47">
        <w:rPr>
          <w:rtl/>
        </w:rPr>
        <w:t>:</w:t>
      </w:r>
      <w:r w:rsidRPr="00B977D6">
        <w:rPr>
          <w:rtl/>
        </w:rPr>
        <w:t xml:space="preserve"> 1</w:t>
      </w:r>
      <w:r w:rsidR="00920C47">
        <w:rPr>
          <w:rtl/>
        </w:rPr>
        <w:t>:</w:t>
      </w:r>
      <w:r w:rsidRPr="00B977D6">
        <w:rPr>
          <w:rtl/>
        </w:rPr>
        <w:t xml:space="preserve"> 191</w:t>
      </w:r>
      <w:r w:rsidR="00732CCF">
        <w:rPr>
          <w:rtl/>
        </w:rPr>
        <w:t>)</w:t>
      </w:r>
      <w:r w:rsidR="00920C47">
        <w:rPr>
          <w:rtl/>
        </w:rPr>
        <w:t>،</w:t>
      </w:r>
      <w:r w:rsidRPr="00B977D6">
        <w:rPr>
          <w:rtl/>
        </w:rPr>
        <w:t xml:space="preserve"> وذكر المحقّق القرشي نقلاً عن </w:t>
      </w:r>
      <w:r w:rsidR="00732CCF">
        <w:rPr>
          <w:rtl/>
        </w:rPr>
        <w:t>(</w:t>
      </w:r>
      <w:r w:rsidRPr="00B977D6">
        <w:rPr>
          <w:rtl/>
        </w:rPr>
        <w:t>نسب قريش</w:t>
      </w:r>
      <w:r w:rsidR="00920C47">
        <w:rPr>
          <w:rtl/>
        </w:rPr>
        <w:t>:</w:t>
      </w:r>
      <w:r w:rsidRPr="00B977D6">
        <w:rPr>
          <w:rtl/>
        </w:rPr>
        <w:t xml:space="preserve"> 57</w:t>
      </w:r>
      <w:r w:rsidR="00732CCF">
        <w:rPr>
          <w:rtl/>
        </w:rPr>
        <w:t>)</w:t>
      </w:r>
      <w:r w:rsidR="00920C47">
        <w:rPr>
          <w:rtl/>
        </w:rPr>
        <w:t>:</w:t>
      </w:r>
      <w:r w:rsidRPr="00B977D6">
        <w:rPr>
          <w:rtl/>
        </w:rPr>
        <w:t xml:space="preserve"> أنّ عمر بن سعد بعث رجلاً من أصحابه فنادى عليَّ الأكبر </w:t>
      </w:r>
      <w:r w:rsidR="009A1FD2" w:rsidRPr="009A1FD2">
        <w:rPr>
          <w:rStyle w:val="libAlaemChar"/>
          <w:rtl/>
        </w:rPr>
        <w:t>عليه‌السلام</w:t>
      </w:r>
      <w:r w:rsidRPr="00B977D6">
        <w:rPr>
          <w:rtl/>
        </w:rPr>
        <w:t xml:space="preserve"> قائلاً</w:t>
      </w:r>
      <w:r w:rsidR="00920C47">
        <w:rPr>
          <w:rtl/>
        </w:rPr>
        <w:t>:</w:t>
      </w:r>
      <w:r w:rsidRPr="00B977D6">
        <w:rPr>
          <w:rtl/>
        </w:rPr>
        <w:t xml:space="preserve"> إنّ لك قرابة بأمير المؤمنين</w:t>
      </w:r>
      <w:r w:rsidR="00596330">
        <w:rPr>
          <w:rtl/>
        </w:rPr>
        <w:t xml:space="preserve"> - </w:t>
      </w:r>
      <w:r w:rsidRPr="00B977D6">
        <w:rPr>
          <w:rtl/>
        </w:rPr>
        <w:t>يعني يزيد ونريد أن نرعى هذا الرحِم</w:t>
      </w:r>
      <w:r w:rsidR="00920C47">
        <w:rPr>
          <w:rtl/>
        </w:rPr>
        <w:t>،</w:t>
      </w:r>
      <w:r w:rsidRPr="00B977D6">
        <w:rPr>
          <w:rtl/>
        </w:rPr>
        <w:t xml:space="preserve"> فإن شئت آمنّاك</w:t>
      </w:r>
      <w:r w:rsidR="00920C47">
        <w:rPr>
          <w:rtl/>
        </w:rPr>
        <w:t>!</w:t>
      </w:r>
    </w:p>
    <w:p w:rsidR="00BA6E43" w:rsidRPr="00B977D6" w:rsidRDefault="00BA6E43" w:rsidP="00B977D6">
      <w:pPr>
        <w:pStyle w:val="libFootnote0"/>
        <w:rPr>
          <w:rtl/>
        </w:rPr>
      </w:pPr>
      <w:r w:rsidRPr="00B977D6">
        <w:rPr>
          <w:rtl/>
        </w:rPr>
        <w:t xml:space="preserve">فسخرَ منه عليّ بن الحسين </w:t>
      </w:r>
      <w:r w:rsidR="009A1FD2" w:rsidRPr="009A1FD2">
        <w:rPr>
          <w:rStyle w:val="libAlaemChar"/>
          <w:rtl/>
        </w:rPr>
        <w:t>عليه‌السلام</w:t>
      </w:r>
      <w:r w:rsidRPr="00B977D6">
        <w:rPr>
          <w:rtl/>
        </w:rPr>
        <w:t xml:space="preserve"> وصاح به</w:t>
      </w:r>
      <w:r w:rsidR="00920C47">
        <w:rPr>
          <w:rtl/>
        </w:rPr>
        <w:t>:</w:t>
      </w:r>
      <w:r w:rsidRPr="00B977D6">
        <w:rPr>
          <w:rtl/>
        </w:rPr>
        <w:t xml:space="preserve"> لَقرابةُ رسول الله أحقّ أن تُرعى</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حياة الإمام الحسين بن علي </w:t>
      </w:r>
      <w:r w:rsidR="009A1FD2" w:rsidRPr="009A1FD2">
        <w:rPr>
          <w:rStyle w:val="libAlaemChar"/>
          <w:rtl/>
        </w:rPr>
        <w:t>عليهما‌السلام</w:t>
      </w:r>
      <w:r w:rsidR="00920C47">
        <w:rPr>
          <w:rtl/>
        </w:rPr>
        <w:t>:</w:t>
      </w:r>
      <w:r w:rsidRPr="00B977D6">
        <w:rPr>
          <w:rtl/>
        </w:rPr>
        <w:t xml:space="preserve"> 3</w:t>
      </w:r>
      <w:r w:rsidR="00920C47">
        <w:rPr>
          <w:rtl/>
        </w:rPr>
        <w:t>:</w:t>
      </w:r>
      <w:r w:rsidRPr="00B977D6">
        <w:rPr>
          <w:rtl/>
        </w:rPr>
        <w:t xml:space="preserve"> 244</w:t>
      </w:r>
      <w:r w:rsidR="00732CCF">
        <w:rPr>
          <w:rtl/>
        </w:rPr>
        <w:t>)</w:t>
      </w:r>
      <w:r w:rsidR="00920C47">
        <w:rPr>
          <w:rtl/>
        </w:rPr>
        <w:t>.</w:t>
      </w:r>
    </w:p>
    <w:p w:rsidR="00BA6E43" w:rsidRPr="00202D70" w:rsidRDefault="00BA6E43" w:rsidP="00202D70">
      <w:pPr>
        <w:pStyle w:val="libFootnote0"/>
        <w:rPr>
          <w:rtl/>
        </w:rPr>
      </w:pPr>
      <w:r w:rsidRPr="00D90CDB">
        <w:rPr>
          <w:rtl/>
        </w:rPr>
        <w:t>ولا يخفى على عارف أنّ المراد بقولهم</w:t>
      </w:r>
      <w:r w:rsidR="00920C47">
        <w:rPr>
          <w:rtl/>
        </w:rPr>
        <w:t>:</w:t>
      </w:r>
      <w:r w:rsidRPr="00D90CDB">
        <w:rPr>
          <w:rtl/>
        </w:rPr>
        <w:t xml:space="preserve"> إنّ لك رَحماً بأمير المؤمنين يزيد لعنه الله</w:t>
      </w:r>
      <w:r w:rsidR="00920C47">
        <w:rPr>
          <w:rtl/>
        </w:rPr>
        <w:t>،</w:t>
      </w:r>
      <w:r w:rsidRPr="00D90CDB">
        <w:rPr>
          <w:rtl/>
        </w:rPr>
        <w:t xml:space="preserve"> هو رحِم ميمونة بنت أبي سفيان بن حرب</w:t>
      </w:r>
      <w:r w:rsidR="00920C47">
        <w:rPr>
          <w:rtl/>
        </w:rPr>
        <w:t>،</w:t>
      </w:r>
      <w:r w:rsidRPr="00D90CDB">
        <w:rPr>
          <w:rtl/>
        </w:rPr>
        <w:t xml:space="preserve"> فهي أمّ ليلى بنت أبي مرّة بن عروة بن مسعود الثقفي </w:t>
      </w:r>
      <w:r w:rsidR="00732CCF">
        <w:rPr>
          <w:rtl/>
        </w:rPr>
        <w:t>(</w:t>
      </w:r>
      <w:r w:rsidRPr="00D90CDB">
        <w:rPr>
          <w:rtl/>
        </w:rPr>
        <w:t>راجع</w:t>
      </w:r>
      <w:r w:rsidR="00920C47">
        <w:rPr>
          <w:rtl/>
        </w:rPr>
        <w:t>:</w:t>
      </w:r>
      <w:r w:rsidRPr="00D90CDB">
        <w:rPr>
          <w:rtl/>
        </w:rPr>
        <w:t xml:space="preserve"> تسمية مَن قُتل مع الحسين </w:t>
      </w:r>
      <w:r w:rsidR="009A1FD2" w:rsidRPr="009A1FD2">
        <w:rPr>
          <w:rStyle w:val="libAlaemChar"/>
          <w:rtl/>
        </w:rPr>
        <w:t>عليه‌السلام</w:t>
      </w:r>
      <w:r w:rsidR="00920C47">
        <w:rPr>
          <w:rtl/>
        </w:rPr>
        <w:t>:</w:t>
      </w:r>
      <w:r w:rsidRPr="00D90CDB">
        <w:rPr>
          <w:rtl/>
        </w:rPr>
        <w:t xml:space="preserve"> 150</w:t>
      </w:r>
      <w:r w:rsidR="00920C47">
        <w:rPr>
          <w:rtl/>
        </w:rPr>
        <w:t>،</w:t>
      </w:r>
      <w:r w:rsidRPr="00D90CDB">
        <w:rPr>
          <w:rtl/>
        </w:rPr>
        <w:t xml:space="preserve"> والشجرة المباركة للفخر الرازي</w:t>
      </w:r>
      <w:r w:rsidR="00920C47">
        <w:rPr>
          <w:rtl/>
        </w:rPr>
        <w:t>:</w:t>
      </w:r>
      <w:r w:rsidRPr="00D90CDB">
        <w:rPr>
          <w:rtl/>
        </w:rPr>
        <w:t xml:space="preserve"> 73</w:t>
      </w:r>
      <w:r w:rsidR="00920C47">
        <w:rPr>
          <w:rtl/>
        </w:rPr>
        <w:t>،</w:t>
      </w:r>
      <w:r w:rsidRPr="00D90CDB">
        <w:rPr>
          <w:rtl/>
        </w:rPr>
        <w:t xml:space="preserve"> وعيون الأخبار لابن قتيبة</w:t>
      </w:r>
      <w:r w:rsidR="00920C47">
        <w:rPr>
          <w:rtl/>
        </w:rPr>
        <w:t>:</w:t>
      </w:r>
      <w:r w:rsidRPr="00D90CDB">
        <w:rPr>
          <w:rtl/>
        </w:rPr>
        <w:t xml:space="preserve"> 99</w:t>
      </w:r>
      <w:r w:rsidR="00920C47">
        <w:rPr>
          <w:rtl/>
        </w:rPr>
        <w:t>،</w:t>
      </w:r>
      <w:r w:rsidRPr="00D90CDB">
        <w:rPr>
          <w:rtl/>
        </w:rPr>
        <w:t xml:space="preserve"> ومقتل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256</w:t>
      </w:r>
      <w:r w:rsidR="00732CCF">
        <w:rPr>
          <w:rtl/>
        </w:rPr>
        <w:t>)</w:t>
      </w:r>
      <w:r w:rsidR="00920C47">
        <w:rPr>
          <w:rtl/>
        </w:rPr>
        <w:t>.</w:t>
      </w:r>
    </w:p>
    <w:p w:rsidR="00BA6E43" w:rsidRPr="00202D70" w:rsidRDefault="00BA6E43" w:rsidP="00757D5B">
      <w:pPr>
        <w:pStyle w:val="libFootnote0"/>
        <w:rPr>
          <w:rtl/>
        </w:rPr>
      </w:pPr>
      <w:r w:rsidRPr="00D90CDB">
        <w:rPr>
          <w:rtl/>
        </w:rPr>
        <w:t>وقد وردَ في بعض المصادر</w:t>
      </w:r>
      <w:r w:rsidR="00596330">
        <w:rPr>
          <w:rtl/>
        </w:rPr>
        <w:t xml:space="preserve"> - </w:t>
      </w:r>
      <w:r w:rsidRPr="00D90CDB">
        <w:rPr>
          <w:rtl/>
        </w:rPr>
        <w:t>خلافاً للمشهور</w:t>
      </w:r>
      <w:r w:rsidR="00596330">
        <w:rPr>
          <w:rtl/>
        </w:rPr>
        <w:t xml:space="preserve"> -</w:t>
      </w:r>
      <w:r w:rsidR="00920C47">
        <w:rPr>
          <w:rtl/>
        </w:rPr>
        <w:t>:</w:t>
      </w:r>
      <w:r w:rsidRPr="00D90CDB">
        <w:rPr>
          <w:rtl/>
        </w:rPr>
        <w:t xml:space="preserve"> أنّ اسم أمّ عليّ الأكبر آمنة</w:t>
      </w:r>
      <w:r w:rsidR="00920C47">
        <w:rPr>
          <w:rtl/>
        </w:rPr>
        <w:t>،</w:t>
      </w:r>
      <w:r w:rsidRPr="00D90CDB">
        <w:rPr>
          <w:rtl/>
        </w:rPr>
        <w:t xml:space="preserve"> كما ورد ذلك </w:t>
      </w:r>
      <w:r w:rsidR="00757D5B">
        <w:rPr>
          <w:rFonts w:hint="cs"/>
          <w:rtl/>
        </w:rPr>
        <w:t xml:space="preserve">= </w:t>
      </w:r>
    </w:p>
    <w:p w:rsidR="00461DD6" w:rsidRDefault="00461DD6" w:rsidP="00B977D6">
      <w:pPr>
        <w:pStyle w:val="libNormal"/>
      </w:pPr>
      <w:r>
        <w:rPr>
          <w:rtl/>
        </w:rPr>
        <w:br w:type="page"/>
      </w:r>
    </w:p>
    <w:p w:rsidR="00BA6E43" w:rsidRPr="00D90CDB" w:rsidRDefault="00BA6E43" w:rsidP="00757D5B">
      <w:pPr>
        <w:pStyle w:val="libNormal0"/>
        <w:rPr>
          <w:rtl/>
        </w:rPr>
      </w:pPr>
      <w:r w:rsidRPr="00D90CDB">
        <w:rPr>
          <w:rtl/>
        </w:rPr>
        <w:lastRenderedPageBreak/>
        <w:t>ثماني عشرة سنة</w:t>
      </w:r>
      <w:r w:rsidR="00920C47">
        <w:rPr>
          <w:rtl/>
        </w:rPr>
        <w:t>،</w:t>
      </w:r>
      <w:r w:rsidRPr="00D90CDB">
        <w:rPr>
          <w:rtl/>
        </w:rPr>
        <w:t xml:space="preserve"> فلمّا رآه الحسين رفعَ شيبته نحو السماء</w:t>
      </w:r>
      <w:r w:rsidR="00920C47">
        <w:rPr>
          <w:rtl/>
        </w:rPr>
        <w:t>،</w:t>
      </w:r>
      <w:r w:rsidRPr="00D90CDB">
        <w:rPr>
          <w:rtl/>
        </w:rPr>
        <w:t xml:space="preserve"> وقال</w:t>
      </w:r>
      <w:r w:rsidR="00920C47">
        <w:rPr>
          <w:rtl/>
        </w:rPr>
        <w:t>:</w:t>
      </w:r>
    </w:p>
    <w:p w:rsidR="00BA6E43" w:rsidRPr="005B0916" w:rsidRDefault="00732CCF" w:rsidP="005B0916">
      <w:pPr>
        <w:pStyle w:val="libBold2"/>
        <w:rPr>
          <w:rtl/>
        </w:rPr>
      </w:pPr>
      <w:r w:rsidRPr="005B0916">
        <w:rPr>
          <w:rtl/>
        </w:rPr>
        <w:t>(</w:t>
      </w:r>
      <w:r w:rsidR="00BA6E43" w:rsidRPr="005B0916">
        <w:rPr>
          <w:rtl/>
        </w:rPr>
        <w:t>اللّهمَّ اشهد على هؤلاء القوم</w:t>
      </w:r>
      <w:r w:rsidR="00920C47" w:rsidRPr="005B0916">
        <w:rPr>
          <w:rtl/>
        </w:rPr>
        <w:t>،</w:t>
      </w:r>
      <w:r w:rsidR="00BA6E43" w:rsidRPr="005B0916">
        <w:rPr>
          <w:rtl/>
        </w:rPr>
        <w:t xml:space="preserve"> فقد برزَ إليهم غلام أشبه الناس خَلقاً وخُلُقاً ومنطقاً برسولك محمّد </w:t>
      </w:r>
      <w:r w:rsidR="009A1FD2" w:rsidRPr="005B0916">
        <w:rPr>
          <w:rStyle w:val="libAlaemChar"/>
          <w:rtl/>
        </w:rPr>
        <w:t>صلى‌الله‌عليه‌وآله</w:t>
      </w:r>
      <w:r w:rsidR="00920C47" w:rsidRPr="005B0916">
        <w:rPr>
          <w:rtl/>
        </w:rPr>
        <w:t>،</w:t>
      </w:r>
      <w:r w:rsidR="00BA6E43" w:rsidRPr="005B0916">
        <w:rPr>
          <w:rtl/>
        </w:rPr>
        <w:t xml:space="preserve"> كنّا إذا اشتقنا إلى وجه رسولك نظرنا إلى وجهه</w:t>
      </w:r>
      <w:r w:rsidR="00920C47" w:rsidRPr="005B0916">
        <w:rPr>
          <w:rtl/>
        </w:rPr>
        <w:t>،</w:t>
      </w:r>
      <w:r w:rsidR="00BA6E43" w:rsidRPr="005B0916">
        <w:rPr>
          <w:rtl/>
        </w:rPr>
        <w:t xml:space="preserve"> اللّهمّ فامنعهم بركات الأرض</w:t>
      </w:r>
      <w:r w:rsidR="00920C47" w:rsidRPr="005B0916">
        <w:rPr>
          <w:rtl/>
        </w:rPr>
        <w:t>،</w:t>
      </w:r>
      <w:r w:rsidR="00BA6E43" w:rsidRPr="005B0916">
        <w:rPr>
          <w:rtl/>
        </w:rPr>
        <w:t xml:space="preserve"> وإنْ منعتهم ففرّقهم تفريقاً</w:t>
      </w:r>
      <w:r w:rsidR="00920C47" w:rsidRPr="005B0916">
        <w:rPr>
          <w:rtl/>
        </w:rPr>
        <w:t>،</w:t>
      </w:r>
      <w:r w:rsidR="00BA6E43" w:rsidRPr="005B0916">
        <w:rPr>
          <w:rtl/>
        </w:rPr>
        <w:t xml:space="preserve"> ومزّقهم تمزيقاً</w:t>
      </w:r>
      <w:r w:rsidR="00920C47" w:rsidRPr="005B0916">
        <w:rPr>
          <w:rtl/>
        </w:rPr>
        <w:t>،</w:t>
      </w:r>
      <w:r w:rsidR="00BA6E43" w:rsidRPr="005B0916">
        <w:rPr>
          <w:rtl/>
        </w:rPr>
        <w:t xml:space="preserve"> واجعلهم طرائق قدداً</w:t>
      </w:r>
      <w:r w:rsidR="00920C47" w:rsidRPr="005B0916">
        <w:rPr>
          <w:rtl/>
        </w:rPr>
        <w:t>،</w:t>
      </w:r>
      <w:r w:rsidR="00BA6E43" w:rsidRPr="005B0916">
        <w:rPr>
          <w:rtl/>
        </w:rPr>
        <w:t xml:space="preserve"> ولا تُرضِ الولاة عنهم أبداً</w:t>
      </w:r>
      <w:r w:rsidR="00920C47" w:rsidRPr="005B0916">
        <w:rPr>
          <w:rtl/>
        </w:rPr>
        <w:t>،</w:t>
      </w:r>
      <w:r w:rsidR="00BA6E43" w:rsidRPr="005B0916">
        <w:rPr>
          <w:rtl/>
        </w:rPr>
        <w:t xml:space="preserve"> فإنّهم دَعونا لينصرونا</w:t>
      </w:r>
      <w:r w:rsidR="00920C47" w:rsidRPr="005B0916">
        <w:rPr>
          <w:rtl/>
        </w:rPr>
        <w:t>،</w:t>
      </w:r>
      <w:r w:rsidR="00BA6E43" w:rsidRPr="005B0916">
        <w:rPr>
          <w:rtl/>
        </w:rPr>
        <w:t xml:space="preserve"> ثمّ عَدَوا علينا يقاتلونا ويقتلونا</w:t>
      </w:r>
      <w:r w:rsidR="00920C47" w:rsidRPr="005B0916">
        <w:rPr>
          <w:rtl/>
        </w:rPr>
        <w:t>.</w:t>
      </w:r>
    </w:p>
    <w:p w:rsidR="00BA6E43" w:rsidRPr="00D90CDB" w:rsidRDefault="00BA6E43" w:rsidP="00ED631C">
      <w:pPr>
        <w:pStyle w:val="libNormal"/>
        <w:rPr>
          <w:rtl/>
        </w:rPr>
      </w:pPr>
      <w:r w:rsidRPr="00ED631C">
        <w:rPr>
          <w:rtl/>
        </w:rPr>
        <w:t>ثمّ صاح الحسين بعمر بن سعد</w:t>
      </w:r>
      <w:r w:rsidR="00920C47">
        <w:rPr>
          <w:rtl/>
        </w:rPr>
        <w:t>:</w:t>
      </w:r>
      <w:r w:rsidRPr="00ED631C">
        <w:rPr>
          <w:rtl/>
        </w:rPr>
        <w:t xml:space="preserve"> </w:t>
      </w:r>
      <w:r w:rsidRPr="00D13DC1">
        <w:rPr>
          <w:rStyle w:val="libBold2Char"/>
          <w:rtl/>
        </w:rPr>
        <w:t>مالكَ</w:t>
      </w:r>
      <w:r w:rsidR="00920C47">
        <w:rPr>
          <w:rStyle w:val="libBold2Char"/>
          <w:rtl/>
        </w:rPr>
        <w:t>!</w:t>
      </w:r>
      <w:r w:rsidRPr="00D13DC1">
        <w:rPr>
          <w:rStyle w:val="libBold2Char"/>
          <w:rtl/>
        </w:rPr>
        <w:t xml:space="preserve"> قطعَ الله رَحِمك</w:t>
      </w:r>
      <w:r w:rsidR="00920C47">
        <w:rPr>
          <w:rStyle w:val="libBold2Char"/>
          <w:rtl/>
        </w:rPr>
        <w:t>،</w:t>
      </w:r>
      <w:r w:rsidRPr="00D13DC1">
        <w:rPr>
          <w:rStyle w:val="libBold2Char"/>
          <w:rtl/>
        </w:rPr>
        <w:t xml:space="preserve"> ولا باركَ الله في أمرك</w:t>
      </w:r>
      <w:r w:rsidR="00920C47">
        <w:rPr>
          <w:rStyle w:val="libBold2Char"/>
          <w:rtl/>
        </w:rPr>
        <w:t>،</w:t>
      </w:r>
      <w:r w:rsidRPr="00D13DC1">
        <w:rPr>
          <w:rStyle w:val="libBold2Char"/>
          <w:rtl/>
        </w:rPr>
        <w:t xml:space="preserve"> وسلّط عليك مَن يذبحك على فراشك</w:t>
      </w:r>
      <w:r w:rsidR="00920C47">
        <w:rPr>
          <w:rStyle w:val="libBold2Char"/>
          <w:rtl/>
        </w:rPr>
        <w:t>،</w:t>
      </w:r>
      <w:r w:rsidRPr="00D13DC1">
        <w:rPr>
          <w:rStyle w:val="libBold2Char"/>
          <w:rtl/>
        </w:rPr>
        <w:t xml:space="preserve"> كما قطعتَ رحِمي</w:t>
      </w:r>
      <w:r w:rsidR="00920C47">
        <w:rPr>
          <w:rStyle w:val="libBold2Char"/>
          <w:rtl/>
        </w:rPr>
        <w:t>،</w:t>
      </w:r>
      <w:r w:rsidRPr="00D13DC1">
        <w:rPr>
          <w:rStyle w:val="libBold2Char"/>
          <w:rtl/>
        </w:rPr>
        <w:t xml:space="preserve"> ولم تحفظ قرابتي من رسول الله </w:t>
      </w:r>
      <w:r w:rsidR="009A1FD2" w:rsidRPr="009A1FD2">
        <w:rPr>
          <w:rStyle w:val="libAlaemChar"/>
          <w:rtl/>
        </w:rPr>
        <w:t>صلى‌الله‌عليه‌وآله</w:t>
      </w:r>
      <w:r w:rsidR="00920C47">
        <w:rPr>
          <w:rStyle w:val="libBold2Char"/>
          <w:rtl/>
        </w:rPr>
        <w:t>،</w:t>
      </w:r>
      <w:r w:rsidRPr="00ED631C">
        <w:rPr>
          <w:rtl/>
        </w:rPr>
        <w:t xml:space="preserve"> ثمّ رفع صوته وقرأ</w:t>
      </w:r>
      <w:r w:rsidR="00920C47">
        <w:rPr>
          <w:rtl/>
        </w:rPr>
        <w:t>:</w:t>
      </w:r>
      <w:r w:rsidRPr="00ED631C">
        <w:rPr>
          <w:rtl/>
        </w:rPr>
        <w:t xml:space="preserve"> </w:t>
      </w:r>
      <w:r w:rsidRPr="00861062">
        <w:rPr>
          <w:rStyle w:val="libAlaemChar"/>
          <w:rFonts w:hint="cs"/>
          <w:rtl/>
        </w:rPr>
        <w:t>(</w:t>
      </w:r>
      <w:r w:rsidRPr="00ED631C">
        <w:rPr>
          <w:rStyle w:val="libAieChar"/>
          <w:rFonts w:hint="cs"/>
          <w:rtl/>
        </w:rPr>
        <w:t xml:space="preserve"> إِنَّ اللّهَ اصْطَفَى آدَمَ وَنُوحاً وَآلَ إِبْرَاهِيمَ وَآلَ عِمْرَانَ عَلَى الْعَالَمِينَ </w:t>
      </w:r>
      <w:r w:rsidRPr="00861062">
        <w:rPr>
          <w:rStyle w:val="libAlaemChar"/>
          <w:rFonts w:hint="cs"/>
          <w:rtl/>
        </w:rPr>
        <w:t>)</w:t>
      </w:r>
      <w:r w:rsidR="00732CCF" w:rsidRPr="00E72936">
        <w:rPr>
          <w:rStyle w:val="libBold2Char"/>
          <w:rFonts w:hint="cs"/>
          <w:rtl/>
        </w:rPr>
        <w:t>)</w:t>
      </w:r>
      <w:r w:rsidR="00920C47">
        <w:rPr>
          <w:rStyle w:val="libBold2Char"/>
          <w:rtl/>
        </w:rPr>
        <w:t>.</w:t>
      </w:r>
    </w:p>
    <w:p w:rsidR="00BA6E43" w:rsidRPr="00D90CDB" w:rsidRDefault="00BA6E43" w:rsidP="00ED631C">
      <w:pPr>
        <w:pStyle w:val="libNormal"/>
        <w:rPr>
          <w:rtl/>
        </w:rPr>
      </w:pPr>
      <w:r w:rsidRPr="00D90CDB">
        <w:rPr>
          <w:rtl/>
        </w:rPr>
        <w:t>ثمّ حملَ عليّ بن الحسين وهو يقول</w:t>
      </w:r>
      <w:r w:rsidR="00920C47">
        <w:rPr>
          <w:rtl/>
        </w:rPr>
        <w:t>:</w:t>
      </w:r>
    </w:p>
    <w:tbl>
      <w:tblPr>
        <w:tblStyle w:val="TableGrid"/>
        <w:bidiVisual/>
        <w:tblW w:w="4562" w:type="pct"/>
        <w:tblInd w:w="384" w:type="dxa"/>
        <w:tblLook w:val="01E0"/>
      </w:tblPr>
      <w:tblGrid>
        <w:gridCol w:w="3536"/>
        <w:gridCol w:w="272"/>
        <w:gridCol w:w="3502"/>
      </w:tblGrid>
      <w:tr w:rsidR="005B0916" w:rsidTr="005B0916">
        <w:trPr>
          <w:trHeight w:val="350"/>
        </w:trPr>
        <w:tc>
          <w:tcPr>
            <w:tcW w:w="3536" w:type="dxa"/>
            <w:shd w:val="clear" w:color="auto" w:fill="auto"/>
          </w:tcPr>
          <w:p w:rsidR="005B0916" w:rsidRDefault="005B0916" w:rsidP="00000514">
            <w:pPr>
              <w:pStyle w:val="libPoem"/>
            </w:pPr>
            <w:r w:rsidRPr="00D90CDB">
              <w:rPr>
                <w:rtl/>
              </w:rPr>
              <w:t>أنا عليُّ بن الحسين بن علي</w:t>
            </w:r>
            <w:r w:rsidRPr="00725071">
              <w:rPr>
                <w:rStyle w:val="libPoemTiniChar0"/>
                <w:rtl/>
              </w:rPr>
              <w:br/>
              <w:t> </w:t>
            </w:r>
          </w:p>
        </w:tc>
        <w:tc>
          <w:tcPr>
            <w:tcW w:w="272" w:type="dxa"/>
            <w:shd w:val="clear" w:color="auto" w:fill="auto"/>
          </w:tcPr>
          <w:p w:rsidR="005B0916" w:rsidRDefault="005B0916" w:rsidP="00000514">
            <w:pPr>
              <w:pStyle w:val="libPoem"/>
              <w:rPr>
                <w:rtl/>
              </w:rPr>
            </w:pPr>
          </w:p>
        </w:tc>
        <w:tc>
          <w:tcPr>
            <w:tcW w:w="3502" w:type="dxa"/>
            <w:shd w:val="clear" w:color="auto" w:fill="auto"/>
          </w:tcPr>
          <w:p w:rsidR="005B0916" w:rsidRDefault="005B0916" w:rsidP="00000514">
            <w:pPr>
              <w:pStyle w:val="libPoem"/>
            </w:pPr>
            <w:r w:rsidRPr="00D90CDB">
              <w:rPr>
                <w:rtl/>
              </w:rPr>
              <w:t>نحن وبيت الله أولى بالنبي</w:t>
            </w:r>
            <w:r w:rsidRPr="00725071">
              <w:rPr>
                <w:rStyle w:val="libPoemTiniChar0"/>
                <w:rtl/>
              </w:rPr>
              <w:br/>
              <w:t> </w:t>
            </w:r>
          </w:p>
        </w:tc>
      </w:tr>
      <w:tr w:rsidR="005B0916" w:rsidTr="005B0916">
        <w:tblPrEx>
          <w:tblLook w:val="04A0"/>
        </w:tblPrEx>
        <w:trPr>
          <w:trHeight w:val="350"/>
        </w:trPr>
        <w:tc>
          <w:tcPr>
            <w:tcW w:w="3536" w:type="dxa"/>
          </w:tcPr>
          <w:p w:rsidR="005B0916" w:rsidRDefault="005B0916" w:rsidP="00000514">
            <w:pPr>
              <w:pStyle w:val="libPoem"/>
            </w:pPr>
            <w:r w:rsidRPr="00D90CDB">
              <w:rPr>
                <w:rtl/>
              </w:rPr>
              <w:t>والله لا يحكم فينا ابن الدعي</w:t>
            </w:r>
            <w:r w:rsidRPr="00725071">
              <w:rPr>
                <w:rStyle w:val="libPoemTiniChar0"/>
                <w:rtl/>
              </w:rPr>
              <w:br/>
              <w:t> </w:t>
            </w:r>
          </w:p>
        </w:tc>
        <w:tc>
          <w:tcPr>
            <w:tcW w:w="272" w:type="dxa"/>
          </w:tcPr>
          <w:p w:rsidR="005B0916" w:rsidRDefault="005B0916" w:rsidP="00000514">
            <w:pPr>
              <w:pStyle w:val="libPoem"/>
              <w:rPr>
                <w:rtl/>
              </w:rPr>
            </w:pPr>
          </w:p>
        </w:tc>
        <w:tc>
          <w:tcPr>
            <w:tcW w:w="3502" w:type="dxa"/>
          </w:tcPr>
          <w:p w:rsidR="005B0916" w:rsidRDefault="005B0916" w:rsidP="00000514">
            <w:pPr>
              <w:pStyle w:val="libPoem"/>
            </w:pPr>
            <w:r w:rsidRPr="00D90CDB">
              <w:rPr>
                <w:rtl/>
              </w:rPr>
              <w:t>أطعنكم بالرمح حتّى ينثني</w:t>
            </w:r>
            <w:r w:rsidRPr="00725071">
              <w:rPr>
                <w:rStyle w:val="libPoemTiniChar0"/>
                <w:rtl/>
              </w:rPr>
              <w:br/>
              <w:t> </w:t>
            </w:r>
          </w:p>
        </w:tc>
      </w:tr>
      <w:tr w:rsidR="005B0916" w:rsidTr="005B0916">
        <w:tblPrEx>
          <w:tblLook w:val="04A0"/>
        </w:tblPrEx>
        <w:trPr>
          <w:trHeight w:val="350"/>
        </w:trPr>
        <w:tc>
          <w:tcPr>
            <w:tcW w:w="3536" w:type="dxa"/>
          </w:tcPr>
          <w:p w:rsidR="005B0916" w:rsidRDefault="005B0916" w:rsidP="00000514">
            <w:pPr>
              <w:pStyle w:val="libPoem"/>
            </w:pPr>
            <w:r w:rsidRPr="00D90CDB">
              <w:rPr>
                <w:rtl/>
              </w:rPr>
              <w:t>أضربكم بالسيف حتّى يلتوي</w:t>
            </w:r>
            <w:r w:rsidRPr="00725071">
              <w:rPr>
                <w:rStyle w:val="libPoemTiniChar0"/>
                <w:rtl/>
              </w:rPr>
              <w:br/>
              <w:t> </w:t>
            </w:r>
          </w:p>
        </w:tc>
        <w:tc>
          <w:tcPr>
            <w:tcW w:w="272" w:type="dxa"/>
          </w:tcPr>
          <w:p w:rsidR="005B0916" w:rsidRDefault="005B0916" w:rsidP="00000514">
            <w:pPr>
              <w:pStyle w:val="libPoem"/>
              <w:rPr>
                <w:rtl/>
              </w:rPr>
            </w:pPr>
          </w:p>
        </w:tc>
        <w:tc>
          <w:tcPr>
            <w:tcW w:w="3502" w:type="dxa"/>
          </w:tcPr>
          <w:p w:rsidR="005B0916" w:rsidRDefault="005B0916" w:rsidP="00000514">
            <w:pPr>
              <w:pStyle w:val="libPoem"/>
            </w:pPr>
            <w:r w:rsidRPr="00D90CDB">
              <w:rPr>
                <w:rtl/>
              </w:rPr>
              <w:t>ضرب غلام هاشميّ علوي</w:t>
            </w:r>
            <w:r w:rsidRPr="00725071">
              <w:rPr>
                <w:rStyle w:val="libPoemTiniChar0"/>
                <w:rtl/>
              </w:rPr>
              <w:br/>
              <w:t> </w:t>
            </w:r>
          </w:p>
        </w:tc>
      </w:tr>
    </w:tbl>
    <w:p w:rsidR="00BA6E43" w:rsidRDefault="00BA6E43" w:rsidP="00ED631C">
      <w:pPr>
        <w:pStyle w:val="libNormal"/>
        <w:rPr>
          <w:rtl/>
        </w:rPr>
      </w:pPr>
      <w:r w:rsidRPr="00ED631C">
        <w:rPr>
          <w:rtl/>
        </w:rPr>
        <w:t>فلم يزل يقاتل حتّى ضجّ أهل الكوفة لكثرة مَن قتلَ منهم</w:t>
      </w:r>
      <w:r w:rsidR="00920C47">
        <w:rPr>
          <w:rtl/>
        </w:rPr>
        <w:t>،</w:t>
      </w:r>
      <w:r w:rsidRPr="00ED631C">
        <w:rPr>
          <w:rtl/>
        </w:rPr>
        <w:t xml:space="preserve"> حتّى أنّه روي</w:t>
      </w:r>
      <w:r w:rsidR="00920C47">
        <w:rPr>
          <w:rtl/>
        </w:rPr>
        <w:t>:</w:t>
      </w:r>
      <w:r w:rsidRPr="00ED631C">
        <w:rPr>
          <w:rtl/>
        </w:rPr>
        <w:t xml:space="preserve"> أنّه على عطشه قتلَ مائة وعشرين رجلاً</w:t>
      </w:r>
      <w:r w:rsidR="00920C47">
        <w:rPr>
          <w:rtl/>
        </w:rPr>
        <w:t>،</w:t>
      </w:r>
      <w:r w:rsidRPr="00ED631C">
        <w:rPr>
          <w:rtl/>
        </w:rPr>
        <w:t xml:space="preserve"> ثمّ رجعَ إلى أبيه وقد أصابتهُ جراحات كثيرة</w:t>
      </w:r>
      <w:r w:rsidR="00920C47">
        <w:rPr>
          <w:rtl/>
        </w:rPr>
        <w:t>،</w:t>
      </w:r>
      <w:r w:rsidRPr="00ED631C">
        <w:rPr>
          <w:rtl/>
        </w:rPr>
        <w:t xml:space="preserve"> فقال</w:t>
      </w:r>
      <w:r w:rsidR="00920C47">
        <w:rPr>
          <w:rtl/>
        </w:rPr>
        <w:t>:</w:t>
      </w:r>
      <w:r w:rsidRPr="00ED631C">
        <w:rPr>
          <w:rtl/>
        </w:rPr>
        <w:t xml:space="preserve"> </w:t>
      </w:r>
      <w:r w:rsidRPr="00202D70">
        <w:rPr>
          <w:rStyle w:val="libBold2Char"/>
          <w:rtl/>
        </w:rPr>
        <w:t>يا أبة</w:t>
      </w:r>
      <w:r w:rsidR="00920C47">
        <w:rPr>
          <w:rStyle w:val="libBold2Char"/>
          <w:rtl/>
        </w:rPr>
        <w:t>،</w:t>
      </w:r>
      <w:r w:rsidRPr="00202D70">
        <w:rPr>
          <w:rStyle w:val="libBold2Char"/>
          <w:rtl/>
        </w:rPr>
        <w:t xml:space="preserve"> العطش قد قَتلني</w:t>
      </w:r>
      <w:r w:rsidR="00920C47">
        <w:rPr>
          <w:rStyle w:val="libBold2Char"/>
          <w:rtl/>
        </w:rPr>
        <w:t>،</w:t>
      </w:r>
      <w:r w:rsidRPr="00202D70">
        <w:rPr>
          <w:rStyle w:val="libBold2Char"/>
          <w:rtl/>
        </w:rPr>
        <w:t xml:space="preserve"> وثِقل الحديد قد أجهَدَني</w:t>
      </w:r>
      <w:r w:rsidR="00920C47">
        <w:rPr>
          <w:rStyle w:val="libBold2Char"/>
          <w:rtl/>
        </w:rPr>
        <w:t>،</w:t>
      </w:r>
      <w:r w:rsidRPr="00202D70">
        <w:rPr>
          <w:rStyle w:val="libBold2Char"/>
          <w:rtl/>
        </w:rPr>
        <w:t xml:space="preserve"> فهل إلى شربة من ماءٍ سبيل</w:t>
      </w:r>
      <w:r w:rsidR="00920C47">
        <w:rPr>
          <w:rStyle w:val="libBold2Char"/>
          <w:rtl/>
        </w:rPr>
        <w:t>؟</w:t>
      </w:r>
      <w:r w:rsidRPr="00202D70">
        <w:rPr>
          <w:rStyle w:val="libBold2Char"/>
          <w:rtl/>
        </w:rPr>
        <w:t xml:space="preserve"> أتقوّى بها على الأعداء</w:t>
      </w:r>
      <w:r w:rsidR="00920C47">
        <w:rPr>
          <w:rStyle w:val="libBold2Char"/>
          <w:rtl/>
        </w:rPr>
        <w:t>؟</w:t>
      </w:r>
    </w:p>
    <w:p w:rsidR="00757D5B" w:rsidRDefault="00757D5B" w:rsidP="00757D5B">
      <w:pPr>
        <w:pStyle w:val="libLine"/>
        <w:rPr>
          <w:rtl/>
        </w:rPr>
      </w:pPr>
      <w:r>
        <w:rPr>
          <w:rFonts w:hint="cs"/>
          <w:rtl/>
        </w:rPr>
        <w:t>____________________</w:t>
      </w:r>
    </w:p>
    <w:p w:rsidR="00757D5B" w:rsidRPr="00D90CDB" w:rsidRDefault="00757D5B" w:rsidP="00757D5B">
      <w:pPr>
        <w:pStyle w:val="libFootnote0"/>
        <w:rPr>
          <w:rtl/>
        </w:rPr>
      </w:pPr>
      <w:r>
        <w:rPr>
          <w:rFonts w:hint="cs"/>
          <w:rtl/>
        </w:rPr>
        <w:t xml:space="preserve">= </w:t>
      </w:r>
      <w:r w:rsidRPr="00D90CDB">
        <w:rPr>
          <w:rtl/>
        </w:rPr>
        <w:t xml:space="preserve">عن ابن سعد في طبقاته </w:t>
      </w:r>
      <w:r>
        <w:rPr>
          <w:rtl/>
        </w:rPr>
        <w:t>(</w:t>
      </w:r>
      <w:r w:rsidRPr="00D90CDB">
        <w:rPr>
          <w:rtl/>
        </w:rPr>
        <w:t>راجع</w:t>
      </w:r>
      <w:r>
        <w:rPr>
          <w:rtl/>
        </w:rPr>
        <w:t>:</w:t>
      </w:r>
      <w:r w:rsidRPr="00D90CDB">
        <w:rPr>
          <w:rtl/>
        </w:rPr>
        <w:t xml:space="preserve"> ترجمة الإمام الحسين </w:t>
      </w:r>
      <w:r w:rsidRPr="009A1FD2">
        <w:rPr>
          <w:rStyle w:val="libAlaemChar"/>
          <w:rtl/>
        </w:rPr>
        <w:t>عليه‌السلام</w:t>
      </w:r>
      <w:r>
        <w:rPr>
          <w:rtl/>
        </w:rPr>
        <w:t>،</w:t>
      </w:r>
      <w:r w:rsidRPr="00D90CDB">
        <w:rPr>
          <w:rtl/>
        </w:rPr>
        <w:t xml:space="preserve"> ومقتله من القسم غير المطبوع من كتاب الطبقات الكبرى لابن سعد</w:t>
      </w:r>
      <w:r>
        <w:rPr>
          <w:rtl/>
        </w:rPr>
        <w:t>،</w:t>
      </w:r>
      <w:r w:rsidRPr="00D90CDB">
        <w:rPr>
          <w:rtl/>
        </w:rPr>
        <w:t xml:space="preserve"> تحقيق السيّد عبد العزيز الطباطبائي</w:t>
      </w:r>
      <w:r>
        <w:rPr>
          <w:rtl/>
        </w:rPr>
        <w:t>:</w:t>
      </w:r>
      <w:r w:rsidRPr="00D90CDB">
        <w:rPr>
          <w:rtl/>
        </w:rPr>
        <w:t xml:space="preserve"> 73</w:t>
      </w:r>
      <w:r>
        <w:rPr>
          <w:rtl/>
        </w:rPr>
        <w:t>)،</w:t>
      </w:r>
      <w:r w:rsidRPr="00D90CDB">
        <w:rPr>
          <w:rtl/>
        </w:rPr>
        <w:t xml:space="preserve"> كما وردَ هذا أيضاً عن عبد الله بن مصعب الزبيري في كتاب </w:t>
      </w:r>
      <w:r>
        <w:rPr>
          <w:rtl/>
        </w:rPr>
        <w:t>(</w:t>
      </w:r>
      <w:r w:rsidRPr="00D90CDB">
        <w:rPr>
          <w:rtl/>
        </w:rPr>
        <w:t>نسب قريش</w:t>
      </w:r>
      <w:r>
        <w:rPr>
          <w:rtl/>
        </w:rPr>
        <w:t>:</w:t>
      </w:r>
      <w:r w:rsidRPr="00D90CDB">
        <w:rPr>
          <w:rtl/>
        </w:rPr>
        <w:t xml:space="preserve"> 57</w:t>
      </w:r>
      <w:r>
        <w:rPr>
          <w:rtl/>
        </w:rPr>
        <w:t>)</w:t>
      </w:r>
      <w:r w:rsidRPr="00D90CDB">
        <w:rPr>
          <w:rtl/>
        </w:rPr>
        <w:t xml:space="preserve"> ولم يجزم به</w:t>
      </w:r>
      <w:r>
        <w:rPr>
          <w:rtl/>
        </w:rPr>
        <w:t>.</w:t>
      </w:r>
    </w:p>
    <w:p w:rsidR="00461DD6" w:rsidRPr="00461DD6" w:rsidRDefault="00461DD6" w:rsidP="00B977D6">
      <w:pPr>
        <w:pStyle w:val="libNormal"/>
        <w:rPr>
          <w:rtl/>
        </w:rPr>
      </w:pPr>
      <w:r w:rsidRPr="00461DD6">
        <w:rPr>
          <w:rtl/>
        </w:rPr>
        <w:br w:type="page"/>
      </w:r>
    </w:p>
    <w:p w:rsidR="00BA6E43" w:rsidRPr="00D90CDB" w:rsidRDefault="00BA6E43" w:rsidP="005B0916">
      <w:pPr>
        <w:pStyle w:val="libNormal0"/>
        <w:rPr>
          <w:rtl/>
        </w:rPr>
      </w:pPr>
      <w:r w:rsidRPr="00ED631C">
        <w:rPr>
          <w:rtl/>
        </w:rPr>
        <w:lastRenderedPageBreak/>
        <w:t>فبكى الحسين وقال</w:t>
      </w:r>
      <w:r w:rsidR="00920C47">
        <w:rPr>
          <w:rtl/>
        </w:rPr>
        <w:t>:</w:t>
      </w:r>
      <w:r w:rsidRPr="00ED631C">
        <w:rPr>
          <w:rtl/>
        </w:rPr>
        <w:t xml:space="preserve"> </w:t>
      </w:r>
      <w:r w:rsidR="00732CCF">
        <w:rPr>
          <w:rStyle w:val="libBold2Char"/>
          <w:rtl/>
        </w:rPr>
        <w:t>(</w:t>
      </w:r>
      <w:r w:rsidRPr="00D13DC1">
        <w:rPr>
          <w:rStyle w:val="libBold2Char"/>
          <w:rtl/>
        </w:rPr>
        <w:t>يا بُنيّ</w:t>
      </w:r>
      <w:r w:rsidR="00920C47">
        <w:rPr>
          <w:rStyle w:val="libBold2Char"/>
          <w:rtl/>
        </w:rPr>
        <w:t>،</w:t>
      </w:r>
      <w:r w:rsidRPr="00D13DC1">
        <w:rPr>
          <w:rStyle w:val="libBold2Char"/>
          <w:rtl/>
        </w:rPr>
        <w:t xml:space="preserve"> عزّ على محمّد</w:t>
      </w:r>
      <w:r w:rsidR="00920C47">
        <w:rPr>
          <w:rStyle w:val="libBold2Char"/>
          <w:rtl/>
        </w:rPr>
        <w:t>،</w:t>
      </w:r>
      <w:r w:rsidRPr="00D13DC1">
        <w:rPr>
          <w:rStyle w:val="libBold2Char"/>
          <w:rtl/>
        </w:rPr>
        <w:t xml:space="preserve"> وعلى عليّ</w:t>
      </w:r>
      <w:r w:rsidR="00920C47">
        <w:rPr>
          <w:rStyle w:val="libBold2Char"/>
          <w:rtl/>
        </w:rPr>
        <w:t>،</w:t>
      </w:r>
      <w:r w:rsidRPr="00D13DC1">
        <w:rPr>
          <w:rStyle w:val="libBold2Char"/>
          <w:rtl/>
        </w:rPr>
        <w:t xml:space="preserve"> وعلى أبيك</w:t>
      </w:r>
      <w:r w:rsidR="00920C47">
        <w:rPr>
          <w:rStyle w:val="libBold2Char"/>
          <w:rtl/>
        </w:rPr>
        <w:t>،</w:t>
      </w:r>
      <w:r w:rsidRPr="00D13DC1">
        <w:rPr>
          <w:rStyle w:val="libBold2Char"/>
          <w:rtl/>
        </w:rPr>
        <w:t xml:space="preserve"> أن تدعوهم فلا يجيبونك</w:t>
      </w:r>
      <w:r w:rsidR="00920C47">
        <w:rPr>
          <w:rStyle w:val="libBold2Char"/>
          <w:rtl/>
        </w:rPr>
        <w:t>،</w:t>
      </w:r>
      <w:r w:rsidRPr="00D13DC1">
        <w:rPr>
          <w:rStyle w:val="libBold2Char"/>
          <w:rtl/>
        </w:rPr>
        <w:t xml:space="preserve"> وتستغيث بهم فلا يُغيثونك</w:t>
      </w:r>
      <w:r w:rsidR="00920C47">
        <w:rPr>
          <w:rStyle w:val="libBold2Char"/>
          <w:rtl/>
        </w:rPr>
        <w:t>،</w:t>
      </w:r>
      <w:r w:rsidRPr="00D13DC1">
        <w:rPr>
          <w:rStyle w:val="libBold2Char"/>
          <w:rtl/>
        </w:rPr>
        <w:t xml:space="preserve"> يا بُنيّ هات لسانك</w:t>
      </w:r>
      <w:r w:rsidR="00920C47">
        <w:rPr>
          <w:rStyle w:val="libBold2Char"/>
          <w:rtl/>
        </w:rPr>
        <w:t>.</w:t>
      </w:r>
    </w:p>
    <w:p w:rsidR="00BA6E43" w:rsidRPr="00D90CDB" w:rsidRDefault="00BA6E43" w:rsidP="00ED631C">
      <w:pPr>
        <w:pStyle w:val="libNormal"/>
        <w:rPr>
          <w:rtl/>
        </w:rPr>
      </w:pPr>
      <w:r w:rsidRPr="00ED631C">
        <w:rPr>
          <w:rtl/>
        </w:rPr>
        <w:t>فأخذ لسانه فمصّه</w:t>
      </w:r>
      <w:r w:rsidR="00920C47">
        <w:rPr>
          <w:rtl/>
        </w:rPr>
        <w:t>،</w:t>
      </w:r>
      <w:r w:rsidRPr="00ED631C">
        <w:rPr>
          <w:rtl/>
        </w:rPr>
        <w:t xml:space="preserve"> ودفعَ إليه خاتمه وقال</w:t>
      </w:r>
      <w:r w:rsidR="00920C47">
        <w:rPr>
          <w:rtl/>
        </w:rPr>
        <w:t>:</w:t>
      </w:r>
      <w:r w:rsidRPr="00ED631C">
        <w:rPr>
          <w:rtl/>
        </w:rPr>
        <w:t xml:space="preserve"> </w:t>
      </w:r>
      <w:r w:rsidRPr="00D13DC1">
        <w:rPr>
          <w:rStyle w:val="libBold2Char"/>
          <w:rtl/>
        </w:rPr>
        <w:t>خُذ هذا الخاتم في فيك</w:t>
      </w:r>
      <w:r w:rsidR="00920C47">
        <w:rPr>
          <w:rStyle w:val="libBold2Char"/>
          <w:rtl/>
        </w:rPr>
        <w:t>،</w:t>
      </w:r>
      <w:r w:rsidRPr="00D13DC1">
        <w:rPr>
          <w:rStyle w:val="libBold2Char"/>
          <w:rtl/>
        </w:rPr>
        <w:t xml:space="preserve"> وارجع إلى قتال عدوّك</w:t>
      </w:r>
      <w:r w:rsidR="00920C47">
        <w:rPr>
          <w:rStyle w:val="libBold2Char"/>
          <w:rtl/>
        </w:rPr>
        <w:t>،</w:t>
      </w:r>
      <w:r w:rsidRPr="00D13DC1">
        <w:rPr>
          <w:rStyle w:val="libBold2Char"/>
          <w:rtl/>
        </w:rPr>
        <w:t xml:space="preserve"> فإنّي أرجو أن لا تُمسي حتّى يسقيك جدّك بكأسه الأوفى شربة لا تظمأ بعدها أبداً</w:t>
      </w:r>
      <w:r w:rsidR="00732CCF">
        <w:rPr>
          <w:rStyle w:val="libBold2Char"/>
          <w:rtl/>
        </w:rPr>
        <w:t>)</w:t>
      </w:r>
      <w:r w:rsidR="00920C47">
        <w:rPr>
          <w:rtl/>
        </w:rPr>
        <w:t>.</w:t>
      </w:r>
    </w:p>
    <w:p w:rsidR="00BA6E43" w:rsidRPr="00D90CDB" w:rsidRDefault="00BA6E43" w:rsidP="00ED631C">
      <w:pPr>
        <w:pStyle w:val="libNormal"/>
        <w:rPr>
          <w:rtl/>
        </w:rPr>
      </w:pPr>
      <w:r w:rsidRPr="00D90CDB">
        <w:rPr>
          <w:rtl/>
        </w:rPr>
        <w:t>فرجعَ عليّ بن الحسين إلى القتال</w:t>
      </w:r>
      <w:r w:rsidR="00920C47">
        <w:rPr>
          <w:rtl/>
        </w:rPr>
        <w:t>،</w:t>
      </w:r>
      <w:r w:rsidRPr="00D90CDB">
        <w:rPr>
          <w:rtl/>
        </w:rPr>
        <w:t xml:space="preserve"> وحملَ وهو يقول</w:t>
      </w:r>
      <w:r w:rsidR="00920C47">
        <w:rPr>
          <w:rtl/>
        </w:rPr>
        <w:t>:</w:t>
      </w:r>
    </w:p>
    <w:tbl>
      <w:tblPr>
        <w:tblStyle w:val="TableGrid"/>
        <w:bidiVisual/>
        <w:tblW w:w="4562" w:type="pct"/>
        <w:tblInd w:w="384" w:type="dxa"/>
        <w:tblLook w:val="01E0"/>
      </w:tblPr>
      <w:tblGrid>
        <w:gridCol w:w="3536"/>
        <w:gridCol w:w="272"/>
        <w:gridCol w:w="3502"/>
      </w:tblGrid>
      <w:tr w:rsidR="005B0916" w:rsidTr="005B0916">
        <w:trPr>
          <w:trHeight w:val="350"/>
        </w:trPr>
        <w:tc>
          <w:tcPr>
            <w:tcW w:w="3536" w:type="dxa"/>
            <w:shd w:val="clear" w:color="auto" w:fill="auto"/>
          </w:tcPr>
          <w:p w:rsidR="005B0916" w:rsidRDefault="005B0916" w:rsidP="00000514">
            <w:pPr>
              <w:pStyle w:val="libPoem"/>
            </w:pPr>
            <w:r w:rsidRPr="00D90CDB">
              <w:rPr>
                <w:rtl/>
              </w:rPr>
              <w:t>الحربُ قد بانت لها حقائق</w:t>
            </w:r>
            <w:r w:rsidRPr="00725071">
              <w:rPr>
                <w:rStyle w:val="libPoemTiniChar0"/>
                <w:rtl/>
              </w:rPr>
              <w:br/>
              <w:t> </w:t>
            </w:r>
          </w:p>
        </w:tc>
        <w:tc>
          <w:tcPr>
            <w:tcW w:w="272" w:type="dxa"/>
            <w:shd w:val="clear" w:color="auto" w:fill="auto"/>
          </w:tcPr>
          <w:p w:rsidR="005B0916" w:rsidRDefault="005B0916" w:rsidP="00000514">
            <w:pPr>
              <w:pStyle w:val="libPoem"/>
              <w:rPr>
                <w:rtl/>
              </w:rPr>
            </w:pPr>
          </w:p>
        </w:tc>
        <w:tc>
          <w:tcPr>
            <w:tcW w:w="3502" w:type="dxa"/>
            <w:shd w:val="clear" w:color="auto" w:fill="auto"/>
          </w:tcPr>
          <w:p w:rsidR="005B0916" w:rsidRDefault="005B0916" w:rsidP="00000514">
            <w:pPr>
              <w:pStyle w:val="libPoem"/>
            </w:pPr>
            <w:r w:rsidRPr="00D90CDB">
              <w:rPr>
                <w:rtl/>
              </w:rPr>
              <w:t>وظهرت من بعدها مصادق</w:t>
            </w:r>
            <w:r w:rsidRPr="00725071">
              <w:rPr>
                <w:rStyle w:val="libPoemTiniChar0"/>
                <w:rtl/>
              </w:rPr>
              <w:br/>
              <w:t> </w:t>
            </w:r>
          </w:p>
        </w:tc>
      </w:tr>
      <w:tr w:rsidR="005B0916" w:rsidTr="005B0916">
        <w:tblPrEx>
          <w:tblLook w:val="04A0"/>
        </w:tblPrEx>
        <w:trPr>
          <w:trHeight w:val="350"/>
        </w:trPr>
        <w:tc>
          <w:tcPr>
            <w:tcW w:w="3536" w:type="dxa"/>
          </w:tcPr>
          <w:p w:rsidR="005B0916" w:rsidRDefault="005B0916" w:rsidP="00000514">
            <w:pPr>
              <w:pStyle w:val="libPoem"/>
            </w:pPr>
            <w:r w:rsidRPr="00D90CDB">
              <w:rPr>
                <w:rtl/>
              </w:rPr>
              <w:t>والله ربِّ العرش لا نفارق</w:t>
            </w:r>
            <w:r w:rsidRPr="00725071">
              <w:rPr>
                <w:rStyle w:val="libPoemTiniChar0"/>
                <w:rtl/>
              </w:rPr>
              <w:br/>
              <w:t> </w:t>
            </w:r>
          </w:p>
        </w:tc>
        <w:tc>
          <w:tcPr>
            <w:tcW w:w="272" w:type="dxa"/>
          </w:tcPr>
          <w:p w:rsidR="005B0916" w:rsidRDefault="005B0916" w:rsidP="00000514">
            <w:pPr>
              <w:pStyle w:val="libPoem"/>
              <w:rPr>
                <w:rtl/>
              </w:rPr>
            </w:pPr>
          </w:p>
        </w:tc>
        <w:tc>
          <w:tcPr>
            <w:tcW w:w="3502" w:type="dxa"/>
          </w:tcPr>
          <w:p w:rsidR="005B0916" w:rsidRDefault="005B0916" w:rsidP="00000514">
            <w:pPr>
              <w:pStyle w:val="libPoem"/>
            </w:pPr>
            <w:r w:rsidRPr="00D90CDB">
              <w:rPr>
                <w:rtl/>
              </w:rPr>
              <w:t>جموعكم أو تُغمد البوارقُ</w:t>
            </w:r>
            <w:r w:rsidRPr="00725071">
              <w:rPr>
                <w:rStyle w:val="libPoemTiniChar0"/>
                <w:rtl/>
              </w:rPr>
              <w:br/>
              <w:t> </w:t>
            </w:r>
          </w:p>
        </w:tc>
      </w:tr>
    </w:tbl>
    <w:p w:rsidR="00BA6E43" w:rsidRPr="00D90CDB" w:rsidRDefault="00BA6E43" w:rsidP="00ED631C">
      <w:pPr>
        <w:pStyle w:val="libNormal"/>
        <w:rPr>
          <w:rtl/>
        </w:rPr>
      </w:pPr>
      <w:r w:rsidRPr="00ED631C">
        <w:rPr>
          <w:rtl/>
        </w:rPr>
        <w:t>وجعل يُقاتل حتّى قتل تمام المئتين</w:t>
      </w:r>
      <w:r w:rsidR="00920C47">
        <w:rPr>
          <w:rtl/>
        </w:rPr>
        <w:t>،</w:t>
      </w:r>
      <w:r w:rsidRPr="00ED631C">
        <w:rPr>
          <w:rtl/>
        </w:rPr>
        <w:t xml:space="preserve"> ثمّ ضربهُ منقذ بن مُرّة العبدي</w:t>
      </w:r>
      <w:r w:rsidRPr="00204071">
        <w:rPr>
          <w:rtl/>
        </w:rPr>
        <w:t xml:space="preserve"> </w:t>
      </w:r>
      <w:r w:rsidRPr="00ED631C">
        <w:rPr>
          <w:rStyle w:val="libFootnotenumChar"/>
          <w:rtl/>
        </w:rPr>
        <w:t>(1)</w:t>
      </w:r>
      <w:r w:rsidRPr="00204071">
        <w:rPr>
          <w:rtl/>
        </w:rPr>
        <w:t xml:space="preserve"> </w:t>
      </w:r>
      <w:r w:rsidRPr="00ED631C">
        <w:rPr>
          <w:rtl/>
        </w:rPr>
        <w:t>على مفرق رأسه ضربة صرعه فيها</w:t>
      </w:r>
      <w:r w:rsidRPr="00204071">
        <w:rPr>
          <w:rtl/>
        </w:rPr>
        <w:t xml:space="preserve"> </w:t>
      </w:r>
      <w:r w:rsidRPr="00ED631C">
        <w:rPr>
          <w:rStyle w:val="libFootnotenumChar"/>
          <w:rtl/>
        </w:rPr>
        <w:t>(2)</w:t>
      </w:r>
      <w:r w:rsidR="00920C47">
        <w:rPr>
          <w:rtl/>
        </w:rPr>
        <w:t>،</w:t>
      </w:r>
      <w:r w:rsidRPr="00ED631C">
        <w:rPr>
          <w:rtl/>
        </w:rPr>
        <w:t xml:space="preserve"> وضربه الناس بأسيافهم</w:t>
      </w:r>
      <w:r w:rsidR="00920C47">
        <w:rPr>
          <w:rtl/>
        </w:rPr>
        <w:t>،</w:t>
      </w:r>
      <w:r w:rsidRPr="00ED631C">
        <w:rPr>
          <w:rtl/>
        </w:rPr>
        <w:t xml:space="preserve"> فاعتنقَ الفرَس</w:t>
      </w:r>
      <w:r w:rsidR="00920C47">
        <w:rPr>
          <w:rtl/>
        </w:rPr>
        <w:t>،</w:t>
      </w:r>
      <w:r w:rsidRPr="00ED631C">
        <w:rPr>
          <w:rtl/>
        </w:rPr>
        <w:t xml:space="preserve"> فحمَلهُ</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في كتاب ذوب النضار</w:t>
      </w:r>
      <w:r w:rsidR="00920C47">
        <w:rPr>
          <w:rtl/>
        </w:rPr>
        <w:t>:</w:t>
      </w:r>
      <w:r w:rsidRPr="00D90CDB">
        <w:rPr>
          <w:rtl/>
        </w:rPr>
        <w:t xml:space="preserve"> 119</w:t>
      </w:r>
      <w:r w:rsidR="00920C47">
        <w:rPr>
          <w:rtl/>
        </w:rPr>
        <w:t>:</w:t>
      </w:r>
      <w:r w:rsidRPr="00D90CDB">
        <w:rPr>
          <w:rtl/>
        </w:rPr>
        <w:t xml:space="preserve"> </w:t>
      </w:r>
      <w:r w:rsidR="00732CCF">
        <w:rPr>
          <w:rtl/>
        </w:rPr>
        <w:t>(</w:t>
      </w:r>
      <w:r w:rsidRPr="00D90CDB">
        <w:rPr>
          <w:rtl/>
        </w:rPr>
        <w:t>وبعثَ</w:t>
      </w:r>
      <w:r w:rsidR="00596330">
        <w:rPr>
          <w:rtl/>
        </w:rPr>
        <w:t xml:space="preserve"> - </w:t>
      </w:r>
      <w:r w:rsidRPr="00D90CDB">
        <w:rPr>
          <w:rtl/>
        </w:rPr>
        <w:t>أي المختار</w:t>
      </w:r>
      <w:r w:rsidR="00596330">
        <w:rPr>
          <w:rtl/>
        </w:rPr>
        <w:t xml:space="preserve"> - </w:t>
      </w:r>
      <w:r w:rsidRPr="00D90CDB">
        <w:rPr>
          <w:rtl/>
        </w:rPr>
        <w:t xml:space="preserve">إلى قاتل علي بن الحسين </w:t>
      </w:r>
      <w:r w:rsidR="009A1FD2" w:rsidRPr="009A1FD2">
        <w:rPr>
          <w:rStyle w:val="libAlaemChar"/>
          <w:rtl/>
        </w:rPr>
        <w:t>عليه‌السلام</w:t>
      </w:r>
      <w:r w:rsidRPr="00D90CDB">
        <w:rPr>
          <w:rtl/>
        </w:rPr>
        <w:t xml:space="preserve"> وهو مرّة بن منقذ العبدي</w:t>
      </w:r>
      <w:r w:rsidR="00920C47">
        <w:rPr>
          <w:rtl/>
        </w:rPr>
        <w:t>،</w:t>
      </w:r>
      <w:r w:rsidRPr="00D90CDB">
        <w:rPr>
          <w:rtl/>
        </w:rPr>
        <w:t xml:space="preserve"> وكان شيخاً</w:t>
      </w:r>
      <w:r w:rsidR="00920C47">
        <w:rPr>
          <w:rtl/>
        </w:rPr>
        <w:t>،</w:t>
      </w:r>
      <w:r w:rsidRPr="00D90CDB">
        <w:rPr>
          <w:rtl/>
        </w:rPr>
        <w:t xml:space="preserve"> فأحاطوا بداره</w:t>
      </w:r>
      <w:r w:rsidR="00920C47">
        <w:rPr>
          <w:rtl/>
        </w:rPr>
        <w:t>،</w:t>
      </w:r>
      <w:r w:rsidRPr="00D90CDB">
        <w:rPr>
          <w:rtl/>
        </w:rPr>
        <w:t xml:space="preserve"> فخرجَ وبيده الرمح وهو على فرس جواد</w:t>
      </w:r>
      <w:r w:rsidR="00920C47">
        <w:rPr>
          <w:rtl/>
        </w:rPr>
        <w:t>،</w:t>
      </w:r>
      <w:r w:rsidRPr="00D90CDB">
        <w:rPr>
          <w:rtl/>
        </w:rPr>
        <w:t xml:space="preserve"> فطعنَ عبيد الله بن ناجية الشبّامي فصرعهُ</w:t>
      </w:r>
      <w:r w:rsidR="00920C47">
        <w:rPr>
          <w:rtl/>
        </w:rPr>
        <w:t>،</w:t>
      </w:r>
      <w:r w:rsidRPr="00D90CDB">
        <w:rPr>
          <w:rtl/>
        </w:rPr>
        <w:t xml:space="preserve"> ولم تضرّه الطعنة</w:t>
      </w:r>
      <w:r w:rsidR="00920C47">
        <w:rPr>
          <w:rtl/>
        </w:rPr>
        <w:t>،</w:t>
      </w:r>
      <w:r w:rsidRPr="00D90CDB">
        <w:rPr>
          <w:rtl/>
        </w:rPr>
        <w:t xml:space="preserve"> وضربهُ ابن كامل بالسيف فاتّقاها بيده اليسرى</w:t>
      </w:r>
      <w:r w:rsidR="00920C47">
        <w:rPr>
          <w:rtl/>
        </w:rPr>
        <w:t>،</w:t>
      </w:r>
      <w:r w:rsidRPr="00D90CDB">
        <w:rPr>
          <w:rtl/>
        </w:rPr>
        <w:t xml:space="preserve"> فأشرع فيها السيف</w:t>
      </w:r>
      <w:r w:rsidR="00920C47">
        <w:rPr>
          <w:rtl/>
        </w:rPr>
        <w:t>،</w:t>
      </w:r>
      <w:r w:rsidRPr="00D90CDB">
        <w:rPr>
          <w:rtl/>
        </w:rPr>
        <w:t xml:space="preserve"> وتمطّرت به الفرس فأفلتَ</w:t>
      </w:r>
      <w:r w:rsidR="00920C47">
        <w:rPr>
          <w:rtl/>
        </w:rPr>
        <w:t>،</w:t>
      </w:r>
      <w:r w:rsidRPr="00D90CDB">
        <w:rPr>
          <w:rtl/>
        </w:rPr>
        <w:t xml:space="preserve"> ولحقَ بمصعب بن الزبير</w:t>
      </w:r>
      <w:r w:rsidR="00920C47">
        <w:rPr>
          <w:rtl/>
        </w:rPr>
        <w:t>،</w:t>
      </w:r>
      <w:r w:rsidRPr="00D90CDB">
        <w:rPr>
          <w:rtl/>
        </w:rPr>
        <w:t xml:space="preserve"> وشُلّت يده بعد ذلك</w:t>
      </w:r>
      <w:r w:rsidR="00732CCF">
        <w:rPr>
          <w:rtl/>
        </w:rPr>
        <w:t>)</w:t>
      </w:r>
      <w:r w:rsidR="00920C47">
        <w:rPr>
          <w:rtl/>
        </w:rPr>
        <w:t>.</w:t>
      </w:r>
    </w:p>
    <w:p w:rsidR="00BA6E43" w:rsidRPr="00202D70" w:rsidRDefault="00BA6E43" w:rsidP="00202D70">
      <w:pPr>
        <w:pStyle w:val="libFootnote0"/>
        <w:rPr>
          <w:rtl/>
        </w:rPr>
      </w:pPr>
      <w:r w:rsidRPr="00D90CDB">
        <w:rPr>
          <w:rtl/>
        </w:rPr>
        <w:t xml:space="preserve">(2) في إرشاد المفيد </w:t>
      </w:r>
      <w:r w:rsidR="00732CCF">
        <w:rPr>
          <w:rtl/>
        </w:rPr>
        <w:t>(</w:t>
      </w:r>
      <w:r w:rsidRPr="00D90CDB">
        <w:rPr>
          <w:rtl/>
        </w:rPr>
        <w:t>ره</w:t>
      </w:r>
      <w:r w:rsidR="00732CCF">
        <w:rPr>
          <w:rtl/>
        </w:rPr>
        <w:t>)</w:t>
      </w:r>
      <w:r w:rsidR="00920C47">
        <w:rPr>
          <w:rtl/>
        </w:rPr>
        <w:t>:</w:t>
      </w:r>
      <w:r w:rsidRPr="00D90CDB">
        <w:rPr>
          <w:rtl/>
        </w:rPr>
        <w:t xml:space="preserve"> 2</w:t>
      </w:r>
      <w:r w:rsidR="00920C47">
        <w:rPr>
          <w:rtl/>
        </w:rPr>
        <w:t>:</w:t>
      </w:r>
      <w:r w:rsidRPr="00D90CDB">
        <w:rPr>
          <w:rtl/>
        </w:rPr>
        <w:t xml:space="preserve"> 106</w:t>
      </w:r>
      <w:r w:rsidR="00920C47">
        <w:rPr>
          <w:rtl/>
        </w:rPr>
        <w:t>:</w:t>
      </w:r>
      <w:r w:rsidRPr="00D90CDB">
        <w:rPr>
          <w:rtl/>
        </w:rPr>
        <w:t xml:space="preserve"> (.. فشدّ على الناس وهو يقول</w:t>
      </w:r>
      <w:r w:rsidR="00920C47">
        <w:rPr>
          <w:rtl/>
        </w:rPr>
        <w:t>:</w:t>
      </w:r>
    </w:p>
    <w:tbl>
      <w:tblPr>
        <w:tblStyle w:val="TableGrid"/>
        <w:bidiVisual/>
        <w:tblW w:w="4562" w:type="pct"/>
        <w:tblInd w:w="384" w:type="dxa"/>
        <w:tblLook w:val="01E0"/>
      </w:tblPr>
      <w:tblGrid>
        <w:gridCol w:w="3536"/>
        <w:gridCol w:w="272"/>
        <w:gridCol w:w="3502"/>
      </w:tblGrid>
      <w:tr w:rsidR="005B0916" w:rsidTr="005B0916">
        <w:trPr>
          <w:trHeight w:val="350"/>
        </w:trPr>
        <w:tc>
          <w:tcPr>
            <w:tcW w:w="3536" w:type="dxa"/>
            <w:shd w:val="clear" w:color="auto" w:fill="auto"/>
          </w:tcPr>
          <w:p w:rsidR="005B0916" w:rsidRDefault="005B0916" w:rsidP="005B0916">
            <w:pPr>
              <w:pStyle w:val="libPoemFootnote"/>
            </w:pPr>
            <w:r w:rsidRPr="00D90CDB">
              <w:rPr>
                <w:rtl/>
              </w:rPr>
              <w:t>أنا عليّ بن الحسين بن علي</w:t>
            </w:r>
            <w:r w:rsidRPr="00725071">
              <w:rPr>
                <w:rStyle w:val="libPoemTiniChar0"/>
                <w:rtl/>
              </w:rPr>
              <w:br/>
              <w:t> </w:t>
            </w:r>
          </w:p>
        </w:tc>
        <w:tc>
          <w:tcPr>
            <w:tcW w:w="272" w:type="dxa"/>
            <w:shd w:val="clear" w:color="auto" w:fill="auto"/>
          </w:tcPr>
          <w:p w:rsidR="005B0916" w:rsidRDefault="005B0916" w:rsidP="005B0916">
            <w:pPr>
              <w:pStyle w:val="libPoemFootnote"/>
              <w:rPr>
                <w:rtl/>
              </w:rPr>
            </w:pPr>
          </w:p>
        </w:tc>
        <w:tc>
          <w:tcPr>
            <w:tcW w:w="3502" w:type="dxa"/>
            <w:shd w:val="clear" w:color="auto" w:fill="auto"/>
          </w:tcPr>
          <w:p w:rsidR="005B0916" w:rsidRDefault="005B0916" w:rsidP="005B0916">
            <w:pPr>
              <w:pStyle w:val="libPoemFootnote"/>
            </w:pPr>
            <w:r w:rsidRPr="00D90CDB">
              <w:rPr>
                <w:rtl/>
              </w:rPr>
              <w:t>نحـن وبيت الله أولى بالنبي</w:t>
            </w:r>
            <w:r w:rsidRPr="00725071">
              <w:rPr>
                <w:rStyle w:val="libPoemTiniChar0"/>
                <w:rtl/>
              </w:rPr>
              <w:br/>
              <w:t> </w:t>
            </w:r>
          </w:p>
        </w:tc>
      </w:tr>
      <w:tr w:rsidR="005B0916" w:rsidTr="005B0916">
        <w:tblPrEx>
          <w:tblLook w:val="04A0"/>
        </w:tblPrEx>
        <w:trPr>
          <w:trHeight w:val="350"/>
        </w:trPr>
        <w:tc>
          <w:tcPr>
            <w:tcW w:w="3536" w:type="dxa"/>
          </w:tcPr>
          <w:p w:rsidR="005B0916" w:rsidRDefault="005B0916" w:rsidP="005B0916">
            <w:pPr>
              <w:pStyle w:val="libPoemFootnote"/>
            </w:pPr>
            <w:r w:rsidRPr="00D90CDB">
              <w:rPr>
                <w:rtl/>
              </w:rPr>
              <w:t>تالله لا يحكم فينا ابن الـدعيّ</w:t>
            </w:r>
            <w:r w:rsidRPr="00725071">
              <w:rPr>
                <w:rStyle w:val="libPoemTiniChar0"/>
                <w:rtl/>
              </w:rPr>
              <w:br/>
              <w:t> </w:t>
            </w:r>
          </w:p>
        </w:tc>
        <w:tc>
          <w:tcPr>
            <w:tcW w:w="272" w:type="dxa"/>
          </w:tcPr>
          <w:p w:rsidR="005B0916" w:rsidRDefault="005B0916" w:rsidP="005B0916">
            <w:pPr>
              <w:pStyle w:val="libPoemFootnote"/>
              <w:rPr>
                <w:rtl/>
              </w:rPr>
            </w:pPr>
          </w:p>
        </w:tc>
        <w:tc>
          <w:tcPr>
            <w:tcW w:w="3502" w:type="dxa"/>
          </w:tcPr>
          <w:p w:rsidR="005B0916" w:rsidRDefault="005B0916" w:rsidP="005B0916">
            <w:pPr>
              <w:pStyle w:val="libPoemFootnote"/>
            </w:pPr>
            <w:r w:rsidRPr="00D90CDB">
              <w:rPr>
                <w:rtl/>
              </w:rPr>
              <w:t>أضرب بالسيف أُحامي عن أبي</w:t>
            </w:r>
            <w:r w:rsidRPr="00725071">
              <w:rPr>
                <w:rStyle w:val="libPoemTiniChar0"/>
                <w:rtl/>
              </w:rPr>
              <w:br/>
              <w:t> </w:t>
            </w:r>
          </w:p>
        </w:tc>
      </w:tr>
    </w:tbl>
    <w:p w:rsidR="00BA6E43" w:rsidRPr="00202D70" w:rsidRDefault="00BA6E43" w:rsidP="005B0916">
      <w:pPr>
        <w:pStyle w:val="libPoemFootnoteCenter"/>
        <w:rPr>
          <w:rtl/>
        </w:rPr>
      </w:pPr>
      <w:r w:rsidRPr="00D90CDB">
        <w:rPr>
          <w:rtl/>
        </w:rPr>
        <w:t>ضَرب غلام هاشمي قرشي</w:t>
      </w:r>
    </w:p>
    <w:p w:rsidR="00BA6E43" w:rsidRPr="00202D70" w:rsidRDefault="00BA6E43" w:rsidP="00202D70">
      <w:pPr>
        <w:pStyle w:val="libFootnote0"/>
        <w:rPr>
          <w:rtl/>
        </w:rPr>
      </w:pPr>
      <w:r w:rsidRPr="00D90CDB">
        <w:rPr>
          <w:rtl/>
        </w:rPr>
        <w:t>ففعلَ ذلك مراراً</w:t>
      </w:r>
      <w:r w:rsidR="00920C47">
        <w:rPr>
          <w:rtl/>
        </w:rPr>
        <w:t>،</w:t>
      </w:r>
      <w:r w:rsidRPr="00D90CDB">
        <w:rPr>
          <w:rtl/>
        </w:rPr>
        <w:t xml:space="preserve"> وأهل الكوفة يتّقون قتله</w:t>
      </w:r>
      <w:r w:rsidR="00920C47">
        <w:rPr>
          <w:rtl/>
        </w:rPr>
        <w:t>،</w:t>
      </w:r>
      <w:r w:rsidRPr="00D90CDB">
        <w:rPr>
          <w:rtl/>
        </w:rPr>
        <w:t xml:space="preserve"> فبصرَ به مُرّة بن منقذ العبدي فقال</w:t>
      </w:r>
      <w:r w:rsidR="00920C47">
        <w:rPr>
          <w:rtl/>
        </w:rPr>
        <w:t>:</w:t>
      </w:r>
      <w:r w:rsidRPr="00D90CDB">
        <w:rPr>
          <w:rtl/>
        </w:rPr>
        <w:t xml:space="preserve"> عليَّ آثام العرب إنْ مرَّ بي يفعل مثل ذلك إنْ لم أثكل أباه</w:t>
      </w:r>
      <w:r w:rsidR="00920C47">
        <w:rPr>
          <w:rtl/>
        </w:rPr>
        <w:t>،</w:t>
      </w:r>
      <w:r w:rsidRPr="00D90CDB">
        <w:rPr>
          <w:rtl/>
        </w:rPr>
        <w:t xml:space="preserve"> فمرَّ يشتدّ على الناس كما مرَّ في الأوّل</w:t>
      </w:r>
      <w:r w:rsidR="00920C47">
        <w:rPr>
          <w:rtl/>
        </w:rPr>
        <w:t>،</w:t>
      </w:r>
      <w:r w:rsidRPr="00D90CDB">
        <w:rPr>
          <w:rtl/>
        </w:rPr>
        <w:t xml:space="preserve"> فاعترضهُ مُرَّة بن منقذ فطعنه فصُرع واحتواه القوم فقطّعوه بأسيافهم</w:t>
      </w:r>
      <w:r w:rsidR="00732CCF">
        <w:rPr>
          <w:rtl/>
        </w:rPr>
        <w:t>)</w:t>
      </w:r>
      <w:r w:rsidR="00920C47">
        <w:rPr>
          <w:rtl/>
        </w:rPr>
        <w:t>.</w:t>
      </w:r>
    </w:p>
    <w:p w:rsidR="005B0916" w:rsidRDefault="00BA6E43" w:rsidP="00B977D6">
      <w:pPr>
        <w:pStyle w:val="libFootnote0"/>
        <w:rPr>
          <w:rtl/>
        </w:rPr>
      </w:pPr>
      <w:r w:rsidRPr="00B977D6">
        <w:rPr>
          <w:rtl/>
        </w:rPr>
        <w:t>وقال ابن شهرآشوب السروي في المناقب</w:t>
      </w:r>
      <w:r w:rsidR="00920C47">
        <w:rPr>
          <w:rtl/>
        </w:rPr>
        <w:t>:</w:t>
      </w:r>
      <w:r w:rsidRPr="00B977D6">
        <w:rPr>
          <w:rtl/>
        </w:rPr>
        <w:t xml:space="preserve"> 4</w:t>
      </w:r>
      <w:r w:rsidR="00920C47">
        <w:rPr>
          <w:rtl/>
        </w:rPr>
        <w:t>:</w:t>
      </w:r>
      <w:r w:rsidRPr="00B977D6">
        <w:rPr>
          <w:rtl/>
        </w:rPr>
        <w:t xml:space="preserve"> 109</w:t>
      </w:r>
      <w:r w:rsidR="00920C47">
        <w:rPr>
          <w:rtl/>
        </w:rPr>
        <w:t>:</w:t>
      </w:r>
      <w:r w:rsidRPr="00B977D6">
        <w:rPr>
          <w:rtl/>
        </w:rPr>
        <w:t xml:space="preserve"> </w:t>
      </w:r>
      <w:r w:rsidR="00732CCF">
        <w:rPr>
          <w:rtl/>
        </w:rPr>
        <w:t>(</w:t>
      </w:r>
      <w:r w:rsidRPr="00B977D6">
        <w:rPr>
          <w:rtl/>
        </w:rPr>
        <w:t>فطعنهُ مُرَّة بن منقذ العبدي على ظهره غدراً</w:t>
      </w:r>
      <w:r w:rsidR="00920C47">
        <w:rPr>
          <w:rtl/>
        </w:rPr>
        <w:t>،</w:t>
      </w:r>
      <w:r w:rsidRPr="00B977D6">
        <w:rPr>
          <w:rtl/>
        </w:rPr>
        <w:t xml:space="preserve"> فضربوه بالسيف</w:t>
      </w:r>
      <w:r w:rsidR="00920C47">
        <w:rPr>
          <w:rtl/>
        </w:rPr>
        <w:t>،</w:t>
      </w:r>
      <w:r w:rsidRPr="00B977D6">
        <w:rPr>
          <w:rtl/>
        </w:rPr>
        <w:t xml:space="preserve"> فقال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على الدنيا بعدك العفا</w:t>
      </w:r>
      <w:r w:rsidR="00732CCF">
        <w:rPr>
          <w:rStyle w:val="libFootnoteBoldChar"/>
          <w:rtl/>
        </w:rPr>
        <w:t>)</w:t>
      </w:r>
      <w:r w:rsidR="00920C47">
        <w:rPr>
          <w:rtl/>
        </w:rPr>
        <w:t>،</w:t>
      </w:r>
      <w:r w:rsidRPr="00B977D6">
        <w:rPr>
          <w:rtl/>
        </w:rPr>
        <w:t xml:space="preserve"> وضمّه إلى صدره وأتى به إلى باب الفسطاط</w:t>
      </w:r>
      <w:r w:rsidR="00920C47">
        <w:rPr>
          <w:rtl/>
        </w:rPr>
        <w:t>،</w:t>
      </w:r>
      <w:r w:rsidRPr="00B977D6">
        <w:rPr>
          <w:rtl/>
        </w:rPr>
        <w:t xml:space="preserve"> فصارت أمّه شهربانويه ولْهى تنظر إليه ولا تتكلّم</w:t>
      </w:r>
      <w:r w:rsidR="00920C47">
        <w:rPr>
          <w:rtl/>
        </w:rPr>
        <w:t>!</w:t>
      </w:r>
      <w:r w:rsidR="00732CCF">
        <w:rPr>
          <w:rtl/>
        </w:rPr>
        <w:t>)</w:t>
      </w:r>
      <w:r w:rsidR="00920C47">
        <w:rPr>
          <w:rtl/>
        </w:rPr>
        <w:t>.</w:t>
      </w:r>
      <w:r w:rsidRPr="00B977D6">
        <w:rPr>
          <w:rtl/>
        </w:rPr>
        <w:t xml:space="preserve"> </w:t>
      </w:r>
      <w:r w:rsidR="005B0916">
        <w:rPr>
          <w:rFonts w:hint="cs"/>
          <w:rtl/>
        </w:rPr>
        <w:t xml:space="preserve">= </w:t>
      </w:r>
    </w:p>
    <w:p w:rsidR="00461DD6" w:rsidRDefault="00461DD6" w:rsidP="00B977D6">
      <w:pPr>
        <w:pStyle w:val="libNormal"/>
      </w:pPr>
      <w:r>
        <w:rPr>
          <w:rtl/>
        </w:rPr>
        <w:br w:type="page"/>
      </w:r>
    </w:p>
    <w:p w:rsidR="00BA6E43" w:rsidRPr="00D90CDB" w:rsidRDefault="00BA6E43" w:rsidP="005B0916">
      <w:pPr>
        <w:pStyle w:val="libNormal0"/>
        <w:rPr>
          <w:rtl/>
        </w:rPr>
      </w:pPr>
      <w:r w:rsidRPr="00ED631C">
        <w:rPr>
          <w:rtl/>
        </w:rPr>
        <w:lastRenderedPageBreak/>
        <w:t>الفرَس إلى عسكر عدوّه</w:t>
      </w:r>
      <w:r w:rsidR="00920C47">
        <w:rPr>
          <w:rtl/>
        </w:rPr>
        <w:t>،</w:t>
      </w:r>
      <w:r w:rsidRPr="00ED631C">
        <w:rPr>
          <w:rtl/>
        </w:rPr>
        <w:t xml:space="preserve"> فقطّعوه بأسيافهم إرباً إرباً</w:t>
      </w:r>
      <w:r w:rsidR="00920C47">
        <w:rPr>
          <w:rtl/>
        </w:rPr>
        <w:t>،</w:t>
      </w:r>
      <w:r w:rsidRPr="00ED631C">
        <w:rPr>
          <w:rtl/>
        </w:rPr>
        <w:t xml:space="preserve"> فلمّا بلغت روحه التراقي نادى بأعلى صوته</w:t>
      </w:r>
      <w:r w:rsidR="00920C47">
        <w:rPr>
          <w:rtl/>
        </w:rPr>
        <w:t>:</w:t>
      </w:r>
      <w:r w:rsidRPr="00ED631C">
        <w:rPr>
          <w:rtl/>
        </w:rPr>
        <w:t xml:space="preserve"> </w:t>
      </w:r>
      <w:r w:rsidRPr="00202D70">
        <w:rPr>
          <w:rStyle w:val="libBold2Char"/>
          <w:rtl/>
        </w:rPr>
        <w:t>يا أبتاه</w:t>
      </w:r>
      <w:r w:rsidR="00920C47">
        <w:rPr>
          <w:rStyle w:val="libBold2Char"/>
          <w:rtl/>
        </w:rPr>
        <w:t>،</w:t>
      </w:r>
      <w:r w:rsidRPr="00202D70">
        <w:rPr>
          <w:rStyle w:val="libBold2Char"/>
          <w:rtl/>
        </w:rPr>
        <w:t xml:space="preserve"> هذا جدّي رسول الله </w:t>
      </w:r>
      <w:r w:rsidR="009A1FD2" w:rsidRPr="009A1FD2">
        <w:rPr>
          <w:rStyle w:val="libAlaemChar"/>
          <w:rtl/>
        </w:rPr>
        <w:t>صلى‌الله‌عليه‌وآله</w:t>
      </w:r>
      <w:r w:rsidRPr="00202D70">
        <w:rPr>
          <w:rStyle w:val="libBold2Char"/>
          <w:rtl/>
        </w:rPr>
        <w:t xml:space="preserve"> قد سقاني بكأسه الأوفى شربة لا أظمأ بعدها أبداً</w:t>
      </w:r>
      <w:r w:rsidR="00920C47">
        <w:rPr>
          <w:rStyle w:val="libBold2Char"/>
          <w:rtl/>
        </w:rPr>
        <w:t>،</w:t>
      </w:r>
      <w:r w:rsidRPr="00202D70">
        <w:rPr>
          <w:rStyle w:val="libBold2Char"/>
          <w:rtl/>
        </w:rPr>
        <w:t xml:space="preserve"> وهو يقول لك</w:t>
      </w:r>
      <w:r w:rsidR="00920C47">
        <w:rPr>
          <w:rStyle w:val="libBold2Char"/>
          <w:rtl/>
        </w:rPr>
        <w:t>:</w:t>
      </w:r>
      <w:r w:rsidRPr="00202D70">
        <w:rPr>
          <w:rStyle w:val="libBold2Char"/>
          <w:rtl/>
        </w:rPr>
        <w:t xml:space="preserve"> </w:t>
      </w:r>
      <w:r w:rsidRPr="00D13DC1">
        <w:rPr>
          <w:rStyle w:val="libBold2Char"/>
          <w:rtl/>
        </w:rPr>
        <w:t>العجَل</w:t>
      </w:r>
      <w:r w:rsidR="00920C47">
        <w:rPr>
          <w:rStyle w:val="libBold2Char"/>
          <w:rtl/>
        </w:rPr>
        <w:t>!</w:t>
      </w:r>
      <w:r w:rsidRPr="00D13DC1">
        <w:rPr>
          <w:rStyle w:val="libBold2Char"/>
          <w:rtl/>
        </w:rPr>
        <w:t xml:space="preserve"> فإنّ لك كأساً مذخورة</w:t>
      </w:r>
      <w:r w:rsidR="00920C47">
        <w:rPr>
          <w:rStyle w:val="libBold2Char"/>
          <w:rtl/>
        </w:rPr>
        <w:t>.</w:t>
      </w:r>
    </w:p>
    <w:p w:rsidR="00BA6E43" w:rsidRPr="00D90CDB" w:rsidRDefault="00BA6E43" w:rsidP="00ED631C">
      <w:pPr>
        <w:pStyle w:val="libNormal"/>
        <w:rPr>
          <w:rtl/>
        </w:rPr>
      </w:pPr>
      <w:r w:rsidRPr="00ED631C">
        <w:rPr>
          <w:rtl/>
        </w:rPr>
        <w:t>فصاح الحسين</w:t>
      </w:r>
      <w:r w:rsidR="00920C47">
        <w:rPr>
          <w:rtl/>
        </w:rPr>
        <w:t>:</w:t>
      </w:r>
      <w:r w:rsidRPr="00ED631C">
        <w:rPr>
          <w:rtl/>
        </w:rPr>
        <w:t xml:space="preserve"> </w:t>
      </w:r>
      <w:r w:rsidR="00732CCF">
        <w:rPr>
          <w:rStyle w:val="libBold2Char"/>
          <w:rtl/>
        </w:rPr>
        <w:t>(</w:t>
      </w:r>
      <w:r w:rsidRPr="00D13DC1">
        <w:rPr>
          <w:rStyle w:val="libBold2Char"/>
          <w:rtl/>
        </w:rPr>
        <w:t>قتلَ الله قوماً قتلوك يا بُنيّ</w:t>
      </w:r>
      <w:r w:rsidR="00920C47">
        <w:rPr>
          <w:rStyle w:val="libBold2Char"/>
          <w:rtl/>
        </w:rPr>
        <w:t>،</w:t>
      </w:r>
      <w:r w:rsidRPr="00D13DC1">
        <w:rPr>
          <w:rStyle w:val="libBold2Char"/>
          <w:rtl/>
        </w:rPr>
        <w:t xml:space="preserve"> ما أجرَأهم على الله وعلى انتهاك حرمة رسول الله </w:t>
      </w:r>
      <w:r w:rsidR="009A1FD2" w:rsidRPr="009A1FD2">
        <w:rPr>
          <w:rStyle w:val="libAlaemChar"/>
          <w:rtl/>
        </w:rPr>
        <w:t>صلى‌الله‌عليه‌وآله</w:t>
      </w:r>
      <w:r w:rsidR="00920C47">
        <w:rPr>
          <w:rStyle w:val="libBold2Char"/>
          <w:rtl/>
        </w:rPr>
        <w:t>،</w:t>
      </w:r>
      <w:r w:rsidRPr="00D13DC1">
        <w:rPr>
          <w:rStyle w:val="libBold2Char"/>
          <w:rtl/>
        </w:rPr>
        <w:t xml:space="preserve"> على الدنيا بعدك العفا</w:t>
      </w:r>
      <w:r w:rsidR="00732CCF">
        <w:rPr>
          <w:rStyle w:val="libBold2Char"/>
          <w:rtl/>
        </w:rPr>
        <w:t>)</w:t>
      </w:r>
      <w:r w:rsidR="00920C47">
        <w:rPr>
          <w:rStyle w:val="libBold2Char"/>
          <w:rtl/>
        </w:rPr>
        <w:t>.</w:t>
      </w:r>
    </w:p>
    <w:p w:rsidR="00BA6E43" w:rsidRPr="00D90CDB" w:rsidRDefault="00BA6E43" w:rsidP="00ED631C">
      <w:pPr>
        <w:pStyle w:val="libNormal"/>
        <w:rPr>
          <w:rtl/>
        </w:rPr>
      </w:pPr>
      <w:r w:rsidRPr="00202D70">
        <w:rPr>
          <w:rStyle w:val="libBold2Char"/>
          <w:rtl/>
        </w:rPr>
        <w:t>قال حميد بن مسلم</w:t>
      </w:r>
      <w:r w:rsidR="00920C47">
        <w:rPr>
          <w:rStyle w:val="libBold2Char"/>
          <w:rtl/>
        </w:rPr>
        <w:t>:</w:t>
      </w:r>
      <w:r w:rsidRPr="00ED631C">
        <w:rPr>
          <w:rtl/>
        </w:rPr>
        <w:t xml:space="preserve"> لكأنّي أنظر إلى امرأة خرجت مسرعة كأنّها الشمس طالعة</w:t>
      </w:r>
      <w:r w:rsidR="00920C47">
        <w:rPr>
          <w:rtl/>
        </w:rPr>
        <w:t>،</w:t>
      </w:r>
      <w:r w:rsidRPr="00ED631C">
        <w:rPr>
          <w:rtl/>
        </w:rPr>
        <w:t xml:space="preserve"> تنادي بالويل والثبور تصيح</w:t>
      </w:r>
      <w:r w:rsidR="00920C47">
        <w:rPr>
          <w:rtl/>
        </w:rPr>
        <w:t>:</w:t>
      </w:r>
      <w:r w:rsidRPr="00ED631C">
        <w:rPr>
          <w:rtl/>
        </w:rPr>
        <w:t xml:space="preserve"> وا حبيباه</w:t>
      </w:r>
      <w:r w:rsidR="00920C47">
        <w:rPr>
          <w:rtl/>
        </w:rPr>
        <w:t>!</w:t>
      </w:r>
      <w:r w:rsidRPr="00ED631C">
        <w:rPr>
          <w:rtl/>
        </w:rPr>
        <w:t xml:space="preserve"> وا ثمرة فؤاداه</w:t>
      </w:r>
      <w:r w:rsidR="00920C47">
        <w:rPr>
          <w:rtl/>
        </w:rPr>
        <w:t>!</w:t>
      </w:r>
      <w:r w:rsidRPr="00ED631C">
        <w:rPr>
          <w:rtl/>
        </w:rPr>
        <w:t xml:space="preserve"> وا نور عيناه</w:t>
      </w:r>
      <w:r w:rsidR="00920C47">
        <w:rPr>
          <w:rtl/>
        </w:rPr>
        <w:t>!</w:t>
      </w:r>
      <w:r w:rsidRPr="00ED631C">
        <w:rPr>
          <w:rtl/>
        </w:rPr>
        <w:t xml:space="preserve"> فسألتُ عنها فقيل</w:t>
      </w:r>
      <w:r w:rsidR="00920C47">
        <w:rPr>
          <w:rtl/>
        </w:rPr>
        <w:t>:</w:t>
      </w:r>
      <w:r w:rsidRPr="00ED631C">
        <w:rPr>
          <w:rtl/>
        </w:rPr>
        <w:t xml:space="preserve"> هذه زينب بنت علي </w:t>
      </w:r>
      <w:r w:rsidRPr="00ED631C">
        <w:rPr>
          <w:rStyle w:val="libFootnotenumChar"/>
          <w:rtl/>
        </w:rPr>
        <w:t>(1)</w:t>
      </w:r>
      <w:r w:rsidR="00920C47">
        <w:rPr>
          <w:rtl/>
        </w:rPr>
        <w:t>،</w:t>
      </w:r>
      <w:r w:rsidRPr="00ED631C">
        <w:rPr>
          <w:rtl/>
        </w:rPr>
        <w:t xml:space="preserve"> ثمّ جاءت حتّى انكبّت عليه</w:t>
      </w:r>
      <w:r w:rsidR="00920C47">
        <w:rPr>
          <w:rtl/>
        </w:rPr>
        <w:t>،</w:t>
      </w:r>
      <w:r w:rsidRPr="00ED631C">
        <w:rPr>
          <w:rtl/>
        </w:rPr>
        <w:t xml:space="preserve"> فجاء إليها الحسين حتّى أخذ بيدها وردّها إلى الفسطاط</w:t>
      </w:r>
      <w:r w:rsidR="00920C47">
        <w:rPr>
          <w:rtl/>
        </w:rPr>
        <w:t>،</w:t>
      </w:r>
      <w:r w:rsidRPr="00ED631C">
        <w:rPr>
          <w:rtl/>
        </w:rPr>
        <w:t xml:space="preserve"> ثمّ أقبل مع فتيانه إلى ابنه فقال</w:t>
      </w:r>
      <w:r w:rsidR="00920C47">
        <w:rPr>
          <w:rtl/>
        </w:rPr>
        <w:t>:</w:t>
      </w:r>
      <w:r w:rsidRPr="00ED631C">
        <w:rPr>
          <w:rtl/>
        </w:rPr>
        <w:t xml:space="preserve"> </w:t>
      </w:r>
      <w:r w:rsidR="00732CCF">
        <w:rPr>
          <w:rStyle w:val="libBold2Char"/>
          <w:rtl/>
        </w:rPr>
        <w:t>(</w:t>
      </w:r>
      <w:r w:rsidRPr="00D13DC1">
        <w:rPr>
          <w:rStyle w:val="libBold2Char"/>
          <w:rtl/>
        </w:rPr>
        <w:t>احملوا أخاكم</w:t>
      </w:r>
      <w:r w:rsidR="00732CCF">
        <w:rPr>
          <w:rStyle w:val="libBold2Char"/>
          <w:rtl/>
        </w:rPr>
        <w:t>)</w:t>
      </w:r>
      <w:r w:rsidR="00920C47">
        <w:rPr>
          <w:rtl/>
        </w:rPr>
        <w:t>،</w:t>
      </w:r>
      <w:r w:rsidRPr="00ED631C">
        <w:rPr>
          <w:rtl/>
        </w:rPr>
        <w:t xml:space="preserve"> فحملوه من مصرعه حتّى وضعوه عند الفسطاط الذي يقاتلون أمامه</w:t>
      </w:r>
      <w:r w:rsidR="00732CCF">
        <w:rPr>
          <w:rtl/>
        </w:rPr>
        <w:t>)</w:t>
      </w:r>
      <w:r w:rsidRPr="00204071">
        <w:rPr>
          <w:rtl/>
        </w:rPr>
        <w:t xml:space="preserve"> </w:t>
      </w:r>
      <w:r w:rsidRPr="00ED631C">
        <w:rPr>
          <w:rStyle w:val="libFootnotenumChar"/>
          <w:rtl/>
        </w:rPr>
        <w:t>(2)</w:t>
      </w:r>
      <w:r w:rsidR="00920C47">
        <w:rPr>
          <w:rtl/>
        </w:rPr>
        <w:t>.</w:t>
      </w:r>
    </w:p>
    <w:p w:rsidR="00BA6E43" w:rsidRPr="00D90CDB" w:rsidRDefault="00645F66" w:rsidP="00DA4577">
      <w:pPr>
        <w:pStyle w:val="libLine"/>
        <w:rPr>
          <w:rtl/>
        </w:rPr>
      </w:pPr>
      <w:r>
        <w:rPr>
          <w:rtl/>
        </w:rPr>
        <w:t>____________________</w:t>
      </w:r>
    </w:p>
    <w:p w:rsidR="005B0916" w:rsidRPr="00B977D6" w:rsidRDefault="005B0916" w:rsidP="005B0916">
      <w:pPr>
        <w:pStyle w:val="libFootnote0"/>
        <w:rPr>
          <w:rtl/>
        </w:rPr>
      </w:pPr>
      <w:r>
        <w:rPr>
          <w:rFonts w:hint="cs"/>
          <w:rtl/>
        </w:rPr>
        <w:t xml:space="preserve">= </w:t>
      </w:r>
      <w:r w:rsidRPr="00B977D6">
        <w:rPr>
          <w:rtl/>
        </w:rPr>
        <w:t>وفي نَفَس المهموم</w:t>
      </w:r>
      <w:r>
        <w:rPr>
          <w:rtl/>
        </w:rPr>
        <w:t>:</w:t>
      </w:r>
      <w:r w:rsidRPr="00B977D6">
        <w:rPr>
          <w:rtl/>
        </w:rPr>
        <w:t xml:space="preserve"> 311 نقلاً عن روضة الصفا</w:t>
      </w:r>
      <w:r>
        <w:rPr>
          <w:rtl/>
        </w:rPr>
        <w:t>:</w:t>
      </w:r>
      <w:r w:rsidRPr="00B977D6">
        <w:rPr>
          <w:rtl/>
        </w:rPr>
        <w:t xml:space="preserve"> </w:t>
      </w:r>
      <w:r>
        <w:rPr>
          <w:rtl/>
        </w:rPr>
        <w:t>(</w:t>
      </w:r>
      <w:r w:rsidRPr="00B977D6">
        <w:rPr>
          <w:rtl/>
        </w:rPr>
        <w:t xml:space="preserve">رفع الحسين </w:t>
      </w:r>
      <w:r w:rsidRPr="009A1FD2">
        <w:rPr>
          <w:rStyle w:val="libAlaemChar"/>
          <w:rtl/>
        </w:rPr>
        <w:t>عليه‌السلام</w:t>
      </w:r>
      <w:r w:rsidRPr="00B977D6">
        <w:rPr>
          <w:rtl/>
        </w:rPr>
        <w:t xml:space="preserve"> صوته بالبكاء ولم يسمع أحدٌ إلى ذلك الزمان صوته بالبكاء</w:t>
      </w:r>
      <w:r>
        <w:rPr>
          <w:rtl/>
        </w:rPr>
        <w:t>).</w:t>
      </w:r>
    </w:p>
    <w:p w:rsidR="005B0916" w:rsidRPr="00B977D6" w:rsidRDefault="005B0916" w:rsidP="005B0916">
      <w:pPr>
        <w:pStyle w:val="libFootnote0"/>
        <w:rPr>
          <w:rtl/>
        </w:rPr>
      </w:pPr>
      <w:r w:rsidRPr="00B977D6">
        <w:rPr>
          <w:rtl/>
        </w:rPr>
        <w:t>ومن الجدير بالذكر أن نقول هنا</w:t>
      </w:r>
      <w:r>
        <w:rPr>
          <w:rtl/>
        </w:rPr>
        <w:t>:</w:t>
      </w:r>
      <w:r w:rsidRPr="00B977D6">
        <w:rPr>
          <w:rtl/>
        </w:rPr>
        <w:t xml:space="preserve"> إنّ حضور أمّ عليّ الأكبر </w:t>
      </w:r>
      <w:r w:rsidRPr="009A1FD2">
        <w:rPr>
          <w:rStyle w:val="libAlaemChar"/>
          <w:rtl/>
        </w:rPr>
        <w:t>عليهما‌السلام</w:t>
      </w:r>
      <w:r w:rsidRPr="00B977D6">
        <w:rPr>
          <w:rtl/>
        </w:rPr>
        <w:t xml:space="preserve"> في كربلاء لم يرد في نصّ نثق به أصلاً</w:t>
      </w:r>
      <w:r>
        <w:rPr>
          <w:rtl/>
        </w:rPr>
        <w:t>،</w:t>
      </w:r>
      <w:r w:rsidRPr="00B977D6">
        <w:rPr>
          <w:rtl/>
        </w:rPr>
        <w:t xml:space="preserve"> هذا أوّلاً</w:t>
      </w:r>
      <w:r>
        <w:rPr>
          <w:rtl/>
        </w:rPr>
        <w:t>.</w:t>
      </w:r>
    </w:p>
    <w:p w:rsidR="005B0916" w:rsidRPr="00B977D6" w:rsidRDefault="005B0916" w:rsidP="005B0916">
      <w:pPr>
        <w:pStyle w:val="libFootnote0"/>
        <w:rPr>
          <w:rtl/>
        </w:rPr>
      </w:pPr>
      <w:r w:rsidRPr="00B977D6">
        <w:rPr>
          <w:rtl/>
        </w:rPr>
        <w:t>وثانياً</w:t>
      </w:r>
      <w:r>
        <w:rPr>
          <w:rtl/>
        </w:rPr>
        <w:t>:</w:t>
      </w:r>
      <w:r w:rsidRPr="00B977D6">
        <w:rPr>
          <w:rtl/>
        </w:rPr>
        <w:t xml:space="preserve"> فإنّ قول ابن شهرآشوب أنّ أمّ عليّ الأكبر </w:t>
      </w:r>
      <w:r w:rsidRPr="009A1FD2">
        <w:rPr>
          <w:rStyle w:val="libAlaemChar"/>
          <w:rtl/>
        </w:rPr>
        <w:t>عليهما‌السلام</w:t>
      </w:r>
      <w:r w:rsidRPr="00B977D6">
        <w:rPr>
          <w:rtl/>
        </w:rPr>
        <w:t xml:space="preserve"> هي شهربانويه</w:t>
      </w:r>
      <w:r>
        <w:rPr>
          <w:rtl/>
        </w:rPr>
        <w:t>،</w:t>
      </w:r>
      <w:r w:rsidRPr="00B977D6">
        <w:rPr>
          <w:rtl/>
        </w:rPr>
        <w:t xml:space="preserve"> من غرائب ما تفرّد به في كتابه المناقب</w:t>
      </w:r>
      <w:r>
        <w:rPr>
          <w:rtl/>
        </w:rPr>
        <w:t>،</w:t>
      </w:r>
      <w:r w:rsidRPr="00B977D6">
        <w:rPr>
          <w:rtl/>
        </w:rPr>
        <w:t xml:space="preserve"> ولا شك أنّ اسمها </w:t>
      </w:r>
      <w:r w:rsidRPr="009A1FD2">
        <w:rPr>
          <w:rStyle w:val="libAlaemChar"/>
          <w:rtl/>
        </w:rPr>
        <w:t>عليها‌السلام</w:t>
      </w:r>
      <w:r>
        <w:rPr>
          <w:rtl/>
        </w:rPr>
        <w:t xml:space="preserve"> - </w:t>
      </w:r>
      <w:r w:rsidRPr="00B977D6">
        <w:rPr>
          <w:rtl/>
        </w:rPr>
        <w:t>حسب ما ذكرته النصوص والتواريخ المعتبرة</w:t>
      </w:r>
      <w:r>
        <w:rPr>
          <w:rtl/>
        </w:rPr>
        <w:t xml:space="preserve"> - </w:t>
      </w:r>
      <w:r w:rsidRPr="00B977D6">
        <w:rPr>
          <w:rtl/>
        </w:rPr>
        <w:t>هي ليلى بنت أبي مُرّة بن عروة بن مسعود الثقفي</w:t>
      </w:r>
      <w:r>
        <w:rPr>
          <w:rtl/>
        </w:rPr>
        <w:t>،</w:t>
      </w:r>
      <w:r w:rsidRPr="00B977D6">
        <w:rPr>
          <w:rtl/>
        </w:rPr>
        <w:t xml:space="preserve"> كما قدّمنا من قبل</w:t>
      </w:r>
      <w:r>
        <w:rPr>
          <w:rtl/>
        </w:rPr>
        <w:t>.</w:t>
      </w:r>
    </w:p>
    <w:p w:rsidR="00BA6E43" w:rsidRPr="00202D70" w:rsidRDefault="00BA6E43" w:rsidP="005B0916">
      <w:pPr>
        <w:pStyle w:val="libFootnote0"/>
        <w:rPr>
          <w:rtl/>
        </w:rPr>
      </w:pPr>
      <w:r w:rsidRPr="00D90CDB">
        <w:rPr>
          <w:rtl/>
        </w:rPr>
        <w:t>(1) في اللهوف</w:t>
      </w:r>
      <w:r w:rsidR="00920C47">
        <w:rPr>
          <w:rtl/>
        </w:rPr>
        <w:t>:</w:t>
      </w:r>
      <w:r w:rsidRPr="00D90CDB">
        <w:rPr>
          <w:rtl/>
        </w:rPr>
        <w:t xml:space="preserve"> 166</w:t>
      </w:r>
      <w:r w:rsidR="00920C47">
        <w:rPr>
          <w:rtl/>
        </w:rPr>
        <w:t>:</w:t>
      </w:r>
      <w:r w:rsidRPr="00D90CDB">
        <w:rPr>
          <w:rtl/>
        </w:rPr>
        <w:t xml:space="preserve"> </w:t>
      </w:r>
      <w:r w:rsidR="00732CCF">
        <w:rPr>
          <w:rtl/>
        </w:rPr>
        <w:t>(</w:t>
      </w:r>
      <w:r w:rsidRPr="00D90CDB">
        <w:rPr>
          <w:rtl/>
        </w:rPr>
        <w:t>قال الراوي</w:t>
      </w:r>
      <w:r w:rsidR="00920C47">
        <w:rPr>
          <w:rtl/>
        </w:rPr>
        <w:t>:</w:t>
      </w:r>
      <w:r w:rsidRPr="00D90CDB">
        <w:rPr>
          <w:rtl/>
        </w:rPr>
        <w:t xml:space="preserve"> وخرجت زينب ابنة عليّ تنادي</w:t>
      </w:r>
      <w:r w:rsidR="00920C47">
        <w:rPr>
          <w:rtl/>
        </w:rPr>
        <w:t>:</w:t>
      </w:r>
      <w:r w:rsidRPr="00D90CDB">
        <w:rPr>
          <w:rtl/>
        </w:rPr>
        <w:t xml:space="preserve"> يا حبيباه</w:t>
      </w:r>
      <w:r w:rsidR="00920C47">
        <w:rPr>
          <w:rtl/>
        </w:rPr>
        <w:t>!</w:t>
      </w:r>
      <w:r w:rsidRPr="00D90CDB">
        <w:rPr>
          <w:rtl/>
        </w:rPr>
        <w:t xml:space="preserve"> يا بن أخاه</w:t>
      </w:r>
      <w:r w:rsidR="00920C47">
        <w:rPr>
          <w:rtl/>
        </w:rPr>
        <w:t>!</w:t>
      </w:r>
      <w:r w:rsidRPr="00D90CDB">
        <w:rPr>
          <w:rtl/>
        </w:rPr>
        <w:t xml:space="preserve"> وجاءت فأكبّت عليه</w:t>
      </w:r>
      <w:r w:rsidR="00920C47">
        <w:rPr>
          <w:rtl/>
        </w:rPr>
        <w:t>،</w:t>
      </w:r>
      <w:r w:rsidRPr="00D90CDB">
        <w:rPr>
          <w:rtl/>
        </w:rPr>
        <w:t xml:space="preserve"> فجاء الحسين </w:t>
      </w:r>
      <w:r w:rsidR="009A1FD2" w:rsidRPr="009A1FD2">
        <w:rPr>
          <w:rStyle w:val="libAlaemChar"/>
          <w:rtl/>
        </w:rPr>
        <w:t>عليه‌السلام</w:t>
      </w:r>
      <w:r w:rsidRPr="00D90CDB">
        <w:rPr>
          <w:rtl/>
        </w:rPr>
        <w:t xml:space="preserve"> فأخذها وردّها إلى النساء</w:t>
      </w:r>
      <w:r w:rsidR="00732CCF">
        <w:rPr>
          <w:rtl/>
        </w:rPr>
        <w:t>)</w:t>
      </w:r>
      <w:r w:rsidR="00920C47">
        <w:rPr>
          <w:rtl/>
        </w:rPr>
        <w:t>،</w:t>
      </w:r>
      <w:r w:rsidRPr="00D90CDB">
        <w:rPr>
          <w:rtl/>
        </w:rPr>
        <w:t xml:space="preserve"> وانظر</w:t>
      </w:r>
      <w:r w:rsidR="00920C47">
        <w:rPr>
          <w:rtl/>
        </w:rPr>
        <w:t>:</w:t>
      </w:r>
      <w:r w:rsidRPr="00D90CDB">
        <w:rPr>
          <w:rtl/>
        </w:rPr>
        <w:t xml:space="preserve"> الإرشاد 2</w:t>
      </w:r>
      <w:r w:rsidR="00920C47">
        <w:rPr>
          <w:rtl/>
        </w:rPr>
        <w:t>:</w:t>
      </w:r>
      <w:r w:rsidRPr="00D90CDB">
        <w:rPr>
          <w:rtl/>
        </w:rPr>
        <w:t xml:space="preserve"> 107</w:t>
      </w:r>
      <w:r w:rsidR="00920C47">
        <w:rPr>
          <w:rtl/>
        </w:rPr>
        <w:t>،</w:t>
      </w:r>
      <w:r w:rsidRPr="00D90CDB">
        <w:rPr>
          <w:rtl/>
        </w:rPr>
        <w:t xml:space="preserve"> وتاريخ الطبري</w:t>
      </w:r>
      <w:r w:rsidR="00920C47">
        <w:rPr>
          <w:rtl/>
        </w:rPr>
        <w:t>:</w:t>
      </w:r>
      <w:r w:rsidRPr="00D90CDB">
        <w:rPr>
          <w:rtl/>
        </w:rPr>
        <w:t xml:space="preserve"> 3</w:t>
      </w:r>
      <w:r w:rsidR="00920C47">
        <w:rPr>
          <w:rtl/>
        </w:rPr>
        <w:t>:</w:t>
      </w:r>
      <w:r w:rsidRPr="00D90CDB">
        <w:rPr>
          <w:rtl/>
        </w:rPr>
        <w:t xml:space="preserve"> 331</w:t>
      </w:r>
      <w:r w:rsidR="00920C47">
        <w:rPr>
          <w:rtl/>
        </w:rPr>
        <w:t>.</w:t>
      </w:r>
    </w:p>
    <w:p w:rsidR="00BA6E43" w:rsidRPr="00D90CDB" w:rsidRDefault="00BA6E43" w:rsidP="005B0916">
      <w:pPr>
        <w:pStyle w:val="libFootnote0"/>
        <w:rPr>
          <w:rtl/>
        </w:rPr>
      </w:pPr>
      <w:r w:rsidRPr="00D90CDB">
        <w:rPr>
          <w:rtl/>
        </w:rPr>
        <w:t xml:space="preserve">(2)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34</w:t>
      </w:r>
      <w:r w:rsidR="00596330">
        <w:rPr>
          <w:rtl/>
        </w:rPr>
        <w:t xml:space="preserve"> - </w:t>
      </w:r>
      <w:r w:rsidRPr="00D90CDB">
        <w:rPr>
          <w:rtl/>
        </w:rPr>
        <w:t>36</w:t>
      </w:r>
      <w:r w:rsidR="00920C47">
        <w:rPr>
          <w:rtl/>
        </w:rPr>
        <w:t>،</w:t>
      </w:r>
      <w:r w:rsidRPr="00D90CDB">
        <w:rPr>
          <w:rtl/>
        </w:rPr>
        <w:t xml:space="preserve"> وانظر</w:t>
      </w:r>
      <w:r w:rsidR="00920C47">
        <w:rPr>
          <w:rtl/>
        </w:rPr>
        <w:t>:</w:t>
      </w:r>
      <w:r w:rsidRPr="00D90CDB">
        <w:rPr>
          <w:rtl/>
        </w:rPr>
        <w:t xml:space="preserve"> الإرشاد</w:t>
      </w:r>
      <w:r w:rsidR="00920C47">
        <w:rPr>
          <w:rtl/>
        </w:rPr>
        <w:t>:</w:t>
      </w:r>
      <w:r w:rsidRPr="00D90CDB">
        <w:rPr>
          <w:rtl/>
        </w:rPr>
        <w:t xml:space="preserve"> 2</w:t>
      </w:r>
      <w:r w:rsidR="00920C47">
        <w:rPr>
          <w:rtl/>
        </w:rPr>
        <w:t>:</w:t>
      </w:r>
      <w:r w:rsidRPr="00D90CDB">
        <w:rPr>
          <w:rtl/>
        </w:rPr>
        <w:t xml:space="preserve"> 106</w:t>
      </w:r>
      <w:r w:rsidR="00596330">
        <w:rPr>
          <w:rtl/>
        </w:rPr>
        <w:t xml:space="preserve"> - </w:t>
      </w:r>
      <w:r w:rsidRPr="00D90CDB">
        <w:rPr>
          <w:rtl/>
        </w:rPr>
        <w:t>107</w:t>
      </w:r>
      <w:r w:rsidR="00920C47">
        <w:rPr>
          <w:rtl/>
        </w:rPr>
        <w:t>،</w:t>
      </w:r>
      <w:r w:rsidRPr="00D90CDB">
        <w:rPr>
          <w:rtl/>
        </w:rPr>
        <w:t xml:space="preserve"> وتاريخ الطبري</w:t>
      </w:r>
      <w:r w:rsidR="00920C47">
        <w:rPr>
          <w:rtl/>
        </w:rPr>
        <w:t>:</w:t>
      </w:r>
      <w:r w:rsidR="005B0916">
        <w:rPr>
          <w:rFonts w:hint="cs"/>
          <w:rtl/>
        </w:rPr>
        <w:t xml:space="preserve"> = </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lastRenderedPageBreak/>
        <w:t>ويقول السيّد المقرّم في كتابه المقتل</w:t>
      </w:r>
      <w:r w:rsidRPr="00204071">
        <w:rPr>
          <w:rtl/>
        </w:rPr>
        <w:t xml:space="preserve"> </w:t>
      </w:r>
      <w:r w:rsidRPr="00ED631C">
        <w:rPr>
          <w:rStyle w:val="libFootnotenumChar"/>
          <w:rtl/>
        </w:rPr>
        <w:t>(1)</w:t>
      </w:r>
      <w:r w:rsidR="00920C47">
        <w:rPr>
          <w:rtl/>
        </w:rPr>
        <w:t>:</w:t>
      </w:r>
      <w:r w:rsidRPr="00ED631C">
        <w:rPr>
          <w:rtl/>
        </w:rPr>
        <w:t xml:space="preserve"> </w:t>
      </w:r>
      <w:r w:rsidR="00732CCF">
        <w:rPr>
          <w:rtl/>
        </w:rPr>
        <w:t>(</w:t>
      </w:r>
      <w:r w:rsidRPr="00ED631C">
        <w:rPr>
          <w:rtl/>
        </w:rPr>
        <w:t xml:space="preserve">فأتاه الحسين </w:t>
      </w:r>
      <w:r w:rsidR="009A1FD2" w:rsidRPr="009A1FD2">
        <w:rPr>
          <w:rStyle w:val="libAlaemChar"/>
          <w:rtl/>
        </w:rPr>
        <w:t>عليه‌السلام</w:t>
      </w:r>
      <w:r w:rsidRPr="00ED631C">
        <w:rPr>
          <w:rtl/>
        </w:rPr>
        <w:t xml:space="preserve"> وانكبّ عليه واضعاً خدّه على خدّه </w:t>
      </w:r>
      <w:r w:rsidRPr="00ED631C">
        <w:rPr>
          <w:rStyle w:val="libFootnotenumChar"/>
          <w:rtl/>
        </w:rPr>
        <w:t>(2)</w:t>
      </w:r>
      <w:r w:rsidR="00920C47">
        <w:rPr>
          <w:rtl/>
        </w:rPr>
        <w:t>،</w:t>
      </w:r>
      <w:r w:rsidRPr="00ED631C">
        <w:rPr>
          <w:rtl/>
        </w:rPr>
        <w:t xml:space="preserve"> وهو يقول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على الدنيا بعدك العفا</w:t>
      </w:r>
      <w:r w:rsidR="00920C47">
        <w:rPr>
          <w:rStyle w:val="libBold2Char"/>
          <w:rtl/>
        </w:rPr>
        <w:t>،</w:t>
      </w:r>
      <w:r w:rsidR="00BA6E43" w:rsidRPr="00D13DC1">
        <w:rPr>
          <w:rStyle w:val="libBold2Char"/>
          <w:rtl/>
        </w:rPr>
        <w:t xml:space="preserve"> ما أجرأهم على الرحمان وعلى انتهاك حرمة الرسول</w:t>
      </w:r>
      <w:r w:rsidR="00BA6E43" w:rsidRPr="00ED631C">
        <w:rPr>
          <w:rtl/>
        </w:rPr>
        <w:t xml:space="preserve"> </w:t>
      </w:r>
      <w:r w:rsidR="00BA6E43" w:rsidRPr="00ED631C">
        <w:rPr>
          <w:rStyle w:val="libFootnotenumChar"/>
          <w:rtl/>
        </w:rPr>
        <w:t>(3)</w:t>
      </w:r>
      <w:r w:rsidR="00920C47">
        <w:rPr>
          <w:rtl/>
        </w:rPr>
        <w:t>،</w:t>
      </w:r>
      <w:r w:rsidR="00BA6E43" w:rsidRPr="00D13DC1">
        <w:rPr>
          <w:rStyle w:val="libBold2Char"/>
          <w:rtl/>
        </w:rPr>
        <w:t xml:space="preserve"> يعزُّ على جدّك وأبيك أن تدعوهم فلا يجيبونك</w:t>
      </w:r>
      <w:r w:rsidR="00920C47">
        <w:rPr>
          <w:rStyle w:val="libBold2Char"/>
          <w:rtl/>
        </w:rPr>
        <w:t>،</w:t>
      </w:r>
      <w:r w:rsidR="00BA6E43" w:rsidRPr="00D13DC1">
        <w:rPr>
          <w:rStyle w:val="libBold2Char"/>
          <w:rtl/>
        </w:rPr>
        <w:t xml:space="preserve"> وتستغيث بهم فلا يغيثونك</w:t>
      </w:r>
      <w:r>
        <w:rPr>
          <w:rStyle w:val="libBold2Char"/>
          <w:rtl/>
        </w:rPr>
        <w:t>)</w:t>
      </w:r>
      <w:r w:rsidR="00920C47">
        <w:rPr>
          <w:rtl/>
        </w:rPr>
        <w:t>.</w:t>
      </w:r>
    </w:p>
    <w:p w:rsidR="00BA6E43" w:rsidRPr="00D90CDB" w:rsidRDefault="00BA6E43" w:rsidP="00ED631C">
      <w:pPr>
        <w:pStyle w:val="libNormal"/>
        <w:rPr>
          <w:rtl/>
        </w:rPr>
      </w:pPr>
      <w:r w:rsidRPr="00D90CDB">
        <w:rPr>
          <w:rtl/>
        </w:rPr>
        <w:t>ثمّ أخذ بكفّه من دمه الطاهر ورمى به نحو السماء</w:t>
      </w:r>
      <w:r w:rsidR="00920C47">
        <w:rPr>
          <w:rtl/>
        </w:rPr>
        <w:t>،</w:t>
      </w:r>
      <w:r w:rsidRPr="00D90CDB">
        <w:rPr>
          <w:rtl/>
        </w:rPr>
        <w:t xml:space="preserve"> فلم يسقط منه قطرة</w:t>
      </w:r>
      <w:r w:rsidR="00920C47">
        <w:rPr>
          <w:rtl/>
        </w:rPr>
        <w:t>!</w:t>
      </w:r>
      <w:r w:rsidRPr="00D90CDB">
        <w:rPr>
          <w:rtl/>
        </w:rPr>
        <w:t xml:space="preserve"> وفي هذا جاءت زيارته</w:t>
      </w:r>
      <w:r w:rsidR="00920C47">
        <w:rPr>
          <w:rtl/>
        </w:rPr>
        <w:t>:</w:t>
      </w:r>
    </w:p>
    <w:p w:rsidR="00BA6E43" w:rsidRPr="00D90CDB" w:rsidRDefault="00645F66" w:rsidP="00DA4577">
      <w:pPr>
        <w:pStyle w:val="libLine"/>
        <w:rPr>
          <w:rtl/>
        </w:rPr>
      </w:pPr>
      <w:r>
        <w:rPr>
          <w:rtl/>
        </w:rPr>
        <w:t>____________________</w:t>
      </w:r>
    </w:p>
    <w:p w:rsidR="005B0916" w:rsidRPr="00202D70" w:rsidRDefault="005B0916" w:rsidP="005B0916">
      <w:pPr>
        <w:pStyle w:val="libFootnote0"/>
        <w:rPr>
          <w:rtl/>
        </w:rPr>
      </w:pPr>
      <w:r>
        <w:rPr>
          <w:rFonts w:hint="cs"/>
          <w:rtl/>
        </w:rPr>
        <w:t>=</w:t>
      </w:r>
      <w:r w:rsidRPr="00D90CDB">
        <w:rPr>
          <w:rtl/>
        </w:rPr>
        <w:t xml:space="preserve"> 3</w:t>
      </w:r>
      <w:r>
        <w:rPr>
          <w:rtl/>
        </w:rPr>
        <w:t>:</w:t>
      </w:r>
      <w:r w:rsidRPr="00D90CDB">
        <w:rPr>
          <w:rtl/>
        </w:rPr>
        <w:t xml:space="preserve"> 330</w:t>
      </w:r>
      <w:r>
        <w:rPr>
          <w:rtl/>
        </w:rPr>
        <w:t xml:space="preserve"> - </w:t>
      </w:r>
      <w:r w:rsidRPr="00D90CDB">
        <w:rPr>
          <w:rtl/>
        </w:rPr>
        <w:t>331</w:t>
      </w:r>
      <w:r>
        <w:rPr>
          <w:rtl/>
        </w:rPr>
        <w:t>،</w:t>
      </w:r>
      <w:r w:rsidRPr="00D90CDB">
        <w:rPr>
          <w:rtl/>
        </w:rPr>
        <w:t xml:space="preserve"> والدرّ النظيم</w:t>
      </w:r>
      <w:r>
        <w:rPr>
          <w:rtl/>
        </w:rPr>
        <w:t>:</w:t>
      </w:r>
      <w:r w:rsidRPr="00D90CDB">
        <w:rPr>
          <w:rtl/>
        </w:rPr>
        <w:t xml:space="preserve"> 555</w:t>
      </w:r>
      <w:r>
        <w:rPr>
          <w:rtl/>
        </w:rPr>
        <w:t>،</w:t>
      </w:r>
      <w:r w:rsidRPr="00D90CDB">
        <w:rPr>
          <w:rtl/>
        </w:rPr>
        <w:t xml:space="preserve"> والأخبار الطوال</w:t>
      </w:r>
      <w:r>
        <w:rPr>
          <w:rtl/>
        </w:rPr>
        <w:t>:</w:t>
      </w:r>
      <w:r w:rsidRPr="00D90CDB">
        <w:rPr>
          <w:rtl/>
        </w:rPr>
        <w:t xml:space="preserve"> 256</w:t>
      </w:r>
      <w:r>
        <w:rPr>
          <w:rtl/>
        </w:rPr>
        <w:t>،</w:t>
      </w:r>
      <w:r w:rsidRPr="00D90CDB">
        <w:rPr>
          <w:rtl/>
        </w:rPr>
        <w:t xml:space="preserve"> وتذكرة الخواص</w:t>
      </w:r>
      <w:r>
        <w:rPr>
          <w:rtl/>
        </w:rPr>
        <w:t>:</w:t>
      </w:r>
      <w:r w:rsidRPr="00D90CDB">
        <w:rPr>
          <w:rtl/>
        </w:rPr>
        <w:t xml:space="preserve"> 230</w:t>
      </w:r>
      <w:r>
        <w:rPr>
          <w:rtl/>
        </w:rPr>
        <w:t>،</w:t>
      </w:r>
      <w:r w:rsidRPr="00D90CDB">
        <w:rPr>
          <w:rtl/>
        </w:rPr>
        <w:t xml:space="preserve"> وإعلام الورى</w:t>
      </w:r>
      <w:r>
        <w:rPr>
          <w:rtl/>
        </w:rPr>
        <w:t>:</w:t>
      </w:r>
      <w:r w:rsidRPr="00D90CDB">
        <w:rPr>
          <w:rtl/>
        </w:rPr>
        <w:t xml:space="preserve"> 2</w:t>
      </w:r>
      <w:r>
        <w:rPr>
          <w:rtl/>
        </w:rPr>
        <w:t>:</w:t>
      </w:r>
      <w:r w:rsidRPr="00D90CDB">
        <w:rPr>
          <w:rtl/>
        </w:rPr>
        <w:t xml:space="preserve"> 464</w:t>
      </w:r>
      <w:r>
        <w:rPr>
          <w:rtl/>
        </w:rPr>
        <w:t>،</w:t>
      </w:r>
      <w:r w:rsidRPr="00D90CDB">
        <w:rPr>
          <w:rtl/>
        </w:rPr>
        <w:t xml:space="preserve"> وتسلية المجالس</w:t>
      </w:r>
      <w:r>
        <w:rPr>
          <w:rtl/>
        </w:rPr>
        <w:t>:</w:t>
      </w:r>
      <w:r w:rsidRPr="00D90CDB">
        <w:rPr>
          <w:rtl/>
        </w:rPr>
        <w:t xml:space="preserve"> 2</w:t>
      </w:r>
      <w:r>
        <w:rPr>
          <w:rtl/>
        </w:rPr>
        <w:t>:</w:t>
      </w:r>
      <w:r w:rsidRPr="00D90CDB">
        <w:rPr>
          <w:rtl/>
        </w:rPr>
        <w:t xml:space="preserve"> 310</w:t>
      </w:r>
      <w:r>
        <w:rPr>
          <w:rtl/>
        </w:rPr>
        <w:t>،</w:t>
      </w:r>
      <w:r w:rsidRPr="00D90CDB">
        <w:rPr>
          <w:rtl/>
        </w:rPr>
        <w:t xml:space="preserve"> ومقاتل الطالبين</w:t>
      </w:r>
      <w:r>
        <w:rPr>
          <w:rtl/>
        </w:rPr>
        <w:t>:</w:t>
      </w:r>
      <w:r w:rsidRPr="00D90CDB">
        <w:rPr>
          <w:rtl/>
        </w:rPr>
        <w:t xml:space="preserve"> 86</w:t>
      </w:r>
      <w:r>
        <w:rPr>
          <w:rtl/>
        </w:rPr>
        <w:t>.</w:t>
      </w:r>
    </w:p>
    <w:p w:rsidR="005B0916" w:rsidRPr="00202D70" w:rsidRDefault="005B0916" w:rsidP="005B0916">
      <w:pPr>
        <w:pStyle w:val="libFootnote0"/>
        <w:rPr>
          <w:rtl/>
        </w:rPr>
      </w:pPr>
      <w:r w:rsidRPr="00D90CDB">
        <w:rPr>
          <w:rtl/>
        </w:rPr>
        <w:t>وقد روى أبو الفرج الاصبهاني أنّ هذه الأبيات قيلت في عليّ بن الحسين الأكبر</w:t>
      </w:r>
      <w:r>
        <w:rPr>
          <w:rtl/>
        </w:rPr>
        <w:t>:</w:t>
      </w:r>
    </w:p>
    <w:tbl>
      <w:tblPr>
        <w:tblStyle w:val="TableGrid"/>
        <w:bidiVisual/>
        <w:tblW w:w="4562" w:type="pct"/>
        <w:tblInd w:w="384" w:type="dxa"/>
        <w:tblLook w:val="04A0"/>
      </w:tblPr>
      <w:tblGrid>
        <w:gridCol w:w="3536"/>
        <w:gridCol w:w="272"/>
        <w:gridCol w:w="3502"/>
      </w:tblGrid>
      <w:tr w:rsidR="005B0916" w:rsidTr="005B0916">
        <w:trPr>
          <w:trHeight w:val="350"/>
        </w:trPr>
        <w:tc>
          <w:tcPr>
            <w:tcW w:w="3536" w:type="dxa"/>
          </w:tcPr>
          <w:p w:rsidR="005B0916" w:rsidRDefault="005B0916" w:rsidP="00000514">
            <w:pPr>
              <w:pStyle w:val="libPoemFootnote"/>
            </w:pPr>
            <w:r w:rsidRPr="00D90CDB">
              <w:rPr>
                <w:rtl/>
              </w:rPr>
              <w:t>لـم</w:t>
            </w:r>
            <w:r>
              <w:rPr>
                <w:rtl/>
              </w:rPr>
              <w:t xml:space="preserve"> </w:t>
            </w:r>
            <w:r w:rsidRPr="00D90CDB">
              <w:rPr>
                <w:rtl/>
              </w:rPr>
              <w:t>تَـر</w:t>
            </w:r>
            <w:r>
              <w:rPr>
                <w:rtl/>
              </w:rPr>
              <w:t xml:space="preserve"> </w:t>
            </w:r>
            <w:r w:rsidRPr="00D90CDB">
              <w:rPr>
                <w:rtl/>
              </w:rPr>
              <w:t>عـينٌ</w:t>
            </w:r>
            <w:r>
              <w:rPr>
                <w:rtl/>
              </w:rPr>
              <w:t xml:space="preserve"> </w:t>
            </w:r>
            <w:r w:rsidRPr="00D90CDB">
              <w:rPr>
                <w:rtl/>
              </w:rPr>
              <w:t>نـظرت</w:t>
            </w:r>
            <w:r>
              <w:rPr>
                <w:rtl/>
              </w:rPr>
              <w:t xml:space="preserve"> </w:t>
            </w:r>
            <w:r w:rsidRPr="00D90CDB">
              <w:rPr>
                <w:rtl/>
              </w:rPr>
              <w:t>مثله</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مـن</w:t>
            </w:r>
            <w:r w:rsidR="005B3117">
              <w:rPr>
                <w:rtl/>
              </w:rPr>
              <w:t xml:space="preserve"> </w:t>
            </w:r>
            <w:r w:rsidRPr="00D90CDB">
              <w:rPr>
                <w:rtl/>
              </w:rPr>
              <w:t>مُحتفٍ</w:t>
            </w:r>
            <w:r>
              <w:rPr>
                <w:rtl/>
              </w:rPr>
              <w:t xml:space="preserve"> </w:t>
            </w:r>
            <w:r w:rsidRPr="00D90CDB">
              <w:rPr>
                <w:rtl/>
              </w:rPr>
              <w:t>يمشي</w:t>
            </w:r>
            <w:r>
              <w:rPr>
                <w:rtl/>
              </w:rPr>
              <w:t xml:space="preserve"> </w:t>
            </w:r>
            <w:r w:rsidRPr="00D90CDB">
              <w:rPr>
                <w:rtl/>
              </w:rPr>
              <w:t>ومن</w:t>
            </w:r>
            <w:r>
              <w:rPr>
                <w:rtl/>
              </w:rPr>
              <w:t xml:space="preserve"> </w:t>
            </w:r>
            <w:r w:rsidRPr="00D90CDB">
              <w:rPr>
                <w:rtl/>
              </w:rPr>
              <w:t>ناعلِ</w:t>
            </w:r>
            <w:r w:rsidRPr="00725071">
              <w:rPr>
                <w:rStyle w:val="libPoemTiniChar0"/>
                <w:rtl/>
              </w:rPr>
              <w:br/>
              <w:t> </w:t>
            </w:r>
          </w:p>
        </w:tc>
      </w:tr>
      <w:tr w:rsidR="005B0916" w:rsidTr="005B0916">
        <w:trPr>
          <w:trHeight w:val="350"/>
        </w:trPr>
        <w:tc>
          <w:tcPr>
            <w:tcW w:w="3536" w:type="dxa"/>
          </w:tcPr>
          <w:p w:rsidR="005B0916" w:rsidRDefault="005B0916" w:rsidP="00000514">
            <w:pPr>
              <w:pStyle w:val="libPoemFootnote"/>
            </w:pPr>
            <w:r w:rsidRPr="00D90CDB">
              <w:rPr>
                <w:rtl/>
              </w:rPr>
              <w:t>يـغلي</w:t>
            </w:r>
            <w:r>
              <w:rPr>
                <w:rtl/>
              </w:rPr>
              <w:t xml:space="preserve"> </w:t>
            </w:r>
            <w:r w:rsidRPr="00D90CDB">
              <w:rPr>
                <w:rtl/>
              </w:rPr>
              <w:t>نـئي</w:t>
            </w:r>
            <w:r>
              <w:rPr>
                <w:rtl/>
              </w:rPr>
              <w:t xml:space="preserve"> </w:t>
            </w:r>
            <w:r w:rsidRPr="00D90CDB">
              <w:rPr>
                <w:rtl/>
              </w:rPr>
              <w:t>الـلحم</w:t>
            </w:r>
            <w:r>
              <w:rPr>
                <w:rtl/>
              </w:rPr>
              <w:t xml:space="preserve"> </w:t>
            </w:r>
            <w:r w:rsidRPr="00D90CDB">
              <w:rPr>
                <w:rtl/>
              </w:rPr>
              <w:t>حـتّى</w:t>
            </w:r>
            <w:r>
              <w:rPr>
                <w:rtl/>
              </w:rPr>
              <w:t xml:space="preserve"> </w:t>
            </w:r>
            <w:r w:rsidRPr="00D90CDB">
              <w:rPr>
                <w:rtl/>
              </w:rPr>
              <w:t>إذا</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أنـضج</w:t>
            </w:r>
            <w:r>
              <w:rPr>
                <w:rtl/>
              </w:rPr>
              <w:t xml:space="preserve"> </w:t>
            </w:r>
            <w:r w:rsidRPr="00D90CDB">
              <w:rPr>
                <w:rtl/>
              </w:rPr>
              <w:t>لـم</w:t>
            </w:r>
            <w:r>
              <w:rPr>
                <w:rtl/>
              </w:rPr>
              <w:t xml:space="preserve"> </w:t>
            </w:r>
            <w:r w:rsidRPr="00D90CDB">
              <w:rPr>
                <w:rtl/>
              </w:rPr>
              <w:t>يـغلُ</w:t>
            </w:r>
            <w:r>
              <w:rPr>
                <w:rtl/>
              </w:rPr>
              <w:t xml:space="preserve"> </w:t>
            </w:r>
            <w:r w:rsidRPr="00D90CDB">
              <w:rPr>
                <w:rtl/>
              </w:rPr>
              <w:t>على</w:t>
            </w:r>
            <w:r>
              <w:rPr>
                <w:rtl/>
              </w:rPr>
              <w:t xml:space="preserve"> </w:t>
            </w:r>
            <w:r w:rsidRPr="00D90CDB">
              <w:rPr>
                <w:rtl/>
              </w:rPr>
              <w:t>الآكلِ</w:t>
            </w:r>
            <w:r w:rsidRPr="00725071">
              <w:rPr>
                <w:rStyle w:val="libPoemTiniChar0"/>
                <w:rtl/>
              </w:rPr>
              <w:br/>
              <w:t> </w:t>
            </w:r>
          </w:p>
        </w:tc>
      </w:tr>
      <w:tr w:rsidR="005B0916" w:rsidTr="005B0916">
        <w:trPr>
          <w:trHeight w:val="350"/>
        </w:trPr>
        <w:tc>
          <w:tcPr>
            <w:tcW w:w="3536" w:type="dxa"/>
          </w:tcPr>
          <w:p w:rsidR="005B0916" w:rsidRDefault="005B0916" w:rsidP="00000514">
            <w:pPr>
              <w:pStyle w:val="libPoemFootnote"/>
            </w:pPr>
            <w:r w:rsidRPr="00D90CDB">
              <w:rPr>
                <w:rtl/>
              </w:rPr>
              <w:t>كــان</w:t>
            </w:r>
            <w:r w:rsidR="005B3117">
              <w:rPr>
                <w:rtl/>
              </w:rPr>
              <w:t xml:space="preserve"> </w:t>
            </w:r>
            <w:r w:rsidRPr="00D90CDB">
              <w:rPr>
                <w:rtl/>
              </w:rPr>
              <w:t>إذا</w:t>
            </w:r>
            <w:r>
              <w:rPr>
                <w:rtl/>
              </w:rPr>
              <w:t xml:space="preserve"> </w:t>
            </w:r>
            <w:r w:rsidRPr="00D90CDB">
              <w:rPr>
                <w:rtl/>
              </w:rPr>
              <w:t>شـبّت</w:t>
            </w:r>
            <w:r>
              <w:rPr>
                <w:rtl/>
              </w:rPr>
              <w:t xml:space="preserve"> </w:t>
            </w:r>
            <w:r w:rsidRPr="00D90CDB">
              <w:rPr>
                <w:rtl/>
              </w:rPr>
              <w:t>لـه</w:t>
            </w:r>
            <w:r>
              <w:rPr>
                <w:rtl/>
              </w:rPr>
              <w:t xml:space="preserve"> </w:t>
            </w:r>
            <w:r w:rsidRPr="00D90CDB">
              <w:rPr>
                <w:rtl/>
              </w:rPr>
              <w:t>نـاره</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أوقـدهـا</w:t>
            </w:r>
            <w:r>
              <w:rPr>
                <w:rtl/>
              </w:rPr>
              <w:t xml:space="preserve"> </w:t>
            </w:r>
            <w:r w:rsidRPr="00D90CDB">
              <w:rPr>
                <w:rtl/>
              </w:rPr>
              <w:t>بـالـشرف</w:t>
            </w:r>
            <w:r>
              <w:rPr>
                <w:rtl/>
              </w:rPr>
              <w:t xml:space="preserve"> </w:t>
            </w:r>
            <w:r w:rsidRPr="00D90CDB">
              <w:rPr>
                <w:rtl/>
              </w:rPr>
              <w:t>الـقابِل</w:t>
            </w:r>
            <w:r w:rsidRPr="00725071">
              <w:rPr>
                <w:rStyle w:val="libPoemTiniChar0"/>
                <w:rtl/>
              </w:rPr>
              <w:br/>
              <w:t> </w:t>
            </w:r>
          </w:p>
        </w:tc>
      </w:tr>
      <w:tr w:rsidR="005B0916" w:rsidTr="005B0916">
        <w:trPr>
          <w:trHeight w:val="350"/>
        </w:trPr>
        <w:tc>
          <w:tcPr>
            <w:tcW w:w="3536" w:type="dxa"/>
          </w:tcPr>
          <w:p w:rsidR="005B0916" w:rsidRDefault="005B0916" w:rsidP="00000514">
            <w:pPr>
              <w:pStyle w:val="libPoemFootnote"/>
            </w:pPr>
            <w:r w:rsidRPr="00D90CDB">
              <w:rPr>
                <w:rtl/>
              </w:rPr>
              <w:t>كـي</w:t>
            </w:r>
            <w:r>
              <w:rPr>
                <w:rtl/>
              </w:rPr>
              <w:t xml:space="preserve"> </w:t>
            </w:r>
            <w:r w:rsidRPr="00D90CDB">
              <w:rPr>
                <w:rtl/>
              </w:rPr>
              <w:t>مـا</w:t>
            </w:r>
            <w:r>
              <w:rPr>
                <w:rtl/>
              </w:rPr>
              <w:t xml:space="preserve"> </w:t>
            </w:r>
            <w:r w:rsidRPr="00D90CDB">
              <w:rPr>
                <w:rtl/>
              </w:rPr>
              <w:t>يـراها</w:t>
            </w:r>
            <w:r>
              <w:rPr>
                <w:rtl/>
              </w:rPr>
              <w:t xml:space="preserve"> </w:t>
            </w:r>
            <w:r w:rsidRPr="00D90CDB">
              <w:rPr>
                <w:rtl/>
              </w:rPr>
              <w:t>بائس</w:t>
            </w:r>
            <w:r>
              <w:rPr>
                <w:rtl/>
              </w:rPr>
              <w:t xml:space="preserve"> </w:t>
            </w:r>
            <w:r w:rsidRPr="00D90CDB">
              <w:rPr>
                <w:rtl/>
              </w:rPr>
              <w:t>مُرمل</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أو</w:t>
            </w:r>
            <w:r>
              <w:rPr>
                <w:rtl/>
              </w:rPr>
              <w:t xml:space="preserve"> </w:t>
            </w:r>
            <w:r w:rsidRPr="00D90CDB">
              <w:rPr>
                <w:rtl/>
              </w:rPr>
              <w:t>فـردُ</w:t>
            </w:r>
            <w:r>
              <w:rPr>
                <w:rtl/>
              </w:rPr>
              <w:t xml:space="preserve"> </w:t>
            </w:r>
            <w:r w:rsidRPr="00D90CDB">
              <w:rPr>
                <w:rtl/>
              </w:rPr>
              <w:t>حـيٍّ</w:t>
            </w:r>
            <w:r>
              <w:rPr>
                <w:rtl/>
              </w:rPr>
              <w:t xml:space="preserve"> </w:t>
            </w:r>
            <w:r w:rsidRPr="00D90CDB">
              <w:rPr>
                <w:rtl/>
              </w:rPr>
              <w:t>لـيس</w:t>
            </w:r>
            <w:r>
              <w:rPr>
                <w:rtl/>
              </w:rPr>
              <w:t xml:space="preserve"> </w:t>
            </w:r>
            <w:r w:rsidRPr="00D90CDB">
              <w:rPr>
                <w:rtl/>
              </w:rPr>
              <w:t>بـالآهلِ</w:t>
            </w:r>
            <w:r w:rsidRPr="00725071">
              <w:rPr>
                <w:rStyle w:val="libPoemTiniChar0"/>
                <w:rtl/>
              </w:rPr>
              <w:br/>
              <w:t> </w:t>
            </w:r>
          </w:p>
        </w:tc>
      </w:tr>
      <w:tr w:rsidR="005B0916" w:rsidTr="005B0916">
        <w:trPr>
          <w:trHeight w:val="350"/>
        </w:trPr>
        <w:tc>
          <w:tcPr>
            <w:tcW w:w="3536" w:type="dxa"/>
          </w:tcPr>
          <w:p w:rsidR="005B0916" w:rsidRDefault="005B0916" w:rsidP="00000514">
            <w:pPr>
              <w:pStyle w:val="libPoemFootnote"/>
            </w:pPr>
            <w:r w:rsidRPr="00D90CDB">
              <w:rPr>
                <w:rtl/>
              </w:rPr>
              <w:t>أعني</w:t>
            </w:r>
            <w:r>
              <w:rPr>
                <w:rtl/>
              </w:rPr>
              <w:t xml:space="preserve"> </w:t>
            </w:r>
            <w:r w:rsidRPr="00D90CDB">
              <w:rPr>
                <w:rtl/>
              </w:rPr>
              <w:t>ابن</w:t>
            </w:r>
            <w:r>
              <w:rPr>
                <w:rtl/>
              </w:rPr>
              <w:t xml:space="preserve"> </w:t>
            </w:r>
            <w:r w:rsidRPr="00D90CDB">
              <w:rPr>
                <w:rtl/>
              </w:rPr>
              <w:t>ليلى</w:t>
            </w:r>
            <w:r>
              <w:rPr>
                <w:rtl/>
              </w:rPr>
              <w:t xml:space="preserve"> </w:t>
            </w:r>
            <w:r w:rsidRPr="00D90CDB">
              <w:rPr>
                <w:rtl/>
              </w:rPr>
              <w:t>ذا</w:t>
            </w:r>
            <w:r>
              <w:rPr>
                <w:rtl/>
              </w:rPr>
              <w:t xml:space="preserve"> </w:t>
            </w:r>
            <w:r w:rsidRPr="00D90CDB">
              <w:rPr>
                <w:rtl/>
              </w:rPr>
              <w:t>السدى</w:t>
            </w:r>
            <w:r>
              <w:rPr>
                <w:rtl/>
              </w:rPr>
              <w:t xml:space="preserve"> </w:t>
            </w:r>
            <w:r w:rsidRPr="00D90CDB">
              <w:rPr>
                <w:rtl/>
              </w:rPr>
              <w:t>والندى</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أعني</w:t>
            </w:r>
            <w:r w:rsidR="005B3117">
              <w:rPr>
                <w:rtl/>
              </w:rPr>
              <w:t xml:space="preserve"> </w:t>
            </w:r>
            <w:r w:rsidRPr="00D90CDB">
              <w:rPr>
                <w:rtl/>
              </w:rPr>
              <w:t>ابن</w:t>
            </w:r>
            <w:r>
              <w:rPr>
                <w:rtl/>
              </w:rPr>
              <w:t xml:space="preserve"> </w:t>
            </w:r>
            <w:r w:rsidRPr="00D90CDB">
              <w:rPr>
                <w:rtl/>
              </w:rPr>
              <w:t>بنت</w:t>
            </w:r>
            <w:r>
              <w:rPr>
                <w:rtl/>
              </w:rPr>
              <w:t xml:space="preserve"> </w:t>
            </w:r>
            <w:r w:rsidRPr="00D90CDB">
              <w:rPr>
                <w:rtl/>
              </w:rPr>
              <w:t>الحسب</w:t>
            </w:r>
            <w:r>
              <w:rPr>
                <w:rtl/>
              </w:rPr>
              <w:t xml:space="preserve"> </w:t>
            </w:r>
            <w:r w:rsidRPr="00D90CDB">
              <w:rPr>
                <w:rtl/>
              </w:rPr>
              <w:t>الفاضلِ</w:t>
            </w:r>
            <w:r w:rsidRPr="00725071">
              <w:rPr>
                <w:rStyle w:val="libPoemTiniChar0"/>
                <w:rtl/>
              </w:rPr>
              <w:br/>
              <w:t> </w:t>
            </w:r>
          </w:p>
        </w:tc>
      </w:tr>
      <w:tr w:rsidR="005B0916" w:rsidTr="005B0916">
        <w:trPr>
          <w:trHeight w:val="350"/>
        </w:trPr>
        <w:tc>
          <w:tcPr>
            <w:tcW w:w="3536" w:type="dxa"/>
          </w:tcPr>
          <w:p w:rsidR="005B0916" w:rsidRDefault="005B0916" w:rsidP="00000514">
            <w:pPr>
              <w:pStyle w:val="libPoemFootnote"/>
            </w:pPr>
            <w:r w:rsidRPr="00D90CDB">
              <w:rPr>
                <w:rtl/>
              </w:rPr>
              <w:t>لا</w:t>
            </w:r>
            <w:r>
              <w:rPr>
                <w:rtl/>
              </w:rPr>
              <w:t xml:space="preserve"> </w:t>
            </w:r>
            <w:r w:rsidRPr="00D90CDB">
              <w:rPr>
                <w:rtl/>
              </w:rPr>
              <w:t>يـؤثر</w:t>
            </w:r>
            <w:r>
              <w:rPr>
                <w:rtl/>
              </w:rPr>
              <w:t xml:space="preserve"> </w:t>
            </w:r>
            <w:r w:rsidRPr="00D90CDB">
              <w:rPr>
                <w:rtl/>
              </w:rPr>
              <w:t>الـدنيا</w:t>
            </w:r>
            <w:r>
              <w:rPr>
                <w:rtl/>
              </w:rPr>
              <w:t xml:space="preserve"> </w:t>
            </w:r>
            <w:r w:rsidRPr="00D90CDB">
              <w:rPr>
                <w:rtl/>
              </w:rPr>
              <w:t>عـلى</w:t>
            </w:r>
            <w:r>
              <w:rPr>
                <w:rtl/>
              </w:rPr>
              <w:t xml:space="preserve"> </w:t>
            </w:r>
            <w:r w:rsidRPr="00D90CDB">
              <w:rPr>
                <w:rtl/>
              </w:rPr>
              <w:t>ديـنه</w:t>
            </w:r>
            <w:r w:rsidRPr="00725071">
              <w:rPr>
                <w:rStyle w:val="libPoemTiniChar0"/>
                <w:rtl/>
              </w:rPr>
              <w:br/>
              <w:t> </w:t>
            </w:r>
          </w:p>
        </w:tc>
        <w:tc>
          <w:tcPr>
            <w:tcW w:w="272" w:type="dxa"/>
          </w:tcPr>
          <w:p w:rsidR="005B0916" w:rsidRDefault="005B0916" w:rsidP="00000514">
            <w:pPr>
              <w:pStyle w:val="libPoemFootnote"/>
              <w:rPr>
                <w:rtl/>
              </w:rPr>
            </w:pPr>
          </w:p>
        </w:tc>
        <w:tc>
          <w:tcPr>
            <w:tcW w:w="3502" w:type="dxa"/>
          </w:tcPr>
          <w:p w:rsidR="005B0916" w:rsidRDefault="005B0916" w:rsidP="00000514">
            <w:pPr>
              <w:pStyle w:val="libPoemFootnote"/>
            </w:pPr>
            <w:r w:rsidRPr="00D90CDB">
              <w:rPr>
                <w:rtl/>
              </w:rPr>
              <w:t>ولا</w:t>
            </w:r>
            <w:r w:rsidR="005B3117">
              <w:rPr>
                <w:rtl/>
              </w:rPr>
              <w:t xml:space="preserve"> </w:t>
            </w:r>
            <w:r w:rsidRPr="00D90CDB">
              <w:rPr>
                <w:rtl/>
              </w:rPr>
              <w:t>يـبـيع</w:t>
            </w:r>
            <w:r>
              <w:rPr>
                <w:rtl/>
              </w:rPr>
              <w:t xml:space="preserve"> </w:t>
            </w:r>
            <w:r w:rsidRPr="00D90CDB">
              <w:rPr>
                <w:rtl/>
              </w:rPr>
              <w:t>الـحقّ</w:t>
            </w:r>
            <w:r>
              <w:rPr>
                <w:rtl/>
              </w:rPr>
              <w:t xml:space="preserve"> </w:t>
            </w:r>
            <w:r w:rsidRPr="00D90CDB">
              <w:rPr>
                <w:rtl/>
              </w:rPr>
              <w:t>بـالباطلِ</w:t>
            </w:r>
            <w:r w:rsidRPr="00725071">
              <w:rPr>
                <w:rStyle w:val="libPoemTiniChar0"/>
                <w:rtl/>
              </w:rPr>
              <w:br/>
              <w:t> </w:t>
            </w:r>
          </w:p>
        </w:tc>
      </w:tr>
    </w:tbl>
    <w:p w:rsidR="00BA6E43" w:rsidRPr="00202D70" w:rsidRDefault="00BA6E43" w:rsidP="005B0916">
      <w:pPr>
        <w:pStyle w:val="libFootnote0"/>
        <w:rPr>
          <w:rtl/>
        </w:rPr>
      </w:pPr>
      <w:r w:rsidRPr="00D90CDB">
        <w:rPr>
          <w:rtl/>
        </w:rPr>
        <w:t xml:space="preserve">(1)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260</w:t>
      </w:r>
      <w:r w:rsidR="00920C47">
        <w:rPr>
          <w:rtl/>
        </w:rPr>
        <w:t>.</w:t>
      </w:r>
    </w:p>
    <w:p w:rsidR="00BA6E43" w:rsidRPr="00B977D6" w:rsidRDefault="00BA6E43" w:rsidP="00B977D6">
      <w:pPr>
        <w:pStyle w:val="libFootnote0"/>
        <w:rPr>
          <w:rtl/>
        </w:rPr>
      </w:pPr>
      <w:r w:rsidRPr="00B977D6">
        <w:rPr>
          <w:rtl/>
        </w:rPr>
        <w:t>(2) انظر أيضاً</w:t>
      </w:r>
      <w:r w:rsidR="00920C47">
        <w:rPr>
          <w:rtl/>
        </w:rPr>
        <w:t>:</w:t>
      </w:r>
      <w:r w:rsidRPr="00B977D6">
        <w:rPr>
          <w:rtl/>
        </w:rPr>
        <w:t xml:space="preserve"> اللهوف</w:t>
      </w:r>
      <w:r w:rsidR="00920C47">
        <w:rPr>
          <w:rtl/>
        </w:rPr>
        <w:t>:</w:t>
      </w:r>
      <w:r w:rsidRPr="00B977D6">
        <w:rPr>
          <w:rtl/>
        </w:rPr>
        <w:t xml:space="preserve"> وقال إدريس عماد الدين القرشي (ت</w:t>
      </w:r>
      <w:r w:rsidR="00920C47">
        <w:rPr>
          <w:rtl/>
        </w:rPr>
        <w:t>:</w:t>
      </w:r>
      <w:r w:rsidRPr="00B977D6">
        <w:rPr>
          <w:rtl/>
        </w:rPr>
        <w:t xml:space="preserve"> 872 هـ)</w:t>
      </w:r>
      <w:r w:rsidR="00920C47">
        <w:rPr>
          <w:rtl/>
        </w:rPr>
        <w:t>:</w:t>
      </w:r>
      <w:r w:rsidRPr="00B977D6">
        <w:rPr>
          <w:rtl/>
        </w:rPr>
        <w:t xml:space="preserve"> </w:t>
      </w:r>
      <w:r w:rsidR="00732CCF">
        <w:rPr>
          <w:rtl/>
        </w:rPr>
        <w:t>(</w:t>
      </w:r>
      <w:r w:rsidRPr="00B977D6">
        <w:rPr>
          <w:rtl/>
        </w:rPr>
        <w:t xml:space="preserve">فأخذهُ الحسين </w:t>
      </w:r>
      <w:r w:rsidR="009A1FD2" w:rsidRPr="009A1FD2">
        <w:rPr>
          <w:rStyle w:val="libAlaemChar"/>
          <w:rtl/>
        </w:rPr>
        <w:t>عليه‌السلام</w:t>
      </w:r>
      <w:r w:rsidRPr="00B977D6">
        <w:rPr>
          <w:rtl/>
        </w:rPr>
        <w:t xml:space="preserve"> فضمّه إليه</w:t>
      </w:r>
      <w:r w:rsidR="00920C47">
        <w:rPr>
          <w:rtl/>
        </w:rPr>
        <w:t>،</w:t>
      </w:r>
      <w:r w:rsidRPr="00B977D6">
        <w:rPr>
          <w:rtl/>
        </w:rPr>
        <w:t xml:space="preserve"> فجعل يقول له</w:t>
      </w:r>
      <w:r w:rsidR="00920C47">
        <w:rPr>
          <w:rtl/>
        </w:rPr>
        <w:t>:</w:t>
      </w:r>
      <w:r w:rsidRPr="00B977D6">
        <w:rPr>
          <w:rtl/>
        </w:rPr>
        <w:t xml:space="preserve"> </w:t>
      </w:r>
      <w:r w:rsidR="00732CCF">
        <w:rPr>
          <w:rtl/>
        </w:rPr>
        <w:t>(</w:t>
      </w:r>
      <w:r w:rsidRPr="00B977D6">
        <w:rPr>
          <w:rtl/>
        </w:rPr>
        <w:t>يا أبتي</w:t>
      </w:r>
      <w:r w:rsidR="00920C47">
        <w:rPr>
          <w:rtl/>
        </w:rPr>
        <w:t>،</w:t>
      </w:r>
      <w:r w:rsidRPr="00B977D6">
        <w:rPr>
          <w:rtl/>
        </w:rPr>
        <w:t xml:space="preserve"> هذا رسول الله </w:t>
      </w:r>
      <w:r w:rsidR="009A1FD2" w:rsidRPr="009A1FD2">
        <w:rPr>
          <w:rStyle w:val="libAlaemChar"/>
          <w:rtl/>
        </w:rPr>
        <w:t>صلى‌الله‌عليه‌وآله</w:t>
      </w:r>
      <w:r w:rsidRPr="00B977D6">
        <w:rPr>
          <w:rtl/>
        </w:rPr>
        <w:t xml:space="preserve"> يقول لي</w:t>
      </w:r>
      <w:r w:rsidR="00920C47">
        <w:rPr>
          <w:rtl/>
        </w:rPr>
        <w:t>:</w:t>
      </w:r>
      <w:r w:rsidRPr="00B977D6">
        <w:rPr>
          <w:rtl/>
        </w:rPr>
        <w:t xml:space="preserve"> </w:t>
      </w:r>
      <w:r w:rsidRPr="00202D70">
        <w:rPr>
          <w:rStyle w:val="libFootnoteBoldChar"/>
          <w:rtl/>
        </w:rPr>
        <w:t>عجّل بالقدوم علينا</w:t>
      </w:r>
      <w:r w:rsidRPr="00B977D6">
        <w:rPr>
          <w:rtl/>
        </w:rPr>
        <w:t>... ولم يزل كذلك على صدره حتّى مات</w:t>
      </w:r>
      <w:r w:rsidR="00920C47">
        <w:rPr>
          <w:rtl/>
        </w:rPr>
        <w:t>،</w:t>
      </w:r>
      <w:r w:rsidRPr="00B977D6">
        <w:rPr>
          <w:rtl/>
        </w:rPr>
        <w:t xml:space="preserve"> فلمّا نظر إليه ميّتاً قال</w:t>
      </w:r>
      <w:r w:rsidR="00920C47">
        <w:rPr>
          <w:rtl/>
        </w:rPr>
        <w:t>:</w:t>
      </w:r>
      <w:r w:rsidRPr="00B977D6">
        <w:rPr>
          <w:rtl/>
        </w:rPr>
        <w:t xml:space="preserve"> </w:t>
      </w:r>
      <w:r w:rsidR="00732CCF">
        <w:rPr>
          <w:rStyle w:val="libFootnoteBoldChar"/>
          <w:rtl/>
        </w:rPr>
        <w:t>(</w:t>
      </w:r>
      <w:r w:rsidRPr="00202D70">
        <w:rPr>
          <w:rStyle w:val="libFootnoteBoldChar"/>
          <w:rtl/>
        </w:rPr>
        <w:t>على الدنيا من بعدك العفا</w:t>
      </w:r>
      <w:r w:rsidR="00732CCF">
        <w:rPr>
          <w:rStyle w:val="libFootnoteBoldChar"/>
          <w:rtl/>
        </w:rPr>
        <w:t>)</w:t>
      </w:r>
      <w:r w:rsidR="00732CCF">
        <w:rPr>
          <w:rtl/>
        </w:rPr>
        <w:t>)</w:t>
      </w:r>
      <w:r w:rsidR="00920C47">
        <w:rPr>
          <w:rtl/>
        </w:rPr>
        <w:t>.</w:t>
      </w:r>
      <w:r w:rsidRPr="00B977D6">
        <w:rPr>
          <w:rtl/>
        </w:rPr>
        <w:t xml:space="preserve"> </w:t>
      </w:r>
      <w:r w:rsidR="00732CCF">
        <w:rPr>
          <w:rtl/>
        </w:rPr>
        <w:t>(</w:t>
      </w:r>
      <w:r w:rsidRPr="00B977D6">
        <w:rPr>
          <w:rtl/>
        </w:rPr>
        <w:t>عيون الأخبار وفنون الآثار</w:t>
      </w:r>
      <w:r w:rsidR="00920C47">
        <w:rPr>
          <w:rtl/>
        </w:rPr>
        <w:t>:</w:t>
      </w:r>
      <w:r w:rsidRPr="00B977D6">
        <w:rPr>
          <w:rtl/>
        </w:rPr>
        <w:t xml:space="preserve"> 108</w:t>
      </w:r>
      <w:r w:rsidR="00596330">
        <w:rPr>
          <w:rtl/>
        </w:rPr>
        <w:t xml:space="preserve"> - </w:t>
      </w:r>
      <w:r w:rsidRPr="00B977D6">
        <w:rPr>
          <w:rtl/>
        </w:rPr>
        <w:t>دار التراث الفاطمي</w:t>
      </w:r>
      <w:r w:rsidR="00596330">
        <w:rPr>
          <w:rtl/>
        </w:rPr>
        <w:t xml:space="preserve"> - </w:t>
      </w:r>
      <w:r w:rsidRPr="00B977D6">
        <w:rPr>
          <w:rtl/>
        </w:rPr>
        <w:t>بيروت</w:t>
      </w:r>
      <w:r w:rsidR="00732CCF">
        <w:rPr>
          <w:rtl/>
        </w:rPr>
        <w:t>)</w:t>
      </w:r>
      <w:r w:rsidR="00920C47">
        <w:rPr>
          <w:rtl/>
        </w:rPr>
        <w:t>.</w:t>
      </w:r>
    </w:p>
    <w:p w:rsidR="00BA6E43" w:rsidRPr="00202D70" w:rsidRDefault="00BA6E43" w:rsidP="00202D70">
      <w:pPr>
        <w:pStyle w:val="libFootnote0"/>
        <w:rPr>
          <w:rtl/>
        </w:rPr>
      </w:pPr>
      <w:r w:rsidRPr="00D90CDB">
        <w:rPr>
          <w:rtl/>
        </w:rPr>
        <w:t>(3) انظر أيضاً</w:t>
      </w:r>
      <w:r w:rsidR="00920C47">
        <w:rPr>
          <w:rtl/>
        </w:rPr>
        <w:t>:</w:t>
      </w:r>
      <w:r w:rsidRPr="00D90CDB">
        <w:rPr>
          <w:rtl/>
        </w:rPr>
        <w:t xml:space="preserve"> تاريخ الطبري</w:t>
      </w:r>
      <w:r w:rsidR="00920C47">
        <w:rPr>
          <w:rtl/>
        </w:rPr>
        <w:t>:</w:t>
      </w:r>
      <w:r w:rsidRPr="00D90CDB">
        <w:rPr>
          <w:rtl/>
        </w:rPr>
        <w:t xml:space="preserve"> 3</w:t>
      </w:r>
      <w:r w:rsidR="00920C47">
        <w:rPr>
          <w:rtl/>
        </w:rPr>
        <w:t>:</w:t>
      </w:r>
      <w:r w:rsidRPr="00D90CDB">
        <w:rPr>
          <w:rtl/>
        </w:rPr>
        <w:t xml:space="preserve"> 330</w:t>
      </w:r>
      <w:r w:rsidR="00920C47">
        <w:rPr>
          <w:rtl/>
        </w:rPr>
        <w:t>.</w:t>
      </w:r>
    </w:p>
    <w:p w:rsidR="00461DD6" w:rsidRDefault="00461DD6" w:rsidP="00B977D6">
      <w:pPr>
        <w:pStyle w:val="libNormal"/>
      </w:pPr>
      <w:r>
        <w:rPr>
          <w:rtl/>
        </w:rPr>
        <w:br w:type="page"/>
      </w:r>
    </w:p>
    <w:p w:rsidR="00BA6E43" w:rsidRPr="00D90CDB" w:rsidRDefault="00732CCF" w:rsidP="00ED631C">
      <w:pPr>
        <w:pStyle w:val="libNormal"/>
        <w:rPr>
          <w:rtl/>
        </w:rPr>
      </w:pPr>
      <w:r>
        <w:rPr>
          <w:rStyle w:val="libBold2Char"/>
          <w:rtl/>
        </w:rPr>
        <w:lastRenderedPageBreak/>
        <w:t>(</w:t>
      </w:r>
      <w:r w:rsidR="00BA6E43" w:rsidRPr="00D13DC1">
        <w:rPr>
          <w:rStyle w:val="libBold2Char"/>
          <w:rtl/>
        </w:rPr>
        <w:t>بأبي أنت وأمّي من مذبوحٍ ومقتول من غير جُرم</w:t>
      </w:r>
      <w:r w:rsidR="00920C47">
        <w:rPr>
          <w:rStyle w:val="libBold2Char"/>
          <w:rtl/>
        </w:rPr>
        <w:t>،</w:t>
      </w:r>
      <w:r w:rsidR="00BA6E43" w:rsidRPr="00D13DC1">
        <w:rPr>
          <w:rStyle w:val="libBold2Char"/>
          <w:rtl/>
        </w:rPr>
        <w:t xml:space="preserve"> بأبي أنت وأمّي</w:t>
      </w:r>
      <w:r w:rsidR="00920C47">
        <w:rPr>
          <w:rStyle w:val="libBold2Char"/>
          <w:rtl/>
        </w:rPr>
        <w:t>،</w:t>
      </w:r>
      <w:r w:rsidR="00BA6E43" w:rsidRPr="00D13DC1">
        <w:rPr>
          <w:rStyle w:val="libBold2Char"/>
          <w:rtl/>
        </w:rPr>
        <w:t xml:space="preserve"> دمك المرتقى به إلى حبيب الله</w:t>
      </w:r>
      <w:r w:rsidR="00920C47">
        <w:rPr>
          <w:rStyle w:val="libBold2Char"/>
          <w:rtl/>
        </w:rPr>
        <w:t>،</w:t>
      </w:r>
      <w:r w:rsidR="00BA6E43" w:rsidRPr="00D13DC1">
        <w:rPr>
          <w:rStyle w:val="libBold2Char"/>
          <w:rtl/>
        </w:rPr>
        <w:t xml:space="preserve"> بأبي أنت وأمّي من مقدّم بين يدي أبيك يحتسبك</w:t>
      </w:r>
      <w:r w:rsidR="00920C47">
        <w:rPr>
          <w:rStyle w:val="libBold2Char"/>
          <w:rtl/>
        </w:rPr>
        <w:t>،</w:t>
      </w:r>
      <w:r w:rsidR="00BA6E43" w:rsidRPr="00D13DC1">
        <w:rPr>
          <w:rStyle w:val="libBold2Char"/>
          <w:rtl/>
        </w:rPr>
        <w:t xml:space="preserve"> ويبكي عليك محترقاً عليك قلبه</w:t>
      </w:r>
      <w:r w:rsidR="00920C47">
        <w:rPr>
          <w:rStyle w:val="libBold2Char"/>
          <w:rtl/>
        </w:rPr>
        <w:t>،</w:t>
      </w:r>
      <w:r w:rsidR="00BA6E43" w:rsidRPr="00D13DC1">
        <w:rPr>
          <w:rStyle w:val="libBold2Char"/>
          <w:rtl/>
        </w:rPr>
        <w:t xml:space="preserve"> يرفع دمك إلى عنان السماء لا يرجع منه قطرة</w:t>
      </w:r>
      <w:r w:rsidR="00920C47">
        <w:rPr>
          <w:rStyle w:val="libBold2Char"/>
          <w:rtl/>
        </w:rPr>
        <w:t>،</w:t>
      </w:r>
      <w:r w:rsidR="00BA6E43" w:rsidRPr="00D13DC1">
        <w:rPr>
          <w:rStyle w:val="libBold2Char"/>
          <w:rtl/>
        </w:rPr>
        <w:t xml:space="preserve"> ولا تسكن عليك من أبيك زفرة</w:t>
      </w:r>
      <w:r>
        <w:rPr>
          <w:rStyle w:val="libBold2Char"/>
          <w:rtl/>
        </w:rPr>
        <w:t>)</w:t>
      </w:r>
      <w:r w:rsidR="00BA6E43" w:rsidRPr="00D13DC1">
        <w:rPr>
          <w:rStyle w:val="libBold2Char"/>
          <w:rtl/>
        </w:rPr>
        <w:t xml:space="preserve"> </w:t>
      </w:r>
      <w:r w:rsidR="00BA6E43" w:rsidRPr="00E35112">
        <w:rPr>
          <w:rStyle w:val="libFootnotenumChar"/>
          <w:rtl/>
        </w:rPr>
        <w:t>(1)</w:t>
      </w:r>
      <w:r w:rsidR="00920C47">
        <w:rPr>
          <w:rtl/>
        </w:rPr>
        <w:t>.</w:t>
      </w:r>
    </w:p>
    <w:p w:rsidR="00BA6E43" w:rsidRPr="00D90CDB" w:rsidRDefault="00BA6E43" w:rsidP="00ED631C">
      <w:pPr>
        <w:pStyle w:val="libNormal"/>
        <w:rPr>
          <w:rtl/>
        </w:rPr>
      </w:pPr>
      <w:r w:rsidRPr="00D90CDB">
        <w:rPr>
          <w:rtl/>
        </w:rPr>
        <w:t xml:space="preserve">ولعليٍّ الأكبر </w:t>
      </w:r>
      <w:r w:rsidR="009A1FD2" w:rsidRPr="009A1FD2">
        <w:rPr>
          <w:rStyle w:val="libAlaemChar"/>
          <w:rtl/>
        </w:rPr>
        <w:t>عليه‌السلام</w:t>
      </w:r>
      <w:r w:rsidRPr="00D90CDB">
        <w:rPr>
          <w:rtl/>
        </w:rPr>
        <w:t xml:space="preserve"> سلام في زيارة الناحية المقدّسة كاشف عن منزلته السامية ومقامه الشامخ</w:t>
      </w:r>
      <w:r w:rsidR="00920C47">
        <w:rPr>
          <w:rtl/>
        </w:rPr>
        <w:t>،</w:t>
      </w:r>
      <w:r w:rsidRPr="00D90CDB">
        <w:rPr>
          <w:rtl/>
        </w:rPr>
        <w:t xml:space="preserve"> فقد وردَ السلام عليه فيها هكذا</w:t>
      </w:r>
      <w:r w:rsidR="00920C47">
        <w:rPr>
          <w:rtl/>
        </w:rPr>
        <w:t>:</w:t>
      </w:r>
    </w:p>
    <w:p w:rsidR="00BA6E43" w:rsidRPr="00B977D6" w:rsidRDefault="00732CCF" w:rsidP="00B977D6">
      <w:pPr>
        <w:pStyle w:val="libBold2"/>
        <w:rPr>
          <w:rtl/>
        </w:rPr>
      </w:pPr>
      <w:r>
        <w:rPr>
          <w:rtl/>
        </w:rPr>
        <w:t>(</w:t>
      </w:r>
      <w:r w:rsidR="00BA6E43" w:rsidRPr="00D90CDB">
        <w:rPr>
          <w:rtl/>
        </w:rPr>
        <w:t>السلام عليك يا أوّل قتيل من نسْل خير سليل</w:t>
      </w:r>
      <w:r w:rsidR="00920C47">
        <w:rPr>
          <w:rtl/>
        </w:rPr>
        <w:t>،</w:t>
      </w:r>
      <w:r w:rsidR="00BA6E43" w:rsidRPr="00D90CDB">
        <w:rPr>
          <w:rtl/>
        </w:rPr>
        <w:t xml:space="preserve"> من سلالة إبراهيم الخليل</w:t>
      </w:r>
      <w:r w:rsidR="00920C47">
        <w:rPr>
          <w:rtl/>
        </w:rPr>
        <w:t>،</w:t>
      </w:r>
      <w:r w:rsidR="00BA6E43" w:rsidRPr="00D90CDB">
        <w:rPr>
          <w:rtl/>
        </w:rPr>
        <w:t xml:space="preserve"> صلّى الله عليك وعلى أبيك</w:t>
      </w:r>
      <w:r w:rsidR="00920C47">
        <w:rPr>
          <w:rtl/>
        </w:rPr>
        <w:t>،</w:t>
      </w:r>
      <w:r w:rsidR="00BA6E43" w:rsidRPr="00D90CDB">
        <w:rPr>
          <w:rtl/>
        </w:rPr>
        <w:t xml:space="preserve"> إذ قال فيك</w:t>
      </w:r>
      <w:r w:rsidR="00920C47">
        <w:rPr>
          <w:rtl/>
        </w:rPr>
        <w:t>:</w:t>
      </w:r>
      <w:r w:rsidR="00BA6E43" w:rsidRPr="00D90CDB">
        <w:rPr>
          <w:rtl/>
        </w:rPr>
        <w:t xml:space="preserve"> قتلَ الله قوماً قتلوك يا بُنيَّ</w:t>
      </w:r>
      <w:r w:rsidR="00920C47">
        <w:rPr>
          <w:rtl/>
        </w:rPr>
        <w:t>،</w:t>
      </w:r>
      <w:r w:rsidR="00BA6E43" w:rsidRPr="00D90CDB">
        <w:rPr>
          <w:rtl/>
        </w:rPr>
        <w:t xml:space="preserve"> ما أجرَأهم على الرحمان</w:t>
      </w:r>
      <w:r w:rsidR="00920C47">
        <w:rPr>
          <w:rtl/>
        </w:rPr>
        <w:t>،</w:t>
      </w:r>
      <w:r w:rsidR="00BA6E43" w:rsidRPr="00D90CDB">
        <w:rPr>
          <w:rtl/>
        </w:rPr>
        <w:t xml:space="preserve"> وعلى انتهاك حرمة الرسول</w:t>
      </w:r>
      <w:r w:rsidR="00920C47">
        <w:rPr>
          <w:rtl/>
        </w:rPr>
        <w:t>،</w:t>
      </w:r>
      <w:r w:rsidR="00BA6E43" w:rsidRPr="00D90CDB">
        <w:rPr>
          <w:rtl/>
        </w:rPr>
        <w:t xml:space="preserve"> على الدنيا بعدك العفا</w:t>
      </w:r>
      <w:r w:rsidR="00920C47">
        <w:rPr>
          <w:rtl/>
        </w:rPr>
        <w:t>،</w:t>
      </w:r>
      <w:r w:rsidR="00BA6E43" w:rsidRPr="00D90CDB">
        <w:rPr>
          <w:rtl/>
        </w:rPr>
        <w:t xml:space="preserve"> كأنّي بك بين يديه ماثلاً</w:t>
      </w:r>
      <w:r w:rsidR="00920C47">
        <w:rPr>
          <w:rtl/>
        </w:rPr>
        <w:t>،</w:t>
      </w:r>
      <w:r w:rsidR="00BA6E43" w:rsidRPr="00D90CDB">
        <w:rPr>
          <w:rtl/>
        </w:rPr>
        <w:t xml:space="preserve"> وللكافرين قاتلاً قائلاً</w:t>
      </w:r>
      <w:r w:rsidR="00920C47">
        <w:rPr>
          <w:rtl/>
        </w:rPr>
        <w:t>:</w:t>
      </w:r>
    </w:p>
    <w:tbl>
      <w:tblPr>
        <w:tblStyle w:val="TableGrid"/>
        <w:bidiVisual/>
        <w:tblW w:w="4562" w:type="pct"/>
        <w:tblInd w:w="384" w:type="dxa"/>
        <w:tblLook w:val="04A0"/>
      </w:tblPr>
      <w:tblGrid>
        <w:gridCol w:w="3536"/>
        <w:gridCol w:w="272"/>
        <w:gridCol w:w="3502"/>
      </w:tblGrid>
      <w:tr w:rsidR="005B0916" w:rsidTr="005B0916">
        <w:trPr>
          <w:trHeight w:val="350"/>
        </w:trPr>
        <w:tc>
          <w:tcPr>
            <w:tcW w:w="3536" w:type="dxa"/>
          </w:tcPr>
          <w:p w:rsidR="005B0916" w:rsidRDefault="005B0916" w:rsidP="005B0916">
            <w:pPr>
              <w:pStyle w:val="libPoem"/>
            </w:pPr>
            <w:r w:rsidRPr="00D90CDB">
              <w:rPr>
                <w:rtl/>
              </w:rPr>
              <w:t>أنا عليُّ بن الحسين بن علي</w:t>
            </w:r>
            <w:r w:rsidRPr="00725071">
              <w:rPr>
                <w:rStyle w:val="libPoemTiniChar0"/>
                <w:rtl/>
              </w:rPr>
              <w:br/>
              <w:t> </w:t>
            </w:r>
          </w:p>
        </w:tc>
        <w:tc>
          <w:tcPr>
            <w:tcW w:w="272" w:type="dxa"/>
          </w:tcPr>
          <w:p w:rsidR="005B0916" w:rsidRDefault="005B0916" w:rsidP="005B0916">
            <w:pPr>
              <w:pStyle w:val="libPoem"/>
              <w:rPr>
                <w:rtl/>
              </w:rPr>
            </w:pPr>
          </w:p>
        </w:tc>
        <w:tc>
          <w:tcPr>
            <w:tcW w:w="3502" w:type="dxa"/>
          </w:tcPr>
          <w:p w:rsidR="005B0916" w:rsidRDefault="005B0916" w:rsidP="005B0916">
            <w:pPr>
              <w:pStyle w:val="libPoem"/>
            </w:pPr>
            <w:r w:rsidRPr="00D90CDB">
              <w:rPr>
                <w:rtl/>
              </w:rPr>
              <w:t>نحن وبيتِ الله أَولى بالنبي</w:t>
            </w:r>
            <w:r w:rsidRPr="00725071">
              <w:rPr>
                <w:rStyle w:val="libPoemTiniChar0"/>
                <w:rtl/>
              </w:rPr>
              <w:br/>
              <w:t> </w:t>
            </w:r>
          </w:p>
        </w:tc>
      </w:tr>
      <w:tr w:rsidR="005B0916" w:rsidTr="005B0916">
        <w:trPr>
          <w:trHeight w:val="350"/>
        </w:trPr>
        <w:tc>
          <w:tcPr>
            <w:tcW w:w="3536" w:type="dxa"/>
          </w:tcPr>
          <w:p w:rsidR="005B0916" w:rsidRDefault="005B0916" w:rsidP="005B0916">
            <w:pPr>
              <w:pStyle w:val="libPoem"/>
            </w:pPr>
            <w:r w:rsidRPr="00D90CDB">
              <w:rPr>
                <w:rtl/>
              </w:rPr>
              <w:t>أطعنكم بالرمح حتّى ينثني</w:t>
            </w:r>
            <w:r w:rsidRPr="00725071">
              <w:rPr>
                <w:rStyle w:val="libPoemTiniChar0"/>
                <w:rtl/>
              </w:rPr>
              <w:br/>
              <w:t> </w:t>
            </w:r>
          </w:p>
        </w:tc>
        <w:tc>
          <w:tcPr>
            <w:tcW w:w="272" w:type="dxa"/>
          </w:tcPr>
          <w:p w:rsidR="005B0916" w:rsidRDefault="005B0916" w:rsidP="005B0916">
            <w:pPr>
              <w:pStyle w:val="libPoem"/>
              <w:rPr>
                <w:rtl/>
              </w:rPr>
            </w:pPr>
          </w:p>
        </w:tc>
        <w:tc>
          <w:tcPr>
            <w:tcW w:w="3502" w:type="dxa"/>
          </w:tcPr>
          <w:p w:rsidR="005B0916" w:rsidRDefault="005B0916" w:rsidP="005B0916">
            <w:pPr>
              <w:pStyle w:val="libPoem"/>
            </w:pPr>
            <w:r w:rsidRPr="00D90CDB">
              <w:rPr>
                <w:rtl/>
              </w:rPr>
              <w:t>أضربكم بالسيف أحمي عن أبي</w:t>
            </w:r>
            <w:r w:rsidRPr="00725071">
              <w:rPr>
                <w:rStyle w:val="libPoemTiniChar0"/>
                <w:rtl/>
              </w:rPr>
              <w:br/>
              <w:t> </w:t>
            </w:r>
          </w:p>
        </w:tc>
      </w:tr>
      <w:tr w:rsidR="005B0916" w:rsidTr="005B0916">
        <w:trPr>
          <w:trHeight w:val="350"/>
        </w:trPr>
        <w:tc>
          <w:tcPr>
            <w:tcW w:w="3536" w:type="dxa"/>
          </w:tcPr>
          <w:p w:rsidR="005B0916" w:rsidRDefault="005B0916" w:rsidP="005B0916">
            <w:pPr>
              <w:pStyle w:val="libPoem"/>
            </w:pPr>
            <w:r w:rsidRPr="00D90CDB">
              <w:rPr>
                <w:rtl/>
              </w:rPr>
              <w:t>ضَرب غلام هاشميّ عربي</w:t>
            </w:r>
            <w:r w:rsidRPr="00725071">
              <w:rPr>
                <w:rStyle w:val="libPoemTiniChar0"/>
                <w:rtl/>
              </w:rPr>
              <w:br/>
              <w:t> </w:t>
            </w:r>
          </w:p>
        </w:tc>
        <w:tc>
          <w:tcPr>
            <w:tcW w:w="272" w:type="dxa"/>
          </w:tcPr>
          <w:p w:rsidR="005B0916" w:rsidRDefault="005B0916" w:rsidP="005B0916">
            <w:pPr>
              <w:pStyle w:val="libPoem"/>
              <w:rPr>
                <w:rtl/>
              </w:rPr>
            </w:pPr>
          </w:p>
        </w:tc>
        <w:tc>
          <w:tcPr>
            <w:tcW w:w="3502" w:type="dxa"/>
          </w:tcPr>
          <w:p w:rsidR="005B0916" w:rsidRDefault="005B0916" w:rsidP="005B0916">
            <w:pPr>
              <w:pStyle w:val="libPoem"/>
            </w:pPr>
            <w:r w:rsidRPr="00D90CDB">
              <w:rPr>
                <w:rtl/>
              </w:rPr>
              <w:t>واللهِ لا يحكم فينا ابن الدعي</w:t>
            </w:r>
            <w:r w:rsidRPr="00725071">
              <w:rPr>
                <w:rStyle w:val="libPoemTiniChar0"/>
                <w:rtl/>
              </w:rPr>
              <w:br/>
              <w:t> </w:t>
            </w:r>
          </w:p>
        </w:tc>
      </w:tr>
    </w:tbl>
    <w:p w:rsidR="00BA6E43" w:rsidRPr="00D90CDB" w:rsidRDefault="00BA6E43" w:rsidP="00ED631C">
      <w:pPr>
        <w:pStyle w:val="libNormal"/>
        <w:rPr>
          <w:rtl/>
        </w:rPr>
      </w:pPr>
      <w:r w:rsidRPr="00D13DC1">
        <w:rPr>
          <w:rStyle w:val="libBold2Char"/>
          <w:rtl/>
        </w:rPr>
        <w:t>حتى قضيتَ نحبك</w:t>
      </w:r>
      <w:r w:rsidR="00920C47">
        <w:rPr>
          <w:rStyle w:val="libBold2Char"/>
          <w:rtl/>
        </w:rPr>
        <w:t>،</w:t>
      </w:r>
      <w:r w:rsidRPr="00D13DC1">
        <w:rPr>
          <w:rStyle w:val="libBold2Char"/>
          <w:rtl/>
        </w:rPr>
        <w:t xml:space="preserve"> ولقيت ربّك</w:t>
      </w:r>
      <w:r w:rsidR="00920C47">
        <w:rPr>
          <w:rStyle w:val="libBold2Char"/>
          <w:rtl/>
        </w:rPr>
        <w:t>،</w:t>
      </w:r>
      <w:r w:rsidRPr="00D13DC1">
        <w:rPr>
          <w:rStyle w:val="libBold2Char"/>
          <w:rtl/>
        </w:rPr>
        <w:t xml:space="preserve"> أشهدُ أنّك أَولى بالله وبرسوله</w:t>
      </w:r>
      <w:r w:rsidR="00920C47">
        <w:rPr>
          <w:rStyle w:val="libBold2Char"/>
          <w:rtl/>
        </w:rPr>
        <w:t>،</w:t>
      </w:r>
      <w:r w:rsidRPr="00D13DC1">
        <w:rPr>
          <w:rStyle w:val="libBold2Char"/>
          <w:rtl/>
        </w:rPr>
        <w:t xml:space="preserve"> وأنّك ابن رسوله</w:t>
      </w:r>
      <w:r w:rsidR="00920C47">
        <w:rPr>
          <w:rStyle w:val="libBold2Char"/>
          <w:rtl/>
        </w:rPr>
        <w:t>،</w:t>
      </w:r>
      <w:r w:rsidRPr="00D13DC1">
        <w:rPr>
          <w:rStyle w:val="libBold2Char"/>
          <w:rtl/>
        </w:rPr>
        <w:t xml:space="preserve"> وحجّته وأمينه</w:t>
      </w:r>
      <w:r w:rsidR="00920C47">
        <w:rPr>
          <w:rStyle w:val="libBold2Char"/>
          <w:rtl/>
        </w:rPr>
        <w:t>،</w:t>
      </w:r>
      <w:r w:rsidRPr="00D13DC1">
        <w:rPr>
          <w:rStyle w:val="libBold2Char"/>
          <w:rtl/>
        </w:rPr>
        <w:t xml:space="preserve"> وابن حجّته وأمينه</w:t>
      </w:r>
      <w:r w:rsidR="00920C47">
        <w:rPr>
          <w:rStyle w:val="libBold2Char"/>
          <w:rtl/>
        </w:rPr>
        <w:t>،</w:t>
      </w:r>
      <w:r w:rsidRPr="00D13DC1">
        <w:rPr>
          <w:rStyle w:val="libBold2Char"/>
          <w:rtl/>
        </w:rPr>
        <w:t xml:space="preserve"> حكَمَ الله على قاتلك مُرّة بن منقذ بن النعمان العبدي</w:t>
      </w:r>
      <w:r w:rsidR="00920C47">
        <w:rPr>
          <w:rStyle w:val="libBold2Char"/>
          <w:rtl/>
        </w:rPr>
        <w:t>،</w:t>
      </w:r>
      <w:r w:rsidRPr="00D13DC1">
        <w:rPr>
          <w:rStyle w:val="libBold2Char"/>
          <w:rtl/>
        </w:rPr>
        <w:t xml:space="preserve"> لعنه الله وأخزاه ومَن شَركه في قتلك</w:t>
      </w:r>
      <w:r w:rsidR="00920C47">
        <w:rPr>
          <w:rStyle w:val="libBold2Char"/>
          <w:rtl/>
        </w:rPr>
        <w:t>،</w:t>
      </w:r>
      <w:r w:rsidRPr="00D13DC1">
        <w:rPr>
          <w:rStyle w:val="libBold2Char"/>
          <w:rtl/>
        </w:rPr>
        <w:t xml:space="preserve"> وكانوا عليك ظهيراً</w:t>
      </w:r>
      <w:r w:rsidR="00920C47">
        <w:rPr>
          <w:rStyle w:val="libBold2Char"/>
          <w:rtl/>
        </w:rPr>
        <w:t>،</w:t>
      </w:r>
      <w:r w:rsidRPr="00D13DC1">
        <w:rPr>
          <w:rStyle w:val="libBold2Char"/>
          <w:rtl/>
        </w:rPr>
        <w:t xml:space="preserve"> أصلاهم الله جهنّم وساءت مصيراً</w:t>
      </w:r>
      <w:r w:rsidR="00920C47">
        <w:rPr>
          <w:rStyle w:val="libBold2Char"/>
          <w:rtl/>
        </w:rPr>
        <w:t>،</w:t>
      </w:r>
      <w:r w:rsidRPr="00D13DC1">
        <w:rPr>
          <w:rStyle w:val="libBold2Char"/>
          <w:rtl/>
        </w:rPr>
        <w:t xml:space="preserve"> وجعلَنا الله من ملاقيك</w:t>
      </w:r>
      <w:r w:rsidR="00920C47">
        <w:rPr>
          <w:rStyle w:val="libBold2Char"/>
          <w:rtl/>
        </w:rPr>
        <w:t>،</w:t>
      </w:r>
      <w:r w:rsidRPr="00D13DC1">
        <w:rPr>
          <w:rStyle w:val="libBold2Char"/>
          <w:rtl/>
        </w:rPr>
        <w:t xml:space="preserve"> ومرافقي جدّك وأبيك وعمّك وأخيك</w:t>
      </w:r>
      <w:r w:rsidR="00920C47">
        <w:rPr>
          <w:rStyle w:val="libBold2Char"/>
          <w:rtl/>
        </w:rPr>
        <w:t>،</w:t>
      </w:r>
      <w:r w:rsidRPr="00D13DC1">
        <w:rPr>
          <w:rStyle w:val="libBold2Char"/>
          <w:rtl/>
        </w:rPr>
        <w:t xml:space="preserve"> وأمّك المظلومة</w:t>
      </w:r>
      <w:r w:rsidR="00920C47">
        <w:rPr>
          <w:rStyle w:val="libBold2Char"/>
          <w:rtl/>
        </w:rPr>
        <w:t>،</w:t>
      </w:r>
      <w:r w:rsidRPr="00D13DC1">
        <w:rPr>
          <w:rStyle w:val="libBold2Char"/>
          <w:rtl/>
        </w:rPr>
        <w:t xml:space="preserve"> وأبرأ إلى الله من أعدائك أُولي الجحود</w:t>
      </w:r>
      <w:r w:rsidR="00920C47">
        <w:rPr>
          <w:rStyle w:val="libBold2Char"/>
          <w:rtl/>
        </w:rPr>
        <w:t>،</w:t>
      </w:r>
      <w:r w:rsidRPr="00D13DC1">
        <w:rPr>
          <w:rStyle w:val="libBold2Char"/>
          <w:rtl/>
        </w:rPr>
        <w:t xml:space="preserve"> والسلام عليك ورحمة الله وبركاته</w:t>
      </w:r>
      <w:r w:rsidR="00732CCF">
        <w:rPr>
          <w:rStyle w:val="libBold2Char"/>
          <w:rtl/>
        </w:rPr>
        <w:t>)</w:t>
      </w:r>
      <w:r w:rsidRPr="00D13DC1">
        <w:rPr>
          <w:rStyle w:val="libBold2Char"/>
          <w:rtl/>
        </w:rPr>
        <w:t xml:space="preserve"> </w:t>
      </w:r>
      <w:r w:rsidRPr="00E35112">
        <w:rPr>
          <w:rStyle w:val="libFootnotenumChar"/>
          <w:rtl/>
        </w:rPr>
        <w:t>(2)</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انظر أيضاً</w:t>
      </w:r>
      <w:r w:rsidR="00920C47">
        <w:rPr>
          <w:rtl/>
        </w:rPr>
        <w:t>:</w:t>
      </w:r>
      <w:r w:rsidRPr="00D90CDB">
        <w:rPr>
          <w:rtl/>
        </w:rPr>
        <w:t xml:space="preserve"> كامل الزيارات</w:t>
      </w:r>
      <w:r w:rsidR="00920C47">
        <w:rPr>
          <w:rtl/>
        </w:rPr>
        <w:t>:</w:t>
      </w:r>
      <w:r w:rsidRPr="00D90CDB">
        <w:rPr>
          <w:rtl/>
        </w:rPr>
        <w:t xml:space="preserve"> 253 باب 79 رقم 21</w:t>
      </w:r>
      <w:r w:rsidR="00596330">
        <w:rPr>
          <w:rtl/>
        </w:rPr>
        <w:t xml:space="preserve"> - </w:t>
      </w:r>
      <w:r w:rsidRPr="00D90CDB">
        <w:rPr>
          <w:rtl/>
        </w:rPr>
        <w:t>نشر مكتبة الصدوق</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البحار</w:t>
      </w:r>
      <w:r w:rsidR="00920C47">
        <w:rPr>
          <w:rtl/>
        </w:rPr>
        <w:t>:</w:t>
      </w:r>
      <w:r w:rsidRPr="00D90CDB">
        <w:rPr>
          <w:rtl/>
        </w:rPr>
        <w:t xml:space="preserve"> 45</w:t>
      </w:r>
      <w:r w:rsidR="00920C47">
        <w:rPr>
          <w:rtl/>
        </w:rPr>
        <w:t>:</w:t>
      </w:r>
      <w:r w:rsidRPr="00D90CDB">
        <w:rPr>
          <w:rtl/>
        </w:rPr>
        <w:t xml:space="preserve"> 65</w:t>
      </w:r>
      <w:r w:rsidR="00596330">
        <w:rPr>
          <w:rtl/>
        </w:rPr>
        <w:t xml:space="preserve"> - </w:t>
      </w:r>
      <w:r w:rsidRPr="00D90CDB">
        <w:rPr>
          <w:rtl/>
        </w:rPr>
        <w:t>66</w:t>
      </w:r>
      <w:r w:rsidR="00920C47">
        <w:rPr>
          <w:rtl/>
        </w:rPr>
        <w:t>.</w:t>
      </w:r>
    </w:p>
    <w:p w:rsidR="00461DD6" w:rsidRDefault="00461DD6" w:rsidP="00B977D6">
      <w:pPr>
        <w:pStyle w:val="libNormal"/>
      </w:pPr>
      <w:r>
        <w:rPr>
          <w:rtl/>
        </w:rPr>
        <w:br w:type="page"/>
      </w:r>
    </w:p>
    <w:p w:rsidR="00BA6E43" w:rsidRPr="00B977D6" w:rsidRDefault="00BA6E43" w:rsidP="005B0916">
      <w:pPr>
        <w:pStyle w:val="Heading3"/>
        <w:rPr>
          <w:rtl/>
        </w:rPr>
      </w:pPr>
      <w:bookmarkStart w:id="416" w:name="_Toc378235920"/>
      <w:r w:rsidRPr="00D90CDB">
        <w:rPr>
          <w:rtl/>
        </w:rPr>
        <w:lastRenderedPageBreak/>
        <w:t>إشارة</w:t>
      </w:r>
      <w:r w:rsidR="00920C47">
        <w:rPr>
          <w:rtl/>
        </w:rPr>
        <w:t>:</w:t>
      </w:r>
      <w:bookmarkEnd w:id="416"/>
    </w:p>
    <w:p w:rsidR="00BA6E43" w:rsidRPr="00B977D6" w:rsidRDefault="00BA6E43" w:rsidP="005B0916">
      <w:pPr>
        <w:pStyle w:val="Heading3"/>
        <w:rPr>
          <w:rtl/>
        </w:rPr>
      </w:pPr>
      <w:bookmarkStart w:id="417" w:name="_Toc378235921"/>
      <w:r w:rsidRPr="00D90CDB">
        <w:rPr>
          <w:rtl/>
        </w:rPr>
        <w:t>هل كان لعليّ الأكبر ذريّة</w:t>
      </w:r>
      <w:r w:rsidR="00920C47">
        <w:rPr>
          <w:rtl/>
        </w:rPr>
        <w:t>؟</w:t>
      </w:r>
      <w:bookmarkEnd w:id="417"/>
    </w:p>
    <w:p w:rsidR="00BA6E43" w:rsidRPr="00D90CDB" w:rsidRDefault="00BA6E43" w:rsidP="00ED631C">
      <w:pPr>
        <w:pStyle w:val="libNormal"/>
        <w:rPr>
          <w:rtl/>
        </w:rPr>
      </w:pPr>
      <w:r w:rsidRPr="00ED631C">
        <w:rPr>
          <w:rtl/>
        </w:rPr>
        <w:t xml:space="preserve">صرّح المرحوم العَلوي بأنّ علي الأكبر </w:t>
      </w:r>
      <w:r w:rsidR="009A1FD2" w:rsidRPr="009A1FD2">
        <w:rPr>
          <w:rStyle w:val="libAlaemChar"/>
          <w:rtl/>
        </w:rPr>
        <w:t>عليه‌السلام</w:t>
      </w:r>
      <w:r w:rsidRPr="00ED631C">
        <w:rPr>
          <w:rtl/>
        </w:rPr>
        <w:t xml:space="preserve"> لم يُخلّف عَقباً وقال</w:t>
      </w:r>
      <w:r w:rsidR="00920C47">
        <w:rPr>
          <w:rtl/>
        </w:rPr>
        <w:t>:</w:t>
      </w:r>
      <w:r w:rsidRPr="00ED631C">
        <w:rPr>
          <w:rtl/>
        </w:rPr>
        <w:t xml:space="preserve"> روى ذلك غير واحد من شيوخنا</w:t>
      </w:r>
      <w:r w:rsidRPr="00204071">
        <w:rPr>
          <w:rtl/>
        </w:rPr>
        <w:t xml:space="preserve"> </w:t>
      </w:r>
      <w:r w:rsidRPr="00ED631C">
        <w:rPr>
          <w:rStyle w:val="libFootnotenumChar"/>
          <w:rtl/>
        </w:rPr>
        <w:t>(1)</w:t>
      </w:r>
      <w:r w:rsidR="00920C47">
        <w:rPr>
          <w:rtl/>
        </w:rPr>
        <w:t>،</w:t>
      </w:r>
      <w:r w:rsidRPr="00ED631C">
        <w:rPr>
          <w:rtl/>
        </w:rPr>
        <w:t xml:space="preserve"> وذكرَ حسام الدين في الحدائق الوردية</w:t>
      </w:r>
      <w:r w:rsidRPr="00204071">
        <w:rPr>
          <w:rtl/>
        </w:rPr>
        <w:t xml:space="preserve"> </w:t>
      </w:r>
      <w:r w:rsidRPr="00ED631C">
        <w:rPr>
          <w:rStyle w:val="libFootnotenumChar"/>
          <w:rtl/>
        </w:rPr>
        <w:t>(2)</w:t>
      </w:r>
      <w:r w:rsidRPr="00ED631C">
        <w:rPr>
          <w:rtl/>
        </w:rPr>
        <w:t xml:space="preserve"> بأنّه كان له عَقب</w:t>
      </w:r>
      <w:r w:rsidR="00920C47">
        <w:rPr>
          <w:rtl/>
        </w:rPr>
        <w:t>.</w:t>
      </w:r>
    </w:p>
    <w:p w:rsidR="00BA6E43" w:rsidRPr="00D90CDB" w:rsidRDefault="00BA6E43" w:rsidP="00ED631C">
      <w:pPr>
        <w:pStyle w:val="libNormal"/>
        <w:rPr>
          <w:rtl/>
        </w:rPr>
      </w:pPr>
      <w:r w:rsidRPr="00D90CDB">
        <w:rPr>
          <w:rtl/>
        </w:rPr>
        <w:t>ونحن بدورنا نعتقد بهذا القول الثاني</w:t>
      </w:r>
      <w:r w:rsidR="00920C47">
        <w:rPr>
          <w:rtl/>
        </w:rPr>
        <w:t>،</w:t>
      </w:r>
      <w:r w:rsidRPr="00D90CDB">
        <w:rPr>
          <w:rtl/>
        </w:rPr>
        <w:t xml:space="preserve"> ويشهد لذلك</w:t>
      </w:r>
      <w:r w:rsidR="00920C47">
        <w:rPr>
          <w:rtl/>
        </w:rPr>
        <w:t>:</w:t>
      </w:r>
      <w:r w:rsidRPr="00D90CDB">
        <w:rPr>
          <w:rtl/>
        </w:rPr>
        <w:t xml:space="preserve"> ما وردَ في زيارته </w:t>
      </w:r>
      <w:r w:rsidR="009A1FD2" w:rsidRPr="009A1FD2">
        <w:rPr>
          <w:rStyle w:val="libAlaemChar"/>
          <w:rtl/>
        </w:rPr>
        <w:t>عليه‌السلام</w:t>
      </w:r>
      <w:r w:rsidRPr="00D90CDB">
        <w:rPr>
          <w:rtl/>
        </w:rPr>
        <w:t xml:space="preserve"> المرويّة عن أبي حمزة الثمالي</w:t>
      </w:r>
      <w:r w:rsidR="00920C47">
        <w:rPr>
          <w:rtl/>
        </w:rPr>
        <w:t>،</w:t>
      </w:r>
      <w:r w:rsidRPr="00D90CDB">
        <w:rPr>
          <w:rtl/>
        </w:rPr>
        <w:t xml:space="preserve"> أنّ الإمام الصادق </w:t>
      </w:r>
      <w:r w:rsidR="009A1FD2" w:rsidRPr="009A1FD2">
        <w:rPr>
          <w:rStyle w:val="libAlaemChar"/>
          <w:rtl/>
        </w:rPr>
        <w:t>عليه‌السلام</w:t>
      </w:r>
      <w:r w:rsidRPr="00D90CDB">
        <w:rPr>
          <w:rtl/>
        </w:rPr>
        <w:t xml:space="preserve"> قال له</w:t>
      </w:r>
      <w:r w:rsidR="00920C47">
        <w:rPr>
          <w:rtl/>
        </w:rPr>
        <w:t>:</w:t>
      </w:r>
    </w:p>
    <w:p w:rsidR="00BA6E43" w:rsidRPr="005B0916" w:rsidRDefault="00732CCF" w:rsidP="005B0916">
      <w:pPr>
        <w:pStyle w:val="libBold2"/>
        <w:rPr>
          <w:rtl/>
        </w:rPr>
      </w:pPr>
      <w:r w:rsidRPr="005B0916">
        <w:rPr>
          <w:rtl/>
        </w:rPr>
        <w:t>(</w:t>
      </w:r>
      <w:r w:rsidR="00BA6E43" w:rsidRPr="005B0916">
        <w:rPr>
          <w:rtl/>
        </w:rPr>
        <w:t>ضع خدّك على القبر وقل</w:t>
      </w:r>
      <w:r w:rsidR="00920C47" w:rsidRPr="005B0916">
        <w:rPr>
          <w:rtl/>
        </w:rPr>
        <w:t>:</w:t>
      </w:r>
      <w:r w:rsidR="00BA6E43" w:rsidRPr="005B0916">
        <w:rPr>
          <w:rtl/>
        </w:rPr>
        <w:t xml:space="preserve"> صلّى الله عليك يا أبا الحسن</w:t>
      </w:r>
      <w:r w:rsidRPr="005B0916">
        <w:rPr>
          <w:rtl/>
        </w:rPr>
        <w:t>)</w:t>
      </w:r>
      <w:r w:rsidR="00920C47" w:rsidRPr="005B0916">
        <w:rPr>
          <w:rtl/>
        </w:rPr>
        <w:t>.</w:t>
      </w:r>
    </w:p>
    <w:p w:rsidR="00BA6E43" w:rsidRPr="00D90CDB" w:rsidRDefault="00BA6E43" w:rsidP="00ED631C">
      <w:pPr>
        <w:pStyle w:val="libNormal"/>
        <w:rPr>
          <w:rtl/>
        </w:rPr>
      </w:pPr>
      <w:r w:rsidRPr="00D90CDB">
        <w:rPr>
          <w:rtl/>
        </w:rPr>
        <w:t>وكما يُحتمل أن تكون الكنية للتفأّل بالولد الحسَن</w:t>
      </w:r>
      <w:r w:rsidR="00920C47">
        <w:rPr>
          <w:rtl/>
        </w:rPr>
        <w:t>،</w:t>
      </w:r>
      <w:r w:rsidRPr="00D90CDB">
        <w:rPr>
          <w:rtl/>
        </w:rPr>
        <w:t xml:space="preserve"> فإنّه يُحتمل أيضاً أنّها صدرت على الحقيقة وأنّه كان له ولد اسمه الحَسن</w:t>
      </w:r>
      <w:r w:rsidR="00920C47">
        <w:rPr>
          <w:rtl/>
        </w:rPr>
        <w:t>.</w:t>
      </w:r>
    </w:p>
    <w:p w:rsidR="00BA6E43" w:rsidRPr="00D90CDB" w:rsidRDefault="00BA6E43" w:rsidP="00ED631C">
      <w:pPr>
        <w:pStyle w:val="libNormal"/>
        <w:rPr>
          <w:rtl/>
        </w:rPr>
      </w:pPr>
      <w:r w:rsidRPr="00D90CDB">
        <w:rPr>
          <w:rtl/>
        </w:rPr>
        <w:t>ورواية أحمد بن أبي نصر البزنطي تشهد بأنّه كان متزوجاً من جارية له ولد منها</w:t>
      </w:r>
      <w:r w:rsidR="00920C47">
        <w:rPr>
          <w:rtl/>
        </w:rPr>
        <w:t>،</w:t>
      </w:r>
      <w:r w:rsidRPr="00D90CDB">
        <w:rPr>
          <w:rtl/>
        </w:rPr>
        <w:t xml:space="preserve"> فإنّه قال للإمام الرضا </w:t>
      </w:r>
      <w:r w:rsidR="009A1FD2" w:rsidRPr="009A1FD2">
        <w:rPr>
          <w:rStyle w:val="libAlaemChar"/>
          <w:rtl/>
        </w:rPr>
        <w:t>عليه‌السلام</w:t>
      </w:r>
      <w:r w:rsidR="00920C47">
        <w:rPr>
          <w:rtl/>
        </w:rPr>
        <w:t>:</w:t>
      </w:r>
      <w:r w:rsidRPr="00D90CDB">
        <w:rPr>
          <w:rtl/>
        </w:rPr>
        <w:t xml:space="preserve"> الرجل يتزوج المرأة وأمَّ ولد أبيها</w:t>
      </w:r>
      <w:r w:rsidR="00920C47">
        <w:rPr>
          <w:rtl/>
        </w:rPr>
        <w:t>؟</w:t>
      </w:r>
    </w:p>
    <w:p w:rsidR="00BA6E43" w:rsidRPr="00D90CDB" w:rsidRDefault="00BA6E43" w:rsidP="00ED631C">
      <w:pPr>
        <w:pStyle w:val="libNormal"/>
        <w:rPr>
          <w:rtl/>
        </w:rPr>
      </w:pPr>
      <w:r w:rsidRPr="00ED631C">
        <w:rPr>
          <w:rtl/>
        </w:rPr>
        <w:t xml:space="preserve">قال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لا بأس</w:t>
      </w:r>
      <w:r w:rsidR="00920C47">
        <w:rPr>
          <w:rStyle w:val="libBold2Char"/>
          <w:rtl/>
        </w:rPr>
        <w:t>،</w:t>
      </w:r>
      <w:r w:rsidRPr="00ED631C">
        <w:rPr>
          <w:rtl/>
        </w:rPr>
        <w:t xml:space="preserve"> فقال أحمد</w:t>
      </w:r>
      <w:r w:rsidR="00920C47">
        <w:rPr>
          <w:rtl/>
        </w:rPr>
        <w:t>:</w:t>
      </w:r>
      <w:r w:rsidRPr="00ED631C">
        <w:rPr>
          <w:rtl/>
        </w:rPr>
        <w:t xml:space="preserve"> بلغنا أنّ عليّ بن الحسين السجّاد تزوّج بنت الحسن بن علي </w:t>
      </w:r>
      <w:r w:rsidR="009A1FD2" w:rsidRPr="009A1FD2">
        <w:rPr>
          <w:rStyle w:val="libAlaemChar"/>
          <w:rtl/>
        </w:rPr>
        <w:t>عليهما‌السلام</w:t>
      </w:r>
      <w:r w:rsidRPr="00ED631C">
        <w:rPr>
          <w:rtl/>
        </w:rPr>
        <w:t xml:space="preserve"> وأمّ ولد أبيها</w:t>
      </w:r>
      <w:r w:rsidR="00920C47">
        <w:rPr>
          <w:rtl/>
        </w:rPr>
        <w:t>؟</w:t>
      </w:r>
      <w:r w:rsidRPr="00ED631C">
        <w:rPr>
          <w:rtl/>
        </w:rPr>
        <w:t xml:space="preserve"> فقال </w:t>
      </w:r>
      <w:r w:rsidR="009A1FD2" w:rsidRPr="009A1FD2">
        <w:rPr>
          <w:rStyle w:val="libAlaemChar"/>
          <w:rtl/>
        </w:rPr>
        <w:t>عليه‌السلام</w:t>
      </w:r>
      <w:r w:rsidR="00920C47">
        <w:rPr>
          <w:rtl/>
        </w:rPr>
        <w:t>:</w:t>
      </w:r>
    </w:p>
    <w:p w:rsidR="00BA6E43" w:rsidRPr="00D90CDB" w:rsidRDefault="00BA6E43" w:rsidP="00ED631C">
      <w:pPr>
        <w:pStyle w:val="libNormal"/>
        <w:rPr>
          <w:rtl/>
        </w:rPr>
      </w:pPr>
      <w:r w:rsidRPr="00D13DC1">
        <w:rPr>
          <w:rStyle w:val="libBold2Char"/>
          <w:rtl/>
        </w:rPr>
        <w:t xml:space="preserve">ليس هكذا إنّما تزوج ابنة الحسن </w:t>
      </w:r>
      <w:r w:rsidR="009A1FD2" w:rsidRPr="009A1FD2">
        <w:rPr>
          <w:rStyle w:val="libAlaemChar"/>
          <w:rtl/>
        </w:rPr>
        <w:t>عليه‌السلام</w:t>
      </w:r>
      <w:r w:rsidR="00920C47">
        <w:rPr>
          <w:rStyle w:val="libBold2Char"/>
          <w:rtl/>
        </w:rPr>
        <w:t>،</w:t>
      </w:r>
      <w:r w:rsidRPr="00D13DC1">
        <w:rPr>
          <w:rStyle w:val="libBold2Char"/>
          <w:rtl/>
        </w:rPr>
        <w:t xml:space="preserve"> وأُمَّ ولد لعليّ بن الحسين المقتول عندكم</w:t>
      </w:r>
      <w:r w:rsidR="00732CCF">
        <w:rPr>
          <w:rStyle w:val="libBold2Char"/>
          <w:rtl/>
        </w:rPr>
        <w:t>)</w:t>
      </w:r>
      <w:r w:rsidR="00920C47">
        <w:rPr>
          <w:rtl/>
        </w:rPr>
        <w:t>.</w:t>
      </w:r>
    </w:p>
    <w:p w:rsidR="00BA6E43" w:rsidRPr="00D90CDB" w:rsidRDefault="00BA6E43" w:rsidP="00ED631C">
      <w:pPr>
        <w:pStyle w:val="libNormal"/>
        <w:rPr>
          <w:rtl/>
        </w:rPr>
      </w:pPr>
      <w:r w:rsidRPr="00D90CDB">
        <w:rPr>
          <w:rtl/>
        </w:rPr>
        <w:t>ومن المعلوم أنّ الجارية لا يقال لها أمُّ ولد إلاّ إذا ولدت من سيّدها</w:t>
      </w:r>
      <w:r w:rsidR="00920C47">
        <w:rPr>
          <w:rtl/>
        </w:rPr>
        <w:t>،</w:t>
      </w:r>
      <w:r w:rsidRPr="00D90CDB">
        <w:rPr>
          <w:rtl/>
        </w:rPr>
        <w:t xml:space="preserve"> فهذا الحديث شاهد صريح على أنّ عليّ الأكبر كانت عنده جارية قد أولدها</w:t>
      </w:r>
      <w:r w:rsidR="00920C47">
        <w:rPr>
          <w:rtl/>
        </w:rPr>
        <w:t>.</w:t>
      </w:r>
    </w:p>
    <w:p w:rsidR="00BA6E43" w:rsidRPr="00D90CDB" w:rsidRDefault="00BA6E43" w:rsidP="00ED631C">
      <w:pPr>
        <w:pStyle w:val="libNormal"/>
        <w:rPr>
          <w:rtl/>
        </w:rPr>
      </w:pPr>
      <w:r w:rsidRPr="00D90CDB">
        <w:rPr>
          <w:rtl/>
        </w:rPr>
        <w:t xml:space="preserve">على أنَّ الاستضاءة بقول الإمام الصادق </w:t>
      </w:r>
      <w:r w:rsidR="009A1FD2" w:rsidRPr="009A1FD2">
        <w:rPr>
          <w:rStyle w:val="libAlaemChar"/>
          <w:rtl/>
        </w:rPr>
        <w:t>عليه‌السلام</w:t>
      </w:r>
      <w:r w:rsidRPr="00D90CDB">
        <w:rPr>
          <w:rtl/>
        </w:rPr>
        <w:t xml:space="preserve"> في تلك الزيارة التي رواها</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المجدي</w:t>
      </w:r>
      <w:r w:rsidR="00920C47">
        <w:rPr>
          <w:rtl/>
        </w:rPr>
        <w:t>:</w:t>
      </w:r>
      <w:r w:rsidRPr="00D90CDB">
        <w:rPr>
          <w:rtl/>
        </w:rPr>
        <w:t xml:space="preserve"> ص91</w:t>
      </w:r>
      <w:r w:rsidR="00920C47">
        <w:rPr>
          <w:rtl/>
        </w:rPr>
        <w:t>.</w:t>
      </w:r>
    </w:p>
    <w:p w:rsidR="00BA6E43" w:rsidRPr="00202D70" w:rsidRDefault="00BA6E43" w:rsidP="00202D70">
      <w:pPr>
        <w:pStyle w:val="libFootnote0"/>
        <w:rPr>
          <w:rtl/>
        </w:rPr>
      </w:pPr>
      <w:r w:rsidRPr="00D90CDB">
        <w:rPr>
          <w:rtl/>
        </w:rPr>
        <w:t>(2) الحدائق الوردية</w:t>
      </w:r>
      <w:r w:rsidR="00920C47">
        <w:rPr>
          <w:rtl/>
        </w:rPr>
        <w:t>:</w:t>
      </w:r>
      <w:r w:rsidRPr="00D90CDB">
        <w:rPr>
          <w:rtl/>
        </w:rPr>
        <w:t xml:space="preserve"> ص124</w:t>
      </w:r>
      <w:r w:rsidR="00920C47">
        <w:rPr>
          <w:rtl/>
        </w:rPr>
        <w:t>.</w:t>
      </w:r>
    </w:p>
    <w:p w:rsidR="00461DD6" w:rsidRDefault="00461DD6" w:rsidP="00B977D6">
      <w:pPr>
        <w:pStyle w:val="libNormal"/>
      </w:pPr>
      <w:r>
        <w:rPr>
          <w:rtl/>
        </w:rPr>
        <w:br w:type="page"/>
      </w:r>
    </w:p>
    <w:p w:rsidR="00BA6E43" w:rsidRPr="00D90CDB" w:rsidRDefault="00BA6E43" w:rsidP="005B0916">
      <w:pPr>
        <w:pStyle w:val="libNormal0"/>
        <w:rPr>
          <w:rtl/>
        </w:rPr>
      </w:pPr>
      <w:r w:rsidRPr="00D90CDB">
        <w:rPr>
          <w:rtl/>
        </w:rPr>
        <w:lastRenderedPageBreak/>
        <w:t>أبو حمزة الثمالي</w:t>
      </w:r>
      <w:r w:rsidR="00920C47">
        <w:rPr>
          <w:rtl/>
        </w:rPr>
        <w:t>،</w:t>
      </w:r>
      <w:r w:rsidRPr="00D90CDB">
        <w:rPr>
          <w:rtl/>
        </w:rPr>
        <w:t xml:space="preserve"> تكشف لنا عن حقيقة ناصعة أضاعتها الحُقب وهي</w:t>
      </w:r>
      <w:r w:rsidR="00920C47">
        <w:rPr>
          <w:rtl/>
        </w:rPr>
        <w:t>:</w:t>
      </w:r>
      <w:r w:rsidRPr="00D90CDB">
        <w:rPr>
          <w:rtl/>
        </w:rPr>
        <w:t xml:space="preserve"> أنّ للأكبر الشهيد أهلاً وولداً</w:t>
      </w:r>
      <w:r w:rsidR="00920C47">
        <w:rPr>
          <w:rtl/>
        </w:rPr>
        <w:t>،</w:t>
      </w:r>
      <w:r w:rsidRPr="00D90CDB">
        <w:rPr>
          <w:rtl/>
        </w:rPr>
        <w:t xml:space="preserve"> وإن كان عَقبه منقطعاً هو الآخر</w:t>
      </w:r>
      <w:r w:rsidR="00920C47">
        <w:rPr>
          <w:rtl/>
        </w:rPr>
        <w:t>،</w:t>
      </w:r>
      <w:r w:rsidRPr="00D90CDB">
        <w:rPr>
          <w:rtl/>
        </w:rPr>
        <w:t xml:space="preserve"> فإنّ الإمام </w:t>
      </w:r>
      <w:r w:rsidR="009A1FD2" w:rsidRPr="009A1FD2">
        <w:rPr>
          <w:rStyle w:val="libAlaemChar"/>
          <w:rtl/>
        </w:rPr>
        <w:t>عليه‌السلام</w:t>
      </w:r>
      <w:r w:rsidRPr="00D90CDB">
        <w:rPr>
          <w:rtl/>
        </w:rPr>
        <w:t xml:space="preserve"> يقول فيها</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صلّى الله عليك وعلى عترتك وأهل بيتك وآبائك وأبنائك وأمهاتك الأخيار الأبرار</w:t>
      </w:r>
      <w:r w:rsidR="00920C47">
        <w:rPr>
          <w:rStyle w:val="libBold2Char"/>
          <w:rtl/>
        </w:rPr>
        <w:t>،</w:t>
      </w:r>
      <w:r w:rsidR="00BA6E43" w:rsidRPr="00D13DC1">
        <w:rPr>
          <w:rStyle w:val="libBold2Char"/>
          <w:rtl/>
        </w:rPr>
        <w:t xml:space="preserve"> الذين أذهب الله عنهم الرجس وطهّرهم تطهيراً</w:t>
      </w:r>
      <w:r>
        <w:rPr>
          <w:rStyle w:val="libBold2Char"/>
          <w:rtl/>
        </w:rPr>
        <w:t>)</w:t>
      </w:r>
      <w:r w:rsidR="00920C47">
        <w:rPr>
          <w:rStyle w:val="libBold2Char"/>
          <w:rtl/>
        </w:rPr>
        <w:t>.</w:t>
      </w:r>
    </w:p>
    <w:p w:rsidR="00BA6E43" w:rsidRPr="00D90CDB" w:rsidRDefault="00BA6E43" w:rsidP="00ED631C">
      <w:pPr>
        <w:pStyle w:val="libNormal"/>
        <w:rPr>
          <w:rtl/>
        </w:rPr>
      </w:pPr>
      <w:r w:rsidRPr="00D90CDB">
        <w:rPr>
          <w:rtl/>
        </w:rPr>
        <w:t>ولفظ الأبناء جمعٌ يدل على أكثر من اثنين</w:t>
      </w:r>
      <w:r w:rsidR="00920C47">
        <w:rPr>
          <w:rtl/>
        </w:rPr>
        <w:t>،</w:t>
      </w:r>
      <w:r w:rsidRPr="00D90CDB">
        <w:rPr>
          <w:rtl/>
        </w:rPr>
        <w:t xml:space="preserve"> وكما يُحتمل إرادة الصُلبيين خاصّة يُحتمل أيضاً أن يراد ما يعمّهم وأبناءهم</w:t>
      </w:r>
      <w:r w:rsidR="00920C47">
        <w:rPr>
          <w:rtl/>
        </w:rPr>
        <w:t>،</w:t>
      </w:r>
      <w:r w:rsidRPr="00D90CDB">
        <w:rPr>
          <w:rtl/>
        </w:rPr>
        <w:t xml:space="preserve"> لكنّ الاحتمال الثاني مدفوع بظاهر إطلاق اللفظ عند العُرف</w:t>
      </w:r>
      <w:r w:rsidR="00920C47">
        <w:rPr>
          <w:rtl/>
        </w:rPr>
        <w:t>،</w:t>
      </w:r>
      <w:r w:rsidRPr="00D90CDB">
        <w:rPr>
          <w:rtl/>
        </w:rPr>
        <w:t xml:space="preserve"> فإنّه يختص بالصُلبيين</w:t>
      </w:r>
      <w:r w:rsidR="00920C47">
        <w:rPr>
          <w:rtl/>
        </w:rPr>
        <w:t>.</w:t>
      </w:r>
    </w:p>
    <w:p w:rsidR="00BA6E43" w:rsidRPr="00D90CDB" w:rsidRDefault="00BA6E43" w:rsidP="00ED631C">
      <w:pPr>
        <w:pStyle w:val="libNormal"/>
        <w:rPr>
          <w:rtl/>
        </w:rPr>
      </w:pPr>
      <w:r w:rsidRPr="00ED631C">
        <w:rPr>
          <w:rtl/>
        </w:rPr>
        <w:t xml:space="preserve">كما أنّ قوله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وعلى عترتك</w:t>
      </w:r>
      <w:r w:rsidR="00732CCF">
        <w:rPr>
          <w:rStyle w:val="libBold2Char"/>
          <w:rtl/>
        </w:rPr>
        <w:t>)</w:t>
      </w:r>
      <w:r w:rsidRPr="00D13DC1">
        <w:rPr>
          <w:rStyle w:val="libBold2Char"/>
          <w:rtl/>
        </w:rPr>
        <w:t xml:space="preserve"> </w:t>
      </w:r>
      <w:r w:rsidRPr="00ED631C">
        <w:rPr>
          <w:rtl/>
        </w:rPr>
        <w:t>دالٌّ عليه</w:t>
      </w:r>
      <w:r w:rsidR="00920C47">
        <w:rPr>
          <w:rtl/>
        </w:rPr>
        <w:t>؛</w:t>
      </w:r>
      <w:r w:rsidRPr="00ED631C">
        <w:rPr>
          <w:rtl/>
        </w:rPr>
        <w:t xml:space="preserve"> فإنّ عترة الرجل ذرّيته</w:t>
      </w:r>
      <w:r w:rsidR="00920C47">
        <w:rPr>
          <w:rtl/>
        </w:rPr>
        <w:t>،</w:t>
      </w:r>
      <w:r w:rsidRPr="00ED631C">
        <w:rPr>
          <w:rtl/>
        </w:rPr>
        <w:t xml:space="preserve"> فلو لم يكن له ذرّية</w:t>
      </w:r>
      <w:r w:rsidR="00920C47">
        <w:rPr>
          <w:rtl/>
        </w:rPr>
        <w:t>؛</w:t>
      </w:r>
      <w:r w:rsidRPr="00ED631C">
        <w:rPr>
          <w:rtl/>
        </w:rPr>
        <w:t xml:space="preserve"> لمَا صحّ استعمال هذا اللفظ وورود هذه الجملة في لسان الإمام العارف بخواص البلاغة</w:t>
      </w:r>
      <w:r w:rsidR="00920C47">
        <w:rPr>
          <w:rtl/>
        </w:rPr>
        <w:t>،</w:t>
      </w:r>
      <w:r w:rsidRPr="00ED631C">
        <w:rPr>
          <w:rtl/>
        </w:rPr>
        <w:t xml:space="preserve"> ومقتضيات الأحوال أقوى برهان</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391364">
      <w:pPr>
        <w:pStyle w:val="libFootnote0"/>
        <w:rPr>
          <w:rtl/>
        </w:rPr>
      </w:pPr>
      <w:r w:rsidRPr="00D90CDB">
        <w:rPr>
          <w:rtl/>
        </w:rPr>
        <w:t>(1) راجع</w:t>
      </w:r>
      <w:r w:rsidR="00920C47">
        <w:rPr>
          <w:rtl/>
        </w:rPr>
        <w:t>:</w:t>
      </w:r>
      <w:r w:rsidRPr="00D90CDB">
        <w:rPr>
          <w:rtl/>
        </w:rPr>
        <w:t xml:space="preserve"> عليّ الأكبر </w:t>
      </w:r>
      <w:r w:rsidR="009A1FD2" w:rsidRPr="009A1FD2">
        <w:rPr>
          <w:rStyle w:val="libAlaemChar"/>
          <w:rtl/>
        </w:rPr>
        <w:t>عليه‌السلام</w:t>
      </w:r>
      <w:r w:rsidRPr="00D90CDB">
        <w:rPr>
          <w:rtl/>
        </w:rPr>
        <w:t xml:space="preserve"> للمقرّم</w:t>
      </w:r>
      <w:r w:rsidR="00920C47">
        <w:rPr>
          <w:rtl/>
        </w:rPr>
        <w:t>:</w:t>
      </w:r>
      <w:r w:rsidRPr="00D90CDB">
        <w:rPr>
          <w:rtl/>
        </w:rPr>
        <w:t xml:space="preserve"> 15</w:t>
      </w:r>
      <w:r w:rsidR="00920C47">
        <w:rPr>
          <w:rtl/>
        </w:rPr>
        <w:t>،</w:t>
      </w:r>
      <w:r w:rsidRPr="00D90CDB">
        <w:rPr>
          <w:rtl/>
        </w:rPr>
        <w:t xml:space="preserve"> وكامل الزيارات</w:t>
      </w:r>
      <w:r w:rsidR="00920C47">
        <w:rPr>
          <w:rtl/>
        </w:rPr>
        <w:t>:</w:t>
      </w:r>
      <w:r w:rsidRPr="00D90CDB">
        <w:rPr>
          <w:rtl/>
        </w:rPr>
        <w:t xml:space="preserve"> 253 باب 79 21</w:t>
      </w:r>
      <w:r w:rsidR="00920C47">
        <w:rPr>
          <w:rtl/>
        </w:rPr>
        <w:t>،</w:t>
      </w:r>
      <w:r w:rsidRPr="00D90CDB">
        <w:rPr>
          <w:rtl/>
        </w:rPr>
        <w:t xml:space="preserve"> وينبغي أن يُلاحظ هنا</w:t>
      </w:r>
      <w:r w:rsidR="00920C47">
        <w:rPr>
          <w:rtl/>
        </w:rPr>
        <w:t>:</w:t>
      </w:r>
      <w:r w:rsidRPr="00D90CDB">
        <w:rPr>
          <w:rtl/>
        </w:rPr>
        <w:t xml:space="preserve"> أنّ بعض المؤرّخين قد ذكروا أنّ للإمام الحسين </w:t>
      </w:r>
      <w:r w:rsidR="00391364" w:rsidRPr="009A1FD2">
        <w:rPr>
          <w:rStyle w:val="libAlaemChar"/>
          <w:rtl/>
        </w:rPr>
        <w:t>عليه‌السلام</w:t>
      </w:r>
      <w:r w:rsidR="00391364" w:rsidRPr="00D90CDB">
        <w:rPr>
          <w:rtl/>
        </w:rPr>
        <w:t xml:space="preserve"> </w:t>
      </w:r>
      <w:r w:rsidRPr="00D90CDB">
        <w:rPr>
          <w:rtl/>
        </w:rPr>
        <w:t>أبناءً آخرين</w:t>
      </w:r>
      <w:r w:rsidR="00596330">
        <w:rPr>
          <w:rtl/>
        </w:rPr>
        <w:t xml:space="preserve"> - </w:t>
      </w:r>
      <w:r w:rsidRPr="00D90CDB">
        <w:rPr>
          <w:rtl/>
        </w:rPr>
        <w:t>عدا عليّ الأكبر</w:t>
      </w:r>
      <w:r w:rsidR="00920C47">
        <w:rPr>
          <w:rtl/>
        </w:rPr>
        <w:t>،</w:t>
      </w:r>
      <w:r w:rsidRPr="00D90CDB">
        <w:rPr>
          <w:rtl/>
        </w:rPr>
        <w:t xml:space="preserve"> والسجّاد</w:t>
      </w:r>
      <w:r w:rsidR="00920C47">
        <w:rPr>
          <w:rtl/>
        </w:rPr>
        <w:t>،</w:t>
      </w:r>
      <w:r w:rsidRPr="00D90CDB">
        <w:rPr>
          <w:rtl/>
        </w:rPr>
        <w:t xml:space="preserve"> وعبد الله الرضيع </w:t>
      </w:r>
      <w:r w:rsidR="009A1FD2" w:rsidRPr="009A1FD2">
        <w:rPr>
          <w:rStyle w:val="libAlaemChar"/>
          <w:rtl/>
        </w:rPr>
        <w:t>عليهم‌السلام</w:t>
      </w:r>
      <w:r w:rsidR="00596330">
        <w:rPr>
          <w:rtl/>
        </w:rPr>
        <w:t xml:space="preserve"> - </w:t>
      </w:r>
      <w:r w:rsidRPr="00D90CDB">
        <w:rPr>
          <w:rtl/>
        </w:rPr>
        <w:t>فقد ذكر ابن شهرآشوب السروي في المناقب</w:t>
      </w:r>
      <w:r w:rsidR="00920C47">
        <w:rPr>
          <w:rtl/>
        </w:rPr>
        <w:t>:</w:t>
      </w:r>
      <w:r w:rsidRPr="00D90CDB">
        <w:rPr>
          <w:rtl/>
        </w:rPr>
        <w:t xml:space="preserve"> 4</w:t>
      </w:r>
      <w:r w:rsidR="00920C47">
        <w:rPr>
          <w:rtl/>
        </w:rPr>
        <w:t>:</w:t>
      </w:r>
      <w:r w:rsidRPr="00D90CDB">
        <w:rPr>
          <w:rtl/>
        </w:rPr>
        <w:t xml:space="preserve"> 113 في جملة المقتولين من أهل البيت مجموعة من أبناء الحسين </w:t>
      </w:r>
      <w:r w:rsidR="009A1FD2" w:rsidRPr="009A1FD2">
        <w:rPr>
          <w:rStyle w:val="libAlaemChar"/>
          <w:rtl/>
        </w:rPr>
        <w:t>عليه‌السلام</w:t>
      </w:r>
      <w:r w:rsidRPr="00D90CDB">
        <w:rPr>
          <w:rtl/>
        </w:rPr>
        <w:t xml:space="preserve"> قائلاً</w:t>
      </w:r>
      <w:r w:rsidR="00920C47">
        <w:rPr>
          <w:rtl/>
        </w:rPr>
        <w:t>:</w:t>
      </w:r>
    </w:p>
    <w:p w:rsidR="00BA6E43" w:rsidRPr="00202D70" w:rsidRDefault="00732CCF" w:rsidP="00202D70">
      <w:pPr>
        <w:pStyle w:val="libFootnote0"/>
        <w:rPr>
          <w:rtl/>
        </w:rPr>
      </w:pPr>
      <w:r>
        <w:rPr>
          <w:rtl/>
        </w:rPr>
        <w:t>(</w:t>
      </w:r>
      <w:r w:rsidR="00BA6E43" w:rsidRPr="00D90CDB">
        <w:rPr>
          <w:rtl/>
        </w:rPr>
        <w:t>وستّة من بني الحسين مع اختلاف فيهم</w:t>
      </w:r>
      <w:r w:rsidR="00920C47">
        <w:rPr>
          <w:rtl/>
        </w:rPr>
        <w:t>:</w:t>
      </w:r>
      <w:r w:rsidR="00BA6E43" w:rsidRPr="00D90CDB">
        <w:rPr>
          <w:rtl/>
        </w:rPr>
        <w:t xml:space="preserve"> عليّ الأكبر</w:t>
      </w:r>
      <w:r w:rsidR="00920C47">
        <w:rPr>
          <w:rtl/>
        </w:rPr>
        <w:t>،</w:t>
      </w:r>
      <w:r w:rsidR="00BA6E43" w:rsidRPr="00D90CDB">
        <w:rPr>
          <w:rtl/>
        </w:rPr>
        <w:t xml:space="preserve"> وإبراهيم</w:t>
      </w:r>
      <w:r w:rsidR="00920C47">
        <w:rPr>
          <w:rtl/>
        </w:rPr>
        <w:t>،</w:t>
      </w:r>
      <w:r w:rsidR="00BA6E43" w:rsidRPr="00D90CDB">
        <w:rPr>
          <w:rtl/>
        </w:rPr>
        <w:t xml:space="preserve"> وعبد الله</w:t>
      </w:r>
      <w:r w:rsidR="00920C47">
        <w:rPr>
          <w:rtl/>
        </w:rPr>
        <w:t>،</w:t>
      </w:r>
      <w:r w:rsidR="00BA6E43" w:rsidRPr="00D90CDB">
        <w:rPr>
          <w:rtl/>
        </w:rPr>
        <w:t xml:space="preserve"> ومحمّد</w:t>
      </w:r>
      <w:r w:rsidR="00920C47">
        <w:rPr>
          <w:rtl/>
        </w:rPr>
        <w:t>،</w:t>
      </w:r>
      <w:r w:rsidR="00BA6E43" w:rsidRPr="00D90CDB">
        <w:rPr>
          <w:rtl/>
        </w:rPr>
        <w:t xml:space="preserve"> وحمزة</w:t>
      </w:r>
      <w:r w:rsidR="00920C47">
        <w:rPr>
          <w:rtl/>
        </w:rPr>
        <w:t>،</w:t>
      </w:r>
      <w:r w:rsidR="00BA6E43" w:rsidRPr="00D90CDB">
        <w:rPr>
          <w:rtl/>
        </w:rPr>
        <w:t xml:space="preserve"> وعليّ</w:t>
      </w:r>
      <w:r w:rsidR="00920C47">
        <w:rPr>
          <w:rtl/>
        </w:rPr>
        <w:t>،</w:t>
      </w:r>
      <w:r w:rsidR="00BA6E43" w:rsidRPr="00D90CDB">
        <w:rPr>
          <w:rtl/>
        </w:rPr>
        <w:t xml:space="preserve"> وجعفر</w:t>
      </w:r>
      <w:r w:rsidR="00920C47">
        <w:rPr>
          <w:rtl/>
        </w:rPr>
        <w:t>،</w:t>
      </w:r>
      <w:r w:rsidR="00BA6E43" w:rsidRPr="00D90CDB">
        <w:rPr>
          <w:rtl/>
        </w:rPr>
        <w:t xml:space="preserve"> وعمر</w:t>
      </w:r>
      <w:r w:rsidR="00920C47">
        <w:rPr>
          <w:rtl/>
        </w:rPr>
        <w:t>،</w:t>
      </w:r>
      <w:r w:rsidR="00BA6E43" w:rsidRPr="00D90CDB">
        <w:rPr>
          <w:rtl/>
        </w:rPr>
        <w:t xml:space="preserve"> وزيد</w:t>
      </w:r>
      <w:r w:rsidR="00920C47">
        <w:rPr>
          <w:rtl/>
        </w:rPr>
        <w:t>،</w:t>
      </w:r>
      <w:r w:rsidR="00BA6E43" w:rsidRPr="00D90CDB">
        <w:rPr>
          <w:rtl/>
        </w:rPr>
        <w:t xml:space="preserve"> وذُبح عبد الله في حِجره</w:t>
      </w:r>
      <w:r>
        <w:rPr>
          <w:rtl/>
        </w:rPr>
        <w:t>)</w:t>
      </w:r>
      <w:r w:rsidR="00920C47">
        <w:rPr>
          <w:rtl/>
        </w:rPr>
        <w:t>،</w:t>
      </w:r>
      <w:r w:rsidR="00BA6E43" w:rsidRPr="00D90CDB">
        <w:rPr>
          <w:rtl/>
        </w:rPr>
        <w:t xml:space="preserve"> ولكنّ هؤلاء تسعة وليسوا ستّة كما ذكر</w:t>
      </w:r>
      <w:r w:rsidR="00920C47">
        <w:rPr>
          <w:rtl/>
        </w:rPr>
        <w:t>،</w:t>
      </w:r>
      <w:r w:rsidR="00BA6E43" w:rsidRPr="00D90CDB">
        <w:rPr>
          <w:rtl/>
        </w:rPr>
        <w:t xml:space="preserve"> ولعلّ الستّة جاءت بدلاً من التسعة سهواً من النسّاخ أو المطابع</w:t>
      </w:r>
      <w:r w:rsidR="00920C47">
        <w:rPr>
          <w:rtl/>
        </w:rPr>
        <w:t>؟</w:t>
      </w:r>
    </w:p>
    <w:p w:rsidR="00BA6E43" w:rsidRPr="00202D70" w:rsidRDefault="00BA6E43" w:rsidP="005B0916">
      <w:pPr>
        <w:pStyle w:val="libFootnote0"/>
        <w:rPr>
          <w:rtl/>
        </w:rPr>
      </w:pPr>
      <w:r w:rsidRPr="00D90CDB">
        <w:rPr>
          <w:rtl/>
        </w:rPr>
        <w:t>كما ذكرت بعض المصادر الأخرى</w:t>
      </w:r>
      <w:r w:rsidR="00920C47">
        <w:rPr>
          <w:rtl/>
        </w:rPr>
        <w:t>:</w:t>
      </w:r>
      <w:r w:rsidRPr="00D90CDB">
        <w:rPr>
          <w:rtl/>
        </w:rPr>
        <w:t xml:space="preserve"> أنّ للإمام الحسين </w:t>
      </w:r>
      <w:r w:rsidR="009A1FD2" w:rsidRPr="009A1FD2">
        <w:rPr>
          <w:rStyle w:val="libAlaemChar"/>
          <w:rtl/>
        </w:rPr>
        <w:t>عليه‌السلام</w:t>
      </w:r>
      <w:r w:rsidRPr="00D90CDB">
        <w:rPr>
          <w:rtl/>
        </w:rPr>
        <w:t xml:space="preserve"> ولداً صغيراً اسمه أبو بكر</w:t>
      </w:r>
      <w:r w:rsidR="00920C47">
        <w:rPr>
          <w:rtl/>
        </w:rPr>
        <w:t>،</w:t>
      </w:r>
      <w:r w:rsidRPr="00D90CDB">
        <w:rPr>
          <w:rtl/>
        </w:rPr>
        <w:t xml:space="preserve"> وأنّه قُتل في كربلاء مع أبيه الحسين </w:t>
      </w:r>
      <w:r w:rsidR="009A1FD2" w:rsidRPr="009A1FD2">
        <w:rPr>
          <w:rStyle w:val="libAlaemChar"/>
          <w:rtl/>
        </w:rPr>
        <w:t>عليه‌السلام</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تاريخ الطبري</w:t>
      </w:r>
      <w:r w:rsidR="00920C47">
        <w:rPr>
          <w:rtl/>
        </w:rPr>
        <w:t>:</w:t>
      </w:r>
      <w:r w:rsidRPr="00D90CDB">
        <w:rPr>
          <w:rtl/>
        </w:rPr>
        <w:t xml:space="preserve"> 3</w:t>
      </w:r>
      <w:r w:rsidR="00920C47">
        <w:rPr>
          <w:rtl/>
        </w:rPr>
        <w:t>:</w:t>
      </w:r>
      <w:r w:rsidRPr="00D90CDB">
        <w:rPr>
          <w:rtl/>
        </w:rPr>
        <w:t xml:space="preserve"> 332</w:t>
      </w:r>
      <w:r w:rsidR="00920C47">
        <w:rPr>
          <w:rtl/>
        </w:rPr>
        <w:t>،</w:t>
      </w:r>
      <w:r w:rsidRPr="00D90CDB">
        <w:rPr>
          <w:rtl/>
        </w:rPr>
        <w:t xml:space="preserve"> والكامل في التاريخ</w:t>
      </w:r>
      <w:r w:rsidR="00920C47">
        <w:rPr>
          <w:rtl/>
        </w:rPr>
        <w:t>:</w:t>
      </w:r>
      <w:r w:rsidRPr="00D90CDB">
        <w:rPr>
          <w:rtl/>
        </w:rPr>
        <w:t xml:space="preserve"> 3</w:t>
      </w:r>
      <w:r w:rsidR="00920C47">
        <w:rPr>
          <w:rtl/>
        </w:rPr>
        <w:t>:</w:t>
      </w:r>
      <w:r w:rsidRPr="00D90CDB">
        <w:rPr>
          <w:rtl/>
        </w:rPr>
        <w:t xml:space="preserve"> 294</w:t>
      </w:r>
      <w:r w:rsidR="00920C47">
        <w:rPr>
          <w:rtl/>
        </w:rPr>
        <w:t>،</w:t>
      </w:r>
      <w:r w:rsidRPr="00D90CDB">
        <w:rPr>
          <w:rtl/>
        </w:rPr>
        <w:t xml:space="preserve"> وترجمة الإمام الحسين </w:t>
      </w:r>
      <w:r w:rsidR="009A1FD2" w:rsidRPr="009A1FD2">
        <w:rPr>
          <w:rStyle w:val="libAlaemChar"/>
          <w:rtl/>
        </w:rPr>
        <w:t>عليه‌السلام</w:t>
      </w:r>
      <w:r w:rsidRPr="00D90CDB">
        <w:rPr>
          <w:rtl/>
        </w:rPr>
        <w:t xml:space="preserve"> من القسم غير المطبوع من كتاب الطبقات الكبير لابن سعد</w:t>
      </w:r>
      <w:r w:rsidR="00920C47">
        <w:rPr>
          <w:rtl/>
        </w:rPr>
        <w:t>:</w:t>
      </w:r>
      <w:r w:rsidRPr="00D90CDB">
        <w:rPr>
          <w:rtl/>
        </w:rPr>
        <w:t xml:space="preserve"> 76</w:t>
      </w:r>
      <w:r w:rsidR="00920C47">
        <w:rPr>
          <w:rtl/>
        </w:rPr>
        <w:t>،</w:t>
      </w:r>
      <w:r w:rsidRPr="00D90CDB">
        <w:rPr>
          <w:rtl/>
        </w:rPr>
        <w:t xml:space="preserve"> وتاج المواليد للطبرسي</w:t>
      </w:r>
      <w:r w:rsidR="00920C47">
        <w:rPr>
          <w:rtl/>
        </w:rPr>
        <w:t>:</w:t>
      </w:r>
      <w:r w:rsidRPr="00D90CDB">
        <w:rPr>
          <w:rtl/>
        </w:rPr>
        <w:t xml:space="preserve"> 108 </w:t>
      </w:r>
      <w:r w:rsidR="00732CCF">
        <w:rPr>
          <w:rtl/>
        </w:rPr>
        <w:t>(</w:t>
      </w:r>
      <w:r w:rsidRPr="00D90CDB">
        <w:rPr>
          <w:rtl/>
        </w:rPr>
        <w:t>ضمن المجموعة النفيسة</w:t>
      </w:r>
      <w:r w:rsidR="00732CCF">
        <w:rPr>
          <w:rtl/>
        </w:rPr>
        <w:t>)</w:t>
      </w:r>
      <w:r w:rsidR="00920C47">
        <w:rPr>
          <w:rtl/>
        </w:rPr>
        <w:t>،</w:t>
      </w:r>
      <w:r w:rsidRPr="00D90CDB">
        <w:rPr>
          <w:rtl/>
        </w:rPr>
        <w:t xml:space="preserve"> ومقتل الحسين </w:t>
      </w:r>
      <w:r w:rsidR="009A1FD2" w:rsidRPr="009A1FD2">
        <w:rPr>
          <w:rStyle w:val="libAlaemChar"/>
          <w:rtl/>
        </w:rPr>
        <w:t>عليه‌السلام</w:t>
      </w:r>
      <w:r w:rsidRPr="00D90CDB">
        <w:rPr>
          <w:rtl/>
        </w:rPr>
        <w:t xml:space="preserve"> للطبراني</w:t>
      </w:r>
      <w:r w:rsidR="00920C47">
        <w:rPr>
          <w:rtl/>
        </w:rPr>
        <w:t>:</w:t>
      </w:r>
      <w:r w:rsidRPr="00D90CDB">
        <w:rPr>
          <w:rtl/>
        </w:rPr>
        <w:t xml:space="preserve"> 38</w:t>
      </w:r>
      <w:r w:rsidR="00920C47">
        <w:rPr>
          <w:rtl/>
        </w:rPr>
        <w:t>،</w:t>
      </w:r>
      <w:r w:rsidRPr="00D90CDB">
        <w:rPr>
          <w:rtl/>
        </w:rPr>
        <w:t xml:space="preserve"> والشجرة المباركة 73</w:t>
      </w:r>
      <w:r w:rsidR="00920C47">
        <w:rPr>
          <w:rtl/>
        </w:rPr>
        <w:t>،</w:t>
      </w:r>
      <w:r w:rsidRPr="00D90CDB">
        <w:rPr>
          <w:rtl/>
        </w:rPr>
        <w:t xml:space="preserve"> وفي سرّ السلسلة العلوية</w:t>
      </w:r>
      <w:r w:rsidR="00920C47">
        <w:rPr>
          <w:rtl/>
        </w:rPr>
        <w:t>:</w:t>
      </w:r>
      <w:r w:rsidRPr="00D90CDB">
        <w:rPr>
          <w:rtl/>
        </w:rPr>
        <w:t xml:space="preserve"> 30 أنّ أبا بكر مات صغيراً قبل أبيه</w:t>
      </w:r>
      <w:r w:rsidR="00732CCF">
        <w:rPr>
          <w:rtl/>
        </w:rPr>
        <w:t>)</w:t>
      </w:r>
      <w:r w:rsidR="005B0916">
        <w:rPr>
          <w:rFonts w:hint="cs"/>
          <w:rtl/>
        </w:rPr>
        <w:t>،</w:t>
      </w:r>
      <w:r w:rsidRPr="00D90CDB">
        <w:rPr>
          <w:rtl/>
        </w:rPr>
        <w:t xml:space="preserve"> وروى ابن </w:t>
      </w:r>
      <w:r w:rsidR="005B0916">
        <w:rPr>
          <w:rFonts w:hint="cs"/>
          <w:rtl/>
        </w:rPr>
        <w:t xml:space="preserve">= </w:t>
      </w:r>
    </w:p>
    <w:p w:rsidR="00461DD6" w:rsidRDefault="00461DD6" w:rsidP="00B977D6">
      <w:pPr>
        <w:pStyle w:val="libNormal"/>
      </w:pPr>
      <w:r>
        <w:rPr>
          <w:rtl/>
        </w:rPr>
        <w:br w:type="page"/>
      </w:r>
    </w:p>
    <w:p w:rsidR="00BA6E43" w:rsidRPr="005B0916" w:rsidRDefault="00BA6E43" w:rsidP="005B0916">
      <w:pPr>
        <w:pStyle w:val="Heading2"/>
        <w:rPr>
          <w:rtl/>
        </w:rPr>
      </w:pPr>
      <w:bookmarkStart w:id="418" w:name="185"/>
      <w:bookmarkStart w:id="419" w:name="_Toc378235922"/>
      <w:r w:rsidRPr="005B0916">
        <w:rPr>
          <w:rtl/>
        </w:rPr>
        <w:lastRenderedPageBreak/>
        <w:t xml:space="preserve">مقاتلُ آل عقيل </w:t>
      </w:r>
      <w:r w:rsidR="009A1FD2" w:rsidRPr="005B0916">
        <w:rPr>
          <w:rStyle w:val="libAlaemHeading2Char"/>
          <w:rtl/>
        </w:rPr>
        <w:t>عليهم‌السلام</w:t>
      </w:r>
      <w:r w:rsidRPr="005B0916">
        <w:rPr>
          <w:rtl/>
        </w:rPr>
        <w:t xml:space="preserve"> </w:t>
      </w:r>
      <w:r w:rsidRPr="005B0916">
        <w:rPr>
          <w:rStyle w:val="libFootnotenumChar"/>
          <w:rtl/>
        </w:rPr>
        <w:t>(1)</w:t>
      </w:r>
      <w:r w:rsidRPr="005B0916">
        <w:rPr>
          <w:rtl/>
        </w:rPr>
        <w:t xml:space="preserve"> في يوم عاشوراء</w:t>
      </w:r>
      <w:bookmarkEnd w:id="418"/>
      <w:bookmarkEnd w:id="419"/>
    </w:p>
    <w:p w:rsidR="00BA6E43" w:rsidRPr="00D90CDB" w:rsidRDefault="00BA6E43" w:rsidP="00ED631C">
      <w:pPr>
        <w:pStyle w:val="libNormal"/>
        <w:rPr>
          <w:rtl/>
        </w:rPr>
      </w:pPr>
      <w:r w:rsidRPr="00D90CDB">
        <w:rPr>
          <w:rtl/>
        </w:rPr>
        <w:t xml:space="preserve">إنّ أنصار الإمام الحسين </w:t>
      </w:r>
      <w:r w:rsidR="009A1FD2" w:rsidRPr="009A1FD2">
        <w:rPr>
          <w:rStyle w:val="libAlaemChar"/>
          <w:rtl/>
        </w:rPr>
        <w:t>عليه‌السلام</w:t>
      </w:r>
      <w:r w:rsidRPr="00D90CDB">
        <w:rPr>
          <w:rtl/>
        </w:rPr>
        <w:t xml:space="preserve"> من آل عقيل </w:t>
      </w:r>
      <w:r w:rsidR="009A1FD2" w:rsidRPr="009A1FD2">
        <w:rPr>
          <w:rStyle w:val="libAlaemChar"/>
          <w:rtl/>
        </w:rPr>
        <w:t>عليهم‌السلام</w:t>
      </w:r>
      <w:r w:rsidR="00596330">
        <w:rPr>
          <w:rtl/>
        </w:rPr>
        <w:t xml:space="preserve"> - </w:t>
      </w:r>
      <w:r w:rsidRPr="00D90CDB">
        <w:rPr>
          <w:rtl/>
        </w:rPr>
        <w:t xml:space="preserve">الذين اشتهر عند المؤرّخين وأهل التراجم أنّهم استشهدوا مع الإمام </w:t>
      </w:r>
      <w:r w:rsidR="009A1FD2" w:rsidRPr="009A1FD2">
        <w:rPr>
          <w:rStyle w:val="libAlaemChar"/>
          <w:rtl/>
        </w:rPr>
        <w:t>عليه‌السلام</w:t>
      </w:r>
      <w:r w:rsidRPr="00D90CDB">
        <w:rPr>
          <w:rtl/>
        </w:rPr>
        <w:t xml:space="preserve"> يوم عاشوراء</w:t>
      </w:r>
      <w:r w:rsidR="00596330">
        <w:rPr>
          <w:rtl/>
        </w:rPr>
        <w:t xml:space="preserve"> - </w:t>
      </w:r>
      <w:r w:rsidRPr="00D90CDB">
        <w:rPr>
          <w:rtl/>
        </w:rPr>
        <w:t>هم</w:t>
      </w:r>
      <w:r w:rsidR="00920C47">
        <w:rPr>
          <w:rtl/>
        </w:rPr>
        <w:t>:</w:t>
      </w:r>
    </w:p>
    <w:p w:rsidR="00BA6E43" w:rsidRPr="00D90CDB" w:rsidRDefault="00645F66" w:rsidP="00DA4577">
      <w:pPr>
        <w:pStyle w:val="libLine"/>
        <w:rPr>
          <w:rtl/>
        </w:rPr>
      </w:pPr>
      <w:r>
        <w:rPr>
          <w:rtl/>
        </w:rPr>
        <w:t>____________________</w:t>
      </w:r>
    </w:p>
    <w:p w:rsidR="005B0916" w:rsidRPr="00202D70" w:rsidRDefault="005B0916" w:rsidP="005B0916">
      <w:pPr>
        <w:pStyle w:val="libFootnote0"/>
        <w:rPr>
          <w:rtl/>
        </w:rPr>
      </w:pPr>
      <w:r>
        <w:rPr>
          <w:rFonts w:hint="cs"/>
          <w:rtl/>
        </w:rPr>
        <w:t xml:space="preserve">= </w:t>
      </w:r>
      <w:r w:rsidRPr="00D90CDB">
        <w:rPr>
          <w:rtl/>
        </w:rPr>
        <w:t>سعد في طبقاته</w:t>
      </w:r>
      <w:r>
        <w:rPr>
          <w:rtl/>
        </w:rPr>
        <w:t>:</w:t>
      </w:r>
      <w:r w:rsidRPr="00D90CDB">
        <w:rPr>
          <w:rtl/>
        </w:rPr>
        <w:t xml:space="preserve"> أنّ عبد الله بن عقبة الغنوي هو قاتل أبي بكر</w:t>
      </w:r>
      <w:r>
        <w:rPr>
          <w:rtl/>
        </w:rPr>
        <w:t>،</w:t>
      </w:r>
      <w:r w:rsidRPr="00D90CDB">
        <w:rPr>
          <w:rtl/>
        </w:rPr>
        <w:t xml:space="preserve"> وجعفر</w:t>
      </w:r>
      <w:r>
        <w:rPr>
          <w:rtl/>
        </w:rPr>
        <w:t>،</w:t>
      </w:r>
      <w:r w:rsidRPr="00D90CDB">
        <w:rPr>
          <w:rtl/>
        </w:rPr>
        <w:t xml:space="preserve"> ابنَي الحسين </w:t>
      </w:r>
      <w:r w:rsidRPr="009A1FD2">
        <w:rPr>
          <w:rStyle w:val="libAlaemChar"/>
          <w:rtl/>
        </w:rPr>
        <w:t>عليه‌السلام</w:t>
      </w:r>
      <w:r>
        <w:rPr>
          <w:rtl/>
        </w:rPr>
        <w:t>،</w:t>
      </w:r>
      <w:r w:rsidRPr="00D90CDB">
        <w:rPr>
          <w:rtl/>
        </w:rPr>
        <w:t xml:space="preserve"> كذلك روى الطبري</w:t>
      </w:r>
      <w:r>
        <w:rPr>
          <w:rtl/>
        </w:rPr>
        <w:t>،</w:t>
      </w:r>
      <w:r w:rsidRPr="00D90CDB">
        <w:rPr>
          <w:rtl/>
        </w:rPr>
        <w:t xml:space="preserve"> وابن الأثير</w:t>
      </w:r>
      <w:r>
        <w:rPr>
          <w:rtl/>
        </w:rPr>
        <w:t>،</w:t>
      </w:r>
      <w:r w:rsidRPr="00D90CDB">
        <w:rPr>
          <w:rtl/>
        </w:rPr>
        <w:t xml:space="preserve"> وأبو الفرج</w:t>
      </w:r>
      <w:r>
        <w:rPr>
          <w:rtl/>
        </w:rPr>
        <w:t>:</w:t>
      </w:r>
      <w:r w:rsidRPr="00D90CDB">
        <w:rPr>
          <w:rtl/>
        </w:rPr>
        <w:t xml:space="preserve"> أنّ قاتل أبي بكر هو هذا الغنوي لعنه الله</w:t>
      </w:r>
      <w:r>
        <w:rPr>
          <w:rtl/>
        </w:rPr>
        <w:t>.</w:t>
      </w:r>
    </w:p>
    <w:p w:rsidR="005B0916" w:rsidRPr="00202D70" w:rsidRDefault="005B0916" w:rsidP="005B0916">
      <w:pPr>
        <w:pStyle w:val="libFootnote0"/>
        <w:rPr>
          <w:rtl/>
        </w:rPr>
      </w:pPr>
      <w:r w:rsidRPr="00D90CDB">
        <w:rPr>
          <w:rtl/>
        </w:rPr>
        <w:t>وذهب ابن قتيبة في الإمامة والسياسة</w:t>
      </w:r>
      <w:r>
        <w:rPr>
          <w:rtl/>
        </w:rPr>
        <w:t>:</w:t>
      </w:r>
      <w:r w:rsidRPr="00D90CDB">
        <w:rPr>
          <w:rtl/>
        </w:rPr>
        <w:t xml:space="preserve"> 2</w:t>
      </w:r>
      <w:r>
        <w:rPr>
          <w:rtl/>
        </w:rPr>
        <w:t>:</w:t>
      </w:r>
      <w:r w:rsidRPr="00D90CDB">
        <w:rPr>
          <w:rtl/>
        </w:rPr>
        <w:t xml:space="preserve"> 6</w:t>
      </w:r>
      <w:r>
        <w:rPr>
          <w:rtl/>
        </w:rPr>
        <w:t>،</w:t>
      </w:r>
      <w:r w:rsidRPr="00D90CDB">
        <w:rPr>
          <w:rtl/>
        </w:rPr>
        <w:t xml:space="preserve"> والتميمي في المحن</w:t>
      </w:r>
      <w:r>
        <w:rPr>
          <w:rtl/>
        </w:rPr>
        <w:t>،</w:t>
      </w:r>
      <w:r w:rsidRPr="00D90CDB">
        <w:rPr>
          <w:rtl/>
        </w:rPr>
        <w:t xml:space="preserve"> 134</w:t>
      </w:r>
      <w:r>
        <w:rPr>
          <w:rtl/>
        </w:rPr>
        <w:t>،</w:t>
      </w:r>
      <w:r w:rsidRPr="00D90CDB">
        <w:rPr>
          <w:rtl/>
        </w:rPr>
        <w:t xml:space="preserve"> وابن عبد ربّه في العقد الفريد</w:t>
      </w:r>
      <w:r>
        <w:rPr>
          <w:rtl/>
        </w:rPr>
        <w:t>:</w:t>
      </w:r>
      <w:r w:rsidRPr="00D90CDB">
        <w:rPr>
          <w:rtl/>
        </w:rPr>
        <w:t xml:space="preserve"> 5</w:t>
      </w:r>
      <w:r>
        <w:rPr>
          <w:rtl/>
        </w:rPr>
        <w:t>:</w:t>
      </w:r>
      <w:r w:rsidRPr="00D90CDB">
        <w:rPr>
          <w:rtl/>
        </w:rPr>
        <w:t xml:space="preserve"> 134 إلى أنّ محمّد بن الحسين </w:t>
      </w:r>
      <w:r>
        <w:rPr>
          <w:rtl/>
        </w:rPr>
        <w:t>(</w:t>
      </w:r>
      <w:r w:rsidRPr="00D90CDB">
        <w:rPr>
          <w:rtl/>
        </w:rPr>
        <w:t>الذي ذكره ابن شهرآشوب في القتلى</w:t>
      </w:r>
      <w:r>
        <w:rPr>
          <w:rtl/>
        </w:rPr>
        <w:t>)</w:t>
      </w:r>
      <w:r w:rsidRPr="00D90CDB">
        <w:rPr>
          <w:rtl/>
        </w:rPr>
        <w:t xml:space="preserve"> كان في قافلة الأسرى</w:t>
      </w:r>
      <w:r>
        <w:rPr>
          <w:rtl/>
        </w:rPr>
        <w:t>.</w:t>
      </w:r>
    </w:p>
    <w:p w:rsidR="00BA6E43" w:rsidRPr="00B977D6" w:rsidRDefault="00BA6E43" w:rsidP="005B0916">
      <w:pPr>
        <w:pStyle w:val="libFootnote0"/>
        <w:rPr>
          <w:rtl/>
        </w:rPr>
      </w:pPr>
      <w:r w:rsidRPr="00B977D6">
        <w:rPr>
          <w:rtl/>
        </w:rPr>
        <w:t>(1) قال المحقّق القرشي</w:t>
      </w:r>
      <w:r w:rsidR="00920C47">
        <w:rPr>
          <w:rtl/>
        </w:rPr>
        <w:t>:</w:t>
      </w:r>
      <w:r w:rsidRPr="00B977D6">
        <w:rPr>
          <w:rtl/>
        </w:rPr>
        <w:t xml:space="preserve"> </w:t>
      </w:r>
      <w:r w:rsidR="00732CCF">
        <w:rPr>
          <w:rtl/>
        </w:rPr>
        <w:t>(</w:t>
      </w:r>
      <w:r w:rsidRPr="00B977D6">
        <w:rPr>
          <w:rtl/>
        </w:rPr>
        <w:t>واندفعت الفتية الطيّبة من آل عقيل إلى الجهاد</w:t>
      </w:r>
      <w:r w:rsidR="00920C47">
        <w:rPr>
          <w:rtl/>
        </w:rPr>
        <w:t>،</w:t>
      </w:r>
      <w:r w:rsidRPr="00B977D6">
        <w:rPr>
          <w:rtl/>
        </w:rPr>
        <w:t xml:space="preserve"> وهي مستهينة بالموت</w:t>
      </w:r>
      <w:r w:rsidR="00920C47">
        <w:rPr>
          <w:rtl/>
        </w:rPr>
        <w:t>،</w:t>
      </w:r>
      <w:r w:rsidRPr="00B977D6">
        <w:rPr>
          <w:rtl/>
        </w:rPr>
        <w:t xml:space="preserve"> قد نظر الإمام </w:t>
      </w:r>
      <w:r w:rsidR="009A1FD2" w:rsidRPr="009A1FD2">
        <w:rPr>
          <w:rStyle w:val="libAlaemChar"/>
          <w:rtl/>
        </w:rPr>
        <w:t>عليه‌السلام</w:t>
      </w:r>
      <w:r w:rsidRPr="00B977D6">
        <w:rPr>
          <w:rtl/>
        </w:rPr>
        <w:t xml:space="preserve"> إلى بسالتهم واندفاعهم إلى نصرته فكان يقول</w:t>
      </w:r>
      <w:r w:rsidR="00920C47">
        <w:rPr>
          <w:rtl/>
        </w:rPr>
        <w:t>:</w:t>
      </w:r>
      <w:r w:rsidRPr="00B977D6">
        <w:rPr>
          <w:rtl/>
        </w:rPr>
        <w:t xml:space="preserve"> </w:t>
      </w:r>
      <w:r w:rsidR="00732CCF">
        <w:rPr>
          <w:rStyle w:val="libFootnoteBoldChar"/>
          <w:rtl/>
        </w:rPr>
        <w:t>(</w:t>
      </w:r>
      <w:r w:rsidRPr="00202D70">
        <w:rPr>
          <w:rStyle w:val="libFootnoteBoldChar"/>
          <w:rtl/>
        </w:rPr>
        <w:t>اللّهمّ اقتُل قاتل آل عقيل... صبراً آل عقيل إنّ موعدكم الجنّة</w:t>
      </w:r>
      <w:r w:rsidR="00732CCF">
        <w:rPr>
          <w:rStyle w:val="libFootnoteBoldChar"/>
          <w:rtl/>
        </w:rPr>
        <w:t>)</w:t>
      </w:r>
      <w:r w:rsidR="00920C47">
        <w:rPr>
          <w:rtl/>
        </w:rPr>
        <w:t>،</w:t>
      </w:r>
      <w:r w:rsidRPr="00B977D6">
        <w:rPr>
          <w:rtl/>
        </w:rPr>
        <w:t xml:space="preserve"> وكان عليّ بن الحسين زين العابدين </w:t>
      </w:r>
      <w:r w:rsidR="009A1FD2" w:rsidRPr="009A1FD2">
        <w:rPr>
          <w:rStyle w:val="libAlaemChar"/>
          <w:rtl/>
        </w:rPr>
        <w:t>عليهما‌السلام</w:t>
      </w:r>
      <w:r w:rsidRPr="00B977D6">
        <w:rPr>
          <w:rtl/>
        </w:rPr>
        <w:t xml:space="preserve"> يميل أشدّ الميل لآل عقيل ويُقدّمهم على غيرهم من آل جعفر</w:t>
      </w:r>
      <w:r w:rsidR="00920C47">
        <w:rPr>
          <w:rtl/>
        </w:rPr>
        <w:t>،</w:t>
      </w:r>
      <w:r w:rsidRPr="00B977D6">
        <w:rPr>
          <w:rtl/>
        </w:rPr>
        <w:t xml:space="preserve"> فقيل له في ذلك</w:t>
      </w:r>
      <w:r w:rsidR="00920C47">
        <w:rPr>
          <w:rtl/>
        </w:rPr>
        <w:t>،</w:t>
      </w:r>
      <w:r w:rsidRPr="00B977D6">
        <w:rPr>
          <w:rtl/>
        </w:rPr>
        <w:t xml:space="preserve"> فقال</w:t>
      </w:r>
      <w:r w:rsidR="00920C47">
        <w:rPr>
          <w:rtl/>
        </w:rPr>
        <w:t>:</w:t>
      </w:r>
      <w:r w:rsidRPr="00B977D6">
        <w:rPr>
          <w:rtl/>
        </w:rPr>
        <w:t xml:space="preserve"> </w:t>
      </w:r>
      <w:r w:rsidR="00732CCF">
        <w:rPr>
          <w:rStyle w:val="libFootnoteBoldChar"/>
          <w:rtl/>
        </w:rPr>
        <w:t>(</w:t>
      </w:r>
      <w:r w:rsidRPr="00202D70">
        <w:rPr>
          <w:rStyle w:val="libFootnoteBoldChar"/>
          <w:rtl/>
        </w:rPr>
        <w:t>إنّي لأذكُر يومهم مع أبي عبد الله فأرقّ لهم</w:t>
      </w:r>
      <w:r w:rsidR="00732CCF">
        <w:rPr>
          <w:rStyle w:val="libFootnoteBoldChar"/>
          <w:rtl/>
        </w:rPr>
        <w:t>)</w:t>
      </w:r>
      <w:r w:rsidR="00920C47">
        <w:rPr>
          <w:rtl/>
        </w:rPr>
        <w:t>.</w:t>
      </w:r>
    </w:p>
    <w:p w:rsidR="00BA6E43" w:rsidRPr="00202D70" w:rsidRDefault="00BA6E43" w:rsidP="00202D70">
      <w:pPr>
        <w:pStyle w:val="libFootnote0"/>
        <w:rPr>
          <w:rtl/>
        </w:rPr>
      </w:pPr>
      <w:r w:rsidRPr="00D90CDB">
        <w:rPr>
          <w:rtl/>
        </w:rPr>
        <w:t xml:space="preserve">وقد استشهدَ منهم تسعة في المعركة دفاعاً عن ريحانة رسول الله </w:t>
      </w:r>
      <w:r w:rsidR="009A1FD2" w:rsidRPr="009A1FD2">
        <w:rPr>
          <w:rStyle w:val="libAlaemChar"/>
          <w:rtl/>
        </w:rPr>
        <w:t>صلى‌الله‌عليه‌وآله</w:t>
      </w:r>
      <w:r w:rsidRPr="00D90CDB">
        <w:rPr>
          <w:rtl/>
        </w:rPr>
        <w:t xml:space="preserve"> وفيهم يقول الشاعر</w:t>
      </w:r>
      <w:r w:rsidR="00920C47">
        <w:rPr>
          <w:rtl/>
        </w:rPr>
        <w:t>:</w:t>
      </w:r>
    </w:p>
    <w:tbl>
      <w:tblPr>
        <w:tblStyle w:val="TableGrid"/>
        <w:bidiVisual/>
        <w:tblW w:w="4562" w:type="pct"/>
        <w:tblInd w:w="384" w:type="dxa"/>
        <w:tblLook w:val="04A0"/>
      </w:tblPr>
      <w:tblGrid>
        <w:gridCol w:w="3536"/>
        <w:gridCol w:w="272"/>
        <w:gridCol w:w="3502"/>
      </w:tblGrid>
      <w:tr w:rsidR="005B0916" w:rsidTr="005B0916">
        <w:trPr>
          <w:trHeight w:val="350"/>
        </w:trPr>
        <w:tc>
          <w:tcPr>
            <w:tcW w:w="3536" w:type="dxa"/>
          </w:tcPr>
          <w:p w:rsidR="005B0916" w:rsidRDefault="005B0916" w:rsidP="005B0916">
            <w:pPr>
              <w:pStyle w:val="libPoemFootnote"/>
            </w:pPr>
            <w:r w:rsidRPr="00D90CDB">
              <w:rPr>
                <w:rtl/>
              </w:rPr>
              <w:t>عينُ جودي بعَبرة وعويلِ</w:t>
            </w:r>
            <w:r w:rsidRPr="00725071">
              <w:rPr>
                <w:rStyle w:val="libPoemTiniChar0"/>
                <w:rtl/>
              </w:rPr>
              <w:br/>
              <w:t> </w:t>
            </w:r>
          </w:p>
        </w:tc>
        <w:tc>
          <w:tcPr>
            <w:tcW w:w="272" w:type="dxa"/>
          </w:tcPr>
          <w:p w:rsidR="005B0916" w:rsidRDefault="005B0916" w:rsidP="005B0916">
            <w:pPr>
              <w:pStyle w:val="libPoemFootnote"/>
              <w:rPr>
                <w:rtl/>
              </w:rPr>
            </w:pPr>
          </w:p>
        </w:tc>
        <w:tc>
          <w:tcPr>
            <w:tcW w:w="3502" w:type="dxa"/>
          </w:tcPr>
          <w:p w:rsidR="005B0916" w:rsidRDefault="005B0916" w:rsidP="005B0916">
            <w:pPr>
              <w:pStyle w:val="libPoemFootnote"/>
            </w:pPr>
            <w:r w:rsidRPr="00D90CDB">
              <w:rPr>
                <w:rtl/>
              </w:rPr>
              <w:t>واندبي إنْ ندبتِ آل الرسول</w:t>
            </w:r>
            <w:r w:rsidRPr="00725071">
              <w:rPr>
                <w:rStyle w:val="libPoemTiniChar0"/>
                <w:rtl/>
              </w:rPr>
              <w:br/>
              <w:t> </w:t>
            </w:r>
          </w:p>
        </w:tc>
      </w:tr>
      <w:tr w:rsidR="005B0916" w:rsidTr="005B0916">
        <w:trPr>
          <w:trHeight w:val="350"/>
        </w:trPr>
        <w:tc>
          <w:tcPr>
            <w:tcW w:w="3536" w:type="dxa"/>
          </w:tcPr>
          <w:p w:rsidR="005B0916" w:rsidRDefault="005B0916" w:rsidP="005B0916">
            <w:pPr>
              <w:pStyle w:val="libPoemFootnote"/>
            </w:pPr>
            <w:r w:rsidRPr="00D90CDB">
              <w:rPr>
                <w:rtl/>
              </w:rPr>
              <w:t>سبعة كلّهم لصُلبِ عليٍّ</w:t>
            </w:r>
            <w:r w:rsidRPr="00725071">
              <w:rPr>
                <w:rStyle w:val="libPoemTiniChar0"/>
                <w:rtl/>
              </w:rPr>
              <w:br/>
              <w:t> </w:t>
            </w:r>
          </w:p>
        </w:tc>
        <w:tc>
          <w:tcPr>
            <w:tcW w:w="272" w:type="dxa"/>
          </w:tcPr>
          <w:p w:rsidR="005B0916" w:rsidRDefault="005B0916" w:rsidP="005B0916">
            <w:pPr>
              <w:pStyle w:val="libPoemFootnote"/>
              <w:rPr>
                <w:rtl/>
              </w:rPr>
            </w:pPr>
          </w:p>
        </w:tc>
        <w:tc>
          <w:tcPr>
            <w:tcW w:w="3502" w:type="dxa"/>
          </w:tcPr>
          <w:p w:rsidR="005B0916" w:rsidRDefault="005B0916" w:rsidP="005B0916">
            <w:pPr>
              <w:pStyle w:val="libPoemFootnote"/>
            </w:pPr>
            <w:r w:rsidRPr="00D90CDB">
              <w:rPr>
                <w:rtl/>
              </w:rPr>
              <w:t>قد أُصيبوا وتسعة لعقيلِ</w:t>
            </w:r>
            <w:r w:rsidRPr="00725071">
              <w:rPr>
                <w:rStyle w:val="libPoemTiniChar0"/>
                <w:rtl/>
              </w:rPr>
              <w:br/>
              <w:t> </w:t>
            </w:r>
          </w:p>
        </w:tc>
      </w:tr>
    </w:tbl>
    <w:p w:rsidR="00BA6E43" w:rsidRPr="00202D70" w:rsidRDefault="00732CCF" w:rsidP="00202D70">
      <w:pPr>
        <w:pStyle w:val="libFootnote0"/>
        <w:rPr>
          <w:rtl/>
        </w:rPr>
      </w:pPr>
      <w:r>
        <w:rPr>
          <w:rtl/>
        </w:rPr>
        <w:t>(</w:t>
      </w:r>
      <w:r w:rsidR="00BA6E43" w:rsidRPr="00D90CDB">
        <w:rPr>
          <w:rtl/>
        </w:rPr>
        <w:t xml:space="preserve">حياة الإمام الحسين بن علي </w:t>
      </w:r>
      <w:r w:rsidR="009A1FD2" w:rsidRPr="009A1FD2">
        <w:rPr>
          <w:rStyle w:val="libAlaemChar"/>
          <w:rtl/>
        </w:rPr>
        <w:t>عليهما‌السلام</w:t>
      </w:r>
      <w:r w:rsidR="00920C47">
        <w:rPr>
          <w:rtl/>
        </w:rPr>
        <w:t>:</w:t>
      </w:r>
      <w:r w:rsidR="00BA6E43" w:rsidRPr="00D90CDB">
        <w:rPr>
          <w:rtl/>
        </w:rPr>
        <w:t xml:space="preserve"> 3</w:t>
      </w:r>
      <w:r w:rsidR="00920C47">
        <w:rPr>
          <w:rtl/>
        </w:rPr>
        <w:t>:</w:t>
      </w:r>
      <w:r w:rsidR="00BA6E43" w:rsidRPr="00D90CDB">
        <w:rPr>
          <w:rtl/>
        </w:rPr>
        <w:t xml:space="preserve"> 249</w:t>
      </w:r>
      <w:r>
        <w:rPr>
          <w:rtl/>
        </w:rPr>
        <w:t>)</w:t>
      </w:r>
      <w:r w:rsidR="00920C47">
        <w:rPr>
          <w:rtl/>
        </w:rPr>
        <w:t>،</w:t>
      </w:r>
      <w:r w:rsidR="00BA6E43" w:rsidRPr="00D90CDB">
        <w:rPr>
          <w:rtl/>
        </w:rPr>
        <w:t xml:space="preserve"> وانظر</w:t>
      </w:r>
      <w:r w:rsidR="00920C47">
        <w:rPr>
          <w:rtl/>
        </w:rPr>
        <w:t>:</w:t>
      </w:r>
      <w:r w:rsidR="00BA6E43" w:rsidRPr="00D90CDB">
        <w:rPr>
          <w:rtl/>
        </w:rPr>
        <w:t xml:space="preserve"> المعارف لابن قتيبة</w:t>
      </w:r>
      <w:r w:rsidR="00920C47">
        <w:rPr>
          <w:rtl/>
        </w:rPr>
        <w:t>:</w:t>
      </w:r>
      <w:r w:rsidR="00BA6E43" w:rsidRPr="00D90CDB">
        <w:rPr>
          <w:rtl/>
        </w:rPr>
        <w:t xml:space="preserve"> 204</w:t>
      </w:r>
      <w:r w:rsidR="00920C47">
        <w:rPr>
          <w:rtl/>
        </w:rPr>
        <w:t>،</w:t>
      </w:r>
      <w:r w:rsidR="00BA6E43" w:rsidRPr="00D90CDB">
        <w:rPr>
          <w:rtl/>
        </w:rPr>
        <w:t xml:space="preserve"> ونَفَس المهموم</w:t>
      </w:r>
      <w:r w:rsidR="00920C47">
        <w:rPr>
          <w:rtl/>
        </w:rPr>
        <w:t>:</w:t>
      </w:r>
      <w:r w:rsidR="00BA6E43" w:rsidRPr="00D90CDB">
        <w:rPr>
          <w:rtl/>
        </w:rPr>
        <w:t xml:space="preserve"> 321</w:t>
      </w:r>
      <w:r w:rsidR="00920C47">
        <w:rPr>
          <w:rtl/>
        </w:rPr>
        <w:t>،</w:t>
      </w:r>
      <w:r w:rsidR="00BA6E43" w:rsidRPr="00D90CDB">
        <w:rPr>
          <w:rtl/>
        </w:rPr>
        <w:t xml:space="preserve"> وجمهرة أنساب العرب</w:t>
      </w:r>
      <w:r w:rsidR="00920C47">
        <w:rPr>
          <w:rtl/>
        </w:rPr>
        <w:t>:</w:t>
      </w:r>
      <w:r w:rsidR="00BA6E43" w:rsidRPr="00D90CDB">
        <w:rPr>
          <w:rtl/>
        </w:rPr>
        <w:t xml:space="preserve"> 69</w:t>
      </w:r>
      <w:r w:rsidR="00920C47">
        <w:rPr>
          <w:rtl/>
        </w:rPr>
        <w:t>.</w:t>
      </w:r>
    </w:p>
    <w:p w:rsidR="00BA6E43" w:rsidRPr="00202D70" w:rsidRDefault="00BA6E43" w:rsidP="00202D70">
      <w:pPr>
        <w:pStyle w:val="libFootnote0"/>
        <w:rPr>
          <w:rtl/>
        </w:rPr>
      </w:pPr>
      <w:r w:rsidRPr="00D90CDB">
        <w:rPr>
          <w:rtl/>
        </w:rPr>
        <w:t>ونلفت الانتباه هنا</w:t>
      </w:r>
      <w:r w:rsidR="00920C47">
        <w:rPr>
          <w:rtl/>
        </w:rPr>
        <w:t>:</w:t>
      </w:r>
      <w:r w:rsidRPr="00D90CDB">
        <w:rPr>
          <w:rtl/>
        </w:rPr>
        <w:t xml:space="preserve"> إلى أنّ المحقّق السماوي </w:t>
      </w:r>
      <w:r w:rsidR="00732CCF">
        <w:rPr>
          <w:rtl/>
        </w:rPr>
        <w:t>(</w:t>
      </w:r>
      <w:r w:rsidRPr="00D90CDB">
        <w:rPr>
          <w:rtl/>
        </w:rPr>
        <w:t>ره</w:t>
      </w:r>
      <w:r w:rsidR="00732CCF">
        <w:rPr>
          <w:rtl/>
        </w:rPr>
        <w:t>)</w:t>
      </w:r>
      <w:r w:rsidRPr="00D90CDB">
        <w:rPr>
          <w:rtl/>
        </w:rPr>
        <w:t xml:space="preserve"> لم يُترجم لآل عقيل في أنصار الحسين </w:t>
      </w:r>
      <w:r w:rsidR="009A1FD2" w:rsidRPr="009A1FD2">
        <w:rPr>
          <w:rStyle w:val="libAlaemChar"/>
          <w:rtl/>
        </w:rPr>
        <w:t>عليه‌السلام</w:t>
      </w:r>
      <w:r w:rsidRPr="00D90CDB">
        <w:rPr>
          <w:rtl/>
        </w:rPr>
        <w:t xml:space="preserve"> إلاّ</w:t>
      </w:r>
      <w:r w:rsidR="00920C47">
        <w:rPr>
          <w:rtl/>
        </w:rPr>
        <w:t>:</w:t>
      </w:r>
      <w:r w:rsidRPr="00D90CDB">
        <w:rPr>
          <w:rtl/>
        </w:rPr>
        <w:t xml:space="preserve"> لمسلم بن عقيل</w:t>
      </w:r>
      <w:r w:rsidR="00920C47">
        <w:rPr>
          <w:rtl/>
        </w:rPr>
        <w:t>،</w:t>
      </w:r>
      <w:r w:rsidRPr="00D90CDB">
        <w:rPr>
          <w:rtl/>
        </w:rPr>
        <w:t xml:space="preserve"> ومحمد بن مسلم</w:t>
      </w:r>
      <w:r w:rsidR="00920C47">
        <w:rPr>
          <w:rtl/>
        </w:rPr>
        <w:t>،</w:t>
      </w:r>
      <w:r w:rsidRPr="00D90CDB">
        <w:rPr>
          <w:rtl/>
        </w:rPr>
        <w:t xml:space="preserve"> وعبد الله بن مسلم</w:t>
      </w:r>
      <w:r w:rsidR="00920C47">
        <w:rPr>
          <w:rtl/>
        </w:rPr>
        <w:t>،</w:t>
      </w:r>
      <w:r w:rsidRPr="00D90CDB">
        <w:rPr>
          <w:rtl/>
        </w:rPr>
        <w:t xml:space="preserve"> ومحمد بن أبي سعيد بن عقيل</w:t>
      </w:r>
      <w:r w:rsidR="00920C47">
        <w:rPr>
          <w:rtl/>
        </w:rPr>
        <w:t>،</w:t>
      </w:r>
      <w:r w:rsidRPr="00D90CDB">
        <w:rPr>
          <w:rtl/>
        </w:rPr>
        <w:t xml:space="preserve"> وعبد الرحمان بن عقيل</w:t>
      </w:r>
      <w:r w:rsidR="00920C47">
        <w:rPr>
          <w:rtl/>
        </w:rPr>
        <w:t>،</w:t>
      </w:r>
      <w:r w:rsidRPr="00D90CDB">
        <w:rPr>
          <w:rtl/>
        </w:rPr>
        <w:t xml:space="preserve"> وجعفر بن عقيل</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إبصار العين</w:t>
      </w:r>
      <w:r w:rsidR="00732CCF">
        <w:rPr>
          <w:rtl/>
        </w:rPr>
        <w:t>)</w:t>
      </w:r>
      <w:r w:rsidR="00920C47">
        <w:rPr>
          <w:rtl/>
        </w:rPr>
        <w:t>.</w:t>
      </w:r>
    </w:p>
    <w:p w:rsidR="00461DD6" w:rsidRDefault="00461DD6" w:rsidP="00B977D6">
      <w:pPr>
        <w:pStyle w:val="libNormal"/>
      </w:pPr>
      <w:r>
        <w:rPr>
          <w:rtl/>
        </w:rPr>
        <w:br w:type="page"/>
      </w:r>
    </w:p>
    <w:p w:rsidR="00BA6E43" w:rsidRPr="00022713" w:rsidRDefault="00BA6E43" w:rsidP="00022713">
      <w:pPr>
        <w:pStyle w:val="Heading3"/>
        <w:rPr>
          <w:rtl/>
        </w:rPr>
      </w:pPr>
      <w:bookmarkStart w:id="420" w:name="186"/>
      <w:bookmarkStart w:id="421" w:name="_Toc378235923"/>
      <w:r w:rsidRPr="00022713">
        <w:rPr>
          <w:rtl/>
        </w:rPr>
        <w:lastRenderedPageBreak/>
        <w:t xml:space="preserve">عبد الله </w:t>
      </w:r>
      <w:r w:rsidRPr="00022713">
        <w:rPr>
          <w:rStyle w:val="libFootnotenumChar"/>
          <w:rtl/>
        </w:rPr>
        <w:t>(1)</w:t>
      </w:r>
      <w:r w:rsidRPr="00022713">
        <w:rPr>
          <w:rtl/>
        </w:rPr>
        <w:t xml:space="preserve"> بن مسلم بن عقيل </w:t>
      </w:r>
      <w:r w:rsidR="009A1FD2" w:rsidRPr="00022713">
        <w:rPr>
          <w:rStyle w:val="libAlaemHeading2Char"/>
          <w:rtl/>
        </w:rPr>
        <w:t>عليهم‌السلام</w:t>
      </w:r>
      <w:bookmarkEnd w:id="420"/>
      <w:bookmarkEnd w:id="421"/>
    </w:p>
    <w:p w:rsidR="00BA6E43" w:rsidRPr="00D90CDB" w:rsidRDefault="00BA6E43" w:rsidP="00ED631C">
      <w:pPr>
        <w:pStyle w:val="libNormal"/>
        <w:rPr>
          <w:rtl/>
        </w:rPr>
      </w:pPr>
      <w:r w:rsidRPr="00D90CDB">
        <w:rPr>
          <w:rtl/>
        </w:rPr>
        <w:t>يرى ابن أعثم الكوفي</w:t>
      </w:r>
      <w:r w:rsidR="00920C47">
        <w:rPr>
          <w:rtl/>
        </w:rPr>
        <w:t>،</w:t>
      </w:r>
      <w:r w:rsidRPr="00D90CDB">
        <w:rPr>
          <w:rtl/>
        </w:rPr>
        <w:t xml:space="preserve"> وكذلك الخوارزمي</w:t>
      </w:r>
      <w:r w:rsidR="00920C47">
        <w:rPr>
          <w:rtl/>
        </w:rPr>
        <w:t>:</w:t>
      </w:r>
      <w:r w:rsidRPr="00D90CDB">
        <w:rPr>
          <w:rtl/>
        </w:rPr>
        <w:t xml:space="preserve"> أنّ أوّل مَن خرجَ من الطالبيين </w:t>
      </w:r>
      <w:r w:rsidR="009A1FD2" w:rsidRPr="009A1FD2">
        <w:rPr>
          <w:rStyle w:val="libAlaemChar"/>
          <w:rtl/>
        </w:rPr>
        <w:t>عليهم‌السلام</w:t>
      </w:r>
      <w:r w:rsidRPr="00D90CDB">
        <w:rPr>
          <w:rtl/>
        </w:rPr>
        <w:t xml:space="preserve"> إلى قتال الأعداء هو عبد الله بن مسلم </w:t>
      </w:r>
      <w:r w:rsidR="009A1FD2" w:rsidRPr="009A1FD2">
        <w:rPr>
          <w:rStyle w:val="libAlaemChar"/>
          <w:rtl/>
        </w:rPr>
        <w:t>عليهما‌السلام</w:t>
      </w:r>
      <w:r w:rsidR="00920C47">
        <w:rPr>
          <w:rtl/>
        </w:rPr>
        <w:t>،</w:t>
      </w:r>
      <w:r w:rsidRPr="00D90CDB">
        <w:rPr>
          <w:rtl/>
        </w:rPr>
        <w:t xml:space="preserve"> وكان يقول</w:t>
      </w:r>
      <w:r w:rsidR="00920C47">
        <w:rPr>
          <w:rtl/>
        </w:rPr>
        <w:t>:</w:t>
      </w:r>
    </w:p>
    <w:tbl>
      <w:tblPr>
        <w:tblStyle w:val="TableGrid"/>
        <w:bidiVisual/>
        <w:tblW w:w="4562" w:type="pct"/>
        <w:tblInd w:w="384" w:type="dxa"/>
        <w:tblLook w:val="04A0"/>
      </w:tblPr>
      <w:tblGrid>
        <w:gridCol w:w="3536"/>
        <w:gridCol w:w="272"/>
        <w:gridCol w:w="3502"/>
      </w:tblGrid>
      <w:tr w:rsidR="005B0916" w:rsidTr="005B0916">
        <w:trPr>
          <w:trHeight w:val="350"/>
        </w:trPr>
        <w:tc>
          <w:tcPr>
            <w:tcW w:w="3536" w:type="dxa"/>
          </w:tcPr>
          <w:p w:rsidR="005B0916" w:rsidRDefault="005B0916" w:rsidP="00000514">
            <w:pPr>
              <w:pStyle w:val="libPoem"/>
            </w:pPr>
            <w:r w:rsidRPr="00D90CDB">
              <w:rPr>
                <w:rtl/>
              </w:rPr>
              <w:t>اليومَ ألقى مُسلماً وهو أبي</w:t>
            </w:r>
            <w:r w:rsidRPr="00725071">
              <w:rPr>
                <w:rStyle w:val="libPoemTiniChar0"/>
                <w:rtl/>
              </w:rPr>
              <w:br/>
              <w:t> </w:t>
            </w:r>
          </w:p>
        </w:tc>
        <w:tc>
          <w:tcPr>
            <w:tcW w:w="272" w:type="dxa"/>
          </w:tcPr>
          <w:p w:rsidR="005B0916" w:rsidRDefault="005B0916" w:rsidP="00000514">
            <w:pPr>
              <w:pStyle w:val="libPoem"/>
              <w:rPr>
                <w:rtl/>
              </w:rPr>
            </w:pPr>
          </w:p>
        </w:tc>
        <w:tc>
          <w:tcPr>
            <w:tcW w:w="3502" w:type="dxa"/>
          </w:tcPr>
          <w:p w:rsidR="005B0916" w:rsidRDefault="005B0916" w:rsidP="00000514">
            <w:pPr>
              <w:pStyle w:val="libPoem"/>
            </w:pPr>
            <w:r w:rsidRPr="00D90CDB">
              <w:rPr>
                <w:rtl/>
              </w:rPr>
              <w:t>وفتية بادوا على دين النبي</w:t>
            </w:r>
            <w:r w:rsidRPr="00725071">
              <w:rPr>
                <w:rStyle w:val="libPoemTiniChar0"/>
                <w:rtl/>
              </w:rPr>
              <w:br/>
              <w:t> </w:t>
            </w:r>
          </w:p>
        </w:tc>
      </w:tr>
      <w:tr w:rsidR="005B0916" w:rsidTr="005B0916">
        <w:trPr>
          <w:trHeight w:val="350"/>
        </w:trPr>
        <w:tc>
          <w:tcPr>
            <w:tcW w:w="3536" w:type="dxa"/>
          </w:tcPr>
          <w:p w:rsidR="005B0916" w:rsidRDefault="005B0916" w:rsidP="00000514">
            <w:pPr>
              <w:pStyle w:val="libPoem"/>
            </w:pPr>
            <w:r w:rsidRPr="00D90CDB">
              <w:rPr>
                <w:rtl/>
              </w:rPr>
              <w:t>ليسوا كقومٍ عُرفوا بالكذب</w:t>
            </w:r>
            <w:r w:rsidRPr="00725071">
              <w:rPr>
                <w:rStyle w:val="libPoemTiniChar0"/>
                <w:rtl/>
              </w:rPr>
              <w:br/>
              <w:t> </w:t>
            </w:r>
          </w:p>
        </w:tc>
        <w:tc>
          <w:tcPr>
            <w:tcW w:w="272" w:type="dxa"/>
          </w:tcPr>
          <w:p w:rsidR="005B0916" w:rsidRDefault="005B0916" w:rsidP="00000514">
            <w:pPr>
              <w:pStyle w:val="libPoem"/>
              <w:rPr>
                <w:rtl/>
              </w:rPr>
            </w:pPr>
          </w:p>
        </w:tc>
        <w:tc>
          <w:tcPr>
            <w:tcW w:w="3502" w:type="dxa"/>
          </w:tcPr>
          <w:p w:rsidR="005B0916" w:rsidRDefault="005B0916" w:rsidP="00000514">
            <w:pPr>
              <w:pStyle w:val="libPoem"/>
            </w:pPr>
            <w:r w:rsidRPr="00D90CDB">
              <w:rPr>
                <w:rtl/>
              </w:rPr>
              <w:t>لكنْ خيارٌ وكرامُ النسبِ</w:t>
            </w:r>
            <w:r w:rsidRPr="00725071">
              <w:rPr>
                <w:rStyle w:val="libPoemTiniChar0"/>
                <w:rtl/>
              </w:rPr>
              <w:br/>
              <w:t> </w:t>
            </w:r>
          </w:p>
        </w:tc>
      </w:tr>
    </w:tbl>
    <w:p w:rsidR="00BA6E43" w:rsidRPr="00B977D6" w:rsidRDefault="00BA6E43" w:rsidP="005B0916">
      <w:pPr>
        <w:pStyle w:val="libPoemCenter"/>
        <w:rPr>
          <w:rtl/>
        </w:rPr>
      </w:pPr>
      <w:r w:rsidRPr="00D90CDB">
        <w:rPr>
          <w:rtl/>
        </w:rPr>
        <w:t>من هاشم السادات أهل الحَسبِ</w:t>
      </w:r>
    </w:p>
    <w:p w:rsidR="00BA6E43" w:rsidRPr="00D90CDB" w:rsidRDefault="00BA6E43" w:rsidP="00ED631C">
      <w:pPr>
        <w:pStyle w:val="libNormal"/>
        <w:rPr>
          <w:rtl/>
        </w:rPr>
      </w:pPr>
      <w:r w:rsidRPr="00ED631C">
        <w:rPr>
          <w:rtl/>
        </w:rPr>
        <w:t>ثمّ حملَ فقاتلَ حتى قتل منهم جماعة وقُتل</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ابن شهرآشوب</w:t>
      </w:r>
      <w:r w:rsidR="00920C47">
        <w:rPr>
          <w:rStyle w:val="libBold2Char"/>
          <w:rtl/>
        </w:rPr>
        <w:t>:</w:t>
      </w:r>
      <w:r w:rsidRPr="00ED631C">
        <w:rPr>
          <w:rtl/>
        </w:rPr>
        <w:t xml:space="preserve"> </w:t>
      </w:r>
      <w:r w:rsidR="00732CCF">
        <w:rPr>
          <w:rtl/>
        </w:rPr>
        <w:t>(</w:t>
      </w:r>
      <w:r w:rsidRPr="00ED631C">
        <w:rPr>
          <w:rtl/>
        </w:rPr>
        <w:t>فقاتلَ حتى قتلَ ثمانية وتسعين رجلاً بثلاث حمْلات</w:t>
      </w:r>
      <w:r w:rsidR="00920C47">
        <w:rPr>
          <w:rtl/>
        </w:rPr>
        <w:t>،</w:t>
      </w:r>
      <w:r w:rsidRPr="00ED631C">
        <w:rPr>
          <w:rtl/>
        </w:rPr>
        <w:t xml:space="preserve"> ثمّ قتلهُ عمرو بن صبيح الصيداوي </w:t>
      </w:r>
      <w:r w:rsidRPr="00ED631C">
        <w:rPr>
          <w:rStyle w:val="libFootnotenumChar"/>
          <w:rtl/>
        </w:rPr>
        <w:t>(3)</w:t>
      </w:r>
      <w:r w:rsidR="00920C47">
        <w:rPr>
          <w:rtl/>
        </w:rPr>
        <w:t>،</w:t>
      </w:r>
      <w:r w:rsidRPr="00ED631C">
        <w:rPr>
          <w:rtl/>
        </w:rPr>
        <w:t xml:space="preserve"> وأسد بن مالك</w:t>
      </w:r>
      <w:r w:rsidR="00732CCF">
        <w:rP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وأمّه رقيّة بنت الإمام أمير المؤمنين </w:t>
      </w:r>
      <w:r w:rsidR="009A1FD2" w:rsidRPr="009A1FD2">
        <w:rPr>
          <w:rStyle w:val="libAlaemChar"/>
          <w:rtl/>
        </w:rPr>
        <w:t>عليه‌السلام</w:t>
      </w:r>
      <w:r w:rsidR="00920C47">
        <w:rPr>
          <w:rtl/>
        </w:rPr>
        <w:t>،</w:t>
      </w:r>
      <w:r w:rsidRPr="00D90CDB">
        <w:rPr>
          <w:rtl/>
        </w:rPr>
        <w:t xml:space="preserve"> وأمّها الصهباء أمُّ حبيب بنت عبّاد بن ربيعة بن يحيى العبد بن علقمة التغلبيّة</w:t>
      </w:r>
      <w:r w:rsidR="00920C47">
        <w:rPr>
          <w:rtl/>
        </w:rPr>
        <w:t>،</w:t>
      </w:r>
      <w:r w:rsidRPr="00D90CDB">
        <w:rPr>
          <w:rtl/>
        </w:rPr>
        <w:t xml:space="preserve"> قيل</w:t>
      </w:r>
      <w:r w:rsidR="00920C47">
        <w:rPr>
          <w:rtl/>
        </w:rPr>
        <w:t>:</w:t>
      </w:r>
      <w:r w:rsidRPr="00D90CDB">
        <w:rPr>
          <w:rtl/>
        </w:rPr>
        <w:t xml:space="preserve"> بيعت لأمير المؤمنين من سبي اليمامة</w:t>
      </w:r>
      <w:r w:rsidR="00920C47">
        <w:rPr>
          <w:rtl/>
        </w:rPr>
        <w:t>،</w:t>
      </w:r>
      <w:r w:rsidRPr="00D90CDB">
        <w:rPr>
          <w:rtl/>
        </w:rPr>
        <w:t xml:space="preserve"> وقيل</w:t>
      </w:r>
      <w:r w:rsidR="00920C47">
        <w:rPr>
          <w:rtl/>
        </w:rPr>
        <w:t>:</w:t>
      </w:r>
      <w:r w:rsidRPr="00D90CDB">
        <w:rPr>
          <w:rtl/>
        </w:rPr>
        <w:t xml:space="preserve"> من سبي عين التمر</w:t>
      </w:r>
      <w:r w:rsidR="00920C47">
        <w:rPr>
          <w:rtl/>
        </w:rPr>
        <w:t>،</w:t>
      </w:r>
      <w:r w:rsidRPr="00D90CDB">
        <w:rPr>
          <w:rtl/>
        </w:rPr>
        <w:t xml:space="preserve"> فأولَدها عليّ </w:t>
      </w:r>
      <w:r w:rsidR="009A1FD2" w:rsidRPr="009A1FD2">
        <w:rPr>
          <w:rStyle w:val="libAlaemChar"/>
          <w:rtl/>
        </w:rPr>
        <w:t>عليه‌السلام</w:t>
      </w:r>
      <w:r w:rsidRPr="00D90CDB">
        <w:rPr>
          <w:rtl/>
        </w:rPr>
        <w:t xml:space="preserve"> عمر الأطرف</w:t>
      </w:r>
      <w:r w:rsidR="00920C47">
        <w:rPr>
          <w:rtl/>
        </w:rPr>
        <w:t>،</w:t>
      </w:r>
      <w:r w:rsidRPr="00D90CDB">
        <w:rPr>
          <w:rtl/>
        </w:rPr>
        <w:t xml:space="preserve"> ورقيّة </w:t>
      </w:r>
      <w:r w:rsidR="00732CCF">
        <w:rPr>
          <w:rtl/>
        </w:rPr>
        <w:t>(</w:t>
      </w:r>
      <w:r w:rsidRPr="00D90CDB">
        <w:rPr>
          <w:rtl/>
        </w:rPr>
        <w:t>إبصار العين</w:t>
      </w:r>
      <w:r w:rsidR="00920C47">
        <w:rPr>
          <w:rtl/>
        </w:rPr>
        <w:t>:</w:t>
      </w:r>
      <w:r w:rsidRPr="00D90CDB">
        <w:rPr>
          <w:rtl/>
        </w:rPr>
        <w:t xml:space="preserve"> 89</w:t>
      </w:r>
      <w:r w:rsidR="00596330">
        <w:rPr>
          <w:rtl/>
        </w:rPr>
        <w:t xml:space="preserve"> - </w:t>
      </w:r>
      <w:r w:rsidRPr="00D90CDB">
        <w:rPr>
          <w:rtl/>
        </w:rPr>
        <w:t>90</w:t>
      </w:r>
      <w:r w:rsidR="00920C47">
        <w:rPr>
          <w:rtl/>
        </w:rPr>
        <w:t>،</w:t>
      </w:r>
      <w:r w:rsidRPr="00D90CDB">
        <w:rPr>
          <w:rtl/>
        </w:rPr>
        <w:t xml:space="preserve"> ومقاتل الطالبيين</w:t>
      </w:r>
      <w:r w:rsidR="00920C47">
        <w:rPr>
          <w:rtl/>
        </w:rPr>
        <w:t>:</w:t>
      </w:r>
      <w:r w:rsidRPr="00D90CDB">
        <w:rPr>
          <w:rtl/>
        </w:rPr>
        <w:t xml:space="preserve"> 98</w:t>
      </w:r>
      <w:r w:rsidR="00920C47">
        <w:rPr>
          <w:rtl/>
        </w:rPr>
        <w:t>،</w:t>
      </w:r>
      <w:r w:rsidRPr="00D90CDB">
        <w:rPr>
          <w:rtl/>
        </w:rPr>
        <w:t xml:space="preserve"> وتذكرة الخواص</w:t>
      </w:r>
      <w:r w:rsidR="00920C47">
        <w:rPr>
          <w:rtl/>
        </w:rPr>
        <w:t>:</w:t>
      </w:r>
      <w:r w:rsidRPr="00D90CDB">
        <w:rPr>
          <w:rtl/>
        </w:rPr>
        <w:t xml:space="preserve"> 229</w:t>
      </w:r>
      <w:r w:rsidR="00732CCF">
        <w:rPr>
          <w:rtl/>
        </w:rPr>
        <w:t>)</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الفتوح</w:t>
      </w:r>
      <w:r w:rsidR="00920C47">
        <w:rPr>
          <w:rtl/>
        </w:rPr>
        <w:t>:</w:t>
      </w:r>
      <w:r w:rsidRPr="00D90CDB">
        <w:rPr>
          <w:rtl/>
        </w:rPr>
        <w:t xml:space="preserve"> 5</w:t>
      </w:r>
      <w:r w:rsidR="00920C47">
        <w:rPr>
          <w:rtl/>
        </w:rPr>
        <w:t>:</w:t>
      </w:r>
      <w:r w:rsidRPr="00D90CDB">
        <w:rPr>
          <w:rtl/>
        </w:rPr>
        <w:t xml:space="preserve"> 202</w:t>
      </w:r>
      <w:r w:rsidR="00596330">
        <w:rPr>
          <w:rtl/>
        </w:rPr>
        <w:t xml:space="preserve"> - </w:t>
      </w:r>
      <w:r w:rsidRPr="00D90CDB">
        <w:rPr>
          <w:rtl/>
        </w:rPr>
        <w:t>203</w:t>
      </w:r>
      <w:r w:rsidR="00920C47">
        <w:rPr>
          <w:rtl/>
        </w:rPr>
        <w:t>،</w:t>
      </w:r>
      <w:r w:rsidRPr="00D90CDB">
        <w:rPr>
          <w:rtl/>
        </w:rPr>
        <w:t xml:space="preserve"> ومقتل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30</w:t>
      </w:r>
      <w:r w:rsidR="00920C47">
        <w:rPr>
          <w:rtl/>
        </w:rPr>
        <w:t>.</w:t>
      </w:r>
    </w:p>
    <w:p w:rsidR="00BA6E43" w:rsidRPr="00202D70" w:rsidRDefault="00BA6E43" w:rsidP="00202D70">
      <w:pPr>
        <w:pStyle w:val="libFootnote0"/>
        <w:rPr>
          <w:rtl/>
        </w:rPr>
      </w:pPr>
      <w:r w:rsidRPr="00D90CDB">
        <w:rPr>
          <w:rtl/>
        </w:rPr>
        <w:t xml:space="preserve">(3) عمرو هذا ممّن انتُدبوا لوَطأ جَسد الإمام </w:t>
      </w:r>
      <w:r w:rsidR="009A1FD2" w:rsidRPr="009A1FD2">
        <w:rPr>
          <w:rStyle w:val="libAlaemChar"/>
          <w:rtl/>
        </w:rPr>
        <w:t>عليه‌السلام</w:t>
      </w:r>
      <w:r w:rsidRPr="00D90CDB">
        <w:rPr>
          <w:rtl/>
        </w:rPr>
        <w:t xml:space="preserve"> بالخيل</w:t>
      </w:r>
      <w:r w:rsidR="00920C47">
        <w:rPr>
          <w:rtl/>
        </w:rPr>
        <w:t>،</w:t>
      </w:r>
      <w:r w:rsidRPr="00D90CDB">
        <w:rPr>
          <w:rtl/>
        </w:rPr>
        <w:t xml:space="preserve"> وفي وقعة المختار طلبَ عمرو بن صبيح فأتوه وهو على سطحه بعدَما هدأت العيون</w:t>
      </w:r>
      <w:r w:rsidR="00920C47">
        <w:rPr>
          <w:rtl/>
        </w:rPr>
        <w:t>،</w:t>
      </w:r>
      <w:r w:rsidRPr="00D90CDB">
        <w:rPr>
          <w:rtl/>
        </w:rPr>
        <w:t xml:space="preserve"> وسيفه تحت رأسه</w:t>
      </w:r>
      <w:r w:rsidR="00920C47">
        <w:rPr>
          <w:rtl/>
        </w:rPr>
        <w:t>،</w:t>
      </w:r>
      <w:r w:rsidRPr="00D90CDB">
        <w:rPr>
          <w:rtl/>
        </w:rPr>
        <w:t xml:space="preserve"> فأخذوه وسيفه</w:t>
      </w:r>
      <w:r w:rsidR="00920C47">
        <w:rPr>
          <w:rtl/>
        </w:rPr>
        <w:t>،</w:t>
      </w:r>
      <w:r w:rsidRPr="00D90CDB">
        <w:rPr>
          <w:rtl/>
        </w:rPr>
        <w:t xml:space="preserve"> فقال</w:t>
      </w:r>
      <w:r w:rsidR="00920C47">
        <w:rPr>
          <w:rtl/>
        </w:rPr>
        <w:t>:</w:t>
      </w:r>
      <w:r w:rsidRPr="00D90CDB">
        <w:rPr>
          <w:rtl/>
        </w:rPr>
        <w:t xml:space="preserve"> قبّحك الله من سيف</w:t>
      </w:r>
      <w:r w:rsidR="00920C47">
        <w:rPr>
          <w:rtl/>
        </w:rPr>
        <w:t>،</w:t>
      </w:r>
      <w:r w:rsidRPr="00D90CDB">
        <w:rPr>
          <w:rtl/>
        </w:rPr>
        <w:t xml:space="preserve"> ما أبعدك على قُربك</w:t>
      </w:r>
      <w:r w:rsidR="00920C47">
        <w:rPr>
          <w:rtl/>
        </w:rPr>
        <w:t>،</w:t>
      </w:r>
      <w:r w:rsidRPr="00D90CDB">
        <w:rPr>
          <w:rtl/>
        </w:rPr>
        <w:t xml:space="preserve"> فجيء به إلى المختار</w:t>
      </w:r>
      <w:r w:rsidR="00920C47">
        <w:rPr>
          <w:rtl/>
        </w:rPr>
        <w:t>،</w:t>
      </w:r>
      <w:r w:rsidRPr="00D90CDB">
        <w:rPr>
          <w:rtl/>
        </w:rPr>
        <w:t xml:space="preserve"> فلمّا كان من الغداة طعنوه بالرماح حتى مات </w:t>
      </w:r>
      <w:r w:rsidR="00732CCF">
        <w:rPr>
          <w:rtl/>
        </w:rPr>
        <w:t>(</w:t>
      </w:r>
      <w:r w:rsidRPr="00D90CDB">
        <w:rPr>
          <w:rtl/>
        </w:rPr>
        <w:t>راجع</w:t>
      </w:r>
      <w:r w:rsidR="00920C47">
        <w:rPr>
          <w:rtl/>
        </w:rPr>
        <w:t>:</w:t>
      </w:r>
      <w:r w:rsidRPr="00D90CDB">
        <w:rPr>
          <w:rtl/>
        </w:rPr>
        <w:t xml:space="preserve"> اللهوف 182</w:t>
      </w:r>
      <w:r w:rsidR="00920C47">
        <w:rPr>
          <w:rtl/>
        </w:rPr>
        <w:t>،</w:t>
      </w:r>
      <w:r w:rsidRPr="00D90CDB">
        <w:rPr>
          <w:rtl/>
        </w:rPr>
        <w:t xml:space="preserve"> ذوب النظار</w:t>
      </w:r>
      <w:r w:rsidR="00920C47">
        <w:rPr>
          <w:rtl/>
        </w:rPr>
        <w:t>:</w:t>
      </w:r>
      <w:r w:rsidRPr="00D90CDB">
        <w:rPr>
          <w:rtl/>
        </w:rPr>
        <w:t xml:space="preserve"> 122</w:t>
      </w:r>
      <w:r w:rsidR="00732CCF">
        <w:rPr>
          <w:rtl/>
        </w:rPr>
        <w:t>)</w:t>
      </w:r>
      <w:r w:rsidR="00920C47">
        <w:rPr>
          <w:rtl/>
        </w:rPr>
        <w:t>.</w:t>
      </w:r>
    </w:p>
    <w:p w:rsidR="00BA6E43" w:rsidRPr="00202D70" w:rsidRDefault="00BA6E43" w:rsidP="00202D70">
      <w:pPr>
        <w:pStyle w:val="libFootnote0"/>
        <w:rPr>
          <w:rtl/>
        </w:rPr>
      </w:pPr>
      <w:r w:rsidRPr="00D90CDB">
        <w:rPr>
          <w:rtl/>
        </w:rPr>
        <w:t>(4) المناقب 4</w:t>
      </w:r>
      <w:r w:rsidR="00920C47">
        <w:rPr>
          <w:rtl/>
        </w:rPr>
        <w:t>:</w:t>
      </w:r>
      <w:r w:rsidRPr="00D90CDB">
        <w:rPr>
          <w:rtl/>
        </w:rPr>
        <w:t xml:space="preserve"> 105</w:t>
      </w:r>
      <w:r w:rsidR="00920C47">
        <w:rPr>
          <w:rtl/>
        </w:rPr>
        <w:t>،</w:t>
      </w:r>
      <w:r w:rsidRPr="00D90CDB">
        <w:rPr>
          <w:rtl/>
        </w:rPr>
        <w:t xml:space="preserve"> تسلية المجالس 2</w:t>
      </w:r>
      <w:r w:rsidR="00920C47">
        <w:rPr>
          <w:rtl/>
        </w:rPr>
        <w:t>:</w:t>
      </w:r>
      <w:r w:rsidRPr="00D90CDB">
        <w:rPr>
          <w:rtl/>
        </w:rPr>
        <w:t xml:space="preserve"> 302</w:t>
      </w:r>
      <w:r w:rsidR="00920C47">
        <w:rPr>
          <w:rtl/>
        </w:rPr>
        <w:t>،</w:t>
      </w:r>
      <w:r w:rsidRPr="00D90CDB">
        <w:rPr>
          <w:rtl/>
        </w:rPr>
        <w:t xml:space="preserve"> الدر النظيم 555</w:t>
      </w:r>
      <w:r w:rsidR="00920C47">
        <w:rPr>
          <w:rtl/>
        </w:rPr>
        <w:t>،</w:t>
      </w:r>
      <w:r w:rsidRPr="00D90CDB">
        <w:rPr>
          <w:rtl/>
        </w:rPr>
        <w:t xml:space="preserve"> وترجمة الإمام الحسين </w:t>
      </w:r>
      <w:r w:rsidR="009A1FD2" w:rsidRPr="009A1FD2">
        <w:rPr>
          <w:rStyle w:val="libAlaemChar"/>
          <w:rtl/>
        </w:rPr>
        <w:t>عليه‌السلام</w:t>
      </w:r>
      <w:r w:rsidRPr="00D90CDB">
        <w:rPr>
          <w:rtl/>
        </w:rPr>
        <w:t xml:space="preserve"> ومقتله من القسم غير المطبوع</w:t>
      </w:r>
      <w:r w:rsidR="00920C47">
        <w:rPr>
          <w:rtl/>
        </w:rPr>
        <w:t>،</w:t>
      </w:r>
      <w:r w:rsidRPr="00D90CDB">
        <w:rPr>
          <w:rtl/>
        </w:rPr>
        <w:t xml:space="preserve"> من كتاب الطبقات الكبير لابن سعد تحقيق السيد عبد العزيز الطباطبائي</w:t>
      </w:r>
      <w:r w:rsidR="00920C47">
        <w:rPr>
          <w:rtl/>
        </w:rPr>
        <w:t>،</w:t>
      </w:r>
      <w:r w:rsidRPr="00D90CDB">
        <w:rPr>
          <w:rtl/>
        </w:rPr>
        <w:t xml:space="preserve"> ص76</w:t>
      </w:r>
      <w:r w:rsidR="00920C47">
        <w:rPr>
          <w:rtl/>
        </w:rPr>
        <w:t>،</w:t>
      </w:r>
      <w:r w:rsidRPr="00D90CDB">
        <w:rPr>
          <w:rtl/>
        </w:rPr>
        <w:t xml:space="preserve"> وقال الشيخ الصدوق </w:t>
      </w:r>
      <w:r w:rsidR="00732CCF">
        <w:rPr>
          <w:rtl/>
        </w:rPr>
        <w:t>(</w:t>
      </w:r>
      <w:r w:rsidRPr="00D90CDB">
        <w:rPr>
          <w:rtl/>
        </w:rPr>
        <w:t>ره</w:t>
      </w:r>
      <w:r w:rsidR="00732CCF">
        <w:rPr>
          <w:rtl/>
        </w:rPr>
        <w:t>)</w:t>
      </w:r>
      <w:r w:rsidRPr="00D90CDB">
        <w:rPr>
          <w:rtl/>
        </w:rPr>
        <w:t xml:space="preserve"> في الأمالي</w:t>
      </w:r>
      <w:r w:rsidR="00920C47">
        <w:rPr>
          <w:rtl/>
        </w:rPr>
        <w:t>:</w:t>
      </w:r>
      <w:r w:rsidRPr="00D90CDB">
        <w:rPr>
          <w:rtl/>
        </w:rPr>
        <w:t xml:space="preserve"> </w:t>
      </w:r>
      <w:r w:rsidR="00732CCF">
        <w:rPr>
          <w:rtl/>
        </w:rPr>
        <w:t>(</w:t>
      </w:r>
      <w:r w:rsidRPr="00D90CDB">
        <w:rPr>
          <w:rtl/>
        </w:rPr>
        <w:t>وبرزَ من بعده</w:t>
      </w:r>
      <w:r w:rsidR="00596330">
        <w:rPr>
          <w:rtl/>
        </w:rPr>
        <w:t xml:space="preserve"> - </w:t>
      </w:r>
      <w:r w:rsidRPr="00D90CDB">
        <w:rPr>
          <w:rtl/>
        </w:rPr>
        <w:t>أي من بعد نافع بن هلال</w:t>
      </w:r>
      <w:r w:rsidR="00596330">
        <w:rPr>
          <w:rtl/>
        </w:rPr>
        <w:t xml:space="preserve"> - </w:t>
      </w:r>
      <w:r w:rsidRPr="00D90CDB">
        <w:rPr>
          <w:rtl/>
        </w:rPr>
        <w:t>عبد الله بن مسلم بن عقيل بن أبي طالب</w:t>
      </w:r>
      <w:r w:rsidR="00920C47">
        <w:rPr>
          <w:rtl/>
        </w:rPr>
        <w:t>،</w:t>
      </w:r>
      <w:r w:rsidRPr="00D90CDB">
        <w:rPr>
          <w:rtl/>
        </w:rPr>
        <w:t xml:space="preserve"> وأنشأ يقول</w:t>
      </w:r>
      <w:r w:rsidR="00920C47">
        <w:rPr>
          <w:rtl/>
        </w:rPr>
        <w:t>:</w:t>
      </w:r>
      <w:r w:rsidR="00022713">
        <w:rPr>
          <w:rFonts w:hint="cs"/>
          <w:rtl/>
        </w:rPr>
        <w:t xml:space="preserve"> = </w:t>
      </w:r>
    </w:p>
    <w:p w:rsidR="00461DD6" w:rsidRDefault="00461DD6" w:rsidP="00B977D6">
      <w:pPr>
        <w:pStyle w:val="libNormal"/>
      </w:pPr>
      <w:r>
        <w:rPr>
          <w:rtl/>
        </w:rPr>
        <w:br w:type="page"/>
      </w:r>
    </w:p>
    <w:p w:rsidR="00BA6E43" w:rsidRPr="00D90CDB" w:rsidRDefault="00BA6E43" w:rsidP="00ED631C">
      <w:pPr>
        <w:pStyle w:val="libNormal"/>
        <w:rPr>
          <w:rtl/>
        </w:rPr>
      </w:pPr>
      <w:r w:rsidRPr="00202D70">
        <w:rPr>
          <w:rStyle w:val="libBold2Char"/>
          <w:rtl/>
        </w:rPr>
        <w:lastRenderedPageBreak/>
        <w:t>وقال البلاذري</w:t>
      </w:r>
      <w:r w:rsidR="00920C47">
        <w:rPr>
          <w:rStyle w:val="libBold2Char"/>
          <w:rtl/>
        </w:rPr>
        <w:t>:</w:t>
      </w:r>
      <w:r w:rsidRPr="00ED631C">
        <w:rPr>
          <w:rtl/>
        </w:rPr>
        <w:t xml:space="preserve"> </w:t>
      </w:r>
      <w:r w:rsidR="00732CCF">
        <w:rPr>
          <w:rtl/>
        </w:rPr>
        <w:t>(</w:t>
      </w:r>
      <w:r w:rsidRPr="00ED631C">
        <w:rPr>
          <w:rtl/>
        </w:rPr>
        <w:t>ورمى عمرو بن صبيح الصيداوي عبد الله بن مسلم بن عقيل</w:t>
      </w:r>
      <w:r w:rsidR="00920C47">
        <w:rPr>
          <w:rtl/>
        </w:rPr>
        <w:t>،</w:t>
      </w:r>
      <w:r w:rsidRPr="00ED631C">
        <w:rPr>
          <w:rtl/>
        </w:rPr>
        <w:t xml:space="preserve"> واعتوره الناس فقتلوهُ</w:t>
      </w:r>
      <w:r w:rsidR="00920C47">
        <w:rPr>
          <w:rtl/>
        </w:rPr>
        <w:t>،</w:t>
      </w:r>
      <w:r w:rsidRPr="00ED631C">
        <w:rPr>
          <w:rtl/>
        </w:rPr>
        <w:t xml:space="preserve"> ويقال</w:t>
      </w:r>
      <w:r w:rsidR="00920C47">
        <w:rPr>
          <w:rtl/>
        </w:rPr>
        <w:t>:</w:t>
      </w:r>
      <w:r w:rsidRPr="00ED631C">
        <w:rPr>
          <w:rtl/>
        </w:rPr>
        <w:t xml:space="preserve"> إنّ رقاد الجنبي كان يقول</w:t>
      </w:r>
      <w:r w:rsidR="00920C47">
        <w:rPr>
          <w:rtl/>
        </w:rPr>
        <w:t>:</w:t>
      </w:r>
      <w:r w:rsidRPr="00ED631C">
        <w:rPr>
          <w:rtl/>
        </w:rPr>
        <w:t xml:space="preserve"> رميت فتى من آل الحسين ويده على جبهته فأثبتُها فيها</w:t>
      </w:r>
      <w:r w:rsidR="00920C47">
        <w:rPr>
          <w:rtl/>
        </w:rPr>
        <w:t>،</w:t>
      </w:r>
      <w:r w:rsidRPr="00ED631C">
        <w:rPr>
          <w:rtl/>
        </w:rPr>
        <w:t xml:space="preserve"> وجعلتُ أُنضنض</w:t>
      </w:r>
      <w:r w:rsidRPr="00204071">
        <w:rPr>
          <w:rtl/>
        </w:rPr>
        <w:t xml:space="preserve"> </w:t>
      </w:r>
      <w:r w:rsidRPr="00ED631C">
        <w:rPr>
          <w:rStyle w:val="libFootnotenumChar"/>
          <w:rtl/>
        </w:rPr>
        <w:t>(1)</w:t>
      </w:r>
      <w:r w:rsidRPr="00ED631C">
        <w:rPr>
          <w:rtl/>
        </w:rPr>
        <w:t xml:space="preserve"> سهمي حتى نزعتهُ من جبهته وبقي النصل فيها</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 xml:space="preserve">وقال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وكانت قَتلتُه بعد عليّ بن الحسين فيما ذكره أبو مخنف والمدايني وأبو الفرج دون غيرهم</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202D70">
        <w:rPr>
          <w:rStyle w:val="libBold2Char"/>
          <w:rtl/>
        </w:rPr>
        <w:t>وقال الطبري</w:t>
      </w:r>
      <w:r w:rsidR="00920C47">
        <w:rPr>
          <w:rStyle w:val="libBold2Char"/>
          <w:rtl/>
        </w:rPr>
        <w:t>:</w:t>
      </w:r>
      <w:r w:rsidRPr="00ED631C">
        <w:rPr>
          <w:rtl/>
        </w:rPr>
        <w:t xml:space="preserve"> </w:t>
      </w:r>
      <w:r w:rsidR="00732CCF">
        <w:rPr>
          <w:rtl/>
        </w:rPr>
        <w:t>(</w:t>
      </w:r>
      <w:r w:rsidRPr="00ED631C">
        <w:rPr>
          <w:rtl/>
        </w:rPr>
        <w:t>ثمّ إنّ عمرو بن صُبيح الصّدائي رَمى عبد الله بن مسلم بن عقيل بسهمٍ فوضعَ كفّه على جبهته</w:t>
      </w:r>
      <w:r w:rsidR="00920C47">
        <w:rPr>
          <w:rtl/>
        </w:rPr>
        <w:t>،</w:t>
      </w:r>
      <w:r w:rsidRPr="00ED631C">
        <w:rPr>
          <w:rtl/>
        </w:rPr>
        <w:t xml:space="preserve"> فأخذَ لا يستطيع أن يحرّك كفّيه</w:t>
      </w:r>
      <w:r w:rsidR="00920C47">
        <w:rPr>
          <w:rtl/>
        </w:rPr>
        <w:t>،</w:t>
      </w:r>
      <w:r w:rsidRPr="00ED631C">
        <w:rPr>
          <w:rtl/>
        </w:rPr>
        <w:t xml:space="preserve"> ثمّ انتهى له بسهم آخر ففلقَ قلبه</w:t>
      </w:r>
      <w:r w:rsidR="00920C47">
        <w:rPr>
          <w:rtl/>
        </w:rPr>
        <w:t>،</w:t>
      </w:r>
      <w:r w:rsidRPr="00ED631C">
        <w:rPr>
          <w:rtl/>
        </w:rPr>
        <w:t xml:space="preserve"> فاعَتَورهم الناس من كلّ جانب</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022713">
      <w:pPr>
        <w:pStyle w:val="Heading3"/>
        <w:rPr>
          <w:rtl/>
        </w:rPr>
      </w:pPr>
      <w:bookmarkStart w:id="422" w:name="187"/>
      <w:bookmarkStart w:id="423" w:name="_Toc378235924"/>
      <w:r w:rsidRPr="00D90CDB">
        <w:rPr>
          <w:rtl/>
        </w:rPr>
        <w:t xml:space="preserve">محمد بن مسلم بن عقيل بن أبي طالب </w:t>
      </w:r>
      <w:r w:rsidR="009A1FD2" w:rsidRPr="00022713">
        <w:rPr>
          <w:rStyle w:val="libAlaemHeading2Char"/>
          <w:rtl/>
        </w:rPr>
        <w:t>عليه‌السلام</w:t>
      </w:r>
      <w:bookmarkEnd w:id="422"/>
      <w:bookmarkEnd w:id="423"/>
    </w:p>
    <w:p w:rsidR="00BA6E43" w:rsidRPr="00D90CDB" w:rsidRDefault="00BA6E43" w:rsidP="00ED631C">
      <w:pPr>
        <w:pStyle w:val="libNormal"/>
        <w:rPr>
          <w:rtl/>
        </w:rPr>
      </w:pPr>
      <w:r w:rsidRPr="00ED631C">
        <w:rPr>
          <w:rtl/>
        </w:rPr>
        <w:t>وبرزَ إلى ميدان الحرب محمد بن مسلم بن عقيل وأُمّه أم ولد</w:t>
      </w:r>
      <w:r w:rsidR="00920C47">
        <w:rPr>
          <w:rtl/>
        </w:rPr>
        <w:t>،</w:t>
      </w:r>
      <w:r w:rsidRPr="00ED631C">
        <w:rPr>
          <w:rtl/>
        </w:rPr>
        <w:t xml:space="preserve"> فشدّ عليه أبو مرهم الأزدي ولقيط بن إياس الجهني </w:t>
      </w:r>
      <w:r w:rsidRPr="00ED631C">
        <w:rPr>
          <w:rStyle w:val="libFootnotenumChar"/>
          <w:rtl/>
        </w:rPr>
        <w:t>(5)</w:t>
      </w:r>
      <w:r w:rsidR="00920C47">
        <w:rPr>
          <w:rtl/>
        </w:rPr>
        <w:t>.</w:t>
      </w:r>
    </w:p>
    <w:p w:rsidR="00BA6E43" w:rsidRPr="00D90CDB" w:rsidRDefault="00645F66" w:rsidP="00DA4577">
      <w:pPr>
        <w:pStyle w:val="libLine"/>
        <w:rPr>
          <w:rtl/>
        </w:rPr>
      </w:pPr>
      <w:r>
        <w:rPr>
          <w:rtl/>
        </w:rPr>
        <w:t>____________________</w:t>
      </w:r>
    </w:p>
    <w:p w:rsidR="00022713" w:rsidRDefault="00022713" w:rsidP="00202D70">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022713" w:rsidTr="003F05E6">
        <w:trPr>
          <w:trHeight w:val="350"/>
        </w:trPr>
        <w:tc>
          <w:tcPr>
            <w:tcW w:w="3536" w:type="dxa"/>
          </w:tcPr>
          <w:p w:rsidR="00022713" w:rsidRDefault="00022713" w:rsidP="003F05E6">
            <w:pPr>
              <w:pStyle w:val="libPoemFootnote"/>
            </w:pPr>
            <w:r w:rsidRPr="00D90CDB">
              <w:rPr>
                <w:rtl/>
              </w:rPr>
              <w:t>أقسمتُ لا أُقتلُ إلاّ حرّا</w:t>
            </w:r>
            <w:r w:rsidRPr="00725071">
              <w:rPr>
                <w:rStyle w:val="libPoemTiniChar0"/>
                <w:rtl/>
              </w:rPr>
              <w:br/>
              <w:t> </w:t>
            </w:r>
          </w:p>
        </w:tc>
        <w:tc>
          <w:tcPr>
            <w:tcW w:w="272" w:type="dxa"/>
          </w:tcPr>
          <w:p w:rsidR="00022713" w:rsidRDefault="00022713" w:rsidP="003F05E6">
            <w:pPr>
              <w:pStyle w:val="libPoemFootnote"/>
              <w:rPr>
                <w:rtl/>
              </w:rPr>
            </w:pPr>
          </w:p>
        </w:tc>
        <w:tc>
          <w:tcPr>
            <w:tcW w:w="3502" w:type="dxa"/>
          </w:tcPr>
          <w:p w:rsidR="00022713" w:rsidRDefault="00022713" w:rsidP="003F05E6">
            <w:pPr>
              <w:pStyle w:val="libPoemFootnote"/>
            </w:pPr>
            <w:r w:rsidRPr="00D90CDB">
              <w:rPr>
                <w:rtl/>
              </w:rPr>
              <w:t>وقد وجدتُ الموت شيئاً مُرّا</w:t>
            </w:r>
            <w:r w:rsidRPr="00725071">
              <w:rPr>
                <w:rStyle w:val="libPoemTiniChar0"/>
                <w:rtl/>
              </w:rPr>
              <w:br/>
              <w:t> </w:t>
            </w:r>
          </w:p>
        </w:tc>
      </w:tr>
      <w:tr w:rsidR="00022713" w:rsidTr="003F05E6">
        <w:trPr>
          <w:trHeight w:val="350"/>
        </w:trPr>
        <w:tc>
          <w:tcPr>
            <w:tcW w:w="3536" w:type="dxa"/>
          </w:tcPr>
          <w:p w:rsidR="00022713" w:rsidRDefault="00022713" w:rsidP="003F05E6">
            <w:pPr>
              <w:pStyle w:val="libPoemFootnote"/>
            </w:pPr>
            <w:r w:rsidRPr="00D90CDB">
              <w:rPr>
                <w:rtl/>
              </w:rPr>
              <w:t>أكره أن أُدعى جباناً فرّا</w:t>
            </w:r>
            <w:r w:rsidRPr="00725071">
              <w:rPr>
                <w:rStyle w:val="libPoemTiniChar0"/>
                <w:rtl/>
              </w:rPr>
              <w:br/>
              <w:t> </w:t>
            </w:r>
          </w:p>
        </w:tc>
        <w:tc>
          <w:tcPr>
            <w:tcW w:w="272" w:type="dxa"/>
          </w:tcPr>
          <w:p w:rsidR="00022713" w:rsidRDefault="00022713" w:rsidP="003F05E6">
            <w:pPr>
              <w:pStyle w:val="libPoemFootnote"/>
              <w:rPr>
                <w:rtl/>
              </w:rPr>
            </w:pPr>
          </w:p>
        </w:tc>
        <w:tc>
          <w:tcPr>
            <w:tcW w:w="3502" w:type="dxa"/>
          </w:tcPr>
          <w:p w:rsidR="00022713" w:rsidRDefault="00022713" w:rsidP="003F05E6">
            <w:pPr>
              <w:pStyle w:val="libPoemFootnote"/>
            </w:pPr>
            <w:r w:rsidRPr="00D90CDB">
              <w:rPr>
                <w:rtl/>
              </w:rPr>
              <w:t>إنّ الجبان مَن عصى وفرّا</w:t>
            </w:r>
            <w:r w:rsidRPr="00725071">
              <w:rPr>
                <w:rStyle w:val="libPoemTiniChar0"/>
                <w:rtl/>
              </w:rPr>
              <w:br/>
              <w:t> </w:t>
            </w:r>
          </w:p>
        </w:tc>
      </w:tr>
    </w:tbl>
    <w:p w:rsidR="00022713" w:rsidRPr="00202D70" w:rsidRDefault="00022713" w:rsidP="00022713">
      <w:pPr>
        <w:pStyle w:val="libFootnote0"/>
        <w:rPr>
          <w:rtl/>
        </w:rPr>
      </w:pPr>
      <w:r w:rsidRPr="00D90CDB">
        <w:rPr>
          <w:rtl/>
        </w:rPr>
        <w:t>فقتلَ منهم ثلاثة ثمّ قُتل</w:t>
      </w:r>
      <w:r>
        <w:rPr>
          <w:rtl/>
        </w:rPr>
        <w:t>).</w:t>
      </w:r>
      <w:r w:rsidRPr="00D90CDB">
        <w:rPr>
          <w:rtl/>
        </w:rPr>
        <w:t xml:space="preserve"> </w:t>
      </w:r>
      <w:r>
        <w:rPr>
          <w:rtl/>
        </w:rPr>
        <w:t>(</w:t>
      </w:r>
      <w:r w:rsidRPr="00D90CDB">
        <w:rPr>
          <w:rtl/>
        </w:rPr>
        <w:t>أمالي الصدوق</w:t>
      </w:r>
      <w:r>
        <w:rPr>
          <w:rtl/>
        </w:rPr>
        <w:t>:</w:t>
      </w:r>
      <w:r w:rsidRPr="00D90CDB">
        <w:rPr>
          <w:rtl/>
        </w:rPr>
        <w:t xml:space="preserve"> 137</w:t>
      </w:r>
      <w:r>
        <w:rPr>
          <w:rtl/>
        </w:rPr>
        <w:t xml:space="preserve"> - </w:t>
      </w:r>
      <w:r w:rsidRPr="00D90CDB">
        <w:rPr>
          <w:rtl/>
        </w:rPr>
        <w:t>138 المجلس 30</w:t>
      </w:r>
      <w:r>
        <w:rPr>
          <w:rtl/>
        </w:rPr>
        <w:t>،</w:t>
      </w:r>
      <w:r w:rsidRPr="00D90CDB">
        <w:rPr>
          <w:rtl/>
        </w:rPr>
        <w:t xml:space="preserve"> حديث رقم 1</w:t>
      </w:r>
      <w:r>
        <w:rPr>
          <w:rtl/>
        </w:rPr>
        <w:t>).</w:t>
      </w:r>
    </w:p>
    <w:p w:rsidR="00BA6E43" w:rsidRPr="00202D70" w:rsidRDefault="00BA6E43" w:rsidP="00202D70">
      <w:pPr>
        <w:pStyle w:val="libFootnote0"/>
        <w:rPr>
          <w:rtl/>
        </w:rPr>
      </w:pPr>
      <w:r w:rsidRPr="00D90CDB">
        <w:rPr>
          <w:rtl/>
        </w:rPr>
        <w:t>(1) واستنضضتُ منه شيئاً ونضنضته</w:t>
      </w:r>
      <w:r w:rsidR="00920C47">
        <w:rPr>
          <w:rtl/>
        </w:rPr>
        <w:t>:</w:t>
      </w:r>
      <w:r w:rsidRPr="00D90CDB">
        <w:rPr>
          <w:rtl/>
        </w:rPr>
        <w:t xml:space="preserve"> حرّكته وأقلقته </w:t>
      </w:r>
      <w:r w:rsidR="00732CCF">
        <w:rPr>
          <w:rtl/>
        </w:rPr>
        <w:t>(</w:t>
      </w:r>
      <w:r w:rsidRPr="00D90CDB">
        <w:rPr>
          <w:rtl/>
        </w:rPr>
        <w:t>لسان اللسان</w:t>
      </w:r>
      <w:r w:rsidR="00920C47">
        <w:rPr>
          <w:rtl/>
        </w:rPr>
        <w:t>:</w:t>
      </w:r>
      <w:r w:rsidRPr="00D90CDB">
        <w:rPr>
          <w:rtl/>
        </w:rPr>
        <w:t xml:space="preserve"> 2</w:t>
      </w:r>
      <w:r w:rsidR="00920C47">
        <w:rPr>
          <w:rtl/>
        </w:rPr>
        <w:t>:</w:t>
      </w:r>
      <w:r w:rsidRPr="00D90CDB">
        <w:rPr>
          <w:rtl/>
        </w:rPr>
        <w:t xml:space="preserve"> 62</w:t>
      </w:r>
      <w:r w:rsidR="00732CCF">
        <w:rPr>
          <w:rtl/>
        </w:rPr>
        <w:t>)</w:t>
      </w:r>
      <w:r w:rsidR="00920C47">
        <w:rPr>
          <w:rtl/>
        </w:rPr>
        <w:t>.</w:t>
      </w:r>
    </w:p>
    <w:p w:rsidR="00BA6E43" w:rsidRPr="00202D70" w:rsidRDefault="00BA6E43" w:rsidP="00202D70">
      <w:pPr>
        <w:pStyle w:val="libFootnote0"/>
        <w:rPr>
          <w:rtl/>
        </w:rPr>
      </w:pPr>
      <w:r w:rsidRPr="00D90CDB">
        <w:rPr>
          <w:rtl/>
        </w:rPr>
        <w:t>(2) أنساب الأشراف</w:t>
      </w:r>
      <w:r w:rsidR="00920C47">
        <w:rPr>
          <w:rtl/>
        </w:rPr>
        <w:t>:</w:t>
      </w:r>
      <w:r w:rsidRPr="00D90CDB">
        <w:rPr>
          <w:rtl/>
        </w:rPr>
        <w:t xml:space="preserve"> 3</w:t>
      </w:r>
      <w:r w:rsidR="00920C47">
        <w:rPr>
          <w:rtl/>
        </w:rPr>
        <w:t>:</w:t>
      </w:r>
      <w:r w:rsidRPr="00D90CDB">
        <w:rPr>
          <w:rtl/>
        </w:rPr>
        <w:t xml:space="preserve"> 406</w:t>
      </w:r>
      <w:r w:rsidR="00920C47">
        <w:rPr>
          <w:rtl/>
        </w:rPr>
        <w:t>.</w:t>
      </w:r>
    </w:p>
    <w:p w:rsidR="00BA6E43" w:rsidRPr="00202D70" w:rsidRDefault="00BA6E43" w:rsidP="00202D70">
      <w:pPr>
        <w:pStyle w:val="libFootnote0"/>
        <w:rPr>
          <w:rtl/>
        </w:rPr>
      </w:pPr>
      <w:r w:rsidRPr="00D90CDB">
        <w:rPr>
          <w:rtl/>
        </w:rPr>
        <w:t>(3) إبصار العين</w:t>
      </w:r>
      <w:r w:rsidR="00920C47">
        <w:rPr>
          <w:rtl/>
        </w:rPr>
        <w:t>:</w:t>
      </w:r>
      <w:r w:rsidRPr="00D90CDB">
        <w:rPr>
          <w:rtl/>
        </w:rPr>
        <w:t xml:space="preserve"> 90</w:t>
      </w:r>
      <w:r w:rsidR="00920C47">
        <w:rPr>
          <w:rtl/>
        </w:rPr>
        <w:t>.</w:t>
      </w:r>
    </w:p>
    <w:p w:rsidR="00BA6E43" w:rsidRPr="00202D70" w:rsidRDefault="00BA6E43" w:rsidP="00202D70">
      <w:pPr>
        <w:pStyle w:val="libFootnote0"/>
        <w:rPr>
          <w:rtl/>
        </w:rPr>
      </w:pPr>
      <w:r w:rsidRPr="00D90CDB">
        <w:rPr>
          <w:rtl/>
        </w:rPr>
        <w:t>(4) تاريخ الطبري 3</w:t>
      </w:r>
      <w:r w:rsidR="00920C47">
        <w:rPr>
          <w:rtl/>
        </w:rPr>
        <w:t>:</w:t>
      </w:r>
      <w:r w:rsidRPr="00D90CDB">
        <w:rPr>
          <w:rtl/>
        </w:rPr>
        <w:t xml:space="preserve"> 331</w:t>
      </w:r>
      <w:r w:rsidR="00920C47">
        <w:rPr>
          <w:rtl/>
        </w:rPr>
        <w:t>،</w:t>
      </w:r>
      <w:r w:rsidRPr="00D90CDB">
        <w:rPr>
          <w:rtl/>
        </w:rPr>
        <w:t xml:space="preserve"> الكامل 3</w:t>
      </w:r>
      <w:r w:rsidR="00920C47">
        <w:rPr>
          <w:rtl/>
        </w:rPr>
        <w:t>:</w:t>
      </w:r>
      <w:r w:rsidRPr="00D90CDB">
        <w:rPr>
          <w:rtl/>
        </w:rPr>
        <w:t xml:space="preserve"> 293</w:t>
      </w:r>
      <w:r w:rsidR="00920C47">
        <w:rPr>
          <w:rtl/>
        </w:rPr>
        <w:t>،</w:t>
      </w:r>
      <w:r w:rsidRPr="00D90CDB">
        <w:rPr>
          <w:rtl/>
        </w:rPr>
        <w:t xml:space="preserve"> الإرشاد 2</w:t>
      </w:r>
      <w:r w:rsidR="00920C47">
        <w:rPr>
          <w:rtl/>
        </w:rPr>
        <w:t>:</w:t>
      </w:r>
      <w:r w:rsidRPr="00D90CDB">
        <w:rPr>
          <w:rtl/>
        </w:rPr>
        <w:t xml:space="preserve"> 107</w:t>
      </w:r>
      <w:r w:rsidR="00920C47">
        <w:rPr>
          <w:rtl/>
        </w:rPr>
        <w:t>،</w:t>
      </w:r>
      <w:r w:rsidRPr="00D90CDB">
        <w:rPr>
          <w:rtl/>
        </w:rPr>
        <w:t xml:space="preserve">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r w:rsidRPr="00D90CDB">
        <w:rPr>
          <w:rtl/>
        </w:rPr>
        <w:t xml:space="preserve"> وفيه</w:t>
      </w:r>
      <w:r w:rsidR="00920C47">
        <w:rPr>
          <w:rtl/>
        </w:rPr>
        <w:t>:</w:t>
      </w:r>
      <w:r w:rsidRPr="00D90CDB">
        <w:rPr>
          <w:rtl/>
        </w:rPr>
        <w:t xml:space="preserve"> قتلهُ عمرو بن صبيح الصيداوي</w:t>
      </w:r>
      <w:r w:rsidR="00920C47">
        <w:rPr>
          <w:rtl/>
        </w:rPr>
        <w:t>،</w:t>
      </w:r>
      <w:r w:rsidRPr="00D90CDB">
        <w:rPr>
          <w:rtl/>
        </w:rPr>
        <w:t xml:space="preserve"> ويقال</w:t>
      </w:r>
      <w:r w:rsidR="00920C47">
        <w:rPr>
          <w:rtl/>
        </w:rPr>
        <w:t>:</w:t>
      </w:r>
      <w:r w:rsidRPr="00D90CDB">
        <w:rPr>
          <w:rtl/>
        </w:rPr>
        <w:t xml:space="preserve"> قتله أسد بن مالك الحضرمي</w:t>
      </w:r>
      <w:r w:rsidR="00920C47">
        <w:rPr>
          <w:rtl/>
        </w:rPr>
        <w:t>.</w:t>
      </w:r>
    </w:p>
    <w:p w:rsidR="00E35112" w:rsidRPr="00202D70" w:rsidRDefault="00BA6E43" w:rsidP="00022713">
      <w:pPr>
        <w:pStyle w:val="libFootnote0"/>
        <w:rPr>
          <w:rtl/>
        </w:rPr>
      </w:pPr>
      <w:r w:rsidRPr="00D90CDB">
        <w:rPr>
          <w:rtl/>
        </w:rPr>
        <w:t>(5) مقاتل الطالبيين</w:t>
      </w:r>
      <w:r w:rsidR="00920C47">
        <w:rPr>
          <w:rtl/>
        </w:rPr>
        <w:t>:</w:t>
      </w:r>
      <w:r w:rsidRPr="00D90CDB">
        <w:rPr>
          <w:rtl/>
        </w:rPr>
        <w:t xml:space="preserve"> 97</w:t>
      </w:r>
      <w:r w:rsidR="00920C47">
        <w:rPr>
          <w:rtl/>
        </w:rPr>
        <w:t>،</w:t>
      </w:r>
      <w:r w:rsidRPr="00D90CDB">
        <w:rPr>
          <w:rtl/>
        </w:rPr>
        <w:t xml:space="preserve"> مناقب آل أبي طالب</w:t>
      </w:r>
      <w:r w:rsidR="00920C47">
        <w:rPr>
          <w:rtl/>
        </w:rPr>
        <w:t>:</w:t>
      </w:r>
      <w:r w:rsidRPr="00D90CDB">
        <w:rPr>
          <w:rtl/>
        </w:rPr>
        <w:t xml:space="preserve"> 4</w:t>
      </w:r>
      <w:r w:rsidR="00920C47">
        <w:rPr>
          <w:rtl/>
        </w:rPr>
        <w:t>:</w:t>
      </w:r>
      <w:r w:rsidRPr="00D90CDB">
        <w:rPr>
          <w:rtl/>
        </w:rPr>
        <w:t xml:space="preserve"> 109</w:t>
      </w:r>
      <w:r w:rsidR="00920C47">
        <w:rPr>
          <w:rtl/>
        </w:rPr>
        <w:t>،</w:t>
      </w:r>
      <w:r w:rsidRPr="00D90CDB">
        <w:rPr>
          <w:rtl/>
        </w:rPr>
        <w:t xml:space="preserve"> تذكرة الخواص</w:t>
      </w:r>
      <w:r w:rsidR="00920C47">
        <w:rPr>
          <w:rtl/>
        </w:rPr>
        <w:t>:</w:t>
      </w:r>
      <w:r w:rsidRPr="00D90CDB">
        <w:rPr>
          <w:rtl/>
        </w:rPr>
        <w:t xml:space="preserve"> 229</w:t>
      </w:r>
      <w:r w:rsidR="00920C47">
        <w:rPr>
          <w:rtl/>
        </w:rPr>
        <w:t>،</w:t>
      </w:r>
      <w:r w:rsidRPr="00D90CDB">
        <w:rPr>
          <w:rtl/>
        </w:rPr>
        <w:t xml:space="preserve"> وفيه</w:t>
      </w:r>
      <w:r w:rsidR="00920C47">
        <w:rPr>
          <w:rtl/>
        </w:rPr>
        <w:t>:</w:t>
      </w:r>
      <w:r w:rsidRPr="00D90CDB">
        <w:rPr>
          <w:rtl/>
        </w:rPr>
        <w:t xml:space="preserve"> قتله لقيط بن </w:t>
      </w:r>
      <w:r w:rsidR="00022713">
        <w:rPr>
          <w:rFonts w:hint="cs"/>
          <w:rtl/>
        </w:rPr>
        <w:t xml:space="preserve">= </w:t>
      </w:r>
    </w:p>
    <w:p w:rsidR="00E35112" w:rsidRDefault="00E35112" w:rsidP="00B977D6">
      <w:pPr>
        <w:pStyle w:val="libNormal"/>
        <w:rPr>
          <w:rtl/>
        </w:rPr>
      </w:pPr>
      <w:r>
        <w:rPr>
          <w:rtl/>
        </w:rPr>
        <w:br w:type="page"/>
      </w:r>
    </w:p>
    <w:p w:rsidR="0030093B" w:rsidRDefault="00BA6E43" w:rsidP="00ED631C">
      <w:pPr>
        <w:pStyle w:val="libNormal"/>
        <w:rPr>
          <w:rtl/>
        </w:rPr>
      </w:pPr>
      <w:r w:rsidRPr="00202D70">
        <w:rPr>
          <w:rStyle w:val="libBold2Char"/>
          <w:rtl/>
        </w:rPr>
        <w:lastRenderedPageBreak/>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حملَ بنو أبي طالب بعد قتل عبد الله حملة واحدة</w:t>
      </w:r>
      <w:r w:rsidR="00920C47">
        <w:rPr>
          <w:rtl/>
        </w:rPr>
        <w:t>،</w:t>
      </w:r>
      <w:r w:rsidRPr="00ED631C">
        <w:rPr>
          <w:rtl/>
        </w:rPr>
        <w:t xml:space="preserve"> فصاحَ بهم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صبراً على الموت يا بني عمومتي</w:t>
      </w:r>
      <w:r w:rsidR="00732CCF">
        <w:rPr>
          <w:rStyle w:val="libBold2Char"/>
          <w:rtl/>
        </w:rPr>
        <w:t>)</w:t>
      </w:r>
      <w:r w:rsidR="00920C47">
        <w:rPr>
          <w:rStyle w:val="libBold2Char"/>
          <w:rtl/>
        </w:rPr>
        <w:t>،</w:t>
      </w:r>
      <w:r w:rsidRPr="00ED631C">
        <w:rPr>
          <w:rtl/>
        </w:rPr>
        <w:t xml:space="preserve"> فوقعَ فيهم محمّد بن مسلم</w:t>
      </w:r>
      <w:r w:rsidR="00920C47">
        <w:rPr>
          <w:rtl/>
        </w:rPr>
        <w:t>،</w:t>
      </w:r>
      <w:r w:rsidRPr="00ED631C">
        <w:rPr>
          <w:rtl/>
        </w:rPr>
        <w:t xml:space="preserve"> قتلهُ أبو مرهم الأزدي ولقيط بن إياس الجهني</w:t>
      </w:r>
      <w:r w:rsidR="00732CCF">
        <w:rPr>
          <w:rtl/>
        </w:rPr>
        <w:t>)</w:t>
      </w:r>
      <w:r w:rsidRPr="00D13DC1">
        <w:rPr>
          <w:rStyle w:val="libBold2Char"/>
          <w:rtl/>
        </w:rPr>
        <w:t xml:space="preserve"> </w:t>
      </w:r>
      <w:r w:rsidRPr="00ED631C">
        <w:rPr>
          <w:rStyle w:val="libFootnotenumChar"/>
          <w:rtl/>
        </w:rPr>
        <w:t>(1)</w:t>
      </w:r>
      <w:r w:rsidR="00920C47">
        <w:rPr>
          <w:rtl/>
        </w:rPr>
        <w:t>.</w:t>
      </w:r>
    </w:p>
    <w:p w:rsidR="00BA6E43" w:rsidRPr="00B977D6" w:rsidRDefault="00BA6E43" w:rsidP="00022713">
      <w:pPr>
        <w:pStyle w:val="Heading3"/>
        <w:rPr>
          <w:rtl/>
        </w:rPr>
      </w:pPr>
      <w:bookmarkStart w:id="424" w:name="_Toc378235925"/>
      <w:r w:rsidRPr="00D90CDB">
        <w:rPr>
          <w:rtl/>
        </w:rPr>
        <w:t xml:space="preserve">جعفر بن عقيل بن أبي طالب </w:t>
      </w:r>
      <w:r w:rsidR="009A1FD2" w:rsidRPr="00022713">
        <w:rPr>
          <w:rStyle w:val="libAlaemHeading2Char"/>
          <w:rtl/>
        </w:rPr>
        <w:t>عليه‌السلام</w:t>
      </w:r>
      <w:bookmarkEnd w:id="424"/>
    </w:p>
    <w:p w:rsidR="00BA6E43" w:rsidRPr="00D90CDB" w:rsidRDefault="00BA6E43" w:rsidP="00ED631C">
      <w:pPr>
        <w:pStyle w:val="libNormal"/>
        <w:rPr>
          <w:rtl/>
        </w:rPr>
      </w:pPr>
      <w:r w:rsidRPr="00ED631C">
        <w:rPr>
          <w:rtl/>
        </w:rPr>
        <w:t>وبرزَ إلى ميدان الحرب جعفر</w:t>
      </w:r>
      <w:r w:rsidRPr="00204071">
        <w:rPr>
          <w:rtl/>
        </w:rPr>
        <w:t xml:space="preserve"> </w:t>
      </w:r>
      <w:r w:rsidRPr="00ED631C">
        <w:rPr>
          <w:rStyle w:val="libFootnotenumChar"/>
          <w:rtl/>
        </w:rPr>
        <w:t>(2)</w:t>
      </w:r>
      <w:r w:rsidRPr="00ED631C">
        <w:rPr>
          <w:rtl/>
        </w:rPr>
        <w:t xml:space="preserve"> بن عقيل بن أبي طالب وهو يرتجز ويقول</w:t>
      </w:r>
      <w:r w:rsidR="00920C47">
        <w:rPr>
          <w:rtl/>
        </w:rPr>
        <w:t>:</w:t>
      </w:r>
    </w:p>
    <w:tbl>
      <w:tblPr>
        <w:tblStyle w:val="TableGrid"/>
        <w:bidiVisual/>
        <w:tblW w:w="4562" w:type="pct"/>
        <w:tblInd w:w="384" w:type="dxa"/>
        <w:tblLook w:val="04A0"/>
      </w:tblPr>
      <w:tblGrid>
        <w:gridCol w:w="3536"/>
        <w:gridCol w:w="272"/>
        <w:gridCol w:w="3502"/>
      </w:tblGrid>
      <w:tr w:rsidR="00022713" w:rsidTr="00022713">
        <w:trPr>
          <w:trHeight w:val="350"/>
        </w:trPr>
        <w:tc>
          <w:tcPr>
            <w:tcW w:w="3536" w:type="dxa"/>
          </w:tcPr>
          <w:p w:rsidR="00022713" w:rsidRDefault="00022713" w:rsidP="00022713">
            <w:pPr>
              <w:pStyle w:val="libPoem"/>
            </w:pPr>
            <w:r w:rsidRPr="00D90CDB">
              <w:rPr>
                <w:rtl/>
              </w:rPr>
              <w:t>أنا الغلام الأبطحي الطالبي</w:t>
            </w:r>
            <w:r w:rsidRPr="00725071">
              <w:rPr>
                <w:rStyle w:val="libPoemTiniChar0"/>
                <w:rtl/>
              </w:rPr>
              <w:br/>
              <w:t> </w:t>
            </w:r>
          </w:p>
        </w:tc>
        <w:tc>
          <w:tcPr>
            <w:tcW w:w="272" w:type="dxa"/>
          </w:tcPr>
          <w:p w:rsidR="00022713" w:rsidRDefault="00022713" w:rsidP="00022713">
            <w:pPr>
              <w:pStyle w:val="libPoem"/>
              <w:rPr>
                <w:rtl/>
              </w:rPr>
            </w:pPr>
          </w:p>
        </w:tc>
        <w:tc>
          <w:tcPr>
            <w:tcW w:w="3502" w:type="dxa"/>
          </w:tcPr>
          <w:p w:rsidR="00022713" w:rsidRDefault="00022713" w:rsidP="00022713">
            <w:pPr>
              <w:pStyle w:val="libPoem"/>
            </w:pPr>
            <w:r w:rsidRPr="00D90CDB">
              <w:rPr>
                <w:rtl/>
              </w:rPr>
              <w:t>من معشر في هاشم وغالب</w:t>
            </w:r>
            <w:r w:rsidRPr="00725071">
              <w:rPr>
                <w:rStyle w:val="libPoemTiniChar0"/>
                <w:rtl/>
              </w:rPr>
              <w:br/>
              <w:t> </w:t>
            </w:r>
          </w:p>
        </w:tc>
      </w:tr>
      <w:tr w:rsidR="00022713" w:rsidTr="00022713">
        <w:trPr>
          <w:trHeight w:val="350"/>
        </w:trPr>
        <w:tc>
          <w:tcPr>
            <w:tcW w:w="3536" w:type="dxa"/>
          </w:tcPr>
          <w:p w:rsidR="00022713" w:rsidRDefault="00022713" w:rsidP="00022713">
            <w:pPr>
              <w:pStyle w:val="libPoem"/>
            </w:pPr>
            <w:r w:rsidRPr="00D90CDB">
              <w:rPr>
                <w:rtl/>
              </w:rPr>
              <w:t>ونحن حقّاً سادة الذوائب</w:t>
            </w:r>
            <w:r w:rsidRPr="00725071">
              <w:rPr>
                <w:rStyle w:val="libPoemTiniChar0"/>
                <w:rtl/>
              </w:rPr>
              <w:br/>
              <w:t> </w:t>
            </w:r>
          </w:p>
        </w:tc>
        <w:tc>
          <w:tcPr>
            <w:tcW w:w="272" w:type="dxa"/>
          </w:tcPr>
          <w:p w:rsidR="00022713" w:rsidRDefault="00022713" w:rsidP="00022713">
            <w:pPr>
              <w:pStyle w:val="libPoem"/>
              <w:rPr>
                <w:rtl/>
              </w:rPr>
            </w:pPr>
          </w:p>
        </w:tc>
        <w:tc>
          <w:tcPr>
            <w:tcW w:w="3502" w:type="dxa"/>
          </w:tcPr>
          <w:p w:rsidR="00022713" w:rsidRDefault="00022713" w:rsidP="00022713">
            <w:pPr>
              <w:pStyle w:val="libPoem"/>
            </w:pPr>
            <w:r w:rsidRPr="00D90CDB">
              <w:rPr>
                <w:rtl/>
              </w:rPr>
              <w:t>ه</w:t>
            </w:r>
            <w:r w:rsidRPr="00D90CDB">
              <w:rPr>
                <w:rFonts w:hint="cs"/>
                <w:rtl/>
              </w:rPr>
              <w:t>ـ</w:t>
            </w:r>
            <w:r w:rsidRPr="00D90CDB">
              <w:rPr>
                <w:rtl/>
              </w:rPr>
              <w:t>ذا حسين سيد الأطائب</w:t>
            </w:r>
            <w:r w:rsidRPr="00725071">
              <w:rPr>
                <w:rStyle w:val="libPoemTiniChar0"/>
                <w:rtl/>
              </w:rPr>
              <w:br/>
              <w:t> </w:t>
            </w:r>
          </w:p>
        </w:tc>
      </w:tr>
    </w:tbl>
    <w:p w:rsidR="00BA6E43" w:rsidRPr="00D90CDB" w:rsidRDefault="00BA6E43" w:rsidP="00ED631C">
      <w:pPr>
        <w:pStyle w:val="libNormal"/>
        <w:rPr>
          <w:rtl/>
        </w:rPr>
      </w:pPr>
      <w:r w:rsidRPr="00202D70">
        <w:rPr>
          <w:rStyle w:val="libBold2Char"/>
          <w:rtl/>
        </w:rPr>
        <w:t>قال أبو الفرج</w:t>
      </w:r>
      <w:r w:rsidR="00920C47">
        <w:rPr>
          <w:rStyle w:val="libBold2Char"/>
          <w:rtl/>
        </w:rPr>
        <w:t>:</w:t>
      </w:r>
      <w:r w:rsidRPr="00ED631C">
        <w:rPr>
          <w:rtl/>
        </w:rPr>
        <w:t xml:space="preserve"> قتلهُ عروة بن عبد الله الخثعمي فيما رويناه عن أبي جعفر محمد بن علي بن حسين</w:t>
      </w:r>
      <w:r w:rsidR="00920C47">
        <w:rPr>
          <w:rtl/>
        </w:rPr>
        <w:t>،</w:t>
      </w:r>
      <w:r w:rsidRPr="00ED631C">
        <w:rPr>
          <w:rtl/>
        </w:rPr>
        <w:t xml:space="preserve"> وعن حميد بن مسلم</w:t>
      </w:r>
      <w:r w:rsidRPr="00ED631C">
        <w:rPr>
          <w:rStyle w:val="libFootnotenumChar"/>
          <w:rtl/>
        </w:rPr>
        <w:t>(3)</w:t>
      </w:r>
      <w:r w:rsidR="00920C47">
        <w:rPr>
          <w:rtl/>
        </w:rPr>
        <w:t>.</w:t>
      </w:r>
    </w:p>
    <w:p w:rsidR="00BA6E43" w:rsidRPr="00D90CDB"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w:t>
      </w:r>
      <w:r w:rsidR="00732CCF">
        <w:rPr>
          <w:rtl/>
        </w:rPr>
        <w:t>(</w:t>
      </w:r>
      <w:r w:rsidRPr="00ED631C">
        <w:rPr>
          <w:rtl/>
        </w:rPr>
        <w:t>فقتلَ رجلين</w:t>
      </w:r>
      <w:r w:rsidR="00920C47">
        <w:rPr>
          <w:rtl/>
        </w:rPr>
        <w:t>،</w:t>
      </w:r>
      <w:r w:rsidRPr="00ED631C">
        <w:rPr>
          <w:rtl/>
        </w:rPr>
        <w:t xml:space="preserve"> وفي قول خمسة عشر فارساً</w:t>
      </w:r>
      <w:r w:rsidR="00732CCF">
        <w:rPr>
          <w:rtl/>
        </w:rPr>
        <w:t>)</w:t>
      </w:r>
      <w:r w:rsidRPr="00204071">
        <w:rPr>
          <w:rtl/>
        </w:rPr>
        <w:t xml:space="preserve"> </w:t>
      </w:r>
      <w:r w:rsidRPr="00ED631C">
        <w:rPr>
          <w:rStyle w:val="libFootnotenumChar"/>
          <w:rtl/>
        </w:rPr>
        <w:t>(4)</w:t>
      </w:r>
      <w:r w:rsidR="00920C47">
        <w:rPr>
          <w:rtl/>
        </w:rPr>
        <w:t>،</w:t>
      </w:r>
      <w:r w:rsidRPr="00ED631C">
        <w:rPr>
          <w:rtl/>
        </w:rPr>
        <w:t xml:space="preserve"> وقال المحقّق السماوي </w:t>
      </w:r>
      <w:r w:rsidR="00732CCF">
        <w:rPr>
          <w:rtl/>
        </w:rPr>
        <w:t>(</w:t>
      </w:r>
      <w:r w:rsidRPr="00ED631C">
        <w:rPr>
          <w:rtl/>
        </w:rPr>
        <w:t>ره</w:t>
      </w:r>
      <w:r w:rsidR="00732CCF">
        <w:rPr>
          <w:rtl/>
        </w:rPr>
        <w:t>)</w:t>
      </w:r>
      <w:r w:rsidR="00920C47">
        <w:rPr>
          <w:rtl/>
        </w:rPr>
        <w:t>:</w:t>
      </w:r>
      <w:r w:rsidRPr="00ED631C">
        <w:rPr>
          <w:rtl/>
        </w:rPr>
        <w:t xml:space="preserve"> </w:t>
      </w:r>
      <w:r w:rsidR="00732CCF">
        <w:rPr>
          <w:rtl/>
        </w:rPr>
        <w:t>(</w:t>
      </w:r>
      <w:r w:rsidRPr="00ED631C">
        <w:rPr>
          <w:rtl/>
        </w:rPr>
        <w:t>فقتلَ خمسة عشر رجلاً</w:t>
      </w:r>
      <w:r w:rsidR="00920C47">
        <w:rPr>
          <w:rtl/>
        </w:rPr>
        <w:t>،</w:t>
      </w:r>
      <w:r w:rsidRPr="00ED631C">
        <w:rPr>
          <w:rtl/>
        </w:rPr>
        <w:t xml:space="preserve"> ثمّ قتلهُ بشر بن</w:t>
      </w:r>
    </w:p>
    <w:p w:rsidR="00BA6E43" w:rsidRPr="00D90CDB" w:rsidRDefault="00645F66" w:rsidP="00DA4577">
      <w:pPr>
        <w:pStyle w:val="libLine"/>
        <w:rPr>
          <w:rtl/>
        </w:rPr>
      </w:pPr>
      <w:r>
        <w:rPr>
          <w:rtl/>
        </w:rPr>
        <w:t>____________________</w:t>
      </w:r>
    </w:p>
    <w:p w:rsidR="00022713" w:rsidRPr="00202D70" w:rsidRDefault="00022713" w:rsidP="00022713">
      <w:pPr>
        <w:pStyle w:val="libFootnote0"/>
        <w:rPr>
          <w:rtl/>
        </w:rPr>
      </w:pPr>
      <w:r>
        <w:rPr>
          <w:rFonts w:hint="cs"/>
          <w:rtl/>
        </w:rPr>
        <w:t xml:space="preserve">= </w:t>
      </w:r>
      <w:r w:rsidRPr="00D90CDB">
        <w:rPr>
          <w:rtl/>
        </w:rPr>
        <w:t>ياسر الجهني</w:t>
      </w:r>
      <w:r>
        <w:rPr>
          <w:rtl/>
        </w:rPr>
        <w:t>،</w:t>
      </w:r>
      <w:r w:rsidRPr="00D90CDB">
        <w:rPr>
          <w:rtl/>
        </w:rPr>
        <w:t xml:space="preserve"> الأخبار الطوال 257</w:t>
      </w:r>
      <w:r>
        <w:rPr>
          <w:rtl/>
        </w:rPr>
        <w:t>،</w:t>
      </w:r>
      <w:r w:rsidRPr="00D90CDB">
        <w:rPr>
          <w:rtl/>
        </w:rPr>
        <w:t xml:space="preserve"> وفيه</w:t>
      </w:r>
      <w:r>
        <w:rPr>
          <w:rtl/>
        </w:rPr>
        <w:t>:</w:t>
      </w:r>
      <w:r w:rsidRPr="00D90CDB">
        <w:rPr>
          <w:rtl/>
        </w:rPr>
        <w:t xml:space="preserve"> لقيط بن ناشر الجهني</w:t>
      </w:r>
      <w:r>
        <w:rPr>
          <w:rtl/>
        </w:rPr>
        <w:t>،</w:t>
      </w:r>
      <w:r w:rsidRPr="00D90CDB">
        <w:rPr>
          <w:rtl/>
        </w:rPr>
        <w:t xml:space="preserve"> وفيه أيضاً</w:t>
      </w:r>
      <w:r>
        <w:rPr>
          <w:rtl/>
        </w:rPr>
        <w:t>:</w:t>
      </w:r>
      <w:r w:rsidRPr="00D90CDB">
        <w:rPr>
          <w:rtl/>
        </w:rPr>
        <w:t xml:space="preserve"> محمد بن عقيل</w:t>
      </w:r>
      <w:r>
        <w:rPr>
          <w:rtl/>
        </w:rPr>
        <w:t>.</w:t>
      </w:r>
    </w:p>
    <w:p w:rsidR="00BA6E43" w:rsidRPr="00202D70" w:rsidRDefault="00BA6E43" w:rsidP="00022713">
      <w:pPr>
        <w:pStyle w:val="libFootnote0"/>
        <w:rPr>
          <w:rtl/>
        </w:rPr>
      </w:pPr>
      <w:r w:rsidRPr="00D90CDB">
        <w:rPr>
          <w:rtl/>
        </w:rPr>
        <w:t>(1) إبصار العين</w:t>
      </w:r>
      <w:r w:rsidR="00920C47">
        <w:rPr>
          <w:rtl/>
        </w:rPr>
        <w:t>:</w:t>
      </w:r>
      <w:r w:rsidRPr="00D90CDB">
        <w:rPr>
          <w:rtl/>
        </w:rPr>
        <w:t xml:space="preserve"> 90</w:t>
      </w:r>
      <w:r w:rsidR="00596330">
        <w:rPr>
          <w:rtl/>
        </w:rPr>
        <w:t xml:space="preserve"> - </w:t>
      </w:r>
      <w:r w:rsidRPr="00D90CDB">
        <w:rPr>
          <w:rtl/>
        </w:rPr>
        <w:t>91</w:t>
      </w:r>
      <w:r w:rsidR="00920C47">
        <w:rPr>
          <w:rtl/>
        </w:rPr>
        <w:t>.</w:t>
      </w:r>
    </w:p>
    <w:p w:rsidR="00BA6E43" w:rsidRPr="00202D70" w:rsidRDefault="00BA6E43" w:rsidP="00202D70">
      <w:pPr>
        <w:pStyle w:val="libFootnote0"/>
        <w:rPr>
          <w:rtl/>
        </w:rPr>
      </w:pPr>
      <w:r w:rsidRPr="00D90CDB">
        <w:rPr>
          <w:rtl/>
        </w:rPr>
        <w:t>(2) وأُمّه أمّ الثغر بنت عامر بنت الهضاب العامري من بني كلاب</w:t>
      </w:r>
      <w:r w:rsidR="00920C47">
        <w:rPr>
          <w:rtl/>
        </w:rPr>
        <w:t>،</w:t>
      </w:r>
      <w:r w:rsidRPr="00D90CDB">
        <w:rPr>
          <w:rtl/>
        </w:rPr>
        <w:t xml:space="preserve"> ويقال</w:t>
      </w:r>
      <w:r w:rsidR="00920C47">
        <w:rPr>
          <w:rtl/>
        </w:rPr>
        <w:t>:</w:t>
      </w:r>
      <w:r w:rsidRPr="00D90CDB">
        <w:rPr>
          <w:rtl/>
        </w:rPr>
        <w:t xml:space="preserve"> أُمّه الخوصاء بنت الثغر</w:t>
      </w:r>
      <w:r w:rsidR="00920C47">
        <w:rPr>
          <w:rtl/>
        </w:rPr>
        <w:t>،</w:t>
      </w:r>
      <w:r w:rsidRPr="00D90CDB">
        <w:rPr>
          <w:rtl/>
        </w:rPr>
        <w:t xml:space="preserve"> واسمه عمرو بن عامر... </w:t>
      </w:r>
      <w:r w:rsidR="00732CCF">
        <w:rPr>
          <w:rtl/>
        </w:rPr>
        <w:t>(</w:t>
      </w:r>
      <w:r w:rsidRPr="00D90CDB">
        <w:rPr>
          <w:rtl/>
        </w:rPr>
        <w:t>راجع</w:t>
      </w:r>
      <w:r w:rsidR="00920C47">
        <w:rPr>
          <w:rtl/>
        </w:rPr>
        <w:t>:</w:t>
      </w:r>
      <w:r w:rsidRPr="00D90CDB">
        <w:rPr>
          <w:rtl/>
        </w:rPr>
        <w:t xml:space="preserve"> مقاتل الطالبيين</w:t>
      </w:r>
      <w:r w:rsidR="00920C47">
        <w:rPr>
          <w:rtl/>
        </w:rPr>
        <w:t>:</w:t>
      </w:r>
      <w:r w:rsidRPr="00D90CDB">
        <w:rPr>
          <w:rtl/>
        </w:rPr>
        <w:t xml:space="preserve"> 97</w:t>
      </w:r>
      <w:r w:rsidR="00920C47">
        <w:rPr>
          <w:rtl/>
        </w:rPr>
        <w:t>،</w:t>
      </w:r>
      <w:r w:rsidRPr="00D90CDB">
        <w:rPr>
          <w:rtl/>
        </w:rPr>
        <w:t xml:space="preserve"> وفي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r w:rsidRPr="00D90CDB">
        <w:rPr>
          <w:rtl/>
        </w:rPr>
        <w:t xml:space="preserve"> أمّه أمّ البنين بنت النفرة بن عامر بن هصان الكلابي</w:t>
      </w:r>
      <w:r w:rsidR="00920C47">
        <w:rPr>
          <w:rtl/>
        </w:rPr>
        <w:t>،</w:t>
      </w:r>
      <w:r w:rsidRPr="00D90CDB">
        <w:rPr>
          <w:rtl/>
        </w:rPr>
        <w:t xml:space="preserve"> وانظر</w:t>
      </w:r>
      <w:r w:rsidR="00920C47">
        <w:rPr>
          <w:rtl/>
        </w:rPr>
        <w:t>:</w:t>
      </w:r>
      <w:r w:rsidRPr="00D90CDB">
        <w:rPr>
          <w:rtl/>
        </w:rPr>
        <w:t xml:space="preserve"> إبصار العين</w:t>
      </w:r>
      <w:r w:rsidR="00920C47">
        <w:rPr>
          <w:rtl/>
        </w:rPr>
        <w:t>:</w:t>
      </w:r>
      <w:r w:rsidRPr="00D90CDB">
        <w:rPr>
          <w:rtl/>
        </w:rPr>
        <w:t xml:space="preserve"> 92</w:t>
      </w:r>
      <w:r w:rsidR="00732CCF">
        <w:rPr>
          <w:rtl/>
        </w:rPr>
        <w:t>)</w:t>
      </w:r>
      <w:r w:rsidR="00920C47">
        <w:rPr>
          <w:rtl/>
        </w:rPr>
        <w:t>.</w:t>
      </w:r>
    </w:p>
    <w:p w:rsidR="00BA6E43" w:rsidRPr="00202D70" w:rsidRDefault="00BA6E43" w:rsidP="00202D70">
      <w:pPr>
        <w:pStyle w:val="libFootnote0"/>
        <w:rPr>
          <w:rtl/>
        </w:rPr>
      </w:pPr>
      <w:r w:rsidRPr="00D90CDB">
        <w:rPr>
          <w:rtl/>
        </w:rPr>
        <w:t>(3) مقاتل الطالبيين 97</w:t>
      </w:r>
      <w:r w:rsidR="00920C47">
        <w:rPr>
          <w:rtl/>
        </w:rPr>
        <w:t>،</w:t>
      </w:r>
      <w:r w:rsidRPr="00D90CDB">
        <w:rPr>
          <w:rtl/>
        </w:rPr>
        <w:t xml:space="preserve"> تاريخ الطبري 3</w:t>
      </w:r>
      <w:r w:rsidR="00920C47">
        <w:rPr>
          <w:rtl/>
        </w:rPr>
        <w:t>:</w:t>
      </w:r>
      <w:r w:rsidRPr="00D90CDB">
        <w:rPr>
          <w:rtl/>
        </w:rPr>
        <w:t xml:space="preserve"> 331</w:t>
      </w:r>
      <w:r w:rsidR="00920C47">
        <w:rPr>
          <w:rtl/>
        </w:rPr>
        <w:t>،</w:t>
      </w:r>
      <w:r w:rsidRPr="00D90CDB">
        <w:rPr>
          <w:rtl/>
        </w:rPr>
        <w:t xml:space="preserve"> وفيه قاتله عبد الله بن عزرة الخثعمي</w:t>
      </w:r>
      <w:r w:rsidR="00920C47">
        <w:rPr>
          <w:rtl/>
        </w:rPr>
        <w:t>،</w:t>
      </w:r>
      <w:r w:rsidRPr="00D90CDB">
        <w:rPr>
          <w:rtl/>
        </w:rPr>
        <w:t xml:space="preserve"> تذكرة الخواص</w:t>
      </w:r>
      <w:r w:rsidR="00920C47">
        <w:rPr>
          <w:rtl/>
        </w:rPr>
        <w:t>:</w:t>
      </w:r>
      <w:r w:rsidRPr="00D90CDB">
        <w:rPr>
          <w:rtl/>
        </w:rPr>
        <w:t xml:space="preserve"> 229</w:t>
      </w:r>
      <w:r w:rsidR="00920C47">
        <w:rPr>
          <w:rtl/>
        </w:rPr>
        <w:t>،</w:t>
      </w:r>
      <w:r w:rsidRPr="00D90CDB">
        <w:rPr>
          <w:rtl/>
        </w:rPr>
        <w:t xml:space="preserve"> وفي تسمية مَن قُتل</w:t>
      </w:r>
      <w:r w:rsidR="00920C47">
        <w:rPr>
          <w:rtl/>
        </w:rPr>
        <w:t>:</w:t>
      </w:r>
      <w:r w:rsidRPr="00D90CDB">
        <w:rPr>
          <w:rtl/>
        </w:rPr>
        <w:t xml:space="preserve"> 151</w:t>
      </w:r>
      <w:r w:rsidR="00920C47">
        <w:rPr>
          <w:rtl/>
        </w:rPr>
        <w:t>:</w:t>
      </w:r>
      <w:r w:rsidRPr="00D90CDB">
        <w:rPr>
          <w:rtl/>
        </w:rPr>
        <w:t xml:space="preserve"> قتله عبد الله بن عمرو الخثعمي</w:t>
      </w:r>
      <w:r w:rsidR="00920C47">
        <w:rPr>
          <w:rtl/>
        </w:rPr>
        <w:t>،</w:t>
      </w:r>
      <w:r w:rsidRPr="00D90CDB">
        <w:rPr>
          <w:rtl/>
        </w:rPr>
        <w:t xml:space="preserve"> وفي ذوب النظار 122</w:t>
      </w:r>
      <w:r w:rsidR="00920C47">
        <w:rPr>
          <w:rtl/>
        </w:rPr>
        <w:t>:</w:t>
      </w:r>
      <w:r w:rsidRPr="00D90CDB">
        <w:rPr>
          <w:rtl/>
        </w:rPr>
        <w:t xml:space="preserve"> </w:t>
      </w:r>
      <w:r w:rsidR="00732CCF">
        <w:rPr>
          <w:rtl/>
        </w:rPr>
        <w:t>(</w:t>
      </w:r>
      <w:r w:rsidRPr="00D90CDB">
        <w:rPr>
          <w:rtl/>
        </w:rPr>
        <w:t>وانهزمَ عبد الله بن عروة الخثعمي إلى مصعب فهدَمَ</w:t>
      </w:r>
      <w:r w:rsidR="00596330">
        <w:rPr>
          <w:rtl/>
        </w:rPr>
        <w:t xml:space="preserve"> - </w:t>
      </w:r>
      <w:r w:rsidRPr="00D90CDB">
        <w:rPr>
          <w:rtl/>
        </w:rPr>
        <w:t>المختار</w:t>
      </w:r>
      <w:r w:rsidR="00596330">
        <w:rPr>
          <w:rtl/>
        </w:rPr>
        <w:t xml:space="preserve"> - </w:t>
      </w:r>
      <w:r w:rsidRPr="00D90CDB">
        <w:rPr>
          <w:rtl/>
        </w:rPr>
        <w:t>داره</w:t>
      </w:r>
      <w:r w:rsidR="00732CCF">
        <w:rPr>
          <w:rtl/>
        </w:rPr>
        <w:t>)</w:t>
      </w:r>
      <w:r w:rsidR="00920C47">
        <w:rPr>
          <w:rtl/>
        </w:rPr>
        <w:t>.</w:t>
      </w:r>
    </w:p>
    <w:p w:rsidR="00BA6E43" w:rsidRPr="00202D70" w:rsidRDefault="00BA6E43" w:rsidP="00202D70">
      <w:pPr>
        <w:pStyle w:val="libFootnote0"/>
        <w:rPr>
          <w:rtl/>
        </w:rPr>
      </w:pPr>
      <w:r w:rsidRPr="00D90CDB">
        <w:rPr>
          <w:rtl/>
        </w:rPr>
        <w:t>(4) المناقب 4</w:t>
      </w:r>
      <w:r w:rsidR="00920C47">
        <w:rPr>
          <w:rtl/>
        </w:rPr>
        <w:t>:</w:t>
      </w:r>
      <w:r w:rsidRPr="00D90CDB">
        <w:rPr>
          <w:rtl/>
        </w:rPr>
        <w:t xml:space="preserve"> 105</w:t>
      </w:r>
      <w:r w:rsidR="00920C47">
        <w:rPr>
          <w:rtl/>
        </w:rPr>
        <w:t>،</w:t>
      </w:r>
      <w:r w:rsidRPr="00D90CDB">
        <w:rPr>
          <w:rtl/>
        </w:rPr>
        <w:t xml:space="preserve"> تسلية المجالس 2</w:t>
      </w:r>
      <w:r w:rsidR="00920C47">
        <w:rPr>
          <w:rtl/>
        </w:rPr>
        <w:t>:</w:t>
      </w:r>
      <w:r w:rsidRPr="00D90CDB">
        <w:rPr>
          <w:rtl/>
        </w:rPr>
        <w:t xml:space="preserve"> 302 وفيه</w:t>
      </w:r>
      <w:r w:rsidR="00920C47">
        <w:rPr>
          <w:rtl/>
        </w:rPr>
        <w:t>:</w:t>
      </w:r>
      <w:r w:rsidRPr="00D90CDB">
        <w:rPr>
          <w:rtl/>
        </w:rPr>
        <w:t xml:space="preserve"> </w:t>
      </w:r>
      <w:r w:rsidR="00732CCF">
        <w:rPr>
          <w:rtl/>
        </w:rPr>
        <w:t>(</w:t>
      </w:r>
      <w:r w:rsidRPr="00D90CDB">
        <w:rPr>
          <w:rtl/>
        </w:rPr>
        <w:t>من عترة البرّ التقي العاقب</w:t>
      </w:r>
      <w:r w:rsidR="00732CCF">
        <w:rPr>
          <w:rtl/>
        </w:rPr>
        <w:t>)</w:t>
      </w:r>
      <w:r w:rsidR="00920C47">
        <w:rPr>
          <w:rtl/>
        </w:rPr>
        <w:t>،</w:t>
      </w:r>
      <w:r w:rsidRPr="00D90CDB">
        <w:rPr>
          <w:rtl/>
        </w:rPr>
        <w:t xml:space="preserve"> وفي أنساب الأشراف 3</w:t>
      </w:r>
      <w:r w:rsidR="00920C47">
        <w:rPr>
          <w:rtl/>
        </w:rPr>
        <w:t>:</w:t>
      </w:r>
      <w:r w:rsidRPr="00D90CDB">
        <w:rPr>
          <w:rtl/>
        </w:rPr>
        <w:t xml:space="preserve"> 406</w:t>
      </w:r>
      <w:r w:rsidR="00920C47">
        <w:rPr>
          <w:rtl/>
        </w:rPr>
        <w:t>:</w:t>
      </w:r>
      <w:r w:rsidRPr="00D90CDB">
        <w:rPr>
          <w:rtl/>
        </w:rPr>
        <w:t xml:space="preserve"> </w:t>
      </w:r>
      <w:r w:rsidR="00732CCF">
        <w:rPr>
          <w:rtl/>
        </w:rPr>
        <w:t>(</w:t>
      </w:r>
      <w:r w:rsidRPr="00D90CDB">
        <w:rPr>
          <w:rtl/>
        </w:rPr>
        <w:t>ورمى عبد الله بن عروة الخثعمي جعفر بن عقيل ففلقَ قلبه</w:t>
      </w:r>
      <w:r w:rsidR="00732CCF">
        <w:rPr>
          <w:rtl/>
        </w:rPr>
        <w:t>)</w:t>
      </w:r>
      <w:r w:rsidR="00920C47">
        <w:rPr>
          <w:rtl/>
        </w:rPr>
        <w:t>.</w:t>
      </w:r>
    </w:p>
    <w:p w:rsidR="00BA6E43" w:rsidRPr="00202D70" w:rsidRDefault="00BA6E43" w:rsidP="00202D70">
      <w:pPr>
        <w:pStyle w:val="libFootnote0"/>
        <w:rPr>
          <w:rtl/>
        </w:rPr>
      </w:pPr>
      <w:r w:rsidRPr="00D90CDB">
        <w:rPr>
          <w:rtl/>
        </w:rPr>
        <w:t>وعن ابن فندق في لباب الأنساب 1</w:t>
      </w:r>
      <w:r w:rsidR="00920C47">
        <w:rPr>
          <w:rtl/>
        </w:rPr>
        <w:t>:</w:t>
      </w:r>
      <w:r w:rsidRPr="00D90CDB">
        <w:rPr>
          <w:rtl/>
        </w:rPr>
        <w:t xml:space="preserve"> 397</w:t>
      </w:r>
      <w:r w:rsidR="00920C47">
        <w:rPr>
          <w:rtl/>
        </w:rPr>
        <w:t>:</w:t>
      </w:r>
      <w:r w:rsidRPr="00D90CDB">
        <w:rPr>
          <w:rtl/>
        </w:rPr>
        <w:t xml:space="preserve"> </w:t>
      </w:r>
      <w:r w:rsidR="00732CCF">
        <w:rPr>
          <w:rtl/>
        </w:rPr>
        <w:t>(</w:t>
      </w:r>
      <w:r w:rsidRPr="00D90CDB">
        <w:rPr>
          <w:rtl/>
        </w:rPr>
        <w:t>قُتل جعفر وهو ابن ثلاث وعشرين سنة</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5A0EE6">
      <w:pPr>
        <w:pStyle w:val="libNormal0"/>
        <w:rPr>
          <w:rtl/>
        </w:rPr>
      </w:pPr>
      <w:r w:rsidRPr="00ED631C">
        <w:rPr>
          <w:rtl/>
        </w:rPr>
        <w:lastRenderedPageBreak/>
        <w:t>حوط قاتل أخيه عبد الرحمن</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7E3416">
      <w:pPr>
        <w:pStyle w:val="Heading3"/>
        <w:rPr>
          <w:rtl/>
        </w:rPr>
      </w:pPr>
      <w:bookmarkStart w:id="425" w:name="188"/>
      <w:bookmarkStart w:id="426" w:name="_Toc378235926"/>
      <w:r w:rsidRPr="00D90CDB">
        <w:rPr>
          <w:rtl/>
        </w:rPr>
        <w:t xml:space="preserve">عبد الرحمن بن عقيل </w:t>
      </w:r>
      <w:r w:rsidR="009A1FD2" w:rsidRPr="007E3416">
        <w:rPr>
          <w:rStyle w:val="libAlaemHeading2Char"/>
          <w:rtl/>
        </w:rPr>
        <w:t>عليه‌السلام</w:t>
      </w:r>
      <w:bookmarkEnd w:id="425"/>
      <w:bookmarkEnd w:id="426"/>
    </w:p>
    <w:p w:rsidR="00BA6E43" w:rsidRPr="00D90CDB" w:rsidRDefault="00BA6E43" w:rsidP="00ED631C">
      <w:pPr>
        <w:pStyle w:val="libNormal"/>
        <w:rPr>
          <w:rtl/>
        </w:rPr>
      </w:pPr>
      <w:r w:rsidRPr="00ED631C">
        <w:rPr>
          <w:rtl/>
        </w:rPr>
        <w:t>وأمّه أُم ولد</w:t>
      </w:r>
      <w:r w:rsidRPr="00204071">
        <w:rPr>
          <w:rtl/>
        </w:rPr>
        <w:t xml:space="preserve"> </w:t>
      </w:r>
      <w:r w:rsidRPr="00ED631C">
        <w:rPr>
          <w:rStyle w:val="libFootnotenumChar"/>
          <w:rtl/>
        </w:rPr>
        <w:t>(2)</w:t>
      </w:r>
      <w:r w:rsidR="00920C47">
        <w:rPr>
          <w:rtl/>
        </w:rPr>
        <w:t>،</w:t>
      </w:r>
      <w:r w:rsidRPr="00ED631C">
        <w:rPr>
          <w:rtl/>
        </w:rPr>
        <w:t xml:space="preserve"> وانبرى إلى ساحة القتال وهو يرتجز ويقول</w:t>
      </w:r>
      <w:r w:rsidR="00920C47">
        <w:rPr>
          <w:rtl/>
        </w:rPr>
        <w:t>:</w:t>
      </w:r>
    </w:p>
    <w:tbl>
      <w:tblPr>
        <w:tblStyle w:val="TableGrid"/>
        <w:bidiVisual/>
        <w:tblW w:w="4562" w:type="pct"/>
        <w:tblInd w:w="384" w:type="dxa"/>
        <w:tblLook w:val="04A0"/>
      </w:tblPr>
      <w:tblGrid>
        <w:gridCol w:w="3536"/>
        <w:gridCol w:w="272"/>
        <w:gridCol w:w="3502"/>
      </w:tblGrid>
      <w:tr w:rsidR="002A4EC7" w:rsidRPr="002A4EC7" w:rsidTr="002A4EC7">
        <w:trPr>
          <w:trHeight w:val="350"/>
        </w:trPr>
        <w:tc>
          <w:tcPr>
            <w:tcW w:w="3536" w:type="dxa"/>
          </w:tcPr>
          <w:p w:rsidR="002A4EC7" w:rsidRPr="002A4EC7" w:rsidRDefault="002A4EC7" w:rsidP="002A4EC7">
            <w:pPr>
              <w:pStyle w:val="libPoem"/>
            </w:pPr>
            <w:r w:rsidRPr="002A4EC7">
              <w:rPr>
                <w:rtl/>
              </w:rPr>
              <w:t>أبي عقيل فاعرفوا مكاني</w:t>
            </w:r>
            <w:r w:rsidRPr="002A4EC7">
              <w:rPr>
                <w:rStyle w:val="libPoemTiniChar0"/>
                <w:rtl/>
              </w:rPr>
              <w:br/>
              <w:t> </w:t>
            </w:r>
          </w:p>
        </w:tc>
        <w:tc>
          <w:tcPr>
            <w:tcW w:w="272" w:type="dxa"/>
          </w:tcPr>
          <w:p w:rsidR="002A4EC7" w:rsidRPr="002A4EC7" w:rsidRDefault="002A4EC7" w:rsidP="002A4EC7">
            <w:pPr>
              <w:pStyle w:val="libPoem"/>
              <w:rPr>
                <w:szCs w:val="24"/>
                <w:rtl/>
              </w:rPr>
            </w:pPr>
          </w:p>
        </w:tc>
        <w:tc>
          <w:tcPr>
            <w:tcW w:w="3502" w:type="dxa"/>
          </w:tcPr>
          <w:p w:rsidR="002A4EC7" w:rsidRPr="002A4EC7" w:rsidRDefault="002A4EC7" w:rsidP="002A4EC7">
            <w:pPr>
              <w:pStyle w:val="libPoem"/>
            </w:pPr>
            <w:r w:rsidRPr="002A4EC7">
              <w:rPr>
                <w:rtl/>
              </w:rPr>
              <w:t>من هاشم وهاشم إخواني</w:t>
            </w:r>
            <w:r w:rsidRPr="002A4EC7">
              <w:rPr>
                <w:rStyle w:val="libPoemTiniChar0"/>
                <w:rtl/>
              </w:rPr>
              <w:br/>
              <w:t> </w:t>
            </w:r>
          </w:p>
        </w:tc>
      </w:tr>
      <w:tr w:rsidR="002A4EC7" w:rsidRPr="002A4EC7" w:rsidTr="002A4EC7">
        <w:trPr>
          <w:trHeight w:val="350"/>
        </w:trPr>
        <w:tc>
          <w:tcPr>
            <w:tcW w:w="3536" w:type="dxa"/>
          </w:tcPr>
          <w:p w:rsidR="002A4EC7" w:rsidRPr="002A4EC7" w:rsidRDefault="002A4EC7" w:rsidP="002A4EC7">
            <w:pPr>
              <w:pStyle w:val="libPoem"/>
            </w:pPr>
            <w:r w:rsidRPr="002A4EC7">
              <w:rPr>
                <w:rtl/>
              </w:rPr>
              <w:t>كهولُ صدق سادة القرآن</w:t>
            </w:r>
            <w:r w:rsidRPr="002A4EC7">
              <w:rPr>
                <w:rStyle w:val="libPoemTiniChar0"/>
                <w:rtl/>
              </w:rPr>
              <w:br/>
              <w:t> </w:t>
            </w:r>
          </w:p>
        </w:tc>
        <w:tc>
          <w:tcPr>
            <w:tcW w:w="272" w:type="dxa"/>
          </w:tcPr>
          <w:p w:rsidR="002A4EC7" w:rsidRPr="002A4EC7" w:rsidRDefault="002A4EC7" w:rsidP="002A4EC7">
            <w:pPr>
              <w:pStyle w:val="libPoem"/>
              <w:rPr>
                <w:szCs w:val="24"/>
                <w:rtl/>
              </w:rPr>
            </w:pPr>
          </w:p>
        </w:tc>
        <w:tc>
          <w:tcPr>
            <w:tcW w:w="3502" w:type="dxa"/>
          </w:tcPr>
          <w:p w:rsidR="002A4EC7" w:rsidRPr="002A4EC7" w:rsidRDefault="002A4EC7" w:rsidP="002A4EC7">
            <w:pPr>
              <w:pStyle w:val="libPoem"/>
            </w:pPr>
            <w:r w:rsidRPr="002A4EC7">
              <w:rPr>
                <w:rtl/>
              </w:rPr>
              <w:t xml:space="preserve">هذا حسين شامخ البنيان </w:t>
            </w:r>
            <w:r w:rsidRPr="002A4EC7">
              <w:rPr>
                <w:rStyle w:val="libFootnotenumChar"/>
                <w:rtl/>
              </w:rPr>
              <w:t>(3)</w:t>
            </w:r>
            <w:r w:rsidRPr="002A4EC7">
              <w:rPr>
                <w:rStyle w:val="libPoemTiniChar0"/>
                <w:rtl/>
              </w:rPr>
              <w:br/>
              <w:t> </w:t>
            </w:r>
          </w:p>
        </w:tc>
      </w:tr>
    </w:tbl>
    <w:p w:rsidR="00BA6E43" w:rsidRPr="00D90CDB" w:rsidRDefault="00BA6E43" w:rsidP="00ED631C">
      <w:pPr>
        <w:pStyle w:val="libNormal"/>
        <w:rPr>
          <w:rtl/>
        </w:rPr>
      </w:pPr>
      <w:r w:rsidRPr="00202D70">
        <w:rPr>
          <w:rStyle w:val="libBold2Char"/>
          <w:rtl/>
        </w:rPr>
        <w:t>وقال الطبري</w:t>
      </w:r>
      <w:r w:rsidR="00920C47">
        <w:rPr>
          <w:rStyle w:val="libBold2Char"/>
          <w:rtl/>
        </w:rPr>
        <w:t>:</w:t>
      </w:r>
      <w:r w:rsidRPr="00202D70">
        <w:rPr>
          <w:rStyle w:val="libBold2Char"/>
          <w:rtl/>
        </w:rPr>
        <w:t xml:space="preserve"> </w:t>
      </w:r>
      <w:r w:rsidR="00732CCF">
        <w:rPr>
          <w:rtl/>
        </w:rPr>
        <w:t>(</w:t>
      </w:r>
      <w:r w:rsidRPr="00ED631C">
        <w:rPr>
          <w:rtl/>
        </w:rPr>
        <w:t>وشدّ عثمان بن خالد بن أسير الجهني</w:t>
      </w:r>
      <w:r w:rsidR="00920C47">
        <w:rPr>
          <w:rtl/>
        </w:rPr>
        <w:t>،</w:t>
      </w:r>
      <w:r w:rsidRPr="00ED631C">
        <w:rPr>
          <w:rtl/>
        </w:rPr>
        <w:t xml:space="preserve"> وبشر بن سوط الهمداني ثمّ القابضي على عبد الرحمان بن عقيل بن أبي طالب فقتلاه</w:t>
      </w:r>
      <w:r w:rsidR="00732CCF">
        <w:rP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إبصار العين</w:t>
      </w:r>
      <w:r w:rsidR="00920C47">
        <w:rPr>
          <w:rtl/>
        </w:rPr>
        <w:t>:</w:t>
      </w:r>
      <w:r w:rsidRPr="00D90CDB">
        <w:rPr>
          <w:rtl/>
        </w:rPr>
        <w:t xml:space="preserve"> 92</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مقاتل الطالبيين</w:t>
      </w:r>
      <w:r w:rsidR="00920C47">
        <w:rPr>
          <w:rtl/>
        </w:rPr>
        <w:t>:</w:t>
      </w:r>
      <w:r w:rsidRPr="00D90CDB">
        <w:rPr>
          <w:rtl/>
        </w:rPr>
        <w:t xml:space="preserve"> 96</w:t>
      </w:r>
      <w:r w:rsidR="00920C47">
        <w:rPr>
          <w:rtl/>
        </w:rPr>
        <w:t>،</w:t>
      </w:r>
      <w:r w:rsidRPr="00D90CDB">
        <w:rPr>
          <w:rtl/>
        </w:rPr>
        <w:t xml:space="preserve"> وراجع</w:t>
      </w:r>
      <w:r w:rsidR="00920C47">
        <w:rPr>
          <w:rtl/>
        </w:rPr>
        <w:t>:</w:t>
      </w:r>
      <w:r w:rsidRPr="00D90CDB">
        <w:rPr>
          <w:rtl/>
        </w:rPr>
        <w:t xml:space="preserve"> سير أعلام النبلاء</w:t>
      </w:r>
      <w:r w:rsidR="00920C47">
        <w:rPr>
          <w:rtl/>
        </w:rPr>
        <w:t>:</w:t>
      </w:r>
      <w:r w:rsidRPr="00D90CDB">
        <w:rPr>
          <w:rtl/>
        </w:rPr>
        <w:t xml:space="preserve"> 3</w:t>
      </w:r>
      <w:r w:rsidR="00920C47">
        <w:rPr>
          <w:rtl/>
        </w:rPr>
        <w:t>:</w:t>
      </w:r>
      <w:r w:rsidRPr="00D90CDB">
        <w:rPr>
          <w:rtl/>
        </w:rPr>
        <w:t xml:space="preserve"> 320</w:t>
      </w:r>
      <w:r w:rsidR="00920C47">
        <w:rPr>
          <w:rtl/>
        </w:rPr>
        <w:t>،</w:t>
      </w:r>
      <w:r w:rsidRPr="00D90CDB">
        <w:rPr>
          <w:rtl/>
        </w:rPr>
        <w:t xml:space="preserve"> وعن ابن فندق في لباب الأنساب 1</w:t>
      </w:r>
      <w:r w:rsidR="00920C47">
        <w:rPr>
          <w:rtl/>
        </w:rPr>
        <w:t>:</w:t>
      </w:r>
      <w:r w:rsidRPr="00D90CDB">
        <w:rPr>
          <w:rtl/>
        </w:rPr>
        <w:t xml:space="preserve"> 397</w:t>
      </w:r>
      <w:r w:rsidR="00920C47">
        <w:rPr>
          <w:rtl/>
        </w:rPr>
        <w:t>،</w:t>
      </w:r>
      <w:r w:rsidRPr="00D90CDB">
        <w:rPr>
          <w:rtl/>
        </w:rPr>
        <w:t xml:space="preserve"> تسمية من قتل ص151</w:t>
      </w:r>
      <w:r w:rsidR="00920C47">
        <w:rPr>
          <w:rtl/>
        </w:rPr>
        <w:t>.</w:t>
      </w:r>
    </w:p>
    <w:p w:rsidR="00BA6E43" w:rsidRPr="00202D70" w:rsidRDefault="00BA6E43" w:rsidP="00202D70">
      <w:pPr>
        <w:pStyle w:val="libFootnote0"/>
        <w:rPr>
          <w:rtl/>
        </w:rPr>
      </w:pPr>
      <w:r w:rsidRPr="00D90CDB">
        <w:rPr>
          <w:rtl/>
        </w:rPr>
        <w:t>(3) الفتوح 5</w:t>
      </w:r>
      <w:r w:rsidR="00920C47">
        <w:rPr>
          <w:rtl/>
        </w:rPr>
        <w:t>:</w:t>
      </w:r>
      <w:r w:rsidRPr="00D90CDB">
        <w:rPr>
          <w:rtl/>
        </w:rPr>
        <w:t xml:space="preserve"> 203</w:t>
      </w:r>
      <w:r w:rsidR="00920C47">
        <w:rPr>
          <w:rtl/>
        </w:rPr>
        <w:t>،</w:t>
      </w:r>
      <w:r w:rsidRPr="00D90CDB">
        <w:rPr>
          <w:rtl/>
        </w:rPr>
        <w:t xml:space="preserve"> راجع الإرشاد 2</w:t>
      </w:r>
      <w:r w:rsidR="00920C47">
        <w:rPr>
          <w:rtl/>
        </w:rPr>
        <w:t>:</w:t>
      </w:r>
      <w:r w:rsidRPr="00D90CDB">
        <w:rPr>
          <w:rtl/>
        </w:rPr>
        <w:t xml:space="preserve"> 107</w:t>
      </w:r>
      <w:r w:rsidR="00920C47">
        <w:rPr>
          <w:rtl/>
        </w:rPr>
        <w:t>،</w:t>
      </w:r>
      <w:r w:rsidRPr="00D90CDB">
        <w:rPr>
          <w:rtl/>
        </w:rPr>
        <w:t xml:space="preserve"> الطبقات الكبرى 76</w:t>
      </w:r>
      <w:r w:rsidR="00920C47">
        <w:rPr>
          <w:rtl/>
        </w:rPr>
        <w:t>،</w:t>
      </w:r>
      <w:r w:rsidRPr="00D90CDB">
        <w:rPr>
          <w:rtl/>
        </w:rPr>
        <w:t xml:space="preserve"> إبصار العين</w:t>
      </w:r>
      <w:r w:rsidR="00920C47">
        <w:rPr>
          <w:rtl/>
        </w:rPr>
        <w:t>:</w:t>
      </w:r>
      <w:r w:rsidRPr="00D90CDB">
        <w:rPr>
          <w:rtl/>
        </w:rPr>
        <w:t xml:space="preserve"> 92 وعن ابن فندق في لباب الأنساب 1</w:t>
      </w:r>
      <w:r w:rsidR="00920C47">
        <w:rPr>
          <w:rtl/>
        </w:rPr>
        <w:t>:</w:t>
      </w:r>
      <w:r w:rsidRPr="00D90CDB">
        <w:rPr>
          <w:rtl/>
        </w:rPr>
        <w:t xml:space="preserve"> 397</w:t>
      </w:r>
      <w:r w:rsidR="00920C47">
        <w:rPr>
          <w:rtl/>
        </w:rPr>
        <w:t>:</w:t>
      </w:r>
      <w:r w:rsidRPr="00D90CDB">
        <w:rPr>
          <w:rtl/>
        </w:rPr>
        <w:t xml:space="preserve"> بأنّ عمره حينما قُتل كان ابن خمس وثلاثين سنة</w:t>
      </w:r>
      <w:r w:rsidR="00920C47">
        <w:rPr>
          <w:rtl/>
        </w:rPr>
        <w:t>.</w:t>
      </w:r>
    </w:p>
    <w:p w:rsidR="00BA6E43" w:rsidRPr="00202D70" w:rsidRDefault="00BA6E43" w:rsidP="00202D70">
      <w:pPr>
        <w:pStyle w:val="libFootnote0"/>
        <w:rPr>
          <w:rtl/>
        </w:rPr>
      </w:pPr>
      <w:r w:rsidRPr="00D90CDB">
        <w:rPr>
          <w:rtl/>
        </w:rPr>
        <w:t>(4) تاريخ الطبري 3</w:t>
      </w:r>
      <w:r w:rsidR="00920C47">
        <w:rPr>
          <w:rtl/>
        </w:rPr>
        <w:t>:</w:t>
      </w:r>
      <w:r w:rsidRPr="00D90CDB">
        <w:rPr>
          <w:rtl/>
        </w:rPr>
        <w:t xml:space="preserve"> 331</w:t>
      </w:r>
      <w:r w:rsidR="00920C47">
        <w:rPr>
          <w:rtl/>
        </w:rPr>
        <w:t>،</w:t>
      </w:r>
      <w:r w:rsidRPr="00D90CDB">
        <w:rPr>
          <w:rtl/>
        </w:rPr>
        <w:t xml:space="preserve"> مقاتل الطالبين 96</w:t>
      </w:r>
      <w:r w:rsidR="00920C47">
        <w:rPr>
          <w:rtl/>
        </w:rPr>
        <w:t>،</w:t>
      </w:r>
      <w:r w:rsidRPr="00D90CDB">
        <w:rPr>
          <w:rtl/>
        </w:rPr>
        <w:t xml:space="preserve"> وفيه</w:t>
      </w:r>
      <w:r w:rsidR="00920C47">
        <w:rPr>
          <w:rtl/>
        </w:rPr>
        <w:t>:</w:t>
      </w:r>
      <w:r w:rsidRPr="00D90CDB">
        <w:rPr>
          <w:rtl/>
        </w:rPr>
        <w:t xml:space="preserve"> قتله عثمان بن خالد بن أسيد الجهني وبشر بن حوط القابضي</w:t>
      </w:r>
      <w:r w:rsidR="00920C47">
        <w:rPr>
          <w:rtl/>
        </w:rPr>
        <w:t>،</w:t>
      </w:r>
      <w:r w:rsidRPr="00D90CDB">
        <w:rPr>
          <w:rtl/>
        </w:rPr>
        <w:t xml:space="preserve"> فيما ذكر سليمان بن أبي راشد عن حميد بن مسلم</w:t>
      </w:r>
      <w:r w:rsidR="00920C47">
        <w:rPr>
          <w:rtl/>
        </w:rPr>
        <w:t>.</w:t>
      </w:r>
    </w:p>
    <w:p w:rsidR="00BA6E43" w:rsidRPr="00202D70" w:rsidRDefault="00BA6E43" w:rsidP="00202D70">
      <w:pPr>
        <w:pStyle w:val="libFootnote0"/>
        <w:rPr>
          <w:rtl/>
        </w:rPr>
      </w:pPr>
      <w:r w:rsidRPr="00D90CDB">
        <w:rPr>
          <w:rtl/>
        </w:rPr>
        <w:t xml:space="preserve">وفي كتاب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r w:rsidRPr="00D90CDB">
        <w:rPr>
          <w:rtl/>
        </w:rPr>
        <w:t xml:space="preserve"> </w:t>
      </w:r>
      <w:r w:rsidR="00732CCF">
        <w:rPr>
          <w:rtl/>
        </w:rPr>
        <w:t>(</w:t>
      </w:r>
      <w:r w:rsidRPr="00D90CDB">
        <w:rPr>
          <w:rtl/>
        </w:rPr>
        <w:t>قَتله عثمان بن خالد بن أسير الجهني وبشر بن حرب الهمداني</w:t>
      </w:r>
      <w:r w:rsidR="00920C47">
        <w:rPr>
          <w:rtl/>
        </w:rPr>
        <w:t>،</w:t>
      </w:r>
      <w:r w:rsidRPr="00D90CDB">
        <w:rPr>
          <w:rtl/>
        </w:rPr>
        <w:t xml:space="preserve"> وفي الأخبار الطوال 257</w:t>
      </w:r>
      <w:r w:rsidR="00920C47">
        <w:rPr>
          <w:rtl/>
        </w:rPr>
        <w:t>:</w:t>
      </w:r>
      <w:r w:rsidRPr="00D90CDB">
        <w:rPr>
          <w:rtl/>
        </w:rPr>
        <w:t xml:space="preserve"> ثمّ قُتلَ عبد الرحمان بن عقيل بن أبي طالب رماه عبد الله بن عروة الخثعمي بسهم فقتله</w:t>
      </w:r>
      <w:r w:rsidR="00920C47">
        <w:rPr>
          <w:rtl/>
        </w:rPr>
        <w:t>،</w:t>
      </w:r>
      <w:r w:rsidRPr="00D90CDB">
        <w:rPr>
          <w:rtl/>
        </w:rPr>
        <w:t xml:space="preserve"> وفي انساب الأشراف 3</w:t>
      </w:r>
      <w:r w:rsidR="00920C47">
        <w:rPr>
          <w:rtl/>
        </w:rPr>
        <w:t>:</w:t>
      </w:r>
      <w:r w:rsidRPr="00D90CDB">
        <w:rPr>
          <w:rtl/>
        </w:rPr>
        <w:t xml:space="preserve"> 406</w:t>
      </w:r>
      <w:r w:rsidR="00920C47">
        <w:rPr>
          <w:rtl/>
        </w:rPr>
        <w:t>:</w:t>
      </w:r>
      <w:r w:rsidRPr="00D90CDB">
        <w:rPr>
          <w:rtl/>
        </w:rPr>
        <w:t xml:space="preserve"> وشدّ بشر بن شوط العثماني وعثمان بن خالد الجهني على عبد الرحمان بن عقيل فقتلاه</w:t>
      </w:r>
      <w:r w:rsidR="00920C47">
        <w:rPr>
          <w:rtl/>
        </w:rPr>
        <w:t>.</w:t>
      </w:r>
      <w:r w:rsidRPr="00D90CDB">
        <w:rPr>
          <w:rtl/>
        </w:rPr>
        <w:t xml:space="preserve"> راجع جمهرة أنساب العرب 69</w:t>
      </w:r>
      <w:r w:rsidR="00920C47">
        <w:rPr>
          <w:rtl/>
        </w:rPr>
        <w:t>،</w:t>
      </w:r>
      <w:r w:rsidRPr="00D90CDB">
        <w:rPr>
          <w:rtl/>
        </w:rPr>
        <w:t xml:space="preserve"> المناقب 4</w:t>
      </w:r>
      <w:r w:rsidR="00920C47">
        <w:rPr>
          <w:rtl/>
        </w:rPr>
        <w:t>:</w:t>
      </w:r>
      <w:r w:rsidRPr="00D90CDB">
        <w:rPr>
          <w:rtl/>
        </w:rPr>
        <w:t xml:space="preserve"> 105</w:t>
      </w:r>
      <w:r w:rsidR="00920C47">
        <w:rPr>
          <w:rtl/>
        </w:rPr>
        <w:t>،</w:t>
      </w:r>
      <w:r w:rsidRPr="00D90CDB">
        <w:rPr>
          <w:rtl/>
        </w:rPr>
        <w:t xml:space="preserve"> وفي تسلية المجالس 2</w:t>
      </w:r>
      <w:r w:rsidR="00920C47">
        <w:rPr>
          <w:rtl/>
        </w:rPr>
        <w:t>:</w:t>
      </w:r>
      <w:r w:rsidRPr="00D90CDB">
        <w:rPr>
          <w:rtl/>
        </w:rPr>
        <w:t xml:space="preserve"> 203</w:t>
      </w:r>
      <w:r w:rsidR="00920C47">
        <w:rPr>
          <w:rtl/>
        </w:rPr>
        <w:t>:</w:t>
      </w:r>
      <w:r w:rsidRPr="00D90CDB">
        <w:rPr>
          <w:rtl/>
        </w:rPr>
        <w:t xml:space="preserve"> فقتل سبعة عشر فارساً</w:t>
      </w:r>
      <w:r w:rsidR="00920C47">
        <w:rPr>
          <w:rtl/>
        </w:rPr>
        <w:t>.</w:t>
      </w:r>
    </w:p>
    <w:p w:rsidR="00BA6E43" w:rsidRPr="00202D70" w:rsidRDefault="00BA6E43" w:rsidP="00202D70">
      <w:pPr>
        <w:pStyle w:val="libFootnote0"/>
        <w:rPr>
          <w:rtl/>
        </w:rPr>
      </w:pPr>
      <w:r w:rsidRPr="00D90CDB">
        <w:rPr>
          <w:rtl/>
        </w:rPr>
        <w:t>وقال موسى بن عامر</w:t>
      </w:r>
      <w:r w:rsidR="00920C47">
        <w:rPr>
          <w:rtl/>
        </w:rPr>
        <w:t>:</w:t>
      </w:r>
      <w:r w:rsidRPr="00D90CDB">
        <w:rPr>
          <w:rtl/>
        </w:rPr>
        <w:t xml:space="preserve"> فأوّل مَن بدأ</w:t>
      </w:r>
      <w:r w:rsidR="00596330">
        <w:rPr>
          <w:rtl/>
        </w:rPr>
        <w:t xml:space="preserve"> - </w:t>
      </w:r>
      <w:r w:rsidRPr="00D90CDB">
        <w:rPr>
          <w:rtl/>
        </w:rPr>
        <w:t>أي المختار</w:t>
      </w:r>
      <w:r w:rsidR="00596330">
        <w:rPr>
          <w:rtl/>
        </w:rPr>
        <w:t xml:space="preserve"> - </w:t>
      </w:r>
      <w:r w:rsidRPr="00D90CDB">
        <w:rPr>
          <w:rtl/>
        </w:rPr>
        <w:t xml:space="preserve">به الذين وطأوا الحسين </w:t>
      </w:r>
      <w:r w:rsidR="009A1FD2" w:rsidRPr="009A1FD2">
        <w:rPr>
          <w:rStyle w:val="libAlaemChar"/>
          <w:rtl/>
        </w:rPr>
        <w:t>عليه‌السلام</w:t>
      </w:r>
      <w:r w:rsidRPr="00D90CDB">
        <w:rPr>
          <w:rtl/>
        </w:rPr>
        <w:t xml:space="preserve"> بخيلهم</w:t>
      </w:r>
      <w:r w:rsidR="00920C47">
        <w:rPr>
          <w:rtl/>
        </w:rPr>
        <w:t>،</w:t>
      </w:r>
      <w:r w:rsidRPr="00D90CDB">
        <w:rPr>
          <w:rtl/>
        </w:rPr>
        <w:t xml:space="preserve"> وأنامَهم على ظهورهم</w:t>
      </w:r>
      <w:r w:rsidR="00920C47">
        <w:rPr>
          <w:rtl/>
        </w:rPr>
        <w:t>،</w:t>
      </w:r>
      <w:r w:rsidRPr="00D90CDB">
        <w:rPr>
          <w:rtl/>
        </w:rPr>
        <w:t xml:space="preserve"> وضربَ سكك الحديد في أيديهم وأرجلهم</w:t>
      </w:r>
      <w:r w:rsidR="00920C47">
        <w:rPr>
          <w:rtl/>
        </w:rPr>
        <w:t>،</w:t>
      </w:r>
      <w:r w:rsidRPr="00D90CDB">
        <w:rPr>
          <w:rtl/>
        </w:rPr>
        <w:t xml:space="preserve"> وأجرى الخيل عليهم حتى قَطّعَتهم</w:t>
      </w:r>
      <w:r w:rsidR="00920C47">
        <w:rPr>
          <w:rtl/>
        </w:rPr>
        <w:t>،</w:t>
      </w:r>
      <w:r w:rsidRPr="00D90CDB">
        <w:rPr>
          <w:rtl/>
        </w:rPr>
        <w:t xml:space="preserve"> وحرّقهم بالنار</w:t>
      </w:r>
      <w:r w:rsidR="00920C47">
        <w:rPr>
          <w:rtl/>
        </w:rPr>
        <w:t>،</w:t>
      </w:r>
      <w:r w:rsidRPr="00D90CDB">
        <w:rPr>
          <w:rtl/>
        </w:rPr>
        <w:t xml:space="preserve"> ثمّ أخذَ رجلين اشتركا في دم عبد الرحمان بن عقيل بن أبي طالب وفي سلبه</w:t>
      </w:r>
      <w:r w:rsidR="00920C47">
        <w:rPr>
          <w:rtl/>
        </w:rPr>
        <w:t>،</w:t>
      </w:r>
      <w:r w:rsidRPr="00D90CDB">
        <w:rPr>
          <w:rtl/>
        </w:rPr>
        <w:t xml:space="preserve"> كانا في الجبانة فضربَ أعناقهما ثمّ أحرَقَهما بالنار</w:t>
      </w:r>
      <w:r w:rsidR="00920C47">
        <w:rPr>
          <w:rtl/>
        </w:rPr>
        <w:t>،</w:t>
      </w:r>
      <w:r w:rsidRPr="00D90CDB">
        <w:rPr>
          <w:rtl/>
        </w:rPr>
        <w:t xml:space="preserve"> ثمّ أحضرَ مالك بن بشير فقتلهُ في السوق</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ذوب النظار</w:t>
      </w:r>
      <w:r w:rsidR="00920C47">
        <w:rPr>
          <w:rtl/>
        </w:rPr>
        <w:t>:</w:t>
      </w:r>
      <w:r w:rsidRPr="00D90CDB">
        <w:rPr>
          <w:rtl/>
        </w:rPr>
        <w:t xml:space="preserve"> 118</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5A0EE6">
      <w:pPr>
        <w:pStyle w:val="Heading3"/>
        <w:rPr>
          <w:rtl/>
        </w:rPr>
      </w:pPr>
      <w:bookmarkStart w:id="427" w:name="189"/>
      <w:bookmarkStart w:id="428" w:name="_Toc378235927"/>
      <w:r w:rsidRPr="00D90CDB">
        <w:rPr>
          <w:rtl/>
        </w:rPr>
        <w:lastRenderedPageBreak/>
        <w:t xml:space="preserve">محمد بن أبي سعيد بن عقيل بن أبي طالب </w:t>
      </w:r>
      <w:r w:rsidR="009A1FD2" w:rsidRPr="005A0EE6">
        <w:rPr>
          <w:rStyle w:val="libAlaemHeading2Char"/>
          <w:rtl/>
        </w:rPr>
        <w:t>عليه‌السلام</w:t>
      </w:r>
      <w:bookmarkEnd w:id="427"/>
      <w:bookmarkEnd w:id="428"/>
    </w:p>
    <w:p w:rsidR="00BA6E43" w:rsidRPr="00D90CDB" w:rsidRDefault="00BA6E43" w:rsidP="00ED631C">
      <w:pPr>
        <w:pStyle w:val="libNormal"/>
        <w:rPr>
          <w:rtl/>
        </w:rPr>
      </w:pPr>
      <w:r w:rsidRPr="00ED631C">
        <w:rPr>
          <w:rtl/>
        </w:rPr>
        <w:t>محمد بن أبي سعيد أمّه أم ولد</w:t>
      </w:r>
      <w:r w:rsidR="00920C47">
        <w:rPr>
          <w:rtl/>
        </w:rPr>
        <w:t>،</w:t>
      </w:r>
      <w:r w:rsidRPr="00ED631C">
        <w:rPr>
          <w:rtl/>
        </w:rPr>
        <w:t xml:space="preserve"> وبرزَ إلى ساحة الحرب</w:t>
      </w:r>
      <w:r w:rsidR="00920C47">
        <w:rPr>
          <w:rtl/>
        </w:rPr>
        <w:t>،</w:t>
      </w:r>
      <w:r w:rsidRPr="00ED631C">
        <w:rPr>
          <w:rtl/>
        </w:rPr>
        <w:t xml:space="preserve"> وقتله لقيط بن ياسر الجهني</w:t>
      </w:r>
      <w:r w:rsidR="00920C47">
        <w:rPr>
          <w:rtl/>
        </w:rPr>
        <w:t>،</w:t>
      </w:r>
      <w:r w:rsidRPr="00ED631C">
        <w:rPr>
          <w:rtl/>
        </w:rPr>
        <w:t xml:space="preserve"> وفي كتاب تسمية مَن قُتل مع الحسين </w:t>
      </w:r>
      <w:r w:rsidR="009A1FD2" w:rsidRPr="009A1FD2">
        <w:rPr>
          <w:rStyle w:val="libAlaemChar"/>
          <w:rtl/>
        </w:rPr>
        <w:t>عليه‌السلام</w:t>
      </w:r>
      <w:r w:rsidR="00920C47">
        <w:rPr>
          <w:rtl/>
        </w:rPr>
        <w:t>:</w:t>
      </w:r>
      <w:r w:rsidRPr="00ED631C">
        <w:rPr>
          <w:rtl/>
        </w:rPr>
        <w:t xml:space="preserve"> قتلهُ ابن زهير الأزدي</w:t>
      </w:r>
      <w:r w:rsidR="00920C47">
        <w:rPr>
          <w:rtl/>
        </w:rPr>
        <w:t>،</w:t>
      </w:r>
      <w:r w:rsidRPr="00ED631C">
        <w:rPr>
          <w:rtl/>
        </w:rPr>
        <w:t xml:space="preserve"> ولقيط بن ياسر الجهني</w:t>
      </w:r>
      <w:r w:rsidR="00920C47">
        <w:rPr>
          <w:rtl/>
        </w:rPr>
        <w:t>،</w:t>
      </w:r>
      <w:r w:rsidRPr="00ED631C">
        <w:rPr>
          <w:rtl/>
        </w:rPr>
        <w:t xml:space="preserve"> اشتركا فيه</w:t>
      </w:r>
      <w:r w:rsidRPr="00204071">
        <w:rPr>
          <w:rtl/>
        </w:rPr>
        <w:t xml:space="preserve"> </w:t>
      </w:r>
      <w:r w:rsidRPr="00ED631C">
        <w:rPr>
          <w:rStyle w:val="libFootnotenumChar"/>
          <w:rtl/>
        </w:rPr>
        <w:t>(1)</w:t>
      </w:r>
      <w:r w:rsidR="00920C47">
        <w:rPr>
          <w:rtl/>
        </w:rPr>
        <w:t>،</w:t>
      </w:r>
      <w:r w:rsidRPr="00ED631C">
        <w:rPr>
          <w:rtl/>
        </w:rPr>
        <w:t xml:space="preserve"> وعن ابن سعد</w:t>
      </w:r>
      <w:r w:rsidR="00920C47">
        <w:rPr>
          <w:rtl/>
        </w:rPr>
        <w:t>:</w:t>
      </w:r>
      <w:r w:rsidRPr="00ED631C">
        <w:rPr>
          <w:rtl/>
        </w:rPr>
        <w:t xml:space="preserve"> قتلهُ لقيط الجهني ورجل من آل أبي لهب لم يُسمّ لنا</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 xml:space="preserve">قال المحقّق السماوي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قال أهل السيَر نقلاً عن حميد بن مسلم الأزدي أنّه قال</w:t>
      </w:r>
      <w:r w:rsidR="00920C47">
        <w:rPr>
          <w:rtl/>
        </w:rPr>
        <w:t>:</w:t>
      </w:r>
      <w:r w:rsidRPr="00ED631C">
        <w:rPr>
          <w:rtl/>
        </w:rPr>
        <w:t xml:space="preserve"> لمّا صُرع الحسين خرجَ غلام مذعوراً يلتفت يميناً وشمالاً</w:t>
      </w:r>
      <w:r w:rsidR="00920C47">
        <w:rPr>
          <w:rtl/>
        </w:rPr>
        <w:t>،</w:t>
      </w:r>
      <w:r w:rsidRPr="00ED631C">
        <w:rPr>
          <w:rtl/>
        </w:rPr>
        <w:t xml:space="preserve"> فشدَّ عليه فارس فضربه</w:t>
      </w:r>
      <w:r w:rsidR="00920C47">
        <w:rPr>
          <w:rtl/>
        </w:rPr>
        <w:t>،</w:t>
      </w:r>
      <w:r w:rsidRPr="00ED631C">
        <w:rPr>
          <w:rtl/>
        </w:rPr>
        <w:t xml:space="preserve"> فسألتُ عن الغلام</w:t>
      </w:r>
      <w:r w:rsidR="00920C47">
        <w:rPr>
          <w:rtl/>
        </w:rPr>
        <w:t>؟</w:t>
      </w:r>
      <w:r w:rsidRPr="00ED631C">
        <w:rPr>
          <w:rtl/>
        </w:rPr>
        <w:t xml:space="preserve"> فقيل</w:t>
      </w:r>
      <w:r w:rsidR="00920C47">
        <w:rPr>
          <w:rtl/>
        </w:rPr>
        <w:t>:</w:t>
      </w:r>
      <w:r w:rsidRPr="00ED631C">
        <w:rPr>
          <w:rtl/>
        </w:rPr>
        <w:t xml:space="preserve"> محمّد بن أبي سعيد</w:t>
      </w:r>
      <w:r w:rsidR="00920C47">
        <w:rPr>
          <w:rtl/>
        </w:rPr>
        <w:t>،</w:t>
      </w:r>
      <w:r w:rsidRPr="00ED631C">
        <w:rPr>
          <w:rtl/>
        </w:rPr>
        <w:t xml:space="preserve"> وعن الفارس</w:t>
      </w:r>
      <w:r w:rsidR="00920C47">
        <w:rPr>
          <w:rtl/>
        </w:rPr>
        <w:t>؟</w:t>
      </w:r>
      <w:r w:rsidRPr="00ED631C">
        <w:rPr>
          <w:rtl/>
        </w:rPr>
        <w:t xml:space="preserve"> فقيل</w:t>
      </w:r>
      <w:r w:rsidR="00920C47">
        <w:rPr>
          <w:rtl/>
        </w:rPr>
        <w:t>:</w:t>
      </w:r>
      <w:r w:rsidRPr="00ED631C">
        <w:rPr>
          <w:rtl/>
        </w:rPr>
        <w:t xml:space="preserve"> لقيط بن أياس الجهني</w:t>
      </w:r>
      <w:r w:rsidR="00920C47">
        <w:rPr>
          <w:rtl/>
        </w:rPr>
        <w:t>.</w:t>
      </w:r>
    </w:p>
    <w:p w:rsidR="00BA6E43" w:rsidRPr="00D90CDB" w:rsidRDefault="00BA6E43" w:rsidP="00ED631C">
      <w:pPr>
        <w:pStyle w:val="libNormal"/>
        <w:rPr>
          <w:rtl/>
        </w:rPr>
      </w:pPr>
      <w:r w:rsidRPr="00202D70">
        <w:rPr>
          <w:rStyle w:val="libBold2Char"/>
          <w:rtl/>
        </w:rPr>
        <w:t>وقال هشام الكلبي</w:t>
      </w:r>
      <w:r w:rsidR="00920C47">
        <w:rPr>
          <w:rStyle w:val="libBold2Char"/>
          <w:rtl/>
        </w:rPr>
        <w:t>:</w:t>
      </w:r>
      <w:r w:rsidRPr="00202D70">
        <w:rPr>
          <w:rStyle w:val="libBold2Char"/>
          <w:rtl/>
        </w:rPr>
        <w:t xml:space="preserve"> </w:t>
      </w:r>
      <w:r w:rsidRPr="00ED631C">
        <w:rPr>
          <w:rtl/>
        </w:rPr>
        <w:t>حدّث هاني بن ثبيت الحضرمي قال</w:t>
      </w:r>
      <w:r w:rsidR="00920C47">
        <w:rPr>
          <w:rtl/>
        </w:rPr>
        <w:t>:</w:t>
      </w:r>
      <w:r w:rsidRPr="00ED631C">
        <w:rPr>
          <w:rtl/>
        </w:rPr>
        <w:t xml:space="preserve"> كنت ممّن شهدَ قتل الحسين </w:t>
      </w:r>
      <w:r w:rsidR="009A1FD2" w:rsidRPr="009A1FD2">
        <w:rPr>
          <w:rStyle w:val="libAlaemChar"/>
          <w:rtl/>
        </w:rPr>
        <w:t>عليه‌السلام</w:t>
      </w:r>
      <w:r w:rsidR="00920C47">
        <w:rPr>
          <w:rtl/>
        </w:rPr>
        <w:t>،</w:t>
      </w:r>
      <w:r w:rsidRPr="00ED631C">
        <w:rPr>
          <w:rtl/>
        </w:rPr>
        <w:t xml:space="preserve"> فو الله إنّي لواقف عاشر عشرة ليس منّا إلاّ رجل على فرَس</w:t>
      </w:r>
      <w:r w:rsidR="00920C47">
        <w:rPr>
          <w:rtl/>
        </w:rPr>
        <w:t>،</w:t>
      </w:r>
      <w:r w:rsidRPr="00ED631C">
        <w:rPr>
          <w:rtl/>
        </w:rPr>
        <w:t xml:space="preserve"> وقد جالت الخيل وتضعضعت</w:t>
      </w:r>
      <w:r w:rsidR="00920C47">
        <w:rPr>
          <w:rtl/>
        </w:rPr>
        <w:t>،</w:t>
      </w:r>
      <w:r w:rsidRPr="00ED631C">
        <w:rPr>
          <w:rtl/>
        </w:rPr>
        <w:t xml:space="preserve"> إذ خرجَ غلامٌ من آل الحسين وهو ممسك بعود من تلك الأبنية عليه إزار وقميص</w:t>
      </w:r>
      <w:r w:rsidR="00920C47">
        <w:rPr>
          <w:rtl/>
        </w:rPr>
        <w:t>،</w:t>
      </w:r>
      <w:r w:rsidRPr="00ED631C">
        <w:rPr>
          <w:rtl/>
        </w:rPr>
        <w:t xml:space="preserve"> وهو مذعور يتلفّت يميناً وشمالاً</w:t>
      </w:r>
      <w:r w:rsidR="00920C47">
        <w:rPr>
          <w:rtl/>
        </w:rPr>
        <w:t>،</w:t>
      </w:r>
      <w:r w:rsidRPr="00ED631C">
        <w:rPr>
          <w:rtl/>
        </w:rPr>
        <w:t xml:space="preserve"> فكأنّي أنظر إلى درّتين في أُذنيه يتذبذبان كلّما التفت</w:t>
      </w:r>
      <w:r w:rsidR="00920C47">
        <w:rPr>
          <w:rtl/>
        </w:rPr>
        <w:t>،</w:t>
      </w:r>
      <w:r w:rsidRPr="00ED631C">
        <w:rPr>
          <w:rtl/>
        </w:rPr>
        <w:t xml:space="preserve"> إذ أقبلَ رجل يركض حتّى إذا دنا منه مالَ عن فرسه</w:t>
      </w:r>
      <w:r w:rsidR="00920C47">
        <w:rPr>
          <w:rtl/>
        </w:rPr>
        <w:t>،</w:t>
      </w:r>
      <w:r w:rsidRPr="00ED631C">
        <w:rPr>
          <w:rtl/>
        </w:rPr>
        <w:t xml:space="preserve"> ثمّ اقتصد الغلام فقطعه بالسيف</w:t>
      </w:r>
      <w:r w:rsidR="00920C47">
        <w:rPr>
          <w:rtl/>
        </w:rPr>
        <w:t>.</w:t>
      </w:r>
    </w:p>
    <w:p w:rsidR="00BA6E43" w:rsidRPr="00D90CDB" w:rsidRDefault="00BA6E43" w:rsidP="00ED631C">
      <w:pPr>
        <w:pStyle w:val="libNormal"/>
        <w:rPr>
          <w:rtl/>
        </w:rPr>
      </w:pPr>
      <w:r w:rsidRPr="00202D70">
        <w:rPr>
          <w:rStyle w:val="libBold2Char"/>
          <w:rtl/>
        </w:rPr>
        <w:t>قال هشام الكلبي</w:t>
      </w:r>
      <w:r w:rsidR="00920C47">
        <w:rPr>
          <w:rStyle w:val="libBold2Char"/>
          <w:rtl/>
        </w:rPr>
        <w:t>:</w:t>
      </w:r>
      <w:r w:rsidRPr="00ED631C">
        <w:rPr>
          <w:rtl/>
        </w:rPr>
        <w:t xml:space="preserve"> هاني بن ثبيت الحضرمي هو صاحب</w:t>
      </w:r>
      <w:r w:rsidR="00596330">
        <w:rPr>
          <w:rtl/>
        </w:rPr>
        <w:t xml:space="preserve"> - </w:t>
      </w:r>
      <w:r w:rsidRPr="00ED631C">
        <w:rPr>
          <w:rtl/>
        </w:rPr>
        <w:t>أي قاتل</w:t>
      </w:r>
      <w:r w:rsidR="00596330">
        <w:rPr>
          <w:rtl/>
        </w:rPr>
        <w:t xml:space="preserve"> - </w:t>
      </w:r>
      <w:r w:rsidRPr="00ED631C">
        <w:rPr>
          <w:rtl/>
        </w:rPr>
        <w:t>الغلام</w:t>
      </w:r>
      <w:r w:rsidR="00920C47">
        <w:rPr>
          <w:rtl/>
        </w:rPr>
        <w:t>،</w:t>
      </w:r>
      <w:r w:rsidRPr="00ED631C">
        <w:rPr>
          <w:rtl/>
        </w:rPr>
        <w:t xml:space="preserve"> وكنّى عن نفسه استحياءً أو خوفاً</w:t>
      </w:r>
      <w:r w:rsidR="00732CCF">
        <w:rPr>
          <w:rtl/>
        </w:rPr>
        <w:t>)</w:t>
      </w:r>
      <w:r w:rsidRPr="00204071">
        <w:rPr>
          <w:rtl/>
        </w:rPr>
        <w:t xml:space="preserve"> </w:t>
      </w:r>
      <w:r w:rsidRPr="00ED631C">
        <w:rPr>
          <w:rStyle w:val="libFootnotenumChar"/>
          <w:rtl/>
        </w:rPr>
        <w:t>(3)</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r w:rsidRPr="00D90CDB">
        <w:rPr>
          <w:rtl/>
        </w:rPr>
        <w:t xml:space="preserve"> وتاريخ العلماء ووفياتهم 1</w:t>
      </w:r>
      <w:r w:rsidR="00920C47">
        <w:rPr>
          <w:rtl/>
        </w:rPr>
        <w:t>:</w:t>
      </w:r>
      <w:r w:rsidRPr="00D90CDB">
        <w:rPr>
          <w:rtl/>
        </w:rPr>
        <w:t xml:space="preserve"> 172</w:t>
      </w:r>
      <w:r w:rsidR="00920C47">
        <w:rPr>
          <w:rtl/>
        </w:rPr>
        <w:t>.</w:t>
      </w:r>
    </w:p>
    <w:p w:rsidR="00BA6E43" w:rsidRPr="00202D70" w:rsidRDefault="00BA6E43" w:rsidP="00202D70">
      <w:pPr>
        <w:pStyle w:val="libFootnote0"/>
        <w:rPr>
          <w:rtl/>
        </w:rPr>
      </w:pPr>
      <w:r w:rsidRPr="00D90CDB">
        <w:rPr>
          <w:rtl/>
        </w:rPr>
        <w:t xml:space="preserve">(2) ترجمة الإمام الحسين </w:t>
      </w:r>
      <w:r w:rsidR="009A1FD2" w:rsidRPr="009A1FD2">
        <w:rPr>
          <w:rStyle w:val="libAlaemChar"/>
          <w:rtl/>
        </w:rPr>
        <w:t>عليه‌السلام</w:t>
      </w:r>
      <w:r w:rsidRPr="00D90CDB">
        <w:rPr>
          <w:rtl/>
        </w:rPr>
        <w:t xml:space="preserve"> من طبقات ابن سعد</w:t>
      </w:r>
      <w:r w:rsidR="00920C47">
        <w:rPr>
          <w:rtl/>
        </w:rPr>
        <w:t>:</w:t>
      </w:r>
      <w:r w:rsidRPr="00D90CDB">
        <w:rPr>
          <w:rtl/>
        </w:rPr>
        <w:t xml:space="preserve"> 77</w:t>
      </w:r>
      <w:r w:rsidR="00920C47">
        <w:rPr>
          <w:rtl/>
        </w:rPr>
        <w:t>،</w:t>
      </w:r>
      <w:r w:rsidRPr="00D90CDB">
        <w:rPr>
          <w:rtl/>
        </w:rPr>
        <w:t xml:space="preserve"> وتاج المواليد للمرحوم الطبرسي</w:t>
      </w:r>
      <w:r w:rsidR="00920C47">
        <w:rPr>
          <w:rtl/>
        </w:rPr>
        <w:t>:</w:t>
      </w:r>
      <w:r w:rsidRPr="00D90CDB">
        <w:rPr>
          <w:rtl/>
        </w:rPr>
        <w:t xml:space="preserve"> 108</w:t>
      </w:r>
      <w:r w:rsidR="00920C47">
        <w:rPr>
          <w:rtl/>
        </w:rPr>
        <w:t>،</w:t>
      </w:r>
      <w:r w:rsidRPr="00D90CDB">
        <w:rPr>
          <w:rtl/>
        </w:rPr>
        <w:t xml:space="preserve"> ومناقب آل أبي طالب</w:t>
      </w:r>
      <w:r w:rsidR="00920C47">
        <w:rPr>
          <w:rtl/>
        </w:rPr>
        <w:t>:</w:t>
      </w:r>
      <w:r w:rsidRPr="00D90CDB">
        <w:rPr>
          <w:rtl/>
        </w:rPr>
        <w:t xml:space="preserve"> 4</w:t>
      </w:r>
      <w:r w:rsidR="00920C47">
        <w:rPr>
          <w:rtl/>
        </w:rPr>
        <w:t>:</w:t>
      </w:r>
      <w:r w:rsidRPr="00D90CDB">
        <w:rPr>
          <w:rtl/>
        </w:rPr>
        <w:t xml:space="preserve"> 112</w:t>
      </w:r>
      <w:r w:rsidR="00920C47">
        <w:rPr>
          <w:rtl/>
        </w:rPr>
        <w:t>.</w:t>
      </w:r>
    </w:p>
    <w:p w:rsidR="00BA6E43" w:rsidRPr="00202D70" w:rsidRDefault="00BA6E43" w:rsidP="00202D70">
      <w:pPr>
        <w:pStyle w:val="libFootnote0"/>
        <w:rPr>
          <w:rtl/>
        </w:rPr>
      </w:pPr>
      <w:r w:rsidRPr="00D90CDB">
        <w:rPr>
          <w:rtl/>
        </w:rPr>
        <w:t>(3) إبصار العين</w:t>
      </w:r>
      <w:r w:rsidR="00920C47">
        <w:rPr>
          <w:rtl/>
        </w:rPr>
        <w:t>:</w:t>
      </w:r>
      <w:r w:rsidRPr="00D90CDB">
        <w:rPr>
          <w:rtl/>
        </w:rPr>
        <w:t xml:space="preserve"> 91</w:t>
      </w:r>
      <w:r w:rsidR="00920C47">
        <w:rPr>
          <w:rtl/>
        </w:rPr>
        <w:t>،</w:t>
      </w:r>
      <w:r w:rsidRPr="00D90CDB">
        <w:rPr>
          <w:rtl/>
        </w:rPr>
        <w:t xml:space="preserve"> وراجع تاريخ الطبري</w:t>
      </w:r>
      <w:r w:rsidR="00920C47">
        <w:rPr>
          <w:rtl/>
        </w:rPr>
        <w:t>:</w:t>
      </w:r>
      <w:r w:rsidRPr="00D90CDB">
        <w:rPr>
          <w:rtl/>
        </w:rPr>
        <w:t xml:space="preserve"> 3</w:t>
      </w:r>
      <w:r w:rsidR="00920C47">
        <w:rPr>
          <w:rtl/>
        </w:rPr>
        <w:t>:</w:t>
      </w:r>
      <w:r w:rsidRPr="00D90CDB">
        <w:rPr>
          <w:rtl/>
        </w:rPr>
        <w:t xml:space="preserve"> 332</w:t>
      </w:r>
      <w:r w:rsidR="00920C47">
        <w:rPr>
          <w:rtl/>
        </w:rPr>
        <w:t>،</w:t>
      </w:r>
      <w:r w:rsidRPr="00D90CDB">
        <w:rPr>
          <w:rtl/>
        </w:rPr>
        <w:t xml:space="preserve"> ومقاتل الطالبيين</w:t>
      </w:r>
      <w:r w:rsidR="00920C47">
        <w:rPr>
          <w:rtl/>
        </w:rPr>
        <w:t>:</w:t>
      </w:r>
      <w:r w:rsidRPr="00D90CDB">
        <w:rPr>
          <w:rtl/>
        </w:rPr>
        <w:t xml:space="preserve"> 188</w:t>
      </w:r>
      <w:r w:rsidR="00920C47">
        <w:rPr>
          <w:rtl/>
        </w:rPr>
        <w:t>.</w:t>
      </w:r>
    </w:p>
    <w:p w:rsidR="00461DD6" w:rsidRDefault="00461DD6" w:rsidP="00B977D6">
      <w:pPr>
        <w:pStyle w:val="libNormal"/>
      </w:pPr>
      <w:r>
        <w:rPr>
          <w:rtl/>
        </w:rPr>
        <w:br w:type="page"/>
      </w:r>
    </w:p>
    <w:p w:rsidR="00BA6E43" w:rsidRPr="00B977D6" w:rsidRDefault="00BA6E43" w:rsidP="005A0EE6">
      <w:pPr>
        <w:pStyle w:val="Heading2"/>
        <w:rPr>
          <w:rtl/>
        </w:rPr>
      </w:pPr>
      <w:bookmarkStart w:id="429" w:name="190"/>
      <w:bookmarkStart w:id="430" w:name="_Toc378235928"/>
      <w:r w:rsidRPr="00D90CDB">
        <w:rPr>
          <w:rtl/>
        </w:rPr>
        <w:lastRenderedPageBreak/>
        <w:t xml:space="preserve">وأمّا الآخرون من آل عقيل </w:t>
      </w:r>
      <w:r w:rsidR="009A1FD2" w:rsidRPr="005A0EE6">
        <w:rPr>
          <w:rStyle w:val="libAlaemHeading2Char"/>
          <w:rtl/>
        </w:rPr>
        <w:t>عليهم‌السلام</w:t>
      </w:r>
      <w:r w:rsidRPr="00D90CDB">
        <w:rPr>
          <w:rtl/>
        </w:rPr>
        <w:t xml:space="preserve"> الذين ذَكرهم بعض المؤرّخين فهم</w:t>
      </w:r>
      <w:r w:rsidR="00920C47">
        <w:rPr>
          <w:rtl/>
        </w:rPr>
        <w:t>:</w:t>
      </w:r>
      <w:bookmarkEnd w:id="429"/>
      <w:bookmarkEnd w:id="430"/>
    </w:p>
    <w:p w:rsidR="00BA6E43" w:rsidRPr="00B977D6" w:rsidRDefault="00BA6E43" w:rsidP="005A0EE6">
      <w:pPr>
        <w:pStyle w:val="Heading3"/>
        <w:rPr>
          <w:rtl/>
        </w:rPr>
      </w:pPr>
      <w:bookmarkStart w:id="431" w:name="_Toc378235929"/>
      <w:r w:rsidRPr="00D90CDB">
        <w:rPr>
          <w:rtl/>
        </w:rPr>
        <w:t>عبد الله بن عقيل الأكبر</w:t>
      </w:r>
      <w:r w:rsidR="00920C47">
        <w:rPr>
          <w:rtl/>
        </w:rPr>
        <w:t>:</w:t>
      </w:r>
      <w:bookmarkEnd w:id="431"/>
    </w:p>
    <w:p w:rsidR="00BA6E43" w:rsidRPr="00D90CDB" w:rsidRDefault="00BA6E43" w:rsidP="00ED631C">
      <w:pPr>
        <w:pStyle w:val="libNormal"/>
        <w:rPr>
          <w:rtl/>
        </w:rPr>
      </w:pPr>
      <w:r w:rsidRPr="00ED631C">
        <w:rPr>
          <w:rtl/>
        </w:rPr>
        <w:t>وانبرى إلى ساحة القتال عبد الله بن عقيل</w:t>
      </w:r>
      <w:r w:rsidRPr="00204071">
        <w:rPr>
          <w:rtl/>
        </w:rPr>
        <w:t xml:space="preserve"> </w:t>
      </w:r>
      <w:r w:rsidRPr="00ED631C">
        <w:rPr>
          <w:rStyle w:val="libFootnotenumChar"/>
          <w:rtl/>
        </w:rPr>
        <w:t>(1)</w:t>
      </w:r>
      <w:r w:rsidRPr="00ED631C">
        <w:rPr>
          <w:rtl/>
        </w:rPr>
        <w:t xml:space="preserve"> وقاتلَ قتال الأبطال وقُتل</w:t>
      </w:r>
      <w:r w:rsidR="00920C47">
        <w:rPr>
          <w:rtl/>
        </w:rPr>
        <w:t>،</w:t>
      </w:r>
      <w:r w:rsidRPr="00ED631C">
        <w:rPr>
          <w:rtl/>
        </w:rPr>
        <w:t xml:space="preserve"> وقتلهُ عثمان بن خالد بن أشيم الجهني ورجل من همدان </w:t>
      </w:r>
      <w:r w:rsidRPr="00ED631C">
        <w:rPr>
          <w:rStyle w:val="libFootnotenumChar"/>
          <w:rtl/>
        </w:rPr>
        <w:t>(2)</w:t>
      </w:r>
      <w:r w:rsidR="00920C47">
        <w:rPr>
          <w:rtl/>
        </w:rPr>
        <w:t>،</w:t>
      </w:r>
      <w:r w:rsidRPr="00ED631C">
        <w:rPr>
          <w:rtl/>
        </w:rPr>
        <w:t xml:space="preserve"> وقال ابن فندق</w:t>
      </w:r>
      <w:r w:rsidR="00920C47">
        <w:rPr>
          <w:rtl/>
        </w:rPr>
        <w:t>:</w:t>
      </w:r>
      <w:r w:rsidRPr="00ED631C">
        <w:rPr>
          <w:rtl/>
        </w:rPr>
        <w:t xml:space="preserve"> قُتل وهو ابن ثلاث وثلاثين سنة</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وعن سبط ابن الجوزي</w:t>
      </w:r>
      <w:r w:rsidR="00920C47">
        <w:rPr>
          <w:rStyle w:val="libBold2Char"/>
          <w:rtl/>
        </w:rPr>
        <w:t>:</w:t>
      </w:r>
      <w:r w:rsidRPr="00ED631C">
        <w:rPr>
          <w:rtl/>
        </w:rPr>
        <w:t xml:space="preserve"> إنّ قاتل عبد الله بن عقيل</w:t>
      </w:r>
      <w:r w:rsidR="00920C47">
        <w:rPr>
          <w:rtl/>
        </w:rPr>
        <w:t>:</w:t>
      </w:r>
      <w:r w:rsidRPr="00ED631C">
        <w:rPr>
          <w:rtl/>
        </w:rPr>
        <w:t xml:space="preserve"> عمر بن صبيح</w:t>
      </w:r>
      <w:r w:rsidRPr="00204071">
        <w:rPr>
          <w:rtl/>
        </w:rPr>
        <w:t xml:space="preserve"> </w:t>
      </w:r>
      <w:r w:rsidRPr="00ED631C">
        <w:rPr>
          <w:rStyle w:val="libFootnotenumChar"/>
          <w:rtl/>
        </w:rPr>
        <w:t>(4)</w:t>
      </w:r>
      <w:r w:rsidR="00920C47">
        <w:rPr>
          <w:rtl/>
        </w:rPr>
        <w:t>،</w:t>
      </w:r>
      <w:r w:rsidRPr="00ED631C">
        <w:rPr>
          <w:rtl/>
        </w:rPr>
        <w:t xml:space="preserve"> ولم يذكره بعض المحققّين مثل السماوي </w:t>
      </w:r>
      <w:r w:rsidR="00732CCF">
        <w:rPr>
          <w:rtl/>
        </w:rPr>
        <w:t>(</w:t>
      </w:r>
      <w:r w:rsidRPr="00ED631C">
        <w:rPr>
          <w:rtl/>
        </w:rPr>
        <w:t>ره</w:t>
      </w:r>
      <w:r w:rsidR="00732CCF">
        <w:rPr>
          <w:rtl/>
        </w:rPr>
        <w:t>)</w:t>
      </w:r>
      <w:r w:rsidRPr="00ED631C">
        <w:rPr>
          <w:rtl/>
        </w:rPr>
        <w:t xml:space="preserve"> في كتاب إبصار العين</w:t>
      </w:r>
      <w:r w:rsidR="00920C47">
        <w:rPr>
          <w:rtl/>
        </w:rPr>
        <w:t>.</w:t>
      </w:r>
    </w:p>
    <w:p w:rsidR="00BA6E43" w:rsidRPr="00B977D6" w:rsidRDefault="00BA6E43" w:rsidP="005A0EE6">
      <w:pPr>
        <w:pStyle w:val="Heading3"/>
        <w:rPr>
          <w:rtl/>
        </w:rPr>
      </w:pPr>
      <w:bookmarkStart w:id="432" w:name="_Toc378235930"/>
      <w:r w:rsidRPr="00D90CDB">
        <w:rPr>
          <w:rtl/>
        </w:rPr>
        <w:t>عبيد الله بن عقيل</w:t>
      </w:r>
      <w:r w:rsidR="00920C47">
        <w:rPr>
          <w:rtl/>
        </w:rPr>
        <w:t>:</w:t>
      </w:r>
      <w:bookmarkEnd w:id="432"/>
    </w:p>
    <w:p w:rsidR="00BA6E43" w:rsidRPr="00D90CDB" w:rsidRDefault="00BA6E43" w:rsidP="00ED631C">
      <w:pPr>
        <w:pStyle w:val="libNormal"/>
        <w:rPr>
          <w:rtl/>
        </w:rPr>
      </w:pPr>
      <w:r w:rsidRPr="00ED631C">
        <w:rPr>
          <w:rtl/>
        </w:rPr>
        <w:t>قد ذكرَ ابن قتيبة</w:t>
      </w:r>
      <w:r w:rsidR="00920C47">
        <w:rPr>
          <w:rtl/>
        </w:rPr>
        <w:t>:</w:t>
      </w:r>
      <w:r w:rsidRPr="00ED631C">
        <w:rPr>
          <w:rtl/>
        </w:rPr>
        <w:t xml:space="preserve"> أنَّ عبيد الله بن عقيل أحد أولاد مسلم بن عقيل</w:t>
      </w:r>
      <w:r w:rsidR="00920C47">
        <w:rPr>
          <w:rtl/>
        </w:rPr>
        <w:t>،</w:t>
      </w:r>
      <w:r w:rsidRPr="00ED631C">
        <w:rPr>
          <w:rtl/>
        </w:rPr>
        <w:t xml:space="preserve"> وقيل</w:t>
      </w:r>
      <w:r w:rsidR="00920C47">
        <w:rPr>
          <w:rtl/>
        </w:rPr>
        <w:t>:</w:t>
      </w:r>
      <w:r w:rsidRPr="00ED631C">
        <w:rPr>
          <w:rtl/>
        </w:rPr>
        <w:t xml:space="preserve"> أُمّه الحوصا بنت حفصة</w:t>
      </w:r>
      <w:r w:rsidR="00920C47">
        <w:rPr>
          <w:rtl/>
        </w:rPr>
        <w:t>،</w:t>
      </w:r>
      <w:r w:rsidRPr="00ED631C">
        <w:rPr>
          <w:rtl/>
        </w:rPr>
        <w:t xml:space="preserve"> قُتل مع الحسين </w:t>
      </w:r>
      <w:r w:rsidR="009A1FD2" w:rsidRPr="009A1FD2">
        <w:rPr>
          <w:rStyle w:val="libAlaemChar"/>
          <w:rtl/>
        </w:rPr>
        <w:t>عليه‌السلام</w:t>
      </w:r>
      <w:r w:rsidRPr="00204071">
        <w:rPr>
          <w:rtl/>
        </w:rPr>
        <w:t xml:space="preserve"> </w:t>
      </w:r>
      <w:r w:rsidRPr="00ED631C">
        <w:rPr>
          <w:rStyle w:val="libFootnotenumChar"/>
          <w:rtl/>
        </w:rPr>
        <w:t>(5)</w:t>
      </w:r>
      <w:r w:rsidR="00920C47">
        <w:rPr>
          <w:rtl/>
        </w:rPr>
        <w:t>.</w:t>
      </w:r>
    </w:p>
    <w:p w:rsidR="00BA6E43" w:rsidRPr="00B977D6" w:rsidRDefault="00BA6E43" w:rsidP="005A0EE6">
      <w:pPr>
        <w:pStyle w:val="Heading3"/>
        <w:rPr>
          <w:rtl/>
        </w:rPr>
      </w:pPr>
      <w:bookmarkStart w:id="433" w:name="_Toc378235931"/>
      <w:r w:rsidRPr="00D90CDB">
        <w:rPr>
          <w:rtl/>
        </w:rPr>
        <w:t>محمد بن عقيل</w:t>
      </w:r>
      <w:r w:rsidR="00920C47">
        <w:rPr>
          <w:rtl/>
        </w:rPr>
        <w:t>:</w:t>
      </w:r>
      <w:bookmarkEnd w:id="433"/>
    </w:p>
    <w:p w:rsidR="00BA6E43" w:rsidRPr="00D90CDB" w:rsidRDefault="00BA6E43" w:rsidP="00ED631C">
      <w:pPr>
        <w:pStyle w:val="libNormal"/>
        <w:rPr>
          <w:rtl/>
        </w:rPr>
      </w:pPr>
      <w:r w:rsidRPr="00ED631C">
        <w:rPr>
          <w:rtl/>
        </w:rPr>
        <w:t xml:space="preserve">وهو صهر الإمام أمير المؤمنين </w:t>
      </w:r>
      <w:r w:rsidR="009A1FD2" w:rsidRPr="009A1FD2">
        <w:rPr>
          <w:rStyle w:val="libAlaemChar"/>
          <w:rtl/>
        </w:rPr>
        <w:t>عليه‌السلام</w:t>
      </w:r>
      <w:r w:rsidRPr="00204071">
        <w:rPr>
          <w:rtl/>
        </w:rPr>
        <w:t xml:space="preserve"> </w:t>
      </w:r>
      <w:r w:rsidRPr="00ED631C">
        <w:rPr>
          <w:rStyle w:val="libFootnotenumChar"/>
          <w:rtl/>
        </w:rPr>
        <w:t>(6)</w:t>
      </w:r>
      <w:r w:rsidR="00920C47">
        <w:rPr>
          <w:rtl/>
        </w:rPr>
        <w:t>،</w:t>
      </w:r>
      <w:r w:rsidRPr="00ED631C">
        <w:rPr>
          <w:rtl/>
        </w:rPr>
        <w:t xml:space="preserve"> وذكره السروي في عداد شهداء أولاد آل </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قال في المقاتل</w:t>
      </w:r>
      <w:r w:rsidR="00920C47">
        <w:rPr>
          <w:rtl/>
        </w:rPr>
        <w:t>:</w:t>
      </w:r>
      <w:r w:rsidRPr="00D90CDB">
        <w:rPr>
          <w:rtl/>
        </w:rPr>
        <w:t xml:space="preserve"> 97</w:t>
      </w:r>
      <w:r w:rsidR="00920C47">
        <w:rPr>
          <w:rtl/>
        </w:rPr>
        <w:t>:</w:t>
      </w:r>
      <w:r w:rsidRPr="00D90CDB">
        <w:rPr>
          <w:rtl/>
        </w:rPr>
        <w:t xml:space="preserve"> وأُمّه أم ولد</w:t>
      </w:r>
      <w:r w:rsidR="00920C47">
        <w:rPr>
          <w:rtl/>
        </w:rPr>
        <w:t>،</w:t>
      </w:r>
      <w:r w:rsidRPr="00D90CDB">
        <w:rPr>
          <w:rtl/>
        </w:rPr>
        <w:t xml:space="preserve"> راجع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p>
    <w:p w:rsidR="00BA6E43" w:rsidRPr="00202D70" w:rsidRDefault="00BA6E43" w:rsidP="00202D70">
      <w:pPr>
        <w:pStyle w:val="libFootnote0"/>
        <w:rPr>
          <w:rtl/>
        </w:rPr>
      </w:pPr>
      <w:r w:rsidRPr="00D90CDB">
        <w:rPr>
          <w:rtl/>
        </w:rPr>
        <w:t>(2) مقاتل الطالبيين</w:t>
      </w:r>
      <w:r w:rsidR="00920C47">
        <w:rPr>
          <w:rtl/>
        </w:rPr>
        <w:t>:</w:t>
      </w:r>
      <w:r w:rsidRPr="00D90CDB">
        <w:rPr>
          <w:rtl/>
        </w:rPr>
        <w:t xml:space="preserve"> 97</w:t>
      </w:r>
      <w:r w:rsidR="00920C47">
        <w:rPr>
          <w:rtl/>
        </w:rPr>
        <w:t>،</w:t>
      </w:r>
      <w:r w:rsidRPr="00D90CDB">
        <w:rPr>
          <w:rtl/>
        </w:rPr>
        <w:t xml:space="preserve"> راجع المعارف لابن قتيبة</w:t>
      </w:r>
      <w:r w:rsidR="00920C47">
        <w:rPr>
          <w:rtl/>
        </w:rPr>
        <w:t>:</w:t>
      </w:r>
      <w:r w:rsidRPr="00D90CDB">
        <w:rPr>
          <w:rtl/>
        </w:rPr>
        <w:t xml:space="preserve"> 204</w:t>
      </w:r>
      <w:r w:rsidR="00920C47">
        <w:rPr>
          <w:rtl/>
        </w:rPr>
        <w:t>،</w:t>
      </w:r>
      <w:r w:rsidRPr="00D90CDB">
        <w:rPr>
          <w:rtl/>
        </w:rPr>
        <w:t xml:space="preserve"> البحار</w:t>
      </w:r>
      <w:r w:rsidR="00920C47">
        <w:rPr>
          <w:rtl/>
        </w:rPr>
        <w:t>:</w:t>
      </w:r>
      <w:r w:rsidRPr="00D90CDB">
        <w:rPr>
          <w:rtl/>
        </w:rPr>
        <w:t xml:space="preserve"> 45</w:t>
      </w:r>
      <w:r w:rsidR="00920C47">
        <w:rPr>
          <w:rtl/>
        </w:rPr>
        <w:t>:</w:t>
      </w:r>
      <w:r w:rsidRPr="00D90CDB">
        <w:rPr>
          <w:rtl/>
        </w:rPr>
        <w:t xml:space="preserve"> 33</w:t>
      </w:r>
      <w:r w:rsidR="00920C47">
        <w:rPr>
          <w:rtl/>
        </w:rPr>
        <w:t>.</w:t>
      </w:r>
    </w:p>
    <w:p w:rsidR="00BA6E43" w:rsidRPr="00202D70" w:rsidRDefault="00BA6E43" w:rsidP="00202D70">
      <w:pPr>
        <w:pStyle w:val="libFootnote0"/>
        <w:rPr>
          <w:rtl/>
        </w:rPr>
      </w:pPr>
      <w:r w:rsidRPr="00D90CDB">
        <w:rPr>
          <w:rtl/>
        </w:rPr>
        <w:t>(3) لباب الألباب 1</w:t>
      </w:r>
      <w:r w:rsidR="00920C47">
        <w:rPr>
          <w:rtl/>
        </w:rPr>
        <w:t>:</w:t>
      </w:r>
      <w:r w:rsidRPr="00D90CDB">
        <w:rPr>
          <w:rtl/>
        </w:rPr>
        <w:t xml:space="preserve"> 397</w:t>
      </w:r>
      <w:r w:rsidR="00920C47">
        <w:rPr>
          <w:rtl/>
        </w:rPr>
        <w:t>،</w:t>
      </w:r>
      <w:r w:rsidRPr="00D90CDB">
        <w:rPr>
          <w:rtl/>
        </w:rPr>
        <w:t xml:space="preserve"> وفي الطبقات لابن سعد</w:t>
      </w:r>
      <w:r w:rsidR="00920C47">
        <w:rPr>
          <w:rtl/>
        </w:rPr>
        <w:t>:</w:t>
      </w:r>
      <w:r w:rsidRPr="00D90CDB">
        <w:rPr>
          <w:rtl/>
        </w:rPr>
        <w:t xml:space="preserve"> 76</w:t>
      </w:r>
      <w:r w:rsidR="00920C47">
        <w:rPr>
          <w:rtl/>
        </w:rPr>
        <w:t>:</w:t>
      </w:r>
      <w:r w:rsidRPr="00D90CDB">
        <w:rPr>
          <w:rtl/>
        </w:rPr>
        <w:t xml:space="preserve"> قتله عمرو بن صبح الصدائي</w:t>
      </w:r>
      <w:r w:rsidR="00920C47">
        <w:rPr>
          <w:rtl/>
        </w:rPr>
        <w:t>،</w:t>
      </w:r>
      <w:r w:rsidRPr="00D90CDB">
        <w:rPr>
          <w:rtl/>
        </w:rPr>
        <w:t xml:space="preserve"> ويقال</w:t>
      </w:r>
      <w:r w:rsidR="00920C47">
        <w:rPr>
          <w:rtl/>
        </w:rPr>
        <w:t>:</w:t>
      </w:r>
      <w:r w:rsidRPr="00D90CDB">
        <w:rPr>
          <w:rtl/>
        </w:rPr>
        <w:t xml:space="preserve"> قتلهُ أسيد بن مالك الحضرمي</w:t>
      </w:r>
      <w:r w:rsidR="00920C47">
        <w:rPr>
          <w:rtl/>
        </w:rPr>
        <w:t>،</w:t>
      </w:r>
      <w:r w:rsidRPr="00D90CDB">
        <w:rPr>
          <w:rtl/>
        </w:rPr>
        <w:t xml:space="preserve"> وفيه</w:t>
      </w:r>
      <w:r w:rsidR="00920C47">
        <w:rPr>
          <w:rtl/>
        </w:rPr>
        <w:t>:</w:t>
      </w:r>
      <w:r w:rsidRPr="00D90CDB">
        <w:rPr>
          <w:rtl/>
        </w:rPr>
        <w:t xml:space="preserve"> وأمه أم ولد</w:t>
      </w:r>
      <w:r w:rsidR="00920C47">
        <w:rPr>
          <w:rtl/>
        </w:rPr>
        <w:t>.</w:t>
      </w:r>
    </w:p>
    <w:p w:rsidR="00BA6E43" w:rsidRPr="00202D70" w:rsidRDefault="00BA6E43" w:rsidP="00202D70">
      <w:pPr>
        <w:pStyle w:val="libFootnote0"/>
        <w:rPr>
          <w:rtl/>
        </w:rPr>
      </w:pPr>
      <w:r w:rsidRPr="00D90CDB">
        <w:rPr>
          <w:rtl/>
        </w:rPr>
        <w:t>(4) تذكرة الخواص</w:t>
      </w:r>
      <w:r w:rsidR="00920C47">
        <w:rPr>
          <w:rtl/>
        </w:rPr>
        <w:t>:</w:t>
      </w:r>
      <w:r w:rsidRPr="00D90CDB">
        <w:rPr>
          <w:rtl/>
        </w:rPr>
        <w:t xml:space="preserve"> 229</w:t>
      </w:r>
      <w:r w:rsidR="00920C47">
        <w:rPr>
          <w:rtl/>
        </w:rPr>
        <w:t>.</w:t>
      </w:r>
    </w:p>
    <w:p w:rsidR="00BA6E43" w:rsidRPr="00202D70" w:rsidRDefault="00BA6E43" w:rsidP="00202D70">
      <w:pPr>
        <w:pStyle w:val="libFootnote0"/>
        <w:rPr>
          <w:rtl/>
        </w:rPr>
      </w:pPr>
      <w:r w:rsidRPr="00D90CDB">
        <w:rPr>
          <w:rtl/>
        </w:rPr>
        <w:t>(5) المعارف</w:t>
      </w:r>
      <w:r w:rsidR="00920C47">
        <w:rPr>
          <w:rtl/>
        </w:rPr>
        <w:t>:</w:t>
      </w:r>
      <w:r w:rsidRPr="00D90CDB">
        <w:rPr>
          <w:rtl/>
        </w:rPr>
        <w:t xml:space="preserve"> 204</w:t>
      </w:r>
      <w:r w:rsidR="00920C47">
        <w:rPr>
          <w:rtl/>
        </w:rPr>
        <w:t>،</w:t>
      </w:r>
      <w:r w:rsidRPr="00D90CDB">
        <w:rPr>
          <w:rtl/>
        </w:rPr>
        <w:t xml:space="preserve"> وممّا يؤيد أنّ عبيد الله من جملة أولاد عقيل قول ابن قتيبة</w:t>
      </w:r>
      <w:r w:rsidR="00920C47">
        <w:rPr>
          <w:rtl/>
        </w:rPr>
        <w:t>:</w:t>
      </w:r>
      <w:r w:rsidRPr="00D90CDB">
        <w:rPr>
          <w:rtl/>
        </w:rPr>
        <w:t xml:space="preserve"> </w:t>
      </w:r>
      <w:r w:rsidR="00732CCF">
        <w:rPr>
          <w:rtl/>
        </w:rPr>
        <w:t>(</w:t>
      </w:r>
      <w:r w:rsidRPr="00D90CDB">
        <w:rPr>
          <w:rtl/>
        </w:rPr>
        <w:t>وولدُ عقيل</w:t>
      </w:r>
      <w:r w:rsidR="00920C47">
        <w:rPr>
          <w:rtl/>
        </w:rPr>
        <w:t>:</w:t>
      </w:r>
      <w:r w:rsidRPr="00D90CDB">
        <w:rPr>
          <w:rtl/>
        </w:rPr>
        <w:t xml:space="preserve"> مسلماً</w:t>
      </w:r>
      <w:r w:rsidR="00920C47">
        <w:rPr>
          <w:rtl/>
        </w:rPr>
        <w:t>،</w:t>
      </w:r>
      <w:r w:rsidRPr="00D90CDB">
        <w:rPr>
          <w:rtl/>
        </w:rPr>
        <w:t xml:space="preserve"> وعبد الله</w:t>
      </w:r>
      <w:r w:rsidR="00920C47">
        <w:rPr>
          <w:rtl/>
        </w:rPr>
        <w:t>،</w:t>
      </w:r>
      <w:r w:rsidRPr="00D90CDB">
        <w:rPr>
          <w:rtl/>
        </w:rPr>
        <w:t xml:space="preserve"> ومحمّداً</w:t>
      </w:r>
      <w:r w:rsidR="00920C47">
        <w:rPr>
          <w:rtl/>
        </w:rPr>
        <w:t>،</w:t>
      </w:r>
      <w:r w:rsidRPr="00D90CDB">
        <w:rPr>
          <w:rtl/>
        </w:rPr>
        <w:t xml:space="preserve"> ورملة</w:t>
      </w:r>
      <w:r w:rsidR="00920C47">
        <w:rPr>
          <w:rtl/>
        </w:rPr>
        <w:t>،</w:t>
      </w:r>
      <w:r w:rsidRPr="00D90CDB">
        <w:rPr>
          <w:rtl/>
        </w:rPr>
        <w:t xml:space="preserve"> وعبيد الله لأمّ ولد</w:t>
      </w:r>
      <w:r w:rsidR="00732CCF">
        <w:rPr>
          <w:rtl/>
        </w:rPr>
        <w:t>)</w:t>
      </w:r>
      <w:r w:rsidR="00920C47">
        <w:rPr>
          <w:rtl/>
        </w:rPr>
        <w:t>.</w:t>
      </w:r>
    </w:p>
    <w:p w:rsidR="00BA6E43" w:rsidRPr="00202D70" w:rsidRDefault="00BA6E43" w:rsidP="00202D70">
      <w:pPr>
        <w:pStyle w:val="libFootnote0"/>
        <w:rPr>
          <w:rtl/>
        </w:rPr>
      </w:pPr>
      <w:r w:rsidRPr="00D90CDB">
        <w:rPr>
          <w:rtl/>
        </w:rPr>
        <w:t>(6) مستدركات علم رجال الحديث 7</w:t>
      </w:r>
      <w:r w:rsidR="00920C47">
        <w:rPr>
          <w:rtl/>
        </w:rPr>
        <w:t>:</w:t>
      </w:r>
      <w:r w:rsidRPr="00D90CDB">
        <w:rPr>
          <w:rtl/>
        </w:rPr>
        <w:t xml:space="preserve"> 209</w:t>
      </w:r>
      <w:r w:rsidR="00920C47">
        <w:rPr>
          <w:rtl/>
        </w:rPr>
        <w:t>،</w:t>
      </w:r>
      <w:r w:rsidRPr="00D90CDB">
        <w:rPr>
          <w:rtl/>
        </w:rPr>
        <w:t xml:space="preserve"> البحار 45</w:t>
      </w:r>
      <w:r w:rsidR="00920C47">
        <w:rPr>
          <w:rtl/>
        </w:rPr>
        <w:t>،</w:t>
      </w:r>
      <w:r w:rsidRPr="00D90CDB">
        <w:rPr>
          <w:rtl/>
        </w:rPr>
        <w:t xml:space="preserve"> البحار 45</w:t>
      </w:r>
      <w:r w:rsidR="00920C47">
        <w:rPr>
          <w:rtl/>
        </w:rPr>
        <w:t>:</w:t>
      </w:r>
      <w:r w:rsidRPr="00D90CDB">
        <w:rPr>
          <w:rtl/>
        </w:rPr>
        <w:t xml:space="preserve"> 62</w:t>
      </w:r>
      <w:r w:rsidR="00920C47">
        <w:rPr>
          <w:rtl/>
        </w:rPr>
        <w:t>.</w:t>
      </w:r>
    </w:p>
    <w:p w:rsidR="00461DD6" w:rsidRDefault="00461DD6" w:rsidP="00B977D6">
      <w:pPr>
        <w:pStyle w:val="libNormal"/>
      </w:pPr>
      <w:r>
        <w:rPr>
          <w:rtl/>
        </w:rPr>
        <w:br w:type="page"/>
      </w:r>
    </w:p>
    <w:p w:rsidR="00BA6E43" w:rsidRPr="00D90CDB" w:rsidRDefault="00BA6E43" w:rsidP="005A0EE6">
      <w:pPr>
        <w:pStyle w:val="libNormal0"/>
        <w:rPr>
          <w:rtl/>
        </w:rPr>
      </w:pPr>
      <w:r w:rsidRPr="00ED631C">
        <w:rPr>
          <w:rtl/>
        </w:rPr>
        <w:lastRenderedPageBreak/>
        <w:t xml:space="preserve">عقيل </w:t>
      </w:r>
      <w:r w:rsidRPr="00ED631C">
        <w:rPr>
          <w:rStyle w:val="libFootnotenumChar"/>
          <w:rtl/>
        </w:rPr>
        <w:t>(1)</w:t>
      </w:r>
      <w:r w:rsidR="00920C47">
        <w:rPr>
          <w:rtl/>
        </w:rPr>
        <w:t>،</w:t>
      </w:r>
      <w:r w:rsidRPr="00ED631C">
        <w:rPr>
          <w:rtl/>
        </w:rPr>
        <w:t xml:space="preserve"> </w:t>
      </w:r>
      <w:r w:rsidRPr="00202D70">
        <w:rPr>
          <w:rStyle w:val="libBold2Char"/>
          <w:rtl/>
        </w:rPr>
        <w:t>وقال الدينوري</w:t>
      </w:r>
      <w:r w:rsidR="00920C47">
        <w:rPr>
          <w:rStyle w:val="libBold2Char"/>
          <w:rtl/>
        </w:rPr>
        <w:t>:</w:t>
      </w:r>
      <w:r w:rsidRPr="00ED631C">
        <w:rPr>
          <w:rtl/>
        </w:rPr>
        <w:t xml:space="preserve"> ثُمَّ قُتل محمد بن عقيل</w:t>
      </w:r>
      <w:r w:rsidR="00920C47">
        <w:rPr>
          <w:rtl/>
        </w:rPr>
        <w:t>،</w:t>
      </w:r>
      <w:r w:rsidRPr="00ED631C">
        <w:rPr>
          <w:rtl/>
        </w:rPr>
        <w:t xml:space="preserve"> رماه هو لقيط بن نار الجهني بسهمٍ فقتله</w:t>
      </w:r>
      <w:r w:rsidRPr="00204071">
        <w:rPr>
          <w:rtl/>
        </w:rPr>
        <w:t xml:space="preserve"> </w:t>
      </w:r>
      <w:r w:rsidRPr="00ED631C">
        <w:rPr>
          <w:rStyle w:val="libFootnotenumChar"/>
          <w:rtl/>
        </w:rPr>
        <w:t>(2)</w:t>
      </w:r>
      <w:r w:rsidR="00920C47">
        <w:rPr>
          <w:rtl/>
        </w:rPr>
        <w:t>.</w:t>
      </w:r>
    </w:p>
    <w:p w:rsidR="00BA6E43" w:rsidRPr="00B977D6" w:rsidRDefault="00BA6E43" w:rsidP="005A0EE6">
      <w:pPr>
        <w:pStyle w:val="Heading3"/>
        <w:rPr>
          <w:rtl/>
        </w:rPr>
      </w:pPr>
      <w:bookmarkStart w:id="434" w:name="_Toc378235932"/>
      <w:r w:rsidRPr="00D90CDB">
        <w:rPr>
          <w:rtl/>
        </w:rPr>
        <w:t>عون بن عقيل</w:t>
      </w:r>
      <w:r w:rsidR="00920C47">
        <w:rPr>
          <w:rtl/>
        </w:rPr>
        <w:t>:</w:t>
      </w:r>
      <w:bookmarkEnd w:id="434"/>
    </w:p>
    <w:p w:rsidR="00BA6E43" w:rsidRPr="00D90CDB" w:rsidRDefault="00BA6E43" w:rsidP="00ED631C">
      <w:pPr>
        <w:pStyle w:val="libNormal"/>
        <w:rPr>
          <w:rtl/>
        </w:rPr>
      </w:pPr>
      <w:r w:rsidRPr="00ED631C">
        <w:rPr>
          <w:rtl/>
        </w:rPr>
        <w:t xml:space="preserve">ذكره السروي والنمازي في عداد شهداء الطف </w:t>
      </w:r>
      <w:r w:rsidRPr="00ED631C">
        <w:rPr>
          <w:rStyle w:val="libFootnotenumChar"/>
          <w:rtl/>
        </w:rPr>
        <w:t>(3)</w:t>
      </w:r>
      <w:r w:rsidR="00920C47">
        <w:rPr>
          <w:rtl/>
        </w:rPr>
        <w:t>.</w:t>
      </w:r>
    </w:p>
    <w:p w:rsidR="00BA6E43" w:rsidRPr="00B977D6" w:rsidRDefault="00BA6E43" w:rsidP="005A0EE6">
      <w:pPr>
        <w:pStyle w:val="Heading3"/>
        <w:rPr>
          <w:rtl/>
        </w:rPr>
      </w:pPr>
      <w:bookmarkStart w:id="435" w:name="_Toc378235933"/>
      <w:r w:rsidRPr="00D90CDB">
        <w:rPr>
          <w:rtl/>
        </w:rPr>
        <w:t>علي بن عقيل</w:t>
      </w:r>
      <w:r w:rsidR="00920C47">
        <w:rPr>
          <w:rtl/>
        </w:rPr>
        <w:t>:</w:t>
      </w:r>
      <w:bookmarkEnd w:id="435"/>
    </w:p>
    <w:p w:rsidR="00BA6E43" w:rsidRPr="00D90CDB" w:rsidRDefault="00BA6E43" w:rsidP="00ED631C">
      <w:pPr>
        <w:pStyle w:val="libNormal"/>
        <w:rPr>
          <w:rtl/>
        </w:rPr>
      </w:pPr>
      <w:r w:rsidRPr="00ED631C">
        <w:rPr>
          <w:rtl/>
        </w:rPr>
        <w:t>ذكر الحائري والنمازي</w:t>
      </w:r>
      <w:r w:rsidR="00920C47">
        <w:rPr>
          <w:rtl/>
        </w:rPr>
        <w:t>:</w:t>
      </w:r>
      <w:r w:rsidRPr="00ED631C">
        <w:rPr>
          <w:rtl/>
        </w:rPr>
        <w:t xml:space="preserve"> أنّ من جملة شهداء آل عقيل علي بن عقيل </w:t>
      </w:r>
      <w:r w:rsidRPr="00ED631C">
        <w:rPr>
          <w:rStyle w:val="libFootnotenumChar"/>
          <w:rtl/>
        </w:rPr>
        <w:t>(4)</w:t>
      </w:r>
      <w:r w:rsidR="00920C47">
        <w:rPr>
          <w:rtl/>
        </w:rPr>
        <w:t>.</w:t>
      </w:r>
    </w:p>
    <w:p w:rsidR="00BA6E43" w:rsidRPr="00B977D6" w:rsidRDefault="00BA6E43" w:rsidP="005A0EE6">
      <w:pPr>
        <w:pStyle w:val="Heading3"/>
        <w:rPr>
          <w:rtl/>
        </w:rPr>
      </w:pPr>
      <w:bookmarkStart w:id="436" w:name="_Toc378235934"/>
      <w:r w:rsidRPr="00D90CDB">
        <w:rPr>
          <w:rtl/>
        </w:rPr>
        <w:t>موسى بن عقيل</w:t>
      </w:r>
      <w:r w:rsidR="00920C47">
        <w:rPr>
          <w:rtl/>
        </w:rPr>
        <w:t>:</w:t>
      </w:r>
      <w:bookmarkEnd w:id="436"/>
    </w:p>
    <w:p w:rsidR="00BA6E43" w:rsidRPr="00D90CDB" w:rsidRDefault="00BA6E43" w:rsidP="00ED631C">
      <w:pPr>
        <w:pStyle w:val="libNormal"/>
        <w:rPr>
          <w:rtl/>
        </w:rPr>
      </w:pPr>
      <w:r w:rsidRPr="00ED631C">
        <w:rPr>
          <w:rtl/>
        </w:rPr>
        <w:t>وذكر صاحب ذخيرة الدارين</w:t>
      </w:r>
      <w:r w:rsidR="00920C47">
        <w:rPr>
          <w:rtl/>
        </w:rPr>
        <w:t>:</w:t>
      </w:r>
      <w:r w:rsidRPr="00ED631C">
        <w:rPr>
          <w:rtl/>
        </w:rPr>
        <w:t xml:space="preserve"> أنّ موسى بن عقيل أحد شهداء الطف </w:t>
      </w:r>
      <w:r w:rsidRPr="00ED631C">
        <w:rPr>
          <w:rStyle w:val="libFootnotenumChar"/>
          <w:rtl/>
        </w:rPr>
        <w:t>(5)</w:t>
      </w:r>
      <w:r w:rsidR="00920C47">
        <w:rPr>
          <w:rtl/>
        </w:rPr>
        <w:t>.</w:t>
      </w:r>
    </w:p>
    <w:p w:rsidR="00BA6E43" w:rsidRPr="00B977D6" w:rsidRDefault="00BA6E43" w:rsidP="005A0EE6">
      <w:pPr>
        <w:pStyle w:val="Heading3"/>
        <w:rPr>
          <w:rtl/>
        </w:rPr>
      </w:pPr>
      <w:bookmarkStart w:id="437" w:name="_Toc378235935"/>
      <w:r w:rsidRPr="00D90CDB">
        <w:rPr>
          <w:rtl/>
        </w:rPr>
        <w:t>أحمد بن محمد بن عقيل</w:t>
      </w:r>
      <w:r w:rsidR="00920C47">
        <w:rPr>
          <w:rtl/>
        </w:rPr>
        <w:t>:</w:t>
      </w:r>
      <w:bookmarkEnd w:id="437"/>
    </w:p>
    <w:p w:rsidR="00BA6E43" w:rsidRPr="00D90CDB" w:rsidRDefault="00BA6E43" w:rsidP="009A1FD2">
      <w:pPr>
        <w:pStyle w:val="libNormal"/>
        <w:rPr>
          <w:rtl/>
        </w:rPr>
      </w:pPr>
      <w:r w:rsidRPr="00202D70">
        <w:rPr>
          <w:rStyle w:val="libBold2Char"/>
          <w:rtl/>
        </w:rPr>
        <w:t xml:space="preserve">قال المامقاني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أحمد بن محمّد بن عقيل بن أبي طالب </w:t>
      </w:r>
      <w:r w:rsidR="009A1FD2" w:rsidRPr="009A1FD2">
        <w:rPr>
          <w:rStyle w:val="libAlaemChar"/>
          <w:rFonts w:hint="cs"/>
          <w:rtl/>
        </w:rPr>
        <w:t>عليهم‌السلام</w:t>
      </w:r>
      <w:r w:rsidR="00920C47">
        <w:rPr>
          <w:rtl/>
        </w:rPr>
        <w:t>،</w:t>
      </w:r>
      <w:r w:rsidRPr="00ED631C">
        <w:rPr>
          <w:rtl/>
        </w:rPr>
        <w:t xml:space="preserve"> وأمّه أمّ ولد</w:t>
      </w:r>
      <w:r w:rsidR="00920C47">
        <w:rPr>
          <w:rtl/>
        </w:rPr>
        <w:t>،</w:t>
      </w:r>
      <w:r w:rsidRPr="00ED631C">
        <w:rPr>
          <w:rtl/>
        </w:rPr>
        <w:t xml:space="preserve"> برزَ يوم الطفّ وهو يرتجز ويقول</w:t>
      </w:r>
      <w:r w:rsidR="00920C47">
        <w:rPr>
          <w:rtl/>
        </w:rPr>
        <w:t>:</w:t>
      </w:r>
    </w:p>
    <w:tbl>
      <w:tblPr>
        <w:tblStyle w:val="TableGrid"/>
        <w:bidiVisual/>
        <w:tblW w:w="4562" w:type="pct"/>
        <w:tblInd w:w="384" w:type="dxa"/>
        <w:tblLook w:val="04A0"/>
      </w:tblPr>
      <w:tblGrid>
        <w:gridCol w:w="3536"/>
        <w:gridCol w:w="272"/>
        <w:gridCol w:w="3502"/>
      </w:tblGrid>
      <w:tr w:rsidR="005A0EE6" w:rsidRPr="002A4EC7" w:rsidTr="003F05E6">
        <w:trPr>
          <w:trHeight w:val="350"/>
        </w:trPr>
        <w:tc>
          <w:tcPr>
            <w:tcW w:w="3536" w:type="dxa"/>
          </w:tcPr>
          <w:p w:rsidR="005A0EE6" w:rsidRPr="002A4EC7" w:rsidRDefault="005A0EE6" w:rsidP="003F05E6">
            <w:pPr>
              <w:pStyle w:val="libPoem"/>
            </w:pPr>
            <w:r w:rsidRPr="00D90CDB">
              <w:rPr>
                <w:rtl/>
              </w:rPr>
              <w:t>اليوم أتلو حسبي وديني</w:t>
            </w:r>
            <w:r w:rsidRPr="002A4EC7">
              <w:rPr>
                <w:rStyle w:val="libPoemTiniChar0"/>
                <w:rtl/>
              </w:rPr>
              <w:br/>
              <w:t> </w:t>
            </w:r>
          </w:p>
        </w:tc>
        <w:tc>
          <w:tcPr>
            <w:tcW w:w="272" w:type="dxa"/>
          </w:tcPr>
          <w:p w:rsidR="005A0EE6" w:rsidRPr="002A4EC7" w:rsidRDefault="005A0EE6" w:rsidP="003F05E6">
            <w:pPr>
              <w:pStyle w:val="libPoem"/>
              <w:rPr>
                <w:szCs w:val="24"/>
                <w:rtl/>
              </w:rPr>
            </w:pPr>
          </w:p>
        </w:tc>
        <w:tc>
          <w:tcPr>
            <w:tcW w:w="3502" w:type="dxa"/>
          </w:tcPr>
          <w:p w:rsidR="005A0EE6" w:rsidRPr="002A4EC7" w:rsidRDefault="005A0EE6" w:rsidP="003F05E6">
            <w:pPr>
              <w:pStyle w:val="libPoem"/>
            </w:pPr>
            <w:r w:rsidRPr="00D90CDB">
              <w:rPr>
                <w:rtl/>
              </w:rPr>
              <w:t>بصارمٍ تَحمله يميني</w:t>
            </w:r>
            <w:r w:rsidRPr="002A4EC7">
              <w:rPr>
                <w:rStyle w:val="libPoemTiniChar0"/>
                <w:rtl/>
              </w:rPr>
              <w:br/>
              <w:t> </w:t>
            </w:r>
          </w:p>
        </w:tc>
      </w:tr>
    </w:tbl>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المناقب</w:t>
      </w:r>
      <w:r w:rsidR="00920C47">
        <w:rPr>
          <w:rtl/>
        </w:rPr>
        <w:t>:</w:t>
      </w:r>
      <w:r w:rsidRPr="00D90CDB">
        <w:rPr>
          <w:rtl/>
        </w:rPr>
        <w:t xml:space="preserve"> 4</w:t>
      </w:r>
      <w:r w:rsidR="00920C47">
        <w:rPr>
          <w:rtl/>
        </w:rPr>
        <w:t>:</w:t>
      </w:r>
      <w:r w:rsidRPr="00D90CDB">
        <w:rPr>
          <w:rtl/>
        </w:rPr>
        <w:t xml:space="preserve"> 112</w:t>
      </w:r>
      <w:r w:rsidR="00920C47">
        <w:rPr>
          <w:rtl/>
        </w:rPr>
        <w:t>.</w:t>
      </w:r>
    </w:p>
    <w:p w:rsidR="00BA6E43" w:rsidRPr="00202D70" w:rsidRDefault="00BA6E43" w:rsidP="00202D70">
      <w:pPr>
        <w:pStyle w:val="libFootnote0"/>
        <w:rPr>
          <w:rtl/>
        </w:rPr>
      </w:pPr>
      <w:r w:rsidRPr="00D90CDB">
        <w:rPr>
          <w:rtl/>
        </w:rPr>
        <w:t>(2) الأخبار الطوال</w:t>
      </w:r>
      <w:r w:rsidR="00920C47">
        <w:rPr>
          <w:rtl/>
        </w:rPr>
        <w:t>:</w:t>
      </w:r>
      <w:r w:rsidRPr="00D90CDB">
        <w:rPr>
          <w:rtl/>
        </w:rPr>
        <w:t xml:space="preserve"> 257</w:t>
      </w:r>
      <w:r w:rsidR="00920C47">
        <w:rPr>
          <w:rtl/>
        </w:rPr>
        <w:t>،</w:t>
      </w:r>
      <w:r w:rsidRPr="00D90CDB">
        <w:rPr>
          <w:rtl/>
        </w:rPr>
        <w:t xml:space="preserve"> وفي نسب قريش</w:t>
      </w:r>
      <w:r w:rsidR="00920C47">
        <w:rPr>
          <w:rtl/>
        </w:rPr>
        <w:t>:</w:t>
      </w:r>
      <w:r w:rsidRPr="00D90CDB">
        <w:rPr>
          <w:rtl/>
        </w:rPr>
        <w:t xml:space="preserve"> 45</w:t>
      </w:r>
      <w:r w:rsidR="00920C47">
        <w:rPr>
          <w:rtl/>
        </w:rPr>
        <w:t>:</w:t>
      </w:r>
      <w:r w:rsidRPr="00D90CDB">
        <w:rPr>
          <w:rtl/>
        </w:rPr>
        <w:t xml:space="preserve"> وكانت أمّ هاني بنت علي عند عبد الله الأكبر بن عقيل بن أبي طالب فولدت له محمّداً قُتل بالطف</w:t>
      </w:r>
      <w:r w:rsidR="00920C47">
        <w:rPr>
          <w:rtl/>
        </w:rPr>
        <w:t>،</w:t>
      </w:r>
      <w:r w:rsidRPr="00D90CDB">
        <w:rPr>
          <w:rtl/>
        </w:rPr>
        <w:t xml:space="preserve"> وعن الذَهبي في السيَر 3</w:t>
      </w:r>
      <w:r w:rsidR="00920C47">
        <w:rPr>
          <w:rtl/>
        </w:rPr>
        <w:t>:</w:t>
      </w:r>
      <w:r w:rsidRPr="00D90CDB">
        <w:rPr>
          <w:rtl/>
        </w:rPr>
        <w:t xml:space="preserve"> 303</w:t>
      </w:r>
      <w:r w:rsidR="00920C47">
        <w:rPr>
          <w:rtl/>
        </w:rPr>
        <w:t>:</w:t>
      </w:r>
      <w:r w:rsidRPr="00D90CDB">
        <w:rPr>
          <w:rtl/>
        </w:rPr>
        <w:t xml:space="preserve"> بأنّ محمد بن عقيل لم يُقتل في كربلاء وهو خلاف المشهور</w:t>
      </w:r>
      <w:r w:rsidR="00920C47">
        <w:rPr>
          <w:rtl/>
        </w:rPr>
        <w:t>.</w:t>
      </w:r>
    </w:p>
    <w:p w:rsidR="00BA6E43" w:rsidRPr="00202D70" w:rsidRDefault="00BA6E43" w:rsidP="00202D70">
      <w:pPr>
        <w:pStyle w:val="libFootnote0"/>
        <w:rPr>
          <w:rtl/>
        </w:rPr>
      </w:pPr>
      <w:r w:rsidRPr="00D90CDB">
        <w:rPr>
          <w:rtl/>
        </w:rPr>
        <w:t>(3) المناقب 4</w:t>
      </w:r>
      <w:r w:rsidR="00920C47">
        <w:rPr>
          <w:rtl/>
        </w:rPr>
        <w:t>:</w:t>
      </w:r>
      <w:r w:rsidRPr="00D90CDB">
        <w:rPr>
          <w:rtl/>
        </w:rPr>
        <w:t xml:space="preserve"> 112</w:t>
      </w:r>
      <w:r w:rsidR="00920C47">
        <w:rPr>
          <w:rtl/>
        </w:rPr>
        <w:t>،</w:t>
      </w:r>
      <w:r w:rsidRPr="00D90CDB">
        <w:rPr>
          <w:rtl/>
        </w:rPr>
        <w:t xml:space="preserve"> مستدركات علم رجال الحديث 6</w:t>
      </w:r>
      <w:r w:rsidR="00920C47">
        <w:rPr>
          <w:rtl/>
        </w:rPr>
        <w:t>:</w:t>
      </w:r>
      <w:r w:rsidRPr="00D90CDB">
        <w:rPr>
          <w:rtl/>
        </w:rPr>
        <w:t xml:space="preserve"> 144</w:t>
      </w:r>
      <w:r w:rsidR="00920C47">
        <w:rPr>
          <w:rtl/>
        </w:rPr>
        <w:t>.</w:t>
      </w:r>
    </w:p>
    <w:p w:rsidR="00BA6E43" w:rsidRPr="00202D70" w:rsidRDefault="00BA6E43" w:rsidP="00202D70">
      <w:pPr>
        <w:pStyle w:val="libFootnote0"/>
        <w:rPr>
          <w:rtl/>
        </w:rPr>
      </w:pPr>
      <w:r w:rsidRPr="00D90CDB">
        <w:rPr>
          <w:rtl/>
        </w:rPr>
        <w:t>(4) ذخيرة الدارين 162</w:t>
      </w:r>
      <w:r w:rsidR="00920C47">
        <w:rPr>
          <w:rtl/>
        </w:rPr>
        <w:t>،</w:t>
      </w:r>
      <w:r w:rsidRPr="00D90CDB">
        <w:rPr>
          <w:rtl/>
        </w:rPr>
        <w:t xml:space="preserve"> مستدركات علم رجال الحديث 5</w:t>
      </w:r>
      <w:r w:rsidR="00920C47">
        <w:rPr>
          <w:rtl/>
        </w:rPr>
        <w:t>:</w:t>
      </w:r>
      <w:r w:rsidRPr="00D90CDB">
        <w:rPr>
          <w:rtl/>
        </w:rPr>
        <w:t xml:space="preserve"> 415</w:t>
      </w:r>
      <w:r w:rsidR="00920C47">
        <w:rPr>
          <w:rtl/>
        </w:rPr>
        <w:t>.</w:t>
      </w:r>
      <w:r w:rsidRPr="00D90CDB">
        <w:rPr>
          <w:rtl/>
        </w:rPr>
        <w:t xml:space="preserve"> وفي مقاتل الطالبين</w:t>
      </w:r>
      <w:r w:rsidR="00920C47">
        <w:rPr>
          <w:rtl/>
        </w:rPr>
        <w:t>:</w:t>
      </w:r>
      <w:r w:rsidRPr="00D90CDB">
        <w:rPr>
          <w:rtl/>
        </w:rPr>
        <w:t xml:space="preserve"> 98</w:t>
      </w:r>
      <w:r w:rsidR="00920C47">
        <w:rPr>
          <w:rtl/>
        </w:rPr>
        <w:t>:</w:t>
      </w:r>
      <w:r w:rsidRPr="00D90CDB">
        <w:rPr>
          <w:rtl/>
        </w:rPr>
        <w:t xml:space="preserve"> </w:t>
      </w:r>
      <w:r w:rsidR="00732CCF">
        <w:rPr>
          <w:rtl/>
        </w:rPr>
        <w:t>(</w:t>
      </w:r>
      <w:r w:rsidRPr="00D90CDB">
        <w:rPr>
          <w:rtl/>
        </w:rPr>
        <w:t>إنّ عليّ بن عقيل أمّهُ أم ولد قُتل يومئذ</w:t>
      </w:r>
      <w:r w:rsidR="00920C47">
        <w:rPr>
          <w:rtl/>
        </w:rPr>
        <w:t>،</w:t>
      </w:r>
      <w:r w:rsidRPr="00D90CDB">
        <w:rPr>
          <w:rtl/>
        </w:rPr>
        <w:t xml:space="preserve"> وعن ابن فندق في لباب الأنساب 1</w:t>
      </w:r>
      <w:r w:rsidR="00920C47">
        <w:rPr>
          <w:rtl/>
        </w:rPr>
        <w:t>:</w:t>
      </w:r>
      <w:r w:rsidRPr="00D90CDB">
        <w:rPr>
          <w:rtl/>
        </w:rPr>
        <w:t xml:space="preserve"> 397</w:t>
      </w:r>
      <w:r w:rsidR="00920C47">
        <w:rPr>
          <w:rtl/>
        </w:rPr>
        <w:t>:</w:t>
      </w:r>
      <w:r w:rsidRPr="00D90CDB">
        <w:rPr>
          <w:rtl/>
        </w:rPr>
        <w:t xml:space="preserve"> بأنَّ عمره كان 38 سنة</w:t>
      </w:r>
      <w:r w:rsidR="00920C47">
        <w:rPr>
          <w:rtl/>
        </w:rPr>
        <w:t>،</w:t>
      </w:r>
      <w:r w:rsidRPr="00D90CDB">
        <w:rPr>
          <w:rtl/>
        </w:rPr>
        <w:t xml:space="preserve"> في المعارف</w:t>
      </w:r>
      <w:r w:rsidR="00920C47">
        <w:rPr>
          <w:rtl/>
        </w:rPr>
        <w:t>:</w:t>
      </w:r>
      <w:r w:rsidRPr="00D90CDB">
        <w:rPr>
          <w:rtl/>
        </w:rPr>
        <w:t xml:space="preserve"> 204 قال ابن قتيبة</w:t>
      </w:r>
      <w:r w:rsidR="00920C47">
        <w:rPr>
          <w:rtl/>
        </w:rPr>
        <w:t>:</w:t>
      </w:r>
      <w:r w:rsidRPr="00D90CDB">
        <w:rPr>
          <w:rtl/>
        </w:rPr>
        <w:t xml:space="preserve"> ووِلدُ عقيل</w:t>
      </w:r>
      <w:r w:rsidR="00920C47">
        <w:rPr>
          <w:rtl/>
        </w:rPr>
        <w:t>:</w:t>
      </w:r>
      <w:r w:rsidRPr="00D90CDB">
        <w:rPr>
          <w:rtl/>
        </w:rPr>
        <w:t xml:space="preserve"> مسلماً</w:t>
      </w:r>
      <w:r w:rsidR="00920C47">
        <w:rPr>
          <w:rtl/>
        </w:rPr>
        <w:t>،</w:t>
      </w:r>
      <w:r w:rsidRPr="00D90CDB">
        <w:rPr>
          <w:rtl/>
        </w:rPr>
        <w:t xml:space="preserve"> وعبد الله</w:t>
      </w:r>
      <w:r w:rsidR="00920C47">
        <w:rPr>
          <w:rtl/>
        </w:rPr>
        <w:t>،</w:t>
      </w:r>
      <w:r w:rsidRPr="00D90CDB">
        <w:rPr>
          <w:rtl/>
        </w:rPr>
        <w:t xml:space="preserve"> ومحمد</w:t>
      </w:r>
      <w:r w:rsidR="00920C47">
        <w:rPr>
          <w:rtl/>
        </w:rPr>
        <w:t>،</w:t>
      </w:r>
      <w:r w:rsidRPr="00D90CDB">
        <w:rPr>
          <w:rtl/>
        </w:rPr>
        <w:t xml:space="preserve"> ورملة</w:t>
      </w:r>
      <w:r w:rsidR="00920C47">
        <w:rPr>
          <w:rtl/>
        </w:rPr>
        <w:t>،</w:t>
      </w:r>
      <w:r w:rsidRPr="00D90CDB">
        <w:rPr>
          <w:rtl/>
        </w:rPr>
        <w:t xml:space="preserve"> وعبيد الله لأم ولد</w:t>
      </w:r>
      <w:r w:rsidR="00920C47">
        <w:rPr>
          <w:rtl/>
        </w:rPr>
        <w:t>.</w:t>
      </w:r>
    </w:p>
    <w:p w:rsidR="00BA6E43" w:rsidRPr="00202D70" w:rsidRDefault="00BA6E43" w:rsidP="00202D70">
      <w:pPr>
        <w:pStyle w:val="libFootnote0"/>
        <w:rPr>
          <w:rtl/>
        </w:rPr>
      </w:pPr>
      <w:r w:rsidRPr="00D90CDB">
        <w:rPr>
          <w:rtl/>
        </w:rPr>
        <w:t>(5) ذخيرة الدارين</w:t>
      </w:r>
      <w:r w:rsidR="00920C47">
        <w:rPr>
          <w:rtl/>
        </w:rPr>
        <w:t>:</w:t>
      </w:r>
      <w:r w:rsidRPr="00D90CDB">
        <w:rPr>
          <w:rtl/>
        </w:rPr>
        <w:t xml:space="preserve"> 162</w:t>
      </w:r>
      <w:r w:rsidR="00920C47">
        <w:rPr>
          <w:rtl/>
        </w:rPr>
        <w:t>.</w:t>
      </w:r>
    </w:p>
    <w:p w:rsidR="00461DD6" w:rsidRDefault="00461DD6" w:rsidP="00B977D6">
      <w:pPr>
        <w:pStyle w:val="libNormal"/>
      </w:pPr>
      <w:r>
        <w:rPr>
          <w:rtl/>
        </w:rPr>
        <w:br w:type="page"/>
      </w:r>
    </w:p>
    <w:p w:rsidR="0030093B" w:rsidRDefault="00BA6E43" w:rsidP="00ED631C">
      <w:pPr>
        <w:pStyle w:val="libNormal"/>
        <w:rPr>
          <w:rtl/>
        </w:rPr>
      </w:pPr>
      <w:r w:rsidRPr="00ED631C">
        <w:rPr>
          <w:rtl/>
        </w:rPr>
        <w:t>وقتلَ من القوم جمعاً كثيراً وجرحَ آخرين</w:t>
      </w:r>
      <w:r w:rsidR="00920C47">
        <w:rPr>
          <w:rtl/>
        </w:rPr>
        <w:t>،</w:t>
      </w:r>
      <w:r w:rsidRPr="00ED631C">
        <w:rPr>
          <w:rtl/>
        </w:rPr>
        <w:t xml:space="preserve"> ثمّ إنّهم تعطّفوا عليه من كلّ جانب فقتلوه في حومة الحرب</w:t>
      </w:r>
      <w:r w:rsidR="00920C47">
        <w:rPr>
          <w:rtl/>
        </w:rPr>
        <w:t>،</w:t>
      </w:r>
      <w:r w:rsidRPr="00ED631C">
        <w:rPr>
          <w:rtl/>
        </w:rPr>
        <w:t xml:space="preserve"> بعدما عقروا فرَسه رضوان الله عليه</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5A0EE6">
      <w:pPr>
        <w:pStyle w:val="Heading2"/>
        <w:rPr>
          <w:rtl/>
        </w:rPr>
      </w:pPr>
      <w:bookmarkStart w:id="438" w:name="191"/>
      <w:bookmarkStart w:id="439" w:name="_Toc378235936"/>
      <w:r w:rsidRPr="00D90CDB">
        <w:rPr>
          <w:rtl/>
        </w:rPr>
        <w:t xml:space="preserve">مقاتلُ آل جعفر بن أبي طالب </w:t>
      </w:r>
      <w:r w:rsidR="009A1FD2" w:rsidRPr="005A0EE6">
        <w:rPr>
          <w:rStyle w:val="libAlaemHeading2Char"/>
          <w:rtl/>
        </w:rPr>
        <w:t>عليهم‌السلام</w:t>
      </w:r>
      <w:bookmarkEnd w:id="438"/>
      <w:bookmarkEnd w:id="439"/>
    </w:p>
    <w:p w:rsidR="00BA6E43" w:rsidRPr="00B977D6" w:rsidRDefault="00BA6E43" w:rsidP="005A0EE6">
      <w:pPr>
        <w:pStyle w:val="Heading3"/>
        <w:rPr>
          <w:rtl/>
        </w:rPr>
      </w:pPr>
      <w:bookmarkStart w:id="440" w:name="_Toc378235937"/>
      <w:r w:rsidRPr="00D90CDB">
        <w:rPr>
          <w:rtl/>
        </w:rPr>
        <w:t xml:space="preserve">مقتلُ عون بن عبد الله بن جعفر </w:t>
      </w:r>
      <w:r w:rsidR="009A1FD2" w:rsidRPr="005A0EE6">
        <w:rPr>
          <w:rStyle w:val="libAlaemHeading2Char"/>
          <w:rtl/>
        </w:rPr>
        <w:t>عليه‌السلام</w:t>
      </w:r>
      <w:bookmarkEnd w:id="440"/>
    </w:p>
    <w:p w:rsidR="00BA6E43" w:rsidRPr="00D90CDB" w:rsidRDefault="00BA6E43" w:rsidP="00ED631C">
      <w:pPr>
        <w:pStyle w:val="libNormal"/>
        <w:rPr>
          <w:rtl/>
        </w:rPr>
      </w:pPr>
      <w:r w:rsidRPr="00ED631C">
        <w:rPr>
          <w:rtl/>
        </w:rPr>
        <w:t>وأُمّه العقيلة</w:t>
      </w:r>
      <w:r w:rsidRPr="00204071">
        <w:rPr>
          <w:rtl/>
        </w:rPr>
        <w:t xml:space="preserve"> </w:t>
      </w:r>
      <w:r w:rsidRPr="00ED631C">
        <w:rPr>
          <w:rStyle w:val="libFootnotenumChar"/>
          <w:rtl/>
        </w:rPr>
        <w:t>(2)</w:t>
      </w:r>
      <w:r w:rsidRPr="00ED631C">
        <w:rPr>
          <w:rtl/>
        </w:rPr>
        <w:t xml:space="preserve"> زينب بنت الإمام أمير المؤمنين </w:t>
      </w:r>
      <w:r w:rsidR="009A1FD2" w:rsidRPr="009A1FD2">
        <w:rPr>
          <w:rStyle w:val="libAlaemChar"/>
          <w:rtl/>
        </w:rPr>
        <w:t>عليه‌السلام</w:t>
      </w:r>
      <w:r w:rsidR="00920C47">
        <w:rPr>
          <w:rtl/>
        </w:rPr>
        <w:t>،</w:t>
      </w:r>
      <w:r w:rsidRPr="00ED631C">
        <w:rPr>
          <w:rtl/>
        </w:rPr>
        <w:t xml:space="preserve"> وقد برزَ يوم عاشوراء إلى حومة الحرب لنصرة سيد شباب أهل الجنّة وهو يرتجز ويقول</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تنقيح المقال</w:t>
      </w:r>
      <w:r w:rsidR="00920C47">
        <w:rPr>
          <w:rtl/>
        </w:rPr>
        <w:t>:</w:t>
      </w:r>
      <w:r w:rsidRPr="00D90CDB">
        <w:rPr>
          <w:rtl/>
        </w:rPr>
        <w:t xml:space="preserve"> 1</w:t>
      </w:r>
      <w:r w:rsidR="00920C47">
        <w:rPr>
          <w:rtl/>
        </w:rPr>
        <w:t>:</w:t>
      </w:r>
      <w:r w:rsidRPr="00D90CDB">
        <w:rPr>
          <w:rtl/>
        </w:rPr>
        <w:t xml:space="preserve"> 103 رقم 589</w:t>
      </w:r>
      <w:r w:rsidR="00920C47">
        <w:rPr>
          <w:rtl/>
        </w:rPr>
        <w:t>،</w:t>
      </w:r>
      <w:r w:rsidRPr="00D90CDB">
        <w:rPr>
          <w:rtl/>
        </w:rPr>
        <w:t xml:space="preserve"> وعنه مستدركات علم رجال الحديث</w:t>
      </w:r>
      <w:r w:rsidR="00920C47">
        <w:rPr>
          <w:rtl/>
        </w:rPr>
        <w:t>:</w:t>
      </w:r>
      <w:r w:rsidRPr="00D90CDB">
        <w:rPr>
          <w:rtl/>
        </w:rPr>
        <w:t xml:space="preserve"> 1</w:t>
      </w:r>
      <w:r w:rsidR="00920C47">
        <w:rPr>
          <w:rtl/>
        </w:rPr>
        <w:t>:</w:t>
      </w:r>
      <w:r w:rsidRPr="00D90CDB">
        <w:rPr>
          <w:rtl/>
        </w:rPr>
        <w:t xml:space="preserve"> 459</w:t>
      </w:r>
      <w:r w:rsidR="00920C47">
        <w:rPr>
          <w:rtl/>
        </w:rPr>
        <w:t>،</w:t>
      </w:r>
      <w:r w:rsidRPr="00D90CDB">
        <w:rPr>
          <w:rtl/>
        </w:rPr>
        <w:t xml:space="preserve"> رقم 1633</w:t>
      </w:r>
      <w:r w:rsidR="00920C47">
        <w:rPr>
          <w:rtl/>
        </w:rPr>
        <w:t>.</w:t>
      </w:r>
    </w:p>
    <w:p w:rsidR="00BA6E43" w:rsidRPr="00202D70" w:rsidRDefault="00BA6E43" w:rsidP="00202D70">
      <w:pPr>
        <w:pStyle w:val="libFootnote0"/>
        <w:rPr>
          <w:rtl/>
        </w:rPr>
      </w:pPr>
      <w:r w:rsidRPr="00D90CDB">
        <w:rPr>
          <w:rtl/>
        </w:rPr>
        <w:t xml:space="preserve">(2) وفي تسمية مَن قُتل مع الحسين </w:t>
      </w:r>
      <w:r w:rsidR="009A1FD2" w:rsidRPr="009A1FD2">
        <w:rPr>
          <w:rStyle w:val="libAlaemChar"/>
          <w:rtl/>
        </w:rPr>
        <w:t>عليه‌السلام</w:t>
      </w:r>
      <w:r w:rsidR="00920C47">
        <w:rPr>
          <w:rtl/>
        </w:rPr>
        <w:t>:</w:t>
      </w:r>
      <w:r w:rsidRPr="00D90CDB">
        <w:rPr>
          <w:rtl/>
        </w:rPr>
        <w:t xml:space="preserve"> 150</w:t>
      </w:r>
      <w:r w:rsidR="00920C47">
        <w:rPr>
          <w:rtl/>
        </w:rPr>
        <w:t>:</w:t>
      </w:r>
      <w:r w:rsidRPr="00D90CDB">
        <w:rPr>
          <w:rtl/>
        </w:rPr>
        <w:t xml:space="preserve"> </w:t>
      </w:r>
      <w:r w:rsidR="00732CCF">
        <w:rPr>
          <w:rtl/>
        </w:rPr>
        <w:t>(</w:t>
      </w:r>
      <w:r w:rsidRPr="00D90CDB">
        <w:rPr>
          <w:rtl/>
        </w:rPr>
        <w:t>عون بن عبد الله بن جعفر بن أبي طالب وأمّه جمانة بنت المسيّب بن نجبة بن ربيعة بن رباح الفزاري</w:t>
      </w:r>
      <w:r w:rsidR="00920C47">
        <w:rPr>
          <w:rtl/>
        </w:rPr>
        <w:t>،</w:t>
      </w:r>
      <w:r w:rsidRPr="00D90CDB">
        <w:rPr>
          <w:rtl/>
        </w:rPr>
        <w:t xml:space="preserve"> قتلهُ عبد الله بن قطنة الطائي النبهاني</w:t>
      </w:r>
      <w:r w:rsidR="00920C47">
        <w:rPr>
          <w:rtl/>
        </w:rPr>
        <w:t>،</w:t>
      </w:r>
      <w:r w:rsidRPr="00D90CDB">
        <w:rPr>
          <w:rtl/>
        </w:rPr>
        <w:t xml:space="preserve"> ولكن يبدو أنّ الصحيح هو أنّ عون الأكبر أمّه العقيلة زينب كما تقدّم</w:t>
      </w:r>
      <w:r w:rsidR="00920C47">
        <w:rPr>
          <w:rtl/>
        </w:rPr>
        <w:t>،</w:t>
      </w:r>
      <w:r w:rsidRPr="00D90CDB">
        <w:rPr>
          <w:rtl/>
        </w:rPr>
        <w:t xml:space="preserve"> وأمّا عون بن جمانة فهو عون الأصغر ولم يحضر واقعة كربلاء حسب الظاهر</w:t>
      </w:r>
      <w:r w:rsidR="00920C47">
        <w:rPr>
          <w:rtl/>
        </w:rPr>
        <w:t>.</w:t>
      </w:r>
    </w:p>
    <w:p w:rsidR="00BA6E43" w:rsidRPr="00202D70" w:rsidRDefault="00D057E9" w:rsidP="005A0EE6">
      <w:pPr>
        <w:pStyle w:val="libFootnote0"/>
        <w:rPr>
          <w:rtl/>
        </w:rPr>
      </w:pPr>
      <w:r>
        <w:rPr>
          <w:rtl/>
        </w:rPr>
        <w:t xml:space="preserve"> </w:t>
      </w:r>
      <w:r w:rsidR="00BA6E43" w:rsidRPr="00D90CDB">
        <w:rPr>
          <w:rtl/>
        </w:rPr>
        <w:t>وفي عمدة الطالب للسيد الداوودي</w:t>
      </w:r>
      <w:r w:rsidR="00920C47">
        <w:rPr>
          <w:rtl/>
        </w:rPr>
        <w:t>:</w:t>
      </w:r>
      <w:r w:rsidR="00BA6E43" w:rsidRPr="00D90CDB">
        <w:rPr>
          <w:rtl/>
        </w:rPr>
        <w:t xml:space="preserve"> 36</w:t>
      </w:r>
      <w:r w:rsidR="00920C47">
        <w:rPr>
          <w:rtl/>
        </w:rPr>
        <w:t>:</w:t>
      </w:r>
      <w:r w:rsidR="00BA6E43" w:rsidRPr="00D90CDB">
        <w:rPr>
          <w:rtl/>
        </w:rPr>
        <w:t xml:space="preserve"> </w:t>
      </w:r>
      <w:r w:rsidR="00732CCF">
        <w:rPr>
          <w:rtl/>
        </w:rPr>
        <w:t>(</w:t>
      </w:r>
      <w:r w:rsidR="00BA6E43" w:rsidRPr="00D90CDB">
        <w:rPr>
          <w:rtl/>
        </w:rPr>
        <w:t>وأمّا عون ومحمد الأصغر فقُتلا مع ابن عمّهما الحسين يوم الطف</w:t>
      </w:r>
      <w:r w:rsidR="00732CCF">
        <w:rPr>
          <w:rtl/>
        </w:rPr>
        <w:t>)</w:t>
      </w:r>
      <w:r w:rsidR="00920C47">
        <w:rPr>
          <w:rtl/>
        </w:rPr>
        <w:t>.</w:t>
      </w:r>
      <w:r w:rsidR="00BA6E43" w:rsidRPr="00D90CDB">
        <w:rPr>
          <w:rtl/>
        </w:rPr>
        <w:t xml:space="preserve"> </w:t>
      </w:r>
      <w:r w:rsidR="00732CCF">
        <w:rPr>
          <w:rtl/>
        </w:rPr>
        <w:t>(</w:t>
      </w:r>
      <w:r w:rsidR="00BA6E43" w:rsidRPr="00D90CDB">
        <w:rPr>
          <w:rtl/>
        </w:rPr>
        <w:t>راجع أيضاً</w:t>
      </w:r>
      <w:r w:rsidR="00920C47">
        <w:rPr>
          <w:rtl/>
        </w:rPr>
        <w:t>:</w:t>
      </w:r>
      <w:r w:rsidR="00BA6E43" w:rsidRPr="00D90CDB">
        <w:rPr>
          <w:rtl/>
        </w:rPr>
        <w:t xml:space="preserve"> مقتل الحسين </w:t>
      </w:r>
      <w:r w:rsidR="005A0EE6" w:rsidRPr="009A1FD2">
        <w:rPr>
          <w:rStyle w:val="libAlaemChar"/>
          <w:rtl/>
        </w:rPr>
        <w:t>عليه‌السلام</w:t>
      </w:r>
      <w:r w:rsidR="005A0EE6" w:rsidRPr="00D90CDB">
        <w:rPr>
          <w:rtl/>
        </w:rPr>
        <w:t xml:space="preserve"> </w:t>
      </w:r>
      <w:r w:rsidR="00BA6E43" w:rsidRPr="00D90CDB">
        <w:rPr>
          <w:rtl/>
        </w:rPr>
        <w:t>للخوارزمي</w:t>
      </w:r>
      <w:r w:rsidR="00920C47">
        <w:rPr>
          <w:rtl/>
        </w:rPr>
        <w:t>:</w:t>
      </w:r>
      <w:r w:rsidR="00BA6E43" w:rsidRPr="00D90CDB">
        <w:rPr>
          <w:rtl/>
        </w:rPr>
        <w:t xml:space="preserve"> 2</w:t>
      </w:r>
      <w:r w:rsidR="00920C47">
        <w:rPr>
          <w:rtl/>
        </w:rPr>
        <w:t>:</w:t>
      </w:r>
      <w:r w:rsidR="00BA6E43" w:rsidRPr="00D90CDB">
        <w:rPr>
          <w:rtl/>
        </w:rPr>
        <w:t xml:space="preserve"> 31</w:t>
      </w:r>
      <w:r w:rsidR="00732CCF">
        <w:rPr>
          <w:rtl/>
        </w:rPr>
        <w:t>)</w:t>
      </w:r>
      <w:r w:rsidR="00920C47">
        <w:rPr>
          <w:rtl/>
        </w:rPr>
        <w:t>،</w:t>
      </w:r>
      <w:r w:rsidR="00BA6E43" w:rsidRPr="00D90CDB">
        <w:rPr>
          <w:rtl/>
        </w:rPr>
        <w:t xml:space="preserve"> وفي مقاتل الطالبيين</w:t>
      </w:r>
      <w:r w:rsidR="00920C47">
        <w:rPr>
          <w:rtl/>
        </w:rPr>
        <w:t>:</w:t>
      </w:r>
      <w:r w:rsidR="00BA6E43" w:rsidRPr="00D90CDB">
        <w:rPr>
          <w:rtl/>
        </w:rPr>
        <w:t xml:space="preserve"> 95</w:t>
      </w:r>
      <w:r w:rsidR="00920C47">
        <w:rPr>
          <w:rtl/>
        </w:rPr>
        <w:t>:</w:t>
      </w:r>
      <w:r w:rsidR="00BA6E43" w:rsidRPr="00D90CDB">
        <w:rPr>
          <w:rtl/>
        </w:rPr>
        <w:t xml:space="preserve"> </w:t>
      </w:r>
      <w:r w:rsidR="00732CCF">
        <w:rPr>
          <w:rtl/>
        </w:rPr>
        <w:t>(</w:t>
      </w:r>
      <w:r w:rsidR="00BA6E43" w:rsidRPr="00D90CDB">
        <w:rPr>
          <w:rtl/>
        </w:rPr>
        <w:t>عون بن عبد الله بن جعفر بن أبي طالب الأكبر</w:t>
      </w:r>
      <w:r w:rsidR="00920C47">
        <w:rPr>
          <w:rtl/>
        </w:rPr>
        <w:t>،</w:t>
      </w:r>
      <w:r w:rsidR="00BA6E43" w:rsidRPr="00D90CDB">
        <w:rPr>
          <w:rtl/>
        </w:rPr>
        <w:t xml:space="preserve"> أمّه زينب العقيلة</w:t>
      </w:r>
      <w:r w:rsidR="00732CCF">
        <w:rPr>
          <w:rtl/>
        </w:rPr>
        <w:t>)</w:t>
      </w:r>
      <w:r w:rsidR="00920C47">
        <w:rPr>
          <w:rtl/>
        </w:rPr>
        <w:t>.</w:t>
      </w:r>
    </w:p>
    <w:p w:rsidR="00BA6E43" w:rsidRPr="00202D70" w:rsidRDefault="00BA6E43" w:rsidP="00202D70">
      <w:pPr>
        <w:pStyle w:val="libFootnote0"/>
        <w:rPr>
          <w:rtl/>
        </w:rPr>
      </w:pPr>
      <w:r w:rsidRPr="00D90CDB">
        <w:rPr>
          <w:rtl/>
        </w:rPr>
        <w:t>وفي نَفَس المهموم</w:t>
      </w:r>
      <w:r w:rsidR="00920C47">
        <w:rPr>
          <w:rtl/>
        </w:rPr>
        <w:t>:</w:t>
      </w:r>
      <w:r w:rsidRPr="00D90CDB">
        <w:rPr>
          <w:rtl/>
        </w:rPr>
        <w:t xml:space="preserve"> 317</w:t>
      </w:r>
      <w:r w:rsidR="00920C47">
        <w:rPr>
          <w:rtl/>
        </w:rPr>
        <w:t>:</w:t>
      </w:r>
      <w:r w:rsidRPr="00D90CDB">
        <w:rPr>
          <w:rtl/>
        </w:rPr>
        <w:t xml:space="preserve"> </w:t>
      </w:r>
      <w:r w:rsidR="00732CCF">
        <w:rPr>
          <w:rtl/>
        </w:rPr>
        <w:t>(</w:t>
      </w:r>
      <w:r w:rsidRPr="00D90CDB">
        <w:rPr>
          <w:rtl/>
        </w:rPr>
        <w:t>ينبغي أن يُعلم أنّه كان لعبد الله بن جعفر ابنان مسمّيان بهذا الاسم</w:t>
      </w:r>
      <w:r w:rsidR="00920C47">
        <w:rPr>
          <w:rtl/>
        </w:rPr>
        <w:t>:</w:t>
      </w:r>
      <w:r w:rsidRPr="00D90CDB">
        <w:rPr>
          <w:rtl/>
        </w:rPr>
        <w:t xml:space="preserve"> عون الأكبر</w:t>
      </w:r>
      <w:r w:rsidR="00920C47">
        <w:rPr>
          <w:rtl/>
        </w:rPr>
        <w:t>،</w:t>
      </w:r>
      <w:r w:rsidRPr="00D90CDB">
        <w:rPr>
          <w:rtl/>
        </w:rPr>
        <w:t xml:space="preserve"> وعون الأصغر</w:t>
      </w:r>
      <w:r w:rsidR="00920C47">
        <w:rPr>
          <w:rtl/>
        </w:rPr>
        <w:t>،</w:t>
      </w:r>
      <w:r w:rsidRPr="00D90CDB">
        <w:rPr>
          <w:rtl/>
        </w:rPr>
        <w:t xml:space="preserve"> أحدهما أمّه زينب العقيلة سلام الله عليها</w:t>
      </w:r>
      <w:r w:rsidR="00920C47">
        <w:rPr>
          <w:rtl/>
        </w:rPr>
        <w:t>،</w:t>
      </w:r>
      <w:r w:rsidRPr="00D90CDB">
        <w:rPr>
          <w:rtl/>
        </w:rPr>
        <w:t xml:space="preserve"> وثانيهما أمّه جماعة </w:t>
      </w:r>
      <w:r w:rsidR="00732CCF">
        <w:rPr>
          <w:rtl/>
        </w:rPr>
        <w:t>(</w:t>
      </w:r>
      <w:r w:rsidRPr="00D90CDB">
        <w:rPr>
          <w:rtl/>
        </w:rPr>
        <w:t>جمانة</w:t>
      </w:r>
      <w:r w:rsidR="00732CCF">
        <w:rPr>
          <w:rtl/>
        </w:rPr>
        <w:t>)</w:t>
      </w:r>
      <w:r w:rsidRPr="00D90CDB">
        <w:rPr>
          <w:rtl/>
        </w:rPr>
        <w:t xml:space="preserve"> بنت المسيّب بن نجبة الفزاري</w:t>
      </w:r>
      <w:r w:rsidR="00732CCF">
        <w:rPr>
          <w:rtl/>
        </w:rPr>
        <w:t>)</w:t>
      </w:r>
      <w:r w:rsidR="00920C47">
        <w:rPr>
          <w:rtl/>
        </w:rPr>
        <w:t>.</w:t>
      </w:r>
    </w:p>
    <w:p w:rsidR="00BA6E43" w:rsidRPr="00202D70" w:rsidRDefault="00BA6E43" w:rsidP="00202D70">
      <w:pPr>
        <w:pStyle w:val="libFootnote0"/>
        <w:rPr>
          <w:rtl/>
        </w:rPr>
      </w:pPr>
      <w:r w:rsidRPr="00D90CDB">
        <w:rPr>
          <w:rtl/>
        </w:rPr>
        <w:t xml:space="preserve">واختلفت كلمات المؤرّخين في الذي قُتل مع الحسين </w:t>
      </w:r>
      <w:r w:rsidR="009A1FD2" w:rsidRPr="009A1FD2">
        <w:rPr>
          <w:rStyle w:val="libAlaemChar"/>
          <w:rtl/>
        </w:rPr>
        <w:t>عليه‌السلام</w:t>
      </w:r>
      <w:r w:rsidR="00920C47">
        <w:rPr>
          <w:rtl/>
        </w:rPr>
        <w:t>،</w:t>
      </w:r>
      <w:r w:rsidRPr="00D90CDB">
        <w:rPr>
          <w:rtl/>
        </w:rPr>
        <w:t xml:space="preserve"> والظاهر أنّ المقتول بالطف هو الأكبر ابن زينب </w:t>
      </w:r>
      <w:r w:rsidR="009A1FD2" w:rsidRPr="009A1FD2">
        <w:rPr>
          <w:rStyle w:val="libAlaemChar"/>
          <w:rtl/>
        </w:rPr>
        <w:t>عليهما‌السلام</w:t>
      </w:r>
      <w:r w:rsidR="00920C47">
        <w:rPr>
          <w:rtl/>
        </w:rPr>
        <w:t>،</w:t>
      </w:r>
      <w:r w:rsidRPr="00D90CDB">
        <w:rPr>
          <w:rtl/>
        </w:rPr>
        <w:t xml:space="preserve"> والأصغر قُتل يوم حرّة واقِم</w:t>
      </w:r>
      <w:r w:rsidR="00920C47">
        <w:rPr>
          <w:rtl/>
        </w:rPr>
        <w:t>،</w:t>
      </w:r>
      <w:r w:rsidRPr="00D90CDB">
        <w:rPr>
          <w:rtl/>
        </w:rPr>
        <w:t xml:space="preserve"> قتلهُ أصحاب مسرف بن عقبة الملعون</w:t>
      </w:r>
      <w:r w:rsidR="00732CCF">
        <w:rPr>
          <w:rtl/>
        </w:rPr>
        <w:t>)</w:t>
      </w:r>
      <w:r w:rsidR="00920C47">
        <w:rPr>
          <w:rtl/>
        </w:rPr>
        <w:t>.</w:t>
      </w:r>
    </w:p>
    <w:p w:rsidR="00BA6E43" w:rsidRPr="00202D70" w:rsidRDefault="00BA6E43" w:rsidP="00202D70">
      <w:pPr>
        <w:pStyle w:val="libFootnote0"/>
        <w:rPr>
          <w:rtl/>
        </w:rPr>
      </w:pPr>
      <w:r w:rsidRPr="00D90CDB">
        <w:rPr>
          <w:rtl/>
        </w:rPr>
        <w:t>وذكرَ أبو الفرج أيضاً في المقاتل</w:t>
      </w:r>
      <w:r w:rsidR="00920C47">
        <w:rPr>
          <w:rtl/>
        </w:rPr>
        <w:t>:</w:t>
      </w:r>
      <w:r w:rsidRPr="00D90CDB">
        <w:rPr>
          <w:rtl/>
        </w:rPr>
        <w:t xml:space="preserve"> 122</w:t>
      </w:r>
      <w:r w:rsidR="00920C47">
        <w:rPr>
          <w:rtl/>
        </w:rPr>
        <w:t>:</w:t>
      </w:r>
      <w:r w:rsidRPr="00D90CDB">
        <w:rPr>
          <w:rtl/>
        </w:rPr>
        <w:t xml:space="preserve"> بأنّ عون بن عبد الله بن أبي طالب وهو عون الأصغر</w:t>
      </w:r>
      <w:r w:rsidR="00920C47">
        <w:rPr>
          <w:rtl/>
        </w:rPr>
        <w:t>،</w:t>
      </w:r>
      <w:r w:rsidRPr="00D90CDB">
        <w:rPr>
          <w:rtl/>
        </w:rPr>
        <w:t xml:space="preserve"> وأمّه جمانة بنت المسيب بن نجبة بن ربيعة بن رياح بن عوف بن هلال بن ربيعة بن شمخ بن فزارة</w:t>
      </w:r>
      <w:r w:rsidR="00920C47">
        <w:rPr>
          <w:rtl/>
        </w:rPr>
        <w:t>،</w:t>
      </w:r>
      <w:r w:rsidRPr="00D90CDB">
        <w:rPr>
          <w:rtl/>
        </w:rPr>
        <w:t xml:space="preserve"> وأمّها من بني مُرّة بن عوف الفزاري... وقُتل عون يوم الحرّة حرَّة واقِم..</w:t>
      </w:r>
    </w:p>
    <w:p w:rsidR="00461DD6" w:rsidRDefault="00461DD6" w:rsidP="00B977D6">
      <w:pPr>
        <w:pStyle w:val="libNormal"/>
      </w:pPr>
      <w:r>
        <w:rPr>
          <w:rtl/>
        </w:rPr>
        <w:br w:type="page"/>
      </w:r>
    </w:p>
    <w:tbl>
      <w:tblPr>
        <w:tblStyle w:val="TableGrid"/>
        <w:bidiVisual/>
        <w:tblW w:w="4562" w:type="pct"/>
        <w:tblInd w:w="384" w:type="dxa"/>
        <w:tblLook w:val="04A0"/>
      </w:tblPr>
      <w:tblGrid>
        <w:gridCol w:w="3536"/>
        <w:gridCol w:w="272"/>
        <w:gridCol w:w="3502"/>
      </w:tblGrid>
      <w:tr w:rsidR="005A0EE6" w:rsidTr="005A0EE6">
        <w:trPr>
          <w:trHeight w:val="350"/>
        </w:trPr>
        <w:tc>
          <w:tcPr>
            <w:tcW w:w="3536" w:type="dxa"/>
          </w:tcPr>
          <w:p w:rsidR="005A0EE6" w:rsidRDefault="005A0EE6" w:rsidP="003F05E6">
            <w:pPr>
              <w:pStyle w:val="libPoem"/>
            </w:pPr>
            <w:r w:rsidRPr="00D90CDB">
              <w:rPr>
                <w:rtl/>
              </w:rPr>
              <w:t>إن تُنكروني فأنا ابن جعفر</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D90CDB">
              <w:rPr>
                <w:rtl/>
              </w:rPr>
              <w:t>شهيدُ صدق في الجنان أزهر</w:t>
            </w:r>
            <w:r w:rsidRPr="00725071">
              <w:rPr>
                <w:rStyle w:val="libPoemTiniChar0"/>
                <w:rtl/>
              </w:rPr>
              <w:br/>
              <w:t> </w:t>
            </w:r>
          </w:p>
        </w:tc>
      </w:tr>
      <w:tr w:rsidR="005A0EE6" w:rsidTr="005A0EE6">
        <w:trPr>
          <w:trHeight w:val="350"/>
        </w:trPr>
        <w:tc>
          <w:tcPr>
            <w:tcW w:w="3536" w:type="dxa"/>
          </w:tcPr>
          <w:p w:rsidR="005A0EE6" w:rsidRDefault="005A0EE6" w:rsidP="003F05E6">
            <w:pPr>
              <w:pStyle w:val="libPoem"/>
            </w:pPr>
            <w:r w:rsidRPr="00D90CDB">
              <w:rPr>
                <w:rtl/>
              </w:rPr>
              <w:t>يطير فيها بجناحٍ أخضر</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D90CDB">
              <w:rPr>
                <w:rtl/>
              </w:rPr>
              <w:t>كفى بهذا شَرفاً في المحشر</w:t>
            </w:r>
            <w:r w:rsidRPr="00725071">
              <w:rPr>
                <w:rStyle w:val="libPoemTiniChar0"/>
                <w:rtl/>
              </w:rPr>
              <w:br/>
              <w:t> </w:t>
            </w:r>
          </w:p>
        </w:tc>
      </w:tr>
    </w:tbl>
    <w:p w:rsidR="00BA6E43" w:rsidRPr="00D90CDB" w:rsidRDefault="00BA6E43" w:rsidP="00ED631C">
      <w:pPr>
        <w:pStyle w:val="libNormal"/>
        <w:rPr>
          <w:rtl/>
        </w:rPr>
      </w:pPr>
      <w:r w:rsidRPr="00ED631C">
        <w:rPr>
          <w:rtl/>
        </w:rPr>
        <w:t>فقتلَ ثلاثة فوارس وثمانية عشر راجلاً</w:t>
      </w:r>
      <w:r w:rsidR="00920C47">
        <w:rPr>
          <w:rtl/>
        </w:rPr>
        <w:t>،</w:t>
      </w:r>
      <w:r w:rsidRPr="00ED631C">
        <w:rPr>
          <w:rtl/>
        </w:rPr>
        <w:t xml:space="preserve"> قتلهُ عبد الله بن قطنة الطائي</w:t>
      </w:r>
      <w:r w:rsidRPr="00204071">
        <w:rPr>
          <w:rtl/>
        </w:rPr>
        <w:t xml:space="preserve"> </w:t>
      </w:r>
      <w:r w:rsidRPr="00ED631C">
        <w:rPr>
          <w:rStyle w:val="libFootnotenumChar"/>
          <w:rtl/>
        </w:rPr>
        <w:t>(1)</w:t>
      </w:r>
      <w:r w:rsidR="00920C47">
        <w:rPr>
          <w:rtl/>
        </w:rPr>
        <w:t>.</w:t>
      </w:r>
    </w:p>
    <w:p w:rsidR="00BA6E43" w:rsidRPr="00B977D6" w:rsidRDefault="00BA6E43" w:rsidP="005A0EE6">
      <w:pPr>
        <w:pStyle w:val="Heading3"/>
        <w:rPr>
          <w:rtl/>
        </w:rPr>
      </w:pPr>
      <w:bookmarkStart w:id="441" w:name="_Toc378235938"/>
      <w:r w:rsidRPr="00D90CDB">
        <w:rPr>
          <w:rtl/>
        </w:rPr>
        <w:t xml:space="preserve">مقتل محمد بن عبد الله بن جعفر </w:t>
      </w:r>
      <w:r w:rsidR="009A1FD2" w:rsidRPr="005A0EE6">
        <w:rPr>
          <w:rStyle w:val="libAlaemHeading2Char"/>
          <w:rtl/>
        </w:rPr>
        <w:t>عليه‌السلام</w:t>
      </w:r>
      <w:bookmarkEnd w:id="441"/>
    </w:p>
    <w:p w:rsidR="00BA6E43" w:rsidRPr="00D90CDB" w:rsidRDefault="00BA6E43" w:rsidP="00ED631C">
      <w:pPr>
        <w:pStyle w:val="libNormal"/>
        <w:rPr>
          <w:rtl/>
        </w:rPr>
      </w:pPr>
      <w:r w:rsidRPr="00ED631C">
        <w:rPr>
          <w:rtl/>
        </w:rPr>
        <w:t>محمد بن عبد الله بن جعفر بن أبي طالب</w:t>
      </w:r>
      <w:r w:rsidR="00920C47">
        <w:rPr>
          <w:rtl/>
        </w:rPr>
        <w:t>،</w:t>
      </w:r>
      <w:r w:rsidRPr="00ED631C">
        <w:rPr>
          <w:rtl/>
        </w:rPr>
        <w:t xml:space="preserve"> وأُمّه الخوصاء بنت حفصة بنت ثقيف بن ربيعة بن عائذ بن الحارث بن تيم الله بن ثعلبة بن بكر بن وائل</w:t>
      </w:r>
      <w:r w:rsidRPr="00204071">
        <w:rPr>
          <w:rtl/>
        </w:rPr>
        <w:t xml:space="preserve"> </w:t>
      </w:r>
      <w:r w:rsidRPr="00ED631C">
        <w:rPr>
          <w:rStyle w:val="libFootnotenumChar"/>
          <w:rtl/>
        </w:rPr>
        <w:t>(2)</w:t>
      </w:r>
      <w:r w:rsidR="00920C47">
        <w:rPr>
          <w:rtl/>
        </w:rPr>
        <w:t>،</w:t>
      </w:r>
      <w:r w:rsidRPr="00ED631C">
        <w:rPr>
          <w:rtl/>
        </w:rPr>
        <w:t xml:space="preserve"> برزَ إلى ميدان المعركة وهو يرتجز</w:t>
      </w:r>
      <w:r w:rsidR="00920C47">
        <w:rPr>
          <w:rtl/>
        </w:rPr>
        <w:t>:</w:t>
      </w:r>
    </w:p>
    <w:tbl>
      <w:tblPr>
        <w:tblStyle w:val="TableGrid"/>
        <w:bidiVisual/>
        <w:tblW w:w="4562" w:type="pct"/>
        <w:tblInd w:w="384" w:type="dxa"/>
        <w:tblLook w:val="04A0"/>
      </w:tblPr>
      <w:tblGrid>
        <w:gridCol w:w="3536"/>
        <w:gridCol w:w="272"/>
        <w:gridCol w:w="3502"/>
      </w:tblGrid>
      <w:tr w:rsidR="005A0EE6" w:rsidTr="005A0EE6">
        <w:trPr>
          <w:trHeight w:val="350"/>
        </w:trPr>
        <w:tc>
          <w:tcPr>
            <w:tcW w:w="3536" w:type="dxa"/>
          </w:tcPr>
          <w:p w:rsidR="005A0EE6" w:rsidRDefault="005A0EE6" w:rsidP="003F05E6">
            <w:pPr>
              <w:pStyle w:val="libPoem"/>
            </w:pPr>
            <w:r w:rsidRPr="00E35112">
              <w:rPr>
                <w:rtl/>
              </w:rPr>
              <w:t>نشكو</w:t>
            </w:r>
            <w:r w:rsidR="005B3117">
              <w:rPr>
                <w:rtl/>
              </w:rPr>
              <w:t xml:space="preserve"> </w:t>
            </w:r>
            <w:r w:rsidRPr="00E35112">
              <w:rPr>
                <w:rtl/>
              </w:rPr>
              <w:t>إلى</w:t>
            </w:r>
            <w:r>
              <w:rPr>
                <w:rtl/>
              </w:rPr>
              <w:t xml:space="preserve"> </w:t>
            </w:r>
            <w:r w:rsidRPr="00E35112">
              <w:rPr>
                <w:rtl/>
              </w:rPr>
              <w:t>الله</w:t>
            </w:r>
            <w:r>
              <w:rPr>
                <w:rtl/>
              </w:rPr>
              <w:t xml:space="preserve"> </w:t>
            </w:r>
            <w:r w:rsidRPr="00E35112">
              <w:rPr>
                <w:rtl/>
              </w:rPr>
              <w:t>من</w:t>
            </w:r>
            <w:r>
              <w:rPr>
                <w:rtl/>
              </w:rPr>
              <w:t xml:space="preserve"> </w:t>
            </w:r>
            <w:r w:rsidRPr="00E35112">
              <w:rPr>
                <w:rtl/>
              </w:rPr>
              <w:t>العدوان</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FD6E83">
              <w:rPr>
                <w:rtl/>
              </w:rPr>
              <w:t>فعال</w:t>
            </w:r>
            <w:r>
              <w:rPr>
                <w:rtl/>
              </w:rPr>
              <w:t xml:space="preserve"> </w:t>
            </w:r>
            <w:r w:rsidRPr="00FD6E83">
              <w:rPr>
                <w:rtl/>
              </w:rPr>
              <w:t>قوم</w:t>
            </w:r>
            <w:r>
              <w:rPr>
                <w:rtl/>
              </w:rPr>
              <w:t xml:space="preserve"> </w:t>
            </w:r>
            <w:r w:rsidRPr="00FD6E83">
              <w:rPr>
                <w:rtl/>
              </w:rPr>
              <w:t>في</w:t>
            </w:r>
            <w:r>
              <w:rPr>
                <w:rtl/>
              </w:rPr>
              <w:t xml:space="preserve"> </w:t>
            </w:r>
            <w:r w:rsidRPr="00FD6E83">
              <w:rPr>
                <w:rtl/>
              </w:rPr>
              <w:t>الردى</w:t>
            </w:r>
            <w:r>
              <w:rPr>
                <w:rtl/>
              </w:rPr>
              <w:t xml:space="preserve"> </w:t>
            </w:r>
            <w:r w:rsidRPr="00FD6E83">
              <w:rPr>
                <w:rtl/>
              </w:rPr>
              <w:t>عُميان</w:t>
            </w:r>
            <w:r w:rsidRPr="00725071">
              <w:rPr>
                <w:rStyle w:val="libPoemTiniChar0"/>
                <w:rtl/>
              </w:rPr>
              <w:br/>
              <w:t> </w:t>
            </w:r>
          </w:p>
        </w:tc>
      </w:tr>
      <w:tr w:rsidR="005A0EE6" w:rsidTr="005A0EE6">
        <w:trPr>
          <w:trHeight w:val="350"/>
        </w:trPr>
        <w:tc>
          <w:tcPr>
            <w:tcW w:w="3536" w:type="dxa"/>
          </w:tcPr>
          <w:p w:rsidR="005A0EE6" w:rsidRDefault="005A0EE6" w:rsidP="003F05E6">
            <w:pPr>
              <w:pStyle w:val="libPoem"/>
            </w:pPr>
            <w:r w:rsidRPr="00FD6E83">
              <w:rPr>
                <w:rtl/>
              </w:rPr>
              <w:t>قـد</w:t>
            </w:r>
            <w:r w:rsidR="005B3117">
              <w:rPr>
                <w:rtl/>
              </w:rPr>
              <w:t xml:space="preserve"> </w:t>
            </w:r>
            <w:r w:rsidRPr="00FD6E83">
              <w:rPr>
                <w:rtl/>
              </w:rPr>
              <w:t>بـدّلوا</w:t>
            </w:r>
            <w:r>
              <w:rPr>
                <w:rtl/>
              </w:rPr>
              <w:t xml:space="preserve"> </w:t>
            </w:r>
            <w:r w:rsidRPr="00FD6E83">
              <w:rPr>
                <w:rtl/>
              </w:rPr>
              <w:t>معالم</w:t>
            </w:r>
            <w:r>
              <w:rPr>
                <w:rtl/>
              </w:rPr>
              <w:t xml:space="preserve"> </w:t>
            </w:r>
            <w:r w:rsidRPr="00FD6E83">
              <w:rPr>
                <w:rtl/>
              </w:rPr>
              <w:t>القرآن</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FD6E83">
              <w:rPr>
                <w:rtl/>
              </w:rPr>
              <w:t>ومُـحكَم</w:t>
            </w:r>
            <w:r w:rsidR="005B3117">
              <w:rPr>
                <w:rtl/>
              </w:rPr>
              <w:t xml:space="preserve"> </w:t>
            </w:r>
            <w:r w:rsidRPr="00FD6E83">
              <w:rPr>
                <w:rtl/>
              </w:rPr>
              <w:t>التنزيل</w:t>
            </w:r>
            <w:r>
              <w:rPr>
                <w:rtl/>
              </w:rPr>
              <w:t xml:space="preserve"> </w:t>
            </w:r>
            <w:r w:rsidRPr="00FD6E83">
              <w:rPr>
                <w:rtl/>
              </w:rPr>
              <w:t>والتبيان</w:t>
            </w:r>
            <w:r w:rsidRPr="00725071">
              <w:rPr>
                <w:rStyle w:val="libPoemTiniChar0"/>
                <w:rtl/>
              </w:rPr>
              <w:br/>
              <w:t> </w:t>
            </w:r>
          </w:p>
        </w:tc>
      </w:tr>
    </w:tbl>
    <w:p w:rsidR="00BA6E43" w:rsidRPr="00B977D6" w:rsidRDefault="00BA6E43" w:rsidP="005A0EE6">
      <w:pPr>
        <w:pStyle w:val="libPoemCenter"/>
        <w:rPr>
          <w:rtl/>
        </w:rPr>
      </w:pPr>
      <w:r w:rsidRPr="00D90CDB">
        <w:rPr>
          <w:rtl/>
        </w:rPr>
        <w:t xml:space="preserve">وأظهروا الكفر مع الطغيان </w:t>
      </w:r>
      <w:r w:rsidRPr="00E35112">
        <w:rPr>
          <w:rStyle w:val="libFootnotenumChar"/>
          <w:rtl/>
        </w:rPr>
        <w:t>(3)</w:t>
      </w:r>
    </w:p>
    <w:p w:rsidR="00BA6E43" w:rsidRPr="00D90CDB" w:rsidRDefault="00BA6E43" w:rsidP="00ED631C">
      <w:pPr>
        <w:pStyle w:val="libNormal"/>
        <w:rPr>
          <w:rtl/>
        </w:rPr>
      </w:pPr>
      <w:r w:rsidRPr="00ED631C">
        <w:rPr>
          <w:rtl/>
        </w:rPr>
        <w:t>فقاتلَ</w:t>
      </w:r>
      <w:r w:rsidR="00920C47">
        <w:rPr>
          <w:rtl/>
        </w:rPr>
        <w:t>،</w:t>
      </w:r>
      <w:r w:rsidRPr="00ED631C">
        <w:rPr>
          <w:rtl/>
        </w:rPr>
        <w:t xml:space="preserve"> وقتلهُ عامر بن نهشل التيمي</w:t>
      </w:r>
      <w:r w:rsidRPr="00204071">
        <w:rPr>
          <w:rtl/>
        </w:rPr>
        <w:t xml:space="preserve"> </w:t>
      </w:r>
      <w:r w:rsidRPr="00ED631C">
        <w:rPr>
          <w:rStyle w:val="libFootnotenumChar"/>
          <w:rtl/>
        </w:rPr>
        <w:t>(4)</w:t>
      </w:r>
      <w:r w:rsidR="00920C47">
        <w:rPr>
          <w:rtl/>
        </w:rPr>
        <w:t>.</w:t>
      </w:r>
    </w:p>
    <w:p w:rsidR="00BA6E43" w:rsidRPr="00D90CDB" w:rsidRDefault="00BA6E43" w:rsidP="00ED631C">
      <w:pPr>
        <w:pStyle w:val="libNormal"/>
        <w:rPr>
          <w:rtl/>
        </w:rPr>
      </w:pPr>
      <w:r w:rsidRPr="00D90CDB">
        <w:rPr>
          <w:rtl/>
        </w:rPr>
        <w:t>وقد رثاهُ سليمان بن قتة</w:t>
      </w:r>
      <w:r w:rsidR="00920C47">
        <w:rPr>
          <w:rtl/>
        </w:rPr>
        <w:t>:</w:t>
      </w:r>
    </w:p>
    <w:tbl>
      <w:tblPr>
        <w:tblStyle w:val="TableGrid"/>
        <w:bidiVisual/>
        <w:tblW w:w="4562" w:type="pct"/>
        <w:tblInd w:w="384" w:type="dxa"/>
        <w:tblLook w:val="04A0"/>
      </w:tblPr>
      <w:tblGrid>
        <w:gridCol w:w="3536"/>
        <w:gridCol w:w="272"/>
        <w:gridCol w:w="3502"/>
      </w:tblGrid>
      <w:tr w:rsidR="005A0EE6" w:rsidTr="005A0EE6">
        <w:trPr>
          <w:trHeight w:val="350"/>
        </w:trPr>
        <w:tc>
          <w:tcPr>
            <w:tcW w:w="3536" w:type="dxa"/>
          </w:tcPr>
          <w:p w:rsidR="005A0EE6" w:rsidRDefault="005A0EE6" w:rsidP="003F05E6">
            <w:pPr>
              <w:pStyle w:val="libPoem"/>
            </w:pPr>
            <w:r w:rsidRPr="00D90CDB">
              <w:rPr>
                <w:rtl/>
              </w:rPr>
              <w:t>وسَميّ النبيّ غودر فيهم</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D90CDB">
              <w:rPr>
                <w:rtl/>
              </w:rPr>
              <w:t>قد علوهُ بصارمٍ مصقول</w:t>
            </w:r>
            <w:r w:rsidRPr="00725071">
              <w:rPr>
                <w:rStyle w:val="libPoemTiniChar0"/>
                <w:rtl/>
              </w:rPr>
              <w:br/>
              <w:t> </w:t>
            </w:r>
          </w:p>
        </w:tc>
      </w:tr>
      <w:tr w:rsidR="005A0EE6" w:rsidTr="005A0EE6">
        <w:trPr>
          <w:trHeight w:val="350"/>
        </w:trPr>
        <w:tc>
          <w:tcPr>
            <w:tcW w:w="3536" w:type="dxa"/>
          </w:tcPr>
          <w:p w:rsidR="005A0EE6" w:rsidRDefault="005A0EE6" w:rsidP="003F05E6">
            <w:pPr>
              <w:pStyle w:val="libPoem"/>
            </w:pPr>
            <w:r w:rsidRPr="00D90CDB">
              <w:rPr>
                <w:rtl/>
              </w:rPr>
              <w:t>فإذا ما بكيت عيني فجودي</w:t>
            </w:r>
            <w:r w:rsidRPr="00725071">
              <w:rPr>
                <w:rStyle w:val="libPoemTiniChar0"/>
                <w:rtl/>
              </w:rPr>
              <w:br/>
              <w:t> </w:t>
            </w:r>
          </w:p>
        </w:tc>
        <w:tc>
          <w:tcPr>
            <w:tcW w:w="272" w:type="dxa"/>
          </w:tcPr>
          <w:p w:rsidR="005A0EE6" w:rsidRDefault="005A0EE6" w:rsidP="003F05E6">
            <w:pPr>
              <w:pStyle w:val="libPoem"/>
              <w:rPr>
                <w:rtl/>
              </w:rPr>
            </w:pPr>
          </w:p>
        </w:tc>
        <w:tc>
          <w:tcPr>
            <w:tcW w:w="3502" w:type="dxa"/>
          </w:tcPr>
          <w:p w:rsidR="005A0EE6" w:rsidRDefault="005A0EE6" w:rsidP="003F05E6">
            <w:pPr>
              <w:pStyle w:val="libPoem"/>
            </w:pPr>
            <w:r w:rsidRPr="00D90CDB">
              <w:rPr>
                <w:rtl/>
              </w:rPr>
              <w:t xml:space="preserve">بدموع تسيل كلّ مسيل </w:t>
            </w:r>
            <w:r w:rsidRPr="00E35112">
              <w:rPr>
                <w:rStyle w:val="libFootnotenumChar"/>
                <w:rtl/>
              </w:rPr>
              <w:t>(5)</w:t>
            </w:r>
            <w:r w:rsidRPr="00725071">
              <w:rPr>
                <w:rStyle w:val="libPoemTiniChar0"/>
                <w:rtl/>
              </w:rPr>
              <w:br/>
              <w:t> </w:t>
            </w:r>
          </w:p>
        </w:tc>
      </w:tr>
    </w:tbl>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106</w:t>
      </w:r>
      <w:r w:rsidR="00920C47">
        <w:rPr>
          <w:rtl/>
        </w:rPr>
        <w:t>،</w:t>
      </w:r>
      <w:r w:rsidRPr="00D90CDB">
        <w:rPr>
          <w:rtl/>
        </w:rPr>
        <w:t xml:space="preserve"> وانظر</w:t>
      </w:r>
      <w:r w:rsidR="00920C47">
        <w:rPr>
          <w:rtl/>
        </w:rPr>
        <w:t>:</w:t>
      </w:r>
      <w:r w:rsidRPr="00D90CDB">
        <w:rPr>
          <w:rtl/>
        </w:rPr>
        <w:t xml:space="preserve"> أنساب الأشراف</w:t>
      </w:r>
      <w:r w:rsidR="00920C47">
        <w:rPr>
          <w:rtl/>
        </w:rPr>
        <w:t>:</w:t>
      </w:r>
      <w:r w:rsidRPr="00D90CDB">
        <w:rPr>
          <w:rtl/>
        </w:rPr>
        <w:t xml:space="preserve"> 3</w:t>
      </w:r>
      <w:r w:rsidR="00920C47">
        <w:rPr>
          <w:rtl/>
        </w:rPr>
        <w:t>:</w:t>
      </w:r>
      <w:r w:rsidRPr="00D90CDB">
        <w:rPr>
          <w:rtl/>
        </w:rPr>
        <w:t xml:space="preserve"> 406</w:t>
      </w:r>
      <w:r w:rsidR="00920C47">
        <w:rPr>
          <w:rtl/>
        </w:rPr>
        <w:t>،</w:t>
      </w:r>
      <w:r w:rsidRPr="00D90CDB">
        <w:rPr>
          <w:rtl/>
        </w:rPr>
        <w:t xml:space="preserve"> والدر النظيم</w:t>
      </w:r>
      <w:r w:rsidR="00920C47">
        <w:rPr>
          <w:rtl/>
        </w:rPr>
        <w:t>:</w:t>
      </w:r>
      <w:r w:rsidRPr="00D90CDB">
        <w:rPr>
          <w:rtl/>
        </w:rPr>
        <w:t xml:space="preserve"> 555 وفيهما</w:t>
      </w:r>
      <w:r w:rsidR="00920C47">
        <w:rPr>
          <w:rtl/>
        </w:rPr>
        <w:t>:</w:t>
      </w:r>
      <w:r w:rsidRPr="00D90CDB">
        <w:rPr>
          <w:rtl/>
        </w:rPr>
        <w:t xml:space="preserve"> قتله عبد الله بن قطبة الطائي</w:t>
      </w:r>
      <w:r w:rsidR="00920C47">
        <w:rPr>
          <w:rtl/>
        </w:rPr>
        <w:t>،</w:t>
      </w:r>
      <w:r w:rsidRPr="00D90CDB">
        <w:rPr>
          <w:rtl/>
        </w:rPr>
        <w:t xml:space="preserve"> وفي تسلية المجالس</w:t>
      </w:r>
      <w:r w:rsidR="00920C47">
        <w:rPr>
          <w:rtl/>
        </w:rPr>
        <w:t>:</w:t>
      </w:r>
      <w:r w:rsidRPr="00D90CDB">
        <w:rPr>
          <w:rtl/>
        </w:rPr>
        <w:t xml:space="preserve"> 2</w:t>
      </w:r>
      <w:r w:rsidR="00920C47">
        <w:rPr>
          <w:rtl/>
        </w:rPr>
        <w:t>:</w:t>
      </w:r>
      <w:r w:rsidRPr="00D90CDB">
        <w:rPr>
          <w:rtl/>
        </w:rPr>
        <w:t xml:space="preserve"> 302</w:t>
      </w:r>
      <w:r w:rsidR="00920C47">
        <w:rPr>
          <w:rtl/>
        </w:rPr>
        <w:t>:</w:t>
      </w:r>
      <w:r w:rsidRPr="00D90CDB">
        <w:rPr>
          <w:rtl/>
        </w:rPr>
        <w:t xml:space="preserve"> فقتلَ ثمانية عشر رجلاً</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تسمية مَن قُتل مع الحسين </w:t>
      </w:r>
      <w:r w:rsidR="009A1FD2" w:rsidRPr="009A1FD2">
        <w:rPr>
          <w:rStyle w:val="libAlaemChar"/>
          <w:rtl/>
        </w:rPr>
        <w:t>عليه‌السلام</w:t>
      </w:r>
      <w:r w:rsidR="00920C47">
        <w:rPr>
          <w:rtl/>
        </w:rPr>
        <w:t>:</w:t>
      </w:r>
      <w:r w:rsidRPr="00D90CDB">
        <w:rPr>
          <w:rtl/>
        </w:rPr>
        <w:t xml:space="preserve"> 151</w:t>
      </w:r>
      <w:r w:rsidR="00920C47">
        <w:rPr>
          <w:rtl/>
        </w:rPr>
        <w:t>،</w:t>
      </w:r>
      <w:r w:rsidRPr="00D90CDB">
        <w:rPr>
          <w:rtl/>
        </w:rPr>
        <w:t xml:space="preserve"> أنساب الأشراف</w:t>
      </w:r>
      <w:r w:rsidR="00920C47">
        <w:rPr>
          <w:rtl/>
        </w:rPr>
        <w:t>:</w:t>
      </w:r>
      <w:r w:rsidRPr="00D90CDB">
        <w:rPr>
          <w:rtl/>
        </w:rPr>
        <w:t xml:space="preserve"> 3</w:t>
      </w:r>
      <w:r w:rsidR="00920C47">
        <w:rPr>
          <w:rtl/>
        </w:rPr>
        <w:t>:</w:t>
      </w:r>
      <w:r w:rsidRPr="00D90CDB">
        <w:rPr>
          <w:rtl/>
        </w:rPr>
        <w:t xml:space="preserve"> 406</w:t>
      </w:r>
      <w:r w:rsidR="00920C47">
        <w:rPr>
          <w:rtl/>
        </w:rPr>
        <w:t>،</w:t>
      </w:r>
      <w:r w:rsidRPr="00D90CDB">
        <w:rPr>
          <w:rtl/>
        </w:rPr>
        <w:t xml:space="preserve"> وفي إبصار العين</w:t>
      </w:r>
      <w:r w:rsidR="00920C47">
        <w:rPr>
          <w:rtl/>
        </w:rPr>
        <w:t>:</w:t>
      </w:r>
      <w:r w:rsidRPr="00D90CDB">
        <w:rPr>
          <w:rtl/>
        </w:rPr>
        <w:t xml:space="preserve"> 77</w:t>
      </w:r>
      <w:r w:rsidR="00920C47">
        <w:rPr>
          <w:rtl/>
        </w:rPr>
        <w:t>:</w:t>
      </w:r>
      <w:r w:rsidRPr="00D90CDB">
        <w:rPr>
          <w:rtl/>
        </w:rPr>
        <w:t xml:space="preserve"> </w:t>
      </w:r>
      <w:r w:rsidR="00732CCF">
        <w:rPr>
          <w:rtl/>
        </w:rPr>
        <w:t>(</w:t>
      </w:r>
      <w:r w:rsidRPr="00D90CDB">
        <w:rPr>
          <w:rtl/>
        </w:rPr>
        <w:t>عائذ بن ثعلبة بن عكابة بن صعب بن علي بن بكر بن وائل</w:t>
      </w:r>
      <w:r w:rsidR="00732CCF">
        <w:rPr>
          <w:rtl/>
        </w:rPr>
        <w:t>)</w:t>
      </w:r>
      <w:r w:rsidR="00920C47">
        <w:rPr>
          <w:rtl/>
        </w:rPr>
        <w:t>.</w:t>
      </w:r>
    </w:p>
    <w:p w:rsidR="00BA6E43" w:rsidRPr="00202D70" w:rsidRDefault="00BA6E43" w:rsidP="00202D70">
      <w:pPr>
        <w:pStyle w:val="libFootnote0"/>
        <w:rPr>
          <w:rtl/>
        </w:rPr>
      </w:pPr>
      <w:r w:rsidRPr="00D90CDB">
        <w:rPr>
          <w:rtl/>
        </w:rPr>
        <w:t>(3) الفتوح</w:t>
      </w:r>
      <w:r w:rsidR="00920C47">
        <w:rPr>
          <w:rtl/>
        </w:rPr>
        <w:t>:</w:t>
      </w:r>
      <w:r w:rsidRPr="00D90CDB">
        <w:rPr>
          <w:rtl/>
        </w:rPr>
        <w:t xml:space="preserve"> 5</w:t>
      </w:r>
      <w:r w:rsidR="00920C47">
        <w:rPr>
          <w:rtl/>
        </w:rPr>
        <w:t>:</w:t>
      </w:r>
      <w:r w:rsidRPr="00D90CDB">
        <w:rPr>
          <w:rtl/>
        </w:rPr>
        <w:t xml:space="preserve"> 204</w:t>
      </w:r>
      <w:r w:rsidR="00920C47">
        <w:rPr>
          <w:rtl/>
        </w:rPr>
        <w:t>.</w:t>
      </w:r>
    </w:p>
    <w:p w:rsidR="00BA6E43" w:rsidRPr="00202D70" w:rsidRDefault="00BA6E43" w:rsidP="00202D70">
      <w:pPr>
        <w:pStyle w:val="libFootnote0"/>
        <w:rPr>
          <w:rtl/>
        </w:rPr>
      </w:pPr>
      <w:r w:rsidRPr="00D90CDB">
        <w:rPr>
          <w:rtl/>
        </w:rPr>
        <w:t>(4) تسمية مَن قُتل مع الحسين</w:t>
      </w:r>
      <w:r w:rsidR="00920C47">
        <w:rPr>
          <w:rtl/>
        </w:rPr>
        <w:t>:</w:t>
      </w:r>
      <w:r w:rsidRPr="00D90CDB">
        <w:rPr>
          <w:rtl/>
        </w:rPr>
        <w:t xml:space="preserve"> 151</w:t>
      </w:r>
      <w:r w:rsidR="00920C47">
        <w:rPr>
          <w:rtl/>
        </w:rPr>
        <w:t>،</w:t>
      </w:r>
      <w:r w:rsidRPr="00D90CDB">
        <w:rPr>
          <w:rtl/>
        </w:rPr>
        <w:t xml:space="preserve"> ومقاتل الطالبيين 96</w:t>
      </w:r>
      <w:r w:rsidR="00920C47">
        <w:rPr>
          <w:rtl/>
        </w:rPr>
        <w:t>،</w:t>
      </w:r>
      <w:r w:rsidRPr="00D90CDB">
        <w:rPr>
          <w:rtl/>
        </w:rPr>
        <w:t xml:space="preserve"> ومقتل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3</w:t>
      </w:r>
      <w:r w:rsidR="00920C47">
        <w:rPr>
          <w:rtl/>
        </w:rPr>
        <w:t>:</w:t>
      </w:r>
      <w:r w:rsidRPr="00D90CDB">
        <w:rPr>
          <w:rtl/>
        </w:rPr>
        <w:t xml:space="preserve"> 31</w:t>
      </w:r>
      <w:r w:rsidR="00920C47">
        <w:rPr>
          <w:rtl/>
        </w:rPr>
        <w:t>،</w:t>
      </w:r>
      <w:r w:rsidRPr="00D90CDB">
        <w:rPr>
          <w:rtl/>
        </w:rPr>
        <w:t xml:space="preserve"> وذخيرة الدارين</w:t>
      </w:r>
      <w:r w:rsidR="00920C47">
        <w:rPr>
          <w:rtl/>
        </w:rPr>
        <w:t>:</w:t>
      </w:r>
      <w:r w:rsidRPr="00D90CDB">
        <w:rPr>
          <w:rtl/>
        </w:rPr>
        <w:t xml:space="preserve"> 155</w:t>
      </w:r>
      <w:r w:rsidR="00920C47">
        <w:rPr>
          <w:rtl/>
        </w:rPr>
        <w:t>،</w:t>
      </w:r>
      <w:r w:rsidRPr="00D90CDB">
        <w:rPr>
          <w:rtl/>
        </w:rPr>
        <w:t xml:space="preserve"> ورجال الشيخ الطوسي</w:t>
      </w:r>
      <w:r w:rsidR="00920C47">
        <w:rPr>
          <w:rtl/>
        </w:rPr>
        <w:t>:</w:t>
      </w:r>
      <w:r w:rsidRPr="00D90CDB">
        <w:rPr>
          <w:rtl/>
        </w:rPr>
        <w:t xml:space="preserve"> 105</w:t>
      </w:r>
      <w:r w:rsidR="00920C47">
        <w:rPr>
          <w:rtl/>
        </w:rPr>
        <w:t>،</w:t>
      </w:r>
      <w:r w:rsidRPr="00D90CDB">
        <w:rPr>
          <w:rtl/>
        </w:rPr>
        <w:t xml:space="preserve"> الرقم 1037</w:t>
      </w:r>
      <w:r w:rsidR="00920C47">
        <w:rPr>
          <w:rtl/>
        </w:rPr>
        <w:t>.</w:t>
      </w:r>
    </w:p>
    <w:p w:rsidR="00BA6E43" w:rsidRPr="00202D70" w:rsidRDefault="00BA6E43" w:rsidP="00202D70">
      <w:pPr>
        <w:pStyle w:val="libFootnote0"/>
        <w:rPr>
          <w:rtl/>
        </w:rPr>
      </w:pPr>
      <w:r w:rsidRPr="00D90CDB">
        <w:rPr>
          <w:rtl/>
        </w:rPr>
        <w:t>(5) مقاتل الطالبيين</w:t>
      </w:r>
      <w:r w:rsidR="00920C47">
        <w:rPr>
          <w:rtl/>
        </w:rPr>
        <w:t>:</w:t>
      </w:r>
      <w:r w:rsidRPr="00D90CDB">
        <w:rPr>
          <w:rtl/>
        </w:rPr>
        <w:t xml:space="preserve"> 96</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202D70">
        <w:rPr>
          <w:rStyle w:val="libBold2Char"/>
          <w:rtl/>
        </w:rPr>
        <w:t>وقال الحائري</w:t>
      </w:r>
      <w:r w:rsidR="00920C47">
        <w:rPr>
          <w:rStyle w:val="libBold2Char"/>
          <w:rtl/>
        </w:rPr>
        <w:t>:</w:t>
      </w:r>
      <w:r w:rsidRPr="00ED631C">
        <w:rPr>
          <w:rtl/>
        </w:rPr>
        <w:t xml:space="preserve"> ثمّ قاتلَ حتى قتلَ عشرة أنفس</w:t>
      </w:r>
      <w:r w:rsidR="00920C47">
        <w:rPr>
          <w:rtl/>
        </w:rPr>
        <w:t>،</w:t>
      </w:r>
      <w:r w:rsidRPr="00ED631C">
        <w:rPr>
          <w:rtl/>
        </w:rPr>
        <w:t xml:space="preserve"> ثمّ قتلهُ عامر بن نهشل التميمي</w:t>
      </w:r>
      <w:r w:rsidRPr="00204071">
        <w:rPr>
          <w:rtl/>
        </w:rPr>
        <w:t xml:space="preserve"> </w:t>
      </w:r>
      <w:r w:rsidRPr="00ED631C">
        <w:rPr>
          <w:rStyle w:val="libFootnotenumChar"/>
          <w:rtl/>
        </w:rPr>
        <w:t>(1)</w:t>
      </w:r>
      <w:r w:rsidR="00920C47">
        <w:rPr>
          <w:rtl/>
        </w:rPr>
        <w:t>.</w:t>
      </w:r>
    </w:p>
    <w:p w:rsidR="00BA6E43" w:rsidRPr="00B977D6" w:rsidRDefault="00BA6E43" w:rsidP="005A0EE6">
      <w:pPr>
        <w:pStyle w:val="Heading3"/>
        <w:rPr>
          <w:rtl/>
        </w:rPr>
      </w:pPr>
      <w:bookmarkStart w:id="442" w:name="_Toc378235939"/>
      <w:r w:rsidRPr="00D90CDB">
        <w:rPr>
          <w:rtl/>
        </w:rPr>
        <w:t xml:space="preserve">مقتلُ القاسم بن محمّد بن جعفر بن أبي طالب </w:t>
      </w:r>
      <w:r w:rsidR="009A1FD2" w:rsidRPr="005A0EE6">
        <w:rPr>
          <w:rStyle w:val="libAlaemHeading2Char"/>
          <w:rtl/>
        </w:rPr>
        <w:t>عليه‌السلام</w:t>
      </w:r>
      <w:bookmarkEnd w:id="442"/>
    </w:p>
    <w:p w:rsidR="00BA6E43" w:rsidRPr="00D90CDB" w:rsidRDefault="00BA6E43" w:rsidP="00ED631C">
      <w:pPr>
        <w:pStyle w:val="libNormal"/>
        <w:rPr>
          <w:rtl/>
        </w:rPr>
      </w:pPr>
      <w:r w:rsidRPr="00202D70">
        <w:rPr>
          <w:rStyle w:val="libBold2Char"/>
          <w:rtl/>
        </w:rPr>
        <w:t xml:space="preserve">قال المامقاني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 وأمّه أمّ ولد</w:t>
      </w:r>
      <w:r w:rsidR="00920C47">
        <w:rPr>
          <w:rtl/>
        </w:rPr>
        <w:t>،</w:t>
      </w:r>
      <w:r w:rsidRPr="00ED631C">
        <w:rPr>
          <w:rtl/>
        </w:rPr>
        <w:t xml:space="preserve"> كان ملازماً لابن عمّه الحسين </w:t>
      </w:r>
      <w:r w:rsidR="009A1FD2" w:rsidRPr="009A1FD2">
        <w:rPr>
          <w:rStyle w:val="libAlaemChar"/>
          <w:rtl/>
        </w:rPr>
        <w:t>عليه‌السلام</w:t>
      </w:r>
      <w:r w:rsidRPr="00ED631C">
        <w:rPr>
          <w:rtl/>
        </w:rPr>
        <w:t xml:space="preserve"> ولم يفارقه أبداً</w:t>
      </w:r>
      <w:r w:rsidR="00920C47">
        <w:rPr>
          <w:rtl/>
        </w:rPr>
        <w:t>،</w:t>
      </w:r>
      <w:r w:rsidRPr="00ED631C">
        <w:rPr>
          <w:rtl/>
        </w:rPr>
        <w:t xml:space="preserve"> وقد زوّجه </w:t>
      </w:r>
      <w:r w:rsidR="009A1FD2" w:rsidRPr="009A1FD2">
        <w:rPr>
          <w:rStyle w:val="libAlaemChar"/>
          <w:rtl/>
        </w:rPr>
        <w:t>عليه‌السلام</w:t>
      </w:r>
      <w:r w:rsidRPr="00ED631C">
        <w:rPr>
          <w:rtl/>
        </w:rPr>
        <w:t xml:space="preserve"> بنت عمّه عبد الله بن جعفر التي خطبها معاوية لابنه يزيد</w:t>
      </w:r>
      <w:r w:rsidR="00596330">
        <w:rPr>
          <w:rtl/>
        </w:rPr>
        <w:t xml:space="preserve"> - </w:t>
      </w:r>
      <w:r w:rsidRPr="00ED631C">
        <w:rPr>
          <w:rtl/>
        </w:rPr>
        <w:t>وله قصّة مذكورة في محلّها</w:t>
      </w:r>
      <w:r w:rsidR="00596330">
        <w:rPr>
          <w:rtl/>
        </w:rPr>
        <w:t xml:space="preserve"> -</w:t>
      </w:r>
      <w:r w:rsidR="00920C47">
        <w:rPr>
          <w:rtl/>
        </w:rPr>
        <w:t>،</w:t>
      </w:r>
      <w:r w:rsidRPr="00ED631C">
        <w:rPr>
          <w:rtl/>
        </w:rPr>
        <w:t xml:space="preserve"> وأمّها زينب بنت أمير المؤمنين </w:t>
      </w:r>
      <w:r w:rsidR="009A1FD2" w:rsidRPr="009A1FD2">
        <w:rPr>
          <w:rStyle w:val="libAlaemChar"/>
          <w:rtl/>
        </w:rPr>
        <w:t>عليه‌السلام</w:t>
      </w:r>
      <w:r w:rsidR="00920C47">
        <w:rPr>
          <w:rtl/>
        </w:rPr>
        <w:t>،</w:t>
      </w:r>
      <w:r w:rsidRPr="00ED631C">
        <w:rPr>
          <w:rtl/>
        </w:rPr>
        <w:t xml:space="preserve"> واسمها أمّ كلثوم الصغرى</w:t>
      </w:r>
      <w:r w:rsidR="00920C47">
        <w:rPr>
          <w:rtl/>
        </w:rPr>
        <w:t>،</w:t>
      </w:r>
      <w:r w:rsidRPr="00ED631C">
        <w:rPr>
          <w:rtl/>
        </w:rPr>
        <w:t xml:space="preserve"> وقد انتقلَ القاسم مع زوجته مع الحسين </w:t>
      </w:r>
      <w:r w:rsidR="009A1FD2" w:rsidRPr="009A1FD2">
        <w:rPr>
          <w:rStyle w:val="libAlaemChar"/>
          <w:rtl/>
        </w:rPr>
        <w:t>عليه‌السلام</w:t>
      </w:r>
      <w:r w:rsidRPr="00ED631C">
        <w:rPr>
          <w:rtl/>
        </w:rPr>
        <w:t xml:space="preserve"> إلى كربلاء</w:t>
      </w:r>
      <w:r w:rsidR="00920C47">
        <w:rPr>
          <w:rtl/>
        </w:rPr>
        <w:t>،</w:t>
      </w:r>
      <w:r w:rsidRPr="00ED631C">
        <w:rPr>
          <w:rtl/>
        </w:rPr>
        <w:t xml:space="preserve"> وخرجَ بعد عون بن عبد الله بن جعفر</w:t>
      </w:r>
      <w:r w:rsidR="00920C47">
        <w:rPr>
          <w:rtl/>
        </w:rPr>
        <w:t>،</w:t>
      </w:r>
      <w:r w:rsidRPr="00ED631C">
        <w:rPr>
          <w:rtl/>
        </w:rPr>
        <w:t xml:space="preserve"> وقاتلَ فقتلَ منهم جمعاً كثيراً عدَّ بعضهم فارسهم بثمانين</w:t>
      </w:r>
      <w:r w:rsidR="00920C47">
        <w:rPr>
          <w:rtl/>
        </w:rPr>
        <w:t>،</w:t>
      </w:r>
      <w:r w:rsidRPr="00ED631C">
        <w:rPr>
          <w:rtl/>
        </w:rPr>
        <w:t xml:space="preserve"> وراجلهم اثني عشر</w:t>
      </w:r>
      <w:r w:rsidR="00920C47">
        <w:rPr>
          <w:rtl/>
        </w:rPr>
        <w:t>،</w:t>
      </w:r>
      <w:r w:rsidRPr="00ED631C">
        <w:rPr>
          <w:rtl/>
        </w:rPr>
        <w:t xml:space="preserve"> وأُثخن بالجراح</w:t>
      </w:r>
      <w:r w:rsidR="00920C47">
        <w:rPr>
          <w:rtl/>
        </w:rPr>
        <w:t>،</w:t>
      </w:r>
      <w:r w:rsidRPr="00ED631C">
        <w:rPr>
          <w:rtl/>
        </w:rPr>
        <w:t xml:space="preserve"> فتعطّفوا عليه من كلّ جانب</w:t>
      </w:r>
      <w:r w:rsidR="00920C47">
        <w:rPr>
          <w:rtl/>
        </w:rPr>
        <w:t>،</w:t>
      </w:r>
      <w:r w:rsidRPr="00ED631C">
        <w:rPr>
          <w:rtl/>
        </w:rPr>
        <w:t xml:space="preserve"> فقتلوه في حومة الحرب رضوان الله عليه</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5A0EE6">
      <w:pPr>
        <w:pStyle w:val="Heading3"/>
        <w:rPr>
          <w:rtl/>
        </w:rPr>
      </w:pPr>
      <w:bookmarkStart w:id="443" w:name="_Toc378235940"/>
      <w:r w:rsidRPr="00D90CDB">
        <w:rPr>
          <w:rtl/>
        </w:rPr>
        <w:t xml:space="preserve">مقتلُ عبيد الله بن عبد الله بن جعفر </w:t>
      </w:r>
      <w:r w:rsidR="009A1FD2" w:rsidRPr="005A0EE6">
        <w:rPr>
          <w:rStyle w:val="libAlaemHeading2Char"/>
          <w:rtl/>
        </w:rPr>
        <w:t>عليه‌السلام</w:t>
      </w:r>
      <w:bookmarkEnd w:id="443"/>
    </w:p>
    <w:p w:rsidR="00BA6E43" w:rsidRPr="00D90CDB" w:rsidRDefault="00BA6E43" w:rsidP="00ED631C">
      <w:pPr>
        <w:pStyle w:val="libNormal"/>
        <w:rPr>
          <w:rtl/>
        </w:rPr>
      </w:pPr>
      <w:r w:rsidRPr="00202D70">
        <w:rPr>
          <w:rStyle w:val="libBold2Char"/>
          <w:rtl/>
        </w:rPr>
        <w:t>قال أبو الفرج الأصبهاني</w:t>
      </w:r>
      <w:r w:rsidR="00920C47">
        <w:rPr>
          <w:rStyle w:val="libBold2Char"/>
          <w:rtl/>
        </w:rPr>
        <w:t>:</w:t>
      </w:r>
      <w:r w:rsidRPr="00ED631C">
        <w:rPr>
          <w:rtl/>
        </w:rPr>
        <w:t xml:space="preserve"> </w:t>
      </w:r>
      <w:r w:rsidR="00732CCF">
        <w:rPr>
          <w:rtl/>
        </w:rPr>
        <w:t>(</w:t>
      </w:r>
      <w:r w:rsidRPr="00ED631C">
        <w:rPr>
          <w:rtl/>
        </w:rPr>
        <w:t>وأمّه الخوصاء بنت حفصة</w:t>
      </w:r>
      <w:r w:rsidR="00920C47">
        <w:rPr>
          <w:rtl/>
        </w:rPr>
        <w:t>،</w:t>
      </w:r>
      <w:r w:rsidRPr="00ED631C">
        <w:rPr>
          <w:rtl/>
        </w:rPr>
        <w:t xml:space="preserve"> ذكر يحيى بن الحسن العلوي فيما حدّثني به أحمد بن سعيد عنه</w:t>
      </w:r>
      <w:r w:rsidR="00920C47">
        <w:rPr>
          <w:rtl/>
        </w:rPr>
        <w:t>:</w:t>
      </w:r>
      <w:r w:rsidRPr="00ED631C">
        <w:rPr>
          <w:rtl/>
        </w:rPr>
        <w:t xml:space="preserve"> أنّه قُتل مع الحسين بالطفّ</w:t>
      </w:r>
      <w:r w:rsidR="00920C47">
        <w:rPr>
          <w:rtl/>
        </w:rPr>
        <w:t>،</w:t>
      </w:r>
      <w:r w:rsidRPr="00ED631C">
        <w:rPr>
          <w:rtl/>
        </w:rPr>
        <w:t xml:space="preserve"> رضوان الله عليه وصلواته على الحسين وآله</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5A0EE6">
      <w:pPr>
        <w:pStyle w:val="Heading3"/>
        <w:rPr>
          <w:rtl/>
        </w:rPr>
      </w:pPr>
      <w:bookmarkStart w:id="444" w:name="_Toc378235941"/>
      <w:r w:rsidRPr="00D90CDB">
        <w:rPr>
          <w:rtl/>
        </w:rPr>
        <w:t xml:space="preserve">مقتل عبد الله بن عبد الله بن جعفر </w:t>
      </w:r>
      <w:r w:rsidR="009A1FD2" w:rsidRPr="005A0EE6">
        <w:rPr>
          <w:rStyle w:val="libAlaemHeading2Char"/>
          <w:rtl/>
        </w:rPr>
        <w:t>عليهما‌السلام</w:t>
      </w:r>
      <w:bookmarkEnd w:id="444"/>
    </w:p>
    <w:p w:rsidR="00BA6E43" w:rsidRPr="00D90CDB" w:rsidRDefault="00BA6E43" w:rsidP="00ED631C">
      <w:pPr>
        <w:pStyle w:val="libNormal"/>
        <w:rPr>
          <w:rtl/>
        </w:rPr>
      </w:pPr>
      <w:r w:rsidRPr="00ED631C">
        <w:rPr>
          <w:rtl/>
        </w:rPr>
        <w:t xml:space="preserve">ذكره السروي ابن شهرآشوب فيمن قُتل من أهل بيت الحسين </w:t>
      </w:r>
      <w:r w:rsidR="009A1FD2" w:rsidRPr="009A1FD2">
        <w:rPr>
          <w:rStyle w:val="libAlaemChar"/>
          <w:rtl/>
        </w:rPr>
        <w:t>عليهما‌السلام</w:t>
      </w:r>
      <w:r w:rsidRPr="00204071">
        <w:rPr>
          <w:rtl/>
        </w:rPr>
        <w:t xml:space="preserve"> </w:t>
      </w:r>
      <w:r w:rsidRPr="00ED631C">
        <w:rPr>
          <w:rStyle w:val="libFootnotenumChar"/>
          <w:rtl/>
        </w:rPr>
        <w:t>(4)</w:t>
      </w:r>
      <w:r w:rsidR="00920C47">
        <w:rPr>
          <w:rtl/>
        </w:rPr>
        <w:t>،</w:t>
      </w:r>
      <w:r w:rsidRPr="00ED631C">
        <w:rPr>
          <w:rtl/>
        </w:rPr>
        <w:t xml:space="preserve"> ولعلّه</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تسلية المجالس</w:t>
      </w:r>
      <w:r w:rsidR="00920C47">
        <w:rPr>
          <w:rtl/>
        </w:rPr>
        <w:t>:</w:t>
      </w:r>
      <w:r w:rsidRPr="00D90CDB">
        <w:rPr>
          <w:rtl/>
        </w:rPr>
        <w:t xml:space="preserve"> 2</w:t>
      </w:r>
      <w:r w:rsidR="00920C47">
        <w:rPr>
          <w:rtl/>
        </w:rPr>
        <w:t>:</w:t>
      </w:r>
      <w:r w:rsidRPr="00D90CDB">
        <w:rPr>
          <w:rtl/>
        </w:rPr>
        <w:t xml:space="preserve"> 203</w:t>
      </w:r>
      <w:r w:rsidR="00920C47">
        <w:rPr>
          <w:rtl/>
        </w:rPr>
        <w:t>.</w:t>
      </w:r>
    </w:p>
    <w:p w:rsidR="00BA6E43" w:rsidRPr="00202D70" w:rsidRDefault="00BA6E43" w:rsidP="00202D70">
      <w:pPr>
        <w:pStyle w:val="libFootnote0"/>
        <w:rPr>
          <w:rtl/>
        </w:rPr>
      </w:pPr>
      <w:r w:rsidRPr="00D90CDB">
        <w:rPr>
          <w:rtl/>
        </w:rPr>
        <w:t>(2) تنقيح المقال</w:t>
      </w:r>
      <w:r w:rsidR="00920C47">
        <w:rPr>
          <w:rtl/>
        </w:rPr>
        <w:t>:</w:t>
      </w:r>
      <w:r w:rsidRPr="00D90CDB">
        <w:rPr>
          <w:rtl/>
        </w:rPr>
        <w:t xml:space="preserve"> 2</w:t>
      </w:r>
      <w:r w:rsidR="00920C47">
        <w:rPr>
          <w:rtl/>
        </w:rPr>
        <w:t>:</w:t>
      </w:r>
      <w:r w:rsidRPr="00D90CDB">
        <w:rPr>
          <w:rtl/>
        </w:rPr>
        <w:t xml:space="preserve"> 24 رقم 9610</w:t>
      </w:r>
      <w:r w:rsidR="00920C47">
        <w:rPr>
          <w:rtl/>
        </w:rPr>
        <w:t>،</w:t>
      </w:r>
      <w:r w:rsidRPr="00D90CDB">
        <w:rPr>
          <w:rtl/>
        </w:rPr>
        <w:t xml:space="preserve"> وعنه مستدركات علم رجال الحديث 6</w:t>
      </w:r>
      <w:r w:rsidR="00920C47">
        <w:rPr>
          <w:rtl/>
        </w:rPr>
        <w:t>:</w:t>
      </w:r>
      <w:r w:rsidRPr="00D90CDB">
        <w:rPr>
          <w:rtl/>
        </w:rPr>
        <w:t xml:space="preserve"> 255 رقم 11786</w:t>
      </w:r>
      <w:r w:rsidR="00920C47">
        <w:rPr>
          <w:rtl/>
        </w:rPr>
        <w:t>.</w:t>
      </w:r>
    </w:p>
    <w:p w:rsidR="00BA6E43" w:rsidRPr="00202D70" w:rsidRDefault="00BA6E43" w:rsidP="00202D70">
      <w:pPr>
        <w:pStyle w:val="libFootnote0"/>
        <w:rPr>
          <w:rtl/>
        </w:rPr>
      </w:pPr>
      <w:r w:rsidRPr="00D90CDB">
        <w:rPr>
          <w:rtl/>
        </w:rPr>
        <w:t>(3) مقاتل الطالبيين</w:t>
      </w:r>
      <w:r w:rsidR="00920C47">
        <w:rPr>
          <w:rtl/>
        </w:rPr>
        <w:t>:</w:t>
      </w:r>
      <w:r w:rsidRPr="00D90CDB">
        <w:rPr>
          <w:rtl/>
        </w:rPr>
        <w:t xml:space="preserve"> 96</w:t>
      </w:r>
      <w:r w:rsidR="00920C47">
        <w:rPr>
          <w:rtl/>
        </w:rPr>
        <w:t>،</w:t>
      </w:r>
      <w:r w:rsidRPr="00D90CDB">
        <w:rPr>
          <w:rtl/>
        </w:rPr>
        <w:t xml:space="preserve"> ولعلّ هذا ممّا تفرّد به أبو الفرج</w:t>
      </w:r>
      <w:r w:rsidR="00920C47">
        <w:rPr>
          <w:rtl/>
        </w:rPr>
        <w:t>،</w:t>
      </w:r>
      <w:r w:rsidRPr="00D90CDB">
        <w:rPr>
          <w:rtl/>
        </w:rPr>
        <w:t xml:space="preserve"> وعلى هذا يكون عبيد الله هذا شقيقاً لمحمّد أباً وأمّاً</w:t>
      </w:r>
      <w:r w:rsidR="00920C47">
        <w:rPr>
          <w:rtl/>
        </w:rPr>
        <w:t>.</w:t>
      </w:r>
    </w:p>
    <w:p w:rsidR="00BA6E43" w:rsidRPr="00202D70" w:rsidRDefault="00BA6E43" w:rsidP="005A0EE6">
      <w:pPr>
        <w:pStyle w:val="libFootnote0"/>
        <w:rPr>
          <w:rtl/>
        </w:rPr>
      </w:pPr>
      <w:r w:rsidRPr="00D90CDB">
        <w:rPr>
          <w:rtl/>
        </w:rPr>
        <w:t xml:space="preserve">(4) مناقب آل أبي طالب </w:t>
      </w:r>
      <w:r w:rsidR="009A1FD2" w:rsidRPr="009A1FD2">
        <w:rPr>
          <w:rStyle w:val="libAlaemChar"/>
          <w:rtl/>
        </w:rPr>
        <w:t>عليهم‌السلام</w:t>
      </w:r>
      <w:r w:rsidRPr="00D90CDB">
        <w:rPr>
          <w:rtl/>
        </w:rPr>
        <w:t xml:space="preserve"> 4</w:t>
      </w:r>
      <w:r w:rsidR="00920C47">
        <w:rPr>
          <w:rtl/>
        </w:rPr>
        <w:t>:</w:t>
      </w:r>
      <w:r w:rsidRPr="00D90CDB">
        <w:rPr>
          <w:rtl/>
        </w:rPr>
        <w:t xml:space="preserve"> 111</w:t>
      </w:r>
      <w:r w:rsidR="00920C47">
        <w:rPr>
          <w:rtl/>
        </w:rPr>
        <w:t>،</w:t>
      </w:r>
      <w:r w:rsidRPr="00D90CDB">
        <w:rPr>
          <w:rtl/>
        </w:rPr>
        <w:t xml:space="preserve"> وعنه مستدركات علم رجال الحديث 5</w:t>
      </w:r>
      <w:r w:rsidR="00920C47">
        <w:rPr>
          <w:rtl/>
        </w:rPr>
        <w:t>:</w:t>
      </w:r>
      <w:r w:rsidRPr="00D90CDB">
        <w:rPr>
          <w:rtl/>
        </w:rPr>
        <w:t xml:space="preserve"> 50 رقم 8463</w:t>
      </w:r>
      <w:r w:rsidR="00920C47">
        <w:rPr>
          <w:rtl/>
        </w:rPr>
        <w:t>،</w:t>
      </w:r>
      <w:r w:rsidRPr="00D90CDB">
        <w:rPr>
          <w:rtl/>
        </w:rPr>
        <w:t xml:space="preserve"> </w:t>
      </w:r>
      <w:r w:rsidR="005A0EE6">
        <w:rPr>
          <w:rFonts w:hint="cs"/>
          <w:rtl/>
        </w:rPr>
        <w:t xml:space="preserve">= </w:t>
      </w:r>
    </w:p>
    <w:p w:rsidR="00461DD6" w:rsidRDefault="00461DD6" w:rsidP="00B977D6">
      <w:pPr>
        <w:pStyle w:val="libNormal"/>
      </w:pPr>
      <w:r>
        <w:rPr>
          <w:rtl/>
        </w:rPr>
        <w:br w:type="page"/>
      </w:r>
    </w:p>
    <w:p w:rsidR="00BA6E43" w:rsidRPr="00D90CDB" w:rsidRDefault="00BA6E43" w:rsidP="005A0EE6">
      <w:pPr>
        <w:pStyle w:val="libNormal0"/>
        <w:rPr>
          <w:rtl/>
        </w:rPr>
      </w:pPr>
      <w:r w:rsidRPr="00D90CDB">
        <w:rPr>
          <w:rtl/>
        </w:rPr>
        <w:t>هو عبيد الله الذي ذكره أبو الفرج الأصبهاني على احتمال قويّ</w:t>
      </w:r>
      <w:r w:rsidR="00920C47">
        <w:rPr>
          <w:rtl/>
        </w:rPr>
        <w:t>؛</w:t>
      </w:r>
      <w:r w:rsidRPr="00D90CDB">
        <w:rPr>
          <w:rtl/>
        </w:rPr>
        <w:t xml:space="preserve"> لكثرة ما يقع في التصحيف من سهو النُسّاخ بين عبيد الله وعبد الله</w:t>
      </w:r>
      <w:r w:rsidR="00920C47">
        <w:rPr>
          <w:rtl/>
        </w:rPr>
        <w:t>،</w:t>
      </w:r>
      <w:r w:rsidRPr="00D90CDB">
        <w:rPr>
          <w:rtl/>
        </w:rPr>
        <w:t xml:space="preserve"> والله العالم</w:t>
      </w:r>
      <w:r w:rsidR="00920C47">
        <w:rPr>
          <w:rtl/>
        </w:rPr>
        <w:t>.</w:t>
      </w:r>
    </w:p>
    <w:p w:rsidR="00BA6E43" w:rsidRPr="00B977D6" w:rsidRDefault="00BA6E43" w:rsidP="005A0EE6">
      <w:pPr>
        <w:pStyle w:val="Heading2"/>
        <w:rPr>
          <w:rtl/>
        </w:rPr>
      </w:pPr>
      <w:bookmarkStart w:id="445" w:name="192"/>
      <w:bookmarkStart w:id="446" w:name="_Toc378235942"/>
      <w:r w:rsidRPr="00D90CDB">
        <w:rPr>
          <w:rtl/>
        </w:rPr>
        <w:t xml:space="preserve">أبناءُ الإمام الحسن بن علي </w:t>
      </w:r>
      <w:r w:rsidR="009A1FD2" w:rsidRPr="005A0EE6">
        <w:rPr>
          <w:rStyle w:val="libAlaemHeading2Char"/>
          <w:rtl/>
        </w:rPr>
        <w:t>عليهم‌السلام</w:t>
      </w:r>
      <w:bookmarkEnd w:id="445"/>
      <w:bookmarkEnd w:id="446"/>
    </w:p>
    <w:p w:rsidR="00BA6E43" w:rsidRPr="00D90CDB" w:rsidRDefault="00BA6E43" w:rsidP="00ED631C">
      <w:pPr>
        <w:pStyle w:val="libNormal"/>
        <w:rPr>
          <w:rtl/>
        </w:rPr>
      </w:pPr>
      <w:r w:rsidRPr="00D90CDB">
        <w:rPr>
          <w:rtl/>
        </w:rPr>
        <w:t xml:space="preserve">لقد لازمَ أبناء الإمام الحسن </w:t>
      </w:r>
      <w:r w:rsidR="009A1FD2" w:rsidRPr="009A1FD2">
        <w:rPr>
          <w:rStyle w:val="libAlaemChar"/>
          <w:rtl/>
        </w:rPr>
        <w:t>عليه‌السلام</w:t>
      </w:r>
      <w:r w:rsidRPr="00D90CDB">
        <w:rPr>
          <w:rtl/>
        </w:rPr>
        <w:t xml:space="preserve"> عمّهم الحسين </w:t>
      </w:r>
      <w:r w:rsidR="009A1FD2" w:rsidRPr="009A1FD2">
        <w:rPr>
          <w:rStyle w:val="libAlaemChar"/>
          <w:rtl/>
        </w:rPr>
        <w:t>عليه‌السلام</w:t>
      </w:r>
      <w:r w:rsidRPr="00D90CDB">
        <w:rPr>
          <w:rtl/>
        </w:rPr>
        <w:t xml:space="preserve"> في نهضته منذ البدء حتى يوم العاشر من المحرّم في كربلاء</w:t>
      </w:r>
      <w:r w:rsidR="00920C47">
        <w:rPr>
          <w:rtl/>
        </w:rPr>
        <w:t>،</w:t>
      </w:r>
      <w:r w:rsidRPr="00D90CDB">
        <w:rPr>
          <w:rtl/>
        </w:rPr>
        <w:t xml:space="preserve"> ومثّلوا أباهم خيرَ تمثيل يوم عاشوراء</w:t>
      </w:r>
      <w:r w:rsidR="00920C47">
        <w:rPr>
          <w:rtl/>
        </w:rPr>
        <w:t>،</w:t>
      </w:r>
      <w:r w:rsidRPr="00D90CDB">
        <w:rPr>
          <w:rtl/>
        </w:rPr>
        <w:t xml:space="preserve"> حتّى كأنّ الإمام الحسن المجتبى </w:t>
      </w:r>
      <w:r w:rsidR="009A1FD2" w:rsidRPr="009A1FD2">
        <w:rPr>
          <w:rStyle w:val="libAlaemChar"/>
          <w:rtl/>
        </w:rPr>
        <w:t>عليه‌السلام</w:t>
      </w:r>
      <w:r w:rsidRPr="00D90CDB">
        <w:rPr>
          <w:rtl/>
        </w:rPr>
        <w:t xml:space="preserve"> قد حضرَ كربلاء بكلّ ما عنده</w:t>
      </w:r>
      <w:r w:rsidR="00920C47">
        <w:rPr>
          <w:rtl/>
        </w:rPr>
        <w:t>؛</w:t>
      </w:r>
      <w:r w:rsidRPr="00D90CDB">
        <w:rPr>
          <w:rtl/>
        </w:rPr>
        <w:t xml:space="preserve"> ليفدي أخاه الإمام الحسين </w:t>
      </w:r>
      <w:r w:rsidR="009A1FD2" w:rsidRPr="009A1FD2">
        <w:rPr>
          <w:rStyle w:val="libAlaemChar"/>
          <w:rtl/>
        </w:rPr>
        <w:t>عليه‌السلام</w:t>
      </w:r>
      <w:r w:rsidR="00920C47">
        <w:rPr>
          <w:rtl/>
        </w:rPr>
        <w:t>.</w:t>
      </w:r>
    </w:p>
    <w:p w:rsidR="00BA6E43" w:rsidRPr="00B977D6" w:rsidRDefault="00BA6E43" w:rsidP="005A0EE6">
      <w:pPr>
        <w:pStyle w:val="Heading3"/>
        <w:rPr>
          <w:rtl/>
        </w:rPr>
      </w:pPr>
      <w:bookmarkStart w:id="447" w:name="_Toc378235943"/>
      <w:r w:rsidRPr="00B977D6">
        <w:rPr>
          <w:rtl/>
        </w:rPr>
        <w:t>مقتلُ القاسم</w:t>
      </w:r>
      <w:r w:rsidRPr="00204071">
        <w:rPr>
          <w:rStyle w:val="libNormalChar"/>
          <w:rtl/>
        </w:rPr>
        <w:t xml:space="preserve"> </w:t>
      </w:r>
      <w:r w:rsidRPr="00E35112">
        <w:rPr>
          <w:rStyle w:val="libFootnotenumChar"/>
          <w:rtl/>
        </w:rPr>
        <w:t>(1)</w:t>
      </w:r>
      <w:r w:rsidRPr="00204071">
        <w:rPr>
          <w:rStyle w:val="libNormalChar"/>
          <w:rtl/>
        </w:rPr>
        <w:t xml:space="preserve"> </w:t>
      </w:r>
      <w:r w:rsidRPr="00D90CDB">
        <w:rPr>
          <w:rtl/>
        </w:rPr>
        <w:t xml:space="preserve">بن الحسن </w:t>
      </w:r>
      <w:r w:rsidR="009A1FD2" w:rsidRPr="005A0EE6">
        <w:rPr>
          <w:rStyle w:val="libAlaemHeading2Char"/>
          <w:rtl/>
        </w:rPr>
        <w:t>عليهما‌السلام</w:t>
      </w:r>
      <w:bookmarkEnd w:id="447"/>
    </w:p>
    <w:p w:rsidR="00BA6E43" w:rsidRPr="00D90CDB" w:rsidRDefault="00BA6E43" w:rsidP="00ED631C">
      <w:pPr>
        <w:pStyle w:val="libNormal"/>
        <w:rPr>
          <w:rtl/>
        </w:rPr>
      </w:pPr>
      <w:r w:rsidRPr="00ED631C">
        <w:rPr>
          <w:rtl/>
        </w:rPr>
        <w:t xml:space="preserve">كان مولانا القاسم </w:t>
      </w:r>
      <w:r w:rsidR="009A1FD2" w:rsidRPr="009A1FD2">
        <w:rPr>
          <w:rStyle w:val="libAlaemChar"/>
          <w:rtl/>
        </w:rPr>
        <w:t>عليه‌السلام</w:t>
      </w:r>
      <w:r w:rsidRPr="00ED631C">
        <w:rPr>
          <w:rtl/>
        </w:rPr>
        <w:t xml:space="preserve"> يقول</w:t>
      </w:r>
      <w:r w:rsidR="00920C47">
        <w:rPr>
          <w:rtl/>
        </w:rPr>
        <w:t>:</w:t>
      </w:r>
      <w:r w:rsidRPr="00ED631C">
        <w:rPr>
          <w:rtl/>
        </w:rPr>
        <w:t xml:space="preserve"> </w:t>
      </w:r>
      <w:r w:rsidR="00732CCF">
        <w:rPr>
          <w:rStyle w:val="libBold2Char"/>
          <w:rtl/>
        </w:rPr>
        <w:t>(</w:t>
      </w:r>
      <w:r w:rsidRPr="00202D70">
        <w:rPr>
          <w:rStyle w:val="libBold2Char"/>
          <w:rtl/>
        </w:rPr>
        <w:t>لا يُقتل عمّي وأنا أحمل السيف</w:t>
      </w:r>
      <w:r w:rsidR="00732CCF">
        <w:rPr>
          <w:rStyle w:val="libBold2Char"/>
          <w:rtl/>
        </w:rPr>
        <w:t>)</w:t>
      </w:r>
      <w:r w:rsidRPr="00202D70">
        <w:rPr>
          <w:rStyle w:val="libBold2Char"/>
          <w:rtl/>
        </w:rPr>
        <w:t xml:space="preserve"> </w:t>
      </w:r>
      <w:r w:rsidRPr="00ED631C">
        <w:rPr>
          <w:rStyle w:val="libFootnotenumChar"/>
          <w:rtl/>
        </w:rPr>
        <w:t>(2)</w:t>
      </w:r>
      <w:r w:rsidR="00920C47">
        <w:rPr>
          <w:rtl/>
        </w:rPr>
        <w:t>،</w:t>
      </w:r>
      <w:r w:rsidRPr="00ED631C">
        <w:rPr>
          <w:rtl/>
        </w:rPr>
        <w:t xml:space="preserve"> ولمّا رأى وحدة عمّه استأذنهُ في القتال فلم يأذن له لصغره</w:t>
      </w:r>
      <w:r w:rsidR="00920C47">
        <w:rPr>
          <w:rtl/>
        </w:rPr>
        <w:t>،</w:t>
      </w:r>
      <w:r w:rsidRPr="00ED631C">
        <w:rPr>
          <w:rtl/>
        </w:rPr>
        <w:t xml:space="preserve"> فما زال به حتّى أذِن له</w:t>
      </w:r>
      <w:r w:rsidRPr="00204071">
        <w:rPr>
          <w:rtl/>
        </w:rPr>
        <w:t xml:space="preserve"> </w:t>
      </w:r>
      <w:r w:rsidRPr="00ED631C">
        <w:rPr>
          <w:rStyle w:val="libFootnotenumChar"/>
          <w:rtl/>
        </w:rPr>
        <w:t>(3)</w:t>
      </w:r>
      <w:r w:rsidR="00920C47">
        <w:rPr>
          <w:rtl/>
        </w:rPr>
        <w:t>،</w:t>
      </w:r>
      <w:r w:rsidRPr="00ED631C">
        <w:rPr>
          <w:rtl/>
        </w:rPr>
        <w:t xml:space="preserve"> روى</w:t>
      </w:r>
    </w:p>
    <w:p w:rsidR="00BA6E43" w:rsidRPr="00D90CDB" w:rsidRDefault="00645F66" w:rsidP="00DA4577">
      <w:pPr>
        <w:pStyle w:val="libLine"/>
        <w:rPr>
          <w:rtl/>
        </w:rPr>
      </w:pPr>
      <w:r>
        <w:rPr>
          <w:rtl/>
        </w:rPr>
        <w:t>____________________</w:t>
      </w:r>
    </w:p>
    <w:p w:rsidR="005A0EE6" w:rsidRPr="00202D70" w:rsidRDefault="005A0EE6" w:rsidP="005A0EE6">
      <w:pPr>
        <w:pStyle w:val="libFootnote0"/>
        <w:rPr>
          <w:rtl/>
        </w:rPr>
      </w:pPr>
      <w:r>
        <w:rPr>
          <w:rFonts w:hint="cs"/>
          <w:rtl/>
        </w:rPr>
        <w:t xml:space="preserve">= </w:t>
      </w:r>
      <w:r w:rsidRPr="00D90CDB">
        <w:rPr>
          <w:rtl/>
        </w:rPr>
        <w:t>وانظر</w:t>
      </w:r>
      <w:r>
        <w:rPr>
          <w:rtl/>
        </w:rPr>
        <w:t>:</w:t>
      </w:r>
      <w:r w:rsidRPr="00D90CDB">
        <w:rPr>
          <w:rtl/>
        </w:rPr>
        <w:t xml:space="preserve"> ذخيرة الدارين</w:t>
      </w:r>
      <w:r>
        <w:rPr>
          <w:rtl/>
        </w:rPr>
        <w:t>:</w:t>
      </w:r>
      <w:r w:rsidRPr="00D90CDB">
        <w:rPr>
          <w:rtl/>
        </w:rPr>
        <w:t xml:space="preserve"> 163</w:t>
      </w:r>
      <w:r>
        <w:rPr>
          <w:rtl/>
        </w:rPr>
        <w:t>.</w:t>
      </w:r>
    </w:p>
    <w:p w:rsidR="00BA6E43" w:rsidRPr="00202D70" w:rsidRDefault="00BA6E43" w:rsidP="005A0EE6">
      <w:pPr>
        <w:pStyle w:val="libFootnote0"/>
        <w:rPr>
          <w:rtl/>
        </w:rPr>
      </w:pPr>
      <w:r w:rsidRPr="00D90CDB">
        <w:rPr>
          <w:rtl/>
        </w:rPr>
        <w:t>(1) أمّه أمّ أبي بكر</w:t>
      </w:r>
      <w:r w:rsidR="00920C47">
        <w:rPr>
          <w:rtl/>
        </w:rPr>
        <w:t>،</w:t>
      </w:r>
      <w:r w:rsidRPr="00D90CDB">
        <w:rPr>
          <w:rtl/>
        </w:rPr>
        <w:t xml:space="preserve"> يقال</w:t>
      </w:r>
      <w:r w:rsidR="00920C47">
        <w:rPr>
          <w:rtl/>
        </w:rPr>
        <w:t>:</w:t>
      </w:r>
      <w:r w:rsidRPr="00D90CDB">
        <w:rPr>
          <w:rtl/>
        </w:rPr>
        <w:t xml:space="preserve"> إنّ اسمها رملة</w:t>
      </w:r>
      <w:r w:rsidR="00920C47">
        <w:rPr>
          <w:rtl/>
        </w:rPr>
        <w:t>.</w:t>
      </w:r>
      <w:r w:rsidRPr="00D90CDB">
        <w:rPr>
          <w:rtl/>
        </w:rPr>
        <w:t xml:space="preserve"> </w:t>
      </w:r>
      <w:r w:rsidR="00732CCF">
        <w:rPr>
          <w:rtl/>
        </w:rPr>
        <w:t>(</w:t>
      </w:r>
      <w:r w:rsidRPr="00D90CDB">
        <w:rPr>
          <w:rtl/>
        </w:rPr>
        <w:t>راجع إبصار العين 72</w:t>
      </w:r>
      <w:r w:rsidR="00732CCF">
        <w:rPr>
          <w:rtl/>
        </w:rPr>
        <w:t>)</w:t>
      </w:r>
      <w:r w:rsidR="00920C47">
        <w:rPr>
          <w:rtl/>
        </w:rPr>
        <w:t>،</w:t>
      </w:r>
      <w:r w:rsidRPr="00D90CDB">
        <w:rPr>
          <w:rtl/>
        </w:rPr>
        <w:t xml:space="preserve"> وفي تسمية مَن قُتل مع الحسين </w:t>
      </w:r>
      <w:r w:rsidR="009A1FD2" w:rsidRPr="009A1FD2">
        <w:rPr>
          <w:rStyle w:val="libAlaemChar"/>
          <w:rtl/>
        </w:rPr>
        <w:t>عليه‌السلام</w:t>
      </w:r>
      <w:r w:rsidR="00920C47">
        <w:rPr>
          <w:rtl/>
        </w:rPr>
        <w:t>:</w:t>
      </w:r>
      <w:r w:rsidRPr="00D90CDB">
        <w:rPr>
          <w:rtl/>
        </w:rPr>
        <w:t xml:space="preserve"> 150</w:t>
      </w:r>
      <w:r w:rsidR="00920C47">
        <w:rPr>
          <w:rtl/>
        </w:rPr>
        <w:t>:</w:t>
      </w:r>
      <w:r w:rsidRPr="00D90CDB">
        <w:rPr>
          <w:rtl/>
        </w:rPr>
        <w:t xml:space="preserve"> </w:t>
      </w:r>
      <w:r w:rsidR="00732CCF">
        <w:rPr>
          <w:rtl/>
        </w:rPr>
        <w:t>(</w:t>
      </w:r>
      <w:r w:rsidRPr="00D90CDB">
        <w:rPr>
          <w:rtl/>
        </w:rPr>
        <w:t>وأُمّه أُمّ ولد</w:t>
      </w:r>
      <w:r w:rsidR="00732CCF">
        <w:rPr>
          <w:rtl/>
        </w:rPr>
        <w:t>)</w:t>
      </w:r>
      <w:r w:rsidR="00920C47">
        <w:rPr>
          <w:rtl/>
        </w:rPr>
        <w:t>.</w:t>
      </w:r>
    </w:p>
    <w:p w:rsidR="00BA6E43" w:rsidRPr="00202D70" w:rsidRDefault="00BA6E43" w:rsidP="00202D70">
      <w:pPr>
        <w:pStyle w:val="libFootnote0"/>
        <w:rPr>
          <w:rtl/>
        </w:rPr>
      </w:pPr>
      <w:r w:rsidRPr="00D90CDB">
        <w:rPr>
          <w:rtl/>
        </w:rPr>
        <w:t xml:space="preserve">(2) حياة الإمام الحسين بن علي </w:t>
      </w:r>
      <w:r w:rsidR="009A1FD2" w:rsidRPr="009A1FD2">
        <w:rPr>
          <w:rStyle w:val="libAlaemChar"/>
          <w:rtl/>
        </w:rPr>
        <w:t>عليهما‌السلام</w:t>
      </w:r>
      <w:r w:rsidR="00920C47">
        <w:rPr>
          <w:rtl/>
        </w:rPr>
        <w:t>:</w:t>
      </w:r>
      <w:r w:rsidRPr="00D90CDB">
        <w:rPr>
          <w:rtl/>
        </w:rPr>
        <w:t xml:space="preserve"> 3</w:t>
      </w:r>
      <w:r w:rsidR="00920C47">
        <w:rPr>
          <w:rtl/>
        </w:rPr>
        <w:t>:</w:t>
      </w:r>
      <w:r w:rsidRPr="00D90CDB">
        <w:rPr>
          <w:rtl/>
        </w:rPr>
        <w:t xml:space="preserve"> 254 نقلاً عن البستان الجامع لجميع تواريخ أهل الزمان لعماد الدين الأصفهاني</w:t>
      </w:r>
      <w:r w:rsidR="00920C47">
        <w:rPr>
          <w:rtl/>
        </w:rPr>
        <w:t>:</w:t>
      </w:r>
      <w:r w:rsidRPr="00D90CDB">
        <w:rPr>
          <w:rtl/>
        </w:rPr>
        <w:t xml:space="preserve"> 25</w:t>
      </w:r>
      <w:r w:rsidR="00920C47">
        <w:rPr>
          <w:rtl/>
        </w:rPr>
        <w:t>.</w:t>
      </w:r>
    </w:p>
    <w:p w:rsidR="00BA6E43" w:rsidRPr="00202D70" w:rsidRDefault="00BA6E43" w:rsidP="00202D70">
      <w:pPr>
        <w:pStyle w:val="libFootnote0"/>
        <w:rPr>
          <w:rtl/>
        </w:rPr>
      </w:pPr>
      <w:r w:rsidRPr="00D90CDB">
        <w:rPr>
          <w:rtl/>
        </w:rPr>
        <w:t>(3) قال الخوارزمي في المقتل</w:t>
      </w:r>
      <w:r w:rsidR="00920C47">
        <w:rPr>
          <w:rtl/>
        </w:rPr>
        <w:t>:</w:t>
      </w:r>
      <w:r w:rsidRPr="00D90CDB">
        <w:rPr>
          <w:rtl/>
        </w:rPr>
        <w:t xml:space="preserve"> 2</w:t>
      </w:r>
      <w:r w:rsidR="00920C47">
        <w:rPr>
          <w:rtl/>
        </w:rPr>
        <w:t>:</w:t>
      </w:r>
      <w:r w:rsidRPr="00D90CDB">
        <w:rPr>
          <w:rtl/>
        </w:rPr>
        <w:t xml:space="preserve"> 31</w:t>
      </w:r>
      <w:r w:rsidR="00920C47">
        <w:rPr>
          <w:rtl/>
        </w:rPr>
        <w:t>:</w:t>
      </w:r>
      <w:r w:rsidRPr="00D90CDB">
        <w:rPr>
          <w:rtl/>
        </w:rPr>
        <w:t xml:space="preserve"> (.. القاسم بن الحسن</w:t>
      </w:r>
      <w:r w:rsidR="00920C47">
        <w:rPr>
          <w:rtl/>
        </w:rPr>
        <w:t>:</w:t>
      </w:r>
      <w:r w:rsidRPr="00D90CDB">
        <w:rPr>
          <w:rtl/>
        </w:rPr>
        <w:t xml:space="preserve"> وهو غلام صغير لم يبلغ الحُلم</w:t>
      </w:r>
      <w:r w:rsidR="00920C47">
        <w:rPr>
          <w:rtl/>
        </w:rPr>
        <w:t>،</w:t>
      </w:r>
      <w:r w:rsidRPr="00D90CDB">
        <w:rPr>
          <w:rtl/>
        </w:rPr>
        <w:t xml:space="preserve"> فلمّا نظرَ إليه الحسين اعتنقهُ</w:t>
      </w:r>
      <w:r w:rsidR="00920C47">
        <w:rPr>
          <w:rtl/>
        </w:rPr>
        <w:t>،</w:t>
      </w:r>
      <w:r w:rsidRPr="00D90CDB">
        <w:rPr>
          <w:rtl/>
        </w:rPr>
        <w:t xml:space="preserve"> وجعلا يبكيان حتّى غُشي عليهما</w:t>
      </w:r>
      <w:r w:rsidR="00920C47">
        <w:rPr>
          <w:rtl/>
        </w:rPr>
        <w:t>،</w:t>
      </w:r>
      <w:r w:rsidRPr="00D90CDB">
        <w:rPr>
          <w:rtl/>
        </w:rPr>
        <w:t xml:space="preserve"> ثمّ استأذن الغلام للحرب فأبى عمّه الحسين أن يأذن له</w:t>
      </w:r>
      <w:r w:rsidR="00920C47">
        <w:rPr>
          <w:rtl/>
        </w:rPr>
        <w:t>،</w:t>
      </w:r>
      <w:r w:rsidRPr="00D90CDB">
        <w:rPr>
          <w:rtl/>
        </w:rPr>
        <w:t xml:space="preserve"> فلم يزل الغلام يُقبّل يديه ورجليه ويسأله الإذن حتى أذِن له</w:t>
      </w:r>
      <w:r w:rsidR="00920C47">
        <w:rPr>
          <w:rtl/>
        </w:rPr>
        <w:t>،</w:t>
      </w:r>
      <w:r w:rsidRPr="00D90CDB">
        <w:rPr>
          <w:rtl/>
        </w:rPr>
        <w:t xml:space="preserve"> فخرجَ ودموعه على خدّيه وهو يقول</w:t>
      </w:r>
      <w:r w:rsidR="00920C47">
        <w:rPr>
          <w:rtl/>
        </w:rPr>
        <w:t>:</w:t>
      </w:r>
    </w:p>
    <w:tbl>
      <w:tblPr>
        <w:tblStyle w:val="TableGrid"/>
        <w:bidiVisual/>
        <w:tblW w:w="4562" w:type="pct"/>
        <w:tblInd w:w="384" w:type="dxa"/>
        <w:tblLook w:val="04A0"/>
      </w:tblPr>
      <w:tblGrid>
        <w:gridCol w:w="3536"/>
        <w:gridCol w:w="272"/>
        <w:gridCol w:w="3502"/>
      </w:tblGrid>
      <w:tr w:rsidR="005A0EE6" w:rsidTr="005A0EE6">
        <w:trPr>
          <w:trHeight w:val="350"/>
        </w:trPr>
        <w:tc>
          <w:tcPr>
            <w:tcW w:w="3536" w:type="dxa"/>
          </w:tcPr>
          <w:p w:rsidR="005A0EE6" w:rsidRDefault="005A0EE6" w:rsidP="004B4881">
            <w:pPr>
              <w:pStyle w:val="libPoemFootnote"/>
            </w:pPr>
            <w:r w:rsidRPr="00D90CDB">
              <w:rPr>
                <w:rtl/>
              </w:rPr>
              <w:t>إنّ تُنكروني فأنا فرعُ الحسن</w:t>
            </w:r>
            <w:r w:rsidRPr="00725071">
              <w:rPr>
                <w:rStyle w:val="libPoemTiniChar0"/>
                <w:rtl/>
              </w:rPr>
              <w:br/>
              <w:t> </w:t>
            </w:r>
          </w:p>
        </w:tc>
        <w:tc>
          <w:tcPr>
            <w:tcW w:w="272" w:type="dxa"/>
          </w:tcPr>
          <w:p w:rsidR="005A0EE6" w:rsidRDefault="005A0EE6" w:rsidP="004B4881">
            <w:pPr>
              <w:pStyle w:val="libPoemFootnote"/>
              <w:rPr>
                <w:rtl/>
              </w:rPr>
            </w:pPr>
          </w:p>
        </w:tc>
        <w:tc>
          <w:tcPr>
            <w:tcW w:w="3502" w:type="dxa"/>
          </w:tcPr>
          <w:p w:rsidR="005A0EE6" w:rsidRDefault="005A0EE6" w:rsidP="004B4881">
            <w:pPr>
              <w:pStyle w:val="libPoemFootnote"/>
            </w:pPr>
            <w:r w:rsidRPr="00D90CDB">
              <w:rPr>
                <w:rtl/>
              </w:rPr>
              <w:t>سبط النبيّ المصطفى والمؤتمن</w:t>
            </w:r>
            <w:r w:rsidRPr="00725071">
              <w:rPr>
                <w:rStyle w:val="libPoemTiniChar0"/>
                <w:rtl/>
              </w:rPr>
              <w:br/>
              <w:t> </w:t>
            </w:r>
          </w:p>
        </w:tc>
      </w:tr>
      <w:tr w:rsidR="005A0EE6" w:rsidTr="005A0EE6">
        <w:trPr>
          <w:trHeight w:val="350"/>
        </w:trPr>
        <w:tc>
          <w:tcPr>
            <w:tcW w:w="3536" w:type="dxa"/>
          </w:tcPr>
          <w:p w:rsidR="005A0EE6" w:rsidRDefault="005A0EE6" w:rsidP="004B4881">
            <w:pPr>
              <w:pStyle w:val="libPoemFootnote"/>
            </w:pPr>
            <w:r w:rsidRPr="00D90CDB">
              <w:rPr>
                <w:rtl/>
              </w:rPr>
              <w:t>هذا حسينٌ كالأسيرُ المرتهن</w:t>
            </w:r>
            <w:r w:rsidRPr="00725071">
              <w:rPr>
                <w:rStyle w:val="libPoemTiniChar0"/>
                <w:rtl/>
              </w:rPr>
              <w:br/>
              <w:t> </w:t>
            </w:r>
          </w:p>
        </w:tc>
        <w:tc>
          <w:tcPr>
            <w:tcW w:w="272" w:type="dxa"/>
          </w:tcPr>
          <w:p w:rsidR="005A0EE6" w:rsidRDefault="005A0EE6" w:rsidP="004B4881">
            <w:pPr>
              <w:pStyle w:val="libPoemFootnote"/>
              <w:rPr>
                <w:rtl/>
              </w:rPr>
            </w:pPr>
          </w:p>
        </w:tc>
        <w:tc>
          <w:tcPr>
            <w:tcW w:w="3502" w:type="dxa"/>
          </w:tcPr>
          <w:p w:rsidR="005A0EE6" w:rsidRDefault="005A0EE6" w:rsidP="004B4881">
            <w:pPr>
              <w:pStyle w:val="libPoemFootnote"/>
            </w:pPr>
            <w:r>
              <w:rPr>
                <w:rtl/>
              </w:rPr>
              <w:t>بين أُناس لا سُقوا صوبَ الم</w:t>
            </w:r>
            <w:r w:rsidRPr="00D90CDB">
              <w:rPr>
                <w:rtl/>
              </w:rPr>
              <w:t>زن</w:t>
            </w:r>
            <w:r w:rsidRPr="00725071">
              <w:rPr>
                <w:rStyle w:val="libPoemTiniChar0"/>
                <w:rtl/>
              </w:rPr>
              <w:br/>
              <w:t> </w:t>
            </w:r>
          </w:p>
        </w:tc>
      </w:tr>
    </w:tbl>
    <w:p w:rsidR="004B4881" w:rsidRDefault="004B4881" w:rsidP="004B4881">
      <w:pPr>
        <w:pStyle w:val="libFootnote0"/>
        <w:rPr>
          <w:rtl/>
        </w:rPr>
      </w:pPr>
      <w:r>
        <w:rPr>
          <w:rFonts w:hint="cs"/>
          <w:rtl/>
        </w:rPr>
        <w:t xml:space="preserve">= </w:t>
      </w:r>
    </w:p>
    <w:p w:rsidR="00461DD6" w:rsidRDefault="00461DD6" w:rsidP="00B977D6">
      <w:pPr>
        <w:pStyle w:val="libNormal"/>
      </w:pPr>
      <w:r>
        <w:rPr>
          <w:rtl/>
        </w:rPr>
        <w:br w:type="page"/>
      </w:r>
    </w:p>
    <w:p w:rsidR="00BA6E43" w:rsidRPr="00D90CDB" w:rsidRDefault="00BA6E43" w:rsidP="001E274C">
      <w:pPr>
        <w:pStyle w:val="libNormal0"/>
        <w:rPr>
          <w:rtl/>
        </w:rPr>
      </w:pPr>
      <w:r w:rsidRPr="00D90CDB">
        <w:rPr>
          <w:rtl/>
        </w:rPr>
        <w:t xml:space="preserve">الشيخ المفيد </w:t>
      </w:r>
      <w:r w:rsidR="00732CCF">
        <w:rPr>
          <w:rtl/>
        </w:rPr>
        <w:t>(</w:t>
      </w:r>
      <w:r w:rsidRPr="00D90CDB">
        <w:rPr>
          <w:rtl/>
        </w:rPr>
        <w:t>ره</w:t>
      </w:r>
      <w:r w:rsidR="00732CCF">
        <w:rPr>
          <w:rtl/>
        </w:rPr>
        <w:t>)</w:t>
      </w:r>
      <w:r w:rsidRPr="00D90CDB">
        <w:rPr>
          <w:rtl/>
        </w:rPr>
        <w:t xml:space="preserve"> قائلاً</w:t>
      </w:r>
      <w:r w:rsidR="00920C47">
        <w:rPr>
          <w:rtl/>
        </w:rPr>
        <w:t>:</w:t>
      </w:r>
      <w:r w:rsidRPr="00D90CDB">
        <w:rPr>
          <w:rtl/>
        </w:rPr>
        <w:t xml:space="preserve"> </w:t>
      </w:r>
      <w:r w:rsidR="00732CCF">
        <w:rPr>
          <w:rtl/>
        </w:rPr>
        <w:t>(</w:t>
      </w:r>
      <w:r w:rsidRPr="00D90CDB">
        <w:rPr>
          <w:rtl/>
        </w:rPr>
        <w:t>قال حميد بن مسلم</w:t>
      </w:r>
      <w:r w:rsidR="00920C47">
        <w:rPr>
          <w:rtl/>
        </w:rPr>
        <w:t>:</w:t>
      </w:r>
      <w:r w:rsidRPr="00D90CDB">
        <w:rPr>
          <w:rtl/>
        </w:rPr>
        <w:t xml:space="preserve"> فإنّا لكذلك إذْ خرج علينا غلام كأنّ وجهه شِقَّةُ قمر في يده سيف</w:t>
      </w:r>
      <w:r w:rsidR="00920C47">
        <w:rPr>
          <w:rtl/>
        </w:rPr>
        <w:t>،</w:t>
      </w:r>
      <w:r w:rsidRPr="00D90CDB">
        <w:rPr>
          <w:rtl/>
        </w:rPr>
        <w:t xml:space="preserve"> وعليه قميص وإزار</w:t>
      </w:r>
      <w:r w:rsidR="00920C47">
        <w:rPr>
          <w:rtl/>
        </w:rPr>
        <w:t>،</w:t>
      </w:r>
      <w:r w:rsidRPr="00D90CDB">
        <w:rPr>
          <w:rtl/>
        </w:rPr>
        <w:t xml:space="preserve"> ونعلان قد انقطع شسعُ إحداهما</w:t>
      </w:r>
      <w:r w:rsidR="00920C47">
        <w:rPr>
          <w:rtl/>
        </w:rPr>
        <w:t>،</w:t>
      </w:r>
      <w:r w:rsidRPr="00D90CDB">
        <w:rPr>
          <w:rtl/>
        </w:rPr>
        <w:t xml:space="preserve"> فقال لي عمر بن سعيد بن نفيل الأزدي</w:t>
      </w:r>
      <w:r w:rsidR="00920C47">
        <w:rPr>
          <w:rtl/>
        </w:rPr>
        <w:t>:</w:t>
      </w:r>
      <w:r w:rsidRPr="00D90CDB">
        <w:rPr>
          <w:rtl/>
        </w:rPr>
        <w:t xml:space="preserve"> والله</w:t>
      </w:r>
      <w:r w:rsidR="00920C47">
        <w:rPr>
          <w:rtl/>
        </w:rPr>
        <w:t>،</w:t>
      </w:r>
      <w:r w:rsidRPr="00D90CDB">
        <w:rPr>
          <w:rtl/>
        </w:rPr>
        <w:t xml:space="preserve"> لأشدنّ عليه</w:t>
      </w:r>
      <w:r w:rsidR="00920C47">
        <w:rPr>
          <w:rtl/>
        </w:rPr>
        <w:t>،</w:t>
      </w:r>
      <w:r w:rsidRPr="00D90CDB">
        <w:rPr>
          <w:rtl/>
        </w:rPr>
        <w:t xml:space="preserve"> فقلت</w:t>
      </w:r>
      <w:r w:rsidR="00920C47">
        <w:rPr>
          <w:rtl/>
        </w:rPr>
        <w:t>:</w:t>
      </w:r>
      <w:r w:rsidRPr="00D90CDB">
        <w:rPr>
          <w:rtl/>
        </w:rPr>
        <w:t xml:space="preserve"> سبحان الله</w:t>
      </w:r>
      <w:r w:rsidR="00920C47">
        <w:rPr>
          <w:rtl/>
        </w:rPr>
        <w:t>،</w:t>
      </w:r>
      <w:r w:rsidRPr="00D90CDB">
        <w:rPr>
          <w:rtl/>
        </w:rPr>
        <w:t xml:space="preserve"> وما تريد بذلك</w:t>
      </w:r>
      <w:r w:rsidR="00920C47">
        <w:rPr>
          <w:rtl/>
        </w:rPr>
        <w:t>؟</w:t>
      </w:r>
      <w:r w:rsidRPr="00D90CDB">
        <w:rPr>
          <w:rtl/>
        </w:rPr>
        <w:t>! دَعه يكفيكه هؤلاء القوم الذين ما يُبقون على أحد منهم</w:t>
      </w:r>
      <w:r w:rsidR="00920C47">
        <w:rPr>
          <w:rtl/>
        </w:rPr>
        <w:t>،</w:t>
      </w:r>
      <w:r w:rsidRPr="00D90CDB">
        <w:rPr>
          <w:rtl/>
        </w:rPr>
        <w:t xml:space="preserve"> فقال</w:t>
      </w:r>
      <w:r w:rsidR="00920C47">
        <w:rPr>
          <w:rtl/>
        </w:rPr>
        <w:t>:</w:t>
      </w:r>
      <w:r w:rsidRPr="00D90CDB">
        <w:rPr>
          <w:rtl/>
        </w:rPr>
        <w:t xml:space="preserve"> والله</w:t>
      </w:r>
      <w:r w:rsidR="00920C47">
        <w:rPr>
          <w:rtl/>
        </w:rPr>
        <w:t>،</w:t>
      </w:r>
      <w:r w:rsidRPr="00D90CDB">
        <w:rPr>
          <w:rtl/>
        </w:rPr>
        <w:t xml:space="preserve"> لأشدّنَّ عليه</w:t>
      </w:r>
      <w:r w:rsidR="00920C47">
        <w:rPr>
          <w:rtl/>
        </w:rPr>
        <w:t>.</w:t>
      </w:r>
    </w:p>
    <w:p w:rsidR="00BA6E43" w:rsidRPr="00D90CDB" w:rsidRDefault="00BA6E43" w:rsidP="00ED631C">
      <w:pPr>
        <w:pStyle w:val="libNormal"/>
        <w:rPr>
          <w:rtl/>
        </w:rPr>
      </w:pPr>
      <w:r w:rsidRPr="00D90CDB">
        <w:rPr>
          <w:rtl/>
        </w:rPr>
        <w:t>فشدَّ عليه فما ولّى حتى ضربَ رأسه بالسيف ففلقهُ</w:t>
      </w:r>
      <w:r w:rsidR="00920C47">
        <w:rPr>
          <w:rtl/>
        </w:rPr>
        <w:t>،</w:t>
      </w:r>
      <w:r w:rsidRPr="00D90CDB">
        <w:rPr>
          <w:rtl/>
        </w:rPr>
        <w:t xml:space="preserve"> ووقعَ الغلام لوجهه فقال</w:t>
      </w:r>
      <w:r w:rsidR="00920C47">
        <w:rPr>
          <w:rtl/>
        </w:rPr>
        <w:t>:</w:t>
      </w:r>
      <w:r w:rsidRPr="00D90CDB">
        <w:rPr>
          <w:rtl/>
        </w:rPr>
        <w:t xml:space="preserve"> يا عمّاه</w:t>
      </w:r>
      <w:r w:rsidR="00920C47">
        <w:rPr>
          <w:rtl/>
        </w:rPr>
        <w:t>!</w:t>
      </w:r>
      <w:r w:rsidRPr="00D90CDB">
        <w:rPr>
          <w:rtl/>
        </w:rPr>
        <w:t xml:space="preserve"> فجلّى الحسين </w:t>
      </w:r>
      <w:r w:rsidR="009A1FD2" w:rsidRPr="009A1FD2">
        <w:rPr>
          <w:rStyle w:val="libAlaemChar"/>
          <w:rtl/>
        </w:rPr>
        <w:t>عليه‌السلام</w:t>
      </w:r>
      <w:r w:rsidRPr="00D90CDB">
        <w:rPr>
          <w:rtl/>
        </w:rPr>
        <w:t xml:space="preserve"> كما يُجلّي الصّقر</w:t>
      </w:r>
      <w:r w:rsidR="00920C47">
        <w:rPr>
          <w:rtl/>
        </w:rPr>
        <w:t>،</w:t>
      </w:r>
      <w:r w:rsidRPr="00D90CDB">
        <w:rPr>
          <w:rtl/>
        </w:rPr>
        <w:t xml:space="preserve"> ثمّ شدَّ شِدّة ليث أُغضب</w:t>
      </w:r>
      <w:r w:rsidR="00920C47">
        <w:rPr>
          <w:rtl/>
        </w:rPr>
        <w:t>،</w:t>
      </w:r>
      <w:r w:rsidRPr="00D90CDB">
        <w:rPr>
          <w:rtl/>
        </w:rPr>
        <w:t xml:space="preserve"> فضربَ عمر بن سعيد بن نفيل بالسيف فاتّقاها بالساعد</w:t>
      </w:r>
      <w:r w:rsidR="00920C47">
        <w:rPr>
          <w:rtl/>
        </w:rPr>
        <w:t>،</w:t>
      </w:r>
      <w:r w:rsidRPr="00D90CDB">
        <w:rPr>
          <w:rtl/>
        </w:rPr>
        <w:t xml:space="preserve"> فأطنّها من لدُنِ المرفق</w:t>
      </w:r>
      <w:r w:rsidR="00920C47">
        <w:rPr>
          <w:rtl/>
        </w:rPr>
        <w:t>،</w:t>
      </w:r>
      <w:r w:rsidRPr="00D90CDB">
        <w:rPr>
          <w:rtl/>
        </w:rPr>
        <w:t xml:space="preserve"> فصاحَ صيحة سمعها أهل العسكر</w:t>
      </w:r>
      <w:r w:rsidR="00920C47">
        <w:rPr>
          <w:rtl/>
        </w:rPr>
        <w:t>،</w:t>
      </w:r>
      <w:r w:rsidRPr="00D90CDB">
        <w:rPr>
          <w:rtl/>
        </w:rPr>
        <w:t xml:space="preserve"> ثمّ تنحّى عنه الحسين </w:t>
      </w:r>
      <w:r w:rsidR="009A1FD2" w:rsidRPr="009A1FD2">
        <w:rPr>
          <w:rStyle w:val="libAlaemChar"/>
          <w:rtl/>
        </w:rPr>
        <w:t>عليه‌السلام</w:t>
      </w:r>
      <w:r w:rsidR="00920C47">
        <w:rPr>
          <w:rtl/>
        </w:rPr>
        <w:t>،</w:t>
      </w:r>
      <w:r w:rsidRPr="00D90CDB">
        <w:rPr>
          <w:rtl/>
        </w:rPr>
        <w:t xml:space="preserve"> وحَملت خيل الكوفة لتستنقذه فتوطّأته بأرجلها حتى مات</w:t>
      </w:r>
      <w:r w:rsidR="00920C47">
        <w:rPr>
          <w:rtl/>
        </w:rPr>
        <w:t>.</w:t>
      </w:r>
    </w:p>
    <w:p w:rsidR="00BA6E43" w:rsidRPr="00D90CDB" w:rsidRDefault="00BA6E43" w:rsidP="00ED631C">
      <w:pPr>
        <w:pStyle w:val="libNormal"/>
        <w:rPr>
          <w:rtl/>
        </w:rPr>
      </w:pPr>
      <w:r w:rsidRPr="00ED631C">
        <w:rPr>
          <w:rtl/>
        </w:rPr>
        <w:t xml:space="preserve">وانجلت الغبرةُ فرأيت الحسين </w:t>
      </w:r>
      <w:r w:rsidR="009A1FD2" w:rsidRPr="009A1FD2">
        <w:rPr>
          <w:rStyle w:val="libAlaemChar"/>
          <w:rtl/>
        </w:rPr>
        <w:t>عليه‌السلام</w:t>
      </w:r>
      <w:r w:rsidRPr="00ED631C">
        <w:rPr>
          <w:rtl/>
        </w:rPr>
        <w:t xml:space="preserve"> قائماً على رأس الغلام وهو يفحص برِجله</w:t>
      </w:r>
      <w:r w:rsidR="00920C47">
        <w:rPr>
          <w:rtl/>
        </w:rPr>
        <w:t>،</w:t>
      </w:r>
      <w:r w:rsidRPr="00ED631C">
        <w:rPr>
          <w:rtl/>
        </w:rPr>
        <w:t xml:space="preserve"> والحسين </w:t>
      </w:r>
      <w:r w:rsidR="009A1FD2" w:rsidRPr="009A1FD2">
        <w:rPr>
          <w:rStyle w:val="libAlaemChar"/>
          <w:rtl/>
        </w:rPr>
        <w:t>عليه‌السلام</w:t>
      </w:r>
      <w:r w:rsidRPr="00ED631C">
        <w:rPr>
          <w:rtl/>
        </w:rPr>
        <w:t xml:space="preserve"> يقول</w:t>
      </w:r>
      <w:r w:rsidR="00920C47">
        <w:rPr>
          <w:rtl/>
        </w:rPr>
        <w:t>:</w:t>
      </w:r>
      <w:r w:rsidRPr="00ED631C">
        <w:rPr>
          <w:rtl/>
        </w:rPr>
        <w:t xml:space="preserve"> </w:t>
      </w:r>
      <w:r w:rsidR="00732CCF">
        <w:rPr>
          <w:rStyle w:val="libBold2Char"/>
          <w:rtl/>
        </w:rPr>
        <w:t>(</w:t>
      </w:r>
      <w:r w:rsidRPr="00D13DC1">
        <w:rPr>
          <w:rStyle w:val="libBold2Char"/>
          <w:rtl/>
        </w:rPr>
        <w:t>بُعداً لقومٍ قتلوك</w:t>
      </w:r>
      <w:r w:rsidR="00920C47">
        <w:rPr>
          <w:rStyle w:val="libBold2Char"/>
          <w:rtl/>
        </w:rPr>
        <w:t>،</w:t>
      </w:r>
      <w:r w:rsidRPr="00D13DC1">
        <w:rPr>
          <w:rStyle w:val="libBold2Char"/>
          <w:rtl/>
        </w:rPr>
        <w:t xml:space="preserve"> ومن خصمُهم يوم القيامة فيك جدّك</w:t>
      </w:r>
      <w:r w:rsidR="00920C47">
        <w:rPr>
          <w:rStyle w:val="libBold2Char"/>
          <w:rtl/>
        </w:rPr>
        <w:t>،</w:t>
      </w:r>
      <w:r w:rsidRPr="00ED631C">
        <w:rPr>
          <w:rtl/>
        </w:rPr>
        <w:t xml:space="preserve"> ثمّ قال</w:t>
      </w:r>
      <w:r w:rsidR="00920C47">
        <w:rPr>
          <w:rtl/>
        </w:rPr>
        <w:t>:</w:t>
      </w:r>
      <w:r w:rsidRPr="00ED631C">
        <w:rPr>
          <w:rtl/>
        </w:rPr>
        <w:t xml:space="preserve"> </w:t>
      </w:r>
      <w:r w:rsidRPr="00D13DC1">
        <w:rPr>
          <w:rStyle w:val="libBold2Char"/>
          <w:rtl/>
        </w:rPr>
        <w:t>عزّ</w:t>
      </w:r>
      <w:r w:rsidR="00596330">
        <w:rPr>
          <w:rStyle w:val="libBold2Char"/>
          <w:rtl/>
        </w:rPr>
        <w:t xml:space="preserve"> - </w:t>
      </w:r>
      <w:r w:rsidRPr="00D13DC1">
        <w:rPr>
          <w:rStyle w:val="libBold2Char"/>
          <w:rtl/>
        </w:rPr>
        <w:t>والله</w:t>
      </w:r>
      <w:r w:rsidR="00596330">
        <w:rPr>
          <w:rStyle w:val="libBold2Char"/>
          <w:rtl/>
        </w:rPr>
        <w:t xml:space="preserve"> - </w:t>
      </w:r>
      <w:r w:rsidRPr="00D13DC1">
        <w:rPr>
          <w:rStyle w:val="libBold2Char"/>
          <w:rtl/>
        </w:rPr>
        <w:t>على عمّك أن تدعوه فلا يُجيبك</w:t>
      </w:r>
      <w:r w:rsidR="00920C47">
        <w:rPr>
          <w:rStyle w:val="libBold2Char"/>
          <w:rtl/>
        </w:rPr>
        <w:t>،</w:t>
      </w:r>
      <w:r w:rsidRPr="00D13DC1">
        <w:rPr>
          <w:rStyle w:val="libBold2Char"/>
          <w:rtl/>
        </w:rPr>
        <w:t xml:space="preserve"> أو يجيبك فلا ينفعك</w:t>
      </w:r>
      <w:r w:rsidR="00920C47">
        <w:rPr>
          <w:rStyle w:val="libBold2Char"/>
          <w:rtl/>
        </w:rPr>
        <w:t>،</w:t>
      </w:r>
      <w:r w:rsidRPr="00D13DC1">
        <w:rPr>
          <w:rStyle w:val="libBold2Char"/>
          <w:rtl/>
        </w:rPr>
        <w:t xml:space="preserve"> صوت</w:t>
      </w:r>
      <w:r w:rsidR="00596330">
        <w:rPr>
          <w:rStyle w:val="libBold2Char"/>
          <w:rtl/>
        </w:rPr>
        <w:t xml:space="preserve"> - </w:t>
      </w:r>
      <w:r w:rsidRPr="00D13DC1">
        <w:rPr>
          <w:rStyle w:val="libBold2Char"/>
          <w:rtl/>
        </w:rPr>
        <w:t>والله</w:t>
      </w:r>
      <w:r w:rsidR="00596330">
        <w:rPr>
          <w:rStyle w:val="libBold2Char"/>
          <w:rtl/>
        </w:rPr>
        <w:t xml:space="preserve"> - </w:t>
      </w:r>
      <w:r w:rsidRPr="00D13DC1">
        <w:rPr>
          <w:rStyle w:val="libBold2Char"/>
          <w:rtl/>
        </w:rPr>
        <w:t>كثُرَ واتره وقلّ ناصره</w:t>
      </w:r>
      <w:r w:rsidR="00732CCF">
        <w:rPr>
          <w:rStyle w:val="libBold2Char"/>
          <w:rtl/>
        </w:rPr>
        <w:t>)</w:t>
      </w:r>
      <w:r w:rsidR="00920C47">
        <w:rPr>
          <w:rtl/>
        </w:rPr>
        <w:t>.</w:t>
      </w:r>
    </w:p>
    <w:p w:rsidR="00BA6E43" w:rsidRPr="00D90CDB" w:rsidRDefault="00BA6E43" w:rsidP="00ED631C">
      <w:pPr>
        <w:pStyle w:val="libNormal"/>
        <w:rPr>
          <w:rtl/>
        </w:rPr>
      </w:pPr>
      <w:r w:rsidRPr="00ED631C">
        <w:rPr>
          <w:rtl/>
        </w:rPr>
        <w:t>ثمّ حملهُ على صدره</w:t>
      </w:r>
      <w:r w:rsidR="00920C47">
        <w:rPr>
          <w:rtl/>
        </w:rPr>
        <w:t>،</w:t>
      </w:r>
      <w:r w:rsidRPr="00ED631C">
        <w:rPr>
          <w:rtl/>
        </w:rPr>
        <w:t xml:space="preserve"> فكأنّي أنظر إلى رجْلَي الغلام تخطّان الأرض</w:t>
      </w:r>
      <w:r w:rsidR="00920C47">
        <w:rPr>
          <w:rtl/>
        </w:rPr>
        <w:t>،</w:t>
      </w:r>
      <w:r w:rsidRPr="00ED631C">
        <w:rPr>
          <w:rtl/>
        </w:rPr>
        <w:t xml:space="preserve"> فجاء به حتى ألقاه مع ابنه علي بن الحسين </w:t>
      </w:r>
      <w:r w:rsidR="009A1FD2" w:rsidRPr="009A1FD2">
        <w:rPr>
          <w:rStyle w:val="libAlaemChar"/>
          <w:rtl/>
        </w:rPr>
        <w:t>عليه‌السلام</w:t>
      </w:r>
      <w:r w:rsidRPr="00ED631C">
        <w:rPr>
          <w:rtl/>
        </w:rPr>
        <w:t xml:space="preserve"> والقتلى من أهل بيته</w:t>
      </w:r>
      <w:r w:rsidR="00920C47">
        <w:rPr>
          <w:rtl/>
        </w:rPr>
        <w:t>،</w:t>
      </w:r>
      <w:r w:rsidRPr="00ED631C">
        <w:rPr>
          <w:rtl/>
        </w:rPr>
        <w:t xml:space="preserve"> فسألتُ عنه فقيل لي</w:t>
      </w:r>
      <w:r w:rsidR="00920C47">
        <w:rPr>
          <w:rtl/>
        </w:rPr>
        <w:t>:</w:t>
      </w:r>
      <w:r w:rsidRPr="00ED631C">
        <w:rPr>
          <w:rtl/>
        </w:rPr>
        <w:t xml:space="preserve"> القاسم بن الحسن بن علي بن أبي طالب </w:t>
      </w:r>
      <w:r w:rsidR="009A1FD2" w:rsidRPr="009A1FD2">
        <w:rPr>
          <w:rStyle w:val="libAlaemChar"/>
          <w:rtl/>
        </w:rPr>
        <w:t>عليهم‌السلام</w:t>
      </w:r>
      <w:r w:rsidR="00732CCF">
        <w:rPr>
          <w:rtl/>
        </w:rPr>
        <w:t>)</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1E274C" w:rsidRPr="00202D70" w:rsidRDefault="001E274C" w:rsidP="001E274C">
      <w:pPr>
        <w:pStyle w:val="libFootnote0"/>
        <w:rPr>
          <w:rtl/>
        </w:rPr>
      </w:pPr>
      <w:r>
        <w:rPr>
          <w:rFonts w:hint="cs"/>
          <w:rtl/>
        </w:rPr>
        <w:t xml:space="preserve">= </w:t>
      </w:r>
      <w:r w:rsidRPr="00D90CDB">
        <w:rPr>
          <w:rtl/>
        </w:rPr>
        <w:t>وحَملَ</w:t>
      </w:r>
      <w:r>
        <w:rPr>
          <w:rtl/>
        </w:rPr>
        <w:t>،</w:t>
      </w:r>
      <w:r w:rsidRPr="00D90CDB">
        <w:rPr>
          <w:rtl/>
        </w:rPr>
        <w:t xml:space="preserve"> وكأنّ وجهه فلقة قمر</w:t>
      </w:r>
      <w:r>
        <w:rPr>
          <w:rtl/>
        </w:rPr>
        <w:t>،</w:t>
      </w:r>
      <w:r w:rsidRPr="00D90CDB">
        <w:rPr>
          <w:rtl/>
        </w:rPr>
        <w:t xml:space="preserve"> وقاتلَ فقتل</w:t>
      </w:r>
      <w:r>
        <w:rPr>
          <w:rtl/>
        </w:rPr>
        <w:t xml:space="preserve"> - </w:t>
      </w:r>
      <w:r w:rsidRPr="00D90CDB">
        <w:rPr>
          <w:rtl/>
        </w:rPr>
        <w:t>على صغر سنّه</w:t>
      </w:r>
      <w:r>
        <w:rPr>
          <w:rtl/>
        </w:rPr>
        <w:t xml:space="preserve"> - </w:t>
      </w:r>
      <w:r w:rsidRPr="00D90CDB">
        <w:rPr>
          <w:rtl/>
        </w:rPr>
        <w:t>خمسة وثلاثين رجلاً...)</w:t>
      </w:r>
      <w:r>
        <w:rPr>
          <w:rtl/>
        </w:rPr>
        <w:t>.</w:t>
      </w:r>
    </w:p>
    <w:p w:rsidR="001E274C" w:rsidRPr="00202D70" w:rsidRDefault="001E274C" w:rsidP="001E274C">
      <w:pPr>
        <w:pStyle w:val="libFootnote0"/>
        <w:rPr>
          <w:rtl/>
        </w:rPr>
      </w:pPr>
      <w:r w:rsidRPr="00D90CDB">
        <w:rPr>
          <w:rtl/>
        </w:rPr>
        <w:t>وقيل</w:t>
      </w:r>
      <w:r>
        <w:rPr>
          <w:rtl/>
        </w:rPr>
        <w:t>:</w:t>
      </w:r>
      <w:r w:rsidRPr="00D90CDB">
        <w:rPr>
          <w:rtl/>
        </w:rPr>
        <w:t xml:space="preserve"> إنّ عمره الشريف حينما قُتل كان ستّ عشرة سنة </w:t>
      </w:r>
      <w:r>
        <w:rPr>
          <w:rtl/>
        </w:rPr>
        <w:t>(</w:t>
      </w:r>
      <w:r w:rsidRPr="00D90CDB">
        <w:rPr>
          <w:rtl/>
        </w:rPr>
        <w:t>راجع</w:t>
      </w:r>
      <w:r>
        <w:rPr>
          <w:rtl/>
        </w:rPr>
        <w:t>:</w:t>
      </w:r>
      <w:r w:rsidRPr="00D90CDB">
        <w:rPr>
          <w:rtl/>
        </w:rPr>
        <w:t xml:space="preserve"> لباب الأنساب لابن فندق</w:t>
      </w:r>
      <w:r>
        <w:rPr>
          <w:rtl/>
        </w:rPr>
        <w:t>:</w:t>
      </w:r>
      <w:r w:rsidRPr="00D90CDB">
        <w:rPr>
          <w:rtl/>
        </w:rPr>
        <w:t xml:space="preserve"> 1</w:t>
      </w:r>
      <w:r>
        <w:rPr>
          <w:rtl/>
        </w:rPr>
        <w:t>:</w:t>
      </w:r>
      <w:r w:rsidRPr="00D90CDB">
        <w:rPr>
          <w:rtl/>
        </w:rPr>
        <w:t xml:space="preserve"> 397</w:t>
      </w:r>
      <w:r>
        <w:rPr>
          <w:rtl/>
        </w:rPr>
        <w:t>،</w:t>
      </w:r>
      <w:r w:rsidRPr="00D90CDB">
        <w:rPr>
          <w:rtl/>
        </w:rPr>
        <w:t xml:space="preserve"> وانظر</w:t>
      </w:r>
      <w:r>
        <w:rPr>
          <w:rtl/>
        </w:rPr>
        <w:t>:</w:t>
      </w:r>
      <w:r w:rsidRPr="00D90CDB">
        <w:rPr>
          <w:rtl/>
        </w:rPr>
        <w:t xml:space="preserve"> البحار</w:t>
      </w:r>
      <w:r>
        <w:rPr>
          <w:rtl/>
        </w:rPr>
        <w:t>:</w:t>
      </w:r>
      <w:r w:rsidRPr="00D90CDB">
        <w:rPr>
          <w:rtl/>
        </w:rPr>
        <w:t xml:space="preserve"> 45</w:t>
      </w:r>
      <w:r>
        <w:rPr>
          <w:rtl/>
        </w:rPr>
        <w:t>:</w:t>
      </w:r>
      <w:r w:rsidRPr="00D90CDB">
        <w:rPr>
          <w:rtl/>
        </w:rPr>
        <w:t xml:space="preserve"> 34</w:t>
      </w:r>
      <w:r>
        <w:rPr>
          <w:rtl/>
        </w:rPr>
        <w:t xml:space="preserve"> - </w:t>
      </w:r>
      <w:r w:rsidRPr="00D90CDB">
        <w:rPr>
          <w:rtl/>
        </w:rPr>
        <w:t>35</w:t>
      </w:r>
      <w:r>
        <w:rPr>
          <w:rtl/>
        </w:rPr>
        <w:t>،</w:t>
      </w:r>
      <w:r w:rsidRPr="00D90CDB">
        <w:rPr>
          <w:rtl/>
        </w:rPr>
        <w:t xml:space="preserve"> وروضة الواعظين</w:t>
      </w:r>
      <w:r>
        <w:rPr>
          <w:rtl/>
        </w:rPr>
        <w:t>:</w:t>
      </w:r>
      <w:r w:rsidRPr="00D90CDB">
        <w:rPr>
          <w:rtl/>
        </w:rPr>
        <w:t xml:space="preserve"> 188</w:t>
      </w:r>
      <w:r>
        <w:rPr>
          <w:rtl/>
        </w:rPr>
        <w:t>).</w:t>
      </w:r>
    </w:p>
    <w:p w:rsidR="00BA6E43" w:rsidRPr="00202D70" w:rsidRDefault="00BA6E43" w:rsidP="001E274C">
      <w:pPr>
        <w:pStyle w:val="libFootnote0"/>
        <w:rPr>
          <w:rtl/>
        </w:rPr>
      </w:pPr>
      <w:r w:rsidRPr="00D90CDB">
        <w:rPr>
          <w:rtl/>
        </w:rPr>
        <w:t>(1) الإرشاد</w:t>
      </w:r>
      <w:r w:rsidR="00920C47">
        <w:rPr>
          <w:rtl/>
        </w:rPr>
        <w:t>:</w:t>
      </w:r>
      <w:r w:rsidRPr="00D90CDB">
        <w:rPr>
          <w:rtl/>
        </w:rPr>
        <w:t xml:space="preserve"> 2</w:t>
      </w:r>
      <w:r w:rsidR="00920C47">
        <w:rPr>
          <w:rtl/>
        </w:rPr>
        <w:t>:</w:t>
      </w:r>
      <w:r w:rsidRPr="00D90CDB">
        <w:rPr>
          <w:rtl/>
        </w:rPr>
        <w:t xml:space="preserve"> 108</w:t>
      </w:r>
      <w:r w:rsidR="00920C47">
        <w:rPr>
          <w:rtl/>
        </w:rPr>
        <w:t>،</w:t>
      </w:r>
      <w:r w:rsidRPr="00D90CDB">
        <w:rPr>
          <w:rtl/>
        </w:rPr>
        <w:t xml:space="preserve"> الدر النظيم</w:t>
      </w:r>
      <w:r w:rsidR="00920C47">
        <w:rPr>
          <w:rtl/>
        </w:rPr>
        <w:t>:</w:t>
      </w:r>
      <w:r w:rsidRPr="00D90CDB">
        <w:rPr>
          <w:rtl/>
        </w:rPr>
        <w:t xml:space="preserve"> 556</w:t>
      </w:r>
      <w:r w:rsidR="00920C47">
        <w:rPr>
          <w:rtl/>
        </w:rPr>
        <w:t>،</w:t>
      </w:r>
      <w:r w:rsidRPr="00D90CDB">
        <w:rPr>
          <w:rtl/>
        </w:rPr>
        <w:t xml:space="preserve"> تذكرة الخواص</w:t>
      </w:r>
      <w:r w:rsidR="00920C47">
        <w:rPr>
          <w:rtl/>
        </w:rPr>
        <w:t>:</w:t>
      </w:r>
      <w:r w:rsidRPr="00D90CDB">
        <w:rPr>
          <w:rtl/>
        </w:rPr>
        <w:t xml:space="preserve"> 230</w:t>
      </w:r>
      <w:r w:rsidR="00920C47">
        <w:rPr>
          <w:rtl/>
        </w:rPr>
        <w:t>،</w:t>
      </w:r>
      <w:r w:rsidRPr="00D90CDB">
        <w:rPr>
          <w:rtl/>
        </w:rPr>
        <w:t xml:space="preserve"> تاريخ الطبري</w:t>
      </w:r>
      <w:r w:rsidR="00920C47">
        <w:rPr>
          <w:rtl/>
        </w:rPr>
        <w:t>:</w:t>
      </w:r>
      <w:r w:rsidRPr="00D90CDB">
        <w:rPr>
          <w:rtl/>
        </w:rPr>
        <w:t xml:space="preserve"> 3</w:t>
      </w:r>
      <w:r w:rsidR="00920C47">
        <w:rPr>
          <w:rtl/>
        </w:rPr>
        <w:t>:</w:t>
      </w:r>
      <w:r w:rsidRPr="00D90CDB">
        <w:rPr>
          <w:rtl/>
        </w:rPr>
        <w:t xml:space="preserve"> 331</w:t>
      </w:r>
      <w:r w:rsidR="00920C47">
        <w:rPr>
          <w:rtl/>
        </w:rPr>
        <w:t>،</w:t>
      </w:r>
      <w:r w:rsidRPr="00D90CDB">
        <w:rPr>
          <w:rtl/>
        </w:rPr>
        <w:t xml:space="preserve"> مآثر الأناقة</w:t>
      </w:r>
      <w:r w:rsidR="00920C47">
        <w:rPr>
          <w:rtl/>
        </w:rPr>
        <w:t>:</w:t>
      </w:r>
      <w:r w:rsidRPr="00D90CDB">
        <w:rPr>
          <w:rtl/>
        </w:rPr>
        <w:t xml:space="preserve"> 1</w:t>
      </w:r>
      <w:r w:rsidR="00920C47">
        <w:rPr>
          <w:rtl/>
        </w:rPr>
        <w:t>:</w:t>
      </w:r>
      <w:r w:rsidRPr="00D90CDB">
        <w:rPr>
          <w:rtl/>
        </w:rPr>
        <w:t xml:space="preserve"> 107</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وفي المقتل للخوارزمي</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عَزّ والله على عمّك أن تدعوه فلا يجيبك</w:t>
      </w:r>
      <w:r w:rsidR="00920C47">
        <w:rPr>
          <w:rStyle w:val="libBold2Char"/>
          <w:rtl/>
        </w:rPr>
        <w:t>،</w:t>
      </w:r>
      <w:r w:rsidR="00BA6E43" w:rsidRPr="00D13DC1">
        <w:rPr>
          <w:rStyle w:val="libBold2Char"/>
          <w:rtl/>
        </w:rPr>
        <w:t xml:space="preserve"> أو يجيبك فلا يعينك</w:t>
      </w:r>
      <w:r w:rsidR="00920C47">
        <w:rPr>
          <w:rStyle w:val="libBold2Char"/>
          <w:rtl/>
        </w:rPr>
        <w:t>،</w:t>
      </w:r>
      <w:r w:rsidR="00BA6E43" w:rsidRPr="00D13DC1">
        <w:rPr>
          <w:rStyle w:val="libBold2Char"/>
          <w:rtl/>
        </w:rPr>
        <w:t xml:space="preserve"> أو يُعينك فلا يغني عنك</w:t>
      </w:r>
      <w:r w:rsidR="00920C47">
        <w:rPr>
          <w:rStyle w:val="libBold2Char"/>
          <w:rtl/>
        </w:rPr>
        <w:t>،</w:t>
      </w:r>
      <w:r w:rsidR="00BA6E43" w:rsidRPr="00D13DC1">
        <w:rPr>
          <w:rStyle w:val="libBold2Char"/>
          <w:rtl/>
        </w:rPr>
        <w:t xml:space="preserve"> بُعداً لقومٍ قتلوك</w:t>
      </w:r>
      <w:r w:rsidR="00920C47">
        <w:rPr>
          <w:rStyle w:val="libBold2Char"/>
          <w:rtl/>
        </w:rPr>
        <w:t>،</w:t>
      </w:r>
      <w:r w:rsidR="00BA6E43" w:rsidRPr="00D13DC1">
        <w:rPr>
          <w:rStyle w:val="libBold2Char"/>
          <w:rtl/>
        </w:rPr>
        <w:t xml:space="preserve"> الويل لقاتلك</w:t>
      </w:r>
      <w:r w:rsidR="00920C47">
        <w:rPr>
          <w:rtl/>
        </w:rPr>
        <w:t>.</w:t>
      </w:r>
    </w:p>
    <w:p w:rsidR="00BA6E43" w:rsidRPr="00D90CDB" w:rsidRDefault="00BA6E43" w:rsidP="00ED631C">
      <w:pPr>
        <w:pStyle w:val="libNormal"/>
        <w:rPr>
          <w:rtl/>
        </w:rPr>
      </w:pPr>
      <w:r w:rsidRPr="00D90CDB">
        <w:rPr>
          <w:rtl/>
        </w:rPr>
        <w:t>ثمّ احتمله فكأنّي أنظر إلى رجْلَي الغلام تخطّان الأرض</w:t>
      </w:r>
      <w:r w:rsidR="00920C47">
        <w:rPr>
          <w:rtl/>
        </w:rPr>
        <w:t>،</w:t>
      </w:r>
      <w:r w:rsidRPr="00D90CDB">
        <w:rPr>
          <w:rtl/>
        </w:rPr>
        <w:t xml:space="preserve"> وقد وضعَ صدرهُ إلى صدره</w:t>
      </w:r>
      <w:r w:rsidR="00920C47">
        <w:rPr>
          <w:rtl/>
        </w:rPr>
        <w:t>،</w:t>
      </w:r>
      <w:r w:rsidRPr="00D90CDB">
        <w:rPr>
          <w:rtl/>
        </w:rPr>
        <w:t xml:space="preserve"> فقلتُ في نفسي</w:t>
      </w:r>
      <w:r w:rsidR="00920C47">
        <w:rPr>
          <w:rtl/>
        </w:rPr>
        <w:t>:</w:t>
      </w:r>
      <w:r w:rsidRPr="00D90CDB">
        <w:rPr>
          <w:rtl/>
        </w:rPr>
        <w:t xml:space="preserve"> ماذا يصنع به</w:t>
      </w:r>
      <w:r w:rsidR="00920C47">
        <w:rPr>
          <w:rtl/>
        </w:rPr>
        <w:t>؟</w:t>
      </w:r>
      <w:r w:rsidRPr="00D90CDB">
        <w:rPr>
          <w:rtl/>
        </w:rPr>
        <w:t xml:space="preserve"> فجاء به حتّى ألقاه مع القتلى من أهل بيته</w:t>
      </w:r>
      <w:r w:rsidR="00920C47">
        <w:rPr>
          <w:rtl/>
        </w:rPr>
        <w:t>،</w:t>
      </w:r>
      <w:r w:rsidRPr="00D90CDB">
        <w:rPr>
          <w:rtl/>
        </w:rPr>
        <w:t xml:space="preserve"> ثمّ رفع صراخه إلى السماء وقال</w:t>
      </w:r>
      <w:r w:rsidR="00920C47">
        <w:rPr>
          <w:rtl/>
        </w:rPr>
        <w:t>:</w:t>
      </w:r>
    </w:p>
    <w:p w:rsidR="00BA6E43" w:rsidRPr="00D90CDB" w:rsidRDefault="00BA6E43" w:rsidP="00ED631C">
      <w:pPr>
        <w:pStyle w:val="libNormal"/>
        <w:rPr>
          <w:rtl/>
        </w:rPr>
      </w:pPr>
      <w:r w:rsidRPr="00D13DC1">
        <w:rPr>
          <w:rStyle w:val="libBold2Char"/>
          <w:rtl/>
        </w:rPr>
        <w:t>اللّهمّ أحصِهم عَدداً</w:t>
      </w:r>
      <w:r w:rsidR="00920C47">
        <w:rPr>
          <w:rStyle w:val="libBold2Char"/>
          <w:rtl/>
        </w:rPr>
        <w:t>،</w:t>
      </w:r>
      <w:r w:rsidRPr="00D13DC1">
        <w:rPr>
          <w:rStyle w:val="libBold2Char"/>
          <w:rtl/>
        </w:rPr>
        <w:t xml:space="preserve"> ولا تغادر منهم أحداً</w:t>
      </w:r>
      <w:r w:rsidR="00920C47">
        <w:rPr>
          <w:rStyle w:val="libBold2Char"/>
          <w:rtl/>
        </w:rPr>
        <w:t>،</w:t>
      </w:r>
      <w:r w:rsidRPr="00D13DC1">
        <w:rPr>
          <w:rStyle w:val="libBold2Char"/>
          <w:rtl/>
        </w:rPr>
        <w:t xml:space="preserve"> ولا تغفر لهم أبداً</w:t>
      </w:r>
      <w:r w:rsidR="00920C47">
        <w:rPr>
          <w:rStyle w:val="libBold2Char"/>
          <w:rtl/>
        </w:rPr>
        <w:t>،</w:t>
      </w:r>
      <w:r w:rsidRPr="00D13DC1">
        <w:rPr>
          <w:rStyle w:val="libBold2Char"/>
          <w:rtl/>
        </w:rPr>
        <w:t xml:space="preserve"> صبراً يا بني عمومتي</w:t>
      </w:r>
      <w:r w:rsidR="00920C47">
        <w:rPr>
          <w:rStyle w:val="libBold2Char"/>
          <w:rtl/>
        </w:rPr>
        <w:t>،</w:t>
      </w:r>
      <w:r w:rsidRPr="00D13DC1">
        <w:rPr>
          <w:rStyle w:val="libBold2Char"/>
          <w:rtl/>
        </w:rPr>
        <w:t xml:space="preserve"> صبراً يا أهل بيتي لا رأيتم هواناً بعد هذا اليوم أبداً</w:t>
      </w:r>
      <w:r w:rsidR="00732CCF">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D90CDB" w:rsidRDefault="00BA6E43" w:rsidP="00ED631C">
      <w:pPr>
        <w:pStyle w:val="libNormal"/>
        <w:rPr>
          <w:rtl/>
        </w:rPr>
      </w:pPr>
      <w:r w:rsidRPr="00D90CDB">
        <w:rPr>
          <w:rtl/>
        </w:rPr>
        <w:t>وفي المناقب لابن شهرآشوب</w:t>
      </w:r>
      <w:r w:rsidR="00920C47">
        <w:rPr>
          <w:rtl/>
        </w:rPr>
        <w:t>:</w:t>
      </w:r>
      <w:r w:rsidRPr="00D90CDB">
        <w:rPr>
          <w:rtl/>
        </w:rPr>
        <w:t xml:space="preserve"> </w:t>
      </w:r>
      <w:r w:rsidR="00732CCF">
        <w:rPr>
          <w:rtl/>
        </w:rPr>
        <w:t>(</w:t>
      </w:r>
      <w:r w:rsidRPr="00D90CDB">
        <w:rPr>
          <w:rtl/>
        </w:rPr>
        <w:t>برزَ أخوه القاسم</w:t>
      </w:r>
      <w:r w:rsidR="00596330">
        <w:rPr>
          <w:rtl/>
        </w:rPr>
        <w:t xml:space="preserve"> - </w:t>
      </w:r>
      <w:r w:rsidRPr="00D90CDB">
        <w:rPr>
          <w:rtl/>
        </w:rPr>
        <w:t>يعني أخا عبد الله بن الحسن</w:t>
      </w:r>
      <w:r w:rsidR="00596330">
        <w:rPr>
          <w:rtl/>
        </w:rPr>
        <w:t xml:space="preserve"> - </w:t>
      </w:r>
      <w:r w:rsidRPr="00D90CDB">
        <w:rPr>
          <w:rtl/>
        </w:rPr>
        <w:t>وعليه ثوب وإزار</w:t>
      </w:r>
      <w:r w:rsidR="00920C47">
        <w:rPr>
          <w:rtl/>
        </w:rPr>
        <w:t>،</w:t>
      </w:r>
      <w:r w:rsidRPr="00D90CDB">
        <w:rPr>
          <w:rtl/>
        </w:rPr>
        <w:t xml:space="preserve"> ونعلان فقط</w:t>
      </w:r>
      <w:r w:rsidR="00920C47">
        <w:rPr>
          <w:rtl/>
        </w:rPr>
        <w:t>،</w:t>
      </w:r>
      <w:r w:rsidRPr="00D90CDB">
        <w:rPr>
          <w:rtl/>
        </w:rPr>
        <w:t xml:space="preserve"> وكأنّه فلقة قمر وأنشأ يقول</w:t>
      </w:r>
      <w:r w:rsidR="00920C47">
        <w:rPr>
          <w:rtl/>
        </w:rPr>
        <w:t>:</w:t>
      </w:r>
    </w:p>
    <w:tbl>
      <w:tblPr>
        <w:tblStyle w:val="TableGrid"/>
        <w:bidiVisual/>
        <w:tblW w:w="4562" w:type="pct"/>
        <w:tblInd w:w="384" w:type="dxa"/>
        <w:tblLook w:val="04A0"/>
      </w:tblPr>
      <w:tblGrid>
        <w:gridCol w:w="3536"/>
        <w:gridCol w:w="272"/>
        <w:gridCol w:w="3502"/>
      </w:tblGrid>
      <w:tr w:rsidR="001E274C" w:rsidTr="003F05E6">
        <w:trPr>
          <w:trHeight w:val="350"/>
        </w:trPr>
        <w:tc>
          <w:tcPr>
            <w:tcW w:w="3536" w:type="dxa"/>
          </w:tcPr>
          <w:p w:rsidR="001E274C" w:rsidRDefault="001E274C" w:rsidP="003F05E6">
            <w:pPr>
              <w:pStyle w:val="libPoem"/>
            </w:pPr>
            <w:r w:rsidRPr="00E35112">
              <w:rPr>
                <w:rtl/>
              </w:rPr>
              <w:t>إنّي أنا القاسم من نسل علي</w:t>
            </w:r>
            <w:r w:rsidRPr="00725071">
              <w:rPr>
                <w:rStyle w:val="libPoemTiniChar0"/>
                <w:rtl/>
              </w:rPr>
              <w:br/>
              <w:t> </w:t>
            </w:r>
          </w:p>
        </w:tc>
        <w:tc>
          <w:tcPr>
            <w:tcW w:w="272" w:type="dxa"/>
          </w:tcPr>
          <w:p w:rsidR="001E274C" w:rsidRDefault="001E274C" w:rsidP="003F05E6">
            <w:pPr>
              <w:pStyle w:val="libPoem"/>
              <w:rPr>
                <w:rtl/>
              </w:rPr>
            </w:pPr>
          </w:p>
        </w:tc>
        <w:tc>
          <w:tcPr>
            <w:tcW w:w="3502" w:type="dxa"/>
          </w:tcPr>
          <w:p w:rsidR="001E274C" w:rsidRDefault="001E274C" w:rsidP="003F05E6">
            <w:pPr>
              <w:pStyle w:val="libPoem"/>
            </w:pPr>
            <w:r w:rsidRPr="00FD6E83">
              <w:rPr>
                <w:rtl/>
              </w:rPr>
              <w:t>نحن وبيت الله أَولى بالنبي</w:t>
            </w:r>
            <w:r w:rsidRPr="00725071">
              <w:rPr>
                <w:rStyle w:val="libPoemTiniChar0"/>
                <w:rtl/>
              </w:rPr>
              <w:br/>
              <w:t> </w:t>
            </w:r>
          </w:p>
        </w:tc>
      </w:tr>
    </w:tbl>
    <w:p w:rsidR="00BA6E43" w:rsidRPr="00D90CDB" w:rsidRDefault="00BA6E43" w:rsidP="001E274C">
      <w:pPr>
        <w:pStyle w:val="libPoemCenter"/>
        <w:rPr>
          <w:rtl/>
        </w:rPr>
      </w:pPr>
      <w:r w:rsidRPr="00D90CDB">
        <w:rPr>
          <w:rtl/>
        </w:rPr>
        <w:t>من شمر ذي الجوشن أو ابن الدعي</w:t>
      </w:r>
    </w:p>
    <w:p w:rsidR="00BA6E43" w:rsidRPr="00D90CDB" w:rsidRDefault="00BA6E43" w:rsidP="00ED631C">
      <w:pPr>
        <w:pStyle w:val="libNormal"/>
        <w:rPr>
          <w:rtl/>
        </w:rPr>
      </w:pPr>
      <w:r w:rsidRPr="00ED631C">
        <w:rPr>
          <w:rtl/>
        </w:rPr>
        <w:t>فقتلهُ عمر بن سعيد الأزدي فخرّ وصاح</w:t>
      </w:r>
      <w:r w:rsidR="00920C47">
        <w:rPr>
          <w:rtl/>
        </w:rPr>
        <w:t>:</w:t>
      </w:r>
      <w:r w:rsidRPr="00ED631C">
        <w:rPr>
          <w:rtl/>
        </w:rPr>
        <w:t xml:space="preserve"> يا عمّاه</w:t>
      </w:r>
      <w:r w:rsidR="00920C47">
        <w:rPr>
          <w:rtl/>
        </w:rPr>
        <w:t>،</w:t>
      </w:r>
      <w:r w:rsidRPr="00ED631C">
        <w:rPr>
          <w:rtl/>
        </w:rPr>
        <w:t xml:space="preserve"> فحملَ عليه الحسين فقطعَ يده</w:t>
      </w:r>
      <w:r w:rsidR="00920C47">
        <w:rPr>
          <w:rtl/>
        </w:rPr>
        <w:t>،</w:t>
      </w:r>
      <w:r w:rsidRPr="00ED631C">
        <w:rPr>
          <w:rtl/>
        </w:rPr>
        <w:t xml:space="preserve"> وسلبه أهل الشام من يد الحسين</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البلاذري</w:t>
      </w:r>
      <w:r w:rsidR="00920C47">
        <w:rPr>
          <w:rStyle w:val="libBold2Char"/>
          <w:rtl/>
        </w:rPr>
        <w:t>:</w:t>
      </w:r>
      <w:r w:rsidRPr="00ED631C">
        <w:rPr>
          <w:rtl/>
        </w:rPr>
        <w:t xml:space="preserve"> </w:t>
      </w:r>
      <w:r w:rsidR="00732CCF">
        <w:rPr>
          <w:rtl/>
        </w:rPr>
        <w:t>(</w:t>
      </w:r>
      <w:r w:rsidRPr="00ED631C">
        <w:rPr>
          <w:rtl/>
        </w:rPr>
        <w:t>وقتلَ عمرو بن سعيد بن نفيل الأزدي القاسم بن الحسن فصاح</w:t>
      </w:r>
      <w:r w:rsidR="00920C47">
        <w:rPr>
          <w:rtl/>
        </w:rPr>
        <w:t>:</w:t>
      </w:r>
      <w:r w:rsidRPr="00ED631C">
        <w:rPr>
          <w:rtl/>
        </w:rPr>
        <w:t xml:space="preserve"> يا عمّاه</w:t>
      </w:r>
      <w:r w:rsidR="00920C47">
        <w:rPr>
          <w:rtl/>
        </w:rPr>
        <w:t>،</w:t>
      </w:r>
      <w:r w:rsidRPr="00ED631C">
        <w:rPr>
          <w:rtl/>
        </w:rPr>
        <w:t xml:space="preserve"> فوثبَ الحسين وثبة ليث فضربَ عمراً فأطنّ يده</w:t>
      </w:r>
      <w:r w:rsidR="00920C47">
        <w:rPr>
          <w:rtl/>
        </w:rPr>
        <w:t>،</w:t>
      </w:r>
      <w:r w:rsidRPr="00ED631C">
        <w:rPr>
          <w:rtl/>
        </w:rPr>
        <w:t xml:space="preserve"> وجاء أصحابه ليستنقذوه فسقطَ بين حوافر الخيل فتوطّأته حتى مات</w:t>
      </w:r>
      <w:r w:rsidR="00732CCF">
        <w:rPr>
          <w:rtl/>
        </w:rPr>
        <w:t>)</w:t>
      </w:r>
      <w:r w:rsidRPr="00204071">
        <w:rPr>
          <w:rtl/>
        </w:rPr>
        <w:t xml:space="preserve"> </w:t>
      </w:r>
      <w:r w:rsidRPr="00ED631C">
        <w:rPr>
          <w:rStyle w:val="libFootnotenumChar"/>
          <w:rtl/>
        </w:rPr>
        <w:t>(3)</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مقتل الخوارزمي</w:t>
      </w:r>
      <w:r w:rsidR="00920C47">
        <w:rPr>
          <w:rtl/>
        </w:rPr>
        <w:t>:</w:t>
      </w:r>
      <w:r w:rsidRPr="00D90CDB">
        <w:rPr>
          <w:rtl/>
        </w:rPr>
        <w:t xml:space="preserve"> 2</w:t>
      </w:r>
      <w:r w:rsidR="00920C47">
        <w:rPr>
          <w:rtl/>
        </w:rPr>
        <w:t>:</w:t>
      </w:r>
      <w:r w:rsidRPr="00D90CDB">
        <w:rPr>
          <w:rtl/>
        </w:rPr>
        <w:t xml:space="preserve"> 32</w:t>
      </w:r>
      <w:r w:rsidR="00920C47">
        <w:rPr>
          <w:rtl/>
        </w:rPr>
        <w:t>.</w:t>
      </w:r>
    </w:p>
    <w:p w:rsidR="00BA6E43" w:rsidRPr="00202D70" w:rsidRDefault="00BA6E43" w:rsidP="00202D70">
      <w:pPr>
        <w:pStyle w:val="libFootnote0"/>
        <w:rPr>
          <w:rtl/>
        </w:rPr>
      </w:pPr>
      <w:r w:rsidRPr="00D90CDB">
        <w:rPr>
          <w:rtl/>
        </w:rPr>
        <w:t>(2) المناقب</w:t>
      </w:r>
      <w:r w:rsidR="00920C47">
        <w:rPr>
          <w:rtl/>
        </w:rPr>
        <w:t>:</w:t>
      </w:r>
      <w:r w:rsidRPr="00D90CDB">
        <w:rPr>
          <w:rtl/>
        </w:rPr>
        <w:t xml:space="preserve"> 44</w:t>
      </w:r>
      <w:r w:rsidR="00920C47">
        <w:rPr>
          <w:rtl/>
        </w:rPr>
        <w:t>:</w:t>
      </w:r>
      <w:r w:rsidRPr="00D90CDB">
        <w:rPr>
          <w:rtl/>
        </w:rPr>
        <w:t xml:space="preserve"> 106</w:t>
      </w:r>
      <w:r w:rsidR="00920C47">
        <w:rPr>
          <w:rtl/>
        </w:rPr>
        <w:t>.</w:t>
      </w:r>
    </w:p>
    <w:p w:rsidR="00BA6E43" w:rsidRPr="00202D70" w:rsidRDefault="00BA6E43" w:rsidP="00202D70">
      <w:pPr>
        <w:pStyle w:val="libFootnote0"/>
        <w:rPr>
          <w:rtl/>
        </w:rPr>
      </w:pPr>
      <w:r w:rsidRPr="00D90CDB">
        <w:rPr>
          <w:rtl/>
        </w:rPr>
        <w:t>(3) أنساب الأشراف</w:t>
      </w:r>
      <w:r w:rsidR="00920C47">
        <w:rPr>
          <w:rtl/>
        </w:rPr>
        <w:t>:</w:t>
      </w:r>
      <w:r w:rsidRPr="00D90CDB">
        <w:rPr>
          <w:rtl/>
        </w:rPr>
        <w:t xml:space="preserve"> 3</w:t>
      </w:r>
      <w:r w:rsidR="00920C47">
        <w:rPr>
          <w:rtl/>
        </w:rPr>
        <w:t>:</w:t>
      </w:r>
      <w:r w:rsidRPr="00D90CDB">
        <w:rPr>
          <w:rtl/>
        </w:rPr>
        <w:t xml:space="preserve"> 406</w:t>
      </w:r>
      <w:r w:rsidR="00920C47">
        <w:rPr>
          <w:rtl/>
        </w:rPr>
        <w:t>،</w:t>
      </w:r>
      <w:r w:rsidRPr="00D90CDB">
        <w:rPr>
          <w:rtl/>
        </w:rPr>
        <w:t xml:space="preserve"> وفي أمالي الشيخ الصدوق</w:t>
      </w:r>
      <w:r w:rsidR="00920C47">
        <w:rPr>
          <w:rtl/>
        </w:rPr>
        <w:t>:</w:t>
      </w:r>
      <w:r w:rsidRPr="00D90CDB">
        <w:rPr>
          <w:rtl/>
        </w:rPr>
        <w:t xml:space="preserve"> 138</w:t>
      </w:r>
      <w:r w:rsidR="00920C47">
        <w:rPr>
          <w:rtl/>
        </w:rPr>
        <w:t>،</w:t>
      </w:r>
      <w:r w:rsidRPr="00D90CDB">
        <w:rPr>
          <w:rtl/>
        </w:rPr>
        <w:t xml:space="preserve"> المجلس 30</w:t>
      </w:r>
      <w:r w:rsidR="00920C47">
        <w:rPr>
          <w:rtl/>
        </w:rPr>
        <w:t>،</w:t>
      </w:r>
      <w:r w:rsidRPr="00D90CDB">
        <w:rPr>
          <w:rtl/>
        </w:rPr>
        <w:t xml:space="preserve"> حديث رقم 1</w:t>
      </w:r>
      <w:r w:rsidR="00920C47">
        <w:rPr>
          <w:rtl/>
        </w:rPr>
        <w:t>:</w:t>
      </w:r>
      <w:r w:rsidRPr="00D90CDB">
        <w:rPr>
          <w:rtl/>
        </w:rPr>
        <w:t xml:space="preserve"> </w:t>
      </w:r>
      <w:r w:rsidR="00732CCF">
        <w:rPr>
          <w:rtl/>
        </w:rPr>
        <w:t>(</w:t>
      </w:r>
      <w:r w:rsidRPr="00D90CDB">
        <w:rPr>
          <w:rtl/>
        </w:rPr>
        <w:t>وبرزَ من بعده</w:t>
      </w:r>
      <w:r w:rsidR="00596330">
        <w:rPr>
          <w:rtl/>
        </w:rPr>
        <w:t xml:space="preserve"> - </w:t>
      </w:r>
      <w:r w:rsidRPr="00D90CDB">
        <w:rPr>
          <w:rtl/>
        </w:rPr>
        <w:t xml:space="preserve">أي من بعد عليّ بن الحسين </w:t>
      </w:r>
      <w:r w:rsidR="009A1FD2" w:rsidRPr="009A1FD2">
        <w:rPr>
          <w:rStyle w:val="libAlaemChar"/>
          <w:rtl/>
        </w:rPr>
        <w:t>عليه‌السلام</w:t>
      </w:r>
      <w:r w:rsidR="00596330">
        <w:rPr>
          <w:rtl/>
        </w:rPr>
        <w:t xml:space="preserve"> - </w:t>
      </w:r>
      <w:r w:rsidRPr="00D90CDB">
        <w:rPr>
          <w:rtl/>
        </w:rPr>
        <w:t xml:space="preserve">القاسم بن الحسن بن عليّ </w:t>
      </w:r>
      <w:r w:rsidR="009A1FD2" w:rsidRPr="009A1FD2">
        <w:rPr>
          <w:rStyle w:val="libAlaemChar"/>
          <w:rtl/>
        </w:rPr>
        <w:t>عليه‌السلام</w:t>
      </w:r>
      <w:r w:rsidRPr="00D90CDB">
        <w:rPr>
          <w:rtl/>
        </w:rPr>
        <w:t xml:space="preserve"> وهو يقول</w:t>
      </w:r>
      <w:r w:rsidR="00920C47">
        <w:rPr>
          <w:rtl/>
        </w:rPr>
        <w:t>:</w:t>
      </w:r>
    </w:p>
    <w:p w:rsidR="007160FF" w:rsidRDefault="007160FF" w:rsidP="007160FF">
      <w:pPr>
        <w:pStyle w:val="libFootnote0"/>
        <w:rPr>
          <w:rtl/>
        </w:rPr>
      </w:pPr>
      <w:r>
        <w:rPr>
          <w:rFonts w:hint="cs"/>
          <w:rtl/>
        </w:rPr>
        <w:t xml:space="preserve">= </w:t>
      </w:r>
    </w:p>
    <w:p w:rsidR="00E35112" w:rsidRDefault="00E35112" w:rsidP="00B977D6">
      <w:pPr>
        <w:pStyle w:val="libNormal"/>
        <w:rPr>
          <w:rtl/>
        </w:rPr>
      </w:pPr>
      <w:r>
        <w:rPr>
          <w:rtl/>
        </w:rPr>
        <w:br w:type="page"/>
      </w:r>
    </w:p>
    <w:p w:rsidR="00BA6E43" w:rsidRPr="007160FF" w:rsidRDefault="00BA6E43" w:rsidP="007160FF">
      <w:pPr>
        <w:pStyle w:val="Heading3"/>
        <w:rPr>
          <w:rtl/>
        </w:rPr>
      </w:pPr>
      <w:bookmarkStart w:id="448" w:name="193"/>
      <w:bookmarkStart w:id="449" w:name="_Toc378235944"/>
      <w:r w:rsidRPr="007160FF">
        <w:rPr>
          <w:rtl/>
        </w:rPr>
        <w:t xml:space="preserve">مقتلُ عبد الله </w:t>
      </w:r>
      <w:r w:rsidRPr="007160FF">
        <w:rPr>
          <w:rStyle w:val="libFootnotenumChar"/>
          <w:rtl/>
        </w:rPr>
        <w:t>(1)</w:t>
      </w:r>
      <w:r w:rsidRPr="007160FF">
        <w:rPr>
          <w:rtl/>
        </w:rPr>
        <w:t xml:space="preserve"> بن الحسن </w:t>
      </w:r>
      <w:r w:rsidR="009A1FD2" w:rsidRPr="007160FF">
        <w:rPr>
          <w:rStyle w:val="libAlaemHeading2Char"/>
          <w:rtl/>
        </w:rPr>
        <w:t>عليه‌السلام</w:t>
      </w:r>
      <w:bookmarkEnd w:id="448"/>
      <w:bookmarkEnd w:id="449"/>
    </w:p>
    <w:p w:rsidR="00BA6E43" w:rsidRPr="00D90CDB" w:rsidRDefault="00BA6E43" w:rsidP="00ED631C">
      <w:pPr>
        <w:pStyle w:val="libNormal"/>
        <w:rPr>
          <w:rtl/>
        </w:rPr>
      </w:pPr>
      <w:r w:rsidRPr="00ED631C">
        <w:rPr>
          <w:rtl/>
        </w:rPr>
        <w:t>كان عبد الله غلاماً له من العمر إحدى عشرة سنة</w:t>
      </w:r>
      <w:r w:rsidRPr="00204071">
        <w:rPr>
          <w:rtl/>
        </w:rPr>
        <w:t xml:space="preserve"> </w:t>
      </w:r>
      <w:r w:rsidRPr="00ED631C">
        <w:rPr>
          <w:rStyle w:val="libFootnotenumChar"/>
          <w:rtl/>
        </w:rPr>
        <w:t>(2)</w:t>
      </w:r>
      <w:r w:rsidR="00920C47">
        <w:rPr>
          <w:rtl/>
        </w:rPr>
        <w:t>،</w:t>
      </w:r>
      <w:r w:rsidRPr="00ED631C">
        <w:rPr>
          <w:rtl/>
        </w:rPr>
        <w:t xml:space="preserve"> ولمّا رأى وحدة عمّه </w:t>
      </w:r>
      <w:r w:rsidR="009A1FD2" w:rsidRPr="009A1FD2">
        <w:rPr>
          <w:rStyle w:val="libAlaemChar"/>
          <w:rtl/>
        </w:rPr>
        <w:t>عليه‌السلام</w:t>
      </w:r>
      <w:r w:rsidRPr="00ED631C">
        <w:rPr>
          <w:rtl/>
        </w:rPr>
        <w:t xml:space="preserve"> بين أعدائه الذين قد أحاطوا به بعد مقتل أنصاره</w:t>
      </w:r>
      <w:r w:rsidR="00920C47">
        <w:rPr>
          <w:rtl/>
        </w:rPr>
        <w:t>،</w:t>
      </w:r>
      <w:r w:rsidRPr="00ED631C">
        <w:rPr>
          <w:rtl/>
        </w:rPr>
        <w:t xml:space="preserve"> وكان نزفُ رأسه قد اشتدّ به من ضربة مالك بن النسر الكندي</w:t>
      </w:r>
      <w:r w:rsidRPr="00204071">
        <w:rPr>
          <w:rtl/>
        </w:rPr>
        <w:t xml:space="preserve"> </w:t>
      </w:r>
      <w:r w:rsidRPr="00ED631C">
        <w:rPr>
          <w:rStyle w:val="libFootnotenumChar"/>
          <w:rtl/>
        </w:rPr>
        <w:t>(3)</w:t>
      </w:r>
      <w:r w:rsidRPr="00ED631C">
        <w:rPr>
          <w:rtl/>
        </w:rPr>
        <w:t xml:space="preserve"> لعنه الله</w:t>
      </w:r>
      <w:r w:rsidR="00920C47">
        <w:rPr>
          <w:rtl/>
        </w:rPr>
        <w:t>،</w:t>
      </w:r>
      <w:r w:rsidRPr="00ED631C">
        <w:rPr>
          <w:rtl/>
        </w:rPr>
        <w:t xml:space="preserve"> خرجَ إليه عبد الله بن الحسن</w:t>
      </w:r>
      <w:r w:rsidR="00596330">
        <w:rPr>
          <w:rtl/>
        </w:rPr>
        <w:t xml:space="preserve"> - </w:t>
      </w:r>
      <w:r w:rsidRPr="00ED631C">
        <w:rPr>
          <w:rtl/>
        </w:rPr>
        <w:t>وهو غلام لم يراهق</w:t>
      </w:r>
      <w:r w:rsidR="00596330">
        <w:rPr>
          <w:rtl/>
        </w:rPr>
        <w:t xml:space="preserve"> - </w:t>
      </w:r>
      <w:r w:rsidRPr="00ED631C">
        <w:rPr>
          <w:rtl/>
        </w:rPr>
        <w:t>من عند النساء حتى وقف إلى جنب الحسين</w:t>
      </w:r>
      <w:r w:rsidR="00920C47">
        <w:rPr>
          <w:rtl/>
        </w:rPr>
        <w:t>،</w:t>
      </w:r>
      <w:r w:rsidRPr="00ED631C">
        <w:rPr>
          <w:rtl/>
        </w:rPr>
        <w:t xml:space="preserve"> فلَحقتهُ زينب بنت عليّ </w:t>
      </w:r>
      <w:r w:rsidR="009A1FD2" w:rsidRPr="009A1FD2">
        <w:rPr>
          <w:rStyle w:val="libAlaemChar"/>
          <w:rtl/>
        </w:rPr>
        <w:t>عليهما‌السلام</w:t>
      </w:r>
      <w:r w:rsidRPr="00ED631C">
        <w:rPr>
          <w:rtl/>
        </w:rPr>
        <w:t xml:space="preserve"> لتحبسهُ</w:t>
      </w:r>
      <w:r w:rsidR="00920C47">
        <w:rPr>
          <w:rtl/>
        </w:rPr>
        <w:t>،</w:t>
      </w:r>
      <w:r w:rsidRPr="00ED631C">
        <w:rPr>
          <w:rtl/>
        </w:rPr>
        <w:t xml:space="preserve"> فقال لها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احبسيه يا أختي</w:t>
      </w:r>
      <w:r w:rsidR="00732CCF">
        <w:rPr>
          <w:rStyle w:val="libBold2Char"/>
          <w:rtl/>
        </w:rPr>
        <w:t>)</w:t>
      </w:r>
      <w:r w:rsidRPr="00ED631C">
        <w:rPr>
          <w:rtl/>
        </w:rPr>
        <w:t xml:space="preserve"> فأبى وامتنعَ عليها امتناعاً شديداً وقال</w:t>
      </w:r>
      <w:r w:rsidR="00920C47">
        <w:rPr>
          <w:rtl/>
        </w:rPr>
        <w:t>:</w:t>
      </w:r>
      <w:r w:rsidRPr="00ED631C">
        <w:rPr>
          <w:rtl/>
        </w:rPr>
        <w:t xml:space="preserve"> والله</w:t>
      </w:r>
      <w:r w:rsidR="00920C47">
        <w:rPr>
          <w:rtl/>
        </w:rPr>
        <w:t>،</w:t>
      </w:r>
      <w:r w:rsidRPr="00ED631C">
        <w:rPr>
          <w:rtl/>
        </w:rPr>
        <w:t xml:space="preserve"> لا أُفارق عمِّي</w:t>
      </w:r>
      <w:r w:rsidR="00920C47">
        <w:rPr>
          <w:rtl/>
        </w:rPr>
        <w:t>،</w:t>
      </w:r>
      <w:r w:rsidRPr="00ED631C">
        <w:rPr>
          <w:rtl/>
        </w:rPr>
        <w:t xml:space="preserve"> وأوى أبجر بن كعب</w:t>
      </w:r>
      <w:r w:rsidRPr="00204071">
        <w:rPr>
          <w:rtl/>
        </w:rPr>
        <w:t xml:space="preserve"> </w:t>
      </w:r>
      <w:r w:rsidRPr="00ED631C">
        <w:rPr>
          <w:rStyle w:val="libFootnotenumChar"/>
          <w:rtl/>
        </w:rPr>
        <w:t>(4)</w:t>
      </w:r>
      <w:r w:rsidRPr="00ED631C">
        <w:rPr>
          <w:rtl/>
        </w:rPr>
        <w:t xml:space="preserve"> إلى الحسين </w:t>
      </w:r>
      <w:r w:rsidR="009A1FD2" w:rsidRPr="009A1FD2">
        <w:rPr>
          <w:rStyle w:val="libAlaemChar"/>
          <w:rtl/>
        </w:rPr>
        <w:t>عليه‌السلام</w:t>
      </w:r>
      <w:r w:rsidRPr="00ED631C">
        <w:rPr>
          <w:rtl/>
        </w:rPr>
        <w:t xml:space="preserve"> بالسيف</w:t>
      </w:r>
      <w:r w:rsidR="00920C47">
        <w:rPr>
          <w:rtl/>
        </w:rPr>
        <w:t>،</w:t>
      </w:r>
      <w:r w:rsidRPr="00ED631C">
        <w:rPr>
          <w:rtl/>
        </w:rPr>
        <w:t xml:space="preserve"> فقال له الغلام</w:t>
      </w:r>
      <w:r w:rsidR="00920C47">
        <w:rPr>
          <w:rtl/>
        </w:rPr>
        <w:t>:</w:t>
      </w:r>
      <w:r w:rsidRPr="00ED631C">
        <w:rPr>
          <w:rtl/>
        </w:rPr>
        <w:t xml:space="preserve"> ويلك يا بن الخبيثة أتقتل عمّي</w:t>
      </w:r>
      <w:r w:rsidR="00920C47">
        <w:rPr>
          <w:rtl/>
        </w:rPr>
        <w:t>؟</w:t>
      </w:r>
      <w:r w:rsidRPr="00ED631C">
        <w:rPr>
          <w:rtl/>
        </w:rPr>
        <w:t>! فضربهُ أبجر بالسيف فاتّقاها الغلام بيده</w:t>
      </w:r>
      <w:r w:rsidR="00920C47">
        <w:rPr>
          <w:rtl/>
        </w:rPr>
        <w:t>،</w:t>
      </w:r>
      <w:r w:rsidRPr="00ED631C">
        <w:rPr>
          <w:rtl/>
        </w:rPr>
        <w:t xml:space="preserve"> فأطنّها إلى الجلدة فإذا يده معلّقة</w:t>
      </w:r>
      <w:r w:rsidR="00920C47">
        <w:rPr>
          <w:rtl/>
        </w:rPr>
        <w:t>،</w:t>
      </w:r>
      <w:r w:rsidRPr="00ED631C">
        <w:rPr>
          <w:rtl/>
        </w:rPr>
        <w:t xml:space="preserve"> ونادى الغلام</w:t>
      </w:r>
      <w:r w:rsidR="00920C47">
        <w:rPr>
          <w:rtl/>
        </w:rPr>
        <w:t>:</w:t>
      </w:r>
      <w:r w:rsidRPr="00ED631C">
        <w:rPr>
          <w:rtl/>
        </w:rPr>
        <w:t xml:space="preserve"> يا أُمّتاه</w:t>
      </w:r>
      <w:r w:rsidR="00920C47">
        <w:rPr>
          <w:rtl/>
        </w:rPr>
        <w:t>!</w:t>
      </w:r>
      <w:r w:rsidRPr="00ED631C">
        <w:rPr>
          <w:rtl/>
        </w:rPr>
        <w:t xml:space="preserve"> فأخذهُ الحسين </w:t>
      </w:r>
      <w:r w:rsidR="009A1FD2" w:rsidRPr="009A1FD2">
        <w:rPr>
          <w:rStyle w:val="libAlaemChar"/>
          <w:rtl/>
        </w:rPr>
        <w:t>عليه‌السلام</w:t>
      </w:r>
      <w:r w:rsidRPr="00ED631C">
        <w:rPr>
          <w:rtl/>
        </w:rPr>
        <w:t xml:space="preserve"> فضمّه إليه وقال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يا بن أخي</w:t>
      </w:r>
      <w:r w:rsidR="00920C47">
        <w:rPr>
          <w:rStyle w:val="libBold2Char"/>
          <w:rtl/>
        </w:rPr>
        <w:t>،</w:t>
      </w:r>
      <w:r w:rsidR="00BA6E43" w:rsidRPr="00D13DC1">
        <w:rPr>
          <w:rStyle w:val="libBold2Char"/>
          <w:rtl/>
        </w:rPr>
        <w:t xml:space="preserve"> اصبر على ما نزلَ بك</w:t>
      </w:r>
      <w:r w:rsidR="00920C47">
        <w:rPr>
          <w:rStyle w:val="libBold2Char"/>
          <w:rtl/>
        </w:rPr>
        <w:t>،</w:t>
      </w:r>
      <w:r w:rsidR="00BA6E43" w:rsidRPr="00D13DC1">
        <w:rPr>
          <w:rStyle w:val="libBold2Char"/>
          <w:rtl/>
        </w:rPr>
        <w:t xml:space="preserve"> واحتسِب في ذلك الخير</w:t>
      </w:r>
      <w:r w:rsidR="00920C47">
        <w:rPr>
          <w:rStyle w:val="libBold2Char"/>
          <w:rtl/>
        </w:rPr>
        <w:t>،</w:t>
      </w:r>
      <w:r w:rsidR="00BA6E43" w:rsidRPr="00D13DC1">
        <w:rPr>
          <w:rStyle w:val="libBold2Char"/>
          <w:rtl/>
        </w:rPr>
        <w:t xml:space="preserve"> فإنَّ الله يُلحقك بآبائك الصالحين</w:t>
      </w:r>
      <w:r w:rsidR="00920C47">
        <w:rPr>
          <w:rtl/>
        </w:rPr>
        <w:t>.</w:t>
      </w:r>
    </w:p>
    <w:p w:rsidR="00BA6E43" w:rsidRPr="00D90CDB" w:rsidRDefault="00645F66" w:rsidP="00DA4577">
      <w:pPr>
        <w:pStyle w:val="libLine"/>
        <w:rPr>
          <w:rtl/>
        </w:rPr>
      </w:pPr>
      <w:r>
        <w:rPr>
          <w:rtl/>
        </w:rPr>
        <w:t>____________________</w:t>
      </w:r>
    </w:p>
    <w:p w:rsidR="007160FF" w:rsidRPr="00D90CDB" w:rsidRDefault="007160FF" w:rsidP="00202D70">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7160FF" w:rsidTr="003F05E6">
        <w:trPr>
          <w:trHeight w:val="350"/>
        </w:trPr>
        <w:tc>
          <w:tcPr>
            <w:tcW w:w="3536" w:type="dxa"/>
          </w:tcPr>
          <w:p w:rsidR="007160FF" w:rsidRDefault="007160FF" w:rsidP="003F05E6">
            <w:pPr>
              <w:pStyle w:val="libPoemFootnote"/>
            </w:pPr>
            <w:r w:rsidRPr="00D90CDB">
              <w:rPr>
                <w:rtl/>
              </w:rPr>
              <w:t>لا تجزعي نفسي فكلُّ فانِ</w:t>
            </w:r>
            <w:r w:rsidRPr="00725071">
              <w:rPr>
                <w:rStyle w:val="libPoemTiniChar0"/>
                <w:rtl/>
              </w:rPr>
              <w:br/>
              <w:t> </w:t>
            </w:r>
          </w:p>
        </w:tc>
        <w:tc>
          <w:tcPr>
            <w:tcW w:w="272" w:type="dxa"/>
          </w:tcPr>
          <w:p w:rsidR="007160FF" w:rsidRDefault="007160FF" w:rsidP="003F05E6">
            <w:pPr>
              <w:pStyle w:val="libPoemFootnote"/>
              <w:rPr>
                <w:rtl/>
              </w:rPr>
            </w:pPr>
          </w:p>
        </w:tc>
        <w:tc>
          <w:tcPr>
            <w:tcW w:w="3502" w:type="dxa"/>
          </w:tcPr>
          <w:p w:rsidR="007160FF" w:rsidRDefault="007160FF" w:rsidP="003F05E6">
            <w:pPr>
              <w:pStyle w:val="libPoemFootnote"/>
            </w:pPr>
            <w:r w:rsidRPr="00D90CDB">
              <w:rPr>
                <w:rtl/>
              </w:rPr>
              <w:t>اليومَ تلقين ذُرى الجنان</w:t>
            </w:r>
            <w:r w:rsidRPr="00725071">
              <w:rPr>
                <w:rStyle w:val="libPoemTiniChar0"/>
                <w:rtl/>
              </w:rPr>
              <w:br/>
              <w:t> </w:t>
            </w:r>
          </w:p>
        </w:tc>
      </w:tr>
    </w:tbl>
    <w:p w:rsidR="007160FF" w:rsidRPr="00202D70" w:rsidRDefault="007160FF" w:rsidP="007160FF">
      <w:pPr>
        <w:pStyle w:val="libFootnote0"/>
        <w:rPr>
          <w:rtl/>
        </w:rPr>
      </w:pPr>
      <w:r w:rsidRPr="00D90CDB">
        <w:rPr>
          <w:rtl/>
        </w:rPr>
        <w:t>فقتلَ منهم ثلاثة</w:t>
      </w:r>
      <w:r>
        <w:rPr>
          <w:rtl/>
        </w:rPr>
        <w:t>،</w:t>
      </w:r>
      <w:r w:rsidRPr="00D90CDB">
        <w:rPr>
          <w:rtl/>
        </w:rPr>
        <w:t xml:space="preserve"> ثُمَّ رُمي عن فرسه رضوان الله عليه وصلواته</w:t>
      </w:r>
      <w:r>
        <w:rPr>
          <w:rtl/>
        </w:rPr>
        <w:t>).</w:t>
      </w:r>
    </w:p>
    <w:p w:rsidR="00BA6E43" w:rsidRPr="00202D70" w:rsidRDefault="00BA6E43" w:rsidP="007160FF">
      <w:pPr>
        <w:pStyle w:val="libFootnote0"/>
        <w:rPr>
          <w:rtl/>
        </w:rPr>
      </w:pPr>
      <w:r w:rsidRPr="00D90CDB">
        <w:rPr>
          <w:rtl/>
        </w:rPr>
        <w:t>(1) وأمّه بنت الشليل بن عبد الله البجلي</w:t>
      </w:r>
      <w:r w:rsidR="00920C47">
        <w:rPr>
          <w:rtl/>
        </w:rPr>
        <w:t>،</w:t>
      </w:r>
      <w:r w:rsidRPr="00D90CDB">
        <w:rPr>
          <w:rtl/>
        </w:rPr>
        <w:t xml:space="preserve"> والشليل أخو جرير بن عبد الله</w:t>
      </w:r>
      <w:r w:rsidR="00920C47">
        <w:rPr>
          <w:rtl/>
        </w:rPr>
        <w:t>،</w:t>
      </w:r>
      <w:r w:rsidRPr="00D90CDB">
        <w:rPr>
          <w:rtl/>
        </w:rPr>
        <w:t xml:space="preserve"> كانت لهما صحبة</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إبصار العين</w:t>
      </w:r>
      <w:r w:rsidR="00920C47">
        <w:rPr>
          <w:rtl/>
        </w:rPr>
        <w:t>:</w:t>
      </w:r>
      <w:r w:rsidRPr="00D90CDB">
        <w:rPr>
          <w:rtl/>
        </w:rPr>
        <w:t xml:space="preserve"> 73</w:t>
      </w:r>
      <w:r w:rsidR="00732CCF">
        <w:rPr>
          <w:rtl/>
        </w:rPr>
        <w:t>)</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حياة الإمام الحسين بن علي </w:t>
      </w:r>
      <w:r w:rsidR="009A1FD2" w:rsidRPr="009A1FD2">
        <w:rPr>
          <w:rStyle w:val="libAlaemChar"/>
          <w:rtl/>
        </w:rPr>
        <w:t>عليهما‌السلام</w:t>
      </w:r>
      <w:r w:rsidR="00920C47">
        <w:rPr>
          <w:rtl/>
        </w:rPr>
        <w:t>:</w:t>
      </w:r>
      <w:r w:rsidRPr="00D90CDB">
        <w:rPr>
          <w:rtl/>
        </w:rPr>
        <w:t xml:space="preserve"> 3</w:t>
      </w:r>
      <w:r w:rsidR="00920C47">
        <w:rPr>
          <w:rtl/>
        </w:rPr>
        <w:t>:</w:t>
      </w:r>
      <w:r w:rsidRPr="00D90CDB">
        <w:rPr>
          <w:rtl/>
        </w:rPr>
        <w:t xml:space="preserve"> 257</w:t>
      </w:r>
      <w:r w:rsidR="00920C47">
        <w:rPr>
          <w:rtl/>
        </w:rPr>
        <w:t>.</w:t>
      </w:r>
    </w:p>
    <w:p w:rsidR="00BA6E43" w:rsidRPr="00B977D6" w:rsidRDefault="00BA6E43" w:rsidP="00B977D6">
      <w:pPr>
        <w:pStyle w:val="libFootnote0"/>
        <w:rPr>
          <w:rtl/>
        </w:rPr>
      </w:pPr>
      <w:r w:rsidRPr="00B977D6">
        <w:rPr>
          <w:rtl/>
        </w:rPr>
        <w:t xml:space="preserve">(3) هو الذي خاطبه الإمام </w:t>
      </w:r>
      <w:r w:rsidR="009A1FD2" w:rsidRPr="009A1FD2">
        <w:rPr>
          <w:rStyle w:val="libAlaemChar"/>
          <w:rtl/>
        </w:rPr>
        <w:t>عليه‌السلام</w:t>
      </w:r>
      <w:r w:rsidRPr="00B977D6">
        <w:rPr>
          <w:rtl/>
        </w:rPr>
        <w:t xml:space="preserve"> قائلاً</w:t>
      </w:r>
      <w:r w:rsidR="00920C47">
        <w:rPr>
          <w:rtl/>
        </w:rPr>
        <w:t>:</w:t>
      </w:r>
      <w:r w:rsidRPr="00B977D6">
        <w:rPr>
          <w:rtl/>
        </w:rPr>
        <w:t xml:space="preserve"> </w:t>
      </w:r>
      <w:r w:rsidR="00732CCF">
        <w:rPr>
          <w:rStyle w:val="libFootnoteBoldChar"/>
          <w:rtl/>
        </w:rPr>
        <w:t>(</w:t>
      </w:r>
      <w:r w:rsidRPr="00202D70">
        <w:rPr>
          <w:rStyle w:val="libFootnoteBoldChar"/>
          <w:rtl/>
        </w:rPr>
        <w:t>لا أكلتَ بها ولا شربت</w:t>
      </w:r>
      <w:r w:rsidR="00920C47">
        <w:rPr>
          <w:rStyle w:val="libFootnoteBoldChar"/>
          <w:rtl/>
        </w:rPr>
        <w:t>،</w:t>
      </w:r>
      <w:r w:rsidRPr="00202D70">
        <w:rPr>
          <w:rStyle w:val="libFootnoteBoldChar"/>
          <w:rtl/>
        </w:rPr>
        <w:t xml:space="preserve"> وحشركَ الله مع الظالمين</w:t>
      </w:r>
      <w:r w:rsidR="00732CCF">
        <w:rPr>
          <w:rStyle w:val="libFootnoteBoldChar"/>
          <w:rtl/>
        </w:rPr>
        <w:t>)</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تاريخ الطبري</w:t>
      </w:r>
      <w:r w:rsidR="00920C47">
        <w:rPr>
          <w:rtl/>
        </w:rPr>
        <w:t>:</w:t>
      </w:r>
      <w:r w:rsidRPr="00B977D6">
        <w:rPr>
          <w:rtl/>
        </w:rPr>
        <w:t xml:space="preserve"> 3</w:t>
      </w:r>
      <w:r w:rsidR="00920C47">
        <w:rPr>
          <w:rtl/>
        </w:rPr>
        <w:t>:</w:t>
      </w:r>
      <w:r w:rsidRPr="00B977D6">
        <w:rPr>
          <w:rtl/>
        </w:rPr>
        <w:t xml:space="preserve"> 331</w:t>
      </w:r>
      <w:r w:rsidR="00732CCF">
        <w:rPr>
          <w:rtl/>
        </w:rPr>
        <w:t>)</w:t>
      </w:r>
      <w:r w:rsidR="00920C47">
        <w:rPr>
          <w:rtl/>
        </w:rPr>
        <w:t>.</w:t>
      </w:r>
    </w:p>
    <w:p w:rsidR="00BA6E43" w:rsidRPr="00202D70" w:rsidRDefault="00BA6E43" w:rsidP="00202D70">
      <w:pPr>
        <w:pStyle w:val="libFootnote0"/>
        <w:rPr>
          <w:rtl/>
        </w:rPr>
      </w:pPr>
      <w:r w:rsidRPr="00D90CDB">
        <w:rPr>
          <w:rtl/>
        </w:rPr>
        <w:t>(4) في تاريخ الطبري 3</w:t>
      </w:r>
      <w:r w:rsidR="00920C47">
        <w:rPr>
          <w:rtl/>
        </w:rPr>
        <w:t>:</w:t>
      </w:r>
      <w:r w:rsidRPr="00D90CDB">
        <w:rPr>
          <w:rtl/>
        </w:rPr>
        <w:t xml:space="preserve"> 333</w:t>
      </w:r>
      <w:r w:rsidR="00920C47">
        <w:rPr>
          <w:rtl/>
        </w:rPr>
        <w:t>:</w:t>
      </w:r>
      <w:r w:rsidRPr="00D90CDB">
        <w:rPr>
          <w:rtl/>
        </w:rPr>
        <w:t xml:space="preserve"> بحر بن كعب بن عبيد الله من بني تيم الله بن ثعلبة بن عكابة</w:t>
      </w:r>
      <w:r w:rsidR="00920C47">
        <w:rPr>
          <w:rtl/>
        </w:rPr>
        <w:t>،</w:t>
      </w:r>
      <w:r w:rsidRPr="00D90CDB">
        <w:rPr>
          <w:rtl/>
        </w:rPr>
        <w:t xml:space="preserve"> وفيه أيضاً عن محمد بن عبد الرحمان أنّ يَدَي بحر بن كعب كانتا في الشتاء تنضحان الماء</w:t>
      </w:r>
      <w:r w:rsidR="00920C47">
        <w:rPr>
          <w:rtl/>
        </w:rPr>
        <w:t>،</w:t>
      </w:r>
      <w:r w:rsidRPr="00D90CDB">
        <w:rPr>
          <w:rtl/>
        </w:rPr>
        <w:t xml:space="preserve"> وفي الصيف تيبسان كأنّهما عود</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 xml:space="preserve">ثمّ رفع الحسين </w:t>
      </w:r>
      <w:r w:rsidR="009A1FD2" w:rsidRPr="009A1FD2">
        <w:rPr>
          <w:rStyle w:val="libAlaemChar"/>
          <w:rtl/>
        </w:rPr>
        <w:t>عليه‌السلام</w:t>
      </w:r>
      <w:r w:rsidRPr="00D90CDB">
        <w:rPr>
          <w:rtl/>
        </w:rPr>
        <w:t xml:space="preserve"> يده وقال</w:t>
      </w:r>
      <w:r w:rsidR="00920C47">
        <w:rPr>
          <w:rtl/>
        </w:rPr>
        <w:t>:</w:t>
      </w:r>
    </w:p>
    <w:p w:rsidR="00BA6E43" w:rsidRPr="00D90CDB" w:rsidRDefault="00BA6E43" w:rsidP="00ED631C">
      <w:pPr>
        <w:pStyle w:val="libNormal"/>
        <w:rPr>
          <w:rtl/>
        </w:rPr>
      </w:pPr>
      <w:r w:rsidRPr="00E35112">
        <w:rPr>
          <w:rStyle w:val="libBold2Char"/>
          <w:rtl/>
        </w:rPr>
        <w:t>اللّهمّ إنْ متّعتهم إلى حين ففرّقهم فِرقاً</w:t>
      </w:r>
      <w:r w:rsidR="00920C47">
        <w:rPr>
          <w:rStyle w:val="libBold2Char"/>
          <w:rtl/>
        </w:rPr>
        <w:t>،</w:t>
      </w:r>
      <w:r w:rsidRPr="00E35112">
        <w:rPr>
          <w:rStyle w:val="libBold2Char"/>
          <w:rtl/>
        </w:rPr>
        <w:t xml:space="preserve"> واجعلهم طرائق قِدداً</w:t>
      </w:r>
      <w:r w:rsidR="00920C47">
        <w:rPr>
          <w:rStyle w:val="libBold2Char"/>
          <w:rtl/>
        </w:rPr>
        <w:t>،</w:t>
      </w:r>
      <w:r w:rsidRPr="00E35112">
        <w:rPr>
          <w:rStyle w:val="libBold2Char"/>
          <w:rtl/>
        </w:rPr>
        <w:t xml:space="preserve"> ولا تُرضِ الولاة عنهم أبداً</w:t>
      </w:r>
      <w:r w:rsidR="00920C47">
        <w:rPr>
          <w:rStyle w:val="libBold2Char"/>
          <w:rtl/>
        </w:rPr>
        <w:t>؛</w:t>
      </w:r>
      <w:r w:rsidRPr="00E35112">
        <w:rPr>
          <w:rStyle w:val="libBold2Char"/>
          <w:rtl/>
        </w:rPr>
        <w:t xml:space="preserve"> فإنّهم دَعَونا ليُنصرونا</w:t>
      </w:r>
      <w:r w:rsidR="00920C47">
        <w:rPr>
          <w:rStyle w:val="libBold2Char"/>
          <w:rtl/>
        </w:rPr>
        <w:t>،</w:t>
      </w:r>
      <w:r w:rsidRPr="00E35112">
        <w:rPr>
          <w:rStyle w:val="libBold2Char"/>
          <w:rtl/>
        </w:rPr>
        <w:t xml:space="preserve"> ثمّ عَدَوا علنيا فَقَتلونا</w:t>
      </w:r>
      <w:r w:rsidR="00732CCF">
        <w:rPr>
          <w:rStyle w:val="libBold2Char"/>
          <w:rtl/>
        </w:rPr>
        <w:t>)</w:t>
      </w:r>
      <w:r w:rsidRPr="00E35112">
        <w:rPr>
          <w:rStyle w:val="libBold2Char"/>
          <w:rtl/>
        </w:rPr>
        <w:t xml:space="preserve"> </w:t>
      </w:r>
      <w:r w:rsidRPr="00E35112">
        <w:rPr>
          <w:rStyle w:val="libFootnotenumChar"/>
          <w:rtl/>
        </w:rPr>
        <w:t>(1)</w:t>
      </w:r>
      <w:r w:rsidR="00920C47">
        <w:rPr>
          <w:rtl/>
        </w:rPr>
        <w:t>.</w:t>
      </w:r>
    </w:p>
    <w:p w:rsidR="00BA6E43" w:rsidRPr="00D90CDB" w:rsidRDefault="00BA6E43" w:rsidP="00ED631C">
      <w:pPr>
        <w:pStyle w:val="libNormal"/>
        <w:rPr>
          <w:rtl/>
        </w:rPr>
      </w:pPr>
      <w:r w:rsidRPr="00D90CDB">
        <w:rPr>
          <w:rtl/>
        </w:rPr>
        <w:t>لكنّ الخوارزمي قال</w:t>
      </w:r>
      <w:r w:rsidR="00920C47">
        <w:rPr>
          <w:rtl/>
        </w:rPr>
        <w:t>:</w:t>
      </w:r>
      <w:r w:rsidRPr="00D90CDB">
        <w:rPr>
          <w:rtl/>
        </w:rPr>
        <w:t xml:space="preserve"> </w:t>
      </w:r>
      <w:r w:rsidR="00732CCF">
        <w:rPr>
          <w:rtl/>
        </w:rPr>
        <w:t>(</w:t>
      </w:r>
      <w:r w:rsidRPr="00D90CDB">
        <w:rPr>
          <w:rtl/>
        </w:rPr>
        <w:t>ثمّ خرجَ عبد الله بن الحسن الذي ذكرناه أوّلاً</w:t>
      </w:r>
      <w:r w:rsidR="00596330">
        <w:rPr>
          <w:rtl/>
        </w:rPr>
        <w:t xml:space="preserve"> - </w:t>
      </w:r>
      <w:r w:rsidRPr="00D90CDB">
        <w:rPr>
          <w:rtl/>
        </w:rPr>
        <w:t>في رواية</w:t>
      </w:r>
      <w:r w:rsidR="00596330">
        <w:rPr>
          <w:rtl/>
        </w:rPr>
        <w:t xml:space="preserve"> - </w:t>
      </w:r>
      <w:r w:rsidRPr="00D90CDB">
        <w:rPr>
          <w:rtl/>
        </w:rPr>
        <w:t>والأصحّ أنّه</w:t>
      </w:r>
      <w:r w:rsidR="00D057E9">
        <w:rPr>
          <w:rtl/>
        </w:rPr>
        <w:t xml:space="preserve"> </w:t>
      </w:r>
      <w:r w:rsidRPr="00D90CDB">
        <w:rPr>
          <w:rtl/>
        </w:rPr>
        <w:t>برزَ بعد القاسم في الرواية الثانية</w:t>
      </w:r>
      <w:r w:rsidR="00920C47">
        <w:rPr>
          <w:rtl/>
        </w:rPr>
        <w:t>،</w:t>
      </w:r>
      <w:r w:rsidRPr="00D90CDB">
        <w:rPr>
          <w:rtl/>
        </w:rPr>
        <w:t xml:space="preserve"> وهو يقول</w:t>
      </w:r>
      <w:r w:rsidR="00920C47">
        <w:rPr>
          <w:rtl/>
        </w:rPr>
        <w:t>:</w:t>
      </w:r>
    </w:p>
    <w:tbl>
      <w:tblPr>
        <w:tblStyle w:val="TableGrid"/>
        <w:bidiVisual/>
        <w:tblW w:w="4562" w:type="pct"/>
        <w:tblInd w:w="384" w:type="dxa"/>
        <w:tblLook w:val="04A0"/>
      </w:tblPr>
      <w:tblGrid>
        <w:gridCol w:w="3536"/>
        <w:gridCol w:w="272"/>
        <w:gridCol w:w="3502"/>
      </w:tblGrid>
      <w:tr w:rsidR="007160FF" w:rsidTr="007160FF">
        <w:trPr>
          <w:trHeight w:val="350"/>
        </w:trPr>
        <w:tc>
          <w:tcPr>
            <w:tcW w:w="3536" w:type="dxa"/>
          </w:tcPr>
          <w:p w:rsidR="007160FF" w:rsidRDefault="007160FF" w:rsidP="003F05E6">
            <w:pPr>
              <w:pStyle w:val="libPoem"/>
            </w:pPr>
            <w:r w:rsidRPr="00E35112">
              <w:rPr>
                <w:rtl/>
              </w:rPr>
              <w:t>إنْ</w:t>
            </w:r>
            <w:r>
              <w:rPr>
                <w:rtl/>
              </w:rPr>
              <w:t xml:space="preserve"> </w:t>
            </w:r>
            <w:r w:rsidRPr="00E35112">
              <w:rPr>
                <w:rtl/>
              </w:rPr>
              <w:t>تُـنكروني</w:t>
            </w:r>
            <w:r>
              <w:rPr>
                <w:rtl/>
              </w:rPr>
              <w:t xml:space="preserve"> </w:t>
            </w:r>
            <w:r w:rsidRPr="00E35112">
              <w:rPr>
                <w:rtl/>
              </w:rPr>
              <w:t>فـأنا</w:t>
            </w:r>
            <w:r>
              <w:rPr>
                <w:rtl/>
              </w:rPr>
              <w:t xml:space="preserve"> </w:t>
            </w:r>
            <w:r w:rsidRPr="00E35112">
              <w:rPr>
                <w:rtl/>
              </w:rPr>
              <w:t>ابـنُ</w:t>
            </w:r>
            <w:r>
              <w:rPr>
                <w:rtl/>
              </w:rPr>
              <w:t xml:space="preserve"> </w:t>
            </w:r>
            <w:r w:rsidRPr="00E35112">
              <w:rPr>
                <w:rtl/>
              </w:rPr>
              <w:t>حيدره</w:t>
            </w:r>
            <w:r w:rsidRPr="00725071">
              <w:rPr>
                <w:rStyle w:val="libPoemTiniChar0"/>
                <w:rtl/>
              </w:rPr>
              <w:br/>
              <w:t> </w:t>
            </w:r>
          </w:p>
        </w:tc>
        <w:tc>
          <w:tcPr>
            <w:tcW w:w="272" w:type="dxa"/>
          </w:tcPr>
          <w:p w:rsidR="007160FF" w:rsidRDefault="007160FF" w:rsidP="003F05E6">
            <w:pPr>
              <w:pStyle w:val="libPoem"/>
              <w:rPr>
                <w:rtl/>
              </w:rPr>
            </w:pPr>
          </w:p>
        </w:tc>
        <w:tc>
          <w:tcPr>
            <w:tcW w:w="3502" w:type="dxa"/>
          </w:tcPr>
          <w:p w:rsidR="007160FF" w:rsidRDefault="007160FF" w:rsidP="003F05E6">
            <w:pPr>
              <w:pStyle w:val="libPoem"/>
            </w:pPr>
            <w:r w:rsidRPr="00FD6E83">
              <w:rPr>
                <w:rtl/>
              </w:rPr>
              <w:t>ضـرغام</w:t>
            </w:r>
            <w:r>
              <w:rPr>
                <w:rtl/>
              </w:rPr>
              <w:t xml:space="preserve"> </w:t>
            </w:r>
            <w:r w:rsidRPr="00FD6E83">
              <w:rPr>
                <w:rtl/>
              </w:rPr>
              <w:t>آجـام</w:t>
            </w:r>
            <w:r>
              <w:rPr>
                <w:rtl/>
              </w:rPr>
              <w:t xml:space="preserve"> </w:t>
            </w:r>
            <w:r w:rsidRPr="00FD6E83">
              <w:rPr>
                <w:rtl/>
              </w:rPr>
              <w:t>ولـيث</w:t>
            </w:r>
            <w:r>
              <w:rPr>
                <w:rtl/>
              </w:rPr>
              <w:t xml:space="preserve"> </w:t>
            </w:r>
            <w:r w:rsidRPr="00FD6E83">
              <w:rPr>
                <w:rtl/>
              </w:rPr>
              <w:t>قَسوره</w:t>
            </w:r>
            <w:r w:rsidRPr="00725071">
              <w:rPr>
                <w:rStyle w:val="libPoemTiniChar0"/>
                <w:rtl/>
              </w:rPr>
              <w:br/>
              <w:t> </w:t>
            </w:r>
          </w:p>
        </w:tc>
      </w:tr>
      <w:tr w:rsidR="007160FF" w:rsidTr="007160FF">
        <w:trPr>
          <w:trHeight w:val="350"/>
        </w:trPr>
        <w:tc>
          <w:tcPr>
            <w:tcW w:w="3536" w:type="dxa"/>
          </w:tcPr>
          <w:p w:rsidR="007160FF" w:rsidRDefault="007160FF" w:rsidP="003F05E6">
            <w:pPr>
              <w:pStyle w:val="libPoem"/>
            </w:pPr>
            <w:r w:rsidRPr="00FD6E83">
              <w:rPr>
                <w:rtl/>
              </w:rPr>
              <w:t>على</w:t>
            </w:r>
            <w:r>
              <w:rPr>
                <w:rtl/>
              </w:rPr>
              <w:t xml:space="preserve"> </w:t>
            </w:r>
            <w:r w:rsidRPr="00FD6E83">
              <w:rPr>
                <w:rtl/>
              </w:rPr>
              <w:t>الأعادي</w:t>
            </w:r>
            <w:r>
              <w:rPr>
                <w:rtl/>
              </w:rPr>
              <w:t xml:space="preserve"> </w:t>
            </w:r>
            <w:r w:rsidRPr="00FD6E83">
              <w:rPr>
                <w:rtl/>
              </w:rPr>
              <w:t>مثل</w:t>
            </w:r>
            <w:r>
              <w:rPr>
                <w:rtl/>
              </w:rPr>
              <w:t xml:space="preserve"> </w:t>
            </w:r>
            <w:r w:rsidRPr="00FD6E83">
              <w:rPr>
                <w:rtl/>
              </w:rPr>
              <w:t>ريح</w:t>
            </w:r>
            <w:r>
              <w:rPr>
                <w:rtl/>
              </w:rPr>
              <w:t xml:space="preserve"> </w:t>
            </w:r>
            <w:r w:rsidRPr="00FD6E83">
              <w:rPr>
                <w:rtl/>
              </w:rPr>
              <w:t>صرصره</w:t>
            </w:r>
            <w:r w:rsidRPr="00725071">
              <w:rPr>
                <w:rStyle w:val="libPoemTiniChar0"/>
                <w:rtl/>
              </w:rPr>
              <w:br/>
              <w:t> </w:t>
            </w:r>
          </w:p>
        </w:tc>
        <w:tc>
          <w:tcPr>
            <w:tcW w:w="272" w:type="dxa"/>
          </w:tcPr>
          <w:p w:rsidR="007160FF" w:rsidRDefault="007160FF" w:rsidP="003F05E6">
            <w:pPr>
              <w:pStyle w:val="libPoem"/>
              <w:rPr>
                <w:rtl/>
              </w:rPr>
            </w:pPr>
          </w:p>
        </w:tc>
        <w:tc>
          <w:tcPr>
            <w:tcW w:w="3502" w:type="dxa"/>
          </w:tcPr>
          <w:p w:rsidR="007160FF" w:rsidRDefault="007160FF" w:rsidP="003F05E6">
            <w:pPr>
              <w:pStyle w:val="libPoem"/>
            </w:pPr>
            <w:r w:rsidRPr="00FD6E83">
              <w:rPr>
                <w:rtl/>
              </w:rPr>
              <w:t>أكـيلكم</w:t>
            </w:r>
            <w:r>
              <w:rPr>
                <w:rtl/>
              </w:rPr>
              <w:t xml:space="preserve"> </w:t>
            </w:r>
            <w:r w:rsidRPr="00FD6E83">
              <w:rPr>
                <w:rtl/>
              </w:rPr>
              <w:t>بـالسيف</w:t>
            </w:r>
            <w:r>
              <w:rPr>
                <w:rtl/>
              </w:rPr>
              <w:t xml:space="preserve"> </w:t>
            </w:r>
            <w:r w:rsidRPr="00FD6E83">
              <w:rPr>
                <w:rtl/>
              </w:rPr>
              <w:t>كَـيل</w:t>
            </w:r>
            <w:r>
              <w:rPr>
                <w:rtl/>
              </w:rPr>
              <w:t xml:space="preserve"> </w:t>
            </w:r>
            <w:r w:rsidRPr="00FD6E83">
              <w:rPr>
                <w:rtl/>
              </w:rPr>
              <w:t>السندره</w:t>
            </w:r>
            <w:r w:rsidRPr="00725071">
              <w:rPr>
                <w:rStyle w:val="libPoemTiniChar0"/>
                <w:rtl/>
              </w:rPr>
              <w:br/>
              <w:t> </w:t>
            </w:r>
          </w:p>
        </w:tc>
      </w:tr>
    </w:tbl>
    <w:p w:rsidR="00BA6E43" w:rsidRPr="00D90CDB" w:rsidRDefault="00BA6E43" w:rsidP="00ED631C">
      <w:pPr>
        <w:pStyle w:val="libNormal"/>
        <w:rPr>
          <w:rtl/>
        </w:rPr>
      </w:pPr>
      <w:r w:rsidRPr="00ED631C">
        <w:rPr>
          <w:rtl/>
        </w:rPr>
        <w:t>وقاتل حتّى قُتل</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D90CDB">
        <w:rPr>
          <w:rtl/>
        </w:rPr>
        <w:t>وفي المناقب لابن شهرآشوب</w:t>
      </w:r>
      <w:r w:rsidR="00920C47">
        <w:rPr>
          <w:rtl/>
        </w:rPr>
        <w:t>:</w:t>
      </w:r>
      <w:r w:rsidRPr="00D90CDB">
        <w:rPr>
          <w:rtl/>
        </w:rPr>
        <w:t xml:space="preserve"> </w:t>
      </w:r>
      <w:r w:rsidR="00732CCF">
        <w:rPr>
          <w:rtl/>
        </w:rPr>
        <w:t>(</w:t>
      </w:r>
      <w:r w:rsidRPr="00D90CDB">
        <w:rPr>
          <w:rtl/>
        </w:rPr>
        <w:t xml:space="preserve">ثمّ برزَ عبد الله بن الحسن بن علي </w:t>
      </w:r>
      <w:r w:rsidR="009A1FD2" w:rsidRPr="009A1FD2">
        <w:rPr>
          <w:rStyle w:val="libAlaemChar"/>
          <w:rtl/>
        </w:rPr>
        <w:t>عليه‌السلام</w:t>
      </w:r>
      <w:r w:rsidRPr="00D90CDB">
        <w:rPr>
          <w:rtl/>
        </w:rPr>
        <w:t xml:space="preserve"> وهو يقول</w:t>
      </w:r>
      <w:r w:rsidR="00920C47">
        <w:rPr>
          <w:rtl/>
        </w:rPr>
        <w:t>:</w:t>
      </w:r>
    </w:p>
    <w:tbl>
      <w:tblPr>
        <w:tblStyle w:val="TableGrid"/>
        <w:bidiVisual/>
        <w:tblW w:w="4562" w:type="pct"/>
        <w:tblInd w:w="384" w:type="dxa"/>
        <w:tblLook w:val="04A0"/>
      </w:tblPr>
      <w:tblGrid>
        <w:gridCol w:w="3536"/>
        <w:gridCol w:w="272"/>
        <w:gridCol w:w="3502"/>
      </w:tblGrid>
      <w:tr w:rsidR="007160FF" w:rsidTr="007160FF">
        <w:trPr>
          <w:trHeight w:val="350"/>
        </w:trPr>
        <w:tc>
          <w:tcPr>
            <w:tcW w:w="3536" w:type="dxa"/>
          </w:tcPr>
          <w:p w:rsidR="007160FF" w:rsidRDefault="007160FF" w:rsidP="003F05E6">
            <w:pPr>
              <w:pStyle w:val="libPoem"/>
            </w:pPr>
            <w:r w:rsidRPr="00E35112">
              <w:rPr>
                <w:rtl/>
              </w:rPr>
              <w:t>إن تنكروني فأنا فرع الحسن</w:t>
            </w:r>
            <w:r w:rsidRPr="00725071">
              <w:rPr>
                <w:rStyle w:val="libPoemTiniChar0"/>
                <w:rtl/>
              </w:rPr>
              <w:br/>
              <w:t> </w:t>
            </w:r>
          </w:p>
        </w:tc>
        <w:tc>
          <w:tcPr>
            <w:tcW w:w="272" w:type="dxa"/>
          </w:tcPr>
          <w:p w:rsidR="007160FF" w:rsidRDefault="007160FF" w:rsidP="003F05E6">
            <w:pPr>
              <w:pStyle w:val="libPoem"/>
              <w:rPr>
                <w:rtl/>
              </w:rPr>
            </w:pPr>
          </w:p>
        </w:tc>
        <w:tc>
          <w:tcPr>
            <w:tcW w:w="3502" w:type="dxa"/>
          </w:tcPr>
          <w:p w:rsidR="007160FF" w:rsidRDefault="007160FF" w:rsidP="003F05E6">
            <w:pPr>
              <w:pStyle w:val="libPoem"/>
            </w:pPr>
            <w:r w:rsidRPr="00FD6E83">
              <w:rPr>
                <w:rtl/>
              </w:rPr>
              <w:t>سبط النبيّ المصطفى والمؤتمن</w:t>
            </w:r>
            <w:r w:rsidRPr="00725071">
              <w:rPr>
                <w:rStyle w:val="libPoemTiniChar0"/>
                <w:rtl/>
              </w:rPr>
              <w:br/>
              <w:t> </w:t>
            </w:r>
          </w:p>
        </w:tc>
      </w:tr>
      <w:tr w:rsidR="007160FF" w:rsidTr="007160FF">
        <w:trPr>
          <w:trHeight w:val="350"/>
        </w:trPr>
        <w:tc>
          <w:tcPr>
            <w:tcW w:w="3536" w:type="dxa"/>
          </w:tcPr>
          <w:p w:rsidR="007160FF" w:rsidRDefault="007160FF" w:rsidP="003F05E6">
            <w:pPr>
              <w:pStyle w:val="libPoem"/>
            </w:pPr>
            <w:r w:rsidRPr="00E35112">
              <w:rPr>
                <w:rtl/>
              </w:rPr>
              <w:t>هذا الحسين كالأسير المرتهن</w:t>
            </w:r>
            <w:r w:rsidRPr="00725071">
              <w:rPr>
                <w:rStyle w:val="libPoemTiniChar0"/>
                <w:rtl/>
              </w:rPr>
              <w:br/>
              <w:t> </w:t>
            </w:r>
          </w:p>
        </w:tc>
        <w:tc>
          <w:tcPr>
            <w:tcW w:w="272" w:type="dxa"/>
          </w:tcPr>
          <w:p w:rsidR="007160FF" w:rsidRDefault="007160FF" w:rsidP="003F05E6">
            <w:pPr>
              <w:pStyle w:val="libPoem"/>
              <w:rPr>
                <w:rtl/>
              </w:rPr>
            </w:pPr>
          </w:p>
        </w:tc>
        <w:tc>
          <w:tcPr>
            <w:tcW w:w="3502" w:type="dxa"/>
          </w:tcPr>
          <w:p w:rsidR="007160FF" w:rsidRDefault="007160FF" w:rsidP="003F05E6">
            <w:pPr>
              <w:pStyle w:val="libPoem"/>
            </w:pPr>
            <w:r>
              <w:rPr>
                <w:rtl/>
              </w:rPr>
              <w:t>بين أُناس لا سُقوا صوب الم</w:t>
            </w:r>
            <w:r w:rsidRPr="00FD6E83">
              <w:rPr>
                <w:rtl/>
              </w:rPr>
              <w:t>زن</w:t>
            </w:r>
            <w:r w:rsidRPr="00725071">
              <w:rPr>
                <w:rStyle w:val="libPoemTiniChar0"/>
                <w:rtl/>
              </w:rPr>
              <w:br/>
              <w:t> </w:t>
            </w:r>
          </w:p>
        </w:tc>
      </w:tr>
    </w:tbl>
    <w:p w:rsidR="00BA6E43" w:rsidRPr="00D90CDB" w:rsidRDefault="00BA6E43" w:rsidP="00ED631C">
      <w:pPr>
        <w:pStyle w:val="libNormal"/>
        <w:rPr>
          <w:rtl/>
        </w:rPr>
      </w:pPr>
      <w:r w:rsidRPr="00ED631C">
        <w:rPr>
          <w:rtl/>
        </w:rPr>
        <w:t>فقتلَ أربعة عشر رجلاً</w:t>
      </w:r>
      <w:r w:rsidR="00920C47">
        <w:rPr>
          <w:rtl/>
        </w:rPr>
        <w:t>،</w:t>
      </w:r>
      <w:r w:rsidRPr="00ED631C">
        <w:rPr>
          <w:rtl/>
        </w:rPr>
        <w:t xml:space="preserve"> قتلهُ هاني بن شبيب الحضرمي فاسوَدّ وجهه</w:t>
      </w:r>
      <w:r w:rsidR="00732CCF">
        <w:rPr>
          <w:rtl/>
        </w:rPr>
        <w:t>)</w:t>
      </w:r>
      <w:r w:rsidRPr="00204071">
        <w:rPr>
          <w:rtl/>
        </w:rPr>
        <w:t xml:space="preserve"> </w:t>
      </w:r>
      <w:r w:rsidRPr="00ED631C">
        <w:rPr>
          <w:rStyle w:val="libFootnotenumChar"/>
          <w:rtl/>
        </w:rPr>
        <w:t>(3)</w:t>
      </w:r>
      <w:r w:rsidR="00920C47">
        <w:rPr>
          <w:rtl/>
        </w:rPr>
        <w:t>،</w:t>
      </w:r>
      <w:r w:rsidRPr="00ED631C">
        <w:rPr>
          <w:rtl/>
        </w:rPr>
        <w:t xml:space="preserve"> وفي مقاتل الطالبيين</w:t>
      </w:r>
      <w:r w:rsidR="00920C47">
        <w:rPr>
          <w:rtl/>
        </w:rPr>
        <w:t>:</w:t>
      </w:r>
      <w:r w:rsidRPr="00ED631C">
        <w:rPr>
          <w:rtl/>
        </w:rPr>
        <w:t xml:space="preserve"> أنّ حرملة بن كاهل الأسدي قتله</w:t>
      </w:r>
      <w:r w:rsidRPr="009D1534">
        <w:rP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الإرشاد</w:t>
      </w:r>
      <w:r w:rsidR="00920C47">
        <w:rPr>
          <w:rtl/>
        </w:rPr>
        <w:t>:</w:t>
      </w:r>
      <w:r w:rsidRPr="00B977D6">
        <w:rPr>
          <w:rtl/>
        </w:rPr>
        <w:t xml:space="preserve"> 2</w:t>
      </w:r>
      <w:r w:rsidR="00920C47">
        <w:rPr>
          <w:rtl/>
        </w:rPr>
        <w:t>:</w:t>
      </w:r>
      <w:r w:rsidRPr="00B977D6">
        <w:rPr>
          <w:rtl/>
        </w:rPr>
        <w:t xml:space="preserve"> 110</w:t>
      </w:r>
      <w:r w:rsidR="00596330">
        <w:rPr>
          <w:rtl/>
        </w:rPr>
        <w:t xml:space="preserve"> - </w:t>
      </w:r>
      <w:r w:rsidRPr="00B977D6">
        <w:rPr>
          <w:rtl/>
        </w:rPr>
        <w:t>111</w:t>
      </w:r>
      <w:r w:rsidR="00920C47">
        <w:rPr>
          <w:rtl/>
        </w:rPr>
        <w:t>،</w:t>
      </w:r>
      <w:r w:rsidRPr="00B977D6">
        <w:rPr>
          <w:rtl/>
        </w:rPr>
        <w:t xml:space="preserve"> مقاتل الطالبيين</w:t>
      </w:r>
      <w:r w:rsidR="00920C47">
        <w:rPr>
          <w:rtl/>
        </w:rPr>
        <w:t>:</w:t>
      </w:r>
      <w:r w:rsidRPr="00B977D6">
        <w:rPr>
          <w:rtl/>
        </w:rPr>
        <w:t xml:space="preserve"> 93</w:t>
      </w:r>
      <w:r w:rsidR="00920C47">
        <w:rPr>
          <w:rtl/>
        </w:rPr>
        <w:t>،</w:t>
      </w:r>
      <w:r w:rsidRPr="00B977D6">
        <w:rPr>
          <w:rtl/>
        </w:rPr>
        <w:t xml:space="preserve"> إعلام الورى</w:t>
      </w:r>
      <w:r w:rsidR="00920C47">
        <w:rPr>
          <w:rtl/>
        </w:rPr>
        <w:t>:</w:t>
      </w:r>
      <w:r w:rsidRPr="00B977D6">
        <w:rPr>
          <w:rtl/>
        </w:rPr>
        <w:t xml:space="preserve"> 1</w:t>
      </w:r>
      <w:r w:rsidR="00920C47">
        <w:rPr>
          <w:rtl/>
        </w:rPr>
        <w:t>:</w:t>
      </w:r>
      <w:r w:rsidRPr="00B977D6">
        <w:rPr>
          <w:rtl/>
        </w:rPr>
        <w:t xml:space="preserve"> 467</w:t>
      </w:r>
      <w:r w:rsidR="00920C47">
        <w:rPr>
          <w:rtl/>
        </w:rPr>
        <w:t>،</w:t>
      </w:r>
      <w:r w:rsidRPr="00B977D6">
        <w:rPr>
          <w:rtl/>
        </w:rPr>
        <w:t xml:space="preserve"> المجدي 19</w:t>
      </w:r>
      <w:r w:rsidR="00920C47">
        <w:rPr>
          <w:rtl/>
        </w:rPr>
        <w:t>،</w:t>
      </w:r>
      <w:r w:rsidRPr="00B977D6">
        <w:rPr>
          <w:rtl/>
        </w:rPr>
        <w:t xml:space="preserve"> اللهوف</w:t>
      </w:r>
      <w:r w:rsidR="00920C47">
        <w:rPr>
          <w:rtl/>
        </w:rPr>
        <w:t>:</w:t>
      </w:r>
      <w:r w:rsidRPr="00B977D6">
        <w:rPr>
          <w:rtl/>
        </w:rPr>
        <w:t xml:space="preserve"> 172</w:t>
      </w:r>
      <w:r w:rsidR="00920C47">
        <w:rPr>
          <w:rtl/>
        </w:rPr>
        <w:t>،</w:t>
      </w:r>
      <w:r w:rsidRPr="00B977D6">
        <w:rPr>
          <w:rtl/>
        </w:rPr>
        <w:t xml:space="preserve"> وفي تاريخ الطبري</w:t>
      </w:r>
      <w:r w:rsidR="00920C47">
        <w:rPr>
          <w:rtl/>
        </w:rPr>
        <w:t>:</w:t>
      </w:r>
      <w:r w:rsidRPr="00B977D6">
        <w:rPr>
          <w:rtl/>
        </w:rPr>
        <w:t xml:space="preserve"> 3</w:t>
      </w:r>
      <w:r w:rsidR="00920C47">
        <w:rPr>
          <w:rtl/>
        </w:rPr>
        <w:t>:</w:t>
      </w:r>
      <w:r w:rsidRPr="00B977D6">
        <w:rPr>
          <w:rtl/>
        </w:rPr>
        <w:t xml:space="preserve"> 333 بعد </w:t>
      </w:r>
      <w:r w:rsidR="00732CCF">
        <w:rPr>
          <w:rStyle w:val="libFootnoteBoldChar"/>
          <w:rtl/>
        </w:rPr>
        <w:t>(</w:t>
      </w:r>
      <w:r w:rsidRPr="00202D70">
        <w:rPr>
          <w:rStyle w:val="libFootnoteBoldChar"/>
          <w:rtl/>
        </w:rPr>
        <w:t>بآبائك الصالحين</w:t>
      </w:r>
      <w:r w:rsidR="00732CCF">
        <w:rPr>
          <w:rStyle w:val="libFootnoteBoldChar"/>
          <w:rtl/>
        </w:rPr>
        <w:t>)</w:t>
      </w:r>
      <w:r w:rsidR="00920C47">
        <w:rPr>
          <w:rtl/>
        </w:rPr>
        <w:t>:</w:t>
      </w:r>
      <w:r w:rsidRPr="00B977D6">
        <w:rPr>
          <w:rtl/>
        </w:rPr>
        <w:t xml:space="preserve"> </w:t>
      </w:r>
      <w:r w:rsidR="00732CCF">
        <w:rPr>
          <w:rStyle w:val="libFootnoteBoldChar"/>
          <w:rtl/>
        </w:rPr>
        <w:t>(</w:t>
      </w:r>
      <w:r w:rsidRPr="00202D70">
        <w:rPr>
          <w:rStyle w:val="libFootnoteBoldChar"/>
          <w:rtl/>
        </w:rPr>
        <w:t>برسول الله</w:t>
      </w:r>
      <w:r w:rsidR="00920C47">
        <w:rPr>
          <w:rStyle w:val="libFootnoteBoldChar"/>
          <w:rtl/>
        </w:rPr>
        <w:t>،</w:t>
      </w:r>
      <w:r w:rsidRPr="00202D70">
        <w:rPr>
          <w:rStyle w:val="libFootnoteBoldChar"/>
          <w:rtl/>
        </w:rPr>
        <w:t xml:space="preserve"> وعلي بن أبي طالب</w:t>
      </w:r>
      <w:r w:rsidR="00920C47">
        <w:rPr>
          <w:rStyle w:val="libFootnoteBoldChar"/>
          <w:rtl/>
        </w:rPr>
        <w:t>،</w:t>
      </w:r>
      <w:r w:rsidRPr="00202D70">
        <w:rPr>
          <w:rStyle w:val="libFootnoteBoldChar"/>
          <w:rtl/>
        </w:rPr>
        <w:t xml:space="preserve"> وحمزة</w:t>
      </w:r>
      <w:r w:rsidR="00920C47">
        <w:rPr>
          <w:rStyle w:val="libFootnoteBoldChar"/>
          <w:rtl/>
        </w:rPr>
        <w:t>،</w:t>
      </w:r>
      <w:r w:rsidRPr="00202D70">
        <w:rPr>
          <w:rStyle w:val="libFootnoteBoldChar"/>
          <w:rtl/>
        </w:rPr>
        <w:t xml:space="preserve"> وجعفر</w:t>
      </w:r>
      <w:r w:rsidR="00920C47">
        <w:rPr>
          <w:rStyle w:val="libFootnoteBoldChar"/>
          <w:rtl/>
        </w:rPr>
        <w:t>،</w:t>
      </w:r>
      <w:r w:rsidRPr="00202D70">
        <w:rPr>
          <w:rStyle w:val="libFootnoteBoldChar"/>
          <w:rtl/>
        </w:rPr>
        <w:t xml:space="preserve"> والحسن بن علي صلّى الله عليهم أجمعين</w:t>
      </w:r>
      <w:r w:rsidR="00732CCF">
        <w:rPr>
          <w:rStyle w:val="libFootnoteBoldChar"/>
          <w:rtl/>
        </w:rPr>
        <w:t>)</w:t>
      </w:r>
      <w:r w:rsidR="00920C47">
        <w:rPr>
          <w:rtl/>
        </w:rPr>
        <w:t>.</w:t>
      </w:r>
    </w:p>
    <w:p w:rsidR="00BA6E43" w:rsidRPr="00202D70" w:rsidRDefault="00BA6E43" w:rsidP="00202D70">
      <w:pPr>
        <w:pStyle w:val="libFootnote0"/>
        <w:rPr>
          <w:rtl/>
        </w:rPr>
      </w:pPr>
      <w:r w:rsidRPr="00D90CDB">
        <w:rPr>
          <w:rtl/>
        </w:rPr>
        <w:t xml:space="preserve">(2) مناقب آل أبي طالب </w:t>
      </w:r>
      <w:r w:rsidR="009A1FD2" w:rsidRPr="009A1FD2">
        <w:rPr>
          <w:rStyle w:val="libAlaemChar"/>
          <w:rtl/>
        </w:rPr>
        <w:t>عليهم‌السلام</w:t>
      </w:r>
      <w:r w:rsidRPr="00D90CDB">
        <w:rPr>
          <w:rtl/>
        </w:rPr>
        <w:t xml:space="preserve"> 4</w:t>
      </w:r>
      <w:r w:rsidR="00920C47">
        <w:rPr>
          <w:rtl/>
        </w:rPr>
        <w:t>:</w:t>
      </w:r>
      <w:r w:rsidRPr="00D90CDB">
        <w:rPr>
          <w:rtl/>
        </w:rPr>
        <w:t xml:space="preserve"> 106</w:t>
      </w:r>
      <w:r w:rsidR="00920C47">
        <w:rPr>
          <w:rtl/>
        </w:rPr>
        <w:t>.</w:t>
      </w:r>
    </w:p>
    <w:p w:rsidR="00BA6E43" w:rsidRPr="00202D70" w:rsidRDefault="00BA6E43" w:rsidP="00202D70">
      <w:pPr>
        <w:pStyle w:val="libFootnote0"/>
        <w:rPr>
          <w:rtl/>
        </w:rPr>
      </w:pPr>
      <w:r w:rsidRPr="00D90CDB">
        <w:rPr>
          <w:rtl/>
        </w:rPr>
        <w:t xml:space="preserve">(3)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32</w:t>
      </w:r>
      <w:r w:rsidR="00920C47">
        <w:rPr>
          <w:rtl/>
        </w:rPr>
        <w:t>.</w:t>
      </w:r>
    </w:p>
    <w:p w:rsidR="00BA6E43" w:rsidRPr="00202D70" w:rsidRDefault="00BA6E43" w:rsidP="00202D70">
      <w:pPr>
        <w:pStyle w:val="libFootnote0"/>
        <w:rPr>
          <w:rtl/>
        </w:rPr>
      </w:pPr>
      <w:r w:rsidRPr="00D90CDB">
        <w:rPr>
          <w:rtl/>
        </w:rPr>
        <w:t>(4) مقاتل الطالبيين</w:t>
      </w:r>
      <w:r w:rsidR="00920C47">
        <w:rPr>
          <w:rtl/>
        </w:rPr>
        <w:t>:</w:t>
      </w:r>
      <w:r w:rsidRPr="00D90CDB">
        <w:rPr>
          <w:rtl/>
        </w:rPr>
        <w:t xml:space="preserve"> 93</w:t>
      </w:r>
      <w:r w:rsidR="00920C47">
        <w:rPr>
          <w:rtl/>
        </w:rPr>
        <w:t>،</w:t>
      </w:r>
      <w:r w:rsidRPr="00D90CDB">
        <w:rPr>
          <w:rtl/>
        </w:rPr>
        <w:t xml:space="preserve"> المحن 133 وفيه</w:t>
      </w:r>
      <w:r w:rsidR="00920C47">
        <w:rPr>
          <w:rtl/>
        </w:rPr>
        <w:t>:</w:t>
      </w:r>
      <w:r w:rsidRPr="00D90CDB">
        <w:rPr>
          <w:rtl/>
        </w:rPr>
        <w:t xml:space="preserve"> </w:t>
      </w:r>
      <w:r w:rsidR="00732CCF">
        <w:rPr>
          <w:rtl/>
        </w:rPr>
        <w:t>(</w:t>
      </w:r>
      <w:r w:rsidRPr="00D90CDB">
        <w:rPr>
          <w:rtl/>
        </w:rPr>
        <w:t>وكان عبد الله بن الحسن أجمل خلق الله</w:t>
      </w:r>
      <w:r w:rsidR="00732CCF">
        <w:rPr>
          <w:rtl/>
        </w:rPr>
        <w:t>)</w:t>
      </w:r>
      <w:r w:rsidR="00920C47">
        <w:rPr>
          <w:rtl/>
        </w:rPr>
        <w:t>،</w:t>
      </w:r>
      <w:r w:rsidRPr="00D90CDB">
        <w:rPr>
          <w:rtl/>
        </w:rPr>
        <w:t xml:space="preserve"> وتسلية المجالس</w:t>
      </w:r>
      <w:r w:rsidR="00920C47">
        <w:rPr>
          <w:rtl/>
        </w:rPr>
        <w:t>،</w:t>
      </w:r>
      <w:r w:rsidRPr="00D90CDB">
        <w:rPr>
          <w:rtl/>
        </w:rPr>
        <w:t xml:space="preserve"> 2</w:t>
      </w:r>
      <w:r w:rsidR="00920C47">
        <w:rPr>
          <w:rtl/>
        </w:rPr>
        <w:t>:</w:t>
      </w:r>
      <w:r w:rsidRPr="00D90CDB">
        <w:rPr>
          <w:rtl/>
        </w:rPr>
        <w:t xml:space="preserve"> 305</w:t>
      </w:r>
      <w:r w:rsidR="00920C47">
        <w:rPr>
          <w:rtl/>
        </w:rPr>
        <w:t>،</w:t>
      </w:r>
      <w:r w:rsidRPr="00D90CDB">
        <w:rPr>
          <w:rtl/>
        </w:rPr>
        <w:t xml:space="preserve"> وفيه قتله</w:t>
      </w:r>
      <w:r w:rsidR="00920C47">
        <w:rPr>
          <w:rtl/>
        </w:rPr>
        <w:t>:</w:t>
      </w:r>
      <w:r w:rsidRPr="00D90CDB">
        <w:rPr>
          <w:rtl/>
        </w:rPr>
        <w:t xml:space="preserve"> هاني بن ثبيت الحضرمي</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202D70">
        <w:rPr>
          <w:rStyle w:val="libBold2Char"/>
          <w:rtl/>
        </w:rPr>
        <w:t>وقال السيد ابن طاووس</w:t>
      </w:r>
      <w:r w:rsidR="00920C47">
        <w:rPr>
          <w:rStyle w:val="libBold2Char"/>
          <w:rtl/>
        </w:rPr>
        <w:t>:</w:t>
      </w:r>
      <w:r w:rsidRPr="00ED631C">
        <w:rPr>
          <w:rtl/>
        </w:rPr>
        <w:t xml:space="preserve"> فرماهُ حرملة بن الكاهل </w:t>
      </w:r>
      <w:r w:rsidR="00732CCF">
        <w:rPr>
          <w:rtl/>
        </w:rPr>
        <w:t>(</w:t>
      </w:r>
      <w:r w:rsidRPr="00ED631C">
        <w:rPr>
          <w:rtl/>
        </w:rPr>
        <w:t>لعنه الله</w:t>
      </w:r>
      <w:r w:rsidR="00732CCF">
        <w:rPr>
          <w:rtl/>
        </w:rPr>
        <w:t>)</w:t>
      </w:r>
      <w:r w:rsidRPr="00ED631C">
        <w:rPr>
          <w:rtl/>
        </w:rPr>
        <w:t xml:space="preserve"> بسهمٍ فذبحه وهو في حِجر عمّه الحسين </w:t>
      </w:r>
      <w:r w:rsidR="009A1FD2" w:rsidRPr="009A1FD2">
        <w:rPr>
          <w:rStyle w:val="libAlaemChar"/>
          <w:rtl/>
        </w:rPr>
        <w:t>عليه‌السلام</w:t>
      </w:r>
      <w:r w:rsidRPr="00204071">
        <w:rPr>
          <w:rtl/>
        </w:rPr>
        <w:t xml:space="preserve"> </w:t>
      </w:r>
      <w:r w:rsidRPr="00ED631C">
        <w:rPr>
          <w:rStyle w:val="libFootnotenumChar"/>
          <w:rtl/>
        </w:rPr>
        <w:t>(1)</w:t>
      </w:r>
      <w:r w:rsidR="00920C47">
        <w:rPr>
          <w:rtl/>
        </w:rPr>
        <w:t>.</w:t>
      </w:r>
    </w:p>
    <w:p w:rsidR="00BA6E43" w:rsidRPr="00B977D6" w:rsidRDefault="00BA6E43" w:rsidP="00D207BF">
      <w:pPr>
        <w:pStyle w:val="Heading3"/>
        <w:rPr>
          <w:rtl/>
        </w:rPr>
      </w:pPr>
      <w:bookmarkStart w:id="450" w:name="194"/>
      <w:bookmarkStart w:id="451" w:name="_Toc378235945"/>
      <w:r w:rsidRPr="00D90CDB">
        <w:rPr>
          <w:rtl/>
        </w:rPr>
        <w:t xml:space="preserve">مقتلُ أحمد بن الحسن </w:t>
      </w:r>
      <w:r w:rsidR="009A1FD2" w:rsidRPr="00D207BF">
        <w:rPr>
          <w:rStyle w:val="libAlaemHeading2Char"/>
          <w:rtl/>
        </w:rPr>
        <w:t>عليهما‌السلام</w:t>
      </w:r>
      <w:bookmarkEnd w:id="450"/>
      <w:bookmarkEnd w:id="451"/>
    </w:p>
    <w:p w:rsidR="00BA6E43" w:rsidRPr="00D90CDB" w:rsidRDefault="00BA6E43" w:rsidP="00ED631C">
      <w:pPr>
        <w:pStyle w:val="libNormal"/>
        <w:rPr>
          <w:rtl/>
        </w:rPr>
      </w:pPr>
      <w:r w:rsidRPr="00202D70">
        <w:rPr>
          <w:rStyle w:val="libBold2Char"/>
          <w:rtl/>
        </w:rPr>
        <w:t>قال المامقاني</w:t>
      </w:r>
      <w:r w:rsidR="00920C47">
        <w:rPr>
          <w:rStyle w:val="libBold2Char"/>
          <w:rtl/>
        </w:rPr>
        <w:t>:</w:t>
      </w:r>
      <w:r w:rsidRPr="00ED631C">
        <w:rPr>
          <w:rtl/>
        </w:rPr>
        <w:t xml:space="preserve"> </w:t>
      </w:r>
      <w:r w:rsidR="00732CCF">
        <w:rPr>
          <w:rtl/>
        </w:rPr>
        <w:t>(</w:t>
      </w:r>
      <w:r w:rsidRPr="00ED631C">
        <w:rPr>
          <w:rtl/>
        </w:rPr>
        <w:t xml:space="preserve">أحمد بن الحسن بن أمير المؤمنين </w:t>
      </w:r>
      <w:r w:rsidR="009A1FD2" w:rsidRPr="009A1FD2">
        <w:rPr>
          <w:rStyle w:val="libAlaemChar"/>
          <w:rtl/>
        </w:rPr>
        <w:t>عليه‌السلام</w:t>
      </w:r>
      <w:r w:rsidR="00920C47">
        <w:rPr>
          <w:rtl/>
        </w:rPr>
        <w:t>،</w:t>
      </w:r>
      <w:r w:rsidRPr="00ED631C">
        <w:rPr>
          <w:rtl/>
        </w:rPr>
        <w:t xml:space="preserve"> وأمّه أمّ بِشر بنت أبي مسعود الأنصاري</w:t>
      </w:r>
      <w:r w:rsidR="00920C47">
        <w:rPr>
          <w:rtl/>
        </w:rPr>
        <w:t>،</w:t>
      </w:r>
      <w:r w:rsidRPr="00ED631C">
        <w:rPr>
          <w:rtl/>
        </w:rPr>
        <w:t xml:space="preserve"> خرجَ مع عمّه الحسين </w:t>
      </w:r>
      <w:r w:rsidR="009A1FD2" w:rsidRPr="009A1FD2">
        <w:rPr>
          <w:rStyle w:val="libAlaemChar"/>
          <w:rtl/>
        </w:rPr>
        <w:t>عليه‌السلام</w:t>
      </w:r>
      <w:r w:rsidRPr="00ED631C">
        <w:rPr>
          <w:rtl/>
        </w:rPr>
        <w:t xml:space="preserve"> هو وأمّه وأخوه القاسم وأختاه أمّ الحسن وأمّ الخير إلى مكّة</w:t>
      </w:r>
      <w:r w:rsidR="00920C47">
        <w:rPr>
          <w:rtl/>
        </w:rPr>
        <w:t>،</w:t>
      </w:r>
      <w:r w:rsidRPr="00ED631C">
        <w:rPr>
          <w:rtl/>
        </w:rPr>
        <w:t xml:space="preserve"> ثمّ إلى كربلاء</w:t>
      </w:r>
      <w:r w:rsidR="00920C47">
        <w:rPr>
          <w:rtl/>
        </w:rPr>
        <w:t>،</w:t>
      </w:r>
      <w:r w:rsidRPr="00ED631C">
        <w:rPr>
          <w:rtl/>
        </w:rPr>
        <w:t xml:space="preserve"> وله من العمر ستّ عشرة سنة</w:t>
      </w:r>
      <w:r w:rsidR="00920C47">
        <w:rPr>
          <w:rtl/>
        </w:rPr>
        <w:t>،</w:t>
      </w:r>
      <w:r w:rsidRPr="00ED631C">
        <w:rPr>
          <w:rtl/>
        </w:rPr>
        <w:t xml:space="preserve"> وحملَ على القوم عند اشتداد القتال بعد صلاة الظهر وهو يرتجز</w:t>
      </w:r>
      <w:r w:rsidR="00920C47">
        <w:rPr>
          <w:rtl/>
        </w:rPr>
        <w:t>،</w:t>
      </w:r>
      <w:r w:rsidRPr="00ED631C">
        <w:rPr>
          <w:rtl/>
        </w:rPr>
        <w:t xml:space="preserve"> وقتلَ من القوم</w:t>
      </w:r>
      <w:r w:rsidR="00596330">
        <w:rPr>
          <w:rtl/>
        </w:rPr>
        <w:t xml:space="preserve"> - </w:t>
      </w:r>
      <w:r w:rsidRPr="00ED631C">
        <w:rPr>
          <w:rtl/>
        </w:rPr>
        <w:t>على ما قيل</w:t>
      </w:r>
      <w:r w:rsidR="00596330">
        <w:rPr>
          <w:rtl/>
        </w:rPr>
        <w:t xml:space="preserve"> - </w:t>
      </w:r>
      <w:r w:rsidRPr="00ED631C">
        <w:rPr>
          <w:rtl/>
        </w:rPr>
        <w:t>ثمانين فارساً</w:t>
      </w:r>
      <w:r w:rsidR="00920C47">
        <w:rPr>
          <w:rtl/>
        </w:rPr>
        <w:t>،</w:t>
      </w:r>
      <w:r w:rsidRPr="00ED631C">
        <w:rPr>
          <w:rtl/>
        </w:rPr>
        <w:t xml:space="preserve"> وأُثخن بالجراح</w:t>
      </w:r>
      <w:r w:rsidR="00920C47">
        <w:rPr>
          <w:rtl/>
        </w:rPr>
        <w:t>،</w:t>
      </w:r>
      <w:r w:rsidRPr="00ED631C">
        <w:rPr>
          <w:rtl/>
        </w:rPr>
        <w:t xml:space="preserve"> فتعطّفوا عليه</w:t>
      </w:r>
    </w:p>
    <w:p w:rsidR="00BA6E43" w:rsidRPr="00D90CD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اللهوف</w:t>
      </w:r>
      <w:r w:rsidR="00920C47">
        <w:rPr>
          <w:rtl/>
        </w:rPr>
        <w:t>:</w:t>
      </w:r>
      <w:r w:rsidRPr="00B977D6">
        <w:rPr>
          <w:rtl/>
        </w:rPr>
        <w:t xml:space="preserve"> 173</w:t>
      </w:r>
      <w:r w:rsidR="00920C47">
        <w:rPr>
          <w:rtl/>
        </w:rPr>
        <w:t>.</w:t>
      </w:r>
      <w:r w:rsidRPr="00B977D6">
        <w:rPr>
          <w:rtl/>
        </w:rPr>
        <w:t xml:space="preserve"> وفي ذوب النضار</w:t>
      </w:r>
      <w:r w:rsidR="00920C47">
        <w:rPr>
          <w:rtl/>
        </w:rPr>
        <w:t>:</w:t>
      </w:r>
      <w:r w:rsidRPr="00B977D6">
        <w:rPr>
          <w:rtl/>
        </w:rPr>
        <w:t xml:space="preserve"> 120</w:t>
      </w:r>
      <w:r w:rsidR="00596330">
        <w:rPr>
          <w:rtl/>
        </w:rPr>
        <w:t xml:space="preserve"> - </w:t>
      </w:r>
      <w:r w:rsidRPr="00B977D6">
        <w:rPr>
          <w:rtl/>
        </w:rPr>
        <w:t>122</w:t>
      </w:r>
      <w:r w:rsidR="00920C47">
        <w:rPr>
          <w:rtl/>
        </w:rPr>
        <w:t>:</w:t>
      </w:r>
      <w:r w:rsidRPr="00B977D6">
        <w:rPr>
          <w:rtl/>
        </w:rPr>
        <w:t xml:space="preserve"> </w:t>
      </w:r>
      <w:r w:rsidR="00732CCF">
        <w:rPr>
          <w:rtl/>
        </w:rPr>
        <w:t>(</w:t>
      </w:r>
      <w:r w:rsidRPr="00B977D6">
        <w:rPr>
          <w:rtl/>
        </w:rPr>
        <w:t>حدّث المنهال بن عمرو قال</w:t>
      </w:r>
      <w:r w:rsidR="00920C47">
        <w:rPr>
          <w:rtl/>
        </w:rPr>
        <w:t>:</w:t>
      </w:r>
      <w:r w:rsidRPr="00B977D6">
        <w:rPr>
          <w:rtl/>
        </w:rPr>
        <w:t xml:space="preserve"> دخلتُ على زين العابدين </w:t>
      </w:r>
      <w:r w:rsidR="009A1FD2" w:rsidRPr="009A1FD2">
        <w:rPr>
          <w:rStyle w:val="libAlaemChar"/>
          <w:rtl/>
        </w:rPr>
        <w:t>عليه‌السلام</w:t>
      </w:r>
      <w:r w:rsidRPr="00B977D6">
        <w:rPr>
          <w:rtl/>
        </w:rPr>
        <w:t xml:space="preserve"> أودّعه وأنا أريد الانصراف من مكّة</w:t>
      </w:r>
      <w:r w:rsidR="00920C47">
        <w:rPr>
          <w:rtl/>
        </w:rPr>
        <w:t>،</w:t>
      </w:r>
      <w:r w:rsidRPr="00B977D6">
        <w:rPr>
          <w:rtl/>
        </w:rPr>
        <w:t xml:space="preserve"> فقال</w:t>
      </w:r>
      <w:r w:rsidR="00920C47">
        <w:rPr>
          <w:rtl/>
        </w:rPr>
        <w:t>:</w:t>
      </w:r>
      <w:r w:rsidRPr="00B977D6">
        <w:rPr>
          <w:rtl/>
        </w:rPr>
        <w:t xml:space="preserve"> </w:t>
      </w:r>
      <w:r w:rsidR="00732CCF">
        <w:rPr>
          <w:rStyle w:val="libFootnoteBoldChar"/>
          <w:rtl/>
        </w:rPr>
        <w:t>(</w:t>
      </w:r>
      <w:r w:rsidRPr="00202D70">
        <w:rPr>
          <w:rStyle w:val="libFootnoteBoldChar"/>
          <w:rtl/>
        </w:rPr>
        <w:t>يا منهال</w:t>
      </w:r>
      <w:r w:rsidR="00920C47">
        <w:rPr>
          <w:rStyle w:val="libFootnoteBoldChar"/>
          <w:rtl/>
        </w:rPr>
        <w:t>،</w:t>
      </w:r>
      <w:r w:rsidRPr="00202D70">
        <w:rPr>
          <w:rStyle w:val="libFootnoteBoldChar"/>
          <w:rtl/>
        </w:rPr>
        <w:t xml:space="preserve"> ما فعلَ حرملة بن كاهل</w:t>
      </w:r>
      <w:r w:rsidR="00920C47">
        <w:rPr>
          <w:rStyle w:val="libFootnoteBoldChar"/>
          <w:rtl/>
        </w:rPr>
        <w:t>؟</w:t>
      </w:r>
      <w:r w:rsidRPr="00B977D6">
        <w:rPr>
          <w:rtl/>
        </w:rPr>
        <w:t xml:space="preserve"> وكان معي بشر بن غالب الأسدي</w:t>
      </w:r>
      <w:r w:rsidR="00920C47">
        <w:rPr>
          <w:rtl/>
        </w:rPr>
        <w:t>،</w:t>
      </w:r>
      <w:r w:rsidRPr="00B977D6">
        <w:rPr>
          <w:rtl/>
        </w:rPr>
        <w:t xml:space="preserve"> فقلت</w:t>
      </w:r>
      <w:r w:rsidR="00920C47">
        <w:rPr>
          <w:rtl/>
        </w:rPr>
        <w:t>:</w:t>
      </w:r>
      <w:r w:rsidRPr="00B977D6">
        <w:rPr>
          <w:rtl/>
        </w:rPr>
        <w:t xml:space="preserve"> هو حيّ بالكوفة</w:t>
      </w:r>
      <w:r w:rsidR="00920C47">
        <w:rPr>
          <w:rtl/>
        </w:rPr>
        <w:t>،</w:t>
      </w:r>
      <w:r w:rsidRPr="00B977D6">
        <w:rPr>
          <w:rtl/>
        </w:rPr>
        <w:t xml:space="preserve"> فرفع يديه وقال</w:t>
      </w:r>
      <w:r w:rsidR="00920C47">
        <w:rPr>
          <w:rtl/>
        </w:rPr>
        <w:t>:</w:t>
      </w:r>
      <w:r w:rsidRPr="00D13DC1">
        <w:rPr>
          <w:rStyle w:val="libBold2Char"/>
          <w:rtl/>
        </w:rPr>
        <w:t xml:space="preserve"> اللّهمّ أذِقه حرّ الحديد</w:t>
      </w:r>
      <w:r w:rsidR="00920C47">
        <w:rPr>
          <w:rStyle w:val="libBold2Char"/>
          <w:rtl/>
        </w:rPr>
        <w:t>،</w:t>
      </w:r>
      <w:r w:rsidRPr="00D13DC1">
        <w:rPr>
          <w:rStyle w:val="libBold2Char"/>
          <w:rtl/>
        </w:rPr>
        <w:t xml:space="preserve"> اللهمّ أذِقه حرّ الحديد</w:t>
      </w:r>
      <w:r w:rsidR="00920C47">
        <w:rPr>
          <w:rStyle w:val="libBold2Char"/>
          <w:rtl/>
        </w:rPr>
        <w:t>،</w:t>
      </w:r>
      <w:r w:rsidRPr="00D13DC1">
        <w:rPr>
          <w:rStyle w:val="libBold2Char"/>
          <w:rtl/>
        </w:rPr>
        <w:t xml:space="preserve"> اللهمّ أذِقه حرّ النار</w:t>
      </w:r>
      <w:r w:rsidR="00732CCF">
        <w:rPr>
          <w:rStyle w:val="libBold2Char"/>
          <w:rtl/>
        </w:rPr>
        <w:t>)</w:t>
      </w:r>
      <w:r w:rsidR="00920C47">
        <w:rPr>
          <w:rStyle w:val="libBold2Char"/>
          <w:rtl/>
        </w:rPr>
        <w:t>.</w:t>
      </w:r>
    </w:p>
    <w:p w:rsidR="00BA6E43" w:rsidRPr="00202D70" w:rsidRDefault="00BA6E43" w:rsidP="00202D70">
      <w:pPr>
        <w:pStyle w:val="libFootnote0"/>
        <w:rPr>
          <w:rtl/>
        </w:rPr>
      </w:pPr>
      <w:r w:rsidRPr="00D90CDB">
        <w:rPr>
          <w:rtl/>
        </w:rPr>
        <w:t>قال المنهال</w:t>
      </w:r>
      <w:r w:rsidR="00920C47">
        <w:rPr>
          <w:rtl/>
        </w:rPr>
        <w:t>:</w:t>
      </w:r>
      <w:r w:rsidRPr="00D90CDB">
        <w:rPr>
          <w:rtl/>
        </w:rPr>
        <w:t xml:space="preserve"> وقدِمتُ إلى الكوفة والمختار بها فركبتُ إليه</w:t>
      </w:r>
      <w:r w:rsidR="00920C47">
        <w:rPr>
          <w:rtl/>
        </w:rPr>
        <w:t>،</w:t>
      </w:r>
      <w:r w:rsidRPr="00D90CDB">
        <w:rPr>
          <w:rtl/>
        </w:rPr>
        <w:t xml:space="preserve"> فلقيتهُ خارجاً من داره</w:t>
      </w:r>
      <w:r w:rsidR="00920C47">
        <w:rPr>
          <w:rtl/>
        </w:rPr>
        <w:t>،</w:t>
      </w:r>
      <w:r w:rsidRPr="00D90CDB">
        <w:rPr>
          <w:rtl/>
        </w:rPr>
        <w:t xml:space="preserve"> فقال</w:t>
      </w:r>
      <w:r w:rsidR="00920C47">
        <w:rPr>
          <w:rtl/>
        </w:rPr>
        <w:t>:</w:t>
      </w:r>
      <w:r w:rsidRPr="00D90CDB">
        <w:rPr>
          <w:rtl/>
        </w:rPr>
        <w:t xml:space="preserve"> يا منهال</w:t>
      </w:r>
      <w:r w:rsidR="00920C47">
        <w:rPr>
          <w:rtl/>
        </w:rPr>
        <w:t>،</w:t>
      </w:r>
      <w:r w:rsidRPr="00D90CDB">
        <w:rPr>
          <w:rtl/>
        </w:rPr>
        <w:t xml:space="preserve"> ألم تشركنا في ولايتنا هذه</w:t>
      </w:r>
      <w:r w:rsidR="00920C47">
        <w:rPr>
          <w:rtl/>
        </w:rPr>
        <w:t>؟</w:t>
      </w:r>
      <w:r w:rsidRPr="00D90CDB">
        <w:rPr>
          <w:rtl/>
        </w:rPr>
        <w:t xml:space="preserve"> فعرّفته أنّي كنت بمكّة</w:t>
      </w:r>
      <w:r w:rsidR="00920C47">
        <w:rPr>
          <w:rtl/>
        </w:rPr>
        <w:t>،</w:t>
      </w:r>
      <w:r w:rsidRPr="00D90CDB">
        <w:rPr>
          <w:rtl/>
        </w:rPr>
        <w:t xml:space="preserve"> فمشى حتّى أتى الكُناس</w:t>
      </w:r>
      <w:r w:rsidR="00920C47">
        <w:rPr>
          <w:rtl/>
        </w:rPr>
        <w:t>،</w:t>
      </w:r>
      <w:r w:rsidRPr="00D90CDB">
        <w:rPr>
          <w:rtl/>
        </w:rPr>
        <w:t xml:space="preserve"> ووقف كأنّه ينتظر شيء</w:t>
      </w:r>
      <w:r w:rsidR="00920C47">
        <w:rPr>
          <w:rtl/>
        </w:rPr>
        <w:t>،</w:t>
      </w:r>
      <w:r w:rsidRPr="00D90CDB">
        <w:rPr>
          <w:rtl/>
        </w:rPr>
        <w:t xml:space="preserve"> فلم يلبث أن جاء قوم فقالوا</w:t>
      </w:r>
      <w:r w:rsidR="00920C47">
        <w:rPr>
          <w:rtl/>
        </w:rPr>
        <w:t>:</w:t>
      </w:r>
      <w:r w:rsidRPr="00D90CDB">
        <w:rPr>
          <w:rtl/>
        </w:rPr>
        <w:t xml:space="preserve"> أبشِر أيّها الأمير فقد أُخذ حرملة</w:t>
      </w:r>
      <w:r w:rsidR="00920C47">
        <w:rPr>
          <w:rtl/>
        </w:rPr>
        <w:t>.</w:t>
      </w:r>
    </w:p>
    <w:p w:rsidR="00BA6E43" w:rsidRPr="00202D70" w:rsidRDefault="00BA6E43" w:rsidP="00202D70">
      <w:pPr>
        <w:pStyle w:val="libFootnote0"/>
        <w:rPr>
          <w:rtl/>
        </w:rPr>
      </w:pPr>
      <w:r w:rsidRPr="00D90CDB">
        <w:rPr>
          <w:rtl/>
        </w:rPr>
        <w:t>فجيء به</w:t>
      </w:r>
      <w:r w:rsidR="00920C47">
        <w:rPr>
          <w:rtl/>
        </w:rPr>
        <w:t>،</w:t>
      </w:r>
      <w:r w:rsidRPr="00D90CDB">
        <w:rPr>
          <w:rtl/>
        </w:rPr>
        <w:t xml:space="preserve"> فقال</w:t>
      </w:r>
      <w:r w:rsidR="00920C47">
        <w:rPr>
          <w:rtl/>
        </w:rPr>
        <w:t>:</w:t>
      </w:r>
      <w:r w:rsidRPr="00D90CDB">
        <w:rPr>
          <w:rtl/>
        </w:rPr>
        <w:t xml:space="preserve"> لعنك الله</w:t>
      </w:r>
      <w:r w:rsidR="00920C47">
        <w:rPr>
          <w:rtl/>
        </w:rPr>
        <w:t>،</w:t>
      </w:r>
      <w:r w:rsidRPr="00D90CDB">
        <w:rPr>
          <w:rtl/>
        </w:rPr>
        <w:t xml:space="preserve"> الحمد لله الذي أمكنني منك</w:t>
      </w:r>
      <w:r w:rsidR="00920C47">
        <w:rPr>
          <w:rtl/>
        </w:rPr>
        <w:t>،</w:t>
      </w:r>
      <w:r w:rsidRPr="00D90CDB">
        <w:rPr>
          <w:rtl/>
        </w:rPr>
        <w:t xml:space="preserve"> الجزّار الجزّار</w:t>
      </w:r>
      <w:r w:rsidR="00920C47">
        <w:rPr>
          <w:rtl/>
        </w:rPr>
        <w:t>!</w:t>
      </w:r>
    </w:p>
    <w:p w:rsidR="00BA6E43" w:rsidRPr="00202D70" w:rsidRDefault="00BA6E43" w:rsidP="00202D70">
      <w:pPr>
        <w:pStyle w:val="libFootnote0"/>
        <w:rPr>
          <w:rtl/>
        </w:rPr>
      </w:pPr>
      <w:r w:rsidRPr="00D90CDB">
        <w:rPr>
          <w:rtl/>
        </w:rPr>
        <w:t>فأُتي بجزّار</w:t>
      </w:r>
      <w:r w:rsidR="00920C47">
        <w:rPr>
          <w:rtl/>
        </w:rPr>
        <w:t>،</w:t>
      </w:r>
      <w:r w:rsidRPr="00D90CDB">
        <w:rPr>
          <w:rtl/>
        </w:rPr>
        <w:t xml:space="preserve"> فأمرهُ بقطع يديه ورجليه</w:t>
      </w:r>
      <w:r w:rsidR="00920C47">
        <w:rPr>
          <w:rtl/>
        </w:rPr>
        <w:t>،</w:t>
      </w:r>
      <w:r w:rsidRPr="00D90CDB">
        <w:rPr>
          <w:rtl/>
        </w:rPr>
        <w:t xml:space="preserve"> ثمّ قال</w:t>
      </w:r>
      <w:r w:rsidR="00920C47">
        <w:rPr>
          <w:rtl/>
        </w:rPr>
        <w:t>:</w:t>
      </w:r>
      <w:r w:rsidRPr="00D90CDB">
        <w:rPr>
          <w:rtl/>
        </w:rPr>
        <w:t xml:space="preserve"> النار النارَ</w:t>
      </w:r>
      <w:r w:rsidR="00920C47">
        <w:rPr>
          <w:rtl/>
        </w:rPr>
        <w:t>!</w:t>
      </w:r>
      <w:r w:rsidRPr="00D90CDB">
        <w:rPr>
          <w:rtl/>
        </w:rPr>
        <w:t xml:space="preserve"> فأُتي بنار وقصب</w:t>
      </w:r>
      <w:r w:rsidR="00920C47">
        <w:rPr>
          <w:rtl/>
        </w:rPr>
        <w:t>،</w:t>
      </w:r>
      <w:r w:rsidRPr="00D90CDB">
        <w:rPr>
          <w:rtl/>
        </w:rPr>
        <w:t xml:space="preserve"> فأُحرق</w:t>
      </w:r>
      <w:r w:rsidR="00920C47">
        <w:rPr>
          <w:rtl/>
        </w:rPr>
        <w:t>،</w:t>
      </w:r>
      <w:r w:rsidRPr="00D90CDB">
        <w:rPr>
          <w:rtl/>
        </w:rPr>
        <w:t xml:space="preserve"> فقلت</w:t>
      </w:r>
      <w:r w:rsidR="00920C47">
        <w:rPr>
          <w:rtl/>
        </w:rPr>
        <w:t>:</w:t>
      </w:r>
      <w:r w:rsidRPr="00D90CDB">
        <w:rPr>
          <w:rtl/>
        </w:rPr>
        <w:t xml:space="preserve"> سبحان الله</w:t>
      </w:r>
      <w:r w:rsidR="00920C47">
        <w:rPr>
          <w:rtl/>
        </w:rPr>
        <w:t>!</w:t>
      </w:r>
      <w:r w:rsidRPr="00D90CDB">
        <w:rPr>
          <w:rtl/>
        </w:rPr>
        <w:t xml:space="preserve"> سبحان الله</w:t>
      </w:r>
      <w:r w:rsidR="00920C47">
        <w:rPr>
          <w:rtl/>
        </w:rPr>
        <w:t>!</w:t>
      </w:r>
    </w:p>
    <w:p w:rsidR="00BA6E43" w:rsidRPr="00202D70" w:rsidRDefault="00BA6E43" w:rsidP="00202D70">
      <w:pPr>
        <w:pStyle w:val="libFootnote0"/>
        <w:rPr>
          <w:rtl/>
        </w:rPr>
      </w:pPr>
      <w:r w:rsidRPr="00D90CDB">
        <w:rPr>
          <w:rtl/>
        </w:rPr>
        <w:t>فقال</w:t>
      </w:r>
      <w:r w:rsidR="00920C47">
        <w:rPr>
          <w:rtl/>
        </w:rPr>
        <w:t>:</w:t>
      </w:r>
      <w:r w:rsidRPr="00D90CDB">
        <w:rPr>
          <w:rtl/>
        </w:rPr>
        <w:t xml:space="preserve"> إنّ التسبيح لحَسن</w:t>
      </w:r>
      <w:r w:rsidR="00920C47">
        <w:rPr>
          <w:rtl/>
        </w:rPr>
        <w:t>،</w:t>
      </w:r>
      <w:r w:rsidRPr="00D90CDB">
        <w:rPr>
          <w:rtl/>
        </w:rPr>
        <w:t xml:space="preserve"> لِمَ سبّحتَ</w:t>
      </w:r>
      <w:r w:rsidR="00920C47">
        <w:rPr>
          <w:rtl/>
        </w:rPr>
        <w:t>؟</w:t>
      </w:r>
      <w:r w:rsidRPr="00D90CDB">
        <w:rPr>
          <w:rtl/>
        </w:rPr>
        <w:t xml:space="preserve"> </w:t>
      </w:r>
    </w:p>
    <w:p w:rsidR="00BA6E43" w:rsidRPr="00202D70" w:rsidRDefault="00BA6E43" w:rsidP="00202D70">
      <w:pPr>
        <w:pStyle w:val="libFootnote0"/>
        <w:rPr>
          <w:rtl/>
        </w:rPr>
      </w:pPr>
      <w:r w:rsidRPr="00D90CDB">
        <w:rPr>
          <w:rtl/>
        </w:rPr>
        <w:t xml:space="preserve">فأخبرتهُ بدعاء زين العابدين </w:t>
      </w:r>
      <w:r w:rsidR="009A1FD2" w:rsidRPr="009A1FD2">
        <w:rPr>
          <w:rStyle w:val="libAlaemChar"/>
          <w:rtl/>
        </w:rPr>
        <w:t>عليه‌السلام</w:t>
      </w:r>
      <w:r w:rsidR="00920C47">
        <w:rPr>
          <w:rtl/>
        </w:rPr>
        <w:t>،</w:t>
      </w:r>
      <w:r w:rsidRPr="00D90CDB">
        <w:rPr>
          <w:rtl/>
        </w:rPr>
        <w:t xml:space="preserve"> فنزلَ عن دابّته</w:t>
      </w:r>
      <w:r w:rsidR="00920C47">
        <w:rPr>
          <w:rtl/>
        </w:rPr>
        <w:t>،</w:t>
      </w:r>
      <w:r w:rsidRPr="00D90CDB">
        <w:rPr>
          <w:rtl/>
        </w:rPr>
        <w:t xml:space="preserve"> وصلّى ركعتين وأطال السجود</w:t>
      </w:r>
      <w:r w:rsidR="00920C47">
        <w:rPr>
          <w:rtl/>
        </w:rPr>
        <w:t>،</w:t>
      </w:r>
      <w:r w:rsidRPr="00D90CDB">
        <w:rPr>
          <w:rtl/>
        </w:rPr>
        <w:t xml:space="preserve"> ثمّ ركبَ وسار</w:t>
      </w:r>
      <w:r w:rsidR="00920C47">
        <w:rPr>
          <w:rtl/>
        </w:rPr>
        <w:t>،</w:t>
      </w:r>
      <w:r w:rsidRPr="00D90CDB">
        <w:rPr>
          <w:rtl/>
        </w:rPr>
        <w:t xml:space="preserve"> فحاذى داري فعزمتُ عليه بالنزول والتحرّم بطعامي</w:t>
      </w:r>
      <w:r w:rsidR="00920C47">
        <w:rPr>
          <w:rtl/>
        </w:rPr>
        <w:t>،</w:t>
      </w:r>
      <w:r w:rsidRPr="00D90CDB">
        <w:rPr>
          <w:rtl/>
        </w:rPr>
        <w:t xml:space="preserve"> فقال</w:t>
      </w:r>
      <w:r w:rsidR="00920C47">
        <w:rPr>
          <w:rtl/>
        </w:rPr>
        <w:t>:</w:t>
      </w:r>
      <w:r w:rsidRPr="00D90CDB">
        <w:rPr>
          <w:rtl/>
        </w:rPr>
        <w:t xml:space="preserve"> إنّ عليّ بن الحسين </w:t>
      </w:r>
      <w:r w:rsidR="009A1FD2" w:rsidRPr="009A1FD2">
        <w:rPr>
          <w:rStyle w:val="libAlaemChar"/>
          <w:rtl/>
        </w:rPr>
        <w:t>عليهما‌السلام</w:t>
      </w:r>
      <w:r w:rsidRPr="00D90CDB">
        <w:rPr>
          <w:rtl/>
        </w:rPr>
        <w:t xml:space="preserve"> دعا بدعوات فأجابها الله على يدي</w:t>
      </w:r>
      <w:r w:rsidR="00920C47">
        <w:rPr>
          <w:rtl/>
        </w:rPr>
        <w:t>،</w:t>
      </w:r>
      <w:r w:rsidRPr="00D90CDB">
        <w:rPr>
          <w:rtl/>
        </w:rPr>
        <w:t xml:space="preserve"> ثمّ تدعوني إلى الطعام</w:t>
      </w:r>
      <w:r w:rsidR="00920C47">
        <w:rPr>
          <w:rtl/>
        </w:rPr>
        <w:t>؟</w:t>
      </w:r>
      <w:r w:rsidRPr="00D90CDB">
        <w:rPr>
          <w:rtl/>
        </w:rPr>
        <w:t>! هذا يوم صومٍ شكراً لله تعالى</w:t>
      </w:r>
      <w:r w:rsidR="00920C47">
        <w:rPr>
          <w:rtl/>
        </w:rPr>
        <w:t>،</w:t>
      </w:r>
      <w:r w:rsidRPr="00D90CDB">
        <w:rPr>
          <w:rtl/>
        </w:rPr>
        <w:t xml:space="preserve"> فقلت</w:t>
      </w:r>
      <w:r w:rsidR="00920C47">
        <w:rPr>
          <w:rtl/>
        </w:rPr>
        <w:t>:</w:t>
      </w:r>
      <w:r w:rsidRPr="00D90CDB">
        <w:rPr>
          <w:rtl/>
        </w:rPr>
        <w:t xml:space="preserve"> أدام الله توفيقك</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جماعة كثيرة فقتلوهُ في حومة الحرب</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D207BF">
      <w:pPr>
        <w:pStyle w:val="Heading3"/>
        <w:rPr>
          <w:rtl/>
        </w:rPr>
      </w:pPr>
      <w:bookmarkStart w:id="452" w:name="195"/>
      <w:bookmarkStart w:id="453" w:name="_Toc378235946"/>
      <w:r w:rsidRPr="00D90CDB">
        <w:rPr>
          <w:rtl/>
        </w:rPr>
        <w:t xml:space="preserve">مقتلُ أبي بكر بن الحسن </w:t>
      </w:r>
      <w:r w:rsidR="009A1FD2" w:rsidRPr="00D207BF">
        <w:rPr>
          <w:rStyle w:val="libAlaemHeading2Char"/>
          <w:rtl/>
        </w:rPr>
        <w:t>عليه‌السلام</w:t>
      </w:r>
      <w:bookmarkEnd w:id="452"/>
      <w:bookmarkEnd w:id="453"/>
    </w:p>
    <w:p w:rsidR="00BA6E43" w:rsidRPr="00D90CDB" w:rsidRDefault="00BA6E43" w:rsidP="00ED631C">
      <w:pPr>
        <w:pStyle w:val="libNormal"/>
        <w:rPr>
          <w:rtl/>
        </w:rPr>
      </w:pPr>
      <w:r w:rsidRPr="00202D70">
        <w:rPr>
          <w:rStyle w:val="libBold2Char"/>
          <w:rtl/>
        </w:rPr>
        <w:t>قال البلاذري</w:t>
      </w:r>
      <w:r w:rsidR="00920C47">
        <w:rPr>
          <w:rStyle w:val="libBold2Char"/>
          <w:rtl/>
        </w:rPr>
        <w:t>:</w:t>
      </w:r>
      <w:r w:rsidRPr="00ED631C">
        <w:rPr>
          <w:rtl/>
        </w:rPr>
        <w:t xml:space="preserve"> </w:t>
      </w:r>
      <w:r w:rsidR="00732CCF">
        <w:rPr>
          <w:rtl/>
        </w:rPr>
        <w:t>(</w:t>
      </w:r>
      <w:r w:rsidRPr="00ED631C">
        <w:rPr>
          <w:rtl/>
        </w:rPr>
        <w:t>ورمى عبد الله بن عقبة الغنوي أبا بكر بن الحسن بن علي بسهم فقتله</w:t>
      </w:r>
      <w:r w:rsidR="00920C47">
        <w:rPr>
          <w:rtl/>
        </w:rPr>
        <w:t>،</w:t>
      </w:r>
      <w:r w:rsidRPr="00ED631C">
        <w:rPr>
          <w:rtl/>
        </w:rPr>
        <w:t xml:space="preserve"> ففي ذلك يقول ابن أبي عقبة</w:t>
      </w:r>
      <w:r w:rsidR="00920C47">
        <w:rPr>
          <w:rtl/>
        </w:rPr>
        <w:t>:</w:t>
      </w:r>
    </w:p>
    <w:tbl>
      <w:tblPr>
        <w:tblStyle w:val="TableGrid"/>
        <w:bidiVisual/>
        <w:tblW w:w="4562" w:type="pct"/>
        <w:tblInd w:w="384" w:type="dxa"/>
        <w:tblLook w:val="04A0"/>
      </w:tblPr>
      <w:tblGrid>
        <w:gridCol w:w="3536"/>
        <w:gridCol w:w="272"/>
        <w:gridCol w:w="3502"/>
      </w:tblGrid>
      <w:tr w:rsidR="00D207BF" w:rsidTr="003F05E6">
        <w:trPr>
          <w:trHeight w:val="350"/>
        </w:trPr>
        <w:tc>
          <w:tcPr>
            <w:tcW w:w="3536" w:type="dxa"/>
          </w:tcPr>
          <w:p w:rsidR="00D207BF" w:rsidRDefault="00D207BF" w:rsidP="003F05E6">
            <w:pPr>
              <w:pStyle w:val="libPoem"/>
            </w:pPr>
            <w:r w:rsidRPr="00E35112">
              <w:rPr>
                <w:rtl/>
              </w:rPr>
              <w:t>وعند غَني قطرة من دمائنا</w:t>
            </w:r>
            <w:r w:rsidRPr="00725071">
              <w:rPr>
                <w:rStyle w:val="libPoemTiniChar0"/>
                <w:rtl/>
              </w:rPr>
              <w:br/>
              <w:t> </w:t>
            </w:r>
          </w:p>
        </w:tc>
        <w:tc>
          <w:tcPr>
            <w:tcW w:w="272" w:type="dxa"/>
          </w:tcPr>
          <w:p w:rsidR="00D207BF" w:rsidRDefault="00D207BF" w:rsidP="003F05E6">
            <w:pPr>
              <w:pStyle w:val="libPoem"/>
              <w:rPr>
                <w:rtl/>
              </w:rPr>
            </w:pPr>
          </w:p>
        </w:tc>
        <w:tc>
          <w:tcPr>
            <w:tcW w:w="3502" w:type="dxa"/>
          </w:tcPr>
          <w:p w:rsidR="00D207BF" w:rsidRDefault="00D207BF" w:rsidP="003F05E6">
            <w:pPr>
              <w:pStyle w:val="libPoem"/>
            </w:pPr>
            <w:r w:rsidRPr="00FD6E83">
              <w:rPr>
                <w:rtl/>
              </w:rPr>
              <w:t xml:space="preserve">وفي أسد أخرى تُعدُّ وتُذكر </w:t>
            </w:r>
            <w:r w:rsidRPr="00FD6E83">
              <w:rPr>
                <w:rStyle w:val="libFootnotenumChar"/>
                <w:rtl/>
              </w:rPr>
              <w:t>(2)</w:t>
            </w:r>
            <w:r w:rsidRPr="00725071">
              <w:rPr>
                <w:rStyle w:val="libPoemTiniChar0"/>
                <w:rtl/>
              </w:rPr>
              <w:br/>
              <w:t> </w:t>
            </w:r>
          </w:p>
        </w:tc>
      </w:tr>
    </w:tbl>
    <w:p w:rsidR="00BA6E43" w:rsidRPr="00D90CDB" w:rsidRDefault="00BA6E43" w:rsidP="00ED631C">
      <w:pPr>
        <w:pStyle w:val="libNormal"/>
        <w:rPr>
          <w:rtl/>
        </w:rPr>
      </w:pPr>
      <w:r w:rsidRPr="00ED631C">
        <w:rPr>
          <w:rtl/>
        </w:rPr>
        <w:t>وفي مقاتل الطالبيين</w:t>
      </w:r>
      <w:r w:rsidR="00920C47">
        <w:rPr>
          <w:rtl/>
        </w:rPr>
        <w:t>:</w:t>
      </w:r>
      <w:r w:rsidRPr="00ED631C">
        <w:rPr>
          <w:rtl/>
        </w:rPr>
        <w:t xml:space="preserve"> وفي حديث عمرو بن شمر</w:t>
      </w:r>
      <w:r w:rsidR="00920C47">
        <w:rPr>
          <w:rtl/>
        </w:rPr>
        <w:t>،</w:t>
      </w:r>
      <w:r w:rsidRPr="00ED631C">
        <w:rPr>
          <w:rtl/>
        </w:rPr>
        <w:t xml:space="preserve"> عن جابر عن أبي جعفر</w:t>
      </w:r>
      <w:r w:rsidR="00920C47">
        <w:rPr>
          <w:rtl/>
        </w:rPr>
        <w:t>،</w:t>
      </w:r>
      <w:r w:rsidRPr="00ED631C">
        <w:rPr>
          <w:rtl/>
        </w:rPr>
        <w:t xml:space="preserve"> أنّ عَقبة الغنوي قتله</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وصرّح الطبرسي</w:t>
      </w:r>
      <w:r w:rsidR="00920C47">
        <w:rPr>
          <w:rtl/>
        </w:rPr>
        <w:t>:</w:t>
      </w:r>
      <w:r w:rsidRPr="00ED631C">
        <w:rPr>
          <w:rtl/>
        </w:rPr>
        <w:t xml:space="preserve"> بأنّ عبد الله الغنوي هو قاتل أبي بكر بن الحسن</w:t>
      </w:r>
      <w:r w:rsidRPr="00204071">
        <w:rPr>
          <w:rtl/>
        </w:rPr>
        <w:t xml:space="preserve"> </w:t>
      </w:r>
      <w:r w:rsidRPr="00ED631C">
        <w:rPr>
          <w:rStyle w:val="libFootnotenumChar"/>
          <w:rtl/>
        </w:rPr>
        <w:t>(4)</w:t>
      </w:r>
      <w:r w:rsidR="00920C47">
        <w:rPr>
          <w:rtl/>
        </w:rPr>
        <w:t>.</w:t>
      </w:r>
    </w:p>
    <w:p w:rsidR="00BA6E43" w:rsidRPr="00B977D6" w:rsidRDefault="00BA6E43" w:rsidP="00D207BF">
      <w:pPr>
        <w:pStyle w:val="Heading3"/>
        <w:rPr>
          <w:rtl/>
        </w:rPr>
      </w:pPr>
      <w:bookmarkStart w:id="454" w:name="196"/>
      <w:bookmarkStart w:id="455" w:name="_Toc378235947"/>
      <w:r w:rsidRPr="00D90CDB">
        <w:rPr>
          <w:rtl/>
        </w:rPr>
        <w:t xml:space="preserve">مصرعُ الحسن بن الحسن </w:t>
      </w:r>
      <w:r w:rsidR="009A1FD2" w:rsidRPr="00D207BF">
        <w:rPr>
          <w:rStyle w:val="libAlaemHeading2Char"/>
          <w:rtl/>
        </w:rPr>
        <w:t>عليهما‌السلام</w:t>
      </w:r>
      <w:bookmarkEnd w:id="454"/>
      <w:bookmarkEnd w:id="455"/>
    </w:p>
    <w:p w:rsidR="00BA6E43" w:rsidRPr="00D90CDB" w:rsidRDefault="00BA6E43" w:rsidP="00ED631C">
      <w:pPr>
        <w:pStyle w:val="libNormal"/>
        <w:rPr>
          <w:rtl/>
        </w:rPr>
      </w:pPr>
      <w:r w:rsidRPr="00202D70">
        <w:rPr>
          <w:rStyle w:val="libBold2Char"/>
          <w:rtl/>
        </w:rPr>
        <w:t xml:space="preserve">قال السيّد ابن طاووس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وروى مصنف كتاب المصابيح</w:t>
      </w:r>
      <w:r w:rsidR="00920C47">
        <w:rPr>
          <w:rtl/>
        </w:rPr>
        <w:t>:</w:t>
      </w:r>
      <w:r w:rsidRPr="00ED631C">
        <w:rPr>
          <w:rtl/>
        </w:rPr>
        <w:t xml:space="preserve"> أنّ الحسن بن</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تنقيح المقال</w:t>
      </w:r>
      <w:r w:rsidR="00920C47">
        <w:rPr>
          <w:rtl/>
        </w:rPr>
        <w:t>:</w:t>
      </w:r>
      <w:r w:rsidRPr="00D90CDB">
        <w:rPr>
          <w:rtl/>
        </w:rPr>
        <w:t xml:space="preserve"> 1</w:t>
      </w:r>
      <w:r w:rsidR="00920C47">
        <w:rPr>
          <w:rtl/>
        </w:rPr>
        <w:t>:</w:t>
      </w:r>
      <w:r w:rsidRPr="00D90CDB">
        <w:rPr>
          <w:rtl/>
        </w:rPr>
        <w:t xml:space="preserve"> 103 رقم 588</w:t>
      </w:r>
      <w:r w:rsidR="00920C47">
        <w:rPr>
          <w:rtl/>
        </w:rPr>
        <w:t>،</w:t>
      </w:r>
      <w:r w:rsidRPr="00D90CDB">
        <w:rPr>
          <w:rtl/>
        </w:rPr>
        <w:t xml:space="preserve"> ذخيرة الدارين</w:t>
      </w:r>
      <w:r w:rsidR="00920C47">
        <w:rPr>
          <w:rtl/>
        </w:rPr>
        <w:t>:</w:t>
      </w:r>
      <w:r w:rsidRPr="00D90CDB">
        <w:rPr>
          <w:rtl/>
        </w:rPr>
        <w:t xml:space="preserve"> 165</w:t>
      </w:r>
      <w:r w:rsidR="00920C47">
        <w:rPr>
          <w:rtl/>
        </w:rPr>
        <w:t>،</w:t>
      </w:r>
      <w:r w:rsidRPr="00D90CDB">
        <w:rPr>
          <w:rtl/>
        </w:rPr>
        <w:t xml:space="preserve"> ضياء العينين</w:t>
      </w:r>
      <w:r w:rsidR="00920C47">
        <w:rPr>
          <w:rtl/>
        </w:rPr>
        <w:t>:</w:t>
      </w:r>
      <w:r w:rsidRPr="00D90CDB">
        <w:rPr>
          <w:rtl/>
        </w:rPr>
        <w:t xml:space="preserve"> 303</w:t>
      </w:r>
      <w:r w:rsidR="00920C47">
        <w:rPr>
          <w:rtl/>
        </w:rPr>
        <w:t>،</w:t>
      </w:r>
      <w:r w:rsidRPr="00D90CDB">
        <w:rPr>
          <w:rtl/>
        </w:rPr>
        <w:t xml:space="preserve"> ولم أعثر في كتب الأنساب على رجل اسمه أحمد في أولاد الإمام المجتبى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D90CDB">
        <w:rPr>
          <w:rtl/>
        </w:rPr>
        <w:t>(2) أنساب الأشراف</w:t>
      </w:r>
      <w:r w:rsidR="00920C47">
        <w:rPr>
          <w:rtl/>
        </w:rPr>
        <w:t>،</w:t>
      </w:r>
      <w:r w:rsidRPr="00D90CDB">
        <w:rPr>
          <w:rtl/>
        </w:rPr>
        <w:t xml:space="preserve"> 3</w:t>
      </w:r>
      <w:r w:rsidR="00920C47">
        <w:rPr>
          <w:rtl/>
        </w:rPr>
        <w:t>:</w:t>
      </w:r>
      <w:r w:rsidRPr="00D90CDB">
        <w:rPr>
          <w:rtl/>
        </w:rPr>
        <w:t xml:space="preserve"> 406</w:t>
      </w:r>
      <w:r w:rsidR="00920C47">
        <w:rPr>
          <w:rtl/>
        </w:rPr>
        <w:t>،</w:t>
      </w:r>
      <w:r w:rsidRPr="00D90CDB">
        <w:rPr>
          <w:rtl/>
        </w:rPr>
        <w:t xml:space="preserve"> وفي مقاتل الطالبيين نسب هذه الأبيات إلى سليمان بن قتّة </w:t>
      </w:r>
      <w:r w:rsidR="00732CCF">
        <w:rPr>
          <w:rtl/>
        </w:rPr>
        <w:t>(</w:t>
      </w:r>
      <w:r w:rsidRPr="00D90CDB">
        <w:rPr>
          <w:rtl/>
        </w:rPr>
        <w:t>راجع تاريخ الطبري</w:t>
      </w:r>
      <w:r w:rsidR="00920C47">
        <w:rPr>
          <w:rtl/>
        </w:rPr>
        <w:t>،</w:t>
      </w:r>
      <w:r w:rsidRPr="00D90CDB">
        <w:rPr>
          <w:rtl/>
        </w:rPr>
        <w:t xml:space="preserve"> 3</w:t>
      </w:r>
      <w:r w:rsidR="00920C47">
        <w:rPr>
          <w:rtl/>
        </w:rPr>
        <w:t>:</w:t>
      </w:r>
      <w:r w:rsidRPr="00D90CDB">
        <w:rPr>
          <w:rtl/>
        </w:rPr>
        <w:t xml:space="preserve"> 333</w:t>
      </w:r>
      <w:r w:rsidR="00920C47">
        <w:rPr>
          <w:rtl/>
        </w:rPr>
        <w:t>،</w:t>
      </w:r>
      <w:r w:rsidRPr="00D90CDB">
        <w:rPr>
          <w:rtl/>
        </w:rPr>
        <w:t xml:space="preserve"> مآثر الإنافة 1</w:t>
      </w:r>
      <w:r w:rsidR="00920C47">
        <w:rPr>
          <w:rtl/>
        </w:rPr>
        <w:t>:</w:t>
      </w:r>
      <w:r w:rsidRPr="00D90CDB">
        <w:rPr>
          <w:rtl/>
        </w:rPr>
        <w:t xml:space="preserve"> 107</w:t>
      </w:r>
      <w:r w:rsidR="00920C47">
        <w:rPr>
          <w:rtl/>
        </w:rPr>
        <w:t>،</w:t>
      </w:r>
      <w:r w:rsidRPr="00D90CDB">
        <w:rPr>
          <w:rtl/>
        </w:rPr>
        <w:t xml:space="preserve"> تسمية مَن قُتل مع الحسين </w:t>
      </w:r>
      <w:r w:rsidR="009A1FD2" w:rsidRPr="009A1FD2">
        <w:rPr>
          <w:rStyle w:val="libAlaemChar"/>
          <w:rtl/>
        </w:rPr>
        <w:t>عليه‌السلام</w:t>
      </w:r>
      <w:r w:rsidR="00920C47">
        <w:rPr>
          <w:rtl/>
        </w:rPr>
        <w:t>:</w:t>
      </w:r>
      <w:r w:rsidRPr="00D90CDB">
        <w:rPr>
          <w:rtl/>
        </w:rPr>
        <w:t xml:space="preserve"> 150</w:t>
      </w:r>
      <w:r w:rsidR="00920C47">
        <w:rPr>
          <w:rtl/>
        </w:rPr>
        <w:t>،</w:t>
      </w:r>
      <w:r w:rsidRPr="00D90CDB">
        <w:rPr>
          <w:rtl/>
        </w:rPr>
        <w:t xml:space="preserve"> الأخبار الطوال</w:t>
      </w:r>
      <w:r w:rsidR="00920C47">
        <w:rPr>
          <w:rtl/>
        </w:rPr>
        <w:t>:</w:t>
      </w:r>
      <w:r w:rsidRPr="00D90CDB">
        <w:rPr>
          <w:rtl/>
        </w:rPr>
        <w:t xml:space="preserve"> 257</w:t>
      </w:r>
      <w:r w:rsidR="00920C47">
        <w:rPr>
          <w:rtl/>
        </w:rPr>
        <w:t>،</w:t>
      </w:r>
      <w:r w:rsidRPr="00D90CDB">
        <w:rPr>
          <w:rtl/>
        </w:rPr>
        <w:t xml:space="preserve"> تاريخ العلماء ووفياتهم 1</w:t>
      </w:r>
      <w:r w:rsidR="00920C47">
        <w:rPr>
          <w:rtl/>
        </w:rPr>
        <w:t>:</w:t>
      </w:r>
      <w:r w:rsidRPr="00D90CDB">
        <w:rPr>
          <w:rtl/>
        </w:rPr>
        <w:t xml:space="preserve"> 172</w:t>
      </w:r>
      <w:r w:rsidR="00732CCF">
        <w:rPr>
          <w:rtl/>
        </w:rPr>
        <w:t>)</w:t>
      </w:r>
      <w:r w:rsidR="00920C47">
        <w:rPr>
          <w:rtl/>
        </w:rPr>
        <w:t>،</w:t>
      </w:r>
      <w:r w:rsidRPr="00D90CDB">
        <w:rPr>
          <w:rtl/>
        </w:rPr>
        <w:t xml:space="preserve"> وعن ابن فندق في لباب الأنساب 1</w:t>
      </w:r>
      <w:r w:rsidR="00920C47">
        <w:rPr>
          <w:rtl/>
        </w:rPr>
        <w:t>:</w:t>
      </w:r>
      <w:r w:rsidRPr="00D90CDB">
        <w:rPr>
          <w:rtl/>
        </w:rPr>
        <w:t xml:space="preserve"> 397</w:t>
      </w:r>
      <w:r w:rsidR="00920C47">
        <w:rPr>
          <w:rtl/>
        </w:rPr>
        <w:t>:</w:t>
      </w:r>
      <w:r w:rsidRPr="00D90CDB">
        <w:rPr>
          <w:rtl/>
        </w:rPr>
        <w:t xml:space="preserve"> بأنّ عمره حينما قُتل كان خمساً وثلاثين سنة</w:t>
      </w:r>
      <w:r w:rsidR="00732CCF">
        <w:rPr>
          <w:rtl/>
        </w:rPr>
        <w:t>)</w:t>
      </w:r>
      <w:r w:rsidR="00920C47">
        <w:rPr>
          <w:rtl/>
        </w:rPr>
        <w:t>.</w:t>
      </w:r>
    </w:p>
    <w:p w:rsidR="00BA6E43" w:rsidRPr="00202D70" w:rsidRDefault="00BA6E43" w:rsidP="00202D70">
      <w:pPr>
        <w:pStyle w:val="libFootnote0"/>
        <w:rPr>
          <w:rtl/>
        </w:rPr>
      </w:pPr>
      <w:r w:rsidRPr="00D90CDB">
        <w:rPr>
          <w:rtl/>
        </w:rPr>
        <w:t>(3) مقاتل الطالبيين</w:t>
      </w:r>
      <w:r w:rsidR="00920C47">
        <w:rPr>
          <w:rtl/>
        </w:rPr>
        <w:t>:</w:t>
      </w:r>
      <w:r w:rsidRPr="00D90CDB">
        <w:rPr>
          <w:rtl/>
        </w:rPr>
        <w:t xml:space="preserve"> 92</w:t>
      </w:r>
      <w:r w:rsidR="00920C47">
        <w:rPr>
          <w:rtl/>
        </w:rPr>
        <w:t>،</w:t>
      </w:r>
      <w:r w:rsidRPr="00D90CDB">
        <w:rPr>
          <w:rtl/>
        </w:rPr>
        <w:t xml:space="preserve"> وفيه</w:t>
      </w:r>
      <w:r w:rsidR="00920C47">
        <w:rPr>
          <w:rtl/>
        </w:rPr>
        <w:t>:</w:t>
      </w:r>
      <w:r w:rsidRPr="00D90CDB">
        <w:rPr>
          <w:rtl/>
        </w:rPr>
        <w:t xml:space="preserve"> أنّ أبا بكر بن الحسين أمّه أمّ ولد</w:t>
      </w:r>
      <w:r w:rsidR="00920C47">
        <w:rPr>
          <w:rtl/>
        </w:rPr>
        <w:t>،</w:t>
      </w:r>
      <w:r w:rsidRPr="00D90CDB">
        <w:rPr>
          <w:rtl/>
        </w:rPr>
        <w:t xml:space="preserve"> وفي تذكرة الخواص</w:t>
      </w:r>
      <w:r w:rsidR="00920C47">
        <w:rPr>
          <w:rtl/>
        </w:rPr>
        <w:t>:</w:t>
      </w:r>
      <w:r w:rsidRPr="00D90CDB">
        <w:rPr>
          <w:rtl/>
        </w:rPr>
        <w:t xml:space="preserve"> 229</w:t>
      </w:r>
      <w:r w:rsidR="00920C47">
        <w:rPr>
          <w:rtl/>
        </w:rPr>
        <w:t>:</w:t>
      </w:r>
      <w:r w:rsidRPr="00D90CDB">
        <w:rPr>
          <w:rtl/>
        </w:rPr>
        <w:t xml:space="preserve"> وقتلوا أبا بكر بن الحسين بن علي وأمه أمّ ولد</w:t>
      </w:r>
      <w:r w:rsidR="00920C47">
        <w:rPr>
          <w:rtl/>
        </w:rPr>
        <w:t>،</w:t>
      </w:r>
      <w:r w:rsidRPr="00D90CDB">
        <w:rPr>
          <w:rtl/>
        </w:rPr>
        <w:t xml:space="preserve"> قتله عبد الله بن عقبة الغنوي</w:t>
      </w:r>
      <w:r w:rsidR="00920C47">
        <w:rPr>
          <w:rtl/>
        </w:rPr>
        <w:t>.</w:t>
      </w:r>
    </w:p>
    <w:p w:rsidR="00BA6E43" w:rsidRPr="00202D70" w:rsidRDefault="00BA6E43" w:rsidP="00202D70">
      <w:pPr>
        <w:pStyle w:val="libFootnote0"/>
        <w:rPr>
          <w:rtl/>
        </w:rPr>
      </w:pPr>
      <w:r w:rsidRPr="00D90CDB">
        <w:rPr>
          <w:rtl/>
        </w:rPr>
        <w:t>والظاهر أنّ الحسين تصحيف الحسن</w:t>
      </w:r>
      <w:r w:rsidR="00920C47">
        <w:rPr>
          <w:rtl/>
        </w:rPr>
        <w:t>،</w:t>
      </w:r>
      <w:r w:rsidRPr="00D90CDB">
        <w:rPr>
          <w:rtl/>
        </w:rPr>
        <w:t xml:space="preserve"> خصوصاً في مقاتل الطالبيين</w:t>
      </w:r>
      <w:r w:rsidR="00920C47">
        <w:rPr>
          <w:rtl/>
        </w:rPr>
        <w:t>؛</w:t>
      </w:r>
      <w:r w:rsidRPr="00D90CDB">
        <w:rPr>
          <w:rtl/>
        </w:rPr>
        <w:t xml:space="preserve"> وذلك لأنّه ذكرهُ في جملة أولاد الحسن </w:t>
      </w:r>
      <w:r w:rsidR="009A1FD2" w:rsidRPr="009A1FD2">
        <w:rPr>
          <w:rStyle w:val="libAlaemChar"/>
          <w:rtl/>
        </w:rPr>
        <w:t>عليه‌السلام</w:t>
      </w:r>
      <w:r w:rsidRPr="00D90CDB">
        <w:rPr>
          <w:rtl/>
        </w:rPr>
        <w:t xml:space="preserve"> وقال فيما بعده</w:t>
      </w:r>
      <w:r w:rsidR="00920C47">
        <w:rPr>
          <w:rtl/>
        </w:rPr>
        <w:t>:</w:t>
      </w:r>
      <w:r w:rsidRPr="00D90CDB">
        <w:rPr>
          <w:rtl/>
        </w:rPr>
        <w:t xml:space="preserve"> والقاسم بن الحسن.. وهو أخو أبي بكر بن الحسن المقتول قبله لأبيه وأمّه</w:t>
      </w:r>
      <w:r w:rsidR="00920C47">
        <w:rPr>
          <w:rtl/>
        </w:rPr>
        <w:t>.</w:t>
      </w:r>
    </w:p>
    <w:p w:rsidR="00BA6E43" w:rsidRPr="00202D70" w:rsidRDefault="00BA6E43" w:rsidP="00202D70">
      <w:pPr>
        <w:pStyle w:val="libFootnote0"/>
        <w:rPr>
          <w:rtl/>
        </w:rPr>
      </w:pPr>
      <w:r w:rsidRPr="00D90CDB">
        <w:rPr>
          <w:rtl/>
        </w:rPr>
        <w:t>(4) إعلام الورى</w:t>
      </w:r>
      <w:r w:rsidR="00920C47">
        <w:rPr>
          <w:rtl/>
        </w:rPr>
        <w:t>:</w:t>
      </w:r>
      <w:r w:rsidRPr="00D90CDB">
        <w:rPr>
          <w:rtl/>
        </w:rPr>
        <w:t xml:space="preserve"> 1</w:t>
      </w:r>
      <w:r w:rsidR="00920C47">
        <w:rPr>
          <w:rtl/>
        </w:rPr>
        <w:t>:</w:t>
      </w:r>
      <w:r w:rsidRPr="00D90CDB">
        <w:rPr>
          <w:rtl/>
        </w:rPr>
        <w:t xml:space="preserve"> 466</w:t>
      </w:r>
      <w:r w:rsidR="00920C47">
        <w:rPr>
          <w:rtl/>
        </w:rPr>
        <w:t>.</w:t>
      </w:r>
    </w:p>
    <w:p w:rsidR="00461DD6" w:rsidRDefault="00461DD6" w:rsidP="00B977D6">
      <w:pPr>
        <w:pStyle w:val="libNormal"/>
      </w:pPr>
      <w:r>
        <w:rPr>
          <w:rtl/>
        </w:rPr>
        <w:br w:type="page"/>
      </w:r>
    </w:p>
    <w:p w:rsidR="00BA6E43" w:rsidRPr="00D90CDB" w:rsidRDefault="00BA6E43" w:rsidP="00D207BF">
      <w:pPr>
        <w:pStyle w:val="libNormal0"/>
        <w:rPr>
          <w:rtl/>
        </w:rPr>
      </w:pPr>
      <w:r w:rsidRPr="00ED631C">
        <w:rPr>
          <w:rtl/>
        </w:rPr>
        <w:t xml:space="preserve">الحسن المثنّى قُتل بين يدي عمّه الحسين </w:t>
      </w:r>
      <w:r w:rsidR="009A1FD2" w:rsidRPr="009A1FD2">
        <w:rPr>
          <w:rStyle w:val="libAlaemChar"/>
          <w:rtl/>
        </w:rPr>
        <w:t>عليه‌السلام</w:t>
      </w:r>
      <w:r w:rsidRPr="00ED631C">
        <w:rPr>
          <w:rtl/>
        </w:rPr>
        <w:t xml:space="preserve"> في ذلك اليوم سبعة عشر نفساً</w:t>
      </w:r>
      <w:r w:rsidR="00920C47">
        <w:rPr>
          <w:rtl/>
        </w:rPr>
        <w:t>،</w:t>
      </w:r>
      <w:r w:rsidRPr="00ED631C">
        <w:rPr>
          <w:rtl/>
        </w:rPr>
        <w:t xml:space="preserve"> وأصابته ثماني عشرة جراحة</w:t>
      </w:r>
      <w:r w:rsidR="00920C47">
        <w:rPr>
          <w:rtl/>
        </w:rPr>
        <w:t>،</w:t>
      </w:r>
      <w:r w:rsidRPr="00ED631C">
        <w:rPr>
          <w:rtl/>
        </w:rPr>
        <w:t xml:space="preserve"> فوقعَ فأخذهُ خاله أسماء بن خارجة فحمله إلى الكوفة وداواه حتى برِئ وحملهُ إلى المدينة</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وأصابت الحسن المثنّى ابن الإمام الحسن </w:t>
      </w:r>
      <w:r w:rsidR="009A1FD2" w:rsidRPr="009A1FD2">
        <w:rPr>
          <w:rStyle w:val="libAlaemChar"/>
          <w:rtl/>
        </w:rPr>
        <w:t>عليه‌السلام</w:t>
      </w:r>
      <w:r w:rsidRPr="00ED631C">
        <w:rPr>
          <w:rtl/>
        </w:rPr>
        <w:t xml:space="preserve"> ثماني عشرة جراحة</w:t>
      </w:r>
      <w:r w:rsidR="00920C47">
        <w:rPr>
          <w:rtl/>
        </w:rPr>
        <w:t>،</w:t>
      </w:r>
      <w:r w:rsidRPr="00ED631C">
        <w:rPr>
          <w:rtl/>
        </w:rPr>
        <w:t xml:space="preserve"> وقُطعت يده اليمنى ولم يستشهد</w:t>
      </w:r>
      <w:r w:rsidRPr="00204071">
        <w:rPr>
          <w:rtl/>
        </w:rPr>
        <w:t xml:space="preserve"> </w:t>
      </w:r>
      <w:r w:rsidRPr="00ED631C">
        <w:rPr>
          <w:rStyle w:val="libFootnotenumChar"/>
          <w:rtl/>
        </w:rPr>
        <w:t>(2)</w:t>
      </w:r>
      <w:r w:rsidR="00920C47">
        <w:rPr>
          <w:rtl/>
        </w:rPr>
        <w:t>.</w:t>
      </w:r>
    </w:p>
    <w:p w:rsidR="00BA6E43" w:rsidRPr="00B977D6" w:rsidRDefault="00BA6E43" w:rsidP="00D207BF">
      <w:pPr>
        <w:pStyle w:val="Heading3"/>
        <w:rPr>
          <w:rtl/>
        </w:rPr>
      </w:pPr>
      <w:bookmarkStart w:id="456" w:name="197"/>
      <w:bookmarkStart w:id="457" w:name="_Toc378235948"/>
      <w:r w:rsidRPr="00D90CDB">
        <w:rPr>
          <w:rtl/>
        </w:rPr>
        <w:t xml:space="preserve">مقتلُ عمر بن الحسن </w:t>
      </w:r>
      <w:r w:rsidR="009A1FD2" w:rsidRPr="00D207BF">
        <w:rPr>
          <w:rStyle w:val="libAlaemHeading2Char"/>
          <w:rtl/>
        </w:rPr>
        <w:t>عليه‌السلام</w:t>
      </w:r>
      <w:bookmarkEnd w:id="456"/>
      <w:bookmarkEnd w:id="457"/>
    </w:p>
    <w:p w:rsidR="00BA6E43" w:rsidRPr="00D90CDB" w:rsidRDefault="00BA6E43" w:rsidP="00ED631C">
      <w:pPr>
        <w:pStyle w:val="libNormal"/>
        <w:rPr>
          <w:rtl/>
        </w:rPr>
      </w:pPr>
      <w:r w:rsidRPr="00ED631C">
        <w:rPr>
          <w:rtl/>
        </w:rPr>
        <w:t>قيل</w:t>
      </w:r>
      <w:r w:rsidR="00920C47">
        <w:rPr>
          <w:rtl/>
        </w:rPr>
        <w:t>:</w:t>
      </w:r>
      <w:r w:rsidRPr="00ED631C">
        <w:rPr>
          <w:rtl/>
        </w:rPr>
        <w:t xml:space="preserve"> إنّه من شهداء الطف </w:t>
      </w:r>
      <w:r w:rsidRPr="00ED631C">
        <w:rPr>
          <w:rStyle w:val="libFootnotenumChar"/>
          <w:rtl/>
        </w:rPr>
        <w:t>(3)</w:t>
      </w:r>
      <w:r w:rsidR="00920C47">
        <w:rPr>
          <w:rtl/>
        </w:rPr>
        <w:t>،</w:t>
      </w:r>
      <w:r w:rsidRPr="00ED631C">
        <w:rPr>
          <w:rtl/>
        </w:rPr>
        <w:t xml:space="preserve"> ولكنّ ابن الجوزي قال</w:t>
      </w:r>
      <w:r w:rsidR="00920C47">
        <w:rPr>
          <w:rtl/>
        </w:rPr>
        <w:t>:</w:t>
      </w:r>
      <w:r w:rsidRPr="00ED631C">
        <w:rPr>
          <w:rtl/>
        </w:rPr>
        <w:t xml:space="preserve"> </w:t>
      </w:r>
      <w:r w:rsidR="00732CCF">
        <w:rPr>
          <w:rtl/>
        </w:rPr>
        <w:t>(</w:t>
      </w:r>
      <w:r w:rsidRPr="00ED631C">
        <w:rPr>
          <w:rtl/>
        </w:rPr>
        <w:t xml:space="preserve">واستصغروا أيضاً عُمر ابن الحسن بن علي </w:t>
      </w:r>
      <w:r w:rsidR="009A1FD2" w:rsidRPr="009A1FD2">
        <w:rPr>
          <w:rStyle w:val="libAlaemChar"/>
          <w:rtl/>
        </w:rPr>
        <w:t>عليهما‌السلام</w:t>
      </w:r>
      <w:r w:rsidR="00920C47">
        <w:rPr>
          <w:rtl/>
        </w:rPr>
        <w:t>،</w:t>
      </w:r>
      <w:r w:rsidRPr="00ED631C">
        <w:rPr>
          <w:rtl/>
        </w:rPr>
        <w:t xml:space="preserve"> فلم يقتلوه وتركوه</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D207BF">
      <w:pPr>
        <w:pStyle w:val="Heading2"/>
        <w:rPr>
          <w:rtl/>
        </w:rPr>
      </w:pPr>
      <w:bookmarkStart w:id="458" w:name="198"/>
      <w:bookmarkStart w:id="459" w:name="_Toc378235949"/>
      <w:r w:rsidRPr="00D90CDB">
        <w:rPr>
          <w:rtl/>
        </w:rPr>
        <w:t xml:space="preserve">مقاتلُ إخوان الإمام الحسين </w:t>
      </w:r>
      <w:r w:rsidR="009A1FD2" w:rsidRPr="00D207BF">
        <w:rPr>
          <w:rStyle w:val="libAlaemHeading2Char"/>
          <w:rtl/>
        </w:rPr>
        <w:t>عليه‌السلام</w:t>
      </w:r>
      <w:bookmarkEnd w:id="458"/>
      <w:bookmarkEnd w:id="459"/>
    </w:p>
    <w:p w:rsidR="00BA6E43" w:rsidRPr="00D90CDB" w:rsidRDefault="00BA6E43" w:rsidP="00ED631C">
      <w:pPr>
        <w:pStyle w:val="libNormal"/>
        <w:rPr>
          <w:rtl/>
        </w:rPr>
      </w:pPr>
      <w:r w:rsidRPr="00D90CDB">
        <w:rPr>
          <w:rtl/>
        </w:rPr>
        <w:t xml:space="preserve">هناك اختلاف بين المؤرّخين حول عدد أولاد الإمام علي بن أبي طالب </w:t>
      </w:r>
      <w:r w:rsidR="009A1FD2" w:rsidRPr="009A1FD2">
        <w:rPr>
          <w:rStyle w:val="libAlaemChar"/>
          <w:rtl/>
        </w:rPr>
        <w:t>عليه‌السلام</w:t>
      </w:r>
      <w:r w:rsidR="00920C47">
        <w:rPr>
          <w:rtl/>
        </w:rPr>
        <w:t>،</w:t>
      </w:r>
      <w:r w:rsidRPr="00D90CDB">
        <w:rPr>
          <w:rtl/>
        </w:rPr>
        <w:t xml:space="preserve"> الذين قُتلوا مع ريحانة رسول الله </w:t>
      </w:r>
      <w:r w:rsidR="009A1FD2" w:rsidRPr="009A1FD2">
        <w:rPr>
          <w:rStyle w:val="libAlaemChar"/>
          <w:rtl/>
        </w:rPr>
        <w:t>صلى‌الله‌عليه‌وآله</w:t>
      </w:r>
      <w:r w:rsidRPr="00D90CDB">
        <w:rPr>
          <w:rtl/>
        </w:rPr>
        <w:t xml:space="preserve"> في واقعة الطف</w:t>
      </w:r>
      <w:r w:rsidR="00920C47">
        <w:rPr>
          <w:rtl/>
        </w:rPr>
        <w:t>،</w:t>
      </w:r>
      <w:r w:rsidRPr="00D90CDB">
        <w:rPr>
          <w:rtl/>
        </w:rPr>
        <w:t xml:space="preserve"> فعن المفيد والطبري أنّهم كانوا خمسة</w:t>
      </w:r>
      <w:r w:rsidR="00920C47">
        <w:rPr>
          <w:rtl/>
        </w:rPr>
        <w:t>،</w:t>
      </w:r>
      <w:r w:rsidRPr="00D90CDB">
        <w:rPr>
          <w:rtl/>
        </w:rPr>
        <w:t xml:space="preserve"> وعن آخرين أنّهم كانوا تسعة أشخاص</w:t>
      </w:r>
      <w:r w:rsidR="00920C47">
        <w:rPr>
          <w:rtl/>
        </w:rPr>
        <w:t>،</w:t>
      </w:r>
      <w:r w:rsidRPr="00D90CDB">
        <w:rPr>
          <w:rtl/>
        </w:rPr>
        <w:t xml:space="preserve"> ونحن نذكر هنا المشهورين منهم أوّلاً</w:t>
      </w:r>
      <w:r w:rsidR="00920C47">
        <w:rPr>
          <w:rtl/>
        </w:rPr>
        <w:t>:</w:t>
      </w:r>
    </w:p>
    <w:p w:rsidR="00BA6E43" w:rsidRPr="00B977D6" w:rsidRDefault="00BA6E43" w:rsidP="00D207BF">
      <w:pPr>
        <w:pStyle w:val="Heading3"/>
        <w:rPr>
          <w:rtl/>
        </w:rPr>
      </w:pPr>
      <w:bookmarkStart w:id="460" w:name="199"/>
      <w:bookmarkStart w:id="461" w:name="_Toc378235950"/>
      <w:r w:rsidRPr="00D90CDB">
        <w:rPr>
          <w:rtl/>
        </w:rPr>
        <w:t xml:space="preserve">مقتل عبد الله بن علي </w:t>
      </w:r>
      <w:r w:rsidR="009A1FD2" w:rsidRPr="00D207BF">
        <w:rPr>
          <w:rStyle w:val="libAlaemHeading2Char"/>
          <w:rtl/>
        </w:rPr>
        <w:t>عليه‌السلام</w:t>
      </w:r>
      <w:bookmarkEnd w:id="460"/>
      <w:bookmarkEnd w:id="461"/>
    </w:p>
    <w:p w:rsidR="00BA6E43" w:rsidRPr="00D90CDB" w:rsidRDefault="00BA6E43" w:rsidP="00ED631C">
      <w:pPr>
        <w:pStyle w:val="libNormal"/>
        <w:rPr>
          <w:rtl/>
        </w:rPr>
      </w:pPr>
      <w:r w:rsidRPr="00202D70">
        <w:rPr>
          <w:rStyle w:val="libBold2Char"/>
          <w:rtl/>
        </w:rPr>
        <w:t>قال الشيخ المفيد</w:t>
      </w:r>
      <w:r w:rsidR="00920C47">
        <w:rPr>
          <w:rStyle w:val="libBold2Char"/>
          <w:rtl/>
        </w:rPr>
        <w:t>:</w:t>
      </w:r>
      <w:r w:rsidRPr="00ED631C">
        <w:rPr>
          <w:rtl/>
        </w:rPr>
        <w:t xml:space="preserve"> </w:t>
      </w:r>
      <w:r w:rsidR="00732CCF">
        <w:rPr>
          <w:rtl/>
        </w:rPr>
        <w:t>(</w:t>
      </w:r>
      <w:r w:rsidRPr="00ED631C">
        <w:rPr>
          <w:rtl/>
        </w:rPr>
        <w:t>فلمّا رأى العبّاس بن علي رحمة الله عليه كثرة القتلى في</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اللهوف</w:t>
      </w:r>
      <w:r w:rsidR="00920C47">
        <w:rPr>
          <w:rtl/>
        </w:rPr>
        <w:t>:</w:t>
      </w:r>
      <w:r w:rsidRPr="00D90CDB">
        <w:rPr>
          <w:rtl/>
        </w:rPr>
        <w:t xml:space="preserve"> 191</w:t>
      </w:r>
      <w:r w:rsidR="00920C47">
        <w:rPr>
          <w:rtl/>
        </w:rPr>
        <w:t>.</w:t>
      </w:r>
    </w:p>
    <w:p w:rsidR="00BA6E43" w:rsidRPr="00202D70" w:rsidRDefault="00BA6E43" w:rsidP="00202D70">
      <w:pPr>
        <w:pStyle w:val="libFootnote0"/>
        <w:rPr>
          <w:rtl/>
        </w:rPr>
      </w:pPr>
      <w:r w:rsidRPr="00D90CDB">
        <w:rPr>
          <w:rtl/>
        </w:rPr>
        <w:t>(2) مقتل المرحوم المقرّم 263</w:t>
      </w:r>
      <w:r w:rsidR="00920C47">
        <w:rPr>
          <w:rtl/>
        </w:rPr>
        <w:t>،</w:t>
      </w:r>
      <w:r w:rsidRPr="00D90CDB">
        <w:rPr>
          <w:rtl/>
        </w:rPr>
        <w:t xml:space="preserve"> وفي سير أعلام النبلاء</w:t>
      </w:r>
      <w:r w:rsidR="00920C47">
        <w:rPr>
          <w:rtl/>
        </w:rPr>
        <w:t>،</w:t>
      </w:r>
      <w:r w:rsidRPr="00D90CDB">
        <w:rPr>
          <w:rtl/>
        </w:rPr>
        <w:t xml:space="preserve"> 3</w:t>
      </w:r>
      <w:r w:rsidR="00920C47">
        <w:rPr>
          <w:rtl/>
        </w:rPr>
        <w:t>:</w:t>
      </w:r>
      <w:r w:rsidRPr="00D90CDB">
        <w:rPr>
          <w:rtl/>
        </w:rPr>
        <w:t xml:space="preserve"> 203 ذكر الذهبي</w:t>
      </w:r>
      <w:r w:rsidR="00920C47">
        <w:rPr>
          <w:rtl/>
        </w:rPr>
        <w:t>:</w:t>
      </w:r>
      <w:r w:rsidRPr="00D90CDB">
        <w:rPr>
          <w:rtl/>
        </w:rPr>
        <w:t xml:space="preserve"> بأنّ الحسن بن الحسن لم يُقتل وله ذرية.</w:t>
      </w:r>
    </w:p>
    <w:p w:rsidR="00BA6E43" w:rsidRPr="00202D70" w:rsidRDefault="00BA6E43" w:rsidP="00202D70">
      <w:pPr>
        <w:pStyle w:val="libFootnote0"/>
        <w:rPr>
          <w:rtl/>
        </w:rPr>
      </w:pPr>
      <w:r w:rsidRPr="00D90CDB">
        <w:rPr>
          <w:rtl/>
        </w:rPr>
        <w:t>(3) ذكره الخوارزمي في المقتل</w:t>
      </w:r>
      <w:r w:rsidR="00920C47">
        <w:rPr>
          <w:rtl/>
        </w:rPr>
        <w:t>:</w:t>
      </w:r>
      <w:r w:rsidRPr="00D90CDB">
        <w:rPr>
          <w:rtl/>
        </w:rPr>
        <w:t xml:space="preserve"> 2</w:t>
      </w:r>
      <w:r w:rsidR="00920C47">
        <w:rPr>
          <w:rtl/>
        </w:rPr>
        <w:t>:</w:t>
      </w:r>
      <w:r w:rsidRPr="00D90CDB">
        <w:rPr>
          <w:rtl/>
        </w:rPr>
        <w:t xml:space="preserve"> 53 في جملة المقتولين وقال</w:t>
      </w:r>
      <w:r w:rsidR="00920C47">
        <w:rPr>
          <w:rtl/>
        </w:rPr>
        <w:t>:</w:t>
      </w:r>
      <w:r w:rsidRPr="00D90CDB">
        <w:rPr>
          <w:rtl/>
        </w:rPr>
        <w:t xml:space="preserve"> وكان صغيراً</w:t>
      </w:r>
      <w:r w:rsidR="00920C47">
        <w:rPr>
          <w:rtl/>
        </w:rPr>
        <w:t>.</w:t>
      </w:r>
    </w:p>
    <w:p w:rsidR="00BA6E43" w:rsidRPr="00202D70" w:rsidRDefault="00BA6E43" w:rsidP="00202D70">
      <w:pPr>
        <w:pStyle w:val="libFootnote0"/>
        <w:rPr>
          <w:rtl/>
        </w:rPr>
      </w:pPr>
      <w:r w:rsidRPr="00D90CDB">
        <w:rPr>
          <w:rtl/>
        </w:rPr>
        <w:t>(4) تذكرة الخواص</w:t>
      </w:r>
      <w:r w:rsidR="00920C47">
        <w:rPr>
          <w:rtl/>
        </w:rPr>
        <w:t>:</w:t>
      </w:r>
      <w:r w:rsidRPr="00D90CDB">
        <w:rPr>
          <w:rtl/>
        </w:rPr>
        <w:t xml:space="preserve"> 229</w:t>
      </w:r>
      <w:r w:rsidR="00920C47">
        <w:rPr>
          <w:rtl/>
        </w:rPr>
        <w:t>،</w:t>
      </w:r>
      <w:r w:rsidRPr="00D90CDB">
        <w:rPr>
          <w:rtl/>
        </w:rPr>
        <w:t xml:space="preserve"> وانظر</w:t>
      </w:r>
      <w:r w:rsidR="00920C47">
        <w:rPr>
          <w:rtl/>
        </w:rPr>
        <w:t>:</w:t>
      </w:r>
      <w:r w:rsidRPr="00D90CDB">
        <w:rPr>
          <w:rtl/>
        </w:rPr>
        <w:t xml:space="preserve"> سير أعلام النبلاء</w:t>
      </w:r>
      <w:r w:rsidR="00920C47">
        <w:rPr>
          <w:rtl/>
        </w:rPr>
        <w:t>:</w:t>
      </w:r>
      <w:r w:rsidRPr="00D90CDB">
        <w:rPr>
          <w:rtl/>
        </w:rPr>
        <w:t xml:space="preserve"> 3</w:t>
      </w:r>
      <w:r w:rsidR="00920C47">
        <w:rPr>
          <w:rtl/>
        </w:rPr>
        <w:t>:</w:t>
      </w:r>
      <w:r w:rsidRPr="00D90CDB">
        <w:rPr>
          <w:rtl/>
        </w:rPr>
        <w:t xml:space="preserve"> 303</w:t>
      </w:r>
      <w:r w:rsidR="00920C47">
        <w:rPr>
          <w:rtl/>
        </w:rPr>
        <w:t>.</w:t>
      </w:r>
    </w:p>
    <w:p w:rsidR="00461DD6" w:rsidRDefault="00461DD6" w:rsidP="00B977D6">
      <w:pPr>
        <w:pStyle w:val="libNormal"/>
      </w:pPr>
      <w:r>
        <w:rPr>
          <w:rtl/>
        </w:rPr>
        <w:br w:type="page"/>
      </w:r>
    </w:p>
    <w:p w:rsidR="00BA6E43" w:rsidRPr="00D90CDB" w:rsidRDefault="00BA6E43" w:rsidP="00D207BF">
      <w:pPr>
        <w:pStyle w:val="libNormal0"/>
        <w:rPr>
          <w:rtl/>
        </w:rPr>
      </w:pPr>
      <w:r w:rsidRPr="00ED631C">
        <w:rPr>
          <w:rtl/>
        </w:rPr>
        <w:t>أهله</w:t>
      </w:r>
      <w:r w:rsidR="00920C47">
        <w:rPr>
          <w:rtl/>
        </w:rPr>
        <w:t>،</w:t>
      </w:r>
      <w:r w:rsidRPr="00ED631C">
        <w:rPr>
          <w:rtl/>
        </w:rPr>
        <w:t xml:space="preserve"> قال لإخوته من أُمّه</w:t>
      </w:r>
      <w:r w:rsidR="00596330">
        <w:rPr>
          <w:rtl/>
        </w:rPr>
        <w:t xml:space="preserve"> - </w:t>
      </w:r>
      <w:r w:rsidRPr="00ED631C">
        <w:rPr>
          <w:rtl/>
        </w:rPr>
        <w:t>وهم</w:t>
      </w:r>
      <w:r w:rsidR="00920C47">
        <w:rPr>
          <w:rtl/>
        </w:rPr>
        <w:t>:</w:t>
      </w:r>
      <w:r w:rsidRPr="00ED631C">
        <w:rPr>
          <w:rtl/>
        </w:rPr>
        <w:t xml:space="preserve"> عبد الله</w:t>
      </w:r>
      <w:r w:rsidR="00920C47">
        <w:rPr>
          <w:rtl/>
        </w:rPr>
        <w:t>،</w:t>
      </w:r>
      <w:r w:rsidRPr="00ED631C">
        <w:rPr>
          <w:rtl/>
        </w:rPr>
        <w:t xml:space="preserve"> وجعفر</w:t>
      </w:r>
      <w:r w:rsidR="00920C47">
        <w:rPr>
          <w:rtl/>
        </w:rPr>
        <w:t>،</w:t>
      </w:r>
      <w:r w:rsidRPr="00ED631C">
        <w:rPr>
          <w:rtl/>
        </w:rPr>
        <w:t xml:space="preserve"> وعثمان </w:t>
      </w:r>
      <w:r w:rsidRPr="00ED631C">
        <w:rPr>
          <w:rStyle w:val="libFootnotenumChar"/>
          <w:rtl/>
        </w:rPr>
        <w:t>(1)</w:t>
      </w:r>
      <w:r w:rsidR="00596330">
        <w:rPr>
          <w:rtl/>
        </w:rPr>
        <w:t xml:space="preserve"> -</w:t>
      </w:r>
      <w:r w:rsidR="00920C47">
        <w:rPr>
          <w:rtl/>
        </w:rPr>
        <w:t>:</w:t>
      </w:r>
      <w:r w:rsidRPr="00ED631C">
        <w:rPr>
          <w:rtl/>
        </w:rPr>
        <w:t xml:space="preserve"> </w:t>
      </w:r>
      <w:r w:rsidRPr="00202D70">
        <w:rPr>
          <w:rStyle w:val="libBold2Char"/>
          <w:rtl/>
        </w:rPr>
        <w:t>يا بَني أُمّي</w:t>
      </w:r>
      <w:r w:rsidR="00920C47">
        <w:rPr>
          <w:rStyle w:val="libBold2Char"/>
          <w:rtl/>
        </w:rPr>
        <w:t>،</w:t>
      </w:r>
      <w:r w:rsidRPr="00202D70">
        <w:rPr>
          <w:rStyle w:val="libBold2Char"/>
          <w:rtl/>
        </w:rPr>
        <w:t xml:space="preserve"> تقدّموا حتى أراكم قد نصحتم لله ولرسوله</w:t>
      </w:r>
      <w:r w:rsidR="00920C47">
        <w:rPr>
          <w:rStyle w:val="libBold2Char"/>
          <w:rtl/>
        </w:rPr>
        <w:t>،</w:t>
      </w:r>
      <w:r w:rsidRPr="00202D70">
        <w:rPr>
          <w:rStyle w:val="libBold2Char"/>
          <w:rtl/>
        </w:rPr>
        <w:t xml:space="preserve"> فإنّه لا ولدَ لكم</w:t>
      </w:r>
      <w:r w:rsidRPr="00ED631C">
        <w:rPr>
          <w:rtl/>
        </w:rPr>
        <w:t xml:space="preserve"> </w:t>
      </w:r>
      <w:r w:rsidRPr="00ED631C">
        <w:rPr>
          <w:rStyle w:val="libFootnotenumChar"/>
          <w:rtl/>
        </w:rPr>
        <w:t>(2)</w:t>
      </w:r>
      <w:r w:rsidR="00920C47">
        <w:rPr>
          <w:rtl/>
        </w:rPr>
        <w:t>،</w:t>
      </w:r>
      <w:r w:rsidRPr="00ED631C">
        <w:rPr>
          <w:rtl/>
        </w:rPr>
        <w:t xml:space="preserve"> فتقدّم عبد الله فقاتل قتالاً شديد</w:t>
      </w:r>
      <w:r w:rsidR="00920C47">
        <w:rPr>
          <w:rtl/>
        </w:rPr>
        <w:t>،</w:t>
      </w:r>
      <w:r w:rsidRPr="00ED631C">
        <w:rPr>
          <w:rtl/>
        </w:rPr>
        <w:t xml:space="preserve"> فاختلفَ هو وهاني بن ثبيت الحضرمي </w:t>
      </w:r>
      <w:r w:rsidRPr="00ED631C">
        <w:rPr>
          <w:rStyle w:val="libFootnotenumChar"/>
          <w:rtl/>
        </w:rPr>
        <w:t>(3)</w:t>
      </w:r>
      <w:r w:rsidRPr="00ED631C">
        <w:rPr>
          <w:rtl/>
        </w:rPr>
        <w:t xml:space="preserve"> ضربتين فقتله هاني لعنه الله</w:t>
      </w:r>
      <w:r w:rsidR="00732CCF">
        <w:rPr>
          <w:rtl/>
        </w:rPr>
        <w:t>)</w:t>
      </w:r>
      <w:r w:rsidRPr="00204071">
        <w:rPr>
          <w:rtl/>
        </w:rPr>
        <w:t xml:space="preserve"> </w:t>
      </w:r>
      <w:r w:rsidRPr="00ED631C">
        <w:rPr>
          <w:rStyle w:val="libFootnotenumChar"/>
          <w:rtl/>
        </w:rPr>
        <w:t>(4)</w:t>
      </w:r>
      <w:r w:rsidR="00920C47">
        <w:rPr>
          <w:rtl/>
        </w:rPr>
        <w:t>.</w:t>
      </w:r>
    </w:p>
    <w:p w:rsidR="00BA6E43" w:rsidRPr="00D90CDB" w:rsidRDefault="00BA6E43" w:rsidP="00ED631C">
      <w:pPr>
        <w:pStyle w:val="libNormal"/>
        <w:rPr>
          <w:rtl/>
        </w:rPr>
      </w:pPr>
      <w:r w:rsidRPr="00202D70">
        <w:rPr>
          <w:rStyle w:val="libBold2Char"/>
          <w:rtl/>
        </w:rPr>
        <w:t>قال ابن شهرآشوب</w:t>
      </w:r>
      <w:r w:rsidR="00920C47">
        <w:rPr>
          <w:rStyle w:val="libBold2Char"/>
          <w:rtl/>
        </w:rPr>
        <w:t>:</w:t>
      </w:r>
      <w:r w:rsidRPr="00ED631C">
        <w:rPr>
          <w:rtl/>
        </w:rPr>
        <w:t xml:space="preserve"> </w:t>
      </w:r>
      <w:r w:rsidR="00732CCF">
        <w:rPr>
          <w:rtl/>
        </w:rPr>
        <w:t>(</w:t>
      </w:r>
      <w:r w:rsidRPr="00ED631C">
        <w:rPr>
          <w:rtl/>
        </w:rPr>
        <w:t>ثمّ برزَ أخوه عبد الله</w:t>
      </w:r>
      <w:r w:rsidR="00596330">
        <w:rPr>
          <w:rtl/>
        </w:rPr>
        <w:t xml:space="preserve"> - </w:t>
      </w:r>
      <w:r w:rsidRPr="00ED631C">
        <w:rPr>
          <w:rtl/>
        </w:rPr>
        <w:t>أي من بعد أخيه جعفر</w:t>
      </w:r>
      <w:r w:rsidR="00596330">
        <w:rPr>
          <w:rtl/>
        </w:rPr>
        <w:t xml:space="preserve"> - </w:t>
      </w:r>
      <w:r w:rsidRPr="00ED631C">
        <w:rPr>
          <w:rtl/>
        </w:rPr>
        <w:t>قائلاً</w:t>
      </w:r>
      <w:r w:rsidR="00920C47">
        <w:rPr>
          <w:rtl/>
        </w:rPr>
        <w:t>:</w:t>
      </w:r>
    </w:p>
    <w:tbl>
      <w:tblPr>
        <w:tblStyle w:val="TableGrid"/>
        <w:bidiVisual/>
        <w:tblW w:w="4562" w:type="pct"/>
        <w:tblInd w:w="384" w:type="dxa"/>
        <w:tblLook w:val="04A0"/>
      </w:tblPr>
      <w:tblGrid>
        <w:gridCol w:w="3536"/>
        <w:gridCol w:w="272"/>
        <w:gridCol w:w="3502"/>
      </w:tblGrid>
      <w:tr w:rsidR="00D207BF" w:rsidTr="00D207BF">
        <w:trPr>
          <w:trHeight w:val="350"/>
        </w:trPr>
        <w:tc>
          <w:tcPr>
            <w:tcW w:w="3536" w:type="dxa"/>
          </w:tcPr>
          <w:p w:rsidR="00D207BF" w:rsidRDefault="00D207BF" w:rsidP="003F05E6">
            <w:pPr>
              <w:pStyle w:val="libPoem"/>
            </w:pPr>
            <w:r w:rsidRPr="00E35112">
              <w:rPr>
                <w:rtl/>
              </w:rPr>
              <w:t>أنا ابن ذي النجدة والإفضال</w:t>
            </w:r>
            <w:r w:rsidRPr="00725071">
              <w:rPr>
                <w:rStyle w:val="libPoemTiniChar0"/>
                <w:rtl/>
              </w:rPr>
              <w:br/>
              <w:t> </w:t>
            </w:r>
          </w:p>
        </w:tc>
        <w:tc>
          <w:tcPr>
            <w:tcW w:w="272" w:type="dxa"/>
          </w:tcPr>
          <w:p w:rsidR="00D207BF" w:rsidRDefault="00D207BF" w:rsidP="003F05E6">
            <w:pPr>
              <w:pStyle w:val="libPoem"/>
              <w:rPr>
                <w:rtl/>
              </w:rPr>
            </w:pPr>
          </w:p>
        </w:tc>
        <w:tc>
          <w:tcPr>
            <w:tcW w:w="3502" w:type="dxa"/>
          </w:tcPr>
          <w:p w:rsidR="00D207BF" w:rsidRDefault="00D207BF" w:rsidP="003F05E6">
            <w:pPr>
              <w:pStyle w:val="libPoem"/>
            </w:pPr>
            <w:r w:rsidRPr="00FD6E83">
              <w:rPr>
                <w:rtl/>
              </w:rPr>
              <w:t>ذاك عليُّ الخير ذو الفعال</w:t>
            </w:r>
            <w:r w:rsidRPr="00725071">
              <w:rPr>
                <w:rStyle w:val="libPoemTiniChar0"/>
                <w:rtl/>
              </w:rPr>
              <w:br/>
              <w:t> </w:t>
            </w:r>
          </w:p>
        </w:tc>
      </w:tr>
      <w:tr w:rsidR="00D207BF" w:rsidTr="00D207BF">
        <w:trPr>
          <w:trHeight w:val="350"/>
        </w:trPr>
        <w:tc>
          <w:tcPr>
            <w:tcW w:w="3536" w:type="dxa"/>
          </w:tcPr>
          <w:p w:rsidR="00D207BF" w:rsidRDefault="00D207BF" w:rsidP="003F05E6">
            <w:pPr>
              <w:pStyle w:val="libPoem"/>
            </w:pPr>
            <w:r w:rsidRPr="00E35112">
              <w:rPr>
                <w:rtl/>
              </w:rPr>
              <w:t>سيف رسول الله ذو النكال</w:t>
            </w:r>
            <w:r w:rsidRPr="00725071">
              <w:rPr>
                <w:rStyle w:val="libPoemTiniChar0"/>
                <w:rtl/>
              </w:rPr>
              <w:br/>
              <w:t> </w:t>
            </w:r>
          </w:p>
        </w:tc>
        <w:tc>
          <w:tcPr>
            <w:tcW w:w="272" w:type="dxa"/>
          </w:tcPr>
          <w:p w:rsidR="00D207BF" w:rsidRDefault="00D207BF" w:rsidP="003F05E6">
            <w:pPr>
              <w:pStyle w:val="libPoem"/>
              <w:rPr>
                <w:rtl/>
              </w:rPr>
            </w:pPr>
          </w:p>
        </w:tc>
        <w:tc>
          <w:tcPr>
            <w:tcW w:w="3502" w:type="dxa"/>
          </w:tcPr>
          <w:p w:rsidR="00D207BF" w:rsidRDefault="00D207BF" w:rsidP="003F05E6">
            <w:pPr>
              <w:pStyle w:val="libPoem"/>
            </w:pPr>
            <w:r w:rsidRPr="00FD6E83">
              <w:rPr>
                <w:rtl/>
              </w:rPr>
              <w:t>في كل يوم ظاهر الأهوال</w:t>
            </w:r>
            <w:r w:rsidRPr="00725071">
              <w:rPr>
                <w:rStyle w:val="libPoemTiniChar0"/>
                <w:rtl/>
              </w:rPr>
              <w:br/>
              <w:t> </w:t>
            </w:r>
          </w:p>
        </w:tc>
      </w:tr>
    </w:tbl>
    <w:p w:rsidR="00BA6E43" w:rsidRPr="00D90CDB" w:rsidRDefault="00BA6E43" w:rsidP="00ED631C">
      <w:pPr>
        <w:pStyle w:val="libNormal"/>
        <w:rPr>
          <w:rtl/>
        </w:rPr>
      </w:pPr>
      <w:r w:rsidRPr="00ED631C">
        <w:rPr>
          <w:rtl/>
        </w:rPr>
        <w:t>قتله هاني بن شبيب الحضرمي</w:t>
      </w:r>
      <w:r w:rsidR="00732CCF">
        <w:rPr>
          <w:rtl/>
        </w:rPr>
        <w:t>)</w:t>
      </w:r>
      <w:r w:rsidRPr="00204071">
        <w:rPr>
          <w:rtl/>
        </w:rPr>
        <w:t xml:space="preserve"> </w:t>
      </w:r>
      <w:r w:rsidRPr="00ED631C">
        <w:rPr>
          <w:rStyle w:val="libFootnotenumChar"/>
          <w:rtl/>
        </w:rPr>
        <w:t>(5)</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وأمّهم أمّ البنين بنت حزام بن خالد بن ربيعة بن الوحيد</w:t>
      </w:r>
      <w:r w:rsidR="00920C47">
        <w:rPr>
          <w:rtl/>
        </w:rPr>
        <w:t>،</w:t>
      </w:r>
      <w:r w:rsidRPr="00D90CDB">
        <w:rPr>
          <w:rtl/>
        </w:rPr>
        <w:t xml:space="preserve"> وهو عامر بن كلاب بن ربيعة بن عامر بن صعصعة </w:t>
      </w:r>
      <w:r w:rsidR="00732CCF">
        <w:rPr>
          <w:rtl/>
        </w:rPr>
        <w:t>(</w:t>
      </w:r>
      <w:r w:rsidRPr="00D90CDB">
        <w:rPr>
          <w:rtl/>
        </w:rPr>
        <w:t>مقاتل الطالبيين 87</w:t>
      </w:r>
      <w:r w:rsidR="00732CCF">
        <w:rPr>
          <w:rtl/>
        </w:rPr>
        <w:t>)</w:t>
      </w:r>
      <w:r w:rsidR="00920C47">
        <w:rPr>
          <w:rtl/>
        </w:rPr>
        <w:t>،</w:t>
      </w:r>
      <w:r w:rsidRPr="00D90CDB">
        <w:rPr>
          <w:rtl/>
        </w:rPr>
        <w:t xml:space="preserve"> قال السماوي في إبصار العين</w:t>
      </w:r>
      <w:r w:rsidR="00920C47">
        <w:rPr>
          <w:rtl/>
        </w:rPr>
        <w:t>:</w:t>
      </w:r>
      <w:r w:rsidRPr="00D90CDB">
        <w:rPr>
          <w:rtl/>
        </w:rPr>
        <w:t xml:space="preserve"> 67</w:t>
      </w:r>
      <w:r w:rsidR="00920C47">
        <w:rPr>
          <w:rtl/>
        </w:rPr>
        <w:t>:</w:t>
      </w:r>
      <w:r w:rsidRPr="00D90CDB">
        <w:rPr>
          <w:rtl/>
        </w:rPr>
        <w:t xml:space="preserve"> </w:t>
      </w:r>
      <w:r w:rsidR="00732CCF">
        <w:rPr>
          <w:rtl/>
        </w:rPr>
        <w:t>(</w:t>
      </w:r>
      <w:r w:rsidRPr="00D90CDB">
        <w:rPr>
          <w:rtl/>
        </w:rPr>
        <w:t>ولِد بعد أخيه</w:t>
      </w:r>
      <w:r w:rsidR="00596330">
        <w:rPr>
          <w:rtl/>
        </w:rPr>
        <w:t xml:space="preserve"> - </w:t>
      </w:r>
      <w:r w:rsidRPr="00D90CDB">
        <w:rPr>
          <w:rtl/>
        </w:rPr>
        <w:t>أي العباس</w:t>
      </w:r>
      <w:r w:rsidR="00596330">
        <w:rPr>
          <w:rtl/>
        </w:rPr>
        <w:t xml:space="preserve"> - </w:t>
      </w:r>
      <w:r w:rsidRPr="00D90CDB">
        <w:rPr>
          <w:rtl/>
        </w:rPr>
        <w:t>بنحو ثمان سنين</w:t>
      </w:r>
      <w:r w:rsidR="00920C47">
        <w:rPr>
          <w:rtl/>
        </w:rPr>
        <w:t>،</w:t>
      </w:r>
      <w:r w:rsidRPr="00D90CDB">
        <w:rPr>
          <w:rtl/>
        </w:rPr>
        <w:t xml:space="preserve"> وأُمّه فاطمة أمّ البنين</w:t>
      </w:r>
      <w:r w:rsidR="00920C47">
        <w:rPr>
          <w:rtl/>
        </w:rPr>
        <w:t>،</w:t>
      </w:r>
      <w:r w:rsidRPr="00D90CDB">
        <w:rPr>
          <w:rtl/>
        </w:rPr>
        <w:t xml:space="preserve"> وبقيَ مع أبيه ست سنين</w:t>
      </w:r>
      <w:r w:rsidR="00920C47">
        <w:rPr>
          <w:rtl/>
        </w:rPr>
        <w:t>،</w:t>
      </w:r>
      <w:r w:rsidRPr="00D90CDB">
        <w:rPr>
          <w:rtl/>
        </w:rPr>
        <w:t xml:space="preserve"> ومع أخيه الحسن ست عشرة سنة</w:t>
      </w:r>
      <w:r w:rsidR="00920C47">
        <w:rPr>
          <w:rtl/>
        </w:rPr>
        <w:t>،</w:t>
      </w:r>
      <w:r w:rsidRPr="00D90CDB">
        <w:rPr>
          <w:rtl/>
        </w:rPr>
        <w:t xml:space="preserve"> ومع أخيه الحسين خمساً وعشرين سنة</w:t>
      </w:r>
      <w:r w:rsidR="00920C47">
        <w:rPr>
          <w:rtl/>
        </w:rPr>
        <w:t>،</w:t>
      </w:r>
      <w:r w:rsidRPr="00D90CDB">
        <w:rPr>
          <w:rtl/>
        </w:rPr>
        <w:t xml:space="preserve"> وذلك مدّة عمره</w:t>
      </w:r>
      <w:r w:rsidR="00732CCF">
        <w:rPr>
          <w:rtl/>
        </w:rPr>
        <w:t>)</w:t>
      </w:r>
      <w:r w:rsidR="00920C47">
        <w:rPr>
          <w:rtl/>
        </w:rPr>
        <w:t>،</w:t>
      </w:r>
      <w:r w:rsidRPr="00D90CDB">
        <w:rPr>
          <w:rtl/>
        </w:rPr>
        <w:t xml:space="preserve"> وقال في المجدي</w:t>
      </w:r>
      <w:r w:rsidR="00920C47">
        <w:rPr>
          <w:rtl/>
        </w:rPr>
        <w:t>:</w:t>
      </w:r>
      <w:r w:rsidRPr="00D90CDB">
        <w:rPr>
          <w:rtl/>
        </w:rPr>
        <w:t xml:space="preserve"> 15</w:t>
      </w:r>
      <w:r w:rsidR="00920C47">
        <w:rPr>
          <w:rtl/>
        </w:rPr>
        <w:t>:</w:t>
      </w:r>
      <w:r w:rsidRPr="00D90CDB">
        <w:rPr>
          <w:rtl/>
        </w:rPr>
        <w:t xml:space="preserve"> </w:t>
      </w:r>
      <w:r w:rsidR="00732CCF">
        <w:rPr>
          <w:rtl/>
        </w:rPr>
        <w:t>(</w:t>
      </w:r>
      <w:r w:rsidRPr="00D90CDB">
        <w:rPr>
          <w:rtl/>
        </w:rPr>
        <w:t>وعبد الله أبو محمد الأكبر قُتل وهو ابن خمس وعشرين سنة</w:t>
      </w:r>
      <w:r w:rsidR="00732CCF">
        <w:rPr>
          <w:rtl/>
        </w:rPr>
        <w:t>)</w:t>
      </w:r>
      <w:r w:rsidR="00920C47">
        <w:rPr>
          <w:rtl/>
        </w:rPr>
        <w:t>.</w:t>
      </w:r>
    </w:p>
    <w:p w:rsidR="00BA6E43" w:rsidRPr="00202D70" w:rsidRDefault="00BA6E43" w:rsidP="00202D70">
      <w:pPr>
        <w:pStyle w:val="libFootnote0"/>
        <w:rPr>
          <w:rtl/>
        </w:rPr>
      </w:pPr>
      <w:r w:rsidRPr="00D90CDB">
        <w:rPr>
          <w:rtl/>
        </w:rPr>
        <w:t xml:space="preserve">(2) قال المحقّق السماوي </w:t>
      </w:r>
      <w:r w:rsidR="00732CCF">
        <w:rPr>
          <w:rtl/>
        </w:rPr>
        <w:t>(</w:t>
      </w:r>
      <w:r w:rsidRPr="00D90CDB">
        <w:rPr>
          <w:rtl/>
        </w:rPr>
        <w:t>ره</w:t>
      </w:r>
      <w:r w:rsidR="00732CCF">
        <w:rPr>
          <w:rtl/>
        </w:rPr>
        <w:t>)</w:t>
      </w:r>
      <w:r w:rsidRPr="00D90CDB">
        <w:rPr>
          <w:rtl/>
        </w:rPr>
        <w:t xml:space="preserve"> في إبصار العين</w:t>
      </w:r>
      <w:r w:rsidR="00920C47">
        <w:rPr>
          <w:rtl/>
        </w:rPr>
        <w:t>:</w:t>
      </w:r>
      <w:r w:rsidRPr="00D90CDB">
        <w:rPr>
          <w:rtl/>
        </w:rPr>
        <w:t xml:space="preserve"> 66</w:t>
      </w:r>
      <w:r w:rsidR="00920C47">
        <w:rPr>
          <w:rtl/>
        </w:rPr>
        <w:t>:</w:t>
      </w:r>
      <w:r w:rsidRPr="00D90CDB">
        <w:rPr>
          <w:rtl/>
        </w:rPr>
        <w:t xml:space="preserve"> </w:t>
      </w:r>
      <w:r w:rsidR="00732CCF">
        <w:rPr>
          <w:rtl/>
        </w:rPr>
        <w:t>(</w:t>
      </w:r>
      <w:r w:rsidRPr="00D90CDB">
        <w:rPr>
          <w:rtl/>
        </w:rPr>
        <w:t>فإنّه لا ولدَ لكم</w:t>
      </w:r>
      <w:r w:rsidR="00920C47">
        <w:rPr>
          <w:rtl/>
        </w:rPr>
        <w:t>:</w:t>
      </w:r>
      <w:r w:rsidRPr="00D90CDB">
        <w:rPr>
          <w:rtl/>
        </w:rPr>
        <w:t xml:space="preserve"> يعني بذلك أنّكم إن تقدّمتموني وقتلوكم لم يبقَ لكم ذرّية فينقطع نسب أمير المؤمنين </w:t>
      </w:r>
      <w:r w:rsidR="009A1FD2" w:rsidRPr="009A1FD2">
        <w:rPr>
          <w:rStyle w:val="libAlaemChar"/>
          <w:rtl/>
        </w:rPr>
        <w:t>عليه‌السلام</w:t>
      </w:r>
      <w:r w:rsidRPr="00D90CDB">
        <w:rPr>
          <w:rtl/>
        </w:rPr>
        <w:t xml:space="preserve"> منكم</w:t>
      </w:r>
      <w:r w:rsidR="00920C47">
        <w:rPr>
          <w:rtl/>
        </w:rPr>
        <w:t>،</w:t>
      </w:r>
      <w:r w:rsidRPr="00D90CDB">
        <w:rPr>
          <w:rtl/>
        </w:rPr>
        <w:t xml:space="preserve"> فيشتدّ حُزني ويعظم بذلك أجري</w:t>
      </w:r>
      <w:r w:rsidR="00732CCF">
        <w:rPr>
          <w:rtl/>
        </w:rPr>
        <w:t>)</w:t>
      </w:r>
      <w:r w:rsidR="00920C47">
        <w:rPr>
          <w:rtl/>
        </w:rPr>
        <w:t>،</w:t>
      </w:r>
      <w:r w:rsidRPr="00D90CDB">
        <w:rPr>
          <w:rtl/>
        </w:rPr>
        <w:t xml:space="preserve"> أي أنّ العبّاس </w:t>
      </w:r>
      <w:r w:rsidR="009A1FD2" w:rsidRPr="009A1FD2">
        <w:rPr>
          <w:rStyle w:val="libAlaemChar"/>
          <w:rtl/>
        </w:rPr>
        <w:t>عليه‌السلام</w:t>
      </w:r>
      <w:r w:rsidRPr="00D90CDB">
        <w:rPr>
          <w:rtl/>
        </w:rPr>
        <w:t xml:space="preserve"> أراد أن يُرزأ بهم ويحتسبهم عند الله رغبة في تعاظم الأجر والمثوبة</w:t>
      </w:r>
      <w:r w:rsidR="00920C47">
        <w:rPr>
          <w:rtl/>
        </w:rPr>
        <w:t>.</w:t>
      </w:r>
    </w:p>
    <w:p w:rsidR="00BA6E43" w:rsidRPr="00202D70" w:rsidRDefault="00BA6E43" w:rsidP="00202D70">
      <w:pPr>
        <w:pStyle w:val="libFootnote0"/>
        <w:rPr>
          <w:rtl/>
        </w:rPr>
      </w:pPr>
      <w:r w:rsidRPr="00D90CDB">
        <w:rPr>
          <w:rtl/>
        </w:rPr>
        <w:t>وفي الأخبار الطوال</w:t>
      </w:r>
      <w:r w:rsidR="00920C47">
        <w:rPr>
          <w:rtl/>
        </w:rPr>
        <w:t>:</w:t>
      </w:r>
      <w:r w:rsidRPr="00D90CDB">
        <w:rPr>
          <w:rtl/>
        </w:rPr>
        <w:t xml:space="preserve"> 257</w:t>
      </w:r>
      <w:r w:rsidR="00920C47">
        <w:rPr>
          <w:rtl/>
        </w:rPr>
        <w:t>:</w:t>
      </w:r>
      <w:r w:rsidRPr="00D90CDB">
        <w:rPr>
          <w:rtl/>
        </w:rPr>
        <w:t xml:space="preserve"> </w:t>
      </w:r>
      <w:r w:rsidR="00732CCF">
        <w:rPr>
          <w:rtl/>
        </w:rPr>
        <w:t>(</w:t>
      </w:r>
      <w:r w:rsidRPr="00D90CDB">
        <w:rPr>
          <w:rtl/>
        </w:rPr>
        <w:t>تقدّموا بنفسي أنتم فحاموا عن سيّدكم حتى تموتوا دونه</w:t>
      </w:r>
      <w:r w:rsidR="00732CCF">
        <w:rPr>
          <w:rtl/>
        </w:rPr>
        <w:t>)</w:t>
      </w:r>
      <w:r w:rsidR="00920C47">
        <w:rPr>
          <w:rtl/>
        </w:rPr>
        <w:t>،</w:t>
      </w:r>
      <w:r w:rsidRPr="00D90CDB">
        <w:rPr>
          <w:rtl/>
        </w:rPr>
        <w:t xml:space="preserve"> ولعلّ كلمة </w:t>
      </w:r>
      <w:r w:rsidR="00732CCF">
        <w:rPr>
          <w:rtl/>
        </w:rPr>
        <w:t>(</w:t>
      </w:r>
      <w:r w:rsidRPr="00D90CDB">
        <w:rPr>
          <w:rtl/>
        </w:rPr>
        <w:t>أرِثكم</w:t>
      </w:r>
      <w:r w:rsidR="00732CCF">
        <w:rPr>
          <w:rtl/>
        </w:rPr>
        <w:t>)</w:t>
      </w:r>
      <w:r w:rsidRPr="00D90CDB">
        <w:rPr>
          <w:rtl/>
        </w:rPr>
        <w:t xml:space="preserve"> الواردة في تاريخ الطبري 3</w:t>
      </w:r>
      <w:r w:rsidR="00920C47">
        <w:rPr>
          <w:rtl/>
        </w:rPr>
        <w:t>:</w:t>
      </w:r>
      <w:r w:rsidRPr="00D90CDB">
        <w:rPr>
          <w:rtl/>
        </w:rPr>
        <w:t xml:space="preserve"> 332 هي تصحيف لكلمة </w:t>
      </w:r>
      <w:r w:rsidR="00732CCF">
        <w:rPr>
          <w:rtl/>
        </w:rPr>
        <w:t>(</w:t>
      </w:r>
      <w:r w:rsidRPr="00D90CDB">
        <w:rPr>
          <w:rtl/>
        </w:rPr>
        <w:t>أراكم</w:t>
      </w:r>
      <w:r w:rsidR="00732CCF">
        <w:rPr>
          <w:rtl/>
        </w:rPr>
        <w:t>)</w:t>
      </w:r>
      <w:r w:rsidR="00920C47">
        <w:rPr>
          <w:rtl/>
        </w:rPr>
        <w:t>،</w:t>
      </w:r>
      <w:r w:rsidRPr="00D90CDB">
        <w:rPr>
          <w:rtl/>
        </w:rPr>
        <w:t xml:space="preserve"> أو </w:t>
      </w:r>
      <w:r w:rsidR="00732CCF">
        <w:rPr>
          <w:rtl/>
        </w:rPr>
        <w:t>(</w:t>
      </w:r>
      <w:r w:rsidRPr="00D90CDB">
        <w:rPr>
          <w:rtl/>
        </w:rPr>
        <w:t>أُرزأ بكم</w:t>
      </w:r>
      <w:r w:rsidR="00732CCF">
        <w:rPr>
          <w:rtl/>
        </w:rPr>
        <w:t>)</w:t>
      </w:r>
      <w:r w:rsidR="00920C47">
        <w:rPr>
          <w:rtl/>
        </w:rPr>
        <w:t>،</w:t>
      </w:r>
      <w:r w:rsidRPr="00D90CDB">
        <w:rPr>
          <w:rtl/>
        </w:rPr>
        <w:t xml:space="preserve"> والله العالم</w:t>
      </w:r>
      <w:r w:rsidR="00920C47">
        <w:rPr>
          <w:rtl/>
        </w:rPr>
        <w:t>.</w:t>
      </w:r>
    </w:p>
    <w:p w:rsidR="00BA6E43" w:rsidRPr="00202D70" w:rsidRDefault="00BA6E43" w:rsidP="00202D70">
      <w:pPr>
        <w:pStyle w:val="libFootnote0"/>
        <w:rPr>
          <w:rtl/>
        </w:rPr>
      </w:pPr>
      <w:r w:rsidRPr="00D90CDB">
        <w:rPr>
          <w:rtl/>
        </w:rPr>
        <w:t xml:space="preserve">(3) يمرُّ بنا أيضاً أنّ هاني هذا قاتل جعفر بن علي بن أبي طالب </w:t>
      </w:r>
      <w:r w:rsidR="009A1FD2" w:rsidRPr="009A1FD2">
        <w:rPr>
          <w:rStyle w:val="libAlaemChar"/>
          <w:rtl/>
        </w:rPr>
        <w:t>عليهم‌السلام</w:t>
      </w:r>
      <w:r w:rsidR="00920C47">
        <w:rPr>
          <w:rtl/>
        </w:rPr>
        <w:t>،</w:t>
      </w:r>
      <w:r w:rsidRPr="00D90CDB">
        <w:rPr>
          <w:rtl/>
        </w:rPr>
        <w:t xml:space="preserve"> وقَتلَ عبد الله بن الحسن </w:t>
      </w:r>
      <w:r w:rsidR="009A1FD2" w:rsidRPr="009A1FD2">
        <w:rPr>
          <w:rStyle w:val="libAlaemChar"/>
          <w:rtl/>
        </w:rPr>
        <w:t>عليه‌السلام</w:t>
      </w:r>
      <w:r w:rsidR="00920C47">
        <w:rPr>
          <w:rtl/>
        </w:rPr>
        <w:t>،</w:t>
      </w:r>
      <w:r w:rsidRPr="00D90CDB">
        <w:rPr>
          <w:rtl/>
        </w:rPr>
        <w:t xml:space="preserve"> فاسودّ وجهه</w:t>
      </w:r>
      <w:r w:rsidR="00920C47">
        <w:rPr>
          <w:rtl/>
        </w:rPr>
        <w:t>،</w:t>
      </w:r>
      <w:r w:rsidRPr="00D90CDB">
        <w:rPr>
          <w:rtl/>
        </w:rPr>
        <w:t xml:space="preserve"> وبالتالي تجرّأ على سيّد شباب أهل الجنّة بعد قتله</w:t>
      </w:r>
      <w:r w:rsidR="00920C47">
        <w:rPr>
          <w:rtl/>
        </w:rPr>
        <w:t>،</w:t>
      </w:r>
      <w:r w:rsidRPr="00D90CDB">
        <w:rPr>
          <w:rtl/>
        </w:rPr>
        <w:t xml:space="preserve"> حيث كان ممّن انتدبوا ليطأوا جسده الشريف بالخيل</w:t>
      </w:r>
      <w:r w:rsidR="00920C47">
        <w:rPr>
          <w:rtl/>
        </w:rPr>
        <w:t>.</w:t>
      </w:r>
    </w:p>
    <w:p w:rsidR="00BA6E43" w:rsidRPr="00202D70" w:rsidRDefault="00BA6E43" w:rsidP="00202D70">
      <w:pPr>
        <w:pStyle w:val="libFootnote0"/>
        <w:rPr>
          <w:rtl/>
        </w:rPr>
      </w:pPr>
      <w:r w:rsidRPr="00D90CDB">
        <w:rPr>
          <w:rtl/>
        </w:rPr>
        <w:t>(4) الإرشاد</w:t>
      </w:r>
      <w:r w:rsidR="00920C47">
        <w:rPr>
          <w:rtl/>
        </w:rPr>
        <w:t>:</w:t>
      </w:r>
      <w:r w:rsidRPr="00D90CDB">
        <w:rPr>
          <w:rtl/>
        </w:rPr>
        <w:t xml:space="preserve"> 2</w:t>
      </w:r>
      <w:r w:rsidR="00920C47">
        <w:rPr>
          <w:rtl/>
        </w:rPr>
        <w:t>:</w:t>
      </w:r>
      <w:r w:rsidRPr="00D90CDB">
        <w:rPr>
          <w:rtl/>
        </w:rPr>
        <w:t xml:space="preserve"> 109</w:t>
      </w:r>
      <w:r w:rsidR="00920C47">
        <w:rPr>
          <w:rtl/>
        </w:rPr>
        <w:t>،</w:t>
      </w:r>
      <w:r w:rsidRPr="00D90CDB">
        <w:rPr>
          <w:rtl/>
        </w:rPr>
        <w:t xml:space="preserve"> مقاتل الطالبيين</w:t>
      </w:r>
      <w:r w:rsidR="00920C47">
        <w:rPr>
          <w:rtl/>
        </w:rPr>
        <w:t>:</w:t>
      </w:r>
      <w:r w:rsidRPr="00D90CDB">
        <w:rPr>
          <w:rtl/>
        </w:rPr>
        <w:t xml:space="preserve"> 88</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للطبراني</w:t>
      </w:r>
      <w:r w:rsidR="00920C47">
        <w:rPr>
          <w:rtl/>
        </w:rPr>
        <w:t>:</w:t>
      </w:r>
      <w:r w:rsidRPr="00D90CDB">
        <w:rPr>
          <w:rtl/>
        </w:rPr>
        <w:t xml:space="preserve"> 38</w:t>
      </w:r>
      <w:r w:rsidR="00920C47">
        <w:rPr>
          <w:rtl/>
        </w:rPr>
        <w:t>،</w:t>
      </w:r>
      <w:r w:rsidRPr="00D90CDB">
        <w:rPr>
          <w:rtl/>
        </w:rPr>
        <w:t xml:space="preserve"> مروج الذهب 3</w:t>
      </w:r>
      <w:r w:rsidR="00920C47">
        <w:rPr>
          <w:rtl/>
        </w:rPr>
        <w:t>:</w:t>
      </w:r>
      <w:r w:rsidRPr="00D90CDB">
        <w:rPr>
          <w:rtl/>
        </w:rPr>
        <w:t xml:space="preserve"> 61</w:t>
      </w:r>
      <w:r w:rsidR="00920C47">
        <w:rPr>
          <w:rtl/>
        </w:rPr>
        <w:t>،</w:t>
      </w:r>
      <w:r w:rsidRPr="00D90CDB">
        <w:rPr>
          <w:rtl/>
        </w:rPr>
        <w:t xml:space="preserve"> نظم درر السمطين 218</w:t>
      </w:r>
      <w:r w:rsidR="00920C47">
        <w:rPr>
          <w:rtl/>
        </w:rPr>
        <w:t>،</w:t>
      </w:r>
      <w:r w:rsidRPr="00D90CDB">
        <w:rPr>
          <w:rtl/>
        </w:rPr>
        <w:t xml:space="preserve"> كفاية الطالب 298</w:t>
      </w:r>
      <w:r w:rsidR="00920C47">
        <w:rPr>
          <w:rtl/>
        </w:rPr>
        <w:t>،</w:t>
      </w:r>
      <w:r w:rsidRPr="00D90CDB">
        <w:rPr>
          <w:rtl/>
        </w:rPr>
        <w:t xml:space="preserve"> الدر النظيم</w:t>
      </w:r>
      <w:r w:rsidR="00920C47">
        <w:rPr>
          <w:rtl/>
        </w:rPr>
        <w:t>:</w:t>
      </w:r>
      <w:r w:rsidRPr="00D90CDB">
        <w:rPr>
          <w:rtl/>
        </w:rPr>
        <w:t xml:space="preserve"> 557</w:t>
      </w:r>
      <w:r w:rsidR="00920C47">
        <w:rPr>
          <w:rtl/>
        </w:rPr>
        <w:t>.</w:t>
      </w:r>
    </w:p>
    <w:p w:rsidR="00BA6E43" w:rsidRPr="00B977D6" w:rsidRDefault="00BA6E43" w:rsidP="00D207BF">
      <w:pPr>
        <w:pStyle w:val="libFootnote0"/>
        <w:rPr>
          <w:rtl/>
        </w:rPr>
      </w:pPr>
      <w:r w:rsidRPr="00D90CDB">
        <w:rPr>
          <w:rtl/>
        </w:rPr>
        <w:t>(5) مناقب آل أبي طالب</w:t>
      </w:r>
      <w:r w:rsidR="00920C47">
        <w:rPr>
          <w:rtl/>
        </w:rPr>
        <w:t>:</w:t>
      </w:r>
      <w:r w:rsidRPr="00D90CDB">
        <w:rPr>
          <w:rtl/>
        </w:rPr>
        <w:t xml:space="preserve"> 4</w:t>
      </w:r>
      <w:r w:rsidR="00920C47">
        <w:rPr>
          <w:rtl/>
        </w:rPr>
        <w:t>:</w:t>
      </w:r>
      <w:r w:rsidRPr="00D90CDB">
        <w:rPr>
          <w:rtl/>
        </w:rPr>
        <w:t xml:space="preserve"> 107</w:t>
      </w:r>
      <w:r w:rsidR="00920C47">
        <w:rPr>
          <w:rtl/>
        </w:rPr>
        <w:t>،</w:t>
      </w:r>
      <w:r w:rsidRPr="00D90CDB">
        <w:rPr>
          <w:rtl/>
        </w:rPr>
        <w:t xml:space="preserve"> ولا يخفى هنا أنّ </w:t>
      </w:r>
      <w:r w:rsidR="00732CCF">
        <w:rPr>
          <w:rtl/>
        </w:rPr>
        <w:t>(</w:t>
      </w:r>
      <w:r w:rsidRPr="00D90CDB">
        <w:rPr>
          <w:rtl/>
        </w:rPr>
        <w:t>شبيب</w:t>
      </w:r>
      <w:r w:rsidR="00732CCF">
        <w:rPr>
          <w:rtl/>
        </w:rPr>
        <w:t>)</w:t>
      </w:r>
      <w:r w:rsidRPr="00D90CDB">
        <w:rPr>
          <w:rtl/>
        </w:rPr>
        <w:t xml:space="preserve"> تصحيف </w:t>
      </w:r>
      <w:r w:rsidR="00732CCF">
        <w:rPr>
          <w:rtl/>
        </w:rPr>
        <w:t>(</w:t>
      </w:r>
      <w:r w:rsidRPr="00D90CDB">
        <w:rPr>
          <w:rtl/>
        </w:rPr>
        <w:t>ثبيت</w:t>
      </w:r>
      <w:r w:rsidR="00732CCF">
        <w:rPr>
          <w:rtl/>
        </w:rPr>
        <w:t>)</w:t>
      </w:r>
      <w:r w:rsidR="00920C47">
        <w:rPr>
          <w:rtl/>
        </w:rPr>
        <w:t>،</w:t>
      </w:r>
      <w:r w:rsidRPr="00D90CDB">
        <w:rPr>
          <w:rtl/>
        </w:rPr>
        <w:t xml:space="preserve"> ومقتل الحسين </w:t>
      </w:r>
      <w:r w:rsidR="009A1FD2" w:rsidRPr="009A1FD2">
        <w:rPr>
          <w:rStyle w:val="libAlaemChar"/>
          <w:rtl/>
        </w:rPr>
        <w:t>عليه‌السلام</w:t>
      </w:r>
      <w:r w:rsidRPr="00D90CDB">
        <w:rPr>
          <w:rtl/>
        </w:rPr>
        <w:t xml:space="preserve"> </w:t>
      </w:r>
      <w:r w:rsidR="00D207BF">
        <w:rPr>
          <w:rFonts w:hint="cs"/>
          <w:rtl/>
        </w:rPr>
        <w:t xml:space="preserve">= </w:t>
      </w:r>
    </w:p>
    <w:p w:rsidR="00461DD6" w:rsidRDefault="00461DD6" w:rsidP="00B977D6">
      <w:pPr>
        <w:pStyle w:val="libNormal"/>
      </w:pPr>
      <w:r>
        <w:rPr>
          <w:rtl/>
        </w:rPr>
        <w:br w:type="page"/>
      </w:r>
    </w:p>
    <w:p w:rsidR="00BA6E43" w:rsidRPr="00B977D6" w:rsidRDefault="00BA6E43" w:rsidP="003F05E6">
      <w:pPr>
        <w:pStyle w:val="Heading3"/>
        <w:rPr>
          <w:rtl/>
        </w:rPr>
      </w:pPr>
      <w:bookmarkStart w:id="462" w:name="200"/>
      <w:bookmarkStart w:id="463" w:name="_Toc378235951"/>
      <w:r w:rsidRPr="00D90CDB">
        <w:rPr>
          <w:rtl/>
        </w:rPr>
        <w:t xml:space="preserve">مقتلُ جعفر بن علي بن أبي طالب </w:t>
      </w:r>
      <w:r w:rsidR="009A1FD2" w:rsidRPr="003F05E6">
        <w:rPr>
          <w:rStyle w:val="libAlaemHeading2Char"/>
          <w:rtl/>
        </w:rPr>
        <w:t>عليه‌السلام</w:t>
      </w:r>
      <w:bookmarkEnd w:id="462"/>
      <w:bookmarkEnd w:id="463"/>
    </w:p>
    <w:p w:rsidR="00BA6E43" w:rsidRPr="00D90CDB" w:rsidRDefault="00BA6E43" w:rsidP="00ED631C">
      <w:pPr>
        <w:pStyle w:val="libNormal"/>
        <w:rPr>
          <w:rtl/>
        </w:rPr>
      </w:pPr>
      <w:r w:rsidRPr="00202D70">
        <w:rPr>
          <w:rStyle w:val="libBold2Char"/>
          <w:rtl/>
        </w:rPr>
        <w:t>قال الشيخ المفيد</w:t>
      </w:r>
      <w:r w:rsidR="00920C47">
        <w:rPr>
          <w:rStyle w:val="libBold2Char"/>
          <w:rtl/>
        </w:rPr>
        <w:t>:</w:t>
      </w:r>
      <w:r w:rsidRPr="00ED631C">
        <w:rPr>
          <w:rtl/>
        </w:rPr>
        <w:t xml:space="preserve"> </w:t>
      </w:r>
      <w:r w:rsidR="00732CCF">
        <w:rPr>
          <w:rtl/>
        </w:rPr>
        <w:t>(</w:t>
      </w:r>
      <w:r w:rsidRPr="00ED631C">
        <w:rPr>
          <w:rtl/>
        </w:rPr>
        <w:t>وتقدّم بعده</w:t>
      </w:r>
      <w:r w:rsidR="00596330">
        <w:rPr>
          <w:rtl/>
        </w:rPr>
        <w:t xml:space="preserve"> - </w:t>
      </w:r>
      <w:r w:rsidRPr="00ED631C">
        <w:rPr>
          <w:rtl/>
        </w:rPr>
        <w:t>أي بعد عبد الله</w:t>
      </w:r>
      <w:r w:rsidR="00596330">
        <w:rPr>
          <w:rtl/>
        </w:rPr>
        <w:t xml:space="preserve"> - </w:t>
      </w:r>
      <w:r w:rsidRPr="00ED631C">
        <w:rPr>
          <w:rtl/>
        </w:rPr>
        <w:t>جعفر</w:t>
      </w:r>
      <w:r w:rsidRPr="00204071">
        <w:rPr>
          <w:rtl/>
        </w:rPr>
        <w:t xml:space="preserve"> </w:t>
      </w:r>
      <w:r w:rsidRPr="00ED631C">
        <w:rPr>
          <w:rStyle w:val="libFootnotenumChar"/>
          <w:rtl/>
        </w:rPr>
        <w:t>(1)</w:t>
      </w:r>
      <w:r w:rsidRPr="00ED631C">
        <w:rPr>
          <w:rtl/>
        </w:rPr>
        <w:t xml:space="preserve"> بن علي </w:t>
      </w:r>
      <w:r w:rsidR="005319A5" w:rsidRPr="005319A5">
        <w:rPr>
          <w:rStyle w:val="libAlaemChar"/>
          <w:rtl/>
        </w:rPr>
        <w:t>رحمه‌الله</w:t>
      </w:r>
      <w:r w:rsidRPr="00ED631C">
        <w:rPr>
          <w:rtl/>
        </w:rPr>
        <w:t xml:space="preserve"> فقتله أيضاً هاني</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ابن شهرآشوب</w:t>
      </w:r>
      <w:r w:rsidR="00920C47">
        <w:rPr>
          <w:rStyle w:val="libBold2Char"/>
          <w:rtl/>
        </w:rPr>
        <w:t>:</w:t>
      </w:r>
      <w:r w:rsidRPr="00202D70">
        <w:rPr>
          <w:rStyle w:val="libBold2Char"/>
          <w:rtl/>
        </w:rPr>
        <w:t xml:space="preserve"> </w:t>
      </w:r>
      <w:r w:rsidR="00732CCF">
        <w:rPr>
          <w:rtl/>
        </w:rPr>
        <w:t>(</w:t>
      </w:r>
      <w:r w:rsidRPr="00ED631C">
        <w:rPr>
          <w:rtl/>
        </w:rPr>
        <w:t>ثمّ برزَ أخوه جعفر</w:t>
      </w:r>
      <w:r w:rsidR="00596330">
        <w:rPr>
          <w:rtl/>
        </w:rPr>
        <w:t xml:space="preserve"> - </w:t>
      </w:r>
      <w:r w:rsidRPr="00ED631C">
        <w:rPr>
          <w:rtl/>
        </w:rPr>
        <w:t>يعني أخا عثمان</w:t>
      </w:r>
      <w:r w:rsidR="00596330">
        <w:rPr>
          <w:rtl/>
        </w:rPr>
        <w:t xml:space="preserve"> - </w:t>
      </w:r>
      <w:r w:rsidRPr="00ED631C">
        <w:rPr>
          <w:rtl/>
        </w:rPr>
        <w:t>منشئاً</w:t>
      </w:r>
      <w:r w:rsidR="00920C47">
        <w:rPr>
          <w:rtl/>
        </w:rPr>
        <w:t>:</w:t>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إنّـي</w:t>
            </w:r>
            <w:r>
              <w:rPr>
                <w:rtl/>
              </w:rPr>
              <w:t xml:space="preserve"> </w:t>
            </w:r>
            <w:r w:rsidRPr="00E35112">
              <w:rPr>
                <w:rtl/>
              </w:rPr>
              <w:t>أنـا</w:t>
            </w:r>
            <w:r>
              <w:rPr>
                <w:rtl/>
              </w:rPr>
              <w:t xml:space="preserve"> </w:t>
            </w:r>
            <w:r w:rsidRPr="00E35112">
              <w:rPr>
                <w:rtl/>
              </w:rPr>
              <w:t>جعفر</w:t>
            </w:r>
            <w:r>
              <w:rPr>
                <w:rtl/>
              </w:rPr>
              <w:t xml:space="preserve"> </w:t>
            </w:r>
            <w:r w:rsidRPr="00E35112">
              <w:rPr>
                <w:rtl/>
              </w:rPr>
              <w:t>ذو</w:t>
            </w:r>
            <w:r>
              <w:rPr>
                <w:rtl/>
              </w:rPr>
              <w:t xml:space="preserve"> </w:t>
            </w:r>
            <w:r w:rsidRPr="00E35112">
              <w:rPr>
                <w:rtl/>
              </w:rPr>
              <w:t>المعالي</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ابـن</w:t>
            </w:r>
            <w:r w:rsidR="005B3117">
              <w:rPr>
                <w:rtl/>
              </w:rPr>
              <w:t xml:space="preserve"> </w:t>
            </w:r>
            <w:r w:rsidRPr="00FD6E83">
              <w:rPr>
                <w:rtl/>
              </w:rPr>
              <w:t>عليّ</w:t>
            </w:r>
            <w:r>
              <w:rPr>
                <w:rtl/>
              </w:rPr>
              <w:t xml:space="preserve"> </w:t>
            </w:r>
            <w:r w:rsidRPr="00FD6E83">
              <w:rPr>
                <w:rtl/>
              </w:rPr>
              <w:t>الخير</w:t>
            </w:r>
            <w:r>
              <w:rPr>
                <w:rtl/>
              </w:rPr>
              <w:t xml:space="preserve"> </w:t>
            </w:r>
            <w:r w:rsidRPr="00FD6E83">
              <w:rPr>
                <w:rtl/>
              </w:rPr>
              <w:t>ذو</w:t>
            </w:r>
            <w:r>
              <w:rPr>
                <w:rtl/>
              </w:rPr>
              <w:t xml:space="preserve"> </w:t>
            </w:r>
            <w:r w:rsidRPr="00FD6E83">
              <w:rPr>
                <w:rtl/>
              </w:rPr>
              <w:t>النوال</w:t>
            </w:r>
            <w:r w:rsidRPr="00725071">
              <w:rPr>
                <w:rStyle w:val="libPoemTiniChar0"/>
                <w:rtl/>
              </w:rPr>
              <w:br/>
              <w:t> </w:t>
            </w:r>
          </w:p>
        </w:tc>
      </w:tr>
      <w:tr w:rsidR="003F05E6" w:rsidTr="003F05E6">
        <w:trPr>
          <w:trHeight w:val="350"/>
        </w:trPr>
        <w:tc>
          <w:tcPr>
            <w:tcW w:w="3536" w:type="dxa"/>
          </w:tcPr>
          <w:p w:rsidR="003F05E6" w:rsidRDefault="003F05E6" w:rsidP="003F05E6">
            <w:pPr>
              <w:pStyle w:val="libPoem"/>
            </w:pPr>
            <w:r w:rsidRPr="00FD6E83">
              <w:rPr>
                <w:rtl/>
              </w:rPr>
              <w:t>ذاك</w:t>
            </w:r>
            <w:r>
              <w:rPr>
                <w:rtl/>
              </w:rPr>
              <w:t xml:space="preserve"> </w:t>
            </w:r>
            <w:r w:rsidRPr="00FD6E83">
              <w:rPr>
                <w:rtl/>
              </w:rPr>
              <w:t>الوصيّ</w:t>
            </w:r>
            <w:r>
              <w:rPr>
                <w:rtl/>
              </w:rPr>
              <w:t xml:space="preserve"> </w:t>
            </w:r>
            <w:r w:rsidRPr="00FD6E83">
              <w:rPr>
                <w:rtl/>
              </w:rPr>
              <w:t>ذو</w:t>
            </w:r>
            <w:r>
              <w:rPr>
                <w:rtl/>
              </w:rPr>
              <w:t xml:space="preserve"> </w:t>
            </w:r>
            <w:r w:rsidRPr="00FD6E83">
              <w:rPr>
                <w:rtl/>
              </w:rPr>
              <w:t>السنا</w:t>
            </w:r>
            <w:r>
              <w:rPr>
                <w:rtl/>
              </w:rPr>
              <w:t xml:space="preserve"> </w:t>
            </w:r>
            <w:r w:rsidRPr="00FD6E83">
              <w:rPr>
                <w:rtl/>
              </w:rPr>
              <w:t>والوالي</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حـسبي</w:t>
            </w:r>
            <w:r>
              <w:rPr>
                <w:rtl/>
              </w:rPr>
              <w:t xml:space="preserve"> </w:t>
            </w:r>
            <w:r w:rsidRPr="00FD6E83">
              <w:rPr>
                <w:rtl/>
              </w:rPr>
              <w:t>بعمّي</w:t>
            </w:r>
            <w:r>
              <w:rPr>
                <w:rtl/>
              </w:rPr>
              <w:t xml:space="preserve"> </w:t>
            </w:r>
            <w:r w:rsidRPr="00FD6E83">
              <w:rPr>
                <w:rtl/>
              </w:rPr>
              <w:t>جعفرٍ</w:t>
            </w:r>
            <w:r>
              <w:rPr>
                <w:rtl/>
              </w:rPr>
              <w:t xml:space="preserve"> </w:t>
            </w:r>
            <w:r w:rsidRPr="00FD6E83">
              <w:rPr>
                <w:rtl/>
              </w:rPr>
              <w:t>والخالِ</w:t>
            </w:r>
            <w:r w:rsidRPr="00725071">
              <w:rPr>
                <w:rStyle w:val="libPoemTiniChar0"/>
                <w:rtl/>
              </w:rPr>
              <w:br/>
              <w:t> </w:t>
            </w:r>
          </w:p>
        </w:tc>
      </w:tr>
    </w:tbl>
    <w:p w:rsidR="00BA6E43" w:rsidRPr="00B977D6" w:rsidRDefault="00BA6E43" w:rsidP="003F05E6">
      <w:pPr>
        <w:pStyle w:val="libPoemCenter"/>
        <w:rPr>
          <w:rtl/>
        </w:rPr>
      </w:pPr>
      <w:r w:rsidRPr="00D90CDB">
        <w:rPr>
          <w:rtl/>
        </w:rPr>
        <w:t>أحمي حسيناً ذا الندى المفضال</w:t>
      </w:r>
    </w:p>
    <w:p w:rsidR="00BA6E43" w:rsidRPr="00D90CDB" w:rsidRDefault="00645F66" w:rsidP="00DA4577">
      <w:pPr>
        <w:pStyle w:val="libLine"/>
        <w:rPr>
          <w:rtl/>
        </w:rPr>
      </w:pPr>
      <w:r>
        <w:rPr>
          <w:rtl/>
        </w:rPr>
        <w:t>____________________</w:t>
      </w:r>
    </w:p>
    <w:p w:rsidR="00D207BF" w:rsidRPr="00202D70" w:rsidRDefault="00D207BF" w:rsidP="00D207BF">
      <w:pPr>
        <w:pStyle w:val="libFootnote0"/>
        <w:rPr>
          <w:rtl/>
        </w:rPr>
      </w:pPr>
      <w:r>
        <w:rPr>
          <w:rFonts w:hint="cs"/>
          <w:rtl/>
        </w:rPr>
        <w:t xml:space="preserve">= </w:t>
      </w:r>
      <w:r w:rsidRPr="00D90CDB">
        <w:rPr>
          <w:rtl/>
        </w:rPr>
        <w:t>للخوارزمي</w:t>
      </w:r>
      <w:r>
        <w:rPr>
          <w:rtl/>
        </w:rPr>
        <w:t>:</w:t>
      </w:r>
      <w:r w:rsidRPr="00D90CDB">
        <w:rPr>
          <w:rtl/>
        </w:rPr>
        <w:t xml:space="preserve"> 2</w:t>
      </w:r>
      <w:r>
        <w:rPr>
          <w:rtl/>
        </w:rPr>
        <w:t>:</w:t>
      </w:r>
      <w:r w:rsidRPr="00D90CDB">
        <w:rPr>
          <w:rtl/>
        </w:rPr>
        <w:t xml:space="preserve"> 34</w:t>
      </w:r>
      <w:r>
        <w:rPr>
          <w:rtl/>
        </w:rPr>
        <w:t>،</w:t>
      </w:r>
      <w:r w:rsidRPr="00D90CDB">
        <w:rPr>
          <w:rtl/>
        </w:rPr>
        <w:t xml:space="preserve"> وتسلية المجالس</w:t>
      </w:r>
      <w:r>
        <w:rPr>
          <w:rtl/>
        </w:rPr>
        <w:t>،</w:t>
      </w:r>
      <w:r w:rsidRPr="00D90CDB">
        <w:rPr>
          <w:rtl/>
        </w:rPr>
        <w:t xml:space="preserve"> 2</w:t>
      </w:r>
      <w:r>
        <w:rPr>
          <w:rtl/>
        </w:rPr>
        <w:t>:</w:t>
      </w:r>
      <w:r w:rsidRPr="00D90CDB">
        <w:rPr>
          <w:rtl/>
        </w:rPr>
        <w:t xml:space="preserve"> 308</w:t>
      </w:r>
      <w:r>
        <w:rPr>
          <w:rtl/>
        </w:rPr>
        <w:t>،</w:t>
      </w:r>
      <w:r w:rsidRPr="00D90CDB">
        <w:rPr>
          <w:rtl/>
        </w:rPr>
        <w:t xml:space="preserve"> وفيه</w:t>
      </w:r>
      <w:r>
        <w:rPr>
          <w:rtl/>
        </w:rPr>
        <w:t>:</w:t>
      </w:r>
      <w:r w:rsidRPr="00D90CDB">
        <w:rPr>
          <w:rtl/>
        </w:rPr>
        <w:t xml:space="preserve"> قتله هاني بن ثبيت الحضرمي</w:t>
      </w:r>
      <w:r>
        <w:rPr>
          <w:rtl/>
        </w:rPr>
        <w:t>.</w:t>
      </w:r>
    </w:p>
    <w:p w:rsidR="00D207BF" w:rsidRPr="00202D70" w:rsidRDefault="00D207BF" w:rsidP="00D207BF">
      <w:pPr>
        <w:pStyle w:val="libFootnote0"/>
        <w:rPr>
          <w:rtl/>
        </w:rPr>
      </w:pPr>
      <w:r w:rsidRPr="00D90CDB">
        <w:rPr>
          <w:rtl/>
        </w:rPr>
        <w:t xml:space="preserve">وفي تسمية مَن قُتل مع الحسين </w:t>
      </w:r>
      <w:r w:rsidRPr="009A1FD2">
        <w:rPr>
          <w:rStyle w:val="libAlaemChar"/>
          <w:rtl/>
        </w:rPr>
        <w:t>عليه‌السلام</w:t>
      </w:r>
      <w:r>
        <w:rPr>
          <w:rtl/>
        </w:rPr>
        <w:t>:</w:t>
      </w:r>
      <w:r w:rsidRPr="00D90CDB">
        <w:rPr>
          <w:rtl/>
        </w:rPr>
        <w:t xml:space="preserve"> 149</w:t>
      </w:r>
      <w:r>
        <w:rPr>
          <w:rtl/>
        </w:rPr>
        <w:t>:</w:t>
      </w:r>
      <w:r w:rsidRPr="00D90CDB">
        <w:rPr>
          <w:rtl/>
        </w:rPr>
        <w:t xml:space="preserve"> رماه خولي بن يزيد الأصبحي بسهم</w:t>
      </w:r>
      <w:r>
        <w:rPr>
          <w:rtl/>
        </w:rPr>
        <w:t>،</w:t>
      </w:r>
      <w:r w:rsidRPr="00D90CDB">
        <w:rPr>
          <w:rtl/>
        </w:rPr>
        <w:t xml:space="preserve"> وأجهزَ عليه رجل من بني تميم بن أبان بن دارم</w:t>
      </w:r>
      <w:r>
        <w:rPr>
          <w:rtl/>
        </w:rPr>
        <w:t>،</w:t>
      </w:r>
      <w:r w:rsidRPr="00D90CDB">
        <w:rPr>
          <w:rtl/>
        </w:rPr>
        <w:t xml:space="preserve"> راجع</w:t>
      </w:r>
      <w:r>
        <w:rPr>
          <w:rtl/>
        </w:rPr>
        <w:t>:</w:t>
      </w:r>
      <w:r w:rsidRPr="00D90CDB">
        <w:rPr>
          <w:rtl/>
        </w:rPr>
        <w:t xml:space="preserve"> الإصابة</w:t>
      </w:r>
      <w:r>
        <w:rPr>
          <w:rtl/>
        </w:rPr>
        <w:t>:</w:t>
      </w:r>
      <w:r w:rsidRPr="00D90CDB">
        <w:rPr>
          <w:rtl/>
        </w:rPr>
        <w:t xml:space="preserve"> 2</w:t>
      </w:r>
      <w:r>
        <w:rPr>
          <w:rtl/>
        </w:rPr>
        <w:t>:</w:t>
      </w:r>
      <w:r w:rsidRPr="00D90CDB">
        <w:rPr>
          <w:rtl/>
        </w:rPr>
        <w:t xml:space="preserve"> 60</w:t>
      </w:r>
      <w:r>
        <w:rPr>
          <w:rtl/>
        </w:rPr>
        <w:t>،</w:t>
      </w:r>
      <w:r w:rsidRPr="00D90CDB">
        <w:rPr>
          <w:rtl/>
        </w:rPr>
        <w:t xml:space="preserve"> الأخبار الطوال</w:t>
      </w:r>
      <w:r>
        <w:rPr>
          <w:rtl/>
        </w:rPr>
        <w:t>:</w:t>
      </w:r>
      <w:r w:rsidRPr="00D90CDB">
        <w:rPr>
          <w:rtl/>
        </w:rPr>
        <w:t xml:space="preserve"> 257 وفيه</w:t>
      </w:r>
      <w:r>
        <w:rPr>
          <w:rtl/>
        </w:rPr>
        <w:t>:</w:t>
      </w:r>
      <w:r w:rsidRPr="00D90CDB">
        <w:rPr>
          <w:rtl/>
        </w:rPr>
        <w:t xml:space="preserve"> </w:t>
      </w:r>
      <w:r>
        <w:rPr>
          <w:rtl/>
        </w:rPr>
        <w:t>(</w:t>
      </w:r>
      <w:r w:rsidRPr="00D90CDB">
        <w:rPr>
          <w:rtl/>
        </w:rPr>
        <w:t>هاني بن ثويب</w:t>
      </w:r>
      <w:r>
        <w:rPr>
          <w:rtl/>
        </w:rPr>
        <w:t>)،</w:t>
      </w:r>
      <w:r w:rsidRPr="00D90CDB">
        <w:rPr>
          <w:rtl/>
        </w:rPr>
        <w:t xml:space="preserve"> جمهرة أنساب العرب</w:t>
      </w:r>
      <w:r>
        <w:rPr>
          <w:rtl/>
        </w:rPr>
        <w:t>:</w:t>
      </w:r>
      <w:r w:rsidRPr="00D90CDB">
        <w:rPr>
          <w:rtl/>
        </w:rPr>
        <w:t xml:space="preserve"> 39</w:t>
      </w:r>
      <w:r>
        <w:rPr>
          <w:rtl/>
        </w:rPr>
        <w:t>،</w:t>
      </w:r>
      <w:r w:rsidRPr="00D90CDB">
        <w:rPr>
          <w:rtl/>
        </w:rPr>
        <w:t xml:space="preserve"> وتذكرة الخواص</w:t>
      </w:r>
      <w:r>
        <w:rPr>
          <w:rtl/>
        </w:rPr>
        <w:t>:</w:t>
      </w:r>
      <w:r w:rsidRPr="00D90CDB">
        <w:rPr>
          <w:rtl/>
        </w:rPr>
        <w:t xml:space="preserve"> 229</w:t>
      </w:r>
      <w:r>
        <w:rPr>
          <w:rtl/>
        </w:rPr>
        <w:t>،</w:t>
      </w:r>
      <w:r w:rsidRPr="00D90CDB">
        <w:rPr>
          <w:rtl/>
        </w:rPr>
        <w:t xml:space="preserve"> والإمامة والسياسة</w:t>
      </w:r>
      <w:r>
        <w:rPr>
          <w:rtl/>
        </w:rPr>
        <w:t>:</w:t>
      </w:r>
      <w:r w:rsidRPr="00D90CDB">
        <w:rPr>
          <w:rtl/>
        </w:rPr>
        <w:t xml:space="preserve"> 2</w:t>
      </w:r>
      <w:r>
        <w:rPr>
          <w:rtl/>
        </w:rPr>
        <w:t>:</w:t>
      </w:r>
      <w:r w:rsidRPr="00D90CDB">
        <w:rPr>
          <w:rtl/>
        </w:rPr>
        <w:t xml:space="preserve"> 6</w:t>
      </w:r>
      <w:r>
        <w:rPr>
          <w:rtl/>
        </w:rPr>
        <w:t>،</w:t>
      </w:r>
      <w:r w:rsidRPr="00D90CDB">
        <w:rPr>
          <w:rtl/>
        </w:rPr>
        <w:t xml:space="preserve"> ومروج الذهب</w:t>
      </w:r>
      <w:r>
        <w:rPr>
          <w:rtl/>
        </w:rPr>
        <w:t>:</w:t>
      </w:r>
      <w:r w:rsidRPr="00D90CDB">
        <w:rPr>
          <w:rtl/>
        </w:rPr>
        <w:t xml:space="preserve"> 3</w:t>
      </w:r>
      <w:r>
        <w:rPr>
          <w:rtl/>
        </w:rPr>
        <w:t>:</w:t>
      </w:r>
      <w:r w:rsidRPr="00D90CDB">
        <w:rPr>
          <w:rtl/>
        </w:rPr>
        <w:t xml:space="preserve"> 6</w:t>
      </w:r>
      <w:r>
        <w:rPr>
          <w:rtl/>
        </w:rPr>
        <w:t>،</w:t>
      </w:r>
      <w:r w:rsidRPr="00D90CDB">
        <w:rPr>
          <w:rtl/>
        </w:rPr>
        <w:t xml:space="preserve"> نظم در السمطين 218</w:t>
      </w:r>
      <w:r>
        <w:rPr>
          <w:rtl/>
        </w:rPr>
        <w:t>،</w:t>
      </w:r>
      <w:r w:rsidRPr="00D90CDB">
        <w:rPr>
          <w:rtl/>
        </w:rPr>
        <w:t xml:space="preserve"> وكفاية الطالب</w:t>
      </w:r>
      <w:r>
        <w:rPr>
          <w:rtl/>
        </w:rPr>
        <w:t>:</w:t>
      </w:r>
      <w:r w:rsidRPr="00D90CDB">
        <w:rPr>
          <w:rtl/>
        </w:rPr>
        <w:t xml:space="preserve"> 298</w:t>
      </w:r>
      <w:r>
        <w:rPr>
          <w:rtl/>
        </w:rPr>
        <w:t>،</w:t>
      </w:r>
      <w:r w:rsidRPr="00D90CDB">
        <w:rPr>
          <w:rtl/>
        </w:rPr>
        <w:t xml:space="preserve"> تاريخ العلماء ووفياتهم</w:t>
      </w:r>
      <w:r>
        <w:rPr>
          <w:rtl/>
        </w:rPr>
        <w:t>:</w:t>
      </w:r>
      <w:r w:rsidRPr="00D90CDB">
        <w:rPr>
          <w:rtl/>
        </w:rPr>
        <w:t xml:space="preserve"> 1</w:t>
      </w:r>
      <w:r>
        <w:rPr>
          <w:rtl/>
        </w:rPr>
        <w:t>:</w:t>
      </w:r>
      <w:r w:rsidRPr="00D90CDB">
        <w:rPr>
          <w:rtl/>
        </w:rPr>
        <w:t xml:space="preserve"> 172</w:t>
      </w:r>
      <w:r>
        <w:rPr>
          <w:rtl/>
        </w:rPr>
        <w:t>،</w:t>
      </w:r>
      <w:r w:rsidRPr="00D90CDB">
        <w:rPr>
          <w:rtl/>
        </w:rPr>
        <w:t xml:space="preserve"> مقتل الحسين </w:t>
      </w:r>
      <w:r w:rsidRPr="009A1FD2">
        <w:rPr>
          <w:rStyle w:val="libAlaemChar"/>
          <w:rtl/>
        </w:rPr>
        <w:t>عليه‌السلام</w:t>
      </w:r>
      <w:r w:rsidRPr="00D90CDB">
        <w:rPr>
          <w:rtl/>
        </w:rPr>
        <w:t xml:space="preserve"> للطبراني</w:t>
      </w:r>
      <w:r>
        <w:rPr>
          <w:rtl/>
        </w:rPr>
        <w:t>:</w:t>
      </w:r>
      <w:r w:rsidRPr="00D90CDB">
        <w:rPr>
          <w:rtl/>
        </w:rPr>
        <w:t xml:space="preserve"> 38</w:t>
      </w:r>
      <w:r>
        <w:rPr>
          <w:rtl/>
        </w:rPr>
        <w:t>،</w:t>
      </w:r>
      <w:r w:rsidRPr="00D90CDB">
        <w:rPr>
          <w:rtl/>
        </w:rPr>
        <w:t xml:space="preserve"> المجدي</w:t>
      </w:r>
      <w:r>
        <w:rPr>
          <w:rtl/>
        </w:rPr>
        <w:t>:</w:t>
      </w:r>
      <w:r w:rsidRPr="00D90CDB">
        <w:rPr>
          <w:rtl/>
        </w:rPr>
        <w:t xml:space="preserve"> 15</w:t>
      </w:r>
      <w:r>
        <w:rPr>
          <w:rtl/>
        </w:rPr>
        <w:t>،</w:t>
      </w:r>
      <w:r w:rsidRPr="00D90CDB">
        <w:rPr>
          <w:rtl/>
        </w:rPr>
        <w:t xml:space="preserve"> رجال الشيخ الطوسي</w:t>
      </w:r>
      <w:r>
        <w:rPr>
          <w:rtl/>
        </w:rPr>
        <w:t>:</w:t>
      </w:r>
      <w:r w:rsidRPr="00D90CDB">
        <w:rPr>
          <w:rtl/>
        </w:rPr>
        <w:t xml:space="preserve"> 102</w:t>
      </w:r>
      <w:r>
        <w:rPr>
          <w:rtl/>
        </w:rPr>
        <w:t>،</w:t>
      </w:r>
      <w:r w:rsidRPr="00D90CDB">
        <w:rPr>
          <w:rtl/>
        </w:rPr>
        <w:t xml:space="preserve"> الرقم 1001</w:t>
      </w:r>
      <w:r>
        <w:rPr>
          <w:rtl/>
        </w:rPr>
        <w:t>،</w:t>
      </w:r>
      <w:r w:rsidRPr="00D90CDB">
        <w:rPr>
          <w:rtl/>
        </w:rPr>
        <w:t xml:space="preserve"> إبصار العين</w:t>
      </w:r>
      <w:r>
        <w:rPr>
          <w:rtl/>
        </w:rPr>
        <w:t>:</w:t>
      </w:r>
      <w:r w:rsidRPr="00D90CDB">
        <w:rPr>
          <w:rtl/>
        </w:rPr>
        <w:t xml:space="preserve"> 67</w:t>
      </w:r>
      <w:r>
        <w:rPr>
          <w:rtl/>
        </w:rPr>
        <w:t>،</w:t>
      </w:r>
      <w:r w:rsidRPr="00D90CDB">
        <w:rPr>
          <w:rtl/>
        </w:rPr>
        <w:t xml:space="preserve"> وفيه</w:t>
      </w:r>
      <w:r>
        <w:rPr>
          <w:rtl/>
        </w:rPr>
        <w:t>:</w:t>
      </w:r>
    </w:p>
    <w:p w:rsidR="00D207BF" w:rsidRPr="00B977D6" w:rsidRDefault="00D207BF" w:rsidP="00D207BF">
      <w:pPr>
        <w:pStyle w:val="libFootnote0"/>
        <w:rPr>
          <w:rtl/>
        </w:rPr>
      </w:pPr>
      <w:r>
        <w:rPr>
          <w:rtl/>
        </w:rPr>
        <w:t>(</w:t>
      </w:r>
      <w:r w:rsidRPr="00B977D6">
        <w:rPr>
          <w:rtl/>
        </w:rPr>
        <w:t xml:space="preserve">لمّا قُتل أصحاب الحسين </w:t>
      </w:r>
      <w:r w:rsidRPr="009A1FD2">
        <w:rPr>
          <w:rStyle w:val="libAlaemChar"/>
          <w:rtl/>
        </w:rPr>
        <w:t>عليه‌السلام</w:t>
      </w:r>
      <w:r w:rsidRPr="00B977D6">
        <w:rPr>
          <w:rtl/>
        </w:rPr>
        <w:t xml:space="preserve"> وجملة من أهل بيته</w:t>
      </w:r>
      <w:r>
        <w:rPr>
          <w:rtl/>
        </w:rPr>
        <w:t>،</w:t>
      </w:r>
      <w:r w:rsidRPr="00B977D6">
        <w:rPr>
          <w:rtl/>
        </w:rPr>
        <w:t xml:space="preserve"> دعا العبّاس إخوته الأكبر فالأكبر</w:t>
      </w:r>
      <w:r>
        <w:rPr>
          <w:rtl/>
        </w:rPr>
        <w:t>،</w:t>
      </w:r>
      <w:r w:rsidRPr="00B977D6">
        <w:rPr>
          <w:rtl/>
        </w:rPr>
        <w:t xml:space="preserve"> وقال لهم</w:t>
      </w:r>
      <w:r>
        <w:rPr>
          <w:rtl/>
        </w:rPr>
        <w:t>:</w:t>
      </w:r>
      <w:r w:rsidRPr="00B977D6">
        <w:rPr>
          <w:rtl/>
        </w:rPr>
        <w:t xml:space="preserve"> تقدّموا</w:t>
      </w:r>
      <w:r>
        <w:rPr>
          <w:rtl/>
        </w:rPr>
        <w:t>،</w:t>
      </w:r>
      <w:r w:rsidRPr="00B977D6">
        <w:rPr>
          <w:rtl/>
        </w:rPr>
        <w:t xml:space="preserve"> فأوّل مَن دعاه عبد الله أخوه لأبيه وأمّه</w:t>
      </w:r>
      <w:r>
        <w:rPr>
          <w:rtl/>
        </w:rPr>
        <w:t>،</w:t>
      </w:r>
      <w:r w:rsidRPr="00B977D6">
        <w:rPr>
          <w:rtl/>
        </w:rPr>
        <w:t xml:space="preserve"> فقال</w:t>
      </w:r>
      <w:r>
        <w:rPr>
          <w:rtl/>
        </w:rPr>
        <w:t>:</w:t>
      </w:r>
      <w:r w:rsidRPr="00B977D6">
        <w:rPr>
          <w:rtl/>
        </w:rPr>
        <w:t xml:space="preserve"> تقدّم يا أخي حتّى أراك قتيلاً وأحتسِبك فإنّه لا ولدَ لك</w:t>
      </w:r>
      <w:r>
        <w:rPr>
          <w:rtl/>
        </w:rPr>
        <w:t>،</w:t>
      </w:r>
      <w:r w:rsidRPr="00B977D6">
        <w:rPr>
          <w:rtl/>
        </w:rPr>
        <w:t xml:space="preserve"> فتقدّم بين يديه وجعل يضرب بسيفه قُدماً ويجول فيهم... فشدَّ عليه هاني بن ثبيت الحضرمي فضربهُ على رأسه فقتلهُ</w:t>
      </w:r>
      <w:r>
        <w:rPr>
          <w:rtl/>
        </w:rPr>
        <w:t>).</w:t>
      </w:r>
    </w:p>
    <w:p w:rsidR="00BA6E43" w:rsidRPr="00202D70" w:rsidRDefault="00BA6E43" w:rsidP="00202D70">
      <w:pPr>
        <w:pStyle w:val="libFootnote0"/>
        <w:rPr>
          <w:rtl/>
        </w:rPr>
      </w:pPr>
      <w:r w:rsidRPr="00D90CDB">
        <w:rPr>
          <w:rtl/>
        </w:rPr>
        <w:t>(1) ولِد بعد أخيه عثمان بسنتين</w:t>
      </w:r>
      <w:r w:rsidR="00920C47">
        <w:rPr>
          <w:rtl/>
        </w:rPr>
        <w:t>،</w:t>
      </w:r>
      <w:r w:rsidRPr="00D90CDB">
        <w:rPr>
          <w:rtl/>
        </w:rPr>
        <w:t xml:space="preserve"> وأمّه فاطمة أمّ البنين</w:t>
      </w:r>
      <w:r w:rsidR="00920C47">
        <w:rPr>
          <w:rtl/>
        </w:rPr>
        <w:t>،</w:t>
      </w:r>
      <w:r w:rsidRPr="00D90CDB">
        <w:rPr>
          <w:rtl/>
        </w:rPr>
        <w:t xml:space="preserve"> وبقيَ مع أبيه نحو سنتين</w:t>
      </w:r>
      <w:r w:rsidR="00920C47">
        <w:rPr>
          <w:rtl/>
        </w:rPr>
        <w:t>،</w:t>
      </w:r>
      <w:r w:rsidRPr="00D90CDB">
        <w:rPr>
          <w:rtl/>
        </w:rPr>
        <w:t xml:space="preserve"> ومع أخيه الحسن </w:t>
      </w:r>
      <w:r w:rsidR="009A1FD2" w:rsidRPr="009A1FD2">
        <w:rPr>
          <w:rStyle w:val="libAlaemChar"/>
          <w:rtl/>
        </w:rPr>
        <w:t>عليه‌السلام</w:t>
      </w:r>
      <w:r w:rsidRPr="00D90CDB">
        <w:rPr>
          <w:rtl/>
        </w:rPr>
        <w:t xml:space="preserve"> نحو اثنتي عشرة سنة</w:t>
      </w:r>
      <w:r w:rsidR="00920C47">
        <w:rPr>
          <w:rtl/>
        </w:rPr>
        <w:t>،</w:t>
      </w:r>
      <w:r w:rsidRPr="00D90CDB">
        <w:rPr>
          <w:rtl/>
        </w:rPr>
        <w:t xml:space="preserve"> ومع أخيه الحسين </w:t>
      </w:r>
      <w:r w:rsidR="009A1FD2" w:rsidRPr="009A1FD2">
        <w:rPr>
          <w:rStyle w:val="libAlaemChar"/>
          <w:rtl/>
        </w:rPr>
        <w:t>عليه‌السلام</w:t>
      </w:r>
      <w:r w:rsidRPr="00D90CDB">
        <w:rPr>
          <w:rtl/>
        </w:rPr>
        <w:t xml:space="preserve"> نحو إحدى وعشرين سنة</w:t>
      </w:r>
      <w:r w:rsidR="00920C47">
        <w:rPr>
          <w:rtl/>
        </w:rPr>
        <w:t>،</w:t>
      </w:r>
      <w:r w:rsidRPr="00D90CDB">
        <w:rPr>
          <w:rtl/>
        </w:rPr>
        <w:t xml:space="preserve"> وذلك مدى عمره</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إبصار العين</w:t>
      </w:r>
      <w:r w:rsidR="00920C47">
        <w:rPr>
          <w:rtl/>
        </w:rPr>
        <w:t>:</w:t>
      </w:r>
      <w:r w:rsidRPr="00D90CDB">
        <w:rPr>
          <w:rtl/>
        </w:rPr>
        <w:t xml:space="preserve"> 69</w:t>
      </w:r>
      <w:r w:rsidR="00920C47">
        <w:rPr>
          <w:rtl/>
        </w:rPr>
        <w:t>،</w:t>
      </w:r>
      <w:r w:rsidRPr="00D90CDB">
        <w:rPr>
          <w:rtl/>
        </w:rPr>
        <w:t xml:space="preserve"> وتنقيح المقال 1</w:t>
      </w:r>
      <w:r w:rsidR="00920C47">
        <w:rPr>
          <w:rtl/>
        </w:rPr>
        <w:t>:</w:t>
      </w:r>
      <w:r w:rsidRPr="00D90CDB">
        <w:rPr>
          <w:rtl/>
        </w:rPr>
        <w:t xml:space="preserve"> 219</w:t>
      </w:r>
      <w:r w:rsidR="00920C47">
        <w:rPr>
          <w:rtl/>
        </w:rPr>
        <w:t>،</w:t>
      </w:r>
      <w:r w:rsidRPr="00D90CDB">
        <w:rPr>
          <w:rtl/>
        </w:rPr>
        <w:t xml:space="preserve"> وأعيان الشيعة 4</w:t>
      </w:r>
      <w:r w:rsidR="00920C47">
        <w:rPr>
          <w:rtl/>
        </w:rPr>
        <w:t>:</w:t>
      </w:r>
      <w:r w:rsidRPr="00D90CDB">
        <w:rPr>
          <w:rtl/>
        </w:rPr>
        <w:t xml:space="preserve"> 129</w:t>
      </w:r>
      <w:r w:rsidR="00732CCF">
        <w:rPr>
          <w:rtl/>
        </w:rPr>
        <w:t>)</w:t>
      </w:r>
      <w:r w:rsidR="00920C47">
        <w:rPr>
          <w:rtl/>
        </w:rPr>
        <w:t>.</w:t>
      </w:r>
    </w:p>
    <w:p w:rsidR="00BA6E43" w:rsidRPr="00202D70" w:rsidRDefault="00BA6E43" w:rsidP="00202D70">
      <w:pPr>
        <w:pStyle w:val="libFootnote0"/>
        <w:rPr>
          <w:rtl/>
        </w:rPr>
      </w:pPr>
      <w:r w:rsidRPr="00D90CDB">
        <w:rPr>
          <w:rtl/>
        </w:rPr>
        <w:t>(2) الإرشاد 2</w:t>
      </w:r>
      <w:r w:rsidR="00920C47">
        <w:rPr>
          <w:rtl/>
        </w:rPr>
        <w:t>:</w:t>
      </w:r>
      <w:r w:rsidRPr="00D90CDB">
        <w:rPr>
          <w:rtl/>
        </w:rPr>
        <w:t xml:space="preserve"> 109</w:t>
      </w:r>
      <w:r w:rsidR="00920C47">
        <w:rPr>
          <w:rtl/>
        </w:rPr>
        <w:t>،</w:t>
      </w:r>
      <w:r w:rsidRPr="00D90CDB">
        <w:rPr>
          <w:rtl/>
        </w:rPr>
        <w:t xml:space="preserve"> الدرّ النظيم</w:t>
      </w:r>
      <w:r w:rsidR="00920C47">
        <w:rPr>
          <w:rtl/>
        </w:rPr>
        <w:t>:</w:t>
      </w:r>
      <w:r w:rsidRPr="00D90CDB">
        <w:rPr>
          <w:rtl/>
        </w:rPr>
        <w:t xml:space="preserve"> 557</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رماه خولي الأصبحي فأصابَ شقيقته أو عينه</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202D70">
        <w:rPr>
          <w:rStyle w:val="libBold2Char"/>
          <w:rtl/>
        </w:rPr>
        <w:t>وقال الطبري</w:t>
      </w:r>
      <w:r w:rsidR="00920C47">
        <w:rPr>
          <w:rStyle w:val="libBold2Char"/>
          <w:rtl/>
        </w:rPr>
        <w:t>:</w:t>
      </w:r>
      <w:r w:rsidRPr="00ED631C">
        <w:rPr>
          <w:rtl/>
        </w:rPr>
        <w:t xml:space="preserve"> </w:t>
      </w:r>
      <w:r w:rsidR="00732CCF">
        <w:rPr>
          <w:rtl/>
        </w:rPr>
        <w:t>(</w:t>
      </w:r>
      <w:r w:rsidRPr="00ED631C">
        <w:rPr>
          <w:rtl/>
        </w:rPr>
        <w:t xml:space="preserve">ثمّ شدَّ </w:t>
      </w:r>
      <w:r w:rsidR="00732CCF">
        <w:rPr>
          <w:rtl/>
        </w:rPr>
        <w:t>(</w:t>
      </w:r>
      <w:r w:rsidRPr="00ED631C">
        <w:rPr>
          <w:rtl/>
        </w:rPr>
        <w:t>أي هاني بن ثُبيت</w:t>
      </w:r>
      <w:r w:rsidR="00732CCF">
        <w:rPr>
          <w:rtl/>
        </w:rPr>
        <w:t>)</w:t>
      </w:r>
      <w:r w:rsidRPr="00ED631C">
        <w:rPr>
          <w:rtl/>
        </w:rPr>
        <w:t xml:space="preserve"> على جعفر بن عليّ فقتله وجاء برأسه</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أبو الفرج</w:t>
      </w:r>
      <w:r w:rsidR="00920C47">
        <w:rPr>
          <w:rStyle w:val="libBold2Char"/>
          <w:rtl/>
        </w:rPr>
        <w:t>:</w:t>
      </w:r>
      <w:r w:rsidRPr="00ED631C">
        <w:rPr>
          <w:rtl/>
        </w:rPr>
        <w:t xml:space="preserve"> </w:t>
      </w:r>
      <w:r w:rsidR="00732CCF">
        <w:rPr>
          <w:rtl/>
        </w:rPr>
        <w:t>(</w:t>
      </w:r>
      <w:r w:rsidRPr="00ED631C">
        <w:rPr>
          <w:rtl/>
        </w:rPr>
        <w:t>قال نصر بن مزاحم</w:t>
      </w:r>
      <w:r w:rsidR="00920C47">
        <w:rPr>
          <w:rtl/>
        </w:rPr>
        <w:t>:</w:t>
      </w:r>
      <w:r w:rsidRPr="00ED631C">
        <w:rPr>
          <w:rtl/>
        </w:rPr>
        <w:t xml:space="preserve"> حدّثني عمرو بن شمر</w:t>
      </w:r>
      <w:r w:rsidR="00920C47">
        <w:rPr>
          <w:rtl/>
        </w:rPr>
        <w:t>،</w:t>
      </w:r>
      <w:r w:rsidRPr="00ED631C">
        <w:rPr>
          <w:rtl/>
        </w:rPr>
        <w:t xml:space="preserve"> عن جابر</w:t>
      </w:r>
      <w:r w:rsidR="00920C47">
        <w:rPr>
          <w:rtl/>
        </w:rPr>
        <w:t>،</w:t>
      </w:r>
      <w:r w:rsidRPr="00ED631C">
        <w:rPr>
          <w:rtl/>
        </w:rPr>
        <w:t xml:space="preserve"> عن أبي جعفر محمد بن علي</w:t>
      </w:r>
      <w:r w:rsidR="00920C47">
        <w:rPr>
          <w:rtl/>
        </w:rPr>
        <w:t>:</w:t>
      </w:r>
      <w:r w:rsidRPr="00ED631C">
        <w:rPr>
          <w:rtl/>
        </w:rPr>
        <w:t xml:space="preserve"> أنّ خولّي بن يزيد الأصبحي</w:t>
      </w:r>
      <w:r w:rsidR="00596330">
        <w:rPr>
          <w:rtl/>
        </w:rPr>
        <w:t xml:space="preserve"> - </w:t>
      </w:r>
      <w:r w:rsidRPr="00ED631C">
        <w:rPr>
          <w:rtl/>
        </w:rPr>
        <w:t>لعنه الله</w:t>
      </w:r>
      <w:r w:rsidR="00596330">
        <w:rPr>
          <w:rtl/>
        </w:rPr>
        <w:t xml:space="preserve"> - </w:t>
      </w:r>
      <w:r w:rsidRPr="00ED631C">
        <w:rPr>
          <w:rtl/>
        </w:rPr>
        <w:t>قتلَ جعفر بن علي</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202D70">
        <w:rPr>
          <w:rStyle w:val="libBold2Char"/>
          <w:rtl/>
        </w:rPr>
        <w:t>وقال أبو الفرج الأصبهاني أيضاً</w:t>
      </w:r>
      <w:r w:rsidR="00920C47">
        <w:rPr>
          <w:rStyle w:val="libBold2Char"/>
          <w:rtl/>
        </w:rPr>
        <w:t>:</w:t>
      </w:r>
      <w:r w:rsidRPr="00ED631C">
        <w:rPr>
          <w:rtl/>
        </w:rPr>
        <w:t xml:space="preserve"> قال يحيى بن الحسن</w:t>
      </w:r>
      <w:r w:rsidR="00920C47">
        <w:rPr>
          <w:rtl/>
        </w:rPr>
        <w:t>،</w:t>
      </w:r>
      <w:r w:rsidRPr="00ED631C">
        <w:rPr>
          <w:rtl/>
        </w:rPr>
        <w:t xml:space="preserve"> عن علي بن إبراهيم</w:t>
      </w:r>
      <w:r w:rsidR="00920C47">
        <w:rPr>
          <w:rtl/>
        </w:rPr>
        <w:t>،</w:t>
      </w:r>
      <w:r w:rsidRPr="00ED631C">
        <w:rPr>
          <w:rtl/>
        </w:rPr>
        <w:t xml:space="preserve"> بالإسناد الذي قدّمته في خبر عبد الله</w:t>
      </w:r>
      <w:r w:rsidR="00920C47">
        <w:rPr>
          <w:rtl/>
        </w:rPr>
        <w:t>:</w:t>
      </w:r>
      <w:r w:rsidRPr="00ED631C">
        <w:rPr>
          <w:rtl/>
        </w:rPr>
        <w:t xml:space="preserve"> قُتل جعفر بن علي بن أبي طالب</w:t>
      </w:r>
      <w:r w:rsidR="00920C47">
        <w:rPr>
          <w:rtl/>
        </w:rPr>
        <w:t>،</w:t>
      </w:r>
      <w:r w:rsidRPr="00ED631C">
        <w:rPr>
          <w:rtl/>
        </w:rPr>
        <w:t xml:space="preserve"> وهو ابن تسع عشرة سنة</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3F05E6">
      <w:pPr>
        <w:pStyle w:val="Heading3"/>
        <w:rPr>
          <w:rtl/>
        </w:rPr>
      </w:pPr>
      <w:bookmarkStart w:id="464" w:name="201"/>
      <w:bookmarkStart w:id="465" w:name="_Toc378235952"/>
      <w:r w:rsidRPr="00D90CDB">
        <w:rPr>
          <w:rtl/>
        </w:rPr>
        <w:t xml:space="preserve">مقتلُ عثمان بن علي </w:t>
      </w:r>
      <w:r w:rsidR="009A1FD2" w:rsidRPr="003F05E6">
        <w:rPr>
          <w:rStyle w:val="libAlaemHeading2Char"/>
          <w:rtl/>
        </w:rPr>
        <w:t>عليه‌السلام</w:t>
      </w:r>
      <w:bookmarkEnd w:id="464"/>
      <w:bookmarkEnd w:id="465"/>
    </w:p>
    <w:p w:rsidR="00BA6E43" w:rsidRPr="00D90CDB" w:rsidRDefault="00BA6E43" w:rsidP="00ED631C">
      <w:pPr>
        <w:pStyle w:val="libNormal"/>
        <w:rPr>
          <w:rtl/>
        </w:rPr>
      </w:pPr>
      <w:r w:rsidRPr="00202D70">
        <w:rPr>
          <w:rStyle w:val="libBold2Char"/>
          <w:rtl/>
        </w:rPr>
        <w:t>وقال الشيخ المفيد</w:t>
      </w:r>
      <w:r w:rsidR="00920C47">
        <w:rPr>
          <w:rStyle w:val="libBold2Char"/>
          <w:rtl/>
        </w:rPr>
        <w:t>:</w:t>
      </w:r>
      <w:r w:rsidRPr="00ED631C">
        <w:rPr>
          <w:rtl/>
        </w:rPr>
        <w:t xml:space="preserve"> </w:t>
      </w:r>
      <w:r w:rsidR="00732CCF">
        <w:rPr>
          <w:rtl/>
        </w:rPr>
        <w:t>(</w:t>
      </w:r>
      <w:r w:rsidRPr="00ED631C">
        <w:rPr>
          <w:rtl/>
        </w:rPr>
        <w:t>وتعمّد خوليُّ بن يزيد الأصبحي</w:t>
      </w:r>
      <w:r w:rsidRPr="00204071">
        <w:rPr>
          <w:rtl/>
        </w:rPr>
        <w:t xml:space="preserve"> </w:t>
      </w:r>
      <w:r w:rsidRPr="00ED631C">
        <w:rPr>
          <w:rStyle w:val="libFootnotenumChar"/>
          <w:rtl/>
        </w:rPr>
        <w:t>(5)</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مناقب آل أبي طالب</w:t>
      </w:r>
      <w:r w:rsidR="00920C47">
        <w:rPr>
          <w:rtl/>
        </w:rPr>
        <w:t>:</w:t>
      </w:r>
      <w:r w:rsidRPr="00D90CDB">
        <w:rPr>
          <w:rtl/>
        </w:rPr>
        <w:t xml:space="preserve"> 4</w:t>
      </w:r>
      <w:r w:rsidR="00920C47">
        <w:rPr>
          <w:rtl/>
        </w:rPr>
        <w:t>:</w:t>
      </w:r>
      <w:r w:rsidRPr="00D90CDB">
        <w:rPr>
          <w:rtl/>
        </w:rPr>
        <w:t xml:space="preserve"> 107</w:t>
      </w:r>
      <w:r w:rsidR="00920C47">
        <w:rPr>
          <w:rtl/>
        </w:rPr>
        <w:t>،</w:t>
      </w:r>
      <w:r w:rsidRPr="00D90CDB">
        <w:rPr>
          <w:rtl/>
        </w:rPr>
        <w:t xml:space="preserve"> ويُفهم من عبارته</w:t>
      </w:r>
      <w:r w:rsidR="00920C47">
        <w:rPr>
          <w:rtl/>
        </w:rPr>
        <w:t>:</w:t>
      </w:r>
      <w:r w:rsidRPr="00D90CDB">
        <w:rPr>
          <w:rtl/>
        </w:rPr>
        <w:t xml:space="preserve"> أنّه قُتل بعد أخيه عثمان</w:t>
      </w:r>
      <w:r w:rsidR="00920C47">
        <w:rPr>
          <w:rtl/>
        </w:rPr>
        <w:t>،</w:t>
      </w:r>
      <w:r w:rsidRPr="00D90CDB">
        <w:rPr>
          <w:rtl/>
        </w:rPr>
        <w:t xml:space="preserve"> وهذا ما ذكره المحقّق السماوي أيضاً </w:t>
      </w:r>
      <w:r w:rsidR="00732CCF">
        <w:rPr>
          <w:rtl/>
        </w:rPr>
        <w:t>(</w:t>
      </w:r>
      <w:r w:rsidRPr="00D90CDB">
        <w:rPr>
          <w:rtl/>
        </w:rPr>
        <w:t>راجع</w:t>
      </w:r>
      <w:r w:rsidR="00920C47">
        <w:rPr>
          <w:rtl/>
        </w:rPr>
        <w:t>:</w:t>
      </w:r>
      <w:r w:rsidRPr="00D90CDB">
        <w:rPr>
          <w:rtl/>
        </w:rPr>
        <w:t xml:space="preserve"> إبصار العين</w:t>
      </w:r>
      <w:r w:rsidR="00920C47">
        <w:rPr>
          <w:rtl/>
        </w:rPr>
        <w:t>:</w:t>
      </w:r>
      <w:r w:rsidRPr="00D90CDB">
        <w:rPr>
          <w:rtl/>
        </w:rPr>
        <w:t xml:space="preserve"> 70</w:t>
      </w:r>
      <w:r w:rsidR="00732CCF">
        <w:rPr>
          <w:rtl/>
        </w:rPr>
        <w:t>)</w:t>
      </w:r>
      <w:r w:rsidR="00920C47">
        <w:rPr>
          <w:rtl/>
        </w:rPr>
        <w:t>،</w:t>
      </w:r>
      <w:r w:rsidRPr="00D90CDB">
        <w:rPr>
          <w:rtl/>
        </w:rPr>
        <w:t xml:space="preserve"> وانظر</w:t>
      </w:r>
      <w:r w:rsidR="00920C47">
        <w:rPr>
          <w:rtl/>
        </w:rPr>
        <w:t>:</w:t>
      </w:r>
      <w:r w:rsidRPr="00D90CDB">
        <w:rPr>
          <w:rtl/>
        </w:rPr>
        <w:t xml:space="preserve"> مقتل الخوارزمي 2</w:t>
      </w:r>
      <w:r w:rsidR="00920C47">
        <w:rPr>
          <w:rtl/>
        </w:rPr>
        <w:t>:</w:t>
      </w:r>
      <w:r w:rsidRPr="00D90CDB">
        <w:rPr>
          <w:rtl/>
        </w:rPr>
        <w:t xml:space="preserve"> 34</w:t>
      </w:r>
      <w:r w:rsidR="00920C47">
        <w:rPr>
          <w:rtl/>
        </w:rPr>
        <w:t>،</w:t>
      </w:r>
      <w:r w:rsidRPr="00D90CDB">
        <w:rPr>
          <w:rtl/>
        </w:rPr>
        <w:t xml:space="preserve"> وتاريخ خليفة 145</w:t>
      </w:r>
      <w:r w:rsidR="00920C47">
        <w:rPr>
          <w:rtl/>
        </w:rPr>
        <w:t>،</w:t>
      </w:r>
      <w:r w:rsidRPr="00D90CDB">
        <w:rPr>
          <w:rtl/>
        </w:rPr>
        <w:t xml:space="preserve"> وشرح الأخبار 3</w:t>
      </w:r>
      <w:r w:rsidR="00920C47">
        <w:rPr>
          <w:rtl/>
        </w:rPr>
        <w:t>:</w:t>
      </w:r>
      <w:r w:rsidRPr="00D90CDB">
        <w:rPr>
          <w:rtl/>
        </w:rPr>
        <w:t xml:space="preserve"> 194</w:t>
      </w:r>
      <w:r w:rsidR="00920C47">
        <w:rPr>
          <w:rtl/>
        </w:rPr>
        <w:t>،</w:t>
      </w:r>
      <w:r w:rsidRPr="00D90CDB">
        <w:rPr>
          <w:rtl/>
        </w:rPr>
        <w:t xml:space="preserve"> جمهرة النسب لابن الكلبي 1</w:t>
      </w:r>
      <w:r w:rsidR="00920C47">
        <w:rPr>
          <w:rtl/>
        </w:rPr>
        <w:t>:</w:t>
      </w:r>
      <w:r w:rsidRPr="00D90CDB">
        <w:rPr>
          <w:rtl/>
        </w:rPr>
        <w:t xml:space="preserve"> 18</w:t>
      </w:r>
      <w:r w:rsidR="00920C47">
        <w:rPr>
          <w:rtl/>
        </w:rPr>
        <w:t>،</w:t>
      </w:r>
      <w:r w:rsidRPr="00D90CDB">
        <w:rPr>
          <w:rtl/>
        </w:rPr>
        <w:t xml:space="preserve"> ومآثر الإنافة</w:t>
      </w:r>
      <w:r w:rsidR="00920C47">
        <w:rPr>
          <w:rtl/>
        </w:rPr>
        <w:t>:</w:t>
      </w:r>
      <w:r w:rsidRPr="00D90CDB">
        <w:rPr>
          <w:rtl/>
        </w:rPr>
        <w:t xml:space="preserve"> 118</w:t>
      </w:r>
      <w:r w:rsidR="00920C47">
        <w:rPr>
          <w:rtl/>
        </w:rPr>
        <w:t>.</w:t>
      </w:r>
    </w:p>
    <w:p w:rsidR="00BA6E43" w:rsidRPr="00202D70" w:rsidRDefault="00BA6E43" w:rsidP="00202D70">
      <w:pPr>
        <w:pStyle w:val="libFootnote0"/>
        <w:rPr>
          <w:rtl/>
        </w:rPr>
      </w:pPr>
      <w:r w:rsidRPr="00D90CDB">
        <w:rPr>
          <w:rtl/>
        </w:rPr>
        <w:t>(2) تاريخ الطبري</w:t>
      </w:r>
      <w:r w:rsidR="00920C47">
        <w:rPr>
          <w:rtl/>
        </w:rPr>
        <w:t>:</w:t>
      </w:r>
      <w:r w:rsidRPr="00D90CDB">
        <w:rPr>
          <w:rtl/>
        </w:rPr>
        <w:t xml:space="preserve"> 3</w:t>
      </w:r>
      <w:r w:rsidR="00920C47">
        <w:rPr>
          <w:rtl/>
        </w:rPr>
        <w:t>:</w:t>
      </w:r>
      <w:r w:rsidRPr="00D90CDB">
        <w:rPr>
          <w:rtl/>
        </w:rPr>
        <w:t xml:space="preserve"> 332</w:t>
      </w:r>
      <w:r w:rsidR="00920C47">
        <w:rPr>
          <w:rtl/>
        </w:rPr>
        <w:t>.</w:t>
      </w:r>
    </w:p>
    <w:p w:rsidR="00BA6E43" w:rsidRPr="00202D70" w:rsidRDefault="00BA6E43" w:rsidP="00202D70">
      <w:pPr>
        <w:pStyle w:val="libFootnote0"/>
        <w:rPr>
          <w:rtl/>
        </w:rPr>
      </w:pPr>
      <w:r w:rsidRPr="00D90CDB">
        <w:rPr>
          <w:rtl/>
        </w:rPr>
        <w:t>(3) مقاتل الطالبيين</w:t>
      </w:r>
      <w:r w:rsidR="00920C47">
        <w:rPr>
          <w:rtl/>
        </w:rPr>
        <w:t>:</w:t>
      </w:r>
      <w:r w:rsidRPr="00D90CDB">
        <w:rPr>
          <w:rtl/>
        </w:rPr>
        <w:t xml:space="preserve"> 88</w:t>
      </w:r>
      <w:r w:rsidR="00920C47">
        <w:rPr>
          <w:rtl/>
        </w:rPr>
        <w:t>.</w:t>
      </w:r>
    </w:p>
    <w:p w:rsidR="00BA6E43" w:rsidRPr="00202D70" w:rsidRDefault="00BA6E43" w:rsidP="00202D70">
      <w:pPr>
        <w:pStyle w:val="libFootnote0"/>
        <w:rPr>
          <w:rtl/>
        </w:rPr>
      </w:pPr>
      <w:r w:rsidRPr="00D90CDB">
        <w:rPr>
          <w:rtl/>
        </w:rPr>
        <w:t>(4) مقاتل الطالبيين</w:t>
      </w:r>
      <w:r w:rsidR="00920C47">
        <w:rPr>
          <w:rtl/>
        </w:rPr>
        <w:t>:</w:t>
      </w:r>
      <w:r w:rsidRPr="00D90CDB">
        <w:rPr>
          <w:rtl/>
        </w:rPr>
        <w:t xml:space="preserve"> 88</w:t>
      </w:r>
      <w:r w:rsidR="00920C47">
        <w:rPr>
          <w:rtl/>
        </w:rPr>
        <w:t>.</w:t>
      </w:r>
    </w:p>
    <w:p w:rsidR="00BA6E43" w:rsidRPr="00202D70" w:rsidRDefault="00BA6E43" w:rsidP="003F05E6">
      <w:pPr>
        <w:pStyle w:val="libFootnote0"/>
        <w:rPr>
          <w:rtl/>
        </w:rPr>
      </w:pPr>
      <w:r w:rsidRPr="00D90CDB">
        <w:rPr>
          <w:rtl/>
        </w:rPr>
        <w:t>(5) خولي هذا وهو من أكابر مجرمي فاجعة عاشوراء الذين تعدّدت جرائمهم فيه</w:t>
      </w:r>
      <w:r w:rsidR="00920C47">
        <w:rPr>
          <w:rtl/>
        </w:rPr>
        <w:t>،</w:t>
      </w:r>
      <w:r w:rsidRPr="00D90CDB">
        <w:rPr>
          <w:rtl/>
        </w:rPr>
        <w:t xml:space="preserve"> كان الله عزّ وجلّ قد أخزاه في أسوأ عاقبة</w:t>
      </w:r>
      <w:r w:rsidR="00920C47">
        <w:rPr>
          <w:rtl/>
        </w:rPr>
        <w:t>،</w:t>
      </w:r>
      <w:r w:rsidRPr="00D90CDB">
        <w:rPr>
          <w:rtl/>
        </w:rPr>
        <w:t xml:space="preserve"> إذ لمّا ظفرَ المختار بعث أبا عمرة فأحاط بدار خولي بن يزيد الأصبحي</w:t>
      </w:r>
      <w:r w:rsidR="00920C47">
        <w:rPr>
          <w:rtl/>
        </w:rPr>
        <w:t>،</w:t>
      </w:r>
      <w:r w:rsidRPr="00D90CDB">
        <w:rPr>
          <w:rtl/>
        </w:rPr>
        <w:t xml:space="preserve"> وهو حامل رأس الحسين </w:t>
      </w:r>
      <w:r w:rsidR="009A1FD2" w:rsidRPr="009A1FD2">
        <w:rPr>
          <w:rStyle w:val="libAlaemChar"/>
          <w:rtl/>
        </w:rPr>
        <w:t>عليه‌السلام</w:t>
      </w:r>
      <w:r w:rsidRPr="00D90CDB">
        <w:rPr>
          <w:rtl/>
        </w:rPr>
        <w:t xml:space="preserve"> إلى عبيد الله بن زياد</w:t>
      </w:r>
      <w:r w:rsidR="00920C47">
        <w:rPr>
          <w:rtl/>
        </w:rPr>
        <w:t>،</w:t>
      </w:r>
      <w:r w:rsidRPr="00D90CDB">
        <w:rPr>
          <w:rtl/>
        </w:rPr>
        <w:t xml:space="preserve"> فخرجت امرأته إليهم وهي النوار ابنة مالك كما ذكر الطبري في تاريخه</w:t>
      </w:r>
      <w:r w:rsidR="00920C47">
        <w:rPr>
          <w:rtl/>
        </w:rPr>
        <w:t>،</w:t>
      </w:r>
      <w:r w:rsidRPr="00D90CDB">
        <w:rPr>
          <w:rtl/>
        </w:rPr>
        <w:t xml:space="preserve"> وقيل</w:t>
      </w:r>
      <w:r w:rsidR="00920C47">
        <w:rPr>
          <w:rtl/>
        </w:rPr>
        <w:t>:</w:t>
      </w:r>
      <w:r w:rsidRPr="00D90CDB">
        <w:rPr>
          <w:rtl/>
        </w:rPr>
        <w:t xml:space="preserve"> اسمها العيوف</w:t>
      </w:r>
      <w:r w:rsidR="00920C47">
        <w:rPr>
          <w:rtl/>
        </w:rPr>
        <w:t>،</w:t>
      </w:r>
      <w:r w:rsidRPr="00D90CDB">
        <w:rPr>
          <w:rtl/>
        </w:rPr>
        <w:t xml:space="preserve"> وكانت مُحبة لأهل البيت </w:t>
      </w:r>
      <w:r w:rsidR="009A1FD2" w:rsidRPr="009A1FD2">
        <w:rPr>
          <w:rStyle w:val="libAlaemChar"/>
          <w:rtl/>
        </w:rPr>
        <w:t>عليهم‌السلام</w:t>
      </w:r>
      <w:r w:rsidRPr="00D90CDB">
        <w:rPr>
          <w:rtl/>
        </w:rPr>
        <w:t xml:space="preserve"> قالت</w:t>
      </w:r>
      <w:r w:rsidR="00920C47">
        <w:rPr>
          <w:rtl/>
        </w:rPr>
        <w:t>:</w:t>
      </w:r>
      <w:r w:rsidRPr="00D90CDB">
        <w:rPr>
          <w:rtl/>
        </w:rPr>
        <w:t xml:space="preserve"> لا أدري أين هو</w:t>
      </w:r>
      <w:r w:rsidR="00920C47">
        <w:rPr>
          <w:rtl/>
        </w:rPr>
        <w:t>؟</w:t>
      </w:r>
      <w:r w:rsidRPr="00D90CDB">
        <w:rPr>
          <w:rtl/>
        </w:rPr>
        <w:t xml:space="preserve"> وأشارت بيدها إلى بيت الخلاء</w:t>
      </w:r>
      <w:r w:rsidR="00920C47">
        <w:rPr>
          <w:rtl/>
        </w:rPr>
        <w:t>،</w:t>
      </w:r>
      <w:r w:rsidRPr="00D90CDB">
        <w:rPr>
          <w:rtl/>
        </w:rPr>
        <w:t xml:space="preserve"> فوجدوه وعلى رأسه قوصرة </w:t>
      </w:r>
      <w:r w:rsidR="00732CCF">
        <w:rPr>
          <w:rtl/>
        </w:rPr>
        <w:t>(</w:t>
      </w:r>
      <w:r w:rsidRPr="00D90CDB">
        <w:rPr>
          <w:rtl/>
        </w:rPr>
        <w:t>وعاء للتمر</w:t>
      </w:r>
      <w:r w:rsidR="00732CCF">
        <w:rPr>
          <w:rtl/>
        </w:rPr>
        <w:t>)</w:t>
      </w:r>
      <w:r w:rsidRPr="00D90CDB">
        <w:rPr>
          <w:rtl/>
        </w:rPr>
        <w:t xml:space="preserve"> </w:t>
      </w:r>
      <w:r w:rsidR="003F05E6">
        <w:rPr>
          <w:rFonts w:hint="cs"/>
          <w:rtl/>
        </w:rPr>
        <w:t xml:space="preserve">= </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 xml:space="preserve">عثمان </w:t>
      </w:r>
      <w:r w:rsidRPr="00ED631C">
        <w:rPr>
          <w:rStyle w:val="libFootnotenumChar"/>
          <w:rtl/>
        </w:rPr>
        <w:t>(1)</w:t>
      </w:r>
      <w:r w:rsidRPr="00ED631C">
        <w:rPr>
          <w:rtl/>
        </w:rPr>
        <w:t xml:space="preserve"> بن علي </w:t>
      </w:r>
      <w:r w:rsidR="005319A5" w:rsidRPr="005319A5">
        <w:rPr>
          <w:rStyle w:val="libAlaemChar"/>
          <w:rtl/>
        </w:rPr>
        <w:t>رضي‌الله‌عنه</w:t>
      </w:r>
      <w:r w:rsidRPr="00ED631C">
        <w:rPr>
          <w:rtl/>
        </w:rPr>
        <w:t xml:space="preserve"> وقد قام مقام إخوته</w:t>
      </w:r>
      <w:r w:rsidR="00920C47">
        <w:rPr>
          <w:rtl/>
        </w:rPr>
        <w:t>،</w:t>
      </w:r>
      <w:r w:rsidRPr="00ED631C">
        <w:rPr>
          <w:rtl/>
        </w:rPr>
        <w:t xml:space="preserve"> فرماه بسهم فصرعه</w:t>
      </w:r>
      <w:r w:rsidR="00920C47">
        <w:rPr>
          <w:rtl/>
        </w:rPr>
        <w:t>،</w:t>
      </w:r>
      <w:r w:rsidRPr="00ED631C">
        <w:rPr>
          <w:rtl/>
        </w:rPr>
        <w:t xml:space="preserve"> وشدّ عليه رجل من بني دارم فاحتزَّ رأسه</w:t>
      </w:r>
      <w:r w:rsidR="00732CCF">
        <w:rPr>
          <w:rtl/>
        </w:rPr>
        <w:t>)</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السرويّ</w:t>
      </w:r>
      <w:r w:rsidR="00920C47">
        <w:rPr>
          <w:rStyle w:val="libBold2Char"/>
          <w:rtl/>
        </w:rPr>
        <w:t>:</w:t>
      </w:r>
      <w:r w:rsidRPr="00ED631C">
        <w:rPr>
          <w:rtl/>
        </w:rPr>
        <w:t xml:space="preserve"> </w:t>
      </w:r>
      <w:r w:rsidR="00732CCF">
        <w:rPr>
          <w:rtl/>
        </w:rPr>
        <w:t>(</w:t>
      </w:r>
      <w:r w:rsidRPr="00ED631C">
        <w:rPr>
          <w:rtl/>
        </w:rPr>
        <w:t>ثمّ برزَ أخوه عثمان</w:t>
      </w:r>
      <w:r w:rsidR="00596330">
        <w:rPr>
          <w:rtl/>
        </w:rPr>
        <w:t xml:space="preserve"> - </w:t>
      </w:r>
      <w:r w:rsidRPr="00ED631C">
        <w:rPr>
          <w:rtl/>
        </w:rPr>
        <w:t>أي بعد أخيه عمر</w:t>
      </w:r>
      <w:r w:rsidR="00596330">
        <w:rPr>
          <w:rtl/>
        </w:rPr>
        <w:t xml:space="preserve"> - </w:t>
      </w:r>
      <w:r w:rsidRPr="00ED631C">
        <w:rPr>
          <w:rtl/>
        </w:rPr>
        <w:t>وهو ينشد</w:t>
      </w:r>
      <w:r w:rsidR="00920C47">
        <w:rPr>
          <w:rtl/>
        </w:rPr>
        <w:t>:</w:t>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إنّـي</w:t>
            </w:r>
            <w:r>
              <w:rPr>
                <w:rtl/>
              </w:rPr>
              <w:t xml:space="preserve"> </w:t>
            </w:r>
            <w:r w:rsidRPr="00E35112">
              <w:rPr>
                <w:rtl/>
              </w:rPr>
              <w:t>أنـا</w:t>
            </w:r>
            <w:r>
              <w:rPr>
                <w:rtl/>
              </w:rPr>
              <w:t xml:space="preserve"> </w:t>
            </w:r>
            <w:r w:rsidRPr="00E35112">
              <w:rPr>
                <w:rtl/>
              </w:rPr>
              <w:t>عثمان</w:t>
            </w:r>
            <w:r>
              <w:rPr>
                <w:rtl/>
              </w:rPr>
              <w:t xml:space="preserve"> </w:t>
            </w:r>
            <w:r w:rsidRPr="00E35112">
              <w:rPr>
                <w:rtl/>
              </w:rPr>
              <w:t>ذو</w:t>
            </w:r>
            <w:r>
              <w:rPr>
                <w:rtl/>
              </w:rPr>
              <w:t xml:space="preserve"> </w:t>
            </w:r>
            <w:r w:rsidRPr="00E35112">
              <w:rPr>
                <w:rtl/>
              </w:rPr>
              <w:t>المفاخر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شيخي</w:t>
            </w:r>
            <w:r>
              <w:rPr>
                <w:rtl/>
              </w:rPr>
              <w:t xml:space="preserve"> </w:t>
            </w:r>
            <w:r w:rsidRPr="00FD6E83">
              <w:rPr>
                <w:rtl/>
              </w:rPr>
              <w:t>علي</w:t>
            </w:r>
            <w:r>
              <w:rPr>
                <w:rtl/>
              </w:rPr>
              <w:t xml:space="preserve"> </w:t>
            </w:r>
            <w:r w:rsidRPr="00FD6E83">
              <w:rPr>
                <w:rtl/>
              </w:rPr>
              <w:t>ذو</w:t>
            </w:r>
            <w:r>
              <w:rPr>
                <w:rtl/>
              </w:rPr>
              <w:t xml:space="preserve"> </w:t>
            </w:r>
            <w:r w:rsidRPr="00FD6E83">
              <w:rPr>
                <w:rtl/>
              </w:rPr>
              <w:t>الفعال</w:t>
            </w:r>
            <w:r>
              <w:rPr>
                <w:rtl/>
              </w:rPr>
              <w:t xml:space="preserve"> </w:t>
            </w:r>
            <w:r w:rsidRPr="00FD6E83">
              <w:rPr>
                <w:rtl/>
              </w:rPr>
              <w:t>الطاهر</w:t>
            </w:r>
            <w:r w:rsidRPr="00725071">
              <w:rPr>
                <w:rStyle w:val="libPoemTiniChar0"/>
                <w:rtl/>
              </w:rPr>
              <w:br/>
              <w:t> </w:t>
            </w:r>
          </w:p>
        </w:tc>
      </w:tr>
      <w:tr w:rsidR="003F05E6" w:rsidTr="003F05E6">
        <w:trPr>
          <w:trHeight w:val="350"/>
        </w:trPr>
        <w:tc>
          <w:tcPr>
            <w:tcW w:w="3536" w:type="dxa"/>
          </w:tcPr>
          <w:p w:rsidR="003F05E6" w:rsidRDefault="003F05E6" w:rsidP="003F05E6">
            <w:pPr>
              <w:pStyle w:val="libPoem"/>
            </w:pPr>
            <w:r w:rsidRPr="00FD6E83">
              <w:rPr>
                <w:rtl/>
              </w:rPr>
              <w:t>هـذا</w:t>
            </w:r>
            <w:r>
              <w:rPr>
                <w:rtl/>
              </w:rPr>
              <w:t xml:space="preserve"> </w:t>
            </w:r>
            <w:r w:rsidRPr="00FD6E83">
              <w:rPr>
                <w:rtl/>
              </w:rPr>
              <w:t>حـسين</w:t>
            </w:r>
            <w:r>
              <w:rPr>
                <w:rtl/>
              </w:rPr>
              <w:t xml:space="preserve"> </w:t>
            </w:r>
            <w:r w:rsidRPr="00FD6E83">
              <w:rPr>
                <w:rtl/>
              </w:rPr>
              <w:t>سـيد</w:t>
            </w:r>
            <w:r>
              <w:rPr>
                <w:rtl/>
              </w:rPr>
              <w:t xml:space="preserve"> </w:t>
            </w:r>
            <w:r w:rsidRPr="00FD6E83">
              <w:rPr>
                <w:rtl/>
              </w:rPr>
              <w:t>الأخاير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وسـيد</w:t>
            </w:r>
            <w:r w:rsidR="005B3117">
              <w:rPr>
                <w:rtl/>
              </w:rPr>
              <w:t xml:space="preserve"> </w:t>
            </w:r>
            <w:r w:rsidRPr="00FD6E83">
              <w:rPr>
                <w:rtl/>
              </w:rPr>
              <w:t>الـصغار</w:t>
            </w:r>
            <w:r>
              <w:rPr>
                <w:rtl/>
              </w:rPr>
              <w:t xml:space="preserve"> </w:t>
            </w:r>
            <w:r w:rsidRPr="00FD6E83">
              <w:rPr>
                <w:rtl/>
              </w:rPr>
              <w:t>والأكـابر</w:t>
            </w:r>
            <w:r w:rsidRPr="00725071">
              <w:rPr>
                <w:rStyle w:val="libPoemTiniChar0"/>
                <w:rtl/>
              </w:rPr>
              <w:br/>
              <w:t> </w:t>
            </w:r>
          </w:p>
        </w:tc>
      </w:tr>
    </w:tbl>
    <w:p w:rsidR="00BA6E43" w:rsidRPr="00B977D6" w:rsidRDefault="00BA6E43" w:rsidP="003F05E6">
      <w:pPr>
        <w:pStyle w:val="libPoemCenter"/>
        <w:rPr>
          <w:rtl/>
        </w:rPr>
      </w:pPr>
      <w:r w:rsidRPr="00D90CDB">
        <w:rPr>
          <w:rtl/>
        </w:rPr>
        <w:t>بعد النبي والوصيّ الناصر</w:t>
      </w:r>
    </w:p>
    <w:p w:rsidR="00BA6E43" w:rsidRPr="00D90CDB" w:rsidRDefault="00BA6E43" w:rsidP="00ED631C">
      <w:pPr>
        <w:pStyle w:val="libNormal"/>
        <w:rPr>
          <w:rtl/>
        </w:rPr>
      </w:pPr>
      <w:r w:rsidRPr="00ED631C">
        <w:rPr>
          <w:rtl/>
        </w:rPr>
        <w:t>رماه خولي بن يزيد على جنبه فسقط عن فرسه</w:t>
      </w:r>
      <w:r w:rsidR="00920C47">
        <w:rPr>
          <w:rtl/>
        </w:rPr>
        <w:t>،</w:t>
      </w:r>
      <w:r w:rsidRPr="00ED631C">
        <w:rPr>
          <w:rtl/>
        </w:rPr>
        <w:t xml:space="preserve"> وحزّ رأسه رجل من بني أبان بن حازم</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وقال أبو الفرج</w:t>
      </w:r>
      <w:r w:rsidR="00920C47">
        <w:rPr>
          <w:rtl/>
        </w:rPr>
        <w:t>:</w:t>
      </w:r>
      <w:r w:rsidRPr="00ED631C">
        <w:rPr>
          <w:rtl/>
        </w:rPr>
        <w:t xml:space="preserve"> </w:t>
      </w:r>
      <w:r w:rsidR="00732CCF">
        <w:rPr>
          <w:rtl/>
        </w:rPr>
        <w:t>(</w:t>
      </w:r>
      <w:r w:rsidRPr="00ED631C">
        <w:rPr>
          <w:rtl/>
        </w:rPr>
        <w:t>قُتل عثمان بن علي</w:t>
      </w:r>
      <w:r w:rsidR="00920C47">
        <w:rPr>
          <w:rtl/>
        </w:rPr>
        <w:t>،</w:t>
      </w:r>
      <w:r w:rsidRPr="00ED631C">
        <w:rPr>
          <w:rtl/>
        </w:rPr>
        <w:t xml:space="preserve"> وهو ابن إحدى وعشرين سنة</w:t>
      </w:r>
      <w:r w:rsidR="00732CCF">
        <w:rPr>
          <w:rtl/>
        </w:rPr>
        <w:t>)</w:t>
      </w:r>
      <w:r w:rsidRPr="00204071">
        <w:rPr>
          <w:rtl/>
        </w:rPr>
        <w:t xml:space="preserve"> </w:t>
      </w:r>
      <w:r w:rsidRPr="00ED631C">
        <w:rPr>
          <w:rStyle w:val="libFootnotenumChar"/>
          <w:rtl/>
        </w:rPr>
        <w:t>(4)</w:t>
      </w:r>
      <w:r w:rsidR="00920C47">
        <w:rPr>
          <w:rtl/>
        </w:rPr>
        <w:t>.</w:t>
      </w:r>
    </w:p>
    <w:p w:rsidR="00BA6E43" w:rsidRPr="00B977D6" w:rsidRDefault="00BA6E43" w:rsidP="003F05E6">
      <w:pPr>
        <w:pStyle w:val="Heading3"/>
        <w:rPr>
          <w:rtl/>
        </w:rPr>
      </w:pPr>
      <w:bookmarkStart w:id="466" w:name="202"/>
      <w:bookmarkStart w:id="467" w:name="_Toc378235953"/>
      <w:r w:rsidRPr="00D90CDB">
        <w:rPr>
          <w:rtl/>
        </w:rPr>
        <w:t xml:space="preserve">مقتلُ أبي بكر بن عليّ </w:t>
      </w:r>
      <w:r w:rsidR="009A1FD2" w:rsidRPr="003F05E6">
        <w:rPr>
          <w:rStyle w:val="libAlaemHeading2Char"/>
          <w:rtl/>
        </w:rPr>
        <w:t>عليه‌السلام</w:t>
      </w:r>
      <w:bookmarkEnd w:id="466"/>
      <w:bookmarkEnd w:id="467"/>
    </w:p>
    <w:p w:rsidR="00BA6E43" w:rsidRPr="00D90CDB" w:rsidRDefault="00BA6E43" w:rsidP="00ED631C">
      <w:pPr>
        <w:pStyle w:val="libNormal"/>
        <w:rPr>
          <w:rtl/>
        </w:rPr>
      </w:pPr>
      <w:r w:rsidRPr="00202D70">
        <w:rPr>
          <w:rStyle w:val="libBold2Char"/>
          <w:rtl/>
        </w:rPr>
        <w:t>قال ابن شهرآشوب</w:t>
      </w:r>
      <w:r w:rsidR="00920C47">
        <w:rPr>
          <w:rStyle w:val="libBold2Char"/>
          <w:rtl/>
        </w:rPr>
        <w:t>:</w:t>
      </w:r>
      <w:r w:rsidRPr="00ED631C">
        <w:rPr>
          <w:rtl/>
        </w:rPr>
        <w:t xml:space="preserve"> </w:t>
      </w:r>
      <w:r w:rsidR="00732CCF">
        <w:rPr>
          <w:rtl/>
        </w:rPr>
        <w:t>(</w:t>
      </w:r>
      <w:r w:rsidRPr="00ED631C">
        <w:rPr>
          <w:rtl/>
        </w:rPr>
        <w:t xml:space="preserve">ثمّ برزَ أبو بكر بن علي </w:t>
      </w:r>
      <w:r w:rsidR="009A1FD2" w:rsidRPr="009A1FD2">
        <w:rPr>
          <w:rStyle w:val="libAlaemChar"/>
          <w:rtl/>
        </w:rPr>
        <w:t>عليهما‌السلام</w:t>
      </w:r>
      <w:r w:rsidRPr="00ED631C">
        <w:rPr>
          <w:rtl/>
        </w:rPr>
        <w:t xml:space="preserve"> قائلاً</w:t>
      </w:r>
      <w:r w:rsidR="00920C47">
        <w:rPr>
          <w:rtl/>
        </w:rPr>
        <w:t>:</w:t>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شيخي عليٌّ ذو الفخار الأطولِ</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Pr>
                <w:rtl/>
              </w:rPr>
              <w:t>من هاشم الخير الكريم الم</w:t>
            </w:r>
            <w:r w:rsidRPr="00FD6E83">
              <w:rPr>
                <w:rtl/>
              </w:rPr>
              <w:t>فضل</w:t>
            </w:r>
            <w:r w:rsidRPr="00725071">
              <w:rPr>
                <w:rStyle w:val="libPoemTiniChar0"/>
                <w:rtl/>
              </w:rPr>
              <w:br/>
              <w:t> </w:t>
            </w:r>
          </w:p>
        </w:tc>
      </w:tr>
    </w:tbl>
    <w:p w:rsidR="00BA6E43" w:rsidRPr="00D90CDB" w:rsidRDefault="00645F66" w:rsidP="00DA4577">
      <w:pPr>
        <w:pStyle w:val="libLine"/>
        <w:rPr>
          <w:rtl/>
        </w:rPr>
      </w:pPr>
      <w:r>
        <w:rPr>
          <w:rtl/>
        </w:rPr>
        <w:t>____________________</w:t>
      </w:r>
    </w:p>
    <w:p w:rsidR="003F05E6" w:rsidRDefault="003F05E6" w:rsidP="00B977D6">
      <w:pPr>
        <w:pStyle w:val="libFootnote0"/>
        <w:rPr>
          <w:rtl/>
        </w:rPr>
      </w:pPr>
      <w:r>
        <w:rPr>
          <w:rFonts w:hint="cs"/>
          <w:rtl/>
        </w:rPr>
        <w:t xml:space="preserve">= </w:t>
      </w:r>
      <w:r w:rsidRPr="00D90CDB">
        <w:rPr>
          <w:rtl/>
        </w:rPr>
        <w:t>فأخذوه وقتلوه</w:t>
      </w:r>
      <w:r>
        <w:rPr>
          <w:rtl/>
        </w:rPr>
        <w:t>،</w:t>
      </w:r>
      <w:r w:rsidRPr="00D90CDB">
        <w:rPr>
          <w:rtl/>
        </w:rPr>
        <w:t xml:space="preserve"> ثمّ أمرَ بحرقه </w:t>
      </w:r>
      <w:r>
        <w:rPr>
          <w:rtl/>
        </w:rPr>
        <w:t>(</w:t>
      </w:r>
      <w:r w:rsidRPr="00D90CDB">
        <w:rPr>
          <w:rtl/>
        </w:rPr>
        <w:t>راجع</w:t>
      </w:r>
      <w:r>
        <w:rPr>
          <w:rtl/>
        </w:rPr>
        <w:t>:</w:t>
      </w:r>
      <w:r w:rsidRPr="00D90CDB">
        <w:rPr>
          <w:rtl/>
        </w:rPr>
        <w:t xml:space="preserve"> ذوب النظار</w:t>
      </w:r>
      <w:r>
        <w:rPr>
          <w:rtl/>
        </w:rPr>
        <w:t>:</w:t>
      </w:r>
      <w:r w:rsidRPr="00D90CDB">
        <w:rPr>
          <w:rtl/>
        </w:rPr>
        <w:t xml:space="preserve"> 118</w:t>
      </w:r>
      <w:r>
        <w:rPr>
          <w:rtl/>
        </w:rPr>
        <w:t>).</w:t>
      </w:r>
      <w:r w:rsidRPr="00B977D6">
        <w:rPr>
          <w:rtl/>
        </w:rPr>
        <w:t xml:space="preserve"> </w:t>
      </w:r>
    </w:p>
    <w:p w:rsidR="00BA6E43" w:rsidRPr="00B977D6" w:rsidRDefault="00BA6E43" w:rsidP="00B977D6">
      <w:pPr>
        <w:pStyle w:val="libFootnote0"/>
        <w:rPr>
          <w:rtl/>
        </w:rPr>
      </w:pPr>
      <w:r w:rsidRPr="00B977D6">
        <w:rPr>
          <w:rtl/>
        </w:rPr>
        <w:t>(1) ولِد بعد أخيه عبد الله بنحو سنتين</w:t>
      </w:r>
      <w:r w:rsidR="00920C47">
        <w:rPr>
          <w:rtl/>
        </w:rPr>
        <w:t>،</w:t>
      </w:r>
      <w:r w:rsidRPr="00B977D6">
        <w:rPr>
          <w:rtl/>
        </w:rPr>
        <w:t xml:space="preserve"> وأمّه فاطمة أمّ البنين</w:t>
      </w:r>
      <w:r w:rsidR="00920C47">
        <w:rPr>
          <w:rtl/>
        </w:rPr>
        <w:t>،</w:t>
      </w:r>
      <w:r w:rsidRPr="00B977D6">
        <w:rPr>
          <w:rtl/>
        </w:rPr>
        <w:t xml:space="preserve"> وبقيَ مع أبيه نحو أربع سنين</w:t>
      </w:r>
      <w:r w:rsidR="00920C47">
        <w:rPr>
          <w:rtl/>
        </w:rPr>
        <w:t>،</w:t>
      </w:r>
      <w:r w:rsidRPr="00B977D6">
        <w:rPr>
          <w:rtl/>
        </w:rPr>
        <w:t xml:space="preserve"> ومع أخيه الحسن نحو أربع عشرة سنة</w:t>
      </w:r>
      <w:r w:rsidR="00920C47">
        <w:rPr>
          <w:rtl/>
        </w:rPr>
        <w:t>،</w:t>
      </w:r>
      <w:r w:rsidRPr="00B977D6">
        <w:rPr>
          <w:rtl/>
        </w:rPr>
        <w:t xml:space="preserve"> ومع أخيه الحسين </w:t>
      </w:r>
      <w:r w:rsidR="009A1FD2" w:rsidRPr="009A1FD2">
        <w:rPr>
          <w:rStyle w:val="libAlaemChar"/>
          <w:rtl/>
        </w:rPr>
        <w:t>عليه‌السلام</w:t>
      </w:r>
      <w:r w:rsidRPr="00B977D6">
        <w:rPr>
          <w:rtl/>
        </w:rPr>
        <w:t xml:space="preserve"> ثلاث وعشرين سنة وذلك مدّة عمره </w:t>
      </w:r>
      <w:r w:rsidR="00732CCF">
        <w:rPr>
          <w:rtl/>
        </w:rPr>
        <w:t>(</w:t>
      </w:r>
      <w:r w:rsidRPr="00B977D6">
        <w:rPr>
          <w:rtl/>
        </w:rPr>
        <w:t>راجع</w:t>
      </w:r>
      <w:r w:rsidR="00920C47">
        <w:rPr>
          <w:rtl/>
        </w:rPr>
        <w:t>:</w:t>
      </w:r>
      <w:r w:rsidRPr="00B977D6">
        <w:rPr>
          <w:rtl/>
        </w:rPr>
        <w:t xml:space="preserve"> إبصار العين</w:t>
      </w:r>
      <w:r w:rsidR="00920C47">
        <w:rPr>
          <w:rtl/>
        </w:rPr>
        <w:t>:</w:t>
      </w:r>
      <w:r w:rsidRPr="00B977D6">
        <w:rPr>
          <w:rtl/>
        </w:rPr>
        <w:t xml:space="preserve"> 68</w:t>
      </w:r>
      <w:r w:rsidR="00732CCF">
        <w:rPr>
          <w:rtl/>
        </w:rPr>
        <w:t>)</w:t>
      </w:r>
      <w:r w:rsidR="00920C47">
        <w:rPr>
          <w:rtl/>
        </w:rPr>
        <w:t>،</w:t>
      </w:r>
      <w:r w:rsidRPr="00B977D6">
        <w:rPr>
          <w:rtl/>
        </w:rPr>
        <w:t xml:space="preserve"> ورويَ عن أمير المؤمنين </w:t>
      </w:r>
      <w:r w:rsidR="009A1FD2" w:rsidRPr="009A1FD2">
        <w:rPr>
          <w:rStyle w:val="libAlaemChar"/>
          <w:rtl/>
        </w:rPr>
        <w:t>عليه‌السلام</w:t>
      </w:r>
      <w:r w:rsidRPr="00B977D6">
        <w:rPr>
          <w:rtl/>
        </w:rPr>
        <w:t xml:space="preserve"> أنّه قال</w:t>
      </w:r>
      <w:r w:rsidR="00920C47">
        <w:rPr>
          <w:rtl/>
        </w:rPr>
        <w:t>:</w:t>
      </w:r>
      <w:r w:rsidRPr="00B977D6">
        <w:rPr>
          <w:rtl/>
        </w:rPr>
        <w:t xml:space="preserve"> </w:t>
      </w:r>
      <w:r w:rsidR="00732CCF">
        <w:rPr>
          <w:rStyle w:val="libFootnoteBoldChar"/>
          <w:rtl/>
        </w:rPr>
        <w:t>(</w:t>
      </w:r>
      <w:r w:rsidRPr="00202D70">
        <w:rPr>
          <w:rStyle w:val="libFootnoteBoldChar"/>
          <w:rtl/>
        </w:rPr>
        <w:t>إنّما سمّيته عثمان بعثمان بن مظعون أخي</w:t>
      </w:r>
      <w:r w:rsidR="00732CCF">
        <w:rPr>
          <w:rStyle w:val="libFootnoteBoldChar"/>
          <w:rtl/>
        </w:rPr>
        <w:t>)</w:t>
      </w:r>
      <w:r w:rsidR="00920C47">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مقاتل الطالبيين</w:t>
      </w:r>
      <w:r w:rsidR="00920C47">
        <w:rPr>
          <w:rtl/>
        </w:rPr>
        <w:t>:</w:t>
      </w:r>
      <w:r w:rsidRPr="00B977D6">
        <w:rPr>
          <w:rtl/>
        </w:rPr>
        <w:t xml:space="preserve"> 89</w:t>
      </w:r>
      <w:r w:rsidR="00732CCF">
        <w:rPr>
          <w:rtl/>
        </w:rPr>
        <w:t>)</w:t>
      </w:r>
      <w:r w:rsidR="00920C47">
        <w:rPr>
          <w:rtl/>
        </w:rPr>
        <w:t>،</w:t>
      </w:r>
      <w:r w:rsidRPr="00B977D6">
        <w:rPr>
          <w:rtl/>
        </w:rPr>
        <w:t xml:space="preserve"> وفي المجدي</w:t>
      </w:r>
      <w:r w:rsidR="00920C47">
        <w:rPr>
          <w:rtl/>
        </w:rPr>
        <w:t>:</w:t>
      </w:r>
      <w:r w:rsidRPr="00B977D6">
        <w:rPr>
          <w:rtl/>
        </w:rPr>
        <w:t xml:space="preserve"> 15</w:t>
      </w:r>
      <w:r w:rsidR="00920C47">
        <w:rPr>
          <w:rtl/>
        </w:rPr>
        <w:t>:</w:t>
      </w:r>
      <w:r w:rsidRPr="00B977D6">
        <w:rPr>
          <w:rtl/>
        </w:rPr>
        <w:t xml:space="preserve"> </w:t>
      </w:r>
      <w:r w:rsidR="00732CCF">
        <w:rPr>
          <w:rtl/>
        </w:rPr>
        <w:t>(</w:t>
      </w:r>
      <w:r w:rsidRPr="00B977D6">
        <w:rPr>
          <w:rtl/>
        </w:rPr>
        <w:t>عثمان بن علي يكنّى أبا عمرو</w:t>
      </w:r>
      <w:r w:rsidR="00920C47">
        <w:rPr>
          <w:rtl/>
        </w:rPr>
        <w:t>،</w:t>
      </w:r>
      <w:r w:rsidRPr="00B977D6">
        <w:rPr>
          <w:rtl/>
        </w:rPr>
        <w:t xml:space="preserve"> قُتل وهو ابن إحدى وعشرين سنة</w:t>
      </w:r>
      <w:r w:rsidR="00732CCF">
        <w:rPr>
          <w:rtl/>
        </w:rPr>
        <w:t>)</w:t>
      </w:r>
      <w:r w:rsidR="00920C47">
        <w:rPr>
          <w:rtl/>
        </w:rPr>
        <w:t>.</w:t>
      </w:r>
    </w:p>
    <w:p w:rsidR="00BA6E43" w:rsidRPr="00202D70" w:rsidRDefault="00BA6E43" w:rsidP="00202D70">
      <w:pPr>
        <w:pStyle w:val="libFootnote0"/>
        <w:rPr>
          <w:rtl/>
        </w:rPr>
      </w:pPr>
      <w:r w:rsidRPr="00D90CDB">
        <w:rPr>
          <w:rtl/>
        </w:rPr>
        <w:t>(2) الإرشاد</w:t>
      </w:r>
      <w:r w:rsidR="00920C47">
        <w:rPr>
          <w:rtl/>
        </w:rPr>
        <w:t>:</w:t>
      </w:r>
      <w:r w:rsidRPr="00D90CDB">
        <w:rPr>
          <w:rtl/>
        </w:rPr>
        <w:t xml:space="preserve"> 2</w:t>
      </w:r>
      <w:r w:rsidR="00920C47">
        <w:rPr>
          <w:rtl/>
        </w:rPr>
        <w:t>:</w:t>
      </w:r>
      <w:r w:rsidRPr="00D90CDB">
        <w:rPr>
          <w:rtl/>
        </w:rPr>
        <w:t xml:space="preserve"> 109</w:t>
      </w:r>
      <w:r w:rsidR="00920C47">
        <w:rPr>
          <w:rtl/>
        </w:rPr>
        <w:t>،</w:t>
      </w:r>
      <w:r w:rsidRPr="00D90CDB">
        <w:rPr>
          <w:rtl/>
        </w:rPr>
        <w:t xml:space="preserve"> مقاتل الطالبيين</w:t>
      </w:r>
      <w:r w:rsidR="00920C47">
        <w:rPr>
          <w:rtl/>
        </w:rPr>
        <w:t>:</w:t>
      </w:r>
      <w:r w:rsidRPr="00D90CDB">
        <w:rPr>
          <w:rtl/>
        </w:rPr>
        <w:t xml:space="preserve"> 89</w:t>
      </w:r>
      <w:r w:rsidR="00920C47">
        <w:rPr>
          <w:rtl/>
        </w:rPr>
        <w:t>،</w:t>
      </w:r>
      <w:r w:rsidRPr="00D90CDB">
        <w:rPr>
          <w:rtl/>
        </w:rPr>
        <w:t xml:space="preserve"> شرح الأخبار 3</w:t>
      </w:r>
      <w:r w:rsidR="00920C47">
        <w:rPr>
          <w:rtl/>
        </w:rPr>
        <w:t>:</w:t>
      </w:r>
      <w:r w:rsidRPr="00D90CDB">
        <w:rPr>
          <w:rtl/>
        </w:rPr>
        <w:t xml:space="preserve"> 194</w:t>
      </w:r>
      <w:r w:rsidR="00920C47">
        <w:rPr>
          <w:rtl/>
        </w:rPr>
        <w:t>،</w:t>
      </w:r>
      <w:r w:rsidRPr="00D90CDB">
        <w:rPr>
          <w:rtl/>
        </w:rPr>
        <w:t xml:space="preserve"> جمهرة النسب</w:t>
      </w:r>
      <w:r w:rsidR="00920C47">
        <w:rPr>
          <w:rtl/>
        </w:rPr>
        <w:t>:</w:t>
      </w:r>
      <w:r w:rsidRPr="00D90CDB">
        <w:rPr>
          <w:rtl/>
        </w:rPr>
        <w:t xml:space="preserve"> 1</w:t>
      </w:r>
      <w:r w:rsidR="00920C47">
        <w:rPr>
          <w:rtl/>
        </w:rPr>
        <w:t>:</w:t>
      </w:r>
      <w:r w:rsidRPr="00D90CDB">
        <w:rPr>
          <w:rtl/>
        </w:rPr>
        <w:t xml:space="preserve"> 18</w:t>
      </w:r>
      <w:r w:rsidR="00920C47">
        <w:rPr>
          <w:rtl/>
        </w:rPr>
        <w:t>.</w:t>
      </w:r>
    </w:p>
    <w:p w:rsidR="00BA6E43" w:rsidRPr="00202D70" w:rsidRDefault="00BA6E43" w:rsidP="00202D70">
      <w:pPr>
        <w:pStyle w:val="libFootnote0"/>
        <w:rPr>
          <w:rtl/>
        </w:rPr>
      </w:pPr>
      <w:r w:rsidRPr="00D90CDB">
        <w:rPr>
          <w:rtl/>
        </w:rPr>
        <w:t>(3) المناقب 4</w:t>
      </w:r>
      <w:r w:rsidR="00920C47">
        <w:rPr>
          <w:rtl/>
        </w:rPr>
        <w:t>:</w:t>
      </w:r>
      <w:r w:rsidRPr="00D90CDB">
        <w:rPr>
          <w:rtl/>
        </w:rPr>
        <w:t xml:space="preserve"> 107</w:t>
      </w:r>
      <w:r w:rsidR="00920C47">
        <w:rPr>
          <w:rtl/>
        </w:rPr>
        <w:t>،</w:t>
      </w:r>
      <w:r w:rsidRPr="00D90CDB">
        <w:rPr>
          <w:rtl/>
        </w:rPr>
        <w:t xml:space="preserve"> البحار</w:t>
      </w:r>
      <w:r w:rsidR="00920C47">
        <w:rPr>
          <w:rtl/>
        </w:rPr>
        <w:t>:</w:t>
      </w:r>
      <w:r w:rsidRPr="00D90CDB">
        <w:rPr>
          <w:rtl/>
        </w:rPr>
        <w:t xml:space="preserve"> 45</w:t>
      </w:r>
      <w:r w:rsidR="00920C47">
        <w:rPr>
          <w:rtl/>
        </w:rPr>
        <w:t>:</w:t>
      </w:r>
      <w:r w:rsidRPr="00D90CDB">
        <w:rPr>
          <w:rtl/>
        </w:rPr>
        <w:t xml:space="preserve"> 37</w:t>
      </w:r>
      <w:r w:rsidR="00920C47">
        <w:rPr>
          <w:rtl/>
        </w:rPr>
        <w:t>،</w:t>
      </w:r>
      <w:r w:rsidRPr="00D90CDB">
        <w:rPr>
          <w:rtl/>
        </w:rPr>
        <w:t xml:space="preserve"> مقاتل الطالبيين</w:t>
      </w:r>
      <w:r w:rsidR="00920C47">
        <w:rPr>
          <w:rtl/>
        </w:rPr>
        <w:t>:</w:t>
      </w:r>
      <w:r w:rsidRPr="00D90CDB">
        <w:rPr>
          <w:rtl/>
        </w:rPr>
        <w:t xml:space="preserve"> 89</w:t>
      </w:r>
      <w:r w:rsidR="00920C47">
        <w:rPr>
          <w:rtl/>
        </w:rPr>
        <w:t>،</w:t>
      </w:r>
      <w:r w:rsidRPr="00D90CDB">
        <w:rPr>
          <w:rtl/>
        </w:rPr>
        <w:t xml:space="preserve"> نَفَس المهموم</w:t>
      </w:r>
      <w:r w:rsidR="00920C47">
        <w:rPr>
          <w:rtl/>
        </w:rPr>
        <w:t>:</w:t>
      </w:r>
      <w:r w:rsidRPr="00D90CDB">
        <w:rPr>
          <w:rtl/>
        </w:rPr>
        <w:t xml:space="preserve"> 327</w:t>
      </w:r>
      <w:r w:rsidR="00920C47">
        <w:rPr>
          <w:rtl/>
        </w:rPr>
        <w:t>.</w:t>
      </w:r>
    </w:p>
    <w:p w:rsidR="00BA6E43" w:rsidRPr="00202D70" w:rsidRDefault="00BA6E43" w:rsidP="00202D70">
      <w:pPr>
        <w:pStyle w:val="libFootnote0"/>
        <w:rPr>
          <w:rtl/>
        </w:rPr>
      </w:pPr>
      <w:r w:rsidRPr="00D90CDB">
        <w:rPr>
          <w:rtl/>
        </w:rPr>
        <w:t>(4) مقاتل الطالبيين</w:t>
      </w:r>
      <w:r w:rsidR="00920C47">
        <w:rPr>
          <w:rtl/>
        </w:rPr>
        <w:t>:</w:t>
      </w:r>
      <w:r w:rsidRPr="00D90CDB">
        <w:rPr>
          <w:rtl/>
        </w:rPr>
        <w:t xml:space="preserve"> 89</w:t>
      </w:r>
      <w:r w:rsidR="00920C47">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هذا حسين ابن النبيّ المرسل</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عنه نحامي بالحسام المصقل</w:t>
            </w:r>
            <w:r w:rsidRPr="00725071">
              <w:rPr>
                <w:rStyle w:val="libPoemTiniChar0"/>
                <w:rtl/>
              </w:rPr>
              <w:br/>
              <w:t> </w:t>
            </w:r>
          </w:p>
        </w:tc>
      </w:tr>
    </w:tbl>
    <w:p w:rsidR="00BA6E43" w:rsidRPr="00B977D6" w:rsidRDefault="00BA6E43" w:rsidP="003F05E6">
      <w:pPr>
        <w:pStyle w:val="libPoemCenter"/>
        <w:rPr>
          <w:rtl/>
        </w:rPr>
      </w:pPr>
      <w:r w:rsidRPr="00D90CDB">
        <w:rPr>
          <w:rtl/>
        </w:rPr>
        <w:t>تفديه نفسي من أخٍ مبجَّلِ</w:t>
      </w:r>
    </w:p>
    <w:p w:rsidR="00BA6E43" w:rsidRPr="00D90CDB" w:rsidRDefault="00BA6E43" w:rsidP="00ED631C">
      <w:pPr>
        <w:pStyle w:val="libNormal"/>
        <w:rPr>
          <w:rtl/>
        </w:rPr>
      </w:pPr>
      <w:r w:rsidRPr="00ED631C">
        <w:rPr>
          <w:rtl/>
        </w:rPr>
        <w:t>فلم يزل يقاتل حتّى قتله زجر بن بجر الجحفي</w:t>
      </w:r>
      <w:r w:rsidRPr="00204071">
        <w:rPr>
          <w:rtl/>
        </w:rPr>
        <w:t xml:space="preserve"> </w:t>
      </w:r>
      <w:r w:rsidRPr="00ED631C">
        <w:rPr>
          <w:rStyle w:val="libFootnotenumChar"/>
          <w:rtl/>
        </w:rPr>
        <w:t>(1)</w:t>
      </w:r>
      <w:r w:rsidR="00920C47">
        <w:rPr>
          <w:rtl/>
        </w:rPr>
        <w:t>،</w:t>
      </w:r>
      <w:r w:rsidRPr="00ED631C">
        <w:rPr>
          <w:rtl/>
        </w:rPr>
        <w:t xml:space="preserve"> ويُقال</w:t>
      </w:r>
      <w:r w:rsidR="00920C47">
        <w:rPr>
          <w:rtl/>
        </w:rPr>
        <w:t>:</w:t>
      </w:r>
      <w:r w:rsidRPr="00ED631C">
        <w:rPr>
          <w:rtl/>
        </w:rPr>
        <w:t xml:space="preserve"> عقبة الغنوي</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أبو الفرج الأصبهاني</w:t>
      </w:r>
      <w:r w:rsidR="00920C47">
        <w:rPr>
          <w:rStyle w:val="libBold2Char"/>
          <w:rtl/>
        </w:rPr>
        <w:t>:</w:t>
      </w:r>
      <w:r w:rsidRPr="00ED631C">
        <w:rPr>
          <w:rtl/>
        </w:rPr>
        <w:t xml:space="preserve"> </w:t>
      </w:r>
      <w:r w:rsidR="00732CCF">
        <w:rPr>
          <w:rtl/>
        </w:rPr>
        <w:t>(</w:t>
      </w:r>
      <w:r w:rsidRPr="00ED631C">
        <w:rPr>
          <w:rtl/>
        </w:rPr>
        <w:t xml:space="preserve">وأبو بكر بن عليّ بن أبي طالب </w:t>
      </w:r>
      <w:r w:rsidR="009A1FD2" w:rsidRPr="009A1FD2">
        <w:rPr>
          <w:rStyle w:val="libAlaemChar"/>
          <w:rtl/>
        </w:rPr>
        <w:t>عليه‌السلام</w:t>
      </w:r>
      <w:r w:rsidR="00920C47">
        <w:rPr>
          <w:rtl/>
        </w:rPr>
        <w:t>،</w:t>
      </w:r>
      <w:r w:rsidRPr="00ED631C">
        <w:rPr>
          <w:rtl/>
        </w:rPr>
        <w:t xml:space="preserve"> لم يُعرف اسمه</w:t>
      </w:r>
      <w:r w:rsidR="00920C47">
        <w:rPr>
          <w:rtl/>
        </w:rPr>
        <w:t>،</w:t>
      </w:r>
      <w:r w:rsidRPr="00ED631C">
        <w:rPr>
          <w:rtl/>
        </w:rPr>
        <w:t xml:space="preserve"> وأمّه ليلى بنت مسعود بن خالد... بن تميم... ذكر أبو جعفر محمّد بن عليّ بن الحسين وفي الإسناد الذي تقدّم</w:t>
      </w:r>
      <w:r w:rsidR="00920C47">
        <w:rPr>
          <w:rtl/>
        </w:rPr>
        <w:t>:</w:t>
      </w:r>
      <w:r w:rsidRPr="00ED631C">
        <w:rPr>
          <w:rtl/>
        </w:rPr>
        <w:t xml:space="preserve"> أنّ رجلاً من همدان قتله</w:t>
      </w:r>
      <w:r w:rsidR="00920C47">
        <w:rPr>
          <w:rtl/>
        </w:rPr>
        <w:t>،</w:t>
      </w:r>
      <w:r w:rsidRPr="00ED631C">
        <w:rPr>
          <w:rtl/>
        </w:rPr>
        <w:t xml:space="preserve"> وذكر المدائني</w:t>
      </w:r>
      <w:r w:rsidR="00920C47">
        <w:rPr>
          <w:rtl/>
        </w:rPr>
        <w:t>:</w:t>
      </w:r>
      <w:r w:rsidRPr="00ED631C">
        <w:rPr>
          <w:rtl/>
        </w:rPr>
        <w:t xml:space="preserve"> أنه وُجد في ساقيه مقتولاً لا يُدرى مَن قتله</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3F05E6">
      <w:pPr>
        <w:pStyle w:val="Heading3"/>
        <w:rPr>
          <w:rtl/>
        </w:rPr>
      </w:pPr>
      <w:bookmarkStart w:id="468" w:name="_Toc378235954"/>
      <w:r w:rsidRPr="00D90CDB">
        <w:rPr>
          <w:rtl/>
        </w:rPr>
        <w:t xml:space="preserve">مقتلُ محمّد الأصغر بن عليّ بن أبي طالب </w:t>
      </w:r>
      <w:r w:rsidR="009A1FD2" w:rsidRPr="003F05E6">
        <w:rPr>
          <w:rStyle w:val="libAlaemHeading2Char"/>
          <w:rtl/>
        </w:rPr>
        <w:t>عليه‌السلام</w:t>
      </w:r>
      <w:bookmarkEnd w:id="468"/>
    </w:p>
    <w:p w:rsidR="00BA6E43" w:rsidRPr="00D90CDB" w:rsidRDefault="00BA6E43" w:rsidP="00ED631C">
      <w:pPr>
        <w:pStyle w:val="libNormal"/>
        <w:rPr>
          <w:rtl/>
        </w:rPr>
      </w:pPr>
      <w:r w:rsidRPr="00202D70">
        <w:rPr>
          <w:rStyle w:val="libBold2Char"/>
          <w:rtl/>
        </w:rPr>
        <w:t>قال الطبري</w:t>
      </w:r>
      <w:r w:rsidR="00920C47">
        <w:rPr>
          <w:rStyle w:val="libBold2Char"/>
          <w:rtl/>
        </w:rPr>
        <w:t>:</w:t>
      </w:r>
      <w:r w:rsidRPr="00ED631C">
        <w:rPr>
          <w:rtl/>
        </w:rPr>
        <w:t xml:space="preserve"> </w:t>
      </w:r>
      <w:r w:rsidR="00732CCF">
        <w:rPr>
          <w:rtl/>
        </w:rPr>
        <w:t>(</w:t>
      </w:r>
      <w:r w:rsidRPr="00ED631C">
        <w:rPr>
          <w:rtl/>
        </w:rPr>
        <w:t>ورَمى رجل من بني أبان بن دارم محمّد بن عليّ بن أبي طالب فقتله وجاء برأسه</w:t>
      </w:r>
      <w:r w:rsidR="00732CCF">
        <w:rPr>
          <w:rtl/>
        </w:rPr>
        <w:t>)</w:t>
      </w:r>
      <w:r w:rsidRPr="00204071">
        <w:rPr>
          <w:rtl/>
        </w:rPr>
        <w:t xml:space="preserve"> </w:t>
      </w:r>
      <w:r w:rsidRPr="00ED631C">
        <w:rPr>
          <w:rStyle w:val="libFootnotenumChar"/>
          <w:rtl/>
        </w:rPr>
        <w:t>(4)</w:t>
      </w:r>
      <w:r w:rsidR="00920C47">
        <w:rPr>
          <w:rtl/>
        </w:rPr>
        <w:t>،</w:t>
      </w:r>
      <w:r w:rsidRPr="00ED631C">
        <w:rPr>
          <w:rtl/>
        </w:rPr>
        <w:t xml:space="preserve"> وقال أبو الفرج الأصبهاني</w:t>
      </w:r>
      <w:r w:rsidR="00920C47">
        <w:rPr>
          <w:rtl/>
        </w:rPr>
        <w:t>:</w:t>
      </w:r>
      <w:r w:rsidRPr="00ED631C">
        <w:rPr>
          <w:rtl/>
        </w:rPr>
        <w:t xml:space="preserve"> </w:t>
      </w:r>
      <w:r w:rsidR="00732CCF">
        <w:rPr>
          <w:rtl/>
        </w:rPr>
        <w:t>(</w:t>
      </w:r>
      <w:r w:rsidRPr="00ED631C">
        <w:rPr>
          <w:rtl/>
        </w:rPr>
        <w:t xml:space="preserve">ومحمّد الأصغر بن عليّ بن أبي طالب </w:t>
      </w:r>
      <w:r w:rsidR="009A1FD2" w:rsidRPr="009A1FD2">
        <w:rPr>
          <w:rStyle w:val="libAlaemChar"/>
          <w:rtl/>
        </w:rPr>
        <w:t>عليهم‌السلام</w:t>
      </w:r>
      <w:r w:rsidR="00920C47">
        <w:rPr>
          <w:rtl/>
        </w:rPr>
        <w:t>،</w:t>
      </w:r>
      <w:r w:rsidRPr="00ED631C">
        <w:rPr>
          <w:rtl/>
        </w:rPr>
        <w:t xml:space="preserve"> وأمّه أمّ ولد</w:t>
      </w:r>
      <w:r w:rsidR="00920C47">
        <w:rPr>
          <w:rtl/>
        </w:rPr>
        <w:t>،</w:t>
      </w:r>
      <w:r w:rsidRPr="00ED631C">
        <w:rPr>
          <w:rtl/>
        </w:rPr>
        <w:t xml:space="preserve"> حدّثني أحمد بن عيسى قال</w:t>
      </w:r>
      <w:r w:rsidR="00920C47">
        <w:rPr>
          <w:rtl/>
        </w:rPr>
        <w:t>:</w:t>
      </w:r>
      <w:r w:rsidRPr="00ED631C">
        <w:rPr>
          <w:rtl/>
        </w:rPr>
        <w:t xml:space="preserve"> حدّثنا الحسين بن نصر</w:t>
      </w:r>
      <w:r w:rsidR="00920C47">
        <w:rPr>
          <w:rtl/>
        </w:rPr>
        <w:t>،</w:t>
      </w:r>
      <w:r w:rsidRPr="00ED631C">
        <w:rPr>
          <w:rtl/>
        </w:rPr>
        <w:t xml:space="preserve"> عن أبيه</w:t>
      </w:r>
      <w:r w:rsidR="00920C47">
        <w:rPr>
          <w:rtl/>
        </w:rPr>
        <w:t>،</w:t>
      </w:r>
      <w:r w:rsidRPr="00ED631C">
        <w:rPr>
          <w:rtl/>
        </w:rPr>
        <w:t xml:space="preserve"> عن عمرو بن شمر</w:t>
      </w:r>
      <w:r w:rsidR="00920C47">
        <w:rPr>
          <w:rtl/>
        </w:rPr>
        <w:t>،</w:t>
      </w:r>
      <w:r w:rsidRPr="00ED631C">
        <w:rPr>
          <w:rtl/>
        </w:rPr>
        <w:t xml:space="preserve"> عن جابر</w:t>
      </w:r>
      <w:r w:rsidR="00920C47">
        <w:rPr>
          <w:rtl/>
        </w:rPr>
        <w:t>،</w:t>
      </w:r>
      <w:r w:rsidRPr="00ED631C">
        <w:rPr>
          <w:rtl/>
        </w:rPr>
        <w:t xml:space="preserve"> عن أبي جعفر</w:t>
      </w:r>
      <w:r w:rsidR="00920C47">
        <w:rPr>
          <w:rtl/>
        </w:rPr>
        <w:t>،</w:t>
      </w:r>
      <w:r w:rsidRPr="00ED631C">
        <w:rPr>
          <w:rtl/>
        </w:rPr>
        <w:t xml:space="preserve"> وحدّثني أحمد بن شيبة</w:t>
      </w:r>
      <w:r w:rsidR="00920C47">
        <w:rPr>
          <w:rtl/>
        </w:rPr>
        <w:t>،</w:t>
      </w:r>
      <w:r w:rsidRPr="00ED631C">
        <w:rPr>
          <w:rtl/>
        </w:rPr>
        <w:t xml:space="preserve"> عن أحمد بن الحرث</w:t>
      </w:r>
      <w:r w:rsidR="00920C47">
        <w:rPr>
          <w:rtl/>
        </w:rPr>
        <w:t>،</w:t>
      </w:r>
      <w:r w:rsidRPr="00ED631C">
        <w:rPr>
          <w:rtl/>
        </w:rPr>
        <w:t xml:space="preserve"> عن المدائني</w:t>
      </w:r>
      <w:r w:rsidR="00920C47">
        <w:rPr>
          <w:rtl/>
        </w:rPr>
        <w:t>:</w:t>
      </w:r>
      <w:r w:rsidRPr="00ED631C">
        <w:rPr>
          <w:rtl/>
        </w:rPr>
        <w:t xml:space="preserve"> أنّ رجلاً من تميم من بني أبان بن دارم قتله</w:t>
      </w:r>
      <w:r w:rsidR="00596330">
        <w:rPr>
          <w:rtl/>
        </w:rPr>
        <w:t xml:space="preserve"> -</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في إبصار العين</w:t>
      </w:r>
      <w:r w:rsidR="00920C47">
        <w:rPr>
          <w:rtl/>
        </w:rPr>
        <w:t>:</w:t>
      </w:r>
      <w:r w:rsidRPr="00D90CDB">
        <w:rPr>
          <w:rtl/>
        </w:rPr>
        <w:t xml:space="preserve"> 71</w:t>
      </w:r>
      <w:r w:rsidR="00920C47">
        <w:rPr>
          <w:rtl/>
        </w:rPr>
        <w:t>:</w:t>
      </w:r>
      <w:r w:rsidRPr="00D90CDB">
        <w:rPr>
          <w:rtl/>
        </w:rPr>
        <w:t xml:space="preserve"> </w:t>
      </w:r>
      <w:r w:rsidR="00732CCF">
        <w:rPr>
          <w:rtl/>
        </w:rPr>
        <w:t>(</w:t>
      </w:r>
      <w:r w:rsidRPr="00D90CDB">
        <w:rPr>
          <w:rtl/>
        </w:rPr>
        <w:t>النخعي</w:t>
      </w:r>
      <w:r w:rsidR="00732CCF">
        <w:rPr>
          <w:rtl/>
        </w:rPr>
        <w:t>)</w:t>
      </w:r>
      <w:r w:rsidRPr="00D90CDB">
        <w:rPr>
          <w:rtl/>
        </w:rPr>
        <w:t xml:space="preserve"> بدل </w:t>
      </w:r>
      <w:r w:rsidR="00732CCF">
        <w:rPr>
          <w:rtl/>
        </w:rPr>
        <w:t>(</w:t>
      </w:r>
      <w:r w:rsidRPr="00D90CDB">
        <w:rPr>
          <w:rtl/>
        </w:rPr>
        <w:t>الجحفي</w:t>
      </w:r>
      <w:r w:rsidR="00732CCF">
        <w:rPr>
          <w:rtl/>
        </w:rPr>
        <w:t>)</w:t>
      </w:r>
      <w:r w:rsidR="00920C47">
        <w:rPr>
          <w:rtl/>
        </w:rPr>
        <w:t>.</w:t>
      </w:r>
    </w:p>
    <w:p w:rsidR="00BA6E43" w:rsidRPr="00202D70" w:rsidRDefault="00BA6E43" w:rsidP="00202D70">
      <w:pPr>
        <w:pStyle w:val="libFootnote0"/>
        <w:rPr>
          <w:rtl/>
        </w:rPr>
      </w:pPr>
      <w:r w:rsidRPr="00D90CDB">
        <w:rPr>
          <w:rtl/>
        </w:rPr>
        <w:t>(2) مناقب آل أبي طالب</w:t>
      </w:r>
      <w:r w:rsidR="00920C47">
        <w:rPr>
          <w:rtl/>
        </w:rPr>
        <w:t>:</w:t>
      </w:r>
      <w:r w:rsidRPr="00D90CDB">
        <w:rPr>
          <w:rtl/>
        </w:rPr>
        <w:t xml:space="preserve"> 4</w:t>
      </w:r>
      <w:r w:rsidR="00920C47">
        <w:rPr>
          <w:rtl/>
        </w:rPr>
        <w:t>:</w:t>
      </w:r>
      <w:r w:rsidRPr="00D90CDB">
        <w:rPr>
          <w:rtl/>
        </w:rPr>
        <w:t xml:space="preserve"> 107</w:t>
      </w:r>
      <w:r w:rsidR="00920C47">
        <w:rPr>
          <w:rtl/>
        </w:rPr>
        <w:t>.</w:t>
      </w:r>
    </w:p>
    <w:p w:rsidR="00BA6E43" w:rsidRPr="00202D70" w:rsidRDefault="00BA6E43" w:rsidP="00202D70">
      <w:pPr>
        <w:pStyle w:val="libFootnote0"/>
        <w:rPr>
          <w:rtl/>
        </w:rPr>
      </w:pPr>
      <w:r w:rsidRPr="00D90CDB">
        <w:rPr>
          <w:rtl/>
        </w:rPr>
        <w:t>(3) مقاتل الطالبيين</w:t>
      </w:r>
      <w:r w:rsidR="00920C47">
        <w:rPr>
          <w:rtl/>
        </w:rPr>
        <w:t>:</w:t>
      </w:r>
      <w:r w:rsidRPr="00D90CDB">
        <w:rPr>
          <w:rtl/>
        </w:rPr>
        <w:t xml:space="preserve"> 91</w:t>
      </w:r>
      <w:r w:rsidR="00920C47">
        <w:rPr>
          <w:rtl/>
        </w:rPr>
        <w:t>،</w:t>
      </w:r>
      <w:r w:rsidRPr="00D90CDB">
        <w:rPr>
          <w:rtl/>
        </w:rPr>
        <w:t xml:space="preserve"> وانظر</w:t>
      </w:r>
      <w:r w:rsidR="00920C47">
        <w:rPr>
          <w:rtl/>
        </w:rPr>
        <w:t>:</w:t>
      </w:r>
      <w:r w:rsidRPr="00D90CDB">
        <w:rPr>
          <w:rtl/>
        </w:rPr>
        <w:t xml:space="preserve"> تسمية مَن قُتل مع الحسين </w:t>
      </w:r>
      <w:r w:rsidR="00732CCF">
        <w:rPr>
          <w:rtl/>
        </w:rPr>
        <w:t>(</w:t>
      </w:r>
      <w:r w:rsidR="009A1FD2" w:rsidRPr="009A1FD2">
        <w:rPr>
          <w:rStyle w:val="libAlaemChar"/>
          <w:rtl/>
        </w:rPr>
        <w:t>عليه‌السلام</w:t>
      </w:r>
      <w:r w:rsidR="00D057E9">
        <w:rPr>
          <w:rtl/>
        </w:rPr>
        <w:t xml:space="preserve"> </w:t>
      </w:r>
      <w:r w:rsidR="00732CCF">
        <w:rPr>
          <w:rtl/>
        </w:rPr>
        <w:t>)</w:t>
      </w:r>
      <w:r w:rsidR="00920C47">
        <w:rPr>
          <w:rtl/>
        </w:rPr>
        <w:t>:</w:t>
      </w:r>
      <w:r w:rsidRPr="00D90CDB">
        <w:rPr>
          <w:rtl/>
        </w:rPr>
        <w:t xml:space="preserve"> 149</w:t>
      </w:r>
      <w:r w:rsidR="00920C47">
        <w:rPr>
          <w:rtl/>
        </w:rPr>
        <w:t>،</w:t>
      </w:r>
      <w:r w:rsidRPr="00D90CDB">
        <w:rPr>
          <w:rtl/>
        </w:rPr>
        <w:t xml:space="preserve"> وتاريخ العلماء ووفياتهم</w:t>
      </w:r>
      <w:r w:rsidR="00920C47">
        <w:rPr>
          <w:rtl/>
        </w:rPr>
        <w:t>:</w:t>
      </w:r>
      <w:r w:rsidRPr="00D90CDB">
        <w:rPr>
          <w:rtl/>
        </w:rPr>
        <w:t xml:space="preserve"> 1</w:t>
      </w:r>
      <w:r w:rsidR="00920C47">
        <w:rPr>
          <w:rtl/>
        </w:rPr>
        <w:t>:</w:t>
      </w:r>
      <w:r w:rsidRPr="00D90CDB">
        <w:rPr>
          <w:rtl/>
        </w:rPr>
        <w:t xml:space="preserve"> 172</w:t>
      </w:r>
      <w:r w:rsidR="00920C47">
        <w:rPr>
          <w:rtl/>
        </w:rPr>
        <w:t>،</w:t>
      </w:r>
      <w:r w:rsidRPr="00D90CDB">
        <w:rPr>
          <w:rtl/>
        </w:rPr>
        <w:t xml:space="preserve"> والسيرة النبوية وأخبار الخلفاء</w:t>
      </w:r>
      <w:r w:rsidR="00920C47">
        <w:rPr>
          <w:rtl/>
        </w:rPr>
        <w:t>:</w:t>
      </w:r>
      <w:r w:rsidRPr="00D90CDB">
        <w:rPr>
          <w:rtl/>
        </w:rPr>
        <w:t xml:space="preserve"> 560</w:t>
      </w:r>
      <w:r w:rsidR="00920C47">
        <w:rPr>
          <w:rtl/>
        </w:rPr>
        <w:t>،</w:t>
      </w:r>
      <w:r w:rsidRPr="00D90CDB">
        <w:rPr>
          <w:rtl/>
        </w:rPr>
        <w:t xml:space="preserve"> والإمامة والسياسة</w:t>
      </w:r>
      <w:r w:rsidR="00920C47">
        <w:rPr>
          <w:rtl/>
        </w:rPr>
        <w:t>:</w:t>
      </w:r>
      <w:r w:rsidRPr="00D90CDB">
        <w:rPr>
          <w:rtl/>
        </w:rPr>
        <w:t xml:space="preserve"> 2</w:t>
      </w:r>
      <w:r w:rsidR="00920C47">
        <w:rPr>
          <w:rtl/>
        </w:rPr>
        <w:t>:</w:t>
      </w:r>
      <w:r w:rsidRPr="00D90CDB">
        <w:rPr>
          <w:rtl/>
        </w:rPr>
        <w:t xml:space="preserve"> 6</w:t>
      </w:r>
      <w:r w:rsidR="00920C47">
        <w:rPr>
          <w:rtl/>
        </w:rPr>
        <w:t>،</w:t>
      </w:r>
      <w:r w:rsidRPr="00D90CDB">
        <w:rPr>
          <w:rtl/>
        </w:rPr>
        <w:t xml:space="preserve"> ونظم درر السمطين</w:t>
      </w:r>
      <w:r w:rsidR="00920C47">
        <w:rPr>
          <w:rtl/>
        </w:rPr>
        <w:t>:</w:t>
      </w:r>
      <w:r w:rsidRPr="00D90CDB">
        <w:rPr>
          <w:rtl/>
        </w:rPr>
        <w:t xml:space="preserve"> 218</w:t>
      </w:r>
      <w:r w:rsidR="00920C47">
        <w:rPr>
          <w:rtl/>
        </w:rPr>
        <w:t>،</w:t>
      </w:r>
      <w:r w:rsidRPr="00D90CDB">
        <w:rPr>
          <w:rtl/>
        </w:rPr>
        <w:t xml:space="preserve"> وجمهرة أنساب العرب</w:t>
      </w:r>
      <w:r w:rsidR="00920C47">
        <w:rPr>
          <w:rtl/>
        </w:rPr>
        <w:t>:</w:t>
      </w:r>
      <w:r w:rsidRPr="00D90CDB">
        <w:rPr>
          <w:rtl/>
        </w:rPr>
        <w:t xml:space="preserve"> 230</w:t>
      </w:r>
      <w:r w:rsidR="00920C47">
        <w:rPr>
          <w:rtl/>
        </w:rPr>
        <w:t>،</w:t>
      </w:r>
      <w:r w:rsidRPr="00D90CDB">
        <w:rPr>
          <w:rtl/>
        </w:rPr>
        <w:t xml:space="preserve"> والمجدي</w:t>
      </w:r>
      <w:r w:rsidR="00920C47">
        <w:rPr>
          <w:rtl/>
        </w:rPr>
        <w:t>:</w:t>
      </w:r>
      <w:r w:rsidRPr="00D90CDB">
        <w:rPr>
          <w:rtl/>
        </w:rPr>
        <w:t xml:space="preserve"> 12 وفيه</w:t>
      </w:r>
      <w:r w:rsidR="00920C47">
        <w:rPr>
          <w:rtl/>
        </w:rPr>
        <w:t>:</w:t>
      </w:r>
      <w:r w:rsidRPr="00D90CDB">
        <w:rPr>
          <w:rtl/>
        </w:rPr>
        <w:t xml:space="preserve"> </w:t>
      </w:r>
      <w:r w:rsidR="00732CCF">
        <w:rPr>
          <w:rtl/>
        </w:rPr>
        <w:t>(</w:t>
      </w:r>
      <w:r w:rsidRPr="00D90CDB">
        <w:rPr>
          <w:rtl/>
        </w:rPr>
        <w:t>أبو بكر اسمه عبد الله قُتل بالطف</w:t>
      </w:r>
      <w:r w:rsidR="00732CCF">
        <w:rPr>
          <w:rtl/>
        </w:rPr>
        <w:t>)</w:t>
      </w:r>
      <w:r w:rsidR="00920C47">
        <w:rPr>
          <w:rtl/>
        </w:rPr>
        <w:t>،</w:t>
      </w:r>
      <w:r w:rsidRPr="00D90CDB">
        <w:rPr>
          <w:rtl/>
        </w:rPr>
        <w:t xml:space="preserve"> وراجع</w:t>
      </w:r>
      <w:r w:rsidR="00920C47">
        <w:rPr>
          <w:rtl/>
        </w:rPr>
        <w:t>:</w:t>
      </w:r>
      <w:r w:rsidRPr="00D90CDB">
        <w:rPr>
          <w:rtl/>
        </w:rPr>
        <w:t xml:space="preserve"> شذرات الذهب</w:t>
      </w:r>
      <w:r w:rsidR="00920C47">
        <w:rPr>
          <w:rtl/>
        </w:rPr>
        <w:t>:</w:t>
      </w:r>
      <w:r w:rsidRPr="00D90CDB">
        <w:rPr>
          <w:rtl/>
        </w:rPr>
        <w:t xml:space="preserve"> 1</w:t>
      </w:r>
      <w:r w:rsidR="00920C47">
        <w:rPr>
          <w:rtl/>
        </w:rPr>
        <w:t>:</w:t>
      </w:r>
      <w:r w:rsidRPr="00D90CDB">
        <w:rPr>
          <w:rtl/>
        </w:rPr>
        <w:t xml:space="preserve"> 66</w:t>
      </w:r>
      <w:r w:rsidR="00920C47">
        <w:rPr>
          <w:rtl/>
        </w:rPr>
        <w:t>،</w:t>
      </w:r>
      <w:r w:rsidRPr="00D90CDB">
        <w:rPr>
          <w:rtl/>
        </w:rPr>
        <w:t xml:space="preserve"> وتاريخ الخميس</w:t>
      </w:r>
      <w:r w:rsidR="00920C47">
        <w:rPr>
          <w:rtl/>
        </w:rPr>
        <w:t>:</w:t>
      </w:r>
      <w:r w:rsidRPr="00D90CDB">
        <w:rPr>
          <w:rtl/>
        </w:rPr>
        <w:t xml:space="preserve"> 2</w:t>
      </w:r>
      <w:r w:rsidR="00920C47">
        <w:rPr>
          <w:rtl/>
        </w:rPr>
        <w:t>:</w:t>
      </w:r>
      <w:r w:rsidRPr="00D90CDB">
        <w:rPr>
          <w:rtl/>
        </w:rPr>
        <w:t xml:space="preserve"> 298</w:t>
      </w:r>
      <w:r w:rsidR="00920C47">
        <w:rPr>
          <w:rtl/>
        </w:rPr>
        <w:t>،</w:t>
      </w:r>
      <w:r w:rsidRPr="00D90CDB">
        <w:rPr>
          <w:rtl/>
        </w:rPr>
        <w:t xml:space="preserve"> ومستدركات علم رجال الحديث</w:t>
      </w:r>
      <w:r w:rsidR="00920C47">
        <w:rPr>
          <w:rtl/>
        </w:rPr>
        <w:t>:</w:t>
      </w:r>
      <w:r w:rsidRPr="00D90CDB">
        <w:rPr>
          <w:rtl/>
        </w:rPr>
        <w:t xml:space="preserve"> 8</w:t>
      </w:r>
      <w:r w:rsidR="00920C47">
        <w:rPr>
          <w:rtl/>
        </w:rPr>
        <w:t>:</w:t>
      </w:r>
      <w:r w:rsidRPr="00D90CDB">
        <w:rPr>
          <w:rtl/>
        </w:rPr>
        <w:t xml:space="preserve"> 343 وفيه</w:t>
      </w:r>
      <w:r w:rsidR="00920C47">
        <w:rPr>
          <w:rtl/>
        </w:rPr>
        <w:t>:</w:t>
      </w:r>
      <w:r w:rsidRPr="00D90CDB">
        <w:rPr>
          <w:rtl/>
        </w:rPr>
        <w:t xml:space="preserve"> </w:t>
      </w:r>
      <w:r w:rsidR="00732CCF">
        <w:rPr>
          <w:rtl/>
        </w:rPr>
        <w:t>(</w:t>
      </w:r>
      <w:r w:rsidRPr="00D90CDB">
        <w:rPr>
          <w:rtl/>
        </w:rPr>
        <w:t>وتشرّف بالشهادة يوم الطف</w:t>
      </w:r>
      <w:r w:rsidR="00920C47">
        <w:rPr>
          <w:rtl/>
        </w:rPr>
        <w:t>،</w:t>
      </w:r>
      <w:r w:rsidRPr="00D90CDB">
        <w:rPr>
          <w:rtl/>
        </w:rPr>
        <w:t xml:space="preserve"> وبالسلام في الزيارة الرجبية</w:t>
      </w:r>
      <w:r w:rsidR="00920C47">
        <w:rPr>
          <w:rtl/>
        </w:rPr>
        <w:t>،</w:t>
      </w:r>
      <w:r w:rsidRPr="00D90CDB">
        <w:rPr>
          <w:rtl/>
        </w:rPr>
        <w:t xml:space="preserve"> واسمه محمّد أو عبيد الله المتشرّف بالسلام في زيارة الناحية</w:t>
      </w:r>
      <w:r w:rsidR="00732CCF">
        <w:rPr>
          <w:rtl/>
        </w:rPr>
        <w:t>)</w:t>
      </w:r>
      <w:r w:rsidR="00920C47">
        <w:rPr>
          <w:rtl/>
        </w:rPr>
        <w:t>.</w:t>
      </w:r>
    </w:p>
    <w:p w:rsidR="00BA6E43" w:rsidRPr="00202D70" w:rsidRDefault="00BA6E43" w:rsidP="00202D70">
      <w:pPr>
        <w:pStyle w:val="libFootnote0"/>
        <w:rPr>
          <w:rtl/>
        </w:rPr>
      </w:pPr>
      <w:r w:rsidRPr="00D90CDB">
        <w:rPr>
          <w:rtl/>
        </w:rPr>
        <w:t>(4) تاريخ الطبري</w:t>
      </w:r>
      <w:r w:rsidR="00920C47">
        <w:rPr>
          <w:rtl/>
        </w:rPr>
        <w:t>:</w:t>
      </w:r>
      <w:r w:rsidRPr="00D90CDB">
        <w:rPr>
          <w:rtl/>
        </w:rPr>
        <w:t xml:space="preserve"> 3</w:t>
      </w:r>
      <w:r w:rsidR="00920C47">
        <w:rPr>
          <w:rtl/>
        </w:rPr>
        <w:t>:</w:t>
      </w:r>
      <w:r w:rsidRPr="00D90CDB">
        <w:rPr>
          <w:rtl/>
        </w:rPr>
        <w:t xml:space="preserve"> 332</w:t>
      </w:r>
      <w:r w:rsidR="00920C47">
        <w:rPr>
          <w:rtl/>
        </w:rPr>
        <w:t>،</w:t>
      </w:r>
      <w:r w:rsidRPr="00D90CDB">
        <w:rPr>
          <w:rtl/>
        </w:rPr>
        <w:t xml:space="preserve"> وانظر</w:t>
      </w:r>
      <w:r w:rsidR="00920C47">
        <w:rPr>
          <w:rtl/>
        </w:rPr>
        <w:t>:</w:t>
      </w:r>
      <w:r w:rsidRPr="00D90CDB">
        <w:rPr>
          <w:rtl/>
        </w:rPr>
        <w:t xml:space="preserve"> مناهل الضرب في أنساب العرب</w:t>
      </w:r>
      <w:r w:rsidR="00920C47">
        <w:rPr>
          <w:rtl/>
        </w:rPr>
        <w:t>:</w:t>
      </w:r>
      <w:r w:rsidRPr="00D90CDB">
        <w:rPr>
          <w:rtl/>
        </w:rPr>
        <w:t xml:space="preserve"> 86</w:t>
      </w:r>
      <w:r w:rsidR="00920C47">
        <w:rPr>
          <w:rtl/>
        </w:rPr>
        <w:t>.</w:t>
      </w:r>
    </w:p>
    <w:p w:rsidR="00461DD6" w:rsidRDefault="00461DD6" w:rsidP="00B977D6">
      <w:pPr>
        <w:pStyle w:val="libNormal"/>
      </w:pPr>
      <w:r>
        <w:rPr>
          <w:rtl/>
        </w:rPr>
        <w:br w:type="page"/>
      </w:r>
    </w:p>
    <w:p w:rsidR="00BA6E43" w:rsidRPr="00D90CDB" w:rsidRDefault="00BA6E43" w:rsidP="003F05E6">
      <w:pPr>
        <w:pStyle w:val="libNormal0"/>
        <w:rPr>
          <w:rtl/>
        </w:rPr>
      </w:pPr>
      <w:r w:rsidRPr="00ED631C">
        <w:rPr>
          <w:rtl/>
        </w:rPr>
        <w:t>رضوان الله عليه</w:t>
      </w:r>
      <w:r w:rsidR="00596330">
        <w:rPr>
          <w:rtl/>
        </w:rPr>
        <w:t xml:space="preserve"> - </w:t>
      </w:r>
      <w:r w:rsidRPr="00ED631C">
        <w:rPr>
          <w:rtl/>
        </w:rPr>
        <w:t>ولعن قاتله</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وقال </w:t>
      </w:r>
      <w:r w:rsidRPr="00202D70">
        <w:rPr>
          <w:rStyle w:val="libBold2Char"/>
          <w:rtl/>
        </w:rPr>
        <w:t>ابن شهرآشوب</w:t>
      </w:r>
      <w:r w:rsidRPr="00ED631C">
        <w:rPr>
          <w:rtl/>
        </w:rPr>
        <w:t xml:space="preserve"> بعد أن ذكرَ اسمه في قتلى بني هاشم</w:t>
      </w:r>
      <w:r w:rsidR="00920C47">
        <w:rPr>
          <w:rtl/>
        </w:rPr>
        <w:t>:</w:t>
      </w:r>
      <w:r w:rsidRPr="00ED631C">
        <w:rPr>
          <w:rtl/>
        </w:rPr>
        <w:t xml:space="preserve"> </w:t>
      </w:r>
      <w:r w:rsidR="00732CCF">
        <w:rPr>
          <w:rtl/>
        </w:rPr>
        <w:t>(</w:t>
      </w:r>
      <w:r w:rsidRPr="00ED631C">
        <w:rPr>
          <w:rtl/>
        </w:rPr>
        <w:t>ويقال لم يُقتل محمّد الأصغر بن عليّ بن أبي طالب لمرضه</w:t>
      </w:r>
      <w:r w:rsidR="00732CCF">
        <w:rPr>
          <w:rtl/>
        </w:rPr>
        <w:t>)</w:t>
      </w:r>
      <w:r w:rsidRPr="00ED631C">
        <w:rPr>
          <w:rStyle w:val="libFootnotenumChar"/>
          <w:rtl/>
        </w:rPr>
        <w:t>(2)</w:t>
      </w:r>
      <w:r w:rsidR="00920C47">
        <w:rPr>
          <w:rtl/>
        </w:rPr>
        <w:t>.</w:t>
      </w:r>
    </w:p>
    <w:p w:rsidR="00BA6E43" w:rsidRPr="00D90CDB" w:rsidRDefault="00BA6E43" w:rsidP="00ED631C">
      <w:pPr>
        <w:pStyle w:val="libNormal"/>
        <w:rPr>
          <w:rtl/>
        </w:rPr>
      </w:pPr>
      <w:r w:rsidRPr="00ED631C">
        <w:rPr>
          <w:rtl/>
        </w:rPr>
        <w:t xml:space="preserve">وقال </w:t>
      </w:r>
      <w:r w:rsidRPr="00202D70">
        <w:rPr>
          <w:rStyle w:val="libBold2Char"/>
          <w:rtl/>
        </w:rPr>
        <w:t xml:space="preserve">المحقّق السماوي </w:t>
      </w:r>
      <w:r w:rsidR="00732CCF">
        <w:rPr>
          <w:rStyle w:val="libBold2Char"/>
          <w:rtl/>
        </w:rPr>
        <w:t>(</w:t>
      </w:r>
      <w:r w:rsidRPr="00202D70">
        <w:rPr>
          <w:rStyle w:val="libBold2Char"/>
          <w:rtl/>
        </w:rPr>
        <w:t>ره</w:t>
      </w:r>
      <w:r w:rsidR="00732CCF">
        <w:rPr>
          <w:rStyle w:val="libBold2Char"/>
          <w:rtl/>
        </w:rPr>
        <w:t>)</w:t>
      </w:r>
      <w:r w:rsidRPr="00ED631C">
        <w:rPr>
          <w:rtl/>
        </w:rPr>
        <w:t xml:space="preserve"> في ترجمة أبي بكر بن علي بن أبي طالب </w:t>
      </w:r>
      <w:r w:rsidR="009A1FD2" w:rsidRPr="009A1FD2">
        <w:rPr>
          <w:rStyle w:val="libAlaemChar"/>
          <w:rtl/>
        </w:rPr>
        <w:t>عليه‌السلام</w:t>
      </w:r>
      <w:r w:rsidR="00920C47">
        <w:rPr>
          <w:rtl/>
        </w:rPr>
        <w:t>:</w:t>
      </w:r>
      <w:r w:rsidRPr="00ED631C">
        <w:rPr>
          <w:rtl/>
        </w:rPr>
        <w:t xml:space="preserve"> </w:t>
      </w:r>
      <w:r w:rsidR="00732CCF">
        <w:rPr>
          <w:rtl/>
        </w:rPr>
        <w:t>(</w:t>
      </w:r>
      <w:r w:rsidRPr="00ED631C">
        <w:rPr>
          <w:rtl/>
        </w:rPr>
        <w:t>اسمه محمّد الأصغر أو عبد الله</w:t>
      </w:r>
      <w:r w:rsidR="00732CCF">
        <w:rPr>
          <w:rtl/>
        </w:rPr>
        <w:t>)</w:t>
      </w:r>
      <w:r w:rsidR="00920C47">
        <w:rPr>
          <w:rtl/>
        </w:rPr>
        <w:t>،</w:t>
      </w:r>
      <w:r w:rsidRPr="00ED631C">
        <w:rPr>
          <w:rtl/>
        </w:rPr>
        <w:t xml:space="preserve"> لكنّه ذكرَ أنّ اسم أمّ أبي بكر </w:t>
      </w:r>
      <w:r w:rsidR="00732CCF">
        <w:rPr>
          <w:rtl/>
        </w:rPr>
        <w:t>(</w:t>
      </w:r>
      <w:r w:rsidRPr="00ED631C">
        <w:rPr>
          <w:rtl/>
        </w:rPr>
        <w:t>ليلى بنت مسعود الثقفية</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 xml:space="preserve">كذلك ذهب الشيخ المفيد </w:t>
      </w:r>
      <w:r w:rsidR="00732CCF">
        <w:rPr>
          <w:rtl/>
        </w:rPr>
        <w:t>(</w:t>
      </w:r>
      <w:r w:rsidRPr="00ED631C">
        <w:rPr>
          <w:rtl/>
        </w:rPr>
        <w:t>ره</w:t>
      </w:r>
      <w:r w:rsidR="00732CCF">
        <w:rPr>
          <w:rtl/>
        </w:rPr>
        <w:t>)</w:t>
      </w:r>
      <w:r w:rsidRPr="00204071">
        <w:rPr>
          <w:rtl/>
        </w:rPr>
        <w:t xml:space="preserve"> </w:t>
      </w:r>
      <w:r w:rsidRPr="00ED631C">
        <w:rPr>
          <w:rStyle w:val="libFootnotenumChar"/>
          <w:rtl/>
        </w:rPr>
        <w:t>(4)</w:t>
      </w:r>
      <w:r w:rsidRPr="00ED631C">
        <w:rPr>
          <w:rtl/>
        </w:rPr>
        <w:t xml:space="preserve"> من قَبله إلى أنّ محمّداً الأصغر هو المكنّى بأبي بكر</w:t>
      </w:r>
      <w:r w:rsidR="00920C47">
        <w:rPr>
          <w:rtl/>
        </w:rPr>
        <w:t>،</w:t>
      </w:r>
      <w:r w:rsidRPr="00ED631C">
        <w:rPr>
          <w:rtl/>
        </w:rPr>
        <w:t xml:space="preserve"> وتابعهُ على ذلك الشيخ الطبرسي </w:t>
      </w:r>
      <w:r w:rsidR="00732CCF">
        <w:rPr>
          <w:rtl/>
        </w:rPr>
        <w:t>(</w:t>
      </w:r>
      <w:r w:rsidRPr="00ED631C">
        <w:rPr>
          <w:rtl/>
        </w:rPr>
        <w:t>ره</w:t>
      </w:r>
      <w:r w:rsidR="00732CCF">
        <w:rPr>
          <w:rtl/>
        </w:rPr>
        <w:t>)</w:t>
      </w:r>
      <w:r w:rsidRPr="00ED631C">
        <w:rPr>
          <w:rtl/>
        </w:rPr>
        <w:t xml:space="preserve"> في تاج المواليد</w:t>
      </w:r>
      <w:r w:rsidRPr="00204071">
        <w:rPr>
          <w:rtl/>
        </w:rPr>
        <w:t xml:space="preserve"> </w:t>
      </w:r>
      <w:r w:rsidRPr="00ED631C">
        <w:rPr>
          <w:rStyle w:val="libFootnotenumChar"/>
          <w:rtl/>
        </w:rPr>
        <w:t>(5)</w:t>
      </w:r>
      <w:r w:rsidR="00920C47">
        <w:rPr>
          <w:rtl/>
        </w:rPr>
        <w:t>،</w:t>
      </w:r>
      <w:r w:rsidRPr="00ED631C">
        <w:rPr>
          <w:rtl/>
        </w:rPr>
        <w:t xml:space="preserve"> وأخذَ بذلك المرحوم الأربلي نقلاً عن المفيد</w:t>
      </w:r>
      <w:r w:rsidRPr="00204071">
        <w:rPr>
          <w:rtl/>
        </w:rPr>
        <w:t xml:space="preserve"> </w:t>
      </w:r>
      <w:r w:rsidRPr="00ED631C">
        <w:rPr>
          <w:rStyle w:val="libFootnotenumChar"/>
          <w:rtl/>
        </w:rPr>
        <w:t>(6)</w:t>
      </w:r>
      <w:r w:rsidR="00920C47">
        <w:rPr>
          <w:rtl/>
        </w:rPr>
        <w:t>.</w:t>
      </w:r>
    </w:p>
    <w:p w:rsidR="00BA6E43" w:rsidRPr="00D90CDB" w:rsidRDefault="00BA6E43" w:rsidP="00ED631C">
      <w:pPr>
        <w:pStyle w:val="libNormal"/>
        <w:rPr>
          <w:rtl/>
        </w:rPr>
      </w:pPr>
      <w:r w:rsidRPr="00D90CDB">
        <w:rPr>
          <w:rtl/>
        </w:rPr>
        <w:t>من هنا فيحتمل قوياً أنّ محمّداً الأصغر هو أبو بكر بن علي</w:t>
      </w:r>
      <w:r w:rsidR="00920C47">
        <w:rPr>
          <w:rtl/>
        </w:rPr>
        <w:t>،</w:t>
      </w:r>
      <w:r w:rsidRPr="00D90CDB">
        <w:rPr>
          <w:rtl/>
        </w:rPr>
        <w:t xml:space="preserve"> والمسألة لم تزل بحاجة إلى تحقيق أعمق وأدقّ</w:t>
      </w:r>
      <w:r w:rsidR="00920C47">
        <w:rPr>
          <w:rtl/>
        </w:rPr>
        <w:t>،</w:t>
      </w:r>
      <w:r w:rsidRPr="00D90CDB">
        <w:rPr>
          <w:rtl/>
        </w:rPr>
        <w:t xml:space="preserve"> والله العالم</w:t>
      </w:r>
      <w:r w:rsidR="00920C47">
        <w:rPr>
          <w:rtl/>
        </w:rPr>
        <w:t>.</w:t>
      </w:r>
    </w:p>
    <w:p w:rsidR="00BA6E43" w:rsidRPr="00B977D6" w:rsidRDefault="00BA6E43" w:rsidP="003F05E6">
      <w:pPr>
        <w:pStyle w:val="Heading3"/>
        <w:rPr>
          <w:rtl/>
        </w:rPr>
      </w:pPr>
      <w:bookmarkStart w:id="469" w:name="203"/>
      <w:bookmarkStart w:id="470" w:name="_Toc378235955"/>
      <w:r w:rsidRPr="00D90CDB">
        <w:rPr>
          <w:rtl/>
        </w:rPr>
        <w:t xml:space="preserve">مقتل عمر بن علي </w:t>
      </w:r>
      <w:r w:rsidR="009A1FD2" w:rsidRPr="003F05E6">
        <w:rPr>
          <w:rStyle w:val="libAlaemHeading2Char"/>
          <w:rtl/>
        </w:rPr>
        <w:t>عليه‌السلام</w:t>
      </w:r>
      <w:bookmarkEnd w:id="469"/>
      <w:bookmarkEnd w:id="470"/>
    </w:p>
    <w:p w:rsidR="00BA6E43" w:rsidRPr="00D90CDB" w:rsidRDefault="00BA6E43" w:rsidP="00ED631C">
      <w:pPr>
        <w:pStyle w:val="libNormal"/>
        <w:rPr>
          <w:rtl/>
        </w:rPr>
      </w:pPr>
      <w:r w:rsidRPr="00202D70">
        <w:rPr>
          <w:rStyle w:val="libBold2Char"/>
          <w:rtl/>
        </w:rPr>
        <w:t>وقال ابن شهرآشوب السروي</w:t>
      </w:r>
      <w:r w:rsidR="00920C47">
        <w:rPr>
          <w:rStyle w:val="libBold2Char"/>
          <w:rtl/>
        </w:rPr>
        <w:t>:</w:t>
      </w:r>
      <w:r w:rsidRPr="00ED631C">
        <w:rPr>
          <w:rtl/>
        </w:rPr>
        <w:t xml:space="preserve"> </w:t>
      </w:r>
      <w:r w:rsidR="00732CCF">
        <w:rPr>
          <w:rtl/>
        </w:rPr>
        <w:t>(</w:t>
      </w:r>
      <w:r w:rsidRPr="00ED631C">
        <w:rPr>
          <w:rtl/>
        </w:rPr>
        <w:t>ثمّ برز أخوه عمر</w:t>
      </w:r>
      <w:r w:rsidR="00596330">
        <w:rPr>
          <w:rtl/>
        </w:rPr>
        <w:t xml:space="preserve"> - </w:t>
      </w:r>
      <w:r w:rsidRPr="00ED631C">
        <w:rPr>
          <w:rtl/>
        </w:rPr>
        <w:t>أي من بعد أبي بكر</w:t>
      </w:r>
      <w:r w:rsidR="00596330">
        <w:rPr>
          <w:rtl/>
        </w:rPr>
        <w:t xml:space="preserve"> - </w:t>
      </w:r>
      <w:r w:rsidRPr="00ED631C">
        <w:rPr>
          <w:rtl/>
        </w:rPr>
        <w:t>وهو يرتجز</w:t>
      </w:r>
      <w:r w:rsidR="00920C47">
        <w:rPr>
          <w:rtl/>
        </w:rPr>
        <w:t>:</w:t>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خلّوا عداة الله خلّوا عن عمر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خلّوا عن الليث الهصور المكفهر</w:t>
            </w:r>
            <w:r w:rsidRPr="00725071">
              <w:rPr>
                <w:rStyle w:val="libPoemTiniChar0"/>
                <w:rtl/>
              </w:rPr>
              <w:br/>
              <w:t> </w:t>
            </w:r>
          </w:p>
        </w:tc>
      </w:tr>
    </w:tbl>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مقاتل الطالبيين</w:t>
      </w:r>
      <w:r w:rsidR="00920C47">
        <w:rPr>
          <w:rtl/>
        </w:rPr>
        <w:t>:</w:t>
      </w:r>
      <w:r w:rsidRPr="00D90CDB">
        <w:rPr>
          <w:rtl/>
        </w:rPr>
        <w:t xml:space="preserve"> 60</w:t>
      </w:r>
      <w:r w:rsidR="00920C47">
        <w:rPr>
          <w:rtl/>
        </w:rPr>
        <w:t>،</w:t>
      </w:r>
      <w:r w:rsidRPr="00D90CDB">
        <w:rPr>
          <w:rtl/>
        </w:rPr>
        <w:t xml:space="preserve"> وفي تاريخ خليفة</w:t>
      </w:r>
      <w:r w:rsidR="00920C47">
        <w:rPr>
          <w:rtl/>
        </w:rPr>
        <w:t>:</w:t>
      </w:r>
      <w:r w:rsidRPr="00D90CDB">
        <w:rPr>
          <w:rtl/>
        </w:rPr>
        <w:t xml:space="preserve"> 145</w:t>
      </w:r>
      <w:r w:rsidR="00920C47">
        <w:rPr>
          <w:rtl/>
        </w:rPr>
        <w:t>:</w:t>
      </w:r>
      <w:r w:rsidRPr="00D90CDB">
        <w:rPr>
          <w:rtl/>
        </w:rPr>
        <w:t xml:space="preserve"> </w:t>
      </w:r>
      <w:r w:rsidR="00732CCF">
        <w:rPr>
          <w:rtl/>
        </w:rPr>
        <w:t>(</w:t>
      </w:r>
      <w:r w:rsidRPr="00D90CDB">
        <w:rPr>
          <w:rtl/>
        </w:rPr>
        <w:t>أمّه لبابة بنت عبيد الله بن العبّاس</w:t>
      </w:r>
      <w:r w:rsidR="00732CCF">
        <w:rPr>
          <w:rtl/>
        </w:rPr>
        <w:t>)</w:t>
      </w:r>
      <w:r w:rsidR="00920C47">
        <w:rPr>
          <w:rtl/>
        </w:rPr>
        <w:t>.</w:t>
      </w:r>
    </w:p>
    <w:p w:rsidR="00BA6E43" w:rsidRPr="00202D70" w:rsidRDefault="00BA6E43" w:rsidP="00202D70">
      <w:pPr>
        <w:pStyle w:val="libFootnote0"/>
        <w:rPr>
          <w:rtl/>
        </w:rPr>
      </w:pPr>
      <w:r w:rsidRPr="00D90CDB">
        <w:rPr>
          <w:rtl/>
        </w:rPr>
        <w:t xml:space="preserve">(2)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113</w:t>
      </w:r>
      <w:r w:rsidR="00920C47">
        <w:rPr>
          <w:rtl/>
        </w:rPr>
        <w:t>.</w:t>
      </w:r>
    </w:p>
    <w:p w:rsidR="00BA6E43" w:rsidRPr="00202D70" w:rsidRDefault="00BA6E43" w:rsidP="00202D70">
      <w:pPr>
        <w:pStyle w:val="libFootnote0"/>
        <w:rPr>
          <w:rtl/>
        </w:rPr>
      </w:pPr>
      <w:r w:rsidRPr="00D90CDB">
        <w:rPr>
          <w:rtl/>
        </w:rPr>
        <w:t>(3) راجع</w:t>
      </w:r>
      <w:r w:rsidR="00920C47">
        <w:rPr>
          <w:rtl/>
        </w:rPr>
        <w:t>:</w:t>
      </w:r>
      <w:r w:rsidRPr="00D90CDB">
        <w:rPr>
          <w:rtl/>
        </w:rPr>
        <w:t xml:space="preserve"> إبصار العين</w:t>
      </w:r>
      <w:r w:rsidR="00920C47">
        <w:rPr>
          <w:rtl/>
        </w:rPr>
        <w:t>:</w:t>
      </w:r>
      <w:r w:rsidRPr="00D90CDB">
        <w:rPr>
          <w:rtl/>
        </w:rPr>
        <w:t xml:space="preserve"> 70</w:t>
      </w:r>
      <w:r w:rsidR="00920C47">
        <w:rPr>
          <w:rtl/>
        </w:rPr>
        <w:t>.</w:t>
      </w:r>
    </w:p>
    <w:p w:rsidR="00BA6E43" w:rsidRPr="00202D70" w:rsidRDefault="00BA6E43" w:rsidP="00202D70">
      <w:pPr>
        <w:pStyle w:val="libFootnote0"/>
        <w:rPr>
          <w:rtl/>
        </w:rPr>
      </w:pPr>
      <w:r w:rsidRPr="00D90CDB">
        <w:rPr>
          <w:rtl/>
        </w:rPr>
        <w:t>(4) الإرشاد</w:t>
      </w:r>
      <w:r w:rsidR="00920C47">
        <w:rPr>
          <w:rtl/>
        </w:rPr>
        <w:t>:</w:t>
      </w:r>
      <w:r w:rsidRPr="00D90CDB">
        <w:rPr>
          <w:rtl/>
        </w:rPr>
        <w:t xml:space="preserve"> 1</w:t>
      </w:r>
      <w:r w:rsidR="00920C47">
        <w:rPr>
          <w:rtl/>
        </w:rPr>
        <w:t>:</w:t>
      </w:r>
      <w:r w:rsidRPr="00D90CDB">
        <w:rPr>
          <w:rtl/>
        </w:rPr>
        <w:t xml:space="preserve"> 354</w:t>
      </w:r>
      <w:r w:rsidR="00920C47">
        <w:rPr>
          <w:rtl/>
        </w:rPr>
        <w:t>.</w:t>
      </w:r>
    </w:p>
    <w:p w:rsidR="00BA6E43" w:rsidRPr="00202D70" w:rsidRDefault="00BA6E43" w:rsidP="00202D70">
      <w:pPr>
        <w:pStyle w:val="libFootnote0"/>
        <w:rPr>
          <w:rtl/>
        </w:rPr>
      </w:pPr>
      <w:r w:rsidRPr="00D90CDB">
        <w:rPr>
          <w:rtl/>
        </w:rPr>
        <w:t xml:space="preserve">(5) تاج المواليد </w:t>
      </w:r>
      <w:r w:rsidR="00732CCF">
        <w:rPr>
          <w:rtl/>
        </w:rPr>
        <w:t>(</w:t>
      </w:r>
      <w:r w:rsidRPr="00D90CDB">
        <w:rPr>
          <w:rtl/>
        </w:rPr>
        <w:t>المطبوع ضمن المجموعة النفيسة رقم 95</w:t>
      </w:r>
      <w:r w:rsidR="00732CCF">
        <w:rPr>
          <w:rtl/>
        </w:rPr>
        <w:t>)</w:t>
      </w:r>
      <w:r w:rsidR="00920C47">
        <w:rPr>
          <w:rtl/>
        </w:rPr>
        <w:t>:</w:t>
      </w:r>
      <w:r w:rsidRPr="00D90CDB">
        <w:rPr>
          <w:rtl/>
        </w:rPr>
        <w:t xml:space="preserve"> ص108</w:t>
      </w:r>
      <w:r w:rsidR="00920C47">
        <w:rPr>
          <w:rtl/>
        </w:rPr>
        <w:t>.</w:t>
      </w:r>
    </w:p>
    <w:p w:rsidR="00E35112" w:rsidRPr="00202D70" w:rsidRDefault="00BA6E43" w:rsidP="00202D70">
      <w:pPr>
        <w:pStyle w:val="libFootnote0"/>
        <w:rPr>
          <w:rtl/>
        </w:rPr>
      </w:pPr>
      <w:r w:rsidRPr="00D90CDB">
        <w:rPr>
          <w:rtl/>
        </w:rPr>
        <w:t>(6) كشف الغمّة</w:t>
      </w:r>
      <w:r w:rsidR="00920C47">
        <w:rPr>
          <w:rtl/>
        </w:rPr>
        <w:t>:</w:t>
      </w:r>
      <w:r w:rsidRPr="00D90CDB">
        <w:rPr>
          <w:rtl/>
        </w:rPr>
        <w:t xml:space="preserve"> 2</w:t>
      </w:r>
      <w:r w:rsidR="00920C47">
        <w:rPr>
          <w:rtl/>
        </w:rPr>
        <w:t>:</w:t>
      </w:r>
      <w:r w:rsidRPr="00D90CDB">
        <w:rPr>
          <w:rtl/>
        </w:rPr>
        <w:t xml:space="preserve"> 66</w:t>
      </w:r>
      <w:r w:rsidR="00920C47">
        <w:rPr>
          <w:rtl/>
        </w:rPr>
        <w:t>.</w:t>
      </w:r>
    </w:p>
    <w:p w:rsidR="00E35112" w:rsidRDefault="00E35112" w:rsidP="00B977D6">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D90CDB">
              <w:rPr>
                <w:rtl/>
              </w:rPr>
              <w:t>يضربكم بسيفه ولا يفر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D90CDB">
              <w:rPr>
                <w:rtl/>
              </w:rPr>
              <w:t>يا زجر يا زجر تدانَ من عمر</w:t>
            </w:r>
            <w:r w:rsidRPr="00725071">
              <w:rPr>
                <w:rStyle w:val="libPoemTiniChar0"/>
                <w:rtl/>
              </w:rPr>
              <w:br/>
              <w:t> </w:t>
            </w:r>
          </w:p>
        </w:tc>
      </w:tr>
    </w:tbl>
    <w:p w:rsidR="00BA6E43" w:rsidRPr="00D90CDB" w:rsidRDefault="00BA6E43" w:rsidP="00ED631C">
      <w:pPr>
        <w:pStyle w:val="libNormal"/>
        <w:rPr>
          <w:rtl/>
        </w:rPr>
      </w:pPr>
      <w:r w:rsidRPr="00ED631C">
        <w:rPr>
          <w:rtl/>
        </w:rPr>
        <w:t>وقتلَ زجراً قاتل أخيه ثمّ دخلَ حومة الحرب</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وفي تسلية المجالس</w:t>
      </w:r>
      <w:r w:rsidR="00920C47">
        <w:rPr>
          <w:rtl/>
        </w:rPr>
        <w:t>:</w:t>
      </w:r>
      <w:r w:rsidRPr="00D90CDB">
        <w:rPr>
          <w:rtl/>
        </w:rPr>
        <w:t xml:space="preserve"> </w:t>
      </w:r>
      <w:r w:rsidR="00732CCF">
        <w:rPr>
          <w:rtl/>
        </w:rPr>
        <w:t>(</w:t>
      </w:r>
      <w:r w:rsidRPr="00D90CDB">
        <w:rPr>
          <w:rtl/>
        </w:rPr>
        <w:t>ثمّ برزَ عمر بن علي</w:t>
      </w:r>
      <w:r w:rsidR="00920C47">
        <w:rPr>
          <w:rtl/>
        </w:rPr>
        <w:t>،</w:t>
      </w:r>
      <w:r w:rsidRPr="00D90CDB">
        <w:rPr>
          <w:rtl/>
        </w:rPr>
        <w:t xml:space="preserve"> وهو يقول</w:t>
      </w:r>
      <w:r w:rsidR="00920C47">
        <w:rPr>
          <w:rtl/>
        </w:rPr>
        <w:t>:</w:t>
      </w:r>
    </w:p>
    <w:tbl>
      <w:tblPr>
        <w:tblStyle w:val="TableGrid"/>
        <w:bidiVisual/>
        <w:tblW w:w="4562" w:type="pct"/>
        <w:tblInd w:w="384" w:type="dxa"/>
        <w:tblLook w:val="04A0"/>
      </w:tblPr>
      <w:tblGrid>
        <w:gridCol w:w="3536"/>
        <w:gridCol w:w="272"/>
        <w:gridCol w:w="3502"/>
      </w:tblGrid>
      <w:tr w:rsidR="003F05E6" w:rsidTr="003F05E6">
        <w:trPr>
          <w:trHeight w:val="350"/>
        </w:trPr>
        <w:tc>
          <w:tcPr>
            <w:tcW w:w="3536" w:type="dxa"/>
          </w:tcPr>
          <w:p w:rsidR="003F05E6" w:rsidRDefault="003F05E6" w:rsidP="003F05E6">
            <w:pPr>
              <w:pStyle w:val="libPoem"/>
            </w:pPr>
            <w:r w:rsidRPr="00E35112">
              <w:rPr>
                <w:rtl/>
              </w:rPr>
              <w:t>أضربكم ولا أرى فيكم زجر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ذاك الشقيّ بالنبيّ قد كفر</w:t>
            </w:r>
            <w:r w:rsidRPr="00725071">
              <w:rPr>
                <w:rStyle w:val="libPoemTiniChar0"/>
                <w:rtl/>
              </w:rPr>
              <w:br/>
              <w:t> </w:t>
            </w:r>
          </w:p>
        </w:tc>
      </w:tr>
      <w:tr w:rsidR="003F05E6" w:rsidTr="003F05E6">
        <w:trPr>
          <w:trHeight w:val="350"/>
        </w:trPr>
        <w:tc>
          <w:tcPr>
            <w:tcW w:w="3536" w:type="dxa"/>
          </w:tcPr>
          <w:p w:rsidR="003F05E6" w:rsidRDefault="003F05E6" w:rsidP="003F05E6">
            <w:pPr>
              <w:pStyle w:val="libPoem"/>
            </w:pPr>
            <w:r w:rsidRPr="00E35112">
              <w:rPr>
                <w:rtl/>
              </w:rPr>
              <w:t>يا زجر يا زجر تدان من عمر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لعلّك اليوم تبوء من سقر</w:t>
            </w:r>
            <w:r w:rsidRPr="00725071">
              <w:rPr>
                <w:rStyle w:val="libPoemTiniChar0"/>
                <w:rtl/>
              </w:rPr>
              <w:br/>
              <w:t> </w:t>
            </w:r>
          </w:p>
        </w:tc>
      </w:tr>
      <w:tr w:rsidR="003F05E6" w:rsidTr="003F05E6">
        <w:trPr>
          <w:trHeight w:val="350"/>
        </w:trPr>
        <w:tc>
          <w:tcPr>
            <w:tcW w:w="3536" w:type="dxa"/>
          </w:tcPr>
          <w:p w:rsidR="003F05E6" w:rsidRDefault="003F05E6" w:rsidP="003F05E6">
            <w:pPr>
              <w:pStyle w:val="libPoem"/>
            </w:pPr>
            <w:r w:rsidRPr="00E35112">
              <w:rPr>
                <w:rtl/>
              </w:rPr>
              <w:t>شرّ مكانٍ في حريق وسُعُر</w:t>
            </w:r>
            <w:r w:rsidRPr="00725071">
              <w:rPr>
                <w:rStyle w:val="libPoemTiniChar0"/>
                <w:rtl/>
              </w:rPr>
              <w:br/>
              <w:t> </w:t>
            </w:r>
          </w:p>
        </w:tc>
        <w:tc>
          <w:tcPr>
            <w:tcW w:w="272" w:type="dxa"/>
          </w:tcPr>
          <w:p w:rsidR="003F05E6" w:rsidRDefault="003F05E6" w:rsidP="003F05E6">
            <w:pPr>
              <w:pStyle w:val="libPoem"/>
              <w:rPr>
                <w:rtl/>
              </w:rPr>
            </w:pPr>
          </w:p>
        </w:tc>
        <w:tc>
          <w:tcPr>
            <w:tcW w:w="3502" w:type="dxa"/>
          </w:tcPr>
          <w:p w:rsidR="003F05E6" w:rsidRDefault="003F05E6" w:rsidP="003F05E6">
            <w:pPr>
              <w:pStyle w:val="libPoem"/>
            </w:pPr>
            <w:r w:rsidRPr="00FD6E83">
              <w:rPr>
                <w:rtl/>
              </w:rPr>
              <w:t>لأنّك الجاحد يا شرّ البشر</w:t>
            </w:r>
            <w:r w:rsidRPr="00725071">
              <w:rPr>
                <w:rStyle w:val="libPoemTiniChar0"/>
                <w:rtl/>
              </w:rPr>
              <w:br/>
              <w:t> </w:t>
            </w:r>
          </w:p>
        </w:tc>
      </w:tr>
    </w:tbl>
    <w:p w:rsidR="00BA6E43" w:rsidRPr="00D90CDB" w:rsidRDefault="00BA6E43" w:rsidP="00ED631C">
      <w:pPr>
        <w:pStyle w:val="libNormal"/>
        <w:rPr>
          <w:rtl/>
        </w:rPr>
      </w:pPr>
      <w:r w:rsidRPr="00ED631C">
        <w:rPr>
          <w:rtl/>
        </w:rPr>
        <w:t>ثمّ حملَ على زجر قاتل أخيه فقتله</w:t>
      </w:r>
      <w:r w:rsidR="00920C47">
        <w:rPr>
          <w:rtl/>
        </w:rPr>
        <w:t>،</w:t>
      </w:r>
      <w:r w:rsidRPr="00ED631C">
        <w:rPr>
          <w:rtl/>
        </w:rPr>
        <w:t xml:space="preserve"> واستقبلَ القوم وجعل يضرب بسيفه ضرباً منكراً.. فلم يزل يقاتل حتى قُتل</w:t>
      </w:r>
      <w:r w:rsidR="00732CCF">
        <w:rPr>
          <w:rtl/>
        </w:rPr>
        <w:t>)</w:t>
      </w:r>
      <w:r w:rsidRPr="00204071">
        <w:rPr>
          <w:rtl/>
        </w:rPr>
        <w:t xml:space="preserve"> </w:t>
      </w:r>
      <w:r w:rsidRPr="00ED631C">
        <w:rPr>
          <w:rStyle w:val="libFootnotenumChar"/>
          <w:rtl/>
        </w:rPr>
        <w:t>(2)</w:t>
      </w:r>
      <w:r w:rsidR="00920C47">
        <w:rPr>
          <w:rtl/>
        </w:rPr>
        <w:t>.</w:t>
      </w:r>
    </w:p>
    <w:p w:rsidR="00BA6E43" w:rsidRPr="00B977D6" w:rsidRDefault="00BA6E43" w:rsidP="003F05E6">
      <w:pPr>
        <w:pStyle w:val="Heading3"/>
        <w:rPr>
          <w:rtl/>
        </w:rPr>
      </w:pPr>
      <w:bookmarkStart w:id="471" w:name="_Toc378235956"/>
      <w:r w:rsidRPr="00D90CDB">
        <w:rPr>
          <w:rtl/>
        </w:rPr>
        <w:t>هل قُتل عمر في واقعة الطفّ</w:t>
      </w:r>
      <w:r w:rsidR="00920C47">
        <w:rPr>
          <w:rtl/>
        </w:rPr>
        <w:t>؟</w:t>
      </w:r>
      <w:bookmarkEnd w:id="471"/>
    </w:p>
    <w:p w:rsidR="00BA6E43" w:rsidRPr="00D90CDB" w:rsidRDefault="00BA6E43" w:rsidP="00ED631C">
      <w:pPr>
        <w:pStyle w:val="libNormal"/>
        <w:rPr>
          <w:rtl/>
        </w:rPr>
      </w:pPr>
      <w:r w:rsidRPr="00202D70">
        <w:rPr>
          <w:rStyle w:val="libBold2Char"/>
          <w:rtl/>
        </w:rPr>
        <w:t>قال الداودي</w:t>
      </w:r>
      <w:r w:rsidR="00920C47">
        <w:rPr>
          <w:rStyle w:val="libBold2Char"/>
          <w:rtl/>
        </w:rPr>
        <w:t>:</w:t>
      </w:r>
      <w:r w:rsidRPr="00ED631C">
        <w:rPr>
          <w:rtl/>
        </w:rPr>
        <w:t xml:space="preserve"> </w:t>
      </w:r>
      <w:r w:rsidR="00732CCF">
        <w:rPr>
          <w:rtl/>
        </w:rPr>
        <w:t>(</w:t>
      </w:r>
      <w:r w:rsidRPr="00ED631C">
        <w:rPr>
          <w:rtl/>
        </w:rPr>
        <w:t xml:space="preserve">وتخلّف عمر عن أخيه الحسين </w:t>
      </w:r>
      <w:r w:rsidR="009A1FD2" w:rsidRPr="009A1FD2">
        <w:rPr>
          <w:rStyle w:val="libAlaemChar"/>
          <w:rtl/>
        </w:rPr>
        <w:t>عليه‌السلام</w:t>
      </w:r>
      <w:r w:rsidRPr="00ED631C">
        <w:rPr>
          <w:rtl/>
        </w:rPr>
        <w:t xml:space="preserve"> ولم يسِر معه إلى الكوفة</w:t>
      </w:r>
      <w:r w:rsidR="00920C47">
        <w:rPr>
          <w:rtl/>
        </w:rPr>
        <w:t>،</w:t>
      </w:r>
      <w:r w:rsidRPr="00ED631C">
        <w:rPr>
          <w:rtl/>
        </w:rPr>
        <w:t xml:space="preserve"> ولا يصح رواية مَن روى أنّ عمر حضرَ كربلاء</w:t>
      </w:r>
      <w:r w:rsidR="00920C47">
        <w:rPr>
          <w:rtl/>
        </w:rPr>
        <w:t>،</w:t>
      </w:r>
      <w:r w:rsidRPr="00ED631C">
        <w:rPr>
          <w:rtl/>
        </w:rPr>
        <w:t xml:space="preserve"> ومات عمر بينبع </w:t>
      </w:r>
      <w:r w:rsidRPr="00ED631C">
        <w:rPr>
          <w:rStyle w:val="libFootnotenumChar"/>
          <w:rtl/>
        </w:rPr>
        <w:t>(3)</w:t>
      </w:r>
      <w:r w:rsidR="00920C47">
        <w:rPr>
          <w:rtl/>
        </w:rPr>
        <w:t>،</w:t>
      </w:r>
      <w:r w:rsidRPr="00ED631C">
        <w:rPr>
          <w:rtl/>
        </w:rPr>
        <w:t xml:space="preserve"> وهو ابن سبع وسبعين سنة</w:t>
      </w:r>
      <w:r w:rsidR="00920C47">
        <w:rPr>
          <w:rtl/>
        </w:rPr>
        <w:t>،</w:t>
      </w:r>
      <w:r w:rsidRPr="00ED631C">
        <w:rPr>
          <w:rtl/>
        </w:rPr>
        <w:t xml:space="preserve"> وقيل خمس وسبعين سنة</w:t>
      </w:r>
      <w:r w:rsidR="00732CCF">
        <w:rPr>
          <w:rtl/>
        </w:rPr>
        <w:t>)</w:t>
      </w:r>
      <w:r w:rsidRPr="00204071">
        <w:rPr>
          <w:rtl/>
        </w:rPr>
        <w:t xml:space="preserve"> </w:t>
      </w:r>
      <w:r w:rsidRPr="00ED631C">
        <w:rPr>
          <w:rStyle w:val="libFootnotenumChar"/>
          <w:rtl/>
        </w:rPr>
        <w:t>(4)</w:t>
      </w:r>
      <w:r w:rsidR="00920C47">
        <w:rPr>
          <w:rtl/>
        </w:rPr>
        <w:t>.</w:t>
      </w:r>
    </w:p>
    <w:p w:rsidR="00BA6E43" w:rsidRPr="00D90CDB" w:rsidRDefault="00BA6E43" w:rsidP="00ED631C">
      <w:pPr>
        <w:pStyle w:val="libNormal"/>
        <w:rPr>
          <w:rtl/>
        </w:rPr>
      </w:pPr>
      <w:r w:rsidRPr="00202D70">
        <w:rPr>
          <w:rStyle w:val="libBold2Char"/>
          <w:rtl/>
        </w:rPr>
        <w:t xml:space="preserve">وقال ابن سعد </w:t>
      </w:r>
      <w:r w:rsidRPr="00ED631C">
        <w:rPr>
          <w:rtl/>
        </w:rPr>
        <w:t>في الطبقات</w:t>
      </w:r>
      <w:r w:rsidR="00920C47">
        <w:rPr>
          <w:rtl/>
        </w:rPr>
        <w:t>:</w:t>
      </w:r>
      <w:r w:rsidRPr="00ED631C">
        <w:rPr>
          <w:rtl/>
        </w:rPr>
        <w:t xml:space="preserve"> </w:t>
      </w:r>
      <w:r w:rsidR="00732CCF">
        <w:rPr>
          <w:rtl/>
        </w:rPr>
        <w:t>(</w:t>
      </w:r>
      <w:r w:rsidRPr="00ED631C">
        <w:rPr>
          <w:rtl/>
        </w:rPr>
        <w:t>عمر الأكبر... وأُمّه الصهباء بنت ربيعة... بن تغلب بن وائل</w:t>
      </w:r>
      <w:r w:rsidR="00920C47">
        <w:rPr>
          <w:rtl/>
        </w:rPr>
        <w:t>،</w:t>
      </w:r>
      <w:r w:rsidRPr="00ED631C">
        <w:rPr>
          <w:rtl/>
        </w:rPr>
        <w:t xml:space="preserve"> وكانت سبيّة أصابها خالد حيث أغار على بني تغلب بناحية عين التمر...)</w:t>
      </w:r>
      <w:r w:rsidRPr="00204071">
        <w:rPr>
          <w:rtl/>
        </w:rPr>
        <w:t xml:space="preserve"> </w:t>
      </w:r>
      <w:r w:rsidRPr="00ED631C">
        <w:rPr>
          <w:rStyle w:val="libFootnotenumChar"/>
          <w:rtl/>
        </w:rPr>
        <w:t>(5)</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مناقب آل أبي طالب</w:t>
      </w:r>
      <w:r w:rsidR="00920C47">
        <w:rPr>
          <w:rtl/>
        </w:rPr>
        <w:t>:</w:t>
      </w:r>
      <w:r w:rsidRPr="00D90CDB">
        <w:rPr>
          <w:rtl/>
        </w:rPr>
        <w:t xml:space="preserve"> 4</w:t>
      </w:r>
      <w:r w:rsidR="00920C47">
        <w:rPr>
          <w:rtl/>
        </w:rPr>
        <w:t>:</w:t>
      </w:r>
      <w:r w:rsidRPr="00D90CDB">
        <w:rPr>
          <w:rtl/>
        </w:rPr>
        <w:t xml:space="preserve"> 107</w:t>
      </w:r>
      <w:r w:rsidR="00920C47">
        <w:rPr>
          <w:rtl/>
        </w:rPr>
        <w:t>.</w:t>
      </w:r>
    </w:p>
    <w:p w:rsidR="00BA6E43" w:rsidRPr="00202D70" w:rsidRDefault="00BA6E43" w:rsidP="00202D70">
      <w:pPr>
        <w:pStyle w:val="libFootnote0"/>
        <w:rPr>
          <w:rtl/>
        </w:rPr>
      </w:pPr>
      <w:r w:rsidRPr="00D90CDB">
        <w:rPr>
          <w:rtl/>
        </w:rPr>
        <w:t>(2) تسلية المجالس</w:t>
      </w:r>
      <w:r w:rsidR="00920C47">
        <w:rPr>
          <w:rtl/>
        </w:rPr>
        <w:t>:</w:t>
      </w:r>
      <w:r w:rsidRPr="00D90CDB">
        <w:rPr>
          <w:rtl/>
        </w:rPr>
        <w:t xml:space="preserve"> 2</w:t>
      </w:r>
      <w:r w:rsidR="00920C47">
        <w:rPr>
          <w:rtl/>
        </w:rPr>
        <w:t>:</w:t>
      </w:r>
      <w:r w:rsidRPr="00D90CDB">
        <w:rPr>
          <w:rtl/>
        </w:rPr>
        <w:t xml:space="preserve"> 306</w:t>
      </w:r>
      <w:r w:rsidR="00920C47">
        <w:rPr>
          <w:rtl/>
        </w:rPr>
        <w:t>،</w:t>
      </w:r>
      <w:r w:rsidRPr="00D90CDB">
        <w:rPr>
          <w:rtl/>
        </w:rPr>
        <w:t xml:space="preserve"> وانظر</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33</w:t>
      </w:r>
      <w:r w:rsidR="00920C47">
        <w:rPr>
          <w:rtl/>
        </w:rPr>
        <w:t>.</w:t>
      </w:r>
    </w:p>
    <w:p w:rsidR="00BA6E43" w:rsidRPr="00202D70" w:rsidRDefault="00BA6E43" w:rsidP="00202D70">
      <w:pPr>
        <w:pStyle w:val="libFootnote0"/>
        <w:rPr>
          <w:rtl/>
        </w:rPr>
      </w:pPr>
      <w:r w:rsidRPr="00D90CDB">
        <w:rPr>
          <w:rtl/>
        </w:rPr>
        <w:t>(3) قال الحموي في معجم البلدان 5</w:t>
      </w:r>
      <w:r w:rsidR="00920C47">
        <w:rPr>
          <w:rtl/>
        </w:rPr>
        <w:t>:</w:t>
      </w:r>
      <w:r w:rsidRPr="00D90CDB">
        <w:rPr>
          <w:rtl/>
        </w:rPr>
        <w:t xml:space="preserve"> 284</w:t>
      </w:r>
      <w:r w:rsidR="00920C47">
        <w:rPr>
          <w:rtl/>
        </w:rPr>
        <w:t>:</w:t>
      </w:r>
      <w:r w:rsidRPr="00D90CDB">
        <w:rPr>
          <w:rtl/>
        </w:rPr>
        <w:t xml:space="preserve"> </w:t>
      </w:r>
      <w:r w:rsidR="00732CCF">
        <w:rPr>
          <w:rtl/>
        </w:rPr>
        <w:t>(</w:t>
      </w:r>
      <w:r w:rsidRPr="00D90CDB">
        <w:rPr>
          <w:rtl/>
        </w:rPr>
        <w:t>وهو صدر وادي العقيق بالمدينة</w:t>
      </w:r>
      <w:r w:rsidR="00732CCF">
        <w:rPr>
          <w:rtl/>
        </w:rPr>
        <w:t>)</w:t>
      </w:r>
      <w:r w:rsidR="00920C47">
        <w:rPr>
          <w:rtl/>
        </w:rPr>
        <w:t>.</w:t>
      </w:r>
    </w:p>
    <w:p w:rsidR="00BA6E43" w:rsidRPr="00202D70" w:rsidRDefault="00BA6E43" w:rsidP="00202D70">
      <w:pPr>
        <w:pStyle w:val="libFootnote0"/>
        <w:rPr>
          <w:rtl/>
        </w:rPr>
      </w:pPr>
      <w:r w:rsidRPr="00D90CDB">
        <w:rPr>
          <w:rtl/>
        </w:rPr>
        <w:t>(4) عمدة الطالب</w:t>
      </w:r>
      <w:r w:rsidR="00920C47">
        <w:rPr>
          <w:rtl/>
        </w:rPr>
        <w:t>:</w:t>
      </w:r>
      <w:r w:rsidRPr="00D90CDB">
        <w:rPr>
          <w:rtl/>
        </w:rPr>
        <w:t xml:space="preserve"> 339</w:t>
      </w:r>
      <w:r w:rsidR="00920C47">
        <w:rPr>
          <w:rtl/>
        </w:rPr>
        <w:t>،</w:t>
      </w:r>
      <w:r w:rsidRPr="00D90CDB">
        <w:rPr>
          <w:rtl/>
        </w:rPr>
        <w:t xml:space="preserve"> وانظر</w:t>
      </w:r>
      <w:r w:rsidR="00920C47">
        <w:rPr>
          <w:rtl/>
        </w:rPr>
        <w:t>:</w:t>
      </w:r>
      <w:r w:rsidRPr="00D90CDB">
        <w:rPr>
          <w:rtl/>
        </w:rPr>
        <w:t xml:space="preserve"> السلسلة العلوية</w:t>
      </w:r>
      <w:r w:rsidR="00920C47">
        <w:rPr>
          <w:rtl/>
        </w:rPr>
        <w:t>:</w:t>
      </w:r>
      <w:r w:rsidRPr="00D90CDB">
        <w:rPr>
          <w:rtl/>
        </w:rPr>
        <w:t xml:space="preserve"> 96</w:t>
      </w:r>
      <w:r w:rsidR="00920C47">
        <w:rPr>
          <w:rtl/>
        </w:rPr>
        <w:t>.</w:t>
      </w:r>
    </w:p>
    <w:p w:rsidR="00BA6E43" w:rsidRPr="00202D70" w:rsidRDefault="00BA6E43" w:rsidP="00202D70">
      <w:pPr>
        <w:pStyle w:val="libFootnote0"/>
        <w:rPr>
          <w:rtl/>
        </w:rPr>
      </w:pPr>
      <w:r w:rsidRPr="00D90CDB">
        <w:rPr>
          <w:rtl/>
        </w:rPr>
        <w:t>(5) الطبقات الكبرى</w:t>
      </w:r>
      <w:r w:rsidR="00920C47">
        <w:rPr>
          <w:rtl/>
        </w:rPr>
        <w:t>:</w:t>
      </w:r>
      <w:r w:rsidRPr="00D90CDB">
        <w:rPr>
          <w:rtl/>
        </w:rPr>
        <w:t xml:space="preserve"> 5</w:t>
      </w:r>
      <w:r w:rsidR="00920C47">
        <w:rPr>
          <w:rtl/>
        </w:rPr>
        <w:t>:</w:t>
      </w:r>
      <w:r w:rsidRPr="00D90CDB">
        <w:rPr>
          <w:rtl/>
        </w:rPr>
        <w:t xml:space="preserve"> 117</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وقال خليفة بن خياط في حوادث سنة سبع وستين</w:t>
      </w:r>
      <w:r w:rsidR="00920C47">
        <w:rPr>
          <w:rtl/>
        </w:rPr>
        <w:t>:</w:t>
      </w:r>
      <w:r w:rsidRPr="00ED631C">
        <w:rPr>
          <w:rtl/>
        </w:rPr>
        <w:t xml:space="preserve"> </w:t>
      </w:r>
      <w:r w:rsidR="00732CCF">
        <w:rPr>
          <w:rtl/>
        </w:rPr>
        <w:t>(</w:t>
      </w:r>
      <w:r w:rsidRPr="00ED631C">
        <w:rPr>
          <w:rtl/>
        </w:rPr>
        <w:t>وفيها وقعة المذار وفيها قُتل عمر بن عليّ بن أبي طالب</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 xml:space="preserve">وفي مقابل هذه التصريحات بعدم قتله مع الحسين </w:t>
      </w:r>
      <w:r w:rsidR="009A1FD2" w:rsidRPr="009A1FD2">
        <w:rPr>
          <w:rStyle w:val="libAlaemChar"/>
          <w:rtl/>
        </w:rPr>
        <w:t>عليه‌السلام</w:t>
      </w:r>
      <w:r w:rsidR="00920C47">
        <w:rPr>
          <w:rtl/>
        </w:rPr>
        <w:t>،</w:t>
      </w:r>
      <w:r w:rsidRPr="00D90CDB">
        <w:rPr>
          <w:rtl/>
        </w:rPr>
        <w:t xml:space="preserve"> يوجد تصريح ابن شهرآشوب حيث أورده في عداد أولاد الإمام أمير المؤمنين </w:t>
      </w:r>
      <w:r w:rsidR="009A1FD2" w:rsidRPr="009A1FD2">
        <w:rPr>
          <w:rStyle w:val="libAlaemChar"/>
          <w:rtl/>
        </w:rPr>
        <w:t>عليه‌السلام</w:t>
      </w:r>
      <w:r w:rsidRPr="00D90CDB">
        <w:rPr>
          <w:rtl/>
        </w:rPr>
        <w:t xml:space="preserve"> المقتولين بكربلاء</w:t>
      </w:r>
      <w:r w:rsidR="00920C47">
        <w:rPr>
          <w:rtl/>
        </w:rPr>
        <w:t>،</w:t>
      </w:r>
      <w:r w:rsidRPr="00D90CDB">
        <w:rPr>
          <w:rtl/>
        </w:rPr>
        <w:t xml:space="preserve"> ولم نعثر على نصوص مهمّة وقديمة تُصرّح بقتله في كربلاء</w:t>
      </w:r>
      <w:r w:rsidR="00920C47">
        <w:rPr>
          <w:rtl/>
        </w:rPr>
        <w:t>،</w:t>
      </w:r>
      <w:r w:rsidRPr="00D90CDB">
        <w:rPr>
          <w:rtl/>
        </w:rPr>
        <w:t xml:space="preserve"> ولا يخفى على المتتبّع الخبير أنَّ</w:t>
      </w:r>
      <w:r w:rsidR="005B3117">
        <w:rPr>
          <w:rtl/>
        </w:rPr>
        <w:t xml:space="preserve"> </w:t>
      </w:r>
      <w:r w:rsidRPr="00D90CDB">
        <w:rPr>
          <w:rtl/>
        </w:rPr>
        <w:t>المناقب لا يخلو من أخطاء تاريخية ورجالية</w:t>
      </w:r>
      <w:r w:rsidR="00920C47">
        <w:rPr>
          <w:rtl/>
        </w:rPr>
        <w:t>.</w:t>
      </w:r>
    </w:p>
    <w:p w:rsidR="00BA6E43" w:rsidRPr="00D90CDB" w:rsidRDefault="00BA6E43" w:rsidP="00ED631C">
      <w:pPr>
        <w:pStyle w:val="libNormal"/>
        <w:rPr>
          <w:rtl/>
        </w:rPr>
      </w:pPr>
      <w:r w:rsidRPr="00202D70">
        <w:rPr>
          <w:rStyle w:val="libBold2Char"/>
          <w:rtl/>
        </w:rPr>
        <w:t>يقول المرحوم الشيخ القمّي</w:t>
      </w:r>
      <w:r w:rsidR="00920C47">
        <w:rPr>
          <w:rStyle w:val="libBold2Char"/>
          <w:rtl/>
        </w:rPr>
        <w:t>:</w:t>
      </w:r>
      <w:r w:rsidRPr="00ED631C">
        <w:rPr>
          <w:rtl/>
        </w:rPr>
        <w:t xml:space="preserve"> </w:t>
      </w:r>
      <w:r w:rsidR="00732CCF">
        <w:rPr>
          <w:rtl/>
        </w:rPr>
        <w:t>(</w:t>
      </w:r>
      <w:r w:rsidRPr="00ED631C">
        <w:rPr>
          <w:rtl/>
        </w:rPr>
        <w:t xml:space="preserve">المشهور بين أهل التواريخ والسيَر أنّ عمر لم يشهد مع أخيه الحسين </w:t>
      </w:r>
      <w:r w:rsidR="009A1FD2" w:rsidRPr="009A1FD2">
        <w:rPr>
          <w:rStyle w:val="libAlaemChar"/>
          <w:rtl/>
        </w:rPr>
        <w:t>عليه‌السلام</w:t>
      </w:r>
      <w:r w:rsidRPr="00ED631C">
        <w:rPr>
          <w:rtl/>
        </w:rPr>
        <w:t xml:space="preserve"> بالطف</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ED631C">
        <w:rPr>
          <w:rtl/>
        </w:rPr>
        <w:t xml:space="preserve">ويرى النمازي أنّ لأمير المؤمنين </w:t>
      </w:r>
      <w:r w:rsidR="009A1FD2" w:rsidRPr="009A1FD2">
        <w:rPr>
          <w:rStyle w:val="libAlaemChar"/>
          <w:rtl/>
        </w:rPr>
        <w:t>عليه‌السلام</w:t>
      </w:r>
      <w:r w:rsidRPr="00ED631C">
        <w:rPr>
          <w:rtl/>
        </w:rPr>
        <w:t xml:space="preserve"> ابنين باسم عمر</w:t>
      </w:r>
      <w:r w:rsidR="00920C47">
        <w:rPr>
          <w:rtl/>
        </w:rPr>
        <w:t>،</w:t>
      </w:r>
      <w:r w:rsidRPr="00ED631C">
        <w:rPr>
          <w:rtl/>
        </w:rPr>
        <w:t xml:space="preserve"> عمر الأصغر وأمّه الصهباء وهو من شهداء الطفّ</w:t>
      </w:r>
      <w:r w:rsidR="00920C47">
        <w:rPr>
          <w:rtl/>
        </w:rPr>
        <w:t>،</w:t>
      </w:r>
      <w:r w:rsidRPr="00ED631C">
        <w:rPr>
          <w:rtl/>
        </w:rPr>
        <w:t xml:space="preserve"> أمّا عمر الأكبر فعاش خمساً وثمانين سنة</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وعمر الأصغر</w:t>
      </w:r>
      <w:r w:rsidR="00596330">
        <w:rPr>
          <w:rtl/>
        </w:rPr>
        <w:t xml:space="preserve"> - </w:t>
      </w:r>
      <w:r w:rsidRPr="00ED631C">
        <w:rPr>
          <w:rtl/>
        </w:rPr>
        <w:t>الذي عناه النمازي</w:t>
      </w:r>
      <w:r w:rsidR="00596330">
        <w:rPr>
          <w:rtl/>
        </w:rPr>
        <w:t xml:space="preserve"> - </w:t>
      </w:r>
      <w:r w:rsidRPr="00ED631C">
        <w:rPr>
          <w:rtl/>
        </w:rPr>
        <w:t>هو عمر الأطرف وهو ابن الصهباء وشقيق رقيّة وتوأمها</w:t>
      </w:r>
      <w:r w:rsidR="00920C47">
        <w:rPr>
          <w:rtl/>
        </w:rPr>
        <w:t>،</w:t>
      </w:r>
      <w:r w:rsidRPr="00ED631C">
        <w:rPr>
          <w:rtl/>
        </w:rPr>
        <w:t xml:space="preserve"> وقد تخلّف عن نصرة الحسين </w:t>
      </w:r>
      <w:r w:rsidR="009A1FD2" w:rsidRPr="009A1FD2">
        <w:rPr>
          <w:rStyle w:val="libAlaemChar"/>
          <w:rtl/>
        </w:rPr>
        <w:t>عليه‌السلام</w:t>
      </w:r>
      <w:r w:rsidRPr="00ED631C">
        <w:rPr>
          <w:rtl/>
        </w:rPr>
        <w:t xml:space="preserve"> بعذر معروف</w:t>
      </w:r>
      <w:r w:rsidR="00920C47">
        <w:rPr>
          <w:rtl/>
        </w:rPr>
        <w:t>،</w:t>
      </w:r>
      <w:r w:rsidRPr="00ED631C">
        <w:rPr>
          <w:rtl/>
        </w:rPr>
        <w:t xml:space="preserve"> وعاش سبعاً وسبعين سنة</w:t>
      </w:r>
      <w:r w:rsidRPr="00204071">
        <w:rPr>
          <w:rtl/>
        </w:rPr>
        <w:t xml:space="preserve"> </w:t>
      </w:r>
      <w:r w:rsidRPr="00ED631C">
        <w:rPr>
          <w:rStyle w:val="libFootnotenumChar"/>
          <w:rtl/>
        </w:rPr>
        <w:t>(4)</w:t>
      </w:r>
      <w:r w:rsidR="00920C47">
        <w:rPr>
          <w:rtl/>
        </w:rPr>
        <w:t>.</w:t>
      </w:r>
    </w:p>
    <w:p w:rsidR="00BA6E43" w:rsidRPr="00B977D6" w:rsidRDefault="00BA6E43" w:rsidP="003F05E6">
      <w:pPr>
        <w:pStyle w:val="Heading3"/>
        <w:rPr>
          <w:rtl/>
        </w:rPr>
      </w:pPr>
      <w:bookmarkStart w:id="472" w:name="204"/>
      <w:bookmarkStart w:id="473" w:name="_Toc378235957"/>
      <w:r w:rsidRPr="00D90CDB">
        <w:rPr>
          <w:rtl/>
        </w:rPr>
        <w:t xml:space="preserve">مقتل إبراهيم بن علي بن أبي طالب </w:t>
      </w:r>
      <w:r w:rsidR="009A1FD2" w:rsidRPr="003F05E6">
        <w:rPr>
          <w:rStyle w:val="libAlaemHeading2Char"/>
          <w:rtl/>
        </w:rPr>
        <w:t>عليه‌السلام</w:t>
      </w:r>
      <w:bookmarkEnd w:id="472"/>
      <w:bookmarkEnd w:id="473"/>
    </w:p>
    <w:p w:rsidR="00BA6E43" w:rsidRPr="00D90CDB" w:rsidRDefault="00BA6E43" w:rsidP="00ED631C">
      <w:pPr>
        <w:pStyle w:val="libNormal"/>
        <w:rPr>
          <w:rtl/>
        </w:rPr>
      </w:pPr>
      <w:r w:rsidRPr="00D90CDB">
        <w:rPr>
          <w:rtl/>
        </w:rPr>
        <w:t>لقد اختلفت كلمات المؤرخين حول مقتل إبراهيم في وقعة الطّف</w:t>
      </w:r>
      <w:r w:rsidR="00920C47">
        <w:rPr>
          <w:rtl/>
        </w:rPr>
        <w:t>،</w:t>
      </w:r>
      <w:r w:rsidRPr="00D90CDB">
        <w:rPr>
          <w:rtl/>
        </w:rPr>
        <w:t xml:space="preserve"> ولعلّ أقدم نص شكّك في ذلك أبو الفرج حيث قال</w:t>
      </w:r>
      <w:r w:rsidR="00920C47">
        <w:rPr>
          <w:rtl/>
        </w:rPr>
        <w:t>:</w:t>
      </w:r>
      <w:r w:rsidRPr="00D90CDB">
        <w:rPr>
          <w:rtl/>
        </w:rPr>
        <w:t xml:space="preserve"> </w:t>
      </w:r>
      <w:r w:rsidR="00732CCF">
        <w:rPr>
          <w:rtl/>
        </w:rPr>
        <w:t>(</w:t>
      </w:r>
      <w:r w:rsidRPr="00D90CDB">
        <w:rPr>
          <w:rtl/>
        </w:rPr>
        <w:t>وقد ذكر محمد بن علي بن حمزة أنّه قُتل يومئذ إبراهيم بن علي بن أبي طالب</w:t>
      </w:r>
      <w:r w:rsidR="00920C47">
        <w:rPr>
          <w:rtl/>
        </w:rPr>
        <w:t>،</w:t>
      </w:r>
      <w:r w:rsidRPr="00D90CDB">
        <w:rPr>
          <w:rtl/>
        </w:rPr>
        <w:t xml:space="preserve"> وأمّه أمّ ولد</w:t>
      </w:r>
      <w:r w:rsidR="00920C47">
        <w:rPr>
          <w:rtl/>
        </w:rPr>
        <w:t>،</w:t>
      </w:r>
      <w:r w:rsidRPr="00D90CDB">
        <w:rPr>
          <w:rtl/>
        </w:rPr>
        <w:t xml:space="preserve"> وما سمعتُ بهذا من غيره</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تاريخ خليفة بن خياط 165</w:t>
      </w:r>
      <w:r w:rsidR="00920C47">
        <w:rPr>
          <w:rtl/>
        </w:rPr>
        <w:t>.</w:t>
      </w:r>
    </w:p>
    <w:p w:rsidR="00BA6E43" w:rsidRPr="00202D70" w:rsidRDefault="00BA6E43" w:rsidP="00202D70">
      <w:pPr>
        <w:pStyle w:val="libFootnote0"/>
        <w:rPr>
          <w:rtl/>
        </w:rPr>
      </w:pPr>
      <w:r w:rsidRPr="00D90CDB">
        <w:rPr>
          <w:rtl/>
        </w:rPr>
        <w:t>(2) نَفَس المهموم</w:t>
      </w:r>
      <w:r w:rsidR="00920C47">
        <w:rPr>
          <w:rtl/>
        </w:rPr>
        <w:t>:</w:t>
      </w:r>
      <w:r w:rsidRPr="00D90CDB">
        <w:rPr>
          <w:rtl/>
        </w:rPr>
        <w:t xml:space="preserve"> 328</w:t>
      </w:r>
      <w:r w:rsidR="00920C47">
        <w:rPr>
          <w:rtl/>
        </w:rPr>
        <w:t>.</w:t>
      </w:r>
    </w:p>
    <w:p w:rsidR="00BA6E43" w:rsidRPr="00202D70" w:rsidRDefault="00BA6E43" w:rsidP="00202D70">
      <w:pPr>
        <w:pStyle w:val="libFootnote0"/>
        <w:rPr>
          <w:rtl/>
        </w:rPr>
      </w:pPr>
      <w:r w:rsidRPr="00D90CDB">
        <w:rPr>
          <w:rtl/>
        </w:rPr>
        <w:t>(3) راجع</w:t>
      </w:r>
      <w:r w:rsidR="00920C47">
        <w:rPr>
          <w:rtl/>
        </w:rPr>
        <w:t>:</w:t>
      </w:r>
      <w:r w:rsidRPr="00D90CDB">
        <w:rPr>
          <w:rtl/>
        </w:rPr>
        <w:t xml:space="preserve"> مستدركات علم رجال الحديث</w:t>
      </w:r>
      <w:r w:rsidR="00920C47">
        <w:rPr>
          <w:rtl/>
        </w:rPr>
        <w:t>:</w:t>
      </w:r>
      <w:r w:rsidRPr="00D90CDB">
        <w:rPr>
          <w:rtl/>
        </w:rPr>
        <w:t xml:space="preserve"> 6</w:t>
      </w:r>
      <w:r w:rsidR="00920C47">
        <w:rPr>
          <w:rtl/>
        </w:rPr>
        <w:t>:</w:t>
      </w:r>
      <w:r w:rsidRPr="00D90CDB">
        <w:rPr>
          <w:rtl/>
        </w:rPr>
        <w:t xml:space="preserve"> 101</w:t>
      </w:r>
      <w:r w:rsidR="00920C47">
        <w:rPr>
          <w:rtl/>
        </w:rPr>
        <w:t>،</w:t>
      </w:r>
      <w:r w:rsidRPr="00D90CDB">
        <w:rPr>
          <w:rtl/>
        </w:rPr>
        <w:t xml:space="preserve"> رقم 11070</w:t>
      </w:r>
      <w:r w:rsidR="00920C47">
        <w:rPr>
          <w:rtl/>
        </w:rPr>
        <w:t>.</w:t>
      </w:r>
    </w:p>
    <w:p w:rsidR="00BA6E43" w:rsidRPr="00202D70" w:rsidRDefault="00BA6E43" w:rsidP="00202D70">
      <w:pPr>
        <w:pStyle w:val="libFootnote0"/>
        <w:rPr>
          <w:rtl/>
        </w:rPr>
      </w:pPr>
      <w:r w:rsidRPr="00D90CDB">
        <w:rPr>
          <w:rtl/>
        </w:rPr>
        <w:t>(4) راجع</w:t>
      </w:r>
      <w:r w:rsidR="00920C47">
        <w:rPr>
          <w:rtl/>
        </w:rPr>
        <w:t>:</w:t>
      </w:r>
      <w:r w:rsidRPr="00D90CDB">
        <w:rPr>
          <w:rtl/>
        </w:rPr>
        <w:t xml:space="preserve"> ترجمته في الجزء الأوّل من هذه الدراسة</w:t>
      </w:r>
      <w:r w:rsidR="00920C47">
        <w:rPr>
          <w:rtl/>
        </w:rPr>
        <w:t>:</w:t>
      </w:r>
      <w:r w:rsidRPr="00D90CDB">
        <w:rPr>
          <w:rtl/>
        </w:rPr>
        <w:t xml:space="preserve"> الإمام الحسين </w:t>
      </w:r>
      <w:r w:rsidR="009A1FD2" w:rsidRPr="009A1FD2">
        <w:rPr>
          <w:rStyle w:val="libAlaemChar"/>
          <w:rtl/>
        </w:rPr>
        <w:t>عليه‌السلام</w:t>
      </w:r>
      <w:r w:rsidRPr="00D90CDB">
        <w:rPr>
          <w:rtl/>
        </w:rPr>
        <w:t xml:space="preserve"> في المدينة المنوّرة</w:t>
      </w:r>
      <w:r w:rsidR="00920C47">
        <w:rPr>
          <w:rtl/>
        </w:rPr>
        <w:t>:</w:t>
      </w:r>
      <w:r w:rsidRPr="00D90CDB">
        <w:rPr>
          <w:rtl/>
        </w:rPr>
        <w:t xml:space="preserve"> 386</w:t>
      </w:r>
      <w:r w:rsidR="00920C47">
        <w:rPr>
          <w:rtl/>
        </w:rPr>
        <w:t>.</w:t>
      </w:r>
    </w:p>
    <w:p w:rsidR="00461DD6" w:rsidRDefault="00461DD6" w:rsidP="00B977D6">
      <w:pPr>
        <w:pStyle w:val="libNormal"/>
      </w:pPr>
      <w:r>
        <w:rPr>
          <w:rtl/>
        </w:rPr>
        <w:br w:type="page"/>
      </w:r>
    </w:p>
    <w:p w:rsidR="00BA6E43" w:rsidRPr="00D90CDB" w:rsidRDefault="00BA6E43" w:rsidP="003F05E6">
      <w:pPr>
        <w:pStyle w:val="libNormal0"/>
        <w:rPr>
          <w:rtl/>
        </w:rPr>
      </w:pPr>
      <w:r w:rsidRPr="00ED631C">
        <w:rPr>
          <w:rtl/>
        </w:rPr>
        <w:t>ولا رأيتُ لإبراهيم في شيء من كتب الأنساب ذكراً</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وفي مقابل ذلك توجد تصريحات بأنّه قد قُتل أيضاً في كربلاء</w:t>
      </w:r>
      <w:r w:rsidR="00920C47">
        <w:rPr>
          <w:rtl/>
        </w:rPr>
        <w:t>،</w:t>
      </w:r>
      <w:r w:rsidRPr="00ED631C">
        <w:rPr>
          <w:rtl/>
        </w:rPr>
        <w:t xml:space="preserve"> فقد ذكرَ ابن عبد ربّه الأندلسي</w:t>
      </w:r>
      <w:r w:rsidRPr="00204071">
        <w:rPr>
          <w:rtl/>
        </w:rPr>
        <w:t xml:space="preserve"> </w:t>
      </w:r>
      <w:r w:rsidRPr="00ED631C">
        <w:rPr>
          <w:rStyle w:val="libFootnotenumChar"/>
          <w:rtl/>
        </w:rPr>
        <w:t>(2)</w:t>
      </w:r>
      <w:r w:rsidR="00920C47">
        <w:rPr>
          <w:rtl/>
        </w:rPr>
        <w:t>،</w:t>
      </w:r>
      <w:r w:rsidRPr="00ED631C">
        <w:rPr>
          <w:rtl/>
        </w:rPr>
        <w:t xml:space="preserve"> وابن شهرآشوب</w:t>
      </w:r>
      <w:r w:rsidRPr="00204071">
        <w:rPr>
          <w:rtl/>
        </w:rPr>
        <w:t xml:space="preserve"> </w:t>
      </w:r>
      <w:r w:rsidRPr="00ED631C">
        <w:rPr>
          <w:rStyle w:val="libFootnotenumChar"/>
          <w:rtl/>
        </w:rPr>
        <w:t>(3)</w:t>
      </w:r>
      <w:r w:rsidRPr="00ED631C">
        <w:rPr>
          <w:rtl/>
        </w:rPr>
        <w:t xml:space="preserve"> والمرحوم النمازي </w:t>
      </w:r>
      <w:r w:rsidRPr="00ED631C">
        <w:rPr>
          <w:rStyle w:val="libFootnotenumChar"/>
          <w:rtl/>
        </w:rPr>
        <w:t>(4)</w:t>
      </w:r>
      <w:r w:rsidR="00920C47">
        <w:rPr>
          <w:rtl/>
        </w:rPr>
        <w:t>،</w:t>
      </w:r>
      <w:r w:rsidRPr="00ED631C">
        <w:rPr>
          <w:rtl/>
        </w:rPr>
        <w:t xml:space="preserve"> والخوارزمي</w:t>
      </w:r>
      <w:r w:rsidRPr="00204071">
        <w:rPr>
          <w:rtl/>
        </w:rPr>
        <w:t xml:space="preserve"> </w:t>
      </w:r>
      <w:r w:rsidRPr="00ED631C">
        <w:rPr>
          <w:rStyle w:val="libFootnotenumChar"/>
          <w:rtl/>
        </w:rPr>
        <w:t>(5)</w:t>
      </w:r>
      <w:r w:rsidR="00920C47">
        <w:rPr>
          <w:rtl/>
        </w:rPr>
        <w:t>:</w:t>
      </w:r>
      <w:r w:rsidRPr="00ED631C">
        <w:rPr>
          <w:rtl/>
        </w:rPr>
        <w:t xml:space="preserve"> بأنّ إبراهيم هذا قُتل بين يدي ريحانة رسول الله </w:t>
      </w:r>
      <w:r w:rsidR="009A1FD2" w:rsidRPr="009A1FD2">
        <w:rPr>
          <w:rStyle w:val="libAlaemChar"/>
          <w:rtl/>
        </w:rPr>
        <w:t>صلى‌الله‌عليه‌وآله</w:t>
      </w:r>
      <w:r w:rsidR="00920C47">
        <w:rPr>
          <w:rtl/>
        </w:rPr>
        <w:t>.</w:t>
      </w:r>
    </w:p>
    <w:p w:rsidR="00BA6E43" w:rsidRPr="00D90CDB" w:rsidRDefault="00BA6E43" w:rsidP="00ED631C">
      <w:pPr>
        <w:pStyle w:val="libNormal"/>
        <w:rPr>
          <w:rtl/>
        </w:rPr>
      </w:pPr>
      <w:r w:rsidRPr="00202D70">
        <w:rPr>
          <w:rStyle w:val="libBold2Char"/>
          <w:rtl/>
        </w:rPr>
        <w:t>وقال المرحوم المظفّر</w:t>
      </w:r>
      <w:r w:rsidR="00920C47">
        <w:rPr>
          <w:rStyle w:val="libBold2Char"/>
          <w:rtl/>
        </w:rPr>
        <w:t>:</w:t>
      </w:r>
      <w:r w:rsidRPr="00ED631C">
        <w:rPr>
          <w:rtl/>
        </w:rPr>
        <w:t xml:space="preserve"> يستفاد من مجموع الأقوال</w:t>
      </w:r>
      <w:r w:rsidR="00920C47">
        <w:rPr>
          <w:rtl/>
        </w:rPr>
        <w:t>:</w:t>
      </w:r>
      <w:r w:rsidRPr="00ED631C">
        <w:rPr>
          <w:rtl/>
        </w:rPr>
        <w:t xml:space="preserve"> أنّ الشهداء من وِلد أمير المؤمنين </w:t>
      </w:r>
      <w:r w:rsidR="009A1FD2" w:rsidRPr="009A1FD2">
        <w:rPr>
          <w:rStyle w:val="libAlaemChar"/>
          <w:rtl/>
        </w:rPr>
        <w:t>عليه‌السلام</w:t>
      </w:r>
      <w:r w:rsidRPr="00ED631C">
        <w:rPr>
          <w:rtl/>
        </w:rPr>
        <w:t xml:space="preserve"> يوم كربلاء أحد عشر رجلاً</w:t>
      </w:r>
      <w:r w:rsidR="00920C47">
        <w:rPr>
          <w:rtl/>
        </w:rPr>
        <w:t>،</w:t>
      </w:r>
      <w:r w:rsidRPr="00ED631C">
        <w:rPr>
          <w:rtl/>
        </w:rPr>
        <w:t xml:space="preserve"> سيّدهم وسيّد الناس جميعاً الحسين بن علي </w:t>
      </w:r>
      <w:r w:rsidR="009A1FD2" w:rsidRPr="009A1FD2">
        <w:rPr>
          <w:rStyle w:val="libAlaemChar"/>
          <w:rtl/>
        </w:rPr>
        <w:t>عليه‌السلام</w:t>
      </w:r>
      <w:r w:rsidRPr="00ED631C">
        <w:rPr>
          <w:rtl/>
        </w:rPr>
        <w:t>... وإبراهيم على قول مشهور</w:t>
      </w:r>
      <w:r w:rsidRPr="00204071">
        <w:rPr>
          <w:rtl/>
        </w:rPr>
        <w:t xml:space="preserve"> </w:t>
      </w:r>
      <w:r w:rsidRPr="00ED631C">
        <w:rPr>
          <w:rStyle w:val="libFootnotenumChar"/>
          <w:rtl/>
        </w:rPr>
        <w:t>(6)</w:t>
      </w:r>
      <w:r w:rsidR="00920C47">
        <w:rPr>
          <w:rtl/>
        </w:rPr>
        <w:t>.</w:t>
      </w:r>
    </w:p>
    <w:p w:rsidR="00BA6E43" w:rsidRPr="00B977D6" w:rsidRDefault="00BA6E43" w:rsidP="003F05E6">
      <w:pPr>
        <w:pStyle w:val="Heading3"/>
        <w:rPr>
          <w:rtl/>
        </w:rPr>
      </w:pPr>
      <w:bookmarkStart w:id="474" w:name="205"/>
      <w:bookmarkStart w:id="475" w:name="_Toc378235958"/>
      <w:r w:rsidRPr="00D90CDB">
        <w:rPr>
          <w:rtl/>
        </w:rPr>
        <w:t xml:space="preserve">مقتل عتيق بن علي بن أبي طالب </w:t>
      </w:r>
      <w:bookmarkEnd w:id="474"/>
      <w:r w:rsidR="003F05E6" w:rsidRPr="003F05E6">
        <w:rPr>
          <w:rStyle w:val="libAlaemHeading2Char"/>
          <w:rtl/>
        </w:rPr>
        <w:t>عليه‌السلام</w:t>
      </w:r>
      <w:bookmarkEnd w:id="475"/>
    </w:p>
    <w:p w:rsidR="00BA6E43" w:rsidRPr="00D90CDB" w:rsidRDefault="00BA6E43" w:rsidP="00ED631C">
      <w:pPr>
        <w:pStyle w:val="libNormal"/>
        <w:rPr>
          <w:rtl/>
        </w:rPr>
      </w:pPr>
      <w:r w:rsidRPr="00ED631C">
        <w:rPr>
          <w:rtl/>
        </w:rPr>
        <w:t>وذكر ابن قتيبة أنّ أمّه أمّ ولد</w:t>
      </w:r>
      <w:r w:rsidRPr="00204071">
        <w:rPr>
          <w:rtl/>
        </w:rPr>
        <w:t xml:space="preserve"> </w:t>
      </w:r>
      <w:r w:rsidRPr="00ED631C">
        <w:rPr>
          <w:rStyle w:val="libFootnotenumChar"/>
          <w:rtl/>
        </w:rPr>
        <w:t>(7)</w:t>
      </w:r>
      <w:r w:rsidR="00920C47">
        <w:rPr>
          <w:rtl/>
        </w:rPr>
        <w:t>،</w:t>
      </w:r>
      <w:r w:rsidRPr="00ED631C">
        <w:rPr>
          <w:rtl/>
        </w:rPr>
        <w:t xml:space="preserve"> وعدَّه الذهبي واليافعي والديار بكري في عداد شهداء كربلاء</w:t>
      </w:r>
      <w:r w:rsidRPr="00204071">
        <w:rPr>
          <w:rtl/>
        </w:rPr>
        <w:t xml:space="preserve"> </w:t>
      </w:r>
      <w:r w:rsidRPr="00ED631C">
        <w:rPr>
          <w:rStyle w:val="libFootnotenumChar"/>
          <w:rtl/>
        </w:rPr>
        <w:t>(8)</w:t>
      </w:r>
      <w:r w:rsidR="00920C47">
        <w:rPr>
          <w:rtl/>
        </w:rPr>
        <w:t>.</w:t>
      </w:r>
    </w:p>
    <w:p w:rsidR="00BA6E43" w:rsidRPr="00B977D6" w:rsidRDefault="00BA6E43" w:rsidP="003F05E6">
      <w:pPr>
        <w:pStyle w:val="Heading3"/>
        <w:rPr>
          <w:rtl/>
        </w:rPr>
      </w:pPr>
      <w:bookmarkStart w:id="476" w:name="206"/>
      <w:bookmarkStart w:id="477" w:name="_Toc378235959"/>
      <w:r w:rsidRPr="00D90CDB">
        <w:rPr>
          <w:rtl/>
        </w:rPr>
        <w:t xml:space="preserve">مقتل عون بن علي </w:t>
      </w:r>
      <w:r w:rsidR="009A1FD2" w:rsidRPr="003F05E6">
        <w:rPr>
          <w:rStyle w:val="libAlaemHeading2Char"/>
          <w:rtl/>
        </w:rPr>
        <w:t>عليه‌السلام</w:t>
      </w:r>
      <w:bookmarkEnd w:id="476"/>
      <w:bookmarkEnd w:id="477"/>
    </w:p>
    <w:p w:rsidR="00BA6E43" w:rsidRPr="00D90CDB" w:rsidRDefault="00BA6E43" w:rsidP="00ED631C">
      <w:pPr>
        <w:pStyle w:val="libNormal"/>
        <w:rPr>
          <w:rtl/>
        </w:rPr>
      </w:pPr>
      <w:r w:rsidRPr="00D90CDB">
        <w:rPr>
          <w:rtl/>
        </w:rPr>
        <w:t xml:space="preserve">ذكرَ كلٌّ من السيد جعفر الأعرجي </w:t>
      </w:r>
      <w:r w:rsidR="00732CCF">
        <w:rPr>
          <w:rtl/>
        </w:rPr>
        <w:t>(</w:t>
      </w:r>
      <w:r w:rsidRPr="00D90CDB">
        <w:rPr>
          <w:rtl/>
        </w:rPr>
        <w:t>ره</w:t>
      </w:r>
      <w:r w:rsidR="00732CCF">
        <w:rPr>
          <w:rtl/>
        </w:rPr>
        <w:t>)</w:t>
      </w:r>
      <w:r w:rsidR="00920C47">
        <w:rPr>
          <w:rtl/>
        </w:rPr>
        <w:t>،</w:t>
      </w:r>
      <w:r w:rsidRPr="00D90CDB">
        <w:rPr>
          <w:rtl/>
        </w:rPr>
        <w:t xml:space="preserve"> والذهبي</w:t>
      </w:r>
      <w:r w:rsidR="00920C47">
        <w:rPr>
          <w:rtl/>
        </w:rPr>
        <w:t>:</w:t>
      </w:r>
      <w:r w:rsidRPr="00D90CDB">
        <w:rPr>
          <w:rtl/>
        </w:rPr>
        <w:t xml:space="preserve"> أنَّ عون بن علي من</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مقاتل الطالبيين 91</w:t>
      </w:r>
      <w:r w:rsidR="00920C47">
        <w:rPr>
          <w:rtl/>
        </w:rPr>
        <w:t>،</w:t>
      </w:r>
      <w:r w:rsidRPr="00D90CDB">
        <w:rPr>
          <w:rtl/>
        </w:rPr>
        <w:t xml:space="preserve"> وعنه نَفَس المهموم</w:t>
      </w:r>
      <w:r w:rsidR="00920C47">
        <w:rPr>
          <w:rtl/>
        </w:rPr>
        <w:t>:</w:t>
      </w:r>
      <w:r w:rsidRPr="00D90CDB">
        <w:rPr>
          <w:rtl/>
        </w:rPr>
        <w:t xml:space="preserve"> 328</w:t>
      </w:r>
      <w:r w:rsidR="00920C47">
        <w:rPr>
          <w:rtl/>
        </w:rPr>
        <w:t>.</w:t>
      </w:r>
    </w:p>
    <w:p w:rsidR="00BA6E43" w:rsidRPr="00202D70" w:rsidRDefault="00BA6E43" w:rsidP="00202D70">
      <w:pPr>
        <w:pStyle w:val="libFootnote0"/>
        <w:rPr>
          <w:rtl/>
        </w:rPr>
      </w:pPr>
      <w:r w:rsidRPr="00D90CDB">
        <w:rPr>
          <w:rtl/>
        </w:rPr>
        <w:t>(2) العقد الفريد</w:t>
      </w:r>
      <w:r w:rsidR="00920C47">
        <w:rPr>
          <w:rtl/>
        </w:rPr>
        <w:t>:</w:t>
      </w:r>
      <w:r w:rsidRPr="00D90CDB">
        <w:rPr>
          <w:rtl/>
        </w:rPr>
        <w:t xml:space="preserve"> 5</w:t>
      </w:r>
      <w:r w:rsidR="00920C47">
        <w:rPr>
          <w:rtl/>
        </w:rPr>
        <w:t>:</w:t>
      </w:r>
      <w:r w:rsidRPr="00D90CDB">
        <w:rPr>
          <w:rtl/>
        </w:rPr>
        <w:t xml:space="preserve"> 134</w:t>
      </w:r>
      <w:r w:rsidR="00920C47">
        <w:rPr>
          <w:rtl/>
        </w:rPr>
        <w:t>.</w:t>
      </w:r>
    </w:p>
    <w:p w:rsidR="00BA6E43" w:rsidRPr="00202D70" w:rsidRDefault="00BA6E43" w:rsidP="00202D70">
      <w:pPr>
        <w:pStyle w:val="libFootnote0"/>
        <w:rPr>
          <w:rtl/>
        </w:rPr>
      </w:pPr>
      <w:r w:rsidRPr="00D90CDB">
        <w:rPr>
          <w:rtl/>
        </w:rPr>
        <w:t xml:space="preserve">(3)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112</w:t>
      </w:r>
      <w:r w:rsidR="00920C47">
        <w:rPr>
          <w:rtl/>
        </w:rPr>
        <w:t>.</w:t>
      </w:r>
    </w:p>
    <w:p w:rsidR="00BA6E43" w:rsidRPr="00202D70" w:rsidRDefault="00BA6E43" w:rsidP="00202D70">
      <w:pPr>
        <w:pStyle w:val="libFootnote0"/>
        <w:rPr>
          <w:rtl/>
        </w:rPr>
      </w:pPr>
      <w:r w:rsidRPr="00D90CDB">
        <w:rPr>
          <w:rtl/>
        </w:rPr>
        <w:t>(4) مستدركات علم رجال الحديث</w:t>
      </w:r>
      <w:r w:rsidR="00920C47">
        <w:rPr>
          <w:rtl/>
        </w:rPr>
        <w:t>،</w:t>
      </w:r>
      <w:r w:rsidRPr="00D90CDB">
        <w:rPr>
          <w:rtl/>
        </w:rPr>
        <w:t xml:space="preserve"> 1</w:t>
      </w:r>
      <w:r w:rsidR="00920C47">
        <w:rPr>
          <w:rtl/>
        </w:rPr>
        <w:t>:</w:t>
      </w:r>
      <w:r w:rsidRPr="00D90CDB">
        <w:rPr>
          <w:rtl/>
        </w:rPr>
        <w:t xml:space="preserve"> 117</w:t>
      </w:r>
      <w:r w:rsidR="00920C47">
        <w:rPr>
          <w:rtl/>
        </w:rPr>
        <w:t>.</w:t>
      </w:r>
    </w:p>
    <w:p w:rsidR="00BA6E43" w:rsidRPr="00202D70" w:rsidRDefault="00BA6E43" w:rsidP="00202D70">
      <w:pPr>
        <w:pStyle w:val="libFootnote0"/>
        <w:rPr>
          <w:rtl/>
        </w:rPr>
      </w:pPr>
      <w:r w:rsidRPr="00D90CDB">
        <w:rPr>
          <w:rtl/>
        </w:rPr>
        <w:t xml:space="preserve">(5) مقتل الحسين </w:t>
      </w:r>
      <w:r w:rsidR="009A1FD2" w:rsidRPr="009A1FD2">
        <w:rPr>
          <w:rStyle w:val="libAlaemChar"/>
          <w:rtl/>
        </w:rPr>
        <w:t>عليه‌السلام</w:t>
      </w:r>
      <w:r w:rsidRPr="00D90CDB">
        <w:rPr>
          <w:rtl/>
        </w:rPr>
        <w:t xml:space="preserve"> 2</w:t>
      </w:r>
      <w:r w:rsidR="00920C47">
        <w:rPr>
          <w:rtl/>
        </w:rPr>
        <w:t>:</w:t>
      </w:r>
      <w:r w:rsidRPr="00D90CDB">
        <w:rPr>
          <w:rtl/>
        </w:rPr>
        <w:t xml:space="preserve"> 53</w:t>
      </w:r>
      <w:r w:rsidR="00920C47">
        <w:rPr>
          <w:rtl/>
        </w:rPr>
        <w:t>.</w:t>
      </w:r>
    </w:p>
    <w:p w:rsidR="00BA6E43" w:rsidRPr="00202D70" w:rsidRDefault="00BA6E43" w:rsidP="00202D70">
      <w:pPr>
        <w:pStyle w:val="libFootnote0"/>
        <w:rPr>
          <w:rtl/>
        </w:rPr>
      </w:pPr>
      <w:r w:rsidRPr="00D90CDB">
        <w:rPr>
          <w:rtl/>
        </w:rPr>
        <w:t>(6) بطل العلقمي</w:t>
      </w:r>
      <w:r w:rsidR="00920C47">
        <w:rPr>
          <w:rtl/>
        </w:rPr>
        <w:t>:</w:t>
      </w:r>
      <w:r w:rsidRPr="00D90CDB">
        <w:rPr>
          <w:rtl/>
        </w:rPr>
        <w:t xml:space="preserve"> 125</w:t>
      </w:r>
      <w:r w:rsidR="00920C47">
        <w:rPr>
          <w:rtl/>
        </w:rPr>
        <w:t>،</w:t>
      </w:r>
      <w:r w:rsidRPr="00D90CDB">
        <w:rPr>
          <w:rtl/>
        </w:rPr>
        <w:t xml:space="preserve"> ونحن نشك في هذه الشهرة</w:t>
      </w:r>
      <w:r w:rsidR="00920C47">
        <w:rPr>
          <w:rtl/>
        </w:rPr>
        <w:t>.</w:t>
      </w:r>
    </w:p>
    <w:p w:rsidR="00BA6E43" w:rsidRPr="00202D70" w:rsidRDefault="00BA6E43" w:rsidP="00202D70">
      <w:pPr>
        <w:pStyle w:val="libFootnote0"/>
        <w:rPr>
          <w:rtl/>
        </w:rPr>
      </w:pPr>
      <w:r w:rsidRPr="00D90CDB">
        <w:rPr>
          <w:rtl/>
        </w:rPr>
        <w:t>(7) الإمامة والسياسة 2</w:t>
      </w:r>
      <w:r w:rsidR="00920C47">
        <w:rPr>
          <w:rtl/>
        </w:rPr>
        <w:t>:</w:t>
      </w:r>
      <w:r w:rsidRPr="00D90CDB">
        <w:rPr>
          <w:rtl/>
        </w:rPr>
        <w:t xml:space="preserve"> 6</w:t>
      </w:r>
      <w:r w:rsidR="00920C47">
        <w:rPr>
          <w:rtl/>
        </w:rPr>
        <w:t>.</w:t>
      </w:r>
    </w:p>
    <w:p w:rsidR="00BA6E43" w:rsidRPr="00202D70" w:rsidRDefault="00BA6E43" w:rsidP="00202D70">
      <w:pPr>
        <w:pStyle w:val="libFootnote0"/>
        <w:rPr>
          <w:rtl/>
        </w:rPr>
      </w:pPr>
      <w:r w:rsidRPr="00D90CDB">
        <w:rPr>
          <w:rtl/>
        </w:rPr>
        <w:t>(8) مرآة الزمان 1</w:t>
      </w:r>
      <w:r w:rsidR="00920C47">
        <w:rPr>
          <w:rtl/>
        </w:rPr>
        <w:t>:</w:t>
      </w:r>
      <w:r w:rsidRPr="00D90CDB">
        <w:rPr>
          <w:rtl/>
        </w:rPr>
        <w:t xml:space="preserve"> 131</w:t>
      </w:r>
      <w:r w:rsidR="00920C47">
        <w:rPr>
          <w:rtl/>
        </w:rPr>
        <w:t>،</w:t>
      </w:r>
      <w:r w:rsidRPr="00D90CDB">
        <w:rPr>
          <w:rtl/>
        </w:rPr>
        <w:t xml:space="preserve"> وتاريخ الإسلام</w:t>
      </w:r>
      <w:r w:rsidR="00920C47">
        <w:rPr>
          <w:rtl/>
        </w:rPr>
        <w:t>،</w:t>
      </w:r>
      <w:r w:rsidRPr="00D90CDB">
        <w:rPr>
          <w:rtl/>
        </w:rPr>
        <w:t xml:space="preserve"> حوادث سنة 61</w:t>
      </w:r>
      <w:r w:rsidR="00920C47">
        <w:rPr>
          <w:rtl/>
        </w:rPr>
        <w:t>:</w:t>
      </w:r>
      <w:r w:rsidRPr="00D90CDB">
        <w:rPr>
          <w:rtl/>
        </w:rPr>
        <w:t xml:space="preserve"> ص21</w:t>
      </w:r>
      <w:r w:rsidR="00920C47">
        <w:rPr>
          <w:rtl/>
        </w:rPr>
        <w:t>،</w:t>
      </w:r>
      <w:r w:rsidRPr="00D90CDB">
        <w:rPr>
          <w:rtl/>
        </w:rPr>
        <w:t xml:space="preserve"> شذرات الذهب</w:t>
      </w:r>
      <w:r w:rsidR="00920C47">
        <w:rPr>
          <w:rtl/>
        </w:rPr>
        <w:t>:</w:t>
      </w:r>
      <w:r w:rsidRPr="00D90CDB">
        <w:rPr>
          <w:rtl/>
        </w:rPr>
        <w:t xml:space="preserve"> 1</w:t>
      </w:r>
      <w:r w:rsidR="00920C47">
        <w:rPr>
          <w:rtl/>
        </w:rPr>
        <w:t>:</w:t>
      </w:r>
      <w:r w:rsidRPr="00D90CDB">
        <w:rPr>
          <w:rtl/>
        </w:rPr>
        <w:t xml:space="preserve"> 66</w:t>
      </w:r>
      <w:r w:rsidR="00920C47">
        <w:rPr>
          <w:rtl/>
        </w:rPr>
        <w:t>،</w:t>
      </w:r>
      <w:r w:rsidRPr="00D90CDB">
        <w:rPr>
          <w:rtl/>
        </w:rPr>
        <w:t xml:space="preserve"> تاريخ الخميس</w:t>
      </w:r>
      <w:r w:rsidR="00920C47">
        <w:rPr>
          <w:rtl/>
        </w:rPr>
        <w:t>:</w:t>
      </w:r>
      <w:r w:rsidRPr="00D90CDB">
        <w:rPr>
          <w:rtl/>
        </w:rPr>
        <w:t xml:space="preserve"> 2</w:t>
      </w:r>
      <w:r w:rsidR="00920C47">
        <w:rPr>
          <w:rtl/>
        </w:rPr>
        <w:t>:</w:t>
      </w:r>
      <w:r w:rsidRPr="00D90CDB">
        <w:rPr>
          <w:rtl/>
        </w:rPr>
        <w:t xml:space="preserve"> 298</w:t>
      </w:r>
      <w:r w:rsidR="00920C47">
        <w:rPr>
          <w:rtl/>
        </w:rPr>
        <w:t>.</w:t>
      </w:r>
    </w:p>
    <w:p w:rsidR="00461DD6" w:rsidRDefault="00461DD6" w:rsidP="00B977D6">
      <w:pPr>
        <w:pStyle w:val="libNormal"/>
      </w:pPr>
      <w:r>
        <w:rPr>
          <w:rtl/>
        </w:rPr>
        <w:br w:type="page"/>
      </w:r>
    </w:p>
    <w:p w:rsidR="00BA6E43" w:rsidRPr="00D90CDB" w:rsidRDefault="00BA6E43" w:rsidP="003F05E6">
      <w:pPr>
        <w:pStyle w:val="libNormal0"/>
        <w:rPr>
          <w:rtl/>
        </w:rPr>
      </w:pPr>
      <w:r w:rsidRPr="00ED631C">
        <w:rPr>
          <w:rtl/>
        </w:rPr>
        <w:t xml:space="preserve">أولاد الإمام أمير المؤمنين </w:t>
      </w:r>
      <w:r w:rsidR="009A1FD2" w:rsidRPr="009A1FD2">
        <w:rPr>
          <w:rStyle w:val="libAlaemChar"/>
          <w:rtl/>
        </w:rPr>
        <w:t>عليه‌السلام</w:t>
      </w:r>
      <w:r w:rsidRPr="00ED631C">
        <w:rPr>
          <w:rtl/>
        </w:rPr>
        <w:t xml:space="preserve"> المقتولين ظلماً بين يدي سيد شباب أهل الجنة</w:t>
      </w:r>
      <w:r w:rsidRPr="00204071">
        <w:rPr>
          <w:rtl/>
        </w:rPr>
        <w:t xml:space="preserve"> </w:t>
      </w:r>
      <w:r w:rsidRPr="00ED631C">
        <w:rPr>
          <w:rStyle w:val="libFootnotenumChar"/>
          <w:rtl/>
        </w:rPr>
        <w:t>(1)</w:t>
      </w:r>
      <w:r w:rsidR="00920C47">
        <w:rPr>
          <w:rtl/>
        </w:rPr>
        <w:t>.</w:t>
      </w:r>
    </w:p>
    <w:p w:rsidR="00BA6E43" w:rsidRPr="00B977D6" w:rsidRDefault="00BA6E43" w:rsidP="003F05E6">
      <w:pPr>
        <w:pStyle w:val="Heading3"/>
        <w:rPr>
          <w:rtl/>
        </w:rPr>
      </w:pPr>
      <w:bookmarkStart w:id="478" w:name="207"/>
      <w:bookmarkStart w:id="479" w:name="_Toc378235960"/>
      <w:r w:rsidRPr="00D90CDB">
        <w:rPr>
          <w:rtl/>
        </w:rPr>
        <w:t xml:space="preserve">مقتلُ يحيى بن علي </w:t>
      </w:r>
      <w:r w:rsidR="009A1FD2" w:rsidRPr="003F05E6">
        <w:rPr>
          <w:rStyle w:val="libAlaemHeading2Char"/>
          <w:rtl/>
        </w:rPr>
        <w:t>عليه‌السلام</w:t>
      </w:r>
      <w:bookmarkEnd w:id="478"/>
      <w:bookmarkEnd w:id="479"/>
    </w:p>
    <w:p w:rsidR="00BA6E43" w:rsidRPr="00D90CDB" w:rsidRDefault="00BA6E43" w:rsidP="00ED631C">
      <w:pPr>
        <w:pStyle w:val="libNormal"/>
        <w:rPr>
          <w:rtl/>
        </w:rPr>
      </w:pPr>
      <w:r w:rsidRPr="00ED631C">
        <w:rPr>
          <w:rtl/>
        </w:rPr>
        <w:t xml:space="preserve">ذكر السيّد الأعرجي </w:t>
      </w:r>
      <w:r w:rsidR="00732CCF">
        <w:rPr>
          <w:rtl/>
        </w:rPr>
        <w:t>(</w:t>
      </w:r>
      <w:r w:rsidRPr="00ED631C">
        <w:rPr>
          <w:rtl/>
        </w:rPr>
        <w:t>ره</w:t>
      </w:r>
      <w:r w:rsidR="00732CCF">
        <w:rPr>
          <w:rtl/>
        </w:rPr>
        <w:t>)</w:t>
      </w:r>
      <w:r w:rsidRPr="00ED631C">
        <w:rPr>
          <w:rtl/>
        </w:rPr>
        <w:t xml:space="preserve"> في مناهل الضرب</w:t>
      </w:r>
      <w:r w:rsidR="00920C47">
        <w:rPr>
          <w:rtl/>
        </w:rPr>
        <w:t>:</w:t>
      </w:r>
      <w:r w:rsidRPr="00ED631C">
        <w:rPr>
          <w:rtl/>
        </w:rPr>
        <w:t xml:space="preserve"> أنَّ يحيى بن علي </w:t>
      </w:r>
      <w:r w:rsidR="009A1FD2" w:rsidRPr="009A1FD2">
        <w:rPr>
          <w:rStyle w:val="libAlaemChar"/>
          <w:rtl/>
        </w:rPr>
        <w:t>عليه‌السلام</w:t>
      </w:r>
      <w:r w:rsidRPr="00ED631C">
        <w:rPr>
          <w:rtl/>
        </w:rPr>
        <w:t xml:space="preserve"> من شهداء الطف </w:t>
      </w:r>
      <w:r w:rsidRPr="00ED631C">
        <w:rPr>
          <w:rStyle w:val="libFootnotenumChar"/>
          <w:rtl/>
        </w:rPr>
        <w:t>(2)</w:t>
      </w:r>
      <w:r w:rsidR="00920C47">
        <w:rPr>
          <w:rtl/>
        </w:rPr>
        <w:t>،</w:t>
      </w:r>
      <w:r w:rsidRPr="00ED631C">
        <w:rPr>
          <w:rtl/>
        </w:rPr>
        <w:t xml:space="preserve"> وذكر النمازي </w:t>
      </w:r>
      <w:r w:rsidR="00732CCF">
        <w:rPr>
          <w:rtl/>
        </w:rPr>
        <w:t>(</w:t>
      </w:r>
      <w:r w:rsidRPr="00ED631C">
        <w:rPr>
          <w:rtl/>
        </w:rPr>
        <w:t>ره</w:t>
      </w:r>
      <w:r w:rsidR="00732CCF">
        <w:rPr>
          <w:rtl/>
        </w:rPr>
        <w:t>)</w:t>
      </w:r>
      <w:r w:rsidRPr="00ED631C">
        <w:rPr>
          <w:rtl/>
        </w:rPr>
        <w:t xml:space="preserve"> في مستدركات علم رجال الحديث</w:t>
      </w:r>
      <w:r w:rsidR="00920C47">
        <w:rPr>
          <w:rtl/>
        </w:rPr>
        <w:t>:</w:t>
      </w:r>
      <w:r w:rsidRPr="00ED631C">
        <w:rPr>
          <w:rtl/>
        </w:rPr>
        <w:t xml:space="preserve"> أنّ أمّه أسماء بنت عميس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لكنّ أبا الفرج ذكر</w:t>
      </w:r>
      <w:r w:rsidR="00920C47">
        <w:rPr>
          <w:rtl/>
        </w:rPr>
        <w:t>:</w:t>
      </w:r>
      <w:r w:rsidRPr="00ED631C">
        <w:rPr>
          <w:rtl/>
        </w:rPr>
        <w:t xml:space="preserve"> أنّ يحيى توفي في حياة أمير المؤمنين </w:t>
      </w:r>
      <w:r w:rsidR="009A1FD2" w:rsidRPr="009A1FD2">
        <w:rPr>
          <w:rStyle w:val="libAlaemChar"/>
          <w:rtl/>
        </w:rPr>
        <w:t>عليه‌السلام</w:t>
      </w:r>
      <w:r w:rsidRPr="00ED631C">
        <w:rPr>
          <w:rtl/>
        </w:rPr>
        <w:t xml:space="preserve"> </w:t>
      </w:r>
      <w:r w:rsidRPr="00ED631C">
        <w:rPr>
          <w:rStyle w:val="libFootnotenumChar"/>
          <w:rtl/>
        </w:rPr>
        <w:t>(4)</w:t>
      </w:r>
      <w:r w:rsidR="00920C47">
        <w:rPr>
          <w:rtl/>
        </w:rPr>
        <w:t>.</w:t>
      </w:r>
    </w:p>
    <w:p w:rsidR="00BA6E43" w:rsidRPr="00B977D6" w:rsidRDefault="00BA6E43" w:rsidP="003F05E6">
      <w:pPr>
        <w:pStyle w:val="Heading3"/>
        <w:rPr>
          <w:rtl/>
        </w:rPr>
      </w:pPr>
      <w:bookmarkStart w:id="480" w:name="208"/>
      <w:bookmarkStart w:id="481" w:name="_Toc378235961"/>
      <w:r w:rsidRPr="00D90CDB">
        <w:rPr>
          <w:rtl/>
        </w:rPr>
        <w:t xml:space="preserve">مقتل عبيد الله بن علي بن أبي طالب </w:t>
      </w:r>
      <w:r w:rsidR="009A1FD2" w:rsidRPr="003F05E6">
        <w:rPr>
          <w:rStyle w:val="libAlaemHeading2Char"/>
          <w:rtl/>
        </w:rPr>
        <w:t>عليه‌السلام</w:t>
      </w:r>
      <w:bookmarkEnd w:id="480"/>
      <w:bookmarkEnd w:id="481"/>
    </w:p>
    <w:p w:rsidR="00BA6E43" w:rsidRPr="00D90CDB" w:rsidRDefault="00BA6E43" w:rsidP="00ED631C">
      <w:pPr>
        <w:pStyle w:val="libNormal"/>
        <w:rPr>
          <w:rtl/>
        </w:rPr>
      </w:pPr>
      <w:r w:rsidRPr="00ED631C">
        <w:rPr>
          <w:rtl/>
        </w:rPr>
        <w:t>لعلّ أقدم مَن صرّح بأنّه قُتل بكربلاء هو</w:t>
      </w:r>
      <w:r w:rsidR="00920C47">
        <w:rPr>
          <w:rtl/>
        </w:rPr>
        <w:t>:</w:t>
      </w:r>
      <w:r w:rsidRPr="00ED631C">
        <w:rPr>
          <w:rtl/>
        </w:rPr>
        <w:t xml:space="preserve"> الشيخ المفيد أعلى الله مقامه الشريف في الإرشاد</w:t>
      </w:r>
      <w:r w:rsidR="00920C47">
        <w:rPr>
          <w:rtl/>
        </w:rPr>
        <w:t>،</w:t>
      </w:r>
      <w:r w:rsidRPr="00ED631C">
        <w:rPr>
          <w:rtl/>
        </w:rPr>
        <w:t xml:space="preserve"> حيث أوردهُ في باب ذكر أولاد الإمام أمير المؤمنين </w:t>
      </w:r>
      <w:r w:rsidR="009A1FD2" w:rsidRPr="009A1FD2">
        <w:rPr>
          <w:rStyle w:val="libAlaemChar"/>
          <w:rtl/>
        </w:rPr>
        <w:t>عليه‌السلام</w:t>
      </w:r>
      <w:r w:rsidRPr="00ED631C">
        <w:rPr>
          <w:rtl/>
        </w:rPr>
        <w:t xml:space="preserve"> وقال</w:t>
      </w:r>
      <w:r w:rsidR="00920C47">
        <w:rPr>
          <w:rtl/>
        </w:rPr>
        <w:t>:</w:t>
      </w:r>
      <w:r w:rsidRPr="00ED631C">
        <w:rPr>
          <w:rtl/>
        </w:rPr>
        <w:t xml:space="preserve"> ومحمد الأصغر المكنّى أبا بكر</w:t>
      </w:r>
      <w:r w:rsidR="00920C47">
        <w:rPr>
          <w:rtl/>
        </w:rPr>
        <w:t>،</w:t>
      </w:r>
      <w:r w:rsidRPr="00ED631C">
        <w:rPr>
          <w:rtl/>
        </w:rPr>
        <w:t xml:space="preserve"> وعبيد الله</w:t>
      </w:r>
      <w:r w:rsidR="00920C47">
        <w:rPr>
          <w:rtl/>
        </w:rPr>
        <w:t>،</w:t>
      </w:r>
      <w:r w:rsidRPr="00ED631C">
        <w:rPr>
          <w:rtl/>
        </w:rPr>
        <w:t xml:space="preserve"> الشهيدان مع أخيهما الحسين </w:t>
      </w:r>
      <w:r w:rsidR="009A1FD2" w:rsidRPr="009A1FD2">
        <w:rPr>
          <w:rStyle w:val="libAlaemChar"/>
          <w:rtl/>
        </w:rPr>
        <w:t>عليه‌السلام</w:t>
      </w:r>
      <w:r w:rsidRPr="00ED631C">
        <w:rPr>
          <w:rtl/>
        </w:rPr>
        <w:t xml:space="preserve"> بالطف</w:t>
      </w:r>
      <w:r w:rsidR="00920C47">
        <w:rPr>
          <w:rtl/>
        </w:rPr>
        <w:t>،</w:t>
      </w:r>
      <w:r w:rsidRPr="00ED631C">
        <w:rPr>
          <w:rtl/>
        </w:rPr>
        <w:t xml:space="preserve"> أُمّهما ليلى بنت مسعود الدرامية</w:t>
      </w:r>
      <w:r w:rsidR="00732CCF">
        <w:rPr>
          <w:rtl/>
        </w:rPr>
        <w:t>)</w:t>
      </w:r>
      <w:r w:rsidRPr="00204071">
        <w:rPr>
          <w:rtl/>
        </w:rPr>
        <w:t xml:space="preserve"> </w:t>
      </w:r>
      <w:r w:rsidRPr="00ED631C">
        <w:rPr>
          <w:rStyle w:val="libFootnotenumChar"/>
          <w:rtl/>
        </w:rPr>
        <w:t>(5)</w:t>
      </w:r>
      <w:r w:rsidR="00920C47">
        <w:rPr>
          <w:rtl/>
        </w:rPr>
        <w:t>.</w:t>
      </w:r>
    </w:p>
    <w:p w:rsidR="00BA6E43" w:rsidRPr="00D90CDB" w:rsidRDefault="00BA6E43" w:rsidP="00ED631C">
      <w:pPr>
        <w:pStyle w:val="libNormal"/>
        <w:rPr>
          <w:rtl/>
        </w:rPr>
      </w:pPr>
      <w:r w:rsidRPr="00D90CDB">
        <w:rPr>
          <w:rtl/>
        </w:rPr>
        <w:t xml:space="preserve">كذلك قال المرحوم الشيخ الطبرسي في ذكر أولاد الإمام أمير المؤمنين </w:t>
      </w:r>
      <w:r w:rsidR="009A1FD2" w:rsidRPr="009A1FD2">
        <w:rPr>
          <w:rStyle w:val="libAlaemChar"/>
          <w:rtl/>
        </w:rPr>
        <w:t>عليه‌السلام</w:t>
      </w:r>
      <w:r w:rsidR="00920C47">
        <w:rPr>
          <w:rtl/>
        </w:rPr>
        <w:t>:</w:t>
      </w:r>
      <w:r w:rsidRPr="00D90CDB">
        <w:rPr>
          <w:rtl/>
        </w:rPr>
        <w:t xml:space="preserve"> ومحمّد الأصغر المكنّى بأبي بكر</w:t>
      </w:r>
      <w:r w:rsidR="00920C47">
        <w:rPr>
          <w:rtl/>
        </w:rPr>
        <w:t>،</w:t>
      </w:r>
      <w:r w:rsidRPr="00D90CDB">
        <w:rPr>
          <w:rtl/>
        </w:rPr>
        <w:t xml:space="preserve"> وعبيد الله</w:t>
      </w:r>
      <w:r w:rsidR="00920C47">
        <w:rPr>
          <w:rtl/>
        </w:rPr>
        <w:t>،</w:t>
      </w:r>
      <w:r w:rsidRPr="00D90CDB">
        <w:rPr>
          <w:rtl/>
        </w:rPr>
        <w:t xml:space="preserve"> الشهيدان مع أخيهم الحسين </w:t>
      </w:r>
      <w:r w:rsidR="009A1FD2" w:rsidRPr="009A1FD2">
        <w:rPr>
          <w:rStyle w:val="libAlaemChar"/>
          <w:rtl/>
        </w:rPr>
        <w:t>عليه‌السلام</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تاريخ الإسلام</w:t>
      </w:r>
      <w:r w:rsidR="00920C47">
        <w:rPr>
          <w:rtl/>
        </w:rPr>
        <w:t>،</w:t>
      </w:r>
      <w:r w:rsidRPr="00D90CDB">
        <w:rPr>
          <w:rtl/>
        </w:rPr>
        <w:t xml:space="preserve"> حوادث سنة 61</w:t>
      </w:r>
      <w:r w:rsidR="00920C47">
        <w:rPr>
          <w:rtl/>
        </w:rPr>
        <w:t>،</w:t>
      </w:r>
      <w:r w:rsidRPr="00D90CDB">
        <w:rPr>
          <w:rtl/>
        </w:rPr>
        <w:t xml:space="preserve"> ص61</w:t>
      </w:r>
      <w:r w:rsidR="00920C47">
        <w:rPr>
          <w:rtl/>
        </w:rPr>
        <w:t>،</w:t>
      </w:r>
      <w:r w:rsidRPr="00D90CDB">
        <w:rPr>
          <w:rtl/>
        </w:rPr>
        <w:t xml:space="preserve"> مناهل الضرب في أنساب العرب</w:t>
      </w:r>
      <w:r w:rsidR="00920C47">
        <w:rPr>
          <w:rtl/>
        </w:rPr>
        <w:t>:</w:t>
      </w:r>
      <w:r w:rsidRPr="00D90CDB">
        <w:rPr>
          <w:rtl/>
        </w:rPr>
        <w:t xml:space="preserve"> 86</w:t>
      </w:r>
      <w:r w:rsidR="00920C47">
        <w:rPr>
          <w:rtl/>
        </w:rPr>
        <w:t>.</w:t>
      </w:r>
    </w:p>
    <w:p w:rsidR="00BA6E43" w:rsidRPr="00202D70" w:rsidRDefault="00BA6E43" w:rsidP="00202D70">
      <w:pPr>
        <w:pStyle w:val="libFootnote0"/>
        <w:rPr>
          <w:rtl/>
        </w:rPr>
      </w:pPr>
      <w:r w:rsidRPr="00D90CDB">
        <w:rPr>
          <w:rtl/>
        </w:rPr>
        <w:t>(2) مناهل الضرب</w:t>
      </w:r>
      <w:r w:rsidR="00920C47">
        <w:rPr>
          <w:rtl/>
        </w:rPr>
        <w:t>:</w:t>
      </w:r>
      <w:r w:rsidRPr="00D90CDB">
        <w:rPr>
          <w:rtl/>
        </w:rPr>
        <w:t xml:space="preserve"> 86</w:t>
      </w:r>
      <w:r w:rsidR="00920C47">
        <w:rPr>
          <w:rtl/>
        </w:rPr>
        <w:t>،</w:t>
      </w:r>
      <w:r w:rsidRPr="00D90CDB">
        <w:rPr>
          <w:rtl/>
        </w:rPr>
        <w:t xml:space="preserve"> وراجع</w:t>
      </w:r>
      <w:r w:rsidR="00920C47">
        <w:rPr>
          <w:rtl/>
        </w:rPr>
        <w:t>:</w:t>
      </w:r>
      <w:r w:rsidRPr="00D90CDB">
        <w:rPr>
          <w:rtl/>
        </w:rPr>
        <w:t xml:space="preserve"> التذكرة في الأنساب للعبيدلي ص287</w:t>
      </w:r>
      <w:r w:rsidR="00920C47">
        <w:rPr>
          <w:rtl/>
        </w:rPr>
        <w:t>.</w:t>
      </w:r>
    </w:p>
    <w:p w:rsidR="00BA6E43" w:rsidRPr="00202D70" w:rsidRDefault="00BA6E43" w:rsidP="00202D70">
      <w:pPr>
        <w:pStyle w:val="libFootnote0"/>
        <w:rPr>
          <w:rtl/>
        </w:rPr>
      </w:pPr>
      <w:r w:rsidRPr="00D90CDB">
        <w:rPr>
          <w:rtl/>
        </w:rPr>
        <w:t>(3) مستدركات علم رجال الحديث</w:t>
      </w:r>
      <w:r w:rsidR="00920C47">
        <w:rPr>
          <w:rtl/>
        </w:rPr>
        <w:t>:</w:t>
      </w:r>
      <w:r w:rsidRPr="00D90CDB">
        <w:rPr>
          <w:rtl/>
        </w:rPr>
        <w:t xml:space="preserve"> 8</w:t>
      </w:r>
      <w:r w:rsidR="00920C47">
        <w:rPr>
          <w:rtl/>
        </w:rPr>
        <w:t>:</w:t>
      </w:r>
      <w:r w:rsidRPr="00D90CDB">
        <w:rPr>
          <w:rtl/>
        </w:rPr>
        <w:t xml:space="preserve"> 220</w:t>
      </w:r>
      <w:r w:rsidR="00920C47">
        <w:rPr>
          <w:rtl/>
        </w:rPr>
        <w:t>،</w:t>
      </w:r>
      <w:r w:rsidRPr="00D90CDB">
        <w:rPr>
          <w:rtl/>
        </w:rPr>
        <w:t xml:space="preserve"> وذكر في ص546</w:t>
      </w:r>
      <w:r w:rsidR="00920C47">
        <w:rPr>
          <w:rtl/>
        </w:rPr>
        <w:t>:</w:t>
      </w:r>
      <w:r w:rsidRPr="00D90CDB">
        <w:rPr>
          <w:rtl/>
        </w:rPr>
        <w:t xml:space="preserve"> بأنَّ الإمام أمير المؤمنين </w:t>
      </w:r>
      <w:r w:rsidR="009A1FD2" w:rsidRPr="009A1FD2">
        <w:rPr>
          <w:rStyle w:val="libAlaemChar"/>
          <w:rtl/>
        </w:rPr>
        <w:t>عليه‌السلام</w:t>
      </w:r>
      <w:r w:rsidRPr="00D90CDB">
        <w:rPr>
          <w:rtl/>
        </w:rPr>
        <w:t xml:space="preserve"> تزوّج أسماء بنت عميس بعد موت أبي بكر فولدت له يحيى</w:t>
      </w:r>
      <w:r w:rsidR="00920C47">
        <w:rPr>
          <w:rtl/>
        </w:rPr>
        <w:t>.</w:t>
      </w:r>
    </w:p>
    <w:p w:rsidR="00BA6E43" w:rsidRPr="00202D70" w:rsidRDefault="00BA6E43" w:rsidP="00202D70">
      <w:pPr>
        <w:pStyle w:val="libFootnote0"/>
        <w:rPr>
          <w:rtl/>
        </w:rPr>
      </w:pPr>
      <w:r w:rsidRPr="00D90CDB">
        <w:rPr>
          <w:rtl/>
        </w:rPr>
        <w:t>وقال أبو الفرج في المقاتل</w:t>
      </w:r>
      <w:r w:rsidR="00920C47">
        <w:rPr>
          <w:rtl/>
        </w:rPr>
        <w:t>:</w:t>
      </w:r>
      <w:r w:rsidRPr="00D90CDB">
        <w:rPr>
          <w:rtl/>
        </w:rPr>
        <w:t xml:space="preserve"> 36</w:t>
      </w:r>
      <w:r w:rsidR="00920C47">
        <w:rPr>
          <w:rtl/>
        </w:rPr>
        <w:t>:</w:t>
      </w:r>
      <w:r w:rsidRPr="00D90CDB">
        <w:rPr>
          <w:rtl/>
        </w:rPr>
        <w:t xml:space="preserve"> وأسماء بنت عميس تزوّجها جعفر بن أبي طالب ثمّ أبو بكر ثمّ أمير المؤمنين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D90CDB">
        <w:rPr>
          <w:rtl/>
        </w:rPr>
        <w:t>(4) مقاتل الطالبيين</w:t>
      </w:r>
      <w:r w:rsidR="00920C47">
        <w:rPr>
          <w:rtl/>
        </w:rPr>
        <w:t>:</w:t>
      </w:r>
      <w:r w:rsidRPr="00D90CDB">
        <w:rPr>
          <w:rtl/>
        </w:rPr>
        <w:t xml:space="preserve"> 37</w:t>
      </w:r>
      <w:r w:rsidR="00920C47">
        <w:rPr>
          <w:rtl/>
        </w:rPr>
        <w:t>،</w:t>
      </w:r>
      <w:r w:rsidRPr="00D90CDB">
        <w:rPr>
          <w:rtl/>
        </w:rPr>
        <w:t xml:space="preserve"> راجع الطبقات الكبرى</w:t>
      </w:r>
      <w:r w:rsidR="00920C47">
        <w:rPr>
          <w:rtl/>
        </w:rPr>
        <w:t>:</w:t>
      </w:r>
      <w:r w:rsidRPr="00D90CDB">
        <w:rPr>
          <w:rtl/>
        </w:rPr>
        <w:t xml:space="preserve"> 8</w:t>
      </w:r>
      <w:r w:rsidR="00920C47">
        <w:rPr>
          <w:rtl/>
        </w:rPr>
        <w:t>:</w:t>
      </w:r>
      <w:r w:rsidRPr="00D90CDB">
        <w:rPr>
          <w:rtl/>
        </w:rPr>
        <w:t xml:space="preserve"> 208</w:t>
      </w:r>
      <w:r w:rsidR="00920C47">
        <w:rPr>
          <w:rtl/>
        </w:rPr>
        <w:t>.</w:t>
      </w:r>
    </w:p>
    <w:p w:rsidR="00BA6E43" w:rsidRPr="00202D70" w:rsidRDefault="00BA6E43" w:rsidP="00202D70">
      <w:pPr>
        <w:pStyle w:val="libFootnote0"/>
        <w:rPr>
          <w:rtl/>
        </w:rPr>
      </w:pPr>
      <w:r w:rsidRPr="00D90CDB">
        <w:rPr>
          <w:rtl/>
        </w:rPr>
        <w:t>(5) الإرشاد 1</w:t>
      </w:r>
      <w:r w:rsidR="00920C47">
        <w:rPr>
          <w:rtl/>
        </w:rPr>
        <w:t>:</w:t>
      </w:r>
      <w:r w:rsidRPr="00D90CDB">
        <w:rPr>
          <w:rtl/>
        </w:rPr>
        <w:t xml:space="preserve"> 354</w:t>
      </w:r>
      <w:r w:rsidR="00920C47">
        <w:rPr>
          <w:rtl/>
        </w:rPr>
        <w:t>،</w:t>
      </w:r>
      <w:r w:rsidRPr="00D90CDB">
        <w:rPr>
          <w:rtl/>
        </w:rPr>
        <w:t xml:space="preserve"> وعن المعارف</w:t>
      </w:r>
      <w:r w:rsidR="00920C47">
        <w:rPr>
          <w:rtl/>
        </w:rPr>
        <w:t>:</w:t>
      </w:r>
      <w:r w:rsidRPr="00D90CDB">
        <w:rPr>
          <w:rtl/>
        </w:rPr>
        <w:t xml:space="preserve"> 210</w:t>
      </w:r>
      <w:r w:rsidR="00920C47">
        <w:rPr>
          <w:rtl/>
        </w:rPr>
        <w:t>:</w:t>
      </w:r>
      <w:r w:rsidRPr="00D90CDB">
        <w:rPr>
          <w:rtl/>
        </w:rPr>
        <w:t xml:space="preserve"> ليلى بنت مسعود بن خالد النهشلي</w:t>
      </w:r>
      <w:r w:rsidR="00920C47">
        <w:rPr>
          <w:rtl/>
        </w:rPr>
        <w:t>.</w:t>
      </w:r>
    </w:p>
    <w:p w:rsidR="00461DD6" w:rsidRDefault="00461DD6" w:rsidP="00B977D6">
      <w:pPr>
        <w:pStyle w:val="libNormal"/>
      </w:pPr>
      <w:r>
        <w:rPr>
          <w:rtl/>
        </w:rPr>
        <w:br w:type="page"/>
      </w:r>
    </w:p>
    <w:p w:rsidR="00BA6E43" w:rsidRPr="00D90CDB" w:rsidRDefault="00BA6E43" w:rsidP="003F05E6">
      <w:pPr>
        <w:pStyle w:val="libNormal0"/>
        <w:rPr>
          <w:rtl/>
        </w:rPr>
      </w:pPr>
      <w:r w:rsidRPr="00ED631C">
        <w:rPr>
          <w:rtl/>
        </w:rPr>
        <w:t>بالطفّ</w:t>
      </w:r>
      <w:r w:rsidR="00920C47">
        <w:rPr>
          <w:rtl/>
        </w:rPr>
        <w:t>،</w:t>
      </w:r>
      <w:r w:rsidRPr="00ED631C">
        <w:rPr>
          <w:rtl/>
        </w:rPr>
        <w:t xml:space="preserve"> أمّهما ليلى بنت مسعود الدارمية</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وتابعهما على ذلك الإربلي في كشف الغمّة ناقلاً عن المرحوم المفيد</w:t>
      </w:r>
      <w:r w:rsidRPr="00204071">
        <w:rPr>
          <w:rtl/>
        </w:rPr>
        <w:t xml:space="preserve"> </w:t>
      </w:r>
      <w:r w:rsidRPr="00ED631C">
        <w:rPr>
          <w:rStyle w:val="libFootnotenumChar"/>
          <w:rtl/>
        </w:rPr>
        <w:t>(2)</w:t>
      </w:r>
      <w:r w:rsidR="00920C47">
        <w:rPr>
          <w:rtl/>
        </w:rPr>
        <w:t>،</w:t>
      </w:r>
      <w:r w:rsidRPr="00ED631C">
        <w:rPr>
          <w:rtl/>
        </w:rPr>
        <w:t xml:space="preserve"> وصرّح المرحوم المظفّر بأنّه من شهداء الطف</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ED631C">
        <w:rPr>
          <w:rtl/>
        </w:rPr>
        <w:t xml:space="preserve">كذلك قال بذلك القلقشندي </w:t>
      </w:r>
      <w:r w:rsidRPr="00ED631C">
        <w:rPr>
          <w:rStyle w:val="libFootnotenumChar"/>
          <w:rtl/>
        </w:rPr>
        <w:t>(4)</w:t>
      </w:r>
      <w:r w:rsidR="00920C47">
        <w:rPr>
          <w:rtl/>
        </w:rPr>
        <w:t>،</w:t>
      </w:r>
      <w:r w:rsidRPr="00ED631C">
        <w:rPr>
          <w:rtl/>
        </w:rPr>
        <w:t xml:space="preserve"> وقال المزي في ذكر أولاد الإمام أمير المؤمنين </w:t>
      </w:r>
      <w:r w:rsidR="009A1FD2" w:rsidRPr="009A1FD2">
        <w:rPr>
          <w:rStyle w:val="libAlaemChar"/>
          <w:rtl/>
        </w:rPr>
        <w:t>عليه‌السلام</w:t>
      </w:r>
      <w:r w:rsidR="00920C47">
        <w:rPr>
          <w:rtl/>
        </w:rPr>
        <w:t>:</w:t>
      </w:r>
      <w:r w:rsidRPr="00ED631C">
        <w:rPr>
          <w:rtl/>
        </w:rPr>
        <w:t xml:space="preserve"> </w:t>
      </w:r>
      <w:r w:rsidR="00732CCF">
        <w:rPr>
          <w:rtl/>
        </w:rPr>
        <w:t>(</w:t>
      </w:r>
      <w:r w:rsidRPr="00ED631C">
        <w:rPr>
          <w:rtl/>
        </w:rPr>
        <w:t>وعبيد الله يكنّى أبا علي</w:t>
      </w:r>
      <w:r w:rsidR="00920C47">
        <w:rPr>
          <w:rtl/>
        </w:rPr>
        <w:t>،</w:t>
      </w:r>
      <w:r w:rsidRPr="00ED631C">
        <w:rPr>
          <w:rtl/>
        </w:rPr>
        <w:t xml:space="preserve"> يقال إنّه قُتل بكربلا</w:t>
      </w:r>
      <w:r w:rsidR="00732CCF">
        <w:rPr>
          <w:rtl/>
        </w:rPr>
        <w:t>)</w:t>
      </w:r>
      <w:r w:rsidRPr="00ED631C">
        <w:rPr>
          <w:rtl/>
        </w:rPr>
        <w:t xml:space="preserve"> </w:t>
      </w:r>
      <w:r w:rsidRPr="00ED631C">
        <w:rPr>
          <w:rStyle w:val="libFootnotenumChar"/>
          <w:rtl/>
        </w:rPr>
        <w:t>(5)</w:t>
      </w:r>
      <w:r w:rsidR="00920C47">
        <w:rPr>
          <w:rtl/>
        </w:rPr>
        <w:t>.</w:t>
      </w:r>
    </w:p>
    <w:p w:rsidR="00BA6E43" w:rsidRPr="00D90CDB" w:rsidRDefault="00BA6E43" w:rsidP="00ED631C">
      <w:pPr>
        <w:pStyle w:val="libNormal"/>
        <w:rPr>
          <w:rtl/>
        </w:rPr>
      </w:pPr>
      <w:r w:rsidRPr="00ED631C">
        <w:rPr>
          <w:rtl/>
        </w:rPr>
        <w:t xml:space="preserve">ووردَ في تاريخ خليفة أنّه قُتل مع الحسين </w:t>
      </w:r>
      <w:r w:rsidR="009A1FD2" w:rsidRPr="009A1FD2">
        <w:rPr>
          <w:rStyle w:val="libAlaemChar"/>
          <w:rtl/>
        </w:rPr>
        <w:t>عليه‌السلام</w:t>
      </w:r>
      <w:r w:rsidR="00920C47">
        <w:rPr>
          <w:rtl/>
        </w:rPr>
        <w:t>،</w:t>
      </w:r>
      <w:r w:rsidRPr="00ED631C">
        <w:rPr>
          <w:rtl/>
        </w:rPr>
        <w:t xml:space="preserve"> وأمّه الرباب بنت امرئ القيس </w:t>
      </w:r>
      <w:r w:rsidRPr="00ED631C">
        <w:rPr>
          <w:rStyle w:val="libFootnotenumChar"/>
          <w:rtl/>
        </w:rPr>
        <w:t>(6)</w:t>
      </w:r>
      <w:r w:rsidR="00920C47">
        <w:rPr>
          <w:rtl/>
        </w:rPr>
        <w:t>.</w:t>
      </w:r>
    </w:p>
    <w:p w:rsidR="00BA6E43" w:rsidRPr="00D90CDB" w:rsidRDefault="00BA6E43" w:rsidP="00ED631C">
      <w:pPr>
        <w:pStyle w:val="libNormal"/>
        <w:rPr>
          <w:rtl/>
        </w:rPr>
      </w:pPr>
      <w:r w:rsidRPr="00ED631C">
        <w:rPr>
          <w:rtl/>
        </w:rPr>
        <w:t>ووردَ في الزيارة الرجبية</w:t>
      </w:r>
      <w:r w:rsidR="00920C47">
        <w:rPr>
          <w:rtl/>
        </w:rPr>
        <w:t>:</w:t>
      </w:r>
      <w:r w:rsidRPr="00ED631C">
        <w:rPr>
          <w:rtl/>
        </w:rPr>
        <w:t xml:space="preserve"> </w:t>
      </w:r>
      <w:r w:rsidR="00732CCF">
        <w:rPr>
          <w:rStyle w:val="libBold2Char"/>
          <w:rtl/>
        </w:rPr>
        <w:t>(</w:t>
      </w:r>
      <w:r w:rsidRPr="00D13DC1">
        <w:rPr>
          <w:rStyle w:val="libBold2Char"/>
          <w:rtl/>
        </w:rPr>
        <w:t xml:space="preserve">السلام على عبيد الله بن أمير المؤمنين </w:t>
      </w:r>
      <w:r w:rsidR="009A1FD2" w:rsidRPr="009A1FD2">
        <w:rPr>
          <w:rStyle w:val="libAlaemChar"/>
          <w:rtl/>
        </w:rPr>
        <w:t>عليه‌السلام</w:t>
      </w:r>
      <w:r w:rsidR="00732CCF">
        <w:rPr>
          <w:rStyle w:val="libBold2Char"/>
          <w:rtl/>
        </w:rPr>
        <w:t>)</w:t>
      </w:r>
      <w:r w:rsidRPr="00204071">
        <w:rPr>
          <w:rtl/>
        </w:rPr>
        <w:t xml:space="preserve"> </w:t>
      </w:r>
      <w:r w:rsidRPr="00ED631C">
        <w:rPr>
          <w:rStyle w:val="libFootnotenumChar"/>
          <w:rtl/>
        </w:rPr>
        <w:t>(7)</w:t>
      </w:r>
      <w:r w:rsidR="00920C47">
        <w:rPr>
          <w:rtl/>
        </w:rPr>
        <w:t>.</w:t>
      </w:r>
    </w:p>
    <w:p w:rsidR="003F05E6" w:rsidRPr="00D90CDB" w:rsidRDefault="00BA6E43" w:rsidP="003F05E6">
      <w:pPr>
        <w:pStyle w:val="libNormal"/>
        <w:rPr>
          <w:rtl/>
        </w:rPr>
      </w:pPr>
      <w:r w:rsidRPr="00ED631C">
        <w:rPr>
          <w:rtl/>
        </w:rPr>
        <w:t>لكنّ أبا الفرج الأصبهاني في مقاتل الطالبيين قال</w:t>
      </w:r>
      <w:r w:rsidR="00920C47">
        <w:rPr>
          <w:rtl/>
        </w:rPr>
        <w:t>:</w:t>
      </w:r>
      <w:r w:rsidRPr="00ED631C">
        <w:rPr>
          <w:rtl/>
        </w:rPr>
        <w:t xml:space="preserve"> </w:t>
      </w:r>
      <w:r w:rsidR="00732CCF">
        <w:rPr>
          <w:rtl/>
        </w:rPr>
        <w:t>(</w:t>
      </w:r>
      <w:r w:rsidRPr="00ED631C">
        <w:rPr>
          <w:rtl/>
        </w:rPr>
        <w:t>وذكرَ يحيى بن الحسن</w:t>
      </w:r>
      <w:r w:rsidR="00920C47">
        <w:rPr>
          <w:rtl/>
        </w:rPr>
        <w:t>،</w:t>
      </w:r>
      <w:r w:rsidRPr="00ED631C">
        <w:rPr>
          <w:rtl/>
        </w:rPr>
        <w:t xml:space="preserve"> فيما حدّثني به أحمد بن سعيد أنّ أبا بكر بن عبيد الله الطلحي حدّثه عن أبيه</w:t>
      </w:r>
      <w:r w:rsidR="00920C47">
        <w:rPr>
          <w:rtl/>
        </w:rPr>
        <w:t>:</w:t>
      </w:r>
      <w:r w:rsidRPr="00ED631C">
        <w:rPr>
          <w:rtl/>
        </w:rPr>
        <w:t xml:space="preserve"> أنّ عبيد الله بن علي قُتل مع الحسين</w:t>
      </w:r>
      <w:r w:rsidR="00920C47">
        <w:rPr>
          <w:rtl/>
        </w:rPr>
        <w:t>،</w:t>
      </w:r>
      <w:r w:rsidRPr="00ED631C">
        <w:rPr>
          <w:rtl/>
        </w:rPr>
        <w:t xml:space="preserve"> وهذا خطأ</w:t>
      </w:r>
      <w:r w:rsidR="00920C47">
        <w:rPr>
          <w:rtl/>
        </w:rPr>
        <w:t>،</w:t>
      </w:r>
      <w:r w:rsidRPr="00ED631C">
        <w:rPr>
          <w:rtl/>
        </w:rPr>
        <w:t xml:space="preserve"> وإنّما قُتل عبيد الله يوم المدار</w:t>
      </w:r>
      <w:r w:rsidRPr="00204071">
        <w:rPr>
          <w:rtl/>
        </w:rPr>
        <w:t xml:space="preserve"> </w:t>
      </w:r>
      <w:r w:rsidRPr="00ED631C">
        <w:rPr>
          <w:rStyle w:val="libFootnotenumChar"/>
          <w:rtl/>
        </w:rPr>
        <w:t>(8)</w:t>
      </w:r>
      <w:r w:rsidR="00920C47">
        <w:rPr>
          <w:rtl/>
        </w:rPr>
        <w:t>،</w:t>
      </w:r>
      <w:r w:rsidR="003F05E6" w:rsidRPr="003F05E6">
        <w:rPr>
          <w:rtl/>
        </w:rPr>
        <w:t xml:space="preserve"> </w:t>
      </w:r>
      <w:r w:rsidR="003F05E6">
        <w:rPr>
          <w:rFonts w:hint="cs"/>
          <w:rtl/>
        </w:rPr>
        <w:t xml:space="preserve">قتله </w:t>
      </w:r>
      <w:r w:rsidR="003F05E6" w:rsidRPr="00ED631C">
        <w:rPr>
          <w:rtl/>
        </w:rPr>
        <w:t>أصحاب المختار بن أبي عبيدة</w:t>
      </w:r>
      <w:r w:rsidR="003F05E6">
        <w:rPr>
          <w:rtl/>
        </w:rPr>
        <w:t>،</w:t>
      </w:r>
      <w:r w:rsidR="003F05E6" w:rsidRPr="00ED631C">
        <w:rPr>
          <w:rtl/>
        </w:rPr>
        <w:t xml:space="preserve"> وقد رأيته بالمدار</w:t>
      </w:r>
      <w:r w:rsidR="003F05E6">
        <w:rPr>
          <w:rtl/>
        </w:rPr>
        <w:t>)</w:t>
      </w:r>
      <w:r w:rsidR="003F05E6" w:rsidRPr="00204071">
        <w:rPr>
          <w:rtl/>
        </w:rPr>
        <w:t xml:space="preserve"> </w:t>
      </w:r>
      <w:r w:rsidR="003F05E6" w:rsidRPr="00ED631C">
        <w:rPr>
          <w:rStyle w:val="libFootnotenumChar"/>
          <w:rtl/>
        </w:rPr>
        <w:t>(</w:t>
      </w:r>
      <w:r w:rsidR="003F05E6">
        <w:rPr>
          <w:rStyle w:val="libFootnotenumChar"/>
          <w:rFonts w:hint="cs"/>
          <w:rtl/>
        </w:rPr>
        <w:t>9</w:t>
      </w:r>
      <w:r w:rsidR="003F05E6" w:rsidRPr="00ED631C">
        <w:rPr>
          <w:rStyle w:val="libFootnotenumChar"/>
          <w:rtl/>
        </w:rPr>
        <w:t>)</w:t>
      </w:r>
      <w:r w:rsidR="003F05E6">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تاج المواليد ضمن المجموعة النفيسة</w:t>
      </w:r>
      <w:r w:rsidR="00920C47">
        <w:rPr>
          <w:rtl/>
        </w:rPr>
        <w:t>:</w:t>
      </w:r>
      <w:r w:rsidRPr="00D90CDB">
        <w:rPr>
          <w:rtl/>
        </w:rPr>
        <w:t xml:space="preserve"> 95</w:t>
      </w:r>
      <w:r w:rsidR="00920C47">
        <w:rPr>
          <w:rtl/>
        </w:rPr>
        <w:t>،</w:t>
      </w:r>
      <w:r w:rsidRPr="00D90CDB">
        <w:rPr>
          <w:rtl/>
        </w:rPr>
        <w:t xml:space="preserve"> راجع ص 108</w:t>
      </w:r>
      <w:r w:rsidR="00920C47">
        <w:rPr>
          <w:rtl/>
        </w:rPr>
        <w:t>.</w:t>
      </w:r>
    </w:p>
    <w:p w:rsidR="00BA6E43" w:rsidRPr="00202D70" w:rsidRDefault="00BA6E43" w:rsidP="00202D70">
      <w:pPr>
        <w:pStyle w:val="libFootnote0"/>
        <w:rPr>
          <w:rtl/>
        </w:rPr>
      </w:pPr>
      <w:r w:rsidRPr="00D90CDB">
        <w:rPr>
          <w:rtl/>
        </w:rPr>
        <w:t>(2) كشف الغمّة 2</w:t>
      </w:r>
      <w:r w:rsidR="00920C47">
        <w:rPr>
          <w:rtl/>
        </w:rPr>
        <w:t>:</w:t>
      </w:r>
      <w:r w:rsidRPr="00D90CDB">
        <w:rPr>
          <w:rtl/>
        </w:rPr>
        <w:t xml:space="preserve"> 66</w:t>
      </w:r>
      <w:r w:rsidR="00920C47">
        <w:rPr>
          <w:rtl/>
        </w:rPr>
        <w:t>.</w:t>
      </w:r>
    </w:p>
    <w:p w:rsidR="00BA6E43" w:rsidRPr="00202D70" w:rsidRDefault="00BA6E43" w:rsidP="00202D70">
      <w:pPr>
        <w:pStyle w:val="libFootnote0"/>
        <w:rPr>
          <w:rtl/>
        </w:rPr>
      </w:pPr>
      <w:r w:rsidRPr="00D90CDB">
        <w:rPr>
          <w:rtl/>
        </w:rPr>
        <w:t>(3) بطل العلقمي 1</w:t>
      </w:r>
      <w:r w:rsidR="00920C47">
        <w:rPr>
          <w:rtl/>
        </w:rPr>
        <w:t>:</w:t>
      </w:r>
      <w:r w:rsidRPr="00D90CDB">
        <w:rPr>
          <w:rtl/>
        </w:rPr>
        <w:t xml:space="preserve"> 303</w:t>
      </w:r>
      <w:r w:rsidR="00920C47">
        <w:rPr>
          <w:rtl/>
        </w:rPr>
        <w:t>.</w:t>
      </w:r>
    </w:p>
    <w:p w:rsidR="00BA6E43" w:rsidRPr="00202D70" w:rsidRDefault="00BA6E43" w:rsidP="00202D70">
      <w:pPr>
        <w:pStyle w:val="libFootnote0"/>
        <w:rPr>
          <w:rtl/>
        </w:rPr>
      </w:pPr>
      <w:r w:rsidRPr="00D90CDB">
        <w:rPr>
          <w:rtl/>
        </w:rPr>
        <w:t>(4) مآثر الإنافة</w:t>
      </w:r>
      <w:r w:rsidR="00920C47">
        <w:rPr>
          <w:rtl/>
        </w:rPr>
        <w:t>:</w:t>
      </w:r>
      <w:r w:rsidRPr="00D90CDB">
        <w:rPr>
          <w:rtl/>
        </w:rPr>
        <w:t xml:space="preserve"> 118</w:t>
      </w:r>
      <w:r w:rsidR="00920C47">
        <w:rPr>
          <w:rtl/>
        </w:rPr>
        <w:t>.</w:t>
      </w:r>
    </w:p>
    <w:p w:rsidR="00BA6E43" w:rsidRPr="00202D70" w:rsidRDefault="00BA6E43" w:rsidP="00202D70">
      <w:pPr>
        <w:pStyle w:val="libFootnote0"/>
        <w:rPr>
          <w:rtl/>
        </w:rPr>
      </w:pPr>
      <w:r w:rsidRPr="00D90CDB">
        <w:rPr>
          <w:rtl/>
        </w:rPr>
        <w:t>(5) تهذيب الكمال 20</w:t>
      </w:r>
      <w:r w:rsidR="00920C47">
        <w:rPr>
          <w:rtl/>
        </w:rPr>
        <w:t>:</w:t>
      </w:r>
      <w:r w:rsidRPr="00D90CDB">
        <w:rPr>
          <w:rtl/>
        </w:rPr>
        <w:t xml:space="preserve"> 479</w:t>
      </w:r>
      <w:r w:rsidR="00920C47">
        <w:rPr>
          <w:rtl/>
        </w:rPr>
        <w:t>.</w:t>
      </w:r>
    </w:p>
    <w:p w:rsidR="00BA6E43" w:rsidRPr="00202D70" w:rsidRDefault="00BA6E43" w:rsidP="00202D70">
      <w:pPr>
        <w:pStyle w:val="libFootnote0"/>
        <w:rPr>
          <w:rtl/>
        </w:rPr>
      </w:pPr>
      <w:r w:rsidRPr="00D90CDB">
        <w:rPr>
          <w:rtl/>
        </w:rPr>
        <w:t>(6) تاريخ خليفة</w:t>
      </w:r>
      <w:r w:rsidR="00920C47">
        <w:rPr>
          <w:rtl/>
        </w:rPr>
        <w:t>:</w:t>
      </w:r>
      <w:r w:rsidRPr="00D90CDB">
        <w:rPr>
          <w:rtl/>
        </w:rPr>
        <w:t xml:space="preserve"> 145</w:t>
      </w:r>
      <w:r w:rsidR="00920C47">
        <w:rPr>
          <w:rtl/>
        </w:rPr>
        <w:t>،</w:t>
      </w:r>
      <w:r w:rsidRPr="00D90CDB">
        <w:rPr>
          <w:rtl/>
        </w:rPr>
        <w:t xml:space="preserve"> ومن الطريف</w:t>
      </w:r>
      <w:r w:rsidR="00920C47">
        <w:rPr>
          <w:rtl/>
        </w:rPr>
        <w:t>:</w:t>
      </w:r>
      <w:r w:rsidRPr="00D90CDB">
        <w:rPr>
          <w:rtl/>
        </w:rPr>
        <w:t xml:space="preserve"> أن يقال بأنّ أمّه الرباب بنت امرئ القيس</w:t>
      </w:r>
      <w:r w:rsidR="00920C47">
        <w:rPr>
          <w:rtl/>
        </w:rPr>
        <w:t>،</w:t>
      </w:r>
      <w:r w:rsidRPr="00D90CDB">
        <w:rPr>
          <w:rtl/>
        </w:rPr>
        <w:t xml:space="preserve"> وهذا الكلام لم يقل به أحد</w:t>
      </w:r>
      <w:r w:rsidR="00920C47">
        <w:rPr>
          <w:rtl/>
        </w:rPr>
        <w:t>،</w:t>
      </w:r>
      <w:r w:rsidRPr="00D90CDB">
        <w:rPr>
          <w:rtl/>
        </w:rPr>
        <w:t xml:space="preserve"> إذ المعروف أنّها أمّ عبد الله الرضيع </w:t>
      </w:r>
      <w:r w:rsidR="009A1FD2" w:rsidRPr="009A1FD2">
        <w:rPr>
          <w:rStyle w:val="libAlaemChar"/>
          <w:rtl/>
        </w:rPr>
        <w:t>عليه‌السلام</w:t>
      </w:r>
      <w:r w:rsidR="00920C47">
        <w:rPr>
          <w:rtl/>
        </w:rPr>
        <w:t>.</w:t>
      </w:r>
    </w:p>
    <w:p w:rsidR="00BA6E43" w:rsidRPr="00202D70" w:rsidRDefault="00BA6E43" w:rsidP="00202D70">
      <w:pPr>
        <w:pStyle w:val="libFootnote0"/>
        <w:rPr>
          <w:rtl/>
        </w:rPr>
      </w:pPr>
      <w:r w:rsidRPr="00D90CDB">
        <w:rPr>
          <w:rtl/>
        </w:rPr>
        <w:t>(7) البحار 101</w:t>
      </w:r>
      <w:r w:rsidR="00920C47">
        <w:rPr>
          <w:rtl/>
        </w:rPr>
        <w:t>:</w:t>
      </w:r>
      <w:r w:rsidRPr="00D90CDB">
        <w:rPr>
          <w:rtl/>
        </w:rPr>
        <w:t xml:space="preserve"> 339</w:t>
      </w:r>
      <w:r w:rsidR="00920C47">
        <w:rPr>
          <w:rtl/>
        </w:rPr>
        <w:t>.</w:t>
      </w:r>
    </w:p>
    <w:p w:rsidR="00BA6E43" w:rsidRPr="00202D70" w:rsidRDefault="003F05E6" w:rsidP="00202D70">
      <w:pPr>
        <w:pStyle w:val="libFootnote0"/>
        <w:rPr>
          <w:rtl/>
        </w:rPr>
      </w:pPr>
      <w:r>
        <w:rPr>
          <w:rtl/>
        </w:rPr>
        <w:t>(8) الم</w:t>
      </w:r>
      <w:r w:rsidR="00BA6E43" w:rsidRPr="00D90CDB">
        <w:rPr>
          <w:rtl/>
        </w:rPr>
        <w:t>دار</w:t>
      </w:r>
      <w:r w:rsidR="00920C47">
        <w:rPr>
          <w:rtl/>
        </w:rPr>
        <w:t>:</w:t>
      </w:r>
      <w:r w:rsidR="00BA6E43" w:rsidRPr="00D90CDB">
        <w:rPr>
          <w:rtl/>
        </w:rPr>
        <w:t xml:space="preserve"> بالفتح اسم المكان من دار يدور</w:t>
      </w:r>
      <w:r w:rsidR="00920C47">
        <w:rPr>
          <w:rtl/>
        </w:rPr>
        <w:t>:</w:t>
      </w:r>
      <w:r w:rsidR="00BA6E43" w:rsidRPr="00D90CDB">
        <w:rPr>
          <w:rtl/>
        </w:rPr>
        <w:t xml:space="preserve"> موضع بالحجاز في ديار عدوان أو غُدانة</w:t>
      </w:r>
      <w:r w:rsidR="00920C47">
        <w:rPr>
          <w:rtl/>
        </w:rPr>
        <w:t>.</w:t>
      </w:r>
      <w:r w:rsidR="00BA6E43" w:rsidRPr="00D90CDB">
        <w:rPr>
          <w:rtl/>
        </w:rPr>
        <w:t xml:space="preserve"> </w:t>
      </w:r>
      <w:r w:rsidR="00732CCF">
        <w:rPr>
          <w:rtl/>
        </w:rPr>
        <w:t>(</w:t>
      </w:r>
      <w:r w:rsidR="00BA6E43" w:rsidRPr="00D90CDB">
        <w:rPr>
          <w:rtl/>
        </w:rPr>
        <w:t>راجع معجم البلدان 5</w:t>
      </w:r>
      <w:r w:rsidR="00920C47">
        <w:rPr>
          <w:rtl/>
        </w:rPr>
        <w:t>:</w:t>
      </w:r>
      <w:r w:rsidR="00BA6E43" w:rsidRPr="00D90CDB">
        <w:rPr>
          <w:rtl/>
        </w:rPr>
        <w:t xml:space="preserve"> 74</w:t>
      </w:r>
      <w:r w:rsidR="00732CCF">
        <w:rPr>
          <w:rtl/>
        </w:rPr>
        <w:t>)</w:t>
      </w:r>
      <w:r w:rsidR="00920C47">
        <w:rPr>
          <w:rtl/>
        </w:rPr>
        <w:t>.</w:t>
      </w:r>
    </w:p>
    <w:p w:rsidR="003F05E6" w:rsidRDefault="003F05E6" w:rsidP="003F05E6">
      <w:pPr>
        <w:pStyle w:val="libFootnote0"/>
        <w:rPr>
          <w:rtl/>
        </w:rPr>
      </w:pPr>
      <w:r w:rsidRPr="00D90CDB">
        <w:rPr>
          <w:rtl/>
        </w:rPr>
        <w:t>(</w:t>
      </w:r>
      <w:r>
        <w:rPr>
          <w:rFonts w:hint="cs"/>
          <w:rtl/>
        </w:rPr>
        <w:t>9</w:t>
      </w:r>
      <w:r w:rsidRPr="00D90CDB">
        <w:rPr>
          <w:rtl/>
        </w:rPr>
        <w:t>) مقاتل الطالبيين</w:t>
      </w:r>
      <w:r>
        <w:rPr>
          <w:rtl/>
        </w:rPr>
        <w:t>:</w:t>
      </w:r>
      <w:r w:rsidRPr="00D90CDB">
        <w:rPr>
          <w:rtl/>
        </w:rPr>
        <w:t xml:space="preserve"> 92</w:t>
      </w:r>
      <w:r>
        <w:rPr>
          <w:rtl/>
        </w:rPr>
        <w:t>،</w:t>
      </w:r>
      <w:r w:rsidRPr="00D90CDB">
        <w:rPr>
          <w:rtl/>
        </w:rPr>
        <w:t xml:space="preserve"> وذهب المسعودي في إثبات الوصية</w:t>
      </w:r>
      <w:r>
        <w:rPr>
          <w:rtl/>
        </w:rPr>
        <w:t>:</w:t>
      </w:r>
      <w:r w:rsidRPr="00D90CDB">
        <w:rPr>
          <w:rtl/>
        </w:rPr>
        <w:t xml:space="preserve"> 131</w:t>
      </w:r>
      <w:r>
        <w:rPr>
          <w:rtl/>
        </w:rPr>
        <w:t>،</w:t>
      </w:r>
      <w:r w:rsidRPr="00D90CDB">
        <w:rPr>
          <w:rtl/>
        </w:rPr>
        <w:t xml:space="preserve"> وابن قتيبة في المعارف</w:t>
      </w:r>
      <w:r>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202D70">
        <w:rPr>
          <w:rStyle w:val="libBold2Char"/>
          <w:rtl/>
        </w:rPr>
        <w:t>وقال ابن إدريس</w:t>
      </w:r>
      <w:r w:rsidR="00920C47">
        <w:rPr>
          <w:rStyle w:val="libBold2Char"/>
          <w:rtl/>
        </w:rPr>
        <w:t>:</w:t>
      </w:r>
      <w:r w:rsidRPr="00ED631C">
        <w:rPr>
          <w:rtl/>
        </w:rPr>
        <w:t xml:space="preserve"> </w:t>
      </w:r>
      <w:r w:rsidR="00732CCF">
        <w:rPr>
          <w:rtl/>
        </w:rPr>
        <w:t>(</w:t>
      </w:r>
      <w:r w:rsidRPr="00ED631C">
        <w:rPr>
          <w:rtl/>
        </w:rPr>
        <w:t xml:space="preserve">وقد ذهبَ شيخنا المفيد في كتاب الإرشاد إلى أنّ عبيد الله بن النهشلية قُتل بكربلاء مع أخيه الحسين </w:t>
      </w:r>
      <w:r w:rsidR="009A1FD2" w:rsidRPr="009A1FD2">
        <w:rPr>
          <w:rStyle w:val="libAlaemChar"/>
          <w:rtl/>
        </w:rPr>
        <w:t>عليه‌السلام</w:t>
      </w:r>
      <w:r w:rsidR="00920C47">
        <w:rPr>
          <w:rtl/>
        </w:rPr>
        <w:t>،</w:t>
      </w:r>
      <w:r w:rsidRPr="00ED631C">
        <w:rPr>
          <w:rtl/>
        </w:rPr>
        <w:t xml:space="preserve"> وهذا خطأ محض بلا مِراء</w:t>
      </w:r>
      <w:r w:rsidR="00920C47">
        <w:rPr>
          <w:rtl/>
        </w:rPr>
        <w:t>؛</w:t>
      </w:r>
      <w:r w:rsidRPr="00ED631C">
        <w:rPr>
          <w:rtl/>
        </w:rPr>
        <w:t xml:space="preserve"> لأنّ عبيد الله بن النهشلية كان في جيش مصعب بن الزبير</w:t>
      </w:r>
      <w:r w:rsidR="00920C47">
        <w:rPr>
          <w:rtl/>
        </w:rPr>
        <w:t>،</w:t>
      </w:r>
      <w:r w:rsidRPr="00ED631C">
        <w:rPr>
          <w:rtl/>
        </w:rPr>
        <w:t xml:space="preserve"> ومن جملة أصحابه</w:t>
      </w:r>
      <w:r w:rsidR="00920C47">
        <w:rPr>
          <w:rtl/>
        </w:rPr>
        <w:t>،</w:t>
      </w:r>
      <w:r w:rsidRPr="00ED631C">
        <w:rPr>
          <w:rtl/>
        </w:rPr>
        <w:t xml:space="preserve"> قتلهُ أصحاب المختار بن أبي عبيد بالمذار </w:t>
      </w:r>
      <w:r w:rsidRPr="00ED631C">
        <w:rPr>
          <w:rStyle w:val="libFootnotenumChar"/>
          <w:rtl/>
        </w:rPr>
        <w:t>(2)</w:t>
      </w:r>
      <w:r w:rsidRPr="00ED631C">
        <w:rPr>
          <w:rtl/>
        </w:rPr>
        <w:t xml:space="preserve"> وقبرهُ هناك ظاهر</w:t>
      </w:r>
      <w:r w:rsidR="00920C47">
        <w:rPr>
          <w:rtl/>
        </w:rPr>
        <w:t>.</w:t>
      </w:r>
    </w:p>
    <w:p w:rsidR="00BA6E43" w:rsidRPr="00D90CDB" w:rsidRDefault="00645F66" w:rsidP="00DA4577">
      <w:pPr>
        <w:pStyle w:val="libLine"/>
        <w:rPr>
          <w:rtl/>
        </w:rPr>
      </w:pPr>
      <w:r>
        <w:rPr>
          <w:rtl/>
        </w:rPr>
        <w:t>____________________</w:t>
      </w:r>
    </w:p>
    <w:p w:rsidR="00BA6E43" w:rsidRPr="00202D70" w:rsidRDefault="003F05E6" w:rsidP="00202D70">
      <w:pPr>
        <w:pStyle w:val="libFootnote0"/>
        <w:rPr>
          <w:rtl/>
        </w:rPr>
      </w:pPr>
      <w:r>
        <w:rPr>
          <w:rFonts w:hint="cs"/>
          <w:rtl/>
        </w:rPr>
        <w:t xml:space="preserve">= </w:t>
      </w:r>
      <w:r w:rsidR="00BA6E43" w:rsidRPr="00D90CDB">
        <w:rPr>
          <w:rtl/>
        </w:rPr>
        <w:t>401</w:t>
      </w:r>
      <w:r w:rsidR="00920C47">
        <w:rPr>
          <w:rtl/>
        </w:rPr>
        <w:t>،</w:t>
      </w:r>
      <w:r w:rsidR="00BA6E43" w:rsidRPr="00D90CDB">
        <w:rPr>
          <w:rtl/>
        </w:rPr>
        <w:t xml:space="preserve"> والأعرجي في مناهل الضرب في أنساب العرب</w:t>
      </w:r>
      <w:r w:rsidR="00920C47">
        <w:rPr>
          <w:rtl/>
        </w:rPr>
        <w:t>:</w:t>
      </w:r>
      <w:r w:rsidR="00BA6E43" w:rsidRPr="00D90CDB">
        <w:rPr>
          <w:rtl/>
        </w:rPr>
        <w:t xml:space="preserve"> 86</w:t>
      </w:r>
      <w:r w:rsidR="00920C47">
        <w:rPr>
          <w:rtl/>
        </w:rPr>
        <w:t>،</w:t>
      </w:r>
      <w:r w:rsidR="00BA6E43" w:rsidRPr="00D90CDB">
        <w:rPr>
          <w:rtl/>
        </w:rPr>
        <w:t xml:space="preserve"> والأندلسي في جمهرة أنساب العرب</w:t>
      </w:r>
      <w:r w:rsidR="00920C47">
        <w:rPr>
          <w:rtl/>
        </w:rPr>
        <w:t>:</w:t>
      </w:r>
      <w:r w:rsidR="00BA6E43" w:rsidRPr="00D90CDB">
        <w:rPr>
          <w:rtl/>
        </w:rPr>
        <w:t xml:space="preserve"> 230</w:t>
      </w:r>
      <w:r w:rsidR="00920C47">
        <w:rPr>
          <w:rtl/>
        </w:rPr>
        <w:t>،</w:t>
      </w:r>
      <w:r w:rsidR="00BA6E43" w:rsidRPr="00D90CDB">
        <w:rPr>
          <w:rtl/>
        </w:rPr>
        <w:t xml:space="preserve"> وابن الطقطقي في الأصيلي في أنساب الطالبيين</w:t>
      </w:r>
      <w:r w:rsidR="00920C47">
        <w:rPr>
          <w:rtl/>
        </w:rPr>
        <w:t>:</w:t>
      </w:r>
      <w:r w:rsidR="00BA6E43" w:rsidRPr="00D90CDB">
        <w:rPr>
          <w:rtl/>
        </w:rPr>
        <w:t xml:space="preserve"> 57</w:t>
      </w:r>
      <w:r w:rsidR="00920C47">
        <w:rPr>
          <w:rtl/>
        </w:rPr>
        <w:t>،</w:t>
      </w:r>
      <w:r w:rsidR="00BA6E43" w:rsidRPr="00D90CDB">
        <w:rPr>
          <w:rtl/>
        </w:rPr>
        <w:t xml:space="preserve"> وابن عماد في شذرات الذهب</w:t>
      </w:r>
      <w:r w:rsidR="00920C47">
        <w:rPr>
          <w:rtl/>
        </w:rPr>
        <w:t>:</w:t>
      </w:r>
      <w:r w:rsidR="00BA6E43" w:rsidRPr="00D90CDB">
        <w:rPr>
          <w:rtl/>
        </w:rPr>
        <w:t xml:space="preserve"> 1</w:t>
      </w:r>
      <w:r w:rsidR="00920C47">
        <w:rPr>
          <w:rtl/>
        </w:rPr>
        <w:t>:</w:t>
      </w:r>
      <w:r w:rsidR="00BA6E43" w:rsidRPr="00D90CDB">
        <w:rPr>
          <w:rtl/>
        </w:rPr>
        <w:t xml:space="preserve"> 75</w:t>
      </w:r>
      <w:r w:rsidR="00920C47">
        <w:rPr>
          <w:rtl/>
        </w:rPr>
        <w:t>،</w:t>
      </w:r>
      <w:r w:rsidR="00BA6E43" w:rsidRPr="00D90CDB">
        <w:rPr>
          <w:rtl/>
        </w:rPr>
        <w:t xml:space="preserve"> وتاريخ أهل البيت </w:t>
      </w:r>
      <w:r w:rsidR="009A1FD2" w:rsidRPr="009A1FD2">
        <w:rPr>
          <w:rStyle w:val="libAlaemChar"/>
          <w:rtl/>
        </w:rPr>
        <w:t>عليهم‌السلام</w:t>
      </w:r>
      <w:r w:rsidR="00BA6E43" w:rsidRPr="00D90CDB">
        <w:rPr>
          <w:rtl/>
        </w:rPr>
        <w:t xml:space="preserve"> 98</w:t>
      </w:r>
      <w:r w:rsidR="00920C47">
        <w:rPr>
          <w:rtl/>
        </w:rPr>
        <w:t>،</w:t>
      </w:r>
      <w:r w:rsidR="00BA6E43" w:rsidRPr="00D90CDB">
        <w:rPr>
          <w:rtl/>
        </w:rPr>
        <w:t xml:space="preserve"> والربيعي الدمشقي في تاريخ مولد العلماء ووفياتهم 1</w:t>
      </w:r>
      <w:r w:rsidR="00920C47">
        <w:rPr>
          <w:rtl/>
        </w:rPr>
        <w:t>:</w:t>
      </w:r>
      <w:r w:rsidR="00BA6E43" w:rsidRPr="00D90CDB">
        <w:rPr>
          <w:rtl/>
        </w:rPr>
        <w:t xml:space="preserve"> 172</w:t>
      </w:r>
      <w:r w:rsidR="00920C47">
        <w:rPr>
          <w:rtl/>
        </w:rPr>
        <w:t>:</w:t>
      </w:r>
      <w:r w:rsidR="00BA6E43" w:rsidRPr="00D90CDB">
        <w:rPr>
          <w:rtl/>
        </w:rPr>
        <w:t xml:space="preserve"> أنَّ عبيد الله هذا لم يُقتل في واقعة الطف في كربلاء</w:t>
      </w:r>
      <w:r w:rsidR="00920C47">
        <w:rPr>
          <w:rtl/>
        </w:rPr>
        <w:t>.</w:t>
      </w:r>
    </w:p>
    <w:p w:rsidR="00BA6E43" w:rsidRPr="00202D70" w:rsidRDefault="00BA6E43" w:rsidP="00202D70">
      <w:pPr>
        <w:pStyle w:val="libFootnote0"/>
        <w:rPr>
          <w:rtl/>
        </w:rPr>
      </w:pPr>
      <w:r w:rsidRPr="00D90CDB">
        <w:rPr>
          <w:rtl/>
        </w:rPr>
        <w:t>وذكر ابن فندق في لباب الأنساب</w:t>
      </w:r>
      <w:r w:rsidR="00920C47">
        <w:rPr>
          <w:rtl/>
        </w:rPr>
        <w:t>:</w:t>
      </w:r>
      <w:r w:rsidRPr="00D90CDB">
        <w:rPr>
          <w:rtl/>
        </w:rPr>
        <w:t xml:space="preserve"> 1</w:t>
      </w:r>
      <w:r w:rsidR="00920C47">
        <w:rPr>
          <w:rtl/>
        </w:rPr>
        <w:t>:</w:t>
      </w:r>
      <w:r w:rsidRPr="00D90CDB">
        <w:rPr>
          <w:rtl/>
        </w:rPr>
        <w:t xml:space="preserve"> 397 بأنَّ عبيد الله بن علي بن أبي طالب قُتل وهو قريب من خمسين سنة وقتلهُ ابن حريث</w:t>
      </w:r>
      <w:r w:rsidR="00920C47">
        <w:rPr>
          <w:rtl/>
        </w:rPr>
        <w:t>.</w:t>
      </w:r>
    </w:p>
    <w:p w:rsidR="00BA6E43" w:rsidRPr="00202D70" w:rsidRDefault="00BA6E43" w:rsidP="00202D70">
      <w:pPr>
        <w:pStyle w:val="libFootnote0"/>
        <w:rPr>
          <w:rtl/>
        </w:rPr>
      </w:pPr>
      <w:r w:rsidRPr="00D90CDB">
        <w:rPr>
          <w:rtl/>
        </w:rPr>
        <w:t>وذكر مصعب الزبيري في نسب قريش</w:t>
      </w:r>
      <w:r w:rsidR="00920C47">
        <w:rPr>
          <w:rtl/>
        </w:rPr>
        <w:t>:</w:t>
      </w:r>
      <w:r w:rsidRPr="00D90CDB">
        <w:rPr>
          <w:rtl/>
        </w:rPr>
        <w:t xml:space="preserve"> 43 قائلاً</w:t>
      </w:r>
      <w:r w:rsidR="00920C47">
        <w:rPr>
          <w:rtl/>
        </w:rPr>
        <w:t>:</w:t>
      </w:r>
      <w:r w:rsidRPr="00D90CDB">
        <w:rPr>
          <w:rtl/>
        </w:rPr>
        <w:t xml:space="preserve"> </w:t>
      </w:r>
      <w:r w:rsidR="00732CCF">
        <w:rPr>
          <w:rtl/>
        </w:rPr>
        <w:t>(</w:t>
      </w:r>
      <w:r w:rsidRPr="00D90CDB">
        <w:rPr>
          <w:rtl/>
        </w:rPr>
        <w:t>وعبيد الله بن علي كان قدم على المختار بن أبي عبيد الثقفي حين غلبَ المختار على الكوفة فلم يرَ عند المختار ما يُحب</w:t>
      </w:r>
      <w:r w:rsidR="00920C47">
        <w:rPr>
          <w:rtl/>
        </w:rPr>
        <w:t>،</w:t>
      </w:r>
      <w:r w:rsidRPr="00D90CDB">
        <w:rPr>
          <w:rtl/>
        </w:rPr>
        <w:t xml:space="preserve"> زعموا أنّ المختار قال له</w:t>
      </w:r>
      <w:r w:rsidR="00920C47">
        <w:rPr>
          <w:rtl/>
        </w:rPr>
        <w:t>:</w:t>
      </w:r>
      <w:r w:rsidRPr="00D90CDB">
        <w:rPr>
          <w:rtl/>
        </w:rPr>
        <w:t xml:space="preserve"> صاحبُ أمرنا هذا رجل منكم لا يعمل فيه السلاح فإن شئت جرّبتُ فيك السلاح</w:t>
      </w:r>
      <w:r w:rsidR="00920C47">
        <w:rPr>
          <w:rtl/>
        </w:rPr>
        <w:t>،</w:t>
      </w:r>
      <w:r w:rsidRPr="00D90CDB">
        <w:rPr>
          <w:rtl/>
        </w:rPr>
        <w:t xml:space="preserve"> فإن كنتَ صاحبنا لم يضرّك السلاح وبايعناك</w:t>
      </w:r>
      <w:r w:rsidR="00920C47">
        <w:rPr>
          <w:rtl/>
        </w:rPr>
        <w:t>،</w:t>
      </w:r>
      <w:r w:rsidRPr="00D90CDB">
        <w:rPr>
          <w:rtl/>
        </w:rPr>
        <w:t xml:space="preserve"> فخرجَ من عنده</w:t>
      </w:r>
      <w:r w:rsidR="00920C47">
        <w:rPr>
          <w:rtl/>
        </w:rPr>
        <w:t>،</w:t>
      </w:r>
      <w:r w:rsidRPr="00D90CDB">
        <w:rPr>
          <w:rtl/>
        </w:rPr>
        <w:t xml:space="preserve"> فقدِم البصرة</w:t>
      </w:r>
      <w:r w:rsidR="00920C47">
        <w:rPr>
          <w:rtl/>
        </w:rPr>
        <w:t>،</w:t>
      </w:r>
      <w:r w:rsidRPr="00D90CDB">
        <w:rPr>
          <w:rtl/>
        </w:rPr>
        <w:t xml:space="preserve"> فجمعَ جماعة</w:t>
      </w:r>
      <w:r w:rsidR="00920C47">
        <w:rPr>
          <w:rtl/>
        </w:rPr>
        <w:t>،</w:t>
      </w:r>
      <w:r w:rsidRPr="00D90CDB">
        <w:rPr>
          <w:rtl/>
        </w:rPr>
        <w:t xml:space="preserve"> فبعث إليه مصعب</w:t>
      </w:r>
      <w:r w:rsidR="00920C47">
        <w:rPr>
          <w:rtl/>
        </w:rPr>
        <w:t>،</w:t>
      </w:r>
      <w:r w:rsidRPr="00D90CDB">
        <w:rPr>
          <w:rtl/>
        </w:rPr>
        <w:t xml:space="preserve"> فأتاه عبيد الله فلم يزل مقيماً عنده حتى خرجَ مصعب إلى المختار</w:t>
      </w:r>
      <w:r w:rsidR="00920C47">
        <w:rPr>
          <w:rtl/>
        </w:rPr>
        <w:t>،</w:t>
      </w:r>
      <w:r w:rsidRPr="00D90CDB">
        <w:rPr>
          <w:rtl/>
        </w:rPr>
        <w:t xml:space="preserve"> فقدّم بين يديه محمد بن الأشعث بن قيس الكندي... فضمّ عبيد الله إليه مع محمد في مقدّمة مصعب</w:t>
      </w:r>
      <w:r w:rsidR="00920C47">
        <w:rPr>
          <w:rtl/>
        </w:rPr>
        <w:t>،</w:t>
      </w:r>
      <w:r w:rsidRPr="00D90CDB">
        <w:rPr>
          <w:rtl/>
        </w:rPr>
        <w:t xml:space="preserve"> فبيّته أصحاب المختار</w:t>
      </w:r>
      <w:r w:rsidR="00920C47">
        <w:rPr>
          <w:rtl/>
        </w:rPr>
        <w:t>،</w:t>
      </w:r>
      <w:r w:rsidRPr="00D90CDB">
        <w:rPr>
          <w:rtl/>
        </w:rPr>
        <w:t xml:space="preserve"> فقتلوا محمد</w:t>
      </w:r>
      <w:r w:rsidR="00920C47">
        <w:rPr>
          <w:rtl/>
        </w:rPr>
        <w:t>،</w:t>
      </w:r>
      <w:r w:rsidRPr="00D90CDB">
        <w:rPr>
          <w:rtl/>
        </w:rPr>
        <w:t xml:space="preserve"> وقتلوا عبيد الله تحت الليل</w:t>
      </w:r>
      <w:r w:rsidR="00732CCF">
        <w:rPr>
          <w:rtl/>
        </w:rPr>
        <w:t>)</w:t>
      </w:r>
      <w:r w:rsidR="00920C47">
        <w:rPr>
          <w:rtl/>
        </w:rPr>
        <w:t>.</w:t>
      </w:r>
    </w:p>
    <w:p w:rsidR="00BA6E43" w:rsidRPr="00202D70" w:rsidRDefault="00BA6E43" w:rsidP="00202D70">
      <w:pPr>
        <w:pStyle w:val="libFootnote0"/>
        <w:rPr>
          <w:rtl/>
        </w:rPr>
      </w:pPr>
      <w:r w:rsidRPr="00D90CDB">
        <w:rPr>
          <w:rtl/>
        </w:rPr>
        <w:t>(2) قال الحموي الرومي في معجم البلدان</w:t>
      </w:r>
      <w:r w:rsidR="00920C47">
        <w:rPr>
          <w:rtl/>
        </w:rPr>
        <w:t>:</w:t>
      </w:r>
      <w:r w:rsidRPr="00D90CDB">
        <w:rPr>
          <w:rtl/>
        </w:rPr>
        <w:t xml:space="preserve"> 5</w:t>
      </w:r>
      <w:r w:rsidR="00920C47">
        <w:rPr>
          <w:rtl/>
        </w:rPr>
        <w:t>:</w:t>
      </w:r>
      <w:r w:rsidRPr="00D90CDB">
        <w:rPr>
          <w:rtl/>
        </w:rPr>
        <w:t xml:space="preserve"> 88</w:t>
      </w:r>
      <w:r w:rsidR="00920C47">
        <w:rPr>
          <w:rtl/>
        </w:rPr>
        <w:t>:</w:t>
      </w:r>
      <w:r w:rsidRPr="00D90CDB">
        <w:rPr>
          <w:rtl/>
        </w:rPr>
        <w:t xml:space="preserve"> المَذار بالفتح وآخره راء</w:t>
      </w:r>
      <w:r w:rsidR="00920C47">
        <w:rPr>
          <w:rtl/>
        </w:rPr>
        <w:t>:</w:t>
      </w:r>
      <w:r w:rsidRPr="00D90CDB">
        <w:rPr>
          <w:rtl/>
        </w:rPr>
        <w:t xml:space="preserve"> في ميسان بين واسط والبصرة وهي قصبة ميسان بينها وبين البصرة مقدار أربعة أيام</w:t>
      </w:r>
      <w:r w:rsidR="00920C47">
        <w:rPr>
          <w:rtl/>
        </w:rPr>
        <w:t>،</w:t>
      </w:r>
      <w:r w:rsidRPr="00D90CDB">
        <w:rPr>
          <w:rtl/>
        </w:rPr>
        <w:t xml:space="preserve"> وبها مشهد عامر كبير جليل عظيم قد أُنفق على عمارته الأموال الجليلة وعليه الوقوف وتساق إليه النذور</w:t>
      </w:r>
      <w:r w:rsidR="00920C47">
        <w:rPr>
          <w:rtl/>
        </w:rPr>
        <w:t>،</w:t>
      </w:r>
      <w:r w:rsidRPr="00D90CDB">
        <w:rPr>
          <w:rtl/>
        </w:rPr>
        <w:t xml:space="preserve"> وهو قبر عبد الله بن علي ابن أبي طالب.. وكانت بالمذار وقعة لمصعب بن الزبير</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الخبر بذلك متواتر وقد ذكره شيخنا أبو جعفر في الحائريات</w:t>
      </w:r>
      <w:r w:rsidR="00920C47">
        <w:rPr>
          <w:rtl/>
        </w:rPr>
        <w:t>،</w:t>
      </w:r>
      <w:r w:rsidRPr="00ED631C">
        <w:rPr>
          <w:rtl/>
        </w:rPr>
        <w:t xml:space="preserve"> لمّا سأله السائل عمّا ذكرَ المفيد في الإرشاد فأجاب بأنَّ</w:t>
      </w:r>
      <w:r w:rsidR="00920C47">
        <w:rPr>
          <w:rtl/>
        </w:rPr>
        <w:t>:</w:t>
      </w:r>
      <w:r w:rsidRPr="00ED631C">
        <w:rPr>
          <w:rtl/>
        </w:rPr>
        <w:t xml:space="preserve"> عبيد الله بن النهشلية قتلهُ أصحاب المختار بالمذار</w:t>
      </w:r>
      <w:r w:rsidR="00920C47">
        <w:rPr>
          <w:rtl/>
        </w:rPr>
        <w:t>،</w:t>
      </w:r>
      <w:r w:rsidRPr="00ED631C">
        <w:rPr>
          <w:rtl/>
        </w:rPr>
        <w:t xml:space="preserve"> وقبره هناك معروف عند أهل تلك البلاد</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يستفاد من مجموع ما ذكرنا</w:t>
      </w:r>
      <w:r w:rsidR="00920C47">
        <w:rPr>
          <w:rtl/>
        </w:rPr>
        <w:t>:</w:t>
      </w:r>
      <w:r w:rsidRPr="00D90CDB">
        <w:rPr>
          <w:rtl/>
        </w:rPr>
        <w:t xml:space="preserve"> أنّ النصوص التي تشير إلى أنّ عبيد الله بن علي </w:t>
      </w:r>
      <w:r w:rsidR="009A1FD2" w:rsidRPr="009A1FD2">
        <w:rPr>
          <w:rStyle w:val="libAlaemChar"/>
          <w:rtl/>
        </w:rPr>
        <w:t>عليه‌السلام</w:t>
      </w:r>
      <w:r w:rsidRPr="00D90CDB">
        <w:rPr>
          <w:rtl/>
        </w:rPr>
        <w:t xml:space="preserve"> قُتل في واقعة الطف لا يمكن الاعتماد عليها بسهولة</w:t>
      </w:r>
      <w:r w:rsidR="00920C47">
        <w:rPr>
          <w:rtl/>
        </w:rPr>
        <w:t>،</w:t>
      </w:r>
      <w:r w:rsidRPr="00D90CDB">
        <w:rPr>
          <w:rtl/>
        </w:rPr>
        <w:t xml:space="preserve"> وكلّها ترجع إلى كلام المرحوم المفيد </w:t>
      </w:r>
      <w:r w:rsidR="00732CCF">
        <w:rPr>
          <w:rtl/>
        </w:rPr>
        <w:t>(</w:t>
      </w:r>
      <w:r w:rsidRPr="00D90CDB">
        <w:rPr>
          <w:rtl/>
        </w:rPr>
        <w:t>ره</w:t>
      </w:r>
      <w:r w:rsidR="00732CCF">
        <w:rPr>
          <w:rtl/>
        </w:rPr>
        <w:t>)</w:t>
      </w:r>
      <w:r w:rsidR="00920C47">
        <w:rPr>
          <w:rtl/>
        </w:rPr>
        <w:t>،</w:t>
      </w:r>
      <w:r w:rsidRPr="00D90CDB">
        <w:rPr>
          <w:rtl/>
        </w:rPr>
        <w:t xml:space="preserve"> وفي مقابل هذا القول تتوفر الأقوال الكثيرة التي تصرّح أنّه لم يُقتل بكربلاء</w:t>
      </w:r>
      <w:r w:rsidR="00920C47">
        <w:rPr>
          <w:rtl/>
        </w:rPr>
        <w:t>،</w:t>
      </w:r>
      <w:r w:rsidRPr="00D90CDB">
        <w:rPr>
          <w:rtl/>
        </w:rPr>
        <w:t xml:space="preserve"> ولا يمكن الإغماض عنها</w:t>
      </w:r>
      <w:r w:rsidR="00920C47">
        <w:rPr>
          <w:rtl/>
        </w:rPr>
        <w:t>،</w:t>
      </w:r>
      <w:r w:rsidRPr="00D90CDB">
        <w:rPr>
          <w:rtl/>
        </w:rPr>
        <w:t xml:space="preserve"> خصوصاً وأنّ في أصحابها مَن له الخبرة التامّة في علم الأنساب</w:t>
      </w:r>
      <w:r w:rsidR="00920C47">
        <w:rPr>
          <w:rtl/>
        </w:rPr>
        <w:t>،</w:t>
      </w:r>
      <w:r w:rsidRPr="00D90CDB">
        <w:rPr>
          <w:rtl/>
        </w:rPr>
        <w:t xml:space="preserve"> نظير مصعب الزبيري في نسب قريش</w:t>
      </w:r>
      <w:r w:rsidR="00920C47">
        <w:rPr>
          <w:rtl/>
        </w:rPr>
        <w:t>،</w:t>
      </w:r>
      <w:r w:rsidRPr="00D90CDB">
        <w:rPr>
          <w:rtl/>
        </w:rPr>
        <w:t xml:space="preserve"> أو ابن فندق في كتابه لباب الأنساب</w:t>
      </w:r>
      <w:r w:rsidR="00920C47">
        <w:rPr>
          <w:rtl/>
        </w:rPr>
        <w:t>،</w:t>
      </w:r>
      <w:r w:rsidRPr="00D90CDB">
        <w:rPr>
          <w:rtl/>
        </w:rPr>
        <w:t xml:space="preserve"> أو الأندلسي في جمهرة أنساب العرب</w:t>
      </w:r>
      <w:r w:rsidR="00920C47">
        <w:rPr>
          <w:rtl/>
        </w:rPr>
        <w:t>،</w:t>
      </w:r>
      <w:r w:rsidRPr="00D90CDB">
        <w:rPr>
          <w:rtl/>
        </w:rPr>
        <w:t xml:space="preserve"> وغيرهم</w:t>
      </w:r>
      <w:r w:rsidR="00920C47">
        <w:rPr>
          <w:rtl/>
        </w:rPr>
        <w:t>.</w:t>
      </w:r>
    </w:p>
    <w:p w:rsidR="00BA6E43" w:rsidRPr="00D90CDB" w:rsidRDefault="00BA6E43" w:rsidP="00ED631C">
      <w:pPr>
        <w:pStyle w:val="libNormal"/>
        <w:rPr>
          <w:rtl/>
        </w:rPr>
      </w:pPr>
      <w:r w:rsidRPr="00ED631C">
        <w:rPr>
          <w:rtl/>
        </w:rPr>
        <w:t>ومن الغريب جدّاً كلام البعض</w:t>
      </w:r>
      <w:r w:rsidRPr="00204071">
        <w:rPr>
          <w:rtl/>
        </w:rPr>
        <w:t xml:space="preserve"> </w:t>
      </w:r>
      <w:r w:rsidRPr="00ED631C">
        <w:rPr>
          <w:rStyle w:val="libFootnotenumChar"/>
          <w:rtl/>
        </w:rPr>
        <w:t>(2)</w:t>
      </w:r>
      <w:r w:rsidRPr="00ED631C">
        <w:rPr>
          <w:rtl/>
        </w:rPr>
        <w:t xml:space="preserve"> حيث صرّح بأنّه اتفقت كلمة المؤرّخين على قتله يوم عاشوراء</w:t>
      </w:r>
      <w:r w:rsidR="00920C47">
        <w:rPr>
          <w:rtl/>
        </w:rPr>
        <w:t>!</w:t>
      </w:r>
    </w:p>
    <w:p w:rsidR="00BA6E43" w:rsidRPr="00B977D6" w:rsidRDefault="00BA6E43" w:rsidP="003F05E6">
      <w:pPr>
        <w:pStyle w:val="Heading2"/>
        <w:rPr>
          <w:rtl/>
        </w:rPr>
      </w:pPr>
      <w:bookmarkStart w:id="482" w:name="209"/>
      <w:bookmarkStart w:id="483" w:name="_Toc378235962"/>
      <w:r w:rsidRPr="00D90CDB">
        <w:rPr>
          <w:rtl/>
        </w:rPr>
        <w:t xml:space="preserve">مَن هو </w:t>
      </w:r>
      <w:r w:rsidR="00732CCF">
        <w:rPr>
          <w:rtl/>
        </w:rPr>
        <w:t>(</w:t>
      </w:r>
      <w:r w:rsidRPr="00D90CDB">
        <w:rPr>
          <w:rtl/>
        </w:rPr>
        <w:t>العبّاس الأصغر</w:t>
      </w:r>
      <w:r w:rsidR="00732CCF">
        <w:rPr>
          <w:rtl/>
        </w:rPr>
        <w:t>)</w:t>
      </w:r>
      <w:r w:rsidR="00920C47">
        <w:rPr>
          <w:rtl/>
        </w:rPr>
        <w:t>،</w:t>
      </w:r>
      <w:r w:rsidRPr="00D90CDB">
        <w:rPr>
          <w:rtl/>
        </w:rPr>
        <w:t xml:space="preserve"> وابن مَن هو</w:t>
      </w:r>
      <w:r w:rsidR="00920C47">
        <w:rPr>
          <w:rtl/>
        </w:rPr>
        <w:t>؟</w:t>
      </w:r>
      <w:bookmarkEnd w:id="482"/>
      <w:bookmarkEnd w:id="483"/>
    </w:p>
    <w:p w:rsidR="00BA6E43" w:rsidRPr="00D90CDB" w:rsidRDefault="00BA6E43" w:rsidP="00ED631C">
      <w:pPr>
        <w:pStyle w:val="libNormal"/>
        <w:rPr>
          <w:rtl/>
        </w:rPr>
      </w:pPr>
      <w:r w:rsidRPr="00202D70">
        <w:rPr>
          <w:rStyle w:val="libBold2Char"/>
          <w:rtl/>
        </w:rPr>
        <w:t>قال الشيخ القرشي</w:t>
      </w:r>
      <w:r w:rsidR="00920C47">
        <w:rPr>
          <w:rStyle w:val="libBold2Char"/>
          <w:rtl/>
        </w:rPr>
        <w:t>:</w:t>
      </w:r>
      <w:r w:rsidRPr="00ED631C">
        <w:rPr>
          <w:rtl/>
        </w:rPr>
        <w:t xml:space="preserve"> </w:t>
      </w:r>
      <w:r w:rsidR="00732CCF">
        <w:rPr>
          <w:rtl/>
        </w:rPr>
        <w:t>(</w:t>
      </w:r>
      <w:r w:rsidRPr="00ED631C">
        <w:rPr>
          <w:rtl/>
        </w:rPr>
        <w:t>وهو أخو الإمام لأبيه</w:t>
      </w:r>
      <w:r w:rsidR="00920C47">
        <w:rPr>
          <w:rtl/>
        </w:rPr>
        <w:t>،</w:t>
      </w:r>
      <w:r w:rsidRPr="00ED631C">
        <w:rPr>
          <w:rtl/>
        </w:rPr>
        <w:t xml:space="preserve"> وأمّه لبابة بنت عبيد الله بن العبّاس</w:t>
      </w:r>
      <w:r w:rsidR="00920C47">
        <w:rPr>
          <w:rtl/>
        </w:rPr>
        <w:t>،</w:t>
      </w:r>
      <w:r w:rsidRPr="00ED631C">
        <w:rPr>
          <w:rtl/>
        </w:rPr>
        <w:t xml:space="preserve"> استشهد يوم الطفّ</w:t>
      </w:r>
      <w:r w:rsidR="00732CCF">
        <w:rPr>
          <w:rtl/>
        </w:rPr>
        <w:t>)</w:t>
      </w:r>
      <w:r w:rsidRPr="00204071">
        <w:rPr>
          <w:rtl/>
        </w:rPr>
        <w:t xml:space="preserve"> </w:t>
      </w:r>
      <w:r w:rsidRPr="00ED631C">
        <w:rPr>
          <w:rStyle w:val="libFootnotenumChar"/>
          <w:rtl/>
        </w:rPr>
        <w:t>(3)</w:t>
      </w:r>
      <w:r w:rsidR="00920C47">
        <w:rPr>
          <w:rtl/>
        </w:rPr>
        <w:t>،</w:t>
      </w:r>
      <w:r w:rsidRPr="00ED631C">
        <w:rPr>
          <w:rtl/>
        </w:rPr>
        <w:t xml:space="preserve"> وقال خليفة بن خيّاط</w:t>
      </w:r>
      <w:r w:rsidR="00920C47">
        <w:rPr>
          <w:rtl/>
        </w:rPr>
        <w:t>:</w:t>
      </w:r>
      <w:r w:rsidRPr="00ED631C">
        <w:rPr>
          <w:rtl/>
        </w:rPr>
        <w:t xml:space="preserve"> </w:t>
      </w:r>
      <w:r w:rsidR="00732CCF">
        <w:rPr>
          <w:rtl/>
        </w:rPr>
        <w:t>(</w:t>
      </w:r>
      <w:r w:rsidRPr="00ED631C">
        <w:rPr>
          <w:rtl/>
        </w:rPr>
        <w:t xml:space="preserve">وقُتل مع الحسين </w:t>
      </w:r>
      <w:r w:rsidR="009A1FD2" w:rsidRPr="009A1FD2">
        <w:rPr>
          <w:rStyle w:val="libAlaemChar"/>
          <w:rtl/>
        </w:rPr>
        <w:t>عليه‌السلام</w:t>
      </w:r>
      <w:r w:rsidRPr="00ED631C">
        <w:rPr>
          <w:rtl/>
        </w:rPr>
        <w:t xml:space="preserve"> العبّاس الأصغر</w:t>
      </w:r>
      <w:r w:rsidR="00920C47">
        <w:rPr>
          <w:rtl/>
        </w:rPr>
        <w:t>،</w:t>
      </w:r>
      <w:r w:rsidRPr="00ED631C">
        <w:rPr>
          <w:rtl/>
        </w:rPr>
        <w:t xml:space="preserve"> أمّه لبابة بنت عبيد الله بن العبّاس</w:t>
      </w:r>
      <w:r w:rsidR="00732CCF">
        <w:rPr>
          <w:rtl/>
        </w:rPr>
        <w:t>)</w:t>
      </w:r>
      <w:r w:rsidRPr="00204071">
        <w:rPr>
          <w:rtl/>
        </w:rPr>
        <w:t xml:space="preserve"> </w:t>
      </w:r>
      <w:r w:rsidRPr="00ED631C">
        <w:rPr>
          <w:rStyle w:val="libFootnotenumChar"/>
          <w:rtl/>
        </w:rPr>
        <w:t>(4)</w:t>
      </w:r>
      <w:r w:rsidR="00920C47">
        <w:rPr>
          <w:rtl/>
        </w:rPr>
        <w:t>.</w:t>
      </w:r>
    </w:p>
    <w:p w:rsidR="00BA6E43" w:rsidRPr="00D90CDB" w:rsidRDefault="00BA6E43" w:rsidP="00ED631C">
      <w:pPr>
        <w:pStyle w:val="libNormal"/>
        <w:rPr>
          <w:rtl/>
        </w:rPr>
      </w:pPr>
      <w:r w:rsidRPr="00D90CDB">
        <w:rPr>
          <w:rtl/>
        </w:rPr>
        <w:t>وممّا يؤيد ذلك</w:t>
      </w:r>
      <w:r w:rsidR="00920C47">
        <w:rPr>
          <w:rtl/>
        </w:rPr>
        <w:t>:</w:t>
      </w:r>
      <w:r w:rsidRPr="00D90CDB">
        <w:rPr>
          <w:rtl/>
        </w:rPr>
        <w:t xml:space="preserve"> ما رواه سبط ابن الجوزي</w:t>
      </w:r>
      <w:r w:rsidR="00920C47">
        <w:rPr>
          <w:rtl/>
        </w:rPr>
        <w:t>،</w:t>
      </w:r>
      <w:r w:rsidRPr="00D90CDB">
        <w:rPr>
          <w:rtl/>
        </w:rPr>
        <w:t xml:space="preserve"> عن هشام بن محمد</w:t>
      </w:r>
      <w:r w:rsidR="00920C47">
        <w:rPr>
          <w:rtl/>
        </w:rPr>
        <w:t>،</w:t>
      </w:r>
      <w:r w:rsidRPr="00D90CDB">
        <w:rPr>
          <w:rtl/>
        </w:rPr>
        <w:t xml:space="preserve"> عن القاسم</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w:t>
      </w:r>
      <w:r w:rsidRPr="00D90CDB">
        <w:rPr>
          <w:rFonts w:hint="cs"/>
          <w:rtl/>
        </w:rPr>
        <w:t>)</w:t>
      </w:r>
      <w:r w:rsidRPr="00D90CDB">
        <w:rPr>
          <w:rtl/>
        </w:rPr>
        <w:t xml:space="preserve"> السرائر</w:t>
      </w:r>
      <w:r w:rsidR="00920C47">
        <w:rPr>
          <w:rtl/>
        </w:rPr>
        <w:t>:</w:t>
      </w:r>
      <w:r w:rsidRPr="00D90CDB">
        <w:rPr>
          <w:rtl/>
        </w:rPr>
        <w:t xml:space="preserve"> 155</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مدينة الحسين</w:t>
      </w:r>
      <w:r w:rsidR="00920C47">
        <w:rPr>
          <w:rtl/>
        </w:rPr>
        <w:t>:</w:t>
      </w:r>
      <w:r w:rsidRPr="00D90CDB">
        <w:rPr>
          <w:rtl/>
        </w:rPr>
        <w:t xml:space="preserve"> 38</w:t>
      </w:r>
      <w:r w:rsidR="00920C47">
        <w:rPr>
          <w:rtl/>
        </w:rPr>
        <w:t>.</w:t>
      </w:r>
    </w:p>
    <w:p w:rsidR="00BA6E43" w:rsidRPr="00202D70" w:rsidRDefault="00BA6E43" w:rsidP="00202D70">
      <w:pPr>
        <w:pStyle w:val="libFootnote0"/>
        <w:rPr>
          <w:rtl/>
        </w:rPr>
      </w:pPr>
      <w:r w:rsidRPr="00D90CDB">
        <w:rPr>
          <w:rtl/>
        </w:rPr>
        <w:t xml:space="preserve">(3) حياة الإمام الحسين </w:t>
      </w:r>
      <w:r w:rsidR="009A1FD2" w:rsidRPr="009A1FD2">
        <w:rPr>
          <w:rStyle w:val="libAlaemChar"/>
          <w:rtl/>
        </w:rPr>
        <w:t>عليه‌السلام</w:t>
      </w:r>
      <w:r w:rsidRPr="00D90CDB">
        <w:rPr>
          <w:rtl/>
        </w:rPr>
        <w:t xml:space="preserve"> 3</w:t>
      </w:r>
      <w:r w:rsidR="00920C47">
        <w:rPr>
          <w:rtl/>
        </w:rPr>
        <w:t>:</w:t>
      </w:r>
      <w:r w:rsidRPr="00D90CDB">
        <w:rPr>
          <w:rtl/>
        </w:rPr>
        <w:t xml:space="preserve"> 270 نقلاً عن تاريخ خليفة</w:t>
      </w:r>
      <w:r w:rsidR="00920C47">
        <w:rPr>
          <w:rtl/>
        </w:rPr>
        <w:t>.</w:t>
      </w:r>
    </w:p>
    <w:p w:rsidR="00BA6E43" w:rsidRPr="00202D70" w:rsidRDefault="00BA6E43" w:rsidP="00202D70">
      <w:pPr>
        <w:pStyle w:val="libFootnote0"/>
        <w:rPr>
          <w:rtl/>
        </w:rPr>
      </w:pPr>
      <w:r w:rsidRPr="00D90CDB">
        <w:rPr>
          <w:rtl/>
        </w:rPr>
        <w:t>(4) تاريخ خليفة</w:t>
      </w:r>
      <w:r w:rsidR="00920C47">
        <w:rPr>
          <w:rtl/>
        </w:rPr>
        <w:t>:</w:t>
      </w:r>
      <w:r w:rsidRPr="00D90CDB">
        <w:rPr>
          <w:rtl/>
        </w:rPr>
        <w:t xml:space="preserve"> 145</w:t>
      </w:r>
      <w:r w:rsidR="00920C47">
        <w:rPr>
          <w:rtl/>
        </w:rPr>
        <w:t>.</w:t>
      </w:r>
    </w:p>
    <w:p w:rsidR="00461DD6" w:rsidRDefault="00461DD6" w:rsidP="00B977D6">
      <w:pPr>
        <w:pStyle w:val="libNormal"/>
      </w:pPr>
      <w:r>
        <w:rPr>
          <w:rtl/>
        </w:rPr>
        <w:br w:type="page"/>
      </w:r>
    </w:p>
    <w:p w:rsidR="00BA6E43" w:rsidRPr="00D90CDB" w:rsidRDefault="003F05E6" w:rsidP="003F05E6">
      <w:pPr>
        <w:pStyle w:val="libNormal0"/>
        <w:rPr>
          <w:rtl/>
        </w:rPr>
      </w:pPr>
      <w:r>
        <w:rPr>
          <w:rFonts w:hint="cs"/>
          <w:rtl/>
        </w:rPr>
        <w:t>ا</w:t>
      </w:r>
      <w:r w:rsidR="00BA6E43" w:rsidRPr="00D90CDB">
        <w:rPr>
          <w:rtl/>
        </w:rPr>
        <w:t>بن الأصبغ المجاشعي قال</w:t>
      </w:r>
      <w:r w:rsidR="00920C47">
        <w:rPr>
          <w:rtl/>
        </w:rPr>
        <w:t>:</w:t>
      </w:r>
      <w:r w:rsidR="00BA6E43" w:rsidRPr="00D90CDB">
        <w:rPr>
          <w:rtl/>
        </w:rPr>
        <w:t xml:space="preserve"> </w:t>
      </w:r>
      <w:r w:rsidR="00732CCF">
        <w:rPr>
          <w:rtl/>
        </w:rPr>
        <w:t>(</w:t>
      </w:r>
      <w:r>
        <w:rPr>
          <w:rtl/>
        </w:rPr>
        <w:t>لم</w:t>
      </w:r>
      <w:r w:rsidR="00BA6E43" w:rsidRPr="00D90CDB">
        <w:rPr>
          <w:rtl/>
        </w:rPr>
        <w:t>ا أُتي بالرؤوس إلى الكوفة إذا بفارس أحسن الناس وجهاً</w:t>
      </w:r>
      <w:r w:rsidR="00920C47">
        <w:rPr>
          <w:rtl/>
        </w:rPr>
        <w:t>،</w:t>
      </w:r>
      <w:r w:rsidR="00BA6E43" w:rsidRPr="00D90CDB">
        <w:rPr>
          <w:rtl/>
        </w:rPr>
        <w:t xml:space="preserve"> قد عُلَّق في لُباب فرَسه رأس غلام أمرَد كأنّه القمر ليلة تمامه</w:t>
      </w:r>
      <w:r w:rsidR="00920C47">
        <w:rPr>
          <w:rtl/>
        </w:rPr>
        <w:t>،</w:t>
      </w:r>
      <w:r w:rsidR="00BA6E43" w:rsidRPr="00D90CDB">
        <w:rPr>
          <w:rtl/>
        </w:rPr>
        <w:t xml:space="preserve"> والفرس يمرح فإذا طأطأ رأسه لحقَ الرأس بالأرض</w:t>
      </w:r>
      <w:r w:rsidR="00920C47">
        <w:rPr>
          <w:rtl/>
        </w:rPr>
        <w:t>،</w:t>
      </w:r>
      <w:r w:rsidR="00BA6E43" w:rsidRPr="00D90CDB">
        <w:rPr>
          <w:rtl/>
        </w:rPr>
        <w:t xml:space="preserve"> فقلت له</w:t>
      </w:r>
      <w:r w:rsidR="00920C47">
        <w:rPr>
          <w:rtl/>
        </w:rPr>
        <w:t>:</w:t>
      </w:r>
      <w:r w:rsidR="00BA6E43" w:rsidRPr="00D90CDB">
        <w:rPr>
          <w:rtl/>
        </w:rPr>
        <w:t xml:space="preserve"> رأس مَن هذا</w:t>
      </w:r>
      <w:r w:rsidR="00920C47">
        <w:rPr>
          <w:rtl/>
        </w:rPr>
        <w:t>؟</w:t>
      </w:r>
      <w:r w:rsidR="00BA6E43" w:rsidRPr="00D90CDB">
        <w:rPr>
          <w:rtl/>
        </w:rPr>
        <w:t xml:space="preserve"> فقال</w:t>
      </w:r>
      <w:r w:rsidR="00920C47">
        <w:rPr>
          <w:rtl/>
        </w:rPr>
        <w:t>:</w:t>
      </w:r>
      <w:r w:rsidR="00BA6E43" w:rsidRPr="00D90CDB">
        <w:rPr>
          <w:rtl/>
        </w:rPr>
        <w:t xml:space="preserve"> هذا رأس العبّاس بن علي</w:t>
      </w:r>
      <w:r w:rsidR="00920C47">
        <w:rPr>
          <w:rtl/>
        </w:rPr>
        <w:t>،</w:t>
      </w:r>
      <w:r w:rsidR="00BA6E43" w:rsidRPr="00D90CDB">
        <w:rPr>
          <w:rtl/>
        </w:rPr>
        <w:t xml:space="preserve"> قلت</w:t>
      </w:r>
      <w:r w:rsidR="00920C47">
        <w:rPr>
          <w:rtl/>
        </w:rPr>
        <w:t>:</w:t>
      </w:r>
      <w:r w:rsidR="00BA6E43" w:rsidRPr="00D90CDB">
        <w:rPr>
          <w:rtl/>
        </w:rPr>
        <w:t xml:space="preserve"> ومَن أنت</w:t>
      </w:r>
      <w:r w:rsidR="00920C47">
        <w:rPr>
          <w:rtl/>
        </w:rPr>
        <w:t>؟</w:t>
      </w:r>
      <w:r w:rsidR="00BA6E43" w:rsidRPr="00D90CDB">
        <w:rPr>
          <w:rtl/>
        </w:rPr>
        <w:t xml:space="preserve"> قال</w:t>
      </w:r>
      <w:r w:rsidR="00920C47">
        <w:rPr>
          <w:rtl/>
        </w:rPr>
        <w:t>:</w:t>
      </w:r>
      <w:r w:rsidR="00BA6E43" w:rsidRPr="00D90CDB">
        <w:rPr>
          <w:rtl/>
        </w:rPr>
        <w:t xml:space="preserve"> حرملة بن الكاهل الأسدي</w:t>
      </w:r>
      <w:r w:rsidR="00920C47">
        <w:rPr>
          <w:rtl/>
        </w:rPr>
        <w:t>.</w:t>
      </w:r>
    </w:p>
    <w:p w:rsidR="00BA6E43" w:rsidRPr="00D90CDB" w:rsidRDefault="00BA6E43" w:rsidP="00ED631C">
      <w:pPr>
        <w:pStyle w:val="libNormal"/>
        <w:rPr>
          <w:rtl/>
        </w:rPr>
      </w:pPr>
      <w:r w:rsidRPr="00ED631C">
        <w:rPr>
          <w:rtl/>
        </w:rPr>
        <w:t>قال</w:t>
      </w:r>
      <w:r w:rsidR="00920C47">
        <w:rPr>
          <w:rtl/>
        </w:rPr>
        <w:t>:</w:t>
      </w:r>
      <w:r w:rsidRPr="00ED631C">
        <w:rPr>
          <w:rtl/>
        </w:rPr>
        <w:t xml:space="preserve"> فلبثت أيّاماً وإذا بحرملة وجهه أشدُّ سواداً من القار</w:t>
      </w:r>
      <w:r w:rsidR="00920C47">
        <w:rPr>
          <w:rtl/>
        </w:rPr>
        <w:t>،</w:t>
      </w:r>
      <w:r w:rsidRPr="00ED631C">
        <w:rPr>
          <w:rtl/>
        </w:rPr>
        <w:t xml:space="preserve"> فقلت له</w:t>
      </w:r>
      <w:r w:rsidR="00920C47">
        <w:rPr>
          <w:rtl/>
        </w:rPr>
        <w:t>:</w:t>
      </w:r>
      <w:r w:rsidRPr="00ED631C">
        <w:rPr>
          <w:rtl/>
        </w:rPr>
        <w:t xml:space="preserve"> لقد رأيتك يوم حملتَ الرأس وما في العرب أنظر وجهاً منك</w:t>
      </w:r>
      <w:r w:rsidR="00920C47">
        <w:rPr>
          <w:rtl/>
        </w:rPr>
        <w:t>!</w:t>
      </w:r>
      <w:r w:rsidRPr="00ED631C">
        <w:rPr>
          <w:rtl/>
        </w:rPr>
        <w:t xml:space="preserve"> وما أرى اليوم لا أقبح ولا أسود وجهاً منك</w:t>
      </w:r>
      <w:r w:rsidR="00920C47">
        <w:rPr>
          <w:rtl/>
        </w:rPr>
        <w:t>؟</w:t>
      </w:r>
      <w:r w:rsidRPr="00ED631C">
        <w:rPr>
          <w:rtl/>
        </w:rPr>
        <w:t>! فبكى وقال</w:t>
      </w:r>
      <w:r w:rsidR="00920C47">
        <w:rPr>
          <w:rtl/>
        </w:rPr>
        <w:t>:</w:t>
      </w:r>
      <w:r w:rsidRPr="00ED631C">
        <w:rPr>
          <w:rtl/>
        </w:rPr>
        <w:t xml:space="preserve"> والله</w:t>
      </w:r>
      <w:r w:rsidR="00920C47">
        <w:rPr>
          <w:rtl/>
        </w:rPr>
        <w:t>،</w:t>
      </w:r>
      <w:r w:rsidRPr="00ED631C">
        <w:rPr>
          <w:rtl/>
        </w:rPr>
        <w:t xml:space="preserve"> منذ حملتُ الرأس وإلى اليوم ما تمرّ عليَّ ليلة إلاّ واثنان يأخذان بضبعي ثمّ ينتهيان بي إلى نار تؤجّج</w:t>
      </w:r>
      <w:r w:rsidR="00920C47">
        <w:rPr>
          <w:rtl/>
        </w:rPr>
        <w:t>،</w:t>
      </w:r>
      <w:r w:rsidRPr="00ED631C">
        <w:rPr>
          <w:rtl/>
        </w:rPr>
        <w:t xml:space="preserve"> فيدفعاني فيه</w:t>
      </w:r>
      <w:r w:rsidR="00920C47">
        <w:rPr>
          <w:rtl/>
        </w:rPr>
        <w:t>،</w:t>
      </w:r>
      <w:r w:rsidRPr="00ED631C">
        <w:rPr>
          <w:rtl/>
        </w:rPr>
        <w:t xml:space="preserve"> وأنا أنكص فتسفعني كما ترى</w:t>
      </w:r>
      <w:r w:rsidR="00920C47">
        <w:rPr>
          <w:rtl/>
        </w:rPr>
        <w:t>،</w:t>
      </w:r>
      <w:r w:rsidRPr="00ED631C">
        <w:rPr>
          <w:rtl/>
        </w:rPr>
        <w:t xml:space="preserve"> ثمّ ماتَ على أقبح حال</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فالعبّاس هذا</w:t>
      </w:r>
      <w:r w:rsidR="00596330">
        <w:rPr>
          <w:rtl/>
        </w:rPr>
        <w:t xml:space="preserve"> - </w:t>
      </w:r>
      <w:r w:rsidRPr="00D90CDB">
        <w:rPr>
          <w:rtl/>
        </w:rPr>
        <w:t>على أساس هذه الرواية</w:t>
      </w:r>
      <w:r w:rsidR="00596330">
        <w:rPr>
          <w:rtl/>
        </w:rPr>
        <w:t xml:space="preserve"> - </w:t>
      </w:r>
      <w:r w:rsidRPr="00D90CDB">
        <w:rPr>
          <w:rtl/>
        </w:rPr>
        <w:t xml:space="preserve">هو ابن أمير المؤمنين </w:t>
      </w:r>
      <w:r w:rsidR="009A1FD2" w:rsidRPr="009A1FD2">
        <w:rPr>
          <w:rStyle w:val="libAlaemChar"/>
          <w:rtl/>
        </w:rPr>
        <w:t>عليه‌السلام</w:t>
      </w:r>
      <w:r w:rsidR="00920C47">
        <w:rPr>
          <w:rtl/>
        </w:rPr>
        <w:t>،</w:t>
      </w:r>
      <w:r w:rsidRPr="00D90CDB">
        <w:rPr>
          <w:rtl/>
        </w:rPr>
        <w:t xml:space="preserve"> وهو في هذه الرواية غلام أمرد</w:t>
      </w:r>
      <w:r w:rsidR="00920C47">
        <w:rPr>
          <w:rtl/>
        </w:rPr>
        <w:t>.</w:t>
      </w:r>
    </w:p>
    <w:p w:rsidR="00BA6E43" w:rsidRPr="00D90CDB" w:rsidRDefault="00BA6E43" w:rsidP="00ED631C">
      <w:pPr>
        <w:pStyle w:val="libNormal"/>
        <w:rPr>
          <w:rtl/>
        </w:rPr>
      </w:pPr>
      <w:r w:rsidRPr="00ED631C">
        <w:rPr>
          <w:rtl/>
        </w:rPr>
        <w:t>ويقول الشيخ القرشي تعقيباً</w:t>
      </w:r>
      <w:r w:rsidR="00920C47">
        <w:rPr>
          <w:rtl/>
        </w:rPr>
        <w:t>:</w:t>
      </w:r>
      <w:r w:rsidRPr="00ED631C">
        <w:rPr>
          <w:rtl/>
        </w:rPr>
        <w:t xml:space="preserve"> </w:t>
      </w:r>
      <w:r w:rsidR="00732CCF">
        <w:rPr>
          <w:rtl/>
        </w:rPr>
        <w:t>(</w:t>
      </w:r>
      <w:r w:rsidRPr="00ED631C">
        <w:rPr>
          <w:rtl/>
        </w:rPr>
        <w:t>وهذا ممّا يؤكّد وجود العبّاس الأصغر</w:t>
      </w:r>
      <w:r w:rsidR="00920C47">
        <w:rPr>
          <w:rtl/>
        </w:rPr>
        <w:t>؛</w:t>
      </w:r>
      <w:r w:rsidRPr="00ED631C">
        <w:rPr>
          <w:rtl/>
        </w:rPr>
        <w:t xml:space="preserve"> لأنّ العبّاس الأكبر كان عمره يوم قُتل اثنين وثلاثين سنة</w:t>
      </w:r>
      <w:r w:rsidR="00920C47">
        <w:rPr>
          <w:rtl/>
        </w:rPr>
        <w:t>،</w:t>
      </w:r>
      <w:r w:rsidRPr="00ED631C">
        <w:rPr>
          <w:rtl/>
        </w:rPr>
        <w:t xml:space="preserve"> وليس غلاماً أمرداً</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D90CDB">
        <w:rPr>
          <w:rtl/>
        </w:rPr>
        <w:t xml:space="preserve">لكنّ النمازيّ </w:t>
      </w:r>
      <w:r w:rsidR="00732CCF">
        <w:rPr>
          <w:rtl/>
        </w:rPr>
        <w:t>(</w:t>
      </w:r>
      <w:r w:rsidRPr="00D90CDB">
        <w:rPr>
          <w:rtl/>
        </w:rPr>
        <w:t>ره</w:t>
      </w:r>
      <w:r w:rsidR="00732CCF">
        <w:rPr>
          <w:rtl/>
        </w:rPr>
        <w:t>)</w:t>
      </w:r>
      <w:r w:rsidRPr="00D90CDB">
        <w:rPr>
          <w:rtl/>
        </w:rPr>
        <w:t xml:space="preserve"> يقول في ترجمة </w:t>
      </w:r>
      <w:r w:rsidR="00732CCF">
        <w:rPr>
          <w:rtl/>
        </w:rPr>
        <w:t>(</w:t>
      </w:r>
      <w:r w:rsidRPr="00D90CDB">
        <w:rPr>
          <w:rtl/>
        </w:rPr>
        <w:t>لبابة بنت عبيد الله بن عبّاس بن عبد المطّلب</w:t>
      </w:r>
      <w:r w:rsidR="00732CCF">
        <w:rPr>
          <w:rtl/>
        </w:rPr>
        <w:t>)</w:t>
      </w:r>
      <w:r w:rsidR="00920C47">
        <w:rPr>
          <w:rtl/>
        </w:rPr>
        <w:t>:</w:t>
      </w:r>
      <w:r w:rsidRPr="00D90CDB">
        <w:rPr>
          <w:rtl/>
        </w:rPr>
        <w:t xml:space="preserve"> </w:t>
      </w:r>
      <w:r w:rsidR="00732CCF">
        <w:rPr>
          <w:rtl/>
        </w:rPr>
        <w:t>(</w:t>
      </w:r>
      <w:r w:rsidRPr="00D90CDB">
        <w:rPr>
          <w:rtl/>
        </w:rPr>
        <w:t xml:space="preserve">تزوّجها أبو الفضل العبّاس بن أمير المؤمنين </w:t>
      </w:r>
      <w:r w:rsidR="009A1FD2" w:rsidRPr="009A1FD2">
        <w:rPr>
          <w:rStyle w:val="libAlaemChar"/>
          <w:rtl/>
        </w:rPr>
        <w:t>عليه‌السلام</w:t>
      </w:r>
      <w:r w:rsidR="00920C47">
        <w:rPr>
          <w:rtl/>
        </w:rPr>
        <w:t>،</w:t>
      </w:r>
      <w:r w:rsidRPr="00D90CDB">
        <w:rPr>
          <w:rtl/>
        </w:rPr>
        <w:t xml:space="preserve"> فولِد له منها عبيد الله وفضل</w:t>
      </w:r>
      <w:r w:rsidR="00920C47">
        <w:rPr>
          <w:rtl/>
        </w:rPr>
        <w:t>،</w:t>
      </w:r>
      <w:r w:rsidRPr="00D90CDB">
        <w:rPr>
          <w:rtl/>
        </w:rPr>
        <w:t xml:space="preserve"> وكانت جميلة عاقلة</w:t>
      </w:r>
      <w:r w:rsidR="00920C47">
        <w:rPr>
          <w:rtl/>
        </w:rPr>
        <w:t>،</w:t>
      </w:r>
      <w:r w:rsidRPr="00D90CDB">
        <w:rPr>
          <w:rtl/>
        </w:rPr>
        <w:t xml:space="preserve"> وبعد شهادة العبّاس </w:t>
      </w:r>
      <w:r w:rsidR="009A1FD2" w:rsidRPr="009A1FD2">
        <w:rPr>
          <w:rStyle w:val="libAlaemChar"/>
          <w:rtl/>
        </w:rPr>
        <w:t>عليه‌السلام</w:t>
      </w:r>
      <w:r w:rsidRPr="00D90CDB">
        <w:rPr>
          <w:rtl/>
        </w:rPr>
        <w:t xml:space="preserve"> تزوّجها زيد بن</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تذكرة الخواص</w:t>
      </w:r>
      <w:r w:rsidR="00920C47">
        <w:rPr>
          <w:rtl/>
        </w:rPr>
        <w:t>:</w:t>
      </w:r>
      <w:r w:rsidRPr="00D90CDB">
        <w:rPr>
          <w:rtl/>
        </w:rPr>
        <w:t xml:space="preserve"> 253</w:t>
      </w:r>
      <w:r w:rsidR="00920C47">
        <w:rPr>
          <w:rtl/>
        </w:rPr>
        <w:t>،</w:t>
      </w:r>
      <w:r w:rsidRPr="00D90CDB">
        <w:rPr>
          <w:rtl/>
        </w:rPr>
        <w:t xml:space="preserve"> ولعلّ للمتأمّل تحفّظات عديدة على متن هذه الرواية</w:t>
      </w:r>
      <w:r w:rsidR="00920C47">
        <w:rPr>
          <w:rtl/>
        </w:rPr>
        <w:t>،</w:t>
      </w:r>
      <w:r w:rsidRPr="00D90CDB">
        <w:rPr>
          <w:rtl/>
        </w:rPr>
        <w:t xml:space="preserve"> منها قوله</w:t>
      </w:r>
      <w:r w:rsidR="00920C47">
        <w:rPr>
          <w:rtl/>
        </w:rPr>
        <w:t>:</w:t>
      </w:r>
      <w:r w:rsidRPr="00D90CDB">
        <w:rPr>
          <w:rtl/>
        </w:rPr>
        <w:t xml:space="preserve"> </w:t>
      </w:r>
      <w:r w:rsidR="00732CCF">
        <w:rPr>
          <w:rtl/>
        </w:rPr>
        <w:t>(</w:t>
      </w:r>
      <w:r w:rsidRPr="00D90CDB">
        <w:rPr>
          <w:rtl/>
        </w:rPr>
        <w:t>ثمّ مات على أقبح حال</w:t>
      </w:r>
      <w:r w:rsidR="00732CCF">
        <w:rPr>
          <w:rtl/>
        </w:rPr>
        <w:t>)</w:t>
      </w:r>
      <w:r w:rsidR="00920C47">
        <w:rPr>
          <w:rtl/>
        </w:rPr>
        <w:t>،</w:t>
      </w:r>
      <w:r w:rsidRPr="00D90CDB">
        <w:rPr>
          <w:rtl/>
        </w:rPr>
        <w:t xml:space="preserve"> مع أنّ المشهور أنّ المختار أحضرَ حرملة بن كاهل</w:t>
      </w:r>
      <w:r w:rsidR="00920C47">
        <w:rPr>
          <w:rtl/>
        </w:rPr>
        <w:t>،</w:t>
      </w:r>
      <w:r w:rsidRPr="00D90CDB">
        <w:rPr>
          <w:rtl/>
        </w:rPr>
        <w:t xml:space="preserve"> وأمرَ جزّاراً فقطعَ يديه ورجليه ثمّ أمرَ بنار وقصب فأحرقهُ </w:t>
      </w:r>
      <w:r w:rsidR="00732CCF">
        <w:rPr>
          <w:rtl/>
        </w:rPr>
        <w:t>(</w:t>
      </w:r>
      <w:r w:rsidRPr="00D90CDB">
        <w:rPr>
          <w:rtl/>
        </w:rPr>
        <w:t>راجع</w:t>
      </w:r>
      <w:r w:rsidR="00920C47">
        <w:rPr>
          <w:rtl/>
        </w:rPr>
        <w:t>:</w:t>
      </w:r>
      <w:r w:rsidRPr="00D90CDB">
        <w:rPr>
          <w:rtl/>
        </w:rPr>
        <w:t xml:space="preserve"> ذوب النضار</w:t>
      </w:r>
      <w:r w:rsidR="00920C47">
        <w:rPr>
          <w:rtl/>
        </w:rPr>
        <w:t>:</w:t>
      </w:r>
      <w:r w:rsidRPr="00D90CDB">
        <w:rPr>
          <w:rtl/>
        </w:rPr>
        <w:t xml:space="preserve"> 121</w:t>
      </w:r>
      <w:r w:rsidR="00732CCF">
        <w:rPr>
          <w:rtl/>
        </w:rPr>
        <w:t>)</w:t>
      </w:r>
      <w:r w:rsidR="00920C47">
        <w:rPr>
          <w:rtl/>
        </w:rPr>
        <w:t>.</w:t>
      </w:r>
    </w:p>
    <w:p w:rsidR="00BA6E43" w:rsidRPr="00202D70" w:rsidRDefault="00BA6E43" w:rsidP="00202D70">
      <w:pPr>
        <w:pStyle w:val="libFootnote0"/>
        <w:rPr>
          <w:rtl/>
        </w:rPr>
      </w:pPr>
      <w:r w:rsidRPr="00D90CDB">
        <w:rPr>
          <w:rtl/>
        </w:rPr>
        <w:t xml:space="preserve">(2) حياة الإمام الحسين بن علي </w:t>
      </w:r>
      <w:r w:rsidR="009A1FD2" w:rsidRPr="009A1FD2">
        <w:rPr>
          <w:rStyle w:val="libAlaemChar"/>
          <w:rtl/>
        </w:rPr>
        <w:t>عليهما‌السلام</w:t>
      </w:r>
      <w:r w:rsidR="00920C47">
        <w:rPr>
          <w:rtl/>
        </w:rPr>
        <w:t>:</w:t>
      </w:r>
      <w:r w:rsidRPr="00D90CDB">
        <w:rPr>
          <w:rtl/>
        </w:rPr>
        <w:t xml:space="preserve"> 3</w:t>
      </w:r>
      <w:r w:rsidR="00920C47">
        <w:rPr>
          <w:rtl/>
        </w:rPr>
        <w:t>:</w:t>
      </w:r>
      <w:r w:rsidRPr="00D90CDB">
        <w:rPr>
          <w:rtl/>
        </w:rPr>
        <w:t xml:space="preserve"> 270</w:t>
      </w:r>
      <w:r w:rsidR="00920C47">
        <w:rPr>
          <w:rtl/>
        </w:rPr>
        <w:t>.</w:t>
      </w:r>
    </w:p>
    <w:p w:rsidR="00461DD6" w:rsidRDefault="00461DD6" w:rsidP="00B977D6">
      <w:pPr>
        <w:pStyle w:val="libNormal"/>
      </w:pPr>
      <w:r>
        <w:rPr>
          <w:rtl/>
        </w:rPr>
        <w:br w:type="page"/>
      </w:r>
    </w:p>
    <w:p w:rsidR="00BA6E43" w:rsidRPr="00D90CDB" w:rsidRDefault="00BA6E43" w:rsidP="003F05E6">
      <w:pPr>
        <w:pStyle w:val="libNormal0"/>
        <w:rPr>
          <w:rtl/>
        </w:rPr>
      </w:pPr>
      <w:r w:rsidRPr="00ED631C">
        <w:rPr>
          <w:rtl/>
        </w:rPr>
        <w:t>عبد الملك</w:t>
      </w:r>
      <w:r w:rsidR="00920C47">
        <w:rPr>
          <w:rtl/>
        </w:rPr>
        <w:t>،</w:t>
      </w:r>
      <w:r w:rsidRPr="00ED631C">
        <w:rPr>
          <w:rtl/>
        </w:rPr>
        <w:t xml:space="preserve"> وعن المجدي تزوّجها وليد بن عتبة بن أبي سفيان</w:t>
      </w:r>
      <w:r w:rsidR="00920C47">
        <w:rPr>
          <w:rtl/>
        </w:rPr>
        <w:t>،</w:t>
      </w:r>
      <w:r w:rsidRPr="00ED631C">
        <w:rPr>
          <w:rtl/>
        </w:rPr>
        <w:t xml:space="preserve"> فولِد له منها القاسم</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202D70">
        <w:rPr>
          <w:rStyle w:val="libBold2Char"/>
          <w:rtl/>
        </w:rPr>
        <w:t>من هنا نقول</w:t>
      </w:r>
      <w:r w:rsidR="00920C47">
        <w:rPr>
          <w:rStyle w:val="libBold2Char"/>
          <w:rtl/>
        </w:rPr>
        <w:t>:</w:t>
      </w:r>
      <w:r w:rsidRPr="00ED631C">
        <w:rPr>
          <w:rtl/>
        </w:rPr>
        <w:t xml:space="preserve"> إذا كان العبّاس الأصغر</w:t>
      </w:r>
      <w:r w:rsidR="00596330">
        <w:rPr>
          <w:rtl/>
        </w:rPr>
        <w:t xml:space="preserve"> - </w:t>
      </w:r>
      <w:r w:rsidRPr="00ED631C">
        <w:rPr>
          <w:rtl/>
        </w:rPr>
        <w:t>على فرض وجوده حقّاً</w:t>
      </w:r>
      <w:r w:rsidR="00596330">
        <w:rPr>
          <w:rtl/>
        </w:rPr>
        <w:t xml:space="preserve"> - </w:t>
      </w:r>
      <w:r w:rsidRPr="00ED631C">
        <w:rPr>
          <w:rtl/>
        </w:rPr>
        <w:t>ابن لبابة بنت عبيد الله بن العبّاس</w:t>
      </w:r>
      <w:r w:rsidR="00920C47">
        <w:rPr>
          <w:rtl/>
        </w:rPr>
        <w:t>،</w:t>
      </w:r>
      <w:r w:rsidRPr="00ED631C">
        <w:rPr>
          <w:rtl/>
        </w:rPr>
        <w:t xml:space="preserve"> زوجة مولانا أبي الفضل </w:t>
      </w:r>
      <w:r w:rsidR="009A1FD2" w:rsidRPr="009A1FD2">
        <w:rPr>
          <w:rStyle w:val="libAlaemChar"/>
          <w:rtl/>
        </w:rPr>
        <w:t>عليه‌السلام</w:t>
      </w:r>
      <w:r w:rsidR="00920C47">
        <w:rPr>
          <w:rtl/>
        </w:rPr>
        <w:t>،</w:t>
      </w:r>
      <w:r w:rsidRPr="00ED631C">
        <w:rPr>
          <w:rtl/>
        </w:rPr>
        <w:t xml:space="preserve"> فهو إذاً ابن العبّاس وليس أخاه كما في رواية سبط ابن الجوزي وكما استنتجَ الشيخ القرشي</w:t>
      </w:r>
      <w:r w:rsidR="00920C47">
        <w:rPr>
          <w:rtl/>
        </w:rPr>
        <w:t>؛</w:t>
      </w:r>
      <w:r w:rsidRPr="00ED631C">
        <w:rPr>
          <w:rtl/>
        </w:rPr>
        <w:t xml:space="preserve"> ذلك لأنّ لبابة لا يمكن أن تكون زوجة لأمير المؤمنين </w:t>
      </w:r>
      <w:r w:rsidR="009A1FD2" w:rsidRPr="009A1FD2">
        <w:rPr>
          <w:rStyle w:val="libAlaemChar"/>
          <w:rtl/>
        </w:rPr>
        <w:t>عليه‌السلام</w:t>
      </w:r>
      <w:r w:rsidR="00920C47">
        <w:rPr>
          <w:rtl/>
        </w:rPr>
        <w:t>،</w:t>
      </w:r>
      <w:r w:rsidRPr="00ED631C">
        <w:rPr>
          <w:rtl/>
        </w:rPr>
        <w:t xml:space="preserve"> ثمّ زوجة أبي الفضل </w:t>
      </w:r>
      <w:r w:rsidR="009A1FD2" w:rsidRPr="009A1FD2">
        <w:rPr>
          <w:rStyle w:val="libAlaemChar"/>
          <w:rtl/>
        </w:rPr>
        <w:t>عليه‌السلام</w:t>
      </w:r>
      <w:r w:rsidR="00920C47">
        <w:rPr>
          <w:rtl/>
        </w:rPr>
        <w:t>.</w:t>
      </w:r>
    </w:p>
    <w:p w:rsidR="00BA6E43" w:rsidRPr="00D90CDB" w:rsidRDefault="00BA6E43" w:rsidP="00ED631C">
      <w:pPr>
        <w:pStyle w:val="libNormal"/>
        <w:rPr>
          <w:rtl/>
        </w:rPr>
      </w:pPr>
      <w:r w:rsidRPr="00D90CDB">
        <w:rPr>
          <w:rtl/>
        </w:rPr>
        <w:t xml:space="preserve">هذا مبلغُ علمنا في قضية </w:t>
      </w:r>
      <w:r w:rsidR="00732CCF">
        <w:rPr>
          <w:rtl/>
        </w:rPr>
        <w:t>(</w:t>
      </w:r>
      <w:r w:rsidRPr="00D90CDB">
        <w:rPr>
          <w:rtl/>
        </w:rPr>
        <w:t>العبّاس الأصغر</w:t>
      </w:r>
      <w:r w:rsidR="00732CCF">
        <w:rPr>
          <w:rtl/>
        </w:rPr>
        <w:t>)</w:t>
      </w:r>
      <w:r w:rsidR="00920C47">
        <w:rPr>
          <w:rtl/>
        </w:rPr>
        <w:t>،</w:t>
      </w:r>
      <w:r w:rsidRPr="00D90CDB">
        <w:rPr>
          <w:rtl/>
        </w:rPr>
        <w:t xml:space="preserve"> والمسألة بحاجة إلى مزيد من الوثائق التاريخية الكاشفة عن حقيقة الأمر</w:t>
      </w:r>
      <w:r w:rsidR="00920C47">
        <w:rPr>
          <w:rtl/>
        </w:rPr>
        <w:t>،</w:t>
      </w:r>
      <w:r w:rsidRPr="00D90CDB">
        <w:rPr>
          <w:rtl/>
        </w:rPr>
        <w:t xml:space="preserve"> وإلى مزيد من التعمّق والمتابعة والتحقيق</w:t>
      </w:r>
      <w:r w:rsidR="00920C47">
        <w:rPr>
          <w:rtl/>
        </w:rPr>
        <w:t>،</w:t>
      </w:r>
      <w:r w:rsidRPr="00D90CDB">
        <w:rPr>
          <w:rtl/>
        </w:rPr>
        <w:t xml:space="preserve"> وكم تركَ الأوّل للآخر</w:t>
      </w:r>
      <w:r w:rsidR="00920C47">
        <w:rPr>
          <w:rtl/>
        </w:rPr>
        <w:t>.</w:t>
      </w:r>
    </w:p>
    <w:p w:rsidR="00BA6E43" w:rsidRPr="00B977D6" w:rsidRDefault="00BA6E43" w:rsidP="003F05E6">
      <w:pPr>
        <w:pStyle w:val="Heading2"/>
        <w:rPr>
          <w:rtl/>
        </w:rPr>
      </w:pPr>
      <w:bookmarkStart w:id="484" w:name="210"/>
      <w:bookmarkStart w:id="485" w:name="_Toc378235963"/>
      <w:r w:rsidRPr="00D90CDB">
        <w:rPr>
          <w:rtl/>
        </w:rPr>
        <w:t xml:space="preserve">مقتلُ مولانا أبي الفضل العبّاس </w:t>
      </w:r>
      <w:r w:rsidR="009A1FD2" w:rsidRPr="003F05E6">
        <w:rPr>
          <w:rStyle w:val="libAlaemHeading2Char"/>
          <w:rtl/>
        </w:rPr>
        <w:t>عليه‌السلام</w:t>
      </w:r>
      <w:bookmarkEnd w:id="484"/>
      <w:bookmarkEnd w:id="485"/>
    </w:p>
    <w:p w:rsidR="00BA6E43" w:rsidRPr="00D90CDB" w:rsidRDefault="00BA6E43" w:rsidP="00ED631C">
      <w:pPr>
        <w:pStyle w:val="libNormal"/>
        <w:rPr>
          <w:rtl/>
        </w:rPr>
      </w:pPr>
      <w:r w:rsidRPr="00ED631C">
        <w:rPr>
          <w:rtl/>
        </w:rPr>
        <w:t xml:space="preserve">كان مولانا أبو الفضل العباس بن أمير المؤمنين </w:t>
      </w:r>
      <w:r w:rsidR="009A1FD2" w:rsidRPr="009A1FD2">
        <w:rPr>
          <w:rStyle w:val="libAlaemChar"/>
          <w:rtl/>
        </w:rPr>
        <w:t>عليهما‌السلام</w:t>
      </w:r>
      <w:r w:rsidRPr="00ED631C">
        <w:rPr>
          <w:rtl/>
        </w:rPr>
        <w:t xml:space="preserve"> أكبر أولاد عليّ </w:t>
      </w:r>
      <w:r w:rsidR="009A1FD2" w:rsidRPr="009A1FD2">
        <w:rPr>
          <w:rStyle w:val="libAlaemChar"/>
          <w:rtl/>
        </w:rPr>
        <w:t>عليه‌السلام</w:t>
      </w:r>
      <w:r w:rsidR="00920C47">
        <w:rPr>
          <w:rtl/>
        </w:rPr>
        <w:t>،</w:t>
      </w:r>
      <w:r w:rsidRPr="00ED631C">
        <w:rPr>
          <w:rtl/>
        </w:rPr>
        <w:t xml:space="preserve"> من أمّهم أمّ البنين فاطمة بنت حزام الكلابية </w:t>
      </w:r>
      <w:r w:rsidR="00732CCF">
        <w:rPr>
          <w:rtl/>
        </w:rPr>
        <w:t>(</w:t>
      </w:r>
      <w:r w:rsidRPr="00ED631C">
        <w:rPr>
          <w:rtl/>
        </w:rPr>
        <w:t>رض</w:t>
      </w:r>
      <w:r w:rsidR="00732CCF">
        <w:rPr>
          <w:rtl/>
        </w:rPr>
        <w:t>)</w:t>
      </w:r>
      <w:r w:rsidR="00920C47">
        <w:rPr>
          <w:rtl/>
        </w:rPr>
        <w:t>،</w:t>
      </w:r>
      <w:r w:rsidRPr="00ED631C">
        <w:rPr>
          <w:rtl/>
        </w:rPr>
        <w:t xml:space="preserve"> وقد ولِد في الرابع من شعبان سنة ست وعشرين للهجرة</w:t>
      </w:r>
      <w:r w:rsidR="00920C47">
        <w:rPr>
          <w:rtl/>
        </w:rPr>
        <w:t>،</w:t>
      </w:r>
      <w:r w:rsidRPr="00ED631C">
        <w:rPr>
          <w:rtl/>
        </w:rPr>
        <w:t xml:space="preserve"> وكان عمره الشريف عند استشهاده أربعاً وثلاثين سنة</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ED631C">
        <w:rPr>
          <w:rtl/>
        </w:rPr>
        <w:t>وكان صلوات الله عليه عماد وركيزة الجيش الحسيني في كربلاء</w:t>
      </w:r>
      <w:r w:rsidR="00920C47">
        <w:rPr>
          <w:rtl/>
        </w:rPr>
        <w:t>،</w:t>
      </w:r>
      <w:r w:rsidRPr="00ED631C">
        <w:rPr>
          <w:rtl/>
        </w:rPr>
        <w:t xml:space="preserve"> وقد أعطاه الإمام الحسين </w:t>
      </w:r>
      <w:r w:rsidR="009A1FD2" w:rsidRPr="009A1FD2">
        <w:rPr>
          <w:rStyle w:val="libAlaemChar"/>
          <w:rtl/>
        </w:rPr>
        <w:t>عليه‌السلام</w:t>
      </w:r>
      <w:r w:rsidRPr="00ED631C">
        <w:rPr>
          <w:rtl/>
        </w:rPr>
        <w:t xml:space="preserve"> رايتهُ يوم عاشوراء</w:t>
      </w:r>
      <w:r w:rsidR="00920C47">
        <w:rPr>
          <w:rtl/>
        </w:rPr>
        <w:t>:</w:t>
      </w:r>
      <w:r w:rsidRPr="00ED631C">
        <w:rPr>
          <w:rtl/>
        </w:rPr>
        <w:t xml:space="preserve"> </w:t>
      </w:r>
      <w:r w:rsidR="00732CCF">
        <w:rPr>
          <w:rtl/>
        </w:rPr>
        <w:t>(</w:t>
      </w:r>
      <w:r w:rsidRPr="00ED631C">
        <w:rPr>
          <w:rtl/>
        </w:rPr>
        <w:t>لأنّه وجدَ قمر الهاشميين أكفأ ممّن معه لحمله</w:t>
      </w:r>
      <w:r w:rsidR="00920C47">
        <w:rPr>
          <w:rtl/>
        </w:rPr>
        <w:t>،</w:t>
      </w:r>
      <w:r w:rsidRPr="00ED631C">
        <w:rPr>
          <w:rtl/>
        </w:rPr>
        <w:t xml:space="preserve"> وأحفظهم لذمامه</w:t>
      </w:r>
      <w:r w:rsidR="00920C47">
        <w:rPr>
          <w:rtl/>
        </w:rPr>
        <w:t>،</w:t>
      </w:r>
      <w:r w:rsidRPr="00ED631C">
        <w:rPr>
          <w:rtl/>
        </w:rPr>
        <w:t xml:space="preserve"> وأرأفهم به</w:t>
      </w:r>
      <w:r w:rsidR="00920C47">
        <w:rPr>
          <w:rtl/>
        </w:rPr>
        <w:t>،</w:t>
      </w:r>
      <w:r w:rsidRPr="00ED631C">
        <w:rPr>
          <w:rtl/>
        </w:rPr>
        <w:t xml:space="preserve"> وأدعاهم إلى مبدئه</w:t>
      </w:r>
      <w:r w:rsidR="00920C47">
        <w:rPr>
          <w:rtl/>
        </w:rPr>
        <w:t>،</w:t>
      </w:r>
      <w:r w:rsidRPr="00ED631C">
        <w:rPr>
          <w:rtl/>
        </w:rPr>
        <w:t xml:space="preserve"> وأوصلهم لرحِمه</w:t>
      </w:r>
      <w:r w:rsidR="00920C47">
        <w:rPr>
          <w:rtl/>
        </w:rPr>
        <w:t>،</w:t>
      </w:r>
      <w:r w:rsidRPr="00ED631C">
        <w:rPr>
          <w:rtl/>
        </w:rPr>
        <w:t xml:space="preserve"> وأحماهم لجواره</w:t>
      </w:r>
      <w:r w:rsidR="00920C47">
        <w:rPr>
          <w:rtl/>
        </w:rPr>
        <w:t>،</w:t>
      </w:r>
      <w:r w:rsidRPr="00ED631C">
        <w:rPr>
          <w:rtl/>
        </w:rPr>
        <w:t xml:space="preserve"> وأثبتهم للطعان</w:t>
      </w:r>
      <w:r w:rsidR="00920C47">
        <w:rPr>
          <w:rtl/>
        </w:rPr>
        <w:t>،</w:t>
      </w:r>
      <w:r w:rsidRPr="00ED631C">
        <w:rPr>
          <w:rtl/>
        </w:rPr>
        <w:t xml:space="preserve"> وأربطهم جأش</w:t>
      </w:r>
      <w:r w:rsidR="00920C47">
        <w:rPr>
          <w:rtl/>
        </w:rPr>
        <w:t>،</w:t>
      </w:r>
      <w:r w:rsidRPr="00ED631C">
        <w:rPr>
          <w:rtl/>
        </w:rPr>
        <w:t xml:space="preserve"> وأشدّهم مراساً</w:t>
      </w:r>
      <w:r w:rsidR="00732CCF">
        <w:rPr>
          <w:rtl/>
        </w:rPr>
        <w:t>)</w:t>
      </w:r>
      <w:r w:rsidRPr="00204071">
        <w:rPr>
          <w:rtl/>
        </w:rPr>
        <w:t xml:space="preserve"> </w:t>
      </w:r>
      <w:r w:rsidRPr="00ED631C">
        <w:rPr>
          <w:rStyle w:val="libFootnotenumChar"/>
          <w:rtl/>
        </w:rPr>
        <w:t>(3)</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مستدركات علم رجال الحديث</w:t>
      </w:r>
      <w:r w:rsidR="00920C47">
        <w:rPr>
          <w:rtl/>
        </w:rPr>
        <w:t>:</w:t>
      </w:r>
      <w:r w:rsidRPr="00D90CDB">
        <w:rPr>
          <w:rtl/>
        </w:rPr>
        <w:t xml:space="preserve"> 8</w:t>
      </w:r>
      <w:r w:rsidR="00920C47">
        <w:rPr>
          <w:rtl/>
        </w:rPr>
        <w:t>:</w:t>
      </w:r>
      <w:r w:rsidRPr="00D90CDB">
        <w:rPr>
          <w:rtl/>
        </w:rPr>
        <w:t xml:space="preserve"> 598 رقم 18167</w:t>
      </w:r>
      <w:r w:rsidR="00920C47">
        <w:rPr>
          <w:rtl/>
        </w:rPr>
        <w:t>.</w:t>
      </w:r>
    </w:p>
    <w:p w:rsidR="00BA6E43" w:rsidRPr="00202D70" w:rsidRDefault="00BA6E43" w:rsidP="00202D70">
      <w:pPr>
        <w:pStyle w:val="libFootnote0"/>
        <w:rPr>
          <w:rtl/>
        </w:rPr>
      </w:pPr>
      <w:r w:rsidRPr="00D90CDB">
        <w:rPr>
          <w:rtl/>
        </w:rPr>
        <w:t>(2) مرّت بنا ترجمة مختصرة وافية له صلوات الله عليه في الفصل الثاني</w:t>
      </w:r>
      <w:r w:rsidR="00920C47">
        <w:rPr>
          <w:rtl/>
        </w:rPr>
        <w:t>.</w:t>
      </w:r>
    </w:p>
    <w:p w:rsidR="00E35112" w:rsidRPr="00202D70" w:rsidRDefault="00BA6E43" w:rsidP="00202D70">
      <w:pPr>
        <w:pStyle w:val="libFootnote0"/>
        <w:rPr>
          <w:rtl/>
        </w:rPr>
      </w:pPr>
      <w:r w:rsidRPr="00D90CDB">
        <w:rPr>
          <w:rtl/>
        </w:rPr>
        <w:t xml:space="preserve">(3)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225</w:t>
      </w:r>
      <w:r w:rsidR="00920C47">
        <w:rPr>
          <w:rtl/>
        </w:rPr>
        <w:t>.</w:t>
      </w:r>
    </w:p>
    <w:p w:rsidR="00E35112" w:rsidRDefault="00E35112" w:rsidP="00B977D6">
      <w:pPr>
        <w:pStyle w:val="libNormal"/>
        <w:rPr>
          <w:rtl/>
        </w:rPr>
      </w:pPr>
      <w:r>
        <w:rPr>
          <w:rtl/>
        </w:rPr>
        <w:br w:type="page"/>
      </w:r>
    </w:p>
    <w:p w:rsidR="00BA6E43" w:rsidRPr="00D90CDB" w:rsidRDefault="00BA6E43" w:rsidP="00ED631C">
      <w:pPr>
        <w:pStyle w:val="libNormal"/>
        <w:rPr>
          <w:rtl/>
        </w:rPr>
      </w:pPr>
      <w:r w:rsidRPr="00202D70">
        <w:rPr>
          <w:rStyle w:val="libBold2Char"/>
          <w:rtl/>
        </w:rPr>
        <w:t>قال الدينوري</w:t>
      </w:r>
      <w:r w:rsidR="00920C47">
        <w:rPr>
          <w:rStyle w:val="libBold2Char"/>
          <w:rtl/>
        </w:rPr>
        <w:t>:</w:t>
      </w:r>
      <w:r w:rsidRPr="00ED631C">
        <w:rPr>
          <w:rtl/>
        </w:rPr>
        <w:t xml:space="preserve"> </w:t>
      </w:r>
      <w:r w:rsidR="00732CCF">
        <w:rPr>
          <w:rtl/>
        </w:rPr>
        <w:t>(</w:t>
      </w:r>
      <w:r w:rsidRPr="00ED631C">
        <w:rPr>
          <w:rtl/>
        </w:rPr>
        <w:t>بقيَ العبّاس بن عليّ قائماً أمام الحسين يقاتل دونه</w:t>
      </w:r>
      <w:r w:rsidR="00920C47">
        <w:rPr>
          <w:rtl/>
        </w:rPr>
        <w:t>،</w:t>
      </w:r>
      <w:r w:rsidRPr="00ED631C">
        <w:rPr>
          <w:rtl/>
        </w:rPr>
        <w:t xml:space="preserve"> ويميل معه حيث مال</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202D70">
        <w:rPr>
          <w:rStyle w:val="libBold2Char"/>
          <w:rtl/>
        </w:rPr>
        <w:t xml:space="preserve">قال الشيخ المفيد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وحملت الجماعة على الحسين </w:t>
      </w:r>
      <w:r w:rsidR="009A1FD2" w:rsidRPr="009A1FD2">
        <w:rPr>
          <w:rStyle w:val="libAlaemChar"/>
          <w:rtl/>
        </w:rPr>
        <w:t>عليه‌السلام</w:t>
      </w:r>
      <w:r w:rsidRPr="00ED631C">
        <w:rPr>
          <w:rtl/>
        </w:rPr>
        <w:t xml:space="preserve"> فغلبوه على عسكره</w:t>
      </w:r>
      <w:r w:rsidR="00920C47">
        <w:rPr>
          <w:rtl/>
        </w:rPr>
        <w:t>،</w:t>
      </w:r>
      <w:r w:rsidRPr="00ED631C">
        <w:rPr>
          <w:rtl/>
        </w:rPr>
        <w:t xml:space="preserve"> واشتدّ به العطش</w:t>
      </w:r>
      <w:r w:rsidR="00920C47">
        <w:rPr>
          <w:rtl/>
        </w:rPr>
        <w:t>،</w:t>
      </w:r>
      <w:r w:rsidR="003F05E6">
        <w:rPr>
          <w:rtl/>
        </w:rPr>
        <w:t xml:space="preserve"> فركبَ الم</w:t>
      </w:r>
      <w:r w:rsidRPr="00ED631C">
        <w:rPr>
          <w:rtl/>
        </w:rPr>
        <w:t>سنَّاة يريد الفرات</w:t>
      </w:r>
      <w:r w:rsidR="00920C47">
        <w:rPr>
          <w:rtl/>
        </w:rPr>
        <w:t>،</w:t>
      </w:r>
      <w:r w:rsidRPr="00ED631C">
        <w:rPr>
          <w:rtl/>
        </w:rPr>
        <w:t xml:space="preserve"> وبين يديه العبّاس أخوه</w:t>
      </w:r>
      <w:r w:rsidR="00920C47">
        <w:rPr>
          <w:rtl/>
        </w:rPr>
        <w:t>،</w:t>
      </w:r>
      <w:r w:rsidRPr="00ED631C">
        <w:rPr>
          <w:rtl/>
        </w:rPr>
        <w:t xml:space="preserve"> فاعترضته خيل ابن سعد وفيهم رجل من بني دارم فقال لهم</w:t>
      </w:r>
      <w:r w:rsidR="00920C47">
        <w:rPr>
          <w:rtl/>
        </w:rPr>
        <w:t>:</w:t>
      </w:r>
      <w:r w:rsidRPr="00ED631C">
        <w:rPr>
          <w:rtl/>
        </w:rPr>
        <w:t xml:space="preserve"> ويلكم حُولوا بينه وبين الفرات ولا تمكّنوه من الماء</w:t>
      </w:r>
      <w:r w:rsidR="00920C47">
        <w:rPr>
          <w:rtl/>
        </w:rPr>
        <w:t>،</w:t>
      </w:r>
      <w:r w:rsidRPr="00ED631C">
        <w:rPr>
          <w:rtl/>
        </w:rPr>
        <w:t xml:space="preserve"> فقال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اللّهمّ أظمئه</w:t>
      </w:r>
      <w:r w:rsidR="00920C47">
        <w:rPr>
          <w:rStyle w:val="libBold2Char"/>
          <w:rtl/>
        </w:rPr>
        <w:t>.</w:t>
      </w:r>
    </w:p>
    <w:p w:rsidR="00BA6E43" w:rsidRPr="00D90CDB" w:rsidRDefault="00BA6E43" w:rsidP="00ED631C">
      <w:pPr>
        <w:pStyle w:val="libNormal"/>
        <w:rPr>
          <w:rtl/>
        </w:rPr>
      </w:pPr>
      <w:r w:rsidRPr="00ED631C">
        <w:rPr>
          <w:rtl/>
        </w:rPr>
        <w:t>فغضبَ الدارمي ورماه بسهم فأثبته في حَنكه</w:t>
      </w:r>
      <w:r w:rsidR="00920C47">
        <w:rPr>
          <w:rtl/>
        </w:rPr>
        <w:t>،</w:t>
      </w:r>
      <w:r w:rsidRPr="00ED631C">
        <w:rPr>
          <w:rtl/>
        </w:rPr>
        <w:t xml:space="preserve"> فانتزعَ الحسين </w:t>
      </w:r>
      <w:r w:rsidR="009A1FD2" w:rsidRPr="009A1FD2">
        <w:rPr>
          <w:rStyle w:val="libAlaemChar"/>
          <w:rtl/>
        </w:rPr>
        <w:t>عليه‌السلام</w:t>
      </w:r>
      <w:r w:rsidRPr="00ED631C">
        <w:rPr>
          <w:rtl/>
        </w:rPr>
        <w:t xml:space="preserve"> السهم</w:t>
      </w:r>
      <w:r w:rsidR="00920C47">
        <w:rPr>
          <w:rtl/>
        </w:rPr>
        <w:t>،</w:t>
      </w:r>
      <w:r w:rsidRPr="00ED631C">
        <w:rPr>
          <w:rtl/>
        </w:rPr>
        <w:t xml:space="preserve"> وبسطَ يده تحت حنكه فامتلأت راحتاه بالدم</w:t>
      </w:r>
      <w:r w:rsidR="00920C47">
        <w:rPr>
          <w:rtl/>
        </w:rPr>
        <w:t>،</w:t>
      </w:r>
      <w:r w:rsidRPr="00ED631C">
        <w:rPr>
          <w:rtl/>
        </w:rPr>
        <w:t xml:space="preserve"> فرمى به ثمّ قال</w:t>
      </w:r>
      <w:r w:rsidR="00920C47">
        <w:rPr>
          <w:rtl/>
        </w:rPr>
        <w:t>:</w:t>
      </w:r>
      <w:r w:rsidRPr="00ED631C">
        <w:rPr>
          <w:rtl/>
        </w:rPr>
        <w:t xml:space="preserve"> </w:t>
      </w:r>
      <w:r w:rsidRPr="00D13DC1">
        <w:rPr>
          <w:rStyle w:val="libBold2Char"/>
          <w:rtl/>
        </w:rPr>
        <w:t>اللهمّ إنّي أشكو إليك ما يُفعل بابن بنت نبيّك</w:t>
      </w:r>
      <w:r w:rsidR="00732CCF">
        <w:rPr>
          <w:rStyle w:val="libBold2Char"/>
          <w:rtl/>
        </w:rPr>
        <w:t>)</w:t>
      </w:r>
      <w:r w:rsidR="00920C47">
        <w:rPr>
          <w:rtl/>
        </w:rPr>
        <w:t>،</w:t>
      </w:r>
      <w:r w:rsidRPr="00ED631C">
        <w:rPr>
          <w:rtl/>
        </w:rPr>
        <w:t xml:space="preserve"> ثمّ رجعَ إلى مكانه وقد اشتدّ به العطش</w:t>
      </w:r>
      <w:r w:rsidR="00920C47">
        <w:rPr>
          <w:rtl/>
        </w:rPr>
        <w:t>،</w:t>
      </w:r>
      <w:r w:rsidRPr="00ED631C">
        <w:rPr>
          <w:rtl/>
        </w:rPr>
        <w:t xml:space="preserve"> وأحاطَ القوم بالعبّاس فاقتطعوه عنه</w:t>
      </w:r>
      <w:r w:rsidR="00920C47">
        <w:rPr>
          <w:rtl/>
        </w:rPr>
        <w:t>،</w:t>
      </w:r>
      <w:r w:rsidRPr="00ED631C">
        <w:rPr>
          <w:rtl/>
        </w:rPr>
        <w:t xml:space="preserve"> فجعلَ يقاتلهم وحده حتّى قُتل</w:t>
      </w:r>
      <w:r w:rsidR="00596330">
        <w:rPr>
          <w:rtl/>
        </w:rPr>
        <w:t xml:space="preserve"> - </w:t>
      </w:r>
      <w:r w:rsidRPr="00ED631C">
        <w:rPr>
          <w:rtl/>
        </w:rPr>
        <w:t>رضوان الله عليه</w:t>
      </w:r>
      <w:r w:rsidR="00596330">
        <w:rPr>
          <w:rtl/>
        </w:rPr>
        <w:t xml:space="preserve"> - </w:t>
      </w:r>
      <w:r w:rsidRPr="00ED631C">
        <w:rPr>
          <w:rtl/>
        </w:rPr>
        <w:t>وكان المتولّي لقتله زيد بن ورقاء الحنفيّ</w:t>
      </w:r>
      <w:r w:rsidRPr="00204071">
        <w:rPr>
          <w:rtl/>
        </w:rPr>
        <w:t xml:space="preserve"> </w:t>
      </w:r>
      <w:r w:rsidRPr="00ED631C">
        <w:rPr>
          <w:rStyle w:val="libFootnotenumChar"/>
          <w:rtl/>
        </w:rPr>
        <w:t>(2)</w:t>
      </w:r>
      <w:r w:rsidR="00920C47">
        <w:rPr>
          <w:rtl/>
        </w:rPr>
        <w:t>،</w:t>
      </w:r>
      <w:r w:rsidRPr="00ED631C">
        <w:rPr>
          <w:rtl/>
        </w:rPr>
        <w:t xml:space="preserve"> وحكيم بن الطُفَيل السنبسي </w:t>
      </w:r>
      <w:r w:rsidRPr="00ED631C">
        <w:rPr>
          <w:rStyle w:val="libFootnotenumChar"/>
          <w:rtl/>
        </w:rPr>
        <w:t>(3)</w:t>
      </w:r>
      <w:r w:rsidR="00920C47">
        <w:rPr>
          <w:rtl/>
        </w:rPr>
        <w:t>،</w:t>
      </w:r>
      <w:r w:rsidRPr="00ED631C">
        <w:rPr>
          <w:rtl/>
        </w:rPr>
        <w:t xml:space="preserve"> بعد أن أُثخن بالجراح فلم يستطع حراكاً</w:t>
      </w:r>
      <w:r w:rsidR="00732CCF">
        <w:rP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الأخبار الطوال</w:t>
      </w:r>
      <w:r w:rsidR="00920C47">
        <w:rPr>
          <w:rtl/>
        </w:rPr>
        <w:t>:</w:t>
      </w:r>
      <w:r w:rsidRPr="00D90CDB">
        <w:rPr>
          <w:rtl/>
        </w:rPr>
        <w:t xml:space="preserve"> 257</w:t>
      </w:r>
      <w:r w:rsidR="00920C47">
        <w:rPr>
          <w:rtl/>
        </w:rPr>
        <w:t>.</w:t>
      </w:r>
    </w:p>
    <w:p w:rsidR="00BA6E43" w:rsidRPr="00202D70" w:rsidRDefault="00BA6E43" w:rsidP="00202D70">
      <w:pPr>
        <w:pStyle w:val="libFootnote0"/>
        <w:rPr>
          <w:rtl/>
        </w:rPr>
      </w:pPr>
      <w:r w:rsidRPr="00D90CDB">
        <w:rPr>
          <w:rtl/>
        </w:rPr>
        <w:t xml:space="preserve">(2) يمضي في بعض المصادر أنّ اسمه زيد بن رقاد الجهني </w:t>
      </w:r>
      <w:r w:rsidR="00732CCF">
        <w:rPr>
          <w:rtl/>
        </w:rPr>
        <w:t>(</w:t>
      </w:r>
      <w:r w:rsidRPr="00D90CDB">
        <w:rPr>
          <w:rtl/>
        </w:rPr>
        <w:t>أو الجنبي</w:t>
      </w:r>
      <w:r w:rsidR="00732CCF">
        <w:rPr>
          <w:rtl/>
        </w:rPr>
        <w:t>)</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مقاتل الطالبيين</w:t>
      </w:r>
      <w:r w:rsidR="00920C47">
        <w:rPr>
          <w:rtl/>
        </w:rPr>
        <w:t>:</w:t>
      </w:r>
      <w:r w:rsidRPr="00D90CDB">
        <w:rPr>
          <w:rtl/>
        </w:rPr>
        <w:t xml:space="preserve"> 90</w:t>
      </w:r>
      <w:r w:rsidR="00732CCF">
        <w:rPr>
          <w:rtl/>
        </w:rPr>
        <w:t>)</w:t>
      </w:r>
      <w:r w:rsidR="00920C47">
        <w:rPr>
          <w:rtl/>
        </w:rPr>
        <w:t>،</w:t>
      </w:r>
      <w:r w:rsidRPr="00D90CDB">
        <w:rPr>
          <w:rtl/>
        </w:rPr>
        <w:t xml:space="preserve"> وتذكرة الخواص</w:t>
      </w:r>
      <w:r w:rsidR="00920C47">
        <w:rPr>
          <w:rtl/>
        </w:rPr>
        <w:t>:</w:t>
      </w:r>
      <w:r w:rsidRPr="00D90CDB">
        <w:rPr>
          <w:rtl/>
        </w:rPr>
        <w:t xml:space="preserve"> 229</w:t>
      </w:r>
      <w:r w:rsidR="00920C47">
        <w:rPr>
          <w:rtl/>
        </w:rPr>
        <w:t>،</w:t>
      </w:r>
      <w:r w:rsidRPr="00D90CDB">
        <w:rPr>
          <w:rtl/>
        </w:rPr>
        <w:t xml:space="preserve"> وترجمة الإمام الحسين </w:t>
      </w:r>
      <w:r w:rsidR="009A1FD2" w:rsidRPr="009A1FD2">
        <w:rPr>
          <w:rStyle w:val="libAlaemChar"/>
          <w:rtl/>
        </w:rPr>
        <w:t>عليه‌السلام</w:t>
      </w:r>
      <w:r w:rsidRPr="00D90CDB">
        <w:rPr>
          <w:rtl/>
        </w:rPr>
        <w:t xml:space="preserve"> ومقتله من القسم غير المطبوع من كتاب الطبقات الكبرى لابن سعد</w:t>
      </w:r>
      <w:r w:rsidR="00920C47">
        <w:rPr>
          <w:rtl/>
        </w:rPr>
        <w:t>:</w:t>
      </w:r>
      <w:r w:rsidRPr="00D90CDB">
        <w:rPr>
          <w:rtl/>
        </w:rPr>
        <w:t xml:space="preserve"> 75</w:t>
      </w:r>
      <w:r w:rsidR="00732CCF">
        <w:rPr>
          <w:rtl/>
        </w:rPr>
        <w:t>)</w:t>
      </w:r>
      <w:r w:rsidR="00920C47">
        <w:rPr>
          <w:rtl/>
        </w:rPr>
        <w:t>.</w:t>
      </w:r>
    </w:p>
    <w:p w:rsidR="00BA6E43" w:rsidRPr="00202D70" w:rsidRDefault="00BA6E43" w:rsidP="00202D70">
      <w:pPr>
        <w:pStyle w:val="libFootnote0"/>
        <w:rPr>
          <w:rtl/>
        </w:rPr>
      </w:pPr>
      <w:r w:rsidRPr="00D90CDB">
        <w:rPr>
          <w:rtl/>
        </w:rPr>
        <w:t>وفي كتاب ذوب النُضار</w:t>
      </w:r>
      <w:r w:rsidR="00920C47">
        <w:rPr>
          <w:rtl/>
        </w:rPr>
        <w:t>:</w:t>
      </w:r>
      <w:r w:rsidRPr="00D90CDB">
        <w:rPr>
          <w:rtl/>
        </w:rPr>
        <w:t xml:space="preserve"> 120 قال الشيخ ابن نما </w:t>
      </w:r>
      <w:r w:rsidR="00732CCF">
        <w:rPr>
          <w:rtl/>
        </w:rPr>
        <w:t>(</w:t>
      </w:r>
      <w:r w:rsidRPr="00D90CDB">
        <w:rPr>
          <w:rtl/>
        </w:rPr>
        <w:t>ره</w:t>
      </w:r>
      <w:r w:rsidR="00732CCF">
        <w:rPr>
          <w:rtl/>
        </w:rPr>
        <w:t>)</w:t>
      </w:r>
      <w:r w:rsidR="00920C47">
        <w:rPr>
          <w:rtl/>
        </w:rPr>
        <w:t>:</w:t>
      </w:r>
      <w:r w:rsidRPr="00D90CDB">
        <w:rPr>
          <w:rtl/>
        </w:rPr>
        <w:t xml:space="preserve"> </w:t>
      </w:r>
      <w:r w:rsidR="00732CCF">
        <w:rPr>
          <w:rtl/>
        </w:rPr>
        <w:t>(</w:t>
      </w:r>
      <w:r w:rsidRPr="00D90CDB">
        <w:rPr>
          <w:rtl/>
        </w:rPr>
        <w:t>وأحضرَ</w:t>
      </w:r>
      <w:r w:rsidR="00596330">
        <w:rPr>
          <w:rtl/>
        </w:rPr>
        <w:t xml:space="preserve"> - </w:t>
      </w:r>
      <w:r w:rsidRPr="00D90CDB">
        <w:rPr>
          <w:rtl/>
        </w:rPr>
        <w:t>أي المختار</w:t>
      </w:r>
      <w:r w:rsidR="00596330">
        <w:rPr>
          <w:rtl/>
        </w:rPr>
        <w:t xml:space="preserve"> - </w:t>
      </w:r>
      <w:r w:rsidRPr="00D90CDB">
        <w:rPr>
          <w:rtl/>
        </w:rPr>
        <w:t>زيد بن رُقاد فرماه بالنبل والحجارة وأحرقهُ</w:t>
      </w:r>
      <w:r w:rsidR="00732CCF">
        <w:rPr>
          <w:rtl/>
        </w:rPr>
        <w:t>)</w:t>
      </w:r>
      <w:r w:rsidR="00920C47">
        <w:rPr>
          <w:rtl/>
        </w:rPr>
        <w:t>.</w:t>
      </w:r>
    </w:p>
    <w:p w:rsidR="00BA6E43" w:rsidRPr="00202D70" w:rsidRDefault="00BA6E43" w:rsidP="00202D70">
      <w:pPr>
        <w:pStyle w:val="libFootnote0"/>
        <w:rPr>
          <w:rtl/>
        </w:rPr>
      </w:pPr>
      <w:r w:rsidRPr="00D90CDB">
        <w:rPr>
          <w:rtl/>
        </w:rPr>
        <w:t>(3) في كتاب ذوب النضار</w:t>
      </w:r>
      <w:r w:rsidR="00920C47">
        <w:rPr>
          <w:rtl/>
        </w:rPr>
        <w:t>:</w:t>
      </w:r>
      <w:r w:rsidRPr="00D90CDB">
        <w:rPr>
          <w:rtl/>
        </w:rPr>
        <w:t xml:space="preserve"> 119 قال الشيخ ابن نما </w:t>
      </w:r>
      <w:r w:rsidR="00732CCF">
        <w:rPr>
          <w:rtl/>
        </w:rPr>
        <w:t>(</w:t>
      </w:r>
      <w:r w:rsidRPr="00D90CDB">
        <w:rPr>
          <w:rtl/>
        </w:rPr>
        <w:t>ره</w:t>
      </w:r>
      <w:r w:rsidR="00732CCF">
        <w:rPr>
          <w:rtl/>
        </w:rPr>
        <w:t>)</w:t>
      </w:r>
      <w:r w:rsidR="00920C47">
        <w:rPr>
          <w:rtl/>
        </w:rPr>
        <w:t>:</w:t>
      </w:r>
      <w:r w:rsidRPr="00D90CDB">
        <w:rPr>
          <w:rtl/>
        </w:rPr>
        <w:t xml:space="preserve"> </w:t>
      </w:r>
      <w:r w:rsidR="00732CCF">
        <w:rPr>
          <w:rtl/>
        </w:rPr>
        <w:t>(</w:t>
      </w:r>
      <w:r w:rsidRPr="00D90CDB">
        <w:rPr>
          <w:rtl/>
        </w:rPr>
        <w:t>ثمّ بعث</w:t>
      </w:r>
      <w:r w:rsidR="00596330">
        <w:rPr>
          <w:rtl/>
        </w:rPr>
        <w:t xml:space="preserve"> - </w:t>
      </w:r>
      <w:r w:rsidRPr="00D90CDB">
        <w:rPr>
          <w:rtl/>
        </w:rPr>
        <w:t>أي المختار</w:t>
      </w:r>
      <w:r w:rsidR="00596330">
        <w:rPr>
          <w:rtl/>
        </w:rPr>
        <w:t xml:space="preserve"> - </w:t>
      </w:r>
      <w:r w:rsidRPr="00D90CDB">
        <w:rPr>
          <w:rtl/>
        </w:rPr>
        <w:t>عبد الله بن كامل إلى حكيم بن الطفيل السنبسي</w:t>
      </w:r>
      <w:r w:rsidR="00920C47">
        <w:rPr>
          <w:rtl/>
        </w:rPr>
        <w:t>،</w:t>
      </w:r>
      <w:r w:rsidRPr="00D90CDB">
        <w:rPr>
          <w:rtl/>
        </w:rPr>
        <w:t xml:space="preserve"> وكان قد أخذَ سلب العبّاس ورماه بسهم</w:t>
      </w:r>
      <w:r w:rsidR="00920C47">
        <w:rPr>
          <w:rtl/>
        </w:rPr>
        <w:t>،</w:t>
      </w:r>
      <w:r w:rsidRPr="00D90CDB">
        <w:rPr>
          <w:rtl/>
        </w:rPr>
        <w:t xml:space="preserve"> فأخذوه قبل وصوله إلى المختار</w:t>
      </w:r>
      <w:r w:rsidR="00920C47">
        <w:rPr>
          <w:rtl/>
        </w:rPr>
        <w:t>،</w:t>
      </w:r>
      <w:r w:rsidRPr="00D90CDB">
        <w:rPr>
          <w:rtl/>
        </w:rPr>
        <w:t xml:space="preserve"> ونصبوهُ هدفاً</w:t>
      </w:r>
      <w:r w:rsidR="00920C47">
        <w:rPr>
          <w:rtl/>
        </w:rPr>
        <w:t>،</w:t>
      </w:r>
      <w:r w:rsidRPr="00D90CDB">
        <w:rPr>
          <w:rtl/>
        </w:rPr>
        <w:t xml:space="preserve"> ورموه بالسهام</w:t>
      </w:r>
      <w:r w:rsidR="00732CCF">
        <w:rPr>
          <w:rtl/>
        </w:rPr>
        <w:t>)</w:t>
      </w:r>
      <w:r w:rsidR="00920C47">
        <w:rPr>
          <w:rtl/>
        </w:rPr>
        <w:t>.</w:t>
      </w:r>
    </w:p>
    <w:p w:rsidR="00BA6E43" w:rsidRPr="00202D70" w:rsidRDefault="00BA6E43" w:rsidP="00D716D8">
      <w:pPr>
        <w:pStyle w:val="libFootnote0"/>
        <w:rPr>
          <w:rtl/>
        </w:rPr>
      </w:pPr>
      <w:r w:rsidRPr="00D90CDB">
        <w:rPr>
          <w:rtl/>
        </w:rPr>
        <w:t>(4) الإرشاد</w:t>
      </w:r>
      <w:r w:rsidR="00920C47">
        <w:rPr>
          <w:rtl/>
        </w:rPr>
        <w:t>:</w:t>
      </w:r>
      <w:r w:rsidRPr="00D90CDB">
        <w:rPr>
          <w:rtl/>
        </w:rPr>
        <w:t xml:space="preserve"> 2</w:t>
      </w:r>
      <w:r w:rsidR="00920C47">
        <w:rPr>
          <w:rtl/>
        </w:rPr>
        <w:t>:</w:t>
      </w:r>
      <w:r w:rsidRPr="00D90CDB">
        <w:rPr>
          <w:rtl/>
        </w:rPr>
        <w:t xml:space="preserve"> 109</w:t>
      </w:r>
      <w:r w:rsidR="00596330">
        <w:rPr>
          <w:rtl/>
        </w:rPr>
        <w:t xml:space="preserve"> - </w:t>
      </w:r>
      <w:r w:rsidRPr="00D90CDB">
        <w:rPr>
          <w:rtl/>
        </w:rPr>
        <w:t>110</w:t>
      </w:r>
      <w:r w:rsidR="00920C47">
        <w:rPr>
          <w:rtl/>
        </w:rPr>
        <w:t>،</w:t>
      </w:r>
      <w:r w:rsidRPr="00D90CDB">
        <w:rPr>
          <w:rtl/>
        </w:rPr>
        <w:t xml:space="preserve"> وفي مثير الأحزان</w:t>
      </w:r>
      <w:r w:rsidR="00920C47">
        <w:rPr>
          <w:rtl/>
        </w:rPr>
        <w:t>:</w:t>
      </w:r>
      <w:r w:rsidRPr="00D90CDB">
        <w:rPr>
          <w:rtl/>
        </w:rPr>
        <w:t xml:space="preserve"> 71 قال ابن نما </w:t>
      </w:r>
      <w:r w:rsidR="00732CCF">
        <w:rPr>
          <w:rtl/>
        </w:rPr>
        <w:t>(</w:t>
      </w:r>
      <w:r w:rsidRPr="00D90CDB">
        <w:rPr>
          <w:rtl/>
        </w:rPr>
        <w:t>ره</w:t>
      </w:r>
      <w:r w:rsidR="00732CCF">
        <w:rPr>
          <w:rtl/>
        </w:rPr>
        <w:t>)</w:t>
      </w:r>
      <w:r w:rsidR="00920C47">
        <w:rPr>
          <w:rtl/>
        </w:rPr>
        <w:t>:</w:t>
      </w:r>
      <w:r w:rsidRPr="00D90CDB">
        <w:rPr>
          <w:rtl/>
        </w:rPr>
        <w:t xml:space="preserve"> ثمّ اقتطعوا العبّاس عنه</w:t>
      </w:r>
      <w:r w:rsidR="00920C47">
        <w:rPr>
          <w:rtl/>
        </w:rPr>
        <w:t>،</w:t>
      </w:r>
      <w:r w:rsidRPr="00D90CDB">
        <w:rPr>
          <w:rtl/>
        </w:rPr>
        <w:t xml:space="preserve"> وأحاطوا به من كلّ جانب وقتلوه</w:t>
      </w:r>
      <w:r w:rsidR="00920C47">
        <w:rPr>
          <w:rtl/>
        </w:rPr>
        <w:t>،</w:t>
      </w:r>
      <w:r w:rsidRPr="00D90CDB">
        <w:rPr>
          <w:rtl/>
        </w:rPr>
        <w:t xml:space="preserve"> فبكى الحسين </w:t>
      </w:r>
      <w:r w:rsidR="009A1FD2" w:rsidRPr="009A1FD2">
        <w:rPr>
          <w:rStyle w:val="libAlaemChar"/>
          <w:rtl/>
        </w:rPr>
        <w:t>عليه‌السلام</w:t>
      </w:r>
      <w:r w:rsidRPr="00D90CDB">
        <w:rPr>
          <w:rtl/>
        </w:rPr>
        <w:t xml:space="preserve"> لقتله بكاءً شديداً</w:t>
      </w:r>
      <w:r w:rsidR="00732CCF">
        <w:rPr>
          <w:rtl/>
        </w:rPr>
        <w:t>)</w:t>
      </w:r>
      <w:r w:rsidR="00920C47">
        <w:rPr>
          <w:rtl/>
        </w:rPr>
        <w:t>،</w:t>
      </w:r>
      <w:r w:rsidRPr="00D90CDB">
        <w:rPr>
          <w:rtl/>
        </w:rPr>
        <w:t xml:space="preserve"> وانظر كذلك </w:t>
      </w:r>
      <w:r w:rsidR="00D716D8">
        <w:rPr>
          <w:rFonts w:hint="cs"/>
          <w:rtl/>
        </w:rPr>
        <w:t xml:space="preserve">= </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 xml:space="preserve">أمّا </w:t>
      </w:r>
      <w:r w:rsidRPr="00202D70">
        <w:rPr>
          <w:rStyle w:val="libBold2Char"/>
          <w:rtl/>
        </w:rPr>
        <w:t>الخوارزمي</w:t>
      </w:r>
      <w:r w:rsidRPr="00ED631C">
        <w:rPr>
          <w:rtl/>
        </w:rPr>
        <w:t xml:space="preserve"> فقد قال</w:t>
      </w:r>
      <w:r w:rsidR="00920C47">
        <w:rPr>
          <w:rtl/>
        </w:rPr>
        <w:t>:</w:t>
      </w:r>
      <w:r w:rsidRPr="00ED631C">
        <w:rPr>
          <w:rtl/>
        </w:rPr>
        <w:t xml:space="preserve"> </w:t>
      </w:r>
      <w:r w:rsidR="00732CCF">
        <w:rPr>
          <w:rtl/>
        </w:rPr>
        <w:t>(</w:t>
      </w:r>
      <w:r w:rsidRPr="00ED631C">
        <w:rPr>
          <w:rtl/>
        </w:rPr>
        <w:t>ثمّ خرجَ من بعده العبّاس بن عليّ</w:t>
      </w:r>
      <w:r w:rsidR="00596330">
        <w:rPr>
          <w:rtl/>
        </w:rPr>
        <w:t xml:space="preserve"> - </w:t>
      </w:r>
      <w:r w:rsidRPr="00ED631C">
        <w:rPr>
          <w:rtl/>
        </w:rPr>
        <w:t>أي من بعد أخيه عبد الله</w:t>
      </w:r>
      <w:r w:rsidR="00596330">
        <w:rPr>
          <w:rtl/>
        </w:rPr>
        <w:t xml:space="preserve"> - </w:t>
      </w:r>
      <w:r w:rsidRPr="00ED631C">
        <w:rPr>
          <w:rtl/>
        </w:rPr>
        <w:t>وأمّه أمّ البنين أيضاً</w:t>
      </w:r>
      <w:r w:rsidR="00920C47">
        <w:rPr>
          <w:rtl/>
        </w:rPr>
        <w:t>،</w:t>
      </w:r>
      <w:r w:rsidRPr="00ED631C">
        <w:rPr>
          <w:rtl/>
        </w:rPr>
        <w:t xml:space="preserve"> وهو </w:t>
      </w:r>
      <w:r w:rsidR="00732CCF">
        <w:rPr>
          <w:rtl/>
        </w:rPr>
        <w:t>(</w:t>
      </w:r>
      <w:r w:rsidRPr="00ED631C">
        <w:rPr>
          <w:rtl/>
        </w:rPr>
        <w:t>السقّاء</w:t>
      </w:r>
      <w:r w:rsidR="00732CCF">
        <w:rPr>
          <w:rtl/>
        </w:rPr>
        <w:t>)</w:t>
      </w:r>
      <w:r w:rsidRPr="00ED631C">
        <w:rPr>
          <w:rtl/>
        </w:rPr>
        <w:t xml:space="preserve"> فحملَ وهو يقول</w:t>
      </w:r>
      <w:r w:rsidR="00920C47">
        <w:rPr>
          <w:rtl/>
        </w:rPr>
        <w:t>:</w:t>
      </w:r>
    </w:p>
    <w:tbl>
      <w:tblPr>
        <w:tblStyle w:val="TableGrid"/>
        <w:bidiVisual/>
        <w:tblW w:w="4562" w:type="pct"/>
        <w:tblInd w:w="384" w:type="dxa"/>
        <w:tblLook w:val="04A0"/>
      </w:tblPr>
      <w:tblGrid>
        <w:gridCol w:w="3536"/>
        <w:gridCol w:w="272"/>
        <w:gridCol w:w="3502"/>
      </w:tblGrid>
      <w:tr w:rsidR="00D716D8" w:rsidTr="00D716D8">
        <w:trPr>
          <w:trHeight w:val="350"/>
        </w:trPr>
        <w:tc>
          <w:tcPr>
            <w:tcW w:w="3536" w:type="dxa"/>
          </w:tcPr>
          <w:p w:rsidR="00D716D8" w:rsidRDefault="00D716D8" w:rsidP="00F57A31">
            <w:pPr>
              <w:pStyle w:val="libPoem"/>
            </w:pPr>
            <w:r w:rsidRPr="00E35112">
              <w:rPr>
                <w:rtl/>
              </w:rPr>
              <w:t>أقـسمتُ</w:t>
            </w:r>
            <w:r>
              <w:rPr>
                <w:rtl/>
              </w:rPr>
              <w:t xml:space="preserve"> </w:t>
            </w:r>
            <w:r w:rsidRPr="00E35112">
              <w:rPr>
                <w:rtl/>
              </w:rPr>
              <w:t>بالله</w:t>
            </w:r>
            <w:r>
              <w:rPr>
                <w:rtl/>
              </w:rPr>
              <w:t xml:space="preserve"> </w:t>
            </w:r>
            <w:r w:rsidRPr="00E35112">
              <w:rPr>
                <w:rtl/>
              </w:rPr>
              <w:t>الأعزّ</w:t>
            </w:r>
            <w:r>
              <w:rPr>
                <w:rtl/>
              </w:rPr>
              <w:t xml:space="preserve"> </w:t>
            </w:r>
            <w:r w:rsidRPr="00E35112">
              <w:rPr>
                <w:rtl/>
              </w:rPr>
              <w:t>الأعظم</w:t>
            </w:r>
            <w:r w:rsidRPr="00725071">
              <w:rPr>
                <w:rStyle w:val="libPoemTiniChar0"/>
                <w:rtl/>
              </w:rPr>
              <w:br/>
              <w:t> </w:t>
            </w:r>
          </w:p>
        </w:tc>
        <w:tc>
          <w:tcPr>
            <w:tcW w:w="272" w:type="dxa"/>
          </w:tcPr>
          <w:p w:rsidR="00D716D8" w:rsidRDefault="00D716D8" w:rsidP="00DD3A2F">
            <w:pPr>
              <w:pStyle w:val="libPoem"/>
              <w:rPr>
                <w:rtl/>
              </w:rPr>
            </w:pPr>
          </w:p>
        </w:tc>
        <w:tc>
          <w:tcPr>
            <w:tcW w:w="3502" w:type="dxa"/>
          </w:tcPr>
          <w:p w:rsidR="00D716D8" w:rsidRDefault="00D716D8" w:rsidP="00DD3A2F">
            <w:pPr>
              <w:pStyle w:val="libPoem"/>
            </w:pPr>
            <w:r w:rsidRPr="00FD6E83">
              <w:rPr>
                <w:rtl/>
              </w:rPr>
              <w:t>وبـالحجون</w:t>
            </w:r>
            <w:r w:rsidR="005B3117">
              <w:rPr>
                <w:rtl/>
              </w:rPr>
              <w:t xml:space="preserve"> </w:t>
            </w:r>
            <w:r w:rsidRPr="00FD6E83">
              <w:rPr>
                <w:rtl/>
              </w:rPr>
              <w:t>صـادقاً</w:t>
            </w:r>
            <w:r>
              <w:rPr>
                <w:rtl/>
              </w:rPr>
              <w:t xml:space="preserve"> </w:t>
            </w:r>
            <w:r w:rsidRPr="00FD6E83">
              <w:rPr>
                <w:rtl/>
              </w:rPr>
              <w:t>وزمزم</w:t>
            </w:r>
            <w:r w:rsidRPr="00725071">
              <w:rPr>
                <w:rStyle w:val="libPoemTiniChar0"/>
                <w:rtl/>
              </w:rPr>
              <w:br/>
              <w:t> </w:t>
            </w:r>
          </w:p>
        </w:tc>
      </w:tr>
      <w:tr w:rsidR="00D716D8" w:rsidTr="00D716D8">
        <w:trPr>
          <w:trHeight w:val="350"/>
        </w:trPr>
        <w:tc>
          <w:tcPr>
            <w:tcW w:w="3536" w:type="dxa"/>
          </w:tcPr>
          <w:p w:rsidR="00D716D8" w:rsidRDefault="00D716D8" w:rsidP="00DD3A2F">
            <w:pPr>
              <w:pStyle w:val="libPoem"/>
            </w:pPr>
            <w:r w:rsidRPr="00FD6E83">
              <w:rPr>
                <w:rtl/>
              </w:rPr>
              <w:t>وبـالحطيم</w:t>
            </w:r>
            <w:r>
              <w:rPr>
                <w:rtl/>
              </w:rPr>
              <w:t xml:space="preserve"> </w:t>
            </w:r>
            <w:r w:rsidRPr="00FD6E83">
              <w:rPr>
                <w:rtl/>
              </w:rPr>
              <w:t>والـفنا</w:t>
            </w:r>
            <w:r>
              <w:rPr>
                <w:rtl/>
              </w:rPr>
              <w:t xml:space="preserve"> </w:t>
            </w:r>
            <w:r w:rsidRPr="00FD6E83">
              <w:rPr>
                <w:rtl/>
              </w:rPr>
              <w:t>الـمحرَّم</w:t>
            </w:r>
            <w:r w:rsidRPr="00725071">
              <w:rPr>
                <w:rStyle w:val="libPoemTiniChar0"/>
                <w:rtl/>
              </w:rPr>
              <w:br/>
              <w:t> </w:t>
            </w:r>
          </w:p>
        </w:tc>
        <w:tc>
          <w:tcPr>
            <w:tcW w:w="272" w:type="dxa"/>
          </w:tcPr>
          <w:p w:rsidR="00D716D8" w:rsidRDefault="00D716D8" w:rsidP="00DD3A2F">
            <w:pPr>
              <w:pStyle w:val="libPoem"/>
              <w:rPr>
                <w:rtl/>
              </w:rPr>
            </w:pPr>
          </w:p>
        </w:tc>
        <w:tc>
          <w:tcPr>
            <w:tcW w:w="3502" w:type="dxa"/>
          </w:tcPr>
          <w:p w:rsidR="00D716D8" w:rsidRDefault="00D716D8" w:rsidP="00DD3A2F">
            <w:pPr>
              <w:pStyle w:val="libPoem"/>
            </w:pPr>
            <w:r w:rsidRPr="00FD6E83">
              <w:rPr>
                <w:rtl/>
              </w:rPr>
              <w:t>لـيخضبنّ</w:t>
            </w:r>
            <w:r>
              <w:rPr>
                <w:rtl/>
              </w:rPr>
              <w:t xml:space="preserve"> </w:t>
            </w:r>
            <w:r w:rsidRPr="00FD6E83">
              <w:rPr>
                <w:rtl/>
              </w:rPr>
              <w:t>اليوم</w:t>
            </w:r>
            <w:r>
              <w:rPr>
                <w:rtl/>
              </w:rPr>
              <w:t xml:space="preserve"> </w:t>
            </w:r>
            <w:r w:rsidRPr="00FD6E83">
              <w:rPr>
                <w:rtl/>
              </w:rPr>
              <w:t>جسمي</w:t>
            </w:r>
            <w:r>
              <w:rPr>
                <w:rtl/>
              </w:rPr>
              <w:t xml:space="preserve"> </w:t>
            </w:r>
            <w:r w:rsidRPr="00FD6E83">
              <w:rPr>
                <w:rtl/>
              </w:rPr>
              <w:t>بدمي</w:t>
            </w:r>
            <w:r w:rsidRPr="00725071">
              <w:rPr>
                <w:rStyle w:val="libPoemTiniChar0"/>
                <w:rtl/>
              </w:rPr>
              <w:br/>
              <w:t> </w:t>
            </w:r>
          </w:p>
        </w:tc>
      </w:tr>
      <w:tr w:rsidR="00D716D8" w:rsidTr="00D716D8">
        <w:trPr>
          <w:trHeight w:val="350"/>
        </w:trPr>
        <w:tc>
          <w:tcPr>
            <w:tcW w:w="3536" w:type="dxa"/>
          </w:tcPr>
          <w:p w:rsidR="00D716D8" w:rsidRDefault="00D716D8" w:rsidP="00DD3A2F">
            <w:pPr>
              <w:pStyle w:val="libPoem"/>
            </w:pPr>
            <w:r w:rsidRPr="00FD6E83">
              <w:rPr>
                <w:rtl/>
              </w:rPr>
              <w:t>دون</w:t>
            </w:r>
            <w:r>
              <w:rPr>
                <w:rtl/>
              </w:rPr>
              <w:t xml:space="preserve"> </w:t>
            </w:r>
            <w:r w:rsidRPr="00FD6E83">
              <w:rPr>
                <w:rtl/>
              </w:rPr>
              <w:t>الحسين</w:t>
            </w:r>
            <w:r>
              <w:rPr>
                <w:rtl/>
              </w:rPr>
              <w:t xml:space="preserve"> </w:t>
            </w:r>
            <w:r w:rsidRPr="00FD6E83">
              <w:rPr>
                <w:rtl/>
              </w:rPr>
              <w:t>ذي</w:t>
            </w:r>
            <w:r>
              <w:rPr>
                <w:rtl/>
              </w:rPr>
              <w:t xml:space="preserve"> </w:t>
            </w:r>
            <w:r w:rsidRPr="00FD6E83">
              <w:rPr>
                <w:rtl/>
              </w:rPr>
              <w:t>الفخار</w:t>
            </w:r>
            <w:r>
              <w:rPr>
                <w:rtl/>
              </w:rPr>
              <w:t xml:space="preserve"> </w:t>
            </w:r>
            <w:r w:rsidRPr="00FD6E83">
              <w:rPr>
                <w:rtl/>
              </w:rPr>
              <w:t>الأقدم</w:t>
            </w:r>
            <w:r w:rsidRPr="00725071">
              <w:rPr>
                <w:rStyle w:val="libPoemTiniChar0"/>
                <w:rtl/>
              </w:rPr>
              <w:br/>
              <w:t> </w:t>
            </w:r>
          </w:p>
        </w:tc>
        <w:tc>
          <w:tcPr>
            <w:tcW w:w="272" w:type="dxa"/>
          </w:tcPr>
          <w:p w:rsidR="00D716D8" w:rsidRDefault="00D716D8" w:rsidP="00DD3A2F">
            <w:pPr>
              <w:pStyle w:val="libPoem"/>
              <w:rPr>
                <w:rtl/>
              </w:rPr>
            </w:pPr>
          </w:p>
        </w:tc>
        <w:tc>
          <w:tcPr>
            <w:tcW w:w="3502" w:type="dxa"/>
          </w:tcPr>
          <w:p w:rsidR="00D716D8" w:rsidRDefault="00D716D8" w:rsidP="00DD3A2F">
            <w:pPr>
              <w:pStyle w:val="libPoem"/>
            </w:pPr>
            <w:r w:rsidRPr="00FD6E83">
              <w:rPr>
                <w:rtl/>
              </w:rPr>
              <w:t>إمـام</w:t>
            </w:r>
            <w:r w:rsidR="005B3117">
              <w:rPr>
                <w:rtl/>
              </w:rPr>
              <w:t xml:space="preserve"> </w:t>
            </w:r>
            <w:r w:rsidRPr="00FD6E83">
              <w:rPr>
                <w:rtl/>
              </w:rPr>
              <w:t>أهـل</w:t>
            </w:r>
            <w:r>
              <w:rPr>
                <w:rtl/>
              </w:rPr>
              <w:t xml:space="preserve"> </w:t>
            </w:r>
            <w:r w:rsidRPr="00FD6E83">
              <w:rPr>
                <w:rtl/>
              </w:rPr>
              <w:t>الفضل</w:t>
            </w:r>
            <w:r>
              <w:rPr>
                <w:rtl/>
              </w:rPr>
              <w:t xml:space="preserve"> </w:t>
            </w:r>
            <w:r w:rsidRPr="00FD6E83">
              <w:rPr>
                <w:rtl/>
              </w:rPr>
              <w:t>والتكرّم</w:t>
            </w:r>
            <w:r w:rsidRPr="00725071">
              <w:rPr>
                <w:rStyle w:val="libPoemTiniChar0"/>
                <w:rtl/>
              </w:rPr>
              <w:br/>
              <w:t> </w:t>
            </w:r>
          </w:p>
        </w:tc>
      </w:tr>
    </w:tbl>
    <w:p w:rsidR="00BA6E43" w:rsidRPr="00D90CDB" w:rsidRDefault="00BA6E43" w:rsidP="00ED631C">
      <w:pPr>
        <w:pStyle w:val="libNormal"/>
        <w:rPr>
          <w:rtl/>
        </w:rPr>
      </w:pPr>
      <w:r w:rsidRPr="00ED631C">
        <w:rPr>
          <w:rtl/>
        </w:rPr>
        <w:t>فلم يزل يقاتل حتّى قتلَ جماعةً من القوم</w:t>
      </w:r>
      <w:r w:rsidR="00920C47">
        <w:rPr>
          <w:rtl/>
        </w:rPr>
        <w:t>،</w:t>
      </w:r>
      <w:r w:rsidRPr="00ED631C">
        <w:rPr>
          <w:rtl/>
        </w:rPr>
        <w:t xml:space="preserve"> ثمّ قُتل</w:t>
      </w:r>
      <w:r w:rsidR="00920C47">
        <w:rPr>
          <w:rtl/>
        </w:rPr>
        <w:t>،</w:t>
      </w:r>
      <w:r w:rsidRPr="00ED631C">
        <w:rPr>
          <w:rtl/>
        </w:rPr>
        <w:t xml:space="preserve"> فقال الحسين</w:t>
      </w:r>
      <w:r w:rsidR="00920C47">
        <w:rPr>
          <w:rtl/>
        </w:rPr>
        <w:t>:</w:t>
      </w:r>
      <w:r w:rsidRPr="00ED631C">
        <w:rPr>
          <w:rtl/>
        </w:rPr>
        <w:t xml:space="preserve"> </w:t>
      </w:r>
      <w:r w:rsidR="00732CCF">
        <w:rPr>
          <w:rStyle w:val="libBold2Char"/>
          <w:rtl/>
        </w:rPr>
        <w:t>(</w:t>
      </w:r>
      <w:r w:rsidRPr="00D13DC1">
        <w:rPr>
          <w:rStyle w:val="libBold2Char"/>
          <w:rtl/>
        </w:rPr>
        <w:t>الآن انكسرَ ظهري وقلّت حيلتي</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أمّا </w:t>
      </w:r>
      <w:r w:rsidRPr="00202D70">
        <w:rPr>
          <w:rStyle w:val="libBold2Char"/>
          <w:rtl/>
        </w:rPr>
        <w:t>ابن شهرآشوب السروي</w:t>
      </w:r>
      <w:r w:rsidRPr="00ED631C">
        <w:rPr>
          <w:rtl/>
        </w:rPr>
        <w:t xml:space="preserve"> فقال</w:t>
      </w:r>
      <w:r w:rsidR="00920C47">
        <w:rPr>
          <w:rtl/>
        </w:rPr>
        <w:t>:</w:t>
      </w:r>
      <w:r w:rsidRPr="00ED631C">
        <w:rPr>
          <w:rtl/>
        </w:rPr>
        <w:t xml:space="preserve"> </w:t>
      </w:r>
      <w:r w:rsidR="00732CCF">
        <w:rPr>
          <w:rtl/>
        </w:rPr>
        <w:t>(</w:t>
      </w:r>
      <w:r w:rsidRPr="00ED631C">
        <w:rPr>
          <w:rtl/>
        </w:rPr>
        <w:t>وكان عبّاس السقّاء قمر بني هاشم</w:t>
      </w:r>
      <w:r w:rsidR="00920C47">
        <w:rPr>
          <w:rtl/>
        </w:rPr>
        <w:t>،</w:t>
      </w:r>
      <w:r w:rsidRPr="00ED631C">
        <w:rPr>
          <w:rtl/>
        </w:rPr>
        <w:t xml:space="preserve"> صاحب لواء الحسين</w:t>
      </w:r>
      <w:r w:rsidR="00920C47">
        <w:rPr>
          <w:rtl/>
        </w:rPr>
        <w:t>،</w:t>
      </w:r>
      <w:r w:rsidRPr="00ED631C">
        <w:rPr>
          <w:rtl/>
        </w:rPr>
        <w:t xml:space="preserve"> وهو أكبر الإخوان</w:t>
      </w:r>
      <w:r w:rsidR="00920C47">
        <w:rPr>
          <w:rtl/>
        </w:rPr>
        <w:t>،</w:t>
      </w:r>
      <w:r w:rsidRPr="00ED631C">
        <w:rPr>
          <w:rtl/>
        </w:rPr>
        <w:t xml:space="preserve"> مضى يطلب الماء</w:t>
      </w:r>
      <w:r w:rsidRPr="00204071">
        <w:rPr>
          <w:rtl/>
        </w:rPr>
        <w:t xml:space="preserve"> </w:t>
      </w:r>
      <w:r w:rsidRPr="00ED631C">
        <w:rPr>
          <w:rStyle w:val="libFootnotenumChar"/>
          <w:rtl/>
        </w:rPr>
        <w:t>(2)</w:t>
      </w:r>
      <w:r w:rsidR="00920C47">
        <w:rPr>
          <w:rtl/>
        </w:rPr>
        <w:t>،</w:t>
      </w:r>
      <w:r w:rsidRPr="00ED631C">
        <w:rPr>
          <w:rtl/>
        </w:rPr>
        <w:t xml:space="preserve"> فحملوا عليه</w:t>
      </w:r>
    </w:p>
    <w:p w:rsidR="00BA6E43" w:rsidRPr="00D90CDB" w:rsidRDefault="00645F66" w:rsidP="00DA4577">
      <w:pPr>
        <w:pStyle w:val="libLine"/>
        <w:rPr>
          <w:rtl/>
        </w:rPr>
      </w:pPr>
      <w:r>
        <w:rPr>
          <w:rtl/>
        </w:rPr>
        <w:t>____________________</w:t>
      </w:r>
    </w:p>
    <w:p w:rsidR="00D716D8" w:rsidRDefault="00D716D8" w:rsidP="00202D70">
      <w:pPr>
        <w:pStyle w:val="libFootnote0"/>
        <w:rPr>
          <w:rtl/>
        </w:rPr>
      </w:pPr>
      <w:r>
        <w:rPr>
          <w:rFonts w:hint="cs"/>
          <w:rtl/>
        </w:rPr>
        <w:t xml:space="preserve">= </w:t>
      </w:r>
      <w:r w:rsidRPr="00D90CDB">
        <w:rPr>
          <w:rtl/>
        </w:rPr>
        <w:t>اللهوف</w:t>
      </w:r>
      <w:r>
        <w:rPr>
          <w:rtl/>
        </w:rPr>
        <w:t>:</w:t>
      </w:r>
      <w:r w:rsidRPr="00D90CDB">
        <w:rPr>
          <w:rtl/>
        </w:rPr>
        <w:t xml:space="preserve"> 170</w:t>
      </w:r>
      <w:r>
        <w:rPr>
          <w:rtl/>
        </w:rPr>
        <w:t>.</w:t>
      </w:r>
      <w:r w:rsidRPr="00D90CDB">
        <w:rPr>
          <w:rtl/>
        </w:rPr>
        <w:t xml:space="preserve"> </w:t>
      </w:r>
    </w:p>
    <w:p w:rsidR="00BA6E43" w:rsidRPr="00202D70" w:rsidRDefault="00BA6E43" w:rsidP="00202D70">
      <w:pPr>
        <w:pStyle w:val="libFootnote0"/>
        <w:rPr>
          <w:rtl/>
        </w:rPr>
      </w:pPr>
      <w:r w:rsidRPr="00D90CDB">
        <w:rPr>
          <w:rtl/>
        </w:rPr>
        <w:t xml:space="preserve">(1)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34</w:t>
      </w:r>
      <w:r w:rsidR="00920C47">
        <w:rPr>
          <w:rtl/>
        </w:rPr>
        <w:t>،</w:t>
      </w:r>
      <w:r w:rsidRPr="00D90CDB">
        <w:rPr>
          <w:rtl/>
        </w:rPr>
        <w:t xml:space="preserve"> وانظر</w:t>
      </w:r>
      <w:r w:rsidR="00920C47">
        <w:rPr>
          <w:rtl/>
        </w:rPr>
        <w:t>:</w:t>
      </w:r>
      <w:r w:rsidRPr="00D90CDB">
        <w:rPr>
          <w:rtl/>
        </w:rPr>
        <w:t xml:space="preserve"> الفتوح</w:t>
      </w:r>
      <w:r w:rsidR="00920C47">
        <w:rPr>
          <w:rtl/>
        </w:rPr>
        <w:t>:</w:t>
      </w:r>
      <w:r w:rsidRPr="00D90CDB">
        <w:rPr>
          <w:rtl/>
        </w:rPr>
        <w:t xml:space="preserve"> 5</w:t>
      </w:r>
      <w:r w:rsidR="00920C47">
        <w:rPr>
          <w:rtl/>
        </w:rPr>
        <w:t>:</w:t>
      </w:r>
      <w:r w:rsidRPr="00D90CDB">
        <w:rPr>
          <w:rtl/>
        </w:rPr>
        <w:t xml:space="preserve"> 207</w:t>
      </w:r>
      <w:r w:rsidR="00920C47">
        <w:rPr>
          <w:rtl/>
        </w:rPr>
        <w:t>.</w:t>
      </w:r>
    </w:p>
    <w:p w:rsidR="00BA6E43" w:rsidRPr="00B977D6" w:rsidRDefault="00BA6E43" w:rsidP="00B977D6">
      <w:pPr>
        <w:pStyle w:val="libFootnote0"/>
        <w:rPr>
          <w:rtl/>
        </w:rPr>
      </w:pPr>
      <w:r w:rsidRPr="00B977D6">
        <w:rPr>
          <w:rtl/>
        </w:rPr>
        <w:t xml:space="preserve">(2) قال العلاّمة المجلسي </w:t>
      </w:r>
      <w:r w:rsidR="00732CCF">
        <w:rPr>
          <w:rtl/>
        </w:rPr>
        <w:t>(</w:t>
      </w:r>
      <w:r w:rsidRPr="00B977D6">
        <w:rPr>
          <w:rtl/>
        </w:rPr>
        <w:t>ره</w:t>
      </w:r>
      <w:r w:rsidR="00732CCF">
        <w:rPr>
          <w:rtl/>
        </w:rPr>
        <w:t>)</w:t>
      </w:r>
      <w:r w:rsidR="00920C47">
        <w:rPr>
          <w:rtl/>
        </w:rPr>
        <w:t>:</w:t>
      </w:r>
      <w:r w:rsidRPr="00B977D6">
        <w:rPr>
          <w:rtl/>
        </w:rPr>
        <w:t xml:space="preserve"> </w:t>
      </w:r>
      <w:r w:rsidR="00732CCF">
        <w:rPr>
          <w:rtl/>
        </w:rPr>
        <w:t>(</w:t>
      </w:r>
      <w:r w:rsidRPr="00B977D6">
        <w:rPr>
          <w:rtl/>
        </w:rPr>
        <w:t>أقول</w:t>
      </w:r>
      <w:r w:rsidR="00920C47">
        <w:rPr>
          <w:rtl/>
        </w:rPr>
        <w:t>:</w:t>
      </w:r>
      <w:r w:rsidRPr="00B977D6">
        <w:rPr>
          <w:rtl/>
        </w:rPr>
        <w:t xml:space="preserve"> وفي بعض تأليفات أصحابنا أنّ العبّاس لمّا رأى وحدته </w:t>
      </w:r>
      <w:r w:rsidR="009A1FD2" w:rsidRPr="009A1FD2">
        <w:rPr>
          <w:rStyle w:val="libAlaemChar"/>
          <w:rtl/>
        </w:rPr>
        <w:t>عليه‌السلام</w:t>
      </w:r>
      <w:r w:rsidRPr="00B977D6">
        <w:rPr>
          <w:rtl/>
        </w:rPr>
        <w:t xml:space="preserve"> أتى أخاه وقال</w:t>
      </w:r>
      <w:r w:rsidR="00920C47">
        <w:rPr>
          <w:rtl/>
        </w:rPr>
        <w:t>:</w:t>
      </w:r>
      <w:r w:rsidRPr="00B977D6">
        <w:rPr>
          <w:rtl/>
        </w:rPr>
        <w:t xml:space="preserve"> يا أخي هل من رخصة</w:t>
      </w:r>
      <w:r w:rsidR="00920C47">
        <w:rPr>
          <w:rtl/>
        </w:rPr>
        <w:t>؟</w:t>
      </w:r>
      <w:r w:rsidRPr="00B977D6">
        <w:rPr>
          <w:rtl/>
        </w:rPr>
        <w:t xml:space="preserve"> فبكى الحسين </w:t>
      </w:r>
      <w:r w:rsidR="009A1FD2" w:rsidRPr="009A1FD2">
        <w:rPr>
          <w:rStyle w:val="libAlaemChar"/>
          <w:rtl/>
        </w:rPr>
        <w:t>عليه‌السلام</w:t>
      </w:r>
      <w:r w:rsidRPr="00B977D6">
        <w:rPr>
          <w:rtl/>
        </w:rPr>
        <w:t xml:space="preserve"> بكاء شديداً ثمّ قال</w:t>
      </w:r>
      <w:r w:rsidR="00920C47">
        <w:rPr>
          <w:rtl/>
        </w:rPr>
        <w:t>:</w:t>
      </w:r>
      <w:r w:rsidRPr="00B977D6">
        <w:rPr>
          <w:rtl/>
        </w:rPr>
        <w:t xml:space="preserve"> </w:t>
      </w:r>
      <w:r w:rsidR="00732CCF">
        <w:rPr>
          <w:rStyle w:val="libFootnoteBoldChar"/>
          <w:rtl/>
        </w:rPr>
        <w:t>(</w:t>
      </w:r>
      <w:r w:rsidRPr="00202D70">
        <w:rPr>
          <w:rStyle w:val="libFootnoteBoldChar"/>
          <w:rtl/>
        </w:rPr>
        <w:t>يا أخي</w:t>
      </w:r>
      <w:r w:rsidR="00920C47">
        <w:rPr>
          <w:rStyle w:val="libFootnoteBoldChar"/>
          <w:rtl/>
        </w:rPr>
        <w:t>،</w:t>
      </w:r>
      <w:r w:rsidRPr="00202D70">
        <w:rPr>
          <w:rStyle w:val="libFootnoteBoldChar"/>
          <w:rtl/>
        </w:rPr>
        <w:t xml:space="preserve"> أنت صاحب لوائي</w:t>
      </w:r>
      <w:r w:rsidR="00920C47">
        <w:rPr>
          <w:rStyle w:val="libFootnoteBoldChar"/>
          <w:rtl/>
        </w:rPr>
        <w:t>،</w:t>
      </w:r>
      <w:r w:rsidRPr="00202D70">
        <w:rPr>
          <w:rStyle w:val="libFootnoteBoldChar"/>
          <w:rtl/>
        </w:rPr>
        <w:t xml:space="preserve"> وإذا مضيت تفرّق عسكري</w:t>
      </w:r>
      <w:r w:rsidR="00920C47">
        <w:rPr>
          <w:rStyle w:val="libFootnoteBoldChar"/>
          <w:rtl/>
        </w:rPr>
        <w:t>!</w:t>
      </w:r>
      <w:r w:rsidRPr="00B977D6">
        <w:rPr>
          <w:rtl/>
        </w:rPr>
        <w:t xml:space="preserve"> فقال العبّاس</w:t>
      </w:r>
      <w:r w:rsidR="00920C47">
        <w:rPr>
          <w:rtl/>
        </w:rPr>
        <w:t>:</w:t>
      </w:r>
      <w:r w:rsidRPr="00B977D6">
        <w:rPr>
          <w:rtl/>
        </w:rPr>
        <w:t xml:space="preserve"> قد ضاقَ صدري وسئمتُ من الحياة</w:t>
      </w:r>
      <w:r w:rsidR="00920C47">
        <w:rPr>
          <w:rtl/>
        </w:rPr>
        <w:t>،</w:t>
      </w:r>
      <w:r w:rsidRPr="00B977D6">
        <w:rPr>
          <w:rtl/>
        </w:rPr>
        <w:t xml:space="preserve"> وأريد أن أطلب ثأري من هؤلاء المنافقين</w:t>
      </w:r>
      <w:r w:rsidR="00920C47">
        <w:rPr>
          <w:rtl/>
        </w:rPr>
        <w:t>.</w:t>
      </w:r>
    </w:p>
    <w:p w:rsidR="00BA6E43" w:rsidRPr="00B977D6" w:rsidRDefault="00BA6E43" w:rsidP="00B977D6">
      <w:pPr>
        <w:pStyle w:val="libFootnote0"/>
        <w:rPr>
          <w:rtl/>
        </w:rPr>
      </w:pPr>
      <w:r w:rsidRPr="00B977D6">
        <w:rPr>
          <w:rtl/>
        </w:rPr>
        <w:t xml:space="preserve">فقال الحسين </w:t>
      </w:r>
      <w:r w:rsidR="009A1FD2" w:rsidRPr="009A1FD2">
        <w:rPr>
          <w:rStyle w:val="libAlaemChar"/>
          <w:rtl/>
        </w:rPr>
        <w:t>عليه‌السلام</w:t>
      </w:r>
      <w:r w:rsidR="00920C47">
        <w:rPr>
          <w:rtl/>
        </w:rPr>
        <w:t>:</w:t>
      </w:r>
      <w:r w:rsidRPr="00B977D6">
        <w:rPr>
          <w:rtl/>
        </w:rPr>
        <w:t xml:space="preserve"> </w:t>
      </w:r>
      <w:r w:rsidRPr="00202D70">
        <w:rPr>
          <w:rStyle w:val="libFootnoteBoldChar"/>
          <w:rtl/>
        </w:rPr>
        <w:t>فاطلب لهؤلاء الأطفال قليلاً من الماء</w:t>
      </w:r>
      <w:r w:rsidR="00732CCF">
        <w:rPr>
          <w:rStyle w:val="libFootnoteBoldChar"/>
          <w:rtl/>
        </w:rPr>
        <w:t>)</w:t>
      </w:r>
      <w:r w:rsidR="00920C47">
        <w:rPr>
          <w:rtl/>
        </w:rPr>
        <w:t>،</w:t>
      </w:r>
      <w:r w:rsidRPr="00B977D6">
        <w:rPr>
          <w:rtl/>
        </w:rPr>
        <w:t xml:space="preserve"> فذهبَ العبّاس ووعظهم وحذّرهم فلم ينفعهم</w:t>
      </w:r>
      <w:r w:rsidR="00920C47">
        <w:rPr>
          <w:rtl/>
        </w:rPr>
        <w:t>،</w:t>
      </w:r>
      <w:r w:rsidRPr="00B977D6">
        <w:rPr>
          <w:rtl/>
        </w:rPr>
        <w:t xml:space="preserve"> فرجعَ إلى أخيه فأخبره</w:t>
      </w:r>
      <w:r w:rsidR="00920C47">
        <w:rPr>
          <w:rtl/>
        </w:rPr>
        <w:t>،</w:t>
      </w:r>
      <w:r w:rsidRPr="00B977D6">
        <w:rPr>
          <w:rtl/>
        </w:rPr>
        <w:t xml:space="preserve"> فسمع الأطفال يُنادون</w:t>
      </w:r>
      <w:r w:rsidR="00920C47">
        <w:rPr>
          <w:rtl/>
        </w:rPr>
        <w:t>:</w:t>
      </w:r>
      <w:r w:rsidRPr="00B977D6">
        <w:rPr>
          <w:rtl/>
        </w:rPr>
        <w:t xml:space="preserve"> العطش العطش</w:t>
      </w:r>
      <w:r w:rsidR="00920C47">
        <w:rPr>
          <w:rtl/>
        </w:rPr>
        <w:t>!</w:t>
      </w:r>
    </w:p>
    <w:p w:rsidR="00BA6E43" w:rsidRPr="00202D70" w:rsidRDefault="00BA6E43" w:rsidP="00202D70">
      <w:pPr>
        <w:pStyle w:val="libFootnote0"/>
        <w:rPr>
          <w:rtl/>
        </w:rPr>
      </w:pPr>
      <w:r w:rsidRPr="00D90CDB">
        <w:rPr>
          <w:rtl/>
        </w:rPr>
        <w:t>فركبَ فرسه وأخذه رمحه والقِربة وقصد نحو الفرات</w:t>
      </w:r>
      <w:r w:rsidR="00920C47">
        <w:rPr>
          <w:rtl/>
        </w:rPr>
        <w:t>،</w:t>
      </w:r>
      <w:r w:rsidRPr="00D90CDB">
        <w:rPr>
          <w:rtl/>
        </w:rPr>
        <w:t xml:space="preserve"> فأحاط به أربعة آلاف ممّن كانوا موكّلين بالفرات</w:t>
      </w:r>
      <w:r w:rsidR="00920C47">
        <w:rPr>
          <w:rtl/>
        </w:rPr>
        <w:t>،</w:t>
      </w:r>
      <w:r w:rsidRPr="00D90CDB">
        <w:rPr>
          <w:rtl/>
        </w:rPr>
        <w:t xml:space="preserve"> ورموهُ بالنبال</w:t>
      </w:r>
      <w:r w:rsidR="00920C47">
        <w:rPr>
          <w:rtl/>
        </w:rPr>
        <w:t>،</w:t>
      </w:r>
      <w:r w:rsidRPr="00D90CDB">
        <w:rPr>
          <w:rtl/>
        </w:rPr>
        <w:t xml:space="preserve"> فكشفهم وقتل منهم على ما روي ثمانين رجلاً حتى دخلَ الماء</w:t>
      </w:r>
      <w:r w:rsidR="00920C47">
        <w:rPr>
          <w:rtl/>
        </w:rPr>
        <w:t>،</w:t>
      </w:r>
      <w:r w:rsidRPr="00D90CDB">
        <w:rPr>
          <w:rtl/>
        </w:rPr>
        <w:t xml:space="preserve"> فلمّا أراد أن يشرب غُرفة من الماء ذكرَ عطش الحسين وأهل بيته</w:t>
      </w:r>
      <w:r w:rsidR="00920C47">
        <w:rPr>
          <w:rtl/>
        </w:rPr>
        <w:t>،</w:t>
      </w:r>
      <w:r w:rsidRPr="00D90CDB">
        <w:rPr>
          <w:rtl/>
        </w:rPr>
        <w:t xml:space="preserve"> فرَمى الماء وقال على ما روي</w:t>
      </w:r>
      <w:r w:rsidR="00920C47">
        <w:rPr>
          <w:rtl/>
        </w:rPr>
        <w:t>:</w:t>
      </w:r>
    </w:p>
    <w:tbl>
      <w:tblPr>
        <w:tblStyle w:val="TableGrid"/>
        <w:bidiVisual/>
        <w:tblW w:w="4562" w:type="pct"/>
        <w:tblInd w:w="384" w:type="dxa"/>
        <w:tblLook w:val="04A0"/>
      </w:tblPr>
      <w:tblGrid>
        <w:gridCol w:w="3536"/>
        <w:gridCol w:w="272"/>
        <w:gridCol w:w="3502"/>
      </w:tblGrid>
      <w:tr w:rsidR="00F57A31" w:rsidTr="00DD3A2F">
        <w:trPr>
          <w:trHeight w:val="350"/>
        </w:trPr>
        <w:tc>
          <w:tcPr>
            <w:tcW w:w="3536" w:type="dxa"/>
          </w:tcPr>
          <w:p w:rsidR="00F57A31" w:rsidRDefault="00F57A31" w:rsidP="00F57A31">
            <w:pPr>
              <w:pStyle w:val="libPoemFootnote"/>
            </w:pPr>
            <w:r w:rsidRPr="00D90CDB">
              <w:rPr>
                <w:rtl/>
              </w:rPr>
              <w:t>يا</w:t>
            </w:r>
            <w:r>
              <w:rPr>
                <w:rtl/>
              </w:rPr>
              <w:t xml:space="preserve"> </w:t>
            </w:r>
            <w:r w:rsidRPr="00D90CDB">
              <w:rPr>
                <w:rtl/>
              </w:rPr>
              <w:t>نفس</w:t>
            </w:r>
            <w:r>
              <w:rPr>
                <w:rtl/>
              </w:rPr>
              <w:t xml:space="preserve"> </w:t>
            </w:r>
            <w:r w:rsidRPr="00D90CDB">
              <w:rPr>
                <w:rtl/>
              </w:rPr>
              <w:t>من</w:t>
            </w:r>
            <w:r>
              <w:rPr>
                <w:rtl/>
              </w:rPr>
              <w:t xml:space="preserve"> </w:t>
            </w:r>
            <w:r w:rsidRPr="00D90CDB">
              <w:rPr>
                <w:rtl/>
              </w:rPr>
              <w:t>بعد</w:t>
            </w:r>
            <w:r>
              <w:rPr>
                <w:rtl/>
              </w:rPr>
              <w:t xml:space="preserve"> </w:t>
            </w:r>
            <w:r w:rsidRPr="00D90CDB">
              <w:rPr>
                <w:rtl/>
              </w:rPr>
              <w:t>الحسين</w:t>
            </w:r>
            <w:r>
              <w:rPr>
                <w:rtl/>
              </w:rPr>
              <w:t xml:space="preserve"> </w:t>
            </w:r>
            <w:r w:rsidRPr="00D90CDB">
              <w:rPr>
                <w:rtl/>
              </w:rPr>
              <w:t>هوني</w:t>
            </w:r>
            <w:r w:rsidRPr="00725071">
              <w:rPr>
                <w:rStyle w:val="libPoemTiniChar0"/>
                <w:rtl/>
              </w:rPr>
              <w:br/>
              <w:t> </w:t>
            </w:r>
          </w:p>
        </w:tc>
        <w:tc>
          <w:tcPr>
            <w:tcW w:w="272" w:type="dxa"/>
          </w:tcPr>
          <w:p w:rsidR="00F57A31" w:rsidRDefault="00F57A31" w:rsidP="00F57A31">
            <w:pPr>
              <w:pStyle w:val="libPoemFootnote"/>
              <w:rPr>
                <w:rtl/>
              </w:rPr>
            </w:pPr>
          </w:p>
        </w:tc>
        <w:tc>
          <w:tcPr>
            <w:tcW w:w="3502" w:type="dxa"/>
          </w:tcPr>
          <w:p w:rsidR="00F57A31" w:rsidRDefault="00F57A31" w:rsidP="00F57A31">
            <w:pPr>
              <w:pStyle w:val="libPoemFootnote"/>
            </w:pPr>
            <w:r w:rsidRPr="00D90CDB">
              <w:rPr>
                <w:rtl/>
              </w:rPr>
              <w:t>وبـعده</w:t>
            </w:r>
            <w:r w:rsidR="005B3117">
              <w:rPr>
                <w:rtl/>
              </w:rPr>
              <w:t xml:space="preserve"> </w:t>
            </w:r>
            <w:r w:rsidRPr="00D90CDB">
              <w:rPr>
                <w:rtl/>
              </w:rPr>
              <w:t>لا</w:t>
            </w:r>
            <w:r>
              <w:rPr>
                <w:rtl/>
              </w:rPr>
              <w:t xml:space="preserve"> </w:t>
            </w:r>
            <w:r w:rsidRPr="00D90CDB">
              <w:rPr>
                <w:rtl/>
              </w:rPr>
              <w:t>كُـنتِ</w:t>
            </w:r>
            <w:r>
              <w:rPr>
                <w:rtl/>
              </w:rPr>
              <w:t xml:space="preserve"> </w:t>
            </w:r>
            <w:r w:rsidRPr="00D90CDB">
              <w:rPr>
                <w:rtl/>
              </w:rPr>
              <w:t>أن</w:t>
            </w:r>
            <w:r>
              <w:rPr>
                <w:rtl/>
              </w:rPr>
              <w:t xml:space="preserve"> </w:t>
            </w:r>
            <w:r w:rsidRPr="00D90CDB">
              <w:rPr>
                <w:rtl/>
              </w:rPr>
              <w:t>تكوني</w:t>
            </w:r>
            <w:r w:rsidRPr="00725071">
              <w:rPr>
                <w:rStyle w:val="libPoemTiniChar0"/>
                <w:rtl/>
              </w:rPr>
              <w:br/>
              <w:t> </w:t>
            </w:r>
          </w:p>
        </w:tc>
      </w:tr>
    </w:tbl>
    <w:p w:rsidR="00F57A31" w:rsidRDefault="00F57A31" w:rsidP="00F57A31">
      <w:pPr>
        <w:pStyle w:val="libFootnote0"/>
        <w:rPr>
          <w:rtl/>
        </w:rPr>
      </w:pPr>
      <w:r>
        <w:rPr>
          <w:rFonts w:hint="cs"/>
          <w:rtl/>
        </w:rPr>
        <w:t xml:space="preserve">= </w:t>
      </w:r>
    </w:p>
    <w:p w:rsidR="00461DD6" w:rsidRDefault="00461DD6" w:rsidP="00B977D6">
      <w:pPr>
        <w:pStyle w:val="libNormal"/>
      </w:pPr>
      <w:r>
        <w:rPr>
          <w:rtl/>
        </w:rPr>
        <w:br w:type="page"/>
      </w:r>
    </w:p>
    <w:p w:rsidR="00BA6E43" w:rsidRPr="00D90CDB" w:rsidRDefault="00BA6E43" w:rsidP="00F57A31">
      <w:pPr>
        <w:pStyle w:val="libNormal0"/>
        <w:rPr>
          <w:rtl/>
        </w:rPr>
      </w:pPr>
      <w:r w:rsidRPr="00D90CDB">
        <w:rPr>
          <w:rtl/>
        </w:rPr>
        <w:t>وحملَ هو عليهم وجعل يقول</w:t>
      </w:r>
      <w:r w:rsidR="00920C47">
        <w:rPr>
          <w:rtl/>
        </w:rPr>
        <w:t>:</w:t>
      </w:r>
    </w:p>
    <w:tbl>
      <w:tblPr>
        <w:tblStyle w:val="TableGrid"/>
        <w:bidiVisual/>
        <w:tblW w:w="4562" w:type="pct"/>
        <w:tblInd w:w="384" w:type="dxa"/>
        <w:tblLook w:val="04A0"/>
      </w:tblPr>
      <w:tblGrid>
        <w:gridCol w:w="3536"/>
        <w:gridCol w:w="272"/>
        <w:gridCol w:w="3502"/>
      </w:tblGrid>
      <w:tr w:rsidR="00F57A31" w:rsidTr="00F57A31">
        <w:trPr>
          <w:trHeight w:val="350"/>
        </w:trPr>
        <w:tc>
          <w:tcPr>
            <w:tcW w:w="3536" w:type="dxa"/>
          </w:tcPr>
          <w:p w:rsidR="00F57A31" w:rsidRDefault="00F57A31" w:rsidP="00DD3A2F">
            <w:pPr>
              <w:pStyle w:val="libPoem"/>
            </w:pPr>
            <w:r w:rsidRPr="00E35112">
              <w:rPr>
                <w:rtl/>
              </w:rPr>
              <w:t>لا</w:t>
            </w:r>
            <w:r>
              <w:rPr>
                <w:rtl/>
              </w:rPr>
              <w:t xml:space="preserve"> </w:t>
            </w:r>
            <w:r w:rsidRPr="00E35112">
              <w:rPr>
                <w:rtl/>
              </w:rPr>
              <w:t>أرهبُ</w:t>
            </w:r>
            <w:r>
              <w:rPr>
                <w:rtl/>
              </w:rPr>
              <w:t xml:space="preserve"> </w:t>
            </w:r>
            <w:r w:rsidRPr="00E35112">
              <w:rPr>
                <w:rtl/>
              </w:rPr>
              <w:t>الموتَ</w:t>
            </w:r>
            <w:r>
              <w:rPr>
                <w:rtl/>
              </w:rPr>
              <w:t xml:space="preserve"> </w:t>
            </w:r>
            <w:r w:rsidRPr="00E35112">
              <w:rPr>
                <w:rtl/>
              </w:rPr>
              <w:t>إذا</w:t>
            </w:r>
            <w:r>
              <w:rPr>
                <w:rtl/>
              </w:rPr>
              <w:t xml:space="preserve"> </w:t>
            </w:r>
            <w:r w:rsidRPr="00E35112">
              <w:rPr>
                <w:rtl/>
              </w:rPr>
              <w:t>الموت</w:t>
            </w:r>
            <w:r>
              <w:rPr>
                <w:rtl/>
              </w:rPr>
              <w:t xml:space="preserve"> </w:t>
            </w:r>
            <w:r w:rsidRPr="00E35112">
              <w:rPr>
                <w:rtl/>
              </w:rPr>
              <w:t>رقى</w:t>
            </w:r>
            <w:r>
              <w:rPr>
                <w:rtl/>
              </w:rPr>
              <w:t xml:space="preserve"> </w:t>
            </w:r>
            <w:r w:rsidRPr="00E35112">
              <w:rPr>
                <w:rStyle w:val="libFootnotenumChar"/>
                <w:rtl/>
              </w:rPr>
              <w:t>(1)</w:t>
            </w:r>
            <w:r w:rsidRPr="00725071">
              <w:rPr>
                <w:rStyle w:val="libPoemTiniChar0"/>
                <w:rtl/>
              </w:rPr>
              <w:br/>
              <w:t> </w:t>
            </w:r>
          </w:p>
        </w:tc>
        <w:tc>
          <w:tcPr>
            <w:tcW w:w="272" w:type="dxa"/>
          </w:tcPr>
          <w:p w:rsidR="00F57A31" w:rsidRDefault="00F57A31" w:rsidP="00DD3A2F">
            <w:pPr>
              <w:pStyle w:val="libPoem"/>
              <w:rPr>
                <w:rtl/>
              </w:rPr>
            </w:pPr>
          </w:p>
        </w:tc>
        <w:tc>
          <w:tcPr>
            <w:tcW w:w="3502" w:type="dxa"/>
          </w:tcPr>
          <w:p w:rsidR="00F57A31" w:rsidRDefault="00F57A31" w:rsidP="00DD3A2F">
            <w:pPr>
              <w:pStyle w:val="libPoem"/>
            </w:pPr>
            <w:r w:rsidRPr="00FD6E83">
              <w:rPr>
                <w:rtl/>
              </w:rPr>
              <w:t>حتى</w:t>
            </w:r>
            <w:r w:rsidR="005B3117">
              <w:rPr>
                <w:rtl/>
              </w:rPr>
              <w:t xml:space="preserve"> </w:t>
            </w:r>
            <w:r w:rsidRPr="00FD6E83">
              <w:rPr>
                <w:rtl/>
              </w:rPr>
              <w:t>أُوارى</w:t>
            </w:r>
            <w:r>
              <w:rPr>
                <w:rtl/>
              </w:rPr>
              <w:t xml:space="preserve"> </w:t>
            </w:r>
            <w:r w:rsidRPr="00FD6E83">
              <w:rPr>
                <w:rtl/>
              </w:rPr>
              <w:t>في</w:t>
            </w:r>
            <w:r>
              <w:rPr>
                <w:rtl/>
              </w:rPr>
              <w:t xml:space="preserve"> </w:t>
            </w:r>
            <w:r w:rsidRPr="00FD6E83">
              <w:rPr>
                <w:rtl/>
              </w:rPr>
              <w:t>المصاليت</w:t>
            </w:r>
            <w:r>
              <w:rPr>
                <w:rtl/>
              </w:rPr>
              <w:t xml:space="preserve"> </w:t>
            </w:r>
            <w:r w:rsidRPr="00FD6E83">
              <w:rPr>
                <w:rtl/>
              </w:rPr>
              <w:t>لُقى</w:t>
            </w:r>
            <w:r w:rsidRPr="00FD6E83">
              <w:rPr>
                <w:rStyle w:val="libFootnotenumChar"/>
                <w:rtl/>
              </w:rPr>
              <w:t>(2)</w:t>
            </w:r>
            <w:r w:rsidRPr="00725071">
              <w:rPr>
                <w:rStyle w:val="libPoemTiniChar0"/>
                <w:rtl/>
              </w:rPr>
              <w:br/>
              <w:t> </w:t>
            </w:r>
          </w:p>
        </w:tc>
      </w:tr>
      <w:tr w:rsidR="00F57A31" w:rsidTr="00F57A31">
        <w:trPr>
          <w:trHeight w:val="350"/>
        </w:trPr>
        <w:tc>
          <w:tcPr>
            <w:tcW w:w="3536" w:type="dxa"/>
          </w:tcPr>
          <w:p w:rsidR="00F57A31" w:rsidRDefault="00F57A31" w:rsidP="00DD3A2F">
            <w:pPr>
              <w:pStyle w:val="libPoem"/>
            </w:pPr>
            <w:r w:rsidRPr="00FD6E83">
              <w:rPr>
                <w:rtl/>
              </w:rPr>
              <w:t>نـفسي</w:t>
            </w:r>
            <w:r w:rsidR="005B3117">
              <w:rPr>
                <w:rtl/>
              </w:rPr>
              <w:t xml:space="preserve"> </w:t>
            </w:r>
            <w:r w:rsidRPr="00FD6E83">
              <w:rPr>
                <w:rtl/>
              </w:rPr>
              <w:t>لنفس</w:t>
            </w:r>
            <w:r>
              <w:rPr>
                <w:rtl/>
              </w:rPr>
              <w:t xml:space="preserve"> </w:t>
            </w:r>
            <w:r w:rsidRPr="00FD6E83">
              <w:rPr>
                <w:rtl/>
              </w:rPr>
              <w:t>المصطفى</w:t>
            </w:r>
            <w:r>
              <w:rPr>
                <w:rtl/>
              </w:rPr>
              <w:t xml:space="preserve"> </w:t>
            </w:r>
            <w:r w:rsidRPr="00FD6E83">
              <w:rPr>
                <w:rtl/>
              </w:rPr>
              <w:t>الطهر</w:t>
            </w:r>
            <w:r>
              <w:rPr>
                <w:rtl/>
              </w:rPr>
              <w:t xml:space="preserve"> </w:t>
            </w:r>
            <w:r w:rsidRPr="00FD6E83">
              <w:rPr>
                <w:rtl/>
              </w:rPr>
              <w:t>وقا</w:t>
            </w:r>
            <w:r w:rsidRPr="00725071">
              <w:rPr>
                <w:rStyle w:val="libPoemTiniChar0"/>
                <w:rtl/>
              </w:rPr>
              <w:br/>
              <w:t> </w:t>
            </w:r>
          </w:p>
        </w:tc>
        <w:tc>
          <w:tcPr>
            <w:tcW w:w="272" w:type="dxa"/>
          </w:tcPr>
          <w:p w:rsidR="00F57A31" w:rsidRDefault="00F57A31" w:rsidP="00DD3A2F">
            <w:pPr>
              <w:pStyle w:val="libPoem"/>
              <w:rPr>
                <w:rtl/>
              </w:rPr>
            </w:pPr>
          </w:p>
        </w:tc>
        <w:tc>
          <w:tcPr>
            <w:tcW w:w="3502" w:type="dxa"/>
          </w:tcPr>
          <w:p w:rsidR="00F57A31" w:rsidRDefault="00F57A31" w:rsidP="00DD3A2F">
            <w:pPr>
              <w:pStyle w:val="libPoem"/>
            </w:pPr>
            <w:r w:rsidRPr="00FD6E83">
              <w:rPr>
                <w:rtl/>
              </w:rPr>
              <w:t>إنّـي</w:t>
            </w:r>
            <w:r>
              <w:rPr>
                <w:rtl/>
              </w:rPr>
              <w:t xml:space="preserve"> </w:t>
            </w:r>
            <w:r w:rsidRPr="00FD6E83">
              <w:rPr>
                <w:rtl/>
              </w:rPr>
              <w:t>أنـا</w:t>
            </w:r>
            <w:r>
              <w:rPr>
                <w:rtl/>
              </w:rPr>
              <w:t xml:space="preserve"> </w:t>
            </w:r>
            <w:r w:rsidRPr="00FD6E83">
              <w:rPr>
                <w:rtl/>
              </w:rPr>
              <w:t>الـعبّاس</w:t>
            </w:r>
            <w:r>
              <w:rPr>
                <w:rtl/>
              </w:rPr>
              <w:t xml:space="preserve"> </w:t>
            </w:r>
            <w:r w:rsidRPr="00FD6E83">
              <w:rPr>
                <w:rtl/>
              </w:rPr>
              <w:t>أغـدو</w:t>
            </w:r>
            <w:r>
              <w:rPr>
                <w:rtl/>
              </w:rPr>
              <w:t xml:space="preserve"> </w:t>
            </w:r>
            <w:r w:rsidRPr="00FD6E83">
              <w:rPr>
                <w:rtl/>
              </w:rPr>
              <w:t>بـالسقا</w:t>
            </w:r>
            <w:r w:rsidRPr="00725071">
              <w:rPr>
                <w:rStyle w:val="libPoemTiniChar0"/>
                <w:rtl/>
              </w:rPr>
              <w:br/>
              <w:t> </w:t>
            </w:r>
          </w:p>
        </w:tc>
      </w:tr>
    </w:tbl>
    <w:p w:rsidR="00BA6E43" w:rsidRPr="00B977D6" w:rsidRDefault="00BA6E43" w:rsidP="00F57A31">
      <w:pPr>
        <w:pStyle w:val="libPoemCenter"/>
        <w:rPr>
          <w:rtl/>
        </w:rPr>
      </w:pPr>
      <w:r w:rsidRPr="00D90CDB">
        <w:rPr>
          <w:rtl/>
        </w:rPr>
        <w:t>ولا أخاف الشرَّ يوم الملتقى</w:t>
      </w:r>
    </w:p>
    <w:p w:rsidR="00BA6E43" w:rsidRPr="00D90CDB" w:rsidRDefault="00BA6E43" w:rsidP="00ED631C">
      <w:pPr>
        <w:pStyle w:val="libNormal"/>
        <w:rPr>
          <w:rtl/>
        </w:rPr>
      </w:pPr>
      <w:r w:rsidRPr="00ED631C">
        <w:rPr>
          <w:rtl/>
        </w:rPr>
        <w:t>ففرّقهم</w:t>
      </w:r>
      <w:r w:rsidR="00920C47">
        <w:rPr>
          <w:rtl/>
        </w:rPr>
        <w:t>،</w:t>
      </w:r>
      <w:r w:rsidRPr="00ED631C">
        <w:rPr>
          <w:rtl/>
        </w:rPr>
        <w:t xml:space="preserve"> فكمنَ له زيد بن ورقاء الجهني من وراء نخلة</w:t>
      </w:r>
      <w:r w:rsidR="00920C47">
        <w:rPr>
          <w:rtl/>
        </w:rPr>
        <w:t>،</w:t>
      </w:r>
      <w:r w:rsidRPr="00ED631C">
        <w:rPr>
          <w:rtl/>
        </w:rPr>
        <w:t xml:space="preserve"> وعاونه حكيم بن طفيل السنبسي فضربه على يمينه</w:t>
      </w:r>
      <w:r w:rsidRPr="00204071">
        <w:rPr>
          <w:rtl/>
        </w:rPr>
        <w:t xml:space="preserve"> </w:t>
      </w:r>
      <w:r w:rsidRPr="00ED631C">
        <w:rPr>
          <w:rStyle w:val="libFootnotenumChar"/>
          <w:rtl/>
        </w:rPr>
        <w:t>(3)</w:t>
      </w:r>
      <w:r w:rsidRPr="00ED631C">
        <w:rPr>
          <w:rtl/>
        </w:rPr>
        <w:t xml:space="preserve"> فأخذَ السيف بشماله</w:t>
      </w:r>
      <w:r w:rsidR="00920C47">
        <w:rPr>
          <w:rtl/>
        </w:rPr>
        <w:t>،</w:t>
      </w:r>
      <w:r w:rsidRPr="00ED631C">
        <w:rPr>
          <w:rtl/>
        </w:rPr>
        <w:t xml:space="preserve"> وحملَ عليهم وهو يرتجز</w:t>
      </w:r>
      <w:r w:rsidR="00920C47">
        <w:rPr>
          <w:rtl/>
        </w:rPr>
        <w:t>:</w:t>
      </w:r>
    </w:p>
    <w:tbl>
      <w:tblPr>
        <w:tblStyle w:val="TableGrid"/>
        <w:bidiVisual/>
        <w:tblW w:w="4562" w:type="pct"/>
        <w:tblInd w:w="384" w:type="dxa"/>
        <w:tblLook w:val="04A0"/>
      </w:tblPr>
      <w:tblGrid>
        <w:gridCol w:w="3536"/>
        <w:gridCol w:w="272"/>
        <w:gridCol w:w="3502"/>
      </w:tblGrid>
      <w:tr w:rsidR="00F57A31" w:rsidTr="00F57A31">
        <w:trPr>
          <w:trHeight w:val="350"/>
        </w:trPr>
        <w:tc>
          <w:tcPr>
            <w:tcW w:w="3536" w:type="dxa"/>
          </w:tcPr>
          <w:p w:rsidR="00F57A31" w:rsidRDefault="00F57A31" w:rsidP="00DD3A2F">
            <w:pPr>
              <w:pStyle w:val="libPoem"/>
            </w:pPr>
            <w:r w:rsidRPr="00E35112">
              <w:rPr>
                <w:rtl/>
              </w:rPr>
              <w:t>واللهِ</w:t>
            </w:r>
            <w:r>
              <w:rPr>
                <w:rtl/>
              </w:rPr>
              <w:t xml:space="preserve"> </w:t>
            </w:r>
            <w:r w:rsidRPr="00E35112">
              <w:rPr>
                <w:rtl/>
              </w:rPr>
              <w:t>إنْ</w:t>
            </w:r>
            <w:r>
              <w:rPr>
                <w:rtl/>
              </w:rPr>
              <w:t xml:space="preserve"> </w:t>
            </w:r>
            <w:r w:rsidRPr="00E35112">
              <w:rPr>
                <w:rtl/>
              </w:rPr>
              <w:t>قـطعتُم</w:t>
            </w:r>
            <w:r>
              <w:rPr>
                <w:rtl/>
              </w:rPr>
              <w:t xml:space="preserve"> </w:t>
            </w:r>
            <w:r w:rsidRPr="00E35112">
              <w:rPr>
                <w:rtl/>
              </w:rPr>
              <w:t>يـميني</w:t>
            </w:r>
            <w:r w:rsidRPr="00725071">
              <w:rPr>
                <w:rStyle w:val="libPoemTiniChar0"/>
                <w:rtl/>
              </w:rPr>
              <w:br/>
              <w:t> </w:t>
            </w:r>
          </w:p>
        </w:tc>
        <w:tc>
          <w:tcPr>
            <w:tcW w:w="272" w:type="dxa"/>
          </w:tcPr>
          <w:p w:rsidR="00F57A31" w:rsidRDefault="00F57A31" w:rsidP="00DD3A2F">
            <w:pPr>
              <w:pStyle w:val="libPoem"/>
              <w:rPr>
                <w:rtl/>
              </w:rPr>
            </w:pPr>
          </w:p>
        </w:tc>
        <w:tc>
          <w:tcPr>
            <w:tcW w:w="3502" w:type="dxa"/>
          </w:tcPr>
          <w:p w:rsidR="00F57A31" w:rsidRDefault="00F57A31" w:rsidP="00DD3A2F">
            <w:pPr>
              <w:pStyle w:val="libPoem"/>
            </w:pPr>
            <w:r w:rsidRPr="00FD6E83">
              <w:rPr>
                <w:rtl/>
              </w:rPr>
              <w:t>إنّي</w:t>
            </w:r>
            <w:r>
              <w:rPr>
                <w:rtl/>
              </w:rPr>
              <w:t xml:space="preserve"> </w:t>
            </w:r>
            <w:r w:rsidRPr="00FD6E83">
              <w:rPr>
                <w:rtl/>
              </w:rPr>
              <w:t>أُحامي</w:t>
            </w:r>
            <w:r>
              <w:rPr>
                <w:rtl/>
              </w:rPr>
              <w:t xml:space="preserve"> </w:t>
            </w:r>
            <w:r w:rsidRPr="00FD6E83">
              <w:rPr>
                <w:rtl/>
              </w:rPr>
              <w:t>أبداً</w:t>
            </w:r>
            <w:r>
              <w:rPr>
                <w:rtl/>
              </w:rPr>
              <w:t xml:space="preserve"> </w:t>
            </w:r>
            <w:r w:rsidRPr="00FD6E83">
              <w:rPr>
                <w:rtl/>
              </w:rPr>
              <w:t>عن</w:t>
            </w:r>
            <w:r>
              <w:rPr>
                <w:rtl/>
              </w:rPr>
              <w:t xml:space="preserve"> </w:t>
            </w:r>
            <w:r w:rsidRPr="00FD6E83">
              <w:rPr>
                <w:rtl/>
              </w:rPr>
              <w:t>ديني</w:t>
            </w:r>
            <w:r w:rsidRPr="00725071">
              <w:rPr>
                <w:rStyle w:val="libPoemTiniChar0"/>
                <w:rtl/>
              </w:rPr>
              <w:br/>
              <w:t> </w:t>
            </w:r>
          </w:p>
        </w:tc>
      </w:tr>
      <w:tr w:rsidR="00F57A31" w:rsidTr="00F57A31">
        <w:trPr>
          <w:trHeight w:val="350"/>
        </w:trPr>
        <w:tc>
          <w:tcPr>
            <w:tcW w:w="3536" w:type="dxa"/>
          </w:tcPr>
          <w:p w:rsidR="00F57A31" w:rsidRDefault="00F57A31" w:rsidP="00DD3A2F">
            <w:pPr>
              <w:pStyle w:val="libPoem"/>
            </w:pPr>
            <w:r w:rsidRPr="00FD6E83">
              <w:rPr>
                <w:rtl/>
              </w:rPr>
              <w:t>وعـن</w:t>
            </w:r>
            <w:r>
              <w:rPr>
                <w:rtl/>
              </w:rPr>
              <w:t xml:space="preserve"> </w:t>
            </w:r>
            <w:r w:rsidRPr="00FD6E83">
              <w:rPr>
                <w:rtl/>
              </w:rPr>
              <w:t>إمامٍ</w:t>
            </w:r>
            <w:r>
              <w:rPr>
                <w:rtl/>
              </w:rPr>
              <w:t xml:space="preserve"> </w:t>
            </w:r>
            <w:r w:rsidRPr="00FD6E83">
              <w:rPr>
                <w:rtl/>
              </w:rPr>
              <w:t>صادق</w:t>
            </w:r>
            <w:r>
              <w:rPr>
                <w:rtl/>
              </w:rPr>
              <w:t xml:space="preserve"> </w:t>
            </w:r>
            <w:r w:rsidRPr="00FD6E83">
              <w:rPr>
                <w:rtl/>
              </w:rPr>
              <w:t>اليقينِ</w:t>
            </w:r>
            <w:r w:rsidRPr="00725071">
              <w:rPr>
                <w:rStyle w:val="libPoemTiniChar0"/>
                <w:rtl/>
              </w:rPr>
              <w:br/>
              <w:t> </w:t>
            </w:r>
          </w:p>
        </w:tc>
        <w:tc>
          <w:tcPr>
            <w:tcW w:w="272" w:type="dxa"/>
          </w:tcPr>
          <w:p w:rsidR="00F57A31" w:rsidRDefault="00F57A31" w:rsidP="00DD3A2F">
            <w:pPr>
              <w:pStyle w:val="libPoem"/>
              <w:rPr>
                <w:rtl/>
              </w:rPr>
            </w:pPr>
          </w:p>
        </w:tc>
        <w:tc>
          <w:tcPr>
            <w:tcW w:w="3502" w:type="dxa"/>
          </w:tcPr>
          <w:p w:rsidR="00F57A31" w:rsidRDefault="00F57A31" w:rsidP="00DD3A2F">
            <w:pPr>
              <w:pStyle w:val="libPoem"/>
            </w:pPr>
            <w:r w:rsidRPr="00FD6E83">
              <w:rPr>
                <w:rtl/>
              </w:rPr>
              <w:t>نجل</w:t>
            </w:r>
            <w:r>
              <w:rPr>
                <w:rtl/>
              </w:rPr>
              <w:t xml:space="preserve"> </w:t>
            </w:r>
            <w:r w:rsidRPr="00FD6E83">
              <w:rPr>
                <w:rtl/>
              </w:rPr>
              <w:t>النبيّ</w:t>
            </w:r>
            <w:r>
              <w:rPr>
                <w:rtl/>
              </w:rPr>
              <w:t xml:space="preserve"> </w:t>
            </w:r>
            <w:r w:rsidRPr="00FD6E83">
              <w:rPr>
                <w:rtl/>
              </w:rPr>
              <w:t>الطاهر</w:t>
            </w:r>
            <w:r>
              <w:rPr>
                <w:rtl/>
              </w:rPr>
              <w:t xml:space="preserve"> </w:t>
            </w:r>
            <w:r w:rsidRPr="00FD6E83">
              <w:rPr>
                <w:rtl/>
              </w:rPr>
              <w:t>الأمينِ</w:t>
            </w:r>
            <w:r w:rsidRPr="00725071">
              <w:rPr>
                <w:rStyle w:val="libPoemTiniChar0"/>
                <w:rtl/>
              </w:rPr>
              <w:br/>
              <w:t> </w:t>
            </w:r>
          </w:p>
        </w:tc>
      </w:tr>
    </w:tbl>
    <w:p w:rsidR="00BA6E43" w:rsidRPr="00D90CDB" w:rsidRDefault="00BA6E43" w:rsidP="00ED631C">
      <w:pPr>
        <w:pStyle w:val="libNormal"/>
        <w:rPr>
          <w:rtl/>
        </w:rPr>
      </w:pPr>
      <w:r w:rsidRPr="00D90CDB">
        <w:rPr>
          <w:rtl/>
        </w:rPr>
        <w:t>فقاتل حتّى ضعُف</w:t>
      </w:r>
      <w:r w:rsidR="00920C47">
        <w:rPr>
          <w:rtl/>
        </w:rPr>
        <w:t>،</w:t>
      </w:r>
      <w:r w:rsidRPr="00D90CDB">
        <w:rPr>
          <w:rtl/>
        </w:rPr>
        <w:t xml:space="preserve"> فكمنَ له الحكيم بن الطفيل الطائي من وراء نخلة فضربه</w:t>
      </w:r>
    </w:p>
    <w:p w:rsidR="00BA6E43" w:rsidRDefault="00645F66" w:rsidP="00DA4577">
      <w:pPr>
        <w:pStyle w:val="libLine"/>
        <w:rPr>
          <w:rtl/>
        </w:rPr>
      </w:pPr>
      <w:r>
        <w:rPr>
          <w:rtl/>
        </w:rPr>
        <w:t>____________________</w:t>
      </w:r>
    </w:p>
    <w:p w:rsidR="00F57A31" w:rsidRPr="00F57A31" w:rsidRDefault="00F57A31" w:rsidP="00F57A31">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F57A31" w:rsidTr="00DD3A2F">
        <w:trPr>
          <w:trHeight w:val="350"/>
        </w:trPr>
        <w:tc>
          <w:tcPr>
            <w:tcW w:w="3536" w:type="dxa"/>
          </w:tcPr>
          <w:p w:rsidR="00F57A31" w:rsidRDefault="00F57A31" w:rsidP="003839AA">
            <w:pPr>
              <w:pStyle w:val="libPoemFootnote"/>
            </w:pPr>
            <w:r w:rsidRPr="00D90CDB">
              <w:rPr>
                <w:rtl/>
              </w:rPr>
              <w:t>هـذا</w:t>
            </w:r>
            <w:r>
              <w:rPr>
                <w:rtl/>
              </w:rPr>
              <w:t xml:space="preserve"> </w:t>
            </w:r>
            <w:r w:rsidRPr="00D90CDB">
              <w:rPr>
                <w:rtl/>
              </w:rPr>
              <w:t>الـحسين</w:t>
            </w:r>
            <w:r>
              <w:rPr>
                <w:rtl/>
              </w:rPr>
              <w:t xml:space="preserve"> </w:t>
            </w:r>
            <w:r w:rsidRPr="00D90CDB">
              <w:rPr>
                <w:rtl/>
              </w:rPr>
              <w:t>وارد</w:t>
            </w:r>
            <w:r>
              <w:rPr>
                <w:rtl/>
              </w:rPr>
              <w:t xml:space="preserve"> </w:t>
            </w:r>
            <w:r w:rsidRPr="00D90CDB">
              <w:rPr>
                <w:rtl/>
              </w:rPr>
              <w:t>المنونِ</w:t>
            </w:r>
            <w:r w:rsidRPr="00725071">
              <w:rPr>
                <w:rStyle w:val="libPoemTiniChar0"/>
                <w:rtl/>
              </w:rPr>
              <w:br/>
              <w:t> </w:t>
            </w:r>
          </w:p>
        </w:tc>
        <w:tc>
          <w:tcPr>
            <w:tcW w:w="272" w:type="dxa"/>
          </w:tcPr>
          <w:p w:rsidR="00F57A31" w:rsidRDefault="00F57A31" w:rsidP="00F57A31">
            <w:pPr>
              <w:pStyle w:val="libPoemFootnote"/>
              <w:rPr>
                <w:rtl/>
              </w:rPr>
            </w:pPr>
          </w:p>
        </w:tc>
        <w:tc>
          <w:tcPr>
            <w:tcW w:w="3502" w:type="dxa"/>
          </w:tcPr>
          <w:p w:rsidR="00F57A31" w:rsidRDefault="00F57A31" w:rsidP="00F57A31">
            <w:pPr>
              <w:pStyle w:val="libPoemFootnote"/>
            </w:pPr>
            <w:r w:rsidRPr="00D90CDB">
              <w:rPr>
                <w:rtl/>
              </w:rPr>
              <w:t>وتـشـربين</w:t>
            </w:r>
            <w:r>
              <w:rPr>
                <w:rtl/>
              </w:rPr>
              <w:t xml:space="preserve"> </w:t>
            </w:r>
            <w:r w:rsidRPr="00D90CDB">
              <w:rPr>
                <w:rtl/>
              </w:rPr>
              <w:t>بـارد</w:t>
            </w:r>
            <w:r>
              <w:rPr>
                <w:rtl/>
              </w:rPr>
              <w:t xml:space="preserve"> </w:t>
            </w:r>
            <w:r w:rsidRPr="00D90CDB">
              <w:rPr>
                <w:rtl/>
              </w:rPr>
              <w:t>الـمعينِ</w:t>
            </w:r>
            <w:r w:rsidRPr="00725071">
              <w:rPr>
                <w:rStyle w:val="libPoemTiniChar0"/>
                <w:rtl/>
              </w:rPr>
              <w:br/>
              <w:t> </w:t>
            </w:r>
          </w:p>
        </w:tc>
      </w:tr>
    </w:tbl>
    <w:p w:rsidR="00F57A31" w:rsidRPr="00202D70" w:rsidRDefault="00F57A31" w:rsidP="00F57A31">
      <w:pPr>
        <w:pStyle w:val="libPoemFootnoteCenter"/>
        <w:rPr>
          <w:rtl/>
        </w:rPr>
      </w:pPr>
      <w:r w:rsidRPr="00D90CDB">
        <w:rPr>
          <w:rtl/>
        </w:rPr>
        <w:t>تالله ما هذا فعال ديني</w:t>
      </w:r>
    </w:p>
    <w:p w:rsidR="00F57A31" w:rsidRPr="00B977D6" w:rsidRDefault="00F57A31" w:rsidP="00F57A31">
      <w:pPr>
        <w:pStyle w:val="libFootnote0"/>
        <w:rPr>
          <w:rtl/>
        </w:rPr>
      </w:pPr>
      <w:r w:rsidRPr="00B977D6">
        <w:rPr>
          <w:rtl/>
        </w:rPr>
        <w:t>ومَلأ القربة</w:t>
      </w:r>
      <w:r>
        <w:rPr>
          <w:rtl/>
        </w:rPr>
        <w:t>،</w:t>
      </w:r>
      <w:r w:rsidRPr="00B977D6">
        <w:rPr>
          <w:rtl/>
        </w:rPr>
        <w:t xml:space="preserve"> وحَملها على كتفه الأيمن</w:t>
      </w:r>
      <w:r>
        <w:rPr>
          <w:rtl/>
        </w:rPr>
        <w:t>،</w:t>
      </w:r>
      <w:r w:rsidRPr="00B977D6">
        <w:rPr>
          <w:rtl/>
        </w:rPr>
        <w:t xml:space="preserve"> وتوجّه نحو الخيمة</w:t>
      </w:r>
      <w:r>
        <w:rPr>
          <w:rtl/>
        </w:rPr>
        <w:t>،</w:t>
      </w:r>
      <w:r w:rsidRPr="00B977D6">
        <w:rPr>
          <w:rtl/>
        </w:rPr>
        <w:t xml:space="preserve"> فقطعوا عليه الطريق</w:t>
      </w:r>
      <w:r>
        <w:rPr>
          <w:rtl/>
        </w:rPr>
        <w:t>،</w:t>
      </w:r>
      <w:r w:rsidRPr="00B977D6">
        <w:rPr>
          <w:rtl/>
        </w:rPr>
        <w:t xml:space="preserve"> وأحاطوا به من كلّ جانب</w:t>
      </w:r>
      <w:r>
        <w:rPr>
          <w:rtl/>
        </w:rPr>
        <w:t>،</w:t>
      </w:r>
      <w:r w:rsidRPr="00B977D6">
        <w:rPr>
          <w:rtl/>
        </w:rPr>
        <w:t xml:space="preserve"> فحاربهم حتّى ضربه نوفل الأزرق على يده اليمنى فقطعها</w:t>
      </w:r>
      <w:r>
        <w:rPr>
          <w:rtl/>
        </w:rPr>
        <w:t>،</w:t>
      </w:r>
      <w:r w:rsidRPr="00B977D6">
        <w:rPr>
          <w:rtl/>
        </w:rPr>
        <w:t xml:space="preserve"> فحملَ القربة على كتفه الأيسر</w:t>
      </w:r>
      <w:r>
        <w:rPr>
          <w:rtl/>
        </w:rPr>
        <w:t>،</w:t>
      </w:r>
      <w:r w:rsidRPr="00B977D6">
        <w:rPr>
          <w:rtl/>
        </w:rPr>
        <w:t xml:space="preserve"> فضربه نوفل فقطع يده اليسرى من الزند</w:t>
      </w:r>
      <w:r>
        <w:rPr>
          <w:rtl/>
        </w:rPr>
        <w:t>،</w:t>
      </w:r>
      <w:r w:rsidRPr="00B977D6">
        <w:rPr>
          <w:rtl/>
        </w:rPr>
        <w:t xml:space="preserve"> فحملَ القربة بأسنانه فجاءه سهم فأصاب القربة وأُريق ماؤها</w:t>
      </w:r>
      <w:r>
        <w:rPr>
          <w:rtl/>
        </w:rPr>
        <w:t>،</w:t>
      </w:r>
      <w:r w:rsidRPr="00B977D6">
        <w:rPr>
          <w:rtl/>
        </w:rPr>
        <w:t xml:space="preserve"> ثمّ جاءه سهم آخر فأصاب صدره</w:t>
      </w:r>
      <w:r>
        <w:rPr>
          <w:rtl/>
        </w:rPr>
        <w:t>،</w:t>
      </w:r>
      <w:r w:rsidRPr="00B977D6">
        <w:rPr>
          <w:rtl/>
        </w:rPr>
        <w:t xml:space="preserve"> فانقلب عن فرسه وصاح إلى أخيه الحسين</w:t>
      </w:r>
      <w:r>
        <w:rPr>
          <w:rtl/>
        </w:rPr>
        <w:t>:</w:t>
      </w:r>
      <w:r w:rsidRPr="00B977D6">
        <w:rPr>
          <w:rtl/>
        </w:rPr>
        <w:t xml:space="preserve"> أدركني</w:t>
      </w:r>
      <w:r>
        <w:rPr>
          <w:rtl/>
        </w:rPr>
        <w:t>!</w:t>
      </w:r>
      <w:r w:rsidRPr="00B977D6">
        <w:rPr>
          <w:rtl/>
        </w:rPr>
        <w:t xml:space="preserve"> فلمّا أتاه رآه صريعاً</w:t>
      </w:r>
      <w:r>
        <w:rPr>
          <w:rtl/>
        </w:rPr>
        <w:t>،</w:t>
      </w:r>
      <w:r w:rsidRPr="00B977D6">
        <w:rPr>
          <w:rtl/>
        </w:rPr>
        <w:t xml:space="preserve"> فبكى وحمله إلى الخيمة</w:t>
      </w:r>
      <w:r>
        <w:rPr>
          <w:rtl/>
        </w:rPr>
        <w:t>.</w:t>
      </w:r>
      <w:r w:rsidRPr="00B977D6">
        <w:rPr>
          <w:rtl/>
        </w:rPr>
        <w:t>.)</w:t>
      </w:r>
      <w:r>
        <w:rPr>
          <w:rtl/>
        </w:rPr>
        <w:t>.</w:t>
      </w:r>
      <w:r w:rsidRPr="00B977D6">
        <w:rPr>
          <w:rtl/>
        </w:rPr>
        <w:t xml:space="preserve"> </w:t>
      </w:r>
      <w:r>
        <w:rPr>
          <w:rtl/>
        </w:rPr>
        <w:t>(</w:t>
      </w:r>
      <w:r w:rsidRPr="00B977D6">
        <w:rPr>
          <w:rtl/>
        </w:rPr>
        <w:t>البحار</w:t>
      </w:r>
      <w:r>
        <w:rPr>
          <w:rtl/>
        </w:rPr>
        <w:t>:</w:t>
      </w:r>
      <w:r w:rsidRPr="00B977D6">
        <w:rPr>
          <w:rtl/>
        </w:rPr>
        <w:t xml:space="preserve"> 45</w:t>
      </w:r>
      <w:r>
        <w:rPr>
          <w:rtl/>
        </w:rPr>
        <w:t>:</w:t>
      </w:r>
      <w:r w:rsidRPr="00B977D6">
        <w:rPr>
          <w:rtl/>
        </w:rPr>
        <w:t xml:space="preserve"> 41</w:t>
      </w:r>
      <w:r>
        <w:rPr>
          <w:rtl/>
        </w:rPr>
        <w:t xml:space="preserve"> - </w:t>
      </w:r>
      <w:r w:rsidRPr="00B977D6">
        <w:rPr>
          <w:rtl/>
        </w:rPr>
        <w:t>45</w:t>
      </w:r>
      <w:r>
        <w:rPr>
          <w:rtl/>
        </w:rPr>
        <w:t>).</w:t>
      </w:r>
    </w:p>
    <w:p w:rsidR="00BA6E43" w:rsidRPr="00202D70" w:rsidRDefault="00BA6E43" w:rsidP="00F57A31">
      <w:pPr>
        <w:pStyle w:val="libFootnote0"/>
        <w:rPr>
          <w:rtl/>
        </w:rPr>
      </w:pPr>
      <w:r w:rsidRPr="00D90CDB">
        <w:rPr>
          <w:rtl/>
        </w:rPr>
        <w:t>(1) وفي بعض المصادر</w:t>
      </w:r>
      <w:r w:rsidR="00920C47">
        <w:rPr>
          <w:rtl/>
        </w:rPr>
        <w:t>:</w:t>
      </w:r>
      <w:r w:rsidRPr="00D90CDB">
        <w:rPr>
          <w:rtl/>
        </w:rPr>
        <w:t xml:space="preserve"> </w:t>
      </w:r>
      <w:r w:rsidR="00732CCF">
        <w:rPr>
          <w:rtl/>
        </w:rPr>
        <w:t>(</w:t>
      </w:r>
      <w:r w:rsidRPr="00D90CDB">
        <w:rPr>
          <w:rtl/>
        </w:rPr>
        <w:t>زقا</w:t>
      </w:r>
      <w:r w:rsidR="00732CCF">
        <w:rPr>
          <w:rtl/>
        </w:rPr>
        <w:t>)</w:t>
      </w:r>
      <w:r w:rsidR="00920C47">
        <w:rPr>
          <w:rtl/>
        </w:rPr>
        <w:t>:</w:t>
      </w:r>
      <w:r w:rsidRPr="00D90CDB">
        <w:rPr>
          <w:rtl/>
        </w:rPr>
        <w:t xml:space="preserve"> أي صاح</w:t>
      </w:r>
      <w:r w:rsidR="00920C47">
        <w:rPr>
          <w:rtl/>
        </w:rPr>
        <w:t>.</w:t>
      </w:r>
    </w:p>
    <w:p w:rsidR="00BA6E43" w:rsidRPr="00202D70" w:rsidRDefault="00BA6E43" w:rsidP="00202D70">
      <w:pPr>
        <w:pStyle w:val="libFootnote0"/>
        <w:rPr>
          <w:rtl/>
        </w:rPr>
      </w:pPr>
      <w:r w:rsidRPr="00D90CDB">
        <w:rPr>
          <w:rtl/>
        </w:rPr>
        <w:t>(2) المصاليت</w:t>
      </w:r>
      <w:r w:rsidR="00920C47">
        <w:rPr>
          <w:rtl/>
        </w:rPr>
        <w:t>:</w:t>
      </w:r>
      <w:r w:rsidRPr="00D90CDB">
        <w:rPr>
          <w:rtl/>
        </w:rPr>
        <w:t xml:space="preserve"> جمع مصلات</w:t>
      </w:r>
      <w:r w:rsidR="00920C47">
        <w:rPr>
          <w:rtl/>
        </w:rPr>
        <w:t>،</w:t>
      </w:r>
      <w:r w:rsidRPr="00D90CDB">
        <w:rPr>
          <w:rtl/>
        </w:rPr>
        <w:t xml:space="preserve"> هو الرجل السريع المتشمّر</w:t>
      </w:r>
      <w:r w:rsidR="00920C47">
        <w:rPr>
          <w:rtl/>
        </w:rPr>
        <w:t>،</w:t>
      </w:r>
      <w:r w:rsidRPr="00D90CDB">
        <w:rPr>
          <w:rtl/>
        </w:rPr>
        <w:t xml:space="preserve"> والمصلات مبالغة من الصالت</w:t>
      </w:r>
      <w:r w:rsidR="00920C47">
        <w:rPr>
          <w:rtl/>
        </w:rPr>
        <w:t>:</w:t>
      </w:r>
      <w:r w:rsidRPr="00D90CDB">
        <w:rPr>
          <w:rtl/>
        </w:rPr>
        <w:t xml:space="preserve"> وهو من الرجال</w:t>
      </w:r>
      <w:r w:rsidR="00920C47">
        <w:rPr>
          <w:rtl/>
        </w:rPr>
        <w:t>:</w:t>
      </w:r>
      <w:r w:rsidRPr="00D90CDB">
        <w:rPr>
          <w:rtl/>
        </w:rPr>
        <w:t xml:space="preserve"> الشجاع الماضي</w:t>
      </w:r>
      <w:r w:rsidR="00920C47">
        <w:rPr>
          <w:rtl/>
        </w:rPr>
        <w:t>،</w:t>
      </w:r>
      <w:r w:rsidRPr="00D90CDB">
        <w:rPr>
          <w:rtl/>
        </w:rPr>
        <w:t xml:space="preserve"> ومن السيوف</w:t>
      </w:r>
      <w:r w:rsidR="00920C47">
        <w:rPr>
          <w:rtl/>
        </w:rPr>
        <w:t>:</w:t>
      </w:r>
      <w:r w:rsidRPr="00D90CDB">
        <w:rPr>
          <w:rtl/>
        </w:rPr>
        <w:t xml:space="preserve"> الصقيل الحادّ</w:t>
      </w:r>
      <w:r w:rsidR="00920C47">
        <w:rPr>
          <w:rtl/>
        </w:rPr>
        <w:t>.</w:t>
      </w:r>
    </w:p>
    <w:p w:rsidR="00BA6E43" w:rsidRPr="00202D70" w:rsidRDefault="00BA6E43" w:rsidP="00202D70">
      <w:pPr>
        <w:pStyle w:val="libFootnote0"/>
        <w:rPr>
          <w:rtl/>
        </w:rPr>
      </w:pPr>
      <w:r w:rsidRPr="00D90CDB">
        <w:rPr>
          <w:rtl/>
        </w:rPr>
        <w:t>(3) في إبصار العين</w:t>
      </w:r>
      <w:r w:rsidR="00920C47">
        <w:rPr>
          <w:rtl/>
        </w:rPr>
        <w:t>:</w:t>
      </w:r>
      <w:r w:rsidRPr="00D90CDB">
        <w:rPr>
          <w:rtl/>
        </w:rPr>
        <w:t xml:space="preserve"> 62</w:t>
      </w:r>
      <w:r w:rsidR="00920C47">
        <w:rPr>
          <w:rtl/>
        </w:rPr>
        <w:t>:</w:t>
      </w:r>
      <w:r w:rsidRPr="00D90CDB">
        <w:rPr>
          <w:rtl/>
        </w:rPr>
        <w:t xml:space="preserve"> </w:t>
      </w:r>
      <w:r w:rsidR="00732CCF">
        <w:rPr>
          <w:rtl/>
        </w:rPr>
        <w:t>(</w:t>
      </w:r>
      <w:r w:rsidRPr="00D90CDB">
        <w:rPr>
          <w:rtl/>
        </w:rPr>
        <w:t>فضربهُ حكيم بن طفيل الطائي السنبسي على يمينه فبراها فأخذ اللواء بشماله..)</w:t>
      </w:r>
      <w:r w:rsidR="00920C47">
        <w:rPr>
          <w:rtl/>
        </w:rPr>
        <w:t>.</w:t>
      </w:r>
    </w:p>
    <w:p w:rsidR="00461DD6" w:rsidRDefault="00461DD6" w:rsidP="00B977D6">
      <w:pPr>
        <w:pStyle w:val="libNormal"/>
      </w:pPr>
      <w:r>
        <w:rPr>
          <w:rtl/>
        </w:rPr>
        <w:br w:type="page"/>
      </w:r>
    </w:p>
    <w:p w:rsidR="00BA6E43" w:rsidRPr="00D90CDB" w:rsidRDefault="00BA6E43" w:rsidP="003839AA">
      <w:pPr>
        <w:pStyle w:val="libNormal0"/>
        <w:rPr>
          <w:rtl/>
        </w:rPr>
      </w:pPr>
      <w:r w:rsidRPr="00ED631C">
        <w:rPr>
          <w:rtl/>
        </w:rPr>
        <w:t>على شماله</w:t>
      </w:r>
      <w:r w:rsidRPr="00204071">
        <w:rPr>
          <w:rtl/>
        </w:rPr>
        <w:t xml:space="preserve"> </w:t>
      </w:r>
      <w:r w:rsidRPr="00ED631C">
        <w:rPr>
          <w:rStyle w:val="libFootnotenumChar"/>
          <w:rtl/>
        </w:rPr>
        <w:t>(1)</w:t>
      </w:r>
      <w:r w:rsidRPr="00ED631C">
        <w:rPr>
          <w:rtl/>
        </w:rPr>
        <w:t xml:space="preserve"> فقال</w:t>
      </w:r>
      <w:r w:rsidR="00920C47">
        <w:rPr>
          <w:rtl/>
        </w:rPr>
        <w:t>:</w:t>
      </w:r>
    </w:p>
    <w:tbl>
      <w:tblPr>
        <w:tblStyle w:val="TableGrid"/>
        <w:bidiVisual/>
        <w:tblW w:w="4562" w:type="pct"/>
        <w:tblInd w:w="384" w:type="dxa"/>
        <w:tblLook w:val="04A0"/>
      </w:tblPr>
      <w:tblGrid>
        <w:gridCol w:w="3536"/>
        <w:gridCol w:w="272"/>
        <w:gridCol w:w="3502"/>
      </w:tblGrid>
      <w:tr w:rsidR="003839AA" w:rsidTr="003839AA">
        <w:trPr>
          <w:trHeight w:val="350"/>
        </w:trPr>
        <w:tc>
          <w:tcPr>
            <w:tcW w:w="3536" w:type="dxa"/>
          </w:tcPr>
          <w:p w:rsidR="003839AA" w:rsidRDefault="003839AA" w:rsidP="00DD3A2F">
            <w:pPr>
              <w:pStyle w:val="libPoem"/>
            </w:pPr>
            <w:r w:rsidRPr="00E35112">
              <w:rPr>
                <w:rtl/>
              </w:rPr>
              <w:t>يا</w:t>
            </w:r>
            <w:r>
              <w:rPr>
                <w:rtl/>
              </w:rPr>
              <w:t xml:space="preserve"> </w:t>
            </w:r>
            <w:r w:rsidRPr="00E35112">
              <w:rPr>
                <w:rtl/>
              </w:rPr>
              <w:t>نفسُ</w:t>
            </w:r>
            <w:r>
              <w:rPr>
                <w:rtl/>
              </w:rPr>
              <w:t xml:space="preserve"> </w:t>
            </w:r>
            <w:r w:rsidRPr="00E35112">
              <w:rPr>
                <w:rtl/>
              </w:rPr>
              <w:t>لا</w:t>
            </w:r>
            <w:r>
              <w:rPr>
                <w:rtl/>
              </w:rPr>
              <w:t xml:space="preserve"> </w:t>
            </w:r>
            <w:r w:rsidRPr="00E35112">
              <w:rPr>
                <w:rtl/>
              </w:rPr>
              <w:t>تخشَي</w:t>
            </w:r>
            <w:r>
              <w:rPr>
                <w:rtl/>
              </w:rPr>
              <w:t xml:space="preserve"> </w:t>
            </w:r>
            <w:r w:rsidRPr="00E35112">
              <w:rPr>
                <w:rtl/>
              </w:rPr>
              <w:t>من</w:t>
            </w:r>
            <w:r>
              <w:rPr>
                <w:rtl/>
              </w:rPr>
              <w:t xml:space="preserve"> </w:t>
            </w:r>
            <w:r w:rsidRPr="00E35112">
              <w:rPr>
                <w:rtl/>
              </w:rPr>
              <w:t>الكفّار</w:t>
            </w:r>
            <w:r w:rsidRPr="00725071">
              <w:rPr>
                <w:rStyle w:val="libPoemTiniChar0"/>
                <w:rtl/>
              </w:rPr>
              <w:br/>
              <w:t> </w:t>
            </w:r>
          </w:p>
        </w:tc>
        <w:tc>
          <w:tcPr>
            <w:tcW w:w="272" w:type="dxa"/>
          </w:tcPr>
          <w:p w:rsidR="003839AA" w:rsidRDefault="003839AA" w:rsidP="00DD3A2F">
            <w:pPr>
              <w:pStyle w:val="libPoem"/>
              <w:rPr>
                <w:rtl/>
              </w:rPr>
            </w:pPr>
          </w:p>
        </w:tc>
        <w:tc>
          <w:tcPr>
            <w:tcW w:w="3502" w:type="dxa"/>
          </w:tcPr>
          <w:p w:rsidR="003839AA" w:rsidRDefault="003839AA" w:rsidP="00DD3A2F">
            <w:pPr>
              <w:pStyle w:val="libPoem"/>
            </w:pPr>
            <w:r w:rsidRPr="00FD6E83">
              <w:rPr>
                <w:rtl/>
              </w:rPr>
              <w:t>وأبـشري</w:t>
            </w:r>
            <w:r>
              <w:rPr>
                <w:rtl/>
              </w:rPr>
              <w:t xml:space="preserve"> </w:t>
            </w:r>
            <w:r w:rsidRPr="00FD6E83">
              <w:rPr>
                <w:rtl/>
              </w:rPr>
              <w:t>بـرحمة</w:t>
            </w:r>
            <w:r>
              <w:rPr>
                <w:rtl/>
              </w:rPr>
              <w:t xml:space="preserve"> </w:t>
            </w:r>
            <w:r w:rsidRPr="00FD6E83">
              <w:rPr>
                <w:rtl/>
              </w:rPr>
              <w:t>الجبّارِ</w:t>
            </w:r>
            <w:r w:rsidRPr="00725071">
              <w:rPr>
                <w:rStyle w:val="libPoemTiniChar0"/>
                <w:rtl/>
              </w:rPr>
              <w:br/>
              <w:t> </w:t>
            </w:r>
          </w:p>
        </w:tc>
      </w:tr>
      <w:tr w:rsidR="003839AA" w:rsidTr="003839AA">
        <w:trPr>
          <w:trHeight w:val="350"/>
        </w:trPr>
        <w:tc>
          <w:tcPr>
            <w:tcW w:w="3536" w:type="dxa"/>
          </w:tcPr>
          <w:p w:rsidR="003839AA" w:rsidRDefault="003839AA" w:rsidP="00DD3A2F">
            <w:pPr>
              <w:pStyle w:val="libPoem"/>
            </w:pPr>
            <w:r w:rsidRPr="00FD6E83">
              <w:rPr>
                <w:rtl/>
              </w:rPr>
              <w:t>مـع</w:t>
            </w:r>
            <w:r>
              <w:rPr>
                <w:rtl/>
              </w:rPr>
              <w:t xml:space="preserve"> </w:t>
            </w:r>
            <w:r w:rsidRPr="00FD6E83">
              <w:rPr>
                <w:rtl/>
              </w:rPr>
              <w:t>الـنبيّ</w:t>
            </w:r>
            <w:r>
              <w:rPr>
                <w:rtl/>
              </w:rPr>
              <w:t xml:space="preserve"> </w:t>
            </w:r>
            <w:r w:rsidRPr="00FD6E83">
              <w:rPr>
                <w:rtl/>
              </w:rPr>
              <w:t>السيّد</w:t>
            </w:r>
            <w:r>
              <w:rPr>
                <w:rtl/>
              </w:rPr>
              <w:t xml:space="preserve"> </w:t>
            </w:r>
            <w:r w:rsidRPr="00FD6E83">
              <w:rPr>
                <w:rtl/>
              </w:rPr>
              <w:t>المختار</w:t>
            </w:r>
            <w:r w:rsidRPr="00725071">
              <w:rPr>
                <w:rStyle w:val="libPoemTiniChar0"/>
                <w:rtl/>
              </w:rPr>
              <w:br/>
              <w:t> </w:t>
            </w:r>
          </w:p>
        </w:tc>
        <w:tc>
          <w:tcPr>
            <w:tcW w:w="272" w:type="dxa"/>
          </w:tcPr>
          <w:p w:rsidR="003839AA" w:rsidRDefault="003839AA" w:rsidP="00DD3A2F">
            <w:pPr>
              <w:pStyle w:val="libPoem"/>
              <w:rPr>
                <w:rtl/>
              </w:rPr>
            </w:pPr>
          </w:p>
        </w:tc>
        <w:tc>
          <w:tcPr>
            <w:tcW w:w="3502" w:type="dxa"/>
          </w:tcPr>
          <w:p w:rsidR="003839AA" w:rsidRDefault="003839AA" w:rsidP="00DD3A2F">
            <w:pPr>
              <w:pStyle w:val="libPoem"/>
            </w:pPr>
            <w:r w:rsidRPr="00FD6E83">
              <w:rPr>
                <w:rtl/>
              </w:rPr>
              <w:t>قـد</w:t>
            </w:r>
            <w:r w:rsidR="005B3117">
              <w:rPr>
                <w:rtl/>
              </w:rPr>
              <w:t xml:space="preserve"> </w:t>
            </w:r>
            <w:r w:rsidRPr="00FD6E83">
              <w:rPr>
                <w:rtl/>
              </w:rPr>
              <w:t>قطعوا</w:t>
            </w:r>
            <w:r>
              <w:rPr>
                <w:rtl/>
              </w:rPr>
              <w:t xml:space="preserve"> </w:t>
            </w:r>
            <w:r w:rsidRPr="00FD6E83">
              <w:rPr>
                <w:rtl/>
              </w:rPr>
              <w:t>ببَغيِهم</w:t>
            </w:r>
            <w:r>
              <w:rPr>
                <w:rtl/>
              </w:rPr>
              <w:t xml:space="preserve"> </w:t>
            </w:r>
            <w:r w:rsidRPr="00FD6E83">
              <w:rPr>
                <w:rtl/>
              </w:rPr>
              <w:t>يساري</w:t>
            </w:r>
            <w:r w:rsidRPr="00725071">
              <w:rPr>
                <w:rStyle w:val="libPoemTiniChar0"/>
                <w:rtl/>
              </w:rPr>
              <w:br/>
              <w:t> </w:t>
            </w:r>
          </w:p>
        </w:tc>
      </w:tr>
    </w:tbl>
    <w:p w:rsidR="00BA6E43" w:rsidRPr="00D90CDB" w:rsidRDefault="00BA6E43" w:rsidP="003839AA">
      <w:pPr>
        <w:pStyle w:val="libPoemCenter"/>
        <w:rPr>
          <w:rtl/>
        </w:rPr>
      </w:pPr>
      <w:r w:rsidRPr="00D90CDB">
        <w:rPr>
          <w:rtl/>
        </w:rPr>
        <w:t>فاصلِهم يا ربّ حرَّ النّارِ</w:t>
      </w:r>
    </w:p>
    <w:p w:rsidR="00BA6E43" w:rsidRPr="00D90CDB" w:rsidRDefault="00BA6E43" w:rsidP="00ED631C">
      <w:pPr>
        <w:pStyle w:val="libNormal"/>
        <w:rPr>
          <w:rtl/>
        </w:rPr>
      </w:pPr>
      <w:r w:rsidRPr="00ED631C">
        <w:rPr>
          <w:rtl/>
        </w:rPr>
        <w:t>فقتله الملعون بعمود من حديد</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D90CDB">
        <w:rPr>
          <w:rtl/>
        </w:rPr>
        <w:t xml:space="preserve">ومن الجميل في ساحة عزاء أبي الفضل </w:t>
      </w:r>
      <w:r w:rsidR="009A1FD2" w:rsidRPr="009A1FD2">
        <w:rPr>
          <w:rStyle w:val="libAlaemChar"/>
          <w:rtl/>
        </w:rPr>
        <w:t>عليه‌السلام</w:t>
      </w:r>
      <w:r w:rsidR="00920C47">
        <w:rPr>
          <w:rtl/>
        </w:rPr>
        <w:t>،</w:t>
      </w:r>
      <w:r w:rsidRPr="00D90CDB">
        <w:rPr>
          <w:rtl/>
        </w:rPr>
        <w:t xml:space="preserve"> أن نورد هذه الفقرة الحزينة الرائعة التي جادت بها روح المرحوم المحقّق السيّد المقرّم</w:t>
      </w:r>
      <w:r w:rsidR="00920C47">
        <w:rPr>
          <w:rtl/>
        </w:rPr>
        <w:t>،</w:t>
      </w:r>
      <w:r w:rsidRPr="00D90CDB">
        <w:rPr>
          <w:rtl/>
        </w:rPr>
        <w:t xml:space="preserve"> الطافحة بالولاء لأهل البيت </w:t>
      </w:r>
      <w:r w:rsidR="009A1FD2" w:rsidRPr="009A1FD2">
        <w:rPr>
          <w:rStyle w:val="libAlaemChar"/>
          <w:rtl/>
        </w:rPr>
        <w:t>عليهم‌السلام</w:t>
      </w:r>
      <w:r w:rsidR="00920C47">
        <w:rPr>
          <w:rtl/>
        </w:rPr>
        <w:t>،</w:t>
      </w:r>
      <w:r w:rsidRPr="00D90CDB">
        <w:rPr>
          <w:rtl/>
        </w:rPr>
        <w:t xml:space="preserve"> قال </w:t>
      </w:r>
      <w:r w:rsidR="005319A5" w:rsidRPr="005319A5">
        <w:rPr>
          <w:rStyle w:val="libAlaemChar"/>
          <w:rtl/>
        </w:rPr>
        <w:t>رحمه‌الله</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في إبصار العين</w:t>
      </w:r>
      <w:r w:rsidR="00920C47">
        <w:rPr>
          <w:rtl/>
        </w:rPr>
        <w:t>:</w:t>
      </w:r>
      <w:r w:rsidRPr="00D90CDB">
        <w:rPr>
          <w:rtl/>
        </w:rPr>
        <w:t xml:space="preserve"> 62</w:t>
      </w:r>
      <w:r w:rsidR="00596330">
        <w:rPr>
          <w:rtl/>
        </w:rPr>
        <w:t xml:space="preserve"> - </w:t>
      </w:r>
      <w:r w:rsidRPr="00D90CDB">
        <w:rPr>
          <w:rtl/>
        </w:rPr>
        <w:t>63</w:t>
      </w:r>
      <w:r w:rsidR="00920C47">
        <w:rPr>
          <w:rtl/>
        </w:rPr>
        <w:t>:</w:t>
      </w:r>
      <w:r w:rsidRPr="00D90CDB">
        <w:rPr>
          <w:rtl/>
        </w:rPr>
        <w:t xml:space="preserve"> </w:t>
      </w:r>
      <w:r w:rsidR="00732CCF">
        <w:rPr>
          <w:rtl/>
        </w:rPr>
        <w:t>(</w:t>
      </w:r>
      <w:r w:rsidRPr="00D90CDB">
        <w:rPr>
          <w:rtl/>
        </w:rPr>
        <w:t>فضربه زيد بن ورقاء الجهني على شماله فبراها</w:t>
      </w:r>
      <w:r w:rsidR="00920C47">
        <w:rPr>
          <w:rtl/>
        </w:rPr>
        <w:t>،</w:t>
      </w:r>
      <w:r w:rsidRPr="00D90CDB">
        <w:rPr>
          <w:rtl/>
        </w:rPr>
        <w:t xml:space="preserve"> فضمَّ اللواء إلى صدره كما فعل عمّه جعفر إذ قطعوا يمينه ويساره في مؤتة</w:t>
      </w:r>
      <w:r w:rsidR="00920C47">
        <w:rPr>
          <w:rtl/>
        </w:rPr>
        <w:t>،</w:t>
      </w:r>
      <w:r w:rsidRPr="00D90CDB">
        <w:rPr>
          <w:rtl/>
        </w:rPr>
        <w:t xml:space="preserve"> فضمّ اللواء إلى صدره وهو يقول</w:t>
      </w:r>
      <w:r w:rsidR="00920C47">
        <w:rPr>
          <w:rtl/>
        </w:rPr>
        <w:t>:</w:t>
      </w:r>
    </w:p>
    <w:tbl>
      <w:tblPr>
        <w:tblStyle w:val="TableGrid"/>
        <w:bidiVisual/>
        <w:tblW w:w="4562" w:type="pct"/>
        <w:tblInd w:w="384" w:type="dxa"/>
        <w:tblLook w:val="04A0"/>
      </w:tblPr>
      <w:tblGrid>
        <w:gridCol w:w="3536"/>
        <w:gridCol w:w="272"/>
        <w:gridCol w:w="3502"/>
      </w:tblGrid>
      <w:tr w:rsidR="003839AA" w:rsidTr="00DD3A2F">
        <w:trPr>
          <w:trHeight w:val="350"/>
        </w:trPr>
        <w:tc>
          <w:tcPr>
            <w:tcW w:w="3536" w:type="dxa"/>
          </w:tcPr>
          <w:p w:rsidR="003839AA" w:rsidRDefault="003839AA" w:rsidP="003839AA">
            <w:pPr>
              <w:pStyle w:val="libPoemFootnote"/>
            </w:pPr>
            <w:r w:rsidRPr="00D90CDB">
              <w:rPr>
                <w:rtl/>
              </w:rPr>
              <w:t>ألا ترونَ معشر الفجّار</w:t>
            </w:r>
            <w:r w:rsidRPr="00725071">
              <w:rPr>
                <w:rStyle w:val="libPoemTiniChar0"/>
                <w:rtl/>
              </w:rPr>
              <w:br/>
              <w:t> </w:t>
            </w:r>
          </w:p>
        </w:tc>
        <w:tc>
          <w:tcPr>
            <w:tcW w:w="272" w:type="dxa"/>
          </w:tcPr>
          <w:p w:rsidR="003839AA" w:rsidRDefault="003839AA" w:rsidP="003839AA">
            <w:pPr>
              <w:pStyle w:val="libPoemFootnote"/>
              <w:rPr>
                <w:rtl/>
              </w:rPr>
            </w:pPr>
          </w:p>
        </w:tc>
        <w:tc>
          <w:tcPr>
            <w:tcW w:w="3502" w:type="dxa"/>
          </w:tcPr>
          <w:p w:rsidR="003839AA" w:rsidRDefault="003839AA" w:rsidP="003839AA">
            <w:pPr>
              <w:pStyle w:val="libPoemFootnote"/>
            </w:pPr>
            <w:r w:rsidRPr="00D90CDB">
              <w:rPr>
                <w:rtl/>
              </w:rPr>
              <w:t>قد قطعوا ببغيهم يساري</w:t>
            </w:r>
            <w:r w:rsidRPr="00725071">
              <w:rPr>
                <w:rStyle w:val="libPoemTiniChar0"/>
                <w:rtl/>
              </w:rPr>
              <w:br/>
              <w:t> </w:t>
            </w:r>
          </w:p>
        </w:tc>
      </w:tr>
    </w:tbl>
    <w:p w:rsidR="00BA6E43" w:rsidRPr="00B977D6" w:rsidRDefault="00BA6E43" w:rsidP="00B977D6">
      <w:pPr>
        <w:pStyle w:val="libFootnote0"/>
        <w:rPr>
          <w:rtl/>
        </w:rPr>
      </w:pPr>
      <w:r w:rsidRPr="00B977D6">
        <w:rPr>
          <w:rtl/>
        </w:rPr>
        <w:t>فحملَ عليه رجل تميمي من أبناء أبان بن دارم فضربه بعمود على رأسه فخرّ صريعاً إلى الأرض</w:t>
      </w:r>
      <w:r w:rsidR="00920C47">
        <w:rPr>
          <w:rtl/>
        </w:rPr>
        <w:t>،</w:t>
      </w:r>
      <w:r w:rsidRPr="00B977D6">
        <w:rPr>
          <w:rtl/>
        </w:rPr>
        <w:t xml:space="preserve"> ونادى بأعلى صوته</w:t>
      </w:r>
      <w:r w:rsidR="00920C47">
        <w:rPr>
          <w:rtl/>
        </w:rPr>
        <w:t>:</w:t>
      </w:r>
      <w:r w:rsidRPr="00B977D6">
        <w:rPr>
          <w:rtl/>
        </w:rPr>
        <w:t xml:space="preserve"> أدركني يا أخي</w:t>
      </w:r>
      <w:r w:rsidR="00920C47">
        <w:rPr>
          <w:rtl/>
        </w:rPr>
        <w:t>!</w:t>
      </w:r>
    </w:p>
    <w:p w:rsidR="00BA6E43" w:rsidRPr="00B977D6" w:rsidRDefault="00BA6E43" w:rsidP="00B977D6">
      <w:pPr>
        <w:pStyle w:val="libFootnote0"/>
        <w:rPr>
          <w:rtl/>
        </w:rPr>
      </w:pPr>
      <w:r w:rsidRPr="00B977D6">
        <w:rPr>
          <w:rtl/>
        </w:rPr>
        <w:t>فانقضّ عليه أبو عبد الله كالصقر فرآه مقطوع اليمين واليسار</w:t>
      </w:r>
      <w:r w:rsidR="00920C47">
        <w:rPr>
          <w:rtl/>
        </w:rPr>
        <w:t>،</w:t>
      </w:r>
      <w:r w:rsidRPr="00B977D6">
        <w:rPr>
          <w:rtl/>
        </w:rPr>
        <w:t xml:space="preserve"> مرضوخ الجبين</w:t>
      </w:r>
      <w:r w:rsidR="00920C47">
        <w:rPr>
          <w:rtl/>
        </w:rPr>
        <w:t>،</w:t>
      </w:r>
      <w:r w:rsidRPr="00B977D6">
        <w:rPr>
          <w:rtl/>
        </w:rPr>
        <w:t xml:space="preserve"> مشكوك العين بسهم</w:t>
      </w:r>
      <w:r w:rsidR="00920C47">
        <w:rPr>
          <w:rtl/>
        </w:rPr>
        <w:t>،</w:t>
      </w:r>
      <w:r w:rsidRPr="00B977D6">
        <w:rPr>
          <w:rtl/>
        </w:rPr>
        <w:t xml:space="preserve"> مرتثّاً بالجراحة</w:t>
      </w:r>
      <w:r w:rsidR="00920C47">
        <w:rPr>
          <w:rtl/>
        </w:rPr>
        <w:t>،</w:t>
      </w:r>
      <w:r w:rsidRPr="00B977D6">
        <w:rPr>
          <w:rtl/>
        </w:rPr>
        <w:t xml:space="preserve"> فوقف عليه منحنياً</w:t>
      </w:r>
      <w:r w:rsidR="00920C47">
        <w:rPr>
          <w:rtl/>
        </w:rPr>
        <w:t>،</w:t>
      </w:r>
      <w:r w:rsidRPr="00B977D6">
        <w:rPr>
          <w:rtl/>
        </w:rPr>
        <w:t xml:space="preserve"> وجلس عند رأسه يبكي حتّى فاضت نفسه</w:t>
      </w:r>
      <w:r w:rsidR="00920C47">
        <w:rPr>
          <w:rtl/>
        </w:rPr>
        <w:t>،</w:t>
      </w:r>
      <w:r w:rsidRPr="00B977D6">
        <w:rPr>
          <w:rtl/>
        </w:rPr>
        <w:t xml:space="preserve"> ثمّ حملَ على القوم فجعلَ يضرب فيهم يميناً وشمالاً</w:t>
      </w:r>
      <w:r w:rsidR="00920C47">
        <w:rPr>
          <w:rtl/>
        </w:rPr>
        <w:t>،</w:t>
      </w:r>
      <w:r w:rsidRPr="00B977D6">
        <w:rPr>
          <w:rtl/>
        </w:rPr>
        <w:t xml:space="preserve"> فيفرّون من بين يديه كما تفرّ المعزى إذا شدَّ فيها الذئب وهو يقول</w:t>
      </w:r>
      <w:r w:rsidR="00920C47">
        <w:rPr>
          <w:rtl/>
        </w:rPr>
        <w:t>:</w:t>
      </w:r>
      <w:r w:rsidRPr="00B977D6">
        <w:rPr>
          <w:rtl/>
        </w:rPr>
        <w:t xml:space="preserve"> </w:t>
      </w:r>
      <w:r w:rsidR="00732CCF">
        <w:rPr>
          <w:rStyle w:val="libFootnoteBoldChar"/>
          <w:rtl/>
        </w:rPr>
        <w:t>(</w:t>
      </w:r>
      <w:r w:rsidRPr="00202D70">
        <w:rPr>
          <w:rStyle w:val="libFootnoteBoldChar"/>
          <w:rtl/>
        </w:rPr>
        <w:t>أين تفرّون وقد قتلتم أخي</w:t>
      </w:r>
      <w:r w:rsidR="00920C47">
        <w:rPr>
          <w:rStyle w:val="libFootnoteBoldChar"/>
          <w:rtl/>
        </w:rPr>
        <w:t>؟</w:t>
      </w:r>
      <w:r w:rsidRPr="00202D70">
        <w:rPr>
          <w:rStyle w:val="libFootnoteBoldChar"/>
          <w:rtl/>
        </w:rPr>
        <w:t>! أين تفرّون وقد فتتُّم عضُدي</w:t>
      </w:r>
      <w:r w:rsidR="00920C47">
        <w:rPr>
          <w:rStyle w:val="libFootnoteBoldChar"/>
          <w:rtl/>
        </w:rPr>
        <w:t>؟</w:t>
      </w:r>
      <w:r w:rsidRPr="00202D70">
        <w:rPr>
          <w:rStyle w:val="libFootnoteBoldChar"/>
          <w:rtl/>
        </w:rPr>
        <w:t>!</w:t>
      </w:r>
      <w:r w:rsidR="00732CCF">
        <w:rPr>
          <w:rStyle w:val="libFootnoteBoldChar"/>
          <w:rtl/>
        </w:rPr>
        <w:t>)</w:t>
      </w:r>
      <w:r w:rsidRPr="00B977D6">
        <w:rPr>
          <w:rtl/>
        </w:rPr>
        <w:t xml:space="preserve"> ثمّ عاد إلى موقفه منفرداً</w:t>
      </w:r>
      <w:r w:rsidR="00920C47">
        <w:rPr>
          <w:rtl/>
        </w:rPr>
        <w:t>،</w:t>
      </w:r>
      <w:r w:rsidRPr="00B977D6">
        <w:rPr>
          <w:rtl/>
        </w:rPr>
        <w:t xml:space="preserve"> وكان العبّاس آخر مَن قُتل من المحاربين لأعداء الحسين </w:t>
      </w:r>
      <w:r w:rsidR="009A1FD2" w:rsidRPr="009A1FD2">
        <w:rPr>
          <w:rStyle w:val="libAlaemChar"/>
          <w:rtl/>
        </w:rPr>
        <w:t>عليه‌السلام</w:t>
      </w:r>
      <w:r w:rsidR="00920C47">
        <w:rPr>
          <w:rtl/>
        </w:rPr>
        <w:t>،</w:t>
      </w:r>
      <w:r w:rsidRPr="00B977D6">
        <w:rPr>
          <w:rtl/>
        </w:rPr>
        <w:t xml:space="preserve"> ولم يُقتل بعده إلاّ الغلمان الصغار من آل أبي طالب الذين لم يحملوا السلاح</w:t>
      </w:r>
      <w:r w:rsidR="00732CCF">
        <w:rPr>
          <w:rtl/>
        </w:rPr>
        <w:t>)</w:t>
      </w:r>
      <w:r w:rsidR="00920C47">
        <w:rPr>
          <w:rtl/>
        </w:rPr>
        <w:t>.</w:t>
      </w:r>
    </w:p>
    <w:p w:rsidR="00BA6E43" w:rsidRPr="00202D70" w:rsidRDefault="00BA6E43" w:rsidP="00202D70">
      <w:pPr>
        <w:pStyle w:val="libFootnote0"/>
        <w:rPr>
          <w:rtl/>
        </w:rPr>
      </w:pPr>
      <w:r w:rsidRPr="00D90CDB">
        <w:rPr>
          <w:rtl/>
        </w:rPr>
        <w:t xml:space="preserve">(2) مناقب آل أبي طالب </w:t>
      </w:r>
      <w:r w:rsidR="009A1FD2" w:rsidRPr="009A1FD2">
        <w:rPr>
          <w:rStyle w:val="libAlaemChar"/>
          <w:rtl/>
        </w:rPr>
        <w:t>عليهم‌السلام</w:t>
      </w:r>
      <w:r w:rsidRPr="00D90CDB">
        <w:rPr>
          <w:rtl/>
        </w:rPr>
        <w:t xml:space="preserve"> 4</w:t>
      </w:r>
      <w:r w:rsidR="00920C47">
        <w:rPr>
          <w:rtl/>
        </w:rPr>
        <w:t>:</w:t>
      </w:r>
      <w:r w:rsidRPr="00D90CDB">
        <w:rPr>
          <w:rtl/>
        </w:rPr>
        <w:t xml:space="preserve"> 108</w:t>
      </w:r>
      <w:r w:rsidR="00920C47">
        <w:rPr>
          <w:rtl/>
        </w:rPr>
        <w:t>،</w:t>
      </w:r>
      <w:r w:rsidRPr="00D90CDB">
        <w:rPr>
          <w:rtl/>
        </w:rPr>
        <w:t xml:space="preserve"> ويلاحظ أنّ البلاذري في كتابه أنساب الأشراف</w:t>
      </w:r>
      <w:r w:rsidR="00920C47">
        <w:rPr>
          <w:rtl/>
        </w:rPr>
        <w:t>:</w:t>
      </w:r>
      <w:r w:rsidRPr="00D90CDB">
        <w:rPr>
          <w:rtl/>
        </w:rPr>
        <w:t xml:space="preserve"> 3</w:t>
      </w:r>
      <w:r w:rsidR="00920C47">
        <w:rPr>
          <w:rtl/>
        </w:rPr>
        <w:t>:</w:t>
      </w:r>
      <w:r w:rsidRPr="00D90CDB">
        <w:rPr>
          <w:rtl/>
        </w:rPr>
        <w:t xml:space="preserve"> 406 يقول</w:t>
      </w:r>
      <w:r w:rsidR="00920C47">
        <w:rPr>
          <w:rtl/>
        </w:rPr>
        <w:t>:</w:t>
      </w:r>
      <w:r w:rsidRPr="00D90CDB">
        <w:rPr>
          <w:rtl/>
        </w:rPr>
        <w:t xml:space="preserve"> </w:t>
      </w:r>
      <w:r w:rsidR="00732CCF">
        <w:rPr>
          <w:rtl/>
        </w:rPr>
        <w:t>(</w:t>
      </w:r>
      <w:r w:rsidRPr="00D90CDB">
        <w:rPr>
          <w:rtl/>
        </w:rPr>
        <w:t>وقال بعضهم</w:t>
      </w:r>
      <w:r w:rsidR="00920C47">
        <w:rPr>
          <w:rtl/>
        </w:rPr>
        <w:t>:</w:t>
      </w:r>
      <w:r w:rsidRPr="00D90CDB">
        <w:rPr>
          <w:rtl/>
        </w:rPr>
        <w:t xml:space="preserve"> قتلَ حرملة بن كاهل الأسدي ثمّ الوالبي العبّاس بن علي بن أبي طالب مع جماعة وتعاوروه</w:t>
      </w:r>
      <w:r w:rsidR="00920C47">
        <w:rPr>
          <w:rtl/>
        </w:rPr>
        <w:t>،</w:t>
      </w:r>
      <w:r w:rsidRPr="00D90CDB">
        <w:rPr>
          <w:rtl/>
        </w:rPr>
        <w:t xml:space="preserve"> وسلبَ ثيابه حكيم بن طفيل الطائي</w:t>
      </w:r>
      <w:r w:rsidR="00732CCF">
        <w:rPr>
          <w:rtl/>
        </w:rPr>
        <w:t>)</w:t>
      </w:r>
      <w:r w:rsidR="00920C47">
        <w:rPr>
          <w:rtl/>
        </w:rPr>
        <w:t>.</w:t>
      </w:r>
    </w:p>
    <w:p w:rsidR="00461DD6" w:rsidRDefault="00461DD6" w:rsidP="00B977D6">
      <w:pPr>
        <w:pStyle w:val="libNormal"/>
      </w:pPr>
      <w:r>
        <w:rPr>
          <w:rtl/>
        </w:rPr>
        <w:br w:type="page"/>
      </w:r>
    </w:p>
    <w:p w:rsidR="00BA6E43" w:rsidRPr="00D90CDB" w:rsidRDefault="00732CCF" w:rsidP="00ED631C">
      <w:pPr>
        <w:pStyle w:val="libNormal"/>
        <w:rPr>
          <w:rtl/>
        </w:rPr>
      </w:pPr>
      <w:r>
        <w:rPr>
          <w:rtl/>
        </w:rPr>
        <w:t>(</w:t>
      </w:r>
      <w:r w:rsidR="00BA6E43" w:rsidRPr="00ED631C">
        <w:rPr>
          <w:rtl/>
        </w:rPr>
        <w:t>وسقطَ على الأرض ينادي</w:t>
      </w:r>
      <w:r w:rsidR="00920C47">
        <w:rPr>
          <w:rtl/>
        </w:rPr>
        <w:t>:</w:t>
      </w:r>
      <w:r w:rsidR="00BA6E43" w:rsidRPr="00ED631C">
        <w:rPr>
          <w:rtl/>
        </w:rPr>
        <w:t xml:space="preserve"> </w:t>
      </w:r>
      <w:r w:rsidR="00BA6E43" w:rsidRPr="00202D70">
        <w:rPr>
          <w:rStyle w:val="libBold2Char"/>
          <w:rtl/>
        </w:rPr>
        <w:t>عليك منّي السلام أبا عبد الله</w:t>
      </w:r>
      <w:r w:rsidR="00920C47">
        <w:rPr>
          <w:rStyle w:val="libBold2Char"/>
          <w:rtl/>
        </w:rPr>
        <w:t>!</w:t>
      </w:r>
      <w:r w:rsidR="00BA6E43" w:rsidRPr="00ED631C">
        <w:rPr>
          <w:rtl/>
        </w:rPr>
        <w:t xml:space="preserve"> فأتاه الحسين </w:t>
      </w:r>
      <w:r w:rsidR="009A1FD2" w:rsidRPr="009A1FD2">
        <w:rPr>
          <w:rStyle w:val="libAlaemChar"/>
          <w:rtl/>
        </w:rPr>
        <w:t>عليه‌السلام</w:t>
      </w:r>
      <w:r w:rsidR="00920C47">
        <w:rPr>
          <w:rtl/>
        </w:rPr>
        <w:t>،</w:t>
      </w:r>
      <w:r w:rsidR="00BA6E43" w:rsidRPr="00ED631C">
        <w:rPr>
          <w:rtl/>
        </w:rPr>
        <w:t xml:space="preserve"> وليتني علمتُ بماذا أتاه</w:t>
      </w:r>
      <w:r w:rsidR="00920C47">
        <w:rPr>
          <w:rtl/>
        </w:rPr>
        <w:t>؟</w:t>
      </w:r>
      <w:r w:rsidR="00BA6E43" w:rsidRPr="00ED631C">
        <w:rPr>
          <w:rtl/>
        </w:rPr>
        <w:t xml:space="preserve"> أبحياة مستطارة منه بهذا الفادح الجلل</w:t>
      </w:r>
      <w:r w:rsidR="00920C47">
        <w:rPr>
          <w:rtl/>
        </w:rPr>
        <w:t>؟</w:t>
      </w:r>
      <w:r w:rsidR="00BA6E43" w:rsidRPr="00ED631C">
        <w:rPr>
          <w:rtl/>
        </w:rPr>
        <w:t xml:space="preserve"> أم بجاذب من الأخوّة إلى مصرع صِنوه المحبوب</w:t>
      </w:r>
      <w:r w:rsidR="00920C47">
        <w:rPr>
          <w:rtl/>
        </w:rPr>
        <w:t>؟</w:t>
      </w:r>
    </w:p>
    <w:p w:rsidR="00BA6E43" w:rsidRPr="00D90CDB" w:rsidRDefault="00BA6E43" w:rsidP="00ED631C">
      <w:pPr>
        <w:pStyle w:val="libNormal"/>
        <w:rPr>
          <w:rtl/>
        </w:rPr>
      </w:pPr>
      <w:r w:rsidRPr="00ED631C">
        <w:rPr>
          <w:rtl/>
        </w:rPr>
        <w:t>نعم</w:t>
      </w:r>
      <w:r w:rsidR="00920C47">
        <w:rPr>
          <w:rtl/>
        </w:rPr>
        <w:t>،</w:t>
      </w:r>
      <w:r w:rsidRPr="00ED631C">
        <w:rPr>
          <w:rtl/>
        </w:rPr>
        <w:t xml:space="preserve"> حصلَ الحسين </w:t>
      </w:r>
      <w:r w:rsidR="009A1FD2" w:rsidRPr="009A1FD2">
        <w:rPr>
          <w:rStyle w:val="libAlaemChar"/>
          <w:rtl/>
        </w:rPr>
        <w:t>عليه‌السلام</w:t>
      </w:r>
      <w:r w:rsidRPr="00ED631C">
        <w:rPr>
          <w:rtl/>
        </w:rPr>
        <w:t xml:space="preserve"> عنده</w:t>
      </w:r>
      <w:r w:rsidR="00920C47">
        <w:rPr>
          <w:rtl/>
        </w:rPr>
        <w:t>،</w:t>
      </w:r>
      <w:r w:rsidRPr="00ED631C">
        <w:rPr>
          <w:rtl/>
        </w:rPr>
        <w:t xml:space="preserve"> وهو يبصر قُربان القداسة فوق الصعيد قد غشيته الدماء وجللّته النبال</w:t>
      </w:r>
      <w:r w:rsidRPr="00204071">
        <w:rPr>
          <w:rtl/>
        </w:rPr>
        <w:t xml:space="preserve"> </w:t>
      </w:r>
      <w:r w:rsidRPr="00ED631C">
        <w:rPr>
          <w:rStyle w:val="libFootnotenumChar"/>
          <w:rtl/>
        </w:rPr>
        <w:t>(1)</w:t>
      </w:r>
      <w:r w:rsidR="00920C47">
        <w:rPr>
          <w:rtl/>
        </w:rPr>
        <w:t>!</w:t>
      </w:r>
      <w:r w:rsidRPr="00ED631C">
        <w:rPr>
          <w:rtl/>
        </w:rPr>
        <w:t xml:space="preserve"> فلا يمين تبطش</w:t>
      </w:r>
      <w:r w:rsidR="00920C47">
        <w:rPr>
          <w:rtl/>
        </w:rPr>
        <w:t>،</w:t>
      </w:r>
      <w:r w:rsidRPr="00ED631C">
        <w:rPr>
          <w:rtl/>
        </w:rPr>
        <w:t xml:space="preserve"> ولا منطق يرتجز</w:t>
      </w:r>
      <w:r w:rsidR="00920C47">
        <w:rPr>
          <w:rtl/>
        </w:rPr>
        <w:t>،</w:t>
      </w:r>
      <w:r w:rsidRPr="00ED631C">
        <w:rPr>
          <w:rtl/>
        </w:rPr>
        <w:t xml:space="preserve"> ولا صولة تُرهب</w:t>
      </w:r>
      <w:r w:rsidR="00920C47">
        <w:rPr>
          <w:rtl/>
        </w:rPr>
        <w:t>،</w:t>
      </w:r>
      <w:r w:rsidRPr="00ED631C">
        <w:rPr>
          <w:rtl/>
        </w:rPr>
        <w:t xml:space="preserve"> ولا عين تبصر</w:t>
      </w:r>
      <w:r w:rsidR="00920C47">
        <w:rPr>
          <w:rtl/>
        </w:rPr>
        <w:t>،</w:t>
      </w:r>
      <w:r w:rsidRPr="00ED631C">
        <w:rPr>
          <w:rtl/>
        </w:rPr>
        <w:t xml:space="preserve"> ومرتكز الدماغ على الأرض مبدَّد</w:t>
      </w:r>
      <w:r w:rsidR="00920C47">
        <w:rPr>
          <w:rtl/>
        </w:rPr>
        <w:t>!</w:t>
      </w:r>
    </w:p>
    <w:p w:rsidR="00BA6E43" w:rsidRPr="00D90CDB" w:rsidRDefault="00BA6E43" w:rsidP="00ED631C">
      <w:pPr>
        <w:pStyle w:val="libNormal"/>
        <w:rPr>
          <w:rtl/>
        </w:rPr>
      </w:pPr>
      <w:r w:rsidRPr="00D90CDB">
        <w:rPr>
          <w:rtl/>
        </w:rPr>
        <w:t xml:space="preserve">أصحيحٌ أنّ الحسين </w:t>
      </w:r>
      <w:r w:rsidR="009A1FD2" w:rsidRPr="009A1FD2">
        <w:rPr>
          <w:rStyle w:val="libAlaemChar"/>
          <w:rtl/>
        </w:rPr>
        <w:t>عليه‌السلام</w:t>
      </w:r>
      <w:r w:rsidRPr="00D90CDB">
        <w:rPr>
          <w:rtl/>
        </w:rPr>
        <w:t xml:space="preserve"> ينظر إلى هذه الفجائع ومعه حياة ينهض بها</w:t>
      </w:r>
      <w:r w:rsidR="00920C47">
        <w:rPr>
          <w:rtl/>
        </w:rPr>
        <w:t>؟</w:t>
      </w:r>
    </w:p>
    <w:p w:rsidR="00BA6E43" w:rsidRPr="00D90CDB" w:rsidRDefault="00BA6E43" w:rsidP="00ED631C">
      <w:pPr>
        <w:pStyle w:val="libNormal"/>
        <w:rPr>
          <w:rtl/>
        </w:rPr>
      </w:pPr>
      <w:r w:rsidRPr="00ED631C">
        <w:rPr>
          <w:rtl/>
        </w:rPr>
        <w:t>لم يبقَ الحسين بعد أبي الفضل إلاّ هيكلاً شاخصاً مُعرّى عن لوازم الحياة</w:t>
      </w:r>
      <w:r w:rsidR="00920C47">
        <w:rPr>
          <w:rtl/>
        </w:rPr>
        <w:t>،</w:t>
      </w:r>
      <w:r w:rsidRPr="00ED631C">
        <w:rPr>
          <w:rtl/>
        </w:rPr>
        <w:t xml:space="preserve"> وقد أعربَ سلام الله عليه عن هذا الحال بقوله</w:t>
      </w:r>
      <w:r w:rsidR="00920C47">
        <w:rPr>
          <w:rtl/>
        </w:rPr>
        <w:t>:</w:t>
      </w:r>
      <w:r w:rsidRPr="00ED631C">
        <w:rPr>
          <w:rtl/>
        </w:rPr>
        <w:t xml:space="preserve"> </w:t>
      </w:r>
      <w:r w:rsidR="00732CCF">
        <w:rPr>
          <w:rStyle w:val="libBold2Char"/>
          <w:rtl/>
        </w:rPr>
        <w:t>(</w:t>
      </w:r>
      <w:r w:rsidRPr="00D13DC1">
        <w:rPr>
          <w:rStyle w:val="libBold2Char"/>
          <w:rtl/>
        </w:rPr>
        <w:t>الآن انكسر ظهري</w:t>
      </w:r>
      <w:r w:rsidR="00920C47">
        <w:rPr>
          <w:rStyle w:val="libBold2Char"/>
          <w:rtl/>
        </w:rPr>
        <w:t>،</w:t>
      </w:r>
      <w:r w:rsidRPr="00D13DC1">
        <w:rPr>
          <w:rStyle w:val="libBold2Char"/>
          <w:rtl/>
        </w:rPr>
        <w:t xml:space="preserve"> وقلّت حيلتي</w:t>
      </w:r>
      <w:r w:rsidR="00732CCF">
        <w:rPr>
          <w:rStyle w:val="libBold2Char"/>
          <w:rtl/>
        </w:rPr>
        <w:t>)</w:t>
      </w:r>
      <w:r w:rsidR="00920C47">
        <w:rPr>
          <w:rtl/>
        </w:rPr>
        <w:t>،</w:t>
      </w:r>
    </w:p>
    <w:tbl>
      <w:tblPr>
        <w:tblStyle w:val="TableGrid"/>
        <w:bidiVisual/>
        <w:tblW w:w="4562" w:type="pct"/>
        <w:tblInd w:w="384" w:type="dxa"/>
        <w:tblLook w:val="04A0"/>
      </w:tblPr>
      <w:tblGrid>
        <w:gridCol w:w="3536"/>
        <w:gridCol w:w="272"/>
        <w:gridCol w:w="3502"/>
      </w:tblGrid>
      <w:tr w:rsidR="003839AA" w:rsidTr="003839AA">
        <w:trPr>
          <w:trHeight w:val="350"/>
        </w:trPr>
        <w:tc>
          <w:tcPr>
            <w:tcW w:w="3536" w:type="dxa"/>
          </w:tcPr>
          <w:p w:rsidR="003839AA" w:rsidRDefault="003839AA" w:rsidP="00DD3A2F">
            <w:pPr>
              <w:pStyle w:val="libPoem"/>
            </w:pPr>
            <w:r w:rsidRPr="00E35112">
              <w:rPr>
                <w:rtl/>
              </w:rPr>
              <w:t>وبـانَ</w:t>
            </w:r>
            <w:r w:rsidR="005B3117">
              <w:rPr>
                <w:rtl/>
              </w:rPr>
              <w:t xml:space="preserve"> </w:t>
            </w:r>
            <w:r w:rsidRPr="00E35112">
              <w:rPr>
                <w:rtl/>
              </w:rPr>
              <w:t>الانـكسارُ</w:t>
            </w:r>
            <w:r>
              <w:rPr>
                <w:rtl/>
              </w:rPr>
              <w:t xml:space="preserve"> </w:t>
            </w:r>
            <w:r w:rsidRPr="00E35112">
              <w:rPr>
                <w:rtl/>
              </w:rPr>
              <w:t>في</w:t>
            </w:r>
            <w:r>
              <w:rPr>
                <w:rtl/>
              </w:rPr>
              <w:t xml:space="preserve"> </w:t>
            </w:r>
            <w:r w:rsidRPr="00E35112">
              <w:rPr>
                <w:rtl/>
              </w:rPr>
              <w:t>جبينه</w:t>
            </w:r>
            <w:r w:rsidRPr="00725071">
              <w:rPr>
                <w:rStyle w:val="libPoemTiniChar0"/>
                <w:rtl/>
              </w:rPr>
              <w:br/>
              <w:t> </w:t>
            </w:r>
          </w:p>
        </w:tc>
        <w:tc>
          <w:tcPr>
            <w:tcW w:w="272" w:type="dxa"/>
          </w:tcPr>
          <w:p w:rsidR="003839AA" w:rsidRDefault="003839AA" w:rsidP="00DD3A2F">
            <w:pPr>
              <w:pStyle w:val="libPoem"/>
              <w:rPr>
                <w:rtl/>
              </w:rPr>
            </w:pPr>
          </w:p>
        </w:tc>
        <w:tc>
          <w:tcPr>
            <w:tcW w:w="3502" w:type="dxa"/>
          </w:tcPr>
          <w:p w:rsidR="003839AA" w:rsidRDefault="003839AA" w:rsidP="00DD3A2F">
            <w:pPr>
              <w:pStyle w:val="libPoem"/>
            </w:pPr>
            <w:r w:rsidRPr="00FD6E83">
              <w:rPr>
                <w:rtl/>
              </w:rPr>
              <w:t>فـاندكّت</w:t>
            </w:r>
            <w:r>
              <w:rPr>
                <w:rtl/>
              </w:rPr>
              <w:t xml:space="preserve"> </w:t>
            </w:r>
            <w:r w:rsidRPr="00FD6E83">
              <w:rPr>
                <w:rtl/>
              </w:rPr>
              <w:t>الـجبال</w:t>
            </w:r>
            <w:r>
              <w:rPr>
                <w:rtl/>
              </w:rPr>
              <w:t xml:space="preserve"> </w:t>
            </w:r>
            <w:r w:rsidRPr="00FD6E83">
              <w:rPr>
                <w:rtl/>
              </w:rPr>
              <w:t>من</w:t>
            </w:r>
            <w:r>
              <w:rPr>
                <w:rtl/>
              </w:rPr>
              <w:t xml:space="preserve"> </w:t>
            </w:r>
            <w:r w:rsidRPr="00FD6E83">
              <w:rPr>
                <w:rtl/>
              </w:rPr>
              <w:t>حنينه</w:t>
            </w:r>
            <w:r w:rsidRPr="00725071">
              <w:rPr>
                <w:rStyle w:val="libPoemTiniChar0"/>
                <w:rtl/>
              </w:rPr>
              <w:br/>
              <w:t> </w:t>
            </w:r>
          </w:p>
        </w:tc>
      </w:tr>
      <w:tr w:rsidR="003839AA" w:rsidTr="003839AA">
        <w:trPr>
          <w:trHeight w:val="350"/>
        </w:trPr>
        <w:tc>
          <w:tcPr>
            <w:tcW w:w="3536" w:type="dxa"/>
          </w:tcPr>
          <w:p w:rsidR="003839AA" w:rsidRDefault="003839AA" w:rsidP="00DD3A2F">
            <w:pPr>
              <w:pStyle w:val="libPoem"/>
            </w:pPr>
            <w:r w:rsidRPr="00FD6E83">
              <w:rPr>
                <w:rtl/>
              </w:rPr>
              <w:t>وكيف</w:t>
            </w:r>
            <w:r>
              <w:rPr>
                <w:rtl/>
              </w:rPr>
              <w:t xml:space="preserve"> </w:t>
            </w:r>
            <w:r w:rsidRPr="00FD6E83">
              <w:rPr>
                <w:rtl/>
              </w:rPr>
              <w:t>لا</w:t>
            </w:r>
            <w:r>
              <w:rPr>
                <w:rtl/>
              </w:rPr>
              <w:t xml:space="preserve">؟ </w:t>
            </w:r>
            <w:r w:rsidRPr="00FD6E83">
              <w:rPr>
                <w:rtl/>
              </w:rPr>
              <w:t>وهو</w:t>
            </w:r>
            <w:r>
              <w:rPr>
                <w:rtl/>
              </w:rPr>
              <w:t xml:space="preserve"> </w:t>
            </w:r>
            <w:r w:rsidRPr="00FD6E83">
              <w:rPr>
                <w:rtl/>
              </w:rPr>
              <w:t>مجال</w:t>
            </w:r>
            <w:r>
              <w:rPr>
                <w:rtl/>
              </w:rPr>
              <w:t xml:space="preserve"> </w:t>
            </w:r>
            <w:r w:rsidRPr="00FD6E83">
              <w:rPr>
                <w:rtl/>
              </w:rPr>
              <w:t>بهجته</w:t>
            </w:r>
            <w:r w:rsidRPr="00725071">
              <w:rPr>
                <w:rStyle w:val="libPoemTiniChar0"/>
                <w:rtl/>
              </w:rPr>
              <w:br/>
              <w:t> </w:t>
            </w:r>
          </w:p>
        </w:tc>
        <w:tc>
          <w:tcPr>
            <w:tcW w:w="272" w:type="dxa"/>
          </w:tcPr>
          <w:p w:rsidR="003839AA" w:rsidRDefault="003839AA" w:rsidP="00DD3A2F">
            <w:pPr>
              <w:pStyle w:val="libPoem"/>
              <w:rPr>
                <w:rtl/>
              </w:rPr>
            </w:pPr>
          </w:p>
        </w:tc>
        <w:tc>
          <w:tcPr>
            <w:tcW w:w="3502" w:type="dxa"/>
          </w:tcPr>
          <w:p w:rsidR="003839AA" w:rsidRDefault="003839AA" w:rsidP="00DD3A2F">
            <w:pPr>
              <w:pStyle w:val="libPoem"/>
            </w:pPr>
            <w:r w:rsidRPr="00FD6E83">
              <w:rPr>
                <w:rtl/>
              </w:rPr>
              <w:t>وفـي</w:t>
            </w:r>
            <w:r>
              <w:rPr>
                <w:rtl/>
              </w:rPr>
              <w:t xml:space="preserve"> </w:t>
            </w:r>
            <w:r w:rsidRPr="00FD6E83">
              <w:rPr>
                <w:rtl/>
              </w:rPr>
              <w:t>مـحيّاه</w:t>
            </w:r>
            <w:r>
              <w:rPr>
                <w:rtl/>
              </w:rPr>
              <w:t xml:space="preserve"> </w:t>
            </w:r>
            <w:r w:rsidRPr="00FD6E83">
              <w:rPr>
                <w:rtl/>
              </w:rPr>
              <w:t>سرور</w:t>
            </w:r>
            <w:r>
              <w:rPr>
                <w:rtl/>
              </w:rPr>
              <w:t xml:space="preserve"> </w:t>
            </w:r>
            <w:r w:rsidRPr="00FD6E83">
              <w:rPr>
                <w:rtl/>
              </w:rPr>
              <w:t>مهجته</w:t>
            </w:r>
            <w:r w:rsidRPr="00725071">
              <w:rPr>
                <w:rStyle w:val="libPoemTiniChar0"/>
                <w:rtl/>
              </w:rPr>
              <w:br/>
              <w:t> </w:t>
            </w:r>
          </w:p>
        </w:tc>
      </w:tr>
      <w:tr w:rsidR="003839AA" w:rsidTr="003839AA">
        <w:trPr>
          <w:trHeight w:val="350"/>
        </w:trPr>
        <w:tc>
          <w:tcPr>
            <w:tcW w:w="3536" w:type="dxa"/>
          </w:tcPr>
          <w:p w:rsidR="003839AA" w:rsidRDefault="003839AA" w:rsidP="00DD3A2F">
            <w:pPr>
              <w:pStyle w:val="libPoem"/>
            </w:pPr>
            <w:r w:rsidRPr="00FD6E83">
              <w:rPr>
                <w:rtl/>
              </w:rPr>
              <w:t>كـافل</w:t>
            </w:r>
            <w:r>
              <w:rPr>
                <w:rtl/>
              </w:rPr>
              <w:t xml:space="preserve"> </w:t>
            </w:r>
            <w:r w:rsidRPr="00FD6E83">
              <w:rPr>
                <w:rtl/>
              </w:rPr>
              <w:t>أهـله</w:t>
            </w:r>
            <w:r>
              <w:rPr>
                <w:rtl/>
              </w:rPr>
              <w:t xml:space="preserve"> </w:t>
            </w:r>
            <w:r w:rsidRPr="00FD6E83">
              <w:rPr>
                <w:rtl/>
              </w:rPr>
              <w:t>وساقي</w:t>
            </w:r>
            <w:r>
              <w:rPr>
                <w:rtl/>
              </w:rPr>
              <w:t xml:space="preserve"> </w:t>
            </w:r>
            <w:r w:rsidRPr="00FD6E83">
              <w:rPr>
                <w:rtl/>
              </w:rPr>
              <w:t>صِبيَته</w:t>
            </w:r>
            <w:r w:rsidRPr="00725071">
              <w:rPr>
                <w:rStyle w:val="libPoemTiniChar0"/>
                <w:rtl/>
              </w:rPr>
              <w:br/>
              <w:t> </w:t>
            </w:r>
          </w:p>
        </w:tc>
        <w:tc>
          <w:tcPr>
            <w:tcW w:w="272" w:type="dxa"/>
          </w:tcPr>
          <w:p w:rsidR="003839AA" w:rsidRDefault="003839AA" w:rsidP="00DD3A2F">
            <w:pPr>
              <w:pStyle w:val="libPoem"/>
              <w:rPr>
                <w:rtl/>
              </w:rPr>
            </w:pPr>
          </w:p>
        </w:tc>
        <w:tc>
          <w:tcPr>
            <w:tcW w:w="3502" w:type="dxa"/>
          </w:tcPr>
          <w:p w:rsidR="003839AA" w:rsidRDefault="003839AA" w:rsidP="00DD3A2F">
            <w:pPr>
              <w:pStyle w:val="libPoem"/>
            </w:pPr>
            <w:r w:rsidRPr="00FD6E83">
              <w:rPr>
                <w:rtl/>
              </w:rPr>
              <w:t>وحامل</w:t>
            </w:r>
            <w:r>
              <w:rPr>
                <w:rtl/>
              </w:rPr>
              <w:t xml:space="preserve"> </w:t>
            </w:r>
            <w:r w:rsidRPr="00FD6E83">
              <w:rPr>
                <w:rtl/>
              </w:rPr>
              <w:t>اللوا</w:t>
            </w:r>
            <w:r>
              <w:rPr>
                <w:rtl/>
              </w:rPr>
              <w:t xml:space="preserve"> </w:t>
            </w:r>
            <w:r w:rsidRPr="00FD6E83">
              <w:rPr>
                <w:rtl/>
              </w:rPr>
              <w:t>بعالي</w:t>
            </w:r>
            <w:r>
              <w:rPr>
                <w:rtl/>
              </w:rPr>
              <w:t xml:space="preserve"> </w:t>
            </w:r>
            <w:r w:rsidRPr="00FD6E83">
              <w:rPr>
                <w:rtl/>
              </w:rPr>
              <w:t>همّته</w:t>
            </w:r>
            <w:r w:rsidRPr="00FD6E83">
              <w:rPr>
                <w:rStyle w:val="libFootnotenumChar"/>
                <w:rFonts w:hint="cs"/>
                <w:rtl/>
              </w:rPr>
              <w:t>(2)</w:t>
            </w:r>
            <w:r w:rsidRPr="00725071">
              <w:rPr>
                <w:rStyle w:val="libPoemTiniChar0"/>
                <w:rtl/>
              </w:rPr>
              <w:br/>
              <w:t> </w:t>
            </w:r>
          </w:p>
        </w:tc>
      </w:tr>
    </w:tbl>
    <w:p w:rsidR="00BA6E43" w:rsidRPr="00D90CDB" w:rsidRDefault="00BA6E43" w:rsidP="00ED631C">
      <w:pPr>
        <w:pStyle w:val="libNormal"/>
        <w:rPr>
          <w:rtl/>
        </w:rPr>
      </w:pPr>
      <w:r w:rsidRPr="00ED631C">
        <w:rPr>
          <w:rtl/>
        </w:rPr>
        <w:t>ورجعَ الحسين إلى المخيّم منكسراً حزيناً باكياً</w:t>
      </w:r>
      <w:r w:rsidR="00920C47">
        <w:rPr>
          <w:rtl/>
        </w:rPr>
        <w:t>،</w:t>
      </w:r>
      <w:r w:rsidRPr="00ED631C">
        <w:rPr>
          <w:rtl/>
        </w:rPr>
        <w:t xml:space="preserve"> يُكفكف دموعه بكمّه</w:t>
      </w:r>
      <w:r w:rsidR="00920C47">
        <w:rPr>
          <w:rtl/>
        </w:rPr>
        <w:t>،</w:t>
      </w:r>
      <w:r w:rsidRPr="00ED631C">
        <w:rPr>
          <w:rtl/>
        </w:rPr>
        <w:t xml:space="preserve"> وقد تدافعت الرجال على مخيمه فنادى</w:t>
      </w:r>
      <w:r w:rsidR="00920C47">
        <w:rPr>
          <w:rtl/>
        </w:rPr>
        <w:t>:</w:t>
      </w:r>
      <w:r w:rsidRPr="00ED631C">
        <w:rPr>
          <w:rtl/>
        </w:rPr>
        <w:t xml:space="preserve"> </w:t>
      </w:r>
      <w:r w:rsidR="00732CCF">
        <w:rPr>
          <w:rStyle w:val="libBold2Char"/>
          <w:rtl/>
        </w:rPr>
        <w:t>(</w:t>
      </w:r>
      <w:r w:rsidRPr="00D13DC1">
        <w:rPr>
          <w:rStyle w:val="libBold2Char"/>
          <w:rtl/>
        </w:rPr>
        <w:t>أمَا من مغيث يُغيثنا</w:t>
      </w:r>
      <w:r w:rsidR="00920C47">
        <w:rPr>
          <w:rStyle w:val="libBold2Char"/>
          <w:rtl/>
        </w:rPr>
        <w:t>؟</w:t>
      </w:r>
      <w:r w:rsidRPr="00D13DC1">
        <w:rPr>
          <w:rStyle w:val="libBold2Char"/>
          <w:rtl/>
        </w:rPr>
        <w:t xml:space="preserve"> أمَا من مُجير يُجيرنا</w:t>
      </w:r>
      <w:r w:rsidR="00920C47">
        <w:rPr>
          <w:rStyle w:val="libBold2Char"/>
          <w:rtl/>
        </w:rPr>
        <w:t>؟</w:t>
      </w:r>
      <w:r w:rsidRPr="00D13DC1">
        <w:rPr>
          <w:rStyle w:val="libBold2Char"/>
          <w:rtl/>
        </w:rPr>
        <w:t xml:space="preserve"> أمَا من طالب حقّ ينصرنا</w:t>
      </w:r>
      <w:r w:rsidR="00920C47">
        <w:rPr>
          <w:rStyle w:val="libBold2Char"/>
          <w:rtl/>
        </w:rPr>
        <w:t>؟</w:t>
      </w:r>
      <w:r w:rsidRPr="00D13DC1">
        <w:rPr>
          <w:rStyle w:val="libBold2Char"/>
          <w:rtl/>
        </w:rPr>
        <w:t xml:space="preserve"> أمَا من خائف من النّار فيذبّ عنّا</w:t>
      </w:r>
      <w:r w:rsidR="00920C47">
        <w:rPr>
          <w:rStyle w:val="libBold2Char"/>
          <w:rtl/>
        </w:rPr>
        <w:t>؟</w:t>
      </w:r>
      <w:r w:rsidRPr="00204071">
        <w:rPr>
          <w:rtl/>
        </w:rPr>
        <w:t xml:space="preserve"> </w:t>
      </w:r>
      <w:r w:rsidRPr="00ED631C">
        <w:rPr>
          <w:rStyle w:val="libFootnotenumChar"/>
          <w:rtl/>
        </w:rPr>
        <w:t>(3)</w:t>
      </w:r>
      <w:r w:rsidRPr="00ED631C">
        <w:rPr>
          <w:rtl/>
        </w:rPr>
        <w:t xml:space="preserve"> فأتتهُ سكينة وسألته عن عمّها</w:t>
      </w:r>
      <w:r w:rsidR="00920C47">
        <w:rPr>
          <w:rtl/>
        </w:rPr>
        <w:t>،</w:t>
      </w:r>
      <w:r w:rsidRPr="00ED631C">
        <w:rPr>
          <w:rtl/>
        </w:rPr>
        <w:t xml:space="preserve"> فأخبرها بقتله</w:t>
      </w:r>
      <w:r w:rsidR="00920C47">
        <w:rPr>
          <w:rtl/>
        </w:rPr>
        <w:t>،</w:t>
      </w:r>
      <w:r w:rsidRPr="00ED631C">
        <w:rPr>
          <w:rtl/>
        </w:rPr>
        <w:t xml:space="preserve"> وسمعتهُ زينب فصاحت</w:t>
      </w:r>
      <w:r w:rsidR="00920C47">
        <w:rPr>
          <w:rtl/>
        </w:rPr>
        <w:t>:</w:t>
      </w:r>
      <w:r w:rsidRPr="00ED631C">
        <w:rPr>
          <w:rtl/>
        </w:rPr>
        <w:t xml:space="preserve"> وا أخاه</w:t>
      </w:r>
      <w:r w:rsidR="00920C47">
        <w:rPr>
          <w:rtl/>
        </w:rPr>
        <w:t>!</w:t>
      </w:r>
      <w:r w:rsidRPr="00ED631C">
        <w:rPr>
          <w:rtl/>
        </w:rPr>
        <w:t xml:space="preserve"> وا عبّاساه</w:t>
      </w:r>
      <w:r w:rsidR="00920C47">
        <w:rPr>
          <w:rtl/>
        </w:rPr>
        <w:t>!</w:t>
      </w:r>
      <w:r w:rsidRPr="00ED631C">
        <w:rPr>
          <w:rtl/>
        </w:rPr>
        <w:t xml:space="preserve"> وا ضيعتنا بعدك</w:t>
      </w:r>
      <w:r w:rsidR="00920C47">
        <w:rPr>
          <w:rtl/>
        </w:rPr>
        <w:t>!</w:t>
      </w:r>
      <w:r w:rsidRPr="00ED631C">
        <w:rPr>
          <w:rtl/>
        </w:rPr>
        <w:t xml:space="preserve"> وبكينَ النسوة وبكى الحسين معهنّ وقال</w:t>
      </w:r>
      <w:r w:rsidR="00920C47">
        <w:rPr>
          <w:rtl/>
        </w:rPr>
        <w:t>:</w:t>
      </w:r>
      <w:r w:rsidRPr="00ED631C">
        <w:rPr>
          <w:rtl/>
        </w:rPr>
        <w:t xml:space="preserve"> </w:t>
      </w:r>
      <w:r w:rsidRPr="00D13DC1">
        <w:rPr>
          <w:rStyle w:val="libBold2Char"/>
          <w:rtl/>
        </w:rPr>
        <w:t>وا ضيعتنا بعدك</w:t>
      </w:r>
      <w:r w:rsidR="00920C47">
        <w:rPr>
          <w:rStyle w:val="libBold2Char"/>
          <w:rtl/>
        </w:rPr>
        <w:t>!</w:t>
      </w:r>
      <w:r w:rsidR="00732CCF">
        <w:rPr>
          <w:rStyle w:val="libBold2Cha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في كتاب الحدائق الوردية</w:t>
      </w:r>
      <w:r w:rsidR="00920C47">
        <w:rPr>
          <w:rtl/>
        </w:rPr>
        <w:t>:</w:t>
      </w:r>
      <w:r w:rsidRPr="00D90CDB">
        <w:rPr>
          <w:rtl/>
        </w:rPr>
        <w:t xml:space="preserve"> 120</w:t>
      </w:r>
      <w:r w:rsidR="00920C47">
        <w:rPr>
          <w:rtl/>
        </w:rPr>
        <w:t>:</w:t>
      </w:r>
      <w:r w:rsidRPr="00D90CDB">
        <w:rPr>
          <w:rtl/>
        </w:rPr>
        <w:t xml:space="preserve"> </w:t>
      </w:r>
      <w:r w:rsidR="00732CCF">
        <w:rPr>
          <w:rtl/>
        </w:rPr>
        <w:t>(</w:t>
      </w:r>
      <w:r w:rsidRPr="00D90CDB">
        <w:rPr>
          <w:rtl/>
        </w:rPr>
        <w:t xml:space="preserve">ورموه </w:t>
      </w:r>
      <w:r w:rsidR="00732CCF">
        <w:rPr>
          <w:rtl/>
        </w:rPr>
        <w:t>(</w:t>
      </w:r>
      <w:r w:rsidRPr="00D90CDB">
        <w:rPr>
          <w:rtl/>
        </w:rPr>
        <w:t>العبّاس</w:t>
      </w:r>
      <w:r w:rsidR="00732CCF">
        <w:rPr>
          <w:rtl/>
        </w:rPr>
        <w:t>)</w:t>
      </w:r>
      <w:r w:rsidRPr="00D90CDB">
        <w:rPr>
          <w:rtl/>
        </w:rPr>
        <w:t xml:space="preserve"> حتّى لم يبقَ قدر الدرهم من جسده إلاّ وفيه سهم</w:t>
      </w:r>
      <w:r w:rsidR="00920C47">
        <w:rPr>
          <w:rtl/>
        </w:rPr>
        <w:t>!</w:t>
      </w:r>
      <w:r w:rsidR="00732CCF">
        <w:rPr>
          <w:rtl/>
        </w:rPr>
        <w:t>)</w:t>
      </w:r>
      <w:r w:rsidR="00920C47">
        <w:rPr>
          <w:rtl/>
        </w:rPr>
        <w:t>.</w:t>
      </w:r>
    </w:p>
    <w:p w:rsidR="00BA6E43" w:rsidRPr="00202D70" w:rsidRDefault="00BA6E43" w:rsidP="00202D70">
      <w:pPr>
        <w:pStyle w:val="libFootnote0"/>
        <w:rPr>
          <w:rtl/>
        </w:rPr>
      </w:pPr>
      <w:r w:rsidRPr="00D90CDB">
        <w:rPr>
          <w:rtl/>
        </w:rPr>
        <w:t xml:space="preserve">(2) هذه الأبيات الثلاثة من أرجوزة آية الله الشيخ محمّد حسين الأصفهاني </w:t>
      </w:r>
      <w:r w:rsidR="005319A5" w:rsidRPr="005319A5">
        <w:rPr>
          <w:rStyle w:val="libAlaemChar"/>
          <w:rtl/>
        </w:rPr>
        <w:t>قدس‌سره</w:t>
      </w:r>
      <w:r w:rsidR="00920C47">
        <w:rPr>
          <w:rtl/>
        </w:rPr>
        <w:t>.</w:t>
      </w:r>
    </w:p>
    <w:p w:rsidR="00BA6E43" w:rsidRPr="00202D70" w:rsidRDefault="00BA6E43" w:rsidP="00202D70">
      <w:pPr>
        <w:pStyle w:val="libFootnote0"/>
        <w:rPr>
          <w:rtl/>
        </w:rPr>
      </w:pPr>
      <w:r w:rsidRPr="00D90CDB">
        <w:rPr>
          <w:rtl/>
        </w:rPr>
        <w:t>(3) راجع</w:t>
      </w:r>
      <w:r w:rsidR="00920C47">
        <w:rPr>
          <w:rtl/>
        </w:rPr>
        <w:t>:</w:t>
      </w:r>
      <w:r w:rsidRPr="00D90CDB">
        <w:rPr>
          <w:rtl/>
        </w:rPr>
        <w:t xml:space="preserve"> المنتخب للطريحي</w:t>
      </w:r>
      <w:r w:rsidR="00920C47">
        <w:rPr>
          <w:rtl/>
        </w:rPr>
        <w:t>:</w:t>
      </w:r>
      <w:r w:rsidRPr="00D90CDB">
        <w:rPr>
          <w:rtl/>
        </w:rPr>
        <w:t xml:space="preserve"> 312</w:t>
      </w:r>
      <w:r w:rsidR="00920C47">
        <w:rPr>
          <w:rtl/>
        </w:rPr>
        <w:t>.</w:t>
      </w:r>
    </w:p>
    <w:p w:rsidR="00BA6E43" w:rsidRPr="00202D70" w:rsidRDefault="00BA6E43" w:rsidP="00202D70">
      <w:pPr>
        <w:pStyle w:val="libFootnote0"/>
        <w:rPr>
          <w:rtl/>
        </w:rPr>
      </w:pPr>
      <w:r w:rsidRPr="00D90CDB">
        <w:rPr>
          <w:rtl/>
        </w:rPr>
        <w:t xml:space="preserve">(4)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269</w:t>
      </w:r>
      <w:r w:rsidR="00596330">
        <w:rPr>
          <w:rtl/>
        </w:rPr>
        <w:t xml:space="preserve"> - </w:t>
      </w:r>
      <w:r w:rsidRPr="00D90CDB">
        <w:rPr>
          <w:rtl/>
        </w:rPr>
        <w:t>270</w:t>
      </w:r>
      <w:r w:rsidR="00920C47">
        <w:rPr>
          <w:rtl/>
        </w:rPr>
        <w:t>.</w:t>
      </w:r>
    </w:p>
    <w:p w:rsidR="00461DD6" w:rsidRDefault="00461DD6" w:rsidP="00B977D6">
      <w:pPr>
        <w:pStyle w:val="libNormal"/>
      </w:pPr>
      <w:r>
        <w:rPr>
          <w:rtl/>
        </w:rPr>
        <w:br w:type="page"/>
      </w:r>
    </w:p>
    <w:p w:rsidR="00BA6E43" w:rsidRPr="00B977D6" w:rsidRDefault="00BA6E43" w:rsidP="003839AA">
      <w:pPr>
        <w:pStyle w:val="Heading2"/>
        <w:rPr>
          <w:rtl/>
        </w:rPr>
      </w:pPr>
      <w:bookmarkStart w:id="486" w:name="211"/>
      <w:bookmarkStart w:id="487" w:name="_Toc378235964"/>
      <w:r w:rsidRPr="00D90CDB">
        <w:rPr>
          <w:rtl/>
        </w:rPr>
        <w:t xml:space="preserve">الإمام الحسين </w:t>
      </w:r>
      <w:r w:rsidR="009A1FD2" w:rsidRPr="003839AA">
        <w:rPr>
          <w:rStyle w:val="libAlaemHeading2Char"/>
          <w:rtl/>
        </w:rPr>
        <w:t>عليه‌السلام</w:t>
      </w:r>
      <w:r w:rsidRPr="00D90CDB">
        <w:rPr>
          <w:rtl/>
        </w:rPr>
        <w:t xml:space="preserve"> وحيداً فريداً في الميدان</w:t>
      </w:r>
      <w:bookmarkEnd w:id="486"/>
      <w:bookmarkEnd w:id="487"/>
    </w:p>
    <w:p w:rsidR="0030093B" w:rsidRDefault="00732CCF" w:rsidP="00ED631C">
      <w:pPr>
        <w:pStyle w:val="libNormal"/>
        <w:rPr>
          <w:rtl/>
        </w:rPr>
      </w:pPr>
      <w:r>
        <w:rPr>
          <w:rtl/>
        </w:rPr>
        <w:t>(</w:t>
      </w:r>
      <w:r w:rsidR="00BA6E43" w:rsidRPr="00ED631C">
        <w:rPr>
          <w:rtl/>
        </w:rPr>
        <w:t xml:space="preserve">ولمّا قُتل العبّاس </w:t>
      </w:r>
      <w:r w:rsidR="009A1FD2" w:rsidRPr="009A1FD2">
        <w:rPr>
          <w:rStyle w:val="libAlaemChar"/>
          <w:rtl/>
        </w:rPr>
        <w:t>عليه‌السلام</w:t>
      </w:r>
      <w:r w:rsidR="00BA6E43" w:rsidRPr="00ED631C">
        <w:rPr>
          <w:rtl/>
        </w:rPr>
        <w:t xml:space="preserve"> التفت الحسين </w:t>
      </w:r>
      <w:r w:rsidR="009A1FD2" w:rsidRPr="009A1FD2">
        <w:rPr>
          <w:rStyle w:val="libAlaemChar"/>
          <w:rtl/>
        </w:rPr>
        <w:t>عليه‌السلام</w:t>
      </w:r>
      <w:r w:rsidR="00BA6E43" w:rsidRPr="00ED631C">
        <w:rPr>
          <w:rtl/>
        </w:rPr>
        <w:t xml:space="preserve"> فلم يرَ أحداً ينصره</w:t>
      </w:r>
      <w:r w:rsidR="00920C47">
        <w:rPr>
          <w:rtl/>
        </w:rPr>
        <w:t>،</w:t>
      </w:r>
      <w:r w:rsidR="00BA6E43" w:rsidRPr="00ED631C">
        <w:rPr>
          <w:rtl/>
        </w:rPr>
        <w:t xml:space="preserve"> ونظرَ إلى أهله وصحبه مُجزّرين كالأضاحي</w:t>
      </w:r>
      <w:r w:rsidR="00920C47">
        <w:rPr>
          <w:rtl/>
        </w:rPr>
        <w:t>،</w:t>
      </w:r>
      <w:r w:rsidR="00BA6E43" w:rsidRPr="00ED631C">
        <w:rPr>
          <w:rtl/>
        </w:rPr>
        <w:t xml:space="preserve"> وهو إذْ ذاك يسمع عويل الأيامى وصراخ الأطفال</w:t>
      </w:r>
      <w:r w:rsidR="00920C47">
        <w:rPr>
          <w:rtl/>
        </w:rPr>
        <w:t>،</w:t>
      </w:r>
      <w:r w:rsidR="00BA6E43" w:rsidRPr="00ED631C">
        <w:rPr>
          <w:rtl/>
        </w:rPr>
        <w:t xml:space="preserve"> صاحَ بأعلى صوته</w:t>
      </w:r>
      <w:r w:rsidR="00920C47">
        <w:rPr>
          <w:rtl/>
        </w:rPr>
        <w:t>:</w:t>
      </w:r>
      <w:r w:rsidR="00BA6E43" w:rsidRPr="00ED631C">
        <w:rPr>
          <w:rtl/>
        </w:rPr>
        <w:t xml:space="preserve"> </w:t>
      </w:r>
      <w:r>
        <w:rPr>
          <w:rStyle w:val="libBold2Char"/>
          <w:rtl/>
        </w:rPr>
        <w:t>(</w:t>
      </w:r>
      <w:r w:rsidR="00BA6E43" w:rsidRPr="00D13DC1">
        <w:rPr>
          <w:rStyle w:val="libBold2Char"/>
          <w:rtl/>
        </w:rPr>
        <w:t>هل من ذابٍّ عن حُرم رسول الله</w:t>
      </w:r>
      <w:r w:rsidR="00920C47">
        <w:rPr>
          <w:rStyle w:val="libBold2Char"/>
          <w:rtl/>
        </w:rPr>
        <w:t>؟</w:t>
      </w:r>
      <w:r w:rsidR="00BA6E43" w:rsidRPr="00D13DC1">
        <w:rPr>
          <w:rStyle w:val="libBold2Char"/>
          <w:rtl/>
        </w:rPr>
        <w:t xml:space="preserve"> هل من موحّدٍ يخاف الله فينا</w:t>
      </w:r>
      <w:r w:rsidR="00920C47">
        <w:rPr>
          <w:rStyle w:val="libBold2Char"/>
          <w:rtl/>
        </w:rPr>
        <w:t>؟</w:t>
      </w:r>
      <w:r w:rsidR="00BA6E43" w:rsidRPr="00D13DC1">
        <w:rPr>
          <w:rStyle w:val="libBold2Char"/>
          <w:rtl/>
        </w:rPr>
        <w:t xml:space="preserve"> هل من مُغيث يرجو الله في إغاثتنا</w:t>
      </w:r>
      <w:r w:rsidR="00920C47">
        <w:rPr>
          <w:rStyle w:val="libBold2Char"/>
          <w:rtl/>
        </w:rPr>
        <w:t>؟</w:t>
      </w:r>
      <w:r>
        <w:rPr>
          <w:rStyle w:val="libBold2Char"/>
          <w:rtl/>
        </w:rPr>
        <w:t>)</w:t>
      </w:r>
      <w:r w:rsidR="00BA6E43" w:rsidRPr="00D13DC1">
        <w:rPr>
          <w:rStyle w:val="libBold2Char"/>
          <w:rtl/>
        </w:rPr>
        <w:t xml:space="preserve"> </w:t>
      </w:r>
      <w:r w:rsidR="00BA6E43" w:rsidRPr="00ED631C">
        <w:rPr>
          <w:rtl/>
        </w:rPr>
        <w:t>فارتفعت أصوات النساء بالبكاء</w:t>
      </w:r>
      <w:r w:rsidR="00920C47">
        <w:rPr>
          <w:rtl/>
        </w:rPr>
        <w:t>!</w:t>
      </w:r>
      <w:r>
        <w:rPr>
          <w:rtl/>
        </w:rPr>
        <w:t>)</w:t>
      </w:r>
      <w:r w:rsidR="00BA6E43" w:rsidRPr="00204071">
        <w:rPr>
          <w:rtl/>
        </w:rPr>
        <w:t xml:space="preserve"> </w:t>
      </w:r>
      <w:r w:rsidR="00BA6E43" w:rsidRPr="00ED631C">
        <w:rPr>
          <w:rStyle w:val="libFootnotenumChar"/>
          <w:rtl/>
        </w:rPr>
        <w:t>(1)</w:t>
      </w:r>
      <w:r w:rsidR="00920C47">
        <w:rPr>
          <w:rtl/>
        </w:rPr>
        <w:t>.</w:t>
      </w:r>
    </w:p>
    <w:p w:rsidR="00BA6E43" w:rsidRPr="00B977D6" w:rsidRDefault="00BA6E43" w:rsidP="003839AA">
      <w:pPr>
        <w:pStyle w:val="Heading2"/>
        <w:rPr>
          <w:rtl/>
        </w:rPr>
      </w:pPr>
      <w:bookmarkStart w:id="488" w:name="_Toc378235965"/>
      <w:bookmarkStart w:id="489" w:name="212"/>
      <w:r w:rsidRPr="00D90CDB">
        <w:rPr>
          <w:rtl/>
        </w:rPr>
        <w:t xml:space="preserve">خروج الإمام زين العابدين </w:t>
      </w:r>
      <w:r w:rsidR="009A1FD2" w:rsidRPr="003839AA">
        <w:rPr>
          <w:rStyle w:val="libAlaemHeading2Char"/>
          <w:rtl/>
        </w:rPr>
        <w:t>عليه‌السلام</w:t>
      </w:r>
      <w:bookmarkEnd w:id="488"/>
      <w:r w:rsidRPr="00D90CDB">
        <w:rPr>
          <w:rtl/>
        </w:rPr>
        <w:t xml:space="preserve"> </w:t>
      </w:r>
      <w:bookmarkEnd w:id="489"/>
    </w:p>
    <w:p w:rsidR="00BA6E43" w:rsidRPr="00D90CDB" w:rsidRDefault="00732CCF" w:rsidP="00ED631C">
      <w:pPr>
        <w:pStyle w:val="libNormal"/>
        <w:rPr>
          <w:rtl/>
        </w:rPr>
      </w:pPr>
      <w:r>
        <w:rPr>
          <w:rtl/>
        </w:rPr>
        <w:t>(</w:t>
      </w:r>
      <w:r w:rsidR="00BA6E43" w:rsidRPr="00ED631C">
        <w:rPr>
          <w:rtl/>
        </w:rPr>
        <w:t xml:space="preserve">فخرجَ علي بن الحسين زين العابدين </w:t>
      </w:r>
      <w:r w:rsidR="009A1FD2" w:rsidRPr="009A1FD2">
        <w:rPr>
          <w:rStyle w:val="libAlaemChar"/>
          <w:rtl/>
        </w:rPr>
        <w:t>عليه‌السلام</w:t>
      </w:r>
      <w:r w:rsidR="00920C47">
        <w:rPr>
          <w:rtl/>
        </w:rPr>
        <w:t>،</w:t>
      </w:r>
      <w:r w:rsidR="00BA6E43" w:rsidRPr="00ED631C">
        <w:rPr>
          <w:rtl/>
        </w:rPr>
        <w:t xml:space="preserve"> وكان مريضاً لا يقدر أن يقلّ سيفه</w:t>
      </w:r>
      <w:r w:rsidR="00920C47">
        <w:rPr>
          <w:rtl/>
        </w:rPr>
        <w:t>،</w:t>
      </w:r>
      <w:r w:rsidR="00BA6E43" w:rsidRPr="00ED631C">
        <w:rPr>
          <w:rtl/>
        </w:rPr>
        <w:t xml:space="preserve"> وأمّ كلثوم</w:t>
      </w:r>
      <w:r w:rsidR="00BA6E43" w:rsidRPr="00204071">
        <w:rPr>
          <w:rtl/>
        </w:rPr>
        <w:t xml:space="preserve"> </w:t>
      </w:r>
      <w:r w:rsidR="00BA6E43" w:rsidRPr="00ED631C">
        <w:rPr>
          <w:rStyle w:val="libFootnotenumChar"/>
          <w:rtl/>
        </w:rPr>
        <w:t>(2)</w:t>
      </w:r>
      <w:r w:rsidR="00BA6E43" w:rsidRPr="00ED631C">
        <w:rPr>
          <w:rtl/>
        </w:rPr>
        <w:t xml:space="preserve"> تنادي خلفه</w:t>
      </w:r>
      <w:r w:rsidR="00920C47">
        <w:rPr>
          <w:rtl/>
        </w:rPr>
        <w:t>:</w:t>
      </w:r>
      <w:r w:rsidR="00BA6E43" w:rsidRPr="00ED631C">
        <w:rPr>
          <w:rtl/>
        </w:rPr>
        <w:t xml:space="preserve"> يا بنيَّ ارجع</w:t>
      </w:r>
      <w:r w:rsidR="00920C47">
        <w:rPr>
          <w:rtl/>
        </w:rPr>
        <w:t>،</w:t>
      </w:r>
      <w:r w:rsidR="00BA6E43" w:rsidRPr="00ED631C">
        <w:rPr>
          <w:rtl/>
        </w:rPr>
        <w:t xml:space="preserve"> فقال</w:t>
      </w:r>
      <w:r w:rsidR="00920C47">
        <w:rPr>
          <w:rtl/>
        </w:rPr>
        <w:t>:</w:t>
      </w:r>
      <w:r w:rsidR="00BA6E43" w:rsidRPr="00ED631C">
        <w:rPr>
          <w:rtl/>
        </w:rPr>
        <w:t xml:space="preserve"> </w:t>
      </w:r>
      <w:r>
        <w:rPr>
          <w:rStyle w:val="libBold2Char"/>
          <w:rtl/>
        </w:rPr>
        <w:t>(</w:t>
      </w:r>
      <w:r w:rsidR="00BA6E43" w:rsidRPr="00D13DC1">
        <w:rPr>
          <w:rStyle w:val="libBold2Char"/>
          <w:rtl/>
        </w:rPr>
        <w:t>يا عمّتاه</w:t>
      </w:r>
      <w:r w:rsidR="00920C47">
        <w:rPr>
          <w:rStyle w:val="libBold2Char"/>
          <w:rtl/>
        </w:rPr>
        <w:t>،</w:t>
      </w:r>
      <w:r w:rsidR="00BA6E43" w:rsidRPr="00D13DC1">
        <w:rPr>
          <w:rStyle w:val="libBold2Char"/>
          <w:rtl/>
        </w:rPr>
        <w:t xml:space="preserve"> ذريني أُقاتل بين يدي ابن رسول الله</w:t>
      </w:r>
      <w:r w:rsidR="00920C47">
        <w:rPr>
          <w:rStyle w:val="libBold2Char"/>
          <w:rtl/>
        </w:rPr>
        <w:t>،</w:t>
      </w:r>
      <w:r w:rsidR="00BA6E43" w:rsidRPr="00ED631C">
        <w:rPr>
          <w:rtl/>
        </w:rPr>
        <w:t xml:space="preserve"> وقال الحسين </w:t>
      </w:r>
      <w:r w:rsidR="009A1FD2" w:rsidRPr="009A1FD2">
        <w:rPr>
          <w:rStyle w:val="libAlaemChar"/>
          <w:rtl/>
        </w:rPr>
        <w:t>عليه‌السلام</w:t>
      </w:r>
      <w:r w:rsidR="00920C47">
        <w:rPr>
          <w:rtl/>
        </w:rPr>
        <w:t>:</w:t>
      </w:r>
      <w:r w:rsidR="00BA6E43" w:rsidRPr="00ED631C">
        <w:rPr>
          <w:rtl/>
        </w:rPr>
        <w:t xml:space="preserve"> </w:t>
      </w:r>
      <w:r w:rsidR="00BA6E43" w:rsidRPr="00D13DC1">
        <w:rPr>
          <w:rStyle w:val="libBold2Char"/>
          <w:rtl/>
        </w:rPr>
        <w:t>يا أمَّ كلثوم</w:t>
      </w:r>
      <w:r w:rsidR="00920C47">
        <w:rPr>
          <w:rStyle w:val="libBold2Char"/>
          <w:rtl/>
        </w:rPr>
        <w:t>،</w:t>
      </w:r>
      <w:r w:rsidR="00BA6E43" w:rsidRPr="00D13DC1">
        <w:rPr>
          <w:rStyle w:val="libBold2Char"/>
          <w:rtl/>
        </w:rPr>
        <w:t xml:space="preserve"> خُذيه</w:t>
      </w:r>
      <w:r w:rsidR="00920C47">
        <w:rPr>
          <w:rStyle w:val="libBold2Char"/>
          <w:rtl/>
        </w:rPr>
        <w:t>؛</w:t>
      </w:r>
      <w:r w:rsidR="00BA6E43" w:rsidRPr="00D13DC1">
        <w:rPr>
          <w:rStyle w:val="libBold2Char"/>
          <w:rtl/>
        </w:rPr>
        <w:t xml:space="preserve"> لئلاّ تبقى الأرض خالية من نسل آل محمّد </w:t>
      </w:r>
      <w:r w:rsidR="009A1FD2" w:rsidRPr="009A1FD2">
        <w:rPr>
          <w:rStyle w:val="libAlaemChar"/>
          <w:rtl/>
        </w:rPr>
        <w:t>صلى‌الله‌عليه‌وآله</w:t>
      </w:r>
      <w:r>
        <w:rPr>
          <w:rStyle w:val="libBold2Char"/>
          <w:rtl/>
        </w:rPr>
        <w:t>)</w:t>
      </w:r>
      <w:r w:rsidR="00BA6E43" w:rsidRPr="00204071">
        <w:rPr>
          <w:rtl/>
        </w:rPr>
        <w:t xml:space="preserve"> </w:t>
      </w:r>
      <w:r w:rsidR="00BA6E43" w:rsidRPr="00ED631C">
        <w:rPr>
          <w:rStyle w:val="libFootnotenumChar"/>
          <w:rtl/>
        </w:rPr>
        <w:t>(3)</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271</w:t>
      </w:r>
      <w:r w:rsidR="00920C47">
        <w:rPr>
          <w:rtl/>
        </w:rPr>
        <w:t>،</w:t>
      </w:r>
      <w:r w:rsidRPr="00D90CDB">
        <w:rPr>
          <w:rtl/>
        </w:rPr>
        <w:t xml:space="preserve"> وانظر اللهوف</w:t>
      </w:r>
      <w:r w:rsidR="00920C47">
        <w:rPr>
          <w:rtl/>
        </w:rPr>
        <w:t>:</w:t>
      </w:r>
      <w:r w:rsidRPr="00D90CDB">
        <w:rPr>
          <w:rtl/>
        </w:rPr>
        <w:t xml:space="preserve"> 168</w:t>
      </w:r>
      <w:r w:rsidR="00920C47">
        <w:rPr>
          <w:rtl/>
        </w:rPr>
        <w:t>.</w:t>
      </w:r>
    </w:p>
    <w:p w:rsidR="00BA6E43" w:rsidRPr="00202D70" w:rsidRDefault="00BA6E43" w:rsidP="00202D70">
      <w:pPr>
        <w:pStyle w:val="libFootnote0"/>
        <w:rPr>
          <w:rtl/>
        </w:rPr>
      </w:pPr>
      <w:r w:rsidRPr="00D90CDB">
        <w:rPr>
          <w:rtl/>
        </w:rPr>
        <w:t xml:space="preserve">(2) وسوف تأتي ترجمتها </w:t>
      </w:r>
      <w:r w:rsidR="009A1FD2" w:rsidRPr="009A1FD2">
        <w:rPr>
          <w:rStyle w:val="libAlaemChar"/>
          <w:rtl/>
        </w:rPr>
        <w:t>عليها‌السلام</w:t>
      </w:r>
      <w:r w:rsidRPr="00D90CDB">
        <w:rPr>
          <w:rtl/>
        </w:rPr>
        <w:t xml:space="preserve"> وافية في الجزء الخامس من هذه الدراسة إن شاء الله</w:t>
      </w:r>
      <w:r w:rsidR="00920C47">
        <w:rPr>
          <w:rtl/>
        </w:rPr>
        <w:t>.</w:t>
      </w:r>
    </w:p>
    <w:p w:rsidR="00BA6E43" w:rsidRPr="00202D70" w:rsidRDefault="00BA6E43" w:rsidP="00202D70">
      <w:pPr>
        <w:pStyle w:val="libFootnote0"/>
        <w:rPr>
          <w:rtl/>
        </w:rPr>
      </w:pPr>
      <w:r w:rsidRPr="00D90CDB">
        <w:rPr>
          <w:rtl/>
        </w:rPr>
        <w:t>(3) تسلية المجالس 2</w:t>
      </w:r>
      <w:r w:rsidR="00920C47">
        <w:rPr>
          <w:rtl/>
        </w:rPr>
        <w:t>:</w:t>
      </w:r>
      <w:r w:rsidRPr="00D90CDB">
        <w:rPr>
          <w:rtl/>
        </w:rPr>
        <w:t xml:space="preserve"> 314</w:t>
      </w:r>
      <w:r w:rsidR="00920C47">
        <w:rPr>
          <w:rtl/>
        </w:rPr>
        <w:t>،</w:t>
      </w:r>
      <w:r w:rsidRPr="00D90CDB">
        <w:rPr>
          <w:rtl/>
        </w:rPr>
        <w:t xml:space="preserve"> وانظر</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36</w:t>
      </w:r>
      <w:r w:rsidR="00D057E9">
        <w:rPr>
          <w:rtl/>
        </w:rPr>
        <w:t xml:space="preserve"> </w:t>
      </w:r>
      <w:r w:rsidR="00920C47">
        <w:rPr>
          <w:rtl/>
        </w:rPr>
        <w:t>:</w:t>
      </w:r>
      <w:r w:rsidRPr="00D90CDB">
        <w:rPr>
          <w:rtl/>
        </w:rPr>
        <w:t xml:space="preserve"> </w:t>
      </w:r>
      <w:r w:rsidR="00732CCF">
        <w:rPr>
          <w:rtl/>
        </w:rPr>
        <w:t>(</w:t>
      </w:r>
      <w:r w:rsidRPr="00D90CDB">
        <w:rPr>
          <w:rtl/>
        </w:rPr>
        <w:t xml:space="preserve">وخبر أنّ الإمام عليّ بن الحسين زين العابدين </w:t>
      </w:r>
      <w:r w:rsidR="009A1FD2" w:rsidRPr="009A1FD2">
        <w:rPr>
          <w:rStyle w:val="libAlaemChar"/>
          <w:rtl/>
        </w:rPr>
        <w:t>عليه‌السلام</w:t>
      </w:r>
      <w:r w:rsidRPr="00D90CDB">
        <w:rPr>
          <w:rtl/>
        </w:rPr>
        <w:t xml:space="preserve"> كان مريضاً قبل يوم عاشوراء وفيه</w:t>
      </w:r>
      <w:r w:rsidR="00920C47">
        <w:rPr>
          <w:rtl/>
        </w:rPr>
        <w:t>،</w:t>
      </w:r>
      <w:r w:rsidRPr="00D90CDB">
        <w:rPr>
          <w:rtl/>
        </w:rPr>
        <w:t xml:space="preserve"> فممّا اتفقت عليه كلمة جُلّ المؤرّخين</w:t>
      </w:r>
      <w:r w:rsidR="00920C47">
        <w:rPr>
          <w:rtl/>
        </w:rPr>
        <w:t>،</w:t>
      </w:r>
      <w:r w:rsidRPr="00D90CDB">
        <w:rPr>
          <w:rtl/>
        </w:rPr>
        <w:t xml:space="preserve"> </w:t>
      </w:r>
      <w:r w:rsidR="00732CCF">
        <w:rPr>
          <w:rtl/>
        </w:rPr>
        <w:t>(</w:t>
      </w:r>
      <w:r w:rsidRPr="00D90CDB">
        <w:rPr>
          <w:rtl/>
        </w:rPr>
        <w:t>راجع على سبيل المثال</w:t>
      </w:r>
      <w:r w:rsidR="00920C47">
        <w:rPr>
          <w:rtl/>
        </w:rPr>
        <w:t>:</w:t>
      </w:r>
      <w:r w:rsidRPr="00D90CDB">
        <w:rPr>
          <w:rtl/>
        </w:rPr>
        <w:t xml:space="preserve"> تاريخ الطبري</w:t>
      </w:r>
      <w:r w:rsidR="00920C47">
        <w:rPr>
          <w:rtl/>
        </w:rPr>
        <w:t>:</w:t>
      </w:r>
      <w:r w:rsidRPr="00D90CDB">
        <w:rPr>
          <w:rtl/>
        </w:rPr>
        <w:t xml:space="preserve"> 3</w:t>
      </w:r>
      <w:r w:rsidR="00920C47">
        <w:rPr>
          <w:rtl/>
        </w:rPr>
        <w:t>:</w:t>
      </w:r>
      <w:r w:rsidRPr="00D90CDB">
        <w:rPr>
          <w:rtl/>
        </w:rPr>
        <w:t xml:space="preserve"> 315</w:t>
      </w:r>
      <w:r w:rsidR="00920C47">
        <w:rPr>
          <w:rtl/>
        </w:rPr>
        <w:t>،</w:t>
      </w:r>
      <w:r w:rsidRPr="00D90CDB">
        <w:rPr>
          <w:rtl/>
        </w:rPr>
        <w:t xml:space="preserve"> وترجمة الإمام الحسين </w:t>
      </w:r>
      <w:r w:rsidR="009A1FD2" w:rsidRPr="009A1FD2">
        <w:rPr>
          <w:rStyle w:val="libAlaemChar"/>
          <w:rtl/>
        </w:rPr>
        <w:t>عليه‌السلام</w:t>
      </w:r>
      <w:r w:rsidRPr="00D90CDB">
        <w:rPr>
          <w:rtl/>
        </w:rPr>
        <w:t xml:space="preserve"> من القسم غير المطبوع من كتاب الطبقات الكبير</w:t>
      </w:r>
      <w:r w:rsidR="00920C47">
        <w:rPr>
          <w:rtl/>
        </w:rPr>
        <w:t>:</w:t>
      </w:r>
      <w:r w:rsidRPr="00D90CDB">
        <w:rPr>
          <w:rtl/>
        </w:rPr>
        <w:t xml:space="preserve"> 77</w:t>
      </w:r>
      <w:r w:rsidR="00920C47">
        <w:rPr>
          <w:rtl/>
        </w:rPr>
        <w:t>،</w:t>
      </w:r>
      <w:r w:rsidRPr="00D90CDB">
        <w:rPr>
          <w:rtl/>
        </w:rPr>
        <w:t xml:space="preserve"> والإرشاد</w:t>
      </w:r>
      <w:r w:rsidR="00920C47">
        <w:rPr>
          <w:rtl/>
        </w:rPr>
        <w:t>:</w:t>
      </w:r>
      <w:r w:rsidRPr="00D90CDB">
        <w:rPr>
          <w:rtl/>
        </w:rPr>
        <w:t xml:space="preserve"> 2</w:t>
      </w:r>
      <w:r w:rsidR="00920C47">
        <w:rPr>
          <w:rtl/>
        </w:rPr>
        <w:t>:</w:t>
      </w:r>
      <w:r w:rsidRPr="00D90CDB">
        <w:rPr>
          <w:rtl/>
        </w:rPr>
        <w:t xml:space="preserve"> 93</w:t>
      </w:r>
      <w:r w:rsidR="00920C47">
        <w:rPr>
          <w:rtl/>
        </w:rPr>
        <w:t>،</w:t>
      </w:r>
      <w:r w:rsidRPr="00D90CDB">
        <w:rPr>
          <w:rtl/>
        </w:rPr>
        <w:t xml:space="preserve"> وإثبات الوصيّة</w:t>
      </w:r>
      <w:r w:rsidR="00920C47">
        <w:rPr>
          <w:rtl/>
        </w:rPr>
        <w:t>:</w:t>
      </w:r>
      <w:r w:rsidRPr="00D90CDB">
        <w:rPr>
          <w:rtl/>
        </w:rPr>
        <w:t xml:space="preserve"> 177 و 181</w:t>
      </w:r>
      <w:r w:rsidR="00920C47">
        <w:rPr>
          <w:rtl/>
        </w:rPr>
        <w:t>،</w:t>
      </w:r>
      <w:r w:rsidRPr="00D90CDB">
        <w:rPr>
          <w:rtl/>
        </w:rPr>
        <w:t xml:space="preserve"> ونسب قريش</w:t>
      </w:r>
      <w:r w:rsidR="00920C47">
        <w:rPr>
          <w:rtl/>
        </w:rPr>
        <w:t>:</w:t>
      </w:r>
      <w:r w:rsidRPr="00D90CDB">
        <w:rPr>
          <w:rtl/>
        </w:rPr>
        <w:t xml:space="preserve"> 58</w:t>
      </w:r>
      <w:r w:rsidR="00920C47">
        <w:rPr>
          <w:rtl/>
        </w:rPr>
        <w:t>،</w:t>
      </w:r>
      <w:r w:rsidRPr="00D90CDB">
        <w:rPr>
          <w:rtl/>
        </w:rPr>
        <w:t xml:space="preserve"> وإعلام الورى</w:t>
      </w:r>
      <w:r w:rsidR="00920C47">
        <w:rPr>
          <w:rtl/>
        </w:rPr>
        <w:t>:</w:t>
      </w:r>
      <w:r w:rsidRPr="00D90CDB">
        <w:rPr>
          <w:rtl/>
        </w:rPr>
        <w:t xml:space="preserve"> 1</w:t>
      </w:r>
      <w:r w:rsidR="00920C47">
        <w:rPr>
          <w:rtl/>
        </w:rPr>
        <w:t>:</w:t>
      </w:r>
      <w:r w:rsidRPr="00D90CDB">
        <w:rPr>
          <w:rtl/>
        </w:rPr>
        <w:t xml:space="preserve"> 469</w:t>
      </w:r>
      <w:r w:rsidR="00920C47">
        <w:rPr>
          <w:rtl/>
        </w:rPr>
        <w:t>،</w:t>
      </w:r>
      <w:r w:rsidRPr="00D90CDB">
        <w:rPr>
          <w:rtl/>
        </w:rPr>
        <w:t xml:space="preserve"> وتذكرة الخواص</w:t>
      </w:r>
      <w:r w:rsidR="00920C47">
        <w:rPr>
          <w:rtl/>
        </w:rPr>
        <w:t>:</w:t>
      </w:r>
      <w:r w:rsidRPr="00D90CDB">
        <w:rPr>
          <w:rtl/>
        </w:rPr>
        <w:t xml:space="preserve"> 229 عن الواقدي</w:t>
      </w:r>
      <w:r w:rsidR="00920C47">
        <w:rPr>
          <w:rtl/>
        </w:rPr>
        <w:t>،</w:t>
      </w:r>
      <w:r w:rsidRPr="00D90CDB">
        <w:rPr>
          <w:rtl/>
        </w:rPr>
        <w:t xml:space="preserve"> والمناقب لابن شهرآشوب</w:t>
      </w:r>
      <w:r w:rsidR="00920C47">
        <w:rPr>
          <w:rtl/>
        </w:rPr>
        <w:t>:</w:t>
      </w:r>
      <w:r w:rsidRPr="00D90CDB">
        <w:rPr>
          <w:rtl/>
        </w:rPr>
        <w:t xml:space="preserve"> 4</w:t>
      </w:r>
      <w:r w:rsidR="00920C47">
        <w:rPr>
          <w:rtl/>
        </w:rPr>
        <w:t>:</w:t>
      </w:r>
      <w:r w:rsidRPr="00D90CDB">
        <w:rPr>
          <w:rtl/>
        </w:rPr>
        <w:t xml:space="preserve"> 113</w:t>
      </w:r>
      <w:r w:rsidR="00920C47">
        <w:rPr>
          <w:rtl/>
        </w:rPr>
        <w:t>،</w:t>
      </w:r>
      <w:r w:rsidRPr="00D90CDB">
        <w:rPr>
          <w:rtl/>
        </w:rPr>
        <w:t xml:space="preserve"> وعمدة الطالب</w:t>
      </w:r>
      <w:r w:rsidR="00920C47">
        <w:rPr>
          <w:rtl/>
        </w:rPr>
        <w:t>:</w:t>
      </w:r>
      <w:r w:rsidRPr="00D90CDB">
        <w:rPr>
          <w:rtl/>
        </w:rPr>
        <w:t xml:space="preserve"> 182</w:t>
      </w:r>
      <w:r w:rsidR="00732CCF">
        <w:rPr>
          <w:rtl/>
        </w:rPr>
        <w:t>)</w:t>
      </w:r>
      <w:r w:rsidR="00920C47">
        <w:rPr>
          <w:rtl/>
        </w:rPr>
        <w:t>.</w:t>
      </w:r>
    </w:p>
    <w:p w:rsidR="00BA6E43" w:rsidRPr="00202D70" w:rsidRDefault="00BA6E43" w:rsidP="00202D70">
      <w:pPr>
        <w:pStyle w:val="libFootnote0"/>
        <w:rPr>
          <w:rtl/>
        </w:rPr>
      </w:pPr>
      <w:r w:rsidRPr="00D90CDB">
        <w:rPr>
          <w:rtl/>
        </w:rPr>
        <w:t xml:space="preserve">لكنّ هناك قولاً شاذّاً أتى به الفضيل بن الزبير بن عمر بن درهم الكوفي الأسديّ </w:t>
      </w:r>
      <w:r w:rsidR="00732CCF">
        <w:rPr>
          <w:rtl/>
        </w:rPr>
        <w:t>(</w:t>
      </w:r>
      <w:r w:rsidRPr="00D90CDB">
        <w:rPr>
          <w:rtl/>
        </w:rPr>
        <w:t>الزيدي</w:t>
      </w:r>
      <w:r w:rsidR="00732CCF">
        <w:rPr>
          <w:rtl/>
        </w:rPr>
        <w:t>)</w:t>
      </w:r>
      <w:r w:rsidRPr="00D90CDB">
        <w:rPr>
          <w:rtl/>
        </w:rPr>
        <w:t xml:space="preserve"> في كتابه الموسوم بـ </w:t>
      </w:r>
      <w:r w:rsidR="00732CCF">
        <w:rPr>
          <w:rtl/>
        </w:rPr>
        <w:t>(</w:t>
      </w:r>
      <w:r w:rsidRPr="00D90CDB">
        <w:rPr>
          <w:rtl/>
        </w:rPr>
        <w:t xml:space="preserve">تسمية مَن قُتل مع الحسين </w:t>
      </w:r>
      <w:r w:rsidR="009A1FD2" w:rsidRPr="009A1FD2">
        <w:rPr>
          <w:rStyle w:val="libAlaemChar"/>
          <w:rtl/>
        </w:rPr>
        <w:t>عليه‌السلام</w:t>
      </w:r>
      <w:r w:rsidR="00732CCF">
        <w:rPr>
          <w:rtl/>
        </w:rPr>
        <w:t>)</w:t>
      </w:r>
      <w:r w:rsidR="00920C47">
        <w:rPr>
          <w:rtl/>
        </w:rPr>
        <w:t>:</w:t>
      </w:r>
      <w:r w:rsidRPr="00D90CDB">
        <w:rPr>
          <w:rtl/>
        </w:rPr>
        <w:t xml:space="preserve"> ص150 حيث قال</w:t>
      </w:r>
      <w:r w:rsidR="00920C47">
        <w:rPr>
          <w:rtl/>
        </w:rPr>
        <w:t>:</w:t>
      </w:r>
    </w:p>
    <w:p w:rsidR="00BA6E43" w:rsidRPr="00202D70" w:rsidRDefault="00732CCF" w:rsidP="003839AA">
      <w:pPr>
        <w:pStyle w:val="libFootnote0"/>
        <w:rPr>
          <w:rtl/>
        </w:rPr>
      </w:pPr>
      <w:r>
        <w:rPr>
          <w:rtl/>
        </w:rPr>
        <w:t>(</w:t>
      </w:r>
      <w:r w:rsidR="00BA6E43" w:rsidRPr="00D90CDB">
        <w:rPr>
          <w:rtl/>
        </w:rPr>
        <w:t xml:space="preserve">وكان عليّ بن الحسين </w:t>
      </w:r>
      <w:r w:rsidR="009A1FD2" w:rsidRPr="009A1FD2">
        <w:rPr>
          <w:rStyle w:val="libAlaemChar"/>
          <w:rtl/>
        </w:rPr>
        <w:t>عليه‌السلام</w:t>
      </w:r>
      <w:r w:rsidR="00BA6E43" w:rsidRPr="00D90CDB">
        <w:rPr>
          <w:rtl/>
        </w:rPr>
        <w:t xml:space="preserve"> عليلاً</w:t>
      </w:r>
      <w:r w:rsidR="00920C47">
        <w:rPr>
          <w:rtl/>
        </w:rPr>
        <w:t>،</w:t>
      </w:r>
      <w:r w:rsidR="00BA6E43" w:rsidRPr="00D90CDB">
        <w:rPr>
          <w:rtl/>
        </w:rPr>
        <w:t xml:space="preserve"> وارتُثَّ يومئذٍ</w:t>
      </w:r>
      <w:r w:rsidR="00920C47">
        <w:rPr>
          <w:rtl/>
        </w:rPr>
        <w:t>،</w:t>
      </w:r>
      <w:r w:rsidR="00BA6E43" w:rsidRPr="00D90CDB">
        <w:rPr>
          <w:rtl/>
        </w:rPr>
        <w:t xml:space="preserve"> وقد حضرَ بعض القتال فدفع الله عنه</w:t>
      </w:r>
      <w:r>
        <w:rPr>
          <w:rtl/>
        </w:rPr>
        <w:t>)</w:t>
      </w:r>
      <w:r w:rsidR="00920C47">
        <w:rPr>
          <w:rtl/>
        </w:rPr>
        <w:t>.</w:t>
      </w:r>
      <w:r w:rsidR="00BA6E43" w:rsidRPr="00D90CDB">
        <w:rPr>
          <w:rtl/>
        </w:rPr>
        <w:t xml:space="preserve"> </w:t>
      </w:r>
      <w:r w:rsidR="003839AA">
        <w:rPr>
          <w:rFonts w:hint="cs"/>
          <w:rtl/>
        </w:rPr>
        <w:t xml:space="preserve">= </w:t>
      </w:r>
    </w:p>
    <w:p w:rsidR="00461DD6" w:rsidRDefault="00461DD6" w:rsidP="00B977D6">
      <w:pPr>
        <w:pStyle w:val="libNormal"/>
      </w:pPr>
      <w:r>
        <w:rPr>
          <w:rtl/>
        </w:rPr>
        <w:br w:type="page"/>
      </w:r>
    </w:p>
    <w:p w:rsidR="00BA6E43" w:rsidRPr="00B977D6" w:rsidRDefault="00BA6E43" w:rsidP="003839AA">
      <w:pPr>
        <w:pStyle w:val="Heading2"/>
        <w:rPr>
          <w:rtl/>
        </w:rPr>
      </w:pPr>
      <w:bookmarkStart w:id="490" w:name="213"/>
      <w:bookmarkStart w:id="491" w:name="_Toc378235966"/>
      <w:r w:rsidRPr="00D90CDB">
        <w:rPr>
          <w:rtl/>
        </w:rPr>
        <w:t xml:space="preserve">مقتلُ الرضيع عبد الله بن الحسين </w:t>
      </w:r>
      <w:r w:rsidR="009A1FD2" w:rsidRPr="003839AA">
        <w:rPr>
          <w:rStyle w:val="libAlaemHeading2Char"/>
          <w:rtl/>
        </w:rPr>
        <w:t>عليه‌السلام</w:t>
      </w:r>
      <w:bookmarkEnd w:id="490"/>
      <w:bookmarkEnd w:id="491"/>
    </w:p>
    <w:p w:rsidR="00BA6E43" w:rsidRPr="00D90CDB" w:rsidRDefault="00BA6E43" w:rsidP="00ED631C">
      <w:pPr>
        <w:pStyle w:val="libNormal"/>
        <w:rPr>
          <w:rtl/>
        </w:rPr>
      </w:pPr>
      <w:r w:rsidRPr="00D90CDB">
        <w:rPr>
          <w:rtl/>
        </w:rPr>
        <w:t xml:space="preserve">النصوص الواردة في مقتل ابنه الرضيع </w:t>
      </w:r>
      <w:r w:rsidR="009A1FD2" w:rsidRPr="009A1FD2">
        <w:rPr>
          <w:rStyle w:val="libAlaemChar"/>
          <w:rtl/>
        </w:rPr>
        <w:t>عليه‌السلام</w:t>
      </w:r>
      <w:r w:rsidRPr="00D90CDB">
        <w:rPr>
          <w:rtl/>
        </w:rPr>
        <w:t xml:space="preserve"> يوم الطف مختلفة جدّاً</w:t>
      </w:r>
      <w:r w:rsidR="00920C47">
        <w:rPr>
          <w:rtl/>
        </w:rPr>
        <w:t>،</w:t>
      </w:r>
      <w:r w:rsidRPr="00D90CDB">
        <w:rPr>
          <w:rtl/>
        </w:rPr>
        <w:t xml:space="preserve"> وهي أقسام</w:t>
      </w:r>
      <w:r w:rsidR="00920C47">
        <w:rPr>
          <w:rtl/>
        </w:rPr>
        <w:t>:</w:t>
      </w:r>
    </w:p>
    <w:p w:rsidR="00BA6E43" w:rsidRPr="00B977D6" w:rsidRDefault="00BA6E43" w:rsidP="003839AA">
      <w:pPr>
        <w:pStyle w:val="libNormal"/>
        <w:rPr>
          <w:rtl/>
        </w:rPr>
      </w:pPr>
      <w:r w:rsidRPr="00D90CDB">
        <w:rPr>
          <w:rtl/>
        </w:rPr>
        <w:t>1</w:t>
      </w:r>
      <w:r w:rsidR="00596330">
        <w:rPr>
          <w:rtl/>
        </w:rPr>
        <w:t xml:space="preserve"> - </w:t>
      </w:r>
      <w:r w:rsidRPr="00D90CDB">
        <w:rPr>
          <w:rtl/>
        </w:rPr>
        <w:t>النصوص التي تُصرّح باسمه وهو عبد الله</w:t>
      </w:r>
      <w:r w:rsidR="00920C47">
        <w:rPr>
          <w:rtl/>
        </w:rPr>
        <w:t>.</w:t>
      </w:r>
    </w:p>
    <w:p w:rsidR="00BA6E43" w:rsidRPr="00B977D6" w:rsidRDefault="00BA6E43" w:rsidP="003839AA">
      <w:pPr>
        <w:pStyle w:val="libNormal"/>
        <w:rPr>
          <w:rtl/>
        </w:rPr>
      </w:pPr>
      <w:r w:rsidRPr="00D90CDB">
        <w:rPr>
          <w:rtl/>
        </w:rPr>
        <w:t>2</w:t>
      </w:r>
      <w:r w:rsidR="00596330">
        <w:rPr>
          <w:rtl/>
        </w:rPr>
        <w:t xml:space="preserve"> - </w:t>
      </w:r>
      <w:r w:rsidRPr="00D90CDB">
        <w:rPr>
          <w:rtl/>
        </w:rPr>
        <w:t>النصوص التي لا تصريح فيها باسمه</w:t>
      </w:r>
      <w:r w:rsidR="00920C47">
        <w:rPr>
          <w:rtl/>
        </w:rPr>
        <w:t>.</w:t>
      </w:r>
    </w:p>
    <w:p w:rsidR="00BA6E43" w:rsidRPr="00B977D6" w:rsidRDefault="00BA6E43" w:rsidP="003839AA">
      <w:pPr>
        <w:pStyle w:val="libNormal"/>
        <w:rPr>
          <w:rtl/>
        </w:rPr>
      </w:pPr>
      <w:r w:rsidRPr="00D90CDB">
        <w:rPr>
          <w:rtl/>
        </w:rPr>
        <w:t>3</w:t>
      </w:r>
      <w:r w:rsidR="00596330">
        <w:rPr>
          <w:rtl/>
        </w:rPr>
        <w:t xml:space="preserve"> - </w:t>
      </w:r>
      <w:r w:rsidRPr="00D90CDB">
        <w:rPr>
          <w:rtl/>
        </w:rPr>
        <w:t>النصوص التي تقول بأنَّ الطفل اسمه عليّ الأصغر</w:t>
      </w:r>
      <w:r w:rsidR="00920C47">
        <w:rPr>
          <w:rtl/>
        </w:rPr>
        <w:t>.</w:t>
      </w:r>
    </w:p>
    <w:p w:rsidR="00BA6E43" w:rsidRPr="00B977D6" w:rsidRDefault="00BA6E43" w:rsidP="003839AA">
      <w:pPr>
        <w:pStyle w:val="libNormal"/>
        <w:rPr>
          <w:rtl/>
        </w:rPr>
      </w:pPr>
      <w:r w:rsidRPr="00D90CDB">
        <w:rPr>
          <w:rtl/>
        </w:rPr>
        <w:t>4</w:t>
      </w:r>
      <w:r w:rsidR="00596330">
        <w:rPr>
          <w:rtl/>
        </w:rPr>
        <w:t xml:space="preserve"> - </w:t>
      </w:r>
      <w:r w:rsidRPr="00D90CDB">
        <w:rPr>
          <w:rtl/>
        </w:rPr>
        <w:t>النصوص التي تصرّح بمقدار سِنّه فقط</w:t>
      </w:r>
      <w:r w:rsidR="00920C47">
        <w:rPr>
          <w:rtl/>
        </w:rPr>
        <w:t>.</w:t>
      </w:r>
    </w:p>
    <w:p w:rsidR="00BA6E43" w:rsidRPr="00D90CDB" w:rsidRDefault="00BA6E43" w:rsidP="00ED631C">
      <w:pPr>
        <w:pStyle w:val="libNormal"/>
        <w:rPr>
          <w:rtl/>
        </w:rPr>
      </w:pPr>
      <w:r w:rsidRPr="00202D70">
        <w:rPr>
          <w:rStyle w:val="libBold2Char"/>
          <w:rtl/>
        </w:rPr>
        <w:t>أمّا الطائفة الأولى</w:t>
      </w:r>
      <w:r w:rsidR="00920C47">
        <w:rPr>
          <w:rStyle w:val="libBold2Char"/>
          <w:rtl/>
        </w:rPr>
        <w:t>:</w:t>
      </w:r>
      <w:r w:rsidRPr="00202D70">
        <w:rPr>
          <w:rStyle w:val="libBold2Char"/>
          <w:rtl/>
        </w:rPr>
        <w:t xml:space="preserve"> </w:t>
      </w:r>
      <w:r w:rsidRPr="00ED631C">
        <w:rPr>
          <w:rtl/>
        </w:rPr>
        <w:t>فقد روى الشيخ المفيد قائلاً</w:t>
      </w:r>
      <w:r w:rsidR="00920C47">
        <w:rPr>
          <w:rtl/>
        </w:rPr>
        <w:t>:</w:t>
      </w:r>
      <w:r w:rsidRPr="00ED631C">
        <w:rPr>
          <w:rtl/>
        </w:rPr>
        <w:t xml:space="preserve"> </w:t>
      </w:r>
      <w:r w:rsidR="00732CCF">
        <w:rPr>
          <w:rtl/>
        </w:rPr>
        <w:t>(</w:t>
      </w:r>
      <w:r w:rsidRPr="00ED631C">
        <w:rPr>
          <w:rtl/>
        </w:rPr>
        <w:t xml:space="preserve">ثمّ جلسَ الحسين </w:t>
      </w:r>
      <w:r w:rsidR="009A1FD2" w:rsidRPr="009A1FD2">
        <w:rPr>
          <w:rStyle w:val="libAlaemChar"/>
          <w:rtl/>
        </w:rPr>
        <w:t>عليه‌السلام</w:t>
      </w:r>
      <w:r w:rsidRPr="00ED631C">
        <w:rPr>
          <w:rtl/>
        </w:rPr>
        <w:t xml:space="preserve"> أمام الفسطاط فأُتي بابنه عبد الله بن الحسين وهو طفل فأجلسه في حِجره</w:t>
      </w:r>
      <w:r w:rsidR="00920C47">
        <w:rPr>
          <w:rtl/>
        </w:rPr>
        <w:t>،</w:t>
      </w:r>
      <w:r w:rsidRPr="00ED631C">
        <w:rPr>
          <w:rtl/>
        </w:rPr>
        <w:t xml:space="preserve"> فرماهُ رجل من بني أسد بسهم فذبحه</w:t>
      </w:r>
      <w:r w:rsidR="00920C47">
        <w:rPr>
          <w:rtl/>
        </w:rPr>
        <w:t>،</w:t>
      </w:r>
      <w:r w:rsidRPr="00ED631C">
        <w:rPr>
          <w:rtl/>
        </w:rPr>
        <w:t xml:space="preserve"> فتلقى الحسين </w:t>
      </w:r>
      <w:r w:rsidR="009A1FD2" w:rsidRPr="009A1FD2">
        <w:rPr>
          <w:rStyle w:val="libAlaemChar"/>
          <w:rtl/>
        </w:rPr>
        <w:t>عليه‌السلام</w:t>
      </w:r>
      <w:r w:rsidRPr="00ED631C">
        <w:rPr>
          <w:rtl/>
        </w:rPr>
        <w:t xml:space="preserve"> دمه فلمّا مَلأ كفّه صبّه في الأرض ثمّ قال</w:t>
      </w:r>
      <w:r w:rsidR="00920C47">
        <w:rPr>
          <w:rtl/>
        </w:rPr>
        <w:t>:</w:t>
      </w:r>
      <w:r w:rsidRPr="00ED631C">
        <w:rPr>
          <w:rtl/>
        </w:rPr>
        <w:t xml:space="preserve"> </w:t>
      </w:r>
      <w:r w:rsidR="00732CCF">
        <w:rPr>
          <w:rStyle w:val="libBold2Char"/>
          <w:rtl/>
        </w:rPr>
        <w:t>(</w:t>
      </w:r>
      <w:r w:rsidRPr="00D13DC1">
        <w:rPr>
          <w:rStyle w:val="libBold2Char"/>
          <w:rtl/>
        </w:rPr>
        <w:t>ربّ إن تكن حبستَ عنّا النصر من السماء</w:t>
      </w:r>
      <w:r w:rsidR="00920C47">
        <w:rPr>
          <w:rStyle w:val="libBold2Char"/>
          <w:rtl/>
        </w:rPr>
        <w:t>،</w:t>
      </w:r>
      <w:r w:rsidRPr="00D13DC1">
        <w:rPr>
          <w:rStyle w:val="libBold2Char"/>
          <w:rtl/>
        </w:rPr>
        <w:t xml:space="preserve"> فاجعل ذلك لِما هو خير</w:t>
      </w:r>
      <w:r w:rsidR="00920C47">
        <w:rPr>
          <w:rStyle w:val="libBold2Char"/>
          <w:rtl/>
        </w:rPr>
        <w:t>،</w:t>
      </w:r>
      <w:r w:rsidRPr="00D13DC1">
        <w:rPr>
          <w:rStyle w:val="libBold2Char"/>
          <w:rtl/>
        </w:rPr>
        <w:t xml:space="preserve"> وانتقِم لنا من هؤلاء القوم الظالمين</w:t>
      </w:r>
      <w:r w:rsidR="00732CCF">
        <w:rPr>
          <w:rStyle w:val="libBold2Char"/>
          <w:rtl/>
        </w:rPr>
        <w:t>)</w:t>
      </w:r>
      <w:r w:rsidR="00920C47">
        <w:rPr>
          <w:rtl/>
        </w:rPr>
        <w:t>،</w:t>
      </w:r>
      <w:r w:rsidRPr="00ED631C">
        <w:rPr>
          <w:rtl/>
        </w:rPr>
        <w:t xml:space="preserve"> ثمّ حملهُ حتى وضعه مع قتلى أهله</w:t>
      </w:r>
      <w:r w:rsidR="00732CCF">
        <w:rPr>
          <w:rtl/>
        </w:rPr>
        <w:t>)</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3839AA" w:rsidRPr="00202D70" w:rsidRDefault="003839AA" w:rsidP="003839AA">
      <w:pPr>
        <w:pStyle w:val="libFootnote0"/>
        <w:rPr>
          <w:rtl/>
        </w:rPr>
      </w:pPr>
      <w:r>
        <w:rPr>
          <w:rFonts w:hint="cs"/>
          <w:rtl/>
        </w:rPr>
        <w:t xml:space="preserve">= </w:t>
      </w:r>
      <w:r w:rsidRPr="00D90CDB">
        <w:rPr>
          <w:rtl/>
        </w:rPr>
        <w:t xml:space="preserve">وتبعه في هذا الرأي </w:t>
      </w:r>
      <w:r>
        <w:rPr>
          <w:rtl/>
        </w:rPr>
        <w:t>(</w:t>
      </w:r>
      <w:r w:rsidRPr="00D90CDB">
        <w:rPr>
          <w:rtl/>
        </w:rPr>
        <w:t>زيديٌّ آخر</w:t>
      </w:r>
      <w:r>
        <w:rPr>
          <w:rtl/>
        </w:rPr>
        <w:t>)</w:t>
      </w:r>
      <w:r w:rsidRPr="00D90CDB">
        <w:rPr>
          <w:rtl/>
        </w:rPr>
        <w:t xml:space="preserve"> وهو صاحب الحدائق الوردية في ص120 من كتابه هذا</w:t>
      </w:r>
      <w:r>
        <w:rPr>
          <w:rtl/>
        </w:rPr>
        <w:t>،</w:t>
      </w:r>
      <w:r w:rsidRPr="00D90CDB">
        <w:rPr>
          <w:rtl/>
        </w:rPr>
        <w:t xml:space="preserve"> ونحتمل قويّاً أنّه أخذه عنه</w:t>
      </w:r>
      <w:r>
        <w:rPr>
          <w:rtl/>
        </w:rPr>
        <w:t>،</w:t>
      </w:r>
      <w:r w:rsidRPr="00D90CDB">
        <w:rPr>
          <w:rtl/>
        </w:rPr>
        <w:t xml:space="preserve"> وقد استفادَ أحد المحققّين المعاصرين من قول الفضيل بن الزبير فقال</w:t>
      </w:r>
      <w:r>
        <w:rPr>
          <w:rtl/>
        </w:rPr>
        <w:t>:</w:t>
      </w:r>
      <w:r w:rsidRPr="00D90CDB">
        <w:rPr>
          <w:rtl/>
        </w:rPr>
        <w:t xml:space="preserve"> </w:t>
      </w:r>
      <w:r>
        <w:rPr>
          <w:rtl/>
        </w:rPr>
        <w:t>(</w:t>
      </w:r>
      <w:r w:rsidRPr="00D90CDB">
        <w:rPr>
          <w:rtl/>
        </w:rPr>
        <w:t xml:space="preserve">إنّ مفروض الأدلّة السابقة أنّ الإمام زين العابدين </w:t>
      </w:r>
      <w:r w:rsidRPr="009A1FD2">
        <w:rPr>
          <w:rStyle w:val="libAlaemChar"/>
          <w:rtl/>
        </w:rPr>
        <w:t>عليه‌السلام</w:t>
      </w:r>
      <w:r w:rsidRPr="00D90CDB">
        <w:rPr>
          <w:rtl/>
        </w:rPr>
        <w:t xml:space="preserve"> قد أُصيب بالمرض بعد اشتراكه أوّل مرّة في القتال وبعد أن ارتُثّ وجرح</w:t>
      </w:r>
      <w:r>
        <w:rPr>
          <w:rtl/>
        </w:rPr>
        <w:t>،</w:t>
      </w:r>
      <w:r w:rsidRPr="00D90CDB">
        <w:rPr>
          <w:rtl/>
        </w:rPr>
        <w:t xml:space="preserve"> فلعلّ عدم الإذن له في أن يُقاتل كان في المرّة الثانية وهو في حال المرض والجراحة</w:t>
      </w:r>
      <w:r>
        <w:rPr>
          <w:rtl/>
        </w:rPr>
        <w:t>).</w:t>
      </w:r>
      <w:r w:rsidRPr="00D90CDB">
        <w:rPr>
          <w:rtl/>
        </w:rPr>
        <w:t xml:space="preserve"> </w:t>
      </w:r>
      <w:r>
        <w:rPr>
          <w:rtl/>
        </w:rPr>
        <w:t>(</w:t>
      </w:r>
      <w:r w:rsidRPr="00D90CDB">
        <w:rPr>
          <w:rtl/>
        </w:rPr>
        <w:t>راجع</w:t>
      </w:r>
      <w:r>
        <w:rPr>
          <w:rtl/>
        </w:rPr>
        <w:t>:</w:t>
      </w:r>
      <w:r w:rsidRPr="00D90CDB">
        <w:rPr>
          <w:rtl/>
        </w:rPr>
        <w:t xml:space="preserve"> جهاد الإمام السجّاد</w:t>
      </w:r>
      <w:r>
        <w:rPr>
          <w:rtl/>
        </w:rPr>
        <w:t>:</w:t>
      </w:r>
      <w:r w:rsidRPr="00D90CDB">
        <w:rPr>
          <w:rtl/>
        </w:rPr>
        <w:t xml:space="preserve"> 44</w:t>
      </w:r>
      <w:r>
        <w:rPr>
          <w:rtl/>
        </w:rPr>
        <w:t>)،</w:t>
      </w:r>
      <w:r w:rsidRPr="00D90CDB">
        <w:rPr>
          <w:rtl/>
        </w:rPr>
        <w:t xml:space="preserve"> وهذا الاستنتاج لا أساس له إلاّ ذلك القول الشاذ</w:t>
      </w:r>
      <w:r>
        <w:rPr>
          <w:rtl/>
        </w:rPr>
        <w:t>،</w:t>
      </w:r>
      <w:r w:rsidRPr="00D90CDB">
        <w:rPr>
          <w:rtl/>
        </w:rPr>
        <w:t xml:space="preserve"> مع أنّ الطبري</w:t>
      </w:r>
      <w:r>
        <w:rPr>
          <w:rtl/>
        </w:rPr>
        <w:t>،</w:t>
      </w:r>
      <w:r w:rsidRPr="00D90CDB">
        <w:rPr>
          <w:rtl/>
        </w:rPr>
        <w:t xml:space="preserve"> والمفيد</w:t>
      </w:r>
      <w:r>
        <w:rPr>
          <w:rtl/>
        </w:rPr>
        <w:t>،</w:t>
      </w:r>
      <w:r w:rsidRPr="00D90CDB">
        <w:rPr>
          <w:rtl/>
        </w:rPr>
        <w:t xml:space="preserve"> وابن شهرآشوب</w:t>
      </w:r>
      <w:r>
        <w:rPr>
          <w:rtl/>
        </w:rPr>
        <w:t>،</w:t>
      </w:r>
      <w:r w:rsidRPr="00D90CDB">
        <w:rPr>
          <w:rtl/>
        </w:rPr>
        <w:t xml:space="preserve"> والمسعودي</w:t>
      </w:r>
      <w:r>
        <w:rPr>
          <w:rtl/>
        </w:rPr>
        <w:t>،</w:t>
      </w:r>
      <w:r w:rsidRPr="00D90CDB">
        <w:rPr>
          <w:rtl/>
        </w:rPr>
        <w:t xml:space="preserve"> وغيرهم يروون أنّه </w:t>
      </w:r>
      <w:r w:rsidRPr="009A1FD2">
        <w:rPr>
          <w:rStyle w:val="libAlaemChar"/>
          <w:rtl/>
        </w:rPr>
        <w:t>عليه‌السلام</w:t>
      </w:r>
      <w:r w:rsidRPr="00D90CDB">
        <w:rPr>
          <w:rtl/>
        </w:rPr>
        <w:t xml:space="preserve"> كان مريضاً قبل يوم عاشوراء وفيه</w:t>
      </w:r>
      <w:r>
        <w:rPr>
          <w:rtl/>
        </w:rPr>
        <w:t>،</w:t>
      </w:r>
      <w:r w:rsidRPr="00D90CDB">
        <w:rPr>
          <w:rtl/>
        </w:rPr>
        <w:t xml:space="preserve"> في عبارات صريحة ودالّة</w:t>
      </w:r>
      <w:r>
        <w:rPr>
          <w:rtl/>
        </w:rPr>
        <w:t>،</w:t>
      </w:r>
      <w:r w:rsidRPr="00D90CDB">
        <w:rPr>
          <w:rtl/>
        </w:rPr>
        <w:t xml:space="preserve"> </w:t>
      </w:r>
      <w:r>
        <w:rPr>
          <w:rtl/>
        </w:rPr>
        <w:t>(</w:t>
      </w:r>
      <w:r w:rsidRPr="00D90CDB">
        <w:rPr>
          <w:rtl/>
        </w:rPr>
        <w:t>راجع</w:t>
      </w:r>
      <w:r>
        <w:rPr>
          <w:rtl/>
        </w:rPr>
        <w:t>:</w:t>
      </w:r>
      <w:r w:rsidRPr="00D90CDB">
        <w:rPr>
          <w:rtl/>
        </w:rPr>
        <w:t xml:space="preserve"> المصادر التي ذكرناها أعلاه</w:t>
      </w:r>
      <w:r>
        <w:rPr>
          <w:rtl/>
        </w:rPr>
        <w:t>).</w:t>
      </w:r>
    </w:p>
    <w:p w:rsidR="00BA6E43" w:rsidRPr="00B977D6" w:rsidRDefault="00BA6E43" w:rsidP="003839AA">
      <w:pPr>
        <w:pStyle w:val="libFootnote0"/>
        <w:rPr>
          <w:rtl/>
        </w:rPr>
      </w:pPr>
      <w:r w:rsidRPr="00B977D6">
        <w:rPr>
          <w:rtl/>
        </w:rPr>
        <w:t>(1) الإرشاد 2</w:t>
      </w:r>
      <w:r w:rsidR="00920C47">
        <w:rPr>
          <w:rtl/>
        </w:rPr>
        <w:t>:</w:t>
      </w:r>
      <w:r w:rsidRPr="00B977D6">
        <w:rPr>
          <w:rtl/>
        </w:rPr>
        <w:t xml:space="preserve"> 108</w:t>
      </w:r>
      <w:r w:rsidR="00920C47">
        <w:rPr>
          <w:rtl/>
        </w:rPr>
        <w:t>،</w:t>
      </w:r>
      <w:r w:rsidRPr="00B977D6">
        <w:rPr>
          <w:rtl/>
        </w:rPr>
        <w:t xml:space="preserve"> وانظر</w:t>
      </w:r>
      <w:r w:rsidR="00920C47">
        <w:rPr>
          <w:rtl/>
        </w:rPr>
        <w:t>:</w:t>
      </w:r>
      <w:r w:rsidRPr="00B977D6">
        <w:rPr>
          <w:rtl/>
        </w:rPr>
        <w:t xml:space="preserve"> تاريخ الطبري</w:t>
      </w:r>
      <w:r w:rsidR="00920C47">
        <w:rPr>
          <w:rtl/>
        </w:rPr>
        <w:t>:</w:t>
      </w:r>
      <w:r w:rsidRPr="00B977D6">
        <w:rPr>
          <w:rtl/>
        </w:rPr>
        <w:t xml:space="preserve"> 3</w:t>
      </w:r>
      <w:r w:rsidR="00920C47">
        <w:rPr>
          <w:rtl/>
        </w:rPr>
        <w:t>:</w:t>
      </w:r>
      <w:r w:rsidRPr="00B977D6">
        <w:rPr>
          <w:rtl/>
        </w:rPr>
        <w:t xml:space="preserve"> 332</w:t>
      </w:r>
      <w:r w:rsidR="00920C47">
        <w:rPr>
          <w:rtl/>
        </w:rPr>
        <w:t>،</w:t>
      </w:r>
      <w:r w:rsidRPr="00B977D6">
        <w:rPr>
          <w:rtl/>
        </w:rPr>
        <w:t xml:space="preserve"> وأنساب الأشراف 3</w:t>
      </w:r>
      <w:r w:rsidR="00920C47">
        <w:rPr>
          <w:rtl/>
        </w:rPr>
        <w:t>:</w:t>
      </w:r>
      <w:r w:rsidRPr="00B977D6">
        <w:rPr>
          <w:rtl/>
        </w:rPr>
        <w:t xml:space="preserve"> 407</w:t>
      </w:r>
      <w:r w:rsidR="00920C47">
        <w:rPr>
          <w:rtl/>
        </w:rPr>
        <w:t>،</w:t>
      </w:r>
      <w:r w:rsidRPr="00B977D6">
        <w:rPr>
          <w:rtl/>
        </w:rPr>
        <w:t xml:space="preserve"> والمعجم الكبير 3</w:t>
      </w:r>
      <w:r w:rsidR="00920C47">
        <w:rPr>
          <w:rtl/>
        </w:rPr>
        <w:t>:</w:t>
      </w:r>
      <w:r w:rsidRPr="00B977D6">
        <w:rPr>
          <w:rtl/>
        </w:rPr>
        <w:t xml:space="preserve"> 103</w:t>
      </w:r>
      <w:r w:rsidR="00920C47">
        <w:rPr>
          <w:rtl/>
        </w:rPr>
        <w:t>،</w:t>
      </w:r>
      <w:r w:rsidRPr="00B977D6">
        <w:rPr>
          <w:rtl/>
        </w:rPr>
        <w:t xml:space="preserve"> والحدائق الوردية</w:t>
      </w:r>
      <w:r w:rsidR="00920C47">
        <w:rPr>
          <w:rtl/>
        </w:rPr>
        <w:t>:</w:t>
      </w:r>
      <w:r w:rsidRPr="00B977D6">
        <w:rPr>
          <w:rtl/>
        </w:rPr>
        <w:t xml:space="preserve"> 103</w:t>
      </w:r>
      <w:r w:rsidR="00920C47">
        <w:rPr>
          <w:rtl/>
        </w:rPr>
        <w:t>،</w:t>
      </w:r>
      <w:r w:rsidRPr="00B977D6">
        <w:rPr>
          <w:rtl/>
        </w:rPr>
        <w:t xml:space="preserve"> ونسب قريش</w:t>
      </w:r>
      <w:r w:rsidR="00920C47">
        <w:rPr>
          <w:rtl/>
        </w:rPr>
        <w:t>:</w:t>
      </w:r>
      <w:r w:rsidRPr="00B977D6">
        <w:rPr>
          <w:rtl/>
        </w:rPr>
        <w:t xml:space="preserve"> 59</w:t>
      </w:r>
      <w:r w:rsidR="00920C47">
        <w:rPr>
          <w:rtl/>
        </w:rPr>
        <w:t>،</w:t>
      </w:r>
      <w:r w:rsidRPr="00B977D6">
        <w:rPr>
          <w:rtl/>
        </w:rPr>
        <w:t xml:space="preserve"> وفيه</w:t>
      </w:r>
      <w:r w:rsidR="00920C47">
        <w:rPr>
          <w:rtl/>
        </w:rPr>
        <w:t>:</w:t>
      </w:r>
      <w:r w:rsidRPr="00B977D6">
        <w:rPr>
          <w:rtl/>
        </w:rPr>
        <w:t xml:space="preserve"> قُتل مع أبيه صغيراً</w:t>
      </w:r>
      <w:r w:rsidR="00920C47">
        <w:rPr>
          <w:rtl/>
        </w:rPr>
        <w:t>،</w:t>
      </w:r>
      <w:r w:rsidRPr="00B977D6">
        <w:rPr>
          <w:rtl/>
        </w:rPr>
        <w:t xml:space="preserve"> سرّ السلسلة </w:t>
      </w:r>
      <w:r w:rsidR="003839AA">
        <w:rPr>
          <w:rFonts w:hint="cs"/>
          <w:rtl/>
        </w:rPr>
        <w:t xml:space="preserve">= </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وفي ضمن رواية عن أبي حمزة الثمالي</w:t>
      </w:r>
      <w:r w:rsidR="00920C47">
        <w:rPr>
          <w:rtl/>
        </w:rPr>
        <w:t>،</w:t>
      </w:r>
      <w:r w:rsidRPr="00ED631C">
        <w:rPr>
          <w:rtl/>
        </w:rPr>
        <w:t xml:space="preserve"> عن الإمام السجّاد </w:t>
      </w:r>
      <w:r w:rsidR="009A1FD2" w:rsidRPr="009A1FD2">
        <w:rPr>
          <w:rStyle w:val="libAlaemChar"/>
          <w:rtl/>
        </w:rPr>
        <w:t>عليه‌السلام</w:t>
      </w:r>
      <w:r w:rsidRPr="00ED631C">
        <w:rPr>
          <w:rtl/>
        </w:rPr>
        <w:t xml:space="preserve"> يصف فيها كيف جمع الإمام الحسين </w:t>
      </w:r>
      <w:r w:rsidR="009A1FD2" w:rsidRPr="009A1FD2">
        <w:rPr>
          <w:rStyle w:val="libAlaemChar"/>
          <w:rtl/>
        </w:rPr>
        <w:t>عليه‌السلام</w:t>
      </w:r>
      <w:r w:rsidRPr="00ED631C">
        <w:rPr>
          <w:rtl/>
        </w:rPr>
        <w:t xml:space="preserve"> أصحابه ليلة عاشوراء</w:t>
      </w:r>
      <w:r w:rsidR="00920C47">
        <w:rPr>
          <w:rtl/>
        </w:rPr>
        <w:t>،</w:t>
      </w:r>
      <w:r w:rsidRPr="00ED631C">
        <w:rPr>
          <w:rtl/>
        </w:rPr>
        <w:t xml:space="preserve"> وردت هذه المحاورة بين الإمام </w:t>
      </w:r>
      <w:r w:rsidR="009A1FD2" w:rsidRPr="009A1FD2">
        <w:rPr>
          <w:rStyle w:val="libAlaemChar"/>
          <w:rtl/>
        </w:rPr>
        <w:t>عليه‌السلام</w:t>
      </w:r>
      <w:r w:rsidRPr="00ED631C">
        <w:rPr>
          <w:rtl/>
        </w:rPr>
        <w:t xml:space="preserve"> وبين ابن أخيه القاسم </w:t>
      </w:r>
      <w:r w:rsidR="009A1FD2" w:rsidRPr="009A1FD2">
        <w:rPr>
          <w:rStyle w:val="libAlaemChar"/>
          <w:rtl/>
        </w:rPr>
        <w:t>عليه‌السلام</w:t>
      </w:r>
      <w:r w:rsidRPr="00ED631C">
        <w:rPr>
          <w:rtl/>
        </w:rPr>
        <w:t xml:space="preserve"> هكذا</w:t>
      </w:r>
      <w:r w:rsidR="00920C47">
        <w:rPr>
          <w:rtl/>
        </w:rPr>
        <w:t>:</w:t>
      </w:r>
      <w:r w:rsidRPr="00ED631C">
        <w:rPr>
          <w:rtl/>
        </w:rPr>
        <w:t xml:space="preserve"> </w:t>
      </w:r>
      <w:r w:rsidR="00732CCF">
        <w:rPr>
          <w:rStyle w:val="libBold2Char"/>
          <w:rtl/>
        </w:rPr>
        <w:t>(</w:t>
      </w:r>
      <w:r w:rsidRPr="00D13DC1">
        <w:rPr>
          <w:rStyle w:val="libBold2Char"/>
          <w:rtl/>
        </w:rPr>
        <w:t xml:space="preserve">فقال له القاسم بن الحسن </w:t>
      </w:r>
      <w:r w:rsidR="009A1FD2" w:rsidRPr="009A1FD2">
        <w:rPr>
          <w:rStyle w:val="libAlaemChar"/>
          <w:rtl/>
        </w:rPr>
        <w:t>عليه‌السلام</w:t>
      </w:r>
      <w:r w:rsidR="00920C47">
        <w:rPr>
          <w:rStyle w:val="libBold2Char"/>
          <w:rtl/>
        </w:rPr>
        <w:t>:</w:t>
      </w:r>
      <w:r w:rsidRPr="00D13DC1">
        <w:rPr>
          <w:rStyle w:val="libBold2Char"/>
          <w:rtl/>
        </w:rPr>
        <w:t xml:space="preserve"> وأنا فيمن يُقتل</w:t>
      </w:r>
      <w:r w:rsidR="00920C47">
        <w:rPr>
          <w:rStyle w:val="libBold2Char"/>
          <w:rtl/>
        </w:rPr>
        <w:t>؟</w:t>
      </w:r>
      <w:r w:rsidRPr="00D13DC1">
        <w:rPr>
          <w:rStyle w:val="libBold2Char"/>
          <w:rtl/>
        </w:rPr>
        <w:t xml:space="preserve"> فأشفقَ عليه فقال له</w:t>
      </w:r>
      <w:r w:rsidR="00920C47">
        <w:rPr>
          <w:rStyle w:val="libBold2Char"/>
          <w:rtl/>
        </w:rPr>
        <w:t>:</w:t>
      </w:r>
      <w:r w:rsidRPr="00D13DC1">
        <w:rPr>
          <w:rStyle w:val="libBold2Char"/>
          <w:rtl/>
        </w:rPr>
        <w:t xml:space="preserve"> يا بُنيّ كيف الموت عندك</w:t>
      </w:r>
      <w:r w:rsidR="00920C47">
        <w:rPr>
          <w:rStyle w:val="libBold2Char"/>
          <w:rtl/>
        </w:rPr>
        <w:t>؟</w:t>
      </w:r>
    </w:p>
    <w:p w:rsidR="00BA6E43" w:rsidRPr="00202D70" w:rsidRDefault="00BA6E43" w:rsidP="00202D70">
      <w:pPr>
        <w:pStyle w:val="libBold2"/>
        <w:rPr>
          <w:rtl/>
        </w:rPr>
      </w:pPr>
      <w:r w:rsidRPr="00D90CDB">
        <w:rPr>
          <w:rtl/>
        </w:rPr>
        <w:t>قال</w:t>
      </w:r>
      <w:r w:rsidR="00920C47">
        <w:rPr>
          <w:rtl/>
        </w:rPr>
        <w:t>:</w:t>
      </w:r>
      <w:r w:rsidRPr="00D90CDB">
        <w:rPr>
          <w:rtl/>
        </w:rPr>
        <w:t xml:space="preserve"> يا عمّ</w:t>
      </w:r>
      <w:r w:rsidR="00920C47">
        <w:rPr>
          <w:rtl/>
        </w:rPr>
        <w:t>،</w:t>
      </w:r>
      <w:r w:rsidRPr="00D90CDB">
        <w:rPr>
          <w:rtl/>
        </w:rPr>
        <w:t xml:space="preserve"> أحلى من العسل</w:t>
      </w:r>
      <w:r w:rsidR="00920C47">
        <w:rPr>
          <w:rtl/>
        </w:rPr>
        <w:t>!</w:t>
      </w:r>
    </w:p>
    <w:p w:rsidR="00BA6E43" w:rsidRPr="00202D70" w:rsidRDefault="00BA6E43" w:rsidP="00202D70">
      <w:pPr>
        <w:pStyle w:val="libBold2"/>
        <w:rPr>
          <w:rtl/>
        </w:rPr>
      </w:pPr>
      <w:r w:rsidRPr="00D90CDB">
        <w:rPr>
          <w:rtl/>
        </w:rPr>
        <w:t xml:space="preserve">فقال </w:t>
      </w:r>
      <w:r w:rsidR="009A1FD2" w:rsidRPr="009A1FD2">
        <w:rPr>
          <w:rStyle w:val="libAlaemChar"/>
          <w:rtl/>
        </w:rPr>
        <w:t>عليه‌السلام</w:t>
      </w:r>
      <w:r w:rsidR="00920C47">
        <w:rPr>
          <w:rtl/>
        </w:rPr>
        <w:t>:</w:t>
      </w:r>
      <w:r w:rsidRPr="00D90CDB">
        <w:rPr>
          <w:rtl/>
        </w:rPr>
        <w:t xml:space="preserve"> إي والله</w:t>
      </w:r>
      <w:r w:rsidR="00920C47">
        <w:rPr>
          <w:rtl/>
        </w:rPr>
        <w:t>،</w:t>
      </w:r>
      <w:r w:rsidRPr="00D90CDB">
        <w:rPr>
          <w:rtl/>
        </w:rPr>
        <w:t xml:space="preserve"> فداك عمّك</w:t>
      </w:r>
      <w:r w:rsidR="00920C47">
        <w:rPr>
          <w:rtl/>
        </w:rPr>
        <w:t>،</w:t>
      </w:r>
      <w:r w:rsidRPr="00D90CDB">
        <w:rPr>
          <w:rtl/>
        </w:rPr>
        <w:t xml:space="preserve"> إنّك لأحد مَن يُقتل من الرجال معي بعد أن تبلو ببلاء عظيم</w:t>
      </w:r>
      <w:r w:rsidR="00920C47">
        <w:rPr>
          <w:rtl/>
        </w:rPr>
        <w:t>،</w:t>
      </w:r>
      <w:r w:rsidRPr="00D90CDB">
        <w:rPr>
          <w:rtl/>
        </w:rPr>
        <w:t xml:space="preserve"> وابني عبد الله</w:t>
      </w:r>
      <w:r w:rsidR="00920C47">
        <w:rPr>
          <w:rtl/>
        </w:rPr>
        <w:t>!</w:t>
      </w:r>
    </w:p>
    <w:p w:rsidR="00BA6E43" w:rsidRPr="00202D70" w:rsidRDefault="00BA6E43" w:rsidP="00202D70">
      <w:pPr>
        <w:pStyle w:val="libBold2"/>
        <w:rPr>
          <w:rtl/>
        </w:rPr>
      </w:pPr>
      <w:r w:rsidRPr="00D90CDB">
        <w:rPr>
          <w:rtl/>
        </w:rPr>
        <w:t>فقال</w:t>
      </w:r>
      <w:r w:rsidR="00920C47">
        <w:rPr>
          <w:rtl/>
        </w:rPr>
        <w:t>:</w:t>
      </w:r>
      <w:r w:rsidRPr="00D90CDB">
        <w:rPr>
          <w:rtl/>
        </w:rPr>
        <w:t xml:space="preserve"> يا عمّ</w:t>
      </w:r>
      <w:r w:rsidR="00920C47">
        <w:rPr>
          <w:rtl/>
        </w:rPr>
        <w:t>،</w:t>
      </w:r>
      <w:r w:rsidRPr="00D90CDB">
        <w:rPr>
          <w:rtl/>
        </w:rPr>
        <w:t xml:space="preserve"> ويصِلون إلى النساء حتّى يُقتل عبد الله وهو رضيع</w:t>
      </w:r>
      <w:r w:rsidR="00920C47">
        <w:rPr>
          <w:rtl/>
        </w:rPr>
        <w:t>؟</w:t>
      </w:r>
      <w:r w:rsidRPr="00D90CDB">
        <w:rPr>
          <w:rtl/>
        </w:rPr>
        <w:t>!</w:t>
      </w:r>
    </w:p>
    <w:p w:rsidR="00BA6E43" w:rsidRDefault="00BA6E43" w:rsidP="00202D70">
      <w:pPr>
        <w:pStyle w:val="libBold2"/>
        <w:rPr>
          <w:rtl/>
        </w:rPr>
      </w:pPr>
      <w:r w:rsidRPr="00D90CDB">
        <w:rPr>
          <w:rtl/>
        </w:rPr>
        <w:t xml:space="preserve">فقال </w:t>
      </w:r>
      <w:r w:rsidR="009A1FD2" w:rsidRPr="009A1FD2">
        <w:rPr>
          <w:rStyle w:val="libAlaemChar"/>
          <w:rtl/>
        </w:rPr>
        <w:t>عليه‌السلام</w:t>
      </w:r>
      <w:r w:rsidR="00920C47">
        <w:rPr>
          <w:rtl/>
        </w:rPr>
        <w:t>:</w:t>
      </w:r>
      <w:r w:rsidRPr="00D90CDB">
        <w:rPr>
          <w:rtl/>
        </w:rPr>
        <w:t xml:space="preserve"> فداك عمّك</w:t>
      </w:r>
      <w:r w:rsidR="00920C47">
        <w:rPr>
          <w:rtl/>
        </w:rPr>
        <w:t>،</w:t>
      </w:r>
      <w:r w:rsidRPr="00D90CDB">
        <w:rPr>
          <w:rtl/>
        </w:rPr>
        <w:t xml:space="preserve"> يُقتل عبد الله إذا جفّت روحي عطشاً</w:t>
      </w:r>
      <w:r w:rsidR="00920C47">
        <w:rPr>
          <w:rtl/>
        </w:rPr>
        <w:t>،</w:t>
      </w:r>
      <w:r w:rsidRPr="00D90CDB">
        <w:rPr>
          <w:rtl/>
        </w:rPr>
        <w:t xml:space="preserve"> وصرتُ إلى خِيَمنا فطلبتُ ماءً ولبناً فلا أجد قطّ</w:t>
      </w:r>
      <w:r w:rsidR="00920C47">
        <w:rPr>
          <w:rtl/>
        </w:rPr>
        <w:t>!</w:t>
      </w:r>
      <w:r w:rsidRPr="00D90CDB">
        <w:rPr>
          <w:rtl/>
        </w:rPr>
        <w:t xml:space="preserve"> فأقول</w:t>
      </w:r>
      <w:r w:rsidR="00920C47">
        <w:rPr>
          <w:rtl/>
        </w:rPr>
        <w:t>:</w:t>
      </w:r>
      <w:r w:rsidRPr="00D90CDB">
        <w:rPr>
          <w:rtl/>
        </w:rPr>
        <w:t xml:space="preserve"> ناولوني ابني لأشرب مِن فيه</w:t>
      </w:r>
      <w:r w:rsidR="00920C47">
        <w:rPr>
          <w:rtl/>
        </w:rPr>
        <w:t>!</w:t>
      </w:r>
      <w:r w:rsidRPr="00D90CDB">
        <w:rPr>
          <w:rtl/>
        </w:rPr>
        <w:t xml:space="preserve"> فيأتوني به فيضعونه على يدي</w:t>
      </w:r>
      <w:r w:rsidR="00920C47">
        <w:rPr>
          <w:rtl/>
        </w:rPr>
        <w:t>،</w:t>
      </w:r>
      <w:r w:rsidRPr="00D90CDB">
        <w:rPr>
          <w:rtl/>
        </w:rPr>
        <w:t xml:space="preserve"> فأحملهُ لأُدنيه من فيَّ</w:t>
      </w:r>
      <w:r w:rsidR="00920C47">
        <w:rPr>
          <w:rtl/>
        </w:rPr>
        <w:t>،</w:t>
      </w:r>
      <w:r w:rsidRPr="00D90CDB">
        <w:rPr>
          <w:rtl/>
        </w:rPr>
        <w:t xml:space="preserve"> فيرميه فاسقٌ بسهم فينحره</w:t>
      </w:r>
      <w:r w:rsidR="003839AA">
        <w:rPr>
          <w:rFonts w:hint="cs"/>
          <w:rtl/>
        </w:rPr>
        <w:t xml:space="preserve"> </w:t>
      </w:r>
    </w:p>
    <w:p w:rsidR="003839AA" w:rsidRDefault="003839AA" w:rsidP="003839AA">
      <w:pPr>
        <w:pStyle w:val="libLine"/>
        <w:rPr>
          <w:rtl/>
        </w:rPr>
      </w:pPr>
      <w:r>
        <w:rPr>
          <w:rFonts w:hint="cs"/>
          <w:rtl/>
        </w:rPr>
        <w:t>____________________</w:t>
      </w:r>
    </w:p>
    <w:p w:rsidR="003839AA" w:rsidRPr="00B977D6" w:rsidRDefault="003839AA" w:rsidP="003839AA">
      <w:pPr>
        <w:pStyle w:val="libFootnote0"/>
        <w:rPr>
          <w:rtl/>
        </w:rPr>
      </w:pPr>
      <w:r>
        <w:rPr>
          <w:rFonts w:hint="cs"/>
          <w:rtl/>
        </w:rPr>
        <w:t xml:space="preserve">= </w:t>
      </w:r>
      <w:r w:rsidRPr="00B977D6">
        <w:rPr>
          <w:rtl/>
        </w:rPr>
        <w:t>العلوية</w:t>
      </w:r>
      <w:r>
        <w:rPr>
          <w:rtl/>
        </w:rPr>
        <w:t>:</w:t>
      </w:r>
      <w:r w:rsidRPr="00B977D6">
        <w:rPr>
          <w:rtl/>
        </w:rPr>
        <w:t xml:space="preserve"> 103</w:t>
      </w:r>
      <w:r>
        <w:rPr>
          <w:rtl/>
        </w:rPr>
        <w:t>،</w:t>
      </w:r>
      <w:r w:rsidRPr="00B977D6">
        <w:rPr>
          <w:rtl/>
        </w:rPr>
        <w:t xml:space="preserve"> وفيه</w:t>
      </w:r>
      <w:r>
        <w:rPr>
          <w:rtl/>
        </w:rPr>
        <w:t>:</w:t>
      </w:r>
      <w:r w:rsidRPr="00B977D6">
        <w:rPr>
          <w:rtl/>
        </w:rPr>
        <w:t xml:space="preserve"> وهو صبي رضيع</w:t>
      </w:r>
      <w:r>
        <w:rPr>
          <w:rtl/>
        </w:rPr>
        <w:t>،</w:t>
      </w:r>
      <w:r w:rsidRPr="00B977D6">
        <w:rPr>
          <w:rtl/>
        </w:rPr>
        <w:t xml:space="preserve"> أخبار الدول وآثار الأُول</w:t>
      </w:r>
      <w:r>
        <w:rPr>
          <w:rtl/>
        </w:rPr>
        <w:t>:</w:t>
      </w:r>
      <w:r w:rsidRPr="00B977D6">
        <w:rPr>
          <w:rtl/>
        </w:rPr>
        <w:t xml:space="preserve"> 108</w:t>
      </w:r>
      <w:r>
        <w:rPr>
          <w:rtl/>
        </w:rPr>
        <w:t>،</w:t>
      </w:r>
      <w:r w:rsidRPr="00B977D6">
        <w:rPr>
          <w:rtl/>
        </w:rPr>
        <w:t xml:space="preserve"> والدر النظيم</w:t>
      </w:r>
      <w:r>
        <w:rPr>
          <w:rtl/>
        </w:rPr>
        <w:t>:</w:t>
      </w:r>
      <w:r w:rsidRPr="00B977D6">
        <w:rPr>
          <w:rtl/>
        </w:rPr>
        <w:t xml:space="preserve"> 556</w:t>
      </w:r>
      <w:r>
        <w:rPr>
          <w:rtl/>
        </w:rPr>
        <w:t>،</w:t>
      </w:r>
      <w:r w:rsidRPr="00B977D6">
        <w:rPr>
          <w:rtl/>
        </w:rPr>
        <w:t xml:space="preserve"> وجواهر المطالب 2</w:t>
      </w:r>
      <w:r>
        <w:rPr>
          <w:rtl/>
        </w:rPr>
        <w:t>:</w:t>
      </w:r>
      <w:r w:rsidRPr="00B977D6">
        <w:rPr>
          <w:rtl/>
        </w:rPr>
        <w:t xml:space="preserve"> 287</w:t>
      </w:r>
      <w:r>
        <w:rPr>
          <w:rtl/>
        </w:rPr>
        <w:t>،</w:t>
      </w:r>
      <w:r w:rsidRPr="00B977D6">
        <w:rPr>
          <w:rtl/>
        </w:rPr>
        <w:t xml:space="preserve"> ترجمة الإمام الحسين </w:t>
      </w:r>
      <w:r w:rsidRPr="009A1FD2">
        <w:rPr>
          <w:rStyle w:val="libAlaemChar"/>
          <w:rtl/>
        </w:rPr>
        <w:t>عليه‌السلام</w:t>
      </w:r>
      <w:r w:rsidRPr="00B977D6">
        <w:rPr>
          <w:rtl/>
        </w:rPr>
        <w:t xml:space="preserve"> من الطبقات الكبرى</w:t>
      </w:r>
      <w:r>
        <w:rPr>
          <w:rtl/>
        </w:rPr>
        <w:t>:</w:t>
      </w:r>
      <w:r w:rsidRPr="00B977D6">
        <w:rPr>
          <w:rtl/>
        </w:rPr>
        <w:t xml:space="preserve"> 73</w:t>
      </w:r>
      <w:r>
        <w:rPr>
          <w:rtl/>
        </w:rPr>
        <w:t>،</w:t>
      </w:r>
      <w:r w:rsidRPr="00B977D6">
        <w:rPr>
          <w:rtl/>
        </w:rPr>
        <w:t xml:space="preserve"> إعلام الورى 1</w:t>
      </w:r>
      <w:r>
        <w:rPr>
          <w:rtl/>
        </w:rPr>
        <w:t>:</w:t>
      </w:r>
      <w:r w:rsidRPr="00B977D6">
        <w:rPr>
          <w:rtl/>
        </w:rPr>
        <w:t xml:space="preserve"> 466</w:t>
      </w:r>
      <w:r>
        <w:rPr>
          <w:rtl/>
        </w:rPr>
        <w:t>،</w:t>
      </w:r>
      <w:r w:rsidRPr="00B977D6">
        <w:rPr>
          <w:rtl/>
        </w:rPr>
        <w:t xml:space="preserve"> مثير الأحزان</w:t>
      </w:r>
      <w:r>
        <w:rPr>
          <w:rtl/>
        </w:rPr>
        <w:t>:</w:t>
      </w:r>
      <w:r w:rsidRPr="00B977D6">
        <w:rPr>
          <w:rtl/>
        </w:rPr>
        <w:t xml:space="preserve"> 70</w:t>
      </w:r>
      <w:r>
        <w:rPr>
          <w:rtl/>
        </w:rPr>
        <w:t>،</w:t>
      </w:r>
      <w:r w:rsidRPr="00B977D6">
        <w:rPr>
          <w:rtl/>
        </w:rPr>
        <w:t xml:space="preserve"> البحار 45</w:t>
      </w:r>
      <w:r>
        <w:rPr>
          <w:rtl/>
        </w:rPr>
        <w:t>:</w:t>
      </w:r>
      <w:r w:rsidRPr="00B977D6">
        <w:rPr>
          <w:rtl/>
        </w:rPr>
        <w:t xml:space="preserve"> 46</w:t>
      </w:r>
      <w:r>
        <w:rPr>
          <w:rtl/>
        </w:rPr>
        <w:t>،</w:t>
      </w:r>
      <w:r w:rsidRPr="00B977D6">
        <w:rPr>
          <w:rtl/>
        </w:rPr>
        <w:t xml:space="preserve"> اللهوف</w:t>
      </w:r>
      <w:r>
        <w:rPr>
          <w:rtl/>
        </w:rPr>
        <w:t>:</w:t>
      </w:r>
      <w:r w:rsidRPr="00B977D6">
        <w:rPr>
          <w:rtl/>
        </w:rPr>
        <w:t xml:space="preserve"> 169 وفيه</w:t>
      </w:r>
      <w:r>
        <w:rPr>
          <w:rtl/>
        </w:rPr>
        <w:t>:</w:t>
      </w:r>
      <w:r w:rsidRPr="00B977D6">
        <w:rPr>
          <w:rtl/>
        </w:rPr>
        <w:t xml:space="preserve"> فتقدّم إلى باب الخيمة وقال لزينب</w:t>
      </w:r>
      <w:r>
        <w:rPr>
          <w:rtl/>
        </w:rPr>
        <w:t>:</w:t>
      </w:r>
      <w:r w:rsidRPr="00B977D6">
        <w:rPr>
          <w:rtl/>
        </w:rPr>
        <w:t xml:space="preserve"> </w:t>
      </w:r>
      <w:r>
        <w:rPr>
          <w:rStyle w:val="libFootnoteBoldChar"/>
          <w:rtl/>
        </w:rPr>
        <w:t>(</w:t>
      </w:r>
      <w:r w:rsidRPr="00202D70">
        <w:rPr>
          <w:rStyle w:val="libFootnoteBoldChar"/>
          <w:rtl/>
        </w:rPr>
        <w:t>ناوليني ولدي الصغير حتى أودّعه</w:t>
      </w:r>
      <w:r>
        <w:rPr>
          <w:rStyle w:val="libFootnoteBoldChar"/>
          <w:rtl/>
        </w:rPr>
        <w:t>،</w:t>
      </w:r>
      <w:r w:rsidRPr="00202D70">
        <w:rPr>
          <w:rStyle w:val="libFootnoteBoldChar"/>
          <w:rtl/>
        </w:rPr>
        <w:t xml:space="preserve"> فأخذهُ وأمال إليه ليقبّله</w:t>
      </w:r>
      <w:r>
        <w:rPr>
          <w:rStyle w:val="libFootnoteBoldChar"/>
          <w:rtl/>
        </w:rPr>
        <w:t>،</w:t>
      </w:r>
      <w:r w:rsidRPr="00B977D6">
        <w:rPr>
          <w:rtl/>
        </w:rPr>
        <w:t xml:space="preserve"> فرماه حرملة بن الكاهل الأسدي بسهم فوقع في نحره فذبحه</w:t>
      </w:r>
      <w:r>
        <w:rPr>
          <w:rtl/>
        </w:rPr>
        <w:t>،</w:t>
      </w:r>
      <w:r w:rsidRPr="00B977D6">
        <w:rPr>
          <w:rtl/>
        </w:rPr>
        <w:t xml:space="preserve"> فقال لزينب</w:t>
      </w:r>
      <w:r>
        <w:rPr>
          <w:rtl/>
        </w:rPr>
        <w:t>:</w:t>
      </w:r>
      <w:r w:rsidRPr="00B977D6">
        <w:rPr>
          <w:rtl/>
        </w:rPr>
        <w:t xml:space="preserve"> </w:t>
      </w:r>
      <w:r w:rsidRPr="00202D70">
        <w:rPr>
          <w:rStyle w:val="libFootnoteBoldChar"/>
          <w:rtl/>
        </w:rPr>
        <w:t>خذيه</w:t>
      </w:r>
      <w:r>
        <w:rPr>
          <w:rStyle w:val="libFootnoteBoldChar"/>
          <w:rtl/>
        </w:rPr>
        <w:t>،</w:t>
      </w:r>
      <w:r w:rsidRPr="00B977D6">
        <w:rPr>
          <w:rtl/>
        </w:rPr>
        <w:t xml:space="preserve"> ثمّ تلقّى الدم بكفيه حتى امتلأتا</w:t>
      </w:r>
      <w:r>
        <w:rPr>
          <w:rtl/>
        </w:rPr>
        <w:t>،</w:t>
      </w:r>
      <w:r w:rsidRPr="00B977D6">
        <w:rPr>
          <w:rtl/>
        </w:rPr>
        <w:t xml:space="preserve"> ورمى به نحو السماء وقال</w:t>
      </w:r>
      <w:r>
        <w:rPr>
          <w:rtl/>
        </w:rPr>
        <w:t>:</w:t>
      </w:r>
      <w:r w:rsidRPr="00B977D6">
        <w:rPr>
          <w:rtl/>
        </w:rPr>
        <w:t xml:space="preserve"> </w:t>
      </w:r>
      <w:r w:rsidRPr="00202D70">
        <w:rPr>
          <w:rStyle w:val="libFootnoteBoldChar"/>
          <w:rtl/>
        </w:rPr>
        <w:t>هوّن عليّ ما نزلَ بي أنّه بعين الله</w:t>
      </w:r>
      <w:r>
        <w:rPr>
          <w:rStyle w:val="libFootnoteBoldChar"/>
          <w:rtl/>
        </w:rPr>
        <w:t>).</w:t>
      </w:r>
    </w:p>
    <w:p w:rsidR="003839AA" w:rsidRPr="00B977D6" w:rsidRDefault="003839AA" w:rsidP="003839AA">
      <w:pPr>
        <w:pStyle w:val="libFootnote0"/>
        <w:rPr>
          <w:rtl/>
        </w:rPr>
      </w:pPr>
      <w:r w:rsidRPr="00B977D6">
        <w:rPr>
          <w:rtl/>
        </w:rPr>
        <w:t xml:space="preserve">قال الباقر </w:t>
      </w:r>
      <w:r w:rsidRPr="009A1FD2">
        <w:rPr>
          <w:rStyle w:val="libAlaemChar"/>
          <w:rtl/>
        </w:rPr>
        <w:t>عليه‌السلام</w:t>
      </w:r>
      <w:r>
        <w:rPr>
          <w:rtl/>
        </w:rPr>
        <w:t>:</w:t>
      </w:r>
      <w:r w:rsidRPr="00B977D6">
        <w:rPr>
          <w:rtl/>
        </w:rPr>
        <w:t xml:space="preserve"> </w:t>
      </w:r>
      <w:r>
        <w:rPr>
          <w:rStyle w:val="libFootnoteBoldChar"/>
          <w:rtl/>
        </w:rPr>
        <w:t>(</w:t>
      </w:r>
      <w:r w:rsidRPr="00202D70">
        <w:rPr>
          <w:rStyle w:val="libFootnoteBoldChar"/>
          <w:rtl/>
        </w:rPr>
        <w:t>فلم تسقط من ذلك الدم قطرة إلى الأرض</w:t>
      </w:r>
      <w:r>
        <w:rPr>
          <w:rStyle w:val="libFootnoteBoldChar"/>
          <w:rtl/>
        </w:rPr>
        <w:t>)</w:t>
      </w:r>
      <w:r>
        <w:rPr>
          <w:rtl/>
        </w:rPr>
        <w:t>،</w:t>
      </w:r>
      <w:r w:rsidRPr="00B977D6">
        <w:rPr>
          <w:rtl/>
        </w:rPr>
        <w:t xml:space="preserve"> وروي أنّ زينب </w:t>
      </w:r>
      <w:r w:rsidRPr="009A1FD2">
        <w:rPr>
          <w:rStyle w:val="libAlaemChar"/>
          <w:rtl/>
        </w:rPr>
        <w:t>عليها‌السلام</w:t>
      </w:r>
      <w:r w:rsidRPr="00B977D6">
        <w:rPr>
          <w:rtl/>
        </w:rPr>
        <w:t xml:space="preserve"> هي التي أخرجت الصبي وقالت</w:t>
      </w:r>
      <w:r>
        <w:rPr>
          <w:rtl/>
        </w:rPr>
        <w:t>:</w:t>
      </w:r>
      <w:r w:rsidRPr="00B977D6">
        <w:rPr>
          <w:rtl/>
        </w:rPr>
        <w:t xml:space="preserve"> يا أخي هذا ولدك له ثلاثة أيام ما ذاق الماء</w:t>
      </w:r>
      <w:r>
        <w:rPr>
          <w:rtl/>
        </w:rPr>
        <w:t>،</w:t>
      </w:r>
      <w:r w:rsidRPr="00B977D6">
        <w:rPr>
          <w:rtl/>
        </w:rPr>
        <w:t xml:space="preserve"> فاطلب له شربة ماء</w:t>
      </w:r>
      <w:r>
        <w:rPr>
          <w:rtl/>
        </w:rPr>
        <w:t>،</w:t>
      </w:r>
      <w:r w:rsidRPr="00B977D6">
        <w:rPr>
          <w:rtl/>
        </w:rPr>
        <w:t xml:space="preserve"> فأخذهُ على يده وقال</w:t>
      </w:r>
      <w:r>
        <w:rPr>
          <w:rtl/>
        </w:rPr>
        <w:t>:</w:t>
      </w:r>
      <w:r w:rsidRPr="00B977D6">
        <w:rPr>
          <w:rtl/>
        </w:rPr>
        <w:t xml:space="preserve"> </w:t>
      </w:r>
      <w:r>
        <w:rPr>
          <w:rStyle w:val="libFootnoteBoldChar"/>
          <w:rtl/>
        </w:rPr>
        <w:t>(</w:t>
      </w:r>
      <w:r w:rsidRPr="00202D70">
        <w:rPr>
          <w:rStyle w:val="libFootnoteBoldChar"/>
          <w:rtl/>
        </w:rPr>
        <w:t>يا قوم</w:t>
      </w:r>
      <w:r>
        <w:rPr>
          <w:rStyle w:val="libFootnoteBoldChar"/>
          <w:rtl/>
        </w:rPr>
        <w:t>،</w:t>
      </w:r>
      <w:r w:rsidRPr="00202D70">
        <w:rPr>
          <w:rStyle w:val="libFootnoteBoldChar"/>
          <w:rtl/>
        </w:rPr>
        <w:t xml:space="preserve"> قد قتلتم شيعتي وأهل بيتي</w:t>
      </w:r>
      <w:r>
        <w:rPr>
          <w:rStyle w:val="libFootnoteBoldChar"/>
          <w:rtl/>
        </w:rPr>
        <w:t>،</w:t>
      </w:r>
      <w:r w:rsidRPr="00202D70">
        <w:rPr>
          <w:rStyle w:val="libFootnoteBoldChar"/>
          <w:rtl/>
        </w:rPr>
        <w:t xml:space="preserve"> وقد بقيَ هذا الطفل يتلظّى عطشاناً فاسقوهُ شربة من الماء</w:t>
      </w:r>
      <w:r>
        <w:rPr>
          <w:rStyle w:val="libFootnoteBoldChar"/>
          <w:rtl/>
        </w:rPr>
        <w:t>)،</w:t>
      </w:r>
      <w:r w:rsidRPr="00B977D6">
        <w:rPr>
          <w:rtl/>
        </w:rPr>
        <w:t xml:space="preserve"> فبينما هو يخاطبهم إذ رماه رجل منهم بسهم فذبحه </w:t>
      </w:r>
      <w:r>
        <w:rPr>
          <w:rtl/>
        </w:rPr>
        <w:t>(</w:t>
      </w:r>
      <w:r w:rsidRPr="00B977D6">
        <w:rPr>
          <w:rtl/>
        </w:rPr>
        <w:t>راجع المجدي</w:t>
      </w:r>
      <w:r>
        <w:rPr>
          <w:rtl/>
        </w:rPr>
        <w:t>:</w:t>
      </w:r>
      <w:r w:rsidRPr="00B977D6">
        <w:rPr>
          <w:rtl/>
        </w:rPr>
        <w:t xml:space="preserve"> 91</w:t>
      </w:r>
      <w:r>
        <w:rPr>
          <w:rtl/>
        </w:rPr>
        <w:t>،</w:t>
      </w:r>
      <w:r w:rsidRPr="00B977D6">
        <w:rPr>
          <w:rtl/>
        </w:rPr>
        <w:t xml:space="preserve"> والشجرة المباركة</w:t>
      </w:r>
      <w:r>
        <w:rPr>
          <w:rtl/>
        </w:rPr>
        <w:t>:</w:t>
      </w:r>
      <w:r w:rsidRPr="00B977D6">
        <w:rPr>
          <w:rtl/>
        </w:rPr>
        <w:t xml:space="preserve"> 73</w:t>
      </w:r>
      <w:r>
        <w:rPr>
          <w:rtl/>
        </w:rPr>
        <w:t>).</w:t>
      </w:r>
    </w:p>
    <w:p w:rsidR="00461DD6" w:rsidRDefault="00461DD6" w:rsidP="00B977D6">
      <w:pPr>
        <w:pStyle w:val="libNormal"/>
      </w:pPr>
      <w:r>
        <w:rPr>
          <w:rtl/>
        </w:rPr>
        <w:br w:type="page"/>
      </w:r>
    </w:p>
    <w:p w:rsidR="00BA6E43" w:rsidRPr="00D90CDB" w:rsidRDefault="00BA6E43" w:rsidP="007C1347">
      <w:pPr>
        <w:pStyle w:val="libNormal0"/>
        <w:rPr>
          <w:rtl/>
        </w:rPr>
      </w:pPr>
      <w:r w:rsidRPr="00D13DC1">
        <w:rPr>
          <w:rStyle w:val="libBold2Char"/>
          <w:rtl/>
        </w:rPr>
        <w:t>وهو يناغي</w:t>
      </w:r>
      <w:r w:rsidR="00920C47">
        <w:rPr>
          <w:rStyle w:val="libBold2Char"/>
          <w:rtl/>
        </w:rPr>
        <w:t>!</w:t>
      </w:r>
      <w:r w:rsidRPr="00D13DC1">
        <w:rPr>
          <w:rStyle w:val="libBold2Char"/>
          <w:rtl/>
        </w:rPr>
        <w:t xml:space="preserve"> فيفيض دمه في كفّي</w:t>
      </w:r>
      <w:r w:rsidR="00920C47">
        <w:rPr>
          <w:rStyle w:val="libBold2Char"/>
          <w:rtl/>
        </w:rPr>
        <w:t>!</w:t>
      </w:r>
      <w:r w:rsidRPr="00D13DC1">
        <w:rPr>
          <w:rStyle w:val="libBold2Char"/>
          <w:rtl/>
        </w:rPr>
        <w:t xml:space="preserve"> فأرفعه إلى السماء وأقول</w:t>
      </w:r>
      <w:r w:rsidR="00920C47">
        <w:rPr>
          <w:rStyle w:val="libBold2Char"/>
          <w:rtl/>
        </w:rPr>
        <w:t>:</w:t>
      </w:r>
      <w:r w:rsidRPr="00D13DC1">
        <w:rPr>
          <w:rStyle w:val="libBold2Char"/>
          <w:rtl/>
        </w:rPr>
        <w:t xml:space="preserve"> اللّهمّ صبراً واحتساباً فيك</w:t>
      </w:r>
      <w:r w:rsidR="00920C47">
        <w:rPr>
          <w:rStyle w:val="libBold2Char"/>
          <w:rtl/>
        </w:rPr>
        <w:t>.</w:t>
      </w:r>
      <w:r w:rsidRPr="00D13DC1">
        <w:rPr>
          <w:rStyle w:val="libBold2Char"/>
          <w:rtl/>
        </w:rPr>
        <w:t xml:space="preserve">..) </w:t>
      </w:r>
      <w:r w:rsidRPr="00E35112">
        <w:rPr>
          <w:rStyle w:val="libFootnotenumChar"/>
          <w:rtl/>
        </w:rPr>
        <w:t>(1)</w:t>
      </w:r>
      <w:r w:rsidR="00920C47">
        <w:rPr>
          <w:rtl/>
        </w:rPr>
        <w:t>.</w:t>
      </w:r>
    </w:p>
    <w:p w:rsidR="00BA6E43" w:rsidRPr="00D90CDB" w:rsidRDefault="00BA6E43" w:rsidP="00ED631C">
      <w:pPr>
        <w:pStyle w:val="libNormal"/>
        <w:rPr>
          <w:rtl/>
        </w:rPr>
      </w:pPr>
      <w:r w:rsidRPr="00D90CDB">
        <w:rPr>
          <w:rtl/>
        </w:rPr>
        <w:t>ومن الملفت للانتباه والمثير للعجب والحزن والمصاب في هذه الرواية هو</w:t>
      </w:r>
      <w:r w:rsidR="00920C47">
        <w:rPr>
          <w:rtl/>
        </w:rPr>
        <w:t>:</w:t>
      </w:r>
      <w:r w:rsidRPr="00D90CDB">
        <w:rPr>
          <w:rtl/>
        </w:rPr>
        <w:t xml:space="preserve"> أنّ الإمام </w:t>
      </w:r>
      <w:r w:rsidR="009A1FD2" w:rsidRPr="009A1FD2">
        <w:rPr>
          <w:rStyle w:val="libAlaemChar"/>
          <w:rtl/>
        </w:rPr>
        <w:t>عليه‌السلام</w:t>
      </w:r>
      <w:r w:rsidRPr="00D90CDB">
        <w:rPr>
          <w:rtl/>
        </w:rPr>
        <w:t xml:space="preserve"> لجفاف روحه من العطش الشديد أراد أن يروي ظمأه من نداوة ورطوبة فم الطفل عبد الله الرضيع</w:t>
      </w:r>
      <w:r w:rsidR="00920C47">
        <w:rPr>
          <w:rtl/>
        </w:rPr>
        <w:t>!</w:t>
      </w:r>
      <w:r w:rsidRPr="00D90CDB">
        <w:rPr>
          <w:rtl/>
        </w:rPr>
        <w:t xml:space="preserve"> لا أنّ الإمام </w:t>
      </w:r>
      <w:r w:rsidR="009A1FD2" w:rsidRPr="009A1FD2">
        <w:rPr>
          <w:rStyle w:val="libAlaemChar"/>
          <w:rtl/>
        </w:rPr>
        <w:t>عليه‌السلام</w:t>
      </w:r>
      <w:r w:rsidRPr="00D90CDB">
        <w:rPr>
          <w:rtl/>
        </w:rPr>
        <w:t xml:space="preserve"> كان قد أخذ الطفل الرضيع العطشان ليعرضه على القوم لعلّهم يسقونه ماء كما هو المشهور</w:t>
      </w:r>
      <w:r w:rsidR="00920C47">
        <w:rPr>
          <w:rtl/>
        </w:rPr>
        <w:t>!</w:t>
      </w:r>
    </w:p>
    <w:p w:rsidR="00BA6E43" w:rsidRPr="00D90CDB" w:rsidRDefault="00BA6E43" w:rsidP="00ED631C">
      <w:pPr>
        <w:pStyle w:val="libNormal"/>
        <w:rPr>
          <w:rtl/>
        </w:rPr>
      </w:pPr>
      <w:r w:rsidRPr="00D90CDB">
        <w:rPr>
          <w:rtl/>
        </w:rPr>
        <w:t xml:space="preserve">وجاء في تسمية مَن قُتل مع الحسين </w:t>
      </w:r>
      <w:r w:rsidR="009A1FD2" w:rsidRPr="009A1FD2">
        <w:rPr>
          <w:rStyle w:val="libAlaemChar"/>
          <w:rtl/>
        </w:rPr>
        <w:t>عليه‌السلام</w:t>
      </w:r>
      <w:r w:rsidR="00920C47">
        <w:rPr>
          <w:rtl/>
        </w:rPr>
        <w:t>:</w:t>
      </w:r>
      <w:r w:rsidRPr="00D90CDB">
        <w:rPr>
          <w:rtl/>
        </w:rPr>
        <w:t xml:space="preserve"> </w:t>
      </w:r>
      <w:r w:rsidR="00732CCF">
        <w:rPr>
          <w:rtl/>
        </w:rPr>
        <w:t>(</w:t>
      </w:r>
      <w:r w:rsidRPr="00D90CDB">
        <w:rPr>
          <w:rtl/>
        </w:rPr>
        <w:t xml:space="preserve">وعبيد الله بن الحسين </w:t>
      </w:r>
      <w:r w:rsidR="009A1FD2" w:rsidRPr="009A1FD2">
        <w:rPr>
          <w:rStyle w:val="libAlaemChar"/>
          <w:rtl/>
        </w:rPr>
        <w:t>عليه‌السلام</w:t>
      </w:r>
      <w:r w:rsidR="00920C47">
        <w:rPr>
          <w:rtl/>
        </w:rPr>
        <w:t>،</w:t>
      </w:r>
      <w:r w:rsidRPr="00D90CDB">
        <w:rPr>
          <w:rtl/>
        </w:rPr>
        <w:t xml:space="preserve"> وأُمّه الرباب بنت امرئ القيس..، قتلهُ حرملة بن الكاهل الأسدي الوالبي</w:t>
      </w:r>
      <w:r w:rsidR="00920C47">
        <w:rPr>
          <w:rtl/>
        </w:rPr>
        <w:t>،</w:t>
      </w:r>
      <w:r w:rsidRPr="00D90CDB">
        <w:rPr>
          <w:rtl/>
        </w:rPr>
        <w:t xml:space="preserve"> وكان ولِدَ للحسين </w:t>
      </w:r>
      <w:r w:rsidR="009A1FD2" w:rsidRPr="009A1FD2">
        <w:rPr>
          <w:rStyle w:val="libAlaemChar"/>
          <w:rtl/>
        </w:rPr>
        <w:t>عليه‌السلام</w:t>
      </w:r>
      <w:r w:rsidRPr="00D90CDB">
        <w:rPr>
          <w:rtl/>
        </w:rPr>
        <w:t xml:space="preserve"> في الحرب فأُتي به وهو قاعد</w:t>
      </w:r>
      <w:r w:rsidR="00920C47">
        <w:rPr>
          <w:rtl/>
        </w:rPr>
        <w:t>،</w:t>
      </w:r>
      <w:r w:rsidRPr="00D90CDB">
        <w:rPr>
          <w:rtl/>
        </w:rPr>
        <w:t xml:space="preserve"> وأخذه في حجره ولبّاه بريقه وسمّاه عبد الله</w:t>
      </w:r>
      <w:r w:rsidR="00920C47">
        <w:rPr>
          <w:rtl/>
        </w:rPr>
        <w:t>،</w:t>
      </w:r>
      <w:r w:rsidRPr="00D90CDB">
        <w:rPr>
          <w:rtl/>
        </w:rPr>
        <w:t xml:space="preserve"> فبينما هو كذلك إذ رماه حرملة بن الكاهل بسهم فنحره</w:t>
      </w:r>
      <w:r w:rsidR="00920C47">
        <w:rPr>
          <w:rtl/>
        </w:rPr>
        <w:t>،</w:t>
      </w:r>
      <w:r w:rsidRPr="00D90CDB">
        <w:rPr>
          <w:rtl/>
        </w:rPr>
        <w:t xml:space="preserve"> فأخذ الحسين </w:t>
      </w:r>
      <w:r w:rsidR="009A1FD2" w:rsidRPr="009A1FD2">
        <w:rPr>
          <w:rStyle w:val="libAlaemChar"/>
          <w:rtl/>
        </w:rPr>
        <w:t>عليه‌السلام</w:t>
      </w:r>
      <w:r w:rsidRPr="00D90CDB">
        <w:rPr>
          <w:rtl/>
        </w:rPr>
        <w:t xml:space="preserve"> دمه فجمعه ورمى به نحو السماء فما وقعت منه قطرة إلى الأرض</w:t>
      </w:r>
      <w:r w:rsidR="00920C47">
        <w:rPr>
          <w:rtl/>
        </w:rPr>
        <w:t>!</w:t>
      </w:r>
    </w:p>
    <w:p w:rsidR="00BA6E43" w:rsidRPr="00D90CDB" w:rsidRDefault="00BA6E43" w:rsidP="00ED631C">
      <w:pPr>
        <w:pStyle w:val="libNormal"/>
        <w:rPr>
          <w:rtl/>
        </w:rPr>
      </w:pPr>
      <w:r w:rsidRPr="00ED631C">
        <w:rPr>
          <w:rtl/>
        </w:rPr>
        <w:t>قال فضيل</w:t>
      </w:r>
      <w:r w:rsidR="00920C47">
        <w:rPr>
          <w:rtl/>
        </w:rPr>
        <w:t>:</w:t>
      </w:r>
      <w:r w:rsidRPr="00ED631C">
        <w:rPr>
          <w:rtl/>
        </w:rPr>
        <w:t xml:space="preserve"> وحدّثني أبو الورد</w:t>
      </w:r>
      <w:r w:rsidR="00920C47">
        <w:rPr>
          <w:rtl/>
        </w:rPr>
        <w:t>:</w:t>
      </w:r>
      <w:r w:rsidRPr="00ED631C">
        <w:rPr>
          <w:rtl/>
        </w:rPr>
        <w:t xml:space="preserve"> أنّه سمعَ أبا جعفر يقول</w:t>
      </w:r>
      <w:r w:rsidR="00920C47">
        <w:rPr>
          <w:rtl/>
        </w:rPr>
        <w:t>:</w:t>
      </w:r>
      <w:r w:rsidRPr="00ED631C">
        <w:rPr>
          <w:rtl/>
        </w:rPr>
        <w:t xml:space="preserve"> </w:t>
      </w:r>
      <w:r w:rsidR="00732CCF">
        <w:rPr>
          <w:rStyle w:val="libBold2Char"/>
          <w:rtl/>
        </w:rPr>
        <w:t>(</w:t>
      </w:r>
      <w:r w:rsidRPr="00D13DC1">
        <w:rPr>
          <w:rStyle w:val="libBold2Char"/>
          <w:rtl/>
        </w:rPr>
        <w:t>لو وقعت منه إلى الأرض قطرة لنزلَ العذاب</w:t>
      </w:r>
      <w:r w:rsidR="00732CCF">
        <w:rPr>
          <w:rStyle w:val="libBold2Char"/>
          <w:rtl/>
        </w:rPr>
        <w:t>)</w:t>
      </w:r>
      <w:r w:rsidR="00920C47">
        <w:rPr>
          <w:rtl/>
        </w:rPr>
        <w:t>،</w:t>
      </w:r>
      <w:r w:rsidRPr="00ED631C">
        <w:rPr>
          <w:rtl/>
        </w:rPr>
        <w:t xml:space="preserve"> وهو الذي يقول الشاعر فيه</w:t>
      </w:r>
      <w:r w:rsidR="00920C47">
        <w:rPr>
          <w:rtl/>
        </w:rPr>
        <w:t>:</w:t>
      </w:r>
    </w:p>
    <w:tbl>
      <w:tblPr>
        <w:tblStyle w:val="TableGrid"/>
        <w:bidiVisual/>
        <w:tblW w:w="4562" w:type="pct"/>
        <w:tblInd w:w="384" w:type="dxa"/>
        <w:tblLook w:val="04A0"/>
      </w:tblPr>
      <w:tblGrid>
        <w:gridCol w:w="3536"/>
        <w:gridCol w:w="272"/>
        <w:gridCol w:w="3502"/>
      </w:tblGrid>
      <w:tr w:rsidR="007C1347" w:rsidTr="00DD3A2F">
        <w:trPr>
          <w:trHeight w:val="350"/>
        </w:trPr>
        <w:tc>
          <w:tcPr>
            <w:tcW w:w="3536" w:type="dxa"/>
          </w:tcPr>
          <w:p w:rsidR="007C1347" w:rsidRDefault="007C1347" w:rsidP="00DD3A2F">
            <w:pPr>
              <w:pStyle w:val="libPoem"/>
            </w:pPr>
            <w:r w:rsidRPr="00E35112">
              <w:rPr>
                <w:rtl/>
              </w:rPr>
              <w:t>وعند غني قطرة من دمائنا</w:t>
            </w:r>
            <w:r w:rsidRPr="00725071">
              <w:rPr>
                <w:rStyle w:val="libPoemTiniChar0"/>
                <w:rtl/>
              </w:rPr>
              <w:br/>
              <w:t> </w:t>
            </w:r>
          </w:p>
        </w:tc>
        <w:tc>
          <w:tcPr>
            <w:tcW w:w="272" w:type="dxa"/>
          </w:tcPr>
          <w:p w:rsidR="007C1347" w:rsidRDefault="007C1347" w:rsidP="00DD3A2F">
            <w:pPr>
              <w:pStyle w:val="libPoem"/>
              <w:rPr>
                <w:rtl/>
              </w:rPr>
            </w:pPr>
          </w:p>
        </w:tc>
        <w:tc>
          <w:tcPr>
            <w:tcW w:w="3502" w:type="dxa"/>
          </w:tcPr>
          <w:p w:rsidR="007C1347" w:rsidRDefault="007C1347" w:rsidP="00DD3A2F">
            <w:pPr>
              <w:pStyle w:val="libPoem"/>
            </w:pPr>
            <w:r w:rsidRPr="00FD6E83">
              <w:rPr>
                <w:rtl/>
              </w:rPr>
              <w:t>وفي أسد أخرى تُعد وتُذكر</w:t>
            </w:r>
            <w:r w:rsidRPr="00204071">
              <w:rPr>
                <w:rStyle w:val="libNormalChar"/>
                <w:rtl/>
              </w:rPr>
              <w:t xml:space="preserve"> </w:t>
            </w:r>
            <w:r w:rsidRPr="00FD6E83">
              <w:rPr>
                <w:rStyle w:val="libFootnotenumChar"/>
                <w:rtl/>
              </w:rPr>
              <w:t>(2)</w:t>
            </w:r>
            <w:r w:rsidRPr="00725071">
              <w:rPr>
                <w:rStyle w:val="libPoemTiniChar0"/>
                <w:rtl/>
              </w:rPr>
              <w:br/>
              <w:t> </w:t>
            </w:r>
          </w:p>
        </w:tc>
      </w:tr>
    </w:tbl>
    <w:p w:rsidR="00BA6E43" w:rsidRPr="00D90CDB" w:rsidRDefault="00BA6E43" w:rsidP="00ED631C">
      <w:pPr>
        <w:pStyle w:val="libNormal"/>
        <w:rPr>
          <w:rtl/>
        </w:rPr>
      </w:pPr>
      <w:r w:rsidRPr="00202D70">
        <w:rPr>
          <w:rStyle w:val="libBold2Char"/>
          <w:rtl/>
        </w:rPr>
        <w:t>أمّا الطائفة الثانية من النصوص</w:t>
      </w:r>
      <w:r w:rsidR="00920C47">
        <w:rPr>
          <w:rStyle w:val="libBold2Char"/>
          <w:rtl/>
        </w:rPr>
        <w:t>:</w:t>
      </w:r>
      <w:r w:rsidRPr="00ED631C">
        <w:rPr>
          <w:rtl/>
        </w:rPr>
        <w:t xml:space="preserve"> فمنها ما رواه الدينوري قائلاً</w:t>
      </w:r>
      <w:r w:rsidR="00920C47">
        <w:rPr>
          <w:rtl/>
        </w:rPr>
        <w:t>:</w:t>
      </w:r>
      <w:r w:rsidRPr="00ED631C">
        <w:rPr>
          <w:rtl/>
        </w:rPr>
        <w:t xml:space="preserve"> فدعا بصبي له صغير فأجلسه في حِجره</w:t>
      </w:r>
      <w:r w:rsidR="00920C47">
        <w:rPr>
          <w:rtl/>
        </w:rPr>
        <w:t>،</w:t>
      </w:r>
      <w:r w:rsidRPr="00ED631C">
        <w:rPr>
          <w:rtl/>
        </w:rPr>
        <w:t xml:space="preserve"> فرماه رجل من بني أسد</w:t>
      </w:r>
      <w:r w:rsidR="00920C47">
        <w:rPr>
          <w:rtl/>
        </w:rPr>
        <w:t>،</w:t>
      </w:r>
      <w:r w:rsidRPr="00ED631C">
        <w:rPr>
          <w:rtl/>
        </w:rPr>
        <w:t xml:space="preserve"> وهو في حِجر الحسين </w:t>
      </w:r>
      <w:r w:rsidR="009A1FD2" w:rsidRPr="009A1FD2">
        <w:rPr>
          <w:rStyle w:val="libAlaemChar"/>
          <w:rtl/>
        </w:rPr>
        <w:t>عليه‌السلام</w:t>
      </w:r>
      <w:r w:rsidRPr="00ED631C">
        <w:rPr>
          <w:rtl/>
        </w:rPr>
        <w:t xml:space="preserve"> بمشقص</w:t>
      </w:r>
      <w:r w:rsidR="00920C47">
        <w:rPr>
          <w:rtl/>
        </w:rPr>
        <w:t>،</w:t>
      </w:r>
      <w:r w:rsidRPr="00ED631C">
        <w:rPr>
          <w:rtl/>
        </w:rPr>
        <w:t xml:space="preserve"> فقتله</w:t>
      </w:r>
      <w:r w:rsidRPr="00204071">
        <w:rPr>
          <w:rtl/>
        </w:rPr>
        <w:t xml:space="preserve"> </w:t>
      </w:r>
      <w:r w:rsidRPr="00ED631C">
        <w:rPr>
          <w:rStyle w:val="libFootnotenumChar"/>
          <w:rtl/>
        </w:rPr>
        <w:t>(3)</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مدينة المعاجز</w:t>
      </w:r>
      <w:r w:rsidR="00920C47">
        <w:rPr>
          <w:rtl/>
        </w:rPr>
        <w:t>:</w:t>
      </w:r>
      <w:r w:rsidRPr="00D90CDB">
        <w:rPr>
          <w:rtl/>
        </w:rPr>
        <w:t xml:space="preserve"> 4</w:t>
      </w:r>
      <w:r w:rsidR="00920C47">
        <w:rPr>
          <w:rtl/>
        </w:rPr>
        <w:t>:</w:t>
      </w:r>
      <w:r w:rsidRPr="00D90CDB">
        <w:rPr>
          <w:rtl/>
        </w:rPr>
        <w:t xml:space="preserve"> 214 رقم 295</w:t>
      </w:r>
      <w:r w:rsidR="00920C47">
        <w:rPr>
          <w:rtl/>
        </w:rPr>
        <w:t>،</w:t>
      </w:r>
      <w:r w:rsidRPr="00D90CDB">
        <w:rPr>
          <w:rtl/>
        </w:rPr>
        <w:t xml:space="preserve"> وعنه نَفَس المهموم</w:t>
      </w:r>
      <w:r w:rsidR="00920C47">
        <w:rPr>
          <w:rtl/>
        </w:rPr>
        <w:t>:</w:t>
      </w:r>
      <w:r w:rsidRPr="00D90CDB">
        <w:rPr>
          <w:rtl/>
        </w:rPr>
        <w:t xml:space="preserve"> 230</w:t>
      </w:r>
      <w:r w:rsidR="00596330">
        <w:rPr>
          <w:rtl/>
        </w:rPr>
        <w:t xml:space="preserve"> - </w:t>
      </w:r>
      <w:r w:rsidRPr="00D90CDB">
        <w:rPr>
          <w:rtl/>
        </w:rPr>
        <w:t>231</w:t>
      </w:r>
      <w:r w:rsidR="00920C47">
        <w:rPr>
          <w:rtl/>
        </w:rPr>
        <w:t>،</w:t>
      </w:r>
      <w:r w:rsidRPr="00D90CDB">
        <w:rPr>
          <w:rtl/>
        </w:rPr>
        <w:t xml:space="preserve"> وقال الشيخ القمّي</w:t>
      </w:r>
      <w:r w:rsidR="00920C47">
        <w:rPr>
          <w:rtl/>
        </w:rPr>
        <w:t>:</w:t>
      </w:r>
      <w:r w:rsidRPr="00D90CDB">
        <w:rPr>
          <w:rtl/>
        </w:rPr>
        <w:t xml:space="preserve"> </w:t>
      </w:r>
      <w:r w:rsidR="00732CCF">
        <w:rPr>
          <w:rtl/>
        </w:rPr>
        <w:t>(</w:t>
      </w:r>
      <w:r w:rsidRPr="00D90CDB">
        <w:rPr>
          <w:rtl/>
        </w:rPr>
        <w:t xml:space="preserve">روى الحسين بن حمدان الحضيني </w:t>
      </w:r>
      <w:r w:rsidR="00732CCF">
        <w:rPr>
          <w:rtl/>
        </w:rPr>
        <w:t>(</w:t>
      </w:r>
      <w:r w:rsidRPr="00D90CDB">
        <w:rPr>
          <w:rtl/>
        </w:rPr>
        <w:t>الخصيبي</w:t>
      </w:r>
      <w:r w:rsidR="00732CCF">
        <w:rPr>
          <w:rtl/>
        </w:rPr>
        <w:t>)</w:t>
      </w:r>
      <w:r w:rsidRPr="00D90CDB">
        <w:rPr>
          <w:rtl/>
        </w:rPr>
        <w:t xml:space="preserve"> بإسناده عن أبي حمزة الثمالي</w:t>
      </w:r>
      <w:r w:rsidR="00920C47">
        <w:rPr>
          <w:rtl/>
        </w:rPr>
        <w:t>،</w:t>
      </w:r>
      <w:r w:rsidRPr="00D90CDB">
        <w:rPr>
          <w:rtl/>
        </w:rPr>
        <w:t xml:space="preserve"> والسيّد البحراني مُرسلاً عنه...)</w:t>
      </w:r>
      <w:r w:rsidR="00920C47">
        <w:rPr>
          <w:rtl/>
        </w:rPr>
        <w:t>،</w:t>
      </w:r>
      <w:r w:rsidRPr="00D90CDB">
        <w:rPr>
          <w:rtl/>
        </w:rPr>
        <w:t xml:space="preserve"> وراجع الرواية مفصّلة في الفصل الثاني</w:t>
      </w:r>
      <w:r w:rsidR="00920C47">
        <w:rPr>
          <w:rtl/>
        </w:rPr>
        <w:t>:</w:t>
      </w:r>
      <w:r w:rsidRPr="00D90CDB">
        <w:rPr>
          <w:rtl/>
        </w:rPr>
        <w:t xml:space="preserve"> ص137</w:t>
      </w:r>
      <w:r w:rsidR="00596330">
        <w:rPr>
          <w:rtl/>
        </w:rPr>
        <w:t xml:space="preserve"> - </w:t>
      </w:r>
      <w:r w:rsidRPr="00D90CDB">
        <w:rPr>
          <w:rtl/>
        </w:rPr>
        <w:t>139</w:t>
      </w:r>
      <w:r w:rsidR="00920C47">
        <w:rPr>
          <w:rtl/>
        </w:rPr>
        <w:t>.</w:t>
      </w:r>
    </w:p>
    <w:p w:rsidR="00BA6E43" w:rsidRPr="00202D70" w:rsidRDefault="00BA6E43" w:rsidP="00202D70">
      <w:pPr>
        <w:pStyle w:val="libFootnote0"/>
        <w:rPr>
          <w:rtl/>
        </w:rPr>
      </w:pPr>
      <w:r w:rsidRPr="00D90CDB">
        <w:rPr>
          <w:rtl/>
        </w:rPr>
        <w:t xml:space="preserve">(2) تسمية مَن قُتل مع الحسين </w:t>
      </w:r>
      <w:r w:rsidR="009A1FD2" w:rsidRPr="009A1FD2">
        <w:rPr>
          <w:rStyle w:val="libAlaemChar"/>
          <w:rtl/>
        </w:rPr>
        <w:t>عليه‌السلام</w:t>
      </w:r>
      <w:r w:rsidR="00920C47">
        <w:rPr>
          <w:rtl/>
        </w:rPr>
        <w:t>:</w:t>
      </w:r>
      <w:r w:rsidRPr="00D90CDB">
        <w:rPr>
          <w:rtl/>
        </w:rPr>
        <w:t xml:space="preserve"> 150</w:t>
      </w:r>
      <w:r w:rsidR="00920C47">
        <w:rPr>
          <w:rtl/>
        </w:rPr>
        <w:t>.</w:t>
      </w:r>
    </w:p>
    <w:p w:rsidR="00E35112" w:rsidRPr="00202D70" w:rsidRDefault="00BA6E43" w:rsidP="00202D70">
      <w:pPr>
        <w:pStyle w:val="libFootnote0"/>
        <w:rPr>
          <w:rtl/>
        </w:rPr>
      </w:pPr>
      <w:r w:rsidRPr="00D90CDB">
        <w:rPr>
          <w:rtl/>
        </w:rPr>
        <w:t>(3) الأخبار الطوال</w:t>
      </w:r>
      <w:r w:rsidR="00920C47">
        <w:rPr>
          <w:rtl/>
        </w:rPr>
        <w:t>:</w:t>
      </w:r>
      <w:r w:rsidRPr="00D90CDB">
        <w:rPr>
          <w:rtl/>
        </w:rPr>
        <w:t xml:space="preserve"> 258</w:t>
      </w:r>
      <w:r w:rsidR="00920C47">
        <w:rPr>
          <w:rtl/>
        </w:rPr>
        <w:t>،</w:t>
      </w:r>
      <w:r w:rsidRPr="00D90CDB">
        <w:rPr>
          <w:rtl/>
        </w:rPr>
        <w:t xml:space="preserve"> بغية الطلب 6</w:t>
      </w:r>
      <w:r w:rsidR="00920C47">
        <w:rPr>
          <w:rtl/>
        </w:rPr>
        <w:t>:</w:t>
      </w:r>
      <w:r w:rsidRPr="00D90CDB">
        <w:rPr>
          <w:rtl/>
        </w:rPr>
        <w:t xml:space="preserve"> 26</w:t>
      </w:r>
      <w:r w:rsidR="00596330">
        <w:rPr>
          <w:rtl/>
        </w:rPr>
        <w:t xml:space="preserve"> - </w:t>
      </w:r>
      <w:r w:rsidRPr="00D90CDB">
        <w:rPr>
          <w:rtl/>
        </w:rPr>
        <w:t>29</w:t>
      </w:r>
      <w:r w:rsidR="00920C47">
        <w:rPr>
          <w:rtl/>
        </w:rPr>
        <w:t>،</w:t>
      </w:r>
      <w:r w:rsidRPr="00D90CDB">
        <w:rPr>
          <w:rtl/>
        </w:rPr>
        <w:t xml:space="preserve"> المشقص</w:t>
      </w:r>
      <w:r w:rsidR="00920C47">
        <w:rPr>
          <w:rtl/>
        </w:rPr>
        <w:t>:</w:t>
      </w:r>
      <w:r w:rsidRPr="00D90CDB">
        <w:rPr>
          <w:rtl/>
        </w:rPr>
        <w:t xml:space="preserve"> بمعنى نصل السهم إذا كان طويلاً غير عريض</w:t>
      </w:r>
      <w:r w:rsidR="00920C47">
        <w:rPr>
          <w:rtl/>
        </w:rPr>
        <w:t>.</w:t>
      </w:r>
    </w:p>
    <w:p w:rsidR="00E35112" w:rsidRDefault="00E35112" w:rsidP="00B977D6">
      <w:pPr>
        <w:pStyle w:val="libNormal"/>
        <w:rPr>
          <w:rtl/>
        </w:rPr>
      </w:pPr>
      <w:r>
        <w:rPr>
          <w:rtl/>
        </w:rPr>
        <w:br w:type="page"/>
      </w:r>
    </w:p>
    <w:p w:rsidR="00BA6E43" w:rsidRPr="00D90CDB" w:rsidRDefault="00BA6E43" w:rsidP="00ED631C">
      <w:pPr>
        <w:pStyle w:val="libNormal"/>
        <w:rPr>
          <w:rtl/>
        </w:rPr>
      </w:pPr>
      <w:r w:rsidRPr="00ED631C">
        <w:rPr>
          <w:rtl/>
        </w:rPr>
        <w:t>ومنها ما رواه سبط ابن الجوزي عن هشام بن محمد</w:t>
      </w:r>
      <w:r w:rsidR="00920C47">
        <w:rPr>
          <w:rtl/>
        </w:rPr>
        <w:t>،</w:t>
      </w:r>
      <w:r w:rsidRPr="00ED631C">
        <w:rPr>
          <w:rtl/>
        </w:rPr>
        <w:t xml:space="preserve"> قال</w:t>
      </w:r>
      <w:r w:rsidR="00920C47">
        <w:rPr>
          <w:rtl/>
        </w:rPr>
        <w:t>:</w:t>
      </w:r>
      <w:r w:rsidRPr="00ED631C">
        <w:rPr>
          <w:rtl/>
        </w:rPr>
        <w:t xml:space="preserve"> </w:t>
      </w:r>
      <w:r w:rsidR="00732CCF">
        <w:rPr>
          <w:rtl/>
        </w:rPr>
        <w:t>(</w:t>
      </w:r>
      <w:r w:rsidRPr="00ED631C">
        <w:rPr>
          <w:rtl/>
        </w:rPr>
        <w:t>فالتفت الحسين فإذا بطفل له يبكي عطشاً</w:t>
      </w:r>
      <w:r w:rsidR="00920C47">
        <w:rPr>
          <w:rtl/>
        </w:rPr>
        <w:t>،</w:t>
      </w:r>
      <w:r w:rsidRPr="00ED631C">
        <w:rPr>
          <w:rtl/>
        </w:rPr>
        <w:t xml:space="preserve"> فأخذهُ على يده وقال</w:t>
      </w:r>
      <w:r w:rsidR="00920C47">
        <w:rPr>
          <w:rtl/>
        </w:rPr>
        <w:t>:</w:t>
      </w:r>
      <w:r w:rsidRPr="00ED631C">
        <w:rPr>
          <w:rtl/>
        </w:rPr>
        <w:t xml:space="preserve"> </w:t>
      </w:r>
      <w:r w:rsidR="00732CCF">
        <w:rPr>
          <w:rStyle w:val="libBold2Char"/>
          <w:rtl/>
        </w:rPr>
        <w:t>(</w:t>
      </w:r>
      <w:r w:rsidRPr="00D13DC1">
        <w:rPr>
          <w:rStyle w:val="libBold2Char"/>
          <w:rtl/>
        </w:rPr>
        <w:t>يا قوم</w:t>
      </w:r>
      <w:r w:rsidR="00920C47">
        <w:rPr>
          <w:rStyle w:val="libBold2Char"/>
          <w:rtl/>
        </w:rPr>
        <w:t>،</w:t>
      </w:r>
      <w:r w:rsidRPr="00D13DC1">
        <w:rPr>
          <w:rStyle w:val="libBold2Char"/>
          <w:rtl/>
        </w:rPr>
        <w:t xml:space="preserve"> إنْ لم ترحموني فارحموا هذا الطفل</w:t>
      </w:r>
      <w:r w:rsidR="00920C47">
        <w:rPr>
          <w:rStyle w:val="libBold2Char"/>
          <w:rtl/>
        </w:rPr>
        <w:t>،</w:t>
      </w:r>
      <w:r w:rsidRPr="00ED631C">
        <w:rPr>
          <w:rtl/>
        </w:rPr>
        <w:t xml:space="preserve"> فرماه رجل منهم بسهم فذبحه</w:t>
      </w:r>
      <w:r w:rsidR="00920C47">
        <w:rPr>
          <w:rtl/>
        </w:rPr>
        <w:t>،</w:t>
      </w:r>
      <w:r w:rsidRPr="00ED631C">
        <w:rPr>
          <w:rtl/>
        </w:rPr>
        <w:t xml:space="preserve"> فجعل الحسين يبكي ويقول</w:t>
      </w:r>
      <w:r w:rsidR="00920C47">
        <w:rPr>
          <w:rtl/>
        </w:rPr>
        <w:t>:</w:t>
      </w:r>
      <w:r w:rsidRPr="00ED631C">
        <w:rPr>
          <w:rtl/>
        </w:rPr>
        <w:t xml:space="preserve"> </w:t>
      </w:r>
      <w:r w:rsidRPr="00D13DC1">
        <w:rPr>
          <w:rStyle w:val="libBold2Char"/>
          <w:rtl/>
        </w:rPr>
        <w:t>اللّهمّ احكُم بيننا وبين قومٍ دَعَونا لينصرونا فقتلونا</w:t>
      </w:r>
      <w:r w:rsidR="00732CCF">
        <w:rPr>
          <w:rStyle w:val="libBold2Char"/>
          <w:rtl/>
        </w:rPr>
        <w:t>)</w:t>
      </w:r>
      <w:r w:rsidR="00920C47">
        <w:rPr>
          <w:rStyle w:val="libBold2Char"/>
          <w:rtl/>
        </w:rPr>
        <w:t>،</w:t>
      </w:r>
      <w:r w:rsidRPr="00ED631C">
        <w:rPr>
          <w:rtl/>
        </w:rPr>
        <w:t xml:space="preserve"> فنوديَ من الهواء</w:t>
      </w:r>
      <w:r w:rsidR="00920C47">
        <w:rPr>
          <w:rtl/>
        </w:rPr>
        <w:t>:</w:t>
      </w:r>
      <w:r w:rsidRPr="00ED631C">
        <w:rPr>
          <w:rtl/>
        </w:rPr>
        <w:t xml:space="preserve"> </w:t>
      </w:r>
      <w:r w:rsidRPr="00D13DC1">
        <w:rPr>
          <w:rStyle w:val="libBold2Char"/>
          <w:rtl/>
        </w:rPr>
        <w:t>دعهُ يا حسين فإنّ له مرضعاً في الجنّة</w:t>
      </w:r>
      <w:r w:rsidR="00732CCF">
        <w:rPr>
          <w:rStyle w:val="libBold2Cha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202D70">
        <w:rPr>
          <w:rStyle w:val="libBold2Char"/>
          <w:rtl/>
        </w:rPr>
        <w:t>وأمّا النصوص المصرّحة أنّ الطفل القتيل اسمه عليّ الأصغر</w:t>
      </w:r>
      <w:r w:rsidR="00920C47">
        <w:rPr>
          <w:rStyle w:val="libBold2Char"/>
          <w:rtl/>
        </w:rPr>
        <w:t>:</w:t>
      </w:r>
      <w:r w:rsidRPr="00ED631C">
        <w:rPr>
          <w:rtl/>
        </w:rPr>
        <w:t xml:space="preserve"> فمنها ما رواه ابن أعثم الكوفي قائلاً</w:t>
      </w:r>
      <w:r w:rsidR="00920C47">
        <w:rPr>
          <w:rtl/>
        </w:rPr>
        <w:t>:</w:t>
      </w:r>
      <w:r w:rsidRPr="00ED631C">
        <w:rPr>
          <w:rtl/>
        </w:rPr>
        <w:t xml:space="preserve"> </w:t>
      </w:r>
      <w:r w:rsidR="00732CCF">
        <w:rPr>
          <w:rtl/>
        </w:rPr>
        <w:t>(</w:t>
      </w:r>
      <w:r w:rsidRPr="00ED631C">
        <w:rPr>
          <w:rtl/>
        </w:rPr>
        <w:t>وله ابن آخر يقال له عليّ في الرضاع</w:t>
      </w:r>
      <w:r w:rsidR="00920C47">
        <w:rPr>
          <w:rtl/>
        </w:rPr>
        <w:t>،</w:t>
      </w:r>
      <w:r w:rsidRPr="00ED631C">
        <w:rPr>
          <w:rtl/>
        </w:rPr>
        <w:t xml:space="preserve"> فتقدّم إلى باب الخيمة فقال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ناولوني ذلك الطفل حتى أودّعه</w:t>
      </w:r>
      <w:r w:rsidR="00920C47">
        <w:rPr>
          <w:rStyle w:val="libBold2Char"/>
          <w:rtl/>
        </w:rPr>
        <w:t>،</w:t>
      </w:r>
      <w:r w:rsidR="00BA6E43" w:rsidRPr="00ED631C">
        <w:rPr>
          <w:rtl/>
        </w:rPr>
        <w:t xml:space="preserve"> فناولوه الصبي فجعل يقبّلهُ وهو يقول</w:t>
      </w:r>
      <w:r w:rsidR="00920C47">
        <w:rPr>
          <w:rtl/>
        </w:rPr>
        <w:t>:</w:t>
      </w:r>
      <w:r w:rsidR="00BA6E43" w:rsidRPr="00ED631C">
        <w:rPr>
          <w:rtl/>
        </w:rPr>
        <w:t xml:space="preserve"> </w:t>
      </w:r>
      <w:r w:rsidR="00BA6E43" w:rsidRPr="00D13DC1">
        <w:rPr>
          <w:rStyle w:val="libBold2Char"/>
          <w:rtl/>
        </w:rPr>
        <w:t>يا بني</w:t>
      </w:r>
      <w:r w:rsidR="00920C47">
        <w:rPr>
          <w:rStyle w:val="libBold2Char"/>
          <w:rtl/>
        </w:rPr>
        <w:t>،</w:t>
      </w:r>
      <w:r w:rsidR="00BA6E43" w:rsidRPr="00D13DC1">
        <w:rPr>
          <w:rStyle w:val="libBold2Char"/>
          <w:rtl/>
        </w:rPr>
        <w:t xml:space="preserve"> ويل لهؤلاء القوم إذا كان غداً خصمهم جدّك محمّد</w:t>
      </w:r>
      <w:r>
        <w:rPr>
          <w:rStyle w:val="libBold2Char"/>
          <w:rtl/>
        </w:rPr>
        <w:t>)</w:t>
      </w:r>
      <w:r w:rsidR="00920C47">
        <w:rPr>
          <w:rStyle w:val="libBold2Char"/>
          <w:rtl/>
        </w:rPr>
        <w:t>،</w:t>
      </w:r>
      <w:r w:rsidR="00BA6E43" w:rsidRPr="00ED631C">
        <w:rPr>
          <w:rtl/>
        </w:rPr>
        <w:t xml:space="preserve"> قال</w:t>
      </w:r>
      <w:r w:rsidR="00920C47">
        <w:rPr>
          <w:rtl/>
        </w:rPr>
        <w:t>:</w:t>
      </w:r>
      <w:r w:rsidR="00BA6E43" w:rsidRPr="00ED631C">
        <w:rPr>
          <w:rtl/>
        </w:rPr>
        <w:t xml:space="preserve"> وإذا بسهم قد أقبلَ حتى وقعَ في لبّة الصبي فقتلهُ</w:t>
      </w:r>
      <w:r w:rsidR="00920C47">
        <w:rPr>
          <w:rtl/>
        </w:rPr>
        <w:t>.</w:t>
      </w:r>
    </w:p>
    <w:p w:rsidR="00BA6E43" w:rsidRPr="00D90CDB" w:rsidRDefault="00BA6E43" w:rsidP="00ED631C">
      <w:pPr>
        <w:pStyle w:val="libNormal"/>
        <w:rPr>
          <w:rtl/>
        </w:rPr>
      </w:pPr>
      <w:r w:rsidRPr="00ED631C">
        <w:rPr>
          <w:rtl/>
        </w:rPr>
        <w:t>فنزلَ الحسين عن فرسه وحفر له بطرف السيف ورمّله</w:t>
      </w:r>
      <w:r w:rsidRPr="00204071">
        <w:rPr>
          <w:rtl/>
        </w:rPr>
        <w:t xml:space="preserve"> </w:t>
      </w:r>
      <w:r w:rsidRPr="00ED631C">
        <w:rPr>
          <w:rStyle w:val="libFootnotenumChar"/>
          <w:rtl/>
        </w:rPr>
        <w:t>(2)</w:t>
      </w:r>
      <w:r w:rsidRPr="00ED631C">
        <w:rPr>
          <w:rtl/>
        </w:rPr>
        <w:t xml:space="preserve"> بدمه وصلّى عليه ودفنه</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202D70">
        <w:rPr>
          <w:rStyle w:val="libBold2Char"/>
          <w:rtl/>
        </w:rPr>
        <w:t>وقال ابن الطقطقى</w:t>
      </w:r>
      <w:r w:rsidR="00920C47">
        <w:rPr>
          <w:rStyle w:val="libBold2Char"/>
          <w:rtl/>
        </w:rPr>
        <w:t>:</w:t>
      </w:r>
      <w:r w:rsidRPr="00ED631C">
        <w:rPr>
          <w:rtl/>
        </w:rPr>
        <w:t xml:space="preserve"> </w:t>
      </w:r>
      <w:r w:rsidR="00732CCF">
        <w:rPr>
          <w:rtl/>
        </w:rPr>
        <w:t>(</w:t>
      </w:r>
      <w:r w:rsidRPr="00ED631C">
        <w:rPr>
          <w:rtl/>
        </w:rPr>
        <w:t>وعلي الأصغر أصابهُ سهم بكربلاء فمات</w:t>
      </w:r>
      <w:r w:rsidR="00732CCF">
        <w:rPr>
          <w:rtl/>
        </w:rPr>
        <w:t>)</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تذكرة الخواص</w:t>
      </w:r>
      <w:r w:rsidR="00920C47">
        <w:rPr>
          <w:rtl/>
        </w:rPr>
        <w:t>:</w:t>
      </w:r>
      <w:r w:rsidRPr="00D90CDB">
        <w:rPr>
          <w:rtl/>
        </w:rPr>
        <w:t xml:space="preserve"> 227</w:t>
      </w:r>
      <w:r w:rsidR="00920C47">
        <w:rPr>
          <w:rtl/>
        </w:rPr>
        <w:t>،</w:t>
      </w:r>
      <w:r w:rsidRPr="00D90CDB">
        <w:rPr>
          <w:rtl/>
        </w:rPr>
        <w:t xml:space="preserve"> روضة الواعظين</w:t>
      </w:r>
      <w:r w:rsidR="00920C47">
        <w:rPr>
          <w:rtl/>
        </w:rPr>
        <w:t>:</w:t>
      </w:r>
      <w:r w:rsidRPr="00D90CDB">
        <w:rPr>
          <w:rtl/>
        </w:rPr>
        <w:t xml:space="preserve"> 150</w:t>
      </w:r>
      <w:r w:rsidR="00920C47">
        <w:rPr>
          <w:rtl/>
        </w:rPr>
        <w:t>،</w:t>
      </w:r>
      <w:r w:rsidRPr="00D90CDB">
        <w:rPr>
          <w:rtl/>
        </w:rPr>
        <w:t xml:space="preserve"> سير أعلام النبلاء 3</w:t>
      </w:r>
      <w:r w:rsidR="00920C47">
        <w:rPr>
          <w:rtl/>
        </w:rPr>
        <w:t>:</w:t>
      </w:r>
      <w:r w:rsidRPr="00D90CDB">
        <w:rPr>
          <w:rtl/>
        </w:rPr>
        <w:t xml:space="preserve"> 309</w:t>
      </w:r>
      <w:r w:rsidR="00920C47">
        <w:rPr>
          <w:rtl/>
        </w:rPr>
        <w:t>،</w:t>
      </w:r>
      <w:r w:rsidRPr="00D90CDB">
        <w:rPr>
          <w:rtl/>
        </w:rPr>
        <w:t xml:space="preserve"> تهذيب الكمال 6</w:t>
      </w:r>
      <w:r w:rsidR="00920C47">
        <w:rPr>
          <w:rtl/>
        </w:rPr>
        <w:t>:</w:t>
      </w:r>
      <w:r w:rsidRPr="00D90CDB">
        <w:rPr>
          <w:rtl/>
        </w:rPr>
        <w:t xml:space="preserve"> 428</w:t>
      </w:r>
      <w:r w:rsidR="00920C47">
        <w:rPr>
          <w:rtl/>
        </w:rPr>
        <w:t>،</w:t>
      </w:r>
      <w:r w:rsidRPr="00D90CDB">
        <w:rPr>
          <w:rtl/>
        </w:rPr>
        <w:t xml:space="preserve"> المنتظم 5</w:t>
      </w:r>
      <w:r w:rsidR="00920C47">
        <w:rPr>
          <w:rtl/>
        </w:rPr>
        <w:t>:</w:t>
      </w:r>
      <w:r w:rsidRPr="00D90CDB">
        <w:rPr>
          <w:rtl/>
        </w:rPr>
        <w:t xml:space="preserve"> 340</w:t>
      </w:r>
      <w:r w:rsidR="00920C47">
        <w:rPr>
          <w:rtl/>
        </w:rPr>
        <w:t>.</w:t>
      </w:r>
    </w:p>
    <w:p w:rsidR="00BA6E43" w:rsidRPr="00202D70" w:rsidRDefault="00BA6E43" w:rsidP="00202D70">
      <w:pPr>
        <w:pStyle w:val="libFootnote0"/>
        <w:rPr>
          <w:rtl/>
        </w:rPr>
      </w:pPr>
      <w:r w:rsidRPr="00D90CDB">
        <w:rPr>
          <w:rtl/>
        </w:rPr>
        <w:t xml:space="preserve">(2) وفي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37</w:t>
      </w:r>
      <w:r w:rsidR="00920C47">
        <w:rPr>
          <w:rtl/>
        </w:rPr>
        <w:t>:</w:t>
      </w:r>
      <w:r w:rsidRPr="00D90CDB">
        <w:rPr>
          <w:rtl/>
        </w:rPr>
        <w:t xml:space="preserve"> </w:t>
      </w:r>
      <w:r w:rsidR="00732CCF">
        <w:rPr>
          <w:rtl/>
        </w:rPr>
        <w:t>(</w:t>
      </w:r>
      <w:r w:rsidRPr="00D90CDB">
        <w:rPr>
          <w:rtl/>
        </w:rPr>
        <w:t>ثمّ نزلَ الحسين عن فرسه</w:t>
      </w:r>
      <w:r w:rsidR="00920C47">
        <w:rPr>
          <w:rtl/>
        </w:rPr>
        <w:t>،</w:t>
      </w:r>
      <w:r w:rsidRPr="00D90CDB">
        <w:rPr>
          <w:rtl/>
        </w:rPr>
        <w:t xml:space="preserve"> وحفر للصبيّ بجفن سيفه</w:t>
      </w:r>
      <w:r w:rsidR="00920C47">
        <w:rPr>
          <w:rtl/>
        </w:rPr>
        <w:t>،</w:t>
      </w:r>
      <w:r w:rsidRPr="00D90CDB">
        <w:rPr>
          <w:rtl/>
        </w:rPr>
        <w:t xml:space="preserve"> وزمّله بدمه</w:t>
      </w:r>
      <w:r w:rsidR="00920C47">
        <w:rPr>
          <w:rtl/>
        </w:rPr>
        <w:t>،</w:t>
      </w:r>
      <w:r w:rsidRPr="00D90CDB">
        <w:rPr>
          <w:rtl/>
        </w:rPr>
        <w:t xml:space="preserve"> وصلّى عليه...)</w:t>
      </w:r>
      <w:r w:rsidR="00920C47">
        <w:rPr>
          <w:rtl/>
        </w:rPr>
        <w:t>.</w:t>
      </w:r>
    </w:p>
    <w:p w:rsidR="00BA6E43" w:rsidRPr="00202D70" w:rsidRDefault="00BA6E43" w:rsidP="00202D70">
      <w:pPr>
        <w:pStyle w:val="libFootnote0"/>
        <w:rPr>
          <w:rtl/>
        </w:rPr>
      </w:pPr>
      <w:r w:rsidRPr="00D90CDB">
        <w:rPr>
          <w:rtl/>
        </w:rPr>
        <w:t>(3) الفتوح 5</w:t>
      </w:r>
      <w:r w:rsidR="00920C47">
        <w:rPr>
          <w:rtl/>
        </w:rPr>
        <w:t>:</w:t>
      </w:r>
      <w:r w:rsidRPr="00D90CDB">
        <w:rPr>
          <w:rtl/>
        </w:rPr>
        <w:t xml:space="preserve"> 131</w:t>
      </w:r>
      <w:r w:rsidR="00920C47">
        <w:rPr>
          <w:rtl/>
        </w:rPr>
        <w:t>.</w:t>
      </w:r>
    </w:p>
    <w:p w:rsidR="00BA6E43" w:rsidRPr="00202D70" w:rsidRDefault="00BA6E43" w:rsidP="00202D70">
      <w:pPr>
        <w:pStyle w:val="libFootnote0"/>
        <w:rPr>
          <w:rtl/>
        </w:rPr>
      </w:pPr>
      <w:r w:rsidRPr="00D90CDB">
        <w:rPr>
          <w:rtl/>
        </w:rPr>
        <w:t>(4) الأصيلي في أنساب الطالبيين</w:t>
      </w:r>
      <w:r w:rsidR="00920C47">
        <w:rPr>
          <w:rtl/>
        </w:rPr>
        <w:t>:</w:t>
      </w:r>
      <w:r w:rsidRPr="00D90CDB">
        <w:rPr>
          <w:rtl/>
        </w:rPr>
        <w:t xml:space="preserve"> 143</w:t>
      </w:r>
      <w:r w:rsidR="00920C47">
        <w:rPr>
          <w:rtl/>
        </w:rPr>
        <w:t>،</w:t>
      </w:r>
      <w:r w:rsidRPr="00D90CDB">
        <w:rPr>
          <w:rtl/>
        </w:rPr>
        <w:t xml:space="preserve"> النفحة العنبرية</w:t>
      </w:r>
      <w:r w:rsidR="00920C47">
        <w:rPr>
          <w:rtl/>
        </w:rPr>
        <w:t>:</w:t>
      </w:r>
      <w:r w:rsidRPr="00D90CDB">
        <w:rPr>
          <w:rtl/>
        </w:rPr>
        <w:t xml:space="preserve"> 46</w:t>
      </w:r>
      <w:r w:rsidR="00920C47">
        <w:rPr>
          <w:rtl/>
        </w:rPr>
        <w:t>،</w:t>
      </w:r>
      <w:r w:rsidRPr="00D90CDB">
        <w:rPr>
          <w:rtl/>
        </w:rPr>
        <w:t xml:space="preserve"> كشف الغمّة 2</w:t>
      </w:r>
      <w:r w:rsidR="00920C47">
        <w:rPr>
          <w:rtl/>
        </w:rPr>
        <w:t>:</w:t>
      </w:r>
      <w:r w:rsidRPr="00D90CDB">
        <w:rPr>
          <w:rtl/>
        </w:rPr>
        <w:t xml:space="preserve"> 250</w:t>
      </w:r>
      <w:r w:rsidR="00920C47">
        <w:rPr>
          <w:rtl/>
        </w:rPr>
        <w:t>،</w:t>
      </w:r>
      <w:r w:rsidRPr="00D90CDB">
        <w:rPr>
          <w:rtl/>
        </w:rPr>
        <w:t xml:space="preserve"> المناقب 4</w:t>
      </w:r>
      <w:r w:rsidR="00920C47">
        <w:rPr>
          <w:rtl/>
        </w:rPr>
        <w:t>:</w:t>
      </w:r>
      <w:r w:rsidRPr="00D90CDB">
        <w:rPr>
          <w:rtl/>
        </w:rPr>
        <w:t xml:space="preserve"> 109</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202D70">
        <w:rPr>
          <w:rStyle w:val="libBold2Char"/>
          <w:rtl/>
        </w:rPr>
        <w:t>وأمّا النصوص التي تُصرّح بمقدار عمره الشريف</w:t>
      </w:r>
      <w:r w:rsidR="00920C47">
        <w:rPr>
          <w:rStyle w:val="libBold2Char"/>
          <w:rtl/>
        </w:rPr>
        <w:t>،</w:t>
      </w:r>
      <w:r w:rsidRPr="00ED631C">
        <w:rPr>
          <w:rtl/>
        </w:rPr>
        <w:t xml:space="preserve"> فما ورد عن الذهبي قوله</w:t>
      </w:r>
      <w:r w:rsidR="00920C47">
        <w:rPr>
          <w:rtl/>
        </w:rPr>
        <w:t>:</w:t>
      </w:r>
      <w:r w:rsidRPr="00ED631C">
        <w:rPr>
          <w:rtl/>
        </w:rPr>
        <w:t xml:space="preserve"> </w:t>
      </w:r>
      <w:r w:rsidR="00732CCF">
        <w:rPr>
          <w:rtl/>
        </w:rPr>
        <w:t>(</w:t>
      </w:r>
      <w:r w:rsidRPr="00ED631C">
        <w:rPr>
          <w:rtl/>
        </w:rPr>
        <w:t>فوقعت نبلة في ولدٍ له ابن ثلاث سنين</w:t>
      </w:r>
      <w:r w:rsidR="00732CCF">
        <w:rPr>
          <w:rtl/>
        </w:rPr>
        <w:t>)</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أمّا </w:t>
      </w:r>
      <w:r w:rsidRPr="00202D70">
        <w:rPr>
          <w:rStyle w:val="libBold2Char"/>
          <w:rtl/>
        </w:rPr>
        <w:t>اليعقوبي</w:t>
      </w:r>
      <w:r w:rsidRPr="00ED631C">
        <w:rPr>
          <w:rtl/>
        </w:rPr>
        <w:t xml:space="preserve"> فقد قال</w:t>
      </w:r>
      <w:r w:rsidR="00920C47">
        <w:rPr>
          <w:rtl/>
        </w:rPr>
        <w:t>:</w:t>
      </w:r>
      <w:r w:rsidRPr="00ED631C">
        <w:rPr>
          <w:rtl/>
        </w:rPr>
        <w:t xml:space="preserve"> </w:t>
      </w:r>
      <w:r w:rsidR="00732CCF">
        <w:rPr>
          <w:rtl/>
        </w:rPr>
        <w:t>(</w:t>
      </w:r>
      <w:r w:rsidRPr="00ED631C">
        <w:rPr>
          <w:rtl/>
        </w:rPr>
        <w:t>ثمّ تقدّموا رجلاً رجلاً حتّى بقيَ وحده ما معه أحد من أهله ولا ولده ولا أقاربه</w:t>
      </w:r>
      <w:r w:rsidR="00920C47">
        <w:rPr>
          <w:rtl/>
        </w:rPr>
        <w:t>،</w:t>
      </w:r>
      <w:r w:rsidRPr="00ED631C">
        <w:rPr>
          <w:rtl/>
        </w:rPr>
        <w:t xml:space="preserve"> فإنّه لواقف على فرسه إذ أُتي بمولود قد ولِد في تلك الساعة</w:t>
      </w:r>
      <w:r w:rsidR="00920C47">
        <w:rPr>
          <w:rtl/>
        </w:rPr>
        <w:t>،</w:t>
      </w:r>
      <w:r w:rsidRPr="00ED631C">
        <w:rPr>
          <w:rtl/>
        </w:rPr>
        <w:t xml:space="preserve"> فأذَّن في أُذنه وجعل يُحنّكه إذ أتاه سهم فوقعَ في حلق الصبي فذبحهُ</w:t>
      </w:r>
      <w:r w:rsidR="00920C47">
        <w:rPr>
          <w:rtl/>
        </w:rPr>
        <w:t>،</w:t>
      </w:r>
      <w:r w:rsidRPr="00ED631C">
        <w:rPr>
          <w:rtl/>
        </w:rPr>
        <w:t xml:space="preserve"> فنزعَ الحسين السهم من حلقه وجعل يلطّخه بدمه ويقول</w:t>
      </w:r>
      <w:r w:rsidR="00920C47">
        <w:rPr>
          <w:rtl/>
        </w:rPr>
        <w:t>:</w:t>
      </w:r>
      <w:r w:rsidRPr="00D13DC1">
        <w:rPr>
          <w:rStyle w:val="libBold2Char"/>
          <w:rtl/>
        </w:rPr>
        <w:t xml:space="preserve"> </w:t>
      </w:r>
      <w:r w:rsidR="00732CCF">
        <w:rPr>
          <w:rStyle w:val="libBold2Char"/>
          <w:rtl/>
        </w:rPr>
        <w:t>(</w:t>
      </w:r>
      <w:r w:rsidRPr="00D13DC1">
        <w:rPr>
          <w:rStyle w:val="libBold2Char"/>
          <w:rtl/>
        </w:rPr>
        <w:t>واللهِ</w:t>
      </w:r>
      <w:r w:rsidR="00920C47">
        <w:rPr>
          <w:rStyle w:val="libBold2Char"/>
          <w:rtl/>
        </w:rPr>
        <w:t>،</w:t>
      </w:r>
      <w:r w:rsidRPr="00D13DC1">
        <w:rPr>
          <w:rStyle w:val="libBold2Char"/>
          <w:rtl/>
        </w:rPr>
        <w:t xml:space="preserve"> لأنتَ أكرم على الله من الناقة</w:t>
      </w:r>
      <w:r w:rsidR="00920C47">
        <w:rPr>
          <w:rStyle w:val="libBold2Char"/>
          <w:rtl/>
        </w:rPr>
        <w:t>،</w:t>
      </w:r>
      <w:r w:rsidRPr="00D13DC1">
        <w:rPr>
          <w:rStyle w:val="libBold2Char"/>
          <w:rtl/>
        </w:rPr>
        <w:t xml:space="preserve"> ولَمحمّد أكرم على الله من صالح</w:t>
      </w:r>
      <w:r w:rsidR="00732CCF">
        <w:rPr>
          <w:rStyle w:val="libBold2Char"/>
          <w:rtl/>
        </w:rPr>
        <w:t>)</w:t>
      </w:r>
      <w:r w:rsidR="00920C47">
        <w:rPr>
          <w:rStyle w:val="libBold2Char"/>
          <w:rtl/>
        </w:rPr>
        <w:t>،</w:t>
      </w:r>
      <w:r w:rsidRPr="00ED631C">
        <w:rPr>
          <w:rtl/>
        </w:rPr>
        <w:t xml:space="preserve"> ثمّ أتى فوضعه مع وِلده وبني أخيه</w:t>
      </w:r>
      <w:r w:rsidR="00732CCF">
        <w:rPr>
          <w:rtl/>
        </w:rPr>
        <w:t>)</w:t>
      </w:r>
      <w:r w:rsidRPr="00204071">
        <w:rPr>
          <w:rtl/>
        </w:rPr>
        <w:t xml:space="preserve"> </w:t>
      </w:r>
      <w:r w:rsidRPr="00ED631C">
        <w:rPr>
          <w:rStyle w:val="libFootnotenumChar"/>
          <w:rtl/>
        </w:rPr>
        <w:t>(2)</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سير أعلام النبلاء</w:t>
      </w:r>
      <w:r w:rsidR="00920C47">
        <w:rPr>
          <w:rtl/>
        </w:rPr>
        <w:t>:</w:t>
      </w:r>
      <w:r w:rsidRPr="00D90CDB">
        <w:rPr>
          <w:rtl/>
        </w:rPr>
        <w:t xml:space="preserve"> 3</w:t>
      </w:r>
      <w:r w:rsidR="00920C47">
        <w:rPr>
          <w:rtl/>
        </w:rPr>
        <w:t>:</w:t>
      </w:r>
      <w:r w:rsidRPr="00D90CDB">
        <w:rPr>
          <w:rtl/>
        </w:rPr>
        <w:t xml:space="preserve"> 302</w:t>
      </w:r>
      <w:r w:rsidR="00920C47">
        <w:rPr>
          <w:rtl/>
        </w:rPr>
        <w:t>.</w:t>
      </w:r>
    </w:p>
    <w:p w:rsidR="00BA6E43" w:rsidRPr="00202D70" w:rsidRDefault="00BA6E43" w:rsidP="00202D70">
      <w:pPr>
        <w:pStyle w:val="libFootnote0"/>
        <w:rPr>
          <w:rtl/>
        </w:rPr>
      </w:pPr>
      <w:r w:rsidRPr="00D90CDB">
        <w:rPr>
          <w:rtl/>
        </w:rPr>
        <w:t>هذه عمدة النصوص الواردة في الباب</w:t>
      </w:r>
      <w:r w:rsidR="00920C47">
        <w:rPr>
          <w:rtl/>
        </w:rPr>
        <w:t>،</w:t>
      </w:r>
      <w:r w:rsidRPr="00D90CDB">
        <w:rPr>
          <w:rtl/>
        </w:rPr>
        <w:t xml:space="preserve"> ويمكن أن يستفاد من جميع ذلك</w:t>
      </w:r>
      <w:r w:rsidR="00920C47">
        <w:rPr>
          <w:rtl/>
        </w:rPr>
        <w:t>:</w:t>
      </w:r>
      <w:r w:rsidRPr="00D90CDB">
        <w:rPr>
          <w:rtl/>
        </w:rPr>
        <w:t xml:space="preserve"> أنّ الإمام كان له ولَدان صغيران قُتلا في الطف</w:t>
      </w:r>
      <w:r w:rsidR="00920C47">
        <w:rPr>
          <w:rtl/>
        </w:rPr>
        <w:t>،</w:t>
      </w:r>
      <w:r w:rsidRPr="00D90CDB">
        <w:rPr>
          <w:rtl/>
        </w:rPr>
        <w:t xml:space="preserve"> أحدهما</w:t>
      </w:r>
      <w:r w:rsidR="00920C47">
        <w:rPr>
          <w:rtl/>
        </w:rPr>
        <w:t>:</w:t>
      </w:r>
      <w:r w:rsidRPr="00D90CDB">
        <w:rPr>
          <w:rtl/>
        </w:rPr>
        <w:t xml:space="preserve"> اسمه عبد الله بن الحسين </w:t>
      </w:r>
      <w:r w:rsidR="009A1FD2" w:rsidRPr="009A1FD2">
        <w:rPr>
          <w:rStyle w:val="libAlaemChar"/>
          <w:rtl/>
        </w:rPr>
        <w:t>عليه‌السلام</w:t>
      </w:r>
      <w:r w:rsidRPr="00D90CDB">
        <w:rPr>
          <w:rtl/>
        </w:rPr>
        <w:t xml:space="preserve"> أمّه الرباب بنت امرئ القيس</w:t>
      </w:r>
      <w:r w:rsidR="00920C47">
        <w:rPr>
          <w:rtl/>
        </w:rPr>
        <w:t>،</w:t>
      </w:r>
      <w:r w:rsidRPr="00D90CDB">
        <w:rPr>
          <w:rtl/>
        </w:rPr>
        <w:t xml:space="preserve"> كما صرّح بذلك في تسميّة مَن قُتل مع الحسين </w:t>
      </w:r>
      <w:r w:rsidR="009A1FD2" w:rsidRPr="009A1FD2">
        <w:rPr>
          <w:rStyle w:val="libAlaemChar"/>
          <w:rtl/>
        </w:rPr>
        <w:t>عليه‌السلام</w:t>
      </w:r>
      <w:r w:rsidR="00920C47">
        <w:rPr>
          <w:rtl/>
        </w:rPr>
        <w:t>،</w:t>
      </w:r>
      <w:r w:rsidRPr="00D90CDB">
        <w:rPr>
          <w:rtl/>
        </w:rPr>
        <w:t xml:space="preserve"> والآخر</w:t>
      </w:r>
      <w:r w:rsidR="00920C47">
        <w:rPr>
          <w:rtl/>
        </w:rPr>
        <w:t>:</w:t>
      </w:r>
      <w:r w:rsidRPr="00D90CDB">
        <w:rPr>
          <w:rtl/>
        </w:rPr>
        <w:t xml:space="preserve"> اسمه عليّ الأصغر</w:t>
      </w:r>
      <w:r w:rsidR="00920C47">
        <w:rPr>
          <w:rtl/>
        </w:rPr>
        <w:t>،</w:t>
      </w:r>
      <w:r w:rsidRPr="00D90CDB">
        <w:rPr>
          <w:rtl/>
        </w:rPr>
        <w:t xml:space="preserve"> والأوّل وُلدِ كما عن اليعقوبي يوم عاشوراء</w:t>
      </w:r>
      <w:r w:rsidR="00920C47">
        <w:rPr>
          <w:rtl/>
        </w:rPr>
        <w:t>،</w:t>
      </w:r>
      <w:r w:rsidRPr="00D90CDB">
        <w:rPr>
          <w:rtl/>
        </w:rPr>
        <w:t xml:space="preserve"> والثاني كان معه حينما خرجَ من المدينة</w:t>
      </w:r>
      <w:r w:rsidR="00920C47">
        <w:rPr>
          <w:rtl/>
        </w:rPr>
        <w:t>،</w:t>
      </w:r>
      <w:r w:rsidRPr="00D90CDB">
        <w:rPr>
          <w:rtl/>
        </w:rPr>
        <w:t xml:space="preserve"> والله العالم</w:t>
      </w:r>
      <w:r w:rsidR="00920C47">
        <w:rPr>
          <w:rtl/>
        </w:rPr>
        <w:t>.</w:t>
      </w:r>
    </w:p>
    <w:p w:rsidR="00BA6E43" w:rsidRPr="00B977D6" w:rsidRDefault="00BA6E43" w:rsidP="00B977D6">
      <w:pPr>
        <w:pStyle w:val="libFootnote0"/>
        <w:rPr>
          <w:rtl/>
        </w:rPr>
      </w:pPr>
      <w:r w:rsidRPr="00B977D6">
        <w:rPr>
          <w:rtl/>
        </w:rPr>
        <w:t>وعلى جميع التقادير</w:t>
      </w:r>
      <w:r w:rsidR="00920C47">
        <w:rPr>
          <w:rtl/>
        </w:rPr>
        <w:t>،</w:t>
      </w:r>
      <w:r w:rsidRPr="00B977D6">
        <w:rPr>
          <w:rtl/>
        </w:rPr>
        <w:t xml:space="preserve"> فإنّ قتلَ الأطفال الأبرياء ممنوع في الشريعة الإسلامية</w:t>
      </w:r>
      <w:r w:rsidR="00920C47">
        <w:rPr>
          <w:rtl/>
        </w:rPr>
        <w:t>،</w:t>
      </w:r>
      <w:r w:rsidRPr="00B977D6">
        <w:rPr>
          <w:rtl/>
        </w:rPr>
        <w:t xml:space="preserve"> ولكنّ السَفلة من بني أميّة تعدّوا حدود الله وقتلوا الأطفال بأبشع وأفجع القتلات</w:t>
      </w:r>
      <w:r w:rsidR="00920C47">
        <w:rPr>
          <w:rtl/>
        </w:rPr>
        <w:t>،</w:t>
      </w:r>
      <w:r w:rsidRPr="00B977D6">
        <w:rPr>
          <w:rtl/>
        </w:rPr>
        <w:t xml:space="preserve"> والنبيّ </w:t>
      </w:r>
      <w:r w:rsidR="009A1FD2" w:rsidRPr="009A1FD2">
        <w:rPr>
          <w:rStyle w:val="libAlaemChar"/>
          <w:rtl/>
        </w:rPr>
        <w:t>صلى‌الله‌عليه‌وآله</w:t>
      </w:r>
      <w:r w:rsidRPr="00B977D6">
        <w:rPr>
          <w:rtl/>
        </w:rPr>
        <w:t xml:space="preserve"> كان ينهى عن ذلك</w:t>
      </w:r>
      <w:r w:rsidR="00920C47">
        <w:rPr>
          <w:rtl/>
        </w:rPr>
        <w:t>،</w:t>
      </w:r>
      <w:r w:rsidRPr="00B977D6">
        <w:rPr>
          <w:rtl/>
        </w:rPr>
        <w:t xml:space="preserve"> فإنّ خالد بن الوليد لمّا قَتلَ بالعميصاء الأطفال</w:t>
      </w:r>
      <w:r w:rsidR="00920C47">
        <w:rPr>
          <w:rtl/>
        </w:rPr>
        <w:t>،</w:t>
      </w:r>
      <w:r w:rsidRPr="00B977D6">
        <w:rPr>
          <w:rtl/>
        </w:rPr>
        <w:t xml:space="preserve"> رفع النبي </w:t>
      </w:r>
      <w:r w:rsidR="009A1FD2" w:rsidRPr="009A1FD2">
        <w:rPr>
          <w:rStyle w:val="libAlaemChar"/>
          <w:rtl/>
        </w:rPr>
        <w:t>صلى‌الله‌عليه‌وآله‌وسلم</w:t>
      </w:r>
      <w:r w:rsidRPr="00B977D6">
        <w:rPr>
          <w:rtl/>
        </w:rPr>
        <w:t xml:space="preserve"> يديه حتى رأى المسلمون بياض إبطيه وقال</w:t>
      </w:r>
      <w:r w:rsidR="00920C47">
        <w:rPr>
          <w:rtl/>
        </w:rPr>
        <w:t>:</w:t>
      </w:r>
      <w:r w:rsidRPr="00B977D6">
        <w:rPr>
          <w:rtl/>
        </w:rPr>
        <w:t xml:space="preserve"> </w:t>
      </w:r>
      <w:r w:rsidR="00732CCF">
        <w:rPr>
          <w:rStyle w:val="libFootnoteBoldChar"/>
          <w:rtl/>
        </w:rPr>
        <w:t>(</w:t>
      </w:r>
      <w:r w:rsidRPr="00202D70">
        <w:rPr>
          <w:rStyle w:val="libFootnoteBoldChar"/>
          <w:rtl/>
        </w:rPr>
        <w:t>اللّهمّ إنّي أبرأ إليك ممّا صنعَ خالد</w:t>
      </w:r>
      <w:r w:rsidR="00732CCF">
        <w:rPr>
          <w:rStyle w:val="libFootnoteBoldChar"/>
          <w:rtl/>
        </w:rPr>
        <w:t>)</w:t>
      </w:r>
      <w:r w:rsidR="00920C47">
        <w:rPr>
          <w:rtl/>
        </w:rPr>
        <w:t>،</w:t>
      </w:r>
      <w:r w:rsidRPr="00B977D6">
        <w:rPr>
          <w:rtl/>
        </w:rPr>
        <w:t xml:space="preserve"> ثمّ بعثَ عليّاً فوادّهم</w:t>
      </w:r>
      <w:r w:rsidR="00920C47">
        <w:rPr>
          <w:rtl/>
        </w:rPr>
        <w:t>.</w:t>
      </w:r>
    </w:p>
    <w:p w:rsidR="00BA6E43" w:rsidRPr="00202D70" w:rsidRDefault="00BA6E43" w:rsidP="00202D70">
      <w:pPr>
        <w:pStyle w:val="libFootnote0"/>
        <w:rPr>
          <w:rtl/>
        </w:rPr>
      </w:pPr>
      <w:r w:rsidRPr="00D90CDB">
        <w:rPr>
          <w:rtl/>
        </w:rPr>
        <w:t>فلم يُعهد ذبح الأطفال بعد ذلك إلاّ ما كان من معاوية في قتله أطفال المسلمين في الأنبار وفي اليمن</w:t>
      </w:r>
      <w:r w:rsidR="00920C47">
        <w:rPr>
          <w:rtl/>
        </w:rPr>
        <w:t>،</w:t>
      </w:r>
      <w:r w:rsidRPr="00D90CDB">
        <w:rPr>
          <w:rtl/>
        </w:rPr>
        <w:t xml:space="preserve"> على يدي عامله بسر بن أرطأة</w:t>
      </w:r>
      <w:r w:rsidR="00920C47">
        <w:rPr>
          <w:rtl/>
        </w:rPr>
        <w:t>،</w:t>
      </w:r>
      <w:r w:rsidRPr="00D90CDB">
        <w:rPr>
          <w:rtl/>
        </w:rPr>
        <w:t xml:space="preserve"> وكان فيمن قتلهم ولَدان صغيران لعبيد الله بن عباس</w:t>
      </w:r>
      <w:r w:rsidR="00920C47">
        <w:rPr>
          <w:rtl/>
        </w:rPr>
        <w:t>،</w:t>
      </w:r>
      <w:r w:rsidRPr="00D90CDB">
        <w:rPr>
          <w:rtl/>
        </w:rPr>
        <w:t xml:space="preserve"> وكرّرت ذلك أشياعه في الطف فذبحوا من الصبية والأطفال ما ظهروا عليهم وظفروا بهم</w:t>
      </w:r>
      <w:r w:rsidR="00920C47">
        <w:rPr>
          <w:rtl/>
        </w:rPr>
        <w:t>،</w:t>
      </w:r>
      <w:r w:rsidRPr="00D90CDB">
        <w:rPr>
          <w:rtl/>
        </w:rPr>
        <w:t xml:space="preserve"> بغير ما رحمة منهم ودون أدنى رقّة أو رأفة</w:t>
      </w:r>
      <w:r w:rsidR="00920C47">
        <w:rPr>
          <w:rtl/>
        </w:rPr>
        <w:t>،</w:t>
      </w:r>
      <w:r w:rsidRPr="00D90CDB">
        <w:rPr>
          <w:rtl/>
        </w:rPr>
        <w:t xml:space="preserve"> الأمر الذي برهنَ على غلوّهم في القسوة والفسوق عن الدين</w:t>
      </w:r>
      <w:r w:rsidR="00920C47">
        <w:rPr>
          <w:rtl/>
        </w:rPr>
        <w:t>،</w:t>
      </w:r>
      <w:r w:rsidRPr="00D90CDB">
        <w:rPr>
          <w:rtl/>
        </w:rPr>
        <w:t xml:space="preserve"> وأوضحُ بلا مراء ولا خفاء أنّ قصد التشفّي والانتقام بلغَ بهم إلى العزم على استئصال ذرّية الرسول </w:t>
      </w:r>
      <w:r w:rsidR="009A1FD2" w:rsidRPr="009A1FD2">
        <w:rPr>
          <w:rStyle w:val="libAlaemChar"/>
          <w:rtl/>
        </w:rPr>
        <w:t>صلى‌الله‌عليه‌وآله</w:t>
      </w:r>
      <w:r w:rsidR="00920C47">
        <w:rPr>
          <w:rtl/>
        </w:rPr>
        <w:t>،</w:t>
      </w:r>
      <w:r w:rsidRPr="00D90CDB">
        <w:rPr>
          <w:rtl/>
        </w:rPr>
        <w:t xml:space="preserve"> وقطع نسله ومحو أصله</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مختصر نهضة الحسين </w:t>
      </w:r>
      <w:r w:rsidR="009A1FD2" w:rsidRPr="009A1FD2">
        <w:rPr>
          <w:rStyle w:val="libAlaemChar"/>
          <w:rtl/>
        </w:rPr>
        <w:t>عليه‌السلام</w:t>
      </w:r>
      <w:r w:rsidR="00920C47">
        <w:rPr>
          <w:rtl/>
        </w:rPr>
        <w:t>:</w:t>
      </w:r>
      <w:r w:rsidRPr="00D90CDB">
        <w:rPr>
          <w:rtl/>
        </w:rPr>
        <w:t xml:space="preserve"> 107</w:t>
      </w:r>
      <w:r w:rsidR="00732CCF">
        <w:rPr>
          <w:rtl/>
        </w:rPr>
        <w:t>)</w:t>
      </w:r>
      <w:r w:rsidR="00920C47">
        <w:rPr>
          <w:rtl/>
        </w:rPr>
        <w:t>.</w:t>
      </w:r>
    </w:p>
    <w:p w:rsidR="00BA6E43" w:rsidRPr="00202D70" w:rsidRDefault="00BA6E43" w:rsidP="006573CB">
      <w:pPr>
        <w:pStyle w:val="libFootnote0"/>
        <w:rPr>
          <w:rtl/>
        </w:rPr>
      </w:pPr>
      <w:r w:rsidRPr="00D90CDB">
        <w:rPr>
          <w:rtl/>
        </w:rPr>
        <w:t>(2) تاريخ اليعقوبي 2</w:t>
      </w:r>
      <w:r w:rsidR="00920C47">
        <w:rPr>
          <w:rtl/>
        </w:rPr>
        <w:t>:</w:t>
      </w:r>
      <w:r w:rsidRPr="00D90CDB">
        <w:rPr>
          <w:rtl/>
        </w:rPr>
        <w:t xml:space="preserve"> 177</w:t>
      </w:r>
      <w:r w:rsidR="00920C47">
        <w:rPr>
          <w:rtl/>
        </w:rPr>
        <w:t>،</w:t>
      </w:r>
      <w:r w:rsidRPr="00D90CDB">
        <w:rPr>
          <w:rtl/>
        </w:rPr>
        <w:t xml:space="preserve"> الحدائق الوردية</w:t>
      </w:r>
      <w:r w:rsidR="00920C47">
        <w:rPr>
          <w:rtl/>
        </w:rPr>
        <w:t>:</w:t>
      </w:r>
      <w:r w:rsidRPr="00D90CDB">
        <w:rPr>
          <w:rtl/>
        </w:rPr>
        <w:t xml:space="preserve"> 120</w:t>
      </w:r>
      <w:r w:rsidR="00920C47">
        <w:rPr>
          <w:rtl/>
        </w:rPr>
        <w:t>،</w:t>
      </w:r>
      <w:r w:rsidRPr="00D90CDB">
        <w:rPr>
          <w:rtl/>
        </w:rPr>
        <w:t xml:space="preserve"> وفي مقتل الحسين للخوارزمي 2</w:t>
      </w:r>
      <w:r w:rsidR="00920C47">
        <w:rPr>
          <w:rtl/>
        </w:rPr>
        <w:t>:</w:t>
      </w:r>
      <w:r w:rsidRPr="00D90CDB">
        <w:rPr>
          <w:rtl/>
        </w:rPr>
        <w:t xml:space="preserve"> 37</w:t>
      </w:r>
      <w:r w:rsidR="00920C47">
        <w:rPr>
          <w:rtl/>
        </w:rPr>
        <w:t>:</w:t>
      </w:r>
      <w:r w:rsidRPr="00D90CDB">
        <w:rPr>
          <w:rtl/>
        </w:rPr>
        <w:t xml:space="preserve"> </w:t>
      </w:r>
      <w:r w:rsidR="00732CCF">
        <w:rPr>
          <w:rtl/>
        </w:rPr>
        <w:t>(</w:t>
      </w:r>
      <w:r w:rsidRPr="00D90CDB">
        <w:rPr>
          <w:rtl/>
        </w:rPr>
        <w:t xml:space="preserve">ثمّ </w:t>
      </w:r>
      <w:r w:rsidR="006573CB">
        <w:rPr>
          <w:rFonts w:hint="cs"/>
          <w:rtl/>
        </w:rPr>
        <w:t xml:space="preserve">= </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 xml:space="preserve">ومن الشعر الذي أنشدهُ الإمام </w:t>
      </w:r>
      <w:r w:rsidR="009A1FD2" w:rsidRPr="009A1FD2">
        <w:rPr>
          <w:rStyle w:val="libAlaemChar"/>
          <w:rtl/>
        </w:rPr>
        <w:t>عليه‌السلام</w:t>
      </w:r>
      <w:r w:rsidRPr="00D90CDB">
        <w:rPr>
          <w:rtl/>
        </w:rPr>
        <w:t xml:space="preserve"> في مواجهته القوم وحيداً</w:t>
      </w:r>
      <w:r w:rsidR="00596330">
        <w:rPr>
          <w:rtl/>
        </w:rPr>
        <w:t xml:space="preserve"> - </w:t>
      </w:r>
      <w:r w:rsidRPr="00D90CDB">
        <w:rPr>
          <w:rtl/>
        </w:rPr>
        <w:t>بعد مقتل عبد الله الرضيع</w:t>
      </w:r>
      <w:r w:rsidR="00596330">
        <w:rPr>
          <w:rtl/>
        </w:rPr>
        <w:t xml:space="preserve"> - </w:t>
      </w:r>
      <w:r w:rsidRPr="00D90CDB">
        <w:rPr>
          <w:rtl/>
        </w:rPr>
        <w:t>على ما روي</w:t>
      </w:r>
      <w:r w:rsidR="00920C47">
        <w:rPr>
          <w:rtl/>
        </w:rPr>
        <w:t>:</w:t>
      </w:r>
    </w:p>
    <w:tbl>
      <w:tblPr>
        <w:tblStyle w:val="TableGrid"/>
        <w:bidiVisual/>
        <w:tblW w:w="4562" w:type="pct"/>
        <w:tblInd w:w="384" w:type="dxa"/>
        <w:tblLook w:val="04A0"/>
      </w:tblPr>
      <w:tblGrid>
        <w:gridCol w:w="3536"/>
        <w:gridCol w:w="272"/>
        <w:gridCol w:w="3502"/>
      </w:tblGrid>
      <w:tr w:rsidR="000D6509" w:rsidTr="000D6509">
        <w:trPr>
          <w:trHeight w:val="350"/>
        </w:trPr>
        <w:tc>
          <w:tcPr>
            <w:tcW w:w="3536" w:type="dxa"/>
          </w:tcPr>
          <w:p w:rsidR="000D6509" w:rsidRDefault="000D6509" w:rsidP="00DD3A2F">
            <w:pPr>
              <w:pStyle w:val="libPoem"/>
            </w:pPr>
            <w:r w:rsidRPr="000D6509">
              <w:rPr>
                <w:rtl/>
              </w:rPr>
              <w:t>كـفـرَ الـقـوم وقِـدماً رغـبوا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عــن</w:t>
            </w:r>
            <w:r w:rsidR="005B3117">
              <w:rPr>
                <w:rtl/>
              </w:rPr>
              <w:t xml:space="preserve"> </w:t>
            </w:r>
            <w:r w:rsidRPr="000D6509">
              <w:rPr>
                <w:rtl/>
              </w:rPr>
              <w:t>ثـواب الله ربّ الـثقلين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قـتـلَ الـقـوم عـلـيّاً وابـنه</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حـسن</w:t>
            </w:r>
            <w:r w:rsidR="005B3117">
              <w:rPr>
                <w:rtl/>
              </w:rPr>
              <w:t xml:space="preserve"> </w:t>
            </w:r>
            <w:r w:rsidRPr="000D6509">
              <w:rPr>
                <w:rtl/>
              </w:rPr>
              <w:t>الـخير كـريم الأبـوين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حـنـقاً مـنهم وقـالوا أجـمِعوا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واحشروا الناس إلى حرب الحسين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ثــمّ سـاروا وتـواصوا كـلّهم</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بـاجـتياحي لـرضاء الـملحدين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لـم</w:t>
            </w:r>
            <w:r w:rsidR="005B3117">
              <w:rPr>
                <w:rtl/>
              </w:rPr>
              <w:t xml:space="preserve"> </w:t>
            </w:r>
            <w:r w:rsidRPr="000D6509">
              <w:rPr>
                <w:rtl/>
              </w:rPr>
              <w:t>يـخافوا الله فـي سفكِ دمي</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لـعـبيد</w:t>
            </w:r>
            <w:r w:rsidR="005B3117">
              <w:rPr>
                <w:rtl/>
              </w:rPr>
              <w:t xml:space="preserve"> </w:t>
            </w:r>
            <w:r w:rsidRPr="000D6509">
              <w:rPr>
                <w:rtl/>
              </w:rPr>
              <w:t>الله نَـسـل الـكافرين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وابـن</w:t>
            </w:r>
            <w:r w:rsidR="005B3117">
              <w:rPr>
                <w:rtl/>
              </w:rPr>
              <w:t xml:space="preserve"> </w:t>
            </w:r>
            <w:r w:rsidRPr="000D6509">
              <w:rPr>
                <w:rtl/>
              </w:rPr>
              <w:t>سـعد قـد رمـاني عنوة</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بـجـنود كـوكـوف الـهاطلين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لا</w:t>
            </w:r>
            <w:r w:rsidR="005B3117">
              <w:rPr>
                <w:rtl/>
              </w:rPr>
              <w:t xml:space="preserve"> </w:t>
            </w:r>
            <w:r w:rsidRPr="000D6509">
              <w:rPr>
                <w:rtl/>
              </w:rPr>
              <w:t>لـشيءٍ كـان مـنّي قـبل ذا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غـير</w:t>
            </w:r>
            <w:r w:rsidR="005B3117">
              <w:rPr>
                <w:rtl/>
              </w:rPr>
              <w:t xml:space="preserve"> </w:t>
            </w:r>
            <w:r w:rsidRPr="000D6509">
              <w:rPr>
                <w:rtl/>
              </w:rPr>
              <w:t>فـخري بـضياء النيّرين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بـعليّ</w:t>
            </w:r>
            <w:r w:rsidR="005B3117">
              <w:rPr>
                <w:rtl/>
              </w:rPr>
              <w:t xml:space="preserve"> </w:t>
            </w:r>
            <w:r w:rsidRPr="000D6509">
              <w:rPr>
                <w:rtl/>
              </w:rPr>
              <w:t>الـخير مـن بـعد النبيّ</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والـنـبيّ</w:t>
            </w:r>
            <w:r w:rsidR="005B3117">
              <w:rPr>
                <w:rtl/>
              </w:rPr>
              <w:t xml:space="preserve"> </w:t>
            </w:r>
            <w:r w:rsidRPr="000D6509">
              <w:rPr>
                <w:rtl/>
              </w:rPr>
              <w:t>الـقـرشيّ الـوالدين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خـيـرة</w:t>
            </w:r>
            <w:r w:rsidR="005B3117">
              <w:rPr>
                <w:rtl/>
              </w:rPr>
              <w:t xml:space="preserve"> </w:t>
            </w:r>
            <w:r w:rsidRPr="000D6509">
              <w:rPr>
                <w:rtl/>
              </w:rPr>
              <w:t>الله مـن الـخلق أبـي</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ثـمّ</w:t>
            </w:r>
            <w:r w:rsidR="005B3117">
              <w:rPr>
                <w:rtl/>
              </w:rPr>
              <w:t xml:space="preserve"> </w:t>
            </w:r>
            <w:r w:rsidRPr="000D6509">
              <w:rPr>
                <w:rtl/>
              </w:rPr>
              <w:t>أمّـي فـأنا ابـن الخيرَتين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فـضّةٌ قـد خَـلصت مـن ذهبٍ</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فـأنـا الـفضّة وابـن الـذَهبين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مَـن</w:t>
            </w:r>
            <w:r w:rsidR="005B3117">
              <w:rPr>
                <w:rtl/>
              </w:rPr>
              <w:t xml:space="preserve"> </w:t>
            </w:r>
            <w:r w:rsidRPr="000D6509">
              <w:rPr>
                <w:rtl/>
              </w:rPr>
              <w:t>لـه جـدّ كجدّي في الورى</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أو كـشيخي فـأنا ابـن الـعلَمَين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فـاطـمُ الـزهراء أمّـي وأبـي</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قـاصـمُ الـكفر بـبدرٍ وحُـنين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عَــبـدَ</w:t>
            </w:r>
            <w:r w:rsidR="005B3117">
              <w:rPr>
                <w:rtl/>
              </w:rPr>
              <w:t xml:space="preserve"> </w:t>
            </w:r>
            <w:r w:rsidRPr="000D6509">
              <w:rPr>
                <w:rtl/>
              </w:rPr>
              <w:t>الله غـلامـاً يـافـعاً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وقـريـش</w:t>
            </w:r>
            <w:r w:rsidR="005B3117">
              <w:rPr>
                <w:rtl/>
              </w:rPr>
              <w:t xml:space="preserve"> </w:t>
            </w:r>
            <w:r w:rsidRPr="000D6509">
              <w:rPr>
                <w:rtl/>
              </w:rPr>
              <w:t>يـعـبدون الـوثنَينْ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يـعبدونَ الـلاّت والـعُزّى مـعاً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وعـلـيّ كـان صـلّى الـقبلتين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وأبــي شـمـس وأُمـي قـمر</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فـأنا</w:t>
            </w:r>
            <w:r w:rsidR="005B3117">
              <w:rPr>
                <w:rtl/>
              </w:rPr>
              <w:t xml:space="preserve"> </w:t>
            </w:r>
            <w:r w:rsidRPr="000D6509">
              <w:rPr>
                <w:rtl/>
              </w:rPr>
              <w:t>الـكوكبُ وابـن الـقمرَيْن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ولــه</w:t>
            </w:r>
            <w:r w:rsidR="005B3117">
              <w:rPr>
                <w:rtl/>
              </w:rPr>
              <w:t xml:space="preserve"> </w:t>
            </w:r>
            <w:r w:rsidRPr="000D6509">
              <w:rPr>
                <w:rtl/>
              </w:rPr>
              <w:t>فـي يـوم أُحـدٍ وقـعةٌ</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شَـفت</w:t>
            </w:r>
            <w:r w:rsidR="005B3117">
              <w:rPr>
                <w:rtl/>
              </w:rPr>
              <w:t xml:space="preserve"> </w:t>
            </w:r>
            <w:r w:rsidRPr="000D6509">
              <w:rPr>
                <w:rtl/>
              </w:rPr>
              <w:t>الـغلّ بـفضّ العسكرين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ثـمّ فـي الأحـزاب والـفتح معاً</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كـان</w:t>
            </w:r>
            <w:r w:rsidR="005B3117">
              <w:rPr>
                <w:rtl/>
              </w:rPr>
              <w:t xml:space="preserve"> </w:t>
            </w:r>
            <w:r w:rsidRPr="000D6509">
              <w:rPr>
                <w:rtl/>
              </w:rPr>
              <w:t>فـيها حـتف أهل الفَيلقين</w:t>
            </w:r>
            <w:r w:rsidRPr="00725071">
              <w:rPr>
                <w:rStyle w:val="libPoemTiniChar0"/>
                <w:rtl/>
              </w:rPr>
              <w:br/>
              <w:t> </w:t>
            </w:r>
          </w:p>
        </w:tc>
      </w:tr>
      <w:tr w:rsidR="000D6509" w:rsidTr="000D6509">
        <w:trPr>
          <w:trHeight w:val="350"/>
        </w:trPr>
        <w:tc>
          <w:tcPr>
            <w:tcW w:w="3536" w:type="dxa"/>
          </w:tcPr>
          <w:p w:rsidR="000D6509" w:rsidRDefault="000D6509" w:rsidP="00DD3A2F">
            <w:pPr>
              <w:pStyle w:val="libPoem"/>
            </w:pPr>
            <w:r w:rsidRPr="000D6509">
              <w:rPr>
                <w:rtl/>
              </w:rPr>
              <w:t>فـي</w:t>
            </w:r>
            <w:r w:rsidR="005B3117">
              <w:rPr>
                <w:rtl/>
              </w:rPr>
              <w:t xml:space="preserve"> </w:t>
            </w:r>
            <w:r w:rsidRPr="000D6509">
              <w:rPr>
                <w:rtl/>
              </w:rPr>
              <w:t>سـبيل الله، مـاذا صنَعت</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أُمّــة الـسوء مـعاً بـالعترتين</w:t>
            </w:r>
            <w:r w:rsidRPr="00725071">
              <w:rPr>
                <w:rStyle w:val="libPoemTiniChar0"/>
                <w:rtl/>
              </w:rPr>
              <w:br/>
              <w:t> </w:t>
            </w:r>
          </w:p>
        </w:tc>
      </w:tr>
    </w:tbl>
    <w:p w:rsidR="006573CB" w:rsidRDefault="006573CB" w:rsidP="006573CB">
      <w:pPr>
        <w:pStyle w:val="libLine"/>
        <w:rPr>
          <w:rtl/>
        </w:rPr>
      </w:pPr>
      <w:r>
        <w:rPr>
          <w:rFonts w:hint="cs"/>
          <w:rtl/>
        </w:rPr>
        <w:t>____________________</w:t>
      </w:r>
    </w:p>
    <w:p w:rsidR="006573CB" w:rsidRDefault="006573CB" w:rsidP="006573CB">
      <w:pPr>
        <w:pStyle w:val="libFootnote0"/>
        <w:rPr>
          <w:rtl/>
        </w:rPr>
      </w:pPr>
      <w:r>
        <w:rPr>
          <w:rFonts w:hint="cs"/>
          <w:rtl/>
        </w:rPr>
        <w:t xml:space="preserve">= </w:t>
      </w:r>
      <w:r w:rsidRPr="00D90CDB">
        <w:rPr>
          <w:rtl/>
        </w:rPr>
        <w:t>نزلَ الحسين عن فرسه</w:t>
      </w:r>
      <w:r>
        <w:rPr>
          <w:rtl/>
        </w:rPr>
        <w:t>،</w:t>
      </w:r>
      <w:r w:rsidRPr="00D90CDB">
        <w:rPr>
          <w:rtl/>
        </w:rPr>
        <w:t xml:space="preserve"> وحفرَ للصبي بجفن سيفه وزمّله بدمه</w:t>
      </w:r>
      <w:r>
        <w:rPr>
          <w:rtl/>
        </w:rPr>
        <w:t>،</w:t>
      </w:r>
      <w:r w:rsidRPr="00D90CDB">
        <w:rPr>
          <w:rtl/>
        </w:rPr>
        <w:t xml:space="preserve"> وصلّى عليه</w:t>
      </w:r>
      <w:r>
        <w:rPr>
          <w:rtl/>
        </w:rPr>
        <w:t>).</w:t>
      </w:r>
    </w:p>
    <w:p w:rsidR="00461DD6" w:rsidRDefault="00461DD6" w:rsidP="00B977D6">
      <w:pPr>
        <w:pStyle w:val="libNormal"/>
      </w:pPr>
      <w:r>
        <w:rPr>
          <w:rtl/>
        </w:rPr>
        <w:br w:type="page"/>
      </w:r>
    </w:p>
    <w:tbl>
      <w:tblPr>
        <w:tblStyle w:val="TableGrid"/>
        <w:bidiVisual/>
        <w:tblW w:w="4562" w:type="pct"/>
        <w:tblInd w:w="384" w:type="dxa"/>
        <w:tblLook w:val="04A0"/>
      </w:tblPr>
      <w:tblGrid>
        <w:gridCol w:w="3536"/>
        <w:gridCol w:w="272"/>
        <w:gridCol w:w="3502"/>
      </w:tblGrid>
      <w:tr w:rsidR="000D6509" w:rsidTr="00DD3A2F">
        <w:trPr>
          <w:trHeight w:val="350"/>
        </w:trPr>
        <w:tc>
          <w:tcPr>
            <w:tcW w:w="3536" w:type="dxa"/>
          </w:tcPr>
          <w:p w:rsidR="000D6509" w:rsidRDefault="000D6509" w:rsidP="00DD3A2F">
            <w:pPr>
              <w:pStyle w:val="libPoem"/>
            </w:pPr>
            <w:r w:rsidRPr="000D6509">
              <w:rPr>
                <w:rtl/>
              </w:rPr>
              <w:t>عـترة الـبَرّ الـنبيّ الـمصطفى</w:t>
            </w:r>
            <w:r w:rsidRPr="00725071">
              <w:rPr>
                <w:rStyle w:val="libPoemTiniChar0"/>
                <w:rtl/>
              </w:rPr>
              <w:br/>
              <w:t> </w:t>
            </w:r>
          </w:p>
        </w:tc>
        <w:tc>
          <w:tcPr>
            <w:tcW w:w="272" w:type="dxa"/>
          </w:tcPr>
          <w:p w:rsidR="000D6509" w:rsidRDefault="000D6509" w:rsidP="00DD3A2F">
            <w:pPr>
              <w:pStyle w:val="libPoem"/>
              <w:rPr>
                <w:rtl/>
              </w:rPr>
            </w:pPr>
          </w:p>
        </w:tc>
        <w:tc>
          <w:tcPr>
            <w:tcW w:w="3502" w:type="dxa"/>
          </w:tcPr>
          <w:p w:rsidR="000D6509" w:rsidRDefault="000D6509" w:rsidP="00DD3A2F">
            <w:pPr>
              <w:pStyle w:val="libPoem"/>
            </w:pPr>
            <w:r w:rsidRPr="000D6509">
              <w:rPr>
                <w:rtl/>
              </w:rPr>
              <w:t>وعَـليّ الـورد يـوم الـجحفلين</w:t>
            </w:r>
            <w:r w:rsidRPr="00725071">
              <w:rPr>
                <w:rStyle w:val="libPoemTiniChar0"/>
                <w:rtl/>
              </w:rPr>
              <w:br/>
              <w:t> </w:t>
            </w:r>
          </w:p>
        </w:tc>
      </w:tr>
    </w:tbl>
    <w:p w:rsidR="00BA6E43" w:rsidRPr="00D90CDB" w:rsidRDefault="00BA6E43" w:rsidP="00ED631C">
      <w:pPr>
        <w:pStyle w:val="libNormal"/>
        <w:rPr>
          <w:rtl/>
        </w:rPr>
      </w:pPr>
      <w:r w:rsidRPr="00D90CDB">
        <w:rPr>
          <w:rtl/>
        </w:rPr>
        <w:t>ثمّ وقفَ صلوات الله عليه قبالة القوم وسيفه مُصلت في يده آيساً من الحياة عازماً على الموت</w:t>
      </w:r>
      <w:r w:rsidR="00920C47">
        <w:rPr>
          <w:rtl/>
        </w:rPr>
        <w:t>،</w:t>
      </w:r>
      <w:r w:rsidRPr="00D90CDB">
        <w:rPr>
          <w:rtl/>
        </w:rPr>
        <w:t xml:space="preserve"> وهو يقول</w:t>
      </w:r>
      <w:r w:rsidR="00920C47">
        <w:rPr>
          <w:rtl/>
        </w:rPr>
        <w:t>:</w:t>
      </w:r>
    </w:p>
    <w:tbl>
      <w:tblPr>
        <w:tblStyle w:val="TableGrid"/>
        <w:bidiVisual/>
        <w:tblW w:w="4562" w:type="pct"/>
        <w:tblInd w:w="384" w:type="dxa"/>
        <w:tblLook w:val="04A0"/>
      </w:tblPr>
      <w:tblGrid>
        <w:gridCol w:w="3536"/>
        <w:gridCol w:w="272"/>
        <w:gridCol w:w="3502"/>
      </w:tblGrid>
      <w:tr w:rsidR="00023DBA" w:rsidTr="00023DBA">
        <w:trPr>
          <w:trHeight w:val="350"/>
        </w:trPr>
        <w:tc>
          <w:tcPr>
            <w:tcW w:w="3536" w:type="dxa"/>
          </w:tcPr>
          <w:p w:rsidR="00023DBA" w:rsidRDefault="00023DBA" w:rsidP="00DD3A2F">
            <w:pPr>
              <w:pStyle w:val="libPoem"/>
            </w:pPr>
            <w:r w:rsidRPr="000D6509">
              <w:rPr>
                <w:rtl/>
              </w:rPr>
              <w:t>أنـا ابن عليّ الطهر من آل هاشم</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كـفاني بـهذا مـفخراً حين أفخر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وجدّي</w:t>
            </w:r>
            <w:r w:rsidR="005B3117">
              <w:rPr>
                <w:rtl/>
              </w:rPr>
              <w:t xml:space="preserve"> </w:t>
            </w:r>
            <w:r w:rsidRPr="000D6509">
              <w:rPr>
                <w:rtl/>
              </w:rPr>
              <w:t>رسول الله أكرم مَن مضى</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ونحن سراج الله في الأرض نزهر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وفـاطمُ أُمـي مـن سـلالة أحمد</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وعـمّيَ يُدعى ذو الجناحين جعفر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وفـينا</w:t>
            </w:r>
            <w:r w:rsidR="005B3117">
              <w:rPr>
                <w:rtl/>
              </w:rPr>
              <w:t xml:space="preserve"> </w:t>
            </w:r>
            <w:r w:rsidRPr="000D6509">
              <w:rPr>
                <w:rtl/>
              </w:rPr>
              <w:t>كـتاب الله أُنـزل صادقاً</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وفـينا الهدى والوحي بالخير يُذكر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ونـحن أمـان الله لـلناس كـلّهم</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نـسرّ بـهذا فـي الأنـام ونجهر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ونـحن ولاة الحوض نسقي ولاتنا</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بـكأس رسـول الله ما ليس يُنكر</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وشـيعتنا</w:t>
            </w:r>
            <w:r w:rsidR="005B3117">
              <w:rPr>
                <w:rtl/>
              </w:rPr>
              <w:t xml:space="preserve"> </w:t>
            </w:r>
            <w:r w:rsidRPr="000D6509">
              <w:rPr>
                <w:rtl/>
              </w:rPr>
              <w:t>فـي الناس أكرمُ شيعة</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ومـبغضنا</w:t>
            </w:r>
            <w:r w:rsidR="005B3117">
              <w:rPr>
                <w:rtl/>
              </w:rPr>
              <w:t xml:space="preserve"> </w:t>
            </w:r>
            <w:r w:rsidRPr="000D6509">
              <w:rPr>
                <w:rtl/>
              </w:rPr>
              <w:t>يـوم الـقيامة يخسر</w:t>
            </w:r>
            <w:r w:rsidRPr="00725071">
              <w:rPr>
                <w:rStyle w:val="libPoemTiniChar0"/>
                <w:rtl/>
              </w:rPr>
              <w:br/>
              <w:t> </w:t>
            </w:r>
          </w:p>
        </w:tc>
      </w:tr>
    </w:tbl>
    <w:p w:rsidR="00BA6E43" w:rsidRPr="00D90CDB" w:rsidRDefault="00BA6E43" w:rsidP="00ED631C">
      <w:pPr>
        <w:pStyle w:val="libNormal"/>
        <w:rPr>
          <w:rtl/>
        </w:rPr>
      </w:pPr>
      <w:r w:rsidRPr="00D90CDB">
        <w:rPr>
          <w:rtl/>
        </w:rPr>
        <w:t xml:space="preserve">وذكر أبو علي السلامي في تاريخه أنّ هذه الأبيات للحسين </w:t>
      </w:r>
      <w:r w:rsidR="009A1FD2" w:rsidRPr="009A1FD2">
        <w:rPr>
          <w:rStyle w:val="libAlaemChar"/>
          <w:rtl/>
        </w:rPr>
        <w:t>عليه‌السلام</w:t>
      </w:r>
      <w:r w:rsidRPr="00D90CDB">
        <w:rPr>
          <w:rtl/>
        </w:rPr>
        <w:t xml:space="preserve"> من إنشائه وقال</w:t>
      </w:r>
      <w:r w:rsidR="00920C47">
        <w:rPr>
          <w:rtl/>
        </w:rPr>
        <w:t>:</w:t>
      </w:r>
      <w:r w:rsidRPr="00D90CDB">
        <w:rPr>
          <w:rtl/>
        </w:rPr>
        <w:t xml:space="preserve"> وليس لأحد مثلها</w:t>
      </w:r>
      <w:r w:rsidR="00920C47">
        <w:rPr>
          <w:rtl/>
        </w:rPr>
        <w:t>:</w:t>
      </w:r>
    </w:p>
    <w:tbl>
      <w:tblPr>
        <w:tblStyle w:val="TableGrid"/>
        <w:bidiVisual/>
        <w:tblW w:w="4562" w:type="pct"/>
        <w:tblInd w:w="384" w:type="dxa"/>
        <w:tblLook w:val="04A0"/>
      </w:tblPr>
      <w:tblGrid>
        <w:gridCol w:w="3536"/>
        <w:gridCol w:w="272"/>
        <w:gridCol w:w="3502"/>
      </w:tblGrid>
      <w:tr w:rsidR="00023DBA" w:rsidTr="00023DBA">
        <w:trPr>
          <w:trHeight w:val="350"/>
        </w:trPr>
        <w:tc>
          <w:tcPr>
            <w:tcW w:w="3536" w:type="dxa"/>
          </w:tcPr>
          <w:p w:rsidR="00023DBA" w:rsidRDefault="00023DBA" w:rsidP="00DD3A2F">
            <w:pPr>
              <w:pStyle w:val="libPoem"/>
            </w:pPr>
            <w:r w:rsidRPr="000D6509">
              <w:rPr>
                <w:rtl/>
              </w:rPr>
              <w:t>وإنْ تـكـن الـدنيا تُـعدّ نـفيسة</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فـإنّ</w:t>
            </w:r>
            <w:r w:rsidR="005B3117">
              <w:rPr>
                <w:rtl/>
              </w:rPr>
              <w:t xml:space="preserve"> </w:t>
            </w:r>
            <w:r w:rsidRPr="000D6509">
              <w:rPr>
                <w:rtl/>
              </w:rPr>
              <w:t>ثـواب الله أعـلى وأنـبلُ</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وإن تـكن الأبـدان للموت أُنشئت</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فقتلُ</w:t>
            </w:r>
            <w:r w:rsidR="005B3117">
              <w:rPr>
                <w:rtl/>
              </w:rPr>
              <w:t xml:space="preserve"> </w:t>
            </w:r>
            <w:r w:rsidRPr="000D6509">
              <w:rPr>
                <w:rtl/>
              </w:rPr>
              <w:t>امرئ بالسيف في الله أفضل</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وإن</w:t>
            </w:r>
            <w:r w:rsidR="005B3117">
              <w:rPr>
                <w:rtl/>
              </w:rPr>
              <w:t xml:space="preserve"> </w:t>
            </w:r>
            <w:r w:rsidRPr="000D6509">
              <w:rPr>
                <w:rtl/>
              </w:rPr>
              <w:t>تـكن الأرزاق قـسماً مقدّراً</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فقلّة</w:t>
            </w:r>
            <w:r w:rsidR="005B3117">
              <w:rPr>
                <w:rtl/>
              </w:rPr>
              <w:t xml:space="preserve"> </w:t>
            </w:r>
            <w:r w:rsidRPr="000D6509">
              <w:rPr>
                <w:rtl/>
              </w:rPr>
              <w:t>سعي المرء في الكسب أجملُ</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وإن تـكن الأمـوال للتَرك جمعها</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فـما بـال متروك به المرءُ يبخلُ</w:t>
            </w:r>
            <w:r w:rsidRPr="00725071">
              <w:rPr>
                <w:rStyle w:val="libPoemTiniChar0"/>
                <w:rtl/>
              </w:rPr>
              <w:br/>
              <w:t> </w:t>
            </w:r>
          </w:p>
        </w:tc>
      </w:tr>
      <w:tr w:rsidR="00023DBA" w:rsidTr="00023DBA">
        <w:trPr>
          <w:trHeight w:val="350"/>
        </w:trPr>
        <w:tc>
          <w:tcPr>
            <w:tcW w:w="3536" w:type="dxa"/>
          </w:tcPr>
          <w:p w:rsidR="00023DBA" w:rsidRDefault="00023DBA" w:rsidP="00DD3A2F">
            <w:pPr>
              <w:pStyle w:val="libPoem"/>
            </w:pPr>
            <w:r w:rsidRPr="000D6509">
              <w:rPr>
                <w:rtl/>
              </w:rPr>
              <w:t>سأمضي وما بالقتل عارٌ على الفتى</w:t>
            </w:r>
            <w:r w:rsidRPr="00725071">
              <w:rPr>
                <w:rStyle w:val="libPoemTiniChar0"/>
                <w:rtl/>
              </w:rPr>
              <w:br/>
              <w:t> </w:t>
            </w:r>
          </w:p>
        </w:tc>
        <w:tc>
          <w:tcPr>
            <w:tcW w:w="272" w:type="dxa"/>
          </w:tcPr>
          <w:p w:rsidR="00023DBA" w:rsidRDefault="00023DBA" w:rsidP="00DD3A2F">
            <w:pPr>
              <w:pStyle w:val="libPoem"/>
              <w:rPr>
                <w:rtl/>
              </w:rPr>
            </w:pPr>
          </w:p>
        </w:tc>
        <w:tc>
          <w:tcPr>
            <w:tcW w:w="3502" w:type="dxa"/>
          </w:tcPr>
          <w:p w:rsidR="00023DBA" w:rsidRDefault="00023DBA" w:rsidP="00DD3A2F">
            <w:pPr>
              <w:pStyle w:val="libPoem"/>
            </w:pPr>
            <w:r w:rsidRPr="000D6509">
              <w:rPr>
                <w:rtl/>
              </w:rPr>
              <w:t>إذا فـي سـبيل الله يمضي ويُقتل</w:t>
            </w:r>
            <w:r w:rsidRPr="00725071">
              <w:rPr>
                <w:rStyle w:val="libPoemTiniChar0"/>
                <w:rtl/>
              </w:rPr>
              <w:br/>
              <w:t> </w:t>
            </w:r>
          </w:p>
        </w:tc>
      </w:tr>
    </w:tbl>
    <w:p w:rsidR="00BA6E43" w:rsidRPr="00D90CDB" w:rsidRDefault="00BA6E43" w:rsidP="00ED631C">
      <w:pPr>
        <w:pStyle w:val="libNormal"/>
        <w:rPr>
          <w:rtl/>
        </w:rPr>
      </w:pPr>
      <w:r w:rsidRPr="00ED631C">
        <w:rPr>
          <w:rtl/>
        </w:rPr>
        <w:t xml:space="preserve">ثمّ إنّه </w:t>
      </w:r>
      <w:r w:rsidR="009A1FD2" w:rsidRPr="009A1FD2">
        <w:rPr>
          <w:rStyle w:val="libAlaemChar"/>
          <w:rtl/>
        </w:rPr>
        <w:t>عليه‌السلام</w:t>
      </w:r>
      <w:r w:rsidRPr="00ED631C">
        <w:rPr>
          <w:rtl/>
        </w:rPr>
        <w:t xml:space="preserve"> دعا الناس إلى البراز</w:t>
      </w:r>
      <w:r w:rsidR="00920C47">
        <w:rPr>
          <w:rtl/>
        </w:rPr>
        <w:t>،</w:t>
      </w:r>
      <w:r w:rsidRPr="00ED631C">
        <w:rPr>
          <w:rtl/>
        </w:rPr>
        <w:t xml:space="preserve"> فلم يزل يقتل كلّ مَن دنا منه من عيون الرجال</w:t>
      </w:r>
      <w:r w:rsidR="00920C47">
        <w:rPr>
          <w:rtl/>
        </w:rPr>
        <w:t>،</w:t>
      </w:r>
      <w:r w:rsidRPr="00ED631C">
        <w:rPr>
          <w:rtl/>
        </w:rPr>
        <w:t xml:space="preserve"> حتى قتلَ منهم مقتلة عظيمة</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3C3D84">
      <w:pPr>
        <w:pStyle w:val="libFootnote0"/>
        <w:rPr>
          <w:rtl/>
        </w:rPr>
      </w:pPr>
      <w:r w:rsidRPr="00D90CDB">
        <w:rPr>
          <w:rtl/>
        </w:rPr>
        <w:t>(1) تسلية المجالس 2</w:t>
      </w:r>
      <w:r w:rsidR="00920C47">
        <w:rPr>
          <w:rtl/>
        </w:rPr>
        <w:t>:</w:t>
      </w:r>
      <w:r w:rsidRPr="00D90CDB">
        <w:rPr>
          <w:rtl/>
        </w:rPr>
        <w:t xml:space="preserve"> 314</w:t>
      </w:r>
      <w:r w:rsidR="00596330">
        <w:rPr>
          <w:rtl/>
        </w:rPr>
        <w:t xml:space="preserve"> - </w:t>
      </w:r>
      <w:r w:rsidRPr="00D90CDB">
        <w:rPr>
          <w:rtl/>
        </w:rPr>
        <w:t>318</w:t>
      </w:r>
      <w:r w:rsidR="00920C47">
        <w:rPr>
          <w:rtl/>
        </w:rPr>
        <w:t>،</w:t>
      </w:r>
      <w:r w:rsidRPr="00D90CDB">
        <w:rPr>
          <w:rtl/>
        </w:rPr>
        <w:t xml:space="preserve"> نَفَس المهموم</w:t>
      </w:r>
      <w:r w:rsidR="00920C47">
        <w:rPr>
          <w:rtl/>
        </w:rPr>
        <w:t>:</w:t>
      </w:r>
      <w:r w:rsidRPr="00D90CDB">
        <w:rPr>
          <w:rtl/>
        </w:rPr>
        <w:t xml:space="preserve"> 353</w:t>
      </w:r>
      <w:r w:rsidR="00920C47">
        <w:rPr>
          <w:rtl/>
        </w:rPr>
        <w:t>،</w:t>
      </w:r>
      <w:r w:rsidRPr="00D90CDB">
        <w:rPr>
          <w:rtl/>
        </w:rPr>
        <w:t xml:space="preserve"> الإمام الحسين وأصحابه</w:t>
      </w:r>
      <w:r w:rsidR="00920C47">
        <w:rPr>
          <w:rtl/>
        </w:rPr>
        <w:t>:</w:t>
      </w:r>
      <w:r w:rsidRPr="00D90CDB">
        <w:rPr>
          <w:rtl/>
        </w:rPr>
        <w:t xml:space="preserve"> 290</w:t>
      </w:r>
      <w:r w:rsidR="00920C47">
        <w:rPr>
          <w:rtl/>
        </w:rPr>
        <w:t>،</w:t>
      </w:r>
      <w:r w:rsidRPr="00D90CDB">
        <w:rPr>
          <w:rtl/>
        </w:rPr>
        <w:t xml:space="preserve"> مقتل </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ثمّ حملَ على الميمنة وقال</w:t>
      </w:r>
      <w:r w:rsidR="00920C47">
        <w:rPr>
          <w:rtl/>
        </w:rPr>
        <w:t>:</w:t>
      </w:r>
    </w:p>
    <w:tbl>
      <w:tblPr>
        <w:tblStyle w:val="TableGrid"/>
        <w:bidiVisual/>
        <w:tblW w:w="4562" w:type="pct"/>
        <w:tblInd w:w="384" w:type="dxa"/>
        <w:tblLook w:val="04A0"/>
      </w:tblPr>
      <w:tblGrid>
        <w:gridCol w:w="3536"/>
        <w:gridCol w:w="272"/>
        <w:gridCol w:w="3502"/>
      </w:tblGrid>
      <w:tr w:rsidR="003C3D84" w:rsidTr="00DD3A2F">
        <w:trPr>
          <w:trHeight w:val="350"/>
        </w:trPr>
        <w:tc>
          <w:tcPr>
            <w:tcW w:w="3536" w:type="dxa"/>
          </w:tcPr>
          <w:p w:rsidR="003C3D84" w:rsidRDefault="003C3D84" w:rsidP="00DD3A2F">
            <w:pPr>
              <w:pStyle w:val="libPoem"/>
            </w:pPr>
            <w:r w:rsidRPr="00FD6E83">
              <w:rPr>
                <w:rtl/>
              </w:rPr>
              <w:t>الموت خير من ركوب العار</w:t>
            </w:r>
            <w:r w:rsidRPr="00725071">
              <w:rPr>
                <w:rStyle w:val="libPoemTiniChar0"/>
                <w:rtl/>
              </w:rPr>
              <w:br/>
              <w:t> </w:t>
            </w:r>
          </w:p>
        </w:tc>
        <w:tc>
          <w:tcPr>
            <w:tcW w:w="272" w:type="dxa"/>
          </w:tcPr>
          <w:p w:rsidR="003C3D84" w:rsidRDefault="003C3D84" w:rsidP="00DD3A2F">
            <w:pPr>
              <w:pStyle w:val="libPoem"/>
              <w:rPr>
                <w:rtl/>
              </w:rPr>
            </w:pPr>
          </w:p>
        </w:tc>
        <w:tc>
          <w:tcPr>
            <w:tcW w:w="3502" w:type="dxa"/>
          </w:tcPr>
          <w:p w:rsidR="003C3D84" w:rsidRDefault="003C3D84" w:rsidP="00DD3A2F">
            <w:pPr>
              <w:pStyle w:val="libPoem"/>
            </w:pPr>
            <w:r w:rsidRPr="00FD6E83">
              <w:rPr>
                <w:rtl/>
              </w:rPr>
              <w:t>والعار أَولى من دخول النار</w:t>
            </w:r>
            <w:r w:rsidRPr="00725071">
              <w:rPr>
                <w:rStyle w:val="libPoemTiniChar0"/>
                <w:rtl/>
              </w:rPr>
              <w:br/>
              <w:t> </w:t>
            </w:r>
          </w:p>
        </w:tc>
      </w:tr>
    </w:tbl>
    <w:p w:rsidR="00BA6E43" w:rsidRPr="00D90CDB" w:rsidRDefault="00BA6E43" w:rsidP="00ED631C">
      <w:pPr>
        <w:pStyle w:val="libNormal"/>
        <w:rPr>
          <w:rtl/>
        </w:rPr>
      </w:pPr>
      <w:r w:rsidRPr="00D90CDB">
        <w:rPr>
          <w:rtl/>
        </w:rPr>
        <w:t>ثمّ حملَ على الميسرة وقال</w:t>
      </w:r>
      <w:r w:rsidR="00920C47">
        <w:rPr>
          <w:rtl/>
        </w:rPr>
        <w:t>:</w:t>
      </w:r>
    </w:p>
    <w:tbl>
      <w:tblPr>
        <w:tblStyle w:val="TableGrid"/>
        <w:bidiVisual/>
        <w:tblW w:w="4562" w:type="pct"/>
        <w:tblInd w:w="384" w:type="dxa"/>
        <w:tblLook w:val="04A0"/>
      </w:tblPr>
      <w:tblGrid>
        <w:gridCol w:w="3536"/>
        <w:gridCol w:w="272"/>
        <w:gridCol w:w="3502"/>
      </w:tblGrid>
      <w:tr w:rsidR="003C3D84" w:rsidTr="003C3D84">
        <w:trPr>
          <w:trHeight w:val="350"/>
        </w:trPr>
        <w:tc>
          <w:tcPr>
            <w:tcW w:w="3536" w:type="dxa"/>
          </w:tcPr>
          <w:p w:rsidR="003C3D84" w:rsidRDefault="003C3D84" w:rsidP="00DD3A2F">
            <w:pPr>
              <w:pStyle w:val="libPoem"/>
            </w:pPr>
            <w:r w:rsidRPr="000D6509">
              <w:rPr>
                <w:rtl/>
              </w:rPr>
              <w:t>أنـا الحسين بن علي</w:t>
            </w:r>
            <w:r w:rsidRPr="00725071">
              <w:rPr>
                <w:rStyle w:val="libPoemTiniChar0"/>
                <w:rtl/>
              </w:rPr>
              <w:br/>
              <w:t> </w:t>
            </w:r>
          </w:p>
        </w:tc>
        <w:tc>
          <w:tcPr>
            <w:tcW w:w="272" w:type="dxa"/>
          </w:tcPr>
          <w:p w:rsidR="003C3D84" w:rsidRDefault="003C3D84" w:rsidP="00DD3A2F">
            <w:pPr>
              <w:pStyle w:val="libPoem"/>
              <w:rPr>
                <w:rtl/>
              </w:rPr>
            </w:pPr>
          </w:p>
        </w:tc>
        <w:tc>
          <w:tcPr>
            <w:tcW w:w="3502" w:type="dxa"/>
          </w:tcPr>
          <w:p w:rsidR="003C3D84" w:rsidRDefault="003C3D84" w:rsidP="00DD3A2F">
            <w:pPr>
              <w:pStyle w:val="libPoem"/>
            </w:pPr>
            <w:r w:rsidRPr="000D6509">
              <w:rPr>
                <w:rtl/>
              </w:rPr>
              <w:t>أحـمي عـيالات أبي</w:t>
            </w:r>
            <w:r w:rsidRPr="00725071">
              <w:rPr>
                <w:rStyle w:val="libPoemTiniChar0"/>
                <w:rtl/>
              </w:rPr>
              <w:br/>
              <w:t> </w:t>
            </w:r>
          </w:p>
        </w:tc>
      </w:tr>
      <w:tr w:rsidR="003C3D84" w:rsidTr="003C3D84">
        <w:trPr>
          <w:trHeight w:val="350"/>
        </w:trPr>
        <w:tc>
          <w:tcPr>
            <w:tcW w:w="3536" w:type="dxa"/>
          </w:tcPr>
          <w:p w:rsidR="003C3D84" w:rsidRDefault="003C3D84" w:rsidP="00DD3A2F">
            <w:pPr>
              <w:pStyle w:val="libPoem"/>
            </w:pPr>
            <w:r w:rsidRPr="000D6509">
              <w:rPr>
                <w:rtl/>
              </w:rPr>
              <w:t>آلـيتُ</w:t>
            </w:r>
            <w:r w:rsidR="005B3117">
              <w:rPr>
                <w:rtl/>
              </w:rPr>
              <w:t xml:space="preserve"> </w:t>
            </w:r>
            <w:r w:rsidRPr="000D6509">
              <w:rPr>
                <w:rtl/>
              </w:rPr>
              <w:t>أن لا أنـثني</w:t>
            </w:r>
            <w:r w:rsidRPr="00725071">
              <w:rPr>
                <w:rStyle w:val="libPoemTiniChar0"/>
                <w:rtl/>
              </w:rPr>
              <w:br/>
              <w:t> </w:t>
            </w:r>
          </w:p>
        </w:tc>
        <w:tc>
          <w:tcPr>
            <w:tcW w:w="272" w:type="dxa"/>
          </w:tcPr>
          <w:p w:rsidR="003C3D84" w:rsidRDefault="003C3D84" w:rsidP="00DD3A2F">
            <w:pPr>
              <w:pStyle w:val="libPoem"/>
              <w:rPr>
                <w:rtl/>
              </w:rPr>
            </w:pPr>
          </w:p>
        </w:tc>
        <w:tc>
          <w:tcPr>
            <w:tcW w:w="3502" w:type="dxa"/>
          </w:tcPr>
          <w:p w:rsidR="003C3D84" w:rsidRDefault="003C3D84" w:rsidP="00DD3A2F">
            <w:pPr>
              <w:pStyle w:val="libPoem"/>
            </w:pPr>
            <w:r w:rsidRPr="000D6509">
              <w:rPr>
                <w:rtl/>
              </w:rPr>
              <w:t>أمضي على دين النبي</w:t>
            </w:r>
            <w:r w:rsidRPr="00725071">
              <w:rPr>
                <w:rStyle w:val="libPoemTiniChar0"/>
                <w:rtl/>
              </w:rPr>
              <w:br/>
              <w:t> </w:t>
            </w:r>
          </w:p>
        </w:tc>
      </w:tr>
    </w:tbl>
    <w:p w:rsidR="0030093B" w:rsidRDefault="00BA6E43" w:rsidP="00ED631C">
      <w:pPr>
        <w:pStyle w:val="libNormal"/>
        <w:rPr>
          <w:rtl/>
        </w:rPr>
      </w:pPr>
      <w:r w:rsidRPr="00ED631C">
        <w:rPr>
          <w:rtl/>
        </w:rPr>
        <w:t xml:space="preserve">وجعل يقاتل حتى قتل ألفاً وتسعمائة وخمسين سوى المجروحين </w:t>
      </w:r>
      <w:r w:rsidRPr="00ED631C">
        <w:rPr>
          <w:rStyle w:val="libFootnotenumChar"/>
          <w:rtl/>
        </w:rPr>
        <w:t>(1)</w:t>
      </w:r>
      <w:r w:rsidR="00920C47">
        <w:rPr>
          <w:rtl/>
        </w:rPr>
        <w:t>.</w:t>
      </w:r>
    </w:p>
    <w:p w:rsidR="00BA6E43" w:rsidRPr="00B977D6" w:rsidRDefault="00BA6E43" w:rsidP="003C3D84">
      <w:pPr>
        <w:pStyle w:val="Heading2"/>
        <w:rPr>
          <w:rtl/>
        </w:rPr>
      </w:pPr>
      <w:bookmarkStart w:id="492" w:name="214"/>
      <w:bookmarkStart w:id="493" w:name="_Toc378235967"/>
      <w:r w:rsidRPr="00D90CDB">
        <w:rPr>
          <w:rtl/>
        </w:rPr>
        <w:t xml:space="preserve">الإمام الحسين </w:t>
      </w:r>
      <w:r w:rsidR="009A1FD2" w:rsidRPr="003C3D84">
        <w:rPr>
          <w:rStyle w:val="libAlaemHeading2Char"/>
          <w:rtl/>
        </w:rPr>
        <w:t>عليه‌السلام</w:t>
      </w:r>
      <w:r w:rsidRPr="00D90CDB">
        <w:rPr>
          <w:rtl/>
        </w:rPr>
        <w:t xml:space="preserve"> يَطلب ثوباً لا يُرغبُ فيه</w:t>
      </w:r>
      <w:r w:rsidR="00920C47">
        <w:rPr>
          <w:rtl/>
        </w:rPr>
        <w:t>!</w:t>
      </w:r>
      <w:bookmarkEnd w:id="492"/>
      <w:bookmarkEnd w:id="493"/>
    </w:p>
    <w:p w:rsidR="00BA6E43" w:rsidRPr="00D90CDB" w:rsidRDefault="00BA6E43" w:rsidP="00ED631C">
      <w:pPr>
        <w:pStyle w:val="libNormal"/>
        <w:rPr>
          <w:rtl/>
        </w:rPr>
      </w:pPr>
      <w:r w:rsidRPr="00ED631C">
        <w:rPr>
          <w:rtl/>
        </w:rPr>
        <w:t>روى الطبري يقول</w:t>
      </w:r>
      <w:r w:rsidR="00920C47">
        <w:rPr>
          <w:rtl/>
        </w:rPr>
        <w:t>:</w:t>
      </w:r>
      <w:r w:rsidRPr="00ED631C">
        <w:rPr>
          <w:rtl/>
        </w:rPr>
        <w:t xml:space="preserve"> </w:t>
      </w:r>
      <w:r w:rsidR="00732CCF">
        <w:rPr>
          <w:rtl/>
        </w:rPr>
        <w:t>(</w:t>
      </w:r>
      <w:r w:rsidRPr="00ED631C">
        <w:rPr>
          <w:rtl/>
        </w:rPr>
        <w:t>ولمّا بقيَ الحسين في ثلاثة رهط أو أربعة</w:t>
      </w:r>
      <w:r w:rsidR="00920C47">
        <w:rPr>
          <w:rtl/>
        </w:rPr>
        <w:t>،</w:t>
      </w:r>
      <w:r w:rsidRPr="00ED631C">
        <w:rPr>
          <w:rtl/>
        </w:rPr>
        <w:t xml:space="preserve"> دعا بسراويل</w:t>
      </w:r>
      <w:r w:rsidRPr="00204071">
        <w:rPr>
          <w:rtl/>
        </w:rPr>
        <w:t xml:space="preserve"> </w:t>
      </w:r>
      <w:r w:rsidRPr="00ED631C">
        <w:rPr>
          <w:rStyle w:val="libFootnotenumChar"/>
          <w:rtl/>
        </w:rPr>
        <w:t>(2)</w:t>
      </w:r>
      <w:r w:rsidRPr="00ED631C">
        <w:rPr>
          <w:rtl/>
        </w:rPr>
        <w:t xml:space="preserve"> محققة يلمع</w:t>
      </w:r>
      <w:r w:rsidRPr="00204071">
        <w:rPr>
          <w:rtl/>
        </w:rPr>
        <w:t xml:space="preserve"> </w:t>
      </w:r>
      <w:r w:rsidRPr="00ED631C">
        <w:rPr>
          <w:rStyle w:val="libFootnotenumChar"/>
          <w:rtl/>
        </w:rPr>
        <w:t>(3)</w:t>
      </w:r>
      <w:r w:rsidRPr="00ED631C">
        <w:rPr>
          <w:rtl/>
        </w:rPr>
        <w:t xml:space="preserve"> فيها البصر</w:t>
      </w:r>
      <w:r w:rsidR="00920C47">
        <w:rPr>
          <w:rtl/>
        </w:rPr>
        <w:t>،</w:t>
      </w:r>
      <w:r w:rsidRPr="00ED631C">
        <w:rPr>
          <w:rtl/>
        </w:rPr>
        <w:t xml:space="preserve"> يمانيّ محقَّق</w:t>
      </w:r>
      <w:r w:rsidR="00920C47">
        <w:rPr>
          <w:rtl/>
        </w:rPr>
        <w:t>،</w:t>
      </w:r>
      <w:r w:rsidRPr="00ED631C">
        <w:rPr>
          <w:rtl/>
        </w:rPr>
        <w:t xml:space="preserve"> ففرزه</w:t>
      </w:r>
      <w:r w:rsidRPr="00204071">
        <w:rPr>
          <w:rtl/>
        </w:rPr>
        <w:t xml:space="preserve"> </w:t>
      </w:r>
      <w:r w:rsidRPr="00ED631C">
        <w:rPr>
          <w:rStyle w:val="libFootnotenumChar"/>
          <w:rtl/>
        </w:rPr>
        <w:t>(4)</w:t>
      </w:r>
      <w:r w:rsidRPr="00ED631C">
        <w:rPr>
          <w:rtl/>
        </w:rPr>
        <w:t xml:space="preserve"> ونكثه</w:t>
      </w:r>
      <w:r w:rsidR="00920C47">
        <w:rPr>
          <w:rtl/>
        </w:rPr>
        <w:t>؛</w:t>
      </w:r>
      <w:r w:rsidRPr="00ED631C">
        <w:rPr>
          <w:rtl/>
        </w:rPr>
        <w:t xml:space="preserve"> لكيلا يُسلبه</w:t>
      </w:r>
      <w:r w:rsidR="00920C47">
        <w:rPr>
          <w:rtl/>
        </w:rPr>
        <w:t>،</w:t>
      </w:r>
      <w:r w:rsidRPr="00ED631C">
        <w:rPr>
          <w:rtl/>
        </w:rPr>
        <w:t xml:space="preserve"> فقال له بعض أصحابه</w:t>
      </w:r>
      <w:r w:rsidR="00920C47">
        <w:rPr>
          <w:rtl/>
        </w:rPr>
        <w:t>:</w:t>
      </w:r>
      <w:r w:rsidRPr="00ED631C">
        <w:rPr>
          <w:rtl/>
        </w:rPr>
        <w:t xml:space="preserve"> لو لبستَ تحته تُبّانا</w:t>
      </w:r>
      <w:r w:rsidRPr="00ED631C">
        <w:rPr>
          <w:rStyle w:val="libFootnotenumChar"/>
          <w:rtl/>
        </w:rPr>
        <w:t>ً</w:t>
      </w:r>
      <w:r w:rsidRPr="00204071">
        <w:rPr>
          <w:rtl/>
        </w:rPr>
        <w:t xml:space="preserve"> </w:t>
      </w:r>
      <w:r w:rsidRPr="00ED631C">
        <w:rPr>
          <w:rStyle w:val="libFootnotenumChar"/>
          <w:rtl/>
        </w:rPr>
        <w:t>(5)</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ذلك ثوب مذلّة</w:t>
      </w:r>
      <w:r w:rsidR="00920C47">
        <w:rPr>
          <w:rStyle w:val="libBold2Char"/>
          <w:rtl/>
        </w:rPr>
        <w:t>،</w:t>
      </w:r>
      <w:r w:rsidRPr="00D13DC1">
        <w:rPr>
          <w:rStyle w:val="libBold2Char"/>
          <w:rtl/>
        </w:rPr>
        <w:t xml:space="preserve"> ولا ينبغي لي أن ألبسه</w:t>
      </w:r>
      <w:r w:rsidR="00732CCF">
        <w:rPr>
          <w:rStyle w:val="libBold2Char"/>
          <w:rtl/>
        </w:rPr>
        <w:t>)</w:t>
      </w:r>
      <w:r w:rsidRPr="00204071">
        <w:rPr>
          <w:rtl/>
        </w:rPr>
        <w:t xml:space="preserve"> </w:t>
      </w:r>
      <w:r w:rsidRPr="00ED631C">
        <w:rPr>
          <w:rStyle w:val="libFootnotenumChar"/>
          <w:rtl/>
        </w:rPr>
        <w:t>(6)</w:t>
      </w:r>
      <w:r w:rsidR="00920C47">
        <w:rPr>
          <w:rtl/>
        </w:rPr>
        <w:t>.</w:t>
      </w:r>
    </w:p>
    <w:p w:rsidR="00BA6E43" w:rsidRPr="00D90CDB" w:rsidRDefault="00645F66" w:rsidP="00DA4577">
      <w:pPr>
        <w:pStyle w:val="libLine"/>
        <w:rPr>
          <w:rtl/>
        </w:rPr>
      </w:pPr>
      <w:r>
        <w:rPr>
          <w:rtl/>
        </w:rPr>
        <w:t>____________________</w:t>
      </w:r>
    </w:p>
    <w:p w:rsidR="003C3D84" w:rsidRPr="00202D70" w:rsidRDefault="003C3D84" w:rsidP="003C3D84">
      <w:pPr>
        <w:pStyle w:val="libFootnote0"/>
        <w:rPr>
          <w:rtl/>
        </w:rPr>
      </w:pPr>
      <w:r>
        <w:rPr>
          <w:rFonts w:hint="cs"/>
          <w:rtl/>
        </w:rPr>
        <w:t xml:space="preserve">= </w:t>
      </w:r>
      <w:r w:rsidRPr="00D90CDB">
        <w:rPr>
          <w:rtl/>
        </w:rPr>
        <w:t>الخوارزمي 2</w:t>
      </w:r>
      <w:r>
        <w:rPr>
          <w:rtl/>
        </w:rPr>
        <w:t>:</w:t>
      </w:r>
      <w:r w:rsidRPr="00D90CDB">
        <w:rPr>
          <w:rtl/>
        </w:rPr>
        <w:t xml:space="preserve"> 38</w:t>
      </w:r>
      <w:r>
        <w:rPr>
          <w:rtl/>
        </w:rPr>
        <w:t>،</w:t>
      </w:r>
      <w:r w:rsidRPr="00D90CDB">
        <w:rPr>
          <w:rtl/>
        </w:rPr>
        <w:t xml:space="preserve"> الفتوح 5</w:t>
      </w:r>
      <w:r>
        <w:rPr>
          <w:rtl/>
        </w:rPr>
        <w:t>:</w:t>
      </w:r>
      <w:r w:rsidRPr="00D90CDB">
        <w:rPr>
          <w:rtl/>
        </w:rPr>
        <w:t xml:space="preserve"> 132</w:t>
      </w:r>
      <w:r>
        <w:rPr>
          <w:rtl/>
        </w:rPr>
        <w:t>،</w:t>
      </w:r>
      <w:r w:rsidRPr="00D90CDB">
        <w:rPr>
          <w:rtl/>
        </w:rPr>
        <w:t xml:space="preserve"> المناقب 4</w:t>
      </w:r>
      <w:r>
        <w:rPr>
          <w:rtl/>
        </w:rPr>
        <w:t>:</w:t>
      </w:r>
      <w:r w:rsidRPr="00D90CDB">
        <w:rPr>
          <w:rtl/>
        </w:rPr>
        <w:t xml:space="preserve"> 80</w:t>
      </w:r>
      <w:r>
        <w:rPr>
          <w:rtl/>
        </w:rPr>
        <w:t>،</w:t>
      </w:r>
      <w:r w:rsidRPr="00D90CDB">
        <w:rPr>
          <w:rtl/>
        </w:rPr>
        <w:t xml:space="preserve"> المنتخب للطريحي</w:t>
      </w:r>
      <w:r>
        <w:rPr>
          <w:rtl/>
        </w:rPr>
        <w:t>:</w:t>
      </w:r>
      <w:r w:rsidRPr="00D90CDB">
        <w:rPr>
          <w:rtl/>
        </w:rPr>
        <w:t xml:space="preserve"> 440</w:t>
      </w:r>
      <w:r>
        <w:rPr>
          <w:rtl/>
        </w:rPr>
        <w:t>،</w:t>
      </w:r>
      <w:r w:rsidRPr="00D90CDB">
        <w:rPr>
          <w:rtl/>
        </w:rPr>
        <w:t xml:space="preserve"> كشف الغمّة 2</w:t>
      </w:r>
      <w:r>
        <w:rPr>
          <w:rtl/>
        </w:rPr>
        <w:t>:</w:t>
      </w:r>
      <w:r w:rsidRPr="00D90CDB">
        <w:rPr>
          <w:rtl/>
        </w:rPr>
        <w:t xml:space="preserve"> 27</w:t>
      </w:r>
      <w:r>
        <w:rPr>
          <w:rtl/>
        </w:rPr>
        <w:t>،</w:t>
      </w:r>
      <w:r w:rsidRPr="00D90CDB">
        <w:rPr>
          <w:rtl/>
        </w:rPr>
        <w:t xml:space="preserve"> عبرات المصطفى 2</w:t>
      </w:r>
      <w:r>
        <w:rPr>
          <w:rtl/>
        </w:rPr>
        <w:t>:</w:t>
      </w:r>
      <w:r w:rsidRPr="00D90CDB">
        <w:rPr>
          <w:rtl/>
        </w:rPr>
        <w:t xml:space="preserve"> 93</w:t>
      </w:r>
      <w:r>
        <w:rPr>
          <w:rtl/>
        </w:rPr>
        <w:t>،</w:t>
      </w:r>
      <w:r w:rsidRPr="00D90CDB">
        <w:rPr>
          <w:rtl/>
        </w:rPr>
        <w:t xml:space="preserve"> مطالب السؤول 2</w:t>
      </w:r>
      <w:r>
        <w:rPr>
          <w:rtl/>
        </w:rPr>
        <w:t>:</w:t>
      </w:r>
      <w:r w:rsidRPr="00D90CDB">
        <w:rPr>
          <w:rtl/>
        </w:rPr>
        <w:t xml:space="preserve"> 29</w:t>
      </w:r>
      <w:r>
        <w:rPr>
          <w:rtl/>
        </w:rPr>
        <w:t>.</w:t>
      </w:r>
    </w:p>
    <w:p w:rsidR="00BA6E43" w:rsidRPr="00202D70" w:rsidRDefault="00BA6E43" w:rsidP="003C3D84">
      <w:pPr>
        <w:pStyle w:val="libFootnote0"/>
        <w:rPr>
          <w:rtl/>
        </w:rPr>
      </w:pPr>
      <w:r w:rsidRPr="00D90CDB">
        <w:rPr>
          <w:rtl/>
        </w:rPr>
        <w:t>(1) مناقب آل أبي طالب 4</w:t>
      </w:r>
      <w:r w:rsidR="00920C47">
        <w:rPr>
          <w:rtl/>
        </w:rPr>
        <w:t>:</w:t>
      </w:r>
      <w:r w:rsidRPr="00D90CDB">
        <w:rPr>
          <w:rtl/>
        </w:rPr>
        <w:t xml:space="preserve"> 110</w:t>
      </w:r>
      <w:r w:rsidR="00920C47">
        <w:rPr>
          <w:rtl/>
        </w:rPr>
        <w:t>،</w:t>
      </w:r>
      <w:r w:rsidRPr="00D90CDB">
        <w:rPr>
          <w:rtl/>
        </w:rPr>
        <w:t xml:space="preserve"> تسلية المجالس 2</w:t>
      </w:r>
      <w:r w:rsidR="00920C47">
        <w:rPr>
          <w:rtl/>
        </w:rPr>
        <w:t>:</w:t>
      </w:r>
      <w:r w:rsidRPr="00D90CDB">
        <w:rPr>
          <w:rtl/>
        </w:rPr>
        <w:t xml:space="preserve"> 318</w:t>
      </w:r>
      <w:r w:rsidR="00920C47">
        <w:rPr>
          <w:rtl/>
        </w:rPr>
        <w:t>،</w:t>
      </w:r>
      <w:r w:rsidRPr="00D90CDB">
        <w:rPr>
          <w:rtl/>
        </w:rPr>
        <w:t xml:space="preserve"> البحار 4</w:t>
      </w:r>
      <w:r w:rsidR="00920C47">
        <w:rPr>
          <w:rtl/>
        </w:rPr>
        <w:t>:</w:t>
      </w:r>
      <w:r w:rsidRPr="00D90CDB">
        <w:rPr>
          <w:rtl/>
        </w:rPr>
        <w:t xml:space="preserve"> 49</w:t>
      </w:r>
      <w:r w:rsidR="00920C47">
        <w:rPr>
          <w:rtl/>
        </w:rPr>
        <w:t>،</w:t>
      </w:r>
      <w:r w:rsidRPr="00D90CDB">
        <w:rPr>
          <w:rtl/>
        </w:rPr>
        <w:t xml:space="preserve"> العوالم 17</w:t>
      </w:r>
      <w:r w:rsidR="00920C47">
        <w:rPr>
          <w:rtl/>
        </w:rPr>
        <w:t>:</w:t>
      </w:r>
      <w:r w:rsidRPr="00D90CDB">
        <w:rPr>
          <w:rtl/>
        </w:rPr>
        <w:t xml:space="preserve"> 293</w:t>
      </w:r>
      <w:r w:rsidR="00920C47">
        <w:rPr>
          <w:rtl/>
        </w:rPr>
        <w:t>.</w:t>
      </w:r>
    </w:p>
    <w:p w:rsidR="00BA6E43" w:rsidRPr="00202D70" w:rsidRDefault="00BA6E43" w:rsidP="00202D70">
      <w:pPr>
        <w:pStyle w:val="libFootnote0"/>
        <w:rPr>
          <w:rtl/>
        </w:rPr>
      </w:pPr>
      <w:r w:rsidRPr="00D90CDB">
        <w:rPr>
          <w:rtl/>
        </w:rPr>
        <w:t>(2) لباس يلبسه الأعاجم من قديم الأيام ويلبسه الأشراف والأعاظم من الأعراب</w:t>
      </w:r>
      <w:r w:rsidR="00920C47">
        <w:rPr>
          <w:rtl/>
        </w:rPr>
        <w:t>،</w:t>
      </w:r>
      <w:r w:rsidRPr="00D90CDB">
        <w:rPr>
          <w:rtl/>
        </w:rPr>
        <w:t xml:space="preserve"> وقد حثّ الشرع في لبسه وجعله من المستحبات والمسنونات</w:t>
      </w:r>
      <w:r w:rsidR="00920C47">
        <w:rPr>
          <w:rtl/>
        </w:rPr>
        <w:t>.</w:t>
      </w:r>
      <w:r w:rsidRPr="00D90CDB">
        <w:rPr>
          <w:rtl/>
        </w:rPr>
        <w:t xml:space="preserve"> </w:t>
      </w:r>
      <w:r w:rsidR="00732CCF">
        <w:rPr>
          <w:rtl/>
        </w:rPr>
        <w:t>(</w:t>
      </w:r>
      <w:r w:rsidRPr="00D90CDB">
        <w:rPr>
          <w:rtl/>
        </w:rPr>
        <w:t>راجع الحسين وأصحابه</w:t>
      </w:r>
      <w:r w:rsidR="00920C47">
        <w:rPr>
          <w:rtl/>
        </w:rPr>
        <w:t>:</w:t>
      </w:r>
      <w:r w:rsidRPr="00D90CDB">
        <w:rPr>
          <w:rtl/>
        </w:rPr>
        <w:t xml:space="preserve"> 302</w:t>
      </w:r>
      <w:r w:rsidR="00732CCF">
        <w:rPr>
          <w:rtl/>
        </w:rPr>
        <w:t>)</w:t>
      </w:r>
      <w:r w:rsidR="00920C47">
        <w:rPr>
          <w:rtl/>
        </w:rPr>
        <w:t>.</w:t>
      </w:r>
    </w:p>
    <w:p w:rsidR="00BA6E43" w:rsidRPr="00202D70" w:rsidRDefault="00BA6E43" w:rsidP="00202D70">
      <w:pPr>
        <w:pStyle w:val="libFootnote0"/>
        <w:rPr>
          <w:rtl/>
        </w:rPr>
      </w:pPr>
      <w:r w:rsidRPr="00D90CDB">
        <w:rPr>
          <w:rtl/>
        </w:rPr>
        <w:t>(3) محققة</w:t>
      </w:r>
      <w:r w:rsidR="00920C47">
        <w:rPr>
          <w:rtl/>
        </w:rPr>
        <w:t>،</w:t>
      </w:r>
      <w:r w:rsidRPr="00D90CDB">
        <w:rPr>
          <w:rtl/>
        </w:rPr>
        <w:t xml:space="preserve"> أي محكمة النسج</w:t>
      </w:r>
      <w:r w:rsidR="00920C47">
        <w:rPr>
          <w:rtl/>
        </w:rPr>
        <w:t>.</w:t>
      </w:r>
    </w:p>
    <w:p w:rsidR="00BA6E43" w:rsidRPr="00202D70" w:rsidRDefault="00BA6E43" w:rsidP="00202D70">
      <w:pPr>
        <w:pStyle w:val="libFootnote0"/>
        <w:rPr>
          <w:rtl/>
        </w:rPr>
      </w:pPr>
      <w:r w:rsidRPr="00D90CDB">
        <w:rPr>
          <w:rtl/>
        </w:rPr>
        <w:t>(4) فرزه</w:t>
      </w:r>
      <w:r w:rsidR="00920C47">
        <w:rPr>
          <w:rtl/>
        </w:rPr>
        <w:t>:</w:t>
      </w:r>
      <w:r w:rsidRPr="00D90CDB">
        <w:rPr>
          <w:rtl/>
        </w:rPr>
        <w:t xml:space="preserve"> أي نقض نسجه</w:t>
      </w:r>
      <w:r w:rsidR="00920C47">
        <w:rPr>
          <w:rtl/>
        </w:rPr>
        <w:t>،</w:t>
      </w:r>
      <w:r w:rsidRPr="00D90CDB">
        <w:rPr>
          <w:rtl/>
        </w:rPr>
        <w:t xml:space="preserve"> مزّقه</w:t>
      </w:r>
      <w:r w:rsidR="00920C47">
        <w:rPr>
          <w:rtl/>
        </w:rPr>
        <w:t>.</w:t>
      </w:r>
    </w:p>
    <w:p w:rsidR="00BA6E43" w:rsidRPr="00202D70" w:rsidRDefault="00BA6E43" w:rsidP="00202D70">
      <w:pPr>
        <w:pStyle w:val="libFootnote0"/>
        <w:rPr>
          <w:rtl/>
        </w:rPr>
      </w:pPr>
      <w:r w:rsidRPr="00D90CDB">
        <w:rPr>
          <w:rtl/>
        </w:rPr>
        <w:t>(5) التبّان</w:t>
      </w:r>
      <w:r w:rsidR="00920C47">
        <w:rPr>
          <w:rtl/>
        </w:rPr>
        <w:t>:</w:t>
      </w:r>
      <w:r w:rsidRPr="00D90CDB">
        <w:rPr>
          <w:rtl/>
        </w:rPr>
        <w:t xml:space="preserve"> شبه السراويل الصغيرة</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لسان العرب</w:t>
      </w:r>
      <w:r w:rsidR="00920C47">
        <w:rPr>
          <w:rtl/>
        </w:rPr>
        <w:t>:</w:t>
      </w:r>
      <w:r w:rsidRPr="00D90CDB">
        <w:rPr>
          <w:rtl/>
        </w:rPr>
        <w:t xml:space="preserve"> 2</w:t>
      </w:r>
      <w:r w:rsidR="00920C47">
        <w:rPr>
          <w:rtl/>
        </w:rPr>
        <w:t>:</w:t>
      </w:r>
      <w:r w:rsidRPr="00D90CDB">
        <w:rPr>
          <w:rtl/>
        </w:rPr>
        <w:t xml:space="preserve"> 18</w:t>
      </w:r>
      <w:r w:rsidR="00732CCF">
        <w:rPr>
          <w:rtl/>
        </w:rPr>
        <w:t>)</w:t>
      </w:r>
      <w:r w:rsidR="00920C47">
        <w:rPr>
          <w:rtl/>
        </w:rPr>
        <w:t>.</w:t>
      </w:r>
    </w:p>
    <w:p w:rsidR="00BA6E43" w:rsidRPr="00202D70" w:rsidRDefault="00BA6E43" w:rsidP="0036104C">
      <w:pPr>
        <w:pStyle w:val="libFootnote0"/>
        <w:rPr>
          <w:rtl/>
        </w:rPr>
      </w:pPr>
      <w:r w:rsidRPr="00D90CDB">
        <w:rPr>
          <w:rtl/>
        </w:rPr>
        <w:t>(6) تاريخ الطبري 3</w:t>
      </w:r>
      <w:r w:rsidR="00920C47">
        <w:rPr>
          <w:rtl/>
        </w:rPr>
        <w:t>:</w:t>
      </w:r>
      <w:r w:rsidRPr="00D90CDB">
        <w:rPr>
          <w:rtl/>
        </w:rPr>
        <w:t xml:space="preserve"> 333</w:t>
      </w:r>
      <w:r w:rsidR="00920C47">
        <w:rPr>
          <w:rtl/>
        </w:rPr>
        <w:t>،</w:t>
      </w:r>
      <w:r w:rsidRPr="00D90CDB">
        <w:rPr>
          <w:rtl/>
        </w:rPr>
        <w:t xml:space="preserve"> مجمع الزوائد 9</w:t>
      </w:r>
      <w:r w:rsidR="00920C47">
        <w:rPr>
          <w:rtl/>
        </w:rPr>
        <w:t>:</w:t>
      </w:r>
      <w:r w:rsidRPr="00D90CDB">
        <w:rPr>
          <w:rtl/>
        </w:rPr>
        <w:t xml:space="preserve"> 193</w:t>
      </w:r>
      <w:r w:rsidR="00920C47">
        <w:rPr>
          <w:rtl/>
        </w:rPr>
        <w:t>،</w:t>
      </w:r>
      <w:r w:rsidRPr="00D90CDB">
        <w:rPr>
          <w:rtl/>
        </w:rPr>
        <w:t xml:space="preserve"> بغية الطلب 6</w:t>
      </w:r>
      <w:r w:rsidR="00920C47">
        <w:rPr>
          <w:rtl/>
        </w:rPr>
        <w:t>:</w:t>
      </w:r>
      <w:r w:rsidRPr="00D90CDB">
        <w:rPr>
          <w:rtl/>
        </w:rPr>
        <w:t xml:space="preserve"> 2417</w:t>
      </w:r>
      <w:r w:rsidR="00920C47">
        <w:rPr>
          <w:rtl/>
        </w:rPr>
        <w:t>،</w:t>
      </w:r>
      <w:r w:rsidRPr="00D90CDB">
        <w:rPr>
          <w:rtl/>
        </w:rPr>
        <w:t xml:space="preserve"> تهذيب الكمال 6</w:t>
      </w:r>
      <w:r w:rsidR="00920C47">
        <w:rPr>
          <w:rtl/>
        </w:rPr>
        <w:t>:</w:t>
      </w:r>
      <w:r w:rsidRPr="00D90CDB">
        <w:rPr>
          <w:rtl/>
        </w:rPr>
        <w:t xml:space="preserve"> 428</w:t>
      </w:r>
      <w:r w:rsidR="00920C47">
        <w:rPr>
          <w:rtl/>
        </w:rPr>
        <w:t>،</w:t>
      </w:r>
      <w:r w:rsidRPr="00D90CDB">
        <w:rPr>
          <w:rtl/>
        </w:rPr>
        <w:t xml:space="preserve"> </w:t>
      </w:r>
      <w:r w:rsidR="0036104C">
        <w:rPr>
          <w:rFonts w:hint="cs"/>
          <w:rtl/>
        </w:rPr>
        <w:t xml:space="preserve">= </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وروى الطبراني عن ابن أبي ليلى قال</w:t>
      </w:r>
      <w:r w:rsidR="00920C47">
        <w:rPr>
          <w:rtl/>
        </w:rPr>
        <w:t>:</w:t>
      </w:r>
      <w:r w:rsidRPr="00ED631C">
        <w:rPr>
          <w:rtl/>
        </w:rPr>
        <w:t xml:space="preserve"> </w:t>
      </w:r>
      <w:r w:rsidR="00732CCF">
        <w:rPr>
          <w:rtl/>
        </w:rPr>
        <w:t>(</w:t>
      </w:r>
      <w:r w:rsidRPr="00ED631C">
        <w:rPr>
          <w:rtl/>
        </w:rPr>
        <w:t xml:space="preserve">قال حسين بن علي </w:t>
      </w:r>
      <w:r w:rsidR="009A1FD2" w:rsidRPr="009A1FD2">
        <w:rPr>
          <w:rStyle w:val="libAlaemChar"/>
          <w:rtl/>
        </w:rPr>
        <w:t>عليه‌السلام</w:t>
      </w:r>
      <w:r w:rsidRPr="00ED631C">
        <w:rPr>
          <w:rtl/>
        </w:rPr>
        <w:t xml:space="preserve"> حين أحسّ بالقتل</w:t>
      </w:r>
      <w:r w:rsidR="00920C47">
        <w:rPr>
          <w:rtl/>
        </w:rPr>
        <w:t>:</w:t>
      </w:r>
      <w:r w:rsidRPr="00ED631C">
        <w:rPr>
          <w:rtl/>
        </w:rPr>
        <w:t xml:space="preserve"> </w:t>
      </w:r>
      <w:r w:rsidR="00732CCF">
        <w:rPr>
          <w:rStyle w:val="libBold2Char"/>
          <w:rtl/>
        </w:rPr>
        <w:t>(</w:t>
      </w:r>
      <w:r w:rsidRPr="00D13DC1">
        <w:rPr>
          <w:rStyle w:val="libBold2Char"/>
          <w:rtl/>
        </w:rPr>
        <w:t xml:space="preserve">ائتوني ثوباً لا يرغب فيه أحد أجعلهُ تحت ثيابي...)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وذكر ابن شهرآشوب أنّه </w:t>
      </w:r>
      <w:r w:rsidR="009A1FD2" w:rsidRPr="009A1FD2">
        <w:rPr>
          <w:rStyle w:val="libAlaemChar"/>
          <w:rtl/>
        </w:rPr>
        <w:t>عليه‌السلام</w:t>
      </w:r>
      <w:r w:rsidRPr="00ED631C">
        <w:rPr>
          <w:rtl/>
        </w:rPr>
        <w:t xml:space="preserve"> قال</w:t>
      </w:r>
      <w:r w:rsidR="00920C47">
        <w:rPr>
          <w:rtl/>
        </w:rPr>
        <w:t>:</w:t>
      </w:r>
      <w:r w:rsidRPr="00ED631C">
        <w:rPr>
          <w:rtl/>
        </w:rPr>
        <w:t xml:space="preserve"> </w:t>
      </w:r>
      <w:r w:rsidR="00732CCF">
        <w:rPr>
          <w:rStyle w:val="libBold2Char"/>
          <w:rtl/>
        </w:rPr>
        <w:t>(</w:t>
      </w:r>
      <w:r w:rsidRPr="00D13DC1">
        <w:rPr>
          <w:rStyle w:val="libBold2Char"/>
          <w:rtl/>
        </w:rPr>
        <w:t>ائتوني بثوبٍ لا يُرغب فيه ألبسهُ غير ثيابي لئلاّ أُجرّد</w:t>
      </w:r>
      <w:r w:rsidR="00920C47">
        <w:rPr>
          <w:rStyle w:val="libBold2Char"/>
          <w:rtl/>
        </w:rPr>
        <w:t>؛</w:t>
      </w:r>
      <w:r w:rsidRPr="00D13DC1">
        <w:rPr>
          <w:rStyle w:val="libBold2Char"/>
          <w:rtl/>
        </w:rPr>
        <w:t xml:space="preserve"> فإنّي مقتول مسلوب</w:t>
      </w:r>
      <w:r w:rsidR="00920C47">
        <w:rPr>
          <w:rStyle w:val="libBold2Char"/>
          <w:rtl/>
        </w:rPr>
        <w:t>،</w:t>
      </w:r>
      <w:r w:rsidRPr="00ED631C">
        <w:rPr>
          <w:rtl/>
        </w:rPr>
        <w:t xml:space="preserve"> فأتوه بتبّان فأبى أن يلبسه</w:t>
      </w:r>
      <w:r w:rsidR="00920C47">
        <w:rPr>
          <w:rtl/>
        </w:rPr>
        <w:t>،</w:t>
      </w:r>
      <w:r w:rsidRPr="00ED631C">
        <w:rPr>
          <w:rtl/>
        </w:rPr>
        <w:t xml:space="preserve"> وقال</w:t>
      </w:r>
      <w:r w:rsidR="00920C47">
        <w:rPr>
          <w:rtl/>
        </w:rPr>
        <w:t>:</w:t>
      </w:r>
      <w:r w:rsidRPr="00D13DC1">
        <w:rPr>
          <w:rStyle w:val="libBold2Char"/>
          <w:rtl/>
        </w:rPr>
        <w:t xml:space="preserve"> هذا لباس أهل الذمّة</w:t>
      </w:r>
      <w:r w:rsidR="00732CCF">
        <w:rPr>
          <w:rStyle w:val="libBold2Char"/>
          <w:rtl/>
        </w:rPr>
        <w:t>)</w:t>
      </w:r>
      <w:r w:rsidR="00920C47">
        <w:rPr>
          <w:rStyle w:val="libBold2Char"/>
          <w:rtl/>
        </w:rPr>
        <w:t>،</w:t>
      </w:r>
      <w:r w:rsidRPr="00ED631C">
        <w:rPr>
          <w:rtl/>
        </w:rPr>
        <w:t xml:space="preserve"> ثمّ أتوه بشيء أوسع منه دون السراويل وفوق التبّان فلبسه</w:t>
      </w:r>
      <w:r w:rsidR="00732CCF">
        <w:rPr>
          <w:rtl/>
        </w:rPr>
        <w:t>)</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202D70">
        <w:rPr>
          <w:rStyle w:val="libBold2Char"/>
          <w:rtl/>
        </w:rPr>
        <w:t>وقال الطريحي</w:t>
      </w:r>
      <w:r w:rsidR="00920C47">
        <w:rPr>
          <w:rStyle w:val="libBold2Char"/>
          <w:rtl/>
        </w:rPr>
        <w:t>:</w:t>
      </w:r>
      <w:r w:rsidRPr="00ED631C">
        <w:rPr>
          <w:rtl/>
        </w:rPr>
        <w:t xml:space="preserve"> </w:t>
      </w:r>
      <w:r w:rsidR="00732CCF">
        <w:rPr>
          <w:rtl/>
        </w:rPr>
        <w:t>(</w:t>
      </w:r>
      <w:r w:rsidR="000D6509">
        <w:rPr>
          <w:rtl/>
        </w:rPr>
        <w:t>لم</w:t>
      </w:r>
      <w:r w:rsidRPr="00ED631C">
        <w:rPr>
          <w:rtl/>
        </w:rPr>
        <w:t>ا قُتل أصحاب الحسين كلّهم وتفانوا وأُبيدوا ولم يبقَ أحد</w:t>
      </w:r>
      <w:r w:rsidR="00920C47">
        <w:rPr>
          <w:rtl/>
        </w:rPr>
        <w:t>،</w:t>
      </w:r>
      <w:r w:rsidRPr="00ED631C">
        <w:rPr>
          <w:rtl/>
        </w:rPr>
        <w:t xml:space="preserve"> بقيَ </w:t>
      </w:r>
      <w:r w:rsidR="009A1FD2" w:rsidRPr="009A1FD2">
        <w:rPr>
          <w:rStyle w:val="libAlaemChar"/>
          <w:rtl/>
        </w:rPr>
        <w:t>عليه‌السلام</w:t>
      </w:r>
      <w:r w:rsidRPr="00ED631C">
        <w:rPr>
          <w:rtl/>
        </w:rPr>
        <w:t xml:space="preserve"> يستغيث فلا يُغاث</w:t>
      </w:r>
      <w:r w:rsidR="00920C47">
        <w:rPr>
          <w:rtl/>
        </w:rPr>
        <w:t>،</w:t>
      </w:r>
      <w:r w:rsidRPr="00ED631C">
        <w:rPr>
          <w:rtl/>
        </w:rPr>
        <w:t xml:space="preserve"> وأيقنَ بالموت</w:t>
      </w:r>
      <w:r w:rsidR="00920C47">
        <w:rPr>
          <w:rtl/>
        </w:rPr>
        <w:t>،</w:t>
      </w:r>
      <w:r w:rsidRPr="00ED631C">
        <w:rPr>
          <w:rtl/>
        </w:rPr>
        <w:t xml:space="preserve"> أتى إلى نحو الخيمة وقال لأخته</w:t>
      </w:r>
      <w:r w:rsidR="00920C47">
        <w:rPr>
          <w:rtl/>
        </w:rPr>
        <w:t>:</w:t>
      </w:r>
      <w:r w:rsidRPr="00ED631C">
        <w:rPr>
          <w:rtl/>
        </w:rPr>
        <w:t xml:space="preserve"> </w:t>
      </w:r>
      <w:r w:rsidR="00732CCF">
        <w:rPr>
          <w:rStyle w:val="libBold2Char"/>
          <w:rtl/>
        </w:rPr>
        <w:t>(</w:t>
      </w:r>
      <w:r w:rsidRPr="00D13DC1">
        <w:rPr>
          <w:rStyle w:val="libBold2Char"/>
          <w:rtl/>
        </w:rPr>
        <w:t>ائتيني بثوبٍ عتيق لا يرغب فيه أحد من القوم</w:t>
      </w:r>
      <w:r w:rsidR="00920C47">
        <w:rPr>
          <w:rStyle w:val="libBold2Char"/>
          <w:rtl/>
        </w:rPr>
        <w:t>،</w:t>
      </w:r>
      <w:r w:rsidRPr="00D13DC1">
        <w:rPr>
          <w:rStyle w:val="libBold2Char"/>
          <w:rtl/>
        </w:rPr>
        <w:t xml:space="preserve"> أجعلهُ تحت ثيابي لئلاّ أُجرّد منه بعد قتلي</w:t>
      </w:r>
      <w:r w:rsidR="00732CCF">
        <w:rPr>
          <w:rStyle w:val="libBold2Char"/>
          <w:rtl/>
        </w:rPr>
        <w:t>)</w:t>
      </w:r>
      <w:r w:rsidR="00920C47">
        <w:rPr>
          <w:rStyle w:val="libBold2Char"/>
          <w:rtl/>
        </w:rPr>
        <w:t>،</w:t>
      </w:r>
      <w:r w:rsidRPr="00ED631C">
        <w:rPr>
          <w:rtl/>
        </w:rPr>
        <w:t xml:space="preserve"> قال</w:t>
      </w:r>
      <w:r w:rsidR="00920C47">
        <w:rPr>
          <w:rtl/>
        </w:rPr>
        <w:t>:</w:t>
      </w:r>
      <w:r w:rsidRPr="00ED631C">
        <w:rPr>
          <w:rtl/>
        </w:rPr>
        <w:t xml:space="preserve"> فارتفعت أصوات النساء بالبكاء والنحيب</w:t>
      </w:r>
      <w:r w:rsidR="00920C47">
        <w:rPr>
          <w:rtl/>
        </w:rPr>
        <w:t>،</w:t>
      </w:r>
      <w:r w:rsidRPr="00ED631C">
        <w:rPr>
          <w:rtl/>
        </w:rPr>
        <w:t xml:space="preserve"> ثمّ أوتيَ بثوبٍ فخرقهُ ومزّقه من أطرافه وجعله تحت ثيابه</w:t>
      </w:r>
      <w:r w:rsidR="00920C47">
        <w:rPr>
          <w:rtl/>
        </w:rPr>
        <w:t>،</w:t>
      </w:r>
      <w:r w:rsidRPr="00ED631C">
        <w:rPr>
          <w:rtl/>
        </w:rPr>
        <w:t xml:space="preserve"> وكانت له سراويل جديدة فخرَقها أيضاً</w:t>
      </w:r>
      <w:r w:rsidR="00920C47">
        <w:rPr>
          <w:rtl/>
        </w:rPr>
        <w:t>؛</w:t>
      </w:r>
      <w:r w:rsidRPr="00ED631C">
        <w:rPr>
          <w:rtl/>
        </w:rPr>
        <w:t xml:space="preserve"> لئلاّ تُسلب منه</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36104C">
      <w:pPr>
        <w:pStyle w:val="Heading2"/>
        <w:rPr>
          <w:rtl/>
        </w:rPr>
      </w:pPr>
      <w:bookmarkStart w:id="494" w:name="_Toc378235968"/>
      <w:bookmarkStart w:id="495" w:name="215"/>
      <w:r w:rsidRPr="00D90CDB">
        <w:rPr>
          <w:rtl/>
        </w:rPr>
        <w:t xml:space="preserve">ثباتُ الإمام الحسين </w:t>
      </w:r>
      <w:r w:rsidR="009A1FD2" w:rsidRPr="0036104C">
        <w:rPr>
          <w:rStyle w:val="libAlaemHeading2Char"/>
          <w:rtl/>
        </w:rPr>
        <w:t>عليه‌السلام</w:t>
      </w:r>
      <w:r w:rsidRPr="00D90CDB">
        <w:rPr>
          <w:rtl/>
        </w:rPr>
        <w:t xml:space="preserve"> ورباطة جأشه</w:t>
      </w:r>
      <w:bookmarkEnd w:id="494"/>
      <w:r w:rsidRPr="00D90CDB">
        <w:rPr>
          <w:rtl/>
        </w:rPr>
        <w:t xml:space="preserve"> </w:t>
      </w:r>
      <w:bookmarkEnd w:id="495"/>
    </w:p>
    <w:p w:rsidR="00BA6E43" w:rsidRPr="00D90CDB" w:rsidRDefault="00BA6E43" w:rsidP="00ED631C">
      <w:pPr>
        <w:pStyle w:val="libNormal"/>
        <w:rPr>
          <w:rtl/>
        </w:rPr>
      </w:pPr>
      <w:r w:rsidRPr="00D90CDB">
        <w:rPr>
          <w:rtl/>
        </w:rPr>
        <w:t xml:space="preserve">يروي الطبري عن عبد الله بن عمّار بن عبد يغوث البارقيّ قوله في وصف شجاعة الإمام </w:t>
      </w:r>
      <w:r w:rsidR="009A1FD2" w:rsidRPr="009A1FD2">
        <w:rPr>
          <w:rStyle w:val="libAlaemChar"/>
          <w:rtl/>
        </w:rPr>
        <w:t>عليه‌السلام</w:t>
      </w:r>
      <w:r w:rsidR="00920C47">
        <w:rPr>
          <w:rtl/>
        </w:rPr>
        <w:t>:</w:t>
      </w:r>
      <w:r w:rsidRPr="00D90CDB">
        <w:rPr>
          <w:rtl/>
        </w:rPr>
        <w:t xml:space="preserve"> </w:t>
      </w:r>
      <w:r w:rsidR="00732CCF">
        <w:rPr>
          <w:rtl/>
        </w:rPr>
        <w:t>(</w:t>
      </w:r>
      <w:r w:rsidRPr="00D90CDB">
        <w:rPr>
          <w:rtl/>
        </w:rPr>
        <w:t>فو الله ما رأيت مكثوراً قطّ قد قُتل وِلدهُ وأهل بيته وأصحابه أربط جاشاً</w:t>
      </w:r>
      <w:r w:rsidR="00920C47">
        <w:rPr>
          <w:rtl/>
        </w:rPr>
        <w:t>،</w:t>
      </w:r>
      <w:r w:rsidRPr="00D90CDB">
        <w:rPr>
          <w:rtl/>
        </w:rPr>
        <w:t xml:space="preserve"> ولا أمضى جناناً منه</w:t>
      </w:r>
      <w:r w:rsidR="00920C47">
        <w:rPr>
          <w:rtl/>
        </w:rPr>
        <w:t>،</w:t>
      </w:r>
      <w:r w:rsidRPr="00D90CDB">
        <w:rPr>
          <w:rtl/>
        </w:rPr>
        <w:t xml:space="preserve"> ولا أجرأ مَقدماً</w:t>
      </w:r>
      <w:r w:rsidR="00920C47">
        <w:rPr>
          <w:rtl/>
        </w:rPr>
        <w:t>!</w:t>
      </w:r>
      <w:r w:rsidRPr="00D90CDB">
        <w:rPr>
          <w:rtl/>
        </w:rPr>
        <w:t xml:space="preserve"> والله</w:t>
      </w:r>
      <w:r w:rsidR="00920C47">
        <w:rPr>
          <w:rtl/>
        </w:rPr>
        <w:t>،</w:t>
      </w:r>
      <w:r w:rsidRPr="00D90CDB">
        <w:rPr>
          <w:rtl/>
        </w:rPr>
        <w:t xml:space="preserve"> ما رأيتُ قبله ولا بعده مثله</w:t>
      </w:r>
      <w:r w:rsidR="00920C47">
        <w:rPr>
          <w:rtl/>
        </w:rPr>
        <w:t>!</w:t>
      </w:r>
      <w:r w:rsidRPr="00D90CDB">
        <w:rPr>
          <w:rtl/>
        </w:rPr>
        <w:t xml:space="preserve"> إنْ كانت الرجّالة لتنكشف من عن يمينه وشماله انكشاف المِعزى إذا شدّ فيها</w:t>
      </w:r>
    </w:p>
    <w:p w:rsidR="00BA6E43" w:rsidRPr="00D90CDB" w:rsidRDefault="00645F66" w:rsidP="00DA4577">
      <w:pPr>
        <w:pStyle w:val="libLine"/>
        <w:rPr>
          <w:rtl/>
        </w:rPr>
      </w:pPr>
      <w:r>
        <w:rPr>
          <w:rtl/>
        </w:rPr>
        <w:t>____________________</w:t>
      </w:r>
    </w:p>
    <w:p w:rsidR="0036104C" w:rsidRPr="00202D70" w:rsidRDefault="0036104C" w:rsidP="0036104C">
      <w:pPr>
        <w:pStyle w:val="libFootnote0"/>
        <w:rPr>
          <w:rtl/>
        </w:rPr>
      </w:pPr>
      <w:r>
        <w:rPr>
          <w:rFonts w:hint="cs"/>
          <w:rtl/>
        </w:rPr>
        <w:t xml:space="preserve">= </w:t>
      </w:r>
      <w:r w:rsidRPr="00D90CDB">
        <w:rPr>
          <w:rtl/>
        </w:rPr>
        <w:t>الإرشاد 2</w:t>
      </w:r>
      <w:r>
        <w:rPr>
          <w:rtl/>
        </w:rPr>
        <w:t>:</w:t>
      </w:r>
      <w:r w:rsidRPr="00D90CDB">
        <w:rPr>
          <w:rtl/>
        </w:rPr>
        <w:t xml:space="preserve"> 111</w:t>
      </w:r>
      <w:r>
        <w:rPr>
          <w:rtl/>
        </w:rPr>
        <w:t>،</w:t>
      </w:r>
      <w:r w:rsidRPr="00D90CDB">
        <w:rPr>
          <w:rtl/>
        </w:rPr>
        <w:t xml:space="preserve"> الدر النظيم</w:t>
      </w:r>
      <w:r>
        <w:rPr>
          <w:rtl/>
        </w:rPr>
        <w:t>:</w:t>
      </w:r>
      <w:r w:rsidRPr="00D90CDB">
        <w:rPr>
          <w:rtl/>
        </w:rPr>
        <w:t xml:space="preserve"> 558</w:t>
      </w:r>
      <w:r>
        <w:rPr>
          <w:rtl/>
        </w:rPr>
        <w:t>،</w:t>
      </w:r>
      <w:r w:rsidRPr="00D90CDB">
        <w:rPr>
          <w:rtl/>
        </w:rPr>
        <w:t xml:space="preserve"> إعلام الورى</w:t>
      </w:r>
      <w:r>
        <w:rPr>
          <w:rtl/>
        </w:rPr>
        <w:t>:</w:t>
      </w:r>
      <w:r w:rsidRPr="00D90CDB">
        <w:rPr>
          <w:rtl/>
        </w:rPr>
        <w:t xml:space="preserve"> 1</w:t>
      </w:r>
      <w:r>
        <w:rPr>
          <w:rtl/>
        </w:rPr>
        <w:t>:</w:t>
      </w:r>
      <w:r w:rsidRPr="00D90CDB">
        <w:rPr>
          <w:rtl/>
        </w:rPr>
        <w:t xml:space="preserve"> 468</w:t>
      </w:r>
      <w:r>
        <w:rPr>
          <w:rtl/>
        </w:rPr>
        <w:t>.</w:t>
      </w:r>
    </w:p>
    <w:p w:rsidR="00BA6E43" w:rsidRPr="00202D70" w:rsidRDefault="00BA6E43" w:rsidP="0036104C">
      <w:pPr>
        <w:pStyle w:val="libFootnote0"/>
        <w:rPr>
          <w:rtl/>
        </w:rPr>
      </w:pPr>
      <w:r w:rsidRPr="00D90CDB">
        <w:rPr>
          <w:rtl/>
        </w:rPr>
        <w:t>(1) المعجم الكبير 3</w:t>
      </w:r>
      <w:r w:rsidR="00920C47">
        <w:rPr>
          <w:rtl/>
        </w:rPr>
        <w:t>:</w:t>
      </w:r>
      <w:r w:rsidRPr="00D90CDB">
        <w:rPr>
          <w:rtl/>
        </w:rPr>
        <w:t xml:space="preserve"> 125</w:t>
      </w:r>
      <w:r w:rsidR="00920C47">
        <w:rPr>
          <w:rtl/>
        </w:rPr>
        <w:t>،</w:t>
      </w:r>
      <w:r w:rsidRPr="00D90CDB">
        <w:rPr>
          <w:rtl/>
        </w:rPr>
        <w:t xml:space="preserve"> مثير الأحزان</w:t>
      </w:r>
      <w:r w:rsidR="00920C47">
        <w:rPr>
          <w:rtl/>
        </w:rPr>
        <w:t>:</w:t>
      </w:r>
      <w:r w:rsidRPr="00D90CDB">
        <w:rPr>
          <w:rtl/>
        </w:rPr>
        <w:t xml:space="preserve"> 74</w:t>
      </w:r>
      <w:r w:rsidR="00920C47">
        <w:rPr>
          <w:rtl/>
        </w:rPr>
        <w:t>،</w:t>
      </w:r>
      <w:r w:rsidRPr="00D90CDB">
        <w:rPr>
          <w:rtl/>
        </w:rPr>
        <w:t xml:space="preserve"> لواعج الأشجان</w:t>
      </w:r>
      <w:r w:rsidR="00920C47">
        <w:rPr>
          <w:rtl/>
        </w:rPr>
        <w:t>:</w:t>
      </w:r>
      <w:r w:rsidRPr="00D90CDB">
        <w:rPr>
          <w:rtl/>
        </w:rPr>
        <w:t xml:space="preserve"> 162</w:t>
      </w:r>
      <w:r w:rsidR="00920C47">
        <w:rPr>
          <w:rtl/>
        </w:rPr>
        <w:t>،</w:t>
      </w:r>
      <w:r w:rsidRPr="00D90CDB">
        <w:rPr>
          <w:rtl/>
        </w:rPr>
        <w:t xml:space="preserve"> اللهوف 174</w:t>
      </w:r>
      <w:r w:rsidR="00920C47">
        <w:rPr>
          <w:rtl/>
        </w:rPr>
        <w:t>.</w:t>
      </w:r>
    </w:p>
    <w:p w:rsidR="00BA6E43" w:rsidRPr="00202D70" w:rsidRDefault="00BA6E43" w:rsidP="00202D70">
      <w:pPr>
        <w:pStyle w:val="libFootnote0"/>
        <w:rPr>
          <w:rtl/>
        </w:rPr>
      </w:pPr>
      <w:r w:rsidRPr="00D90CDB">
        <w:rPr>
          <w:rtl/>
        </w:rPr>
        <w:t xml:space="preserve">(2)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109</w:t>
      </w:r>
      <w:r w:rsidR="00920C47">
        <w:rPr>
          <w:rtl/>
        </w:rPr>
        <w:t>.</w:t>
      </w:r>
    </w:p>
    <w:p w:rsidR="00BA6E43" w:rsidRPr="00202D70" w:rsidRDefault="00BA6E43" w:rsidP="00202D70">
      <w:pPr>
        <w:pStyle w:val="libFootnote0"/>
        <w:rPr>
          <w:rtl/>
        </w:rPr>
      </w:pPr>
      <w:r w:rsidRPr="00D90CDB">
        <w:rPr>
          <w:rtl/>
        </w:rPr>
        <w:t>(3) المنتخب</w:t>
      </w:r>
      <w:r w:rsidR="00920C47">
        <w:rPr>
          <w:rtl/>
        </w:rPr>
        <w:t>:</w:t>
      </w:r>
      <w:r w:rsidRPr="00D90CDB">
        <w:rPr>
          <w:rtl/>
        </w:rPr>
        <w:t xml:space="preserve"> 451</w:t>
      </w:r>
      <w:r w:rsidR="00920C47">
        <w:rPr>
          <w:rtl/>
        </w:rPr>
        <w:t>،</w:t>
      </w:r>
      <w:r w:rsidRPr="00D90CDB">
        <w:rPr>
          <w:rtl/>
        </w:rPr>
        <w:t xml:space="preserve"> وانظر</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271</w:t>
      </w:r>
      <w:r w:rsidR="00596330">
        <w:rPr>
          <w:rtl/>
        </w:rPr>
        <w:t xml:space="preserve"> - </w:t>
      </w:r>
      <w:r w:rsidRPr="00D90CDB">
        <w:rPr>
          <w:rtl/>
        </w:rPr>
        <w:t>272</w:t>
      </w:r>
      <w:r w:rsidR="00920C47">
        <w:rPr>
          <w:rtl/>
        </w:rPr>
        <w:t>.</w:t>
      </w:r>
    </w:p>
    <w:p w:rsidR="00461DD6" w:rsidRDefault="00461DD6" w:rsidP="00B977D6">
      <w:pPr>
        <w:pStyle w:val="libNormal"/>
      </w:pPr>
      <w:r>
        <w:rPr>
          <w:rtl/>
        </w:rPr>
        <w:br w:type="page"/>
      </w:r>
    </w:p>
    <w:p w:rsidR="00BA6E43" w:rsidRPr="00D90CDB" w:rsidRDefault="00BA6E43" w:rsidP="0036104C">
      <w:pPr>
        <w:pStyle w:val="libNormal0"/>
        <w:rPr>
          <w:rtl/>
        </w:rPr>
      </w:pPr>
      <w:r w:rsidRPr="00ED631C">
        <w:rPr>
          <w:rtl/>
        </w:rPr>
        <w:t xml:space="preserve">الذئب...)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وفي عيون الأخبار عن هذا البارقي</w:t>
      </w:r>
      <w:r w:rsidRPr="00ED631C">
        <w:rPr>
          <w:rStyle w:val="libFootnotenumChar"/>
          <w:rtl/>
        </w:rPr>
        <w:t>ّ</w:t>
      </w:r>
      <w:r w:rsidRPr="00204071">
        <w:rPr>
          <w:rtl/>
        </w:rPr>
        <w:t xml:space="preserve"> </w:t>
      </w:r>
      <w:r w:rsidRPr="00ED631C">
        <w:rPr>
          <w:rStyle w:val="libFootnotenumChar"/>
          <w:rtl/>
        </w:rPr>
        <w:t>(2)</w:t>
      </w:r>
      <w:r w:rsidRPr="00ED631C">
        <w:rPr>
          <w:rtl/>
        </w:rPr>
        <w:t xml:space="preserve"> أيضاً</w:t>
      </w:r>
      <w:r w:rsidR="00920C47">
        <w:rPr>
          <w:rtl/>
        </w:rPr>
        <w:t>:</w:t>
      </w:r>
      <w:r w:rsidRPr="00ED631C">
        <w:rPr>
          <w:rtl/>
        </w:rPr>
        <w:t xml:space="preserve"> </w:t>
      </w:r>
      <w:r w:rsidR="00732CCF">
        <w:rPr>
          <w:rtl/>
        </w:rPr>
        <w:t>(</w:t>
      </w:r>
      <w:r w:rsidRPr="00ED631C">
        <w:rPr>
          <w:rtl/>
        </w:rPr>
        <w:t>ما رأيتُ قطّ أربط جأشاً من الحسين</w:t>
      </w:r>
      <w:r w:rsidR="00920C47">
        <w:rPr>
          <w:rtl/>
        </w:rPr>
        <w:t>!</w:t>
      </w:r>
      <w:r w:rsidRPr="00ED631C">
        <w:rPr>
          <w:rtl/>
        </w:rPr>
        <w:t xml:space="preserve"> قُتل وِلده وجميع أصحابه حوله</w:t>
      </w:r>
      <w:r w:rsidR="00920C47">
        <w:rPr>
          <w:rtl/>
        </w:rPr>
        <w:t>،</w:t>
      </w:r>
      <w:r w:rsidRPr="00ED631C">
        <w:rPr>
          <w:rtl/>
        </w:rPr>
        <w:t xml:space="preserve"> وأحاطت به الكتائب</w:t>
      </w:r>
      <w:r w:rsidR="00920C47">
        <w:rPr>
          <w:rtl/>
        </w:rPr>
        <w:t>،</w:t>
      </w:r>
      <w:r w:rsidRPr="00ED631C">
        <w:rPr>
          <w:rtl/>
        </w:rPr>
        <w:t xml:space="preserve"> فو الله لكان يشدّ عليهم فينكشفوا عنه انكشاف المِعزى إذا شدّ عليها الأسد</w:t>
      </w:r>
      <w:r w:rsidR="00920C47">
        <w:rPr>
          <w:rtl/>
        </w:rPr>
        <w:t>!</w:t>
      </w:r>
      <w:r w:rsidRPr="00ED631C">
        <w:rPr>
          <w:rtl/>
        </w:rPr>
        <w:t xml:space="preserve"> فمكثَ مليّاً والناس يدافعونه ويكرهون الإقدام عليه</w:t>
      </w:r>
      <w:r w:rsidR="00732CCF">
        <w:rPr>
          <w:rtl/>
        </w:rPr>
        <w:t>)</w:t>
      </w:r>
      <w:r w:rsidRPr="00204071">
        <w:rPr>
          <w:rtl/>
        </w:rPr>
        <w:t xml:space="preserve"> </w:t>
      </w:r>
      <w:r w:rsidRPr="00ED631C">
        <w:rPr>
          <w:rStyle w:val="libFootnotenumChar"/>
          <w:rtl/>
        </w:rPr>
        <w:t>(3)</w:t>
      </w:r>
      <w:r w:rsidR="00920C47">
        <w:rPr>
          <w:rtl/>
        </w:rPr>
        <w:t>.</w:t>
      </w:r>
    </w:p>
    <w:p w:rsidR="00BA6E43" w:rsidRPr="00D90CDB" w:rsidRDefault="00BA6E43" w:rsidP="00ED631C">
      <w:pPr>
        <w:pStyle w:val="libNormal"/>
        <w:rPr>
          <w:rtl/>
        </w:rPr>
      </w:pPr>
      <w:r w:rsidRPr="00202D70">
        <w:rPr>
          <w:rStyle w:val="libBold2Char"/>
          <w:rtl/>
        </w:rPr>
        <w:t>ويقول السيّد ابن طاووس</w:t>
      </w:r>
      <w:r w:rsidRPr="00ED631C">
        <w:rPr>
          <w:rtl/>
        </w:rPr>
        <w:t xml:space="preserve"> </w:t>
      </w:r>
      <w:r w:rsidR="00732CCF">
        <w:rPr>
          <w:rtl/>
        </w:rPr>
        <w:t>(</w:t>
      </w:r>
      <w:r w:rsidRPr="00ED631C">
        <w:rPr>
          <w:rtl/>
        </w:rPr>
        <w:t>ره</w:t>
      </w:r>
      <w:r w:rsidR="00732CCF">
        <w:rPr>
          <w:rtl/>
        </w:rPr>
        <w:t>)</w:t>
      </w:r>
      <w:r w:rsidRPr="00ED631C">
        <w:rPr>
          <w:rtl/>
        </w:rPr>
        <w:t xml:space="preserve"> فيما يرويه</w:t>
      </w:r>
      <w:r w:rsidR="00920C47">
        <w:rPr>
          <w:rtl/>
        </w:rPr>
        <w:t>:</w:t>
      </w:r>
      <w:r w:rsidRPr="00ED631C">
        <w:rPr>
          <w:rtl/>
        </w:rPr>
        <w:t xml:space="preserve"> (.. ولقد كان يحمل فيهم</w:t>
      </w:r>
      <w:r w:rsidR="00920C47">
        <w:rPr>
          <w:rtl/>
        </w:rPr>
        <w:t>،</w:t>
      </w:r>
      <w:r w:rsidRPr="00ED631C">
        <w:rPr>
          <w:rtl/>
        </w:rPr>
        <w:t xml:space="preserve"> ولقد تكمّلوا ثلاثين ألفاً فيُهزمون بين يديه كأنّهم الجراد المنتشر</w:t>
      </w:r>
      <w:r w:rsidR="00920C47">
        <w:rPr>
          <w:rtl/>
        </w:rPr>
        <w:t>!</w:t>
      </w:r>
      <w:r w:rsidRPr="00ED631C">
        <w:rPr>
          <w:rtl/>
        </w:rPr>
        <w:t xml:space="preserve"> ثمّ يرجع إلى مركزه وهو يقول</w:t>
      </w:r>
      <w:r w:rsidR="00920C47">
        <w:rPr>
          <w:rtl/>
        </w:rPr>
        <w:t>:</w:t>
      </w:r>
      <w:r w:rsidRPr="00ED631C">
        <w:rPr>
          <w:rtl/>
        </w:rPr>
        <w:t xml:space="preserve"> </w:t>
      </w:r>
      <w:r w:rsidR="00732CCF">
        <w:rPr>
          <w:rStyle w:val="libBold2Char"/>
          <w:rtl/>
        </w:rPr>
        <w:t>(</w:t>
      </w:r>
      <w:r w:rsidRPr="00D13DC1">
        <w:rPr>
          <w:rStyle w:val="libBold2Char"/>
          <w:rtl/>
        </w:rPr>
        <w:t>لا حول ولا قوّة إلاّ بالله</w:t>
      </w:r>
      <w:r w:rsidR="00920C47">
        <w:rPr>
          <w:rStyle w:val="libBold2Char"/>
          <w:rtl/>
        </w:rPr>
        <w:t>!</w:t>
      </w:r>
      <w:r w:rsidR="00732CCF">
        <w:rPr>
          <w:rStyle w:val="libBold2Char"/>
          <w:rtl/>
        </w:rPr>
        <w:t>)</w:t>
      </w:r>
      <w:r w:rsidR="00732CCF">
        <w:rPr>
          <w:rtl/>
        </w:rPr>
        <w:t>)</w:t>
      </w:r>
      <w:r w:rsidRPr="00204071">
        <w:rPr>
          <w:rtl/>
        </w:rPr>
        <w:t xml:space="preserve"> </w:t>
      </w:r>
      <w:r w:rsidRPr="00ED631C">
        <w:rPr>
          <w:rStyle w:val="libFootnotenumChar"/>
          <w:rtl/>
        </w:rPr>
        <w:t>(4)</w:t>
      </w:r>
      <w:r w:rsidR="00920C47">
        <w:rPr>
          <w:rtl/>
        </w:rPr>
        <w:t>.</w:t>
      </w:r>
    </w:p>
    <w:p w:rsidR="0030093B" w:rsidRDefault="00BA6E43" w:rsidP="00ED631C">
      <w:pPr>
        <w:pStyle w:val="libNormal"/>
        <w:rPr>
          <w:rtl/>
        </w:rPr>
      </w:pPr>
      <w:r w:rsidRPr="00202D70">
        <w:rPr>
          <w:rStyle w:val="libBold2Char"/>
          <w:rtl/>
        </w:rPr>
        <w:t>ويقول ابن شهرآشوب</w:t>
      </w:r>
      <w:r w:rsidR="00920C47">
        <w:rPr>
          <w:rStyle w:val="libBold2Char"/>
          <w:rtl/>
        </w:rPr>
        <w:t>:</w:t>
      </w:r>
      <w:r w:rsidRPr="00202D70">
        <w:rPr>
          <w:rStyle w:val="libBold2Char"/>
          <w:rtl/>
        </w:rPr>
        <w:t xml:space="preserve"> </w:t>
      </w:r>
      <w:r w:rsidR="00732CCF">
        <w:rPr>
          <w:rtl/>
        </w:rPr>
        <w:t>(</w:t>
      </w:r>
      <w:r w:rsidRPr="00ED631C">
        <w:rPr>
          <w:rtl/>
        </w:rPr>
        <w:t>وجعلَ يُقاتل حتّى قتلَ ألفاً وتسعمئة وخمسين سوى المجروحين</w:t>
      </w:r>
      <w:r w:rsidR="00920C47">
        <w:rPr>
          <w:rtl/>
        </w:rPr>
        <w:t>،</w:t>
      </w:r>
      <w:r w:rsidRPr="00ED631C">
        <w:rPr>
          <w:rtl/>
        </w:rPr>
        <w:t xml:space="preserve"> فقال عمر بن سعد لقومه</w:t>
      </w:r>
      <w:r w:rsidR="00920C47">
        <w:rPr>
          <w:rtl/>
        </w:rPr>
        <w:t>:</w:t>
      </w:r>
      <w:r w:rsidRPr="00ED631C">
        <w:rPr>
          <w:rtl/>
        </w:rPr>
        <w:t xml:space="preserve"> ويلكم أتدرون مَن تبارزون</w:t>
      </w:r>
      <w:r w:rsidR="00920C47">
        <w:rPr>
          <w:rtl/>
        </w:rPr>
        <w:t>؟</w:t>
      </w:r>
      <w:r w:rsidRPr="00ED631C">
        <w:rPr>
          <w:rtl/>
        </w:rPr>
        <w:t>! هذا ابن الأنزع البطين</w:t>
      </w:r>
      <w:r w:rsidR="00920C47">
        <w:rPr>
          <w:rtl/>
        </w:rPr>
        <w:t>!</w:t>
      </w:r>
      <w:r w:rsidRPr="00ED631C">
        <w:rPr>
          <w:rtl/>
        </w:rPr>
        <w:t xml:space="preserve"> هذا ابن قتّال العرب</w:t>
      </w:r>
      <w:r w:rsidR="00920C47">
        <w:rPr>
          <w:rtl/>
        </w:rPr>
        <w:t>!</w:t>
      </w:r>
      <w:r w:rsidRPr="00ED631C">
        <w:rPr>
          <w:rtl/>
        </w:rPr>
        <w:t xml:space="preserve"> فاحمِلوا عليه من كلّ جانب</w:t>
      </w:r>
      <w:r w:rsidR="00920C47">
        <w:rPr>
          <w:rtl/>
        </w:rPr>
        <w:t>!</w:t>
      </w:r>
      <w:r w:rsidRPr="00ED631C">
        <w:rPr>
          <w:rtl/>
        </w:rPr>
        <w:t xml:space="preserve"> فحملوا بالطعن مئة وثمانين</w:t>
      </w:r>
      <w:r w:rsidR="00920C47">
        <w:rPr>
          <w:rtl/>
        </w:rPr>
        <w:t>!</w:t>
      </w:r>
      <w:r w:rsidRPr="00ED631C">
        <w:rPr>
          <w:rtl/>
        </w:rPr>
        <w:t xml:space="preserve"> وأربعة آلاف بالسهام</w:t>
      </w:r>
      <w:r w:rsidR="00920C47">
        <w:rPr>
          <w:rtl/>
        </w:rPr>
        <w:t>!</w:t>
      </w:r>
      <w:r w:rsidRPr="00ED631C">
        <w:rPr>
          <w:rtl/>
        </w:rPr>
        <w:t>...)</w:t>
      </w:r>
      <w:r w:rsidRPr="00204071">
        <w:rPr>
          <w:rtl/>
        </w:rPr>
        <w:t xml:space="preserve"> </w:t>
      </w:r>
      <w:r w:rsidRPr="00ED631C">
        <w:rPr>
          <w:rStyle w:val="libFootnotenumChar"/>
          <w:rtl/>
        </w:rPr>
        <w:t>(5)</w:t>
      </w:r>
      <w:r w:rsidR="00920C47">
        <w:rPr>
          <w:rtl/>
        </w:rPr>
        <w:t>.</w:t>
      </w:r>
    </w:p>
    <w:p w:rsidR="00BA6E43" w:rsidRPr="00B977D6" w:rsidRDefault="00BA6E43" w:rsidP="0036104C">
      <w:pPr>
        <w:pStyle w:val="Heading2"/>
        <w:rPr>
          <w:rtl/>
        </w:rPr>
      </w:pPr>
      <w:bookmarkStart w:id="496" w:name="_Toc378235969"/>
      <w:bookmarkStart w:id="497" w:name="216"/>
      <w:r w:rsidRPr="00D90CDB">
        <w:rPr>
          <w:rtl/>
        </w:rPr>
        <w:t xml:space="preserve">الإمامُ </w:t>
      </w:r>
      <w:r w:rsidR="009A1FD2" w:rsidRPr="0036104C">
        <w:rPr>
          <w:rStyle w:val="libAlaemHeading2Char"/>
          <w:rtl/>
        </w:rPr>
        <w:t>عليه‌السلام</w:t>
      </w:r>
      <w:r w:rsidRPr="00D90CDB">
        <w:rPr>
          <w:rtl/>
        </w:rPr>
        <w:t xml:space="preserve"> يستولي على شريعة الفرات</w:t>
      </w:r>
      <w:bookmarkEnd w:id="496"/>
      <w:r w:rsidRPr="00D90CDB">
        <w:rPr>
          <w:rtl/>
        </w:rPr>
        <w:t xml:space="preserve"> </w:t>
      </w:r>
      <w:bookmarkEnd w:id="497"/>
    </w:p>
    <w:p w:rsidR="00BA6E43" w:rsidRPr="00D90CDB" w:rsidRDefault="00BA6E43" w:rsidP="00ED631C">
      <w:pPr>
        <w:pStyle w:val="libNormal"/>
        <w:rPr>
          <w:rtl/>
        </w:rPr>
      </w:pPr>
      <w:r w:rsidRPr="00202D70">
        <w:rPr>
          <w:rStyle w:val="libBold2Char"/>
          <w:rtl/>
        </w:rPr>
        <w:t>قال ابن شهرآشوب</w:t>
      </w:r>
      <w:r w:rsidR="00920C47">
        <w:rPr>
          <w:rStyle w:val="libBold2Char"/>
          <w:rtl/>
        </w:rPr>
        <w:t>:</w:t>
      </w:r>
      <w:r w:rsidRPr="00ED631C">
        <w:rPr>
          <w:rtl/>
        </w:rPr>
        <w:t xml:space="preserve"> </w:t>
      </w:r>
      <w:r w:rsidR="00732CCF">
        <w:rPr>
          <w:rtl/>
        </w:rPr>
        <w:t>(</w:t>
      </w:r>
      <w:r w:rsidRPr="00ED631C">
        <w:rPr>
          <w:rtl/>
        </w:rPr>
        <w:t>وروى أبو مخنف عن الجلودي</w:t>
      </w:r>
      <w:r w:rsidR="00920C47">
        <w:rPr>
          <w:rtl/>
        </w:rPr>
        <w:t>:</w:t>
      </w:r>
      <w:r w:rsidRPr="00ED631C">
        <w:rPr>
          <w:rtl/>
        </w:rPr>
        <w:t xml:space="preserve"> أنّ الحسين حملَ على</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تاريخ الطبري</w:t>
      </w:r>
      <w:r w:rsidR="00920C47">
        <w:rPr>
          <w:rtl/>
        </w:rPr>
        <w:t>:</w:t>
      </w:r>
      <w:r w:rsidRPr="00D90CDB">
        <w:rPr>
          <w:rtl/>
        </w:rPr>
        <w:t xml:space="preserve"> 3</w:t>
      </w:r>
      <w:r w:rsidR="00920C47">
        <w:rPr>
          <w:rtl/>
        </w:rPr>
        <w:t>:</w:t>
      </w:r>
      <w:r w:rsidRPr="00D90CDB">
        <w:rPr>
          <w:rtl/>
        </w:rPr>
        <w:t xml:space="preserve"> 333</w:t>
      </w:r>
      <w:r w:rsidR="00596330">
        <w:rPr>
          <w:rtl/>
        </w:rPr>
        <w:t xml:space="preserve"> - </w:t>
      </w:r>
      <w:r w:rsidRPr="00D90CDB">
        <w:rPr>
          <w:rtl/>
        </w:rPr>
        <w:t>334</w:t>
      </w:r>
      <w:r w:rsidR="00920C47">
        <w:rPr>
          <w:rtl/>
        </w:rPr>
        <w:t>،</w:t>
      </w:r>
      <w:r w:rsidRPr="00D90CDB">
        <w:rPr>
          <w:rtl/>
        </w:rPr>
        <w:t xml:space="preserve"> وانظر</w:t>
      </w:r>
      <w:r w:rsidR="00920C47">
        <w:rPr>
          <w:rtl/>
        </w:rPr>
        <w:t>:</w:t>
      </w:r>
      <w:r w:rsidRPr="00D90CDB">
        <w:rPr>
          <w:rtl/>
        </w:rPr>
        <w:t xml:space="preserve"> الكامل في التاريخ</w:t>
      </w:r>
      <w:r w:rsidR="00920C47">
        <w:rPr>
          <w:rtl/>
        </w:rPr>
        <w:t>:</w:t>
      </w:r>
      <w:r w:rsidRPr="00D90CDB">
        <w:rPr>
          <w:rtl/>
        </w:rPr>
        <w:t xml:space="preserve"> 3</w:t>
      </w:r>
      <w:r w:rsidR="00920C47">
        <w:rPr>
          <w:rtl/>
        </w:rPr>
        <w:t>:</w:t>
      </w:r>
      <w:r w:rsidRPr="00D90CDB">
        <w:rPr>
          <w:rtl/>
        </w:rPr>
        <w:t xml:space="preserve"> 295</w:t>
      </w:r>
      <w:r w:rsidR="00920C47">
        <w:rPr>
          <w:rtl/>
        </w:rPr>
        <w:t>.</w:t>
      </w:r>
    </w:p>
    <w:p w:rsidR="00BA6E43" w:rsidRPr="00202D70" w:rsidRDefault="00BA6E43" w:rsidP="00202D70">
      <w:pPr>
        <w:pStyle w:val="libFootnote0"/>
        <w:rPr>
          <w:rtl/>
        </w:rPr>
      </w:pPr>
      <w:r w:rsidRPr="00D90CDB">
        <w:rPr>
          <w:rtl/>
        </w:rPr>
        <w:t>(2) اسمه في عيون الأخبار</w:t>
      </w:r>
      <w:r w:rsidR="00920C47">
        <w:rPr>
          <w:rtl/>
        </w:rPr>
        <w:t>:</w:t>
      </w:r>
      <w:r w:rsidRPr="00D90CDB">
        <w:rPr>
          <w:rtl/>
        </w:rPr>
        <w:t xml:space="preserve"> عبيد الله بن عمارة بن عبد يغوث</w:t>
      </w:r>
      <w:r w:rsidR="00920C47">
        <w:rPr>
          <w:rtl/>
        </w:rPr>
        <w:t>.</w:t>
      </w:r>
    </w:p>
    <w:p w:rsidR="00BA6E43" w:rsidRPr="00202D70" w:rsidRDefault="00BA6E43" w:rsidP="00202D70">
      <w:pPr>
        <w:pStyle w:val="libFootnote0"/>
        <w:rPr>
          <w:rtl/>
        </w:rPr>
      </w:pPr>
      <w:r w:rsidRPr="00D90CDB">
        <w:rPr>
          <w:rtl/>
        </w:rPr>
        <w:t>(3) راجع</w:t>
      </w:r>
      <w:r w:rsidR="00920C47">
        <w:rPr>
          <w:rtl/>
        </w:rPr>
        <w:t>:</w:t>
      </w:r>
      <w:r w:rsidRPr="00D90CDB">
        <w:rPr>
          <w:rtl/>
        </w:rPr>
        <w:t xml:space="preserve"> عيون الأخبار</w:t>
      </w:r>
      <w:r w:rsidR="00920C47">
        <w:rPr>
          <w:rtl/>
        </w:rPr>
        <w:t>:</w:t>
      </w:r>
      <w:r w:rsidRPr="00D90CDB">
        <w:rPr>
          <w:rtl/>
        </w:rPr>
        <w:t xml:space="preserve"> 134</w:t>
      </w:r>
      <w:r w:rsidR="00920C47">
        <w:rPr>
          <w:rtl/>
        </w:rPr>
        <w:t>،</w:t>
      </w:r>
      <w:r w:rsidRPr="00D90CDB">
        <w:rPr>
          <w:rtl/>
        </w:rPr>
        <w:t xml:space="preserve"> وسعد السعود</w:t>
      </w:r>
      <w:r w:rsidR="00920C47">
        <w:rPr>
          <w:rtl/>
        </w:rPr>
        <w:t>:</w:t>
      </w:r>
      <w:r w:rsidRPr="00D90CDB">
        <w:rPr>
          <w:rtl/>
        </w:rPr>
        <w:t xml:space="preserve"> 136</w:t>
      </w:r>
      <w:r w:rsidR="00920C47">
        <w:rPr>
          <w:rtl/>
        </w:rPr>
        <w:t>،</w:t>
      </w:r>
      <w:r w:rsidRPr="00D90CDB">
        <w:rPr>
          <w:rtl/>
        </w:rPr>
        <w:t xml:space="preserve"> وشرح الأخبار</w:t>
      </w:r>
      <w:r w:rsidR="00920C47">
        <w:rPr>
          <w:rtl/>
        </w:rPr>
        <w:t>:</w:t>
      </w:r>
      <w:r w:rsidRPr="00D90CDB">
        <w:rPr>
          <w:rtl/>
        </w:rPr>
        <w:t xml:space="preserve"> 3</w:t>
      </w:r>
      <w:r w:rsidR="00920C47">
        <w:rPr>
          <w:rtl/>
        </w:rPr>
        <w:t>:</w:t>
      </w:r>
      <w:r w:rsidRPr="00D90CDB">
        <w:rPr>
          <w:rtl/>
        </w:rPr>
        <w:t xml:space="preserve"> 163</w:t>
      </w:r>
      <w:r w:rsidR="00920C47">
        <w:rPr>
          <w:rtl/>
        </w:rPr>
        <w:t>،</w:t>
      </w:r>
      <w:r w:rsidRPr="00D90CDB">
        <w:rPr>
          <w:rtl/>
        </w:rPr>
        <w:t xml:space="preserve"> وأنساب الأشراف</w:t>
      </w:r>
      <w:r w:rsidR="00920C47">
        <w:rPr>
          <w:rtl/>
        </w:rPr>
        <w:t>:</w:t>
      </w:r>
      <w:r w:rsidRPr="00D90CDB">
        <w:rPr>
          <w:rtl/>
        </w:rPr>
        <w:t xml:space="preserve"> 3</w:t>
      </w:r>
      <w:r w:rsidR="00920C47">
        <w:rPr>
          <w:rtl/>
        </w:rPr>
        <w:t>:</w:t>
      </w:r>
      <w:r w:rsidRPr="00D90CDB">
        <w:rPr>
          <w:rtl/>
        </w:rPr>
        <w:t xml:space="preserve"> 408</w:t>
      </w:r>
      <w:r w:rsidR="00920C47">
        <w:rPr>
          <w:rtl/>
        </w:rPr>
        <w:t>.</w:t>
      </w:r>
    </w:p>
    <w:p w:rsidR="00BA6E43" w:rsidRPr="00202D70" w:rsidRDefault="00BA6E43" w:rsidP="00202D70">
      <w:pPr>
        <w:pStyle w:val="libFootnote0"/>
        <w:rPr>
          <w:rtl/>
        </w:rPr>
      </w:pPr>
      <w:r w:rsidRPr="00D90CDB">
        <w:rPr>
          <w:rtl/>
        </w:rPr>
        <w:t>(4) اللهوف</w:t>
      </w:r>
      <w:r w:rsidR="00920C47">
        <w:rPr>
          <w:rtl/>
        </w:rPr>
        <w:t>:</w:t>
      </w:r>
      <w:r w:rsidRPr="00D90CDB">
        <w:rPr>
          <w:rtl/>
        </w:rPr>
        <w:t xml:space="preserve"> 105</w:t>
      </w:r>
      <w:r w:rsidR="00920C47">
        <w:rPr>
          <w:rtl/>
        </w:rPr>
        <w:t>.</w:t>
      </w:r>
    </w:p>
    <w:p w:rsidR="00BA6E43" w:rsidRPr="00202D70" w:rsidRDefault="00BA6E43" w:rsidP="00202D70">
      <w:pPr>
        <w:pStyle w:val="libFootnote0"/>
        <w:rPr>
          <w:rtl/>
        </w:rPr>
      </w:pPr>
      <w:r w:rsidRPr="00D90CDB">
        <w:rPr>
          <w:rtl/>
        </w:rPr>
        <w:t>(5) مناقب آل أبي طالب</w:t>
      </w:r>
      <w:r w:rsidR="00920C47">
        <w:rPr>
          <w:rtl/>
        </w:rPr>
        <w:t>:</w:t>
      </w:r>
      <w:r w:rsidRPr="00D90CDB">
        <w:rPr>
          <w:rtl/>
        </w:rPr>
        <w:t xml:space="preserve"> 4</w:t>
      </w:r>
      <w:r w:rsidR="00920C47">
        <w:rPr>
          <w:rtl/>
        </w:rPr>
        <w:t>:</w:t>
      </w:r>
      <w:r w:rsidRPr="00D90CDB">
        <w:rPr>
          <w:rtl/>
        </w:rPr>
        <w:t xml:space="preserve"> 111</w:t>
      </w:r>
      <w:r w:rsidR="00920C47">
        <w:rPr>
          <w:rtl/>
        </w:rPr>
        <w:t>.</w:t>
      </w:r>
    </w:p>
    <w:p w:rsidR="00461DD6" w:rsidRDefault="00461DD6" w:rsidP="00B977D6">
      <w:pPr>
        <w:pStyle w:val="libNormal"/>
      </w:pPr>
      <w:r>
        <w:rPr>
          <w:rtl/>
        </w:rPr>
        <w:br w:type="page"/>
      </w:r>
    </w:p>
    <w:p w:rsidR="0030093B" w:rsidRDefault="00BA6E43" w:rsidP="0036104C">
      <w:pPr>
        <w:pStyle w:val="libNormal0"/>
        <w:rPr>
          <w:rtl/>
        </w:rPr>
      </w:pPr>
      <w:r w:rsidRPr="00ED631C">
        <w:rPr>
          <w:rtl/>
        </w:rPr>
        <w:t>الأعور السلمي وعمرو بن الحجّاج الزبيدي</w:t>
      </w:r>
      <w:r w:rsidR="00920C47">
        <w:rPr>
          <w:rtl/>
        </w:rPr>
        <w:t>،</w:t>
      </w:r>
      <w:r w:rsidRPr="00ED631C">
        <w:rPr>
          <w:rtl/>
        </w:rPr>
        <w:t xml:space="preserve"> وكانا في أربعة آلاف رجل على الشريعة</w:t>
      </w:r>
      <w:r w:rsidR="00920C47">
        <w:rPr>
          <w:rtl/>
        </w:rPr>
        <w:t>،</w:t>
      </w:r>
      <w:r w:rsidRPr="00ED631C">
        <w:rPr>
          <w:rtl/>
        </w:rPr>
        <w:t xml:space="preserve"> وأقحمَ الفرس على الفرات</w:t>
      </w:r>
      <w:r w:rsidR="00920C47">
        <w:rPr>
          <w:rtl/>
        </w:rPr>
        <w:t>،</w:t>
      </w:r>
      <w:r w:rsidRPr="00ED631C">
        <w:rPr>
          <w:rtl/>
        </w:rPr>
        <w:t xml:space="preserve"> فلما أولغَ الفرَس برأسه ليشرب قال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أنت عطشان</w:t>
      </w:r>
      <w:r w:rsidR="00920C47">
        <w:rPr>
          <w:rStyle w:val="libBold2Char"/>
          <w:rtl/>
        </w:rPr>
        <w:t>،</w:t>
      </w:r>
      <w:r w:rsidRPr="00D13DC1">
        <w:rPr>
          <w:rStyle w:val="libBold2Char"/>
          <w:rtl/>
        </w:rPr>
        <w:t xml:space="preserve"> وأنا عطشان</w:t>
      </w:r>
      <w:r w:rsidR="00920C47">
        <w:rPr>
          <w:rStyle w:val="libBold2Char"/>
          <w:rtl/>
        </w:rPr>
        <w:t>،</w:t>
      </w:r>
      <w:r w:rsidRPr="00D13DC1">
        <w:rPr>
          <w:rStyle w:val="libBold2Char"/>
          <w:rtl/>
        </w:rPr>
        <w:t xml:space="preserve"> والله</w:t>
      </w:r>
      <w:r w:rsidR="00920C47">
        <w:rPr>
          <w:rStyle w:val="libBold2Char"/>
          <w:rtl/>
        </w:rPr>
        <w:t>،</w:t>
      </w:r>
      <w:r w:rsidRPr="00D13DC1">
        <w:rPr>
          <w:rStyle w:val="libBold2Char"/>
          <w:rtl/>
        </w:rPr>
        <w:t xml:space="preserve"> لا أذوقُ الماء حتّى تشرب</w:t>
      </w:r>
      <w:r w:rsidR="00920C47">
        <w:rPr>
          <w:rStyle w:val="libBold2Char"/>
          <w:rtl/>
        </w:rPr>
        <w:t>!</w:t>
      </w:r>
      <w:r w:rsidR="00732CCF">
        <w:rPr>
          <w:rStyle w:val="libBold2Char"/>
          <w:rtl/>
        </w:rPr>
        <w:t>)</w:t>
      </w:r>
      <w:r w:rsidR="00920C47">
        <w:rPr>
          <w:rtl/>
        </w:rPr>
        <w:t>،</w:t>
      </w:r>
      <w:r w:rsidRPr="00ED631C">
        <w:rPr>
          <w:rtl/>
        </w:rPr>
        <w:t xml:space="preserve"> فلمّا سمعَ الفرَس كلام الحسين شالَ رأسه ولم يشرب كأنّه فهم الكلام</w:t>
      </w:r>
      <w:r w:rsidR="00920C47">
        <w:rPr>
          <w:rtl/>
        </w:rPr>
        <w:t>!</w:t>
      </w:r>
      <w:r w:rsidRPr="00ED631C">
        <w:rPr>
          <w:rtl/>
        </w:rPr>
        <w:t xml:space="preserve"> فقال الحسين</w:t>
      </w:r>
      <w:r w:rsidR="00920C47">
        <w:rPr>
          <w:rtl/>
        </w:rPr>
        <w:t>:</w:t>
      </w:r>
      <w:r w:rsidRPr="00ED631C">
        <w:rPr>
          <w:rtl/>
        </w:rPr>
        <w:t xml:space="preserve"> </w:t>
      </w:r>
      <w:r w:rsidRPr="00D13DC1">
        <w:rPr>
          <w:rStyle w:val="libBold2Char"/>
          <w:rtl/>
        </w:rPr>
        <w:t>اشرب فأنا أشرب</w:t>
      </w:r>
      <w:r w:rsidR="00732CCF">
        <w:rPr>
          <w:rStyle w:val="libBold2Char"/>
          <w:rtl/>
        </w:rPr>
        <w:t>)</w:t>
      </w:r>
      <w:r w:rsidR="00920C47">
        <w:rPr>
          <w:rtl/>
        </w:rPr>
        <w:t>،</w:t>
      </w:r>
      <w:r w:rsidRPr="00ED631C">
        <w:rPr>
          <w:rtl/>
        </w:rPr>
        <w:t xml:space="preserve"> فمدَّ الحسين يده فغرفَ من الماء</w:t>
      </w:r>
      <w:r w:rsidR="00920C47">
        <w:rPr>
          <w:rtl/>
        </w:rPr>
        <w:t>،</w:t>
      </w:r>
      <w:r w:rsidRPr="00ED631C">
        <w:rPr>
          <w:rtl/>
        </w:rPr>
        <w:t xml:space="preserve"> فقال فارس</w:t>
      </w:r>
      <w:r w:rsidR="00920C47">
        <w:rPr>
          <w:rtl/>
        </w:rPr>
        <w:t>:</w:t>
      </w:r>
      <w:r w:rsidRPr="00ED631C">
        <w:rPr>
          <w:rtl/>
        </w:rPr>
        <w:t xml:space="preserve"> يا أبا عبد الله</w:t>
      </w:r>
      <w:r w:rsidR="00920C47">
        <w:rPr>
          <w:rtl/>
        </w:rPr>
        <w:t>،</w:t>
      </w:r>
      <w:r w:rsidRPr="00ED631C">
        <w:rPr>
          <w:rtl/>
        </w:rPr>
        <w:t xml:space="preserve"> تتلذّذ بشرب الماء وقد هُتكت حُرمتك</w:t>
      </w:r>
      <w:r w:rsidR="00920C47">
        <w:rPr>
          <w:rtl/>
        </w:rPr>
        <w:t>؟</w:t>
      </w:r>
      <w:r w:rsidRPr="00ED631C">
        <w:rPr>
          <w:rtl/>
        </w:rPr>
        <w:t>! فنفضَ الماء من يده</w:t>
      </w:r>
      <w:r w:rsidR="00920C47">
        <w:rPr>
          <w:rtl/>
        </w:rPr>
        <w:t>،</w:t>
      </w:r>
      <w:r w:rsidRPr="00ED631C">
        <w:rPr>
          <w:rtl/>
        </w:rPr>
        <w:t xml:space="preserve"> وحملَ على القوم فكشفهم فإذا الخيمة سالمة</w:t>
      </w:r>
      <w:r w:rsidR="00732CCF">
        <w:rPr>
          <w:rtl/>
        </w:rPr>
        <w:t>)</w:t>
      </w:r>
      <w:r w:rsidRPr="00204071">
        <w:rPr>
          <w:rtl/>
        </w:rPr>
        <w:t xml:space="preserve"> </w:t>
      </w:r>
      <w:r w:rsidRPr="00ED631C">
        <w:rPr>
          <w:rStyle w:val="libFootnotenumChar"/>
          <w:rtl/>
        </w:rPr>
        <w:t>(1)</w:t>
      </w:r>
      <w:r w:rsidR="00920C47">
        <w:rPr>
          <w:rtl/>
        </w:rPr>
        <w:t>.</w:t>
      </w:r>
    </w:p>
    <w:p w:rsidR="00BA6E43" w:rsidRPr="00B977D6" w:rsidRDefault="00BA6E43" w:rsidP="0036104C">
      <w:pPr>
        <w:pStyle w:val="Heading2"/>
        <w:rPr>
          <w:rtl/>
        </w:rPr>
      </w:pPr>
      <w:bookmarkStart w:id="498" w:name="217"/>
      <w:bookmarkStart w:id="499" w:name="_Toc378235970"/>
      <w:r w:rsidRPr="00D90CDB">
        <w:rPr>
          <w:rtl/>
        </w:rPr>
        <w:t>الوداع الأخير</w:t>
      </w:r>
      <w:bookmarkEnd w:id="498"/>
      <w:bookmarkEnd w:id="499"/>
    </w:p>
    <w:p w:rsidR="00BA6E43" w:rsidRPr="00D90CDB" w:rsidRDefault="00BA6E43" w:rsidP="00ED631C">
      <w:pPr>
        <w:pStyle w:val="libNormal"/>
        <w:rPr>
          <w:rtl/>
        </w:rPr>
      </w:pPr>
      <w:r w:rsidRPr="00202D70">
        <w:rPr>
          <w:rStyle w:val="libBold2Char"/>
          <w:rtl/>
        </w:rPr>
        <w:t>قال العلاّمة المجلسي</w:t>
      </w:r>
      <w:r w:rsidRPr="00ED631C">
        <w:rPr>
          <w:rtl/>
        </w:rPr>
        <w:t xml:space="preserve"> </w:t>
      </w:r>
      <w:r w:rsidR="00732CCF">
        <w:rPr>
          <w:rtl/>
        </w:rPr>
        <w:t>(</w:t>
      </w:r>
      <w:r w:rsidRPr="00ED631C">
        <w:rPr>
          <w:rtl/>
        </w:rPr>
        <w:t>ره</w:t>
      </w:r>
      <w:r w:rsidR="00732CCF">
        <w:rPr>
          <w:rtl/>
        </w:rPr>
        <w:t>)</w:t>
      </w:r>
      <w:r w:rsidRPr="00ED631C">
        <w:rPr>
          <w:rtl/>
        </w:rPr>
        <w:t xml:space="preserve"> في كتابه </w:t>
      </w:r>
      <w:r w:rsidR="00732CCF">
        <w:rPr>
          <w:rtl/>
        </w:rPr>
        <w:t>(</w:t>
      </w:r>
      <w:r w:rsidRPr="00ED631C">
        <w:rPr>
          <w:rtl/>
        </w:rPr>
        <w:t>جلاء العيون</w:t>
      </w:r>
      <w:r w:rsidR="00732CCF">
        <w:rPr>
          <w:rtl/>
        </w:rPr>
        <w:t>)</w:t>
      </w:r>
      <w:r w:rsidR="00920C47">
        <w:rPr>
          <w:rtl/>
        </w:rPr>
        <w:t>:</w:t>
      </w:r>
      <w:r w:rsidRPr="00ED631C">
        <w:rPr>
          <w:rtl/>
        </w:rPr>
        <w:t xml:space="preserve"> </w:t>
      </w:r>
      <w:r w:rsidR="00732CCF">
        <w:rPr>
          <w:rtl/>
        </w:rPr>
        <w:t>(</w:t>
      </w:r>
      <w:r w:rsidRPr="00ED631C">
        <w:rPr>
          <w:rtl/>
        </w:rPr>
        <w:t>ثمّ ودّع ثانياً أهل بيته</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57 وقال المرحوم المحقّق السيّد المقرّم في كتابه المقتل</w:t>
      </w:r>
      <w:r w:rsidR="00920C47">
        <w:rPr>
          <w:rtl/>
        </w:rPr>
        <w:t>:</w:t>
      </w:r>
      <w:r w:rsidRPr="00D90CDB">
        <w:rPr>
          <w:rtl/>
        </w:rPr>
        <w:t xml:space="preserve"> 275</w:t>
      </w:r>
      <w:r w:rsidR="00920C47">
        <w:rPr>
          <w:rtl/>
        </w:rPr>
        <w:t>:</w:t>
      </w:r>
      <w:r w:rsidRPr="00D90CDB">
        <w:rPr>
          <w:rtl/>
        </w:rPr>
        <w:t xml:space="preserve"> </w:t>
      </w:r>
      <w:r w:rsidR="00732CCF">
        <w:rPr>
          <w:rtl/>
        </w:rPr>
        <w:t>(</w:t>
      </w:r>
      <w:r w:rsidRPr="00D90CDB">
        <w:rPr>
          <w:rtl/>
        </w:rPr>
        <w:t>لا أضمن صحة هذا الحديث المتضمن لامتناع الفرس من الشرب</w:t>
      </w:r>
      <w:r w:rsidR="00920C47">
        <w:rPr>
          <w:rtl/>
        </w:rPr>
        <w:t>،</w:t>
      </w:r>
      <w:r w:rsidRPr="00D90CDB">
        <w:rPr>
          <w:rtl/>
        </w:rPr>
        <w:t xml:space="preserve"> ولِرمي الحسين الماء من يده لمجرّد قول الأعداء</w:t>
      </w:r>
      <w:r w:rsidR="00920C47">
        <w:rPr>
          <w:rtl/>
        </w:rPr>
        <w:t>،</w:t>
      </w:r>
      <w:r w:rsidRPr="00D90CDB">
        <w:rPr>
          <w:rtl/>
        </w:rPr>
        <w:t xml:space="preserve"> وهو العالِم بأنّه مكيدة</w:t>
      </w:r>
      <w:r w:rsidR="00920C47">
        <w:rPr>
          <w:rtl/>
        </w:rPr>
        <w:t>،</w:t>
      </w:r>
      <w:r w:rsidRPr="00D90CDB">
        <w:rPr>
          <w:rtl/>
        </w:rPr>
        <w:t xml:space="preserve"> ولكنّ خصائص هذا اليوم المختصة بسيد الشهداء ومَن معه على أن يقضوا عطاشى</w:t>
      </w:r>
      <w:r w:rsidR="00920C47">
        <w:rPr>
          <w:rtl/>
        </w:rPr>
        <w:t>،</w:t>
      </w:r>
      <w:r w:rsidRPr="00D90CDB">
        <w:rPr>
          <w:rtl/>
        </w:rPr>
        <w:t xml:space="preserve"> خارجة عمّا نعرفهُ ولا سبيل لنا إلاّ التسليم بعد أن كان الإمام </w:t>
      </w:r>
      <w:r w:rsidR="009A1FD2" w:rsidRPr="009A1FD2">
        <w:rPr>
          <w:rStyle w:val="libAlaemChar"/>
          <w:rtl/>
        </w:rPr>
        <w:t>عليه‌السلام</w:t>
      </w:r>
      <w:r w:rsidRPr="00D90CDB">
        <w:rPr>
          <w:rtl/>
        </w:rPr>
        <w:t xml:space="preserve"> حكيماً في أفعاله وأقواله</w:t>
      </w:r>
      <w:r w:rsidR="00920C47">
        <w:rPr>
          <w:rtl/>
        </w:rPr>
        <w:t>،</w:t>
      </w:r>
      <w:r w:rsidRPr="00D90CDB">
        <w:rPr>
          <w:rtl/>
        </w:rPr>
        <w:t xml:space="preserve"> لا يعلم إلاّ بما تلقّاه من جدّه الذي لا ينطق عن الهوى</w:t>
      </w:r>
      <w:r w:rsidR="00920C47">
        <w:rPr>
          <w:rtl/>
        </w:rPr>
        <w:t>،</w:t>
      </w:r>
      <w:r w:rsidRPr="00D90CDB">
        <w:rPr>
          <w:rtl/>
        </w:rPr>
        <w:t xml:space="preserve"> كل قضايا الطف محدودة الظرف والمكان لأسرار ومصالح لا يعلمها إلاّ ربّ العالمين تعالى شأنه</w:t>
      </w:r>
      <w:r w:rsidR="00920C47">
        <w:rPr>
          <w:rtl/>
        </w:rPr>
        <w:t>.</w:t>
      </w:r>
    </w:p>
    <w:p w:rsidR="00BA6E43" w:rsidRPr="00202D70" w:rsidRDefault="00BA6E43" w:rsidP="00202D70">
      <w:pPr>
        <w:pStyle w:val="libFootnote0"/>
        <w:rPr>
          <w:rtl/>
        </w:rPr>
      </w:pPr>
      <w:r w:rsidRPr="00D90CDB">
        <w:rPr>
          <w:rtl/>
        </w:rPr>
        <w:t>وهناك شيء آخر لاحظهُ سيّد الشهداء وكانت العرب تتفانى دونه وهو حماية الحَرم بأنفس الذخائر</w:t>
      </w:r>
      <w:r w:rsidR="00920C47">
        <w:rPr>
          <w:rtl/>
        </w:rPr>
        <w:t>،</w:t>
      </w:r>
      <w:r w:rsidRPr="00D90CDB">
        <w:rPr>
          <w:rtl/>
        </w:rPr>
        <w:t xml:space="preserve"> وأبو عبد الله سيد العرب وابن سيدها فلا تفوته هذه الخصلة التي يستهلك دونها النفس والنفيس</w:t>
      </w:r>
      <w:r w:rsidR="00920C47">
        <w:rPr>
          <w:rtl/>
        </w:rPr>
        <w:t>،</w:t>
      </w:r>
      <w:r w:rsidRPr="00D90CDB">
        <w:rPr>
          <w:rtl/>
        </w:rPr>
        <w:t xml:space="preserve"> ولمّا ناداه الرجل هُتكت الحَرم لم يشرب الماء</w:t>
      </w:r>
      <w:r w:rsidR="00920C47">
        <w:rPr>
          <w:rtl/>
        </w:rPr>
        <w:t>!</w:t>
      </w:r>
      <w:r w:rsidRPr="00D90CDB">
        <w:rPr>
          <w:rtl/>
        </w:rPr>
        <w:t xml:space="preserve"> إعلاماً للجَمع لِما يحمله من الغيرة على حَرمه</w:t>
      </w:r>
      <w:r w:rsidR="00920C47">
        <w:rPr>
          <w:rtl/>
        </w:rPr>
        <w:t>،</w:t>
      </w:r>
      <w:r w:rsidRPr="00D90CDB">
        <w:rPr>
          <w:rtl/>
        </w:rPr>
        <w:t xml:space="preserve"> ولو لم يُبالِ بالنداء لَتيقّنَ الناس فقدانه الحميّة العربية</w:t>
      </w:r>
      <w:r w:rsidR="00920C47">
        <w:rPr>
          <w:rtl/>
        </w:rPr>
        <w:t>،</w:t>
      </w:r>
      <w:r w:rsidRPr="00D90CDB">
        <w:rPr>
          <w:rtl/>
        </w:rPr>
        <w:t xml:space="preserve"> ولا يقدِم عليه أبيّ الضيم حتى لو علِم بكذب النداء</w:t>
      </w:r>
      <w:r w:rsidR="00920C47">
        <w:rPr>
          <w:rtl/>
        </w:rPr>
        <w:t>،</w:t>
      </w:r>
      <w:r w:rsidRPr="00D90CDB">
        <w:rPr>
          <w:rtl/>
        </w:rPr>
        <w:t xml:space="preserve"> وفعلُ سيد الأُباة من عدم شرب الماء ولو في آنٍ يسير هو غاية ما يمدح به الرجل</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36104C">
      <w:pPr>
        <w:pStyle w:val="libNormal0"/>
        <w:rPr>
          <w:rtl/>
        </w:rPr>
      </w:pPr>
      <w:r w:rsidRPr="00D90CDB">
        <w:rPr>
          <w:rtl/>
        </w:rPr>
        <w:t>وأمَرهم بالصبر</w:t>
      </w:r>
      <w:r w:rsidR="00920C47">
        <w:rPr>
          <w:rtl/>
        </w:rPr>
        <w:t>،</w:t>
      </w:r>
      <w:r w:rsidRPr="00D90CDB">
        <w:rPr>
          <w:rtl/>
        </w:rPr>
        <w:t xml:space="preserve"> ووعدهم بالثواب والأجر</w:t>
      </w:r>
      <w:r w:rsidR="00920C47">
        <w:rPr>
          <w:rtl/>
        </w:rPr>
        <w:t>،</w:t>
      </w:r>
      <w:r w:rsidRPr="00D90CDB">
        <w:rPr>
          <w:rtl/>
        </w:rPr>
        <w:t xml:space="preserve"> وأمرَهم بلبس أُزرهم</w:t>
      </w:r>
      <w:r w:rsidR="00920C47">
        <w:rPr>
          <w:rtl/>
        </w:rPr>
        <w:t>،</w:t>
      </w:r>
      <w:r w:rsidRPr="00D90CDB">
        <w:rPr>
          <w:rtl/>
        </w:rPr>
        <w:t xml:space="preserve"> وقال لهم</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استعدّوا للبلاء</w:t>
      </w:r>
      <w:r w:rsidR="00920C47">
        <w:rPr>
          <w:rStyle w:val="libBold2Char"/>
          <w:rtl/>
        </w:rPr>
        <w:t>،</w:t>
      </w:r>
      <w:r w:rsidR="00BA6E43" w:rsidRPr="00D13DC1">
        <w:rPr>
          <w:rStyle w:val="libBold2Char"/>
          <w:rtl/>
        </w:rPr>
        <w:t xml:space="preserve"> واعلموا أنّ الله تعالى حافظكم وحاميكم</w:t>
      </w:r>
      <w:r w:rsidR="00920C47">
        <w:rPr>
          <w:rStyle w:val="libBold2Char"/>
          <w:rtl/>
        </w:rPr>
        <w:t>،</w:t>
      </w:r>
      <w:r w:rsidR="00BA6E43" w:rsidRPr="00D13DC1">
        <w:rPr>
          <w:rStyle w:val="libBold2Char"/>
          <w:rtl/>
        </w:rPr>
        <w:t xml:space="preserve"> وسينجّيكم من شرّ الأعداء</w:t>
      </w:r>
      <w:r w:rsidR="00920C47">
        <w:rPr>
          <w:rStyle w:val="libBold2Char"/>
          <w:rtl/>
        </w:rPr>
        <w:t>،</w:t>
      </w:r>
      <w:r w:rsidR="00BA6E43" w:rsidRPr="00D13DC1">
        <w:rPr>
          <w:rStyle w:val="libBold2Char"/>
          <w:rtl/>
        </w:rPr>
        <w:t xml:space="preserve"> ويجعل عاقبة أمركم إلى خير</w:t>
      </w:r>
      <w:r w:rsidR="00920C47">
        <w:rPr>
          <w:rStyle w:val="libBold2Char"/>
          <w:rtl/>
        </w:rPr>
        <w:t>،</w:t>
      </w:r>
      <w:r w:rsidR="00BA6E43" w:rsidRPr="00D13DC1">
        <w:rPr>
          <w:rStyle w:val="libBold2Char"/>
          <w:rtl/>
        </w:rPr>
        <w:t xml:space="preserve"> ويُعذّب أعاديكم بأنواع البلاء</w:t>
      </w:r>
      <w:r w:rsidR="00920C47">
        <w:rPr>
          <w:rStyle w:val="libBold2Char"/>
          <w:rtl/>
        </w:rPr>
        <w:t>،</w:t>
      </w:r>
      <w:r w:rsidR="00BA6E43" w:rsidRPr="00D13DC1">
        <w:rPr>
          <w:rStyle w:val="libBold2Char"/>
          <w:rtl/>
        </w:rPr>
        <w:t xml:space="preserve"> ويعوّضكم الله عن هذه البلية بأنواع النِعم والكرامة</w:t>
      </w:r>
      <w:r w:rsidR="00920C47">
        <w:rPr>
          <w:rStyle w:val="libBold2Char"/>
          <w:rtl/>
        </w:rPr>
        <w:t>،</w:t>
      </w:r>
      <w:r w:rsidR="00BA6E43" w:rsidRPr="00D13DC1">
        <w:rPr>
          <w:rStyle w:val="libBold2Char"/>
          <w:rtl/>
        </w:rPr>
        <w:t xml:space="preserve"> فلا تشكوا</w:t>
      </w:r>
      <w:r w:rsidR="00920C47">
        <w:rPr>
          <w:rStyle w:val="libBold2Char"/>
          <w:rtl/>
        </w:rPr>
        <w:t>،</w:t>
      </w:r>
      <w:r w:rsidR="00BA6E43" w:rsidRPr="00D13DC1">
        <w:rPr>
          <w:rStyle w:val="libBold2Char"/>
          <w:rtl/>
        </w:rPr>
        <w:t xml:space="preserve"> ولا تقولوا بألسِنتكم ما ينقص من قدركم</w:t>
      </w:r>
      <w:r w:rsidR="00D057E9">
        <w:rPr>
          <w:rStyle w:val="libBold2Char"/>
          <w:rtl/>
        </w:rPr>
        <w:t xml:space="preserve"> </w:t>
      </w:r>
      <w:r>
        <w:rPr>
          <w:rStyle w:val="libBold2Char"/>
          <w:rtl/>
        </w:rPr>
        <w:t>)</w:t>
      </w:r>
      <w:r w:rsidR="00BA6E43" w:rsidRPr="00204071">
        <w:rPr>
          <w:rtl/>
        </w:rPr>
        <w:t xml:space="preserve"> </w:t>
      </w:r>
      <w:r w:rsidR="00BA6E43" w:rsidRPr="00E35112">
        <w:rPr>
          <w:rStyle w:val="libFootnotenumChar"/>
          <w:rtl/>
        </w:rPr>
        <w:t>(1)</w:t>
      </w:r>
      <w:r w:rsidR="00920C47">
        <w:rPr>
          <w:rtl/>
        </w:rPr>
        <w:t>.</w:t>
      </w:r>
    </w:p>
    <w:p w:rsidR="00BA6E43" w:rsidRPr="00D90CDB" w:rsidRDefault="00BA6E43" w:rsidP="00ED631C">
      <w:pPr>
        <w:pStyle w:val="libNormal"/>
        <w:rPr>
          <w:rtl/>
        </w:rPr>
      </w:pPr>
      <w:r w:rsidRPr="00202D70">
        <w:rPr>
          <w:rStyle w:val="libBold2Char"/>
          <w:rtl/>
        </w:rPr>
        <w:t xml:space="preserve">وقال المحقّق السيّد المقرّم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 xml:space="preserve">حقاً لو قيل بأنّ هذا الموقف من أعظم ما لاقاه سيد الشهداء </w:t>
      </w:r>
      <w:r w:rsidR="009A1FD2" w:rsidRPr="009A1FD2">
        <w:rPr>
          <w:rStyle w:val="libAlaemChar"/>
          <w:rtl/>
        </w:rPr>
        <w:t>عليه‌السلام</w:t>
      </w:r>
      <w:r w:rsidRPr="00ED631C">
        <w:rPr>
          <w:rtl/>
        </w:rPr>
        <w:t xml:space="preserve"> في هذا اليوم</w:t>
      </w:r>
      <w:r w:rsidR="00920C47">
        <w:rPr>
          <w:rtl/>
        </w:rPr>
        <w:t>،</w:t>
      </w:r>
      <w:r w:rsidRPr="00ED631C">
        <w:rPr>
          <w:rtl/>
        </w:rPr>
        <w:t xml:space="preserve"> فإنّ عقائل النبوة تشاهد عماد أخبيتها</w:t>
      </w:r>
      <w:r w:rsidR="00920C47">
        <w:rPr>
          <w:rtl/>
        </w:rPr>
        <w:t>،</w:t>
      </w:r>
      <w:r w:rsidRPr="00ED631C">
        <w:rPr>
          <w:rtl/>
        </w:rPr>
        <w:t xml:space="preserve"> وسياج صونها</w:t>
      </w:r>
      <w:r w:rsidR="00920C47">
        <w:rPr>
          <w:rtl/>
        </w:rPr>
        <w:t>،</w:t>
      </w:r>
      <w:r w:rsidRPr="00ED631C">
        <w:rPr>
          <w:rtl/>
        </w:rPr>
        <w:t xml:space="preserve"> وحِمى عزّها</w:t>
      </w:r>
      <w:r w:rsidR="00920C47">
        <w:rPr>
          <w:rtl/>
        </w:rPr>
        <w:t>،</w:t>
      </w:r>
      <w:r w:rsidRPr="00ED631C">
        <w:rPr>
          <w:rtl/>
        </w:rPr>
        <w:t xml:space="preserve"> ومعقد شرفها مؤذِناً بفِراق لا رجوع بعده</w:t>
      </w:r>
      <w:r w:rsidR="00920C47">
        <w:rPr>
          <w:rtl/>
        </w:rPr>
        <w:t>،</w:t>
      </w:r>
      <w:r w:rsidRPr="00ED631C">
        <w:rPr>
          <w:rtl/>
        </w:rPr>
        <w:t xml:space="preserve"> فلا يدرين بمَن يعتصمن من عادية الأعداء</w:t>
      </w:r>
      <w:r w:rsidR="00920C47">
        <w:rPr>
          <w:rtl/>
        </w:rPr>
        <w:t>،</w:t>
      </w:r>
      <w:r w:rsidRPr="00ED631C">
        <w:rPr>
          <w:rtl/>
        </w:rPr>
        <w:t xml:space="preserve"> وبمَن العزاء بعد فقْده</w:t>
      </w:r>
      <w:r w:rsidR="00920C47">
        <w:rPr>
          <w:rtl/>
        </w:rPr>
        <w:t>،</w:t>
      </w:r>
      <w:r w:rsidRPr="00ED631C">
        <w:rPr>
          <w:rtl/>
        </w:rPr>
        <w:t xml:space="preserve"> فلا غرو إذا اجتمعنَ عليه وأحطن به وتعلّقن بأطرافه بين صبيٍّ يئنُّ</w:t>
      </w:r>
      <w:r w:rsidR="00920C47">
        <w:rPr>
          <w:rtl/>
        </w:rPr>
        <w:t>،</w:t>
      </w:r>
      <w:r w:rsidRPr="00ED631C">
        <w:rPr>
          <w:rtl/>
        </w:rPr>
        <w:t xml:space="preserve"> ووالهةٍ أذهلها المصاب</w:t>
      </w:r>
      <w:r w:rsidR="00920C47">
        <w:rPr>
          <w:rtl/>
        </w:rPr>
        <w:t>،</w:t>
      </w:r>
      <w:r w:rsidRPr="00ED631C">
        <w:rPr>
          <w:rtl/>
        </w:rPr>
        <w:t xml:space="preserve"> وطفلة تطلب الأمن</w:t>
      </w:r>
      <w:r w:rsidR="00920C47">
        <w:rPr>
          <w:rtl/>
        </w:rPr>
        <w:t>،</w:t>
      </w:r>
      <w:r w:rsidRPr="00ED631C">
        <w:rPr>
          <w:rtl/>
        </w:rPr>
        <w:t xml:space="preserve"> وأخرى تنشد الماء</w:t>
      </w:r>
      <w:r w:rsidR="00920C47">
        <w:rPr>
          <w:rtl/>
        </w:rPr>
        <w:t>!</w:t>
      </w:r>
    </w:p>
    <w:p w:rsidR="00BA6E43" w:rsidRPr="00D90CDB" w:rsidRDefault="00BA6E43" w:rsidP="00ED631C">
      <w:pPr>
        <w:pStyle w:val="libNormal"/>
        <w:rPr>
          <w:rtl/>
        </w:rPr>
      </w:pPr>
      <w:r w:rsidRPr="00ED631C">
        <w:rPr>
          <w:rtl/>
        </w:rPr>
        <w:t>إذاً فما حال سيد الغيارى ومثال الحنان وهو ينظر بعلمه الواسع إلى ودائع الرسالة وحرائر بيت العصمة</w:t>
      </w:r>
      <w:r w:rsidR="00920C47">
        <w:rPr>
          <w:rtl/>
        </w:rPr>
        <w:t>،</w:t>
      </w:r>
      <w:r w:rsidRPr="00ED631C">
        <w:rPr>
          <w:rtl/>
        </w:rPr>
        <w:t xml:space="preserve"> وهنّ لا يعرفن إلاّ سجف العزّ وحجب الجلال</w:t>
      </w:r>
      <w:r w:rsidR="00920C47">
        <w:rPr>
          <w:rtl/>
        </w:rPr>
        <w:t>،</w:t>
      </w:r>
      <w:r w:rsidRPr="00ED631C">
        <w:rPr>
          <w:rtl/>
        </w:rPr>
        <w:t xml:space="preserve"> كيف يتراكضن في هذه البيداء المقفرة بعَولة مشجية</w:t>
      </w:r>
      <w:r w:rsidR="00920C47">
        <w:rPr>
          <w:rtl/>
        </w:rPr>
        <w:t>،</w:t>
      </w:r>
      <w:r w:rsidRPr="00ED631C">
        <w:rPr>
          <w:rtl/>
        </w:rPr>
        <w:t xml:space="preserve"> وهتاف يُفطّر الصخر الأصم</w:t>
      </w:r>
      <w:r w:rsidR="00920C47">
        <w:rPr>
          <w:rtl/>
        </w:rPr>
        <w:t>،</w:t>
      </w:r>
      <w:r w:rsidRPr="00ED631C">
        <w:rPr>
          <w:rtl/>
        </w:rPr>
        <w:t xml:space="preserve"> وزفرات متصاعدة من أفئدة حرّى</w:t>
      </w:r>
      <w:r w:rsidR="00920C47">
        <w:rPr>
          <w:rtl/>
        </w:rPr>
        <w:t>!</w:t>
      </w:r>
      <w:r w:rsidRPr="00ED631C">
        <w:rPr>
          <w:rtl/>
        </w:rPr>
        <w:t xml:space="preserve"> فإنْ فررنَ فعن السلب</w:t>
      </w:r>
      <w:r w:rsidR="00920C47">
        <w:rPr>
          <w:rtl/>
        </w:rPr>
        <w:t>،</w:t>
      </w:r>
      <w:r w:rsidRPr="00ED631C">
        <w:rPr>
          <w:rtl/>
        </w:rPr>
        <w:t xml:space="preserve"> وإن تباعدنَ فمن الضرب</w:t>
      </w:r>
      <w:r w:rsidR="00920C47">
        <w:rPr>
          <w:rtl/>
        </w:rPr>
        <w:t>،</w:t>
      </w:r>
      <w:r w:rsidRPr="00ED631C">
        <w:rPr>
          <w:rtl/>
        </w:rPr>
        <w:t xml:space="preserve"> ولا محام لهنّ غير الإمام الذي أنهكته العلّة</w:t>
      </w:r>
      <w:r w:rsidR="00732CCF">
        <w:rPr>
          <w:rtl/>
        </w:rPr>
        <w:t>)</w:t>
      </w:r>
      <w:r w:rsidRPr="00204071">
        <w:rPr>
          <w:rtl/>
        </w:rPr>
        <w:t xml:space="preserve"> </w:t>
      </w:r>
      <w:r w:rsidRPr="00ED631C">
        <w:rPr>
          <w:rStyle w:val="libFootnotenumChar"/>
          <w:rtl/>
        </w:rPr>
        <w:t>(2)</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جلاء العيون</w:t>
      </w:r>
      <w:r w:rsidR="00920C47">
        <w:rPr>
          <w:rtl/>
        </w:rPr>
        <w:t>:</w:t>
      </w:r>
      <w:r w:rsidRPr="00D90CDB">
        <w:rPr>
          <w:rtl/>
        </w:rPr>
        <w:t xml:space="preserve"> 201</w:t>
      </w:r>
      <w:r w:rsidR="00920C47">
        <w:rPr>
          <w:rtl/>
        </w:rPr>
        <w:t>،</w:t>
      </w:r>
      <w:r w:rsidRPr="00D90CDB">
        <w:rPr>
          <w:rtl/>
        </w:rPr>
        <w:t xml:space="preserve"> وعنه نَفَس المهموم</w:t>
      </w:r>
      <w:r w:rsidR="00920C47">
        <w:rPr>
          <w:rtl/>
        </w:rPr>
        <w:t>:</w:t>
      </w:r>
      <w:r w:rsidRPr="00D90CDB">
        <w:rPr>
          <w:rtl/>
        </w:rPr>
        <w:t xml:space="preserve"> 355</w:t>
      </w:r>
      <w:r w:rsidR="00920C47">
        <w:rPr>
          <w:rtl/>
        </w:rPr>
        <w:t>.</w:t>
      </w:r>
    </w:p>
    <w:p w:rsidR="00E35112" w:rsidRPr="00202D70" w:rsidRDefault="00BA6E43" w:rsidP="00202D70">
      <w:pPr>
        <w:pStyle w:val="libFootnote0"/>
        <w:rPr>
          <w:rtl/>
        </w:rPr>
      </w:pPr>
      <w:r w:rsidRPr="00D90CDB">
        <w:rPr>
          <w:rtl/>
        </w:rPr>
        <w:t xml:space="preserve">(2)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276</w:t>
      </w:r>
      <w:r w:rsidR="00920C47">
        <w:rPr>
          <w:rtl/>
        </w:rPr>
        <w:t>.</w:t>
      </w:r>
    </w:p>
    <w:p w:rsidR="00E35112" w:rsidRDefault="00E35112" w:rsidP="00B977D6">
      <w:pPr>
        <w:pStyle w:val="libNormal"/>
        <w:rPr>
          <w:rtl/>
        </w:rPr>
      </w:pPr>
      <w:r>
        <w:rPr>
          <w:rtl/>
        </w:rPr>
        <w:br w:type="page"/>
      </w:r>
    </w:p>
    <w:p w:rsidR="00BA6E43" w:rsidRPr="00B977D6" w:rsidRDefault="00BA6E43" w:rsidP="00DD3A2F">
      <w:pPr>
        <w:pStyle w:val="Heading2"/>
        <w:rPr>
          <w:rtl/>
        </w:rPr>
      </w:pPr>
      <w:bookmarkStart w:id="500" w:name="218"/>
      <w:bookmarkStart w:id="501" w:name="_Toc378235971"/>
      <w:r w:rsidRPr="00D90CDB">
        <w:rPr>
          <w:rtl/>
        </w:rPr>
        <w:t xml:space="preserve">الإمام </w:t>
      </w:r>
      <w:r w:rsidR="009A1FD2" w:rsidRPr="00DD3A2F">
        <w:rPr>
          <w:rStyle w:val="libAlaemHeading2Char"/>
          <w:rtl/>
        </w:rPr>
        <w:t>عليه‌السلام</w:t>
      </w:r>
      <w:r w:rsidRPr="00D90CDB">
        <w:rPr>
          <w:rtl/>
        </w:rPr>
        <w:t xml:space="preserve"> وابنته سكينة </w:t>
      </w:r>
      <w:r w:rsidR="009A1FD2" w:rsidRPr="00DD3A2F">
        <w:rPr>
          <w:rStyle w:val="libAlaemHeading2Char"/>
          <w:rtl/>
        </w:rPr>
        <w:t>عليها‌السلام</w:t>
      </w:r>
      <w:bookmarkEnd w:id="500"/>
      <w:bookmarkEnd w:id="501"/>
    </w:p>
    <w:p w:rsidR="00BA6E43" w:rsidRPr="00D90CDB" w:rsidRDefault="00BA6E43" w:rsidP="00ED631C">
      <w:pPr>
        <w:pStyle w:val="libNormal"/>
        <w:rPr>
          <w:rtl/>
        </w:rPr>
      </w:pPr>
      <w:r w:rsidRPr="00D90CDB">
        <w:rPr>
          <w:rtl/>
        </w:rPr>
        <w:t>والتفت الحسين إلى ابنته سكينة التي يصفها للحسن المثنّى بأنّ الاستغراق مع الله غالب عليها</w:t>
      </w:r>
      <w:r w:rsidR="00920C47">
        <w:rPr>
          <w:rtl/>
        </w:rPr>
        <w:t>!</w:t>
      </w:r>
      <w:r w:rsidRPr="00D90CDB">
        <w:rPr>
          <w:rtl/>
        </w:rPr>
        <w:t xml:space="preserve"> فرآها منحازة عن النساء باكية نادبة فوقف عليها مصبّراً</w:t>
      </w:r>
      <w:r w:rsidR="00920C47">
        <w:rPr>
          <w:rtl/>
        </w:rPr>
        <w:t>،</w:t>
      </w:r>
      <w:r w:rsidRPr="00D90CDB">
        <w:rPr>
          <w:rtl/>
        </w:rPr>
        <w:t xml:space="preserve"> ومسلّياً ولسان حاله يقول</w:t>
      </w:r>
      <w:r w:rsidR="00920C47">
        <w:rPr>
          <w:rtl/>
        </w:rPr>
        <w:t>:</w:t>
      </w:r>
    </w:p>
    <w:tbl>
      <w:tblPr>
        <w:tblStyle w:val="TableGrid"/>
        <w:bidiVisual/>
        <w:tblW w:w="4562" w:type="pct"/>
        <w:tblInd w:w="384" w:type="dxa"/>
        <w:tblLook w:val="04A0"/>
      </w:tblPr>
      <w:tblGrid>
        <w:gridCol w:w="3536"/>
        <w:gridCol w:w="272"/>
        <w:gridCol w:w="3502"/>
      </w:tblGrid>
      <w:tr w:rsidR="00DD3A2F" w:rsidTr="00DD3A2F">
        <w:trPr>
          <w:trHeight w:val="350"/>
        </w:trPr>
        <w:tc>
          <w:tcPr>
            <w:tcW w:w="3536" w:type="dxa"/>
          </w:tcPr>
          <w:p w:rsidR="00DD3A2F" w:rsidRDefault="008C4633" w:rsidP="00DD3A2F">
            <w:pPr>
              <w:pStyle w:val="libPoem"/>
            </w:pPr>
            <w:r w:rsidRPr="00E35112">
              <w:rPr>
                <w:rtl/>
              </w:rPr>
              <w:t>هذا الوداع عزيزتي والملتقى</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E35112">
              <w:rPr>
                <w:rtl/>
              </w:rPr>
              <w:t>يوم القيامة عند حوض الكوثر</w:t>
            </w:r>
            <w:r w:rsidR="00DD3A2F" w:rsidRPr="00725071">
              <w:rPr>
                <w:rStyle w:val="libPoemTiniChar0"/>
                <w:rtl/>
              </w:rPr>
              <w:br/>
              <w:t> </w:t>
            </w:r>
          </w:p>
        </w:tc>
      </w:tr>
      <w:tr w:rsidR="00DD3A2F" w:rsidTr="00DD3A2F">
        <w:trPr>
          <w:trHeight w:val="350"/>
        </w:trPr>
        <w:tc>
          <w:tcPr>
            <w:tcW w:w="3536" w:type="dxa"/>
          </w:tcPr>
          <w:p w:rsidR="00DD3A2F" w:rsidRDefault="008C4633" w:rsidP="00DD3A2F">
            <w:pPr>
              <w:pStyle w:val="libPoem"/>
            </w:pPr>
            <w:r w:rsidRPr="00E35112">
              <w:rPr>
                <w:rtl/>
              </w:rPr>
              <w:t>فدعي البكاء وللأسار تهيأي</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E35112">
              <w:rPr>
                <w:rtl/>
              </w:rPr>
              <w:t>واستشعري الصبر الجميل وبادري</w:t>
            </w:r>
            <w:r w:rsidR="00DD3A2F" w:rsidRPr="00725071">
              <w:rPr>
                <w:rStyle w:val="libPoemTiniChar0"/>
                <w:rtl/>
              </w:rPr>
              <w:br/>
              <w:t> </w:t>
            </w:r>
          </w:p>
        </w:tc>
      </w:tr>
      <w:tr w:rsidR="00DD3A2F" w:rsidTr="00DD3A2F">
        <w:trPr>
          <w:trHeight w:val="350"/>
        </w:trPr>
        <w:tc>
          <w:tcPr>
            <w:tcW w:w="3536" w:type="dxa"/>
          </w:tcPr>
          <w:p w:rsidR="00DD3A2F" w:rsidRDefault="008C4633" w:rsidP="00DD3A2F">
            <w:pPr>
              <w:pStyle w:val="libPoem"/>
            </w:pPr>
            <w:r w:rsidRPr="00D90CDB">
              <w:rPr>
                <w:rtl/>
              </w:rPr>
              <w:t>وإذا رأيتني على وجه الثرى</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D90CDB">
              <w:rPr>
                <w:rtl/>
              </w:rPr>
              <w:t xml:space="preserve">دامي الوريد مبضَّعاً فتصبّري </w:t>
            </w:r>
            <w:r w:rsidRPr="00E35112">
              <w:rPr>
                <w:rStyle w:val="libFootnotenumChar"/>
                <w:rtl/>
              </w:rPr>
              <w:t>(1)</w:t>
            </w:r>
            <w:r w:rsidR="00DD3A2F" w:rsidRPr="00725071">
              <w:rPr>
                <w:rStyle w:val="libPoemTiniChar0"/>
                <w:rtl/>
              </w:rPr>
              <w:br/>
              <w:t> </w:t>
            </w:r>
          </w:p>
        </w:tc>
      </w:tr>
    </w:tbl>
    <w:p w:rsidR="00BA6E43" w:rsidRPr="00D90CDB" w:rsidRDefault="00BA6E43" w:rsidP="00ED631C">
      <w:pPr>
        <w:pStyle w:val="libNormal"/>
        <w:rPr>
          <w:rtl/>
        </w:rPr>
      </w:pPr>
      <w:r w:rsidRPr="00ED631C">
        <w:rPr>
          <w:rtl/>
        </w:rPr>
        <w:t>فقال عمر بن سعد</w:t>
      </w:r>
      <w:r w:rsidR="00920C47">
        <w:rPr>
          <w:rtl/>
        </w:rPr>
        <w:t>:</w:t>
      </w:r>
      <w:r w:rsidRPr="00ED631C">
        <w:rPr>
          <w:rtl/>
        </w:rPr>
        <w:t xml:space="preserve"> ويحكم اهجموا عليه ما دام مشغولاً بنفسه وحُرَمه</w:t>
      </w:r>
      <w:r w:rsidR="00920C47">
        <w:rPr>
          <w:rtl/>
        </w:rPr>
        <w:t>،</w:t>
      </w:r>
      <w:r w:rsidRPr="00ED631C">
        <w:rPr>
          <w:rtl/>
        </w:rPr>
        <w:t xml:space="preserve"> والله</w:t>
      </w:r>
      <w:r w:rsidR="00920C47">
        <w:rPr>
          <w:rtl/>
        </w:rPr>
        <w:t>،</w:t>
      </w:r>
      <w:r w:rsidRPr="00ED631C">
        <w:rPr>
          <w:rtl/>
        </w:rPr>
        <w:t xml:space="preserve"> إن فرغَ لكم لا تمتاز ميمنتكم عن ميسرتكم</w:t>
      </w:r>
      <w:r w:rsidR="00920C47">
        <w:rPr>
          <w:rtl/>
        </w:rPr>
        <w:t>،</w:t>
      </w:r>
      <w:r w:rsidRPr="00ED631C">
        <w:rPr>
          <w:rtl/>
        </w:rPr>
        <w:t xml:space="preserve"> فحملوا عليه يرمونه بالسهام حتى تخالفت السهام بين أطناب المخيّم</w:t>
      </w:r>
      <w:r w:rsidR="00920C47">
        <w:rPr>
          <w:rtl/>
        </w:rPr>
        <w:t>،</w:t>
      </w:r>
      <w:r w:rsidRPr="00ED631C">
        <w:rPr>
          <w:rtl/>
        </w:rPr>
        <w:t xml:space="preserve"> وشكّ سهم بعض أزر النساء فدُهشن وأُرعبن وصِحن ودخلنَ الخيمة ينظرن إلى الحسين كيف يصنع</w:t>
      </w:r>
      <w:r w:rsidR="00920C47">
        <w:rPr>
          <w:rtl/>
        </w:rPr>
        <w:t>،</w:t>
      </w:r>
      <w:r w:rsidRPr="00ED631C">
        <w:rPr>
          <w:rtl/>
        </w:rPr>
        <w:t xml:space="preserve"> فحملَ عليهم كالليث الغضبان فلا يلحق أحداً إلاّ بَعجه بسيفه فقتله</w:t>
      </w:r>
      <w:r w:rsidR="00920C47">
        <w:rPr>
          <w:rtl/>
        </w:rPr>
        <w:t>،</w:t>
      </w:r>
      <w:r w:rsidRPr="00ED631C">
        <w:rPr>
          <w:rtl/>
        </w:rPr>
        <w:t xml:space="preserve"> والسهام تأخذه من كل ناحية وهو يتّقيها بصدره ونحره</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202D70">
        <w:rPr>
          <w:rStyle w:val="libBold2Char"/>
          <w:rtl/>
        </w:rPr>
        <w:t>وقال ابن شهرآشوب</w:t>
      </w:r>
      <w:r w:rsidR="00920C47">
        <w:rPr>
          <w:rStyle w:val="libBold2Char"/>
          <w:rtl/>
        </w:rPr>
        <w:t>:</w:t>
      </w:r>
      <w:r w:rsidRPr="00ED631C">
        <w:rPr>
          <w:rtl/>
        </w:rPr>
        <w:t xml:space="preserve"> </w:t>
      </w:r>
      <w:r w:rsidR="00732CCF">
        <w:rPr>
          <w:rtl/>
        </w:rPr>
        <w:t>(</w:t>
      </w:r>
      <w:r w:rsidRPr="00ED631C">
        <w:rPr>
          <w:rtl/>
        </w:rPr>
        <w:t>ثمّ ودّع النساء وكانت سكينة تصيح فضمّها إلى صدره وقال</w:t>
      </w:r>
      <w:r w:rsidR="00920C47">
        <w:rPr>
          <w:rtl/>
        </w:rPr>
        <w:t>:</w:t>
      </w:r>
    </w:p>
    <w:tbl>
      <w:tblPr>
        <w:tblStyle w:val="TableGrid"/>
        <w:bidiVisual/>
        <w:tblW w:w="4562" w:type="pct"/>
        <w:tblInd w:w="384" w:type="dxa"/>
        <w:tblLook w:val="04A0"/>
      </w:tblPr>
      <w:tblGrid>
        <w:gridCol w:w="3536"/>
        <w:gridCol w:w="272"/>
        <w:gridCol w:w="3502"/>
      </w:tblGrid>
      <w:tr w:rsidR="00DD3A2F" w:rsidTr="00DD3A2F">
        <w:trPr>
          <w:trHeight w:val="350"/>
        </w:trPr>
        <w:tc>
          <w:tcPr>
            <w:tcW w:w="3536" w:type="dxa"/>
          </w:tcPr>
          <w:p w:rsidR="00DD3A2F" w:rsidRDefault="008C4633" w:rsidP="00DD3A2F">
            <w:pPr>
              <w:pStyle w:val="libPoem"/>
            </w:pPr>
            <w:r w:rsidRPr="00DD3A2F">
              <w:rPr>
                <w:rtl/>
              </w:rPr>
              <w:t>سيطولُ بعدي يا سكينة فاعلَمي</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DD3A2F">
              <w:rPr>
                <w:rtl/>
              </w:rPr>
              <w:t>مـنك</w:t>
            </w:r>
            <w:r w:rsidR="005B3117">
              <w:rPr>
                <w:rtl/>
              </w:rPr>
              <w:t xml:space="preserve"> </w:t>
            </w:r>
            <w:r w:rsidRPr="00DD3A2F">
              <w:rPr>
                <w:rtl/>
              </w:rPr>
              <w:t>البكاء إذا الحِمام دَهاني</w:t>
            </w:r>
            <w:r w:rsidR="00DD3A2F" w:rsidRPr="00725071">
              <w:rPr>
                <w:rStyle w:val="libPoemTiniChar0"/>
                <w:rtl/>
              </w:rPr>
              <w:br/>
              <w:t> </w:t>
            </w:r>
          </w:p>
        </w:tc>
      </w:tr>
      <w:tr w:rsidR="00DD3A2F" w:rsidTr="00DD3A2F">
        <w:trPr>
          <w:trHeight w:val="350"/>
        </w:trPr>
        <w:tc>
          <w:tcPr>
            <w:tcW w:w="3536" w:type="dxa"/>
          </w:tcPr>
          <w:p w:rsidR="00DD3A2F" w:rsidRDefault="008C4633" w:rsidP="00DD3A2F">
            <w:pPr>
              <w:pStyle w:val="libPoem"/>
            </w:pPr>
            <w:r w:rsidRPr="00DD3A2F">
              <w:rPr>
                <w:rtl/>
              </w:rPr>
              <w:t>لا تـحرقي قلبي بدمعكِ حسرة</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DD3A2F">
              <w:rPr>
                <w:rtl/>
              </w:rPr>
              <w:t>ما</w:t>
            </w:r>
            <w:r w:rsidR="005B3117">
              <w:rPr>
                <w:rtl/>
              </w:rPr>
              <w:t xml:space="preserve"> </w:t>
            </w:r>
            <w:r w:rsidRPr="00DD3A2F">
              <w:rPr>
                <w:rtl/>
              </w:rPr>
              <w:t>دام منّي الروح في جثماني</w:t>
            </w:r>
            <w:r w:rsidR="00DD3A2F" w:rsidRPr="00725071">
              <w:rPr>
                <w:rStyle w:val="libPoemTiniChar0"/>
                <w:rtl/>
              </w:rPr>
              <w:br/>
              <w:t> </w:t>
            </w:r>
          </w:p>
        </w:tc>
      </w:tr>
      <w:tr w:rsidR="00DD3A2F" w:rsidTr="00DD3A2F">
        <w:trPr>
          <w:trHeight w:val="350"/>
        </w:trPr>
        <w:tc>
          <w:tcPr>
            <w:tcW w:w="3536" w:type="dxa"/>
          </w:tcPr>
          <w:p w:rsidR="00DD3A2F" w:rsidRDefault="008C4633" w:rsidP="00DD3A2F">
            <w:pPr>
              <w:pStyle w:val="libPoem"/>
            </w:pPr>
            <w:r w:rsidRPr="00DD3A2F">
              <w:rPr>
                <w:rtl/>
              </w:rPr>
              <w:t>فـإذا قُـتلتُ فأنتِ أَولى بالذي</w:t>
            </w:r>
            <w:r w:rsidR="00DD3A2F" w:rsidRPr="00725071">
              <w:rPr>
                <w:rStyle w:val="libPoemTiniChar0"/>
                <w:rtl/>
              </w:rPr>
              <w:br/>
              <w:t> </w:t>
            </w:r>
          </w:p>
        </w:tc>
        <w:tc>
          <w:tcPr>
            <w:tcW w:w="272" w:type="dxa"/>
          </w:tcPr>
          <w:p w:rsidR="00DD3A2F" w:rsidRDefault="00DD3A2F" w:rsidP="00DD3A2F">
            <w:pPr>
              <w:pStyle w:val="libPoem"/>
              <w:rPr>
                <w:rtl/>
              </w:rPr>
            </w:pPr>
          </w:p>
        </w:tc>
        <w:tc>
          <w:tcPr>
            <w:tcW w:w="3502" w:type="dxa"/>
          </w:tcPr>
          <w:p w:rsidR="00DD3A2F" w:rsidRDefault="008C4633" w:rsidP="00DD3A2F">
            <w:pPr>
              <w:pStyle w:val="libPoem"/>
            </w:pPr>
            <w:r w:rsidRPr="00DD3A2F">
              <w:rPr>
                <w:rtl/>
              </w:rPr>
              <w:t>تـأتينه</w:t>
            </w:r>
            <w:r w:rsidR="005B3117">
              <w:rPr>
                <w:rtl/>
              </w:rPr>
              <w:t xml:space="preserve"> </w:t>
            </w:r>
            <w:r w:rsidRPr="00DD3A2F">
              <w:rPr>
                <w:rtl/>
              </w:rPr>
              <w:t>يا خيرة النسوان</w:t>
            </w:r>
            <w:r w:rsidRPr="008C4633">
              <w:rPr>
                <w:rFonts w:hint="cs"/>
                <w:rtl/>
              </w:rPr>
              <w:t xml:space="preserve"> </w:t>
            </w:r>
            <w:r w:rsidRPr="008C4633">
              <w:rPr>
                <w:rStyle w:val="libFootnotenumChar"/>
                <w:rFonts w:hint="cs"/>
                <w:rtl/>
              </w:rPr>
              <w:t>(3)</w:t>
            </w:r>
            <w:r w:rsidR="00DD3A2F" w:rsidRPr="00725071">
              <w:rPr>
                <w:rStyle w:val="libPoemTiniChar0"/>
                <w:rtl/>
              </w:rPr>
              <w:br/>
              <w:t> </w:t>
            </w:r>
          </w:p>
        </w:tc>
      </w:tr>
    </w:tbl>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هذه الأبيات للخطيب الشاعر الشيخ مسلم بن محمد علي الجابري النجفي </w:t>
      </w:r>
      <w:r w:rsidR="00732CCF">
        <w:rPr>
          <w:rtl/>
        </w:rPr>
        <w:t>(</w:t>
      </w:r>
      <w:r w:rsidRPr="00D90CDB">
        <w:rPr>
          <w:rtl/>
        </w:rPr>
        <w:t>ره</w:t>
      </w:r>
      <w:r w:rsidR="00732CCF">
        <w:rPr>
          <w:rtl/>
        </w:rPr>
        <w:t>)</w:t>
      </w:r>
      <w:r w:rsidRPr="00D90CDB">
        <w:rPr>
          <w:rtl/>
        </w:rPr>
        <w:t xml:space="preserve"> </w:t>
      </w:r>
      <w:r w:rsidR="00732CCF">
        <w:rPr>
          <w:rtl/>
        </w:rPr>
        <w:t>(</w:t>
      </w:r>
      <w:r w:rsidRPr="00D90CDB">
        <w:rPr>
          <w:rtl/>
        </w:rPr>
        <w:t>راجع</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227</w:t>
      </w:r>
      <w:r w:rsidR="00732CCF">
        <w:rPr>
          <w:rtl/>
        </w:rPr>
        <w:t>)</w:t>
      </w:r>
      <w:r w:rsidR="00920C47">
        <w:rPr>
          <w:rtl/>
        </w:rPr>
        <w:t>.</w:t>
      </w:r>
    </w:p>
    <w:p w:rsidR="00BA6E43" w:rsidRPr="00202D70" w:rsidRDefault="00BA6E43" w:rsidP="00202D70">
      <w:pPr>
        <w:pStyle w:val="libFootnote0"/>
        <w:rPr>
          <w:rtl/>
        </w:rPr>
      </w:pPr>
      <w:r w:rsidRPr="00D90CDB">
        <w:rPr>
          <w:rtl/>
        </w:rPr>
        <w:t>(2) مقتل الحسين للمقرّم</w:t>
      </w:r>
      <w:r w:rsidR="00920C47">
        <w:rPr>
          <w:rtl/>
        </w:rPr>
        <w:t>:</w:t>
      </w:r>
      <w:r w:rsidRPr="00D90CDB">
        <w:rPr>
          <w:rtl/>
        </w:rPr>
        <w:t xml:space="preserve"> 277</w:t>
      </w:r>
      <w:r w:rsidR="00596330">
        <w:rPr>
          <w:rtl/>
        </w:rPr>
        <w:t xml:space="preserve"> - </w:t>
      </w:r>
      <w:r w:rsidRPr="00D90CDB">
        <w:rPr>
          <w:rtl/>
        </w:rPr>
        <w:t>278</w:t>
      </w:r>
      <w:r w:rsidR="00920C47">
        <w:rPr>
          <w:rtl/>
        </w:rPr>
        <w:t>.</w:t>
      </w:r>
    </w:p>
    <w:p w:rsidR="00BA6E43" w:rsidRPr="00202D70" w:rsidRDefault="00BA6E43" w:rsidP="00202D70">
      <w:pPr>
        <w:pStyle w:val="libFootnote0"/>
        <w:rPr>
          <w:rtl/>
        </w:rPr>
      </w:pPr>
      <w:r w:rsidRPr="00D90CDB">
        <w:rPr>
          <w:rtl/>
        </w:rPr>
        <w:t xml:space="preserve">(3) مناقب آل أبي طالب </w:t>
      </w:r>
      <w:r w:rsidR="009A1FD2" w:rsidRPr="009A1FD2">
        <w:rPr>
          <w:rStyle w:val="libAlaemChar"/>
          <w:rtl/>
        </w:rPr>
        <w:t>عليهم‌السلام</w:t>
      </w:r>
      <w:r w:rsidR="00920C47">
        <w:rPr>
          <w:rtl/>
        </w:rPr>
        <w:t>:</w:t>
      </w:r>
      <w:r w:rsidRPr="00D90CDB">
        <w:rPr>
          <w:rtl/>
        </w:rPr>
        <w:t xml:space="preserve"> 4</w:t>
      </w:r>
      <w:r w:rsidR="00920C47">
        <w:rPr>
          <w:rtl/>
        </w:rPr>
        <w:t>:</w:t>
      </w:r>
      <w:r w:rsidRPr="00D90CDB">
        <w:rPr>
          <w:rtl/>
        </w:rPr>
        <w:t xml:space="preserve"> 109</w:t>
      </w:r>
      <w:r w:rsidR="00920C47">
        <w:rPr>
          <w:rtl/>
        </w:rPr>
        <w:t>.</w:t>
      </w:r>
    </w:p>
    <w:p w:rsidR="00461DD6" w:rsidRDefault="00461DD6" w:rsidP="00B977D6">
      <w:pPr>
        <w:pStyle w:val="libNormal"/>
      </w:pPr>
      <w:r>
        <w:rPr>
          <w:rtl/>
        </w:rPr>
        <w:br w:type="page"/>
      </w:r>
    </w:p>
    <w:p w:rsidR="00BA6E43" w:rsidRPr="00B977D6" w:rsidRDefault="00BA6E43" w:rsidP="00150CE5">
      <w:pPr>
        <w:pStyle w:val="Heading2"/>
        <w:rPr>
          <w:rtl/>
        </w:rPr>
      </w:pPr>
      <w:bookmarkStart w:id="502" w:name="219"/>
      <w:bookmarkStart w:id="503" w:name="_Toc378235972"/>
      <w:r w:rsidRPr="00D90CDB">
        <w:rPr>
          <w:rtl/>
        </w:rPr>
        <w:t xml:space="preserve">وصايا الإمام </w:t>
      </w:r>
      <w:r w:rsidR="009A1FD2" w:rsidRPr="00150CE5">
        <w:rPr>
          <w:rStyle w:val="libAlaemHeading2Char"/>
          <w:rtl/>
        </w:rPr>
        <w:t>عليه‌السلام</w:t>
      </w:r>
      <w:bookmarkEnd w:id="502"/>
      <w:bookmarkEnd w:id="503"/>
    </w:p>
    <w:p w:rsidR="00BA6E43" w:rsidRPr="00D90CDB" w:rsidRDefault="00BA6E43" w:rsidP="00ED631C">
      <w:pPr>
        <w:pStyle w:val="libNormal"/>
        <w:rPr>
          <w:rtl/>
        </w:rPr>
      </w:pPr>
      <w:r w:rsidRPr="00D90CDB">
        <w:rPr>
          <w:rtl/>
        </w:rPr>
        <w:t xml:space="preserve">من جملة الأعمال المهمّة التي قام بها الإمام الحسين </w:t>
      </w:r>
      <w:r w:rsidR="009A1FD2" w:rsidRPr="009A1FD2">
        <w:rPr>
          <w:rStyle w:val="libAlaemChar"/>
          <w:rtl/>
        </w:rPr>
        <w:t>عليه‌السلام</w:t>
      </w:r>
      <w:r w:rsidRPr="00D90CDB">
        <w:rPr>
          <w:rtl/>
        </w:rPr>
        <w:t xml:space="preserve"> يوم عاشوراء قبل مقتله</w:t>
      </w:r>
      <w:r w:rsidR="00920C47">
        <w:rPr>
          <w:rtl/>
        </w:rPr>
        <w:t>،</w:t>
      </w:r>
      <w:r w:rsidRPr="00D90CDB">
        <w:rPr>
          <w:rtl/>
        </w:rPr>
        <w:t xml:space="preserve"> دَفعُ الوصايا إلى ابنه الإمام علي بن الحسين زين العابدين </w:t>
      </w:r>
      <w:r w:rsidR="009A1FD2" w:rsidRPr="009A1FD2">
        <w:rPr>
          <w:rStyle w:val="libAlaemChar"/>
          <w:rtl/>
        </w:rPr>
        <w:t>عليه‌السلام</w:t>
      </w:r>
      <w:r w:rsidR="00920C47">
        <w:rPr>
          <w:rtl/>
        </w:rPr>
        <w:t>،</w:t>
      </w:r>
      <w:r w:rsidRPr="00D90CDB">
        <w:rPr>
          <w:rtl/>
        </w:rPr>
        <w:t xml:space="preserve"> حيث كان مريضاً ولم يستطع الجهاد بين يدي أبيه الحسين </w:t>
      </w:r>
      <w:r w:rsidR="009A1FD2" w:rsidRPr="009A1FD2">
        <w:rPr>
          <w:rStyle w:val="libAlaemChar"/>
          <w:rtl/>
        </w:rPr>
        <w:t>عليه‌السلام</w:t>
      </w:r>
      <w:r w:rsidR="00920C47">
        <w:rPr>
          <w:rtl/>
        </w:rPr>
        <w:t>.</w:t>
      </w:r>
    </w:p>
    <w:p w:rsidR="00BA6E43" w:rsidRPr="00D90CDB" w:rsidRDefault="00BA6E43" w:rsidP="00ED631C">
      <w:pPr>
        <w:pStyle w:val="libNormal"/>
        <w:rPr>
          <w:rtl/>
        </w:rPr>
      </w:pPr>
      <w:r w:rsidRPr="00202D70">
        <w:rPr>
          <w:rStyle w:val="libBold2Char"/>
          <w:rtl/>
        </w:rPr>
        <w:t>قال المسعودي</w:t>
      </w:r>
      <w:r w:rsidR="00920C47">
        <w:rPr>
          <w:rStyle w:val="libBold2Char"/>
          <w:rtl/>
        </w:rPr>
        <w:t>:</w:t>
      </w:r>
      <w:r w:rsidRPr="00ED631C">
        <w:rPr>
          <w:rtl/>
        </w:rPr>
        <w:t xml:space="preserve"> </w:t>
      </w:r>
      <w:r w:rsidR="00732CCF">
        <w:rPr>
          <w:rtl/>
        </w:rPr>
        <w:t>(</w:t>
      </w:r>
      <w:r w:rsidRPr="00ED631C">
        <w:rPr>
          <w:rtl/>
        </w:rPr>
        <w:t xml:space="preserve">ثُمّ أُحضر علي بن الحسين </w:t>
      </w:r>
      <w:r w:rsidR="009A1FD2" w:rsidRPr="009A1FD2">
        <w:rPr>
          <w:rStyle w:val="libAlaemChar"/>
          <w:rtl/>
        </w:rPr>
        <w:t>عليه‌السلام</w:t>
      </w:r>
      <w:r w:rsidR="00596330">
        <w:rPr>
          <w:rtl/>
        </w:rPr>
        <w:t xml:space="preserve"> - </w:t>
      </w:r>
      <w:r w:rsidRPr="00ED631C">
        <w:rPr>
          <w:rtl/>
        </w:rPr>
        <w:t>وكان عليلاً</w:t>
      </w:r>
      <w:r w:rsidR="00596330">
        <w:rPr>
          <w:rtl/>
        </w:rPr>
        <w:t xml:space="preserve"> - </w:t>
      </w:r>
      <w:r w:rsidRPr="00ED631C">
        <w:rPr>
          <w:rtl/>
        </w:rPr>
        <w:t xml:space="preserve">فأوصى إليه بالاسم الأعظم ومواريث الأنبياء </w:t>
      </w:r>
      <w:r w:rsidR="009A1FD2" w:rsidRPr="009A1FD2">
        <w:rPr>
          <w:rStyle w:val="libAlaemChar"/>
          <w:rtl/>
        </w:rPr>
        <w:t>عليهم‌السلام</w:t>
      </w:r>
      <w:r w:rsidR="00920C47">
        <w:rPr>
          <w:rtl/>
        </w:rPr>
        <w:t>،</w:t>
      </w:r>
      <w:r w:rsidRPr="00ED631C">
        <w:rPr>
          <w:rtl/>
        </w:rPr>
        <w:t xml:space="preserve"> وعرّفه أن قد دفعَ العلوم والصحف والمصاحف والسلاح إلى أمّ سلمة </w:t>
      </w:r>
      <w:r w:rsidR="005319A5" w:rsidRPr="005319A5">
        <w:rPr>
          <w:rStyle w:val="libAlaemChar"/>
          <w:rtl/>
        </w:rPr>
        <w:t>رضي‌الله‌عنها</w:t>
      </w:r>
      <w:r w:rsidRPr="00ED631C">
        <w:rPr>
          <w:rtl/>
        </w:rPr>
        <w:t xml:space="preserve"> وأمرَها أن تدفع جميع ذلك إليه</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وفي دعوات الراوندي للراوندي</w:t>
      </w:r>
      <w:r w:rsidR="00920C47">
        <w:rPr>
          <w:rtl/>
        </w:rPr>
        <w:t>:</w:t>
      </w:r>
      <w:r w:rsidRPr="00D90CDB">
        <w:rPr>
          <w:rtl/>
        </w:rPr>
        <w:t xml:space="preserve"> عن الإمام زين العابدين </w:t>
      </w:r>
      <w:r w:rsidR="009A1FD2" w:rsidRPr="009A1FD2">
        <w:rPr>
          <w:rStyle w:val="libAlaemChar"/>
          <w:rtl/>
        </w:rPr>
        <w:t>عليه‌السلام</w:t>
      </w:r>
      <w:r w:rsidRPr="00D90CDB">
        <w:rPr>
          <w:rtl/>
        </w:rPr>
        <w:t xml:space="preserve"> قال</w:t>
      </w:r>
      <w:r w:rsidR="00920C47">
        <w:rPr>
          <w:rtl/>
        </w:rPr>
        <w:t>:</w:t>
      </w:r>
    </w:p>
    <w:p w:rsidR="00BA6E43" w:rsidRPr="00202D70" w:rsidRDefault="00732CCF" w:rsidP="00202D70">
      <w:pPr>
        <w:pStyle w:val="libBold2"/>
        <w:rPr>
          <w:rtl/>
        </w:rPr>
      </w:pPr>
      <w:r>
        <w:rPr>
          <w:rtl/>
        </w:rPr>
        <w:t>(</w:t>
      </w:r>
      <w:r w:rsidR="00BA6E43" w:rsidRPr="00D90CDB">
        <w:rPr>
          <w:rtl/>
        </w:rPr>
        <w:t xml:space="preserve">ضمّني والدي </w:t>
      </w:r>
      <w:r w:rsidR="009A1FD2" w:rsidRPr="009A1FD2">
        <w:rPr>
          <w:rStyle w:val="libAlaemChar"/>
          <w:rtl/>
        </w:rPr>
        <w:t>عليه‌السلام</w:t>
      </w:r>
      <w:r w:rsidR="00BA6E43" w:rsidRPr="00D90CDB">
        <w:rPr>
          <w:rtl/>
        </w:rPr>
        <w:t xml:space="preserve"> إلى صدره حين قُتل والدماء تغلي</w:t>
      </w:r>
      <w:r w:rsidR="00920C47">
        <w:rPr>
          <w:rtl/>
        </w:rPr>
        <w:t>،</w:t>
      </w:r>
      <w:r w:rsidR="00BA6E43" w:rsidRPr="00D90CDB">
        <w:rPr>
          <w:rtl/>
        </w:rPr>
        <w:t xml:space="preserve"> وهو يقول</w:t>
      </w:r>
      <w:r w:rsidR="00920C47">
        <w:rPr>
          <w:rtl/>
        </w:rPr>
        <w:t>:</w:t>
      </w:r>
      <w:r w:rsidR="00BA6E43" w:rsidRPr="00D90CDB">
        <w:rPr>
          <w:rtl/>
        </w:rPr>
        <w:t xml:space="preserve"> يا بني احفظ عنّي دعاءً علّمتنيه فاطمة صلوات الله عليها</w:t>
      </w:r>
      <w:r w:rsidR="00920C47">
        <w:rPr>
          <w:rtl/>
        </w:rPr>
        <w:t>،</w:t>
      </w:r>
      <w:r w:rsidR="00BA6E43" w:rsidRPr="00D90CDB">
        <w:rPr>
          <w:rtl/>
        </w:rPr>
        <w:t xml:space="preserve"> وعلّمها رسول الله </w:t>
      </w:r>
      <w:r w:rsidR="009A1FD2" w:rsidRPr="009A1FD2">
        <w:rPr>
          <w:rStyle w:val="libAlaemChar"/>
          <w:rtl/>
        </w:rPr>
        <w:t>صلى‌الله‌عليه‌وآله</w:t>
      </w:r>
      <w:r w:rsidR="00920C47">
        <w:rPr>
          <w:rtl/>
        </w:rPr>
        <w:t>،</w:t>
      </w:r>
      <w:r w:rsidR="00BA6E43" w:rsidRPr="00D90CDB">
        <w:rPr>
          <w:rtl/>
        </w:rPr>
        <w:t xml:space="preserve"> وعلّمه جبرئيل في الحاجة</w:t>
      </w:r>
      <w:r w:rsidR="00920C47">
        <w:rPr>
          <w:rtl/>
        </w:rPr>
        <w:t>،</w:t>
      </w:r>
      <w:r w:rsidR="00BA6E43" w:rsidRPr="00D90CDB">
        <w:rPr>
          <w:rtl/>
        </w:rPr>
        <w:t xml:space="preserve"> والهمّ والغمّ</w:t>
      </w:r>
      <w:r w:rsidR="00920C47">
        <w:rPr>
          <w:rtl/>
        </w:rPr>
        <w:t>،</w:t>
      </w:r>
      <w:r w:rsidR="00BA6E43" w:rsidRPr="00D90CDB">
        <w:rPr>
          <w:rtl/>
        </w:rPr>
        <w:t xml:space="preserve"> والنازلة إذا نزلت</w:t>
      </w:r>
      <w:r w:rsidR="00920C47">
        <w:rPr>
          <w:rtl/>
        </w:rPr>
        <w:t>،</w:t>
      </w:r>
      <w:r w:rsidR="00BA6E43" w:rsidRPr="00D90CDB">
        <w:rPr>
          <w:rtl/>
        </w:rPr>
        <w:t xml:space="preserve"> والأمر العظيم الفادح</w:t>
      </w:r>
      <w:r w:rsidR="00920C47">
        <w:rPr>
          <w:rtl/>
        </w:rPr>
        <w:t>.</w:t>
      </w:r>
    </w:p>
    <w:p w:rsidR="00BA6E43" w:rsidRPr="00202D70" w:rsidRDefault="00BA6E43" w:rsidP="00202D70">
      <w:pPr>
        <w:pStyle w:val="libBold2"/>
        <w:rPr>
          <w:rtl/>
        </w:rPr>
      </w:pPr>
      <w:r w:rsidRPr="00D90CDB">
        <w:rPr>
          <w:rtl/>
        </w:rPr>
        <w:t>قال</w:t>
      </w:r>
      <w:r w:rsidR="00920C47">
        <w:rPr>
          <w:rtl/>
        </w:rPr>
        <w:t>:</w:t>
      </w:r>
      <w:r w:rsidRPr="00D90CDB">
        <w:rPr>
          <w:rtl/>
        </w:rPr>
        <w:t xml:space="preserve"> أُدع</w:t>
      </w:r>
      <w:r w:rsidR="00920C47">
        <w:rPr>
          <w:rtl/>
        </w:rPr>
        <w:t>:</w:t>
      </w:r>
      <w:r w:rsidRPr="00D90CDB">
        <w:rPr>
          <w:rtl/>
        </w:rPr>
        <w:t xml:space="preserve"> </w:t>
      </w:r>
      <w:r w:rsidR="00732CCF">
        <w:rPr>
          <w:rtl/>
        </w:rPr>
        <w:t>(</w:t>
      </w:r>
      <w:r w:rsidRPr="00D90CDB">
        <w:rPr>
          <w:rtl/>
        </w:rPr>
        <w:t>بحقّ يس والقرآن الحكيم</w:t>
      </w:r>
      <w:r w:rsidR="00920C47">
        <w:rPr>
          <w:rtl/>
        </w:rPr>
        <w:t>،</w:t>
      </w:r>
      <w:r w:rsidRPr="00D90CDB">
        <w:rPr>
          <w:rtl/>
        </w:rPr>
        <w:t xml:space="preserve"> وبحقّ طه والقرآن العظيم</w:t>
      </w:r>
      <w:r w:rsidR="00920C47">
        <w:rPr>
          <w:rtl/>
        </w:rPr>
        <w:t>،</w:t>
      </w:r>
      <w:r w:rsidRPr="00D90CDB">
        <w:rPr>
          <w:rtl/>
        </w:rPr>
        <w:t xml:space="preserve"> يا مَن يقدر على حوائج السائلين</w:t>
      </w:r>
      <w:r w:rsidR="00920C47">
        <w:rPr>
          <w:rtl/>
        </w:rPr>
        <w:t>،</w:t>
      </w:r>
      <w:r w:rsidRPr="00D90CDB">
        <w:rPr>
          <w:rtl/>
        </w:rPr>
        <w:t xml:space="preserve"> يا مَن يعلم ما في الضمير</w:t>
      </w:r>
      <w:r w:rsidR="00920C47">
        <w:rPr>
          <w:rtl/>
        </w:rPr>
        <w:t>،</w:t>
      </w:r>
      <w:r w:rsidRPr="00D90CDB">
        <w:rPr>
          <w:rtl/>
        </w:rPr>
        <w:t xml:space="preserve"> يا مُنفّس عن المكروبين</w:t>
      </w:r>
      <w:r w:rsidR="00920C47">
        <w:rPr>
          <w:rtl/>
        </w:rPr>
        <w:t>،</w:t>
      </w:r>
      <w:r w:rsidRPr="00D90CDB">
        <w:rPr>
          <w:rtl/>
        </w:rPr>
        <w:t xml:space="preserve"> يا مُفرّج عن</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إثبات الوصية</w:t>
      </w:r>
      <w:r w:rsidR="00920C47">
        <w:rPr>
          <w:rtl/>
        </w:rPr>
        <w:t>:</w:t>
      </w:r>
      <w:r w:rsidRPr="00D90CDB">
        <w:rPr>
          <w:rtl/>
        </w:rPr>
        <w:t xml:space="preserve"> 177</w:t>
      </w:r>
      <w:r w:rsidR="00920C47">
        <w:rPr>
          <w:rtl/>
        </w:rPr>
        <w:t>،</w:t>
      </w:r>
      <w:r w:rsidRPr="00D90CDB">
        <w:rPr>
          <w:rtl/>
        </w:rPr>
        <w:t xml:space="preserve"> وفيه أيضاً في حديث عن خديجة بنت محمد بن علي الرضا أخت أبي الحسن العسكري </w:t>
      </w:r>
      <w:r w:rsidR="009A1FD2" w:rsidRPr="009A1FD2">
        <w:rPr>
          <w:rStyle w:val="libAlaemChar"/>
          <w:rtl/>
        </w:rPr>
        <w:t>عليه‌السلام</w:t>
      </w:r>
      <w:r w:rsidR="00920C47">
        <w:rPr>
          <w:rtl/>
        </w:rPr>
        <w:t>:</w:t>
      </w:r>
      <w:r w:rsidRPr="00D90CDB">
        <w:rPr>
          <w:rtl/>
        </w:rPr>
        <w:t xml:space="preserve"> أنَّ الإمام أوصى إلى أخته زينب بن علي </w:t>
      </w:r>
      <w:r w:rsidR="009A1FD2" w:rsidRPr="009A1FD2">
        <w:rPr>
          <w:rStyle w:val="libAlaemChar"/>
          <w:rtl/>
        </w:rPr>
        <w:t>عليها‌السلام</w:t>
      </w:r>
      <w:r w:rsidRPr="00D90CDB">
        <w:rPr>
          <w:rtl/>
        </w:rPr>
        <w:t xml:space="preserve"> في الظاهر</w:t>
      </w:r>
      <w:r w:rsidR="00920C47">
        <w:rPr>
          <w:rtl/>
        </w:rPr>
        <w:t>،</w:t>
      </w:r>
      <w:r w:rsidRPr="00D90CDB">
        <w:rPr>
          <w:rtl/>
        </w:rPr>
        <w:t xml:space="preserve"> فكان ما يخرج من علي بن الحسين </w:t>
      </w:r>
      <w:r w:rsidR="009A1FD2" w:rsidRPr="009A1FD2">
        <w:rPr>
          <w:rStyle w:val="libAlaemChar"/>
          <w:rtl/>
        </w:rPr>
        <w:t>عليهما‌السلام</w:t>
      </w:r>
      <w:r w:rsidRPr="00D90CDB">
        <w:rPr>
          <w:rtl/>
        </w:rPr>
        <w:t xml:space="preserve"> في زمانه من علمٍ يُنسب إلى زينب بنت علي عمّته</w:t>
      </w:r>
      <w:r w:rsidR="00920C47">
        <w:rPr>
          <w:rtl/>
        </w:rPr>
        <w:t>،</w:t>
      </w:r>
      <w:r w:rsidRPr="00D90CDB">
        <w:rPr>
          <w:rtl/>
        </w:rPr>
        <w:t xml:space="preserve"> ستراً على علي بن الحسين </w:t>
      </w:r>
      <w:r w:rsidR="009A1FD2" w:rsidRPr="009A1FD2">
        <w:rPr>
          <w:rStyle w:val="libAlaemChar"/>
          <w:rtl/>
        </w:rPr>
        <w:t>عليه‌السلام</w:t>
      </w:r>
      <w:r w:rsidRPr="00D90CDB">
        <w:rPr>
          <w:rtl/>
        </w:rPr>
        <w:t xml:space="preserve"> وتقية واتقاء عليه </w:t>
      </w:r>
      <w:r w:rsidR="00732CCF">
        <w:rPr>
          <w:rtl/>
        </w:rPr>
        <w:t>(</w:t>
      </w:r>
      <w:r w:rsidRPr="00D90CDB">
        <w:rPr>
          <w:rtl/>
        </w:rPr>
        <w:t>إثبات الوصيّة</w:t>
      </w:r>
      <w:r w:rsidR="00920C47">
        <w:rPr>
          <w:rtl/>
        </w:rPr>
        <w:t>:</w:t>
      </w:r>
      <w:r w:rsidRPr="00D90CDB">
        <w:rPr>
          <w:rtl/>
        </w:rPr>
        <w:t xml:space="preserve"> 206</w:t>
      </w:r>
      <w:r w:rsidR="00732CCF">
        <w:rPr>
          <w:rtl/>
        </w:rPr>
        <w:t>)</w:t>
      </w:r>
      <w:r w:rsidR="00920C47">
        <w:rPr>
          <w:rtl/>
        </w:rPr>
        <w:t>،</w:t>
      </w:r>
      <w:r w:rsidRPr="00D90CDB">
        <w:rPr>
          <w:rtl/>
        </w:rPr>
        <w:t xml:space="preserve"> راجع</w:t>
      </w:r>
      <w:r w:rsidR="00920C47">
        <w:rPr>
          <w:rtl/>
        </w:rPr>
        <w:t>:</w:t>
      </w:r>
      <w:r w:rsidRPr="00D90CDB">
        <w:rPr>
          <w:rtl/>
        </w:rPr>
        <w:t xml:space="preserve"> نَفَس المهموم</w:t>
      </w:r>
      <w:r w:rsidR="00920C47">
        <w:rPr>
          <w:rtl/>
        </w:rPr>
        <w:t>:</w:t>
      </w:r>
      <w:r w:rsidRPr="00D90CDB">
        <w:rPr>
          <w:rtl/>
        </w:rPr>
        <w:t xml:space="preserve"> 347</w:t>
      </w:r>
      <w:r w:rsidR="00920C47">
        <w:rPr>
          <w:rtl/>
        </w:rPr>
        <w:t>،</w:t>
      </w:r>
      <w:r w:rsidRPr="00D90CDB">
        <w:rPr>
          <w:rtl/>
        </w:rPr>
        <w:t xml:space="preserve"> إثبات الهداة</w:t>
      </w:r>
      <w:r w:rsidR="00920C47">
        <w:rPr>
          <w:rtl/>
        </w:rPr>
        <w:t>:</w:t>
      </w:r>
      <w:r w:rsidRPr="00D90CDB">
        <w:rPr>
          <w:rtl/>
        </w:rPr>
        <w:t xml:space="preserve"> 5</w:t>
      </w:r>
      <w:r w:rsidR="00920C47">
        <w:rPr>
          <w:rtl/>
        </w:rPr>
        <w:t>:</w:t>
      </w:r>
      <w:r w:rsidRPr="00D90CDB">
        <w:rPr>
          <w:rtl/>
        </w:rPr>
        <w:t xml:space="preserve"> 216</w:t>
      </w:r>
      <w:r w:rsidR="00920C47">
        <w:rPr>
          <w:rtl/>
        </w:rPr>
        <w:t>،</w:t>
      </w:r>
      <w:r w:rsidRPr="00D90CDB">
        <w:rPr>
          <w:rtl/>
        </w:rPr>
        <w:t xml:space="preserve"> حديث 9</w:t>
      </w:r>
      <w:r w:rsidR="00920C47">
        <w:rPr>
          <w:rtl/>
        </w:rPr>
        <w:t>،</w:t>
      </w:r>
      <w:r w:rsidRPr="00D90CDB">
        <w:rPr>
          <w:rtl/>
        </w:rPr>
        <w:t xml:space="preserve"> وفيه ص181</w:t>
      </w:r>
      <w:r w:rsidR="00920C47">
        <w:rPr>
          <w:rtl/>
        </w:rPr>
        <w:t>:</w:t>
      </w:r>
      <w:r w:rsidRPr="00D90CDB">
        <w:rPr>
          <w:rtl/>
        </w:rPr>
        <w:t xml:space="preserve"> </w:t>
      </w:r>
      <w:r w:rsidR="00732CCF">
        <w:rPr>
          <w:rtl/>
        </w:rPr>
        <w:t>(</w:t>
      </w:r>
      <w:r w:rsidRPr="00D90CDB">
        <w:rPr>
          <w:rtl/>
        </w:rPr>
        <w:t xml:space="preserve">فلمّا قرُب استشهاد أبي عبد الله </w:t>
      </w:r>
      <w:r w:rsidR="009A1FD2" w:rsidRPr="009A1FD2">
        <w:rPr>
          <w:rStyle w:val="libAlaemChar"/>
          <w:rtl/>
        </w:rPr>
        <w:t>عليه‌السلام</w:t>
      </w:r>
      <w:r w:rsidRPr="00D90CDB">
        <w:rPr>
          <w:rtl/>
        </w:rPr>
        <w:t xml:space="preserve"> دعاه وأوصى إليه</w:t>
      </w:r>
      <w:r w:rsidR="00920C47">
        <w:rPr>
          <w:rtl/>
        </w:rPr>
        <w:t>،</w:t>
      </w:r>
      <w:r w:rsidRPr="00D90CDB">
        <w:rPr>
          <w:rtl/>
        </w:rPr>
        <w:t xml:space="preserve"> وأمره أن يتسلم ما خلّفه عند أمّ سلمة رحمها الله مع مواريث الأنبياء والسلاح والكتاب</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6F209C">
      <w:pPr>
        <w:pStyle w:val="libNormal0"/>
        <w:rPr>
          <w:rtl/>
        </w:rPr>
      </w:pPr>
      <w:r w:rsidRPr="00D13DC1">
        <w:rPr>
          <w:rStyle w:val="libBold2Char"/>
          <w:rtl/>
        </w:rPr>
        <w:t>المغمومين</w:t>
      </w:r>
      <w:r w:rsidR="00920C47">
        <w:rPr>
          <w:rStyle w:val="libBold2Char"/>
          <w:rtl/>
        </w:rPr>
        <w:t>،</w:t>
      </w:r>
      <w:r w:rsidRPr="00D13DC1">
        <w:rPr>
          <w:rStyle w:val="libBold2Char"/>
          <w:rtl/>
        </w:rPr>
        <w:t xml:space="preserve"> يا راحمَ الشيخ الكبير</w:t>
      </w:r>
      <w:r w:rsidR="00920C47">
        <w:rPr>
          <w:rStyle w:val="libBold2Char"/>
          <w:rtl/>
        </w:rPr>
        <w:t>،</w:t>
      </w:r>
      <w:r w:rsidRPr="00D13DC1">
        <w:rPr>
          <w:rStyle w:val="libBold2Char"/>
          <w:rtl/>
        </w:rPr>
        <w:t xml:space="preserve"> يا رازق الطفل الصغير</w:t>
      </w:r>
      <w:r w:rsidR="00920C47">
        <w:rPr>
          <w:rStyle w:val="libBold2Char"/>
          <w:rtl/>
        </w:rPr>
        <w:t>،</w:t>
      </w:r>
      <w:r w:rsidRPr="00D13DC1">
        <w:rPr>
          <w:rStyle w:val="libBold2Char"/>
          <w:rtl/>
        </w:rPr>
        <w:t xml:space="preserve"> يا مَن لا يحتاج إلى التفسير</w:t>
      </w:r>
      <w:r w:rsidR="00920C47">
        <w:rPr>
          <w:rStyle w:val="libBold2Char"/>
          <w:rtl/>
        </w:rPr>
        <w:t>،</w:t>
      </w:r>
      <w:r w:rsidRPr="00D13DC1">
        <w:rPr>
          <w:rStyle w:val="libBold2Char"/>
          <w:rtl/>
        </w:rPr>
        <w:t xml:space="preserve"> صلّ على محمد وآل محمد وافعل بي كذا وكذا</w:t>
      </w:r>
      <w:r w:rsidR="00732CCF">
        <w:rPr>
          <w:rStyle w:val="libBold2Char"/>
          <w:rtl/>
        </w:rPr>
        <w:t>)</w:t>
      </w:r>
      <w:r w:rsidRPr="00204071">
        <w:rPr>
          <w:rtl/>
        </w:rPr>
        <w:t xml:space="preserve"> </w:t>
      </w:r>
      <w:r w:rsidRPr="00E35112">
        <w:rPr>
          <w:rStyle w:val="libFootnotenumChar"/>
          <w:rtl/>
        </w:rPr>
        <w:t>(1)</w:t>
      </w:r>
      <w:r w:rsidR="00920C47">
        <w:rPr>
          <w:rtl/>
        </w:rPr>
        <w:t>.</w:t>
      </w:r>
    </w:p>
    <w:p w:rsidR="0030093B" w:rsidRDefault="00BA6E43" w:rsidP="00ED631C">
      <w:pPr>
        <w:pStyle w:val="libNormal"/>
        <w:rPr>
          <w:rtl/>
        </w:rPr>
      </w:pPr>
      <w:r w:rsidRPr="00ED631C">
        <w:rPr>
          <w:rtl/>
        </w:rPr>
        <w:t xml:space="preserve">وروي عن أبي جعفر </w:t>
      </w:r>
      <w:r w:rsidR="009A1FD2" w:rsidRPr="009A1FD2">
        <w:rPr>
          <w:rStyle w:val="libAlaemChar"/>
          <w:rtl/>
        </w:rPr>
        <w:t>عليه‌السلام</w:t>
      </w:r>
      <w:r w:rsidRPr="00ED631C">
        <w:rPr>
          <w:rtl/>
        </w:rPr>
        <w:t xml:space="preserve"> أنّه قال</w:t>
      </w:r>
      <w:r w:rsidR="00920C47">
        <w:rPr>
          <w:rtl/>
        </w:rPr>
        <w:t>:</w:t>
      </w:r>
      <w:r w:rsidRPr="00ED631C">
        <w:rPr>
          <w:rtl/>
        </w:rPr>
        <w:t xml:space="preserve"> </w:t>
      </w:r>
      <w:r w:rsidR="00732CCF">
        <w:rPr>
          <w:rStyle w:val="libBold2Char"/>
          <w:rtl/>
        </w:rPr>
        <w:t>(</w:t>
      </w:r>
      <w:r w:rsidRPr="00D13DC1">
        <w:rPr>
          <w:rStyle w:val="libBold2Char"/>
          <w:rtl/>
        </w:rPr>
        <w:t xml:space="preserve">إنّ الحسين </w:t>
      </w:r>
      <w:r w:rsidR="009A1FD2" w:rsidRPr="009A1FD2">
        <w:rPr>
          <w:rStyle w:val="libAlaemChar"/>
          <w:rtl/>
        </w:rPr>
        <w:t>عليه‌السلام</w:t>
      </w:r>
      <w:r w:rsidRPr="00D13DC1">
        <w:rPr>
          <w:rStyle w:val="libBold2Char"/>
          <w:rtl/>
        </w:rPr>
        <w:t xml:space="preserve"> لمّا حضرهُ الذي حضره دعا ابنته الكبرى فاطمة بنت الحسين </w:t>
      </w:r>
      <w:r w:rsidR="009A1FD2" w:rsidRPr="009A1FD2">
        <w:rPr>
          <w:rStyle w:val="libAlaemChar"/>
          <w:rtl/>
        </w:rPr>
        <w:t>عليها‌السلام</w:t>
      </w:r>
      <w:r w:rsidRPr="00ED631C">
        <w:rPr>
          <w:rtl/>
        </w:rPr>
        <w:t xml:space="preserve"> </w:t>
      </w:r>
      <w:r w:rsidRPr="00ED631C">
        <w:rPr>
          <w:rStyle w:val="libFootnotenumChar"/>
          <w:rtl/>
        </w:rPr>
        <w:t>(2)</w:t>
      </w:r>
      <w:r w:rsidR="00920C47">
        <w:rPr>
          <w:rtl/>
        </w:rPr>
        <w:t>،</w:t>
      </w:r>
      <w:r w:rsidRPr="00D13DC1">
        <w:rPr>
          <w:rStyle w:val="libBold2Char"/>
          <w:rtl/>
        </w:rPr>
        <w:t xml:space="preserve"> فدفعَ إليها كتاباً ملفوفاً ووصية ظاهرة</w:t>
      </w:r>
      <w:r w:rsidR="00920C47">
        <w:rPr>
          <w:rStyle w:val="libBold2Char"/>
          <w:rtl/>
        </w:rPr>
        <w:t>،</w:t>
      </w:r>
      <w:r w:rsidRPr="00D13DC1">
        <w:rPr>
          <w:rStyle w:val="libBold2Char"/>
          <w:rtl/>
        </w:rPr>
        <w:t xml:space="preserve"> وكان علي بن الحسين </w:t>
      </w:r>
      <w:r w:rsidR="009A1FD2" w:rsidRPr="009A1FD2">
        <w:rPr>
          <w:rStyle w:val="libAlaemChar"/>
          <w:rtl/>
        </w:rPr>
        <w:t>عليهما‌السلام</w:t>
      </w:r>
      <w:r w:rsidRPr="00D13DC1">
        <w:rPr>
          <w:rStyle w:val="libBold2Char"/>
          <w:rtl/>
        </w:rPr>
        <w:t xml:space="preserve"> مبطوناً معهم لا يرون إلاّ أنّه لِما به</w:t>
      </w:r>
      <w:r w:rsidR="00920C47">
        <w:rPr>
          <w:rStyle w:val="libBold2Char"/>
          <w:rtl/>
        </w:rPr>
        <w:t>،</w:t>
      </w:r>
      <w:r w:rsidRPr="00D13DC1">
        <w:rPr>
          <w:rStyle w:val="libBold2Char"/>
          <w:rtl/>
        </w:rPr>
        <w:t xml:space="preserve"> فدَفعت فاطمة الكتاب إلى علي بن الحسين </w:t>
      </w:r>
      <w:r w:rsidR="009A1FD2" w:rsidRPr="009A1FD2">
        <w:rPr>
          <w:rStyle w:val="libAlaemChar"/>
          <w:rtl/>
        </w:rPr>
        <w:t>عليهما‌السلام</w:t>
      </w:r>
      <w:r w:rsidRPr="00D13DC1">
        <w:rPr>
          <w:rStyle w:val="libBold2Char"/>
          <w:rtl/>
        </w:rPr>
        <w:t xml:space="preserve"> ثمّ صار ذلك إلينا</w:t>
      </w:r>
      <w:r w:rsidR="00732CCF">
        <w:rPr>
          <w:rStyle w:val="libBold2Char"/>
          <w:rtl/>
        </w:rPr>
        <w:t>)</w:t>
      </w:r>
      <w:r w:rsidRPr="00D13DC1">
        <w:rPr>
          <w:rStyle w:val="libBold2Char"/>
          <w:rtl/>
        </w:rPr>
        <w:t xml:space="preserve"> </w:t>
      </w:r>
      <w:r w:rsidRPr="00ED631C">
        <w:rPr>
          <w:rStyle w:val="libFootnotenumChar"/>
          <w:rtl/>
        </w:rPr>
        <w:t>(3)</w:t>
      </w:r>
      <w:r w:rsidR="00920C47">
        <w:rPr>
          <w:rtl/>
        </w:rPr>
        <w:t>.</w:t>
      </w:r>
    </w:p>
    <w:p w:rsidR="00BA6E43" w:rsidRPr="00B977D6" w:rsidRDefault="00BA6E43" w:rsidP="006F209C">
      <w:pPr>
        <w:pStyle w:val="Heading2"/>
        <w:rPr>
          <w:rtl/>
        </w:rPr>
      </w:pPr>
      <w:bookmarkStart w:id="504" w:name="220"/>
      <w:bookmarkStart w:id="505" w:name="_Toc378235973"/>
      <w:r w:rsidRPr="00D90CDB">
        <w:rPr>
          <w:rtl/>
        </w:rPr>
        <w:t xml:space="preserve">الهجوم على رَحْل الإمام </w:t>
      </w:r>
      <w:r w:rsidR="009A1FD2" w:rsidRPr="006F209C">
        <w:rPr>
          <w:rStyle w:val="libAlaemHeading2Char"/>
          <w:rtl/>
        </w:rPr>
        <w:t>عليه‌السلام</w:t>
      </w:r>
      <w:r w:rsidRPr="00D90CDB">
        <w:rPr>
          <w:rtl/>
        </w:rPr>
        <w:t xml:space="preserve"> وعياله</w:t>
      </w:r>
      <w:bookmarkEnd w:id="504"/>
      <w:bookmarkEnd w:id="505"/>
    </w:p>
    <w:p w:rsidR="00BA6E43" w:rsidRPr="00D90CDB" w:rsidRDefault="00BA6E43" w:rsidP="00ED631C">
      <w:pPr>
        <w:pStyle w:val="libNormal"/>
        <w:rPr>
          <w:rtl/>
        </w:rPr>
      </w:pPr>
      <w:r w:rsidRPr="00D90CDB">
        <w:rPr>
          <w:rtl/>
        </w:rPr>
        <w:t>روى الطبري عن أبي مخنف</w:t>
      </w:r>
      <w:r w:rsidR="00920C47">
        <w:rPr>
          <w:rtl/>
        </w:rPr>
        <w:t>:</w:t>
      </w:r>
      <w:r w:rsidRPr="00D90CDB">
        <w:rPr>
          <w:rtl/>
        </w:rPr>
        <w:t xml:space="preserve"> </w:t>
      </w:r>
      <w:r w:rsidR="00732CCF">
        <w:rPr>
          <w:rtl/>
        </w:rPr>
        <w:t>(</w:t>
      </w:r>
      <w:r w:rsidRPr="00D90CDB">
        <w:rPr>
          <w:rtl/>
        </w:rPr>
        <w:t>ثمّ إنّ شمر بن ذي الجوشن أقبلَ في نفر من عشرة من رجّالة أهل الكوفة قِبَل منزل الحسين الذي فيه ثقله وعياله</w:t>
      </w:r>
      <w:r w:rsidR="00920C47">
        <w:rPr>
          <w:rtl/>
        </w:rPr>
        <w:t>،</w:t>
      </w:r>
      <w:r w:rsidRPr="00D90CDB">
        <w:rPr>
          <w:rtl/>
        </w:rPr>
        <w:t xml:space="preserve"> فمشى نحوه</w:t>
      </w:r>
      <w:r w:rsidR="00920C47">
        <w:rPr>
          <w:rtl/>
        </w:rPr>
        <w:t>،</w:t>
      </w:r>
      <w:r w:rsidRPr="00D90CDB">
        <w:rPr>
          <w:rtl/>
        </w:rPr>
        <w:t xml:space="preserve"> فحالوا بينه وبين رحله</w:t>
      </w:r>
      <w:r w:rsidR="00920C47">
        <w:rPr>
          <w:rtl/>
        </w:rPr>
        <w:t>،</w:t>
      </w:r>
      <w:r w:rsidRPr="00D90CDB">
        <w:rPr>
          <w:rtl/>
        </w:rPr>
        <w:t xml:space="preserve"> فقال الحسين</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ويلكم إن لم يكن لكم دين</w:t>
      </w:r>
      <w:r w:rsidR="00920C47">
        <w:rPr>
          <w:rStyle w:val="libBold2Char"/>
          <w:rtl/>
        </w:rPr>
        <w:t>،</w:t>
      </w:r>
      <w:r w:rsidR="00BA6E43" w:rsidRPr="00D13DC1">
        <w:rPr>
          <w:rStyle w:val="libBold2Char"/>
          <w:rtl/>
        </w:rPr>
        <w:t xml:space="preserve"> وكنتم لا تخافون يوم المعاد</w:t>
      </w:r>
      <w:r w:rsidR="00920C47">
        <w:rPr>
          <w:rStyle w:val="libBold2Char"/>
          <w:rtl/>
        </w:rPr>
        <w:t>،</w:t>
      </w:r>
      <w:r w:rsidR="00BA6E43" w:rsidRPr="00D13DC1">
        <w:rPr>
          <w:rStyle w:val="libBold2Char"/>
          <w:rtl/>
        </w:rPr>
        <w:t xml:space="preserve"> فكونوا في أمر دنياكم أحراراً ذوي أحساب</w:t>
      </w:r>
      <w:r w:rsidR="00920C47">
        <w:rPr>
          <w:rStyle w:val="libBold2Char"/>
          <w:rtl/>
        </w:rPr>
        <w:t>،</w:t>
      </w:r>
      <w:r w:rsidR="00BA6E43" w:rsidRPr="00D13DC1">
        <w:rPr>
          <w:rStyle w:val="libBold2Char"/>
          <w:rtl/>
        </w:rPr>
        <w:t xml:space="preserve"> امنَعوا رحلي وأهلي من طغامكم </w:t>
      </w:r>
      <w:r w:rsidR="00BA6E43" w:rsidRPr="00E35112">
        <w:rPr>
          <w:rStyle w:val="libFootnotenumChar"/>
          <w:rtl/>
        </w:rPr>
        <w:t>(4)</w:t>
      </w:r>
      <w:r w:rsidR="00BA6E43" w:rsidRPr="00ED631C">
        <w:rPr>
          <w:rtl/>
        </w:rPr>
        <w:t xml:space="preserve"> </w:t>
      </w:r>
      <w:r w:rsidR="00BA6E43" w:rsidRPr="00D13DC1">
        <w:rPr>
          <w:rStyle w:val="libBold2Char"/>
          <w:rtl/>
        </w:rPr>
        <w:t>وجهّالكم</w:t>
      </w:r>
      <w:r>
        <w:rPr>
          <w:rStyle w:val="libBold2Char"/>
          <w:rtl/>
        </w:rPr>
        <w:t>)</w:t>
      </w:r>
      <w:r w:rsidR="00920C47">
        <w:rPr>
          <w:rStyle w:val="libBold2Char"/>
          <w:rtl/>
        </w:rPr>
        <w:t>.</w:t>
      </w:r>
    </w:p>
    <w:p w:rsidR="00BA6E43" w:rsidRPr="00D90CDB" w:rsidRDefault="00BA6E43" w:rsidP="00ED631C">
      <w:pPr>
        <w:pStyle w:val="libNormal"/>
        <w:rPr>
          <w:rtl/>
        </w:rPr>
      </w:pPr>
      <w:r w:rsidRPr="00ED631C">
        <w:rPr>
          <w:rtl/>
        </w:rPr>
        <w:t>فقال ابن ذي الجوشن</w:t>
      </w:r>
      <w:r w:rsidR="00920C47">
        <w:rPr>
          <w:rtl/>
        </w:rPr>
        <w:t>:</w:t>
      </w:r>
      <w:r w:rsidRPr="00ED631C">
        <w:rPr>
          <w:rtl/>
        </w:rPr>
        <w:t xml:space="preserve"> ذلك لك يا بن فاطمة</w:t>
      </w:r>
      <w:r w:rsidRPr="00204071">
        <w:rPr>
          <w:rtl/>
        </w:rPr>
        <w:t xml:space="preserve"> </w:t>
      </w:r>
      <w:r w:rsidRPr="00ED631C">
        <w:rPr>
          <w:rStyle w:val="libFootnotenumChar"/>
          <w:rtl/>
        </w:rPr>
        <w:t>(5)</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دعوات الرواندي</w:t>
      </w:r>
      <w:r w:rsidR="00920C47">
        <w:rPr>
          <w:rtl/>
        </w:rPr>
        <w:t>:</w:t>
      </w:r>
      <w:r w:rsidRPr="00D90CDB">
        <w:rPr>
          <w:rtl/>
        </w:rPr>
        <w:t xml:space="preserve"> 54</w:t>
      </w:r>
      <w:r w:rsidR="00920C47">
        <w:rPr>
          <w:rtl/>
        </w:rPr>
        <w:t>،</w:t>
      </w:r>
      <w:r w:rsidRPr="00D90CDB">
        <w:rPr>
          <w:rtl/>
        </w:rPr>
        <w:t xml:space="preserve"> ح137</w:t>
      </w:r>
      <w:r w:rsidR="00920C47">
        <w:rPr>
          <w:rtl/>
        </w:rPr>
        <w:t>،</w:t>
      </w:r>
      <w:r w:rsidRPr="00D90CDB">
        <w:rPr>
          <w:rtl/>
        </w:rPr>
        <w:t xml:space="preserve"> البحار</w:t>
      </w:r>
      <w:r w:rsidR="00920C47">
        <w:rPr>
          <w:rtl/>
        </w:rPr>
        <w:t>:</w:t>
      </w:r>
      <w:r w:rsidRPr="00D90CDB">
        <w:rPr>
          <w:rtl/>
        </w:rPr>
        <w:t xml:space="preserve"> 95</w:t>
      </w:r>
      <w:r w:rsidR="00920C47">
        <w:rPr>
          <w:rtl/>
        </w:rPr>
        <w:t>:</w:t>
      </w:r>
      <w:r w:rsidRPr="00D90CDB">
        <w:rPr>
          <w:rtl/>
        </w:rPr>
        <w:t xml:space="preserve"> 196</w:t>
      </w:r>
      <w:r w:rsidR="00920C47">
        <w:rPr>
          <w:rtl/>
        </w:rPr>
        <w:t>،</w:t>
      </w:r>
      <w:r w:rsidRPr="00D90CDB">
        <w:rPr>
          <w:rtl/>
        </w:rPr>
        <w:t xml:space="preserve"> ح29</w:t>
      </w:r>
      <w:r w:rsidR="00920C47">
        <w:rPr>
          <w:rtl/>
        </w:rPr>
        <w:t>.</w:t>
      </w:r>
    </w:p>
    <w:p w:rsidR="00BA6E43" w:rsidRPr="00202D70" w:rsidRDefault="00BA6E43" w:rsidP="00202D70">
      <w:pPr>
        <w:pStyle w:val="libFootnote0"/>
        <w:rPr>
          <w:rtl/>
        </w:rPr>
      </w:pPr>
      <w:r w:rsidRPr="00D90CDB">
        <w:rPr>
          <w:rtl/>
        </w:rPr>
        <w:t>(2) هي فاطمة بنت الحسين بن علي بن أبي طالب القرشية الهاشمية المدنية</w:t>
      </w:r>
      <w:r w:rsidR="00920C47">
        <w:rPr>
          <w:rtl/>
        </w:rPr>
        <w:t>،</w:t>
      </w:r>
      <w:r w:rsidRPr="00D90CDB">
        <w:rPr>
          <w:rtl/>
        </w:rPr>
        <w:t xml:space="preserve"> أخت علي بن الحسين زين العابدين... وكانت فيمن قدِم دمشق بعد قَتل أبيها</w:t>
      </w:r>
      <w:r w:rsidR="00920C47">
        <w:rPr>
          <w:rtl/>
        </w:rPr>
        <w:t>،</w:t>
      </w:r>
      <w:r w:rsidRPr="00D90CDB">
        <w:rPr>
          <w:rtl/>
        </w:rPr>
        <w:t xml:space="preserve"> ثمّ خرجت إلى المدينة </w:t>
      </w:r>
      <w:r w:rsidR="00732CCF">
        <w:rPr>
          <w:rtl/>
        </w:rPr>
        <w:t>(</w:t>
      </w:r>
      <w:r w:rsidRPr="00D90CDB">
        <w:rPr>
          <w:rtl/>
        </w:rPr>
        <w:t>راجع</w:t>
      </w:r>
      <w:r w:rsidR="00920C47">
        <w:rPr>
          <w:rtl/>
        </w:rPr>
        <w:t>:</w:t>
      </w:r>
      <w:r w:rsidRPr="00D90CDB">
        <w:rPr>
          <w:rtl/>
        </w:rPr>
        <w:t xml:space="preserve"> تهذيب الكمال 35</w:t>
      </w:r>
      <w:r w:rsidR="00920C47">
        <w:rPr>
          <w:rtl/>
        </w:rPr>
        <w:t>:</w:t>
      </w:r>
      <w:r w:rsidRPr="00D90CDB">
        <w:rPr>
          <w:rtl/>
        </w:rPr>
        <w:t xml:space="preserve"> 255</w:t>
      </w:r>
      <w:r w:rsidR="00732CCF">
        <w:rPr>
          <w:rtl/>
        </w:rPr>
        <w:t>)</w:t>
      </w:r>
      <w:r w:rsidR="00920C47">
        <w:rPr>
          <w:rtl/>
        </w:rPr>
        <w:t>.</w:t>
      </w:r>
    </w:p>
    <w:p w:rsidR="00BA6E43" w:rsidRPr="00202D70" w:rsidRDefault="00BA6E43" w:rsidP="00202D70">
      <w:pPr>
        <w:pStyle w:val="libFootnote0"/>
        <w:rPr>
          <w:rtl/>
        </w:rPr>
      </w:pPr>
      <w:r w:rsidRPr="00D90CDB">
        <w:rPr>
          <w:rtl/>
        </w:rPr>
        <w:t>(3) بصائر الدرجات</w:t>
      </w:r>
      <w:r w:rsidR="00920C47">
        <w:rPr>
          <w:rtl/>
        </w:rPr>
        <w:t>:</w:t>
      </w:r>
      <w:r w:rsidRPr="00D90CDB">
        <w:rPr>
          <w:rtl/>
        </w:rPr>
        <w:t xml:space="preserve"> 164</w:t>
      </w:r>
      <w:r w:rsidR="00920C47">
        <w:rPr>
          <w:rtl/>
        </w:rPr>
        <w:t>،</w:t>
      </w:r>
      <w:r w:rsidRPr="00D90CDB">
        <w:rPr>
          <w:rtl/>
        </w:rPr>
        <w:t xml:space="preserve"> إثبات الهداة</w:t>
      </w:r>
      <w:r w:rsidR="00920C47">
        <w:rPr>
          <w:rtl/>
        </w:rPr>
        <w:t>:</w:t>
      </w:r>
      <w:r w:rsidRPr="00D90CDB">
        <w:rPr>
          <w:rtl/>
        </w:rPr>
        <w:t xml:space="preserve"> 5</w:t>
      </w:r>
      <w:r w:rsidR="00920C47">
        <w:rPr>
          <w:rtl/>
        </w:rPr>
        <w:t>:</w:t>
      </w:r>
      <w:r w:rsidRPr="00D90CDB">
        <w:rPr>
          <w:rtl/>
        </w:rPr>
        <w:t xml:space="preserve"> 215</w:t>
      </w:r>
      <w:r w:rsidR="00920C47">
        <w:rPr>
          <w:rtl/>
        </w:rPr>
        <w:t>،</w:t>
      </w:r>
      <w:r w:rsidRPr="00D90CDB">
        <w:rPr>
          <w:rtl/>
        </w:rPr>
        <w:t xml:space="preserve"> ح5</w:t>
      </w:r>
      <w:r w:rsidR="00920C47">
        <w:rPr>
          <w:rtl/>
        </w:rPr>
        <w:t>،</w:t>
      </w:r>
      <w:r w:rsidRPr="00D90CDB">
        <w:rPr>
          <w:rtl/>
        </w:rPr>
        <w:t xml:space="preserve"> البحار</w:t>
      </w:r>
      <w:r w:rsidR="00920C47">
        <w:rPr>
          <w:rtl/>
        </w:rPr>
        <w:t>:</w:t>
      </w:r>
      <w:r w:rsidRPr="00D90CDB">
        <w:rPr>
          <w:rtl/>
        </w:rPr>
        <w:t xml:space="preserve"> 26</w:t>
      </w:r>
      <w:r w:rsidR="00920C47">
        <w:rPr>
          <w:rtl/>
        </w:rPr>
        <w:t>:</w:t>
      </w:r>
      <w:r w:rsidRPr="00D90CDB">
        <w:rPr>
          <w:rtl/>
        </w:rPr>
        <w:t xml:space="preserve"> 35</w:t>
      </w:r>
      <w:r w:rsidR="00920C47">
        <w:rPr>
          <w:rtl/>
        </w:rPr>
        <w:t>،</w:t>
      </w:r>
      <w:r w:rsidRPr="00D90CDB">
        <w:rPr>
          <w:rtl/>
        </w:rPr>
        <w:t xml:space="preserve"> ح62</w:t>
      </w:r>
      <w:r w:rsidR="00920C47">
        <w:rPr>
          <w:rtl/>
        </w:rPr>
        <w:t>.</w:t>
      </w:r>
    </w:p>
    <w:p w:rsidR="00BA6E43" w:rsidRPr="00202D70" w:rsidRDefault="00BA6E43" w:rsidP="00202D70">
      <w:pPr>
        <w:pStyle w:val="libFootnote0"/>
        <w:rPr>
          <w:rtl/>
        </w:rPr>
      </w:pPr>
      <w:r w:rsidRPr="00D90CDB">
        <w:rPr>
          <w:rtl/>
        </w:rPr>
        <w:t>(4) تاريخ الطبري</w:t>
      </w:r>
      <w:r w:rsidR="00920C47">
        <w:rPr>
          <w:rtl/>
        </w:rPr>
        <w:t>،</w:t>
      </w:r>
      <w:r w:rsidRPr="00D90CDB">
        <w:rPr>
          <w:rtl/>
        </w:rPr>
        <w:t xml:space="preserve"> 3</w:t>
      </w:r>
      <w:r w:rsidR="00920C47">
        <w:rPr>
          <w:rtl/>
        </w:rPr>
        <w:t>:</w:t>
      </w:r>
      <w:r w:rsidRPr="00D90CDB">
        <w:rPr>
          <w:rtl/>
        </w:rPr>
        <w:t xml:space="preserve"> 333</w:t>
      </w:r>
      <w:r w:rsidR="00920C47">
        <w:rPr>
          <w:rtl/>
        </w:rPr>
        <w:t>،</w:t>
      </w:r>
      <w:r w:rsidRPr="00D90CDB">
        <w:rPr>
          <w:rtl/>
        </w:rPr>
        <w:t xml:space="preserve"> وأنساب الأشراف 3</w:t>
      </w:r>
      <w:r w:rsidR="00920C47">
        <w:rPr>
          <w:rtl/>
        </w:rPr>
        <w:t>:</w:t>
      </w:r>
      <w:r w:rsidRPr="00D90CDB">
        <w:rPr>
          <w:rtl/>
        </w:rPr>
        <w:t xml:space="preserve"> 407</w:t>
      </w:r>
      <w:r w:rsidR="00920C47">
        <w:rPr>
          <w:rtl/>
        </w:rPr>
        <w:t>،</w:t>
      </w:r>
      <w:r w:rsidRPr="00D90CDB">
        <w:rPr>
          <w:rtl/>
        </w:rPr>
        <w:t xml:space="preserve"> والكامل في التاريخ 4</w:t>
      </w:r>
      <w:r w:rsidR="00920C47">
        <w:rPr>
          <w:rtl/>
        </w:rPr>
        <w:t>:</w:t>
      </w:r>
      <w:r w:rsidRPr="00D90CDB">
        <w:rPr>
          <w:rtl/>
        </w:rPr>
        <w:t xml:space="preserve"> 76</w:t>
      </w:r>
      <w:r w:rsidR="00920C47">
        <w:rPr>
          <w:rtl/>
        </w:rPr>
        <w:t>.</w:t>
      </w:r>
    </w:p>
    <w:p w:rsidR="00BA6E43" w:rsidRPr="00202D70" w:rsidRDefault="00BA6E43" w:rsidP="00202D70">
      <w:pPr>
        <w:pStyle w:val="libFootnote0"/>
        <w:rPr>
          <w:rtl/>
        </w:rPr>
      </w:pPr>
      <w:r w:rsidRPr="00D90CDB">
        <w:rPr>
          <w:rtl/>
        </w:rPr>
        <w:t>(5) اللهوف</w:t>
      </w:r>
      <w:r w:rsidR="00920C47">
        <w:rPr>
          <w:rtl/>
        </w:rPr>
        <w:t>:</w:t>
      </w:r>
      <w:r w:rsidRPr="00D90CDB">
        <w:rPr>
          <w:rtl/>
        </w:rPr>
        <w:t xml:space="preserve"> 171</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 xml:space="preserve">وفي اللهوف أنهّ </w:t>
      </w:r>
      <w:r w:rsidR="009A1FD2" w:rsidRPr="009A1FD2">
        <w:rPr>
          <w:rStyle w:val="libAlaemChar"/>
          <w:rtl/>
        </w:rPr>
        <w:t>عليه‌السلام</w:t>
      </w:r>
      <w:r w:rsidRPr="00D90CDB">
        <w:rPr>
          <w:rtl/>
        </w:rPr>
        <w:t xml:space="preserve"> قال لهم</w:t>
      </w:r>
      <w:r w:rsidR="00920C47">
        <w:rPr>
          <w:rtl/>
        </w:rPr>
        <w:t>:</w:t>
      </w:r>
    </w:p>
    <w:p w:rsidR="00BA6E43" w:rsidRPr="00D90CDB" w:rsidRDefault="00732CCF" w:rsidP="00ED631C">
      <w:pPr>
        <w:pStyle w:val="libNormal"/>
        <w:rPr>
          <w:rtl/>
        </w:rPr>
      </w:pPr>
      <w:r>
        <w:rPr>
          <w:rStyle w:val="libBold2Char"/>
          <w:rtl/>
        </w:rPr>
        <w:t>(</w:t>
      </w:r>
      <w:r w:rsidR="00BA6E43" w:rsidRPr="00E35112">
        <w:rPr>
          <w:rStyle w:val="libBold2Char"/>
          <w:rtl/>
        </w:rPr>
        <w:t>يا شيعة آل أبي سفيان</w:t>
      </w:r>
      <w:r w:rsidR="00920C47">
        <w:rPr>
          <w:rStyle w:val="libBold2Char"/>
          <w:rtl/>
        </w:rPr>
        <w:t>،</w:t>
      </w:r>
      <w:r w:rsidR="00BA6E43" w:rsidRPr="00E35112">
        <w:rPr>
          <w:rStyle w:val="libBold2Char"/>
          <w:rtl/>
        </w:rPr>
        <w:t xml:space="preserve"> إنْ لم يكن لكم دين وكنتم لا تخافون المعاد</w:t>
      </w:r>
      <w:r w:rsidR="00920C47">
        <w:rPr>
          <w:rStyle w:val="libBold2Char"/>
          <w:rtl/>
        </w:rPr>
        <w:t>،</w:t>
      </w:r>
      <w:r w:rsidR="00BA6E43" w:rsidRPr="00E35112">
        <w:rPr>
          <w:rStyle w:val="libBold2Char"/>
          <w:rtl/>
        </w:rPr>
        <w:t xml:space="preserve"> فكونوا أحراراً في دنياكم</w:t>
      </w:r>
      <w:r w:rsidR="00920C47">
        <w:rPr>
          <w:rStyle w:val="libBold2Char"/>
          <w:rtl/>
        </w:rPr>
        <w:t>،</w:t>
      </w:r>
      <w:r w:rsidR="00BA6E43" w:rsidRPr="00E35112">
        <w:rPr>
          <w:rStyle w:val="libBold2Char"/>
          <w:rtl/>
        </w:rPr>
        <w:t xml:space="preserve"> وارجعوا إلى أحسابكم إن كنتم عُرباً كما تزعمون</w:t>
      </w:r>
      <w:r>
        <w:rPr>
          <w:rStyle w:val="libBold2Char"/>
          <w:rtl/>
        </w:rPr>
        <w:t>)</w:t>
      </w:r>
      <w:r w:rsidR="00BA6E43" w:rsidRPr="00FD6E83">
        <w:rPr>
          <w:rStyle w:val="libBold2Char"/>
          <w:rtl/>
        </w:rPr>
        <w:t xml:space="preserve"> </w:t>
      </w:r>
      <w:r w:rsidR="00BA6E43" w:rsidRPr="00E35112">
        <w:rPr>
          <w:rStyle w:val="libFootnotenumChar"/>
          <w:rtl/>
        </w:rPr>
        <w:t>(1)</w:t>
      </w:r>
      <w:r w:rsidR="00920C47">
        <w:rPr>
          <w:rtl/>
        </w:rPr>
        <w:t>.</w:t>
      </w:r>
    </w:p>
    <w:p w:rsidR="00BA6E43" w:rsidRPr="00D90CDB" w:rsidRDefault="00BA6E43" w:rsidP="00ED631C">
      <w:pPr>
        <w:pStyle w:val="libNormal"/>
        <w:rPr>
          <w:rtl/>
        </w:rPr>
      </w:pPr>
      <w:r w:rsidRPr="00D90CDB">
        <w:rPr>
          <w:rtl/>
        </w:rPr>
        <w:t>وعن ابن صبّاغ المالكي أنّه</w:t>
      </w:r>
      <w:r w:rsidR="00920C47">
        <w:rPr>
          <w:rtl/>
        </w:rPr>
        <w:t>:</w:t>
      </w:r>
      <w:r w:rsidRPr="00D90CDB">
        <w:rPr>
          <w:rtl/>
        </w:rPr>
        <w:t xml:space="preserve"> </w:t>
      </w:r>
      <w:r w:rsidR="00732CCF">
        <w:rPr>
          <w:rtl/>
        </w:rPr>
        <w:t>(</w:t>
      </w:r>
      <w:r w:rsidRPr="00D90CDB">
        <w:rPr>
          <w:rtl/>
        </w:rPr>
        <w:t>حملَ عليهم حملةً منكرة قتلَ فيها كثيراً من الرجال والأبطال</w:t>
      </w:r>
      <w:r w:rsidR="00920C47">
        <w:rPr>
          <w:rtl/>
        </w:rPr>
        <w:t>،</w:t>
      </w:r>
      <w:r w:rsidRPr="00D90CDB">
        <w:rPr>
          <w:rtl/>
        </w:rPr>
        <w:t xml:space="preserve"> ورجعَ سالماً إلى موقفه عند الحريم</w:t>
      </w:r>
      <w:r w:rsidR="00920C47">
        <w:rPr>
          <w:rtl/>
        </w:rPr>
        <w:t>،</w:t>
      </w:r>
      <w:r w:rsidRPr="00D90CDB">
        <w:rPr>
          <w:rtl/>
        </w:rPr>
        <w:t xml:space="preserve"> ثمّ حملَ حملة أخرى وأراد الكرَّ راجعاً إلى موقفه</w:t>
      </w:r>
      <w:r w:rsidR="00920C47">
        <w:rPr>
          <w:rtl/>
        </w:rPr>
        <w:t>،</w:t>
      </w:r>
      <w:r w:rsidRPr="00D90CDB">
        <w:rPr>
          <w:rtl/>
        </w:rPr>
        <w:t xml:space="preserve"> فحال الشمر بن ذي الجوشن لعنه الله بينه وبين الحريم والمرجع إليهم في جماعة من أبطالهم وشجعانهم</w:t>
      </w:r>
      <w:r w:rsidR="00920C47">
        <w:rPr>
          <w:rtl/>
        </w:rPr>
        <w:t>،</w:t>
      </w:r>
      <w:r w:rsidRPr="00D90CDB">
        <w:rPr>
          <w:rtl/>
        </w:rPr>
        <w:t xml:space="preserve"> وأحدَقوا به</w:t>
      </w:r>
      <w:r w:rsidR="00920C47">
        <w:rPr>
          <w:rtl/>
        </w:rPr>
        <w:t>،</w:t>
      </w:r>
      <w:r w:rsidRPr="00D90CDB">
        <w:rPr>
          <w:rtl/>
        </w:rPr>
        <w:t xml:space="preserve"> ثمّ إنّ جماعة منهم تبادروا إلى الحريم والأطفال يريدون سلبهم فصاح الحسين</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وَيحَكم يا شيعة الشيطان</w:t>
      </w:r>
      <w:r w:rsidR="00920C47">
        <w:rPr>
          <w:rStyle w:val="libBold2Char"/>
          <w:rtl/>
        </w:rPr>
        <w:t>،</w:t>
      </w:r>
      <w:r w:rsidR="00BA6E43" w:rsidRPr="00D13DC1">
        <w:rPr>
          <w:rStyle w:val="libBold2Char"/>
          <w:rtl/>
        </w:rPr>
        <w:t xml:space="preserve"> كفّوا سفهاءكم عن التعرّض للنساء والأطفال فإنّهم لم يقاتلوا</w:t>
      </w:r>
      <w:r>
        <w:rPr>
          <w:rStyle w:val="libBold2Char"/>
          <w:rtl/>
        </w:rPr>
        <w:t>)</w:t>
      </w:r>
      <w:r w:rsidR="00920C47">
        <w:rPr>
          <w:rtl/>
        </w:rPr>
        <w:t>.</w:t>
      </w:r>
    </w:p>
    <w:p w:rsidR="00BA6E43" w:rsidRPr="00D90CDB" w:rsidRDefault="00BA6E43" w:rsidP="00ED631C">
      <w:pPr>
        <w:pStyle w:val="libNormal"/>
        <w:rPr>
          <w:rtl/>
        </w:rPr>
      </w:pPr>
      <w:r w:rsidRPr="00ED631C">
        <w:rPr>
          <w:rtl/>
        </w:rPr>
        <w:t>فقال الشمر لعنه الله</w:t>
      </w:r>
      <w:r w:rsidR="00920C47">
        <w:rPr>
          <w:rtl/>
        </w:rPr>
        <w:t>:</w:t>
      </w:r>
      <w:r w:rsidRPr="00ED631C">
        <w:rPr>
          <w:rtl/>
        </w:rPr>
        <w:t xml:space="preserve"> كفّوا عنهم واقصدوا الرجل بنفسه</w:t>
      </w:r>
      <w:r w:rsidR="00732CCF">
        <w:rPr>
          <w:rtl/>
        </w:rPr>
        <w:t>)</w:t>
      </w:r>
      <w:r w:rsidRPr="00204071">
        <w:rPr>
          <w:rtl/>
        </w:rPr>
        <w:t xml:space="preserve"> </w:t>
      </w:r>
      <w:r w:rsidRPr="00ED631C">
        <w:rPr>
          <w:rStyle w:val="libFootnotenumChar"/>
          <w:rtl/>
        </w:rPr>
        <w:t>(2)</w:t>
      </w:r>
      <w:r w:rsidR="00920C47">
        <w:rPr>
          <w:rtl/>
        </w:rPr>
        <w:t>.</w:t>
      </w:r>
    </w:p>
    <w:p w:rsidR="0030093B" w:rsidRDefault="00BA6E43" w:rsidP="00ED631C">
      <w:pPr>
        <w:pStyle w:val="libNormal"/>
        <w:rPr>
          <w:rtl/>
        </w:rPr>
      </w:pPr>
      <w:r w:rsidRPr="00202D70">
        <w:rPr>
          <w:rStyle w:val="libBold2Char"/>
          <w:rtl/>
        </w:rPr>
        <w:t>وعن المدائني</w:t>
      </w:r>
      <w:r w:rsidR="00920C47">
        <w:rPr>
          <w:rStyle w:val="libBold2Char"/>
          <w:rtl/>
        </w:rPr>
        <w:t>:</w:t>
      </w:r>
      <w:r w:rsidRPr="00ED631C">
        <w:rPr>
          <w:rtl/>
        </w:rPr>
        <w:t xml:space="preserve"> وحملَ شمر</w:t>
      </w:r>
      <w:r w:rsidR="00596330">
        <w:rPr>
          <w:rtl/>
        </w:rPr>
        <w:t xml:space="preserve"> - </w:t>
      </w:r>
      <w:r w:rsidRPr="00ED631C">
        <w:rPr>
          <w:rtl/>
        </w:rPr>
        <w:t>لعنه الله</w:t>
      </w:r>
      <w:r w:rsidR="00596330">
        <w:rPr>
          <w:rtl/>
        </w:rPr>
        <w:t xml:space="preserve"> - </w:t>
      </w:r>
      <w:r w:rsidRPr="00ED631C">
        <w:rPr>
          <w:rtl/>
        </w:rPr>
        <w:t>على عسكر الحسين</w:t>
      </w:r>
      <w:r w:rsidR="00920C47">
        <w:rPr>
          <w:rtl/>
        </w:rPr>
        <w:t>،</w:t>
      </w:r>
      <w:r w:rsidRPr="00ED631C">
        <w:rPr>
          <w:rtl/>
        </w:rPr>
        <w:t xml:space="preserve"> فجاء إلى فسطاطه لينهبهُ</w:t>
      </w:r>
      <w:r w:rsidR="00920C47">
        <w:rPr>
          <w:rtl/>
        </w:rPr>
        <w:t>،</w:t>
      </w:r>
      <w:r w:rsidRPr="00ED631C">
        <w:rPr>
          <w:rtl/>
        </w:rPr>
        <w:t xml:space="preserve"> 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ويلكم إنْ لم يكن لكم دين فكونوا أحراراً في الدنيا</w:t>
      </w:r>
      <w:r w:rsidR="00920C47">
        <w:rPr>
          <w:rStyle w:val="libBold2Char"/>
          <w:rtl/>
        </w:rPr>
        <w:t>،</w:t>
      </w:r>
      <w:r w:rsidRPr="00D13DC1">
        <w:rPr>
          <w:rStyle w:val="libBold2Char"/>
          <w:rtl/>
        </w:rPr>
        <w:t xml:space="preserve"> فرحْلي لكم عن ساعة مباح</w:t>
      </w:r>
      <w:r w:rsidR="00732CCF">
        <w:rPr>
          <w:rStyle w:val="libBold2Char"/>
          <w:rtl/>
        </w:rPr>
        <w:t>)</w:t>
      </w:r>
      <w:r w:rsidR="00920C47">
        <w:rPr>
          <w:rtl/>
        </w:rPr>
        <w:t>،</w:t>
      </w:r>
      <w:r w:rsidRPr="00ED631C">
        <w:rPr>
          <w:rtl/>
        </w:rPr>
        <w:t xml:space="preserve"> قال</w:t>
      </w:r>
      <w:r w:rsidR="00920C47">
        <w:rPr>
          <w:rtl/>
        </w:rPr>
        <w:t>:</w:t>
      </w:r>
      <w:r w:rsidRPr="00ED631C">
        <w:rPr>
          <w:rtl/>
        </w:rPr>
        <w:t xml:space="preserve"> فاستحى ورجع</w:t>
      </w:r>
      <w:r w:rsidR="00732CCF">
        <w:rPr>
          <w:rtl/>
        </w:rPr>
        <w:t>)</w:t>
      </w:r>
      <w:r w:rsidRPr="00204071">
        <w:rPr>
          <w:rtl/>
        </w:rPr>
        <w:t xml:space="preserve"> </w:t>
      </w:r>
      <w:r w:rsidRPr="00ED631C">
        <w:rPr>
          <w:rStyle w:val="libFootnotenumChar"/>
          <w:rtl/>
        </w:rPr>
        <w:t>(3)</w:t>
      </w:r>
      <w:r w:rsidR="00920C47">
        <w:rPr>
          <w:rtl/>
        </w:rPr>
        <w:t>.</w:t>
      </w:r>
    </w:p>
    <w:p w:rsidR="00BA6E43" w:rsidRPr="00B977D6" w:rsidRDefault="00BA6E43" w:rsidP="006F209C">
      <w:pPr>
        <w:pStyle w:val="Heading2"/>
        <w:rPr>
          <w:rtl/>
        </w:rPr>
      </w:pPr>
      <w:bookmarkStart w:id="506" w:name="_Toc378235974"/>
      <w:bookmarkStart w:id="507" w:name="221"/>
      <w:r w:rsidRPr="00D90CDB">
        <w:rPr>
          <w:rtl/>
        </w:rPr>
        <w:t xml:space="preserve">العطش يشتدّ بالإمام </w:t>
      </w:r>
      <w:r w:rsidR="009A1FD2" w:rsidRPr="006F209C">
        <w:rPr>
          <w:rStyle w:val="libAlaemHeading2Char"/>
          <w:rtl/>
        </w:rPr>
        <w:t>عليه‌السلام</w:t>
      </w:r>
      <w:r w:rsidRPr="00D90CDB">
        <w:rPr>
          <w:rtl/>
        </w:rPr>
        <w:t xml:space="preserve"> في حمْلته الأخيرة</w:t>
      </w:r>
      <w:bookmarkEnd w:id="506"/>
      <w:r w:rsidRPr="00D90CDB">
        <w:rPr>
          <w:rtl/>
        </w:rPr>
        <w:t xml:space="preserve"> </w:t>
      </w:r>
      <w:bookmarkEnd w:id="507"/>
    </w:p>
    <w:p w:rsidR="00BA6E43" w:rsidRPr="00D90CDB" w:rsidRDefault="00BA6E43" w:rsidP="00ED631C">
      <w:pPr>
        <w:pStyle w:val="libNormal"/>
        <w:rPr>
          <w:rtl/>
        </w:rPr>
      </w:pPr>
      <w:r w:rsidRPr="00202D70">
        <w:rPr>
          <w:rStyle w:val="libBold2Char"/>
          <w:rtl/>
        </w:rPr>
        <w:t>قال الخوارزمي</w:t>
      </w:r>
      <w:r w:rsidR="00920C47">
        <w:rPr>
          <w:rStyle w:val="libBold2Char"/>
          <w:rtl/>
        </w:rPr>
        <w:t>:</w:t>
      </w:r>
      <w:r w:rsidRPr="00ED631C">
        <w:rPr>
          <w:rtl/>
        </w:rPr>
        <w:t xml:space="preserve"> </w:t>
      </w:r>
      <w:r w:rsidR="00732CCF">
        <w:rPr>
          <w:rtl/>
        </w:rPr>
        <w:t>(</w:t>
      </w:r>
      <w:r w:rsidRPr="00ED631C">
        <w:rPr>
          <w:rtl/>
        </w:rPr>
        <w:t>فقصدهُ القوم بالحرب من كلّ جانب</w:t>
      </w:r>
      <w:r w:rsidR="00920C47">
        <w:rPr>
          <w:rtl/>
        </w:rPr>
        <w:t>،</w:t>
      </w:r>
      <w:r w:rsidRPr="00ED631C">
        <w:rPr>
          <w:rtl/>
        </w:rPr>
        <w:t xml:space="preserve"> فجعلَ يحمل عليهم</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فسّره ابن منظور في لسان العرب 2</w:t>
      </w:r>
      <w:r w:rsidR="00920C47">
        <w:rPr>
          <w:rtl/>
        </w:rPr>
        <w:t>:</w:t>
      </w:r>
      <w:r w:rsidRPr="00D90CDB">
        <w:rPr>
          <w:rtl/>
        </w:rPr>
        <w:t xml:space="preserve"> 94</w:t>
      </w:r>
      <w:r w:rsidR="00920C47">
        <w:rPr>
          <w:rtl/>
        </w:rPr>
        <w:t>،</w:t>
      </w:r>
      <w:r w:rsidRPr="00D90CDB">
        <w:rPr>
          <w:rtl/>
        </w:rPr>
        <w:t xml:space="preserve"> بمعنى أراذل الناس</w:t>
      </w:r>
      <w:r w:rsidR="00920C47">
        <w:rPr>
          <w:rtl/>
        </w:rPr>
        <w:t>.</w:t>
      </w:r>
    </w:p>
    <w:p w:rsidR="00BA6E43" w:rsidRPr="00202D70" w:rsidRDefault="00BA6E43" w:rsidP="00202D70">
      <w:pPr>
        <w:pStyle w:val="libFootnote0"/>
        <w:rPr>
          <w:rtl/>
        </w:rPr>
      </w:pPr>
      <w:r w:rsidRPr="00D90CDB">
        <w:rPr>
          <w:rtl/>
        </w:rPr>
        <w:t>(2) الفصول المهمة</w:t>
      </w:r>
      <w:r w:rsidR="00920C47">
        <w:rPr>
          <w:rtl/>
        </w:rPr>
        <w:t>:</w:t>
      </w:r>
      <w:r w:rsidRPr="00D90CDB">
        <w:rPr>
          <w:rtl/>
        </w:rPr>
        <w:t xml:space="preserve"> 19</w:t>
      </w:r>
      <w:r w:rsidR="00920C47">
        <w:rPr>
          <w:rtl/>
        </w:rPr>
        <w:t>،</w:t>
      </w:r>
      <w:r w:rsidRPr="00D90CDB">
        <w:rPr>
          <w:rtl/>
        </w:rPr>
        <w:t xml:space="preserve"> وتسلية المجالس 2</w:t>
      </w:r>
      <w:r w:rsidR="00920C47">
        <w:rPr>
          <w:rtl/>
        </w:rPr>
        <w:t>:</w:t>
      </w:r>
      <w:r w:rsidRPr="00D90CDB">
        <w:rPr>
          <w:rtl/>
        </w:rPr>
        <w:t xml:space="preserve"> 318</w:t>
      </w:r>
      <w:r w:rsidR="00920C47">
        <w:rPr>
          <w:rtl/>
        </w:rPr>
        <w:t>،</w:t>
      </w:r>
      <w:r w:rsidRPr="00D90CDB">
        <w:rPr>
          <w:rtl/>
        </w:rPr>
        <w:t xml:space="preserve"> ونور الأبصار</w:t>
      </w:r>
      <w:r w:rsidR="00920C47">
        <w:rPr>
          <w:rtl/>
        </w:rPr>
        <w:t>:</w:t>
      </w:r>
      <w:r w:rsidRPr="00D90CDB">
        <w:rPr>
          <w:rtl/>
        </w:rPr>
        <w:t xml:space="preserve"> 144</w:t>
      </w:r>
      <w:r w:rsidR="00920C47">
        <w:rPr>
          <w:rtl/>
        </w:rPr>
        <w:t>.</w:t>
      </w:r>
    </w:p>
    <w:p w:rsidR="00BA6E43" w:rsidRPr="00202D70" w:rsidRDefault="00BA6E43" w:rsidP="00202D70">
      <w:pPr>
        <w:pStyle w:val="libFootnote0"/>
        <w:rPr>
          <w:rtl/>
        </w:rPr>
      </w:pPr>
      <w:r w:rsidRPr="00D90CDB">
        <w:rPr>
          <w:rtl/>
        </w:rPr>
        <w:t>(3) مقاتل الطالبيين</w:t>
      </w:r>
      <w:r w:rsidR="00920C47">
        <w:rPr>
          <w:rtl/>
        </w:rPr>
        <w:t>:</w:t>
      </w:r>
      <w:r w:rsidRPr="00D90CDB">
        <w:rPr>
          <w:rtl/>
        </w:rPr>
        <w:t xml:space="preserve"> 118</w:t>
      </w:r>
      <w:r w:rsidR="00920C47">
        <w:rPr>
          <w:rtl/>
        </w:rPr>
        <w:t>.</w:t>
      </w:r>
    </w:p>
    <w:p w:rsidR="00461DD6" w:rsidRDefault="00461DD6" w:rsidP="00B977D6">
      <w:pPr>
        <w:pStyle w:val="libNormal"/>
      </w:pPr>
      <w:r>
        <w:rPr>
          <w:rtl/>
        </w:rPr>
        <w:br w:type="page"/>
      </w:r>
    </w:p>
    <w:p w:rsidR="00BA6E43" w:rsidRPr="00D90CDB" w:rsidRDefault="00BA6E43" w:rsidP="006F209C">
      <w:pPr>
        <w:pStyle w:val="libNormal0"/>
        <w:rPr>
          <w:rtl/>
        </w:rPr>
      </w:pPr>
      <w:r w:rsidRPr="00ED631C">
        <w:rPr>
          <w:rtl/>
        </w:rPr>
        <w:t>ويحملون عليه</w:t>
      </w:r>
      <w:r w:rsidR="00920C47">
        <w:rPr>
          <w:rtl/>
        </w:rPr>
        <w:t>،</w:t>
      </w:r>
      <w:r w:rsidRPr="00ED631C">
        <w:rPr>
          <w:rtl/>
        </w:rPr>
        <w:t xml:space="preserve"> وهو في ذلك يطلب الماء ليشرب منه شربة</w:t>
      </w:r>
      <w:r w:rsidR="00920C47">
        <w:rPr>
          <w:rtl/>
        </w:rPr>
        <w:t>!</w:t>
      </w:r>
      <w:r w:rsidRPr="00204071">
        <w:rPr>
          <w:rtl/>
        </w:rPr>
        <w:t xml:space="preserve"> </w:t>
      </w:r>
      <w:r w:rsidRPr="00ED631C">
        <w:rPr>
          <w:rStyle w:val="libFootnotenumChar"/>
          <w:rtl/>
        </w:rPr>
        <w:t>(1)</w:t>
      </w:r>
      <w:r w:rsidRPr="00ED631C">
        <w:rPr>
          <w:rtl/>
        </w:rPr>
        <w:t xml:space="preserve"> فكلّما حملَ بفرسه على الفرات حملوا عليه حتّى أجْلَوه عنه</w:t>
      </w:r>
      <w:r w:rsidR="00920C47">
        <w:rPr>
          <w:rtl/>
        </w:rPr>
        <w:t>،</w:t>
      </w:r>
      <w:r w:rsidRPr="00ED631C">
        <w:rPr>
          <w:rtl/>
        </w:rPr>
        <w:t xml:space="preserve"> ثمّ رماه رجل يُقال له أبو الحتوف الجعفي بسهم فوقعَ السهم في جبهته</w:t>
      </w:r>
      <w:r w:rsidR="00920C47">
        <w:rPr>
          <w:rtl/>
        </w:rPr>
        <w:t>،</w:t>
      </w:r>
      <w:r w:rsidRPr="00ED631C">
        <w:rPr>
          <w:rtl/>
        </w:rPr>
        <w:t xml:space="preserve"> فنزعَ الحسين السهم ورمى به</w:t>
      </w:r>
      <w:r w:rsidR="00920C47">
        <w:rPr>
          <w:rtl/>
        </w:rPr>
        <w:t>،</w:t>
      </w:r>
      <w:r w:rsidRPr="00ED631C">
        <w:rPr>
          <w:rtl/>
        </w:rPr>
        <w:t xml:space="preserve"> فسالَ الدم</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تُطبِق كتب التاريخ والتراجم على أنّ الإمام الحسين </w:t>
      </w:r>
      <w:r w:rsidR="009A1FD2" w:rsidRPr="009A1FD2">
        <w:rPr>
          <w:rStyle w:val="libAlaemChar"/>
          <w:rtl/>
        </w:rPr>
        <w:t>عليه‌السلام</w:t>
      </w:r>
      <w:r w:rsidRPr="00D90CDB">
        <w:rPr>
          <w:rtl/>
        </w:rPr>
        <w:t xml:space="preserve"> لم يشرب الماء يوم عاشوراء</w:t>
      </w:r>
      <w:r w:rsidR="00920C47">
        <w:rPr>
          <w:rtl/>
        </w:rPr>
        <w:t>،</w:t>
      </w:r>
      <w:r w:rsidRPr="00D90CDB">
        <w:rPr>
          <w:rtl/>
        </w:rPr>
        <w:t xml:space="preserve"> حتّى قضى شهيداً ظامئاً قد فطرَ قلبه العطش الشديد</w:t>
      </w:r>
      <w:r w:rsidR="00920C47">
        <w:rPr>
          <w:rtl/>
        </w:rPr>
        <w:t>،</w:t>
      </w:r>
      <w:r w:rsidRPr="00D90CDB">
        <w:rPr>
          <w:rtl/>
        </w:rPr>
        <w:t xml:space="preserve"> ولقد كانت الأوامر الصارمة قد صدرت إلى الجيش الأموي من قِبل قياداته بحرمان الإمام </w:t>
      </w:r>
      <w:r w:rsidR="009A1FD2" w:rsidRPr="009A1FD2">
        <w:rPr>
          <w:rStyle w:val="libAlaemChar"/>
          <w:rtl/>
        </w:rPr>
        <w:t>عليه‌السلام</w:t>
      </w:r>
      <w:r w:rsidRPr="00D90CDB">
        <w:rPr>
          <w:rtl/>
        </w:rPr>
        <w:t xml:space="preserve"> وأنصاره </w:t>
      </w:r>
      <w:r w:rsidR="00732CCF">
        <w:rPr>
          <w:rtl/>
        </w:rPr>
        <w:t>(</w:t>
      </w:r>
      <w:r w:rsidRPr="00D90CDB">
        <w:rPr>
          <w:rtl/>
        </w:rPr>
        <w:t>رض</w:t>
      </w:r>
      <w:r w:rsidR="00732CCF">
        <w:rPr>
          <w:rtl/>
        </w:rPr>
        <w:t>)</w:t>
      </w:r>
      <w:r w:rsidR="00596330">
        <w:rPr>
          <w:rtl/>
        </w:rPr>
        <w:t xml:space="preserve"> - </w:t>
      </w:r>
      <w:r w:rsidRPr="00D90CDB">
        <w:rPr>
          <w:rtl/>
        </w:rPr>
        <w:t>بل وجميع مَن في رَكبه</w:t>
      </w:r>
      <w:r w:rsidR="00596330">
        <w:rPr>
          <w:rtl/>
        </w:rPr>
        <w:t xml:space="preserve"> - </w:t>
      </w:r>
      <w:r w:rsidRPr="00D90CDB">
        <w:rPr>
          <w:rtl/>
        </w:rPr>
        <w:t>من الماء حتى يموتوا عَطشاً</w:t>
      </w:r>
      <w:r w:rsidR="00920C47">
        <w:rPr>
          <w:rtl/>
        </w:rPr>
        <w:t>!</w:t>
      </w:r>
    </w:p>
    <w:p w:rsidR="00BA6E43" w:rsidRPr="00B977D6" w:rsidRDefault="00BA6E43" w:rsidP="00B977D6">
      <w:pPr>
        <w:pStyle w:val="libFootnote0"/>
        <w:rPr>
          <w:rtl/>
        </w:rPr>
      </w:pPr>
      <w:r w:rsidRPr="00B977D6">
        <w:rPr>
          <w:rtl/>
        </w:rPr>
        <w:t xml:space="preserve">وظلّ هذا القرار حاكماً حتّى بعد أن صار الإمام </w:t>
      </w:r>
      <w:r w:rsidR="009A1FD2" w:rsidRPr="009A1FD2">
        <w:rPr>
          <w:rStyle w:val="libAlaemChar"/>
          <w:rtl/>
        </w:rPr>
        <w:t>عليه‌السلام</w:t>
      </w:r>
      <w:r w:rsidRPr="00B977D6">
        <w:rPr>
          <w:rtl/>
        </w:rPr>
        <w:t xml:space="preserve"> وحيداً قد تفطّر قلبه عطشاً</w:t>
      </w:r>
      <w:r w:rsidR="00920C47">
        <w:rPr>
          <w:rtl/>
        </w:rPr>
        <w:t>،</w:t>
      </w:r>
      <w:r w:rsidRPr="00B977D6">
        <w:rPr>
          <w:rtl/>
        </w:rPr>
        <w:t xml:space="preserve"> يقول أبو الفرج الأصبهاني</w:t>
      </w:r>
      <w:r w:rsidR="00920C47">
        <w:rPr>
          <w:rtl/>
        </w:rPr>
        <w:t>:</w:t>
      </w:r>
      <w:r w:rsidRPr="00B977D6">
        <w:rPr>
          <w:rtl/>
        </w:rPr>
        <w:t xml:space="preserve"> </w:t>
      </w:r>
      <w:r w:rsidR="00732CCF">
        <w:rPr>
          <w:rtl/>
        </w:rPr>
        <w:t>(</w:t>
      </w:r>
      <w:r w:rsidRPr="00B977D6">
        <w:rPr>
          <w:rtl/>
        </w:rPr>
        <w:t>وجعل الحسين يطلب الماء</w:t>
      </w:r>
      <w:r w:rsidR="00920C47">
        <w:rPr>
          <w:rtl/>
        </w:rPr>
        <w:t>،</w:t>
      </w:r>
      <w:r w:rsidRPr="00B977D6">
        <w:rPr>
          <w:rtl/>
        </w:rPr>
        <w:t xml:space="preserve"> وشمر</w:t>
      </w:r>
      <w:r w:rsidR="00596330">
        <w:rPr>
          <w:rtl/>
        </w:rPr>
        <w:t xml:space="preserve"> - </w:t>
      </w:r>
      <w:r w:rsidRPr="00B977D6">
        <w:rPr>
          <w:rtl/>
        </w:rPr>
        <w:t>لعنه الله</w:t>
      </w:r>
      <w:r w:rsidR="00596330">
        <w:rPr>
          <w:rtl/>
        </w:rPr>
        <w:t xml:space="preserve"> - </w:t>
      </w:r>
      <w:r w:rsidRPr="00B977D6">
        <w:rPr>
          <w:rtl/>
        </w:rPr>
        <w:t>يقول له</w:t>
      </w:r>
      <w:r w:rsidR="00920C47">
        <w:rPr>
          <w:rtl/>
        </w:rPr>
        <w:t>:</w:t>
      </w:r>
      <w:r w:rsidRPr="00B977D6">
        <w:rPr>
          <w:rtl/>
        </w:rPr>
        <w:t xml:space="preserve"> والله</w:t>
      </w:r>
      <w:r w:rsidR="00920C47">
        <w:rPr>
          <w:rtl/>
        </w:rPr>
        <w:t>،</w:t>
      </w:r>
      <w:r w:rsidRPr="00B977D6">
        <w:rPr>
          <w:rtl/>
        </w:rPr>
        <w:t xml:space="preserve"> لا ترِدهُ أو ترِد النار</w:t>
      </w:r>
      <w:r w:rsidR="00920C47">
        <w:rPr>
          <w:rtl/>
        </w:rPr>
        <w:t>!</w:t>
      </w:r>
      <w:r w:rsidRPr="00B977D6">
        <w:rPr>
          <w:rtl/>
        </w:rPr>
        <w:t xml:space="preserve"> فقال له رجل</w:t>
      </w:r>
      <w:r w:rsidR="00920C47">
        <w:rPr>
          <w:rtl/>
        </w:rPr>
        <w:t>:</w:t>
      </w:r>
      <w:r w:rsidRPr="00B977D6">
        <w:rPr>
          <w:rtl/>
        </w:rPr>
        <w:t xml:space="preserve"> ألا ترى إلى الفرات يا حسين كأنّه بطون الحيّات</w:t>
      </w:r>
      <w:r w:rsidR="00920C47">
        <w:rPr>
          <w:rtl/>
        </w:rPr>
        <w:t>،</w:t>
      </w:r>
      <w:r w:rsidRPr="00B977D6">
        <w:rPr>
          <w:rtl/>
        </w:rPr>
        <w:t xml:space="preserve"> والله لا تذوقه أو تموت عَطشاً</w:t>
      </w:r>
      <w:r w:rsidR="00920C47">
        <w:rPr>
          <w:rtl/>
        </w:rPr>
        <w:t>!</w:t>
      </w:r>
      <w:r w:rsidRPr="00B977D6">
        <w:rPr>
          <w:rtl/>
        </w:rPr>
        <w:t xml:space="preserve"> فقال الحسين</w:t>
      </w:r>
      <w:r w:rsidR="00920C47">
        <w:rPr>
          <w:rtl/>
        </w:rPr>
        <w:t>:</w:t>
      </w:r>
      <w:r w:rsidRPr="00B977D6">
        <w:rPr>
          <w:rtl/>
        </w:rPr>
        <w:t xml:space="preserve"> </w:t>
      </w:r>
      <w:r w:rsidR="00732CCF">
        <w:rPr>
          <w:rStyle w:val="libFootnoteBoldChar"/>
          <w:rtl/>
        </w:rPr>
        <w:t>(</w:t>
      </w:r>
      <w:r w:rsidRPr="00202D70">
        <w:rPr>
          <w:rStyle w:val="libFootnoteBoldChar"/>
          <w:rtl/>
        </w:rPr>
        <w:t>اللّهم أمِتْه عطشاً</w:t>
      </w:r>
      <w:r w:rsidR="00732CCF">
        <w:rPr>
          <w:rStyle w:val="libFootnoteBoldChar"/>
          <w:rtl/>
        </w:rPr>
        <w:t>)</w:t>
      </w:r>
      <w:r w:rsidR="00920C47">
        <w:rPr>
          <w:rtl/>
        </w:rPr>
        <w:t>.</w:t>
      </w:r>
    </w:p>
    <w:p w:rsidR="00BA6E43" w:rsidRPr="00202D70" w:rsidRDefault="00BA6E43" w:rsidP="00202D70">
      <w:pPr>
        <w:pStyle w:val="libFootnote0"/>
        <w:rPr>
          <w:rtl/>
        </w:rPr>
      </w:pPr>
      <w:r w:rsidRPr="00D90CDB">
        <w:rPr>
          <w:rtl/>
        </w:rPr>
        <w:t>قال</w:t>
      </w:r>
      <w:r w:rsidR="00920C47">
        <w:rPr>
          <w:rtl/>
        </w:rPr>
        <w:t>:</w:t>
      </w:r>
      <w:r w:rsidRPr="00D90CDB">
        <w:rPr>
          <w:rtl/>
        </w:rPr>
        <w:t xml:space="preserve"> والله</w:t>
      </w:r>
      <w:r w:rsidR="00920C47">
        <w:rPr>
          <w:rtl/>
        </w:rPr>
        <w:t>،</w:t>
      </w:r>
      <w:r w:rsidRPr="00D90CDB">
        <w:rPr>
          <w:rtl/>
        </w:rPr>
        <w:t xml:space="preserve"> لقد كان هذا الرجل يقول</w:t>
      </w:r>
      <w:r w:rsidR="00920C47">
        <w:rPr>
          <w:rtl/>
        </w:rPr>
        <w:t>:</w:t>
      </w:r>
      <w:r w:rsidRPr="00D90CDB">
        <w:rPr>
          <w:rtl/>
        </w:rPr>
        <w:t xml:space="preserve"> اسقوني ماء</w:t>
      </w:r>
      <w:r w:rsidR="00920C47">
        <w:rPr>
          <w:rtl/>
        </w:rPr>
        <w:t>،</w:t>
      </w:r>
      <w:r w:rsidRPr="00D90CDB">
        <w:rPr>
          <w:rtl/>
        </w:rPr>
        <w:t xml:space="preserve"> فيؤتى بماءٍ فيشرب حتى يخرج من فيه</w:t>
      </w:r>
      <w:r w:rsidR="00920C47">
        <w:rPr>
          <w:rtl/>
        </w:rPr>
        <w:t>!</w:t>
      </w:r>
      <w:r w:rsidRPr="00D90CDB">
        <w:rPr>
          <w:rtl/>
        </w:rPr>
        <w:t xml:space="preserve"> وهو يقول</w:t>
      </w:r>
      <w:r w:rsidR="00920C47">
        <w:rPr>
          <w:rtl/>
        </w:rPr>
        <w:t>:</w:t>
      </w:r>
      <w:r w:rsidRPr="00D90CDB">
        <w:rPr>
          <w:rtl/>
        </w:rPr>
        <w:t xml:space="preserve"> اسقوني</w:t>
      </w:r>
      <w:r w:rsidR="00920C47">
        <w:rPr>
          <w:rtl/>
        </w:rPr>
        <w:t>،</w:t>
      </w:r>
      <w:r w:rsidRPr="00D90CDB">
        <w:rPr>
          <w:rtl/>
        </w:rPr>
        <w:t xml:space="preserve"> قَتَلني العطش</w:t>
      </w:r>
      <w:r w:rsidR="00920C47">
        <w:rPr>
          <w:rtl/>
        </w:rPr>
        <w:t>!</w:t>
      </w:r>
      <w:r w:rsidRPr="00D90CDB">
        <w:rPr>
          <w:rtl/>
        </w:rPr>
        <w:t xml:space="preserve"> فلم يزل كذلك حتى مات</w:t>
      </w:r>
      <w:r w:rsidR="00732CCF">
        <w:rPr>
          <w:rtl/>
        </w:rPr>
        <w:t>)</w:t>
      </w:r>
      <w:r w:rsidR="00920C47">
        <w:rPr>
          <w:rtl/>
        </w:rPr>
        <w:t>.</w:t>
      </w:r>
      <w:r w:rsidRPr="00D90CDB">
        <w:rPr>
          <w:rtl/>
        </w:rPr>
        <w:t xml:space="preserve"> </w:t>
      </w:r>
      <w:r w:rsidR="00732CCF">
        <w:rPr>
          <w:rtl/>
        </w:rPr>
        <w:t>(</w:t>
      </w:r>
      <w:r w:rsidRPr="00D90CDB">
        <w:rPr>
          <w:rtl/>
        </w:rPr>
        <w:t>مقاتل الطالبيين</w:t>
      </w:r>
      <w:r w:rsidR="00920C47">
        <w:rPr>
          <w:rtl/>
        </w:rPr>
        <w:t>:</w:t>
      </w:r>
      <w:r w:rsidRPr="00D90CDB">
        <w:rPr>
          <w:rtl/>
        </w:rPr>
        <w:t xml:space="preserve"> 118</w:t>
      </w:r>
      <w:r w:rsidR="00732CCF">
        <w:rPr>
          <w:rtl/>
        </w:rPr>
        <w:t>)</w:t>
      </w:r>
      <w:r w:rsidR="00920C47">
        <w:rPr>
          <w:rtl/>
        </w:rPr>
        <w:t>.</w:t>
      </w:r>
    </w:p>
    <w:p w:rsidR="00BA6E43" w:rsidRPr="00B977D6" w:rsidRDefault="00BA6E43" w:rsidP="00B977D6">
      <w:pPr>
        <w:pStyle w:val="libFootnote0"/>
        <w:rPr>
          <w:rtl/>
        </w:rPr>
      </w:pPr>
      <w:r w:rsidRPr="00B977D6">
        <w:rPr>
          <w:rtl/>
        </w:rPr>
        <w:t xml:space="preserve">إلاّ أنّ هناك نصوصاً شاذّة تفيد أنّ الإمام </w:t>
      </w:r>
      <w:r w:rsidR="009A1FD2" w:rsidRPr="009A1FD2">
        <w:rPr>
          <w:rStyle w:val="libAlaemChar"/>
          <w:rtl/>
        </w:rPr>
        <w:t>عليه‌السلام</w:t>
      </w:r>
      <w:r w:rsidRPr="00B977D6">
        <w:rPr>
          <w:rtl/>
        </w:rPr>
        <w:t xml:space="preserve"> بعد أن صار وحيداً واشتدّ به العطش دعا بقدح من الماء</w:t>
      </w:r>
      <w:r w:rsidR="00920C47">
        <w:rPr>
          <w:rtl/>
        </w:rPr>
        <w:t>،</w:t>
      </w:r>
      <w:r w:rsidRPr="00B977D6">
        <w:rPr>
          <w:rtl/>
        </w:rPr>
        <w:t xml:space="preserve"> فأُعطي</w:t>
      </w:r>
      <w:r w:rsidR="00920C47">
        <w:rPr>
          <w:rtl/>
        </w:rPr>
        <w:t>،</w:t>
      </w:r>
      <w:r w:rsidRPr="00B977D6">
        <w:rPr>
          <w:rtl/>
        </w:rPr>
        <w:t xml:space="preserve"> فلمّا وضعه في فمه الشريف رماه الحصين بن نمير </w:t>
      </w:r>
      <w:r w:rsidR="00732CCF">
        <w:rPr>
          <w:rtl/>
        </w:rPr>
        <w:t>(</w:t>
      </w:r>
      <w:r w:rsidRPr="00B977D6">
        <w:rPr>
          <w:rtl/>
        </w:rPr>
        <w:t>أو تميم</w:t>
      </w:r>
      <w:r w:rsidR="00732CCF">
        <w:rPr>
          <w:rtl/>
        </w:rPr>
        <w:t>)</w:t>
      </w:r>
      <w:r w:rsidRPr="00B977D6">
        <w:rPr>
          <w:rtl/>
        </w:rPr>
        <w:t xml:space="preserve"> بسهم</w:t>
      </w:r>
      <w:r w:rsidR="00920C47">
        <w:rPr>
          <w:rtl/>
        </w:rPr>
        <w:t>،</w:t>
      </w:r>
      <w:r w:rsidRPr="00B977D6">
        <w:rPr>
          <w:rtl/>
        </w:rPr>
        <w:t xml:space="preserve"> فأصابهُ في فمه</w:t>
      </w:r>
      <w:r w:rsidR="00920C47">
        <w:rPr>
          <w:rtl/>
        </w:rPr>
        <w:t>،</w:t>
      </w:r>
      <w:r w:rsidRPr="00B977D6">
        <w:rPr>
          <w:rtl/>
        </w:rPr>
        <w:t xml:space="preserve"> وحالَ بينه وبين شرب الماء</w:t>
      </w:r>
      <w:r w:rsidR="00920C47">
        <w:rPr>
          <w:rtl/>
        </w:rPr>
        <w:t>،</w:t>
      </w:r>
      <w:r w:rsidRPr="00B977D6">
        <w:rPr>
          <w:rtl/>
        </w:rPr>
        <w:t xml:space="preserve"> فألقى القدح من يده </w:t>
      </w:r>
      <w:r w:rsidR="00732CCF">
        <w:rPr>
          <w:rtl/>
        </w:rPr>
        <w:t>(</w:t>
      </w:r>
      <w:r w:rsidRPr="00B977D6">
        <w:rPr>
          <w:rtl/>
        </w:rPr>
        <w:t>راجع</w:t>
      </w:r>
      <w:r w:rsidR="00920C47">
        <w:rPr>
          <w:rtl/>
        </w:rPr>
        <w:t>:</w:t>
      </w:r>
      <w:r w:rsidRPr="00B977D6">
        <w:rPr>
          <w:rtl/>
        </w:rPr>
        <w:t xml:space="preserve"> بغية الطلب</w:t>
      </w:r>
      <w:r w:rsidR="00920C47">
        <w:rPr>
          <w:rtl/>
        </w:rPr>
        <w:t>:</w:t>
      </w:r>
      <w:r w:rsidRPr="00B977D6">
        <w:rPr>
          <w:rtl/>
        </w:rPr>
        <w:t xml:space="preserve"> 6</w:t>
      </w:r>
      <w:r w:rsidR="00920C47">
        <w:rPr>
          <w:rtl/>
        </w:rPr>
        <w:t>:</w:t>
      </w:r>
      <w:r w:rsidRPr="00B977D6">
        <w:rPr>
          <w:rtl/>
        </w:rPr>
        <w:t xml:space="preserve"> 26</w:t>
      </w:r>
      <w:r w:rsidR="00596330">
        <w:rPr>
          <w:rtl/>
        </w:rPr>
        <w:t xml:space="preserve"> - </w:t>
      </w:r>
      <w:r w:rsidRPr="00B977D6">
        <w:rPr>
          <w:rtl/>
        </w:rPr>
        <w:t>29</w:t>
      </w:r>
      <w:r w:rsidR="00732CCF">
        <w:rPr>
          <w:rtl/>
        </w:rPr>
        <w:t>)</w:t>
      </w:r>
      <w:r w:rsidR="00920C47">
        <w:rPr>
          <w:rtl/>
        </w:rPr>
        <w:t>،</w:t>
      </w:r>
      <w:r w:rsidRPr="00B977D6">
        <w:rPr>
          <w:rtl/>
        </w:rPr>
        <w:t xml:space="preserve"> أو أنّه لمّا اشتدّ به العطش دَنا من الماء ليشرب</w:t>
      </w:r>
      <w:r w:rsidR="00920C47">
        <w:rPr>
          <w:rtl/>
        </w:rPr>
        <w:t>،</w:t>
      </w:r>
      <w:r w:rsidRPr="00B977D6">
        <w:rPr>
          <w:rtl/>
        </w:rPr>
        <w:t xml:space="preserve"> فرماه حصين بن تميم بسهم فوقعَ في فمه</w:t>
      </w:r>
      <w:r w:rsidR="00920C47">
        <w:rPr>
          <w:rtl/>
        </w:rPr>
        <w:t>،</w:t>
      </w:r>
      <w:r w:rsidRPr="00B977D6">
        <w:rPr>
          <w:rtl/>
        </w:rPr>
        <w:t xml:space="preserve"> فجعلَ يتلقّى الدم من فمه ويرمي به</w:t>
      </w:r>
      <w:r w:rsidR="00920C47">
        <w:rPr>
          <w:rtl/>
        </w:rPr>
        <w:t>،</w:t>
      </w:r>
      <w:r w:rsidRPr="00B977D6">
        <w:rPr>
          <w:rtl/>
        </w:rPr>
        <w:t xml:space="preserve"> ثمّ يقول</w:t>
      </w:r>
      <w:r w:rsidR="00920C47">
        <w:rPr>
          <w:rtl/>
        </w:rPr>
        <w:t>:</w:t>
      </w:r>
      <w:r w:rsidRPr="00D13DC1">
        <w:rPr>
          <w:rStyle w:val="libBold2Char"/>
          <w:rtl/>
        </w:rPr>
        <w:t xml:space="preserve"> </w:t>
      </w:r>
      <w:r w:rsidR="00732CCF">
        <w:rPr>
          <w:rStyle w:val="libBold2Char"/>
          <w:rtl/>
        </w:rPr>
        <w:t>(</w:t>
      </w:r>
      <w:r w:rsidRPr="00D13DC1">
        <w:rPr>
          <w:rStyle w:val="libBold2Char"/>
          <w:rtl/>
        </w:rPr>
        <w:t>اللّهم أحصهم عدداً</w:t>
      </w:r>
      <w:r w:rsidR="00732CCF">
        <w:rPr>
          <w:rStyle w:val="libBold2Char"/>
          <w:rtl/>
        </w:rPr>
        <w:t>)</w:t>
      </w:r>
      <w:r w:rsidR="00920C47">
        <w:rPr>
          <w:rtl/>
        </w:rPr>
        <w:t>.</w:t>
      </w:r>
      <w:r w:rsidRPr="00B977D6">
        <w:rPr>
          <w:rtl/>
        </w:rPr>
        <w:t xml:space="preserve"> </w:t>
      </w:r>
      <w:r w:rsidR="00732CCF">
        <w:rPr>
          <w:rtl/>
        </w:rPr>
        <w:t>(</w:t>
      </w:r>
      <w:r w:rsidRPr="00B977D6">
        <w:rPr>
          <w:rtl/>
        </w:rPr>
        <w:t>راجع</w:t>
      </w:r>
      <w:r w:rsidR="00920C47">
        <w:rPr>
          <w:rtl/>
        </w:rPr>
        <w:t>:</w:t>
      </w:r>
      <w:r w:rsidRPr="00B977D6">
        <w:rPr>
          <w:rtl/>
        </w:rPr>
        <w:t xml:space="preserve"> أنساب الأشراف</w:t>
      </w:r>
      <w:r w:rsidR="00920C47">
        <w:rPr>
          <w:rtl/>
        </w:rPr>
        <w:t>:</w:t>
      </w:r>
      <w:r w:rsidRPr="00B977D6">
        <w:rPr>
          <w:rtl/>
        </w:rPr>
        <w:t xml:space="preserve"> 3</w:t>
      </w:r>
      <w:r w:rsidR="00920C47">
        <w:rPr>
          <w:rtl/>
        </w:rPr>
        <w:t>:</w:t>
      </w:r>
      <w:r w:rsidRPr="00B977D6">
        <w:rPr>
          <w:rtl/>
        </w:rPr>
        <w:t xml:space="preserve"> 407</w:t>
      </w:r>
      <w:r w:rsidR="00732CCF">
        <w:rPr>
          <w:rtl/>
        </w:rPr>
        <w:t>)</w:t>
      </w:r>
      <w:r w:rsidR="00920C47">
        <w:rPr>
          <w:rtl/>
        </w:rPr>
        <w:t>.</w:t>
      </w:r>
    </w:p>
    <w:p w:rsidR="00BA6E43" w:rsidRPr="00202D70" w:rsidRDefault="00BA6E43" w:rsidP="00202D70">
      <w:pPr>
        <w:pStyle w:val="libFootnote0"/>
        <w:rPr>
          <w:rtl/>
        </w:rPr>
      </w:pPr>
      <w:r w:rsidRPr="00D90CDB">
        <w:rPr>
          <w:rtl/>
        </w:rPr>
        <w:t xml:space="preserve">أو أنّه </w:t>
      </w:r>
      <w:r w:rsidR="00732CCF">
        <w:rPr>
          <w:rtl/>
        </w:rPr>
        <w:t>(</w:t>
      </w:r>
      <w:r w:rsidRPr="00D90CDB">
        <w:rPr>
          <w:rtl/>
        </w:rPr>
        <w:t>عطشَ حسين فجاء رجل بماء فتناوله</w:t>
      </w:r>
      <w:r w:rsidR="00920C47">
        <w:rPr>
          <w:rtl/>
        </w:rPr>
        <w:t>،</w:t>
      </w:r>
      <w:r w:rsidRPr="00D90CDB">
        <w:rPr>
          <w:rtl/>
        </w:rPr>
        <w:t xml:space="preserve"> فرماه حصين بن تميم بسهم فوقعَ في فيه</w:t>
      </w:r>
      <w:r w:rsidR="00920C47">
        <w:rPr>
          <w:rtl/>
        </w:rPr>
        <w:t>،</w:t>
      </w:r>
      <w:r w:rsidRPr="00D90CDB">
        <w:rPr>
          <w:rtl/>
        </w:rPr>
        <w:t xml:space="preserve"> فجعل يتلقّى الدم بيده ويحمد الله</w:t>
      </w:r>
      <w:r w:rsidR="00732CCF">
        <w:rPr>
          <w:rtl/>
        </w:rPr>
        <w:t>)</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سير أعلام النبلاء</w:t>
      </w:r>
      <w:r w:rsidR="00920C47">
        <w:rPr>
          <w:rtl/>
        </w:rPr>
        <w:t>:</w:t>
      </w:r>
      <w:r w:rsidRPr="00D90CDB">
        <w:rPr>
          <w:rtl/>
        </w:rPr>
        <w:t xml:space="preserve"> 3</w:t>
      </w:r>
      <w:r w:rsidR="00920C47">
        <w:rPr>
          <w:rtl/>
        </w:rPr>
        <w:t>:</w:t>
      </w:r>
      <w:r w:rsidRPr="00D90CDB">
        <w:rPr>
          <w:rtl/>
        </w:rPr>
        <w:t xml:space="preserve"> 302</w:t>
      </w:r>
      <w:r w:rsidR="00732CCF">
        <w:rPr>
          <w:rtl/>
        </w:rPr>
        <w:t>)</w:t>
      </w:r>
      <w:r w:rsidR="00920C47">
        <w:rPr>
          <w:rtl/>
        </w:rPr>
        <w:t>،</w:t>
      </w:r>
      <w:r w:rsidRPr="00D90CDB">
        <w:rPr>
          <w:rtl/>
        </w:rPr>
        <w:t xml:space="preserve"> ويُلاحظ أنّ هذا النصّ الأخير</w:t>
      </w:r>
      <w:r w:rsidR="00596330">
        <w:rPr>
          <w:rtl/>
        </w:rPr>
        <w:t xml:space="preserve"> - </w:t>
      </w:r>
      <w:r w:rsidRPr="00D90CDB">
        <w:rPr>
          <w:rtl/>
        </w:rPr>
        <w:t>على إبهامه</w:t>
      </w:r>
      <w:r w:rsidR="00596330">
        <w:rPr>
          <w:rtl/>
        </w:rPr>
        <w:t xml:space="preserve"> - </w:t>
      </w:r>
      <w:r w:rsidRPr="00D90CDB">
        <w:rPr>
          <w:rtl/>
        </w:rPr>
        <w:t>لا يفيد بالضرورة أنّه تناولَ الماء أي شربه</w:t>
      </w:r>
      <w:r w:rsidR="00920C47">
        <w:rPr>
          <w:rtl/>
        </w:rPr>
        <w:t>،</w:t>
      </w:r>
      <w:r w:rsidRPr="00D90CDB">
        <w:rPr>
          <w:rtl/>
        </w:rPr>
        <w:t xml:space="preserve"> بل الأظهر أنّه تناول وعاء </w:t>
      </w:r>
      <w:r w:rsidR="00732CCF">
        <w:rPr>
          <w:rtl/>
        </w:rPr>
        <w:t>(</w:t>
      </w:r>
      <w:r w:rsidRPr="00D90CDB">
        <w:rPr>
          <w:rtl/>
        </w:rPr>
        <w:t>قدح</w:t>
      </w:r>
      <w:r w:rsidR="00732CCF">
        <w:rPr>
          <w:rtl/>
        </w:rPr>
        <w:t>)</w:t>
      </w:r>
      <w:r w:rsidRPr="00D90CDB">
        <w:rPr>
          <w:rtl/>
        </w:rPr>
        <w:t xml:space="preserve"> الماء</w:t>
      </w:r>
      <w:r w:rsidR="00920C47">
        <w:rPr>
          <w:rtl/>
        </w:rPr>
        <w:t>،</w:t>
      </w:r>
      <w:r w:rsidRPr="00D90CDB">
        <w:rPr>
          <w:rtl/>
        </w:rPr>
        <w:t xml:space="preserve"> فحالَ سهم حصين بن تميم بينه وبين شرب الماء فلم يشربه</w:t>
      </w:r>
      <w:r w:rsidR="00920C47">
        <w:rPr>
          <w:rtl/>
        </w:rPr>
        <w:t>،</w:t>
      </w:r>
      <w:r w:rsidRPr="00D90CDB">
        <w:rPr>
          <w:rtl/>
        </w:rPr>
        <w:t xml:space="preserve"> هذا على فرض صحّة الخبر ودقّة النصّ</w:t>
      </w:r>
      <w:r w:rsidR="00920C47">
        <w:rPr>
          <w:rtl/>
        </w:rPr>
        <w:t>،</w:t>
      </w:r>
      <w:r w:rsidRPr="00D90CDB">
        <w:rPr>
          <w:rtl/>
        </w:rPr>
        <w:t xml:space="preserve"> وهو كما ترى</w:t>
      </w:r>
      <w:r w:rsidR="00920C47">
        <w:rPr>
          <w:rtl/>
        </w:rPr>
        <w:t>!</w:t>
      </w:r>
    </w:p>
    <w:p w:rsidR="00461DD6" w:rsidRDefault="00461DD6" w:rsidP="00B977D6">
      <w:pPr>
        <w:pStyle w:val="libNormal"/>
      </w:pPr>
      <w:r>
        <w:rPr>
          <w:rtl/>
        </w:rPr>
        <w:br w:type="page"/>
      </w:r>
    </w:p>
    <w:p w:rsidR="00BA6E43" w:rsidRPr="00D90CDB" w:rsidRDefault="00BA6E43" w:rsidP="006F209C">
      <w:pPr>
        <w:pStyle w:val="libNormal0"/>
        <w:rPr>
          <w:rtl/>
        </w:rPr>
      </w:pPr>
      <w:r w:rsidRPr="00ED631C">
        <w:rPr>
          <w:rtl/>
        </w:rPr>
        <w:t>على وجهه ولحيته</w:t>
      </w:r>
      <w:r w:rsidRPr="00204071">
        <w:rPr>
          <w:rtl/>
        </w:rPr>
        <w:t xml:space="preserve"> </w:t>
      </w:r>
      <w:r w:rsidRPr="00ED631C">
        <w:rPr>
          <w:rStyle w:val="libFootnotenumChar"/>
          <w:rtl/>
        </w:rPr>
        <w:t>(1)</w:t>
      </w:r>
      <w:r w:rsidR="00920C47">
        <w:rPr>
          <w:rtl/>
        </w:rPr>
        <w:t>،</w:t>
      </w:r>
      <w:r w:rsidRPr="00ED631C">
        <w:rPr>
          <w:rtl/>
        </w:rPr>
        <w:t xml:space="preserve"> فقال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اللّهمّ قد ترى ما أنا فيه من عبادك هؤلاء العُصاة العتاة</w:t>
      </w:r>
      <w:r w:rsidR="00920C47">
        <w:rPr>
          <w:rStyle w:val="libBold2Char"/>
          <w:rtl/>
        </w:rPr>
        <w:t>،</w:t>
      </w:r>
      <w:r w:rsidR="00BA6E43" w:rsidRPr="00D13DC1">
        <w:rPr>
          <w:rStyle w:val="libBold2Char"/>
          <w:rtl/>
        </w:rPr>
        <w:t xml:space="preserve"> اللّهمّ فأحصِهم عَدداً</w:t>
      </w:r>
      <w:r w:rsidR="00920C47">
        <w:rPr>
          <w:rStyle w:val="libBold2Char"/>
          <w:rtl/>
        </w:rPr>
        <w:t>،</w:t>
      </w:r>
      <w:r w:rsidR="00BA6E43" w:rsidRPr="00D13DC1">
        <w:rPr>
          <w:rStyle w:val="libBold2Char"/>
          <w:rtl/>
        </w:rPr>
        <w:t xml:space="preserve"> واقتلهم بَدداً</w:t>
      </w:r>
      <w:r w:rsidR="00920C47">
        <w:rPr>
          <w:rStyle w:val="libBold2Char"/>
          <w:rtl/>
        </w:rPr>
        <w:t>،</w:t>
      </w:r>
      <w:r w:rsidR="00BA6E43" w:rsidRPr="00D13DC1">
        <w:rPr>
          <w:rStyle w:val="libBold2Char"/>
          <w:rtl/>
        </w:rPr>
        <w:t xml:space="preserve"> ولا تذر على وجه الأرض منهم أحداً</w:t>
      </w:r>
      <w:r w:rsidR="00920C47">
        <w:rPr>
          <w:rStyle w:val="libBold2Char"/>
          <w:rtl/>
        </w:rPr>
        <w:t>،</w:t>
      </w:r>
      <w:r w:rsidR="00BA6E43" w:rsidRPr="00D13DC1">
        <w:rPr>
          <w:rStyle w:val="libBold2Char"/>
          <w:rtl/>
        </w:rPr>
        <w:t xml:space="preserve"> ولا تغفر لهم أبداً</w:t>
      </w:r>
      <w:r>
        <w:rPr>
          <w:rStyle w:val="libBold2Char"/>
          <w:rtl/>
        </w:rPr>
        <w:t>)</w:t>
      </w:r>
      <w:r w:rsidR="00920C47">
        <w:rPr>
          <w:rStyle w:val="libBold2Char"/>
          <w:rtl/>
        </w:rPr>
        <w:t>.</w:t>
      </w:r>
    </w:p>
    <w:p w:rsidR="00BA6E43" w:rsidRPr="00D90CDB" w:rsidRDefault="00BA6E43" w:rsidP="00ED631C">
      <w:pPr>
        <w:pStyle w:val="libNormal"/>
        <w:rPr>
          <w:rtl/>
        </w:rPr>
      </w:pPr>
      <w:r w:rsidRPr="00D90CDB">
        <w:rPr>
          <w:rtl/>
        </w:rPr>
        <w:t>ثمّ حملَ عليهم كالليث المغضب</w:t>
      </w:r>
      <w:r w:rsidR="00920C47">
        <w:rPr>
          <w:rtl/>
        </w:rPr>
        <w:t>،</w:t>
      </w:r>
      <w:r w:rsidRPr="00D90CDB">
        <w:rPr>
          <w:rtl/>
        </w:rPr>
        <w:t xml:space="preserve"> فجعلَ لا يلحق أحداً إلاّ بَعجه بسيفه وألحقه بالحضيض</w:t>
      </w:r>
      <w:r w:rsidR="00920C47">
        <w:rPr>
          <w:rtl/>
        </w:rPr>
        <w:t>،</w:t>
      </w:r>
      <w:r w:rsidRPr="00D90CDB">
        <w:rPr>
          <w:rtl/>
        </w:rPr>
        <w:t xml:space="preserve"> والسهام تأخذه من كلّ ناحية</w:t>
      </w:r>
      <w:r w:rsidR="00920C47">
        <w:rPr>
          <w:rtl/>
        </w:rPr>
        <w:t>،</w:t>
      </w:r>
      <w:r w:rsidRPr="00D90CDB">
        <w:rPr>
          <w:rtl/>
        </w:rPr>
        <w:t xml:space="preserve"> وهو يتلقّاها بنحره وصدره</w:t>
      </w:r>
      <w:r w:rsidR="00920C47">
        <w:rPr>
          <w:rtl/>
        </w:rPr>
        <w:t>،</w:t>
      </w:r>
      <w:r w:rsidRPr="00D90CDB">
        <w:rPr>
          <w:rtl/>
        </w:rPr>
        <w:t xml:space="preserve"> ويقول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يا أُمّة السوء</w:t>
      </w:r>
      <w:r w:rsidR="00920C47">
        <w:rPr>
          <w:rStyle w:val="libBold2Char"/>
          <w:rtl/>
        </w:rPr>
        <w:t>!</w:t>
      </w:r>
      <w:r w:rsidR="00BA6E43" w:rsidRPr="00D13DC1">
        <w:rPr>
          <w:rStyle w:val="libBold2Char"/>
          <w:rtl/>
        </w:rPr>
        <w:t xml:space="preserve"> بئسما خَلفتم محمّداً </w:t>
      </w:r>
      <w:r w:rsidR="009A1FD2" w:rsidRPr="009A1FD2">
        <w:rPr>
          <w:rStyle w:val="libAlaemChar"/>
          <w:rtl/>
        </w:rPr>
        <w:t>صلى‌الله‌عليه‌وآله</w:t>
      </w:r>
      <w:r w:rsidR="00BA6E43" w:rsidRPr="00D13DC1">
        <w:rPr>
          <w:rStyle w:val="libBold2Char"/>
          <w:rtl/>
        </w:rPr>
        <w:t xml:space="preserve"> في عترته</w:t>
      </w:r>
      <w:r w:rsidR="00920C47">
        <w:rPr>
          <w:rStyle w:val="libBold2Char"/>
          <w:rtl/>
        </w:rPr>
        <w:t>!</w:t>
      </w:r>
      <w:r w:rsidR="00BA6E43" w:rsidRPr="00D13DC1">
        <w:rPr>
          <w:rStyle w:val="libBold2Char"/>
          <w:rtl/>
        </w:rPr>
        <w:t xml:space="preserve"> أمَا إنّكم لن تقتلوا بعدي عبداً من عباد الله الصالحين فتهابوا قتله</w:t>
      </w:r>
      <w:r w:rsidR="00920C47">
        <w:rPr>
          <w:rStyle w:val="libBold2Char"/>
          <w:rtl/>
        </w:rPr>
        <w:t>،</w:t>
      </w:r>
      <w:r w:rsidR="00BA6E43" w:rsidRPr="00D13DC1">
        <w:rPr>
          <w:rStyle w:val="libBold2Char"/>
          <w:rtl/>
        </w:rPr>
        <w:t xml:space="preserve"> بل يهون عليكم عند قتلكم إيّاي</w:t>
      </w:r>
      <w:r w:rsidR="00920C47">
        <w:rPr>
          <w:rStyle w:val="libBold2Char"/>
          <w:rtl/>
        </w:rPr>
        <w:t>،</w:t>
      </w:r>
      <w:r w:rsidR="00BA6E43" w:rsidRPr="00D13DC1">
        <w:rPr>
          <w:rStyle w:val="libBold2Char"/>
          <w:rtl/>
        </w:rPr>
        <w:t xml:space="preserve"> وأيمُ الله</w:t>
      </w:r>
      <w:r w:rsidR="00920C47">
        <w:rPr>
          <w:rStyle w:val="libBold2Char"/>
          <w:rtl/>
        </w:rPr>
        <w:t>،</w:t>
      </w:r>
      <w:r w:rsidR="00BA6E43" w:rsidRPr="00D13DC1">
        <w:rPr>
          <w:rStyle w:val="libBold2Char"/>
          <w:rtl/>
        </w:rPr>
        <w:t xml:space="preserve"> إنّي لأرجو أن يُكرمني ربّي بهوانكم</w:t>
      </w:r>
      <w:r w:rsidR="00920C47">
        <w:rPr>
          <w:rStyle w:val="libBold2Char"/>
          <w:rtl/>
        </w:rPr>
        <w:t>،</w:t>
      </w:r>
      <w:r w:rsidR="00BA6E43" w:rsidRPr="00D13DC1">
        <w:rPr>
          <w:rStyle w:val="libBold2Char"/>
          <w:rtl/>
        </w:rPr>
        <w:t xml:space="preserve"> ثمّ ينتقِم منكم من حيث لا تشعرون</w:t>
      </w:r>
      <w:r w:rsidR="00920C47">
        <w:rPr>
          <w:rtl/>
        </w:rPr>
        <w:t>!</w:t>
      </w:r>
    </w:p>
    <w:p w:rsidR="00BA6E43" w:rsidRPr="00D90CDB" w:rsidRDefault="00BA6E43" w:rsidP="00ED631C">
      <w:pPr>
        <w:pStyle w:val="libNormal"/>
        <w:rPr>
          <w:rtl/>
        </w:rPr>
      </w:pPr>
      <w:r w:rsidRPr="00D90CDB">
        <w:rPr>
          <w:rtl/>
        </w:rPr>
        <w:t>فصاحَ به الحُصين بن مالك السكوني</w:t>
      </w:r>
      <w:r w:rsidR="00920C47">
        <w:rPr>
          <w:rtl/>
        </w:rPr>
        <w:t>:</w:t>
      </w:r>
      <w:r w:rsidRPr="00D90CDB">
        <w:rPr>
          <w:rtl/>
        </w:rPr>
        <w:t xml:space="preserve"> يا بن فاطمة</w:t>
      </w:r>
      <w:r w:rsidR="00920C47">
        <w:rPr>
          <w:rtl/>
        </w:rPr>
        <w:t>،</w:t>
      </w:r>
      <w:r w:rsidRPr="00D90CDB">
        <w:rPr>
          <w:rtl/>
        </w:rPr>
        <w:t xml:space="preserve"> بماذا ينتقم لك منّا</w:t>
      </w:r>
      <w:r w:rsidR="00920C47">
        <w:rPr>
          <w:rtl/>
        </w:rPr>
        <w:t>؟</w:t>
      </w:r>
    </w:p>
    <w:p w:rsidR="00BA6E43" w:rsidRPr="00D90CDB" w:rsidRDefault="00BA6E43" w:rsidP="00ED631C">
      <w:pPr>
        <w:pStyle w:val="libNormal"/>
        <w:rPr>
          <w:rtl/>
        </w:rPr>
      </w:pPr>
      <w:r w:rsidRPr="00D90CDB">
        <w:rPr>
          <w:rtl/>
        </w:rPr>
        <w:t>فقال</w:t>
      </w:r>
      <w:r w:rsidR="00920C47">
        <w:rPr>
          <w:rtl/>
        </w:rPr>
        <w:t>:</w:t>
      </w:r>
    </w:p>
    <w:p w:rsidR="00BA6E43" w:rsidRPr="00D90CDB" w:rsidRDefault="00BA6E43" w:rsidP="00ED631C">
      <w:pPr>
        <w:pStyle w:val="libNormal"/>
        <w:rPr>
          <w:rtl/>
        </w:rPr>
      </w:pPr>
      <w:r w:rsidRPr="00D13DC1">
        <w:rPr>
          <w:rStyle w:val="libBold2Char"/>
          <w:rtl/>
        </w:rPr>
        <w:t>يُلقي بأسكم بينكم</w:t>
      </w:r>
      <w:r w:rsidR="00920C47">
        <w:rPr>
          <w:rStyle w:val="libBold2Char"/>
          <w:rtl/>
        </w:rPr>
        <w:t>،</w:t>
      </w:r>
      <w:r w:rsidRPr="00D13DC1">
        <w:rPr>
          <w:rStyle w:val="libBold2Char"/>
          <w:rtl/>
        </w:rPr>
        <w:t xml:space="preserve"> ويسفك دماءكم</w:t>
      </w:r>
      <w:r w:rsidR="00920C47">
        <w:rPr>
          <w:rStyle w:val="libBold2Char"/>
          <w:rtl/>
        </w:rPr>
        <w:t>،</w:t>
      </w:r>
      <w:r w:rsidRPr="00D13DC1">
        <w:rPr>
          <w:rStyle w:val="libBold2Char"/>
          <w:rtl/>
        </w:rPr>
        <w:t xml:space="preserve"> ثمّ يصبّ عليك العذاب الأليم</w:t>
      </w:r>
      <w:r w:rsidR="00732CCF">
        <w:rPr>
          <w:rStyle w:val="libBold2Char"/>
          <w:rtl/>
        </w:rPr>
        <w:t>)</w:t>
      </w:r>
      <w:r w:rsidR="00920C47">
        <w:rPr>
          <w:rtl/>
        </w:rPr>
        <w:t>.</w:t>
      </w:r>
    </w:p>
    <w:p w:rsidR="00BA6E43" w:rsidRPr="00D90CD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يروي ابن عساكر بسند عن مسلم بن رباح</w:t>
      </w:r>
      <w:r w:rsidR="00596330">
        <w:rPr>
          <w:rtl/>
        </w:rPr>
        <w:t xml:space="preserve"> - </w:t>
      </w:r>
      <w:r w:rsidRPr="00B977D6">
        <w:rPr>
          <w:rtl/>
        </w:rPr>
        <w:t xml:space="preserve">مولى لعليّ بن أبي طالب </w:t>
      </w:r>
      <w:r w:rsidR="009A1FD2" w:rsidRPr="009A1FD2">
        <w:rPr>
          <w:rStyle w:val="libAlaemChar"/>
          <w:rtl/>
        </w:rPr>
        <w:t>عليه‌السلام</w:t>
      </w:r>
      <w:r w:rsidR="00596330">
        <w:rPr>
          <w:rtl/>
        </w:rPr>
        <w:t xml:space="preserve"> - </w:t>
      </w:r>
      <w:r w:rsidRPr="00B977D6">
        <w:rPr>
          <w:rtl/>
        </w:rPr>
        <w:t>أنّه قال</w:t>
      </w:r>
      <w:r w:rsidR="00920C47">
        <w:rPr>
          <w:rtl/>
        </w:rPr>
        <w:t>:</w:t>
      </w:r>
      <w:r w:rsidRPr="00B977D6">
        <w:rPr>
          <w:rtl/>
        </w:rPr>
        <w:t xml:space="preserve"> </w:t>
      </w:r>
      <w:r w:rsidR="00732CCF">
        <w:rPr>
          <w:rtl/>
        </w:rPr>
        <w:t>(</w:t>
      </w:r>
      <w:r w:rsidRPr="00B977D6">
        <w:rPr>
          <w:rtl/>
        </w:rPr>
        <w:t>كنتُ مع الحسين بن علي يوم قُتل</w:t>
      </w:r>
      <w:r w:rsidR="00920C47">
        <w:rPr>
          <w:rtl/>
        </w:rPr>
        <w:t>،</w:t>
      </w:r>
      <w:r w:rsidRPr="00B977D6">
        <w:rPr>
          <w:rtl/>
        </w:rPr>
        <w:t xml:space="preserve"> فرُمي في وجهه بنشّابة فقال لي</w:t>
      </w:r>
      <w:r w:rsidR="00920C47">
        <w:rPr>
          <w:rtl/>
        </w:rPr>
        <w:t>:</w:t>
      </w:r>
      <w:r w:rsidRPr="00B977D6">
        <w:rPr>
          <w:rtl/>
        </w:rPr>
        <w:t xml:space="preserve"> </w:t>
      </w:r>
      <w:r w:rsidR="00732CCF">
        <w:rPr>
          <w:rStyle w:val="libFootnoteBoldChar"/>
          <w:rtl/>
        </w:rPr>
        <w:t>(</w:t>
      </w:r>
      <w:r w:rsidRPr="00202D70">
        <w:rPr>
          <w:rStyle w:val="libFootnoteBoldChar"/>
          <w:rtl/>
        </w:rPr>
        <w:t>يا مسلم</w:t>
      </w:r>
      <w:r w:rsidR="00920C47">
        <w:rPr>
          <w:rStyle w:val="libFootnoteBoldChar"/>
          <w:rtl/>
        </w:rPr>
        <w:t>،</w:t>
      </w:r>
      <w:r w:rsidRPr="00202D70">
        <w:rPr>
          <w:rStyle w:val="libFootnoteBoldChar"/>
          <w:rtl/>
        </w:rPr>
        <w:t xml:space="preserve"> أدنِ يديك من الدم</w:t>
      </w:r>
      <w:r w:rsidR="00920C47">
        <w:rPr>
          <w:rStyle w:val="libFootnoteBoldChar"/>
          <w:rtl/>
        </w:rPr>
        <w:t>،</w:t>
      </w:r>
      <w:r w:rsidRPr="00B977D6">
        <w:rPr>
          <w:rtl/>
        </w:rPr>
        <w:t xml:space="preserve"> فأدنيتهما</w:t>
      </w:r>
      <w:r w:rsidR="00920C47">
        <w:rPr>
          <w:rtl/>
        </w:rPr>
        <w:t>،</w:t>
      </w:r>
      <w:r w:rsidRPr="00B977D6">
        <w:rPr>
          <w:rtl/>
        </w:rPr>
        <w:t xml:space="preserve"> فلمّا امتلأتا قال</w:t>
      </w:r>
      <w:r w:rsidR="00920C47">
        <w:rPr>
          <w:rtl/>
        </w:rPr>
        <w:t>:</w:t>
      </w:r>
      <w:r w:rsidRPr="00B977D6">
        <w:rPr>
          <w:rtl/>
        </w:rPr>
        <w:t xml:space="preserve"> </w:t>
      </w:r>
      <w:r w:rsidRPr="00202D70">
        <w:rPr>
          <w:rStyle w:val="libFootnoteBoldChar"/>
          <w:rtl/>
        </w:rPr>
        <w:t>أسكِبه في يدي</w:t>
      </w:r>
      <w:r w:rsidR="00920C47">
        <w:rPr>
          <w:rStyle w:val="libFootnoteBoldChar"/>
          <w:rtl/>
        </w:rPr>
        <w:t>،</w:t>
      </w:r>
      <w:r w:rsidRPr="00B977D6">
        <w:rPr>
          <w:rtl/>
        </w:rPr>
        <w:t xml:space="preserve"> فسكبتهُ في يده</w:t>
      </w:r>
      <w:r w:rsidR="00920C47">
        <w:rPr>
          <w:rtl/>
        </w:rPr>
        <w:t>،</w:t>
      </w:r>
      <w:r w:rsidRPr="00B977D6">
        <w:rPr>
          <w:rtl/>
        </w:rPr>
        <w:t xml:space="preserve"> فنفحَ بهما إلى السماء وقال</w:t>
      </w:r>
      <w:r w:rsidR="00920C47">
        <w:rPr>
          <w:rtl/>
        </w:rPr>
        <w:t>:</w:t>
      </w:r>
      <w:r w:rsidRPr="00B977D6">
        <w:rPr>
          <w:rtl/>
        </w:rPr>
        <w:t xml:space="preserve"> </w:t>
      </w:r>
      <w:r w:rsidRPr="00202D70">
        <w:rPr>
          <w:rStyle w:val="libFootnoteBoldChar"/>
          <w:rtl/>
        </w:rPr>
        <w:t>اللّهمّ اطلب بدم ابن بنت نبيّك</w:t>
      </w:r>
      <w:r w:rsidR="00732CCF">
        <w:rPr>
          <w:rStyle w:val="libFootnoteBoldChar"/>
          <w:rtl/>
        </w:rPr>
        <w:t>)</w:t>
      </w:r>
      <w:r w:rsidR="00920C47">
        <w:rPr>
          <w:rStyle w:val="libFootnoteBoldChar"/>
          <w:rtl/>
        </w:rPr>
        <w:t>!</w:t>
      </w:r>
    </w:p>
    <w:p w:rsidR="00BA6E43" w:rsidRPr="00202D70" w:rsidRDefault="00BA6E43" w:rsidP="00202D70">
      <w:pPr>
        <w:pStyle w:val="libFootnote0"/>
        <w:rPr>
          <w:rtl/>
        </w:rPr>
      </w:pPr>
      <w:r w:rsidRPr="00D90CDB">
        <w:rPr>
          <w:rtl/>
        </w:rPr>
        <w:t>قال مسلم</w:t>
      </w:r>
      <w:r w:rsidR="00920C47">
        <w:rPr>
          <w:rtl/>
        </w:rPr>
        <w:t>:</w:t>
      </w:r>
      <w:r w:rsidRPr="00D90CDB">
        <w:rPr>
          <w:rtl/>
        </w:rPr>
        <w:t xml:space="preserve"> فما وقعَ منه إلى الأرض قطرة</w:t>
      </w:r>
      <w:r w:rsidR="00732CCF">
        <w:rPr>
          <w:rtl/>
        </w:rPr>
        <w:t>)</w:t>
      </w:r>
      <w:r w:rsidR="00920C47">
        <w:rPr>
          <w:rtl/>
        </w:rPr>
        <w:t>.</w:t>
      </w:r>
      <w:r w:rsidRPr="00D90CDB">
        <w:rPr>
          <w:rtl/>
        </w:rPr>
        <w:t xml:space="preserve"> </w:t>
      </w:r>
      <w:r w:rsidR="00732CCF">
        <w:rPr>
          <w:rtl/>
        </w:rPr>
        <w:t>(</w:t>
      </w:r>
      <w:r w:rsidRPr="00D90CDB">
        <w:rPr>
          <w:rtl/>
        </w:rPr>
        <w:t>راجع</w:t>
      </w:r>
      <w:r w:rsidR="00920C47">
        <w:rPr>
          <w:rtl/>
        </w:rPr>
        <w:t>:</w:t>
      </w:r>
      <w:r w:rsidRPr="00D90CDB">
        <w:rPr>
          <w:rtl/>
        </w:rPr>
        <w:t xml:space="preserve"> تاريخ ابن عساكر</w:t>
      </w:r>
      <w:r w:rsidR="00920C47">
        <w:rPr>
          <w:rtl/>
        </w:rPr>
        <w:t>،</w:t>
      </w:r>
      <w:r w:rsidRPr="00D90CDB">
        <w:rPr>
          <w:rtl/>
        </w:rPr>
        <w:t xml:space="preserve"> ترجمة الإمام الحسين </w:t>
      </w:r>
      <w:r w:rsidR="009A1FD2" w:rsidRPr="009A1FD2">
        <w:rPr>
          <w:rStyle w:val="libAlaemChar"/>
          <w:rtl/>
        </w:rPr>
        <w:t>عليه‌السلام</w:t>
      </w:r>
      <w:r w:rsidR="00596330">
        <w:rPr>
          <w:rtl/>
        </w:rPr>
        <w:t xml:space="preserve"> - </w:t>
      </w:r>
      <w:r w:rsidRPr="00D90CDB">
        <w:rPr>
          <w:rtl/>
        </w:rPr>
        <w:t>تحقيق المحمودي 2345</w:t>
      </w:r>
      <w:r w:rsidR="00920C47">
        <w:rPr>
          <w:rtl/>
        </w:rPr>
        <w:t>،</w:t>
      </w:r>
      <w:r w:rsidRPr="00D90CDB">
        <w:rPr>
          <w:rtl/>
        </w:rPr>
        <w:t xml:space="preserve"> رقم 281</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ED631C">
        <w:rPr>
          <w:rtl/>
        </w:rPr>
        <w:t>ثمّ جعل يُقاتل حتّى أصابته اثنتان وسبعون جراحة</w:t>
      </w:r>
      <w:r w:rsidRPr="00204071">
        <w:rPr>
          <w:rtl/>
        </w:rPr>
        <w:t xml:space="preserve"> </w:t>
      </w:r>
      <w:r w:rsidRPr="00ED631C">
        <w:rPr>
          <w:rStyle w:val="libFootnotenumChar"/>
          <w:rtl/>
        </w:rPr>
        <w:t>(1)</w:t>
      </w:r>
      <w:r w:rsidR="00732CCF">
        <w:rPr>
          <w:rtl/>
        </w:rPr>
        <w:t>)</w:t>
      </w:r>
      <w:r w:rsidRPr="00204071">
        <w:rPr>
          <w:rtl/>
        </w:rPr>
        <w:t xml:space="preserve"> </w:t>
      </w:r>
      <w:r w:rsidRPr="00ED631C">
        <w:rPr>
          <w:rStyle w:val="libFootnotenumChar"/>
          <w:rtl/>
        </w:rPr>
        <w:t>(2)</w:t>
      </w:r>
      <w:r w:rsidR="00920C47">
        <w:rPr>
          <w:rtl/>
        </w:rPr>
        <w:t>.</w:t>
      </w:r>
    </w:p>
    <w:p w:rsidR="00BA6E43" w:rsidRPr="00D90CDB" w:rsidRDefault="00BA6E43" w:rsidP="00ED631C">
      <w:pPr>
        <w:pStyle w:val="libNormal"/>
        <w:rPr>
          <w:rtl/>
        </w:rPr>
      </w:pPr>
      <w:r w:rsidRPr="00ED631C">
        <w:rPr>
          <w:rtl/>
        </w:rPr>
        <w:t xml:space="preserve">أمّا </w:t>
      </w:r>
      <w:r w:rsidRPr="00202D70">
        <w:rPr>
          <w:rStyle w:val="libBold2Char"/>
          <w:rtl/>
        </w:rPr>
        <w:t>الطبري</w:t>
      </w:r>
      <w:r w:rsidR="00920C47">
        <w:rPr>
          <w:rtl/>
        </w:rPr>
        <w:t>،</w:t>
      </w:r>
      <w:r w:rsidRPr="00ED631C">
        <w:rPr>
          <w:rtl/>
        </w:rPr>
        <w:t xml:space="preserve"> فيروي هذه اللحظات المأساوية عن لسان حميد بن مسلم قال</w:t>
      </w:r>
      <w:r w:rsidR="00920C47">
        <w:rPr>
          <w:rtl/>
        </w:rPr>
        <w:t>:</w:t>
      </w:r>
      <w:r w:rsidRPr="00ED631C">
        <w:rPr>
          <w:rtl/>
        </w:rPr>
        <w:t xml:space="preserve"> </w:t>
      </w:r>
      <w:r w:rsidR="00732CCF">
        <w:rPr>
          <w:rtl/>
        </w:rPr>
        <w:t>(</w:t>
      </w:r>
      <w:r w:rsidRPr="00ED631C">
        <w:rPr>
          <w:rtl/>
        </w:rPr>
        <w:t>كانت عليه جُبّة من خزّ</w:t>
      </w:r>
      <w:r w:rsidR="00920C47">
        <w:rPr>
          <w:rtl/>
        </w:rPr>
        <w:t>،</w:t>
      </w:r>
      <w:r w:rsidRPr="00ED631C">
        <w:rPr>
          <w:rtl/>
        </w:rPr>
        <w:t xml:space="preserve"> وكان مُعتمّاً وكان مخضوباً بالوسمة</w:t>
      </w:r>
      <w:r w:rsidR="00920C47">
        <w:rPr>
          <w:rtl/>
        </w:rPr>
        <w:t>،</w:t>
      </w:r>
      <w:r w:rsidRPr="00ED631C">
        <w:rPr>
          <w:rtl/>
        </w:rPr>
        <w:t xml:space="preserve"> وسمعتهُ يقول قبل أن يُقتل</w:t>
      </w:r>
      <w:r w:rsidR="00920C47">
        <w:rPr>
          <w:rtl/>
        </w:rPr>
        <w:t>،</w:t>
      </w:r>
      <w:r w:rsidRPr="00ED631C">
        <w:rPr>
          <w:rtl/>
        </w:rPr>
        <w:t xml:space="preserve"> وهو يقاتل على رجليه قتال الفارس الشجاع</w:t>
      </w:r>
      <w:r w:rsidR="00920C47">
        <w:rPr>
          <w:rtl/>
        </w:rPr>
        <w:t>،</w:t>
      </w:r>
      <w:r w:rsidRPr="00ED631C">
        <w:rPr>
          <w:rtl/>
        </w:rPr>
        <w:t xml:space="preserve"> يتّقي الرمية</w:t>
      </w:r>
      <w:r w:rsidR="00920C47">
        <w:rPr>
          <w:rtl/>
        </w:rPr>
        <w:t>،</w:t>
      </w:r>
      <w:r w:rsidRPr="00ED631C">
        <w:rPr>
          <w:rtl/>
        </w:rPr>
        <w:t xml:space="preserve"> ويفترص العورة</w:t>
      </w:r>
      <w:r w:rsidR="00920C47">
        <w:rPr>
          <w:rtl/>
        </w:rPr>
        <w:t>،</w:t>
      </w:r>
      <w:r w:rsidRPr="00ED631C">
        <w:rPr>
          <w:rtl/>
        </w:rPr>
        <w:t xml:space="preserve"> ويشدّ على الخيل</w:t>
      </w:r>
      <w:r w:rsidR="00920C47">
        <w:rPr>
          <w:rtl/>
        </w:rPr>
        <w:t>،</w:t>
      </w:r>
      <w:r w:rsidRPr="00ED631C">
        <w:rPr>
          <w:rtl/>
        </w:rPr>
        <w:t xml:space="preserve"> وهو يقول</w:t>
      </w:r>
      <w:r w:rsidR="00920C47">
        <w:rPr>
          <w:rtl/>
        </w:rPr>
        <w:t>:</w:t>
      </w:r>
    </w:p>
    <w:p w:rsidR="00BA6E43" w:rsidRPr="00202D70" w:rsidRDefault="00732CCF" w:rsidP="00202D70">
      <w:pPr>
        <w:pStyle w:val="libBold2"/>
        <w:rPr>
          <w:rtl/>
        </w:rPr>
      </w:pPr>
      <w:r>
        <w:rPr>
          <w:rtl/>
        </w:rPr>
        <w:t>(</w:t>
      </w:r>
      <w:r w:rsidR="00BA6E43" w:rsidRPr="00D90CDB">
        <w:rPr>
          <w:rtl/>
        </w:rPr>
        <w:t>أعلى قتلي تحاثّون</w:t>
      </w:r>
      <w:r w:rsidR="00920C47">
        <w:rPr>
          <w:rtl/>
        </w:rPr>
        <w:t>؟</w:t>
      </w:r>
      <w:r w:rsidR="00BA6E43" w:rsidRPr="00D90CDB">
        <w:rPr>
          <w:rtl/>
        </w:rPr>
        <w:t>! أمَا والله لا تقتلون بعدي عبداً من عباد اللهِ اللهُ أسخط عليكم لقتله منّي</w:t>
      </w:r>
      <w:r w:rsidR="00920C47">
        <w:rPr>
          <w:rtl/>
        </w:rPr>
        <w:t>،</w:t>
      </w:r>
      <w:r w:rsidR="00BA6E43" w:rsidRPr="00D90CDB">
        <w:rPr>
          <w:rtl/>
        </w:rPr>
        <w:t xml:space="preserve"> وأيمُ الله إنّي لأرجو أنْ يُكرمني الله بهوانكم</w:t>
      </w:r>
      <w:r w:rsidR="00920C47">
        <w:rPr>
          <w:rtl/>
        </w:rPr>
        <w:t>،</w:t>
      </w:r>
      <w:r w:rsidR="00BA6E43" w:rsidRPr="00D90CDB">
        <w:rPr>
          <w:rtl/>
        </w:rPr>
        <w:t xml:space="preserve"> ثمّ ينتقم لي</w:t>
      </w:r>
    </w:p>
    <w:p w:rsidR="00BA6E43" w:rsidRPr="00D90CD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هذا العدد من الجراحات حتّى تلكم اللحظة من القتال</w:t>
      </w:r>
      <w:r w:rsidR="00920C47">
        <w:rPr>
          <w:rtl/>
        </w:rPr>
        <w:t>،</w:t>
      </w:r>
      <w:r w:rsidRPr="00B977D6">
        <w:rPr>
          <w:rtl/>
        </w:rPr>
        <w:t xml:space="preserve"> وإلاّ فإنّ الروايات قد تفاوتت في مجموع عدد الإصابات التي تعرّض لها الإمام </w:t>
      </w:r>
      <w:r w:rsidR="009A1FD2" w:rsidRPr="009A1FD2">
        <w:rPr>
          <w:rStyle w:val="libAlaemChar"/>
          <w:rtl/>
        </w:rPr>
        <w:t>عليه‌السلام</w:t>
      </w:r>
      <w:r w:rsidRPr="00B977D6">
        <w:rPr>
          <w:rtl/>
        </w:rPr>
        <w:t xml:space="preserve"> حتّى لحظة استشهاده</w:t>
      </w:r>
      <w:r w:rsidR="00920C47">
        <w:rPr>
          <w:rtl/>
        </w:rPr>
        <w:t>،</w:t>
      </w:r>
      <w:r w:rsidRPr="00B977D6">
        <w:rPr>
          <w:rtl/>
        </w:rPr>
        <w:t xml:space="preserve"> فقد روى الشيخ الصدوق في أماليه عن الإمام الباقر </w:t>
      </w:r>
      <w:r w:rsidR="009A1FD2" w:rsidRPr="009A1FD2">
        <w:rPr>
          <w:rStyle w:val="libAlaemChar"/>
          <w:rtl/>
        </w:rPr>
        <w:t>عليه‌السلام</w:t>
      </w:r>
      <w:r w:rsidRPr="00B977D6">
        <w:rPr>
          <w:rtl/>
        </w:rPr>
        <w:t xml:space="preserve"> قال</w:t>
      </w:r>
      <w:r w:rsidR="00920C47">
        <w:rPr>
          <w:rtl/>
        </w:rPr>
        <w:t>:</w:t>
      </w:r>
      <w:r w:rsidRPr="00B977D6">
        <w:rPr>
          <w:rtl/>
        </w:rPr>
        <w:t xml:space="preserve"> </w:t>
      </w:r>
      <w:r w:rsidR="00732CCF">
        <w:rPr>
          <w:rStyle w:val="libFootnoteBoldChar"/>
          <w:rtl/>
        </w:rPr>
        <w:t>(</w:t>
      </w:r>
      <w:r w:rsidRPr="00202D70">
        <w:rPr>
          <w:rStyle w:val="libFootnoteBoldChar"/>
          <w:rtl/>
        </w:rPr>
        <w:t xml:space="preserve">أُصيب الحسين بن علي </w:t>
      </w:r>
      <w:r w:rsidR="009A1FD2" w:rsidRPr="009A1FD2">
        <w:rPr>
          <w:rStyle w:val="libAlaemChar"/>
          <w:rtl/>
        </w:rPr>
        <w:t>عليه‌السلام</w:t>
      </w:r>
      <w:r w:rsidRPr="00202D70">
        <w:rPr>
          <w:rStyle w:val="libFootnoteBoldChar"/>
          <w:rtl/>
        </w:rPr>
        <w:t xml:space="preserve"> ووجِد به ثلاثمئة وبضعة وعشرين طعنة برمح أو ضربة بسيف أو رمية بسهم فروي أنّها كانت كلّها في مقدّمه</w:t>
      </w:r>
      <w:r w:rsidR="00920C47">
        <w:rPr>
          <w:rStyle w:val="libFootnoteBoldChar"/>
          <w:rtl/>
        </w:rPr>
        <w:t>؛</w:t>
      </w:r>
      <w:r w:rsidRPr="00202D70">
        <w:rPr>
          <w:rStyle w:val="libFootnoteBoldChar"/>
          <w:rtl/>
        </w:rPr>
        <w:t xml:space="preserve"> لأنّه </w:t>
      </w:r>
      <w:r w:rsidR="009A1FD2" w:rsidRPr="009A1FD2">
        <w:rPr>
          <w:rStyle w:val="libAlaemChar"/>
          <w:rtl/>
        </w:rPr>
        <w:t>عليه‌السلام</w:t>
      </w:r>
      <w:r w:rsidRPr="00202D70">
        <w:rPr>
          <w:rStyle w:val="libFootnoteBoldChar"/>
          <w:rtl/>
        </w:rPr>
        <w:t xml:space="preserve"> كان لا يولّي</w:t>
      </w:r>
      <w:r w:rsidR="00920C47">
        <w:rPr>
          <w:rStyle w:val="libFootnoteBoldChar"/>
          <w:rtl/>
        </w:rPr>
        <w:t>!</w:t>
      </w:r>
      <w:r w:rsidR="00732CCF">
        <w:rPr>
          <w:rStyle w:val="libFootnoteBoldChar"/>
          <w:rtl/>
        </w:rPr>
        <w:t>)</w:t>
      </w:r>
      <w:r w:rsidR="00920C47">
        <w:rPr>
          <w:rtl/>
        </w:rPr>
        <w:t>،</w:t>
      </w:r>
      <w:r w:rsidRPr="00B977D6">
        <w:rPr>
          <w:rtl/>
        </w:rPr>
        <w:t xml:space="preserve"> </w:t>
      </w:r>
      <w:r w:rsidR="00732CCF">
        <w:rPr>
          <w:rtl/>
        </w:rPr>
        <w:t>(</w:t>
      </w:r>
      <w:r w:rsidRPr="00B977D6">
        <w:rPr>
          <w:rtl/>
        </w:rPr>
        <w:t>أمالي الصدوق</w:t>
      </w:r>
      <w:r w:rsidR="00920C47">
        <w:rPr>
          <w:rtl/>
        </w:rPr>
        <w:t>:</w:t>
      </w:r>
      <w:r w:rsidRPr="00B977D6">
        <w:rPr>
          <w:rtl/>
        </w:rPr>
        <w:t xml:space="preserve"> 139 المجلس 31</w:t>
      </w:r>
      <w:r w:rsidR="00920C47">
        <w:rPr>
          <w:rtl/>
        </w:rPr>
        <w:t>،</w:t>
      </w:r>
      <w:r w:rsidRPr="00B977D6">
        <w:rPr>
          <w:rtl/>
        </w:rPr>
        <w:t xml:space="preserve"> حديث رقم 1</w:t>
      </w:r>
      <w:r w:rsidR="00732CCF">
        <w:rPr>
          <w:rtl/>
        </w:rPr>
        <w:t>)</w:t>
      </w:r>
      <w:r w:rsidR="00920C47">
        <w:rPr>
          <w:rtl/>
        </w:rPr>
        <w:t>.</w:t>
      </w:r>
    </w:p>
    <w:p w:rsidR="00BA6E43" w:rsidRPr="00B977D6" w:rsidRDefault="00BA6E43" w:rsidP="00B977D6">
      <w:pPr>
        <w:pStyle w:val="libFootnote0"/>
        <w:rPr>
          <w:rtl/>
        </w:rPr>
      </w:pPr>
      <w:r w:rsidRPr="00B977D6">
        <w:rPr>
          <w:rtl/>
        </w:rPr>
        <w:t>وقال الخوارزمي</w:t>
      </w:r>
      <w:r w:rsidR="00920C47">
        <w:rPr>
          <w:rtl/>
        </w:rPr>
        <w:t>:</w:t>
      </w:r>
      <w:r w:rsidRPr="00B977D6">
        <w:rPr>
          <w:rtl/>
        </w:rPr>
        <w:t xml:space="preserve"> </w:t>
      </w:r>
      <w:r w:rsidR="00732CCF">
        <w:rPr>
          <w:rtl/>
        </w:rPr>
        <w:t>(</w:t>
      </w:r>
      <w:r w:rsidRPr="00B977D6">
        <w:rPr>
          <w:rtl/>
        </w:rPr>
        <w:t>ورويَ أنّه وجِد في قميصه مئة وبضع عشرة ما بين رمية وطعنة وضربة</w:t>
      </w:r>
      <w:r w:rsidR="00920C47">
        <w:rPr>
          <w:rtl/>
        </w:rPr>
        <w:t>،</w:t>
      </w:r>
      <w:r w:rsidRPr="00B977D6">
        <w:rPr>
          <w:rtl/>
        </w:rPr>
        <w:t xml:space="preserve"> وقال جعفر بن محمد بن علي بن الحسين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وُجد فيه ثلاث وثلاثون طعنة</w:t>
      </w:r>
      <w:r w:rsidR="00920C47">
        <w:rPr>
          <w:rStyle w:val="libFootnoteBoldChar"/>
          <w:rtl/>
        </w:rPr>
        <w:t>،</w:t>
      </w:r>
      <w:r w:rsidRPr="00202D70">
        <w:rPr>
          <w:rStyle w:val="libFootnoteBoldChar"/>
          <w:rtl/>
        </w:rPr>
        <w:t xml:space="preserve"> وأربع وثلاثون ضربة</w:t>
      </w:r>
      <w:r w:rsidR="00732CCF">
        <w:rPr>
          <w:rStyle w:val="libFootnoteBoldChar"/>
          <w:rtl/>
        </w:rPr>
        <w:t>)</w:t>
      </w:r>
      <w:r w:rsidR="00920C47">
        <w:rPr>
          <w:rtl/>
        </w:rPr>
        <w:t>،</w:t>
      </w:r>
      <w:r w:rsidRPr="00B977D6">
        <w:rPr>
          <w:rtl/>
        </w:rPr>
        <w:t xml:space="preserve"> </w:t>
      </w:r>
      <w:r w:rsidR="00732CCF">
        <w:rPr>
          <w:rtl/>
        </w:rPr>
        <w:t>(</w:t>
      </w:r>
      <w:r w:rsidRPr="00B977D6">
        <w:rPr>
          <w:rtl/>
        </w:rPr>
        <w:t xml:space="preserve">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42</w:t>
      </w:r>
      <w:r w:rsidR="00732CCF">
        <w:rPr>
          <w:rtl/>
        </w:rPr>
        <w:t>)</w:t>
      </w:r>
      <w:r w:rsidR="00920C47">
        <w:rPr>
          <w:rtl/>
        </w:rPr>
        <w:t>.</w:t>
      </w:r>
    </w:p>
    <w:p w:rsidR="00BA6E43" w:rsidRPr="00B977D6" w:rsidRDefault="00BA6E43" w:rsidP="00B977D6">
      <w:pPr>
        <w:pStyle w:val="libFootnote0"/>
        <w:rPr>
          <w:rtl/>
        </w:rPr>
      </w:pPr>
      <w:r w:rsidRPr="00B977D6">
        <w:rPr>
          <w:rtl/>
        </w:rPr>
        <w:t>وروى الشيخ الطوسي بسنده عن معاذ بن مسلم قال</w:t>
      </w:r>
      <w:r w:rsidR="00920C47">
        <w:rPr>
          <w:rtl/>
        </w:rPr>
        <w:t>:</w:t>
      </w:r>
      <w:r w:rsidRPr="00B977D6">
        <w:rPr>
          <w:rtl/>
        </w:rPr>
        <w:t xml:space="preserve"> سمعتُ أبا عبد الله </w:t>
      </w:r>
      <w:r w:rsidR="009A1FD2" w:rsidRPr="009A1FD2">
        <w:rPr>
          <w:rStyle w:val="libAlaemChar"/>
          <w:rtl/>
        </w:rPr>
        <w:t>عليه‌السلام</w:t>
      </w:r>
      <w:r w:rsidRPr="00B977D6">
        <w:rPr>
          <w:rtl/>
        </w:rPr>
        <w:t xml:space="preserve"> يقول</w:t>
      </w:r>
      <w:r w:rsidR="00920C47">
        <w:rPr>
          <w:rtl/>
        </w:rPr>
        <w:t>:</w:t>
      </w:r>
      <w:r w:rsidRPr="00B977D6">
        <w:rPr>
          <w:rtl/>
        </w:rPr>
        <w:t xml:space="preserve"> </w:t>
      </w:r>
      <w:r w:rsidR="00732CCF">
        <w:rPr>
          <w:rStyle w:val="libFootnoteBoldChar"/>
          <w:rtl/>
        </w:rPr>
        <w:t>(</w:t>
      </w:r>
      <w:r w:rsidRPr="00202D70">
        <w:rPr>
          <w:rStyle w:val="libFootnoteBoldChar"/>
          <w:rtl/>
        </w:rPr>
        <w:t>وُجد بالحسين بن عليّ نيّف وسبعون ضربة بالسيف</w:t>
      </w:r>
      <w:r w:rsidR="00732CCF">
        <w:rPr>
          <w:rStyle w:val="libFootnoteBoldChar"/>
          <w:rtl/>
        </w:rPr>
        <w:t>)</w:t>
      </w:r>
      <w:r w:rsidR="00920C47">
        <w:rPr>
          <w:rtl/>
        </w:rPr>
        <w:t>.</w:t>
      </w:r>
      <w:r w:rsidRPr="00B977D6">
        <w:rPr>
          <w:rtl/>
        </w:rPr>
        <w:t xml:space="preserve"> </w:t>
      </w:r>
      <w:r w:rsidR="00732CCF">
        <w:rPr>
          <w:rtl/>
        </w:rPr>
        <w:t>(</w:t>
      </w:r>
      <w:r w:rsidRPr="00B977D6">
        <w:rPr>
          <w:rtl/>
        </w:rPr>
        <w:t>أمالي الطوسي</w:t>
      </w:r>
      <w:r w:rsidR="00920C47">
        <w:rPr>
          <w:rtl/>
        </w:rPr>
        <w:t>:</w:t>
      </w:r>
      <w:r w:rsidRPr="00B977D6">
        <w:rPr>
          <w:rtl/>
        </w:rPr>
        <w:t xml:space="preserve"> 677</w:t>
      </w:r>
      <w:r w:rsidR="00920C47">
        <w:rPr>
          <w:rtl/>
        </w:rPr>
        <w:t>،</w:t>
      </w:r>
      <w:r w:rsidRPr="00B977D6">
        <w:rPr>
          <w:rtl/>
        </w:rPr>
        <w:t xml:space="preserve"> وراجع</w:t>
      </w:r>
      <w:r w:rsidR="00920C47">
        <w:rPr>
          <w:rtl/>
        </w:rPr>
        <w:t>:</w:t>
      </w:r>
      <w:r w:rsidRPr="00B977D6">
        <w:rPr>
          <w:rtl/>
        </w:rPr>
        <w:t xml:space="preserve"> أنساب الأشراف 3</w:t>
      </w:r>
      <w:r w:rsidR="00920C47">
        <w:rPr>
          <w:rtl/>
        </w:rPr>
        <w:t>:</w:t>
      </w:r>
      <w:r w:rsidRPr="00B977D6">
        <w:rPr>
          <w:rtl/>
        </w:rPr>
        <w:t xml:space="preserve"> 409</w:t>
      </w:r>
      <w:r w:rsidR="00732CCF">
        <w:rPr>
          <w:rtl/>
        </w:rPr>
        <w:t>)</w:t>
      </w:r>
      <w:r w:rsidR="00920C47">
        <w:rPr>
          <w:rtl/>
        </w:rPr>
        <w:t>.</w:t>
      </w:r>
    </w:p>
    <w:p w:rsidR="00BA6E43" w:rsidRPr="00202D70" w:rsidRDefault="00BA6E43" w:rsidP="00202D70">
      <w:pPr>
        <w:pStyle w:val="libFootnote0"/>
        <w:rPr>
          <w:rtl/>
        </w:rPr>
      </w:pPr>
      <w:r w:rsidRPr="00D90CDB">
        <w:rPr>
          <w:rtl/>
        </w:rPr>
        <w:t>وقال ابن شهرآشوب</w:t>
      </w:r>
      <w:r w:rsidR="00920C47">
        <w:rPr>
          <w:rtl/>
        </w:rPr>
        <w:t>:</w:t>
      </w:r>
      <w:r w:rsidRPr="00D90CDB">
        <w:rPr>
          <w:rtl/>
        </w:rPr>
        <w:t xml:space="preserve"> </w:t>
      </w:r>
      <w:r w:rsidR="00732CCF">
        <w:rPr>
          <w:rtl/>
        </w:rPr>
        <w:t>(</w:t>
      </w:r>
      <w:r w:rsidRPr="00D90CDB">
        <w:rPr>
          <w:rtl/>
        </w:rPr>
        <w:t>ورويَ ثلاثمئة وستّون جراحة</w:t>
      </w:r>
      <w:r w:rsidR="00920C47">
        <w:rPr>
          <w:rtl/>
        </w:rPr>
        <w:t>،</w:t>
      </w:r>
      <w:r w:rsidRPr="00D90CDB">
        <w:rPr>
          <w:rtl/>
        </w:rPr>
        <w:t xml:space="preserve"> وقيل</w:t>
      </w:r>
      <w:r w:rsidR="00920C47">
        <w:rPr>
          <w:rtl/>
        </w:rPr>
        <w:t>:</w:t>
      </w:r>
      <w:r w:rsidRPr="00D90CDB">
        <w:rPr>
          <w:rtl/>
        </w:rPr>
        <w:t xml:space="preserve"> ثلاث وثلاثون ضربة سوى السهام</w:t>
      </w:r>
      <w:r w:rsidR="00920C47">
        <w:rPr>
          <w:rtl/>
        </w:rPr>
        <w:t>،</w:t>
      </w:r>
      <w:r w:rsidRPr="00D90CDB">
        <w:rPr>
          <w:rtl/>
        </w:rPr>
        <w:t xml:space="preserve"> وقيل</w:t>
      </w:r>
      <w:r w:rsidR="00920C47">
        <w:rPr>
          <w:rtl/>
        </w:rPr>
        <w:t>:</w:t>
      </w:r>
      <w:r w:rsidRPr="00D90CDB">
        <w:rPr>
          <w:rtl/>
        </w:rPr>
        <w:t xml:space="preserve"> ألف وتسعمائة جراحة</w:t>
      </w:r>
      <w:r w:rsidR="00920C47">
        <w:rPr>
          <w:rtl/>
        </w:rPr>
        <w:t>،</w:t>
      </w:r>
      <w:r w:rsidRPr="00D90CDB">
        <w:rPr>
          <w:rtl/>
        </w:rPr>
        <w:t xml:space="preserve"> وكانت السهام في درعه كالشوك في جلد القنفذ</w:t>
      </w:r>
      <w:r w:rsidR="00920C47">
        <w:rPr>
          <w:rtl/>
        </w:rPr>
        <w:t>،</w:t>
      </w:r>
      <w:r w:rsidRPr="00D90CDB">
        <w:rPr>
          <w:rtl/>
        </w:rPr>
        <w:t xml:space="preserve"> وروي أنّها كانت كلّها في مقدّمه</w:t>
      </w:r>
      <w:r w:rsidR="00732CCF">
        <w:rPr>
          <w:rtl/>
        </w:rPr>
        <w:t>)</w:t>
      </w:r>
      <w:r w:rsidR="00920C47">
        <w:rPr>
          <w:rtl/>
        </w:rPr>
        <w:t>.</w:t>
      </w:r>
      <w:r w:rsidRPr="00D90CDB">
        <w:rPr>
          <w:rtl/>
        </w:rPr>
        <w:t xml:space="preserve"> </w:t>
      </w:r>
      <w:r w:rsidR="00732CCF">
        <w:rPr>
          <w:rtl/>
        </w:rPr>
        <w:t>(</w:t>
      </w:r>
      <w:r w:rsidRPr="00D90CDB">
        <w:rPr>
          <w:rtl/>
        </w:rPr>
        <w:t xml:space="preserve">مناقب آل أبي طالب </w:t>
      </w:r>
      <w:r w:rsidR="009A1FD2" w:rsidRPr="009A1FD2">
        <w:rPr>
          <w:rStyle w:val="libAlaemChar"/>
          <w:rtl/>
        </w:rPr>
        <w:t>عليهم‌السلام</w:t>
      </w:r>
      <w:r w:rsidRPr="00D90CDB">
        <w:rPr>
          <w:rtl/>
        </w:rPr>
        <w:t xml:space="preserve"> 4</w:t>
      </w:r>
      <w:r w:rsidR="00920C47">
        <w:rPr>
          <w:rtl/>
        </w:rPr>
        <w:t>:</w:t>
      </w:r>
      <w:r w:rsidRPr="00D90CDB">
        <w:rPr>
          <w:rtl/>
        </w:rPr>
        <w:t xml:space="preserve"> 111</w:t>
      </w:r>
      <w:r w:rsidR="00732CCF">
        <w:rPr>
          <w:rtl/>
        </w:rPr>
        <w:t>)</w:t>
      </w:r>
      <w:r w:rsidR="00920C47">
        <w:rPr>
          <w:rtl/>
        </w:rPr>
        <w:t>،</w:t>
      </w:r>
      <w:r w:rsidRPr="00D90CDB">
        <w:rPr>
          <w:rtl/>
        </w:rPr>
        <w:t xml:space="preserve"> وانظر أيضاً</w:t>
      </w:r>
      <w:r w:rsidR="00920C47">
        <w:rPr>
          <w:rtl/>
        </w:rPr>
        <w:t>:</w:t>
      </w:r>
      <w:r w:rsidRPr="00D90CDB">
        <w:rPr>
          <w:rtl/>
        </w:rPr>
        <w:t xml:space="preserve"> الحدائق الوردية</w:t>
      </w:r>
      <w:r w:rsidR="00920C47">
        <w:rPr>
          <w:rtl/>
        </w:rPr>
        <w:t>:</w:t>
      </w:r>
      <w:r w:rsidRPr="00D90CDB">
        <w:rPr>
          <w:rtl/>
        </w:rPr>
        <w:t xml:space="preserve"> 123</w:t>
      </w:r>
      <w:r w:rsidR="00920C47">
        <w:rPr>
          <w:rtl/>
        </w:rPr>
        <w:t>،</w:t>
      </w:r>
      <w:r w:rsidRPr="00D90CDB">
        <w:rPr>
          <w:rtl/>
        </w:rPr>
        <w:t xml:space="preserve"> وتاج المواليد</w:t>
      </w:r>
      <w:r w:rsidR="00920C47">
        <w:rPr>
          <w:rtl/>
        </w:rPr>
        <w:t>:</w:t>
      </w:r>
      <w:r w:rsidRPr="00D90CDB">
        <w:rPr>
          <w:rtl/>
        </w:rPr>
        <w:t xml:space="preserve"> 107</w:t>
      </w:r>
      <w:r w:rsidR="00920C47">
        <w:rPr>
          <w:rtl/>
        </w:rPr>
        <w:t>،</w:t>
      </w:r>
      <w:r w:rsidRPr="00D90CDB">
        <w:rPr>
          <w:rtl/>
        </w:rPr>
        <w:t xml:space="preserve"> وتذكرة الخواص</w:t>
      </w:r>
      <w:r w:rsidR="00920C47">
        <w:rPr>
          <w:rtl/>
        </w:rPr>
        <w:t>:</w:t>
      </w:r>
      <w:r w:rsidRPr="00D90CDB">
        <w:rPr>
          <w:rtl/>
        </w:rPr>
        <w:t xml:space="preserve"> 228</w:t>
      </w:r>
      <w:r w:rsidR="00920C47">
        <w:rPr>
          <w:rtl/>
        </w:rPr>
        <w:t>،</w:t>
      </w:r>
      <w:r w:rsidRPr="00D90CDB">
        <w:rPr>
          <w:rtl/>
        </w:rPr>
        <w:t xml:space="preserve"> ومروج الذهب 3</w:t>
      </w:r>
      <w:r w:rsidR="00920C47">
        <w:rPr>
          <w:rtl/>
        </w:rPr>
        <w:t>:</w:t>
      </w:r>
      <w:r w:rsidRPr="00D90CDB">
        <w:rPr>
          <w:rtl/>
        </w:rPr>
        <w:t xml:space="preserve"> 71</w:t>
      </w:r>
      <w:r w:rsidR="00920C47">
        <w:rPr>
          <w:rtl/>
        </w:rPr>
        <w:t>،</w:t>
      </w:r>
      <w:r w:rsidRPr="00D90CDB">
        <w:rPr>
          <w:rtl/>
        </w:rPr>
        <w:t xml:space="preserve"> وتاريخ الطبري</w:t>
      </w:r>
      <w:r w:rsidR="00920C47">
        <w:rPr>
          <w:rtl/>
        </w:rPr>
        <w:t>:</w:t>
      </w:r>
      <w:r w:rsidRPr="00D90CDB">
        <w:rPr>
          <w:rtl/>
        </w:rPr>
        <w:t xml:space="preserve"> 3</w:t>
      </w:r>
      <w:r w:rsidR="00920C47">
        <w:rPr>
          <w:rtl/>
        </w:rPr>
        <w:t>:</w:t>
      </w:r>
      <w:r w:rsidRPr="00D90CDB">
        <w:rPr>
          <w:rtl/>
        </w:rPr>
        <w:t xml:space="preserve"> 334</w:t>
      </w:r>
      <w:r w:rsidR="00920C47">
        <w:rPr>
          <w:rtl/>
        </w:rPr>
        <w:t>،</w:t>
      </w:r>
      <w:r w:rsidRPr="00D90CDB">
        <w:rPr>
          <w:rtl/>
        </w:rPr>
        <w:t xml:space="preserve"> ومرآة الزمان</w:t>
      </w:r>
      <w:r w:rsidR="00920C47">
        <w:rPr>
          <w:rtl/>
        </w:rPr>
        <w:t>:</w:t>
      </w:r>
      <w:r w:rsidRPr="00D90CDB">
        <w:rPr>
          <w:rtl/>
        </w:rPr>
        <w:t xml:space="preserve"> 1</w:t>
      </w:r>
      <w:r w:rsidR="00920C47">
        <w:rPr>
          <w:rtl/>
        </w:rPr>
        <w:t>:</w:t>
      </w:r>
      <w:r w:rsidRPr="00D90CDB">
        <w:rPr>
          <w:rtl/>
        </w:rPr>
        <w:t xml:space="preserve"> 133</w:t>
      </w:r>
      <w:r w:rsidR="00920C47">
        <w:rPr>
          <w:rtl/>
        </w:rPr>
        <w:t>،</w:t>
      </w:r>
      <w:r w:rsidRPr="00D90CDB">
        <w:rPr>
          <w:rtl/>
        </w:rPr>
        <w:t xml:space="preserve"> وروضة الواعظين</w:t>
      </w:r>
      <w:r w:rsidR="00920C47">
        <w:rPr>
          <w:rtl/>
        </w:rPr>
        <w:t>:</w:t>
      </w:r>
      <w:r w:rsidRPr="00D90CDB">
        <w:rPr>
          <w:rtl/>
        </w:rPr>
        <w:t xml:space="preserve"> 189</w:t>
      </w:r>
      <w:r w:rsidR="00920C47">
        <w:rPr>
          <w:rtl/>
        </w:rPr>
        <w:t>،</w:t>
      </w:r>
      <w:r w:rsidRPr="00D90CDB">
        <w:rPr>
          <w:rtl/>
        </w:rPr>
        <w:t xml:space="preserve"> وغير هذه المصادر</w:t>
      </w:r>
      <w:r w:rsidR="00920C47">
        <w:rPr>
          <w:rtl/>
        </w:rPr>
        <w:t>.</w:t>
      </w:r>
    </w:p>
    <w:p w:rsidR="00BA6E43" w:rsidRPr="00202D70" w:rsidRDefault="00BA6E43" w:rsidP="00202D70">
      <w:pPr>
        <w:pStyle w:val="libFootnote0"/>
        <w:rPr>
          <w:rtl/>
        </w:rPr>
      </w:pPr>
      <w:r w:rsidRPr="00D90CDB">
        <w:rPr>
          <w:rtl/>
        </w:rPr>
        <w:t xml:space="preserve">(2)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38</w:t>
      </w:r>
      <w:r w:rsidR="00596330">
        <w:rPr>
          <w:rtl/>
        </w:rPr>
        <w:t xml:space="preserve"> - </w:t>
      </w:r>
      <w:r w:rsidRPr="00D90CDB">
        <w:rPr>
          <w:rtl/>
        </w:rPr>
        <w:t>39</w:t>
      </w:r>
      <w:r w:rsidR="00920C47">
        <w:rPr>
          <w:rtl/>
        </w:rPr>
        <w:t>.</w:t>
      </w:r>
    </w:p>
    <w:p w:rsidR="00461DD6" w:rsidRDefault="00461DD6" w:rsidP="00B977D6">
      <w:pPr>
        <w:pStyle w:val="libNormal"/>
      </w:pPr>
      <w:r>
        <w:rPr>
          <w:rtl/>
        </w:rPr>
        <w:br w:type="page"/>
      </w:r>
    </w:p>
    <w:p w:rsidR="00BA6E43" w:rsidRPr="00D90CDB" w:rsidRDefault="00BA6E43" w:rsidP="006F209C">
      <w:pPr>
        <w:pStyle w:val="libNormal0"/>
        <w:rPr>
          <w:rtl/>
        </w:rPr>
      </w:pPr>
      <w:r w:rsidRPr="00D13DC1">
        <w:rPr>
          <w:rStyle w:val="libBold2Char"/>
          <w:rtl/>
        </w:rPr>
        <w:t>منكم من حيث لا تشعرون</w:t>
      </w:r>
      <w:r w:rsidR="00920C47">
        <w:rPr>
          <w:rStyle w:val="libBold2Char"/>
          <w:rtl/>
        </w:rPr>
        <w:t>،</w:t>
      </w:r>
      <w:r w:rsidRPr="00D13DC1">
        <w:rPr>
          <w:rStyle w:val="libBold2Char"/>
          <w:rtl/>
        </w:rPr>
        <w:t xml:space="preserve"> أمَا والله</w:t>
      </w:r>
      <w:r w:rsidR="00920C47">
        <w:rPr>
          <w:rStyle w:val="libBold2Char"/>
          <w:rtl/>
        </w:rPr>
        <w:t>،</w:t>
      </w:r>
      <w:r w:rsidRPr="00D13DC1">
        <w:rPr>
          <w:rStyle w:val="libBold2Char"/>
          <w:rtl/>
        </w:rPr>
        <w:t xml:space="preserve"> أنْ لو قتلتموني لقد ألقى الله بأسكم بينكم</w:t>
      </w:r>
      <w:r w:rsidR="00920C47">
        <w:rPr>
          <w:rStyle w:val="libBold2Char"/>
          <w:rtl/>
        </w:rPr>
        <w:t>،</w:t>
      </w:r>
      <w:r w:rsidRPr="00D13DC1">
        <w:rPr>
          <w:rStyle w:val="libBold2Char"/>
          <w:rtl/>
        </w:rPr>
        <w:t xml:space="preserve"> وسفكَ دماءكم</w:t>
      </w:r>
      <w:r w:rsidR="00920C47">
        <w:rPr>
          <w:rStyle w:val="libBold2Char"/>
          <w:rtl/>
        </w:rPr>
        <w:t>،</w:t>
      </w:r>
      <w:r w:rsidRPr="00D13DC1">
        <w:rPr>
          <w:rStyle w:val="libBold2Char"/>
          <w:rtl/>
        </w:rPr>
        <w:t xml:space="preserve"> ثمّ لا يرضى لكم حتّى يضاعف لكم العذاب الأليم</w:t>
      </w:r>
      <w:r w:rsidR="00732CCF">
        <w:rPr>
          <w:rStyle w:val="libBold2Char"/>
          <w:rtl/>
        </w:rPr>
        <w:t>)</w:t>
      </w:r>
      <w:r w:rsidR="00920C47">
        <w:rPr>
          <w:rStyle w:val="libBold2Char"/>
          <w:rtl/>
        </w:rPr>
        <w:t>.</w:t>
      </w:r>
    </w:p>
    <w:p w:rsidR="00BA6E43" w:rsidRPr="00D90CDB" w:rsidRDefault="00BA6E43" w:rsidP="00ED631C">
      <w:pPr>
        <w:pStyle w:val="libNormal"/>
        <w:rPr>
          <w:rtl/>
        </w:rPr>
      </w:pPr>
      <w:r w:rsidRPr="00D90CDB">
        <w:rPr>
          <w:rtl/>
        </w:rPr>
        <w:t>قال</w:t>
      </w:r>
      <w:r w:rsidR="00920C47">
        <w:rPr>
          <w:rtl/>
        </w:rPr>
        <w:t>:</w:t>
      </w:r>
      <w:r w:rsidRPr="00D90CDB">
        <w:rPr>
          <w:rtl/>
        </w:rPr>
        <w:t xml:space="preserve"> ولقد مكثَ طويلاً من النهار</w:t>
      </w:r>
      <w:r w:rsidR="00920C47">
        <w:rPr>
          <w:rtl/>
        </w:rPr>
        <w:t>،</w:t>
      </w:r>
      <w:r w:rsidRPr="00D90CDB">
        <w:rPr>
          <w:rtl/>
        </w:rPr>
        <w:t xml:space="preserve"> ولو شاء الناس أن يقتلوه لفعلوا</w:t>
      </w:r>
      <w:r w:rsidR="00920C47">
        <w:rPr>
          <w:rtl/>
        </w:rPr>
        <w:t>،</w:t>
      </w:r>
      <w:r w:rsidRPr="00D90CDB">
        <w:rPr>
          <w:rtl/>
        </w:rPr>
        <w:t xml:space="preserve"> ولكنّهم كان يتّقي بعضهم ببعض</w:t>
      </w:r>
      <w:r w:rsidR="00920C47">
        <w:rPr>
          <w:rtl/>
        </w:rPr>
        <w:t>،</w:t>
      </w:r>
      <w:r w:rsidRPr="00D90CDB">
        <w:rPr>
          <w:rtl/>
        </w:rPr>
        <w:t xml:space="preserve"> ويحبّ هؤلاء أن يكفيهم هؤلاء</w:t>
      </w:r>
      <w:r w:rsidR="00920C47">
        <w:rPr>
          <w:rtl/>
        </w:rPr>
        <w:t>.</w:t>
      </w:r>
    </w:p>
    <w:p w:rsidR="00BA6E43" w:rsidRPr="00D90CDB" w:rsidRDefault="00BA6E43" w:rsidP="00ED631C">
      <w:pPr>
        <w:pStyle w:val="libNormal"/>
        <w:rPr>
          <w:rtl/>
        </w:rPr>
      </w:pPr>
      <w:r w:rsidRPr="00D90CDB">
        <w:rPr>
          <w:rtl/>
        </w:rPr>
        <w:t>قال</w:t>
      </w:r>
      <w:r w:rsidR="00920C47">
        <w:rPr>
          <w:rtl/>
        </w:rPr>
        <w:t>:</w:t>
      </w:r>
      <w:r w:rsidRPr="00D90CDB">
        <w:rPr>
          <w:rtl/>
        </w:rPr>
        <w:t xml:space="preserve"> فنادى شمر في الناس</w:t>
      </w:r>
      <w:r w:rsidR="00920C47">
        <w:rPr>
          <w:rtl/>
        </w:rPr>
        <w:t>:</w:t>
      </w:r>
      <w:r w:rsidRPr="00D90CDB">
        <w:rPr>
          <w:rtl/>
        </w:rPr>
        <w:t xml:space="preserve"> وَيحَكم</w:t>
      </w:r>
      <w:r w:rsidR="00920C47">
        <w:rPr>
          <w:rtl/>
        </w:rPr>
        <w:t>!</w:t>
      </w:r>
      <w:r w:rsidRPr="00D90CDB">
        <w:rPr>
          <w:rtl/>
        </w:rPr>
        <w:t xml:space="preserve"> ماذا تنتظرون بالرجل</w:t>
      </w:r>
      <w:r w:rsidR="00920C47">
        <w:rPr>
          <w:rtl/>
        </w:rPr>
        <w:t>؟</w:t>
      </w:r>
      <w:r w:rsidRPr="00D90CDB">
        <w:rPr>
          <w:rtl/>
        </w:rPr>
        <w:t>! اقتلوه ثكلتكم أمّهاتكم</w:t>
      </w:r>
      <w:r w:rsidR="00920C47">
        <w:rPr>
          <w:rtl/>
        </w:rPr>
        <w:t>!</w:t>
      </w:r>
    </w:p>
    <w:p w:rsidR="00BA6E43" w:rsidRPr="00D90CDB" w:rsidRDefault="00BA6E43" w:rsidP="00ED631C">
      <w:pPr>
        <w:pStyle w:val="libNormal"/>
        <w:rPr>
          <w:rtl/>
        </w:rPr>
      </w:pPr>
      <w:r w:rsidRPr="00ED631C">
        <w:rPr>
          <w:rtl/>
        </w:rPr>
        <w:t>قال</w:t>
      </w:r>
      <w:r w:rsidR="00920C47">
        <w:rPr>
          <w:rtl/>
        </w:rPr>
        <w:t>:</w:t>
      </w:r>
      <w:r w:rsidRPr="00ED631C">
        <w:rPr>
          <w:rtl/>
        </w:rPr>
        <w:t xml:space="preserve"> فحُملَ عليه من كلّ جانب فضُربت كفّه اليسرى ضربة</w:t>
      </w:r>
      <w:r w:rsidR="00920C47">
        <w:rPr>
          <w:rtl/>
        </w:rPr>
        <w:t>،</w:t>
      </w:r>
      <w:r w:rsidRPr="00ED631C">
        <w:rPr>
          <w:rtl/>
        </w:rPr>
        <w:t xml:space="preserve"> ضَربها زرعة بن شريك التميمي</w:t>
      </w:r>
      <w:r w:rsidR="00920C47">
        <w:rPr>
          <w:rtl/>
        </w:rPr>
        <w:t>،</w:t>
      </w:r>
      <w:r w:rsidRPr="00ED631C">
        <w:rPr>
          <w:rtl/>
        </w:rPr>
        <w:t xml:space="preserve"> وضُرب على عاتقه</w:t>
      </w:r>
      <w:r w:rsidR="00920C47">
        <w:rPr>
          <w:rtl/>
        </w:rPr>
        <w:t>،</w:t>
      </w:r>
      <w:r w:rsidRPr="00ED631C">
        <w:rPr>
          <w:rtl/>
        </w:rPr>
        <w:t xml:space="preserve"> ثمّ انصرفوا وهو ينوء ويكبو</w:t>
      </w:r>
      <w:r w:rsidR="00920C47">
        <w:rPr>
          <w:rtl/>
        </w:rPr>
        <w:t>!</w:t>
      </w:r>
      <w:r w:rsidR="00732CCF">
        <w:rPr>
          <w:rtl/>
        </w:rPr>
        <w:t>)</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BA6E43" w:rsidRPr="00B977D6" w:rsidRDefault="00BA6E43" w:rsidP="00B977D6">
      <w:pPr>
        <w:pStyle w:val="libFootnote0"/>
        <w:rPr>
          <w:rtl/>
        </w:rPr>
      </w:pPr>
      <w:r w:rsidRPr="00B977D6">
        <w:rPr>
          <w:rtl/>
        </w:rPr>
        <w:t>(1) تاريخ الطبري</w:t>
      </w:r>
      <w:r w:rsidR="00920C47">
        <w:rPr>
          <w:rtl/>
        </w:rPr>
        <w:t>:</w:t>
      </w:r>
      <w:r w:rsidRPr="00B977D6">
        <w:rPr>
          <w:rtl/>
        </w:rPr>
        <w:t xml:space="preserve"> 3</w:t>
      </w:r>
      <w:r w:rsidR="00920C47">
        <w:rPr>
          <w:rtl/>
        </w:rPr>
        <w:t>:</w:t>
      </w:r>
      <w:r w:rsidRPr="00B977D6">
        <w:rPr>
          <w:rtl/>
        </w:rPr>
        <w:t xml:space="preserve"> 334</w:t>
      </w:r>
      <w:r w:rsidR="00920C47">
        <w:rPr>
          <w:rtl/>
        </w:rPr>
        <w:t>،</w:t>
      </w:r>
      <w:r w:rsidRPr="00B977D6">
        <w:rPr>
          <w:rtl/>
        </w:rPr>
        <w:t xml:space="preserve"> أمّا الشيخ المفيد </w:t>
      </w:r>
      <w:r w:rsidR="00732CCF">
        <w:rPr>
          <w:rtl/>
        </w:rPr>
        <w:t>(</w:t>
      </w:r>
      <w:r w:rsidRPr="00B977D6">
        <w:rPr>
          <w:rtl/>
        </w:rPr>
        <w:t>ره</w:t>
      </w:r>
      <w:r w:rsidR="00732CCF">
        <w:rPr>
          <w:rtl/>
        </w:rPr>
        <w:t>)</w:t>
      </w:r>
      <w:r w:rsidRPr="00B977D6">
        <w:rPr>
          <w:rtl/>
        </w:rPr>
        <w:t xml:space="preserve"> فقد روى هذا الموقف عن حميد بن مسلم هكذا</w:t>
      </w:r>
      <w:r w:rsidR="00920C47">
        <w:rPr>
          <w:rtl/>
        </w:rPr>
        <w:t>:</w:t>
      </w:r>
      <w:r w:rsidRPr="00B977D6">
        <w:rPr>
          <w:rtl/>
        </w:rPr>
        <w:t xml:space="preserve"> </w:t>
      </w:r>
      <w:r w:rsidR="00732CCF">
        <w:rPr>
          <w:rtl/>
        </w:rPr>
        <w:t>(</w:t>
      </w:r>
      <w:r w:rsidRPr="00B977D6">
        <w:rPr>
          <w:rtl/>
        </w:rPr>
        <w:t>فو الله ما رأيتُ مكثوراً قطّ قد قُتل ولده وأهل بيته وأصحابه أربط جاشاً</w:t>
      </w:r>
      <w:r w:rsidR="00920C47">
        <w:rPr>
          <w:rtl/>
        </w:rPr>
        <w:t>،</w:t>
      </w:r>
      <w:r w:rsidRPr="00B977D6">
        <w:rPr>
          <w:rtl/>
        </w:rPr>
        <w:t xml:space="preserve"> ولا أمضى جناناً منه </w:t>
      </w:r>
      <w:r w:rsidR="009A1FD2" w:rsidRPr="009A1FD2">
        <w:rPr>
          <w:rStyle w:val="libAlaemChar"/>
          <w:rtl/>
        </w:rPr>
        <w:t>عليه‌السلام</w:t>
      </w:r>
      <w:r w:rsidR="00920C47">
        <w:rPr>
          <w:rtl/>
        </w:rPr>
        <w:t>،</w:t>
      </w:r>
      <w:r w:rsidRPr="00B977D6">
        <w:rPr>
          <w:rtl/>
        </w:rPr>
        <w:t xml:space="preserve"> إن كانت الرجّالة لتشدّ عليه فيشدّ عليها بسيفه فتنكشف عن يمينه وشماله انكشاف المِعزى إذا شدَّ فيها الذئب</w:t>
      </w:r>
      <w:r w:rsidR="00920C47">
        <w:rPr>
          <w:rtl/>
        </w:rPr>
        <w:t>،</w:t>
      </w:r>
      <w:r w:rsidRPr="00B977D6">
        <w:rPr>
          <w:rtl/>
        </w:rPr>
        <w:t xml:space="preserve"> فلمّا رأى ذلك شمر بن ذي الجوشن استدعى الفرسان فصاروا في ظهور الرجّالة</w:t>
      </w:r>
      <w:r w:rsidR="00920C47">
        <w:rPr>
          <w:rtl/>
        </w:rPr>
        <w:t>،</w:t>
      </w:r>
      <w:r w:rsidRPr="00B977D6">
        <w:rPr>
          <w:rtl/>
        </w:rPr>
        <w:t xml:space="preserve"> وأمرَ الرُماة أن يرموه</w:t>
      </w:r>
      <w:r w:rsidR="00920C47">
        <w:rPr>
          <w:rtl/>
        </w:rPr>
        <w:t>،</w:t>
      </w:r>
      <w:r w:rsidRPr="00B977D6">
        <w:rPr>
          <w:rtl/>
        </w:rPr>
        <w:t xml:space="preserve"> فرشقوهُ بالسهام حتى صار كالقنفذ</w:t>
      </w:r>
      <w:r w:rsidR="00920C47">
        <w:rPr>
          <w:rtl/>
        </w:rPr>
        <w:t>!</w:t>
      </w:r>
      <w:r w:rsidRPr="00B977D6">
        <w:rPr>
          <w:rtl/>
        </w:rPr>
        <w:t xml:space="preserve"> فأحجمَ عنهم</w:t>
      </w:r>
      <w:r w:rsidR="00920C47">
        <w:rPr>
          <w:rtl/>
        </w:rPr>
        <w:t>،</w:t>
      </w:r>
      <w:r w:rsidRPr="00B977D6">
        <w:rPr>
          <w:rtl/>
        </w:rPr>
        <w:t xml:space="preserve"> فوقفوا بإزائه</w:t>
      </w:r>
      <w:r w:rsidR="00920C47">
        <w:rPr>
          <w:rtl/>
        </w:rPr>
        <w:t>،</w:t>
      </w:r>
      <w:r w:rsidRPr="00B977D6">
        <w:rPr>
          <w:rtl/>
        </w:rPr>
        <w:t xml:space="preserve"> وخرجت أخته زينب إلى باب الفساط فنادت عمر بن سعد بن أبي وقّاص</w:t>
      </w:r>
      <w:r w:rsidR="00920C47">
        <w:rPr>
          <w:rtl/>
        </w:rPr>
        <w:t>:</w:t>
      </w:r>
      <w:r w:rsidRPr="00B977D6">
        <w:rPr>
          <w:rtl/>
        </w:rPr>
        <w:t xml:space="preserve"> ويحكَ يا عمر</w:t>
      </w:r>
      <w:r w:rsidR="00920C47">
        <w:rPr>
          <w:rtl/>
        </w:rPr>
        <w:t>!</w:t>
      </w:r>
      <w:r w:rsidRPr="00B977D6">
        <w:rPr>
          <w:rtl/>
        </w:rPr>
        <w:t xml:space="preserve"> أَيُقتل أبو عبد الله وأنت تنظر إليه</w:t>
      </w:r>
      <w:r w:rsidR="00920C47">
        <w:rPr>
          <w:rtl/>
        </w:rPr>
        <w:t>؟</w:t>
      </w:r>
      <w:r w:rsidRPr="00B977D6">
        <w:rPr>
          <w:rtl/>
        </w:rPr>
        <w:t>! فلم يُجبها عمر بشيء</w:t>
      </w:r>
      <w:r w:rsidR="00920C47">
        <w:rPr>
          <w:rtl/>
        </w:rPr>
        <w:t>،</w:t>
      </w:r>
      <w:r w:rsidRPr="00B977D6">
        <w:rPr>
          <w:rtl/>
        </w:rPr>
        <w:t xml:space="preserve"> فنادت</w:t>
      </w:r>
      <w:r w:rsidR="00920C47">
        <w:rPr>
          <w:rtl/>
        </w:rPr>
        <w:t>:</w:t>
      </w:r>
      <w:r w:rsidRPr="00B977D6">
        <w:rPr>
          <w:rtl/>
        </w:rPr>
        <w:t xml:space="preserve"> وَيحَكم أمَا فيكم مسلم</w:t>
      </w:r>
      <w:r w:rsidR="00920C47">
        <w:rPr>
          <w:rtl/>
        </w:rPr>
        <w:t>؟</w:t>
      </w:r>
      <w:r w:rsidRPr="00B977D6">
        <w:rPr>
          <w:rtl/>
        </w:rPr>
        <w:t>! فلم يجبها أحدٌ بشيء</w:t>
      </w:r>
      <w:r w:rsidR="00920C47">
        <w:rPr>
          <w:rtl/>
        </w:rPr>
        <w:t>،</w:t>
      </w:r>
      <w:r w:rsidRPr="00B977D6">
        <w:rPr>
          <w:rtl/>
        </w:rPr>
        <w:t xml:space="preserve"> ونادى شمر بن ذي الجوشن الفرسان والرجّالة فقال</w:t>
      </w:r>
      <w:r w:rsidR="00920C47">
        <w:rPr>
          <w:rtl/>
        </w:rPr>
        <w:t>:</w:t>
      </w:r>
      <w:r w:rsidRPr="00B977D6">
        <w:rPr>
          <w:rtl/>
        </w:rPr>
        <w:t xml:space="preserve"> وَيحَكم</w:t>
      </w:r>
      <w:r w:rsidR="00920C47">
        <w:rPr>
          <w:rtl/>
        </w:rPr>
        <w:t>!</w:t>
      </w:r>
      <w:r w:rsidRPr="00B977D6">
        <w:rPr>
          <w:rtl/>
        </w:rPr>
        <w:t xml:space="preserve"> ما تنتظرون بالرجل</w:t>
      </w:r>
      <w:r w:rsidR="00920C47">
        <w:rPr>
          <w:rtl/>
        </w:rPr>
        <w:t>؟</w:t>
      </w:r>
      <w:r w:rsidRPr="00B977D6">
        <w:rPr>
          <w:rtl/>
        </w:rPr>
        <w:t xml:space="preserve"> ثكلتكم أمّهاتكم</w:t>
      </w:r>
      <w:r w:rsidR="00920C47">
        <w:rPr>
          <w:rtl/>
        </w:rPr>
        <w:t>.</w:t>
      </w:r>
    </w:p>
    <w:p w:rsidR="00BA6E43" w:rsidRPr="00B977D6" w:rsidRDefault="00BA6E43" w:rsidP="00B977D6">
      <w:pPr>
        <w:pStyle w:val="libFootnote0"/>
        <w:rPr>
          <w:rtl/>
        </w:rPr>
      </w:pPr>
      <w:r w:rsidRPr="00B977D6">
        <w:rPr>
          <w:rtl/>
        </w:rPr>
        <w:t>فحُمل عليه من كلّ جانب</w:t>
      </w:r>
      <w:r w:rsidR="00920C47">
        <w:rPr>
          <w:rtl/>
        </w:rPr>
        <w:t>،</w:t>
      </w:r>
      <w:r w:rsidRPr="00B977D6">
        <w:rPr>
          <w:rtl/>
        </w:rPr>
        <w:t xml:space="preserve"> فضربهُ زرعة بن شريك على كفّه </w:t>
      </w:r>
      <w:r w:rsidR="00732CCF">
        <w:rPr>
          <w:rtl/>
        </w:rPr>
        <w:t>(</w:t>
      </w:r>
      <w:r w:rsidRPr="00B977D6">
        <w:rPr>
          <w:rtl/>
        </w:rPr>
        <w:t>كتفه</w:t>
      </w:r>
      <w:r w:rsidR="00732CCF">
        <w:rPr>
          <w:rtl/>
        </w:rPr>
        <w:t>)</w:t>
      </w:r>
      <w:r w:rsidRPr="00B977D6">
        <w:rPr>
          <w:rtl/>
        </w:rPr>
        <w:t xml:space="preserve"> اليسرى فقطعها</w:t>
      </w:r>
      <w:r w:rsidR="00920C47">
        <w:rPr>
          <w:rtl/>
        </w:rPr>
        <w:t>،</w:t>
      </w:r>
      <w:r w:rsidRPr="00B977D6">
        <w:rPr>
          <w:rtl/>
        </w:rPr>
        <w:t xml:space="preserve"> وضربه آخر منهم على عاتقه فكبا منها لوجهه</w:t>
      </w:r>
      <w:r w:rsidR="00920C47">
        <w:rPr>
          <w:rtl/>
        </w:rPr>
        <w:t>،</w:t>
      </w:r>
      <w:r w:rsidRPr="00B977D6">
        <w:rPr>
          <w:rtl/>
        </w:rPr>
        <w:t xml:space="preserve"> وطعنهُ سنان بن أنس بالرمح فصرعه..)</w:t>
      </w:r>
      <w:r w:rsidR="00920C47">
        <w:rPr>
          <w:rtl/>
        </w:rPr>
        <w:t>.</w:t>
      </w:r>
      <w:r w:rsidRPr="00B977D6">
        <w:rPr>
          <w:rtl/>
        </w:rPr>
        <w:t xml:space="preserve"> </w:t>
      </w:r>
      <w:r w:rsidR="00732CCF">
        <w:rPr>
          <w:rtl/>
        </w:rPr>
        <w:t>(</w:t>
      </w:r>
      <w:r w:rsidRPr="00B977D6">
        <w:rPr>
          <w:rtl/>
        </w:rPr>
        <w:t>الإرشاد</w:t>
      </w:r>
      <w:r w:rsidR="00920C47">
        <w:rPr>
          <w:rtl/>
        </w:rPr>
        <w:t>:</w:t>
      </w:r>
      <w:r w:rsidRPr="00B977D6">
        <w:rPr>
          <w:rtl/>
        </w:rPr>
        <w:t xml:space="preserve"> 2</w:t>
      </w:r>
      <w:r w:rsidR="00920C47">
        <w:rPr>
          <w:rtl/>
        </w:rPr>
        <w:t>:</w:t>
      </w:r>
      <w:r w:rsidRPr="00B977D6">
        <w:rPr>
          <w:rtl/>
        </w:rPr>
        <w:t xml:space="preserve"> 111</w:t>
      </w:r>
      <w:r w:rsidR="00596330">
        <w:rPr>
          <w:rtl/>
        </w:rPr>
        <w:t xml:space="preserve"> - </w:t>
      </w:r>
      <w:r w:rsidRPr="00B977D6">
        <w:rPr>
          <w:rtl/>
        </w:rPr>
        <w:t>112</w:t>
      </w:r>
      <w:r w:rsidR="00732CCF">
        <w:rPr>
          <w:rtl/>
        </w:rPr>
        <w:t>)</w:t>
      </w:r>
      <w:r w:rsidR="00920C47">
        <w:rPr>
          <w:rtl/>
        </w:rPr>
        <w:t>،</w:t>
      </w:r>
      <w:r w:rsidRPr="00B977D6">
        <w:rPr>
          <w:rtl/>
        </w:rPr>
        <w:t xml:space="preserve"> وفي اللهوف</w:t>
      </w:r>
      <w:r w:rsidR="00920C47">
        <w:rPr>
          <w:rtl/>
        </w:rPr>
        <w:t>:</w:t>
      </w:r>
      <w:r w:rsidRPr="00B977D6">
        <w:rPr>
          <w:rtl/>
        </w:rPr>
        <w:t xml:space="preserve"> 175</w:t>
      </w:r>
      <w:r w:rsidR="00920C47">
        <w:rPr>
          <w:rtl/>
        </w:rPr>
        <w:t>:</w:t>
      </w:r>
      <w:r w:rsidRPr="00B977D6">
        <w:rPr>
          <w:rtl/>
        </w:rPr>
        <w:t xml:space="preserve"> </w:t>
      </w:r>
      <w:r w:rsidR="00732CCF">
        <w:rPr>
          <w:rtl/>
        </w:rPr>
        <w:t>(</w:t>
      </w:r>
      <w:r w:rsidRPr="00B977D6">
        <w:rPr>
          <w:rtl/>
        </w:rPr>
        <w:t>وخَرجت زينب من باب الفسطاط وهي تنادي</w:t>
      </w:r>
      <w:r w:rsidR="00920C47">
        <w:rPr>
          <w:rtl/>
        </w:rPr>
        <w:t>:</w:t>
      </w:r>
      <w:r w:rsidRPr="00B977D6">
        <w:rPr>
          <w:rtl/>
        </w:rPr>
        <w:t xml:space="preserve"> وا أخاه</w:t>
      </w:r>
      <w:r w:rsidR="00920C47">
        <w:rPr>
          <w:rtl/>
        </w:rPr>
        <w:t>!</w:t>
      </w:r>
      <w:r w:rsidRPr="00B977D6">
        <w:rPr>
          <w:rtl/>
        </w:rPr>
        <w:t xml:space="preserve"> وا سيّداه</w:t>
      </w:r>
      <w:r w:rsidR="00920C47">
        <w:rPr>
          <w:rtl/>
        </w:rPr>
        <w:t>!</w:t>
      </w:r>
      <w:r w:rsidRPr="00B977D6">
        <w:rPr>
          <w:rtl/>
        </w:rPr>
        <w:t xml:space="preserve"> وأهل بيتاه</w:t>
      </w:r>
      <w:r w:rsidR="00920C47">
        <w:rPr>
          <w:rtl/>
        </w:rPr>
        <w:t>!</w:t>
      </w:r>
      <w:r w:rsidRPr="00B977D6">
        <w:rPr>
          <w:rtl/>
        </w:rPr>
        <w:t xml:space="preserve"> ليتَ السماء انطبقت على الأرض</w:t>
      </w:r>
      <w:r w:rsidR="00920C47">
        <w:rPr>
          <w:rtl/>
        </w:rPr>
        <w:t>،</w:t>
      </w:r>
      <w:r w:rsidRPr="00B977D6">
        <w:rPr>
          <w:rtl/>
        </w:rPr>
        <w:t xml:space="preserve"> وليتَ الجبال تَدكدكت على السهل</w:t>
      </w:r>
      <w:r w:rsidR="00732CCF">
        <w:rPr>
          <w:rtl/>
        </w:rPr>
        <w:t>)</w:t>
      </w:r>
      <w:r w:rsidR="00920C47">
        <w:rPr>
          <w:rtl/>
        </w:rPr>
        <w:t>.</w:t>
      </w:r>
    </w:p>
    <w:p w:rsidR="00461DD6" w:rsidRDefault="00461DD6" w:rsidP="00B977D6">
      <w:pPr>
        <w:pStyle w:val="libNormal"/>
      </w:pPr>
      <w:r>
        <w:rPr>
          <w:rtl/>
        </w:rPr>
        <w:br w:type="page"/>
      </w:r>
    </w:p>
    <w:p w:rsidR="00BA6E43" w:rsidRPr="00B977D6" w:rsidRDefault="00BA6E43" w:rsidP="006F209C">
      <w:pPr>
        <w:pStyle w:val="Heading2"/>
        <w:rPr>
          <w:rtl/>
        </w:rPr>
      </w:pPr>
      <w:bookmarkStart w:id="508" w:name="_Toc378235975"/>
      <w:bookmarkStart w:id="509" w:name="222"/>
      <w:r w:rsidRPr="00D90CDB">
        <w:rPr>
          <w:rtl/>
        </w:rPr>
        <w:t>السهم المحدّد المسموم القاتل</w:t>
      </w:r>
      <w:bookmarkEnd w:id="508"/>
      <w:r w:rsidRPr="00D90CDB">
        <w:rPr>
          <w:rtl/>
        </w:rPr>
        <w:t xml:space="preserve"> </w:t>
      </w:r>
      <w:bookmarkEnd w:id="509"/>
    </w:p>
    <w:p w:rsidR="00BA6E43" w:rsidRPr="00D90CDB" w:rsidRDefault="00BA6E43" w:rsidP="00ED631C">
      <w:pPr>
        <w:pStyle w:val="libNormal"/>
        <w:rPr>
          <w:rtl/>
        </w:rPr>
      </w:pPr>
      <w:r w:rsidRPr="00ED631C">
        <w:rPr>
          <w:rtl/>
        </w:rPr>
        <w:t>أمّا الخوارزمي</w:t>
      </w:r>
      <w:r w:rsidR="00920C47">
        <w:rPr>
          <w:rtl/>
        </w:rPr>
        <w:t>،</w:t>
      </w:r>
      <w:r w:rsidRPr="00ED631C">
        <w:rPr>
          <w:rtl/>
        </w:rPr>
        <w:t xml:space="preserve"> فيواصل تفاصيل المقتل</w:t>
      </w:r>
      <w:r w:rsidR="00596330">
        <w:rPr>
          <w:rtl/>
        </w:rPr>
        <w:t xml:space="preserve"> - </w:t>
      </w:r>
      <w:r w:rsidRPr="00ED631C">
        <w:rPr>
          <w:rtl/>
        </w:rPr>
        <w:t xml:space="preserve">بعد أن ذكرَ كيف أنّ الإمام </w:t>
      </w:r>
      <w:r w:rsidR="009A1FD2" w:rsidRPr="009A1FD2">
        <w:rPr>
          <w:rStyle w:val="libAlaemChar"/>
          <w:rtl/>
        </w:rPr>
        <w:t>عليه‌السلام</w:t>
      </w:r>
      <w:r w:rsidRPr="00ED631C">
        <w:rPr>
          <w:rtl/>
        </w:rPr>
        <w:t xml:space="preserve"> حملَ على القوم حملة الليث المغضب</w:t>
      </w:r>
      <w:r w:rsidR="00920C47">
        <w:rPr>
          <w:rtl/>
        </w:rPr>
        <w:t>،</w:t>
      </w:r>
      <w:r w:rsidRPr="00ED631C">
        <w:rPr>
          <w:rtl/>
        </w:rPr>
        <w:t xml:space="preserve"> فجعل لا يلحق أحداً إلاّ بَعجه بسيفه وألحقهُ بالحضيض</w:t>
      </w:r>
      <w:r w:rsidR="00920C47">
        <w:rPr>
          <w:rtl/>
        </w:rPr>
        <w:t>،</w:t>
      </w:r>
      <w:r w:rsidRPr="00ED631C">
        <w:rPr>
          <w:rtl/>
        </w:rPr>
        <w:t xml:space="preserve"> والسهام تأخذه من كلّ ناحية</w:t>
      </w:r>
      <w:r w:rsidR="00920C47">
        <w:rPr>
          <w:rtl/>
        </w:rPr>
        <w:t>،</w:t>
      </w:r>
      <w:r w:rsidRPr="00ED631C">
        <w:rPr>
          <w:rtl/>
        </w:rPr>
        <w:t xml:space="preserve"> وهو يتلقّاها بنحره وصدره</w:t>
      </w:r>
      <w:r w:rsidR="00920C47">
        <w:rPr>
          <w:rtl/>
        </w:rPr>
        <w:t>،</w:t>
      </w:r>
      <w:r w:rsidRPr="00ED631C">
        <w:rPr>
          <w:rtl/>
        </w:rPr>
        <w:t xml:space="preserve"> حتّى أصابته اثنتان وسبعون جراحة</w:t>
      </w:r>
      <w:r w:rsidR="00596330">
        <w:rPr>
          <w:rtl/>
        </w:rPr>
        <w:t xml:space="preserve"> - </w:t>
      </w:r>
      <w:r w:rsidRPr="00ED631C">
        <w:rPr>
          <w:rtl/>
        </w:rPr>
        <w:t>فيقول</w:t>
      </w:r>
      <w:r w:rsidR="00920C47">
        <w:rPr>
          <w:rtl/>
        </w:rPr>
        <w:t>:</w:t>
      </w:r>
      <w:r w:rsidRPr="00ED631C">
        <w:rPr>
          <w:rtl/>
        </w:rPr>
        <w:t xml:space="preserve"> </w:t>
      </w:r>
      <w:r w:rsidR="00732CCF">
        <w:rPr>
          <w:rtl/>
        </w:rPr>
        <w:t>(</w:t>
      </w:r>
      <w:r w:rsidRPr="00ED631C">
        <w:rPr>
          <w:rtl/>
        </w:rPr>
        <w:t>فوقفَ يستريح وقد ضعُف عن القتال</w:t>
      </w:r>
      <w:r w:rsidR="00920C47">
        <w:rPr>
          <w:rtl/>
        </w:rPr>
        <w:t>،</w:t>
      </w:r>
      <w:r w:rsidRPr="00ED631C">
        <w:rPr>
          <w:rtl/>
        </w:rPr>
        <w:t xml:space="preserve"> فبينا هو واقف إذ أتاه حجَر فوقعَ على جبهته</w:t>
      </w:r>
      <w:r w:rsidR="00920C47">
        <w:rPr>
          <w:rtl/>
        </w:rPr>
        <w:t>،</w:t>
      </w:r>
      <w:r w:rsidRPr="00ED631C">
        <w:rPr>
          <w:rtl/>
        </w:rPr>
        <w:t xml:space="preserve"> فسالت الدماء من جبهته</w:t>
      </w:r>
      <w:r w:rsidR="00920C47">
        <w:rPr>
          <w:rtl/>
        </w:rPr>
        <w:t>،</w:t>
      </w:r>
      <w:r w:rsidRPr="00ED631C">
        <w:rPr>
          <w:rtl/>
        </w:rPr>
        <w:t xml:space="preserve"> فأخذَ الثوب ليمسح عن جبهته فأتاه سهم محدّد مسموم</w:t>
      </w:r>
      <w:r w:rsidR="00920C47">
        <w:rPr>
          <w:rtl/>
        </w:rPr>
        <w:t>،</w:t>
      </w:r>
      <w:r w:rsidRPr="00ED631C">
        <w:rPr>
          <w:rtl/>
        </w:rPr>
        <w:t xml:space="preserve"> له ثلاث شُعب</w:t>
      </w:r>
      <w:r w:rsidR="00920C47">
        <w:rPr>
          <w:rtl/>
        </w:rPr>
        <w:t>،</w:t>
      </w:r>
      <w:r w:rsidRPr="00ED631C">
        <w:rPr>
          <w:rtl/>
        </w:rPr>
        <w:t xml:space="preserve"> فوقعَ في قلبه</w:t>
      </w:r>
      <w:r w:rsidR="00920C47">
        <w:rPr>
          <w:rtl/>
        </w:rPr>
        <w:t>،</w:t>
      </w:r>
      <w:r w:rsidRPr="00ED631C">
        <w:rPr>
          <w:rtl/>
        </w:rPr>
        <w:t xml:space="preserve"> فقال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بسم الله وبالله وعلى ملّة رسول الله</w:t>
      </w:r>
      <w:r w:rsidR="00596330">
        <w:rPr>
          <w:rStyle w:val="libBold2Char"/>
          <w:rtl/>
        </w:rPr>
        <w:t xml:space="preserve"> - </w:t>
      </w:r>
      <w:r w:rsidRPr="00ED631C">
        <w:rPr>
          <w:rtl/>
        </w:rPr>
        <w:t>ورفعَ رأسه إلى السماء</w:t>
      </w:r>
      <w:r w:rsidR="00596330">
        <w:rPr>
          <w:rtl/>
        </w:rPr>
        <w:t xml:space="preserve"> - </w:t>
      </w:r>
      <w:r w:rsidRPr="00ED631C">
        <w:rPr>
          <w:rtl/>
        </w:rPr>
        <w:t>وقال</w:t>
      </w:r>
      <w:r w:rsidR="00920C47">
        <w:rPr>
          <w:rtl/>
        </w:rPr>
        <w:t>:</w:t>
      </w:r>
      <w:r w:rsidRPr="00ED631C">
        <w:rPr>
          <w:rtl/>
        </w:rPr>
        <w:t xml:space="preserve"> </w:t>
      </w:r>
      <w:r w:rsidRPr="00D13DC1">
        <w:rPr>
          <w:rStyle w:val="libBold2Char"/>
          <w:rtl/>
        </w:rPr>
        <w:t>إلهي</w:t>
      </w:r>
      <w:r w:rsidR="00920C47">
        <w:rPr>
          <w:rStyle w:val="libBold2Char"/>
          <w:rtl/>
        </w:rPr>
        <w:t>،</w:t>
      </w:r>
      <w:r w:rsidRPr="00D13DC1">
        <w:rPr>
          <w:rStyle w:val="libBold2Char"/>
          <w:rtl/>
        </w:rPr>
        <w:t xml:space="preserve"> إنّك تعلم أنّهم يقتلون رجلاً ليس على وجه الأرض ابن نبيّ غيره</w:t>
      </w:r>
      <w:r w:rsidR="00920C47">
        <w:rPr>
          <w:rStyle w:val="libBold2Char"/>
          <w:rtl/>
        </w:rPr>
        <w:t>!</w:t>
      </w:r>
    </w:p>
    <w:p w:rsidR="00BA6E43" w:rsidRPr="00D90CDB" w:rsidRDefault="00BA6E43" w:rsidP="00ED631C">
      <w:pPr>
        <w:pStyle w:val="libNormal"/>
        <w:rPr>
          <w:rtl/>
        </w:rPr>
      </w:pPr>
      <w:r w:rsidRPr="00D90CDB">
        <w:rPr>
          <w:rtl/>
        </w:rPr>
        <w:t>ثمّ أخذَ السهم وأخرجهُ من وراء ظهره فانبعثَ الدم كالميزاب</w:t>
      </w:r>
      <w:r w:rsidR="00920C47">
        <w:rPr>
          <w:rtl/>
        </w:rPr>
        <w:t>!</w:t>
      </w:r>
      <w:r w:rsidRPr="00D90CDB">
        <w:rPr>
          <w:rtl/>
        </w:rPr>
        <w:t xml:space="preserve"> فوضعَ يده على الجرح</w:t>
      </w:r>
      <w:r w:rsidR="00920C47">
        <w:rPr>
          <w:rtl/>
        </w:rPr>
        <w:t>،</w:t>
      </w:r>
      <w:r w:rsidRPr="00D90CDB">
        <w:rPr>
          <w:rtl/>
        </w:rPr>
        <w:t xml:space="preserve"> فلمّا امتلأت دَماً رمى بها إلى السماء</w:t>
      </w:r>
      <w:r w:rsidR="00920C47">
        <w:rPr>
          <w:rtl/>
        </w:rPr>
        <w:t>،</w:t>
      </w:r>
      <w:r w:rsidRPr="00D90CDB">
        <w:rPr>
          <w:rtl/>
        </w:rPr>
        <w:t xml:space="preserve"> فما رجعَ من ذلك قطرة</w:t>
      </w:r>
      <w:r w:rsidR="00920C47">
        <w:rPr>
          <w:rtl/>
        </w:rPr>
        <w:t>،</w:t>
      </w:r>
      <w:r w:rsidRPr="00D90CDB">
        <w:rPr>
          <w:rtl/>
        </w:rPr>
        <w:t xml:space="preserve"> وما عُرفت الحمرة في السماء حتّى رمى الحسين بدمه إلى السماء</w:t>
      </w:r>
      <w:r w:rsidR="00920C47">
        <w:rPr>
          <w:rtl/>
        </w:rPr>
        <w:t>!</w:t>
      </w:r>
      <w:r w:rsidRPr="00D90CDB">
        <w:rPr>
          <w:rtl/>
        </w:rPr>
        <w:t xml:space="preserve"> ثمّ وضع يده على الجرح ثانياً</w:t>
      </w:r>
      <w:r w:rsidR="00920C47">
        <w:rPr>
          <w:rtl/>
        </w:rPr>
        <w:t>،</w:t>
      </w:r>
      <w:r w:rsidRPr="00D90CDB">
        <w:rPr>
          <w:rtl/>
        </w:rPr>
        <w:t xml:space="preserve"> فلمّا امتلأت لطّخ بها رأسه ولحيته وقال</w:t>
      </w:r>
      <w:r w:rsidR="00920C47">
        <w:rPr>
          <w:rtl/>
        </w:rPr>
        <w:t>:</w:t>
      </w:r>
    </w:p>
    <w:p w:rsidR="00BA6E43" w:rsidRPr="00D90CDB" w:rsidRDefault="00BA6E43" w:rsidP="00ED631C">
      <w:pPr>
        <w:pStyle w:val="libNormal"/>
        <w:rPr>
          <w:rtl/>
        </w:rPr>
      </w:pPr>
      <w:r w:rsidRPr="00D13DC1">
        <w:rPr>
          <w:rStyle w:val="libBold2Char"/>
          <w:rtl/>
        </w:rPr>
        <w:t xml:space="preserve">هكذا واللهِ أكون حتّى ألقى جدّي محمّداً </w:t>
      </w:r>
      <w:r w:rsidR="009A1FD2" w:rsidRPr="009A1FD2">
        <w:rPr>
          <w:rStyle w:val="libAlaemChar"/>
          <w:rtl/>
        </w:rPr>
        <w:t>صلى‌الله‌عليه‌وآله</w:t>
      </w:r>
      <w:r w:rsidRPr="00D13DC1">
        <w:rPr>
          <w:rStyle w:val="libBold2Char"/>
          <w:rtl/>
        </w:rPr>
        <w:t xml:space="preserve"> وأنا مخضوب بدمي</w:t>
      </w:r>
      <w:r w:rsidR="00920C47">
        <w:rPr>
          <w:rStyle w:val="libBold2Char"/>
          <w:rtl/>
        </w:rPr>
        <w:t>،</w:t>
      </w:r>
      <w:r w:rsidRPr="00D13DC1">
        <w:rPr>
          <w:rStyle w:val="libBold2Char"/>
          <w:rtl/>
        </w:rPr>
        <w:t xml:space="preserve"> وأقول</w:t>
      </w:r>
      <w:r w:rsidR="00920C47">
        <w:rPr>
          <w:rStyle w:val="libBold2Char"/>
          <w:rtl/>
        </w:rPr>
        <w:t>:</w:t>
      </w:r>
      <w:r w:rsidRPr="00D13DC1">
        <w:rPr>
          <w:rStyle w:val="libBold2Char"/>
          <w:rtl/>
        </w:rPr>
        <w:t xml:space="preserve"> يا رسول الله</w:t>
      </w:r>
      <w:r w:rsidR="00920C47">
        <w:rPr>
          <w:rStyle w:val="libBold2Char"/>
          <w:rtl/>
        </w:rPr>
        <w:t>،</w:t>
      </w:r>
      <w:r w:rsidRPr="00D13DC1">
        <w:rPr>
          <w:rStyle w:val="libBold2Char"/>
          <w:rtl/>
        </w:rPr>
        <w:t xml:space="preserve"> قَتَلني فلان وفلان</w:t>
      </w:r>
      <w:r w:rsidR="00732CCF">
        <w:rPr>
          <w:rStyle w:val="libBold2Char"/>
          <w:rtl/>
        </w:rPr>
        <w:t>)</w:t>
      </w:r>
      <w:r w:rsidR="00920C47">
        <w:rPr>
          <w:rtl/>
        </w:rPr>
        <w:t>.</w:t>
      </w:r>
    </w:p>
    <w:p w:rsidR="00BA6E43" w:rsidRPr="00D90CDB" w:rsidRDefault="00BA6E43" w:rsidP="00ED631C">
      <w:pPr>
        <w:pStyle w:val="libNormal"/>
        <w:rPr>
          <w:rtl/>
        </w:rPr>
      </w:pPr>
      <w:r w:rsidRPr="00ED631C">
        <w:rPr>
          <w:rtl/>
        </w:rPr>
        <w:t>ثمّ ضعُف عن القتال</w:t>
      </w:r>
      <w:r w:rsidR="00920C47">
        <w:rPr>
          <w:rtl/>
        </w:rPr>
        <w:t>،</w:t>
      </w:r>
      <w:r w:rsidRPr="00ED631C">
        <w:rPr>
          <w:rtl/>
        </w:rPr>
        <w:t xml:space="preserve"> فوقفَ مكانه</w:t>
      </w:r>
      <w:r w:rsidR="00920C47">
        <w:rPr>
          <w:rtl/>
        </w:rPr>
        <w:t>،</w:t>
      </w:r>
      <w:r w:rsidRPr="00ED631C">
        <w:rPr>
          <w:rtl/>
        </w:rPr>
        <w:t xml:space="preserve"> فكلّما أتاه رجل من الناس وانتهى إليه انصرف عنه</w:t>
      </w:r>
      <w:r w:rsidR="00920C47">
        <w:rPr>
          <w:rtl/>
        </w:rPr>
        <w:t>،</w:t>
      </w:r>
      <w:r w:rsidRPr="00ED631C">
        <w:rPr>
          <w:rtl/>
        </w:rPr>
        <w:t xml:space="preserve"> وكرهَ أن يلقى الله بدمه</w:t>
      </w:r>
      <w:r w:rsidR="00920C47">
        <w:rPr>
          <w:rtl/>
        </w:rPr>
        <w:t>!</w:t>
      </w:r>
      <w:r w:rsidRPr="00ED631C">
        <w:rPr>
          <w:rtl/>
        </w:rPr>
        <w:t xml:space="preserve"> حتّى جاءه رجلٌ من كندة يقال له مالك بن نسر</w:t>
      </w:r>
      <w:r w:rsidR="00920C47">
        <w:rPr>
          <w:rtl/>
        </w:rPr>
        <w:t>،</w:t>
      </w:r>
      <w:r w:rsidRPr="00ED631C">
        <w:rPr>
          <w:rtl/>
        </w:rPr>
        <w:t xml:space="preserve"> فضربهُ بالسيف على رأسه</w:t>
      </w:r>
      <w:r w:rsidR="00920C47">
        <w:rPr>
          <w:rtl/>
        </w:rPr>
        <w:t>،</w:t>
      </w:r>
      <w:r w:rsidRPr="00ED631C">
        <w:rPr>
          <w:rtl/>
        </w:rPr>
        <w:t xml:space="preserve"> وكان عليه برنس</w:t>
      </w:r>
      <w:r w:rsidR="00920C47">
        <w:rPr>
          <w:rtl/>
        </w:rPr>
        <w:t>،</w:t>
      </w:r>
      <w:r w:rsidRPr="00ED631C">
        <w:rPr>
          <w:rtl/>
        </w:rPr>
        <w:t xml:space="preserve"> فقطعَ البرنس وامتلأ دَماً</w:t>
      </w:r>
      <w:r w:rsidR="00920C47">
        <w:rPr>
          <w:rtl/>
        </w:rPr>
        <w:t>،</w:t>
      </w:r>
      <w:r w:rsidRPr="00ED631C">
        <w:rPr>
          <w:rtl/>
        </w:rPr>
        <w:t xml:space="preserve"> فقال له الحسين</w:t>
      </w:r>
      <w:r w:rsidR="00920C47">
        <w:rPr>
          <w:rtl/>
        </w:rPr>
        <w:t>:</w:t>
      </w:r>
      <w:r w:rsidRPr="00D13DC1">
        <w:rPr>
          <w:rStyle w:val="libBold2Char"/>
          <w:rtl/>
        </w:rPr>
        <w:t xml:space="preserve"> </w:t>
      </w:r>
      <w:r w:rsidR="00732CCF">
        <w:rPr>
          <w:rStyle w:val="libBold2Char"/>
          <w:rtl/>
        </w:rPr>
        <w:t>(</w:t>
      </w:r>
      <w:r w:rsidRPr="00D13DC1">
        <w:rPr>
          <w:rStyle w:val="libBold2Char"/>
          <w:rtl/>
        </w:rPr>
        <w:t>لا أكلتَ بيمينك ولا شربتَ بها</w:t>
      </w:r>
      <w:r w:rsidR="00920C47">
        <w:rPr>
          <w:rStyle w:val="libBold2Char"/>
          <w:rtl/>
        </w:rPr>
        <w:t>،</w:t>
      </w:r>
      <w:r w:rsidRPr="00D13DC1">
        <w:rPr>
          <w:rStyle w:val="libBold2Char"/>
          <w:rtl/>
        </w:rPr>
        <w:t xml:space="preserve"> وحشركَ الله مع الظالمين</w:t>
      </w:r>
      <w:r w:rsidR="00732CCF">
        <w:rPr>
          <w:rStyle w:val="libBold2Char"/>
          <w:rtl/>
        </w:rPr>
        <w:t>)</w:t>
      </w:r>
      <w:r w:rsidRPr="00D13DC1">
        <w:rPr>
          <w:rStyle w:val="libBold2Cha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6F209C">
      <w:pPr>
        <w:pStyle w:val="libFootnote0"/>
        <w:rPr>
          <w:rtl/>
        </w:rPr>
      </w:pPr>
      <w:r w:rsidRPr="00D90CDB">
        <w:rPr>
          <w:rtl/>
        </w:rPr>
        <w:t xml:space="preserve">(1) وهنا في هذا الموقع يخرج عبد الله بن الحسن </w:t>
      </w:r>
      <w:r w:rsidR="009A1FD2" w:rsidRPr="009A1FD2">
        <w:rPr>
          <w:rStyle w:val="libAlaemChar"/>
          <w:rtl/>
        </w:rPr>
        <w:t>عليهما‌السلام</w:t>
      </w:r>
      <w:r w:rsidRPr="00D90CDB">
        <w:rPr>
          <w:rtl/>
        </w:rPr>
        <w:t xml:space="preserve"> من عند النساء</w:t>
      </w:r>
      <w:r w:rsidR="00920C47">
        <w:rPr>
          <w:rtl/>
        </w:rPr>
        <w:t>،</w:t>
      </w:r>
      <w:r w:rsidRPr="00D90CDB">
        <w:rPr>
          <w:rtl/>
        </w:rPr>
        <w:t xml:space="preserve"> وهو غلام لم يراهق فيشدّ حتى يصل إلى عمّه الحسين </w:t>
      </w:r>
      <w:r w:rsidR="009A1FD2" w:rsidRPr="009A1FD2">
        <w:rPr>
          <w:rStyle w:val="libAlaemChar"/>
          <w:rtl/>
        </w:rPr>
        <w:t>عليه‌السلام</w:t>
      </w:r>
      <w:r w:rsidR="00920C47">
        <w:rPr>
          <w:rtl/>
        </w:rPr>
        <w:t>،</w:t>
      </w:r>
      <w:r w:rsidRPr="00D90CDB">
        <w:rPr>
          <w:rtl/>
        </w:rPr>
        <w:t xml:space="preserve"> فيقتلهُ بحر بن كعب لعنه الله</w:t>
      </w:r>
      <w:r w:rsidR="00920C47">
        <w:rPr>
          <w:rtl/>
        </w:rPr>
        <w:t>،</w:t>
      </w:r>
      <w:r w:rsidRPr="00D90CDB">
        <w:rPr>
          <w:rtl/>
        </w:rPr>
        <w:t xml:space="preserve"> راجع تفصيل مقتله في ترجمته </w:t>
      </w:r>
      <w:r w:rsidR="006F209C">
        <w:rPr>
          <w:rFonts w:hint="cs"/>
          <w:rtl/>
        </w:rPr>
        <w:t xml:space="preserve">= </w:t>
      </w:r>
    </w:p>
    <w:p w:rsidR="00461DD6" w:rsidRPr="00461DD6" w:rsidRDefault="00461DD6" w:rsidP="00B977D6">
      <w:pPr>
        <w:pStyle w:val="libNormal"/>
        <w:rPr>
          <w:rtl/>
        </w:rPr>
      </w:pPr>
      <w:r w:rsidRPr="00461DD6">
        <w:rPr>
          <w:rtl/>
        </w:rPr>
        <w:br w:type="page"/>
      </w:r>
    </w:p>
    <w:p w:rsidR="00BA6E43" w:rsidRPr="00D90CDB" w:rsidRDefault="00BA6E43" w:rsidP="00ED631C">
      <w:pPr>
        <w:pStyle w:val="libNormal"/>
        <w:rPr>
          <w:rtl/>
        </w:rPr>
      </w:pPr>
      <w:r w:rsidRPr="00ED631C">
        <w:rPr>
          <w:rtl/>
        </w:rPr>
        <w:t>ثمّ ألقى البُرنس ولبسَ قلنسوة واعتمّ عليها</w:t>
      </w:r>
      <w:r w:rsidR="00920C47">
        <w:rPr>
          <w:rtl/>
        </w:rPr>
        <w:t>،</w:t>
      </w:r>
      <w:r w:rsidRPr="00ED631C">
        <w:rPr>
          <w:rtl/>
        </w:rPr>
        <w:t xml:space="preserve"> وقد أعيى وتبلَّد</w:t>
      </w:r>
      <w:r w:rsidR="00920C47">
        <w:rPr>
          <w:rtl/>
        </w:rPr>
        <w:t>،</w:t>
      </w:r>
      <w:r w:rsidRPr="00ED631C">
        <w:rPr>
          <w:rtl/>
        </w:rPr>
        <w:t xml:space="preserve"> وجاء الكندي فأخذَ البرنس</w:t>
      </w:r>
      <w:r w:rsidRPr="00204071">
        <w:rPr>
          <w:rtl/>
        </w:rPr>
        <w:t xml:space="preserve"> </w:t>
      </w:r>
      <w:r w:rsidRPr="00ED631C">
        <w:rPr>
          <w:rStyle w:val="libFootnotenumChar"/>
          <w:rtl/>
        </w:rPr>
        <w:t>(1)</w:t>
      </w:r>
      <w:r w:rsidR="00596330">
        <w:rPr>
          <w:rtl/>
        </w:rPr>
        <w:t xml:space="preserve"> - </w:t>
      </w:r>
      <w:r w:rsidRPr="00ED631C">
        <w:rPr>
          <w:rtl/>
        </w:rPr>
        <w:t>وكان من خزّ</w:t>
      </w:r>
      <w:r w:rsidR="00596330">
        <w:rPr>
          <w:rtl/>
        </w:rPr>
        <w:t xml:space="preserve"> - </w:t>
      </w:r>
      <w:r w:rsidRPr="00ED631C">
        <w:rPr>
          <w:rtl/>
        </w:rPr>
        <w:t>فلمّا قُدم به بعد ذلك على امرأته أم عبد الله ليغسله من الدم</w:t>
      </w:r>
      <w:r w:rsidR="00920C47">
        <w:rPr>
          <w:rtl/>
        </w:rPr>
        <w:t>،</w:t>
      </w:r>
      <w:r w:rsidRPr="00ED631C">
        <w:rPr>
          <w:rtl/>
        </w:rPr>
        <w:t xml:space="preserve"> قالت له امرأتُه</w:t>
      </w:r>
      <w:r w:rsidR="00920C47">
        <w:rPr>
          <w:rtl/>
        </w:rPr>
        <w:t>:</w:t>
      </w:r>
      <w:r w:rsidRPr="00ED631C">
        <w:rPr>
          <w:rtl/>
        </w:rPr>
        <w:t xml:space="preserve"> أتسلُب ابن بنت رسول الله برنسه وتدخل بيتي</w:t>
      </w:r>
      <w:r w:rsidR="00920C47">
        <w:rPr>
          <w:rtl/>
        </w:rPr>
        <w:t>؟</w:t>
      </w:r>
      <w:r w:rsidRPr="00ED631C">
        <w:rPr>
          <w:rtl/>
        </w:rPr>
        <w:t>! اُخرجْ عنّي حشا اللهُ قبرك ناراً</w:t>
      </w:r>
      <w:r w:rsidR="00920C47">
        <w:rPr>
          <w:rtl/>
        </w:rPr>
        <w:t>،</w:t>
      </w:r>
      <w:r w:rsidRPr="00ED631C">
        <w:rPr>
          <w:rtl/>
        </w:rPr>
        <w:t xml:space="preserve"> وذكر أصحابه أنّه يبست يداه</w:t>
      </w:r>
      <w:r w:rsidR="00920C47">
        <w:rPr>
          <w:rtl/>
        </w:rPr>
        <w:t>،</w:t>
      </w:r>
      <w:r w:rsidRPr="00ED631C">
        <w:rPr>
          <w:rtl/>
        </w:rPr>
        <w:t xml:space="preserve"> ولم يزل فقيراً بأسوأ حال إلى أن مات</w:t>
      </w:r>
      <w:r w:rsidR="00920C47">
        <w:rPr>
          <w:rtl/>
        </w:rPr>
        <w:t>.</w:t>
      </w:r>
    </w:p>
    <w:p w:rsidR="00BA6E43" w:rsidRPr="00D90CDB" w:rsidRDefault="00BA6E43" w:rsidP="00ED631C">
      <w:pPr>
        <w:pStyle w:val="libNormal"/>
        <w:rPr>
          <w:rtl/>
        </w:rPr>
      </w:pPr>
      <w:r w:rsidRPr="00ED631C">
        <w:rPr>
          <w:rtl/>
        </w:rPr>
        <w:t>ثمّ نادى شمر</w:t>
      </w:r>
      <w:r w:rsidR="00920C47">
        <w:rPr>
          <w:rtl/>
        </w:rPr>
        <w:t>:</w:t>
      </w:r>
      <w:r w:rsidRPr="00ED631C">
        <w:rPr>
          <w:rtl/>
        </w:rPr>
        <w:t xml:space="preserve"> ما تنتظرون بالرجل</w:t>
      </w:r>
      <w:r w:rsidR="00920C47">
        <w:rPr>
          <w:rtl/>
        </w:rPr>
        <w:t>؟</w:t>
      </w:r>
      <w:r w:rsidRPr="00ED631C">
        <w:rPr>
          <w:rtl/>
        </w:rPr>
        <w:t xml:space="preserve"> فقد أثخنتهُ السهام</w:t>
      </w:r>
      <w:r w:rsidR="00920C47">
        <w:rPr>
          <w:rtl/>
        </w:rPr>
        <w:t>،</w:t>
      </w:r>
      <w:r w:rsidRPr="00ED631C">
        <w:rPr>
          <w:rtl/>
        </w:rPr>
        <w:t xml:space="preserve"> فأخذت به الرماح والسيوف</w:t>
      </w:r>
      <w:r w:rsidR="00920C47">
        <w:rPr>
          <w:rtl/>
        </w:rPr>
        <w:t>،</w:t>
      </w:r>
      <w:r w:rsidRPr="00ED631C">
        <w:rPr>
          <w:rtl/>
        </w:rPr>
        <w:t xml:space="preserve"> فضربه رجل يُقال له</w:t>
      </w:r>
      <w:r w:rsidR="00920C47">
        <w:rPr>
          <w:rtl/>
        </w:rPr>
        <w:t>:</w:t>
      </w:r>
      <w:r w:rsidRPr="00ED631C">
        <w:rPr>
          <w:rtl/>
        </w:rPr>
        <w:t xml:space="preserve"> زرعة بن شريك التميمي ضربة منكرة</w:t>
      </w:r>
      <w:r w:rsidR="00920C47">
        <w:rPr>
          <w:rtl/>
        </w:rPr>
        <w:t>،</w:t>
      </w:r>
      <w:r w:rsidRPr="00ED631C">
        <w:rPr>
          <w:rtl/>
        </w:rPr>
        <w:t xml:space="preserve"> ورماه سنان بن أنس بسهم في نحره</w:t>
      </w:r>
      <w:r w:rsidR="00920C47">
        <w:rPr>
          <w:rtl/>
        </w:rPr>
        <w:t>،</w:t>
      </w:r>
      <w:r w:rsidRPr="00ED631C">
        <w:rPr>
          <w:rtl/>
        </w:rPr>
        <w:t xml:space="preserve"> وطعنه صالح بن وهب المرّي على خاصرته طعنة منكرة</w:t>
      </w:r>
      <w:r w:rsidR="00920C47">
        <w:rPr>
          <w:rtl/>
        </w:rPr>
        <w:t>،</w:t>
      </w:r>
      <w:r w:rsidRPr="00ED631C">
        <w:rPr>
          <w:rtl/>
        </w:rPr>
        <w:t xml:space="preserve"> فسقطَ الحسين عن فرسه</w:t>
      </w:r>
      <w:r w:rsidRPr="00204071">
        <w:rPr>
          <w:rtl/>
        </w:rPr>
        <w:t xml:space="preserve"> </w:t>
      </w:r>
      <w:r w:rsidRPr="00ED631C">
        <w:rPr>
          <w:rStyle w:val="libFootnotenumChar"/>
          <w:rtl/>
        </w:rPr>
        <w:t>(2)</w:t>
      </w:r>
      <w:r w:rsidRPr="00ED631C">
        <w:rPr>
          <w:rtl/>
        </w:rPr>
        <w:t xml:space="preserve"> إلى الأرض على خدّه الأيمن</w:t>
      </w:r>
      <w:r w:rsidR="00920C47">
        <w:rPr>
          <w:rtl/>
        </w:rPr>
        <w:t>،</w:t>
      </w:r>
      <w:r w:rsidRPr="00ED631C">
        <w:rPr>
          <w:rtl/>
        </w:rPr>
        <w:t xml:space="preserve"> ثمّ استوى جالساً</w:t>
      </w:r>
    </w:p>
    <w:p w:rsidR="00BA6E43" w:rsidRPr="00D90CDB" w:rsidRDefault="00645F66" w:rsidP="00DA4577">
      <w:pPr>
        <w:pStyle w:val="libLine"/>
        <w:rPr>
          <w:rtl/>
        </w:rPr>
      </w:pPr>
      <w:r>
        <w:rPr>
          <w:rtl/>
        </w:rPr>
        <w:t>____________________</w:t>
      </w:r>
    </w:p>
    <w:p w:rsidR="006F209C" w:rsidRDefault="006F209C" w:rsidP="00202D70">
      <w:pPr>
        <w:pStyle w:val="libFootnote0"/>
        <w:rPr>
          <w:rtl/>
        </w:rPr>
      </w:pPr>
      <w:r>
        <w:rPr>
          <w:rFonts w:hint="cs"/>
          <w:rtl/>
        </w:rPr>
        <w:t xml:space="preserve">= </w:t>
      </w:r>
      <w:r w:rsidRPr="00D90CDB">
        <w:rPr>
          <w:rtl/>
        </w:rPr>
        <w:t xml:space="preserve">من هذا المقتل في أبناء الحسن </w:t>
      </w:r>
      <w:r w:rsidRPr="009A1FD2">
        <w:rPr>
          <w:rStyle w:val="libAlaemChar"/>
          <w:rtl/>
        </w:rPr>
        <w:t>عليه‌السلام</w:t>
      </w:r>
      <w:r>
        <w:rPr>
          <w:rtl/>
        </w:rPr>
        <w:t>.</w:t>
      </w:r>
      <w:r w:rsidRPr="00D90CDB">
        <w:rPr>
          <w:rtl/>
        </w:rPr>
        <w:t xml:space="preserve"> </w:t>
      </w:r>
    </w:p>
    <w:p w:rsidR="00BA6E43" w:rsidRPr="00202D70" w:rsidRDefault="00BA6E43" w:rsidP="00202D70">
      <w:pPr>
        <w:pStyle w:val="libFootnote0"/>
        <w:rPr>
          <w:rtl/>
        </w:rPr>
      </w:pPr>
      <w:r w:rsidRPr="00D90CDB">
        <w:rPr>
          <w:rtl/>
        </w:rPr>
        <w:t>(1) وانظر أيضاً</w:t>
      </w:r>
      <w:r w:rsidR="00920C47">
        <w:rPr>
          <w:rtl/>
        </w:rPr>
        <w:t>:</w:t>
      </w:r>
      <w:r w:rsidRPr="00D90CDB">
        <w:rPr>
          <w:rtl/>
        </w:rPr>
        <w:t xml:space="preserve"> عيون الأخبار</w:t>
      </w:r>
      <w:r w:rsidR="00920C47">
        <w:rPr>
          <w:rtl/>
        </w:rPr>
        <w:t>:</w:t>
      </w:r>
      <w:r w:rsidRPr="00D90CDB">
        <w:rPr>
          <w:rtl/>
        </w:rPr>
        <w:t xml:space="preserve"> 105 وفيه</w:t>
      </w:r>
      <w:r w:rsidR="00920C47">
        <w:rPr>
          <w:rtl/>
        </w:rPr>
        <w:t>:</w:t>
      </w:r>
      <w:r w:rsidRPr="00D90CDB">
        <w:rPr>
          <w:rtl/>
        </w:rPr>
        <w:t xml:space="preserve"> </w:t>
      </w:r>
      <w:r w:rsidR="00732CCF">
        <w:rPr>
          <w:rtl/>
        </w:rPr>
        <w:t>(</w:t>
      </w:r>
      <w:r w:rsidRPr="00D90CDB">
        <w:rPr>
          <w:rtl/>
        </w:rPr>
        <w:t>مالك بن بشير</w:t>
      </w:r>
      <w:r w:rsidR="00732CCF">
        <w:rPr>
          <w:rtl/>
        </w:rPr>
        <w:t>)</w:t>
      </w:r>
      <w:r w:rsidR="00920C47">
        <w:rPr>
          <w:rtl/>
        </w:rPr>
        <w:t>،</w:t>
      </w:r>
      <w:r w:rsidRPr="00D90CDB">
        <w:rPr>
          <w:rtl/>
        </w:rPr>
        <w:t xml:space="preserve"> والبداية والنهاية</w:t>
      </w:r>
      <w:r w:rsidR="00920C47">
        <w:rPr>
          <w:rtl/>
        </w:rPr>
        <w:t>:</w:t>
      </w:r>
      <w:r w:rsidRPr="00D90CDB">
        <w:rPr>
          <w:rtl/>
        </w:rPr>
        <w:t xml:space="preserve"> 8</w:t>
      </w:r>
      <w:r w:rsidR="00920C47">
        <w:rPr>
          <w:rtl/>
        </w:rPr>
        <w:t>:</w:t>
      </w:r>
      <w:r w:rsidRPr="00D90CDB">
        <w:rPr>
          <w:rtl/>
        </w:rPr>
        <w:t xml:space="preserve"> 186</w:t>
      </w:r>
      <w:r w:rsidR="00596330">
        <w:rPr>
          <w:rtl/>
        </w:rPr>
        <w:t xml:space="preserve"> - </w:t>
      </w:r>
      <w:r w:rsidRPr="00D90CDB">
        <w:rPr>
          <w:rtl/>
        </w:rPr>
        <w:t>188 وفيه</w:t>
      </w:r>
      <w:r w:rsidR="00920C47">
        <w:rPr>
          <w:rtl/>
        </w:rPr>
        <w:t>:</w:t>
      </w:r>
      <w:r w:rsidRPr="00D90CDB">
        <w:rPr>
          <w:rtl/>
        </w:rPr>
        <w:t xml:space="preserve"> </w:t>
      </w:r>
      <w:r w:rsidR="00732CCF">
        <w:rPr>
          <w:rtl/>
        </w:rPr>
        <w:t>(</w:t>
      </w:r>
      <w:r w:rsidRPr="00D90CDB">
        <w:rPr>
          <w:rtl/>
        </w:rPr>
        <w:t>ومكثَ الحسين نهاراً طويلاً وحده لا يأتي أحدٌ إليه إلاّ رجعَ عنه لا يحبّ أن يلي قتله</w:t>
      </w:r>
      <w:r w:rsidR="00732CCF">
        <w:rPr>
          <w:rtl/>
        </w:rPr>
        <w:t>)</w:t>
      </w:r>
      <w:r w:rsidR="00920C47">
        <w:rPr>
          <w:rtl/>
        </w:rPr>
        <w:t>،</w:t>
      </w:r>
      <w:r w:rsidRPr="00D90CDB">
        <w:rPr>
          <w:rtl/>
        </w:rPr>
        <w:t xml:space="preserve"> ومثير الأحزان</w:t>
      </w:r>
      <w:r w:rsidR="00920C47">
        <w:rPr>
          <w:rtl/>
        </w:rPr>
        <w:t>:</w:t>
      </w:r>
      <w:r w:rsidRPr="00D90CDB">
        <w:rPr>
          <w:rtl/>
        </w:rPr>
        <w:t xml:space="preserve"> 73</w:t>
      </w:r>
      <w:r w:rsidR="00920C47">
        <w:rPr>
          <w:rtl/>
        </w:rPr>
        <w:t>،</w:t>
      </w:r>
      <w:r w:rsidRPr="00D90CDB">
        <w:rPr>
          <w:rtl/>
        </w:rPr>
        <w:t xml:space="preserve"> والخطط والمقريزية</w:t>
      </w:r>
      <w:r w:rsidR="00920C47">
        <w:rPr>
          <w:rtl/>
        </w:rPr>
        <w:t>:</w:t>
      </w:r>
      <w:r w:rsidRPr="00D90CDB">
        <w:rPr>
          <w:rtl/>
        </w:rPr>
        <w:t xml:space="preserve"> 228</w:t>
      </w:r>
      <w:r w:rsidR="00920C47">
        <w:rPr>
          <w:rtl/>
        </w:rPr>
        <w:t>،</w:t>
      </w:r>
      <w:r w:rsidRPr="00D90CDB">
        <w:rPr>
          <w:rtl/>
        </w:rPr>
        <w:t xml:space="preserve"> وغرر الخصائص الواضحة</w:t>
      </w:r>
      <w:r w:rsidR="00920C47">
        <w:rPr>
          <w:rtl/>
        </w:rPr>
        <w:t>:</w:t>
      </w:r>
      <w:r w:rsidRPr="00D90CDB">
        <w:rPr>
          <w:rtl/>
        </w:rPr>
        <w:t xml:space="preserve"> 337 وفيه</w:t>
      </w:r>
      <w:r w:rsidR="00920C47">
        <w:rPr>
          <w:rtl/>
        </w:rPr>
        <w:t>:</w:t>
      </w:r>
      <w:r w:rsidRPr="00D90CDB">
        <w:rPr>
          <w:rtl/>
        </w:rPr>
        <w:t xml:space="preserve"> </w:t>
      </w:r>
      <w:r w:rsidR="00732CCF">
        <w:rPr>
          <w:rtl/>
        </w:rPr>
        <w:t>(</w:t>
      </w:r>
      <w:r w:rsidRPr="00D90CDB">
        <w:rPr>
          <w:rtl/>
        </w:rPr>
        <w:t>فكانَ بعضهم يُحيل على بعض</w:t>
      </w:r>
      <w:r w:rsidR="00732CCF">
        <w:rPr>
          <w:rtl/>
        </w:rPr>
        <w:t>)</w:t>
      </w:r>
      <w:r w:rsidR="00920C47">
        <w:rPr>
          <w:rtl/>
        </w:rPr>
        <w:t>،</w:t>
      </w:r>
      <w:r w:rsidRPr="00D90CDB">
        <w:rPr>
          <w:rtl/>
        </w:rPr>
        <w:t xml:space="preserve"> واللهوف</w:t>
      </w:r>
      <w:r w:rsidR="00920C47">
        <w:rPr>
          <w:rtl/>
        </w:rPr>
        <w:t>:</w:t>
      </w:r>
      <w:r w:rsidRPr="00D90CDB">
        <w:rPr>
          <w:rtl/>
        </w:rPr>
        <w:t xml:space="preserve"> 172</w:t>
      </w:r>
      <w:r w:rsidR="00920C47">
        <w:rPr>
          <w:rtl/>
        </w:rPr>
        <w:t>،</w:t>
      </w:r>
      <w:r w:rsidRPr="00D90CDB">
        <w:rPr>
          <w:rtl/>
        </w:rPr>
        <w:t xml:space="preserve"> وشرح الأخبار</w:t>
      </w:r>
      <w:r w:rsidR="00920C47">
        <w:rPr>
          <w:rtl/>
        </w:rPr>
        <w:t>:</w:t>
      </w:r>
      <w:r w:rsidRPr="00D90CDB">
        <w:rPr>
          <w:rtl/>
        </w:rPr>
        <w:t xml:space="preserve"> 3</w:t>
      </w:r>
      <w:r w:rsidR="00920C47">
        <w:rPr>
          <w:rtl/>
        </w:rPr>
        <w:t>:</w:t>
      </w:r>
      <w:r w:rsidRPr="00D90CDB">
        <w:rPr>
          <w:rtl/>
        </w:rPr>
        <w:t xml:space="preserve"> 163</w:t>
      </w:r>
      <w:r w:rsidR="00920C47">
        <w:rPr>
          <w:rtl/>
        </w:rPr>
        <w:t>،</w:t>
      </w:r>
      <w:r w:rsidRPr="00D90CDB">
        <w:rPr>
          <w:rtl/>
        </w:rPr>
        <w:t xml:space="preserve"> والأخبار الطوال</w:t>
      </w:r>
      <w:r w:rsidR="00920C47">
        <w:rPr>
          <w:rtl/>
        </w:rPr>
        <w:t>:</w:t>
      </w:r>
      <w:r w:rsidRPr="00D90CDB">
        <w:rPr>
          <w:rtl/>
        </w:rPr>
        <w:t xml:space="preserve"> 258</w:t>
      </w:r>
      <w:r w:rsidR="00920C47">
        <w:rPr>
          <w:rtl/>
        </w:rPr>
        <w:t>،</w:t>
      </w:r>
      <w:r w:rsidRPr="00D90CDB">
        <w:rPr>
          <w:rtl/>
        </w:rPr>
        <w:t xml:space="preserve"> وأخبار الدول</w:t>
      </w:r>
      <w:r w:rsidR="00920C47">
        <w:rPr>
          <w:rtl/>
        </w:rPr>
        <w:t>:</w:t>
      </w:r>
      <w:r w:rsidRPr="00D90CDB">
        <w:rPr>
          <w:rtl/>
        </w:rPr>
        <w:t xml:space="preserve"> 108</w:t>
      </w:r>
      <w:r w:rsidR="00920C47">
        <w:rPr>
          <w:rtl/>
        </w:rPr>
        <w:t>،</w:t>
      </w:r>
      <w:r w:rsidRPr="00D90CDB">
        <w:rPr>
          <w:rtl/>
        </w:rPr>
        <w:t xml:space="preserve"> وسير أعلام النبلاء</w:t>
      </w:r>
      <w:r w:rsidR="00920C47">
        <w:rPr>
          <w:rtl/>
        </w:rPr>
        <w:t>:</w:t>
      </w:r>
      <w:r w:rsidRPr="00D90CDB">
        <w:rPr>
          <w:rtl/>
        </w:rPr>
        <w:t xml:space="preserve"> 3</w:t>
      </w:r>
      <w:r w:rsidR="00920C47">
        <w:rPr>
          <w:rtl/>
        </w:rPr>
        <w:t>:</w:t>
      </w:r>
      <w:r w:rsidRPr="00D90CDB">
        <w:rPr>
          <w:rtl/>
        </w:rPr>
        <w:t xml:space="preserve"> 302</w:t>
      </w:r>
      <w:r w:rsidR="00920C47">
        <w:rPr>
          <w:rtl/>
        </w:rPr>
        <w:t>،</w:t>
      </w:r>
      <w:r w:rsidRPr="00D90CDB">
        <w:rPr>
          <w:rtl/>
        </w:rPr>
        <w:t xml:space="preserve"> والمنتظم</w:t>
      </w:r>
      <w:r w:rsidR="00920C47">
        <w:rPr>
          <w:rtl/>
        </w:rPr>
        <w:t>:</w:t>
      </w:r>
      <w:r w:rsidRPr="00D90CDB">
        <w:rPr>
          <w:rtl/>
        </w:rPr>
        <w:t xml:space="preserve"> 5</w:t>
      </w:r>
      <w:r w:rsidR="00920C47">
        <w:rPr>
          <w:rtl/>
        </w:rPr>
        <w:t>:</w:t>
      </w:r>
      <w:r w:rsidRPr="00D90CDB">
        <w:rPr>
          <w:rtl/>
        </w:rPr>
        <w:t xml:space="preserve"> 340</w:t>
      </w:r>
      <w:r w:rsidR="00920C47">
        <w:rPr>
          <w:rtl/>
        </w:rPr>
        <w:t>،</w:t>
      </w:r>
      <w:r w:rsidRPr="00D90CDB">
        <w:rPr>
          <w:rtl/>
        </w:rPr>
        <w:t xml:space="preserve"> وأنساب الأشراف</w:t>
      </w:r>
      <w:r w:rsidR="00920C47">
        <w:rPr>
          <w:rtl/>
        </w:rPr>
        <w:t>:</w:t>
      </w:r>
      <w:r w:rsidRPr="00D90CDB">
        <w:rPr>
          <w:rtl/>
        </w:rPr>
        <w:t xml:space="preserve"> 3</w:t>
      </w:r>
      <w:r w:rsidR="00920C47">
        <w:rPr>
          <w:rtl/>
        </w:rPr>
        <w:t>:</w:t>
      </w:r>
      <w:r w:rsidRPr="00D90CDB">
        <w:rPr>
          <w:rtl/>
        </w:rPr>
        <w:t xml:space="preserve"> 408</w:t>
      </w:r>
      <w:r w:rsidR="00920C47">
        <w:rPr>
          <w:rtl/>
        </w:rPr>
        <w:t>:</w:t>
      </w:r>
      <w:r w:rsidRPr="00D90CDB">
        <w:rPr>
          <w:rtl/>
        </w:rPr>
        <w:t xml:space="preserve"> </w:t>
      </w:r>
      <w:r w:rsidR="00732CCF">
        <w:rPr>
          <w:rtl/>
        </w:rPr>
        <w:t>(</w:t>
      </w:r>
      <w:r w:rsidRPr="00D90CDB">
        <w:rPr>
          <w:rtl/>
        </w:rPr>
        <w:t>وأخذَ الكنديّ البرنس</w:t>
      </w:r>
      <w:r w:rsidR="00920C47">
        <w:rPr>
          <w:rtl/>
        </w:rPr>
        <w:t>،</w:t>
      </w:r>
      <w:r w:rsidRPr="00D90CDB">
        <w:rPr>
          <w:rtl/>
        </w:rPr>
        <w:t xml:space="preserve"> فيقال إنّه لم يزل فقيراً وشُلّت يداه</w:t>
      </w:r>
      <w:r w:rsidR="00732CCF">
        <w:rPr>
          <w:rtl/>
        </w:rPr>
        <w:t>)</w:t>
      </w:r>
      <w:r w:rsidR="00920C47">
        <w:rPr>
          <w:rtl/>
        </w:rPr>
        <w:t>،</w:t>
      </w:r>
      <w:r w:rsidRPr="00D90CDB">
        <w:rPr>
          <w:rtl/>
        </w:rPr>
        <w:t xml:space="preserve"> وتاريخ الطبري</w:t>
      </w:r>
      <w:r w:rsidR="00920C47">
        <w:rPr>
          <w:rtl/>
        </w:rPr>
        <w:t>:</w:t>
      </w:r>
      <w:r w:rsidRPr="00D90CDB">
        <w:rPr>
          <w:rtl/>
        </w:rPr>
        <w:t xml:space="preserve"> 3</w:t>
      </w:r>
      <w:r w:rsidR="00920C47">
        <w:rPr>
          <w:rtl/>
        </w:rPr>
        <w:t>:</w:t>
      </w:r>
      <w:r w:rsidRPr="00D90CDB">
        <w:rPr>
          <w:rtl/>
        </w:rPr>
        <w:t xml:space="preserve"> 331</w:t>
      </w:r>
      <w:r w:rsidR="00920C47">
        <w:rPr>
          <w:rtl/>
        </w:rPr>
        <w:t>.</w:t>
      </w:r>
    </w:p>
    <w:p w:rsidR="00BA6E43" w:rsidRPr="00B977D6" w:rsidRDefault="00BA6E43" w:rsidP="006F209C">
      <w:pPr>
        <w:pStyle w:val="libFootnote0"/>
        <w:rPr>
          <w:rtl/>
        </w:rPr>
      </w:pPr>
      <w:r w:rsidRPr="00B977D6">
        <w:rPr>
          <w:rtl/>
        </w:rPr>
        <w:t>(2) قال الخوارزمي</w:t>
      </w:r>
      <w:r w:rsidR="00920C47">
        <w:rPr>
          <w:rtl/>
        </w:rPr>
        <w:t>:</w:t>
      </w:r>
      <w:r w:rsidRPr="00B977D6">
        <w:rPr>
          <w:rtl/>
        </w:rPr>
        <w:t xml:space="preserve"> </w:t>
      </w:r>
      <w:r w:rsidR="00732CCF">
        <w:rPr>
          <w:rtl/>
        </w:rPr>
        <w:t>(</w:t>
      </w:r>
      <w:r w:rsidRPr="00B977D6">
        <w:rPr>
          <w:rtl/>
        </w:rPr>
        <w:t>وأقبلَ فرس الحسين</w:t>
      </w:r>
      <w:r w:rsidR="00920C47">
        <w:rPr>
          <w:rtl/>
        </w:rPr>
        <w:t>،</w:t>
      </w:r>
      <w:r w:rsidRPr="00B977D6">
        <w:rPr>
          <w:rtl/>
        </w:rPr>
        <w:t xml:space="preserve"> وقد عدا من بين أيديهم أن لا يؤخذ فوضعَ ناصيته بدم الحسين</w:t>
      </w:r>
      <w:r w:rsidR="00920C47">
        <w:rPr>
          <w:rtl/>
        </w:rPr>
        <w:t>،</w:t>
      </w:r>
      <w:r w:rsidRPr="00B977D6">
        <w:rPr>
          <w:rtl/>
        </w:rPr>
        <w:t xml:space="preserve"> وذهب يركض إلى خيمة النساء</w:t>
      </w:r>
      <w:r w:rsidR="00920C47">
        <w:rPr>
          <w:rtl/>
        </w:rPr>
        <w:t>،</w:t>
      </w:r>
      <w:r w:rsidRPr="00B977D6">
        <w:rPr>
          <w:rtl/>
        </w:rPr>
        <w:t xml:space="preserve"> وهو يصهل ويضرب برأسه الأرض عند الخيمة</w:t>
      </w:r>
      <w:r w:rsidR="00920C47">
        <w:rPr>
          <w:rtl/>
        </w:rPr>
        <w:t>،</w:t>
      </w:r>
      <w:r w:rsidRPr="00B977D6">
        <w:rPr>
          <w:rtl/>
        </w:rPr>
        <w:t xml:space="preserve"> فلمّا نظرت أخوات الحسين وبناته وأهله إلى الفرس ليس عليه أحد</w:t>
      </w:r>
      <w:r w:rsidR="00920C47">
        <w:rPr>
          <w:rtl/>
        </w:rPr>
        <w:t>،</w:t>
      </w:r>
      <w:r w:rsidRPr="00B977D6">
        <w:rPr>
          <w:rtl/>
        </w:rPr>
        <w:t xml:space="preserve"> رفعنَ أصواتهنّ بالصراخ والعويل</w:t>
      </w:r>
      <w:r w:rsidR="00920C47">
        <w:rPr>
          <w:rtl/>
        </w:rPr>
        <w:t>،</w:t>
      </w:r>
      <w:r w:rsidRPr="00B977D6">
        <w:rPr>
          <w:rtl/>
        </w:rPr>
        <w:t xml:space="preserve"> ووضعت أمّ كلثوم يدها على أُمّ رأسها ونادت</w:t>
      </w:r>
      <w:r w:rsidR="00920C47">
        <w:rPr>
          <w:rtl/>
        </w:rPr>
        <w:t>:</w:t>
      </w:r>
      <w:r w:rsidRPr="00B977D6">
        <w:rPr>
          <w:rtl/>
        </w:rPr>
        <w:t xml:space="preserve"> وا محمّداه</w:t>
      </w:r>
      <w:r w:rsidR="00920C47">
        <w:rPr>
          <w:rtl/>
        </w:rPr>
        <w:t>!</w:t>
      </w:r>
      <w:r w:rsidRPr="00B977D6">
        <w:rPr>
          <w:rtl/>
        </w:rPr>
        <w:t xml:space="preserve"> وا جدّاه</w:t>
      </w:r>
      <w:r w:rsidR="00920C47">
        <w:rPr>
          <w:rtl/>
        </w:rPr>
        <w:t>!</w:t>
      </w:r>
      <w:r w:rsidRPr="00B977D6">
        <w:rPr>
          <w:rtl/>
        </w:rPr>
        <w:t xml:space="preserve"> وا نبيّاه</w:t>
      </w:r>
      <w:r w:rsidR="00920C47">
        <w:rPr>
          <w:rtl/>
        </w:rPr>
        <w:t>!</w:t>
      </w:r>
      <w:r w:rsidRPr="00B977D6">
        <w:rPr>
          <w:rtl/>
        </w:rPr>
        <w:t xml:space="preserve"> وا أبا القاسماه</w:t>
      </w:r>
      <w:r w:rsidR="00920C47">
        <w:rPr>
          <w:rtl/>
        </w:rPr>
        <w:t>!</w:t>
      </w:r>
      <w:r w:rsidRPr="00B977D6">
        <w:rPr>
          <w:rtl/>
        </w:rPr>
        <w:t xml:space="preserve"> وا عليّاه</w:t>
      </w:r>
      <w:r w:rsidR="00920C47">
        <w:rPr>
          <w:rtl/>
        </w:rPr>
        <w:t>!</w:t>
      </w:r>
      <w:r w:rsidRPr="00B977D6">
        <w:rPr>
          <w:rtl/>
        </w:rPr>
        <w:t xml:space="preserve"> وا جعفراه</w:t>
      </w:r>
      <w:r w:rsidR="00920C47">
        <w:rPr>
          <w:rtl/>
        </w:rPr>
        <w:t>!</w:t>
      </w:r>
      <w:r w:rsidRPr="00B977D6">
        <w:rPr>
          <w:rtl/>
        </w:rPr>
        <w:t xml:space="preserve"> وا حمزتاه</w:t>
      </w:r>
      <w:r w:rsidR="00920C47">
        <w:rPr>
          <w:rtl/>
        </w:rPr>
        <w:t>!</w:t>
      </w:r>
      <w:r w:rsidRPr="00B977D6">
        <w:rPr>
          <w:rtl/>
        </w:rPr>
        <w:t xml:space="preserve"> وا حسناه</w:t>
      </w:r>
      <w:r w:rsidR="00920C47">
        <w:rPr>
          <w:rtl/>
        </w:rPr>
        <w:t>!</w:t>
      </w:r>
      <w:r w:rsidRPr="00B977D6">
        <w:rPr>
          <w:rtl/>
        </w:rPr>
        <w:t xml:space="preserve"> هذا حسين بالعراء</w:t>
      </w:r>
      <w:r w:rsidR="00920C47">
        <w:rPr>
          <w:rtl/>
        </w:rPr>
        <w:t>!</w:t>
      </w:r>
      <w:r w:rsidRPr="00B977D6">
        <w:rPr>
          <w:rtl/>
        </w:rPr>
        <w:t xml:space="preserve"> صريع بكربلاء</w:t>
      </w:r>
      <w:r w:rsidR="00920C47">
        <w:rPr>
          <w:rtl/>
        </w:rPr>
        <w:t>!</w:t>
      </w:r>
      <w:r w:rsidRPr="00B977D6">
        <w:rPr>
          <w:rtl/>
        </w:rPr>
        <w:t xml:space="preserve"> محزوز الرأس من القفا</w:t>
      </w:r>
      <w:r w:rsidR="00920C47">
        <w:rPr>
          <w:rtl/>
        </w:rPr>
        <w:t>!</w:t>
      </w:r>
      <w:r w:rsidRPr="00B977D6">
        <w:rPr>
          <w:rtl/>
        </w:rPr>
        <w:t xml:space="preserve"> مسلوب العمامة والرداء</w:t>
      </w:r>
      <w:r w:rsidR="00920C47">
        <w:rPr>
          <w:rtl/>
        </w:rPr>
        <w:t>!</w:t>
      </w:r>
      <w:r w:rsidRPr="00B977D6">
        <w:rPr>
          <w:rtl/>
        </w:rPr>
        <w:t xml:space="preserve"> ثمّ غُشي عليها..)</w:t>
      </w:r>
      <w:r w:rsidR="00920C47">
        <w:rPr>
          <w:rtl/>
        </w:rPr>
        <w:t>.</w:t>
      </w:r>
      <w:r w:rsidRPr="00B977D6">
        <w:rPr>
          <w:rtl/>
        </w:rPr>
        <w:t xml:space="preserve"> </w:t>
      </w:r>
      <w:r w:rsidR="00732CCF">
        <w:rPr>
          <w:rtl/>
        </w:rPr>
        <w:t>(</w:t>
      </w:r>
      <w:r w:rsidRPr="00B977D6">
        <w:rPr>
          <w:rtl/>
        </w:rPr>
        <w:t xml:space="preserve">مقتل الحسين </w:t>
      </w:r>
      <w:r w:rsidR="009A1FD2" w:rsidRPr="009A1FD2">
        <w:rPr>
          <w:rStyle w:val="libAlaemChar"/>
          <w:rtl/>
        </w:rPr>
        <w:t>عليه‌السلام</w:t>
      </w:r>
      <w:r w:rsidRPr="00B977D6">
        <w:rPr>
          <w:rtl/>
        </w:rPr>
        <w:t xml:space="preserve"> للخوارزمي</w:t>
      </w:r>
      <w:r w:rsidR="00920C47">
        <w:rPr>
          <w:rtl/>
        </w:rPr>
        <w:t>:</w:t>
      </w:r>
      <w:r w:rsidRPr="00B977D6">
        <w:rPr>
          <w:rtl/>
        </w:rPr>
        <w:t xml:space="preserve"> 2</w:t>
      </w:r>
      <w:r w:rsidR="00920C47">
        <w:rPr>
          <w:rtl/>
        </w:rPr>
        <w:t>:</w:t>
      </w:r>
      <w:r w:rsidRPr="00B977D6">
        <w:rPr>
          <w:rtl/>
        </w:rPr>
        <w:t xml:space="preserve"> 42</w:t>
      </w:r>
      <w:r w:rsidR="00596330">
        <w:rPr>
          <w:rtl/>
        </w:rPr>
        <w:t xml:space="preserve"> - </w:t>
      </w:r>
      <w:r w:rsidRPr="00B977D6">
        <w:rPr>
          <w:rtl/>
        </w:rPr>
        <w:t>43</w:t>
      </w:r>
      <w:r w:rsidR="00732CCF">
        <w:rPr>
          <w:rtl/>
        </w:rPr>
        <w:t>)</w:t>
      </w:r>
      <w:r w:rsidR="00920C47">
        <w:rPr>
          <w:rtl/>
        </w:rPr>
        <w:t>.</w:t>
      </w:r>
      <w:r w:rsidRPr="00B977D6">
        <w:rPr>
          <w:rtl/>
        </w:rPr>
        <w:t xml:space="preserve"> </w:t>
      </w:r>
      <w:r w:rsidR="006F209C">
        <w:rPr>
          <w:rFonts w:hint="cs"/>
          <w:rtl/>
        </w:rPr>
        <w:t xml:space="preserve">= </w:t>
      </w:r>
    </w:p>
    <w:p w:rsidR="00461DD6" w:rsidRDefault="00461DD6" w:rsidP="00B977D6">
      <w:pPr>
        <w:pStyle w:val="libNormal"/>
      </w:pPr>
      <w:r>
        <w:rPr>
          <w:rtl/>
        </w:rPr>
        <w:br w:type="page"/>
      </w:r>
    </w:p>
    <w:p w:rsidR="00BA6E43" w:rsidRPr="00D90CDB" w:rsidRDefault="00BA6E43" w:rsidP="006F209C">
      <w:pPr>
        <w:pStyle w:val="libNormal0"/>
        <w:rPr>
          <w:rtl/>
        </w:rPr>
      </w:pPr>
      <w:r w:rsidRPr="00ED631C">
        <w:rPr>
          <w:rtl/>
        </w:rPr>
        <w:t>ونزعَ السهم من نحره</w:t>
      </w:r>
      <w:r w:rsidRPr="00204071">
        <w:rPr>
          <w:rtl/>
        </w:rPr>
        <w:t xml:space="preserve"> </w:t>
      </w:r>
      <w:r w:rsidRPr="00ED631C">
        <w:rPr>
          <w:rStyle w:val="libFootnotenumChar"/>
          <w:rtl/>
        </w:rPr>
        <w:t>(1)</w:t>
      </w:r>
      <w:r w:rsidR="00920C47">
        <w:rPr>
          <w:rtl/>
        </w:rPr>
        <w:t>،</w:t>
      </w:r>
      <w:r w:rsidRPr="00ED631C">
        <w:rPr>
          <w:rtl/>
        </w:rPr>
        <w:t xml:space="preserve"> ثمّ دنا عمر بن سعد من الحسين ليراه</w:t>
      </w:r>
      <w:r w:rsidR="00920C47">
        <w:rPr>
          <w:rtl/>
        </w:rPr>
        <w:t>!</w:t>
      </w:r>
    </w:p>
    <w:p w:rsidR="00BA6E43" w:rsidRPr="00D90CDB" w:rsidRDefault="00BA6E43" w:rsidP="00ED631C">
      <w:pPr>
        <w:pStyle w:val="libNormal"/>
        <w:rPr>
          <w:rtl/>
        </w:rPr>
      </w:pPr>
      <w:r w:rsidRPr="00202D70">
        <w:rPr>
          <w:rStyle w:val="libBold2Char"/>
          <w:rtl/>
        </w:rPr>
        <w:t>قال حميد بن مسلم</w:t>
      </w:r>
      <w:r w:rsidR="00920C47">
        <w:rPr>
          <w:rStyle w:val="libBold2Char"/>
          <w:rtl/>
        </w:rPr>
        <w:t>:</w:t>
      </w:r>
      <w:r w:rsidRPr="00ED631C">
        <w:rPr>
          <w:rtl/>
        </w:rPr>
        <w:t xml:space="preserve"> وخَرجَت زينب بنت عليّ وقرطاها يجولان في أُذنيها</w:t>
      </w:r>
      <w:r w:rsidRPr="00204071">
        <w:rPr>
          <w:rtl/>
        </w:rPr>
        <w:t xml:space="preserve"> </w:t>
      </w:r>
      <w:r w:rsidRPr="00ED631C">
        <w:rPr>
          <w:rStyle w:val="libFootnotenumChar"/>
          <w:rtl/>
        </w:rPr>
        <w:t>(2)</w:t>
      </w:r>
    </w:p>
    <w:p w:rsidR="00BA6E43" w:rsidRPr="00D90CDB" w:rsidRDefault="00645F66" w:rsidP="00DA4577">
      <w:pPr>
        <w:pStyle w:val="libLine"/>
        <w:rPr>
          <w:rtl/>
        </w:rPr>
      </w:pPr>
      <w:r>
        <w:rPr>
          <w:rtl/>
        </w:rPr>
        <w:t>____________________</w:t>
      </w:r>
    </w:p>
    <w:p w:rsidR="006F209C" w:rsidRPr="00B977D6" w:rsidRDefault="006F209C" w:rsidP="006F209C">
      <w:pPr>
        <w:pStyle w:val="libFootnote0"/>
        <w:rPr>
          <w:rtl/>
        </w:rPr>
      </w:pPr>
      <w:r>
        <w:rPr>
          <w:rFonts w:hint="cs"/>
          <w:rtl/>
        </w:rPr>
        <w:t xml:space="preserve">= </w:t>
      </w:r>
      <w:r w:rsidRPr="00B977D6">
        <w:rPr>
          <w:rtl/>
        </w:rPr>
        <w:t xml:space="preserve">وقال المقرّم </w:t>
      </w:r>
      <w:r>
        <w:rPr>
          <w:rtl/>
        </w:rPr>
        <w:t>(</w:t>
      </w:r>
      <w:r w:rsidRPr="00B977D6">
        <w:rPr>
          <w:rtl/>
        </w:rPr>
        <w:t>ره</w:t>
      </w:r>
      <w:r>
        <w:rPr>
          <w:rtl/>
        </w:rPr>
        <w:t>):</w:t>
      </w:r>
      <w:r w:rsidRPr="00B977D6">
        <w:rPr>
          <w:rtl/>
        </w:rPr>
        <w:t xml:space="preserve"> </w:t>
      </w:r>
      <w:r>
        <w:rPr>
          <w:rtl/>
        </w:rPr>
        <w:t>(</w:t>
      </w:r>
      <w:r w:rsidRPr="00B977D6">
        <w:rPr>
          <w:rtl/>
        </w:rPr>
        <w:t>وأقبلَ الفرس يدور حوله ويلطّخ ناصيته بدمه</w:t>
      </w:r>
      <w:r>
        <w:rPr>
          <w:rtl/>
        </w:rPr>
        <w:t>!</w:t>
      </w:r>
      <w:r w:rsidRPr="00B977D6">
        <w:rPr>
          <w:rtl/>
        </w:rPr>
        <w:t xml:space="preserve"> فصاح ابن سعد</w:t>
      </w:r>
      <w:r>
        <w:rPr>
          <w:rtl/>
        </w:rPr>
        <w:t>:</w:t>
      </w:r>
      <w:r w:rsidRPr="00B977D6">
        <w:rPr>
          <w:rtl/>
        </w:rPr>
        <w:t xml:space="preserve"> دونكم الفرس فإنّه من جياد خيل رسول الله</w:t>
      </w:r>
      <w:r>
        <w:rPr>
          <w:rtl/>
        </w:rPr>
        <w:t>،</w:t>
      </w:r>
      <w:r w:rsidRPr="00B977D6">
        <w:rPr>
          <w:rtl/>
        </w:rPr>
        <w:t xml:space="preserve"> فأحاطت به الخيل</w:t>
      </w:r>
      <w:r>
        <w:rPr>
          <w:rtl/>
        </w:rPr>
        <w:t>،</w:t>
      </w:r>
      <w:r w:rsidRPr="00B977D6">
        <w:rPr>
          <w:rtl/>
        </w:rPr>
        <w:t xml:space="preserve"> فجعلَ يرمح برجليه حتى قتلَ أربعين رجلاً وعشرة أفراس</w:t>
      </w:r>
      <w:r>
        <w:rPr>
          <w:rtl/>
        </w:rPr>
        <w:t>!</w:t>
      </w:r>
      <w:r w:rsidRPr="00B977D6">
        <w:rPr>
          <w:rtl/>
        </w:rPr>
        <w:t xml:space="preserve"> فقال ابن سعد</w:t>
      </w:r>
      <w:r>
        <w:rPr>
          <w:rtl/>
        </w:rPr>
        <w:t>:</w:t>
      </w:r>
      <w:r w:rsidRPr="00B977D6">
        <w:rPr>
          <w:rtl/>
        </w:rPr>
        <w:t xml:space="preserve"> دعوه لننظر ما يصنع</w:t>
      </w:r>
      <w:r>
        <w:rPr>
          <w:rtl/>
        </w:rPr>
        <w:t>؟</w:t>
      </w:r>
      <w:r w:rsidRPr="00B977D6">
        <w:rPr>
          <w:rtl/>
        </w:rPr>
        <w:t xml:space="preserve"> فلمّا أمِنَ الطلب أقبلَ نحو الحسين يُمرّغ ناصيته بدمه ويشمّه ويصهل صهيلاً عالياً</w:t>
      </w:r>
      <w:r>
        <w:rPr>
          <w:rtl/>
        </w:rPr>
        <w:t>!</w:t>
      </w:r>
      <w:r w:rsidRPr="00B977D6">
        <w:rPr>
          <w:rtl/>
        </w:rPr>
        <w:t xml:space="preserve"> قال أبو جعفر الباقر </w:t>
      </w:r>
      <w:r w:rsidRPr="009A1FD2">
        <w:rPr>
          <w:rStyle w:val="libAlaemChar"/>
          <w:rtl/>
        </w:rPr>
        <w:t>عليه‌السلام</w:t>
      </w:r>
      <w:r>
        <w:rPr>
          <w:rtl/>
        </w:rPr>
        <w:t>:</w:t>
      </w:r>
      <w:r w:rsidRPr="00B977D6">
        <w:rPr>
          <w:rtl/>
        </w:rPr>
        <w:t xml:space="preserve"> </w:t>
      </w:r>
      <w:r>
        <w:rPr>
          <w:rStyle w:val="libFootnoteBoldChar"/>
          <w:rtl/>
        </w:rPr>
        <w:t>(</w:t>
      </w:r>
      <w:r w:rsidRPr="00202D70">
        <w:rPr>
          <w:rStyle w:val="libFootnoteBoldChar"/>
          <w:rtl/>
        </w:rPr>
        <w:t>كان يقول</w:t>
      </w:r>
      <w:r>
        <w:rPr>
          <w:rStyle w:val="libFootnoteBoldChar"/>
          <w:rtl/>
        </w:rPr>
        <w:t>:</w:t>
      </w:r>
      <w:r w:rsidRPr="00202D70">
        <w:rPr>
          <w:rStyle w:val="libFootnoteBoldChar"/>
          <w:rtl/>
        </w:rPr>
        <w:t xml:space="preserve"> الظليمة الظليمة من أُمّةٍ قتلت ابن بنت نبيّها</w:t>
      </w:r>
      <w:r>
        <w:rPr>
          <w:rStyle w:val="libFootnoteBoldChar"/>
          <w:rtl/>
        </w:rPr>
        <w:t>!)،</w:t>
      </w:r>
      <w:r w:rsidRPr="00B977D6">
        <w:rPr>
          <w:rtl/>
        </w:rPr>
        <w:t xml:space="preserve"> وتوجّه نحو المخيّم بذلك الصهيل</w:t>
      </w:r>
      <w:r>
        <w:rPr>
          <w:rtl/>
        </w:rPr>
        <w:t>).</w:t>
      </w:r>
      <w:r w:rsidRPr="00B977D6">
        <w:rPr>
          <w:rtl/>
        </w:rPr>
        <w:t xml:space="preserve"> </w:t>
      </w:r>
      <w:r>
        <w:rPr>
          <w:rtl/>
        </w:rPr>
        <w:t>(</w:t>
      </w:r>
      <w:r w:rsidRPr="00B977D6">
        <w:rPr>
          <w:rtl/>
        </w:rPr>
        <w:t xml:space="preserve">مقتل الحسين </w:t>
      </w:r>
      <w:r w:rsidRPr="009A1FD2">
        <w:rPr>
          <w:rStyle w:val="libAlaemChar"/>
          <w:rtl/>
        </w:rPr>
        <w:t>عليه‌السلام</w:t>
      </w:r>
      <w:r w:rsidRPr="00B977D6">
        <w:rPr>
          <w:rtl/>
        </w:rPr>
        <w:t xml:space="preserve"> للمقرّم</w:t>
      </w:r>
      <w:r>
        <w:rPr>
          <w:rtl/>
        </w:rPr>
        <w:t>:</w:t>
      </w:r>
      <w:r w:rsidRPr="00B977D6">
        <w:rPr>
          <w:rtl/>
        </w:rPr>
        <w:t xml:space="preserve"> 283</w:t>
      </w:r>
      <w:r>
        <w:rPr>
          <w:rtl/>
        </w:rPr>
        <w:t>).</w:t>
      </w:r>
    </w:p>
    <w:p w:rsidR="00BA6E43" w:rsidRPr="00B977D6" w:rsidRDefault="00BA6E43" w:rsidP="006F209C">
      <w:pPr>
        <w:pStyle w:val="libFootnote0"/>
        <w:rPr>
          <w:rtl/>
        </w:rPr>
      </w:pPr>
      <w:r w:rsidRPr="00B977D6">
        <w:rPr>
          <w:rtl/>
        </w:rPr>
        <w:t>(1) ولمّا اشتدّ به الحال رفعَ طرفه إلى السماء يدعو الله ويناجيه قائلاً</w:t>
      </w:r>
      <w:r w:rsidR="00920C47">
        <w:rPr>
          <w:rtl/>
        </w:rPr>
        <w:t>:</w:t>
      </w:r>
      <w:r w:rsidRPr="00B977D6">
        <w:rPr>
          <w:rtl/>
        </w:rPr>
        <w:t xml:space="preserve"> </w:t>
      </w:r>
      <w:r w:rsidR="00732CCF">
        <w:rPr>
          <w:rStyle w:val="libFootnoteBoldChar"/>
          <w:rtl/>
        </w:rPr>
        <w:t>(</w:t>
      </w:r>
      <w:r w:rsidRPr="00202D70">
        <w:rPr>
          <w:rStyle w:val="libFootnoteBoldChar"/>
          <w:rtl/>
        </w:rPr>
        <w:t>اللّهم متعالِ المكان</w:t>
      </w:r>
      <w:r w:rsidR="00920C47">
        <w:rPr>
          <w:rStyle w:val="libFootnoteBoldChar"/>
          <w:rtl/>
        </w:rPr>
        <w:t>،</w:t>
      </w:r>
      <w:r w:rsidRPr="00202D70">
        <w:rPr>
          <w:rStyle w:val="libFootnoteBoldChar"/>
          <w:rtl/>
        </w:rPr>
        <w:t xml:space="preserve"> عظيم الجبروت</w:t>
      </w:r>
      <w:r w:rsidR="00920C47">
        <w:rPr>
          <w:rStyle w:val="libFootnoteBoldChar"/>
          <w:rtl/>
        </w:rPr>
        <w:t>،</w:t>
      </w:r>
      <w:r w:rsidRPr="00202D70">
        <w:rPr>
          <w:rStyle w:val="libFootnoteBoldChar"/>
          <w:rtl/>
        </w:rPr>
        <w:t xml:space="preserve"> شديد المحال</w:t>
      </w:r>
      <w:r w:rsidR="00920C47">
        <w:rPr>
          <w:rStyle w:val="libFootnoteBoldChar"/>
          <w:rtl/>
        </w:rPr>
        <w:t>،</w:t>
      </w:r>
      <w:r w:rsidRPr="00202D70">
        <w:rPr>
          <w:rStyle w:val="libFootnoteBoldChar"/>
          <w:rtl/>
        </w:rPr>
        <w:t xml:space="preserve"> غنيّ عن الخلائق</w:t>
      </w:r>
      <w:r w:rsidR="00920C47">
        <w:rPr>
          <w:rStyle w:val="libFootnoteBoldChar"/>
          <w:rtl/>
        </w:rPr>
        <w:t>،</w:t>
      </w:r>
      <w:r w:rsidRPr="00202D70">
        <w:rPr>
          <w:rStyle w:val="libFootnoteBoldChar"/>
          <w:rtl/>
        </w:rPr>
        <w:t xml:space="preserve"> عريض الكبرياء</w:t>
      </w:r>
      <w:r w:rsidR="00920C47">
        <w:rPr>
          <w:rStyle w:val="libFootnoteBoldChar"/>
          <w:rtl/>
        </w:rPr>
        <w:t>،</w:t>
      </w:r>
      <w:r w:rsidRPr="00202D70">
        <w:rPr>
          <w:rStyle w:val="libFootnoteBoldChar"/>
          <w:rtl/>
        </w:rPr>
        <w:t xml:space="preserve"> قادر على ما تشاء</w:t>
      </w:r>
      <w:r w:rsidR="00920C47">
        <w:rPr>
          <w:rStyle w:val="libFootnoteBoldChar"/>
          <w:rtl/>
        </w:rPr>
        <w:t>،</w:t>
      </w:r>
      <w:r w:rsidRPr="00202D70">
        <w:rPr>
          <w:rStyle w:val="libFootnoteBoldChar"/>
          <w:rtl/>
        </w:rPr>
        <w:t xml:space="preserve"> قريب الرحمة</w:t>
      </w:r>
      <w:r w:rsidR="00920C47">
        <w:rPr>
          <w:rStyle w:val="libFootnoteBoldChar"/>
          <w:rtl/>
        </w:rPr>
        <w:t>،</w:t>
      </w:r>
      <w:r w:rsidRPr="00202D70">
        <w:rPr>
          <w:rStyle w:val="libFootnoteBoldChar"/>
          <w:rtl/>
        </w:rPr>
        <w:t xml:space="preserve"> صادق الوعد</w:t>
      </w:r>
      <w:r w:rsidR="00920C47">
        <w:rPr>
          <w:rStyle w:val="libFootnoteBoldChar"/>
          <w:rtl/>
        </w:rPr>
        <w:t>،</w:t>
      </w:r>
      <w:r w:rsidRPr="00202D70">
        <w:rPr>
          <w:rStyle w:val="libFootnoteBoldChar"/>
          <w:rtl/>
        </w:rPr>
        <w:t xml:space="preserve"> سابغ النعمة</w:t>
      </w:r>
      <w:r w:rsidR="00920C47">
        <w:rPr>
          <w:rStyle w:val="libFootnoteBoldChar"/>
          <w:rtl/>
        </w:rPr>
        <w:t>،</w:t>
      </w:r>
      <w:r w:rsidRPr="00202D70">
        <w:rPr>
          <w:rStyle w:val="libFootnoteBoldChar"/>
          <w:rtl/>
        </w:rPr>
        <w:t xml:space="preserve"> حسن البلاء</w:t>
      </w:r>
      <w:r w:rsidR="00920C47">
        <w:rPr>
          <w:rStyle w:val="libFootnoteBoldChar"/>
          <w:rtl/>
        </w:rPr>
        <w:t>،</w:t>
      </w:r>
      <w:r w:rsidRPr="00202D70">
        <w:rPr>
          <w:rStyle w:val="libFootnoteBoldChar"/>
          <w:rtl/>
        </w:rPr>
        <w:t xml:space="preserve"> قريب إذا دُعيت</w:t>
      </w:r>
      <w:r w:rsidR="00920C47">
        <w:rPr>
          <w:rStyle w:val="libFootnoteBoldChar"/>
          <w:rtl/>
        </w:rPr>
        <w:t>،</w:t>
      </w:r>
      <w:r w:rsidRPr="00202D70">
        <w:rPr>
          <w:rStyle w:val="libFootnoteBoldChar"/>
          <w:rtl/>
        </w:rPr>
        <w:t xml:space="preserve"> محيط بما خَلقت</w:t>
      </w:r>
      <w:r w:rsidR="00920C47">
        <w:rPr>
          <w:rStyle w:val="libFootnoteBoldChar"/>
          <w:rtl/>
        </w:rPr>
        <w:t>،</w:t>
      </w:r>
      <w:r w:rsidRPr="00202D70">
        <w:rPr>
          <w:rStyle w:val="libFootnoteBoldChar"/>
          <w:rtl/>
        </w:rPr>
        <w:t xml:space="preserve"> قابل التوبة لمَن تاب إليك</w:t>
      </w:r>
      <w:r w:rsidR="00920C47">
        <w:rPr>
          <w:rStyle w:val="libFootnoteBoldChar"/>
          <w:rtl/>
        </w:rPr>
        <w:t>،</w:t>
      </w:r>
      <w:r w:rsidRPr="00202D70">
        <w:rPr>
          <w:rStyle w:val="libFootnoteBoldChar"/>
          <w:rtl/>
        </w:rPr>
        <w:t xml:space="preserve"> قادر على ما أردتَ</w:t>
      </w:r>
      <w:r w:rsidR="00920C47">
        <w:rPr>
          <w:rStyle w:val="libFootnoteBoldChar"/>
          <w:rtl/>
        </w:rPr>
        <w:t>،</w:t>
      </w:r>
      <w:r w:rsidRPr="00202D70">
        <w:rPr>
          <w:rStyle w:val="libFootnoteBoldChar"/>
          <w:rtl/>
        </w:rPr>
        <w:t xml:space="preserve"> تدرك ما طلبتَ</w:t>
      </w:r>
      <w:r w:rsidR="00920C47">
        <w:rPr>
          <w:rStyle w:val="libFootnoteBoldChar"/>
          <w:rtl/>
        </w:rPr>
        <w:t>،</w:t>
      </w:r>
      <w:r w:rsidRPr="00202D70">
        <w:rPr>
          <w:rStyle w:val="libFootnoteBoldChar"/>
          <w:rtl/>
        </w:rPr>
        <w:t xml:space="preserve"> شكور إذا شكرت</w:t>
      </w:r>
      <w:r w:rsidR="00920C47">
        <w:rPr>
          <w:rStyle w:val="libFootnoteBoldChar"/>
          <w:rtl/>
        </w:rPr>
        <w:t>،</w:t>
      </w:r>
      <w:r w:rsidRPr="00202D70">
        <w:rPr>
          <w:rStyle w:val="libFootnoteBoldChar"/>
          <w:rtl/>
        </w:rPr>
        <w:t xml:space="preserve"> ذَكور إذا ذكرت</w:t>
      </w:r>
      <w:r w:rsidR="00920C47">
        <w:rPr>
          <w:rStyle w:val="libFootnoteBoldChar"/>
          <w:rtl/>
        </w:rPr>
        <w:t>،</w:t>
      </w:r>
      <w:r w:rsidRPr="00202D70">
        <w:rPr>
          <w:rStyle w:val="libFootnoteBoldChar"/>
          <w:rtl/>
        </w:rPr>
        <w:t xml:space="preserve"> أدعوك محتاجاً</w:t>
      </w:r>
      <w:r w:rsidR="00920C47">
        <w:rPr>
          <w:rStyle w:val="libFootnoteBoldChar"/>
          <w:rtl/>
        </w:rPr>
        <w:t>،</w:t>
      </w:r>
      <w:r w:rsidRPr="00202D70">
        <w:rPr>
          <w:rStyle w:val="libFootnoteBoldChar"/>
          <w:rtl/>
        </w:rPr>
        <w:t xml:space="preserve"> وأرغب إليك كافياً</w:t>
      </w:r>
      <w:r w:rsidR="00920C47">
        <w:rPr>
          <w:rStyle w:val="libFootnoteBoldChar"/>
          <w:rtl/>
        </w:rPr>
        <w:t>،</w:t>
      </w:r>
      <w:r w:rsidRPr="00202D70">
        <w:rPr>
          <w:rStyle w:val="libFootnoteBoldChar"/>
          <w:rtl/>
        </w:rPr>
        <w:t xml:space="preserve"> اللهمّ احكُم بيننا وبين قومنا فإنّهم غرّونا وخَذلونا وغدروا بنا وقتلونا</w:t>
      </w:r>
      <w:r w:rsidR="00920C47">
        <w:rPr>
          <w:rStyle w:val="libFootnoteBoldChar"/>
          <w:rtl/>
        </w:rPr>
        <w:t>،</w:t>
      </w:r>
      <w:r w:rsidRPr="00202D70">
        <w:rPr>
          <w:rStyle w:val="libFootnoteBoldChar"/>
          <w:rtl/>
        </w:rPr>
        <w:t xml:space="preserve"> ونحن عترة نبيك</w:t>
      </w:r>
      <w:r w:rsidR="00920C47">
        <w:rPr>
          <w:rStyle w:val="libFootnoteBoldChar"/>
          <w:rtl/>
        </w:rPr>
        <w:t>،</w:t>
      </w:r>
      <w:r w:rsidRPr="00202D70">
        <w:rPr>
          <w:rStyle w:val="libFootnoteBoldChar"/>
          <w:rtl/>
        </w:rPr>
        <w:t xml:space="preserve"> ووِلد حبيبك محمد </w:t>
      </w:r>
      <w:r w:rsidR="009A1FD2" w:rsidRPr="009A1FD2">
        <w:rPr>
          <w:rStyle w:val="libAlaemChar"/>
          <w:rtl/>
        </w:rPr>
        <w:t>عليه‌السلام</w:t>
      </w:r>
      <w:r w:rsidRPr="00202D70">
        <w:rPr>
          <w:rStyle w:val="libFootnoteBoldChar"/>
          <w:rtl/>
        </w:rPr>
        <w:t xml:space="preserve"> الذي اصطفيته بالرسالة</w:t>
      </w:r>
      <w:r w:rsidR="00920C47">
        <w:rPr>
          <w:rStyle w:val="libFootnoteBoldChar"/>
          <w:rtl/>
        </w:rPr>
        <w:t>،</w:t>
      </w:r>
      <w:r w:rsidRPr="00202D70">
        <w:rPr>
          <w:rStyle w:val="libFootnoteBoldChar"/>
          <w:rtl/>
        </w:rPr>
        <w:t xml:space="preserve"> وائتمنتهُ على الوحي</w:t>
      </w:r>
      <w:r w:rsidR="00920C47">
        <w:rPr>
          <w:rStyle w:val="libFootnoteBoldChar"/>
          <w:rtl/>
        </w:rPr>
        <w:t>،</w:t>
      </w:r>
      <w:r w:rsidRPr="00202D70">
        <w:rPr>
          <w:rStyle w:val="libFootnoteBoldChar"/>
          <w:rtl/>
        </w:rPr>
        <w:t xml:space="preserve"> فاجعل لنا من أمرنا فرجاً ومخرجاً يا أرحم الراحمين</w:t>
      </w:r>
      <w:r w:rsidR="00920C47">
        <w:rPr>
          <w:rStyle w:val="libFootnoteBoldChar"/>
          <w:rtl/>
        </w:rPr>
        <w:t>.</w:t>
      </w:r>
    </w:p>
    <w:p w:rsidR="00BA6E43" w:rsidRPr="00B977D6" w:rsidRDefault="00BA6E43" w:rsidP="00B977D6">
      <w:pPr>
        <w:pStyle w:val="libFootnote0"/>
        <w:rPr>
          <w:rtl/>
        </w:rPr>
      </w:pPr>
      <w:r w:rsidRPr="00202D70">
        <w:rPr>
          <w:rStyle w:val="libFootnoteBoldChar"/>
          <w:rtl/>
        </w:rPr>
        <w:t>صبراً على قضائك يا ربّ</w:t>
      </w:r>
      <w:r w:rsidR="00920C47">
        <w:rPr>
          <w:rStyle w:val="libFootnoteBoldChar"/>
          <w:rtl/>
        </w:rPr>
        <w:t>،</w:t>
      </w:r>
      <w:r w:rsidRPr="00202D70">
        <w:rPr>
          <w:rStyle w:val="libFootnoteBoldChar"/>
          <w:rtl/>
        </w:rPr>
        <w:t xml:space="preserve"> لا إله سواك</w:t>
      </w:r>
      <w:r w:rsidR="00920C47">
        <w:rPr>
          <w:rStyle w:val="libFootnoteBoldChar"/>
          <w:rtl/>
        </w:rPr>
        <w:t>،</w:t>
      </w:r>
      <w:r w:rsidRPr="00202D70">
        <w:rPr>
          <w:rStyle w:val="libFootnoteBoldChar"/>
          <w:rtl/>
        </w:rPr>
        <w:t xml:space="preserve"> يا غياث المستغيثين</w:t>
      </w:r>
      <w:r w:rsidR="00920C47">
        <w:rPr>
          <w:rStyle w:val="libFootnoteBoldChar"/>
          <w:rtl/>
        </w:rPr>
        <w:t>،</w:t>
      </w:r>
      <w:r w:rsidRPr="00202D70">
        <w:rPr>
          <w:rStyle w:val="libFootnoteBoldChar"/>
          <w:rtl/>
        </w:rPr>
        <w:t xml:space="preserve"> ما لي ربّ سواك</w:t>
      </w:r>
      <w:r w:rsidR="00920C47">
        <w:rPr>
          <w:rStyle w:val="libFootnoteBoldChar"/>
          <w:rtl/>
        </w:rPr>
        <w:t>،</w:t>
      </w:r>
      <w:r w:rsidRPr="00202D70">
        <w:rPr>
          <w:rStyle w:val="libFootnoteBoldChar"/>
          <w:rtl/>
        </w:rPr>
        <w:t xml:space="preserve"> ولا معبود غيرك</w:t>
      </w:r>
      <w:r w:rsidR="00920C47">
        <w:rPr>
          <w:rStyle w:val="libFootnoteBoldChar"/>
          <w:rtl/>
        </w:rPr>
        <w:t>،</w:t>
      </w:r>
      <w:r w:rsidRPr="00202D70">
        <w:rPr>
          <w:rStyle w:val="libFootnoteBoldChar"/>
          <w:rtl/>
        </w:rPr>
        <w:t xml:space="preserve"> صبراً على حكمك</w:t>
      </w:r>
      <w:r w:rsidR="00920C47">
        <w:rPr>
          <w:rStyle w:val="libFootnoteBoldChar"/>
          <w:rtl/>
        </w:rPr>
        <w:t>،</w:t>
      </w:r>
      <w:r w:rsidRPr="00202D70">
        <w:rPr>
          <w:rStyle w:val="libFootnoteBoldChar"/>
          <w:rtl/>
        </w:rPr>
        <w:t xml:space="preserve"> يا غياث مَن لا غياث له</w:t>
      </w:r>
      <w:r w:rsidR="00920C47">
        <w:rPr>
          <w:rStyle w:val="libFootnoteBoldChar"/>
          <w:rtl/>
        </w:rPr>
        <w:t>،</w:t>
      </w:r>
      <w:r w:rsidRPr="00202D70">
        <w:rPr>
          <w:rStyle w:val="libFootnoteBoldChar"/>
          <w:rtl/>
        </w:rPr>
        <w:t xml:space="preserve"> يا دائماً لا نفاذ له</w:t>
      </w:r>
      <w:r w:rsidR="00920C47">
        <w:rPr>
          <w:rStyle w:val="libFootnoteBoldChar"/>
          <w:rtl/>
        </w:rPr>
        <w:t>،</w:t>
      </w:r>
      <w:r w:rsidRPr="00202D70">
        <w:rPr>
          <w:rStyle w:val="libFootnoteBoldChar"/>
          <w:rtl/>
        </w:rPr>
        <w:t xml:space="preserve"> يا محيي الموتى</w:t>
      </w:r>
      <w:r w:rsidR="00920C47">
        <w:rPr>
          <w:rStyle w:val="libFootnoteBoldChar"/>
          <w:rtl/>
        </w:rPr>
        <w:t>،</w:t>
      </w:r>
      <w:r w:rsidRPr="00202D70">
        <w:rPr>
          <w:rStyle w:val="libFootnoteBoldChar"/>
          <w:rtl/>
        </w:rPr>
        <w:t xml:space="preserve"> يا قائماً على كلّ نفس بما كسبت</w:t>
      </w:r>
      <w:r w:rsidR="00920C47">
        <w:rPr>
          <w:rStyle w:val="libFootnoteBoldChar"/>
          <w:rtl/>
        </w:rPr>
        <w:t>،</w:t>
      </w:r>
      <w:r w:rsidRPr="00202D70">
        <w:rPr>
          <w:rStyle w:val="libFootnoteBoldChar"/>
          <w:rtl/>
        </w:rPr>
        <w:t xml:space="preserve"> اُحكم بيني وبينهم وأنت خير الحاكمين</w:t>
      </w:r>
      <w:r w:rsidR="00732CCF">
        <w:rPr>
          <w:rStyle w:val="libFootnoteBoldChar"/>
          <w:rtl/>
        </w:rPr>
        <w:t>)</w:t>
      </w:r>
      <w:r w:rsidR="00920C47">
        <w:rPr>
          <w:rStyle w:val="libFootnoteBoldChar"/>
          <w:rtl/>
        </w:rPr>
        <w:t>.</w:t>
      </w:r>
      <w:r w:rsidRPr="00B977D6">
        <w:rPr>
          <w:rtl/>
        </w:rPr>
        <w:t xml:space="preserve"> </w:t>
      </w:r>
      <w:r w:rsidR="00732CCF">
        <w:rPr>
          <w:rtl/>
        </w:rPr>
        <w:t>(</w:t>
      </w:r>
      <w:r w:rsidRPr="00B977D6">
        <w:rPr>
          <w:rtl/>
        </w:rPr>
        <w:t>راجع</w:t>
      </w:r>
      <w:r w:rsidR="00920C47">
        <w:rPr>
          <w:rtl/>
        </w:rPr>
        <w:t>:</w:t>
      </w:r>
      <w:r w:rsidRPr="00B977D6">
        <w:rPr>
          <w:rtl/>
        </w:rPr>
        <w:t xml:space="preserve"> مقتل الحسين </w:t>
      </w:r>
      <w:r w:rsidR="009A1FD2" w:rsidRPr="009A1FD2">
        <w:rPr>
          <w:rStyle w:val="libAlaemChar"/>
          <w:rtl/>
        </w:rPr>
        <w:t>عليه‌السلام</w:t>
      </w:r>
      <w:r w:rsidRPr="00B977D6">
        <w:rPr>
          <w:rtl/>
        </w:rPr>
        <w:t xml:space="preserve"> للمقرّم</w:t>
      </w:r>
      <w:r w:rsidR="00920C47">
        <w:rPr>
          <w:rtl/>
        </w:rPr>
        <w:t>:</w:t>
      </w:r>
      <w:r w:rsidRPr="00B977D6">
        <w:rPr>
          <w:rtl/>
        </w:rPr>
        <w:t xml:space="preserve"> 282 عن مصباح المتهجّد</w:t>
      </w:r>
      <w:r w:rsidR="00920C47">
        <w:rPr>
          <w:rtl/>
        </w:rPr>
        <w:t>،</w:t>
      </w:r>
      <w:r w:rsidRPr="00B977D6">
        <w:rPr>
          <w:rtl/>
        </w:rPr>
        <w:t xml:space="preserve"> والإقبال</w:t>
      </w:r>
      <w:r w:rsidR="00920C47">
        <w:rPr>
          <w:rtl/>
        </w:rPr>
        <w:t>،</w:t>
      </w:r>
      <w:r w:rsidRPr="00B977D6">
        <w:rPr>
          <w:rtl/>
        </w:rPr>
        <w:t xml:space="preserve"> وأسرار الشهادة</w:t>
      </w:r>
      <w:r w:rsidR="00920C47">
        <w:rPr>
          <w:rtl/>
        </w:rPr>
        <w:t>،</w:t>
      </w:r>
      <w:r w:rsidRPr="00B977D6">
        <w:rPr>
          <w:rtl/>
        </w:rPr>
        <w:t xml:space="preserve"> ورياض المصائب</w:t>
      </w:r>
      <w:r w:rsidR="00732CCF">
        <w:rPr>
          <w:rtl/>
        </w:rPr>
        <w:t>)</w:t>
      </w:r>
      <w:r w:rsidR="00920C47">
        <w:rPr>
          <w:rtl/>
        </w:rPr>
        <w:t>.</w:t>
      </w:r>
    </w:p>
    <w:p w:rsidR="00BA6E43" w:rsidRPr="00202D70" w:rsidRDefault="00BA6E43" w:rsidP="00202D70">
      <w:pPr>
        <w:pStyle w:val="libFootnote0"/>
        <w:rPr>
          <w:rtl/>
        </w:rPr>
      </w:pPr>
      <w:r w:rsidRPr="00D90CDB">
        <w:rPr>
          <w:rtl/>
        </w:rPr>
        <w:t>وفي هذا الموقع</w:t>
      </w:r>
      <w:r w:rsidR="00920C47">
        <w:rPr>
          <w:rtl/>
        </w:rPr>
        <w:t>:</w:t>
      </w:r>
      <w:r w:rsidRPr="00D90CDB">
        <w:rPr>
          <w:rtl/>
        </w:rPr>
        <w:t xml:space="preserve"> لمّا صُرع الحسين </w:t>
      </w:r>
      <w:r w:rsidR="009A1FD2" w:rsidRPr="009A1FD2">
        <w:rPr>
          <w:rStyle w:val="libAlaemChar"/>
          <w:rtl/>
        </w:rPr>
        <w:t>عليه‌السلام</w:t>
      </w:r>
      <w:r w:rsidRPr="00D90CDB">
        <w:rPr>
          <w:rtl/>
        </w:rPr>
        <w:t xml:space="preserve"> خرجَ محمّد بن أبي سعيد بن عقيل </w:t>
      </w:r>
      <w:r w:rsidR="009A1FD2" w:rsidRPr="009A1FD2">
        <w:rPr>
          <w:rStyle w:val="libAlaemChar"/>
          <w:rtl/>
        </w:rPr>
        <w:t>عليهم‌السلام</w:t>
      </w:r>
      <w:r w:rsidRPr="00D90CDB">
        <w:rPr>
          <w:rtl/>
        </w:rPr>
        <w:t xml:space="preserve"> وهو غلام</w:t>
      </w:r>
      <w:r w:rsidR="00920C47">
        <w:rPr>
          <w:rtl/>
        </w:rPr>
        <w:t>،</w:t>
      </w:r>
      <w:r w:rsidRPr="00D90CDB">
        <w:rPr>
          <w:rtl/>
        </w:rPr>
        <w:t xml:space="preserve"> مذعوراً يلتفت يميناً وشمالاً فشدّ عليه لقيط بن إياس الجهني فقتلهُ</w:t>
      </w:r>
      <w:r w:rsidR="00920C47">
        <w:rPr>
          <w:rtl/>
        </w:rPr>
        <w:t>،</w:t>
      </w:r>
      <w:r w:rsidRPr="00D90CDB">
        <w:rPr>
          <w:rtl/>
        </w:rPr>
        <w:t xml:space="preserve"> وقيل</w:t>
      </w:r>
      <w:r w:rsidR="00920C47">
        <w:rPr>
          <w:rtl/>
        </w:rPr>
        <w:t>:</w:t>
      </w:r>
      <w:r w:rsidRPr="00D90CDB">
        <w:rPr>
          <w:rtl/>
        </w:rPr>
        <w:t xml:space="preserve"> قتلهُ هاني بن ثبيت الحضرمي</w:t>
      </w:r>
      <w:r w:rsidR="00920C47">
        <w:rPr>
          <w:rtl/>
        </w:rPr>
        <w:t>،</w:t>
      </w:r>
      <w:r w:rsidRPr="00D90CDB">
        <w:rPr>
          <w:rtl/>
        </w:rPr>
        <w:t xml:space="preserve"> راجع تفاصيل مقتله في ترجمته من هذا المقتل في مقاتل آل عقيل </w:t>
      </w:r>
      <w:r w:rsidR="009A1FD2" w:rsidRPr="009A1FD2">
        <w:rPr>
          <w:rStyle w:val="libAlaemChar"/>
          <w:rtl/>
        </w:rPr>
        <w:t>عليهم‌السلام</w:t>
      </w:r>
      <w:r w:rsidR="00920C47">
        <w:rPr>
          <w:rtl/>
        </w:rPr>
        <w:t>.</w:t>
      </w:r>
    </w:p>
    <w:p w:rsidR="00BA6E43" w:rsidRPr="00202D70" w:rsidRDefault="00BA6E43" w:rsidP="006F209C">
      <w:pPr>
        <w:pStyle w:val="libFootnote0"/>
        <w:rPr>
          <w:rtl/>
        </w:rPr>
      </w:pPr>
      <w:r w:rsidRPr="00D90CDB">
        <w:rPr>
          <w:rtl/>
        </w:rPr>
        <w:t xml:space="preserve">(2) وعلى فرض صحّة خبر خروج زينب </w:t>
      </w:r>
      <w:r w:rsidR="009A1FD2" w:rsidRPr="009A1FD2">
        <w:rPr>
          <w:rStyle w:val="libAlaemChar"/>
          <w:rtl/>
        </w:rPr>
        <w:t>عليها‌السلام</w:t>
      </w:r>
      <w:r w:rsidR="00920C47">
        <w:rPr>
          <w:rtl/>
        </w:rPr>
        <w:t>،</w:t>
      </w:r>
      <w:r w:rsidRPr="00D90CDB">
        <w:rPr>
          <w:rtl/>
        </w:rPr>
        <w:t xml:space="preserve"> فإنّنا نسأل هذا الراوي اللعين حميد بن مسلم</w:t>
      </w:r>
      <w:r w:rsidR="00920C47">
        <w:rPr>
          <w:rtl/>
        </w:rPr>
        <w:t>:</w:t>
      </w:r>
      <w:r w:rsidRPr="00D90CDB">
        <w:rPr>
          <w:rtl/>
        </w:rPr>
        <w:t xml:space="preserve"> كيف رأى قرطَي زينب </w:t>
      </w:r>
      <w:r w:rsidR="006F209C" w:rsidRPr="009A1FD2">
        <w:rPr>
          <w:rStyle w:val="libAlaemChar"/>
          <w:rtl/>
        </w:rPr>
        <w:t>عليها‌السلام</w:t>
      </w:r>
      <w:r w:rsidR="006F209C" w:rsidRPr="00D90CDB">
        <w:rPr>
          <w:rtl/>
        </w:rPr>
        <w:t xml:space="preserve"> </w:t>
      </w:r>
      <w:r w:rsidRPr="00D90CDB">
        <w:rPr>
          <w:rtl/>
        </w:rPr>
        <w:t>وهي امرأة لها من العمر أكثر من خمسين عاماً</w:t>
      </w:r>
      <w:r w:rsidR="00920C47">
        <w:rPr>
          <w:rtl/>
        </w:rPr>
        <w:t>،</w:t>
      </w:r>
      <w:r w:rsidRPr="00D90CDB">
        <w:rPr>
          <w:rtl/>
        </w:rPr>
        <w:t xml:space="preserve"> وهي ابنة عليّ المصونة </w:t>
      </w:r>
      <w:r w:rsidR="006F209C">
        <w:rPr>
          <w:rFonts w:hint="cs"/>
          <w:rtl/>
        </w:rPr>
        <w:t xml:space="preserve">= </w:t>
      </w:r>
    </w:p>
    <w:p w:rsidR="00461DD6" w:rsidRDefault="00461DD6" w:rsidP="00B977D6">
      <w:pPr>
        <w:pStyle w:val="libNormal"/>
      </w:pPr>
      <w:r>
        <w:rPr>
          <w:rtl/>
        </w:rPr>
        <w:br w:type="page"/>
      </w:r>
    </w:p>
    <w:p w:rsidR="00BA6E43" w:rsidRPr="00D90CDB" w:rsidRDefault="00BA6E43" w:rsidP="006F209C">
      <w:pPr>
        <w:pStyle w:val="libNormal0"/>
        <w:rPr>
          <w:rtl/>
        </w:rPr>
      </w:pPr>
      <w:r w:rsidRPr="00ED631C">
        <w:rPr>
          <w:rtl/>
        </w:rPr>
        <w:t>وهي تقول</w:t>
      </w:r>
      <w:r w:rsidR="00920C47">
        <w:rPr>
          <w:rtl/>
        </w:rPr>
        <w:t>:</w:t>
      </w:r>
      <w:r w:rsidRPr="00ED631C">
        <w:rPr>
          <w:rtl/>
        </w:rPr>
        <w:t xml:space="preserve"> </w:t>
      </w:r>
      <w:r w:rsidRPr="00202D70">
        <w:rPr>
          <w:rStyle w:val="libBold2Char"/>
          <w:rtl/>
        </w:rPr>
        <w:t>ليت السماء أُطبقت على الأرض</w:t>
      </w:r>
      <w:r w:rsidR="00920C47">
        <w:rPr>
          <w:rStyle w:val="libBold2Char"/>
          <w:rtl/>
        </w:rPr>
        <w:t>!</w:t>
      </w:r>
      <w:r w:rsidRPr="00202D70">
        <w:rPr>
          <w:rStyle w:val="libBold2Char"/>
          <w:rtl/>
        </w:rPr>
        <w:t xml:space="preserve"> يا بن سعد</w:t>
      </w:r>
      <w:r w:rsidR="00920C47">
        <w:rPr>
          <w:rStyle w:val="libBold2Char"/>
          <w:rtl/>
        </w:rPr>
        <w:t>،</w:t>
      </w:r>
      <w:r w:rsidRPr="00202D70">
        <w:rPr>
          <w:rStyle w:val="libBold2Char"/>
          <w:rtl/>
        </w:rPr>
        <w:t xml:space="preserve"> أيُقتل أبو عبد الله وأنت تنظر إليه</w:t>
      </w:r>
      <w:r w:rsidR="00920C47">
        <w:rPr>
          <w:rStyle w:val="libBold2Char"/>
          <w:rtl/>
        </w:rPr>
        <w:t>؟</w:t>
      </w:r>
      <w:r w:rsidRPr="00202D70">
        <w:rPr>
          <w:rStyle w:val="libBold2Char"/>
          <w:rtl/>
        </w:rPr>
        <w:t>!</w:t>
      </w:r>
      <w:r w:rsidRPr="00ED631C">
        <w:rPr>
          <w:rtl/>
        </w:rPr>
        <w:t xml:space="preserve"> فجعلت دموعه تسيل على خدّيه ولحيته</w:t>
      </w:r>
      <w:r w:rsidR="00920C47">
        <w:rPr>
          <w:rtl/>
        </w:rPr>
        <w:t>،</w:t>
      </w:r>
      <w:r w:rsidRPr="00ED631C">
        <w:rPr>
          <w:rtl/>
        </w:rPr>
        <w:t xml:space="preserve"> فصرفَ وجهه عنها</w:t>
      </w:r>
      <w:r w:rsidR="00920C47">
        <w:rPr>
          <w:rtl/>
        </w:rPr>
        <w:t>،</w:t>
      </w:r>
      <w:r w:rsidRPr="00ED631C">
        <w:rPr>
          <w:rtl/>
        </w:rPr>
        <w:t xml:space="preserve"> والحسين جالسٌ وعليه جُبّة خز</w:t>
      </w:r>
      <w:r w:rsidR="00920C47">
        <w:rPr>
          <w:rtl/>
        </w:rPr>
        <w:t>،</w:t>
      </w:r>
      <w:r w:rsidRPr="00ED631C">
        <w:rPr>
          <w:rtl/>
        </w:rPr>
        <w:t xml:space="preserve"> وقد تحاماه الناس</w:t>
      </w:r>
      <w:r w:rsidR="00920C47">
        <w:rPr>
          <w:rtl/>
        </w:rPr>
        <w:t>،</w:t>
      </w:r>
      <w:r w:rsidRPr="00ED631C">
        <w:rPr>
          <w:rtl/>
        </w:rPr>
        <w:t xml:space="preserve"> فصاح شمر</w:t>
      </w:r>
      <w:r w:rsidR="00920C47">
        <w:rPr>
          <w:rtl/>
        </w:rPr>
        <w:t>:</w:t>
      </w:r>
      <w:r w:rsidRPr="00ED631C">
        <w:rPr>
          <w:rtl/>
        </w:rPr>
        <w:t xml:space="preserve"> وَيحَكم ما تنتظرون</w:t>
      </w:r>
      <w:r w:rsidR="00920C47">
        <w:rPr>
          <w:rtl/>
        </w:rPr>
        <w:t>؟</w:t>
      </w:r>
      <w:r w:rsidRPr="00ED631C">
        <w:rPr>
          <w:rtl/>
        </w:rPr>
        <w:t>! اقتلوه ثكلتكم أمّهاتكم</w:t>
      </w:r>
      <w:r w:rsidR="00920C47">
        <w:rPr>
          <w:rtl/>
        </w:rPr>
        <w:t>،</w:t>
      </w:r>
      <w:r w:rsidRPr="00ED631C">
        <w:rPr>
          <w:rtl/>
        </w:rPr>
        <w:t xml:space="preserve"> فضربهُ زرعة بن شريك فأبان كفّه اليسرى</w:t>
      </w:r>
      <w:r w:rsidR="00920C47">
        <w:rPr>
          <w:rtl/>
        </w:rPr>
        <w:t>،</w:t>
      </w:r>
      <w:r w:rsidRPr="00ED631C">
        <w:rPr>
          <w:rtl/>
        </w:rPr>
        <w:t xml:space="preserve"> ثمّ ضربه على عاتقه فجعل </w:t>
      </w:r>
      <w:r w:rsidR="009A1FD2" w:rsidRPr="009A1FD2">
        <w:rPr>
          <w:rStyle w:val="libAlaemChar"/>
          <w:rtl/>
        </w:rPr>
        <w:t>عليه‌السلام</w:t>
      </w:r>
      <w:r w:rsidRPr="00ED631C">
        <w:rPr>
          <w:rtl/>
        </w:rPr>
        <w:t xml:space="preserve"> يكبو مرّة ويقوم أخرى</w:t>
      </w:r>
      <w:r w:rsidR="00920C47">
        <w:rPr>
          <w:rtl/>
        </w:rPr>
        <w:t>،</w:t>
      </w:r>
      <w:r w:rsidRPr="00ED631C">
        <w:rPr>
          <w:rtl/>
        </w:rPr>
        <w:t xml:space="preserve"> فحملَ عليه سنان ابن أنس في تلك الحالة فطعنه بالرمح فصرعه</w:t>
      </w:r>
      <w:r w:rsidRPr="00204071">
        <w:rPr>
          <w:rtl/>
        </w:rPr>
        <w:t xml:space="preserve"> </w:t>
      </w:r>
      <w:r w:rsidRPr="00ED631C">
        <w:rPr>
          <w:rStyle w:val="libFootnotenumChar"/>
          <w:rtl/>
        </w:rPr>
        <w:t>(1)</w:t>
      </w:r>
      <w:r w:rsidR="00920C47">
        <w:rPr>
          <w:rtl/>
        </w:rPr>
        <w:t>،</w:t>
      </w:r>
      <w:r w:rsidRPr="00ED631C">
        <w:rPr>
          <w:rtl/>
        </w:rPr>
        <w:t xml:space="preserve"> وقال لخولّي بن يزيد</w:t>
      </w:r>
      <w:r w:rsidR="00920C47">
        <w:rPr>
          <w:rtl/>
        </w:rPr>
        <w:t>:</w:t>
      </w:r>
      <w:r w:rsidRPr="00ED631C">
        <w:rPr>
          <w:rtl/>
        </w:rPr>
        <w:t xml:space="preserve"> احتزّ رأسه</w:t>
      </w:r>
      <w:r w:rsidR="00920C47">
        <w:rPr>
          <w:rtl/>
        </w:rPr>
        <w:t>،</w:t>
      </w:r>
      <w:r w:rsidRPr="00ED631C">
        <w:rPr>
          <w:rtl/>
        </w:rPr>
        <w:t xml:space="preserve"> فضعُف وارتعدت يداه</w:t>
      </w:r>
      <w:r w:rsidR="00920C47">
        <w:rPr>
          <w:rtl/>
        </w:rPr>
        <w:t>،</w:t>
      </w:r>
      <w:r w:rsidRPr="00ED631C">
        <w:rPr>
          <w:rtl/>
        </w:rPr>
        <w:t xml:space="preserve"> فقال له سنان</w:t>
      </w:r>
      <w:r w:rsidR="00920C47">
        <w:rPr>
          <w:rtl/>
        </w:rPr>
        <w:t>:</w:t>
      </w:r>
      <w:r w:rsidRPr="00ED631C">
        <w:rPr>
          <w:rtl/>
        </w:rPr>
        <w:t xml:space="preserve"> فتّ الله عضُدك وأبان يدك</w:t>
      </w:r>
      <w:r w:rsidRPr="00204071">
        <w:rPr>
          <w:rtl/>
        </w:rPr>
        <w:t xml:space="preserve"> </w:t>
      </w:r>
      <w:r w:rsidRPr="00ED631C">
        <w:rPr>
          <w:rStyle w:val="libFootnotenumChar"/>
          <w:rtl/>
        </w:rPr>
        <w:t>(2)</w:t>
      </w:r>
      <w:r w:rsidR="00920C47">
        <w:rPr>
          <w:rtl/>
        </w:rPr>
        <w:t>،</w:t>
      </w:r>
      <w:r w:rsidRPr="00ED631C">
        <w:rPr>
          <w:rtl/>
        </w:rPr>
        <w:t xml:space="preserve"> فنزلَ إليه نصر بن خرشة الضبابي</w:t>
      </w:r>
      <w:r w:rsidR="00920C47">
        <w:rPr>
          <w:rtl/>
        </w:rPr>
        <w:t>،</w:t>
      </w:r>
      <w:r w:rsidRPr="00ED631C">
        <w:rPr>
          <w:rtl/>
        </w:rPr>
        <w:t xml:space="preserve"> وقيل</w:t>
      </w:r>
      <w:r w:rsidR="00920C47">
        <w:rPr>
          <w:rtl/>
        </w:rPr>
        <w:t>:</w:t>
      </w:r>
      <w:r w:rsidRPr="00ED631C">
        <w:rPr>
          <w:rtl/>
        </w:rPr>
        <w:t xml:space="preserve"> بل شمر بن ذي الجوشن </w:t>
      </w:r>
      <w:r w:rsidRPr="00ED631C">
        <w:rPr>
          <w:rStyle w:val="libFootnotenumChar"/>
          <w:rtl/>
        </w:rPr>
        <w:t>(3)</w:t>
      </w:r>
      <w:r w:rsidR="00920C47">
        <w:rPr>
          <w:rtl/>
        </w:rPr>
        <w:t>،</w:t>
      </w:r>
      <w:r w:rsidRPr="00ED631C">
        <w:rPr>
          <w:rtl/>
        </w:rPr>
        <w:t xml:space="preserve"> وكان أبرَص فضربهُ برِجله</w:t>
      </w:r>
      <w:r w:rsidR="00920C47">
        <w:rPr>
          <w:rtl/>
        </w:rPr>
        <w:t>،</w:t>
      </w:r>
      <w:r w:rsidRPr="00ED631C">
        <w:rPr>
          <w:rtl/>
        </w:rPr>
        <w:t xml:space="preserve"> وألقاه على قفاه</w:t>
      </w:r>
      <w:r w:rsidR="00920C47">
        <w:rPr>
          <w:rtl/>
        </w:rPr>
        <w:t>،</w:t>
      </w:r>
      <w:r w:rsidRPr="00ED631C">
        <w:rPr>
          <w:rtl/>
        </w:rPr>
        <w:t xml:space="preserve"> ثمّ أخذَ بلحيته</w:t>
      </w:r>
      <w:r w:rsidR="00920C47">
        <w:rPr>
          <w:rtl/>
        </w:rPr>
        <w:t>!</w:t>
      </w:r>
      <w:r w:rsidRPr="00ED631C">
        <w:rPr>
          <w:rtl/>
        </w:rPr>
        <w:t xml:space="preserve"> فقال له الحسين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أنت الكلبُ الأبقع الذي رأيته في منامي</w:t>
      </w:r>
      <w:r w:rsidR="00732CCF">
        <w:rPr>
          <w:rStyle w:val="libBold2Char"/>
          <w:rtl/>
        </w:rPr>
        <w:t>)</w:t>
      </w:r>
      <w:r w:rsidR="00920C47">
        <w:rPr>
          <w:rtl/>
        </w:rPr>
        <w:t>!</w:t>
      </w:r>
    </w:p>
    <w:p w:rsidR="00BA6E43" w:rsidRPr="00D90CDB" w:rsidRDefault="00645F66" w:rsidP="00DA4577">
      <w:pPr>
        <w:pStyle w:val="libLine"/>
        <w:rPr>
          <w:rtl/>
        </w:rPr>
      </w:pPr>
      <w:r>
        <w:rPr>
          <w:rtl/>
        </w:rPr>
        <w:t>____________________</w:t>
      </w:r>
    </w:p>
    <w:p w:rsidR="006F209C" w:rsidRDefault="006F209C" w:rsidP="00202D70">
      <w:pPr>
        <w:pStyle w:val="libFootnote0"/>
        <w:rPr>
          <w:rtl/>
        </w:rPr>
      </w:pPr>
      <w:r>
        <w:rPr>
          <w:rFonts w:hint="cs"/>
          <w:rtl/>
        </w:rPr>
        <w:t xml:space="preserve">= </w:t>
      </w:r>
      <w:r w:rsidRPr="00D90CDB">
        <w:rPr>
          <w:rtl/>
        </w:rPr>
        <w:t>العقيلة المحجّبة</w:t>
      </w:r>
      <w:r>
        <w:rPr>
          <w:rtl/>
        </w:rPr>
        <w:t>،</w:t>
      </w:r>
      <w:r w:rsidRPr="00D90CDB">
        <w:rPr>
          <w:rtl/>
        </w:rPr>
        <w:t xml:space="preserve"> وقبل أن تُسلب النساء ما عليها من الحجاب</w:t>
      </w:r>
      <w:r>
        <w:rPr>
          <w:rtl/>
        </w:rPr>
        <w:t>؟</w:t>
      </w:r>
      <w:r w:rsidRPr="00D90CDB">
        <w:rPr>
          <w:rtl/>
        </w:rPr>
        <w:t xml:space="preserve">! </w:t>
      </w:r>
    </w:p>
    <w:p w:rsidR="00BA6E43" w:rsidRPr="00202D70" w:rsidRDefault="00BA6E43" w:rsidP="00202D70">
      <w:pPr>
        <w:pStyle w:val="libFootnote0"/>
        <w:rPr>
          <w:rtl/>
        </w:rPr>
      </w:pPr>
      <w:r w:rsidRPr="00D90CDB">
        <w:rPr>
          <w:rtl/>
        </w:rPr>
        <w:t>(1) وفي اللهوف</w:t>
      </w:r>
      <w:r w:rsidR="00920C47">
        <w:rPr>
          <w:rtl/>
        </w:rPr>
        <w:t>:</w:t>
      </w:r>
      <w:r w:rsidRPr="00D90CDB">
        <w:rPr>
          <w:rtl/>
        </w:rPr>
        <w:t xml:space="preserve"> 176</w:t>
      </w:r>
      <w:r w:rsidR="00920C47">
        <w:rPr>
          <w:rtl/>
        </w:rPr>
        <w:t>:</w:t>
      </w:r>
      <w:r w:rsidRPr="00D90CDB">
        <w:rPr>
          <w:rtl/>
        </w:rPr>
        <w:t xml:space="preserve"> </w:t>
      </w:r>
      <w:r w:rsidR="00732CCF">
        <w:rPr>
          <w:rtl/>
        </w:rPr>
        <w:t>(</w:t>
      </w:r>
      <w:r w:rsidRPr="00D90CDB">
        <w:rPr>
          <w:rtl/>
        </w:rPr>
        <w:t>فضربهُ زرعة بن شريك على كتفه اليسرى</w:t>
      </w:r>
      <w:r w:rsidR="00920C47">
        <w:rPr>
          <w:rtl/>
        </w:rPr>
        <w:t>،</w:t>
      </w:r>
      <w:r w:rsidRPr="00D90CDB">
        <w:rPr>
          <w:rtl/>
        </w:rPr>
        <w:t xml:space="preserve"> وضرب الحسين </w:t>
      </w:r>
      <w:r w:rsidR="009A1FD2" w:rsidRPr="009A1FD2">
        <w:rPr>
          <w:rStyle w:val="libAlaemChar"/>
          <w:rtl/>
        </w:rPr>
        <w:t>عليه‌السلام</w:t>
      </w:r>
      <w:r w:rsidRPr="00D90CDB">
        <w:rPr>
          <w:rtl/>
        </w:rPr>
        <w:t xml:space="preserve"> زرعة فصرعه</w:t>
      </w:r>
      <w:r w:rsidR="00920C47">
        <w:rPr>
          <w:rtl/>
        </w:rPr>
        <w:t>،</w:t>
      </w:r>
      <w:r w:rsidRPr="00D90CDB">
        <w:rPr>
          <w:rtl/>
        </w:rPr>
        <w:t xml:space="preserve"> وضربَ آخر على عاتقه المقدّس بالسيف ضربة كبا </w:t>
      </w:r>
      <w:r w:rsidR="009A1FD2" w:rsidRPr="009A1FD2">
        <w:rPr>
          <w:rStyle w:val="libAlaemChar"/>
          <w:rtl/>
        </w:rPr>
        <w:t>عليه‌السلام</w:t>
      </w:r>
      <w:r w:rsidRPr="00D90CDB">
        <w:rPr>
          <w:rtl/>
        </w:rPr>
        <w:t xml:space="preserve"> بها لوجهه</w:t>
      </w:r>
      <w:r w:rsidR="00920C47">
        <w:rPr>
          <w:rtl/>
        </w:rPr>
        <w:t>،</w:t>
      </w:r>
      <w:r w:rsidRPr="00D90CDB">
        <w:rPr>
          <w:rtl/>
        </w:rPr>
        <w:t xml:space="preserve"> وكان قد أعيا وجعل ينوء ويكبو</w:t>
      </w:r>
      <w:r w:rsidR="00920C47">
        <w:rPr>
          <w:rtl/>
        </w:rPr>
        <w:t>،</w:t>
      </w:r>
      <w:r w:rsidRPr="00D90CDB">
        <w:rPr>
          <w:rtl/>
        </w:rPr>
        <w:t xml:space="preserve"> فطعنه سنان بن أنس النخعي في ترقوته</w:t>
      </w:r>
      <w:r w:rsidR="00920C47">
        <w:rPr>
          <w:rtl/>
        </w:rPr>
        <w:t>،</w:t>
      </w:r>
      <w:r w:rsidRPr="00D90CDB">
        <w:rPr>
          <w:rtl/>
        </w:rPr>
        <w:t xml:space="preserve"> ثمّ انتزعَ الرمح فطعنه في بواني صدره</w:t>
      </w:r>
      <w:r w:rsidR="00920C47">
        <w:rPr>
          <w:rtl/>
        </w:rPr>
        <w:t>،</w:t>
      </w:r>
      <w:r w:rsidRPr="00D90CDB">
        <w:rPr>
          <w:rtl/>
        </w:rPr>
        <w:t xml:space="preserve"> ثمّ رماهُ سنان أيضاً بسهم فوقعَ السهم في نحره..)</w:t>
      </w:r>
      <w:r w:rsidR="00920C47">
        <w:rPr>
          <w:rtl/>
        </w:rPr>
        <w:t>.</w:t>
      </w:r>
    </w:p>
    <w:p w:rsidR="00BA6E43" w:rsidRPr="00202D70" w:rsidRDefault="00BA6E43" w:rsidP="00202D70">
      <w:pPr>
        <w:pStyle w:val="libFootnote0"/>
        <w:rPr>
          <w:rtl/>
        </w:rPr>
      </w:pPr>
      <w:r w:rsidRPr="00D90CDB">
        <w:rPr>
          <w:rtl/>
        </w:rPr>
        <w:t>(2) انظر أيضاً</w:t>
      </w:r>
      <w:r w:rsidR="00920C47">
        <w:rPr>
          <w:rtl/>
        </w:rPr>
        <w:t>:</w:t>
      </w:r>
      <w:r w:rsidRPr="00D90CDB">
        <w:rPr>
          <w:rtl/>
        </w:rPr>
        <w:t xml:space="preserve"> تاريخ الطبري</w:t>
      </w:r>
      <w:r w:rsidR="00920C47">
        <w:rPr>
          <w:rtl/>
        </w:rPr>
        <w:t>:</w:t>
      </w:r>
      <w:r w:rsidRPr="00D90CDB">
        <w:rPr>
          <w:rtl/>
        </w:rPr>
        <w:t xml:space="preserve"> 3</w:t>
      </w:r>
      <w:r w:rsidR="00920C47">
        <w:rPr>
          <w:rtl/>
        </w:rPr>
        <w:t>:</w:t>
      </w:r>
      <w:r w:rsidRPr="00D90CDB">
        <w:rPr>
          <w:rtl/>
        </w:rPr>
        <w:t xml:space="preserve"> 334</w:t>
      </w:r>
      <w:r w:rsidR="00920C47">
        <w:rPr>
          <w:rtl/>
        </w:rPr>
        <w:t>.</w:t>
      </w:r>
    </w:p>
    <w:p w:rsidR="00BA6E43" w:rsidRPr="00202D70" w:rsidRDefault="00BA6E43" w:rsidP="00202D70">
      <w:pPr>
        <w:pStyle w:val="libFootnote0"/>
        <w:rPr>
          <w:rtl/>
        </w:rPr>
      </w:pPr>
      <w:r w:rsidRPr="00D90CDB">
        <w:rPr>
          <w:rtl/>
        </w:rPr>
        <w:t xml:space="preserve">(3) تفاوتت المصادر التاريخية فيمَن هو قاتل الإمام </w:t>
      </w:r>
      <w:r w:rsidR="009A1FD2" w:rsidRPr="009A1FD2">
        <w:rPr>
          <w:rStyle w:val="libAlaemChar"/>
          <w:rtl/>
        </w:rPr>
        <w:t>عليه‌السلام</w:t>
      </w:r>
      <w:r w:rsidRPr="00D90CDB">
        <w:rPr>
          <w:rtl/>
        </w:rPr>
        <w:t xml:space="preserve"> الذي احتزّ رأسه الشريف</w:t>
      </w:r>
      <w:r w:rsidR="00920C47">
        <w:rPr>
          <w:rtl/>
        </w:rPr>
        <w:t>،</w:t>
      </w:r>
      <w:r w:rsidRPr="00D90CDB">
        <w:rPr>
          <w:rtl/>
        </w:rPr>
        <w:t xml:space="preserve"> وجُلّ المصادر الأساسية كان الترديد بينها في اثنين من أعداء الله هما</w:t>
      </w:r>
      <w:r w:rsidR="00920C47">
        <w:rPr>
          <w:rtl/>
        </w:rPr>
        <w:t>:</w:t>
      </w:r>
      <w:r w:rsidRPr="00D90CDB">
        <w:rPr>
          <w:rtl/>
        </w:rPr>
        <w:t xml:space="preserve"> شمر بن ذي الجوشن لعنه الله</w:t>
      </w:r>
      <w:r w:rsidR="00596330">
        <w:rPr>
          <w:rtl/>
        </w:rPr>
        <w:t xml:space="preserve"> - </w:t>
      </w:r>
      <w:r w:rsidRPr="00D90CDB">
        <w:rPr>
          <w:rtl/>
        </w:rPr>
        <w:t>وفيه القول الأشهر</w:t>
      </w:r>
      <w:r w:rsidR="00596330">
        <w:rPr>
          <w:rtl/>
        </w:rPr>
        <w:t xml:space="preserve"> -</w:t>
      </w:r>
      <w:r w:rsidR="00920C47">
        <w:rPr>
          <w:rtl/>
        </w:rPr>
        <w:t>،</w:t>
      </w:r>
      <w:r w:rsidRPr="00D90CDB">
        <w:rPr>
          <w:rtl/>
        </w:rPr>
        <w:t xml:space="preserve"> وسنان بن أنس النخعي لعنه الله</w:t>
      </w:r>
      <w:r w:rsidR="00920C47">
        <w:rPr>
          <w:rtl/>
        </w:rPr>
        <w:t>،</w:t>
      </w:r>
      <w:r w:rsidRPr="00D90CDB">
        <w:rPr>
          <w:rtl/>
        </w:rPr>
        <w:t xml:space="preserve"> وهناك أقوال ضعيفة تقول</w:t>
      </w:r>
      <w:r w:rsidR="00920C47">
        <w:rPr>
          <w:rtl/>
        </w:rPr>
        <w:t>:</w:t>
      </w:r>
      <w:r w:rsidRPr="00D90CDB">
        <w:rPr>
          <w:rtl/>
        </w:rPr>
        <w:t xml:space="preserve"> إنّ قاتلهُ خولّي بن يزيد الأصبحي</w:t>
      </w:r>
      <w:r w:rsidR="00920C47">
        <w:rPr>
          <w:rtl/>
        </w:rPr>
        <w:t>،</w:t>
      </w:r>
      <w:r w:rsidRPr="00D90CDB">
        <w:rPr>
          <w:rtl/>
        </w:rPr>
        <w:t xml:space="preserve"> أو حصين بن نمير </w:t>
      </w:r>
      <w:r w:rsidR="00732CCF">
        <w:rPr>
          <w:rtl/>
        </w:rPr>
        <w:t>(</w:t>
      </w:r>
      <w:r w:rsidRPr="00D90CDB">
        <w:rPr>
          <w:rtl/>
        </w:rPr>
        <w:t>أو تميم</w:t>
      </w:r>
      <w:r w:rsidR="00732CCF">
        <w:rPr>
          <w:rtl/>
        </w:rPr>
        <w:t>)</w:t>
      </w:r>
      <w:r w:rsidR="00920C47">
        <w:rPr>
          <w:rtl/>
        </w:rPr>
        <w:t>،</w:t>
      </w:r>
      <w:r w:rsidRPr="00D90CDB">
        <w:rPr>
          <w:rtl/>
        </w:rPr>
        <w:t xml:space="preserve"> أو مهاجر بن أوس التميمي</w:t>
      </w:r>
      <w:r w:rsidR="00920C47">
        <w:rPr>
          <w:rtl/>
        </w:rPr>
        <w:t>،</w:t>
      </w:r>
      <w:r w:rsidRPr="00D90CDB">
        <w:rPr>
          <w:rtl/>
        </w:rPr>
        <w:t xml:space="preserve"> أو كثير بن عبد الله الشعبي</w:t>
      </w:r>
      <w:r w:rsidR="00920C47">
        <w:rPr>
          <w:rtl/>
        </w:rPr>
        <w:t>،</w:t>
      </w:r>
      <w:r w:rsidRPr="00D90CDB">
        <w:rPr>
          <w:rtl/>
        </w:rPr>
        <w:t xml:space="preserve"> أو أبو الجنوب زياد بن عبد الرحمان الجعفي</w:t>
      </w:r>
      <w:r w:rsidR="00920C47">
        <w:rPr>
          <w:rtl/>
        </w:rPr>
        <w:t>،</w:t>
      </w:r>
      <w:r w:rsidRPr="00D90CDB">
        <w:rPr>
          <w:rtl/>
        </w:rPr>
        <w:t xml:space="preserve"> أو شبل بن يزيد </w:t>
      </w:r>
      <w:r w:rsidR="00732CCF">
        <w:rPr>
          <w:rtl/>
        </w:rPr>
        <w:t>(</w:t>
      </w:r>
      <w:r w:rsidRPr="00D90CDB">
        <w:rPr>
          <w:rtl/>
        </w:rPr>
        <w:t>أخو خولّي بن يزيد</w:t>
      </w:r>
      <w:r w:rsidR="00920C47">
        <w:rPr>
          <w:rtl/>
        </w:rPr>
        <w:t>:</w:t>
      </w:r>
      <w:r w:rsidRPr="00D90CDB">
        <w:rPr>
          <w:rtl/>
        </w:rPr>
        <w:t xml:space="preserve"> كما في الأخبار الطوال</w:t>
      </w:r>
      <w:r w:rsidR="00920C47">
        <w:rPr>
          <w:rtl/>
        </w:rPr>
        <w:t>:</w:t>
      </w:r>
      <w:r w:rsidRPr="00D90CDB">
        <w:rPr>
          <w:rtl/>
        </w:rPr>
        <w:t xml:space="preserve"> 258</w:t>
      </w:r>
      <w:r w:rsidR="00732CCF">
        <w:rPr>
          <w:rtl/>
        </w:rPr>
        <w:t>)</w:t>
      </w:r>
      <w:r w:rsidR="00920C47">
        <w:rPr>
          <w:rtl/>
        </w:rPr>
        <w:t>.</w:t>
      </w:r>
    </w:p>
    <w:p w:rsidR="00BA6E43" w:rsidRPr="00202D70" w:rsidRDefault="00BA6E43" w:rsidP="00202D70">
      <w:pPr>
        <w:pStyle w:val="libFootnote0"/>
        <w:rPr>
          <w:rtl/>
        </w:rPr>
      </w:pPr>
      <w:r w:rsidRPr="00D90CDB">
        <w:rPr>
          <w:rtl/>
        </w:rPr>
        <w:t>أمّا المصادر التي تذكر أنّ قاتله عمر بن سعد أو عبيد الله بن زياد فعلى معنى أنّهما</w:t>
      </w:r>
      <w:r w:rsidR="00596330">
        <w:rPr>
          <w:rtl/>
        </w:rPr>
        <w:t xml:space="preserve"> - </w:t>
      </w:r>
      <w:r w:rsidRPr="00D90CDB">
        <w:rPr>
          <w:rtl/>
        </w:rPr>
        <w:t>لعنهما الله</w:t>
      </w:r>
      <w:r w:rsidR="00596330">
        <w:rPr>
          <w:rtl/>
        </w:rPr>
        <w:t xml:space="preserve"> - </w:t>
      </w:r>
      <w:r w:rsidRPr="00D90CDB">
        <w:rPr>
          <w:rtl/>
        </w:rPr>
        <w:t xml:space="preserve">الآمران بقتله </w:t>
      </w:r>
      <w:r w:rsidR="009A1FD2" w:rsidRPr="009A1FD2">
        <w:rPr>
          <w:rStyle w:val="libAlaemChar"/>
          <w:rtl/>
        </w:rPr>
        <w:t>عليه‌السلام</w:t>
      </w:r>
      <w:r w:rsidR="00920C47">
        <w:rPr>
          <w:rtl/>
        </w:rPr>
        <w:t>.</w:t>
      </w:r>
    </w:p>
    <w:p w:rsidR="00461DD6" w:rsidRDefault="00461DD6" w:rsidP="00B977D6">
      <w:pPr>
        <w:pStyle w:val="libNormal"/>
      </w:pPr>
      <w:r>
        <w:rPr>
          <w:rtl/>
        </w:rPr>
        <w:br w:type="page"/>
      </w:r>
    </w:p>
    <w:p w:rsidR="00BA6E43" w:rsidRPr="00D90CDB" w:rsidRDefault="00BA6E43" w:rsidP="00ED631C">
      <w:pPr>
        <w:pStyle w:val="libNormal"/>
        <w:rPr>
          <w:rtl/>
        </w:rPr>
      </w:pPr>
      <w:r w:rsidRPr="00D90CDB">
        <w:rPr>
          <w:rtl/>
        </w:rPr>
        <w:t>فقال شمر</w:t>
      </w:r>
      <w:r w:rsidR="00920C47">
        <w:rPr>
          <w:rtl/>
        </w:rPr>
        <w:t>:</w:t>
      </w:r>
      <w:r w:rsidRPr="00D90CDB">
        <w:rPr>
          <w:rtl/>
        </w:rPr>
        <w:t xml:space="preserve"> أتشبّهني بالكلاب يا بن فاطمة</w:t>
      </w:r>
      <w:r w:rsidR="00920C47">
        <w:rPr>
          <w:rtl/>
        </w:rPr>
        <w:t>؟</w:t>
      </w:r>
      <w:r w:rsidRPr="00D90CDB">
        <w:rPr>
          <w:rtl/>
        </w:rPr>
        <w:t xml:space="preserve"> ثمّ جعلَ يضرب بسيفه مذبح الحسين </w:t>
      </w:r>
      <w:r w:rsidR="009A1FD2" w:rsidRPr="009A1FD2">
        <w:rPr>
          <w:rStyle w:val="libAlaemChar"/>
          <w:rtl/>
        </w:rPr>
        <w:t>عليه‌السلام</w:t>
      </w:r>
      <w:r w:rsidRPr="00D90CDB">
        <w:rPr>
          <w:rtl/>
        </w:rPr>
        <w:t xml:space="preserve"> ويقول</w:t>
      </w:r>
      <w:r w:rsidR="00920C47">
        <w:rPr>
          <w:rtl/>
        </w:rPr>
        <w:t>:</w:t>
      </w:r>
    </w:p>
    <w:tbl>
      <w:tblPr>
        <w:tblStyle w:val="TableGrid"/>
        <w:bidiVisual/>
        <w:tblW w:w="4562" w:type="pct"/>
        <w:tblInd w:w="384" w:type="dxa"/>
        <w:tblLook w:val="04A0"/>
      </w:tblPr>
      <w:tblGrid>
        <w:gridCol w:w="3536"/>
        <w:gridCol w:w="272"/>
        <w:gridCol w:w="3502"/>
      </w:tblGrid>
      <w:tr w:rsidR="005B084A" w:rsidTr="005B084A">
        <w:trPr>
          <w:trHeight w:val="350"/>
        </w:trPr>
        <w:tc>
          <w:tcPr>
            <w:tcW w:w="3536" w:type="dxa"/>
          </w:tcPr>
          <w:p w:rsidR="005B084A" w:rsidRDefault="005B084A" w:rsidP="006C0B4C">
            <w:pPr>
              <w:pStyle w:val="libPoem"/>
            </w:pPr>
            <w:r w:rsidRPr="00E35112">
              <w:rPr>
                <w:rtl/>
              </w:rPr>
              <w:t>أقـتُلك</w:t>
            </w:r>
            <w:r>
              <w:rPr>
                <w:rtl/>
              </w:rPr>
              <w:t xml:space="preserve"> </w:t>
            </w:r>
            <w:r w:rsidRPr="00E35112">
              <w:rPr>
                <w:rtl/>
              </w:rPr>
              <w:t>اليوم</w:t>
            </w:r>
            <w:r>
              <w:rPr>
                <w:rtl/>
              </w:rPr>
              <w:t xml:space="preserve"> </w:t>
            </w:r>
            <w:r w:rsidRPr="00E35112">
              <w:rPr>
                <w:rtl/>
              </w:rPr>
              <w:t>ونفسي</w:t>
            </w:r>
            <w:r>
              <w:rPr>
                <w:rtl/>
              </w:rPr>
              <w:t xml:space="preserve"> </w:t>
            </w:r>
            <w:r w:rsidRPr="00E35112">
              <w:rPr>
                <w:rtl/>
              </w:rPr>
              <w:t>تعلمُ</w:t>
            </w:r>
            <w:r w:rsidRPr="00725071">
              <w:rPr>
                <w:rStyle w:val="libPoemTiniChar0"/>
                <w:rtl/>
              </w:rPr>
              <w:br/>
              <w:t> </w:t>
            </w:r>
          </w:p>
        </w:tc>
        <w:tc>
          <w:tcPr>
            <w:tcW w:w="272" w:type="dxa"/>
          </w:tcPr>
          <w:p w:rsidR="005B084A" w:rsidRDefault="005B084A" w:rsidP="006C0B4C">
            <w:pPr>
              <w:pStyle w:val="libPoem"/>
              <w:rPr>
                <w:rtl/>
              </w:rPr>
            </w:pPr>
          </w:p>
        </w:tc>
        <w:tc>
          <w:tcPr>
            <w:tcW w:w="3502" w:type="dxa"/>
          </w:tcPr>
          <w:p w:rsidR="005B084A" w:rsidRDefault="005B084A" w:rsidP="006C0B4C">
            <w:pPr>
              <w:pStyle w:val="libPoem"/>
            </w:pPr>
            <w:r w:rsidRPr="00FD6E83">
              <w:rPr>
                <w:rtl/>
              </w:rPr>
              <w:t>عِلماً</w:t>
            </w:r>
            <w:r>
              <w:rPr>
                <w:rtl/>
              </w:rPr>
              <w:t xml:space="preserve"> </w:t>
            </w:r>
            <w:r w:rsidRPr="00FD6E83">
              <w:rPr>
                <w:rtl/>
              </w:rPr>
              <w:t>يقيناً</w:t>
            </w:r>
            <w:r>
              <w:rPr>
                <w:rtl/>
              </w:rPr>
              <w:t xml:space="preserve"> </w:t>
            </w:r>
            <w:r w:rsidRPr="00FD6E83">
              <w:rPr>
                <w:rtl/>
              </w:rPr>
              <w:t>ليس</w:t>
            </w:r>
            <w:r>
              <w:rPr>
                <w:rtl/>
              </w:rPr>
              <w:t xml:space="preserve"> </w:t>
            </w:r>
            <w:r w:rsidRPr="00FD6E83">
              <w:rPr>
                <w:rtl/>
              </w:rPr>
              <w:t>فيه</w:t>
            </w:r>
            <w:r>
              <w:rPr>
                <w:rtl/>
              </w:rPr>
              <w:t xml:space="preserve"> </w:t>
            </w:r>
            <w:r w:rsidRPr="00FD6E83">
              <w:rPr>
                <w:rtl/>
              </w:rPr>
              <w:t>مزعم</w:t>
            </w:r>
            <w:r w:rsidRPr="00725071">
              <w:rPr>
                <w:rStyle w:val="libPoemTiniChar0"/>
                <w:rtl/>
              </w:rPr>
              <w:br/>
              <w:t> </w:t>
            </w:r>
          </w:p>
        </w:tc>
      </w:tr>
      <w:tr w:rsidR="005B084A" w:rsidTr="005B084A">
        <w:trPr>
          <w:trHeight w:val="350"/>
        </w:trPr>
        <w:tc>
          <w:tcPr>
            <w:tcW w:w="3536" w:type="dxa"/>
          </w:tcPr>
          <w:p w:rsidR="005B084A" w:rsidRDefault="005B084A" w:rsidP="005B084A">
            <w:pPr>
              <w:pStyle w:val="libPoem"/>
            </w:pPr>
            <w:r w:rsidRPr="00FD6E83">
              <w:rPr>
                <w:rtl/>
              </w:rPr>
              <w:t>ولا</w:t>
            </w:r>
            <w:r>
              <w:rPr>
                <w:rtl/>
              </w:rPr>
              <w:t xml:space="preserve"> </w:t>
            </w:r>
            <w:r w:rsidRPr="00FD6E83">
              <w:rPr>
                <w:rtl/>
              </w:rPr>
              <w:t>مـجالٌ</w:t>
            </w:r>
            <w:r>
              <w:rPr>
                <w:rtl/>
              </w:rPr>
              <w:t xml:space="preserve"> </w:t>
            </w:r>
            <w:r w:rsidRPr="00FD6E83">
              <w:rPr>
                <w:rtl/>
              </w:rPr>
              <w:t>لا</w:t>
            </w:r>
            <w:r>
              <w:rPr>
                <w:rtl/>
              </w:rPr>
              <w:t xml:space="preserve"> </w:t>
            </w:r>
            <w:r w:rsidRPr="00FD6E83">
              <w:rPr>
                <w:rtl/>
              </w:rPr>
              <w:t>ولا</w:t>
            </w:r>
            <w:r>
              <w:rPr>
                <w:rtl/>
              </w:rPr>
              <w:t xml:space="preserve"> </w:t>
            </w:r>
            <w:r w:rsidRPr="00FD6E83">
              <w:rPr>
                <w:rtl/>
              </w:rPr>
              <w:t>تكتّم</w:t>
            </w:r>
            <w:r w:rsidRPr="00725071">
              <w:rPr>
                <w:rStyle w:val="libPoemTiniChar0"/>
                <w:rtl/>
              </w:rPr>
              <w:br/>
              <w:t> </w:t>
            </w:r>
          </w:p>
        </w:tc>
        <w:tc>
          <w:tcPr>
            <w:tcW w:w="272" w:type="dxa"/>
          </w:tcPr>
          <w:p w:rsidR="005B084A" w:rsidRDefault="005B084A" w:rsidP="006C0B4C">
            <w:pPr>
              <w:pStyle w:val="libPoem"/>
              <w:rPr>
                <w:rtl/>
              </w:rPr>
            </w:pPr>
          </w:p>
        </w:tc>
        <w:tc>
          <w:tcPr>
            <w:tcW w:w="3502" w:type="dxa"/>
          </w:tcPr>
          <w:p w:rsidR="005B084A" w:rsidRDefault="005B084A" w:rsidP="006C0B4C">
            <w:pPr>
              <w:pStyle w:val="libPoem"/>
            </w:pPr>
            <w:r w:rsidRPr="00FD6E83">
              <w:rPr>
                <w:rtl/>
              </w:rPr>
              <w:t>أنّ</w:t>
            </w:r>
            <w:r w:rsidR="005B3117">
              <w:rPr>
                <w:rtl/>
              </w:rPr>
              <w:t xml:space="preserve"> </w:t>
            </w:r>
            <w:r w:rsidRPr="00FD6E83">
              <w:rPr>
                <w:rtl/>
              </w:rPr>
              <w:t>أبـاك</w:t>
            </w:r>
            <w:r>
              <w:rPr>
                <w:rtl/>
              </w:rPr>
              <w:t xml:space="preserve"> </w:t>
            </w:r>
            <w:r w:rsidRPr="00FD6E83">
              <w:rPr>
                <w:rtl/>
              </w:rPr>
              <w:t>خير</w:t>
            </w:r>
            <w:r>
              <w:rPr>
                <w:rtl/>
              </w:rPr>
              <w:t xml:space="preserve"> </w:t>
            </w:r>
            <w:r w:rsidRPr="00FD6E83">
              <w:rPr>
                <w:rtl/>
              </w:rPr>
              <w:t>مَن</w:t>
            </w:r>
            <w:r>
              <w:rPr>
                <w:rtl/>
              </w:rPr>
              <w:t xml:space="preserve"> </w:t>
            </w:r>
            <w:r w:rsidRPr="00FD6E83">
              <w:rPr>
                <w:rtl/>
              </w:rPr>
              <w:t>يُكلَّم</w:t>
            </w:r>
            <w:r w:rsidRPr="00725071">
              <w:rPr>
                <w:rStyle w:val="libPoemTiniChar0"/>
                <w:rtl/>
              </w:rPr>
              <w:br/>
              <w:t> </w:t>
            </w:r>
          </w:p>
        </w:tc>
      </w:tr>
    </w:tbl>
    <w:p w:rsidR="00BA6E43" w:rsidRPr="00D90CDB" w:rsidRDefault="00BA6E43" w:rsidP="00ED631C">
      <w:pPr>
        <w:pStyle w:val="libNormal"/>
        <w:rPr>
          <w:rtl/>
        </w:rPr>
      </w:pPr>
      <w:r w:rsidRPr="00ED631C">
        <w:rPr>
          <w:rtl/>
        </w:rPr>
        <w:t>وروي أنّه جاء إليه شمر بن ذي الجوشن</w:t>
      </w:r>
      <w:r w:rsidR="00920C47">
        <w:rPr>
          <w:rtl/>
        </w:rPr>
        <w:t>،</w:t>
      </w:r>
      <w:r w:rsidRPr="00ED631C">
        <w:rPr>
          <w:rtl/>
        </w:rPr>
        <w:t xml:space="preserve"> وسنان بن أنس</w:t>
      </w:r>
      <w:r w:rsidR="00920C47">
        <w:rPr>
          <w:rtl/>
        </w:rPr>
        <w:t>،</w:t>
      </w:r>
      <w:r w:rsidRPr="00ED631C">
        <w:rPr>
          <w:rtl/>
        </w:rPr>
        <w:t xml:space="preserve"> والحسين </w:t>
      </w:r>
      <w:r w:rsidR="009A1FD2" w:rsidRPr="009A1FD2">
        <w:rPr>
          <w:rStyle w:val="libAlaemChar"/>
          <w:rtl/>
        </w:rPr>
        <w:t>عليه‌السلام</w:t>
      </w:r>
      <w:r w:rsidRPr="00ED631C">
        <w:rPr>
          <w:rtl/>
        </w:rPr>
        <w:t xml:space="preserve"> بآخر رمق يلوك لسانه من العطش</w:t>
      </w:r>
      <w:r w:rsidR="00920C47">
        <w:rPr>
          <w:rtl/>
        </w:rPr>
        <w:t>!</w:t>
      </w:r>
      <w:r w:rsidRPr="00ED631C">
        <w:rPr>
          <w:rtl/>
        </w:rPr>
        <w:t xml:space="preserve"> فرفسهُ شمر برِجله وقال</w:t>
      </w:r>
      <w:r w:rsidR="00920C47">
        <w:rPr>
          <w:rtl/>
        </w:rPr>
        <w:t>:</w:t>
      </w:r>
      <w:r w:rsidRPr="00ED631C">
        <w:rPr>
          <w:rtl/>
        </w:rPr>
        <w:t xml:space="preserve"> يا بن أبي تراب</w:t>
      </w:r>
      <w:r w:rsidR="00920C47">
        <w:rPr>
          <w:rtl/>
        </w:rPr>
        <w:t>،</w:t>
      </w:r>
      <w:r w:rsidRPr="00ED631C">
        <w:rPr>
          <w:rtl/>
        </w:rPr>
        <w:t xml:space="preserve"> ألستَ تزعم أنّ أباك على حوض النبيّ يسقي مَن أحبّه</w:t>
      </w:r>
      <w:r w:rsidR="00920C47">
        <w:rPr>
          <w:rtl/>
        </w:rPr>
        <w:t>؟</w:t>
      </w:r>
      <w:r w:rsidRPr="00ED631C">
        <w:rPr>
          <w:rtl/>
        </w:rPr>
        <w:t>! فاصبر حتّى تأخذ الماء من يده</w:t>
      </w:r>
      <w:r w:rsidR="00920C47">
        <w:rPr>
          <w:rtl/>
        </w:rPr>
        <w:t>،</w:t>
      </w:r>
      <w:r w:rsidRPr="00ED631C">
        <w:rPr>
          <w:rtl/>
        </w:rPr>
        <w:t xml:space="preserve"> ثمّ قال لسنان بن أنس</w:t>
      </w:r>
      <w:r w:rsidR="00920C47">
        <w:rPr>
          <w:rtl/>
        </w:rPr>
        <w:t>:</w:t>
      </w:r>
      <w:r w:rsidRPr="00ED631C">
        <w:rPr>
          <w:rtl/>
        </w:rPr>
        <w:t xml:space="preserve"> احتزّ رأسه من قفاه</w:t>
      </w:r>
      <w:r w:rsidR="00920C47">
        <w:rPr>
          <w:rtl/>
        </w:rPr>
        <w:t>!</w:t>
      </w:r>
      <w:r w:rsidRPr="00ED631C">
        <w:rPr>
          <w:rtl/>
        </w:rPr>
        <w:t xml:space="preserve"> فقال</w:t>
      </w:r>
      <w:r w:rsidR="00920C47">
        <w:rPr>
          <w:rtl/>
        </w:rPr>
        <w:t>:</w:t>
      </w:r>
      <w:r w:rsidRPr="00ED631C">
        <w:rPr>
          <w:rtl/>
        </w:rPr>
        <w:t xml:space="preserve"> لا والله</w:t>
      </w:r>
      <w:r w:rsidR="00920C47">
        <w:rPr>
          <w:rtl/>
        </w:rPr>
        <w:t>،</w:t>
      </w:r>
      <w:r w:rsidRPr="00ED631C">
        <w:rPr>
          <w:rtl/>
        </w:rPr>
        <w:t xml:space="preserve"> لا أفعل ذلك فيكون جدُّه محمّد خصمي</w:t>
      </w:r>
      <w:r w:rsidR="00920C47">
        <w:rPr>
          <w:rtl/>
        </w:rPr>
        <w:t>!</w:t>
      </w:r>
      <w:r w:rsidRPr="00ED631C">
        <w:rPr>
          <w:rtl/>
        </w:rPr>
        <w:t xml:space="preserve"> فغضبَ شمر منه</w:t>
      </w:r>
      <w:r w:rsidR="00920C47">
        <w:rPr>
          <w:rtl/>
        </w:rPr>
        <w:t>،</w:t>
      </w:r>
      <w:r w:rsidRPr="00ED631C">
        <w:rPr>
          <w:rtl/>
        </w:rPr>
        <w:t xml:space="preserve"> وجلسَ على صدر الحسين </w:t>
      </w:r>
      <w:r w:rsidR="009A1FD2" w:rsidRPr="009A1FD2">
        <w:rPr>
          <w:rStyle w:val="libAlaemChar"/>
          <w:rtl/>
        </w:rPr>
        <w:t>عليه‌السلام</w:t>
      </w:r>
      <w:r w:rsidR="00920C47">
        <w:rPr>
          <w:rtl/>
        </w:rPr>
        <w:t>،</w:t>
      </w:r>
      <w:r w:rsidRPr="00ED631C">
        <w:rPr>
          <w:rtl/>
        </w:rPr>
        <w:t xml:space="preserve"> وقبضَ على لحيته وهمَّ بقتله</w:t>
      </w:r>
      <w:r w:rsidR="00920C47">
        <w:rPr>
          <w:rtl/>
        </w:rPr>
        <w:t>،</w:t>
      </w:r>
      <w:r w:rsidRPr="00ED631C">
        <w:rPr>
          <w:rtl/>
        </w:rPr>
        <w:t xml:space="preserve"> فضحكَ الحسين وقال له</w:t>
      </w:r>
      <w:r w:rsidR="00920C47">
        <w:rPr>
          <w:rtl/>
        </w:rPr>
        <w:t>:</w:t>
      </w:r>
      <w:r w:rsidRPr="00ED631C">
        <w:rPr>
          <w:rtl/>
        </w:rPr>
        <w:t xml:space="preserve"> </w:t>
      </w:r>
      <w:r w:rsidR="00732CCF">
        <w:rPr>
          <w:rStyle w:val="libBold2Char"/>
          <w:rtl/>
        </w:rPr>
        <w:t>(</w:t>
      </w:r>
      <w:r w:rsidRPr="00D13DC1">
        <w:rPr>
          <w:rStyle w:val="libBold2Char"/>
          <w:rtl/>
        </w:rPr>
        <w:t>أتقتلني</w:t>
      </w:r>
      <w:r w:rsidR="00920C47">
        <w:rPr>
          <w:rStyle w:val="libBold2Char"/>
          <w:rtl/>
        </w:rPr>
        <w:t>؟</w:t>
      </w:r>
      <w:r w:rsidRPr="00D13DC1">
        <w:rPr>
          <w:rStyle w:val="libBold2Char"/>
          <w:rtl/>
        </w:rPr>
        <w:t>! أو لا تعلم مَن أنا</w:t>
      </w:r>
      <w:r w:rsidR="00920C47">
        <w:rPr>
          <w:rStyle w:val="libBold2Char"/>
          <w:rtl/>
        </w:rPr>
        <w:t>؟</w:t>
      </w:r>
      <w:r w:rsidRPr="00D13DC1">
        <w:rPr>
          <w:rStyle w:val="libBold2Char"/>
          <w:rtl/>
        </w:rPr>
        <w:t>!</w:t>
      </w:r>
      <w:r w:rsidR="00732CCF">
        <w:rPr>
          <w:rStyle w:val="libBold2Char"/>
          <w:rtl/>
        </w:rPr>
        <w:t>)</w:t>
      </w:r>
    </w:p>
    <w:p w:rsidR="00BA6E43" w:rsidRPr="00D90CDB" w:rsidRDefault="00BA6E43" w:rsidP="00ED631C">
      <w:pPr>
        <w:pStyle w:val="libNormal"/>
        <w:rPr>
          <w:rtl/>
        </w:rPr>
      </w:pPr>
      <w:r w:rsidRPr="00ED631C">
        <w:rPr>
          <w:rtl/>
        </w:rPr>
        <w:t>قال</w:t>
      </w:r>
      <w:r w:rsidR="00920C47">
        <w:rPr>
          <w:rtl/>
        </w:rPr>
        <w:t>:</w:t>
      </w:r>
      <w:r w:rsidRPr="00ED631C">
        <w:rPr>
          <w:rtl/>
        </w:rPr>
        <w:t xml:space="preserve"> أعرفك حقَّ المعرفة</w:t>
      </w:r>
      <w:r w:rsidR="00920C47">
        <w:rPr>
          <w:rtl/>
        </w:rPr>
        <w:t>،</w:t>
      </w:r>
      <w:r w:rsidRPr="00ED631C">
        <w:rPr>
          <w:rtl/>
        </w:rPr>
        <w:t xml:space="preserve"> أمُّك فاطمة الزهراء</w:t>
      </w:r>
      <w:r w:rsidR="00920C47">
        <w:rPr>
          <w:rtl/>
        </w:rPr>
        <w:t>،</w:t>
      </w:r>
      <w:r w:rsidRPr="00ED631C">
        <w:rPr>
          <w:rtl/>
        </w:rPr>
        <w:t xml:space="preserve"> وأبوك عليٌّ المرتضى</w:t>
      </w:r>
      <w:r w:rsidR="00920C47">
        <w:rPr>
          <w:rtl/>
        </w:rPr>
        <w:t>،</w:t>
      </w:r>
      <w:r w:rsidRPr="00ED631C">
        <w:rPr>
          <w:rtl/>
        </w:rPr>
        <w:t xml:space="preserve"> وجدّك محمّد المصطفى</w:t>
      </w:r>
      <w:r w:rsidR="00920C47">
        <w:rPr>
          <w:rtl/>
        </w:rPr>
        <w:t>،</w:t>
      </w:r>
      <w:r w:rsidRPr="00ED631C">
        <w:rPr>
          <w:rtl/>
        </w:rPr>
        <w:t xml:space="preserve"> وخصيمك الله العليّ الأعلى</w:t>
      </w:r>
      <w:r w:rsidR="00920C47">
        <w:rPr>
          <w:rtl/>
        </w:rPr>
        <w:t>،</w:t>
      </w:r>
      <w:r w:rsidRPr="00ED631C">
        <w:rPr>
          <w:rtl/>
        </w:rPr>
        <w:t xml:space="preserve"> وأقتلك ولا أُبالي</w:t>
      </w:r>
      <w:r w:rsidR="00920C47">
        <w:rPr>
          <w:rtl/>
        </w:rPr>
        <w:t>!</w:t>
      </w:r>
      <w:r w:rsidRPr="00ED631C">
        <w:rPr>
          <w:rtl/>
        </w:rPr>
        <w:t xml:space="preserve"> وضربهُ بسيفه اثنتي عشرة ضربة</w:t>
      </w:r>
      <w:r w:rsidR="00920C47">
        <w:rPr>
          <w:rtl/>
        </w:rPr>
        <w:t>،</w:t>
      </w:r>
      <w:r w:rsidRPr="00ED631C">
        <w:rPr>
          <w:rtl/>
        </w:rPr>
        <w:t xml:space="preserve"> ثمّ حزَّ رأسه</w:t>
      </w:r>
      <w:r w:rsidR="00732CCF">
        <w:rPr>
          <w:rtl/>
        </w:rPr>
        <w:t>)</w:t>
      </w:r>
      <w:r w:rsidRPr="00ED631C">
        <w:rPr>
          <w:rtl/>
        </w:rPr>
        <w:t xml:space="preserve"> </w:t>
      </w:r>
      <w:r w:rsidRPr="00ED631C">
        <w:rPr>
          <w:rStyle w:val="libFootnotenumChar"/>
          <w:rtl/>
        </w:rPr>
        <w:t>(1)</w:t>
      </w:r>
      <w:r w:rsidR="00920C47">
        <w:rPr>
          <w:rtl/>
        </w:rPr>
        <w:t>.</w:t>
      </w:r>
    </w:p>
    <w:p w:rsidR="00BA6E43" w:rsidRPr="00D90CDB" w:rsidRDefault="00732CCF" w:rsidP="00ED631C">
      <w:pPr>
        <w:pStyle w:val="libNormal"/>
        <w:rPr>
          <w:rtl/>
        </w:rPr>
      </w:pPr>
      <w:r>
        <w:rPr>
          <w:rtl/>
        </w:rPr>
        <w:t>(</w:t>
      </w:r>
      <w:r w:rsidR="00BA6E43" w:rsidRPr="00D90CDB">
        <w:rPr>
          <w:rtl/>
        </w:rPr>
        <w:t>وروى هلال بن نافع قال</w:t>
      </w:r>
      <w:r w:rsidR="00920C47">
        <w:rPr>
          <w:rtl/>
        </w:rPr>
        <w:t>:</w:t>
      </w:r>
      <w:r w:rsidR="00BA6E43" w:rsidRPr="00D90CDB">
        <w:rPr>
          <w:rtl/>
        </w:rPr>
        <w:t xml:space="preserve"> إنّي لواقفٌ مع أصحاب عمر بن سعد</w:t>
      </w:r>
      <w:r w:rsidR="00920C47">
        <w:rPr>
          <w:rtl/>
        </w:rPr>
        <w:t>،</w:t>
      </w:r>
      <w:r w:rsidR="00BA6E43" w:rsidRPr="00D90CDB">
        <w:rPr>
          <w:rtl/>
        </w:rPr>
        <w:t xml:space="preserve"> إذ صرخَ صارخ</w:t>
      </w:r>
      <w:r w:rsidR="00920C47">
        <w:rPr>
          <w:rtl/>
        </w:rPr>
        <w:t>:</w:t>
      </w:r>
      <w:r w:rsidR="00BA6E43" w:rsidRPr="00D90CDB">
        <w:rPr>
          <w:rtl/>
        </w:rPr>
        <w:t xml:space="preserve"> أبشِر أيها الأمير</w:t>
      </w:r>
      <w:r w:rsidR="00920C47">
        <w:rPr>
          <w:rtl/>
        </w:rPr>
        <w:t>،</w:t>
      </w:r>
      <w:r w:rsidR="00BA6E43" w:rsidRPr="00D90CDB">
        <w:rPr>
          <w:rtl/>
        </w:rPr>
        <w:t xml:space="preserve"> فهذا شمر قتلَ الحسين</w:t>
      </w:r>
      <w:r w:rsidR="00920C47">
        <w:rPr>
          <w:rtl/>
        </w:rPr>
        <w:t>!</w:t>
      </w:r>
      <w:r w:rsidR="00BA6E43" w:rsidRPr="00D90CDB">
        <w:rPr>
          <w:rtl/>
        </w:rPr>
        <w:t xml:space="preserve"> قال</w:t>
      </w:r>
      <w:r w:rsidR="00920C47">
        <w:rPr>
          <w:rtl/>
        </w:rPr>
        <w:t>:</w:t>
      </w:r>
      <w:r w:rsidR="00BA6E43" w:rsidRPr="00D90CDB">
        <w:rPr>
          <w:rtl/>
        </w:rPr>
        <w:t xml:space="preserve"> فخرجت بين الصفَّين</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39</w:t>
      </w:r>
      <w:r w:rsidR="00596330">
        <w:rPr>
          <w:rtl/>
        </w:rPr>
        <w:t xml:space="preserve"> - </w:t>
      </w:r>
      <w:r w:rsidRPr="00D90CDB">
        <w:rPr>
          <w:rtl/>
        </w:rPr>
        <w:t>42</w:t>
      </w:r>
      <w:r w:rsidR="00920C47">
        <w:rPr>
          <w:rtl/>
        </w:rPr>
        <w:t>،</w:t>
      </w:r>
      <w:r w:rsidRPr="00D90CDB">
        <w:rPr>
          <w:rtl/>
        </w:rPr>
        <w:t xml:space="preserve"> وانظر أيضاً</w:t>
      </w:r>
      <w:r w:rsidR="00920C47">
        <w:rPr>
          <w:rtl/>
        </w:rPr>
        <w:t>:</w:t>
      </w:r>
      <w:r w:rsidRPr="00D90CDB">
        <w:rPr>
          <w:rtl/>
        </w:rPr>
        <w:t xml:space="preserve"> الإرشاد</w:t>
      </w:r>
      <w:r w:rsidR="00920C47">
        <w:rPr>
          <w:rtl/>
        </w:rPr>
        <w:t>:</w:t>
      </w:r>
      <w:r w:rsidRPr="00D90CDB">
        <w:rPr>
          <w:rtl/>
        </w:rPr>
        <w:t xml:space="preserve"> 2</w:t>
      </w:r>
      <w:r w:rsidR="00920C47">
        <w:rPr>
          <w:rtl/>
        </w:rPr>
        <w:t>:</w:t>
      </w:r>
      <w:r w:rsidRPr="00D90CDB">
        <w:rPr>
          <w:rtl/>
        </w:rPr>
        <w:t xml:space="preserve"> 111</w:t>
      </w:r>
      <w:r w:rsidR="00596330">
        <w:rPr>
          <w:rtl/>
        </w:rPr>
        <w:t xml:space="preserve"> - </w:t>
      </w:r>
      <w:r w:rsidRPr="00D90CDB">
        <w:rPr>
          <w:rtl/>
        </w:rPr>
        <w:t>112</w:t>
      </w:r>
      <w:r w:rsidR="00920C47">
        <w:rPr>
          <w:rtl/>
        </w:rPr>
        <w:t>،</w:t>
      </w:r>
      <w:r w:rsidRPr="00D90CDB">
        <w:rPr>
          <w:rtl/>
        </w:rPr>
        <w:t xml:space="preserve"> وأنساب الأشراف</w:t>
      </w:r>
      <w:r w:rsidR="00920C47">
        <w:rPr>
          <w:rtl/>
        </w:rPr>
        <w:t>:</w:t>
      </w:r>
      <w:r w:rsidRPr="00D90CDB">
        <w:rPr>
          <w:rtl/>
        </w:rPr>
        <w:t xml:space="preserve"> 3</w:t>
      </w:r>
      <w:r w:rsidR="00920C47">
        <w:rPr>
          <w:rtl/>
        </w:rPr>
        <w:t>:</w:t>
      </w:r>
      <w:r w:rsidRPr="00D90CDB">
        <w:rPr>
          <w:rtl/>
        </w:rPr>
        <w:t xml:space="preserve"> 409</w:t>
      </w:r>
      <w:r w:rsidR="00920C47">
        <w:rPr>
          <w:rtl/>
        </w:rPr>
        <w:t>،</w:t>
      </w:r>
      <w:r w:rsidRPr="00D90CDB">
        <w:rPr>
          <w:rtl/>
        </w:rPr>
        <w:t xml:space="preserve"> وبغية الطلب</w:t>
      </w:r>
      <w:r w:rsidR="00920C47">
        <w:rPr>
          <w:rtl/>
        </w:rPr>
        <w:t>:</w:t>
      </w:r>
      <w:r w:rsidRPr="00D90CDB">
        <w:rPr>
          <w:rtl/>
        </w:rPr>
        <w:t xml:space="preserve"> 6</w:t>
      </w:r>
      <w:r w:rsidR="00920C47">
        <w:rPr>
          <w:rtl/>
        </w:rPr>
        <w:t>:</w:t>
      </w:r>
      <w:r w:rsidRPr="00D90CDB">
        <w:rPr>
          <w:rtl/>
        </w:rPr>
        <w:t xml:space="preserve"> 262</w:t>
      </w:r>
      <w:r w:rsidR="00920C47">
        <w:rPr>
          <w:rtl/>
        </w:rPr>
        <w:t>،</w:t>
      </w:r>
      <w:r w:rsidRPr="00D90CDB">
        <w:rPr>
          <w:rtl/>
        </w:rPr>
        <w:t xml:space="preserve"> وإعلام الورى</w:t>
      </w:r>
      <w:r w:rsidR="00920C47">
        <w:rPr>
          <w:rtl/>
        </w:rPr>
        <w:t>:</w:t>
      </w:r>
      <w:r w:rsidRPr="00D90CDB">
        <w:rPr>
          <w:rtl/>
        </w:rPr>
        <w:t xml:space="preserve"> 1</w:t>
      </w:r>
      <w:r w:rsidR="00920C47">
        <w:rPr>
          <w:rtl/>
        </w:rPr>
        <w:t>:</w:t>
      </w:r>
      <w:r w:rsidRPr="00D90CDB">
        <w:rPr>
          <w:rtl/>
        </w:rPr>
        <w:t xml:space="preserve"> 469</w:t>
      </w:r>
      <w:r w:rsidR="00920C47">
        <w:rPr>
          <w:rtl/>
        </w:rPr>
        <w:t>،</w:t>
      </w:r>
      <w:r w:rsidRPr="00D90CDB">
        <w:rPr>
          <w:rtl/>
        </w:rPr>
        <w:t xml:space="preserve"> والدرّ النظيم</w:t>
      </w:r>
      <w:r w:rsidR="00920C47">
        <w:rPr>
          <w:rtl/>
        </w:rPr>
        <w:t>:</w:t>
      </w:r>
      <w:r w:rsidRPr="00D90CDB">
        <w:rPr>
          <w:rtl/>
        </w:rPr>
        <w:t xml:space="preserve"> 558</w:t>
      </w:r>
      <w:r w:rsidR="00920C47">
        <w:rPr>
          <w:rtl/>
        </w:rPr>
        <w:t>،</w:t>
      </w:r>
      <w:r w:rsidRPr="00D90CDB">
        <w:rPr>
          <w:rtl/>
        </w:rPr>
        <w:t xml:space="preserve"> والإتحاف بحبّ الأشراف للشبراوي</w:t>
      </w:r>
      <w:r w:rsidR="00920C47">
        <w:rPr>
          <w:rtl/>
        </w:rPr>
        <w:t>:</w:t>
      </w:r>
      <w:r w:rsidRPr="00D90CDB">
        <w:rPr>
          <w:rtl/>
        </w:rPr>
        <w:t xml:space="preserve"> 16 وفيه</w:t>
      </w:r>
      <w:r w:rsidR="00920C47">
        <w:rPr>
          <w:rtl/>
        </w:rPr>
        <w:t>:</w:t>
      </w:r>
      <w:r w:rsidRPr="00D90CDB">
        <w:rPr>
          <w:rtl/>
        </w:rPr>
        <w:t xml:space="preserve"> </w:t>
      </w:r>
      <w:r w:rsidR="00732CCF">
        <w:rPr>
          <w:rtl/>
        </w:rPr>
        <w:t>(</w:t>
      </w:r>
      <w:r w:rsidRPr="00D90CDB">
        <w:rPr>
          <w:rtl/>
        </w:rPr>
        <w:t>فضربهُ صرعة بن شريك التميمي بكفّه اليسرى</w:t>
      </w:r>
      <w:r w:rsidR="00920C47">
        <w:rPr>
          <w:rtl/>
        </w:rPr>
        <w:t>،</w:t>
      </w:r>
      <w:r w:rsidRPr="00D90CDB">
        <w:rPr>
          <w:rtl/>
        </w:rPr>
        <w:t xml:space="preserve"> فصار يقوم ويكبو بقوّة جأش</w:t>
      </w:r>
      <w:r w:rsidR="00920C47">
        <w:rPr>
          <w:rtl/>
        </w:rPr>
        <w:t>،</w:t>
      </w:r>
      <w:r w:rsidRPr="00D90CDB">
        <w:rPr>
          <w:rtl/>
        </w:rPr>
        <w:t xml:space="preserve"> وثبات جنان</w:t>
      </w:r>
      <w:r w:rsidR="00920C47">
        <w:rPr>
          <w:rtl/>
        </w:rPr>
        <w:t>،</w:t>
      </w:r>
      <w:r w:rsidRPr="00D90CDB">
        <w:rPr>
          <w:rtl/>
        </w:rPr>
        <w:t xml:space="preserve"> وفضل شجاعة</w:t>
      </w:r>
      <w:r w:rsidR="00920C47">
        <w:rPr>
          <w:rtl/>
        </w:rPr>
        <w:t>،</w:t>
      </w:r>
      <w:r w:rsidRPr="00D90CDB">
        <w:rPr>
          <w:rtl/>
        </w:rPr>
        <w:t xml:space="preserve"> وعدم مبالاة بما فيه من الجراح</w:t>
      </w:r>
      <w:r w:rsidR="00920C47">
        <w:rPr>
          <w:rtl/>
        </w:rPr>
        <w:t>،</w:t>
      </w:r>
      <w:r w:rsidRPr="00D90CDB">
        <w:rPr>
          <w:rtl/>
        </w:rPr>
        <w:t xml:space="preserve"> وتمسّك بشهامة قرشيّة وعزّة هاشمية</w:t>
      </w:r>
      <w:r w:rsidR="00920C47">
        <w:rPr>
          <w:rtl/>
        </w:rPr>
        <w:t>،</w:t>
      </w:r>
      <w:r w:rsidRPr="00D90CDB">
        <w:rPr>
          <w:rtl/>
        </w:rPr>
        <w:t xml:space="preserve"> غير مُكترث ذلك الأسد الوثّاب بنهش تلك الكلاب</w:t>
      </w:r>
      <w:r w:rsidR="00920C47">
        <w:rPr>
          <w:rtl/>
        </w:rPr>
        <w:t>،</w:t>
      </w:r>
      <w:r w:rsidRPr="00D90CDB">
        <w:rPr>
          <w:rtl/>
        </w:rPr>
        <w:t xml:space="preserve"> غير أنّ الأقدار الأزليّة والحكمة الإلهية اقتضت إظهار هذا الخَطب الجسيم والصدع العظيم</w:t>
      </w:r>
      <w:r w:rsidR="00920C47">
        <w:rPr>
          <w:rtl/>
        </w:rPr>
        <w:t>؛</w:t>
      </w:r>
      <w:r w:rsidRPr="00D90CDB">
        <w:rPr>
          <w:rtl/>
        </w:rPr>
        <w:t xml:space="preserve"> تنبيهاً على حقارة هذه الدار وأنّها إنّما خُلقت مطبوعة على الأكدار</w:t>
      </w:r>
      <w:r w:rsidR="00732CCF">
        <w:rPr>
          <w:rtl/>
        </w:rPr>
        <w:t>)</w:t>
      </w:r>
      <w:r w:rsidR="00920C47">
        <w:rPr>
          <w:rtl/>
        </w:rPr>
        <w:t>.</w:t>
      </w:r>
    </w:p>
    <w:p w:rsidR="00461DD6" w:rsidRDefault="00461DD6" w:rsidP="00B977D6">
      <w:pPr>
        <w:pStyle w:val="libNormal"/>
      </w:pPr>
      <w:r>
        <w:rPr>
          <w:rtl/>
        </w:rPr>
        <w:br w:type="page"/>
      </w:r>
    </w:p>
    <w:p w:rsidR="00BA6E43" w:rsidRPr="00D90CDB" w:rsidRDefault="00BA6E43" w:rsidP="005B084A">
      <w:pPr>
        <w:pStyle w:val="libNormal0"/>
        <w:rPr>
          <w:rtl/>
        </w:rPr>
      </w:pPr>
      <w:r w:rsidRPr="00D90CDB">
        <w:rPr>
          <w:rtl/>
        </w:rPr>
        <w:t>فوقفتُ عليه</w:t>
      </w:r>
      <w:r w:rsidR="00920C47">
        <w:rPr>
          <w:rtl/>
        </w:rPr>
        <w:t>،</w:t>
      </w:r>
      <w:r w:rsidRPr="00D90CDB">
        <w:rPr>
          <w:rtl/>
        </w:rPr>
        <w:t xml:space="preserve"> فإنّه ليجود بنفسه</w:t>
      </w:r>
      <w:r w:rsidR="00920C47">
        <w:rPr>
          <w:rtl/>
        </w:rPr>
        <w:t>،</w:t>
      </w:r>
      <w:r w:rsidRPr="00D90CDB">
        <w:rPr>
          <w:rtl/>
        </w:rPr>
        <w:t xml:space="preserve"> فو الله ما رأيتُ قتيلاً مضمّخاً بدمه أحسنَ منه ولا أنور وجهاً</w:t>
      </w:r>
      <w:r w:rsidR="00920C47">
        <w:rPr>
          <w:rtl/>
        </w:rPr>
        <w:t>!</w:t>
      </w:r>
      <w:r w:rsidRPr="00D90CDB">
        <w:rPr>
          <w:rtl/>
        </w:rPr>
        <w:t xml:space="preserve"> ولقد شَغلني نور وجهه وجمال هيئته عن الفكر في قتله</w:t>
      </w:r>
      <w:r w:rsidR="00920C47">
        <w:rPr>
          <w:rtl/>
        </w:rPr>
        <w:t>!</w:t>
      </w:r>
      <w:r w:rsidRPr="00D90CDB">
        <w:rPr>
          <w:rtl/>
        </w:rPr>
        <w:t xml:space="preserve"> فاستسقى في تلك الحال ماءً</w:t>
      </w:r>
      <w:r w:rsidR="00920C47">
        <w:rPr>
          <w:rtl/>
        </w:rPr>
        <w:t>،</w:t>
      </w:r>
      <w:r w:rsidRPr="00D90CDB">
        <w:rPr>
          <w:rtl/>
        </w:rPr>
        <w:t xml:space="preserve"> فسمعتُ رجلاً يقول له</w:t>
      </w:r>
      <w:r w:rsidR="00920C47">
        <w:rPr>
          <w:rtl/>
        </w:rPr>
        <w:t>:</w:t>
      </w:r>
      <w:r w:rsidRPr="00D90CDB">
        <w:rPr>
          <w:rtl/>
        </w:rPr>
        <w:t xml:space="preserve"> والله</w:t>
      </w:r>
      <w:r w:rsidR="00920C47">
        <w:rPr>
          <w:rtl/>
        </w:rPr>
        <w:t>،</w:t>
      </w:r>
      <w:r w:rsidRPr="00D90CDB">
        <w:rPr>
          <w:rtl/>
        </w:rPr>
        <w:t xml:space="preserve"> لا تذوق الماء حتّى ترد الحامية فتشرب من حميمها</w:t>
      </w:r>
      <w:r w:rsidR="00920C47">
        <w:rPr>
          <w:rtl/>
        </w:rPr>
        <w:t>!</w:t>
      </w:r>
      <w:r w:rsidRPr="00D90CDB">
        <w:rPr>
          <w:rtl/>
        </w:rPr>
        <w:t xml:space="preserve"> فقال له الحسين </w:t>
      </w:r>
      <w:r w:rsidR="009A1FD2" w:rsidRPr="009A1FD2">
        <w:rPr>
          <w:rStyle w:val="libAlaemChar"/>
          <w:rtl/>
        </w:rPr>
        <w:t>عليه‌السلام</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 xml:space="preserve">بل أرِد على جدّي رسول الله </w:t>
      </w:r>
      <w:r w:rsidR="009A1FD2" w:rsidRPr="009A1FD2">
        <w:rPr>
          <w:rStyle w:val="libAlaemChar"/>
          <w:rtl/>
        </w:rPr>
        <w:t>صلى‌الله‌عليه‌وآله</w:t>
      </w:r>
      <w:r w:rsidR="00920C47">
        <w:rPr>
          <w:rStyle w:val="libBold2Char"/>
          <w:rtl/>
        </w:rPr>
        <w:t>،</w:t>
      </w:r>
      <w:r w:rsidR="00BA6E43" w:rsidRPr="00D13DC1">
        <w:rPr>
          <w:rStyle w:val="libBold2Char"/>
          <w:rtl/>
        </w:rPr>
        <w:t xml:space="preserve"> وأسكن معه في داره في مقعد صدقٍ عند مليك مقتدر</w:t>
      </w:r>
      <w:r w:rsidR="00920C47">
        <w:rPr>
          <w:rStyle w:val="libBold2Char"/>
          <w:rtl/>
        </w:rPr>
        <w:t>،</w:t>
      </w:r>
      <w:r w:rsidR="00BA6E43" w:rsidRPr="00D13DC1">
        <w:rPr>
          <w:rStyle w:val="libBold2Char"/>
          <w:rtl/>
        </w:rPr>
        <w:t xml:space="preserve"> وأشرب من ماءٍ غير آسن</w:t>
      </w:r>
      <w:r w:rsidR="00920C47">
        <w:rPr>
          <w:rStyle w:val="libBold2Char"/>
          <w:rtl/>
        </w:rPr>
        <w:t>،</w:t>
      </w:r>
      <w:r w:rsidR="00BA6E43" w:rsidRPr="00D13DC1">
        <w:rPr>
          <w:rStyle w:val="libBold2Char"/>
          <w:rtl/>
        </w:rPr>
        <w:t xml:space="preserve"> وأشكو إليه ما ارتكبتم منّي وفعلتم بي</w:t>
      </w:r>
      <w:r>
        <w:rPr>
          <w:rStyle w:val="libBold2Char"/>
          <w:rtl/>
        </w:rPr>
        <w:t>)</w:t>
      </w:r>
      <w:r w:rsidR="00920C47">
        <w:rPr>
          <w:rtl/>
        </w:rPr>
        <w:t>.</w:t>
      </w:r>
    </w:p>
    <w:p w:rsidR="00BA6E43" w:rsidRPr="00D90CDB" w:rsidRDefault="00BA6E43" w:rsidP="00ED631C">
      <w:pPr>
        <w:pStyle w:val="libNormal"/>
        <w:rPr>
          <w:rtl/>
        </w:rPr>
      </w:pPr>
      <w:r w:rsidRPr="00ED631C">
        <w:rPr>
          <w:rtl/>
        </w:rPr>
        <w:t>قال</w:t>
      </w:r>
      <w:r w:rsidR="00920C47">
        <w:rPr>
          <w:rtl/>
        </w:rPr>
        <w:t>:</w:t>
      </w:r>
      <w:r w:rsidRPr="00ED631C">
        <w:rPr>
          <w:rtl/>
        </w:rPr>
        <w:t xml:space="preserve"> فغضبوا بأجمعهم حتّى كأنّ الله لم يجعل في قلب أحدٍ منهم من الرحمة شيئاً</w:t>
      </w:r>
      <w:r w:rsidR="00920C47">
        <w:rPr>
          <w:rtl/>
        </w:rPr>
        <w:t>،</w:t>
      </w:r>
      <w:r w:rsidRPr="00ED631C">
        <w:rPr>
          <w:rtl/>
        </w:rPr>
        <w:t xml:space="preserve"> فاحتزّوا رأسه وإنّه ليكلّمهم</w:t>
      </w:r>
      <w:r w:rsidR="00920C47">
        <w:rPr>
          <w:rtl/>
        </w:rPr>
        <w:t>،</w:t>
      </w:r>
      <w:r w:rsidRPr="00ED631C">
        <w:rPr>
          <w:rtl/>
        </w:rPr>
        <w:t xml:space="preserve"> فعجبتُ من قلّة رحْمتهم</w:t>
      </w:r>
      <w:r w:rsidR="00920C47">
        <w:rPr>
          <w:rtl/>
        </w:rPr>
        <w:t>،</w:t>
      </w:r>
      <w:r w:rsidRPr="00ED631C">
        <w:rPr>
          <w:rtl/>
        </w:rPr>
        <w:t xml:space="preserve"> وقلت</w:t>
      </w:r>
      <w:r w:rsidR="00920C47">
        <w:rPr>
          <w:rtl/>
        </w:rPr>
        <w:t>:</w:t>
      </w:r>
      <w:r w:rsidRPr="00ED631C">
        <w:rPr>
          <w:rtl/>
        </w:rPr>
        <w:t xml:space="preserve"> واللهِ</w:t>
      </w:r>
      <w:r w:rsidR="00920C47">
        <w:rPr>
          <w:rtl/>
        </w:rPr>
        <w:t>،</w:t>
      </w:r>
      <w:r w:rsidRPr="00ED631C">
        <w:rPr>
          <w:rtl/>
        </w:rPr>
        <w:t xml:space="preserve"> لا أُجامعكم على أمرٍ أبداً</w:t>
      </w:r>
      <w:r w:rsidR="00732CCF">
        <w:rPr>
          <w:rtl/>
        </w:rPr>
        <w:t>)</w:t>
      </w:r>
      <w:r w:rsidRPr="00ED631C">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وروى الشيخ الصدوق </w:t>
      </w:r>
      <w:r w:rsidR="00732CCF">
        <w:rPr>
          <w:rtl/>
        </w:rPr>
        <w:t>(</w:t>
      </w:r>
      <w:r w:rsidRPr="00ED631C">
        <w:rPr>
          <w:rtl/>
        </w:rPr>
        <w:t>ره</w:t>
      </w:r>
      <w:r w:rsidR="00732CCF">
        <w:rPr>
          <w:rtl/>
        </w:rPr>
        <w:t>)</w:t>
      </w:r>
      <w:r w:rsidRPr="00ED631C">
        <w:rPr>
          <w:rtl/>
        </w:rPr>
        <w:t xml:space="preserve"> والشيخ الكليني </w:t>
      </w:r>
      <w:r w:rsidR="00732CCF">
        <w:rPr>
          <w:rtl/>
        </w:rPr>
        <w:t>(</w:t>
      </w:r>
      <w:r w:rsidRPr="00ED631C">
        <w:rPr>
          <w:rtl/>
        </w:rPr>
        <w:t>ره</w:t>
      </w:r>
      <w:r w:rsidR="00732CCF">
        <w:rPr>
          <w:rtl/>
        </w:rPr>
        <w:t>)</w:t>
      </w:r>
      <w:r w:rsidRPr="00ED631C">
        <w:rPr>
          <w:rtl/>
        </w:rPr>
        <w:t xml:space="preserve"> أيضاً</w:t>
      </w:r>
      <w:r w:rsidR="00920C47">
        <w:rPr>
          <w:rtl/>
        </w:rPr>
        <w:t>،</w:t>
      </w:r>
      <w:r w:rsidRPr="00ED631C">
        <w:rPr>
          <w:rtl/>
        </w:rPr>
        <w:t xml:space="preserve"> عن الإمام الصادق </w:t>
      </w:r>
      <w:r w:rsidR="009A1FD2" w:rsidRPr="009A1FD2">
        <w:rPr>
          <w:rStyle w:val="libAlaemChar"/>
          <w:rtl/>
        </w:rPr>
        <w:t>عليه‌السلام</w:t>
      </w:r>
      <w:r w:rsidRPr="00ED631C">
        <w:rPr>
          <w:rtl/>
        </w:rPr>
        <w:t xml:space="preserve"> أنّه</w:t>
      </w:r>
      <w:r w:rsidR="00920C47">
        <w:rPr>
          <w:rtl/>
        </w:rPr>
        <w:t>:</w:t>
      </w:r>
      <w:r w:rsidRPr="00ED631C">
        <w:rPr>
          <w:rtl/>
        </w:rPr>
        <w:t xml:space="preserve"> </w:t>
      </w:r>
      <w:r w:rsidR="00732CCF">
        <w:rPr>
          <w:rStyle w:val="libBold2Char"/>
          <w:rtl/>
        </w:rPr>
        <w:t>(</w:t>
      </w:r>
      <w:r w:rsidRPr="00D13DC1">
        <w:rPr>
          <w:rStyle w:val="libBold2Char"/>
          <w:rtl/>
        </w:rPr>
        <w:t xml:space="preserve">لمّا ضُرب الحسين بن عليّ </w:t>
      </w:r>
      <w:r w:rsidR="009A1FD2" w:rsidRPr="009A1FD2">
        <w:rPr>
          <w:rStyle w:val="libAlaemChar"/>
          <w:rtl/>
        </w:rPr>
        <w:t>عليهما‌السلام</w:t>
      </w:r>
      <w:r w:rsidRPr="00D13DC1">
        <w:rPr>
          <w:rStyle w:val="libBold2Char"/>
          <w:rtl/>
        </w:rPr>
        <w:t xml:space="preserve"> بالسيف</w:t>
      </w:r>
      <w:r w:rsidR="00920C47">
        <w:rPr>
          <w:rStyle w:val="libBold2Char"/>
          <w:rtl/>
        </w:rPr>
        <w:t>،</w:t>
      </w:r>
      <w:r w:rsidRPr="00D13DC1">
        <w:rPr>
          <w:rStyle w:val="libBold2Char"/>
          <w:rtl/>
        </w:rPr>
        <w:t xml:space="preserve"> ثمّ ابتُدر ليُقطع رأسه</w:t>
      </w:r>
      <w:r w:rsidR="00920C47">
        <w:rPr>
          <w:rStyle w:val="libBold2Char"/>
          <w:rtl/>
        </w:rPr>
        <w:t>،</w:t>
      </w:r>
      <w:r w:rsidRPr="00D13DC1">
        <w:rPr>
          <w:rStyle w:val="libBold2Char"/>
          <w:rtl/>
        </w:rPr>
        <w:t xml:space="preserve"> نادى منادٍ من قِبل ربّ العزّة تبارك وتعالى من بِطنان العرش فقال</w:t>
      </w:r>
      <w:r w:rsidR="00920C47">
        <w:rPr>
          <w:rStyle w:val="libBold2Char"/>
          <w:rtl/>
        </w:rPr>
        <w:t>:</w:t>
      </w:r>
      <w:r w:rsidRPr="00D13DC1">
        <w:rPr>
          <w:rStyle w:val="libBold2Char"/>
          <w:rtl/>
        </w:rPr>
        <w:t xml:space="preserve"> ألا أيّتها الأمّة المتحيّرة الظالمة بعد نبيّها</w:t>
      </w:r>
      <w:r w:rsidR="00920C47">
        <w:rPr>
          <w:rStyle w:val="libBold2Char"/>
          <w:rtl/>
        </w:rPr>
        <w:t>،</w:t>
      </w:r>
      <w:r w:rsidRPr="00D13DC1">
        <w:rPr>
          <w:rStyle w:val="libBold2Char"/>
          <w:rtl/>
        </w:rPr>
        <w:t xml:space="preserve"> لا وفّقكم الله لأضحى ولا فِطْر</w:t>
      </w:r>
      <w:r w:rsidR="00732CCF">
        <w:rPr>
          <w:rStyle w:val="libBold2Char"/>
          <w:rtl/>
        </w:rPr>
        <w:t>)</w:t>
      </w:r>
      <w:r w:rsidR="00920C47">
        <w:rPr>
          <w:rtl/>
        </w:rPr>
        <w:t>.</w:t>
      </w:r>
    </w:p>
    <w:p w:rsidR="00BA6E43" w:rsidRPr="00D90CDB" w:rsidRDefault="00BA6E43" w:rsidP="00ED631C">
      <w:pPr>
        <w:pStyle w:val="libNormal"/>
        <w:rPr>
          <w:rtl/>
        </w:rPr>
      </w:pPr>
      <w:r w:rsidRPr="00ED631C">
        <w:rPr>
          <w:rtl/>
        </w:rPr>
        <w:t>قال</w:t>
      </w:r>
      <w:r w:rsidR="00920C47">
        <w:rPr>
          <w:rtl/>
        </w:rPr>
        <w:t>:</w:t>
      </w:r>
      <w:r w:rsidRPr="00ED631C">
        <w:rPr>
          <w:rtl/>
        </w:rPr>
        <w:t xml:space="preserve"> ثمّ قال أبو عبد الله </w:t>
      </w:r>
      <w:r w:rsidR="009A1FD2" w:rsidRPr="009A1FD2">
        <w:rPr>
          <w:rStyle w:val="libAlaemChar"/>
          <w:rtl/>
        </w:rPr>
        <w:t>عليه‌السلام</w:t>
      </w:r>
      <w:r w:rsidR="00920C47">
        <w:rPr>
          <w:rtl/>
        </w:rPr>
        <w:t>:</w:t>
      </w:r>
      <w:r w:rsidRPr="00ED631C">
        <w:rPr>
          <w:rtl/>
        </w:rPr>
        <w:t xml:space="preserve"> </w:t>
      </w:r>
      <w:r w:rsidR="00732CCF">
        <w:rPr>
          <w:rStyle w:val="libBold2Char"/>
          <w:rtl/>
        </w:rPr>
        <w:t>(</w:t>
      </w:r>
      <w:r w:rsidRPr="00D13DC1">
        <w:rPr>
          <w:rStyle w:val="libBold2Char"/>
          <w:rtl/>
        </w:rPr>
        <w:t>لا جرمَ والله</w:t>
      </w:r>
      <w:r w:rsidR="00920C47">
        <w:rPr>
          <w:rStyle w:val="libBold2Char"/>
          <w:rtl/>
        </w:rPr>
        <w:t>،</w:t>
      </w:r>
      <w:r w:rsidRPr="00D13DC1">
        <w:rPr>
          <w:rStyle w:val="libBold2Char"/>
          <w:rtl/>
        </w:rPr>
        <w:t xml:space="preserve"> ما وفِّقوا ولا يوفّقون أبداً حتّى يقوم ثائر الحسين </w:t>
      </w:r>
      <w:r w:rsidR="009A1FD2" w:rsidRPr="009A1FD2">
        <w:rPr>
          <w:rStyle w:val="libAlaemChar"/>
          <w:rtl/>
        </w:rPr>
        <w:t>عليه‌السلام</w:t>
      </w:r>
      <w:r w:rsidR="00732CCF">
        <w:rPr>
          <w:rStyle w:val="libBold2Char"/>
          <w:rtl/>
        </w:rPr>
        <w:t>)</w:t>
      </w:r>
      <w:r w:rsidRPr="00ED631C">
        <w:rPr>
          <w:rtl/>
        </w:rPr>
        <w:t xml:space="preserve"> </w:t>
      </w:r>
      <w:r w:rsidRPr="00ED631C">
        <w:rPr>
          <w:rStyle w:val="libFootnotenumChar"/>
          <w:rtl/>
        </w:rPr>
        <w:t>(2)</w:t>
      </w:r>
      <w:r w:rsidR="00920C47">
        <w:rPr>
          <w:rStyle w:val="libBold2Char"/>
          <w:rtl/>
        </w:rPr>
        <w:t>.</w:t>
      </w:r>
    </w:p>
    <w:p w:rsidR="00BA6E43" w:rsidRPr="00D90CDB" w:rsidRDefault="00BA6E43" w:rsidP="00ED631C">
      <w:pPr>
        <w:pStyle w:val="libNormal"/>
        <w:rPr>
          <w:rtl/>
        </w:rPr>
      </w:pPr>
      <w:r w:rsidRPr="00202D70">
        <w:rPr>
          <w:rStyle w:val="libBold2Char"/>
          <w:rtl/>
        </w:rPr>
        <w:t>وقال الخوارزمي</w:t>
      </w:r>
      <w:r w:rsidR="00920C47">
        <w:rPr>
          <w:rStyle w:val="libBold2Char"/>
          <w:rtl/>
        </w:rPr>
        <w:t>:</w:t>
      </w:r>
      <w:r w:rsidRPr="00202D70">
        <w:rPr>
          <w:rStyle w:val="libBold2Char"/>
          <w:rtl/>
        </w:rPr>
        <w:t xml:space="preserve"> </w:t>
      </w:r>
      <w:r w:rsidR="00732CCF">
        <w:rPr>
          <w:rtl/>
        </w:rPr>
        <w:t>(</w:t>
      </w:r>
      <w:r w:rsidRPr="00ED631C">
        <w:rPr>
          <w:rtl/>
        </w:rPr>
        <w:t>وارتفعت في السماء في ذلك الوقت غبرة شديدة مظلمة</w:t>
      </w:r>
      <w:r w:rsidR="00920C47">
        <w:rPr>
          <w:rtl/>
        </w:rPr>
        <w:t>،</w:t>
      </w:r>
      <w:r w:rsidRPr="00ED631C">
        <w:rPr>
          <w:rtl/>
        </w:rPr>
        <w:t xml:space="preserve"> فيها ريحٌ حمراء</w:t>
      </w:r>
      <w:r w:rsidR="00920C47">
        <w:rPr>
          <w:rtl/>
        </w:rPr>
        <w:t>،</w:t>
      </w:r>
      <w:r w:rsidRPr="00ED631C">
        <w:rPr>
          <w:rtl/>
        </w:rPr>
        <w:t xml:space="preserve"> لا يُرى فيها عين ولا أثر</w:t>
      </w:r>
      <w:r w:rsidR="00920C47">
        <w:rPr>
          <w:rtl/>
        </w:rPr>
        <w:t>،</w:t>
      </w:r>
      <w:r w:rsidRPr="00ED631C">
        <w:rPr>
          <w:rtl/>
        </w:rPr>
        <w:t xml:space="preserve"> حتّى ظنّ القوم أنّ العذاب قد جاءهم</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اللهوف</w:t>
      </w:r>
      <w:r w:rsidR="00920C47">
        <w:rPr>
          <w:rtl/>
        </w:rPr>
        <w:t>:</w:t>
      </w:r>
      <w:r w:rsidRPr="00D90CDB">
        <w:rPr>
          <w:rtl/>
        </w:rPr>
        <w:t xml:space="preserve"> 177</w:t>
      </w:r>
      <w:r w:rsidR="00920C47">
        <w:rPr>
          <w:rtl/>
        </w:rPr>
        <w:t>.</w:t>
      </w:r>
    </w:p>
    <w:p w:rsidR="00BA6E43" w:rsidRPr="00202D70" w:rsidRDefault="00BA6E43" w:rsidP="00202D70">
      <w:pPr>
        <w:pStyle w:val="libFootnote0"/>
        <w:rPr>
          <w:rtl/>
        </w:rPr>
      </w:pPr>
      <w:r w:rsidRPr="00D90CDB">
        <w:rPr>
          <w:rtl/>
        </w:rPr>
        <w:t>(2) أمالي الصدوق</w:t>
      </w:r>
      <w:r w:rsidR="00920C47">
        <w:rPr>
          <w:rtl/>
        </w:rPr>
        <w:t>:</w:t>
      </w:r>
      <w:r w:rsidRPr="00D90CDB">
        <w:rPr>
          <w:rtl/>
        </w:rPr>
        <w:t xml:space="preserve"> 142</w:t>
      </w:r>
      <w:r w:rsidR="00920C47">
        <w:rPr>
          <w:rtl/>
        </w:rPr>
        <w:t>،</w:t>
      </w:r>
      <w:r w:rsidRPr="00D90CDB">
        <w:rPr>
          <w:rtl/>
        </w:rPr>
        <w:t xml:space="preserve"> المجلس 31</w:t>
      </w:r>
      <w:r w:rsidR="00920C47">
        <w:rPr>
          <w:rtl/>
        </w:rPr>
        <w:t>،</w:t>
      </w:r>
      <w:r w:rsidRPr="00D90CDB">
        <w:rPr>
          <w:rtl/>
        </w:rPr>
        <w:t xml:space="preserve"> حدث رقم 5</w:t>
      </w:r>
      <w:r w:rsidR="00920C47">
        <w:rPr>
          <w:rtl/>
        </w:rPr>
        <w:t>،</w:t>
      </w:r>
      <w:r w:rsidRPr="00D90CDB">
        <w:rPr>
          <w:rtl/>
        </w:rPr>
        <w:t xml:space="preserve"> والكافي</w:t>
      </w:r>
      <w:r w:rsidR="00920C47">
        <w:rPr>
          <w:rtl/>
        </w:rPr>
        <w:t>:</w:t>
      </w:r>
      <w:r w:rsidRPr="00D90CDB">
        <w:rPr>
          <w:rtl/>
        </w:rPr>
        <w:t xml:space="preserve"> 4</w:t>
      </w:r>
      <w:r w:rsidR="00920C47">
        <w:rPr>
          <w:rtl/>
        </w:rPr>
        <w:t>:</w:t>
      </w:r>
      <w:r w:rsidRPr="00D90CDB">
        <w:rPr>
          <w:rtl/>
        </w:rPr>
        <w:t xml:space="preserve"> 170</w:t>
      </w:r>
      <w:r w:rsidR="00920C47">
        <w:rPr>
          <w:rtl/>
        </w:rPr>
        <w:t>،</w:t>
      </w:r>
      <w:r w:rsidRPr="00D90CDB">
        <w:rPr>
          <w:rtl/>
        </w:rPr>
        <w:t xml:space="preserve"> حديث رقم 3</w:t>
      </w:r>
      <w:r w:rsidR="00920C47">
        <w:rPr>
          <w:rtl/>
        </w:rPr>
        <w:t>.</w:t>
      </w:r>
    </w:p>
    <w:p w:rsidR="00461DD6" w:rsidRDefault="00461DD6" w:rsidP="00B977D6">
      <w:pPr>
        <w:pStyle w:val="libNormal"/>
      </w:pPr>
      <w:r>
        <w:rPr>
          <w:rtl/>
        </w:rPr>
        <w:br w:type="page"/>
      </w:r>
    </w:p>
    <w:p w:rsidR="00BA6E43" w:rsidRPr="00D90CDB" w:rsidRDefault="00BA6E43" w:rsidP="005B084A">
      <w:pPr>
        <w:pStyle w:val="libNormal0"/>
        <w:rPr>
          <w:rtl/>
        </w:rPr>
      </w:pPr>
      <w:r w:rsidRPr="00ED631C">
        <w:rPr>
          <w:rtl/>
        </w:rPr>
        <w:t>فلبثوا بذلك ساعة</w:t>
      </w:r>
      <w:r w:rsidR="00920C47">
        <w:rPr>
          <w:rtl/>
        </w:rPr>
        <w:t>،</w:t>
      </w:r>
      <w:r w:rsidRPr="00ED631C">
        <w:rPr>
          <w:rtl/>
        </w:rPr>
        <w:t xml:space="preserve"> ثمّ انجلت عنهم</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 xml:space="preserve">وروى ابن المغازلي بسندٍ عن رسول الله </w:t>
      </w:r>
      <w:r w:rsidR="009A1FD2" w:rsidRPr="009A1FD2">
        <w:rPr>
          <w:rStyle w:val="libAlaemChar"/>
          <w:rtl/>
        </w:rPr>
        <w:t>صلى‌الله‌عليه‌وآله</w:t>
      </w:r>
      <w:r w:rsidRPr="00D90CDB">
        <w:rPr>
          <w:rtl/>
        </w:rPr>
        <w:t xml:space="preserve"> أنّه قال</w:t>
      </w:r>
      <w:r w:rsidR="00920C47">
        <w:rPr>
          <w:rtl/>
        </w:rPr>
        <w:t>:</w:t>
      </w:r>
    </w:p>
    <w:p w:rsidR="00BA6E43" w:rsidRPr="00D90CDB" w:rsidRDefault="00732CCF" w:rsidP="00ED631C">
      <w:pPr>
        <w:pStyle w:val="libNormal"/>
        <w:rPr>
          <w:rtl/>
        </w:rPr>
      </w:pPr>
      <w:r>
        <w:rPr>
          <w:rStyle w:val="libBold2Char"/>
          <w:rtl/>
        </w:rPr>
        <w:t>(</w:t>
      </w:r>
      <w:r w:rsidR="00BA6E43" w:rsidRPr="00D13DC1">
        <w:rPr>
          <w:rStyle w:val="libBold2Char"/>
          <w:rtl/>
        </w:rPr>
        <w:t xml:space="preserve">إنّ قاتل الحسين </w:t>
      </w:r>
      <w:r w:rsidR="009A1FD2" w:rsidRPr="009A1FD2">
        <w:rPr>
          <w:rStyle w:val="libAlaemChar"/>
          <w:rtl/>
        </w:rPr>
        <w:t>عليه‌السلام</w:t>
      </w:r>
      <w:r w:rsidR="00BA6E43" w:rsidRPr="00D13DC1">
        <w:rPr>
          <w:rStyle w:val="libBold2Char"/>
          <w:rtl/>
        </w:rPr>
        <w:t xml:space="preserve"> في تابوت من نارٍ</w:t>
      </w:r>
      <w:r w:rsidR="00920C47">
        <w:rPr>
          <w:rStyle w:val="libBold2Char"/>
          <w:rtl/>
        </w:rPr>
        <w:t>،</w:t>
      </w:r>
      <w:r w:rsidR="00BA6E43" w:rsidRPr="00D13DC1">
        <w:rPr>
          <w:rStyle w:val="libBold2Char"/>
          <w:rtl/>
        </w:rPr>
        <w:t xml:space="preserve"> عليه نصف عذاب أهل النّار</w:t>
      </w:r>
      <w:r w:rsidR="00920C47">
        <w:rPr>
          <w:rStyle w:val="libBold2Char"/>
          <w:rtl/>
        </w:rPr>
        <w:t>،</w:t>
      </w:r>
      <w:r w:rsidR="00BA6E43" w:rsidRPr="00D13DC1">
        <w:rPr>
          <w:rStyle w:val="libBold2Char"/>
          <w:rtl/>
        </w:rPr>
        <w:t xml:space="preserve"> وقد شُدَّ يداه ورجْلاه بسلاسل من نار</w:t>
      </w:r>
      <w:r w:rsidR="00920C47">
        <w:rPr>
          <w:rStyle w:val="libBold2Char"/>
          <w:rtl/>
        </w:rPr>
        <w:t>،</w:t>
      </w:r>
      <w:r w:rsidR="00BA6E43" w:rsidRPr="00D13DC1">
        <w:rPr>
          <w:rStyle w:val="libBold2Char"/>
          <w:rtl/>
        </w:rPr>
        <w:t xml:space="preserve"> مُنَكَّسٌ في النار حتى يقع في قعر جهنّم</w:t>
      </w:r>
      <w:r w:rsidR="00920C47">
        <w:rPr>
          <w:rStyle w:val="libBold2Char"/>
          <w:rtl/>
        </w:rPr>
        <w:t>،</w:t>
      </w:r>
      <w:r w:rsidR="00BA6E43" w:rsidRPr="00D13DC1">
        <w:rPr>
          <w:rStyle w:val="libBold2Char"/>
          <w:rtl/>
        </w:rPr>
        <w:t xml:space="preserve"> وله ريح يتعوَّذ أهل النار إلى ربّهم عزّ وجل من شدَّة ريح نَتِنِه</w:t>
      </w:r>
      <w:r w:rsidR="00920C47">
        <w:rPr>
          <w:rStyle w:val="libBold2Char"/>
          <w:rtl/>
        </w:rPr>
        <w:t>،</w:t>
      </w:r>
      <w:r w:rsidR="00BA6E43" w:rsidRPr="00D13DC1">
        <w:rPr>
          <w:rStyle w:val="libBold2Char"/>
          <w:rtl/>
        </w:rPr>
        <w:t xml:space="preserve"> وهو فيها خالدٌ ذائق العذاب العظيم</w:t>
      </w:r>
      <w:r w:rsidR="00920C47">
        <w:rPr>
          <w:rStyle w:val="libBold2Char"/>
          <w:rtl/>
        </w:rPr>
        <w:t>،</w:t>
      </w:r>
      <w:r w:rsidR="00BA6E43" w:rsidRPr="00D13DC1">
        <w:rPr>
          <w:rStyle w:val="libBold2Char"/>
          <w:rtl/>
        </w:rPr>
        <w:t xml:space="preserve"> كلّما نضجت جلودهم بدّلناهم جلوداً غيرها</w:t>
      </w:r>
      <w:r w:rsidR="00920C47">
        <w:rPr>
          <w:rStyle w:val="libBold2Char"/>
          <w:rtl/>
        </w:rPr>
        <w:t>،</w:t>
      </w:r>
      <w:r w:rsidR="00BA6E43" w:rsidRPr="00D13DC1">
        <w:rPr>
          <w:rStyle w:val="libBold2Char"/>
          <w:rtl/>
        </w:rPr>
        <w:t xml:space="preserve"> حتّى يذوقوا العذاب الأليم</w:t>
      </w:r>
      <w:r w:rsidR="00920C47">
        <w:rPr>
          <w:rStyle w:val="libBold2Char"/>
          <w:rtl/>
        </w:rPr>
        <w:t>،</w:t>
      </w:r>
      <w:r w:rsidR="00BA6E43" w:rsidRPr="00D13DC1">
        <w:rPr>
          <w:rStyle w:val="libBold2Char"/>
          <w:rtl/>
        </w:rPr>
        <w:t xml:space="preserve"> لا يُفتَّر عنهم ساعة</w:t>
      </w:r>
      <w:r w:rsidR="00920C47">
        <w:rPr>
          <w:rStyle w:val="libBold2Char"/>
          <w:rtl/>
        </w:rPr>
        <w:t>،</w:t>
      </w:r>
      <w:r w:rsidR="00BA6E43" w:rsidRPr="00D13DC1">
        <w:rPr>
          <w:rStyle w:val="libBold2Char"/>
          <w:rtl/>
        </w:rPr>
        <w:t xml:space="preserve"> وسُقوا من حميم جهنّم</w:t>
      </w:r>
      <w:r w:rsidR="00920C47">
        <w:rPr>
          <w:rStyle w:val="libBold2Char"/>
          <w:rtl/>
        </w:rPr>
        <w:t>،</w:t>
      </w:r>
      <w:r w:rsidR="00BA6E43" w:rsidRPr="00D13DC1">
        <w:rPr>
          <w:rStyle w:val="libBold2Char"/>
          <w:rtl/>
        </w:rPr>
        <w:t xml:space="preserve"> الويل لهم من عذاب الله عزّ وجلّ</w:t>
      </w:r>
      <w:r>
        <w:rPr>
          <w:rStyle w:val="libBold2Char"/>
          <w:rtl/>
        </w:rPr>
        <w:t>)</w:t>
      </w:r>
      <w:r w:rsidR="00BA6E43" w:rsidRPr="00204071">
        <w:rPr>
          <w:rtl/>
        </w:rPr>
        <w:t xml:space="preserve"> </w:t>
      </w:r>
      <w:r w:rsidR="00BA6E43" w:rsidRPr="00E35112">
        <w:rPr>
          <w:rStyle w:val="libFootnotenumChar"/>
          <w:rtl/>
        </w:rPr>
        <w:t>(2)</w:t>
      </w:r>
      <w:r w:rsidR="00920C47">
        <w:rPr>
          <w:rtl/>
        </w:rPr>
        <w:t>.</w:t>
      </w:r>
    </w:p>
    <w:p w:rsidR="00BA6E43" w:rsidRPr="00B977D6" w:rsidRDefault="00BA6E43" w:rsidP="005B084A">
      <w:pPr>
        <w:pStyle w:val="Heading2"/>
        <w:rPr>
          <w:rtl/>
        </w:rPr>
      </w:pPr>
      <w:bookmarkStart w:id="510" w:name="223"/>
      <w:bookmarkStart w:id="511" w:name="_Toc378235976"/>
      <w:r w:rsidRPr="00D90CDB">
        <w:rPr>
          <w:rtl/>
        </w:rPr>
        <w:t xml:space="preserve">سلبُ الإمام </w:t>
      </w:r>
      <w:r w:rsidR="009A1FD2" w:rsidRPr="005B084A">
        <w:rPr>
          <w:rStyle w:val="libAlaemHeading2Char"/>
          <w:rtl/>
        </w:rPr>
        <w:t>عليه‌السلام</w:t>
      </w:r>
      <w:r w:rsidRPr="00D90CDB">
        <w:rPr>
          <w:rtl/>
        </w:rPr>
        <w:t xml:space="preserve"> بعد قتله</w:t>
      </w:r>
      <w:r w:rsidR="00920C47">
        <w:rPr>
          <w:rtl/>
        </w:rPr>
        <w:t>!</w:t>
      </w:r>
      <w:bookmarkEnd w:id="510"/>
      <w:bookmarkEnd w:id="511"/>
    </w:p>
    <w:p w:rsidR="00BA6E43" w:rsidRPr="00D90CDB" w:rsidRDefault="00BA6E43" w:rsidP="00ED631C">
      <w:pPr>
        <w:pStyle w:val="libNormal"/>
        <w:rPr>
          <w:rtl/>
        </w:rPr>
      </w:pPr>
      <w:r w:rsidRPr="00202D70">
        <w:rPr>
          <w:rStyle w:val="libBold2Char"/>
          <w:rtl/>
        </w:rPr>
        <w:t xml:space="preserve">قال السيّد ابن طاووس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202D70">
        <w:rPr>
          <w:rStyle w:val="libBold2Char"/>
          <w:rtl/>
        </w:rPr>
        <w:t xml:space="preserve"> </w:t>
      </w:r>
      <w:r w:rsidR="00732CCF">
        <w:rPr>
          <w:rtl/>
        </w:rPr>
        <w:t>(</w:t>
      </w:r>
      <w:r w:rsidRPr="00ED631C">
        <w:rPr>
          <w:rtl/>
        </w:rPr>
        <w:t>ثمّ أقبلوا على سلب الحسين</w:t>
      </w:r>
      <w:r w:rsidR="00920C47">
        <w:rPr>
          <w:rtl/>
        </w:rPr>
        <w:t>،</w:t>
      </w:r>
      <w:r w:rsidRPr="00ED631C">
        <w:rPr>
          <w:rtl/>
        </w:rPr>
        <w:t xml:space="preserve"> فأخذَ قميصهُ إسحاق بن حوية الحضرمي</w:t>
      </w:r>
      <w:r w:rsidR="00920C47">
        <w:rPr>
          <w:rtl/>
        </w:rPr>
        <w:t>،</w:t>
      </w:r>
      <w:r w:rsidRPr="00ED631C">
        <w:rPr>
          <w:rtl/>
        </w:rPr>
        <w:t xml:space="preserve"> فلبسه فصار أبرص وامتعط شعره</w:t>
      </w:r>
      <w:r w:rsidR="00920C47">
        <w:rPr>
          <w:rtl/>
        </w:rPr>
        <w:t>!</w:t>
      </w:r>
      <w:r w:rsidRPr="00ED631C">
        <w:rPr>
          <w:rtl/>
        </w:rPr>
        <w:t>.. وأخذَ سراويله بحر بن كعب التيمي لعنه الله تعالى</w:t>
      </w:r>
      <w:r w:rsidR="00920C47">
        <w:rPr>
          <w:rtl/>
        </w:rPr>
        <w:t>،</w:t>
      </w:r>
      <w:r w:rsidRPr="00ED631C">
        <w:rPr>
          <w:rtl/>
        </w:rPr>
        <w:t xml:space="preserve"> فرويَ أنّه صار زمناً مُقعداً من رجليه</w:t>
      </w:r>
      <w:r w:rsidR="00920C47">
        <w:rPr>
          <w:rtl/>
        </w:rPr>
        <w:t>!</w:t>
      </w:r>
      <w:r w:rsidRPr="00ED631C">
        <w:rPr>
          <w:rtl/>
        </w:rPr>
        <w:t xml:space="preserve"> وأخذَ عمامته أخنس بن مرثد بن علقمة الحضرمي</w:t>
      </w:r>
      <w:r w:rsidR="00920C47">
        <w:rPr>
          <w:rtl/>
        </w:rPr>
        <w:t>،</w:t>
      </w:r>
      <w:r w:rsidRPr="00ED631C">
        <w:rPr>
          <w:rtl/>
        </w:rPr>
        <w:t xml:space="preserve"> وقيل</w:t>
      </w:r>
      <w:r w:rsidR="00920C47">
        <w:rPr>
          <w:rtl/>
        </w:rPr>
        <w:t>:</w:t>
      </w:r>
      <w:r w:rsidRPr="00ED631C">
        <w:rPr>
          <w:rtl/>
        </w:rPr>
        <w:t xml:space="preserve"> جابر بن يزيد الأودي لعنهما الله</w:t>
      </w:r>
      <w:r w:rsidR="00920C47">
        <w:rPr>
          <w:rtl/>
        </w:rPr>
        <w:t>،</w:t>
      </w:r>
      <w:r w:rsidRPr="00ED631C">
        <w:rPr>
          <w:rtl/>
        </w:rPr>
        <w:t xml:space="preserve"> فاعتمّ بها فصار معتوهاً</w:t>
      </w:r>
      <w:r w:rsidR="00920C47">
        <w:rPr>
          <w:rtl/>
        </w:rPr>
        <w:t>!</w:t>
      </w:r>
      <w:r w:rsidRPr="00ED631C">
        <w:rPr>
          <w:rtl/>
        </w:rPr>
        <w:t xml:space="preserve"> وأخذَ نعليه الأسود بن خالد لعنه الله</w:t>
      </w:r>
      <w:r w:rsidR="00920C47">
        <w:rPr>
          <w:rtl/>
        </w:rPr>
        <w:t>،</w:t>
      </w:r>
      <w:r w:rsidRPr="00ED631C">
        <w:rPr>
          <w:rtl/>
        </w:rPr>
        <w:t xml:space="preserve"> وأخذَ خاتمه</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 xml:space="preserve">(1)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42</w:t>
      </w:r>
      <w:r w:rsidR="00920C47">
        <w:rPr>
          <w:rtl/>
        </w:rPr>
        <w:t>.</w:t>
      </w:r>
    </w:p>
    <w:p w:rsidR="00BA6E43" w:rsidRPr="00202D70" w:rsidRDefault="00BA6E43" w:rsidP="00202D70">
      <w:pPr>
        <w:pStyle w:val="libFootnote0"/>
        <w:rPr>
          <w:rtl/>
        </w:rPr>
      </w:pPr>
      <w:r w:rsidRPr="00D90CDB">
        <w:rPr>
          <w:rtl/>
        </w:rPr>
        <w:t>(2) راجع</w:t>
      </w:r>
      <w:r w:rsidR="00920C47">
        <w:rPr>
          <w:rtl/>
        </w:rPr>
        <w:t>:</w:t>
      </w:r>
      <w:r w:rsidRPr="00D90CDB">
        <w:rPr>
          <w:rtl/>
        </w:rPr>
        <w:t xml:space="preserve"> مناقب عليّ بن أبي طالب </w:t>
      </w:r>
      <w:r w:rsidR="009A1FD2" w:rsidRPr="009A1FD2">
        <w:rPr>
          <w:rStyle w:val="libAlaemChar"/>
          <w:rtl/>
        </w:rPr>
        <w:t>عليه‌السلام</w:t>
      </w:r>
      <w:r w:rsidRPr="00D90CDB">
        <w:rPr>
          <w:rtl/>
        </w:rPr>
        <w:t xml:space="preserve"> لابن المغازلي</w:t>
      </w:r>
      <w:r w:rsidR="00920C47">
        <w:rPr>
          <w:rtl/>
        </w:rPr>
        <w:t>:</w:t>
      </w:r>
      <w:r w:rsidRPr="00D90CDB">
        <w:rPr>
          <w:rtl/>
        </w:rPr>
        <w:t xml:space="preserve"> 66</w:t>
      </w:r>
      <w:r w:rsidR="00596330">
        <w:rPr>
          <w:rtl/>
        </w:rPr>
        <w:t xml:space="preserve"> - </w:t>
      </w:r>
      <w:r w:rsidRPr="00D90CDB">
        <w:rPr>
          <w:rtl/>
        </w:rPr>
        <w:t>67 رقم 95 و403 رقم 95 مكرر</w:t>
      </w:r>
      <w:r w:rsidR="00920C47">
        <w:rPr>
          <w:rtl/>
        </w:rPr>
        <w:t>.</w:t>
      </w:r>
    </w:p>
    <w:p w:rsidR="00BA6E43" w:rsidRPr="00202D70" w:rsidRDefault="00BA6E43" w:rsidP="00202D70">
      <w:pPr>
        <w:pStyle w:val="libFootnote0"/>
        <w:rPr>
          <w:rtl/>
        </w:rPr>
      </w:pPr>
      <w:r w:rsidRPr="00D90CDB">
        <w:rPr>
          <w:rtl/>
        </w:rPr>
        <w:t>وقال في حاشية ص67</w:t>
      </w:r>
      <w:r w:rsidR="00920C47">
        <w:rPr>
          <w:rtl/>
        </w:rPr>
        <w:t>:</w:t>
      </w:r>
      <w:r w:rsidRPr="00D90CDB">
        <w:rPr>
          <w:rtl/>
        </w:rPr>
        <w:t xml:space="preserve"> أخرجه الخطيب الخوارزمي في مقتل الحسين 2</w:t>
      </w:r>
      <w:r w:rsidR="00920C47">
        <w:rPr>
          <w:rtl/>
        </w:rPr>
        <w:t>:</w:t>
      </w:r>
      <w:r w:rsidRPr="00D90CDB">
        <w:rPr>
          <w:rtl/>
        </w:rPr>
        <w:t xml:space="preserve"> 83</w:t>
      </w:r>
      <w:r w:rsidR="00920C47">
        <w:rPr>
          <w:rtl/>
        </w:rPr>
        <w:t>،</w:t>
      </w:r>
      <w:r w:rsidRPr="00D90CDB">
        <w:rPr>
          <w:rtl/>
        </w:rPr>
        <w:t xml:space="preserve"> والقندوزي في ينابيع المودّة</w:t>
      </w:r>
      <w:r w:rsidR="00920C47">
        <w:rPr>
          <w:rtl/>
        </w:rPr>
        <w:t>:</w:t>
      </w:r>
      <w:r w:rsidRPr="00D90CDB">
        <w:rPr>
          <w:rtl/>
        </w:rPr>
        <w:t xml:space="preserve"> 261</w:t>
      </w:r>
      <w:r w:rsidR="00920C47">
        <w:rPr>
          <w:rtl/>
        </w:rPr>
        <w:t>،</w:t>
      </w:r>
      <w:r w:rsidRPr="00D90CDB">
        <w:rPr>
          <w:rtl/>
        </w:rPr>
        <w:t xml:space="preserve"> والحضري في رشفة الصادي</w:t>
      </w:r>
      <w:r w:rsidR="00920C47">
        <w:rPr>
          <w:rtl/>
        </w:rPr>
        <w:t>:</w:t>
      </w:r>
      <w:r w:rsidRPr="00D90CDB">
        <w:rPr>
          <w:rtl/>
        </w:rPr>
        <w:t xml:space="preserve"> 60 نقلاً عن روض الأخبار</w:t>
      </w:r>
      <w:r w:rsidR="00920C47">
        <w:rPr>
          <w:rtl/>
        </w:rPr>
        <w:t>،</w:t>
      </w:r>
      <w:r w:rsidRPr="00D90CDB">
        <w:rPr>
          <w:rtl/>
        </w:rPr>
        <w:t xml:space="preserve"> والشبلنجي في نور الأبصار</w:t>
      </w:r>
      <w:r w:rsidR="00920C47">
        <w:rPr>
          <w:rtl/>
        </w:rPr>
        <w:t>:</w:t>
      </w:r>
      <w:r w:rsidRPr="00D90CDB">
        <w:rPr>
          <w:rtl/>
        </w:rPr>
        <w:t xml:space="preserve"> 127</w:t>
      </w:r>
      <w:r w:rsidR="00920C47">
        <w:rPr>
          <w:rtl/>
        </w:rPr>
        <w:t>،</w:t>
      </w:r>
      <w:r w:rsidRPr="00D90CDB">
        <w:rPr>
          <w:rtl/>
        </w:rPr>
        <w:t xml:space="preserve"> والعلاّمة السخّاوي في المقاصد الحسنة</w:t>
      </w:r>
      <w:r w:rsidR="00920C47">
        <w:rPr>
          <w:rtl/>
        </w:rPr>
        <w:t>:</w:t>
      </w:r>
      <w:r w:rsidRPr="00D90CDB">
        <w:rPr>
          <w:rtl/>
        </w:rPr>
        <w:t xml:space="preserve"> 302</w:t>
      </w:r>
      <w:r w:rsidR="00920C47">
        <w:rPr>
          <w:rtl/>
        </w:rPr>
        <w:t>،</w:t>
      </w:r>
      <w:r w:rsidRPr="00D90CDB">
        <w:rPr>
          <w:rtl/>
        </w:rPr>
        <w:t xml:space="preserve"> وابن الصبّان في إسعاف الراغبين</w:t>
      </w:r>
      <w:r w:rsidR="00920C47">
        <w:rPr>
          <w:rtl/>
        </w:rPr>
        <w:t>:</w:t>
      </w:r>
      <w:r w:rsidRPr="00D90CDB">
        <w:rPr>
          <w:rtl/>
        </w:rPr>
        <w:t xml:space="preserve"> 186</w:t>
      </w:r>
      <w:r w:rsidR="00920C47">
        <w:rPr>
          <w:rtl/>
        </w:rPr>
        <w:t>.</w:t>
      </w:r>
    </w:p>
    <w:p w:rsidR="00461DD6" w:rsidRDefault="00461DD6" w:rsidP="00B977D6">
      <w:pPr>
        <w:pStyle w:val="libNormal"/>
      </w:pPr>
      <w:r>
        <w:rPr>
          <w:rtl/>
        </w:rPr>
        <w:br w:type="page"/>
      </w:r>
    </w:p>
    <w:p w:rsidR="00BA6E43" w:rsidRPr="00D90CDB" w:rsidRDefault="00BA6E43" w:rsidP="005B084A">
      <w:pPr>
        <w:pStyle w:val="libNormal0"/>
        <w:rPr>
          <w:rtl/>
        </w:rPr>
      </w:pPr>
      <w:r w:rsidRPr="00ED631C">
        <w:rPr>
          <w:rtl/>
        </w:rPr>
        <w:t xml:space="preserve">بجدل بن سليم الكلبي وقطع إصبعه </w:t>
      </w:r>
      <w:r w:rsidR="009A1FD2" w:rsidRPr="009A1FD2">
        <w:rPr>
          <w:rStyle w:val="libAlaemChar"/>
          <w:rtl/>
        </w:rPr>
        <w:t>عليه‌السلام</w:t>
      </w:r>
      <w:r w:rsidRPr="00ED631C">
        <w:rPr>
          <w:rtl/>
        </w:rPr>
        <w:t xml:space="preserve"> مع الخاتم</w:t>
      </w:r>
      <w:r w:rsidR="00920C47">
        <w:rPr>
          <w:rtl/>
        </w:rPr>
        <w:t>،</w:t>
      </w:r>
      <w:r w:rsidRPr="00ED631C">
        <w:rPr>
          <w:rtl/>
        </w:rPr>
        <w:t xml:space="preserve"> وهذا أخذهُ المختار فقطعَ يديه ورجليه وتركه يتشحّط في دمه حتّى هلك</w:t>
      </w:r>
      <w:r w:rsidR="00920C47">
        <w:rPr>
          <w:rtl/>
        </w:rPr>
        <w:t>،</w:t>
      </w:r>
      <w:r w:rsidRPr="00ED631C">
        <w:rPr>
          <w:rtl/>
        </w:rPr>
        <w:t xml:space="preserve"> وأخذَ قطيفة له </w:t>
      </w:r>
      <w:r w:rsidR="009A1FD2" w:rsidRPr="009A1FD2">
        <w:rPr>
          <w:rStyle w:val="libAlaemChar"/>
          <w:rtl/>
        </w:rPr>
        <w:t>عليه‌السلام</w:t>
      </w:r>
      <w:r w:rsidRPr="00ED631C">
        <w:rPr>
          <w:rtl/>
        </w:rPr>
        <w:t xml:space="preserve"> كانت من خزّ قيس بن الأشعث</w:t>
      </w:r>
      <w:r w:rsidRPr="00204071">
        <w:rPr>
          <w:rtl/>
        </w:rPr>
        <w:t xml:space="preserve"> </w:t>
      </w:r>
      <w:r w:rsidRPr="00ED631C">
        <w:rPr>
          <w:rStyle w:val="libFootnotenumChar"/>
          <w:rtl/>
        </w:rPr>
        <w:t>(1)</w:t>
      </w:r>
      <w:r w:rsidR="00920C47">
        <w:rPr>
          <w:rtl/>
        </w:rPr>
        <w:t>،</w:t>
      </w:r>
      <w:r w:rsidRPr="00ED631C">
        <w:rPr>
          <w:rtl/>
        </w:rPr>
        <w:t xml:space="preserve"> وأخذَ درعه البتراء عمر بن سعد</w:t>
      </w:r>
      <w:r w:rsidR="00920C47">
        <w:rPr>
          <w:rtl/>
        </w:rPr>
        <w:t>.</w:t>
      </w:r>
    </w:p>
    <w:p w:rsidR="00BA6E43" w:rsidRPr="00D90CDB" w:rsidRDefault="00BA6E43" w:rsidP="00ED631C">
      <w:pPr>
        <w:pStyle w:val="libNormal"/>
        <w:rPr>
          <w:rtl/>
        </w:rPr>
      </w:pPr>
      <w:r w:rsidRPr="00ED631C">
        <w:rPr>
          <w:rtl/>
        </w:rPr>
        <w:t>فلمّا قُتل عمر وهبها المختار لأبي عمرة قاتله</w:t>
      </w:r>
      <w:r w:rsidR="00920C47">
        <w:rPr>
          <w:rtl/>
        </w:rPr>
        <w:t>،</w:t>
      </w:r>
      <w:r w:rsidRPr="00ED631C">
        <w:rPr>
          <w:rtl/>
        </w:rPr>
        <w:t xml:space="preserve"> وأخذَ سيفه جُميع بن الخلق الأودي</w:t>
      </w:r>
      <w:r w:rsidR="00920C47">
        <w:rPr>
          <w:rtl/>
        </w:rPr>
        <w:t>،</w:t>
      </w:r>
      <w:r w:rsidRPr="00ED631C">
        <w:rPr>
          <w:rtl/>
        </w:rPr>
        <w:t xml:space="preserve"> وقيل</w:t>
      </w:r>
      <w:r w:rsidR="00920C47">
        <w:rPr>
          <w:rtl/>
        </w:rPr>
        <w:t>:</w:t>
      </w:r>
      <w:r w:rsidRPr="00ED631C">
        <w:rPr>
          <w:rtl/>
        </w:rPr>
        <w:t xml:space="preserve"> رجل من بني تميم يُقال له أسود بن حنظلة</w:t>
      </w:r>
      <w:r w:rsidR="00920C47">
        <w:rPr>
          <w:rtl/>
        </w:rPr>
        <w:t>،</w:t>
      </w:r>
      <w:r w:rsidRPr="00ED631C">
        <w:rPr>
          <w:rtl/>
        </w:rPr>
        <w:t xml:space="preserve"> وفي رواية ابن أبي سعد أنّه أخذَ سيفه الفلافس النهشلي</w:t>
      </w:r>
      <w:r w:rsidR="00920C47">
        <w:rPr>
          <w:rtl/>
        </w:rPr>
        <w:t>،</w:t>
      </w:r>
      <w:r w:rsidRPr="00ED631C">
        <w:rPr>
          <w:rtl/>
        </w:rPr>
        <w:t xml:space="preserve"> وزادَ محمد بن زكريا</w:t>
      </w:r>
      <w:r w:rsidR="00920C47">
        <w:rPr>
          <w:rtl/>
        </w:rPr>
        <w:t>:</w:t>
      </w:r>
      <w:r w:rsidRPr="00ED631C">
        <w:rPr>
          <w:rtl/>
        </w:rPr>
        <w:t xml:space="preserve"> أنّه وقعَ بعد ذلك إلى بنت حبيب بن بُديل</w:t>
      </w:r>
      <w:r w:rsidR="00920C47">
        <w:rPr>
          <w:rtl/>
        </w:rPr>
        <w:t>،</w:t>
      </w:r>
      <w:r w:rsidRPr="00ED631C">
        <w:rPr>
          <w:rtl/>
        </w:rPr>
        <w:t xml:space="preserve"> وهذا السيف المنهوب المشهور ليس بذي الفقار</w:t>
      </w:r>
      <w:r w:rsidR="00920C47">
        <w:rPr>
          <w:rtl/>
        </w:rPr>
        <w:t>،</w:t>
      </w:r>
      <w:r w:rsidRPr="00ED631C">
        <w:rPr>
          <w:rtl/>
        </w:rPr>
        <w:t xml:space="preserve"> فإنّ ذلك كان مذخوراً ومصوناً مع أمثاله من ذخائر النبوّة والإمامة</w:t>
      </w:r>
      <w:r w:rsidR="00920C47">
        <w:rPr>
          <w:rtl/>
        </w:rPr>
        <w:t>،</w:t>
      </w:r>
      <w:r w:rsidRPr="00ED631C">
        <w:rPr>
          <w:rtl/>
        </w:rPr>
        <w:t xml:space="preserve"> وقد نقل الرواة تصديق ما قلناه وصورة ما حكيناه</w:t>
      </w:r>
      <w:r w:rsidR="00732CCF">
        <w:rPr>
          <w:rtl/>
        </w:rPr>
        <w:t>)</w:t>
      </w:r>
      <w:r w:rsidRPr="00204071">
        <w:rPr>
          <w:rtl/>
        </w:rPr>
        <w:t xml:space="preserve"> </w:t>
      </w:r>
      <w:r w:rsidRPr="00ED631C">
        <w:rPr>
          <w:rStyle w:val="libFootnotenumChar"/>
          <w:rtl/>
        </w:rPr>
        <w:t>(2)</w:t>
      </w:r>
      <w:r w:rsidR="00920C47">
        <w:rPr>
          <w:rtl/>
        </w:rPr>
        <w:t>.</w:t>
      </w:r>
    </w:p>
    <w:p w:rsidR="00BA6E43" w:rsidRPr="00D90CDB" w:rsidRDefault="00645F66" w:rsidP="00DA4577">
      <w:pPr>
        <w:pStyle w:val="libLine"/>
        <w:rPr>
          <w:rtl/>
        </w:rPr>
      </w:pPr>
      <w:r>
        <w:rPr>
          <w:rtl/>
        </w:rPr>
        <w:t>____________________</w:t>
      </w:r>
    </w:p>
    <w:p w:rsidR="00BA6E43" w:rsidRPr="00E35112" w:rsidRDefault="00BA6E43" w:rsidP="00E35112">
      <w:pPr>
        <w:pStyle w:val="libFootnote"/>
        <w:rPr>
          <w:rtl/>
        </w:rPr>
      </w:pPr>
      <w:r w:rsidRPr="00D90CDB">
        <w:rPr>
          <w:rtl/>
        </w:rPr>
        <w:t xml:space="preserve">(1) في مقتل الحسين </w:t>
      </w:r>
      <w:r w:rsidR="009A1FD2" w:rsidRPr="009A1FD2">
        <w:rPr>
          <w:rStyle w:val="libAlaemChar"/>
          <w:rtl/>
        </w:rPr>
        <w:t>عليه‌السلام</w:t>
      </w:r>
      <w:r w:rsidRPr="00D90CDB">
        <w:rPr>
          <w:rtl/>
        </w:rPr>
        <w:t xml:space="preserve"> للخوارزمي</w:t>
      </w:r>
      <w:r w:rsidR="00920C47">
        <w:rPr>
          <w:rtl/>
        </w:rPr>
        <w:t>:</w:t>
      </w:r>
      <w:r w:rsidRPr="00D90CDB">
        <w:rPr>
          <w:rtl/>
        </w:rPr>
        <w:t xml:space="preserve"> 2</w:t>
      </w:r>
      <w:r w:rsidR="00920C47">
        <w:rPr>
          <w:rtl/>
        </w:rPr>
        <w:t>:</w:t>
      </w:r>
      <w:r w:rsidRPr="00D90CDB">
        <w:rPr>
          <w:rtl/>
        </w:rPr>
        <w:t xml:space="preserve"> 43</w:t>
      </w:r>
      <w:r w:rsidR="00920C47">
        <w:rPr>
          <w:rtl/>
        </w:rPr>
        <w:t>:</w:t>
      </w:r>
      <w:r w:rsidRPr="00D90CDB">
        <w:rPr>
          <w:rtl/>
        </w:rPr>
        <w:t xml:space="preserve"> </w:t>
      </w:r>
      <w:r w:rsidR="00732CCF">
        <w:rPr>
          <w:rtl/>
        </w:rPr>
        <w:t>(</w:t>
      </w:r>
      <w:r w:rsidRPr="00D90CDB">
        <w:rPr>
          <w:rtl/>
        </w:rPr>
        <w:t>وأخذَ قيس بن الأشعث قطيفة للحسين كان يجلس عليها</w:t>
      </w:r>
      <w:r w:rsidR="00920C47">
        <w:rPr>
          <w:rtl/>
        </w:rPr>
        <w:t>،</w:t>
      </w:r>
      <w:r w:rsidRPr="00D90CDB">
        <w:rPr>
          <w:rtl/>
        </w:rPr>
        <w:t xml:space="preserve"> فسمّي لذلك</w:t>
      </w:r>
      <w:r w:rsidR="00920C47">
        <w:rPr>
          <w:rtl/>
        </w:rPr>
        <w:t>:</w:t>
      </w:r>
      <w:r w:rsidRPr="00D90CDB">
        <w:rPr>
          <w:rtl/>
        </w:rPr>
        <w:t xml:space="preserve"> قيس قطيفة</w:t>
      </w:r>
      <w:r w:rsidR="00920C47">
        <w:rPr>
          <w:rtl/>
        </w:rPr>
        <w:t>!</w:t>
      </w:r>
      <w:r w:rsidR="00732CCF">
        <w:rPr>
          <w:rtl/>
        </w:rPr>
        <w:t>)</w:t>
      </w:r>
      <w:r w:rsidR="00920C47">
        <w:rPr>
          <w:rtl/>
        </w:rPr>
        <w:t>،</w:t>
      </w:r>
      <w:r w:rsidRPr="00D90CDB">
        <w:rPr>
          <w:rtl/>
        </w:rPr>
        <w:t xml:space="preserve"> وفي المناقب لابن شهرآشوب</w:t>
      </w:r>
      <w:r w:rsidR="00920C47">
        <w:rPr>
          <w:rtl/>
        </w:rPr>
        <w:t>:</w:t>
      </w:r>
      <w:r w:rsidRPr="00D90CDB">
        <w:rPr>
          <w:rtl/>
        </w:rPr>
        <w:t xml:space="preserve"> 4</w:t>
      </w:r>
      <w:r w:rsidR="00920C47">
        <w:rPr>
          <w:rtl/>
        </w:rPr>
        <w:t>:</w:t>
      </w:r>
      <w:r w:rsidRPr="00D90CDB">
        <w:rPr>
          <w:rtl/>
        </w:rPr>
        <w:t xml:space="preserve"> 120</w:t>
      </w:r>
      <w:r w:rsidR="00920C47">
        <w:rPr>
          <w:rtl/>
        </w:rPr>
        <w:t>:</w:t>
      </w:r>
      <w:r w:rsidRPr="00D90CDB">
        <w:rPr>
          <w:rtl/>
        </w:rPr>
        <w:t xml:space="preserve"> </w:t>
      </w:r>
      <w:r w:rsidR="00732CCF">
        <w:rPr>
          <w:rtl/>
        </w:rPr>
        <w:t>(</w:t>
      </w:r>
      <w:r w:rsidRPr="00D90CDB">
        <w:rPr>
          <w:rtl/>
        </w:rPr>
        <w:t>وسُلب الحسين ما كان عليه</w:t>
      </w:r>
      <w:r w:rsidR="00920C47">
        <w:rPr>
          <w:rtl/>
        </w:rPr>
        <w:t>،</w:t>
      </w:r>
      <w:r w:rsidRPr="00D90CDB">
        <w:rPr>
          <w:rtl/>
        </w:rPr>
        <w:t xml:space="preserve"> فأخذَ عمامته جابر بن يزيد الأزدي</w:t>
      </w:r>
      <w:r w:rsidR="00920C47">
        <w:rPr>
          <w:rtl/>
        </w:rPr>
        <w:t>،</w:t>
      </w:r>
      <w:r w:rsidRPr="00D90CDB">
        <w:rPr>
          <w:rtl/>
        </w:rPr>
        <w:t xml:space="preserve"> وقميصه إسحاق بن حوَي</w:t>
      </w:r>
      <w:r w:rsidR="00920C47">
        <w:rPr>
          <w:rtl/>
        </w:rPr>
        <w:t>،</w:t>
      </w:r>
      <w:r w:rsidRPr="00D90CDB">
        <w:rPr>
          <w:rtl/>
        </w:rPr>
        <w:t xml:space="preserve"> وثوبه جعونة بن حوية الحضرمي</w:t>
      </w:r>
      <w:r w:rsidR="00920C47">
        <w:rPr>
          <w:rtl/>
        </w:rPr>
        <w:t>،</w:t>
      </w:r>
      <w:r w:rsidRPr="00D90CDB">
        <w:rPr>
          <w:rtl/>
        </w:rPr>
        <w:t xml:space="preserve"> وقطيفته من خزّ قيس بن الأشعث الكندي</w:t>
      </w:r>
      <w:r w:rsidR="00920C47">
        <w:rPr>
          <w:rtl/>
        </w:rPr>
        <w:t>،</w:t>
      </w:r>
      <w:r w:rsidRPr="00D90CDB">
        <w:rPr>
          <w:rtl/>
        </w:rPr>
        <w:t xml:space="preserve"> وسراويله بحير بن عمير الجرمي</w:t>
      </w:r>
      <w:r w:rsidR="00920C47">
        <w:rPr>
          <w:rtl/>
        </w:rPr>
        <w:t>،</w:t>
      </w:r>
      <w:r w:rsidRPr="00D90CDB">
        <w:rPr>
          <w:rtl/>
        </w:rPr>
        <w:t xml:space="preserve"> ويقال أخذ سراويله أبجر بن كعب التميمي</w:t>
      </w:r>
      <w:r w:rsidR="00920C47">
        <w:rPr>
          <w:rtl/>
        </w:rPr>
        <w:t>،</w:t>
      </w:r>
      <w:r w:rsidRPr="00D90CDB">
        <w:rPr>
          <w:rtl/>
        </w:rPr>
        <w:t xml:space="preserve"> والقوس والحلل الرحيل بن خثيمة الجعفي</w:t>
      </w:r>
      <w:r w:rsidR="00920C47">
        <w:rPr>
          <w:rtl/>
        </w:rPr>
        <w:t>،</w:t>
      </w:r>
      <w:r w:rsidRPr="00D90CDB">
        <w:rPr>
          <w:rtl/>
        </w:rPr>
        <w:t xml:space="preserve"> وهاني بن ثبيت الحضرمي</w:t>
      </w:r>
      <w:r w:rsidR="00920C47">
        <w:rPr>
          <w:rtl/>
        </w:rPr>
        <w:t>،</w:t>
      </w:r>
      <w:r w:rsidRPr="00D90CDB">
        <w:rPr>
          <w:rtl/>
        </w:rPr>
        <w:t xml:space="preserve"> وجرير بن مسعود الحضرمي</w:t>
      </w:r>
      <w:r w:rsidR="00920C47">
        <w:rPr>
          <w:rtl/>
        </w:rPr>
        <w:t>،</w:t>
      </w:r>
      <w:r w:rsidRPr="00D90CDB">
        <w:rPr>
          <w:rtl/>
        </w:rPr>
        <w:t xml:space="preserve"> ونعليه الأسود الأوسي</w:t>
      </w:r>
      <w:r w:rsidR="00920C47">
        <w:rPr>
          <w:rtl/>
        </w:rPr>
        <w:t>،</w:t>
      </w:r>
      <w:r w:rsidRPr="00D90CDB">
        <w:rPr>
          <w:rtl/>
        </w:rPr>
        <w:t xml:space="preserve"> وسيفه رجل من بني نهشل من بني دارم</w:t>
      </w:r>
      <w:r w:rsidR="00920C47">
        <w:rPr>
          <w:rtl/>
        </w:rPr>
        <w:t>،</w:t>
      </w:r>
      <w:r w:rsidRPr="00D90CDB">
        <w:rPr>
          <w:rtl/>
        </w:rPr>
        <w:t xml:space="preserve"> ويقال الأسود بن حنظلة</w:t>
      </w:r>
      <w:r w:rsidR="00920C47">
        <w:rPr>
          <w:rtl/>
        </w:rPr>
        <w:t>،</w:t>
      </w:r>
      <w:r w:rsidRPr="00D90CDB">
        <w:rPr>
          <w:rtl/>
        </w:rPr>
        <w:t xml:space="preserve"> فأحرَقهم المختار بالنار</w:t>
      </w:r>
      <w:r w:rsidR="00732CCF">
        <w:rPr>
          <w:rtl/>
        </w:rPr>
        <w:t>)</w:t>
      </w:r>
      <w:r w:rsidR="00920C47">
        <w:rPr>
          <w:rtl/>
        </w:rPr>
        <w:t>.</w:t>
      </w:r>
    </w:p>
    <w:p w:rsidR="00BA6E43" w:rsidRPr="00E35112" w:rsidRDefault="00BA6E43" w:rsidP="00E35112">
      <w:pPr>
        <w:pStyle w:val="libFootnote"/>
        <w:rPr>
          <w:rtl/>
        </w:rPr>
      </w:pPr>
      <w:r w:rsidRPr="00D90CDB">
        <w:rPr>
          <w:rtl/>
        </w:rPr>
        <w:t>وانظر</w:t>
      </w:r>
      <w:r w:rsidR="00920C47">
        <w:rPr>
          <w:rtl/>
        </w:rPr>
        <w:t>:</w:t>
      </w:r>
      <w:r w:rsidRPr="00D90CDB">
        <w:rPr>
          <w:rtl/>
        </w:rPr>
        <w:t xml:space="preserve"> مقتل الحسين </w:t>
      </w:r>
      <w:r w:rsidR="009A1FD2" w:rsidRPr="009A1FD2">
        <w:rPr>
          <w:rStyle w:val="libAlaemChar"/>
          <w:rtl/>
        </w:rPr>
        <w:t>عليه‌السلام</w:t>
      </w:r>
      <w:r w:rsidRPr="00D90CDB">
        <w:rPr>
          <w:rtl/>
        </w:rPr>
        <w:t xml:space="preserve"> للمقرّم</w:t>
      </w:r>
      <w:r w:rsidR="00920C47">
        <w:rPr>
          <w:rtl/>
        </w:rPr>
        <w:t>:</w:t>
      </w:r>
      <w:r w:rsidRPr="00D90CDB">
        <w:rPr>
          <w:rtl/>
        </w:rPr>
        <w:t xml:space="preserve"> 284</w:t>
      </w:r>
      <w:r w:rsidR="00920C47">
        <w:rPr>
          <w:rtl/>
        </w:rPr>
        <w:t>،</w:t>
      </w:r>
      <w:r w:rsidRPr="00D90CDB">
        <w:rPr>
          <w:rtl/>
        </w:rPr>
        <w:t xml:space="preserve"> وتذكرة الخواص</w:t>
      </w:r>
      <w:r w:rsidR="00920C47">
        <w:rPr>
          <w:rtl/>
        </w:rPr>
        <w:t>:</w:t>
      </w:r>
      <w:r w:rsidRPr="00D90CDB">
        <w:rPr>
          <w:rtl/>
        </w:rPr>
        <w:t xml:space="preserve"> 228</w:t>
      </w:r>
      <w:r w:rsidR="00920C47">
        <w:rPr>
          <w:rtl/>
        </w:rPr>
        <w:t>،</w:t>
      </w:r>
      <w:r w:rsidRPr="00D90CDB">
        <w:rPr>
          <w:rtl/>
        </w:rPr>
        <w:t xml:space="preserve"> والإرشاد</w:t>
      </w:r>
      <w:r w:rsidR="00920C47">
        <w:rPr>
          <w:rtl/>
        </w:rPr>
        <w:t>:</w:t>
      </w:r>
      <w:r w:rsidRPr="00D90CDB">
        <w:rPr>
          <w:rtl/>
        </w:rPr>
        <w:t xml:space="preserve"> 2</w:t>
      </w:r>
      <w:r w:rsidR="00920C47">
        <w:rPr>
          <w:rtl/>
        </w:rPr>
        <w:t>:</w:t>
      </w:r>
      <w:r w:rsidRPr="00D90CDB">
        <w:rPr>
          <w:rtl/>
        </w:rPr>
        <w:t xml:space="preserve"> 112</w:t>
      </w:r>
      <w:r w:rsidR="00920C47">
        <w:rPr>
          <w:rtl/>
        </w:rPr>
        <w:t>،</w:t>
      </w:r>
      <w:r w:rsidRPr="00D90CDB">
        <w:rPr>
          <w:rtl/>
        </w:rPr>
        <w:t xml:space="preserve"> والكامل في التاريخ</w:t>
      </w:r>
      <w:r w:rsidR="00920C47">
        <w:rPr>
          <w:rtl/>
        </w:rPr>
        <w:t>:</w:t>
      </w:r>
      <w:r w:rsidRPr="00D90CDB">
        <w:rPr>
          <w:rtl/>
        </w:rPr>
        <w:t xml:space="preserve"> 3</w:t>
      </w:r>
      <w:r w:rsidR="00920C47">
        <w:rPr>
          <w:rtl/>
        </w:rPr>
        <w:t>:</w:t>
      </w:r>
      <w:r w:rsidRPr="00D90CDB">
        <w:rPr>
          <w:rtl/>
        </w:rPr>
        <w:t xml:space="preserve"> 295</w:t>
      </w:r>
      <w:r w:rsidR="00920C47">
        <w:rPr>
          <w:rtl/>
        </w:rPr>
        <w:t>،</w:t>
      </w:r>
      <w:r w:rsidRPr="00D90CDB">
        <w:rPr>
          <w:rtl/>
        </w:rPr>
        <w:t xml:space="preserve"> وتاريخ الطبري</w:t>
      </w:r>
      <w:r w:rsidR="00920C47">
        <w:rPr>
          <w:rtl/>
        </w:rPr>
        <w:t>:</w:t>
      </w:r>
      <w:r w:rsidRPr="00D90CDB">
        <w:rPr>
          <w:rtl/>
        </w:rPr>
        <w:t xml:space="preserve"> 3</w:t>
      </w:r>
      <w:r w:rsidR="00920C47">
        <w:rPr>
          <w:rtl/>
        </w:rPr>
        <w:t>:</w:t>
      </w:r>
      <w:r w:rsidRPr="00D90CDB">
        <w:rPr>
          <w:rtl/>
        </w:rPr>
        <w:t xml:space="preserve"> 334</w:t>
      </w:r>
      <w:r w:rsidR="00920C47">
        <w:rPr>
          <w:rtl/>
        </w:rPr>
        <w:t>،</w:t>
      </w:r>
      <w:r w:rsidRPr="00D90CDB">
        <w:rPr>
          <w:rtl/>
        </w:rPr>
        <w:t xml:space="preserve"> وترجمة الإمام الحسين </w:t>
      </w:r>
      <w:r w:rsidR="009A1FD2" w:rsidRPr="009A1FD2">
        <w:rPr>
          <w:rStyle w:val="libAlaemChar"/>
          <w:rtl/>
        </w:rPr>
        <w:t>عليه‌السلام</w:t>
      </w:r>
      <w:r w:rsidRPr="00D90CDB">
        <w:rPr>
          <w:rtl/>
        </w:rPr>
        <w:t xml:space="preserve"> من القسم غير المطبوع من كتاب الطبقات الكبير لابن سعد</w:t>
      </w:r>
      <w:r w:rsidR="00920C47">
        <w:rPr>
          <w:rtl/>
        </w:rPr>
        <w:t>:</w:t>
      </w:r>
      <w:r w:rsidRPr="00D90CDB">
        <w:rPr>
          <w:rtl/>
        </w:rPr>
        <w:t xml:space="preserve"> 78</w:t>
      </w:r>
      <w:r w:rsidR="00920C47">
        <w:rPr>
          <w:rtl/>
        </w:rPr>
        <w:t>.</w:t>
      </w:r>
    </w:p>
    <w:p w:rsidR="00BA6E43" w:rsidRPr="00E35112" w:rsidRDefault="00BA6E43" w:rsidP="00E35112">
      <w:pPr>
        <w:pStyle w:val="libFootnote"/>
        <w:rPr>
          <w:rtl/>
        </w:rPr>
      </w:pPr>
      <w:r w:rsidRPr="00D90CDB">
        <w:rPr>
          <w:rtl/>
        </w:rPr>
        <w:t>(2) اللهوف</w:t>
      </w:r>
      <w:r w:rsidR="00920C47">
        <w:rPr>
          <w:rtl/>
        </w:rPr>
        <w:t>:</w:t>
      </w:r>
      <w:r w:rsidRPr="00D90CDB">
        <w:rPr>
          <w:rtl/>
        </w:rPr>
        <w:t xml:space="preserve"> 114</w:t>
      </w:r>
      <w:r w:rsidR="00596330">
        <w:rPr>
          <w:rtl/>
        </w:rPr>
        <w:t xml:space="preserve"> - </w:t>
      </w:r>
      <w:r w:rsidRPr="00D90CDB">
        <w:rPr>
          <w:rtl/>
        </w:rPr>
        <w:t>115</w:t>
      </w:r>
      <w:r w:rsidR="00920C47">
        <w:rPr>
          <w:rtl/>
        </w:rPr>
        <w:t>،</w:t>
      </w:r>
      <w:r w:rsidRPr="00D90CDB">
        <w:rPr>
          <w:rtl/>
        </w:rPr>
        <w:t xml:space="preserve"> وانظر</w:t>
      </w:r>
      <w:r w:rsidR="00920C47">
        <w:rPr>
          <w:rtl/>
        </w:rPr>
        <w:t>:</w:t>
      </w:r>
      <w:r w:rsidRPr="00D90CDB">
        <w:rPr>
          <w:rtl/>
        </w:rPr>
        <w:t xml:space="preserve"> نَفَس المهموم</w:t>
      </w:r>
      <w:r w:rsidR="00920C47">
        <w:rPr>
          <w:rtl/>
        </w:rPr>
        <w:t>:</w:t>
      </w:r>
      <w:r w:rsidRPr="00D90CDB">
        <w:rPr>
          <w:rtl/>
        </w:rPr>
        <w:t xml:space="preserve"> 372</w:t>
      </w:r>
      <w:r w:rsidR="00596330">
        <w:rPr>
          <w:rtl/>
        </w:rPr>
        <w:t xml:space="preserve"> - </w:t>
      </w:r>
      <w:r w:rsidRPr="00D90CDB">
        <w:rPr>
          <w:rtl/>
        </w:rPr>
        <w:t>373</w:t>
      </w:r>
      <w:r w:rsidR="00920C47">
        <w:rPr>
          <w:rtl/>
        </w:rPr>
        <w:t>،</w:t>
      </w:r>
      <w:r w:rsidRPr="00D90CDB">
        <w:rPr>
          <w:rtl/>
        </w:rPr>
        <w:t xml:space="preserve"> وفي البحار</w:t>
      </w:r>
      <w:r w:rsidR="00920C47">
        <w:rPr>
          <w:rtl/>
        </w:rPr>
        <w:t>:</w:t>
      </w:r>
      <w:r w:rsidRPr="00D90CDB">
        <w:rPr>
          <w:rtl/>
        </w:rPr>
        <w:t xml:space="preserve"> 43</w:t>
      </w:r>
      <w:r w:rsidR="00920C47">
        <w:rPr>
          <w:rtl/>
        </w:rPr>
        <w:t>:</w:t>
      </w:r>
      <w:r w:rsidRPr="00D90CDB">
        <w:rPr>
          <w:rtl/>
        </w:rPr>
        <w:t xml:space="preserve"> 247 رقم 23 عن أمالي الصدوق</w:t>
      </w:r>
      <w:r w:rsidR="00920C47">
        <w:rPr>
          <w:rtl/>
        </w:rPr>
        <w:t>،</w:t>
      </w:r>
      <w:r w:rsidRPr="00D90CDB">
        <w:rPr>
          <w:rtl/>
        </w:rPr>
        <w:t xml:space="preserve"> بسنده عن محمّد بن مسلم قال</w:t>
      </w:r>
      <w:r w:rsidR="00920C47">
        <w:rPr>
          <w:rtl/>
        </w:rPr>
        <w:t>:</w:t>
      </w:r>
      <w:r w:rsidRPr="00D90CDB">
        <w:rPr>
          <w:rtl/>
        </w:rPr>
        <w:t xml:space="preserve"> </w:t>
      </w:r>
      <w:r w:rsidR="00732CCF">
        <w:rPr>
          <w:rtl/>
        </w:rPr>
        <w:t>(</w:t>
      </w:r>
      <w:r w:rsidRPr="00D90CDB">
        <w:rPr>
          <w:rtl/>
        </w:rPr>
        <w:t xml:space="preserve">سألتُ الصادق جعفر بن محمد </w:t>
      </w:r>
      <w:r w:rsidR="009A1FD2" w:rsidRPr="009A1FD2">
        <w:rPr>
          <w:rStyle w:val="libAlaemChar"/>
          <w:rtl/>
        </w:rPr>
        <w:t>عليه‌السلام</w:t>
      </w:r>
      <w:r w:rsidRPr="00D90CDB">
        <w:rPr>
          <w:rtl/>
        </w:rPr>
        <w:t xml:space="preserve"> عن خاتَم الحسين بن عليّ </w:t>
      </w:r>
      <w:r w:rsidR="009A1FD2" w:rsidRPr="009A1FD2">
        <w:rPr>
          <w:rStyle w:val="libAlaemChar"/>
          <w:rtl/>
        </w:rPr>
        <w:t>عليهما‌السلام</w:t>
      </w:r>
      <w:r w:rsidRPr="00D90CDB">
        <w:rPr>
          <w:rtl/>
        </w:rPr>
        <w:t xml:space="preserve"> إلى مَن صار</w:t>
      </w:r>
      <w:r w:rsidR="00920C47">
        <w:rPr>
          <w:rtl/>
        </w:rPr>
        <w:t>؟</w:t>
      </w:r>
      <w:r w:rsidRPr="00D90CDB">
        <w:rPr>
          <w:rtl/>
        </w:rPr>
        <w:t xml:space="preserve"> وذكرتُ له أنّي سمعت أنّه أُخذ من أصبعه فيما أُخذ</w:t>
      </w:r>
      <w:r w:rsidR="00920C47">
        <w:rPr>
          <w:rtl/>
        </w:rPr>
        <w:t>.</w:t>
      </w:r>
    </w:p>
    <w:p w:rsidR="00BA6E43" w:rsidRPr="00B977D6" w:rsidRDefault="00BA6E43" w:rsidP="005B084A">
      <w:pPr>
        <w:pStyle w:val="libFootnote0"/>
        <w:rPr>
          <w:rtl/>
        </w:rPr>
      </w:pPr>
      <w:r w:rsidRPr="00B977D6">
        <w:rPr>
          <w:rtl/>
        </w:rPr>
        <w:t xml:space="preserve">قال </w:t>
      </w:r>
      <w:r w:rsidR="009A1FD2" w:rsidRPr="009A1FD2">
        <w:rPr>
          <w:rStyle w:val="libAlaemChar"/>
          <w:rtl/>
        </w:rPr>
        <w:t>عليه‌السلام</w:t>
      </w:r>
      <w:r w:rsidR="00920C47">
        <w:rPr>
          <w:rtl/>
        </w:rPr>
        <w:t>:</w:t>
      </w:r>
      <w:r w:rsidRPr="00B977D6">
        <w:rPr>
          <w:rtl/>
        </w:rPr>
        <w:t xml:space="preserve"> </w:t>
      </w:r>
      <w:r w:rsidR="00732CCF">
        <w:rPr>
          <w:rStyle w:val="libFootnoteBoldChar"/>
          <w:rtl/>
        </w:rPr>
        <w:t>(</w:t>
      </w:r>
      <w:r w:rsidRPr="00202D70">
        <w:rPr>
          <w:rStyle w:val="libFootnoteBoldChar"/>
          <w:rtl/>
        </w:rPr>
        <w:t>ليس كما قالوا</w:t>
      </w:r>
      <w:r w:rsidR="00920C47">
        <w:rPr>
          <w:rStyle w:val="libFootnoteBoldChar"/>
          <w:rtl/>
        </w:rPr>
        <w:t>،</w:t>
      </w:r>
      <w:r w:rsidRPr="00202D70">
        <w:rPr>
          <w:rStyle w:val="libFootnoteBoldChar"/>
          <w:rtl/>
        </w:rPr>
        <w:t xml:space="preserve"> إنّ الحسين </w:t>
      </w:r>
      <w:r w:rsidR="009A1FD2" w:rsidRPr="009A1FD2">
        <w:rPr>
          <w:rStyle w:val="libAlaemChar"/>
          <w:rtl/>
        </w:rPr>
        <w:t>عليه‌السلام</w:t>
      </w:r>
      <w:r w:rsidRPr="00202D70">
        <w:rPr>
          <w:rStyle w:val="libFootnoteBoldChar"/>
          <w:rtl/>
        </w:rPr>
        <w:t xml:space="preserve"> أوصى إلى ابنه عليّ بن الحسين </w:t>
      </w:r>
      <w:r w:rsidR="009A1FD2" w:rsidRPr="009A1FD2">
        <w:rPr>
          <w:rStyle w:val="libAlaemChar"/>
          <w:rtl/>
        </w:rPr>
        <w:t>عليه‌السلام</w:t>
      </w:r>
      <w:r w:rsidRPr="00202D70">
        <w:rPr>
          <w:rStyle w:val="libFootnoteBoldChar"/>
          <w:rtl/>
        </w:rPr>
        <w:t xml:space="preserve"> وجعلَ خاتمهُ في أصبعه</w:t>
      </w:r>
      <w:r w:rsidR="00920C47">
        <w:rPr>
          <w:rStyle w:val="libFootnoteBoldChar"/>
          <w:rtl/>
        </w:rPr>
        <w:t>،</w:t>
      </w:r>
      <w:r w:rsidRPr="00202D70">
        <w:rPr>
          <w:rStyle w:val="libFootnoteBoldChar"/>
          <w:rtl/>
        </w:rPr>
        <w:t xml:space="preserve"> وفوَّض إليه أمره كما فعله رسول الله </w:t>
      </w:r>
      <w:r w:rsidR="009A1FD2" w:rsidRPr="009A1FD2">
        <w:rPr>
          <w:rStyle w:val="libAlaemChar"/>
          <w:rtl/>
        </w:rPr>
        <w:t>صلى‌الله‌عليه‌وآله</w:t>
      </w:r>
      <w:r w:rsidRPr="00202D70">
        <w:rPr>
          <w:rStyle w:val="libFootnoteBoldChar"/>
          <w:rtl/>
        </w:rPr>
        <w:t xml:space="preserve"> بأمير المؤمنين </w:t>
      </w:r>
      <w:r w:rsidR="009A1FD2" w:rsidRPr="009A1FD2">
        <w:rPr>
          <w:rStyle w:val="libAlaemChar"/>
          <w:rtl/>
        </w:rPr>
        <w:t>عليه‌السلام</w:t>
      </w:r>
      <w:r w:rsidR="00920C47">
        <w:rPr>
          <w:rStyle w:val="libFootnoteBoldChar"/>
          <w:rtl/>
        </w:rPr>
        <w:t>،</w:t>
      </w:r>
      <w:r w:rsidRPr="00202D70">
        <w:rPr>
          <w:rStyle w:val="libFootnoteBoldChar"/>
          <w:rtl/>
        </w:rPr>
        <w:t xml:space="preserve"> وفعلهُ أمير المؤمنين </w:t>
      </w:r>
      <w:r w:rsidR="005B084A">
        <w:rPr>
          <w:rFonts w:hint="cs"/>
          <w:rtl/>
        </w:rPr>
        <w:t xml:space="preserve">= </w:t>
      </w:r>
    </w:p>
    <w:p w:rsidR="00461DD6" w:rsidRDefault="00461DD6" w:rsidP="00B977D6">
      <w:pPr>
        <w:pStyle w:val="libNormal"/>
      </w:pPr>
      <w:r>
        <w:rPr>
          <w:rtl/>
        </w:rPr>
        <w:br w:type="page"/>
      </w:r>
    </w:p>
    <w:p w:rsidR="00BA6E43" w:rsidRPr="00B977D6" w:rsidRDefault="00BA6E43" w:rsidP="005B084A">
      <w:pPr>
        <w:pStyle w:val="Heading2"/>
        <w:rPr>
          <w:rtl/>
        </w:rPr>
      </w:pPr>
      <w:bookmarkStart w:id="512" w:name="224"/>
      <w:bookmarkStart w:id="513" w:name="_Toc378235977"/>
      <w:r w:rsidRPr="00D90CDB">
        <w:rPr>
          <w:rtl/>
        </w:rPr>
        <w:t xml:space="preserve">رضّ جسد الإمام </w:t>
      </w:r>
      <w:r w:rsidR="009A1FD2" w:rsidRPr="005B084A">
        <w:rPr>
          <w:rStyle w:val="libAlaemHeading2Char"/>
          <w:rtl/>
        </w:rPr>
        <w:t>عليه‌السلام</w:t>
      </w:r>
      <w:r w:rsidRPr="00D90CDB">
        <w:rPr>
          <w:rtl/>
        </w:rPr>
        <w:t xml:space="preserve"> بحوافر الخيل</w:t>
      </w:r>
      <w:bookmarkEnd w:id="512"/>
      <w:bookmarkEnd w:id="513"/>
    </w:p>
    <w:p w:rsidR="00BA6E43" w:rsidRPr="00D90CDB" w:rsidRDefault="00BA6E43" w:rsidP="00ED631C">
      <w:pPr>
        <w:pStyle w:val="libNormal"/>
        <w:rPr>
          <w:rtl/>
        </w:rPr>
      </w:pPr>
      <w:r w:rsidRPr="00202D70">
        <w:rPr>
          <w:rStyle w:val="libBold2Char"/>
          <w:rtl/>
        </w:rPr>
        <w:t xml:space="preserve">قال السيد ابن طاووس </w:t>
      </w:r>
      <w:r w:rsidR="00732CCF">
        <w:rPr>
          <w:rStyle w:val="libBold2Char"/>
          <w:rtl/>
        </w:rPr>
        <w:t>(</w:t>
      </w:r>
      <w:r w:rsidRPr="00202D70">
        <w:rPr>
          <w:rStyle w:val="libBold2Char"/>
          <w:rtl/>
        </w:rPr>
        <w:t>ره</w:t>
      </w:r>
      <w:r w:rsidR="00732CCF">
        <w:rPr>
          <w:rStyle w:val="libBold2Char"/>
          <w:rtl/>
        </w:rPr>
        <w:t>)</w:t>
      </w:r>
      <w:r w:rsidR="00920C47">
        <w:rPr>
          <w:rStyle w:val="libBold2Char"/>
          <w:rtl/>
        </w:rPr>
        <w:t>:</w:t>
      </w:r>
      <w:r w:rsidRPr="00ED631C">
        <w:rPr>
          <w:rtl/>
        </w:rPr>
        <w:t xml:space="preserve"> </w:t>
      </w:r>
      <w:r w:rsidR="00732CCF">
        <w:rPr>
          <w:rtl/>
        </w:rPr>
        <w:t>(</w:t>
      </w:r>
      <w:r w:rsidRPr="00ED631C">
        <w:rPr>
          <w:rtl/>
        </w:rPr>
        <w:t>قال الراوي</w:t>
      </w:r>
      <w:r w:rsidR="00920C47">
        <w:rPr>
          <w:rtl/>
        </w:rPr>
        <w:t>:</w:t>
      </w:r>
      <w:r w:rsidRPr="00ED631C">
        <w:rPr>
          <w:rtl/>
        </w:rPr>
        <w:t xml:space="preserve"> ثمّ نادى عمر بن سعد في أصحابه</w:t>
      </w:r>
      <w:r w:rsidR="00920C47">
        <w:rPr>
          <w:rtl/>
        </w:rPr>
        <w:t>:</w:t>
      </w:r>
      <w:r w:rsidRPr="00ED631C">
        <w:rPr>
          <w:rtl/>
        </w:rPr>
        <w:t xml:space="preserve"> مَن ينتدب للحسين فيواطئ الخيل ظهره وصدره</w:t>
      </w:r>
      <w:r w:rsidR="00920C47">
        <w:rPr>
          <w:rtl/>
        </w:rPr>
        <w:t>!</w:t>
      </w:r>
      <w:r w:rsidRPr="00ED631C">
        <w:rPr>
          <w:rtl/>
        </w:rPr>
        <w:t xml:space="preserve"> فانتدبَ منهم عشرة</w:t>
      </w:r>
      <w:r w:rsidR="00920C47">
        <w:rPr>
          <w:rtl/>
        </w:rPr>
        <w:t>،</w:t>
      </w:r>
      <w:r w:rsidRPr="00ED631C">
        <w:rPr>
          <w:rtl/>
        </w:rPr>
        <w:t xml:space="preserve"> وهم</w:t>
      </w:r>
      <w:r w:rsidR="00920C47">
        <w:rPr>
          <w:rtl/>
        </w:rPr>
        <w:t>:</w:t>
      </w:r>
      <w:r w:rsidRPr="00ED631C">
        <w:rPr>
          <w:rtl/>
        </w:rPr>
        <w:t xml:space="preserve"> إسحاق بن حويّة الذي سلبَ الحسين </w:t>
      </w:r>
      <w:r w:rsidR="009A1FD2" w:rsidRPr="009A1FD2">
        <w:rPr>
          <w:rStyle w:val="libAlaemChar"/>
          <w:rtl/>
        </w:rPr>
        <w:t>عليه‌السلام</w:t>
      </w:r>
      <w:r w:rsidRPr="00ED631C">
        <w:rPr>
          <w:rtl/>
        </w:rPr>
        <w:t xml:space="preserve"> قميصه</w:t>
      </w:r>
      <w:r w:rsidR="00920C47">
        <w:rPr>
          <w:rtl/>
        </w:rPr>
        <w:t>،</w:t>
      </w:r>
      <w:r w:rsidRPr="00ED631C">
        <w:rPr>
          <w:rtl/>
        </w:rPr>
        <w:t xml:space="preserve"> وأخنس بن مرثد</w:t>
      </w:r>
      <w:r w:rsidR="00920C47">
        <w:rPr>
          <w:rtl/>
        </w:rPr>
        <w:t>،</w:t>
      </w:r>
      <w:r w:rsidRPr="00ED631C">
        <w:rPr>
          <w:rtl/>
        </w:rPr>
        <w:t xml:space="preserve"> وحكيم بن طفيل السنبسي</w:t>
      </w:r>
      <w:r w:rsidR="00920C47">
        <w:rPr>
          <w:rtl/>
        </w:rPr>
        <w:t>،</w:t>
      </w:r>
      <w:r w:rsidRPr="00ED631C">
        <w:rPr>
          <w:rtl/>
        </w:rPr>
        <w:t xml:space="preserve"> وعمر بن صبيح الصيداوي</w:t>
      </w:r>
      <w:r w:rsidR="00920C47">
        <w:rPr>
          <w:rtl/>
        </w:rPr>
        <w:t>،</w:t>
      </w:r>
      <w:r w:rsidRPr="00ED631C">
        <w:rPr>
          <w:rtl/>
        </w:rPr>
        <w:t xml:space="preserve"> ورجاء بن منقذ العبدي</w:t>
      </w:r>
      <w:r w:rsidR="00920C47">
        <w:rPr>
          <w:rtl/>
        </w:rPr>
        <w:t>،</w:t>
      </w:r>
      <w:r w:rsidRPr="00ED631C">
        <w:rPr>
          <w:rtl/>
        </w:rPr>
        <w:t xml:space="preserve"> وسالم بن خثيمة العفي</w:t>
      </w:r>
      <w:r w:rsidR="00920C47">
        <w:rPr>
          <w:rtl/>
        </w:rPr>
        <w:t>،</w:t>
      </w:r>
      <w:r w:rsidRPr="00ED631C">
        <w:rPr>
          <w:rtl/>
        </w:rPr>
        <w:t xml:space="preserve"> وواحظ بن ناعم</w:t>
      </w:r>
      <w:r w:rsidR="00920C47">
        <w:rPr>
          <w:rtl/>
        </w:rPr>
        <w:t>،</w:t>
      </w:r>
      <w:r w:rsidRPr="00ED631C">
        <w:rPr>
          <w:rtl/>
        </w:rPr>
        <w:t xml:space="preserve"> وصالح بن وهب الجعفي</w:t>
      </w:r>
      <w:r w:rsidR="00920C47">
        <w:rPr>
          <w:rtl/>
        </w:rPr>
        <w:t>،</w:t>
      </w:r>
      <w:r w:rsidRPr="00ED631C">
        <w:rPr>
          <w:rtl/>
        </w:rPr>
        <w:t xml:space="preserve"> وهاني بن ثبيت الحضرمي</w:t>
      </w:r>
      <w:r w:rsidR="00920C47">
        <w:rPr>
          <w:rtl/>
        </w:rPr>
        <w:t>،</w:t>
      </w:r>
      <w:r w:rsidRPr="00ED631C">
        <w:rPr>
          <w:rtl/>
        </w:rPr>
        <w:t xml:space="preserve"> وأُسيد بن مالك</w:t>
      </w:r>
      <w:r w:rsidR="00920C47">
        <w:rPr>
          <w:rtl/>
        </w:rPr>
        <w:t>،</w:t>
      </w:r>
      <w:r w:rsidRPr="00ED631C">
        <w:rPr>
          <w:rtl/>
        </w:rPr>
        <w:t xml:space="preserve"> لعنهم الله تعالى فداسوا الحسين </w:t>
      </w:r>
      <w:r w:rsidR="009A1FD2" w:rsidRPr="009A1FD2">
        <w:rPr>
          <w:rStyle w:val="libAlaemChar"/>
          <w:rtl/>
        </w:rPr>
        <w:t>عليه‌السلام</w:t>
      </w:r>
      <w:r w:rsidRPr="00ED631C">
        <w:rPr>
          <w:rtl/>
        </w:rPr>
        <w:t xml:space="preserve"> بحوافر خيلهم حتّى رضّوا صدره وظَهره</w:t>
      </w:r>
      <w:r w:rsidR="00732CCF">
        <w:rPr>
          <w:rtl/>
        </w:rPr>
        <w:t>)</w:t>
      </w:r>
      <w:r w:rsidRPr="00204071">
        <w:rPr>
          <w:rtl/>
        </w:rPr>
        <w:t xml:space="preserve"> </w:t>
      </w:r>
      <w:r w:rsidRPr="00ED631C">
        <w:rPr>
          <w:rStyle w:val="libFootnotenumChar"/>
          <w:rtl/>
        </w:rPr>
        <w:t>(1)</w:t>
      </w:r>
      <w:r w:rsidR="00920C47">
        <w:rPr>
          <w:rtl/>
        </w:rPr>
        <w:t>.</w:t>
      </w:r>
    </w:p>
    <w:p w:rsidR="00BA6E43" w:rsidRPr="00D90CDB" w:rsidRDefault="00645F66" w:rsidP="00DA4577">
      <w:pPr>
        <w:pStyle w:val="libLine"/>
        <w:rPr>
          <w:rtl/>
        </w:rPr>
      </w:pPr>
      <w:r>
        <w:rPr>
          <w:rtl/>
        </w:rPr>
        <w:t>____________________</w:t>
      </w:r>
    </w:p>
    <w:p w:rsidR="005B084A" w:rsidRPr="00B977D6" w:rsidRDefault="005B084A" w:rsidP="005B084A">
      <w:pPr>
        <w:pStyle w:val="libFootnote0"/>
        <w:rPr>
          <w:rtl/>
        </w:rPr>
      </w:pPr>
      <w:r>
        <w:rPr>
          <w:rFonts w:hint="cs"/>
          <w:rtl/>
        </w:rPr>
        <w:t xml:space="preserve">= </w:t>
      </w:r>
      <w:r w:rsidRPr="00202D70">
        <w:rPr>
          <w:rStyle w:val="libFootnoteBoldChar"/>
          <w:rtl/>
        </w:rPr>
        <w:t>بالحسن</w:t>
      </w:r>
      <w:r>
        <w:rPr>
          <w:rStyle w:val="libFootnoteBoldChar"/>
          <w:rtl/>
        </w:rPr>
        <w:t>،</w:t>
      </w:r>
      <w:r w:rsidRPr="00202D70">
        <w:rPr>
          <w:rStyle w:val="libFootnoteBoldChar"/>
          <w:rtl/>
        </w:rPr>
        <w:t xml:space="preserve"> وفعلهُ الحسن بالحسين </w:t>
      </w:r>
      <w:r w:rsidRPr="009A1FD2">
        <w:rPr>
          <w:rStyle w:val="libAlaemChar"/>
          <w:rtl/>
        </w:rPr>
        <w:t>عليهما‌السلام</w:t>
      </w:r>
      <w:r>
        <w:rPr>
          <w:rStyle w:val="libFootnoteBoldChar"/>
          <w:rtl/>
        </w:rPr>
        <w:t>،</w:t>
      </w:r>
      <w:r w:rsidRPr="00202D70">
        <w:rPr>
          <w:rStyle w:val="libFootnoteBoldChar"/>
          <w:rtl/>
        </w:rPr>
        <w:t xml:space="preserve"> ثمّ صار ذلك الخاتم إلى أبي </w:t>
      </w:r>
      <w:r w:rsidRPr="009A1FD2">
        <w:rPr>
          <w:rStyle w:val="libAlaemChar"/>
          <w:rtl/>
        </w:rPr>
        <w:t>عليه‌السلام</w:t>
      </w:r>
      <w:r w:rsidRPr="00202D70">
        <w:rPr>
          <w:rStyle w:val="libFootnoteBoldChar"/>
          <w:rtl/>
        </w:rPr>
        <w:t xml:space="preserve"> بعد أبيه</w:t>
      </w:r>
      <w:r>
        <w:rPr>
          <w:rStyle w:val="libFootnoteBoldChar"/>
          <w:rtl/>
        </w:rPr>
        <w:t>،</w:t>
      </w:r>
      <w:r w:rsidRPr="00202D70">
        <w:rPr>
          <w:rStyle w:val="libFootnoteBoldChar"/>
          <w:rtl/>
        </w:rPr>
        <w:t xml:space="preserve"> ومنه صار إليَّ فهو عندي</w:t>
      </w:r>
      <w:r>
        <w:rPr>
          <w:rStyle w:val="libFootnoteBoldChar"/>
          <w:rtl/>
        </w:rPr>
        <w:t>،</w:t>
      </w:r>
      <w:r w:rsidRPr="00202D70">
        <w:rPr>
          <w:rStyle w:val="libFootnoteBoldChar"/>
          <w:rtl/>
        </w:rPr>
        <w:t xml:space="preserve"> وإنّي لألبسه كلّ جمعة وأُصلّي فيه</w:t>
      </w:r>
      <w:r>
        <w:rPr>
          <w:rtl/>
        </w:rPr>
        <w:t>.</w:t>
      </w:r>
    </w:p>
    <w:p w:rsidR="005B084A" w:rsidRPr="00B977D6" w:rsidRDefault="005B084A" w:rsidP="005B084A">
      <w:pPr>
        <w:pStyle w:val="libFootnote0"/>
        <w:rPr>
          <w:rtl/>
        </w:rPr>
      </w:pPr>
      <w:r w:rsidRPr="00B977D6">
        <w:rPr>
          <w:rtl/>
        </w:rPr>
        <w:t>قال محمد بن مسلم</w:t>
      </w:r>
      <w:r>
        <w:rPr>
          <w:rtl/>
        </w:rPr>
        <w:t>:</w:t>
      </w:r>
      <w:r w:rsidRPr="00B977D6">
        <w:rPr>
          <w:rtl/>
        </w:rPr>
        <w:t xml:space="preserve"> فدخلت إليه يوم الجمعة وهو يصلّي</w:t>
      </w:r>
      <w:r>
        <w:rPr>
          <w:rtl/>
        </w:rPr>
        <w:t>،</w:t>
      </w:r>
      <w:r w:rsidRPr="00B977D6">
        <w:rPr>
          <w:rtl/>
        </w:rPr>
        <w:t xml:space="preserve"> فلمّا فرغَ من الصلاة مدَّ إليَّ يده فرأيت في أصبعه خاتماً نقشه </w:t>
      </w:r>
      <w:r>
        <w:rPr>
          <w:rtl/>
        </w:rPr>
        <w:t>(</w:t>
      </w:r>
      <w:r w:rsidRPr="00B977D6">
        <w:rPr>
          <w:rtl/>
        </w:rPr>
        <w:t>لا إله إلاّ الله عدّة للقاء الله</w:t>
      </w:r>
      <w:r>
        <w:rPr>
          <w:rtl/>
        </w:rPr>
        <w:t>)</w:t>
      </w:r>
      <w:r w:rsidRPr="00B977D6">
        <w:rPr>
          <w:rtl/>
        </w:rPr>
        <w:t xml:space="preserve"> فقال</w:t>
      </w:r>
      <w:r>
        <w:rPr>
          <w:rtl/>
        </w:rPr>
        <w:t>:</w:t>
      </w:r>
      <w:r w:rsidRPr="00B977D6">
        <w:rPr>
          <w:rtl/>
        </w:rPr>
        <w:t xml:space="preserve"> </w:t>
      </w:r>
      <w:r w:rsidRPr="00202D70">
        <w:rPr>
          <w:rStyle w:val="libFootnoteBoldChar"/>
          <w:rtl/>
        </w:rPr>
        <w:t xml:space="preserve">هذا خاتم جدّي أبي عبد الله الحسين بن عليّ </w:t>
      </w:r>
      <w:r w:rsidRPr="009A1FD2">
        <w:rPr>
          <w:rStyle w:val="libAlaemChar"/>
          <w:rtl/>
        </w:rPr>
        <w:t>عليه‌السلام</w:t>
      </w:r>
      <w:r>
        <w:rPr>
          <w:rStyle w:val="libFootnoteBoldChar"/>
          <w:rtl/>
        </w:rPr>
        <w:t>)</w:t>
      </w:r>
      <w:r>
        <w:rPr>
          <w:rtl/>
        </w:rPr>
        <w:t>.</w:t>
      </w:r>
    </w:p>
    <w:p w:rsidR="00BA6E43" w:rsidRPr="00202D70" w:rsidRDefault="00BA6E43" w:rsidP="005B084A">
      <w:pPr>
        <w:pStyle w:val="libFootnote0"/>
        <w:rPr>
          <w:rtl/>
        </w:rPr>
      </w:pPr>
      <w:r w:rsidRPr="00D90CDB">
        <w:rPr>
          <w:rtl/>
        </w:rPr>
        <w:t>(1) اللهوف</w:t>
      </w:r>
      <w:r w:rsidR="00920C47">
        <w:rPr>
          <w:rtl/>
        </w:rPr>
        <w:t>:</w:t>
      </w:r>
      <w:r w:rsidRPr="00D90CDB">
        <w:rPr>
          <w:rtl/>
        </w:rPr>
        <w:t xml:space="preserve"> 115 وقال أيضاً</w:t>
      </w:r>
      <w:r w:rsidR="00920C47">
        <w:rPr>
          <w:rtl/>
        </w:rPr>
        <w:t>:</w:t>
      </w:r>
      <w:r w:rsidRPr="00D90CDB">
        <w:rPr>
          <w:rtl/>
        </w:rPr>
        <w:t xml:space="preserve"> </w:t>
      </w:r>
      <w:r w:rsidR="00732CCF">
        <w:rPr>
          <w:rtl/>
        </w:rPr>
        <w:t>(</w:t>
      </w:r>
      <w:r w:rsidRPr="00D90CDB">
        <w:rPr>
          <w:rtl/>
        </w:rPr>
        <w:t>قال الراوي</w:t>
      </w:r>
      <w:r w:rsidR="00920C47">
        <w:rPr>
          <w:rtl/>
        </w:rPr>
        <w:t>:</w:t>
      </w:r>
      <w:r w:rsidRPr="00D90CDB">
        <w:rPr>
          <w:rtl/>
        </w:rPr>
        <w:t xml:space="preserve"> وجاء هؤلاء العشرة حتّى وقفوا على ابن زياد</w:t>
      </w:r>
      <w:r w:rsidR="00920C47">
        <w:rPr>
          <w:rtl/>
        </w:rPr>
        <w:t>،</w:t>
      </w:r>
      <w:r w:rsidRPr="00D90CDB">
        <w:rPr>
          <w:rtl/>
        </w:rPr>
        <w:t xml:space="preserve"> فقال أسيد بن مالك أحد العشرة عليهم لعائن الله</w:t>
      </w:r>
      <w:r w:rsidR="00920C47">
        <w:rPr>
          <w:rtl/>
        </w:rPr>
        <w:t>:</w:t>
      </w:r>
    </w:p>
    <w:tbl>
      <w:tblPr>
        <w:tblStyle w:val="TableGrid"/>
        <w:bidiVisual/>
        <w:tblW w:w="4562" w:type="pct"/>
        <w:tblInd w:w="384" w:type="dxa"/>
        <w:tblLook w:val="04A0"/>
      </w:tblPr>
      <w:tblGrid>
        <w:gridCol w:w="3536"/>
        <w:gridCol w:w="272"/>
        <w:gridCol w:w="3502"/>
      </w:tblGrid>
      <w:tr w:rsidR="005B084A" w:rsidTr="006C0B4C">
        <w:trPr>
          <w:trHeight w:val="350"/>
        </w:trPr>
        <w:tc>
          <w:tcPr>
            <w:tcW w:w="3536" w:type="dxa"/>
          </w:tcPr>
          <w:p w:rsidR="005B084A" w:rsidRDefault="005B084A" w:rsidP="005B084A">
            <w:pPr>
              <w:pStyle w:val="libPoemFootnote"/>
            </w:pPr>
            <w:r w:rsidRPr="00D90CDB">
              <w:rPr>
                <w:rtl/>
              </w:rPr>
              <w:t>نحن</w:t>
            </w:r>
            <w:r>
              <w:rPr>
                <w:rtl/>
              </w:rPr>
              <w:t xml:space="preserve"> </w:t>
            </w:r>
            <w:r w:rsidRPr="00D90CDB">
              <w:rPr>
                <w:rtl/>
              </w:rPr>
              <w:t>رَضَضنا</w:t>
            </w:r>
            <w:r>
              <w:rPr>
                <w:rtl/>
              </w:rPr>
              <w:t xml:space="preserve"> </w:t>
            </w:r>
            <w:r w:rsidRPr="00D90CDB">
              <w:rPr>
                <w:rtl/>
              </w:rPr>
              <w:t>الصدر</w:t>
            </w:r>
            <w:r>
              <w:rPr>
                <w:rtl/>
              </w:rPr>
              <w:t xml:space="preserve"> </w:t>
            </w:r>
            <w:r w:rsidRPr="00D90CDB">
              <w:rPr>
                <w:rtl/>
              </w:rPr>
              <w:t>بعد</w:t>
            </w:r>
            <w:r>
              <w:rPr>
                <w:rtl/>
              </w:rPr>
              <w:t xml:space="preserve"> </w:t>
            </w:r>
            <w:r w:rsidRPr="00D90CDB">
              <w:rPr>
                <w:rtl/>
              </w:rPr>
              <w:t>الظَهر</w:t>
            </w:r>
            <w:r w:rsidRPr="00725071">
              <w:rPr>
                <w:rStyle w:val="libPoemTiniChar0"/>
                <w:rtl/>
              </w:rPr>
              <w:br/>
              <w:t> </w:t>
            </w:r>
          </w:p>
        </w:tc>
        <w:tc>
          <w:tcPr>
            <w:tcW w:w="272" w:type="dxa"/>
          </w:tcPr>
          <w:p w:rsidR="005B084A" w:rsidRDefault="005B084A" w:rsidP="005B084A">
            <w:pPr>
              <w:pStyle w:val="libPoemFootnote"/>
              <w:rPr>
                <w:rtl/>
              </w:rPr>
            </w:pPr>
          </w:p>
        </w:tc>
        <w:tc>
          <w:tcPr>
            <w:tcW w:w="3502" w:type="dxa"/>
          </w:tcPr>
          <w:p w:rsidR="005B084A" w:rsidRDefault="005B084A" w:rsidP="005B084A">
            <w:pPr>
              <w:pStyle w:val="libPoemFootnote"/>
            </w:pPr>
            <w:r w:rsidRPr="00D90CDB">
              <w:rPr>
                <w:rtl/>
              </w:rPr>
              <w:t>بـكلّ</w:t>
            </w:r>
            <w:r>
              <w:rPr>
                <w:rtl/>
              </w:rPr>
              <w:t xml:space="preserve"> </w:t>
            </w:r>
            <w:r w:rsidRPr="00D90CDB">
              <w:rPr>
                <w:rtl/>
              </w:rPr>
              <w:t>يـعبوب</w:t>
            </w:r>
            <w:r>
              <w:rPr>
                <w:rtl/>
              </w:rPr>
              <w:t xml:space="preserve"> </w:t>
            </w:r>
            <w:r w:rsidRPr="00D90CDB">
              <w:rPr>
                <w:rtl/>
              </w:rPr>
              <w:t>شـديد</w:t>
            </w:r>
            <w:r>
              <w:rPr>
                <w:rtl/>
              </w:rPr>
              <w:t xml:space="preserve"> </w:t>
            </w:r>
            <w:r w:rsidRPr="00D90CDB">
              <w:rPr>
                <w:rtl/>
              </w:rPr>
              <w:t>الأسـر</w:t>
            </w:r>
            <w:r w:rsidRPr="00725071">
              <w:rPr>
                <w:rStyle w:val="libPoemTiniChar0"/>
                <w:rtl/>
              </w:rPr>
              <w:br/>
              <w:t> </w:t>
            </w:r>
          </w:p>
        </w:tc>
      </w:tr>
    </w:tbl>
    <w:p w:rsidR="00BA6E43" w:rsidRPr="00202D70" w:rsidRDefault="00BA6E43" w:rsidP="00202D70">
      <w:pPr>
        <w:pStyle w:val="libFootnote0"/>
        <w:rPr>
          <w:rtl/>
        </w:rPr>
      </w:pPr>
      <w:r w:rsidRPr="00D90CDB">
        <w:rPr>
          <w:rtl/>
        </w:rPr>
        <w:t>فقال ابن زياد</w:t>
      </w:r>
      <w:r w:rsidR="00920C47">
        <w:rPr>
          <w:rtl/>
        </w:rPr>
        <w:t>:</w:t>
      </w:r>
      <w:r w:rsidRPr="00D90CDB">
        <w:rPr>
          <w:rtl/>
        </w:rPr>
        <w:t xml:space="preserve"> مَن أنتم</w:t>
      </w:r>
      <w:r w:rsidR="00920C47">
        <w:rPr>
          <w:rtl/>
        </w:rPr>
        <w:t>؟</w:t>
      </w:r>
      <w:r w:rsidRPr="00D90CDB">
        <w:rPr>
          <w:rtl/>
        </w:rPr>
        <w:t xml:space="preserve"> قالوا</w:t>
      </w:r>
      <w:r w:rsidR="00920C47">
        <w:rPr>
          <w:rtl/>
        </w:rPr>
        <w:t>:</w:t>
      </w:r>
      <w:r w:rsidRPr="00D90CDB">
        <w:rPr>
          <w:rtl/>
        </w:rPr>
        <w:t xml:space="preserve"> نحن الذين وطئنا بخيولنا ظهر الحسين حتّى طَحنّا جناجن صدره</w:t>
      </w:r>
      <w:r w:rsidR="00920C47">
        <w:rPr>
          <w:rtl/>
        </w:rPr>
        <w:t>!</w:t>
      </w:r>
      <w:r w:rsidRPr="00D90CDB">
        <w:rPr>
          <w:rtl/>
        </w:rPr>
        <w:t xml:space="preserve"> قال</w:t>
      </w:r>
      <w:r w:rsidR="00920C47">
        <w:rPr>
          <w:rtl/>
        </w:rPr>
        <w:t>:</w:t>
      </w:r>
      <w:r w:rsidRPr="00D90CDB">
        <w:rPr>
          <w:rtl/>
        </w:rPr>
        <w:t xml:space="preserve"> فأمرَ لهم بجائزة يسيرة</w:t>
      </w:r>
      <w:r w:rsidR="00920C47">
        <w:rPr>
          <w:rtl/>
        </w:rPr>
        <w:t>.</w:t>
      </w:r>
    </w:p>
    <w:p w:rsidR="00BA6E43" w:rsidRPr="00202D70" w:rsidRDefault="00BA6E43" w:rsidP="00202D70">
      <w:pPr>
        <w:pStyle w:val="libFootnote0"/>
        <w:rPr>
          <w:rtl/>
        </w:rPr>
      </w:pPr>
      <w:r w:rsidRPr="00D90CDB">
        <w:rPr>
          <w:rtl/>
        </w:rPr>
        <w:t>قال أبو عمر الزاهد</w:t>
      </w:r>
      <w:r w:rsidR="00920C47">
        <w:rPr>
          <w:rtl/>
        </w:rPr>
        <w:t>:</w:t>
      </w:r>
      <w:r w:rsidRPr="00D90CDB">
        <w:rPr>
          <w:rtl/>
        </w:rPr>
        <w:t xml:space="preserve"> فنظرنا إلى هؤلاء العشرة فوجدناهم جميعاً أولاد زنا</w:t>
      </w:r>
      <w:r w:rsidR="00920C47">
        <w:rPr>
          <w:rtl/>
        </w:rPr>
        <w:t>،</w:t>
      </w:r>
      <w:r w:rsidRPr="00D90CDB">
        <w:rPr>
          <w:rtl/>
        </w:rPr>
        <w:t xml:space="preserve"> وهؤلاء أخذَهم المختار فشدّ أيديهم وأرجلهم بسكك الحديد وأوطأ الخيل ظهورهم حتى هلكوا</w:t>
      </w:r>
      <w:r w:rsidR="00732CCF">
        <w:rPr>
          <w:rtl/>
        </w:rPr>
        <w:t>)</w:t>
      </w:r>
      <w:r w:rsidR="00920C47">
        <w:rPr>
          <w:rtl/>
        </w:rPr>
        <w:t>.</w:t>
      </w:r>
    </w:p>
    <w:p w:rsidR="00BA6E43" w:rsidRPr="00202D70" w:rsidRDefault="00BA6E43" w:rsidP="005B084A">
      <w:pPr>
        <w:pStyle w:val="libFootnote0"/>
        <w:rPr>
          <w:rtl/>
        </w:rPr>
      </w:pPr>
      <w:r w:rsidRPr="00D90CDB">
        <w:rPr>
          <w:rtl/>
        </w:rPr>
        <w:t>أمّا ابن شهرآشوب في المناقب</w:t>
      </w:r>
      <w:r w:rsidR="00920C47">
        <w:rPr>
          <w:rtl/>
        </w:rPr>
        <w:t>:</w:t>
      </w:r>
      <w:r w:rsidRPr="00D90CDB">
        <w:rPr>
          <w:rtl/>
        </w:rPr>
        <w:t xml:space="preserve"> 4</w:t>
      </w:r>
      <w:r w:rsidR="00920C47">
        <w:rPr>
          <w:rtl/>
        </w:rPr>
        <w:t>:</w:t>
      </w:r>
      <w:r w:rsidRPr="00D90CDB">
        <w:rPr>
          <w:rtl/>
        </w:rPr>
        <w:t xml:space="preserve"> 112 فقد ذكر هؤلاء العشرة على النحو التالي</w:t>
      </w:r>
      <w:r w:rsidR="00920C47">
        <w:rPr>
          <w:rtl/>
        </w:rPr>
        <w:t>:</w:t>
      </w:r>
      <w:r w:rsidRPr="00D90CDB">
        <w:rPr>
          <w:rtl/>
        </w:rPr>
        <w:t xml:space="preserve"> </w:t>
      </w:r>
      <w:r w:rsidR="00732CCF">
        <w:rPr>
          <w:rtl/>
        </w:rPr>
        <w:t>(</w:t>
      </w:r>
      <w:r w:rsidRPr="00D90CDB">
        <w:rPr>
          <w:rtl/>
        </w:rPr>
        <w:t>إسحاق بن يحيى الحضرمي</w:t>
      </w:r>
      <w:r w:rsidR="00920C47">
        <w:rPr>
          <w:rtl/>
        </w:rPr>
        <w:t>،</w:t>
      </w:r>
      <w:r w:rsidRPr="00D90CDB">
        <w:rPr>
          <w:rtl/>
        </w:rPr>
        <w:t xml:space="preserve"> وهاني بن ثبيت الحضرمي</w:t>
      </w:r>
      <w:r w:rsidR="00920C47">
        <w:rPr>
          <w:rtl/>
        </w:rPr>
        <w:t>،</w:t>
      </w:r>
      <w:r w:rsidRPr="00D90CDB">
        <w:rPr>
          <w:rtl/>
        </w:rPr>
        <w:t xml:space="preserve"> وأدلم بن ناعم</w:t>
      </w:r>
      <w:r w:rsidR="00920C47">
        <w:rPr>
          <w:rtl/>
        </w:rPr>
        <w:t>،</w:t>
      </w:r>
      <w:r w:rsidRPr="00D90CDB">
        <w:rPr>
          <w:rtl/>
        </w:rPr>
        <w:t xml:space="preserve"> وأسد بن مالك</w:t>
      </w:r>
      <w:r w:rsidR="00920C47">
        <w:rPr>
          <w:rtl/>
        </w:rPr>
        <w:t>،</w:t>
      </w:r>
      <w:r w:rsidRPr="00D90CDB">
        <w:rPr>
          <w:rtl/>
        </w:rPr>
        <w:t xml:space="preserve"> والحكيم بن طفيل الطائي</w:t>
      </w:r>
      <w:r w:rsidR="00920C47">
        <w:rPr>
          <w:rtl/>
        </w:rPr>
        <w:t>،</w:t>
      </w:r>
      <w:r w:rsidRPr="00D90CDB">
        <w:rPr>
          <w:rtl/>
        </w:rPr>
        <w:t xml:space="preserve"> والأخنس بن مرثد</w:t>
      </w:r>
      <w:r w:rsidR="00920C47">
        <w:rPr>
          <w:rtl/>
        </w:rPr>
        <w:t>،</w:t>
      </w:r>
      <w:r w:rsidRPr="00D90CDB">
        <w:rPr>
          <w:rtl/>
        </w:rPr>
        <w:t xml:space="preserve"> وعمرو بن صبيح المذحجي</w:t>
      </w:r>
      <w:r w:rsidR="00920C47">
        <w:rPr>
          <w:rtl/>
        </w:rPr>
        <w:t>،</w:t>
      </w:r>
      <w:r w:rsidRPr="00D90CDB">
        <w:rPr>
          <w:rtl/>
        </w:rPr>
        <w:t xml:space="preserve"> ورجاء بن منقذ العبدي</w:t>
      </w:r>
      <w:r w:rsidR="00920C47">
        <w:rPr>
          <w:rtl/>
        </w:rPr>
        <w:t>،</w:t>
      </w:r>
      <w:r w:rsidRPr="00D90CDB">
        <w:rPr>
          <w:rtl/>
        </w:rPr>
        <w:t xml:space="preserve"> وصالح </w:t>
      </w:r>
      <w:r w:rsidR="005B084A">
        <w:rPr>
          <w:rFonts w:hint="cs"/>
          <w:rtl/>
        </w:rPr>
        <w:t xml:space="preserve">= </w:t>
      </w:r>
    </w:p>
    <w:p w:rsidR="00461DD6" w:rsidRDefault="00461DD6" w:rsidP="00B977D6">
      <w:pPr>
        <w:pStyle w:val="libNormal"/>
      </w:pPr>
      <w:r>
        <w:rPr>
          <w:rtl/>
        </w:rPr>
        <w:br w:type="page"/>
      </w:r>
    </w:p>
    <w:p w:rsidR="00BA6E43" w:rsidRPr="00B977D6" w:rsidRDefault="00BA6E43" w:rsidP="005B084A">
      <w:pPr>
        <w:pStyle w:val="Heading2"/>
        <w:rPr>
          <w:rtl/>
        </w:rPr>
      </w:pPr>
      <w:bookmarkStart w:id="514" w:name="_Toc378235978"/>
      <w:bookmarkStart w:id="515" w:name="225"/>
      <w:r w:rsidRPr="00D90CDB">
        <w:rPr>
          <w:rtl/>
        </w:rPr>
        <w:t>وكان ابن زياد قد أمر ابن سعد بذلك</w:t>
      </w:r>
      <w:bookmarkEnd w:id="514"/>
      <w:r w:rsidRPr="00D90CDB">
        <w:rPr>
          <w:rtl/>
        </w:rPr>
        <w:t xml:space="preserve"> </w:t>
      </w:r>
      <w:bookmarkEnd w:id="515"/>
    </w:p>
    <w:p w:rsidR="00BA6E43" w:rsidRPr="00D90CDB" w:rsidRDefault="00BA6E43" w:rsidP="00ED631C">
      <w:pPr>
        <w:pStyle w:val="libNormal"/>
        <w:rPr>
          <w:rtl/>
        </w:rPr>
      </w:pPr>
      <w:r w:rsidRPr="00D90CDB">
        <w:rPr>
          <w:rtl/>
        </w:rPr>
        <w:t>كان آخر ما كتبه عبيد الله بن زياد</w:t>
      </w:r>
      <w:r w:rsidR="00596330">
        <w:rPr>
          <w:rtl/>
        </w:rPr>
        <w:t xml:space="preserve"> - </w:t>
      </w:r>
      <w:r w:rsidRPr="00D90CDB">
        <w:rPr>
          <w:rtl/>
        </w:rPr>
        <w:t>وأرسله بيد شمر</w:t>
      </w:r>
      <w:r w:rsidR="00596330">
        <w:rPr>
          <w:rtl/>
        </w:rPr>
        <w:t xml:space="preserve"> - </w:t>
      </w:r>
      <w:r w:rsidRPr="00D90CDB">
        <w:rPr>
          <w:rtl/>
        </w:rPr>
        <w:t>إلى عمر بن سعد</w:t>
      </w:r>
      <w:r w:rsidR="00920C47">
        <w:rPr>
          <w:rtl/>
        </w:rPr>
        <w:t>:</w:t>
      </w:r>
      <w:r w:rsidRPr="00D90CDB">
        <w:rPr>
          <w:rtl/>
        </w:rPr>
        <w:t xml:space="preserve"> </w:t>
      </w:r>
      <w:r w:rsidR="00732CCF">
        <w:rPr>
          <w:rtl/>
        </w:rPr>
        <w:t>(</w:t>
      </w:r>
      <w:r w:rsidRPr="00D90CDB">
        <w:rPr>
          <w:rtl/>
        </w:rPr>
        <w:t>إنّي لم أبعثك إلى الحسين لتكفّ عنه</w:t>
      </w:r>
      <w:r w:rsidR="00920C47">
        <w:rPr>
          <w:rtl/>
        </w:rPr>
        <w:t>،</w:t>
      </w:r>
      <w:r w:rsidRPr="00D90CDB">
        <w:rPr>
          <w:rtl/>
        </w:rPr>
        <w:t xml:space="preserve"> ولا لتطاوله</w:t>
      </w:r>
      <w:r w:rsidR="00920C47">
        <w:rPr>
          <w:rtl/>
        </w:rPr>
        <w:t>،</w:t>
      </w:r>
      <w:r w:rsidRPr="00D90CDB">
        <w:rPr>
          <w:rtl/>
        </w:rPr>
        <w:t xml:space="preserve"> ولا لتمنّيه السلامة والبقاء</w:t>
      </w:r>
      <w:r w:rsidR="00920C47">
        <w:rPr>
          <w:rtl/>
        </w:rPr>
        <w:t>،</w:t>
      </w:r>
      <w:r w:rsidRPr="00D90CDB">
        <w:rPr>
          <w:rtl/>
        </w:rPr>
        <w:t xml:space="preserve"> ولا لتعتذر له</w:t>
      </w:r>
      <w:r w:rsidR="00920C47">
        <w:rPr>
          <w:rtl/>
        </w:rPr>
        <w:t>،</w:t>
      </w:r>
      <w:r w:rsidRPr="00D90CDB">
        <w:rPr>
          <w:rtl/>
        </w:rPr>
        <w:t xml:space="preserve"> ولا لتكون له عندي شافعاً</w:t>
      </w:r>
      <w:r w:rsidR="00920C47">
        <w:rPr>
          <w:rtl/>
        </w:rPr>
        <w:t>،</w:t>
      </w:r>
      <w:r w:rsidRPr="00D90CDB">
        <w:rPr>
          <w:rtl/>
        </w:rPr>
        <w:t xml:space="preserve"> اُنظر فإنْ نزلَ الحسين وأصحابه على حكمي واستسلموا فابعث بهم إليَّ سِلماً</w:t>
      </w:r>
      <w:r w:rsidR="00920C47">
        <w:rPr>
          <w:rtl/>
        </w:rPr>
        <w:t>،</w:t>
      </w:r>
      <w:r w:rsidRPr="00D90CDB">
        <w:rPr>
          <w:rtl/>
        </w:rPr>
        <w:t xml:space="preserve"> وإنْ أبَوا فازحف إليهم حتّى تقتلهم وتمثِّل بهم</w:t>
      </w:r>
      <w:r w:rsidR="00920C47">
        <w:rPr>
          <w:rtl/>
        </w:rPr>
        <w:t>!</w:t>
      </w:r>
      <w:r w:rsidRPr="00D90CDB">
        <w:rPr>
          <w:rtl/>
        </w:rPr>
        <w:t xml:space="preserve"> فإنّهم لذلك مستحقّون</w:t>
      </w:r>
      <w:r w:rsidR="00920C47">
        <w:rPr>
          <w:rtl/>
        </w:rPr>
        <w:t>!</w:t>
      </w:r>
      <w:r w:rsidRPr="00D90CDB">
        <w:rPr>
          <w:rtl/>
        </w:rPr>
        <w:t xml:space="preserve"> وإن قُتل الحسين فأوطِئ الخيل صدره وظهره</w:t>
      </w:r>
      <w:r w:rsidR="00920C47">
        <w:rPr>
          <w:rtl/>
        </w:rPr>
        <w:t>!</w:t>
      </w:r>
      <w:r w:rsidRPr="00D90CDB">
        <w:rPr>
          <w:rtl/>
        </w:rPr>
        <w:t xml:space="preserve"> فإنّه عاتٍ ظلوم</w:t>
      </w:r>
      <w:r w:rsidR="00920C47">
        <w:rPr>
          <w:rtl/>
        </w:rPr>
        <w:t>!</w:t>
      </w:r>
      <w:r w:rsidRPr="00D90CDB">
        <w:rPr>
          <w:rtl/>
        </w:rPr>
        <w:t xml:space="preserve"> وليس أرى أنّ هذا يضرُّ بعد الموت شيئاً</w:t>
      </w:r>
      <w:r w:rsidR="00920C47">
        <w:rPr>
          <w:rtl/>
        </w:rPr>
        <w:t>،</w:t>
      </w:r>
      <w:r w:rsidRPr="00D90CDB">
        <w:rPr>
          <w:rtl/>
        </w:rPr>
        <w:t xml:space="preserve"> ولكنْ عليَّ قولٌ قد قلته</w:t>
      </w:r>
      <w:r w:rsidR="00920C47">
        <w:rPr>
          <w:rtl/>
        </w:rPr>
        <w:t>:</w:t>
      </w:r>
      <w:r w:rsidRPr="00D90CDB">
        <w:rPr>
          <w:rtl/>
        </w:rPr>
        <w:t xml:space="preserve"> لو قتلتهُ لفعلتُ هذا به</w:t>
      </w:r>
      <w:r w:rsidR="00920C47">
        <w:rPr>
          <w:rtl/>
        </w:rPr>
        <w:t>.</w:t>
      </w:r>
    </w:p>
    <w:p w:rsidR="00BA6E43" w:rsidRPr="00D90CDB" w:rsidRDefault="00BA6E43" w:rsidP="00ED631C">
      <w:pPr>
        <w:pStyle w:val="libNormal"/>
        <w:rPr>
          <w:rtl/>
        </w:rPr>
      </w:pPr>
      <w:r w:rsidRPr="00ED631C">
        <w:rPr>
          <w:rtl/>
        </w:rPr>
        <w:t>فإن أنتَ مضيتَ لأمرنا فيه جزيناك جزاء السامع المطيع</w:t>
      </w:r>
      <w:r w:rsidR="00920C47">
        <w:rPr>
          <w:rtl/>
        </w:rPr>
        <w:t>،</w:t>
      </w:r>
      <w:r w:rsidRPr="00ED631C">
        <w:rPr>
          <w:rtl/>
        </w:rPr>
        <w:t xml:space="preserve"> وإنْ أبيتَ فاعتزِل عَملنا وجُندنا</w:t>
      </w:r>
      <w:r w:rsidR="00920C47">
        <w:rPr>
          <w:rtl/>
        </w:rPr>
        <w:t>،</w:t>
      </w:r>
      <w:r w:rsidRPr="00ED631C">
        <w:rPr>
          <w:rtl/>
        </w:rPr>
        <w:t xml:space="preserve"> وخلِّ بين شمر بن ذي الجوشن وبين العسكر</w:t>
      </w:r>
      <w:r w:rsidR="00920C47">
        <w:rPr>
          <w:rtl/>
        </w:rPr>
        <w:t>،</w:t>
      </w:r>
      <w:r w:rsidRPr="00ED631C">
        <w:rPr>
          <w:rtl/>
        </w:rPr>
        <w:t xml:space="preserve"> فإنّا قد أمرناه بأمرنا</w:t>
      </w:r>
      <w:r w:rsidR="00920C47">
        <w:rPr>
          <w:rtl/>
        </w:rPr>
        <w:t>،</w:t>
      </w:r>
      <w:r w:rsidRPr="00ED631C">
        <w:rPr>
          <w:rtl/>
        </w:rPr>
        <w:t xml:space="preserve"> والسلام</w:t>
      </w:r>
      <w:r w:rsidR="00732CCF">
        <w:rPr>
          <w:rtl/>
        </w:rPr>
        <w:t>)</w:t>
      </w:r>
      <w:r w:rsidRPr="00204071">
        <w:rPr>
          <w:rtl/>
        </w:rPr>
        <w:t xml:space="preserve"> </w:t>
      </w:r>
      <w:r w:rsidRPr="00ED631C">
        <w:rPr>
          <w:rStyle w:val="libFootnotenumChar"/>
          <w:rtl/>
        </w:rPr>
        <w:t>(1)</w:t>
      </w:r>
      <w:r w:rsidR="00920C47">
        <w:rPr>
          <w:rtl/>
        </w:rPr>
        <w:t>.</w:t>
      </w:r>
    </w:p>
    <w:p w:rsidR="00BA6E43" w:rsidRPr="00D90CDB" w:rsidRDefault="00BA6E43" w:rsidP="00ED631C">
      <w:pPr>
        <w:pStyle w:val="libNormal"/>
        <w:rPr>
          <w:rtl/>
        </w:rPr>
      </w:pPr>
      <w:r w:rsidRPr="00ED631C">
        <w:rPr>
          <w:rtl/>
        </w:rPr>
        <w:t xml:space="preserve">وأكثر المصادر التاريخية تؤكّد على أنّ عمر بن سعد كان قد امتثل أمر ابن زياد في تنفيذ هذه الجريمة بعد قتل الإمام </w:t>
      </w:r>
      <w:r w:rsidR="009A1FD2" w:rsidRPr="009A1FD2">
        <w:rPr>
          <w:rStyle w:val="libAlaemChar"/>
          <w:rtl/>
        </w:rPr>
        <w:t>عليه‌السلام</w:t>
      </w:r>
      <w:r w:rsidRPr="00204071">
        <w:rPr>
          <w:rtl/>
        </w:rPr>
        <w:t xml:space="preserve"> </w:t>
      </w:r>
      <w:r w:rsidRPr="00ED631C">
        <w:rPr>
          <w:rStyle w:val="libFootnotenumChar"/>
          <w:rtl/>
        </w:rPr>
        <w:t>(2)</w:t>
      </w:r>
      <w:r w:rsidR="00920C47">
        <w:rPr>
          <w:rtl/>
        </w:rPr>
        <w:t>،</w:t>
      </w:r>
      <w:r w:rsidRPr="00ED631C">
        <w:rPr>
          <w:rtl/>
        </w:rPr>
        <w:t xml:space="preserve"> لكنّ العلاّمة المجلسي </w:t>
      </w:r>
      <w:r w:rsidR="00732CCF">
        <w:rPr>
          <w:rtl/>
        </w:rPr>
        <w:t>(</w:t>
      </w:r>
      <w:r w:rsidRPr="00ED631C">
        <w:rPr>
          <w:rtl/>
        </w:rPr>
        <w:t>ره</w:t>
      </w:r>
      <w:r w:rsidR="00732CCF">
        <w:rPr>
          <w:rtl/>
        </w:rPr>
        <w:t>)</w:t>
      </w:r>
      <w:r w:rsidRPr="00ED631C">
        <w:rPr>
          <w:rtl/>
        </w:rPr>
        <w:t xml:space="preserve"> بعدما</w:t>
      </w:r>
    </w:p>
    <w:p w:rsidR="00BA6E43" w:rsidRPr="00D90CDB" w:rsidRDefault="00645F66" w:rsidP="00DA4577">
      <w:pPr>
        <w:pStyle w:val="libLine"/>
        <w:rPr>
          <w:rtl/>
        </w:rPr>
      </w:pPr>
      <w:r>
        <w:rPr>
          <w:rtl/>
        </w:rPr>
        <w:t>____________________</w:t>
      </w:r>
    </w:p>
    <w:p w:rsidR="005B084A" w:rsidRPr="00202D70" w:rsidRDefault="005B084A" w:rsidP="005B084A">
      <w:pPr>
        <w:pStyle w:val="libFootnote0"/>
        <w:rPr>
          <w:rtl/>
        </w:rPr>
      </w:pPr>
      <w:r>
        <w:rPr>
          <w:rFonts w:hint="cs"/>
          <w:rtl/>
        </w:rPr>
        <w:t xml:space="preserve">= </w:t>
      </w:r>
      <w:r w:rsidRPr="00D90CDB">
        <w:rPr>
          <w:rtl/>
        </w:rPr>
        <w:t>بن وهب اليزني</w:t>
      </w:r>
      <w:r>
        <w:rPr>
          <w:rtl/>
        </w:rPr>
        <w:t>،</w:t>
      </w:r>
      <w:r w:rsidRPr="00D90CDB">
        <w:rPr>
          <w:rtl/>
        </w:rPr>
        <w:t xml:space="preserve"> وسالم بن خيثمة الجعفي</w:t>
      </w:r>
      <w:r>
        <w:rPr>
          <w:rtl/>
        </w:rPr>
        <w:t>)،</w:t>
      </w:r>
      <w:r w:rsidRPr="00D90CDB">
        <w:rPr>
          <w:rtl/>
        </w:rPr>
        <w:t xml:space="preserve"> وانظر</w:t>
      </w:r>
      <w:r>
        <w:rPr>
          <w:rtl/>
        </w:rPr>
        <w:t>:</w:t>
      </w:r>
      <w:r w:rsidRPr="00D90CDB">
        <w:rPr>
          <w:rtl/>
        </w:rPr>
        <w:t xml:space="preserve"> تاريخ الطبري</w:t>
      </w:r>
      <w:r>
        <w:rPr>
          <w:rtl/>
        </w:rPr>
        <w:t>:</w:t>
      </w:r>
      <w:r w:rsidRPr="00D90CDB">
        <w:rPr>
          <w:rtl/>
        </w:rPr>
        <w:t xml:space="preserve"> 3</w:t>
      </w:r>
      <w:r>
        <w:rPr>
          <w:rtl/>
        </w:rPr>
        <w:t>:</w:t>
      </w:r>
      <w:r w:rsidRPr="00D90CDB">
        <w:rPr>
          <w:rtl/>
        </w:rPr>
        <w:t xml:space="preserve"> 335</w:t>
      </w:r>
      <w:r>
        <w:rPr>
          <w:rtl/>
        </w:rPr>
        <w:t>،</w:t>
      </w:r>
      <w:r w:rsidRPr="00D90CDB">
        <w:rPr>
          <w:rtl/>
        </w:rPr>
        <w:t xml:space="preserve"> والكامل في التاريخ</w:t>
      </w:r>
      <w:r>
        <w:rPr>
          <w:rtl/>
        </w:rPr>
        <w:t>:</w:t>
      </w:r>
      <w:r w:rsidRPr="00D90CDB">
        <w:rPr>
          <w:rtl/>
        </w:rPr>
        <w:t xml:space="preserve"> 3</w:t>
      </w:r>
      <w:r>
        <w:rPr>
          <w:rtl/>
        </w:rPr>
        <w:t>:</w:t>
      </w:r>
      <w:r w:rsidRPr="00D90CDB">
        <w:rPr>
          <w:rtl/>
        </w:rPr>
        <w:t xml:space="preserve"> 295</w:t>
      </w:r>
      <w:r>
        <w:rPr>
          <w:rtl/>
        </w:rPr>
        <w:t>،</w:t>
      </w:r>
      <w:r w:rsidRPr="00D90CDB">
        <w:rPr>
          <w:rtl/>
        </w:rPr>
        <w:t xml:space="preserve"> ومقتل الحسين </w:t>
      </w:r>
      <w:r w:rsidRPr="009A1FD2">
        <w:rPr>
          <w:rStyle w:val="libAlaemChar"/>
          <w:rtl/>
        </w:rPr>
        <w:t>عليه‌السلام</w:t>
      </w:r>
      <w:r w:rsidRPr="00D90CDB">
        <w:rPr>
          <w:rtl/>
        </w:rPr>
        <w:t xml:space="preserve"> للخوارزمي</w:t>
      </w:r>
      <w:r>
        <w:rPr>
          <w:rtl/>
        </w:rPr>
        <w:t>:</w:t>
      </w:r>
      <w:r w:rsidRPr="00D90CDB">
        <w:rPr>
          <w:rtl/>
        </w:rPr>
        <w:t xml:space="preserve"> 2</w:t>
      </w:r>
      <w:r>
        <w:rPr>
          <w:rtl/>
        </w:rPr>
        <w:t>:</w:t>
      </w:r>
      <w:r w:rsidRPr="00D90CDB">
        <w:rPr>
          <w:rtl/>
        </w:rPr>
        <w:t xml:space="preserve"> 44</w:t>
      </w:r>
      <w:r>
        <w:rPr>
          <w:rtl/>
        </w:rPr>
        <w:t>.</w:t>
      </w:r>
    </w:p>
    <w:p w:rsidR="005B084A" w:rsidRPr="00202D70" w:rsidRDefault="005B084A" w:rsidP="005B084A">
      <w:pPr>
        <w:pStyle w:val="libFootnote0"/>
        <w:rPr>
          <w:rtl/>
        </w:rPr>
      </w:pPr>
      <w:r w:rsidRPr="00D90CDB">
        <w:rPr>
          <w:rtl/>
        </w:rPr>
        <w:t>وانظر</w:t>
      </w:r>
      <w:r>
        <w:rPr>
          <w:rtl/>
        </w:rPr>
        <w:t>:</w:t>
      </w:r>
      <w:r w:rsidRPr="00D90CDB">
        <w:rPr>
          <w:rtl/>
        </w:rPr>
        <w:t xml:space="preserve"> أُسد الغابة في معرفة الصحابة</w:t>
      </w:r>
      <w:r>
        <w:rPr>
          <w:rtl/>
        </w:rPr>
        <w:t>:</w:t>
      </w:r>
      <w:r w:rsidRPr="00D90CDB">
        <w:rPr>
          <w:rtl/>
        </w:rPr>
        <w:t xml:space="preserve"> 2</w:t>
      </w:r>
      <w:r>
        <w:rPr>
          <w:rtl/>
        </w:rPr>
        <w:t>:</w:t>
      </w:r>
      <w:r w:rsidRPr="00D90CDB">
        <w:rPr>
          <w:rtl/>
        </w:rPr>
        <w:t xml:space="preserve"> 21</w:t>
      </w:r>
      <w:r>
        <w:rPr>
          <w:rtl/>
        </w:rPr>
        <w:t>،</w:t>
      </w:r>
      <w:r w:rsidRPr="00D90CDB">
        <w:rPr>
          <w:rtl/>
        </w:rPr>
        <w:t xml:space="preserve"> وأنساب الأشراف</w:t>
      </w:r>
      <w:r>
        <w:rPr>
          <w:rtl/>
        </w:rPr>
        <w:t>:</w:t>
      </w:r>
      <w:r w:rsidRPr="00D90CDB">
        <w:rPr>
          <w:rtl/>
        </w:rPr>
        <w:t xml:space="preserve"> 3</w:t>
      </w:r>
      <w:r>
        <w:rPr>
          <w:rtl/>
        </w:rPr>
        <w:t>:</w:t>
      </w:r>
      <w:r w:rsidRPr="00D90CDB">
        <w:rPr>
          <w:rtl/>
        </w:rPr>
        <w:t xml:space="preserve"> 409</w:t>
      </w:r>
      <w:r>
        <w:rPr>
          <w:rtl/>
        </w:rPr>
        <w:t>،</w:t>
      </w:r>
      <w:r w:rsidRPr="00D90CDB">
        <w:rPr>
          <w:rtl/>
        </w:rPr>
        <w:t xml:space="preserve"> ومقاتل الطالبيين</w:t>
      </w:r>
      <w:r>
        <w:rPr>
          <w:rtl/>
        </w:rPr>
        <w:t>:</w:t>
      </w:r>
      <w:r w:rsidRPr="00D90CDB">
        <w:rPr>
          <w:rtl/>
        </w:rPr>
        <w:t xml:space="preserve"> 118</w:t>
      </w:r>
      <w:r>
        <w:rPr>
          <w:rtl/>
        </w:rPr>
        <w:t>،</w:t>
      </w:r>
      <w:r w:rsidRPr="00D90CDB">
        <w:rPr>
          <w:rtl/>
        </w:rPr>
        <w:t xml:space="preserve"> وتاريخ أبي الفداء</w:t>
      </w:r>
      <w:r>
        <w:rPr>
          <w:rtl/>
        </w:rPr>
        <w:t>:</w:t>
      </w:r>
      <w:r w:rsidRPr="00D90CDB">
        <w:rPr>
          <w:rtl/>
        </w:rPr>
        <w:t xml:space="preserve"> 1</w:t>
      </w:r>
      <w:r>
        <w:rPr>
          <w:rtl/>
        </w:rPr>
        <w:t>:</w:t>
      </w:r>
      <w:r w:rsidRPr="00D90CDB">
        <w:rPr>
          <w:rtl/>
        </w:rPr>
        <w:t xml:space="preserve"> 266</w:t>
      </w:r>
      <w:r>
        <w:rPr>
          <w:rtl/>
        </w:rPr>
        <w:t>،</w:t>
      </w:r>
      <w:r w:rsidRPr="00D90CDB">
        <w:rPr>
          <w:rtl/>
        </w:rPr>
        <w:t xml:space="preserve"> والمنتظم</w:t>
      </w:r>
      <w:r>
        <w:rPr>
          <w:rtl/>
        </w:rPr>
        <w:t>:</w:t>
      </w:r>
      <w:r w:rsidRPr="00D90CDB">
        <w:rPr>
          <w:rtl/>
        </w:rPr>
        <w:t xml:space="preserve"> 5</w:t>
      </w:r>
      <w:r>
        <w:rPr>
          <w:rtl/>
        </w:rPr>
        <w:t>:</w:t>
      </w:r>
      <w:r w:rsidRPr="00D90CDB">
        <w:rPr>
          <w:rtl/>
        </w:rPr>
        <w:t xml:space="preserve"> 341</w:t>
      </w:r>
      <w:r>
        <w:rPr>
          <w:rtl/>
        </w:rPr>
        <w:t>،</w:t>
      </w:r>
      <w:r w:rsidRPr="00D90CDB">
        <w:rPr>
          <w:rtl/>
        </w:rPr>
        <w:t xml:space="preserve"> وتاريخ الخميس 2</w:t>
      </w:r>
      <w:r>
        <w:rPr>
          <w:rtl/>
        </w:rPr>
        <w:t>:</w:t>
      </w:r>
      <w:r w:rsidRPr="00D90CDB">
        <w:rPr>
          <w:rtl/>
        </w:rPr>
        <w:t xml:space="preserve"> 298</w:t>
      </w:r>
      <w:r>
        <w:rPr>
          <w:rtl/>
        </w:rPr>
        <w:t>،</w:t>
      </w:r>
      <w:r w:rsidRPr="00D90CDB">
        <w:rPr>
          <w:rtl/>
        </w:rPr>
        <w:t xml:space="preserve"> والبداية والنهاية</w:t>
      </w:r>
      <w:r>
        <w:rPr>
          <w:rtl/>
        </w:rPr>
        <w:t>:</w:t>
      </w:r>
      <w:r w:rsidRPr="00D90CDB">
        <w:rPr>
          <w:rtl/>
        </w:rPr>
        <w:t xml:space="preserve"> 8</w:t>
      </w:r>
      <w:r>
        <w:rPr>
          <w:rtl/>
        </w:rPr>
        <w:t>:</w:t>
      </w:r>
      <w:r w:rsidRPr="00D90CDB">
        <w:rPr>
          <w:rtl/>
        </w:rPr>
        <w:t xml:space="preserve"> 191</w:t>
      </w:r>
      <w:r>
        <w:rPr>
          <w:rtl/>
        </w:rPr>
        <w:t>،</w:t>
      </w:r>
      <w:r w:rsidRPr="00D90CDB">
        <w:rPr>
          <w:rtl/>
        </w:rPr>
        <w:t xml:space="preserve"> وروضة الواعظين</w:t>
      </w:r>
      <w:r>
        <w:rPr>
          <w:rtl/>
        </w:rPr>
        <w:t>:</w:t>
      </w:r>
      <w:r w:rsidRPr="00D90CDB">
        <w:rPr>
          <w:rtl/>
        </w:rPr>
        <w:t xml:space="preserve"> 189</w:t>
      </w:r>
      <w:r>
        <w:rPr>
          <w:rtl/>
        </w:rPr>
        <w:t>،</w:t>
      </w:r>
      <w:r w:rsidRPr="00D90CDB">
        <w:rPr>
          <w:rtl/>
        </w:rPr>
        <w:t xml:space="preserve"> ومروج الذهب 3</w:t>
      </w:r>
      <w:r>
        <w:rPr>
          <w:rtl/>
        </w:rPr>
        <w:t>:</w:t>
      </w:r>
      <w:r w:rsidRPr="00D90CDB">
        <w:rPr>
          <w:rtl/>
        </w:rPr>
        <w:t xml:space="preserve"> 72</w:t>
      </w:r>
      <w:r>
        <w:rPr>
          <w:rtl/>
        </w:rPr>
        <w:t>،</w:t>
      </w:r>
      <w:r w:rsidRPr="00D90CDB">
        <w:rPr>
          <w:rtl/>
        </w:rPr>
        <w:t xml:space="preserve"> والخطط المقريزية 2</w:t>
      </w:r>
      <w:r>
        <w:rPr>
          <w:rtl/>
        </w:rPr>
        <w:t>:</w:t>
      </w:r>
      <w:r w:rsidRPr="00D90CDB">
        <w:rPr>
          <w:rtl/>
        </w:rPr>
        <w:t xml:space="preserve"> 288</w:t>
      </w:r>
      <w:r>
        <w:rPr>
          <w:rtl/>
        </w:rPr>
        <w:t>،</w:t>
      </w:r>
      <w:r w:rsidRPr="00D90CDB">
        <w:rPr>
          <w:rtl/>
        </w:rPr>
        <w:t xml:space="preserve"> ومصادر أخرى غيرها</w:t>
      </w:r>
      <w:r>
        <w:rPr>
          <w:rtl/>
        </w:rPr>
        <w:t>.</w:t>
      </w:r>
    </w:p>
    <w:p w:rsidR="00BA6E43" w:rsidRPr="00202D70" w:rsidRDefault="00BA6E43" w:rsidP="005B084A">
      <w:pPr>
        <w:pStyle w:val="libFootnote0"/>
        <w:rPr>
          <w:rtl/>
        </w:rPr>
      </w:pPr>
      <w:r w:rsidRPr="00D90CDB">
        <w:rPr>
          <w:rtl/>
        </w:rPr>
        <w:t>(1) الإرشاد</w:t>
      </w:r>
      <w:r w:rsidR="00920C47">
        <w:rPr>
          <w:rtl/>
        </w:rPr>
        <w:t>:</w:t>
      </w:r>
      <w:r w:rsidRPr="00D90CDB">
        <w:rPr>
          <w:rtl/>
        </w:rPr>
        <w:t xml:space="preserve"> 2</w:t>
      </w:r>
      <w:r w:rsidR="00920C47">
        <w:rPr>
          <w:rtl/>
        </w:rPr>
        <w:t>:</w:t>
      </w:r>
      <w:r w:rsidRPr="00D90CDB">
        <w:rPr>
          <w:rtl/>
        </w:rPr>
        <w:t xml:space="preserve"> 88</w:t>
      </w:r>
      <w:r w:rsidR="00596330">
        <w:rPr>
          <w:rtl/>
        </w:rPr>
        <w:t xml:space="preserve"> - </w:t>
      </w:r>
      <w:r w:rsidRPr="00D90CDB">
        <w:rPr>
          <w:rtl/>
        </w:rPr>
        <w:t>89</w:t>
      </w:r>
      <w:r w:rsidR="00920C47">
        <w:rPr>
          <w:rtl/>
        </w:rPr>
        <w:t>،</w:t>
      </w:r>
      <w:r w:rsidRPr="00D90CDB">
        <w:rPr>
          <w:rtl/>
        </w:rPr>
        <w:t xml:space="preserve"> وانظر</w:t>
      </w:r>
      <w:r w:rsidR="00920C47">
        <w:rPr>
          <w:rtl/>
        </w:rPr>
        <w:t>:</w:t>
      </w:r>
      <w:r w:rsidRPr="00D90CDB">
        <w:rPr>
          <w:rtl/>
        </w:rPr>
        <w:t xml:space="preserve"> تاريخ ابن الوردي</w:t>
      </w:r>
      <w:r w:rsidR="00920C47">
        <w:rPr>
          <w:rtl/>
        </w:rPr>
        <w:t>:</w:t>
      </w:r>
      <w:r w:rsidRPr="00D90CDB">
        <w:rPr>
          <w:rtl/>
        </w:rPr>
        <w:t xml:space="preserve"> 1</w:t>
      </w:r>
      <w:r w:rsidR="00920C47">
        <w:rPr>
          <w:rtl/>
        </w:rPr>
        <w:t>:</w:t>
      </w:r>
      <w:r w:rsidRPr="00D90CDB">
        <w:rPr>
          <w:rtl/>
        </w:rPr>
        <w:t xml:space="preserve"> 164</w:t>
      </w:r>
      <w:r w:rsidR="00920C47">
        <w:rPr>
          <w:rtl/>
        </w:rPr>
        <w:t>.</w:t>
      </w:r>
    </w:p>
    <w:p w:rsidR="00BA6E43" w:rsidRPr="00202D70" w:rsidRDefault="00BA6E43" w:rsidP="00202D70">
      <w:pPr>
        <w:pStyle w:val="libFootnote0"/>
        <w:rPr>
          <w:rtl/>
        </w:rPr>
      </w:pPr>
      <w:r w:rsidRPr="00D90CDB">
        <w:rPr>
          <w:rtl/>
        </w:rPr>
        <w:t xml:space="preserve">(2) إنّ عمر بن سعد الذي امتثلَ أمرَ عبيد الله بن زياد في قتل الإمام </w:t>
      </w:r>
      <w:r w:rsidR="009A1FD2" w:rsidRPr="009A1FD2">
        <w:rPr>
          <w:rStyle w:val="libAlaemChar"/>
          <w:rtl/>
        </w:rPr>
        <w:t>عليه‌السلام</w:t>
      </w:r>
      <w:r w:rsidR="00920C47">
        <w:rPr>
          <w:rtl/>
        </w:rPr>
        <w:t>،</w:t>
      </w:r>
      <w:r w:rsidRPr="00D90CDB">
        <w:rPr>
          <w:rtl/>
        </w:rPr>
        <w:t xml:space="preserve"> لا يُستبعد منه أن يمتثل أمره بسهولة أيضاً في رضّ جسده المقدّس بالخيول</w:t>
      </w:r>
      <w:r w:rsidR="00920C47">
        <w:rPr>
          <w:rtl/>
        </w:rPr>
        <w:t>.</w:t>
      </w:r>
    </w:p>
    <w:p w:rsidR="00461DD6" w:rsidRDefault="00461DD6" w:rsidP="00B977D6">
      <w:pPr>
        <w:pStyle w:val="libNormal"/>
      </w:pPr>
      <w:r>
        <w:rPr>
          <w:rtl/>
        </w:rPr>
        <w:br w:type="page"/>
      </w:r>
    </w:p>
    <w:p w:rsidR="00BA6E43" w:rsidRPr="00D90CDB" w:rsidRDefault="00BA6E43" w:rsidP="005B084A">
      <w:pPr>
        <w:pStyle w:val="libNormal0"/>
        <w:rPr>
          <w:rtl/>
        </w:rPr>
      </w:pPr>
      <w:r w:rsidRPr="00ED631C">
        <w:rPr>
          <w:rtl/>
        </w:rPr>
        <w:t xml:space="preserve">ذكرَ في كتابه بحار الأنوار كلام السيّد ابن طاووس </w:t>
      </w:r>
      <w:r w:rsidR="00732CCF">
        <w:rPr>
          <w:rtl/>
        </w:rPr>
        <w:t>(</w:t>
      </w:r>
      <w:r w:rsidRPr="00ED631C">
        <w:rPr>
          <w:rtl/>
        </w:rPr>
        <w:t>ره</w:t>
      </w:r>
      <w:r w:rsidR="00732CCF">
        <w:rPr>
          <w:rtl/>
        </w:rPr>
        <w:t>)</w:t>
      </w:r>
      <w:r w:rsidRPr="00ED631C">
        <w:rPr>
          <w:rtl/>
        </w:rPr>
        <w:t xml:space="preserve"> في هذه القضية</w:t>
      </w:r>
      <w:r w:rsidR="00920C47">
        <w:rPr>
          <w:rtl/>
        </w:rPr>
        <w:t>،</w:t>
      </w:r>
      <w:r w:rsidRPr="00ED631C">
        <w:rPr>
          <w:rtl/>
        </w:rPr>
        <w:t xml:space="preserve"> قال</w:t>
      </w:r>
      <w:r w:rsidR="00920C47">
        <w:rPr>
          <w:rtl/>
        </w:rPr>
        <w:t>:</w:t>
      </w:r>
      <w:r w:rsidRPr="00ED631C">
        <w:rPr>
          <w:rtl/>
        </w:rPr>
        <w:t xml:space="preserve"> المعتمَد عندي ما سيأتي في رواية الكافي أنّه لم يتيسّر لهم ذلك </w:t>
      </w:r>
      <w:r w:rsidRPr="00ED631C">
        <w:rPr>
          <w:rStyle w:val="libFootnotenumChar"/>
          <w:rtl/>
        </w:rPr>
        <w:t>(1)</w:t>
      </w:r>
      <w:r w:rsidR="00920C47">
        <w:rPr>
          <w:rtl/>
        </w:rPr>
        <w:t>.</w:t>
      </w:r>
    </w:p>
    <w:p w:rsidR="00BA6E43" w:rsidRPr="00D90CDB" w:rsidRDefault="00BA6E43" w:rsidP="00ED631C">
      <w:pPr>
        <w:pStyle w:val="libNormal"/>
        <w:rPr>
          <w:rtl/>
        </w:rPr>
      </w:pPr>
      <w:r w:rsidRPr="00D90CDB">
        <w:rPr>
          <w:rtl/>
        </w:rPr>
        <w:t xml:space="preserve">وأمّا رواية الكليني </w:t>
      </w:r>
      <w:r w:rsidR="00732CCF">
        <w:rPr>
          <w:rtl/>
        </w:rPr>
        <w:t>(</w:t>
      </w:r>
      <w:r w:rsidRPr="00D90CDB">
        <w:rPr>
          <w:rtl/>
        </w:rPr>
        <w:t>ره</w:t>
      </w:r>
      <w:r w:rsidR="00732CCF">
        <w:rPr>
          <w:rtl/>
        </w:rPr>
        <w:t>)</w:t>
      </w:r>
      <w:r w:rsidRPr="00D90CDB">
        <w:rPr>
          <w:rtl/>
        </w:rPr>
        <w:t xml:space="preserve"> التي اعتمد عليها العلاّمة المجلسي </w:t>
      </w:r>
      <w:r w:rsidR="00732CCF">
        <w:rPr>
          <w:rtl/>
        </w:rPr>
        <w:t>(</w:t>
      </w:r>
      <w:r w:rsidRPr="00D90CDB">
        <w:rPr>
          <w:rtl/>
        </w:rPr>
        <w:t>ره</w:t>
      </w:r>
      <w:r w:rsidR="00732CCF">
        <w:rPr>
          <w:rtl/>
        </w:rPr>
        <w:t>)</w:t>
      </w:r>
      <w:r w:rsidRPr="00D90CDB">
        <w:rPr>
          <w:rtl/>
        </w:rPr>
        <w:t xml:space="preserve"> فهي</w:t>
      </w:r>
      <w:r w:rsidR="00920C47">
        <w:rPr>
          <w:rtl/>
        </w:rPr>
        <w:t>:</w:t>
      </w:r>
    </w:p>
    <w:p w:rsidR="00BA6E43" w:rsidRPr="00D90CDB" w:rsidRDefault="00732CCF" w:rsidP="00ED631C">
      <w:pPr>
        <w:pStyle w:val="libNormal"/>
        <w:rPr>
          <w:rtl/>
        </w:rPr>
      </w:pPr>
      <w:r>
        <w:rPr>
          <w:rtl/>
        </w:rPr>
        <w:t>(</w:t>
      </w:r>
      <w:r w:rsidR="00BA6E43" w:rsidRPr="00ED631C">
        <w:rPr>
          <w:rtl/>
        </w:rPr>
        <w:t>الحسين بن أحمد قال</w:t>
      </w:r>
      <w:r w:rsidR="00920C47">
        <w:rPr>
          <w:rtl/>
        </w:rPr>
        <w:t>:</w:t>
      </w:r>
      <w:r w:rsidR="00BA6E43" w:rsidRPr="00ED631C">
        <w:rPr>
          <w:rtl/>
        </w:rPr>
        <w:t xml:space="preserve"> حدّثني أبو كريب</w:t>
      </w:r>
      <w:r w:rsidR="00920C47">
        <w:rPr>
          <w:rtl/>
        </w:rPr>
        <w:t>،</w:t>
      </w:r>
      <w:r w:rsidR="00BA6E43" w:rsidRPr="00ED631C">
        <w:rPr>
          <w:rtl/>
        </w:rPr>
        <w:t xml:space="preserve"> وأبو سعيد الأشجّ قال</w:t>
      </w:r>
      <w:r w:rsidR="00920C47">
        <w:rPr>
          <w:rtl/>
        </w:rPr>
        <w:t>:</w:t>
      </w:r>
      <w:r w:rsidR="00BA6E43" w:rsidRPr="00ED631C">
        <w:rPr>
          <w:rtl/>
        </w:rPr>
        <w:t xml:space="preserve"> حدّثنا عبد الله بن إدريس</w:t>
      </w:r>
      <w:r w:rsidR="00920C47">
        <w:rPr>
          <w:rtl/>
        </w:rPr>
        <w:t>،</w:t>
      </w:r>
      <w:r w:rsidR="00BA6E43" w:rsidRPr="00ED631C">
        <w:rPr>
          <w:rtl/>
        </w:rPr>
        <w:t xml:space="preserve"> عن أبيه إدريس بن عبد الله الأودي قال</w:t>
      </w:r>
      <w:r w:rsidR="00920C47">
        <w:rPr>
          <w:rtl/>
        </w:rPr>
        <w:t>:</w:t>
      </w:r>
      <w:r w:rsidR="00BA6E43" w:rsidRPr="00ED631C">
        <w:rPr>
          <w:rtl/>
        </w:rPr>
        <w:t xml:space="preserve"> لمّا قُتل الحسين </w:t>
      </w:r>
      <w:r w:rsidR="009A1FD2" w:rsidRPr="009A1FD2">
        <w:rPr>
          <w:rStyle w:val="libAlaemChar"/>
          <w:rtl/>
        </w:rPr>
        <w:t>عليه‌السلام</w:t>
      </w:r>
      <w:r w:rsidR="00BA6E43" w:rsidRPr="00ED631C">
        <w:rPr>
          <w:rtl/>
        </w:rPr>
        <w:t xml:space="preserve"> أراد القوم أن يوطئوه الخيل فقالت فضّة لزينب</w:t>
      </w:r>
      <w:r w:rsidR="00920C47">
        <w:rPr>
          <w:rtl/>
        </w:rPr>
        <w:t>:</w:t>
      </w:r>
      <w:r w:rsidR="00BA6E43" w:rsidRPr="00ED631C">
        <w:rPr>
          <w:rtl/>
        </w:rPr>
        <w:t xml:space="preserve"> يا سيدتي</w:t>
      </w:r>
      <w:r w:rsidR="00920C47">
        <w:rPr>
          <w:rtl/>
        </w:rPr>
        <w:t>،</w:t>
      </w:r>
      <w:r w:rsidR="00BA6E43" w:rsidRPr="00ED631C">
        <w:rPr>
          <w:rtl/>
        </w:rPr>
        <w:t xml:space="preserve"> إنَّ سفينة</w:t>
      </w:r>
      <w:r w:rsidR="00BA6E43" w:rsidRPr="00E35112">
        <w:rPr>
          <w:rtl/>
        </w:rPr>
        <w:t xml:space="preserve"> </w:t>
      </w:r>
      <w:r w:rsidR="00BA6E43" w:rsidRPr="00ED631C">
        <w:rPr>
          <w:rStyle w:val="libFootnotenumChar"/>
          <w:rtl/>
        </w:rPr>
        <w:t>(2)</w:t>
      </w:r>
      <w:r w:rsidR="00BA6E43" w:rsidRPr="00ED631C">
        <w:rPr>
          <w:rtl/>
        </w:rPr>
        <w:t xml:space="preserve"> كُسر به في البحر</w:t>
      </w:r>
      <w:r w:rsidR="00920C47">
        <w:rPr>
          <w:rtl/>
        </w:rPr>
        <w:t>،</w:t>
      </w:r>
      <w:r w:rsidR="00BA6E43" w:rsidRPr="00ED631C">
        <w:rPr>
          <w:rtl/>
        </w:rPr>
        <w:t xml:space="preserve"> فخرجَ إلى جزيرة فإذا هو بأسد</w:t>
      </w:r>
      <w:r w:rsidR="00920C47">
        <w:rPr>
          <w:rtl/>
        </w:rPr>
        <w:t>،</w:t>
      </w:r>
      <w:r w:rsidR="00BA6E43" w:rsidRPr="00ED631C">
        <w:rPr>
          <w:rtl/>
        </w:rPr>
        <w:t xml:space="preserve"> فقال</w:t>
      </w:r>
      <w:r w:rsidR="00920C47">
        <w:rPr>
          <w:rtl/>
        </w:rPr>
        <w:t>:</w:t>
      </w:r>
      <w:r w:rsidR="00BA6E43" w:rsidRPr="00ED631C">
        <w:rPr>
          <w:rtl/>
        </w:rPr>
        <w:t xml:space="preserve"> يا أبا الحارث</w:t>
      </w:r>
      <w:r w:rsidR="00920C47">
        <w:rPr>
          <w:rtl/>
        </w:rPr>
        <w:t>،</w:t>
      </w:r>
      <w:r w:rsidR="00BA6E43" w:rsidRPr="00ED631C">
        <w:rPr>
          <w:rtl/>
        </w:rPr>
        <w:t xml:space="preserve"> أنا مولى رسول الله </w:t>
      </w:r>
      <w:r w:rsidR="009A1FD2" w:rsidRPr="009A1FD2">
        <w:rPr>
          <w:rStyle w:val="libAlaemChar"/>
          <w:rtl/>
        </w:rPr>
        <w:t>صلى‌الله‌عليه‌وآله</w:t>
      </w:r>
      <w:r w:rsidR="00920C47">
        <w:rPr>
          <w:rtl/>
        </w:rPr>
        <w:t>!</w:t>
      </w:r>
      <w:r w:rsidR="00BA6E43" w:rsidRPr="00ED631C">
        <w:rPr>
          <w:rtl/>
        </w:rPr>
        <w:t xml:space="preserve"> فهمهمَ بين يديه حتى وقفه على الطريق</w:t>
      </w:r>
      <w:r w:rsidR="00920C47">
        <w:rPr>
          <w:rtl/>
        </w:rPr>
        <w:t>،</w:t>
      </w:r>
      <w:r w:rsidR="00BA6E43" w:rsidRPr="00ED631C">
        <w:rPr>
          <w:rtl/>
        </w:rPr>
        <w:t xml:space="preserve"> والأسد رابض في ناحية</w:t>
      </w:r>
      <w:r w:rsidR="00920C47">
        <w:rPr>
          <w:rtl/>
        </w:rPr>
        <w:t>،</w:t>
      </w:r>
      <w:r w:rsidR="00BA6E43" w:rsidRPr="00ED631C">
        <w:rPr>
          <w:rtl/>
        </w:rPr>
        <w:t xml:space="preserve"> فدَعيني أمضي إليه فأعلِمه ما هم صانعون غداً</w:t>
      </w:r>
      <w:r w:rsidR="00920C47">
        <w:rPr>
          <w:rtl/>
        </w:rPr>
        <w:t>!</w:t>
      </w:r>
      <w:r w:rsidR="00BA6E43" w:rsidRPr="00ED631C">
        <w:rPr>
          <w:rtl/>
        </w:rPr>
        <w:t xml:space="preserve"> فمضت إليه فقالت</w:t>
      </w:r>
      <w:r w:rsidR="00920C47">
        <w:rPr>
          <w:rtl/>
        </w:rPr>
        <w:t>:</w:t>
      </w:r>
      <w:r w:rsidR="00BA6E43" w:rsidRPr="00ED631C">
        <w:rPr>
          <w:rtl/>
        </w:rPr>
        <w:t xml:space="preserve"> يا أبا الحارث</w:t>
      </w:r>
      <w:r w:rsidR="00920C47">
        <w:rPr>
          <w:rtl/>
        </w:rPr>
        <w:t>،</w:t>
      </w:r>
      <w:r w:rsidR="00BA6E43" w:rsidRPr="00ED631C">
        <w:rPr>
          <w:rtl/>
        </w:rPr>
        <w:t xml:space="preserve"> فرفع رأسه</w:t>
      </w:r>
      <w:r w:rsidR="00920C47">
        <w:rPr>
          <w:rtl/>
        </w:rPr>
        <w:t>،</w:t>
      </w:r>
      <w:r w:rsidR="00BA6E43" w:rsidRPr="00ED631C">
        <w:rPr>
          <w:rtl/>
        </w:rPr>
        <w:t xml:space="preserve"> ثمّ قالت</w:t>
      </w:r>
      <w:r w:rsidR="00920C47">
        <w:rPr>
          <w:rtl/>
        </w:rPr>
        <w:t>:</w:t>
      </w:r>
      <w:r w:rsidR="00BA6E43" w:rsidRPr="00ED631C">
        <w:rPr>
          <w:rtl/>
        </w:rPr>
        <w:t xml:space="preserve"> أتدري ما يريدون أن يعملوا غداً بأبي عبد الله </w:t>
      </w:r>
      <w:r w:rsidR="009A1FD2" w:rsidRPr="009A1FD2">
        <w:rPr>
          <w:rStyle w:val="libAlaemChar"/>
          <w:rtl/>
        </w:rPr>
        <w:t>عليه‌السلام</w:t>
      </w:r>
      <w:r w:rsidR="00920C47">
        <w:rPr>
          <w:rtl/>
        </w:rPr>
        <w:t>؟</w:t>
      </w:r>
      <w:r w:rsidR="00BA6E43" w:rsidRPr="00ED631C">
        <w:rPr>
          <w:rtl/>
        </w:rPr>
        <w:t xml:space="preserve"> يريدون أن يوطّئوا الخيل ظهره</w:t>
      </w:r>
      <w:r w:rsidR="00920C47">
        <w:rPr>
          <w:rtl/>
        </w:rPr>
        <w:t>!</w:t>
      </w:r>
      <w:r w:rsidR="00BA6E43" w:rsidRPr="00ED631C">
        <w:rPr>
          <w:rtl/>
        </w:rPr>
        <w:t xml:space="preserve"> قال</w:t>
      </w:r>
      <w:r w:rsidR="00920C47">
        <w:rPr>
          <w:rtl/>
        </w:rPr>
        <w:t>:</w:t>
      </w:r>
      <w:r w:rsidR="00BA6E43" w:rsidRPr="00ED631C">
        <w:rPr>
          <w:rtl/>
        </w:rPr>
        <w:t xml:space="preserve"> فمشى حتّى وضعَ يديه على جسد الحسين </w:t>
      </w:r>
      <w:r w:rsidR="009A1FD2" w:rsidRPr="009A1FD2">
        <w:rPr>
          <w:rStyle w:val="libAlaemChar"/>
          <w:rtl/>
        </w:rPr>
        <w:t>عليه‌السلام</w:t>
      </w:r>
      <w:r w:rsidR="00920C47">
        <w:rPr>
          <w:rtl/>
        </w:rPr>
        <w:t>!</w:t>
      </w:r>
      <w:r w:rsidR="00BA6E43" w:rsidRPr="00ED631C">
        <w:rPr>
          <w:rtl/>
        </w:rPr>
        <w:t xml:space="preserve"> فأقبلت الخيل فلمّا نظروا إليه قال لهم عمر بن سعد</w:t>
      </w:r>
      <w:r w:rsidR="00596330">
        <w:rPr>
          <w:rtl/>
        </w:rPr>
        <w:t xml:space="preserve"> - </w:t>
      </w:r>
      <w:r w:rsidR="00BA6E43" w:rsidRPr="00ED631C">
        <w:rPr>
          <w:rtl/>
        </w:rPr>
        <w:t>لعنه الله</w:t>
      </w:r>
      <w:r w:rsidR="00596330">
        <w:rPr>
          <w:rtl/>
        </w:rPr>
        <w:t xml:space="preserve"> -</w:t>
      </w:r>
      <w:r w:rsidR="00920C47">
        <w:rPr>
          <w:rtl/>
        </w:rPr>
        <w:t>:</w:t>
      </w:r>
      <w:r w:rsidR="00BA6E43" w:rsidRPr="00ED631C">
        <w:rPr>
          <w:rtl/>
        </w:rPr>
        <w:t xml:space="preserve"> فتنة لا تثيروها</w:t>
      </w:r>
      <w:r w:rsidR="00920C47">
        <w:rPr>
          <w:rtl/>
        </w:rPr>
        <w:t>،</w:t>
      </w:r>
      <w:r w:rsidR="00BA6E43" w:rsidRPr="00ED631C">
        <w:rPr>
          <w:rtl/>
        </w:rPr>
        <w:t xml:space="preserve"> فانصرفوا</w:t>
      </w:r>
      <w:r>
        <w:rPr>
          <w:rtl/>
        </w:rPr>
        <w:t>)</w:t>
      </w:r>
      <w:r w:rsidR="00BA6E43" w:rsidRPr="00204071">
        <w:rPr>
          <w:rtl/>
        </w:rPr>
        <w:t xml:space="preserve"> </w:t>
      </w:r>
      <w:r w:rsidR="00BA6E43" w:rsidRPr="00ED631C">
        <w:rPr>
          <w:rStyle w:val="libFootnotenumChar"/>
          <w:rtl/>
        </w:rPr>
        <w:t>(3)</w:t>
      </w:r>
      <w:r w:rsidR="00920C47">
        <w:rPr>
          <w:rtl/>
        </w:rPr>
        <w:t>.</w:t>
      </w:r>
    </w:p>
    <w:p w:rsidR="00BA6E43" w:rsidRPr="00D90CDB" w:rsidRDefault="00BA6E43" w:rsidP="00ED631C">
      <w:pPr>
        <w:pStyle w:val="libNormal"/>
        <w:rPr>
          <w:rtl/>
        </w:rPr>
      </w:pPr>
      <w:r w:rsidRPr="00ED631C">
        <w:rPr>
          <w:rtl/>
        </w:rPr>
        <w:t xml:space="preserve">ومن الغريب جدّاً اعتماد العلاّمة المجلسي </w:t>
      </w:r>
      <w:r w:rsidR="00732CCF">
        <w:rPr>
          <w:rtl/>
        </w:rPr>
        <w:t>(</w:t>
      </w:r>
      <w:r w:rsidRPr="00ED631C">
        <w:rPr>
          <w:rtl/>
        </w:rPr>
        <w:t>ره</w:t>
      </w:r>
      <w:r w:rsidR="00732CCF">
        <w:rPr>
          <w:rtl/>
        </w:rPr>
        <w:t>)</w:t>
      </w:r>
      <w:r w:rsidRPr="00ED631C">
        <w:rPr>
          <w:rtl/>
        </w:rPr>
        <w:t xml:space="preserve"> في قوله</w:t>
      </w:r>
      <w:r w:rsidR="00920C47">
        <w:rPr>
          <w:rtl/>
        </w:rPr>
        <w:t>:</w:t>
      </w:r>
      <w:r w:rsidRPr="00ED631C">
        <w:rPr>
          <w:rtl/>
        </w:rPr>
        <w:t xml:space="preserve"> </w:t>
      </w:r>
      <w:r w:rsidR="00732CCF">
        <w:rPr>
          <w:rtl/>
        </w:rPr>
        <w:t>(</w:t>
      </w:r>
      <w:r w:rsidRPr="00ED631C">
        <w:rPr>
          <w:rtl/>
        </w:rPr>
        <w:t>لم يتيسّر لهم ذلك</w:t>
      </w:r>
      <w:r w:rsidR="00732CCF">
        <w:rPr>
          <w:rtl/>
        </w:rPr>
        <w:t>)</w:t>
      </w:r>
      <w:r w:rsidRPr="00ED631C">
        <w:rPr>
          <w:rtl/>
        </w:rPr>
        <w:t xml:space="preserve"> على هذه الرواية فقط التي حكمَ هو بجهالتها في مرآة العقول</w:t>
      </w:r>
      <w:r w:rsidR="00920C47">
        <w:rPr>
          <w:rtl/>
        </w:rPr>
        <w:t>،</w:t>
      </w:r>
      <w:r w:rsidRPr="00ED631C">
        <w:rPr>
          <w:rtl/>
        </w:rPr>
        <w:t xml:space="preserve"> حيث قال</w:t>
      </w:r>
      <w:r w:rsidR="00920C47">
        <w:rPr>
          <w:rtl/>
        </w:rPr>
        <w:t>:</w:t>
      </w:r>
      <w:r w:rsidRPr="00ED631C">
        <w:rPr>
          <w:rtl/>
        </w:rPr>
        <w:t xml:space="preserve"> الحديث مجهول</w:t>
      </w:r>
      <w:r w:rsidRPr="00204071">
        <w:rPr>
          <w:rtl/>
        </w:rPr>
        <w:t xml:space="preserve"> </w:t>
      </w:r>
      <w:r w:rsidRPr="00ED631C">
        <w:rPr>
          <w:rStyle w:val="libFootnotenumChar"/>
          <w:rtl/>
        </w:rPr>
        <w:t>(4)</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راجع</w:t>
      </w:r>
      <w:r w:rsidR="00920C47">
        <w:rPr>
          <w:rtl/>
        </w:rPr>
        <w:t>:</w:t>
      </w:r>
      <w:r w:rsidRPr="00D90CDB">
        <w:rPr>
          <w:rtl/>
        </w:rPr>
        <w:t xml:space="preserve"> البحار</w:t>
      </w:r>
      <w:r w:rsidR="00920C47">
        <w:rPr>
          <w:rtl/>
        </w:rPr>
        <w:t>:</w:t>
      </w:r>
      <w:r w:rsidRPr="00D90CDB">
        <w:rPr>
          <w:rtl/>
        </w:rPr>
        <w:t xml:space="preserve"> 45</w:t>
      </w:r>
      <w:r w:rsidR="00920C47">
        <w:rPr>
          <w:rtl/>
        </w:rPr>
        <w:t>:</w:t>
      </w:r>
      <w:r w:rsidRPr="00D90CDB">
        <w:rPr>
          <w:rtl/>
        </w:rPr>
        <w:t xml:space="preserve"> 60</w:t>
      </w:r>
      <w:r w:rsidR="00920C47">
        <w:rPr>
          <w:rtl/>
        </w:rPr>
        <w:t>.</w:t>
      </w:r>
    </w:p>
    <w:p w:rsidR="00BA6E43" w:rsidRPr="00202D70" w:rsidRDefault="00BA6E43" w:rsidP="00202D70">
      <w:pPr>
        <w:pStyle w:val="libFootnote0"/>
        <w:rPr>
          <w:rtl/>
        </w:rPr>
      </w:pPr>
      <w:r w:rsidRPr="00D90CDB">
        <w:rPr>
          <w:rtl/>
        </w:rPr>
        <w:t>(2) سفينة</w:t>
      </w:r>
      <w:r w:rsidR="00920C47">
        <w:rPr>
          <w:rtl/>
        </w:rPr>
        <w:t>:</w:t>
      </w:r>
      <w:r w:rsidRPr="00D90CDB">
        <w:rPr>
          <w:rtl/>
        </w:rPr>
        <w:t xml:space="preserve"> لقب قيس مولى رسول الله </w:t>
      </w:r>
      <w:r w:rsidR="009A1FD2" w:rsidRPr="009A1FD2">
        <w:rPr>
          <w:rStyle w:val="libAlaemChar"/>
          <w:rtl/>
        </w:rPr>
        <w:t>صلى‌الله‌عليه‌وآله</w:t>
      </w:r>
      <w:r w:rsidRPr="00D90CDB">
        <w:rPr>
          <w:rtl/>
        </w:rPr>
        <w:t xml:space="preserve"> ويُكنّى أبا ريحانة</w:t>
      </w:r>
      <w:r w:rsidR="00920C47">
        <w:rPr>
          <w:rtl/>
        </w:rPr>
        <w:t>.</w:t>
      </w:r>
    </w:p>
    <w:p w:rsidR="00BA6E43" w:rsidRPr="00202D70" w:rsidRDefault="00BA6E43" w:rsidP="00202D70">
      <w:pPr>
        <w:pStyle w:val="libFootnote0"/>
        <w:rPr>
          <w:rtl/>
        </w:rPr>
      </w:pPr>
      <w:r w:rsidRPr="00D90CDB">
        <w:rPr>
          <w:rtl/>
        </w:rPr>
        <w:t>(3) الكافي</w:t>
      </w:r>
      <w:r w:rsidR="00920C47">
        <w:rPr>
          <w:rtl/>
        </w:rPr>
        <w:t>:</w:t>
      </w:r>
      <w:r w:rsidRPr="00D90CDB">
        <w:rPr>
          <w:rtl/>
        </w:rPr>
        <w:t xml:space="preserve"> 1</w:t>
      </w:r>
      <w:r w:rsidR="00920C47">
        <w:rPr>
          <w:rtl/>
        </w:rPr>
        <w:t>:</w:t>
      </w:r>
      <w:r w:rsidRPr="00D90CDB">
        <w:rPr>
          <w:rtl/>
        </w:rPr>
        <w:t xml:space="preserve"> 465</w:t>
      </w:r>
      <w:r w:rsidR="00920C47">
        <w:rPr>
          <w:rtl/>
        </w:rPr>
        <w:t>،</w:t>
      </w:r>
      <w:r w:rsidRPr="00D90CDB">
        <w:rPr>
          <w:rtl/>
        </w:rPr>
        <w:t xml:space="preserve"> رقم 8</w:t>
      </w:r>
      <w:r w:rsidR="00920C47">
        <w:rPr>
          <w:rtl/>
        </w:rPr>
        <w:t>،</w:t>
      </w:r>
      <w:r w:rsidRPr="00D90CDB">
        <w:rPr>
          <w:rtl/>
        </w:rPr>
        <w:t xml:space="preserve"> والبحار</w:t>
      </w:r>
      <w:r w:rsidR="00920C47">
        <w:rPr>
          <w:rtl/>
        </w:rPr>
        <w:t>:</w:t>
      </w:r>
      <w:r w:rsidRPr="00D90CDB">
        <w:rPr>
          <w:rtl/>
        </w:rPr>
        <w:t xml:space="preserve"> 45</w:t>
      </w:r>
      <w:r w:rsidR="00920C47">
        <w:rPr>
          <w:rtl/>
        </w:rPr>
        <w:t>:</w:t>
      </w:r>
      <w:r w:rsidRPr="00D90CDB">
        <w:rPr>
          <w:rtl/>
        </w:rPr>
        <w:t xml:space="preserve"> 169 رقم 17</w:t>
      </w:r>
      <w:r w:rsidR="00920C47">
        <w:rPr>
          <w:rtl/>
        </w:rPr>
        <w:t>.</w:t>
      </w:r>
    </w:p>
    <w:p w:rsidR="00BA6E43" w:rsidRPr="00202D70" w:rsidRDefault="00BA6E43" w:rsidP="00202D70">
      <w:pPr>
        <w:pStyle w:val="libFootnote0"/>
        <w:rPr>
          <w:rtl/>
        </w:rPr>
      </w:pPr>
      <w:r w:rsidRPr="00D90CDB">
        <w:rPr>
          <w:rtl/>
        </w:rPr>
        <w:t>(4) مرآة العقول 5</w:t>
      </w:r>
      <w:r w:rsidR="00920C47">
        <w:rPr>
          <w:rtl/>
        </w:rPr>
        <w:t>:</w:t>
      </w:r>
      <w:r w:rsidRPr="00D90CDB">
        <w:rPr>
          <w:rtl/>
        </w:rPr>
        <w:t xml:space="preserve"> 368</w:t>
      </w:r>
      <w:r w:rsidR="00920C47">
        <w:rPr>
          <w:rtl/>
        </w:rPr>
        <w:t>،</w:t>
      </w:r>
      <w:r w:rsidRPr="00D90CDB">
        <w:rPr>
          <w:rtl/>
        </w:rPr>
        <w:t xml:space="preserve"> وقال المرحوم المازندراني في منتهى المقال</w:t>
      </w:r>
      <w:r w:rsidR="00920C47">
        <w:rPr>
          <w:rtl/>
        </w:rPr>
        <w:t>:</w:t>
      </w:r>
      <w:r w:rsidRPr="00D90CDB">
        <w:rPr>
          <w:rtl/>
        </w:rPr>
        <w:t xml:space="preserve"> 3</w:t>
      </w:r>
      <w:r w:rsidR="00920C47">
        <w:rPr>
          <w:rtl/>
        </w:rPr>
        <w:t>:</w:t>
      </w:r>
      <w:r w:rsidRPr="00D90CDB">
        <w:rPr>
          <w:rtl/>
        </w:rPr>
        <w:t xml:space="preserve"> 355</w:t>
      </w:r>
      <w:r w:rsidR="00920C47">
        <w:rPr>
          <w:rtl/>
        </w:rPr>
        <w:t>:</w:t>
      </w:r>
      <w:r w:rsidRPr="00D90CDB">
        <w:rPr>
          <w:rtl/>
        </w:rPr>
        <w:t xml:space="preserve"> وفي الكافي بسند ضعيف... ثمّ ذكر الرواية</w:t>
      </w:r>
      <w:r w:rsidR="00920C47">
        <w:rPr>
          <w:rtl/>
        </w:rPr>
        <w:t>.</w:t>
      </w:r>
    </w:p>
    <w:p w:rsidR="00461DD6" w:rsidRDefault="00461DD6" w:rsidP="00B977D6">
      <w:pPr>
        <w:pStyle w:val="libNormal"/>
      </w:pPr>
      <w:r>
        <w:rPr>
          <w:rtl/>
        </w:rPr>
        <w:br w:type="page"/>
      </w:r>
    </w:p>
    <w:p w:rsidR="00BA6E43" w:rsidRPr="00B977D6" w:rsidRDefault="00BA6E43" w:rsidP="005B084A">
      <w:pPr>
        <w:pStyle w:val="Heading3"/>
        <w:rPr>
          <w:rtl/>
        </w:rPr>
      </w:pPr>
      <w:bookmarkStart w:id="516" w:name="226"/>
      <w:bookmarkStart w:id="517" w:name="_Toc378235979"/>
      <w:r w:rsidRPr="00D90CDB">
        <w:rPr>
          <w:rtl/>
        </w:rPr>
        <w:t>التحقيق في رجال السند</w:t>
      </w:r>
      <w:r w:rsidR="00920C47">
        <w:rPr>
          <w:rtl/>
        </w:rPr>
        <w:t>:</w:t>
      </w:r>
      <w:bookmarkEnd w:id="516"/>
      <w:bookmarkEnd w:id="517"/>
    </w:p>
    <w:p w:rsidR="00BA6E43" w:rsidRPr="00D90CDB" w:rsidRDefault="00BA6E43" w:rsidP="00ED631C">
      <w:pPr>
        <w:pStyle w:val="libNormal"/>
        <w:rPr>
          <w:rtl/>
        </w:rPr>
      </w:pPr>
      <w:r w:rsidRPr="00ED631C">
        <w:rPr>
          <w:rtl/>
        </w:rPr>
        <w:t>أمّا الحسين بن محمّد</w:t>
      </w:r>
      <w:r w:rsidR="00920C47">
        <w:rPr>
          <w:rtl/>
        </w:rPr>
        <w:t>،</w:t>
      </w:r>
      <w:r w:rsidRPr="00ED631C">
        <w:rPr>
          <w:rtl/>
        </w:rPr>
        <w:t xml:space="preserve"> فغايتهُ ما قيل في حقّه</w:t>
      </w:r>
      <w:r w:rsidR="00920C47">
        <w:rPr>
          <w:rtl/>
        </w:rPr>
        <w:t>:</w:t>
      </w:r>
      <w:r w:rsidRPr="00ED631C">
        <w:rPr>
          <w:rtl/>
        </w:rPr>
        <w:t xml:space="preserve"> إنّ طريق الشيخ الطوسي في المشيخة صحيح إليه </w:t>
      </w:r>
      <w:r w:rsidRPr="00ED631C">
        <w:rPr>
          <w:rStyle w:val="libFootnotenumChar"/>
          <w:rtl/>
        </w:rPr>
        <w:t>(1)</w:t>
      </w:r>
      <w:r w:rsidR="00920C47">
        <w:rPr>
          <w:rtl/>
        </w:rPr>
        <w:t>،</w:t>
      </w:r>
      <w:r w:rsidRPr="00ED631C">
        <w:rPr>
          <w:rtl/>
        </w:rPr>
        <w:t xml:space="preserve"> وأمّا أبو كريب وأبو سعيد الأشجّ فلم يرد في حقّهما مدح ولا ذم </w:t>
      </w:r>
      <w:r w:rsidRPr="00ED631C">
        <w:rPr>
          <w:rStyle w:val="libFootnotenumChar"/>
          <w:rtl/>
        </w:rPr>
        <w:t>(2)</w:t>
      </w:r>
      <w:r w:rsidR="00920C47">
        <w:rPr>
          <w:rtl/>
        </w:rPr>
        <w:t>،</w:t>
      </w:r>
      <w:r w:rsidRPr="00ED631C">
        <w:rPr>
          <w:rtl/>
        </w:rPr>
        <w:t xml:space="preserve"> وأمّا إدريس بن عبد الله الأزدي أو الأودي</w:t>
      </w:r>
      <w:r w:rsidR="00920C47">
        <w:rPr>
          <w:rtl/>
        </w:rPr>
        <w:t>،</w:t>
      </w:r>
      <w:r w:rsidRPr="00ED631C">
        <w:rPr>
          <w:rtl/>
        </w:rPr>
        <w:t xml:space="preserve"> فعدّه المرحوم المامقاني في عداد المجاهيل </w:t>
      </w:r>
      <w:r w:rsidRPr="00ED631C">
        <w:rPr>
          <w:rStyle w:val="libFootnotenumChar"/>
          <w:rtl/>
        </w:rPr>
        <w:t>(3)</w:t>
      </w:r>
      <w:r w:rsidR="00920C47">
        <w:rPr>
          <w:rtl/>
        </w:rPr>
        <w:t>،</w:t>
      </w:r>
      <w:r w:rsidRPr="00ED631C">
        <w:rPr>
          <w:rtl/>
        </w:rPr>
        <w:t xml:space="preserve"> وأمّا إدريس بن عبد الله فلم يرد أيضاً فيه مدح ولا ذم </w:t>
      </w:r>
      <w:r w:rsidRPr="00ED631C">
        <w:rPr>
          <w:rStyle w:val="libFootnotenumChar"/>
          <w:rtl/>
        </w:rPr>
        <w:t>(4)</w:t>
      </w:r>
      <w:r w:rsidR="00920C47">
        <w:rPr>
          <w:rtl/>
        </w:rPr>
        <w:t>.</w:t>
      </w:r>
    </w:p>
    <w:p w:rsidR="00BA6E43" w:rsidRPr="00D90CDB" w:rsidRDefault="00BA6E43" w:rsidP="00ED631C">
      <w:pPr>
        <w:pStyle w:val="libNormal"/>
        <w:rPr>
          <w:rtl/>
        </w:rPr>
      </w:pPr>
      <w:r w:rsidRPr="00D90CDB">
        <w:rPr>
          <w:rtl/>
        </w:rPr>
        <w:t>فتكون الرواية ضعيفة السند بلا إشكال</w:t>
      </w:r>
      <w:r w:rsidR="00920C47">
        <w:rPr>
          <w:rtl/>
        </w:rPr>
        <w:t>،</w:t>
      </w:r>
      <w:r w:rsidRPr="00D90CDB">
        <w:rPr>
          <w:rtl/>
        </w:rPr>
        <w:t xml:space="preserve"> ومع غضّ النظر عن مسألة السند</w:t>
      </w:r>
      <w:r w:rsidR="00920C47">
        <w:rPr>
          <w:rtl/>
        </w:rPr>
        <w:t>،</w:t>
      </w:r>
      <w:r w:rsidRPr="00D90CDB">
        <w:rPr>
          <w:rtl/>
        </w:rPr>
        <w:t xml:space="preserve"> فإنّ هذه الرواية لا تنتهي إلى كلام المعصوم الذي يُعدّ حجّة لنا بل تنتهي إلى إدريس بن عبد الله الأودي وهو ضعيف</w:t>
      </w:r>
      <w:r w:rsidR="00920C47">
        <w:rPr>
          <w:rtl/>
        </w:rPr>
        <w:t>.</w:t>
      </w:r>
    </w:p>
    <w:p w:rsidR="00BA6E43" w:rsidRPr="00B977D6" w:rsidRDefault="00BA6E43" w:rsidP="005B084A">
      <w:pPr>
        <w:pStyle w:val="Heading3"/>
        <w:rPr>
          <w:rtl/>
        </w:rPr>
      </w:pPr>
      <w:bookmarkStart w:id="518" w:name="227"/>
      <w:bookmarkStart w:id="519" w:name="_Toc378235980"/>
      <w:r w:rsidRPr="00D90CDB">
        <w:rPr>
          <w:rtl/>
        </w:rPr>
        <w:t>كلام البرغاني</w:t>
      </w:r>
      <w:r w:rsidR="00920C47">
        <w:rPr>
          <w:rtl/>
        </w:rPr>
        <w:t>:</w:t>
      </w:r>
      <w:bookmarkEnd w:id="518"/>
      <w:bookmarkEnd w:id="519"/>
    </w:p>
    <w:p w:rsidR="00BA6E43" w:rsidRPr="00D90CDB" w:rsidRDefault="00BA6E43" w:rsidP="00ED631C">
      <w:pPr>
        <w:pStyle w:val="libNormal"/>
        <w:rPr>
          <w:rtl/>
        </w:rPr>
      </w:pPr>
      <w:r w:rsidRPr="00202D70">
        <w:rPr>
          <w:rStyle w:val="libBold2Char"/>
          <w:rtl/>
        </w:rPr>
        <w:t>قال الفاضل البرغاني</w:t>
      </w:r>
      <w:r w:rsidR="00920C47">
        <w:rPr>
          <w:rStyle w:val="libBold2Char"/>
          <w:rtl/>
        </w:rPr>
        <w:t>:</w:t>
      </w:r>
      <w:r w:rsidRPr="00202D70">
        <w:rPr>
          <w:rStyle w:val="libBold2Char"/>
          <w:rtl/>
        </w:rPr>
        <w:t xml:space="preserve"> </w:t>
      </w:r>
      <w:r w:rsidR="00732CCF">
        <w:rPr>
          <w:rtl/>
        </w:rPr>
        <w:t>(</w:t>
      </w:r>
      <w:r w:rsidRPr="00ED631C">
        <w:rPr>
          <w:rtl/>
        </w:rPr>
        <w:t>وكأنّهم</w:t>
      </w:r>
      <w:r w:rsidR="00596330">
        <w:rPr>
          <w:rtl/>
        </w:rPr>
        <w:t xml:space="preserve"> - </w:t>
      </w:r>
      <w:r w:rsidRPr="00ED631C">
        <w:rPr>
          <w:rtl/>
        </w:rPr>
        <w:t>لعنهم الله</w:t>
      </w:r>
      <w:r w:rsidR="00596330">
        <w:rPr>
          <w:rtl/>
        </w:rPr>
        <w:t xml:space="preserve"> - </w:t>
      </w:r>
      <w:r w:rsidRPr="00ED631C">
        <w:rPr>
          <w:rtl/>
        </w:rPr>
        <w:t>أرادوا أن يوطئوا الخيل بحيث لا يبقى من جسده الشريف أثر</w:t>
      </w:r>
      <w:r w:rsidR="00920C47">
        <w:rPr>
          <w:rtl/>
        </w:rPr>
        <w:t>،</w:t>
      </w:r>
      <w:r w:rsidRPr="00ED631C">
        <w:rPr>
          <w:rtl/>
        </w:rPr>
        <w:t xml:space="preserve"> فمنعهم الأسد من ذلك</w:t>
      </w:r>
      <w:r w:rsidR="00920C47">
        <w:rPr>
          <w:rtl/>
        </w:rPr>
        <w:t>،</w:t>
      </w:r>
      <w:r w:rsidRPr="00ED631C">
        <w:rPr>
          <w:rtl/>
        </w:rPr>
        <w:t xml:space="preserve"> وإلاّ فالعشرة المتقدّمة لعنهم الله قد رضّوا صدره وظهره على حسب ما أمرَ عبيد الله بن زياد أوّلاً</w:t>
      </w:r>
      <w:r w:rsidR="00920C47">
        <w:rPr>
          <w:rtl/>
        </w:rPr>
        <w:t>،</w:t>
      </w:r>
      <w:r w:rsidRPr="00ED631C">
        <w:rPr>
          <w:rtl/>
        </w:rPr>
        <w:t xml:space="preserve"> وجاءهم أمرٌ آخر بأن لا يُبقوا من جسده الشريف أثراً</w:t>
      </w:r>
      <w:r w:rsidR="00920C47">
        <w:rPr>
          <w:rtl/>
        </w:rPr>
        <w:t>!</w:t>
      </w:r>
      <w:r w:rsidRPr="00ED631C">
        <w:rPr>
          <w:rtl/>
        </w:rPr>
        <w:t xml:space="preserve"> فحالَ بينهم وبينه الأسد</w:t>
      </w:r>
      <w:r w:rsidR="00920C47">
        <w:rPr>
          <w:rtl/>
        </w:rPr>
        <w:t>،</w:t>
      </w:r>
      <w:r w:rsidRPr="00ED631C">
        <w:rPr>
          <w:rtl/>
        </w:rPr>
        <w:t xml:space="preserve"> وحُكي عن السيّد المرتضى ذلك</w:t>
      </w:r>
      <w:r w:rsidR="00732CCF">
        <w:rPr>
          <w:rtl/>
        </w:rPr>
        <w:t>)</w:t>
      </w:r>
      <w:r w:rsidRPr="00204071">
        <w:rPr>
          <w:rtl/>
        </w:rPr>
        <w:t xml:space="preserve"> </w:t>
      </w:r>
      <w:r w:rsidRPr="00ED631C">
        <w:rPr>
          <w:rStyle w:val="libFootnotenumChar"/>
          <w:rtl/>
        </w:rPr>
        <w:t>(5)</w:t>
      </w:r>
      <w:r w:rsidR="00920C47">
        <w:rPr>
          <w:rtl/>
        </w:rPr>
        <w:t>.</w:t>
      </w:r>
    </w:p>
    <w:p w:rsidR="00BA6E43" w:rsidRPr="00D90CDB" w:rsidRDefault="00645F66" w:rsidP="00DA4577">
      <w:pPr>
        <w:pStyle w:val="libLine"/>
        <w:rPr>
          <w:rtl/>
        </w:rPr>
      </w:pPr>
      <w:r>
        <w:rPr>
          <w:rtl/>
        </w:rPr>
        <w:t>____________________</w:t>
      </w:r>
    </w:p>
    <w:p w:rsidR="00BA6E43" w:rsidRPr="00202D70" w:rsidRDefault="00BA6E43" w:rsidP="00202D70">
      <w:pPr>
        <w:pStyle w:val="libFootnote0"/>
        <w:rPr>
          <w:rtl/>
        </w:rPr>
      </w:pPr>
      <w:r w:rsidRPr="00D90CDB">
        <w:rPr>
          <w:rtl/>
        </w:rPr>
        <w:t>(1) راجع معجم رجال الحديث</w:t>
      </w:r>
      <w:r w:rsidR="00920C47">
        <w:rPr>
          <w:rtl/>
        </w:rPr>
        <w:t>:</w:t>
      </w:r>
      <w:r w:rsidRPr="00D90CDB">
        <w:rPr>
          <w:rtl/>
        </w:rPr>
        <w:t xml:space="preserve"> 10</w:t>
      </w:r>
      <w:r w:rsidR="00920C47">
        <w:rPr>
          <w:rtl/>
        </w:rPr>
        <w:t>:</w:t>
      </w:r>
      <w:r w:rsidRPr="00D90CDB">
        <w:rPr>
          <w:rtl/>
        </w:rPr>
        <w:t xml:space="preserve"> 110</w:t>
      </w:r>
      <w:r w:rsidR="00920C47">
        <w:rPr>
          <w:rtl/>
        </w:rPr>
        <w:t>.</w:t>
      </w:r>
    </w:p>
    <w:p w:rsidR="00BA6E43" w:rsidRPr="00202D70" w:rsidRDefault="00BA6E43" w:rsidP="00202D70">
      <w:pPr>
        <w:pStyle w:val="libFootnote0"/>
        <w:rPr>
          <w:rtl/>
        </w:rPr>
      </w:pPr>
      <w:r w:rsidRPr="00D90CDB">
        <w:rPr>
          <w:rtl/>
        </w:rPr>
        <w:t>(2) راجع معجم رجال الحديث 21</w:t>
      </w:r>
      <w:r w:rsidR="00920C47">
        <w:rPr>
          <w:rtl/>
        </w:rPr>
        <w:t>:</w:t>
      </w:r>
      <w:r w:rsidRPr="00D90CDB">
        <w:rPr>
          <w:rtl/>
        </w:rPr>
        <w:t xml:space="preserve"> 167 و 22</w:t>
      </w:r>
      <w:r w:rsidR="00920C47">
        <w:rPr>
          <w:rtl/>
        </w:rPr>
        <w:t>:</w:t>
      </w:r>
      <w:r w:rsidRPr="00D90CDB">
        <w:rPr>
          <w:rtl/>
        </w:rPr>
        <w:t xml:space="preserve"> 27</w:t>
      </w:r>
      <w:r w:rsidR="00920C47">
        <w:rPr>
          <w:rtl/>
        </w:rPr>
        <w:t>.</w:t>
      </w:r>
    </w:p>
    <w:p w:rsidR="00BA6E43" w:rsidRPr="00202D70" w:rsidRDefault="00BA6E43" w:rsidP="00202D70">
      <w:pPr>
        <w:pStyle w:val="libFootnote0"/>
        <w:rPr>
          <w:rtl/>
        </w:rPr>
      </w:pPr>
      <w:r w:rsidRPr="00D90CDB">
        <w:rPr>
          <w:rtl/>
        </w:rPr>
        <w:t>(3) تنقيح المقال 1</w:t>
      </w:r>
      <w:r w:rsidR="00920C47">
        <w:rPr>
          <w:rtl/>
        </w:rPr>
        <w:t>:</w:t>
      </w:r>
      <w:r w:rsidRPr="00D90CDB">
        <w:rPr>
          <w:rtl/>
        </w:rPr>
        <w:t xml:space="preserve"> 105</w:t>
      </w:r>
      <w:r w:rsidR="00920C47">
        <w:rPr>
          <w:rtl/>
        </w:rPr>
        <w:t>.</w:t>
      </w:r>
    </w:p>
    <w:p w:rsidR="00BA6E43" w:rsidRPr="00202D70" w:rsidRDefault="00BA6E43" w:rsidP="00202D70">
      <w:pPr>
        <w:pStyle w:val="libFootnote0"/>
        <w:rPr>
          <w:rtl/>
        </w:rPr>
      </w:pPr>
      <w:r w:rsidRPr="00D90CDB">
        <w:rPr>
          <w:rtl/>
        </w:rPr>
        <w:t>(4) المصدر السابق</w:t>
      </w:r>
      <w:r w:rsidR="00920C47">
        <w:rPr>
          <w:rtl/>
        </w:rPr>
        <w:t>.</w:t>
      </w:r>
    </w:p>
    <w:p w:rsidR="00BA6E43" w:rsidRPr="00202D70" w:rsidRDefault="00BA6E43" w:rsidP="00202D70">
      <w:pPr>
        <w:pStyle w:val="libFootnote0"/>
        <w:rPr>
          <w:rtl/>
        </w:rPr>
      </w:pPr>
      <w:r w:rsidRPr="00D90CDB">
        <w:rPr>
          <w:rtl/>
        </w:rPr>
        <w:t>(5) راجع</w:t>
      </w:r>
      <w:r w:rsidR="00920C47">
        <w:rPr>
          <w:rtl/>
        </w:rPr>
        <w:t>:</w:t>
      </w:r>
      <w:r w:rsidRPr="00D90CDB">
        <w:rPr>
          <w:rtl/>
        </w:rPr>
        <w:t xml:space="preserve"> معالي السبطين</w:t>
      </w:r>
      <w:r w:rsidR="00920C47">
        <w:rPr>
          <w:rtl/>
        </w:rPr>
        <w:t>:</w:t>
      </w:r>
      <w:r w:rsidRPr="00D90CDB">
        <w:rPr>
          <w:rtl/>
        </w:rPr>
        <w:t xml:space="preserve"> 2</w:t>
      </w:r>
      <w:r w:rsidR="00920C47">
        <w:rPr>
          <w:rtl/>
        </w:rPr>
        <w:t>:</w:t>
      </w:r>
      <w:r w:rsidRPr="00D90CDB">
        <w:rPr>
          <w:rtl/>
        </w:rPr>
        <w:t xml:space="preserve"> 32</w:t>
      </w:r>
      <w:r w:rsidR="00920C47">
        <w:rPr>
          <w:rtl/>
        </w:rPr>
        <w:t>،</w:t>
      </w:r>
      <w:r w:rsidRPr="00D90CDB">
        <w:rPr>
          <w:rtl/>
        </w:rPr>
        <w:t xml:space="preserve"> وأسرار الشهادة</w:t>
      </w:r>
      <w:r w:rsidR="00920C47">
        <w:rPr>
          <w:rtl/>
        </w:rPr>
        <w:t>:</w:t>
      </w:r>
      <w:r w:rsidRPr="00D90CDB">
        <w:rPr>
          <w:rtl/>
        </w:rPr>
        <w:t xml:space="preserve"> 439</w:t>
      </w:r>
      <w:r w:rsidR="00920C47">
        <w:rPr>
          <w:rtl/>
        </w:rPr>
        <w:t>.</w:t>
      </w:r>
    </w:p>
    <w:p w:rsidR="00461DD6" w:rsidRPr="00461DD6" w:rsidRDefault="00461DD6" w:rsidP="00B977D6">
      <w:pPr>
        <w:pStyle w:val="libNormal"/>
        <w:rPr>
          <w:rtl/>
        </w:rPr>
      </w:pPr>
      <w:r w:rsidRPr="00461DD6">
        <w:rPr>
          <w:rtl/>
        </w:rPr>
        <w:br w:type="page"/>
      </w:r>
    </w:p>
    <w:p w:rsidR="00461DD6" w:rsidRDefault="00461DD6" w:rsidP="00B977D6">
      <w:pPr>
        <w:pStyle w:val="libNormal"/>
      </w:pPr>
      <w:r>
        <w:rPr>
          <w:rtl/>
        </w:rPr>
        <w:br w:type="page"/>
      </w:r>
    </w:p>
    <w:p w:rsidR="00BA6E43" w:rsidRPr="00202D70" w:rsidRDefault="00BA6E43" w:rsidP="00202D70">
      <w:pPr>
        <w:pStyle w:val="libCenterBold1"/>
        <w:rPr>
          <w:rtl/>
        </w:rPr>
      </w:pPr>
      <w:bookmarkStart w:id="520" w:name="228"/>
      <w:r w:rsidRPr="000F38BD">
        <w:rPr>
          <w:rtl/>
        </w:rPr>
        <w:t>الفهارس العامّة</w:t>
      </w:r>
      <w:bookmarkEnd w:id="520"/>
    </w:p>
    <w:tbl>
      <w:tblPr>
        <w:tblW w:w="5000" w:type="pct"/>
        <w:tblCellSpacing w:w="0" w:type="dxa"/>
        <w:tblCellMar>
          <w:left w:w="0" w:type="dxa"/>
          <w:right w:w="0" w:type="dxa"/>
        </w:tblCellMar>
        <w:tblLook w:val="0000"/>
      </w:tblPr>
      <w:tblGrid>
        <w:gridCol w:w="858"/>
        <w:gridCol w:w="6938"/>
      </w:tblGrid>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441</w:t>
            </w:r>
          </w:p>
        </w:tc>
        <w:tc>
          <w:tcPr>
            <w:tcW w:w="0" w:type="auto"/>
            <w:vAlign w:val="center"/>
          </w:tcPr>
          <w:p w:rsidR="00BA6E43" w:rsidRPr="000F38BD" w:rsidRDefault="00BA6E43" w:rsidP="00ED631C">
            <w:pPr>
              <w:pStyle w:val="libNormal"/>
            </w:pPr>
            <w:r w:rsidRPr="000F38BD">
              <w:rPr>
                <w:rtl/>
              </w:rPr>
              <w:t>فهرس الآيات القرآنية</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444</w:t>
            </w:r>
          </w:p>
        </w:tc>
        <w:tc>
          <w:tcPr>
            <w:tcW w:w="0" w:type="auto"/>
            <w:vAlign w:val="center"/>
          </w:tcPr>
          <w:p w:rsidR="00BA6E43" w:rsidRPr="000F38BD" w:rsidRDefault="00BA6E43" w:rsidP="00ED631C">
            <w:pPr>
              <w:pStyle w:val="libNormal"/>
            </w:pPr>
            <w:r w:rsidRPr="000F38BD">
              <w:rPr>
                <w:rtl/>
              </w:rPr>
              <w:t>فهرس الأحاديث</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458</w:t>
            </w:r>
          </w:p>
        </w:tc>
        <w:tc>
          <w:tcPr>
            <w:tcW w:w="0" w:type="auto"/>
            <w:vAlign w:val="center"/>
          </w:tcPr>
          <w:p w:rsidR="00BA6E43" w:rsidRPr="000F38BD" w:rsidRDefault="00BA6E43" w:rsidP="00ED631C">
            <w:pPr>
              <w:pStyle w:val="libNormal"/>
            </w:pPr>
            <w:r w:rsidRPr="000F38BD">
              <w:rPr>
                <w:rtl/>
              </w:rPr>
              <w:t>فهرس الرسائل والمكاتيب</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458</w:t>
            </w:r>
          </w:p>
        </w:tc>
        <w:tc>
          <w:tcPr>
            <w:tcW w:w="0" w:type="auto"/>
            <w:vAlign w:val="center"/>
          </w:tcPr>
          <w:p w:rsidR="00BA6E43" w:rsidRPr="000F38BD" w:rsidRDefault="00BA6E43" w:rsidP="00ED631C">
            <w:pPr>
              <w:pStyle w:val="libNormal"/>
            </w:pPr>
            <w:r w:rsidRPr="000F38BD">
              <w:rPr>
                <w:rtl/>
              </w:rPr>
              <w:t>فهرس الخطب</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459</w:t>
            </w:r>
          </w:p>
        </w:tc>
        <w:tc>
          <w:tcPr>
            <w:tcW w:w="0" w:type="auto"/>
            <w:vAlign w:val="center"/>
          </w:tcPr>
          <w:p w:rsidR="00BA6E43" w:rsidRPr="000F38BD" w:rsidRDefault="00BA6E43" w:rsidP="00ED631C">
            <w:pPr>
              <w:pStyle w:val="libNormal"/>
            </w:pPr>
            <w:r w:rsidRPr="000F38BD">
              <w:rPr>
                <w:rtl/>
              </w:rPr>
              <w:t xml:space="preserve">فهرس أسماء المعصومين </w:t>
            </w:r>
            <w:r w:rsidR="009A1FD2" w:rsidRPr="009A1FD2">
              <w:rPr>
                <w:rStyle w:val="libAlaemChar"/>
                <w:rFonts w:hint="cs"/>
                <w:rtl/>
              </w:rPr>
              <w:t>عليهم‌السلام</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462</w:t>
            </w:r>
          </w:p>
        </w:tc>
        <w:tc>
          <w:tcPr>
            <w:tcW w:w="0" w:type="auto"/>
            <w:vAlign w:val="center"/>
          </w:tcPr>
          <w:p w:rsidR="00BA6E43" w:rsidRPr="000F38BD" w:rsidRDefault="00BA6E43" w:rsidP="00ED631C">
            <w:pPr>
              <w:pStyle w:val="libNormal"/>
            </w:pPr>
            <w:r w:rsidRPr="000F38BD">
              <w:rPr>
                <w:rtl/>
              </w:rPr>
              <w:t>فهرس الأعلام المترجمين</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468</w:t>
            </w:r>
          </w:p>
        </w:tc>
        <w:tc>
          <w:tcPr>
            <w:tcW w:w="0" w:type="auto"/>
            <w:vAlign w:val="center"/>
          </w:tcPr>
          <w:p w:rsidR="00BA6E43" w:rsidRPr="000F38BD" w:rsidRDefault="00BA6E43" w:rsidP="00ED631C">
            <w:pPr>
              <w:pStyle w:val="libNormal"/>
            </w:pPr>
            <w:r w:rsidRPr="000F38BD">
              <w:rPr>
                <w:rtl/>
              </w:rPr>
              <w:t>فهرس الأعلام</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494</w:t>
            </w:r>
          </w:p>
        </w:tc>
        <w:tc>
          <w:tcPr>
            <w:tcW w:w="0" w:type="auto"/>
            <w:vAlign w:val="center"/>
          </w:tcPr>
          <w:p w:rsidR="00BA6E43" w:rsidRPr="000F38BD" w:rsidRDefault="00BA6E43" w:rsidP="00ED631C">
            <w:pPr>
              <w:pStyle w:val="libNormal"/>
            </w:pPr>
            <w:r w:rsidRPr="000F38BD">
              <w:rPr>
                <w:rtl/>
              </w:rPr>
              <w:t>فهرس الفِرق والجماعات</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502</w:t>
            </w:r>
          </w:p>
        </w:tc>
        <w:tc>
          <w:tcPr>
            <w:tcW w:w="0" w:type="auto"/>
            <w:vAlign w:val="center"/>
          </w:tcPr>
          <w:p w:rsidR="00BA6E43" w:rsidRPr="000F38BD" w:rsidRDefault="00BA6E43" w:rsidP="00ED631C">
            <w:pPr>
              <w:pStyle w:val="libNormal"/>
            </w:pPr>
            <w:r w:rsidRPr="000F38BD">
              <w:rPr>
                <w:rtl/>
              </w:rPr>
              <w:t>فهرس الأماكن والبلدان</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507</w:t>
            </w:r>
          </w:p>
        </w:tc>
        <w:tc>
          <w:tcPr>
            <w:tcW w:w="0" w:type="auto"/>
            <w:vAlign w:val="center"/>
          </w:tcPr>
          <w:p w:rsidR="00BA6E43" w:rsidRPr="000F38BD" w:rsidRDefault="00BA6E43" w:rsidP="00ED631C">
            <w:pPr>
              <w:pStyle w:val="libNormal"/>
            </w:pPr>
            <w:r w:rsidRPr="000F38BD">
              <w:rPr>
                <w:rtl/>
              </w:rPr>
              <w:t>فهرس الأيام والوقائع</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509</w:t>
            </w:r>
          </w:p>
        </w:tc>
        <w:tc>
          <w:tcPr>
            <w:tcW w:w="0" w:type="auto"/>
            <w:vAlign w:val="center"/>
          </w:tcPr>
          <w:p w:rsidR="00BA6E43" w:rsidRPr="000F38BD" w:rsidRDefault="00BA6E43" w:rsidP="00ED631C">
            <w:pPr>
              <w:pStyle w:val="libNormal"/>
            </w:pPr>
            <w:r w:rsidRPr="000F38BD">
              <w:rPr>
                <w:rtl/>
              </w:rPr>
              <w:t>فهرس الأشعار</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515</w:t>
            </w:r>
          </w:p>
        </w:tc>
        <w:tc>
          <w:tcPr>
            <w:tcW w:w="0" w:type="auto"/>
            <w:vAlign w:val="center"/>
          </w:tcPr>
          <w:p w:rsidR="00BA6E43" w:rsidRPr="000F38BD" w:rsidRDefault="00BA6E43" w:rsidP="00ED631C">
            <w:pPr>
              <w:pStyle w:val="libNormal"/>
            </w:pPr>
            <w:r w:rsidRPr="000F38BD">
              <w:rPr>
                <w:rtl/>
              </w:rPr>
              <w:t>فهرس المصادر</w:t>
            </w:r>
          </w:p>
        </w:tc>
      </w:tr>
      <w:tr w:rsidR="00BA6E43" w:rsidRPr="000F38BD" w:rsidTr="00ED631C">
        <w:trPr>
          <w:tblCellSpacing w:w="0" w:type="dxa"/>
        </w:trPr>
        <w:tc>
          <w:tcPr>
            <w:tcW w:w="550" w:type="pct"/>
            <w:vAlign w:val="center"/>
          </w:tcPr>
          <w:p w:rsidR="00BA6E43" w:rsidRPr="000F38BD" w:rsidRDefault="00BA6E43" w:rsidP="00ED631C">
            <w:pPr>
              <w:pStyle w:val="libNormal"/>
            </w:pPr>
            <w:r w:rsidRPr="000F38BD">
              <w:rPr>
                <w:rtl/>
              </w:rPr>
              <w:t>536</w:t>
            </w:r>
          </w:p>
        </w:tc>
        <w:tc>
          <w:tcPr>
            <w:tcW w:w="0" w:type="auto"/>
            <w:vAlign w:val="center"/>
          </w:tcPr>
          <w:p w:rsidR="00BA6E43" w:rsidRPr="000F38BD" w:rsidRDefault="00BA6E43" w:rsidP="00ED631C">
            <w:pPr>
              <w:pStyle w:val="libNormal"/>
            </w:pPr>
            <w:r w:rsidRPr="000F38BD">
              <w:rPr>
                <w:rtl/>
              </w:rPr>
              <w:t>فهرس الموضوعات</w:t>
            </w:r>
          </w:p>
        </w:tc>
      </w:tr>
    </w:tbl>
    <w:p w:rsidR="005B084A" w:rsidRDefault="005B084A" w:rsidP="005B084A">
      <w:pPr>
        <w:pStyle w:val="libNormal"/>
      </w:pPr>
      <w:r>
        <w:rPr>
          <w:rFonts w:eastAsia="Calibri"/>
        </w:rPr>
        <w:br w:type="page"/>
      </w:r>
    </w:p>
    <w:p w:rsidR="005B084A" w:rsidRDefault="005B084A" w:rsidP="005B084A">
      <w:pPr>
        <w:pStyle w:val="libNormal"/>
      </w:pPr>
      <w:r>
        <w:rPr>
          <w:rFonts w:eastAsia="Calibri"/>
        </w:rPr>
        <w:br w:type="page"/>
      </w:r>
    </w:p>
    <w:tbl>
      <w:tblPr>
        <w:tblW w:w="5177" w:type="pct"/>
        <w:tblCellSpacing w:w="0" w:type="dxa"/>
        <w:tblCellMar>
          <w:left w:w="0" w:type="dxa"/>
          <w:right w:w="0" w:type="dxa"/>
        </w:tblCellMar>
        <w:tblLook w:val="0000"/>
      </w:tblPr>
      <w:tblGrid>
        <w:gridCol w:w="1133"/>
        <w:gridCol w:w="1871"/>
        <w:gridCol w:w="5068"/>
      </w:tblGrid>
      <w:tr w:rsidR="00BA6E43" w:rsidRPr="000F38BD" w:rsidTr="005B084A">
        <w:trPr>
          <w:tblCellSpacing w:w="0" w:type="dxa"/>
        </w:trPr>
        <w:tc>
          <w:tcPr>
            <w:tcW w:w="5000" w:type="pct"/>
            <w:gridSpan w:val="3"/>
            <w:vAlign w:val="center"/>
          </w:tcPr>
          <w:p w:rsidR="00BA6E43" w:rsidRPr="00B977D6" w:rsidRDefault="00461DD6" w:rsidP="005B084A">
            <w:pPr>
              <w:pStyle w:val="libCenterBold1"/>
            </w:pPr>
            <w:r>
              <w:rPr>
                <w:rtl/>
              </w:rPr>
              <w:br w:type="page"/>
            </w:r>
            <w:bookmarkStart w:id="521" w:name="229"/>
            <w:r w:rsidR="00BA6E43" w:rsidRPr="000F38BD">
              <w:rPr>
                <w:rtl/>
              </w:rPr>
              <w:t>فهرس الآيات القرآنية</w:t>
            </w:r>
            <w:bookmarkEnd w:id="521"/>
          </w:p>
        </w:tc>
      </w:tr>
      <w:tr w:rsidR="00BA6E43" w:rsidRPr="000F38BD" w:rsidTr="005B084A">
        <w:trPr>
          <w:tblCellSpacing w:w="0" w:type="dxa"/>
        </w:trPr>
        <w:tc>
          <w:tcPr>
            <w:tcW w:w="702" w:type="pct"/>
            <w:vAlign w:val="center"/>
          </w:tcPr>
          <w:p w:rsidR="00BA6E43" w:rsidRPr="000F38BD" w:rsidRDefault="00BA6E43" w:rsidP="00B977D6">
            <w:pPr>
              <w:pStyle w:val="libCenterBold2"/>
              <w:rPr>
                <w:rFonts w:cs="Times New Roman"/>
                <w:sz w:val="24"/>
                <w:szCs w:val="24"/>
              </w:rPr>
            </w:pPr>
            <w:r w:rsidRPr="000F38BD">
              <w:rPr>
                <w:rtl/>
              </w:rPr>
              <w:t>الصفحة</w:t>
            </w:r>
          </w:p>
        </w:tc>
        <w:tc>
          <w:tcPr>
            <w:tcW w:w="1159" w:type="pct"/>
            <w:vAlign w:val="center"/>
          </w:tcPr>
          <w:p w:rsidR="00BA6E43" w:rsidRPr="000F38BD" w:rsidRDefault="00BA6E43" w:rsidP="00B977D6">
            <w:pPr>
              <w:pStyle w:val="libCenterBold2"/>
              <w:rPr>
                <w:rFonts w:cs="Times New Roman"/>
                <w:sz w:val="24"/>
                <w:szCs w:val="24"/>
              </w:rPr>
            </w:pPr>
            <w:r w:rsidRPr="000F38BD">
              <w:rPr>
                <w:rtl/>
              </w:rPr>
              <w:t>رقمها</w:t>
            </w:r>
          </w:p>
        </w:tc>
        <w:tc>
          <w:tcPr>
            <w:tcW w:w="3139" w:type="pct"/>
            <w:vAlign w:val="center"/>
          </w:tcPr>
          <w:p w:rsidR="00BA6E43" w:rsidRPr="000F38BD" w:rsidRDefault="00BA6E43" w:rsidP="005B084A">
            <w:pPr>
              <w:pStyle w:val="libCenterBold2"/>
              <w:rPr>
                <w:rFonts w:cs="Times New Roman"/>
                <w:sz w:val="24"/>
                <w:szCs w:val="24"/>
              </w:rPr>
            </w:pPr>
            <w:r w:rsidRPr="000F38BD">
              <w:rPr>
                <w:rtl/>
              </w:rPr>
              <w:t>الآية الكريمة</w:t>
            </w:r>
          </w:p>
        </w:tc>
      </w:tr>
      <w:tr w:rsidR="00BA6E43" w:rsidRPr="000F38BD" w:rsidTr="005B084A">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tl/>
              </w:rPr>
              <w:t>سورة البقرة</w:t>
            </w:r>
          </w:p>
        </w:tc>
      </w:tr>
      <w:tr w:rsidR="00BA6E43" w:rsidRPr="000F38BD" w:rsidTr="005B084A">
        <w:trPr>
          <w:tblCellSpacing w:w="0" w:type="dxa"/>
        </w:trPr>
        <w:tc>
          <w:tcPr>
            <w:tcW w:w="702" w:type="pct"/>
            <w:vAlign w:val="center"/>
          </w:tcPr>
          <w:p w:rsidR="00BA6E43" w:rsidRPr="000F38BD" w:rsidRDefault="00EE207D" w:rsidP="005B084A">
            <w:pPr>
              <w:pStyle w:val="libVarCenter"/>
              <w:rPr>
                <w:rFonts w:cs="Times New Roman"/>
                <w:szCs w:val="24"/>
              </w:rPr>
            </w:pPr>
            <w:r>
              <w:rPr>
                <w:rFonts w:hint="cs"/>
                <w:rtl/>
              </w:rPr>
              <w:t xml:space="preserve"> </w:t>
            </w:r>
            <w:r w:rsidR="00BA6E43" w:rsidRPr="000F38BD">
              <w:rPr>
                <w:rFonts w:hint="cs"/>
                <w:rtl/>
              </w:rPr>
              <w:t>93</w:t>
            </w:r>
          </w:p>
        </w:tc>
        <w:tc>
          <w:tcPr>
            <w:tcW w:w="1159" w:type="pct"/>
            <w:vAlign w:val="center"/>
          </w:tcPr>
          <w:p w:rsidR="00BA6E43" w:rsidRPr="000F38BD" w:rsidRDefault="00BA6E43" w:rsidP="005B084A">
            <w:pPr>
              <w:pStyle w:val="libVarCenter"/>
              <w:rPr>
                <w:rFonts w:cs="Times New Roman"/>
                <w:szCs w:val="24"/>
              </w:rPr>
            </w:pPr>
            <w:r w:rsidRPr="000F38BD">
              <w:rPr>
                <w:rFonts w:hint="cs"/>
                <w:rtl/>
              </w:rPr>
              <w:t>14</w:t>
            </w:r>
          </w:p>
        </w:tc>
        <w:tc>
          <w:tcPr>
            <w:tcW w:w="3139" w:type="pct"/>
            <w:vAlign w:val="center"/>
          </w:tcPr>
          <w:p w:rsidR="00BA6E43" w:rsidRPr="000F38BD" w:rsidRDefault="00BA6E43" w:rsidP="00E35112">
            <w:pPr>
              <w:pStyle w:val="libAie"/>
              <w:rPr>
                <w:rFonts w:cs="Times New Roman"/>
                <w:szCs w:val="24"/>
              </w:rPr>
            </w:pPr>
            <w:r w:rsidRPr="000F38BD">
              <w:rPr>
                <w:rFonts w:hint="cs"/>
                <w:rtl/>
              </w:rPr>
              <w:t>وَإِذَا لَقُواْ الَّذِينَ آمَنُواْ قَالُواْ آمَنَّا...</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299</w:t>
            </w:r>
          </w:p>
        </w:tc>
        <w:tc>
          <w:tcPr>
            <w:tcW w:w="1159" w:type="pct"/>
            <w:vAlign w:val="center"/>
          </w:tcPr>
          <w:p w:rsidR="00BA6E43" w:rsidRPr="000F38BD" w:rsidRDefault="00BA6E43" w:rsidP="005B084A">
            <w:pPr>
              <w:pStyle w:val="libVarCenter"/>
              <w:rPr>
                <w:rFonts w:cs="Times New Roman"/>
                <w:szCs w:val="24"/>
              </w:rPr>
            </w:pPr>
            <w:r w:rsidRPr="000F38BD">
              <w:rPr>
                <w:rFonts w:hint="cs"/>
                <w:rtl/>
              </w:rPr>
              <w:t>239</w:t>
            </w:r>
          </w:p>
        </w:tc>
        <w:tc>
          <w:tcPr>
            <w:tcW w:w="3139" w:type="pct"/>
            <w:vAlign w:val="center"/>
          </w:tcPr>
          <w:p w:rsidR="00BA6E43" w:rsidRPr="000F38BD" w:rsidRDefault="00BA6E43" w:rsidP="00E35112">
            <w:pPr>
              <w:pStyle w:val="libAie"/>
              <w:rPr>
                <w:rFonts w:cs="Times New Roman"/>
                <w:szCs w:val="24"/>
              </w:rPr>
            </w:pPr>
            <w:r w:rsidRPr="000F38BD">
              <w:rPr>
                <w:rFonts w:hint="cs"/>
                <w:rtl/>
              </w:rPr>
              <w:t>فَإنْ خِفْتُمْ فَرِجَالاً أَوْ رُكْبَاناً...</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41</w:t>
            </w:r>
          </w:p>
        </w:tc>
        <w:tc>
          <w:tcPr>
            <w:tcW w:w="1159" w:type="pct"/>
            <w:vAlign w:val="center"/>
          </w:tcPr>
          <w:p w:rsidR="00BA6E43" w:rsidRPr="000F38BD" w:rsidRDefault="00BA6E43" w:rsidP="005B084A">
            <w:pPr>
              <w:pStyle w:val="libVarCenter"/>
              <w:rPr>
                <w:rFonts w:cs="Times New Roman"/>
                <w:szCs w:val="24"/>
              </w:rPr>
            </w:pPr>
            <w:r w:rsidRPr="000F38BD">
              <w:rPr>
                <w:rFonts w:hint="cs"/>
                <w:rtl/>
              </w:rPr>
              <w:t>37</w:t>
            </w:r>
          </w:p>
        </w:tc>
        <w:tc>
          <w:tcPr>
            <w:tcW w:w="3139" w:type="pct"/>
            <w:vAlign w:val="center"/>
          </w:tcPr>
          <w:p w:rsidR="00BA6E43" w:rsidRPr="000F38BD" w:rsidRDefault="00BA6E43" w:rsidP="00E35112">
            <w:pPr>
              <w:pStyle w:val="libAie"/>
              <w:rPr>
                <w:rFonts w:cs="Times New Roman"/>
                <w:szCs w:val="24"/>
              </w:rPr>
            </w:pPr>
            <w:r w:rsidRPr="000F38BD">
              <w:rPr>
                <w:rFonts w:hint="cs"/>
                <w:rtl/>
              </w:rPr>
              <w:t>فَتَلَقَّى آدَمُ مِن رَّبِّهِ كَلِمَاتٍ...</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75</w:t>
            </w:r>
          </w:p>
        </w:tc>
        <w:tc>
          <w:tcPr>
            <w:tcW w:w="1159" w:type="pct"/>
            <w:vAlign w:val="center"/>
          </w:tcPr>
          <w:p w:rsidR="00BA6E43" w:rsidRPr="000F38BD" w:rsidRDefault="00BA6E43" w:rsidP="005B084A">
            <w:pPr>
              <w:pStyle w:val="libVarCenter"/>
              <w:rPr>
                <w:rFonts w:cs="Times New Roman"/>
                <w:szCs w:val="24"/>
              </w:rPr>
            </w:pPr>
            <w:r w:rsidRPr="000F38BD">
              <w:rPr>
                <w:rFonts w:hint="cs"/>
                <w:rtl/>
              </w:rPr>
              <w:t>260</w:t>
            </w:r>
          </w:p>
        </w:tc>
        <w:tc>
          <w:tcPr>
            <w:tcW w:w="3139" w:type="pct"/>
            <w:vAlign w:val="center"/>
          </w:tcPr>
          <w:p w:rsidR="00BA6E43" w:rsidRPr="000F38BD" w:rsidRDefault="00BA6E43" w:rsidP="00E35112">
            <w:pPr>
              <w:pStyle w:val="libAie"/>
              <w:rPr>
                <w:rFonts w:cs="Times New Roman"/>
                <w:szCs w:val="24"/>
              </w:rPr>
            </w:pPr>
            <w:r w:rsidRPr="000F38BD">
              <w:rPr>
                <w:rFonts w:hint="cs"/>
                <w:rtl/>
              </w:rPr>
              <w:t>قَالَ أَوَلَمْ تُؤْمِن...</w:t>
            </w:r>
          </w:p>
        </w:tc>
      </w:tr>
      <w:tr w:rsidR="00BA6E43" w:rsidRPr="000F38BD" w:rsidTr="005B084A">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tl/>
              </w:rPr>
              <w:t>سورة آل عمران</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246</w:t>
            </w:r>
            <w:r w:rsidR="00920C47">
              <w:rPr>
                <w:rFonts w:hint="cs"/>
                <w:rtl/>
              </w:rPr>
              <w:t>،</w:t>
            </w:r>
            <w:r w:rsidRPr="000F38BD">
              <w:rPr>
                <w:rFonts w:hint="cs"/>
                <w:rtl/>
              </w:rPr>
              <w:t xml:space="preserve"> 359</w:t>
            </w:r>
          </w:p>
        </w:tc>
        <w:tc>
          <w:tcPr>
            <w:tcW w:w="1159" w:type="pct"/>
            <w:vAlign w:val="center"/>
          </w:tcPr>
          <w:p w:rsidR="00BA6E43" w:rsidRPr="000F38BD" w:rsidRDefault="00BA6E43" w:rsidP="005B084A">
            <w:pPr>
              <w:pStyle w:val="libVarCenter"/>
              <w:rPr>
                <w:rFonts w:cs="Times New Roman"/>
                <w:szCs w:val="24"/>
              </w:rPr>
            </w:pPr>
            <w:r w:rsidRPr="000F38BD">
              <w:rPr>
                <w:rFonts w:hint="cs"/>
                <w:rtl/>
              </w:rPr>
              <w:t>33</w:t>
            </w:r>
          </w:p>
        </w:tc>
        <w:tc>
          <w:tcPr>
            <w:tcW w:w="3139" w:type="pct"/>
            <w:vAlign w:val="center"/>
          </w:tcPr>
          <w:p w:rsidR="00BA6E43" w:rsidRPr="000F38BD" w:rsidRDefault="00BA6E43" w:rsidP="00E35112">
            <w:pPr>
              <w:pStyle w:val="libAie"/>
              <w:rPr>
                <w:rFonts w:cs="Times New Roman"/>
                <w:szCs w:val="24"/>
              </w:rPr>
            </w:pPr>
            <w:r w:rsidRPr="000F38BD">
              <w:rPr>
                <w:rFonts w:hint="cs"/>
                <w:rtl/>
              </w:rPr>
              <w:t>إِنَّ اللّهَ اصْطَفَى آدَمَ وَنُوحاً وَآلَ إِبْرَاهِيمَ...</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152</w:t>
            </w:r>
          </w:p>
        </w:tc>
        <w:tc>
          <w:tcPr>
            <w:tcW w:w="1159" w:type="pct"/>
            <w:vAlign w:val="center"/>
          </w:tcPr>
          <w:p w:rsidR="00BA6E43" w:rsidRPr="000F38BD" w:rsidRDefault="00BA6E43" w:rsidP="005B084A">
            <w:pPr>
              <w:pStyle w:val="libVarCenter"/>
              <w:rPr>
                <w:rFonts w:cs="Times New Roman"/>
                <w:szCs w:val="24"/>
              </w:rPr>
            </w:pPr>
            <w:r w:rsidRPr="000F38BD">
              <w:rPr>
                <w:rFonts w:hint="cs"/>
                <w:rtl/>
              </w:rPr>
              <w:t>178</w:t>
            </w:r>
          </w:p>
        </w:tc>
        <w:tc>
          <w:tcPr>
            <w:tcW w:w="3139" w:type="pct"/>
            <w:vAlign w:val="center"/>
          </w:tcPr>
          <w:p w:rsidR="00BA6E43" w:rsidRPr="000F38BD" w:rsidRDefault="00BA6E43" w:rsidP="00E35112">
            <w:pPr>
              <w:pStyle w:val="libAie"/>
              <w:rPr>
                <w:rFonts w:cs="Times New Roman"/>
                <w:szCs w:val="24"/>
              </w:rPr>
            </w:pPr>
            <w:r w:rsidRPr="000F38BD">
              <w:rPr>
                <w:rFonts w:hint="cs"/>
                <w:rtl/>
              </w:rPr>
              <w:t>وَلاَ يَحْسَبَنَّ الَّذِينَ كَفَرُواْ أَنَّمَا نُمْلِي...</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152</w:t>
            </w:r>
            <w:r w:rsidR="00920C47">
              <w:rPr>
                <w:rFonts w:hint="cs"/>
                <w:rtl/>
              </w:rPr>
              <w:t>،</w:t>
            </w:r>
            <w:r w:rsidRPr="000F38BD">
              <w:rPr>
                <w:rFonts w:hint="cs"/>
                <w:rtl/>
              </w:rPr>
              <w:t xml:space="preserve"> 232</w:t>
            </w:r>
          </w:p>
        </w:tc>
        <w:tc>
          <w:tcPr>
            <w:tcW w:w="1159" w:type="pct"/>
            <w:vAlign w:val="center"/>
          </w:tcPr>
          <w:p w:rsidR="00BA6E43" w:rsidRPr="000F38BD" w:rsidRDefault="00BA6E43" w:rsidP="005B084A">
            <w:pPr>
              <w:pStyle w:val="libVarCenter"/>
              <w:rPr>
                <w:rFonts w:cs="Times New Roman"/>
                <w:szCs w:val="24"/>
              </w:rPr>
            </w:pPr>
            <w:r w:rsidRPr="000F38BD">
              <w:rPr>
                <w:rFonts w:hint="cs"/>
                <w:rtl/>
              </w:rPr>
              <w:t>179</w:t>
            </w:r>
          </w:p>
        </w:tc>
        <w:tc>
          <w:tcPr>
            <w:tcW w:w="3139" w:type="pct"/>
            <w:vAlign w:val="center"/>
          </w:tcPr>
          <w:p w:rsidR="00BA6E43" w:rsidRPr="000F38BD" w:rsidRDefault="00BA6E43" w:rsidP="00E35112">
            <w:pPr>
              <w:pStyle w:val="libAie"/>
              <w:rPr>
                <w:rFonts w:cs="Times New Roman"/>
                <w:szCs w:val="24"/>
              </w:rPr>
            </w:pPr>
            <w:r w:rsidRPr="000F38BD">
              <w:rPr>
                <w:rFonts w:hint="cs"/>
                <w:rtl/>
              </w:rPr>
              <w:t>مَّا كَانَ اللّهُ لِيَذَرَ الْمُؤْمِنِينَ...</w:t>
            </w:r>
          </w:p>
        </w:tc>
      </w:tr>
      <w:tr w:rsidR="00BA6E43" w:rsidRPr="000F38BD" w:rsidTr="005B084A">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tl/>
              </w:rPr>
              <w:t>سورة المائدة</w:t>
            </w:r>
          </w:p>
        </w:tc>
      </w:tr>
      <w:tr w:rsidR="00BA6E43" w:rsidRPr="000F38BD" w:rsidTr="005B084A">
        <w:trPr>
          <w:tblCellSpacing w:w="0" w:type="dxa"/>
        </w:trPr>
        <w:tc>
          <w:tcPr>
            <w:tcW w:w="702" w:type="pct"/>
            <w:vAlign w:val="center"/>
          </w:tcPr>
          <w:p w:rsidR="00BA6E43" w:rsidRPr="000F38BD" w:rsidRDefault="00BA6E43" w:rsidP="005B084A">
            <w:pPr>
              <w:pStyle w:val="libVarCenter"/>
              <w:rPr>
                <w:rFonts w:cs="Times New Roman"/>
                <w:szCs w:val="24"/>
              </w:rPr>
            </w:pPr>
            <w:r w:rsidRPr="000F38BD">
              <w:rPr>
                <w:rFonts w:hint="cs"/>
                <w:rtl/>
              </w:rPr>
              <w:t>151</w:t>
            </w:r>
          </w:p>
        </w:tc>
        <w:tc>
          <w:tcPr>
            <w:tcW w:w="1159" w:type="pct"/>
            <w:vAlign w:val="center"/>
          </w:tcPr>
          <w:p w:rsidR="00BA6E43" w:rsidRPr="000F38BD" w:rsidRDefault="00BA6E43" w:rsidP="005B084A">
            <w:pPr>
              <w:pStyle w:val="libVarCenter"/>
              <w:rPr>
                <w:rFonts w:cs="Times New Roman"/>
                <w:szCs w:val="24"/>
              </w:rPr>
            </w:pPr>
            <w:r w:rsidRPr="000F38BD">
              <w:rPr>
                <w:rFonts w:hint="cs"/>
                <w:rtl/>
              </w:rPr>
              <w:t>100</w:t>
            </w:r>
          </w:p>
        </w:tc>
        <w:tc>
          <w:tcPr>
            <w:tcW w:w="3139" w:type="pct"/>
            <w:vAlign w:val="center"/>
          </w:tcPr>
          <w:p w:rsidR="00BA6E43" w:rsidRPr="000F38BD" w:rsidRDefault="00BA6E43" w:rsidP="00E35112">
            <w:pPr>
              <w:pStyle w:val="libAie"/>
              <w:rPr>
                <w:rFonts w:cs="Times New Roman"/>
                <w:szCs w:val="24"/>
              </w:rPr>
            </w:pPr>
            <w:r w:rsidRPr="000F38BD">
              <w:rPr>
                <w:rFonts w:hint="cs"/>
                <w:rtl/>
              </w:rPr>
              <w:t>قُل لاَّ يَسْتَوِي الْخَبِيثُ وَالطَّيِّبُ...</w:t>
            </w:r>
          </w:p>
        </w:tc>
      </w:tr>
      <w:tr w:rsidR="00BA6E43" w:rsidRPr="000F38BD" w:rsidTr="005B084A">
        <w:trPr>
          <w:tblCellSpacing w:w="0" w:type="dxa"/>
        </w:trPr>
        <w:tc>
          <w:tcPr>
            <w:tcW w:w="702" w:type="pct"/>
            <w:vAlign w:val="center"/>
          </w:tcPr>
          <w:p w:rsidR="00BA6E43" w:rsidRPr="000F38BD" w:rsidRDefault="00EE207D" w:rsidP="005B084A">
            <w:pPr>
              <w:pStyle w:val="libVarCenter"/>
              <w:rPr>
                <w:rFonts w:cs="Times New Roman"/>
                <w:szCs w:val="24"/>
              </w:rPr>
            </w:pPr>
            <w:r>
              <w:rPr>
                <w:rFonts w:hint="cs"/>
                <w:rtl/>
              </w:rPr>
              <w:t xml:space="preserve"> </w:t>
            </w:r>
            <w:r w:rsidR="00BA6E43" w:rsidRPr="000F38BD">
              <w:rPr>
                <w:rFonts w:hint="cs"/>
                <w:rtl/>
              </w:rPr>
              <w:t>74</w:t>
            </w:r>
          </w:p>
        </w:tc>
        <w:tc>
          <w:tcPr>
            <w:tcW w:w="1159" w:type="pct"/>
            <w:vAlign w:val="center"/>
          </w:tcPr>
          <w:p w:rsidR="00BA6E43" w:rsidRPr="000F38BD" w:rsidRDefault="00BA6E43" w:rsidP="005B084A">
            <w:pPr>
              <w:pStyle w:val="libVarCenter"/>
              <w:rPr>
                <w:rFonts w:cs="Times New Roman"/>
                <w:szCs w:val="24"/>
              </w:rPr>
            </w:pPr>
            <w:r w:rsidRPr="000F38BD">
              <w:rPr>
                <w:rFonts w:hint="cs"/>
                <w:rtl/>
              </w:rPr>
              <w:t>116</w:t>
            </w:r>
          </w:p>
        </w:tc>
        <w:tc>
          <w:tcPr>
            <w:tcW w:w="3139" w:type="pct"/>
            <w:vAlign w:val="center"/>
          </w:tcPr>
          <w:p w:rsidR="00BA6E43" w:rsidRPr="000F38BD" w:rsidRDefault="00BA6E43" w:rsidP="00E35112">
            <w:pPr>
              <w:pStyle w:val="libAie"/>
              <w:rPr>
                <w:rFonts w:cs="Times New Roman"/>
                <w:szCs w:val="24"/>
              </w:rPr>
            </w:pPr>
            <w:r w:rsidRPr="000F38BD">
              <w:rPr>
                <w:rFonts w:hint="cs"/>
                <w:rtl/>
              </w:rPr>
              <w:t>أَأَنتَ قُلتَ لِلنَّاسِ اتَّخِذُونِي وَأُمِّيَ إِلَـهَيْنِ...</w:t>
            </w:r>
          </w:p>
        </w:tc>
      </w:tr>
    </w:tbl>
    <w:p w:rsidR="00461DD6" w:rsidRPr="00461DD6" w:rsidRDefault="00461DD6" w:rsidP="00B977D6">
      <w:pPr>
        <w:pStyle w:val="libNormal"/>
      </w:pPr>
      <w:r w:rsidRPr="00461DD6">
        <w:rPr>
          <w:rFonts w:eastAsia="Calibri"/>
          <w:rtl/>
        </w:rPr>
        <w:br w:type="page"/>
      </w:r>
    </w:p>
    <w:tbl>
      <w:tblPr>
        <w:tblW w:w="5000" w:type="pct"/>
        <w:tblCellSpacing w:w="0" w:type="dxa"/>
        <w:tblCellMar>
          <w:left w:w="0" w:type="dxa"/>
          <w:right w:w="0" w:type="dxa"/>
        </w:tblCellMar>
        <w:tblLook w:val="0000"/>
      </w:tblPr>
      <w:tblGrid>
        <w:gridCol w:w="1136"/>
        <w:gridCol w:w="1594"/>
        <w:gridCol w:w="5066"/>
      </w:tblGrid>
      <w:tr w:rsidR="00BA6E43" w:rsidRPr="000F38BD" w:rsidTr="005B084A">
        <w:trPr>
          <w:tblCellSpacing w:w="0" w:type="dxa"/>
        </w:trPr>
        <w:tc>
          <w:tcPr>
            <w:tcW w:w="729" w:type="pct"/>
            <w:vAlign w:val="center"/>
          </w:tcPr>
          <w:p w:rsidR="00BA6E43" w:rsidRPr="000F38BD" w:rsidRDefault="00BA6E43" w:rsidP="00B977D6">
            <w:pPr>
              <w:pStyle w:val="libCenterBold2"/>
              <w:rPr>
                <w:rFonts w:cs="Times New Roman"/>
                <w:sz w:val="24"/>
                <w:szCs w:val="24"/>
              </w:rPr>
            </w:pPr>
            <w:r w:rsidRPr="000F38BD">
              <w:rPr>
                <w:rFonts w:hint="cs"/>
                <w:rtl/>
              </w:rPr>
              <w:t>الصفحة</w:t>
            </w:r>
          </w:p>
        </w:tc>
        <w:tc>
          <w:tcPr>
            <w:tcW w:w="1022" w:type="pct"/>
            <w:vAlign w:val="center"/>
          </w:tcPr>
          <w:p w:rsidR="00BA6E43" w:rsidRPr="000F38BD" w:rsidRDefault="00BA6E43" w:rsidP="00B977D6">
            <w:pPr>
              <w:pStyle w:val="libCenterBold2"/>
              <w:rPr>
                <w:rFonts w:cs="Times New Roman"/>
                <w:sz w:val="24"/>
                <w:szCs w:val="24"/>
              </w:rPr>
            </w:pPr>
            <w:r w:rsidRPr="000F38BD">
              <w:rPr>
                <w:rFonts w:hint="cs"/>
                <w:rtl/>
              </w:rPr>
              <w:t>رقمها</w:t>
            </w:r>
          </w:p>
        </w:tc>
        <w:tc>
          <w:tcPr>
            <w:tcW w:w="3250" w:type="pct"/>
            <w:vAlign w:val="center"/>
          </w:tcPr>
          <w:p w:rsidR="00BA6E43" w:rsidRPr="000F38BD" w:rsidRDefault="00BA6E43" w:rsidP="00B977D6">
            <w:pPr>
              <w:pStyle w:val="libCenterBold2"/>
              <w:rPr>
                <w:rFonts w:cs="Times New Roman"/>
                <w:sz w:val="24"/>
                <w:szCs w:val="24"/>
              </w:rPr>
            </w:pPr>
            <w:r w:rsidRPr="000F38BD">
              <w:rPr>
                <w:rFonts w:hint="cs"/>
                <w:rtl/>
              </w:rPr>
              <w:t>الآية الكريمة</w:t>
            </w:r>
          </w:p>
        </w:tc>
      </w:tr>
      <w:tr w:rsidR="00BA6E43" w:rsidRPr="000F38BD" w:rsidTr="00461DD6">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Fonts w:hint="cs"/>
                <w:rtl/>
              </w:rPr>
              <w:t>سورة مريم</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36</w:t>
            </w:r>
          </w:p>
        </w:tc>
        <w:tc>
          <w:tcPr>
            <w:tcW w:w="1022" w:type="pct"/>
            <w:vAlign w:val="center"/>
          </w:tcPr>
          <w:p w:rsidR="00BA6E43" w:rsidRPr="000F38BD" w:rsidRDefault="00BA6E43" w:rsidP="005B084A">
            <w:pPr>
              <w:pStyle w:val="libVarCenter"/>
              <w:rPr>
                <w:rFonts w:cs="Times New Roman"/>
                <w:szCs w:val="24"/>
              </w:rPr>
            </w:pPr>
            <w:r w:rsidRPr="000F38BD">
              <w:rPr>
                <w:rFonts w:hint="cs"/>
                <w:rtl/>
              </w:rPr>
              <w:t>1</w:t>
            </w:r>
          </w:p>
        </w:tc>
        <w:tc>
          <w:tcPr>
            <w:tcW w:w="3250" w:type="pct"/>
            <w:vAlign w:val="center"/>
          </w:tcPr>
          <w:p w:rsidR="00BA6E43" w:rsidRPr="000F38BD" w:rsidRDefault="00BA6E43" w:rsidP="00E35112">
            <w:pPr>
              <w:pStyle w:val="libAie"/>
              <w:rPr>
                <w:rFonts w:cs="Times New Roman"/>
                <w:szCs w:val="24"/>
              </w:rPr>
            </w:pPr>
            <w:r w:rsidRPr="000F38BD">
              <w:rPr>
                <w:rFonts w:hint="cs"/>
                <w:rtl/>
              </w:rPr>
              <w:t>كهيعص</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100</w:t>
            </w:r>
          </w:p>
        </w:tc>
        <w:tc>
          <w:tcPr>
            <w:tcW w:w="1022" w:type="pct"/>
            <w:vAlign w:val="center"/>
          </w:tcPr>
          <w:p w:rsidR="00BA6E43" w:rsidRPr="000F38BD" w:rsidRDefault="00BA6E43" w:rsidP="005B084A">
            <w:pPr>
              <w:pStyle w:val="libVarCenter"/>
              <w:rPr>
                <w:rFonts w:cs="Times New Roman"/>
                <w:szCs w:val="24"/>
              </w:rPr>
            </w:pPr>
            <w:r w:rsidRPr="000F38BD">
              <w:rPr>
                <w:rFonts w:hint="cs"/>
                <w:rtl/>
              </w:rPr>
              <w:t>15</w:t>
            </w:r>
          </w:p>
        </w:tc>
        <w:tc>
          <w:tcPr>
            <w:tcW w:w="3250" w:type="pct"/>
            <w:vAlign w:val="center"/>
          </w:tcPr>
          <w:p w:rsidR="00BA6E43" w:rsidRPr="000F38BD" w:rsidRDefault="00BA6E43" w:rsidP="00E35112">
            <w:pPr>
              <w:pStyle w:val="libAie"/>
              <w:rPr>
                <w:rFonts w:cs="Times New Roman"/>
                <w:szCs w:val="24"/>
              </w:rPr>
            </w:pPr>
            <w:r w:rsidRPr="000F38BD">
              <w:rPr>
                <w:rFonts w:hint="cs"/>
                <w:rtl/>
              </w:rPr>
              <w:t>وَسَلَامٌ عَلَيْهِ يَوْمَ وُلِدَ وَيَوْمَ يَمُوتُ...</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100</w:t>
            </w:r>
          </w:p>
        </w:tc>
        <w:tc>
          <w:tcPr>
            <w:tcW w:w="1022" w:type="pct"/>
            <w:vAlign w:val="center"/>
          </w:tcPr>
          <w:p w:rsidR="00BA6E43" w:rsidRPr="000F38BD" w:rsidRDefault="00BA6E43" w:rsidP="005B084A">
            <w:pPr>
              <w:pStyle w:val="libVarCenter"/>
              <w:rPr>
                <w:rFonts w:cs="Times New Roman"/>
                <w:szCs w:val="24"/>
              </w:rPr>
            </w:pPr>
            <w:r w:rsidRPr="000F38BD">
              <w:rPr>
                <w:rFonts w:hint="cs"/>
                <w:rtl/>
              </w:rPr>
              <w:t>33</w:t>
            </w:r>
          </w:p>
        </w:tc>
        <w:tc>
          <w:tcPr>
            <w:tcW w:w="3250" w:type="pct"/>
            <w:vAlign w:val="center"/>
          </w:tcPr>
          <w:p w:rsidR="00BA6E43" w:rsidRPr="000F38BD" w:rsidRDefault="00BA6E43" w:rsidP="00E35112">
            <w:pPr>
              <w:pStyle w:val="libAie"/>
              <w:rPr>
                <w:rFonts w:cs="Times New Roman"/>
                <w:szCs w:val="24"/>
              </w:rPr>
            </w:pPr>
            <w:r w:rsidRPr="000F38BD">
              <w:rPr>
                <w:rFonts w:hint="cs"/>
                <w:rtl/>
              </w:rPr>
              <w:t>وَالسَّلَامُ عَلَيَّ يَوْمَ وُلِدتُّ وَيَوْمَ أَمُوتُ...</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44</w:t>
            </w:r>
            <w:r w:rsidR="00920C47">
              <w:rPr>
                <w:rFonts w:hint="cs"/>
                <w:rtl/>
              </w:rPr>
              <w:t>،</w:t>
            </w:r>
            <w:r w:rsidRPr="000F38BD">
              <w:rPr>
                <w:rFonts w:hint="cs"/>
                <w:rtl/>
              </w:rPr>
              <w:t xml:space="preserve"> 45</w:t>
            </w:r>
          </w:p>
        </w:tc>
        <w:tc>
          <w:tcPr>
            <w:tcW w:w="1022" w:type="pct"/>
            <w:vAlign w:val="center"/>
          </w:tcPr>
          <w:p w:rsidR="00BA6E43" w:rsidRPr="000F38BD" w:rsidRDefault="00BA6E43" w:rsidP="005B084A">
            <w:pPr>
              <w:pStyle w:val="libVarCenter"/>
              <w:rPr>
                <w:rFonts w:cs="Times New Roman"/>
                <w:szCs w:val="24"/>
              </w:rPr>
            </w:pPr>
            <w:r w:rsidRPr="000F38BD">
              <w:rPr>
                <w:rFonts w:hint="cs"/>
                <w:rtl/>
              </w:rPr>
              <w:t>54</w:t>
            </w:r>
          </w:p>
        </w:tc>
        <w:tc>
          <w:tcPr>
            <w:tcW w:w="3250" w:type="pct"/>
            <w:vAlign w:val="center"/>
          </w:tcPr>
          <w:p w:rsidR="00BA6E43" w:rsidRPr="000F38BD" w:rsidRDefault="00BA6E43" w:rsidP="00E35112">
            <w:pPr>
              <w:pStyle w:val="libAie"/>
              <w:rPr>
                <w:rFonts w:cs="Times New Roman"/>
                <w:szCs w:val="24"/>
              </w:rPr>
            </w:pPr>
            <w:r w:rsidRPr="000F38BD">
              <w:rPr>
                <w:rFonts w:hint="cs"/>
                <w:rtl/>
              </w:rPr>
              <w:t>وَاذْكُرْ فِي الْكِتَابِ إِسْمَاعِيلَ إِنَّهُ كَانَ صَادِقَ الْوَعْدِ...</w:t>
            </w:r>
          </w:p>
        </w:tc>
      </w:tr>
      <w:tr w:rsidR="00BA6E43" w:rsidRPr="000F38BD" w:rsidTr="00461DD6">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tl/>
              </w:rPr>
              <w:t>سورة طه</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419</w:t>
            </w:r>
          </w:p>
        </w:tc>
        <w:tc>
          <w:tcPr>
            <w:tcW w:w="1022" w:type="pct"/>
            <w:vAlign w:val="center"/>
          </w:tcPr>
          <w:p w:rsidR="00BA6E43" w:rsidRPr="000F38BD" w:rsidRDefault="00BA6E43" w:rsidP="005B084A">
            <w:pPr>
              <w:pStyle w:val="libVarCenter"/>
              <w:rPr>
                <w:rFonts w:cs="Times New Roman"/>
                <w:szCs w:val="24"/>
              </w:rPr>
            </w:pPr>
            <w:r w:rsidRPr="000F38BD">
              <w:rPr>
                <w:rFonts w:hint="cs"/>
                <w:rtl/>
              </w:rPr>
              <w:t>1</w:t>
            </w:r>
          </w:p>
        </w:tc>
        <w:tc>
          <w:tcPr>
            <w:tcW w:w="3250" w:type="pct"/>
            <w:vAlign w:val="center"/>
          </w:tcPr>
          <w:p w:rsidR="00BA6E43" w:rsidRPr="000F38BD" w:rsidRDefault="00BA6E43" w:rsidP="00E35112">
            <w:pPr>
              <w:pStyle w:val="libAie"/>
              <w:rPr>
                <w:rFonts w:cs="Times New Roman"/>
                <w:szCs w:val="24"/>
              </w:rPr>
            </w:pPr>
            <w:r w:rsidRPr="000F38BD">
              <w:rPr>
                <w:rFonts w:hint="cs"/>
                <w:rtl/>
              </w:rPr>
              <w:t>طه</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74</w:t>
            </w:r>
          </w:p>
        </w:tc>
        <w:tc>
          <w:tcPr>
            <w:tcW w:w="1022" w:type="pct"/>
            <w:vAlign w:val="center"/>
          </w:tcPr>
          <w:p w:rsidR="00BA6E43" w:rsidRPr="000F38BD" w:rsidRDefault="00BA6E43" w:rsidP="005B084A">
            <w:pPr>
              <w:pStyle w:val="libVarCenter"/>
              <w:rPr>
                <w:rFonts w:cs="Times New Roman"/>
                <w:szCs w:val="24"/>
              </w:rPr>
            </w:pPr>
            <w:r w:rsidRPr="000F38BD">
              <w:rPr>
                <w:rFonts w:hint="cs"/>
                <w:rtl/>
              </w:rPr>
              <w:t>17</w:t>
            </w:r>
          </w:p>
        </w:tc>
        <w:tc>
          <w:tcPr>
            <w:tcW w:w="3250" w:type="pct"/>
            <w:vAlign w:val="center"/>
          </w:tcPr>
          <w:p w:rsidR="00BA6E43" w:rsidRPr="000F38BD" w:rsidRDefault="00BA6E43" w:rsidP="00E35112">
            <w:pPr>
              <w:pStyle w:val="libAie"/>
              <w:rPr>
                <w:rFonts w:cs="Times New Roman"/>
                <w:szCs w:val="24"/>
              </w:rPr>
            </w:pPr>
            <w:r w:rsidRPr="000F38BD">
              <w:rPr>
                <w:rFonts w:hint="cs"/>
                <w:rtl/>
              </w:rPr>
              <w:t>وَمَا تِلْكَ بِيَمِينِكَ يَا مُوسَى...</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173</w:t>
            </w:r>
          </w:p>
        </w:tc>
        <w:tc>
          <w:tcPr>
            <w:tcW w:w="1022" w:type="pct"/>
            <w:vAlign w:val="center"/>
          </w:tcPr>
          <w:p w:rsidR="00BA6E43" w:rsidRPr="000F38BD" w:rsidRDefault="00BA6E43" w:rsidP="005B084A">
            <w:pPr>
              <w:pStyle w:val="libVarCenter"/>
              <w:rPr>
                <w:rFonts w:cs="Times New Roman"/>
                <w:szCs w:val="24"/>
              </w:rPr>
            </w:pPr>
            <w:r w:rsidRPr="000F38BD">
              <w:rPr>
                <w:rFonts w:hint="cs"/>
                <w:rtl/>
              </w:rPr>
              <w:t>61</w:t>
            </w:r>
          </w:p>
        </w:tc>
        <w:tc>
          <w:tcPr>
            <w:tcW w:w="3250" w:type="pct"/>
            <w:vAlign w:val="center"/>
          </w:tcPr>
          <w:p w:rsidR="00BA6E43" w:rsidRPr="000F38BD" w:rsidRDefault="00BA6E43" w:rsidP="00E35112">
            <w:pPr>
              <w:pStyle w:val="libAie"/>
              <w:rPr>
                <w:rFonts w:cs="Times New Roman"/>
                <w:szCs w:val="24"/>
              </w:rPr>
            </w:pPr>
            <w:r w:rsidRPr="000F38BD">
              <w:rPr>
                <w:rFonts w:hint="cs"/>
                <w:rtl/>
              </w:rPr>
              <w:t xml:space="preserve">فَيُسْتَحكُمْ بِعَذَابٍ وَقَدْ خَابَ مَنِ افْتَرَى... </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132</w:t>
            </w:r>
          </w:p>
        </w:tc>
        <w:tc>
          <w:tcPr>
            <w:tcW w:w="1022" w:type="pct"/>
            <w:vAlign w:val="center"/>
          </w:tcPr>
          <w:p w:rsidR="00BA6E43" w:rsidRPr="000F38BD" w:rsidRDefault="00BA6E43" w:rsidP="005B084A">
            <w:pPr>
              <w:pStyle w:val="libVarCenter"/>
              <w:rPr>
                <w:rFonts w:cs="Times New Roman"/>
                <w:szCs w:val="24"/>
              </w:rPr>
            </w:pPr>
            <w:r w:rsidRPr="000F38BD">
              <w:rPr>
                <w:rFonts w:hint="cs"/>
                <w:rtl/>
              </w:rPr>
              <w:t>59</w:t>
            </w:r>
          </w:p>
        </w:tc>
        <w:tc>
          <w:tcPr>
            <w:tcW w:w="3250" w:type="pct"/>
            <w:vAlign w:val="center"/>
          </w:tcPr>
          <w:p w:rsidR="00BA6E43" w:rsidRPr="000F38BD" w:rsidRDefault="00BA6E43" w:rsidP="00E35112">
            <w:pPr>
              <w:pStyle w:val="libAie"/>
              <w:rPr>
                <w:rFonts w:cs="Times New Roman"/>
                <w:szCs w:val="24"/>
              </w:rPr>
            </w:pPr>
            <w:r w:rsidRPr="000F38BD">
              <w:rPr>
                <w:rFonts w:hint="cs"/>
                <w:rtl/>
              </w:rPr>
              <w:t>وَأَن يُحْشَرَ النَّاسُ ضُحًى...</w:t>
            </w:r>
          </w:p>
        </w:tc>
      </w:tr>
      <w:tr w:rsidR="00BA6E43" w:rsidRPr="000F38BD" w:rsidTr="00461DD6">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Fonts w:hint="cs"/>
                <w:rtl/>
              </w:rPr>
              <w:t>سورة الأنبياء</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145</w:t>
            </w:r>
          </w:p>
        </w:tc>
        <w:tc>
          <w:tcPr>
            <w:tcW w:w="1022" w:type="pct"/>
            <w:vAlign w:val="center"/>
          </w:tcPr>
          <w:p w:rsidR="00BA6E43" w:rsidRPr="000F38BD" w:rsidRDefault="00BA6E43" w:rsidP="005B084A">
            <w:pPr>
              <w:pStyle w:val="libVarCenter"/>
              <w:rPr>
                <w:rFonts w:cs="Times New Roman"/>
                <w:szCs w:val="24"/>
              </w:rPr>
            </w:pPr>
            <w:r w:rsidRPr="000F38BD">
              <w:rPr>
                <w:rFonts w:hint="cs"/>
                <w:rtl/>
              </w:rPr>
              <w:t>69</w:t>
            </w:r>
          </w:p>
        </w:tc>
        <w:tc>
          <w:tcPr>
            <w:tcW w:w="3250" w:type="pct"/>
            <w:vAlign w:val="center"/>
          </w:tcPr>
          <w:p w:rsidR="00BA6E43" w:rsidRPr="000F38BD" w:rsidRDefault="00BA6E43" w:rsidP="00E35112">
            <w:pPr>
              <w:pStyle w:val="libAie"/>
              <w:rPr>
                <w:rFonts w:cs="Times New Roman"/>
                <w:szCs w:val="24"/>
              </w:rPr>
            </w:pPr>
            <w:r w:rsidRPr="000F38BD">
              <w:rPr>
                <w:rFonts w:hint="cs"/>
                <w:rtl/>
              </w:rPr>
              <w:t>قُلْنَا يَا نَارُ كُونِي بَرْداً وَسَلَاماً...</w:t>
            </w:r>
          </w:p>
        </w:tc>
      </w:tr>
      <w:tr w:rsidR="00BA6E43" w:rsidRPr="000F38BD" w:rsidTr="00461DD6">
        <w:trPr>
          <w:tblCellSpacing w:w="0" w:type="dxa"/>
        </w:trPr>
        <w:tc>
          <w:tcPr>
            <w:tcW w:w="5000" w:type="pct"/>
            <w:gridSpan w:val="3"/>
            <w:vAlign w:val="center"/>
          </w:tcPr>
          <w:p w:rsidR="00BA6E43" w:rsidRPr="000F38BD" w:rsidRDefault="00BA6E43" w:rsidP="00B977D6">
            <w:pPr>
              <w:pStyle w:val="libCenterBold2"/>
              <w:rPr>
                <w:rFonts w:cs="Times New Roman"/>
                <w:sz w:val="24"/>
                <w:szCs w:val="24"/>
              </w:rPr>
            </w:pPr>
            <w:r w:rsidRPr="000F38BD">
              <w:rPr>
                <w:rFonts w:hint="cs"/>
                <w:rtl/>
              </w:rPr>
              <w:t>سورة الأحزاب</w:t>
            </w:r>
          </w:p>
        </w:tc>
      </w:tr>
      <w:tr w:rsidR="00BA6E43" w:rsidRPr="000F38BD" w:rsidTr="005B084A">
        <w:trPr>
          <w:tblCellSpacing w:w="0" w:type="dxa"/>
        </w:trPr>
        <w:tc>
          <w:tcPr>
            <w:tcW w:w="729" w:type="pct"/>
            <w:vAlign w:val="center"/>
          </w:tcPr>
          <w:p w:rsidR="00BA6E43" w:rsidRPr="000F38BD" w:rsidRDefault="00BA6E43" w:rsidP="005B084A">
            <w:pPr>
              <w:pStyle w:val="libVarCenter"/>
              <w:rPr>
                <w:rFonts w:cs="Times New Roman"/>
                <w:szCs w:val="24"/>
              </w:rPr>
            </w:pPr>
            <w:r w:rsidRPr="000F38BD">
              <w:rPr>
                <w:rFonts w:hint="cs"/>
                <w:rtl/>
              </w:rPr>
              <w:t>163</w:t>
            </w:r>
            <w:r w:rsidR="00920C47">
              <w:rPr>
                <w:rFonts w:hint="cs"/>
                <w:rtl/>
              </w:rPr>
              <w:t>،</w:t>
            </w:r>
            <w:r w:rsidRPr="000F38BD">
              <w:rPr>
                <w:rFonts w:hint="cs"/>
                <w:rtl/>
              </w:rPr>
              <w:t xml:space="preserve"> 274</w:t>
            </w:r>
          </w:p>
        </w:tc>
        <w:tc>
          <w:tcPr>
            <w:tcW w:w="1022" w:type="pct"/>
            <w:vAlign w:val="center"/>
          </w:tcPr>
          <w:p w:rsidR="00BA6E43" w:rsidRPr="000F38BD" w:rsidRDefault="00BA6E43" w:rsidP="005B084A">
            <w:pPr>
              <w:pStyle w:val="libVarCenter"/>
              <w:rPr>
                <w:rFonts w:cs="Times New Roman"/>
                <w:szCs w:val="24"/>
              </w:rPr>
            </w:pPr>
            <w:r w:rsidRPr="000F38BD">
              <w:rPr>
                <w:rFonts w:hint="cs"/>
                <w:rtl/>
              </w:rPr>
              <w:t>23</w:t>
            </w:r>
          </w:p>
        </w:tc>
        <w:tc>
          <w:tcPr>
            <w:tcW w:w="3250" w:type="pct"/>
            <w:vAlign w:val="center"/>
          </w:tcPr>
          <w:p w:rsidR="00BA6E43" w:rsidRPr="000F38BD" w:rsidRDefault="00BA6E43" w:rsidP="00E35112">
            <w:pPr>
              <w:pStyle w:val="libAie"/>
              <w:rPr>
                <w:rFonts w:cs="Times New Roman"/>
                <w:szCs w:val="24"/>
              </w:rPr>
            </w:pPr>
            <w:r w:rsidRPr="000F38BD">
              <w:rPr>
                <w:rFonts w:hint="cs"/>
                <w:rtl/>
              </w:rPr>
              <w:t>فَمِنْهُم مَّن قَضَى نَحْبَهُ وَمِنْهُم مَّن يَنتَظِرُ...</w:t>
            </w:r>
          </w:p>
        </w:tc>
      </w:tr>
    </w:tbl>
    <w:p w:rsidR="00461DD6" w:rsidRPr="00461DD6" w:rsidRDefault="00461DD6" w:rsidP="00B977D6">
      <w:pPr>
        <w:pStyle w:val="libNormal"/>
      </w:pPr>
      <w:r w:rsidRPr="00461DD6">
        <w:rPr>
          <w:rFonts w:eastAsia="Calibri"/>
          <w:rtl/>
        </w:rPr>
        <w:br w:type="page"/>
      </w:r>
    </w:p>
    <w:tbl>
      <w:tblPr>
        <w:tblW w:w="5000" w:type="pct"/>
        <w:tblCellSpacing w:w="0" w:type="dxa"/>
        <w:tblCellMar>
          <w:left w:w="0" w:type="dxa"/>
          <w:right w:w="0" w:type="dxa"/>
        </w:tblCellMar>
        <w:tblLook w:val="0000"/>
      </w:tblPr>
      <w:tblGrid>
        <w:gridCol w:w="858"/>
        <w:gridCol w:w="276"/>
        <w:gridCol w:w="1595"/>
        <w:gridCol w:w="5067"/>
      </w:tblGrid>
      <w:tr w:rsidR="00BA6E43" w:rsidRPr="000F38BD" w:rsidTr="00ED631C">
        <w:trPr>
          <w:tblCellSpacing w:w="0" w:type="dxa"/>
        </w:trPr>
        <w:tc>
          <w:tcPr>
            <w:tcW w:w="550" w:type="pct"/>
            <w:vAlign w:val="center"/>
          </w:tcPr>
          <w:p w:rsidR="00BA6E43" w:rsidRPr="000F38BD" w:rsidRDefault="00EE207D" w:rsidP="00B977D6">
            <w:pPr>
              <w:pStyle w:val="libCenterBold2"/>
              <w:rPr>
                <w:rFonts w:cs="Times New Roman"/>
                <w:sz w:val="24"/>
                <w:szCs w:val="24"/>
              </w:rPr>
            </w:pPr>
            <w:r>
              <w:rPr>
                <w:rFonts w:hint="cs"/>
                <w:rtl/>
              </w:rPr>
              <w:t xml:space="preserve"> </w:t>
            </w:r>
            <w:r w:rsidR="00BA6E43" w:rsidRPr="000F38BD">
              <w:rPr>
                <w:rFonts w:hint="cs"/>
                <w:rtl/>
              </w:rPr>
              <w:t>الصفحة</w:t>
            </w:r>
          </w:p>
        </w:tc>
        <w:tc>
          <w:tcPr>
            <w:tcW w:w="1200" w:type="pct"/>
            <w:gridSpan w:val="2"/>
            <w:vAlign w:val="center"/>
          </w:tcPr>
          <w:p w:rsidR="00BA6E43" w:rsidRPr="000F38BD" w:rsidRDefault="00BA6E43" w:rsidP="00B977D6">
            <w:pPr>
              <w:pStyle w:val="libCenterBold2"/>
              <w:rPr>
                <w:rFonts w:cs="Times New Roman"/>
                <w:sz w:val="24"/>
                <w:szCs w:val="24"/>
              </w:rPr>
            </w:pPr>
            <w:r w:rsidRPr="000F38BD">
              <w:rPr>
                <w:rFonts w:hint="cs"/>
                <w:rtl/>
              </w:rPr>
              <w:t>رقمها</w:t>
            </w:r>
          </w:p>
        </w:tc>
        <w:tc>
          <w:tcPr>
            <w:tcW w:w="3250" w:type="pct"/>
            <w:vAlign w:val="center"/>
          </w:tcPr>
          <w:p w:rsidR="00BA6E43" w:rsidRPr="000F38BD" w:rsidRDefault="00BA6E43" w:rsidP="00B977D6">
            <w:pPr>
              <w:pStyle w:val="libCenterBold2"/>
              <w:rPr>
                <w:rFonts w:cs="Times New Roman"/>
                <w:sz w:val="24"/>
                <w:szCs w:val="24"/>
              </w:rPr>
            </w:pPr>
            <w:r w:rsidRPr="000F38BD">
              <w:rPr>
                <w:rFonts w:hint="cs"/>
                <w:rtl/>
              </w:rPr>
              <w:t>الآية الكريمة</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419</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1</w:t>
            </w:r>
          </w:p>
        </w:tc>
        <w:tc>
          <w:tcPr>
            <w:tcW w:w="3250" w:type="pct"/>
            <w:vAlign w:val="center"/>
          </w:tcPr>
          <w:p w:rsidR="00BA6E43" w:rsidRPr="000F38BD" w:rsidRDefault="00BA6E43" w:rsidP="00E35112">
            <w:pPr>
              <w:pStyle w:val="libAie"/>
              <w:rPr>
                <w:rFonts w:cs="Times New Roman"/>
                <w:szCs w:val="24"/>
              </w:rPr>
            </w:pPr>
            <w:r w:rsidRPr="000F38BD">
              <w:rPr>
                <w:rFonts w:hint="cs"/>
                <w:rtl/>
              </w:rPr>
              <w:t>يس</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419</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1</w:t>
            </w:r>
          </w:p>
        </w:tc>
        <w:tc>
          <w:tcPr>
            <w:tcW w:w="3250" w:type="pct"/>
            <w:vAlign w:val="center"/>
          </w:tcPr>
          <w:p w:rsidR="00BA6E43" w:rsidRPr="000F38BD" w:rsidRDefault="00BA6E43" w:rsidP="00E35112">
            <w:pPr>
              <w:pStyle w:val="libAie"/>
              <w:rPr>
                <w:rFonts w:cs="Times New Roman"/>
                <w:szCs w:val="24"/>
              </w:rPr>
            </w:pPr>
            <w:r w:rsidRPr="000F38BD">
              <w:rPr>
                <w:rFonts w:hint="cs"/>
                <w:rtl/>
              </w:rPr>
              <w:t xml:space="preserve">وَالْقُرْآنِ الْحَكِيمِ </w:t>
            </w:r>
          </w:p>
        </w:tc>
      </w:tr>
      <w:tr w:rsidR="00BA6E43" w:rsidRPr="000F38BD" w:rsidTr="00461DD6">
        <w:trPr>
          <w:tblCellSpacing w:w="0" w:type="dxa"/>
        </w:trPr>
        <w:tc>
          <w:tcPr>
            <w:tcW w:w="5000" w:type="pct"/>
            <w:gridSpan w:val="4"/>
            <w:vAlign w:val="center"/>
          </w:tcPr>
          <w:p w:rsidR="00BA6E43" w:rsidRPr="000F38BD" w:rsidRDefault="00BA6E43" w:rsidP="00B977D6">
            <w:pPr>
              <w:pStyle w:val="libCenterBold2"/>
              <w:rPr>
                <w:rFonts w:cs="Times New Roman"/>
                <w:sz w:val="24"/>
                <w:szCs w:val="24"/>
              </w:rPr>
            </w:pPr>
            <w:r w:rsidRPr="000F38BD">
              <w:rPr>
                <w:rFonts w:hint="cs"/>
                <w:rtl/>
              </w:rPr>
              <w:t>سورة غافر</w:t>
            </w:r>
          </w:p>
        </w:tc>
      </w:tr>
      <w:tr w:rsidR="00BA6E43" w:rsidRPr="000F38BD" w:rsidTr="005B084A">
        <w:trPr>
          <w:tblCellSpacing w:w="0" w:type="dxa"/>
        </w:trPr>
        <w:tc>
          <w:tcPr>
            <w:tcW w:w="727" w:type="pct"/>
            <w:gridSpan w:val="2"/>
            <w:vAlign w:val="center"/>
          </w:tcPr>
          <w:p w:rsidR="00BA6E43" w:rsidRPr="000F38BD" w:rsidRDefault="00BA6E43" w:rsidP="005B084A">
            <w:pPr>
              <w:pStyle w:val="libVarCenter"/>
              <w:rPr>
                <w:rFonts w:cs="Times New Roman"/>
                <w:szCs w:val="24"/>
              </w:rPr>
            </w:pPr>
            <w:r w:rsidRPr="000F38BD">
              <w:rPr>
                <w:rFonts w:hint="cs"/>
                <w:rtl/>
              </w:rPr>
              <w:t>173</w:t>
            </w:r>
            <w:r w:rsidR="00920C47">
              <w:rPr>
                <w:rFonts w:hint="cs"/>
                <w:rtl/>
              </w:rPr>
              <w:t>،</w:t>
            </w:r>
            <w:r w:rsidRPr="000F38BD">
              <w:rPr>
                <w:rFonts w:hint="cs"/>
                <w:rtl/>
              </w:rPr>
              <w:t xml:space="preserve"> 325</w:t>
            </w:r>
          </w:p>
        </w:tc>
        <w:tc>
          <w:tcPr>
            <w:tcW w:w="1023" w:type="pct"/>
            <w:vAlign w:val="center"/>
          </w:tcPr>
          <w:p w:rsidR="00BA6E43" w:rsidRPr="000F38BD" w:rsidRDefault="00BA6E43" w:rsidP="005B084A">
            <w:pPr>
              <w:pStyle w:val="libVarCenter"/>
              <w:rPr>
                <w:rFonts w:cs="Times New Roman"/>
                <w:szCs w:val="24"/>
              </w:rPr>
            </w:pPr>
            <w:r w:rsidRPr="000F38BD">
              <w:rPr>
                <w:rFonts w:hint="cs"/>
                <w:rtl/>
              </w:rPr>
              <w:t>30</w:t>
            </w:r>
          </w:p>
        </w:tc>
        <w:tc>
          <w:tcPr>
            <w:tcW w:w="3250" w:type="pct"/>
            <w:vAlign w:val="center"/>
          </w:tcPr>
          <w:p w:rsidR="00BA6E43" w:rsidRPr="000F38BD" w:rsidRDefault="00BA6E43" w:rsidP="00E35112">
            <w:pPr>
              <w:pStyle w:val="libAie"/>
              <w:rPr>
                <w:rFonts w:cs="Times New Roman"/>
                <w:szCs w:val="24"/>
              </w:rPr>
            </w:pPr>
            <w:r w:rsidRPr="000F38BD">
              <w:rPr>
                <w:rFonts w:hint="cs"/>
                <w:rtl/>
              </w:rPr>
              <w:t>يَا قَوْمِ إِنِّي أَخَافُ عَلَيْكُم مِّثْلَ يَوْمِ الْأَحْزَابِ...</w:t>
            </w:r>
          </w:p>
        </w:tc>
      </w:tr>
      <w:tr w:rsidR="00BA6E43" w:rsidRPr="000F38BD" w:rsidTr="005B084A">
        <w:trPr>
          <w:tblCellSpacing w:w="0" w:type="dxa"/>
        </w:trPr>
        <w:tc>
          <w:tcPr>
            <w:tcW w:w="727" w:type="pct"/>
            <w:gridSpan w:val="2"/>
            <w:vAlign w:val="center"/>
          </w:tcPr>
          <w:p w:rsidR="00BA6E43" w:rsidRPr="000F38BD" w:rsidRDefault="00BA6E43" w:rsidP="005B084A">
            <w:pPr>
              <w:pStyle w:val="libVarCenter"/>
              <w:rPr>
                <w:rFonts w:cs="Times New Roman"/>
                <w:szCs w:val="24"/>
              </w:rPr>
            </w:pPr>
            <w:r w:rsidRPr="000F38BD">
              <w:rPr>
                <w:rFonts w:hint="cs"/>
                <w:rtl/>
              </w:rPr>
              <w:t>173</w:t>
            </w:r>
            <w:r w:rsidR="00920C47">
              <w:rPr>
                <w:rFonts w:hint="cs"/>
                <w:rtl/>
              </w:rPr>
              <w:t>،</w:t>
            </w:r>
            <w:r w:rsidRPr="000F38BD">
              <w:rPr>
                <w:rFonts w:hint="cs"/>
                <w:rtl/>
              </w:rPr>
              <w:t xml:space="preserve"> 325</w:t>
            </w:r>
          </w:p>
        </w:tc>
        <w:tc>
          <w:tcPr>
            <w:tcW w:w="1023" w:type="pct"/>
            <w:vAlign w:val="center"/>
          </w:tcPr>
          <w:p w:rsidR="00BA6E43" w:rsidRPr="000F38BD" w:rsidRDefault="00BA6E43" w:rsidP="005B084A">
            <w:pPr>
              <w:pStyle w:val="libVarCenter"/>
              <w:rPr>
                <w:rFonts w:cs="Times New Roman"/>
                <w:szCs w:val="24"/>
              </w:rPr>
            </w:pPr>
            <w:r w:rsidRPr="000F38BD">
              <w:rPr>
                <w:rFonts w:hint="cs"/>
                <w:rtl/>
              </w:rPr>
              <w:t>31</w:t>
            </w:r>
          </w:p>
        </w:tc>
        <w:tc>
          <w:tcPr>
            <w:tcW w:w="3250" w:type="pct"/>
            <w:vAlign w:val="center"/>
          </w:tcPr>
          <w:p w:rsidR="00BA6E43" w:rsidRPr="000F38BD" w:rsidRDefault="00BA6E43" w:rsidP="00E35112">
            <w:pPr>
              <w:pStyle w:val="libAie"/>
              <w:rPr>
                <w:rFonts w:cs="Times New Roman"/>
                <w:szCs w:val="24"/>
              </w:rPr>
            </w:pPr>
            <w:r w:rsidRPr="000F38BD">
              <w:rPr>
                <w:rFonts w:hint="cs"/>
                <w:rtl/>
              </w:rPr>
              <w:t>مِثْلَ دَأْبِ قَوْمِ نُوحٍ وَعَادٍ...</w:t>
            </w:r>
          </w:p>
        </w:tc>
      </w:tr>
      <w:tr w:rsidR="00BA6E43" w:rsidRPr="000F38BD" w:rsidTr="005B084A">
        <w:trPr>
          <w:tblCellSpacing w:w="0" w:type="dxa"/>
        </w:trPr>
        <w:tc>
          <w:tcPr>
            <w:tcW w:w="727" w:type="pct"/>
            <w:gridSpan w:val="2"/>
            <w:vAlign w:val="center"/>
          </w:tcPr>
          <w:p w:rsidR="00BA6E43" w:rsidRPr="000F38BD" w:rsidRDefault="00BA6E43" w:rsidP="005B084A">
            <w:pPr>
              <w:pStyle w:val="libVarCenter"/>
              <w:rPr>
                <w:rFonts w:cs="Times New Roman"/>
                <w:szCs w:val="24"/>
              </w:rPr>
            </w:pPr>
            <w:r w:rsidRPr="000F38BD">
              <w:rPr>
                <w:rFonts w:hint="cs"/>
                <w:rtl/>
              </w:rPr>
              <w:t>173</w:t>
            </w:r>
            <w:r w:rsidR="00920C47">
              <w:rPr>
                <w:rFonts w:hint="cs"/>
                <w:rtl/>
              </w:rPr>
              <w:t>،</w:t>
            </w:r>
            <w:r w:rsidRPr="000F38BD">
              <w:rPr>
                <w:rFonts w:hint="cs"/>
                <w:rtl/>
              </w:rPr>
              <w:t xml:space="preserve"> 325</w:t>
            </w:r>
          </w:p>
        </w:tc>
        <w:tc>
          <w:tcPr>
            <w:tcW w:w="1023" w:type="pct"/>
            <w:vAlign w:val="center"/>
          </w:tcPr>
          <w:p w:rsidR="00BA6E43" w:rsidRPr="000F38BD" w:rsidRDefault="00BA6E43" w:rsidP="005B084A">
            <w:pPr>
              <w:pStyle w:val="libVarCenter"/>
              <w:rPr>
                <w:rFonts w:cs="Times New Roman"/>
                <w:szCs w:val="24"/>
              </w:rPr>
            </w:pPr>
            <w:r w:rsidRPr="000F38BD">
              <w:rPr>
                <w:rFonts w:hint="cs"/>
                <w:rtl/>
              </w:rPr>
              <w:t>32</w:t>
            </w:r>
          </w:p>
        </w:tc>
        <w:tc>
          <w:tcPr>
            <w:tcW w:w="3250" w:type="pct"/>
            <w:vAlign w:val="center"/>
          </w:tcPr>
          <w:p w:rsidR="00BA6E43" w:rsidRPr="000F38BD" w:rsidRDefault="00BA6E43" w:rsidP="00E35112">
            <w:pPr>
              <w:pStyle w:val="libAie"/>
              <w:rPr>
                <w:rFonts w:cs="Times New Roman"/>
                <w:szCs w:val="24"/>
              </w:rPr>
            </w:pPr>
            <w:r w:rsidRPr="000F38BD">
              <w:rPr>
                <w:rFonts w:hint="cs"/>
                <w:rtl/>
              </w:rPr>
              <w:t>وَيَا قَوْمِ إِنِّي أَخَافُ عَلَيْكُمْ...</w:t>
            </w:r>
          </w:p>
        </w:tc>
      </w:tr>
      <w:tr w:rsidR="00BA6E43" w:rsidRPr="000F38BD" w:rsidTr="005B084A">
        <w:trPr>
          <w:tblCellSpacing w:w="0" w:type="dxa"/>
        </w:trPr>
        <w:tc>
          <w:tcPr>
            <w:tcW w:w="727" w:type="pct"/>
            <w:gridSpan w:val="2"/>
            <w:vAlign w:val="center"/>
          </w:tcPr>
          <w:p w:rsidR="00BA6E43" w:rsidRPr="000F38BD" w:rsidRDefault="00BA6E43" w:rsidP="005B084A">
            <w:pPr>
              <w:pStyle w:val="libVarCenter"/>
              <w:rPr>
                <w:rFonts w:cs="Times New Roman"/>
                <w:szCs w:val="24"/>
              </w:rPr>
            </w:pPr>
            <w:r w:rsidRPr="000F38BD">
              <w:rPr>
                <w:rFonts w:hint="cs"/>
                <w:rtl/>
              </w:rPr>
              <w:t>173</w:t>
            </w:r>
            <w:r w:rsidR="00920C47">
              <w:rPr>
                <w:rFonts w:hint="cs"/>
                <w:rtl/>
              </w:rPr>
              <w:t>،</w:t>
            </w:r>
            <w:r w:rsidRPr="000F38BD">
              <w:rPr>
                <w:rFonts w:hint="cs"/>
                <w:rtl/>
              </w:rPr>
              <w:t xml:space="preserve"> 325</w:t>
            </w:r>
          </w:p>
        </w:tc>
        <w:tc>
          <w:tcPr>
            <w:tcW w:w="1023" w:type="pct"/>
            <w:vAlign w:val="center"/>
          </w:tcPr>
          <w:p w:rsidR="00BA6E43" w:rsidRPr="000F38BD" w:rsidRDefault="00BA6E43" w:rsidP="005B084A">
            <w:pPr>
              <w:pStyle w:val="libVarCenter"/>
              <w:rPr>
                <w:rFonts w:cs="Times New Roman"/>
                <w:szCs w:val="24"/>
              </w:rPr>
            </w:pPr>
            <w:r w:rsidRPr="000F38BD">
              <w:rPr>
                <w:rFonts w:hint="cs"/>
                <w:rtl/>
              </w:rPr>
              <w:t>33</w:t>
            </w:r>
          </w:p>
        </w:tc>
        <w:tc>
          <w:tcPr>
            <w:tcW w:w="3250" w:type="pct"/>
            <w:vAlign w:val="center"/>
          </w:tcPr>
          <w:p w:rsidR="00BA6E43" w:rsidRPr="000F38BD" w:rsidRDefault="00BA6E43" w:rsidP="00E35112">
            <w:pPr>
              <w:pStyle w:val="libAie"/>
              <w:rPr>
                <w:rFonts w:cs="Times New Roman"/>
                <w:szCs w:val="24"/>
              </w:rPr>
            </w:pPr>
            <w:r w:rsidRPr="000F38BD">
              <w:rPr>
                <w:rFonts w:hint="cs"/>
                <w:rtl/>
              </w:rPr>
              <w:t>يَوْمَ تُوَلُّونَ مُدْبِرِينَ مَا لَكُم مِّنَ اللَّهِ...</w:t>
            </w:r>
          </w:p>
        </w:tc>
      </w:tr>
      <w:tr w:rsidR="00BA6E43" w:rsidRPr="000F38BD" w:rsidTr="00461DD6">
        <w:trPr>
          <w:tblCellSpacing w:w="0" w:type="dxa"/>
        </w:trPr>
        <w:tc>
          <w:tcPr>
            <w:tcW w:w="5000" w:type="pct"/>
            <w:gridSpan w:val="4"/>
            <w:vAlign w:val="center"/>
          </w:tcPr>
          <w:p w:rsidR="00BA6E43" w:rsidRPr="000F38BD" w:rsidRDefault="00BA6E43" w:rsidP="00B977D6">
            <w:pPr>
              <w:pStyle w:val="libCenterBold2"/>
              <w:rPr>
                <w:rFonts w:cs="Times New Roman"/>
                <w:sz w:val="24"/>
                <w:szCs w:val="24"/>
              </w:rPr>
            </w:pPr>
            <w:r w:rsidRPr="000F38BD">
              <w:rPr>
                <w:rFonts w:hint="cs"/>
                <w:rtl/>
              </w:rPr>
              <w:t>سورة الزخرف</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358</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31</w:t>
            </w:r>
          </w:p>
        </w:tc>
        <w:tc>
          <w:tcPr>
            <w:tcW w:w="3250" w:type="pct"/>
            <w:vAlign w:val="center"/>
          </w:tcPr>
          <w:p w:rsidR="00BA6E43" w:rsidRPr="000F38BD" w:rsidRDefault="00BA6E43" w:rsidP="00E35112">
            <w:pPr>
              <w:pStyle w:val="libAie"/>
              <w:rPr>
                <w:rFonts w:cs="Times New Roman"/>
                <w:szCs w:val="24"/>
              </w:rPr>
            </w:pPr>
            <w:r w:rsidRPr="000F38BD">
              <w:rPr>
                <w:rFonts w:hint="cs"/>
                <w:rtl/>
              </w:rPr>
              <w:t>وَقَالُوا لَوْلَا نُزِّلَ هَذَا الْقُرْآنُ عَلَى رَجُلٍ مِّنَ الْقَرْيَتَيْنِ عَظِيمٍ...</w:t>
            </w:r>
          </w:p>
        </w:tc>
      </w:tr>
      <w:tr w:rsidR="00BA6E43" w:rsidRPr="000F38BD" w:rsidTr="00461DD6">
        <w:trPr>
          <w:tblCellSpacing w:w="0" w:type="dxa"/>
        </w:trPr>
        <w:tc>
          <w:tcPr>
            <w:tcW w:w="5000" w:type="pct"/>
            <w:gridSpan w:val="4"/>
            <w:vAlign w:val="center"/>
          </w:tcPr>
          <w:p w:rsidR="00BA6E43" w:rsidRPr="000F38BD" w:rsidRDefault="00BA6E43" w:rsidP="00B977D6">
            <w:pPr>
              <w:pStyle w:val="libCenterBold2"/>
              <w:rPr>
                <w:rFonts w:cs="Times New Roman"/>
                <w:sz w:val="24"/>
                <w:szCs w:val="24"/>
              </w:rPr>
            </w:pPr>
            <w:r w:rsidRPr="000F38BD">
              <w:rPr>
                <w:rFonts w:hint="cs"/>
                <w:rtl/>
              </w:rPr>
              <w:t>سورة الأحقاف</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48</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15</w:t>
            </w:r>
          </w:p>
        </w:tc>
        <w:tc>
          <w:tcPr>
            <w:tcW w:w="3250" w:type="pct"/>
            <w:vAlign w:val="center"/>
          </w:tcPr>
          <w:p w:rsidR="00BA6E43" w:rsidRPr="000F38BD" w:rsidRDefault="00BA6E43" w:rsidP="00E35112">
            <w:pPr>
              <w:pStyle w:val="libAie"/>
              <w:rPr>
                <w:rFonts w:cs="Times New Roman"/>
                <w:szCs w:val="24"/>
              </w:rPr>
            </w:pPr>
            <w:r w:rsidRPr="000F38BD">
              <w:rPr>
                <w:rFonts w:hint="cs"/>
                <w:rtl/>
              </w:rPr>
              <w:t>حَمَلَتْهُ أُمُّهُ كُرْهاً وَوَضَعَتْهُ كُرْهاً...</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49</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15</w:t>
            </w:r>
          </w:p>
        </w:tc>
        <w:tc>
          <w:tcPr>
            <w:tcW w:w="3250" w:type="pct"/>
            <w:vAlign w:val="center"/>
          </w:tcPr>
          <w:p w:rsidR="00BA6E43" w:rsidRPr="000F38BD" w:rsidRDefault="00BA6E43" w:rsidP="00E35112">
            <w:pPr>
              <w:pStyle w:val="libAie"/>
              <w:rPr>
                <w:rFonts w:cs="Times New Roman"/>
                <w:szCs w:val="24"/>
              </w:rPr>
            </w:pPr>
            <w:r w:rsidRPr="000F38BD">
              <w:rPr>
                <w:rFonts w:hint="cs"/>
                <w:rtl/>
              </w:rPr>
              <w:t>وَوَصَّيْنَا الْإِنسَانَ بِوَالِدَيْهِ حُسْناً...</w:t>
            </w:r>
          </w:p>
        </w:tc>
      </w:tr>
      <w:tr w:rsidR="00BA6E43" w:rsidRPr="000F38BD" w:rsidTr="00461DD6">
        <w:trPr>
          <w:tblCellSpacing w:w="0" w:type="dxa"/>
        </w:trPr>
        <w:tc>
          <w:tcPr>
            <w:tcW w:w="5000" w:type="pct"/>
            <w:gridSpan w:val="4"/>
            <w:vAlign w:val="center"/>
          </w:tcPr>
          <w:p w:rsidR="00BA6E43" w:rsidRPr="000F38BD" w:rsidRDefault="00BA6E43" w:rsidP="00B977D6">
            <w:pPr>
              <w:pStyle w:val="libCenterBold2"/>
              <w:rPr>
                <w:rFonts w:cs="Times New Roman"/>
                <w:sz w:val="24"/>
                <w:szCs w:val="24"/>
              </w:rPr>
            </w:pPr>
            <w:r w:rsidRPr="000F38BD">
              <w:rPr>
                <w:rFonts w:hint="cs"/>
                <w:rtl/>
              </w:rPr>
              <w:t>سورة النبأ</w:t>
            </w:r>
          </w:p>
        </w:tc>
      </w:tr>
      <w:tr w:rsidR="00BA6E43" w:rsidRPr="000F38BD" w:rsidTr="00ED631C">
        <w:trPr>
          <w:tblCellSpacing w:w="0" w:type="dxa"/>
        </w:trPr>
        <w:tc>
          <w:tcPr>
            <w:tcW w:w="550" w:type="pct"/>
            <w:vAlign w:val="center"/>
          </w:tcPr>
          <w:p w:rsidR="00BA6E43" w:rsidRPr="000F38BD" w:rsidRDefault="00BA6E43" w:rsidP="005B084A">
            <w:pPr>
              <w:pStyle w:val="libVarCenter"/>
              <w:rPr>
                <w:rFonts w:cs="Times New Roman"/>
                <w:szCs w:val="24"/>
              </w:rPr>
            </w:pPr>
            <w:r w:rsidRPr="000F38BD">
              <w:rPr>
                <w:rFonts w:hint="cs"/>
                <w:rtl/>
              </w:rPr>
              <w:t>100</w:t>
            </w:r>
          </w:p>
        </w:tc>
        <w:tc>
          <w:tcPr>
            <w:tcW w:w="1200" w:type="pct"/>
            <w:gridSpan w:val="2"/>
            <w:vAlign w:val="center"/>
          </w:tcPr>
          <w:p w:rsidR="00BA6E43" w:rsidRPr="000F38BD" w:rsidRDefault="00BA6E43" w:rsidP="005B084A">
            <w:pPr>
              <w:pStyle w:val="libVarCenter"/>
              <w:rPr>
                <w:rFonts w:cs="Times New Roman"/>
                <w:szCs w:val="24"/>
              </w:rPr>
            </w:pPr>
            <w:r w:rsidRPr="000F38BD">
              <w:rPr>
                <w:rFonts w:hint="cs"/>
                <w:rtl/>
              </w:rPr>
              <w:t>39</w:t>
            </w:r>
          </w:p>
        </w:tc>
        <w:tc>
          <w:tcPr>
            <w:tcW w:w="3250" w:type="pct"/>
            <w:vAlign w:val="center"/>
          </w:tcPr>
          <w:p w:rsidR="00BA6E43" w:rsidRPr="000F38BD" w:rsidRDefault="00BA6E43" w:rsidP="00E35112">
            <w:pPr>
              <w:pStyle w:val="libAie"/>
              <w:rPr>
                <w:rFonts w:cs="Times New Roman"/>
                <w:szCs w:val="24"/>
              </w:rPr>
            </w:pPr>
            <w:r w:rsidRPr="000F38BD">
              <w:rPr>
                <w:rFonts w:hint="cs"/>
                <w:rtl/>
              </w:rPr>
              <w:t xml:space="preserve">ذَلِكَ الْيَوْمُ الْحَقُّ فَمَن شَاء اتَّخَذَ إلى رَبِّهِ مَآباً... </w:t>
            </w:r>
          </w:p>
        </w:tc>
      </w:tr>
    </w:tbl>
    <w:p w:rsidR="00461DD6" w:rsidRDefault="00461DD6" w:rsidP="00B977D6">
      <w:pPr>
        <w:pStyle w:val="libNormal"/>
      </w:pPr>
      <w:r>
        <w:rPr>
          <w:rtl/>
        </w:rPr>
        <w:br w:type="page"/>
      </w:r>
    </w:p>
    <w:p w:rsidR="00BA6E43" w:rsidRPr="00B977D6" w:rsidRDefault="00BA6E43" w:rsidP="00B977D6">
      <w:pPr>
        <w:pStyle w:val="libCenterBold2"/>
        <w:rPr>
          <w:rtl/>
        </w:rPr>
      </w:pPr>
      <w:bookmarkStart w:id="522" w:name="230"/>
      <w:r w:rsidRPr="000F38BD">
        <w:rPr>
          <w:rtl/>
        </w:rPr>
        <w:t>فهرس الرسائل والمكاتيب</w:t>
      </w:r>
      <w:bookmarkEnd w:id="522"/>
    </w:p>
    <w:p w:rsidR="00BA6E43" w:rsidRPr="00B977D6" w:rsidRDefault="00BA6E43" w:rsidP="005B084A">
      <w:pPr>
        <w:pStyle w:val="libVar0"/>
        <w:tabs>
          <w:tab w:val="right" w:pos="7796"/>
        </w:tabs>
        <w:rPr>
          <w:rtl/>
        </w:rPr>
      </w:pPr>
      <w:r w:rsidRPr="000F38BD">
        <w:rPr>
          <w:rtl/>
        </w:rPr>
        <w:t xml:space="preserve">رسالة الإمام الحسين </w:t>
      </w:r>
      <w:r w:rsidR="009A1FD2" w:rsidRPr="009A1FD2">
        <w:rPr>
          <w:rStyle w:val="libAlaemChar"/>
          <w:rtl/>
        </w:rPr>
        <w:t>عليه‌السلام</w:t>
      </w:r>
      <w:r w:rsidRPr="000F38BD">
        <w:rPr>
          <w:rtl/>
        </w:rPr>
        <w:t xml:space="preserve"> إلى أخيه محمد بن الحنفية</w:t>
      </w:r>
      <w:r w:rsidR="005B084A">
        <w:rPr>
          <w:rFonts w:hint="cs"/>
          <w:rtl/>
        </w:rPr>
        <w:tab/>
      </w:r>
      <w:r w:rsidRPr="000F38BD">
        <w:rPr>
          <w:rtl/>
        </w:rPr>
        <w:t>101</w:t>
      </w:r>
      <w:r w:rsidR="00920C47">
        <w:rPr>
          <w:rtl/>
        </w:rPr>
        <w:t>.</w:t>
      </w:r>
      <w:r w:rsidRPr="000F38BD">
        <w:rPr>
          <w:rtl/>
        </w:rPr>
        <w:t>98</w:t>
      </w:r>
    </w:p>
    <w:p w:rsidR="00BA6E43" w:rsidRPr="00B977D6" w:rsidRDefault="00BA6E43" w:rsidP="005B084A">
      <w:pPr>
        <w:pStyle w:val="libVar0"/>
        <w:tabs>
          <w:tab w:val="right" w:pos="7796"/>
        </w:tabs>
        <w:rPr>
          <w:rtl/>
        </w:rPr>
      </w:pPr>
      <w:r w:rsidRPr="000F38BD">
        <w:rPr>
          <w:rtl/>
        </w:rPr>
        <w:t xml:space="preserve">رسالة الإمام الحسين </w:t>
      </w:r>
      <w:r w:rsidR="009A1FD2" w:rsidRPr="009A1FD2">
        <w:rPr>
          <w:rStyle w:val="libAlaemChar"/>
          <w:rtl/>
        </w:rPr>
        <w:t>عليه‌السلام</w:t>
      </w:r>
      <w:r w:rsidRPr="000F38BD">
        <w:rPr>
          <w:rtl/>
        </w:rPr>
        <w:t xml:space="preserve"> إلى أشراف الكوفة</w:t>
      </w:r>
      <w:r w:rsidR="005B084A">
        <w:rPr>
          <w:rFonts w:hint="cs"/>
          <w:rtl/>
        </w:rPr>
        <w:tab/>
      </w:r>
      <w:r w:rsidRPr="000F38BD">
        <w:rPr>
          <w:rtl/>
        </w:rPr>
        <w:t>75</w:t>
      </w:r>
    </w:p>
    <w:p w:rsidR="00BA6E43" w:rsidRPr="00B977D6" w:rsidRDefault="00BA6E43" w:rsidP="005B084A">
      <w:pPr>
        <w:pStyle w:val="libVar0"/>
        <w:tabs>
          <w:tab w:val="right" w:pos="7796"/>
        </w:tabs>
        <w:rPr>
          <w:rtl/>
        </w:rPr>
      </w:pPr>
      <w:r w:rsidRPr="000F38BD">
        <w:rPr>
          <w:rtl/>
        </w:rPr>
        <w:t xml:space="preserve">الرسالة الثانية للإمام الحسين </w:t>
      </w:r>
      <w:r w:rsidR="009A1FD2" w:rsidRPr="009A1FD2">
        <w:rPr>
          <w:rStyle w:val="libAlaemChar"/>
          <w:rtl/>
        </w:rPr>
        <w:t>عليه‌السلام</w:t>
      </w:r>
      <w:r w:rsidRPr="000F38BD">
        <w:rPr>
          <w:rtl/>
        </w:rPr>
        <w:t xml:space="preserve"> إلى أهل الكوفة</w:t>
      </w:r>
      <w:r w:rsidR="005B084A">
        <w:rPr>
          <w:rFonts w:hint="cs"/>
          <w:rtl/>
        </w:rPr>
        <w:tab/>
      </w:r>
      <w:r w:rsidRPr="000F38BD">
        <w:rPr>
          <w:rtl/>
        </w:rPr>
        <w:t>79</w:t>
      </w:r>
    </w:p>
    <w:p w:rsidR="00BA6E43" w:rsidRPr="00B977D6" w:rsidRDefault="00BA6E43" w:rsidP="005B084A">
      <w:pPr>
        <w:pStyle w:val="libVar0"/>
        <w:tabs>
          <w:tab w:val="right" w:pos="7796"/>
        </w:tabs>
        <w:rPr>
          <w:rtl/>
        </w:rPr>
      </w:pPr>
      <w:r w:rsidRPr="000F38BD">
        <w:rPr>
          <w:rtl/>
        </w:rPr>
        <w:t>رسالة الحرّ بن يزيد الرياحي إلى عبيد الله بن زياد</w:t>
      </w:r>
      <w:r w:rsidR="005B084A">
        <w:rPr>
          <w:rFonts w:hint="cs"/>
          <w:rtl/>
        </w:rPr>
        <w:tab/>
      </w:r>
      <w:r w:rsidRPr="000F38BD">
        <w:rPr>
          <w:rtl/>
        </w:rPr>
        <w:t>89</w:t>
      </w:r>
    </w:p>
    <w:p w:rsidR="00BA6E43" w:rsidRPr="00B977D6" w:rsidRDefault="00BA6E43" w:rsidP="005B084A">
      <w:pPr>
        <w:pStyle w:val="libVar0"/>
        <w:tabs>
          <w:tab w:val="right" w:pos="7796"/>
        </w:tabs>
        <w:rPr>
          <w:rtl/>
        </w:rPr>
      </w:pPr>
      <w:r w:rsidRPr="000F38BD">
        <w:rPr>
          <w:rtl/>
        </w:rPr>
        <w:t xml:space="preserve">رسالة عبد الله بن أبي المحلّ بن حزام إلى عبد الله والعباس وجعفر بني علي </w:t>
      </w:r>
      <w:r w:rsidR="009A1FD2" w:rsidRPr="009A1FD2">
        <w:rPr>
          <w:rStyle w:val="libAlaemChar"/>
          <w:rtl/>
        </w:rPr>
        <w:t>عليه‌السلام</w:t>
      </w:r>
      <w:r w:rsidR="005B084A">
        <w:rPr>
          <w:rFonts w:hint="cs"/>
          <w:rtl/>
        </w:rPr>
        <w:tab/>
      </w:r>
      <w:r w:rsidRPr="000F38BD">
        <w:rPr>
          <w:rtl/>
        </w:rPr>
        <w:t>123</w:t>
      </w:r>
    </w:p>
    <w:p w:rsidR="00BA6E43" w:rsidRPr="00B977D6" w:rsidRDefault="00BA6E43" w:rsidP="005B084A">
      <w:pPr>
        <w:pStyle w:val="libVar0"/>
        <w:tabs>
          <w:tab w:val="right" w:pos="7796"/>
        </w:tabs>
        <w:rPr>
          <w:rtl/>
        </w:rPr>
      </w:pPr>
      <w:r w:rsidRPr="000F38BD">
        <w:rPr>
          <w:rtl/>
        </w:rPr>
        <w:t xml:space="preserve">رسالة عبيد الله بن زياد إلى الإمام الحسين </w:t>
      </w:r>
      <w:r w:rsidR="009A1FD2" w:rsidRPr="009A1FD2">
        <w:rPr>
          <w:rStyle w:val="libAlaemChar"/>
          <w:rtl/>
        </w:rPr>
        <w:t>عليه‌السلام</w:t>
      </w:r>
      <w:r w:rsidR="005B084A">
        <w:rPr>
          <w:rFonts w:hint="cs"/>
          <w:rtl/>
        </w:rPr>
        <w:tab/>
      </w:r>
      <w:r w:rsidRPr="000F38BD">
        <w:rPr>
          <w:rtl/>
        </w:rPr>
        <w:t>88</w:t>
      </w:r>
    </w:p>
    <w:p w:rsidR="00BA6E43" w:rsidRPr="00B977D6" w:rsidRDefault="00BA6E43" w:rsidP="005B084A">
      <w:pPr>
        <w:pStyle w:val="libVar0"/>
        <w:tabs>
          <w:tab w:val="right" w:pos="7796"/>
        </w:tabs>
        <w:rPr>
          <w:rtl/>
        </w:rPr>
      </w:pPr>
      <w:r w:rsidRPr="000F38BD">
        <w:rPr>
          <w:rtl/>
        </w:rPr>
        <w:t>رسالة عبيد الله بن زياد إلى شبث بن ربعي</w:t>
      </w:r>
      <w:r w:rsidR="005B084A">
        <w:rPr>
          <w:rFonts w:hint="cs"/>
          <w:rtl/>
        </w:rPr>
        <w:tab/>
      </w:r>
      <w:r w:rsidRPr="000F38BD">
        <w:rPr>
          <w:rtl/>
        </w:rPr>
        <w:t>93</w:t>
      </w:r>
    </w:p>
    <w:p w:rsidR="00BA6E43" w:rsidRPr="00B977D6" w:rsidRDefault="00BA6E43" w:rsidP="005B084A">
      <w:pPr>
        <w:pStyle w:val="libVar0"/>
        <w:tabs>
          <w:tab w:val="right" w:pos="7796"/>
        </w:tabs>
        <w:rPr>
          <w:rtl/>
        </w:rPr>
      </w:pPr>
      <w:r w:rsidRPr="000F38BD">
        <w:rPr>
          <w:rtl/>
        </w:rPr>
        <w:t>رسالة عبيد الله بن زياد إلى عمر بن سعد</w:t>
      </w:r>
      <w:r w:rsidR="005B084A">
        <w:rPr>
          <w:rFonts w:hint="cs"/>
          <w:rtl/>
        </w:rPr>
        <w:tab/>
      </w:r>
      <w:r w:rsidRPr="000F38BD">
        <w:rPr>
          <w:rtl/>
        </w:rPr>
        <w:t>435</w:t>
      </w:r>
      <w:r w:rsidR="00920C47">
        <w:rPr>
          <w:rtl/>
        </w:rPr>
        <w:t>.</w:t>
      </w:r>
      <w:r w:rsidRPr="000F38BD">
        <w:rPr>
          <w:rtl/>
        </w:rPr>
        <w:t>122</w:t>
      </w:r>
      <w:r w:rsidR="00920C47">
        <w:rPr>
          <w:rtl/>
        </w:rPr>
        <w:t>.</w:t>
      </w:r>
      <w:r w:rsidRPr="000F38BD">
        <w:rPr>
          <w:rtl/>
        </w:rPr>
        <w:t>121</w:t>
      </w:r>
      <w:r w:rsidR="00920C47">
        <w:rPr>
          <w:rtl/>
        </w:rPr>
        <w:t>.</w:t>
      </w:r>
      <w:r w:rsidRPr="000F38BD">
        <w:rPr>
          <w:rtl/>
        </w:rPr>
        <w:t>106</w:t>
      </w:r>
      <w:r w:rsidR="00920C47">
        <w:rPr>
          <w:rtl/>
        </w:rPr>
        <w:t>.</w:t>
      </w:r>
      <w:r w:rsidRPr="000F38BD">
        <w:rPr>
          <w:rtl/>
        </w:rPr>
        <w:t>97</w:t>
      </w:r>
      <w:r w:rsidR="00920C47">
        <w:rPr>
          <w:rtl/>
        </w:rPr>
        <w:t>.</w:t>
      </w:r>
      <w:r w:rsidRPr="000F38BD">
        <w:rPr>
          <w:rtl/>
        </w:rPr>
        <w:t>88</w:t>
      </w:r>
    </w:p>
    <w:p w:rsidR="00BA6E43" w:rsidRPr="00B977D6" w:rsidRDefault="00BA6E43" w:rsidP="005B084A">
      <w:pPr>
        <w:pStyle w:val="libVar0"/>
        <w:tabs>
          <w:tab w:val="right" w:pos="7796"/>
        </w:tabs>
        <w:rPr>
          <w:rtl/>
        </w:rPr>
      </w:pPr>
      <w:r w:rsidRPr="000F38BD">
        <w:rPr>
          <w:rtl/>
        </w:rPr>
        <w:t>رسالة عمر بن سعد إلى عبيد الله بن زياد</w:t>
      </w:r>
      <w:r w:rsidR="005B084A">
        <w:rPr>
          <w:rFonts w:hint="cs"/>
          <w:rtl/>
        </w:rPr>
        <w:tab/>
      </w:r>
      <w:r w:rsidRPr="000F38BD">
        <w:rPr>
          <w:rtl/>
        </w:rPr>
        <w:t>119</w:t>
      </w:r>
      <w:r w:rsidR="00920C47">
        <w:rPr>
          <w:rtl/>
        </w:rPr>
        <w:t>.</w:t>
      </w:r>
      <w:r w:rsidRPr="000F38BD">
        <w:rPr>
          <w:rtl/>
        </w:rPr>
        <w:t>77</w:t>
      </w:r>
    </w:p>
    <w:p w:rsidR="0030093B" w:rsidRDefault="00BA6E43" w:rsidP="005B084A">
      <w:pPr>
        <w:pStyle w:val="libVar0"/>
        <w:tabs>
          <w:tab w:val="right" w:pos="7796"/>
        </w:tabs>
        <w:rPr>
          <w:rtl/>
        </w:rPr>
      </w:pPr>
      <w:r w:rsidRPr="000F38BD">
        <w:rPr>
          <w:rtl/>
        </w:rPr>
        <w:t xml:space="preserve">رسالة عمرة بنت عبد الرحمان إلى الإمام الحسين </w:t>
      </w:r>
      <w:r w:rsidR="009A1FD2" w:rsidRPr="009A1FD2">
        <w:rPr>
          <w:rStyle w:val="libAlaemChar"/>
          <w:rtl/>
        </w:rPr>
        <w:t>عليه‌السلام</w:t>
      </w:r>
      <w:r w:rsidR="005B084A">
        <w:rPr>
          <w:rFonts w:hint="cs"/>
          <w:rtl/>
        </w:rPr>
        <w:tab/>
      </w:r>
      <w:r w:rsidRPr="000F38BD">
        <w:rPr>
          <w:rtl/>
        </w:rPr>
        <w:t>27</w:t>
      </w:r>
    </w:p>
    <w:p w:rsidR="00BA6E43" w:rsidRPr="00B977D6" w:rsidRDefault="00BA6E43" w:rsidP="00B977D6">
      <w:pPr>
        <w:pStyle w:val="libCenterBold2"/>
        <w:rPr>
          <w:rtl/>
        </w:rPr>
      </w:pPr>
      <w:bookmarkStart w:id="523" w:name="231"/>
      <w:r w:rsidRPr="000F38BD">
        <w:rPr>
          <w:rtl/>
        </w:rPr>
        <w:t>فهرس الخطب</w:t>
      </w:r>
      <w:bookmarkEnd w:id="523"/>
    </w:p>
    <w:p w:rsidR="00BA6E43" w:rsidRPr="00B977D6" w:rsidRDefault="00BA6E43" w:rsidP="005B084A">
      <w:pPr>
        <w:pStyle w:val="libVar0"/>
        <w:tabs>
          <w:tab w:val="right" w:pos="7796"/>
        </w:tabs>
        <w:rPr>
          <w:rtl/>
        </w:rPr>
      </w:pPr>
      <w:r w:rsidRPr="000F38BD">
        <w:rPr>
          <w:rtl/>
        </w:rPr>
        <w:t xml:space="preserve">خطبة الإمام الحسين </w:t>
      </w:r>
      <w:r w:rsidR="009A1FD2" w:rsidRPr="009A1FD2">
        <w:rPr>
          <w:rStyle w:val="libAlaemChar"/>
          <w:rtl/>
        </w:rPr>
        <w:t>عليه‌السلام</w:t>
      </w:r>
      <w:r w:rsidRPr="000F38BD">
        <w:rPr>
          <w:rtl/>
        </w:rPr>
        <w:t xml:space="preserve"> في أصحابه ليلة عاشوراء</w:t>
      </w:r>
      <w:r w:rsidR="005B084A">
        <w:rPr>
          <w:rFonts w:hint="cs"/>
          <w:rtl/>
        </w:rPr>
        <w:tab/>
      </w:r>
      <w:r w:rsidRPr="000F38BD">
        <w:rPr>
          <w:rtl/>
        </w:rPr>
        <w:t>191</w:t>
      </w:r>
      <w:r w:rsidR="00920C47">
        <w:rPr>
          <w:rtl/>
        </w:rPr>
        <w:t>.</w:t>
      </w:r>
      <w:r w:rsidRPr="000F38BD">
        <w:rPr>
          <w:rtl/>
        </w:rPr>
        <w:t>139</w:t>
      </w:r>
      <w:r w:rsidR="00920C47">
        <w:rPr>
          <w:rtl/>
        </w:rPr>
        <w:t>.</w:t>
      </w:r>
      <w:r w:rsidRPr="000F38BD">
        <w:rPr>
          <w:rtl/>
        </w:rPr>
        <w:t>137</w:t>
      </w:r>
      <w:r w:rsidR="00920C47">
        <w:rPr>
          <w:rtl/>
        </w:rPr>
        <w:t>.</w:t>
      </w:r>
      <w:r w:rsidRPr="000F38BD">
        <w:rPr>
          <w:rtl/>
        </w:rPr>
        <w:t>134</w:t>
      </w:r>
      <w:r w:rsidR="00920C47">
        <w:rPr>
          <w:rtl/>
        </w:rPr>
        <w:t>.</w:t>
      </w:r>
      <w:r w:rsidRPr="000F38BD">
        <w:rPr>
          <w:rtl/>
        </w:rPr>
        <w:t>133</w:t>
      </w:r>
    </w:p>
    <w:p w:rsidR="00BA6E43" w:rsidRPr="00B977D6" w:rsidRDefault="00BA6E43" w:rsidP="005B084A">
      <w:pPr>
        <w:pStyle w:val="libVar0"/>
        <w:tabs>
          <w:tab w:val="right" w:pos="7796"/>
        </w:tabs>
        <w:rPr>
          <w:rtl/>
        </w:rPr>
      </w:pPr>
      <w:r w:rsidRPr="000F38BD">
        <w:rPr>
          <w:rtl/>
        </w:rPr>
        <w:t xml:space="preserve">خطبة الإمام الحسين </w:t>
      </w:r>
      <w:r w:rsidR="009A1FD2" w:rsidRPr="009A1FD2">
        <w:rPr>
          <w:rStyle w:val="libAlaemChar"/>
          <w:rtl/>
        </w:rPr>
        <w:t>عليه‌السلام</w:t>
      </w:r>
      <w:r w:rsidRPr="000F38BD">
        <w:rPr>
          <w:rtl/>
        </w:rPr>
        <w:t xml:space="preserve"> في جمع الأصحاب حين نزول عمر بن سعد</w:t>
      </w:r>
      <w:r w:rsidR="005B084A">
        <w:rPr>
          <w:rFonts w:hint="cs"/>
          <w:rtl/>
        </w:rPr>
        <w:tab/>
      </w:r>
      <w:r w:rsidRPr="000F38BD">
        <w:rPr>
          <w:rtl/>
        </w:rPr>
        <w:t>101</w:t>
      </w:r>
    </w:p>
    <w:p w:rsidR="00BA6E43" w:rsidRPr="00B977D6" w:rsidRDefault="00BA6E43" w:rsidP="005B084A">
      <w:pPr>
        <w:pStyle w:val="libVar0"/>
        <w:tabs>
          <w:tab w:val="right" w:pos="7796"/>
        </w:tabs>
        <w:rPr>
          <w:rtl/>
        </w:rPr>
      </w:pPr>
      <w:r w:rsidRPr="000F38BD">
        <w:rPr>
          <w:rtl/>
        </w:rPr>
        <w:t xml:space="preserve">خطبة الإمام الحسين </w:t>
      </w:r>
      <w:r w:rsidR="009A1FD2" w:rsidRPr="009A1FD2">
        <w:rPr>
          <w:rStyle w:val="libAlaemChar"/>
          <w:rtl/>
        </w:rPr>
        <w:t>عليه‌السلام</w:t>
      </w:r>
      <w:r w:rsidRPr="000F38BD">
        <w:rPr>
          <w:rtl/>
        </w:rPr>
        <w:t xml:space="preserve"> قبل بدء القتال</w:t>
      </w:r>
      <w:r w:rsidR="005B084A">
        <w:rPr>
          <w:rFonts w:hint="cs"/>
          <w:rtl/>
        </w:rPr>
        <w:tab/>
      </w:r>
      <w:r w:rsidRPr="000F38BD">
        <w:rPr>
          <w:rtl/>
        </w:rPr>
        <w:t>249</w:t>
      </w:r>
    </w:p>
    <w:p w:rsidR="00BA6E43" w:rsidRPr="00B977D6" w:rsidRDefault="00BA6E43" w:rsidP="005B084A">
      <w:pPr>
        <w:pStyle w:val="libVar0"/>
        <w:tabs>
          <w:tab w:val="right" w:pos="7796"/>
        </w:tabs>
        <w:rPr>
          <w:rtl/>
        </w:rPr>
      </w:pPr>
      <w:r w:rsidRPr="000F38BD">
        <w:rPr>
          <w:rtl/>
        </w:rPr>
        <w:t xml:space="preserve">خطبة الإمام الحسين </w:t>
      </w:r>
      <w:r w:rsidR="009A1FD2" w:rsidRPr="009A1FD2">
        <w:rPr>
          <w:rStyle w:val="libAlaemChar"/>
          <w:rtl/>
        </w:rPr>
        <w:t>عليه‌السلام</w:t>
      </w:r>
      <w:r w:rsidRPr="000F38BD">
        <w:rPr>
          <w:rtl/>
        </w:rPr>
        <w:t xml:space="preserve"> في منزل البيضة</w:t>
      </w:r>
      <w:r w:rsidR="005B084A">
        <w:rPr>
          <w:rFonts w:hint="cs"/>
          <w:rtl/>
        </w:rPr>
        <w:tab/>
      </w:r>
      <w:r w:rsidRPr="000F38BD">
        <w:rPr>
          <w:rtl/>
        </w:rPr>
        <w:t>78</w:t>
      </w:r>
    </w:p>
    <w:p w:rsidR="00BA6E43" w:rsidRPr="00B977D6" w:rsidRDefault="00BA6E43" w:rsidP="005B084A">
      <w:pPr>
        <w:pStyle w:val="libVar0"/>
        <w:tabs>
          <w:tab w:val="right" w:pos="7796"/>
        </w:tabs>
        <w:rPr>
          <w:rtl/>
        </w:rPr>
      </w:pPr>
      <w:r w:rsidRPr="000F38BD">
        <w:rPr>
          <w:rtl/>
        </w:rPr>
        <w:t>خطبة عبيد الله بن زياد في مسجد الكوفة</w:t>
      </w:r>
      <w:r w:rsidR="005B084A">
        <w:rPr>
          <w:rFonts w:hint="cs"/>
          <w:rtl/>
        </w:rPr>
        <w:tab/>
      </w:r>
      <w:r w:rsidRPr="000F38BD">
        <w:rPr>
          <w:rtl/>
        </w:rPr>
        <w:t>90</w:t>
      </w:r>
    </w:p>
    <w:p w:rsidR="00BA6E43" w:rsidRPr="00B977D6" w:rsidRDefault="00BA6E43" w:rsidP="005B084A">
      <w:pPr>
        <w:pStyle w:val="libVar0"/>
        <w:tabs>
          <w:tab w:val="right" w:pos="7796"/>
        </w:tabs>
        <w:rPr>
          <w:rtl/>
        </w:rPr>
      </w:pPr>
      <w:r w:rsidRPr="000F38BD">
        <w:rPr>
          <w:rtl/>
        </w:rPr>
        <w:t xml:space="preserve">خطبة الإمام الحسين </w:t>
      </w:r>
      <w:r w:rsidR="009A1FD2" w:rsidRPr="009A1FD2">
        <w:rPr>
          <w:rStyle w:val="libAlaemChar"/>
          <w:rtl/>
        </w:rPr>
        <w:t>عليه‌السلام</w:t>
      </w:r>
      <w:r w:rsidRPr="000F38BD">
        <w:rPr>
          <w:rtl/>
        </w:rPr>
        <w:t xml:space="preserve"> قبالة جيش عمر بن سعد</w:t>
      </w:r>
      <w:r w:rsidR="005B084A">
        <w:rPr>
          <w:rFonts w:hint="cs"/>
          <w:rtl/>
        </w:rPr>
        <w:tab/>
      </w:r>
      <w:r w:rsidRPr="000F38BD">
        <w:rPr>
          <w:rtl/>
        </w:rPr>
        <w:t>255</w:t>
      </w:r>
      <w:r w:rsidR="00920C47">
        <w:rPr>
          <w:rtl/>
        </w:rPr>
        <w:t>.</w:t>
      </w:r>
      <w:r w:rsidRPr="000F38BD">
        <w:rPr>
          <w:rtl/>
        </w:rPr>
        <w:t>253</w:t>
      </w:r>
    </w:p>
    <w:p w:rsidR="00461DD6" w:rsidRDefault="00461DD6" w:rsidP="00B977D6">
      <w:pPr>
        <w:pStyle w:val="libNormal"/>
      </w:pPr>
      <w:r>
        <w:rPr>
          <w:rtl/>
        </w:rPr>
        <w:br w:type="page"/>
      </w:r>
    </w:p>
    <w:p w:rsidR="00BA6E43" w:rsidRPr="00B977D6" w:rsidRDefault="00BA6E43" w:rsidP="00B977D6">
      <w:pPr>
        <w:pStyle w:val="libCenterBold1"/>
        <w:rPr>
          <w:rtl/>
        </w:rPr>
      </w:pPr>
      <w:bookmarkStart w:id="524" w:name="232"/>
      <w:r w:rsidRPr="000F38BD">
        <w:rPr>
          <w:rtl/>
        </w:rPr>
        <w:t>فهرس</w:t>
      </w:r>
      <w:bookmarkEnd w:id="524"/>
    </w:p>
    <w:p w:rsidR="00BA6E43" w:rsidRPr="00B977D6" w:rsidRDefault="00BA6E43" w:rsidP="0038665C">
      <w:pPr>
        <w:pStyle w:val="libCenterBold2"/>
        <w:rPr>
          <w:rtl/>
        </w:rPr>
      </w:pPr>
      <w:r w:rsidRPr="000F38BD">
        <w:rPr>
          <w:rtl/>
        </w:rPr>
        <w:t>المصادر التي أخذنا عنها مباشرة</w:t>
      </w:r>
    </w:p>
    <w:p w:rsidR="00BA6E43" w:rsidRPr="00B977D6" w:rsidRDefault="00BA6E43" w:rsidP="0038665C">
      <w:pPr>
        <w:pStyle w:val="libNormal"/>
        <w:rPr>
          <w:rtl/>
        </w:rPr>
      </w:pPr>
      <w:r w:rsidRPr="000F38BD">
        <w:rPr>
          <w:rtl/>
        </w:rPr>
        <w:t>1</w:t>
      </w:r>
      <w:r w:rsidR="00596330">
        <w:rPr>
          <w:rtl/>
        </w:rPr>
        <w:t xml:space="preserve"> - </w:t>
      </w:r>
      <w:r w:rsidRPr="000F38BD">
        <w:rPr>
          <w:rtl/>
        </w:rPr>
        <w:t>الإتحاف بحبّ الأشراف / الشبراوي عبد الله بن محمّد بن عامر / ت</w:t>
      </w:r>
      <w:r w:rsidR="00920C47">
        <w:rPr>
          <w:rtl/>
        </w:rPr>
        <w:t>:</w:t>
      </w:r>
      <w:r w:rsidRPr="000F38BD">
        <w:rPr>
          <w:rtl/>
        </w:rPr>
        <w:t xml:space="preserve"> 1280 هـ / مكتبة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2</w:t>
      </w:r>
      <w:r w:rsidR="00596330">
        <w:rPr>
          <w:rtl/>
        </w:rPr>
        <w:t xml:space="preserve"> - </w:t>
      </w:r>
      <w:r w:rsidRPr="000F38BD">
        <w:rPr>
          <w:rtl/>
        </w:rPr>
        <w:t>الأخبار الطوال / أبو حنيفة أحم بن داود الدينوري / ت</w:t>
      </w:r>
      <w:r w:rsidR="00920C47">
        <w:rPr>
          <w:rtl/>
        </w:rPr>
        <w:t>:</w:t>
      </w:r>
      <w:r w:rsidRPr="000F38BD">
        <w:rPr>
          <w:rtl/>
        </w:rPr>
        <w:t xml:space="preserve"> 282 هـ / منشورات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3</w:t>
      </w:r>
      <w:r w:rsidR="00596330">
        <w:rPr>
          <w:rtl/>
        </w:rPr>
        <w:t xml:space="preserve"> - </w:t>
      </w:r>
      <w:r w:rsidRPr="000F38BD">
        <w:rPr>
          <w:rtl/>
        </w:rPr>
        <w:t>الإرشاد في معرفة حجج الله على العباد / الشيخ المفيد أبو عبد الله محمّد بن محمّد ابن النعمان العكبري / ت</w:t>
      </w:r>
      <w:r w:rsidR="00920C47">
        <w:rPr>
          <w:rtl/>
        </w:rPr>
        <w:t>:</w:t>
      </w:r>
      <w:r w:rsidRPr="000F38BD">
        <w:rPr>
          <w:rtl/>
        </w:rPr>
        <w:t xml:space="preserve"> 413 هـ / نشر مؤسسة آل البيت </w:t>
      </w:r>
      <w:r w:rsidR="009A1FD2" w:rsidRPr="009A1FD2">
        <w:rPr>
          <w:rStyle w:val="libAlaemChar"/>
          <w:rtl/>
        </w:rPr>
        <w:t>عليهم‌السلام</w:t>
      </w:r>
      <w:r w:rsidRPr="000F38BD">
        <w:rPr>
          <w:rtl/>
        </w:rPr>
        <w:t xml:space="preserve"> لإحياء التراث</w:t>
      </w:r>
      <w:r w:rsidR="00596330">
        <w:rPr>
          <w:rtl/>
        </w:rPr>
        <w:t xml:space="preserve"> - </w:t>
      </w:r>
      <w:r w:rsidRPr="000F38BD">
        <w:rPr>
          <w:rtl/>
        </w:rPr>
        <w:t>قم / والمطبعة الحيدرية</w:t>
      </w:r>
      <w:r w:rsidR="00596330">
        <w:rPr>
          <w:rtl/>
        </w:rPr>
        <w:t xml:space="preserve"> - </w:t>
      </w:r>
      <w:r w:rsidRPr="000F38BD">
        <w:rPr>
          <w:rtl/>
        </w:rPr>
        <w:t>النجف</w:t>
      </w:r>
      <w:r w:rsidR="00920C47">
        <w:rPr>
          <w:rtl/>
        </w:rPr>
        <w:t>.</w:t>
      </w:r>
    </w:p>
    <w:p w:rsidR="00BA6E43" w:rsidRPr="00B977D6" w:rsidRDefault="00BA6E43" w:rsidP="0038665C">
      <w:pPr>
        <w:pStyle w:val="libNormal"/>
        <w:rPr>
          <w:rtl/>
        </w:rPr>
      </w:pPr>
      <w:r w:rsidRPr="000F38BD">
        <w:rPr>
          <w:rtl/>
        </w:rPr>
        <w:t>4</w:t>
      </w:r>
      <w:r w:rsidR="00596330">
        <w:rPr>
          <w:rtl/>
        </w:rPr>
        <w:t xml:space="preserve"> - </w:t>
      </w:r>
      <w:r w:rsidRPr="000F38BD">
        <w:rPr>
          <w:rtl/>
        </w:rPr>
        <w:t>الأرض والتربة الحسينية</w:t>
      </w:r>
      <w:r w:rsidR="00920C47">
        <w:rPr>
          <w:rtl/>
        </w:rPr>
        <w:t>:</w:t>
      </w:r>
      <w:r w:rsidRPr="000F38BD">
        <w:rPr>
          <w:rtl/>
        </w:rPr>
        <w:t xml:space="preserve"> محمد حسين كاشف الغطاء / مؤسسة أهل البيت</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5</w:t>
      </w:r>
      <w:r w:rsidR="00596330">
        <w:rPr>
          <w:rtl/>
        </w:rPr>
        <w:t xml:space="preserve"> - </w:t>
      </w:r>
      <w:r w:rsidRPr="000F38BD">
        <w:rPr>
          <w:rtl/>
        </w:rPr>
        <w:t>الاستيعاب في معرفة الأصحاب</w:t>
      </w:r>
      <w:r w:rsidR="00920C47">
        <w:rPr>
          <w:rtl/>
        </w:rPr>
        <w:t>:</w:t>
      </w:r>
      <w:r w:rsidRPr="000F38BD">
        <w:rPr>
          <w:rtl/>
        </w:rPr>
        <w:t xml:space="preserve"> أبو عمر يوسف بن عبد الله بن محمد بن عبد البر القرطبي / ت</w:t>
      </w:r>
      <w:r w:rsidR="00920C47">
        <w:rPr>
          <w:rtl/>
        </w:rPr>
        <w:t>:</w:t>
      </w:r>
      <w:r w:rsidRPr="000F38BD">
        <w:rPr>
          <w:rtl/>
        </w:rPr>
        <w:t xml:space="preserve"> 463 هـ / نشر نهضة مصر / ودار الكتب العلمية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6</w:t>
      </w:r>
      <w:r w:rsidR="00596330">
        <w:rPr>
          <w:rtl/>
        </w:rPr>
        <w:t xml:space="preserve"> - </w:t>
      </w:r>
      <w:r w:rsidRPr="000F38BD">
        <w:rPr>
          <w:rtl/>
        </w:rPr>
        <w:t>الإصابة في تمييز الصحابة</w:t>
      </w:r>
      <w:r w:rsidR="00920C47">
        <w:rPr>
          <w:rtl/>
        </w:rPr>
        <w:t>:</w:t>
      </w:r>
      <w:r w:rsidRPr="000F38BD">
        <w:rPr>
          <w:rtl/>
        </w:rPr>
        <w:t xml:space="preserve"> أحمد بن علي بن محمّد بن محمّد بن علي (ابن حجر العسقلاني) / ت</w:t>
      </w:r>
      <w:r w:rsidR="00920C47">
        <w:rPr>
          <w:rtl/>
        </w:rPr>
        <w:t>:</w:t>
      </w:r>
      <w:r w:rsidRPr="000F38BD">
        <w:rPr>
          <w:rtl/>
        </w:rPr>
        <w:t xml:space="preserve"> 852 هـ / دار الكتاب العربي</w:t>
      </w:r>
      <w:r w:rsidR="00596330">
        <w:rPr>
          <w:rtl/>
        </w:rPr>
        <w:t xml:space="preserve"> - </w:t>
      </w:r>
      <w:r w:rsidRPr="000F38BD">
        <w:rPr>
          <w:rtl/>
        </w:rPr>
        <w:t>بيروت / ودار إحياء التراث العربي</w:t>
      </w:r>
      <w:r w:rsidR="00596330">
        <w:rPr>
          <w:rtl/>
        </w:rPr>
        <w:t xml:space="preserve"> - </w:t>
      </w:r>
      <w:r w:rsidRPr="000F38BD">
        <w:rPr>
          <w:rtl/>
        </w:rPr>
        <w:t>بيروت</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7</w:t>
      </w:r>
      <w:r w:rsidR="00596330">
        <w:rPr>
          <w:rtl/>
        </w:rPr>
        <w:t xml:space="preserve"> - </w:t>
      </w:r>
      <w:r w:rsidRPr="000F38BD">
        <w:rPr>
          <w:rtl/>
        </w:rPr>
        <w:t>الأصيلي في أنساب الطالبيين</w:t>
      </w:r>
      <w:r w:rsidR="00920C47">
        <w:rPr>
          <w:rtl/>
        </w:rPr>
        <w:t>:</w:t>
      </w:r>
      <w:r w:rsidRPr="000F38BD">
        <w:rPr>
          <w:rtl/>
        </w:rPr>
        <w:t xml:space="preserve"> صفّي الدين محمّد بن تاج الدين عليّ المعروف بابن الطقطقي الحسني /</w:t>
      </w:r>
      <w:r w:rsidR="00EE207D">
        <w:rPr>
          <w:rtl/>
        </w:rPr>
        <w:t xml:space="preserve"> </w:t>
      </w:r>
      <w:r w:rsidR="00920C47">
        <w:rPr>
          <w:rtl/>
        </w:rPr>
        <w:t>:</w:t>
      </w:r>
      <w:r w:rsidRPr="000F38BD">
        <w:rPr>
          <w:rtl/>
        </w:rPr>
        <w:t xml:space="preserve"> 709 هـ / نشر مكتبة السيد المرعشي النجفي</w:t>
      </w:r>
      <w:r w:rsidR="00596330">
        <w:rPr>
          <w:rtl/>
        </w:rPr>
        <w:t xml:space="preserve"> - </w:t>
      </w:r>
      <w:r w:rsidRPr="000F38BD">
        <w:rPr>
          <w:rtl/>
        </w:rPr>
        <w:t>1418 هـ</w:t>
      </w:r>
      <w:r w:rsidR="00920C47">
        <w:rPr>
          <w:rtl/>
        </w:rPr>
        <w:t>.</w:t>
      </w:r>
    </w:p>
    <w:p w:rsidR="00BA6E43" w:rsidRPr="00B977D6" w:rsidRDefault="00BA6E43" w:rsidP="0038665C">
      <w:pPr>
        <w:pStyle w:val="libNormal"/>
        <w:rPr>
          <w:rtl/>
        </w:rPr>
      </w:pPr>
      <w:r w:rsidRPr="000F38BD">
        <w:rPr>
          <w:rtl/>
        </w:rPr>
        <w:t>8</w:t>
      </w:r>
      <w:r w:rsidR="00596330">
        <w:rPr>
          <w:rtl/>
        </w:rPr>
        <w:t xml:space="preserve"> - </w:t>
      </w:r>
      <w:r w:rsidRPr="000F38BD">
        <w:rPr>
          <w:rtl/>
        </w:rPr>
        <w:t>الإقبال بالأعمال الحسنة</w:t>
      </w:r>
      <w:r w:rsidR="00920C47">
        <w:rPr>
          <w:rtl/>
        </w:rPr>
        <w:t>:</w:t>
      </w:r>
      <w:r w:rsidRPr="000F38BD">
        <w:rPr>
          <w:rtl/>
        </w:rPr>
        <w:t xml:space="preserve"> السيّد رضي الدين بن طاووس / ت</w:t>
      </w:r>
      <w:r w:rsidR="00920C47">
        <w:rPr>
          <w:rtl/>
        </w:rPr>
        <w:t>:</w:t>
      </w:r>
      <w:r w:rsidRPr="000F38BD">
        <w:rPr>
          <w:rtl/>
        </w:rPr>
        <w:t xml:space="preserve"> 664 هـ / مكتب الإعلام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9</w:t>
      </w:r>
      <w:r w:rsidR="00596330">
        <w:rPr>
          <w:rtl/>
        </w:rPr>
        <w:t xml:space="preserve"> - </w:t>
      </w:r>
      <w:r w:rsidRPr="000F38BD">
        <w:rPr>
          <w:rtl/>
        </w:rPr>
        <w:t>الأمالي</w:t>
      </w:r>
      <w:r w:rsidR="00920C47">
        <w:rPr>
          <w:rtl/>
        </w:rPr>
        <w:t>:</w:t>
      </w:r>
      <w:r w:rsidRPr="000F38BD">
        <w:rPr>
          <w:rtl/>
        </w:rPr>
        <w:t xml:space="preserve"> الشيخ الصدوق أبو جعفر محمّد بن عليّ بن الحسين بن بابويه / ت</w:t>
      </w:r>
      <w:r w:rsidR="00920C47">
        <w:rPr>
          <w:rtl/>
        </w:rPr>
        <w:t>:</w:t>
      </w:r>
      <w:r w:rsidRPr="000F38BD">
        <w:rPr>
          <w:rtl/>
        </w:rPr>
        <w:t xml:space="preserve"> 381 هـ / منشورات مؤسسة الأعلمي للمطبوعات</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10</w:t>
      </w:r>
      <w:r w:rsidR="00596330">
        <w:rPr>
          <w:rtl/>
        </w:rPr>
        <w:t xml:space="preserve"> - </w:t>
      </w:r>
      <w:r w:rsidRPr="000F38BD">
        <w:rPr>
          <w:rtl/>
        </w:rPr>
        <w:t>الأمالي</w:t>
      </w:r>
      <w:r w:rsidR="00920C47">
        <w:rPr>
          <w:rtl/>
        </w:rPr>
        <w:t>:</w:t>
      </w:r>
      <w:r w:rsidRPr="000F38BD">
        <w:rPr>
          <w:rtl/>
        </w:rPr>
        <w:t xml:space="preserve"> الشيخ الطوسي أبو جعفر محمّد بن الحسن / ت</w:t>
      </w:r>
      <w:r w:rsidR="00920C47">
        <w:rPr>
          <w:rtl/>
        </w:rPr>
        <w:t>:</w:t>
      </w:r>
      <w:r w:rsidRPr="000F38BD">
        <w:rPr>
          <w:rtl/>
        </w:rPr>
        <w:t xml:space="preserve"> 460 هـ / مؤسسة البعثة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11</w:t>
      </w:r>
      <w:r w:rsidR="00596330">
        <w:rPr>
          <w:rtl/>
        </w:rPr>
        <w:t xml:space="preserve"> - </w:t>
      </w:r>
      <w:r w:rsidRPr="000F38BD">
        <w:rPr>
          <w:rtl/>
        </w:rPr>
        <w:t xml:space="preserve">الإمام الحسين </w:t>
      </w:r>
      <w:r w:rsidR="009A1FD2" w:rsidRPr="009A1FD2">
        <w:rPr>
          <w:rStyle w:val="libAlaemChar"/>
          <w:rtl/>
        </w:rPr>
        <w:t>عليه‌السلام</w:t>
      </w:r>
      <w:r w:rsidRPr="000F38BD">
        <w:rPr>
          <w:rtl/>
        </w:rPr>
        <w:t xml:space="preserve"> في المدينة المنوّرة / علي الشاوي / نشر مركز الدراسات الإسلاميّة لحرس الثورة الإسلامية</w:t>
      </w:r>
      <w:r w:rsidR="00920C47">
        <w:rPr>
          <w:rtl/>
        </w:rPr>
        <w:t>.</w:t>
      </w:r>
    </w:p>
    <w:p w:rsidR="00BA6E43" w:rsidRPr="00B977D6" w:rsidRDefault="00BA6E43" w:rsidP="0038665C">
      <w:pPr>
        <w:pStyle w:val="libNormal"/>
        <w:rPr>
          <w:rtl/>
        </w:rPr>
      </w:pPr>
      <w:r w:rsidRPr="000F38BD">
        <w:rPr>
          <w:rtl/>
        </w:rPr>
        <w:t>12</w:t>
      </w:r>
      <w:r w:rsidR="00596330">
        <w:rPr>
          <w:rtl/>
        </w:rPr>
        <w:t xml:space="preserve"> - </w:t>
      </w:r>
      <w:r w:rsidRPr="000F38BD">
        <w:rPr>
          <w:rtl/>
        </w:rPr>
        <w:t xml:space="preserve">الإمام الحسين </w:t>
      </w:r>
      <w:r w:rsidR="009A1FD2" w:rsidRPr="009A1FD2">
        <w:rPr>
          <w:rStyle w:val="libAlaemChar"/>
          <w:rtl/>
        </w:rPr>
        <w:t>عليه‌السلام</w:t>
      </w:r>
      <w:r w:rsidRPr="000F38BD">
        <w:rPr>
          <w:rtl/>
        </w:rPr>
        <w:t xml:space="preserve"> في مكّة المكرّمة</w:t>
      </w:r>
      <w:r w:rsidR="00920C47">
        <w:rPr>
          <w:rtl/>
        </w:rPr>
        <w:t>:</w:t>
      </w:r>
      <w:r w:rsidRPr="000F38BD">
        <w:rPr>
          <w:rtl/>
        </w:rPr>
        <w:t xml:space="preserve"> الشيخ نجم الدين الطبسي / نشر مركز الدراسات الإسلامية لحرس الثورة الإسلامية</w:t>
      </w:r>
      <w:r w:rsidR="00920C47">
        <w:rPr>
          <w:rtl/>
        </w:rPr>
        <w:t>.</w:t>
      </w:r>
    </w:p>
    <w:p w:rsidR="00BA6E43" w:rsidRPr="00B977D6" w:rsidRDefault="00BA6E43" w:rsidP="0038665C">
      <w:pPr>
        <w:pStyle w:val="libNormal"/>
        <w:rPr>
          <w:rtl/>
        </w:rPr>
      </w:pPr>
      <w:r w:rsidRPr="000F38BD">
        <w:rPr>
          <w:rtl/>
        </w:rPr>
        <w:t>13</w:t>
      </w:r>
      <w:r w:rsidR="00596330">
        <w:rPr>
          <w:rtl/>
        </w:rPr>
        <w:t xml:space="preserve"> - </w:t>
      </w:r>
      <w:r w:rsidRPr="000F38BD">
        <w:rPr>
          <w:rtl/>
        </w:rPr>
        <w:t xml:space="preserve">الإمام الحسين </w:t>
      </w:r>
      <w:r w:rsidR="009A1FD2" w:rsidRPr="009A1FD2">
        <w:rPr>
          <w:rStyle w:val="libAlaemChar"/>
          <w:rtl/>
        </w:rPr>
        <w:t>عليه‌السلام</w:t>
      </w:r>
      <w:r w:rsidRPr="000F38BD">
        <w:rPr>
          <w:rtl/>
        </w:rPr>
        <w:t xml:space="preserve"> وأصحابه</w:t>
      </w:r>
      <w:r w:rsidR="00920C47">
        <w:rPr>
          <w:rtl/>
        </w:rPr>
        <w:t>:</w:t>
      </w:r>
      <w:r w:rsidRPr="000F38BD">
        <w:rPr>
          <w:rtl/>
        </w:rPr>
        <w:t xml:space="preserve"> الشيخ فضل علي القزويني / ت</w:t>
      </w:r>
      <w:r w:rsidR="00920C47">
        <w:rPr>
          <w:rtl/>
        </w:rPr>
        <w:t>:</w:t>
      </w:r>
      <w:r w:rsidRPr="000F38BD">
        <w:rPr>
          <w:rtl/>
        </w:rPr>
        <w:t xml:space="preserve"> 1290 هـ / طبعة باقري / قم</w:t>
      </w:r>
      <w:r w:rsidR="00920C47">
        <w:rPr>
          <w:rtl/>
        </w:rPr>
        <w:t>.</w:t>
      </w:r>
    </w:p>
    <w:p w:rsidR="00BA6E43" w:rsidRPr="00B977D6" w:rsidRDefault="00BA6E43" w:rsidP="0038665C">
      <w:pPr>
        <w:pStyle w:val="libNormal"/>
        <w:rPr>
          <w:rtl/>
        </w:rPr>
      </w:pPr>
      <w:r w:rsidRPr="000F38BD">
        <w:rPr>
          <w:rtl/>
        </w:rPr>
        <w:t>14</w:t>
      </w:r>
      <w:r w:rsidR="00596330">
        <w:rPr>
          <w:rtl/>
        </w:rPr>
        <w:t xml:space="preserve"> - </w:t>
      </w:r>
      <w:r w:rsidRPr="000F38BD">
        <w:rPr>
          <w:rtl/>
        </w:rPr>
        <w:t>الإمامة والسياسة</w:t>
      </w:r>
      <w:r w:rsidR="00920C47">
        <w:rPr>
          <w:rtl/>
        </w:rPr>
        <w:t>:</w:t>
      </w:r>
      <w:r w:rsidRPr="000F38BD">
        <w:rPr>
          <w:rtl/>
        </w:rPr>
        <w:t xml:space="preserve"> أبو محمّد عبد الله بن مسلم بن قتيبة الدينوري / ت</w:t>
      </w:r>
      <w:r w:rsidR="00920C47">
        <w:rPr>
          <w:rtl/>
        </w:rPr>
        <w:t>:</w:t>
      </w:r>
      <w:r w:rsidRPr="000F38BD">
        <w:rPr>
          <w:rtl/>
        </w:rPr>
        <w:t xml:space="preserve"> 276 هـ / نشر دار المعرفة / بيوت</w:t>
      </w:r>
      <w:r w:rsidR="00920C47">
        <w:rPr>
          <w:rtl/>
        </w:rPr>
        <w:t>.</w:t>
      </w:r>
    </w:p>
    <w:p w:rsidR="00BA6E43" w:rsidRPr="00B977D6" w:rsidRDefault="00BA6E43" w:rsidP="0038665C">
      <w:pPr>
        <w:pStyle w:val="libNormal"/>
        <w:rPr>
          <w:rtl/>
        </w:rPr>
      </w:pPr>
      <w:r w:rsidRPr="000F38BD">
        <w:rPr>
          <w:rtl/>
        </w:rPr>
        <w:t>15</w:t>
      </w:r>
      <w:r w:rsidR="00596330">
        <w:rPr>
          <w:rtl/>
        </w:rPr>
        <w:t xml:space="preserve"> - </w:t>
      </w:r>
      <w:r w:rsidRPr="000F38BD">
        <w:rPr>
          <w:rtl/>
        </w:rPr>
        <w:t xml:space="preserve">إبصار العين في أنصار الحسين </w:t>
      </w:r>
      <w:r w:rsidR="009A1FD2" w:rsidRPr="009A1FD2">
        <w:rPr>
          <w:rStyle w:val="libAlaemChar"/>
          <w:rtl/>
        </w:rPr>
        <w:t>عليه‌السلام</w:t>
      </w:r>
      <w:r w:rsidRPr="000F38BD">
        <w:rPr>
          <w:rtl/>
        </w:rPr>
        <w:t xml:space="preserve"> الشيخ محمّد بن طاهر السماوي / ت</w:t>
      </w:r>
      <w:r w:rsidR="00920C47">
        <w:rPr>
          <w:rtl/>
        </w:rPr>
        <w:t>:</w:t>
      </w:r>
      <w:r w:rsidRPr="000F38BD">
        <w:rPr>
          <w:rtl/>
        </w:rPr>
        <w:t xml:space="preserve"> 1370 هـ / تحقيق الشيخ محمد جعفر الطبسي / مركز الدراسات الإسلامية لحرس الثورة الإسلامية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16</w:t>
      </w:r>
      <w:r w:rsidR="00596330">
        <w:rPr>
          <w:rtl/>
        </w:rPr>
        <w:t xml:space="preserve"> - </w:t>
      </w:r>
      <w:r w:rsidRPr="000F38BD">
        <w:rPr>
          <w:rtl/>
        </w:rPr>
        <w:t>أبناء الرول في كربلاء</w:t>
      </w:r>
      <w:r w:rsidR="00920C47">
        <w:rPr>
          <w:rtl/>
        </w:rPr>
        <w:t>:</w:t>
      </w:r>
      <w:r w:rsidRPr="000F38BD">
        <w:rPr>
          <w:rtl/>
        </w:rPr>
        <w:t xml:space="preserve"> خالد محمّد خالد / دار ثابت للنشر والتوزيع / القاهرة</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17</w:t>
      </w:r>
      <w:r w:rsidR="00596330">
        <w:rPr>
          <w:rtl/>
        </w:rPr>
        <w:t xml:space="preserve"> - </w:t>
      </w:r>
      <w:r w:rsidRPr="000F38BD">
        <w:rPr>
          <w:rtl/>
        </w:rPr>
        <w:t>إثبات الهداة في النصوص والمعجزات</w:t>
      </w:r>
      <w:r w:rsidR="00920C47">
        <w:rPr>
          <w:rtl/>
        </w:rPr>
        <w:t>:</w:t>
      </w:r>
      <w:r w:rsidRPr="000F38BD">
        <w:rPr>
          <w:rtl/>
        </w:rPr>
        <w:t xml:space="preserve"> الشيخ محمّد بن السن / الحرّ العاملي / ت</w:t>
      </w:r>
      <w:r w:rsidR="00920C47">
        <w:rPr>
          <w:rtl/>
        </w:rPr>
        <w:t>:</w:t>
      </w:r>
      <w:r w:rsidRPr="000F38BD">
        <w:rPr>
          <w:rtl/>
        </w:rPr>
        <w:t xml:space="preserve"> 11040 هـ / المطبعة العلميّة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w:t>
      </w:r>
      <w:r w:rsidR="00596330">
        <w:rPr>
          <w:rtl/>
        </w:rPr>
        <w:t xml:space="preserve"> - </w:t>
      </w:r>
      <w:r w:rsidRPr="000F38BD">
        <w:rPr>
          <w:rtl/>
        </w:rPr>
        <w:t xml:space="preserve">إثبات الوصيّة للإمام عليّ بن أبي طالب </w:t>
      </w:r>
      <w:r w:rsidR="009A1FD2" w:rsidRPr="009A1FD2">
        <w:rPr>
          <w:rStyle w:val="libAlaemChar"/>
          <w:rtl/>
        </w:rPr>
        <w:t>عليه‌السلام</w:t>
      </w:r>
      <w:r w:rsidRPr="000F38BD">
        <w:rPr>
          <w:rtl/>
        </w:rPr>
        <w:t>: أبو الحسن عليّ بن الحسين بن عليّ المسعودي الهذلي / ت</w:t>
      </w:r>
      <w:r w:rsidR="00920C47">
        <w:rPr>
          <w:rtl/>
        </w:rPr>
        <w:t>:</w:t>
      </w:r>
      <w:r w:rsidRPr="000F38BD">
        <w:rPr>
          <w:rtl/>
        </w:rPr>
        <w:t xml:space="preserve"> 346 هـ منشورات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19</w:t>
      </w:r>
      <w:r w:rsidR="00596330">
        <w:rPr>
          <w:rtl/>
        </w:rPr>
        <w:t xml:space="preserve"> - </w:t>
      </w:r>
      <w:r w:rsidRPr="000F38BD">
        <w:rPr>
          <w:rtl/>
        </w:rPr>
        <w:t>أخبار الدول وآثار الأُوَل في التاريخ</w:t>
      </w:r>
      <w:r w:rsidR="00920C47">
        <w:rPr>
          <w:rtl/>
        </w:rPr>
        <w:t>:</w:t>
      </w:r>
      <w:r w:rsidRPr="000F38BD">
        <w:rPr>
          <w:rtl/>
        </w:rPr>
        <w:t xml:space="preserve"> أبو العبّاس أحمد بن يوسف بن أحمد الدمشقي الشهير بالقرماني / ت</w:t>
      </w:r>
      <w:r w:rsidR="00920C47">
        <w:rPr>
          <w:rtl/>
        </w:rPr>
        <w:t>:</w:t>
      </w:r>
      <w:r w:rsidRPr="000F38BD">
        <w:rPr>
          <w:rtl/>
        </w:rPr>
        <w:t xml:space="preserve"> 1019 هـ / نشر عالم الكتب</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20</w:t>
      </w:r>
      <w:r w:rsidR="00596330">
        <w:rPr>
          <w:rtl/>
        </w:rPr>
        <w:t xml:space="preserve"> - </w:t>
      </w:r>
      <w:r w:rsidRPr="000F38BD">
        <w:rPr>
          <w:rtl/>
        </w:rPr>
        <w:t>اختيار معرفة الرجال (رجال الكشّي) / ت</w:t>
      </w:r>
      <w:r w:rsidR="00920C47">
        <w:rPr>
          <w:rtl/>
        </w:rPr>
        <w:t>:</w:t>
      </w:r>
      <w:r w:rsidRPr="000F38BD">
        <w:rPr>
          <w:rtl/>
        </w:rPr>
        <w:t xml:space="preserve"> 385 هـ / تحقيق السّد مهدي الرجائي / نشر مؤسسة آل البيت </w:t>
      </w:r>
      <w:r w:rsidR="009A1FD2" w:rsidRPr="009A1FD2">
        <w:rPr>
          <w:rStyle w:val="libAlaemChar"/>
          <w:rtl/>
        </w:rPr>
        <w:t>عليهم‌السلام</w:t>
      </w:r>
      <w:r w:rsidRPr="000F38BD">
        <w:rPr>
          <w:rtl/>
        </w:rPr>
        <w:t xml:space="preserve"> لإحياء التراث</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21</w:t>
      </w:r>
      <w:r w:rsidR="00596330">
        <w:rPr>
          <w:rtl/>
        </w:rPr>
        <w:t xml:space="preserve"> - </w:t>
      </w:r>
      <w:r w:rsidRPr="000F38BD">
        <w:rPr>
          <w:rtl/>
        </w:rPr>
        <w:t>أُسد الغابة في معرفة الصحابة</w:t>
      </w:r>
      <w:r w:rsidR="00920C47">
        <w:rPr>
          <w:rtl/>
        </w:rPr>
        <w:t>:</w:t>
      </w:r>
      <w:r w:rsidRPr="000F38BD">
        <w:rPr>
          <w:rtl/>
        </w:rPr>
        <w:t xml:space="preserve"> عزّ الدين بن الأثير / أبو الحسن عليّ بن محمّد الجزري / ت</w:t>
      </w:r>
      <w:r w:rsidR="00920C47">
        <w:rPr>
          <w:rtl/>
        </w:rPr>
        <w:t>:</w:t>
      </w:r>
      <w:r w:rsidRPr="000F38BD">
        <w:rPr>
          <w:rtl/>
        </w:rPr>
        <w:t xml:space="preserve"> 630 هـ / نشر المكتبة الإسلامية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22</w:t>
      </w:r>
      <w:r w:rsidR="00596330">
        <w:rPr>
          <w:rtl/>
        </w:rPr>
        <w:t xml:space="preserve"> - </w:t>
      </w:r>
      <w:r w:rsidRPr="000F38BD">
        <w:rPr>
          <w:rtl/>
        </w:rPr>
        <w:t>أسرار الشهادة</w:t>
      </w:r>
      <w:r w:rsidR="00920C47">
        <w:rPr>
          <w:rtl/>
        </w:rPr>
        <w:t>:</w:t>
      </w:r>
      <w:r w:rsidRPr="000F38BD">
        <w:rPr>
          <w:rtl/>
        </w:rPr>
        <w:t xml:space="preserve"> الآخوند مُلاّ آقا الشهير بالدربندي / ت</w:t>
      </w:r>
      <w:r w:rsidR="00920C47">
        <w:rPr>
          <w:rtl/>
        </w:rPr>
        <w:t>:</w:t>
      </w:r>
      <w:r w:rsidRPr="000F38BD">
        <w:rPr>
          <w:rtl/>
        </w:rPr>
        <w:t xml:space="preserve"> 1286 هـ / منشورات الأعلمي</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23</w:t>
      </w:r>
      <w:r w:rsidR="00596330">
        <w:rPr>
          <w:rtl/>
        </w:rPr>
        <w:t xml:space="preserve"> - </w:t>
      </w:r>
      <w:r w:rsidRPr="000F38BD">
        <w:rPr>
          <w:rtl/>
        </w:rPr>
        <w:t>إعلام الورى بأعلام الهدى</w:t>
      </w:r>
      <w:r w:rsidR="00920C47">
        <w:rPr>
          <w:rtl/>
        </w:rPr>
        <w:t>:</w:t>
      </w:r>
      <w:r w:rsidRPr="000F38BD">
        <w:rPr>
          <w:rtl/>
        </w:rPr>
        <w:t xml:space="preserve"> أبو عليّ الفضل بن الحسن الطبرسي / ت</w:t>
      </w:r>
      <w:r w:rsidR="00920C47">
        <w:rPr>
          <w:rtl/>
        </w:rPr>
        <w:t>:</w:t>
      </w:r>
      <w:r w:rsidRPr="000F38BD">
        <w:rPr>
          <w:rtl/>
        </w:rPr>
        <w:t xml:space="preserve"> 548 هـ / تحقيق ونشر مؤسسة آل البيت لإحياء التراث</w:t>
      </w:r>
      <w:r w:rsidR="00920C47">
        <w:rPr>
          <w:rtl/>
        </w:rPr>
        <w:t>.</w:t>
      </w:r>
    </w:p>
    <w:p w:rsidR="00BA6E43" w:rsidRPr="00B977D6" w:rsidRDefault="00BA6E43" w:rsidP="0038665C">
      <w:pPr>
        <w:pStyle w:val="libNormal"/>
        <w:rPr>
          <w:rtl/>
        </w:rPr>
      </w:pPr>
      <w:r w:rsidRPr="000F38BD">
        <w:rPr>
          <w:rtl/>
        </w:rPr>
        <w:t>24</w:t>
      </w:r>
      <w:r w:rsidR="00596330">
        <w:rPr>
          <w:rtl/>
        </w:rPr>
        <w:t xml:space="preserve"> - </w:t>
      </w:r>
      <w:r w:rsidRPr="000F38BD">
        <w:rPr>
          <w:rtl/>
        </w:rPr>
        <w:t>أعيان الشيعة</w:t>
      </w:r>
      <w:r w:rsidR="00920C47">
        <w:rPr>
          <w:rtl/>
        </w:rPr>
        <w:t>:</w:t>
      </w:r>
      <w:r w:rsidRPr="000F38BD">
        <w:rPr>
          <w:rtl/>
        </w:rPr>
        <w:t xml:space="preserve"> السيّد محسن الأمين العاملي / ت</w:t>
      </w:r>
      <w:r w:rsidR="00920C47">
        <w:rPr>
          <w:rtl/>
        </w:rPr>
        <w:t>:</w:t>
      </w:r>
      <w:r w:rsidRPr="000F38BD">
        <w:rPr>
          <w:rtl/>
        </w:rPr>
        <w:t xml:space="preserve"> 1370 هـ / دار التعارف</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25</w:t>
      </w:r>
      <w:r w:rsidR="00596330">
        <w:rPr>
          <w:rtl/>
        </w:rPr>
        <w:t xml:space="preserve"> - </w:t>
      </w:r>
      <w:r w:rsidRPr="000F38BD">
        <w:rPr>
          <w:rtl/>
        </w:rPr>
        <w:t>أنساب الأشراف</w:t>
      </w:r>
      <w:r w:rsidR="00920C47">
        <w:rPr>
          <w:rtl/>
        </w:rPr>
        <w:t>:</w:t>
      </w:r>
      <w:r w:rsidRPr="000F38BD">
        <w:rPr>
          <w:rtl/>
        </w:rPr>
        <w:t xml:space="preserve"> أحمد بن يحيى بن جابر البلاذري / ت</w:t>
      </w:r>
      <w:r w:rsidR="00920C47">
        <w:rPr>
          <w:rtl/>
        </w:rPr>
        <w:t>:</w:t>
      </w:r>
      <w:r w:rsidRPr="000F38BD">
        <w:rPr>
          <w:rtl/>
        </w:rPr>
        <w:t xml:space="preserve"> 279 هـ / دار الفكر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26</w:t>
      </w:r>
      <w:r w:rsidR="00596330">
        <w:rPr>
          <w:rtl/>
        </w:rPr>
        <w:t xml:space="preserve"> - </w:t>
      </w:r>
      <w:r w:rsidRPr="000F38BD">
        <w:rPr>
          <w:rtl/>
        </w:rPr>
        <w:t>البداية والنهاية في التاريخ</w:t>
      </w:r>
      <w:r w:rsidR="00920C47">
        <w:rPr>
          <w:rtl/>
        </w:rPr>
        <w:t>:</w:t>
      </w:r>
      <w:r w:rsidRPr="000F38BD">
        <w:rPr>
          <w:rtl/>
        </w:rPr>
        <w:t xml:space="preserve"> أبو الفداء إسماعيل بن كثير الدمشقي / ت</w:t>
      </w:r>
      <w:r w:rsidR="00920C47">
        <w:rPr>
          <w:rtl/>
        </w:rPr>
        <w:t>:</w:t>
      </w:r>
      <w:r w:rsidRPr="000F38BD">
        <w:rPr>
          <w:rtl/>
        </w:rPr>
        <w:t xml:space="preserve"> 774 هـ / دار الكتب العلمية</w:t>
      </w:r>
      <w:r w:rsidR="00596330">
        <w:rPr>
          <w:rtl/>
        </w:rPr>
        <w:t xml:space="preserve"> - </w:t>
      </w:r>
      <w:r w:rsidRPr="000F38BD">
        <w:rPr>
          <w:rtl/>
        </w:rPr>
        <w:t>ودار الفكر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27</w:t>
      </w:r>
      <w:r w:rsidR="00596330">
        <w:rPr>
          <w:rtl/>
        </w:rPr>
        <w:t xml:space="preserve"> - </w:t>
      </w:r>
      <w:r w:rsidRPr="000F38BD">
        <w:rPr>
          <w:rtl/>
        </w:rPr>
        <w:t>بحار الأنوار</w:t>
      </w:r>
      <w:r w:rsidR="00920C47">
        <w:rPr>
          <w:rtl/>
        </w:rPr>
        <w:t>:</w:t>
      </w:r>
      <w:r w:rsidRPr="000F38BD">
        <w:rPr>
          <w:rtl/>
        </w:rPr>
        <w:t xml:space="preserve"> العلاّمة الشيخ محمّد باقر المجلسي / ت</w:t>
      </w:r>
      <w:r w:rsidR="00920C47">
        <w:rPr>
          <w:rtl/>
        </w:rPr>
        <w:t>:</w:t>
      </w:r>
      <w:r w:rsidRPr="000F38BD">
        <w:rPr>
          <w:rtl/>
        </w:rPr>
        <w:t xml:space="preserve"> 1111 هـ / مؤسسة الوفاء</w:t>
      </w:r>
      <w:r w:rsidR="00596330">
        <w:rPr>
          <w:rtl/>
        </w:rPr>
        <w:t xml:space="preserve"> - </w:t>
      </w:r>
      <w:r w:rsidRPr="000F38BD">
        <w:rPr>
          <w:rtl/>
        </w:rPr>
        <w:t>بيروت</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28</w:t>
      </w:r>
      <w:r w:rsidR="00596330">
        <w:rPr>
          <w:rtl/>
        </w:rPr>
        <w:t xml:space="preserve"> - </w:t>
      </w:r>
      <w:r w:rsidRPr="000F38BD">
        <w:rPr>
          <w:rtl/>
        </w:rPr>
        <w:t>بشارة المصطفى لشيعة المرتضى</w:t>
      </w:r>
      <w:r w:rsidR="00920C47">
        <w:rPr>
          <w:rtl/>
        </w:rPr>
        <w:t>:</w:t>
      </w:r>
      <w:r w:rsidRPr="000F38BD">
        <w:rPr>
          <w:rtl/>
        </w:rPr>
        <w:t xml:space="preserve"> عماد الين أبو جعفر محمّد بن أبي القاسم الطبري / من علماء القرن السادس/ مؤسسة النشر الإسلامي</w:t>
      </w:r>
      <w:r w:rsidR="00596330">
        <w:rPr>
          <w:rtl/>
        </w:rPr>
        <w:t xml:space="preserve"> - </w:t>
      </w:r>
      <w:r w:rsidRPr="000F38BD">
        <w:rPr>
          <w:rtl/>
        </w:rPr>
        <w:t>قم</w:t>
      </w:r>
      <w:r w:rsidR="00596330">
        <w:rPr>
          <w:rtl/>
        </w:rPr>
        <w:t xml:space="preserve"> - </w:t>
      </w:r>
      <w:r w:rsidRPr="000F38BD">
        <w:rPr>
          <w:rtl/>
        </w:rPr>
        <w:t>1420 هـ</w:t>
      </w:r>
      <w:r w:rsidR="00920C47">
        <w:rPr>
          <w:rtl/>
        </w:rPr>
        <w:t>.</w:t>
      </w:r>
    </w:p>
    <w:p w:rsidR="00BA6E43" w:rsidRPr="00B977D6" w:rsidRDefault="00BA6E43" w:rsidP="0038665C">
      <w:pPr>
        <w:pStyle w:val="libNormal"/>
        <w:rPr>
          <w:rtl/>
        </w:rPr>
      </w:pPr>
      <w:r w:rsidRPr="000F38BD">
        <w:rPr>
          <w:rtl/>
        </w:rPr>
        <w:t>29</w:t>
      </w:r>
      <w:r w:rsidR="00596330">
        <w:rPr>
          <w:rtl/>
        </w:rPr>
        <w:t xml:space="preserve"> - </w:t>
      </w:r>
      <w:r w:rsidRPr="000F38BD">
        <w:rPr>
          <w:rtl/>
        </w:rPr>
        <w:t>بطل العلقمي</w:t>
      </w:r>
      <w:r w:rsidR="00920C47">
        <w:rPr>
          <w:rtl/>
        </w:rPr>
        <w:t>:</w:t>
      </w:r>
      <w:r w:rsidRPr="000F38BD">
        <w:rPr>
          <w:rtl/>
        </w:rPr>
        <w:t xml:space="preserve"> الشيخ عبد الواحد المظفّر / مطبعة دار النشر والتأليف في النجف سنة 1369 هـ</w:t>
      </w:r>
      <w:r w:rsidR="00920C47">
        <w:rPr>
          <w:rtl/>
        </w:rPr>
        <w:t>.</w:t>
      </w:r>
    </w:p>
    <w:p w:rsidR="00BA6E43" w:rsidRPr="00B977D6" w:rsidRDefault="00BA6E43" w:rsidP="0038665C">
      <w:pPr>
        <w:pStyle w:val="libNormal"/>
        <w:rPr>
          <w:rtl/>
        </w:rPr>
      </w:pPr>
      <w:r w:rsidRPr="000F38BD">
        <w:rPr>
          <w:rtl/>
        </w:rPr>
        <w:t>30</w:t>
      </w:r>
      <w:r w:rsidR="00596330">
        <w:rPr>
          <w:rtl/>
        </w:rPr>
        <w:t xml:space="preserve"> - </w:t>
      </w:r>
      <w:r w:rsidRPr="000F38BD">
        <w:rPr>
          <w:rtl/>
        </w:rPr>
        <w:t>بغية الطلب في تاريخ حلب</w:t>
      </w:r>
      <w:r w:rsidR="00920C47">
        <w:rPr>
          <w:rtl/>
        </w:rPr>
        <w:t>:</w:t>
      </w:r>
      <w:r w:rsidRPr="000F38BD">
        <w:rPr>
          <w:rtl/>
        </w:rPr>
        <w:t xml:space="preserve"> ابن العديم كمال الدين عمر بن أحمد بن أبي جرادة / ت</w:t>
      </w:r>
      <w:r w:rsidR="00920C47">
        <w:rPr>
          <w:rtl/>
        </w:rPr>
        <w:t>:</w:t>
      </w:r>
      <w:r w:rsidRPr="000F38BD">
        <w:rPr>
          <w:rtl/>
        </w:rPr>
        <w:t xml:space="preserve"> 660 هـ / مؤسسة البلاغ</w:t>
      </w:r>
      <w:r w:rsidR="00596330">
        <w:rPr>
          <w:rtl/>
        </w:rPr>
        <w:t xml:space="preserve"> - </w:t>
      </w:r>
      <w:r w:rsidRPr="000F38BD">
        <w:rPr>
          <w:rtl/>
        </w:rPr>
        <w:t>بيروت</w:t>
      </w:r>
      <w:r w:rsidR="00596330">
        <w:rPr>
          <w:rtl/>
        </w:rPr>
        <w:t xml:space="preserve"> - </w:t>
      </w:r>
      <w:r w:rsidRPr="000F38BD">
        <w:rPr>
          <w:rtl/>
        </w:rPr>
        <w:t>1409 هـ</w:t>
      </w:r>
      <w:r w:rsidR="00920C47">
        <w:rPr>
          <w:rtl/>
        </w:rPr>
        <w:t>.</w:t>
      </w:r>
    </w:p>
    <w:p w:rsidR="00BA6E43" w:rsidRPr="00B977D6" w:rsidRDefault="00BA6E43" w:rsidP="0038665C">
      <w:pPr>
        <w:pStyle w:val="libNormal"/>
        <w:rPr>
          <w:rtl/>
        </w:rPr>
      </w:pPr>
      <w:r w:rsidRPr="000F38BD">
        <w:rPr>
          <w:rtl/>
        </w:rPr>
        <w:t>31</w:t>
      </w:r>
      <w:r w:rsidR="00596330">
        <w:rPr>
          <w:rtl/>
        </w:rPr>
        <w:t xml:space="preserve"> - </w:t>
      </w:r>
      <w:r w:rsidRPr="000F38BD">
        <w:rPr>
          <w:rtl/>
        </w:rPr>
        <w:t>بغية النبلاء في تاريخ كربلاء</w:t>
      </w:r>
      <w:r w:rsidR="00920C47">
        <w:rPr>
          <w:rtl/>
        </w:rPr>
        <w:t>:</w:t>
      </w:r>
      <w:r w:rsidRPr="000F38BD">
        <w:rPr>
          <w:rtl/>
        </w:rPr>
        <w:t xml:space="preserve"> السيّد عبد الحسين الكليدار آل طعمة / نش مطبعة الإرشاد</w:t>
      </w:r>
      <w:r w:rsidR="00596330">
        <w:rPr>
          <w:rtl/>
        </w:rPr>
        <w:t xml:space="preserve"> - </w:t>
      </w:r>
      <w:r w:rsidRPr="000F38BD">
        <w:rPr>
          <w:rtl/>
        </w:rPr>
        <w:t>بغداد</w:t>
      </w:r>
      <w:r w:rsidR="00920C47">
        <w:rPr>
          <w:rtl/>
        </w:rPr>
        <w:t>.</w:t>
      </w:r>
    </w:p>
    <w:p w:rsidR="00BA6E43" w:rsidRPr="00B977D6" w:rsidRDefault="00BA6E43" w:rsidP="0038665C">
      <w:pPr>
        <w:pStyle w:val="libNormal"/>
        <w:rPr>
          <w:rtl/>
        </w:rPr>
      </w:pPr>
      <w:r w:rsidRPr="000F38BD">
        <w:rPr>
          <w:rtl/>
        </w:rPr>
        <w:t>32</w:t>
      </w:r>
      <w:r w:rsidR="00596330">
        <w:rPr>
          <w:rtl/>
        </w:rPr>
        <w:t xml:space="preserve"> - </w:t>
      </w:r>
      <w:r w:rsidRPr="000F38BD">
        <w:rPr>
          <w:rtl/>
        </w:rPr>
        <w:t>تاج المواليد (في مواليد الأئمّة ووفياتهم): أبو عليّ الفضل بن الحسن الطبرسي / ت</w:t>
      </w:r>
      <w:r w:rsidR="00920C47">
        <w:rPr>
          <w:rtl/>
        </w:rPr>
        <w:t>:</w:t>
      </w:r>
      <w:r w:rsidRPr="000F38BD">
        <w:rPr>
          <w:rtl/>
        </w:rPr>
        <w:t xml:space="preserve"> 548 هـ / ضمن (مجموعة نفيسة) / منشورات مكتب بصيرتي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33</w:t>
      </w:r>
      <w:r w:rsidR="00596330">
        <w:rPr>
          <w:rtl/>
        </w:rPr>
        <w:t xml:space="preserve"> - </w:t>
      </w:r>
      <w:r w:rsidRPr="000F38BD">
        <w:rPr>
          <w:rtl/>
        </w:rPr>
        <w:t>تاريخ الأئمة (ضمن مجموعة نفيسة): ابن أبي الثلج البغدادي / ت</w:t>
      </w:r>
      <w:r w:rsidR="00920C47">
        <w:rPr>
          <w:rtl/>
        </w:rPr>
        <w:t>:</w:t>
      </w:r>
      <w:r w:rsidRPr="000F38BD">
        <w:rPr>
          <w:rtl/>
        </w:rPr>
        <w:t xml:space="preserve"> 325 هـ / منشورات مكتبة بصيرتي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34</w:t>
      </w:r>
      <w:r w:rsidR="00596330">
        <w:rPr>
          <w:rtl/>
        </w:rPr>
        <w:t xml:space="preserve"> - </w:t>
      </w:r>
      <w:r w:rsidRPr="000F38BD">
        <w:rPr>
          <w:rtl/>
        </w:rPr>
        <w:t>تاريخ الإسلام ووفيّات المشاهير والأعلام</w:t>
      </w:r>
      <w:r w:rsidR="00920C47">
        <w:rPr>
          <w:rtl/>
        </w:rPr>
        <w:t>:</w:t>
      </w:r>
      <w:r w:rsidRPr="000F38BD">
        <w:rPr>
          <w:rtl/>
        </w:rPr>
        <w:t xml:space="preserve"> شمس الدين محمّد بن أحمد الذهبي / ت</w:t>
      </w:r>
      <w:r w:rsidR="00920C47">
        <w:rPr>
          <w:rtl/>
        </w:rPr>
        <w:t>:</w:t>
      </w:r>
      <w:r w:rsidRPr="000F38BD">
        <w:rPr>
          <w:rtl/>
        </w:rPr>
        <w:t xml:space="preserve"> 748 هـ / دار الكتاب العربي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35</w:t>
      </w:r>
      <w:r w:rsidR="00596330">
        <w:rPr>
          <w:rtl/>
        </w:rPr>
        <w:t xml:space="preserve"> - </w:t>
      </w:r>
      <w:r w:rsidRPr="000F38BD">
        <w:rPr>
          <w:rtl/>
        </w:rPr>
        <w:t>تاريخ الأمم والملوك</w:t>
      </w:r>
      <w:r w:rsidR="00920C47">
        <w:rPr>
          <w:rtl/>
        </w:rPr>
        <w:t>:</w:t>
      </w:r>
      <w:r w:rsidRPr="000F38BD">
        <w:rPr>
          <w:rtl/>
        </w:rPr>
        <w:t xml:space="preserve"> أبو جعفر محمد بن جرير بن يزيد الطبري / ت</w:t>
      </w:r>
      <w:r w:rsidR="00920C47">
        <w:rPr>
          <w:rtl/>
        </w:rPr>
        <w:t>:</w:t>
      </w:r>
      <w:r w:rsidRPr="000F38BD">
        <w:rPr>
          <w:rtl/>
        </w:rPr>
        <w:t xml:space="preserve"> 310 هـ / دار الكتب العلمية</w:t>
      </w:r>
      <w:r w:rsidR="00596330">
        <w:rPr>
          <w:rtl/>
        </w:rPr>
        <w:t xml:space="preserve"> - </w:t>
      </w:r>
      <w:r w:rsidRPr="000F38BD">
        <w:rPr>
          <w:rtl/>
        </w:rPr>
        <w:t>ومؤسسة الأعلمي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36</w:t>
      </w:r>
      <w:r w:rsidR="00596330">
        <w:rPr>
          <w:rtl/>
        </w:rPr>
        <w:t xml:space="preserve"> - </w:t>
      </w:r>
      <w:r w:rsidRPr="000F38BD">
        <w:rPr>
          <w:rtl/>
        </w:rPr>
        <w:t>تاريخ ابن عاسكر / ت</w:t>
      </w:r>
      <w:r w:rsidR="00920C47">
        <w:rPr>
          <w:rtl/>
        </w:rPr>
        <w:t>:</w:t>
      </w:r>
      <w:r w:rsidRPr="000F38BD">
        <w:rPr>
          <w:rtl/>
        </w:rPr>
        <w:t xml:space="preserve"> 571 هـ / (ترجمة الإمام الحسين </w:t>
      </w:r>
      <w:r w:rsidR="009A1FD2" w:rsidRPr="009A1FD2">
        <w:rPr>
          <w:rStyle w:val="libAlaemChar"/>
          <w:rtl/>
        </w:rPr>
        <w:t>عليه‌السلام</w:t>
      </w:r>
      <w:r w:rsidRPr="000F38BD">
        <w:rPr>
          <w:rtl/>
        </w:rPr>
        <w:t xml:space="preserve"> / تحقيق محمّد باقر المحمودي / مجمع إحياء الثقافة الإسلامية</w:t>
      </w:r>
      <w:r w:rsidR="00920C47">
        <w:rPr>
          <w:rtl/>
        </w:rPr>
        <w:t>.</w:t>
      </w:r>
    </w:p>
    <w:p w:rsidR="00BA6E43" w:rsidRPr="00B977D6" w:rsidRDefault="00BA6E43" w:rsidP="0038665C">
      <w:pPr>
        <w:pStyle w:val="libNormal"/>
        <w:rPr>
          <w:rtl/>
        </w:rPr>
      </w:pPr>
      <w:r w:rsidRPr="000F38BD">
        <w:rPr>
          <w:rtl/>
        </w:rPr>
        <w:t>37</w:t>
      </w:r>
      <w:r w:rsidR="00596330">
        <w:rPr>
          <w:rtl/>
        </w:rPr>
        <w:t xml:space="preserve"> - </w:t>
      </w:r>
      <w:r w:rsidRPr="000F38BD">
        <w:rPr>
          <w:rtl/>
        </w:rPr>
        <w:t>تاريخ ابن الوردي</w:t>
      </w:r>
      <w:r w:rsidR="00920C47">
        <w:rPr>
          <w:rtl/>
        </w:rPr>
        <w:t>:</w:t>
      </w:r>
      <w:r w:rsidRPr="000F38BD">
        <w:rPr>
          <w:rtl/>
        </w:rPr>
        <w:t xml:space="preserve"> زين الدين عمر بن مظفّر الشهير بابن الوردي / ت</w:t>
      </w:r>
      <w:r w:rsidR="00920C47">
        <w:rPr>
          <w:rtl/>
        </w:rPr>
        <w:t>:</w:t>
      </w:r>
      <w:r w:rsidRPr="000F38BD">
        <w:rPr>
          <w:rtl/>
        </w:rPr>
        <w:t xml:space="preserve"> 749 هـ / دار الكتب العلمية</w:t>
      </w:r>
      <w:r w:rsidR="00596330">
        <w:rPr>
          <w:rtl/>
        </w:rPr>
        <w:t xml:space="preserve"> - </w:t>
      </w:r>
      <w:r w:rsidRPr="000F38BD">
        <w:rPr>
          <w:rtl/>
        </w:rPr>
        <w:t>بيروت</w:t>
      </w:r>
      <w:r w:rsidR="00596330">
        <w:rPr>
          <w:rtl/>
        </w:rPr>
        <w:t xml:space="preserve"> - </w:t>
      </w:r>
      <w:r w:rsidRPr="000F38BD">
        <w:rPr>
          <w:rtl/>
        </w:rPr>
        <w:t>الطبعة الأولى</w:t>
      </w:r>
      <w:r w:rsidR="00596330">
        <w:rPr>
          <w:rtl/>
        </w:rPr>
        <w:t xml:space="preserve"> - </w:t>
      </w:r>
      <w:r w:rsidRPr="000F38BD">
        <w:rPr>
          <w:rtl/>
        </w:rPr>
        <w:t>1417 هـ</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38</w:t>
      </w:r>
      <w:r w:rsidR="00596330">
        <w:rPr>
          <w:rtl/>
        </w:rPr>
        <w:t xml:space="preserve"> - </w:t>
      </w:r>
      <w:r w:rsidRPr="000F38BD">
        <w:rPr>
          <w:rtl/>
        </w:rPr>
        <w:t>تاريخ بغداد</w:t>
      </w:r>
      <w:r w:rsidR="00920C47">
        <w:rPr>
          <w:rtl/>
        </w:rPr>
        <w:t>:</w:t>
      </w:r>
      <w:r w:rsidRPr="000F38BD">
        <w:rPr>
          <w:rtl/>
        </w:rPr>
        <w:t xml:space="preserve"> الخطيب أبو بكر البغدادي / ت</w:t>
      </w:r>
      <w:r w:rsidR="00920C47">
        <w:rPr>
          <w:rtl/>
        </w:rPr>
        <w:t>:</w:t>
      </w:r>
      <w:r w:rsidRPr="000F38BD">
        <w:rPr>
          <w:rtl/>
        </w:rPr>
        <w:t xml:space="preserve"> 463 هـ / دار الكتب العلميّة</w:t>
      </w:r>
      <w:r w:rsidR="00596330">
        <w:rPr>
          <w:rtl/>
        </w:rPr>
        <w:t xml:space="preserve"> - </w:t>
      </w:r>
      <w:r w:rsidRPr="000F38BD">
        <w:rPr>
          <w:rtl/>
        </w:rPr>
        <w:t>بيروت / ودار الباز</w:t>
      </w:r>
      <w:r w:rsidR="00596330">
        <w:rPr>
          <w:rtl/>
        </w:rPr>
        <w:t xml:space="preserve"> - </w:t>
      </w:r>
      <w:r w:rsidRPr="000F38BD">
        <w:rPr>
          <w:rtl/>
        </w:rPr>
        <w:t>مكّة المكرّمة</w:t>
      </w:r>
      <w:r w:rsidR="00920C47">
        <w:rPr>
          <w:rtl/>
        </w:rPr>
        <w:t>.</w:t>
      </w:r>
    </w:p>
    <w:p w:rsidR="00BA6E43" w:rsidRPr="00B977D6" w:rsidRDefault="00BA6E43" w:rsidP="0038665C">
      <w:pPr>
        <w:pStyle w:val="libNormal"/>
        <w:rPr>
          <w:rtl/>
        </w:rPr>
      </w:pPr>
      <w:r w:rsidRPr="000F38BD">
        <w:rPr>
          <w:rtl/>
        </w:rPr>
        <w:t>39</w:t>
      </w:r>
      <w:r w:rsidR="00596330">
        <w:rPr>
          <w:rtl/>
        </w:rPr>
        <w:t xml:space="preserve"> - </w:t>
      </w:r>
      <w:r w:rsidRPr="000F38BD">
        <w:rPr>
          <w:rtl/>
        </w:rPr>
        <w:t>تاريخ الخلفاء</w:t>
      </w:r>
      <w:r w:rsidR="00920C47">
        <w:rPr>
          <w:rtl/>
        </w:rPr>
        <w:t>:</w:t>
      </w:r>
      <w:r w:rsidRPr="000F38BD">
        <w:rPr>
          <w:rtl/>
        </w:rPr>
        <w:t xml:space="preserve"> جلال الدين السيوطي / ت</w:t>
      </w:r>
      <w:r w:rsidR="00920C47">
        <w:rPr>
          <w:rtl/>
        </w:rPr>
        <w:t>:</w:t>
      </w:r>
      <w:r w:rsidRPr="000F38BD">
        <w:rPr>
          <w:rtl/>
        </w:rPr>
        <w:t xml:space="preserve"> 911 هـ / منشورات الشريف الرضي</w:t>
      </w:r>
      <w:r w:rsidR="00596330">
        <w:rPr>
          <w:rtl/>
        </w:rPr>
        <w:t xml:space="preserve"> - </w:t>
      </w:r>
      <w:r w:rsidRPr="000F38BD">
        <w:rPr>
          <w:rtl/>
        </w:rPr>
        <w:t>قم</w:t>
      </w:r>
      <w:r w:rsidR="00596330">
        <w:rPr>
          <w:rtl/>
        </w:rPr>
        <w:t xml:space="preserve"> - </w:t>
      </w:r>
      <w:r w:rsidRPr="000F38BD">
        <w:rPr>
          <w:rtl/>
        </w:rPr>
        <w:t>1411 هـ</w:t>
      </w:r>
      <w:r w:rsidR="00920C47">
        <w:rPr>
          <w:rtl/>
        </w:rPr>
        <w:t>.</w:t>
      </w:r>
    </w:p>
    <w:p w:rsidR="00BA6E43" w:rsidRPr="00B977D6" w:rsidRDefault="00BA6E43" w:rsidP="0038665C">
      <w:pPr>
        <w:pStyle w:val="libNormal"/>
        <w:rPr>
          <w:rtl/>
        </w:rPr>
      </w:pPr>
      <w:r w:rsidRPr="000F38BD">
        <w:rPr>
          <w:rtl/>
        </w:rPr>
        <w:t>40</w:t>
      </w:r>
      <w:r w:rsidR="00596330">
        <w:rPr>
          <w:rtl/>
        </w:rPr>
        <w:t xml:space="preserve"> - </w:t>
      </w:r>
      <w:r w:rsidRPr="000F38BD">
        <w:rPr>
          <w:rtl/>
        </w:rPr>
        <w:t>تاريخ خليفة بن خيّاط</w:t>
      </w:r>
      <w:r w:rsidR="00920C47">
        <w:rPr>
          <w:rtl/>
        </w:rPr>
        <w:t>:</w:t>
      </w:r>
      <w:r w:rsidRPr="000F38BD">
        <w:rPr>
          <w:rtl/>
        </w:rPr>
        <w:t xml:space="preserve"> أبو عمر خليفة بن خياط العصفري / ت</w:t>
      </w:r>
      <w:r w:rsidR="00920C47">
        <w:rPr>
          <w:rtl/>
        </w:rPr>
        <w:t>:</w:t>
      </w:r>
      <w:r w:rsidRPr="000F38BD">
        <w:rPr>
          <w:rtl/>
        </w:rPr>
        <w:t xml:space="preserve"> 240 هـ / دار الباز</w:t>
      </w:r>
      <w:r w:rsidR="00596330">
        <w:rPr>
          <w:rtl/>
        </w:rPr>
        <w:t xml:space="preserve"> - </w:t>
      </w:r>
      <w:r w:rsidRPr="000F38BD">
        <w:rPr>
          <w:rtl/>
        </w:rPr>
        <w:t>مكّة المكرّمة</w:t>
      </w:r>
      <w:r w:rsidR="00920C47">
        <w:rPr>
          <w:rtl/>
        </w:rPr>
        <w:t>.</w:t>
      </w:r>
    </w:p>
    <w:p w:rsidR="00BA6E43" w:rsidRPr="00B977D6" w:rsidRDefault="00BA6E43" w:rsidP="0038665C">
      <w:pPr>
        <w:pStyle w:val="libNormal"/>
        <w:rPr>
          <w:rtl/>
        </w:rPr>
      </w:pPr>
      <w:r w:rsidRPr="000F38BD">
        <w:rPr>
          <w:rtl/>
        </w:rPr>
        <w:t>41</w:t>
      </w:r>
      <w:r w:rsidR="00596330">
        <w:rPr>
          <w:rtl/>
        </w:rPr>
        <w:t xml:space="preserve"> - </w:t>
      </w:r>
      <w:r w:rsidRPr="000F38BD">
        <w:rPr>
          <w:rtl/>
        </w:rPr>
        <w:t>تاريخ الخميس في أحوال أنفس نفيس</w:t>
      </w:r>
      <w:r w:rsidR="00920C47">
        <w:rPr>
          <w:rtl/>
        </w:rPr>
        <w:t>:</w:t>
      </w:r>
      <w:r w:rsidRPr="000F38BD">
        <w:rPr>
          <w:rtl/>
        </w:rPr>
        <w:t xml:space="preserve"> حسين بن محمّد الدياربكري / ت</w:t>
      </w:r>
      <w:r w:rsidR="00920C47">
        <w:rPr>
          <w:rtl/>
        </w:rPr>
        <w:t>:</w:t>
      </w:r>
      <w:r w:rsidRPr="000F38BD">
        <w:rPr>
          <w:rtl/>
        </w:rPr>
        <w:t xml:space="preserve"> 966 هـ / مؤسسة شعبان</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42</w:t>
      </w:r>
      <w:r w:rsidR="00596330">
        <w:rPr>
          <w:rtl/>
        </w:rPr>
        <w:t xml:space="preserve"> - </w:t>
      </w:r>
      <w:r w:rsidRPr="000F38BD">
        <w:rPr>
          <w:rtl/>
        </w:rPr>
        <w:t>تاريخ العلماء ووفياتهم أبو سليمان محمّد بن عبد الله بن أحمد بن زبر الرّبعي الدمشقي / ت</w:t>
      </w:r>
      <w:r w:rsidR="00920C47">
        <w:rPr>
          <w:rtl/>
        </w:rPr>
        <w:t>:</w:t>
      </w:r>
      <w:r w:rsidRPr="000F38BD">
        <w:rPr>
          <w:rtl/>
        </w:rPr>
        <w:t xml:space="preserve"> 379 هـ</w:t>
      </w:r>
      <w:r w:rsidR="00EE207D">
        <w:rPr>
          <w:rtl/>
        </w:rPr>
        <w:t xml:space="preserve"> </w:t>
      </w:r>
      <w:r w:rsidR="00920C47">
        <w:rPr>
          <w:rtl/>
        </w:rPr>
        <w:t>:</w:t>
      </w:r>
      <w:r w:rsidRPr="000F38BD">
        <w:rPr>
          <w:rtl/>
        </w:rPr>
        <w:t xml:space="preserve"> دار العاصمة</w:t>
      </w:r>
      <w:r w:rsidR="00596330">
        <w:rPr>
          <w:rtl/>
        </w:rPr>
        <w:t xml:space="preserve"> - </w:t>
      </w:r>
      <w:r w:rsidRPr="000F38BD">
        <w:rPr>
          <w:rtl/>
        </w:rPr>
        <w:t>الرياض</w:t>
      </w:r>
      <w:r w:rsidR="00596330">
        <w:rPr>
          <w:rtl/>
        </w:rPr>
        <w:t xml:space="preserve"> - </w:t>
      </w:r>
      <w:r w:rsidRPr="000F38BD">
        <w:rPr>
          <w:rtl/>
        </w:rPr>
        <w:t>1410 هـ</w:t>
      </w:r>
      <w:r w:rsidR="00920C47">
        <w:rPr>
          <w:rtl/>
        </w:rPr>
        <w:t>.</w:t>
      </w:r>
    </w:p>
    <w:p w:rsidR="00BA6E43" w:rsidRPr="00B977D6" w:rsidRDefault="00BA6E43" w:rsidP="0038665C">
      <w:pPr>
        <w:pStyle w:val="libNormal"/>
        <w:rPr>
          <w:rtl/>
        </w:rPr>
      </w:pPr>
      <w:r w:rsidRPr="000F38BD">
        <w:rPr>
          <w:rtl/>
        </w:rPr>
        <w:t>43</w:t>
      </w:r>
      <w:r w:rsidR="00596330">
        <w:rPr>
          <w:rtl/>
        </w:rPr>
        <w:t xml:space="preserve"> - </w:t>
      </w:r>
      <w:r w:rsidRPr="000F38BD">
        <w:rPr>
          <w:rtl/>
        </w:rPr>
        <w:t>التاريخ الكبير</w:t>
      </w:r>
      <w:r w:rsidR="00920C47">
        <w:rPr>
          <w:rtl/>
        </w:rPr>
        <w:t>:</w:t>
      </w:r>
      <w:r w:rsidRPr="000F38BD">
        <w:rPr>
          <w:rtl/>
        </w:rPr>
        <w:t xml:space="preserve"> محمّد بن إسماعيل البخاري / ت</w:t>
      </w:r>
      <w:r w:rsidR="00920C47">
        <w:rPr>
          <w:rtl/>
        </w:rPr>
        <w:t>:</w:t>
      </w:r>
      <w:r w:rsidRPr="000F38BD">
        <w:rPr>
          <w:rtl/>
        </w:rPr>
        <w:t xml:space="preserve"> 256 هـ / دار الكتب العلمية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44</w:t>
      </w:r>
      <w:r w:rsidR="00596330">
        <w:rPr>
          <w:rtl/>
        </w:rPr>
        <w:t xml:space="preserve"> - </w:t>
      </w:r>
      <w:r w:rsidRPr="000F38BD">
        <w:rPr>
          <w:rtl/>
        </w:rPr>
        <w:t xml:space="preserve">تاريخ كربلاء وحائر الحسين </w:t>
      </w:r>
      <w:r w:rsidR="009A1FD2" w:rsidRPr="009A1FD2">
        <w:rPr>
          <w:rStyle w:val="libAlaemChar"/>
          <w:rtl/>
        </w:rPr>
        <w:t>عليه‌السلام</w:t>
      </w:r>
      <w:r w:rsidRPr="000F38BD">
        <w:rPr>
          <w:rtl/>
        </w:rPr>
        <w:t>: الدكتور عبد الجواد الكليدار / منشورات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45</w:t>
      </w:r>
      <w:r w:rsidR="00596330">
        <w:rPr>
          <w:rtl/>
        </w:rPr>
        <w:t xml:space="preserve"> - </w:t>
      </w:r>
      <w:r w:rsidRPr="000F38BD">
        <w:rPr>
          <w:rtl/>
        </w:rPr>
        <w:t>تاريخ مختصر الدول</w:t>
      </w:r>
      <w:r w:rsidR="00920C47">
        <w:rPr>
          <w:rtl/>
        </w:rPr>
        <w:t>:</w:t>
      </w:r>
      <w:r w:rsidRPr="000F38BD">
        <w:rPr>
          <w:rtl/>
        </w:rPr>
        <w:t xml:space="preserve"> غري غور يوس الملطي المعروف بابن العبري / ت</w:t>
      </w:r>
      <w:r w:rsidR="00920C47">
        <w:rPr>
          <w:rtl/>
        </w:rPr>
        <w:t>:</w:t>
      </w:r>
      <w:r w:rsidRPr="000F38BD">
        <w:rPr>
          <w:rtl/>
        </w:rPr>
        <w:t xml:space="preserve"> 685 هـ</w:t>
      </w:r>
      <w:r w:rsidR="00920C47">
        <w:rPr>
          <w:rtl/>
        </w:rPr>
        <w:t>.</w:t>
      </w:r>
    </w:p>
    <w:p w:rsidR="00BA6E43" w:rsidRPr="00B977D6" w:rsidRDefault="00BA6E43" w:rsidP="0038665C">
      <w:pPr>
        <w:pStyle w:val="libNormal"/>
        <w:rPr>
          <w:rtl/>
        </w:rPr>
      </w:pPr>
      <w:r w:rsidRPr="000F38BD">
        <w:rPr>
          <w:rtl/>
        </w:rPr>
        <w:t>46</w:t>
      </w:r>
      <w:r w:rsidR="00596330">
        <w:rPr>
          <w:rtl/>
        </w:rPr>
        <w:t xml:space="preserve"> - </w:t>
      </w:r>
      <w:r w:rsidRPr="000F38BD">
        <w:rPr>
          <w:rtl/>
        </w:rPr>
        <w:t>تاريخ مدينة دمشق</w:t>
      </w:r>
      <w:r w:rsidR="00920C47">
        <w:rPr>
          <w:rtl/>
        </w:rPr>
        <w:t>:</w:t>
      </w:r>
      <w:r w:rsidRPr="000F38BD">
        <w:rPr>
          <w:rtl/>
        </w:rPr>
        <w:t xml:space="preserve"> أبو القاسم علي بن الحسن بن هبة الله الشافعي المعروف بابن عساكر / ت</w:t>
      </w:r>
      <w:r w:rsidR="00920C47">
        <w:rPr>
          <w:rtl/>
        </w:rPr>
        <w:t>:</w:t>
      </w:r>
      <w:r w:rsidRPr="000F38BD">
        <w:rPr>
          <w:rtl/>
        </w:rPr>
        <w:t xml:space="preserve"> 571 هـ / دراسة وتحقيق علي الشيري / دار الفكر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47</w:t>
      </w:r>
      <w:r w:rsidR="00596330">
        <w:rPr>
          <w:rtl/>
        </w:rPr>
        <w:t xml:space="preserve"> - </w:t>
      </w:r>
      <w:r w:rsidRPr="000F38BD">
        <w:rPr>
          <w:rtl/>
        </w:rPr>
        <w:t xml:space="preserve">تاريخ مرقد الحسين والعبّاس </w:t>
      </w:r>
      <w:r w:rsidR="009A1FD2" w:rsidRPr="009A1FD2">
        <w:rPr>
          <w:rStyle w:val="libAlaemChar"/>
          <w:rFonts w:hint="cs"/>
          <w:rtl/>
        </w:rPr>
        <w:t>عليهما‌السلام</w:t>
      </w:r>
      <w:r w:rsidRPr="000F38BD">
        <w:rPr>
          <w:rtl/>
        </w:rPr>
        <w:t>: الدكتور سلمان هادي آل طعمة / مؤسسة الأعلمي</w:t>
      </w:r>
      <w:r w:rsidR="00596330">
        <w:rPr>
          <w:rtl/>
        </w:rPr>
        <w:t xml:space="preserve"> - </w:t>
      </w:r>
      <w:r w:rsidRPr="000F38BD">
        <w:rPr>
          <w:rtl/>
        </w:rPr>
        <w:t>بيروت</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48</w:t>
      </w:r>
      <w:r w:rsidR="00596330">
        <w:rPr>
          <w:rtl/>
        </w:rPr>
        <w:t xml:space="preserve"> - </w:t>
      </w:r>
      <w:r w:rsidRPr="000F38BD">
        <w:rPr>
          <w:rtl/>
        </w:rPr>
        <w:t>تاريخ اليعقوبي</w:t>
      </w:r>
      <w:r w:rsidR="00920C47">
        <w:rPr>
          <w:rtl/>
        </w:rPr>
        <w:t>:</w:t>
      </w:r>
      <w:r w:rsidRPr="000F38BD">
        <w:rPr>
          <w:rtl/>
        </w:rPr>
        <w:t xml:space="preserve"> ابن واضح / أحمد بن أبي يعقوب بن جعفر العبّاسي العيقوبي / ت</w:t>
      </w:r>
      <w:r w:rsidR="00920C47">
        <w:rPr>
          <w:rtl/>
        </w:rPr>
        <w:t>:</w:t>
      </w:r>
      <w:r w:rsidRPr="000F38BD">
        <w:rPr>
          <w:rtl/>
        </w:rPr>
        <w:t xml:space="preserve"> 284 هـ / دار صادر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49</w:t>
      </w:r>
      <w:r w:rsidR="00596330">
        <w:rPr>
          <w:rtl/>
        </w:rPr>
        <w:t xml:space="preserve"> - </w:t>
      </w:r>
      <w:r w:rsidRPr="000F38BD">
        <w:rPr>
          <w:rtl/>
        </w:rPr>
        <w:t>التبيين في أنساب القرشيين</w:t>
      </w:r>
      <w:r w:rsidR="00920C47">
        <w:rPr>
          <w:rtl/>
        </w:rPr>
        <w:t>:</w:t>
      </w:r>
      <w:r w:rsidRPr="000F38BD">
        <w:rPr>
          <w:rtl/>
        </w:rPr>
        <w:t xml:space="preserve"> موفّق الدين أبو محمد</w:t>
      </w:r>
      <w:r w:rsidR="00920C47">
        <w:rPr>
          <w:rtl/>
        </w:rPr>
        <w:t>،</w:t>
      </w:r>
      <w:r w:rsidRPr="000F38BD">
        <w:rPr>
          <w:rtl/>
        </w:rPr>
        <w:t xml:space="preserve"> عبد الله بن أحمد بن قدامة المقدسي / ت</w:t>
      </w:r>
      <w:r w:rsidR="00920C47">
        <w:rPr>
          <w:rtl/>
        </w:rPr>
        <w:t>:</w:t>
      </w:r>
      <w:r w:rsidRPr="000F38BD">
        <w:rPr>
          <w:rtl/>
        </w:rPr>
        <w:t xml:space="preserve"> 620 هـ عالم الكتب / مكتبة النضهة العربية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50</w:t>
      </w:r>
      <w:r w:rsidR="00596330">
        <w:rPr>
          <w:rtl/>
        </w:rPr>
        <w:t xml:space="preserve"> - </w:t>
      </w:r>
      <w:r w:rsidRPr="000F38BD">
        <w:rPr>
          <w:rtl/>
        </w:rPr>
        <w:t>تجارب الأمم</w:t>
      </w:r>
      <w:r w:rsidR="00920C47">
        <w:rPr>
          <w:rtl/>
        </w:rPr>
        <w:t>:</w:t>
      </w:r>
      <w:r w:rsidRPr="000F38BD">
        <w:rPr>
          <w:rtl/>
        </w:rPr>
        <w:t xml:space="preserve"> أبو علي مسكويه الرازي / ت</w:t>
      </w:r>
      <w:r w:rsidR="00920C47">
        <w:rPr>
          <w:rtl/>
        </w:rPr>
        <w:t>:</w:t>
      </w:r>
      <w:r w:rsidRPr="000F38BD">
        <w:rPr>
          <w:rtl/>
        </w:rPr>
        <w:t xml:space="preserve"> 421 / تحقيق الدكتور أبو القاسم إمامي / دار سروش للطباعة والنشر</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51</w:t>
      </w:r>
      <w:r w:rsidR="00596330">
        <w:rPr>
          <w:rtl/>
        </w:rPr>
        <w:t xml:space="preserve"> - </w:t>
      </w:r>
      <w:r w:rsidRPr="000F38BD">
        <w:rPr>
          <w:rtl/>
        </w:rPr>
        <w:t>التحفة العنبرية في أنساب خير البريّة</w:t>
      </w:r>
      <w:r w:rsidR="00920C47">
        <w:rPr>
          <w:rtl/>
        </w:rPr>
        <w:t>:</w:t>
      </w:r>
      <w:r w:rsidRPr="000F38BD">
        <w:rPr>
          <w:rtl/>
        </w:rPr>
        <w:t xml:space="preserve"> محمد كاظم بن أبي الفتوح بن سليمان اليماني الموسوي / من أعلام القرن التاسع / نشر مكتبة السيد المرعشي النجفي 1419 هـ</w:t>
      </w:r>
      <w:r w:rsidR="00920C47">
        <w:rPr>
          <w:rtl/>
        </w:rPr>
        <w:t>.</w:t>
      </w:r>
    </w:p>
    <w:p w:rsidR="00BA6E43" w:rsidRPr="00B977D6" w:rsidRDefault="00BA6E43" w:rsidP="0038665C">
      <w:pPr>
        <w:pStyle w:val="libNormal"/>
        <w:rPr>
          <w:rtl/>
        </w:rPr>
      </w:pPr>
      <w:r w:rsidRPr="000F38BD">
        <w:rPr>
          <w:rtl/>
        </w:rPr>
        <w:t>52</w:t>
      </w:r>
      <w:r w:rsidR="00596330">
        <w:rPr>
          <w:rtl/>
        </w:rPr>
        <w:t xml:space="preserve"> - </w:t>
      </w:r>
      <w:r w:rsidRPr="000F38BD">
        <w:rPr>
          <w:rtl/>
        </w:rPr>
        <w:t>تذكرة الخواص</w:t>
      </w:r>
      <w:r w:rsidR="00920C47">
        <w:rPr>
          <w:rtl/>
        </w:rPr>
        <w:t>:</w:t>
      </w:r>
      <w:r w:rsidRPr="000F38BD">
        <w:rPr>
          <w:rtl/>
        </w:rPr>
        <w:t xml:space="preserve"> سبط ابن الجوزي / شمس الدين أبو المظفر يوسف بن فرغلي بن عبد الله البغدادي / ت</w:t>
      </w:r>
      <w:r w:rsidR="00920C47">
        <w:rPr>
          <w:rtl/>
        </w:rPr>
        <w:t>:</w:t>
      </w:r>
      <w:r w:rsidRPr="000F38BD">
        <w:rPr>
          <w:rtl/>
        </w:rPr>
        <w:t xml:space="preserve"> 654 هـ / نشر مكتبة نينوى الحديثة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53</w:t>
      </w:r>
      <w:r w:rsidR="00596330">
        <w:rPr>
          <w:rtl/>
        </w:rPr>
        <w:t xml:space="preserve"> - </w:t>
      </w:r>
      <w:r w:rsidRPr="000F38BD">
        <w:rPr>
          <w:rtl/>
        </w:rPr>
        <w:t>التذكرة في الأنساب المطهّرة</w:t>
      </w:r>
      <w:r w:rsidR="00920C47">
        <w:rPr>
          <w:rtl/>
        </w:rPr>
        <w:t>:</w:t>
      </w:r>
      <w:r w:rsidRPr="000F38BD">
        <w:rPr>
          <w:rtl/>
        </w:rPr>
        <w:t xml:space="preserve"> جمال الدين أبو الفضل أحمد بن محمد بن المهنّا الحسيني العبيدلي / من أعلام القرن السابع / نشر مكتبة السيّد المرعشي النجفي / 1421 هـ</w:t>
      </w:r>
      <w:r w:rsidR="00920C47">
        <w:rPr>
          <w:rtl/>
        </w:rPr>
        <w:t>.</w:t>
      </w:r>
    </w:p>
    <w:p w:rsidR="00BA6E43" w:rsidRPr="00B977D6" w:rsidRDefault="00BA6E43" w:rsidP="0038665C">
      <w:pPr>
        <w:pStyle w:val="libNormal"/>
        <w:rPr>
          <w:rtl/>
        </w:rPr>
      </w:pPr>
      <w:r w:rsidRPr="000F38BD">
        <w:rPr>
          <w:rtl/>
        </w:rPr>
        <w:t>54</w:t>
      </w:r>
      <w:r w:rsidR="00596330">
        <w:rPr>
          <w:rtl/>
        </w:rPr>
        <w:t xml:space="preserve"> - </w:t>
      </w:r>
      <w:r w:rsidRPr="000F38BD">
        <w:rPr>
          <w:rtl/>
        </w:rPr>
        <w:t xml:space="preserve">ترجمة الإمام الحسين </w:t>
      </w:r>
      <w:r w:rsidR="009A1FD2" w:rsidRPr="009A1FD2">
        <w:rPr>
          <w:rStyle w:val="libAlaemChar"/>
          <w:rtl/>
        </w:rPr>
        <w:t>عليه‌السلام</w:t>
      </w:r>
      <w:r w:rsidRPr="000F38BD">
        <w:rPr>
          <w:rtl/>
        </w:rPr>
        <w:t xml:space="preserve"> ومقتله</w:t>
      </w:r>
      <w:r w:rsidR="00920C47">
        <w:rPr>
          <w:rtl/>
        </w:rPr>
        <w:t>:</w:t>
      </w:r>
      <w:r w:rsidRPr="000F38BD">
        <w:rPr>
          <w:rtl/>
        </w:rPr>
        <w:t xml:space="preserve"> من القسم غر المبوع من كتاب الطبقات الكبرى / لابن سعد أبي عبد الله محمّد بن سعد بن منيع البصري / ت</w:t>
      </w:r>
      <w:r w:rsidR="00920C47">
        <w:rPr>
          <w:rtl/>
        </w:rPr>
        <w:t>:</w:t>
      </w:r>
      <w:r w:rsidRPr="000F38BD">
        <w:rPr>
          <w:rtl/>
        </w:rPr>
        <w:t xml:space="preserve"> 230 / تحقيق السيد عبد العزيز الطباطبائي </w:t>
      </w:r>
      <w:r w:rsidR="00732CCF">
        <w:rPr>
          <w:rtl/>
        </w:rPr>
        <w:t>(</w:t>
      </w:r>
      <w:r w:rsidRPr="000F38BD">
        <w:rPr>
          <w:rtl/>
        </w:rPr>
        <w:t>ره</w:t>
      </w:r>
      <w:r w:rsidR="00732CCF">
        <w:rPr>
          <w:rtl/>
        </w:rPr>
        <w:t>)</w:t>
      </w:r>
      <w:r w:rsidRPr="000F38BD">
        <w:rPr>
          <w:rtl/>
        </w:rPr>
        <w:t xml:space="preserve"> / مؤسسة آل البيت </w:t>
      </w:r>
      <w:r w:rsidR="009A1FD2" w:rsidRPr="009A1FD2">
        <w:rPr>
          <w:rStyle w:val="libAlaemChar"/>
          <w:rtl/>
        </w:rPr>
        <w:t>عليهم‌السلام</w:t>
      </w:r>
      <w:r w:rsidRPr="000F38BD">
        <w:rPr>
          <w:rtl/>
        </w:rPr>
        <w:t xml:space="preserve"> لإحياء التراث / قم</w:t>
      </w:r>
      <w:r w:rsidR="00920C47">
        <w:rPr>
          <w:rtl/>
        </w:rPr>
        <w:t>.</w:t>
      </w:r>
    </w:p>
    <w:p w:rsidR="00BA6E43" w:rsidRPr="00B977D6" w:rsidRDefault="00BA6E43" w:rsidP="0038665C">
      <w:pPr>
        <w:pStyle w:val="libNormal"/>
        <w:rPr>
          <w:rtl/>
        </w:rPr>
      </w:pPr>
      <w:r w:rsidRPr="000F38BD">
        <w:rPr>
          <w:rtl/>
        </w:rPr>
        <w:t>55</w:t>
      </w:r>
      <w:r w:rsidR="00596330">
        <w:rPr>
          <w:rtl/>
        </w:rPr>
        <w:t xml:space="preserve"> - </w:t>
      </w:r>
      <w:r w:rsidRPr="000F38BD">
        <w:rPr>
          <w:rtl/>
        </w:rPr>
        <w:t>تفسير فرات الكوفي</w:t>
      </w:r>
      <w:r w:rsidR="00920C47">
        <w:rPr>
          <w:rtl/>
        </w:rPr>
        <w:t>:</w:t>
      </w:r>
      <w:r w:rsidRPr="000F38BD">
        <w:rPr>
          <w:rtl/>
        </w:rPr>
        <w:t xml:space="preserve"> أبو القاسم فرات بن إبراهيم بن فرات الكوفي / من أعلام الغيبة الصغرى / تحقيق محمّد كاظم / مؤسسة الطبع والنشر التابعة لوزارة الثقافة والإرشاد الإسلامي</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56</w:t>
      </w:r>
      <w:r w:rsidR="00596330">
        <w:rPr>
          <w:rtl/>
        </w:rPr>
        <w:t xml:space="preserve"> - </w:t>
      </w:r>
      <w:r w:rsidRPr="000F38BD">
        <w:rPr>
          <w:rtl/>
        </w:rPr>
        <w:t xml:space="preserve">التفسير المنسوب للإمام العسكري </w:t>
      </w:r>
      <w:r w:rsidR="009A1FD2" w:rsidRPr="009A1FD2">
        <w:rPr>
          <w:rStyle w:val="libAlaemChar"/>
          <w:rtl/>
        </w:rPr>
        <w:t>عليه‌السلام</w:t>
      </w:r>
      <w:r w:rsidRPr="000F38BD">
        <w:rPr>
          <w:rtl/>
        </w:rPr>
        <w:t>: تحقيق ونشر مدرسة الإمام المهدي</w:t>
      </w:r>
      <w:r w:rsidR="00596330">
        <w:rPr>
          <w:rtl/>
        </w:rPr>
        <w:t xml:space="preserve"> - </w:t>
      </w:r>
      <w:r w:rsidRPr="000F38BD">
        <w:rPr>
          <w:rtl/>
        </w:rPr>
        <w:t>قم</w:t>
      </w:r>
      <w:r w:rsidR="00920C47">
        <w:rPr>
          <w:rtl/>
        </w:rPr>
        <w:t>.</w:t>
      </w:r>
    </w:p>
    <w:p w:rsidR="00461DD6" w:rsidRPr="00461DD6" w:rsidRDefault="00461DD6" w:rsidP="00B977D6">
      <w:pPr>
        <w:pStyle w:val="libNormal"/>
        <w:rPr>
          <w:rtl/>
        </w:rPr>
      </w:pPr>
      <w:r w:rsidRPr="00461DD6">
        <w:rPr>
          <w:rtl/>
        </w:rPr>
        <w:br w:type="page"/>
      </w:r>
    </w:p>
    <w:p w:rsidR="00BA6E43" w:rsidRPr="00B977D6" w:rsidRDefault="00BA6E43" w:rsidP="0038665C">
      <w:pPr>
        <w:pStyle w:val="libNormal"/>
        <w:rPr>
          <w:rtl/>
        </w:rPr>
      </w:pPr>
      <w:r w:rsidRPr="000F38BD">
        <w:rPr>
          <w:rtl/>
        </w:rPr>
        <w:t>57</w:t>
      </w:r>
      <w:r w:rsidR="00596330">
        <w:rPr>
          <w:rtl/>
        </w:rPr>
        <w:t xml:space="preserve"> - </w:t>
      </w:r>
      <w:r w:rsidRPr="000F38BD">
        <w:rPr>
          <w:rtl/>
        </w:rPr>
        <w:t>تسلية المجالس وزينة المجالس</w:t>
      </w:r>
      <w:r w:rsidR="00920C47">
        <w:rPr>
          <w:rtl/>
        </w:rPr>
        <w:t>:</w:t>
      </w:r>
      <w:r w:rsidRPr="000F38BD">
        <w:rPr>
          <w:rtl/>
        </w:rPr>
        <w:t xml:space="preserve"> محمّد بن أبي طالب الحسينيّ الموسوي الكركي / من أعلام القرن العاشر / مؤسسة المعارف الإسلامية</w:t>
      </w:r>
      <w:r w:rsidR="00596330">
        <w:rPr>
          <w:rtl/>
        </w:rPr>
        <w:t xml:space="preserve"> - </w:t>
      </w:r>
      <w:r w:rsidRPr="000F38BD">
        <w:rPr>
          <w:rtl/>
        </w:rPr>
        <w:t>قم</w:t>
      </w:r>
      <w:r w:rsidR="00596330">
        <w:rPr>
          <w:rtl/>
        </w:rPr>
        <w:t xml:space="preserve"> - </w:t>
      </w:r>
      <w:r w:rsidRPr="000F38BD">
        <w:rPr>
          <w:rtl/>
        </w:rPr>
        <w:t>1418 هـ</w:t>
      </w:r>
      <w:r w:rsidR="00920C47">
        <w:rPr>
          <w:rtl/>
        </w:rPr>
        <w:t>.</w:t>
      </w:r>
    </w:p>
    <w:p w:rsidR="00BA6E43" w:rsidRPr="00B977D6" w:rsidRDefault="00BA6E43" w:rsidP="0038665C">
      <w:pPr>
        <w:pStyle w:val="libNormal"/>
        <w:rPr>
          <w:rtl/>
        </w:rPr>
      </w:pPr>
      <w:r w:rsidRPr="000F38BD">
        <w:rPr>
          <w:rtl/>
        </w:rPr>
        <w:t>58</w:t>
      </w:r>
      <w:r w:rsidR="00596330">
        <w:rPr>
          <w:rtl/>
        </w:rPr>
        <w:t xml:space="preserve"> - </w:t>
      </w:r>
      <w:r w:rsidRPr="000F38BD">
        <w:rPr>
          <w:rtl/>
        </w:rPr>
        <w:t xml:space="preserve">تسمية من قتل مع الحسين </w:t>
      </w:r>
      <w:r w:rsidR="009A1FD2" w:rsidRPr="009A1FD2">
        <w:rPr>
          <w:rStyle w:val="libAlaemChar"/>
          <w:rtl/>
        </w:rPr>
        <w:t>عليه‌السلام</w:t>
      </w:r>
      <w:r w:rsidRPr="000F38BD">
        <w:rPr>
          <w:rtl/>
        </w:rPr>
        <w:t xml:space="preserve">: الفضيل بن الزبير بن عمر بن درهم الكوفي الأسدي / من أصحاب الإمامين الباقر والصادق </w:t>
      </w:r>
      <w:r w:rsidR="009A1FD2" w:rsidRPr="009A1FD2">
        <w:rPr>
          <w:rStyle w:val="libAlaemChar"/>
          <w:rtl/>
        </w:rPr>
        <w:t>عليهما‌السلام</w:t>
      </w:r>
      <w:r w:rsidRPr="000F38BD">
        <w:rPr>
          <w:rtl/>
        </w:rPr>
        <w:t xml:space="preserve"> / تحقيق السيّد محمّد رضا الحسيني الجلالي / طبع في مجلّة تراثنا</w:t>
      </w:r>
      <w:r w:rsidR="00596330">
        <w:rPr>
          <w:rtl/>
        </w:rPr>
        <w:t xml:space="preserve"> - </w:t>
      </w:r>
      <w:r w:rsidRPr="000F38BD">
        <w:rPr>
          <w:rtl/>
        </w:rPr>
        <w:t>العدد الثاني</w:t>
      </w:r>
      <w:r w:rsidR="00596330">
        <w:rPr>
          <w:rtl/>
        </w:rPr>
        <w:t xml:space="preserve"> - </w:t>
      </w:r>
      <w:r w:rsidRPr="000F38BD">
        <w:rPr>
          <w:rtl/>
        </w:rPr>
        <w:t>السنة الأولى 1406 هـ</w:t>
      </w:r>
      <w:r w:rsidR="00920C47">
        <w:rPr>
          <w:rtl/>
        </w:rPr>
        <w:t>.</w:t>
      </w:r>
    </w:p>
    <w:p w:rsidR="00BA6E43" w:rsidRPr="00B977D6" w:rsidRDefault="00BA6E43" w:rsidP="0038665C">
      <w:pPr>
        <w:pStyle w:val="libNormal"/>
        <w:rPr>
          <w:rtl/>
        </w:rPr>
      </w:pPr>
      <w:r w:rsidRPr="000F38BD">
        <w:rPr>
          <w:rtl/>
        </w:rPr>
        <w:t>59</w:t>
      </w:r>
      <w:r w:rsidR="00596330">
        <w:rPr>
          <w:rtl/>
        </w:rPr>
        <w:t xml:space="preserve"> - </w:t>
      </w:r>
      <w:r w:rsidRPr="000F38BD">
        <w:rPr>
          <w:rtl/>
        </w:rPr>
        <w:t>تنقيح المقال في علم الرجال</w:t>
      </w:r>
      <w:r w:rsidR="00920C47">
        <w:rPr>
          <w:rtl/>
        </w:rPr>
        <w:t>:</w:t>
      </w:r>
      <w:r w:rsidRPr="000F38BD">
        <w:rPr>
          <w:rtl/>
        </w:rPr>
        <w:t xml:space="preserve"> الشيخ عبد الله محمد حسن بن المولى عبد الله المامقاني النجفي / ت</w:t>
      </w:r>
      <w:r w:rsidR="00920C47">
        <w:rPr>
          <w:rtl/>
        </w:rPr>
        <w:t>:</w:t>
      </w:r>
      <w:r w:rsidRPr="000F38BD">
        <w:rPr>
          <w:rtl/>
        </w:rPr>
        <w:t xml:space="preserve"> 1351 هـ</w:t>
      </w:r>
      <w:r w:rsidR="00596330">
        <w:rPr>
          <w:rtl/>
        </w:rPr>
        <w:t xml:space="preserve"> - </w:t>
      </w:r>
      <w:r w:rsidRPr="000F38BD">
        <w:rPr>
          <w:rtl/>
        </w:rPr>
        <w:t>طبعة حجرية</w:t>
      </w:r>
      <w:r w:rsidR="00920C47">
        <w:rPr>
          <w:rtl/>
        </w:rPr>
        <w:t>.</w:t>
      </w:r>
    </w:p>
    <w:p w:rsidR="00BA6E43" w:rsidRPr="00B977D6" w:rsidRDefault="00BA6E43" w:rsidP="0038665C">
      <w:pPr>
        <w:pStyle w:val="libNormal"/>
        <w:rPr>
          <w:rtl/>
        </w:rPr>
      </w:pPr>
      <w:r w:rsidRPr="000F38BD">
        <w:rPr>
          <w:rtl/>
        </w:rPr>
        <w:t>60</w:t>
      </w:r>
      <w:r w:rsidR="00596330">
        <w:rPr>
          <w:rtl/>
        </w:rPr>
        <w:t xml:space="preserve"> - </w:t>
      </w:r>
      <w:r w:rsidRPr="000F38BD">
        <w:rPr>
          <w:rtl/>
        </w:rPr>
        <w:t>تهذيب الأحكام</w:t>
      </w:r>
      <w:r w:rsidR="00920C47">
        <w:rPr>
          <w:rtl/>
        </w:rPr>
        <w:t>:</w:t>
      </w:r>
      <w:r w:rsidRPr="000F38BD">
        <w:rPr>
          <w:rtl/>
        </w:rPr>
        <w:t xml:space="preserve"> الشيخ محمد بن الحسن الطوسي / ت</w:t>
      </w:r>
      <w:r w:rsidR="00920C47">
        <w:rPr>
          <w:rtl/>
        </w:rPr>
        <w:t>:</w:t>
      </w:r>
      <w:r w:rsidRPr="000F38BD">
        <w:rPr>
          <w:rtl/>
        </w:rPr>
        <w:t xml:space="preserve"> 460 هـ / دار الكتب الإسلامية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61</w:t>
      </w:r>
      <w:r w:rsidR="00596330">
        <w:rPr>
          <w:rtl/>
        </w:rPr>
        <w:t xml:space="preserve"> - </w:t>
      </w:r>
      <w:r w:rsidRPr="000F38BD">
        <w:rPr>
          <w:rtl/>
        </w:rPr>
        <w:t>تهذيب الأنساب ونهاية الأعقاب</w:t>
      </w:r>
      <w:r w:rsidR="00920C47">
        <w:rPr>
          <w:rtl/>
        </w:rPr>
        <w:t>:</w:t>
      </w:r>
      <w:r w:rsidRPr="000F38BD">
        <w:rPr>
          <w:rtl/>
        </w:rPr>
        <w:t xml:space="preserve"> أبو الحسن محمّد بن أبي جعفر شيخ الشرف العبيدلي النسّابة / ت</w:t>
      </w:r>
      <w:r w:rsidR="00920C47">
        <w:rPr>
          <w:rtl/>
        </w:rPr>
        <w:t>:</w:t>
      </w:r>
      <w:r w:rsidRPr="000F38BD">
        <w:rPr>
          <w:rtl/>
        </w:rPr>
        <w:t xml:space="preserve"> 435 هـ / نشر مكتبة السيّد المرعشي النجفي</w:t>
      </w:r>
      <w:r w:rsidR="00596330">
        <w:rPr>
          <w:rtl/>
        </w:rPr>
        <w:t xml:space="preserve"> - </w:t>
      </w:r>
      <w:r w:rsidRPr="000F38BD">
        <w:rPr>
          <w:rtl/>
        </w:rPr>
        <w:t>1413 هـ</w:t>
      </w:r>
      <w:r w:rsidR="00920C47">
        <w:rPr>
          <w:rtl/>
        </w:rPr>
        <w:t>.</w:t>
      </w:r>
    </w:p>
    <w:p w:rsidR="00BA6E43" w:rsidRPr="00B977D6" w:rsidRDefault="00BA6E43" w:rsidP="0038665C">
      <w:pPr>
        <w:pStyle w:val="libNormal"/>
        <w:rPr>
          <w:rtl/>
        </w:rPr>
      </w:pPr>
      <w:r w:rsidRPr="000F38BD">
        <w:rPr>
          <w:rtl/>
        </w:rPr>
        <w:t>62</w:t>
      </w:r>
      <w:r w:rsidR="00596330">
        <w:rPr>
          <w:rtl/>
        </w:rPr>
        <w:t xml:space="preserve"> - </w:t>
      </w:r>
      <w:r w:rsidRPr="000F38BD">
        <w:rPr>
          <w:rtl/>
        </w:rPr>
        <w:t>تهذيب التهذيب</w:t>
      </w:r>
      <w:r w:rsidR="00920C47">
        <w:rPr>
          <w:rtl/>
        </w:rPr>
        <w:t>:</w:t>
      </w:r>
      <w:r w:rsidRPr="000F38BD">
        <w:rPr>
          <w:rtl/>
        </w:rPr>
        <w:t xml:space="preserve"> أحمد بن علي بن حجر العسقلاني / ت 852 هـ / دار صادر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63</w:t>
      </w:r>
      <w:r w:rsidR="00596330">
        <w:rPr>
          <w:rtl/>
        </w:rPr>
        <w:t xml:space="preserve"> - </w:t>
      </w:r>
      <w:r w:rsidRPr="000F38BD">
        <w:rPr>
          <w:rtl/>
        </w:rPr>
        <w:t>تهذيب الكمال في أسماء الرجال</w:t>
      </w:r>
      <w:r w:rsidR="00920C47">
        <w:rPr>
          <w:rtl/>
        </w:rPr>
        <w:t>:</w:t>
      </w:r>
      <w:r w:rsidRPr="000F38BD">
        <w:rPr>
          <w:rtl/>
        </w:rPr>
        <w:t xml:space="preserve"> أبو الحجّاج جمال الدين المزّي / ت</w:t>
      </w:r>
      <w:r w:rsidR="00920C47">
        <w:rPr>
          <w:rtl/>
        </w:rPr>
        <w:t>:</w:t>
      </w:r>
      <w:r w:rsidRPr="000F38BD">
        <w:rPr>
          <w:rtl/>
        </w:rPr>
        <w:t xml:space="preserve"> 742 هـ / دار الفكر</w:t>
      </w:r>
      <w:r w:rsidR="00596330">
        <w:rPr>
          <w:rtl/>
        </w:rPr>
        <w:t xml:space="preserve"> - </w:t>
      </w:r>
      <w:r w:rsidRPr="000F38BD">
        <w:rPr>
          <w:rtl/>
        </w:rPr>
        <w:t>بيروت / ومؤسسة الرسالة</w:t>
      </w:r>
      <w:r w:rsidR="00596330">
        <w:rPr>
          <w:rtl/>
        </w:rPr>
        <w:t xml:space="preserve"> - </w:t>
      </w:r>
      <w:r w:rsidRPr="000F38BD">
        <w:rPr>
          <w:rtl/>
        </w:rPr>
        <w:t>بيروت 1403 هـ</w:t>
      </w:r>
      <w:r w:rsidR="00920C47">
        <w:rPr>
          <w:rtl/>
        </w:rPr>
        <w:t>.</w:t>
      </w:r>
    </w:p>
    <w:p w:rsidR="00BA6E43" w:rsidRPr="00B977D6" w:rsidRDefault="00BA6E43" w:rsidP="0038665C">
      <w:pPr>
        <w:pStyle w:val="libNormal"/>
        <w:rPr>
          <w:rtl/>
        </w:rPr>
      </w:pPr>
      <w:r w:rsidRPr="000F38BD">
        <w:rPr>
          <w:rtl/>
        </w:rPr>
        <w:t>64</w:t>
      </w:r>
      <w:r w:rsidR="00596330">
        <w:rPr>
          <w:rtl/>
        </w:rPr>
        <w:t xml:space="preserve"> - </w:t>
      </w:r>
      <w:r w:rsidRPr="000F38BD">
        <w:rPr>
          <w:rtl/>
        </w:rPr>
        <w:t>الثقات</w:t>
      </w:r>
      <w:r w:rsidR="00920C47">
        <w:rPr>
          <w:rtl/>
        </w:rPr>
        <w:t>:</w:t>
      </w:r>
      <w:r w:rsidRPr="000F38BD">
        <w:rPr>
          <w:rtl/>
        </w:rPr>
        <w:t xml:space="preserve"> محمد بن حبّان بن أحمد أبي حاتم التميمي البستي / ت</w:t>
      </w:r>
      <w:r w:rsidR="00920C47">
        <w:rPr>
          <w:rtl/>
        </w:rPr>
        <w:t>:</w:t>
      </w:r>
      <w:r w:rsidRPr="000F38BD">
        <w:rPr>
          <w:rtl/>
        </w:rPr>
        <w:t xml:space="preserve"> 354 هـ / دار الفكر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65</w:t>
      </w:r>
      <w:r w:rsidR="00596330">
        <w:rPr>
          <w:rtl/>
        </w:rPr>
        <w:t xml:space="preserve"> - </w:t>
      </w:r>
      <w:r w:rsidRPr="000F38BD">
        <w:rPr>
          <w:rtl/>
        </w:rPr>
        <w:t>ثواب الأعمال وعقاب الأعمال</w:t>
      </w:r>
      <w:r w:rsidR="00920C47">
        <w:rPr>
          <w:rtl/>
        </w:rPr>
        <w:t>:</w:t>
      </w:r>
      <w:r w:rsidRPr="000F38BD">
        <w:rPr>
          <w:rtl/>
        </w:rPr>
        <w:t xml:space="preserve"> الشيخ الصدوق أبو جعفر محمّد بن علي بن الحسين بن بابويه القمّي / ت</w:t>
      </w:r>
      <w:r w:rsidR="00920C47">
        <w:rPr>
          <w:rtl/>
        </w:rPr>
        <w:t>:</w:t>
      </w:r>
      <w:r w:rsidRPr="000F38BD">
        <w:rPr>
          <w:rtl/>
        </w:rPr>
        <w:t xml:space="preserve"> 381 هـ / منشورات الشريف الرضيّ</w:t>
      </w:r>
      <w:r w:rsidR="00596330">
        <w:rPr>
          <w:rtl/>
        </w:rPr>
        <w:t xml:space="preserve"> - </w:t>
      </w:r>
      <w:r w:rsidRPr="000F38BD">
        <w:rPr>
          <w:rtl/>
        </w:rPr>
        <w:t>قم</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66</w:t>
      </w:r>
      <w:r w:rsidR="00596330">
        <w:rPr>
          <w:rtl/>
        </w:rPr>
        <w:t xml:space="preserve"> - </w:t>
      </w:r>
      <w:r w:rsidRPr="000F38BD">
        <w:rPr>
          <w:rtl/>
        </w:rPr>
        <w:t>جاع الأخبار</w:t>
      </w:r>
      <w:r w:rsidR="00920C47">
        <w:rPr>
          <w:rtl/>
        </w:rPr>
        <w:t>:</w:t>
      </w:r>
      <w:r w:rsidRPr="000F38BD">
        <w:rPr>
          <w:rtl/>
        </w:rPr>
        <w:t xml:space="preserve"> الشيخ محمّد بن محمّد السبزواري / من أعلام القرن السابع الهجري / نشر مؤسسة آل البيت</w:t>
      </w:r>
      <w:r w:rsidR="00596330">
        <w:rPr>
          <w:rtl/>
        </w:rPr>
        <w:t xml:space="preserve"> - </w:t>
      </w:r>
      <w:r w:rsidRPr="000F38BD">
        <w:rPr>
          <w:rtl/>
        </w:rPr>
        <w:t>قم</w:t>
      </w:r>
      <w:r w:rsidR="00596330">
        <w:rPr>
          <w:rtl/>
        </w:rPr>
        <w:t xml:space="preserve"> - </w:t>
      </w:r>
      <w:r w:rsidRPr="000F38BD">
        <w:rPr>
          <w:rtl/>
        </w:rPr>
        <w:t>1414 هـ</w:t>
      </w:r>
      <w:r w:rsidR="00920C47">
        <w:rPr>
          <w:rtl/>
        </w:rPr>
        <w:t>.</w:t>
      </w:r>
    </w:p>
    <w:p w:rsidR="00BA6E43" w:rsidRPr="00B977D6" w:rsidRDefault="00BA6E43" w:rsidP="0038665C">
      <w:pPr>
        <w:pStyle w:val="libNormal"/>
        <w:rPr>
          <w:rtl/>
        </w:rPr>
      </w:pPr>
      <w:r w:rsidRPr="000F38BD">
        <w:rPr>
          <w:rtl/>
        </w:rPr>
        <w:t>67</w:t>
      </w:r>
      <w:r w:rsidR="00596330">
        <w:rPr>
          <w:rtl/>
        </w:rPr>
        <w:t xml:space="preserve"> - </w:t>
      </w:r>
      <w:r w:rsidRPr="000F38BD">
        <w:rPr>
          <w:rtl/>
        </w:rPr>
        <w:t>الجرح والتعديل</w:t>
      </w:r>
      <w:r w:rsidR="00920C47">
        <w:rPr>
          <w:rtl/>
        </w:rPr>
        <w:t>:</w:t>
      </w:r>
      <w:r w:rsidRPr="000F38BD">
        <w:rPr>
          <w:rtl/>
        </w:rPr>
        <w:t xml:space="preserve"> أبو محمّد عبد الرحمان بن أبي حاتم محمّد بن إدريس بن المنذر التميمي الحنظلي الرازي / ت</w:t>
      </w:r>
      <w:r w:rsidR="00920C47">
        <w:rPr>
          <w:rtl/>
        </w:rPr>
        <w:t>:</w:t>
      </w:r>
      <w:r w:rsidRPr="000F38BD">
        <w:rPr>
          <w:rtl/>
        </w:rPr>
        <w:t xml:space="preserve"> 327 هـ / دار الكتب العلمية بيروت</w:t>
      </w:r>
      <w:r w:rsidR="00596330">
        <w:rPr>
          <w:rtl/>
        </w:rPr>
        <w:t xml:space="preserve"> - </w:t>
      </w:r>
      <w:r w:rsidRPr="000F38BD">
        <w:rPr>
          <w:rtl/>
        </w:rPr>
        <w:t>1371 هـ</w:t>
      </w:r>
      <w:r w:rsidR="00920C47">
        <w:rPr>
          <w:rtl/>
        </w:rPr>
        <w:t>.</w:t>
      </w:r>
    </w:p>
    <w:p w:rsidR="00BA6E43" w:rsidRPr="00B977D6" w:rsidRDefault="00BA6E43" w:rsidP="0038665C">
      <w:pPr>
        <w:pStyle w:val="libNormal"/>
        <w:rPr>
          <w:rtl/>
        </w:rPr>
      </w:pPr>
      <w:r w:rsidRPr="000F38BD">
        <w:rPr>
          <w:rtl/>
        </w:rPr>
        <w:t>68 جمهرة اللغة</w:t>
      </w:r>
      <w:r w:rsidR="00920C47">
        <w:rPr>
          <w:rtl/>
        </w:rPr>
        <w:t>:</w:t>
      </w:r>
      <w:r w:rsidRPr="000F38BD">
        <w:rPr>
          <w:rtl/>
        </w:rPr>
        <w:t xml:space="preserve"> أبو بكر محمّد بن الحسن بن دريد / ت</w:t>
      </w:r>
      <w:r w:rsidR="00920C47">
        <w:rPr>
          <w:rtl/>
        </w:rPr>
        <w:t>:</w:t>
      </w:r>
      <w:r w:rsidRPr="000F38BD">
        <w:rPr>
          <w:rtl/>
        </w:rPr>
        <w:t xml:space="preserve"> 321 هـ / دار العلم للملايين</w:t>
      </w:r>
      <w:r w:rsidR="00596330">
        <w:rPr>
          <w:rtl/>
        </w:rPr>
        <w:t xml:space="preserve"> - </w:t>
      </w:r>
      <w:r w:rsidRPr="000F38BD">
        <w:rPr>
          <w:rtl/>
        </w:rPr>
        <w:t>بيروت 1987 م</w:t>
      </w:r>
      <w:r w:rsidR="00920C47">
        <w:rPr>
          <w:rtl/>
        </w:rPr>
        <w:t>.</w:t>
      </w:r>
    </w:p>
    <w:p w:rsidR="00BA6E43" w:rsidRPr="00B977D6" w:rsidRDefault="00BA6E43" w:rsidP="0038665C">
      <w:pPr>
        <w:pStyle w:val="libNormal"/>
        <w:rPr>
          <w:rtl/>
        </w:rPr>
      </w:pPr>
      <w:r w:rsidRPr="000F38BD">
        <w:rPr>
          <w:rtl/>
        </w:rPr>
        <w:t>69</w:t>
      </w:r>
      <w:r w:rsidR="00596330">
        <w:rPr>
          <w:rtl/>
        </w:rPr>
        <w:t xml:space="preserve"> - </w:t>
      </w:r>
      <w:r w:rsidRPr="000F38BD">
        <w:rPr>
          <w:rtl/>
        </w:rPr>
        <w:t>جمهرة النسب</w:t>
      </w:r>
      <w:r w:rsidR="00920C47">
        <w:rPr>
          <w:rtl/>
        </w:rPr>
        <w:t>:</w:t>
      </w:r>
      <w:r w:rsidRPr="000F38BD">
        <w:rPr>
          <w:rtl/>
        </w:rPr>
        <w:t xml:space="preserve"> هشام أبو المنذ بن محمّد بن السائب الكلبي / ت</w:t>
      </w:r>
      <w:r w:rsidR="00920C47">
        <w:rPr>
          <w:rtl/>
        </w:rPr>
        <w:t>:</w:t>
      </w:r>
      <w:r w:rsidRPr="000F38BD">
        <w:rPr>
          <w:rtl/>
        </w:rPr>
        <w:t xml:space="preserve"> 204 / نشر دار اليقظة العربية</w:t>
      </w:r>
      <w:r w:rsidR="00596330">
        <w:rPr>
          <w:rtl/>
        </w:rPr>
        <w:t xml:space="preserve"> - </w:t>
      </w:r>
      <w:r w:rsidRPr="000F38BD">
        <w:rPr>
          <w:rtl/>
        </w:rPr>
        <w:t>دمشق</w:t>
      </w:r>
      <w:r w:rsidR="00920C47">
        <w:rPr>
          <w:rtl/>
        </w:rPr>
        <w:t>.</w:t>
      </w:r>
    </w:p>
    <w:p w:rsidR="00BA6E43" w:rsidRPr="00B977D6" w:rsidRDefault="00BA6E43" w:rsidP="0038665C">
      <w:pPr>
        <w:pStyle w:val="libNormal"/>
        <w:rPr>
          <w:rtl/>
        </w:rPr>
      </w:pPr>
      <w:r w:rsidRPr="000F38BD">
        <w:rPr>
          <w:rtl/>
        </w:rPr>
        <w:t>70</w:t>
      </w:r>
      <w:r w:rsidR="00596330">
        <w:rPr>
          <w:rtl/>
        </w:rPr>
        <w:t xml:space="preserve"> - </w:t>
      </w:r>
      <w:r w:rsidRPr="000F38BD">
        <w:rPr>
          <w:rtl/>
        </w:rPr>
        <w:t>جمهرة نسب قريش وأخبارها</w:t>
      </w:r>
      <w:r w:rsidR="00920C47">
        <w:rPr>
          <w:rtl/>
        </w:rPr>
        <w:t>:</w:t>
      </w:r>
      <w:r w:rsidRPr="000F38BD">
        <w:rPr>
          <w:rtl/>
        </w:rPr>
        <w:t xml:space="preserve"> الزبير بن بكّار / ت</w:t>
      </w:r>
      <w:r w:rsidR="00920C47">
        <w:rPr>
          <w:rtl/>
        </w:rPr>
        <w:t>:</w:t>
      </w:r>
      <w:r w:rsidRPr="000F38BD">
        <w:rPr>
          <w:rtl/>
        </w:rPr>
        <w:t xml:space="preserve"> 256 هـ / نشر مكتبة دار العروبة القاهرة</w:t>
      </w:r>
      <w:r w:rsidR="00596330">
        <w:rPr>
          <w:rtl/>
        </w:rPr>
        <w:t xml:space="preserve"> - </w:t>
      </w:r>
      <w:r w:rsidRPr="000F38BD">
        <w:rPr>
          <w:rtl/>
        </w:rPr>
        <w:t>1381 هـ</w:t>
      </w:r>
      <w:r w:rsidR="00920C47">
        <w:rPr>
          <w:rtl/>
        </w:rPr>
        <w:t>.</w:t>
      </w:r>
    </w:p>
    <w:p w:rsidR="00BA6E43" w:rsidRPr="00B977D6" w:rsidRDefault="00BA6E43" w:rsidP="0038665C">
      <w:pPr>
        <w:pStyle w:val="libNormal"/>
        <w:rPr>
          <w:rtl/>
        </w:rPr>
      </w:pPr>
      <w:r w:rsidRPr="000F38BD">
        <w:rPr>
          <w:rtl/>
        </w:rPr>
        <w:t>71</w:t>
      </w:r>
      <w:r w:rsidR="00596330">
        <w:rPr>
          <w:rtl/>
        </w:rPr>
        <w:t xml:space="preserve"> - </w:t>
      </w:r>
      <w:r w:rsidRPr="000F38BD">
        <w:rPr>
          <w:rtl/>
        </w:rPr>
        <w:t xml:space="preserve">جواهر المطالب في مناقب الإمام عليّ بن أبي طالب </w:t>
      </w:r>
      <w:r w:rsidR="009A1FD2" w:rsidRPr="009A1FD2">
        <w:rPr>
          <w:rStyle w:val="libAlaemChar"/>
          <w:rFonts w:hint="cs"/>
          <w:rtl/>
        </w:rPr>
        <w:t>عليهما‌السلام</w:t>
      </w:r>
      <w:r w:rsidRPr="000F38BD">
        <w:rPr>
          <w:rtl/>
        </w:rPr>
        <w:t>: شمس الدين أبو البركات محمّد بن أحمد الدمشقي الباعوني الشافعي / ت</w:t>
      </w:r>
      <w:r w:rsidR="00920C47">
        <w:rPr>
          <w:rtl/>
        </w:rPr>
        <w:t>:</w:t>
      </w:r>
      <w:r w:rsidRPr="000F38BD">
        <w:rPr>
          <w:rtl/>
        </w:rPr>
        <w:t xml:space="preserve"> 871 هـ / مجمع إحياء الثقافة الإسلامية</w:t>
      </w:r>
      <w:r w:rsidR="00596330">
        <w:rPr>
          <w:rtl/>
        </w:rPr>
        <w:t xml:space="preserve"> - </w:t>
      </w:r>
      <w:r w:rsidRPr="000F38BD">
        <w:rPr>
          <w:rtl/>
        </w:rPr>
        <w:t>قم</w:t>
      </w:r>
      <w:r w:rsidR="00596330">
        <w:rPr>
          <w:rtl/>
        </w:rPr>
        <w:t xml:space="preserve"> - </w:t>
      </w:r>
      <w:r w:rsidRPr="000F38BD">
        <w:rPr>
          <w:rtl/>
        </w:rPr>
        <w:t>1415 هـ</w:t>
      </w:r>
      <w:r w:rsidR="00920C47">
        <w:rPr>
          <w:rtl/>
        </w:rPr>
        <w:t>.</w:t>
      </w:r>
    </w:p>
    <w:p w:rsidR="00BA6E43" w:rsidRPr="00B977D6" w:rsidRDefault="00BA6E43" w:rsidP="0038665C">
      <w:pPr>
        <w:pStyle w:val="libNormal"/>
        <w:rPr>
          <w:rtl/>
        </w:rPr>
      </w:pPr>
      <w:r w:rsidRPr="000F38BD">
        <w:rPr>
          <w:rtl/>
        </w:rPr>
        <w:t>72</w:t>
      </w:r>
      <w:r w:rsidR="00596330">
        <w:rPr>
          <w:rtl/>
        </w:rPr>
        <w:t xml:space="preserve"> - </w:t>
      </w:r>
      <w:r w:rsidRPr="000F38BD">
        <w:rPr>
          <w:rtl/>
        </w:rPr>
        <w:t xml:space="preserve">جهاد الإمام السجّاد </w:t>
      </w:r>
      <w:r w:rsidR="009A1FD2" w:rsidRPr="009A1FD2">
        <w:rPr>
          <w:rStyle w:val="libAlaemChar"/>
          <w:rtl/>
        </w:rPr>
        <w:t>عليه‌السلام</w:t>
      </w:r>
      <w:r w:rsidRPr="000F38BD">
        <w:rPr>
          <w:rtl/>
        </w:rPr>
        <w:t>: السيّد محمد رضا الجلالي / مؤسسة دار الحديث الثقافية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73</w:t>
      </w:r>
      <w:r w:rsidR="00596330">
        <w:rPr>
          <w:rtl/>
        </w:rPr>
        <w:t xml:space="preserve"> - </w:t>
      </w:r>
      <w:r w:rsidRPr="000F38BD">
        <w:rPr>
          <w:rtl/>
        </w:rPr>
        <w:t>الحدائق الناضرة</w:t>
      </w:r>
      <w:r w:rsidR="00920C47">
        <w:rPr>
          <w:rtl/>
        </w:rPr>
        <w:t>:</w:t>
      </w:r>
      <w:r w:rsidRPr="000F38BD">
        <w:rPr>
          <w:rtl/>
        </w:rPr>
        <w:t xml:space="preserve"> الشيخ يوسف البحراني / ت</w:t>
      </w:r>
      <w:r w:rsidR="00920C47">
        <w:rPr>
          <w:rtl/>
        </w:rPr>
        <w:t>:</w:t>
      </w:r>
      <w:r w:rsidRPr="000F38BD">
        <w:rPr>
          <w:rtl/>
        </w:rPr>
        <w:t xml:space="preserve"> 1186 هـ / مؤسسة النشر الإسلامي</w:t>
      </w:r>
      <w:r w:rsidR="00596330">
        <w:rPr>
          <w:rtl/>
        </w:rPr>
        <w:t xml:space="preserve"> - </w:t>
      </w:r>
      <w:r w:rsidRPr="000F38BD">
        <w:rPr>
          <w:rtl/>
        </w:rPr>
        <w:t>قم</w:t>
      </w:r>
      <w:r w:rsidR="00596330">
        <w:rPr>
          <w:rtl/>
        </w:rPr>
        <w:t xml:space="preserve"> - </w:t>
      </w:r>
      <w:r w:rsidRPr="000F38BD">
        <w:rPr>
          <w:rtl/>
        </w:rPr>
        <w:t>1414 هـ</w:t>
      </w:r>
      <w:r w:rsidR="00920C47">
        <w:rPr>
          <w:rtl/>
        </w:rPr>
        <w:t>.</w:t>
      </w:r>
    </w:p>
    <w:p w:rsidR="00BA6E43" w:rsidRPr="00B977D6" w:rsidRDefault="00BA6E43" w:rsidP="0038665C">
      <w:pPr>
        <w:pStyle w:val="libNormal"/>
        <w:rPr>
          <w:rtl/>
        </w:rPr>
      </w:pPr>
      <w:r w:rsidRPr="000F38BD">
        <w:rPr>
          <w:rtl/>
        </w:rPr>
        <w:t>74</w:t>
      </w:r>
      <w:r w:rsidR="00596330">
        <w:rPr>
          <w:rtl/>
        </w:rPr>
        <w:t xml:space="preserve"> - </w:t>
      </w:r>
      <w:r w:rsidRPr="000F38BD">
        <w:rPr>
          <w:rtl/>
        </w:rPr>
        <w:t>الحدائق الوردية</w:t>
      </w:r>
      <w:r w:rsidR="00920C47">
        <w:rPr>
          <w:rtl/>
        </w:rPr>
        <w:t>:</w:t>
      </w:r>
      <w:r w:rsidRPr="000F38BD">
        <w:rPr>
          <w:rtl/>
        </w:rPr>
        <w:t xml:space="preserve"> أبو الحسن حسام الدين حمدي بن أحمد المحلّي / نشر جامع النهرين</w:t>
      </w:r>
      <w:r w:rsidR="00596330">
        <w:rPr>
          <w:rtl/>
        </w:rPr>
        <w:t xml:space="preserve"> - </w:t>
      </w:r>
      <w:r w:rsidRPr="000F38BD">
        <w:rPr>
          <w:rtl/>
        </w:rPr>
        <w:t>صنعاء</w:t>
      </w:r>
      <w:r w:rsidR="00920C47">
        <w:rPr>
          <w:rtl/>
        </w:rPr>
        <w:t>.</w:t>
      </w:r>
    </w:p>
    <w:p w:rsidR="00BA6E43" w:rsidRPr="00B977D6" w:rsidRDefault="00BA6E43" w:rsidP="0038665C">
      <w:pPr>
        <w:pStyle w:val="libNormal"/>
        <w:rPr>
          <w:rtl/>
        </w:rPr>
      </w:pPr>
      <w:r w:rsidRPr="000F38BD">
        <w:rPr>
          <w:rtl/>
        </w:rPr>
        <w:t>75</w:t>
      </w:r>
      <w:r w:rsidR="00596330">
        <w:rPr>
          <w:rtl/>
        </w:rPr>
        <w:t xml:space="preserve"> - </w:t>
      </w:r>
      <w:r w:rsidRPr="000F38BD">
        <w:rPr>
          <w:rtl/>
        </w:rPr>
        <w:t>حديقة الشيعة</w:t>
      </w:r>
      <w:r w:rsidR="00920C47">
        <w:rPr>
          <w:rtl/>
        </w:rPr>
        <w:t>:</w:t>
      </w:r>
      <w:r w:rsidRPr="000F38BD">
        <w:rPr>
          <w:rtl/>
        </w:rPr>
        <w:t xml:space="preserve"> أحمد بن محمّد الأردبيلي المشهور بالمقدّس الأردبيلي / ت</w:t>
      </w:r>
      <w:r w:rsidR="00920C47">
        <w:rPr>
          <w:rtl/>
        </w:rPr>
        <w:t>:</w:t>
      </w:r>
      <w:r w:rsidRPr="000F38BD">
        <w:rPr>
          <w:rtl/>
        </w:rPr>
        <w:t xml:space="preserve"> 993 هـ / المكتبة العلمية الإسلاميّة</w:t>
      </w:r>
      <w:r w:rsidR="00596330">
        <w:rPr>
          <w:rtl/>
        </w:rPr>
        <w:t xml:space="preserve"> - </w:t>
      </w:r>
      <w:r w:rsidRPr="000F38BD">
        <w:rPr>
          <w:rtl/>
        </w:rPr>
        <w:t>طهران</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76</w:t>
      </w:r>
      <w:r w:rsidR="00596330">
        <w:rPr>
          <w:rtl/>
        </w:rPr>
        <w:t xml:space="preserve"> - </w:t>
      </w:r>
      <w:r w:rsidRPr="000F38BD">
        <w:rPr>
          <w:rtl/>
        </w:rPr>
        <w:t>حلية الأبرار</w:t>
      </w:r>
      <w:r w:rsidR="00920C47">
        <w:rPr>
          <w:rtl/>
        </w:rPr>
        <w:t>:</w:t>
      </w:r>
      <w:r w:rsidRPr="000F38BD">
        <w:rPr>
          <w:rtl/>
        </w:rPr>
        <w:t xml:space="preserve"> السيّد البحراني / ت</w:t>
      </w:r>
      <w:r w:rsidR="00920C47">
        <w:rPr>
          <w:rtl/>
        </w:rPr>
        <w:t>:</w:t>
      </w:r>
      <w:r w:rsidRPr="000F38BD">
        <w:rPr>
          <w:rtl/>
        </w:rPr>
        <w:t xml:space="preserve"> 1107 هـ / مؤسسة المعارف الإسلاميّة</w:t>
      </w:r>
      <w:r w:rsidR="00596330">
        <w:rPr>
          <w:rtl/>
        </w:rPr>
        <w:t xml:space="preserve"> - </w:t>
      </w:r>
      <w:r w:rsidRPr="000F38BD">
        <w:rPr>
          <w:rtl/>
        </w:rPr>
        <w:t>قم</w:t>
      </w:r>
      <w:r w:rsidR="00596330">
        <w:rPr>
          <w:rtl/>
        </w:rPr>
        <w:t xml:space="preserve"> - </w:t>
      </w:r>
      <w:r w:rsidRPr="000F38BD">
        <w:rPr>
          <w:rtl/>
        </w:rPr>
        <w:t>1411 هـ</w:t>
      </w:r>
      <w:r w:rsidR="00920C47">
        <w:rPr>
          <w:rtl/>
        </w:rPr>
        <w:t>.</w:t>
      </w:r>
    </w:p>
    <w:p w:rsidR="00BA6E43" w:rsidRPr="00B977D6" w:rsidRDefault="00BA6E43" w:rsidP="0038665C">
      <w:pPr>
        <w:pStyle w:val="libNormal"/>
        <w:rPr>
          <w:rtl/>
        </w:rPr>
      </w:pPr>
      <w:r w:rsidRPr="000F38BD">
        <w:rPr>
          <w:rtl/>
        </w:rPr>
        <w:t>77</w:t>
      </w:r>
      <w:r w:rsidR="00596330">
        <w:rPr>
          <w:rtl/>
        </w:rPr>
        <w:t xml:space="preserve"> - </w:t>
      </w:r>
      <w:r w:rsidRPr="000F38BD">
        <w:rPr>
          <w:rtl/>
        </w:rPr>
        <w:t>حلية الأولياء وطبقات الأصفياء</w:t>
      </w:r>
      <w:r w:rsidR="00920C47">
        <w:rPr>
          <w:rtl/>
        </w:rPr>
        <w:t>:</w:t>
      </w:r>
      <w:r w:rsidRPr="000F38BD">
        <w:rPr>
          <w:rtl/>
        </w:rPr>
        <w:t xml:space="preserve"> أبو نعيم الأصفهاني</w:t>
      </w:r>
      <w:r w:rsidR="00920C47">
        <w:rPr>
          <w:rtl/>
        </w:rPr>
        <w:t>،</w:t>
      </w:r>
      <w:r w:rsidRPr="000F38BD">
        <w:rPr>
          <w:rtl/>
        </w:rPr>
        <w:t xml:space="preserve"> أحمد بن عبد الله / ت</w:t>
      </w:r>
      <w:r w:rsidR="00920C47">
        <w:rPr>
          <w:rtl/>
        </w:rPr>
        <w:t>:</w:t>
      </w:r>
      <w:r w:rsidRPr="000F38BD">
        <w:rPr>
          <w:rtl/>
        </w:rPr>
        <w:t xml:space="preserve"> 430 هـ / دار الكتاب العربي / بيروت</w:t>
      </w:r>
      <w:r w:rsidR="00920C47">
        <w:rPr>
          <w:rtl/>
        </w:rPr>
        <w:t>.</w:t>
      </w:r>
    </w:p>
    <w:p w:rsidR="00BA6E43" w:rsidRPr="00B977D6" w:rsidRDefault="00BA6E43" w:rsidP="0038665C">
      <w:pPr>
        <w:pStyle w:val="libNormal"/>
        <w:rPr>
          <w:rtl/>
        </w:rPr>
      </w:pPr>
      <w:r w:rsidRPr="000F38BD">
        <w:rPr>
          <w:rtl/>
        </w:rPr>
        <w:t>78</w:t>
      </w:r>
      <w:r w:rsidR="00596330">
        <w:rPr>
          <w:rtl/>
        </w:rPr>
        <w:t xml:space="preserve"> - </w:t>
      </w:r>
      <w:r w:rsidRPr="000F38BD">
        <w:rPr>
          <w:rtl/>
        </w:rPr>
        <w:t xml:space="preserve">حياة الإمام الحسين بن علي </w:t>
      </w:r>
      <w:r w:rsidR="009A1FD2" w:rsidRPr="009A1FD2">
        <w:rPr>
          <w:rStyle w:val="libAlaemChar"/>
          <w:rFonts w:hint="cs"/>
          <w:rtl/>
        </w:rPr>
        <w:t>عليهما‌السلام</w:t>
      </w:r>
      <w:r w:rsidRPr="000F38BD">
        <w:rPr>
          <w:rtl/>
        </w:rPr>
        <w:t>: باقر شريف القرشي / دار الكتب العلمية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79</w:t>
      </w:r>
      <w:r w:rsidR="00596330">
        <w:rPr>
          <w:rtl/>
        </w:rPr>
        <w:t xml:space="preserve"> - </w:t>
      </w:r>
      <w:r w:rsidRPr="000F38BD">
        <w:rPr>
          <w:rtl/>
        </w:rPr>
        <w:t>الخرائج والجرائح</w:t>
      </w:r>
      <w:r w:rsidR="00920C47">
        <w:rPr>
          <w:rtl/>
        </w:rPr>
        <w:t>:</w:t>
      </w:r>
      <w:r w:rsidRPr="000F38BD">
        <w:rPr>
          <w:rtl/>
        </w:rPr>
        <w:t xml:space="preserve"> قطب الدين سعيد بن هبة الله الراوندي / ت</w:t>
      </w:r>
      <w:r w:rsidR="00920C47">
        <w:rPr>
          <w:rtl/>
        </w:rPr>
        <w:t>:</w:t>
      </w:r>
      <w:r w:rsidRPr="000F38BD">
        <w:rPr>
          <w:rtl/>
        </w:rPr>
        <w:t xml:space="preserve"> 573 هـ / تحقيق ونشر مؤسسة المهدي </w:t>
      </w:r>
      <w:r w:rsidR="009A1FD2" w:rsidRPr="009A1FD2">
        <w:rPr>
          <w:rStyle w:val="libAlaemChar"/>
          <w:rtl/>
        </w:rPr>
        <w:t>عليه‌السلام</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80</w:t>
      </w:r>
      <w:r w:rsidR="00596330">
        <w:rPr>
          <w:rtl/>
        </w:rPr>
        <w:t xml:space="preserve"> - </w:t>
      </w:r>
      <w:r w:rsidRPr="000F38BD">
        <w:rPr>
          <w:rtl/>
        </w:rPr>
        <w:t>خزانة الأدب</w:t>
      </w:r>
      <w:r w:rsidR="00920C47">
        <w:rPr>
          <w:rtl/>
        </w:rPr>
        <w:t>:</w:t>
      </w:r>
      <w:r w:rsidRPr="000F38BD">
        <w:rPr>
          <w:rtl/>
        </w:rPr>
        <w:t xml:space="preserve"> عبد القادر بن عمر البغدادي / ت</w:t>
      </w:r>
      <w:r w:rsidR="00920C47">
        <w:rPr>
          <w:rtl/>
        </w:rPr>
        <w:t>:</w:t>
      </w:r>
      <w:r w:rsidRPr="000F38BD">
        <w:rPr>
          <w:rtl/>
        </w:rPr>
        <w:t xml:space="preserve"> 1093 هـ / نشر مكتبة الخانجي / القاهرة</w:t>
      </w:r>
      <w:r w:rsidR="00920C47">
        <w:rPr>
          <w:rtl/>
        </w:rPr>
        <w:t>.</w:t>
      </w:r>
    </w:p>
    <w:p w:rsidR="00BA6E43" w:rsidRPr="00B977D6" w:rsidRDefault="00BA6E43" w:rsidP="0038665C">
      <w:pPr>
        <w:pStyle w:val="libNormal"/>
        <w:rPr>
          <w:rtl/>
        </w:rPr>
      </w:pPr>
      <w:r w:rsidRPr="000F38BD">
        <w:rPr>
          <w:rtl/>
        </w:rPr>
        <w:t>81</w:t>
      </w:r>
      <w:r w:rsidR="00596330">
        <w:rPr>
          <w:rtl/>
        </w:rPr>
        <w:t xml:space="preserve"> - </w:t>
      </w:r>
      <w:r w:rsidRPr="000F38BD">
        <w:rPr>
          <w:rtl/>
        </w:rPr>
        <w:t>خصائص الأئمّة</w:t>
      </w:r>
      <w:r w:rsidR="00920C47">
        <w:rPr>
          <w:rtl/>
        </w:rPr>
        <w:t>:</w:t>
      </w:r>
      <w:r w:rsidRPr="000F38BD">
        <w:rPr>
          <w:rtl/>
        </w:rPr>
        <w:t xml:space="preserve"> الشريف الرضيّ / ت</w:t>
      </w:r>
      <w:r w:rsidR="00920C47">
        <w:rPr>
          <w:rtl/>
        </w:rPr>
        <w:t>:</w:t>
      </w:r>
      <w:r w:rsidRPr="000F38BD">
        <w:rPr>
          <w:rtl/>
        </w:rPr>
        <w:t xml:space="preserve"> 406 هـ / نشر مجمع البحوث الإسلامية</w:t>
      </w:r>
      <w:r w:rsidR="00596330">
        <w:rPr>
          <w:rtl/>
        </w:rPr>
        <w:t xml:space="preserve"> - </w:t>
      </w:r>
      <w:r w:rsidRPr="000F38BD">
        <w:rPr>
          <w:rtl/>
        </w:rPr>
        <w:t>مشهد</w:t>
      </w:r>
      <w:r w:rsidR="00920C47">
        <w:rPr>
          <w:rtl/>
        </w:rPr>
        <w:t>.</w:t>
      </w:r>
    </w:p>
    <w:p w:rsidR="00BA6E43" w:rsidRPr="00B977D6" w:rsidRDefault="00BA6E43" w:rsidP="0038665C">
      <w:pPr>
        <w:pStyle w:val="libNormal"/>
        <w:rPr>
          <w:rtl/>
        </w:rPr>
      </w:pPr>
      <w:r w:rsidRPr="000F38BD">
        <w:rPr>
          <w:rtl/>
        </w:rPr>
        <w:t>82</w:t>
      </w:r>
      <w:r w:rsidR="00596330">
        <w:rPr>
          <w:rtl/>
        </w:rPr>
        <w:t xml:space="preserve"> - </w:t>
      </w:r>
      <w:r w:rsidRPr="000F38BD">
        <w:rPr>
          <w:rtl/>
        </w:rPr>
        <w:t>الخصال</w:t>
      </w:r>
      <w:r w:rsidR="00EE207D">
        <w:rPr>
          <w:rtl/>
        </w:rPr>
        <w:t xml:space="preserve"> </w:t>
      </w:r>
      <w:r w:rsidR="00920C47">
        <w:rPr>
          <w:rtl/>
        </w:rPr>
        <w:t>:</w:t>
      </w:r>
      <w:r w:rsidRPr="000F38BD">
        <w:rPr>
          <w:rtl/>
        </w:rPr>
        <w:t xml:space="preserve"> أبو جعفر محمّد بن عليّ بن الحسين بن بابويه القمّي (الشيخ الصدوق) / ت</w:t>
      </w:r>
      <w:r w:rsidR="00920C47">
        <w:rPr>
          <w:rtl/>
        </w:rPr>
        <w:t>:</w:t>
      </w:r>
      <w:r w:rsidRPr="000F38BD">
        <w:rPr>
          <w:rtl/>
        </w:rPr>
        <w:t xml:space="preserve"> 381 هـ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83</w:t>
      </w:r>
      <w:r w:rsidR="00596330">
        <w:rPr>
          <w:rtl/>
        </w:rPr>
        <w:t xml:space="preserve"> - </w:t>
      </w:r>
      <w:r w:rsidRPr="000F38BD">
        <w:rPr>
          <w:rtl/>
        </w:rPr>
        <w:t>الخطط المقريزية</w:t>
      </w:r>
      <w:r w:rsidR="00920C47">
        <w:rPr>
          <w:rtl/>
        </w:rPr>
        <w:t>:</w:t>
      </w:r>
      <w:r w:rsidRPr="000F38BD">
        <w:rPr>
          <w:rtl/>
        </w:rPr>
        <w:t xml:space="preserve"> تقيّ الدين أحمد بن علي بن عبد القادر بن محمّد المعروف بالمقريزي / طبع سنة 1324 هـ</w:t>
      </w:r>
      <w:r w:rsidR="00596330">
        <w:rPr>
          <w:rtl/>
        </w:rPr>
        <w:t xml:space="preserve"> - </w:t>
      </w:r>
      <w:r w:rsidRPr="000F38BD">
        <w:rPr>
          <w:rtl/>
        </w:rPr>
        <w:t>مصر</w:t>
      </w:r>
      <w:r w:rsidR="00920C47">
        <w:rPr>
          <w:rtl/>
        </w:rPr>
        <w:t>.</w:t>
      </w:r>
    </w:p>
    <w:p w:rsidR="00BA6E43" w:rsidRPr="00B977D6" w:rsidRDefault="00BA6E43" w:rsidP="0038665C">
      <w:pPr>
        <w:pStyle w:val="libNormal"/>
        <w:rPr>
          <w:rtl/>
        </w:rPr>
      </w:pPr>
      <w:r w:rsidRPr="000F38BD">
        <w:rPr>
          <w:rtl/>
        </w:rPr>
        <w:t>84</w:t>
      </w:r>
      <w:r w:rsidR="00596330">
        <w:rPr>
          <w:rtl/>
        </w:rPr>
        <w:t xml:space="preserve"> - </w:t>
      </w:r>
      <w:r w:rsidRPr="000F38BD">
        <w:rPr>
          <w:rtl/>
        </w:rPr>
        <w:t>خلاصة الأقوال في معرفة الرجال (رجال العلاّمة الحلّي): الحسن بن يوسف بن علي بن المطهّر الحلي المعروف بالعلاّمة / ت</w:t>
      </w:r>
      <w:r w:rsidR="00920C47">
        <w:rPr>
          <w:rtl/>
        </w:rPr>
        <w:t>:</w:t>
      </w:r>
      <w:r w:rsidRPr="000F38BD">
        <w:rPr>
          <w:rtl/>
        </w:rPr>
        <w:t xml:space="preserve"> 726 هـ / منشورات الشريف الرضي</w:t>
      </w:r>
      <w:r w:rsidR="00596330">
        <w:rPr>
          <w:rtl/>
        </w:rPr>
        <w:t xml:space="preserve"> - </w:t>
      </w:r>
      <w:r w:rsidRPr="000F38BD">
        <w:rPr>
          <w:rtl/>
        </w:rPr>
        <w:t>قم</w:t>
      </w:r>
      <w:r w:rsidR="00596330">
        <w:rPr>
          <w:rtl/>
        </w:rPr>
        <w:t xml:space="preserve"> - </w:t>
      </w:r>
      <w:r w:rsidRPr="000F38BD">
        <w:rPr>
          <w:rtl/>
        </w:rPr>
        <w:t>1402 هـ</w:t>
      </w:r>
      <w:r w:rsidR="00920C47">
        <w:rPr>
          <w:rtl/>
        </w:rPr>
        <w:t>.</w:t>
      </w:r>
    </w:p>
    <w:p w:rsidR="00BA6E43" w:rsidRPr="00B977D6" w:rsidRDefault="00BA6E43" w:rsidP="0038665C">
      <w:pPr>
        <w:pStyle w:val="libNormal"/>
        <w:rPr>
          <w:rtl/>
        </w:rPr>
      </w:pPr>
      <w:r w:rsidRPr="000F38BD">
        <w:rPr>
          <w:rtl/>
        </w:rPr>
        <w:t>85</w:t>
      </w:r>
      <w:r w:rsidR="00596330">
        <w:rPr>
          <w:rtl/>
        </w:rPr>
        <w:t xml:space="preserve"> - </w:t>
      </w:r>
      <w:r w:rsidRPr="000F38BD">
        <w:rPr>
          <w:rtl/>
        </w:rPr>
        <w:t>الدرّ النظيم في مناقب الأئمّة اللهاميم</w:t>
      </w:r>
      <w:r w:rsidR="00920C47">
        <w:rPr>
          <w:rtl/>
        </w:rPr>
        <w:t>:</w:t>
      </w:r>
      <w:r w:rsidRPr="000F38BD">
        <w:rPr>
          <w:rtl/>
        </w:rPr>
        <w:t xml:space="preserve"> جمال الدين يوسف بن حاتم الشامي الجبعي / من أعلام القرن السابع / مؤسسة النشر الإسلامي</w:t>
      </w:r>
      <w:r w:rsidR="00596330">
        <w:rPr>
          <w:rtl/>
        </w:rPr>
        <w:t xml:space="preserve"> - </w:t>
      </w:r>
      <w:r w:rsidRPr="000F38BD">
        <w:rPr>
          <w:rtl/>
        </w:rPr>
        <w:t>قم</w:t>
      </w:r>
      <w:r w:rsidR="00596330">
        <w:rPr>
          <w:rtl/>
        </w:rPr>
        <w:t xml:space="preserve"> - </w:t>
      </w:r>
      <w:r w:rsidRPr="000F38BD">
        <w:rPr>
          <w:rtl/>
        </w:rPr>
        <w:t>1420 هـ</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86</w:t>
      </w:r>
      <w:r w:rsidR="00596330">
        <w:rPr>
          <w:rtl/>
        </w:rPr>
        <w:t xml:space="preserve"> - </w:t>
      </w:r>
      <w:r w:rsidRPr="000F38BD">
        <w:rPr>
          <w:rtl/>
        </w:rPr>
        <w:t>الدروس الشرعيّة في فقه الإماميّة</w:t>
      </w:r>
      <w:r w:rsidR="00920C47">
        <w:rPr>
          <w:rtl/>
        </w:rPr>
        <w:t>:</w:t>
      </w:r>
      <w:r w:rsidRPr="000F38BD">
        <w:rPr>
          <w:rtl/>
        </w:rPr>
        <w:t xml:space="preserve"> شمس الدين محمّد بن مكّي العاملي الشهيد سنة 786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87</w:t>
      </w:r>
      <w:r w:rsidR="00596330">
        <w:rPr>
          <w:rtl/>
        </w:rPr>
        <w:t xml:space="preserve"> - </w:t>
      </w:r>
      <w:r w:rsidRPr="000F38BD">
        <w:rPr>
          <w:rtl/>
        </w:rPr>
        <w:t>دلائل الإمامة</w:t>
      </w:r>
      <w:r w:rsidR="00920C47">
        <w:rPr>
          <w:rtl/>
        </w:rPr>
        <w:t>:</w:t>
      </w:r>
      <w:r w:rsidRPr="000F38BD">
        <w:rPr>
          <w:rtl/>
        </w:rPr>
        <w:t xml:space="preserve"> أبو جعفر محمد بن جرير بن رستم الطبري / من علماء القرن السابع / المطبعة الحيدرية</w:t>
      </w:r>
      <w:r w:rsidR="00596330">
        <w:rPr>
          <w:rtl/>
        </w:rPr>
        <w:t xml:space="preserve"> - </w:t>
      </w:r>
      <w:r w:rsidRPr="000F38BD">
        <w:rPr>
          <w:rtl/>
        </w:rPr>
        <w:t>النجف الأشرف</w:t>
      </w:r>
      <w:r w:rsidR="00920C47">
        <w:rPr>
          <w:rtl/>
        </w:rPr>
        <w:t>.</w:t>
      </w:r>
    </w:p>
    <w:p w:rsidR="00BA6E43" w:rsidRPr="00B977D6" w:rsidRDefault="00BA6E43" w:rsidP="0038665C">
      <w:pPr>
        <w:pStyle w:val="libNormal"/>
        <w:rPr>
          <w:rtl/>
        </w:rPr>
      </w:pPr>
      <w:r w:rsidRPr="000F38BD">
        <w:rPr>
          <w:rtl/>
        </w:rPr>
        <w:t>88</w:t>
      </w:r>
      <w:r w:rsidR="00596330">
        <w:rPr>
          <w:rtl/>
        </w:rPr>
        <w:t xml:space="preserve"> - </w:t>
      </w:r>
      <w:r w:rsidRPr="000F38BD">
        <w:rPr>
          <w:rtl/>
        </w:rPr>
        <w:t>دلائل النبوّة</w:t>
      </w:r>
      <w:r w:rsidR="00920C47">
        <w:rPr>
          <w:rtl/>
        </w:rPr>
        <w:t>:</w:t>
      </w:r>
      <w:r w:rsidRPr="000F38BD">
        <w:rPr>
          <w:rtl/>
        </w:rPr>
        <w:t xml:space="preserve"> أبو نعيم الأصفهاني</w:t>
      </w:r>
      <w:r w:rsidR="00596330">
        <w:rPr>
          <w:rtl/>
        </w:rPr>
        <w:t xml:space="preserve"> - </w:t>
      </w:r>
      <w:r w:rsidRPr="000F38BD">
        <w:rPr>
          <w:rtl/>
        </w:rPr>
        <w:t>أحمد بن عبد الله / ت</w:t>
      </w:r>
      <w:r w:rsidR="00920C47">
        <w:rPr>
          <w:rtl/>
        </w:rPr>
        <w:t>:</w:t>
      </w:r>
      <w:r w:rsidRPr="000F38BD">
        <w:rPr>
          <w:rtl/>
        </w:rPr>
        <w:t xml:space="preserve"> 430 ه / دار المعرفة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89</w:t>
      </w:r>
      <w:r w:rsidR="00596330">
        <w:rPr>
          <w:rtl/>
        </w:rPr>
        <w:t xml:space="preserve"> - </w:t>
      </w:r>
      <w:r w:rsidRPr="000F38BD">
        <w:rPr>
          <w:rtl/>
        </w:rPr>
        <w:t>ذخائر العقبى في مناقب ذوي القُربى</w:t>
      </w:r>
      <w:r w:rsidR="00920C47">
        <w:rPr>
          <w:rtl/>
        </w:rPr>
        <w:t>:</w:t>
      </w:r>
      <w:r w:rsidRPr="000F38BD">
        <w:rPr>
          <w:rtl/>
        </w:rPr>
        <w:t xml:space="preserve"> محبّ الدين أحم بن عبد الله الطبري / ت</w:t>
      </w:r>
      <w:r w:rsidR="00920C47">
        <w:rPr>
          <w:rtl/>
        </w:rPr>
        <w:t>:</w:t>
      </w:r>
      <w:r w:rsidRPr="000F38BD">
        <w:rPr>
          <w:rtl/>
        </w:rPr>
        <w:t xml:space="preserve"> 694 هـ / مكتبة القدسي / القاهرة / 1356 هـ</w:t>
      </w:r>
      <w:r w:rsidR="00920C47">
        <w:rPr>
          <w:rtl/>
        </w:rPr>
        <w:t>.</w:t>
      </w:r>
    </w:p>
    <w:p w:rsidR="00BA6E43" w:rsidRPr="00B977D6" w:rsidRDefault="00BA6E43" w:rsidP="0038665C">
      <w:pPr>
        <w:pStyle w:val="libNormal"/>
        <w:rPr>
          <w:rtl/>
        </w:rPr>
      </w:pPr>
      <w:r w:rsidRPr="000F38BD">
        <w:rPr>
          <w:rtl/>
        </w:rPr>
        <w:t>90</w:t>
      </w:r>
      <w:r w:rsidR="00596330">
        <w:rPr>
          <w:rtl/>
        </w:rPr>
        <w:t xml:space="preserve"> - </w:t>
      </w:r>
      <w:r w:rsidRPr="000F38BD">
        <w:rPr>
          <w:rtl/>
        </w:rPr>
        <w:t xml:space="preserve">ذخيرة الدارين فيما يتعلّق بسيدنا الحسين </w:t>
      </w:r>
      <w:r w:rsidR="009A1FD2" w:rsidRPr="009A1FD2">
        <w:rPr>
          <w:rStyle w:val="libAlaemChar"/>
          <w:rtl/>
        </w:rPr>
        <w:t>عليه‌السلام</w:t>
      </w:r>
      <w:r w:rsidRPr="000F38BD">
        <w:rPr>
          <w:rtl/>
        </w:rPr>
        <w:t>: السيد عبد المجيد بن محمّد رضا الحسيني الحائري / المطبعة المرتضوية</w:t>
      </w:r>
      <w:r w:rsidR="00596330">
        <w:rPr>
          <w:rtl/>
        </w:rPr>
        <w:t xml:space="preserve"> - </w:t>
      </w:r>
      <w:r w:rsidRPr="000F38BD">
        <w:rPr>
          <w:rtl/>
        </w:rPr>
        <w:t>النجف الأشرف</w:t>
      </w:r>
      <w:r w:rsidR="00596330">
        <w:rPr>
          <w:rtl/>
        </w:rPr>
        <w:t xml:space="preserve"> - </w:t>
      </w:r>
      <w:r w:rsidRPr="000F38BD">
        <w:rPr>
          <w:rtl/>
        </w:rPr>
        <w:t>1345 هـ</w:t>
      </w:r>
      <w:r w:rsidR="00920C47">
        <w:rPr>
          <w:rtl/>
        </w:rPr>
        <w:t>.</w:t>
      </w:r>
    </w:p>
    <w:p w:rsidR="00BA6E43" w:rsidRPr="00B977D6" w:rsidRDefault="00BA6E43" w:rsidP="0038665C">
      <w:pPr>
        <w:pStyle w:val="libNormal"/>
        <w:rPr>
          <w:rtl/>
        </w:rPr>
      </w:pPr>
      <w:r w:rsidRPr="000F38BD">
        <w:rPr>
          <w:rtl/>
        </w:rPr>
        <w:t>91</w:t>
      </w:r>
      <w:r w:rsidR="00596330">
        <w:rPr>
          <w:rtl/>
        </w:rPr>
        <w:t xml:space="preserve"> - </w:t>
      </w:r>
      <w:r w:rsidRPr="000F38BD">
        <w:rPr>
          <w:rtl/>
        </w:rPr>
        <w:t>الذريّة الطاهرة</w:t>
      </w:r>
      <w:r w:rsidR="00920C47">
        <w:rPr>
          <w:rtl/>
        </w:rPr>
        <w:t>:</w:t>
      </w:r>
      <w:r w:rsidRPr="000F38BD">
        <w:rPr>
          <w:rtl/>
        </w:rPr>
        <w:t xml:space="preserve"> أبو بشر محمّد بن أحمد بن حمّاد الأنصاري الرازي الدولابي / ت</w:t>
      </w:r>
      <w:r w:rsidR="00920C47">
        <w:rPr>
          <w:rtl/>
        </w:rPr>
        <w:t>:</w:t>
      </w:r>
      <w:r w:rsidRPr="000F38BD">
        <w:rPr>
          <w:rtl/>
        </w:rPr>
        <w:t xml:space="preserve"> 310 هـ / مؤسسة النشر الإسلامي</w:t>
      </w:r>
      <w:r w:rsidR="00596330">
        <w:rPr>
          <w:rtl/>
        </w:rPr>
        <w:t xml:space="preserve"> - </w:t>
      </w:r>
      <w:r w:rsidRPr="000F38BD">
        <w:rPr>
          <w:rtl/>
        </w:rPr>
        <w:t>قم</w:t>
      </w:r>
      <w:r w:rsidR="00596330">
        <w:rPr>
          <w:rtl/>
        </w:rPr>
        <w:t xml:space="preserve"> - </w:t>
      </w:r>
      <w:r w:rsidRPr="000F38BD">
        <w:rPr>
          <w:rtl/>
        </w:rPr>
        <w:t>1407 هـ</w:t>
      </w:r>
      <w:r w:rsidR="00920C47">
        <w:rPr>
          <w:rtl/>
        </w:rPr>
        <w:t>.</w:t>
      </w:r>
    </w:p>
    <w:p w:rsidR="00BA6E43" w:rsidRPr="00B977D6" w:rsidRDefault="00BA6E43" w:rsidP="0038665C">
      <w:pPr>
        <w:pStyle w:val="libNormal"/>
        <w:rPr>
          <w:rtl/>
        </w:rPr>
      </w:pPr>
      <w:r w:rsidRPr="000F38BD">
        <w:rPr>
          <w:rtl/>
        </w:rPr>
        <w:t>92</w:t>
      </w:r>
      <w:r w:rsidR="00596330">
        <w:rPr>
          <w:rtl/>
        </w:rPr>
        <w:t xml:space="preserve"> - </w:t>
      </w:r>
      <w:r w:rsidRPr="000F38BD">
        <w:rPr>
          <w:rtl/>
        </w:rPr>
        <w:t>ذوب النضار في شرح الثار</w:t>
      </w:r>
      <w:r w:rsidR="00920C47">
        <w:rPr>
          <w:rtl/>
        </w:rPr>
        <w:t>:</w:t>
      </w:r>
      <w:r w:rsidRPr="000F38BD">
        <w:rPr>
          <w:rtl/>
        </w:rPr>
        <w:t xml:space="preserve"> جعفر بن محمّد بن جعفر بن هبة الله المعروف بابن نما / من أعلام القرن السابع / مؤسسة النشر الإسلامي</w:t>
      </w:r>
      <w:r w:rsidR="00596330">
        <w:rPr>
          <w:rtl/>
        </w:rPr>
        <w:t xml:space="preserve"> - </w:t>
      </w:r>
      <w:r w:rsidRPr="000F38BD">
        <w:rPr>
          <w:rtl/>
        </w:rPr>
        <w:t>قم</w:t>
      </w:r>
      <w:r w:rsidR="00596330">
        <w:rPr>
          <w:rtl/>
        </w:rPr>
        <w:t xml:space="preserve"> - </w:t>
      </w:r>
      <w:r w:rsidRPr="000F38BD">
        <w:rPr>
          <w:rtl/>
        </w:rPr>
        <w:t>1416 هـ</w:t>
      </w:r>
      <w:r w:rsidR="00920C47">
        <w:rPr>
          <w:rtl/>
        </w:rPr>
        <w:t>.</w:t>
      </w:r>
    </w:p>
    <w:p w:rsidR="00BA6E43" w:rsidRPr="00B977D6" w:rsidRDefault="00BA6E43" w:rsidP="0038665C">
      <w:pPr>
        <w:pStyle w:val="libNormal"/>
        <w:rPr>
          <w:rtl/>
        </w:rPr>
      </w:pPr>
      <w:r w:rsidRPr="000F38BD">
        <w:rPr>
          <w:rtl/>
        </w:rPr>
        <w:t>93</w:t>
      </w:r>
      <w:r w:rsidR="00596330">
        <w:rPr>
          <w:rtl/>
        </w:rPr>
        <w:t xml:space="preserve"> - </w:t>
      </w:r>
      <w:r w:rsidRPr="000F38BD">
        <w:rPr>
          <w:rtl/>
        </w:rPr>
        <w:t>رجال الشيخ الطوسي</w:t>
      </w:r>
      <w:r w:rsidR="00920C47">
        <w:rPr>
          <w:rtl/>
        </w:rPr>
        <w:t>:</w:t>
      </w:r>
      <w:r w:rsidRPr="000F38BD">
        <w:rPr>
          <w:rtl/>
        </w:rPr>
        <w:t xml:space="preserve"> محمّد بن الحسن الطوسي / ت</w:t>
      </w:r>
      <w:r w:rsidR="00920C47">
        <w:rPr>
          <w:rtl/>
        </w:rPr>
        <w:t>:</w:t>
      </w:r>
      <w:r w:rsidRPr="000F38BD">
        <w:rPr>
          <w:rtl/>
        </w:rPr>
        <w:t xml:space="preserve"> 460 هـ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94</w:t>
      </w:r>
      <w:r w:rsidR="00596330">
        <w:rPr>
          <w:rtl/>
        </w:rPr>
        <w:t xml:space="preserve"> - </w:t>
      </w:r>
      <w:r w:rsidRPr="000F38BD">
        <w:rPr>
          <w:rtl/>
        </w:rPr>
        <w:t>رجال النجاشي (فهرست أسماء مصنّفي الشيعة): أبو العبّاس أحمد بن علي النجاشي / ت</w:t>
      </w:r>
      <w:r w:rsidR="00920C47">
        <w:rPr>
          <w:rtl/>
        </w:rPr>
        <w:t>:</w:t>
      </w:r>
      <w:r w:rsidRPr="000F38BD">
        <w:rPr>
          <w:rtl/>
        </w:rPr>
        <w:t xml:space="preserve"> 450 هـ / مؤسسة النشر الإسلامي</w:t>
      </w:r>
      <w:r w:rsidR="00596330">
        <w:rPr>
          <w:rtl/>
        </w:rPr>
        <w:t xml:space="preserve"> - </w:t>
      </w:r>
      <w:r w:rsidRPr="000F38BD">
        <w:rPr>
          <w:rtl/>
        </w:rPr>
        <w:t>قم</w:t>
      </w:r>
      <w:r w:rsidR="00596330">
        <w:rPr>
          <w:rtl/>
        </w:rPr>
        <w:t xml:space="preserve"> - </w:t>
      </w:r>
      <w:r w:rsidRPr="000F38BD">
        <w:rPr>
          <w:rtl/>
        </w:rPr>
        <w:t>1407 هـ</w:t>
      </w:r>
      <w:r w:rsidR="00920C47">
        <w:rPr>
          <w:rtl/>
        </w:rPr>
        <w:t>.</w:t>
      </w:r>
    </w:p>
    <w:p w:rsidR="00BA6E43" w:rsidRPr="00B977D6" w:rsidRDefault="00BA6E43" w:rsidP="0038665C">
      <w:pPr>
        <w:pStyle w:val="libNormal"/>
        <w:rPr>
          <w:rtl/>
        </w:rPr>
      </w:pPr>
      <w:r w:rsidRPr="000F38BD">
        <w:rPr>
          <w:rtl/>
        </w:rPr>
        <w:t>95</w:t>
      </w:r>
      <w:r w:rsidR="00596330">
        <w:rPr>
          <w:rtl/>
        </w:rPr>
        <w:t xml:space="preserve"> - </w:t>
      </w:r>
      <w:r w:rsidRPr="000F38BD">
        <w:rPr>
          <w:rtl/>
        </w:rPr>
        <w:t>روضة الواعظين</w:t>
      </w:r>
      <w:r w:rsidR="00920C47">
        <w:rPr>
          <w:rtl/>
        </w:rPr>
        <w:t>:</w:t>
      </w:r>
      <w:r w:rsidRPr="000F38BD">
        <w:rPr>
          <w:rtl/>
        </w:rPr>
        <w:t xml:space="preserve"> محمّد بن الفتّال النيسابوري / الشهيد</w:t>
      </w:r>
      <w:r w:rsidR="00920C47">
        <w:rPr>
          <w:rtl/>
        </w:rPr>
        <w:t>:</w:t>
      </w:r>
      <w:r w:rsidRPr="000F38BD">
        <w:rPr>
          <w:rtl/>
        </w:rPr>
        <w:t xml:space="preserve"> 508 هـ / منشورات المكتبة الحيدرية</w:t>
      </w:r>
      <w:r w:rsidR="00596330">
        <w:rPr>
          <w:rtl/>
        </w:rPr>
        <w:t xml:space="preserve"> - </w:t>
      </w:r>
      <w:r w:rsidRPr="000F38BD">
        <w:rPr>
          <w:rtl/>
        </w:rPr>
        <w:t>النجف</w:t>
      </w:r>
      <w:r w:rsidR="00596330">
        <w:rPr>
          <w:rtl/>
        </w:rPr>
        <w:t xml:space="preserve"> - </w:t>
      </w:r>
      <w:r w:rsidRPr="000F38BD">
        <w:rPr>
          <w:rtl/>
        </w:rPr>
        <w:t>1386</w:t>
      </w:r>
      <w:r w:rsidR="00596330">
        <w:rPr>
          <w:rtl/>
        </w:rPr>
        <w:t xml:space="preserve"> - </w:t>
      </w:r>
      <w:r w:rsidRPr="000F38BD">
        <w:rPr>
          <w:rtl/>
        </w:rPr>
        <w:t>1386 هـ / ومكتبة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96</w:t>
      </w:r>
      <w:r w:rsidR="00596330">
        <w:rPr>
          <w:rtl/>
        </w:rPr>
        <w:t xml:space="preserve"> - </w:t>
      </w:r>
      <w:r w:rsidRPr="000F38BD">
        <w:rPr>
          <w:rtl/>
        </w:rPr>
        <w:t>سبل الهدى والسلام</w:t>
      </w:r>
      <w:r w:rsidR="00920C47">
        <w:rPr>
          <w:rtl/>
        </w:rPr>
        <w:t>:</w:t>
      </w:r>
      <w:r w:rsidRPr="000F38BD">
        <w:rPr>
          <w:rtl/>
        </w:rPr>
        <w:t xml:space="preserve"> محمّد بن يوسف الشامي / ت 942 هـ / دار الكتب العلميّة</w:t>
      </w:r>
      <w:r w:rsidR="00596330">
        <w:rPr>
          <w:rtl/>
        </w:rPr>
        <w:t xml:space="preserve"> - </w:t>
      </w:r>
      <w:r w:rsidRPr="000F38BD">
        <w:rPr>
          <w:rtl/>
        </w:rPr>
        <w:t>بيروت</w:t>
      </w:r>
      <w:r w:rsidR="00596330">
        <w:rPr>
          <w:rtl/>
        </w:rPr>
        <w:t xml:space="preserve"> - </w:t>
      </w:r>
      <w:r w:rsidRPr="000F38BD">
        <w:rPr>
          <w:rtl/>
        </w:rPr>
        <w:t>1414 هـ</w:t>
      </w:r>
      <w:r w:rsidR="00920C47">
        <w:rPr>
          <w:rtl/>
        </w:rPr>
        <w:t>.</w:t>
      </w:r>
    </w:p>
    <w:p w:rsidR="00461DD6" w:rsidRDefault="00461DD6" w:rsidP="00B977D6">
      <w:pPr>
        <w:pStyle w:val="libNormal"/>
      </w:pPr>
      <w:r>
        <w:rPr>
          <w:rtl/>
        </w:rPr>
        <w:br w:type="page"/>
      </w:r>
    </w:p>
    <w:p w:rsidR="00BA6E43" w:rsidRPr="00B977D6" w:rsidRDefault="00BA6E43" w:rsidP="0038665C">
      <w:pPr>
        <w:pStyle w:val="libNormal"/>
        <w:rPr>
          <w:rtl/>
        </w:rPr>
      </w:pPr>
      <w:r w:rsidRPr="000F38BD">
        <w:rPr>
          <w:rtl/>
        </w:rPr>
        <w:t>97</w:t>
      </w:r>
      <w:r w:rsidR="00596330">
        <w:rPr>
          <w:rtl/>
        </w:rPr>
        <w:t xml:space="preserve"> - </w:t>
      </w:r>
      <w:r w:rsidRPr="000F38BD">
        <w:rPr>
          <w:rtl/>
        </w:rPr>
        <w:t>السرائر الحاوي لتحرير الفتاوي</w:t>
      </w:r>
      <w:r w:rsidR="00920C47">
        <w:rPr>
          <w:rtl/>
        </w:rPr>
        <w:t>:</w:t>
      </w:r>
      <w:r w:rsidRPr="000F38BD">
        <w:rPr>
          <w:rtl/>
        </w:rPr>
        <w:t xml:space="preserve"> أبو جعفر محمّد بن منصور بن أحمد بن إدريس الحلّي / ت</w:t>
      </w:r>
      <w:r w:rsidR="00920C47">
        <w:rPr>
          <w:rtl/>
        </w:rPr>
        <w:t>:</w:t>
      </w:r>
      <w:r w:rsidRPr="000F38BD">
        <w:rPr>
          <w:rtl/>
        </w:rPr>
        <w:t xml:space="preserve"> 598 هـ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98</w:t>
      </w:r>
      <w:r w:rsidR="00596330">
        <w:rPr>
          <w:rtl/>
        </w:rPr>
        <w:t xml:space="preserve"> - </w:t>
      </w:r>
      <w:r w:rsidRPr="000F38BD">
        <w:rPr>
          <w:rtl/>
        </w:rPr>
        <w:t>سرّ السلسلة العلويّة</w:t>
      </w:r>
      <w:r w:rsidR="00920C47">
        <w:rPr>
          <w:rtl/>
        </w:rPr>
        <w:t>:</w:t>
      </w:r>
      <w:r w:rsidRPr="000F38BD">
        <w:rPr>
          <w:rtl/>
        </w:rPr>
        <w:t xml:space="preserve"> أبو نصر سهل بن عبد الله بن داود بن سليمان بن أبان بن عبد الله البخاري / من أعلام القرن الرابع / مكتبة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99</w:t>
      </w:r>
      <w:r w:rsidR="00596330">
        <w:rPr>
          <w:rtl/>
        </w:rPr>
        <w:t xml:space="preserve"> - </w:t>
      </w:r>
      <w:r w:rsidRPr="000F38BD">
        <w:rPr>
          <w:rtl/>
        </w:rPr>
        <w:t>سعد السعود</w:t>
      </w:r>
      <w:r w:rsidR="00920C47">
        <w:rPr>
          <w:rtl/>
        </w:rPr>
        <w:t>:</w:t>
      </w:r>
      <w:r w:rsidRPr="000F38BD">
        <w:rPr>
          <w:rtl/>
        </w:rPr>
        <w:t xml:space="preserve"> رضي الدين أبو القاسم عليّ بن موسى بن جعفر بن محمّد بن طاووس / ت</w:t>
      </w:r>
      <w:r w:rsidR="00920C47">
        <w:rPr>
          <w:rtl/>
        </w:rPr>
        <w:t>:</w:t>
      </w:r>
      <w:r w:rsidRPr="000F38BD">
        <w:rPr>
          <w:rtl/>
        </w:rPr>
        <w:t xml:space="preserve"> 664 هـ / مكتبة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100</w:t>
      </w:r>
      <w:r w:rsidR="00596330">
        <w:rPr>
          <w:rtl/>
        </w:rPr>
        <w:t xml:space="preserve"> - </w:t>
      </w:r>
      <w:r w:rsidRPr="000F38BD">
        <w:rPr>
          <w:rtl/>
        </w:rPr>
        <w:t>سفينة البحار</w:t>
      </w:r>
      <w:r w:rsidR="00920C47">
        <w:rPr>
          <w:rtl/>
        </w:rPr>
        <w:t>:</w:t>
      </w:r>
      <w:r w:rsidRPr="000F38BD">
        <w:rPr>
          <w:rtl/>
        </w:rPr>
        <w:t xml:space="preserve"> الشيخ عبّاس القمي / ت</w:t>
      </w:r>
      <w:r w:rsidR="00920C47">
        <w:rPr>
          <w:rtl/>
        </w:rPr>
        <w:t>:</w:t>
      </w:r>
      <w:r w:rsidRPr="000F38BD">
        <w:rPr>
          <w:rtl/>
        </w:rPr>
        <w:t xml:space="preserve"> 1359 هـ / (الطبعة الحجرية) / انتشارات مكتبة سنائي ودار الأسوة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101</w:t>
      </w:r>
      <w:r w:rsidR="00596330">
        <w:rPr>
          <w:rtl/>
        </w:rPr>
        <w:t xml:space="preserve"> - </w:t>
      </w:r>
      <w:r w:rsidRPr="000F38BD">
        <w:rPr>
          <w:rtl/>
        </w:rPr>
        <w:t>سنن أبي داود</w:t>
      </w:r>
      <w:r w:rsidR="00920C47">
        <w:rPr>
          <w:rtl/>
        </w:rPr>
        <w:t>:</w:t>
      </w:r>
      <w:r w:rsidRPr="000F38BD">
        <w:rPr>
          <w:rtl/>
        </w:rPr>
        <w:t xml:space="preserve"> سليمان بن الأشعث السجستاني الأزدي / ت</w:t>
      </w:r>
      <w:r w:rsidR="00920C47">
        <w:rPr>
          <w:rtl/>
        </w:rPr>
        <w:t>:</w:t>
      </w:r>
      <w:r w:rsidRPr="000F38BD">
        <w:rPr>
          <w:rtl/>
        </w:rPr>
        <w:t xml:space="preserve"> 275 هـ / دار إحياء السنّة النبوية</w:t>
      </w:r>
      <w:r w:rsidR="00920C47">
        <w:rPr>
          <w:rtl/>
        </w:rPr>
        <w:t>.</w:t>
      </w:r>
    </w:p>
    <w:p w:rsidR="00BA6E43" w:rsidRPr="00B977D6" w:rsidRDefault="00BA6E43" w:rsidP="0038665C">
      <w:pPr>
        <w:pStyle w:val="libNormal"/>
        <w:rPr>
          <w:rtl/>
        </w:rPr>
      </w:pPr>
      <w:r w:rsidRPr="000F38BD">
        <w:rPr>
          <w:rtl/>
        </w:rPr>
        <w:t>102</w:t>
      </w:r>
      <w:r w:rsidR="00596330">
        <w:rPr>
          <w:rtl/>
        </w:rPr>
        <w:t xml:space="preserve"> - </w:t>
      </w:r>
      <w:r w:rsidRPr="000F38BD">
        <w:rPr>
          <w:rtl/>
        </w:rPr>
        <w:t>سيّد شباب أهل الجنّة</w:t>
      </w:r>
      <w:r w:rsidR="00920C47">
        <w:rPr>
          <w:rtl/>
        </w:rPr>
        <w:t>:</w:t>
      </w:r>
      <w:r w:rsidRPr="000F38BD">
        <w:rPr>
          <w:rtl/>
        </w:rPr>
        <w:t xml:space="preserve"> حسين محمّد يوسف / مكتبة دار الشعب</w:t>
      </w:r>
      <w:r w:rsidR="00596330">
        <w:rPr>
          <w:rtl/>
        </w:rPr>
        <w:t xml:space="preserve"> - </w:t>
      </w:r>
      <w:r w:rsidRPr="000F38BD">
        <w:rPr>
          <w:rtl/>
        </w:rPr>
        <w:t>القاهرة</w:t>
      </w:r>
      <w:r w:rsidR="00920C47">
        <w:rPr>
          <w:rtl/>
        </w:rPr>
        <w:t>.</w:t>
      </w:r>
    </w:p>
    <w:p w:rsidR="00BA6E43" w:rsidRPr="00B977D6" w:rsidRDefault="00BA6E43" w:rsidP="0038665C">
      <w:pPr>
        <w:pStyle w:val="libNormal"/>
        <w:rPr>
          <w:rtl/>
        </w:rPr>
      </w:pPr>
      <w:r w:rsidRPr="000F38BD">
        <w:rPr>
          <w:rtl/>
        </w:rPr>
        <w:t>103</w:t>
      </w:r>
      <w:r w:rsidR="00596330">
        <w:rPr>
          <w:rtl/>
        </w:rPr>
        <w:t xml:space="preserve"> - </w:t>
      </w:r>
      <w:r w:rsidRPr="000F38BD">
        <w:rPr>
          <w:rtl/>
        </w:rPr>
        <w:t>سيَر أعلام النبلاء</w:t>
      </w:r>
      <w:r w:rsidR="00920C47">
        <w:rPr>
          <w:rtl/>
        </w:rPr>
        <w:t>:</w:t>
      </w:r>
      <w:r w:rsidRPr="000F38BD">
        <w:rPr>
          <w:rtl/>
        </w:rPr>
        <w:t xml:space="preserve"> شمس الدين محمّد بن أحمد بن عثمان الذهبي / ت</w:t>
      </w:r>
      <w:r w:rsidR="00920C47">
        <w:rPr>
          <w:rtl/>
        </w:rPr>
        <w:t>:</w:t>
      </w:r>
      <w:r w:rsidRPr="000F38BD">
        <w:rPr>
          <w:rtl/>
        </w:rPr>
        <w:t xml:space="preserve"> 758 هـ / مؤسسة الرسالة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104</w:t>
      </w:r>
      <w:r w:rsidR="00596330">
        <w:rPr>
          <w:rtl/>
        </w:rPr>
        <w:t xml:space="preserve"> - </w:t>
      </w:r>
      <w:r w:rsidRPr="000F38BD">
        <w:rPr>
          <w:rtl/>
        </w:rPr>
        <w:t>السيرة النبويّة وأخبار الخلفاء</w:t>
      </w:r>
      <w:r w:rsidR="00920C47">
        <w:rPr>
          <w:rtl/>
        </w:rPr>
        <w:t>:</w:t>
      </w:r>
      <w:r w:rsidRPr="000F38BD">
        <w:rPr>
          <w:rtl/>
        </w:rPr>
        <w:t xml:space="preserve"> أبو حاتم محمّد بن حبّان بن أحمد التميمي البستي / ت</w:t>
      </w:r>
      <w:r w:rsidR="00920C47">
        <w:rPr>
          <w:rtl/>
        </w:rPr>
        <w:t>:</w:t>
      </w:r>
      <w:r w:rsidRPr="000F38BD">
        <w:rPr>
          <w:rtl/>
        </w:rPr>
        <w:t xml:space="preserve"> 354 هـ / مؤسسة الكتب الثقافية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105</w:t>
      </w:r>
      <w:r w:rsidR="00596330">
        <w:rPr>
          <w:rtl/>
        </w:rPr>
        <w:t xml:space="preserve"> - </w:t>
      </w:r>
      <w:r w:rsidRPr="000F38BD">
        <w:rPr>
          <w:rtl/>
        </w:rPr>
        <w:t>الشجرة المباركة في أنساب الطالبية</w:t>
      </w:r>
      <w:r w:rsidR="00920C47">
        <w:rPr>
          <w:rtl/>
        </w:rPr>
        <w:t>:</w:t>
      </w:r>
      <w:r w:rsidRPr="000F38BD">
        <w:rPr>
          <w:rtl/>
        </w:rPr>
        <w:t xml:space="preserve"> الفخر الرازي / ت</w:t>
      </w:r>
      <w:r w:rsidR="00920C47">
        <w:rPr>
          <w:rtl/>
        </w:rPr>
        <w:t>:</w:t>
      </w:r>
      <w:r w:rsidRPr="000F38BD">
        <w:rPr>
          <w:rtl/>
        </w:rPr>
        <w:t xml:space="preserve"> 606 / نشر مكتبة السيّد النجفي</w:t>
      </w:r>
      <w:r w:rsidR="00596330">
        <w:rPr>
          <w:rtl/>
        </w:rPr>
        <w:t xml:space="preserve"> - </w:t>
      </w:r>
      <w:r w:rsidRPr="000F38BD">
        <w:rPr>
          <w:rtl/>
        </w:rPr>
        <w:t>1409 هـ</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106</w:t>
      </w:r>
      <w:r w:rsidR="00596330">
        <w:rPr>
          <w:rtl/>
        </w:rPr>
        <w:t xml:space="preserve"> - </w:t>
      </w:r>
      <w:r w:rsidRPr="000F38BD">
        <w:rPr>
          <w:rtl/>
        </w:rPr>
        <w:t>شذرات الذهب في أخبار من ذهب</w:t>
      </w:r>
      <w:r w:rsidR="00920C47">
        <w:rPr>
          <w:rtl/>
        </w:rPr>
        <w:t>:</w:t>
      </w:r>
      <w:r w:rsidRPr="000F38BD">
        <w:rPr>
          <w:rtl/>
        </w:rPr>
        <w:t xml:space="preserve"> أبو الفلاح عبد الحيّ بن العمد الحنبلي / ت</w:t>
      </w:r>
      <w:r w:rsidR="00920C47">
        <w:rPr>
          <w:rtl/>
        </w:rPr>
        <w:t>:</w:t>
      </w:r>
      <w:r w:rsidRPr="000F38BD">
        <w:rPr>
          <w:rtl/>
        </w:rPr>
        <w:t xml:space="preserve"> 1089 هـ / دار إحياء التراث العربي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107</w:t>
      </w:r>
      <w:r w:rsidR="00596330">
        <w:rPr>
          <w:rtl/>
        </w:rPr>
        <w:t xml:space="preserve"> - </w:t>
      </w:r>
      <w:r w:rsidRPr="000F38BD">
        <w:rPr>
          <w:rtl/>
        </w:rPr>
        <w:t>شرح الأخبار</w:t>
      </w:r>
      <w:r w:rsidR="00920C47">
        <w:rPr>
          <w:rtl/>
        </w:rPr>
        <w:t>:</w:t>
      </w:r>
      <w:r w:rsidRPr="000F38BD">
        <w:rPr>
          <w:rtl/>
        </w:rPr>
        <w:t xml:space="preserve"> القاضي النعمان بن محمّد بن منصور / ت</w:t>
      </w:r>
      <w:r w:rsidR="00920C47">
        <w:rPr>
          <w:rtl/>
        </w:rPr>
        <w:t>:</w:t>
      </w:r>
      <w:r w:rsidRPr="000F38BD">
        <w:rPr>
          <w:rtl/>
        </w:rPr>
        <w:t xml:space="preserve"> 365 هـ / مؤسسة النشر الإسلامي</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108</w:t>
      </w:r>
      <w:r w:rsidR="00596330">
        <w:rPr>
          <w:rtl/>
        </w:rPr>
        <w:t xml:space="preserve"> - </w:t>
      </w:r>
      <w:r w:rsidRPr="000F38BD">
        <w:rPr>
          <w:rtl/>
        </w:rPr>
        <w:t>شرح نهج البلاغة</w:t>
      </w:r>
      <w:r w:rsidR="00920C47">
        <w:rPr>
          <w:rtl/>
        </w:rPr>
        <w:t>:</w:t>
      </w:r>
      <w:r w:rsidRPr="000F38BD">
        <w:rPr>
          <w:rtl/>
        </w:rPr>
        <w:t xml:space="preserve"> لابن أبي الحديد / عبد الحميد بن هبة الله المدائني / ت</w:t>
      </w:r>
      <w:r w:rsidR="00920C47">
        <w:rPr>
          <w:rtl/>
        </w:rPr>
        <w:t>:</w:t>
      </w:r>
      <w:r w:rsidRPr="000F38BD">
        <w:rPr>
          <w:rtl/>
        </w:rPr>
        <w:t xml:space="preserve"> 656 هـ / دار إحياء التراث العربي</w:t>
      </w:r>
      <w:r w:rsidR="00596330">
        <w:rPr>
          <w:rtl/>
        </w:rPr>
        <w:t xml:space="preserve"> - </w:t>
      </w:r>
      <w:r w:rsidRPr="000F38BD">
        <w:rPr>
          <w:rtl/>
        </w:rPr>
        <w:t>بيروت</w:t>
      </w:r>
      <w:r w:rsidR="00920C47">
        <w:rPr>
          <w:rtl/>
        </w:rPr>
        <w:t>،</w:t>
      </w:r>
      <w:r w:rsidRPr="000F38BD">
        <w:rPr>
          <w:rtl/>
        </w:rPr>
        <w:t xml:space="preserve"> ودار الكتب العلمية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109</w:t>
      </w:r>
      <w:r w:rsidR="00596330">
        <w:rPr>
          <w:rtl/>
        </w:rPr>
        <w:t xml:space="preserve"> - </w:t>
      </w:r>
      <w:r w:rsidRPr="000F38BD">
        <w:rPr>
          <w:rtl/>
        </w:rPr>
        <w:t>شهر حسين (مدينة الحسين): فارسي / محمّد باقر مدرّس بستان آبادي / انتشارات كليني</w:t>
      </w:r>
      <w:r w:rsidR="00920C47">
        <w:rPr>
          <w:rtl/>
        </w:rPr>
        <w:t>.</w:t>
      </w:r>
    </w:p>
    <w:p w:rsidR="00BA6E43" w:rsidRPr="00B977D6" w:rsidRDefault="00BA6E43" w:rsidP="0038665C">
      <w:pPr>
        <w:pStyle w:val="libNormal"/>
        <w:rPr>
          <w:rtl/>
        </w:rPr>
      </w:pPr>
      <w:r w:rsidRPr="000F38BD">
        <w:rPr>
          <w:rtl/>
        </w:rPr>
        <w:t>110</w:t>
      </w:r>
      <w:r w:rsidR="00596330">
        <w:rPr>
          <w:rtl/>
        </w:rPr>
        <w:t xml:space="preserve"> - </w:t>
      </w:r>
      <w:r w:rsidRPr="000F38BD">
        <w:rPr>
          <w:rtl/>
        </w:rPr>
        <w:t>الصحاح</w:t>
      </w:r>
      <w:r w:rsidR="00920C47">
        <w:rPr>
          <w:rtl/>
        </w:rPr>
        <w:t>:</w:t>
      </w:r>
      <w:r w:rsidRPr="000F38BD">
        <w:rPr>
          <w:rtl/>
        </w:rPr>
        <w:t xml:space="preserve"> إسماعيل بن حمّاد الجوهري / ت</w:t>
      </w:r>
      <w:r w:rsidR="00920C47">
        <w:rPr>
          <w:rtl/>
        </w:rPr>
        <w:t>:</w:t>
      </w:r>
      <w:r w:rsidRPr="000F38BD">
        <w:rPr>
          <w:rtl/>
        </w:rPr>
        <w:t xml:space="preserve"> 393 هـ / دار العلم للملايين</w:t>
      </w:r>
      <w:r w:rsidR="00596330">
        <w:rPr>
          <w:rtl/>
        </w:rPr>
        <w:t xml:space="preserve"> - </w:t>
      </w:r>
      <w:r w:rsidRPr="000F38BD">
        <w:rPr>
          <w:rtl/>
        </w:rPr>
        <w:t>بيروت</w:t>
      </w:r>
      <w:r w:rsidR="00596330">
        <w:rPr>
          <w:rtl/>
        </w:rPr>
        <w:t xml:space="preserve"> - </w:t>
      </w:r>
      <w:r w:rsidRPr="000F38BD">
        <w:rPr>
          <w:rtl/>
        </w:rPr>
        <w:t>1407 هـ</w:t>
      </w:r>
      <w:r w:rsidR="00920C47">
        <w:rPr>
          <w:rtl/>
        </w:rPr>
        <w:t>.</w:t>
      </w:r>
    </w:p>
    <w:p w:rsidR="00BA6E43" w:rsidRPr="00B977D6" w:rsidRDefault="00BA6E43" w:rsidP="0038665C">
      <w:pPr>
        <w:pStyle w:val="libNormal"/>
        <w:rPr>
          <w:rtl/>
        </w:rPr>
      </w:pPr>
      <w:r w:rsidRPr="000F38BD">
        <w:rPr>
          <w:rtl/>
        </w:rPr>
        <w:t>111</w:t>
      </w:r>
      <w:r w:rsidR="00596330">
        <w:rPr>
          <w:rtl/>
        </w:rPr>
        <w:t xml:space="preserve"> - </w:t>
      </w:r>
      <w:r w:rsidRPr="000F38BD">
        <w:rPr>
          <w:rtl/>
        </w:rPr>
        <w:t>الصراط المستقيم إلى مستحقّي التقديم</w:t>
      </w:r>
      <w:r w:rsidR="00920C47">
        <w:rPr>
          <w:rtl/>
        </w:rPr>
        <w:t>:</w:t>
      </w:r>
      <w:r w:rsidRPr="000F38BD">
        <w:rPr>
          <w:rtl/>
        </w:rPr>
        <w:t xml:space="preserve"> زين الدين</w:t>
      </w:r>
      <w:r w:rsidR="00920C47">
        <w:rPr>
          <w:rtl/>
        </w:rPr>
        <w:t>،</w:t>
      </w:r>
      <w:r w:rsidRPr="000F38BD">
        <w:rPr>
          <w:rtl/>
        </w:rPr>
        <w:t xml:space="preserve"> أبو محمّد</w:t>
      </w:r>
      <w:r w:rsidR="00920C47">
        <w:rPr>
          <w:rtl/>
        </w:rPr>
        <w:t>،</w:t>
      </w:r>
      <w:r w:rsidRPr="000F38BD">
        <w:rPr>
          <w:rtl/>
        </w:rPr>
        <w:t xml:space="preserve"> علي بن يونس العاملي النباطي / ت</w:t>
      </w:r>
      <w:r w:rsidR="00920C47">
        <w:rPr>
          <w:rtl/>
        </w:rPr>
        <w:t>:</w:t>
      </w:r>
      <w:r w:rsidRPr="000F38BD">
        <w:rPr>
          <w:rtl/>
        </w:rPr>
        <w:t xml:space="preserve"> 877 هـ / المكتبة الرضوية / طهران</w:t>
      </w:r>
      <w:r w:rsidR="00920C47">
        <w:rPr>
          <w:rtl/>
        </w:rPr>
        <w:t>.</w:t>
      </w:r>
    </w:p>
    <w:p w:rsidR="00BA6E43" w:rsidRPr="00B977D6" w:rsidRDefault="00BA6E43" w:rsidP="0038665C">
      <w:pPr>
        <w:pStyle w:val="libNormal"/>
        <w:rPr>
          <w:rtl/>
        </w:rPr>
      </w:pPr>
      <w:r w:rsidRPr="000F38BD">
        <w:rPr>
          <w:rtl/>
        </w:rPr>
        <w:t>112</w:t>
      </w:r>
      <w:r w:rsidR="00596330">
        <w:rPr>
          <w:rtl/>
        </w:rPr>
        <w:t xml:space="preserve"> - </w:t>
      </w:r>
      <w:r w:rsidRPr="000F38BD">
        <w:rPr>
          <w:rtl/>
        </w:rPr>
        <w:t>الصواعق المحرقة</w:t>
      </w:r>
      <w:r w:rsidR="00920C47">
        <w:rPr>
          <w:rtl/>
        </w:rPr>
        <w:t>:</w:t>
      </w:r>
      <w:r w:rsidRPr="000F38BD">
        <w:rPr>
          <w:rtl/>
        </w:rPr>
        <w:t xml:space="preserve"> أحمد بن حجر الهيثمي / ت</w:t>
      </w:r>
      <w:r w:rsidR="00920C47">
        <w:rPr>
          <w:rtl/>
        </w:rPr>
        <w:t>:</w:t>
      </w:r>
      <w:r w:rsidRPr="000F38BD">
        <w:rPr>
          <w:rtl/>
        </w:rPr>
        <w:t xml:space="preserve"> 974 هـ / مكتبة القاهرة</w:t>
      </w:r>
      <w:r w:rsidR="00596330">
        <w:rPr>
          <w:rtl/>
        </w:rPr>
        <w:t xml:space="preserve"> - </w:t>
      </w:r>
      <w:r w:rsidRPr="000F38BD">
        <w:rPr>
          <w:rtl/>
        </w:rPr>
        <w:t>1385 هـ</w:t>
      </w:r>
      <w:r w:rsidR="00920C47">
        <w:rPr>
          <w:rtl/>
        </w:rPr>
        <w:t>.</w:t>
      </w:r>
    </w:p>
    <w:p w:rsidR="00BA6E43" w:rsidRPr="00B977D6" w:rsidRDefault="00BA6E43" w:rsidP="0038665C">
      <w:pPr>
        <w:pStyle w:val="libNormal"/>
        <w:rPr>
          <w:rtl/>
        </w:rPr>
      </w:pPr>
      <w:r w:rsidRPr="000F38BD">
        <w:rPr>
          <w:rtl/>
        </w:rPr>
        <w:t>113</w:t>
      </w:r>
      <w:r w:rsidR="00596330">
        <w:rPr>
          <w:rtl/>
        </w:rPr>
        <w:t xml:space="preserve"> - </w:t>
      </w:r>
      <w:r w:rsidRPr="000F38BD">
        <w:rPr>
          <w:rtl/>
        </w:rPr>
        <w:t xml:space="preserve">ضياء العينين في تذكرة أصحاب الحسين </w:t>
      </w:r>
      <w:r w:rsidR="009A1FD2" w:rsidRPr="009A1FD2">
        <w:rPr>
          <w:rStyle w:val="libAlaemChar"/>
          <w:rtl/>
        </w:rPr>
        <w:t>عليه‌السلام</w:t>
      </w:r>
      <w:r w:rsidRPr="000F38BD">
        <w:rPr>
          <w:rtl/>
        </w:rPr>
        <w:t>: محمّد حسن بن محمّد</w:t>
      </w:r>
      <w:r w:rsidR="00920C47">
        <w:rPr>
          <w:rtl/>
        </w:rPr>
        <w:t>.</w:t>
      </w:r>
      <w:r w:rsidRPr="000F38BD">
        <w:rPr>
          <w:rtl/>
        </w:rPr>
        <w:t xml:space="preserve"> تقي السبزواري / مشهد</w:t>
      </w:r>
      <w:r w:rsidR="00920C47">
        <w:rPr>
          <w:rtl/>
        </w:rPr>
        <w:t>.</w:t>
      </w:r>
    </w:p>
    <w:p w:rsidR="00BA6E43" w:rsidRPr="00B977D6" w:rsidRDefault="00BA6E43" w:rsidP="0038665C">
      <w:pPr>
        <w:pStyle w:val="libNormal"/>
        <w:rPr>
          <w:rtl/>
        </w:rPr>
      </w:pPr>
      <w:r w:rsidRPr="000F38BD">
        <w:rPr>
          <w:rtl/>
        </w:rPr>
        <w:t>114</w:t>
      </w:r>
      <w:r w:rsidR="00596330">
        <w:rPr>
          <w:rtl/>
        </w:rPr>
        <w:t xml:space="preserve"> - </w:t>
      </w:r>
      <w:r w:rsidRPr="000F38BD">
        <w:rPr>
          <w:rtl/>
        </w:rPr>
        <w:t>الطبقات</w:t>
      </w:r>
      <w:r w:rsidR="00920C47">
        <w:rPr>
          <w:rtl/>
        </w:rPr>
        <w:t>:</w:t>
      </w:r>
      <w:r w:rsidRPr="000F38BD">
        <w:rPr>
          <w:rtl/>
        </w:rPr>
        <w:t xml:space="preserve"> خليفة بن خيّاط العصفري / ت</w:t>
      </w:r>
      <w:r w:rsidR="00920C47">
        <w:rPr>
          <w:rtl/>
        </w:rPr>
        <w:t>:</w:t>
      </w:r>
      <w:r w:rsidRPr="000F38BD">
        <w:rPr>
          <w:rtl/>
        </w:rPr>
        <w:t xml:space="preserve"> 240 هـ / دار طيبة</w:t>
      </w:r>
      <w:r w:rsidR="00596330">
        <w:rPr>
          <w:rtl/>
        </w:rPr>
        <w:t xml:space="preserve"> - </w:t>
      </w:r>
      <w:r w:rsidRPr="000F38BD">
        <w:rPr>
          <w:rtl/>
        </w:rPr>
        <w:t>الرياض</w:t>
      </w:r>
      <w:r w:rsidR="00596330">
        <w:rPr>
          <w:rtl/>
        </w:rPr>
        <w:t xml:space="preserve"> - </w:t>
      </w:r>
      <w:r w:rsidRPr="000F38BD">
        <w:rPr>
          <w:rtl/>
        </w:rPr>
        <w:t>1402 هـ</w:t>
      </w:r>
      <w:r w:rsidR="00920C47">
        <w:rPr>
          <w:rtl/>
        </w:rPr>
        <w:t>.</w:t>
      </w:r>
    </w:p>
    <w:p w:rsidR="00BA6E43" w:rsidRPr="00B977D6" w:rsidRDefault="00BA6E43" w:rsidP="0038665C">
      <w:pPr>
        <w:pStyle w:val="libNormal"/>
        <w:rPr>
          <w:rtl/>
        </w:rPr>
      </w:pPr>
      <w:r w:rsidRPr="000F38BD">
        <w:rPr>
          <w:rtl/>
        </w:rPr>
        <w:t>115</w:t>
      </w:r>
      <w:r w:rsidR="00596330">
        <w:rPr>
          <w:rtl/>
        </w:rPr>
        <w:t xml:space="preserve"> - </w:t>
      </w:r>
      <w:r w:rsidRPr="000F38BD">
        <w:rPr>
          <w:rtl/>
        </w:rPr>
        <w:t>الطبقات الكبرى</w:t>
      </w:r>
      <w:r w:rsidR="00920C47">
        <w:rPr>
          <w:rtl/>
        </w:rPr>
        <w:t>:</w:t>
      </w:r>
      <w:r w:rsidRPr="000F38BD">
        <w:rPr>
          <w:rtl/>
        </w:rPr>
        <w:t xml:space="preserve"> أبو عبد الله محمد بن سعد بن منيع البصري الزهري / ت</w:t>
      </w:r>
      <w:r w:rsidR="00920C47">
        <w:rPr>
          <w:rtl/>
        </w:rPr>
        <w:t>:</w:t>
      </w:r>
      <w:r w:rsidRPr="000F38BD">
        <w:rPr>
          <w:rtl/>
        </w:rPr>
        <w:t xml:space="preserve"> 230 هـ / دار صادر / بيروت</w:t>
      </w:r>
      <w:r w:rsidR="00920C47">
        <w:rPr>
          <w:rtl/>
        </w:rPr>
        <w:t>.</w:t>
      </w:r>
    </w:p>
    <w:p w:rsidR="00BA6E43" w:rsidRPr="00B977D6" w:rsidRDefault="00BA6E43" w:rsidP="0038665C">
      <w:pPr>
        <w:pStyle w:val="libNormal"/>
        <w:rPr>
          <w:rtl/>
        </w:rPr>
      </w:pPr>
      <w:r w:rsidRPr="000F38BD">
        <w:rPr>
          <w:rtl/>
        </w:rPr>
        <w:t>116</w:t>
      </w:r>
      <w:r w:rsidR="00596330">
        <w:rPr>
          <w:rtl/>
        </w:rPr>
        <w:t xml:space="preserve"> - </w:t>
      </w:r>
      <w:r w:rsidRPr="000F38BD">
        <w:rPr>
          <w:rtl/>
        </w:rPr>
        <w:t>العقد الثمين</w:t>
      </w:r>
      <w:r w:rsidR="00920C47">
        <w:rPr>
          <w:rtl/>
        </w:rPr>
        <w:t>:</w:t>
      </w:r>
      <w:r w:rsidRPr="000F38BD">
        <w:rPr>
          <w:rtl/>
        </w:rPr>
        <w:t xml:space="preserve"> تقيّ الدين محمّد بن أحم الفاسيّ المكّي / ت</w:t>
      </w:r>
      <w:r w:rsidR="00920C47">
        <w:rPr>
          <w:rtl/>
        </w:rPr>
        <w:t>:</w:t>
      </w:r>
      <w:r w:rsidRPr="000F38BD">
        <w:rPr>
          <w:rtl/>
        </w:rPr>
        <w:t xml:space="preserve"> 832 هـ / مؤسسة الرسالة</w:t>
      </w:r>
      <w:r w:rsidR="00596330">
        <w:rPr>
          <w:rtl/>
        </w:rPr>
        <w:t xml:space="preserve"> - </w:t>
      </w:r>
      <w:r w:rsidRPr="000F38BD">
        <w:rPr>
          <w:rtl/>
        </w:rPr>
        <w:t>بيروت</w:t>
      </w:r>
      <w:r w:rsidR="00596330">
        <w:rPr>
          <w:rtl/>
        </w:rPr>
        <w:t xml:space="preserve"> - </w:t>
      </w:r>
      <w:r w:rsidRPr="000F38BD">
        <w:rPr>
          <w:rtl/>
        </w:rPr>
        <w:t>1406 هـ</w:t>
      </w:r>
      <w:r w:rsidR="00920C47">
        <w:rPr>
          <w:rtl/>
        </w:rPr>
        <w:t>.</w:t>
      </w:r>
    </w:p>
    <w:p w:rsidR="00BA6E43" w:rsidRPr="00B977D6" w:rsidRDefault="00BA6E43" w:rsidP="0038665C">
      <w:pPr>
        <w:pStyle w:val="libNormal"/>
        <w:rPr>
          <w:rtl/>
        </w:rPr>
      </w:pPr>
      <w:r w:rsidRPr="000F38BD">
        <w:rPr>
          <w:rtl/>
        </w:rPr>
        <w:t>117</w:t>
      </w:r>
      <w:r w:rsidR="00596330">
        <w:rPr>
          <w:rtl/>
        </w:rPr>
        <w:t xml:space="preserve"> - </w:t>
      </w:r>
      <w:r w:rsidRPr="000F38BD">
        <w:rPr>
          <w:rtl/>
        </w:rPr>
        <w:t>العقد الفريد</w:t>
      </w:r>
      <w:r w:rsidR="00920C47">
        <w:rPr>
          <w:rtl/>
        </w:rPr>
        <w:t>:</w:t>
      </w:r>
      <w:r w:rsidRPr="000F38BD">
        <w:rPr>
          <w:rtl/>
        </w:rPr>
        <w:t xml:space="preserve"> أحمد بن محمّد بن عبد ربّه الأندلسي / ت</w:t>
      </w:r>
      <w:r w:rsidR="00920C47">
        <w:rPr>
          <w:rtl/>
        </w:rPr>
        <w:t>:</w:t>
      </w:r>
      <w:r w:rsidRPr="000F38BD">
        <w:rPr>
          <w:rtl/>
        </w:rPr>
        <w:t xml:space="preserve"> 328 هـ / دار الكتاب العربي</w:t>
      </w:r>
      <w:r w:rsidR="00596330">
        <w:rPr>
          <w:rtl/>
        </w:rPr>
        <w:t xml:space="preserve"> - </w:t>
      </w:r>
      <w:r w:rsidRPr="000F38BD">
        <w:rPr>
          <w:rtl/>
        </w:rPr>
        <w:t>ودار إحياء التراث العربي بيروت</w:t>
      </w:r>
      <w:r w:rsidR="00920C47">
        <w:rPr>
          <w:rtl/>
        </w:rPr>
        <w:t>.</w:t>
      </w:r>
    </w:p>
    <w:p w:rsidR="00BA6E43" w:rsidRPr="00B977D6" w:rsidRDefault="00BA6E43" w:rsidP="0038665C">
      <w:pPr>
        <w:pStyle w:val="libNormal"/>
        <w:rPr>
          <w:rtl/>
        </w:rPr>
      </w:pPr>
      <w:r w:rsidRPr="000F38BD">
        <w:rPr>
          <w:rtl/>
        </w:rPr>
        <w:t>118</w:t>
      </w:r>
      <w:r w:rsidR="00596330">
        <w:rPr>
          <w:rtl/>
        </w:rPr>
        <w:t xml:space="preserve"> - </w:t>
      </w:r>
      <w:r w:rsidRPr="000F38BD">
        <w:rPr>
          <w:rtl/>
        </w:rPr>
        <w:t>علل الشرائع</w:t>
      </w:r>
      <w:r w:rsidR="00920C47">
        <w:rPr>
          <w:rtl/>
        </w:rPr>
        <w:t>:</w:t>
      </w:r>
      <w:r w:rsidRPr="000F38BD">
        <w:rPr>
          <w:rtl/>
        </w:rPr>
        <w:t xml:space="preserve"> الشيخ الصدوق أبو جعفر محمّد بن عليّ بن الحسين بن موسى بن بابويه القمّي / ت</w:t>
      </w:r>
      <w:r w:rsidR="00920C47">
        <w:rPr>
          <w:rtl/>
        </w:rPr>
        <w:t>:</w:t>
      </w:r>
      <w:r w:rsidRPr="000F38BD">
        <w:rPr>
          <w:rtl/>
        </w:rPr>
        <w:t xml:space="preserve"> 381 هـ / دار إحياء التراث العربي</w:t>
      </w:r>
      <w:r w:rsidR="00596330">
        <w:rPr>
          <w:rtl/>
        </w:rPr>
        <w:t xml:space="preserve"> - </w:t>
      </w:r>
      <w:r w:rsidRPr="000F38BD">
        <w:rPr>
          <w:rtl/>
        </w:rPr>
        <w:t>بيروت</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119</w:t>
      </w:r>
      <w:r w:rsidR="00596330">
        <w:rPr>
          <w:rtl/>
        </w:rPr>
        <w:t xml:space="preserve"> - </w:t>
      </w:r>
      <w:r w:rsidRPr="000F38BD">
        <w:rPr>
          <w:rtl/>
        </w:rPr>
        <w:t xml:space="preserve">علي الأكبر </w:t>
      </w:r>
      <w:r w:rsidR="009A1FD2" w:rsidRPr="009A1FD2">
        <w:rPr>
          <w:rStyle w:val="libAlaemChar"/>
          <w:rtl/>
        </w:rPr>
        <w:t>عليه‌السلام</w:t>
      </w:r>
      <w:r w:rsidRPr="000F38BD">
        <w:rPr>
          <w:rtl/>
        </w:rPr>
        <w:t>: السيّد عبد الرزّاق الموسوي المقرّم / ت</w:t>
      </w:r>
      <w:r w:rsidR="00920C47">
        <w:rPr>
          <w:rtl/>
        </w:rPr>
        <w:t>:</w:t>
      </w:r>
      <w:r w:rsidRPr="000F38BD">
        <w:rPr>
          <w:rtl/>
        </w:rPr>
        <w:t xml:space="preserve"> 1391 هـ / إنتشارات الشريف الرضي / قم</w:t>
      </w:r>
      <w:r w:rsidR="00920C47">
        <w:rPr>
          <w:rtl/>
        </w:rPr>
        <w:t>.</w:t>
      </w:r>
    </w:p>
    <w:p w:rsidR="00BA6E43" w:rsidRPr="00B977D6" w:rsidRDefault="00BA6E43" w:rsidP="0038665C">
      <w:pPr>
        <w:pStyle w:val="libNormal"/>
        <w:rPr>
          <w:rtl/>
        </w:rPr>
      </w:pPr>
      <w:r w:rsidRPr="000F38BD">
        <w:rPr>
          <w:rtl/>
        </w:rPr>
        <w:t>120</w:t>
      </w:r>
      <w:r w:rsidR="00596330">
        <w:rPr>
          <w:rtl/>
        </w:rPr>
        <w:t xml:space="preserve"> - </w:t>
      </w:r>
      <w:r w:rsidRPr="000F38BD">
        <w:rPr>
          <w:rtl/>
        </w:rPr>
        <w:t>عمدة الطالب في أنساب آل أبي طالب</w:t>
      </w:r>
      <w:r w:rsidR="00920C47">
        <w:rPr>
          <w:rtl/>
        </w:rPr>
        <w:t>:</w:t>
      </w:r>
      <w:r w:rsidRPr="000F38BD">
        <w:rPr>
          <w:rtl/>
        </w:rPr>
        <w:t xml:space="preserve"> جمال الدين أحمد بن علي بن الحسين ابن علي بن مها بن عنبة الأصغر الداودي الحسيني / ت</w:t>
      </w:r>
      <w:r w:rsidR="00920C47">
        <w:rPr>
          <w:rtl/>
        </w:rPr>
        <w:t>:</w:t>
      </w:r>
      <w:r w:rsidRPr="000F38BD">
        <w:rPr>
          <w:rtl/>
        </w:rPr>
        <w:t xml:space="preserve"> 828 هـ / نشر مكتبة الشريف الرضي</w:t>
      </w:r>
      <w:r w:rsidR="00920C47">
        <w:rPr>
          <w:rtl/>
        </w:rPr>
        <w:t>.</w:t>
      </w:r>
    </w:p>
    <w:p w:rsidR="00BA6E43" w:rsidRPr="00B977D6" w:rsidRDefault="00BA6E43" w:rsidP="0038665C">
      <w:pPr>
        <w:pStyle w:val="libNormal"/>
        <w:rPr>
          <w:rtl/>
        </w:rPr>
      </w:pPr>
      <w:r w:rsidRPr="000F38BD">
        <w:rPr>
          <w:rtl/>
        </w:rPr>
        <w:t>121</w:t>
      </w:r>
      <w:r w:rsidR="00596330">
        <w:rPr>
          <w:rtl/>
        </w:rPr>
        <w:t xml:space="preserve"> - </w:t>
      </w:r>
      <w:r w:rsidRPr="000F38BD">
        <w:rPr>
          <w:rtl/>
        </w:rPr>
        <w:t>عوالم العلوم</w:t>
      </w:r>
      <w:r w:rsidR="00920C47">
        <w:rPr>
          <w:rtl/>
        </w:rPr>
        <w:t>:</w:t>
      </w:r>
      <w:r w:rsidRPr="000F38BD">
        <w:rPr>
          <w:rtl/>
        </w:rPr>
        <w:t xml:space="preserve"> الشيخ عبد الله بن نور الله البحراني / من أعلام القرن الثاني عشر / نشر مدرسة الإمام المهدي </w:t>
      </w:r>
      <w:r w:rsidR="009A1FD2" w:rsidRPr="009A1FD2">
        <w:rPr>
          <w:rStyle w:val="libAlaemChar"/>
          <w:rtl/>
        </w:rPr>
        <w:t>عليه‌السلام</w:t>
      </w:r>
      <w:r w:rsidRPr="000F38BD">
        <w:rPr>
          <w:rtl/>
        </w:rPr>
        <w:t xml:space="preserve"> / قم</w:t>
      </w:r>
      <w:r w:rsidR="00920C47">
        <w:rPr>
          <w:rtl/>
        </w:rPr>
        <w:t>.</w:t>
      </w:r>
    </w:p>
    <w:p w:rsidR="00BA6E43" w:rsidRPr="00B977D6" w:rsidRDefault="00BA6E43" w:rsidP="0038665C">
      <w:pPr>
        <w:pStyle w:val="libNormal"/>
        <w:rPr>
          <w:rtl/>
        </w:rPr>
      </w:pPr>
      <w:r w:rsidRPr="000F38BD">
        <w:rPr>
          <w:rtl/>
        </w:rPr>
        <w:t>122</w:t>
      </w:r>
      <w:r w:rsidR="00596330">
        <w:rPr>
          <w:rtl/>
        </w:rPr>
        <w:t xml:space="preserve"> - </w:t>
      </w:r>
      <w:r w:rsidRPr="000F38BD">
        <w:rPr>
          <w:rtl/>
        </w:rPr>
        <w:t>عيون الأخبار</w:t>
      </w:r>
      <w:r w:rsidR="00920C47">
        <w:rPr>
          <w:rtl/>
        </w:rPr>
        <w:t>:</w:t>
      </w:r>
      <w:r w:rsidRPr="000F38BD">
        <w:rPr>
          <w:rtl/>
        </w:rPr>
        <w:t xml:space="preserve"> أبو محمّد عبد الله بن مسلم بن قتيبة الدينوري / ت</w:t>
      </w:r>
      <w:r w:rsidR="00920C47">
        <w:rPr>
          <w:rtl/>
        </w:rPr>
        <w:t>:</w:t>
      </w:r>
      <w:r w:rsidRPr="000F38BD">
        <w:rPr>
          <w:rtl/>
        </w:rPr>
        <w:t xml:space="preserve"> 276 / دار الكتب العلمية</w:t>
      </w:r>
      <w:r w:rsidR="00596330">
        <w:rPr>
          <w:rtl/>
        </w:rPr>
        <w:t xml:space="preserve"> - </w:t>
      </w:r>
      <w:r w:rsidRPr="000F38BD">
        <w:rPr>
          <w:rtl/>
        </w:rPr>
        <w:t>بيروت</w:t>
      </w:r>
      <w:r w:rsidR="00596330">
        <w:rPr>
          <w:rtl/>
        </w:rPr>
        <w:t xml:space="preserve"> - </w:t>
      </w:r>
      <w:r w:rsidRPr="000F38BD">
        <w:rPr>
          <w:rtl/>
        </w:rPr>
        <w:t>والمؤسسة المصرية العامة</w:t>
      </w:r>
      <w:r w:rsidR="00920C47">
        <w:rPr>
          <w:rtl/>
        </w:rPr>
        <w:t>.</w:t>
      </w:r>
    </w:p>
    <w:p w:rsidR="00BA6E43" w:rsidRPr="00B977D6" w:rsidRDefault="00BA6E43" w:rsidP="0038665C">
      <w:pPr>
        <w:pStyle w:val="libNormal"/>
        <w:rPr>
          <w:rtl/>
        </w:rPr>
      </w:pPr>
      <w:r w:rsidRPr="000F38BD">
        <w:rPr>
          <w:rtl/>
        </w:rPr>
        <w:t>123</w:t>
      </w:r>
      <w:r w:rsidR="00596330">
        <w:rPr>
          <w:rtl/>
        </w:rPr>
        <w:t xml:space="preserve"> - </w:t>
      </w:r>
      <w:r w:rsidRPr="000F38BD">
        <w:rPr>
          <w:rtl/>
        </w:rPr>
        <w:t>عيون الأخبار وفنون الآثار</w:t>
      </w:r>
      <w:r w:rsidR="00920C47">
        <w:rPr>
          <w:rtl/>
        </w:rPr>
        <w:t>:</w:t>
      </w:r>
      <w:r w:rsidRPr="000F38BD">
        <w:rPr>
          <w:rtl/>
        </w:rPr>
        <w:t xml:space="preserve"> إدريس عماد الدين القرشي / ت</w:t>
      </w:r>
      <w:r w:rsidR="00920C47">
        <w:rPr>
          <w:rtl/>
        </w:rPr>
        <w:t>:</w:t>
      </w:r>
      <w:r w:rsidRPr="000F38BD">
        <w:rPr>
          <w:rtl/>
        </w:rPr>
        <w:t xml:space="preserve"> 872 هـ / دار الأندلس</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124</w:t>
      </w:r>
      <w:r w:rsidR="00596330">
        <w:rPr>
          <w:rtl/>
        </w:rPr>
        <w:t xml:space="preserve"> - </w:t>
      </w:r>
      <w:r w:rsidRPr="000F38BD">
        <w:rPr>
          <w:rtl/>
        </w:rPr>
        <w:t xml:space="preserve">عيون أخبار الرضا </w:t>
      </w:r>
      <w:r w:rsidR="009A1FD2" w:rsidRPr="009A1FD2">
        <w:rPr>
          <w:rStyle w:val="libAlaemChar"/>
          <w:rtl/>
        </w:rPr>
        <w:t>عليه‌السلام</w:t>
      </w:r>
      <w:r w:rsidRPr="000F38BD">
        <w:rPr>
          <w:rtl/>
        </w:rPr>
        <w:t>ك الشيخ الصدوق أبو جعفر محمد بن علي بن الحسين بن موسى بن بابويه القميّ / ت</w:t>
      </w:r>
      <w:r w:rsidR="00920C47">
        <w:rPr>
          <w:rtl/>
        </w:rPr>
        <w:t>:</w:t>
      </w:r>
      <w:r w:rsidRPr="000F38BD">
        <w:rPr>
          <w:rtl/>
        </w:rPr>
        <w:t xml:space="preserve"> 381 هـ / انتشارات جهان</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125</w:t>
      </w:r>
      <w:r w:rsidR="00596330">
        <w:rPr>
          <w:rtl/>
        </w:rPr>
        <w:t xml:space="preserve"> - </w:t>
      </w:r>
      <w:r w:rsidRPr="000F38BD">
        <w:rPr>
          <w:rtl/>
        </w:rPr>
        <w:t>غرر الخصائص الواضحة</w:t>
      </w:r>
      <w:r w:rsidR="00920C47">
        <w:rPr>
          <w:rtl/>
        </w:rPr>
        <w:t>:</w:t>
      </w:r>
      <w:r w:rsidRPr="000F38BD">
        <w:rPr>
          <w:rtl/>
        </w:rPr>
        <w:t xml:space="preserve"> أبو إسحاق برهان الدين الكتبي المعروف بالوطواط / ت</w:t>
      </w:r>
      <w:r w:rsidR="00920C47">
        <w:rPr>
          <w:rtl/>
        </w:rPr>
        <w:t>:</w:t>
      </w:r>
      <w:r w:rsidRPr="000F38BD">
        <w:rPr>
          <w:rtl/>
        </w:rPr>
        <w:t xml:space="preserve"> 718 هـ دار صعب</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126</w:t>
      </w:r>
      <w:r w:rsidR="00596330">
        <w:rPr>
          <w:rtl/>
        </w:rPr>
        <w:t xml:space="preserve"> - </w:t>
      </w:r>
      <w:r w:rsidRPr="000F38BD">
        <w:rPr>
          <w:rtl/>
        </w:rPr>
        <w:t>الغيبة</w:t>
      </w:r>
      <w:r w:rsidR="00920C47">
        <w:rPr>
          <w:rtl/>
        </w:rPr>
        <w:t>:</w:t>
      </w:r>
      <w:r w:rsidRPr="000F38BD">
        <w:rPr>
          <w:rtl/>
        </w:rPr>
        <w:t xml:space="preserve"> شيخ الطائفة أبو جعفر محمّد بن الحسن الطوسي / ت</w:t>
      </w:r>
      <w:r w:rsidR="00920C47">
        <w:rPr>
          <w:rtl/>
        </w:rPr>
        <w:t>:</w:t>
      </w:r>
      <w:r w:rsidRPr="000F38BD">
        <w:rPr>
          <w:rtl/>
        </w:rPr>
        <w:t xml:space="preserve"> 460 هـ / مؤسسة المعارف الإسلامية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127</w:t>
      </w:r>
      <w:r w:rsidR="00596330">
        <w:rPr>
          <w:rtl/>
        </w:rPr>
        <w:t xml:space="preserve"> - </w:t>
      </w:r>
      <w:r w:rsidRPr="000F38BD">
        <w:rPr>
          <w:rtl/>
        </w:rPr>
        <w:t>الفتوح</w:t>
      </w:r>
      <w:r w:rsidR="00920C47">
        <w:rPr>
          <w:rtl/>
        </w:rPr>
        <w:t>:</w:t>
      </w:r>
      <w:r w:rsidRPr="000F38BD">
        <w:rPr>
          <w:rtl/>
        </w:rPr>
        <w:t xml:space="preserve"> أبو محمّد أحمد بن أعثم الكوفي / ت</w:t>
      </w:r>
      <w:r w:rsidR="00920C47">
        <w:rPr>
          <w:rtl/>
        </w:rPr>
        <w:t>:</w:t>
      </w:r>
      <w:r w:rsidRPr="000F38BD">
        <w:rPr>
          <w:rtl/>
        </w:rPr>
        <w:t xml:space="preserve"> نحو 314 هـ / دار الندوة الجديدة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128</w:t>
      </w:r>
      <w:r w:rsidR="00596330">
        <w:rPr>
          <w:rtl/>
        </w:rPr>
        <w:t xml:space="preserve"> - </w:t>
      </w:r>
      <w:r w:rsidRPr="000F38BD">
        <w:rPr>
          <w:rtl/>
        </w:rPr>
        <w:t>فرج المهموم</w:t>
      </w:r>
      <w:r w:rsidR="00920C47">
        <w:rPr>
          <w:rtl/>
        </w:rPr>
        <w:t>:</w:t>
      </w:r>
      <w:r w:rsidRPr="000F38BD">
        <w:rPr>
          <w:rtl/>
        </w:rPr>
        <w:t xml:space="preserve"> رضيّ الدين علي بن موسى بن جعفر بن محمّد بن طاووس الحسيني / ت</w:t>
      </w:r>
      <w:r w:rsidR="00920C47">
        <w:rPr>
          <w:rtl/>
        </w:rPr>
        <w:t>:</w:t>
      </w:r>
      <w:r w:rsidRPr="000F38BD">
        <w:rPr>
          <w:rtl/>
        </w:rPr>
        <w:t xml:space="preserve"> 664 هـ / منشورات الشريف الرضي / قم</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129</w:t>
      </w:r>
      <w:r w:rsidR="00596330">
        <w:rPr>
          <w:rtl/>
        </w:rPr>
        <w:t xml:space="preserve"> - </w:t>
      </w:r>
      <w:r w:rsidRPr="000F38BD">
        <w:rPr>
          <w:rtl/>
        </w:rPr>
        <w:t>فِرق الشيعة</w:t>
      </w:r>
      <w:r w:rsidR="00920C47">
        <w:rPr>
          <w:rtl/>
        </w:rPr>
        <w:t>:</w:t>
      </w:r>
      <w:r w:rsidRPr="000F38BD">
        <w:rPr>
          <w:rtl/>
        </w:rPr>
        <w:t xml:space="preserve"> أبو محمّد النوبختي / ت</w:t>
      </w:r>
      <w:r w:rsidR="00920C47">
        <w:rPr>
          <w:rtl/>
        </w:rPr>
        <w:t>:</w:t>
      </w:r>
      <w:r w:rsidRPr="000F38BD">
        <w:rPr>
          <w:rtl/>
        </w:rPr>
        <w:t xml:space="preserve"> 311 هـ / نشر المكتبة المرتضوية / النجف 1355 هـ</w:t>
      </w:r>
      <w:r w:rsidR="00920C47">
        <w:rPr>
          <w:rtl/>
        </w:rPr>
        <w:t>.</w:t>
      </w:r>
    </w:p>
    <w:p w:rsidR="00BA6E43" w:rsidRPr="00B977D6" w:rsidRDefault="00BA6E43" w:rsidP="0038665C">
      <w:pPr>
        <w:pStyle w:val="libNormal"/>
        <w:rPr>
          <w:rtl/>
        </w:rPr>
      </w:pPr>
      <w:r w:rsidRPr="000F38BD">
        <w:rPr>
          <w:rtl/>
        </w:rPr>
        <w:t>130</w:t>
      </w:r>
      <w:r w:rsidR="00596330">
        <w:rPr>
          <w:rtl/>
        </w:rPr>
        <w:t xml:space="preserve"> - </w:t>
      </w:r>
      <w:r w:rsidRPr="000F38BD">
        <w:rPr>
          <w:rtl/>
        </w:rPr>
        <w:t>الفصول المهمة في معرفة أحوال الأئمّة</w:t>
      </w:r>
      <w:r w:rsidR="00920C47">
        <w:rPr>
          <w:rtl/>
        </w:rPr>
        <w:t>:</w:t>
      </w:r>
      <w:r w:rsidRPr="000F38BD">
        <w:rPr>
          <w:rtl/>
        </w:rPr>
        <w:t xml:space="preserve"> ابن الصباغ المالكي / ت</w:t>
      </w:r>
      <w:r w:rsidR="00920C47">
        <w:rPr>
          <w:rtl/>
        </w:rPr>
        <w:t>:</w:t>
      </w:r>
      <w:r w:rsidRPr="000F38BD">
        <w:rPr>
          <w:rtl/>
        </w:rPr>
        <w:t xml:space="preserve"> 855 هـ / منشورات الأعلمي /</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131</w:t>
      </w:r>
      <w:r w:rsidR="00596330">
        <w:rPr>
          <w:rtl/>
        </w:rPr>
        <w:t xml:space="preserve"> - </w:t>
      </w:r>
      <w:r w:rsidRPr="000F38BD">
        <w:rPr>
          <w:rtl/>
        </w:rPr>
        <w:t>قاموس الرجال</w:t>
      </w:r>
      <w:r w:rsidR="00920C47">
        <w:rPr>
          <w:rtl/>
        </w:rPr>
        <w:t>:</w:t>
      </w:r>
      <w:r w:rsidRPr="000F38BD">
        <w:rPr>
          <w:rtl/>
        </w:rPr>
        <w:t xml:space="preserve"> الشيخ محمد تقي التستري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132</w:t>
      </w:r>
      <w:r w:rsidR="00596330">
        <w:rPr>
          <w:rtl/>
        </w:rPr>
        <w:t xml:space="preserve"> - </w:t>
      </w:r>
      <w:r w:rsidRPr="000F38BD">
        <w:rPr>
          <w:rtl/>
        </w:rPr>
        <w:t>قصص الأنبياء</w:t>
      </w:r>
      <w:r w:rsidR="00920C47">
        <w:rPr>
          <w:rtl/>
        </w:rPr>
        <w:t>:</w:t>
      </w:r>
      <w:r w:rsidRPr="000F38BD">
        <w:rPr>
          <w:rtl/>
        </w:rPr>
        <w:t xml:space="preserve"> قطب الدين سعيد بن هبة الله الراوندي / ت</w:t>
      </w:r>
      <w:r w:rsidR="00920C47">
        <w:rPr>
          <w:rtl/>
        </w:rPr>
        <w:t>:</w:t>
      </w:r>
      <w:r w:rsidRPr="000F38BD">
        <w:rPr>
          <w:rtl/>
        </w:rPr>
        <w:t xml:space="preserve"> 573 هـ / مجمع البحوث الإسلامية</w:t>
      </w:r>
      <w:r w:rsidR="00596330">
        <w:rPr>
          <w:rtl/>
        </w:rPr>
        <w:t xml:space="preserve"> - </w:t>
      </w:r>
      <w:r w:rsidRPr="000F38BD">
        <w:rPr>
          <w:rtl/>
        </w:rPr>
        <w:t>مشهد</w:t>
      </w:r>
      <w:r w:rsidR="00920C47">
        <w:rPr>
          <w:rtl/>
        </w:rPr>
        <w:t>.</w:t>
      </w:r>
    </w:p>
    <w:p w:rsidR="00BA6E43" w:rsidRPr="00B977D6" w:rsidRDefault="00BA6E43" w:rsidP="0038665C">
      <w:pPr>
        <w:pStyle w:val="libNormal"/>
        <w:rPr>
          <w:rtl/>
        </w:rPr>
      </w:pPr>
      <w:r w:rsidRPr="000F38BD">
        <w:rPr>
          <w:rtl/>
        </w:rPr>
        <w:t>133</w:t>
      </w:r>
      <w:r w:rsidR="00596330">
        <w:rPr>
          <w:rtl/>
        </w:rPr>
        <w:t xml:space="preserve"> - </w:t>
      </w:r>
      <w:r w:rsidRPr="000F38BD">
        <w:rPr>
          <w:rtl/>
        </w:rPr>
        <w:t>قصّة كربلاء</w:t>
      </w:r>
      <w:r w:rsidR="00920C47">
        <w:rPr>
          <w:rtl/>
        </w:rPr>
        <w:t>:</w:t>
      </w:r>
      <w:r w:rsidRPr="000F38BD">
        <w:rPr>
          <w:rtl/>
        </w:rPr>
        <w:t xml:space="preserve"> فارسي / علي نظري منفرد / انتشارات سرور / قم</w:t>
      </w:r>
      <w:r w:rsidR="00920C47">
        <w:rPr>
          <w:rtl/>
        </w:rPr>
        <w:t>.</w:t>
      </w:r>
    </w:p>
    <w:p w:rsidR="00BA6E43" w:rsidRPr="00B977D6" w:rsidRDefault="00BA6E43" w:rsidP="0038665C">
      <w:pPr>
        <w:pStyle w:val="libNormal"/>
        <w:rPr>
          <w:rtl/>
        </w:rPr>
      </w:pPr>
      <w:r w:rsidRPr="000F38BD">
        <w:rPr>
          <w:rtl/>
        </w:rPr>
        <w:t>134</w:t>
      </w:r>
      <w:r w:rsidR="00596330">
        <w:rPr>
          <w:rtl/>
        </w:rPr>
        <w:t xml:space="preserve"> - </w:t>
      </w:r>
      <w:r w:rsidRPr="000F38BD">
        <w:rPr>
          <w:rtl/>
        </w:rPr>
        <w:t>الكافي</w:t>
      </w:r>
      <w:r w:rsidR="00920C47">
        <w:rPr>
          <w:rtl/>
        </w:rPr>
        <w:t>:</w:t>
      </w:r>
      <w:r w:rsidRPr="000F38BD">
        <w:rPr>
          <w:rtl/>
        </w:rPr>
        <w:t xml:space="preserve"> ثقة الإسلام أبو جعفر محمّد بن يعقوب الكليني / ت</w:t>
      </w:r>
      <w:r w:rsidR="00920C47">
        <w:rPr>
          <w:rtl/>
        </w:rPr>
        <w:t>:</w:t>
      </w:r>
      <w:r w:rsidRPr="000F38BD">
        <w:rPr>
          <w:rtl/>
        </w:rPr>
        <w:t xml:space="preserve"> 329 هـ / دار الأضواء</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135</w:t>
      </w:r>
      <w:r w:rsidR="00596330">
        <w:rPr>
          <w:rtl/>
        </w:rPr>
        <w:t xml:space="preserve"> - </w:t>
      </w:r>
      <w:r w:rsidRPr="000F38BD">
        <w:rPr>
          <w:rtl/>
        </w:rPr>
        <w:t>الكامل</w:t>
      </w:r>
      <w:r w:rsidR="00920C47">
        <w:rPr>
          <w:rtl/>
        </w:rPr>
        <w:t>:</w:t>
      </w:r>
      <w:r w:rsidRPr="000F38BD">
        <w:rPr>
          <w:rtl/>
        </w:rPr>
        <w:t xml:space="preserve"> أبو العباس محمد بن يزيد المبرّد / ت</w:t>
      </w:r>
      <w:r w:rsidR="00920C47">
        <w:rPr>
          <w:rtl/>
        </w:rPr>
        <w:t>:</w:t>
      </w:r>
      <w:r w:rsidRPr="000F38BD">
        <w:rPr>
          <w:rtl/>
        </w:rPr>
        <w:t xml:space="preserve"> 286 هـ / طبعة الدلجموني الأزهري / ودار الفكر العربي</w:t>
      </w:r>
      <w:r w:rsidR="00596330">
        <w:rPr>
          <w:rtl/>
        </w:rPr>
        <w:t xml:space="preserve"> - </w:t>
      </w:r>
      <w:r w:rsidRPr="000F38BD">
        <w:rPr>
          <w:rtl/>
        </w:rPr>
        <w:t>القاهرة</w:t>
      </w:r>
      <w:r w:rsidR="00920C47">
        <w:rPr>
          <w:rtl/>
        </w:rPr>
        <w:t>.</w:t>
      </w:r>
    </w:p>
    <w:p w:rsidR="00BA6E43" w:rsidRPr="00B977D6" w:rsidRDefault="00BA6E43" w:rsidP="0038665C">
      <w:pPr>
        <w:pStyle w:val="libNormal"/>
        <w:rPr>
          <w:rtl/>
        </w:rPr>
      </w:pPr>
      <w:r w:rsidRPr="000F38BD">
        <w:rPr>
          <w:rtl/>
        </w:rPr>
        <w:t>136</w:t>
      </w:r>
      <w:r w:rsidR="00596330">
        <w:rPr>
          <w:rtl/>
        </w:rPr>
        <w:t xml:space="preserve"> - </w:t>
      </w:r>
      <w:r w:rsidRPr="000F38BD">
        <w:rPr>
          <w:rtl/>
        </w:rPr>
        <w:t>كامل الزيارات</w:t>
      </w:r>
      <w:r w:rsidR="00920C47">
        <w:rPr>
          <w:rtl/>
        </w:rPr>
        <w:t>:</w:t>
      </w:r>
      <w:r w:rsidRPr="000F38BD">
        <w:rPr>
          <w:rtl/>
        </w:rPr>
        <w:t xml:space="preserve"> أبو القاسم جعفر بن محمد بن جعفر بن موسى بن قولويه القمّي / ت</w:t>
      </w:r>
      <w:r w:rsidR="00920C47">
        <w:rPr>
          <w:rtl/>
        </w:rPr>
        <w:t>:</w:t>
      </w:r>
      <w:r w:rsidRPr="000F38BD">
        <w:rPr>
          <w:rtl/>
        </w:rPr>
        <w:t xml:space="preserve"> 368 هـ / نشر مكتبة الصدوق</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137</w:t>
      </w:r>
      <w:r w:rsidR="00596330">
        <w:rPr>
          <w:rtl/>
        </w:rPr>
        <w:t xml:space="preserve"> - </w:t>
      </w:r>
      <w:r w:rsidRPr="000F38BD">
        <w:rPr>
          <w:rtl/>
        </w:rPr>
        <w:t>الكامل في التاريخ</w:t>
      </w:r>
      <w:r w:rsidR="00920C47">
        <w:rPr>
          <w:rtl/>
        </w:rPr>
        <w:t>:</w:t>
      </w:r>
      <w:r w:rsidRPr="000F38BD">
        <w:rPr>
          <w:rtl/>
        </w:rPr>
        <w:t xml:space="preserve"> أبو الحسن عزّ الدين علي بن أبي الكرم محمّد بن محمّد بن عبد الكريم بن عبد الواحد الشيباني المعروف بابن الأثير الجزري / ت</w:t>
      </w:r>
      <w:r w:rsidR="00920C47">
        <w:rPr>
          <w:rtl/>
        </w:rPr>
        <w:t>:</w:t>
      </w:r>
      <w:r w:rsidRPr="000F38BD">
        <w:rPr>
          <w:rtl/>
        </w:rPr>
        <w:t xml:space="preserve"> 630 هـ / دار الكتاب العربي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138</w:t>
      </w:r>
      <w:r w:rsidR="00596330">
        <w:rPr>
          <w:rtl/>
        </w:rPr>
        <w:t xml:space="preserve"> - </w:t>
      </w:r>
      <w:r w:rsidRPr="000F38BD">
        <w:rPr>
          <w:rtl/>
        </w:rPr>
        <w:t>كشف الغمة في معرفة الأئمّة</w:t>
      </w:r>
      <w:r w:rsidR="00920C47">
        <w:rPr>
          <w:rtl/>
        </w:rPr>
        <w:t>:</w:t>
      </w:r>
      <w:r w:rsidRPr="000F38BD">
        <w:rPr>
          <w:rtl/>
        </w:rPr>
        <w:t xml:space="preserve"> علي بن عيسى الإربلي / ت</w:t>
      </w:r>
      <w:r w:rsidR="00920C47">
        <w:rPr>
          <w:rtl/>
        </w:rPr>
        <w:t>:</w:t>
      </w:r>
      <w:r w:rsidRPr="000F38BD">
        <w:rPr>
          <w:rtl/>
        </w:rPr>
        <w:t xml:space="preserve"> 692 هـ / دار الكتاب الإسلامي / بيروت</w:t>
      </w:r>
      <w:r w:rsidR="00920C47">
        <w:rPr>
          <w:rtl/>
        </w:rPr>
        <w:t>.</w:t>
      </w:r>
    </w:p>
    <w:p w:rsidR="00BA6E43" w:rsidRPr="00B977D6" w:rsidRDefault="00BA6E43" w:rsidP="0038665C">
      <w:pPr>
        <w:pStyle w:val="libNormal"/>
        <w:rPr>
          <w:rtl/>
        </w:rPr>
      </w:pPr>
      <w:r w:rsidRPr="000F38BD">
        <w:rPr>
          <w:rtl/>
        </w:rPr>
        <w:t>139</w:t>
      </w:r>
      <w:r w:rsidR="00596330">
        <w:rPr>
          <w:rtl/>
        </w:rPr>
        <w:t xml:space="preserve"> - </w:t>
      </w:r>
      <w:r w:rsidRPr="000F38BD">
        <w:rPr>
          <w:rtl/>
        </w:rPr>
        <w:t xml:space="preserve">كفاية الطالب في مناقب علي بن أبي طالب </w:t>
      </w:r>
      <w:r w:rsidR="009A1FD2" w:rsidRPr="009A1FD2">
        <w:rPr>
          <w:rStyle w:val="libAlaemChar"/>
          <w:rtl/>
        </w:rPr>
        <w:t>عليه‌السلام</w:t>
      </w:r>
      <w:r w:rsidRPr="000F38BD">
        <w:rPr>
          <w:rtl/>
        </w:rPr>
        <w:t>: الگنجي الشافعي / ت</w:t>
      </w:r>
      <w:r w:rsidR="00920C47">
        <w:rPr>
          <w:rtl/>
        </w:rPr>
        <w:t>:</w:t>
      </w:r>
      <w:r w:rsidRPr="000F38BD">
        <w:rPr>
          <w:rtl/>
        </w:rPr>
        <w:t xml:space="preserve"> 658 هـ / دار إحياء تراث أهل البيت </w:t>
      </w:r>
      <w:r w:rsidR="009A1FD2" w:rsidRPr="009A1FD2">
        <w:rPr>
          <w:rStyle w:val="libAlaemChar"/>
          <w:rtl/>
        </w:rPr>
        <w:t>عليهم‌السلام</w:t>
      </w:r>
      <w:r w:rsidRPr="000F38BD">
        <w:rPr>
          <w:rtl/>
        </w:rPr>
        <w:t xml:space="preserve"> / طهران</w:t>
      </w:r>
      <w:r w:rsidR="00596330">
        <w:rPr>
          <w:rtl/>
        </w:rPr>
        <w:t xml:space="preserve"> - </w:t>
      </w:r>
      <w:r w:rsidRPr="000F38BD">
        <w:rPr>
          <w:rtl/>
        </w:rPr>
        <w:t>1404 هـ</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140</w:t>
      </w:r>
      <w:r w:rsidR="00596330">
        <w:rPr>
          <w:rtl/>
        </w:rPr>
        <w:t xml:space="preserve"> - </w:t>
      </w:r>
      <w:r w:rsidRPr="000F38BD">
        <w:rPr>
          <w:rtl/>
        </w:rPr>
        <w:t>كمال الدين وتمام النعمة</w:t>
      </w:r>
      <w:r w:rsidR="00920C47">
        <w:rPr>
          <w:rtl/>
        </w:rPr>
        <w:t>:</w:t>
      </w:r>
      <w:r w:rsidRPr="000F38BD">
        <w:rPr>
          <w:rtl/>
        </w:rPr>
        <w:t xml:space="preserve"> الشيخ الصدوق أبو جعفر محمّد بن علي بن الحسين بن بابويه القمّي / ت</w:t>
      </w:r>
      <w:r w:rsidR="00920C47">
        <w:rPr>
          <w:rtl/>
        </w:rPr>
        <w:t>:</w:t>
      </w:r>
      <w:r w:rsidRPr="000F38BD">
        <w:rPr>
          <w:rtl/>
        </w:rPr>
        <w:t xml:space="preserve"> 381 هـ / مؤسسة النشر الإسلامي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141</w:t>
      </w:r>
      <w:r w:rsidR="00596330">
        <w:rPr>
          <w:rtl/>
        </w:rPr>
        <w:t xml:space="preserve"> - </w:t>
      </w:r>
      <w:r w:rsidRPr="000F38BD">
        <w:rPr>
          <w:rtl/>
        </w:rPr>
        <w:t>لباب الأنساب والألقاب والأعقاب</w:t>
      </w:r>
      <w:r w:rsidR="00920C47">
        <w:rPr>
          <w:rtl/>
        </w:rPr>
        <w:t>:</w:t>
      </w:r>
      <w:r w:rsidRPr="000F38BD">
        <w:rPr>
          <w:rtl/>
        </w:rPr>
        <w:t xml:space="preserve"> أبو الحسن علي بن أبي القاسم بن زيد البيهقي الشهير بابن فندق / ت</w:t>
      </w:r>
      <w:r w:rsidR="00920C47">
        <w:rPr>
          <w:rtl/>
        </w:rPr>
        <w:t>:</w:t>
      </w:r>
      <w:r w:rsidRPr="000F38BD">
        <w:rPr>
          <w:rtl/>
        </w:rPr>
        <w:t xml:space="preserve"> 565 هـ / نشر مكتبة السيّد المرعشي</w:t>
      </w:r>
      <w:r w:rsidR="00596330">
        <w:rPr>
          <w:rtl/>
        </w:rPr>
        <w:t xml:space="preserve"> - </w:t>
      </w:r>
      <w:r w:rsidRPr="000F38BD">
        <w:rPr>
          <w:rtl/>
        </w:rPr>
        <w:t>1410 هـ</w:t>
      </w:r>
      <w:r w:rsidR="00920C47">
        <w:rPr>
          <w:rtl/>
        </w:rPr>
        <w:t>.</w:t>
      </w:r>
    </w:p>
    <w:p w:rsidR="00BA6E43" w:rsidRPr="00B977D6" w:rsidRDefault="00BA6E43" w:rsidP="0038665C">
      <w:pPr>
        <w:pStyle w:val="libNormal"/>
        <w:rPr>
          <w:rtl/>
        </w:rPr>
      </w:pPr>
      <w:r w:rsidRPr="000F38BD">
        <w:rPr>
          <w:rtl/>
        </w:rPr>
        <w:t>142</w:t>
      </w:r>
      <w:r w:rsidR="00596330">
        <w:rPr>
          <w:rtl/>
        </w:rPr>
        <w:t xml:space="preserve"> - </w:t>
      </w:r>
      <w:r w:rsidRPr="000F38BD">
        <w:rPr>
          <w:rtl/>
        </w:rPr>
        <w:t>اللباب في تهذيب الأنساب</w:t>
      </w:r>
      <w:r w:rsidR="00920C47">
        <w:rPr>
          <w:rtl/>
        </w:rPr>
        <w:t>:</w:t>
      </w:r>
      <w:r w:rsidRPr="000F38BD">
        <w:rPr>
          <w:rtl/>
        </w:rPr>
        <w:t xml:space="preserve"> عزّ الدين علي بن أبي الكرم محمد بن محمد / ابن الأثير الجزري / ت</w:t>
      </w:r>
      <w:r w:rsidR="00920C47">
        <w:rPr>
          <w:rtl/>
        </w:rPr>
        <w:t>:</w:t>
      </w:r>
      <w:r w:rsidRPr="000F38BD">
        <w:rPr>
          <w:rtl/>
        </w:rPr>
        <w:t xml:space="preserve"> 630 هـ / دار صادر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143</w:t>
      </w:r>
      <w:r w:rsidR="00596330">
        <w:rPr>
          <w:rtl/>
        </w:rPr>
        <w:t xml:space="preserve"> - </w:t>
      </w:r>
      <w:r w:rsidRPr="000F38BD">
        <w:rPr>
          <w:rtl/>
        </w:rPr>
        <w:t>لسان العرب</w:t>
      </w:r>
      <w:r w:rsidR="00920C47">
        <w:rPr>
          <w:rtl/>
        </w:rPr>
        <w:t>:</w:t>
      </w:r>
      <w:r w:rsidRPr="000F38BD">
        <w:rPr>
          <w:rtl/>
        </w:rPr>
        <w:t xml:space="preserve"> أبو الفض مال الدين محمّد بن مكرّم / ابن منظور / ت</w:t>
      </w:r>
      <w:r w:rsidR="00920C47">
        <w:rPr>
          <w:rtl/>
        </w:rPr>
        <w:t>:</w:t>
      </w:r>
      <w:r w:rsidRPr="000F38BD">
        <w:rPr>
          <w:rtl/>
        </w:rPr>
        <w:t xml:space="preserve"> 711 هـ / نشر أدب الحوزة</w:t>
      </w:r>
      <w:r w:rsidR="00596330">
        <w:rPr>
          <w:rtl/>
        </w:rPr>
        <w:t xml:space="preserve"> - </w:t>
      </w:r>
      <w:r w:rsidRPr="000F38BD">
        <w:rPr>
          <w:rtl/>
        </w:rPr>
        <w:t>قم</w:t>
      </w:r>
      <w:r w:rsidR="00596330">
        <w:rPr>
          <w:rtl/>
        </w:rPr>
        <w:t xml:space="preserve"> - </w:t>
      </w:r>
      <w:r w:rsidRPr="000F38BD">
        <w:rPr>
          <w:rtl/>
        </w:rPr>
        <w:t>1405 هـ</w:t>
      </w:r>
      <w:r w:rsidR="00920C47">
        <w:rPr>
          <w:rtl/>
        </w:rPr>
        <w:t>.</w:t>
      </w:r>
    </w:p>
    <w:p w:rsidR="00BA6E43" w:rsidRPr="00B977D6" w:rsidRDefault="00BA6E43" w:rsidP="0038665C">
      <w:pPr>
        <w:pStyle w:val="libNormal"/>
        <w:rPr>
          <w:rtl/>
        </w:rPr>
      </w:pPr>
      <w:r w:rsidRPr="000F38BD">
        <w:rPr>
          <w:rtl/>
        </w:rPr>
        <w:t>144</w:t>
      </w:r>
      <w:r w:rsidR="00596330">
        <w:rPr>
          <w:rtl/>
        </w:rPr>
        <w:t xml:space="preserve"> - </w:t>
      </w:r>
      <w:r w:rsidRPr="000F38BD">
        <w:rPr>
          <w:rtl/>
        </w:rPr>
        <w:t>لسان اللسان (تهذب لسان العرب): أبو الفضل جمال الدين محمد بن مكرّم / ابن منظور ت</w:t>
      </w:r>
      <w:r w:rsidR="00920C47">
        <w:rPr>
          <w:rtl/>
        </w:rPr>
        <w:t>:</w:t>
      </w:r>
      <w:r w:rsidRPr="000F38BD">
        <w:rPr>
          <w:rtl/>
        </w:rPr>
        <w:t xml:space="preserve"> 711 هـ / دار الكتب العلمية</w:t>
      </w:r>
      <w:r w:rsidR="00596330">
        <w:rPr>
          <w:rtl/>
        </w:rPr>
        <w:t xml:space="preserve"> - </w:t>
      </w:r>
      <w:r w:rsidRPr="000F38BD">
        <w:rPr>
          <w:rtl/>
        </w:rPr>
        <w:t>بيروت</w:t>
      </w:r>
      <w:r w:rsidR="00596330">
        <w:rPr>
          <w:rtl/>
        </w:rPr>
        <w:t xml:space="preserve"> - </w:t>
      </w:r>
      <w:r w:rsidRPr="000F38BD">
        <w:rPr>
          <w:rtl/>
        </w:rPr>
        <w:t>1413 هـ</w:t>
      </w:r>
      <w:r w:rsidR="00920C47">
        <w:rPr>
          <w:rtl/>
        </w:rPr>
        <w:t>.</w:t>
      </w:r>
    </w:p>
    <w:p w:rsidR="00BA6E43" w:rsidRPr="00B977D6" w:rsidRDefault="00BA6E43" w:rsidP="0038665C">
      <w:pPr>
        <w:pStyle w:val="libNormal"/>
        <w:rPr>
          <w:rtl/>
        </w:rPr>
      </w:pPr>
      <w:r w:rsidRPr="000F38BD">
        <w:rPr>
          <w:rtl/>
        </w:rPr>
        <w:t>145</w:t>
      </w:r>
      <w:r w:rsidR="00596330">
        <w:rPr>
          <w:rtl/>
        </w:rPr>
        <w:t xml:space="preserve"> - </w:t>
      </w:r>
      <w:r w:rsidRPr="000F38BD">
        <w:rPr>
          <w:rtl/>
        </w:rPr>
        <w:t>اللهوف (الملهوف): على قتلى الطفوف / رضي الدين أبو القاسم عليّ بن موسى ابن جعفر بن طاووس / ت</w:t>
      </w:r>
      <w:r w:rsidR="00920C47">
        <w:rPr>
          <w:rtl/>
        </w:rPr>
        <w:t>:</w:t>
      </w:r>
      <w:r w:rsidRPr="000F38BD">
        <w:rPr>
          <w:rtl/>
        </w:rPr>
        <w:t xml:space="preserve"> 664 هـ / المطبعة الحيدرية في النجف</w:t>
      </w:r>
      <w:r w:rsidR="00596330">
        <w:rPr>
          <w:rtl/>
        </w:rPr>
        <w:t xml:space="preserve"> - </w:t>
      </w:r>
      <w:r w:rsidRPr="000F38BD">
        <w:rPr>
          <w:rtl/>
        </w:rPr>
        <w:t>ودار الأسوة في قم</w:t>
      </w:r>
      <w:r w:rsidR="00920C47">
        <w:rPr>
          <w:rtl/>
        </w:rPr>
        <w:t>.</w:t>
      </w:r>
    </w:p>
    <w:p w:rsidR="00BA6E43" w:rsidRPr="00B977D6" w:rsidRDefault="00BA6E43" w:rsidP="0038665C">
      <w:pPr>
        <w:pStyle w:val="libNormal"/>
        <w:rPr>
          <w:rtl/>
        </w:rPr>
      </w:pPr>
      <w:r w:rsidRPr="000F38BD">
        <w:rPr>
          <w:rtl/>
        </w:rPr>
        <w:t>146</w:t>
      </w:r>
      <w:r w:rsidR="00596330">
        <w:rPr>
          <w:rtl/>
        </w:rPr>
        <w:t xml:space="preserve"> - </w:t>
      </w:r>
      <w:r w:rsidRPr="000F38BD">
        <w:rPr>
          <w:rtl/>
        </w:rPr>
        <w:t>لواعج الأشجان</w:t>
      </w:r>
      <w:r w:rsidR="00920C47">
        <w:rPr>
          <w:rtl/>
        </w:rPr>
        <w:t>:</w:t>
      </w:r>
      <w:r w:rsidRPr="000F38BD">
        <w:rPr>
          <w:rtl/>
        </w:rPr>
        <w:t xml:space="preserve"> السيّد محسن الأمين العاملي / ت</w:t>
      </w:r>
      <w:r w:rsidR="00920C47">
        <w:rPr>
          <w:rtl/>
        </w:rPr>
        <w:t>:</w:t>
      </w:r>
      <w:r w:rsidRPr="000F38BD">
        <w:rPr>
          <w:rtl/>
        </w:rPr>
        <w:t xml:space="preserve"> 1370 هـ / مكتبة بصيرتي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147</w:t>
      </w:r>
      <w:r w:rsidR="00596330">
        <w:rPr>
          <w:rtl/>
        </w:rPr>
        <w:t xml:space="preserve"> - </w:t>
      </w:r>
      <w:r w:rsidRPr="000F38BD">
        <w:rPr>
          <w:rtl/>
        </w:rPr>
        <w:t>مآثر الإنافة في معالم الخلافة</w:t>
      </w:r>
      <w:r w:rsidR="00920C47">
        <w:rPr>
          <w:rtl/>
        </w:rPr>
        <w:t>:</w:t>
      </w:r>
      <w:r w:rsidRPr="000F38BD">
        <w:rPr>
          <w:rtl/>
        </w:rPr>
        <w:t xml:space="preserve"> أحمد بن عبد الله القلقشندي / ت</w:t>
      </w:r>
      <w:r w:rsidR="00920C47">
        <w:rPr>
          <w:rtl/>
        </w:rPr>
        <w:t>:</w:t>
      </w:r>
      <w:r w:rsidRPr="000F38BD">
        <w:rPr>
          <w:rtl/>
        </w:rPr>
        <w:t xml:space="preserve"> 821 هـ / الكويت</w:t>
      </w:r>
      <w:r w:rsidR="00596330">
        <w:rPr>
          <w:rtl/>
        </w:rPr>
        <w:t xml:space="preserve"> - </w:t>
      </w:r>
      <w:r w:rsidRPr="000F38BD">
        <w:rPr>
          <w:rtl/>
        </w:rPr>
        <w:t>1964 م</w:t>
      </w:r>
      <w:r w:rsidR="00920C47">
        <w:rPr>
          <w:rtl/>
        </w:rPr>
        <w:t>.</w:t>
      </w:r>
    </w:p>
    <w:p w:rsidR="00BA6E43" w:rsidRPr="00B977D6" w:rsidRDefault="00BA6E43" w:rsidP="0038665C">
      <w:pPr>
        <w:pStyle w:val="libNormal"/>
        <w:rPr>
          <w:rtl/>
        </w:rPr>
      </w:pPr>
      <w:r w:rsidRPr="000F38BD">
        <w:rPr>
          <w:rtl/>
        </w:rPr>
        <w:t>148</w:t>
      </w:r>
      <w:r w:rsidR="00596330">
        <w:rPr>
          <w:rtl/>
        </w:rPr>
        <w:t xml:space="preserve"> - </w:t>
      </w:r>
      <w:r w:rsidRPr="000F38BD">
        <w:rPr>
          <w:rtl/>
        </w:rPr>
        <w:t>مثير الأحزان</w:t>
      </w:r>
      <w:r w:rsidR="00920C47">
        <w:rPr>
          <w:rtl/>
        </w:rPr>
        <w:t>:</w:t>
      </w:r>
      <w:r w:rsidRPr="000F38BD">
        <w:rPr>
          <w:rtl/>
        </w:rPr>
        <w:t xml:space="preserve"> الشيخ نجم الدين جعفر بن محمّد بن جعفر بن هبة الله بن نما الحلّي / ت</w:t>
      </w:r>
      <w:r w:rsidR="00920C47">
        <w:rPr>
          <w:rtl/>
        </w:rPr>
        <w:t>:</w:t>
      </w:r>
      <w:r w:rsidRPr="000F38BD">
        <w:rPr>
          <w:rtl/>
        </w:rPr>
        <w:t xml:space="preserve"> 841 هـ / نشر مدرسة الإمام المهدي </w:t>
      </w:r>
      <w:r w:rsidR="009A1FD2" w:rsidRPr="009A1FD2">
        <w:rPr>
          <w:rStyle w:val="libAlaemChar"/>
          <w:rtl/>
        </w:rPr>
        <w:t>عليه‌السلام</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149</w:t>
      </w:r>
      <w:r w:rsidR="00596330">
        <w:rPr>
          <w:rtl/>
        </w:rPr>
        <w:t xml:space="preserve"> - </w:t>
      </w:r>
      <w:r w:rsidRPr="000F38BD">
        <w:rPr>
          <w:rtl/>
        </w:rPr>
        <w:t>المُجدي في أنساب الطالبيين</w:t>
      </w:r>
      <w:r w:rsidR="00920C47">
        <w:rPr>
          <w:rtl/>
        </w:rPr>
        <w:t>:</w:t>
      </w:r>
      <w:r w:rsidRPr="000F38BD">
        <w:rPr>
          <w:rtl/>
        </w:rPr>
        <w:t xml:space="preserve"> عليّ بن مجد الدين العمري / من علماء القرن الخامس / نشر مكتبة السيّد المرعشي</w:t>
      </w:r>
      <w:r w:rsidR="00920C47">
        <w:rPr>
          <w:rtl/>
        </w:rPr>
        <w:t>.</w:t>
      </w:r>
    </w:p>
    <w:p w:rsidR="00BA6E43" w:rsidRPr="00B977D6" w:rsidRDefault="00BA6E43" w:rsidP="0038665C">
      <w:pPr>
        <w:pStyle w:val="libNormal"/>
        <w:rPr>
          <w:rtl/>
        </w:rPr>
      </w:pPr>
      <w:r w:rsidRPr="000F38BD">
        <w:rPr>
          <w:rtl/>
        </w:rPr>
        <w:t>150 مجمع البحرين</w:t>
      </w:r>
      <w:r w:rsidR="00920C47">
        <w:rPr>
          <w:rtl/>
        </w:rPr>
        <w:t>:</w:t>
      </w:r>
      <w:r w:rsidRPr="000F38BD">
        <w:rPr>
          <w:rtl/>
        </w:rPr>
        <w:t xml:space="preserve"> فخر الدين الطريحي / ت</w:t>
      </w:r>
      <w:r w:rsidR="00920C47">
        <w:rPr>
          <w:rtl/>
        </w:rPr>
        <w:t>:</w:t>
      </w:r>
      <w:r w:rsidRPr="000F38BD">
        <w:rPr>
          <w:rtl/>
        </w:rPr>
        <w:t xml:space="preserve"> 1085 هـ / المكتبة المرتضوية</w:t>
      </w:r>
      <w:r w:rsidR="00596330">
        <w:rPr>
          <w:rtl/>
        </w:rPr>
        <w:t xml:space="preserve"> - </w:t>
      </w:r>
      <w:r w:rsidRPr="000F38BD">
        <w:rPr>
          <w:rtl/>
        </w:rPr>
        <w:t>طهران</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151</w:t>
      </w:r>
      <w:r w:rsidR="00596330">
        <w:rPr>
          <w:rtl/>
        </w:rPr>
        <w:t xml:space="preserve"> - </w:t>
      </w:r>
      <w:r w:rsidRPr="000F38BD">
        <w:rPr>
          <w:rtl/>
        </w:rPr>
        <w:t>مجمع الزوائد ومنبع الفوائد</w:t>
      </w:r>
      <w:r w:rsidR="00920C47">
        <w:rPr>
          <w:rtl/>
        </w:rPr>
        <w:t>:</w:t>
      </w:r>
      <w:r w:rsidRPr="000F38BD">
        <w:rPr>
          <w:rtl/>
        </w:rPr>
        <w:t xml:space="preserve"> نور الدين علي بن أبي بكر الهيثمي / ت</w:t>
      </w:r>
      <w:r w:rsidR="00920C47">
        <w:rPr>
          <w:rtl/>
        </w:rPr>
        <w:t>:</w:t>
      </w:r>
      <w:r w:rsidRPr="000F38BD">
        <w:rPr>
          <w:rtl/>
        </w:rPr>
        <w:t xml:space="preserve"> 807 هـ / دار الكتاب العربي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152</w:t>
      </w:r>
      <w:r w:rsidR="00596330">
        <w:rPr>
          <w:rtl/>
        </w:rPr>
        <w:t xml:space="preserve"> - </w:t>
      </w:r>
      <w:r w:rsidRPr="000F38BD">
        <w:rPr>
          <w:rtl/>
        </w:rPr>
        <w:t>المحن</w:t>
      </w:r>
      <w:r w:rsidR="00920C47">
        <w:rPr>
          <w:rtl/>
        </w:rPr>
        <w:t>:</w:t>
      </w:r>
      <w:r w:rsidRPr="000F38BD">
        <w:rPr>
          <w:rtl/>
        </w:rPr>
        <w:t xml:space="preserve"> محمّد بن أحمد بن تميم التميمي / ت</w:t>
      </w:r>
      <w:r w:rsidR="00920C47">
        <w:rPr>
          <w:rtl/>
        </w:rPr>
        <w:t>:</w:t>
      </w:r>
      <w:r w:rsidRPr="000F38BD">
        <w:rPr>
          <w:rtl/>
        </w:rPr>
        <w:t xml:space="preserve"> 333 هـ / دار الغرب الإسلامي</w:t>
      </w:r>
      <w:r w:rsidR="00596330">
        <w:rPr>
          <w:rtl/>
        </w:rPr>
        <w:t xml:space="preserve"> - </w:t>
      </w:r>
      <w:r w:rsidRPr="000F38BD">
        <w:rPr>
          <w:rtl/>
        </w:rPr>
        <w:t>بيروت</w:t>
      </w:r>
      <w:r w:rsidR="00596330">
        <w:rPr>
          <w:rtl/>
        </w:rPr>
        <w:t xml:space="preserve"> - </w:t>
      </w:r>
      <w:r w:rsidRPr="000F38BD">
        <w:rPr>
          <w:rtl/>
        </w:rPr>
        <w:t>1403 هـ</w:t>
      </w:r>
      <w:r w:rsidR="00920C47">
        <w:rPr>
          <w:rtl/>
        </w:rPr>
        <w:t>.</w:t>
      </w:r>
    </w:p>
    <w:p w:rsidR="00BA6E43" w:rsidRPr="00B977D6" w:rsidRDefault="00BA6E43" w:rsidP="0038665C">
      <w:pPr>
        <w:pStyle w:val="libNormal"/>
        <w:rPr>
          <w:rtl/>
        </w:rPr>
      </w:pPr>
      <w:r w:rsidRPr="000F38BD">
        <w:rPr>
          <w:rtl/>
        </w:rPr>
        <w:t>153</w:t>
      </w:r>
      <w:r w:rsidR="00596330">
        <w:rPr>
          <w:rtl/>
        </w:rPr>
        <w:t xml:space="preserve"> - </w:t>
      </w:r>
      <w:r w:rsidRPr="000F38BD">
        <w:rPr>
          <w:rtl/>
        </w:rPr>
        <w:t>مختصر تاريخ دول الإسلام</w:t>
      </w:r>
      <w:r w:rsidR="00920C47">
        <w:rPr>
          <w:rtl/>
        </w:rPr>
        <w:t>:</w:t>
      </w:r>
      <w:r w:rsidRPr="000F38BD">
        <w:rPr>
          <w:rtl/>
        </w:rPr>
        <w:t xml:space="preserve"> شمس الدين محمّد بن أحمد بن عثمان الذهبي / ت</w:t>
      </w:r>
      <w:r w:rsidR="00920C47">
        <w:rPr>
          <w:rtl/>
        </w:rPr>
        <w:t>:</w:t>
      </w:r>
      <w:r w:rsidRPr="000F38BD">
        <w:rPr>
          <w:rtl/>
        </w:rPr>
        <w:t xml:space="preserve"> 748 هـ</w:t>
      </w:r>
      <w:r w:rsidR="00920C47">
        <w:rPr>
          <w:rtl/>
        </w:rPr>
        <w:t>.</w:t>
      </w:r>
    </w:p>
    <w:p w:rsidR="00BA6E43" w:rsidRPr="00B977D6" w:rsidRDefault="00BA6E43" w:rsidP="0038665C">
      <w:pPr>
        <w:pStyle w:val="libNormal"/>
        <w:rPr>
          <w:rtl/>
        </w:rPr>
      </w:pPr>
      <w:r w:rsidRPr="000F38BD">
        <w:rPr>
          <w:rtl/>
        </w:rPr>
        <w:t>154</w:t>
      </w:r>
      <w:r w:rsidR="00596330">
        <w:rPr>
          <w:rtl/>
        </w:rPr>
        <w:t xml:space="preserve"> - </w:t>
      </w:r>
      <w:r w:rsidRPr="000F38BD">
        <w:rPr>
          <w:rtl/>
        </w:rPr>
        <w:t xml:space="preserve">مدينة الحسين </w:t>
      </w:r>
      <w:r w:rsidR="009A1FD2" w:rsidRPr="009A1FD2">
        <w:rPr>
          <w:rStyle w:val="libAlaemChar"/>
          <w:rtl/>
        </w:rPr>
        <w:t>عليه‌السلام</w:t>
      </w:r>
      <w:r w:rsidRPr="000F38BD">
        <w:rPr>
          <w:rtl/>
        </w:rPr>
        <w:t>: السيّد محمد حسن مصطفى الكليدار / مطبعة سبهر</w:t>
      </w:r>
      <w:r w:rsidR="00596330">
        <w:rPr>
          <w:rtl/>
        </w:rPr>
        <w:t xml:space="preserve"> - </w:t>
      </w:r>
      <w:r w:rsidRPr="000F38BD">
        <w:rPr>
          <w:rtl/>
        </w:rPr>
        <w:t>إيران</w:t>
      </w:r>
      <w:r w:rsidR="00920C47">
        <w:rPr>
          <w:rtl/>
        </w:rPr>
        <w:t>.</w:t>
      </w:r>
    </w:p>
    <w:p w:rsidR="00BA6E43" w:rsidRPr="00B977D6" w:rsidRDefault="00BA6E43" w:rsidP="0038665C">
      <w:pPr>
        <w:pStyle w:val="libNormal"/>
        <w:rPr>
          <w:rtl/>
        </w:rPr>
      </w:pPr>
      <w:r w:rsidRPr="000F38BD">
        <w:rPr>
          <w:rtl/>
        </w:rPr>
        <w:t>155</w:t>
      </w:r>
      <w:r w:rsidR="00596330">
        <w:rPr>
          <w:rtl/>
        </w:rPr>
        <w:t xml:space="preserve"> - </w:t>
      </w:r>
      <w:r w:rsidRPr="000F38BD">
        <w:rPr>
          <w:rtl/>
        </w:rPr>
        <w:t>مدينة المعاجز</w:t>
      </w:r>
      <w:r w:rsidR="00920C47">
        <w:rPr>
          <w:rtl/>
        </w:rPr>
        <w:t>:</w:t>
      </w:r>
      <w:r w:rsidRPr="000F38BD">
        <w:rPr>
          <w:rtl/>
        </w:rPr>
        <w:t xml:space="preserve"> السيّد هاشم بن سليمان بن إسماعيل / الحسيني البحراني التوبلي الكتكاني / ت</w:t>
      </w:r>
      <w:r w:rsidR="00920C47">
        <w:rPr>
          <w:rtl/>
        </w:rPr>
        <w:t>:</w:t>
      </w:r>
      <w:r w:rsidRPr="000F38BD">
        <w:rPr>
          <w:rtl/>
        </w:rPr>
        <w:t xml:space="preserve"> 1107 هـ / مؤسسة المعارف الإسلامية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156</w:t>
      </w:r>
      <w:r w:rsidR="00596330">
        <w:rPr>
          <w:rtl/>
        </w:rPr>
        <w:t xml:space="preserve"> - </w:t>
      </w:r>
      <w:r w:rsidRPr="000F38BD">
        <w:rPr>
          <w:rtl/>
        </w:rPr>
        <w:t>مرآة الجنان وعبرة اليقظان</w:t>
      </w:r>
      <w:r w:rsidR="00920C47">
        <w:rPr>
          <w:rtl/>
        </w:rPr>
        <w:t>:</w:t>
      </w:r>
      <w:r w:rsidRPr="000F38BD">
        <w:rPr>
          <w:rtl/>
        </w:rPr>
        <w:t xml:space="preserve"> أبو محمد اليافعي المكّي / ت</w:t>
      </w:r>
      <w:r w:rsidR="00920C47">
        <w:rPr>
          <w:rtl/>
        </w:rPr>
        <w:t>:</w:t>
      </w:r>
      <w:r w:rsidRPr="000F38BD">
        <w:rPr>
          <w:rtl/>
        </w:rPr>
        <w:t xml:space="preserve"> 768 هـ / مؤسسة الأعلمي / بيروت</w:t>
      </w:r>
      <w:r w:rsidR="00920C47">
        <w:rPr>
          <w:rtl/>
        </w:rPr>
        <w:t>.</w:t>
      </w:r>
    </w:p>
    <w:p w:rsidR="00BA6E43" w:rsidRPr="00B977D6" w:rsidRDefault="00BA6E43" w:rsidP="0038665C">
      <w:pPr>
        <w:pStyle w:val="libNormal"/>
        <w:rPr>
          <w:rtl/>
        </w:rPr>
      </w:pPr>
      <w:r w:rsidRPr="000F38BD">
        <w:rPr>
          <w:rtl/>
        </w:rPr>
        <w:t>157</w:t>
      </w:r>
      <w:r w:rsidR="00596330">
        <w:rPr>
          <w:rtl/>
        </w:rPr>
        <w:t xml:space="preserve"> - </w:t>
      </w:r>
      <w:r w:rsidRPr="000F38BD">
        <w:rPr>
          <w:rtl/>
        </w:rPr>
        <w:t>مرآة الزمان في تاريخ الأعيان</w:t>
      </w:r>
      <w:r w:rsidR="00920C47">
        <w:rPr>
          <w:rtl/>
        </w:rPr>
        <w:t>:</w:t>
      </w:r>
      <w:r w:rsidRPr="000F38BD">
        <w:rPr>
          <w:rtl/>
        </w:rPr>
        <w:t xml:space="preserve"> شمس الدين أبو المظفر يوسف بن (قزاغلي) فرغلي المعروف بسبط ابن الجوزي / ت</w:t>
      </w:r>
      <w:r w:rsidR="00920C47">
        <w:rPr>
          <w:rtl/>
        </w:rPr>
        <w:t>:</w:t>
      </w:r>
      <w:r w:rsidRPr="000F38BD">
        <w:rPr>
          <w:rtl/>
        </w:rPr>
        <w:t xml:space="preserve"> 654 هـ / طبع انقرا</w:t>
      </w:r>
      <w:r w:rsidR="00920C47">
        <w:rPr>
          <w:rtl/>
        </w:rPr>
        <w:t>.</w:t>
      </w:r>
    </w:p>
    <w:p w:rsidR="00BA6E43" w:rsidRPr="00B977D6" w:rsidRDefault="00BA6E43" w:rsidP="0038665C">
      <w:pPr>
        <w:pStyle w:val="libNormal"/>
        <w:rPr>
          <w:rtl/>
        </w:rPr>
      </w:pPr>
      <w:r w:rsidRPr="000F38BD">
        <w:rPr>
          <w:rtl/>
        </w:rPr>
        <w:t>158 مرآة العقول</w:t>
      </w:r>
      <w:r w:rsidR="00920C47">
        <w:rPr>
          <w:rtl/>
        </w:rPr>
        <w:t>:</w:t>
      </w:r>
      <w:r w:rsidRPr="000F38BD">
        <w:rPr>
          <w:rtl/>
        </w:rPr>
        <w:t xml:space="preserve"> الشيخ العلاّمة محمد باقر المجلسي / ت</w:t>
      </w:r>
      <w:r w:rsidR="00920C47">
        <w:rPr>
          <w:rtl/>
        </w:rPr>
        <w:t>:</w:t>
      </w:r>
      <w:r w:rsidRPr="000F38BD">
        <w:rPr>
          <w:rtl/>
        </w:rPr>
        <w:t xml:space="preserve"> 1111 هـ / دار الكتب الإسلامية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159</w:t>
      </w:r>
      <w:r w:rsidR="00596330">
        <w:rPr>
          <w:rtl/>
        </w:rPr>
        <w:t xml:space="preserve"> - </w:t>
      </w:r>
      <w:r w:rsidRPr="000F38BD">
        <w:rPr>
          <w:rtl/>
        </w:rPr>
        <w:t>مراصد الاطّلاع على أسماء الأمكنة والبقاع</w:t>
      </w:r>
      <w:r w:rsidR="00920C47">
        <w:rPr>
          <w:rtl/>
        </w:rPr>
        <w:t>:</w:t>
      </w:r>
      <w:r w:rsidRPr="000F38BD">
        <w:rPr>
          <w:rtl/>
        </w:rPr>
        <w:t xml:space="preserve"> صفيّ الدين عبد المؤمن بن عبد الحقّ البغدادي / ت</w:t>
      </w:r>
      <w:r w:rsidR="00920C47">
        <w:rPr>
          <w:rtl/>
        </w:rPr>
        <w:t>:</w:t>
      </w:r>
      <w:r w:rsidRPr="000F38BD">
        <w:rPr>
          <w:rtl/>
        </w:rPr>
        <w:t xml:space="preserve"> 739 / دار المعرفة</w:t>
      </w:r>
      <w:r w:rsidR="00596330">
        <w:rPr>
          <w:rtl/>
        </w:rPr>
        <w:t xml:space="preserve"> - </w:t>
      </w:r>
      <w:r w:rsidRPr="000F38BD">
        <w:rPr>
          <w:rtl/>
        </w:rPr>
        <w:t>بيوت</w:t>
      </w:r>
      <w:r w:rsidR="00920C47">
        <w:rPr>
          <w:rtl/>
        </w:rPr>
        <w:t>.</w:t>
      </w:r>
    </w:p>
    <w:p w:rsidR="00BA6E43" w:rsidRPr="00B977D6" w:rsidRDefault="00BA6E43" w:rsidP="0038665C">
      <w:pPr>
        <w:pStyle w:val="libNormal"/>
        <w:rPr>
          <w:rtl/>
        </w:rPr>
      </w:pPr>
      <w:r w:rsidRPr="000F38BD">
        <w:rPr>
          <w:rtl/>
        </w:rPr>
        <w:t>160 مروج الذهب ومعادن الجوهر</w:t>
      </w:r>
      <w:r w:rsidR="00920C47">
        <w:rPr>
          <w:rtl/>
        </w:rPr>
        <w:t>:</w:t>
      </w:r>
      <w:r w:rsidRPr="000F38BD">
        <w:rPr>
          <w:rtl/>
        </w:rPr>
        <w:t xml:space="preserve"> علي بن الحسين المسعودي / ت</w:t>
      </w:r>
      <w:r w:rsidR="00920C47">
        <w:rPr>
          <w:rtl/>
        </w:rPr>
        <w:t>:</w:t>
      </w:r>
      <w:r w:rsidRPr="000F38BD">
        <w:rPr>
          <w:rtl/>
        </w:rPr>
        <w:t xml:space="preserve"> 246 هـ / نشر مطبعة الصدر</w:t>
      </w:r>
      <w:r w:rsidR="00596330">
        <w:rPr>
          <w:rtl/>
        </w:rPr>
        <w:t xml:space="preserve"> - </w:t>
      </w:r>
      <w:r w:rsidRPr="000F38BD">
        <w:rPr>
          <w:rtl/>
        </w:rPr>
        <w:t>قم</w:t>
      </w:r>
      <w:r w:rsidR="00596330">
        <w:rPr>
          <w:rtl/>
        </w:rPr>
        <w:t xml:space="preserve"> - </w:t>
      </w:r>
      <w:r w:rsidRPr="000F38BD">
        <w:rPr>
          <w:rtl/>
        </w:rPr>
        <w:t>ودار المعرفة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161</w:t>
      </w:r>
      <w:r w:rsidR="00596330">
        <w:rPr>
          <w:rtl/>
        </w:rPr>
        <w:t xml:space="preserve"> - </w:t>
      </w:r>
      <w:r w:rsidRPr="000F38BD">
        <w:rPr>
          <w:rtl/>
        </w:rPr>
        <w:t>المزار</w:t>
      </w:r>
      <w:r w:rsidR="00920C47">
        <w:rPr>
          <w:rtl/>
        </w:rPr>
        <w:t>:</w:t>
      </w:r>
      <w:r w:rsidRPr="000F38BD">
        <w:rPr>
          <w:rtl/>
        </w:rPr>
        <w:t xml:space="preserve"> الشيخ المفيد أبو عبد الله محمد بن محمد بن النعمان العكبري / ت</w:t>
      </w:r>
      <w:r w:rsidR="00920C47">
        <w:rPr>
          <w:rtl/>
        </w:rPr>
        <w:t>:</w:t>
      </w:r>
      <w:r w:rsidRPr="000F38BD">
        <w:rPr>
          <w:rtl/>
        </w:rPr>
        <w:t xml:space="preserve"> 413 هـ / ضمن مجموعة مؤلفات الشيخ المفيد نشر المؤتمر العالمي لألفية الشيخ المفيد</w:t>
      </w:r>
      <w:r w:rsidR="00596330">
        <w:rPr>
          <w:rtl/>
        </w:rPr>
        <w:t xml:space="preserve"> - </w:t>
      </w:r>
      <w:r w:rsidRPr="000F38BD">
        <w:rPr>
          <w:rtl/>
        </w:rPr>
        <w:t>قم</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162</w:t>
      </w:r>
      <w:r w:rsidR="00596330">
        <w:rPr>
          <w:rtl/>
        </w:rPr>
        <w:t xml:space="preserve"> - </w:t>
      </w:r>
      <w:r w:rsidRPr="000F38BD">
        <w:rPr>
          <w:rtl/>
        </w:rPr>
        <w:t>مستدركات علم رجال الحديث / الشيخ علي النازي الشاهرودي / ت</w:t>
      </w:r>
      <w:r w:rsidR="00920C47">
        <w:rPr>
          <w:rtl/>
        </w:rPr>
        <w:t>:</w:t>
      </w:r>
      <w:r w:rsidRPr="000F38BD">
        <w:rPr>
          <w:rtl/>
        </w:rPr>
        <w:t xml:space="preserve"> 1405 هـ / مطبعة الشفق</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163</w:t>
      </w:r>
      <w:r w:rsidR="00596330">
        <w:rPr>
          <w:rtl/>
        </w:rPr>
        <w:t xml:space="preserve"> - </w:t>
      </w:r>
      <w:r w:rsidRPr="000F38BD">
        <w:rPr>
          <w:rtl/>
        </w:rPr>
        <w:t>المستدرك على الصحيحين</w:t>
      </w:r>
      <w:r w:rsidR="00920C47">
        <w:rPr>
          <w:rtl/>
        </w:rPr>
        <w:t>:</w:t>
      </w:r>
      <w:r w:rsidRPr="000F38BD">
        <w:rPr>
          <w:rtl/>
        </w:rPr>
        <w:t xml:space="preserve"> أبو عبد الله محمد بن عبيد الله الحاكم النيسابوري / ت</w:t>
      </w:r>
      <w:r w:rsidR="00920C47">
        <w:rPr>
          <w:rtl/>
        </w:rPr>
        <w:t>:</w:t>
      </w:r>
      <w:r w:rsidRPr="000F38BD">
        <w:rPr>
          <w:rtl/>
        </w:rPr>
        <w:t xml:space="preserve"> 405 هـ / دار المعرف</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164</w:t>
      </w:r>
      <w:r w:rsidR="00596330">
        <w:rPr>
          <w:rtl/>
        </w:rPr>
        <w:t xml:space="preserve"> - </w:t>
      </w:r>
      <w:r w:rsidRPr="000F38BD">
        <w:rPr>
          <w:rtl/>
        </w:rPr>
        <w:t>مسند أحمد</w:t>
      </w:r>
      <w:r w:rsidR="00920C47">
        <w:rPr>
          <w:rtl/>
        </w:rPr>
        <w:t>:</w:t>
      </w:r>
      <w:r w:rsidRPr="000F38BD">
        <w:rPr>
          <w:rtl/>
        </w:rPr>
        <w:t xml:space="preserve"> أحمد بن حنبل / ت</w:t>
      </w:r>
      <w:r w:rsidR="00920C47">
        <w:rPr>
          <w:rtl/>
        </w:rPr>
        <w:t>:</w:t>
      </w:r>
      <w:r w:rsidRPr="000F38BD">
        <w:rPr>
          <w:rtl/>
        </w:rPr>
        <w:t xml:space="preserve"> 241 هـ / دار الفكر</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165</w:t>
      </w:r>
      <w:r w:rsidR="00596330">
        <w:rPr>
          <w:rtl/>
        </w:rPr>
        <w:t xml:space="preserve"> - </w:t>
      </w:r>
      <w:r w:rsidRPr="000F38BD">
        <w:rPr>
          <w:rtl/>
        </w:rPr>
        <w:t>مشاهد العترة الطاهرة وأعيان الصحابة والتابعين</w:t>
      </w:r>
      <w:r w:rsidR="00920C47">
        <w:rPr>
          <w:rtl/>
        </w:rPr>
        <w:t>:</w:t>
      </w:r>
      <w:r w:rsidRPr="000F38BD">
        <w:rPr>
          <w:rtl/>
        </w:rPr>
        <w:t xml:space="preserve"> السيّد عبد الرزّاق كمّونة الحسيني / ت</w:t>
      </w:r>
      <w:r w:rsidR="00920C47">
        <w:rPr>
          <w:rtl/>
        </w:rPr>
        <w:t>:</w:t>
      </w:r>
      <w:r w:rsidRPr="000F38BD">
        <w:rPr>
          <w:rtl/>
        </w:rPr>
        <w:t xml:space="preserve"> 390 هـ / مؤسسة البلاغ</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166</w:t>
      </w:r>
      <w:r w:rsidR="00596330">
        <w:rPr>
          <w:rtl/>
        </w:rPr>
        <w:t xml:space="preserve"> - </w:t>
      </w:r>
      <w:r w:rsidRPr="000F38BD">
        <w:rPr>
          <w:rtl/>
        </w:rPr>
        <w:t>مشاهير علماء الأمصار وأعلام فقهاء الأقطار</w:t>
      </w:r>
      <w:r w:rsidR="00920C47">
        <w:rPr>
          <w:rtl/>
        </w:rPr>
        <w:t>:</w:t>
      </w:r>
      <w:r w:rsidRPr="000F38BD">
        <w:rPr>
          <w:rtl/>
        </w:rPr>
        <w:t xml:space="preserve"> أبو حاتم محمّد بن حبّا بن أحمد التيمي البستي / ت</w:t>
      </w:r>
      <w:r w:rsidR="00920C47">
        <w:rPr>
          <w:rtl/>
        </w:rPr>
        <w:t>:</w:t>
      </w:r>
      <w:r w:rsidRPr="000F38BD">
        <w:rPr>
          <w:rtl/>
        </w:rPr>
        <w:t xml:space="preserve"> 354 / دار الوفاء / القاهرة / 1411 هـ</w:t>
      </w:r>
      <w:r w:rsidR="00920C47">
        <w:rPr>
          <w:rtl/>
        </w:rPr>
        <w:t>.</w:t>
      </w:r>
    </w:p>
    <w:p w:rsidR="00BA6E43" w:rsidRPr="00B977D6" w:rsidRDefault="00BA6E43" w:rsidP="0038665C">
      <w:pPr>
        <w:pStyle w:val="libNormal"/>
        <w:rPr>
          <w:rtl/>
        </w:rPr>
      </w:pPr>
      <w:r w:rsidRPr="000F38BD">
        <w:rPr>
          <w:rtl/>
        </w:rPr>
        <w:t>167</w:t>
      </w:r>
      <w:r w:rsidR="00596330">
        <w:rPr>
          <w:rtl/>
        </w:rPr>
        <w:t xml:space="preserve"> - </w:t>
      </w:r>
      <w:r w:rsidRPr="000F38BD">
        <w:rPr>
          <w:rtl/>
        </w:rPr>
        <w:t>المصنّف</w:t>
      </w:r>
      <w:r w:rsidR="00920C47">
        <w:rPr>
          <w:rtl/>
        </w:rPr>
        <w:t>:</w:t>
      </w:r>
      <w:r w:rsidRPr="000F38BD">
        <w:rPr>
          <w:rtl/>
        </w:rPr>
        <w:t xml:space="preserve"> أبو بكر عبد الله بن محمّد بن أبي شيبة الكوفي / ت</w:t>
      </w:r>
      <w:r w:rsidR="00920C47">
        <w:rPr>
          <w:rtl/>
        </w:rPr>
        <w:t>:</w:t>
      </w:r>
      <w:r w:rsidRPr="000F38BD">
        <w:rPr>
          <w:rtl/>
        </w:rPr>
        <w:t xml:space="preserve"> 235 هـ / الدار السلفية</w:t>
      </w:r>
      <w:r w:rsidR="00596330">
        <w:rPr>
          <w:rtl/>
        </w:rPr>
        <w:t xml:space="preserve"> - </w:t>
      </w:r>
      <w:r w:rsidRPr="000F38BD">
        <w:rPr>
          <w:rtl/>
        </w:rPr>
        <w:t>بومباي</w:t>
      </w:r>
      <w:r w:rsidR="00920C47">
        <w:rPr>
          <w:rtl/>
        </w:rPr>
        <w:t>.</w:t>
      </w:r>
    </w:p>
    <w:p w:rsidR="00BA6E43" w:rsidRPr="00B977D6" w:rsidRDefault="00BA6E43" w:rsidP="0038665C">
      <w:pPr>
        <w:pStyle w:val="libNormal"/>
        <w:rPr>
          <w:rtl/>
        </w:rPr>
      </w:pPr>
      <w:r w:rsidRPr="000F38BD">
        <w:rPr>
          <w:rtl/>
        </w:rPr>
        <w:t>168</w:t>
      </w:r>
      <w:r w:rsidR="00596330">
        <w:rPr>
          <w:rtl/>
        </w:rPr>
        <w:t xml:space="preserve"> - </w:t>
      </w:r>
      <w:r w:rsidRPr="000F38BD">
        <w:rPr>
          <w:rtl/>
        </w:rPr>
        <w:t>مطالب السؤول في مناقب آل الرسول</w:t>
      </w:r>
      <w:r w:rsidR="00920C47">
        <w:rPr>
          <w:rtl/>
        </w:rPr>
        <w:t>:</w:t>
      </w:r>
      <w:r w:rsidRPr="000F38BD">
        <w:rPr>
          <w:rtl/>
        </w:rPr>
        <w:t xml:space="preserve"> كمال الدين محمّد بن طلحة بن محمّد القرشي الشافعي / ت</w:t>
      </w:r>
      <w:r w:rsidR="00920C47">
        <w:rPr>
          <w:rtl/>
        </w:rPr>
        <w:t>:</w:t>
      </w:r>
      <w:r w:rsidRPr="000F38BD">
        <w:rPr>
          <w:rtl/>
        </w:rPr>
        <w:t xml:space="preserve"> 652 هـ / دار الكتب التجارية</w:t>
      </w:r>
      <w:r w:rsidR="00596330">
        <w:rPr>
          <w:rtl/>
        </w:rPr>
        <w:t xml:space="preserve"> - </w:t>
      </w:r>
      <w:r w:rsidRPr="000F38BD">
        <w:rPr>
          <w:rtl/>
        </w:rPr>
        <w:t>النجف</w:t>
      </w:r>
      <w:r w:rsidR="00920C47">
        <w:rPr>
          <w:rtl/>
        </w:rPr>
        <w:t>.</w:t>
      </w:r>
    </w:p>
    <w:p w:rsidR="00BA6E43" w:rsidRPr="00B977D6" w:rsidRDefault="00BA6E43" w:rsidP="0038665C">
      <w:pPr>
        <w:pStyle w:val="libNormal"/>
        <w:rPr>
          <w:rtl/>
        </w:rPr>
      </w:pPr>
      <w:r w:rsidRPr="000F38BD">
        <w:rPr>
          <w:rtl/>
        </w:rPr>
        <w:t>169</w:t>
      </w:r>
      <w:r w:rsidR="00596330">
        <w:rPr>
          <w:rtl/>
        </w:rPr>
        <w:t xml:space="preserve"> - </w:t>
      </w:r>
      <w:r w:rsidRPr="000F38BD">
        <w:rPr>
          <w:rtl/>
        </w:rPr>
        <w:t>المعارف</w:t>
      </w:r>
      <w:r w:rsidR="00920C47">
        <w:rPr>
          <w:rtl/>
        </w:rPr>
        <w:t>:</w:t>
      </w:r>
      <w:r w:rsidRPr="000F38BD">
        <w:rPr>
          <w:rtl/>
        </w:rPr>
        <w:t xml:space="preserve"> أبو محمد عبد الله بن مسلم المعروف بابن قتيبة الدينوري / ت</w:t>
      </w:r>
      <w:r w:rsidR="00920C47">
        <w:rPr>
          <w:rtl/>
        </w:rPr>
        <w:t>:</w:t>
      </w:r>
      <w:r w:rsidRPr="000F38BD">
        <w:rPr>
          <w:rtl/>
        </w:rPr>
        <w:t xml:space="preserve"> 276 هـ نشر مكتبة الشريف الرضي / 1415 هـ</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170</w:t>
      </w:r>
      <w:r w:rsidR="00596330">
        <w:rPr>
          <w:rtl/>
        </w:rPr>
        <w:t xml:space="preserve"> - </w:t>
      </w:r>
      <w:r w:rsidRPr="000F38BD">
        <w:rPr>
          <w:rtl/>
        </w:rPr>
        <w:t xml:space="preserve">معالي السبطين في أحوال الحسن والحسين </w:t>
      </w:r>
      <w:r w:rsidR="009A1FD2" w:rsidRPr="009A1FD2">
        <w:rPr>
          <w:rStyle w:val="libAlaemChar"/>
          <w:rFonts w:hint="cs"/>
          <w:rtl/>
        </w:rPr>
        <w:t>عليهما‌السلام</w:t>
      </w:r>
      <w:r w:rsidRPr="000F38BD">
        <w:rPr>
          <w:rtl/>
        </w:rPr>
        <w:t>: محمد مهدي الحائري المازندراني / منشورات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171</w:t>
      </w:r>
      <w:r w:rsidR="00596330">
        <w:rPr>
          <w:rtl/>
        </w:rPr>
        <w:t xml:space="preserve"> - </w:t>
      </w:r>
      <w:r w:rsidRPr="000F38BD">
        <w:rPr>
          <w:rtl/>
        </w:rPr>
        <w:t>معاني الأخبار</w:t>
      </w:r>
      <w:r w:rsidR="00920C47">
        <w:rPr>
          <w:rtl/>
        </w:rPr>
        <w:t>:</w:t>
      </w:r>
      <w:r w:rsidRPr="000F38BD">
        <w:rPr>
          <w:rtl/>
        </w:rPr>
        <w:t xml:space="preserve"> الشيخ الصدوق أبو جعفر محمّد بن علي بن الحسين بن بابويه القمّي / ت</w:t>
      </w:r>
      <w:r w:rsidR="00920C47">
        <w:rPr>
          <w:rtl/>
        </w:rPr>
        <w:t>:</w:t>
      </w:r>
      <w:r w:rsidRPr="000F38BD">
        <w:rPr>
          <w:rtl/>
        </w:rPr>
        <w:t xml:space="preserve"> 381 / منشورات جماعة المدرّسين في الحوزة العلمية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172 معجم البلدان</w:t>
      </w:r>
      <w:r w:rsidR="00920C47">
        <w:rPr>
          <w:rtl/>
        </w:rPr>
        <w:t>:</w:t>
      </w:r>
      <w:r w:rsidRPr="000F38BD">
        <w:rPr>
          <w:rtl/>
        </w:rPr>
        <w:t xml:space="preserve"> شهاب الدين أبو عبد الله ياقوت بن عبد الله الحموي الرومي البغدادي / ت</w:t>
      </w:r>
      <w:r w:rsidR="00920C47">
        <w:rPr>
          <w:rtl/>
        </w:rPr>
        <w:t>:</w:t>
      </w:r>
      <w:r w:rsidRPr="000F38BD">
        <w:rPr>
          <w:rtl/>
        </w:rPr>
        <w:t xml:space="preserve"> 626 هـ / دار إحياء التراث العربي</w:t>
      </w:r>
      <w:r w:rsidR="00596330">
        <w:rPr>
          <w:rtl/>
        </w:rPr>
        <w:t xml:space="preserve"> - </w:t>
      </w:r>
      <w:r w:rsidRPr="000F38BD">
        <w:rPr>
          <w:rtl/>
        </w:rPr>
        <w:t>بيروت</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173</w:t>
      </w:r>
      <w:r w:rsidR="00596330">
        <w:rPr>
          <w:rtl/>
        </w:rPr>
        <w:t xml:space="preserve"> - </w:t>
      </w:r>
      <w:r w:rsidRPr="000F38BD">
        <w:rPr>
          <w:rtl/>
        </w:rPr>
        <w:t>معجم رجال الحديث</w:t>
      </w:r>
      <w:r w:rsidR="00920C47">
        <w:rPr>
          <w:rtl/>
        </w:rPr>
        <w:t>:</w:t>
      </w:r>
      <w:r w:rsidRPr="000F38BD">
        <w:rPr>
          <w:rtl/>
        </w:rPr>
        <w:t xml:space="preserve"> السيّد أبو القاسم الموسوي الخوئي / منشورات مدينة العلم</w:t>
      </w:r>
      <w:r w:rsidR="00596330">
        <w:rPr>
          <w:rtl/>
        </w:rPr>
        <w:t xml:space="preserve"> - </w:t>
      </w:r>
      <w:r w:rsidRPr="000F38BD">
        <w:rPr>
          <w:rtl/>
        </w:rPr>
        <w:t>آية الله العظمى الخوئي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174</w:t>
      </w:r>
      <w:r w:rsidR="00596330">
        <w:rPr>
          <w:rtl/>
        </w:rPr>
        <w:t xml:space="preserve"> - </w:t>
      </w:r>
      <w:r w:rsidRPr="000F38BD">
        <w:rPr>
          <w:rtl/>
        </w:rPr>
        <w:t>معجم الشعر والشعراء</w:t>
      </w:r>
      <w:r w:rsidR="00920C47">
        <w:rPr>
          <w:rtl/>
        </w:rPr>
        <w:t>:</w:t>
      </w:r>
      <w:r w:rsidRPr="000F38BD">
        <w:rPr>
          <w:rtl/>
        </w:rPr>
        <w:t xml:space="preserve"> أبو عبد الله محمد بن عمران المرزباني / ت</w:t>
      </w:r>
      <w:r w:rsidR="00920C47">
        <w:rPr>
          <w:rtl/>
        </w:rPr>
        <w:t>:</w:t>
      </w:r>
      <w:r w:rsidRPr="000F38BD">
        <w:rPr>
          <w:rtl/>
        </w:rPr>
        <w:t xml:space="preserve"> 384 هـ / نشر مكتبة القدسي</w:t>
      </w:r>
      <w:r w:rsidR="00596330">
        <w:rPr>
          <w:rtl/>
        </w:rPr>
        <w:t xml:space="preserve"> - </w:t>
      </w:r>
      <w:r w:rsidRPr="000F38BD">
        <w:rPr>
          <w:rtl/>
        </w:rPr>
        <w:t>القاهرة</w:t>
      </w:r>
      <w:r w:rsidR="00920C47">
        <w:rPr>
          <w:rtl/>
        </w:rPr>
        <w:t>.</w:t>
      </w:r>
    </w:p>
    <w:p w:rsidR="00BA6E43" w:rsidRPr="00B977D6" w:rsidRDefault="00BA6E43" w:rsidP="0038665C">
      <w:pPr>
        <w:pStyle w:val="libNormal"/>
        <w:rPr>
          <w:rtl/>
        </w:rPr>
      </w:pPr>
      <w:r w:rsidRPr="000F38BD">
        <w:rPr>
          <w:rtl/>
        </w:rPr>
        <w:t>175</w:t>
      </w:r>
      <w:r w:rsidR="00596330">
        <w:rPr>
          <w:rtl/>
        </w:rPr>
        <w:t xml:space="preserve"> - </w:t>
      </w:r>
      <w:r w:rsidRPr="000F38BD">
        <w:rPr>
          <w:rtl/>
        </w:rPr>
        <w:t>المعجم الكبير</w:t>
      </w:r>
      <w:r w:rsidR="00920C47">
        <w:rPr>
          <w:rtl/>
        </w:rPr>
        <w:t>:</w:t>
      </w:r>
      <w:r w:rsidRPr="000F38BD">
        <w:rPr>
          <w:rtl/>
        </w:rPr>
        <w:t xml:space="preserve"> سليمان بن أحم بن أيّوب الطبراني / ت</w:t>
      </w:r>
      <w:r w:rsidR="00920C47">
        <w:rPr>
          <w:rtl/>
        </w:rPr>
        <w:t>:</w:t>
      </w:r>
      <w:r w:rsidRPr="000F38BD">
        <w:rPr>
          <w:rtl/>
        </w:rPr>
        <w:t xml:space="preserve"> 360 هـ / الدار العربي للطباعة</w:t>
      </w:r>
      <w:r w:rsidR="00596330">
        <w:rPr>
          <w:rtl/>
        </w:rPr>
        <w:t xml:space="preserve"> - </w:t>
      </w:r>
      <w:r w:rsidRPr="000F38BD">
        <w:rPr>
          <w:rtl/>
        </w:rPr>
        <w:t>بغداد</w:t>
      </w:r>
      <w:r w:rsidR="00920C47">
        <w:rPr>
          <w:rtl/>
        </w:rPr>
        <w:t>.</w:t>
      </w:r>
    </w:p>
    <w:p w:rsidR="00BA6E43" w:rsidRPr="00B977D6" w:rsidRDefault="00BA6E43" w:rsidP="0038665C">
      <w:pPr>
        <w:pStyle w:val="libNormal"/>
        <w:rPr>
          <w:rtl/>
        </w:rPr>
      </w:pPr>
      <w:r w:rsidRPr="000F38BD">
        <w:rPr>
          <w:rtl/>
        </w:rPr>
        <w:t>176</w:t>
      </w:r>
      <w:r w:rsidR="00596330">
        <w:rPr>
          <w:rtl/>
        </w:rPr>
        <w:t xml:space="preserve"> - </w:t>
      </w:r>
      <w:r w:rsidRPr="000F38BD">
        <w:rPr>
          <w:rtl/>
        </w:rPr>
        <w:t>مقاتل الطالبيين</w:t>
      </w:r>
      <w:r w:rsidR="00920C47">
        <w:rPr>
          <w:rtl/>
        </w:rPr>
        <w:t>:</w:t>
      </w:r>
      <w:r w:rsidRPr="000F38BD">
        <w:rPr>
          <w:rtl/>
        </w:rPr>
        <w:t xml:space="preserve"> أبو الفرج علي بن الحسين بن محمّد الأصفهاني / ت</w:t>
      </w:r>
      <w:r w:rsidR="00920C47">
        <w:rPr>
          <w:rtl/>
        </w:rPr>
        <w:t>:</w:t>
      </w:r>
      <w:r w:rsidRPr="000F38BD">
        <w:rPr>
          <w:rtl/>
        </w:rPr>
        <w:t xml:space="preserve"> 356 هـ / مكتبة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177</w:t>
      </w:r>
      <w:r w:rsidR="00596330">
        <w:rPr>
          <w:rtl/>
        </w:rPr>
        <w:t xml:space="preserve"> - </w:t>
      </w:r>
      <w:r w:rsidRPr="000F38BD">
        <w:rPr>
          <w:rtl/>
        </w:rPr>
        <w:t>المقالات والفِرق</w:t>
      </w:r>
      <w:r w:rsidR="00EE207D">
        <w:rPr>
          <w:rtl/>
        </w:rPr>
        <w:t xml:space="preserve"> </w:t>
      </w:r>
      <w:r w:rsidR="00920C47">
        <w:rPr>
          <w:rtl/>
        </w:rPr>
        <w:t>:</w:t>
      </w:r>
      <w:r w:rsidRPr="000F38BD">
        <w:rPr>
          <w:rtl/>
        </w:rPr>
        <w:t xml:space="preserve"> سعد بن عبد الله الأشعري / نشر المركز العلمي والثقافي</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178</w:t>
      </w:r>
      <w:r w:rsidR="00596330">
        <w:rPr>
          <w:rtl/>
        </w:rPr>
        <w:t xml:space="preserve"> - </w:t>
      </w:r>
      <w:r w:rsidRPr="000F38BD">
        <w:rPr>
          <w:rtl/>
        </w:rPr>
        <w:t>مقباس الهداية في علم الدراية</w:t>
      </w:r>
      <w:r w:rsidR="00920C47">
        <w:rPr>
          <w:rtl/>
        </w:rPr>
        <w:t>:</w:t>
      </w:r>
      <w:r w:rsidRPr="000F38BD">
        <w:rPr>
          <w:rtl/>
        </w:rPr>
        <w:t xml:space="preserve"> الشيخ عبد الله المامقاني / ت</w:t>
      </w:r>
      <w:r w:rsidR="00920C47">
        <w:rPr>
          <w:rtl/>
        </w:rPr>
        <w:t>:</w:t>
      </w:r>
      <w:r w:rsidRPr="000F38BD">
        <w:rPr>
          <w:rtl/>
        </w:rPr>
        <w:t xml:space="preserve"> 1351 هـ / تحقيق الشيخ محمّد رضا المامقاني / مؤسسة آل البيت </w:t>
      </w:r>
      <w:r w:rsidR="009A1FD2" w:rsidRPr="009A1FD2">
        <w:rPr>
          <w:rStyle w:val="libAlaemChar"/>
          <w:rtl/>
        </w:rPr>
        <w:t>عليهم‌السلام</w:t>
      </w:r>
      <w:r w:rsidRPr="000F38BD">
        <w:rPr>
          <w:rtl/>
        </w:rPr>
        <w:t xml:space="preserve"> لإحياء التراث</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179</w:t>
      </w:r>
      <w:r w:rsidR="00596330">
        <w:rPr>
          <w:rtl/>
        </w:rPr>
        <w:t xml:space="preserve"> - </w:t>
      </w:r>
      <w:r w:rsidRPr="000F38BD">
        <w:rPr>
          <w:rtl/>
        </w:rPr>
        <w:t xml:space="preserve">مقتل الحسين </w:t>
      </w:r>
      <w:r w:rsidR="009A1FD2" w:rsidRPr="009A1FD2">
        <w:rPr>
          <w:rStyle w:val="libAlaemChar"/>
          <w:rtl/>
        </w:rPr>
        <w:t>عليه‌السلام</w:t>
      </w:r>
      <w:r w:rsidRPr="000F38BD">
        <w:rPr>
          <w:rtl/>
        </w:rPr>
        <w:t>: للمقرّم السيد عبد الرزّاق الموسوي / ت</w:t>
      </w:r>
      <w:r w:rsidR="00920C47">
        <w:rPr>
          <w:rtl/>
        </w:rPr>
        <w:t>:</w:t>
      </w:r>
      <w:r w:rsidRPr="000F38BD">
        <w:rPr>
          <w:rtl/>
        </w:rPr>
        <w:t xml:space="preserve"> 1391 هـ / انتشارات الشريف الرضي / قم</w:t>
      </w:r>
      <w:r w:rsidR="00920C47">
        <w:rPr>
          <w:rtl/>
        </w:rPr>
        <w:t>.</w:t>
      </w:r>
    </w:p>
    <w:p w:rsidR="00BA6E43" w:rsidRPr="00B977D6" w:rsidRDefault="00BA6E43" w:rsidP="0038665C">
      <w:pPr>
        <w:pStyle w:val="libNormal"/>
        <w:rPr>
          <w:rtl/>
        </w:rPr>
      </w:pPr>
      <w:r w:rsidRPr="000F38BD">
        <w:rPr>
          <w:rtl/>
        </w:rPr>
        <w:t>180</w:t>
      </w:r>
      <w:r w:rsidR="00596330">
        <w:rPr>
          <w:rtl/>
        </w:rPr>
        <w:t xml:space="preserve"> - </w:t>
      </w:r>
      <w:r w:rsidRPr="000F38BD">
        <w:rPr>
          <w:rtl/>
        </w:rPr>
        <w:t xml:space="preserve">مقتل الحسين </w:t>
      </w:r>
      <w:r w:rsidR="009A1FD2" w:rsidRPr="009A1FD2">
        <w:rPr>
          <w:rStyle w:val="libAlaemChar"/>
          <w:rtl/>
        </w:rPr>
        <w:t>عليه‌السلام</w:t>
      </w:r>
      <w:r w:rsidRPr="000F38BD">
        <w:rPr>
          <w:rtl/>
        </w:rPr>
        <w:t>: للخوارزمي أبي المؤيّد الموفّق بن أحمد المكّي</w:t>
      </w:r>
      <w:r w:rsidR="00920C47">
        <w:rPr>
          <w:rtl/>
        </w:rPr>
        <w:t>،</w:t>
      </w:r>
      <w:r w:rsidRPr="000F38BD">
        <w:rPr>
          <w:rtl/>
        </w:rPr>
        <w:t xml:space="preserve"> أخطب خوارزم / ت</w:t>
      </w:r>
      <w:r w:rsidR="00920C47">
        <w:rPr>
          <w:rtl/>
        </w:rPr>
        <w:t>:</w:t>
      </w:r>
      <w:r w:rsidRPr="000F38BD">
        <w:rPr>
          <w:rtl/>
        </w:rPr>
        <w:t xml:space="preserve"> 568 هـ / دار أنوار الهدى</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181</w:t>
      </w:r>
      <w:r w:rsidR="00596330">
        <w:rPr>
          <w:rtl/>
        </w:rPr>
        <w:t xml:space="preserve"> - </w:t>
      </w:r>
      <w:r w:rsidRPr="000F38BD">
        <w:rPr>
          <w:rtl/>
        </w:rPr>
        <w:t xml:space="preserve">مقتل الحسين </w:t>
      </w:r>
      <w:r w:rsidR="009A1FD2" w:rsidRPr="009A1FD2">
        <w:rPr>
          <w:rStyle w:val="libAlaemChar"/>
          <w:rtl/>
        </w:rPr>
        <w:t>عليه‌السلام</w:t>
      </w:r>
      <w:r w:rsidRPr="000F38BD">
        <w:rPr>
          <w:rtl/>
        </w:rPr>
        <w:t>: للطبراني سليمان بن أحمد بن أيّوب / ت</w:t>
      </w:r>
      <w:r w:rsidR="00920C47">
        <w:rPr>
          <w:rtl/>
        </w:rPr>
        <w:t>:</w:t>
      </w:r>
      <w:r w:rsidRPr="000F38BD">
        <w:rPr>
          <w:rtl/>
        </w:rPr>
        <w:t xml:space="preserve"> 360 هـ / طبع الكويت</w:t>
      </w:r>
      <w:r w:rsidR="00920C47">
        <w:rPr>
          <w:rtl/>
        </w:rPr>
        <w:t>.</w:t>
      </w:r>
    </w:p>
    <w:p w:rsidR="00BA6E43" w:rsidRPr="00B977D6" w:rsidRDefault="00BA6E43" w:rsidP="0038665C">
      <w:pPr>
        <w:pStyle w:val="libNormal"/>
        <w:rPr>
          <w:rtl/>
        </w:rPr>
      </w:pPr>
      <w:r w:rsidRPr="000F38BD">
        <w:rPr>
          <w:rtl/>
        </w:rPr>
        <w:t>182</w:t>
      </w:r>
      <w:r w:rsidR="00596330">
        <w:rPr>
          <w:rtl/>
        </w:rPr>
        <w:t xml:space="preserve"> - </w:t>
      </w:r>
      <w:r w:rsidRPr="000F38BD">
        <w:rPr>
          <w:rtl/>
        </w:rPr>
        <w:t xml:space="preserve">مناقب آل أبي طالب </w:t>
      </w:r>
      <w:r w:rsidR="009A1FD2" w:rsidRPr="009A1FD2">
        <w:rPr>
          <w:rStyle w:val="libAlaemChar"/>
          <w:rFonts w:hint="cs"/>
          <w:rtl/>
        </w:rPr>
        <w:t>عليهم‌السلام</w:t>
      </w:r>
      <w:r w:rsidRPr="000F38BD">
        <w:rPr>
          <w:rtl/>
        </w:rPr>
        <w:t>: أبو جعفر رشيد الدين محمّد بن علي بن شهرآشوب السروي المازندراني / ت</w:t>
      </w:r>
      <w:r w:rsidR="00920C47">
        <w:rPr>
          <w:rtl/>
        </w:rPr>
        <w:t>:</w:t>
      </w:r>
      <w:r w:rsidRPr="000F38BD">
        <w:rPr>
          <w:rtl/>
        </w:rPr>
        <w:t xml:space="preserve"> 588 هـ / مؤسسة انتشارات علاّمة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183</w:t>
      </w:r>
      <w:r w:rsidR="00596330">
        <w:rPr>
          <w:rtl/>
        </w:rPr>
        <w:t xml:space="preserve"> - </w:t>
      </w:r>
      <w:r w:rsidRPr="000F38BD">
        <w:rPr>
          <w:rtl/>
        </w:rPr>
        <w:t xml:space="preserve">مناقب علي بن أبي طالب </w:t>
      </w:r>
      <w:r w:rsidR="009A1FD2" w:rsidRPr="009A1FD2">
        <w:rPr>
          <w:rStyle w:val="libAlaemChar"/>
          <w:rtl/>
        </w:rPr>
        <w:t>عليه‌السلام</w:t>
      </w:r>
      <w:r w:rsidRPr="000F38BD">
        <w:rPr>
          <w:rtl/>
        </w:rPr>
        <w:t>: أبو الحسن علي بن محمد بن محمد الواسطي الجُلاّبي الشافعي الشهير بابن المغازلي / ت</w:t>
      </w:r>
      <w:r w:rsidR="00920C47">
        <w:rPr>
          <w:rtl/>
        </w:rPr>
        <w:t>:</w:t>
      </w:r>
      <w:r w:rsidRPr="000F38BD">
        <w:rPr>
          <w:rtl/>
        </w:rPr>
        <w:t xml:space="preserve"> 483 هـ</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184</w:t>
      </w:r>
      <w:r w:rsidR="00596330">
        <w:rPr>
          <w:rtl/>
        </w:rPr>
        <w:t xml:space="preserve"> - </w:t>
      </w:r>
      <w:r w:rsidRPr="000F38BD">
        <w:rPr>
          <w:rtl/>
        </w:rPr>
        <w:t>مناهل الضرب في أنساب العرب</w:t>
      </w:r>
      <w:r w:rsidR="00920C47">
        <w:rPr>
          <w:rtl/>
        </w:rPr>
        <w:t>:</w:t>
      </w:r>
      <w:r w:rsidRPr="000F38BD">
        <w:rPr>
          <w:rtl/>
        </w:rPr>
        <w:t xml:space="preserve"> السيد جعفر الأعرجي النجفي الحسيني / ت</w:t>
      </w:r>
      <w:r w:rsidR="00920C47">
        <w:rPr>
          <w:rtl/>
        </w:rPr>
        <w:t>:</w:t>
      </w:r>
      <w:r w:rsidRPr="000F38BD">
        <w:rPr>
          <w:rtl/>
        </w:rPr>
        <w:t xml:space="preserve"> 1332 هـ / نشر مكتبة السيّد النجفي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185</w:t>
      </w:r>
      <w:r w:rsidR="00596330">
        <w:rPr>
          <w:rtl/>
        </w:rPr>
        <w:t xml:space="preserve"> - </w:t>
      </w:r>
      <w:r w:rsidRPr="000F38BD">
        <w:rPr>
          <w:rtl/>
        </w:rPr>
        <w:t>المنتخب</w:t>
      </w:r>
      <w:r w:rsidR="00920C47">
        <w:rPr>
          <w:rtl/>
        </w:rPr>
        <w:t>:</w:t>
      </w:r>
      <w:r w:rsidRPr="000F38BD">
        <w:rPr>
          <w:rtl/>
        </w:rPr>
        <w:t xml:space="preserve"> فخر الدين الطريحي / ت</w:t>
      </w:r>
      <w:r w:rsidR="00920C47">
        <w:rPr>
          <w:rtl/>
        </w:rPr>
        <w:t>:</w:t>
      </w:r>
      <w:r w:rsidRPr="000F38BD">
        <w:rPr>
          <w:rtl/>
        </w:rPr>
        <w:t xml:space="preserve"> 1085 هـ / نشر مكتبة أروميّة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186</w:t>
      </w:r>
      <w:r w:rsidR="00596330">
        <w:rPr>
          <w:rtl/>
        </w:rPr>
        <w:t xml:space="preserve"> - </w:t>
      </w:r>
      <w:r w:rsidRPr="000F38BD">
        <w:rPr>
          <w:rtl/>
        </w:rPr>
        <w:t>المنتظم في تاريخ الأمم والملوك</w:t>
      </w:r>
      <w:r w:rsidR="00920C47">
        <w:rPr>
          <w:rtl/>
        </w:rPr>
        <w:t>:</w:t>
      </w:r>
      <w:r w:rsidRPr="000F38BD">
        <w:rPr>
          <w:rtl/>
        </w:rPr>
        <w:t xml:space="preserve"> أبو الفرج عبد الرحمان بن علي بن الجوزي / ت</w:t>
      </w:r>
      <w:r w:rsidR="00920C47">
        <w:rPr>
          <w:rtl/>
        </w:rPr>
        <w:t>:</w:t>
      </w:r>
      <w:r w:rsidRPr="000F38BD">
        <w:rPr>
          <w:rtl/>
        </w:rPr>
        <w:t xml:space="preserve"> 597 هـ / دار الكتب العلميّة</w:t>
      </w:r>
      <w:r w:rsidR="00596330">
        <w:rPr>
          <w:rtl/>
        </w:rPr>
        <w:t xml:space="preserve"> - </w:t>
      </w:r>
      <w:r w:rsidRPr="000F38BD">
        <w:rPr>
          <w:rtl/>
        </w:rPr>
        <w:t>1412 هـ / بيروت</w:t>
      </w:r>
      <w:r w:rsidR="00920C47">
        <w:rPr>
          <w:rtl/>
        </w:rPr>
        <w:t>.</w:t>
      </w:r>
    </w:p>
    <w:p w:rsidR="00BA6E43" w:rsidRPr="00B977D6" w:rsidRDefault="00BA6E43" w:rsidP="0038665C">
      <w:pPr>
        <w:pStyle w:val="libNormal"/>
        <w:rPr>
          <w:rtl/>
        </w:rPr>
      </w:pPr>
      <w:r w:rsidRPr="000F38BD">
        <w:rPr>
          <w:rtl/>
        </w:rPr>
        <w:t>187</w:t>
      </w:r>
      <w:r w:rsidR="00596330">
        <w:rPr>
          <w:rtl/>
        </w:rPr>
        <w:t xml:space="preserve"> - </w:t>
      </w:r>
      <w:r w:rsidRPr="000F38BD">
        <w:rPr>
          <w:rtl/>
        </w:rPr>
        <w:t>منتهى الآمال</w:t>
      </w:r>
      <w:r w:rsidR="00920C47">
        <w:rPr>
          <w:rtl/>
        </w:rPr>
        <w:t>:</w:t>
      </w:r>
      <w:r w:rsidRPr="000F38BD">
        <w:rPr>
          <w:rtl/>
        </w:rPr>
        <w:t xml:space="preserve"> الشيخ عبّاس بن محمّد رضا القمّي / ت</w:t>
      </w:r>
      <w:r w:rsidR="00920C47">
        <w:rPr>
          <w:rtl/>
        </w:rPr>
        <w:t>:</w:t>
      </w:r>
      <w:r w:rsidRPr="000F38BD">
        <w:rPr>
          <w:rtl/>
        </w:rPr>
        <w:t xml:space="preserve"> 1359 هـ / المكتبة الإسلامية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188</w:t>
      </w:r>
      <w:r w:rsidR="00596330">
        <w:rPr>
          <w:rtl/>
        </w:rPr>
        <w:t xml:space="preserve"> - </w:t>
      </w:r>
      <w:r w:rsidRPr="000F38BD">
        <w:rPr>
          <w:rtl/>
        </w:rPr>
        <w:t>منتهى المقال</w:t>
      </w:r>
      <w:r w:rsidR="00920C47">
        <w:rPr>
          <w:rtl/>
        </w:rPr>
        <w:t>:</w:t>
      </w:r>
      <w:r w:rsidRPr="000F38BD">
        <w:rPr>
          <w:rtl/>
        </w:rPr>
        <w:t xml:space="preserve"> أبو علي الحائري المازندراني / ت</w:t>
      </w:r>
      <w:r w:rsidR="00920C47">
        <w:rPr>
          <w:rtl/>
        </w:rPr>
        <w:t>:</w:t>
      </w:r>
      <w:r w:rsidRPr="000F38BD">
        <w:rPr>
          <w:rtl/>
        </w:rPr>
        <w:t xml:space="preserve"> 1216 هـ / نشر مؤسسة آل البيت </w:t>
      </w:r>
      <w:r w:rsidR="009A1FD2" w:rsidRPr="009A1FD2">
        <w:rPr>
          <w:rStyle w:val="libAlaemChar"/>
          <w:rtl/>
        </w:rPr>
        <w:t>عليهم‌السلام</w:t>
      </w:r>
      <w:r w:rsidRPr="000F38BD">
        <w:rPr>
          <w:rtl/>
        </w:rPr>
        <w:t xml:space="preserve"> لإحياء التراث</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189 موسوعة العتبات المقدّسة</w:t>
      </w:r>
      <w:r w:rsidR="00920C47">
        <w:rPr>
          <w:rtl/>
        </w:rPr>
        <w:t>:</w:t>
      </w:r>
      <w:r w:rsidRPr="000F38BD">
        <w:rPr>
          <w:rtl/>
        </w:rPr>
        <w:t xml:space="preserve"> جعفر الخليلي / مؤسسة الأعلمي</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190</w:t>
      </w:r>
      <w:r w:rsidR="00596330">
        <w:rPr>
          <w:rtl/>
        </w:rPr>
        <w:t xml:space="preserve"> - </w:t>
      </w:r>
      <w:r w:rsidRPr="000F38BD">
        <w:rPr>
          <w:rtl/>
        </w:rPr>
        <w:t xml:space="preserve">موسوعة كلمات الإمام الحسين </w:t>
      </w:r>
      <w:r w:rsidR="009A1FD2" w:rsidRPr="009A1FD2">
        <w:rPr>
          <w:rStyle w:val="libAlaemChar"/>
          <w:rtl/>
        </w:rPr>
        <w:t>عليه‌السلام</w:t>
      </w:r>
      <w:r w:rsidRPr="000F38BD">
        <w:rPr>
          <w:rtl/>
        </w:rPr>
        <w:t xml:space="preserve">: إعداد لجنة الحديث في معهد تحقيقات باقر العلوم </w:t>
      </w:r>
      <w:r w:rsidR="009A1FD2" w:rsidRPr="009A1FD2">
        <w:rPr>
          <w:rStyle w:val="libAlaemChar"/>
          <w:rtl/>
        </w:rPr>
        <w:t>عليه‌السلام</w:t>
      </w:r>
      <w:r w:rsidRPr="000F38BD">
        <w:rPr>
          <w:rtl/>
        </w:rPr>
        <w:t xml:space="preserve"> / في منظّمة الإعلام الإسلامي</w:t>
      </w:r>
      <w:r w:rsidR="00596330">
        <w:rPr>
          <w:rtl/>
        </w:rPr>
        <w:t xml:space="preserve"> - </w:t>
      </w:r>
      <w:r w:rsidRPr="000F38BD">
        <w:rPr>
          <w:rtl/>
        </w:rPr>
        <w:t>قم</w:t>
      </w:r>
      <w:r w:rsidR="00596330">
        <w:rPr>
          <w:rtl/>
        </w:rPr>
        <w:t xml:space="preserve"> - </w:t>
      </w:r>
      <w:r w:rsidRPr="000F38BD">
        <w:rPr>
          <w:rtl/>
        </w:rPr>
        <w:t>1415 هـ</w:t>
      </w:r>
      <w:r w:rsidR="00920C47">
        <w:rPr>
          <w:rtl/>
        </w:rPr>
        <w:t>.</w:t>
      </w:r>
    </w:p>
    <w:p w:rsidR="00BA6E43" w:rsidRPr="00B977D6" w:rsidRDefault="00BA6E43" w:rsidP="0038665C">
      <w:pPr>
        <w:pStyle w:val="libNormal"/>
        <w:rPr>
          <w:rtl/>
        </w:rPr>
      </w:pPr>
      <w:r w:rsidRPr="000F38BD">
        <w:rPr>
          <w:rtl/>
        </w:rPr>
        <w:t>191</w:t>
      </w:r>
      <w:r w:rsidR="00596330">
        <w:rPr>
          <w:rtl/>
        </w:rPr>
        <w:t xml:space="preserve"> - </w:t>
      </w:r>
      <w:r w:rsidRPr="000F38BD">
        <w:rPr>
          <w:rtl/>
        </w:rPr>
        <w:t>ميزان الاعتدال في نقد الرجال</w:t>
      </w:r>
      <w:r w:rsidR="00920C47">
        <w:rPr>
          <w:rtl/>
        </w:rPr>
        <w:t>:</w:t>
      </w:r>
      <w:r w:rsidRPr="000F38BD">
        <w:rPr>
          <w:rtl/>
        </w:rPr>
        <w:t xml:space="preserve"> عبد الله محمّد بن أحمد بن عثمان الذهبي / ت</w:t>
      </w:r>
      <w:r w:rsidR="00920C47">
        <w:rPr>
          <w:rtl/>
        </w:rPr>
        <w:t>:</w:t>
      </w:r>
      <w:r w:rsidRPr="000F38BD">
        <w:rPr>
          <w:rtl/>
        </w:rPr>
        <w:t xml:space="preserve"> 748 هـ / دار المعرفة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192</w:t>
      </w:r>
      <w:r w:rsidR="00596330">
        <w:rPr>
          <w:rtl/>
        </w:rPr>
        <w:t xml:space="preserve"> - </w:t>
      </w:r>
      <w:r w:rsidRPr="000F38BD">
        <w:rPr>
          <w:rtl/>
        </w:rPr>
        <w:t>نزهة الناظرين في مسجد سيّد الأولين والآخرين</w:t>
      </w:r>
      <w:r w:rsidR="00920C47">
        <w:rPr>
          <w:rtl/>
        </w:rPr>
        <w:t>:</w:t>
      </w:r>
      <w:r w:rsidRPr="000F38BD">
        <w:rPr>
          <w:rtl/>
        </w:rPr>
        <w:t xml:space="preserve"> للبرزنجي السيّد جعفر بن سيّد إسماعيل المدني / طبع مصر</w:t>
      </w:r>
      <w:r w:rsidR="00920C47">
        <w:rPr>
          <w:rtl/>
        </w:rPr>
        <w:t>.</w:t>
      </w:r>
    </w:p>
    <w:p w:rsidR="00BA6E43" w:rsidRPr="00B977D6" w:rsidRDefault="00BA6E43" w:rsidP="0038665C">
      <w:pPr>
        <w:pStyle w:val="libNormal"/>
        <w:rPr>
          <w:rtl/>
        </w:rPr>
      </w:pPr>
      <w:r w:rsidRPr="000F38BD">
        <w:rPr>
          <w:rtl/>
        </w:rPr>
        <w:t>193</w:t>
      </w:r>
      <w:r w:rsidR="00596330">
        <w:rPr>
          <w:rtl/>
        </w:rPr>
        <w:t xml:space="preserve"> - </w:t>
      </w:r>
      <w:r w:rsidRPr="000F38BD">
        <w:rPr>
          <w:rtl/>
        </w:rPr>
        <w:t>نسب قريش/ مصعب بن عبد الله الزبير</w:t>
      </w:r>
      <w:r w:rsidR="00596330">
        <w:rPr>
          <w:rtl/>
        </w:rPr>
        <w:t xml:space="preserve"> - </w:t>
      </w:r>
      <w:r w:rsidRPr="000F38BD">
        <w:rPr>
          <w:rtl/>
        </w:rPr>
        <w:t>ت</w:t>
      </w:r>
      <w:r w:rsidR="00920C47">
        <w:rPr>
          <w:rtl/>
        </w:rPr>
        <w:t>:</w:t>
      </w:r>
      <w:r w:rsidRPr="000F38BD">
        <w:rPr>
          <w:rtl/>
        </w:rPr>
        <w:t xml:space="preserve"> 236 هـ / طُبع في مصر</w:t>
      </w:r>
      <w:r w:rsidR="00596330">
        <w:rPr>
          <w:rtl/>
        </w:rPr>
        <w:t xml:space="preserve"> - </w:t>
      </w:r>
      <w:r w:rsidRPr="000F38BD">
        <w:rPr>
          <w:rtl/>
        </w:rPr>
        <w:t>1953 م/ ودار المعارف</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194</w:t>
      </w:r>
      <w:r w:rsidR="00596330">
        <w:rPr>
          <w:rtl/>
        </w:rPr>
        <w:t xml:space="preserve"> - </w:t>
      </w:r>
      <w:r w:rsidRPr="000F38BD">
        <w:rPr>
          <w:rtl/>
        </w:rPr>
        <w:t>نظم درر السمطين</w:t>
      </w:r>
      <w:r w:rsidR="00920C47">
        <w:rPr>
          <w:rtl/>
        </w:rPr>
        <w:t>:</w:t>
      </w:r>
      <w:r w:rsidRPr="000F38BD">
        <w:rPr>
          <w:rtl/>
        </w:rPr>
        <w:t xml:space="preserve"> جمال الدين الزرندي الحنفي / ت</w:t>
      </w:r>
      <w:r w:rsidR="00920C47">
        <w:rPr>
          <w:rtl/>
        </w:rPr>
        <w:t>:</w:t>
      </w:r>
      <w:r w:rsidRPr="000F38BD">
        <w:rPr>
          <w:rtl/>
        </w:rPr>
        <w:t xml:space="preserve"> 750 هـ / نشر مكتبة نينوى الحديثة</w:t>
      </w:r>
      <w:r w:rsidR="00596330">
        <w:rPr>
          <w:rtl/>
        </w:rPr>
        <w:t xml:space="preserve"> - </w:t>
      </w:r>
      <w:r w:rsidRPr="000F38BD">
        <w:rPr>
          <w:rtl/>
        </w:rPr>
        <w:t>طهران</w:t>
      </w:r>
      <w:r w:rsidR="00920C47">
        <w:rPr>
          <w:rtl/>
        </w:rPr>
        <w:t>.</w:t>
      </w:r>
    </w:p>
    <w:p w:rsidR="00BA6E43" w:rsidRPr="00B977D6" w:rsidRDefault="00BA6E43" w:rsidP="0038665C">
      <w:pPr>
        <w:pStyle w:val="libNormal"/>
        <w:rPr>
          <w:rtl/>
        </w:rPr>
      </w:pPr>
      <w:r w:rsidRPr="000F38BD">
        <w:rPr>
          <w:rtl/>
        </w:rPr>
        <w:t>195 نفس المهموم</w:t>
      </w:r>
      <w:r w:rsidR="00920C47">
        <w:rPr>
          <w:rtl/>
        </w:rPr>
        <w:t>:</w:t>
      </w:r>
      <w:r w:rsidRPr="000F38BD">
        <w:rPr>
          <w:rtl/>
        </w:rPr>
        <w:t xml:space="preserve"> الشيخ عبّاس القمّي / ت</w:t>
      </w:r>
      <w:r w:rsidR="00920C47">
        <w:rPr>
          <w:rtl/>
        </w:rPr>
        <w:t>:</w:t>
      </w:r>
      <w:r w:rsidRPr="000F38BD">
        <w:rPr>
          <w:rtl/>
        </w:rPr>
        <w:t xml:space="preserve"> 1359 هـ / منشورات مكتب بصيرتي</w:t>
      </w:r>
      <w:r w:rsidR="00596330">
        <w:rPr>
          <w:rtl/>
        </w:rPr>
        <w:t xml:space="preserve"> - </w:t>
      </w:r>
      <w:r w:rsidRPr="000F38BD">
        <w:rPr>
          <w:rtl/>
        </w:rPr>
        <w:t>قم</w:t>
      </w:r>
      <w:r w:rsidR="00596330">
        <w:rPr>
          <w:rtl/>
        </w:rPr>
        <w:t xml:space="preserve"> - </w:t>
      </w:r>
      <w:r w:rsidRPr="000F38BD">
        <w:rPr>
          <w:rtl/>
        </w:rPr>
        <w:t>1405 هـ</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196</w:t>
      </w:r>
      <w:r w:rsidR="00596330">
        <w:rPr>
          <w:rtl/>
        </w:rPr>
        <w:t xml:space="preserve"> - </w:t>
      </w:r>
      <w:r w:rsidRPr="000F38BD">
        <w:rPr>
          <w:rtl/>
        </w:rPr>
        <w:t>نقد الرجال</w:t>
      </w:r>
      <w:r w:rsidR="00920C47">
        <w:rPr>
          <w:rtl/>
        </w:rPr>
        <w:t>:</w:t>
      </w:r>
      <w:r w:rsidRPr="000F38BD">
        <w:rPr>
          <w:rtl/>
        </w:rPr>
        <w:t xml:space="preserve"> السيّد مصطفى بن الحسين الحسيني التفرشي / من أعلام القرن الحادي عشر / نشر مؤسسة آل البيت لإحياء التراث</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197</w:t>
      </w:r>
      <w:r w:rsidR="00596330">
        <w:rPr>
          <w:rtl/>
        </w:rPr>
        <w:t xml:space="preserve"> - </w:t>
      </w:r>
      <w:r w:rsidRPr="000F38BD">
        <w:rPr>
          <w:rtl/>
        </w:rPr>
        <w:t>نور الأبصار في مناقب آل بيت النبيّ المختار (صلى الله عليه وآله): الشيخ مؤمن بن حسن مؤمن الشبلنجي / ت</w:t>
      </w:r>
      <w:r w:rsidR="00920C47">
        <w:rPr>
          <w:rtl/>
        </w:rPr>
        <w:t>:</w:t>
      </w:r>
      <w:r w:rsidRPr="000F38BD">
        <w:rPr>
          <w:rtl/>
        </w:rPr>
        <w:t xml:space="preserve"> حدود</w:t>
      </w:r>
      <w:r w:rsidR="00920C47">
        <w:rPr>
          <w:rtl/>
        </w:rPr>
        <w:t>:</w:t>
      </w:r>
      <w:r w:rsidRPr="000F38BD">
        <w:rPr>
          <w:rtl/>
        </w:rPr>
        <w:t xml:space="preserve"> 1290 هـ / دار الكتب العلمية</w:t>
      </w:r>
      <w:r w:rsidR="00596330">
        <w:rPr>
          <w:rtl/>
        </w:rPr>
        <w:t xml:space="preserve"> - </w:t>
      </w:r>
      <w:r w:rsidRPr="000F38BD">
        <w:rPr>
          <w:rtl/>
        </w:rPr>
        <w:t>بيروت</w:t>
      </w:r>
      <w:r w:rsidR="00596330">
        <w:rPr>
          <w:rtl/>
        </w:rPr>
        <w:t xml:space="preserve"> - </w:t>
      </w:r>
      <w:r w:rsidRPr="000F38BD">
        <w:rPr>
          <w:rtl/>
        </w:rPr>
        <w:t>1398 هـ</w:t>
      </w:r>
      <w:r w:rsidR="00920C47">
        <w:rPr>
          <w:rtl/>
        </w:rPr>
        <w:t>.</w:t>
      </w:r>
    </w:p>
    <w:p w:rsidR="00BA6E43" w:rsidRPr="00B977D6" w:rsidRDefault="00BA6E43" w:rsidP="0038665C">
      <w:pPr>
        <w:pStyle w:val="libNormal"/>
        <w:rPr>
          <w:rtl/>
        </w:rPr>
      </w:pPr>
      <w:r w:rsidRPr="000F38BD">
        <w:rPr>
          <w:rtl/>
        </w:rPr>
        <w:t>198</w:t>
      </w:r>
      <w:r w:rsidR="00596330">
        <w:rPr>
          <w:rtl/>
        </w:rPr>
        <w:t xml:space="preserve"> - </w:t>
      </w:r>
      <w:r w:rsidRPr="000F38BD">
        <w:rPr>
          <w:rtl/>
        </w:rPr>
        <w:t xml:space="preserve">نور العين في مشهد الحسين </w:t>
      </w:r>
      <w:r w:rsidR="009A1FD2" w:rsidRPr="009A1FD2">
        <w:rPr>
          <w:rStyle w:val="libAlaemChar"/>
          <w:rtl/>
        </w:rPr>
        <w:t>عليه‌السلام</w:t>
      </w:r>
      <w:r w:rsidRPr="000F38BD">
        <w:rPr>
          <w:rtl/>
        </w:rPr>
        <w:t>: أبو إسحاق الأسواني / نشر مكتبة ومطبعة مصطفى البابي الحلبي وأولاده</w:t>
      </w:r>
      <w:r w:rsidR="00596330">
        <w:rPr>
          <w:rtl/>
        </w:rPr>
        <w:t xml:space="preserve"> - </w:t>
      </w:r>
      <w:r w:rsidRPr="000F38BD">
        <w:rPr>
          <w:rtl/>
        </w:rPr>
        <w:t>مصر</w:t>
      </w:r>
      <w:r w:rsidR="00596330">
        <w:rPr>
          <w:rtl/>
        </w:rPr>
        <w:t xml:space="preserve"> - </w:t>
      </w:r>
      <w:r w:rsidRPr="000F38BD">
        <w:rPr>
          <w:rtl/>
        </w:rPr>
        <w:t>1374 هـ</w:t>
      </w:r>
      <w:r w:rsidR="00920C47">
        <w:rPr>
          <w:rtl/>
        </w:rPr>
        <w:t>.</w:t>
      </w:r>
    </w:p>
    <w:p w:rsidR="00BA6E43" w:rsidRPr="00B977D6" w:rsidRDefault="00BA6E43" w:rsidP="0038665C">
      <w:pPr>
        <w:pStyle w:val="libNormal"/>
        <w:rPr>
          <w:rtl/>
        </w:rPr>
      </w:pPr>
      <w:r w:rsidRPr="000F38BD">
        <w:rPr>
          <w:rtl/>
        </w:rPr>
        <w:t>199</w:t>
      </w:r>
      <w:r w:rsidR="00596330">
        <w:rPr>
          <w:rtl/>
        </w:rPr>
        <w:t xml:space="preserve"> - </w:t>
      </w:r>
      <w:r w:rsidRPr="000F38BD">
        <w:rPr>
          <w:rtl/>
        </w:rPr>
        <w:t>نهاي الإحكام في معرف الأحكام</w:t>
      </w:r>
      <w:r w:rsidR="00920C47">
        <w:rPr>
          <w:rtl/>
        </w:rPr>
        <w:t>:</w:t>
      </w:r>
      <w:r w:rsidRPr="000F38BD">
        <w:rPr>
          <w:rtl/>
        </w:rPr>
        <w:t xml:space="preserve"> الحسن بن يوسف بن علي المطهر الحلّي / ت</w:t>
      </w:r>
      <w:r w:rsidR="00920C47">
        <w:rPr>
          <w:rtl/>
        </w:rPr>
        <w:t>:</w:t>
      </w:r>
      <w:r w:rsidRPr="000F38BD">
        <w:rPr>
          <w:rtl/>
        </w:rPr>
        <w:t xml:space="preserve"> 726 هـ / نشر مؤسسة إسماعيليان</w:t>
      </w:r>
      <w:r w:rsidR="00596330">
        <w:rPr>
          <w:rtl/>
        </w:rPr>
        <w:t xml:space="preserve"> - </w:t>
      </w:r>
      <w:r w:rsidRPr="000F38BD">
        <w:rPr>
          <w:rtl/>
        </w:rPr>
        <w:t>قم</w:t>
      </w:r>
      <w:r w:rsidR="00596330">
        <w:rPr>
          <w:rtl/>
        </w:rPr>
        <w:t xml:space="preserve"> - </w:t>
      </w:r>
      <w:r w:rsidRPr="000F38BD">
        <w:rPr>
          <w:rtl/>
        </w:rPr>
        <w:t>1410 هـ</w:t>
      </w:r>
      <w:r w:rsidR="00920C47">
        <w:rPr>
          <w:rtl/>
        </w:rPr>
        <w:t>.</w:t>
      </w:r>
    </w:p>
    <w:p w:rsidR="00BA6E43" w:rsidRPr="00B977D6" w:rsidRDefault="00BA6E43" w:rsidP="0038665C">
      <w:pPr>
        <w:pStyle w:val="libNormal"/>
        <w:rPr>
          <w:rtl/>
        </w:rPr>
      </w:pPr>
      <w:r w:rsidRPr="000F38BD">
        <w:rPr>
          <w:rtl/>
        </w:rPr>
        <w:t>200</w:t>
      </w:r>
      <w:r w:rsidR="00596330">
        <w:rPr>
          <w:rtl/>
        </w:rPr>
        <w:t xml:space="preserve"> - </w:t>
      </w:r>
      <w:r w:rsidRPr="000F38BD">
        <w:rPr>
          <w:rtl/>
        </w:rPr>
        <w:t>نهاية الأرب في معرف أنساب العرب</w:t>
      </w:r>
      <w:r w:rsidR="00920C47">
        <w:rPr>
          <w:rtl/>
        </w:rPr>
        <w:t>:</w:t>
      </w:r>
      <w:r w:rsidRPr="000F38BD">
        <w:rPr>
          <w:rtl/>
        </w:rPr>
        <w:t xml:space="preserve"> أبو العبّاس أحمد بن علي بن أحمد بن عبد الله القلشندي / ت</w:t>
      </w:r>
      <w:r w:rsidR="00920C47">
        <w:rPr>
          <w:rtl/>
        </w:rPr>
        <w:t>:</w:t>
      </w:r>
      <w:r w:rsidRPr="000F38BD">
        <w:rPr>
          <w:rtl/>
        </w:rPr>
        <w:t xml:space="preserve"> 821 هـ / دار الكتب العلمية</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201</w:t>
      </w:r>
      <w:r w:rsidR="00596330">
        <w:rPr>
          <w:rtl/>
        </w:rPr>
        <w:t xml:space="preserve"> - </w:t>
      </w:r>
      <w:r w:rsidRPr="000F38BD">
        <w:rPr>
          <w:rtl/>
        </w:rPr>
        <w:t xml:space="preserve">نهضة الحسين </w:t>
      </w:r>
      <w:r w:rsidR="0038665C" w:rsidRPr="009A1FD2">
        <w:rPr>
          <w:rStyle w:val="libAlaemChar"/>
          <w:rtl/>
        </w:rPr>
        <w:t>عليه‌السلام</w:t>
      </w:r>
      <w:r w:rsidRPr="000F38BD">
        <w:rPr>
          <w:rtl/>
        </w:rPr>
        <w:t>: السيّد هبة الدين الحسيني الشهرستاني / منشورات دار الشريف الرضي</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202</w:t>
      </w:r>
      <w:r w:rsidR="00596330">
        <w:rPr>
          <w:rtl/>
        </w:rPr>
        <w:t xml:space="preserve"> - </w:t>
      </w:r>
      <w:r w:rsidRPr="000F38BD">
        <w:rPr>
          <w:rtl/>
        </w:rPr>
        <w:t>وسائل الشيعة إلى تحصيل مسائل الشريعة</w:t>
      </w:r>
      <w:r w:rsidR="00920C47">
        <w:rPr>
          <w:rtl/>
        </w:rPr>
        <w:t>:</w:t>
      </w:r>
      <w:r w:rsidRPr="000F38BD">
        <w:rPr>
          <w:rtl/>
        </w:rPr>
        <w:t xml:space="preserve"> محمد بن الحسن الحرّ العاملي / ت</w:t>
      </w:r>
      <w:r w:rsidR="00920C47">
        <w:rPr>
          <w:rtl/>
        </w:rPr>
        <w:t>:</w:t>
      </w:r>
      <w:r w:rsidRPr="000F38BD">
        <w:rPr>
          <w:rtl/>
        </w:rPr>
        <w:t xml:space="preserve"> 1104 هـ / نشر مؤسسة آل البيت لإحياء التراث</w:t>
      </w:r>
      <w:r w:rsidR="00596330">
        <w:rPr>
          <w:rtl/>
        </w:rPr>
        <w:t xml:space="preserve"> - </w:t>
      </w:r>
      <w:r w:rsidRPr="000F38BD">
        <w:rPr>
          <w:rtl/>
        </w:rPr>
        <w:t>قم</w:t>
      </w:r>
      <w:r w:rsidR="00920C47">
        <w:rPr>
          <w:rtl/>
        </w:rPr>
        <w:t>.</w:t>
      </w:r>
    </w:p>
    <w:p w:rsidR="00BA6E43" w:rsidRPr="00B977D6" w:rsidRDefault="00BA6E43" w:rsidP="0038665C">
      <w:pPr>
        <w:pStyle w:val="libNormal"/>
      </w:pPr>
      <w:r w:rsidRPr="000F38BD">
        <w:rPr>
          <w:rtl/>
        </w:rPr>
        <w:t>203</w:t>
      </w:r>
      <w:r w:rsidR="00596330">
        <w:rPr>
          <w:rtl/>
        </w:rPr>
        <w:t xml:space="preserve"> - </w:t>
      </w:r>
      <w:r w:rsidRPr="000F38BD">
        <w:rPr>
          <w:rtl/>
        </w:rPr>
        <w:t xml:space="preserve">وسيلة الدارين في أنصار الحسين </w:t>
      </w:r>
      <w:r w:rsidR="009A1FD2" w:rsidRPr="009A1FD2">
        <w:rPr>
          <w:rStyle w:val="libAlaemChar"/>
          <w:rtl/>
        </w:rPr>
        <w:t>عليه‌السلام</w:t>
      </w:r>
      <w:r w:rsidRPr="000F38BD">
        <w:rPr>
          <w:rtl/>
        </w:rPr>
        <w:t>: السيّد إبراهيم الموسوي الزنجاني منشورات مؤسسة الأعلمي للمطبوعات</w:t>
      </w:r>
      <w:r w:rsidR="00596330">
        <w:rPr>
          <w:rtl/>
        </w:rPr>
        <w:t xml:space="preserve"> - </w:t>
      </w:r>
      <w:r w:rsidRPr="000F38BD">
        <w:rPr>
          <w:rtl/>
        </w:rPr>
        <w:t>بيروت</w:t>
      </w:r>
      <w:r w:rsidR="00920C47">
        <w:rPr>
          <w:rtl/>
        </w:rPr>
        <w:t>.</w:t>
      </w:r>
    </w:p>
    <w:p w:rsidR="00BA6E43" w:rsidRPr="00B977D6" w:rsidRDefault="00BA6E43" w:rsidP="0038665C">
      <w:pPr>
        <w:pStyle w:val="libNormal"/>
        <w:rPr>
          <w:rtl/>
        </w:rPr>
      </w:pPr>
      <w:r w:rsidRPr="000F38BD">
        <w:rPr>
          <w:rtl/>
        </w:rPr>
        <w:t>204</w:t>
      </w:r>
      <w:r w:rsidR="00596330">
        <w:rPr>
          <w:rtl/>
        </w:rPr>
        <w:t xml:space="preserve"> - </w:t>
      </w:r>
      <w:r w:rsidRPr="000F38BD">
        <w:rPr>
          <w:rtl/>
        </w:rPr>
        <w:t>وفا الوفاء بأخبار دار المصطفى</w:t>
      </w:r>
      <w:r w:rsidR="00920C47">
        <w:rPr>
          <w:rtl/>
        </w:rPr>
        <w:t>:</w:t>
      </w:r>
      <w:r w:rsidRPr="000F38BD">
        <w:rPr>
          <w:rtl/>
        </w:rPr>
        <w:t xml:space="preserve"> نور الدين علي بن عبد الله بن شهاب الدين ابن العباس الحسيني الشافعي المصري السمهودي / ت</w:t>
      </w:r>
      <w:r w:rsidR="00920C47">
        <w:rPr>
          <w:rtl/>
        </w:rPr>
        <w:t>:</w:t>
      </w:r>
      <w:r w:rsidRPr="000F38BD">
        <w:rPr>
          <w:rtl/>
        </w:rPr>
        <w:t xml:space="preserve"> 911 هـ / دار إحياء التراث العربي</w:t>
      </w:r>
      <w:r w:rsidR="00596330">
        <w:rPr>
          <w:rtl/>
        </w:rPr>
        <w:t xml:space="preserve"> - </w:t>
      </w:r>
      <w:r w:rsidRPr="000F38BD">
        <w:rPr>
          <w:rtl/>
        </w:rPr>
        <w:t>بيروت</w:t>
      </w:r>
      <w:r w:rsidR="00920C47">
        <w:rPr>
          <w:rtl/>
        </w:rPr>
        <w:t>،</w:t>
      </w:r>
      <w:r w:rsidRPr="000F38BD">
        <w:rPr>
          <w:rtl/>
        </w:rPr>
        <w:t xml:space="preserve"> ومطبعة الآداب والمؤيّد</w:t>
      </w:r>
      <w:r w:rsidR="00596330">
        <w:rPr>
          <w:rtl/>
        </w:rPr>
        <w:t xml:space="preserve"> - </w:t>
      </w:r>
      <w:r w:rsidRPr="000F38BD">
        <w:rPr>
          <w:rtl/>
        </w:rPr>
        <w:t>مصر</w:t>
      </w:r>
      <w:r w:rsidR="00596330">
        <w:rPr>
          <w:rtl/>
        </w:rPr>
        <w:t xml:space="preserve"> - </w:t>
      </w:r>
      <w:r w:rsidRPr="000F38BD">
        <w:rPr>
          <w:rtl/>
        </w:rPr>
        <w:t>1326 هـ</w:t>
      </w:r>
      <w:r w:rsidR="00920C47">
        <w:rPr>
          <w:rtl/>
        </w:rPr>
        <w:t>.</w:t>
      </w:r>
    </w:p>
    <w:p w:rsidR="00BA6E43" w:rsidRPr="00B977D6" w:rsidRDefault="00BA6E43" w:rsidP="0038665C">
      <w:pPr>
        <w:pStyle w:val="libNormal"/>
        <w:rPr>
          <w:rtl/>
        </w:rPr>
      </w:pPr>
      <w:r w:rsidRPr="000F38BD">
        <w:rPr>
          <w:rtl/>
        </w:rPr>
        <w:t>205</w:t>
      </w:r>
      <w:r w:rsidR="00596330">
        <w:rPr>
          <w:rtl/>
        </w:rPr>
        <w:t xml:space="preserve"> - </w:t>
      </w:r>
      <w:r w:rsidRPr="000F38BD">
        <w:rPr>
          <w:rtl/>
        </w:rPr>
        <w:t>وقائع الطريق من مكّة إلى كربلاء</w:t>
      </w:r>
      <w:r w:rsidR="00920C47">
        <w:rPr>
          <w:rtl/>
        </w:rPr>
        <w:t>:</w:t>
      </w:r>
      <w:r w:rsidRPr="000F38BD">
        <w:rPr>
          <w:rtl/>
        </w:rPr>
        <w:t xml:space="preserve"> محمّد جواد الطبسي / مركز الدراسات الإسلامية لحرس الثورة الإسلامية</w:t>
      </w:r>
      <w:r w:rsidR="00920C47">
        <w:rPr>
          <w:rtl/>
        </w:rPr>
        <w:t>.</w:t>
      </w:r>
    </w:p>
    <w:p w:rsidR="00461DD6" w:rsidRDefault="00461DD6" w:rsidP="0038665C">
      <w:pPr>
        <w:pStyle w:val="libNormal"/>
      </w:pPr>
      <w:r>
        <w:rPr>
          <w:rtl/>
        </w:rPr>
        <w:br w:type="page"/>
      </w:r>
    </w:p>
    <w:p w:rsidR="00BA6E43" w:rsidRPr="00B977D6" w:rsidRDefault="00BA6E43" w:rsidP="0038665C">
      <w:pPr>
        <w:pStyle w:val="libNormal"/>
        <w:rPr>
          <w:rtl/>
        </w:rPr>
      </w:pPr>
      <w:r w:rsidRPr="000F38BD">
        <w:rPr>
          <w:rtl/>
        </w:rPr>
        <w:t>206</w:t>
      </w:r>
      <w:r w:rsidR="00596330">
        <w:rPr>
          <w:rtl/>
        </w:rPr>
        <w:t xml:space="preserve"> - </w:t>
      </w:r>
      <w:r w:rsidRPr="000F38BD">
        <w:rPr>
          <w:rtl/>
        </w:rPr>
        <w:t>وقعة صِفّين</w:t>
      </w:r>
      <w:r w:rsidR="00920C47">
        <w:rPr>
          <w:rtl/>
        </w:rPr>
        <w:t>:</w:t>
      </w:r>
      <w:r w:rsidRPr="000F38BD">
        <w:rPr>
          <w:rtl/>
        </w:rPr>
        <w:t xml:space="preserve"> نصر بن مزاحم المنقري / ت</w:t>
      </w:r>
      <w:r w:rsidR="00920C47">
        <w:rPr>
          <w:rtl/>
        </w:rPr>
        <w:t>:</w:t>
      </w:r>
      <w:r w:rsidRPr="000F38BD">
        <w:rPr>
          <w:rtl/>
        </w:rPr>
        <w:t xml:space="preserve"> 212 هـ / نشر مكتبة السيّد المرعشي النجفي</w:t>
      </w:r>
      <w:r w:rsidR="00596330">
        <w:rPr>
          <w:rtl/>
        </w:rPr>
        <w:t xml:space="preserve"> - </w:t>
      </w:r>
      <w:r w:rsidRPr="000F38BD">
        <w:rPr>
          <w:rtl/>
        </w:rPr>
        <w:t>قم</w:t>
      </w:r>
      <w:r w:rsidR="00596330">
        <w:rPr>
          <w:rtl/>
        </w:rPr>
        <w:t xml:space="preserve"> - </w:t>
      </w:r>
      <w:r w:rsidRPr="000F38BD">
        <w:rPr>
          <w:rtl/>
        </w:rPr>
        <w:t>1403 هـ</w:t>
      </w:r>
      <w:r w:rsidR="00920C47">
        <w:rPr>
          <w:rtl/>
        </w:rPr>
        <w:t>.</w:t>
      </w:r>
    </w:p>
    <w:p w:rsidR="00BA6E43" w:rsidRPr="00B977D6" w:rsidRDefault="00BA6E43" w:rsidP="0038665C">
      <w:pPr>
        <w:pStyle w:val="libNormal"/>
        <w:rPr>
          <w:rtl/>
        </w:rPr>
      </w:pPr>
      <w:r w:rsidRPr="000F38BD">
        <w:rPr>
          <w:rtl/>
        </w:rPr>
        <w:t>207</w:t>
      </w:r>
      <w:r w:rsidR="00596330">
        <w:rPr>
          <w:rtl/>
        </w:rPr>
        <w:t xml:space="preserve"> - </w:t>
      </w:r>
      <w:r w:rsidRPr="000F38BD">
        <w:rPr>
          <w:rtl/>
        </w:rPr>
        <w:t>وقعة الطفّ</w:t>
      </w:r>
      <w:r w:rsidR="00920C47">
        <w:rPr>
          <w:rtl/>
        </w:rPr>
        <w:t>:</w:t>
      </w:r>
      <w:r w:rsidRPr="000F38BD">
        <w:rPr>
          <w:rtl/>
        </w:rPr>
        <w:t xml:space="preserve"> أبو مخنف لوط بن يحيى الأزدي / ت</w:t>
      </w:r>
      <w:r w:rsidR="00920C47">
        <w:rPr>
          <w:rtl/>
        </w:rPr>
        <w:t>:</w:t>
      </w:r>
      <w:r w:rsidRPr="000F38BD">
        <w:rPr>
          <w:rtl/>
        </w:rPr>
        <w:t xml:space="preserve"> 158 هـ / نشر جماعة المدرّسين في الحوزة</w:t>
      </w:r>
      <w:r w:rsidR="00596330">
        <w:rPr>
          <w:rtl/>
        </w:rPr>
        <w:t xml:space="preserve"> - </w:t>
      </w:r>
      <w:r w:rsidRPr="000F38BD">
        <w:rPr>
          <w:rtl/>
        </w:rPr>
        <w:t>قم</w:t>
      </w:r>
      <w:r w:rsidR="00920C47">
        <w:rPr>
          <w:rtl/>
        </w:rPr>
        <w:t>.</w:t>
      </w:r>
    </w:p>
    <w:p w:rsidR="00BA6E43" w:rsidRPr="00B977D6" w:rsidRDefault="00BA6E43" w:rsidP="0038665C">
      <w:pPr>
        <w:pStyle w:val="libNormal"/>
        <w:rPr>
          <w:rtl/>
        </w:rPr>
      </w:pPr>
      <w:r w:rsidRPr="000F38BD">
        <w:rPr>
          <w:rtl/>
        </w:rPr>
        <w:t>208 ينابيع المودّة</w:t>
      </w:r>
      <w:r w:rsidR="00920C47">
        <w:rPr>
          <w:rtl/>
        </w:rPr>
        <w:t>:</w:t>
      </w:r>
      <w:r w:rsidRPr="000F38BD">
        <w:rPr>
          <w:rtl/>
        </w:rPr>
        <w:t xml:space="preserve"> سليمان بن إبراهيم القندوزي الحنفي / ت</w:t>
      </w:r>
      <w:r w:rsidR="00920C47">
        <w:rPr>
          <w:rtl/>
        </w:rPr>
        <w:t>:</w:t>
      </w:r>
      <w:r w:rsidRPr="000F38BD">
        <w:rPr>
          <w:rtl/>
        </w:rPr>
        <w:t xml:space="preserve"> 1294 هـ / دار الكتب العراقية</w:t>
      </w:r>
      <w:r w:rsidR="00596330">
        <w:rPr>
          <w:rtl/>
        </w:rPr>
        <w:t xml:space="preserve"> - </w:t>
      </w:r>
      <w:r w:rsidRPr="000F38BD">
        <w:rPr>
          <w:rtl/>
        </w:rPr>
        <w:t>الكاظمية</w:t>
      </w:r>
      <w:r w:rsidR="00920C47">
        <w:rPr>
          <w:rtl/>
        </w:rPr>
        <w:t>،</w:t>
      </w:r>
      <w:r w:rsidRPr="000F38BD">
        <w:rPr>
          <w:rtl/>
        </w:rPr>
        <w:t xml:space="preserve"> ومكتبة محمّدي</w:t>
      </w:r>
      <w:r w:rsidR="00596330">
        <w:rPr>
          <w:rtl/>
        </w:rPr>
        <w:t xml:space="preserve"> - </w:t>
      </w:r>
      <w:r w:rsidRPr="000F38BD">
        <w:rPr>
          <w:rtl/>
        </w:rPr>
        <w:t>قم</w:t>
      </w:r>
      <w:r w:rsidR="00920C47">
        <w:rPr>
          <w:rtl/>
        </w:rPr>
        <w:t>.</w:t>
      </w:r>
    </w:p>
    <w:p w:rsidR="00461DD6" w:rsidRDefault="00461DD6" w:rsidP="0038665C">
      <w:pPr>
        <w:pStyle w:val="libNormal"/>
        <w:rPr>
          <w:rtl/>
        </w:rPr>
      </w:pPr>
      <w:r>
        <w:rPr>
          <w:rtl/>
        </w:rPr>
        <w:br w:type="page"/>
      </w:r>
    </w:p>
    <w:sdt>
      <w:sdtPr>
        <w:rPr>
          <w:b w:val="0"/>
          <w:bCs w:val="0"/>
          <w:rtl/>
        </w:rPr>
        <w:id w:val="4377935"/>
        <w:docPartObj>
          <w:docPartGallery w:val="Table of Contents"/>
          <w:docPartUnique/>
        </w:docPartObj>
      </w:sdtPr>
      <w:sdtContent>
        <w:p w:rsidR="0038665C" w:rsidRDefault="0038665C" w:rsidP="0038665C">
          <w:pPr>
            <w:pStyle w:val="libCenterBold1"/>
          </w:pPr>
          <w:r>
            <w:rPr>
              <w:rFonts w:hint="cs"/>
              <w:rtl/>
            </w:rPr>
            <w:t>الفهرس</w:t>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8665C">
            <w:instrText xml:space="preserve"> TOC \o "1-3" \h \z \u </w:instrText>
          </w:r>
          <w:r>
            <w:fldChar w:fldCharType="separate"/>
          </w:r>
          <w:hyperlink w:anchor="_Toc378235687" w:history="1">
            <w:r w:rsidR="0038665C" w:rsidRPr="008433DF">
              <w:rPr>
                <w:rStyle w:val="Hyperlink"/>
                <w:rFonts w:hint="eastAsia"/>
                <w:noProof/>
                <w:rtl/>
              </w:rPr>
              <w:t>مقدّمة</w:t>
            </w:r>
            <w:r w:rsidR="0038665C" w:rsidRPr="008433DF">
              <w:rPr>
                <w:rStyle w:val="Hyperlink"/>
                <w:noProof/>
                <w:rtl/>
              </w:rPr>
              <w:t xml:space="preserve"> </w:t>
            </w:r>
            <w:r w:rsidR="0038665C" w:rsidRPr="008433DF">
              <w:rPr>
                <w:rStyle w:val="Hyperlink"/>
                <w:rFonts w:hint="eastAsia"/>
                <w:noProof/>
                <w:rtl/>
              </w:rPr>
              <w:t>مركز</w:t>
            </w:r>
            <w:r w:rsidR="0038665C" w:rsidRPr="008433DF">
              <w:rPr>
                <w:rStyle w:val="Hyperlink"/>
                <w:noProof/>
                <w:rtl/>
              </w:rPr>
              <w:t xml:space="preserve"> </w:t>
            </w:r>
            <w:r w:rsidR="0038665C" w:rsidRPr="008433DF">
              <w:rPr>
                <w:rStyle w:val="Hyperlink"/>
                <w:rFonts w:hint="eastAsia"/>
                <w:noProof/>
                <w:rtl/>
              </w:rPr>
              <w:t>الدراسات</w:t>
            </w:r>
            <w:r w:rsidR="0038665C" w:rsidRPr="008433DF">
              <w:rPr>
                <w:rStyle w:val="Hyperlink"/>
                <w:noProof/>
                <w:rtl/>
              </w:rPr>
              <w:t xml:space="preserve"> </w:t>
            </w:r>
            <w:r w:rsidR="0038665C" w:rsidRPr="008433DF">
              <w:rPr>
                <w:rStyle w:val="Hyperlink"/>
                <w:rFonts w:hint="eastAsia"/>
                <w:noProof/>
                <w:rtl/>
              </w:rPr>
              <w:t>الإسلاميّة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Toc378235687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688" w:history="1">
            <w:r w:rsidR="0038665C" w:rsidRPr="008433DF">
              <w:rPr>
                <w:rStyle w:val="Hyperlink"/>
                <w:noProof/>
                <w:rtl/>
              </w:rPr>
              <w:t xml:space="preserve">« </w:t>
            </w:r>
            <w:r w:rsidR="0038665C" w:rsidRPr="008433DF">
              <w:rPr>
                <w:rStyle w:val="Hyperlink"/>
                <w:rFonts w:hint="eastAsia"/>
                <w:noProof/>
                <w:rtl/>
              </w:rPr>
              <w:t>عاشوراء</w:t>
            </w:r>
            <w:r w:rsidR="0038665C" w:rsidRPr="008433DF">
              <w:rPr>
                <w:rStyle w:val="Hyperlink"/>
                <w:noProof/>
                <w:rtl/>
              </w:rPr>
              <w:t xml:space="preserve">... </w:t>
            </w:r>
            <w:r w:rsidR="0038665C" w:rsidRPr="008433DF">
              <w:rPr>
                <w:rStyle w:val="Hyperlink"/>
                <w:rFonts w:hint="eastAsia"/>
                <w:noProof/>
                <w:rtl/>
              </w:rPr>
              <w:t>قراءة</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أهمّ</w:t>
            </w:r>
            <w:r w:rsidR="0038665C" w:rsidRPr="008433DF">
              <w:rPr>
                <w:rStyle w:val="Hyperlink"/>
                <w:noProof/>
                <w:rtl/>
              </w:rPr>
              <w:t xml:space="preserve"> </w:t>
            </w:r>
            <w:r w:rsidR="0038665C" w:rsidRPr="008433DF">
              <w:rPr>
                <w:rStyle w:val="Hyperlink"/>
                <w:rFonts w:hint="eastAsia"/>
                <w:noProof/>
                <w:rtl/>
              </w:rPr>
              <w:t>أسباب</w:t>
            </w:r>
            <w:r w:rsidR="0038665C" w:rsidRPr="008433DF">
              <w:rPr>
                <w:rStyle w:val="Hyperlink"/>
                <w:noProof/>
                <w:rtl/>
              </w:rPr>
              <w:t xml:space="preserve"> </w:t>
            </w:r>
            <w:r w:rsidR="0038665C" w:rsidRPr="008433DF">
              <w:rPr>
                <w:rStyle w:val="Hyperlink"/>
                <w:rFonts w:hint="eastAsia"/>
                <w:noProof/>
                <w:rtl/>
              </w:rPr>
              <w:t>العَظمة</w:t>
            </w:r>
            <w:r w:rsidR="0038665C" w:rsidRPr="008433DF">
              <w:rPr>
                <w:rStyle w:val="Hyperlink"/>
                <w:noProof/>
                <w:rtl/>
              </w:rPr>
              <w:t xml:space="preserve"> </w:t>
            </w:r>
            <w:r w:rsidR="0038665C" w:rsidRPr="008433DF">
              <w:rPr>
                <w:rStyle w:val="Hyperlink"/>
                <w:rFonts w:hint="eastAsia"/>
                <w:noProof/>
                <w:rtl/>
              </w:rPr>
              <w:t>والخلود</w:t>
            </w:r>
            <w:r w:rsidR="0038665C" w:rsidRPr="008433DF">
              <w:rPr>
                <w:rStyle w:val="Hyperlink"/>
                <w:noProof/>
                <w:rtl/>
              </w:rPr>
              <w:t xml:space="preserve"> »</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Toc378235688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w:t>
            </w:r>
            <w:r>
              <w:rPr>
                <w:noProof/>
                <w:webHidden/>
                <w:rtl/>
              </w:rPr>
              <w:fldChar w:fldCharType="end"/>
            </w:r>
          </w:hyperlink>
        </w:p>
        <w:p w:rsidR="0038665C" w:rsidRDefault="00041DEF" w:rsidP="00952842">
          <w:pPr>
            <w:pStyle w:val="TOC1"/>
            <w:rPr>
              <w:rFonts w:asciiTheme="minorHAnsi" w:eastAsiaTheme="minorEastAsia" w:hAnsiTheme="minorHAnsi" w:cstheme="minorBidi"/>
              <w:noProof/>
              <w:color w:val="auto"/>
              <w:sz w:val="22"/>
              <w:szCs w:val="22"/>
              <w:rtl/>
            </w:rPr>
          </w:pPr>
          <w:hyperlink w:anchor="_Toc378235689"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الأوّل</w:t>
            </w:r>
            <w:r w:rsidR="00952842">
              <w:rPr>
                <w:rFonts w:hint="cs"/>
                <w:noProof/>
                <w:webHidden/>
                <w:rtl/>
              </w:rPr>
              <w:t xml:space="preserve">: </w:t>
            </w:r>
          </w:hyperlink>
          <w:hyperlink w:anchor="_Toc378235690" w:history="1">
            <w:r w:rsidR="0038665C" w:rsidRPr="008433DF">
              <w:rPr>
                <w:rStyle w:val="Hyperlink"/>
                <w:rFonts w:hint="eastAsia"/>
                <w:noProof/>
                <w:rtl/>
              </w:rPr>
              <w:t>كربلاء</w:t>
            </w:r>
          </w:hyperlink>
        </w:p>
        <w:p w:rsidR="0038665C" w:rsidRDefault="00041DEF" w:rsidP="00952842">
          <w:pPr>
            <w:pStyle w:val="TOC1"/>
            <w:rPr>
              <w:rFonts w:asciiTheme="minorHAnsi" w:eastAsiaTheme="minorEastAsia" w:hAnsiTheme="minorHAnsi" w:cstheme="minorBidi"/>
              <w:noProof/>
              <w:color w:val="auto"/>
              <w:sz w:val="22"/>
              <w:szCs w:val="22"/>
              <w:rtl/>
            </w:rPr>
          </w:pPr>
          <w:hyperlink w:anchor="_Toc378235691"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الأوّل</w:t>
            </w:r>
            <w:r w:rsidR="00952842">
              <w:rPr>
                <w:rFonts w:hint="cs"/>
                <w:noProof/>
                <w:webHidden/>
                <w:rtl/>
              </w:rPr>
              <w:t xml:space="preserve">: </w:t>
            </w:r>
          </w:hyperlink>
          <w:hyperlink w:anchor="_Toc378235692" w:history="1">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693" w:history="1">
            <w:r w:rsidR="0038665C" w:rsidRPr="008433DF">
              <w:rPr>
                <w:rStyle w:val="Hyperlink"/>
                <w:rFonts w:hint="eastAsia"/>
                <w:noProof/>
                <w:rtl/>
              </w:rPr>
              <w:t>اسم</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الأصل</w:t>
            </w:r>
            <w:r w:rsidR="0038665C" w:rsidRPr="008433DF">
              <w:rPr>
                <w:rStyle w:val="Hyperlink"/>
                <w:noProof/>
                <w:rtl/>
              </w:rPr>
              <w:t xml:space="preserve"> </w:t>
            </w:r>
            <w:r w:rsidR="0038665C" w:rsidRPr="008433DF">
              <w:rPr>
                <w:rStyle w:val="Hyperlink"/>
                <w:rFonts w:hint="eastAsia"/>
                <w:noProof/>
                <w:rtl/>
              </w:rPr>
              <w:t>والاشتقاق</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694" w:history="1">
            <w:r w:rsidR="0038665C" w:rsidRPr="008433DF">
              <w:rPr>
                <w:rStyle w:val="Hyperlink"/>
                <w:noProof/>
                <w:rtl/>
              </w:rPr>
              <w:t xml:space="preserve">1) - </w:t>
            </w:r>
            <w:r w:rsidR="0038665C" w:rsidRPr="008433DF">
              <w:rPr>
                <w:rStyle w:val="Hyperlink"/>
                <w:rFonts w:hint="eastAsia"/>
                <w:noProof/>
                <w:rtl/>
              </w:rPr>
              <w:t>نظرية</w:t>
            </w:r>
            <w:r w:rsidR="0038665C" w:rsidRPr="008433DF">
              <w:rPr>
                <w:rStyle w:val="Hyperlink"/>
                <w:noProof/>
                <w:rtl/>
              </w:rPr>
              <w:t xml:space="preserve"> </w:t>
            </w:r>
            <w:r w:rsidR="0038665C" w:rsidRPr="008433DF">
              <w:rPr>
                <w:rStyle w:val="Hyperlink"/>
                <w:rFonts w:hint="eastAsia"/>
                <w:noProof/>
                <w:rtl/>
              </w:rPr>
              <w:t>الأصل</w:t>
            </w:r>
            <w:r w:rsidR="0038665C" w:rsidRPr="008433DF">
              <w:rPr>
                <w:rStyle w:val="Hyperlink"/>
                <w:noProof/>
                <w:rtl/>
              </w:rPr>
              <w:t xml:space="preserve"> </w:t>
            </w:r>
            <w:r w:rsidR="0038665C" w:rsidRPr="008433DF">
              <w:rPr>
                <w:rStyle w:val="Hyperlink"/>
                <w:rFonts w:hint="eastAsia"/>
                <w:noProof/>
                <w:rtl/>
              </w:rPr>
              <w:t>العربي</w:t>
            </w:r>
            <w:r w:rsidR="0038665C" w:rsidRPr="008433DF">
              <w:rPr>
                <w:rStyle w:val="Hyperlink"/>
                <w:noProof/>
                <w:rtl/>
              </w:rPr>
              <w:t xml:space="preserve"> </w:t>
            </w:r>
            <w:r w:rsidR="0038665C" w:rsidRPr="008433DF">
              <w:rPr>
                <w:rStyle w:val="Hyperlink"/>
                <w:rFonts w:hint="eastAsia"/>
                <w:noProof/>
                <w:rtl/>
              </w:rPr>
              <w:t>لاسم</w:t>
            </w:r>
            <w:r w:rsidR="0038665C" w:rsidRPr="008433DF">
              <w:rPr>
                <w:rStyle w:val="Hyperlink"/>
                <w:noProof/>
                <w:rtl/>
              </w:rPr>
              <w:t xml:space="preserve"> </w:t>
            </w:r>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695" w:history="1">
            <w:r w:rsidR="0038665C" w:rsidRPr="008433DF">
              <w:rPr>
                <w:rStyle w:val="Hyperlink"/>
                <w:noProof/>
                <w:rtl/>
              </w:rPr>
              <w:t xml:space="preserve">2) - </w:t>
            </w:r>
            <w:r w:rsidR="0038665C" w:rsidRPr="008433DF">
              <w:rPr>
                <w:rStyle w:val="Hyperlink"/>
                <w:rFonts w:hint="eastAsia"/>
                <w:noProof/>
                <w:rtl/>
              </w:rPr>
              <w:t>نظرية</w:t>
            </w:r>
            <w:r w:rsidR="0038665C" w:rsidRPr="008433DF">
              <w:rPr>
                <w:rStyle w:val="Hyperlink"/>
                <w:noProof/>
                <w:rtl/>
              </w:rPr>
              <w:t xml:space="preserve"> </w:t>
            </w:r>
            <w:r w:rsidR="0038665C" w:rsidRPr="008433DF">
              <w:rPr>
                <w:rStyle w:val="Hyperlink"/>
                <w:rFonts w:hint="eastAsia"/>
                <w:noProof/>
                <w:rtl/>
              </w:rPr>
              <w:t>الأصل</w:t>
            </w:r>
            <w:r w:rsidR="0038665C" w:rsidRPr="008433DF">
              <w:rPr>
                <w:rStyle w:val="Hyperlink"/>
                <w:noProof/>
                <w:rtl/>
              </w:rPr>
              <w:t xml:space="preserve"> </w:t>
            </w:r>
            <w:r w:rsidR="0038665C" w:rsidRPr="008433DF">
              <w:rPr>
                <w:rStyle w:val="Hyperlink"/>
                <w:rFonts w:hint="eastAsia"/>
                <w:noProof/>
                <w:rtl/>
              </w:rPr>
              <w:t>غير</w:t>
            </w:r>
            <w:r w:rsidR="0038665C" w:rsidRPr="008433DF">
              <w:rPr>
                <w:rStyle w:val="Hyperlink"/>
                <w:noProof/>
                <w:rtl/>
              </w:rPr>
              <w:t xml:space="preserve"> </w:t>
            </w:r>
            <w:r w:rsidR="0038665C" w:rsidRPr="008433DF">
              <w:rPr>
                <w:rStyle w:val="Hyperlink"/>
                <w:rFonts w:hint="eastAsia"/>
                <w:noProof/>
                <w:rtl/>
              </w:rPr>
              <w:t>العربي</w:t>
            </w:r>
            <w:r w:rsidR="0038665C" w:rsidRPr="008433DF">
              <w:rPr>
                <w:rStyle w:val="Hyperlink"/>
                <w:noProof/>
                <w:rtl/>
              </w:rPr>
              <w:t xml:space="preserve"> (</w:t>
            </w:r>
            <w:r w:rsidR="0038665C" w:rsidRPr="008433DF">
              <w:rPr>
                <w:rStyle w:val="Hyperlink"/>
                <w:rFonts w:hint="eastAsia"/>
                <w:noProof/>
                <w:rtl/>
              </w:rPr>
              <w:t>الأصل</w:t>
            </w:r>
            <w:r w:rsidR="0038665C" w:rsidRPr="008433DF">
              <w:rPr>
                <w:rStyle w:val="Hyperlink"/>
                <w:noProof/>
                <w:rtl/>
              </w:rPr>
              <w:t xml:space="preserve"> </w:t>
            </w:r>
            <w:r w:rsidR="0038665C" w:rsidRPr="008433DF">
              <w:rPr>
                <w:rStyle w:val="Hyperlink"/>
                <w:rFonts w:hint="eastAsia"/>
                <w:noProof/>
                <w:rtl/>
              </w:rPr>
              <w:t>الديني</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696" w:history="1">
            <w:r w:rsidR="0038665C" w:rsidRPr="008433DF">
              <w:rPr>
                <w:rStyle w:val="Hyperlink"/>
                <w:rFonts w:hint="eastAsia"/>
                <w:noProof/>
                <w:rtl/>
              </w:rPr>
              <w:t>نبذة</w:t>
            </w:r>
            <w:r w:rsidR="0038665C" w:rsidRPr="008433DF">
              <w:rPr>
                <w:rStyle w:val="Hyperlink"/>
                <w:noProof/>
                <w:rtl/>
              </w:rPr>
              <w:t xml:space="preserve"> </w:t>
            </w:r>
            <w:r w:rsidR="0038665C" w:rsidRPr="008433DF">
              <w:rPr>
                <w:rStyle w:val="Hyperlink"/>
                <w:rFonts w:hint="eastAsia"/>
                <w:noProof/>
                <w:rtl/>
              </w:rPr>
              <w:t>مختصرة</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تاريخ</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وجغرافيتها</w:t>
            </w:r>
            <w:r w:rsidR="0038665C" w:rsidRPr="008433DF">
              <w:rPr>
                <w:rStyle w:val="Hyperlink"/>
                <w:noProof/>
                <w:rtl/>
              </w:rPr>
              <w:t xml:space="preserve"> </w:t>
            </w:r>
            <w:r w:rsidR="0038665C" w:rsidRPr="008433DF">
              <w:rPr>
                <w:rStyle w:val="Hyperlink"/>
                <w:rFonts w:hint="eastAsia"/>
                <w:noProof/>
                <w:rtl/>
              </w:rPr>
              <w:t>إلى</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w:t>
            </w:r>
            <w:r w:rsidR="0038665C" w:rsidRPr="008433DF">
              <w:rPr>
                <w:rStyle w:val="Hyperlink"/>
                <w:rFonts w:hint="eastAsia"/>
                <w:noProof/>
                <w:rtl/>
              </w:rPr>
              <w:t>ستين</w:t>
            </w:r>
            <w:r w:rsidR="0038665C" w:rsidRPr="008433DF">
              <w:rPr>
                <w:rStyle w:val="Hyperlink"/>
                <w:noProof/>
                <w:rtl/>
              </w:rPr>
              <w:t xml:space="preserve"> </w:t>
            </w:r>
            <w:r w:rsidR="0038665C" w:rsidRPr="008433DF">
              <w:rPr>
                <w:rStyle w:val="Hyperlink"/>
                <w:rFonts w:hint="eastAsia"/>
                <w:noProof/>
                <w:rtl/>
              </w:rPr>
              <w:t>للهجرة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697" w:history="1">
            <w:r w:rsidR="0038665C" w:rsidRPr="008433DF">
              <w:rPr>
                <w:rStyle w:val="Hyperlink"/>
                <w:rFonts w:hint="eastAsia"/>
                <w:noProof/>
                <w:rtl/>
              </w:rPr>
              <w:t>الأسماء</w:t>
            </w:r>
            <w:r w:rsidR="0038665C" w:rsidRPr="008433DF">
              <w:rPr>
                <w:rStyle w:val="Hyperlink"/>
                <w:noProof/>
                <w:rtl/>
              </w:rPr>
              <w:t xml:space="preserve"> </w:t>
            </w:r>
            <w:r w:rsidR="0038665C" w:rsidRPr="008433DF">
              <w:rPr>
                <w:rStyle w:val="Hyperlink"/>
                <w:rFonts w:hint="eastAsia"/>
                <w:noProof/>
                <w:rtl/>
              </w:rPr>
              <w:t>الأُخرى</w:t>
            </w:r>
            <w:r w:rsidR="0038665C" w:rsidRPr="008433DF">
              <w:rPr>
                <w:rStyle w:val="Hyperlink"/>
                <w:noProof/>
                <w:rtl/>
              </w:rPr>
              <w:t xml:space="preserve"> </w:t>
            </w:r>
            <w:r w:rsidR="0038665C" w:rsidRPr="008433DF">
              <w:rPr>
                <w:rStyle w:val="Hyperlink"/>
                <w:rFonts w:hint="eastAsia"/>
                <w:noProof/>
                <w:rtl/>
              </w:rPr>
              <w:t>لكربلاء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698" w:history="1">
            <w:r w:rsidR="0038665C" w:rsidRPr="008433DF">
              <w:rPr>
                <w:rStyle w:val="Hyperlink"/>
                <w:noProof/>
                <w:rtl/>
              </w:rPr>
              <w:t xml:space="preserve">1) - </w:t>
            </w:r>
            <w:r w:rsidR="0038665C" w:rsidRPr="008433DF">
              <w:rPr>
                <w:rStyle w:val="Hyperlink"/>
                <w:rFonts w:hint="eastAsia"/>
                <w:noProof/>
                <w:rtl/>
              </w:rPr>
              <w:t>الطفّ</w:t>
            </w:r>
            <w:r w:rsidR="0038665C" w:rsidRPr="008433DF">
              <w:rPr>
                <w:rStyle w:val="Hyperlink"/>
                <w:noProof/>
                <w:rtl/>
              </w:rPr>
              <w:t xml:space="preserve"> </w:t>
            </w:r>
            <w:r w:rsidR="0038665C" w:rsidRPr="008433DF">
              <w:rPr>
                <w:rStyle w:val="Hyperlink"/>
                <w:rFonts w:hint="eastAsia"/>
                <w:noProof/>
                <w:rtl/>
              </w:rPr>
              <w:t>أو</w:t>
            </w:r>
            <w:r w:rsidR="0038665C" w:rsidRPr="008433DF">
              <w:rPr>
                <w:rStyle w:val="Hyperlink"/>
                <w:noProof/>
                <w:rtl/>
              </w:rPr>
              <w:t xml:space="preserve"> </w:t>
            </w:r>
            <w:r w:rsidR="0038665C" w:rsidRPr="008433DF">
              <w:rPr>
                <w:rStyle w:val="Hyperlink"/>
                <w:rFonts w:hint="eastAsia"/>
                <w:noProof/>
                <w:rtl/>
              </w:rPr>
              <w:t>الطفوف</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699" w:history="1">
            <w:r w:rsidR="0038665C" w:rsidRPr="008433DF">
              <w:rPr>
                <w:rStyle w:val="Hyperlink"/>
                <w:noProof/>
                <w:rtl/>
              </w:rPr>
              <w:t xml:space="preserve">2) - </w:t>
            </w:r>
            <w:r w:rsidR="0038665C" w:rsidRPr="008433DF">
              <w:rPr>
                <w:rStyle w:val="Hyperlink"/>
                <w:rFonts w:hint="eastAsia"/>
                <w:noProof/>
                <w:rtl/>
              </w:rPr>
              <w:t>نينوى</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Toc378235699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0" w:history="1">
            <w:r w:rsidR="0038665C" w:rsidRPr="008433DF">
              <w:rPr>
                <w:rStyle w:val="Hyperlink"/>
                <w:noProof/>
                <w:rtl/>
              </w:rPr>
              <w:t xml:space="preserve">3) - </w:t>
            </w:r>
            <w:r w:rsidR="0038665C" w:rsidRPr="008433DF">
              <w:rPr>
                <w:rStyle w:val="Hyperlink"/>
                <w:rFonts w:hint="eastAsia"/>
                <w:noProof/>
                <w:rtl/>
              </w:rPr>
              <w:t>النواويس</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1" w:history="1">
            <w:r w:rsidR="0038665C" w:rsidRPr="008433DF">
              <w:rPr>
                <w:rStyle w:val="Hyperlink"/>
                <w:noProof/>
                <w:rtl/>
              </w:rPr>
              <w:t xml:space="preserve">4) - </w:t>
            </w:r>
            <w:r w:rsidR="0038665C" w:rsidRPr="008433DF">
              <w:rPr>
                <w:rStyle w:val="Hyperlink"/>
                <w:rFonts w:hint="eastAsia"/>
                <w:noProof/>
                <w:rtl/>
              </w:rPr>
              <w:t>الغاضرية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2" w:history="1">
            <w:r w:rsidR="0038665C" w:rsidRPr="008433DF">
              <w:rPr>
                <w:rStyle w:val="Hyperlink"/>
                <w:noProof/>
                <w:rtl/>
              </w:rPr>
              <w:t xml:space="preserve">5) - </w:t>
            </w:r>
            <w:r w:rsidR="0038665C" w:rsidRPr="008433DF">
              <w:rPr>
                <w:rStyle w:val="Hyperlink"/>
                <w:rFonts w:hint="eastAsia"/>
                <w:noProof/>
                <w:rtl/>
              </w:rPr>
              <w:t>عمورا</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3" w:history="1">
            <w:r w:rsidR="0038665C" w:rsidRPr="008433DF">
              <w:rPr>
                <w:rStyle w:val="Hyperlink"/>
                <w:noProof/>
                <w:rtl/>
              </w:rPr>
              <w:t xml:space="preserve">6) - </w:t>
            </w:r>
            <w:r w:rsidR="0038665C" w:rsidRPr="008433DF">
              <w:rPr>
                <w:rStyle w:val="Hyperlink"/>
                <w:rFonts w:hint="eastAsia"/>
                <w:noProof/>
                <w:rtl/>
              </w:rPr>
              <w:t>أرض</w:t>
            </w:r>
            <w:r w:rsidR="0038665C" w:rsidRPr="008433DF">
              <w:rPr>
                <w:rStyle w:val="Hyperlink"/>
                <w:noProof/>
                <w:rtl/>
              </w:rPr>
              <w:t xml:space="preserve"> </w:t>
            </w:r>
            <w:r w:rsidR="0038665C" w:rsidRPr="008433DF">
              <w:rPr>
                <w:rStyle w:val="Hyperlink"/>
                <w:rFonts w:hint="eastAsia"/>
                <w:noProof/>
                <w:rtl/>
              </w:rPr>
              <w:t>بابل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4" w:history="1">
            <w:r w:rsidR="0038665C" w:rsidRPr="008433DF">
              <w:rPr>
                <w:rStyle w:val="Hyperlink"/>
                <w:noProof/>
                <w:rtl/>
              </w:rPr>
              <w:t xml:space="preserve">8) - </w:t>
            </w:r>
            <w:r w:rsidR="0038665C" w:rsidRPr="008433DF">
              <w:rPr>
                <w:rStyle w:val="Hyperlink"/>
                <w:rFonts w:hint="eastAsia"/>
                <w:noProof/>
                <w:rtl/>
              </w:rPr>
              <w:t>شطّ</w:t>
            </w:r>
            <w:r w:rsidR="0038665C" w:rsidRPr="008433DF">
              <w:rPr>
                <w:rStyle w:val="Hyperlink"/>
                <w:noProof/>
                <w:rtl/>
              </w:rPr>
              <w:t xml:space="preserve"> </w:t>
            </w:r>
            <w:r w:rsidR="0038665C" w:rsidRPr="008433DF">
              <w:rPr>
                <w:rStyle w:val="Hyperlink"/>
                <w:rFonts w:hint="eastAsia"/>
                <w:noProof/>
                <w:rtl/>
              </w:rPr>
              <w:t>الفرات</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5" w:history="1">
            <w:r w:rsidR="0038665C" w:rsidRPr="008433DF">
              <w:rPr>
                <w:rStyle w:val="Hyperlink"/>
                <w:noProof/>
                <w:rtl/>
              </w:rPr>
              <w:t xml:space="preserve">9) - </w:t>
            </w:r>
            <w:r w:rsidR="0038665C" w:rsidRPr="008433DF">
              <w:rPr>
                <w:rStyle w:val="Hyperlink"/>
                <w:rFonts w:hint="eastAsia"/>
                <w:noProof/>
                <w:rtl/>
              </w:rPr>
              <w:t>أرض</w:t>
            </w:r>
            <w:r w:rsidR="0038665C" w:rsidRPr="008433DF">
              <w:rPr>
                <w:rStyle w:val="Hyperlink"/>
                <w:noProof/>
                <w:rtl/>
              </w:rPr>
              <w:t xml:space="preserve"> </w:t>
            </w:r>
            <w:r w:rsidR="0038665C" w:rsidRPr="008433DF">
              <w:rPr>
                <w:rStyle w:val="Hyperlink"/>
                <w:rFonts w:hint="eastAsia"/>
                <w:noProof/>
                <w:rtl/>
              </w:rPr>
              <w:t>العراق</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6" w:history="1">
            <w:r w:rsidR="0038665C" w:rsidRPr="008433DF">
              <w:rPr>
                <w:rStyle w:val="Hyperlink"/>
                <w:noProof/>
                <w:rtl/>
              </w:rPr>
              <w:t xml:space="preserve">10) - </w:t>
            </w:r>
            <w:r w:rsidR="0038665C" w:rsidRPr="008433DF">
              <w:rPr>
                <w:rStyle w:val="Hyperlink"/>
                <w:rFonts w:hint="eastAsia"/>
                <w:noProof/>
                <w:rtl/>
              </w:rPr>
              <w:t>ظَهر</w:t>
            </w:r>
            <w:r w:rsidR="0038665C" w:rsidRPr="008433DF">
              <w:rPr>
                <w:rStyle w:val="Hyperlink"/>
                <w:noProof/>
                <w:rtl/>
              </w:rPr>
              <w:t xml:space="preserve"> </w:t>
            </w:r>
            <w:r w:rsidR="0038665C" w:rsidRPr="008433DF">
              <w:rPr>
                <w:rStyle w:val="Hyperlink"/>
                <w:rFonts w:hint="eastAsia"/>
                <w:noProof/>
                <w:rtl/>
              </w:rPr>
              <w:t>الكوفة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07" w:history="1">
            <w:r w:rsidR="0038665C" w:rsidRPr="008433DF">
              <w:rPr>
                <w:rStyle w:val="Hyperlink"/>
                <w:noProof/>
                <w:rtl/>
              </w:rPr>
              <w:t xml:space="preserve">11) - </w:t>
            </w:r>
            <w:r w:rsidR="0038665C" w:rsidRPr="008433DF">
              <w:rPr>
                <w:rStyle w:val="Hyperlink"/>
                <w:rFonts w:hint="eastAsia"/>
                <w:noProof/>
                <w:rtl/>
              </w:rPr>
              <w:t>الحائر</w:t>
            </w:r>
            <w:r w:rsidR="0038665C" w:rsidRPr="008433DF">
              <w:rPr>
                <w:rStyle w:val="Hyperlink"/>
                <w:noProof/>
                <w:rtl/>
              </w:rPr>
              <w:t xml:space="preserve"> </w:t>
            </w:r>
            <w:r w:rsidR="0038665C" w:rsidRPr="008433DF">
              <w:rPr>
                <w:rStyle w:val="Hyperlink"/>
                <w:rFonts w:hint="eastAsia"/>
                <w:noProof/>
                <w:rtl/>
              </w:rPr>
              <w:t>والحَيْر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08" w:history="1">
            <w:r w:rsidR="0038665C" w:rsidRPr="008433DF">
              <w:rPr>
                <w:rStyle w:val="Hyperlink"/>
                <w:rFonts w:hint="eastAsia"/>
                <w:noProof/>
                <w:rtl/>
              </w:rPr>
              <w:t>فضلُ</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وقداسة</w:t>
            </w:r>
            <w:r w:rsidR="0038665C" w:rsidRPr="008433DF">
              <w:rPr>
                <w:rStyle w:val="Hyperlink"/>
                <w:noProof/>
                <w:rtl/>
              </w:rPr>
              <w:t xml:space="preserve"> </w:t>
            </w:r>
            <w:r w:rsidR="0038665C" w:rsidRPr="008433DF">
              <w:rPr>
                <w:rStyle w:val="Hyperlink"/>
                <w:rFonts w:hint="eastAsia"/>
                <w:noProof/>
                <w:rtl/>
              </w:rPr>
              <w:t>تُربتها</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09" w:history="1">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تاريخ</w:t>
            </w:r>
            <w:r w:rsidR="0038665C" w:rsidRPr="008433DF">
              <w:rPr>
                <w:rStyle w:val="Hyperlink"/>
                <w:noProof/>
                <w:rtl/>
              </w:rPr>
              <w:t xml:space="preserve"> </w:t>
            </w:r>
            <w:r w:rsidR="0038665C" w:rsidRPr="008433DF">
              <w:rPr>
                <w:rStyle w:val="Hyperlink"/>
                <w:rFonts w:hint="eastAsia"/>
                <w:noProof/>
                <w:rtl/>
              </w:rPr>
              <w:t>بعض</w:t>
            </w:r>
            <w:r w:rsidR="0038665C" w:rsidRPr="008433DF">
              <w:rPr>
                <w:rStyle w:val="Hyperlink"/>
                <w:noProof/>
                <w:rtl/>
              </w:rPr>
              <w:t xml:space="preserve"> </w:t>
            </w:r>
            <w:r w:rsidR="0038665C" w:rsidRPr="008433DF">
              <w:rPr>
                <w:rStyle w:val="Hyperlink"/>
                <w:rFonts w:hint="eastAsia"/>
                <w:noProof/>
                <w:rtl/>
              </w:rPr>
              <w:t>أنبياء</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Toc378235709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0" w:history="1">
            <w:r w:rsidR="0038665C" w:rsidRPr="008433DF">
              <w:rPr>
                <w:rStyle w:val="Hyperlink"/>
                <w:rFonts w:hint="eastAsia"/>
                <w:noProof/>
                <w:rtl/>
              </w:rPr>
              <w:t>مصاب</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حياة</w:t>
            </w:r>
            <w:r w:rsidR="0038665C" w:rsidRPr="008433DF">
              <w:rPr>
                <w:rStyle w:val="Hyperlink"/>
                <w:noProof/>
                <w:rtl/>
              </w:rPr>
              <w:t xml:space="preserve"> </w:t>
            </w:r>
            <w:r w:rsidR="0038665C" w:rsidRPr="008433DF">
              <w:rPr>
                <w:rStyle w:val="Hyperlink"/>
                <w:rFonts w:hint="eastAsia"/>
                <w:noProof/>
                <w:rtl/>
              </w:rPr>
              <w:t>أنبياء</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sidRPr="008433DF">
              <w:rPr>
                <w:rStyle w:val="Hyperlink"/>
                <w:noProof/>
                <w:rtl/>
              </w:rPr>
              <w:t xml:space="preserve"> </w:t>
            </w:r>
            <w:r w:rsidR="0038665C" w:rsidRPr="008433DF">
              <w:rPr>
                <w:rStyle w:val="Hyperlink"/>
                <w:rFonts w:hint="eastAsia"/>
                <w:noProof/>
                <w:rtl/>
              </w:rPr>
              <w:t>وأُممهم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Toc378235710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1" w:history="1">
            <w:r w:rsidR="0038665C" w:rsidRPr="008433DF">
              <w:rPr>
                <w:rStyle w:val="Hyperlink"/>
                <w:rFonts w:hint="eastAsia"/>
                <w:noProof/>
                <w:rtl/>
              </w:rPr>
              <w:t>الرسول</w:t>
            </w:r>
            <w:r w:rsidR="0038665C" w:rsidRPr="008433DF">
              <w:rPr>
                <w:rStyle w:val="Hyperlink"/>
                <w:noProof/>
                <w:rtl/>
              </w:rPr>
              <w:t xml:space="preserve"> </w:t>
            </w:r>
            <w:r w:rsidR="0038665C" w:rsidRPr="008433DF">
              <w:rPr>
                <w:rStyle w:val="Hyperlink"/>
                <w:rFonts w:hint="eastAsia"/>
                <w:noProof/>
                <w:rtl/>
              </w:rPr>
              <w:t>الأكرم</w:t>
            </w:r>
            <w:r w:rsidR="0038665C" w:rsidRPr="008433DF">
              <w:rPr>
                <w:rStyle w:val="Hyperlink"/>
                <w:noProof/>
                <w:rtl/>
              </w:rPr>
              <w:t xml:space="preserve"> </w:t>
            </w:r>
            <w:r w:rsidR="0038665C" w:rsidRPr="008433DF">
              <w:rPr>
                <w:rStyle w:val="Hyperlink"/>
                <w:rFonts w:cs="Rafed Alaem" w:hint="eastAsia"/>
                <w:noProof/>
                <w:rtl/>
              </w:rPr>
              <w:t>صلى‌الله‌عليه‌وآله</w:t>
            </w:r>
            <w:r w:rsidR="0038665C" w:rsidRPr="008433DF">
              <w:rPr>
                <w:rStyle w:val="Hyperlink"/>
                <w:noProof/>
                <w:rtl/>
              </w:rPr>
              <w:t xml:space="preserve"> </w:t>
            </w:r>
            <w:r w:rsidR="0038665C" w:rsidRPr="008433DF">
              <w:rPr>
                <w:rStyle w:val="Hyperlink"/>
                <w:rFonts w:hint="eastAsia"/>
                <w:noProof/>
                <w:rtl/>
              </w:rPr>
              <w:t>ومصاب</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Toc378235711 \h</w:instrText>
            </w:r>
            <w:r w:rsidR="0038665C">
              <w:rPr>
                <w:noProof/>
                <w:webHidden/>
                <w:rtl/>
              </w:rPr>
              <w:instrText xml:space="preserve"> </w:instrText>
            </w:r>
            <w:r>
              <w:rPr>
                <w:noProof/>
                <w:webHidden/>
                <w:rtl/>
              </w:rPr>
            </w:r>
            <w:r>
              <w:rPr>
                <w:noProof/>
                <w:webHidden/>
                <w:rtl/>
              </w:rPr>
              <w:fldChar w:fldCharType="separate"/>
            </w:r>
            <w:r w:rsidR="00CA44FB">
              <w:rPr>
                <w:noProof/>
                <w:webHidden/>
                <w:rtl/>
              </w:rPr>
              <w:t>47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2" w:history="1">
            <w:r w:rsidR="0038665C" w:rsidRPr="008433DF">
              <w:rPr>
                <w:rStyle w:val="Hyperlink"/>
                <w:rFonts w:hint="eastAsia"/>
                <w:noProof/>
                <w:rtl/>
              </w:rPr>
              <w:t>أمير</w:t>
            </w:r>
            <w:r w:rsidR="0038665C" w:rsidRPr="008433DF">
              <w:rPr>
                <w:rStyle w:val="Hyperlink"/>
                <w:noProof/>
                <w:rtl/>
              </w:rPr>
              <w:t xml:space="preserve"> </w:t>
            </w:r>
            <w:r w:rsidR="0038665C" w:rsidRPr="008433DF">
              <w:rPr>
                <w:rStyle w:val="Hyperlink"/>
                <w:rFonts w:hint="eastAsia"/>
                <w:noProof/>
                <w:rtl/>
              </w:rPr>
              <w:t>المؤمنين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ومصاب</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Toc378235712 \h</w:instrText>
            </w:r>
            <w:r w:rsidR="0038665C">
              <w:rPr>
                <w:noProof/>
                <w:webHidden/>
                <w:rtl/>
              </w:rPr>
              <w:instrText xml:space="preserve"> </w:instrText>
            </w:r>
            <w:r>
              <w:rPr>
                <w:noProof/>
                <w:webHidden/>
                <w:rtl/>
              </w:rPr>
            </w:r>
            <w:r>
              <w:rPr>
                <w:noProof/>
                <w:webHidden/>
                <w:rtl/>
              </w:rPr>
              <w:fldChar w:fldCharType="separate"/>
            </w:r>
            <w:r w:rsidR="00CA44FB">
              <w:rPr>
                <w:noProof/>
                <w:webHidden/>
                <w:rtl/>
              </w:rPr>
              <w:t>57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3" w:history="1">
            <w:r w:rsidR="0038665C" w:rsidRPr="008433DF">
              <w:rPr>
                <w:rStyle w:val="Hyperlink"/>
                <w:rFonts w:hint="eastAsia"/>
                <w:noProof/>
                <w:rtl/>
              </w:rPr>
              <w:t>إخبارات</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بمقتله</w:t>
            </w:r>
            <w:r w:rsidR="0038665C" w:rsidRPr="008433DF">
              <w:rPr>
                <w:rStyle w:val="Hyperlink"/>
                <w:noProof/>
                <w:rtl/>
              </w:rPr>
              <w:t xml:space="preserve"> </w:t>
            </w:r>
            <w:r w:rsidR="0038665C" w:rsidRPr="008433DF">
              <w:rPr>
                <w:rStyle w:val="Hyperlink"/>
                <w:rFonts w:hint="eastAsia"/>
                <w:noProof/>
                <w:rtl/>
              </w:rPr>
              <w:t>قبل</w:t>
            </w:r>
            <w:r w:rsidR="0038665C" w:rsidRPr="008433DF">
              <w:rPr>
                <w:rStyle w:val="Hyperlink"/>
                <w:noProof/>
                <w:rtl/>
              </w:rPr>
              <w:t xml:space="preserve"> </w:t>
            </w:r>
            <w:r w:rsidR="0038665C" w:rsidRPr="008433DF">
              <w:rPr>
                <w:rStyle w:val="Hyperlink"/>
                <w:rFonts w:hint="eastAsia"/>
                <w:noProof/>
                <w:rtl/>
              </w:rPr>
              <w:t>قيامه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Toc378235713 \h</w:instrText>
            </w:r>
            <w:r w:rsidR="0038665C">
              <w:rPr>
                <w:noProof/>
                <w:webHidden/>
                <w:rtl/>
              </w:rPr>
              <w:instrText xml:space="preserve"> </w:instrText>
            </w:r>
            <w:r>
              <w:rPr>
                <w:noProof/>
                <w:webHidden/>
                <w:rtl/>
              </w:rPr>
            </w:r>
            <w:r>
              <w:rPr>
                <w:noProof/>
                <w:webHidden/>
                <w:rtl/>
              </w:rPr>
              <w:fldChar w:fldCharType="separate"/>
            </w:r>
            <w:r w:rsidR="00CA44FB">
              <w:rPr>
                <w:noProof/>
                <w:webHidden/>
                <w:rtl/>
              </w:rPr>
              <w:t>63</w:t>
            </w:r>
            <w:r>
              <w:rPr>
                <w:noProof/>
                <w:webHidden/>
                <w:rtl/>
              </w:rPr>
              <w:fldChar w:fldCharType="end"/>
            </w:r>
          </w:hyperlink>
        </w:p>
        <w:p w:rsidR="00BF49D2" w:rsidRDefault="00BF49D2" w:rsidP="00BF49D2">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4" w:history="1">
            <w:r w:rsidR="0038665C" w:rsidRPr="008433DF">
              <w:rPr>
                <w:rStyle w:val="Hyperlink"/>
                <w:rFonts w:hint="eastAsia"/>
                <w:noProof/>
                <w:rtl/>
              </w:rPr>
              <w:t>لماذا</w:t>
            </w:r>
            <w:r w:rsidR="0038665C" w:rsidRPr="008433DF">
              <w:rPr>
                <w:rStyle w:val="Hyperlink"/>
                <w:noProof/>
                <w:rtl/>
              </w:rPr>
              <w:t xml:space="preserve"> </w:t>
            </w:r>
            <w:r w:rsidR="0038665C" w:rsidRPr="008433DF">
              <w:rPr>
                <w:rStyle w:val="Hyperlink"/>
                <w:rFonts w:hint="eastAsia"/>
                <w:noProof/>
                <w:rtl/>
              </w:rPr>
              <w:t>كان</w:t>
            </w:r>
            <w:r w:rsidR="0038665C" w:rsidRPr="008433DF">
              <w:rPr>
                <w:rStyle w:val="Hyperlink"/>
                <w:noProof/>
                <w:rtl/>
              </w:rPr>
              <w:t xml:space="preserve"> </w:t>
            </w:r>
            <w:r w:rsidR="0038665C" w:rsidRPr="008433DF">
              <w:rPr>
                <w:rStyle w:val="Hyperlink"/>
                <w:rFonts w:hint="eastAsia"/>
                <w:noProof/>
                <w:rtl/>
              </w:rPr>
              <w:t>الإخبار</w:t>
            </w:r>
            <w:r w:rsidR="0038665C" w:rsidRPr="008433DF">
              <w:rPr>
                <w:rStyle w:val="Hyperlink"/>
                <w:noProof/>
                <w:rtl/>
              </w:rPr>
              <w:t xml:space="preserve"> </w:t>
            </w:r>
            <w:r w:rsidR="0038665C" w:rsidRPr="008433DF">
              <w:rPr>
                <w:rStyle w:val="Hyperlink"/>
                <w:rFonts w:hint="eastAsia"/>
                <w:noProof/>
                <w:rtl/>
              </w:rPr>
              <w:t>بمقتله</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rFonts w:hint="eastAsia"/>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Toc378235714 \h</w:instrText>
            </w:r>
            <w:r w:rsidR="0038665C">
              <w:rPr>
                <w:noProof/>
                <w:webHidden/>
                <w:rtl/>
              </w:rPr>
              <w:instrText xml:space="preserve"> </w:instrText>
            </w:r>
            <w:r>
              <w:rPr>
                <w:noProof/>
                <w:webHidden/>
                <w:rtl/>
              </w:rPr>
            </w:r>
            <w:r>
              <w:rPr>
                <w:noProof/>
                <w:webHidden/>
                <w:rtl/>
              </w:rPr>
              <w:fldChar w:fldCharType="separate"/>
            </w:r>
            <w:r w:rsidR="00CA44FB">
              <w:rPr>
                <w:noProof/>
                <w:webHidden/>
                <w:rtl/>
              </w:rPr>
              <w:t>64</w:t>
            </w:r>
            <w:r>
              <w:rPr>
                <w:noProof/>
                <w:webHidden/>
                <w:rtl/>
              </w:rPr>
              <w:fldChar w:fldCharType="end"/>
            </w:r>
          </w:hyperlink>
        </w:p>
        <w:p w:rsidR="0038665C" w:rsidRDefault="00041DEF" w:rsidP="00BF49D2">
          <w:pPr>
            <w:pStyle w:val="TOC1"/>
            <w:rPr>
              <w:rFonts w:asciiTheme="minorHAnsi" w:eastAsiaTheme="minorEastAsia" w:hAnsiTheme="minorHAnsi" w:cstheme="minorBidi"/>
              <w:noProof/>
              <w:color w:val="auto"/>
              <w:sz w:val="22"/>
              <w:szCs w:val="22"/>
              <w:rtl/>
            </w:rPr>
          </w:pPr>
          <w:hyperlink w:anchor="_Toc378235715"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الثاني</w:t>
            </w:r>
            <w:r w:rsidR="00BF49D2">
              <w:rPr>
                <w:rFonts w:hint="cs"/>
                <w:noProof/>
                <w:webHidden/>
                <w:rtl/>
              </w:rPr>
              <w:t xml:space="preserve">: </w:t>
            </w:r>
          </w:hyperlink>
          <w:hyperlink w:anchor="_Toc378235716"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b/>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كربلاء</w:t>
            </w:r>
          </w:hyperlink>
        </w:p>
        <w:p w:rsidR="0038665C" w:rsidRDefault="00041DEF" w:rsidP="00BF49D2">
          <w:pPr>
            <w:pStyle w:val="TOC1"/>
            <w:rPr>
              <w:rFonts w:asciiTheme="minorHAnsi" w:eastAsiaTheme="minorEastAsia" w:hAnsiTheme="minorHAnsi" w:cstheme="minorBidi"/>
              <w:noProof/>
              <w:color w:val="auto"/>
              <w:sz w:val="22"/>
              <w:szCs w:val="22"/>
              <w:rtl/>
            </w:rPr>
          </w:pPr>
          <w:hyperlink w:anchor="_Toc378235717"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الثاني</w:t>
            </w:r>
            <w:r w:rsidR="00BF49D2">
              <w:rPr>
                <w:rFonts w:hint="cs"/>
                <w:noProof/>
                <w:webHidden/>
                <w:rtl/>
              </w:rPr>
              <w:t xml:space="preserve">: </w:t>
            </w:r>
          </w:hyperlink>
          <w:hyperlink w:anchor="_Toc378235718"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b/>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Toc378235718 \h</w:instrText>
            </w:r>
            <w:r w:rsidR="0038665C">
              <w:rPr>
                <w:noProof/>
                <w:webHidden/>
                <w:rtl/>
              </w:rPr>
              <w:instrText xml:space="preserve"> </w:instrText>
            </w:r>
            <w:r>
              <w:rPr>
                <w:noProof/>
                <w:webHidden/>
                <w:rtl/>
              </w:rPr>
            </w:r>
            <w:r>
              <w:rPr>
                <w:noProof/>
                <w:webHidden/>
                <w:rtl/>
              </w:rPr>
              <w:fldChar w:fldCharType="separate"/>
            </w:r>
            <w:r w:rsidR="00CA44FB">
              <w:rPr>
                <w:noProof/>
                <w:webHidden/>
                <w:rtl/>
              </w:rPr>
              <w:t>71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19"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اليوم</w:t>
            </w:r>
            <w:r w:rsidR="0038665C" w:rsidRPr="008433DF">
              <w:rPr>
                <w:rStyle w:val="Hyperlink"/>
                <w:noProof/>
                <w:rtl/>
              </w:rPr>
              <w:t xml:space="preserve"> </w:t>
            </w:r>
            <w:r w:rsidR="0038665C" w:rsidRPr="008433DF">
              <w:rPr>
                <w:rStyle w:val="Hyperlink"/>
                <w:rFonts w:hint="eastAsia"/>
                <w:noProof/>
                <w:rtl/>
              </w:rPr>
              <w:t>الثاني</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sidRPr="008433DF">
              <w:rPr>
                <w:rStyle w:val="Hyperlink"/>
                <w:noProof/>
                <w:rtl/>
              </w:rPr>
              <w:t>.</w:t>
            </w:r>
            <w:r w:rsidR="0038665C" w:rsidRPr="008433DF">
              <w:rPr>
                <w:rStyle w:val="Hyperlink"/>
                <w:rFonts w:hint="eastAsia"/>
                <w:noProof/>
                <w:rtl/>
              </w:rPr>
              <w:t>ق</w:t>
            </w:r>
            <w:r w:rsidR="0038665C" w:rsidRPr="008433DF">
              <w:rPr>
                <w:rStyle w:val="Hyperlink"/>
                <w:noProof/>
                <w:rtl/>
              </w:rPr>
              <w:t xml:space="preserve"> </w:t>
            </w:r>
            <w:r w:rsidR="0038665C" w:rsidRPr="008433DF">
              <w:rPr>
                <w:rStyle w:val="Hyperlink"/>
                <w:rFonts w:hint="eastAsia"/>
                <w:noProof/>
                <w:rtl/>
              </w:rPr>
              <w:t>حتّى</w:t>
            </w:r>
            <w:r w:rsidR="0038665C" w:rsidRPr="008433DF">
              <w:rPr>
                <w:rStyle w:val="Hyperlink"/>
                <w:noProof/>
                <w:rtl/>
              </w:rPr>
              <w:t xml:space="preserve"> </w:t>
            </w:r>
            <w:r w:rsidR="0038665C" w:rsidRPr="008433DF">
              <w:rPr>
                <w:rStyle w:val="Hyperlink"/>
                <w:rFonts w:hint="eastAsia"/>
                <w:noProof/>
                <w:rtl/>
              </w:rPr>
              <w:t>فجر</w:t>
            </w:r>
            <w:r w:rsidR="0038665C" w:rsidRPr="008433DF">
              <w:rPr>
                <w:rStyle w:val="Hyperlink"/>
                <w:noProof/>
                <w:rtl/>
              </w:rPr>
              <w:t xml:space="preserve"> </w:t>
            </w:r>
            <w:r w:rsidR="0038665C" w:rsidRPr="008433DF">
              <w:rPr>
                <w:rStyle w:val="Hyperlink"/>
                <w:rFonts w:hint="eastAsia"/>
                <w:noProof/>
                <w:rtl/>
              </w:rPr>
              <w:t>اليوم</w:t>
            </w:r>
            <w:r w:rsidR="0038665C" w:rsidRPr="008433DF">
              <w:rPr>
                <w:rStyle w:val="Hyperlink"/>
                <w:noProof/>
                <w:rtl/>
              </w:rPr>
              <w:t xml:space="preserve"> </w:t>
            </w:r>
            <w:r w:rsidR="0038665C" w:rsidRPr="008433DF">
              <w:rPr>
                <w:rStyle w:val="Hyperlink"/>
                <w:rFonts w:hint="eastAsia"/>
                <w:noProof/>
                <w:rtl/>
              </w:rPr>
              <w:t>العاشر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Toc378235719 \h</w:instrText>
            </w:r>
            <w:r w:rsidR="0038665C">
              <w:rPr>
                <w:noProof/>
                <w:webHidden/>
                <w:rtl/>
              </w:rPr>
              <w:instrText xml:space="preserve"> </w:instrText>
            </w:r>
            <w:r>
              <w:rPr>
                <w:noProof/>
                <w:webHidden/>
                <w:rtl/>
              </w:rPr>
            </w:r>
            <w:r>
              <w:rPr>
                <w:noProof/>
                <w:webHidden/>
                <w:rtl/>
              </w:rPr>
              <w:fldChar w:fldCharType="separate"/>
            </w:r>
            <w:r w:rsidR="00CA44FB">
              <w:rPr>
                <w:noProof/>
                <w:webHidden/>
                <w:rtl/>
              </w:rPr>
              <w:t>71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20" w:history="1">
            <w:r w:rsidR="0038665C" w:rsidRPr="008433DF">
              <w:rPr>
                <w:rStyle w:val="Hyperlink"/>
                <w:rFonts w:hint="eastAsia"/>
                <w:noProof/>
                <w:rtl/>
              </w:rPr>
              <w:t>إشارة</w:t>
            </w:r>
            <w:r w:rsidR="0038665C" w:rsidRPr="008433DF">
              <w:rPr>
                <w:rStyle w:val="Hyperlink"/>
                <w:noProof/>
                <w:rtl/>
              </w:rPr>
              <w:t xml:space="preserve"> </w:t>
            </w:r>
            <w:r w:rsidR="0038665C" w:rsidRPr="008433DF">
              <w:rPr>
                <w:rStyle w:val="Hyperlink"/>
                <w:rFonts w:hint="eastAsia"/>
                <w:noProof/>
                <w:rtl/>
              </w:rPr>
              <w:t>رقم</w:t>
            </w:r>
            <w:r w:rsidR="0038665C" w:rsidRPr="008433DF">
              <w:rPr>
                <w:rStyle w:val="Hyperlink"/>
                <w:noProof/>
                <w:rtl/>
              </w:rPr>
              <w:t xml:space="preserve"> 1:</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Toc378235720 \h</w:instrText>
            </w:r>
            <w:r w:rsidR="0038665C">
              <w:rPr>
                <w:noProof/>
                <w:webHidden/>
                <w:rtl/>
              </w:rPr>
              <w:instrText xml:space="preserve"> </w:instrText>
            </w:r>
            <w:r>
              <w:rPr>
                <w:noProof/>
                <w:webHidden/>
                <w:rtl/>
              </w:rPr>
            </w:r>
            <w:r>
              <w:rPr>
                <w:noProof/>
                <w:webHidden/>
                <w:rtl/>
              </w:rPr>
              <w:fldChar w:fldCharType="separate"/>
            </w:r>
            <w:r w:rsidR="00CA44FB">
              <w:rPr>
                <w:noProof/>
                <w:webHidden/>
                <w:rtl/>
              </w:rPr>
              <w:t>74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21" w:history="1">
            <w:r w:rsidR="0038665C" w:rsidRPr="008433DF">
              <w:rPr>
                <w:rStyle w:val="Hyperlink"/>
                <w:rFonts w:hint="eastAsia"/>
                <w:noProof/>
                <w:rtl/>
              </w:rPr>
              <w:t>إشارة</w:t>
            </w:r>
            <w:r w:rsidR="0038665C" w:rsidRPr="008433DF">
              <w:rPr>
                <w:rStyle w:val="Hyperlink"/>
                <w:noProof/>
                <w:rtl/>
              </w:rPr>
              <w:t xml:space="preserve"> </w:t>
            </w:r>
            <w:r w:rsidR="0038665C" w:rsidRPr="008433DF">
              <w:rPr>
                <w:rStyle w:val="Hyperlink"/>
                <w:rFonts w:hint="eastAsia"/>
                <w:noProof/>
                <w:rtl/>
              </w:rPr>
              <w:t>رقم</w:t>
            </w:r>
            <w:r w:rsidR="0038665C" w:rsidRPr="008433DF">
              <w:rPr>
                <w:rStyle w:val="Hyperlink"/>
                <w:noProof/>
                <w:rtl/>
              </w:rPr>
              <w:t xml:space="preserve"> 2:</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Toc378235721 \h</w:instrText>
            </w:r>
            <w:r w:rsidR="0038665C">
              <w:rPr>
                <w:noProof/>
                <w:webHidden/>
                <w:rtl/>
              </w:rPr>
              <w:instrText xml:space="preserve"> </w:instrText>
            </w:r>
            <w:r>
              <w:rPr>
                <w:noProof/>
                <w:webHidden/>
                <w:rtl/>
              </w:rPr>
            </w:r>
            <w:r>
              <w:rPr>
                <w:noProof/>
                <w:webHidden/>
                <w:rtl/>
              </w:rPr>
              <w:fldChar w:fldCharType="separate"/>
            </w:r>
            <w:r w:rsidR="00CA44FB">
              <w:rPr>
                <w:noProof/>
                <w:webHidden/>
                <w:rtl/>
              </w:rPr>
              <w:t>75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2" w:history="1">
            <w:r w:rsidR="0038665C" w:rsidRPr="008433DF">
              <w:rPr>
                <w:rStyle w:val="Hyperlink"/>
                <w:rFonts w:hint="eastAsia"/>
                <w:noProof/>
                <w:rtl/>
              </w:rPr>
              <w:t>المخيّم</w:t>
            </w:r>
            <w:r w:rsidR="0038665C" w:rsidRPr="008433DF">
              <w:rPr>
                <w:rStyle w:val="Hyperlink"/>
                <w:noProof/>
                <w:rtl/>
              </w:rPr>
              <w:t xml:space="preserve"> </w:t>
            </w:r>
            <w:r w:rsidR="0038665C" w:rsidRPr="008433DF">
              <w:rPr>
                <w:rStyle w:val="Hyperlink"/>
                <w:rFonts w:hint="eastAsia"/>
                <w:noProof/>
                <w:rtl/>
              </w:rPr>
              <w:t>الحسينيّ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Toc378235722 \h</w:instrText>
            </w:r>
            <w:r w:rsidR="0038665C">
              <w:rPr>
                <w:noProof/>
                <w:webHidden/>
                <w:rtl/>
              </w:rPr>
              <w:instrText xml:space="preserve"> </w:instrText>
            </w:r>
            <w:r>
              <w:rPr>
                <w:noProof/>
                <w:webHidden/>
                <w:rtl/>
              </w:rPr>
            </w:r>
            <w:r>
              <w:rPr>
                <w:noProof/>
                <w:webHidden/>
                <w:rtl/>
              </w:rPr>
              <w:fldChar w:fldCharType="separate"/>
            </w:r>
            <w:r w:rsidR="00CA44FB">
              <w:rPr>
                <w:noProof/>
                <w:webHidden/>
                <w:rtl/>
              </w:rPr>
              <w:t>79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3" w:history="1">
            <w:r w:rsidR="0038665C" w:rsidRPr="008433DF">
              <w:rPr>
                <w:rStyle w:val="Hyperlink"/>
                <w:rFonts w:hint="eastAsia"/>
                <w:noProof/>
                <w:rtl/>
              </w:rPr>
              <w:t>اليوم</w:t>
            </w:r>
            <w:r w:rsidR="0038665C" w:rsidRPr="008433DF">
              <w:rPr>
                <w:rStyle w:val="Hyperlink"/>
                <w:noProof/>
                <w:rtl/>
              </w:rPr>
              <w:t xml:space="preserve"> </w:t>
            </w:r>
            <w:r w:rsidR="0038665C" w:rsidRPr="008433DF">
              <w:rPr>
                <w:rStyle w:val="Hyperlink"/>
                <w:rFonts w:hint="eastAsia"/>
                <w:noProof/>
                <w:rtl/>
              </w:rPr>
              <w:t>الثالث</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Toc378235723 \h</w:instrText>
            </w:r>
            <w:r w:rsidR="0038665C">
              <w:rPr>
                <w:noProof/>
                <w:webHidden/>
                <w:rtl/>
              </w:rPr>
              <w:instrText xml:space="preserve"> </w:instrText>
            </w:r>
            <w:r>
              <w:rPr>
                <w:noProof/>
                <w:webHidden/>
                <w:rtl/>
              </w:rPr>
            </w:r>
            <w:r>
              <w:rPr>
                <w:noProof/>
                <w:webHidden/>
                <w:rtl/>
              </w:rPr>
              <w:fldChar w:fldCharType="separate"/>
            </w:r>
            <w:r w:rsidR="00CA44FB">
              <w:rPr>
                <w:noProof/>
                <w:webHidden/>
                <w:rtl/>
              </w:rPr>
              <w:t>81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24" w:history="1">
            <w:r w:rsidR="0038665C" w:rsidRPr="008433DF">
              <w:rPr>
                <w:rStyle w:val="Hyperlink"/>
                <w:rFonts w:hint="eastAsia"/>
                <w:noProof/>
                <w:rtl/>
              </w:rPr>
              <w:t>حُبّ</w:t>
            </w:r>
            <w:r w:rsidR="0038665C" w:rsidRPr="008433DF">
              <w:rPr>
                <w:rStyle w:val="Hyperlink"/>
                <w:noProof/>
                <w:rtl/>
              </w:rPr>
              <w:t xml:space="preserve"> </w:t>
            </w:r>
            <w:r w:rsidR="0038665C" w:rsidRPr="008433DF">
              <w:rPr>
                <w:rStyle w:val="Hyperlink"/>
                <w:rFonts w:hint="eastAsia"/>
                <w:noProof/>
                <w:rtl/>
              </w:rPr>
              <w:t>الدنيا</w:t>
            </w:r>
            <w:r w:rsidR="0038665C" w:rsidRPr="008433DF">
              <w:rPr>
                <w:rStyle w:val="Hyperlink"/>
                <w:noProof/>
                <w:rtl/>
              </w:rPr>
              <w:t xml:space="preserve"> </w:t>
            </w:r>
            <w:r w:rsidR="0038665C" w:rsidRPr="008433DF">
              <w:rPr>
                <w:rStyle w:val="Hyperlink"/>
                <w:rFonts w:hint="eastAsia"/>
                <w:noProof/>
                <w:rtl/>
              </w:rPr>
              <w:t>رأس</w:t>
            </w:r>
            <w:r w:rsidR="0038665C" w:rsidRPr="008433DF">
              <w:rPr>
                <w:rStyle w:val="Hyperlink"/>
                <w:noProof/>
                <w:rtl/>
              </w:rPr>
              <w:t xml:space="preserve"> </w:t>
            </w:r>
            <w:r w:rsidR="0038665C" w:rsidRPr="008433DF">
              <w:rPr>
                <w:rStyle w:val="Hyperlink"/>
                <w:rFonts w:hint="eastAsia"/>
                <w:noProof/>
                <w:rtl/>
              </w:rPr>
              <w:t>كلّ</w:t>
            </w:r>
            <w:r w:rsidR="0038665C" w:rsidRPr="008433DF">
              <w:rPr>
                <w:rStyle w:val="Hyperlink"/>
                <w:noProof/>
                <w:rtl/>
              </w:rPr>
              <w:t xml:space="preserve"> </w:t>
            </w:r>
            <w:r w:rsidR="0038665C" w:rsidRPr="008433DF">
              <w:rPr>
                <w:rStyle w:val="Hyperlink"/>
                <w:rFonts w:hint="eastAsia"/>
                <w:noProof/>
                <w:rtl/>
              </w:rPr>
              <w:t>خطيئة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Toc378235724 \h</w:instrText>
            </w:r>
            <w:r w:rsidR="0038665C">
              <w:rPr>
                <w:noProof/>
                <w:webHidden/>
                <w:rtl/>
              </w:rPr>
              <w:instrText xml:space="preserve"> </w:instrText>
            </w:r>
            <w:r>
              <w:rPr>
                <w:noProof/>
                <w:webHidden/>
                <w:rtl/>
              </w:rPr>
            </w:r>
            <w:r>
              <w:rPr>
                <w:noProof/>
                <w:webHidden/>
                <w:rtl/>
              </w:rPr>
              <w:fldChar w:fldCharType="separate"/>
            </w:r>
            <w:r w:rsidR="00CA44FB">
              <w:rPr>
                <w:noProof/>
                <w:webHidden/>
                <w:rtl/>
              </w:rPr>
              <w:t>82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25" w:history="1">
            <w:r w:rsidR="0038665C" w:rsidRPr="008433DF">
              <w:rPr>
                <w:rStyle w:val="Hyperlink"/>
                <w:rFonts w:hint="eastAsia"/>
                <w:noProof/>
                <w:rtl/>
              </w:rPr>
              <w:t>رُسُل</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إلى</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Toc378235725 \h</w:instrText>
            </w:r>
            <w:r w:rsidR="0038665C">
              <w:rPr>
                <w:noProof/>
                <w:webHidden/>
                <w:rtl/>
              </w:rPr>
              <w:instrText xml:space="preserve"> </w:instrText>
            </w:r>
            <w:r>
              <w:rPr>
                <w:noProof/>
                <w:webHidden/>
                <w:rtl/>
              </w:rPr>
            </w:r>
            <w:r>
              <w:rPr>
                <w:noProof/>
                <w:webHidden/>
                <w:rtl/>
              </w:rPr>
              <w:fldChar w:fldCharType="separate"/>
            </w:r>
            <w:r w:rsidR="00CA44FB">
              <w:rPr>
                <w:noProof/>
                <w:webHidden/>
                <w:rtl/>
              </w:rPr>
              <w:t>85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6" w:history="1">
            <w:r w:rsidR="0038665C" w:rsidRPr="008433DF">
              <w:rPr>
                <w:rStyle w:val="Hyperlink"/>
                <w:rFonts w:hint="eastAsia"/>
                <w:noProof/>
                <w:rtl/>
              </w:rPr>
              <w:t>تبادلُ</w:t>
            </w:r>
            <w:r w:rsidR="0038665C" w:rsidRPr="008433DF">
              <w:rPr>
                <w:rStyle w:val="Hyperlink"/>
                <w:noProof/>
                <w:rtl/>
              </w:rPr>
              <w:t xml:space="preserve"> </w:t>
            </w:r>
            <w:r w:rsidR="0038665C" w:rsidRPr="008433DF">
              <w:rPr>
                <w:rStyle w:val="Hyperlink"/>
                <w:rFonts w:hint="eastAsia"/>
                <w:noProof/>
                <w:rtl/>
              </w:rPr>
              <w:t>الرسائل</w:t>
            </w:r>
            <w:r w:rsidR="0038665C" w:rsidRPr="008433DF">
              <w:rPr>
                <w:rStyle w:val="Hyperlink"/>
                <w:noProof/>
                <w:rtl/>
              </w:rPr>
              <w:t xml:space="preserve"> </w:t>
            </w:r>
            <w:r w:rsidR="0038665C" w:rsidRPr="008433DF">
              <w:rPr>
                <w:rStyle w:val="Hyperlink"/>
                <w:rFonts w:hint="eastAsia"/>
                <w:noProof/>
                <w:rtl/>
              </w:rPr>
              <w:t>بين</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وابن</w:t>
            </w:r>
            <w:r w:rsidR="0038665C" w:rsidRPr="008433DF">
              <w:rPr>
                <w:rStyle w:val="Hyperlink"/>
                <w:noProof/>
                <w:rtl/>
              </w:rPr>
              <w:t xml:space="preserve"> </w:t>
            </w:r>
            <w:r w:rsidR="0038665C" w:rsidRPr="008433DF">
              <w:rPr>
                <w:rStyle w:val="Hyperlink"/>
                <w:rFonts w:hint="eastAsia"/>
                <w:noProof/>
                <w:rtl/>
              </w:rPr>
              <w:t>زياد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Toc378235726 \h</w:instrText>
            </w:r>
            <w:r w:rsidR="0038665C">
              <w:rPr>
                <w:noProof/>
                <w:webHidden/>
                <w:rtl/>
              </w:rPr>
              <w:instrText xml:space="preserve"> </w:instrText>
            </w:r>
            <w:r>
              <w:rPr>
                <w:noProof/>
                <w:webHidden/>
                <w:rtl/>
              </w:rPr>
            </w:r>
            <w:r>
              <w:rPr>
                <w:noProof/>
                <w:webHidden/>
                <w:rtl/>
              </w:rPr>
              <w:fldChar w:fldCharType="separate"/>
            </w:r>
            <w:r w:rsidR="00CA44FB">
              <w:rPr>
                <w:noProof/>
                <w:webHidden/>
                <w:rtl/>
              </w:rPr>
              <w:t>87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7"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يشتري</w:t>
            </w:r>
            <w:r w:rsidR="0038665C" w:rsidRPr="008433DF">
              <w:rPr>
                <w:rStyle w:val="Hyperlink"/>
                <w:noProof/>
                <w:rtl/>
              </w:rPr>
              <w:t xml:space="preserve"> </w:t>
            </w:r>
            <w:r w:rsidR="0038665C" w:rsidRPr="008433DF">
              <w:rPr>
                <w:rStyle w:val="Hyperlink"/>
                <w:rFonts w:hint="eastAsia"/>
                <w:noProof/>
                <w:rtl/>
              </w:rPr>
              <w:t>ستّة</w:t>
            </w:r>
            <w:r w:rsidR="0038665C" w:rsidRPr="008433DF">
              <w:rPr>
                <w:rStyle w:val="Hyperlink"/>
                <w:noProof/>
                <w:rtl/>
              </w:rPr>
              <w:t xml:space="preserve"> </w:t>
            </w:r>
            <w:r w:rsidR="0038665C" w:rsidRPr="008433DF">
              <w:rPr>
                <w:rStyle w:val="Hyperlink"/>
                <w:rFonts w:hint="eastAsia"/>
                <w:noProof/>
                <w:rtl/>
              </w:rPr>
              <w:t>عشر</w:t>
            </w:r>
            <w:r w:rsidR="0038665C" w:rsidRPr="008433DF">
              <w:rPr>
                <w:rStyle w:val="Hyperlink"/>
                <w:noProof/>
                <w:rtl/>
              </w:rPr>
              <w:t xml:space="preserve"> </w:t>
            </w:r>
            <w:r w:rsidR="0038665C" w:rsidRPr="008433DF">
              <w:rPr>
                <w:rStyle w:val="Hyperlink"/>
                <w:rFonts w:hint="eastAsia"/>
                <w:noProof/>
                <w:rtl/>
              </w:rPr>
              <w:t>ميلاً</w:t>
            </w:r>
            <w:r w:rsidR="0038665C" w:rsidRPr="008433DF">
              <w:rPr>
                <w:rStyle w:val="Hyperlink"/>
                <w:noProof/>
                <w:rtl/>
              </w:rPr>
              <w:t xml:space="preserve"> </w:t>
            </w:r>
            <w:r w:rsidR="0038665C" w:rsidRPr="008433DF">
              <w:rPr>
                <w:rStyle w:val="Hyperlink"/>
                <w:rFonts w:hint="eastAsia"/>
                <w:noProof/>
                <w:rtl/>
              </w:rPr>
              <w:t>مربعاً</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أرض</w:t>
            </w:r>
            <w:r w:rsidR="0038665C" w:rsidRPr="008433DF">
              <w:rPr>
                <w:rStyle w:val="Hyperlink"/>
                <w:noProof/>
                <w:rtl/>
              </w:rPr>
              <w:t xml:space="preserve"> </w:t>
            </w:r>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Toc378235727 \h</w:instrText>
            </w:r>
            <w:r w:rsidR="0038665C">
              <w:rPr>
                <w:noProof/>
                <w:webHidden/>
                <w:rtl/>
              </w:rPr>
              <w:instrText xml:space="preserve"> </w:instrText>
            </w:r>
            <w:r>
              <w:rPr>
                <w:noProof/>
                <w:webHidden/>
                <w:rtl/>
              </w:rPr>
            </w:r>
            <w:r>
              <w:rPr>
                <w:noProof/>
                <w:webHidden/>
                <w:rtl/>
              </w:rPr>
              <w:fldChar w:fldCharType="separate"/>
            </w:r>
            <w:r w:rsidR="00CA44FB">
              <w:rPr>
                <w:noProof/>
                <w:webHidden/>
                <w:rtl/>
              </w:rPr>
              <w:t>89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8" w:history="1">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يُعبّئ</w:t>
            </w:r>
            <w:r w:rsidR="0038665C" w:rsidRPr="008433DF">
              <w:rPr>
                <w:rStyle w:val="Hyperlink"/>
                <w:noProof/>
                <w:rtl/>
              </w:rPr>
              <w:t xml:space="preserve"> </w:t>
            </w:r>
            <w:r w:rsidR="0038665C" w:rsidRPr="008433DF">
              <w:rPr>
                <w:rStyle w:val="Hyperlink"/>
                <w:rFonts w:hint="eastAsia"/>
                <w:noProof/>
                <w:rtl/>
              </w:rPr>
              <w:t>الكوفة</w:t>
            </w:r>
            <w:r w:rsidR="0038665C" w:rsidRPr="008433DF">
              <w:rPr>
                <w:rStyle w:val="Hyperlink"/>
                <w:noProof/>
                <w:rtl/>
              </w:rPr>
              <w:t xml:space="preserve"> </w:t>
            </w:r>
            <w:r w:rsidR="0038665C" w:rsidRPr="008433DF">
              <w:rPr>
                <w:rStyle w:val="Hyperlink"/>
                <w:rFonts w:hint="eastAsia"/>
                <w:noProof/>
                <w:rtl/>
              </w:rPr>
              <w:t>لقتال</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Toc378235728 \h</w:instrText>
            </w:r>
            <w:r w:rsidR="0038665C">
              <w:rPr>
                <w:noProof/>
                <w:webHidden/>
                <w:rtl/>
              </w:rPr>
              <w:instrText xml:space="preserve"> </w:instrText>
            </w:r>
            <w:r>
              <w:rPr>
                <w:noProof/>
                <w:webHidden/>
                <w:rtl/>
              </w:rPr>
            </w:r>
            <w:r>
              <w:rPr>
                <w:noProof/>
                <w:webHidden/>
                <w:rtl/>
              </w:rPr>
              <w:fldChar w:fldCharType="separate"/>
            </w:r>
            <w:r w:rsidR="00CA44FB">
              <w:rPr>
                <w:noProof/>
                <w:webHidden/>
                <w:rtl/>
              </w:rPr>
              <w:t>89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29" w:history="1">
            <w:r w:rsidR="0038665C" w:rsidRPr="008433DF">
              <w:rPr>
                <w:rStyle w:val="Hyperlink"/>
                <w:rFonts w:hint="eastAsia"/>
                <w:noProof/>
                <w:rtl/>
              </w:rPr>
              <w:t>اكتمالُ</w:t>
            </w:r>
            <w:r w:rsidR="0038665C" w:rsidRPr="008433DF">
              <w:rPr>
                <w:rStyle w:val="Hyperlink"/>
                <w:noProof/>
                <w:rtl/>
              </w:rPr>
              <w:t xml:space="preserve"> </w:t>
            </w:r>
            <w:r w:rsidR="0038665C" w:rsidRPr="008433DF">
              <w:rPr>
                <w:rStyle w:val="Hyperlink"/>
                <w:rFonts w:hint="eastAsia"/>
                <w:noProof/>
                <w:rtl/>
              </w:rPr>
              <w:t>تعبئة</w:t>
            </w:r>
            <w:r w:rsidR="0038665C" w:rsidRPr="008433DF">
              <w:rPr>
                <w:rStyle w:val="Hyperlink"/>
                <w:noProof/>
                <w:rtl/>
              </w:rPr>
              <w:t xml:space="preserve"> </w:t>
            </w:r>
            <w:r w:rsidR="0038665C" w:rsidRPr="008433DF">
              <w:rPr>
                <w:rStyle w:val="Hyperlink"/>
                <w:rFonts w:hint="eastAsia"/>
                <w:noProof/>
                <w:rtl/>
              </w:rPr>
              <w:t>الكوفة</w:t>
            </w:r>
            <w:r w:rsidR="0038665C" w:rsidRPr="008433DF">
              <w:rPr>
                <w:rStyle w:val="Hyperlink"/>
                <w:noProof/>
                <w:rtl/>
              </w:rPr>
              <w:t xml:space="preserve"> </w:t>
            </w:r>
            <w:r w:rsidR="0038665C" w:rsidRPr="008433DF">
              <w:rPr>
                <w:rStyle w:val="Hyperlink"/>
                <w:rFonts w:hint="eastAsia"/>
                <w:noProof/>
                <w:rtl/>
              </w:rPr>
              <w:t>لقتال</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السادس</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Toc378235729 \h</w:instrText>
            </w:r>
            <w:r w:rsidR="0038665C">
              <w:rPr>
                <w:noProof/>
                <w:webHidden/>
                <w:rtl/>
              </w:rPr>
              <w:instrText xml:space="preserve"> </w:instrText>
            </w:r>
            <w:r>
              <w:rPr>
                <w:noProof/>
                <w:webHidden/>
                <w:rtl/>
              </w:rPr>
            </w:r>
            <w:r>
              <w:rPr>
                <w:noProof/>
                <w:webHidden/>
                <w:rtl/>
              </w:rPr>
              <w:fldChar w:fldCharType="separate"/>
            </w:r>
            <w:r w:rsidR="00CA44FB">
              <w:rPr>
                <w:noProof/>
                <w:webHidden/>
                <w:rtl/>
              </w:rPr>
              <w:t>96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0" w:history="1">
            <w:r w:rsidR="0038665C" w:rsidRPr="008433DF">
              <w:rPr>
                <w:rStyle w:val="Hyperlink"/>
                <w:rFonts w:hint="eastAsia"/>
                <w:noProof/>
                <w:rtl/>
              </w:rPr>
              <w:t>أحدُ</w:t>
            </w:r>
            <w:r w:rsidR="0038665C" w:rsidRPr="008433DF">
              <w:rPr>
                <w:rStyle w:val="Hyperlink"/>
                <w:noProof/>
                <w:rtl/>
              </w:rPr>
              <w:t xml:space="preserve"> </w:t>
            </w:r>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يحاول</w:t>
            </w:r>
            <w:r w:rsidR="0038665C" w:rsidRPr="008433DF">
              <w:rPr>
                <w:rStyle w:val="Hyperlink"/>
                <w:noProof/>
                <w:rtl/>
              </w:rPr>
              <w:t xml:space="preserve"> </w:t>
            </w:r>
            <w:r w:rsidR="0038665C" w:rsidRPr="008433DF">
              <w:rPr>
                <w:rStyle w:val="Hyperlink"/>
                <w:rFonts w:hint="eastAsia"/>
                <w:noProof/>
                <w:rtl/>
              </w:rPr>
              <w:t>اغتيال</w:t>
            </w:r>
            <w:r w:rsidR="0038665C" w:rsidRPr="008433DF">
              <w:rPr>
                <w:rStyle w:val="Hyperlink"/>
                <w:noProof/>
                <w:rtl/>
              </w:rPr>
              <w:t xml:space="preserve"> </w:t>
            </w:r>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زياد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Toc378235730 \h</w:instrText>
            </w:r>
            <w:r w:rsidR="0038665C">
              <w:rPr>
                <w:noProof/>
                <w:webHidden/>
                <w:rtl/>
              </w:rPr>
              <w:instrText xml:space="preserve"> </w:instrText>
            </w:r>
            <w:r>
              <w:rPr>
                <w:noProof/>
                <w:webHidden/>
                <w:rtl/>
              </w:rPr>
            </w:r>
            <w:r>
              <w:rPr>
                <w:noProof/>
                <w:webHidden/>
                <w:rtl/>
              </w:rPr>
              <w:fldChar w:fldCharType="separate"/>
            </w:r>
            <w:r w:rsidR="00CA44FB">
              <w:rPr>
                <w:noProof/>
                <w:webHidden/>
                <w:rtl/>
              </w:rPr>
              <w:t>97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1" w:history="1">
            <w:r w:rsidR="0038665C" w:rsidRPr="008433DF">
              <w:rPr>
                <w:rStyle w:val="Hyperlink"/>
                <w:rFonts w:hint="eastAsia"/>
                <w:noProof/>
                <w:rtl/>
              </w:rPr>
              <w:t>رسالةُ</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إلى</w:t>
            </w:r>
            <w:r w:rsidR="0038665C" w:rsidRPr="008433DF">
              <w:rPr>
                <w:rStyle w:val="Hyperlink"/>
                <w:noProof/>
                <w:rtl/>
              </w:rPr>
              <w:t xml:space="preserve"> </w:t>
            </w:r>
            <w:r w:rsidR="0038665C" w:rsidRPr="008433DF">
              <w:rPr>
                <w:rStyle w:val="Hyperlink"/>
                <w:rFonts w:hint="eastAsia"/>
                <w:noProof/>
                <w:rtl/>
              </w:rPr>
              <w:t>أخيه</w:t>
            </w:r>
            <w:r w:rsidR="0038665C" w:rsidRPr="008433DF">
              <w:rPr>
                <w:rStyle w:val="Hyperlink"/>
                <w:noProof/>
                <w:rtl/>
              </w:rPr>
              <w:t xml:space="preserve"> </w:t>
            </w:r>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الحنفيّة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Toc378235731 \h</w:instrText>
            </w:r>
            <w:r w:rsidR="0038665C">
              <w:rPr>
                <w:noProof/>
                <w:webHidden/>
                <w:rtl/>
              </w:rPr>
              <w:instrText xml:space="preserve"> </w:instrText>
            </w:r>
            <w:r>
              <w:rPr>
                <w:noProof/>
                <w:webHidden/>
                <w:rtl/>
              </w:rPr>
            </w:r>
            <w:r>
              <w:rPr>
                <w:noProof/>
                <w:webHidden/>
                <w:rtl/>
              </w:rPr>
              <w:fldChar w:fldCharType="separate"/>
            </w:r>
            <w:r w:rsidR="00CA44FB">
              <w:rPr>
                <w:noProof/>
                <w:webHidden/>
                <w:rtl/>
              </w:rPr>
              <w:t>98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32" w:history="1">
            <w:r w:rsidR="0038665C" w:rsidRPr="008433DF">
              <w:rPr>
                <w:rStyle w:val="Hyperlink"/>
                <w:rFonts w:hint="eastAsia"/>
                <w:noProof/>
                <w:rtl/>
              </w:rPr>
              <w:t>تأمّل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Toc378235732 \h</w:instrText>
            </w:r>
            <w:r w:rsidR="0038665C">
              <w:rPr>
                <w:noProof/>
                <w:webHidden/>
                <w:rtl/>
              </w:rPr>
              <w:instrText xml:space="preserve"> </w:instrText>
            </w:r>
            <w:r>
              <w:rPr>
                <w:noProof/>
                <w:webHidden/>
                <w:rtl/>
              </w:rPr>
            </w:r>
            <w:r>
              <w:rPr>
                <w:noProof/>
                <w:webHidden/>
                <w:rtl/>
              </w:rPr>
              <w:fldChar w:fldCharType="separate"/>
            </w:r>
            <w:r w:rsidR="00CA44FB">
              <w:rPr>
                <w:noProof/>
                <w:webHidden/>
                <w:rtl/>
              </w:rPr>
              <w:t>99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3" w:history="1">
            <w:r w:rsidR="0038665C" w:rsidRPr="008433DF">
              <w:rPr>
                <w:rStyle w:val="Hyperlink"/>
                <w:rFonts w:hint="eastAsia"/>
                <w:noProof/>
                <w:rtl/>
              </w:rPr>
              <w:t>خطبةٌ</w:t>
            </w:r>
            <w:r w:rsidR="0038665C" w:rsidRPr="008433DF">
              <w:rPr>
                <w:rStyle w:val="Hyperlink"/>
                <w:noProof/>
                <w:rtl/>
              </w:rPr>
              <w:t xml:space="preserve"> </w:t>
            </w:r>
            <w:r w:rsidR="0038665C" w:rsidRPr="008433DF">
              <w:rPr>
                <w:rStyle w:val="Hyperlink"/>
                <w:rFonts w:hint="eastAsia"/>
                <w:noProof/>
                <w:rtl/>
              </w:rPr>
              <w:t>للإمام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أصحابه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101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4" w:history="1">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مظاهر</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102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35"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غرائب</w:t>
            </w:r>
            <w:r w:rsidR="0038665C" w:rsidRPr="008433DF">
              <w:rPr>
                <w:rStyle w:val="Hyperlink"/>
                <w:noProof/>
                <w:rtl/>
              </w:rPr>
              <w:t xml:space="preserve"> </w:t>
            </w:r>
            <w:r w:rsidR="0038665C" w:rsidRPr="008433DF">
              <w:rPr>
                <w:rStyle w:val="Hyperlink"/>
                <w:rFonts w:hint="eastAsia"/>
                <w:noProof/>
                <w:rtl/>
              </w:rPr>
              <w:t>ما</w:t>
            </w:r>
            <w:r w:rsidR="0038665C" w:rsidRPr="008433DF">
              <w:rPr>
                <w:rStyle w:val="Hyperlink"/>
                <w:noProof/>
                <w:rtl/>
              </w:rPr>
              <w:t xml:space="preserve"> </w:t>
            </w:r>
            <w:r w:rsidR="0038665C" w:rsidRPr="008433DF">
              <w:rPr>
                <w:rStyle w:val="Hyperlink"/>
                <w:rFonts w:hint="eastAsia"/>
                <w:noProof/>
                <w:rtl/>
              </w:rPr>
              <w:t>تفرّد</w:t>
            </w:r>
            <w:r w:rsidR="0038665C" w:rsidRPr="008433DF">
              <w:rPr>
                <w:rStyle w:val="Hyperlink"/>
                <w:noProof/>
                <w:rtl/>
              </w:rPr>
              <w:t xml:space="preserve"> </w:t>
            </w:r>
            <w:r w:rsidR="0038665C" w:rsidRPr="008433DF">
              <w:rPr>
                <w:rStyle w:val="Hyperlink"/>
                <w:rFonts w:hint="eastAsia"/>
                <w:noProof/>
                <w:rtl/>
              </w:rPr>
              <w:t>به</w:t>
            </w:r>
            <w:r w:rsidR="0038665C" w:rsidRPr="008433DF">
              <w:rPr>
                <w:rStyle w:val="Hyperlink"/>
                <w:noProof/>
                <w:rtl/>
              </w:rPr>
              <w:t xml:space="preserve"> </w:t>
            </w:r>
            <w:r w:rsidR="0038665C" w:rsidRPr="008433DF">
              <w:rPr>
                <w:rStyle w:val="Hyperlink"/>
                <w:rFonts w:hint="eastAsia"/>
                <w:noProof/>
                <w:rtl/>
              </w:rPr>
              <w:t>البلاذري</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104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6" w:history="1">
            <w:r w:rsidR="0038665C" w:rsidRPr="008433DF">
              <w:rPr>
                <w:rStyle w:val="Hyperlink"/>
                <w:rFonts w:hint="eastAsia"/>
                <w:noProof/>
                <w:rtl/>
              </w:rPr>
              <w:t>وقائعُ</w:t>
            </w:r>
            <w:r w:rsidR="0038665C" w:rsidRPr="008433DF">
              <w:rPr>
                <w:rStyle w:val="Hyperlink"/>
                <w:noProof/>
                <w:rtl/>
              </w:rPr>
              <w:t xml:space="preserve"> </w:t>
            </w:r>
            <w:r w:rsidR="0038665C" w:rsidRPr="008433DF">
              <w:rPr>
                <w:rStyle w:val="Hyperlink"/>
                <w:rFonts w:hint="eastAsia"/>
                <w:noProof/>
                <w:rtl/>
              </w:rPr>
              <w:t>اليوم</w:t>
            </w:r>
            <w:r w:rsidR="0038665C" w:rsidRPr="008433DF">
              <w:rPr>
                <w:rStyle w:val="Hyperlink"/>
                <w:noProof/>
                <w:rtl/>
              </w:rPr>
              <w:t xml:space="preserve"> </w:t>
            </w:r>
            <w:r w:rsidR="0038665C" w:rsidRPr="008433DF">
              <w:rPr>
                <w:rStyle w:val="Hyperlink"/>
                <w:rFonts w:hint="eastAsia"/>
                <w:noProof/>
                <w:rtl/>
              </w:rPr>
              <w:t>السابع</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106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7"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هو</w:t>
            </w:r>
            <w:r w:rsidR="0038665C" w:rsidRPr="008433DF">
              <w:rPr>
                <w:rStyle w:val="Hyperlink"/>
                <w:noProof/>
                <w:rtl/>
              </w:rPr>
              <w:t xml:space="preserve"> </w:t>
            </w:r>
            <w:r w:rsidR="0038665C" w:rsidRPr="008433DF">
              <w:rPr>
                <w:rStyle w:val="Hyperlink"/>
                <w:rFonts w:hint="eastAsia"/>
                <w:noProof/>
                <w:rtl/>
              </w:rPr>
              <w:t>أبو</w:t>
            </w:r>
            <w:r w:rsidR="0038665C" w:rsidRPr="008433DF">
              <w:rPr>
                <w:rStyle w:val="Hyperlink"/>
                <w:noProof/>
                <w:rtl/>
              </w:rPr>
              <w:t xml:space="preserve"> </w:t>
            </w:r>
            <w:r w:rsidR="0038665C" w:rsidRPr="008433DF">
              <w:rPr>
                <w:rStyle w:val="Hyperlink"/>
                <w:rFonts w:hint="eastAsia"/>
                <w:noProof/>
                <w:rtl/>
              </w:rPr>
              <w:t>الفضل</w:t>
            </w:r>
            <w:r w:rsidR="0038665C" w:rsidRPr="008433DF">
              <w:rPr>
                <w:rStyle w:val="Hyperlink"/>
                <w:noProof/>
                <w:rtl/>
              </w:rPr>
              <w:t xml:space="preserve"> </w:t>
            </w:r>
            <w:r w:rsidR="0038665C" w:rsidRPr="008433DF">
              <w:rPr>
                <w:rStyle w:val="Hyperlink"/>
                <w:rFonts w:hint="eastAsia"/>
                <w:noProof/>
                <w:rtl/>
              </w:rPr>
              <w:t>العبّاس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أمير</w:t>
            </w:r>
            <w:r w:rsidR="0038665C" w:rsidRPr="008433DF">
              <w:rPr>
                <w:rStyle w:val="Hyperlink"/>
                <w:noProof/>
                <w:rtl/>
              </w:rPr>
              <w:t xml:space="preserve"> </w:t>
            </w:r>
            <w:r w:rsidR="0038665C" w:rsidRPr="008433DF">
              <w:rPr>
                <w:rStyle w:val="Hyperlink"/>
                <w:rFonts w:hint="eastAsia"/>
                <w:noProof/>
                <w:rtl/>
              </w:rPr>
              <w:t>المؤمنين</w:t>
            </w:r>
            <w:r w:rsidR="0038665C" w:rsidRPr="008433DF">
              <w:rPr>
                <w:rStyle w:val="Hyperlink"/>
                <w:noProof/>
                <w:rtl/>
              </w:rPr>
              <w:t xml:space="preserve"> </w:t>
            </w:r>
            <w:r w:rsidR="0038665C" w:rsidRPr="008433DF">
              <w:rPr>
                <w:rStyle w:val="Hyperlink"/>
                <w:rFonts w:cs="Rafed Alaem" w:hint="eastAsia"/>
                <w:noProof/>
                <w:rtl/>
              </w:rPr>
              <w:t>عليهما‌السلام</w:t>
            </w:r>
            <w:r w:rsidR="0038665C" w:rsidRPr="008433DF">
              <w:rPr>
                <w:rStyle w:val="Hyperlink"/>
                <w:rFonts w:hint="eastAsia"/>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38" w:history="1">
            <w:r w:rsidR="0038665C" w:rsidRPr="008433DF">
              <w:rPr>
                <w:rStyle w:val="Hyperlink"/>
                <w:rFonts w:hint="eastAsia"/>
                <w:noProof/>
                <w:rtl/>
              </w:rPr>
              <w:t>المحاورةُ</w:t>
            </w:r>
            <w:r w:rsidR="0038665C" w:rsidRPr="008433DF">
              <w:rPr>
                <w:rStyle w:val="Hyperlink"/>
                <w:noProof/>
                <w:rtl/>
              </w:rPr>
              <w:t xml:space="preserve"> </w:t>
            </w:r>
            <w:r w:rsidR="0038665C" w:rsidRPr="008433DF">
              <w:rPr>
                <w:rStyle w:val="Hyperlink"/>
                <w:rFonts w:hint="eastAsia"/>
                <w:noProof/>
                <w:rtl/>
              </w:rPr>
              <w:t>بين</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وبين</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لعنه</w:t>
            </w:r>
            <w:r w:rsidR="0038665C" w:rsidRPr="008433DF">
              <w:rPr>
                <w:rStyle w:val="Hyperlink"/>
                <w:noProof/>
                <w:rtl/>
              </w:rPr>
              <w:t xml:space="preserve"> </w:t>
            </w:r>
            <w:r w:rsidR="0038665C" w:rsidRPr="008433DF">
              <w:rPr>
                <w:rStyle w:val="Hyperlink"/>
                <w:rFonts w:hint="eastAsia"/>
                <w:noProof/>
                <w:rtl/>
              </w:rPr>
              <w:t>الله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39" w:history="1">
            <w:r w:rsidR="0038665C" w:rsidRPr="008433DF">
              <w:rPr>
                <w:rStyle w:val="Hyperlink"/>
                <w:rFonts w:hint="eastAsia"/>
                <w:noProof/>
                <w:rtl/>
              </w:rPr>
              <w:t>وهنا</w:t>
            </w:r>
            <w:r w:rsidR="0038665C" w:rsidRPr="008433DF">
              <w:rPr>
                <w:rStyle w:val="Hyperlink"/>
                <w:noProof/>
                <w:rtl/>
              </w:rPr>
              <w:t xml:space="preserve"> </w:t>
            </w:r>
            <w:r w:rsidR="0038665C" w:rsidRPr="008433DF">
              <w:rPr>
                <w:rStyle w:val="Hyperlink"/>
                <w:rFonts w:hint="eastAsia"/>
                <w:noProof/>
                <w:rtl/>
              </w:rPr>
              <w:t>يُقحم</w:t>
            </w:r>
            <w:r w:rsidR="0038665C" w:rsidRPr="008433DF">
              <w:rPr>
                <w:rStyle w:val="Hyperlink"/>
                <w:noProof/>
                <w:rtl/>
              </w:rPr>
              <w:t xml:space="preserve"> </w:t>
            </w:r>
            <w:r w:rsidR="0038665C" w:rsidRPr="008433DF">
              <w:rPr>
                <w:rStyle w:val="Hyperlink"/>
                <w:rFonts w:hint="eastAsia"/>
                <w:noProof/>
                <w:rtl/>
              </w:rPr>
              <w:t>الظنّ</w:t>
            </w:r>
            <w:r w:rsidR="0038665C" w:rsidRPr="008433DF">
              <w:rPr>
                <w:rStyle w:val="Hyperlink"/>
                <w:noProof/>
                <w:rtl/>
              </w:rPr>
              <w:t xml:space="preserve"> </w:t>
            </w:r>
            <w:r w:rsidR="0038665C" w:rsidRPr="008433DF">
              <w:rPr>
                <w:rStyle w:val="Hyperlink"/>
                <w:rFonts w:hint="eastAsia"/>
                <w:noProof/>
                <w:rtl/>
              </w:rPr>
              <w:t>الآثم</w:t>
            </w:r>
            <w:r w:rsidR="0038665C" w:rsidRPr="008433DF">
              <w:rPr>
                <w:rStyle w:val="Hyperlink"/>
                <w:noProof/>
                <w:rtl/>
              </w:rPr>
              <w:t xml:space="preserve"> </w:t>
            </w:r>
            <w:r w:rsidR="0038665C" w:rsidRPr="008433DF">
              <w:rPr>
                <w:rStyle w:val="Hyperlink"/>
                <w:rFonts w:hint="eastAsia"/>
                <w:noProof/>
                <w:rtl/>
              </w:rPr>
              <w:t>ليختلط</w:t>
            </w:r>
            <w:r w:rsidR="0038665C" w:rsidRPr="008433DF">
              <w:rPr>
                <w:rStyle w:val="Hyperlink"/>
                <w:noProof/>
                <w:rtl/>
              </w:rPr>
              <w:t xml:space="preserve"> </w:t>
            </w:r>
            <w:r w:rsidR="0038665C" w:rsidRPr="008433DF">
              <w:rPr>
                <w:rStyle w:val="Hyperlink"/>
                <w:rFonts w:hint="eastAsia"/>
                <w:noProof/>
                <w:rtl/>
              </w:rPr>
              <w:t>بالحق</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Toc378235739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40" w:history="1">
            <w:r w:rsidR="0038665C" w:rsidRPr="008433DF">
              <w:rPr>
                <w:rStyle w:val="Hyperlink"/>
                <w:rFonts w:hint="eastAsia"/>
                <w:noProof/>
                <w:rtl/>
              </w:rPr>
              <w:t>ثُمَّ</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الطبري</w:t>
            </w:r>
            <w:r w:rsidR="0038665C" w:rsidRPr="008433DF">
              <w:rPr>
                <w:rStyle w:val="Hyperlink"/>
                <w:noProof/>
                <w:rtl/>
              </w:rPr>
              <w:t xml:space="preserve"> </w:t>
            </w:r>
            <w:r w:rsidR="0038665C" w:rsidRPr="008433DF">
              <w:rPr>
                <w:rStyle w:val="Hyperlink"/>
                <w:rFonts w:hint="eastAsia"/>
                <w:noProof/>
                <w:rtl/>
              </w:rPr>
              <w:t>الطين</w:t>
            </w:r>
            <w:r w:rsidR="0038665C" w:rsidRPr="008433DF">
              <w:rPr>
                <w:rStyle w:val="Hyperlink"/>
                <w:noProof/>
                <w:rtl/>
              </w:rPr>
              <w:t xml:space="preserve"> </w:t>
            </w:r>
            <w:r w:rsidR="0038665C" w:rsidRPr="008433DF">
              <w:rPr>
                <w:rStyle w:val="Hyperlink"/>
                <w:rFonts w:hint="eastAsia"/>
                <w:noProof/>
                <w:rtl/>
              </w:rPr>
              <w:t>بَلَّة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41" w:history="1">
            <w:r w:rsidR="0038665C" w:rsidRPr="008433DF">
              <w:rPr>
                <w:rStyle w:val="Hyperlink"/>
                <w:rFonts w:hint="eastAsia"/>
                <w:noProof/>
                <w:rtl/>
              </w:rPr>
              <w:t>لكنَّ</w:t>
            </w:r>
            <w:r w:rsidR="0038665C" w:rsidRPr="008433DF">
              <w:rPr>
                <w:rStyle w:val="Hyperlink"/>
                <w:noProof/>
                <w:rtl/>
              </w:rPr>
              <w:t xml:space="preserve"> </w:t>
            </w:r>
            <w:r w:rsidR="0038665C" w:rsidRPr="008433DF">
              <w:rPr>
                <w:rStyle w:val="Hyperlink"/>
                <w:rFonts w:hint="eastAsia"/>
                <w:noProof/>
                <w:rtl/>
              </w:rPr>
              <w:t>شاهد</w:t>
            </w:r>
            <w:r w:rsidR="0038665C" w:rsidRPr="008433DF">
              <w:rPr>
                <w:rStyle w:val="Hyperlink"/>
                <w:noProof/>
                <w:rtl/>
              </w:rPr>
              <w:t xml:space="preserve"> </w:t>
            </w:r>
            <w:r w:rsidR="0038665C" w:rsidRPr="008433DF">
              <w:rPr>
                <w:rStyle w:val="Hyperlink"/>
                <w:rFonts w:hint="eastAsia"/>
                <w:noProof/>
                <w:rtl/>
              </w:rPr>
              <w:t>عيان</w:t>
            </w:r>
            <w:r w:rsidR="0038665C" w:rsidRPr="008433DF">
              <w:rPr>
                <w:rStyle w:val="Hyperlink"/>
                <w:noProof/>
                <w:rtl/>
              </w:rPr>
              <w:t xml:space="preserve"> </w:t>
            </w:r>
            <w:r w:rsidR="0038665C" w:rsidRPr="008433DF">
              <w:rPr>
                <w:rStyle w:val="Hyperlink"/>
                <w:rFonts w:hint="eastAsia"/>
                <w:noProof/>
                <w:rtl/>
              </w:rPr>
              <w:t>يروي</w:t>
            </w:r>
            <w:r w:rsidR="0038665C" w:rsidRPr="008433DF">
              <w:rPr>
                <w:rStyle w:val="Hyperlink"/>
                <w:noProof/>
                <w:rtl/>
              </w:rPr>
              <w:t xml:space="preserve"> </w:t>
            </w:r>
            <w:r w:rsidR="0038665C" w:rsidRPr="008433DF">
              <w:rPr>
                <w:rStyle w:val="Hyperlink"/>
                <w:rFonts w:hint="eastAsia"/>
                <w:noProof/>
                <w:rtl/>
              </w:rPr>
              <w:t>الحقيقة</w:t>
            </w:r>
            <w:r w:rsidR="0038665C" w:rsidRPr="008433DF">
              <w:rPr>
                <w:rStyle w:val="Hyperlink"/>
                <w:noProof/>
                <w:rtl/>
              </w:rPr>
              <w:t xml:space="preserve"> </w:t>
            </w:r>
            <w:r w:rsidR="0038665C" w:rsidRPr="008433DF">
              <w:rPr>
                <w:rStyle w:val="Hyperlink"/>
                <w:rFonts w:hint="eastAsia"/>
                <w:noProof/>
                <w:rtl/>
              </w:rPr>
              <w:t>فيقول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118</w:t>
            </w:r>
            <w:r>
              <w:rPr>
                <w:noProof/>
                <w:webHidden/>
                <w:rtl/>
              </w:rPr>
              <w:fldChar w:fldCharType="end"/>
            </w:r>
          </w:hyperlink>
        </w:p>
        <w:p w:rsidR="00857AA2" w:rsidRDefault="00857AA2" w:rsidP="00857AA2">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2" w:history="1">
            <w:r w:rsidR="0038665C" w:rsidRPr="008433DF">
              <w:rPr>
                <w:rStyle w:val="Hyperlink"/>
                <w:rFonts w:hint="eastAsia"/>
                <w:noProof/>
                <w:rtl/>
              </w:rPr>
              <w:t>أُكذوبة</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التي</w:t>
            </w:r>
            <w:r w:rsidR="0038665C" w:rsidRPr="008433DF">
              <w:rPr>
                <w:rStyle w:val="Hyperlink"/>
                <w:noProof/>
                <w:rtl/>
              </w:rPr>
              <w:t xml:space="preserve"> </w:t>
            </w:r>
            <w:r w:rsidR="0038665C" w:rsidRPr="008433DF">
              <w:rPr>
                <w:rStyle w:val="Hyperlink"/>
                <w:rFonts w:hint="eastAsia"/>
                <w:noProof/>
                <w:rtl/>
              </w:rPr>
              <w:t>افتراها</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43" w:history="1">
            <w:r w:rsidR="0038665C" w:rsidRPr="008433DF">
              <w:rPr>
                <w:rStyle w:val="Hyperlink"/>
                <w:rFonts w:hint="eastAsia"/>
                <w:noProof/>
                <w:rtl/>
              </w:rPr>
              <w:t>إشارة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119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4" w:history="1">
            <w:r w:rsidR="0038665C" w:rsidRPr="008433DF">
              <w:rPr>
                <w:rStyle w:val="Hyperlink"/>
                <w:rFonts w:hint="eastAsia"/>
                <w:noProof/>
                <w:rtl/>
              </w:rPr>
              <w:t>شمرُ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ذي</w:t>
            </w:r>
            <w:r w:rsidR="0038665C" w:rsidRPr="008433DF">
              <w:rPr>
                <w:rStyle w:val="Hyperlink"/>
                <w:noProof/>
                <w:rtl/>
              </w:rPr>
              <w:t xml:space="preserve"> </w:t>
            </w:r>
            <w:r w:rsidR="0038665C" w:rsidRPr="008433DF">
              <w:rPr>
                <w:rStyle w:val="Hyperlink"/>
                <w:rFonts w:hint="eastAsia"/>
                <w:noProof/>
                <w:rtl/>
              </w:rPr>
              <w:t>الجوشن</w:t>
            </w:r>
            <w:r w:rsidR="0038665C" w:rsidRPr="008433DF">
              <w:rPr>
                <w:rStyle w:val="Hyperlink"/>
                <w:noProof/>
                <w:rtl/>
              </w:rPr>
              <w:t xml:space="preserve"> </w:t>
            </w:r>
            <w:r w:rsidR="0038665C" w:rsidRPr="008433DF">
              <w:rPr>
                <w:rStyle w:val="Hyperlink"/>
                <w:rFonts w:hint="eastAsia"/>
                <w:noProof/>
                <w:rtl/>
              </w:rPr>
              <w:t>يُحبط</w:t>
            </w:r>
            <w:r w:rsidR="0038665C" w:rsidRPr="008433DF">
              <w:rPr>
                <w:rStyle w:val="Hyperlink"/>
                <w:noProof/>
                <w:rtl/>
              </w:rPr>
              <w:t xml:space="preserve"> </w:t>
            </w:r>
            <w:r w:rsidR="0038665C" w:rsidRPr="008433DF">
              <w:rPr>
                <w:rStyle w:val="Hyperlink"/>
                <w:rFonts w:hint="eastAsia"/>
                <w:noProof/>
                <w:rtl/>
              </w:rPr>
              <w:t>خطّة</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5" w:history="1">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يكتب</w:t>
            </w:r>
            <w:r w:rsidR="0038665C" w:rsidRPr="008433DF">
              <w:rPr>
                <w:rStyle w:val="Hyperlink"/>
                <w:noProof/>
                <w:rtl/>
              </w:rPr>
              <w:t xml:space="preserve"> </w:t>
            </w:r>
            <w:r w:rsidR="0038665C" w:rsidRPr="008433DF">
              <w:rPr>
                <w:rStyle w:val="Hyperlink"/>
                <w:rFonts w:hint="eastAsia"/>
                <w:noProof/>
                <w:rtl/>
              </w:rPr>
              <w:t>أماناً</w:t>
            </w:r>
            <w:r w:rsidR="0038665C" w:rsidRPr="008433DF">
              <w:rPr>
                <w:rStyle w:val="Hyperlink"/>
                <w:noProof/>
                <w:rtl/>
              </w:rPr>
              <w:t xml:space="preserve"> </w:t>
            </w:r>
            <w:r w:rsidR="0038665C" w:rsidRPr="008433DF">
              <w:rPr>
                <w:rStyle w:val="Hyperlink"/>
                <w:rFonts w:hint="eastAsia"/>
                <w:noProof/>
                <w:rtl/>
              </w:rPr>
              <w:t>لأبي</w:t>
            </w:r>
            <w:r w:rsidR="0038665C" w:rsidRPr="008433DF">
              <w:rPr>
                <w:rStyle w:val="Hyperlink"/>
                <w:noProof/>
                <w:rtl/>
              </w:rPr>
              <w:t xml:space="preserve"> </w:t>
            </w:r>
            <w:r w:rsidR="0038665C" w:rsidRPr="008433DF">
              <w:rPr>
                <w:rStyle w:val="Hyperlink"/>
                <w:rFonts w:hint="eastAsia"/>
                <w:noProof/>
                <w:rtl/>
              </w:rPr>
              <w:t>الفضل</w:t>
            </w:r>
            <w:r w:rsidR="0038665C" w:rsidRPr="008433DF">
              <w:rPr>
                <w:rStyle w:val="Hyperlink"/>
                <w:noProof/>
                <w:rtl/>
              </w:rPr>
              <w:t xml:space="preserve"> </w:t>
            </w:r>
            <w:r w:rsidR="0038665C" w:rsidRPr="008433DF">
              <w:rPr>
                <w:rStyle w:val="Hyperlink"/>
                <w:rFonts w:hint="eastAsia"/>
                <w:noProof/>
                <w:rtl/>
              </w:rPr>
              <w:t>العباس</w:t>
            </w:r>
            <w:r w:rsidR="0038665C" w:rsidRPr="008433DF">
              <w:rPr>
                <w:rStyle w:val="Hyperlink"/>
                <w:noProof/>
                <w:rtl/>
              </w:rPr>
              <w:t xml:space="preserve"> </w:t>
            </w:r>
            <w:r w:rsidR="0038665C" w:rsidRPr="008433DF">
              <w:rPr>
                <w:rStyle w:val="Hyperlink"/>
                <w:rFonts w:hint="eastAsia"/>
                <w:noProof/>
                <w:rtl/>
              </w:rPr>
              <w:t>وإخوته</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6" w:history="1">
            <w:r w:rsidR="0038665C" w:rsidRPr="008433DF">
              <w:rPr>
                <w:rStyle w:val="Hyperlink"/>
                <w:rFonts w:hint="eastAsia"/>
                <w:noProof/>
                <w:rtl/>
              </w:rPr>
              <w:t>وقائعُ</w:t>
            </w:r>
            <w:r w:rsidR="0038665C" w:rsidRPr="008433DF">
              <w:rPr>
                <w:rStyle w:val="Hyperlink"/>
                <w:noProof/>
                <w:rtl/>
              </w:rPr>
              <w:t xml:space="preserve"> </w:t>
            </w:r>
            <w:r w:rsidR="0038665C" w:rsidRPr="008433DF">
              <w:rPr>
                <w:rStyle w:val="Hyperlink"/>
                <w:rFonts w:hint="eastAsia"/>
                <w:noProof/>
                <w:rtl/>
              </w:rPr>
              <w:t>اليوم</w:t>
            </w:r>
            <w:r w:rsidR="0038665C" w:rsidRPr="008433DF">
              <w:rPr>
                <w:rStyle w:val="Hyperlink"/>
                <w:noProof/>
                <w:rtl/>
              </w:rPr>
              <w:t xml:space="preserve"> </w:t>
            </w:r>
            <w:r w:rsidR="0038665C" w:rsidRPr="008433DF">
              <w:rPr>
                <w:rStyle w:val="Hyperlink"/>
                <w:rFonts w:hint="eastAsia"/>
                <w:noProof/>
                <w:rtl/>
              </w:rPr>
              <w:t>التاسع</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الحرام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7" w:history="1">
            <w:r w:rsidR="0038665C" w:rsidRPr="008433DF">
              <w:rPr>
                <w:rStyle w:val="Hyperlink"/>
                <w:rFonts w:hint="eastAsia"/>
                <w:noProof/>
                <w:rtl/>
              </w:rPr>
              <w:t>شمر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ذي</w:t>
            </w:r>
            <w:r w:rsidR="0038665C" w:rsidRPr="008433DF">
              <w:rPr>
                <w:rStyle w:val="Hyperlink"/>
                <w:noProof/>
                <w:rtl/>
              </w:rPr>
              <w:t xml:space="preserve"> </w:t>
            </w:r>
            <w:r w:rsidR="0038665C" w:rsidRPr="008433DF">
              <w:rPr>
                <w:rStyle w:val="Hyperlink"/>
                <w:rFonts w:hint="eastAsia"/>
                <w:noProof/>
                <w:rtl/>
              </w:rPr>
              <w:t>الجوشن</w:t>
            </w:r>
            <w:r w:rsidR="0038665C" w:rsidRPr="008433DF">
              <w:rPr>
                <w:rStyle w:val="Hyperlink"/>
                <w:noProof/>
                <w:rtl/>
              </w:rPr>
              <w:t xml:space="preserve"> </w:t>
            </w:r>
            <w:r w:rsidR="0038665C" w:rsidRPr="008433DF">
              <w:rPr>
                <w:rStyle w:val="Hyperlink"/>
                <w:rFonts w:hint="eastAsia"/>
                <w:noProof/>
                <w:rtl/>
              </w:rPr>
              <w:t>يبذل</w:t>
            </w:r>
            <w:r w:rsidR="0038665C" w:rsidRPr="008433DF">
              <w:rPr>
                <w:rStyle w:val="Hyperlink"/>
                <w:noProof/>
                <w:rtl/>
              </w:rPr>
              <w:t xml:space="preserve"> </w:t>
            </w:r>
            <w:r w:rsidR="0038665C" w:rsidRPr="008433DF">
              <w:rPr>
                <w:rStyle w:val="Hyperlink"/>
                <w:rFonts w:hint="eastAsia"/>
                <w:noProof/>
                <w:rtl/>
              </w:rPr>
              <w:t>الأمان</w:t>
            </w:r>
            <w:r w:rsidR="0038665C" w:rsidRPr="008433DF">
              <w:rPr>
                <w:rStyle w:val="Hyperlink"/>
                <w:noProof/>
                <w:rtl/>
              </w:rPr>
              <w:t xml:space="preserve"> </w:t>
            </w:r>
            <w:r w:rsidR="0038665C" w:rsidRPr="008433DF">
              <w:rPr>
                <w:rStyle w:val="Hyperlink"/>
                <w:rFonts w:hint="eastAsia"/>
                <w:noProof/>
                <w:rtl/>
              </w:rPr>
              <w:t>للعبّاس</w:t>
            </w:r>
            <w:r w:rsidR="0038665C" w:rsidRPr="008433DF">
              <w:rPr>
                <w:rStyle w:val="Hyperlink"/>
                <w:noProof/>
                <w:rtl/>
              </w:rPr>
              <w:t xml:space="preserve"> </w:t>
            </w:r>
            <w:r w:rsidR="0038665C" w:rsidRPr="008433DF">
              <w:rPr>
                <w:rStyle w:val="Hyperlink"/>
                <w:rFonts w:hint="eastAsia"/>
                <w:noProof/>
                <w:rtl/>
              </w:rPr>
              <w:t>وإخوته</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48" w:history="1">
            <w:r w:rsidR="0038665C" w:rsidRPr="008433DF">
              <w:rPr>
                <w:rStyle w:val="Hyperlink"/>
                <w:rFonts w:hint="eastAsia"/>
                <w:noProof/>
                <w:rtl/>
              </w:rPr>
              <w:t>جيشُ</w:t>
            </w:r>
            <w:r w:rsidR="0038665C" w:rsidRPr="008433DF">
              <w:rPr>
                <w:rStyle w:val="Hyperlink"/>
                <w:noProof/>
                <w:rtl/>
              </w:rPr>
              <w:t xml:space="preserve"> </w:t>
            </w:r>
            <w:r w:rsidR="0038665C" w:rsidRPr="008433DF">
              <w:rPr>
                <w:rStyle w:val="Hyperlink"/>
                <w:rFonts w:hint="eastAsia"/>
                <w:noProof/>
                <w:rtl/>
              </w:rPr>
              <w:t>الضلال</w:t>
            </w:r>
            <w:r w:rsidR="0038665C" w:rsidRPr="008433DF">
              <w:rPr>
                <w:rStyle w:val="Hyperlink"/>
                <w:noProof/>
                <w:rtl/>
              </w:rPr>
              <w:t xml:space="preserve"> </w:t>
            </w:r>
            <w:r w:rsidR="0038665C" w:rsidRPr="008433DF">
              <w:rPr>
                <w:rStyle w:val="Hyperlink"/>
                <w:rFonts w:hint="eastAsia"/>
                <w:noProof/>
                <w:rtl/>
              </w:rPr>
              <w:t>يزحف</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معسكر</w:t>
            </w:r>
            <w:r w:rsidR="0038665C" w:rsidRPr="008433DF">
              <w:rPr>
                <w:rStyle w:val="Hyperlink"/>
                <w:noProof/>
                <w:rtl/>
              </w:rPr>
              <w:t xml:space="preserve"> </w:t>
            </w:r>
            <w:r w:rsidR="0038665C" w:rsidRPr="008433DF">
              <w:rPr>
                <w:rStyle w:val="Hyperlink"/>
                <w:rFonts w:hint="eastAsia"/>
                <w:noProof/>
                <w:rtl/>
              </w:rPr>
              <w:t>الحقّ</w:t>
            </w:r>
            <w:r w:rsidR="0038665C" w:rsidRPr="008433DF">
              <w:rPr>
                <w:rStyle w:val="Hyperlink"/>
                <w:noProof/>
                <w:rtl/>
              </w:rPr>
              <w:t xml:space="preserve"> </w:t>
            </w:r>
            <w:r w:rsidR="0038665C" w:rsidRPr="008433DF">
              <w:rPr>
                <w:rStyle w:val="Hyperlink"/>
                <w:rFonts w:hint="eastAsia"/>
                <w:noProof/>
                <w:rtl/>
              </w:rPr>
              <w:t>والهدى</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49" w:history="1">
            <w:r w:rsidR="0038665C" w:rsidRPr="008433DF">
              <w:rPr>
                <w:rStyle w:val="Hyperlink"/>
                <w:rFonts w:hint="eastAsia"/>
                <w:noProof/>
                <w:rtl/>
              </w:rPr>
              <w:t>إشارة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Toc378235749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50" w:history="1">
            <w:r w:rsidR="0038665C" w:rsidRPr="008433DF">
              <w:rPr>
                <w:rStyle w:val="Hyperlink"/>
                <w:rFonts w:hint="eastAsia"/>
                <w:noProof/>
                <w:rtl/>
              </w:rPr>
              <w:t>ماذا</w:t>
            </w:r>
            <w:r w:rsidR="0038665C" w:rsidRPr="008433DF">
              <w:rPr>
                <w:rStyle w:val="Hyperlink"/>
                <w:noProof/>
                <w:rtl/>
              </w:rPr>
              <w:t xml:space="preserve"> </w:t>
            </w:r>
            <w:r w:rsidR="0038665C" w:rsidRPr="008433DF">
              <w:rPr>
                <w:rStyle w:val="Hyperlink"/>
                <w:rFonts w:hint="eastAsia"/>
                <w:noProof/>
                <w:rtl/>
              </w:rPr>
              <w:t>لو</w:t>
            </w:r>
            <w:r w:rsidR="0038665C" w:rsidRPr="008433DF">
              <w:rPr>
                <w:rStyle w:val="Hyperlink"/>
                <w:noProof/>
                <w:rtl/>
              </w:rPr>
              <w:t xml:space="preserve"> </w:t>
            </w:r>
            <w:r w:rsidR="0038665C" w:rsidRPr="008433DF">
              <w:rPr>
                <w:rStyle w:val="Hyperlink"/>
                <w:rFonts w:hint="eastAsia"/>
                <w:noProof/>
                <w:rtl/>
              </w:rPr>
              <w:t>حصلت</w:t>
            </w:r>
            <w:r w:rsidR="0038665C" w:rsidRPr="008433DF">
              <w:rPr>
                <w:rStyle w:val="Hyperlink"/>
                <w:noProof/>
                <w:rtl/>
              </w:rPr>
              <w:t xml:space="preserve"> </w:t>
            </w:r>
            <w:r w:rsidR="0038665C" w:rsidRPr="008433DF">
              <w:rPr>
                <w:rStyle w:val="Hyperlink"/>
                <w:rFonts w:hint="eastAsia"/>
                <w:noProof/>
                <w:rtl/>
              </w:rPr>
              <w:t>فاجعة</w:t>
            </w:r>
            <w:r w:rsidR="0038665C" w:rsidRPr="008433DF">
              <w:rPr>
                <w:rStyle w:val="Hyperlink"/>
                <w:noProof/>
                <w:rtl/>
              </w:rPr>
              <w:t xml:space="preserve"> </w:t>
            </w:r>
            <w:r w:rsidR="0038665C" w:rsidRPr="008433DF">
              <w:rPr>
                <w:rStyle w:val="Hyperlink"/>
                <w:rFonts w:hint="eastAsia"/>
                <w:noProof/>
                <w:rtl/>
              </w:rPr>
              <w:t>عاشوراء</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الليل؟</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129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1" w:history="1">
            <w:r w:rsidR="0038665C" w:rsidRPr="008433DF">
              <w:rPr>
                <w:rStyle w:val="Hyperlink"/>
                <w:rFonts w:hint="eastAsia"/>
                <w:noProof/>
                <w:rtl/>
              </w:rPr>
              <w:t>وقائع</w:t>
            </w:r>
            <w:r w:rsidR="0038665C" w:rsidRPr="008433DF">
              <w:rPr>
                <w:rStyle w:val="Hyperlink"/>
                <w:noProof/>
                <w:rtl/>
              </w:rPr>
              <w:t xml:space="preserve"> </w:t>
            </w:r>
            <w:r w:rsidR="0038665C" w:rsidRPr="008433DF">
              <w:rPr>
                <w:rStyle w:val="Hyperlink"/>
                <w:rFonts w:hint="eastAsia"/>
                <w:noProof/>
                <w:rtl/>
              </w:rPr>
              <w:t>ليلة</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2" w:history="1">
            <w:r w:rsidR="0038665C" w:rsidRPr="008433DF">
              <w:rPr>
                <w:rStyle w:val="Hyperlink"/>
                <w:rFonts w:hint="eastAsia"/>
                <w:noProof/>
                <w:rtl/>
              </w:rPr>
              <w:t>وفي</w:t>
            </w:r>
            <w:r w:rsidR="0038665C" w:rsidRPr="008433DF">
              <w:rPr>
                <w:rStyle w:val="Hyperlink"/>
                <w:noProof/>
                <w:rtl/>
              </w:rPr>
              <w:t xml:space="preserve"> </w:t>
            </w:r>
            <w:r w:rsidR="0038665C" w:rsidRPr="008433DF">
              <w:rPr>
                <w:rStyle w:val="Hyperlink"/>
                <w:rFonts w:hint="eastAsia"/>
                <w:noProof/>
                <w:rtl/>
              </w:rPr>
              <w:t>رواية</w:t>
            </w:r>
            <w:r w:rsidR="0038665C" w:rsidRPr="008433DF">
              <w:rPr>
                <w:rStyle w:val="Hyperlink"/>
                <w:noProof/>
                <w:rtl/>
              </w:rPr>
              <w:t xml:space="preserve"> </w:t>
            </w:r>
            <w:r w:rsidR="0038665C" w:rsidRPr="008433DF">
              <w:rPr>
                <w:rStyle w:val="Hyperlink"/>
                <w:rFonts w:hint="eastAsia"/>
                <w:noProof/>
                <w:rtl/>
              </w:rPr>
              <w:t>أخرى</w:t>
            </w:r>
            <w:r w:rsidR="0038665C" w:rsidRPr="008433DF">
              <w:rPr>
                <w:rStyle w:val="Hyperlink"/>
                <w:noProof/>
                <w:rtl/>
              </w:rPr>
              <w:t xml:space="preserve"> </w:t>
            </w:r>
            <w:r w:rsidR="0038665C" w:rsidRPr="008433DF">
              <w:rPr>
                <w:rStyle w:val="Hyperlink"/>
                <w:rFonts w:hint="eastAsia"/>
                <w:noProof/>
                <w:rtl/>
              </w:rPr>
              <w:t>عن</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السجّاد</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3" w:history="1">
            <w:r w:rsidR="0038665C" w:rsidRPr="008433DF">
              <w:rPr>
                <w:rStyle w:val="Hyperlink"/>
                <w:rFonts w:hint="eastAsia"/>
                <w:noProof/>
                <w:rtl/>
              </w:rPr>
              <w:t>وفي</w:t>
            </w:r>
            <w:r w:rsidR="0038665C" w:rsidRPr="008433DF">
              <w:rPr>
                <w:rStyle w:val="Hyperlink"/>
                <w:noProof/>
                <w:rtl/>
              </w:rPr>
              <w:t xml:space="preserve"> </w:t>
            </w:r>
            <w:r w:rsidR="0038665C" w:rsidRPr="008433DF">
              <w:rPr>
                <w:rStyle w:val="Hyperlink"/>
                <w:rFonts w:hint="eastAsia"/>
                <w:noProof/>
                <w:rtl/>
              </w:rPr>
              <w:t>رواية</w:t>
            </w:r>
            <w:r w:rsidR="0038665C" w:rsidRPr="008433DF">
              <w:rPr>
                <w:rStyle w:val="Hyperlink"/>
                <w:noProof/>
                <w:rtl/>
              </w:rPr>
              <w:t xml:space="preserve"> </w:t>
            </w:r>
            <w:r w:rsidR="0038665C" w:rsidRPr="008433DF">
              <w:rPr>
                <w:rStyle w:val="Hyperlink"/>
                <w:rFonts w:hint="eastAsia"/>
                <w:noProof/>
                <w:rtl/>
              </w:rPr>
              <w:t>أخرى</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139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4" w:history="1">
            <w:r w:rsidR="0038665C" w:rsidRPr="008433DF">
              <w:rPr>
                <w:rStyle w:val="Hyperlink"/>
                <w:rFonts w:hint="eastAsia"/>
                <w:noProof/>
                <w:rtl/>
              </w:rPr>
              <w:t>الحضرمي</w:t>
            </w:r>
            <w:r w:rsidR="0038665C" w:rsidRPr="008433DF">
              <w:rPr>
                <w:rStyle w:val="Hyperlink"/>
                <w:noProof/>
                <w:rtl/>
              </w:rPr>
              <w:t xml:space="preserve">: </w:t>
            </w:r>
            <w:r w:rsidR="0038665C" w:rsidRPr="008433DF">
              <w:rPr>
                <w:rStyle w:val="Hyperlink"/>
                <w:rFonts w:hint="eastAsia"/>
                <w:noProof/>
                <w:rtl/>
              </w:rPr>
              <w:t>أكَلَتني</w:t>
            </w:r>
            <w:r w:rsidR="0038665C" w:rsidRPr="008433DF">
              <w:rPr>
                <w:rStyle w:val="Hyperlink"/>
                <w:noProof/>
                <w:rtl/>
              </w:rPr>
              <w:t xml:space="preserve"> </w:t>
            </w:r>
            <w:r w:rsidR="0038665C" w:rsidRPr="008433DF">
              <w:rPr>
                <w:rStyle w:val="Hyperlink"/>
                <w:rFonts w:hint="eastAsia"/>
                <w:noProof/>
                <w:rtl/>
              </w:rPr>
              <w:t>السباع</w:t>
            </w:r>
            <w:r w:rsidR="0038665C" w:rsidRPr="008433DF">
              <w:rPr>
                <w:rStyle w:val="Hyperlink"/>
                <w:noProof/>
                <w:rtl/>
              </w:rPr>
              <w:t xml:space="preserve"> </w:t>
            </w:r>
            <w:r w:rsidR="0038665C" w:rsidRPr="008433DF">
              <w:rPr>
                <w:rStyle w:val="Hyperlink"/>
                <w:rFonts w:hint="eastAsia"/>
                <w:noProof/>
                <w:rtl/>
              </w:rPr>
              <w:t>حيّاً</w:t>
            </w:r>
            <w:r w:rsidR="0038665C" w:rsidRPr="008433DF">
              <w:rPr>
                <w:rStyle w:val="Hyperlink"/>
                <w:noProof/>
                <w:rtl/>
              </w:rPr>
              <w:t xml:space="preserve"> </w:t>
            </w:r>
            <w:r w:rsidR="0038665C" w:rsidRPr="008433DF">
              <w:rPr>
                <w:rStyle w:val="Hyperlink"/>
                <w:rFonts w:hint="eastAsia"/>
                <w:noProof/>
                <w:rtl/>
              </w:rPr>
              <w:t>إنْ</w:t>
            </w:r>
            <w:r w:rsidR="0038665C" w:rsidRPr="008433DF">
              <w:rPr>
                <w:rStyle w:val="Hyperlink"/>
                <w:noProof/>
                <w:rtl/>
              </w:rPr>
              <w:t xml:space="preserve"> </w:t>
            </w:r>
            <w:r w:rsidR="0038665C" w:rsidRPr="008433DF">
              <w:rPr>
                <w:rStyle w:val="Hyperlink"/>
                <w:rFonts w:hint="eastAsia"/>
                <w:noProof/>
                <w:rtl/>
              </w:rPr>
              <w:t>فارقتك</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55" w:history="1">
            <w:r w:rsidR="0038665C" w:rsidRPr="008433DF">
              <w:rPr>
                <w:rStyle w:val="Hyperlink"/>
                <w:rFonts w:hint="eastAsia"/>
                <w:noProof/>
                <w:rtl/>
              </w:rPr>
              <w:t>إشارة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6"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يُري</w:t>
            </w:r>
            <w:r w:rsidR="0038665C" w:rsidRPr="008433DF">
              <w:rPr>
                <w:rStyle w:val="Hyperlink"/>
                <w:noProof/>
                <w:rtl/>
              </w:rPr>
              <w:t xml:space="preserve"> </w:t>
            </w:r>
            <w:r w:rsidR="0038665C" w:rsidRPr="008433DF">
              <w:rPr>
                <w:rStyle w:val="Hyperlink"/>
                <w:rFonts w:hint="eastAsia"/>
                <w:noProof/>
                <w:rtl/>
              </w:rPr>
              <w:t>أنصاره</w:t>
            </w:r>
            <w:r w:rsidR="0038665C" w:rsidRPr="008433DF">
              <w:rPr>
                <w:rStyle w:val="Hyperlink"/>
                <w:noProof/>
                <w:rtl/>
              </w:rPr>
              <w:t xml:space="preserve"> </w:t>
            </w:r>
            <w:r w:rsidR="0038665C" w:rsidRPr="008433DF">
              <w:rPr>
                <w:rStyle w:val="Hyperlink"/>
                <w:rFonts w:hint="eastAsia"/>
                <w:noProof/>
                <w:rtl/>
              </w:rPr>
              <w:t>منازلهم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الجنّة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7" w:history="1">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مظاهر</w:t>
            </w:r>
            <w:r w:rsidR="0038665C" w:rsidRPr="008433DF">
              <w:rPr>
                <w:rStyle w:val="Hyperlink"/>
                <w:noProof/>
                <w:rtl/>
              </w:rPr>
              <w:t xml:space="preserve"> </w:t>
            </w:r>
            <w:r w:rsidR="0038665C" w:rsidRPr="008433DF">
              <w:rPr>
                <w:rStyle w:val="Hyperlink"/>
                <w:rFonts w:hint="eastAsia"/>
                <w:noProof/>
                <w:rtl/>
              </w:rPr>
              <w:t>وسرُّ</w:t>
            </w:r>
            <w:r w:rsidR="0038665C" w:rsidRPr="008433DF">
              <w:rPr>
                <w:rStyle w:val="Hyperlink"/>
                <w:noProof/>
                <w:rtl/>
              </w:rPr>
              <w:t xml:space="preserve"> </w:t>
            </w:r>
            <w:r w:rsidR="0038665C" w:rsidRPr="008433DF">
              <w:rPr>
                <w:rStyle w:val="Hyperlink"/>
                <w:rFonts w:hint="eastAsia"/>
                <w:noProof/>
                <w:rtl/>
              </w:rPr>
              <w:t>المزاح</w:t>
            </w:r>
            <w:r w:rsidR="0038665C" w:rsidRPr="008433DF">
              <w:rPr>
                <w:rStyle w:val="Hyperlink"/>
                <w:noProof/>
                <w:rtl/>
              </w:rPr>
              <w:t xml:space="preserve"> </w:t>
            </w:r>
            <w:r w:rsidR="0038665C" w:rsidRPr="008433DF">
              <w:rPr>
                <w:rStyle w:val="Hyperlink"/>
                <w:rFonts w:hint="eastAsia"/>
                <w:noProof/>
                <w:rtl/>
              </w:rPr>
              <w:t>ليلة</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58" w:history="1">
            <w:r w:rsidR="0038665C" w:rsidRPr="008433DF">
              <w:rPr>
                <w:rStyle w:val="Hyperlink"/>
                <w:rFonts w:hint="eastAsia"/>
                <w:noProof/>
                <w:rtl/>
              </w:rPr>
              <w:t>إشارة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59" w:history="1">
            <w:r w:rsidR="0038665C" w:rsidRPr="008433DF">
              <w:rPr>
                <w:rStyle w:val="Hyperlink"/>
                <w:rFonts w:hint="eastAsia"/>
                <w:noProof/>
                <w:rtl/>
              </w:rPr>
              <w:t>أصحابُ</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لا</w:t>
            </w:r>
            <w:r w:rsidR="0038665C" w:rsidRPr="008433DF">
              <w:rPr>
                <w:rStyle w:val="Hyperlink"/>
                <w:noProof/>
                <w:rtl/>
              </w:rPr>
              <w:t xml:space="preserve"> </w:t>
            </w:r>
            <w:r w:rsidR="0038665C" w:rsidRPr="008433DF">
              <w:rPr>
                <w:rStyle w:val="Hyperlink"/>
                <w:rFonts w:hint="eastAsia"/>
                <w:noProof/>
                <w:rtl/>
              </w:rPr>
              <w:t>يجدون</w:t>
            </w:r>
            <w:r w:rsidR="0038665C" w:rsidRPr="008433DF">
              <w:rPr>
                <w:rStyle w:val="Hyperlink"/>
                <w:noProof/>
                <w:rtl/>
              </w:rPr>
              <w:t xml:space="preserve"> </w:t>
            </w:r>
            <w:r w:rsidR="0038665C" w:rsidRPr="008433DF">
              <w:rPr>
                <w:rStyle w:val="Hyperlink"/>
                <w:rFonts w:hint="eastAsia"/>
                <w:noProof/>
                <w:rtl/>
              </w:rPr>
              <w:t>أَلَمَ</w:t>
            </w:r>
            <w:r w:rsidR="0038665C" w:rsidRPr="008433DF">
              <w:rPr>
                <w:rStyle w:val="Hyperlink"/>
                <w:noProof/>
                <w:rtl/>
              </w:rPr>
              <w:t xml:space="preserve"> </w:t>
            </w:r>
            <w:r w:rsidR="0038665C" w:rsidRPr="008433DF">
              <w:rPr>
                <w:rStyle w:val="Hyperlink"/>
                <w:rFonts w:hint="eastAsia"/>
                <w:noProof/>
                <w:rtl/>
              </w:rPr>
              <w:t>مسَّ</w:t>
            </w:r>
            <w:r w:rsidR="0038665C" w:rsidRPr="008433DF">
              <w:rPr>
                <w:rStyle w:val="Hyperlink"/>
                <w:noProof/>
                <w:rtl/>
              </w:rPr>
              <w:t xml:space="preserve"> </w:t>
            </w:r>
            <w:r w:rsidR="0038665C" w:rsidRPr="008433DF">
              <w:rPr>
                <w:rStyle w:val="Hyperlink"/>
                <w:rFonts w:hint="eastAsia"/>
                <w:noProof/>
                <w:rtl/>
              </w:rPr>
              <w:t>الحديد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Toc378235759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0"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يأمر</w:t>
            </w:r>
            <w:r w:rsidR="0038665C" w:rsidRPr="008433DF">
              <w:rPr>
                <w:rStyle w:val="Hyperlink"/>
                <w:noProof/>
                <w:rtl/>
              </w:rPr>
              <w:t xml:space="preserve"> </w:t>
            </w:r>
            <w:r w:rsidR="0038665C" w:rsidRPr="008433DF">
              <w:rPr>
                <w:rStyle w:val="Hyperlink"/>
                <w:rFonts w:hint="eastAsia"/>
                <w:noProof/>
                <w:rtl/>
              </w:rPr>
              <w:t>بحفر</w:t>
            </w:r>
            <w:r w:rsidR="0038665C" w:rsidRPr="008433DF">
              <w:rPr>
                <w:rStyle w:val="Hyperlink"/>
                <w:noProof/>
                <w:rtl/>
              </w:rPr>
              <w:t xml:space="preserve"> </w:t>
            </w:r>
            <w:r w:rsidR="0038665C" w:rsidRPr="008433DF">
              <w:rPr>
                <w:rStyle w:val="Hyperlink"/>
                <w:rFonts w:hint="eastAsia"/>
                <w:noProof/>
                <w:rtl/>
              </w:rPr>
              <w:t>خندق</w:t>
            </w:r>
            <w:r w:rsidR="0038665C" w:rsidRPr="008433DF">
              <w:rPr>
                <w:rStyle w:val="Hyperlink"/>
                <w:noProof/>
                <w:rtl/>
              </w:rPr>
              <w:t xml:space="preserve"> </w:t>
            </w:r>
            <w:r w:rsidR="0038665C" w:rsidRPr="008433DF">
              <w:rPr>
                <w:rStyle w:val="Hyperlink"/>
                <w:rFonts w:hint="eastAsia"/>
                <w:noProof/>
                <w:rtl/>
              </w:rPr>
              <w:t>حول</w:t>
            </w:r>
            <w:r w:rsidR="0038665C" w:rsidRPr="008433DF">
              <w:rPr>
                <w:rStyle w:val="Hyperlink"/>
                <w:noProof/>
                <w:rtl/>
              </w:rPr>
              <w:t xml:space="preserve"> </w:t>
            </w:r>
            <w:r w:rsidR="0038665C" w:rsidRPr="008433DF">
              <w:rPr>
                <w:rStyle w:val="Hyperlink"/>
                <w:rFonts w:hint="eastAsia"/>
                <w:noProof/>
                <w:rtl/>
              </w:rPr>
              <w:t>معسكره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1" w:history="1">
            <w:r w:rsidR="0038665C" w:rsidRPr="008433DF">
              <w:rPr>
                <w:rStyle w:val="Hyperlink"/>
                <w:rFonts w:hint="eastAsia"/>
                <w:noProof/>
                <w:rtl/>
              </w:rPr>
              <w:t>يا</w:t>
            </w:r>
            <w:r w:rsidR="0038665C" w:rsidRPr="008433DF">
              <w:rPr>
                <w:rStyle w:val="Hyperlink"/>
                <w:noProof/>
                <w:rtl/>
              </w:rPr>
              <w:t xml:space="preserve"> </w:t>
            </w:r>
            <w:r w:rsidR="0038665C" w:rsidRPr="008433DF">
              <w:rPr>
                <w:rStyle w:val="Hyperlink"/>
                <w:rFonts w:hint="eastAsia"/>
                <w:noProof/>
                <w:rtl/>
              </w:rPr>
              <w:t>دهرُ</w:t>
            </w:r>
            <w:r w:rsidR="0038665C" w:rsidRPr="008433DF">
              <w:rPr>
                <w:rStyle w:val="Hyperlink"/>
                <w:noProof/>
                <w:rtl/>
              </w:rPr>
              <w:t xml:space="preserve"> </w:t>
            </w:r>
            <w:r w:rsidR="0038665C" w:rsidRPr="008433DF">
              <w:rPr>
                <w:rStyle w:val="Hyperlink"/>
                <w:rFonts w:hint="eastAsia"/>
                <w:noProof/>
                <w:rtl/>
              </w:rPr>
              <w:t>أُفٍّ</w:t>
            </w:r>
            <w:r w:rsidR="0038665C" w:rsidRPr="008433DF">
              <w:rPr>
                <w:rStyle w:val="Hyperlink"/>
                <w:noProof/>
                <w:rtl/>
              </w:rPr>
              <w:t xml:space="preserve"> </w:t>
            </w:r>
            <w:r w:rsidR="0038665C" w:rsidRPr="008433DF">
              <w:rPr>
                <w:rStyle w:val="Hyperlink"/>
                <w:rFonts w:hint="eastAsia"/>
                <w:noProof/>
                <w:rtl/>
              </w:rPr>
              <w:t>لك</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خليل</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147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2"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يتفقّد</w:t>
            </w:r>
            <w:r w:rsidR="0038665C" w:rsidRPr="008433DF">
              <w:rPr>
                <w:rStyle w:val="Hyperlink"/>
                <w:noProof/>
                <w:rtl/>
              </w:rPr>
              <w:t xml:space="preserve"> </w:t>
            </w:r>
            <w:r w:rsidR="0038665C" w:rsidRPr="008433DF">
              <w:rPr>
                <w:rStyle w:val="Hyperlink"/>
                <w:rFonts w:hint="eastAsia"/>
                <w:noProof/>
                <w:rtl/>
              </w:rPr>
              <w:t>التلاع</w:t>
            </w:r>
            <w:r w:rsidR="0038665C" w:rsidRPr="008433DF">
              <w:rPr>
                <w:rStyle w:val="Hyperlink"/>
                <w:noProof/>
                <w:rtl/>
              </w:rPr>
              <w:t xml:space="preserve"> </w:t>
            </w:r>
            <w:r w:rsidR="0038665C" w:rsidRPr="008433DF">
              <w:rPr>
                <w:rStyle w:val="Hyperlink"/>
                <w:rFonts w:hint="eastAsia"/>
                <w:noProof/>
                <w:rtl/>
              </w:rPr>
              <w:t>والروابي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150</w:t>
            </w:r>
            <w:r>
              <w:rPr>
                <w:noProof/>
                <w:webHidden/>
                <w:rtl/>
              </w:rPr>
              <w:fldChar w:fldCharType="end"/>
            </w:r>
          </w:hyperlink>
        </w:p>
        <w:p w:rsidR="0038665C" w:rsidRDefault="00041DEF" w:rsidP="00857AA2">
          <w:pPr>
            <w:pStyle w:val="TOC2"/>
            <w:tabs>
              <w:tab w:val="right" w:leader="dot" w:pos="7786"/>
            </w:tabs>
            <w:rPr>
              <w:rFonts w:asciiTheme="minorHAnsi" w:eastAsiaTheme="minorEastAsia" w:hAnsiTheme="minorHAnsi" w:cstheme="minorBidi"/>
              <w:noProof/>
              <w:color w:val="auto"/>
              <w:sz w:val="22"/>
              <w:szCs w:val="22"/>
              <w:rtl/>
            </w:rPr>
          </w:pPr>
          <w:hyperlink w:anchor="_Toc378235763" w:history="1">
            <w:r w:rsidR="0038665C" w:rsidRPr="008433DF">
              <w:rPr>
                <w:rStyle w:val="Hyperlink"/>
                <w:rFonts w:cs="Rafed Alaem"/>
                <w:noProof/>
                <w:rtl/>
              </w:rPr>
              <w:t>(</w:t>
            </w:r>
            <w:r w:rsidR="0038665C" w:rsidRPr="008433DF">
              <w:rPr>
                <w:rStyle w:val="Hyperlink"/>
                <w:noProof/>
                <w:rtl/>
              </w:rPr>
              <w:t xml:space="preserve"> </w:t>
            </w:r>
            <w:r w:rsidR="0038665C" w:rsidRPr="008433DF">
              <w:rPr>
                <w:rStyle w:val="Hyperlink"/>
                <w:rFonts w:hint="eastAsia"/>
                <w:noProof/>
                <w:rtl/>
              </w:rPr>
              <w:t>قُل</w:t>
            </w:r>
            <w:r w:rsidR="0038665C" w:rsidRPr="008433DF">
              <w:rPr>
                <w:rStyle w:val="Hyperlink"/>
                <w:noProof/>
                <w:rtl/>
              </w:rPr>
              <w:t xml:space="preserve"> </w:t>
            </w:r>
            <w:r w:rsidR="0038665C" w:rsidRPr="008433DF">
              <w:rPr>
                <w:rStyle w:val="Hyperlink"/>
                <w:rFonts w:hint="eastAsia"/>
                <w:noProof/>
                <w:rtl/>
              </w:rPr>
              <w:t>لاَّ</w:t>
            </w:r>
            <w:r w:rsidR="0038665C" w:rsidRPr="008433DF">
              <w:rPr>
                <w:rStyle w:val="Hyperlink"/>
                <w:noProof/>
                <w:rtl/>
              </w:rPr>
              <w:t xml:space="preserve"> </w:t>
            </w:r>
            <w:r w:rsidR="0038665C" w:rsidRPr="008433DF">
              <w:rPr>
                <w:rStyle w:val="Hyperlink"/>
                <w:rFonts w:hint="eastAsia"/>
                <w:noProof/>
                <w:rtl/>
              </w:rPr>
              <w:t>يَسْتَوِي</w:t>
            </w:r>
            <w:r w:rsidR="0038665C" w:rsidRPr="008433DF">
              <w:rPr>
                <w:rStyle w:val="Hyperlink"/>
                <w:noProof/>
                <w:rtl/>
              </w:rPr>
              <w:t xml:space="preserve"> </w:t>
            </w:r>
            <w:r w:rsidR="0038665C" w:rsidRPr="008433DF">
              <w:rPr>
                <w:rStyle w:val="Hyperlink"/>
                <w:rFonts w:hint="eastAsia"/>
                <w:noProof/>
                <w:rtl/>
              </w:rPr>
              <w:t>الْخَبِيثُ</w:t>
            </w:r>
            <w:r w:rsidR="0038665C" w:rsidRPr="008433DF">
              <w:rPr>
                <w:rStyle w:val="Hyperlink"/>
                <w:noProof/>
                <w:rtl/>
              </w:rPr>
              <w:t xml:space="preserve"> </w:t>
            </w:r>
            <w:r w:rsidR="0038665C" w:rsidRPr="008433DF">
              <w:rPr>
                <w:rStyle w:val="Hyperlink"/>
                <w:rFonts w:hint="eastAsia"/>
                <w:noProof/>
                <w:rtl/>
              </w:rPr>
              <w:t>وَالطَّيِّبُ</w:t>
            </w:r>
            <w:r w:rsidR="0038665C" w:rsidRPr="008433DF">
              <w:rPr>
                <w:rStyle w:val="Hyperlink"/>
                <w:noProof/>
                <w:rtl/>
              </w:rPr>
              <w:t xml:space="preserve"> </w:t>
            </w:r>
            <w:r w:rsidR="0038665C" w:rsidRPr="008433DF">
              <w:rPr>
                <w:rStyle w:val="Hyperlink"/>
                <w:rFonts w:cs="Rafed Alaem"/>
                <w:noProof/>
                <w:rtl/>
              </w:rPr>
              <w:t>)</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4" w:history="1">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جُددٌ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5" w:history="1">
            <w:r w:rsidR="0038665C" w:rsidRPr="008433DF">
              <w:rPr>
                <w:rStyle w:val="Hyperlink"/>
                <w:rFonts w:hint="eastAsia"/>
                <w:noProof/>
                <w:rtl/>
              </w:rPr>
              <w:t>رؤيا</w:t>
            </w:r>
            <w:r w:rsidR="0038665C" w:rsidRPr="008433DF">
              <w:rPr>
                <w:rStyle w:val="Hyperlink"/>
                <w:noProof/>
                <w:rtl/>
              </w:rPr>
              <w:t xml:space="preserve"> </w:t>
            </w:r>
            <w:r w:rsidR="0038665C" w:rsidRPr="008433DF">
              <w:rPr>
                <w:rStyle w:val="Hyperlink"/>
                <w:rFonts w:hint="eastAsia"/>
                <w:noProof/>
                <w:rtl/>
              </w:rPr>
              <w:t>حقّة</w:t>
            </w:r>
            <w:r w:rsidR="0038665C" w:rsidRPr="008433DF">
              <w:rPr>
                <w:rStyle w:val="Hyperlink"/>
                <w:noProof/>
                <w:rtl/>
              </w:rPr>
              <w:t xml:space="preserve"> </w:t>
            </w:r>
            <w:r w:rsidR="0038665C" w:rsidRPr="008433DF">
              <w:rPr>
                <w:rStyle w:val="Hyperlink"/>
                <w:rFonts w:hint="eastAsia"/>
                <w:noProof/>
                <w:rtl/>
              </w:rPr>
              <w:t>ساعة</w:t>
            </w:r>
            <w:r w:rsidR="0038665C" w:rsidRPr="008433DF">
              <w:rPr>
                <w:rStyle w:val="Hyperlink"/>
                <w:noProof/>
                <w:rtl/>
              </w:rPr>
              <w:t xml:space="preserve"> </w:t>
            </w:r>
            <w:r w:rsidR="0038665C" w:rsidRPr="008433DF">
              <w:rPr>
                <w:rStyle w:val="Hyperlink"/>
                <w:rFonts w:hint="eastAsia"/>
                <w:noProof/>
                <w:rtl/>
              </w:rPr>
              <w:t>السحر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153</w:t>
            </w:r>
            <w:r>
              <w:rPr>
                <w:noProof/>
                <w:webHidden/>
                <w:rtl/>
              </w:rPr>
              <w:fldChar w:fldCharType="end"/>
            </w:r>
          </w:hyperlink>
        </w:p>
        <w:p w:rsidR="00857AA2" w:rsidRDefault="00857AA2" w:rsidP="00857AA2">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766" w:history="1">
            <w:r w:rsidR="0038665C" w:rsidRPr="008433DF">
              <w:rPr>
                <w:rStyle w:val="Hyperlink"/>
                <w:rFonts w:hint="eastAsia"/>
                <w:noProof/>
                <w:rtl/>
              </w:rPr>
              <w:t>الأنصار</w:t>
            </w:r>
            <w:r w:rsidR="0038665C" w:rsidRPr="008433DF">
              <w:rPr>
                <w:rStyle w:val="Hyperlink"/>
                <w:noProof/>
                <w:rtl/>
              </w:rPr>
              <w:t xml:space="preserve"> </w:t>
            </w:r>
            <w:r w:rsidR="0038665C" w:rsidRPr="008433DF">
              <w:rPr>
                <w:rStyle w:val="Hyperlink"/>
                <w:rFonts w:hint="eastAsia"/>
                <w:noProof/>
                <w:rtl/>
              </w:rPr>
              <w:t>الملتحقون</w:t>
            </w:r>
            <w:r w:rsidR="0038665C" w:rsidRPr="008433DF">
              <w:rPr>
                <w:rStyle w:val="Hyperlink"/>
                <w:noProof/>
                <w:rtl/>
              </w:rPr>
              <w:t xml:space="preserve"> </w:t>
            </w:r>
            <w:r w:rsidR="0038665C" w:rsidRPr="008433DF">
              <w:rPr>
                <w:rStyle w:val="Hyperlink"/>
                <w:rFonts w:hint="eastAsia"/>
                <w:noProof/>
                <w:rtl/>
              </w:rPr>
              <w:t>به</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حتّى</w:t>
            </w:r>
            <w:r w:rsidR="0038665C" w:rsidRPr="008433DF">
              <w:rPr>
                <w:rStyle w:val="Hyperlink"/>
                <w:noProof/>
                <w:rtl/>
              </w:rPr>
              <w:t xml:space="preserve"> </w:t>
            </w:r>
            <w:r w:rsidR="0038665C" w:rsidRPr="008433DF">
              <w:rPr>
                <w:rStyle w:val="Hyperlink"/>
                <w:rFonts w:hint="eastAsia"/>
                <w:noProof/>
                <w:rtl/>
              </w:rPr>
              <w:t>ليلة</w:t>
            </w:r>
            <w:r w:rsidR="0038665C" w:rsidRPr="008433DF">
              <w:rPr>
                <w:rStyle w:val="Hyperlink"/>
                <w:noProof/>
                <w:rtl/>
              </w:rPr>
              <w:t xml:space="preserve"> </w:t>
            </w:r>
            <w:r w:rsidR="0038665C" w:rsidRPr="008433DF">
              <w:rPr>
                <w:rStyle w:val="Hyperlink"/>
                <w:rFonts w:hint="eastAsia"/>
                <w:noProof/>
                <w:rtl/>
              </w:rPr>
              <w:t>العاشر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67" w:history="1">
            <w:r w:rsidR="0038665C" w:rsidRPr="008433DF">
              <w:rPr>
                <w:rStyle w:val="Hyperlink"/>
                <w:noProof/>
                <w:rtl/>
              </w:rPr>
              <w:t xml:space="preserve">1) - </w:t>
            </w:r>
            <w:r w:rsidR="0038665C" w:rsidRPr="008433DF">
              <w:rPr>
                <w:rStyle w:val="Hyperlink"/>
                <w:rFonts w:hint="eastAsia"/>
                <w:noProof/>
                <w:rtl/>
              </w:rPr>
              <w:t>أنس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الكاهلي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68" w:history="1">
            <w:r w:rsidR="0038665C" w:rsidRPr="008433DF">
              <w:rPr>
                <w:rStyle w:val="Hyperlink"/>
                <w:noProof/>
                <w:rtl/>
              </w:rPr>
              <w:t xml:space="preserve">2) - </w:t>
            </w:r>
            <w:r w:rsidR="0038665C" w:rsidRPr="008433DF">
              <w:rPr>
                <w:rStyle w:val="Hyperlink"/>
                <w:rFonts w:hint="eastAsia"/>
                <w:noProof/>
                <w:rtl/>
              </w:rPr>
              <w:t>جوين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مالك</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قيس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ثعلبة</w:t>
            </w:r>
            <w:r w:rsidR="0038665C" w:rsidRPr="008433DF">
              <w:rPr>
                <w:rStyle w:val="Hyperlink"/>
                <w:noProof/>
                <w:rtl/>
              </w:rPr>
              <w:t xml:space="preserve"> </w:t>
            </w:r>
            <w:r w:rsidR="0038665C" w:rsidRPr="008433DF">
              <w:rPr>
                <w:rStyle w:val="Hyperlink"/>
                <w:rFonts w:hint="eastAsia"/>
                <w:noProof/>
                <w:rtl/>
              </w:rPr>
              <w:t>التميمي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69" w:history="1">
            <w:r w:rsidR="0038665C" w:rsidRPr="008433DF">
              <w:rPr>
                <w:rStyle w:val="Hyperlink"/>
                <w:noProof/>
                <w:rtl/>
              </w:rPr>
              <w:t xml:space="preserve">3) - </w:t>
            </w:r>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مظاهر</w:t>
            </w:r>
            <w:r w:rsidR="0038665C" w:rsidRPr="008433DF">
              <w:rPr>
                <w:rStyle w:val="Hyperlink"/>
                <w:noProof/>
                <w:rtl/>
              </w:rPr>
              <w:t xml:space="preserve"> (</w:t>
            </w:r>
            <w:r w:rsidR="0038665C" w:rsidRPr="008433DF">
              <w:rPr>
                <w:rStyle w:val="Hyperlink"/>
                <w:rFonts w:hint="eastAsia"/>
                <w:noProof/>
                <w:rtl/>
              </w:rPr>
              <w:t>مُظَهّر</w:t>
            </w:r>
            <w:r w:rsidR="0038665C" w:rsidRPr="008433DF">
              <w:rPr>
                <w:rStyle w:val="Hyperlink"/>
                <w:noProof/>
                <w:rtl/>
              </w:rPr>
              <w:t xml:space="preserve">) </w:t>
            </w:r>
            <w:r w:rsidR="0038665C" w:rsidRPr="008433DF">
              <w:rPr>
                <w:rStyle w:val="Hyperlink"/>
                <w:rFonts w:hint="eastAsia"/>
                <w:noProof/>
                <w:rtl/>
              </w:rPr>
              <w:t>الأسدي</w:t>
            </w:r>
            <w:r w:rsidR="0038665C" w:rsidRPr="008433DF">
              <w:rPr>
                <w:rStyle w:val="Hyperlink"/>
                <w:noProof/>
                <w:rtl/>
              </w:rPr>
              <w:t xml:space="preserve"> </w:t>
            </w:r>
            <w:r w:rsidR="0038665C" w:rsidRPr="008433DF">
              <w:rPr>
                <w:rStyle w:val="Hyperlink"/>
                <w:rFonts w:hint="eastAsia"/>
                <w:noProof/>
                <w:rtl/>
              </w:rPr>
              <w:t>الفقعسي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Toc378235769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155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0" w:history="1">
            <w:r w:rsidR="0038665C" w:rsidRPr="008433DF">
              <w:rPr>
                <w:rStyle w:val="Hyperlink"/>
                <w:noProof/>
                <w:rtl/>
              </w:rPr>
              <w:t xml:space="preserve">4) -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عوسجة</w:t>
            </w:r>
            <w:r w:rsidR="0038665C" w:rsidRPr="008433DF">
              <w:rPr>
                <w:rStyle w:val="Hyperlink"/>
                <w:noProof/>
                <w:rtl/>
              </w:rPr>
              <w:t xml:space="preserve"> </w:t>
            </w:r>
            <w:r w:rsidR="0038665C" w:rsidRPr="008433DF">
              <w:rPr>
                <w:rStyle w:val="Hyperlink"/>
                <w:rFonts w:hint="eastAsia"/>
                <w:noProof/>
                <w:rtl/>
              </w:rPr>
              <w:t>الأسدي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1" w:history="1">
            <w:r w:rsidR="0038665C" w:rsidRPr="008433DF">
              <w:rPr>
                <w:rStyle w:val="Hyperlink"/>
                <w:noProof/>
                <w:rtl/>
              </w:rPr>
              <w:t xml:space="preserve">5) -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أو</w:t>
            </w:r>
            <w:r w:rsidR="0038665C" w:rsidRPr="008433DF">
              <w:rPr>
                <w:rStyle w:val="Hyperlink"/>
                <w:noProof/>
                <w:rtl/>
              </w:rPr>
              <w:t xml:space="preserve"> </w:t>
            </w:r>
            <w:r w:rsidR="0038665C" w:rsidRPr="008433DF">
              <w:rPr>
                <w:rStyle w:val="Hyperlink"/>
                <w:rFonts w:hint="eastAsia"/>
                <w:noProof/>
                <w:rtl/>
              </w:rPr>
              <w:t>أسلم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كثير</w:t>
            </w:r>
            <w:r w:rsidR="0038665C" w:rsidRPr="008433DF">
              <w:rPr>
                <w:rStyle w:val="Hyperlink"/>
                <w:noProof/>
                <w:rtl/>
              </w:rPr>
              <w:t xml:space="preserve"> </w:t>
            </w:r>
            <w:r w:rsidR="0038665C" w:rsidRPr="008433DF">
              <w:rPr>
                <w:rStyle w:val="Hyperlink"/>
                <w:rFonts w:hint="eastAsia"/>
                <w:noProof/>
                <w:rtl/>
              </w:rPr>
              <w:t>الأعرج</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2" w:history="1">
            <w:r w:rsidR="0038665C" w:rsidRPr="008433DF">
              <w:rPr>
                <w:rStyle w:val="Hyperlink"/>
                <w:noProof/>
                <w:rtl/>
              </w:rPr>
              <w:t xml:space="preserve">6) - </w:t>
            </w:r>
            <w:r w:rsidR="0038665C" w:rsidRPr="008433DF">
              <w:rPr>
                <w:rStyle w:val="Hyperlink"/>
                <w:rFonts w:hint="eastAsia"/>
                <w:noProof/>
                <w:rtl/>
              </w:rPr>
              <w:t>رافع</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كثير</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3" w:history="1">
            <w:r w:rsidR="0038665C" w:rsidRPr="008433DF">
              <w:rPr>
                <w:rStyle w:val="Hyperlink"/>
                <w:noProof/>
                <w:rtl/>
              </w:rPr>
              <w:t xml:space="preserve">7) - </w:t>
            </w:r>
            <w:r w:rsidR="0038665C" w:rsidRPr="008433DF">
              <w:rPr>
                <w:rStyle w:val="Hyperlink"/>
                <w:rFonts w:hint="eastAsia"/>
                <w:noProof/>
                <w:rtl/>
              </w:rPr>
              <w:t>القاسم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بشر</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4" w:history="1">
            <w:r w:rsidR="0038665C" w:rsidRPr="008433DF">
              <w:rPr>
                <w:rStyle w:val="Hyperlink"/>
                <w:noProof/>
                <w:rtl/>
              </w:rPr>
              <w:t xml:space="preserve">8) - </w:t>
            </w:r>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سليم</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5" w:history="1">
            <w:r w:rsidR="0038665C" w:rsidRPr="008433DF">
              <w:rPr>
                <w:rStyle w:val="Hyperlink"/>
                <w:noProof/>
                <w:rtl/>
              </w:rPr>
              <w:t xml:space="preserve">9) - </w:t>
            </w:r>
            <w:r w:rsidR="0038665C" w:rsidRPr="008433DF">
              <w:rPr>
                <w:rStyle w:val="Hyperlink"/>
                <w:rFonts w:hint="eastAsia"/>
                <w:noProof/>
                <w:rtl/>
              </w:rPr>
              <w:t>النعمان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الراسبي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6" w:history="1">
            <w:r w:rsidR="0038665C" w:rsidRPr="008433DF">
              <w:rPr>
                <w:rStyle w:val="Hyperlink"/>
                <w:noProof/>
                <w:rtl/>
              </w:rPr>
              <w:t xml:space="preserve">10) - </w:t>
            </w:r>
            <w:r w:rsidR="0038665C" w:rsidRPr="008433DF">
              <w:rPr>
                <w:rStyle w:val="Hyperlink"/>
                <w:rFonts w:hint="eastAsia"/>
                <w:noProof/>
                <w:rtl/>
              </w:rPr>
              <w:t>الحُلاس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الراسبي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7" w:history="1">
            <w:r w:rsidR="0038665C" w:rsidRPr="008433DF">
              <w:rPr>
                <w:rStyle w:val="Hyperlink"/>
                <w:noProof/>
                <w:rtl/>
              </w:rPr>
              <w:t xml:space="preserve">11) - </w:t>
            </w:r>
            <w:r w:rsidR="0038665C" w:rsidRPr="008433DF">
              <w:rPr>
                <w:rStyle w:val="Hyperlink"/>
                <w:rFonts w:hint="eastAsia"/>
                <w:noProof/>
                <w:rtl/>
              </w:rPr>
              <w:t>جابر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الحجّاج</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عامر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نهشل</w:t>
            </w:r>
            <w:r w:rsidR="0038665C" w:rsidRPr="008433DF">
              <w:rPr>
                <w:rStyle w:val="Hyperlink"/>
                <w:noProof/>
                <w:rtl/>
              </w:rPr>
              <w:t xml:space="preserve"> </w:t>
            </w:r>
            <w:r w:rsidR="0038665C" w:rsidRPr="008433DF">
              <w:rPr>
                <w:rStyle w:val="Hyperlink"/>
                <w:rFonts w:hint="eastAsia"/>
                <w:noProof/>
                <w:rtl/>
              </w:rPr>
              <w:t>التيمي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8" w:history="1">
            <w:r w:rsidR="0038665C" w:rsidRPr="008433DF">
              <w:rPr>
                <w:rStyle w:val="Hyperlink"/>
                <w:noProof/>
                <w:rtl/>
              </w:rPr>
              <w:t xml:space="preserve">12) - </w:t>
            </w:r>
            <w:r w:rsidR="0038665C" w:rsidRPr="008433DF">
              <w:rPr>
                <w:rStyle w:val="Hyperlink"/>
                <w:rFonts w:hint="eastAsia"/>
                <w:noProof/>
                <w:rtl/>
              </w:rPr>
              <w:t>مسعود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الحجّاج</w:t>
            </w:r>
            <w:r w:rsidR="0038665C" w:rsidRPr="008433DF">
              <w:rPr>
                <w:rStyle w:val="Hyperlink"/>
                <w:noProof/>
                <w:rtl/>
              </w:rPr>
              <w:t xml:space="preserve"> </w:t>
            </w:r>
            <w:r w:rsidR="0038665C" w:rsidRPr="008433DF">
              <w:rPr>
                <w:rStyle w:val="Hyperlink"/>
                <w:rFonts w:hint="eastAsia"/>
                <w:noProof/>
                <w:rtl/>
              </w:rPr>
              <w:t>التيمي</w:t>
            </w:r>
            <w:r w:rsidR="0038665C" w:rsidRPr="008433DF">
              <w:rPr>
                <w:rStyle w:val="Hyperlink"/>
                <w:noProof/>
                <w:rtl/>
              </w:rPr>
              <w:t xml:space="preserve"> - </w:t>
            </w:r>
            <w:r w:rsidR="0038665C" w:rsidRPr="008433DF">
              <w:rPr>
                <w:rStyle w:val="Hyperlink"/>
                <w:rFonts w:hint="eastAsia"/>
                <w:noProof/>
                <w:rtl/>
              </w:rPr>
              <w:t>تيم</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ثعلبة</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79" w:history="1">
            <w:r w:rsidR="0038665C" w:rsidRPr="008433DF">
              <w:rPr>
                <w:rStyle w:val="Hyperlink"/>
                <w:noProof/>
                <w:rtl/>
              </w:rPr>
              <w:t xml:space="preserve">13)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الرحمان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مسعود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الحجّاج</w:t>
            </w:r>
            <w:r w:rsidR="0038665C" w:rsidRPr="008433DF">
              <w:rPr>
                <w:rStyle w:val="Hyperlink"/>
                <w:noProof/>
                <w:rtl/>
              </w:rPr>
              <w:t xml:space="preserve"> </w:t>
            </w:r>
            <w:r w:rsidR="0038665C" w:rsidRPr="008433DF">
              <w:rPr>
                <w:rStyle w:val="Hyperlink"/>
                <w:rFonts w:hint="eastAsia"/>
                <w:noProof/>
                <w:rtl/>
              </w:rPr>
              <w:t>التيمي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Toc378235779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0" w:history="1">
            <w:r w:rsidR="0038665C" w:rsidRPr="008433DF">
              <w:rPr>
                <w:rStyle w:val="Hyperlink"/>
                <w:noProof/>
                <w:rtl/>
              </w:rPr>
              <w:t xml:space="preserve">14) -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ضبيعة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قيس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ثعلبة</w:t>
            </w:r>
            <w:r w:rsidR="0038665C" w:rsidRPr="008433DF">
              <w:rPr>
                <w:rStyle w:val="Hyperlink"/>
                <w:noProof/>
                <w:rtl/>
              </w:rPr>
              <w:t xml:space="preserve"> </w:t>
            </w:r>
            <w:r w:rsidR="0038665C" w:rsidRPr="008433DF">
              <w:rPr>
                <w:rStyle w:val="Hyperlink"/>
                <w:rFonts w:hint="eastAsia"/>
                <w:noProof/>
                <w:rtl/>
              </w:rPr>
              <w:t>الضبعي</w:t>
            </w:r>
            <w:r w:rsidR="0038665C" w:rsidRPr="008433DF">
              <w:rPr>
                <w:rStyle w:val="Hyperlink"/>
                <w:noProof/>
                <w:rtl/>
              </w:rPr>
              <w:t xml:space="preserve"> </w:t>
            </w:r>
            <w:r w:rsidR="0038665C" w:rsidRPr="008433DF">
              <w:rPr>
                <w:rStyle w:val="Hyperlink"/>
                <w:rFonts w:hint="eastAsia"/>
                <w:noProof/>
                <w:rtl/>
              </w:rPr>
              <w:t>التميمي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1" w:history="1">
            <w:r w:rsidR="0038665C" w:rsidRPr="008433DF">
              <w:rPr>
                <w:rStyle w:val="Hyperlink"/>
                <w:noProof/>
                <w:rtl/>
              </w:rPr>
              <w:t xml:space="preserve">15) - </w:t>
            </w:r>
            <w:r w:rsidR="0038665C" w:rsidRPr="008433DF">
              <w:rPr>
                <w:rStyle w:val="Hyperlink"/>
                <w:rFonts w:hint="eastAsia"/>
                <w:noProof/>
                <w:rtl/>
              </w:rPr>
              <w:t>أُميّة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الطائي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2" w:history="1">
            <w:r w:rsidR="0038665C" w:rsidRPr="008433DF">
              <w:rPr>
                <w:rStyle w:val="Hyperlink"/>
                <w:noProof/>
                <w:rtl/>
              </w:rPr>
              <w:t xml:space="preserve">16) - </w:t>
            </w:r>
            <w:r w:rsidR="0038665C" w:rsidRPr="008433DF">
              <w:rPr>
                <w:rStyle w:val="Hyperlink"/>
                <w:rFonts w:hint="eastAsia"/>
                <w:noProof/>
                <w:rtl/>
              </w:rPr>
              <w:t>الضرغامة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مالك</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169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3" w:history="1">
            <w:r w:rsidR="0038665C" w:rsidRPr="008433DF">
              <w:rPr>
                <w:rStyle w:val="Hyperlink"/>
                <w:noProof/>
                <w:rtl/>
              </w:rPr>
              <w:t xml:space="preserve">17) - </w:t>
            </w:r>
            <w:r w:rsidR="0038665C" w:rsidRPr="008433DF">
              <w:rPr>
                <w:rStyle w:val="Hyperlink"/>
                <w:rFonts w:hint="eastAsia"/>
                <w:noProof/>
                <w:rtl/>
              </w:rPr>
              <w:t>كنانة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عتيق</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4" w:history="1">
            <w:r w:rsidR="0038665C" w:rsidRPr="008433DF">
              <w:rPr>
                <w:rStyle w:val="Hyperlink"/>
                <w:noProof/>
                <w:rtl/>
              </w:rPr>
              <w:t xml:space="preserve">18) - </w:t>
            </w:r>
            <w:r w:rsidR="0038665C" w:rsidRPr="008433DF">
              <w:rPr>
                <w:rStyle w:val="Hyperlink"/>
                <w:rFonts w:hint="eastAsia"/>
                <w:noProof/>
                <w:rtl/>
              </w:rPr>
              <w:t>قاسط</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5" w:history="1">
            <w:r w:rsidR="0038665C" w:rsidRPr="008433DF">
              <w:rPr>
                <w:rStyle w:val="Hyperlink"/>
                <w:noProof/>
                <w:rtl/>
              </w:rPr>
              <w:t xml:space="preserve">19) - </w:t>
            </w:r>
            <w:r w:rsidR="0038665C" w:rsidRPr="008433DF">
              <w:rPr>
                <w:rStyle w:val="Hyperlink"/>
                <w:rFonts w:hint="eastAsia"/>
                <w:noProof/>
                <w:rtl/>
              </w:rPr>
              <w:t>كردوس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6" w:history="1">
            <w:r w:rsidR="0038665C" w:rsidRPr="008433DF">
              <w:rPr>
                <w:rStyle w:val="Hyperlink"/>
                <w:noProof/>
                <w:rtl/>
              </w:rPr>
              <w:t xml:space="preserve">20) - </w:t>
            </w:r>
            <w:r w:rsidR="0038665C" w:rsidRPr="008433DF">
              <w:rPr>
                <w:rStyle w:val="Hyperlink"/>
                <w:rFonts w:hint="eastAsia"/>
                <w:noProof/>
                <w:rtl/>
              </w:rPr>
              <w:t>مقسط</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7" w:history="1">
            <w:r w:rsidR="0038665C" w:rsidRPr="008433DF">
              <w:rPr>
                <w:rStyle w:val="Hyperlink"/>
                <w:noProof/>
                <w:rtl/>
              </w:rPr>
              <w:t xml:space="preserve">21) - </w:t>
            </w:r>
            <w:r w:rsidR="0038665C" w:rsidRPr="008433DF">
              <w:rPr>
                <w:rStyle w:val="Hyperlink"/>
                <w:rFonts w:hint="eastAsia"/>
                <w:noProof/>
                <w:rtl/>
              </w:rPr>
              <w:t>رجل</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بني</w:t>
            </w:r>
            <w:r w:rsidR="0038665C" w:rsidRPr="008433DF">
              <w:rPr>
                <w:rStyle w:val="Hyperlink"/>
                <w:noProof/>
                <w:rtl/>
              </w:rPr>
              <w:t xml:space="preserve"> </w:t>
            </w:r>
            <w:r w:rsidR="0038665C" w:rsidRPr="008433DF">
              <w:rPr>
                <w:rStyle w:val="Hyperlink"/>
                <w:rFonts w:hint="eastAsia"/>
                <w:noProof/>
                <w:rtl/>
              </w:rPr>
              <w:t>أسد</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8" w:history="1">
            <w:r w:rsidR="0038665C" w:rsidRPr="008433DF">
              <w:rPr>
                <w:rStyle w:val="Hyperlink"/>
                <w:noProof/>
                <w:rtl/>
              </w:rPr>
              <w:t xml:space="preserve">22) - </w:t>
            </w:r>
            <w:r w:rsidR="0038665C" w:rsidRPr="008433DF">
              <w:rPr>
                <w:rStyle w:val="Hyperlink"/>
                <w:rFonts w:hint="eastAsia"/>
                <w:noProof/>
                <w:rtl/>
              </w:rPr>
              <w:t>حنظلة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أسعد</w:t>
            </w:r>
            <w:r w:rsidR="0038665C" w:rsidRPr="008433DF">
              <w:rPr>
                <w:rStyle w:val="Hyperlink"/>
                <w:noProof/>
                <w:rtl/>
              </w:rPr>
              <w:t xml:space="preserve"> </w:t>
            </w:r>
            <w:r w:rsidR="0038665C" w:rsidRPr="008433DF">
              <w:rPr>
                <w:rStyle w:val="Hyperlink"/>
                <w:rFonts w:hint="eastAsia"/>
                <w:noProof/>
                <w:rtl/>
              </w:rPr>
              <w:t>الشبامي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89" w:history="1">
            <w:r w:rsidR="0038665C" w:rsidRPr="008433DF">
              <w:rPr>
                <w:rStyle w:val="Hyperlink"/>
                <w:noProof/>
                <w:rtl/>
              </w:rPr>
              <w:t xml:space="preserve">23) - </w:t>
            </w:r>
            <w:r w:rsidR="0038665C" w:rsidRPr="008433DF">
              <w:rPr>
                <w:rStyle w:val="Hyperlink"/>
                <w:rFonts w:hint="eastAsia"/>
                <w:noProof/>
                <w:rtl/>
              </w:rPr>
              <w:t>سيف</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سريع</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جابر</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الجابري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Toc378235789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0" w:history="1">
            <w:r w:rsidR="0038665C" w:rsidRPr="008433DF">
              <w:rPr>
                <w:rStyle w:val="Hyperlink"/>
                <w:noProof/>
                <w:rtl/>
              </w:rPr>
              <w:t xml:space="preserve">24) - </w:t>
            </w:r>
            <w:r w:rsidR="0038665C" w:rsidRPr="008433DF">
              <w:rPr>
                <w:rStyle w:val="Hyperlink"/>
                <w:rFonts w:hint="eastAsia"/>
                <w:noProof/>
                <w:rtl/>
              </w:rPr>
              <w:t>مالك</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سريع</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جابر</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الجابري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1" w:history="1">
            <w:r w:rsidR="0038665C" w:rsidRPr="008433DF">
              <w:rPr>
                <w:rStyle w:val="Hyperlink"/>
                <w:noProof/>
                <w:rtl/>
              </w:rPr>
              <w:t xml:space="preserve">25) - </w:t>
            </w:r>
            <w:r w:rsidR="0038665C" w:rsidRPr="008433DF">
              <w:rPr>
                <w:rStyle w:val="Hyperlink"/>
                <w:rFonts w:hint="eastAsia"/>
                <w:noProof/>
                <w:rtl/>
              </w:rPr>
              <w:t>شبيب</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سريع</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الجابري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176</w:t>
            </w:r>
            <w:r>
              <w:rPr>
                <w:noProof/>
                <w:webHidden/>
                <w:rtl/>
              </w:rPr>
              <w:fldChar w:fldCharType="end"/>
            </w:r>
          </w:hyperlink>
        </w:p>
        <w:p w:rsidR="003F64DC" w:rsidRDefault="003F64DC" w:rsidP="003F64DC">
          <w:pPr>
            <w:pStyle w:val="libNormal"/>
            <w:rPr>
              <w:noProof/>
              <w:rtl/>
            </w:rPr>
          </w:pPr>
          <w:r>
            <w:rPr>
              <w:noProof/>
              <w:rtl/>
            </w:rPr>
            <w:br w:type="page"/>
          </w:r>
        </w:p>
        <w:p w:rsidR="0038665C" w:rsidRDefault="00041DEF" w:rsidP="00E72936">
          <w:pPr>
            <w:pStyle w:val="TOC3"/>
            <w:rPr>
              <w:rFonts w:asciiTheme="minorHAnsi" w:eastAsiaTheme="minorEastAsia" w:hAnsiTheme="minorHAnsi" w:cstheme="minorBidi"/>
              <w:noProof/>
              <w:color w:val="auto"/>
              <w:sz w:val="22"/>
              <w:szCs w:val="22"/>
              <w:rtl/>
            </w:rPr>
          </w:pPr>
          <w:hyperlink w:anchor="_Toc378235792" w:history="1">
            <w:r w:rsidR="0038665C" w:rsidRPr="008433DF">
              <w:rPr>
                <w:rStyle w:val="Hyperlink"/>
                <w:noProof/>
                <w:rtl/>
              </w:rPr>
              <w:t xml:space="preserve">26) - </w:t>
            </w:r>
            <w:r w:rsidR="0038665C" w:rsidRPr="008433DF">
              <w:rPr>
                <w:rStyle w:val="Hyperlink"/>
                <w:rFonts w:hint="eastAsia"/>
                <w:noProof/>
                <w:rtl/>
              </w:rPr>
              <w:t>عمّار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سلامة</w:t>
            </w:r>
            <w:r w:rsidR="0038665C" w:rsidRPr="008433DF">
              <w:rPr>
                <w:rStyle w:val="Hyperlink"/>
                <w:noProof/>
                <w:rtl/>
              </w:rPr>
              <w:t xml:space="preserve"> </w:t>
            </w:r>
            <w:r w:rsidR="0038665C" w:rsidRPr="008433DF">
              <w:rPr>
                <w:rStyle w:val="Hyperlink"/>
                <w:rFonts w:hint="eastAsia"/>
                <w:noProof/>
                <w:rtl/>
              </w:rPr>
              <w:t>الدالاني</w:t>
            </w:r>
            <w:r w:rsidR="0038665C" w:rsidRPr="008433DF">
              <w:rPr>
                <w:rStyle w:val="Hyperlink"/>
                <w:noProof/>
                <w:rtl/>
              </w:rPr>
              <w:t xml:space="preserve"> - </w:t>
            </w:r>
            <w:r w:rsidR="0038665C" w:rsidRPr="008433DF">
              <w:rPr>
                <w:rStyle w:val="Hyperlink"/>
                <w:rFonts w:hint="eastAsia"/>
                <w:noProof/>
                <w:rtl/>
              </w:rPr>
              <w:t>الصحابي</w:t>
            </w:r>
            <w:r w:rsidR="0038665C" w:rsidRPr="008433DF">
              <w:rPr>
                <w:rStyle w:val="Hyperlink"/>
                <w:noProof/>
                <w:rtl/>
              </w:rPr>
              <w:t xml:space="preserve"> -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3" w:history="1">
            <w:r w:rsidR="0038665C" w:rsidRPr="008433DF">
              <w:rPr>
                <w:rStyle w:val="Hyperlink"/>
                <w:noProof/>
                <w:rtl/>
              </w:rPr>
              <w:t xml:space="preserve">27) - </w:t>
            </w:r>
            <w:r w:rsidR="0038665C" w:rsidRPr="008433DF">
              <w:rPr>
                <w:rStyle w:val="Hyperlink"/>
                <w:rFonts w:hint="eastAsia"/>
                <w:noProof/>
                <w:rtl/>
              </w:rPr>
              <w:t>حبشي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قيس</w:t>
            </w:r>
            <w:r w:rsidR="0038665C" w:rsidRPr="008433DF">
              <w:rPr>
                <w:rStyle w:val="Hyperlink"/>
                <w:noProof/>
                <w:rtl/>
              </w:rPr>
              <w:t xml:space="preserve"> </w:t>
            </w:r>
            <w:r w:rsidR="0038665C" w:rsidRPr="008433DF">
              <w:rPr>
                <w:rStyle w:val="Hyperlink"/>
                <w:rFonts w:hint="eastAsia"/>
                <w:noProof/>
                <w:rtl/>
              </w:rPr>
              <w:t>النهمي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4" w:history="1">
            <w:r w:rsidR="0038665C" w:rsidRPr="008433DF">
              <w:rPr>
                <w:rStyle w:val="Hyperlink"/>
                <w:noProof/>
                <w:rtl/>
              </w:rPr>
              <w:t xml:space="preserve">28) -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عريب</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الصائدي،</w:t>
            </w:r>
            <w:r w:rsidR="0038665C" w:rsidRPr="008433DF">
              <w:rPr>
                <w:rStyle w:val="Hyperlink"/>
                <w:noProof/>
                <w:rtl/>
              </w:rPr>
              <w:t xml:space="preserve"> </w:t>
            </w:r>
            <w:r w:rsidR="0038665C" w:rsidRPr="008433DF">
              <w:rPr>
                <w:rStyle w:val="Hyperlink"/>
                <w:rFonts w:hint="eastAsia"/>
                <w:noProof/>
                <w:rtl/>
              </w:rPr>
              <w:t>أبو</w:t>
            </w:r>
            <w:r w:rsidR="0038665C" w:rsidRPr="008433DF">
              <w:rPr>
                <w:rStyle w:val="Hyperlink"/>
                <w:noProof/>
                <w:rtl/>
              </w:rPr>
              <w:t xml:space="preserve"> </w:t>
            </w:r>
            <w:r w:rsidR="0038665C" w:rsidRPr="008433DF">
              <w:rPr>
                <w:rStyle w:val="Hyperlink"/>
                <w:rFonts w:hint="eastAsia"/>
                <w:noProof/>
                <w:rtl/>
              </w:rPr>
              <w:t>عمرة</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179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5" w:history="1">
            <w:r w:rsidR="0038665C" w:rsidRPr="008433DF">
              <w:rPr>
                <w:rStyle w:val="Hyperlink"/>
                <w:noProof/>
                <w:rtl/>
              </w:rPr>
              <w:t xml:space="preserve">29) - </w:t>
            </w:r>
            <w:r w:rsidR="0038665C" w:rsidRPr="008433DF">
              <w:rPr>
                <w:rStyle w:val="Hyperlink"/>
                <w:rFonts w:hint="eastAsia"/>
                <w:noProof/>
                <w:rtl/>
              </w:rPr>
              <w:t>سوار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منعم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حابس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عمير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نَهْم</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النهمي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Toc378235795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6" w:history="1">
            <w:r w:rsidR="0038665C" w:rsidRPr="008433DF">
              <w:rPr>
                <w:rStyle w:val="Hyperlink"/>
                <w:noProof/>
                <w:rtl/>
              </w:rPr>
              <w:t xml:space="preserve">30) -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الجندعي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Toc378235796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7" w:history="1">
            <w:r w:rsidR="0038665C" w:rsidRPr="008433DF">
              <w:rPr>
                <w:rStyle w:val="Hyperlink"/>
                <w:noProof/>
                <w:rtl/>
              </w:rPr>
              <w:t xml:space="preserve">31) -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قرظة</w:t>
            </w:r>
            <w:r w:rsidR="0038665C" w:rsidRPr="008433DF">
              <w:rPr>
                <w:rStyle w:val="Hyperlink"/>
                <w:noProof/>
                <w:rtl/>
              </w:rPr>
              <w:t xml:space="preserve"> </w:t>
            </w:r>
            <w:r w:rsidR="0038665C" w:rsidRPr="008433DF">
              <w:rPr>
                <w:rStyle w:val="Hyperlink"/>
                <w:rFonts w:hint="eastAsia"/>
                <w:noProof/>
                <w:rtl/>
              </w:rPr>
              <w:t>الأنصاري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Toc378235797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8" w:history="1">
            <w:r w:rsidR="0038665C" w:rsidRPr="008433DF">
              <w:rPr>
                <w:rStyle w:val="Hyperlink"/>
                <w:noProof/>
                <w:rtl/>
              </w:rPr>
              <w:t xml:space="preserve">32)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بشر</w:t>
            </w:r>
            <w:r w:rsidR="0038665C" w:rsidRPr="008433DF">
              <w:rPr>
                <w:rStyle w:val="Hyperlink"/>
                <w:noProof/>
                <w:rtl/>
              </w:rPr>
              <w:t xml:space="preserve"> </w:t>
            </w:r>
            <w:r w:rsidR="0038665C" w:rsidRPr="008433DF">
              <w:rPr>
                <w:rStyle w:val="Hyperlink"/>
                <w:rFonts w:hint="eastAsia"/>
                <w:noProof/>
                <w:rtl/>
              </w:rPr>
              <w:t>الخثعمي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799" w:history="1">
            <w:r w:rsidR="0038665C" w:rsidRPr="008433DF">
              <w:rPr>
                <w:rStyle w:val="Hyperlink"/>
                <w:noProof/>
                <w:rtl/>
              </w:rPr>
              <w:t xml:space="preserve">33) - </w:t>
            </w:r>
            <w:r w:rsidR="0038665C" w:rsidRPr="008433DF">
              <w:rPr>
                <w:rStyle w:val="Hyperlink"/>
                <w:rFonts w:hint="eastAsia"/>
                <w:noProof/>
                <w:rtl/>
              </w:rPr>
              <w:t>الحارث</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امرئ</w:t>
            </w:r>
            <w:r w:rsidR="0038665C" w:rsidRPr="008433DF">
              <w:rPr>
                <w:rStyle w:val="Hyperlink"/>
                <w:noProof/>
                <w:rtl/>
              </w:rPr>
              <w:t xml:space="preserve"> </w:t>
            </w:r>
            <w:r w:rsidR="0038665C" w:rsidRPr="008433DF">
              <w:rPr>
                <w:rStyle w:val="Hyperlink"/>
                <w:rFonts w:hint="eastAsia"/>
                <w:noProof/>
                <w:rtl/>
              </w:rPr>
              <w:t>القيس</w:t>
            </w:r>
            <w:r w:rsidR="0038665C" w:rsidRPr="008433DF">
              <w:rPr>
                <w:rStyle w:val="Hyperlink"/>
                <w:noProof/>
                <w:rtl/>
              </w:rPr>
              <w:t xml:space="preserve"> </w:t>
            </w:r>
            <w:r w:rsidR="0038665C" w:rsidRPr="008433DF">
              <w:rPr>
                <w:rStyle w:val="Hyperlink"/>
                <w:rFonts w:hint="eastAsia"/>
                <w:noProof/>
                <w:rtl/>
              </w:rPr>
              <w:t>الكندي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Toc378235799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00" w:history="1">
            <w:r w:rsidR="0038665C" w:rsidRPr="008433DF">
              <w:rPr>
                <w:rStyle w:val="Hyperlink"/>
                <w:noProof/>
                <w:rtl/>
              </w:rPr>
              <w:t xml:space="preserve">34) - </w:t>
            </w:r>
            <w:r w:rsidR="0038665C" w:rsidRPr="008433DF">
              <w:rPr>
                <w:rStyle w:val="Hyperlink"/>
                <w:rFonts w:hint="eastAsia"/>
                <w:noProof/>
                <w:rtl/>
              </w:rPr>
              <w:t>بشر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الأُحدوث</w:t>
            </w:r>
            <w:r w:rsidR="0038665C" w:rsidRPr="008433DF">
              <w:rPr>
                <w:rStyle w:val="Hyperlink"/>
                <w:noProof/>
                <w:rtl/>
              </w:rPr>
              <w:t xml:space="preserve"> </w:t>
            </w:r>
            <w:r w:rsidR="0038665C" w:rsidRPr="008433DF">
              <w:rPr>
                <w:rStyle w:val="Hyperlink"/>
                <w:rFonts w:hint="eastAsia"/>
                <w:noProof/>
                <w:rtl/>
              </w:rPr>
              <w:t>الحضرمي</w:t>
            </w:r>
            <w:r w:rsidR="0038665C" w:rsidRPr="008433DF">
              <w:rPr>
                <w:rStyle w:val="Hyperlink"/>
                <w:noProof/>
                <w:rtl/>
              </w:rPr>
              <w:t xml:space="preserve"> </w:t>
            </w:r>
            <w:r w:rsidR="0038665C" w:rsidRPr="008433DF">
              <w:rPr>
                <w:rStyle w:val="Hyperlink"/>
                <w:rFonts w:hint="eastAsia"/>
                <w:noProof/>
                <w:rtl/>
              </w:rPr>
              <w:t>الكندي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01" w:history="1">
            <w:r w:rsidR="0038665C" w:rsidRPr="008433DF">
              <w:rPr>
                <w:rStyle w:val="Hyperlink"/>
                <w:noProof/>
                <w:rtl/>
              </w:rPr>
              <w:t xml:space="preserve">35)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عروة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حرّاق</w:t>
            </w:r>
            <w:r w:rsidR="0038665C" w:rsidRPr="008433DF">
              <w:rPr>
                <w:rStyle w:val="Hyperlink"/>
                <w:noProof/>
                <w:rtl/>
              </w:rPr>
              <w:t xml:space="preserve"> </w:t>
            </w:r>
            <w:r w:rsidR="0038665C" w:rsidRPr="008433DF">
              <w:rPr>
                <w:rStyle w:val="Hyperlink"/>
                <w:rFonts w:hint="eastAsia"/>
                <w:noProof/>
                <w:rtl/>
              </w:rPr>
              <w:t>الغفاري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02" w:history="1">
            <w:r w:rsidR="0038665C" w:rsidRPr="008433DF">
              <w:rPr>
                <w:rStyle w:val="Hyperlink"/>
                <w:noProof/>
                <w:rtl/>
              </w:rPr>
              <w:t xml:space="preserve">36)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الرحمان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عروة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حرّاق</w:t>
            </w:r>
            <w:r w:rsidR="0038665C" w:rsidRPr="008433DF">
              <w:rPr>
                <w:rStyle w:val="Hyperlink"/>
                <w:noProof/>
                <w:rtl/>
              </w:rPr>
              <w:t xml:space="preserve"> </w:t>
            </w:r>
            <w:r w:rsidR="0038665C" w:rsidRPr="008433DF">
              <w:rPr>
                <w:rStyle w:val="Hyperlink"/>
                <w:rFonts w:hint="eastAsia"/>
                <w:noProof/>
                <w:rtl/>
              </w:rPr>
              <w:t>الغفاري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Toc378235802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03" w:history="1">
            <w:r w:rsidR="0038665C" w:rsidRPr="008433DF">
              <w:rPr>
                <w:rStyle w:val="Hyperlink"/>
                <w:noProof/>
                <w:rtl/>
              </w:rPr>
              <w:t xml:space="preserve">37)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عمير</w:t>
            </w:r>
            <w:r w:rsidR="0038665C" w:rsidRPr="008433DF">
              <w:rPr>
                <w:rStyle w:val="Hyperlink"/>
                <w:noProof/>
                <w:rtl/>
              </w:rPr>
              <w:t xml:space="preserve"> </w:t>
            </w:r>
            <w:r w:rsidR="0038665C" w:rsidRPr="008433DF">
              <w:rPr>
                <w:rStyle w:val="Hyperlink"/>
                <w:rFonts w:hint="eastAsia"/>
                <w:noProof/>
                <w:rtl/>
              </w:rPr>
              <w:t>الكلبي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Toc378235803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04" w:history="1">
            <w:r w:rsidR="0038665C" w:rsidRPr="008433DF">
              <w:rPr>
                <w:rStyle w:val="Hyperlink"/>
                <w:noProof/>
                <w:rtl/>
              </w:rPr>
              <w:t xml:space="preserve">38) - </w:t>
            </w:r>
            <w:r w:rsidR="0038665C" w:rsidRPr="008433DF">
              <w:rPr>
                <w:rStyle w:val="Hyperlink"/>
                <w:rFonts w:hint="eastAsia"/>
                <w:noProof/>
                <w:rtl/>
              </w:rPr>
              <w:t>سالم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ومولى</w:t>
            </w:r>
            <w:r w:rsidR="0038665C" w:rsidRPr="008433DF">
              <w:rPr>
                <w:rStyle w:val="Hyperlink"/>
                <w:noProof/>
                <w:rtl/>
              </w:rPr>
              <w:t xml:space="preserve"> </w:t>
            </w:r>
            <w:r w:rsidR="0038665C" w:rsidRPr="008433DF">
              <w:rPr>
                <w:rStyle w:val="Hyperlink"/>
                <w:rFonts w:hint="eastAsia"/>
                <w:noProof/>
                <w:rtl/>
              </w:rPr>
              <w:t>بني</w:t>
            </w:r>
            <w:r w:rsidR="0038665C" w:rsidRPr="008433DF">
              <w:rPr>
                <w:rStyle w:val="Hyperlink"/>
                <w:noProof/>
                <w:rtl/>
              </w:rPr>
              <w:t xml:space="preserve"> </w:t>
            </w:r>
            <w:r w:rsidR="0038665C" w:rsidRPr="008433DF">
              <w:rPr>
                <w:rStyle w:val="Hyperlink"/>
                <w:rFonts w:hint="eastAsia"/>
                <w:noProof/>
                <w:rtl/>
              </w:rPr>
              <w:t>المدينة</w:t>
            </w:r>
            <w:r w:rsidR="0038665C" w:rsidRPr="008433DF">
              <w:rPr>
                <w:rStyle w:val="Hyperlink"/>
                <w:noProof/>
                <w:rtl/>
              </w:rPr>
              <w:t xml:space="preserve"> </w:t>
            </w:r>
            <w:r w:rsidR="0038665C" w:rsidRPr="008433DF">
              <w:rPr>
                <w:rStyle w:val="Hyperlink"/>
                <w:rFonts w:hint="eastAsia"/>
                <w:noProof/>
                <w:rtl/>
              </w:rPr>
              <w:t>الكلبي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Toc378235804 \h</w:instrText>
            </w:r>
            <w:r w:rsidR="0038665C">
              <w:rPr>
                <w:noProof/>
                <w:webHidden/>
                <w:rtl/>
              </w:rPr>
              <w:instrText xml:space="preserve"> </w:instrText>
            </w:r>
            <w:r>
              <w:rPr>
                <w:noProof/>
                <w:webHidden/>
                <w:rtl/>
              </w:rPr>
            </w:r>
            <w:r>
              <w:rPr>
                <w:noProof/>
                <w:webHidden/>
                <w:rtl/>
              </w:rPr>
              <w:fldChar w:fldCharType="separate"/>
            </w:r>
            <w:r w:rsidR="00CA44FB">
              <w:rPr>
                <w:noProof/>
                <w:webHidden/>
                <w:rtl/>
              </w:rPr>
              <w:t>187</w:t>
            </w:r>
            <w:r>
              <w:rPr>
                <w:noProof/>
                <w:webHidden/>
                <w:rtl/>
              </w:rPr>
              <w:fldChar w:fldCharType="end"/>
            </w:r>
          </w:hyperlink>
        </w:p>
        <w:p w:rsidR="0038665C" w:rsidRDefault="00041DEF" w:rsidP="003F64DC">
          <w:pPr>
            <w:pStyle w:val="TOC1"/>
            <w:rPr>
              <w:rFonts w:asciiTheme="minorHAnsi" w:eastAsiaTheme="minorEastAsia" w:hAnsiTheme="minorHAnsi" w:cstheme="minorBidi"/>
              <w:noProof/>
              <w:color w:val="auto"/>
              <w:sz w:val="22"/>
              <w:szCs w:val="22"/>
              <w:rtl/>
            </w:rPr>
          </w:pPr>
          <w:hyperlink w:anchor="_Toc378235805"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الثالث</w:t>
            </w:r>
            <w:r w:rsidR="003F64DC">
              <w:rPr>
                <w:rFonts w:hint="cs"/>
                <w:noProof/>
                <w:webHidden/>
                <w:rtl/>
              </w:rPr>
              <w:t xml:space="preserve">: </w:t>
            </w:r>
          </w:hyperlink>
          <w:hyperlink w:anchor="_Toc378235806" w:history="1">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العاشر</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sidRPr="008433DF">
              <w:rPr>
                <w:rStyle w:val="Hyperlink"/>
                <w:noProof/>
                <w:rtl/>
              </w:rPr>
              <w:t xml:space="preserve"> </w:t>
            </w:r>
            <w:r w:rsidR="0038665C" w:rsidRPr="008433DF">
              <w:rPr>
                <w:rStyle w:val="Hyperlink"/>
                <w:rFonts w:hint="eastAsia"/>
                <w:noProof/>
                <w:rtl/>
              </w:rPr>
              <w:t>ق</w:t>
            </w:r>
          </w:hyperlink>
        </w:p>
        <w:p w:rsidR="0038665C" w:rsidRDefault="00041DEF" w:rsidP="003F64DC">
          <w:pPr>
            <w:pStyle w:val="TOC1"/>
            <w:rPr>
              <w:rFonts w:asciiTheme="minorHAnsi" w:eastAsiaTheme="minorEastAsia" w:hAnsiTheme="minorHAnsi" w:cstheme="minorBidi"/>
              <w:noProof/>
              <w:color w:val="auto"/>
              <w:sz w:val="22"/>
              <w:szCs w:val="22"/>
              <w:rtl/>
            </w:rPr>
          </w:pPr>
          <w:hyperlink w:anchor="_Toc378235807"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الثالث</w:t>
            </w:r>
            <w:r w:rsidR="003F64DC">
              <w:rPr>
                <w:rFonts w:hint="cs"/>
                <w:noProof/>
                <w:webHidden/>
                <w:rtl/>
              </w:rPr>
              <w:t xml:space="preserve">: </w:t>
            </w:r>
          </w:hyperlink>
          <w:hyperlink w:anchor="_Toc378235808" w:history="1">
            <w:r w:rsidR="0038665C" w:rsidRPr="008433DF">
              <w:rPr>
                <w:rStyle w:val="Hyperlink"/>
                <w:rFonts w:hint="eastAsia"/>
                <w:noProof/>
                <w:rtl/>
              </w:rPr>
              <w:t>استطلاعٌ</w:t>
            </w:r>
            <w:r w:rsidR="0038665C" w:rsidRPr="008433DF">
              <w:rPr>
                <w:rStyle w:val="Hyperlink"/>
                <w:noProof/>
                <w:rtl/>
              </w:rPr>
              <w:t xml:space="preserve"> </w:t>
            </w:r>
            <w:r w:rsidR="0038665C" w:rsidRPr="008433DF">
              <w:rPr>
                <w:rStyle w:val="Hyperlink"/>
                <w:rFonts w:hint="eastAsia"/>
                <w:noProof/>
                <w:rtl/>
              </w:rPr>
              <w:t>ميداني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Toc378235808 \h</w:instrText>
            </w:r>
            <w:r w:rsidR="0038665C">
              <w:rPr>
                <w:noProof/>
                <w:webHidden/>
                <w:rtl/>
              </w:rPr>
              <w:instrText xml:space="preserve"> </w:instrText>
            </w:r>
            <w:r>
              <w:rPr>
                <w:noProof/>
                <w:webHidden/>
                <w:rtl/>
              </w:rPr>
            </w:r>
            <w:r>
              <w:rPr>
                <w:noProof/>
                <w:webHidden/>
                <w:rtl/>
              </w:rPr>
              <w:fldChar w:fldCharType="separate"/>
            </w:r>
            <w:r w:rsidR="00CA44FB">
              <w:rPr>
                <w:noProof/>
                <w:webHidden/>
                <w:rtl/>
              </w:rPr>
              <w:t>191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09" w:history="1">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Toc378235809 \h</w:instrText>
            </w:r>
            <w:r w:rsidR="0038665C">
              <w:rPr>
                <w:noProof/>
                <w:webHidden/>
                <w:rtl/>
              </w:rPr>
              <w:instrText xml:space="preserve"> </w:instrText>
            </w:r>
            <w:r>
              <w:rPr>
                <w:noProof/>
                <w:webHidden/>
                <w:rtl/>
              </w:rPr>
            </w:r>
            <w:r>
              <w:rPr>
                <w:noProof/>
                <w:webHidden/>
                <w:rtl/>
              </w:rPr>
              <w:fldChar w:fldCharType="separate"/>
            </w:r>
            <w:r w:rsidR="00CA44FB">
              <w:rPr>
                <w:noProof/>
                <w:webHidden/>
                <w:rtl/>
              </w:rPr>
              <w:t>191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10" w:history="1">
            <w:r w:rsidR="0038665C" w:rsidRPr="008433DF">
              <w:rPr>
                <w:rStyle w:val="Hyperlink"/>
                <w:rFonts w:hint="eastAsia"/>
                <w:noProof/>
                <w:rtl/>
              </w:rPr>
              <w:t>عددُ</w:t>
            </w:r>
            <w:r w:rsidR="0038665C" w:rsidRPr="008433DF">
              <w:rPr>
                <w:rStyle w:val="Hyperlink"/>
                <w:noProof/>
                <w:rtl/>
              </w:rPr>
              <w:t xml:space="preserve"> </w:t>
            </w:r>
            <w:r w:rsidR="0038665C" w:rsidRPr="008433DF">
              <w:rPr>
                <w:rStyle w:val="Hyperlink"/>
                <w:rFonts w:hint="eastAsia"/>
                <w:noProof/>
                <w:rtl/>
              </w:rPr>
              <w:t>أصحاب</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الطف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Toc378235810 \h</w:instrText>
            </w:r>
            <w:r w:rsidR="0038665C">
              <w:rPr>
                <w:noProof/>
                <w:webHidden/>
                <w:rtl/>
              </w:rPr>
              <w:instrText xml:space="preserve"> </w:instrText>
            </w:r>
            <w:r>
              <w:rPr>
                <w:noProof/>
                <w:webHidden/>
                <w:rtl/>
              </w:rPr>
            </w:r>
            <w:r>
              <w:rPr>
                <w:noProof/>
                <w:webHidden/>
                <w:rtl/>
              </w:rPr>
              <w:fldChar w:fldCharType="separate"/>
            </w:r>
            <w:r w:rsidR="00CA44FB">
              <w:rPr>
                <w:noProof/>
                <w:webHidden/>
                <w:rtl/>
              </w:rPr>
              <w:t>197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11" w:history="1">
            <w:r w:rsidR="0038665C" w:rsidRPr="008433DF">
              <w:rPr>
                <w:rStyle w:val="Hyperlink"/>
                <w:rFonts w:hint="eastAsia"/>
                <w:noProof/>
                <w:rtl/>
              </w:rPr>
              <w:t>الهاشميون</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Toc378235811 \h</w:instrText>
            </w:r>
            <w:r w:rsidR="0038665C">
              <w:rPr>
                <w:noProof/>
                <w:webHidden/>
                <w:rtl/>
              </w:rPr>
              <w:instrText xml:space="preserve"> </w:instrText>
            </w:r>
            <w:r>
              <w:rPr>
                <w:noProof/>
                <w:webHidden/>
                <w:rtl/>
              </w:rPr>
            </w:r>
            <w:r>
              <w:rPr>
                <w:noProof/>
                <w:webHidden/>
                <w:rtl/>
              </w:rPr>
              <w:fldChar w:fldCharType="separate"/>
            </w:r>
            <w:r w:rsidR="00CA44FB">
              <w:rPr>
                <w:noProof/>
                <w:webHidden/>
                <w:rtl/>
              </w:rPr>
              <w:t>198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12" w:history="1">
            <w:r w:rsidR="0038665C" w:rsidRPr="008433DF">
              <w:rPr>
                <w:rStyle w:val="Hyperlink"/>
                <w:rFonts w:hint="eastAsia"/>
                <w:noProof/>
                <w:rtl/>
              </w:rPr>
              <w:t>عددُ</w:t>
            </w:r>
            <w:r w:rsidR="0038665C" w:rsidRPr="008433DF">
              <w:rPr>
                <w:rStyle w:val="Hyperlink"/>
                <w:noProof/>
                <w:rtl/>
              </w:rPr>
              <w:t xml:space="preserve"> </w:t>
            </w:r>
            <w:r w:rsidR="0038665C" w:rsidRPr="008433DF">
              <w:rPr>
                <w:rStyle w:val="Hyperlink"/>
                <w:rFonts w:hint="eastAsia"/>
                <w:noProof/>
                <w:rtl/>
              </w:rPr>
              <w:t>الصحابة</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جيش</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الطف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3" w:history="1">
            <w:r w:rsidR="0038665C" w:rsidRPr="008433DF">
              <w:rPr>
                <w:rStyle w:val="Hyperlink"/>
                <w:noProof/>
                <w:rtl/>
              </w:rPr>
              <w:t xml:space="preserve">1 - </w:t>
            </w:r>
            <w:r w:rsidR="0038665C" w:rsidRPr="008433DF">
              <w:rPr>
                <w:rStyle w:val="Hyperlink"/>
                <w:rFonts w:hint="eastAsia"/>
                <w:noProof/>
                <w:rtl/>
              </w:rPr>
              <w:t>أنس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الحارث</w:t>
            </w:r>
            <w:r w:rsidR="0038665C" w:rsidRPr="008433DF">
              <w:rPr>
                <w:rStyle w:val="Hyperlink"/>
                <w:noProof/>
                <w:rtl/>
              </w:rPr>
              <w:t xml:space="preserve"> </w:t>
            </w:r>
            <w:r w:rsidR="0038665C" w:rsidRPr="008433DF">
              <w:rPr>
                <w:rStyle w:val="Hyperlink"/>
                <w:rFonts w:hint="eastAsia"/>
                <w:noProof/>
                <w:rtl/>
              </w:rPr>
              <w:t>الكاهلي</w:t>
            </w:r>
            <w:r w:rsidR="0038665C" w:rsidRPr="008433DF">
              <w:rPr>
                <w:rStyle w:val="Hyperlink"/>
                <w:noProof/>
                <w:rtl/>
              </w:rPr>
              <w:t xml:space="preserve"> </w:t>
            </w:r>
            <w:r w:rsidR="0038665C" w:rsidRPr="008433DF">
              <w:rPr>
                <w:rStyle w:val="Hyperlink"/>
                <w:rFonts w:hint="eastAsia"/>
                <w:noProof/>
                <w:rtl/>
              </w:rPr>
              <w:t>الأسدي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4" w:history="1">
            <w:r w:rsidR="0038665C" w:rsidRPr="008433DF">
              <w:rPr>
                <w:rStyle w:val="Hyperlink"/>
                <w:noProof/>
                <w:rtl/>
              </w:rPr>
              <w:t xml:space="preserve">2 -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الرحمان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ربّ</w:t>
            </w:r>
            <w:r w:rsidR="0038665C" w:rsidRPr="008433DF">
              <w:rPr>
                <w:rStyle w:val="Hyperlink"/>
                <w:noProof/>
                <w:rtl/>
              </w:rPr>
              <w:t xml:space="preserve"> </w:t>
            </w:r>
            <w:r w:rsidR="0038665C" w:rsidRPr="008433DF">
              <w:rPr>
                <w:rStyle w:val="Hyperlink"/>
                <w:rFonts w:hint="eastAsia"/>
                <w:noProof/>
                <w:rtl/>
              </w:rPr>
              <w:t>الأنصاري</w:t>
            </w:r>
            <w:r w:rsidR="0038665C" w:rsidRPr="008433DF">
              <w:rPr>
                <w:rStyle w:val="Hyperlink"/>
                <w:noProof/>
                <w:rtl/>
              </w:rPr>
              <w:t xml:space="preserve"> </w:t>
            </w:r>
            <w:r w:rsidR="0038665C" w:rsidRPr="008433DF">
              <w:rPr>
                <w:rStyle w:val="Hyperlink"/>
                <w:rFonts w:hint="eastAsia"/>
                <w:noProof/>
                <w:rtl/>
              </w:rPr>
              <w:t>الخزرجي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5" w:history="1">
            <w:r w:rsidR="0038665C" w:rsidRPr="008433DF">
              <w:rPr>
                <w:rStyle w:val="Hyperlink"/>
                <w:noProof/>
                <w:rtl/>
              </w:rPr>
              <w:t xml:space="preserve">3 - </w:t>
            </w:r>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مظاهر</w:t>
            </w:r>
            <w:r w:rsidR="0038665C" w:rsidRPr="008433DF">
              <w:rPr>
                <w:rStyle w:val="Hyperlink"/>
                <w:noProof/>
                <w:rtl/>
              </w:rPr>
              <w:t xml:space="preserve"> (</w:t>
            </w:r>
            <w:r w:rsidR="0038665C" w:rsidRPr="008433DF">
              <w:rPr>
                <w:rStyle w:val="Hyperlink"/>
                <w:rFonts w:hint="eastAsia"/>
                <w:noProof/>
                <w:rtl/>
              </w:rPr>
              <w:t>مظهّر</w:t>
            </w:r>
            <w:r w:rsidR="0038665C" w:rsidRPr="008433DF">
              <w:rPr>
                <w:rStyle w:val="Hyperlink"/>
                <w:noProof/>
                <w:rtl/>
              </w:rPr>
              <w:t xml:space="preserve">) </w:t>
            </w:r>
            <w:r w:rsidR="0038665C" w:rsidRPr="008433DF">
              <w:rPr>
                <w:rStyle w:val="Hyperlink"/>
                <w:rFonts w:hint="eastAsia"/>
                <w:noProof/>
                <w:rtl/>
              </w:rPr>
              <w:t>الأسدي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6" w:history="1">
            <w:r w:rsidR="0038665C" w:rsidRPr="008433DF">
              <w:rPr>
                <w:rStyle w:val="Hyperlink"/>
                <w:noProof/>
                <w:rtl/>
              </w:rPr>
              <w:t xml:space="preserve">4 -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يقطر</w:t>
            </w:r>
            <w:r w:rsidR="0038665C" w:rsidRPr="008433DF">
              <w:rPr>
                <w:rStyle w:val="Hyperlink"/>
                <w:noProof/>
                <w:rtl/>
              </w:rPr>
              <w:t xml:space="preserve"> </w:t>
            </w:r>
            <w:r w:rsidR="0038665C" w:rsidRPr="008433DF">
              <w:rPr>
                <w:rStyle w:val="Hyperlink"/>
                <w:rFonts w:hint="eastAsia"/>
                <w:noProof/>
                <w:rtl/>
              </w:rPr>
              <w:t>الحميري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7" w:history="1">
            <w:r w:rsidR="0038665C" w:rsidRPr="008433DF">
              <w:rPr>
                <w:rStyle w:val="Hyperlink"/>
                <w:noProof/>
                <w:rtl/>
              </w:rPr>
              <w:t xml:space="preserve">5 -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عوسجة</w:t>
            </w:r>
            <w:r w:rsidR="0038665C" w:rsidRPr="008433DF">
              <w:rPr>
                <w:rStyle w:val="Hyperlink"/>
                <w:noProof/>
                <w:rtl/>
              </w:rPr>
              <w:t xml:space="preserve"> </w:t>
            </w:r>
            <w:r w:rsidR="0038665C" w:rsidRPr="008433DF">
              <w:rPr>
                <w:rStyle w:val="Hyperlink"/>
                <w:rFonts w:hint="eastAsia"/>
                <w:noProof/>
                <w:rtl/>
              </w:rPr>
              <w:t>الأسدي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8" w:history="1">
            <w:r w:rsidR="0038665C" w:rsidRPr="008433DF">
              <w:rPr>
                <w:rStyle w:val="Hyperlink"/>
                <w:noProof/>
                <w:rtl/>
              </w:rPr>
              <w:t xml:space="preserve">6 - </w:t>
            </w:r>
            <w:r w:rsidR="0038665C" w:rsidRPr="008433DF">
              <w:rPr>
                <w:rStyle w:val="Hyperlink"/>
                <w:rFonts w:hint="eastAsia"/>
                <w:noProof/>
                <w:rtl/>
              </w:rPr>
              <w:t>كنانة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عتيق</w:t>
            </w:r>
            <w:r w:rsidR="0038665C" w:rsidRPr="008433DF">
              <w:rPr>
                <w:rStyle w:val="Hyperlink"/>
                <w:noProof/>
                <w:rtl/>
              </w:rPr>
              <w:t xml:space="preserve"> </w:t>
            </w:r>
            <w:r w:rsidR="0038665C" w:rsidRPr="008433DF">
              <w:rPr>
                <w:rStyle w:val="Hyperlink"/>
                <w:rFonts w:hint="eastAsia"/>
                <w:noProof/>
                <w:rtl/>
              </w:rPr>
              <w:t>التغلبي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19" w:history="1">
            <w:r w:rsidR="0038665C" w:rsidRPr="008433DF">
              <w:rPr>
                <w:rStyle w:val="Hyperlink"/>
                <w:noProof/>
                <w:rtl/>
              </w:rPr>
              <w:t xml:space="preserve">7 - </w:t>
            </w:r>
            <w:r w:rsidR="0038665C" w:rsidRPr="008433DF">
              <w:rPr>
                <w:rStyle w:val="Hyperlink"/>
                <w:rFonts w:hint="eastAsia"/>
                <w:noProof/>
                <w:rtl/>
              </w:rPr>
              <w:t>عمّار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سلامة</w:t>
            </w:r>
            <w:r w:rsidR="0038665C" w:rsidRPr="008433DF">
              <w:rPr>
                <w:rStyle w:val="Hyperlink"/>
                <w:noProof/>
                <w:rtl/>
              </w:rPr>
              <w:t xml:space="preserve"> </w:t>
            </w:r>
            <w:r w:rsidR="0038665C" w:rsidRPr="008433DF">
              <w:rPr>
                <w:rStyle w:val="Hyperlink"/>
                <w:rFonts w:hint="eastAsia"/>
                <w:noProof/>
                <w:rtl/>
              </w:rPr>
              <w:t>الدالاني</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Toc378235819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204</w:t>
            </w:r>
            <w:r>
              <w:rPr>
                <w:noProof/>
                <w:webHidden/>
                <w:rtl/>
              </w:rPr>
              <w:fldChar w:fldCharType="end"/>
            </w:r>
          </w:hyperlink>
        </w:p>
        <w:p w:rsidR="0038665C" w:rsidRDefault="00041DEF" w:rsidP="00BE1184">
          <w:pPr>
            <w:pStyle w:val="TOC3"/>
            <w:rPr>
              <w:rFonts w:asciiTheme="minorHAnsi" w:eastAsiaTheme="minorEastAsia" w:hAnsiTheme="minorHAnsi" w:cstheme="minorBidi"/>
              <w:noProof/>
              <w:color w:val="auto"/>
              <w:sz w:val="22"/>
              <w:szCs w:val="22"/>
              <w:rtl/>
            </w:rPr>
          </w:pPr>
          <w:hyperlink w:anchor="_Toc378235820" w:history="1">
            <w:r w:rsidR="0038665C" w:rsidRPr="008433DF">
              <w:rPr>
                <w:rStyle w:val="Hyperlink"/>
                <w:noProof/>
                <w:rtl/>
              </w:rPr>
              <w:t xml:space="preserve">8 -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نبهان</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حمزة</w:t>
            </w:r>
            <w:r w:rsidR="0038665C" w:rsidRPr="008433DF">
              <w:rPr>
                <w:rStyle w:val="Hyperlink"/>
                <w:noProof/>
                <w:rtl/>
              </w:rPr>
              <w:t xml:space="preserve"> </w:t>
            </w:r>
            <w:r w:rsidR="00BE1184" w:rsidRPr="00BE1184">
              <w:rPr>
                <w:rStyle w:val="Hyperlink"/>
                <w:rFonts w:cs="Rafed Alaem" w:hint="eastAsia"/>
                <w:noProof/>
                <w:rtl/>
              </w:rPr>
              <w:t>عليه‌السلام</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204</w:t>
            </w:r>
            <w:r>
              <w:rPr>
                <w:noProof/>
                <w:webHidden/>
                <w:rtl/>
              </w:rPr>
              <w:fldChar w:fldCharType="end"/>
            </w:r>
          </w:hyperlink>
        </w:p>
        <w:p w:rsidR="003F64DC" w:rsidRDefault="003F64DC" w:rsidP="003F64DC">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21" w:history="1">
            <w:r w:rsidR="0038665C" w:rsidRPr="008433DF">
              <w:rPr>
                <w:rStyle w:val="Hyperlink"/>
                <w:rFonts w:hint="eastAsia"/>
                <w:noProof/>
                <w:rtl/>
              </w:rPr>
              <w:t>وهناك</w:t>
            </w:r>
            <w:r w:rsidR="0038665C" w:rsidRPr="008433DF">
              <w:rPr>
                <w:rStyle w:val="Hyperlink"/>
                <w:noProof/>
                <w:rtl/>
              </w:rPr>
              <w:t xml:space="preserve"> </w:t>
            </w:r>
            <w:r w:rsidR="0038665C" w:rsidRPr="008433DF">
              <w:rPr>
                <w:rStyle w:val="Hyperlink"/>
                <w:rFonts w:hint="eastAsia"/>
                <w:noProof/>
                <w:rtl/>
              </w:rPr>
              <w:t>اثنان</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الأنصار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2" w:history="1">
            <w:r w:rsidR="0038665C" w:rsidRPr="008433DF">
              <w:rPr>
                <w:rStyle w:val="Hyperlink"/>
                <w:noProof/>
                <w:rtl/>
              </w:rPr>
              <w:t xml:space="preserve">1 -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عريب</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الصائدي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3" w:history="1">
            <w:r w:rsidR="0038665C" w:rsidRPr="008433DF">
              <w:rPr>
                <w:rStyle w:val="Hyperlink"/>
                <w:noProof/>
                <w:rtl/>
              </w:rPr>
              <w:t xml:space="preserve">2 -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ضبعة</w:t>
            </w:r>
            <w:r w:rsidR="0038665C" w:rsidRPr="008433DF">
              <w:rPr>
                <w:rStyle w:val="Hyperlink"/>
                <w:noProof/>
                <w:rtl/>
              </w:rPr>
              <w:t xml:space="preserve"> </w:t>
            </w:r>
            <w:r w:rsidR="0038665C" w:rsidRPr="008433DF">
              <w:rPr>
                <w:rStyle w:val="Hyperlink"/>
                <w:rFonts w:hint="eastAsia"/>
                <w:noProof/>
                <w:rtl/>
              </w:rPr>
              <w:t>الضبعي</w:t>
            </w:r>
            <w:r w:rsidR="0038665C" w:rsidRPr="008433DF">
              <w:rPr>
                <w:rStyle w:val="Hyperlink"/>
                <w:noProof/>
                <w:rtl/>
              </w:rPr>
              <w:t xml:space="preserve"> </w:t>
            </w:r>
            <w:r w:rsidR="0038665C" w:rsidRPr="008433DF">
              <w:rPr>
                <w:rStyle w:val="Hyperlink"/>
                <w:rFonts w:hint="eastAsia"/>
                <w:noProof/>
                <w:rtl/>
              </w:rPr>
              <w:t>التميمي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24" w:history="1">
            <w:r w:rsidR="0038665C" w:rsidRPr="008433DF">
              <w:rPr>
                <w:rStyle w:val="Hyperlink"/>
                <w:rFonts w:hint="eastAsia"/>
                <w:noProof/>
                <w:rtl/>
              </w:rPr>
              <w:t>أمّا</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وقع</w:t>
            </w:r>
            <w:r w:rsidR="0038665C" w:rsidRPr="008433DF">
              <w:rPr>
                <w:rStyle w:val="Hyperlink"/>
                <w:noProof/>
                <w:rtl/>
              </w:rPr>
              <w:t xml:space="preserve"> </w:t>
            </w:r>
            <w:r w:rsidR="0038665C" w:rsidRPr="008433DF">
              <w:rPr>
                <w:rStyle w:val="Hyperlink"/>
                <w:rFonts w:hint="eastAsia"/>
                <w:noProof/>
                <w:rtl/>
              </w:rPr>
              <w:t>الاختلاف</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صحبتهم</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الأنصار</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sidRPr="008433DF">
              <w:rPr>
                <w:rStyle w:val="Hyperlink"/>
                <w:rFonts w:hint="eastAsia"/>
                <w:noProof/>
                <w:rtl/>
              </w:rPr>
              <w:t>،</w:t>
            </w:r>
            <w:r w:rsidR="0038665C" w:rsidRPr="008433DF">
              <w:rPr>
                <w:rStyle w:val="Hyperlink"/>
                <w:noProof/>
                <w:rtl/>
              </w:rPr>
              <w:t xml:space="preserve"> </w:t>
            </w:r>
            <w:r w:rsidR="0038665C" w:rsidRPr="008433DF">
              <w:rPr>
                <w:rStyle w:val="Hyperlink"/>
                <w:rFonts w:hint="eastAsia"/>
                <w:noProof/>
                <w:rtl/>
              </w:rPr>
              <w:t>فهم</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5" w:history="1">
            <w:r w:rsidR="0038665C" w:rsidRPr="008433DF">
              <w:rPr>
                <w:rStyle w:val="Hyperlink"/>
                <w:noProof/>
                <w:rtl/>
              </w:rPr>
              <w:t xml:space="preserve">1 - </w:t>
            </w:r>
            <w:r w:rsidR="0038665C" w:rsidRPr="008433DF">
              <w:rPr>
                <w:rStyle w:val="Hyperlink"/>
                <w:rFonts w:hint="eastAsia"/>
                <w:noProof/>
                <w:rtl/>
              </w:rPr>
              <w:t>أسلم</w:t>
            </w:r>
            <w:r w:rsidR="0038665C" w:rsidRPr="008433DF">
              <w:rPr>
                <w:rStyle w:val="Hyperlink"/>
                <w:noProof/>
                <w:rtl/>
              </w:rPr>
              <w:t xml:space="preserve">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كثير</w:t>
            </w:r>
            <w:r w:rsidR="0038665C" w:rsidRPr="008433DF">
              <w:rPr>
                <w:rStyle w:val="Hyperlink"/>
                <w:noProof/>
                <w:rtl/>
              </w:rPr>
              <w:t xml:space="preserve"> </w:t>
            </w:r>
            <w:r w:rsidR="0038665C" w:rsidRPr="008433DF">
              <w:rPr>
                <w:rStyle w:val="Hyperlink"/>
                <w:rFonts w:hint="eastAsia"/>
                <w:noProof/>
                <w:rtl/>
              </w:rPr>
              <w:t>الأعرج</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6" w:history="1">
            <w:r w:rsidR="0038665C" w:rsidRPr="008433DF">
              <w:rPr>
                <w:rStyle w:val="Hyperlink"/>
                <w:noProof/>
                <w:rtl/>
              </w:rPr>
              <w:t xml:space="preserve">2 - </w:t>
            </w:r>
            <w:r w:rsidR="0038665C" w:rsidRPr="008433DF">
              <w:rPr>
                <w:rStyle w:val="Hyperlink"/>
                <w:rFonts w:hint="eastAsia"/>
                <w:noProof/>
                <w:rtl/>
              </w:rPr>
              <w:t>زاهر</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الحمق</w:t>
            </w:r>
            <w:r w:rsidR="0038665C" w:rsidRPr="008433DF">
              <w:rPr>
                <w:rStyle w:val="Hyperlink"/>
                <w:noProof/>
                <w:rtl/>
              </w:rPr>
              <w:t xml:space="preserve"> </w:t>
            </w:r>
            <w:r w:rsidR="0038665C" w:rsidRPr="008433DF">
              <w:rPr>
                <w:rStyle w:val="Hyperlink"/>
                <w:rFonts w:hint="eastAsia"/>
                <w:noProof/>
                <w:rtl/>
              </w:rPr>
              <w:t>الخزاعي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7" w:history="1">
            <w:r w:rsidR="0038665C" w:rsidRPr="008433DF">
              <w:rPr>
                <w:rStyle w:val="Hyperlink"/>
                <w:noProof/>
                <w:rtl/>
              </w:rPr>
              <w:t xml:space="preserve">3 -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8" w:history="1">
            <w:r w:rsidR="0038665C" w:rsidRPr="008433DF">
              <w:rPr>
                <w:rStyle w:val="Hyperlink"/>
                <w:noProof/>
                <w:rtl/>
              </w:rPr>
              <w:t xml:space="preserve">4 -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مغفل</w:t>
            </w:r>
            <w:r w:rsidR="0038665C" w:rsidRPr="008433DF">
              <w:rPr>
                <w:rStyle w:val="Hyperlink"/>
                <w:noProof/>
                <w:rtl/>
              </w:rPr>
              <w:t xml:space="preserve"> </w:t>
            </w:r>
            <w:r w:rsidR="0038665C" w:rsidRPr="008433DF">
              <w:rPr>
                <w:rStyle w:val="Hyperlink"/>
                <w:rFonts w:hint="eastAsia"/>
                <w:noProof/>
                <w:rtl/>
              </w:rPr>
              <w:t>الجعفي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29" w:history="1">
            <w:r w:rsidR="0038665C" w:rsidRPr="008433DF">
              <w:rPr>
                <w:rStyle w:val="Hyperlink"/>
                <w:noProof/>
                <w:rtl/>
              </w:rPr>
              <w:t xml:space="preserve">5 - </w:t>
            </w:r>
            <w:r w:rsidR="0038665C" w:rsidRPr="008433DF">
              <w:rPr>
                <w:rStyle w:val="Hyperlink"/>
                <w:rFonts w:hint="eastAsia"/>
                <w:noProof/>
                <w:rtl/>
              </w:rPr>
              <w:t>شبيب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سريع</w:t>
            </w:r>
            <w:r w:rsidR="0038665C" w:rsidRPr="008433DF">
              <w:rPr>
                <w:rStyle w:val="Hyperlink"/>
                <w:noProof/>
                <w:rtl/>
              </w:rPr>
              <w:t xml:space="preserve"> </w:t>
            </w:r>
            <w:r w:rsidR="0038665C" w:rsidRPr="008433DF">
              <w:rPr>
                <w:rStyle w:val="Hyperlink"/>
                <w:rFonts w:hint="eastAsia"/>
                <w:noProof/>
                <w:rtl/>
              </w:rPr>
              <w:t>الكوفي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Toc378235829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30" w:history="1">
            <w:r w:rsidR="0038665C" w:rsidRPr="008433DF">
              <w:rPr>
                <w:rStyle w:val="Hyperlink"/>
                <w:noProof/>
                <w:rtl/>
              </w:rPr>
              <w:t xml:space="preserve">6 - </w:t>
            </w:r>
            <w:r w:rsidR="0038665C" w:rsidRPr="008433DF">
              <w:rPr>
                <w:rStyle w:val="Hyperlink"/>
                <w:rFonts w:hint="eastAsia"/>
                <w:noProof/>
                <w:rtl/>
              </w:rPr>
              <w:t>جنادة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الحرث</w:t>
            </w:r>
            <w:r w:rsidR="0038665C" w:rsidRPr="008433DF">
              <w:rPr>
                <w:rStyle w:val="Hyperlink"/>
                <w:noProof/>
                <w:rtl/>
              </w:rPr>
              <w:t xml:space="preserve"> </w:t>
            </w:r>
            <w:r w:rsidR="0038665C" w:rsidRPr="008433DF">
              <w:rPr>
                <w:rStyle w:val="Hyperlink"/>
                <w:rFonts w:hint="eastAsia"/>
                <w:noProof/>
                <w:rtl/>
              </w:rPr>
              <w:t>السلماني</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الكوفي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31" w:history="1">
            <w:r w:rsidR="0038665C" w:rsidRPr="008433DF">
              <w:rPr>
                <w:rStyle w:val="Hyperlink"/>
                <w:noProof/>
                <w:rtl/>
              </w:rPr>
              <w:t xml:space="preserve">7 - </w:t>
            </w:r>
            <w:r w:rsidR="0038665C" w:rsidRPr="008433DF">
              <w:rPr>
                <w:rStyle w:val="Hyperlink"/>
                <w:rFonts w:hint="eastAsia"/>
                <w:noProof/>
                <w:rtl/>
              </w:rPr>
              <w:t>جندب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حجير</w:t>
            </w:r>
            <w:r w:rsidR="0038665C" w:rsidRPr="008433DF">
              <w:rPr>
                <w:rStyle w:val="Hyperlink"/>
                <w:noProof/>
                <w:rtl/>
              </w:rPr>
              <w:t xml:space="preserve"> </w:t>
            </w:r>
            <w:r w:rsidR="0038665C" w:rsidRPr="008433DF">
              <w:rPr>
                <w:rStyle w:val="Hyperlink"/>
                <w:rFonts w:hint="eastAsia"/>
                <w:noProof/>
                <w:rtl/>
              </w:rPr>
              <w:t>الخولاني</w:t>
            </w:r>
            <w:r w:rsidR="0038665C" w:rsidRPr="008433DF">
              <w:rPr>
                <w:rStyle w:val="Hyperlink"/>
                <w:noProof/>
                <w:rtl/>
              </w:rPr>
              <w:t xml:space="preserve"> </w:t>
            </w:r>
            <w:r w:rsidR="0038665C" w:rsidRPr="008433DF">
              <w:rPr>
                <w:rStyle w:val="Hyperlink"/>
                <w:rFonts w:hint="eastAsia"/>
                <w:noProof/>
                <w:rtl/>
              </w:rPr>
              <w:t>الكوفي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209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2" w:history="1">
            <w:r w:rsidR="0038665C" w:rsidRPr="008433DF">
              <w:rPr>
                <w:rStyle w:val="Hyperlink"/>
                <w:rFonts w:hint="eastAsia"/>
                <w:noProof/>
                <w:rtl/>
              </w:rPr>
              <w:t>أصحابُ</w:t>
            </w:r>
            <w:r w:rsidR="0038665C" w:rsidRPr="008433DF">
              <w:rPr>
                <w:rStyle w:val="Hyperlink"/>
                <w:noProof/>
                <w:rtl/>
              </w:rPr>
              <w:t xml:space="preserve"> </w:t>
            </w:r>
            <w:r w:rsidR="0038665C" w:rsidRPr="008433DF">
              <w:rPr>
                <w:rStyle w:val="Hyperlink"/>
                <w:rFonts w:hint="eastAsia"/>
                <w:noProof/>
                <w:rtl/>
              </w:rPr>
              <w:t>أمير</w:t>
            </w:r>
            <w:r w:rsidR="0038665C" w:rsidRPr="008433DF">
              <w:rPr>
                <w:rStyle w:val="Hyperlink"/>
                <w:noProof/>
                <w:rtl/>
              </w:rPr>
              <w:t xml:space="preserve"> </w:t>
            </w:r>
            <w:r w:rsidR="0038665C" w:rsidRPr="008433DF">
              <w:rPr>
                <w:rStyle w:val="Hyperlink"/>
                <w:rFonts w:hint="eastAsia"/>
                <w:noProof/>
                <w:rtl/>
              </w:rPr>
              <w:t>المؤمنين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الطفّ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3" w:history="1">
            <w:r w:rsidR="0038665C" w:rsidRPr="008433DF">
              <w:rPr>
                <w:rStyle w:val="Hyperlink"/>
                <w:rFonts w:hint="eastAsia"/>
                <w:noProof/>
                <w:rtl/>
              </w:rPr>
              <w:t>جيشُ</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B65427">
              <w:rPr>
                <w:rStyle w:val="Hyperlink"/>
                <w:rFonts w:hint="cs"/>
                <w:noProof/>
                <w:rtl/>
              </w:rPr>
              <w:t xml:space="preserve"> </w:t>
            </w:r>
            <w:r w:rsidR="0038665C" w:rsidRPr="008433DF">
              <w:rPr>
                <w:rStyle w:val="Hyperlink"/>
                <w:noProof/>
                <w:rtl/>
              </w:rPr>
              <w:t xml:space="preserve">... </w:t>
            </w:r>
            <w:r w:rsidR="0038665C" w:rsidRPr="008433DF">
              <w:rPr>
                <w:rStyle w:val="Hyperlink"/>
                <w:rFonts w:hint="eastAsia"/>
                <w:noProof/>
                <w:rtl/>
              </w:rPr>
              <w:t>حجازيّون،</w:t>
            </w:r>
            <w:r w:rsidR="0038665C" w:rsidRPr="008433DF">
              <w:rPr>
                <w:rStyle w:val="Hyperlink"/>
                <w:noProof/>
                <w:rtl/>
              </w:rPr>
              <w:t xml:space="preserve"> </w:t>
            </w:r>
            <w:r w:rsidR="0038665C" w:rsidRPr="008433DF">
              <w:rPr>
                <w:rStyle w:val="Hyperlink"/>
                <w:rFonts w:hint="eastAsia"/>
                <w:noProof/>
                <w:rtl/>
              </w:rPr>
              <w:t>وكوفيّون،</w:t>
            </w:r>
            <w:r w:rsidR="0038665C" w:rsidRPr="008433DF">
              <w:rPr>
                <w:rStyle w:val="Hyperlink"/>
                <w:noProof/>
                <w:rtl/>
              </w:rPr>
              <w:t xml:space="preserve"> </w:t>
            </w:r>
            <w:r w:rsidR="0038665C" w:rsidRPr="008433DF">
              <w:rPr>
                <w:rStyle w:val="Hyperlink"/>
                <w:rFonts w:hint="eastAsia"/>
                <w:noProof/>
                <w:rtl/>
              </w:rPr>
              <w:t>وبصريون</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4" w:history="1">
            <w:r w:rsidR="0038665C" w:rsidRPr="008433DF">
              <w:rPr>
                <w:rStyle w:val="Hyperlink"/>
                <w:rFonts w:hint="eastAsia"/>
                <w:noProof/>
                <w:rtl/>
              </w:rPr>
              <w:t>المَوالي</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أنصار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كربلاء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5"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ألقاب</w:t>
            </w:r>
            <w:r w:rsidR="0038665C" w:rsidRPr="008433DF">
              <w:rPr>
                <w:rStyle w:val="Hyperlink"/>
                <w:noProof/>
                <w:rtl/>
              </w:rPr>
              <w:t xml:space="preserve"> </w:t>
            </w:r>
            <w:r w:rsidR="0038665C" w:rsidRPr="008433DF">
              <w:rPr>
                <w:rStyle w:val="Hyperlink"/>
                <w:rFonts w:hint="eastAsia"/>
                <w:noProof/>
                <w:rtl/>
              </w:rPr>
              <w:t>الجيش</w:t>
            </w:r>
            <w:r w:rsidR="0038665C" w:rsidRPr="008433DF">
              <w:rPr>
                <w:rStyle w:val="Hyperlink"/>
                <w:noProof/>
                <w:rtl/>
              </w:rPr>
              <w:t xml:space="preserve"> </w:t>
            </w:r>
            <w:r w:rsidR="0038665C" w:rsidRPr="008433DF">
              <w:rPr>
                <w:rStyle w:val="Hyperlink"/>
                <w:rFonts w:hint="eastAsia"/>
                <w:noProof/>
                <w:rtl/>
              </w:rPr>
              <w:t>الحسينيّ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6" w:history="1">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7" w:history="1">
            <w:r w:rsidR="0038665C" w:rsidRPr="008433DF">
              <w:rPr>
                <w:rStyle w:val="Hyperlink"/>
                <w:rFonts w:hint="eastAsia"/>
                <w:noProof/>
                <w:rtl/>
              </w:rPr>
              <w:t>الجيشُ</w:t>
            </w:r>
            <w:r w:rsidR="0038665C" w:rsidRPr="008433DF">
              <w:rPr>
                <w:rStyle w:val="Hyperlink"/>
                <w:noProof/>
                <w:rtl/>
              </w:rPr>
              <w:t xml:space="preserve"> </w:t>
            </w:r>
            <w:r w:rsidR="0038665C" w:rsidRPr="008433DF">
              <w:rPr>
                <w:rStyle w:val="Hyperlink"/>
                <w:rFonts w:hint="eastAsia"/>
                <w:noProof/>
                <w:rtl/>
              </w:rPr>
              <w:t>الأموي</w:t>
            </w:r>
            <w:r w:rsidR="0038665C" w:rsidRPr="008433DF">
              <w:rPr>
                <w:rStyle w:val="Hyperlink"/>
                <w:noProof/>
                <w:rtl/>
              </w:rPr>
              <w:t xml:space="preserve">: </w:t>
            </w:r>
            <w:r w:rsidR="0038665C" w:rsidRPr="008433DF">
              <w:rPr>
                <w:rStyle w:val="Hyperlink"/>
                <w:rFonts w:hint="eastAsia"/>
                <w:noProof/>
                <w:rtl/>
              </w:rPr>
              <w:t>الألقاب</w:t>
            </w:r>
            <w:r w:rsidR="0038665C" w:rsidRPr="008433DF">
              <w:rPr>
                <w:rStyle w:val="Hyperlink"/>
                <w:noProof/>
                <w:rtl/>
              </w:rPr>
              <w:t xml:space="preserve"> </w:t>
            </w:r>
            <w:r w:rsidR="0038665C" w:rsidRPr="008433DF">
              <w:rPr>
                <w:rStyle w:val="Hyperlink"/>
                <w:rFonts w:hint="eastAsia"/>
                <w:noProof/>
                <w:rtl/>
              </w:rPr>
              <w:t>والأوصاف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219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38" w:history="1">
            <w:r w:rsidR="0038665C" w:rsidRPr="008433DF">
              <w:rPr>
                <w:rStyle w:val="Hyperlink"/>
                <w:rFonts w:hint="eastAsia"/>
                <w:noProof/>
                <w:rtl/>
              </w:rPr>
              <w:t>عددُ</w:t>
            </w:r>
            <w:r w:rsidR="0038665C" w:rsidRPr="008433DF">
              <w:rPr>
                <w:rStyle w:val="Hyperlink"/>
                <w:noProof/>
                <w:rtl/>
              </w:rPr>
              <w:t xml:space="preserve"> </w:t>
            </w:r>
            <w:r w:rsidR="0038665C" w:rsidRPr="008433DF">
              <w:rPr>
                <w:rStyle w:val="Hyperlink"/>
                <w:rFonts w:hint="eastAsia"/>
                <w:noProof/>
                <w:rtl/>
              </w:rPr>
              <w:t>الجيش</w:t>
            </w:r>
            <w:r w:rsidR="0038665C" w:rsidRPr="008433DF">
              <w:rPr>
                <w:rStyle w:val="Hyperlink"/>
                <w:noProof/>
                <w:rtl/>
              </w:rPr>
              <w:t xml:space="preserve"> </w:t>
            </w:r>
            <w:r w:rsidR="0038665C" w:rsidRPr="008433DF">
              <w:rPr>
                <w:rStyle w:val="Hyperlink"/>
                <w:rFonts w:hint="eastAsia"/>
                <w:noProof/>
                <w:rtl/>
              </w:rPr>
              <w:t>الأموي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222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39" w:history="1">
            <w:r w:rsidR="0038665C" w:rsidRPr="008433DF">
              <w:rPr>
                <w:rStyle w:val="Hyperlink"/>
                <w:rFonts w:hint="eastAsia"/>
                <w:noProof/>
                <w:rtl/>
              </w:rPr>
              <w:t>إشارة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Toc378235839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223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40" w:history="1">
            <w:r w:rsidR="0038665C" w:rsidRPr="008433DF">
              <w:rPr>
                <w:rStyle w:val="Hyperlink"/>
                <w:rFonts w:hint="eastAsia"/>
                <w:noProof/>
                <w:rtl/>
              </w:rPr>
              <w:t>أبرزُ</w:t>
            </w:r>
            <w:r w:rsidR="0038665C" w:rsidRPr="008433DF">
              <w:rPr>
                <w:rStyle w:val="Hyperlink"/>
                <w:noProof/>
                <w:rtl/>
              </w:rPr>
              <w:t xml:space="preserve"> </w:t>
            </w:r>
            <w:r w:rsidR="0038665C" w:rsidRPr="008433DF">
              <w:rPr>
                <w:rStyle w:val="Hyperlink"/>
                <w:rFonts w:hint="eastAsia"/>
                <w:noProof/>
                <w:rtl/>
              </w:rPr>
              <w:t>القادة</w:t>
            </w:r>
            <w:r w:rsidR="0038665C" w:rsidRPr="008433DF">
              <w:rPr>
                <w:rStyle w:val="Hyperlink"/>
                <w:noProof/>
                <w:rtl/>
              </w:rPr>
              <w:t xml:space="preserve"> </w:t>
            </w:r>
            <w:r w:rsidR="0038665C" w:rsidRPr="008433DF">
              <w:rPr>
                <w:rStyle w:val="Hyperlink"/>
                <w:rFonts w:hint="eastAsia"/>
                <w:noProof/>
                <w:rtl/>
              </w:rPr>
              <w:t>العسكريين</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جيش</w:t>
            </w:r>
            <w:r w:rsidR="0038665C" w:rsidRPr="008433DF">
              <w:rPr>
                <w:rStyle w:val="Hyperlink"/>
                <w:noProof/>
                <w:rtl/>
              </w:rPr>
              <w:t xml:space="preserve"> </w:t>
            </w:r>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زياد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226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41" w:history="1">
            <w:r w:rsidR="0038665C" w:rsidRPr="008433DF">
              <w:rPr>
                <w:rStyle w:val="Hyperlink"/>
                <w:rFonts w:hint="eastAsia"/>
                <w:noProof/>
                <w:rtl/>
              </w:rPr>
              <w:t>عناصرُ</w:t>
            </w:r>
            <w:r w:rsidR="0038665C" w:rsidRPr="008433DF">
              <w:rPr>
                <w:rStyle w:val="Hyperlink"/>
                <w:noProof/>
                <w:rtl/>
              </w:rPr>
              <w:t xml:space="preserve"> </w:t>
            </w:r>
            <w:r w:rsidR="0038665C" w:rsidRPr="008433DF">
              <w:rPr>
                <w:rStyle w:val="Hyperlink"/>
                <w:rFonts w:hint="eastAsia"/>
                <w:noProof/>
                <w:rtl/>
              </w:rPr>
              <w:t>الجيش</w:t>
            </w:r>
            <w:r w:rsidR="0038665C" w:rsidRPr="008433DF">
              <w:rPr>
                <w:rStyle w:val="Hyperlink"/>
                <w:noProof/>
                <w:rtl/>
              </w:rPr>
              <w:t xml:space="preserve"> </w:t>
            </w:r>
            <w:r w:rsidR="0038665C" w:rsidRPr="008433DF">
              <w:rPr>
                <w:rStyle w:val="Hyperlink"/>
                <w:rFonts w:hint="eastAsia"/>
                <w:noProof/>
                <w:rtl/>
              </w:rPr>
              <w:t>الأموي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229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2" w:history="1">
            <w:r w:rsidR="0038665C" w:rsidRPr="008433DF">
              <w:rPr>
                <w:rStyle w:val="Hyperlink"/>
                <w:noProof/>
                <w:rtl/>
              </w:rPr>
              <w:t xml:space="preserve">1 - </w:t>
            </w:r>
            <w:r w:rsidR="0038665C" w:rsidRPr="008433DF">
              <w:rPr>
                <w:rStyle w:val="Hyperlink"/>
                <w:rFonts w:hint="eastAsia"/>
                <w:noProof/>
                <w:rtl/>
              </w:rPr>
              <w:t>المزدلفون</w:t>
            </w:r>
            <w:r w:rsidR="0038665C" w:rsidRPr="008433DF">
              <w:rPr>
                <w:rStyle w:val="Hyperlink"/>
                <w:noProof/>
                <w:rtl/>
              </w:rPr>
              <w:t xml:space="preserve"> </w:t>
            </w:r>
            <w:r w:rsidR="0038665C" w:rsidRPr="008433DF">
              <w:rPr>
                <w:rStyle w:val="Hyperlink"/>
                <w:rFonts w:hint="eastAsia"/>
                <w:noProof/>
                <w:rtl/>
              </w:rPr>
              <w:t>إلى</w:t>
            </w:r>
            <w:r w:rsidR="0038665C" w:rsidRPr="008433DF">
              <w:rPr>
                <w:rStyle w:val="Hyperlink"/>
                <w:noProof/>
                <w:rtl/>
              </w:rPr>
              <w:t xml:space="preserve"> </w:t>
            </w:r>
            <w:r w:rsidR="0038665C" w:rsidRPr="008433DF">
              <w:rPr>
                <w:rStyle w:val="Hyperlink"/>
                <w:rFonts w:hint="eastAsia"/>
                <w:noProof/>
                <w:rtl/>
              </w:rPr>
              <w:t>الإمام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229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3" w:history="1">
            <w:r w:rsidR="0038665C" w:rsidRPr="008433DF">
              <w:rPr>
                <w:rStyle w:val="Hyperlink"/>
                <w:noProof/>
                <w:rtl/>
              </w:rPr>
              <w:t xml:space="preserve">2 - </w:t>
            </w:r>
            <w:r w:rsidR="0038665C" w:rsidRPr="008433DF">
              <w:rPr>
                <w:rStyle w:val="Hyperlink"/>
                <w:rFonts w:hint="eastAsia"/>
                <w:noProof/>
                <w:rtl/>
              </w:rPr>
              <w:t>أهل</w:t>
            </w:r>
            <w:r w:rsidR="0038665C" w:rsidRPr="008433DF">
              <w:rPr>
                <w:rStyle w:val="Hyperlink"/>
                <w:noProof/>
                <w:rtl/>
              </w:rPr>
              <w:t xml:space="preserve"> </w:t>
            </w:r>
            <w:r w:rsidR="0038665C" w:rsidRPr="008433DF">
              <w:rPr>
                <w:rStyle w:val="Hyperlink"/>
                <w:rFonts w:hint="eastAsia"/>
                <w:noProof/>
                <w:rtl/>
              </w:rPr>
              <w:t>الأهواء</w:t>
            </w:r>
            <w:r w:rsidR="0038665C" w:rsidRPr="008433DF">
              <w:rPr>
                <w:rStyle w:val="Hyperlink"/>
                <w:noProof/>
                <w:rtl/>
              </w:rPr>
              <w:t xml:space="preserve"> </w:t>
            </w:r>
            <w:r w:rsidR="0038665C" w:rsidRPr="008433DF">
              <w:rPr>
                <w:rStyle w:val="Hyperlink"/>
                <w:rFonts w:hint="eastAsia"/>
                <w:noProof/>
                <w:rtl/>
              </w:rPr>
              <w:t>والأطماع</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4" w:history="1">
            <w:r w:rsidR="0038665C" w:rsidRPr="008433DF">
              <w:rPr>
                <w:rStyle w:val="Hyperlink"/>
                <w:rFonts w:hint="eastAsia"/>
                <w:noProof/>
                <w:rtl/>
              </w:rPr>
              <w:t>أ</w:t>
            </w:r>
            <w:r w:rsidR="0038665C" w:rsidRPr="008433DF">
              <w:rPr>
                <w:rStyle w:val="Hyperlink"/>
                <w:noProof/>
                <w:rtl/>
              </w:rPr>
              <w:t xml:space="preserve"> - </w:t>
            </w:r>
            <w:r w:rsidR="0038665C" w:rsidRPr="008433DF">
              <w:rPr>
                <w:rStyle w:val="Hyperlink"/>
                <w:rFonts w:hint="eastAsia"/>
                <w:noProof/>
                <w:rtl/>
              </w:rPr>
              <w:t>الانتهازيّون</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5" w:history="1">
            <w:r w:rsidR="0038665C" w:rsidRPr="008433DF">
              <w:rPr>
                <w:rStyle w:val="Hyperlink"/>
                <w:rFonts w:hint="eastAsia"/>
                <w:noProof/>
                <w:rtl/>
              </w:rPr>
              <w:t>ب</w:t>
            </w:r>
            <w:r w:rsidR="0038665C" w:rsidRPr="008433DF">
              <w:rPr>
                <w:rStyle w:val="Hyperlink"/>
                <w:noProof/>
                <w:rtl/>
              </w:rPr>
              <w:t xml:space="preserve"> - </w:t>
            </w:r>
            <w:r w:rsidR="0038665C" w:rsidRPr="008433DF">
              <w:rPr>
                <w:rStyle w:val="Hyperlink"/>
                <w:rFonts w:hint="eastAsia"/>
                <w:noProof/>
                <w:rtl/>
              </w:rPr>
              <w:t>المرتزقة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6" w:history="1">
            <w:r w:rsidR="0038665C" w:rsidRPr="008433DF">
              <w:rPr>
                <w:rStyle w:val="Hyperlink"/>
                <w:rFonts w:hint="eastAsia"/>
                <w:noProof/>
                <w:rtl/>
              </w:rPr>
              <w:t>ج</w:t>
            </w:r>
            <w:r w:rsidR="0038665C" w:rsidRPr="008433DF">
              <w:rPr>
                <w:rStyle w:val="Hyperlink"/>
                <w:noProof/>
                <w:rtl/>
              </w:rPr>
              <w:t xml:space="preserve"> - </w:t>
            </w:r>
            <w:r w:rsidR="0038665C" w:rsidRPr="008433DF">
              <w:rPr>
                <w:rStyle w:val="Hyperlink"/>
                <w:rFonts w:hint="eastAsia"/>
                <w:noProof/>
                <w:rtl/>
              </w:rPr>
              <w:t>الفَسقة</w:t>
            </w:r>
            <w:r w:rsidR="0038665C" w:rsidRPr="008433DF">
              <w:rPr>
                <w:rStyle w:val="Hyperlink"/>
                <w:noProof/>
                <w:rtl/>
              </w:rPr>
              <w:t xml:space="preserve"> </w:t>
            </w:r>
            <w:r w:rsidR="0038665C" w:rsidRPr="008433DF">
              <w:rPr>
                <w:rStyle w:val="Hyperlink"/>
                <w:rFonts w:hint="eastAsia"/>
                <w:noProof/>
                <w:rtl/>
              </w:rPr>
              <w:t>والبطّالون</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231</w:t>
            </w:r>
            <w:r>
              <w:rPr>
                <w:noProof/>
                <w:webHidden/>
                <w:rtl/>
              </w:rPr>
              <w:fldChar w:fldCharType="end"/>
            </w:r>
          </w:hyperlink>
        </w:p>
        <w:p w:rsidR="00B65427" w:rsidRDefault="00B65427" w:rsidP="00B65427">
          <w:pPr>
            <w:pStyle w:val="libNormal"/>
            <w:rPr>
              <w:noProof/>
            </w:rPr>
          </w:pPr>
          <w:r>
            <w:rPr>
              <w:noProof/>
            </w:rPr>
            <w:br w:type="page"/>
          </w:r>
        </w:p>
        <w:p w:rsidR="0038665C" w:rsidRDefault="00041DEF" w:rsidP="00E72936">
          <w:pPr>
            <w:pStyle w:val="TOC3"/>
            <w:rPr>
              <w:rFonts w:asciiTheme="minorHAnsi" w:eastAsiaTheme="minorEastAsia" w:hAnsiTheme="minorHAnsi" w:cstheme="minorBidi"/>
              <w:noProof/>
              <w:color w:val="auto"/>
              <w:sz w:val="22"/>
              <w:szCs w:val="22"/>
              <w:rtl/>
            </w:rPr>
          </w:pPr>
          <w:hyperlink w:anchor="_Toc378235847" w:history="1">
            <w:r w:rsidR="0038665C" w:rsidRPr="008433DF">
              <w:rPr>
                <w:rStyle w:val="Hyperlink"/>
                <w:noProof/>
                <w:rtl/>
              </w:rPr>
              <w:t xml:space="preserve">3 - </w:t>
            </w:r>
            <w:r w:rsidR="0038665C" w:rsidRPr="008433DF">
              <w:rPr>
                <w:rStyle w:val="Hyperlink"/>
                <w:rFonts w:hint="eastAsia"/>
                <w:noProof/>
                <w:rtl/>
              </w:rPr>
              <w:t>الخوارج</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48" w:history="1">
            <w:r w:rsidR="0038665C" w:rsidRPr="008433DF">
              <w:rPr>
                <w:rStyle w:val="Hyperlink"/>
                <w:noProof/>
                <w:rtl/>
              </w:rPr>
              <w:t xml:space="preserve">4 - </w:t>
            </w:r>
            <w:r w:rsidR="0038665C" w:rsidRPr="008433DF">
              <w:rPr>
                <w:rStyle w:val="Hyperlink"/>
                <w:rFonts w:hint="eastAsia"/>
                <w:noProof/>
                <w:rtl/>
              </w:rPr>
              <w:t>المكرهون</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49" w:history="1">
            <w:r w:rsidR="0038665C" w:rsidRPr="008433DF">
              <w:rPr>
                <w:rStyle w:val="Hyperlink"/>
                <w:rFonts w:hint="eastAsia"/>
                <w:noProof/>
                <w:rtl/>
              </w:rPr>
              <w:t>هل</w:t>
            </w:r>
            <w:r w:rsidR="0038665C" w:rsidRPr="008433DF">
              <w:rPr>
                <w:rStyle w:val="Hyperlink"/>
                <w:noProof/>
                <w:rtl/>
              </w:rPr>
              <w:t xml:space="preserve"> </w:t>
            </w:r>
            <w:r w:rsidR="0038665C" w:rsidRPr="008433DF">
              <w:rPr>
                <w:rStyle w:val="Hyperlink"/>
                <w:rFonts w:hint="eastAsia"/>
                <w:noProof/>
                <w:rtl/>
              </w:rPr>
              <w:t>اشتركَ</w:t>
            </w:r>
            <w:r w:rsidR="0038665C" w:rsidRPr="008433DF">
              <w:rPr>
                <w:rStyle w:val="Hyperlink"/>
                <w:noProof/>
                <w:rtl/>
              </w:rPr>
              <w:t xml:space="preserve"> </w:t>
            </w:r>
            <w:r w:rsidR="0038665C" w:rsidRPr="008433DF">
              <w:rPr>
                <w:rStyle w:val="Hyperlink"/>
                <w:rFonts w:hint="eastAsia"/>
                <w:noProof/>
                <w:rtl/>
              </w:rPr>
              <w:t>أهل</w:t>
            </w:r>
            <w:r w:rsidR="0038665C" w:rsidRPr="008433DF">
              <w:rPr>
                <w:rStyle w:val="Hyperlink"/>
                <w:noProof/>
                <w:rtl/>
              </w:rPr>
              <w:t xml:space="preserve"> </w:t>
            </w:r>
            <w:r w:rsidR="0038665C" w:rsidRPr="008433DF">
              <w:rPr>
                <w:rStyle w:val="Hyperlink"/>
                <w:rFonts w:hint="eastAsia"/>
                <w:noProof/>
                <w:rtl/>
              </w:rPr>
              <w:t>الشام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واقعة</w:t>
            </w:r>
            <w:r w:rsidR="0038665C" w:rsidRPr="008433DF">
              <w:rPr>
                <w:rStyle w:val="Hyperlink"/>
                <w:noProof/>
                <w:rtl/>
              </w:rPr>
              <w:t xml:space="preserve"> </w:t>
            </w:r>
            <w:r w:rsidR="0038665C" w:rsidRPr="008433DF">
              <w:rPr>
                <w:rStyle w:val="Hyperlink"/>
                <w:rFonts w:hint="eastAsia"/>
                <w:noProof/>
                <w:rtl/>
              </w:rPr>
              <w:t>الطفّ؟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Toc378235849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50"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الأعراف</w:t>
            </w:r>
            <w:r w:rsidR="0038665C" w:rsidRPr="008433DF">
              <w:rPr>
                <w:rStyle w:val="Hyperlink"/>
                <w:noProof/>
                <w:rtl/>
              </w:rPr>
              <w:t xml:space="preserve"> </w:t>
            </w:r>
            <w:r w:rsidR="0038665C" w:rsidRPr="008433DF">
              <w:rPr>
                <w:rStyle w:val="Hyperlink"/>
                <w:rFonts w:hint="eastAsia"/>
                <w:noProof/>
                <w:rtl/>
              </w:rPr>
              <w:t>الحربية</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ذلك</w:t>
            </w:r>
            <w:r w:rsidR="0038665C" w:rsidRPr="008433DF">
              <w:rPr>
                <w:rStyle w:val="Hyperlink"/>
                <w:noProof/>
                <w:rtl/>
              </w:rPr>
              <w:t xml:space="preserve"> </w:t>
            </w:r>
            <w:r w:rsidR="0038665C" w:rsidRPr="008433DF">
              <w:rPr>
                <w:rStyle w:val="Hyperlink"/>
                <w:rFonts w:hint="eastAsia"/>
                <w:noProof/>
                <w:rtl/>
              </w:rPr>
              <w:t>العصر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238</w:t>
            </w:r>
            <w:r>
              <w:rPr>
                <w:noProof/>
                <w:webHidden/>
                <w:rtl/>
              </w:rPr>
              <w:fldChar w:fldCharType="end"/>
            </w:r>
          </w:hyperlink>
        </w:p>
        <w:p w:rsidR="0038665C" w:rsidRDefault="00041DEF" w:rsidP="00B65427">
          <w:pPr>
            <w:pStyle w:val="TOC1"/>
            <w:rPr>
              <w:rFonts w:asciiTheme="minorHAnsi" w:eastAsiaTheme="minorEastAsia" w:hAnsiTheme="minorHAnsi" w:cstheme="minorBidi"/>
              <w:noProof/>
              <w:color w:val="auto"/>
              <w:sz w:val="22"/>
              <w:szCs w:val="22"/>
              <w:rtl/>
            </w:rPr>
          </w:pPr>
          <w:hyperlink w:anchor="_Toc378235851"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الرابع</w:t>
            </w:r>
            <w:r w:rsidR="00B65427">
              <w:rPr>
                <w:rFonts w:hint="cs"/>
                <w:noProof/>
                <w:webHidden/>
                <w:rtl/>
              </w:rPr>
              <w:t xml:space="preserve">: </w:t>
            </w:r>
          </w:hyperlink>
          <w:hyperlink w:anchor="_Toc378235852" w:history="1">
            <w:r w:rsidR="0038665C" w:rsidRPr="008433DF">
              <w:rPr>
                <w:rStyle w:val="Hyperlink"/>
                <w:rFonts w:hint="eastAsia"/>
                <w:noProof/>
                <w:rtl/>
              </w:rPr>
              <w:t>ملحمةُ</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sidRPr="008433DF">
              <w:rPr>
                <w:rStyle w:val="Hyperlink"/>
                <w:noProof/>
                <w:rtl/>
              </w:rPr>
              <w:t xml:space="preserve"> </w:t>
            </w:r>
            <w:r w:rsidR="0038665C" w:rsidRPr="008433DF">
              <w:rPr>
                <w:rStyle w:val="Hyperlink"/>
                <w:rFonts w:hint="eastAsia"/>
                <w:noProof/>
                <w:rtl/>
              </w:rPr>
              <w:t>ق</w:t>
            </w:r>
          </w:hyperlink>
        </w:p>
        <w:p w:rsidR="0038665C" w:rsidRDefault="00041DEF" w:rsidP="00B65427">
          <w:pPr>
            <w:pStyle w:val="TOC1"/>
            <w:rPr>
              <w:rFonts w:asciiTheme="minorHAnsi" w:eastAsiaTheme="minorEastAsia" w:hAnsiTheme="minorHAnsi" w:cstheme="minorBidi"/>
              <w:noProof/>
              <w:color w:val="auto"/>
              <w:sz w:val="22"/>
              <w:szCs w:val="22"/>
              <w:rtl/>
            </w:rPr>
          </w:pPr>
          <w:hyperlink w:anchor="_Toc378235853" w:history="1">
            <w:r w:rsidR="0038665C" w:rsidRPr="008433DF">
              <w:rPr>
                <w:rStyle w:val="Hyperlink"/>
                <w:rFonts w:hint="eastAsia"/>
                <w:noProof/>
                <w:rtl/>
              </w:rPr>
              <w:t>الفصل</w:t>
            </w:r>
            <w:r w:rsidR="0038665C" w:rsidRPr="008433DF">
              <w:rPr>
                <w:rStyle w:val="Hyperlink"/>
                <w:noProof/>
                <w:rtl/>
              </w:rPr>
              <w:t xml:space="preserve"> </w:t>
            </w:r>
            <w:r w:rsidR="0038665C" w:rsidRPr="008433DF">
              <w:rPr>
                <w:rStyle w:val="Hyperlink"/>
                <w:rFonts w:hint="eastAsia"/>
                <w:noProof/>
                <w:rtl/>
              </w:rPr>
              <w:t>الرابع</w:t>
            </w:r>
            <w:r w:rsidR="00B65427">
              <w:rPr>
                <w:rFonts w:hint="cs"/>
                <w:noProof/>
                <w:webHidden/>
                <w:rtl/>
              </w:rPr>
              <w:t xml:space="preserve">: </w:t>
            </w:r>
          </w:hyperlink>
          <w:hyperlink w:anchor="_Toc378235854" w:history="1">
            <w:r w:rsidR="0038665C" w:rsidRPr="008433DF">
              <w:rPr>
                <w:rStyle w:val="Hyperlink"/>
                <w:rFonts w:hint="eastAsia"/>
                <w:noProof/>
                <w:rtl/>
              </w:rPr>
              <w:t>ملحمةُ</w:t>
            </w:r>
            <w:r w:rsidR="0038665C" w:rsidRPr="008433DF">
              <w:rPr>
                <w:rStyle w:val="Hyperlink"/>
                <w:noProof/>
                <w:rtl/>
              </w:rPr>
              <w:t xml:space="preserve"> </w:t>
            </w:r>
            <w:r w:rsidR="0038665C" w:rsidRPr="008433DF">
              <w:rPr>
                <w:rStyle w:val="Hyperlink"/>
                <w:rFonts w:hint="eastAsia"/>
                <w:noProof/>
                <w:rtl/>
              </w:rPr>
              <w:t>كربلاء</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المحرّم</w:t>
            </w:r>
            <w:r w:rsidR="0038665C" w:rsidRPr="008433DF">
              <w:rPr>
                <w:rStyle w:val="Hyperlink"/>
                <w:noProof/>
                <w:rtl/>
              </w:rPr>
              <w:t xml:space="preserve"> </w:t>
            </w:r>
            <w:r w:rsidR="0038665C" w:rsidRPr="008433DF">
              <w:rPr>
                <w:rStyle w:val="Hyperlink"/>
                <w:rFonts w:hint="eastAsia"/>
                <w:noProof/>
                <w:rtl/>
              </w:rPr>
              <w:t>سنة</w:t>
            </w:r>
            <w:r w:rsidR="0038665C" w:rsidRPr="008433DF">
              <w:rPr>
                <w:rStyle w:val="Hyperlink"/>
                <w:noProof/>
                <w:rtl/>
              </w:rPr>
              <w:t xml:space="preserve"> 61 </w:t>
            </w:r>
            <w:r w:rsidR="0038665C" w:rsidRPr="008433DF">
              <w:rPr>
                <w:rStyle w:val="Hyperlink"/>
                <w:rFonts w:hint="eastAsia"/>
                <w:noProof/>
                <w:rtl/>
              </w:rPr>
              <w:t>هـ</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55" w:history="1">
            <w:r w:rsidR="0038665C" w:rsidRPr="008433DF">
              <w:rPr>
                <w:rStyle w:val="Hyperlink"/>
                <w:rFonts w:hint="eastAsia"/>
                <w:noProof/>
                <w:rtl/>
              </w:rPr>
              <w:t>دعاء</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56" w:history="1">
            <w:r w:rsidR="0038665C" w:rsidRPr="008433DF">
              <w:rPr>
                <w:rStyle w:val="Hyperlink"/>
                <w:rFonts w:hint="eastAsia"/>
                <w:noProof/>
                <w:rtl/>
              </w:rPr>
              <w:t>إشعالُ</w:t>
            </w:r>
            <w:r w:rsidR="0038665C" w:rsidRPr="008433DF">
              <w:rPr>
                <w:rStyle w:val="Hyperlink"/>
                <w:noProof/>
                <w:rtl/>
              </w:rPr>
              <w:t xml:space="preserve"> </w:t>
            </w:r>
            <w:r w:rsidR="0038665C" w:rsidRPr="008433DF">
              <w:rPr>
                <w:rStyle w:val="Hyperlink"/>
                <w:rFonts w:hint="eastAsia"/>
                <w:noProof/>
                <w:rtl/>
              </w:rPr>
              <w:t>النار</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الخندق</w:t>
            </w:r>
            <w:r w:rsidR="0038665C" w:rsidRPr="008433DF">
              <w:rPr>
                <w:rStyle w:val="Hyperlink"/>
                <w:noProof/>
                <w:rtl/>
              </w:rPr>
              <w:t xml:space="preserve"> </w:t>
            </w:r>
            <w:r w:rsidR="0038665C" w:rsidRPr="008433DF">
              <w:rPr>
                <w:rStyle w:val="Hyperlink"/>
                <w:rFonts w:hint="eastAsia"/>
                <w:noProof/>
                <w:rtl/>
              </w:rPr>
              <w:t>خلف</w:t>
            </w:r>
            <w:r w:rsidR="0038665C" w:rsidRPr="008433DF">
              <w:rPr>
                <w:rStyle w:val="Hyperlink"/>
                <w:noProof/>
                <w:rtl/>
              </w:rPr>
              <w:t xml:space="preserve"> </w:t>
            </w:r>
            <w:r w:rsidR="0038665C" w:rsidRPr="008433DF">
              <w:rPr>
                <w:rStyle w:val="Hyperlink"/>
                <w:rFonts w:hint="eastAsia"/>
                <w:noProof/>
                <w:rtl/>
              </w:rPr>
              <w:t>المخيّم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57" w:history="1">
            <w:r w:rsidR="0038665C" w:rsidRPr="008433DF">
              <w:rPr>
                <w:rStyle w:val="Hyperlink"/>
                <w:rFonts w:hint="eastAsia"/>
                <w:noProof/>
                <w:rtl/>
              </w:rPr>
              <w:t>ردّةُ</w:t>
            </w:r>
            <w:r w:rsidR="0038665C" w:rsidRPr="008433DF">
              <w:rPr>
                <w:rStyle w:val="Hyperlink"/>
                <w:noProof/>
                <w:rtl/>
              </w:rPr>
              <w:t xml:space="preserve"> </w:t>
            </w:r>
            <w:r w:rsidR="0038665C" w:rsidRPr="008433DF">
              <w:rPr>
                <w:rStyle w:val="Hyperlink"/>
                <w:rFonts w:hint="eastAsia"/>
                <w:noProof/>
                <w:rtl/>
              </w:rPr>
              <w:t>فعل</w:t>
            </w:r>
            <w:r w:rsidR="0038665C" w:rsidRPr="008433DF">
              <w:rPr>
                <w:rStyle w:val="Hyperlink"/>
                <w:noProof/>
                <w:rtl/>
              </w:rPr>
              <w:t xml:space="preserve"> </w:t>
            </w:r>
            <w:r w:rsidR="0038665C" w:rsidRPr="008433DF">
              <w:rPr>
                <w:rStyle w:val="Hyperlink"/>
                <w:rFonts w:hint="eastAsia"/>
                <w:noProof/>
                <w:rtl/>
              </w:rPr>
              <w:t>العدوّ</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إشعال</w:t>
            </w:r>
            <w:r w:rsidR="0038665C" w:rsidRPr="008433DF">
              <w:rPr>
                <w:rStyle w:val="Hyperlink"/>
                <w:noProof/>
                <w:rtl/>
              </w:rPr>
              <w:t xml:space="preserve"> </w:t>
            </w:r>
            <w:r w:rsidR="0038665C" w:rsidRPr="008433DF">
              <w:rPr>
                <w:rStyle w:val="Hyperlink"/>
                <w:rFonts w:hint="eastAsia"/>
                <w:noProof/>
                <w:rtl/>
              </w:rPr>
              <w:t>النار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58" w:history="1">
            <w:r w:rsidR="0038665C" w:rsidRPr="008433DF">
              <w:rPr>
                <w:rStyle w:val="Hyperlink"/>
                <w:rFonts w:hint="eastAsia"/>
                <w:noProof/>
                <w:rtl/>
              </w:rPr>
              <w:t>إشارة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59" w:history="1">
            <w:r w:rsidR="0038665C" w:rsidRPr="008433DF">
              <w:rPr>
                <w:rStyle w:val="Hyperlink"/>
                <w:rFonts w:hint="eastAsia"/>
                <w:noProof/>
                <w:rtl/>
              </w:rPr>
              <w:t>احتجاجاتُ</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ساحة</w:t>
            </w:r>
            <w:r w:rsidR="0038665C" w:rsidRPr="008433DF">
              <w:rPr>
                <w:rStyle w:val="Hyperlink"/>
                <w:noProof/>
                <w:rtl/>
              </w:rPr>
              <w:t xml:space="preserve"> </w:t>
            </w:r>
            <w:r w:rsidR="0038665C" w:rsidRPr="008433DF">
              <w:rPr>
                <w:rStyle w:val="Hyperlink"/>
                <w:rFonts w:hint="eastAsia"/>
                <w:noProof/>
                <w:rtl/>
              </w:rPr>
              <w:t>المعركة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Toc378235859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248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60" w:history="1">
            <w:r w:rsidR="0038665C" w:rsidRPr="008433DF">
              <w:rPr>
                <w:rStyle w:val="Hyperlink"/>
                <w:rFonts w:hint="eastAsia"/>
                <w:noProof/>
                <w:rtl/>
              </w:rPr>
              <w:t>إشارات</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258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1" w:history="1">
            <w:r w:rsidR="0038665C" w:rsidRPr="008433DF">
              <w:rPr>
                <w:rStyle w:val="Hyperlink"/>
                <w:rFonts w:hint="eastAsia"/>
                <w:noProof/>
                <w:rtl/>
              </w:rPr>
              <w:t>خطابُ</w:t>
            </w:r>
            <w:r w:rsidR="0038665C" w:rsidRPr="008433DF">
              <w:rPr>
                <w:rStyle w:val="Hyperlink"/>
                <w:noProof/>
                <w:rtl/>
              </w:rPr>
              <w:t xml:space="preserve"> </w:t>
            </w:r>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القين</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2" w:history="1">
            <w:r w:rsidR="0038665C" w:rsidRPr="008433DF">
              <w:rPr>
                <w:rStyle w:val="Hyperlink"/>
                <w:rFonts w:hint="eastAsia"/>
                <w:noProof/>
                <w:rtl/>
              </w:rPr>
              <w:t>الحرّ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الرياحي</w:t>
            </w:r>
            <w:r w:rsidR="0038665C" w:rsidRPr="008433DF">
              <w:rPr>
                <w:rStyle w:val="Hyperlink"/>
                <w:noProof/>
                <w:rtl/>
              </w:rPr>
              <w:t xml:space="preserve">.. </w:t>
            </w:r>
            <w:r w:rsidR="0038665C" w:rsidRPr="008433DF">
              <w:rPr>
                <w:rStyle w:val="Hyperlink"/>
                <w:rFonts w:hint="eastAsia"/>
                <w:noProof/>
                <w:rtl/>
              </w:rPr>
              <w:t>والموقف</w:t>
            </w:r>
            <w:r w:rsidR="0038665C" w:rsidRPr="008433DF">
              <w:rPr>
                <w:rStyle w:val="Hyperlink"/>
                <w:noProof/>
                <w:rtl/>
              </w:rPr>
              <w:t xml:space="preserve"> </w:t>
            </w:r>
            <w:r w:rsidR="0038665C" w:rsidRPr="008433DF">
              <w:rPr>
                <w:rStyle w:val="Hyperlink"/>
                <w:rFonts w:hint="eastAsia"/>
                <w:noProof/>
                <w:rtl/>
              </w:rPr>
              <w:t>الخالد</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3" w:history="1">
            <w:r w:rsidR="0038665C" w:rsidRPr="008433DF">
              <w:rPr>
                <w:rStyle w:val="Hyperlink"/>
                <w:rFonts w:hint="eastAsia"/>
                <w:noProof/>
                <w:rtl/>
              </w:rPr>
              <w:t>هل</w:t>
            </w:r>
            <w:r w:rsidR="0038665C" w:rsidRPr="008433DF">
              <w:rPr>
                <w:rStyle w:val="Hyperlink"/>
                <w:noProof/>
                <w:rtl/>
              </w:rPr>
              <w:t xml:space="preserve"> </w:t>
            </w:r>
            <w:r w:rsidR="0038665C" w:rsidRPr="008433DF">
              <w:rPr>
                <w:rStyle w:val="Hyperlink"/>
                <w:rFonts w:hint="eastAsia"/>
                <w:noProof/>
                <w:rtl/>
              </w:rPr>
              <w:t>التحق</w:t>
            </w:r>
            <w:r w:rsidR="0038665C" w:rsidRPr="008433DF">
              <w:rPr>
                <w:rStyle w:val="Hyperlink"/>
                <w:noProof/>
                <w:rtl/>
              </w:rPr>
              <w:t xml:space="preserve"> </w:t>
            </w:r>
            <w:r w:rsidR="0038665C" w:rsidRPr="008433DF">
              <w:rPr>
                <w:rStyle w:val="Hyperlink"/>
                <w:rFonts w:hint="eastAsia"/>
                <w:noProof/>
                <w:rtl/>
              </w:rPr>
              <w:t>ثلاثون</w:t>
            </w:r>
            <w:r w:rsidR="0038665C" w:rsidRPr="008433DF">
              <w:rPr>
                <w:rStyle w:val="Hyperlink"/>
                <w:noProof/>
                <w:rtl/>
              </w:rPr>
              <w:t xml:space="preserve"> </w:t>
            </w:r>
            <w:r w:rsidR="0038665C" w:rsidRPr="008433DF">
              <w:rPr>
                <w:rStyle w:val="Hyperlink"/>
                <w:rFonts w:hint="eastAsia"/>
                <w:noProof/>
                <w:rtl/>
              </w:rPr>
              <w:t>رجلاً</w:t>
            </w:r>
            <w:r w:rsidR="0038665C" w:rsidRPr="008433DF">
              <w:rPr>
                <w:rStyle w:val="Hyperlink"/>
                <w:noProof/>
                <w:rtl/>
              </w:rPr>
              <w:t xml:space="preserve"> </w:t>
            </w:r>
            <w:r w:rsidR="0038665C" w:rsidRPr="008433DF">
              <w:rPr>
                <w:rStyle w:val="Hyperlink"/>
                <w:rFonts w:hint="eastAsia"/>
                <w:noProof/>
                <w:rtl/>
              </w:rPr>
              <w:t>بالإمام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64" w:history="1">
            <w:r w:rsidR="0038665C" w:rsidRPr="008433DF">
              <w:rPr>
                <w:rStyle w:val="Hyperlink"/>
                <w:rFonts w:hint="eastAsia"/>
                <w:noProof/>
                <w:rtl/>
              </w:rPr>
              <w:t>إشارة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5" w:history="1">
            <w:r w:rsidR="0038665C" w:rsidRPr="008433DF">
              <w:rPr>
                <w:rStyle w:val="Hyperlink"/>
                <w:rFonts w:hint="eastAsia"/>
                <w:noProof/>
                <w:rtl/>
              </w:rPr>
              <w:t>بدايةُ</w:t>
            </w:r>
            <w:r w:rsidR="0038665C" w:rsidRPr="008433DF">
              <w:rPr>
                <w:rStyle w:val="Hyperlink"/>
                <w:noProof/>
                <w:rtl/>
              </w:rPr>
              <w:t xml:space="preserve"> </w:t>
            </w:r>
            <w:r w:rsidR="0038665C" w:rsidRPr="008433DF">
              <w:rPr>
                <w:rStyle w:val="Hyperlink"/>
                <w:rFonts w:hint="eastAsia"/>
                <w:noProof/>
                <w:rtl/>
              </w:rPr>
              <w:t>الحرب</w:t>
            </w:r>
            <w:r w:rsidR="0038665C" w:rsidRPr="008433DF">
              <w:rPr>
                <w:rStyle w:val="Hyperlink"/>
                <w:noProof/>
                <w:rtl/>
              </w:rPr>
              <w:t xml:space="preserve"> -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الأولى</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66" w:history="1">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اشهدوا</w:t>
            </w:r>
            <w:r w:rsidR="0038665C" w:rsidRPr="008433DF">
              <w:rPr>
                <w:rStyle w:val="Hyperlink"/>
                <w:noProof/>
                <w:rtl/>
              </w:rPr>
              <w:t xml:space="preserve"> </w:t>
            </w:r>
            <w:r w:rsidR="0038665C" w:rsidRPr="008433DF">
              <w:rPr>
                <w:rStyle w:val="Hyperlink"/>
                <w:rFonts w:hint="eastAsia"/>
                <w:noProof/>
                <w:rtl/>
              </w:rPr>
              <w:t>أنّي</w:t>
            </w:r>
            <w:r w:rsidR="0038665C" w:rsidRPr="008433DF">
              <w:rPr>
                <w:rStyle w:val="Hyperlink"/>
                <w:noProof/>
                <w:rtl/>
              </w:rPr>
              <w:t xml:space="preserve"> </w:t>
            </w:r>
            <w:r w:rsidR="0038665C" w:rsidRPr="008433DF">
              <w:rPr>
                <w:rStyle w:val="Hyperlink"/>
                <w:rFonts w:hint="eastAsia"/>
                <w:noProof/>
                <w:rtl/>
              </w:rPr>
              <w:t>أوّلُ</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رمى</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7"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يأذن</w:t>
            </w:r>
            <w:r w:rsidR="0038665C" w:rsidRPr="008433DF">
              <w:rPr>
                <w:rStyle w:val="Hyperlink"/>
                <w:noProof/>
                <w:rtl/>
              </w:rPr>
              <w:t xml:space="preserve"> </w:t>
            </w:r>
            <w:r w:rsidR="0038665C" w:rsidRPr="008433DF">
              <w:rPr>
                <w:rStyle w:val="Hyperlink"/>
                <w:rFonts w:hint="eastAsia"/>
                <w:noProof/>
                <w:rtl/>
              </w:rPr>
              <w:t>لأنصاره</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بالقتال</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269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8" w:history="1">
            <w:r w:rsidR="0038665C" w:rsidRPr="008433DF">
              <w:rPr>
                <w:rStyle w:val="Hyperlink"/>
                <w:rFonts w:hint="eastAsia"/>
                <w:noProof/>
                <w:rtl/>
              </w:rPr>
              <w:t>النصرُ</w:t>
            </w:r>
            <w:r w:rsidR="0038665C" w:rsidRPr="008433DF">
              <w:rPr>
                <w:rStyle w:val="Hyperlink"/>
                <w:noProof/>
                <w:rtl/>
              </w:rPr>
              <w:t xml:space="preserve"> </w:t>
            </w:r>
            <w:r w:rsidR="0038665C" w:rsidRPr="008433DF">
              <w:rPr>
                <w:rStyle w:val="Hyperlink"/>
                <w:rFonts w:hint="eastAsia"/>
                <w:noProof/>
                <w:rtl/>
              </w:rPr>
              <w:t>يرفرف</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رأس</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69" w:history="1">
            <w:r w:rsidR="0038665C" w:rsidRPr="008433DF">
              <w:rPr>
                <w:rStyle w:val="Hyperlink"/>
                <w:rFonts w:hint="eastAsia"/>
                <w:noProof/>
                <w:rtl/>
              </w:rPr>
              <w:t>المبارزةُ</w:t>
            </w:r>
            <w:r w:rsidR="0038665C" w:rsidRPr="008433DF">
              <w:rPr>
                <w:rStyle w:val="Hyperlink"/>
                <w:noProof/>
                <w:rtl/>
              </w:rPr>
              <w:t xml:space="preserve"> </w:t>
            </w:r>
            <w:r w:rsidR="0038665C" w:rsidRPr="008433DF">
              <w:rPr>
                <w:rStyle w:val="Hyperlink"/>
                <w:rFonts w:hint="eastAsia"/>
                <w:noProof/>
                <w:rtl/>
              </w:rPr>
              <w:t>التي</w:t>
            </w:r>
            <w:r w:rsidR="0038665C" w:rsidRPr="008433DF">
              <w:rPr>
                <w:rStyle w:val="Hyperlink"/>
                <w:noProof/>
                <w:rtl/>
              </w:rPr>
              <w:t xml:space="preserve"> </w:t>
            </w:r>
            <w:r w:rsidR="0038665C" w:rsidRPr="008433DF">
              <w:rPr>
                <w:rStyle w:val="Hyperlink"/>
                <w:rFonts w:hint="eastAsia"/>
                <w:noProof/>
                <w:rtl/>
              </w:rPr>
              <w:t>وقعت</w:t>
            </w:r>
            <w:r w:rsidR="0038665C" w:rsidRPr="008433DF">
              <w:rPr>
                <w:rStyle w:val="Hyperlink"/>
                <w:noProof/>
                <w:rtl/>
              </w:rPr>
              <w:t xml:space="preserve"> </w:t>
            </w:r>
            <w:r w:rsidR="0038665C" w:rsidRPr="008433DF">
              <w:rPr>
                <w:rStyle w:val="Hyperlink"/>
                <w:rFonts w:hint="eastAsia"/>
                <w:noProof/>
                <w:rtl/>
              </w:rPr>
              <w:t>قبل</w:t>
            </w:r>
            <w:r w:rsidR="0038665C" w:rsidRPr="008433DF">
              <w:rPr>
                <w:rStyle w:val="Hyperlink"/>
                <w:noProof/>
                <w:rtl/>
              </w:rPr>
              <w:t xml:space="preserve">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الأولى</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Toc378235869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870" w:history="1">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عمير</w:t>
            </w:r>
            <w:r w:rsidR="0038665C" w:rsidRPr="008433DF">
              <w:rPr>
                <w:rStyle w:val="Hyperlink"/>
                <w:noProof/>
                <w:rtl/>
              </w:rPr>
              <w:t xml:space="preserve"> </w:t>
            </w:r>
            <w:r w:rsidR="0038665C" w:rsidRPr="008433DF">
              <w:rPr>
                <w:rStyle w:val="Hyperlink"/>
                <w:rFonts w:hint="eastAsia"/>
                <w:noProof/>
                <w:rtl/>
              </w:rPr>
              <w:t>الكلبي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والموقف</w:t>
            </w:r>
            <w:r w:rsidR="0038665C" w:rsidRPr="008433DF">
              <w:rPr>
                <w:rStyle w:val="Hyperlink"/>
                <w:noProof/>
                <w:rtl/>
              </w:rPr>
              <w:t xml:space="preserve"> </w:t>
            </w:r>
            <w:r w:rsidR="0038665C" w:rsidRPr="008433DF">
              <w:rPr>
                <w:rStyle w:val="Hyperlink"/>
                <w:rFonts w:hint="eastAsia"/>
                <w:noProof/>
                <w:rtl/>
              </w:rPr>
              <w:t>البطولي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1" w:history="1">
            <w:r w:rsidR="0038665C" w:rsidRPr="008433DF">
              <w:rPr>
                <w:rStyle w:val="Hyperlink"/>
                <w:rFonts w:hint="eastAsia"/>
                <w:noProof/>
                <w:rtl/>
              </w:rPr>
              <w:t>بعضُ</w:t>
            </w:r>
            <w:r w:rsidR="0038665C" w:rsidRPr="008433DF">
              <w:rPr>
                <w:rStyle w:val="Hyperlink"/>
                <w:noProof/>
                <w:rtl/>
              </w:rPr>
              <w:t xml:space="preserve"> </w:t>
            </w:r>
            <w:r w:rsidR="0038665C" w:rsidRPr="008433DF">
              <w:rPr>
                <w:rStyle w:val="Hyperlink"/>
                <w:rFonts w:hint="eastAsia"/>
                <w:noProof/>
                <w:rtl/>
              </w:rPr>
              <w:t>تفاصيل</w:t>
            </w:r>
            <w:r w:rsidR="0038665C" w:rsidRPr="008433DF">
              <w:rPr>
                <w:rStyle w:val="Hyperlink"/>
                <w:noProof/>
                <w:rtl/>
              </w:rPr>
              <w:t xml:space="preserve">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الأولى</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2" w:history="1">
            <w:r w:rsidR="0038665C" w:rsidRPr="008433DF">
              <w:rPr>
                <w:rStyle w:val="Hyperlink"/>
                <w:rFonts w:hint="eastAsia"/>
                <w:noProof/>
                <w:rtl/>
              </w:rPr>
              <w:t>شمر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ذي</w:t>
            </w:r>
            <w:r w:rsidR="0038665C" w:rsidRPr="008433DF">
              <w:rPr>
                <w:rStyle w:val="Hyperlink"/>
                <w:noProof/>
                <w:rtl/>
              </w:rPr>
              <w:t xml:space="preserve"> </w:t>
            </w:r>
            <w:r w:rsidR="0038665C" w:rsidRPr="008433DF">
              <w:rPr>
                <w:rStyle w:val="Hyperlink"/>
                <w:rFonts w:hint="eastAsia"/>
                <w:noProof/>
                <w:rtl/>
              </w:rPr>
              <w:t>الجوشن</w:t>
            </w:r>
            <w:r w:rsidR="0038665C" w:rsidRPr="008433DF">
              <w:rPr>
                <w:rStyle w:val="Hyperlink"/>
                <w:noProof/>
                <w:rtl/>
              </w:rPr>
              <w:t xml:space="preserve">.. </w:t>
            </w:r>
            <w:r w:rsidR="0038665C" w:rsidRPr="008433DF">
              <w:rPr>
                <w:rStyle w:val="Hyperlink"/>
                <w:rFonts w:hint="eastAsia"/>
                <w:noProof/>
                <w:rtl/>
              </w:rPr>
              <w:t>يواصل</w:t>
            </w:r>
            <w:r w:rsidR="0038665C" w:rsidRPr="008433DF">
              <w:rPr>
                <w:rStyle w:val="Hyperlink"/>
                <w:noProof/>
                <w:rtl/>
              </w:rPr>
              <w:t xml:space="preserve">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الميسرة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3" w:history="1">
            <w:r w:rsidR="0038665C" w:rsidRPr="008433DF">
              <w:rPr>
                <w:rStyle w:val="Hyperlink"/>
                <w:rFonts w:hint="eastAsia"/>
                <w:noProof/>
                <w:rtl/>
              </w:rPr>
              <w:t>ثمّ</w:t>
            </w:r>
            <w:r w:rsidR="0038665C" w:rsidRPr="008433DF">
              <w:rPr>
                <w:rStyle w:val="Hyperlink"/>
                <w:noProof/>
                <w:rtl/>
              </w:rPr>
              <w:t xml:space="preserve"> </w:t>
            </w:r>
            <w:r w:rsidR="0038665C" w:rsidRPr="008433DF">
              <w:rPr>
                <w:rStyle w:val="Hyperlink"/>
                <w:rFonts w:hint="eastAsia"/>
                <w:noProof/>
                <w:rtl/>
              </w:rPr>
              <w:t>صارت</w:t>
            </w:r>
            <w:r w:rsidR="0038665C" w:rsidRPr="008433DF">
              <w:rPr>
                <w:rStyle w:val="Hyperlink"/>
                <w:noProof/>
                <w:rtl/>
              </w:rPr>
              <w:t xml:space="preserve">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كلّ</w:t>
            </w:r>
            <w:r w:rsidR="0038665C" w:rsidRPr="008433DF">
              <w:rPr>
                <w:rStyle w:val="Hyperlink"/>
                <w:noProof/>
                <w:rtl/>
              </w:rPr>
              <w:t xml:space="preserve"> </w:t>
            </w:r>
            <w:r w:rsidR="0038665C" w:rsidRPr="008433DF">
              <w:rPr>
                <w:rStyle w:val="Hyperlink"/>
                <w:rFonts w:hint="eastAsia"/>
                <w:noProof/>
                <w:rtl/>
              </w:rPr>
              <w:t>جانب</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4" w:history="1">
            <w:r w:rsidR="0038665C" w:rsidRPr="008433DF">
              <w:rPr>
                <w:rStyle w:val="Hyperlink"/>
                <w:rFonts w:hint="eastAsia"/>
                <w:noProof/>
                <w:rtl/>
              </w:rPr>
              <w:t>فقُتل</w:t>
            </w:r>
            <w:r w:rsidR="0038665C" w:rsidRPr="008433DF">
              <w:rPr>
                <w:rStyle w:val="Hyperlink"/>
                <w:noProof/>
                <w:rtl/>
              </w:rPr>
              <w:t xml:space="preserve"> </w:t>
            </w:r>
            <w:r w:rsidR="0038665C" w:rsidRPr="008433DF">
              <w:rPr>
                <w:rStyle w:val="Hyperlink"/>
                <w:rFonts w:hint="eastAsia"/>
                <w:noProof/>
                <w:rtl/>
              </w:rPr>
              <w:t>الشهيد</w:t>
            </w:r>
            <w:r w:rsidR="0038665C" w:rsidRPr="008433DF">
              <w:rPr>
                <w:rStyle w:val="Hyperlink"/>
                <w:noProof/>
                <w:rtl/>
              </w:rPr>
              <w:t xml:space="preserve"> </w:t>
            </w:r>
            <w:r w:rsidR="0038665C" w:rsidRPr="008433DF">
              <w:rPr>
                <w:rStyle w:val="Hyperlink"/>
                <w:rFonts w:hint="eastAsia"/>
                <w:noProof/>
                <w:rtl/>
              </w:rPr>
              <w:t>الثاني</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عمير</w:t>
            </w:r>
            <w:r w:rsidR="0038665C" w:rsidRPr="008433DF">
              <w:rPr>
                <w:rStyle w:val="Hyperlink"/>
                <w:noProof/>
                <w:rtl/>
              </w:rPr>
              <w:t xml:space="preserve"> </w:t>
            </w:r>
            <w:r w:rsidR="0038665C" w:rsidRPr="008433DF">
              <w:rPr>
                <w:rStyle w:val="Hyperlink"/>
                <w:rFonts w:hint="eastAsia"/>
                <w:noProof/>
                <w:rtl/>
              </w:rPr>
              <w:t>الكلبي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277</w:t>
            </w:r>
            <w:r>
              <w:rPr>
                <w:noProof/>
                <w:webHidden/>
                <w:rtl/>
              </w:rPr>
              <w:fldChar w:fldCharType="end"/>
            </w:r>
          </w:hyperlink>
        </w:p>
        <w:p w:rsidR="00C871D1" w:rsidRDefault="00C871D1" w:rsidP="00C871D1">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5" w:history="1">
            <w:r w:rsidR="0038665C" w:rsidRPr="008433DF">
              <w:rPr>
                <w:rStyle w:val="Hyperlink"/>
                <w:rFonts w:hint="eastAsia"/>
                <w:noProof/>
                <w:rtl/>
              </w:rPr>
              <w:t>خيلُ</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تحمل</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الأعداء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6" w:history="1">
            <w:r w:rsidR="0038665C" w:rsidRPr="008433DF">
              <w:rPr>
                <w:rStyle w:val="Hyperlink"/>
                <w:rFonts w:hint="eastAsia"/>
                <w:noProof/>
                <w:rtl/>
              </w:rPr>
              <w:t>مشهدٌ</w:t>
            </w:r>
            <w:r w:rsidR="0038665C" w:rsidRPr="008433DF">
              <w:rPr>
                <w:rStyle w:val="Hyperlink"/>
                <w:noProof/>
                <w:rtl/>
              </w:rPr>
              <w:t xml:space="preserve"> </w:t>
            </w:r>
            <w:r w:rsidR="0038665C" w:rsidRPr="008433DF">
              <w:rPr>
                <w:rStyle w:val="Hyperlink"/>
                <w:rFonts w:hint="eastAsia"/>
                <w:noProof/>
                <w:rtl/>
              </w:rPr>
              <w:t>كريم</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مشاهد</w:t>
            </w:r>
            <w:r w:rsidR="0038665C" w:rsidRPr="008433DF">
              <w:rPr>
                <w:rStyle w:val="Hyperlink"/>
                <w:noProof/>
                <w:rtl/>
              </w:rPr>
              <w:t xml:space="preserve"> </w:t>
            </w:r>
            <w:r w:rsidR="0038665C" w:rsidRPr="008433DF">
              <w:rPr>
                <w:rStyle w:val="Hyperlink"/>
                <w:rFonts w:hint="eastAsia"/>
                <w:noProof/>
                <w:rtl/>
              </w:rPr>
              <w:t>بطولة</w:t>
            </w:r>
            <w:r w:rsidR="0038665C" w:rsidRPr="008433DF">
              <w:rPr>
                <w:rStyle w:val="Hyperlink"/>
                <w:noProof/>
                <w:rtl/>
              </w:rPr>
              <w:t xml:space="preserve"> </w:t>
            </w:r>
            <w:r w:rsidR="0038665C" w:rsidRPr="008433DF">
              <w:rPr>
                <w:rStyle w:val="Hyperlink"/>
                <w:rFonts w:hint="eastAsia"/>
                <w:noProof/>
                <w:rtl/>
              </w:rPr>
              <w:t>الحرّ</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مجموعة</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خالد</w:t>
            </w:r>
            <w:r w:rsidR="0038665C" w:rsidRPr="008433DF">
              <w:rPr>
                <w:rStyle w:val="Hyperlink"/>
                <w:noProof/>
                <w:rtl/>
              </w:rPr>
              <w:t xml:space="preserve"> </w:t>
            </w:r>
            <w:r w:rsidR="0038665C" w:rsidRPr="008433DF">
              <w:rPr>
                <w:rStyle w:val="Hyperlink"/>
                <w:rFonts w:hint="eastAsia"/>
                <w:noProof/>
                <w:rtl/>
              </w:rPr>
              <w:t>الصيداوي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Toc378235877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8" w:history="1">
            <w:r w:rsidR="0038665C" w:rsidRPr="008433DF">
              <w:rPr>
                <w:rStyle w:val="Hyperlink"/>
                <w:rFonts w:hint="eastAsia"/>
                <w:noProof/>
                <w:rtl/>
              </w:rPr>
              <w:t>رُماة</w:t>
            </w:r>
            <w:r w:rsidR="0038665C" w:rsidRPr="008433DF">
              <w:rPr>
                <w:rStyle w:val="Hyperlink"/>
                <w:noProof/>
                <w:rtl/>
              </w:rPr>
              <w:t xml:space="preserve"> </w:t>
            </w:r>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يعقرون</w:t>
            </w:r>
            <w:r w:rsidR="0038665C" w:rsidRPr="008433DF">
              <w:rPr>
                <w:rStyle w:val="Hyperlink"/>
                <w:noProof/>
                <w:rtl/>
              </w:rPr>
              <w:t xml:space="preserve"> </w:t>
            </w:r>
            <w:r w:rsidR="0038665C" w:rsidRPr="008433DF">
              <w:rPr>
                <w:rStyle w:val="Hyperlink"/>
                <w:rFonts w:hint="eastAsia"/>
                <w:noProof/>
                <w:rtl/>
              </w:rPr>
              <w:t>خيل</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Toc378235878 \h</w:instrText>
            </w:r>
            <w:r w:rsidR="0038665C">
              <w:rPr>
                <w:noProof/>
                <w:webHidden/>
                <w:rtl/>
              </w:rPr>
              <w:instrText xml:space="preserve"> </w:instrText>
            </w:r>
            <w:r>
              <w:rPr>
                <w:noProof/>
                <w:webHidden/>
                <w:rtl/>
              </w:rPr>
            </w:r>
            <w:r>
              <w:rPr>
                <w:noProof/>
                <w:webHidden/>
                <w:rtl/>
              </w:rPr>
              <w:fldChar w:fldCharType="separate"/>
            </w:r>
            <w:r w:rsidR="00CA44FB">
              <w:rPr>
                <w:noProof/>
                <w:webHidden/>
                <w:rtl/>
              </w:rPr>
              <w:t>279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79" w:history="1">
            <w:r w:rsidR="0038665C" w:rsidRPr="008433DF">
              <w:rPr>
                <w:rStyle w:val="Hyperlink"/>
                <w:rFonts w:hint="eastAsia"/>
                <w:noProof/>
                <w:rtl/>
              </w:rPr>
              <w:t>اشتدادُ</w:t>
            </w:r>
            <w:r w:rsidR="0038665C" w:rsidRPr="008433DF">
              <w:rPr>
                <w:rStyle w:val="Hyperlink"/>
                <w:noProof/>
                <w:rtl/>
              </w:rPr>
              <w:t xml:space="preserve"> </w:t>
            </w:r>
            <w:r w:rsidR="0038665C" w:rsidRPr="008433DF">
              <w:rPr>
                <w:rStyle w:val="Hyperlink"/>
                <w:rFonts w:hint="eastAsia"/>
                <w:noProof/>
                <w:rtl/>
              </w:rPr>
              <w:t>القتال</w:t>
            </w:r>
            <w:r w:rsidR="0038665C" w:rsidRPr="008433DF">
              <w:rPr>
                <w:rStyle w:val="Hyperlink"/>
                <w:noProof/>
                <w:rtl/>
              </w:rPr>
              <w:t xml:space="preserve"> </w:t>
            </w:r>
            <w:r w:rsidR="0038665C" w:rsidRPr="008433DF">
              <w:rPr>
                <w:rStyle w:val="Hyperlink"/>
                <w:rFonts w:hint="eastAsia"/>
                <w:noProof/>
                <w:rtl/>
              </w:rPr>
              <w:t>حتّى</w:t>
            </w:r>
            <w:r w:rsidR="0038665C" w:rsidRPr="008433DF">
              <w:rPr>
                <w:rStyle w:val="Hyperlink"/>
                <w:noProof/>
                <w:rtl/>
              </w:rPr>
              <w:t xml:space="preserve"> </w:t>
            </w:r>
            <w:r w:rsidR="0038665C" w:rsidRPr="008433DF">
              <w:rPr>
                <w:rStyle w:val="Hyperlink"/>
                <w:rFonts w:hint="eastAsia"/>
                <w:noProof/>
                <w:rtl/>
              </w:rPr>
              <w:t>منتصف</w:t>
            </w:r>
            <w:r w:rsidR="0038665C" w:rsidRPr="008433DF">
              <w:rPr>
                <w:rStyle w:val="Hyperlink"/>
                <w:noProof/>
                <w:rtl/>
              </w:rPr>
              <w:t xml:space="preserve"> </w:t>
            </w:r>
            <w:r w:rsidR="0038665C" w:rsidRPr="008433DF">
              <w:rPr>
                <w:rStyle w:val="Hyperlink"/>
                <w:rFonts w:hint="eastAsia"/>
                <w:noProof/>
                <w:rtl/>
              </w:rPr>
              <w:t>النهار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Toc378235879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0" w:history="1">
            <w:r w:rsidR="0038665C" w:rsidRPr="008433DF">
              <w:rPr>
                <w:rStyle w:val="Hyperlink"/>
                <w:rFonts w:hint="eastAsia"/>
                <w:noProof/>
                <w:rtl/>
              </w:rPr>
              <w:t>أمُّ</w:t>
            </w:r>
            <w:r w:rsidR="0038665C" w:rsidRPr="008433DF">
              <w:rPr>
                <w:rStyle w:val="Hyperlink"/>
                <w:noProof/>
                <w:rtl/>
              </w:rPr>
              <w:t xml:space="preserve"> </w:t>
            </w:r>
            <w:r w:rsidR="0038665C" w:rsidRPr="008433DF">
              <w:rPr>
                <w:rStyle w:val="Hyperlink"/>
                <w:rFonts w:hint="eastAsia"/>
                <w:noProof/>
                <w:rtl/>
              </w:rPr>
              <w:t>وهب</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تستشهد</w:t>
            </w:r>
            <w:r w:rsidR="0038665C" w:rsidRPr="008433DF">
              <w:rPr>
                <w:rStyle w:val="Hyperlink"/>
                <w:noProof/>
                <w:rtl/>
              </w:rPr>
              <w:t xml:space="preserve"> </w:t>
            </w:r>
            <w:r w:rsidR="0038665C" w:rsidRPr="008433DF">
              <w:rPr>
                <w:rStyle w:val="Hyperlink"/>
                <w:rFonts w:hint="eastAsia"/>
                <w:noProof/>
                <w:rtl/>
              </w:rPr>
              <w:t>عند</w:t>
            </w:r>
            <w:r w:rsidR="0038665C" w:rsidRPr="008433DF">
              <w:rPr>
                <w:rStyle w:val="Hyperlink"/>
                <w:noProof/>
                <w:rtl/>
              </w:rPr>
              <w:t xml:space="preserve"> </w:t>
            </w:r>
            <w:r w:rsidR="0038665C" w:rsidRPr="008433DF">
              <w:rPr>
                <w:rStyle w:val="Hyperlink"/>
                <w:rFonts w:hint="eastAsia"/>
                <w:noProof/>
                <w:rtl/>
              </w:rPr>
              <w:t>مصرع</w:t>
            </w:r>
            <w:r w:rsidR="0038665C" w:rsidRPr="008433DF">
              <w:rPr>
                <w:rStyle w:val="Hyperlink"/>
                <w:noProof/>
                <w:rtl/>
              </w:rPr>
              <w:t xml:space="preserve"> </w:t>
            </w:r>
            <w:r w:rsidR="0038665C" w:rsidRPr="008433DF">
              <w:rPr>
                <w:rStyle w:val="Hyperlink"/>
                <w:rFonts w:hint="eastAsia"/>
                <w:noProof/>
                <w:rtl/>
              </w:rPr>
              <w:t>زوجها</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Toc378235880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1" w:history="1">
            <w:r w:rsidR="0038665C" w:rsidRPr="008433DF">
              <w:rPr>
                <w:rStyle w:val="Hyperlink"/>
                <w:rFonts w:hint="eastAsia"/>
                <w:noProof/>
                <w:rtl/>
              </w:rPr>
              <w:t>زهير</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عشرة</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الأنصار</w:t>
            </w:r>
            <w:r w:rsidR="0038665C" w:rsidRPr="008433DF">
              <w:rPr>
                <w:rStyle w:val="Hyperlink"/>
                <w:noProof/>
                <w:rtl/>
              </w:rPr>
              <w:t xml:space="preserve"> </w:t>
            </w:r>
            <w:r w:rsidR="0038665C" w:rsidRPr="008433DF">
              <w:rPr>
                <w:rStyle w:val="Hyperlink"/>
                <w:rFonts w:hint="eastAsia"/>
                <w:noProof/>
                <w:rtl/>
              </w:rPr>
              <w:t>يكشف</w:t>
            </w:r>
            <w:r w:rsidR="0038665C" w:rsidRPr="008433DF">
              <w:rPr>
                <w:rStyle w:val="Hyperlink"/>
                <w:noProof/>
                <w:rtl/>
              </w:rPr>
              <w:t xml:space="preserve"> </w:t>
            </w:r>
            <w:r w:rsidR="0038665C" w:rsidRPr="008433DF">
              <w:rPr>
                <w:rStyle w:val="Hyperlink"/>
                <w:rFonts w:hint="eastAsia"/>
                <w:noProof/>
                <w:rtl/>
              </w:rPr>
              <w:t>جُند</w:t>
            </w:r>
            <w:r w:rsidR="0038665C" w:rsidRPr="008433DF">
              <w:rPr>
                <w:rStyle w:val="Hyperlink"/>
                <w:noProof/>
                <w:rtl/>
              </w:rPr>
              <w:t xml:space="preserve"> </w:t>
            </w:r>
            <w:r w:rsidR="0038665C" w:rsidRPr="008433DF">
              <w:rPr>
                <w:rStyle w:val="Hyperlink"/>
                <w:rFonts w:hint="eastAsia"/>
                <w:noProof/>
                <w:rtl/>
              </w:rPr>
              <w:t>الشمر</w:t>
            </w:r>
            <w:r w:rsidR="0038665C" w:rsidRPr="008433DF">
              <w:rPr>
                <w:rStyle w:val="Hyperlink"/>
                <w:noProof/>
                <w:rtl/>
              </w:rPr>
              <w:t xml:space="preserve"> </w:t>
            </w:r>
            <w:r w:rsidR="0038665C" w:rsidRPr="008433DF">
              <w:rPr>
                <w:rStyle w:val="Hyperlink"/>
                <w:rFonts w:hint="eastAsia"/>
                <w:noProof/>
                <w:rtl/>
              </w:rPr>
              <w:t>عن</w:t>
            </w:r>
            <w:r w:rsidR="0038665C" w:rsidRPr="008433DF">
              <w:rPr>
                <w:rStyle w:val="Hyperlink"/>
                <w:noProof/>
                <w:rtl/>
              </w:rPr>
              <w:t xml:space="preserve"> </w:t>
            </w:r>
            <w:r w:rsidR="0038665C" w:rsidRPr="008433DF">
              <w:rPr>
                <w:rStyle w:val="Hyperlink"/>
                <w:rFonts w:hint="eastAsia"/>
                <w:noProof/>
                <w:rtl/>
              </w:rPr>
              <w:t>الخيام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Toc378235881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2" w:history="1">
            <w:r w:rsidR="0038665C" w:rsidRPr="008433DF">
              <w:rPr>
                <w:rStyle w:val="Hyperlink"/>
                <w:rFonts w:hint="eastAsia"/>
                <w:noProof/>
                <w:rtl/>
              </w:rPr>
              <w:t>وحين</w:t>
            </w:r>
            <w:r w:rsidR="0038665C" w:rsidRPr="008433DF">
              <w:rPr>
                <w:rStyle w:val="Hyperlink"/>
                <w:noProof/>
                <w:rtl/>
              </w:rPr>
              <w:t xml:space="preserve"> </w:t>
            </w:r>
            <w:r w:rsidR="0038665C" w:rsidRPr="008433DF">
              <w:rPr>
                <w:rStyle w:val="Hyperlink"/>
                <w:rFonts w:hint="eastAsia"/>
                <w:noProof/>
                <w:rtl/>
              </w:rPr>
              <w:t>زالت</w:t>
            </w:r>
            <w:r w:rsidR="0038665C" w:rsidRPr="008433DF">
              <w:rPr>
                <w:rStyle w:val="Hyperlink"/>
                <w:noProof/>
                <w:rtl/>
              </w:rPr>
              <w:t xml:space="preserve"> </w:t>
            </w:r>
            <w:r w:rsidR="0038665C" w:rsidRPr="008433DF">
              <w:rPr>
                <w:rStyle w:val="Hyperlink"/>
                <w:rFonts w:hint="eastAsia"/>
                <w:noProof/>
                <w:rtl/>
              </w:rPr>
              <w:t>الشمس</w:t>
            </w:r>
            <w:r w:rsidR="0038665C" w:rsidRPr="008433DF">
              <w:rPr>
                <w:rStyle w:val="Hyperlink"/>
                <w:noProof/>
                <w:rtl/>
              </w:rPr>
              <w:t xml:space="preserve"> </w:t>
            </w:r>
            <w:r w:rsidR="0038665C" w:rsidRPr="008433DF">
              <w:rPr>
                <w:rStyle w:val="Hyperlink"/>
                <w:rFonts w:hint="eastAsia"/>
                <w:noProof/>
                <w:rtl/>
              </w:rPr>
              <w:t>وحضر</w:t>
            </w:r>
            <w:r w:rsidR="0038665C" w:rsidRPr="008433DF">
              <w:rPr>
                <w:rStyle w:val="Hyperlink"/>
                <w:noProof/>
                <w:rtl/>
              </w:rPr>
              <w:t xml:space="preserve"> </w:t>
            </w:r>
            <w:r w:rsidR="0038665C" w:rsidRPr="008433DF">
              <w:rPr>
                <w:rStyle w:val="Hyperlink"/>
                <w:rFonts w:hint="eastAsia"/>
                <w:noProof/>
                <w:rtl/>
              </w:rPr>
              <w:t>وقت</w:t>
            </w:r>
            <w:r w:rsidR="0038665C" w:rsidRPr="008433DF">
              <w:rPr>
                <w:rStyle w:val="Hyperlink"/>
                <w:noProof/>
                <w:rtl/>
              </w:rPr>
              <w:t xml:space="preserve"> </w:t>
            </w:r>
            <w:r w:rsidR="0038665C" w:rsidRPr="008433DF">
              <w:rPr>
                <w:rStyle w:val="Hyperlink"/>
                <w:rFonts w:hint="eastAsia"/>
                <w:noProof/>
                <w:rtl/>
              </w:rPr>
              <w:t>الصلاة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Toc378235882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3" w:history="1">
            <w:r w:rsidR="0038665C" w:rsidRPr="008433DF">
              <w:rPr>
                <w:rStyle w:val="Hyperlink"/>
                <w:rFonts w:hint="eastAsia"/>
                <w:noProof/>
                <w:rtl/>
              </w:rPr>
              <w:t>أسماءُ</w:t>
            </w:r>
            <w:r w:rsidR="0038665C" w:rsidRPr="008433DF">
              <w:rPr>
                <w:rStyle w:val="Hyperlink"/>
                <w:noProof/>
                <w:rtl/>
              </w:rPr>
              <w:t xml:space="preserve"> </w:t>
            </w:r>
            <w:r w:rsidR="0038665C" w:rsidRPr="008433DF">
              <w:rPr>
                <w:rStyle w:val="Hyperlink"/>
                <w:rFonts w:hint="eastAsia"/>
                <w:noProof/>
                <w:rtl/>
              </w:rPr>
              <w:t>شهداء</w:t>
            </w:r>
            <w:r w:rsidR="0038665C" w:rsidRPr="008433DF">
              <w:rPr>
                <w:rStyle w:val="Hyperlink"/>
                <w:noProof/>
                <w:rtl/>
              </w:rPr>
              <w:t xml:space="preserve"> </w:t>
            </w:r>
            <w:r w:rsidR="0038665C" w:rsidRPr="008433DF">
              <w:rPr>
                <w:rStyle w:val="Hyperlink"/>
                <w:rFonts w:hint="eastAsia"/>
                <w:noProof/>
                <w:rtl/>
              </w:rPr>
              <w:t>الحَملة</w:t>
            </w:r>
            <w:r w:rsidR="0038665C" w:rsidRPr="008433DF">
              <w:rPr>
                <w:rStyle w:val="Hyperlink"/>
                <w:noProof/>
                <w:rtl/>
              </w:rPr>
              <w:t xml:space="preserve"> </w:t>
            </w:r>
            <w:r w:rsidR="0038665C" w:rsidRPr="008433DF">
              <w:rPr>
                <w:rStyle w:val="Hyperlink"/>
                <w:rFonts w:hint="eastAsia"/>
                <w:noProof/>
                <w:rtl/>
              </w:rPr>
              <w:t>الأولى</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Toc378235883 \h</w:instrText>
            </w:r>
            <w:r w:rsidR="0038665C">
              <w:rPr>
                <w:noProof/>
                <w:webHidden/>
                <w:rtl/>
              </w:rPr>
              <w:instrText xml:space="preserve"> </w:instrText>
            </w:r>
            <w:r>
              <w:rPr>
                <w:noProof/>
                <w:webHidden/>
                <w:rtl/>
              </w:rPr>
            </w:r>
            <w:r>
              <w:rPr>
                <w:noProof/>
                <w:webHidden/>
                <w:rtl/>
              </w:rPr>
              <w:fldChar w:fldCharType="separate"/>
            </w:r>
            <w:r w:rsidR="00CA44FB">
              <w:rPr>
                <w:noProof/>
                <w:webHidden/>
                <w:rtl/>
              </w:rPr>
              <w:t>282</w:t>
            </w:r>
            <w:r>
              <w:rPr>
                <w:noProof/>
                <w:webHidden/>
                <w:rtl/>
              </w:rPr>
              <w:fldChar w:fldCharType="end"/>
            </w:r>
          </w:hyperlink>
        </w:p>
        <w:p w:rsidR="0038665C" w:rsidRDefault="00041DEF" w:rsidP="00C871D1">
          <w:pPr>
            <w:pStyle w:val="TOC2"/>
            <w:tabs>
              <w:tab w:val="right" w:leader="dot" w:pos="7786"/>
            </w:tabs>
            <w:rPr>
              <w:rFonts w:asciiTheme="minorHAnsi" w:eastAsiaTheme="minorEastAsia" w:hAnsiTheme="minorHAnsi" w:cstheme="minorBidi"/>
              <w:noProof/>
              <w:color w:val="auto"/>
              <w:sz w:val="22"/>
              <w:szCs w:val="22"/>
              <w:rtl/>
            </w:rPr>
          </w:pPr>
          <w:hyperlink w:anchor="_Toc37823588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حبيب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مظاهر</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قُبيل</w:t>
            </w:r>
            <w:r w:rsidR="0038665C" w:rsidRPr="008433DF">
              <w:rPr>
                <w:rStyle w:val="Hyperlink"/>
                <w:noProof/>
                <w:rtl/>
              </w:rPr>
              <w:t xml:space="preserve"> </w:t>
            </w:r>
            <w:r w:rsidR="0038665C" w:rsidRPr="008433DF">
              <w:rPr>
                <w:rStyle w:val="Hyperlink"/>
                <w:rFonts w:hint="eastAsia"/>
                <w:noProof/>
                <w:rtl/>
              </w:rPr>
              <w:t>الصلاة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Toc378235884 \h</w:instrText>
            </w:r>
            <w:r w:rsidR="0038665C">
              <w:rPr>
                <w:noProof/>
                <w:webHidden/>
                <w:rtl/>
              </w:rPr>
              <w:instrText xml:space="preserve"> </w:instrText>
            </w:r>
            <w:r>
              <w:rPr>
                <w:noProof/>
                <w:webHidden/>
                <w:rtl/>
              </w:rPr>
            </w:r>
            <w:r>
              <w:rPr>
                <w:noProof/>
                <w:webHidden/>
                <w:rtl/>
              </w:rPr>
              <w:fldChar w:fldCharType="separate"/>
            </w:r>
            <w:r w:rsidR="00CA44FB">
              <w:rPr>
                <w:noProof/>
                <w:webHidden/>
                <w:rtl/>
              </w:rPr>
              <w:t>292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الحرّ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الرياحي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Toc378235885 \h</w:instrText>
            </w:r>
            <w:r w:rsidR="0038665C">
              <w:rPr>
                <w:noProof/>
                <w:webHidden/>
                <w:rtl/>
              </w:rPr>
              <w:instrText xml:space="preserve"> </w:instrText>
            </w:r>
            <w:r>
              <w:rPr>
                <w:noProof/>
                <w:webHidden/>
                <w:rtl/>
              </w:rPr>
            </w:r>
            <w:r>
              <w:rPr>
                <w:noProof/>
                <w:webHidden/>
                <w:rtl/>
              </w:rPr>
              <w:fldChar w:fldCharType="separate"/>
            </w:r>
            <w:r w:rsidR="00CA44FB">
              <w:rPr>
                <w:noProof/>
                <w:webHidden/>
                <w:rtl/>
              </w:rPr>
              <w:t>295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6" w:history="1">
            <w:r w:rsidR="0038665C" w:rsidRPr="008433DF">
              <w:rPr>
                <w:rStyle w:val="Hyperlink"/>
                <w:rFonts w:hint="eastAsia"/>
                <w:noProof/>
                <w:rtl/>
              </w:rPr>
              <w:t>كيف</w:t>
            </w:r>
            <w:r w:rsidR="0038665C" w:rsidRPr="008433DF">
              <w:rPr>
                <w:rStyle w:val="Hyperlink"/>
                <w:noProof/>
                <w:rtl/>
              </w:rPr>
              <w:t xml:space="preserve"> </w:t>
            </w:r>
            <w:r w:rsidR="0038665C" w:rsidRPr="008433DF">
              <w:rPr>
                <w:rStyle w:val="Hyperlink"/>
                <w:rFonts w:hint="eastAsia"/>
                <w:noProof/>
                <w:rtl/>
              </w:rPr>
              <w:t>كانت</w:t>
            </w:r>
            <w:r w:rsidR="0038665C" w:rsidRPr="008433DF">
              <w:rPr>
                <w:rStyle w:val="Hyperlink"/>
                <w:noProof/>
                <w:rtl/>
              </w:rPr>
              <w:t xml:space="preserve"> </w:t>
            </w:r>
            <w:r w:rsidR="0038665C" w:rsidRPr="008433DF">
              <w:rPr>
                <w:rStyle w:val="Hyperlink"/>
                <w:rFonts w:hint="eastAsia"/>
                <w:noProof/>
                <w:rtl/>
              </w:rPr>
              <w:t>صلاة</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ظُهر</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Toc378235886 \h</w:instrText>
            </w:r>
            <w:r w:rsidR="0038665C">
              <w:rPr>
                <w:noProof/>
                <w:webHidden/>
                <w:rtl/>
              </w:rPr>
              <w:instrText xml:space="preserve"> </w:instrText>
            </w:r>
            <w:r>
              <w:rPr>
                <w:noProof/>
                <w:webHidden/>
                <w:rtl/>
              </w:rPr>
            </w:r>
            <w:r>
              <w:rPr>
                <w:noProof/>
                <w:webHidden/>
                <w:rtl/>
              </w:rPr>
              <w:fldChar w:fldCharType="separate"/>
            </w:r>
            <w:r w:rsidR="00CA44FB">
              <w:rPr>
                <w:noProof/>
                <w:webHidden/>
                <w:rtl/>
              </w:rPr>
              <w:t>299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سعيد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الحنفي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أثناء</w:t>
            </w:r>
            <w:r w:rsidR="0038665C" w:rsidRPr="008433DF">
              <w:rPr>
                <w:rStyle w:val="Hyperlink"/>
                <w:noProof/>
                <w:rtl/>
              </w:rPr>
              <w:t xml:space="preserve"> </w:t>
            </w:r>
            <w:r w:rsidR="0038665C" w:rsidRPr="008433DF">
              <w:rPr>
                <w:rStyle w:val="Hyperlink"/>
                <w:rFonts w:hint="eastAsia"/>
                <w:noProof/>
                <w:rtl/>
              </w:rPr>
              <w:t>صلاة</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300</w:t>
            </w:r>
            <w:r>
              <w:rPr>
                <w:noProof/>
                <w:webHidden/>
                <w:rtl/>
              </w:rPr>
              <w:fldChar w:fldCharType="end"/>
            </w:r>
          </w:hyperlink>
        </w:p>
        <w:p w:rsidR="0038665C" w:rsidRDefault="00041DEF" w:rsidP="00C871D1">
          <w:pPr>
            <w:pStyle w:val="TOC2"/>
            <w:tabs>
              <w:tab w:val="right" w:leader="dot" w:pos="7786"/>
            </w:tabs>
            <w:rPr>
              <w:rFonts w:asciiTheme="minorHAnsi" w:eastAsiaTheme="minorEastAsia" w:hAnsiTheme="minorHAnsi" w:cstheme="minorBidi"/>
              <w:noProof/>
              <w:color w:val="auto"/>
              <w:sz w:val="22"/>
              <w:szCs w:val="22"/>
              <w:rtl/>
            </w:rPr>
          </w:pPr>
          <w:hyperlink w:anchor="_Toc378235888"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أنس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الحارث</w:t>
            </w:r>
            <w:r w:rsidR="0038665C" w:rsidRPr="008433DF">
              <w:rPr>
                <w:rStyle w:val="Hyperlink"/>
                <w:noProof/>
                <w:rtl/>
              </w:rPr>
              <w:t xml:space="preserve"> </w:t>
            </w:r>
            <w:r w:rsidR="0038665C" w:rsidRPr="008433DF">
              <w:rPr>
                <w:rStyle w:val="Hyperlink"/>
                <w:rFonts w:hint="eastAsia"/>
                <w:noProof/>
                <w:rtl/>
              </w:rPr>
              <w:t>الكاهلي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8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مهاصر</w:t>
            </w:r>
            <w:r w:rsidR="0038665C" w:rsidRPr="008433DF">
              <w:rPr>
                <w:rStyle w:val="Hyperlink"/>
                <w:noProof/>
                <w:rtl/>
              </w:rPr>
              <w:t xml:space="preserve"> </w:t>
            </w:r>
            <w:r w:rsidR="0038665C" w:rsidRPr="008433DF">
              <w:rPr>
                <w:rStyle w:val="Hyperlink"/>
                <w:rFonts w:hint="eastAsia"/>
                <w:noProof/>
                <w:rtl/>
              </w:rPr>
              <w:t>الكندي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Toc378235889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وهب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وهب</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الحجّاج</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مسروق</w:t>
            </w:r>
            <w:r w:rsidR="0038665C" w:rsidRPr="008433DF">
              <w:rPr>
                <w:rStyle w:val="Hyperlink"/>
                <w:noProof/>
                <w:rtl/>
              </w:rPr>
              <w:t xml:space="preserve"> </w:t>
            </w:r>
            <w:r w:rsidR="0038665C" w:rsidRPr="008433DF">
              <w:rPr>
                <w:rStyle w:val="Hyperlink"/>
                <w:rFonts w:hint="eastAsia"/>
                <w:noProof/>
                <w:rtl/>
              </w:rPr>
              <w:t>المذحجي</w:t>
            </w:r>
            <w:r w:rsidR="0038665C" w:rsidRPr="008433DF">
              <w:rPr>
                <w:rStyle w:val="Hyperlink"/>
                <w:noProof/>
                <w:rtl/>
              </w:rPr>
              <w:t xml:space="preserve"> </w:t>
            </w:r>
            <w:r w:rsidR="0038665C" w:rsidRPr="008433DF">
              <w:rPr>
                <w:rStyle w:val="Hyperlink"/>
                <w:rFonts w:hint="eastAsia"/>
                <w:noProof/>
                <w:rtl/>
              </w:rPr>
              <w:t>الجعفي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2"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سلمان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مضارب</w:t>
            </w:r>
            <w:r w:rsidR="0038665C" w:rsidRPr="008433DF">
              <w:rPr>
                <w:rStyle w:val="Hyperlink"/>
                <w:noProof/>
                <w:rtl/>
              </w:rPr>
              <w:t xml:space="preserve"> </w:t>
            </w:r>
            <w:r w:rsidR="0038665C" w:rsidRPr="008433DF">
              <w:rPr>
                <w:rStyle w:val="Hyperlink"/>
                <w:rFonts w:hint="eastAsia"/>
                <w:noProof/>
                <w:rtl/>
              </w:rPr>
              <w:t>البجلي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ثمامة</w:t>
            </w:r>
            <w:r w:rsidR="0038665C" w:rsidRPr="008433DF">
              <w:rPr>
                <w:rStyle w:val="Hyperlink"/>
                <w:noProof/>
                <w:rtl/>
              </w:rPr>
              <w:t xml:space="preserve"> </w:t>
            </w:r>
            <w:r w:rsidR="0038665C" w:rsidRPr="008433DF">
              <w:rPr>
                <w:rStyle w:val="Hyperlink"/>
                <w:rFonts w:hint="eastAsia"/>
                <w:noProof/>
                <w:rtl/>
              </w:rPr>
              <w:t>الصائدي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309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برير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خضير</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310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قرظة</w:t>
            </w:r>
            <w:r w:rsidR="0038665C" w:rsidRPr="008433DF">
              <w:rPr>
                <w:rStyle w:val="Hyperlink"/>
                <w:noProof/>
                <w:rtl/>
              </w:rPr>
              <w:t xml:space="preserve"> </w:t>
            </w:r>
            <w:r w:rsidR="0038665C" w:rsidRPr="008433DF">
              <w:rPr>
                <w:rStyle w:val="Hyperlink"/>
                <w:rFonts w:hint="eastAsia"/>
                <w:noProof/>
                <w:rtl/>
              </w:rPr>
              <w:t>الأنصاري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313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6"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نافع</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هلال</w:t>
            </w:r>
            <w:r w:rsidR="0038665C" w:rsidRPr="008433DF">
              <w:rPr>
                <w:rStyle w:val="Hyperlink"/>
                <w:noProof/>
                <w:rtl/>
              </w:rPr>
              <w:t xml:space="preserve"> </w:t>
            </w:r>
            <w:r w:rsidR="0038665C" w:rsidRPr="008433DF">
              <w:rPr>
                <w:rStyle w:val="Hyperlink"/>
                <w:rFonts w:hint="eastAsia"/>
                <w:noProof/>
                <w:rtl/>
              </w:rPr>
              <w:t>الجَملي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314</w:t>
            </w:r>
            <w:r>
              <w:rPr>
                <w:noProof/>
                <w:webHidden/>
                <w:rtl/>
              </w:rPr>
              <w:fldChar w:fldCharType="end"/>
            </w:r>
          </w:hyperlink>
        </w:p>
        <w:p w:rsidR="0038665C" w:rsidRDefault="00041DEF" w:rsidP="00C871D1">
          <w:pPr>
            <w:pStyle w:val="TOC2"/>
            <w:tabs>
              <w:tab w:val="right" w:leader="dot" w:pos="7786"/>
            </w:tabs>
            <w:rPr>
              <w:rFonts w:asciiTheme="minorHAnsi" w:eastAsiaTheme="minorEastAsia" w:hAnsiTheme="minorHAnsi" w:cstheme="minorBidi"/>
              <w:noProof/>
              <w:color w:val="auto"/>
              <w:sz w:val="22"/>
              <w:szCs w:val="22"/>
              <w:rtl/>
            </w:rPr>
          </w:pPr>
          <w:hyperlink w:anchor="_Toc37823589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مغفل</w:t>
            </w:r>
            <w:r w:rsidR="0038665C" w:rsidRPr="008433DF">
              <w:rPr>
                <w:rStyle w:val="Hyperlink"/>
                <w:noProof/>
                <w:rtl/>
              </w:rPr>
              <w:t xml:space="preserve"> </w:t>
            </w:r>
            <w:r w:rsidR="0038665C" w:rsidRPr="008433DF">
              <w:rPr>
                <w:rStyle w:val="Hyperlink"/>
                <w:rFonts w:hint="eastAsia"/>
                <w:noProof/>
                <w:rtl/>
              </w:rPr>
              <w:t>الجعفي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318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8" w:history="1">
            <w:r w:rsidR="0038665C" w:rsidRPr="008433DF">
              <w:rPr>
                <w:rStyle w:val="Hyperlink"/>
                <w:rFonts w:hint="eastAsia"/>
                <w:noProof/>
                <w:rtl/>
              </w:rPr>
              <w:t>مصرعُ</w:t>
            </w:r>
            <w:r w:rsidR="0038665C" w:rsidRPr="008433DF">
              <w:rPr>
                <w:rStyle w:val="Hyperlink"/>
                <w:noProof/>
                <w:rtl/>
              </w:rPr>
              <w:t xml:space="preserve"> </w:t>
            </w:r>
            <w:r w:rsidR="0038665C" w:rsidRPr="008433DF">
              <w:rPr>
                <w:rStyle w:val="Hyperlink"/>
                <w:rFonts w:hint="eastAsia"/>
                <w:noProof/>
                <w:rtl/>
              </w:rPr>
              <w:t>الموقَّع</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319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89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عمر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Toc378235899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الأخَوين</w:t>
            </w:r>
            <w:r w:rsidR="0038665C" w:rsidRPr="008433DF">
              <w:rPr>
                <w:rStyle w:val="Hyperlink"/>
                <w:noProof/>
                <w:rtl/>
              </w:rPr>
              <w:t xml:space="preserve"> </w:t>
            </w:r>
            <w:r w:rsidR="0038665C" w:rsidRPr="008433DF">
              <w:rPr>
                <w:rStyle w:val="Hyperlink"/>
                <w:rFonts w:hint="eastAsia"/>
                <w:noProof/>
                <w:rtl/>
              </w:rPr>
              <w:t>الغفاريين</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323</w:t>
            </w:r>
            <w:r>
              <w:rPr>
                <w:noProof/>
                <w:webHidden/>
                <w:rtl/>
              </w:rPr>
              <w:fldChar w:fldCharType="end"/>
            </w:r>
          </w:hyperlink>
        </w:p>
        <w:p w:rsidR="00C871D1" w:rsidRDefault="00C871D1" w:rsidP="00C871D1">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حنظلة</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أسعد</w:t>
            </w:r>
            <w:r w:rsidR="0038665C" w:rsidRPr="008433DF">
              <w:rPr>
                <w:rStyle w:val="Hyperlink"/>
                <w:noProof/>
                <w:rtl/>
              </w:rPr>
              <w:t xml:space="preserve"> </w:t>
            </w:r>
            <w:r w:rsidR="0038665C" w:rsidRPr="008433DF">
              <w:rPr>
                <w:rStyle w:val="Hyperlink"/>
                <w:rFonts w:hint="eastAsia"/>
                <w:noProof/>
                <w:rtl/>
              </w:rPr>
              <w:t>الشبامي</w:t>
            </w:r>
            <w:r w:rsidR="0038665C" w:rsidRPr="008433DF">
              <w:rPr>
                <w:rStyle w:val="Hyperlink"/>
                <w:noProof/>
                <w:rtl/>
              </w:rPr>
              <w:t xml:space="preserve"> </w:t>
            </w:r>
            <w:r w:rsidR="0038665C" w:rsidRPr="008433DF">
              <w:rPr>
                <w:rStyle w:val="Hyperlink"/>
                <w:rFonts w:hint="eastAsia"/>
                <w:noProof/>
                <w:rtl/>
              </w:rPr>
              <w:t>والأخوين</w:t>
            </w:r>
            <w:r w:rsidR="0038665C" w:rsidRPr="008433DF">
              <w:rPr>
                <w:rStyle w:val="Hyperlink"/>
                <w:noProof/>
                <w:rtl/>
              </w:rPr>
              <w:t xml:space="preserve"> </w:t>
            </w:r>
            <w:r w:rsidR="0038665C" w:rsidRPr="008433DF">
              <w:rPr>
                <w:rStyle w:val="Hyperlink"/>
                <w:rFonts w:hint="eastAsia"/>
                <w:noProof/>
                <w:rtl/>
              </w:rPr>
              <w:t>الجابريين</w:t>
            </w:r>
            <w:r w:rsidR="0038665C" w:rsidRPr="008433DF">
              <w:rPr>
                <w:rStyle w:val="Hyperlink"/>
                <w:noProof/>
                <w:rtl/>
              </w:rPr>
              <w:t xml:space="preserve"> </w:t>
            </w:r>
            <w:r w:rsidR="0038665C" w:rsidRPr="008433DF">
              <w:rPr>
                <w:rStyle w:val="Hyperlink"/>
                <w:rFonts w:hint="eastAsia"/>
                <w:noProof/>
                <w:rtl/>
              </w:rPr>
              <w:t>سيف</w:t>
            </w:r>
            <w:r w:rsidR="0038665C" w:rsidRPr="008433DF">
              <w:rPr>
                <w:rStyle w:val="Hyperlink"/>
                <w:noProof/>
                <w:rtl/>
              </w:rPr>
              <w:t xml:space="preserve"> </w:t>
            </w:r>
            <w:r w:rsidR="0038665C" w:rsidRPr="008433DF">
              <w:rPr>
                <w:rStyle w:val="Hyperlink"/>
                <w:rFonts w:hint="eastAsia"/>
                <w:noProof/>
                <w:rtl/>
              </w:rPr>
              <w:t>ومالك</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325</w:t>
            </w:r>
            <w:r>
              <w:rPr>
                <w:noProof/>
                <w:webHidden/>
                <w:rtl/>
              </w:rPr>
              <w:fldChar w:fldCharType="end"/>
            </w:r>
          </w:hyperlink>
        </w:p>
        <w:p w:rsidR="0038665C" w:rsidRDefault="00041DEF" w:rsidP="00C871D1">
          <w:pPr>
            <w:pStyle w:val="TOC2"/>
            <w:tabs>
              <w:tab w:val="right" w:leader="dot" w:pos="7786"/>
            </w:tabs>
            <w:rPr>
              <w:rFonts w:asciiTheme="minorHAnsi" w:eastAsiaTheme="minorEastAsia" w:hAnsiTheme="minorHAnsi" w:cstheme="minorBidi"/>
              <w:noProof/>
              <w:color w:val="auto"/>
              <w:sz w:val="22"/>
              <w:szCs w:val="22"/>
              <w:rtl/>
            </w:rPr>
          </w:pPr>
          <w:hyperlink w:anchor="_Toc378235902"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شوذب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عابس</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شبيب</w:t>
            </w:r>
            <w:r w:rsidR="0038665C" w:rsidRPr="008433DF">
              <w:rPr>
                <w:rStyle w:val="Hyperlink"/>
                <w:noProof/>
                <w:rtl/>
              </w:rPr>
              <w:t xml:space="preserve"> </w:t>
            </w:r>
            <w:r w:rsidR="0038665C" w:rsidRPr="008433DF">
              <w:rPr>
                <w:rStyle w:val="Hyperlink"/>
                <w:rFonts w:hint="eastAsia"/>
                <w:noProof/>
                <w:rtl/>
              </w:rPr>
              <w:t>الشاكري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الأخوين</w:t>
            </w:r>
            <w:r w:rsidR="0038665C" w:rsidRPr="008433DF">
              <w:rPr>
                <w:rStyle w:val="Hyperlink"/>
                <w:noProof/>
                <w:rtl/>
              </w:rPr>
              <w:t xml:space="preserve"> </w:t>
            </w:r>
            <w:r w:rsidR="0038665C" w:rsidRPr="008433DF">
              <w:rPr>
                <w:rStyle w:val="Hyperlink"/>
                <w:rFonts w:hint="eastAsia"/>
                <w:noProof/>
                <w:rtl/>
              </w:rPr>
              <w:t>الأنصاريين</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329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الأنصار</w:t>
            </w:r>
            <w:r w:rsidR="0038665C" w:rsidRPr="008433DF">
              <w:rPr>
                <w:rStyle w:val="Hyperlink"/>
                <w:noProof/>
                <w:rtl/>
              </w:rPr>
              <w:t xml:space="preserve"> </w:t>
            </w:r>
            <w:r w:rsidR="0038665C" w:rsidRPr="008433DF">
              <w:rPr>
                <w:rStyle w:val="Hyperlink"/>
                <w:rFonts w:hint="eastAsia"/>
                <w:noProof/>
                <w:rtl/>
              </w:rPr>
              <w:t>الجهنيين</w:t>
            </w:r>
            <w:r w:rsidR="0038665C" w:rsidRPr="008433DF">
              <w:rPr>
                <w:rStyle w:val="Hyperlink"/>
                <w:noProof/>
                <w:rtl/>
              </w:rPr>
              <w:t xml:space="preserve"> </w:t>
            </w:r>
            <w:r w:rsidR="0038665C" w:rsidRPr="008433DF">
              <w:rPr>
                <w:rStyle w:val="Hyperlink"/>
                <w:rFonts w:hint="eastAsia"/>
                <w:noProof/>
                <w:rtl/>
              </w:rPr>
              <w:t>الثلاثة</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6"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يزيد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ثبيط</w:t>
            </w:r>
            <w:r w:rsidR="0038665C" w:rsidRPr="008433DF">
              <w:rPr>
                <w:rStyle w:val="Hyperlink"/>
                <w:noProof/>
                <w:rtl/>
              </w:rPr>
              <w:t xml:space="preserve"> </w:t>
            </w:r>
            <w:r w:rsidR="0038665C" w:rsidRPr="008433DF">
              <w:rPr>
                <w:rStyle w:val="Hyperlink"/>
                <w:rFonts w:hint="eastAsia"/>
                <w:noProof/>
                <w:rtl/>
              </w:rPr>
              <w:t>العبدي</w:t>
            </w:r>
            <w:r w:rsidR="0038665C" w:rsidRPr="008433DF">
              <w:rPr>
                <w:rStyle w:val="Hyperlink"/>
                <w:noProof/>
                <w:rtl/>
              </w:rPr>
              <w:t xml:space="preserve"> </w:t>
            </w:r>
            <w:r w:rsidR="0038665C" w:rsidRPr="008433DF">
              <w:rPr>
                <w:rStyle w:val="Hyperlink"/>
                <w:rFonts w:hint="eastAsia"/>
                <w:noProof/>
                <w:rtl/>
              </w:rPr>
              <w:t>البصري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0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رافع</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الأزدي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331</w:t>
            </w:r>
            <w:r>
              <w:rPr>
                <w:noProof/>
                <w:webHidden/>
                <w:rtl/>
              </w:rPr>
              <w:fldChar w:fldCharType="end"/>
            </w:r>
          </w:hyperlink>
        </w:p>
        <w:p w:rsidR="0038665C" w:rsidRDefault="00041DEF" w:rsidP="009C3A77">
          <w:pPr>
            <w:pStyle w:val="TOC2"/>
            <w:tabs>
              <w:tab w:val="right" w:leader="dot" w:pos="7786"/>
            </w:tabs>
            <w:rPr>
              <w:rFonts w:asciiTheme="minorHAnsi" w:eastAsiaTheme="minorEastAsia" w:hAnsiTheme="minorHAnsi" w:cstheme="minorBidi"/>
              <w:noProof/>
              <w:color w:val="auto"/>
              <w:sz w:val="22"/>
              <w:szCs w:val="22"/>
              <w:rtl/>
            </w:rPr>
          </w:pPr>
          <w:hyperlink w:anchor="_Toc378235908"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حبشي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قيس</w:t>
            </w:r>
            <w:r w:rsidR="0038665C" w:rsidRPr="008433DF">
              <w:rPr>
                <w:rStyle w:val="Hyperlink"/>
                <w:noProof/>
                <w:rtl/>
              </w:rPr>
              <w:t xml:space="preserve"> </w:t>
            </w:r>
            <w:r w:rsidR="0038665C" w:rsidRPr="008433DF">
              <w:rPr>
                <w:rStyle w:val="Hyperlink"/>
                <w:rFonts w:hint="eastAsia"/>
                <w:noProof/>
                <w:rtl/>
              </w:rPr>
              <w:t>النهمي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332</w:t>
            </w:r>
            <w:r>
              <w:rPr>
                <w:noProof/>
                <w:webHidden/>
                <w:rtl/>
              </w:rPr>
              <w:fldChar w:fldCharType="end"/>
            </w:r>
          </w:hyperlink>
        </w:p>
        <w:p w:rsidR="0038665C" w:rsidRDefault="00041DEF" w:rsidP="009C3A77">
          <w:pPr>
            <w:pStyle w:val="TOC2"/>
            <w:tabs>
              <w:tab w:val="right" w:leader="dot" w:pos="7786"/>
            </w:tabs>
            <w:rPr>
              <w:rFonts w:asciiTheme="minorHAnsi" w:eastAsiaTheme="minorEastAsia" w:hAnsiTheme="minorHAnsi" w:cstheme="minorBidi"/>
              <w:noProof/>
              <w:color w:val="auto"/>
              <w:sz w:val="22"/>
              <w:szCs w:val="22"/>
              <w:rtl/>
            </w:rPr>
          </w:pPr>
          <w:hyperlink w:anchor="_Toc37823590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عريب</w:t>
            </w:r>
            <w:r w:rsidR="0038665C" w:rsidRPr="008433DF">
              <w:rPr>
                <w:rStyle w:val="Hyperlink"/>
                <w:noProof/>
                <w:rtl/>
              </w:rPr>
              <w:t xml:space="preserve"> </w:t>
            </w:r>
            <w:r w:rsidR="0038665C" w:rsidRPr="008433DF">
              <w:rPr>
                <w:rStyle w:val="Hyperlink"/>
                <w:rFonts w:hint="eastAsia"/>
                <w:noProof/>
                <w:rtl/>
              </w:rPr>
              <w:t>الهمداني</w:t>
            </w:r>
            <w:r w:rsidR="0038665C" w:rsidRPr="008433DF">
              <w:rPr>
                <w:rStyle w:val="Hyperlink"/>
                <w:noProof/>
                <w:rtl/>
              </w:rPr>
              <w:t xml:space="preserve"> </w:t>
            </w:r>
            <w:r w:rsidR="0038665C" w:rsidRPr="008433DF">
              <w:rPr>
                <w:rStyle w:val="Hyperlink"/>
                <w:rFonts w:hint="eastAsia"/>
                <w:noProof/>
                <w:rtl/>
              </w:rPr>
              <w:t>الصائدي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Toc378235909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قعنب</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النمري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بكر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حي</w:t>
            </w:r>
            <w:r w:rsidR="0038665C" w:rsidRPr="008433DF">
              <w:rPr>
                <w:rStyle w:val="Hyperlink"/>
                <w:noProof/>
                <w:rtl/>
              </w:rPr>
              <w:t xml:space="preserve"> </w:t>
            </w:r>
            <w:r w:rsidR="0038665C" w:rsidRPr="008433DF">
              <w:rPr>
                <w:rStyle w:val="Hyperlink"/>
                <w:rFonts w:hint="eastAsia"/>
                <w:noProof/>
                <w:rtl/>
              </w:rPr>
              <w:t>التيمي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2"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سالم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مولى</w:t>
            </w:r>
            <w:r w:rsidR="0038665C" w:rsidRPr="008433DF">
              <w:rPr>
                <w:rStyle w:val="Hyperlink"/>
                <w:noProof/>
                <w:rtl/>
              </w:rPr>
              <w:t xml:space="preserve"> </w:t>
            </w:r>
            <w:r w:rsidR="0038665C" w:rsidRPr="008433DF">
              <w:rPr>
                <w:rStyle w:val="Hyperlink"/>
                <w:rFonts w:hint="eastAsia"/>
                <w:noProof/>
                <w:rtl/>
              </w:rPr>
              <w:t>بني</w:t>
            </w:r>
            <w:r w:rsidR="0038665C" w:rsidRPr="008433DF">
              <w:rPr>
                <w:rStyle w:val="Hyperlink"/>
                <w:noProof/>
                <w:rtl/>
              </w:rPr>
              <w:t xml:space="preserve"> </w:t>
            </w:r>
            <w:r w:rsidR="0038665C" w:rsidRPr="008433DF">
              <w:rPr>
                <w:rStyle w:val="Hyperlink"/>
                <w:rFonts w:hint="eastAsia"/>
                <w:noProof/>
                <w:rtl/>
              </w:rPr>
              <w:t>المدينة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الغلام</w:t>
            </w:r>
            <w:r w:rsidR="0038665C" w:rsidRPr="008433DF">
              <w:rPr>
                <w:rStyle w:val="Hyperlink"/>
                <w:noProof/>
                <w:rtl/>
              </w:rPr>
              <w:t xml:space="preserve"> </w:t>
            </w:r>
            <w:r w:rsidR="0038665C" w:rsidRPr="008433DF">
              <w:rPr>
                <w:rStyle w:val="Hyperlink"/>
                <w:rFonts w:hint="eastAsia"/>
                <w:noProof/>
                <w:rtl/>
              </w:rPr>
              <w:t>التركي</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بشر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سويد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عمرو</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المطاع</w:t>
            </w:r>
            <w:r w:rsidR="0038665C" w:rsidRPr="008433DF">
              <w:rPr>
                <w:rStyle w:val="Hyperlink"/>
                <w:noProof/>
                <w:rtl/>
              </w:rPr>
              <w:t xml:space="preserve"> (</w:t>
            </w:r>
            <w:r w:rsidR="0038665C" w:rsidRPr="008433DF">
              <w:rPr>
                <w:rStyle w:val="Hyperlink"/>
                <w:rFonts w:hint="eastAsia"/>
                <w:noProof/>
                <w:rtl/>
              </w:rPr>
              <w:t>رض</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6" w:history="1">
            <w:r w:rsidR="0038665C" w:rsidRPr="008433DF">
              <w:rPr>
                <w:rStyle w:val="Hyperlink"/>
                <w:rFonts w:hint="eastAsia"/>
                <w:noProof/>
                <w:rtl/>
              </w:rPr>
              <w:t>قصّةُ</w:t>
            </w:r>
            <w:r w:rsidR="0038665C" w:rsidRPr="008433DF">
              <w:rPr>
                <w:rStyle w:val="Hyperlink"/>
                <w:noProof/>
                <w:rtl/>
              </w:rPr>
              <w:t xml:space="preserve"> </w:t>
            </w:r>
            <w:r w:rsidR="0038665C" w:rsidRPr="008433DF">
              <w:rPr>
                <w:rStyle w:val="Hyperlink"/>
                <w:rFonts w:hint="eastAsia"/>
                <w:noProof/>
                <w:rtl/>
              </w:rPr>
              <w:t>الضحّاك</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المشرقي</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338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7" w:history="1">
            <w:r w:rsidR="0038665C" w:rsidRPr="008433DF">
              <w:rPr>
                <w:rStyle w:val="Hyperlink"/>
                <w:rFonts w:hint="eastAsia"/>
                <w:noProof/>
                <w:rtl/>
              </w:rPr>
              <w:t>أسماءٌ</w:t>
            </w:r>
            <w:r w:rsidR="0038665C" w:rsidRPr="008433DF">
              <w:rPr>
                <w:rStyle w:val="Hyperlink"/>
                <w:noProof/>
                <w:rtl/>
              </w:rPr>
              <w:t xml:space="preserve"> </w:t>
            </w:r>
            <w:r w:rsidR="0038665C" w:rsidRPr="008433DF">
              <w:rPr>
                <w:rStyle w:val="Hyperlink"/>
                <w:rFonts w:hint="eastAsia"/>
                <w:noProof/>
                <w:rtl/>
              </w:rPr>
              <w:t>أخرى</w:t>
            </w:r>
            <w:r w:rsidR="0038665C" w:rsidRPr="008433DF">
              <w:rPr>
                <w:rStyle w:val="Hyperlink"/>
                <w:noProof/>
                <w:rtl/>
              </w:rPr>
              <w:t xml:space="preserve"> </w:t>
            </w:r>
            <w:r w:rsidR="0038665C" w:rsidRPr="008433DF">
              <w:rPr>
                <w:rStyle w:val="Hyperlink"/>
                <w:rFonts w:hint="eastAsia"/>
                <w:noProof/>
                <w:rtl/>
              </w:rPr>
              <w:t>وملاحظات</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341</w:t>
            </w:r>
            <w:r>
              <w:rPr>
                <w:noProof/>
                <w:webHidden/>
                <w:rtl/>
              </w:rPr>
              <w:fldChar w:fldCharType="end"/>
            </w:r>
          </w:hyperlink>
        </w:p>
        <w:p w:rsidR="0038665C" w:rsidRDefault="00041DEF" w:rsidP="00912F5B">
          <w:pPr>
            <w:pStyle w:val="TOC1"/>
            <w:rPr>
              <w:rFonts w:asciiTheme="minorHAnsi" w:eastAsiaTheme="minorEastAsia" w:hAnsiTheme="minorHAnsi" w:cstheme="minorBidi"/>
              <w:noProof/>
              <w:color w:val="auto"/>
              <w:sz w:val="22"/>
              <w:szCs w:val="22"/>
              <w:rtl/>
            </w:rPr>
          </w:pPr>
          <w:hyperlink w:anchor="_Toc378235918" w:history="1">
            <w:r w:rsidR="0038665C" w:rsidRPr="008433DF">
              <w:rPr>
                <w:rStyle w:val="Hyperlink"/>
                <w:rFonts w:hint="eastAsia"/>
                <w:noProof/>
                <w:rtl/>
              </w:rPr>
              <w:t>مقاتلُ</w:t>
            </w:r>
            <w:r w:rsidR="0038665C" w:rsidRPr="008433DF">
              <w:rPr>
                <w:rStyle w:val="Hyperlink"/>
                <w:noProof/>
                <w:rtl/>
              </w:rPr>
              <w:t xml:space="preserve"> </w:t>
            </w:r>
            <w:r w:rsidR="0038665C" w:rsidRPr="008433DF">
              <w:rPr>
                <w:rStyle w:val="Hyperlink"/>
                <w:rFonts w:hint="eastAsia"/>
                <w:noProof/>
                <w:rtl/>
              </w:rPr>
              <w:t>ومصارع</w:t>
            </w:r>
            <w:r w:rsidR="0038665C" w:rsidRPr="008433DF">
              <w:rPr>
                <w:rStyle w:val="Hyperlink"/>
                <w:noProof/>
                <w:rtl/>
              </w:rPr>
              <w:t xml:space="preserve"> </w:t>
            </w:r>
            <w:r w:rsidR="0038665C" w:rsidRPr="008433DF">
              <w:rPr>
                <w:rStyle w:val="Hyperlink"/>
                <w:rFonts w:hint="eastAsia"/>
                <w:noProof/>
                <w:rtl/>
              </w:rPr>
              <w:t>بني</w:t>
            </w:r>
            <w:r w:rsidR="0038665C" w:rsidRPr="008433DF">
              <w:rPr>
                <w:rStyle w:val="Hyperlink"/>
                <w:noProof/>
                <w:rtl/>
              </w:rPr>
              <w:t xml:space="preserve"> </w:t>
            </w:r>
            <w:r w:rsidR="0038665C" w:rsidRPr="008433DF">
              <w:rPr>
                <w:rStyle w:val="Hyperlink"/>
                <w:rFonts w:hint="eastAsia"/>
                <w:noProof/>
                <w:rtl/>
              </w:rPr>
              <w:t>هاشم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354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1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الأكبر</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Toc378235919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355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0" w:history="1">
            <w:r w:rsidR="0038665C" w:rsidRPr="008433DF">
              <w:rPr>
                <w:rStyle w:val="Hyperlink"/>
                <w:rFonts w:hint="eastAsia"/>
                <w:noProof/>
                <w:rtl/>
              </w:rPr>
              <w:t>إشارة</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1" w:history="1">
            <w:r w:rsidR="0038665C" w:rsidRPr="008433DF">
              <w:rPr>
                <w:rStyle w:val="Hyperlink"/>
                <w:rFonts w:hint="eastAsia"/>
                <w:noProof/>
                <w:rtl/>
              </w:rPr>
              <w:t>هل</w:t>
            </w:r>
            <w:r w:rsidR="0038665C" w:rsidRPr="008433DF">
              <w:rPr>
                <w:rStyle w:val="Hyperlink"/>
                <w:noProof/>
                <w:rtl/>
              </w:rPr>
              <w:t xml:space="preserve"> </w:t>
            </w:r>
            <w:r w:rsidR="0038665C" w:rsidRPr="008433DF">
              <w:rPr>
                <w:rStyle w:val="Hyperlink"/>
                <w:rFonts w:hint="eastAsia"/>
                <w:noProof/>
                <w:rtl/>
              </w:rPr>
              <w:t>كان</w:t>
            </w:r>
            <w:r w:rsidR="0038665C" w:rsidRPr="008433DF">
              <w:rPr>
                <w:rStyle w:val="Hyperlink"/>
                <w:noProof/>
                <w:rtl/>
              </w:rPr>
              <w:t xml:space="preserve"> </w:t>
            </w:r>
            <w:r w:rsidR="0038665C" w:rsidRPr="008433DF">
              <w:rPr>
                <w:rStyle w:val="Hyperlink"/>
                <w:rFonts w:hint="eastAsia"/>
                <w:noProof/>
                <w:rtl/>
              </w:rPr>
              <w:t>لعليّ</w:t>
            </w:r>
            <w:r w:rsidR="0038665C" w:rsidRPr="008433DF">
              <w:rPr>
                <w:rStyle w:val="Hyperlink"/>
                <w:noProof/>
                <w:rtl/>
              </w:rPr>
              <w:t xml:space="preserve"> </w:t>
            </w:r>
            <w:r w:rsidR="0038665C" w:rsidRPr="008433DF">
              <w:rPr>
                <w:rStyle w:val="Hyperlink"/>
                <w:rFonts w:hint="eastAsia"/>
                <w:noProof/>
                <w:rtl/>
              </w:rPr>
              <w:t>الأكبر</w:t>
            </w:r>
            <w:r w:rsidR="0038665C" w:rsidRPr="008433DF">
              <w:rPr>
                <w:rStyle w:val="Hyperlink"/>
                <w:noProof/>
                <w:rtl/>
              </w:rPr>
              <w:t xml:space="preserve"> </w:t>
            </w:r>
            <w:r w:rsidR="0038665C" w:rsidRPr="008433DF">
              <w:rPr>
                <w:rStyle w:val="Hyperlink"/>
                <w:rFonts w:hint="eastAsia"/>
                <w:noProof/>
                <w:rtl/>
              </w:rPr>
              <w:t>ذريّة؟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364</w:t>
            </w:r>
            <w:r>
              <w:rPr>
                <w:noProof/>
                <w:webHidden/>
                <w:rtl/>
              </w:rPr>
              <w:fldChar w:fldCharType="end"/>
            </w:r>
          </w:hyperlink>
        </w:p>
        <w:p w:rsidR="0038665C" w:rsidRDefault="00041DEF" w:rsidP="009C3A77">
          <w:pPr>
            <w:pStyle w:val="TOC2"/>
            <w:tabs>
              <w:tab w:val="right" w:leader="dot" w:pos="7786"/>
            </w:tabs>
            <w:rPr>
              <w:rFonts w:asciiTheme="minorHAnsi" w:eastAsiaTheme="minorEastAsia" w:hAnsiTheme="minorHAnsi" w:cstheme="minorBidi"/>
              <w:noProof/>
              <w:color w:val="auto"/>
              <w:sz w:val="22"/>
              <w:szCs w:val="22"/>
              <w:rtl/>
            </w:rPr>
          </w:pPr>
          <w:hyperlink w:anchor="_Toc378235922" w:history="1">
            <w:r w:rsidR="0038665C" w:rsidRPr="008433DF">
              <w:rPr>
                <w:rStyle w:val="Hyperlink"/>
                <w:rFonts w:hint="eastAsia"/>
                <w:noProof/>
                <w:rtl/>
              </w:rPr>
              <w:t>مقاتلُ</w:t>
            </w:r>
            <w:r w:rsidR="0038665C" w:rsidRPr="008433DF">
              <w:rPr>
                <w:rStyle w:val="Hyperlink"/>
                <w:noProof/>
                <w:rtl/>
              </w:rPr>
              <w:t xml:space="preserve"> </w:t>
            </w:r>
            <w:r w:rsidR="0038665C" w:rsidRPr="008433DF">
              <w:rPr>
                <w:rStyle w:val="Hyperlink"/>
                <w:rFonts w:hint="eastAsia"/>
                <w:noProof/>
                <w:rtl/>
              </w:rPr>
              <w:t>آل</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يوم</w:t>
            </w:r>
            <w:r w:rsidR="0038665C" w:rsidRPr="008433DF">
              <w:rPr>
                <w:rStyle w:val="Hyperlink"/>
                <w:noProof/>
                <w:rtl/>
              </w:rPr>
              <w:t xml:space="preserve"> </w:t>
            </w:r>
            <w:r w:rsidR="0038665C" w:rsidRPr="008433DF">
              <w:rPr>
                <w:rStyle w:val="Hyperlink"/>
                <w:rFonts w:hint="eastAsia"/>
                <w:noProof/>
                <w:rtl/>
              </w:rPr>
              <w:t>عاشوراء</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366</w:t>
            </w:r>
            <w:r>
              <w:rPr>
                <w:noProof/>
                <w:webHidden/>
                <w:rtl/>
              </w:rPr>
              <w:fldChar w:fldCharType="end"/>
            </w:r>
          </w:hyperlink>
        </w:p>
        <w:p w:rsidR="0038665C" w:rsidRDefault="00041DEF" w:rsidP="009C3A77">
          <w:pPr>
            <w:pStyle w:val="TOC3"/>
            <w:rPr>
              <w:rFonts w:asciiTheme="minorHAnsi" w:eastAsiaTheme="minorEastAsia" w:hAnsiTheme="minorHAnsi" w:cstheme="minorBidi"/>
              <w:noProof/>
              <w:color w:val="auto"/>
              <w:sz w:val="22"/>
              <w:szCs w:val="22"/>
              <w:rtl/>
            </w:rPr>
          </w:pPr>
          <w:hyperlink w:anchor="_Toc378235923" w:history="1">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cs="Rafed Alaem" w:hint="eastAsia"/>
                <w:b/>
                <w:bCs/>
                <w:noProof/>
                <w:rtl/>
              </w:rPr>
              <w:t>عليهم‌السلام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4" w:history="1">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مسلم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368</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5" w:history="1">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369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6" w:history="1">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الرحمن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7" w:history="1">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سعيد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371</w:t>
            </w:r>
            <w:r>
              <w:rPr>
                <w:noProof/>
                <w:webHidden/>
                <w:rtl/>
              </w:rPr>
              <w:fldChar w:fldCharType="end"/>
            </w:r>
          </w:hyperlink>
        </w:p>
        <w:p w:rsidR="009C3A77" w:rsidRDefault="009C3A77" w:rsidP="009C3A77">
          <w:pPr>
            <w:pStyle w:val="libNormal"/>
            <w:rPr>
              <w:noProof/>
            </w:rPr>
          </w:pPr>
          <w:r>
            <w:rPr>
              <w:noProof/>
            </w:rPr>
            <w:br w:type="page"/>
          </w:r>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28" w:history="1">
            <w:r w:rsidR="0038665C" w:rsidRPr="008433DF">
              <w:rPr>
                <w:rStyle w:val="Hyperlink"/>
                <w:rFonts w:hint="eastAsia"/>
                <w:noProof/>
                <w:rtl/>
              </w:rPr>
              <w:t>وأمّا</w:t>
            </w:r>
            <w:r w:rsidR="0038665C" w:rsidRPr="008433DF">
              <w:rPr>
                <w:rStyle w:val="Hyperlink"/>
                <w:noProof/>
                <w:rtl/>
              </w:rPr>
              <w:t xml:space="preserve"> </w:t>
            </w:r>
            <w:r w:rsidR="0038665C" w:rsidRPr="008433DF">
              <w:rPr>
                <w:rStyle w:val="Hyperlink"/>
                <w:rFonts w:hint="eastAsia"/>
                <w:noProof/>
                <w:rtl/>
              </w:rPr>
              <w:t>الآخرون</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آل</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sidRPr="008433DF">
              <w:rPr>
                <w:rStyle w:val="Hyperlink"/>
                <w:noProof/>
                <w:rtl/>
              </w:rPr>
              <w:t xml:space="preserve"> </w:t>
            </w:r>
            <w:r w:rsidR="0038665C" w:rsidRPr="008433DF">
              <w:rPr>
                <w:rStyle w:val="Hyperlink"/>
                <w:rFonts w:hint="eastAsia"/>
                <w:noProof/>
                <w:rtl/>
              </w:rPr>
              <w:t>الذين</w:t>
            </w:r>
            <w:r w:rsidR="0038665C" w:rsidRPr="008433DF">
              <w:rPr>
                <w:rStyle w:val="Hyperlink"/>
                <w:noProof/>
                <w:rtl/>
              </w:rPr>
              <w:t xml:space="preserve"> </w:t>
            </w:r>
            <w:r w:rsidR="0038665C" w:rsidRPr="008433DF">
              <w:rPr>
                <w:rStyle w:val="Hyperlink"/>
                <w:rFonts w:hint="eastAsia"/>
                <w:noProof/>
                <w:rtl/>
              </w:rPr>
              <w:t>ذَكرهم</w:t>
            </w:r>
            <w:r w:rsidR="0038665C" w:rsidRPr="008433DF">
              <w:rPr>
                <w:rStyle w:val="Hyperlink"/>
                <w:noProof/>
                <w:rtl/>
              </w:rPr>
              <w:t xml:space="preserve"> </w:t>
            </w:r>
            <w:r w:rsidR="0038665C" w:rsidRPr="008433DF">
              <w:rPr>
                <w:rStyle w:val="Hyperlink"/>
                <w:rFonts w:hint="eastAsia"/>
                <w:noProof/>
                <w:rtl/>
              </w:rPr>
              <w:t>بعض</w:t>
            </w:r>
            <w:r w:rsidR="0038665C" w:rsidRPr="008433DF">
              <w:rPr>
                <w:rStyle w:val="Hyperlink"/>
                <w:noProof/>
                <w:rtl/>
              </w:rPr>
              <w:t xml:space="preserve"> </w:t>
            </w:r>
            <w:r w:rsidR="0038665C" w:rsidRPr="008433DF">
              <w:rPr>
                <w:rStyle w:val="Hyperlink"/>
                <w:rFonts w:hint="eastAsia"/>
                <w:noProof/>
                <w:rtl/>
              </w:rPr>
              <w:t>المؤرّخين</w:t>
            </w:r>
            <w:r w:rsidR="0038665C" w:rsidRPr="008433DF">
              <w:rPr>
                <w:rStyle w:val="Hyperlink"/>
                <w:noProof/>
                <w:rtl/>
              </w:rPr>
              <w:t xml:space="preserve"> </w:t>
            </w:r>
            <w:r w:rsidR="0038665C" w:rsidRPr="008433DF">
              <w:rPr>
                <w:rStyle w:val="Hyperlink"/>
                <w:rFonts w:hint="eastAsia"/>
                <w:noProof/>
                <w:rtl/>
              </w:rPr>
              <w:t>فهم</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29" w:history="1">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 xml:space="preserve"> </w:t>
            </w:r>
            <w:r w:rsidR="0038665C" w:rsidRPr="008433DF">
              <w:rPr>
                <w:rStyle w:val="Hyperlink"/>
                <w:rFonts w:hint="eastAsia"/>
                <w:noProof/>
                <w:rtl/>
              </w:rPr>
              <w:t>الأكبر</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Toc378235929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0" w:history="1">
            <w:r w:rsidR="0038665C" w:rsidRPr="008433DF">
              <w:rPr>
                <w:rStyle w:val="Hyperlink"/>
                <w:rFonts w:hint="eastAsia"/>
                <w:noProof/>
                <w:rtl/>
              </w:rPr>
              <w:t>عبيد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1" w:history="1">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2" w:history="1">
            <w:r w:rsidR="0038665C" w:rsidRPr="008433DF">
              <w:rPr>
                <w:rStyle w:val="Hyperlink"/>
                <w:rFonts w:hint="eastAsia"/>
                <w:noProof/>
                <w:rtl/>
              </w:rPr>
              <w:t>عون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3" w:history="1">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4" w:history="1">
            <w:r w:rsidR="0038665C" w:rsidRPr="008433DF">
              <w:rPr>
                <w:rStyle w:val="Hyperlink"/>
                <w:rFonts w:hint="eastAsia"/>
                <w:noProof/>
                <w:rtl/>
              </w:rPr>
              <w:t>موسى</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5" w:history="1">
            <w:r w:rsidR="0038665C" w:rsidRPr="008433DF">
              <w:rPr>
                <w:rStyle w:val="Hyperlink"/>
                <w:rFonts w:hint="eastAsia"/>
                <w:noProof/>
                <w:rtl/>
              </w:rPr>
              <w:t>أحمد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عقيل</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36" w:history="1">
            <w:r w:rsidR="0038665C" w:rsidRPr="008433DF">
              <w:rPr>
                <w:rStyle w:val="Hyperlink"/>
                <w:rFonts w:hint="eastAsia"/>
                <w:noProof/>
                <w:rtl/>
              </w:rPr>
              <w:t>مقاتلُ</w:t>
            </w:r>
            <w:r w:rsidR="0038665C" w:rsidRPr="008433DF">
              <w:rPr>
                <w:rStyle w:val="Hyperlink"/>
                <w:noProof/>
                <w:rtl/>
              </w:rPr>
              <w:t xml:space="preserve"> </w:t>
            </w:r>
            <w:r w:rsidR="0038665C" w:rsidRPr="008433DF">
              <w:rPr>
                <w:rStyle w:val="Hyperlink"/>
                <w:rFonts w:hint="eastAsia"/>
                <w:noProof/>
                <w:rtl/>
              </w:rPr>
              <w:t>آل</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عون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8"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3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القاسم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Toc378235939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عبيد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cs="Rafed Alaem" w:hint="eastAsia"/>
                <w:b/>
                <w:bCs/>
                <w:noProof/>
                <w:rtl/>
              </w:rPr>
              <w:t>عليهما‌السلام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42" w:history="1">
            <w:r w:rsidR="0038665C" w:rsidRPr="008433DF">
              <w:rPr>
                <w:rStyle w:val="Hyperlink"/>
                <w:rFonts w:hint="eastAsia"/>
                <w:noProof/>
                <w:rtl/>
              </w:rPr>
              <w:t>أبناءُ</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noProof/>
                <w:rtl/>
              </w:rPr>
              <w:t>عليهم‌السلام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377</w:t>
            </w:r>
            <w:r>
              <w:rPr>
                <w:noProof/>
                <w:webHidden/>
                <w:rtl/>
              </w:rPr>
              <w:fldChar w:fldCharType="end"/>
            </w:r>
          </w:hyperlink>
        </w:p>
        <w:p w:rsidR="0038665C" w:rsidRDefault="00041DEF" w:rsidP="005150D9">
          <w:pPr>
            <w:pStyle w:val="TOC3"/>
            <w:rPr>
              <w:rFonts w:asciiTheme="minorHAnsi" w:eastAsiaTheme="minorEastAsia" w:hAnsiTheme="minorHAnsi" w:cstheme="minorBidi"/>
              <w:noProof/>
              <w:color w:val="auto"/>
              <w:sz w:val="22"/>
              <w:szCs w:val="22"/>
              <w:rtl/>
            </w:rPr>
          </w:pPr>
          <w:hyperlink w:anchor="_Toc37823594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القاسم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عليهما‌السلام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377</w:t>
            </w:r>
            <w:r>
              <w:rPr>
                <w:noProof/>
                <w:webHidden/>
                <w:rtl/>
              </w:rPr>
              <w:fldChar w:fldCharType="end"/>
            </w:r>
          </w:hyperlink>
        </w:p>
        <w:p w:rsidR="0038665C" w:rsidRDefault="00041DEF" w:rsidP="005150D9">
          <w:pPr>
            <w:pStyle w:val="TOC3"/>
            <w:rPr>
              <w:rFonts w:asciiTheme="minorHAnsi" w:eastAsiaTheme="minorEastAsia" w:hAnsiTheme="minorHAnsi" w:cstheme="minorBidi"/>
              <w:noProof/>
              <w:color w:val="auto"/>
              <w:sz w:val="22"/>
              <w:szCs w:val="22"/>
              <w:rtl/>
            </w:rPr>
          </w:pPr>
          <w:hyperlink w:anchor="_Toc37823594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أحمد</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عليهما‌السلام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6"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بكر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7" w:history="1">
            <w:r w:rsidR="0038665C" w:rsidRPr="008433DF">
              <w:rPr>
                <w:rStyle w:val="Hyperlink"/>
                <w:rFonts w:hint="eastAsia"/>
                <w:noProof/>
                <w:rtl/>
              </w:rPr>
              <w:t>مصرعُ</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عليهما‌السلام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48"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الحسن</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49" w:history="1">
            <w:r w:rsidR="0038665C" w:rsidRPr="008433DF">
              <w:rPr>
                <w:rStyle w:val="Hyperlink"/>
                <w:rFonts w:hint="eastAsia"/>
                <w:noProof/>
                <w:rtl/>
              </w:rPr>
              <w:t>مقاتلُ</w:t>
            </w:r>
            <w:r w:rsidR="0038665C" w:rsidRPr="008433DF">
              <w:rPr>
                <w:rStyle w:val="Hyperlink"/>
                <w:noProof/>
                <w:rtl/>
              </w:rPr>
              <w:t xml:space="preserve"> </w:t>
            </w:r>
            <w:r w:rsidR="0038665C" w:rsidRPr="008433DF">
              <w:rPr>
                <w:rStyle w:val="Hyperlink"/>
                <w:rFonts w:hint="eastAsia"/>
                <w:noProof/>
                <w:rtl/>
              </w:rPr>
              <w:t>إخوان</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Toc378235949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جعفر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386</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2"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عثمان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بكر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388</w:t>
            </w:r>
            <w:r>
              <w:rPr>
                <w:noProof/>
                <w:webHidden/>
                <w:rtl/>
              </w:rPr>
              <w:fldChar w:fldCharType="end"/>
            </w:r>
          </w:hyperlink>
        </w:p>
        <w:p w:rsidR="005150D9" w:rsidRDefault="005150D9" w:rsidP="005150D9">
          <w:pPr>
            <w:pStyle w:val="libNormal"/>
            <w:rPr>
              <w:noProof/>
            </w:rPr>
          </w:pPr>
          <w:r>
            <w:rPr>
              <w:noProof/>
            </w:rPr>
            <w:br w:type="page"/>
          </w:r>
        </w:p>
        <w:p w:rsidR="0038665C" w:rsidRDefault="00041DEF" w:rsidP="00E72936">
          <w:pPr>
            <w:pStyle w:val="TOC3"/>
            <w:rPr>
              <w:rFonts w:asciiTheme="minorHAnsi" w:eastAsiaTheme="minorEastAsia" w:hAnsiTheme="minorHAnsi" w:cstheme="minorBidi"/>
              <w:noProof/>
              <w:color w:val="auto"/>
              <w:sz w:val="22"/>
              <w:szCs w:val="22"/>
              <w:rtl/>
            </w:rPr>
          </w:pPr>
          <w:hyperlink w:anchor="_Toc378235954"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محمّد</w:t>
            </w:r>
            <w:r w:rsidR="0038665C" w:rsidRPr="008433DF">
              <w:rPr>
                <w:rStyle w:val="Hyperlink"/>
                <w:noProof/>
                <w:rtl/>
              </w:rPr>
              <w:t xml:space="preserve"> </w:t>
            </w:r>
            <w:r w:rsidR="0038665C" w:rsidRPr="008433DF">
              <w:rPr>
                <w:rStyle w:val="Hyperlink"/>
                <w:rFonts w:hint="eastAsia"/>
                <w:noProof/>
                <w:rtl/>
              </w:rPr>
              <w:t>الأصغر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Toc378235954 \h</w:instrText>
            </w:r>
            <w:r w:rsidR="0038665C">
              <w:rPr>
                <w:noProof/>
                <w:webHidden/>
                <w:rtl/>
              </w:rPr>
              <w:instrText xml:space="preserve"> </w:instrText>
            </w:r>
            <w:r>
              <w:rPr>
                <w:noProof/>
                <w:webHidden/>
                <w:rtl/>
              </w:rPr>
            </w:r>
            <w:r>
              <w:rPr>
                <w:noProof/>
                <w:webHidden/>
                <w:rtl/>
              </w:rPr>
              <w:fldChar w:fldCharType="separate"/>
            </w:r>
            <w:r w:rsidR="00CA44FB">
              <w:rPr>
                <w:noProof/>
                <w:webHidden/>
                <w:rtl/>
              </w:rPr>
              <w:t>389</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5"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Toc378235955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390</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6" w:history="1">
            <w:r w:rsidR="0038665C" w:rsidRPr="008433DF">
              <w:rPr>
                <w:rStyle w:val="Hyperlink"/>
                <w:rFonts w:hint="eastAsia"/>
                <w:noProof/>
                <w:rtl/>
              </w:rPr>
              <w:t>هل</w:t>
            </w:r>
            <w:r w:rsidR="0038665C" w:rsidRPr="008433DF">
              <w:rPr>
                <w:rStyle w:val="Hyperlink"/>
                <w:noProof/>
                <w:rtl/>
              </w:rPr>
              <w:t xml:space="preserve"> </w:t>
            </w:r>
            <w:r w:rsidR="0038665C" w:rsidRPr="008433DF">
              <w:rPr>
                <w:rStyle w:val="Hyperlink"/>
                <w:rFonts w:hint="eastAsia"/>
                <w:noProof/>
                <w:rtl/>
              </w:rPr>
              <w:t>قُتل</w:t>
            </w:r>
            <w:r w:rsidR="0038665C" w:rsidRPr="008433DF">
              <w:rPr>
                <w:rStyle w:val="Hyperlink"/>
                <w:noProof/>
                <w:rtl/>
              </w:rPr>
              <w:t xml:space="preserve"> </w:t>
            </w:r>
            <w:r w:rsidR="0038665C" w:rsidRPr="008433DF">
              <w:rPr>
                <w:rStyle w:val="Hyperlink"/>
                <w:rFonts w:hint="eastAsia"/>
                <w:noProof/>
                <w:rtl/>
              </w:rPr>
              <w:t>عمر</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واقعة</w:t>
            </w:r>
            <w:r w:rsidR="0038665C" w:rsidRPr="008433DF">
              <w:rPr>
                <w:rStyle w:val="Hyperlink"/>
                <w:noProof/>
                <w:rtl/>
              </w:rPr>
              <w:t xml:space="preserve"> </w:t>
            </w:r>
            <w:r w:rsidR="0038665C" w:rsidRPr="008433DF">
              <w:rPr>
                <w:rStyle w:val="Hyperlink"/>
                <w:rFonts w:hint="eastAsia"/>
                <w:noProof/>
                <w:rtl/>
              </w:rPr>
              <w:t>الطفّ؟</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Toc378235956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391</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7"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إبراهيم</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Toc378235957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392</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8"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عتيق</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Toc378235958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59"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عون</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Toc378235959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393</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60"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يحيى</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Toc378235960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394</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61"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عبيد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علي</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طالب</w:t>
            </w:r>
            <w:r w:rsidR="0038665C" w:rsidRPr="008433DF">
              <w:rPr>
                <w:rStyle w:val="Hyperlink"/>
                <w:noProof/>
                <w:rtl/>
              </w:rPr>
              <w:t xml:space="preserve"> </w:t>
            </w:r>
            <w:r w:rsidR="0038665C" w:rsidRPr="008433DF">
              <w:rPr>
                <w:rStyle w:val="Hyperlink"/>
                <w:rFonts w:cs="Rafed Alaem" w:hint="eastAsia"/>
                <w:b/>
                <w:bCs/>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Toc378235961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2" w:history="1">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هو</w:t>
            </w:r>
            <w:r w:rsidR="0038665C" w:rsidRPr="008433DF">
              <w:rPr>
                <w:rStyle w:val="Hyperlink"/>
                <w:noProof/>
                <w:rtl/>
              </w:rPr>
              <w:t xml:space="preserve"> (</w:t>
            </w:r>
            <w:r w:rsidR="0038665C" w:rsidRPr="008433DF">
              <w:rPr>
                <w:rStyle w:val="Hyperlink"/>
                <w:rFonts w:hint="eastAsia"/>
                <w:noProof/>
                <w:rtl/>
              </w:rPr>
              <w:t>العبّاس</w:t>
            </w:r>
            <w:r w:rsidR="0038665C" w:rsidRPr="008433DF">
              <w:rPr>
                <w:rStyle w:val="Hyperlink"/>
                <w:noProof/>
                <w:rtl/>
              </w:rPr>
              <w:t xml:space="preserve"> </w:t>
            </w:r>
            <w:r w:rsidR="0038665C" w:rsidRPr="008433DF">
              <w:rPr>
                <w:rStyle w:val="Hyperlink"/>
                <w:rFonts w:hint="eastAsia"/>
                <w:noProof/>
                <w:rtl/>
              </w:rPr>
              <w:t>الأصغر</w:t>
            </w:r>
            <w:r w:rsidR="0038665C" w:rsidRPr="008433DF">
              <w:rPr>
                <w:rStyle w:val="Hyperlink"/>
                <w:noProof/>
                <w:rtl/>
              </w:rPr>
              <w:t>)</w:t>
            </w:r>
            <w:r w:rsidR="0038665C" w:rsidRPr="008433DF">
              <w:rPr>
                <w:rStyle w:val="Hyperlink"/>
                <w:rFonts w:hint="eastAsia"/>
                <w:noProof/>
                <w:rtl/>
              </w:rPr>
              <w:t>،</w:t>
            </w:r>
            <w:r w:rsidR="0038665C" w:rsidRPr="008433DF">
              <w:rPr>
                <w:rStyle w:val="Hyperlink"/>
                <w:noProof/>
                <w:rtl/>
              </w:rPr>
              <w:t xml:space="preserve"> </w:t>
            </w:r>
            <w:r w:rsidR="0038665C" w:rsidRPr="008433DF">
              <w:rPr>
                <w:rStyle w:val="Hyperlink"/>
                <w:rFonts w:hint="eastAsia"/>
                <w:noProof/>
                <w:rtl/>
              </w:rPr>
              <w:t>وابن</w:t>
            </w:r>
            <w:r w:rsidR="0038665C" w:rsidRPr="008433DF">
              <w:rPr>
                <w:rStyle w:val="Hyperlink"/>
                <w:noProof/>
                <w:rtl/>
              </w:rPr>
              <w:t xml:space="preserve"> </w:t>
            </w:r>
            <w:r w:rsidR="0038665C" w:rsidRPr="008433DF">
              <w:rPr>
                <w:rStyle w:val="Hyperlink"/>
                <w:rFonts w:hint="eastAsia"/>
                <w:noProof/>
                <w:rtl/>
              </w:rPr>
              <w:t>مَن</w:t>
            </w:r>
            <w:r w:rsidR="0038665C" w:rsidRPr="008433DF">
              <w:rPr>
                <w:rStyle w:val="Hyperlink"/>
                <w:noProof/>
                <w:rtl/>
              </w:rPr>
              <w:t xml:space="preserve"> </w:t>
            </w:r>
            <w:r w:rsidR="0038665C" w:rsidRPr="008433DF">
              <w:rPr>
                <w:rStyle w:val="Hyperlink"/>
                <w:rFonts w:hint="eastAsia"/>
                <w:noProof/>
                <w:rtl/>
              </w:rPr>
              <w:t>هو؟</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Toc378235962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397</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3"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مولانا</w:t>
            </w:r>
            <w:r w:rsidR="0038665C" w:rsidRPr="008433DF">
              <w:rPr>
                <w:rStyle w:val="Hyperlink"/>
                <w:noProof/>
                <w:rtl/>
              </w:rPr>
              <w:t xml:space="preserve"> </w:t>
            </w:r>
            <w:r w:rsidR="0038665C" w:rsidRPr="008433DF">
              <w:rPr>
                <w:rStyle w:val="Hyperlink"/>
                <w:rFonts w:hint="eastAsia"/>
                <w:noProof/>
                <w:rtl/>
              </w:rPr>
              <w:t>أبي</w:t>
            </w:r>
            <w:r w:rsidR="0038665C" w:rsidRPr="008433DF">
              <w:rPr>
                <w:rStyle w:val="Hyperlink"/>
                <w:noProof/>
                <w:rtl/>
              </w:rPr>
              <w:t xml:space="preserve"> </w:t>
            </w:r>
            <w:r w:rsidR="0038665C" w:rsidRPr="008433DF">
              <w:rPr>
                <w:rStyle w:val="Hyperlink"/>
                <w:rFonts w:hint="eastAsia"/>
                <w:noProof/>
                <w:rtl/>
              </w:rPr>
              <w:t>الفضل</w:t>
            </w:r>
            <w:r w:rsidR="0038665C" w:rsidRPr="008433DF">
              <w:rPr>
                <w:rStyle w:val="Hyperlink"/>
                <w:noProof/>
                <w:rtl/>
              </w:rPr>
              <w:t xml:space="preserve"> </w:t>
            </w:r>
            <w:r w:rsidR="0038665C" w:rsidRPr="008433DF">
              <w:rPr>
                <w:rStyle w:val="Hyperlink"/>
                <w:rFonts w:hint="eastAsia"/>
                <w:noProof/>
                <w:rtl/>
              </w:rPr>
              <w:t>العبّاس</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Toc378235963 \h</w:instrText>
            </w:r>
            <w:r w:rsidR="0038665C">
              <w:rPr>
                <w:noProof/>
                <w:webHidden/>
                <w:rtl/>
              </w:rPr>
              <w:instrText xml:space="preserve"> </w:instrText>
            </w:r>
            <w:r>
              <w:rPr>
                <w:noProof/>
                <w:webHidden/>
                <w:rtl/>
              </w:rPr>
            </w:r>
            <w:r>
              <w:rPr>
                <w:noProof/>
                <w:webHidden/>
                <w:rtl/>
              </w:rPr>
              <w:fldChar w:fldCharType="separate"/>
            </w:r>
            <w:r w:rsidR="00CA44FB">
              <w:rPr>
                <w:noProof/>
                <w:webHidden/>
                <w:rtl/>
              </w:rPr>
              <w:t>399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4"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وحيداً</w:t>
            </w:r>
            <w:r w:rsidR="0038665C" w:rsidRPr="008433DF">
              <w:rPr>
                <w:rStyle w:val="Hyperlink"/>
                <w:noProof/>
                <w:rtl/>
              </w:rPr>
              <w:t xml:space="preserve"> </w:t>
            </w:r>
            <w:r w:rsidR="0038665C" w:rsidRPr="008433DF">
              <w:rPr>
                <w:rStyle w:val="Hyperlink"/>
                <w:rFonts w:hint="eastAsia"/>
                <w:noProof/>
                <w:rtl/>
              </w:rPr>
              <w:t>فريداً</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الميدان</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Toc378235964 \h</w:instrText>
            </w:r>
            <w:r w:rsidR="0038665C">
              <w:rPr>
                <w:noProof/>
                <w:webHidden/>
                <w:rtl/>
              </w:rPr>
              <w:instrText xml:space="preserve"> </w:instrText>
            </w:r>
            <w:r>
              <w:rPr>
                <w:noProof/>
                <w:webHidden/>
                <w:rtl/>
              </w:rPr>
            </w:r>
            <w:r>
              <w:rPr>
                <w:noProof/>
                <w:webHidden/>
                <w:rtl/>
              </w:rPr>
              <w:fldChar w:fldCharType="separate"/>
            </w:r>
            <w:r w:rsidR="00CA44FB">
              <w:rPr>
                <w:noProof/>
                <w:webHidden/>
                <w:rtl/>
              </w:rPr>
              <w:t>405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5" w:history="1">
            <w:r w:rsidR="0038665C" w:rsidRPr="008433DF">
              <w:rPr>
                <w:rStyle w:val="Hyperlink"/>
                <w:rFonts w:hint="eastAsia"/>
                <w:noProof/>
                <w:rtl/>
              </w:rPr>
              <w:t>خروج</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زين</w:t>
            </w:r>
            <w:r w:rsidR="0038665C" w:rsidRPr="008433DF">
              <w:rPr>
                <w:rStyle w:val="Hyperlink"/>
                <w:noProof/>
                <w:rtl/>
              </w:rPr>
              <w:t xml:space="preserve"> </w:t>
            </w:r>
            <w:r w:rsidR="0038665C" w:rsidRPr="008433DF">
              <w:rPr>
                <w:rStyle w:val="Hyperlink"/>
                <w:rFonts w:hint="eastAsia"/>
                <w:noProof/>
                <w:rtl/>
              </w:rPr>
              <w:t>العابدين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Toc378235965 \h</w:instrText>
            </w:r>
            <w:r w:rsidR="0038665C">
              <w:rPr>
                <w:noProof/>
                <w:webHidden/>
                <w:rtl/>
              </w:rPr>
              <w:instrText xml:space="preserve"> </w:instrText>
            </w:r>
            <w:r>
              <w:rPr>
                <w:noProof/>
                <w:webHidden/>
                <w:rtl/>
              </w:rPr>
            </w:r>
            <w:r>
              <w:rPr>
                <w:noProof/>
                <w:webHidden/>
                <w:rtl/>
              </w:rPr>
              <w:fldChar w:fldCharType="separate"/>
            </w:r>
            <w:r w:rsidR="00CA44FB">
              <w:rPr>
                <w:noProof/>
                <w:webHidden/>
                <w:rtl/>
              </w:rPr>
              <w:t>405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6" w:history="1">
            <w:r w:rsidR="0038665C" w:rsidRPr="008433DF">
              <w:rPr>
                <w:rStyle w:val="Hyperlink"/>
                <w:rFonts w:hint="eastAsia"/>
                <w:noProof/>
                <w:rtl/>
              </w:rPr>
              <w:t>مقتلُ</w:t>
            </w:r>
            <w:r w:rsidR="0038665C" w:rsidRPr="008433DF">
              <w:rPr>
                <w:rStyle w:val="Hyperlink"/>
                <w:noProof/>
                <w:rtl/>
              </w:rPr>
              <w:t xml:space="preserve"> </w:t>
            </w:r>
            <w:r w:rsidR="0038665C" w:rsidRPr="008433DF">
              <w:rPr>
                <w:rStyle w:val="Hyperlink"/>
                <w:rFonts w:hint="eastAsia"/>
                <w:noProof/>
                <w:rtl/>
              </w:rPr>
              <w:t>الرضيع</w:t>
            </w:r>
            <w:r w:rsidR="0038665C" w:rsidRPr="008433DF">
              <w:rPr>
                <w:rStyle w:val="Hyperlink"/>
                <w:noProof/>
                <w:rtl/>
              </w:rPr>
              <w:t xml:space="preserve"> </w:t>
            </w:r>
            <w:r w:rsidR="0038665C" w:rsidRPr="008433DF">
              <w:rPr>
                <w:rStyle w:val="Hyperlink"/>
                <w:rFonts w:hint="eastAsia"/>
                <w:noProof/>
                <w:rtl/>
              </w:rPr>
              <w:t>عبد</w:t>
            </w:r>
            <w:r w:rsidR="0038665C" w:rsidRPr="008433DF">
              <w:rPr>
                <w:rStyle w:val="Hyperlink"/>
                <w:noProof/>
                <w:rtl/>
              </w:rPr>
              <w:t xml:space="preserve"> </w:t>
            </w:r>
            <w:r w:rsidR="0038665C" w:rsidRPr="008433DF">
              <w:rPr>
                <w:rStyle w:val="Hyperlink"/>
                <w:rFonts w:hint="eastAsia"/>
                <w:noProof/>
                <w:rtl/>
              </w:rPr>
              <w:t>الله</w:t>
            </w:r>
            <w:r w:rsidR="0038665C" w:rsidRPr="008433DF">
              <w:rPr>
                <w:rStyle w:val="Hyperlink"/>
                <w:noProof/>
                <w:rtl/>
              </w:rPr>
              <w:t xml:space="preserve"> </w:t>
            </w:r>
            <w:r w:rsidR="0038665C" w:rsidRPr="008433DF">
              <w:rPr>
                <w:rStyle w:val="Hyperlink"/>
                <w:rFonts w:hint="eastAsia"/>
                <w:noProof/>
                <w:rtl/>
              </w:rPr>
              <w:t>بن</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Toc378235966 \h</w:instrText>
            </w:r>
            <w:r w:rsidR="0038665C">
              <w:rPr>
                <w:noProof/>
                <w:webHidden/>
                <w:rtl/>
              </w:rPr>
              <w:instrText xml:space="preserve"> </w:instrText>
            </w:r>
            <w:r>
              <w:rPr>
                <w:noProof/>
                <w:webHidden/>
                <w:rtl/>
              </w:rPr>
            </w:r>
            <w:r>
              <w:rPr>
                <w:noProof/>
                <w:webHidden/>
                <w:rtl/>
              </w:rPr>
              <w:fldChar w:fldCharType="separate"/>
            </w:r>
            <w:r w:rsidR="00CA44FB">
              <w:rPr>
                <w:noProof/>
                <w:webHidden/>
                <w:rtl/>
              </w:rPr>
              <w:t>406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7"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يَطلب</w:t>
            </w:r>
            <w:r w:rsidR="0038665C" w:rsidRPr="008433DF">
              <w:rPr>
                <w:rStyle w:val="Hyperlink"/>
                <w:noProof/>
                <w:rtl/>
              </w:rPr>
              <w:t xml:space="preserve"> </w:t>
            </w:r>
            <w:r w:rsidR="0038665C" w:rsidRPr="008433DF">
              <w:rPr>
                <w:rStyle w:val="Hyperlink"/>
                <w:rFonts w:hint="eastAsia"/>
                <w:noProof/>
                <w:rtl/>
              </w:rPr>
              <w:t>ثوباً</w:t>
            </w:r>
            <w:r w:rsidR="0038665C" w:rsidRPr="008433DF">
              <w:rPr>
                <w:rStyle w:val="Hyperlink"/>
                <w:noProof/>
                <w:rtl/>
              </w:rPr>
              <w:t xml:space="preserve"> </w:t>
            </w:r>
            <w:r w:rsidR="0038665C" w:rsidRPr="008433DF">
              <w:rPr>
                <w:rStyle w:val="Hyperlink"/>
                <w:rFonts w:hint="eastAsia"/>
                <w:noProof/>
                <w:rtl/>
              </w:rPr>
              <w:t>لا</w:t>
            </w:r>
            <w:r w:rsidR="0038665C" w:rsidRPr="008433DF">
              <w:rPr>
                <w:rStyle w:val="Hyperlink"/>
                <w:noProof/>
                <w:rtl/>
              </w:rPr>
              <w:t xml:space="preserve"> </w:t>
            </w:r>
            <w:r w:rsidR="0038665C" w:rsidRPr="008433DF">
              <w:rPr>
                <w:rStyle w:val="Hyperlink"/>
                <w:rFonts w:hint="eastAsia"/>
                <w:noProof/>
                <w:rtl/>
              </w:rPr>
              <w:t>يُرغبُ</w:t>
            </w:r>
            <w:r w:rsidR="0038665C" w:rsidRPr="008433DF">
              <w:rPr>
                <w:rStyle w:val="Hyperlink"/>
                <w:noProof/>
                <w:rtl/>
              </w:rPr>
              <w:t xml:space="preserve"> </w:t>
            </w:r>
            <w:r w:rsidR="0038665C" w:rsidRPr="008433DF">
              <w:rPr>
                <w:rStyle w:val="Hyperlink"/>
                <w:rFonts w:hint="eastAsia"/>
                <w:noProof/>
                <w:rtl/>
              </w:rPr>
              <w:t>فيه</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Toc378235967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413</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8" w:history="1">
            <w:r w:rsidR="0038665C" w:rsidRPr="008433DF">
              <w:rPr>
                <w:rStyle w:val="Hyperlink"/>
                <w:rFonts w:hint="eastAsia"/>
                <w:noProof/>
                <w:rtl/>
              </w:rPr>
              <w:t>ثباتُ</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hint="eastAsia"/>
                <w:noProof/>
                <w:rtl/>
              </w:rPr>
              <w:t>الحسين</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ورباطة</w:t>
            </w:r>
            <w:r w:rsidR="0038665C" w:rsidRPr="008433DF">
              <w:rPr>
                <w:rStyle w:val="Hyperlink"/>
                <w:noProof/>
                <w:rtl/>
              </w:rPr>
              <w:t xml:space="preserve"> </w:t>
            </w:r>
            <w:r w:rsidR="0038665C" w:rsidRPr="008433DF">
              <w:rPr>
                <w:rStyle w:val="Hyperlink"/>
                <w:rFonts w:hint="eastAsia"/>
                <w:noProof/>
                <w:rtl/>
              </w:rPr>
              <w:t>جأشه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Toc378235968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69"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يستولي</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شريعة</w:t>
            </w:r>
            <w:r w:rsidR="0038665C" w:rsidRPr="008433DF">
              <w:rPr>
                <w:rStyle w:val="Hyperlink"/>
                <w:noProof/>
                <w:rtl/>
              </w:rPr>
              <w:t xml:space="preserve"> </w:t>
            </w:r>
            <w:r w:rsidR="0038665C" w:rsidRPr="008433DF">
              <w:rPr>
                <w:rStyle w:val="Hyperlink"/>
                <w:rFonts w:hint="eastAsia"/>
                <w:noProof/>
                <w:rtl/>
              </w:rPr>
              <w:t>الفرات</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Toc378235969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415</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0" w:history="1">
            <w:r w:rsidR="0038665C" w:rsidRPr="008433DF">
              <w:rPr>
                <w:rStyle w:val="Hyperlink"/>
                <w:rFonts w:hint="eastAsia"/>
                <w:noProof/>
                <w:rtl/>
              </w:rPr>
              <w:t>الوداع</w:t>
            </w:r>
            <w:r w:rsidR="0038665C" w:rsidRPr="008433DF">
              <w:rPr>
                <w:rStyle w:val="Hyperlink"/>
                <w:noProof/>
                <w:rtl/>
              </w:rPr>
              <w:t xml:space="preserve"> </w:t>
            </w:r>
            <w:r w:rsidR="0038665C" w:rsidRPr="008433DF">
              <w:rPr>
                <w:rStyle w:val="Hyperlink"/>
                <w:rFonts w:hint="eastAsia"/>
                <w:noProof/>
                <w:rtl/>
              </w:rPr>
              <w:t>الأخير</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Toc378235970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1" w:history="1">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وابنته</w:t>
            </w:r>
            <w:r w:rsidR="0038665C" w:rsidRPr="008433DF">
              <w:rPr>
                <w:rStyle w:val="Hyperlink"/>
                <w:noProof/>
                <w:rtl/>
              </w:rPr>
              <w:t xml:space="preserve"> </w:t>
            </w:r>
            <w:r w:rsidR="0038665C" w:rsidRPr="008433DF">
              <w:rPr>
                <w:rStyle w:val="Hyperlink"/>
                <w:rFonts w:hint="eastAsia"/>
                <w:noProof/>
                <w:rtl/>
              </w:rPr>
              <w:t>سكينة</w:t>
            </w:r>
            <w:r w:rsidR="0038665C" w:rsidRPr="008433DF">
              <w:rPr>
                <w:rStyle w:val="Hyperlink"/>
                <w:noProof/>
                <w:rtl/>
              </w:rPr>
              <w:t xml:space="preserve"> </w:t>
            </w:r>
            <w:r w:rsidR="0038665C" w:rsidRPr="008433DF">
              <w:rPr>
                <w:rStyle w:val="Hyperlink"/>
                <w:rFonts w:cs="Rafed Alaem" w:hint="eastAsia"/>
                <w:noProof/>
                <w:rtl/>
              </w:rPr>
              <w:t>عليها‌السلام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Toc378235971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418</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2" w:history="1">
            <w:r w:rsidR="0038665C" w:rsidRPr="008433DF">
              <w:rPr>
                <w:rStyle w:val="Hyperlink"/>
                <w:rFonts w:hint="eastAsia"/>
                <w:noProof/>
                <w:rtl/>
              </w:rPr>
              <w:t>وصايا</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Toc378235972 \h</w:instrText>
            </w:r>
            <w:r w:rsidR="0038665C">
              <w:rPr>
                <w:noProof/>
                <w:webHidden/>
                <w:rtl/>
              </w:rPr>
              <w:instrText xml:space="preserve"> </w:instrText>
            </w:r>
            <w:r>
              <w:rPr>
                <w:noProof/>
                <w:webHidden/>
                <w:rtl/>
              </w:rPr>
            </w:r>
            <w:r>
              <w:rPr>
                <w:noProof/>
                <w:webHidden/>
                <w:rtl/>
              </w:rPr>
              <w:fldChar w:fldCharType="separate"/>
            </w:r>
            <w:r w:rsidR="00CA44FB">
              <w:rPr>
                <w:noProof/>
                <w:webHidden/>
                <w:rtl/>
              </w:rPr>
              <w:t>419</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3" w:history="1">
            <w:r w:rsidR="0038665C" w:rsidRPr="008433DF">
              <w:rPr>
                <w:rStyle w:val="Hyperlink"/>
                <w:rFonts w:hint="eastAsia"/>
                <w:noProof/>
                <w:rtl/>
              </w:rPr>
              <w:t>الهجوم</w:t>
            </w:r>
            <w:r w:rsidR="0038665C" w:rsidRPr="008433DF">
              <w:rPr>
                <w:rStyle w:val="Hyperlink"/>
                <w:noProof/>
                <w:rtl/>
              </w:rPr>
              <w:t xml:space="preserve"> </w:t>
            </w:r>
            <w:r w:rsidR="0038665C" w:rsidRPr="008433DF">
              <w:rPr>
                <w:rStyle w:val="Hyperlink"/>
                <w:rFonts w:hint="eastAsia"/>
                <w:noProof/>
                <w:rtl/>
              </w:rPr>
              <w:t>على</w:t>
            </w:r>
            <w:r w:rsidR="0038665C" w:rsidRPr="008433DF">
              <w:rPr>
                <w:rStyle w:val="Hyperlink"/>
                <w:noProof/>
                <w:rtl/>
              </w:rPr>
              <w:t xml:space="preserve"> </w:t>
            </w:r>
            <w:r w:rsidR="0038665C" w:rsidRPr="008433DF">
              <w:rPr>
                <w:rStyle w:val="Hyperlink"/>
                <w:rFonts w:hint="eastAsia"/>
                <w:noProof/>
                <w:rtl/>
              </w:rPr>
              <w:t>رَحْل</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وعياله</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Toc378235973 \h</w:instrText>
            </w:r>
            <w:r w:rsidR="0038665C">
              <w:rPr>
                <w:noProof/>
                <w:webHidden/>
                <w:rtl/>
              </w:rPr>
              <w:instrText xml:space="preserve"> </w:instrText>
            </w:r>
            <w:r>
              <w:rPr>
                <w:noProof/>
                <w:webHidden/>
                <w:rtl/>
              </w:rPr>
            </w:r>
            <w:r>
              <w:rPr>
                <w:noProof/>
                <w:webHidden/>
                <w:rtl/>
              </w:rPr>
              <w:fldChar w:fldCharType="separate"/>
            </w:r>
            <w:r w:rsidR="00CA44FB">
              <w:rPr>
                <w:noProof/>
                <w:webHidden/>
                <w:rtl/>
              </w:rPr>
              <w:t>420</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4" w:history="1">
            <w:r w:rsidR="0038665C" w:rsidRPr="008433DF">
              <w:rPr>
                <w:rStyle w:val="Hyperlink"/>
                <w:rFonts w:hint="eastAsia"/>
                <w:noProof/>
                <w:rtl/>
              </w:rPr>
              <w:t>العطش</w:t>
            </w:r>
            <w:r w:rsidR="0038665C" w:rsidRPr="008433DF">
              <w:rPr>
                <w:rStyle w:val="Hyperlink"/>
                <w:noProof/>
                <w:rtl/>
              </w:rPr>
              <w:t xml:space="preserve"> </w:t>
            </w:r>
            <w:r w:rsidR="0038665C" w:rsidRPr="008433DF">
              <w:rPr>
                <w:rStyle w:val="Hyperlink"/>
                <w:rFonts w:hint="eastAsia"/>
                <w:noProof/>
                <w:rtl/>
              </w:rPr>
              <w:t>يشتدّ</w:t>
            </w:r>
            <w:r w:rsidR="0038665C" w:rsidRPr="008433DF">
              <w:rPr>
                <w:rStyle w:val="Hyperlink"/>
                <w:noProof/>
                <w:rtl/>
              </w:rPr>
              <w:t xml:space="preserve"> </w:t>
            </w:r>
            <w:r w:rsidR="0038665C" w:rsidRPr="008433DF">
              <w:rPr>
                <w:rStyle w:val="Hyperlink"/>
                <w:rFonts w:hint="eastAsia"/>
                <w:noProof/>
                <w:rtl/>
              </w:rPr>
              <w:t>بالإمام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حمْلته</w:t>
            </w:r>
            <w:r w:rsidR="0038665C" w:rsidRPr="008433DF">
              <w:rPr>
                <w:rStyle w:val="Hyperlink"/>
                <w:noProof/>
                <w:rtl/>
              </w:rPr>
              <w:t xml:space="preserve"> </w:t>
            </w:r>
            <w:r w:rsidR="0038665C" w:rsidRPr="008433DF">
              <w:rPr>
                <w:rStyle w:val="Hyperlink"/>
                <w:rFonts w:hint="eastAsia"/>
                <w:noProof/>
                <w:rtl/>
              </w:rPr>
              <w:t>الأخيرة</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Toc378235974 \h</w:instrText>
            </w:r>
            <w:r w:rsidR="0038665C">
              <w:rPr>
                <w:noProof/>
                <w:webHidden/>
                <w:rtl/>
              </w:rPr>
              <w:instrText xml:space="preserve"> </w:instrText>
            </w:r>
            <w:r>
              <w:rPr>
                <w:noProof/>
                <w:webHidden/>
                <w:rtl/>
              </w:rPr>
            </w:r>
            <w:r>
              <w:rPr>
                <w:noProof/>
                <w:webHidden/>
                <w:rtl/>
              </w:rPr>
              <w:fldChar w:fldCharType="separate"/>
            </w:r>
            <w:r w:rsidR="00CA44FB">
              <w:rPr>
                <w:noProof/>
                <w:webHidden/>
                <w:rtl/>
              </w:rPr>
              <w:t>421</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5" w:history="1">
            <w:r w:rsidR="0038665C" w:rsidRPr="008433DF">
              <w:rPr>
                <w:rStyle w:val="Hyperlink"/>
                <w:rFonts w:hint="eastAsia"/>
                <w:noProof/>
                <w:rtl/>
              </w:rPr>
              <w:t>السهم</w:t>
            </w:r>
            <w:r w:rsidR="0038665C" w:rsidRPr="008433DF">
              <w:rPr>
                <w:rStyle w:val="Hyperlink"/>
                <w:noProof/>
                <w:rtl/>
              </w:rPr>
              <w:t xml:space="preserve"> </w:t>
            </w:r>
            <w:r w:rsidR="0038665C" w:rsidRPr="008433DF">
              <w:rPr>
                <w:rStyle w:val="Hyperlink"/>
                <w:rFonts w:hint="eastAsia"/>
                <w:noProof/>
                <w:rtl/>
              </w:rPr>
              <w:t>المحدّد</w:t>
            </w:r>
            <w:r w:rsidR="0038665C" w:rsidRPr="008433DF">
              <w:rPr>
                <w:rStyle w:val="Hyperlink"/>
                <w:noProof/>
                <w:rtl/>
              </w:rPr>
              <w:t xml:space="preserve"> </w:t>
            </w:r>
            <w:r w:rsidR="0038665C" w:rsidRPr="008433DF">
              <w:rPr>
                <w:rStyle w:val="Hyperlink"/>
                <w:rFonts w:hint="eastAsia"/>
                <w:noProof/>
                <w:rtl/>
              </w:rPr>
              <w:t>المسموم</w:t>
            </w:r>
            <w:r w:rsidR="0038665C" w:rsidRPr="008433DF">
              <w:rPr>
                <w:rStyle w:val="Hyperlink"/>
                <w:noProof/>
                <w:rtl/>
              </w:rPr>
              <w:t xml:space="preserve"> </w:t>
            </w:r>
            <w:r w:rsidR="0038665C" w:rsidRPr="008433DF">
              <w:rPr>
                <w:rStyle w:val="Hyperlink"/>
                <w:rFonts w:hint="eastAsia"/>
                <w:noProof/>
                <w:rtl/>
              </w:rPr>
              <w:t>القاتل</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Toc378235975 \h</w:instrText>
            </w:r>
            <w:r w:rsidR="0038665C">
              <w:rPr>
                <w:noProof/>
                <w:webHidden/>
                <w:rtl/>
              </w:rPr>
              <w:instrText xml:space="preserve"> </w:instrText>
            </w:r>
            <w:r>
              <w:rPr>
                <w:noProof/>
                <w:webHidden/>
                <w:rtl/>
              </w:rPr>
            </w:r>
            <w:r>
              <w:rPr>
                <w:noProof/>
                <w:webHidden/>
                <w:rtl/>
              </w:rPr>
              <w:fldChar w:fldCharType="separate"/>
            </w:r>
            <w:r w:rsidR="00CA44FB">
              <w:rPr>
                <w:noProof/>
                <w:webHidden/>
                <w:rtl/>
              </w:rPr>
              <w:t>426</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6" w:history="1">
            <w:r w:rsidR="0038665C" w:rsidRPr="008433DF">
              <w:rPr>
                <w:rStyle w:val="Hyperlink"/>
                <w:rFonts w:hint="eastAsia"/>
                <w:noProof/>
                <w:rtl/>
              </w:rPr>
              <w:t>سلبُ</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بعد</w:t>
            </w:r>
            <w:r w:rsidR="0038665C" w:rsidRPr="008433DF">
              <w:rPr>
                <w:rStyle w:val="Hyperlink"/>
                <w:noProof/>
                <w:rtl/>
              </w:rPr>
              <w:t xml:space="preserve"> </w:t>
            </w:r>
            <w:r w:rsidR="0038665C" w:rsidRPr="008433DF">
              <w:rPr>
                <w:rStyle w:val="Hyperlink"/>
                <w:rFonts w:hint="eastAsia"/>
                <w:noProof/>
                <w:rtl/>
              </w:rPr>
              <w:t>قتله</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Toc378235976 \h</w:instrText>
            </w:r>
            <w:r w:rsidR="0038665C">
              <w:rPr>
                <w:noProof/>
                <w:webHidden/>
                <w:rtl/>
              </w:rPr>
              <w:instrText xml:space="preserve"> </w:instrText>
            </w:r>
            <w:r>
              <w:rPr>
                <w:noProof/>
                <w:webHidden/>
                <w:rtl/>
              </w:rPr>
            </w:r>
            <w:r>
              <w:rPr>
                <w:noProof/>
                <w:webHidden/>
                <w:rtl/>
              </w:rPr>
              <w:fldChar w:fldCharType="separate"/>
            </w:r>
            <w:r w:rsidR="00CA44FB">
              <w:rPr>
                <w:noProof/>
                <w:webHidden/>
                <w:rtl/>
              </w:rPr>
              <w:t>432</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7" w:history="1">
            <w:r w:rsidR="0038665C" w:rsidRPr="008433DF">
              <w:rPr>
                <w:rStyle w:val="Hyperlink"/>
                <w:rFonts w:hint="eastAsia"/>
                <w:noProof/>
                <w:rtl/>
              </w:rPr>
              <w:t>رضّ</w:t>
            </w:r>
            <w:r w:rsidR="0038665C" w:rsidRPr="008433DF">
              <w:rPr>
                <w:rStyle w:val="Hyperlink"/>
                <w:noProof/>
                <w:rtl/>
              </w:rPr>
              <w:t xml:space="preserve"> </w:t>
            </w:r>
            <w:r w:rsidR="0038665C" w:rsidRPr="008433DF">
              <w:rPr>
                <w:rStyle w:val="Hyperlink"/>
                <w:rFonts w:hint="eastAsia"/>
                <w:noProof/>
                <w:rtl/>
              </w:rPr>
              <w:t>جسد</w:t>
            </w:r>
            <w:r w:rsidR="0038665C" w:rsidRPr="008433DF">
              <w:rPr>
                <w:rStyle w:val="Hyperlink"/>
                <w:noProof/>
                <w:rtl/>
              </w:rPr>
              <w:t xml:space="preserve"> </w:t>
            </w:r>
            <w:r w:rsidR="0038665C" w:rsidRPr="008433DF">
              <w:rPr>
                <w:rStyle w:val="Hyperlink"/>
                <w:rFonts w:hint="eastAsia"/>
                <w:noProof/>
                <w:rtl/>
              </w:rPr>
              <w:t>الإمام</w:t>
            </w:r>
            <w:r w:rsidR="0038665C" w:rsidRPr="008433DF">
              <w:rPr>
                <w:rStyle w:val="Hyperlink"/>
                <w:noProof/>
                <w:rtl/>
              </w:rPr>
              <w:t xml:space="preserve"> </w:t>
            </w:r>
            <w:r w:rsidR="0038665C" w:rsidRPr="008433DF">
              <w:rPr>
                <w:rStyle w:val="Hyperlink"/>
                <w:rFonts w:cs="Rafed Alaem" w:hint="eastAsia"/>
                <w:noProof/>
                <w:rtl/>
              </w:rPr>
              <w:t>عليه‌السلام</w:t>
            </w:r>
            <w:r w:rsidR="0038665C" w:rsidRPr="008433DF">
              <w:rPr>
                <w:rStyle w:val="Hyperlink"/>
                <w:noProof/>
                <w:rtl/>
              </w:rPr>
              <w:t xml:space="preserve"> </w:t>
            </w:r>
            <w:r w:rsidR="0038665C" w:rsidRPr="008433DF">
              <w:rPr>
                <w:rStyle w:val="Hyperlink"/>
                <w:rFonts w:hint="eastAsia"/>
                <w:noProof/>
                <w:rtl/>
              </w:rPr>
              <w:t>بحوافر</w:t>
            </w:r>
            <w:r w:rsidR="0038665C" w:rsidRPr="008433DF">
              <w:rPr>
                <w:rStyle w:val="Hyperlink"/>
                <w:noProof/>
                <w:rtl/>
              </w:rPr>
              <w:t xml:space="preserve"> </w:t>
            </w:r>
            <w:r w:rsidR="0038665C" w:rsidRPr="008433DF">
              <w:rPr>
                <w:rStyle w:val="Hyperlink"/>
                <w:rFonts w:hint="eastAsia"/>
                <w:noProof/>
                <w:rtl/>
              </w:rPr>
              <w:t>الخيل</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Toc378235977 \h</w:instrText>
            </w:r>
            <w:r w:rsidR="0038665C">
              <w:rPr>
                <w:noProof/>
                <w:webHidden/>
                <w:rtl/>
              </w:rPr>
              <w:instrText xml:space="preserve"> </w:instrText>
            </w:r>
            <w:r>
              <w:rPr>
                <w:noProof/>
                <w:webHidden/>
                <w:rtl/>
              </w:rPr>
            </w:r>
            <w:r>
              <w:rPr>
                <w:noProof/>
                <w:webHidden/>
                <w:rtl/>
              </w:rPr>
              <w:fldChar w:fldCharType="separate"/>
            </w:r>
            <w:r w:rsidR="00CA44FB">
              <w:rPr>
                <w:noProof/>
                <w:webHidden/>
                <w:rtl/>
              </w:rPr>
              <w:t>434</w:t>
            </w:r>
            <w:r>
              <w:rPr>
                <w:noProof/>
                <w:webHidden/>
                <w:rtl/>
              </w:rPr>
              <w:fldChar w:fldCharType="end"/>
            </w:r>
          </w:hyperlink>
        </w:p>
        <w:p w:rsidR="0038665C" w:rsidRDefault="00041DEF">
          <w:pPr>
            <w:pStyle w:val="TOC2"/>
            <w:tabs>
              <w:tab w:val="right" w:leader="dot" w:pos="7786"/>
            </w:tabs>
            <w:rPr>
              <w:rFonts w:asciiTheme="minorHAnsi" w:eastAsiaTheme="minorEastAsia" w:hAnsiTheme="minorHAnsi" w:cstheme="minorBidi"/>
              <w:noProof/>
              <w:color w:val="auto"/>
              <w:sz w:val="22"/>
              <w:szCs w:val="22"/>
              <w:rtl/>
            </w:rPr>
          </w:pPr>
          <w:hyperlink w:anchor="_Toc378235978" w:history="1">
            <w:r w:rsidR="0038665C" w:rsidRPr="008433DF">
              <w:rPr>
                <w:rStyle w:val="Hyperlink"/>
                <w:rFonts w:hint="eastAsia"/>
                <w:noProof/>
                <w:rtl/>
              </w:rPr>
              <w:t>وكان</w:t>
            </w:r>
            <w:r w:rsidR="0038665C" w:rsidRPr="008433DF">
              <w:rPr>
                <w:rStyle w:val="Hyperlink"/>
                <w:noProof/>
                <w:rtl/>
              </w:rPr>
              <w:t xml:space="preserve"> </w:t>
            </w:r>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زياد</w:t>
            </w:r>
            <w:r w:rsidR="0038665C" w:rsidRPr="008433DF">
              <w:rPr>
                <w:rStyle w:val="Hyperlink"/>
                <w:noProof/>
                <w:rtl/>
              </w:rPr>
              <w:t xml:space="preserve"> </w:t>
            </w:r>
            <w:r w:rsidR="0038665C" w:rsidRPr="008433DF">
              <w:rPr>
                <w:rStyle w:val="Hyperlink"/>
                <w:rFonts w:hint="eastAsia"/>
                <w:noProof/>
                <w:rtl/>
              </w:rPr>
              <w:t>قد</w:t>
            </w:r>
            <w:r w:rsidR="0038665C" w:rsidRPr="008433DF">
              <w:rPr>
                <w:rStyle w:val="Hyperlink"/>
                <w:noProof/>
                <w:rtl/>
              </w:rPr>
              <w:t xml:space="preserve"> </w:t>
            </w:r>
            <w:r w:rsidR="0038665C" w:rsidRPr="008433DF">
              <w:rPr>
                <w:rStyle w:val="Hyperlink"/>
                <w:rFonts w:hint="eastAsia"/>
                <w:noProof/>
                <w:rtl/>
              </w:rPr>
              <w:t>أمر</w:t>
            </w:r>
            <w:r w:rsidR="0038665C" w:rsidRPr="008433DF">
              <w:rPr>
                <w:rStyle w:val="Hyperlink"/>
                <w:noProof/>
                <w:rtl/>
              </w:rPr>
              <w:t xml:space="preserve"> </w:t>
            </w:r>
            <w:r w:rsidR="0038665C" w:rsidRPr="008433DF">
              <w:rPr>
                <w:rStyle w:val="Hyperlink"/>
                <w:rFonts w:hint="eastAsia"/>
                <w:noProof/>
                <w:rtl/>
              </w:rPr>
              <w:t>ابن</w:t>
            </w:r>
            <w:r w:rsidR="0038665C" w:rsidRPr="008433DF">
              <w:rPr>
                <w:rStyle w:val="Hyperlink"/>
                <w:noProof/>
                <w:rtl/>
              </w:rPr>
              <w:t xml:space="preserve"> </w:t>
            </w:r>
            <w:r w:rsidR="0038665C" w:rsidRPr="008433DF">
              <w:rPr>
                <w:rStyle w:val="Hyperlink"/>
                <w:rFonts w:hint="eastAsia"/>
                <w:noProof/>
                <w:rtl/>
              </w:rPr>
              <w:t>سعد</w:t>
            </w:r>
            <w:r w:rsidR="0038665C" w:rsidRPr="008433DF">
              <w:rPr>
                <w:rStyle w:val="Hyperlink"/>
                <w:noProof/>
                <w:rtl/>
              </w:rPr>
              <w:t xml:space="preserve"> </w:t>
            </w:r>
            <w:r w:rsidR="0038665C" w:rsidRPr="008433DF">
              <w:rPr>
                <w:rStyle w:val="Hyperlink"/>
                <w:rFonts w:hint="eastAsia"/>
                <w:noProof/>
                <w:rtl/>
              </w:rPr>
              <w:t>بذلك</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Toc378235978 \h</w:instrText>
            </w:r>
            <w:r w:rsidR="0038665C">
              <w:rPr>
                <w:noProof/>
                <w:webHidden/>
                <w:rtl/>
              </w:rPr>
              <w:instrText xml:space="preserve"> </w:instrText>
            </w:r>
            <w:r>
              <w:rPr>
                <w:noProof/>
                <w:webHidden/>
                <w:rtl/>
              </w:rPr>
            </w:r>
            <w:r>
              <w:rPr>
                <w:noProof/>
                <w:webHidden/>
                <w:rtl/>
              </w:rPr>
              <w:fldChar w:fldCharType="separate"/>
            </w:r>
            <w:r w:rsidR="00CA44FB">
              <w:rPr>
                <w:noProof/>
                <w:webHidden/>
                <w:rtl/>
              </w:rPr>
              <w:t>435</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79" w:history="1">
            <w:r w:rsidR="0038665C" w:rsidRPr="008433DF">
              <w:rPr>
                <w:rStyle w:val="Hyperlink"/>
                <w:rFonts w:hint="eastAsia"/>
                <w:noProof/>
                <w:rtl/>
              </w:rPr>
              <w:t>التحقيق</w:t>
            </w:r>
            <w:r w:rsidR="0038665C" w:rsidRPr="008433DF">
              <w:rPr>
                <w:rStyle w:val="Hyperlink"/>
                <w:noProof/>
                <w:rtl/>
              </w:rPr>
              <w:t xml:space="preserve"> </w:t>
            </w:r>
            <w:r w:rsidR="0038665C" w:rsidRPr="008433DF">
              <w:rPr>
                <w:rStyle w:val="Hyperlink"/>
                <w:rFonts w:hint="eastAsia"/>
                <w:noProof/>
                <w:rtl/>
              </w:rPr>
              <w:t>في</w:t>
            </w:r>
            <w:r w:rsidR="0038665C" w:rsidRPr="008433DF">
              <w:rPr>
                <w:rStyle w:val="Hyperlink"/>
                <w:noProof/>
                <w:rtl/>
              </w:rPr>
              <w:t xml:space="preserve"> </w:t>
            </w:r>
            <w:r w:rsidR="0038665C" w:rsidRPr="008433DF">
              <w:rPr>
                <w:rStyle w:val="Hyperlink"/>
                <w:rFonts w:hint="eastAsia"/>
                <w:noProof/>
                <w:rtl/>
              </w:rPr>
              <w:t>رجال</w:t>
            </w:r>
            <w:r w:rsidR="0038665C" w:rsidRPr="008433DF">
              <w:rPr>
                <w:rStyle w:val="Hyperlink"/>
                <w:noProof/>
                <w:rtl/>
              </w:rPr>
              <w:t xml:space="preserve"> </w:t>
            </w:r>
            <w:r w:rsidR="0038665C" w:rsidRPr="008433DF">
              <w:rPr>
                <w:rStyle w:val="Hyperlink"/>
                <w:rFonts w:hint="eastAsia"/>
                <w:noProof/>
                <w:rtl/>
              </w:rPr>
              <w:t>السند</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Toc378235979 \h</w:instrText>
            </w:r>
            <w:r w:rsidR="0038665C">
              <w:rPr>
                <w:noProof/>
                <w:webHidden/>
                <w:rtl/>
              </w:rPr>
              <w:instrText xml:space="preserve"> </w:instrText>
            </w:r>
            <w:r>
              <w:rPr>
                <w:noProof/>
                <w:webHidden/>
                <w:rtl/>
              </w:rPr>
            </w:r>
            <w:r>
              <w:rPr>
                <w:noProof/>
                <w:webHidden/>
                <w:rtl/>
              </w:rPr>
              <w:fldChar w:fldCharType="separate"/>
            </w:r>
            <w:r w:rsidR="00CA44FB">
              <w:rPr>
                <w:noProof/>
                <w:webHidden/>
                <w:rtl/>
              </w:rPr>
              <w:t>437</w:t>
            </w:r>
            <w:r>
              <w:rPr>
                <w:noProof/>
                <w:webHidden/>
                <w:rtl/>
              </w:rPr>
              <w:fldChar w:fldCharType="end"/>
            </w:r>
          </w:hyperlink>
        </w:p>
        <w:p w:rsidR="0038665C" w:rsidRDefault="00041DEF" w:rsidP="00E72936">
          <w:pPr>
            <w:pStyle w:val="TOC3"/>
            <w:rPr>
              <w:rFonts w:asciiTheme="minorHAnsi" w:eastAsiaTheme="minorEastAsia" w:hAnsiTheme="minorHAnsi" w:cstheme="minorBidi"/>
              <w:noProof/>
              <w:color w:val="auto"/>
              <w:sz w:val="22"/>
              <w:szCs w:val="22"/>
              <w:rtl/>
            </w:rPr>
          </w:pPr>
          <w:hyperlink w:anchor="_Toc378235980" w:history="1">
            <w:r w:rsidR="0038665C" w:rsidRPr="008433DF">
              <w:rPr>
                <w:rStyle w:val="Hyperlink"/>
                <w:rFonts w:hint="eastAsia"/>
                <w:noProof/>
                <w:rtl/>
              </w:rPr>
              <w:t>كلام</w:t>
            </w:r>
            <w:r w:rsidR="0038665C" w:rsidRPr="008433DF">
              <w:rPr>
                <w:rStyle w:val="Hyperlink"/>
                <w:noProof/>
                <w:rtl/>
              </w:rPr>
              <w:t xml:space="preserve"> </w:t>
            </w:r>
            <w:r w:rsidR="0038665C" w:rsidRPr="008433DF">
              <w:rPr>
                <w:rStyle w:val="Hyperlink"/>
                <w:rFonts w:hint="eastAsia"/>
                <w:noProof/>
                <w:rtl/>
              </w:rPr>
              <w:t>البرغاني</w:t>
            </w:r>
            <w:r w:rsidR="0038665C" w:rsidRPr="008433DF">
              <w:rPr>
                <w:rStyle w:val="Hyperlink"/>
                <w:noProof/>
                <w:rtl/>
              </w:rPr>
              <w:t>:</w:t>
            </w:r>
            <w:r w:rsidR="0038665C">
              <w:rPr>
                <w:noProof/>
                <w:webHidden/>
                <w:rtl/>
              </w:rPr>
              <w:tab/>
            </w:r>
            <w:r>
              <w:rPr>
                <w:noProof/>
                <w:webHidden/>
                <w:rtl/>
              </w:rPr>
              <w:fldChar w:fldCharType="begin"/>
            </w:r>
            <w:r w:rsidR="0038665C">
              <w:rPr>
                <w:noProof/>
                <w:webHidden/>
                <w:rtl/>
              </w:rPr>
              <w:instrText xml:space="preserve"> </w:instrText>
            </w:r>
            <w:r w:rsidR="0038665C">
              <w:rPr>
                <w:noProof/>
                <w:webHidden/>
              </w:rPr>
              <w:instrText>PAGEREF</w:instrText>
            </w:r>
            <w:r w:rsidR="0038665C">
              <w:rPr>
                <w:noProof/>
                <w:webHidden/>
                <w:rtl/>
              </w:rPr>
              <w:instrText xml:space="preserve"> _</w:instrText>
            </w:r>
            <w:r w:rsidR="0038665C">
              <w:rPr>
                <w:noProof/>
                <w:webHidden/>
              </w:rPr>
              <w:instrText>Toc378235980 \h</w:instrText>
            </w:r>
            <w:r w:rsidR="0038665C">
              <w:rPr>
                <w:noProof/>
                <w:webHidden/>
                <w:rtl/>
              </w:rPr>
              <w:instrText xml:space="preserve"> </w:instrText>
            </w:r>
            <w:r>
              <w:rPr>
                <w:noProof/>
                <w:webHidden/>
                <w:rtl/>
              </w:rPr>
            </w:r>
            <w:r>
              <w:rPr>
                <w:noProof/>
                <w:webHidden/>
                <w:rtl/>
              </w:rPr>
              <w:fldChar w:fldCharType="separate"/>
            </w:r>
            <w:r w:rsidR="00CA44FB">
              <w:rPr>
                <w:noProof/>
                <w:webHidden/>
                <w:rtl/>
              </w:rPr>
              <w:t>437</w:t>
            </w:r>
            <w:r>
              <w:rPr>
                <w:noProof/>
                <w:webHidden/>
                <w:rtl/>
              </w:rPr>
              <w:fldChar w:fldCharType="end"/>
            </w:r>
          </w:hyperlink>
        </w:p>
        <w:p w:rsidR="0038665C" w:rsidRDefault="00041DEF" w:rsidP="0038665C">
          <w:pPr>
            <w:pStyle w:val="libNormal"/>
          </w:pPr>
          <w:r>
            <w:fldChar w:fldCharType="end"/>
          </w:r>
        </w:p>
      </w:sdtContent>
    </w:sdt>
    <w:sectPr w:rsidR="0038665C"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2F" w:rsidRDefault="00DD3A2F">
      <w:r>
        <w:separator/>
      </w:r>
    </w:p>
  </w:endnote>
  <w:endnote w:type="continuationSeparator" w:id="1">
    <w:p w:rsidR="00DD3A2F" w:rsidRDefault="00DD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2F" w:rsidRPr="00CE0C9D" w:rsidRDefault="00041DEF" w:rsidP="00CE0C9D">
    <w:pPr>
      <w:bidi/>
      <w:jc w:val="center"/>
      <w:rPr>
        <w:rFonts w:ascii="Traditional Arabic" w:hAnsi="Traditional Arabic" w:cs="Traditional Arabic"/>
        <w:sz w:val="28"/>
        <w:szCs w:val="28"/>
      </w:rPr>
    </w:pPr>
    <w:r w:rsidRPr="00CE0C9D">
      <w:rPr>
        <w:rFonts w:ascii="Traditional Arabic" w:hAnsi="Traditional Arabic" w:cs="Traditional Arabic"/>
        <w:sz w:val="28"/>
        <w:szCs w:val="28"/>
      </w:rPr>
      <w:fldChar w:fldCharType="begin"/>
    </w:r>
    <w:r w:rsidR="00DD3A2F" w:rsidRPr="00CE0C9D">
      <w:rPr>
        <w:rFonts w:ascii="Traditional Arabic" w:hAnsi="Traditional Arabic" w:cs="Traditional Arabic"/>
        <w:sz w:val="28"/>
        <w:szCs w:val="28"/>
      </w:rPr>
      <w:instrText xml:space="preserve"> PAGE   \* MERGEFORMAT </w:instrText>
    </w:r>
    <w:r w:rsidRPr="00CE0C9D">
      <w:rPr>
        <w:rFonts w:ascii="Traditional Arabic" w:hAnsi="Traditional Arabic" w:cs="Traditional Arabic"/>
        <w:sz w:val="28"/>
        <w:szCs w:val="28"/>
      </w:rPr>
      <w:fldChar w:fldCharType="separate"/>
    </w:r>
    <w:r w:rsidR="00F83C2B">
      <w:rPr>
        <w:rFonts w:ascii="Traditional Arabic" w:hAnsi="Traditional Arabic" w:cs="Traditional Arabic"/>
        <w:noProof/>
        <w:sz w:val="28"/>
        <w:szCs w:val="28"/>
        <w:rtl/>
      </w:rPr>
      <w:t>372</w:t>
    </w:r>
    <w:r w:rsidRPr="00CE0C9D">
      <w:rPr>
        <w:rFonts w:ascii="Traditional Arabic" w:hAnsi="Traditional Arabic" w:cs="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2F" w:rsidRPr="00CE0C9D" w:rsidRDefault="00041DEF" w:rsidP="00CE0C9D">
    <w:pPr>
      <w:bidi/>
      <w:jc w:val="center"/>
      <w:rPr>
        <w:rFonts w:ascii="Traditional Arabic" w:hAnsi="Traditional Arabic" w:cs="Traditional Arabic"/>
        <w:sz w:val="28"/>
        <w:szCs w:val="28"/>
      </w:rPr>
    </w:pPr>
    <w:r w:rsidRPr="00CE0C9D">
      <w:rPr>
        <w:rFonts w:ascii="Traditional Arabic" w:hAnsi="Traditional Arabic" w:cs="Traditional Arabic"/>
        <w:sz w:val="28"/>
        <w:szCs w:val="28"/>
      </w:rPr>
      <w:fldChar w:fldCharType="begin"/>
    </w:r>
    <w:r w:rsidR="00DD3A2F" w:rsidRPr="00CE0C9D">
      <w:rPr>
        <w:rFonts w:ascii="Traditional Arabic" w:hAnsi="Traditional Arabic" w:cs="Traditional Arabic"/>
        <w:sz w:val="28"/>
        <w:szCs w:val="28"/>
      </w:rPr>
      <w:instrText xml:space="preserve"> PAGE   \* MERGEFORMAT </w:instrText>
    </w:r>
    <w:r w:rsidRPr="00CE0C9D">
      <w:rPr>
        <w:rFonts w:ascii="Traditional Arabic" w:hAnsi="Traditional Arabic" w:cs="Traditional Arabic"/>
        <w:sz w:val="28"/>
        <w:szCs w:val="28"/>
      </w:rPr>
      <w:fldChar w:fldCharType="separate"/>
    </w:r>
    <w:r w:rsidR="00F83C2B">
      <w:rPr>
        <w:rFonts w:ascii="Traditional Arabic" w:hAnsi="Traditional Arabic" w:cs="Traditional Arabic"/>
        <w:noProof/>
        <w:sz w:val="28"/>
        <w:szCs w:val="28"/>
        <w:rtl/>
      </w:rPr>
      <w:t>371</w:t>
    </w:r>
    <w:r w:rsidRPr="00CE0C9D">
      <w:rPr>
        <w:rFonts w:ascii="Traditional Arabic" w:hAnsi="Traditional Arabic" w:cs="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2F" w:rsidRPr="00CE0C9D" w:rsidRDefault="00041DEF" w:rsidP="00CE0C9D">
    <w:pPr>
      <w:bidi/>
      <w:jc w:val="center"/>
      <w:rPr>
        <w:rFonts w:ascii="Traditional Arabic" w:hAnsi="Traditional Arabic" w:cs="Traditional Arabic"/>
        <w:sz w:val="28"/>
        <w:szCs w:val="28"/>
      </w:rPr>
    </w:pPr>
    <w:r w:rsidRPr="00CE0C9D">
      <w:rPr>
        <w:rFonts w:ascii="Traditional Arabic" w:hAnsi="Traditional Arabic" w:cs="Traditional Arabic"/>
        <w:sz w:val="28"/>
        <w:szCs w:val="28"/>
      </w:rPr>
      <w:fldChar w:fldCharType="begin"/>
    </w:r>
    <w:r w:rsidR="00DD3A2F" w:rsidRPr="00CE0C9D">
      <w:rPr>
        <w:rFonts w:ascii="Traditional Arabic" w:hAnsi="Traditional Arabic" w:cs="Traditional Arabic"/>
        <w:sz w:val="28"/>
        <w:szCs w:val="28"/>
      </w:rPr>
      <w:instrText xml:space="preserve"> PAGE   \* MERGEFORMAT </w:instrText>
    </w:r>
    <w:r w:rsidRPr="00CE0C9D">
      <w:rPr>
        <w:rFonts w:ascii="Traditional Arabic" w:hAnsi="Traditional Arabic" w:cs="Traditional Arabic"/>
        <w:sz w:val="28"/>
        <w:szCs w:val="28"/>
      </w:rPr>
      <w:fldChar w:fldCharType="separate"/>
    </w:r>
    <w:r w:rsidR="00F83C2B">
      <w:rPr>
        <w:rFonts w:ascii="Traditional Arabic" w:hAnsi="Traditional Arabic" w:cs="Traditional Arabic"/>
        <w:noProof/>
        <w:sz w:val="28"/>
        <w:szCs w:val="28"/>
        <w:rtl/>
      </w:rPr>
      <w:t>1</w:t>
    </w:r>
    <w:r w:rsidRPr="00CE0C9D">
      <w:rPr>
        <w:rFonts w:ascii="Traditional Arabic" w:hAnsi="Traditional Arabic" w:cs="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2F" w:rsidRDefault="00DD3A2F">
      <w:r>
        <w:separator/>
      </w:r>
    </w:p>
  </w:footnote>
  <w:footnote w:type="continuationSeparator" w:id="1">
    <w:p w:rsidR="00DD3A2F" w:rsidRDefault="00DD3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61DD6"/>
    <w:rsid w:val="00000514"/>
    <w:rsid w:val="0000226B"/>
    <w:rsid w:val="00005A19"/>
    <w:rsid w:val="000076A9"/>
    <w:rsid w:val="00011374"/>
    <w:rsid w:val="00022713"/>
    <w:rsid w:val="00022D9B"/>
    <w:rsid w:val="00023DBA"/>
    <w:rsid w:val="00024DBC"/>
    <w:rsid w:val="000267FE"/>
    <w:rsid w:val="00034DB7"/>
    <w:rsid w:val="00040798"/>
    <w:rsid w:val="00041DEF"/>
    <w:rsid w:val="00043023"/>
    <w:rsid w:val="00054406"/>
    <w:rsid w:val="0006216A"/>
    <w:rsid w:val="000630B6"/>
    <w:rsid w:val="00066C43"/>
    <w:rsid w:val="00067F84"/>
    <w:rsid w:val="00071C97"/>
    <w:rsid w:val="0007613C"/>
    <w:rsid w:val="000761F7"/>
    <w:rsid w:val="00076A3A"/>
    <w:rsid w:val="00077163"/>
    <w:rsid w:val="0008084B"/>
    <w:rsid w:val="00082D69"/>
    <w:rsid w:val="00090987"/>
    <w:rsid w:val="00092805"/>
    <w:rsid w:val="00092A0C"/>
    <w:rsid w:val="000A6AE5"/>
    <w:rsid w:val="000A7750"/>
    <w:rsid w:val="000B2E78"/>
    <w:rsid w:val="000B3A56"/>
    <w:rsid w:val="000C0A89"/>
    <w:rsid w:val="000C7722"/>
    <w:rsid w:val="000D0932"/>
    <w:rsid w:val="000D1BDF"/>
    <w:rsid w:val="000D3114"/>
    <w:rsid w:val="000D4AED"/>
    <w:rsid w:val="000D6509"/>
    <w:rsid w:val="000D71B7"/>
    <w:rsid w:val="000E0153"/>
    <w:rsid w:val="000E1654"/>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2CCA"/>
    <w:rsid w:val="0011352E"/>
    <w:rsid w:val="00113B0B"/>
    <w:rsid w:val="00113CCC"/>
    <w:rsid w:val="00115473"/>
    <w:rsid w:val="00115A71"/>
    <w:rsid w:val="001162C9"/>
    <w:rsid w:val="0012064D"/>
    <w:rsid w:val="00122468"/>
    <w:rsid w:val="0012268F"/>
    <w:rsid w:val="0012315E"/>
    <w:rsid w:val="001243ED"/>
    <w:rsid w:val="00126471"/>
    <w:rsid w:val="00132537"/>
    <w:rsid w:val="00134629"/>
    <w:rsid w:val="00135E90"/>
    <w:rsid w:val="00136268"/>
    <w:rsid w:val="00136E6F"/>
    <w:rsid w:val="00136FE7"/>
    <w:rsid w:val="0014341C"/>
    <w:rsid w:val="00143EEA"/>
    <w:rsid w:val="00147ED8"/>
    <w:rsid w:val="00150CE5"/>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02FE"/>
    <w:rsid w:val="001937F7"/>
    <w:rsid w:val="00193C1D"/>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FB6"/>
    <w:rsid w:val="001D5007"/>
    <w:rsid w:val="001E016E"/>
    <w:rsid w:val="001E25DC"/>
    <w:rsid w:val="001E274C"/>
    <w:rsid w:val="001E3D95"/>
    <w:rsid w:val="001F0713"/>
    <w:rsid w:val="001F1CF9"/>
    <w:rsid w:val="001F3DB4"/>
    <w:rsid w:val="00200E9A"/>
    <w:rsid w:val="00202C7B"/>
    <w:rsid w:val="00202D70"/>
    <w:rsid w:val="00204071"/>
    <w:rsid w:val="002045CF"/>
    <w:rsid w:val="002054C5"/>
    <w:rsid w:val="002139CB"/>
    <w:rsid w:val="00214077"/>
    <w:rsid w:val="00214801"/>
    <w:rsid w:val="00224964"/>
    <w:rsid w:val="00226098"/>
    <w:rsid w:val="002267C7"/>
    <w:rsid w:val="00227FEE"/>
    <w:rsid w:val="002402A5"/>
    <w:rsid w:val="00241F59"/>
    <w:rsid w:val="0024265C"/>
    <w:rsid w:val="00243D20"/>
    <w:rsid w:val="00244C2E"/>
    <w:rsid w:val="00250E0A"/>
    <w:rsid w:val="00251E02"/>
    <w:rsid w:val="002537F8"/>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4EC7"/>
    <w:rsid w:val="002A5096"/>
    <w:rsid w:val="002A680F"/>
    <w:rsid w:val="002A69AC"/>
    <w:rsid w:val="002A717D"/>
    <w:rsid w:val="002A73D7"/>
    <w:rsid w:val="002B2B15"/>
    <w:rsid w:val="002B5911"/>
    <w:rsid w:val="002B71A8"/>
    <w:rsid w:val="002B7794"/>
    <w:rsid w:val="002B7989"/>
    <w:rsid w:val="002C3E3A"/>
    <w:rsid w:val="002C5C66"/>
    <w:rsid w:val="002C6427"/>
    <w:rsid w:val="002D19A9"/>
    <w:rsid w:val="002D2485"/>
    <w:rsid w:val="002D2F53"/>
    <w:rsid w:val="002D580E"/>
    <w:rsid w:val="002E0927"/>
    <w:rsid w:val="002E19EE"/>
    <w:rsid w:val="002E4976"/>
    <w:rsid w:val="002E4D3D"/>
    <w:rsid w:val="002E5CA1"/>
    <w:rsid w:val="002E6022"/>
    <w:rsid w:val="002E760E"/>
    <w:rsid w:val="002F3626"/>
    <w:rsid w:val="002F42E5"/>
    <w:rsid w:val="0030093B"/>
    <w:rsid w:val="00301EBF"/>
    <w:rsid w:val="00307C3A"/>
    <w:rsid w:val="00310762"/>
    <w:rsid w:val="00310A38"/>
    <w:rsid w:val="00310D1D"/>
    <w:rsid w:val="003129CD"/>
    <w:rsid w:val="00312A30"/>
    <w:rsid w:val="00317E22"/>
    <w:rsid w:val="00320644"/>
    <w:rsid w:val="00322466"/>
    <w:rsid w:val="00323F18"/>
    <w:rsid w:val="00324B78"/>
    <w:rsid w:val="00325A62"/>
    <w:rsid w:val="00326131"/>
    <w:rsid w:val="003276F0"/>
    <w:rsid w:val="00330D70"/>
    <w:rsid w:val="003339D0"/>
    <w:rsid w:val="00335249"/>
    <w:rsid w:val="003353BB"/>
    <w:rsid w:val="0033620A"/>
    <w:rsid w:val="0034239A"/>
    <w:rsid w:val="003474D8"/>
    <w:rsid w:val="0035368E"/>
    <w:rsid w:val="00354493"/>
    <w:rsid w:val="00355C40"/>
    <w:rsid w:val="00360A5F"/>
    <w:rsid w:val="0036104C"/>
    <w:rsid w:val="003618AA"/>
    <w:rsid w:val="00362F97"/>
    <w:rsid w:val="0036371E"/>
    <w:rsid w:val="00363C94"/>
    <w:rsid w:val="0036400D"/>
    <w:rsid w:val="00364867"/>
    <w:rsid w:val="00370223"/>
    <w:rsid w:val="00373085"/>
    <w:rsid w:val="0037453D"/>
    <w:rsid w:val="003771B6"/>
    <w:rsid w:val="003839AA"/>
    <w:rsid w:val="0038583D"/>
    <w:rsid w:val="0038665C"/>
    <w:rsid w:val="0038683D"/>
    <w:rsid w:val="00387F48"/>
    <w:rsid w:val="00391364"/>
    <w:rsid w:val="003963F3"/>
    <w:rsid w:val="0039787F"/>
    <w:rsid w:val="003A1475"/>
    <w:rsid w:val="003A3298"/>
    <w:rsid w:val="003A4587"/>
    <w:rsid w:val="003A533A"/>
    <w:rsid w:val="003A657A"/>
    <w:rsid w:val="003A661E"/>
    <w:rsid w:val="003B07BC"/>
    <w:rsid w:val="003B0913"/>
    <w:rsid w:val="003B20C5"/>
    <w:rsid w:val="003B5031"/>
    <w:rsid w:val="003B63EE"/>
    <w:rsid w:val="003B6720"/>
    <w:rsid w:val="003B775B"/>
    <w:rsid w:val="003B7FA9"/>
    <w:rsid w:val="003C3D84"/>
    <w:rsid w:val="003C6EB9"/>
    <w:rsid w:val="003C7C08"/>
    <w:rsid w:val="003D0E9A"/>
    <w:rsid w:val="003D2459"/>
    <w:rsid w:val="003D28ED"/>
    <w:rsid w:val="003D3107"/>
    <w:rsid w:val="003E148D"/>
    <w:rsid w:val="003E173A"/>
    <w:rsid w:val="003E3600"/>
    <w:rsid w:val="003E6BE5"/>
    <w:rsid w:val="003F05E6"/>
    <w:rsid w:val="003F133B"/>
    <w:rsid w:val="003F33DE"/>
    <w:rsid w:val="003F64DC"/>
    <w:rsid w:val="0040243A"/>
    <w:rsid w:val="00402C65"/>
    <w:rsid w:val="00404EB7"/>
    <w:rsid w:val="00407D56"/>
    <w:rsid w:val="004146B4"/>
    <w:rsid w:val="00416E2B"/>
    <w:rsid w:val="004170C4"/>
    <w:rsid w:val="004209BA"/>
    <w:rsid w:val="00420C44"/>
    <w:rsid w:val="004271BF"/>
    <w:rsid w:val="00430581"/>
    <w:rsid w:val="00434A97"/>
    <w:rsid w:val="0043632C"/>
    <w:rsid w:val="00437035"/>
    <w:rsid w:val="00440C62"/>
    <w:rsid w:val="00441A2E"/>
    <w:rsid w:val="00446BBA"/>
    <w:rsid w:val="004537CB"/>
    <w:rsid w:val="004538D5"/>
    <w:rsid w:val="00453C50"/>
    <w:rsid w:val="00455A59"/>
    <w:rsid w:val="00460435"/>
    <w:rsid w:val="00461DD6"/>
    <w:rsid w:val="00464B21"/>
    <w:rsid w:val="0046634E"/>
    <w:rsid w:val="00467E54"/>
    <w:rsid w:val="00470378"/>
    <w:rsid w:val="004722F9"/>
    <w:rsid w:val="00475E99"/>
    <w:rsid w:val="00481D03"/>
    <w:rsid w:val="00481FD0"/>
    <w:rsid w:val="0048221F"/>
    <w:rsid w:val="0049103A"/>
    <w:rsid w:val="004919C3"/>
    <w:rsid w:val="00491B65"/>
    <w:rsid w:val="004953C3"/>
    <w:rsid w:val="00497042"/>
    <w:rsid w:val="004A0866"/>
    <w:rsid w:val="004A0AF4"/>
    <w:rsid w:val="004A0B9D"/>
    <w:rsid w:val="004A6FE9"/>
    <w:rsid w:val="004B06B3"/>
    <w:rsid w:val="004B17F4"/>
    <w:rsid w:val="004B3F28"/>
    <w:rsid w:val="004B4881"/>
    <w:rsid w:val="004B5B1C"/>
    <w:rsid w:val="004B653D"/>
    <w:rsid w:val="004C0461"/>
    <w:rsid w:val="004C3E90"/>
    <w:rsid w:val="004C4336"/>
    <w:rsid w:val="004C77B5"/>
    <w:rsid w:val="004D67F7"/>
    <w:rsid w:val="004D7678"/>
    <w:rsid w:val="004D7CD7"/>
    <w:rsid w:val="004E1992"/>
    <w:rsid w:val="004E6E95"/>
    <w:rsid w:val="004E7BA2"/>
    <w:rsid w:val="004F58BA"/>
    <w:rsid w:val="004F6137"/>
    <w:rsid w:val="005022E5"/>
    <w:rsid w:val="00513A81"/>
    <w:rsid w:val="00514000"/>
    <w:rsid w:val="005144F3"/>
    <w:rsid w:val="005150D9"/>
    <w:rsid w:val="00523B40"/>
    <w:rsid w:val="005254BC"/>
    <w:rsid w:val="00526724"/>
    <w:rsid w:val="005319A5"/>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838"/>
    <w:rsid w:val="00584801"/>
    <w:rsid w:val="00584ABA"/>
    <w:rsid w:val="00585B8F"/>
    <w:rsid w:val="005873B5"/>
    <w:rsid w:val="00590129"/>
    <w:rsid w:val="005923FF"/>
    <w:rsid w:val="005960AA"/>
    <w:rsid w:val="00596330"/>
    <w:rsid w:val="00597B34"/>
    <w:rsid w:val="005A00BB"/>
    <w:rsid w:val="005A0EE6"/>
    <w:rsid w:val="005A1C39"/>
    <w:rsid w:val="005A43ED"/>
    <w:rsid w:val="005A4A76"/>
    <w:rsid w:val="005A61A4"/>
    <w:rsid w:val="005A6C74"/>
    <w:rsid w:val="005B084A"/>
    <w:rsid w:val="005B0916"/>
    <w:rsid w:val="005B2DE4"/>
    <w:rsid w:val="005B3117"/>
    <w:rsid w:val="005B56BE"/>
    <w:rsid w:val="005B68D5"/>
    <w:rsid w:val="005C07D9"/>
    <w:rsid w:val="005C0E2F"/>
    <w:rsid w:val="005C7719"/>
    <w:rsid w:val="005D2C72"/>
    <w:rsid w:val="005E2913"/>
    <w:rsid w:val="005E399F"/>
    <w:rsid w:val="005E5D2F"/>
    <w:rsid w:val="005E6836"/>
    <w:rsid w:val="005E6A3C"/>
    <w:rsid w:val="005E6E3A"/>
    <w:rsid w:val="005F0045"/>
    <w:rsid w:val="005F1012"/>
    <w:rsid w:val="005F15C3"/>
    <w:rsid w:val="00600E66"/>
    <w:rsid w:val="006013DF"/>
    <w:rsid w:val="0060295E"/>
    <w:rsid w:val="00603583"/>
    <w:rsid w:val="00603605"/>
    <w:rsid w:val="006041A3"/>
    <w:rsid w:val="00614301"/>
    <w:rsid w:val="006152CE"/>
    <w:rsid w:val="00620867"/>
    <w:rsid w:val="00620B12"/>
    <w:rsid w:val="006210F4"/>
    <w:rsid w:val="00621DEA"/>
    <w:rsid w:val="00624B9F"/>
    <w:rsid w:val="00625C71"/>
    <w:rsid w:val="00626383"/>
    <w:rsid w:val="00627316"/>
    <w:rsid w:val="00627A7B"/>
    <w:rsid w:val="00633FB4"/>
    <w:rsid w:val="006357C1"/>
    <w:rsid w:val="00635BA7"/>
    <w:rsid w:val="006365EA"/>
    <w:rsid w:val="0063710F"/>
    <w:rsid w:val="0063712C"/>
    <w:rsid w:val="00637374"/>
    <w:rsid w:val="00640BB2"/>
    <w:rsid w:val="00641A2D"/>
    <w:rsid w:val="00643F5E"/>
    <w:rsid w:val="006449AF"/>
    <w:rsid w:val="00645F66"/>
    <w:rsid w:val="00646D08"/>
    <w:rsid w:val="00651640"/>
    <w:rsid w:val="00651ADF"/>
    <w:rsid w:val="006573CB"/>
    <w:rsid w:val="006574EA"/>
    <w:rsid w:val="00663284"/>
    <w:rsid w:val="0066396C"/>
    <w:rsid w:val="00665B79"/>
    <w:rsid w:val="0066600A"/>
    <w:rsid w:val="006726F6"/>
    <w:rsid w:val="00672E5A"/>
    <w:rsid w:val="00676B9C"/>
    <w:rsid w:val="0068115C"/>
    <w:rsid w:val="00682902"/>
    <w:rsid w:val="00683F3A"/>
    <w:rsid w:val="00684193"/>
    <w:rsid w:val="00684527"/>
    <w:rsid w:val="0068652E"/>
    <w:rsid w:val="00687928"/>
    <w:rsid w:val="00687EC7"/>
    <w:rsid w:val="0069163F"/>
    <w:rsid w:val="00691DBB"/>
    <w:rsid w:val="006A09A5"/>
    <w:rsid w:val="006A79E7"/>
    <w:rsid w:val="006A7D4D"/>
    <w:rsid w:val="006B0E41"/>
    <w:rsid w:val="006B1C47"/>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209C"/>
    <w:rsid w:val="006F7CE8"/>
    <w:rsid w:val="006F7D34"/>
    <w:rsid w:val="0070028F"/>
    <w:rsid w:val="00701353"/>
    <w:rsid w:val="0070524C"/>
    <w:rsid w:val="00710619"/>
    <w:rsid w:val="007148AF"/>
    <w:rsid w:val="00715F3D"/>
    <w:rsid w:val="007160FF"/>
    <w:rsid w:val="00716D47"/>
    <w:rsid w:val="00717AB1"/>
    <w:rsid w:val="00717C64"/>
    <w:rsid w:val="007216F4"/>
    <w:rsid w:val="00721FA0"/>
    <w:rsid w:val="00723983"/>
    <w:rsid w:val="00723D07"/>
    <w:rsid w:val="00724F55"/>
    <w:rsid w:val="00725377"/>
    <w:rsid w:val="00726FAE"/>
    <w:rsid w:val="00727803"/>
    <w:rsid w:val="0073042E"/>
    <w:rsid w:val="00730E45"/>
    <w:rsid w:val="00731AD7"/>
    <w:rsid w:val="00732CCF"/>
    <w:rsid w:val="0073350F"/>
    <w:rsid w:val="00740CF1"/>
    <w:rsid w:val="00740E80"/>
    <w:rsid w:val="00741375"/>
    <w:rsid w:val="0074517B"/>
    <w:rsid w:val="00745E33"/>
    <w:rsid w:val="007565A3"/>
    <w:rsid w:val="007571E2"/>
    <w:rsid w:val="00757A95"/>
    <w:rsid w:val="00757D5B"/>
    <w:rsid w:val="00760354"/>
    <w:rsid w:val="00760E91"/>
    <w:rsid w:val="00765BEF"/>
    <w:rsid w:val="00767724"/>
    <w:rsid w:val="00773080"/>
    <w:rsid w:val="007735AB"/>
    <w:rsid w:val="00773927"/>
    <w:rsid w:val="00773E4E"/>
    <w:rsid w:val="00775FFA"/>
    <w:rsid w:val="00777AC5"/>
    <w:rsid w:val="00780989"/>
    <w:rsid w:val="007815C0"/>
    <w:rsid w:val="0078259F"/>
    <w:rsid w:val="00782872"/>
    <w:rsid w:val="00784287"/>
    <w:rsid w:val="00786894"/>
    <w:rsid w:val="00791A39"/>
    <w:rsid w:val="00792322"/>
    <w:rsid w:val="00796941"/>
    <w:rsid w:val="00796AAA"/>
    <w:rsid w:val="007A6185"/>
    <w:rsid w:val="007B10B3"/>
    <w:rsid w:val="007B1D12"/>
    <w:rsid w:val="007B2F17"/>
    <w:rsid w:val="007B46B3"/>
    <w:rsid w:val="007B5CD8"/>
    <w:rsid w:val="007B602B"/>
    <w:rsid w:val="007B6D51"/>
    <w:rsid w:val="007C1347"/>
    <w:rsid w:val="007C3DC9"/>
    <w:rsid w:val="007C3F88"/>
    <w:rsid w:val="007D1D2B"/>
    <w:rsid w:val="007D4FEB"/>
    <w:rsid w:val="007D5FD1"/>
    <w:rsid w:val="007E2EBF"/>
    <w:rsid w:val="007E3416"/>
    <w:rsid w:val="007E47E8"/>
    <w:rsid w:val="007E6DD9"/>
    <w:rsid w:val="007F03E5"/>
    <w:rsid w:val="007F4190"/>
    <w:rsid w:val="007F4E53"/>
    <w:rsid w:val="007F5ABC"/>
    <w:rsid w:val="008014F8"/>
    <w:rsid w:val="008018D9"/>
    <w:rsid w:val="00806335"/>
    <w:rsid w:val="008105E2"/>
    <w:rsid w:val="008110DA"/>
    <w:rsid w:val="008128CA"/>
    <w:rsid w:val="00813440"/>
    <w:rsid w:val="00820165"/>
    <w:rsid w:val="00821084"/>
    <w:rsid w:val="008213E2"/>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472BE"/>
    <w:rsid w:val="00850983"/>
    <w:rsid w:val="00852998"/>
    <w:rsid w:val="00856941"/>
    <w:rsid w:val="00857A7C"/>
    <w:rsid w:val="00857AA2"/>
    <w:rsid w:val="00861062"/>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D1F"/>
    <w:rsid w:val="008A4630"/>
    <w:rsid w:val="008B5AE2"/>
    <w:rsid w:val="008B5B7E"/>
    <w:rsid w:val="008C0DB1"/>
    <w:rsid w:val="008C3327"/>
    <w:rsid w:val="008C4633"/>
    <w:rsid w:val="008C510F"/>
    <w:rsid w:val="008C6CA6"/>
    <w:rsid w:val="008D1374"/>
    <w:rsid w:val="008D5874"/>
    <w:rsid w:val="008D5FE6"/>
    <w:rsid w:val="008D6657"/>
    <w:rsid w:val="008E1FA7"/>
    <w:rsid w:val="008E29AF"/>
    <w:rsid w:val="008E4D2E"/>
    <w:rsid w:val="008E52ED"/>
    <w:rsid w:val="008E5EA9"/>
    <w:rsid w:val="008F1A98"/>
    <w:rsid w:val="008F258C"/>
    <w:rsid w:val="008F3BB8"/>
    <w:rsid w:val="008F4513"/>
    <w:rsid w:val="008F5B45"/>
    <w:rsid w:val="008F72BE"/>
    <w:rsid w:val="009006DA"/>
    <w:rsid w:val="00900AA1"/>
    <w:rsid w:val="00900D4D"/>
    <w:rsid w:val="00901417"/>
    <w:rsid w:val="009046DF"/>
    <w:rsid w:val="009076D1"/>
    <w:rsid w:val="00911C81"/>
    <w:rsid w:val="00912F5B"/>
    <w:rsid w:val="00914562"/>
    <w:rsid w:val="0091682D"/>
    <w:rsid w:val="00920C47"/>
    <w:rsid w:val="00922370"/>
    <w:rsid w:val="0092388A"/>
    <w:rsid w:val="00924CF9"/>
    <w:rsid w:val="00925BE7"/>
    <w:rsid w:val="00927D62"/>
    <w:rsid w:val="00932192"/>
    <w:rsid w:val="00940B6B"/>
    <w:rsid w:val="00943412"/>
    <w:rsid w:val="00943B2E"/>
    <w:rsid w:val="0094536C"/>
    <w:rsid w:val="00945D11"/>
    <w:rsid w:val="009472D2"/>
    <w:rsid w:val="00947BE0"/>
    <w:rsid w:val="009503E2"/>
    <w:rsid w:val="00952842"/>
    <w:rsid w:val="009557F9"/>
    <w:rsid w:val="00960F67"/>
    <w:rsid w:val="00961CD2"/>
    <w:rsid w:val="00962B76"/>
    <w:rsid w:val="0096460C"/>
    <w:rsid w:val="009668BF"/>
    <w:rsid w:val="0097061F"/>
    <w:rsid w:val="00972C70"/>
    <w:rsid w:val="00974224"/>
    <w:rsid w:val="00974F8D"/>
    <w:rsid w:val="00974FF1"/>
    <w:rsid w:val="00975D34"/>
    <w:rsid w:val="009767D3"/>
    <w:rsid w:val="009819FB"/>
    <w:rsid w:val="00982BF2"/>
    <w:rsid w:val="00986F27"/>
    <w:rsid w:val="00987873"/>
    <w:rsid w:val="00992E31"/>
    <w:rsid w:val="0099508C"/>
    <w:rsid w:val="009A1FD2"/>
    <w:rsid w:val="009A53CC"/>
    <w:rsid w:val="009A7001"/>
    <w:rsid w:val="009A7DA5"/>
    <w:rsid w:val="009B01D4"/>
    <w:rsid w:val="009B0C22"/>
    <w:rsid w:val="009B2B08"/>
    <w:rsid w:val="009B36E8"/>
    <w:rsid w:val="009B7253"/>
    <w:rsid w:val="009C2E28"/>
    <w:rsid w:val="009C3A77"/>
    <w:rsid w:val="009C61D1"/>
    <w:rsid w:val="009D1534"/>
    <w:rsid w:val="009D350F"/>
    <w:rsid w:val="009D3969"/>
    <w:rsid w:val="009D4F53"/>
    <w:rsid w:val="009D6CB0"/>
    <w:rsid w:val="009E03BE"/>
    <w:rsid w:val="009E07BB"/>
    <w:rsid w:val="009E2563"/>
    <w:rsid w:val="009E4824"/>
    <w:rsid w:val="009E67C9"/>
    <w:rsid w:val="009E6DE8"/>
    <w:rsid w:val="009E7AB9"/>
    <w:rsid w:val="009F2C77"/>
    <w:rsid w:val="009F30BE"/>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76C"/>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690"/>
    <w:rsid w:val="00A51FCA"/>
    <w:rsid w:val="00A54D62"/>
    <w:rsid w:val="00A6076B"/>
    <w:rsid w:val="00A60B19"/>
    <w:rsid w:val="00A639AD"/>
    <w:rsid w:val="00A6486D"/>
    <w:rsid w:val="00A648C5"/>
    <w:rsid w:val="00A657DB"/>
    <w:rsid w:val="00A668D6"/>
    <w:rsid w:val="00A70000"/>
    <w:rsid w:val="00A7111B"/>
    <w:rsid w:val="00A716DD"/>
    <w:rsid w:val="00A72F8E"/>
    <w:rsid w:val="00A745EB"/>
    <w:rsid w:val="00A749A9"/>
    <w:rsid w:val="00A751DD"/>
    <w:rsid w:val="00A80A89"/>
    <w:rsid w:val="00A815B3"/>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B76A0"/>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0C69"/>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69C"/>
    <w:rsid w:val="00B54A4C"/>
    <w:rsid w:val="00B56365"/>
    <w:rsid w:val="00B60990"/>
    <w:rsid w:val="00B629FE"/>
    <w:rsid w:val="00B637B2"/>
    <w:rsid w:val="00B65134"/>
    <w:rsid w:val="00B65427"/>
    <w:rsid w:val="00B659B6"/>
    <w:rsid w:val="00B70AEE"/>
    <w:rsid w:val="00B71271"/>
    <w:rsid w:val="00B7160F"/>
    <w:rsid w:val="00B7199B"/>
    <w:rsid w:val="00B71ADF"/>
    <w:rsid w:val="00B73110"/>
    <w:rsid w:val="00B731F9"/>
    <w:rsid w:val="00B73B97"/>
    <w:rsid w:val="00B74237"/>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77D6"/>
    <w:rsid w:val="00BA1D16"/>
    <w:rsid w:val="00BA20DE"/>
    <w:rsid w:val="00BA657A"/>
    <w:rsid w:val="00BA6C34"/>
    <w:rsid w:val="00BA6C54"/>
    <w:rsid w:val="00BA6E43"/>
    <w:rsid w:val="00BB099C"/>
    <w:rsid w:val="00BB0DF4"/>
    <w:rsid w:val="00BB3CFF"/>
    <w:rsid w:val="00BB4CCD"/>
    <w:rsid w:val="00BB5951"/>
    <w:rsid w:val="00BB5C83"/>
    <w:rsid w:val="00BB643C"/>
    <w:rsid w:val="00BC09E8"/>
    <w:rsid w:val="00BC499A"/>
    <w:rsid w:val="00BC717E"/>
    <w:rsid w:val="00BC7281"/>
    <w:rsid w:val="00BD1CB7"/>
    <w:rsid w:val="00BD4DFE"/>
    <w:rsid w:val="00BD593F"/>
    <w:rsid w:val="00BD6706"/>
    <w:rsid w:val="00BE0D08"/>
    <w:rsid w:val="00BE1184"/>
    <w:rsid w:val="00BE630D"/>
    <w:rsid w:val="00BE7ED8"/>
    <w:rsid w:val="00BF1EFF"/>
    <w:rsid w:val="00BF36F6"/>
    <w:rsid w:val="00BF49D2"/>
    <w:rsid w:val="00C02B19"/>
    <w:rsid w:val="00C13127"/>
    <w:rsid w:val="00C1570C"/>
    <w:rsid w:val="00C2177F"/>
    <w:rsid w:val="00C22361"/>
    <w:rsid w:val="00C231A0"/>
    <w:rsid w:val="00C2419C"/>
    <w:rsid w:val="00C24281"/>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0C9A"/>
    <w:rsid w:val="00C81C96"/>
    <w:rsid w:val="00C86EE3"/>
    <w:rsid w:val="00C871D1"/>
    <w:rsid w:val="00C8734B"/>
    <w:rsid w:val="00C9006D"/>
    <w:rsid w:val="00C9021F"/>
    <w:rsid w:val="00C9028D"/>
    <w:rsid w:val="00C906FE"/>
    <w:rsid w:val="00CA2801"/>
    <w:rsid w:val="00CA41BF"/>
    <w:rsid w:val="00CA44FB"/>
    <w:rsid w:val="00CA4BD3"/>
    <w:rsid w:val="00CA539C"/>
    <w:rsid w:val="00CA73B3"/>
    <w:rsid w:val="00CB22FF"/>
    <w:rsid w:val="00CB4647"/>
    <w:rsid w:val="00CB686E"/>
    <w:rsid w:val="00CC0833"/>
    <w:rsid w:val="00CC0D6C"/>
    <w:rsid w:val="00CC156E"/>
    <w:rsid w:val="00CC546F"/>
    <w:rsid w:val="00CD72D4"/>
    <w:rsid w:val="00CE0C9D"/>
    <w:rsid w:val="00CE30CD"/>
    <w:rsid w:val="00CF06A5"/>
    <w:rsid w:val="00CF137D"/>
    <w:rsid w:val="00CF17A3"/>
    <w:rsid w:val="00CF4DEF"/>
    <w:rsid w:val="00CF77A3"/>
    <w:rsid w:val="00D00008"/>
    <w:rsid w:val="00D032B6"/>
    <w:rsid w:val="00D057E9"/>
    <w:rsid w:val="00D10971"/>
    <w:rsid w:val="00D11686"/>
    <w:rsid w:val="00D11AFF"/>
    <w:rsid w:val="00D1225E"/>
    <w:rsid w:val="00D13DC1"/>
    <w:rsid w:val="00D20234"/>
    <w:rsid w:val="00D207BF"/>
    <w:rsid w:val="00D208D0"/>
    <w:rsid w:val="00D20EAE"/>
    <w:rsid w:val="00D212D5"/>
    <w:rsid w:val="00D230D8"/>
    <w:rsid w:val="00D24B24"/>
    <w:rsid w:val="00D24EB0"/>
    <w:rsid w:val="00D25987"/>
    <w:rsid w:val="00D33A32"/>
    <w:rsid w:val="00D350E6"/>
    <w:rsid w:val="00D40219"/>
    <w:rsid w:val="00D4395E"/>
    <w:rsid w:val="00D46C32"/>
    <w:rsid w:val="00D471AE"/>
    <w:rsid w:val="00D52EC6"/>
    <w:rsid w:val="00D53C02"/>
    <w:rsid w:val="00D54728"/>
    <w:rsid w:val="00D56DF2"/>
    <w:rsid w:val="00D615FF"/>
    <w:rsid w:val="00D6188A"/>
    <w:rsid w:val="00D66EE9"/>
    <w:rsid w:val="00D67101"/>
    <w:rsid w:val="00D671FA"/>
    <w:rsid w:val="00D70D85"/>
    <w:rsid w:val="00D716D8"/>
    <w:rsid w:val="00D717B2"/>
    <w:rsid w:val="00D718B1"/>
    <w:rsid w:val="00D71BAC"/>
    <w:rsid w:val="00D7331A"/>
    <w:rsid w:val="00D7499D"/>
    <w:rsid w:val="00D84ECA"/>
    <w:rsid w:val="00D854D7"/>
    <w:rsid w:val="00D91A3F"/>
    <w:rsid w:val="00D91B67"/>
    <w:rsid w:val="00D92CDF"/>
    <w:rsid w:val="00D94F5F"/>
    <w:rsid w:val="00DA32DF"/>
    <w:rsid w:val="00DA4577"/>
    <w:rsid w:val="00DA5931"/>
    <w:rsid w:val="00DA722B"/>
    <w:rsid w:val="00DA76C9"/>
    <w:rsid w:val="00DB2424"/>
    <w:rsid w:val="00DB3E84"/>
    <w:rsid w:val="00DC02A0"/>
    <w:rsid w:val="00DC0B08"/>
    <w:rsid w:val="00DC0E27"/>
    <w:rsid w:val="00DC1000"/>
    <w:rsid w:val="00DC3D3E"/>
    <w:rsid w:val="00DD1BB4"/>
    <w:rsid w:val="00DD3A2F"/>
    <w:rsid w:val="00DD400F"/>
    <w:rsid w:val="00DD605D"/>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4D41"/>
    <w:rsid w:val="00E206F5"/>
    <w:rsid w:val="00E21598"/>
    <w:rsid w:val="00E259BC"/>
    <w:rsid w:val="00E264A4"/>
    <w:rsid w:val="00E32E9A"/>
    <w:rsid w:val="00E34347"/>
    <w:rsid w:val="00E35112"/>
    <w:rsid w:val="00E36EBF"/>
    <w:rsid w:val="00E4073D"/>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936"/>
    <w:rsid w:val="00E74F63"/>
    <w:rsid w:val="00E7602E"/>
    <w:rsid w:val="00E7712C"/>
    <w:rsid w:val="00E7773E"/>
    <w:rsid w:val="00E77F65"/>
    <w:rsid w:val="00E82E08"/>
    <w:rsid w:val="00E90664"/>
    <w:rsid w:val="00E92065"/>
    <w:rsid w:val="00E96F05"/>
    <w:rsid w:val="00EA340E"/>
    <w:rsid w:val="00EA3B1F"/>
    <w:rsid w:val="00EA6A27"/>
    <w:rsid w:val="00EB2506"/>
    <w:rsid w:val="00EB3123"/>
    <w:rsid w:val="00EB55D0"/>
    <w:rsid w:val="00EB5646"/>
    <w:rsid w:val="00EB5ADB"/>
    <w:rsid w:val="00EC0F78"/>
    <w:rsid w:val="00EC1A32"/>
    <w:rsid w:val="00EC1A39"/>
    <w:rsid w:val="00EC2829"/>
    <w:rsid w:val="00EC3D3F"/>
    <w:rsid w:val="00EC5C01"/>
    <w:rsid w:val="00EC682C"/>
    <w:rsid w:val="00EC7015"/>
    <w:rsid w:val="00EC766D"/>
    <w:rsid w:val="00EC7E34"/>
    <w:rsid w:val="00ED025D"/>
    <w:rsid w:val="00ED3DFD"/>
    <w:rsid w:val="00ED3F21"/>
    <w:rsid w:val="00ED631C"/>
    <w:rsid w:val="00ED7F12"/>
    <w:rsid w:val="00EE207D"/>
    <w:rsid w:val="00EE260F"/>
    <w:rsid w:val="00EE31AC"/>
    <w:rsid w:val="00EE365E"/>
    <w:rsid w:val="00EE56E1"/>
    <w:rsid w:val="00EE604B"/>
    <w:rsid w:val="00EE664A"/>
    <w:rsid w:val="00EE6B33"/>
    <w:rsid w:val="00EF0462"/>
    <w:rsid w:val="00EF3F9B"/>
    <w:rsid w:val="00EF6505"/>
    <w:rsid w:val="00EF7A6F"/>
    <w:rsid w:val="00F02C57"/>
    <w:rsid w:val="00F070E5"/>
    <w:rsid w:val="00F1517E"/>
    <w:rsid w:val="00F16678"/>
    <w:rsid w:val="00F17BD6"/>
    <w:rsid w:val="00F25643"/>
    <w:rsid w:val="00F26388"/>
    <w:rsid w:val="00F31BE3"/>
    <w:rsid w:val="00F34B21"/>
    <w:rsid w:val="00F34CA5"/>
    <w:rsid w:val="00F353A5"/>
    <w:rsid w:val="00F41E90"/>
    <w:rsid w:val="00F436BF"/>
    <w:rsid w:val="00F46BC0"/>
    <w:rsid w:val="00F53B56"/>
    <w:rsid w:val="00F54AD8"/>
    <w:rsid w:val="00F55BC3"/>
    <w:rsid w:val="00F571FE"/>
    <w:rsid w:val="00F57A31"/>
    <w:rsid w:val="00F6179A"/>
    <w:rsid w:val="00F62649"/>
    <w:rsid w:val="00F62C96"/>
    <w:rsid w:val="00F638A5"/>
    <w:rsid w:val="00F6577F"/>
    <w:rsid w:val="00F673C2"/>
    <w:rsid w:val="00F70D2F"/>
    <w:rsid w:val="00F715FC"/>
    <w:rsid w:val="00F71859"/>
    <w:rsid w:val="00F74FDC"/>
    <w:rsid w:val="00F7566A"/>
    <w:rsid w:val="00F80602"/>
    <w:rsid w:val="00F82A57"/>
    <w:rsid w:val="00F83A2C"/>
    <w:rsid w:val="00F83C2B"/>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6E8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E43"/>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912F5B"/>
    <w:pPr>
      <w:tabs>
        <w:tab w:val="right" w:leader="dot" w:pos="7796"/>
      </w:tabs>
      <w:jc w:val="center"/>
    </w:pPr>
    <w:rPr>
      <w:bCs/>
    </w:rPr>
  </w:style>
  <w:style w:type="paragraph" w:styleId="TOC3">
    <w:name w:val="toc 3"/>
    <w:basedOn w:val="libNormal"/>
    <w:next w:val="libNormal"/>
    <w:autoRedefine/>
    <w:uiPriority w:val="39"/>
    <w:rsid w:val="00E72936"/>
    <w:pPr>
      <w:tabs>
        <w:tab w:val="right" w:leader="dot" w:pos="7796"/>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character" w:customStyle="1" w:styleId="HeaderChar">
    <w:name w:val="Header Char"/>
    <w:basedOn w:val="DefaultParagraphFont"/>
    <w:link w:val="Header"/>
    <w:uiPriority w:val="99"/>
    <w:rsid w:val="00BA6E43"/>
    <w:rPr>
      <w:rFonts w:ascii="Calibri" w:eastAsia="Calibri" w:hAnsi="Calibri" w:cs="Arial"/>
      <w:sz w:val="22"/>
      <w:szCs w:val="22"/>
      <w:lang w:bidi="ar-SA"/>
    </w:rPr>
  </w:style>
  <w:style w:type="paragraph" w:styleId="Header">
    <w:name w:val="header"/>
    <w:basedOn w:val="Normal"/>
    <w:link w:val="HeaderChar"/>
    <w:uiPriority w:val="99"/>
    <w:unhideWhenUsed/>
    <w:rsid w:val="00BA6E43"/>
    <w:pPr>
      <w:tabs>
        <w:tab w:val="center" w:pos="4680"/>
        <w:tab w:val="right" w:pos="9360"/>
      </w:tabs>
    </w:pPr>
  </w:style>
  <w:style w:type="character" w:customStyle="1" w:styleId="FooterChar">
    <w:name w:val="Footer Char"/>
    <w:basedOn w:val="DefaultParagraphFont"/>
    <w:link w:val="Footer"/>
    <w:uiPriority w:val="99"/>
    <w:rsid w:val="00BA6E43"/>
    <w:rPr>
      <w:rFonts w:ascii="Calibri" w:eastAsia="Calibri" w:hAnsi="Calibri" w:cs="Arial"/>
      <w:sz w:val="22"/>
      <w:szCs w:val="22"/>
      <w:lang w:bidi="ar-SA"/>
    </w:rPr>
  </w:style>
  <w:style w:type="paragraph" w:styleId="Footer">
    <w:name w:val="footer"/>
    <w:basedOn w:val="Normal"/>
    <w:link w:val="FooterChar"/>
    <w:uiPriority w:val="99"/>
    <w:unhideWhenUsed/>
    <w:rsid w:val="00BA6E43"/>
    <w:pPr>
      <w:tabs>
        <w:tab w:val="center" w:pos="4680"/>
        <w:tab w:val="right" w:pos="9360"/>
      </w:tabs>
    </w:pPr>
  </w:style>
  <w:style w:type="paragraph" w:styleId="NoSpacing">
    <w:name w:val="No Spacing"/>
    <w:link w:val="NoSpacingChar"/>
    <w:uiPriority w:val="1"/>
    <w:qFormat/>
    <w:rsid w:val="00BA6E43"/>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BA6E43"/>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0F62-6C73-4C47-85BD-F54F7790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628</TotalTime>
  <Pages>373</Pages>
  <Words>96788</Words>
  <Characters>551693</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135</cp:revision>
  <cp:lastPrinted>2014-01-23T07:11:00Z</cp:lastPrinted>
  <dcterms:created xsi:type="dcterms:W3CDTF">2014-01-21T05:17:00Z</dcterms:created>
  <dcterms:modified xsi:type="dcterms:W3CDTF">2014-01-23T09:49:00Z</dcterms:modified>
</cp:coreProperties>
</file>