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CB5" w:rsidRDefault="008C1CB5" w:rsidP="00BC4FA3">
      <w:pPr>
        <w:pStyle w:val="libBold2"/>
        <w:rPr>
          <w:rtl/>
        </w:rPr>
      </w:pPr>
      <w:r>
        <w:rPr>
          <w:rFonts w:hint="cs"/>
          <w:noProof/>
        </w:rPr>
        <w:drawing>
          <wp:inline distT="0" distB="0" distL="0" distR="0">
            <wp:extent cx="4674235" cy="7404100"/>
            <wp:effectExtent l="19050" t="0" r="0" b="0"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740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CB5" w:rsidRPr="00B424DD" w:rsidRDefault="008C1CB5" w:rsidP="00BC4FA3">
      <w:pPr>
        <w:pStyle w:val="libBold2"/>
        <w:rPr>
          <w:rtl/>
        </w:rPr>
      </w:pPr>
      <w:r w:rsidRPr="00BA4072">
        <w:rPr>
          <w:rtl/>
        </w:rPr>
        <w:br w:type="page"/>
      </w:r>
      <w:r w:rsidRPr="00BA4072">
        <w:rPr>
          <w:rtl/>
        </w:rPr>
        <w:lastRenderedPageBreak/>
        <w:br w:type="page"/>
      </w:r>
      <w:r w:rsidRPr="00B424DD">
        <w:rPr>
          <w:rFonts w:hint="cs"/>
          <w:rtl/>
        </w:rPr>
        <w:lastRenderedPageBreak/>
        <w:t>دليل الكتاب :</w:t>
      </w:r>
    </w:p>
    <w:p w:rsidR="008C1CB5" w:rsidRDefault="00A63699" w:rsidP="00766F64">
      <w:pPr>
        <w:pStyle w:val="libCenterBold1"/>
        <w:rPr>
          <w:rFonts w:cs="Times New Roman"/>
          <w:noProof/>
          <w:color w:val="auto"/>
          <w:szCs w:val="24"/>
          <w:rtl/>
        </w:rPr>
      </w:pPr>
      <w:r>
        <w:rPr>
          <w:rtl/>
        </w:rPr>
        <w:fldChar w:fldCharType="begin"/>
      </w:r>
      <w:r w:rsidR="008C1CB5">
        <w:rPr>
          <w:rtl/>
        </w:rPr>
        <w:instrText xml:space="preserve"> </w:instrText>
      </w:r>
      <w:r w:rsidR="008C1CB5">
        <w:instrText>TOC</w:instrText>
      </w:r>
      <w:r w:rsidR="008C1CB5">
        <w:rPr>
          <w:rtl/>
        </w:rPr>
        <w:instrText xml:space="preserve"> \</w:instrText>
      </w:r>
      <w:r w:rsidR="008C1CB5">
        <w:instrText>o "</w:instrText>
      </w:r>
      <w:r w:rsidR="008C1CB5">
        <w:rPr>
          <w:rtl/>
        </w:rPr>
        <w:instrText>1-3</w:instrText>
      </w:r>
      <w:r w:rsidR="008C1CB5">
        <w:instrText xml:space="preserve">" \t "Heading </w:instrText>
      </w:r>
      <w:r w:rsidR="008C1CB5">
        <w:rPr>
          <w:rtl/>
        </w:rPr>
        <w:instrText xml:space="preserve">1 </w:instrText>
      </w:r>
      <w:r w:rsidR="008C1CB5">
        <w:instrText>Center,</w:instrText>
      </w:r>
      <w:r w:rsidR="008C1CB5">
        <w:rPr>
          <w:rtl/>
        </w:rPr>
        <w:instrText>1</w:instrText>
      </w:r>
      <w:r w:rsidR="008C1CB5">
        <w:instrText xml:space="preserve">,Heading </w:instrText>
      </w:r>
      <w:r w:rsidR="008C1CB5">
        <w:rPr>
          <w:rtl/>
        </w:rPr>
        <w:instrText xml:space="preserve">2 </w:instrText>
      </w:r>
      <w:r w:rsidR="008C1CB5">
        <w:instrText>Center,</w:instrText>
      </w:r>
      <w:r w:rsidR="008C1CB5">
        <w:rPr>
          <w:rtl/>
        </w:rPr>
        <w:instrText xml:space="preserve">2" </w:instrText>
      </w:r>
      <w:r>
        <w:rPr>
          <w:rtl/>
        </w:rPr>
        <w:fldChar w:fldCharType="separate"/>
      </w:r>
      <w:r w:rsidR="008C1CB5">
        <w:rPr>
          <w:noProof/>
          <w:rtl/>
        </w:rPr>
        <w:t>مقدّمة المركز</w:t>
      </w:r>
      <w:r w:rsidR="008C1CB5">
        <w:rPr>
          <w:noProof/>
          <w:rtl/>
        </w:rPr>
        <w:tab/>
      </w:r>
      <w:r>
        <w:rPr>
          <w:noProof/>
        </w:rPr>
        <w:fldChar w:fldCharType="begin"/>
      </w:r>
      <w:r w:rsidR="008C1CB5">
        <w:rPr>
          <w:noProof/>
          <w:rtl/>
        </w:rPr>
        <w:instrText xml:space="preserve"> </w:instrText>
      </w:r>
      <w:r w:rsidR="008C1CB5">
        <w:rPr>
          <w:noProof/>
        </w:rPr>
        <w:instrText>PAGEREF</w:instrText>
      </w:r>
      <w:r w:rsidR="008C1CB5">
        <w:rPr>
          <w:noProof/>
          <w:rtl/>
        </w:rPr>
        <w:instrText xml:space="preserve"> _</w:instrText>
      </w:r>
      <w:r w:rsidR="008C1CB5">
        <w:rPr>
          <w:noProof/>
        </w:rPr>
        <w:instrText>Toc</w:instrText>
      </w:r>
      <w:r w:rsidR="008C1CB5">
        <w:rPr>
          <w:noProof/>
          <w:rtl/>
        </w:rPr>
        <w:instrText xml:space="preserve">256680934 </w:instrText>
      </w:r>
      <w:r w:rsidR="008C1CB5">
        <w:rPr>
          <w:noProof/>
        </w:rPr>
        <w:instrText>\h</w:instrText>
      </w:r>
      <w:r w:rsidR="008C1CB5"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A215F5">
        <w:rPr>
          <w:noProof/>
          <w:rtl/>
        </w:rPr>
        <w:t>5</w:t>
      </w:r>
      <w:r>
        <w:rPr>
          <w:noProof/>
        </w:rPr>
        <w:fldChar w:fldCharType="end"/>
      </w:r>
    </w:p>
    <w:p w:rsidR="008C1CB5" w:rsidRDefault="008C1CB5" w:rsidP="00766F64">
      <w:pPr>
        <w:pStyle w:val="libCenterBold1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تمهيد</w:t>
      </w:r>
      <w:r>
        <w:rPr>
          <w:noProof/>
          <w:rtl/>
        </w:rPr>
        <w:tab/>
      </w:r>
      <w:r w:rsidR="00A63699"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256680935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 w:rsidR="00A63699">
        <w:rPr>
          <w:noProof/>
        </w:rPr>
      </w:r>
      <w:r w:rsidR="00A63699">
        <w:rPr>
          <w:noProof/>
        </w:rPr>
        <w:fldChar w:fldCharType="separate"/>
      </w:r>
      <w:r w:rsidR="00A215F5">
        <w:rPr>
          <w:noProof/>
          <w:rtl/>
        </w:rPr>
        <w:t>7</w:t>
      </w:r>
      <w:r w:rsidR="00A63699">
        <w:rPr>
          <w:noProof/>
        </w:rPr>
        <w:fldChar w:fldCharType="end"/>
      </w:r>
    </w:p>
    <w:p w:rsidR="008C1CB5" w:rsidRDefault="008C1CB5" w:rsidP="00766F64">
      <w:pPr>
        <w:pStyle w:val="libCenterBold1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الفصل الأول </w:t>
      </w:r>
      <w:r>
        <w:rPr>
          <w:rFonts w:hint="cs"/>
          <w:noProof/>
          <w:rtl/>
        </w:rPr>
        <w:t xml:space="preserve">فيما يتعلق بأصل الإعتقاد بالمهدي </w:t>
      </w:r>
      <w:r w:rsidRPr="00525907">
        <w:rPr>
          <w:rFonts w:hint="cs"/>
          <w:rtl/>
        </w:rPr>
        <w:t>7</w:t>
      </w:r>
      <w:r>
        <w:rPr>
          <w:noProof/>
          <w:rtl/>
        </w:rPr>
        <w:tab/>
      </w:r>
      <w:r w:rsidR="00A63699"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256680936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 w:rsidR="00A63699">
        <w:rPr>
          <w:noProof/>
        </w:rPr>
      </w:r>
      <w:r w:rsidR="00A63699">
        <w:rPr>
          <w:noProof/>
        </w:rPr>
        <w:fldChar w:fldCharType="separate"/>
      </w:r>
      <w:r w:rsidR="00A215F5">
        <w:rPr>
          <w:noProof/>
          <w:rtl/>
        </w:rPr>
        <w:t>9</w:t>
      </w:r>
      <w:r w:rsidR="00A63699">
        <w:rPr>
          <w:noProof/>
        </w:rPr>
        <w:fldChar w:fldCharType="end"/>
      </w:r>
    </w:p>
    <w:p w:rsidR="008C1CB5" w:rsidRDefault="008C1CB5" w:rsidP="00766F64">
      <w:pPr>
        <w:pStyle w:val="libCenterBold1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الفصل الثاني</w:t>
      </w:r>
      <w:r>
        <w:rPr>
          <w:rFonts w:hint="cs"/>
          <w:noProof/>
          <w:rtl/>
        </w:rPr>
        <w:t xml:space="preserve"> في بحوث تتعلق بمسألة المهدي على ضوء كتب السنة</w:t>
      </w:r>
      <w:r>
        <w:rPr>
          <w:noProof/>
          <w:rtl/>
        </w:rPr>
        <w:tab/>
      </w:r>
      <w:r w:rsidR="00A63699"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256680937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 w:rsidR="00A63699">
        <w:rPr>
          <w:noProof/>
        </w:rPr>
      </w:r>
      <w:r w:rsidR="00A63699">
        <w:rPr>
          <w:noProof/>
        </w:rPr>
        <w:fldChar w:fldCharType="separate"/>
      </w:r>
      <w:r w:rsidR="00A215F5">
        <w:rPr>
          <w:noProof/>
          <w:rtl/>
        </w:rPr>
        <w:t>23</w:t>
      </w:r>
      <w:r w:rsidR="00A63699">
        <w:rPr>
          <w:noProof/>
        </w:rPr>
        <w:fldChar w:fldCharType="end"/>
      </w:r>
    </w:p>
    <w:p w:rsidR="008C1CB5" w:rsidRDefault="008C1CB5" w:rsidP="00766F64">
      <w:pPr>
        <w:pStyle w:val="libCenterBold1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الفصل الثالث</w:t>
      </w:r>
      <w:r>
        <w:rPr>
          <w:rFonts w:hint="cs"/>
          <w:noProof/>
          <w:rtl/>
        </w:rPr>
        <w:t xml:space="preserve"> سؤالات</w:t>
      </w:r>
      <w:r>
        <w:rPr>
          <w:noProof/>
          <w:rtl/>
        </w:rPr>
        <w:tab/>
      </w:r>
      <w:r w:rsidR="00A63699"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256680938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 w:rsidR="00A63699">
        <w:rPr>
          <w:noProof/>
        </w:rPr>
      </w:r>
      <w:r w:rsidR="00A63699">
        <w:rPr>
          <w:noProof/>
        </w:rPr>
        <w:fldChar w:fldCharType="separate"/>
      </w:r>
      <w:r w:rsidR="00A215F5">
        <w:rPr>
          <w:noProof/>
          <w:rtl/>
        </w:rPr>
        <w:t>27</w:t>
      </w:r>
      <w:r w:rsidR="00A63699">
        <w:rPr>
          <w:noProof/>
        </w:rPr>
        <w:fldChar w:fldCharType="end"/>
      </w:r>
    </w:p>
    <w:p w:rsidR="008C1CB5" w:rsidRPr="00766F64" w:rsidRDefault="00A63699" w:rsidP="00766F64">
      <w:pPr>
        <w:pStyle w:val="libCenterBold1"/>
        <w:rPr>
          <w:szCs w:val="24"/>
          <w:rtl/>
        </w:rPr>
      </w:pPr>
      <w:r>
        <w:rPr>
          <w:rtl/>
        </w:rPr>
        <w:fldChar w:fldCharType="end"/>
      </w:r>
    </w:p>
    <w:p w:rsidR="008C1CB5" w:rsidRDefault="008C1CB5" w:rsidP="00766F64">
      <w:pPr>
        <w:pStyle w:val="libCenterBold1"/>
        <w:rPr>
          <w:rtl/>
        </w:rPr>
      </w:pPr>
      <w:r w:rsidRPr="00ED6279">
        <w:rPr>
          <w:rtl/>
        </w:rPr>
        <w:br w:type="page"/>
      </w:r>
      <w:r>
        <w:rPr>
          <w:rtl/>
        </w:rPr>
        <w:lastRenderedPageBreak/>
        <w:br w:type="page"/>
      </w:r>
      <w:r>
        <w:rPr>
          <w:rtl/>
        </w:rPr>
        <w:lastRenderedPageBreak/>
        <w:t>بسم الله الرحمن الرحيم</w:t>
      </w:r>
    </w:p>
    <w:p w:rsidR="008C1CB5" w:rsidRPr="0096051B" w:rsidRDefault="008C1CB5" w:rsidP="008C1CB5">
      <w:pPr>
        <w:pStyle w:val="Heading1"/>
        <w:rPr>
          <w:rtl/>
        </w:rPr>
      </w:pPr>
      <w:bookmarkStart w:id="0" w:name="_Toc256680934"/>
      <w:bookmarkStart w:id="1" w:name="_Toc381615817"/>
      <w:r w:rsidRPr="0096051B">
        <w:rPr>
          <w:rtl/>
        </w:rPr>
        <w:t>مقدّمة المركز</w:t>
      </w:r>
      <w:bookmarkEnd w:id="0"/>
      <w:r>
        <w:rPr>
          <w:rFonts w:hint="cs"/>
          <w:rtl/>
        </w:rPr>
        <w:t xml:space="preserve"> :</w:t>
      </w:r>
      <w:bookmarkEnd w:id="1"/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لا يخفى أنّنا لا</w:t>
      </w:r>
      <w:r>
        <w:rPr>
          <w:rFonts w:hint="cs"/>
          <w:rtl/>
        </w:rPr>
        <w:t xml:space="preserve"> </w:t>
      </w:r>
      <w:r>
        <w:rPr>
          <w:rtl/>
        </w:rPr>
        <w:t>زلنا بحاجة إلى تكريس الجهود ومضاعفتها نحو</w:t>
      </w:r>
      <w:r>
        <w:rPr>
          <w:rFonts w:hint="cs"/>
          <w:rtl/>
        </w:rPr>
        <w:t xml:space="preserve"> </w:t>
      </w:r>
      <w:r>
        <w:rPr>
          <w:rtl/>
        </w:rPr>
        <w:t>الفهم الصحيح والافهام المناسب لعقائدنا الحقّة ومفاهيمنا الرفيعة ، ممّا</w:t>
      </w:r>
      <w:r>
        <w:rPr>
          <w:rFonts w:hint="cs"/>
          <w:rtl/>
        </w:rPr>
        <w:t xml:space="preserve"> </w:t>
      </w:r>
      <w:r>
        <w:rPr>
          <w:rtl/>
        </w:rPr>
        <w:t>يستدعي الإلتزام الجادّ بالبرامج والمناهج العلمية التي توجد حالة من</w:t>
      </w:r>
      <w:r>
        <w:rPr>
          <w:rFonts w:hint="cs"/>
          <w:rtl/>
        </w:rPr>
        <w:t xml:space="preserve"> </w:t>
      </w:r>
      <w:r>
        <w:rPr>
          <w:rtl/>
        </w:rPr>
        <w:t>المفاعلة الدائمة بين الاُمّة وقيمها الحقّة ، بشكل</w:t>
      </w:r>
      <w:r>
        <w:rPr>
          <w:rFonts w:hint="cs"/>
          <w:rtl/>
        </w:rPr>
        <w:t xml:space="preserve"> </w:t>
      </w:r>
      <w:r>
        <w:rPr>
          <w:rtl/>
        </w:rPr>
        <w:t>يتناسب مع لغة العصر</w:t>
      </w:r>
      <w:r>
        <w:rPr>
          <w:rFonts w:hint="cs"/>
          <w:rtl/>
        </w:rPr>
        <w:t xml:space="preserve"> </w:t>
      </w:r>
      <w:r>
        <w:rPr>
          <w:rtl/>
        </w:rPr>
        <w:t>والتطوّر التقني الحديث.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وانطلاقاً من ذلك ، فقد بادر مركز الأبحاث العقائدية التابع لمكتب</w:t>
      </w:r>
      <w:r>
        <w:rPr>
          <w:rFonts w:hint="cs"/>
          <w:rtl/>
        </w:rPr>
        <w:t xml:space="preserve"> </w:t>
      </w:r>
      <w:r>
        <w:rPr>
          <w:rtl/>
        </w:rPr>
        <w:t>سماحة آية الله العظمى السيد السيستاني ـ مدّ ظلّه ـ إلى اتّخاذ منهج</w:t>
      </w:r>
      <w:r>
        <w:rPr>
          <w:rFonts w:hint="cs"/>
          <w:rtl/>
        </w:rPr>
        <w:t xml:space="preserve"> </w:t>
      </w:r>
      <w:r>
        <w:rPr>
          <w:rtl/>
        </w:rPr>
        <w:t>ينتظم على عدّة محاور بهدف طرح الفكر الإسلامي الشيعي على أوسع</w:t>
      </w:r>
      <w:r>
        <w:rPr>
          <w:rFonts w:hint="cs"/>
          <w:rtl/>
        </w:rPr>
        <w:t xml:space="preserve"> </w:t>
      </w:r>
      <w:r>
        <w:rPr>
          <w:rtl/>
        </w:rPr>
        <w:t>نطاق ممكن.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ومن هذه المحاور : عقد الندوات العقائديّة المختصّة ، باستضافة</w:t>
      </w:r>
      <w:r>
        <w:rPr>
          <w:rFonts w:hint="cs"/>
          <w:rtl/>
        </w:rPr>
        <w:t xml:space="preserve"> </w:t>
      </w:r>
      <w:r>
        <w:rPr>
          <w:rtl/>
        </w:rPr>
        <w:t>نخبة من أساتذة الحوزة العلمية ومفكّريها المرموقين ، التي تقوم نوعاً</w:t>
      </w:r>
      <w:r>
        <w:rPr>
          <w:rFonts w:hint="cs"/>
          <w:rtl/>
        </w:rPr>
        <w:t xml:space="preserve"> </w:t>
      </w:r>
      <w:r>
        <w:rPr>
          <w:rtl/>
        </w:rPr>
        <w:t>على الموضوعات الهامّة ، حيث يجري تناولها بالعرض والنقد</w:t>
      </w:r>
      <w:r>
        <w:rPr>
          <w:rFonts w:hint="cs"/>
          <w:rtl/>
        </w:rPr>
        <w:t xml:space="preserve"> </w:t>
      </w:r>
      <w:r>
        <w:rPr>
          <w:rtl/>
        </w:rPr>
        <w:t>والتحليل وطرح الرأي الشيعي المختار فيها ، ثم يخضع ذلك الموضوع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ـ بطبيعة الحال ـ للحوار المفتوح والمناقشات الحرّة لغرض الحصول</w:t>
      </w:r>
      <w:r>
        <w:rPr>
          <w:rFonts w:hint="cs"/>
          <w:rtl/>
        </w:rPr>
        <w:t xml:space="preserve"> </w:t>
      </w:r>
      <w:r>
        <w:rPr>
          <w:rtl/>
        </w:rPr>
        <w:t>على أفضل النتائج.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ولأجل تعميم الفائدة فقد أخذت هذه الندوات طريقها إلى شبكة</w:t>
      </w:r>
      <w:r>
        <w:rPr>
          <w:rFonts w:hint="cs"/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إ</w:t>
      </w:r>
      <w:r>
        <w:rPr>
          <w:rtl/>
        </w:rPr>
        <w:t>نترنت العالمية</w:t>
      </w:r>
      <w:r>
        <w:rPr>
          <w:rFonts w:hint="cs"/>
          <w:rtl/>
        </w:rPr>
        <w:t xml:space="preserve"> </w:t>
      </w:r>
      <w:r>
        <w:rPr>
          <w:rtl/>
        </w:rPr>
        <w:t>صوتاً وكتابةً.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كما يجري تكثيرها عبر التسجيل الصوتي والمرئي وتوزيعها على</w:t>
      </w:r>
      <w:r>
        <w:rPr>
          <w:rFonts w:hint="cs"/>
          <w:rtl/>
        </w:rPr>
        <w:t xml:space="preserve"> </w:t>
      </w:r>
      <w:r>
        <w:rPr>
          <w:rtl/>
        </w:rPr>
        <w:t>المراكز والمؤسسات</w:t>
      </w:r>
      <w:r>
        <w:rPr>
          <w:rFonts w:hint="cs"/>
          <w:rtl/>
        </w:rPr>
        <w:t xml:space="preserve"> </w:t>
      </w:r>
      <w:r>
        <w:rPr>
          <w:rtl/>
        </w:rPr>
        <w:t>العلمية والشخصيات الثقافية في شتى أرجاء</w:t>
      </w:r>
      <w:r>
        <w:rPr>
          <w:rFonts w:hint="cs"/>
          <w:rtl/>
        </w:rPr>
        <w:t xml:space="preserve"> </w:t>
      </w:r>
      <w:r>
        <w:rPr>
          <w:rtl/>
        </w:rPr>
        <w:t>العالم.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وأخيراً ، فإنّ الخطوة الثالثة تكمن في طبعها ونشرها على شكل</w:t>
      </w:r>
      <w:r>
        <w:rPr>
          <w:rFonts w:hint="cs"/>
          <w:rtl/>
        </w:rPr>
        <w:t xml:space="preserve"> </w:t>
      </w:r>
      <w:r>
        <w:rPr>
          <w:rtl/>
        </w:rPr>
        <w:t>كراريس تحت عنوان « سلسلة الندوات العقائدية » بعد إجراء مجموعة</w:t>
      </w:r>
      <w:r>
        <w:rPr>
          <w:rFonts w:hint="cs"/>
          <w:rtl/>
        </w:rPr>
        <w:t xml:space="preserve"> </w:t>
      </w:r>
      <w:r>
        <w:rPr>
          <w:rtl/>
        </w:rPr>
        <w:t>من الخطوات التحقيقية والفنيّة اللازمة عليها.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وهذا الكرّاس الماثل بين يدي القارئ الكريم واحدٌ من السلسلة</w:t>
      </w:r>
      <w:r>
        <w:rPr>
          <w:rFonts w:hint="cs"/>
          <w:rtl/>
        </w:rPr>
        <w:t xml:space="preserve"> </w:t>
      </w:r>
      <w:r>
        <w:rPr>
          <w:rtl/>
        </w:rPr>
        <w:t>المشار إليها.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سائلينه سبحانه وتعالى أن يناله بأحسن قبوله.</w:t>
      </w:r>
    </w:p>
    <w:tbl>
      <w:tblPr>
        <w:tblStyle w:val="TableGrid"/>
        <w:bidiVisual/>
        <w:tblW w:w="5000" w:type="pct"/>
        <w:tblLook w:val="01E0"/>
      </w:tblPr>
      <w:tblGrid>
        <w:gridCol w:w="4552"/>
        <w:gridCol w:w="3035"/>
      </w:tblGrid>
      <w:tr w:rsidR="008C1CB5" w:rsidTr="006B281D">
        <w:tc>
          <w:tcPr>
            <w:tcW w:w="3000" w:type="pct"/>
          </w:tcPr>
          <w:p w:rsidR="008C1CB5" w:rsidRDefault="008C1CB5" w:rsidP="006B281D">
            <w:pPr>
              <w:rPr>
                <w:rtl/>
              </w:rPr>
            </w:pPr>
          </w:p>
        </w:tc>
        <w:tc>
          <w:tcPr>
            <w:tcW w:w="2000" w:type="pct"/>
          </w:tcPr>
          <w:p w:rsidR="008C1CB5" w:rsidRPr="00766F64" w:rsidRDefault="008C1CB5" w:rsidP="00766F64">
            <w:pPr>
              <w:pStyle w:val="libCenterBold2"/>
              <w:rPr>
                <w:rtl/>
              </w:rPr>
            </w:pPr>
            <w:r w:rsidRPr="00766F64">
              <w:rPr>
                <w:rtl/>
              </w:rPr>
              <w:t>مركز الأبحاث العقائدية</w:t>
            </w:r>
          </w:p>
          <w:p w:rsidR="008C1CB5" w:rsidRPr="00766F64" w:rsidRDefault="008C1CB5" w:rsidP="00766F64">
            <w:pPr>
              <w:pStyle w:val="libCenterBold2"/>
              <w:rPr>
                <w:rtl/>
              </w:rPr>
            </w:pPr>
            <w:r w:rsidRPr="00766F64">
              <w:rPr>
                <w:rtl/>
              </w:rPr>
              <w:t>فارس الحسّون</w:t>
            </w:r>
          </w:p>
        </w:tc>
      </w:tr>
    </w:tbl>
    <w:p w:rsidR="008C1CB5" w:rsidRDefault="008C1CB5" w:rsidP="00766F64">
      <w:pPr>
        <w:pStyle w:val="libCenterBold1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بسم الله الرحمن الرحيم</w:t>
      </w:r>
    </w:p>
    <w:p w:rsidR="008C1CB5" w:rsidRPr="0096051B" w:rsidRDefault="008C1CB5" w:rsidP="008C1CB5">
      <w:pPr>
        <w:pStyle w:val="Heading1"/>
        <w:rPr>
          <w:rtl/>
        </w:rPr>
      </w:pPr>
      <w:bookmarkStart w:id="2" w:name="_Toc256680935"/>
      <w:bookmarkStart w:id="3" w:name="_Toc381615818"/>
      <w:r w:rsidRPr="0096051B">
        <w:rPr>
          <w:rtl/>
        </w:rPr>
        <w:t>تمهيد</w:t>
      </w:r>
      <w:bookmarkEnd w:id="2"/>
      <w:r w:rsidRPr="0096051B">
        <w:rPr>
          <w:rtl/>
        </w:rPr>
        <w:t xml:space="preserve"> </w:t>
      </w:r>
      <w:r>
        <w:rPr>
          <w:rFonts w:hint="cs"/>
          <w:rtl/>
        </w:rPr>
        <w:t>:</w:t>
      </w:r>
      <w:bookmarkEnd w:id="3"/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الحمد لله رب العالمين ، والصلاة والسلام على سيدنا محمد وآله الطيبين الطاهرين ، ولعنة الله على أعدائهم أجمعين من الأولين والآخرين.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بحثنا في هذه الليلة عن الإمام المهدي عجّل الله تعالى فرجه.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الإمام المهدي في عقيدتنا نحن الشيعة الامامية الإثني عشرية هو</w:t>
      </w:r>
      <w:r>
        <w:rPr>
          <w:rFonts w:hint="cs"/>
          <w:rtl/>
        </w:rPr>
        <w:t xml:space="preserve"> </w:t>
      </w:r>
      <w:r>
        <w:rPr>
          <w:rtl/>
        </w:rPr>
        <w:t>الإمام الثاني</w:t>
      </w:r>
      <w:r>
        <w:rPr>
          <w:rFonts w:hint="cs"/>
          <w:rtl/>
        </w:rPr>
        <w:t xml:space="preserve"> </w:t>
      </w:r>
      <w:r>
        <w:rPr>
          <w:rtl/>
        </w:rPr>
        <w:t xml:space="preserve">عشر من أئمّة أهل البيت </w:t>
      </w:r>
      <w:r w:rsidR="00120544" w:rsidRPr="00120544">
        <w:rPr>
          <w:rStyle w:val="libAlaemChar"/>
          <w:rFonts w:hint="cs"/>
          <w:rtl/>
        </w:rPr>
        <w:t>عليهم‌السلام</w:t>
      </w:r>
      <w:r>
        <w:rPr>
          <w:rtl/>
        </w:rPr>
        <w:t>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نعتقد بأنّه ابن الحسن العسكري سلام الله عليه ومن أولاد الإمام</w:t>
      </w:r>
      <w:r>
        <w:rPr>
          <w:rFonts w:hint="cs"/>
          <w:rtl/>
        </w:rPr>
        <w:t xml:space="preserve"> </w:t>
      </w:r>
      <w:r>
        <w:rPr>
          <w:rtl/>
        </w:rPr>
        <w:t>الحسين من أهل البيت سلام الله عليهم.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ونعتقد بأنّه مولود حي موجود ، إلاّ أنّه غائب عن الأبصار.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 xml:space="preserve">عقيدتنا هذه من ضروريّات مذهبنا ، والتشكيك في هذه العقيدة </w:t>
      </w:r>
      <w:r>
        <w:rPr>
          <w:rFonts w:hint="cs"/>
          <w:rtl/>
        </w:rPr>
        <w:t xml:space="preserve">هو الشك في هذه العقيدة لأبناء </w:t>
      </w:r>
      <w:r>
        <w:rPr>
          <w:rtl/>
        </w:rPr>
        <w:t>هذا المذهب خروج عن المذهب.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ولو أردنا أن نتكلّم مع أبناء غير هذا المذهب وندعو الآخرين إلى هذه العقيدة ، لا</w:t>
      </w:r>
      <w:r>
        <w:rPr>
          <w:rFonts w:hint="cs"/>
          <w:rtl/>
        </w:rPr>
        <w:t xml:space="preserve"> </w:t>
      </w:r>
      <w:r>
        <w:rPr>
          <w:rtl/>
        </w:rPr>
        <w:t>بدّ وأنْ نستدلّ بأدلّة مقبولة عندهم ، إمّا عندهم فقط ، وإمّا عند</w:t>
      </w:r>
      <w:r>
        <w:rPr>
          <w:rFonts w:hint="cs"/>
          <w:rtl/>
        </w:rPr>
        <w:t xml:space="preserve"> </w:t>
      </w:r>
      <w:r>
        <w:rPr>
          <w:rtl/>
        </w:rPr>
        <w:t>الطرفين.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بحثنا حول المهدي سلام الله عليه يكون في ثلاثة فصول :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الفصل الأول : فيما يتعلّق بأصل الإعتقاد ، وما عليه الشيعة الإماميّة</w:t>
      </w:r>
      <w:r>
        <w:rPr>
          <w:rFonts w:hint="cs"/>
          <w:rtl/>
        </w:rPr>
        <w:t xml:space="preserve"> </w:t>
      </w:r>
      <w:r>
        <w:rPr>
          <w:rtl/>
        </w:rPr>
        <w:t>الإثنا عشريّة.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الفصل الثاني : في بحوث تتعلّق بمسألة المهدي على ضوء روايات</w:t>
      </w:r>
      <w:r>
        <w:rPr>
          <w:rFonts w:hint="cs"/>
          <w:rtl/>
        </w:rPr>
        <w:t xml:space="preserve"> </w:t>
      </w:r>
      <w:r>
        <w:rPr>
          <w:rtl/>
        </w:rPr>
        <w:t>أو</w:t>
      </w:r>
      <w:r>
        <w:rPr>
          <w:rFonts w:hint="cs"/>
          <w:rtl/>
        </w:rPr>
        <w:t xml:space="preserve"> </w:t>
      </w:r>
      <w:r>
        <w:rPr>
          <w:rtl/>
        </w:rPr>
        <w:t>أقوال موجودة في كتب السنّة تخالف ما عليه الشيعة ال</w:t>
      </w:r>
      <w:r>
        <w:rPr>
          <w:rFonts w:hint="cs"/>
          <w:rtl/>
        </w:rPr>
        <w:t>إ</w:t>
      </w:r>
      <w:r>
        <w:rPr>
          <w:rtl/>
        </w:rPr>
        <w:t>ماميّة.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الفصل الثالث : في سؤالات قد تختلج في أذهان أبناء الطائفة أيضاً ، وقد تطرح في الكتب ، ولربّما يشنّع بها من قبل الكتّاب من أهل السنّة على عقيدة</w:t>
      </w:r>
      <w:r>
        <w:rPr>
          <w:rFonts w:hint="cs"/>
          <w:rtl/>
        </w:rPr>
        <w:t xml:space="preserve"> </w:t>
      </w:r>
      <w:r>
        <w:rPr>
          <w:rtl/>
        </w:rPr>
        <w:t>هذه الطائفة وما تذهب إليه الإماميّة في هذا الموضوع.</w:t>
      </w:r>
    </w:p>
    <w:p w:rsidR="008C1CB5" w:rsidRPr="00C05313" w:rsidRDefault="008C1CB5" w:rsidP="008C1CB5">
      <w:pPr>
        <w:pStyle w:val="Heading1Center"/>
        <w:rPr>
          <w:rtl/>
        </w:rPr>
      </w:pPr>
      <w:r>
        <w:rPr>
          <w:rtl/>
        </w:rPr>
        <w:br w:type="page"/>
      </w:r>
      <w:bookmarkStart w:id="4" w:name="_Toc256680936"/>
      <w:bookmarkStart w:id="5" w:name="_Toc381615819"/>
      <w:r w:rsidRPr="00C05313">
        <w:rPr>
          <w:rtl/>
        </w:rPr>
        <w:lastRenderedPageBreak/>
        <w:t>الفصل الأول</w:t>
      </w:r>
      <w:bookmarkEnd w:id="4"/>
      <w:bookmarkEnd w:id="5"/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وفي هذا الفصل نحاول أنْ نستدلّ بأدلة مشتركة بين عموم المسلمين ، وأقصد من عموم المسلمين الشيعة الإماميّة الإثني عشريّة وأهل السنّة</w:t>
      </w:r>
      <w:r>
        <w:rPr>
          <w:rFonts w:hint="cs"/>
          <w:rtl/>
        </w:rPr>
        <w:t xml:space="preserve"> </w:t>
      </w:r>
      <w:r>
        <w:rPr>
          <w:rtl/>
        </w:rPr>
        <w:t>بجميع مذاهبهم.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في هذا الفصل نقاط وهي نقاط الإشتراك بين الجميع :</w:t>
      </w:r>
    </w:p>
    <w:p w:rsidR="008C1CB5" w:rsidRDefault="008C1CB5" w:rsidP="00921739">
      <w:pPr>
        <w:pStyle w:val="libNormal"/>
        <w:rPr>
          <w:rtl/>
        </w:rPr>
      </w:pPr>
      <w:r w:rsidRPr="00BC4FA3">
        <w:rPr>
          <w:rStyle w:val="libBold2Char"/>
          <w:rtl/>
        </w:rPr>
        <w:t xml:space="preserve">النقطة الأولى : </w:t>
      </w:r>
      <w:r>
        <w:rPr>
          <w:rtl/>
        </w:rPr>
        <w:t xml:space="preserve">لا خلاف بين المسلمين في أنّ لهذه الاُمّة مهدياً ، وأنّ رسول الله </w:t>
      </w:r>
      <w:r w:rsidR="00A85CFB" w:rsidRPr="00A85CFB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قد أخبر به وبشّر به وذكر له أسماء وصفات وألقاباً وغير</w:t>
      </w:r>
      <w:r>
        <w:rPr>
          <w:rFonts w:hint="cs"/>
          <w:rtl/>
        </w:rPr>
        <w:t xml:space="preserve"> </w:t>
      </w:r>
      <w:r>
        <w:rPr>
          <w:rtl/>
        </w:rPr>
        <w:t>ذلك ، والروايات الواردة في كتب الفريقين حول هذا الموضوع أكثر وأكثر</w:t>
      </w:r>
      <w:r>
        <w:rPr>
          <w:rFonts w:hint="cs"/>
          <w:rtl/>
        </w:rPr>
        <w:t xml:space="preserve"> </w:t>
      </w:r>
      <w:r>
        <w:rPr>
          <w:rtl/>
        </w:rPr>
        <w:t>من حدّ التواتر ، ولذا لا يبقى خلاف بين المسلمين في هذا الإعتقاد ، ومن</w:t>
      </w:r>
      <w:r>
        <w:rPr>
          <w:rFonts w:hint="cs"/>
          <w:rtl/>
        </w:rPr>
        <w:t xml:space="preserve"> </w:t>
      </w:r>
      <w:r>
        <w:rPr>
          <w:rtl/>
        </w:rPr>
        <w:t>اطّلع على هذه الأحاديث وحقّقها وعرفها ، ثمّ كذّب أصل هذا الموضوع مع ال</w:t>
      </w:r>
      <w:r>
        <w:rPr>
          <w:rFonts w:hint="cs"/>
          <w:rtl/>
        </w:rPr>
        <w:t>إ</w:t>
      </w:r>
      <w:r>
        <w:rPr>
          <w:rtl/>
        </w:rPr>
        <w:t xml:space="preserve">لتفات إلى هذه الناحية ، فقد كذّب رسول الله </w:t>
      </w:r>
      <w:r w:rsidR="00A85CFB" w:rsidRPr="00A85CFB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فيما أخبر به.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الروايات الواردة في طرق الفريقين وبأسانيد الفريقين موجودة في</w:t>
      </w:r>
      <w:r>
        <w:rPr>
          <w:rFonts w:hint="cs"/>
          <w:rtl/>
        </w:rPr>
        <w:t xml:space="preserve"> </w:t>
      </w:r>
      <w:r>
        <w:rPr>
          <w:rtl/>
        </w:rPr>
        <w:t>الكتب وفي الصحاح والسنن والمسانيد ، وقد أُلّفت لهذه الروايات كتب خاصة</w:t>
      </w:r>
      <w:r>
        <w:rPr>
          <w:rFonts w:hint="cs"/>
          <w:rtl/>
        </w:rPr>
        <w:t xml:space="preserve"> </w:t>
      </w:r>
      <w:r>
        <w:rPr>
          <w:rtl/>
        </w:rPr>
        <w:t>دوّن فيها العلماء من الفريقين تلك الروايات في تلك الكتب ، وهناك آيات</w:t>
      </w:r>
      <w:r>
        <w:rPr>
          <w:rFonts w:hint="cs"/>
          <w:rtl/>
        </w:rPr>
        <w:t xml:space="preserve"> </w:t>
      </w:r>
      <w:r>
        <w:rPr>
          <w:rtl/>
        </w:rPr>
        <w:t>كثيرة من القرآن الكريم مأوّلة بالمهدي سلام الله عليه.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وحينئذ لا يُعبأ ولا يعتنى بقول شاذ من مثل ابن خلدون المؤرّخ ، حتّى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أنّ بعض علماء السنّة كتبوا ردوداً على رأيه في هذه المسألة.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ومن أشهر المؤلّفين والمدوّنين لاحاديث المهدي سلام الله عليه من</w:t>
      </w:r>
      <w:r>
        <w:rPr>
          <w:rFonts w:hint="cs"/>
          <w:rtl/>
        </w:rPr>
        <w:t xml:space="preserve"> </w:t>
      </w:r>
      <w:r>
        <w:rPr>
          <w:rtl/>
        </w:rPr>
        <w:t>أهل السنّة في مختلف القرون :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أبو بكر ابن أبي خيثمة ، المتوفى سنة 279 ه‍.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نعيم بن حمّاد المروزي ، المتوفى سنة 288 ه‍.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الحسين ابن منادي ، المتوفى سنة 336 ه‍.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أبو نعيم الإصفهاني ، المتوفى سنة 430 ه‍.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أبو العلاء العطّار الهمداني ، المتوفى سنة 569 ه‍.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عبد الغني المقدسي ، المتوفى سنة 600 ه‍.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ابن عربي الأندلسي ، المتوفى سنة 638 ه‍.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سعد الدين الحموي ، المتوفى سنة 650 ه‍.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أبو عبدالله الكنجي الشافعي ، المتوفى سنة 658 ه‍.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يوسف بن يحيى المقدسي ، المتوفى سنة 658 ه‍.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ابن قيّم الجوزية ، المتوفى سنة 685 ه‍.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ابن كثير الدمشقي ، المتوفى سنة 774 ه‍.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جلال الدين السيوطي ، المتوفى سنة 911 ه‍.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شهاب الدين ابن حجر المكّي ، المتوفى سنة 974 ه‍.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علي بن حسام الدين المتقي الهندي ، المتوفى سنة 975 ه‍.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نور الدين علي القاري الهروي ، المتوفى سنة 1014 ه‍.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محمّد بن علي الشوكاني القاضي ، المتوفى سنة 1250 ه‍.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أحمد بن صدّيق الغماري ، المتوفى سنة 1380 ه‍.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وهؤلاء أشهر المؤلّفين في أخبار المهدي منذ قديم الأيام ، وفي عصرنا</w:t>
      </w:r>
      <w:r>
        <w:rPr>
          <w:rFonts w:hint="cs"/>
          <w:rtl/>
        </w:rPr>
        <w:t xml:space="preserve"> </w:t>
      </w:r>
      <w:r>
        <w:rPr>
          <w:rtl/>
        </w:rPr>
        <w:t>أيضاً كتب مؤلَّفة من قبل كتّاب هذا الزمان ، لا حاجة إلى ذكر أسماء تلك</w:t>
      </w:r>
      <w:r>
        <w:rPr>
          <w:rFonts w:hint="cs"/>
          <w:rtl/>
        </w:rPr>
        <w:t xml:space="preserve"> </w:t>
      </w:r>
      <w:r>
        <w:rPr>
          <w:rtl/>
        </w:rPr>
        <w:t>الكتب.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وهناك جماعة كبيرة من علماء أهل السنّة يصرّحون بتواتر حديث</w:t>
      </w:r>
      <w:r>
        <w:rPr>
          <w:rFonts w:hint="cs"/>
          <w:rtl/>
        </w:rPr>
        <w:t xml:space="preserve"> </w:t>
      </w:r>
      <w:r>
        <w:rPr>
          <w:rtl/>
        </w:rPr>
        <w:t>المهدي والأخبار الواردة حوله ، أو بصحة تلك الأحاديث في الأقل ، ومنهم</w:t>
      </w:r>
      <w:r>
        <w:rPr>
          <w:rFonts w:hint="cs"/>
          <w:rtl/>
        </w:rPr>
        <w:t xml:space="preserve"> </w:t>
      </w:r>
      <w:r>
        <w:rPr>
          <w:rtl/>
        </w:rPr>
        <w:t>: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الترمذي ، صاحب الصحيح.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محمّد بن حسين الآبري ، المتوفى سنة 363 ه‍.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الحاكم النيسابوري ، صاحب المستدرك.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أبو بكر البيهقي ، صاحب السنن الكبرى.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الفرّاء البغوي محيي السنة.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ابن الأثير الجزري.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جمال الدين المزّي.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شمس الدين الذهبي.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نور الدين الهيثمي.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ابن حجر العسقلاني.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وجلال الدين السيوطي.</w:t>
      </w:r>
    </w:p>
    <w:p w:rsidR="008C1CB5" w:rsidRDefault="008C1CB5" w:rsidP="00BC4FA3">
      <w:pPr>
        <w:pStyle w:val="libBold2"/>
        <w:rPr>
          <w:rtl/>
        </w:rPr>
      </w:pPr>
      <w:r>
        <w:rPr>
          <w:rtl/>
        </w:rPr>
        <w:t>إذن ، لا يبقى مجال للمناقشة في أصل مسألة المهدي في هذه الاُمّة.</w:t>
      </w:r>
    </w:p>
    <w:p w:rsidR="008C1CB5" w:rsidRDefault="008C1CB5" w:rsidP="00BC4FA3">
      <w:pPr>
        <w:pStyle w:val="libBold2"/>
        <w:rPr>
          <w:rtl/>
        </w:rPr>
      </w:pPr>
      <w:r w:rsidRPr="002D56B5">
        <w:rPr>
          <w:rtl/>
        </w:rPr>
        <w:t xml:space="preserve">النقطة الثانية : </w:t>
      </w:r>
      <w:r w:rsidRPr="006B2D79">
        <w:rPr>
          <w:rtl/>
        </w:rPr>
        <w:t>إنّه لابدّ في كلّ زمان من إمام يعتقد به الناس أي</w:t>
      </w:r>
      <w:r>
        <w:rPr>
          <w:rFonts w:hint="cs"/>
          <w:rtl/>
        </w:rPr>
        <w:t xml:space="preserve"> </w:t>
      </w:r>
      <w:r w:rsidRPr="006B2D79">
        <w:rPr>
          <w:rtl/>
        </w:rPr>
        <w:t xml:space="preserve">المسلمون ، ويقتدون به ، ويجعلونه حجة بينهم وبين ربهم ، وذلك </w:t>
      </w:r>
      <w:r w:rsidRPr="0086549C">
        <w:rPr>
          <w:rStyle w:val="libAlaemChar"/>
          <w:rFonts w:hint="cs"/>
          <w:rtl/>
        </w:rPr>
        <w:t>(</w:t>
      </w:r>
      <w:r w:rsidRPr="006B2D79">
        <w:rPr>
          <w:rtl/>
        </w:rPr>
        <w:t xml:space="preserve"> </w:t>
      </w:r>
      <w:r w:rsidRPr="00F03B2F">
        <w:rPr>
          <w:rStyle w:val="libAieChar"/>
          <w:rtl/>
        </w:rPr>
        <w:t>لِئَلاَّ</w:t>
      </w:r>
      <w:r w:rsidRPr="00F03B2F">
        <w:rPr>
          <w:rStyle w:val="libAieChar"/>
          <w:rFonts w:hint="cs"/>
          <w:rtl/>
        </w:rPr>
        <w:t xml:space="preserve"> </w:t>
      </w:r>
      <w:r w:rsidRPr="00F03B2F">
        <w:rPr>
          <w:rStyle w:val="libAieChar"/>
          <w:rtl/>
        </w:rPr>
        <w:t>يَكُونَ لِلنَّاسِ عَلَى اللهِ حُجَّة</w:t>
      </w:r>
      <w:r w:rsidRPr="006B2D79">
        <w:rPr>
          <w:rtl/>
        </w:rPr>
        <w:t xml:space="preserve"> </w:t>
      </w:r>
      <w:r w:rsidRPr="0086549C">
        <w:rPr>
          <w:rStyle w:val="libAlaemChar"/>
          <w:rFonts w:hint="cs"/>
          <w:rtl/>
        </w:rPr>
        <w:t>)</w:t>
      </w:r>
      <w:r w:rsidRPr="006B2D79">
        <w:rPr>
          <w:rtl/>
        </w:rPr>
        <w:t xml:space="preserve"> </w:t>
      </w:r>
      <w:r w:rsidRPr="00766F64">
        <w:rPr>
          <w:rStyle w:val="libFootnotenumChar"/>
          <w:rtl/>
        </w:rPr>
        <w:t>(1)</w:t>
      </w:r>
      <w:r w:rsidRPr="006B2D79"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Pr="0086549C">
        <w:rPr>
          <w:rStyle w:val="libAlaemChar"/>
          <w:rFonts w:hint="cs"/>
          <w:rtl/>
        </w:rPr>
        <w:t>(</w:t>
      </w:r>
      <w:r w:rsidRPr="006B2D79">
        <w:rPr>
          <w:rtl/>
        </w:rPr>
        <w:t xml:space="preserve"> </w:t>
      </w:r>
      <w:r w:rsidRPr="00F03B2F">
        <w:rPr>
          <w:rStyle w:val="libAieChar"/>
          <w:rtl/>
        </w:rPr>
        <w:t>لِيَهْلِكَ مَنْ هَلَكَ عَن بَيِّنَة وَيَحْيَى</w:t>
      </w:r>
      <w:r w:rsidRPr="00F03B2F">
        <w:rPr>
          <w:rStyle w:val="libAieChar"/>
          <w:rFonts w:hint="cs"/>
          <w:rtl/>
        </w:rPr>
        <w:t xml:space="preserve"> </w:t>
      </w:r>
      <w:r w:rsidRPr="00F03B2F">
        <w:rPr>
          <w:rStyle w:val="libAieChar"/>
          <w:rtl/>
        </w:rPr>
        <w:t>مَنْ حَيَّ</w:t>
      </w:r>
    </w:p>
    <w:p w:rsidR="008C1CB5" w:rsidRPr="00AE747E" w:rsidRDefault="0078195B" w:rsidP="0078195B">
      <w:pPr>
        <w:pStyle w:val="libLine"/>
        <w:rPr>
          <w:rtl/>
        </w:rPr>
      </w:pPr>
      <w:r>
        <w:rPr>
          <w:rtl/>
        </w:rPr>
        <w:t>__________________</w:t>
      </w:r>
    </w:p>
    <w:p w:rsidR="008C1CB5" w:rsidRPr="00AE68B0" w:rsidRDefault="008C1CB5" w:rsidP="00766F64">
      <w:pPr>
        <w:pStyle w:val="libFootnote0"/>
        <w:rPr>
          <w:rtl/>
        </w:rPr>
      </w:pPr>
      <w:r w:rsidRPr="00AE68B0">
        <w:rPr>
          <w:rFonts w:hint="cs"/>
          <w:rtl/>
        </w:rPr>
        <w:t>(</w:t>
      </w:r>
      <w:r w:rsidRPr="00AE68B0">
        <w:rPr>
          <w:rtl/>
        </w:rPr>
        <w:t>1</w:t>
      </w:r>
      <w:r w:rsidRPr="00AE68B0">
        <w:rPr>
          <w:rFonts w:hint="cs"/>
          <w:rtl/>
        </w:rPr>
        <w:t>)</w:t>
      </w:r>
      <w:r w:rsidRPr="00AE68B0">
        <w:rPr>
          <w:rtl/>
        </w:rPr>
        <w:t xml:space="preserve"> سورة النساء </w:t>
      </w:r>
      <w:r>
        <w:rPr>
          <w:rtl/>
        </w:rPr>
        <w:t>4 / 1</w:t>
      </w:r>
      <w:r w:rsidRPr="00AE68B0">
        <w:rPr>
          <w:rtl/>
        </w:rPr>
        <w:t>65.</w:t>
      </w:r>
    </w:p>
    <w:p w:rsidR="008C1CB5" w:rsidRDefault="008C1CB5" w:rsidP="00DA0E02">
      <w:pPr>
        <w:pStyle w:val="libNormal0"/>
        <w:rPr>
          <w:rtl/>
        </w:rPr>
      </w:pPr>
      <w:r>
        <w:rPr>
          <w:rtl/>
        </w:rPr>
        <w:br w:type="page"/>
      </w:r>
      <w:r w:rsidRPr="00F03B2F">
        <w:rPr>
          <w:rStyle w:val="libAieChar"/>
          <w:rtl/>
        </w:rPr>
        <w:lastRenderedPageBreak/>
        <w:t xml:space="preserve">عَنْ بَيِّنَة </w:t>
      </w:r>
      <w:r w:rsidRPr="0086549C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Pr="00766F64">
        <w:rPr>
          <w:rStyle w:val="libFootnotenumChar"/>
          <w:rtl/>
        </w:rPr>
        <w:t>(1)</w:t>
      </w:r>
      <w:r>
        <w:rPr>
          <w:rtl/>
        </w:rPr>
        <w:t xml:space="preserve"> و </w:t>
      </w:r>
      <w:r w:rsidRPr="0086549C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F03B2F">
        <w:rPr>
          <w:rStyle w:val="libAieChar"/>
          <w:rtl/>
        </w:rPr>
        <w:t xml:space="preserve">قُلْ فَلِلّهِ الحُجَّةُ البالِغَةُ </w:t>
      </w:r>
      <w:r w:rsidRPr="0086549C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Pr="00766F64">
        <w:rPr>
          <w:rStyle w:val="libFootnotenumChar"/>
          <w:rtl/>
        </w:rPr>
        <w:t>(2)</w:t>
      </w:r>
      <w:r>
        <w:rPr>
          <w:rtl/>
        </w:rPr>
        <w:t>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ويقول أمير المؤمنين</w:t>
      </w:r>
      <w:r>
        <w:rPr>
          <w:rFonts w:hint="cs"/>
          <w:rtl/>
        </w:rPr>
        <w:t xml:space="preserve"> </w:t>
      </w:r>
      <w:r w:rsidR="00A85CFB" w:rsidRPr="00A85CF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كما في نهج البلاغة : « اللهمّ بلى لا تخلو الأرض من قائم لله بحجّة إمّا ظاهراً مشهوراً وإمّا خائفاً مغموراً ، لئلاّ تبطل حجج الله</w:t>
      </w:r>
      <w:r>
        <w:rPr>
          <w:rFonts w:hint="cs"/>
          <w:rtl/>
        </w:rPr>
        <w:t xml:space="preserve"> </w:t>
      </w:r>
      <w:r>
        <w:rPr>
          <w:rtl/>
        </w:rPr>
        <w:t xml:space="preserve">وبيّناته » </w:t>
      </w:r>
      <w:r w:rsidRPr="00766F64">
        <w:rPr>
          <w:rStyle w:val="libFootnotenumChar"/>
          <w:rtl/>
        </w:rPr>
        <w:t>(3)</w:t>
      </w:r>
      <w:r>
        <w:rPr>
          <w:rtl/>
        </w:rPr>
        <w:t>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والروايات الواردة في هذا الباب أيضاً كثيرة ، ولا أظنّ أنّ أحداً يجرأ</w:t>
      </w:r>
      <w:r>
        <w:rPr>
          <w:rFonts w:hint="cs"/>
          <w:rtl/>
        </w:rPr>
        <w:t xml:space="preserve"> </w:t>
      </w:r>
      <w:r>
        <w:rPr>
          <w:rtl/>
        </w:rPr>
        <w:t>على المناقشة في أسانيد هذه الروايات ومداليلها ، إنّها روايات واردة في الصحيحين ، وفي المسانيد ، وفي السنن ، وفي المعاجم ، وفي جميع كتب الحديث ، والروايات هذه مقبولة عند الفريقين.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فقد اتفق المسلمون على رواية : « من مات ولم يعرف إمام زمانه مات</w:t>
      </w:r>
      <w:r>
        <w:rPr>
          <w:rFonts w:hint="cs"/>
          <w:rtl/>
        </w:rPr>
        <w:t xml:space="preserve"> </w:t>
      </w:r>
      <w:r>
        <w:rPr>
          <w:rtl/>
        </w:rPr>
        <w:t>ميتة جاهليّة ».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هذا الحديث بهذا اللفظ موجود في بعض المصادر ، وقد أرسله سعد</w:t>
      </w:r>
      <w:r>
        <w:rPr>
          <w:rFonts w:hint="cs"/>
          <w:rtl/>
        </w:rPr>
        <w:t xml:space="preserve"> </w:t>
      </w:r>
      <w:r>
        <w:rPr>
          <w:rtl/>
        </w:rPr>
        <w:t xml:space="preserve">الدين التفتازاني إرسال المسلّم ، وبنى عليه بحوثه في كتابه شرح المقاصد </w:t>
      </w:r>
      <w:r w:rsidRPr="00766F64">
        <w:rPr>
          <w:rStyle w:val="libFootnotenumChar"/>
          <w:rtl/>
        </w:rPr>
        <w:t>(4)</w:t>
      </w:r>
      <w:r>
        <w:rPr>
          <w:rtl/>
        </w:rPr>
        <w:t>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ولهذا الحديث ألفاظ أُخرى قد تختلف بنحو الإجمال مع معنى هذا</w:t>
      </w:r>
      <w:r>
        <w:rPr>
          <w:rFonts w:hint="cs"/>
          <w:rtl/>
        </w:rPr>
        <w:t xml:space="preserve"> </w:t>
      </w:r>
      <w:r>
        <w:rPr>
          <w:rtl/>
        </w:rPr>
        <w:t>الحديث ، إلاّ أنّي أعتقد بأنّ جميع هذه الألفاظ لا</w:t>
      </w:r>
      <w:r>
        <w:rPr>
          <w:rFonts w:hint="cs"/>
          <w:rtl/>
        </w:rPr>
        <w:t xml:space="preserve"> </w:t>
      </w:r>
      <w:r>
        <w:rPr>
          <w:rtl/>
        </w:rPr>
        <w:t>بدّ وأن ترجع إلى معنى</w:t>
      </w:r>
      <w:r>
        <w:rPr>
          <w:rFonts w:hint="cs"/>
          <w:rtl/>
        </w:rPr>
        <w:t xml:space="preserve"> </w:t>
      </w:r>
      <w:r>
        <w:rPr>
          <w:rtl/>
        </w:rPr>
        <w:t>واحد ، ولا</w:t>
      </w:r>
      <w:r>
        <w:rPr>
          <w:rFonts w:hint="cs"/>
          <w:rtl/>
        </w:rPr>
        <w:t xml:space="preserve"> </w:t>
      </w:r>
      <w:r>
        <w:rPr>
          <w:rtl/>
        </w:rPr>
        <w:t xml:space="preserve">بدّ أن تنتهي إلى مقصد واحد يقصده رسول الله </w:t>
      </w:r>
      <w:r w:rsidR="00A85CFB" w:rsidRPr="00A85CFB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>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 xml:space="preserve">فمثلاً في مسند أحمد : « من مات بغير إمام مات ميتة جاهلية » </w:t>
      </w:r>
      <w:r w:rsidRPr="00766F64">
        <w:rPr>
          <w:rStyle w:val="libFootnotenumChar"/>
          <w:rtl/>
        </w:rPr>
        <w:t>(5)</w:t>
      </w:r>
      <w:r>
        <w:rPr>
          <w:rFonts w:hint="cs"/>
          <w:rtl/>
        </w:rPr>
        <w:t xml:space="preserve"> </w:t>
      </w:r>
      <w:r>
        <w:rPr>
          <w:rtl/>
        </w:rPr>
        <w:t>، وكذا</w:t>
      </w:r>
      <w:bookmarkStart w:id="6" w:name="OLE_LINK3"/>
      <w:bookmarkStart w:id="7" w:name="OLE_LINK4"/>
    </w:p>
    <w:p w:rsidR="008C1CB5" w:rsidRPr="009A088F" w:rsidRDefault="0078195B" w:rsidP="0078195B">
      <w:pPr>
        <w:pStyle w:val="libLine"/>
        <w:rPr>
          <w:rtl/>
        </w:rPr>
      </w:pPr>
      <w:r>
        <w:rPr>
          <w:rtl/>
        </w:rPr>
        <w:t>__________________</w:t>
      </w:r>
    </w:p>
    <w:bookmarkEnd w:id="6"/>
    <w:bookmarkEnd w:id="7"/>
    <w:p w:rsidR="008C1CB5" w:rsidRPr="00AE68B0" w:rsidRDefault="008C1CB5" w:rsidP="00766F64">
      <w:pPr>
        <w:pStyle w:val="libFootnote0"/>
        <w:rPr>
          <w:rtl/>
        </w:rPr>
      </w:pPr>
      <w:r w:rsidRPr="00AE68B0">
        <w:rPr>
          <w:rFonts w:hint="cs"/>
          <w:rtl/>
        </w:rPr>
        <w:t>(</w:t>
      </w:r>
      <w:r w:rsidRPr="00AE68B0">
        <w:rPr>
          <w:rtl/>
        </w:rPr>
        <w:t>1</w:t>
      </w:r>
      <w:r w:rsidRPr="00AE68B0">
        <w:rPr>
          <w:rFonts w:hint="cs"/>
          <w:rtl/>
        </w:rPr>
        <w:t>)</w:t>
      </w:r>
      <w:r w:rsidRPr="00AE68B0">
        <w:rPr>
          <w:rtl/>
        </w:rPr>
        <w:t xml:space="preserve"> سورة الأنفال </w:t>
      </w:r>
      <w:r>
        <w:rPr>
          <w:rtl/>
        </w:rPr>
        <w:t>8 / 4</w:t>
      </w:r>
      <w:r w:rsidRPr="00AE68B0">
        <w:rPr>
          <w:rtl/>
        </w:rPr>
        <w:t>2.</w:t>
      </w:r>
    </w:p>
    <w:p w:rsidR="008C1CB5" w:rsidRPr="00AE68B0" w:rsidRDefault="008C1CB5" w:rsidP="00766F64">
      <w:pPr>
        <w:pStyle w:val="libFootnote0"/>
        <w:rPr>
          <w:rtl/>
        </w:rPr>
      </w:pPr>
      <w:r w:rsidRPr="00AE68B0">
        <w:rPr>
          <w:rFonts w:hint="cs"/>
          <w:rtl/>
        </w:rPr>
        <w:t>(</w:t>
      </w:r>
      <w:r w:rsidRPr="00AE68B0">
        <w:rPr>
          <w:rtl/>
        </w:rPr>
        <w:t>2</w:t>
      </w:r>
      <w:r w:rsidRPr="00AE68B0">
        <w:rPr>
          <w:rFonts w:hint="cs"/>
          <w:rtl/>
        </w:rPr>
        <w:t>)</w:t>
      </w:r>
      <w:r w:rsidRPr="00AE68B0">
        <w:rPr>
          <w:rtl/>
        </w:rPr>
        <w:t xml:space="preserve"> سورة الأنعام </w:t>
      </w:r>
      <w:r>
        <w:rPr>
          <w:rtl/>
        </w:rPr>
        <w:t>6 / 1</w:t>
      </w:r>
      <w:r w:rsidRPr="00AE68B0">
        <w:rPr>
          <w:rtl/>
        </w:rPr>
        <w:t>49.</w:t>
      </w:r>
    </w:p>
    <w:p w:rsidR="008C1CB5" w:rsidRPr="00AE68B0" w:rsidRDefault="008C1CB5" w:rsidP="00766F64">
      <w:pPr>
        <w:pStyle w:val="libFootnote0"/>
        <w:rPr>
          <w:rtl/>
        </w:rPr>
      </w:pPr>
      <w:r w:rsidRPr="00AE68B0">
        <w:rPr>
          <w:rFonts w:hint="cs"/>
          <w:rtl/>
        </w:rPr>
        <w:t>(</w:t>
      </w:r>
      <w:r w:rsidRPr="00AE68B0">
        <w:rPr>
          <w:rtl/>
        </w:rPr>
        <w:t>3</w:t>
      </w:r>
      <w:r w:rsidRPr="00AE68B0">
        <w:rPr>
          <w:rFonts w:hint="cs"/>
          <w:rtl/>
        </w:rPr>
        <w:t>)</w:t>
      </w:r>
      <w:r w:rsidRPr="00AE68B0">
        <w:rPr>
          <w:rtl/>
        </w:rPr>
        <w:t xml:space="preserve"> نهج البلاغة </w:t>
      </w:r>
      <w:r>
        <w:rPr>
          <w:rtl/>
        </w:rPr>
        <w:t>3 / 1</w:t>
      </w:r>
      <w:r w:rsidRPr="00AE68B0">
        <w:rPr>
          <w:rtl/>
        </w:rPr>
        <w:t>88 رقم 147.</w:t>
      </w:r>
    </w:p>
    <w:p w:rsidR="008C1CB5" w:rsidRPr="00AE68B0" w:rsidRDefault="008C1CB5" w:rsidP="00766F64">
      <w:pPr>
        <w:pStyle w:val="libFootnote0"/>
        <w:rPr>
          <w:rtl/>
        </w:rPr>
      </w:pPr>
      <w:r w:rsidRPr="00AE68B0">
        <w:rPr>
          <w:rFonts w:hint="cs"/>
          <w:rtl/>
        </w:rPr>
        <w:t>(</w:t>
      </w:r>
      <w:r w:rsidRPr="00AE68B0">
        <w:rPr>
          <w:rtl/>
        </w:rPr>
        <w:t>4</w:t>
      </w:r>
      <w:r w:rsidRPr="00AE68B0">
        <w:rPr>
          <w:rFonts w:hint="cs"/>
          <w:rtl/>
        </w:rPr>
        <w:t>)</w:t>
      </w:r>
      <w:r w:rsidRPr="00AE68B0">
        <w:rPr>
          <w:rtl/>
        </w:rPr>
        <w:t xml:space="preserve"> شرح المقاصد </w:t>
      </w:r>
      <w:r>
        <w:rPr>
          <w:rtl/>
        </w:rPr>
        <w:t>5 / 2</w:t>
      </w:r>
      <w:r w:rsidRPr="00AE68B0">
        <w:rPr>
          <w:rtl/>
        </w:rPr>
        <w:t>39 وما بعدها.</w:t>
      </w:r>
    </w:p>
    <w:p w:rsidR="008C1CB5" w:rsidRPr="00AE68B0" w:rsidRDefault="008C1CB5" w:rsidP="00766F64">
      <w:pPr>
        <w:pStyle w:val="libFootnote0"/>
        <w:rPr>
          <w:rtl/>
        </w:rPr>
      </w:pPr>
      <w:r w:rsidRPr="00AE68B0">
        <w:rPr>
          <w:rFonts w:hint="cs"/>
          <w:rtl/>
        </w:rPr>
        <w:t>(</w:t>
      </w:r>
      <w:r w:rsidRPr="00AE68B0">
        <w:rPr>
          <w:rtl/>
        </w:rPr>
        <w:t>5</w:t>
      </w:r>
      <w:r w:rsidRPr="00AE68B0">
        <w:rPr>
          <w:rFonts w:hint="cs"/>
          <w:rtl/>
        </w:rPr>
        <w:t>)</w:t>
      </w:r>
      <w:r w:rsidRPr="00AE68B0">
        <w:rPr>
          <w:rtl/>
        </w:rPr>
        <w:t xml:space="preserve"> مسند أحمد </w:t>
      </w:r>
      <w:r>
        <w:rPr>
          <w:rtl/>
        </w:rPr>
        <w:t>5 / 6</w:t>
      </w:r>
      <w:r w:rsidRPr="00AE68B0">
        <w:rPr>
          <w:rtl/>
        </w:rPr>
        <w:t>1 رقم 16434.</w:t>
      </w:r>
    </w:p>
    <w:p w:rsidR="008C1CB5" w:rsidRDefault="008C1CB5" w:rsidP="00DA0E02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في عدّة من المصادر : كمسند أبي داود الطيالسي </w:t>
      </w:r>
      <w:r w:rsidRPr="00766F64">
        <w:rPr>
          <w:rStyle w:val="libFootnotenumChar"/>
          <w:rtl/>
        </w:rPr>
        <w:t>(1)</w:t>
      </w:r>
      <w:r>
        <w:rPr>
          <w:rtl/>
        </w:rPr>
        <w:t xml:space="preserve"> ، وصحيح ابن حبّان </w:t>
      </w:r>
      <w:r w:rsidRPr="00766F64">
        <w:rPr>
          <w:rStyle w:val="libFootnotenumChar"/>
          <w:rtl/>
        </w:rPr>
        <w:t>(2)</w:t>
      </w:r>
      <w:r>
        <w:rPr>
          <w:rtl/>
        </w:rPr>
        <w:t xml:space="preserve"> ، والمعجم الكبير للطبراني </w:t>
      </w:r>
      <w:r w:rsidRPr="00766F64">
        <w:rPr>
          <w:rStyle w:val="libFootnotenumChar"/>
          <w:rtl/>
        </w:rPr>
        <w:t>(3)</w:t>
      </w:r>
      <w:r>
        <w:rPr>
          <w:rtl/>
        </w:rPr>
        <w:t xml:space="preserve"> ، وغيرها.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وعن بعض الكتب إضافة بلفظ : « من مات ولم يعرف إمام زمانه</w:t>
      </w:r>
      <w:r>
        <w:rPr>
          <w:rFonts w:hint="cs"/>
          <w:rtl/>
        </w:rPr>
        <w:t xml:space="preserve"> </w:t>
      </w:r>
      <w:r>
        <w:rPr>
          <w:rtl/>
        </w:rPr>
        <w:t>فليمتْ إن شاء يهودياً وإن شاء نصرانياً » ، وقد نقله بهذا اللفظ بعض العلماء</w:t>
      </w:r>
      <w:r>
        <w:rPr>
          <w:rFonts w:hint="cs"/>
          <w:rtl/>
        </w:rPr>
        <w:t xml:space="preserve"> </w:t>
      </w:r>
      <w:r>
        <w:rPr>
          <w:rtl/>
        </w:rPr>
        <w:t>عن كتاب المسائل الخمسون للفخر الرازي.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وله أيضاً ألفاظ أُخرى موجودة في السنن ، وفي الصحاح ، وفي المسانيد أيضاً ، نكتفي بهذا القدر ، ونشير إلى بعض الخصوصيات الموجودة في لفظ الحديث :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 xml:space="preserve">« من مات ولم يعرف » ، لابدّ وأنْ تكون المعرفة هذه </w:t>
      </w:r>
      <w:r>
        <w:rPr>
          <w:rFonts w:hint="cs"/>
          <w:rtl/>
        </w:rPr>
        <w:t xml:space="preserve">مقدمة للإعتقاد ، </w:t>
      </w:r>
      <w:r>
        <w:rPr>
          <w:rtl/>
        </w:rPr>
        <w:t>« من مات ولم يعرف » أي : من مات ولم يعتقد بإمام زمانه ، لا مطلق إمام</w:t>
      </w:r>
      <w:r>
        <w:rPr>
          <w:rFonts w:hint="cs"/>
          <w:rtl/>
        </w:rPr>
        <w:t xml:space="preserve"> </w:t>
      </w:r>
      <w:r>
        <w:rPr>
          <w:rtl/>
        </w:rPr>
        <w:t>الزمان ، بإمام زمانه الحق ، بإمام زمانه الشرعي ، بإمام زمانه المنصوب من</w:t>
      </w:r>
      <w:r>
        <w:rPr>
          <w:rFonts w:hint="cs"/>
          <w:rtl/>
        </w:rPr>
        <w:t xml:space="preserve"> </w:t>
      </w:r>
      <w:r>
        <w:rPr>
          <w:rtl/>
        </w:rPr>
        <w:t>قبل الله سبحانه وتعالى.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« من مات ولم يعرف إمام زمانه » بهذه القيود « مات ميتة جاهلية » ،</w:t>
      </w:r>
      <w:r>
        <w:rPr>
          <w:rFonts w:hint="cs"/>
          <w:rtl/>
        </w:rPr>
        <w:t xml:space="preserve"> </w:t>
      </w:r>
      <w:r>
        <w:rPr>
          <w:rtl/>
        </w:rPr>
        <w:t>وإلاّ لو كان المراد من إمام الزمان أيّ حاكم سيطر على شؤون المسلمين</w:t>
      </w:r>
      <w:r>
        <w:rPr>
          <w:rFonts w:hint="cs"/>
          <w:rtl/>
        </w:rPr>
        <w:t xml:space="preserve"> </w:t>
      </w:r>
      <w:r>
        <w:rPr>
          <w:rtl/>
        </w:rPr>
        <w:t>وتغلَّب على أُمور المؤمنين ، لا تكون معرفة هكذا شخص واجبة ، ولا يكون</w:t>
      </w:r>
      <w:r>
        <w:rPr>
          <w:rFonts w:hint="cs"/>
          <w:rtl/>
        </w:rPr>
        <w:t xml:space="preserve"> </w:t>
      </w:r>
      <w:r>
        <w:rPr>
          <w:rtl/>
        </w:rPr>
        <w:t>عدم معرفته موجباً للدخول في النار ، ولا يكون موته موت جاهلية ، هذا</w:t>
      </w:r>
      <w:r>
        <w:rPr>
          <w:rFonts w:hint="cs"/>
          <w:rtl/>
        </w:rPr>
        <w:t xml:space="preserve"> </w:t>
      </w:r>
      <w:r>
        <w:rPr>
          <w:rtl/>
        </w:rPr>
        <w:t>واضح.</w:t>
      </w:r>
    </w:p>
    <w:p w:rsidR="008C1CB5" w:rsidRDefault="0078195B" w:rsidP="0078195B">
      <w:pPr>
        <w:pStyle w:val="libLine"/>
        <w:rPr>
          <w:rtl/>
        </w:rPr>
      </w:pPr>
      <w:r>
        <w:rPr>
          <w:rStyle w:val="rfdLineChar"/>
          <w:rtl/>
        </w:rPr>
        <w:t>__________________</w:t>
      </w:r>
    </w:p>
    <w:p w:rsidR="008C1CB5" w:rsidRPr="00012A4D" w:rsidRDefault="008C1CB5" w:rsidP="00766F64">
      <w:pPr>
        <w:pStyle w:val="libFootnote0"/>
        <w:rPr>
          <w:rtl/>
        </w:rPr>
      </w:pPr>
      <w:r w:rsidRPr="00012A4D">
        <w:rPr>
          <w:rFonts w:hint="cs"/>
          <w:rtl/>
        </w:rPr>
        <w:t>(</w:t>
      </w:r>
      <w:r w:rsidRPr="00012A4D">
        <w:rPr>
          <w:rtl/>
        </w:rPr>
        <w:t>1</w:t>
      </w:r>
      <w:r w:rsidRPr="00012A4D">
        <w:rPr>
          <w:rFonts w:hint="cs"/>
          <w:rtl/>
        </w:rPr>
        <w:t>)</w:t>
      </w:r>
      <w:r w:rsidRPr="00012A4D">
        <w:rPr>
          <w:rtl/>
        </w:rPr>
        <w:t xml:space="preserve"> مسند أبي داود الطيالسي : 259 ـ دار المعرفة ـ بيروت.</w:t>
      </w:r>
    </w:p>
    <w:p w:rsidR="008C1CB5" w:rsidRPr="00012A4D" w:rsidRDefault="008C1CB5" w:rsidP="00766F64">
      <w:pPr>
        <w:pStyle w:val="libFootnote0"/>
        <w:rPr>
          <w:rtl/>
        </w:rPr>
      </w:pPr>
      <w:r w:rsidRPr="00012A4D">
        <w:rPr>
          <w:rFonts w:hint="cs"/>
          <w:rtl/>
        </w:rPr>
        <w:t>(</w:t>
      </w:r>
      <w:r w:rsidRPr="00012A4D">
        <w:rPr>
          <w:rtl/>
        </w:rPr>
        <w:t>2</w:t>
      </w:r>
      <w:r w:rsidRPr="00012A4D">
        <w:rPr>
          <w:rFonts w:hint="cs"/>
          <w:rtl/>
        </w:rPr>
        <w:t>)</w:t>
      </w:r>
      <w:r w:rsidRPr="00012A4D">
        <w:rPr>
          <w:rtl/>
        </w:rPr>
        <w:t xml:space="preserve"> صحيح ابن حبّان 1</w:t>
      </w:r>
      <w:r>
        <w:rPr>
          <w:rtl/>
        </w:rPr>
        <w:t>0 / 4</w:t>
      </w:r>
      <w:r w:rsidRPr="00012A4D">
        <w:rPr>
          <w:rtl/>
        </w:rPr>
        <w:t>34 رقم 4573 ـ مؤسسة الرسالة ـ بيروت ـ</w:t>
      </w:r>
      <w:r w:rsidRPr="00012A4D">
        <w:rPr>
          <w:rFonts w:hint="cs"/>
          <w:rtl/>
        </w:rPr>
        <w:t xml:space="preserve"> </w:t>
      </w:r>
      <w:r w:rsidRPr="00012A4D">
        <w:rPr>
          <w:rtl/>
        </w:rPr>
        <w:t>1418 ه</w:t>
      </w:r>
      <w:r w:rsidRPr="00012A4D">
        <w:rPr>
          <w:rFonts w:hint="cs"/>
          <w:rtl/>
        </w:rPr>
        <w:t>‍</w:t>
      </w:r>
      <w:r w:rsidRPr="00012A4D">
        <w:rPr>
          <w:rtl/>
        </w:rPr>
        <w:t xml:space="preserve"> ، وفيه : « من مات وليس له إمام ».</w:t>
      </w:r>
    </w:p>
    <w:p w:rsidR="008C1CB5" w:rsidRPr="00012A4D" w:rsidRDefault="008C1CB5" w:rsidP="00766F64">
      <w:pPr>
        <w:pStyle w:val="libFootnote0"/>
        <w:rPr>
          <w:rtl/>
        </w:rPr>
      </w:pPr>
      <w:r w:rsidRPr="00012A4D">
        <w:rPr>
          <w:rFonts w:hint="cs"/>
          <w:rtl/>
        </w:rPr>
        <w:t>(</w:t>
      </w:r>
      <w:r w:rsidRPr="00012A4D">
        <w:rPr>
          <w:rtl/>
        </w:rPr>
        <w:t>3</w:t>
      </w:r>
      <w:r w:rsidRPr="00012A4D">
        <w:rPr>
          <w:rFonts w:hint="cs"/>
          <w:rtl/>
        </w:rPr>
        <w:t>)</w:t>
      </w:r>
      <w:r w:rsidRPr="00012A4D">
        <w:rPr>
          <w:rtl/>
        </w:rPr>
        <w:t xml:space="preserve"> المعجم الكبير للطبراني 1</w:t>
      </w:r>
      <w:r>
        <w:rPr>
          <w:rtl/>
        </w:rPr>
        <w:t>9 / 3</w:t>
      </w:r>
      <w:r w:rsidRPr="00012A4D">
        <w:rPr>
          <w:rtl/>
        </w:rPr>
        <w:t>88 رقم 910.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إذن ، لابدّ من أن يكون الإمام الذي تجب معرفته إمام حق ، وإماماً</w:t>
      </w:r>
      <w:r>
        <w:rPr>
          <w:rFonts w:hint="cs"/>
          <w:rtl/>
        </w:rPr>
        <w:t xml:space="preserve"> </w:t>
      </w:r>
      <w:r>
        <w:rPr>
          <w:rtl/>
        </w:rPr>
        <w:t>شرعياً ، فحينئذ ، على الإنسان أن يعتقد بإمامة هذا الشخص ، ويجعله حجةً</w:t>
      </w:r>
      <w:r>
        <w:rPr>
          <w:rFonts w:hint="cs"/>
          <w:rtl/>
        </w:rPr>
        <w:t xml:space="preserve"> </w:t>
      </w:r>
      <w:r>
        <w:rPr>
          <w:rtl/>
        </w:rPr>
        <w:t>بينه وبين ربّه ، وهذا واجب ، بحيث لو أنّه لم يعتقد بإمامته ومات ، يكون</w:t>
      </w:r>
      <w:r>
        <w:rPr>
          <w:rFonts w:hint="cs"/>
          <w:rtl/>
        </w:rPr>
        <w:t xml:space="preserve"> </w:t>
      </w:r>
      <w:r>
        <w:rPr>
          <w:rtl/>
        </w:rPr>
        <w:t>موته موت جاهلية ، وبعبارة أُخرى : « فليمت إنْ شاء يهودياً وإنْ شاء</w:t>
      </w:r>
      <w:r>
        <w:rPr>
          <w:rFonts w:hint="cs"/>
          <w:rtl/>
        </w:rPr>
        <w:t xml:space="preserve"> </w:t>
      </w:r>
      <w:r>
        <w:rPr>
          <w:rtl/>
        </w:rPr>
        <w:t>نصرانياً ».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وذكر المؤرخون : أنّ عبدالله بن عمر ، الذي امتنع من بيعة أمير المؤمنين سلام الله عليه ، طرق على الحجّاج بابه ليلاً ليبايعه لعبد الملك ، كي لا يبيت</w:t>
      </w:r>
      <w:r>
        <w:rPr>
          <w:rFonts w:hint="cs"/>
          <w:rtl/>
        </w:rPr>
        <w:t xml:space="preserve"> </w:t>
      </w:r>
      <w:r>
        <w:rPr>
          <w:rtl/>
        </w:rPr>
        <w:t>تلك الليلة بلا إمام ، وكان قصده من ذلك هو العمل بهذا الحديث كما قال ،</w:t>
      </w:r>
      <w:r>
        <w:rPr>
          <w:rFonts w:hint="cs"/>
          <w:rtl/>
        </w:rPr>
        <w:t xml:space="preserve"> </w:t>
      </w:r>
      <w:r>
        <w:rPr>
          <w:rtl/>
        </w:rPr>
        <w:t>فقد طرق باب الحجّاج ودخل عليه في تلك الليلة وطلب منه أن يبايعه</w:t>
      </w:r>
      <w:r>
        <w:rPr>
          <w:rFonts w:hint="cs"/>
          <w:rtl/>
        </w:rPr>
        <w:t xml:space="preserve"> </w:t>
      </w:r>
      <w:r>
        <w:rPr>
          <w:rtl/>
        </w:rPr>
        <w:t>قائلاً : سمعت رسول الله يقول : « من مات ولا إمام له مات ميتة جاهلية » ،</w:t>
      </w:r>
      <w:r>
        <w:rPr>
          <w:rFonts w:hint="cs"/>
          <w:rtl/>
        </w:rPr>
        <w:t xml:space="preserve"> </w:t>
      </w:r>
      <w:r>
        <w:rPr>
          <w:rtl/>
        </w:rPr>
        <w:t>لكن الحجّاج احتقر عبدالله بن عمر ، ومدّ رجله وقال : بايع رجلي ، فبايع</w:t>
      </w:r>
      <w:r>
        <w:rPr>
          <w:rFonts w:hint="cs"/>
          <w:rtl/>
        </w:rPr>
        <w:t xml:space="preserve"> </w:t>
      </w:r>
      <w:r>
        <w:rPr>
          <w:rtl/>
        </w:rPr>
        <w:t>عبدالله بن عمر الحجّاج بهذه الطريقة.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 xml:space="preserve">وطبيعي أنّ من يأبى عن البيعة لمثل أمير المؤمنين </w:t>
      </w:r>
      <w:r w:rsidR="00A85CFB" w:rsidRPr="00A85CF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يبتلي في يوم من الأيام بالبيعة لمثل الحجّاج وبهذا الشكل.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وكتبوا بترجمة عبدالله بن عمر ، وفي قضايا الحرّة ، بالذات ، تلك</w:t>
      </w:r>
      <w:r>
        <w:rPr>
          <w:rFonts w:hint="cs"/>
          <w:rtl/>
        </w:rPr>
        <w:t xml:space="preserve"> </w:t>
      </w:r>
      <w:r>
        <w:rPr>
          <w:rtl/>
        </w:rPr>
        <w:t>الواقعة التي أباح فيها يزيد بن معاوية المدينة المنورة ثلاثة أيام ، أباحها</w:t>
      </w:r>
      <w:r>
        <w:rPr>
          <w:rFonts w:hint="cs"/>
          <w:rtl/>
        </w:rPr>
        <w:t xml:space="preserve"> </w:t>
      </w:r>
      <w:r>
        <w:rPr>
          <w:rtl/>
        </w:rPr>
        <w:t>لجيوشه يفعلون ما يشاؤون ، وأنتم تعلمون بما كان وما حدث في تلك</w:t>
      </w:r>
      <w:r>
        <w:rPr>
          <w:rFonts w:hint="cs"/>
          <w:rtl/>
        </w:rPr>
        <w:t xml:space="preserve"> </w:t>
      </w:r>
      <w:r>
        <w:rPr>
          <w:rtl/>
        </w:rPr>
        <w:t>الواقعة ، حيث قتل عشرات ال</w:t>
      </w:r>
      <w:r>
        <w:rPr>
          <w:rFonts w:hint="cs"/>
          <w:rtl/>
        </w:rPr>
        <w:t>آ</w:t>
      </w:r>
      <w:r>
        <w:rPr>
          <w:rtl/>
        </w:rPr>
        <w:t>لاف من الناس ، والمئات من الصحابة</w:t>
      </w:r>
      <w:r>
        <w:rPr>
          <w:rFonts w:hint="cs"/>
          <w:rtl/>
        </w:rPr>
        <w:t xml:space="preserve"> </w:t>
      </w:r>
      <w:r>
        <w:rPr>
          <w:rtl/>
        </w:rPr>
        <w:t>والتابعين ، وافتضت الأبكار ، وولدت النساء بالمئات من غير زوج.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في هذه الواقعة أتى عبدالله بن عمر إلى عبدالله بن مطيع ، فقال عبدالله</w:t>
      </w:r>
      <w:r>
        <w:rPr>
          <w:rFonts w:hint="cs"/>
          <w:rtl/>
        </w:rPr>
        <w:t xml:space="preserve"> </w:t>
      </w:r>
      <w:r>
        <w:rPr>
          <w:rtl/>
        </w:rPr>
        <w:t>ابن مطيع : إطرحوا لأبي عبد الرحمن وسادة ، فقال : إنّي لم آتك لكي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أجلس ، أتيتك لاُحدّثك حديثاً ، سمعت رسول الله يقول : « من خلع يداً من</w:t>
      </w:r>
      <w:r>
        <w:rPr>
          <w:rFonts w:hint="cs"/>
          <w:rtl/>
        </w:rPr>
        <w:t xml:space="preserve"> </w:t>
      </w:r>
      <w:r>
        <w:rPr>
          <w:rtl/>
        </w:rPr>
        <w:t>طاعة لقى الله يوم القيامة لا حجّة له ، ومن مات وليس في عنقه بيعة مات</w:t>
      </w:r>
      <w:r>
        <w:rPr>
          <w:rFonts w:hint="cs"/>
          <w:rtl/>
        </w:rPr>
        <w:t xml:space="preserve"> </w:t>
      </w:r>
      <w:r>
        <w:rPr>
          <w:rtl/>
        </w:rPr>
        <w:t xml:space="preserve">ميتة جاهلية » ، أخرجه مسلم </w:t>
      </w:r>
      <w:r w:rsidRPr="00766F64">
        <w:rPr>
          <w:rStyle w:val="libFootnotenumChar"/>
          <w:rtl/>
        </w:rPr>
        <w:t>(1)</w:t>
      </w:r>
      <w:r>
        <w:rPr>
          <w:rtl/>
        </w:rPr>
        <w:t>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فقضية وجوب معرفة الإمام في كلّ زمان والإعتقاد بإمامته والإلتزام</w:t>
      </w:r>
      <w:r>
        <w:rPr>
          <w:rFonts w:hint="cs"/>
          <w:rtl/>
        </w:rPr>
        <w:t xml:space="preserve"> </w:t>
      </w:r>
      <w:r>
        <w:rPr>
          <w:rtl/>
        </w:rPr>
        <w:t>ببيعته أمر مفروغ منه ومسلّم ، وتدلّ عليه الأحاديث ، وسيرة الصحابة ،</w:t>
      </w:r>
      <w:r>
        <w:rPr>
          <w:rFonts w:hint="cs"/>
          <w:rtl/>
        </w:rPr>
        <w:t xml:space="preserve"> </w:t>
      </w:r>
      <w:r>
        <w:rPr>
          <w:rtl/>
        </w:rPr>
        <w:t>وسائر الناس ، ومنها ما ذكرت لكم من أحوال عبدالله بن عمر الذي يجعلونه</w:t>
      </w:r>
      <w:r>
        <w:rPr>
          <w:rFonts w:hint="cs"/>
          <w:rtl/>
        </w:rPr>
        <w:t xml:space="preserve"> </w:t>
      </w:r>
      <w:r>
        <w:rPr>
          <w:rtl/>
        </w:rPr>
        <w:t xml:space="preserve">قدوة لهم ، إلاّ أنّ عبدالله بن عمر ذكروا أنّه كان يتأسّف على عدم بيعته لأمير المؤمنين </w:t>
      </w:r>
      <w:r w:rsidR="00A85CFB" w:rsidRPr="00A85CF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وعدم مشاركته معه في القتال مع الفئة الباغية ، وهذا موجود</w:t>
      </w:r>
      <w:r>
        <w:rPr>
          <w:rFonts w:hint="cs"/>
          <w:rtl/>
        </w:rPr>
        <w:t xml:space="preserve"> </w:t>
      </w:r>
      <w:r>
        <w:rPr>
          <w:rtl/>
        </w:rPr>
        <w:t xml:space="preserve">في المصادر ، فراجعوا الطبقات لابن سعد </w:t>
      </w:r>
      <w:r w:rsidRPr="00766F64">
        <w:rPr>
          <w:rStyle w:val="libFootnotenumChar"/>
          <w:rtl/>
        </w:rPr>
        <w:t>(2)</w:t>
      </w:r>
      <w:r>
        <w:rPr>
          <w:rtl/>
        </w:rPr>
        <w:t xml:space="preserve"> والمستدرك للحاكم </w:t>
      </w:r>
      <w:r w:rsidRPr="00766F64">
        <w:rPr>
          <w:rStyle w:val="libFootnotenumChar"/>
          <w:rtl/>
        </w:rPr>
        <w:t>(3)</w:t>
      </w:r>
      <w:r>
        <w:rPr>
          <w:rtl/>
        </w:rPr>
        <w:t xml:space="preserve"> وغيرهما</w:t>
      </w:r>
      <w:r>
        <w:rPr>
          <w:rFonts w:hint="cs"/>
          <w:rtl/>
        </w:rPr>
        <w:t xml:space="preserve"> </w:t>
      </w:r>
      <w:r>
        <w:rPr>
          <w:rtl/>
        </w:rPr>
        <w:t>من الكتب.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وعلى كلّ حال لسنا بصدد الكلام عن عبدالله بن عمر أو غيره ، وإنّما</w:t>
      </w:r>
      <w:r>
        <w:rPr>
          <w:rFonts w:hint="cs"/>
          <w:rtl/>
        </w:rPr>
        <w:t xml:space="preserve"> </w:t>
      </w:r>
      <w:r>
        <w:rPr>
          <w:rtl/>
        </w:rPr>
        <w:t>أردت أن أذكر لكم نماذج من الكتاب والسنة وسيرة الصحابة على أنّ هذه</w:t>
      </w:r>
      <w:r>
        <w:rPr>
          <w:rFonts w:hint="cs"/>
          <w:rtl/>
        </w:rPr>
        <w:t xml:space="preserve"> </w:t>
      </w:r>
      <w:r>
        <w:rPr>
          <w:rtl/>
        </w:rPr>
        <w:t>المسألة ـ مسألة أنّ في كلّ زمان ولكلّ زمان إمام لابدّ وأنْ يعتقد المسلمون</w:t>
      </w:r>
      <w:r>
        <w:rPr>
          <w:rFonts w:hint="cs"/>
          <w:rtl/>
        </w:rPr>
        <w:t xml:space="preserve"> </w:t>
      </w:r>
      <w:r>
        <w:rPr>
          <w:rtl/>
        </w:rPr>
        <w:t>بإمامته ويجعلونه حجةً بينهم وبين ربهم ـ من ضروريات عقائد الإسلام.</w:t>
      </w:r>
    </w:p>
    <w:p w:rsidR="008C1CB5" w:rsidRDefault="008C1CB5" w:rsidP="00921739">
      <w:pPr>
        <w:pStyle w:val="libNormal"/>
        <w:rPr>
          <w:rtl/>
        </w:rPr>
      </w:pPr>
      <w:r w:rsidRPr="00BC4FA3">
        <w:rPr>
          <w:rStyle w:val="libBold2Char"/>
          <w:rtl/>
        </w:rPr>
        <w:t>النقطة الثالثة :</w:t>
      </w:r>
      <w:r>
        <w:rPr>
          <w:rtl/>
        </w:rPr>
        <w:t xml:space="preserve"> إنّ المهدي من الأئمّة الإثني عشر في حديث الأئمّة بعدي</w:t>
      </w:r>
    </w:p>
    <w:p w:rsidR="008C1CB5" w:rsidRPr="009A088F" w:rsidRDefault="0078195B" w:rsidP="0078195B">
      <w:pPr>
        <w:pStyle w:val="libLine"/>
        <w:rPr>
          <w:rtl/>
        </w:rPr>
      </w:pPr>
      <w:r>
        <w:rPr>
          <w:rtl/>
        </w:rPr>
        <w:t>__________________</w:t>
      </w:r>
    </w:p>
    <w:p w:rsidR="008C1CB5" w:rsidRPr="0029682F" w:rsidRDefault="008C1CB5" w:rsidP="00766F64">
      <w:pPr>
        <w:pStyle w:val="libFootnote0"/>
        <w:rPr>
          <w:rtl/>
        </w:rPr>
      </w:pPr>
      <w:r w:rsidRPr="0029682F">
        <w:rPr>
          <w:rFonts w:hint="cs"/>
          <w:rtl/>
        </w:rPr>
        <w:t>(</w:t>
      </w:r>
      <w:r w:rsidRPr="0029682F">
        <w:rPr>
          <w:rtl/>
        </w:rPr>
        <w:t>1</w:t>
      </w:r>
      <w:r w:rsidRPr="0029682F">
        <w:rPr>
          <w:rFonts w:hint="cs"/>
          <w:rtl/>
        </w:rPr>
        <w:t>)</w:t>
      </w:r>
      <w:r w:rsidRPr="0029682F">
        <w:rPr>
          <w:rtl/>
        </w:rPr>
        <w:t xml:space="preserve"> صحيح مسلم 3 / 1478 رقم 1851.</w:t>
      </w:r>
    </w:p>
    <w:p w:rsidR="008C1CB5" w:rsidRPr="0029682F" w:rsidRDefault="008C1CB5" w:rsidP="00766F64">
      <w:pPr>
        <w:pStyle w:val="libFootnote0"/>
        <w:rPr>
          <w:rtl/>
        </w:rPr>
      </w:pPr>
      <w:r w:rsidRPr="0029682F">
        <w:rPr>
          <w:rFonts w:hint="cs"/>
          <w:rtl/>
        </w:rPr>
        <w:t>(</w:t>
      </w:r>
      <w:r w:rsidRPr="0029682F">
        <w:rPr>
          <w:rtl/>
        </w:rPr>
        <w:t>2</w:t>
      </w:r>
      <w:r w:rsidRPr="0029682F">
        <w:rPr>
          <w:rFonts w:hint="cs"/>
          <w:rtl/>
        </w:rPr>
        <w:t>)</w:t>
      </w:r>
      <w:r w:rsidRPr="0029682F">
        <w:rPr>
          <w:rtl/>
        </w:rPr>
        <w:t xml:space="preserve"> طبقات ابن سعد 4 / 185 و187 ، وفيه : « ما أجدني آسى على شيء من</w:t>
      </w:r>
      <w:r w:rsidRPr="0029682F">
        <w:rPr>
          <w:rFonts w:hint="cs"/>
          <w:rtl/>
        </w:rPr>
        <w:t xml:space="preserve"> </w:t>
      </w:r>
      <w:r w:rsidRPr="0029682F">
        <w:rPr>
          <w:rtl/>
        </w:rPr>
        <w:t>أمر الدنيا إلاّ أنّي لم أُقاتل الفئة الباغية ، ما آسى عن الدنيا إلاّ على ثلاث : ظمأ</w:t>
      </w:r>
      <w:r w:rsidRPr="0029682F">
        <w:rPr>
          <w:rFonts w:hint="cs"/>
          <w:rtl/>
        </w:rPr>
        <w:t xml:space="preserve"> </w:t>
      </w:r>
      <w:r w:rsidRPr="0029682F">
        <w:rPr>
          <w:rtl/>
        </w:rPr>
        <w:t>الهواجر ومكابدة الليل وألاّ أكون قاتلت الفئة هذه الفئة الباغية التي حلّت</w:t>
      </w:r>
      <w:r w:rsidRPr="0029682F">
        <w:rPr>
          <w:rFonts w:hint="cs"/>
          <w:rtl/>
        </w:rPr>
        <w:t xml:space="preserve"> </w:t>
      </w:r>
      <w:r w:rsidRPr="0029682F">
        <w:rPr>
          <w:rtl/>
        </w:rPr>
        <w:t>بنا ».</w:t>
      </w:r>
    </w:p>
    <w:p w:rsidR="008C1CB5" w:rsidRPr="0029682F" w:rsidRDefault="008C1CB5" w:rsidP="00766F64">
      <w:pPr>
        <w:pStyle w:val="libFootnote0"/>
        <w:rPr>
          <w:rtl/>
        </w:rPr>
      </w:pPr>
      <w:r w:rsidRPr="0029682F">
        <w:rPr>
          <w:rFonts w:hint="cs"/>
          <w:rtl/>
        </w:rPr>
        <w:t>(</w:t>
      </w:r>
      <w:r w:rsidRPr="0029682F">
        <w:rPr>
          <w:rtl/>
        </w:rPr>
        <w:t>3</w:t>
      </w:r>
      <w:r w:rsidRPr="0029682F">
        <w:rPr>
          <w:rFonts w:hint="cs"/>
          <w:rtl/>
        </w:rPr>
        <w:t>)</w:t>
      </w:r>
      <w:r w:rsidRPr="0029682F">
        <w:rPr>
          <w:rtl/>
        </w:rPr>
        <w:t xml:space="preserve"> مستدرك الحاكم 3 / 5</w:t>
      </w:r>
      <w:r w:rsidRPr="0029682F">
        <w:rPr>
          <w:rFonts w:hint="cs"/>
          <w:rtl/>
        </w:rPr>
        <w:t>58</w:t>
      </w:r>
      <w:r w:rsidRPr="0029682F">
        <w:rPr>
          <w:rtl/>
        </w:rPr>
        <w:t xml:space="preserve"> ،</w:t>
      </w:r>
      <w:r w:rsidRPr="0029682F">
        <w:rPr>
          <w:rFonts w:hint="cs"/>
          <w:rtl/>
        </w:rPr>
        <w:t xml:space="preserve"> سطر 8 ، وفيه : « ما آسى على شيء » وتكملتها في الهامش (1) : بياض في الأصل ، لعلّ هذه العبارة سقطت ( إلا أنّي لم أقاتل مع علي </w:t>
      </w:r>
      <w:r w:rsidR="00595851" w:rsidRPr="00595851">
        <w:rPr>
          <w:rStyle w:val="libAlaemChar"/>
          <w:rFonts w:hint="cs"/>
          <w:rtl/>
        </w:rPr>
        <w:t>رضي‌الله‌عنه</w:t>
      </w:r>
      <w:r w:rsidRPr="0029682F">
        <w:rPr>
          <w:rFonts w:hint="cs"/>
          <w:rtl/>
        </w:rPr>
        <w:t xml:space="preserve"> الفئة الباغية ).</w:t>
      </w:r>
    </w:p>
    <w:p w:rsidR="008C1CB5" w:rsidRDefault="008C1CB5" w:rsidP="00DA0E02">
      <w:pPr>
        <w:pStyle w:val="libNormal0"/>
        <w:rPr>
          <w:rtl/>
        </w:rPr>
      </w:pPr>
      <w:r w:rsidRPr="00766F64">
        <w:rPr>
          <w:rStyle w:val="libFootnotenumChar"/>
          <w:rtl/>
        </w:rPr>
        <w:br w:type="page"/>
      </w:r>
      <w:r>
        <w:rPr>
          <w:rtl/>
        </w:rPr>
        <w:lastRenderedPageBreak/>
        <w:t>إثنا عشر ، لا ريب ولا خلاف في هذه الناحية ، فإنّ القيود التي ذكرت في</w:t>
      </w:r>
      <w:r>
        <w:rPr>
          <w:rFonts w:hint="cs"/>
          <w:rtl/>
        </w:rPr>
        <w:t xml:space="preserve"> </w:t>
      </w:r>
      <w:r>
        <w:rPr>
          <w:rtl/>
        </w:rPr>
        <w:t>رواية الأئمّة إثنا عشر ، تلك القيود كلّها منطبقة على المهدي سلام الله عليه ،</w:t>
      </w:r>
      <w:r>
        <w:rPr>
          <w:rFonts w:hint="cs"/>
          <w:rtl/>
        </w:rPr>
        <w:t xml:space="preserve"> </w:t>
      </w:r>
      <w:r>
        <w:rPr>
          <w:rtl/>
        </w:rPr>
        <w:t>لأنّ هذا الإمام عندما يظهر يجتمع الناس على القول بإمامته ، وأنّ الله</w:t>
      </w:r>
      <w:r>
        <w:rPr>
          <w:rFonts w:hint="cs"/>
          <w:rtl/>
        </w:rPr>
        <w:t xml:space="preserve"> </w:t>
      </w:r>
      <w:r>
        <w:rPr>
          <w:rtl/>
        </w:rPr>
        <w:t>سبحانه وتعالى سيعزّ الإسلام بدولته ، وأنّه سيظهر دينه على الدين كلّه ،</w:t>
      </w:r>
      <w:r>
        <w:rPr>
          <w:rFonts w:hint="cs"/>
          <w:rtl/>
        </w:rPr>
        <w:t xml:space="preserve"> </w:t>
      </w:r>
      <w:r>
        <w:rPr>
          <w:rtl/>
        </w:rPr>
        <w:t>وجميع تلك القيود والمواصفات التي وردت في أحاديث الأئمّة اثنا عشر كلّها منطبقة على المهدي سلام الله عليه.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وببالي أنّي رأيت في بعض الكتب التي حاولوا فيها ذكر الخلفاء بعد</w:t>
      </w:r>
      <w:r>
        <w:rPr>
          <w:rFonts w:hint="cs"/>
          <w:rtl/>
        </w:rPr>
        <w:t xml:space="preserve"> </w:t>
      </w:r>
      <w:r>
        <w:rPr>
          <w:rtl/>
        </w:rPr>
        <w:t>رسول الله من بني أُميّة وغيرهم ، يعدّون المهدي أيضاً من أُولئك الخلفاء</w:t>
      </w:r>
      <w:r>
        <w:rPr>
          <w:rFonts w:hint="cs"/>
          <w:rtl/>
        </w:rPr>
        <w:t xml:space="preserve"> </w:t>
      </w:r>
      <w:r>
        <w:rPr>
          <w:rtl/>
        </w:rPr>
        <w:t xml:space="preserve">الإثني عشر ، الذين أخبر عنهم رسول الله </w:t>
      </w:r>
      <w:r w:rsidR="00A85CFB" w:rsidRPr="00A85CFB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في</w:t>
      </w:r>
      <w:r>
        <w:rPr>
          <w:rFonts w:hint="cs"/>
          <w:rtl/>
        </w:rPr>
        <w:t xml:space="preserve"> هذه</w:t>
      </w:r>
      <w:r>
        <w:rPr>
          <w:rtl/>
        </w:rPr>
        <w:t xml:space="preserve"> الأحاديث التي</w:t>
      </w:r>
      <w:r>
        <w:rPr>
          <w:rFonts w:hint="cs"/>
          <w:rtl/>
        </w:rPr>
        <w:t xml:space="preserve"> </w:t>
      </w:r>
      <w:r>
        <w:rPr>
          <w:rtl/>
        </w:rPr>
        <w:t>درسناها في الليلة الماضية.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وإلى الآن عرفنا الإتفاق على ثلاثة نقاط :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النقطة الأولى : أنّ في هذه الاُمّة مهدياً.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النقطة الثانية : أنّ لكلّ زمان إماماً يجب على كلّ مسلم معرفته والإيمان</w:t>
      </w:r>
      <w:r>
        <w:rPr>
          <w:rFonts w:hint="cs"/>
          <w:rtl/>
        </w:rPr>
        <w:t xml:space="preserve"> </w:t>
      </w:r>
      <w:r>
        <w:rPr>
          <w:rtl/>
        </w:rPr>
        <w:t>به.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 xml:space="preserve">النقطة الثالثة : أنّ المهدي </w:t>
      </w:r>
      <w:r w:rsidR="00A85CFB" w:rsidRPr="00A85CF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الذي أخبر عنه رسول الله </w:t>
      </w:r>
      <w:r w:rsidR="00A85CFB" w:rsidRPr="00A85CFB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في تلك الأحاديث الكثيرة ، نفس المهدي الذي يكون الإمام الثاني عشر من الأئمّة</w:t>
      </w:r>
      <w:r>
        <w:rPr>
          <w:rFonts w:hint="cs"/>
          <w:rtl/>
        </w:rPr>
        <w:t xml:space="preserve"> </w:t>
      </w:r>
      <w:r>
        <w:rPr>
          <w:rtl/>
        </w:rPr>
        <w:t>الذين أخبر عن إمامتهم من بعده في أحاديث الأئمّة إثنا عشر.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وإلى الآن عرفنا المشتركات بين المسلمين ، فإنّه إلى هنا لا خلاف بين طوائف المسلمين ، ويكون المهدي حينئذ أمراً مفروغاً منه ومسلّماً في هذه</w:t>
      </w:r>
      <w:r>
        <w:rPr>
          <w:rFonts w:hint="cs"/>
          <w:rtl/>
        </w:rPr>
        <w:t xml:space="preserve"> </w:t>
      </w:r>
      <w:r>
        <w:rPr>
          <w:rtl/>
        </w:rPr>
        <w:t>الاُمّة ، والمهدي هو الثاني عشر من الأئمّة الإثني عشر ، فهو الإمام الحق</w:t>
      </w:r>
      <w:r>
        <w:rPr>
          <w:rFonts w:hint="cs"/>
          <w:rtl/>
        </w:rPr>
        <w:t xml:space="preserve"> </w:t>
      </w:r>
      <w:r>
        <w:rPr>
          <w:rtl/>
        </w:rPr>
        <w:t>الذي يجب معرفته والإعتقاد به ، وأنّ من مات ولم يعرف المهدي مات ميتة</w:t>
      </w:r>
    </w:p>
    <w:p w:rsidR="008C1CB5" w:rsidRDefault="008C1CB5" w:rsidP="009F1A7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جاهلية.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وهنا قالت الشيعة الامامية الإثنا عشرية : إنّ الذي عرفناه مصداقاً</w:t>
      </w:r>
      <w:r>
        <w:rPr>
          <w:rFonts w:hint="cs"/>
          <w:rtl/>
        </w:rPr>
        <w:t xml:space="preserve"> </w:t>
      </w:r>
      <w:r>
        <w:rPr>
          <w:rtl/>
        </w:rPr>
        <w:t>لهذه النقاط هو ابن الحسن العسكري ، ابن الإمام الهادي ، ابن الإمام الجواد ،</w:t>
      </w:r>
      <w:r>
        <w:rPr>
          <w:rFonts w:hint="cs"/>
          <w:rtl/>
        </w:rPr>
        <w:t xml:space="preserve"> </w:t>
      </w:r>
      <w:r>
        <w:rPr>
          <w:rtl/>
        </w:rPr>
        <w:t>ابن الإمام الرضا ، ابن الإمام الكاظم ، ابن الإمام الصادق ، ابن الإمام الباقر ،</w:t>
      </w:r>
      <w:r>
        <w:rPr>
          <w:rFonts w:hint="cs"/>
          <w:rtl/>
        </w:rPr>
        <w:t xml:space="preserve"> </w:t>
      </w:r>
      <w:r>
        <w:rPr>
          <w:rtl/>
        </w:rPr>
        <w:t>ابن الإمام السجاد ، ابن الحسين الشهيد ، ابن علي بن أبي طالب ، سلام الله</w:t>
      </w:r>
      <w:r>
        <w:rPr>
          <w:rFonts w:hint="cs"/>
          <w:rtl/>
        </w:rPr>
        <w:t xml:space="preserve"> </w:t>
      </w:r>
      <w:r>
        <w:rPr>
          <w:rtl/>
        </w:rPr>
        <w:t>عليهم أجمعين.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فهذه عقيدة الشيعة ، فهم يطبّقون تلك النقاط الثلاثة المتفق عليها على</w:t>
      </w:r>
      <w:r>
        <w:rPr>
          <w:rFonts w:hint="cs"/>
          <w:rtl/>
        </w:rPr>
        <w:t xml:space="preserve"> </w:t>
      </w:r>
      <w:r>
        <w:rPr>
          <w:rtl/>
        </w:rPr>
        <w:t>هذا المصداق.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فهل هناك حديث عند الجمهور يوافق الشيعة الإماميّة ، ويدلّ على ما</w:t>
      </w:r>
      <w:r>
        <w:rPr>
          <w:rFonts w:hint="cs"/>
          <w:rtl/>
        </w:rPr>
        <w:t xml:space="preserve"> </w:t>
      </w:r>
      <w:r>
        <w:rPr>
          <w:rtl/>
        </w:rPr>
        <w:t>تذهب إليه الشيعة الإماميّة في هذا التطبيق ؟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هل هناك حديث أو أحاديث من طرق أهل السنّة توافق هذا التطبيق</w:t>
      </w:r>
      <w:r>
        <w:rPr>
          <w:rFonts w:hint="cs"/>
          <w:rtl/>
        </w:rPr>
        <w:t xml:space="preserve"> </w:t>
      </w:r>
      <w:r>
        <w:rPr>
          <w:rtl/>
        </w:rPr>
        <w:t>وتؤيّد هذا التطبيق أو لا ؟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من هنا يشرع البحث بين الشيعة وغير الشيعة ، هذه عقيدة الشيعة</w:t>
      </w:r>
      <w:r>
        <w:rPr>
          <w:rFonts w:hint="cs"/>
          <w:rtl/>
        </w:rPr>
        <w:t xml:space="preserve"> </w:t>
      </w:r>
      <w:r>
        <w:rPr>
          <w:rtl/>
        </w:rPr>
        <w:t>ولهم عليها أدلّتهم من الكتاب والسنّة وغير ذلك ، وما بلغهم وما وصلهم</w:t>
      </w:r>
      <w:r>
        <w:rPr>
          <w:rFonts w:hint="cs"/>
          <w:rtl/>
        </w:rPr>
        <w:t xml:space="preserve"> </w:t>
      </w:r>
      <w:r>
        <w:rPr>
          <w:rtl/>
        </w:rPr>
        <w:t>عن أئمّة أهل البيت الصادقين سلام الله عليهم.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لكن هل هناك ما يدلّ على هذا الإعتقاد في كتب أهل السنّة أيضاً ،</w:t>
      </w:r>
      <w:r>
        <w:rPr>
          <w:rFonts w:hint="cs"/>
          <w:rtl/>
        </w:rPr>
        <w:t xml:space="preserve"> </w:t>
      </w:r>
      <w:r>
        <w:rPr>
          <w:rtl/>
        </w:rPr>
        <w:t>لتكون هذه العقيدة مؤيَّدة ومدعمة من قبل روايات السنّة ، ويمكن للشيعة</w:t>
      </w:r>
      <w:r>
        <w:rPr>
          <w:rFonts w:hint="cs"/>
          <w:rtl/>
        </w:rPr>
        <w:t xml:space="preserve"> </w:t>
      </w:r>
      <w:r>
        <w:rPr>
          <w:rtl/>
        </w:rPr>
        <w:t>الإماميّة أنْ تلزم أولئك بما رووا في كتبهم أو لا ؟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نعم وردت روايات في كتب القوم مطابقة لهذا الإعتقاد ، إذن ، يكون</w:t>
      </w:r>
      <w:r>
        <w:rPr>
          <w:rFonts w:hint="cs"/>
          <w:rtl/>
        </w:rPr>
        <w:t xml:space="preserve"> </w:t>
      </w:r>
      <w:r>
        <w:rPr>
          <w:rtl/>
        </w:rPr>
        <w:t>هذا الإعتقاد متفقاً عليه حسب الروايات وإن لم يكن القوم يعتقدون بهذا</w:t>
      </w:r>
      <w:r>
        <w:rPr>
          <w:rFonts w:hint="cs"/>
          <w:rtl/>
        </w:rPr>
        <w:t xml:space="preserve"> </w:t>
      </w:r>
      <w:r>
        <w:rPr>
          <w:rtl/>
        </w:rPr>
        <w:t>الإعتقاد بحسب الأقوال ، إلاّ أنّا نبحث أوّلاً عن العقيدة على ضوء الأدلة ، ثمّ</w:t>
      </w:r>
    </w:p>
    <w:p w:rsidR="008C1CB5" w:rsidRDefault="008C1CB5" w:rsidP="008E506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على ضوء الأقوال والآراء ، فلنقرأ بعض تلك الروايات :</w:t>
      </w:r>
    </w:p>
    <w:p w:rsidR="008C1CB5" w:rsidRDefault="008C1CB5" w:rsidP="00921739">
      <w:pPr>
        <w:pStyle w:val="libNormal"/>
        <w:rPr>
          <w:rtl/>
        </w:rPr>
      </w:pPr>
      <w:r w:rsidRPr="00BC4FA3">
        <w:rPr>
          <w:rStyle w:val="libBold2Char"/>
          <w:rtl/>
        </w:rPr>
        <w:t>الرواية الأولى :</w:t>
      </w:r>
      <w:r>
        <w:rPr>
          <w:rtl/>
        </w:rPr>
        <w:t xml:space="preserve"> قوله </w:t>
      </w:r>
      <w:r w:rsidR="00A85CFB" w:rsidRPr="00A85CFB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: « لو لم يبق من الدنيا إلاّ يوم واحد لطوّل الله عزّوجلّ ذلك اليوم حتّى يبعث فيه رجلاً من ولدي اسمه اسمي ، فقام سلمان الفارسي فقال : يا رسول الله ، من أيّ ولدك ؟ قال : من وَلَدي هذا. وضرب</w:t>
      </w:r>
      <w:r>
        <w:rPr>
          <w:rFonts w:hint="cs"/>
          <w:rtl/>
        </w:rPr>
        <w:t xml:space="preserve"> </w:t>
      </w:r>
      <w:r>
        <w:rPr>
          <w:rtl/>
        </w:rPr>
        <w:t>بيده على الحسين ».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 xml:space="preserve">هذه الرواية في المصادر عن أبي القاسم الطبراني </w:t>
      </w:r>
      <w:r w:rsidRPr="00766F64">
        <w:rPr>
          <w:rStyle w:val="libFootnotenumChar"/>
          <w:rtl/>
        </w:rPr>
        <w:t>(1)</w:t>
      </w:r>
      <w:r>
        <w:rPr>
          <w:rtl/>
        </w:rPr>
        <w:t xml:space="preserve"> ، وابن عساكر</w:t>
      </w:r>
      <w:r>
        <w:rPr>
          <w:rFonts w:hint="cs"/>
          <w:rtl/>
        </w:rPr>
        <w:t xml:space="preserve"> </w:t>
      </w:r>
      <w:r>
        <w:rPr>
          <w:rtl/>
        </w:rPr>
        <w:t>الدمشقي ، وأبي نعيم الإصفهاني ، وابن قيّم الجوزية ، ويوسف بن يحيى</w:t>
      </w:r>
      <w:r>
        <w:rPr>
          <w:rFonts w:hint="cs"/>
          <w:rtl/>
        </w:rPr>
        <w:t xml:space="preserve"> </w:t>
      </w:r>
      <w:r>
        <w:rPr>
          <w:rtl/>
        </w:rPr>
        <w:t xml:space="preserve">المقدسي </w:t>
      </w:r>
      <w:r w:rsidRPr="00766F64">
        <w:rPr>
          <w:rStyle w:val="libFootnotenumChar"/>
          <w:rtl/>
        </w:rPr>
        <w:t>(2)</w:t>
      </w:r>
      <w:r>
        <w:rPr>
          <w:rtl/>
        </w:rPr>
        <w:t xml:space="preserve"> ، وشيخ الإسلام الجويني </w:t>
      </w:r>
      <w:r w:rsidRPr="00766F64">
        <w:rPr>
          <w:rStyle w:val="libFootnotenumChar"/>
          <w:rtl/>
        </w:rPr>
        <w:t>(3)</w:t>
      </w:r>
      <w:r>
        <w:rPr>
          <w:rtl/>
        </w:rPr>
        <w:t xml:space="preserve"> ، وابن حجر المكي صاحب</w:t>
      </w:r>
      <w:r>
        <w:rPr>
          <w:rFonts w:hint="cs"/>
          <w:rtl/>
        </w:rPr>
        <w:t xml:space="preserve"> </w:t>
      </w:r>
      <w:r>
        <w:rPr>
          <w:rtl/>
        </w:rPr>
        <w:t xml:space="preserve">الصواعق </w:t>
      </w:r>
      <w:r w:rsidRPr="00766F64">
        <w:rPr>
          <w:rStyle w:val="libFootnotenumChar"/>
          <w:rtl/>
        </w:rPr>
        <w:t>(4)</w:t>
      </w:r>
      <w:r>
        <w:rPr>
          <w:rtl/>
        </w:rPr>
        <w:t>.</w:t>
      </w:r>
    </w:p>
    <w:p w:rsidR="008C1CB5" w:rsidRDefault="008C1CB5" w:rsidP="00921739">
      <w:pPr>
        <w:pStyle w:val="libNormal"/>
        <w:rPr>
          <w:rtl/>
        </w:rPr>
      </w:pPr>
      <w:r w:rsidRPr="00BC4FA3">
        <w:rPr>
          <w:rStyle w:val="libBold2Char"/>
          <w:rtl/>
        </w:rPr>
        <w:t>الحديث الثاني :</w:t>
      </w:r>
      <w:r>
        <w:rPr>
          <w:rtl/>
        </w:rPr>
        <w:t xml:space="preserve"> قوله </w:t>
      </w:r>
      <w:r w:rsidR="00A85CFB" w:rsidRPr="00A85CFB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لبضعته الزهراء سلام الله عليها وهو في</w:t>
      </w:r>
      <w:r>
        <w:rPr>
          <w:rFonts w:hint="cs"/>
          <w:rtl/>
        </w:rPr>
        <w:t xml:space="preserve"> </w:t>
      </w:r>
      <w:r>
        <w:rPr>
          <w:rtl/>
        </w:rPr>
        <w:t>مرض وفاته : « ما يبكيك يا فاطمة ، أما علمت أنّ الله اطّلع إلى الأرض</w:t>
      </w:r>
      <w:r>
        <w:rPr>
          <w:rFonts w:hint="cs"/>
          <w:rtl/>
        </w:rPr>
        <w:t xml:space="preserve"> </w:t>
      </w:r>
      <w:r>
        <w:rPr>
          <w:rtl/>
        </w:rPr>
        <w:t>إطّلاعة أو اطْلاعة فاختار منها أباك فبعثه نبيّاً ، ثمّ اطّلع ثانية فاختار بعلك ،</w:t>
      </w:r>
      <w:r>
        <w:rPr>
          <w:rFonts w:hint="cs"/>
          <w:rtl/>
        </w:rPr>
        <w:t xml:space="preserve"> </w:t>
      </w:r>
      <w:r>
        <w:rPr>
          <w:rtl/>
        </w:rPr>
        <w:t>فأوحى إليّ فأنكحته إيّاك واتّخذته وصيّاً ، أما علمت أنّكِ بكرامة الله إيّاك</w:t>
      </w:r>
      <w:r>
        <w:rPr>
          <w:rFonts w:hint="cs"/>
          <w:rtl/>
        </w:rPr>
        <w:t xml:space="preserve"> </w:t>
      </w:r>
      <w:r>
        <w:rPr>
          <w:rtl/>
        </w:rPr>
        <w:t>زوّجك أعلمهم علماً ، وأكثرهم حلماً ، وأقدمهم سلماً. فضحكت</w:t>
      </w:r>
      <w:r>
        <w:rPr>
          <w:rFonts w:hint="cs"/>
          <w:rtl/>
        </w:rPr>
        <w:t xml:space="preserve"> </w:t>
      </w:r>
      <w:r>
        <w:rPr>
          <w:rtl/>
        </w:rPr>
        <w:t xml:space="preserve"> واستبشرت ، فأراد رسول الله </w:t>
      </w:r>
      <w:r w:rsidR="00A85CFB" w:rsidRPr="00A85CFB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أن يزيدها مزيد الخير ، فقال لها : ومنّا</w:t>
      </w:r>
      <w:r>
        <w:rPr>
          <w:rFonts w:hint="cs"/>
          <w:rtl/>
        </w:rPr>
        <w:t xml:space="preserve"> </w:t>
      </w:r>
      <w:r>
        <w:rPr>
          <w:rtl/>
        </w:rPr>
        <w:t>مهدي الاُمّة الذي يصلّي عيسى خلفه ، ثمّ ضرب على منكب الحسين فقال :</w:t>
      </w:r>
    </w:p>
    <w:p w:rsidR="008C1CB5" w:rsidRPr="009A088F" w:rsidRDefault="0078195B" w:rsidP="0078195B">
      <w:pPr>
        <w:pStyle w:val="libLine"/>
        <w:rPr>
          <w:rtl/>
        </w:rPr>
      </w:pPr>
      <w:r>
        <w:rPr>
          <w:rtl/>
        </w:rPr>
        <w:t>__________________</w:t>
      </w:r>
    </w:p>
    <w:p w:rsidR="008C1CB5" w:rsidRPr="00F323ED" w:rsidRDefault="008C1CB5" w:rsidP="00766F64">
      <w:pPr>
        <w:pStyle w:val="libFootnote0"/>
        <w:rPr>
          <w:rtl/>
        </w:rPr>
      </w:pPr>
      <w:r w:rsidRPr="00F323ED">
        <w:rPr>
          <w:rFonts w:hint="cs"/>
          <w:rtl/>
        </w:rPr>
        <w:t>(</w:t>
      </w:r>
      <w:r w:rsidRPr="00F323ED">
        <w:rPr>
          <w:rtl/>
        </w:rPr>
        <w:t>1</w:t>
      </w:r>
      <w:r w:rsidRPr="00F323ED">
        <w:rPr>
          <w:rFonts w:hint="cs"/>
          <w:rtl/>
        </w:rPr>
        <w:t>)</w:t>
      </w:r>
      <w:r w:rsidRPr="00F323ED">
        <w:rPr>
          <w:rtl/>
        </w:rPr>
        <w:t xml:space="preserve"> المعجم الكبير 10 / 166 رقم 10222 باختلاف.</w:t>
      </w:r>
    </w:p>
    <w:p w:rsidR="008C1CB5" w:rsidRPr="00F323ED" w:rsidRDefault="008C1CB5" w:rsidP="00766F64">
      <w:pPr>
        <w:pStyle w:val="libFootnote0"/>
        <w:rPr>
          <w:rtl/>
        </w:rPr>
      </w:pPr>
      <w:r w:rsidRPr="00F323ED">
        <w:rPr>
          <w:rFonts w:hint="cs"/>
          <w:rtl/>
        </w:rPr>
        <w:t>(</w:t>
      </w:r>
      <w:r w:rsidRPr="00F323ED">
        <w:rPr>
          <w:rtl/>
        </w:rPr>
        <w:t>2</w:t>
      </w:r>
      <w:r w:rsidRPr="00F323ED">
        <w:rPr>
          <w:rFonts w:hint="cs"/>
          <w:rtl/>
        </w:rPr>
        <w:t>)</w:t>
      </w:r>
      <w:r w:rsidRPr="00F323ED">
        <w:rPr>
          <w:rtl/>
        </w:rPr>
        <w:t xml:space="preserve"> عقد الدرر في أخبار المنتظر : 56 ـ انتشارات نصايح ـ قم ـ 1416 ه‍.</w:t>
      </w:r>
    </w:p>
    <w:p w:rsidR="008C1CB5" w:rsidRPr="00F323ED" w:rsidRDefault="008C1CB5" w:rsidP="00766F64">
      <w:pPr>
        <w:pStyle w:val="libFootnote0"/>
        <w:rPr>
          <w:rtl/>
        </w:rPr>
      </w:pPr>
      <w:r w:rsidRPr="00F323ED">
        <w:rPr>
          <w:rFonts w:hint="cs"/>
          <w:rtl/>
        </w:rPr>
        <w:t>(</w:t>
      </w:r>
      <w:r w:rsidRPr="00F323ED">
        <w:rPr>
          <w:rtl/>
        </w:rPr>
        <w:t>3</w:t>
      </w:r>
      <w:r w:rsidRPr="00F323ED">
        <w:rPr>
          <w:rFonts w:hint="cs"/>
          <w:rtl/>
        </w:rPr>
        <w:t>)</w:t>
      </w:r>
      <w:r w:rsidRPr="00F323ED">
        <w:rPr>
          <w:rtl/>
        </w:rPr>
        <w:t xml:space="preserve"> فرائد السمطين 2 / 325 رقم 575 عن حذيفة بن اليمان ـ مؤسسة</w:t>
      </w:r>
      <w:r w:rsidRPr="00F323ED">
        <w:rPr>
          <w:rFonts w:hint="cs"/>
          <w:rtl/>
        </w:rPr>
        <w:t xml:space="preserve"> </w:t>
      </w:r>
      <w:r w:rsidRPr="00F323ED">
        <w:rPr>
          <w:rtl/>
        </w:rPr>
        <w:t>المحمودي ـ بيروت ـ 1400 ه‍.</w:t>
      </w:r>
    </w:p>
    <w:p w:rsidR="008C1CB5" w:rsidRPr="00F323ED" w:rsidRDefault="008C1CB5" w:rsidP="00766F64">
      <w:pPr>
        <w:pStyle w:val="libFootnote0"/>
        <w:rPr>
          <w:rtl/>
        </w:rPr>
      </w:pPr>
      <w:r w:rsidRPr="00F323ED">
        <w:rPr>
          <w:rFonts w:hint="cs"/>
          <w:rtl/>
        </w:rPr>
        <w:t>(</w:t>
      </w:r>
      <w:r w:rsidRPr="00F323ED">
        <w:rPr>
          <w:rtl/>
        </w:rPr>
        <w:t>4</w:t>
      </w:r>
      <w:r w:rsidRPr="00F323ED">
        <w:rPr>
          <w:rFonts w:hint="cs"/>
          <w:rtl/>
        </w:rPr>
        <w:t>)</w:t>
      </w:r>
      <w:r w:rsidRPr="00F323ED">
        <w:rPr>
          <w:rtl/>
        </w:rPr>
        <w:t xml:space="preserve"> ـ الصواعق المحرقة : 249 وما بعدها.</w:t>
      </w:r>
    </w:p>
    <w:p w:rsidR="008C1CB5" w:rsidRPr="00F53B8A" w:rsidRDefault="008C1CB5" w:rsidP="00DA0E02">
      <w:pPr>
        <w:pStyle w:val="libNormal0"/>
        <w:rPr>
          <w:rtl/>
        </w:rPr>
      </w:pPr>
      <w:r>
        <w:rPr>
          <w:rtl/>
        </w:rPr>
        <w:br w:type="page"/>
      </w:r>
      <w:r w:rsidRPr="00F53B8A">
        <w:rPr>
          <w:rtl/>
        </w:rPr>
        <w:lastRenderedPageBreak/>
        <w:t>من هذا مهدي الاُمّة ».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 xml:space="preserve">وهذا الحديث رواه كما في المصادر : أبو الحسن الدارقطني ، أبو المظفر السمعاني ، أبو عبدالله الكنجي ، وابن الصبّاغ المالكي </w:t>
      </w:r>
      <w:r w:rsidRPr="00766F64">
        <w:rPr>
          <w:rStyle w:val="libFootnotenumChar"/>
          <w:rtl/>
        </w:rPr>
        <w:t>(1)</w:t>
      </w:r>
      <w:r>
        <w:rPr>
          <w:rtl/>
        </w:rPr>
        <w:t>.</w:t>
      </w:r>
    </w:p>
    <w:p w:rsidR="008C1CB5" w:rsidRDefault="008C1CB5" w:rsidP="00921739">
      <w:pPr>
        <w:pStyle w:val="libNormal"/>
        <w:rPr>
          <w:rtl/>
        </w:rPr>
      </w:pPr>
      <w:r w:rsidRPr="00BC4FA3">
        <w:rPr>
          <w:rStyle w:val="libBold2Char"/>
          <w:rtl/>
        </w:rPr>
        <w:t xml:space="preserve">الحديث الثالث : </w:t>
      </w:r>
      <w:r>
        <w:rPr>
          <w:rtl/>
        </w:rPr>
        <w:t xml:space="preserve">قوله </w:t>
      </w:r>
      <w:r w:rsidR="00A85CFB" w:rsidRPr="00A85CFB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: « يخرج المهدي من ولد الحسين من قبل المشرق ، لو استقبلته الجبال لهدمها واتّخذ فيها طرقاً ».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 xml:space="preserve">وهذا الحديث كما في المصادر عن نعيم بن حمّاد ، والطبراني ، وأبي نعيم ، والمقدسي صاحب كتاب عقد الدرر في أخبار المنتظر </w:t>
      </w:r>
      <w:r w:rsidRPr="00766F64">
        <w:rPr>
          <w:rStyle w:val="libFootnotenumChar"/>
          <w:rtl/>
        </w:rPr>
        <w:t>(2)</w:t>
      </w:r>
      <w:r>
        <w:rPr>
          <w:rtl/>
        </w:rPr>
        <w:t>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هذا بحسب الروايات.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وأمّا بحسب أقوال العلماء المحدّثين والمؤرّخين والمتصوفين، هؤلاء</w:t>
      </w:r>
      <w:r>
        <w:rPr>
          <w:rFonts w:hint="cs"/>
          <w:rtl/>
        </w:rPr>
        <w:t xml:space="preserve"> </w:t>
      </w:r>
      <w:r>
        <w:rPr>
          <w:rtl/>
        </w:rPr>
        <w:t>أيضاً يصرّحون بأنّ المهدي ابن الحسين ، أي من ذريّة الحسين ، ويضيفون على</w:t>
      </w:r>
      <w:r>
        <w:rPr>
          <w:rFonts w:hint="cs"/>
          <w:rtl/>
        </w:rPr>
        <w:t xml:space="preserve"> </w:t>
      </w:r>
      <w:r>
        <w:rPr>
          <w:rtl/>
        </w:rPr>
        <w:t>ذلك أنّه ابن الحسن العسكري ، وأيضاً مولود وموجود ، هؤلاء عدة كبيرة</w:t>
      </w:r>
      <w:r>
        <w:rPr>
          <w:rFonts w:hint="cs"/>
          <w:rtl/>
        </w:rPr>
        <w:t xml:space="preserve"> </w:t>
      </w:r>
      <w:r>
        <w:rPr>
          <w:rtl/>
        </w:rPr>
        <w:t>من العلماء من أهل السنّة في مختلف العلوم ، أذكر أشهرهم :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أحمد بن محمّد بن هاشم البلاذري ، المتوفى سنة 279 ه‍.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أبو بكر البيهقي ، المتوفى سنة 458 ه‍.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ابن الخشّاب ، المتوفى سنة 567 ه‍.</w:t>
      </w:r>
    </w:p>
    <w:p w:rsidR="008C1CB5" w:rsidRDefault="008C1CB5" w:rsidP="0078195B">
      <w:pPr>
        <w:pStyle w:val="libLine"/>
        <w:rPr>
          <w:rtl/>
        </w:rPr>
      </w:pPr>
      <w:r>
        <w:rPr>
          <w:rtl/>
        </w:rPr>
        <w:t>ابن الازرق المؤرخ ، المتوفى سنة 590 ه‍.</w:t>
      </w:r>
      <w:r>
        <w:rPr>
          <w:rtl/>
        </w:rPr>
        <w:cr/>
      </w:r>
      <w:r w:rsidR="0078195B">
        <w:rPr>
          <w:rStyle w:val="rfdLineChar"/>
          <w:rtl/>
        </w:rPr>
        <w:t>__________________</w:t>
      </w:r>
    </w:p>
    <w:p w:rsidR="008C1CB5" w:rsidRPr="000736C4" w:rsidRDefault="008C1CB5" w:rsidP="00766F64">
      <w:pPr>
        <w:pStyle w:val="libFootnote0"/>
        <w:rPr>
          <w:rtl/>
        </w:rPr>
      </w:pPr>
      <w:r w:rsidRPr="000736C4">
        <w:rPr>
          <w:rFonts w:hint="cs"/>
          <w:rtl/>
        </w:rPr>
        <w:t>(</w:t>
      </w:r>
      <w:r w:rsidRPr="000736C4">
        <w:rPr>
          <w:rtl/>
        </w:rPr>
        <w:t>1</w:t>
      </w:r>
      <w:r w:rsidRPr="000736C4">
        <w:rPr>
          <w:rFonts w:hint="cs"/>
          <w:rtl/>
        </w:rPr>
        <w:t>)</w:t>
      </w:r>
      <w:r w:rsidRPr="000736C4">
        <w:rPr>
          <w:rtl/>
        </w:rPr>
        <w:t xml:space="preserve"> البيان في أخبار صاحب الزمان للكنجي الشافعي : 502 ( ضمن كفاية</w:t>
      </w:r>
      <w:r w:rsidRPr="000736C4">
        <w:rPr>
          <w:rFonts w:hint="cs"/>
          <w:rtl/>
        </w:rPr>
        <w:t xml:space="preserve"> </w:t>
      </w:r>
      <w:r w:rsidRPr="000736C4">
        <w:rPr>
          <w:rtl/>
        </w:rPr>
        <w:t>الطالب ) ـ دار احياء تراث أهل البيت ـ طهران ـ 1404 ه‍.</w:t>
      </w:r>
    </w:p>
    <w:p w:rsidR="008C1CB5" w:rsidRPr="000E76CC" w:rsidRDefault="008C1CB5" w:rsidP="00766F64">
      <w:pPr>
        <w:pStyle w:val="libFootnote0"/>
        <w:rPr>
          <w:rFonts w:eastAsia="Calibri"/>
          <w:rtl/>
        </w:rPr>
      </w:pPr>
      <w:r w:rsidRPr="000E76CC">
        <w:rPr>
          <w:rFonts w:eastAsia="Calibri"/>
          <w:rtl/>
        </w:rPr>
        <w:t>الفصول المهمّة لابن الصبّاغ المالكي :</w:t>
      </w:r>
      <w:r>
        <w:rPr>
          <w:rFonts w:eastAsia="Calibri"/>
          <w:rtl/>
        </w:rPr>
        <w:t xml:space="preserve"> 296 ـ منشورات الأعلمي ـ طهران.</w:t>
      </w:r>
    </w:p>
    <w:p w:rsidR="008C1CB5" w:rsidRPr="000736C4" w:rsidRDefault="008C1CB5" w:rsidP="00766F64">
      <w:pPr>
        <w:pStyle w:val="libFootnote0"/>
        <w:rPr>
          <w:rtl/>
        </w:rPr>
      </w:pPr>
      <w:r w:rsidRPr="000736C4">
        <w:rPr>
          <w:rFonts w:hint="cs"/>
          <w:rtl/>
        </w:rPr>
        <w:t>(</w:t>
      </w:r>
      <w:r w:rsidRPr="000736C4">
        <w:rPr>
          <w:rtl/>
        </w:rPr>
        <w:t>2</w:t>
      </w:r>
      <w:r w:rsidRPr="000736C4">
        <w:rPr>
          <w:rFonts w:hint="cs"/>
          <w:rtl/>
        </w:rPr>
        <w:t>) الفتن لنعيم بن حماد 1 / 371 ح 1095 ،</w:t>
      </w:r>
      <w:r w:rsidRPr="000736C4">
        <w:rPr>
          <w:rtl/>
        </w:rPr>
        <w:t xml:space="preserve"> عقد الدرر : 2</w:t>
      </w:r>
      <w:r w:rsidRPr="000736C4">
        <w:rPr>
          <w:rFonts w:hint="cs"/>
          <w:rtl/>
        </w:rPr>
        <w:t>82</w:t>
      </w:r>
      <w:r w:rsidRPr="000736C4">
        <w:rPr>
          <w:rtl/>
        </w:rPr>
        <w:t xml:space="preserve"> </w:t>
      </w:r>
      <w:r w:rsidRPr="000736C4">
        <w:rPr>
          <w:rFonts w:hint="cs"/>
          <w:rtl/>
        </w:rPr>
        <w:t>عن الطبراني وأبي نعيم ، وانظر الحاوي للفتاوي 2 / 66 عن ابن عساكر</w:t>
      </w:r>
      <w:r w:rsidRPr="000736C4">
        <w:rPr>
          <w:rtl/>
        </w:rPr>
        <w:t>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ابن عربي الأندلسي صاحب الفتوحات المكية ، المتوفى سنة 638 ه‍.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ابن طلحة الشافعي ، المتوفى سنة 653 ه‍.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الكنجي الشافعي ، المتوفى سنة 658 ه‍.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صدر الدين القونوي ، المتوفى سنة 672 ه‍.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صدر الدين الحموي ، المتوفى سنة 723 ه‍.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عمر بن الوردي المؤرخ الصوفي الواعظ ، المتوفى سنة 749 ه‍.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صلاح الدين الصفدي صاحب الوافي بالوفيات ، المتوفى سنة 764 ه‍.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شمس الدين ابن الجزري ، المتوفى سنة 833 ه‍.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ابن الصبّاغ المالكي ، المتوفى سنة 855 ه‍.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جلال الدين السيوطي ، المتوفى سنة 911 ه‍.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عبد الوهاب الشعراني الفقيه الصوفي ، المتوفى سنة 973 ه‍.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ابن حجر المكي ، المتوفى سنة 973 ه‍.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علي القاري الهروي ، المتوفى سنة 1013 ه‍.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عبد الحق الدهلوي ، المتوفى سنة 1052 ه‍.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شاه ولي الله الدهلوي ، المتوفى سنة 1176 ه‍.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القندوزي الحنفي ، المتوفى سنة 1294 ه‍.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فظهر إلى الآن :</w:t>
      </w:r>
    </w:p>
    <w:p w:rsidR="008C1CB5" w:rsidRDefault="008C1CB5" w:rsidP="00921739">
      <w:pPr>
        <w:pStyle w:val="libNormal"/>
        <w:rPr>
          <w:rtl/>
        </w:rPr>
      </w:pPr>
      <w:r w:rsidRPr="00BC4FA3">
        <w:rPr>
          <w:rStyle w:val="libBold2Char"/>
          <w:rtl/>
        </w:rPr>
        <w:t>أوّلاً :</w:t>
      </w:r>
      <w:r>
        <w:rPr>
          <w:rtl/>
        </w:rPr>
        <w:t xml:space="preserve"> أنّ المهدي </w:t>
      </w:r>
      <w:r w:rsidR="00A85CFB" w:rsidRPr="00A85CF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من هذه الاُمّة.</w:t>
      </w:r>
    </w:p>
    <w:p w:rsidR="008C1CB5" w:rsidRDefault="008C1CB5" w:rsidP="00921739">
      <w:pPr>
        <w:pStyle w:val="libNormal"/>
        <w:rPr>
          <w:rtl/>
        </w:rPr>
      </w:pPr>
      <w:r w:rsidRPr="00BC4FA3">
        <w:rPr>
          <w:rStyle w:val="libBold2Char"/>
          <w:rtl/>
        </w:rPr>
        <w:t>ثانياً :</w:t>
      </w:r>
      <w:r>
        <w:rPr>
          <w:rtl/>
        </w:rPr>
        <w:t xml:space="preserve"> المهدي </w:t>
      </w:r>
      <w:r w:rsidR="00A85CFB" w:rsidRPr="00A85CF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من بني هاشم.</w:t>
      </w:r>
    </w:p>
    <w:p w:rsidR="008C1CB5" w:rsidRDefault="008C1CB5" w:rsidP="00921739">
      <w:pPr>
        <w:pStyle w:val="libNormal"/>
        <w:rPr>
          <w:rtl/>
        </w:rPr>
      </w:pPr>
      <w:r w:rsidRPr="00BC4FA3">
        <w:rPr>
          <w:rStyle w:val="libBold2Char"/>
          <w:rtl/>
        </w:rPr>
        <w:t>ثالثاً :</w:t>
      </w:r>
      <w:r>
        <w:rPr>
          <w:rtl/>
        </w:rPr>
        <w:t xml:space="preserve"> المهدي </w:t>
      </w:r>
      <w:r w:rsidR="00A85CFB" w:rsidRPr="00A85CF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من عترة النبي </w:t>
      </w:r>
      <w:r w:rsidR="00A85CFB" w:rsidRPr="00A85CFB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>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br w:type="page"/>
      </w:r>
      <w:r w:rsidRPr="00BC4FA3">
        <w:rPr>
          <w:rStyle w:val="libBold2Char"/>
          <w:rtl/>
        </w:rPr>
        <w:lastRenderedPageBreak/>
        <w:t xml:space="preserve">رابعاً : </w:t>
      </w:r>
      <w:r>
        <w:rPr>
          <w:rtl/>
        </w:rPr>
        <w:t xml:space="preserve">المهدي </w:t>
      </w:r>
      <w:r w:rsidR="00A85CFB" w:rsidRPr="00A85CF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من ولد فاطمة </w:t>
      </w:r>
      <w:r w:rsidR="00120544" w:rsidRPr="00120544">
        <w:rPr>
          <w:rStyle w:val="libAlaemChar"/>
          <w:rFonts w:hint="cs"/>
          <w:rtl/>
        </w:rPr>
        <w:t>عليها‌السلام</w:t>
      </w:r>
      <w:r>
        <w:rPr>
          <w:rtl/>
        </w:rPr>
        <w:t>.</w:t>
      </w:r>
    </w:p>
    <w:p w:rsidR="008C1CB5" w:rsidRDefault="008C1CB5" w:rsidP="00921739">
      <w:pPr>
        <w:pStyle w:val="libNormal"/>
        <w:rPr>
          <w:rtl/>
        </w:rPr>
      </w:pPr>
      <w:r w:rsidRPr="00BC4FA3">
        <w:rPr>
          <w:rStyle w:val="libBold2Char"/>
          <w:rtl/>
        </w:rPr>
        <w:t xml:space="preserve">خامساً : </w:t>
      </w:r>
      <w:r>
        <w:rPr>
          <w:rtl/>
        </w:rPr>
        <w:t xml:space="preserve">المهدي </w:t>
      </w:r>
      <w:r w:rsidR="00A85CFB" w:rsidRPr="00A85CF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من ولد الحسين </w:t>
      </w:r>
      <w:r w:rsidR="00A85CFB" w:rsidRPr="00A85CFB">
        <w:rPr>
          <w:rStyle w:val="libAlaemChar"/>
          <w:rFonts w:hint="cs"/>
          <w:rtl/>
        </w:rPr>
        <w:t>عليه‌السلام</w:t>
      </w:r>
      <w:r>
        <w:rPr>
          <w:rtl/>
        </w:rPr>
        <w:t>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ولكلّ واحد من هذه النقاط : كونه من هذه الاُمّة ، كونه من بني هاشم ،</w:t>
      </w:r>
      <w:r>
        <w:rPr>
          <w:rFonts w:hint="cs"/>
          <w:rtl/>
        </w:rPr>
        <w:t xml:space="preserve"> </w:t>
      </w:r>
      <w:r>
        <w:rPr>
          <w:rtl/>
        </w:rPr>
        <w:t>كونه من عترة النبي ، كونه من ولد فاطمة ، كونه من ولد الحسين ، لكلّ بند</w:t>
      </w:r>
      <w:r>
        <w:rPr>
          <w:rFonts w:hint="cs"/>
          <w:rtl/>
        </w:rPr>
        <w:t xml:space="preserve"> </w:t>
      </w:r>
      <w:r>
        <w:rPr>
          <w:rtl/>
        </w:rPr>
        <w:t>من هذه البنود ، روايات خاصة ، ولم نتعرض لها لغرض الإختصار.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فانتهينا إذن من الفصل الأول.</w:t>
      </w:r>
    </w:p>
    <w:p w:rsidR="008C1CB5" w:rsidRDefault="008C1CB5" w:rsidP="008C1CB5">
      <w:pPr>
        <w:pStyle w:val="Heading1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8" w:name="_Toc256680937"/>
      <w:bookmarkStart w:id="9" w:name="_Toc381615820"/>
      <w:r>
        <w:rPr>
          <w:rtl/>
        </w:rPr>
        <w:lastRenderedPageBreak/>
        <w:t>الفصل الثاني</w:t>
      </w:r>
      <w:bookmarkEnd w:id="8"/>
      <w:bookmarkEnd w:id="9"/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هناك بحوث تدور حول روايات في كتب السنّة تخالف هذا الذي</w:t>
      </w:r>
      <w:r>
        <w:rPr>
          <w:rFonts w:hint="cs"/>
          <w:rtl/>
        </w:rPr>
        <w:t xml:space="preserve"> </w:t>
      </w:r>
      <w:r>
        <w:rPr>
          <w:rtl/>
        </w:rPr>
        <w:t>انتهينا إليه ، ولربّما اتّخذ بعض العلماء من أهل السنّة ما دلَّت عليه تلك</w:t>
      </w:r>
      <w:r>
        <w:rPr>
          <w:rFonts w:hint="cs"/>
          <w:rtl/>
        </w:rPr>
        <w:t xml:space="preserve"> </w:t>
      </w:r>
      <w:r>
        <w:rPr>
          <w:rtl/>
        </w:rPr>
        <w:t>الروايات عقيدةً لهم ، ودافعوا عن تلك العقيدة ، إلاّ أنّنا في بحوثنا حقّقنا أنّ</w:t>
      </w:r>
      <w:r>
        <w:rPr>
          <w:rFonts w:hint="cs"/>
          <w:rtl/>
        </w:rPr>
        <w:t xml:space="preserve"> </w:t>
      </w:r>
      <w:r>
        <w:rPr>
          <w:rtl/>
        </w:rPr>
        <w:t>تلك الروايات المخالفة لهذا العقيدة ، إمّا ضعيفة سنداً ، وإمّا فيها تحريف ، والتحريف تارةً يكون عمداً ، وتارة يكون سهواً ، وتلك البحوث هي :</w:t>
      </w:r>
    </w:p>
    <w:p w:rsidR="008C1CB5" w:rsidRDefault="008C1CB5" w:rsidP="00921739">
      <w:pPr>
        <w:pStyle w:val="libNormal"/>
        <w:rPr>
          <w:rtl/>
        </w:rPr>
      </w:pPr>
      <w:r w:rsidRPr="00BC4FA3">
        <w:rPr>
          <w:rStyle w:val="libBold2Char"/>
          <w:rtl/>
        </w:rPr>
        <w:t xml:space="preserve">أوّلاً : </w:t>
      </w:r>
      <w:r>
        <w:rPr>
          <w:rtl/>
        </w:rPr>
        <w:t xml:space="preserve">الخبر الواحد الذي ورد في بعض كتبهم في أنّ « المهدي هو عيسى ابن مريم » </w:t>
      </w:r>
      <w:r w:rsidRPr="00766F64">
        <w:rPr>
          <w:rStyle w:val="libFootnotenumChar"/>
          <w:rtl/>
        </w:rPr>
        <w:t>(1)</w:t>
      </w:r>
      <w:r>
        <w:rPr>
          <w:rtl/>
        </w:rPr>
        <w:t xml:space="preserve"> ، فليس من هذه الاُمّة ، وإنّما المهدي هو عيسى بن مريم ، فالمهدي الذي أخبر به رسول الله في تلك الروايات الكثيرة المتواترة التي</w:t>
      </w:r>
      <w:r>
        <w:rPr>
          <w:rFonts w:hint="cs"/>
          <w:rtl/>
        </w:rPr>
        <w:t xml:space="preserve"> </w:t>
      </w:r>
      <w:r>
        <w:rPr>
          <w:rtl/>
        </w:rPr>
        <w:t>دوّنها العلماء في كتبهم ، وأصبحت روايات موضع وفاق بين المسلمين ، وأصبحت من ضمن عقائد المسلمين ، المراد من المهدي في جميع تلك الروايات هو عيسى بن مريم.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وهذه رواية واحدة فقط موجودة في بعض كتب أهل السنّة.</w:t>
      </w:r>
    </w:p>
    <w:p w:rsidR="008C1CB5" w:rsidRDefault="008C1CB5" w:rsidP="00921739">
      <w:pPr>
        <w:pStyle w:val="libNormal"/>
        <w:rPr>
          <w:rtl/>
        </w:rPr>
      </w:pPr>
      <w:r w:rsidRPr="00BC4FA3">
        <w:rPr>
          <w:rStyle w:val="libBold2Char"/>
          <w:rtl/>
        </w:rPr>
        <w:t>وثانياً :</w:t>
      </w:r>
      <w:r>
        <w:rPr>
          <w:rtl/>
        </w:rPr>
        <w:t xml:space="preserve"> الخبر الواحد الذي ورد في بعض كتبهم من أنّ « المهدي من ولد</w:t>
      </w:r>
    </w:p>
    <w:p w:rsidR="008C1CB5" w:rsidRPr="009A088F" w:rsidRDefault="0078195B" w:rsidP="0078195B">
      <w:pPr>
        <w:pStyle w:val="libLine"/>
        <w:rPr>
          <w:rtl/>
        </w:rPr>
      </w:pPr>
      <w:r>
        <w:rPr>
          <w:rtl/>
        </w:rPr>
        <w:t>__________________</w:t>
      </w:r>
    </w:p>
    <w:p w:rsidR="008C1CB5" w:rsidRPr="009B4FB6" w:rsidRDefault="008C1CB5" w:rsidP="00766F64">
      <w:pPr>
        <w:pStyle w:val="libFootnote0"/>
        <w:rPr>
          <w:rtl/>
        </w:rPr>
      </w:pPr>
      <w:r w:rsidRPr="009B4FB6">
        <w:rPr>
          <w:rFonts w:hint="cs"/>
          <w:rtl/>
        </w:rPr>
        <w:t>(</w:t>
      </w:r>
      <w:r w:rsidRPr="009B4FB6">
        <w:rPr>
          <w:rtl/>
        </w:rPr>
        <w:t>1</w:t>
      </w:r>
      <w:r w:rsidRPr="009B4FB6">
        <w:rPr>
          <w:rFonts w:hint="cs"/>
          <w:rtl/>
        </w:rPr>
        <w:t>)</w:t>
      </w:r>
      <w:r w:rsidRPr="009B4FB6">
        <w:rPr>
          <w:rtl/>
        </w:rPr>
        <w:t xml:space="preserve"> المنار المنيف لابن قيم الجوزية : 148 ، كنز العمال 14 / 263 ح 38656.</w:t>
      </w:r>
    </w:p>
    <w:p w:rsidR="008C1CB5" w:rsidRDefault="008C1CB5" w:rsidP="00DA0E02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العباس » </w:t>
      </w:r>
      <w:r w:rsidRPr="00766F64">
        <w:rPr>
          <w:rStyle w:val="libFootnotenumChar"/>
          <w:rtl/>
        </w:rPr>
        <w:t>(1)</w:t>
      </w:r>
      <w:r>
        <w:rPr>
          <w:rtl/>
        </w:rPr>
        <w:t xml:space="preserve"> ، فليس من أهل بيت رسول الله </w:t>
      </w:r>
      <w:r w:rsidR="00A85CFB" w:rsidRPr="00A85CFB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>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وهذا</w:t>
      </w:r>
      <w:r>
        <w:rPr>
          <w:rFonts w:hint="cs"/>
          <w:rtl/>
        </w:rPr>
        <w:t xml:space="preserve"> أيضاً خبر واحد ، و</w:t>
      </w:r>
      <w:r>
        <w:rPr>
          <w:rtl/>
        </w:rPr>
        <w:t>كأنّه وضع في زمن بني العباس لصالح حكّام</w:t>
      </w:r>
      <w:r>
        <w:rPr>
          <w:rFonts w:hint="cs"/>
          <w:rtl/>
        </w:rPr>
        <w:t xml:space="preserve"> </w:t>
      </w:r>
      <w:r>
        <w:rPr>
          <w:rtl/>
        </w:rPr>
        <w:t>بني العباس.</w:t>
      </w:r>
    </w:p>
    <w:p w:rsidR="008C1CB5" w:rsidRDefault="008C1CB5" w:rsidP="00921739">
      <w:pPr>
        <w:pStyle w:val="libNormal"/>
        <w:rPr>
          <w:rtl/>
        </w:rPr>
      </w:pPr>
      <w:r w:rsidRPr="00BC4FA3">
        <w:rPr>
          <w:rStyle w:val="libBold2Char"/>
          <w:rtl/>
        </w:rPr>
        <w:t>وثالثاً :</w:t>
      </w:r>
      <w:r>
        <w:rPr>
          <w:rtl/>
        </w:rPr>
        <w:t xml:space="preserve"> الخبر الواحد الذي في كتبهم من أنّه « من ولد الحسن » </w:t>
      </w:r>
      <w:r w:rsidRPr="00766F64">
        <w:rPr>
          <w:rStyle w:val="libFootnotenumChar"/>
          <w:rtl/>
        </w:rPr>
        <w:t>(2)</w:t>
      </w:r>
      <w:r>
        <w:rPr>
          <w:rtl/>
        </w:rPr>
        <w:t xml:space="preserve"> ، لا من ولد الحسين.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و هذا ايضا خبر واحد.</w:t>
      </w:r>
    </w:p>
    <w:p w:rsidR="008C1CB5" w:rsidRDefault="008C1CB5" w:rsidP="00921739">
      <w:pPr>
        <w:pStyle w:val="libNormal"/>
        <w:rPr>
          <w:rtl/>
        </w:rPr>
      </w:pPr>
      <w:r w:rsidRPr="00BC4FA3">
        <w:rPr>
          <w:rStyle w:val="libBold2Char"/>
          <w:rtl/>
        </w:rPr>
        <w:t>ورابعاً :</w:t>
      </w:r>
      <w:r>
        <w:rPr>
          <w:rtl/>
        </w:rPr>
        <w:t xml:space="preserve"> الخبر الواحد الذي في بعض كتبهم من أنّ « اسم أبي المهدي اسم أبي النبي » </w:t>
      </w:r>
      <w:r w:rsidRPr="00766F64">
        <w:rPr>
          <w:rStyle w:val="libFootnotenumChar"/>
          <w:rtl/>
        </w:rPr>
        <w:t>(3)</w:t>
      </w:r>
      <w:r>
        <w:rPr>
          <w:rtl/>
        </w:rPr>
        <w:t xml:space="preserve"> ، وأبو النبي اسمه عبدالله ، فلا ينطبق على المهدي ابن الحسن العسكري سلام الله عليهم ، فتكون رواية مخالفة لما ذكرناه واستنتجناه من</w:t>
      </w:r>
      <w:r>
        <w:rPr>
          <w:rFonts w:hint="cs"/>
          <w:rtl/>
        </w:rPr>
        <w:t xml:space="preserve"> </w:t>
      </w:r>
      <w:r>
        <w:rPr>
          <w:rtl/>
        </w:rPr>
        <w:t>الأدلة.</w:t>
      </w:r>
    </w:p>
    <w:p w:rsidR="008C1CB5" w:rsidRDefault="008C1CB5" w:rsidP="00921739">
      <w:pPr>
        <w:pStyle w:val="libNormal"/>
        <w:rPr>
          <w:rtl/>
        </w:rPr>
      </w:pPr>
      <w:r w:rsidRPr="00BC4FA3">
        <w:rPr>
          <w:rStyle w:val="libBold2Char"/>
          <w:rtl/>
        </w:rPr>
        <w:t>وخامساً :</w:t>
      </w:r>
      <w:r>
        <w:rPr>
          <w:rFonts w:hint="cs"/>
          <w:rtl/>
        </w:rPr>
        <w:t xml:space="preserve"> </w:t>
      </w:r>
      <w:r>
        <w:rPr>
          <w:rtl/>
        </w:rPr>
        <w:t>ما عزاه ابن تيميّة إلى الطبري وابن قانع من « أنّ الحسن</w:t>
      </w:r>
      <w:r>
        <w:rPr>
          <w:rFonts w:hint="cs"/>
          <w:rtl/>
        </w:rPr>
        <w:t xml:space="preserve"> </w:t>
      </w:r>
      <w:r>
        <w:rPr>
          <w:rtl/>
        </w:rPr>
        <w:t>العسكري قد مات بلا عقب » وإذا كان الحسن العسكري قد مات بلا عقب ،</w:t>
      </w:r>
      <w:r>
        <w:rPr>
          <w:rFonts w:hint="cs"/>
          <w:rtl/>
        </w:rPr>
        <w:t xml:space="preserve"> </w:t>
      </w:r>
      <w:r>
        <w:rPr>
          <w:rtl/>
        </w:rPr>
        <w:t>فليس المهدي ابن الحسن العسكري.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فهذه بحوثٌ لابدّ من التعرّض لها وإثبات ضعف هذه الأحاديث</w:t>
      </w:r>
      <w:r>
        <w:rPr>
          <w:rFonts w:hint="cs"/>
          <w:rtl/>
        </w:rPr>
        <w:t xml:space="preserve"> </w:t>
      </w:r>
      <w:r>
        <w:rPr>
          <w:rtl/>
        </w:rPr>
        <w:t>المخالفة ، أو إثبات أنّها روايات محرّفة.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أمّا ما نسبه ابن تيميّة إلى الطبري صاحب التاريخ ، وإلى ابن قانع ، فهو</w:t>
      </w:r>
      <w:r>
        <w:rPr>
          <w:rFonts w:hint="cs"/>
          <w:rtl/>
        </w:rPr>
        <w:t xml:space="preserve"> </w:t>
      </w:r>
      <w:r>
        <w:rPr>
          <w:rtl/>
        </w:rPr>
        <w:t>كذب ، وقد حققته بالتفصيل في بعض مؤلفاتي.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وأمّا بالنسبة إلى البحوث الاُخرى ، فلو أردنا الدخول في تحقيقها</w:t>
      </w:r>
    </w:p>
    <w:p w:rsidR="008C1CB5" w:rsidRPr="009A088F" w:rsidRDefault="0078195B" w:rsidP="0078195B">
      <w:pPr>
        <w:pStyle w:val="libLine"/>
        <w:rPr>
          <w:rtl/>
        </w:rPr>
      </w:pPr>
      <w:r>
        <w:rPr>
          <w:rtl/>
        </w:rPr>
        <w:t>__________________</w:t>
      </w:r>
    </w:p>
    <w:p w:rsidR="008C1CB5" w:rsidRPr="00CB3C1A" w:rsidRDefault="008C1CB5" w:rsidP="00766F64">
      <w:pPr>
        <w:pStyle w:val="libFootnote0"/>
        <w:rPr>
          <w:rtl/>
        </w:rPr>
      </w:pPr>
      <w:r w:rsidRPr="00CB3C1A">
        <w:rPr>
          <w:rFonts w:hint="cs"/>
          <w:rtl/>
        </w:rPr>
        <w:t>(</w:t>
      </w:r>
      <w:r w:rsidRPr="00CB3C1A">
        <w:rPr>
          <w:rtl/>
        </w:rPr>
        <w:t>1</w:t>
      </w:r>
      <w:r w:rsidRPr="00CB3C1A">
        <w:rPr>
          <w:rFonts w:hint="cs"/>
          <w:rtl/>
        </w:rPr>
        <w:t>)</w:t>
      </w:r>
      <w:r w:rsidRPr="00CB3C1A">
        <w:rPr>
          <w:rtl/>
        </w:rPr>
        <w:t xml:space="preserve"> المصدر نفسه : 149 ، كنز</w:t>
      </w:r>
      <w:r w:rsidRPr="00CB3C1A">
        <w:rPr>
          <w:rFonts w:hint="cs"/>
          <w:rtl/>
        </w:rPr>
        <w:t xml:space="preserve"> </w:t>
      </w:r>
      <w:r w:rsidRPr="00CB3C1A">
        <w:rPr>
          <w:rtl/>
        </w:rPr>
        <w:t>العمال : 14 / 264 ح 38663.</w:t>
      </w:r>
    </w:p>
    <w:p w:rsidR="008C1CB5" w:rsidRPr="00CB3C1A" w:rsidRDefault="008C1CB5" w:rsidP="00766F64">
      <w:pPr>
        <w:pStyle w:val="libFootnote0"/>
        <w:rPr>
          <w:rtl/>
        </w:rPr>
      </w:pPr>
      <w:r w:rsidRPr="00CB3C1A">
        <w:rPr>
          <w:rFonts w:hint="cs"/>
          <w:rtl/>
        </w:rPr>
        <w:t>(</w:t>
      </w:r>
      <w:r w:rsidRPr="00CB3C1A">
        <w:rPr>
          <w:rtl/>
        </w:rPr>
        <w:t>2</w:t>
      </w:r>
      <w:r w:rsidRPr="00CB3C1A">
        <w:rPr>
          <w:rFonts w:hint="cs"/>
          <w:rtl/>
        </w:rPr>
        <w:t>)</w:t>
      </w:r>
      <w:r w:rsidRPr="00CB3C1A">
        <w:rPr>
          <w:rtl/>
        </w:rPr>
        <w:t xml:space="preserve"> المنار المنيف لابن قيّم الجوزية : 151.</w:t>
      </w:r>
    </w:p>
    <w:p w:rsidR="008C1CB5" w:rsidRPr="00CB3C1A" w:rsidRDefault="008C1CB5" w:rsidP="00766F64">
      <w:pPr>
        <w:pStyle w:val="libFootnote0"/>
        <w:rPr>
          <w:rtl/>
        </w:rPr>
      </w:pPr>
      <w:r w:rsidRPr="00CB3C1A">
        <w:rPr>
          <w:rFonts w:hint="cs"/>
          <w:rtl/>
        </w:rPr>
        <w:t>(</w:t>
      </w:r>
      <w:r w:rsidRPr="00CB3C1A">
        <w:rPr>
          <w:rtl/>
        </w:rPr>
        <w:t>3</w:t>
      </w:r>
      <w:r w:rsidRPr="00CB3C1A">
        <w:rPr>
          <w:rFonts w:hint="cs"/>
          <w:rtl/>
        </w:rPr>
        <w:t>)</w:t>
      </w:r>
      <w:r w:rsidRPr="00CB3C1A">
        <w:rPr>
          <w:rtl/>
        </w:rPr>
        <w:t xml:space="preserve"> كنز العمال 14 / 268 ح 38678.</w:t>
      </w:r>
    </w:p>
    <w:p w:rsidR="008C1CB5" w:rsidRDefault="008C1CB5" w:rsidP="00DA0E02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لاحتجنا إلى وقت إضافي ، فإن شاء الله تعالى بعد أن أُكمل البحث في هذه</w:t>
      </w:r>
      <w:r>
        <w:rPr>
          <w:rFonts w:hint="cs"/>
          <w:rtl/>
        </w:rPr>
        <w:t xml:space="preserve"> </w:t>
      </w:r>
      <w:r>
        <w:rPr>
          <w:rtl/>
        </w:rPr>
        <w:t xml:space="preserve">الليلة في الفصل الثالث ، إن بقي من الوقت شيء ، ندخل في هذه البحوث </w:t>
      </w:r>
      <w:r>
        <w:rPr>
          <w:rFonts w:hint="cs"/>
          <w:rtl/>
        </w:rPr>
        <w:t xml:space="preserve">، </w:t>
      </w:r>
      <w:r>
        <w:rPr>
          <w:rtl/>
        </w:rPr>
        <w:t>وحينئذ نصل إلى الفصل الثالث.</w:t>
      </w:r>
    </w:p>
    <w:p w:rsidR="008C1CB5" w:rsidRDefault="008C1CB5" w:rsidP="008C1CB5">
      <w:pPr>
        <w:pStyle w:val="Heading1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10" w:name="_Toc256680938"/>
      <w:bookmarkStart w:id="11" w:name="_Toc381615821"/>
      <w:r>
        <w:rPr>
          <w:rtl/>
        </w:rPr>
        <w:lastRenderedPageBreak/>
        <w:t>الفصل الثالث</w:t>
      </w:r>
      <w:bookmarkEnd w:id="10"/>
      <w:bookmarkEnd w:id="11"/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عنوانه سؤالات ؟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السؤال الأول : مسألة طول العمر ؟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السؤال الثاني : لماذا هذه الغيبة ؟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السؤال الثالث : ما الفائدة من إمام غائب ؟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السؤال الرابع : أين يعيش المهدي ؟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السؤال الخامس : متى يظهر ؟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السؤال السادس : ما هو تكليف المؤمنين تجاهه وتجاه الأحكام</w:t>
      </w:r>
      <w:r>
        <w:rPr>
          <w:rFonts w:hint="cs"/>
          <w:rtl/>
        </w:rPr>
        <w:t xml:space="preserve"> </w:t>
      </w:r>
      <w:r>
        <w:rPr>
          <w:rtl/>
        </w:rPr>
        <w:t>الشرعية في زمن الغيبة ؟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السؤال السابع : ما هي الحوادث الكائنة عند ظهوره وبعد ظهوره ؟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السؤال الثامن : مسألة الرجعة ؟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وقد تكون هناك أسئلة أُخرى.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ولابدّ من الاجابة على هذه الأسئلة ولو بنحو الإجمال ، لئلاّ يبقى</w:t>
      </w:r>
      <w:r>
        <w:rPr>
          <w:rFonts w:hint="cs"/>
          <w:rtl/>
        </w:rPr>
        <w:t xml:space="preserve"> </w:t>
      </w:r>
      <w:r>
        <w:rPr>
          <w:rtl/>
        </w:rPr>
        <w:t>البحث ناقصاً.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أقرأ لكم عبارة السعد التفتازاني أوّلاً ، وندخل في البحث ونشرع في</w:t>
      </w:r>
      <w:r>
        <w:rPr>
          <w:rFonts w:hint="cs"/>
          <w:rtl/>
        </w:rPr>
        <w:t xml:space="preserve"> </w:t>
      </w:r>
      <w:r>
        <w:rPr>
          <w:rtl/>
        </w:rPr>
        <w:t>الجواب عن هذه الأسئلة ولو بنحو الإجمال كما ذكرت.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يقول السعد التفتازاني </w:t>
      </w:r>
      <w:r w:rsidRPr="00766F64">
        <w:rPr>
          <w:rStyle w:val="libFootnotenumChar"/>
          <w:rtl/>
        </w:rPr>
        <w:t>(1)</w:t>
      </w:r>
      <w:r>
        <w:rPr>
          <w:rtl/>
        </w:rPr>
        <w:t xml:space="preserve"> : زعمت الامامية من الشيعة أنّ محمّد بن</w:t>
      </w:r>
      <w:r>
        <w:rPr>
          <w:rFonts w:hint="cs"/>
          <w:rtl/>
        </w:rPr>
        <w:t xml:space="preserve"> </w:t>
      </w:r>
      <w:r>
        <w:rPr>
          <w:rtl/>
        </w:rPr>
        <w:t>الحسن العسكري اختفى عن الناس خوفاً من الأعداء ، ولا استحالة في طول</w:t>
      </w:r>
      <w:r>
        <w:rPr>
          <w:rFonts w:hint="cs"/>
          <w:rtl/>
        </w:rPr>
        <w:t xml:space="preserve"> </w:t>
      </w:r>
      <w:r>
        <w:rPr>
          <w:rtl/>
        </w:rPr>
        <w:t xml:space="preserve">عمره كنوح ولقمان والخضر </w:t>
      </w:r>
      <w:r w:rsidR="00A85CFB" w:rsidRPr="00A85CF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ـ هذا رأي الشيعة ـ </w:t>
      </w:r>
      <w:r>
        <w:rPr>
          <w:rtl/>
        </w:rPr>
        <w:t>وأنكر ذلك سائر</w:t>
      </w:r>
      <w:r>
        <w:rPr>
          <w:rFonts w:hint="cs"/>
          <w:rtl/>
        </w:rPr>
        <w:t xml:space="preserve"> </w:t>
      </w:r>
      <w:r>
        <w:rPr>
          <w:rtl/>
        </w:rPr>
        <w:t>الفرق ، لأنّه ادّعاء أمر مستبعد جدّاً ، ولأنّ اختفاء إمام هذا القدر من الأنام</w:t>
      </w:r>
      <w:r>
        <w:rPr>
          <w:rFonts w:hint="cs"/>
          <w:rtl/>
        </w:rPr>
        <w:t xml:space="preserve"> </w:t>
      </w:r>
      <w:r>
        <w:rPr>
          <w:rtl/>
        </w:rPr>
        <w:t>بحيث لا يذكر منه إلاّ الإسم بعيد جدّاً ، ولأنّ بعثه مع هذا الاختفاء عبث ،</w:t>
      </w:r>
      <w:r>
        <w:rPr>
          <w:rFonts w:hint="cs"/>
          <w:rtl/>
        </w:rPr>
        <w:t xml:space="preserve"> </w:t>
      </w:r>
      <w:r>
        <w:rPr>
          <w:rtl/>
        </w:rPr>
        <w:t>ولو سلّم فكان ينبغي أنْ يكون ظاهراً ، فما قيل أو فما يقال : إنّ عيسى يقتدي بالمهدي أو بالعكس شيء لا مستند له ، فلا ينبغي أنْ يعوّل عليه.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هذا غاية ما توصّل إليه متكلّمهم سعد الدين التفتازاني.</w:t>
      </w:r>
    </w:p>
    <w:p w:rsidR="008C1CB5" w:rsidRDefault="008C1CB5" w:rsidP="00921739">
      <w:pPr>
        <w:pStyle w:val="libNormal"/>
        <w:rPr>
          <w:rtl/>
        </w:rPr>
      </w:pPr>
      <w:r w:rsidRPr="00BC4FA3">
        <w:rPr>
          <w:rStyle w:val="libBold2Char"/>
          <w:rtl/>
        </w:rPr>
        <w:t>أقول :</w:t>
      </w:r>
      <w:r>
        <w:rPr>
          <w:rtl/>
        </w:rPr>
        <w:t xml:space="preserve"> إن تطرح هذه الأسئلة كبحوث علمية ومناقشات ، فلا مانع ، ويا</w:t>
      </w:r>
      <w:r>
        <w:rPr>
          <w:rFonts w:hint="cs"/>
          <w:rtl/>
        </w:rPr>
        <w:t xml:space="preserve"> </w:t>
      </w:r>
      <w:r>
        <w:rPr>
          <w:rtl/>
        </w:rPr>
        <w:t>حبّذا لو تطرح كذلك ويلتزم فيها بالآداب والاخلاق والمتانة ، ولا يكون</w:t>
      </w:r>
      <w:r>
        <w:rPr>
          <w:rFonts w:hint="cs"/>
          <w:rtl/>
        </w:rPr>
        <w:t xml:space="preserve"> </w:t>
      </w:r>
      <w:r>
        <w:rPr>
          <w:rtl/>
        </w:rPr>
        <w:t>هناك شتم وسبّ وتهجّم وتهريج واستهزاء ، وهكذا فعل بعض العلماء</w:t>
      </w:r>
      <w:r>
        <w:rPr>
          <w:rFonts w:hint="cs"/>
          <w:rtl/>
        </w:rPr>
        <w:t xml:space="preserve"> </w:t>
      </w:r>
      <w:r>
        <w:rPr>
          <w:rtl/>
        </w:rPr>
        <w:t>وبعض الكتّاب المعاصرين.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 xml:space="preserve">إلاّ أنّنا إذا راجعنا </w:t>
      </w:r>
      <w:r>
        <w:rPr>
          <w:rFonts w:hint="cs"/>
          <w:rtl/>
        </w:rPr>
        <w:t xml:space="preserve">( </w:t>
      </w:r>
      <w:r>
        <w:rPr>
          <w:rtl/>
        </w:rPr>
        <w:t xml:space="preserve">منهاج السنّة </w:t>
      </w:r>
      <w:r>
        <w:rPr>
          <w:rFonts w:hint="cs"/>
          <w:rtl/>
        </w:rPr>
        <w:t xml:space="preserve">) </w:t>
      </w:r>
      <w:r>
        <w:rPr>
          <w:rtl/>
        </w:rPr>
        <w:t>وجدناه في فصل البحث عن المهدي</w:t>
      </w:r>
      <w:r>
        <w:rPr>
          <w:rFonts w:hint="cs"/>
          <w:rtl/>
        </w:rPr>
        <w:t xml:space="preserve"> </w:t>
      </w:r>
      <w:r>
        <w:rPr>
          <w:rtl/>
        </w:rPr>
        <w:t>قد مل</w:t>
      </w:r>
      <w:r>
        <w:rPr>
          <w:rFonts w:hint="cs"/>
          <w:rtl/>
        </w:rPr>
        <w:t>أ</w:t>
      </w:r>
      <w:r>
        <w:rPr>
          <w:rtl/>
        </w:rPr>
        <w:t xml:space="preserve"> كتابه حقداً وبغضاً وعناداً وسبّاً وشتماً وتهريجاً وتكذيباً للحقائق !!!</w:t>
      </w:r>
      <w:r>
        <w:rPr>
          <w:rFonts w:hint="cs"/>
          <w:rtl/>
        </w:rPr>
        <w:t xml:space="preserve"> </w:t>
      </w:r>
      <w:r>
        <w:rPr>
          <w:rtl/>
        </w:rPr>
        <w:t>بحيث لو أنّكم أخرجتم من كتاب منهاج السنّة ما يتعلّق بالمهدي وما اشتمل</w:t>
      </w:r>
      <w:r>
        <w:rPr>
          <w:rFonts w:hint="cs"/>
          <w:rtl/>
        </w:rPr>
        <w:t xml:space="preserve"> </w:t>
      </w:r>
      <w:r>
        <w:rPr>
          <w:rtl/>
        </w:rPr>
        <w:t>عليه من السب والشتم لجاء كتاباً مستقلاً.</w:t>
      </w:r>
    </w:p>
    <w:p w:rsidR="008C1CB5" w:rsidRDefault="008C1CB5" w:rsidP="00921739">
      <w:pPr>
        <w:pStyle w:val="libNormal"/>
        <w:rPr>
          <w:rStyle w:val="rfdLineChar"/>
          <w:rtl/>
        </w:rPr>
      </w:pPr>
      <w:r>
        <w:rPr>
          <w:rtl/>
        </w:rPr>
        <w:t>وقد تبعه أولياؤه في هذا المنهج من كتّاب زماننا وفي خصوص المهدي سلام الله عليه واعتقاد الشيعة في المهدي ، تراهم يتهجّمون ويسبّون</w:t>
      </w:r>
      <w:r>
        <w:rPr>
          <w:rFonts w:hint="cs"/>
          <w:rtl/>
        </w:rPr>
        <w:t xml:space="preserve"> </w:t>
      </w:r>
      <w:r>
        <w:rPr>
          <w:rtl/>
        </w:rPr>
        <w:t>وينسبون إلينا الأكاذيب ، ويخرجون عن حدود الآداب ، ومع الأسف</w:t>
      </w:r>
      <w:r>
        <w:rPr>
          <w:rFonts w:hint="cs"/>
          <w:rtl/>
        </w:rPr>
        <w:t xml:space="preserve"> </w:t>
      </w:r>
      <w:r>
        <w:rPr>
          <w:rtl/>
        </w:rPr>
        <w:t>يكون لكتبهم قرّاء ومن يروّج لها في بعض ال</w:t>
      </w:r>
      <w:r>
        <w:rPr>
          <w:rFonts w:hint="cs"/>
          <w:rtl/>
        </w:rPr>
        <w:t>أ</w:t>
      </w:r>
      <w:r>
        <w:rPr>
          <w:rtl/>
        </w:rPr>
        <w:t>وساط.</w:t>
      </w:r>
    </w:p>
    <w:p w:rsidR="008C1CB5" w:rsidRPr="009A088F" w:rsidRDefault="0078195B" w:rsidP="0078195B">
      <w:pPr>
        <w:pStyle w:val="libLine"/>
      </w:pPr>
      <w:r>
        <w:rPr>
          <w:rFonts w:hint="cs"/>
          <w:rtl/>
        </w:rPr>
        <w:t>__________________</w:t>
      </w:r>
    </w:p>
    <w:p w:rsidR="008C1CB5" w:rsidRPr="00CB3C1A" w:rsidRDefault="008C1CB5" w:rsidP="00766F64">
      <w:pPr>
        <w:pStyle w:val="libFootnote0"/>
        <w:rPr>
          <w:rtl/>
        </w:rPr>
      </w:pPr>
      <w:r w:rsidRPr="00CB3C1A">
        <w:rPr>
          <w:rFonts w:hint="cs"/>
          <w:rtl/>
        </w:rPr>
        <w:t>(</w:t>
      </w:r>
      <w:r w:rsidRPr="00CB3C1A">
        <w:rPr>
          <w:rtl/>
        </w:rPr>
        <w:t>1</w:t>
      </w:r>
      <w:r w:rsidRPr="00CB3C1A">
        <w:rPr>
          <w:rFonts w:hint="cs"/>
          <w:rtl/>
        </w:rPr>
        <w:t>)</w:t>
      </w:r>
      <w:r w:rsidRPr="00CB3C1A">
        <w:rPr>
          <w:rtl/>
        </w:rPr>
        <w:t xml:space="preserve"> شرح المقاصد 5 / 313.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والحقيقة ، إنّه تارةً يشك الباحث في أحاديث المهدي ، أو يُناقش في أحاديث « الأئمّة الإثنا عشر » ، أو لا يرتضي حديث « من مات ولم يعرف</w:t>
      </w:r>
      <w:r>
        <w:rPr>
          <w:rFonts w:hint="cs"/>
          <w:rtl/>
        </w:rPr>
        <w:t xml:space="preserve"> </w:t>
      </w:r>
      <w:r>
        <w:rPr>
          <w:rtl/>
        </w:rPr>
        <w:t>إمام زمانه » ، فهذا له وجه ، بمعنى أنّه يقول : بأنّي لا أُوافق على صحّة هذه الأحاديث ، فيبقى على رأيه ، ولا يتكلّم معه إن لم يقتنع بما في الكتب ، لاسيّما بروايات أبناء مذهبه.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وأمّا بناء على</w:t>
      </w:r>
      <w:r>
        <w:rPr>
          <w:rFonts w:hint="cs"/>
          <w:rtl/>
        </w:rPr>
        <w:t xml:space="preserve"> أنّ</w:t>
      </w:r>
      <w:r>
        <w:rPr>
          <w:rtl/>
        </w:rPr>
        <w:t xml:space="preserve"> هذه الأحاديث مخرّجة في الصحاح ، وفي السنن ، والمسانيد ، والكتب المعتبرة ، وأنّها أحاديث متّفق عليها بين المسلمين ، وأنّ الإعتقاد بالمهدي </w:t>
      </w:r>
      <w:r w:rsidR="00A85CFB" w:rsidRPr="00A85CF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أو الإعتقاد بالإمام في كلّ زمان واجب ، وأنّ المهدي</w:t>
      </w:r>
      <w:r>
        <w:rPr>
          <w:rFonts w:hint="cs"/>
          <w:rtl/>
        </w:rPr>
        <w:t xml:space="preserve"> </w:t>
      </w:r>
      <w:r>
        <w:rPr>
          <w:rtl/>
        </w:rPr>
        <w:t>هو الثاني عشر في الحديث المعروف المتفق عليه ، فيكون البحث بنحو آخر ،</w:t>
      </w:r>
      <w:r>
        <w:rPr>
          <w:rFonts w:hint="cs"/>
          <w:rtl/>
        </w:rPr>
        <w:t xml:space="preserve"> </w:t>
      </w:r>
      <w:r>
        <w:rPr>
          <w:rtl/>
        </w:rPr>
        <w:t>لأنّه إنْ كان الباحث موافقاً على هذه الأحاديث ، وعلى ما ورد من أنّ</w:t>
      </w:r>
      <w:r>
        <w:rPr>
          <w:rFonts w:hint="cs"/>
          <w:rtl/>
        </w:rPr>
        <w:t xml:space="preserve"> </w:t>
      </w:r>
      <w:r>
        <w:rPr>
          <w:rtl/>
        </w:rPr>
        <w:t xml:space="preserve">المهدي ابن الحسن العسكري ، فلا محالة يكون معتقداً بولادة المهدي </w:t>
      </w:r>
      <w:r w:rsidR="00A85CFB" w:rsidRPr="00A85CF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</w:t>
      </w:r>
      <w:r>
        <w:rPr>
          <w:rFonts w:hint="cs"/>
          <w:rtl/>
        </w:rPr>
        <w:t xml:space="preserve"> </w:t>
      </w:r>
      <w:r>
        <w:rPr>
          <w:rtl/>
        </w:rPr>
        <w:t>كما اعتقدوا ، وذكرنا أسماء كثيرين منهم.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نعم منهم من يستبعد طول العمر ، بأنْ يبقى الإنسان هذه المدة في هذا</w:t>
      </w:r>
      <w:r>
        <w:rPr>
          <w:rFonts w:hint="cs"/>
          <w:rtl/>
        </w:rPr>
        <w:t xml:space="preserve"> </w:t>
      </w:r>
      <w:r>
        <w:rPr>
          <w:rtl/>
        </w:rPr>
        <w:t>العالم ، وهذا مستبعد كما عبّر السعد التفتازاني ، فإن التفتازاني لم يكذّب ولادة المهدي من الحسن العسكري سلام الله عليه ، وإنّما استبعد أن يكون الإمام</w:t>
      </w:r>
      <w:r>
        <w:rPr>
          <w:rFonts w:hint="cs"/>
          <w:rtl/>
        </w:rPr>
        <w:t xml:space="preserve"> </w:t>
      </w:r>
      <w:r>
        <w:rPr>
          <w:rtl/>
        </w:rPr>
        <w:t xml:space="preserve">باقياً هذه المدة من الزمان ، ولذا نرى بعضهم يعترف بولادة الإمام </w:t>
      </w:r>
      <w:r w:rsidR="00A85CFB" w:rsidRPr="00A85CF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ثمّ</w:t>
      </w:r>
      <w:r>
        <w:rPr>
          <w:rFonts w:hint="cs"/>
          <w:rtl/>
        </w:rPr>
        <w:t xml:space="preserve"> </w:t>
      </w:r>
      <w:r>
        <w:rPr>
          <w:rtl/>
        </w:rPr>
        <w:t>يقول : « مات » ، يعترف بولادته بمقتضى الأدلة الموجودة ، لكنّه يقول بموته ، لعدم تعقّله بقاء الإنسان في هذا العالم هذا المقدار من العمر ، لكن هذا يتنافى</w:t>
      </w:r>
      <w:r>
        <w:rPr>
          <w:rFonts w:hint="cs"/>
          <w:rtl/>
        </w:rPr>
        <w:t xml:space="preserve"> </w:t>
      </w:r>
      <w:r>
        <w:rPr>
          <w:rtl/>
        </w:rPr>
        <w:t>مع « من مات ولم يعرف إمام زمانه مات ميتة جاهلية » حيث قرّرنا أنّ هذا الحديث يدلّ على وجود إمام في كلّ زمان.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ولذا نرى البعض الاخر منهم يلتفت إلى هذه النواحي ، فلا يقول مات ،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بل يقول : « لا ندري ما صار » ، ولد ، إلاّ أنّه لا ندري ما صار ، ما وقع عليه ،</w:t>
      </w:r>
      <w:r>
        <w:rPr>
          <w:rFonts w:hint="cs"/>
          <w:rtl/>
        </w:rPr>
        <w:t xml:space="preserve"> </w:t>
      </w:r>
      <w:r>
        <w:rPr>
          <w:rtl/>
        </w:rPr>
        <w:t>لا يعترف ببقائه ، لأنّه يستبعد البقاء هذه المدة ، ولا ينفي البقاء لأنّه يتنافى</w:t>
      </w:r>
      <w:r>
        <w:rPr>
          <w:rFonts w:hint="cs"/>
          <w:rtl/>
        </w:rPr>
        <w:t xml:space="preserve"> </w:t>
      </w:r>
      <w:r>
        <w:rPr>
          <w:rtl/>
        </w:rPr>
        <w:t>مع الأحاديث ، يعترف بالولادة فيقول : لا ندري ما صار ، وأين صار ، وما</w:t>
      </w:r>
      <w:r>
        <w:rPr>
          <w:rFonts w:hint="cs"/>
          <w:rtl/>
        </w:rPr>
        <w:t xml:space="preserve"> </w:t>
      </w:r>
      <w:r>
        <w:rPr>
          <w:rtl/>
        </w:rPr>
        <w:t>وقع عليه ، ممّا يظهر أنّهم ملتزمون بهذه الأحاديث ، ومن التزم بهذه</w:t>
      </w:r>
      <w:r>
        <w:rPr>
          <w:rFonts w:hint="cs"/>
          <w:rtl/>
        </w:rPr>
        <w:t xml:space="preserve"> </w:t>
      </w:r>
      <w:r>
        <w:rPr>
          <w:rtl/>
        </w:rPr>
        <w:t xml:space="preserve">الأحاديث لابدّ وأن يلتزم بولادة المهدي </w:t>
      </w:r>
      <w:r w:rsidR="00A85CFB" w:rsidRPr="00A85CF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ووجوده.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ثمّ الإستبعاد دائماً وفي كلّ شيء ، وفي كلّ أمر من الاُمور ، الإستبعاد</w:t>
      </w:r>
      <w:r>
        <w:rPr>
          <w:rFonts w:hint="cs"/>
          <w:rtl/>
        </w:rPr>
        <w:t xml:space="preserve"> </w:t>
      </w:r>
      <w:r>
        <w:rPr>
          <w:rtl/>
        </w:rPr>
        <w:t>يزول إنْ حدث له نظير ، لو أنّك تيقّنت عدم شيء أو عدم إمكان شيء ،</w:t>
      </w:r>
      <w:r>
        <w:rPr>
          <w:rFonts w:hint="cs"/>
          <w:rtl/>
        </w:rPr>
        <w:t xml:space="preserve"> </w:t>
      </w:r>
      <w:r>
        <w:rPr>
          <w:rtl/>
        </w:rPr>
        <w:t>فوقع فرد واحد ومصداق واحد لذلك الشيء ، ذلك الإعتقاد بالعدم الذي</w:t>
      </w:r>
      <w:r>
        <w:rPr>
          <w:rFonts w:hint="cs"/>
          <w:rtl/>
        </w:rPr>
        <w:t xml:space="preserve"> </w:t>
      </w:r>
      <w:r>
        <w:rPr>
          <w:rtl/>
        </w:rPr>
        <w:t>كنت تجزم به مائة بالمائة سيكون تسعين بالمائة ، لوقوع فرد واحد ، فإذا وقع</w:t>
      </w:r>
      <w:r>
        <w:rPr>
          <w:rFonts w:hint="cs"/>
          <w:rtl/>
        </w:rPr>
        <w:t xml:space="preserve"> </w:t>
      </w:r>
      <w:r>
        <w:rPr>
          <w:rtl/>
        </w:rPr>
        <w:t>فرد آخر ، وإذا وقع فرد ثالث ، ومصداق رابع ، هذا الإعتقاد الذي كان مائة</w:t>
      </w:r>
      <w:r>
        <w:rPr>
          <w:rFonts w:hint="cs"/>
          <w:rtl/>
        </w:rPr>
        <w:t xml:space="preserve"> </w:t>
      </w:r>
      <w:r>
        <w:rPr>
          <w:rtl/>
        </w:rPr>
        <w:t>بالمائة ثمّ أصبح تسعين بالمائة ، ينزل على ثمانين ، وسبعين</w:t>
      </w:r>
      <w:r>
        <w:rPr>
          <w:rFonts w:hint="cs"/>
          <w:rtl/>
        </w:rPr>
        <w:t xml:space="preserve"> </w:t>
      </w:r>
      <w:r>
        <w:rPr>
          <w:rtl/>
        </w:rPr>
        <w:t>، و</w:t>
      </w:r>
      <w:r>
        <w:rPr>
          <w:rFonts w:hint="cs"/>
          <w:rtl/>
        </w:rPr>
        <w:t xml:space="preserve"> </w:t>
      </w:r>
      <w:r>
        <w:rPr>
          <w:rtl/>
        </w:rPr>
        <w:t>، و</w:t>
      </w:r>
      <w:r>
        <w:rPr>
          <w:rFonts w:hint="cs"/>
          <w:rtl/>
        </w:rPr>
        <w:t xml:space="preserve"> </w:t>
      </w:r>
      <w:r>
        <w:rPr>
          <w:rtl/>
        </w:rPr>
        <w:t>، إلى خمسين وتحت الخمسين ، فحينئذ ، نقول للسعد التفتازاني :</w:t>
      </w:r>
    </w:p>
    <w:p w:rsidR="008C1CB5" w:rsidRDefault="008C1CB5" w:rsidP="008E748B">
      <w:pPr>
        <w:pStyle w:val="libNormal"/>
        <w:rPr>
          <w:rtl/>
        </w:rPr>
      </w:pPr>
      <w:r>
        <w:rPr>
          <w:rtl/>
        </w:rPr>
        <w:t>إنّ الله سبحانه وتعالى أمكنه أنْ يعمّر نوحاً هذا العمر ، أمكنه أن يبقي</w:t>
      </w:r>
      <w:r>
        <w:rPr>
          <w:rFonts w:hint="cs"/>
          <w:rtl/>
        </w:rPr>
        <w:t xml:space="preserve"> </w:t>
      </w:r>
      <w:r>
        <w:rPr>
          <w:rtl/>
        </w:rPr>
        <w:t>خضراً في هذا العالم هذه المدة ، أمكنه سبحانه وتعالى أنْ يبقي عيسى في العالم الاخر هذه المدّة ، الذي هو من ضروريات عقائد المسلمين ، ومن يمكنه أنْ</w:t>
      </w:r>
      <w:r>
        <w:rPr>
          <w:rFonts w:hint="cs"/>
          <w:rtl/>
        </w:rPr>
        <w:t xml:space="preserve"> </w:t>
      </w:r>
      <w:r>
        <w:rPr>
          <w:rtl/>
        </w:rPr>
        <w:t>ينكر وجود عيسى ؟! وأيضاً : في رواياتهم هم يثبتون وجود الدجال الآن ،</w:t>
      </w:r>
      <w:r>
        <w:rPr>
          <w:rFonts w:hint="cs"/>
          <w:rtl/>
        </w:rPr>
        <w:t xml:space="preserve"> </w:t>
      </w:r>
      <w:r>
        <w:rPr>
          <w:rtl/>
        </w:rPr>
        <w:t>يقولون بوجوده منذ ذلك الزمان ، فإذا تعدّدت الأفراد ، وتعدّدت</w:t>
      </w:r>
      <w:r>
        <w:rPr>
          <w:rFonts w:hint="cs"/>
          <w:rtl/>
        </w:rPr>
        <w:t xml:space="preserve"> </w:t>
      </w:r>
      <w:r>
        <w:rPr>
          <w:rtl/>
        </w:rPr>
        <w:t>المصاديق ، وتعدّدت الشواهد ، يقلّ الإستبعاد يوماً فيوماً ، وهذه</w:t>
      </w:r>
      <w:r>
        <w:rPr>
          <w:rFonts w:hint="cs"/>
          <w:rtl/>
        </w:rPr>
        <w:t xml:space="preserve"> </w:t>
      </w:r>
      <w:r>
        <w:rPr>
          <w:rtl/>
        </w:rPr>
        <w:t>الإكتشافات وال</w:t>
      </w:r>
      <w:r>
        <w:rPr>
          <w:rFonts w:hint="cs"/>
          <w:rtl/>
        </w:rPr>
        <w:t>إ</w:t>
      </w:r>
      <w:r>
        <w:rPr>
          <w:rtl/>
        </w:rPr>
        <w:t>ختراعات التي ترونها يوماً فيوماً تبدل المستحيلات إلى</w:t>
      </w:r>
      <w:r>
        <w:rPr>
          <w:rFonts w:hint="cs"/>
          <w:rtl/>
        </w:rPr>
        <w:t xml:space="preserve"> </w:t>
      </w:r>
      <w:r>
        <w:rPr>
          <w:rtl/>
        </w:rPr>
        <w:t>ممكنات ، فحينئذ ليس لسعد التفتازاني وغيره إلاّ الإستبعاد ، وقد ذكرنا أنّ</w:t>
      </w:r>
      <w:r>
        <w:rPr>
          <w:rFonts w:hint="cs"/>
          <w:rtl/>
        </w:rPr>
        <w:t xml:space="preserve"> </w:t>
      </w:r>
      <w:r>
        <w:rPr>
          <w:rtl/>
        </w:rPr>
        <w:t>الإستبعاد يزول شيئاً فشيئاً</w:t>
      </w:r>
      <w:r w:rsidRPr="009A088F">
        <w:rPr>
          <w:rtl/>
        </w:rPr>
        <w:t>.</w:t>
      </w:r>
    </w:p>
    <w:p w:rsidR="008C1CB5" w:rsidRDefault="008C1CB5" w:rsidP="008E748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يمثّل بعض علمائنا ويقول : لو أنّ أحداً ادّعى تمكّنه من المشي على الماء ، يكذّبه الحاضرون ، وكلّ من يسمع هذه الدعوى يقول : هذا غير ممكن ،</w:t>
      </w:r>
      <w:r>
        <w:rPr>
          <w:rFonts w:hint="cs"/>
          <w:rtl/>
        </w:rPr>
        <w:t xml:space="preserve"> </w:t>
      </w:r>
      <w:r>
        <w:rPr>
          <w:rtl/>
        </w:rPr>
        <w:t>فإذا مشى على الماء وعبر النهر مرّةً يزول الاستغراب أو الإستبعاد من</w:t>
      </w:r>
      <w:r>
        <w:rPr>
          <w:rFonts w:hint="cs"/>
          <w:rtl/>
        </w:rPr>
        <w:t xml:space="preserve"> </w:t>
      </w:r>
      <w:r>
        <w:rPr>
          <w:rtl/>
        </w:rPr>
        <w:t>السامعين بمقدار هذه المرّة ، فإذا كرّر هذا الفعل وكرّره وكرّره أصبح هذا</w:t>
      </w:r>
      <w:r>
        <w:rPr>
          <w:rFonts w:hint="cs"/>
          <w:rtl/>
        </w:rPr>
        <w:t xml:space="preserve"> </w:t>
      </w:r>
      <w:r>
        <w:rPr>
          <w:rtl/>
        </w:rPr>
        <w:t>الفعل أمراً طبيعياً وسهل القبول للجميع ، حينئذ هذا الإستبعاد يزول بوجود</w:t>
      </w:r>
      <w:r>
        <w:rPr>
          <w:rFonts w:hint="cs"/>
          <w:rtl/>
        </w:rPr>
        <w:t xml:space="preserve"> </w:t>
      </w:r>
      <w:r>
        <w:rPr>
          <w:rtl/>
        </w:rPr>
        <w:t>نظائر ذلك.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إلاّ أنّ ابن تيميّة ملتفت إلى هذه الناحية ، فيكذّب أصل حياة الخضر</w:t>
      </w:r>
      <w:r>
        <w:rPr>
          <w:rFonts w:hint="cs"/>
          <w:rtl/>
        </w:rPr>
        <w:t xml:space="preserve"> </w:t>
      </w:r>
      <w:r>
        <w:rPr>
          <w:rtl/>
        </w:rPr>
        <w:t>ويقول : بأنّ أكثر العلماء يقولون بأنّ الخضر قد مات ، فيضطرّ إلى هذه</w:t>
      </w:r>
      <w:r>
        <w:rPr>
          <w:rFonts w:hint="cs"/>
          <w:rtl/>
        </w:rPr>
        <w:t xml:space="preserve"> </w:t>
      </w:r>
      <w:r>
        <w:rPr>
          <w:rtl/>
        </w:rPr>
        <w:t>الدعوى ، لأن هذه النظائر إذا ارتفعت رجع الإستبعاد مرة أُخرى.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 xml:space="preserve">لكنّك إذا رجعت مثلاً إلى الإصابة لابن حجر العسقلاني </w:t>
      </w:r>
      <w:r w:rsidRPr="00766F64">
        <w:rPr>
          <w:rStyle w:val="libFootnotenumChar"/>
          <w:rtl/>
        </w:rPr>
        <w:t>(1)</w:t>
      </w:r>
      <w:r>
        <w:rPr>
          <w:rtl/>
        </w:rPr>
        <w:t xml:space="preserve"> لرأيته</w:t>
      </w:r>
      <w:r>
        <w:rPr>
          <w:rFonts w:hint="cs"/>
          <w:rtl/>
        </w:rPr>
        <w:t xml:space="preserve"> </w:t>
      </w:r>
      <w:r>
        <w:rPr>
          <w:rtl/>
        </w:rPr>
        <w:t>يذكر الخضر من جملة الصحابة ، ولو رجعت إلى كتاب تهذيب ال</w:t>
      </w:r>
      <w:r>
        <w:rPr>
          <w:rFonts w:hint="cs"/>
          <w:rtl/>
        </w:rPr>
        <w:t>أ</w:t>
      </w:r>
      <w:r>
        <w:rPr>
          <w:rtl/>
        </w:rPr>
        <w:t>سماء</w:t>
      </w:r>
      <w:r>
        <w:rPr>
          <w:rFonts w:hint="cs"/>
          <w:rtl/>
        </w:rPr>
        <w:t xml:space="preserve"> </w:t>
      </w:r>
      <w:r>
        <w:rPr>
          <w:rtl/>
        </w:rPr>
        <w:t xml:space="preserve">واللغات للحافظ النووي </w:t>
      </w:r>
      <w:r w:rsidRPr="00766F64">
        <w:rPr>
          <w:rStyle w:val="libFootnotenumChar"/>
          <w:rtl/>
        </w:rPr>
        <w:t>(2)</w:t>
      </w:r>
      <w:r>
        <w:rPr>
          <w:rtl/>
        </w:rPr>
        <w:t xml:space="preserve"> الذي هو من علماء القرن السادس أو السابع</w:t>
      </w:r>
      <w:r>
        <w:rPr>
          <w:rFonts w:hint="cs"/>
          <w:rtl/>
        </w:rPr>
        <w:t xml:space="preserve"> </w:t>
      </w:r>
      <w:r>
        <w:rPr>
          <w:rtl/>
        </w:rPr>
        <w:t>يصرّح بأنّ جمهور العلماء على أنّ الخضر حي ، فكان الخضر حيّاً إلى زمن</w:t>
      </w:r>
      <w:r>
        <w:rPr>
          <w:rFonts w:hint="cs"/>
          <w:rtl/>
        </w:rPr>
        <w:t xml:space="preserve"> </w:t>
      </w:r>
      <w:r>
        <w:rPr>
          <w:rtl/>
        </w:rPr>
        <w:t xml:space="preserve">النووي ، وإذا نزلت شيئاً فشيئاً تصل إلى مثل القاري في المرقاة </w:t>
      </w:r>
      <w:r w:rsidRPr="00766F64">
        <w:rPr>
          <w:rStyle w:val="libFootnotenumChar"/>
          <w:rtl/>
        </w:rPr>
        <w:t>(3)</w:t>
      </w:r>
      <w:r>
        <w:rPr>
          <w:rtl/>
        </w:rPr>
        <w:t xml:space="preserve"> وتصل إلى</w:t>
      </w:r>
      <w:r>
        <w:rPr>
          <w:rFonts w:hint="cs"/>
          <w:rtl/>
        </w:rPr>
        <w:t xml:space="preserve"> </w:t>
      </w:r>
      <w:r>
        <w:rPr>
          <w:rtl/>
        </w:rPr>
        <w:t>مثل شارح المواهب اللدنيّة ، هناك يصرّحون كلّهم ببقاء الخضر إلى</w:t>
      </w:r>
      <w:r>
        <w:rPr>
          <w:rFonts w:hint="cs"/>
          <w:rtl/>
        </w:rPr>
        <w:t xml:space="preserve"> </w:t>
      </w:r>
      <w:r>
        <w:rPr>
          <w:rtl/>
        </w:rPr>
        <w:t>زمانهم ، وحتّى أنّهم ينقلون قصصاً وحكايات ممن التقى بالخضر وسمع منه الأخبار والروايات ، فحينئذ تكذيب وجود الخضر من قبل ابن تيميّة إنّما</w:t>
      </w:r>
      <w:bookmarkStart w:id="12" w:name="OLE_LINK5"/>
      <w:bookmarkStart w:id="13" w:name="OLE_LINK6"/>
    </w:p>
    <w:p w:rsidR="008C1CB5" w:rsidRPr="009A088F" w:rsidRDefault="0078195B" w:rsidP="0078195B">
      <w:pPr>
        <w:pStyle w:val="libLine"/>
        <w:rPr>
          <w:rtl/>
        </w:rPr>
      </w:pPr>
      <w:r>
        <w:rPr>
          <w:rtl/>
        </w:rPr>
        <w:t>__________________</w:t>
      </w:r>
    </w:p>
    <w:bookmarkEnd w:id="12"/>
    <w:bookmarkEnd w:id="13"/>
    <w:p w:rsidR="008C1CB5" w:rsidRPr="009A606A" w:rsidRDefault="008C1CB5" w:rsidP="00766F64">
      <w:pPr>
        <w:pStyle w:val="libFootnote0"/>
        <w:rPr>
          <w:rFonts w:eastAsia="Calibri"/>
          <w:rtl/>
        </w:rPr>
      </w:pPr>
      <w:r>
        <w:rPr>
          <w:rFonts w:eastAsia="Calibri" w:hint="cs"/>
          <w:rtl/>
        </w:rPr>
        <w:t>(</w:t>
      </w:r>
      <w:r w:rsidRPr="009A606A">
        <w:rPr>
          <w:rFonts w:eastAsia="Calibri"/>
          <w:rtl/>
        </w:rPr>
        <w:t>1</w:t>
      </w:r>
      <w:r>
        <w:rPr>
          <w:rFonts w:eastAsia="Calibri" w:hint="cs"/>
          <w:rtl/>
        </w:rPr>
        <w:t>)</w:t>
      </w:r>
      <w:r>
        <w:rPr>
          <w:rFonts w:eastAsia="Calibri"/>
          <w:rtl/>
        </w:rPr>
        <w:t xml:space="preserve"> الإصابة 2 / 1</w:t>
      </w:r>
      <w:r w:rsidRPr="009A606A">
        <w:rPr>
          <w:rFonts w:eastAsia="Calibri"/>
          <w:rtl/>
        </w:rPr>
        <w:t>14 ـ 1</w:t>
      </w:r>
      <w:r>
        <w:rPr>
          <w:rFonts w:eastAsia="Calibri"/>
          <w:rtl/>
        </w:rPr>
        <w:t>15 ـ دار الكتب العلمية ـ بيروت.</w:t>
      </w:r>
    </w:p>
    <w:p w:rsidR="008C1CB5" w:rsidRPr="009A606A" w:rsidRDefault="008C1CB5" w:rsidP="00766F64">
      <w:pPr>
        <w:pStyle w:val="libFootnote0"/>
        <w:rPr>
          <w:rFonts w:eastAsia="Calibri"/>
          <w:rtl/>
        </w:rPr>
      </w:pPr>
      <w:r>
        <w:rPr>
          <w:rFonts w:eastAsia="Calibri" w:hint="cs"/>
          <w:rtl/>
        </w:rPr>
        <w:t>(</w:t>
      </w:r>
      <w:r w:rsidRPr="009A606A">
        <w:rPr>
          <w:rFonts w:eastAsia="Calibri"/>
          <w:rtl/>
        </w:rPr>
        <w:t>2</w:t>
      </w:r>
      <w:r>
        <w:rPr>
          <w:rFonts w:eastAsia="Calibri" w:hint="cs"/>
          <w:rtl/>
        </w:rPr>
        <w:t>)</w:t>
      </w:r>
      <w:r w:rsidRPr="009A606A">
        <w:rPr>
          <w:rFonts w:eastAsia="Calibri"/>
          <w:rtl/>
        </w:rPr>
        <w:t xml:space="preserve"> تهذيب</w:t>
      </w:r>
      <w:r>
        <w:rPr>
          <w:rFonts w:eastAsia="Calibri"/>
          <w:rtl/>
        </w:rPr>
        <w:t xml:space="preserve"> الإسماء </w:t>
      </w:r>
      <w:r w:rsidRPr="009A606A">
        <w:rPr>
          <w:rFonts w:eastAsia="Calibri"/>
          <w:rtl/>
        </w:rPr>
        <w:t xml:space="preserve">واللغات </w:t>
      </w:r>
      <w:r>
        <w:rPr>
          <w:rFonts w:eastAsia="Calibri"/>
          <w:rtl/>
        </w:rPr>
        <w:t>1 / 1</w:t>
      </w:r>
      <w:r w:rsidRPr="009A606A">
        <w:rPr>
          <w:rFonts w:eastAsia="Calibri"/>
          <w:rtl/>
        </w:rPr>
        <w:t>76</w:t>
      </w:r>
      <w:r>
        <w:rPr>
          <w:rFonts w:eastAsia="Calibri" w:hint="cs"/>
          <w:rtl/>
        </w:rPr>
        <w:t xml:space="preserve"> </w:t>
      </w:r>
      <w:r w:rsidRPr="009A606A">
        <w:rPr>
          <w:rFonts w:eastAsia="Calibri"/>
          <w:rtl/>
        </w:rPr>
        <w:t>رقم 1</w:t>
      </w:r>
      <w:r>
        <w:rPr>
          <w:rFonts w:eastAsia="Calibri"/>
          <w:rtl/>
        </w:rPr>
        <w:t>47</w:t>
      </w:r>
      <w:r>
        <w:rPr>
          <w:rFonts w:eastAsia="Calibri" w:hint="cs"/>
          <w:rtl/>
        </w:rPr>
        <w:t xml:space="preserve"> </w:t>
      </w:r>
      <w:r>
        <w:rPr>
          <w:rFonts w:eastAsia="Calibri"/>
          <w:rtl/>
        </w:rPr>
        <w:t>ـ</w:t>
      </w:r>
      <w:r>
        <w:rPr>
          <w:rFonts w:eastAsia="Calibri" w:hint="cs"/>
          <w:rtl/>
        </w:rPr>
        <w:t xml:space="preserve"> </w:t>
      </w:r>
      <w:r>
        <w:rPr>
          <w:rFonts w:eastAsia="Calibri"/>
          <w:rtl/>
        </w:rPr>
        <w:t>دار</w:t>
      </w:r>
      <w:r>
        <w:rPr>
          <w:rFonts w:eastAsia="Calibri" w:hint="cs"/>
          <w:rtl/>
        </w:rPr>
        <w:t xml:space="preserve"> </w:t>
      </w:r>
      <w:r>
        <w:rPr>
          <w:rFonts w:eastAsia="Calibri"/>
          <w:rtl/>
        </w:rPr>
        <w:t>الكتب</w:t>
      </w:r>
      <w:r>
        <w:rPr>
          <w:rFonts w:eastAsia="Calibri" w:hint="cs"/>
          <w:rtl/>
        </w:rPr>
        <w:t xml:space="preserve"> </w:t>
      </w:r>
      <w:r>
        <w:rPr>
          <w:rFonts w:eastAsia="Calibri"/>
          <w:rtl/>
        </w:rPr>
        <w:t>العلمية</w:t>
      </w:r>
      <w:r>
        <w:rPr>
          <w:rFonts w:eastAsia="Calibri" w:hint="cs"/>
          <w:rtl/>
        </w:rPr>
        <w:t xml:space="preserve"> </w:t>
      </w:r>
      <w:r>
        <w:rPr>
          <w:rFonts w:eastAsia="Calibri"/>
          <w:rtl/>
        </w:rPr>
        <w:t>ـ</w:t>
      </w:r>
      <w:r>
        <w:rPr>
          <w:rFonts w:eastAsia="Calibri" w:hint="cs"/>
          <w:rtl/>
        </w:rPr>
        <w:t xml:space="preserve"> </w:t>
      </w:r>
      <w:r>
        <w:rPr>
          <w:rFonts w:eastAsia="Calibri"/>
          <w:rtl/>
        </w:rPr>
        <w:t>بيروت.</w:t>
      </w:r>
    </w:p>
    <w:p w:rsidR="008C1CB5" w:rsidRPr="009A606A" w:rsidRDefault="008C1CB5" w:rsidP="00766F64">
      <w:pPr>
        <w:pStyle w:val="libFootnote0"/>
        <w:rPr>
          <w:rFonts w:eastAsia="Calibri"/>
          <w:rtl/>
        </w:rPr>
      </w:pPr>
      <w:r>
        <w:rPr>
          <w:rFonts w:eastAsia="Calibri" w:hint="cs"/>
          <w:rtl/>
        </w:rPr>
        <w:t>(</w:t>
      </w:r>
      <w:r w:rsidRPr="009A606A">
        <w:rPr>
          <w:rFonts w:eastAsia="Calibri"/>
          <w:rtl/>
        </w:rPr>
        <w:t>3</w:t>
      </w:r>
      <w:r>
        <w:rPr>
          <w:rFonts w:eastAsia="Calibri" w:hint="cs"/>
          <w:rtl/>
        </w:rPr>
        <w:t>)</w:t>
      </w:r>
      <w:r w:rsidRPr="009A606A">
        <w:rPr>
          <w:rFonts w:eastAsia="Calibri"/>
          <w:rtl/>
        </w:rPr>
        <w:t xml:space="preserve"> مرقاة ال</w:t>
      </w:r>
      <w:r>
        <w:rPr>
          <w:rFonts w:eastAsia="Calibri"/>
          <w:rtl/>
        </w:rPr>
        <w:t>مفاتيح للقاري 9 / 692 كتاب الفتن.</w:t>
      </w:r>
    </w:p>
    <w:p w:rsidR="008C1CB5" w:rsidRDefault="008C1CB5" w:rsidP="00DA0E02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هو لعلة</w:t>
      </w:r>
      <w:r>
        <w:rPr>
          <w:rFonts w:hint="cs"/>
          <w:rtl/>
        </w:rPr>
        <w:t>ٍ</w:t>
      </w:r>
      <w:r>
        <w:rPr>
          <w:rtl/>
        </w:rPr>
        <w:t xml:space="preserve"> ولحساب ، وهو يعلم بأنّ وجود الخضر خير دليل على أنّ هذا</w:t>
      </w:r>
      <w:r>
        <w:rPr>
          <w:rFonts w:hint="cs"/>
          <w:rtl/>
        </w:rPr>
        <w:t xml:space="preserve"> </w:t>
      </w:r>
      <w:r>
        <w:rPr>
          <w:rtl/>
        </w:rPr>
        <w:t>الإستبعاد ليس في محلّه.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على أنّ الله سبحانه وتعالى إذا اقتضت الحكمة أنْ يبقي أحداً في هذا</w:t>
      </w:r>
      <w:r>
        <w:rPr>
          <w:rFonts w:hint="cs"/>
          <w:rtl/>
        </w:rPr>
        <w:t xml:space="preserve"> </w:t>
      </w:r>
      <w:r>
        <w:rPr>
          <w:rtl/>
        </w:rPr>
        <w:t>العالم آلاف السنين ، إذا اقتضت الحكمة ، فقدرته سبحانه وتعالى تطبّق تلك</w:t>
      </w:r>
      <w:r>
        <w:rPr>
          <w:rFonts w:hint="cs"/>
          <w:rtl/>
        </w:rPr>
        <w:t xml:space="preserve"> </w:t>
      </w:r>
      <w:r>
        <w:rPr>
          <w:rtl/>
        </w:rPr>
        <w:t>الإرادة ، ومشيّته تطبَّق ، وهو قادر على كلّ شيء.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فمسألة طول العمر أصبحت الآن مسألة بسيطة الحل ، وصار الجواب</w:t>
      </w:r>
      <w:r>
        <w:rPr>
          <w:rFonts w:hint="cs"/>
          <w:rtl/>
        </w:rPr>
        <w:t xml:space="preserve"> </w:t>
      </w:r>
      <w:r>
        <w:rPr>
          <w:rtl/>
        </w:rPr>
        <w:t>عن هذا السؤال سهلاً جداً في مثل زماننا.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 xml:space="preserve">وأمّا أنّ الإمام </w:t>
      </w:r>
      <w:r w:rsidR="00A85CFB" w:rsidRPr="00A85CF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متى يظهر ، وأنّه سلام الله عليه كيف يستفاد منه في</w:t>
      </w:r>
      <w:r>
        <w:rPr>
          <w:rFonts w:hint="cs"/>
          <w:rtl/>
        </w:rPr>
        <w:t xml:space="preserve"> </w:t>
      </w:r>
      <w:r>
        <w:rPr>
          <w:rtl/>
        </w:rPr>
        <w:t>زمن الغيبة ؟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يقول ابن تيميّة وأيضاً يقول السعد التفتازاني : بأنّ المهدي لم يبق منه إلاّ الإسم ، ولم ينتفع منه أحد حتّى القائلون بوجوده.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وهؤلاء لا يعلمون ، لأن هذه الاُمور لا يتوصّلون إليها ولا يمكنهم</w:t>
      </w:r>
      <w:r>
        <w:rPr>
          <w:rFonts w:hint="cs"/>
          <w:rtl/>
        </w:rPr>
        <w:t xml:space="preserve"> </w:t>
      </w:r>
      <w:r>
        <w:rPr>
          <w:rtl/>
        </w:rPr>
        <w:t>الإطّلاع عليها ، إنّ الثقات من أبناء هذه الطائفة من علماء وغير علماء ، لهم</w:t>
      </w:r>
      <w:r>
        <w:rPr>
          <w:rFonts w:hint="cs"/>
          <w:rtl/>
        </w:rPr>
        <w:t xml:space="preserve"> </w:t>
      </w:r>
      <w:r>
        <w:rPr>
          <w:rtl/>
        </w:rPr>
        <w:t>قضايا وحوادث وقصص وحكايات ، تلك القضايا الثابتة المروية عن طرق</w:t>
      </w:r>
      <w:r>
        <w:rPr>
          <w:rFonts w:hint="cs"/>
          <w:rtl/>
        </w:rPr>
        <w:t xml:space="preserve"> </w:t>
      </w:r>
      <w:r>
        <w:rPr>
          <w:rtl/>
        </w:rPr>
        <w:t>الثقات مدوّنة في الكتب المعنيّة ، وكم من قضية رجع الشيعة ، عموم الشيعة ،</w:t>
      </w:r>
      <w:r>
        <w:rPr>
          <w:rFonts w:hint="cs"/>
          <w:rtl/>
        </w:rPr>
        <w:t xml:space="preserve"> </w:t>
      </w:r>
      <w:r>
        <w:rPr>
          <w:rtl/>
        </w:rPr>
        <w:t xml:space="preserve">أو في قضايا شخصية ، رجعوا إلى الإمام </w:t>
      </w:r>
      <w:r w:rsidR="00A85CFB" w:rsidRPr="00A85CF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وأخذوا منه حلّ تلك القضية</w:t>
      </w:r>
      <w:r>
        <w:rPr>
          <w:rFonts w:hint="cs"/>
          <w:rtl/>
        </w:rPr>
        <w:t xml:space="preserve"> </w:t>
      </w:r>
      <w:r>
        <w:rPr>
          <w:rtl/>
        </w:rPr>
        <w:t>ورفع تلك المشكلة ، إلاّ أنّ أعداء الأئمّة سلام الله عليهم والمنافقين لا</w:t>
      </w:r>
      <w:r>
        <w:rPr>
          <w:rFonts w:hint="cs"/>
          <w:rtl/>
        </w:rPr>
        <w:t xml:space="preserve"> </w:t>
      </w:r>
      <w:r>
        <w:rPr>
          <w:rtl/>
        </w:rPr>
        <w:t>يوافقون على مثل هذه الأخبار ، وطبيعي أن لا يوافقوا ، ومن حقّهم أن لا</w:t>
      </w:r>
      <w:r>
        <w:rPr>
          <w:rFonts w:hint="cs"/>
          <w:rtl/>
        </w:rPr>
        <w:t xml:space="preserve"> </w:t>
      </w:r>
      <w:r>
        <w:rPr>
          <w:rtl/>
        </w:rPr>
        <w:t>يعتقدوا.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مضافاً ، إلى أنّ الله سبحانه وتعالى إنّما ينصب الإمام في كلّ أُمة ،</w:t>
      </w:r>
      <w:r>
        <w:rPr>
          <w:rFonts w:hint="cs"/>
          <w:rtl/>
        </w:rPr>
        <w:t xml:space="preserve"> </w:t>
      </w:r>
      <w:r>
        <w:rPr>
          <w:rtl/>
        </w:rPr>
        <w:t>ويرسل الرسول إلى كلّ أُمّة ، ليتمّ به الحجة ، وكم من نبي قتلوه في أوّل يوم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من نبوّته ودعوته ، وكم من رسول صلبوه في اليوم الأول من رسالته ، وكم</w:t>
      </w:r>
      <w:r>
        <w:rPr>
          <w:rFonts w:hint="cs"/>
          <w:rtl/>
        </w:rPr>
        <w:t xml:space="preserve"> </w:t>
      </w:r>
      <w:r>
        <w:rPr>
          <w:rtl/>
        </w:rPr>
        <w:t>من الأنبياء حاربوهم وشرّدوهم وطردوهم ، أيمكن أن يقال لله سبحانه</w:t>
      </w:r>
      <w:r>
        <w:rPr>
          <w:rFonts w:hint="cs"/>
          <w:rtl/>
        </w:rPr>
        <w:t xml:space="preserve"> </w:t>
      </w:r>
      <w:r>
        <w:rPr>
          <w:rtl/>
        </w:rPr>
        <w:t>وتعالى : بأنّ إرسالك هؤلاء الرسل والأنبياء كان عبثاً !!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وأمّا أين يعيش ؟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فأين يعيش الخضر ؟ نحن نسأل القائلين ببقاء الخضر وغير الخضر</w:t>
      </w:r>
      <w:r>
        <w:rPr>
          <w:rFonts w:hint="cs"/>
          <w:rtl/>
        </w:rPr>
        <w:t xml:space="preserve"> </w:t>
      </w:r>
      <w:r>
        <w:rPr>
          <w:rtl/>
        </w:rPr>
        <w:t xml:space="preserve">ممّن يعتقدون بحسب رواياتهم بقاءهم </w:t>
      </w:r>
      <w:r>
        <w:rPr>
          <w:rFonts w:hint="cs"/>
          <w:rtl/>
        </w:rPr>
        <w:t xml:space="preserve">، </w:t>
      </w:r>
      <w:r>
        <w:rPr>
          <w:rtl/>
        </w:rPr>
        <w:t>هؤلاء أين يعيشون ؟ وهذه ليست</w:t>
      </w:r>
      <w:r>
        <w:rPr>
          <w:rFonts w:hint="cs"/>
          <w:rtl/>
        </w:rPr>
        <w:t xml:space="preserve"> </w:t>
      </w:r>
      <w:r>
        <w:rPr>
          <w:rtl/>
        </w:rPr>
        <w:t>مسألة ، إنّ الإمام أين يعيش !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وأمّا الحوادث الكائنة عند ظهوره وبعد ظهوره.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فتلك حوادث وقضايا مستقبلية وردت بها أخبار ، وتلك الأخبار</w:t>
      </w:r>
      <w:r>
        <w:rPr>
          <w:rFonts w:hint="cs"/>
          <w:rtl/>
        </w:rPr>
        <w:t xml:space="preserve"> </w:t>
      </w:r>
      <w:r>
        <w:rPr>
          <w:rtl/>
        </w:rPr>
        <w:t>مدوّنة في الكتب المعنية.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والشيء الذي أراه مهمّاً من الناحية الإعتقادية والعملية ، وأرجو أنْ</w:t>
      </w:r>
      <w:r>
        <w:rPr>
          <w:rFonts w:hint="cs"/>
          <w:rtl/>
        </w:rPr>
        <w:t xml:space="preserve"> </w:t>
      </w:r>
      <w:r>
        <w:rPr>
          <w:rtl/>
        </w:rPr>
        <w:t xml:space="preserve">تلتفتوا إليه ، فلربّما لا تجدونه مكتوباً </w:t>
      </w:r>
      <w:r>
        <w:rPr>
          <w:rFonts w:hint="cs"/>
          <w:rtl/>
        </w:rPr>
        <w:t>و</w:t>
      </w:r>
      <w:r>
        <w:rPr>
          <w:rtl/>
        </w:rPr>
        <w:t>لا تسمعونه كما أقوله لكم :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 xml:space="preserve">لاحظوا إذا كانت غيبة الإمام </w:t>
      </w:r>
      <w:r w:rsidR="00A85CFB" w:rsidRPr="00A85CF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لمصلحة أو لسبب ، ذلك السبب إمّا</w:t>
      </w:r>
      <w:r>
        <w:rPr>
          <w:rFonts w:hint="cs"/>
          <w:rtl/>
        </w:rPr>
        <w:t xml:space="preserve"> </w:t>
      </w:r>
      <w:r>
        <w:rPr>
          <w:rtl/>
        </w:rPr>
        <w:t xml:space="preserve">وجود المانع وإمّا عدم المقتضي ، غيبة الإمام </w:t>
      </w:r>
      <w:r w:rsidR="00A85CFB" w:rsidRPr="00A85CF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إمّا هي لعدم المقتضي</w:t>
      </w:r>
      <w:r>
        <w:rPr>
          <w:rFonts w:hint="cs"/>
          <w:rtl/>
        </w:rPr>
        <w:t xml:space="preserve"> </w:t>
      </w:r>
      <w:r>
        <w:rPr>
          <w:rtl/>
        </w:rPr>
        <w:t>لظهوره أي لعدم وجود الارضية المناسبة لظهوره ، أو لوجود الموانع عن</w:t>
      </w:r>
      <w:r>
        <w:rPr>
          <w:rFonts w:hint="cs"/>
          <w:rtl/>
        </w:rPr>
        <w:t xml:space="preserve"> </w:t>
      </w:r>
      <w:r>
        <w:rPr>
          <w:rtl/>
        </w:rPr>
        <w:t>ظهوره.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 xml:space="preserve">وجود الموانع وعدم المقتضي كان السبب في غيبة الإمام </w:t>
      </w:r>
      <w:r w:rsidR="00A85CFB" w:rsidRPr="00A85CF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هذا</w:t>
      </w:r>
      <w:r>
        <w:rPr>
          <w:rFonts w:hint="cs"/>
          <w:rtl/>
        </w:rPr>
        <w:t xml:space="preserve"> </w:t>
      </w:r>
      <w:r>
        <w:rPr>
          <w:rtl/>
        </w:rPr>
        <w:t>واضح.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إنّا لا نعلم أنّ المانع متى يرتفع ، ولا نعلم أنّ المقتضي متى يتحقق</w:t>
      </w:r>
      <w:r>
        <w:rPr>
          <w:rFonts w:hint="cs"/>
          <w:rtl/>
        </w:rPr>
        <w:t xml:space="preserve"> </w:t>
      </w:r>
      <w:r>
        <w:rPr>
          <w:rtl/>
        </w:rPr>
        <w:t>ويحصل ، ولذا ورد في الروايات : « إنّما أمرنا بغتة ».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 xml:space="preserve">فظهور الإمام </w:t>
      </w:r>
      <w:r w:rsidR="00A85CFB" w:rsidRPr="00A85CF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متى يكون ؟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حيث لا يكون مانع وتتمّ المقدمات وال</w:t>
      </w:r>
      <w:r>
        <w:rPr>
          <w:rFonts w:hint="cs"/>
          <w:rtl/>
        </w:rPr>
        <w:t>أ</w:t>
      </w:r>
      <w:r>
        <w:rPr>
          <w:rtl/>
        </w:rPr>
        <w:t>رضية المناسبة لظهوره.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وهذا متى يكون ؟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العلم عند الله سبحانه وتعالى ، فيمكن أن يكون غداً ، ويمكن أن يكون</w:t>
      </w:r>
      <w:r>
        <w:rPr>
          <w:rFonts w:hint="cs"/>
          <w:rtl/>
        </w:rPr>
        <w:t xml:space="preserve"> </w:t>
      </w:r>
      <w:r>
        <w:rPr>
          <w:rtl/>
        </w:rPr>
        <w:t>بعد غد ، وهكذا ، فهذه نقطة.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والنقطة الثانية : إنّ في رواياتنا أنّ حكومة المهدي ستكون حكومة</w:t>
      </w:r>
      <w:r>
        <w:rPr>
          <w:rFonts w:hint="cs"/>
          <w:rtl/>
        </w:rPr>
        <w:t xml:space="preserve"> </w:t>
      </w:r>
      <w:r>
        <w:rPr>
          <w:rtl/>
        </w:rPr>
        <w:t>داود</w:t>
      </w:r>
      <w:r>
        <w:rPr>
          <w:rFonts w:hint="cs"/>
          <w:rtl/>
        </w:rPr>
        <w:t xml:space="preserve"> </w:t>
      </w:r>
      <w:r w:rsidR="00A85CFB" w:rsidRPr="00A85CF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إنّه يحكم بحكم داود</w:t>
      </w:r>
      <w:r w:rsidR="00A85CFB" w:rsidRPr="00A85CF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رسول الله</w:t>
      </w:r>
      <w:r w:rsidR="00A85CFB" w:rsidRPr="00A85CFB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قال : « إنّما أقضي بينكم بالبيّنات والإيمان وبعضكم ألحن بحجّته من بعض ، وأيّما رجل قطعت له</w:t>
      </w:r>
      <w:r>
        <w:rPr>
          <w:rFonts w:hint="cs"/>
          <w:rtl/>
        </w:rPr>
        <w:t xml:space="preserve"> </w:t>
      </w:r>
      <w:r>
        <w:rPr>
          <w:rtl/>
        </w:rPr>
        <w:t xml:space="preserve">قطعة فإنّما أقطع له قطعة من نار » </w:t>
      </w:r>
      <w:r w:rsidRPr="00766F64">
        <w:rPr>
          <w:rStyle w:val="libFootnotenumChar"/>
          <w:rtl/>
        </w:rPr>
        <w:t>(1)</w:t>
      </w:r>
      <w:r>
        <w:rPr>
          <w:rtl/>
        </w:rPr>
        <w:t>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 xml:space="preserve">أوضّح لكم هذه الرواية : رسول الله </w:t>
      </w:r>
      <w:r w:rsidR="00A85CFB" w:rsidRPr="00A85CFB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كان إذا تخاصم إليه رجلان</w:t>
      </w:r>
      <w:r>
        <w:rPr>
          <w:rFonts w:hint="cs"/>
          <w:rtl/>
        </w:rPr>
        <w:t xml:space="preserve"> </w:t>
      </w:r>
      <w:r>
        <w:rPr>
          <w:rtl/>
        </w:rPr>
        <w:t>على كتاب مثلاً ، على دار ، أو على أيّ شيء آخر ، يطلب من المدعي البيّنة ، وحينئذ إنْ أقام البيّنة أخذ الكتاب من المدعى عليه وسلّمه إلى المدعي ،</w:t>
      </w:r>
      <w:r>
        <w:rPr>
          <w:rFonts w:hint="cs"/>
          <w:rtl/>
        </w:rPr>
        <w:t xml:space="preserve"> </w:t>
      </w:r>
      <w:r>
        <w:rPr>
          <w:rtl/>
        </w:rPr>
        <w:t>وهذا الحكم يكون على أساس البيّنة ، يقول رسول الله إنّما أقضي عليكم إنّما أقضي بينكم بالبيّنة ، أمّا إذا كانت البيّنة كاذبة والمدعي أقامها وعن هذا</w:t>
      </w:r>
      <w:r>
        <w:rPr>
          <w:rFonts w:hint="cs"/>
          <w:rtl/>
        </w:rPr>
        <w:t xml:space="preserve"> </w:t>
      </w:r>
      <w:r>
        <w:rPr>
          <w:rtl/>
        </w:rPr>
        <w:t>الطريق تملّك الكتاب ، فليعلم بأنّ الكتاب هذا قطعة من النار ، أنا وظيفتي أنْ</w:t>
      </w:r>
      <w:r>
        <w:rPr>
          <w:rFonts w:hint="cs"/>
          <w:rtl/>
        </w:rPr>
        <w:t xml:space="preserve"> </w:t>
      </w:r>
      <w:r>
        <w:rPr>
          <w:rtl/>
        </w:rPr>
        <w:t>أحكم بينكم بحسب البيّنة ، وأنت أيّها المدعي إنْ كنت تعلم بينك وبين ربّك</w:t>
      </w:r>
      <w:r>
        <w:rPr>
          <w:rFonts w:hint="cs"/>
          <w:rtl/>
        </w:rPr>
        <w:t xml:space="preserve"> </w:t>
      </w:r>
      <w:r>
        <w:rPr>
          <w:rtl/>
        </w:rPr>
        <w:t>أنّ الكتاب ليس لك ، فلا يجوز لك أخذ هذا الكتاب.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إذن ، يكون حكم رسول الله والحكم الإسلامي على أساس القواعد</w:t>
      </w:r>
      <w:r>
        <w:rPr>
          <w:rFonts w:hint="cs"/>
          <w:rtl/>
        </w:rPr>
        <w:t xml:space="preserve"> </w:t>
      </w:r>
      <w:r>
        <w:rPr>
          <w:rtl/>
        </w:rPr>
        <w:t>المقرّرة ، وهذه هي الأدلة الظاهرية المعمول بها.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فإذا جاء المهدي سلام الله عليه ، لا يأخذ بهذه القواعد والأحكام</w:t>
      </w:r>
      <w:r>
        <w:rPr>
          <w:rFonts w:hint="cs"/>
          <w:rtl/>
        </w:rPr>
        <w:br/>
      </w:r>
      <w:r>
        <w:rPr>
          <w:rtl/>
        </w:rPr>
        <w:t>الظاهرية ، وإنّما يحكم طبق الواقع ، فإذا جاء ورأى أنّ الكتاب الذي بيدي</w:t>
      </w:r>
      <w:bookmarkStart w:id="14" w:name="OLE_LINK7"/>
      <w:bookmarkStart w:id="15" w:name="OLE_LINK8"/>
    </w:p>
    <w:p w:rsidR="008C1CB5" w:rsidRPr="009A088F" w:rsidRDefault="0078195B" w:rsidP="0078195B">
      <w:pPr>
        <w:pStyle w:val="libLine"/>
        <w:rPr>
          <w:rtl/>
        </w:rPr>
      </w:pPr>
      <w:r>
        <w:rPr>
          <w:rtl/>
        </w:rPr>
        <w:t>__________________</w:t>
      </w:r>
    </w:p>
    <w:bookmarkEnd w:id="14"/>
    <w:bookmarkEnd w:id="15"/>
    <w:p w:rsidR="008C1CB5" w:rsidRPr="00091D7E" w:rsidRDefault="008C1CB5" w:rsidP="00766F64">
      <w:pPr>
        <w:pStyle w:val="libFootnote0"/>
        <w:rPr>
          <w:rtl/>
        </w:rPr>
      </w:pPr>
      <w:r w:rsidRPr="00091D7E">
        <w:rPr>
          <w:rFonts w:hint="cs"/>
          <w:rtl/>
        </w:rPr>
        <w:t>(</w:t>
      </w:r>
      <w:r w:rsidRPr="00091D7E">
        <w:rPr>
          <w:rtl/>
        </w:rPr>
        <w:t>1</w:t>
      </w:r>
      <w:r w:rsidRPr="00091D7E">
        <w:rPr>
          <w:rFonts w:hint="cs"/>
          <w:rtl/>
        </w:rPr>
        <w:t>)</w:t>
      </w:r>
      <w:r w:rsidRPr="00091D7E">
        <w:rPr>
          <w:rtl/>
        </w:rPr>
        <w:t xml:space="preserve"> الكافي 7 / 414 رقم 1 ، باختلاف بال</w:t>
      </w:r>
      <w:r w:rsidRPr="00091D7E">
        <w:rPr>
          <w:rFonts w:hint="cs"/>
          <w:rtl/>
        </w:rPr>
        <w:t>أ</w:t>
      </w:r>
      <w:r w:rsidRPr="00091D7E">
        <w:rPr>
          <w:rtl/>
        </w:rPr>
        <w:t>لفاظ.</w:t>
      </w:r>
    </w:p>
    <w:p w:rsidR="008C1CB5" w:rsidRDefault="008C1CB5" w:rsidP="00DA0E02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هذا الكتاب الذي بحوزتي هو لزيد ، أخذه منّي وأرجعه إلى زيد ، وإذا علم</w:t>
      </w:r>
      <w:r>
        <w:rPr>
          <w:rFonts w:hint="cs"/>
          <w:rtl/>
        </w:rPr>
        <w:t xml:space="preserve"> </w:t>
      </w:r>
      <w:r>
        <w:rPr>
          <w:rtl/>
        </w:rPr>
        <w:t>أنّ هذه الدار التي أسكنها ملك لعمرو أخذها منّي وأرجعها إلى عمرو ، فكلّ</w:t>
      </w:r>
      <w:r>
        <w:rPr>
          <w:rFonts w:hint="cs"/>
          <w:rtl/>
        </w:rPr>
        <w:t xml:space="preserve"> </w:t>
      </w:r>
      <w:r>
        <w:rPr>
          <w:rtl/>
        </w:rPr>
        <w:t>حقّ</w:t>
      </w:r>
      <w:r>
        <w:rPr>
          <w:rFonts w:hint="cs"/>
          <w:rtl/>
        </w:rPr>
        <w:t xml:space="preserve"> </w:t>
      </w:r>
      <w:r>
        <w:rPr>
          <w:rtl/>
        </w:rPr>
        <w:t>يرجع إلى صاحبه بحسب الواقع.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 xml:space="preserve">وعلى هذا ، إذا كان الإمام </w:t>
      </w:r>
      <w:r w:rsidR="00A85CFB" w:rsidRPr="00A85CF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ظهوره بغتة ، وكان حكمه بحسب</w:t>
      </w:r>
      <w:r>
        <w:rPr>
          <w:rFonts w:hint="cs"/>
          <w:rtl/>
        </w:rPr>
        <w:t xml:space="preserve"> </w:t>
      </w:r>
      <w:r>
        <w:rPr>
          <w:rtl/>
        </w:rPr>
        <w:t>الواقع ، فنحن ماذا يكون تكليفنا فيما يتعلّق بنا في شؤوننا الداخلية</w:t>
      </w:r>
      <w:r>
        <w:rPr>
          <w:rFonts w:hint="cs"/>
          <w:rtl/>
        </w:rPr>
        <w:t xml:space="preserve"> </w:t>
      </w:r>
      <w:r>
        <w:rPr>
          <w:rtl/>
        </w:rPr>
        <w:t>والشخصية ؟ في أُمورنا الاجتماعية ؟ في حقوق الله سبحانه وتعالى علينا ؟</w:t>
      </w:r>
      <w:r>
        <w:rPr>
          <w:rFonts w:hint="cs"/>
          <w:rtl/>
        </w:rPr>
        <w:t xml:space="preserve"> </w:t>
      </w:r>
      <w:r>
        <w:rPr>
          <w:rtl/>
        </w:rPr>
        <w:t>وفي حقوق الآخرين علينا ؟ ماذا يكون تكليفنا وفي كلّ لحظة نحتمل ظهور</w:t>
      </w:r>
      <w:r>
        <w:rPr>
          <w:rFonts w:hint="cs"/>
          <w:rtl/>
        </w:rPr>
        <w:t xml:space="preserve"> </w:t>
      </w:r>
      <w:r>
        <w:rPr>
          <w:rtl/>
        </w:rPr>
        <w:t xml:space="preserve">الإمام </w:t>
      </w:r>
      <w:r w:rsidR="00A85CFB" w:rsidRPr="00A85CF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وفي تلك اللحظة نعتقد بأنّ حكومته ستكون طبق الواقع لا على</w:t>
      </w:r>
      <w:r>
        <w:rPr>
          <w:rFonts w:hint="cs"/>
          <w:rtl/>
        </w:rPr>
        <w:t xml:space="preserve"> </w:t>
      </w:r>
      <w:r>
        <w:rPr>
          <w:rtl/>
        </w:rPr>
        <w:t>أساس القواعد الظاهرية ؟ حينئذ ماذا يكون تكليف كلّ فرد منّا ؟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وهذا معنى « أفضل الأعمال انتظار الفرج ».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وهذا معنى ما ورد في الروايات من أنّ الأئمّة ( سلام الله عليهم ) كانوا</w:t>
      </w:r>
      <w:r>
        <w:rPr>
          <w:rFonts w:hint="cs"/>
          <w:rtl/>
        </w:rPr>
        <w:t xml:space="preserve"> </w:t>
      </w:r>
      <w:r>
        <w:rPr>
          <w:rtl/>
        </w:rPr>
        <w:t>ينهون الأصحاب عن ال</w:t>
      </w:r>
      <w:r>
        <w:rPr>
          <w:rFonts w:hint="cs"/>
          <w:rtl/>
        </w:rPr>
        <w:t>إ</w:t>
      </w:r>
      <w:r>
        <w:rPr>
          <w:rtl/>
        </w:rPr>
        <w:t xml:space="preserve">ستعجال بظهور الإمام </w:t>
      </w:r>
      <w:r w:rsidR="00A85CFB" w:rsidRPr="00A85CF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إنّما كانوا يأمرون</w:t>
      </w:r>
      <w:r>
        <w:rPr>
          <w:rFonts w:hint="cs"/>
          <w:rtl/>
        </w:rPr>
        <w:t xml:space="preserve"> </w:t>
      </w:r>
      <w:r>
        <w:rPr>
          <w:rtl/>
        </w:rPr>
        <w:t xml:space="preserve">ويؤكّدون على إطاعة الإنسان لربّه وأن يكون مستعدّاً لظهور الإمام </w:t>
      </w:r>
      <w:r w:rsidR="00A85CFB" w:rsidRPr="00A85CFB">
        <w:rPr>
          <w:rStyle w:val="libAlaemChar"/>
          <w:rFonts w:hint="cs"/>
          <w:rtl/>
        </w:rPr>
        <w:t>عليه‌السلام</w:t>
      </w:r>
      <w:r>
        <w:rPr>
          <w:rtl/>
        </w:rPr>
        <w:t>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وبعبارة أُخرى : مسألة الإنتظار ، ومسألة ترقب الحكومة الحقة ، هذه</w:t>
      </w:r>
      <w:r>
        <w:rPr>
          <w:rFonts w:hint="cs"/>
          <w:rtl/>
        </w:rPr>
        <w:t xml:space="preserve"> </w:t>
      </w:r>
      <w:r>
        <w:rPr>
          <w:rtl/>
        </w:rPr>
        <w:t>المسألة خير وسيلة لاصلاح الفرد والمجتمع ، وإذا صَلُحنا فقد مهّدنا الطريق</w:t>
      </w:r>
      <w:r>
        <w:rPr>
          <w:rFonts w:hint="cs"/>
          <w:rtl/>
        </w:rPr>
        <w:t xml:space="preserve"> </w:t>
      </w:r>
      <w:r>
        <w:rPr>
          <w:rtl/>
        </w:rPr>
        <w:t xml:space="preserve">لظهور الإمام </w:t>
      </w:r>
      <w:r w:rsidR="00A85CFB" w:rsidRPr="00A85CF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ول</w:t>
      </w:r>
      <w:r>
        <w:rPr>
          <w:rFonts w:hint="cs"/>
          <w:rtl/>
        </w:rPr>
        <w:t>أ</w:t>
      </w:r>
      <w:r>
        <w:rPr>
          <w:rtl/>
        </w:rPr>
        <w:t>ن نكون من أعوانه وأنصاره.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ولذا أمرونا بكثرة الدعاء لفرجهم ، ولذا أمرونا بالإنتظار لظهورهم ،</w:t>
      </w:r>
      <w:r>
        <w:rPr>
          <w:rFonts w:hint="cs"/>
          <w:rtl/>
        </w:rPr>
        <w:t xml:space="preserve"> </w:t>
      </w:r>
      <w:r>
        <w:rPr>
          <w:rtl/>
        </w:rPr>
        <w:t>هذا الإنتظار معناه أن يعكس الإنسان في نفسه ويطبّق على نفسه ما يقتضيه</w:t>
      </w:r>
      <w:r>
        <w:rPr>
          <w:rFonts w:hint="cs"/>
          <w:rtl/>
        </w:rPr>
        <w:t xml:space="preserve"> </w:t>
      </w:r>
      <w:r>
        <w:rPr>
          <w:rtl/>
        </w:rPr>
        <w:t xml:space="preserve">الواقع ، قبل أن يأتي الإمام </w:t>
      </w:r>
      <w:r w:rsidR="00A85CFB" w:rsidRPr="00A85CF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ويكون هو المطبِّق ، ولربّما يكون هناك</w:t>
      </w:r>
      <w:r>
        <w:rPr>
          <w:rFonts w:hint="cs"/>
          <w:rtl/>
        </w:rPr>
        <w:t xml:space="preserve"> </w:t>
      </w:r>
      <w:r>
        <w:rPr>
          <w:rtl/>
        </w:rPr>
        <w:t xml:space="preserve">شخص يواجه الإمام </w:t>
      </w:r>
      <w:r w:rsidR="00A85CFB" w:rsidRPr="00A85CF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ويأخذ الإمام منه كلّ شيء ، لأن كلّ الاشياء التي بحوزته ليست له ، وهذا ممكن.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فإذا راقبنا أنفسنا وطبّقنا عقائدنا ومعتقداتنا في سلوكنا الشخصي</w:t>
      </w:r>
      <w:r>
        <w:rPr>
          <w:rFonts w:hint="cs"/>
          <w:rtl/>
        </w:rPr>
        <w:t xml:space="preserve"> </w:t>
      </w:r>
      <w:r>
        <w:rPr>
          <w:rtl/>
        </w:rPr>
        <w:t>وال</w:t>
      </w:r>
      <w:r>
        <w:rPr>
          <w:rFonts w:hint="cs"/>
          <w:rtl/>
        </w:rPr>
        <w:t>إ</w:t>
      </w:r>
      <w:r>
        <w:rPr>
          <w:rtl/>
        </w:rPr>
        <w:t>جتماعي ، نكون ممهّدين ومساعدين ومعاونين على تحقّق ال</w:t>
      </w:r>
      <w:r>
        <w:rPr>
          <w:rFonts w:hint="cs"/>
          <w:rtl/>
        </w:rPr>
        <w:t>أ</w:t>
      </w:r>
      <w:r>
        <w:rPr>
          <w:rtl/>
        </w:rPr>
        <w:t>رضية</w:t>
      </w:r>
      <w:r>
        <w:rPr>
          <w:rFonts w:hint="cs"/>
          <w:rtl/>
        </w:rPr>
        <w:t xml:space="preserve"> </w:t>
      </w:r>
      <w:r>
        <w:rPr>
          <w:rtl/>
        </w:rPr>
        <w:t xml:space="preserve">المناسبة لظهور الإمام </w:t>
      </w:r>
      <w:r w:rsidR="00A85CFB" w:rsidRPr="00A85CFB">
        <w:rPr>
          <w:rStyle w:val="libAlaemChar"/>
          <w:rFonts w:hint="cs"/>
          <w:rtl/>
        </w:rPr>
        <w:t>عليه‌السلام</w:t>
      </w:r>
      <w:r>
        <w:rPr>
          <w:rtl/>
        </w:rPr>
        <w:t>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 xml:space="preserve">وتبقى كلمة سجّلتها عن الإمام أمير المؤمنين </w:t>
      </w:r>
      <w:r w:rsidR="00A85CFB" w:rsidRPr="00A85CF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بهذه المناسبة ، يقول</w:t>
      </w:r>
      <w:r>
        <w:rPr>
          <w:rFonts w:hint="cs"/>
          <w:rtl/>
        </w:rPr>
        <w:t xml:space="preserve"> </w:t>
      </w:r>
      <w:r>
        <w:rPr>
          <w:rtl/>
        </w:rPr>
        <w:t xml:space="preserve">الإمام </w:t>
      </w:r>
      <w:r w:rsidR="00A85CFB" w:rsidRPr="00A85CF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ـ كما في نهج البلاغة ـ : « ولا تستعجلوا بما لم يعجّله الله لكم ، فإنّه من مات منكم على فراشه وهو على معرفة حقّ ربّه وحقّ رسوله وأهل</w:t>
      </w:r>
      <w:r>
        <w:rPr>
          <w:rFonts w:hint="cs"/>
          <w:rtl/>
        </w:rPr>
        <w:t xml:space="preserve"> </w:t>
      </w:r>
      <w:r>
        <w:rPr>
          <w:rtl/>
        </w:rPr>
        <w:t xml:space="preserve">بيته ، مات شهيداً » </w:t>
      </w:r>
      <w:r w:rsidRPr="00766F64">
        <w:rPr>
          <w:rStyle w:val="libFootnotenumChar"/>
          <w:rtl/>
        </w:rPr>
        <w:t>(1)</w:t>
      </w:r>
      <w:r>
        <w:rPr>
          <w:rtl/>
        </w:rPr>
        <w:t>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 xml:space="preserve">وعندنا في الروايات : أنّ من كان كذا ومات قبل مجيء الإمام </w:t>
      </w:r>
      <w:r w:rsidR="00A85CFB" w:rsidRPr="00A85CF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مات</w:t>
      </w:r>
      <w:r>
        <w:rPr>
          <w:rFonts w:hint="cs"/>
          <w:rtl/>
        </w:rPr>
        <w:t xml:space="preserve"> </w:t>
      </w:r>
      <w:r>
        <w:rPr>
          <w:rtl/>
        </w:rPr>
        <w:t>وله أجر من كان في خدمته وضرب بالسيف تحت رايته.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 xml:space="preserve">يقول الإمام </w:t>
      </w:r>
      <w:r w:rsidR="00A85CFB" w:rsidRPr="00A85CF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« فإنّه من مات منكم على فراشه وهو على معرفة</w:t>
      </w:r>
      <w:r>
        <w:rPr>
          <w:rFonts w:hint="cs"/>
          <w:rtl/>
        </w:rPr>
        <w:t xml:space="preserve"> </w:t>
      </w:r>
      <w:r>
        <w:rPr>
          <w:rtl/>
        </w:rPr>
        <w:t>حقّ ربّه وحقّ رسوله وأهل بيته مات شهيداً ، ووقع أجره على الله ،</w:t>
      </w:r>
      <w:r>
        <w:rPr>
          <w:rFonts w:hint="cs"/>
          <w:rtl/>
        </w:rPr>
        <w:t xml:space="preserve"> </w:t>
      </w:r>
      <w:r>
        <w:rPr>
          <w:rtl/>
        </w:rPr>
        <w:t>واستوجب ثواب ما نوى من صالح عمله ، وقامت النيّة مقام إصلاته لسيفه ،</w:t>
      </w:r>
      <w:r>
        <w:rPr>
          <w:rFonts w:hint="cs"/>
          <w:rtl/>
        </w:rPr>
        <w:t xml:space="preserve"> </w:t>
      </w:r>
      <w:r>
        <w:rPr>
          <w:rtl/>
        </w:rPr>
        <w:t xml:space="preserve">فإنّ لكلّ شيء مدّة وأجلاً » </w:t>
      </w:r>
      <w:r w:rsidRPr="00766F64">
        <w:rPr>
          <w:rStyle w:val="libFootnotenumChar"/>
          <w:rtl/>
        </w:rPr>
        <w:t>(2)</w:t>
      </w:r>
      <w:r>
        <w:rPr>
          <w:rtl/>
        </w:rPr>
        <w:t>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ففي نفس الوقت الذي نحن مأمورون بالدعاء بتعجيل الفرج ، فنحن</w:t>
      </w:r>
      <w:r>
        <w:rPr>
          <w:rFonts w:hint="cs"/>
          <w:rtl/>
        </w:rPr>
        <w:t xml:space="preserve"> </w:t>
      </w:r>
      <w:r>
        <w:rPr>
          <w:rtl/>
        </w:rPr>
        <w:t>مأمورون أيضاً لتهيئة أنفسنا ، وللاستعداد الكامل لأن نكون بخدمته ، وإذا</w:t>
      </w:r>
      <w:r>
        <w:rPr>
          <w:rFonts w:hint="cs"/>
          <w:rtl/>
        </w:rPr>
        <w:t xml:space="preserve"> </w:t>
      </w:r>
      <w:r>
        <w:rPr>
          <w:rtl/>
        </w:rPr>
        <w:t xml:space="preserve">عمل كلّ فرد منّا بوظائفه ، وعرف حقّ ربّه عزوجل وحقّ رسوله </w:t>
      </w:r>
      <w:r w:rsidR="00A85CFB" w:rsidRPr="00A85CF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</w:t>
      </w:r>
      <w:r>
        <w:rPr>
          <w:rtl/>
        </w:rPr>
        <w:t xml:space="preserve">وحقّ أهل بيته </w:t>
      </w:r>
      <w:r w:rsidR="00120544" w:rsidRPr="0012054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فقد تمّت ال</w:t>
      </w:r>
      <w:r>
        <w:rPr>
          <w:rFonts w:hint="cs"/>
          <w:rtl/>
        </w:rPr>
        <w:t>أ</w:t>
      </w:r>
      <w:r>
        <w:rPr>
          <w:rtl/>
        </w:rPr>
        <w:t xml:space="preserve">رضية المناسبة لظهوره </w:t>
      </w:r>
      <w:r w:rsidR="00A85CFB" w:rsidRPr="00A85CFB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ولا أقل من أنّا أدّينا تكاليفنا ووظائفنا تجاه الإمام </w:t>
      </w:r>
      <w:r w:rsidR="00A85CFB" w:rsidRPr="00A85CFB">
        <w:rPr>
          <w:rStyle w:val="libAlaemChar"/>
          <w:rFonts w:hint="cs"/>
          <w:rtl/>
        </w:rPr>
        <w:t>عليه‌السلام</w:t>
      </w:r>
      <w:r>
        <w:rPr>
          <w:rtl/>
        </w:rPr>
        <w:t>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وكنت أقصد أن أُلخّص البحث في بعض الجهات الاُخرى حتّى أُوفّر</w:t>
      </w:r>
    </w:p>
    <w:p w:rsidR="008C1CB5" w:rsidRPr="009A088F" w:rsidRDefault="0078195B" w:rsidP="0078195B">
      <w:pPr>
        <w:pStyle w:val="libLine"/>
        <w:rPr>
          <w:rtl/>
        </w:rPr>
      </w:pPr>
      <w:r>
        <w:rPr>
          <w:rtl/>
        </w:rPr>
        <w:t>__________________</w:t>
      </w:r>
    </w:p>
    <w:p w:rsidR="008C1CB5" w:rsidRPr="00AA327B" w:rsidRDefault="008C1CB5" w:rsidP="00766F64">
      <w:pPr>
        <w:pStyle w:val="libFootnote0"/>
        <w:rPr>
          <w:rtl/>
        </w:rPr>
      </w:pPr>
      <w:r w:rsidRPr="00AA327B">
        <w:rPr>
          <w:rFonts w:hint="cs"/>
          <w:rtl/>
        </w:rPr>
        <w:t>(</w:t>
      </w:r>
      <w:r w:rsidRPr="00AA327B">
        <w:rPr>
          <w:rtl/>
        </w:rPr>
        <w:t>1</w:t>
      </w:r>
      <w:r w:rsidRPr="00AA327B">
        <w:rPr>
          <w:rFonts w:hint="cs"/>
          <w:rtl/>
        </w:rPr>
        <w:t>)</w:t>
      </w:r>
      <w:r w:rsidRPr="00AA327B">
        <w:rPr>
          <w:rtl/>
        </w:rPr>
        <w:t xml:space="preserve"> نهج البلاغة 2 / 156 خطبة 185.</w:t>
      </w:r>
    </w:p>
    <w:p w:rsidR="008C1CB5" w:rsidRPr="00AA327B" w:rsidRDefault="008C1CB5" w:rsidP="00766F64">
      <w:pPr>
        <w:pStyle w:val="libFootnote0"/>
        <w:rPr>
          <w:rtl/>
        </w:rPr>
      </w:pPr>
      <w:r w:rsidRPr="00AA327B">
        <w:rPr>
          <w:rFonts w:hint="cs"/>
          <w:rtl/>
        </w:rPr>
        <w:t>(</w:t>
      </w:r>
      <w:r w:rsidRPr="00AA327B">
        <w:rPr>
          <w:rtl/>
        </w:rPr>
        <w:t>2</w:t>
      </w:r>
      <w:r w:rsidRPr="00AA327B">
        <w:rPr>
          <w:rFonts w:hint="cs"/>
          <w:rtl/>
        </w:rPr>
        <w:t>)</w:t>
      </w:r>
      <w:r w:rsidRPr="00AA327B">
        <w:rPr>
          <w:rtl/>
        </w:rPr>
        <w:t xml:space="preserve"> تأويل الآيات : 642 ، البحار 52 / 144 ح 63.</w:t>
      </w:r>
    </w:p>
    <w:p w:rsidR="008C1CB5" w:rsidRDefault="008C1CB5" w:rsidP="00DA0E02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وقتاً لهذه النقطة ال</w:t>
      </w:r>
      <w:r>
        <w:rPr>
          <w:rFonts w:hint="cs"/>
          <w:rtl/>
        </w:rPr>
        <w:t>أ</w:t>
      </w:r>
      <w:r>
        <w:rPr>
          <w:rtl/>
        </w:rPr>
        <w:t>خيرة التي بيّنتها لكم ، وذكرت لكم الدليل البرهاني</w:t>
      </w:r>
      <w:r>
        <w:rPr>
          <w:rFonts w:hint="cs"/>
          <w:rtl/>
        </w:rPr>
        <w:t xml:space="preserve"> </w:t>
      </w:r>
      <w:r>
        <w:rPr>
          <w:rtl/>
        </w:rPr>
        <w:t>العقلي والروائي على وجوب الإلتزام العملي على كلّ واحد منّا بوظائفه تجاه</w:t>
      </w:r>
      <w:r>
        <w:rPr>
          <w:rFonts w:hint="cs"/>
          <w:rtl/>
        </w:rPr>
        <w:t xml:space="preserve"> </w:t>
      </w:r>
      <w:r>
        <w:rPr>
          <w:rtl/>
        </w:rPr>
        <w:t xml:space="preserve">ربّه وتجاه رسوله وتجاه أهل بيت الرسول </w:t>
      </w:r>
      <w:r w:rsidR="00120544" w:rsidRPr="00120544">
        <w:rPr>
          <w:rStyle w:val="libAlaemChar"/>
          <w:rFonts w:hint="cs"/>
          <w:rtl/>
        </w:rPr>
        <w:t>عليهم‌السلام</w:t>
      </w:r>
      <w:r>
        <w:rPr>
          <w:rtl/>
        </w:rPr>
        <w:t>.</w:t>
      </w:r>
    </w:p>
    <w:p w:rsidR="008C1CB5" w:rsidRDefault="008C1CB5" w:rsidP="00921739">
      <w:pPr>
        <w:pStyle w:val="libNormal"/>
        <w:rPr>
          <w:rtl/>
        </w:rPr>
      </w:pPr>
      <w:r>
        <w:rPr>
          <w:rtl/>
        </w:rPr>
        <w:t>نسأل الله سبحانه وتعالى أن يعرّفنا حقّه ، أن يعرّفنا حقّ رسوله ، أن</w:t>
      </w:r>
      <w:r>
        <w:rPr>
          <w:rFonts w:hint="cs"/>
          <w:rtl/>
        </w:rPr>
        <w:t xml:space="preserve"> </w:t>
      </w:r>
      <w:r>
        <w:rPr>
          <w:rtl/>
        </w:rPr>
        <w:t>يعرّفنا حقّ الأئمّة الأطهار ، أن يعرّفنا حقّ إمامنا ، وأنْ يوفّقنا ل</w:t>
      </w:r>
      <w:r>
        <w:rPr>
          <w:rFonts w:hint="cs"/>
          <w:rtl/>
        </w:rPr>
        <w:t>أ</w:t>
      </w:r>
      <w:r>
        <w:rPr>
          <w:rtl/>
        </w:rPr>
        <w:t>داء الوظائف والتكاليف الملقاة على عواتقنا.</w:t>
      </w:r>
    </w:p>
    <w:p w:rsidR="008E506D" w:rsidRDefault="008C1CB5" w:rsidP="00921739">
      <w:pPr>
        <w:pStyle w:val="libNormal"/>
        <w:rPr>
          <w:rtl/>
        </w:rPr>
      </w:pPr>
      <w:r>
        <w:rPr>
          <w:rtl/>
        </w:rPr>
        <w:t>وصلّى الله على محمّد وآله الطاهرين.</w:t>
      </w:r>
    </w:p>
    <w:p w:rsidR="008E506D" w:rsidRDefault="008E506D">
      <w:pPr>
        <w:bidi w:val="0"/>
        <w:spacing w:before="480" w:line="276" w:lineRule="auto"/>
        <w:ind w:firstLine="0"/>
        <w:jc w:val="center"/>
        <w:rPr>
          <w:rtl/>
        </w:rPr>
      </w:pPr>
      <w:r>
        <w:rPr>
          <w:rtl/>
        </w:rPr>
        <w:br w:type="page"/>
      </w:r>
    </w:p>
    <w:p w:rsidR="008C1CB5" w:rsidRDefault="008E506D" w:rsidP="008E506D">
      <w:pPr>
        <w:pStyle w:val="libCenterBold1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الفهرس</w:t>
      </w:r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</w:rPr>
        <w:id w:val="10598724"/>
        <w:docPartObj>
          <w:docPartGallery w:val="Table of Contents"/>
          <w:docPartUnique/>
        </w:docPartObj>
      </w:sdtPr>
      <w:sdtEndPr>
        <w:rPr>
          <w:rtl/>
        </w:rPr>
      </w:sdtEndPr>
      <w:sdtContent>
        <w:p w:rsidR="004676A4" w:rsidRDefault="004676A4" w:rsidP="004676A4">
          <w:pPr>
            <w:pStyle w:val="TOCHeading"/>
          </w:pPr>
        </w:p>
        <w:p w:rsidR="004676A4" w:rsidRDefault="00A63699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r w:rsidRPr="00A63699">
            <w:fldChar w:fldCharType="begin"/>
          </w:r>
          <w:r w:rsidR="004676A4">
            <w:instrText xml:space="preserve"> TOC \o "1-3" \h \z \u </w:instrText>
          </w:r>
          <w:r w:rsidRPr="00A63699">
            <w:fldChar w:fldCharType="separate"/>
          </w:r>
          <w:hyperlink w:anchor="_Toc381615817" w:history="1">
            <w:r w:rsidR="004676A4" w:rsidRPr="0036160F">
              <w:rPr>
                <w:rStyle w:val="Hyperlink"/>
                <w:rFonts w:hint="eastAsia"/>
                <w:noProof/>
                <w:rtl/>
              </w:rPr>
              <w:t>مقدّمة</w:t>
            </w:r>
            <w:r w:rsidR="004676A4" w:rsidRPr="0036160F">
              <w:rPr>
                <w:rStyle w:val="Hyperlink"/>
                <w:noProof/>
                <w:rtl/>
              </w:rPr>
              <w:t xml:space="preserve"> </w:t>
            </w:r>
            <w:r w:rsidR="004676A4" w:rsidRPr="0036160F">
              <w:rPr>
                <w:rStyle w:val="Hyperlink"/>
                <w:rFonts w:hint="eastAsia"/>
                <w:noProof/>
                <w:rtl/>
              </w:rPr>
              <w:t>المركز</w:t>
            </w:r>
            <w:r w:rsidR="004676A4" w:rsidRPr="0036160F">
              <w:rPr>
                <w:rStyle w:val="Hyperlink"/>
                <w:noProof/>
                <w:rtl/>
              </w:rPr>
              <w:t xml:space="preserve"> :</w:t>
            </w:r>
            <w:r w:rsidR="004676A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676A4">
              <w:rPr>
                <w:noProof/>
                <w:webHidden/>
                <w:rtl/>
              </w:rPr>
              <w:instrText xml:space="preserve"> </w:instrText>
            </w:r>
            <w:r w:rsidR="004676A4">
              <w:rPr>
                <w:noProof/>
                <w:webHidden/>
              </w:rPr>
              <w:instrText>PAGEREF</w:instrText>
            </w:r>
            <w:r w:rsidR="004676A4">
              <w:rPr>
                <w:noProof/>
                <w:webHidden/>
                <w:rtl/>
              </w:rPr>
              <w:instrText xml:space="preserve"> _</w:instrText>
            </w:r>
            <w:r w:rsidR="004676A4">
              <w:rPr>
                <w:noProof/>
                <w:webHidden/>
              </w:rPr>
              <w:instrText>Toc381615817 \h</w:instrText>
            </w:r>
            <w:r w:rsidR="004676A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215F5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76A4" w:rsidRDefault="00A63699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81615818" w:history="1">
            <w:r w:rsidR="004676A4" w:rsidRPr="0036160F">
              <w:rPr>
                <w:rStyle w:val="Hyperlink"/>
                <w:rFonts w:hint="eastAsia"/>
                <w:noProof/>
                <w:rtl/>
              </w:rPr>
              <w:t>تمهيد</w:t>
            </w:r>
            <w:r w:rsidR="004676A4" w:rsidRPr="0036160F">
              <w:rPr>
                <w:rStyle w:val="Hyperlink"/>
                <w:noProof/>
                <w:rtl/>
              </w:rPr>
              <w:t xml:space="preserve"> :</w:t>
            </w:r>
            <w:r w:rsidR="004676A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676A4">
              <w:rPr>
                <w:noProof/>
                <w:webHidden/>
                <w:rtl/>
              </w:rPr>
              <w:instrText xml:space="preserve"> </w:instrText>
            </w:r>
            <w:r w:rsidR="004676A4">
              <w:rPr>
                <w:noProof/>
                <w:webHidden/>
              </w:rPr>
              <w:instrText>PAGEREF</w:instrText>
            </w:r>
            <w:r w:rsidR="004676A4">
              <w:rPr>
                <w:noProof/>
                <w:webHidden/>
                <w:rtl/>
              </w:rPr>
              <w:instrText xml:space="preserve"> _</w:instrText>
            </w:r>
            <w:r w:rsidR="004676A4">
              <w:rPr>
                <w:noProof/>
                <w:webHidden/>
              </w:rPr>
              <w:instrText>Toc381615818 \h</w:instrText>
            </w:r>
            <w:r w:rsidR="004676A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215F5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76A4" w:rsidRDefault="00A63699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81615819" w:history="1">
            <w:r w:rsidR="004676A4" w:rsidRPr="0036160F">
              <w:rPr>
                <w:rStyle w:val="Hyperlink"/>
                <w:rFonts w:hint="eastAsia"/>
                <w:noProof/>
                <w:rtl/>
              </w:rPr>
              <w:t>الفصل</w:t>
            </w:r>
            <w:r w:rsidR="004676A4" w:rsidRPr="0036160F">
              <w:rPr>
                <w:rStyle w:val="Hyperlink"/>
                <w:noProof/>
                <w:rtl/>
              </w:rPr>
              <w:t xml:space="preserve"> </w:t>
            </w:r>
            <w:r w:rsidR="004676A4" w:rsidRPr="0036160F">
              <w:rPr>
                <w:rStyle w:val="Hyperlink"/>
                <w:rFonts w:hint="eastAsia"/>
                <w:noProof/>
                <w:rtl/>
              </w:rPr>
              <w:t>الأول</w:t>
            </w:r>
            <w:r w:rsidR="004676A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676A4">
              <w:rPr>
                <w:noProof/>
                <w:webHidden/>
                <w:rtl/>
              </w:rPr>
              <w:instrText xml:space="preserve"> </w:instrText>
            </w:r>
            <w:r w:rsidR="004676A4">
              <w:rPr>
                <w:noProof/>
                <w:webHidden/>
              </w:rPr>
              <w:instrText>PAGEREF</w:instrText>
            </w:r>
            <w:r w:rsidR="004676A4">
              <w:rPr>
                <w:noProof/>
                <w:webHidden/>
                <w:rtl/>
              </w:rPr>
              <w:instrText xml:space="preserve"> _</w:instrText>
            </w:r>
            <w:r w:rsidR="004676A4">
              <w:rPr>
                <w:noProof/>
                <w:webHidden/>
              </w:rPr>
              <w:instrText>Toc381615819 \h</w:instrText>
            </w:r>
            <w:r w:rsidR="004676A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215F5"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76A4" w:rsidRDefault="00A63699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81615820" w:history="1">
            <w:r w:rsidR="004676A4" w:rsidRPr="0036160F">
              <w:rPr>
                <w:rStyle w:val="Hyperlink"/>
                <w:rFonts w:hint="eastAsia"/>
                <w:noProof/>
                <w:rtl/>
              </w:rPr>
              <w:t>الفصل</w:t>
            </w:r>
            <w:r w:rsidR="004676A4" w:rsidRPr="0036160F">
              <w:rPr>
                <w:rStyle w:val="Hyperlink"/>
                <w:noProof/>
                <w:rtl/>
              </w:rPr>
              <w:t xml:space="preserve"> </w:t>
            </w:r>
            <w:r w:rsidR="004676A4" w:rsidRPr="0036160F">
              <w:rPr>
                <w:rStyle w:val="Hyperlink"/>
                <w:rFonts w:hint="eastAsia"/>
                <w:noProof/>
                <w:rtl/>
              </w:rPr>
              <w:t>الثاني</w:t>
            </w:r>
            <w:r w:rsidR="004676A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676A4">
              <w:rPr>
                <w:noProof/>
                <w:webHidden/>
                <w:rtl/>
              </w:rPr>
              <w:instrText xml:space="preserve"> </w:instrText>
            </w:r>
            <w:r w:rsidR="004676A4">
              <w:rPr>
                <w:noProof/>
                <w:webHidden/>
              </w:rPr>
              <w:instrText>PAGEREF</w:instrText>
            </w:r>
            <w:r w:rsidR="004676A4">
              <w:rPr>
                <w:noProof/>
                <w:webHidden/>
                <w:rtl/>
              </w:rPr>
              <w:instrText xml:space="preserve"> _</w:instrText>
            </w:r>
            <w:r w:rsidR="004676A4">
              <w:rPr>
                <w:noProof/>
                <w:webHidden/>
              </w:rPr>
              <w:instrText>Toc381615820 \h</w:instrText>
            </w:r>
            <w:r w:rsidR="004676A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215F5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76A4" w:rsidRDefault="00A63699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81615821" w:history="1">
            <w:r w:rsidR="004676A4" w:rsidRPr="0036160F">
              <w:rPr>
                <w:rStyle w:val="Hyperlink"/>
                <w:rFonts w:hint="eastAsia"/>
                <w:noProof/>
                <w:rtl/>
              </w:rPr>
              <w:t>الفصل</w:t>
            </w:r>
            <w:r w:rsidR="004676A4" w:rsidRPr="0036160F">
              <w:rPr>
                <w:rStyle w:val="Hyperlink"/>
                <w:noProof/>
                <w:rtl/>
              </w:rPr>
              <w:t xml:space="preserve"> </w:t>
            </w:r>
            <w:r w:rsidR="004676A4" w:rsidRPr="0036160F">
              <w:rPr>
                <w:rStyle w:val="Hyperlink"/>
                <w:rFonts w:hint="eastAsia"/>
                <w:noProof/>
                <w:rtl/>
              </w:rPr>
              <w:t>الثالث</w:t>
            </w:r>
            <w:r w:rsidR="004676A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676A4">
              <w:rPr>
                <w:noProof/>
                <w:webHidden/>
                <w:rtl/>
              </w:rPr>
              <w:instrText xml:space="preserve"> </w:instrText>
            </w:r>
            <w:r w:rsidR="004676A4">
              <w:rPr>
                <w:noProof/>
                <w:webHidden/>
              </w:rPr>
              <w:instrText>PAGEREF</w:instrText>
            </w:r>
            <w:r w:rsidR="004676A4">
              <w:rPr>
                <w:noProof/>
                <w:webHidden/>
                <w:rtl/>
              </w:rPr>
              <w:instrText xml:space="preserve"> _</w:instrText>
            </w:r>
            <w:r w:rsidR="004676A4">
              <w:rPr>
                <w:noProof/>
                <w:webHidden/>
              </w:rPr>
              <w:instrText>Toc381615821 \h</w:instrText>
            </w:r>
            <w:r w:rsidR="004676A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215F5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06D" w:rsidRPr="00665B79" w:rsidRDefault="00A63699" w:rsidP="00E854C3">
          <w:pPr>
            <w:rPr>
              <w:rtl/>
              <w:lang w:bidi="fa-IR"/>
            </w:rPr>
          </w:pPr>
          <w:r>
            <w:fldChar w:fldCharType="end"/>
          </w:r>
        </w:p>
      </w:sdtContent>
    </w:sdt>
    <w:p w:rsidR="002045CF" w:rsidRDefault="002045CF" w:rsidP="002045CF">
      <w:pPr>
        <w:pStyle w:val="libNormal"/>
        <w:ind w:firstLine="0"/>
        <w:rPr>
          <w:rtl/>
        </w:rPr>
      </w:pPr>
    </w:p>
    <w:sectPr w:rsidR="002045CF" w:rsidSect="004C3E90">
      <w:footerReference w:type="even" r:id="rId9"/>
      <w:footerReference w:type="default" r:id="rId10"/>
      <w:footerReference w:type="first" r:id="rId11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BD2" w:rsidRDefault="00D54BD2">
      <w:r>
        <w:separator/>
      </w:r>
    </w:p>
  </w:endnote>
  <w:endnote w:type="continuationSeparator" w:id="1">
    <w:p w:rsidR="00D54BD2" w:rsidRDefault="00D54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43A" w:rsidRPr="002045CF" w:rsidRDefault="00A63699" w:rsidP="002045CF">
    <w:pPr>
      <w:jc w:val="center"/>
      <w:rPr>
        <w:rFonts w:cs="Times New Roman"/>
        <w:sz w:val="26"/>
        <w:szCs w:val="26"/>
      </w:rPr>
    </w:pPr>
    <w:r w:rsidRPr="002045CF">
      <w:rPr>
        <w:rFonts w:cs="Times New Roman"/>
        <w:sz w:val="26"/>
        <w:szCs w:val="26"/>
      </w:rPr>
      <w:fldChar w:fldCharType="begin"/>
    </w:r>
    <w:r w:rsidR="00CA539C" w:rsidRPr="002045CF">
      <w:rPr>
        <w:rFonts w:cs="Times New Roman"/>
        <w:sz w:val="26"/>
        <w:szCs w:val="26"/>
      </w:rPr>
      <w:instrText xml:space="preserve"> PAGE   \* MERGEFORMAT </w:instrText>
    </w:r>
    <w:r w:rsidRPr="002045CF">
      <w:rPr>
        <w:rFonts w:cs="Times New Roman"/>
        <w:sz w:val="26"/>
        <w:szCs w:val="26"/>
      </w:rPr>
      <w:fldChar w:fldCharType="separate"/>
    </w:r>
    <w:r w:rsidR="00A215F5">
      <w:rPr>
        <w:rFonts w:cs="Times New Roman"/>
        <w:noProof/>
        <w:sz w:val="26"/>
        <w:szCs w:val="26"/>
        <w:rtl/>
      </w:rPr>
      <w:t>38</w:t>
    </w:r>
    <w:r w:rsidRPr="002045CF">
      <w:rPr>
        <w:rFonts w:cs="Times New Roman"/>
        <w:sz w:val="26"/>
        <w:szCs w:val="2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43A" w:rsidRPr="00900D4D" w:rsidRDefault="00A63699" w:rsidP="00BF39F0">
    <w:pPr>
      <w:jc w:val="center"/>
      <w:rPr>
        <w:rFonts w:cs="Times New Roman"/>
      </w:rPr>
    </w:pPr>
    <w:r w:rsidRPr="00900D4D">
      <w:rPr>
        <w:rFonts w:cs="Times New Roman"/>
      </w:rPr>
      <w:fldChar w:fldCharType="begin"/>
    </w:r>
    <w:r w:rsidR="00CA539C" w:rsidRPr="00900D4D">
      <w:rPr>
        <w:rFonts w:cs="Times New Roman"/>
      </w:rPr>
      <w:instrText xml:space="preserve"> PAGE   \* MERGEFORMAT </w:instrText>
    </w:r>
    <w:r w:rsidRPr="00900D4D">
      <w:rPr>
        <w:rFonts w:cs="Times New Roman"/>
      </w:rPr>
      <w:fldChar w:fldCharType="separate"/>
    </w:r>
    <w:r w:rsidR="00A215F5">
      <w:rPr>
        <w:rFonts w:cs="Times New Roman"/>
        <w:noProof/>
        <w:rtl/>
      </w:rPr>
      <w:t>3</w:t>
    </w:r>
    <w:r w:rsidRPr="00900D4D">
      <w:rPr>
        <w:rFonts w:cs="Times New Roman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43A" w:rsidRPr="002045CF" w:rsidRDefault="00A63699" w:rsidP="002045CF">
    <w:pPr>
      <w:jc w:val="center"/>
      <w:rPr>
        <w:rFonts w:cs="Times New Roman"/>
        <w:sz w:val="26"/>
        <w:szCs w:val="26"/>
      </w:rPr>
    </w:pPr>
    <w:r w:rsidRPr="002045CF">
      <w:rPr>
        <w:rFonts w:cs="Times New Roman"/>
        <w:sz w:val="26"/>
        <w:szCs w:val="26"/>
      </w:rPr>
      <w:fldChar w:fldCharType="begin"/>
    </w:r>
    <w:r w:rsidR="00CA539C" w:rsidRPr="002045CF">
      <w:rPr>
        <w:rFonts w:cs="Times New Roman"/>
        <w:sz w:val="26"/>
        <w:szCs w:val="26"/>
      </w:rPr>
      <w:instrText xml:space="preserve"> PAGE   \* MERGEFORMAT </w:instrText>
    </w:r>
    <w:r w:rsidRPr="002045CF">
      <w:rPr>
        <w:rFonts w:cs="Times New Roman"/>
        <w:sz w:val="26"/>
        <w:szCs w:val="26"/>
      </w:rPr>
      <w:fldChar w:fldCharType="separate"/>
    </w:r>
    <w:r w:rsidR="00A215F5">
      <w:rPr>
        <w:rFonts w:cs="Times New Roman"/>
        <w:noProof/>
        <w:sz w:val="26"/>
        <w:szCs w:val="26"/>
        <w:rtl/>
      </w:rPr>
      <w:t>1</w:t>
    </w:r>
    <w:r w:rsidRPr="002045CF">
      <w:rPr>
        <w:rFonts w:cs="Times New Roman"/>
        <w:sz w:val="26"/>
        <w:szCs w:val="2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BD2" w:rsidRDefault="00D54BD2">
      <w:r>
        <w:separator/>
      </w:r>
    </w:p>
  </w:footnote>
  <w:footnote w:type="continuationSeparator" w:id="1">
    <w:p w:rsidR="00D54BD2" w:rsidRDefault="00D54B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1739"/>
    <w:rsid w:val="00005A19"/>
    <w:rsid w:val="00024DBC"/>
    <w:rsid w:val="000267FE"/>
    <w:rsid w:val="00034DB7"/>
    <w:rsid w:val="00040798"/>
    <w:rsid w:val="00043023"/>
    <w:rsid w:val="00054406"/>
    <w:rsid w:val="0006216A"/>
    <w:rsid w:val="00066C43"/>
    <w:rsid w:val="00067F84"/>
    <w:rsid w:val="00071C97"/>
    <w:rsid w:val="0007613C"/>
    <w:rsid w:val="000761F7"/>
    <w:rsid w:val="00076A3A"/>
    <w:rsid w:val="00077163"/>
    <w:rsid w:val="00082D69"/>
    <w:rsid w:val="00090987"/>
    <w:rsid w:val="00092805"/>
    <w:rsid w:val="00092A0C"/>
    <w:rsid w:val="000A7750"/>
    <w:rsid w:val="000B2E78"/>
    <w:rsid w:val="000B3A56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544"/>
    <w:rsid w:val="0012064D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3D83"/>
    <w:rsid w:val="00164767"/>
    <w:rsid w:val="00164810"/>
    <w:rsid w:val="001712E1"/>
    <w:rsid w:val="001767EE"/>
    <w:rsid w:val="00182258"/>
    <w:rsid w:val="00182CD3"/>
    <w:rsid w:val="0018664D"/>
    <w:rsid w:val="00187017"/>
    <w:rsid w:val="00187246"/>
    <w:rsid w:val="001937F7"/>
    <w:rsid w:val="0019610D"/>
    <w:rsid w:val="001A0DAA"/>
    <w:rsid w:val="001A1408"/>
    <w:rsid w:val="001A3110"/>
    <w:rsid w:val="001A4C37"/>
    <w:rsid w:val="001A4D9B"/>
    <w:rsid w:val="001A6EC0"/>
    <w:rsid w:val="001B07B7"/>
    <w:rsid w:val="001B08DF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202C7B"/>
    <w:rsid w:val="002045CF"/>
    <w:rsid w:val="002054C5"/>
    <w:rsid w:val="002139CB"/>
    <w:rsid w:val="00214077"/>
    <w:rsid w:val="00214801"/>
    <w:rsid w:val="00224964"/>
    <w:rsid w:val="00226098"/>
    <w:rsid w:val="002267C7"/>
    <w:rsid w:val="00227FEE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72450"/>
    <w:rsid w:val="0027369F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2068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19EE"/>
    <w:rsid w:val="002E4976"/>
    <w:rsid w:val="002E4D3D"/>
    <w:rsid w:val="002E5CA1"/>
    <w:rsid w:val="002E6022"/>
    <w:rsid w:val="002F3626"/>
    <w:rsid w:val="002F42E5"/>
    <w:rsid w:val="00301EBF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30D70"/>
    <w:rsid w:val="003339D0"/>
    <w:rsid w:val="00335249"/>
    <w:rsid w:val="003353BB"/>
    <w:rsid w:val="0033620A"/>
    <w:rsid w:val="0034239A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40243A"/>
    <w:rsid w:val="00402C65"/>
    <w:rsid w:val="00404EB7"/>
    <w:rsid w:val="00407D56"/>
    <w:rsid w:val="004146B4"/>
    <w:rsid w:val="00416E2B"/>
    <w:rsid w:val="004209BA"/>
    <w:rsid w:val="00420C44"/>
    <w:rsid w:val="004271BF"/>
    <w:rsid w:val="00430581"/>
    <w:rsid w:val="00434A97"/>
    <w:rsid w:val="00437035"/>
    <w:rsid w:val="00440C62"/>
    <w:rsid w:val="00441A2E"/>
    <w:rsid w:val="00446BBA"/>
    <w:rsid w:val="004537CB"/>
    <w:rsid w:val="004538D5"/>
    <w:rsid w:val="00453C50"/>
    <w:rsid w:val="00455A59"/>
    <w:rsid w:val="00464B21"/>
    <w:rsid w:val="0046634E"/>
    <w:rsid w:val="004676A4"/>
    <w:rsid w:val="00467E54"/>
    <w:rsid w:val="00470378"/>
    <w:rsid w:val="004722F9"/>
    <w:rsid w:val="00475E99"/>
    <w:rsid w:val="00481D03"/>
    <w:rsid w:val="00481FD0"/>
    <w:rsid w:val="0048221F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3E90"/>
    <w:rsid w:val="004C4336"/>
    <w:rsid w:val="004C77B5"/>
    <w:rsid w:val="004D67F7"/>
    <w:rsid w:val="004D7678"/>
    <w:rsid w:val="004D7CD7"/>
    <w:rsid w:val="004E6E95"/>
    <w:rsid w:val="004E7BA2"/>
    <w:rsid w:val="004F58BA"/>
    <w:rsid w:val="004F6137"/>
    <w:rsid w:val="005022E5"/>
    <w:rsid w:val="00514000"/>
    <w:rsid w:val="005254BC"/>
    <w:rsid w:val="00526724"/>
    <w:rsid w:val="00540F36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5851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E2F"/>
    <w:rsid w:val="005C7719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A09A5"/>
    <w:rsid w:val="006A79E7"/>
    <w:rsid w:val="006A7D4D"/>
    <w:rsid w:val="006B0E41"/>
    <w:rsid w:val="006B3031"/>
    <w:rsid w:val="006B5C71"/>
    <w:rsid w:val="006B7F0E"/>
    <w:rsid w:val="006C0E2A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6291"/>
    <w:rsid w:val="006F7CE8"/>
    <w:rsid w:val="006F7D34"/>
    <w:rsid w:val="0070028F"/>
    <w:rsid w:val="00701353"/>
    <w:rsid w:val="0070524C"/>
    <w:rsid w:val="00710619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E91"/>
    <w:rsid w:val="00765BEF"/>
    <w:rsid w:val="00766F64"/>
    <w:rsid w:val="00773080"/>
    <w:rsid w:val="007735AB"/>
    <w:rsid w:val="00773927"/>
    <w:rsid w:val="00773E4E"/>
    <w:rsid w:val="00775FFA"/>
    <w:rsid w:val="00777AC5"/>
    <w:rsid w:val="00780989"/>
    <w:rsid w:val="0078195B"/>
    <w:rsid w:val="0078259F"/>
    <w:rsid w:val="00782872"/>
    <w:rsid w:val="00784287"/>
    <w:rsid w:val="00791A39"/>
    <w:rsid w:val="00792322"/>
    <w:rsid w:val="00796941"/>
    <w:rsid w:val="00796AAA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47E8"/>
    <w:rsid w:val="007E6DD9"/>
    <w:rsid w:val="007F4190"/>
    <w:rsid w:val="007F4E53"/>
    <w:rsid w:val="007F5ABC"/>
    <w:rsid w:val="008018D9"/>
    <w:rsid w:val="00806335"/>
    <w:rsid w:val="008105E2"/>
    <w:rsid w:val="008110DA"/>
    <w:rsid w:val="008128CA"/>
    <w:rsid w:val="00813440"/>
    <w:rsid w:val="00821493"/>
    <w:rsid w:val="00822733"/>
    <w:rsid w:val="00823380"/>
    <w:rsid w:val="00823B45"/>
    <w:rsid w:val="00826B87"/>
    <w:rsid w:val="00827EFD"/>
    <w:rsid w:val="00831B8F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6549C"/>
    <w:rsid w:val="008703F4"/>
    <w:rsid w:val="00870D4D"/>
    <w:rsid w:val="00873D57"/>
    <w:rsid w:val="00874112"/>
    <w:rsid w:val="008777DC"/>
    <w:rsid w:val="008778B5"/>
    <w:rsid w:val="00880BCE"/>
    <w:rsid w:val="008810AF"/>
    <w:rsid w:val="008830EF"/>
    <w:rsid w:val="00884773"/>
    <w:rsid w:val="00885077"/>
    <w:rsid w:val="008933CF"/>
    <w:rsid w:val="00895362"/>
    <w:rsid w:val="008A225D"/>
    <w:rsid w:val="008A4630"/>
    <w:rsid w:val="008B5AE2"/>
    <w:rsid w:val="008B5B7E"/>
    <w:rsid w:val="008C0DB1"/>
    <w:rsid w:val="008C1CB5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06D"/>
    <w:rsid w:val="008E52ED"/>
    <w:rsid w:val="008E5EA9"/>
    <w:rsid w:val="008E748B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682D"/>
    <w:rsid w:val="00921739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536C"/>
    <w:rsid w:val="00945D11"/>
    <w:rsid w:val="009503E2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A53CC"/>
    <w:rsid w:val="009A7001"/>
    <w:rsid w:val="009A7DA5"/>
    <w:rsid w:val="009B01D4"/>
    <w:rsid w:val="009B0C22"/>
    <w:rsid w:val="009B36E8"/>
    <w:rsid w:val="009B7253"/>
    <w:rsid w:val="009C2E28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1A75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12D37"/>
    <w:rsid w:val="00A16415"/>
    <w:rsid w:val="00A2056F"/>
    <w:rsid w:val="00A209AB"/>
    <w:rsid w:val="00A21090"/>
    <w:rsid w:val="00A215F5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699"/>
    <w:rsid w:val="00A639AD"/>
    <w:rsid w:val="00A6486D"/>
    <w:rsid w:val="00A648C5"/>
    <w:rsid w:val="00A657DB"/>
    <w:rsid w:val="00A668D6"/>
    <w:rsid w:val="00A70000"/>
    <w:rsid w:val="00A7111B"/>
    <w:rsid w:val="00A72F8E"/>
    <w:rsid w:val="00A745EB"/>
    <w:rsid w:val="00A749A9"/>
    <w:rsid w:val="00A751DD"/>
    <w:rsid w:val="00A80A89"/>
    <w:rsid w:val="00A85CFB"/>
    <w:rsid w:val="00A86979"/>
    <w:rsid w:val="00A91F7E"/>
    <w:rsid w:val="00A93200"/>
    <w:rsid w:val="00A9330B"/>
    <w:rsid w:val="00A940EB"/>
    <w:rsid w:val="00A948BA"/>
    <w:rsid w:val="00A971B5"/>
    <w:rsid w:val="00AA18B0"/>
    <w:rsid w:val="00AA378D"/>
    <w:rsid w:val="00AB1F96"/>
    <w:rsid w:val="00AB49D2"/>
    <w:rsid w:val="00AB49D8"/>
    <w:rsid w:val="00AB5AFC"/>
    <w:rsid w:val="00AB5B22"/>
    <w:rsid w:val="00AC271A"/>
    <w:rsid w:val="00AC28CD"/>
    <w:rsid w:val="00AC2C70"/>
    <w:rsid w:val="00AC3A2F"/>
    <w:rsid w:val="00AC5626"/>
    <w:rsid w:val="00AC6146"/>
    <w:rsid w:val="00AC64A5"/>
    <w:rsid w:val="00AD2964"/>
    <w:rsid w:val="00AD365B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A2F"/>
    <w:rsid w:val="00AF217C"/>
    <w:rsid w:val="00AF33DF"/>
    <w:rsid w:val="00B01257"/>
    <w:rsid w:val="00B1002E"/>
    <w:rsid w:val="00B11AF5"/>
    <w:rsid w:val="00B12ED2"/>
    <w:rsid w:val="00B17010"/>
    <w:rsid w:val="00B2067B"/>
    <w:rsid w:val="00B241CE"/>
    <w:rsid w:val="00B24ABA"/>
    <w:rsid w:val="00B325FE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4FA3"/>
    <w:rsid w:val="00BC717E"/>
    <w:rsid w:val="00BD1CB7"/>
    <w:rsid w:val="00BD4DFE"/>
    <w:rsid w:val="00BD593F"/>
    <w:rsid w:val="00BD6706"/>
    <w:rsid w:val="00BE0D08"/>
    <w:rsid w:val="00BE7ED8"/>
    <w:rsid w:val="00BF36F6"/>
    <w:rsid w:val="00BF39F0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617E5"/>
    <w:rsid w:val="00C62B77"/>
    <w:rsid w:val="00C667E4"/>
    <w:rsid w:val="00C70D9D"/>
    <w:rsid w:val="00C76A9C"/>
    <w:rsid w:val="00C77054"/>
    <w:rsid w:val="00C80492"/>
    <w:rsid w:val="00C81C96"/>
    <w:rsid w:val="00C8734B"/>
    <w:rsid w:val="00C9021F"/>
    <w:rsid w:val="00C9028D"/>
    <w:rsid w:val="00C906FE"/>
    <w:rsid w:val="00CA2801"/>
    <w:rsid w:val="00CA41BF"/>
    <w:rsid w:val="00CA539C"/>
    <w:rsid w:val="00CB22FF"/>
    <w:rsid w:val="00CB4647"/>
    <w:rsid w:val="00CB686E"/>
    <w:rsid w:val="00CC0833"/>
    <w:rsid w:val="00CC0D6C"/>
    <w:rsid w:val="00CC156E"/>
    <w:rsid w:val="00CC546F"/>
    <w:rsid w:val="00CD72D4"/>
    <w:rsid w:val="00CE30CD"/>
    <w:rsid w:val="00CF06A5"/>
    <w:rsid w:val="00CF137D"/>
    <w:rsid w:val="00CF4DEF"/>
    <w:rsid w:val="00D00008"/>
    <w:rsid w:val="00D032B6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6C32"/>
    <w:rsid w:val="00D471AE"/>
    <w:rsid w:val="00D52EC6"/>
    <w:rsid w:val="00D53C02"/>
    <w:rsid w:val="00D54728"/>
    <w:rsid w:val="00D54BD2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91A3F"/>
    <w:rsid w:val="00D91B67"/>
    <w:rsid w:val="00D92CDF"/>
    <w:rsid w:val="00DA0E02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E04F0"/>
    <w:rsid w:val="00DE4448"/>
    <w:rsid w:val="00DE49C9"/>
    <w:rsid w:val="00DE6957"/>
    <w:rsid w:val="00DF5E1E"/>
    <w:rsid w:val="00DF6442"/>
    <w:rsid w:val="00DF67A3"/>
    <w:rsid w:val="00DF7A42"/>
    <w:rsid w:val="00E022DC"/>
    <w:rsid w:val="00E024D3"/>
    <w:rsid w:val="00E0487B"/>
    <w:rsid w:val="00E07A7B"/>
    <w:rsid w:val="00E11685"/>
    <w:rsid w:val="00E138BD"/>
    <w:rsid w:val="00E14435"/>
    <w:rsid w:val="00E206F5"/>
    <w:rsid w:val="00E21598"/>
    <w:rsid w:val="00E259BC"/>
    <w:rsid w:val="00E264A4"/>
    <w:rsid w:val="00E32E9A"/>
    <w:rsid w:val="00E36EBF"/>
    <w:rsid w:val="00E40FCC"/>
    <w:rsid w:val="00E43122"/>
    <w:rsid w:val="00E44003"/>
    <w:rsid w:val="00E456A5"/>
    <w:rsid w:val="00E470B1"/>
    <w:rsid w:val="00E50890"/>
    <w:rsid w:val="00E5110E"/>
    <w:rsid w:val="00E51F94"/>
    <w:rsid w:val="00E5512D"/>
    <w:rsid w:val="00E574E5"/>
    <w:rsid w:val="00E63C51"/>
    <w:rsid w:val="00E6671A"/>
    <w:rsid w:val="00E70BDA"/>
    <w:rsid w:val="00E71139"/>
    <w:rsid w:val="00E74F63"/>
    <w:rsid w:val="00E7602E"/>
    <w:rsid w:val="00E7712C"/>
    <w:rsid w:val="00E7773E"/>
    <w:rsid w:val="00E82E08"/>
    <w:rsid w:val="00E854C3"/>
    <w:rsid w:val="00E90664"/>
    <w:rsid w:val="00E92065"/>
    <w:rsid w:val="00E96F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3B2F"/>
    <w:rsid w:val="00F070E5"/>
    <w:rsid w:val="00F1517E"/>
    <w:rsid w:val="00F16678"/>
    <w:rsid w:val="00F26388"/>
    <w:rsid w:val="00F31BE3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B1CFE"/>
    <w:rsid w:val="00FB329A"/>
    <w:rsid w:val="00FB3EBB"/>
    <w:rsid w:val="00FB7CFB"/>
    <w:rsid w:val="00FC002F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spacing w:before="480" w:line="276" w:lineRule="auto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1CB5"/>
    <w:pPr>
      <w:bidi/>
      <w:spacing w:before="0" w:line="240" w:lineRule="auto"/>
      <w:ind w:firstLine="567"/>
      <w:jc w:val="lowKashida"/>
    </w:pPr>
    <w:rPr>
      <w:rFonts w:cs="Traditional Arabic"/>
      <w:color w:val="000000"/>
      <w:sz w:val="24"/>
      <w:szCs w:val="32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6E0F1D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sid w:val="002045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rsid w:val="002045CF"/>
    <w:rPr>
      <w:rFonts w:ascii="Tahoma" w:eastAsia="Calibri" w:hAnsi="Tahoma" w:cs="Tahoma"/>
      <w:sz w:val="16"/>
      <w:szCs w:val="16"/>
      <w:lang w:bidi="ar-SA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1C5EDB"/>
    <w:pPr>
      <w:ind w:firstLine="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/>
      <w:color w:val="00800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"/>
    <w:next w:val="libNormal"/>
    <w:autoRedefine/>
    <w:rsid w:val="00AD2964"/>
    <w:pPr>
      <w:ind w:left="238"/>
    </w:p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semiHidden/>
    <w:rsid w:val="0012268F"/>
    <w:pPr>
      <w:ind w:left="720"/>
    </w:p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color w:val="008000"/>
    </w:rPr>
  </w:style>
  <w:style w:type="paragraph" w:customStyle="1" w:styleId="libEn">
    <w:name w:val="libEn"/>
    <w:link w:val="libEnChar"/>
    <w:rsid w:val="002045CF"/>
    <w:pPr>
      <w:spacing w:before="0" w:line="240" w:lineRule="auto"/>
      <w:jc w:val="left"/>
    </w:pPr>
    <w:rPr>
      <w:rFonts w:cs="Traditional Arabic"/>
      <w:color w:val="000000"/>
      <w:sz w:val="24"/>
      <w:szCs w:val="32"/>
      <w:lang w:bidi="ar-SA"/>
    </w:rPr>
  </w:style>
  <w:style w:type="paragraph" w:styleId="Header">
    <w:name w:val="header"/>
    <w:basedOn w:val="Normal"/>
    <w:link w:val="HeaderChar"/>
    <w:rsid w:val="002045CF"/>
    <w:pPr>
      <w:tabs>
        <w:tab w:val="center" w:pos="4513"/>
        <w:tab w:val="right" w:pos="9026"/>
      </w:tabs>
    </w:p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Normal">
    <w:name w:val="libNormal"/>
    <w:link w:val="libNormalChar"/>
    <w:qFormat/>
    <w:rsid w:val="00D91A3F"/>
    <w:pPr>
      <w:bidi/>
      <w:spacing w:before="0" w:line="240" w:lineRule="auto"/>
      <w:ind w:firstLine="289"/>
      <w:jc w:val="lowKashida"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2045CF"/>
    <w:rPr>
      <w:rFonts w:ascii="Calibri" w:eastAsia="Calibri" w:hAnsi="Calibri" w:cs="Arial"/>
      <w:sz w:val="22"/>
      <w:szCs w:val="22"/>
      <w:lang w:bidi="ar-SA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Bold2">
    <w:name w:val="libBold2"/>
    <w:basedOn w:val="libNormal"/>
    <w:next w:val="libNormal"/>
    <w:link w:val="libBold2Char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customStyle="1" w:styleId="libNormalHashieh">
    <w:name w:val="libNormal Hashieh"/>
    <w:basedOn w:val="libNormal"/>
    <w:next w:val="libNormal"/>
    <w:link w:val="libNormalHashiehChar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next w:val="libNormal0"/>
    <w:link w:val="libNormal0HashiehChar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Bold2Char">
    <w:name w:val="libBold2 Char"/>
    <w:basedOn w:val="libNormalChar"/>
    <w:link w:val="libBold2"/>
    <w:rsid w:val="00A24090"/>
    <w:rPr>
      <w:b/>
      <w:bCs/>
      <w:sz w:val="28"/>
      <w:szCs w:val="28"/>
    </w:rPr>
  </w:style>
  <w:style w:type="paragraph" w:customStyle="1" w:styleId="libAieAlaem">
    <w:name w:val="libAieAlaem"/>
    <w:basedOn w:val="libAie"/>
    <w:next w:val="libAie"/>
    <w:link w:val="libAieAlaemChar"/>
    <w:qFormat/>
    <w:rsid w:val="006E0F1D"/>
    <w:pPr>
      <w:ind w:firstLine="0"/>
    </w:pPr>
    <w:rPr>
      <w:rFonts w:cs="Tahoma"/>
      <w:color w:val="FF3300"/>
    </w:rPr>
  </w:style>
  <w:style w:type="character" w:customStyle="1" w:styleId="libAieAlaemChar">
    <w:name w:val="libAieAlaem Char"/>
    <w:basedOn w:val="libAieChar"/>
    <w:link w:val="libAieAlaem"/>
    <w:rsid w:val="006E0F1D"/>
    <w:rPr>
      <w:rFonts w:cs="Tahoma"/>
      <w:color w:val="FF3300"/>
    </w:rPr>
  </w:style>
  <w:style w:type="character" w:customStyle="1" w:styleId="Heading3Char">
    <w:name w:val="Heading 3 Char"/>
    <w:basedOn w:val="libNormalChar"/>
    <w:link w:val="Heading3"/>
    <w:rsid w:val="006E0F1D"/>
    <w:rPr>
      <w:rFonts w:ascii="Arial" w:hAnsi="Arial"/>
      <w:color w:val="1F497D"/>
    </w:rPr>
  </w:style>
  <w:style w:type="character" w:customStyle="1" w:styleId="Heading1Char">
    <w:name w:val="Heading 1 Char"/>
    <w:basedOn w:val="libNormalChar"/>
    <w:link w:val="Heading1"/>
    <w:uiPriority w:val="9"/>
    <w:rsid w:val="006E0F1D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4Char">
    <w:name w:val="Heading 4 Char"/>
    <w:basedOn w:val="libNormalChar"/>
    <w:link w:val="Heading4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character" w:customStyle="1" w:styleId="libFootnote0Char">
    <w:name w:val="libFootnote0 Char"/>
    <w:basedOn w:val="libFootnoteChar"/>
    <w:link w:val="libFootnote0"/>
    <w:rsid w:val="00D91A3F"/>
  </w:style>
  <w:style w:type="character" w:customStyle="1" w:styleId="libNormalHashiehChar">
    <w:name w:val="libNormal Hashieh Char"/>
    <w:basedOn w:val="libNormalChar"/>
    <w:link w:val="libNormalHashieh"/>
    <w:rsid w:val="006E0F1D"/>
    <w:rPr>
      <w:color w:val="341212"/>
    </w:rPr>
  </w:style>
  <w:style w:type="character" w:customStyle="1" w:styleId="libNormal0HashiehChar">
    <w:name w:val="libNormal0 Hashieh Char"/>
    <w:basedOn w:val="libNormal0Char"/>
    <w:link w:val="libNormal0Hashieh"/>
    <w:rsid w:val="006E0F1D"/>
    <w:rPr>
      <w:color w:val="341212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Footer">
    <w:name w:val="footer"/>
    <w:basedOn w:val="Normal"/>
    <w:link w:val="FooterChar"/>
    <w:rsid w:val="008C1CB5"/>
    <w:pPr>
      <w:tabs>
        <w:tab w:val="center" w:pos="4153"/>
        <w:tab w:val="right" w:pos="8306"/>
      </w:tabs>
      <w:ind w:firstLine="0"/>
      <w:jc w:val="center"/>
    </w:pPr>
    <w:rPr>
      <w:szCs w:val="26"/>
    </w:rPr>
  </w:style>
  <w:style w:type="character" w:customStyle="1" w:styleId="FooterChar">
    <w:name w:val="Footer Char"/>
    <w:basedOn w:val="DefaultParagraphFont"/>
    <w:link w:val="Footer"/>
    <w:rsid w:val="008C1CB5"/>
    <w:rPr>
      <w:rFonts w:cs="Traditional Arabic"/>
      <w:color w:val="000000"/>
      <w:sz w:val="24"/>
      <w:szCs w:val="26"/>
      <w:lang w:bidi="ar-SA"/>
    </w:rPr>
  </w:style>
  <w:style w:type="character" w:styleId="PageNumber">
    <w:name w:val="page number"/>
    <w:basedOn w:val="DefaultParagraphFont"/>
    <w:rsid w:val="008C1CB5"/>
  </w:style>
  <w:style w:type="character" w:styleId="Hyperlink">
    <w:name w:val="Hyperlink"/>
    <w:basedOn w:val="DefaultParagraphFont"/>
    <w:uiPriority w:val="99"/>
    <w:unhideWhenUsed/>
    <w:rsid w:val="004676A4"/>
    <w:rPr>
      <w:color w:val="0000FF" w:themeColor="hyperlink"/>
      <w:u w:val="single"/>
    </w:rPr>
  </w:style>
  <w:style w:type="paragraph" w:customStyle="1" w:styleId="rfdLine">
    <w:name w:val="rfdLine"/>
    <w:basedOn w:val="Normal"/>
    <w:link w:val="rfdLineChar"/>
    <w:rsid w:val="00DA0E02"/>
    <w:pPr>
      <w:ind w:firstLine="0"/>
    </w:pPr>
    <w:rPr>
      <w:szCs w:val="26"/>
    </w:rPr>
  </w:style>
  <w:style w:type="character" w:customStyle="1" w:styleId="rfdLineChar">
    <w:name w:val="rfdLine Char"/>
    <w:basedOn w:val="DefaultParagraphFont"/>
    <w:link w:val="rfdLine"/>
    <w:rsid w:val="00DA0E02"/>
    <w:rPr>
      <w:rFonts w:cs="Traditional Arabic"/>
      <w:color w:val="000000"/>
      <w:sz w:val="24"/>
      <w:szCs w:val="2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3\Desktop\book\template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91D18-0ACB-4AD3-AFA0-8410A8540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template2.dotx</Template>
  <TotalTime>23</TotalTime>
  <Pages>1</Pages>
  <Words>4801</Words>
  <Characters>27366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32103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20</cp:revision>
  <cp:lastPrinted>2014-03-03T09:57:00Z</cp:lastPrinted>
  <dcterms:created xsi:type="dcterms:W3CDTF">2014-03-03T09:20:00Z</dcterms:created>
  <dcterms:modified xsi:type="dcterms:W3CDTF">2014-03-03T09:58:00Z</dcterms:modified>
</cp:coreProperties>
</file>